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AB1180" w14:textId="77777777" w:rsidR="005158DF" w:rsidRPr="00085DA1" w:rsidRDefault="005158DF" w:rsidP="00085DA1">
      <w:pPr>
        <w:shd w:val="clear" w:color="auto" w:fill="FFFFFF"/>
        <w:jc w:val="both"/>
        <w:rPr>
          <w:b/>
          <w:color w:val="000000" w:themeColor="text1"/>
          <w:sz w:val="16"/>
          <w:szCs w:val="16"/>
        </w:rPr>
      </w:pPr>
      <w:r w:rsidRPr="00085DA1">
        <w:rPr>
          <w:b/>
          <w:color w:val="000000" w:themeColor="text1"/>
          <w:sz w:val="16"/>
          <w:szCs w:val="16"/>
        </w:rPr>
        <w:t>1912</w:t>
      </w:r>
    </w:p>
    <w:p w14:paraId="2BCB3710" w14:textId="77777777" w:rsidR="005158DF" w:rsidRPr="00085DA1" w:rsidRDefault="005158DF" w:rsidP="00085DA1">
      <w:pPr>
        <w:shd w:val="clear" w:color="auto" w:fill="FFFFFF"/>
        <w:jc w:val="both"/>
        <w:rPr>
          <w:bCs/>
          <w:color w:val="000000" w:themeColor="text1"/>
          <w:sz w:val="16"/>
          <w:szCs w:val="16"/>
        </w:rPr>
      </w:pPr>
    </w:p>
    <w:p w14:paraId="07064B39" w14:textId="5402E20B" w:rsidR="00814991" w:rsidRPr="00085DA1" w:rsidRDefault="00814991" w:rsidP="00085DA1">
      <w:pPr>
        <w:shd w:val="clear" w:color="auto" w:fill="FFFFFF"/>
        <w:jc w:val="both"/>
        <w:rPr>
          <w:bCs/>
          <w:i/>
          <w:color w:val="000000" w:themeColor="text1"/>
          <w:sz w:val="16"/>
          <w:szCs w:val="16"/>
        </w:rPr>
      </w:pPr>
      <w:r w:rsidRPr="00085DA1">
        <w:rPr>
          <w:bCs/>
          <w:i/>
          <w:color w:val="000000" w:themeColor="text1"/>
          <w:sz w:val="16"/>
          <w:szCs w:val="16"/>
        </w:rPr>
        <w:t>Самолетостроение:</w:t>
      </w:r>
    </w:p>
    <w:p w14:paraId="39B395B4" w14:textId="77777777" w:rsidR="00814991" w:rsidRPr="00085DA1" w:rsidRDefault="00814991" w:rsidP="00085DA1">
      <w:pPr>
        <w:shd w:val="clear" w:color="auto" w:fill="FFFFFF"/>
        <w:jc w:val="both"/>
        <w:rPr>
          <w:bCs/>
          <w:i/>
          <w:color w:val="000000" w:themeColor="text1"/>
          <w:sz w:val="16"/>
          <w:szCs w:val="16"/>
        </w:rPr>
      </w:pPr>
    </w:p>
    <w:p w14:paraId="7F3EC130" w14:textId="77777777" w:rsidR="00814991" w:rsidRPr="00085DA1" w:rsidRDefault="00814991" w:rsidP="00085DA1">
      <w:pPr>
        <w:jc w:val="both"/>
        <w:rPr>
          <w:bCs/>
          <w:color w:val="0070C0"/>
          <w:sz w:val="16"/>
          <w:szCs w:val="16"/>
          <w:lang w:bidi="en-US"/>
        </w:rPr>
      </w:pPr>
      <w:r w:rsidRPr="00085DA1">
        <w:rPr>
          <w:bCs/>
          <w:color w:val="0070C0"/>
          <w:sz w:val="16"/>
          <w:szCs w:val="16"/>
          <w:lang w:bidi="en-US"/>
        </w:rPr>
        <w:t>К январю 1912 заводы ПРТВ, Р-БВЗ и Дукс построили двадцать четыре «Фармана» и двенадцать «Блерио», тогда как Лебедев построил десять машин, а «</w:t>
      </w:r>
      <w:proofErr w:type="spellStart"/>
      <w:r w:rsidRPr="00085DA1">
        <w:rPr>
          <w:bCs/>
          <w:color w:val="0070C0"/>
          <w:sz w:val="16"/>
          <w:szCs w:val="16"/>
          <w:lang w:bidi="en-US"/>
        </w:rPr>
        <w:t>Анатра</w:t>
      </w:r>
      <w:proofErr w:type="spellEnd"/>
      <w:r w:rsidRPr="00085DA1">
        <w:rPr>
          <w:bCs/>
          <w:color w:val="0070C0"/>
          <w:sz w:val="16"/>
          <w:szCs w:val="16"/>
          <w:lang w:bidi="en-US"/>
        </w:rPr>
        <w:t>» теперь выпускала один-два самолета в месяц (23525).</w:t>
      </w:r>
    </w:p>
    <w:p w14:paraId="25865490" w14:textId="77777777" w:rsidR="00814991" w:rsidRPr="00085DA1" w:rsidRDefault="00814991" w:rsidP="00085DA1">
      <w:pPr>
        <w:jc w:val="both"/>
        <w:rPr>
          <w:bCs/>
          <w:color w:val="0070C0"/>
          <w:sz w:val="16"/>
          <w:szCs w:val="16"/>
        </w:rPr>
      </w:pPr>
    </w:p>
    <w:p w14:paraId="2E0C394E" w14:textId="17808D25"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Другие оборонные отрасли:</w:t>
      </w:r>
    </w:p>
    <w:p w14:paraId="25FF2CAB" w14:textId="77777777" w:rsidR="005158DF" w:rsidRPr="00085DA1" w:rsidRDefault="005158DF" w:rsidP="00085DA1">
      <w:pPr>
        <w:shd w:val="clear" w:color="auto" w:fill="FFFFFF"/>
        <w:jc w:val="both"/>
        <w:rPr>
          <w:bCs/>
          <w:color w:val="000000" w:themeColor="text1"/>
          <w:sz w:val="16"/>
          <w:szCs w:val="16"/>
        </w:rPr>
      </w:pPr>
    </w:p>
    <w:p w14:paraId="496172F6" w14:textId="77777777" w:rsidR="005158DF" w:rsidRPr="00085DA1" w:rsidRDefault="005158DF" w:rsidP="00085DA1">
      <w:pPr>
        <w:pStyle w:val="p1"/>
        <w:spacing w:before="0" w:beforeAutospacing="0" w:after="0" w:afterAutospacing="0"/>
        <w:jc w:val="both"/>
        <w:rPr>
          <w:bCs/>
          <w:color w:val="000000" w:themeColor="text1"/>
          <w:sz w:val="16"/>
          <w:szCs w:val="16"/>
        </w:rPr>
      </w:pPr>
      <w:r w:rsidRPr="00085DA1">
        <w:rPr>
          <w:bCs/>
          <w:color w:val="000000" w:themeColor="text1"/>
          <w:sz w:val="16"/>
          <w:szCs w:val="16"/>
        </w:rPr>
        <w:t xml:space="preserve">К 1912 г. из требовавшихся 8230 панорам были изготовлены 4160, остальные же, включая 50-процентный запас, по плану полагалось сдать во второй половине 1913 г. На установку производства панорамных прицелов Обуховский завод затратил три года, при этом ему приходилось передавать часть механических работ мастерской </w:t>
      </w:r>
      <w:proofErr w:type="spellStart"/>
      <w:r w:rsidRPr="00085DA1">
        <w:rPr>
          <w:bCs/>
          <w:color w:val="000000" w:themeColor="text1"/>
          <w:sz w:val="16"/>
          <w:szCs w:val="16"/>
        </w:rPr>
        <w:t>Рейхеля</w:t>
      </w:r>
      <w:proofErr w:type="spellEnd"/>
      <w:r w:rsidRPr="00085DA1">
        <w:rPr>
          <w:bCs/>
          <w:color w:val="000000" w:themeColor="text1"/>
          <w:sz w:val="16"/>
          <w:szCs w:val="16"/>
        </w:rPr>
        <w:t xml:space="preserve">. Тогда же началось изготовление стереотруб и прицелов для горных пушек у </w:t>
      </w:r>
      <w:proofErr w:type="spellStart"/>
      <w:r w:rsidRPr="00085DA1">
        <w:rPr>
          <w:bCs/>
          <w:color w:val="000000" w:themeColor="text1"/>
          <w:sz w:val="16"/>
          <w:szCs w:val="16"/>
        </w:rPr>
        <w:t>Рейхеля</w:t>
      </w:r>
      <w:proofErr w:type="spellEnd"/>
      <w:r w:rsidRPr="00085DA1">
        <w:rPr>
          <w:bCs/>
          <w:color w:val="000000" w:themeColor="text1"/>
          <w:sz w:val="16"/>
          <w:szCs w:val="16"/>
        </w:rPr>
        <w:t>. Заказ на отечественный дальномер, изобретенный М.М. Поморцевым, достался парижской мастерской — «ввиду того, что такой дальномер не мог быть изготовлен в России за неимением соответствующего механического заведения».</w:t>
      </w:r>
    </w:p>
    <w:p w14:paraId="3A843536" w14:textId="77777777" w:rsidR="005158DF" w:rsidRPr="00085DA1" w:rsidRDefault="005158DF" w:rsidP="00085DA1">
      <w:pPr>
        <w:pStyle w:val="p1"/>
        <w:spacing w:before="0" w:beforeAutospacing="0" w:after="0" w:afterAutospacing="0"/>
        <w:jc w:val="both"/>
        <w:rPr>
          <w:bCs/>
          <w:color w:val="000000" w:themeColor="text1"/>
          <w:sz w:val="16"/>
          <w:szCs w:val="16"/>
        </w:rPr>
      </w:pPr>
      <w:r w:rsidRPr="00085DA1">
        <w:rPr>
          <w:bCs/>
          <w:color w:val="000000" w:themeColor="text1"/>
          <w:sz w:val="16"/>
          <w:szCs w:val="16"/>
        </w:rPr>
        <w:t xml:space="preserve">Дальномеры поступали из Германии (в декабре 1913 г. заводу Цейса в Йене было заказано 502 дальномера с базой в 1 метр — для всех командиров дивизионов полевой артиллерии) и из Англии (завод Барра и </w:t>
      </w:r>
      <w:proofErr w:type="spellStart"/>
      <w:r w:rsidRPr="00085DA1">
        <w:rPr>
          <w:bCs/>
          <w:color w:val="000000" w:themeColor="text1"/>
          <w:sz w:val="16"/>
          <w:szCs w:val="16"/>
        </w:rPr>
        <w:t>Струда</w:t>
      </w:r>
      <w:proofErr w:type="spellEnd"/>
      <w:r w:rsidRPr="00085DA1">
        <w:rPr>
          <w:bCs/>
          <w:color w:val="000000" w:themeColor="text1"/>
          <w:sz w:val="16"/>
          <w:szCs w:val="16"/>
        </w:rPr>
        <w:t xml:space="preserve">, </w:t>
      </w:r>
      <w:proofErr w:type="spellStart"/>
      <w:r w:rsidRPr="00085DA1">
        <w:rPr>
          <w:bCs/>
          <w:color w:val="000000" w:themeColor="text1"/>
          <w:sz w:val="16"/>
          <w:szCs w:val="16"/>
        </w:rPr>
        <w:t>Barr</w:t>
      </w:r>
      <w:proofErr w:type="spellEnd"/>
      <w:r w:rsidRPr="00085DA1">
        <w:rPr>
          <w:bCs/>
          <w:color w:val="000000" w:themeColor="text1"/>
          <w:sz w:val="16"/>
          <w:szCs w:val="16"/>
        </w:rPr>
        <w:t xml:space="preserve"> </w:t>
      </w:r>
      <w:proofErr w:type="spellStart"/>
      <w:r w:rsidRPr="00085DA1">
        <w:rPr>
          <w:bCs/>
          <w:color w:val="000000" w:themeColor="text1"/>
          <w:sz w:val="16"/>
          <w:szCs w:val="16"/>
        </w:rPr>
        <w:t>and</w:t>
      </w:r>
      <w:proofErr w:type="spellEnd"/>
      <w:r w:rsidRPr="00085DA1">
        <w:rPr>
          <w:bCs/>
          <w:color w:val="000000" w:themeColor="text1"/>
          <w:sz w:val="16"/>
          <w:szCs w:val="16"/>
        </w:rPr>
        <w:t xml:space="preserve"> </w:t>
      </w:r>
      <w:proofErr w:type="spellStart"/>
      <w:r w:rsidRPr="00085DA1">
        <w:rPr>
          <w:bCs/>
          <w:color w:val="000000" w:themeColor="text1"/>
          <w:sz w:val="16"/>
          <w:szCs w:val="16"/>
        </w:rPr>
        <w:t>Stroud</w:t>
      </w:r>
      <w:proofErr w:type="spellEnd"/>
      <w:r w:rsidRPr="00085DA1">
        <w:rPr>
          <w:bCs/>
          <w:color w:val="000000" w:themeColor="text1"/>
          <w:sz w:val="16"/>
          <w:szCs w:val="16"/>
        </w:rPr>
        <w:t xml:space="preserve">, в Глазго), поставить же собственное производство оптических дальномеров не удалось, от английской фирмы было получено право лишь ремонтировать их. По мнению Михайлова, дело уперлось в нехватку денег: показалось, что завод Барра и </w:t>
      </w:r>
      <w:proofErr w:type="spellStart"/>
      <w:r w:rsidRPr="00085DA1">
        <w:rPr>
          <w:bCs/>
          <w:color w:val="000000" w:themeColor="text1"/>
          <w:sz w:val="16"/>
          <w:szCs w:val="16"/>
        </w:rPr>
        <w:t>Струда</w:t>
      </w:r>
      <w:proofErr w:type="spellEnd"/>
      <w:r w:rsidRPr="00085DA1">
        <w:rPr>
          <w:bCs/>
          <w:color w:val="000000" w:themeColor="text1"/>
          <w:sz w:val="16"/>
          <w:szCs w:val="16"/>
        </w:rPr>
        <w:t xml:space="preserve"> оценивает свой патент слишком дорого. Н.И. Иванов указывает также на запрет со стороны британского Адмиралтейства.</w:t>
      </w:r>
    </w:p>
    <w:p w14:paraId="7CFA3D64" w14:textId="77777777" w:rsidR="005158DF" w:rsidRPr="00085DA1" w:rsidRDefault="005158DF" w:rsidP="00085DA1">
      <w:pPr>
        <w:pStyle w:val="p1"/>
        <w:spacing w:before="0" w:beforeAutospacing="0" w:after="0" w:afterAutospacing="0"/>
        <w:jc w:val="both"/>
        <w:rPr>
          <w:bCs/>
          <w:color w:val="000000" w:themeColor="text1"/>
          <w:sz w:val="16"/>
          <w:szCs w:val="16"/>
        </w:rPr>
      </w:pPr>
      <w:r w:rsidRPr="00085DA1">
        <w:rPr>
          <w:bCs/>
          <w:color w:val="000000" w:themeColor="text1"/>
          <w:sz w:val="16"/>
          <w:szCs w:val="16"/>
        </w:rPr>
        <w:t>Во всяком случае, с созданием мастерской на Обуховском заводе в России появилось «первое оптико-механическое предприятие заводского типа», было положено начало оптической промышленности в России (18409).</w:t>
      </w:r>
    </w:p>
    <w:p w14:paraId="2712314C" w14:textId="77777777" w:rsidR="005158DF" w:rsidRPr="00085DA1" w:rsidRDefault="005158DF" w:rsidP="00085DA1">
      <w:pPr>
        <w:pStyle w:val="p1"/>
        <w:spacing w:before="0" w:beforeAutospacing="0" w:after="0" w:afterAutospacing="0"/>
        <w:jc w:val="both"/>
        <w:rPr>
          <w:bCs/>
          <w:color w:val="000000" w:themeColor="text1"/>
          <w:sz w:val="16"/>
          <w:szCs w:val="16"/>
        </w:rPr>
      </w:pPr>
    </w:p>
    <w:p w14:paraId="1A50CBDA" w14:textId="77777777" w:rsidR="00814991" w:rsidRPr="00085DA1" w:rsidRDefault="00814991" w:rsidP="00085DA1">
      <w:pPr>
        <w:pStyle w:val="affc"/>
        <w:spacing w:line="240" w:lineRule="auto"/>
        <w:jc w:val="both"/>
        <w:rPr>
          <w:rFonts w:ascii="Times New Roman" w:hAnsi="Times New Roman" w:cs="Times New Roman"/>
          <w:bCs/>
          <w:color w:val="0070C0"/>
          <w:sz w:val="16"/>
          <w:szCs w:val="16"/>
        </w:rPr>
      </w:pPr>
      <w:r w:rsidRPr="00085DA1">
        <w:rPr>
          <w:rFonts w:ascii="Times New Roman" w:hAnsi="Times New Roman" w:cs="Times New Roman"/>
          <w:bCs/>
          <w:color w:val="0070C0"/>
          <w:sz w:val="16"/>
          <w:szCs w:val="16"/>
        </w:rPr>
        <w:t>К 1912 г. из требовавшихся 8230 артиллерийских панорам были изготов</w:t>
      </w:r>
      <w:r w:rsidRPr="00085DA1">
        <w:rPr>
          <w:rFonts w:ascii="Times New Roman" w:hAnsi="Times New Roman" w:cs="Times New Roman"/>
          <w:bCs/>
          <w:color w:val="0070C0"/>
          <w:sz w:val="16"/>
          <w:szCs w:val="16"/>
        </w:rPr>
        <w:softHyphen/>
        <w:t>лены 4160, остальные же, включая 50-процентный запас, по плану полагалось сдать во второй половине 1913 г. (РГВИА. Ф. 1. Оп. 2. Д. 109. Л. 26-27 об) На установку производства панорамных прицелов Обухов</w:t>
      </w:r>
      <w:r w:rsidRPr="00085DA1">
        <w:rPr>
          <w:rFonts w:ascii="Times New Roman" w:hAnsi="Times New Roman" w:cs="Times New Roman"/>
          <w:bCs/>
          <w:color w:val="0070C0"/>
          <w:sz w:val="16"/>
          <w:szCs w:val="16"/>
        </w:rPr>
        <w:softHyphen/>
        <w:t xml:space="preserve">ский завод затратил три года, при этом ему приходилось передавать часть механических работ мастерской </w:t>
      </w:r>
      <w:proofErr w:type="spellStart"/>
      <w:r w:rsidRPr="00085DA1">
        <w:rPr>
          <w:rFonts w:ascii="Times New Roman" w:hAnsi="Times New Roman" w:cs="Times New Roman"/>
          <w:bCs/>
          <w:color w:val="0070C0"/>
          <w:sz w:val="16"/>
          <w:szCs w:val="16"/>
        </w:rPr>
        <w:t>Рейхеля</w:t>
      </w:r>
      <w:proofErr w:type="spellEnd"/>
      <w:r w:rsidRPr="00085DA1">
        <w:rPr>
          <w:rFonts w:ascii="Times New Roman" w:hAnsi="Times New Roman" w:cs="Times New Roman"/>
          <w:bCs/>
          <w:color w:val="0070C0"/>
          <w:sz w:val="16"/>
          <w:szCs w:val="16"/>
        </w:rPr>
        <w:t xml:space="preserve">. Тогда же началось изготовление стереотруб и прицелов для горных пушек у </w:t>
      </w:r>
      <w:proofErr w:type="spellStart"/>
      <w:r w:rsidRPr="00085DA1">
        <w:rPr>
          <w:rFonts w:ascii="Times New Roman" w:hAnsi="Times New Roman" w:cs="Times New Roman"/>
          <w:bCs/>
          <w:color w:val="0070C0"/>
          <w:sz w:val="16"/>
          <w:szCs w:val="16"/>
        </w:rPr>
        <w:t>Рейхеля</w:t>
      </w:r>
      <w:proofErr w:type="spellEnd"/>
      <w:r w:rsidRPr="00085DA1">
        <w:rPr>
          <w:rFonts w:ascii="Times New Roman" w:hAnsi="Times New Roman" w:cs="Times New Roman"/>
          <w:bCs/>
          <w:color w:val="0070C0"/>
          <w:sz w:val="16"/>
          <w:szCs w:val="16"/>
        </w:rPr>
        <w:t xml:space="preserve"> (Бахрах А.М. Из истории оптического приборостроения. М., 1951. Т. 1. С. 107—108, 218—220; Генерал В.С. Михайлов. С. 182. 1 декабря 1907 г. Обуховский завод взял заказ на 200 больших стереотруб 10-крат</w:t>
      </w:r>
      <w:r w:rsidRPr="00085DA1">
        <w:rPr>
          <w:rFonts w:ascii="Times New Roman" w:hAnsi="Times New Roman" w:cs="Times New Roman"/>
          <w:bCs/>
          <w:color w:val="0070C0"/>
          <w:sz w:val="16"/>
          <w:szCs w:val="16"/>
        </w:rPr>
        <w:softHyphen/>
        <w:t xml:space="preserve">ного увеличения; одновременно получили заказы петербургский завод </w:t>
      </w:r>
      <w:proofErr w:type="spellStart"/>
      <w:r w:rsidRPr="00085DA1">
        <w:rPr>
          <w:rFonts w:ascii="Times New Roman" w:hAnsi="Times New Roman" w:cs="Times New Roman"/>
          <w:bCs/>
          <w:color w:val="0070C0"/>
          <w:sz w:val="16"/>
          <w:szCs w:val="16"/>
        </w:rPr>
        <w:t>Гёрца</w:t>
      </w:r>
      <w:proofErr w:type="spellEnd"/>
      <w:r w:rsidRPr="00085DA1">
        <w:rPr>
          <w:rFonts w:ascii="Times New Roman" w:hAnsi="Times New Roman" w:cs="Times New Roman"/>
          <w:bCs/>
          <w:color w:val="0070C0"/>
          <w:sz w:val="16"/>
          <w:szCs w:val="16"/>
        </w:rPr>
        <w:t xml:space="preserve"> и завод Цейса — по 360 шт. Но лишь во второй половине 1912 г. была утверждена образцовая большая стереотруба изготовления Обухов</w:t>
      </w:r>
      <w:r w:rsidRPr="00085DA1">
        <w:rPr>
          <w:rFonts w:ascii="Times New Roman" w:hAnsi="Times New Roman" w:cs="Times New Roman"/>
          <w:bCs/>
          <w:color w:val="0070C0"/>
          <w:sz w:val="16"/>
          <w:szCs w:val="16"/>
        </w:rPr>
        <w:softHyphen/>
        <w:t>ского завода. Заказ на 255 оптических прицелов для горных пушек пред</w:t>
      </w:r>
      <w:r w:rsidRPr="00085DA1">
        <w:rPr>
          <w:rFonts w:ascii="Times New Roman" w:hAnsi="Times New Roman" w:cs="Times New Roman"/>
          <w:bCs/>
          <w:color w:val="0070C0"/>
          <w:sz w:val="16"/>
          <w:szCs w:val="16"/>
        </w:rPr>
        <w:softHyphen/>
        <w:t xml:space="preserve">назначался Орудийному заводу ГАУ в Петербурге, но он не взял из-за перегруженности другими работами, и поставка перешла к мастерской </w:t>
      </w:r>
      <w:proofErr w:type="spellStart"/>
      <w:r w:rsidRPr="00085DA1">
        <w:rPr>
          <w:rFonts w:ascii="Times New Roman" w:hAnsi="Times New Roman" w:cs="Times New Roman"/>
          <w:bCs/>
          <w:color w:val="0070C0"/>
          <w:sz w:val="16"/>
          <w:szCs w:val="16"/>
        </w:rPr>
        <w:t>Рейхеля</w:t>
      </w:r>
      <w:proofErr w:type="spellEnd"/>
      <w:r w:rsidRPr="00085DA1">
        <w:rPr>
          <w:rFonts w:ascii="Times New Roman" w:hAnsi="Times New Roman" w:cs="Times New Roman"/>
          <w:bCs/>
          <w:color w:val="0070C0"/>
          <w:sz w:val="16"/>
          <w:szCs w:val="16"/>
        </w:rPr>
        <w:t xml:space="preserve">. Эта мастерская (в документах ГАУ именовалась заводом) в 1911 г. изготовляла заказ на 168 оптических прицелов, в 1913 г. в заказ было добавлено еще четыре (РГВИА. Ф. 1. </w:t>
      </w:r>
      <w:r w:rsidRPr="00085DA1">
        <w:rPr>
          <w:rFonts w:ascii="Times New Roman" w:hAnsi="Times New Roman" w:cs="Times New Roman"/>
          <w:bCs/>
          <w:color w:val="0070C0"/>
          <w:sz w:val="16"/>
          <w:szCs w:val="16"/>
          <w:lang w:val="en-US" w:bidi="en-US"/>
        </w:rPr>
        <w:t>On</w:t>
      </w:r>
      <w:r w:rsidRPr="00085DA1">
        <w:rPr>
          <w:rFonts w:ascii="Times New Roman" w:hAnsi="Times New Roman" w:cs="Times New Roman"/>
          <w:bCs/>
          <w:color w:val="0070C0"/>
          <w:sz w:val="16"/>
          <w:szCs w:val="16"/>
          <w:lang w:bidi="en-US"/>
        </w:rPr>
        <w:t xml:space="preserve">. </w:t>
      </w:r>
      <w:r w:rsidRPr="00085DA1">
        <w:rPr>
          <w:rFonts w:ascii="Times New Roman" w:hAnsi="Times New Roman" w:cs="Times New Roman"/>
          <w:bCs/>
          <w:color w:val="0070C0"/>
          <w:sz w:val="16"/>
          <w:szCs w:val="16"/>
        </w:rPr>
        <w:t>1. Д. 77797. Л. 15, 97 и об.; Д. 70295. Л. 163-167)). Заказ на отечественный дально</w:t>
      </w:r>
      <w:r w:rsidRPr="00085DA1">
        <w:rPr>
          <w:rFonts w:ascii="Times New Roman" w:hAnsi="Times New Roman" w:cs="Times New Roman"/>
          <w:bCs/>
          <w:color w:val="0070C0"/>
          <w:sz w:val="16"/>
          <w:szCs w:val="16"/>
        </w:rPr>
        <w:softHyphen/>
        <w:t>мер, изобретенный М.М. Поморцевым, достался париж</w:t>
      </w:r>
      <w:r w:rsidRPr="00085DA1">
        <w:rPr>
          <w:rFonts w:ascii="Times New Roman" w:hAnsi="Times New Roman" w:cs="Times New Roman"/>
          <w:bCs/>
          <w:color w:val="0070C0"/>
          <w:sz w:val="16"/>
          <w:szCs w:val="16"/>
        </w:rPr>
        <w:softHyphen/>
        <w:t>ской мастерской — «ввиду того, что такой дальномер не мог быть изготовлен в России за неимением соответствующего механического заведения» (23472).</w:t>
      </w:r>
    </w:p>
    <w:p w14:paraId="28A921B8" w14:textId="77777777" w:rsidR="00814991" w:rsidRPr="00085DA1" w:rsidRDefault="00814991" w:rsidP="00085DA1">
      <w:pPr>
        <w:jc w:val="both"/>
        <w:rPr>
          <w:bCs/>
          <w:color w:val="0070C0"/>
          <w:sz w:val="16"/>
          <w:szCs w:val="16"/>
          <w:lang w:bidi="ru-RU"/>
        </w:rPr>
      </w:pPr>
    </w:p>
    <w:p w14:paraId="7FF9EFC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 1912 году </w:t>
      </w:r>
      <w:proofErr w:type="spellStart"/>
      <w:r w:rsidRPr="00085DA1">
        <w:rPr>
          <w:bCs/>
          <w:color w:val="000000" w:themeColor="text1"/>
          <w:sz w:val="16"/>
          <w:szCs w:val="16"/>
        </w:rPr>
        <w:t>Мордовщиковская</w:t>
      </w:r>
      <w:proofErr w:type="spellEnd"/>
      <w:r w:rsidRPr="00085DA1">
        <w:rPr>
          <w:bCs/>
          <w:color w:val="000000" w:themeColor="text1"/>
          <w:sz w:val="16"/>
          <w:szCs w:val="16"/>
        </w:rPr>
        <w:t xml:space="preserve"> судоверфь стала основным поставщиком речных барж для Волжского бассейна. Наряду со строительством барж, резервуаров, мостов и кессонов начинается изготовление паровозных тендерных баков, железнодорожных цистерн, шахтных труб. До революции на </w:t>
      </w:r>
      <w:proofErr w:type="spellStart"/>
      <w:r w:rsidRPr="00085DA1">
        <w:rPr>
          <w:bCs/>
          <w:color w:val="000000" w:themeColor="text1"/>
          <w:sz w:val="16"/>
          <w:szCs w:val="16"/>
        </w:rPr>
        <w:t>Мордовщиковской</w:t>
      </w:r>
      <w:proofErr w:type="spellEnd"/>
      <w:r w:rsidRPr="00085DA1">
        <w:rPr>
          <w:bCs/>
          <w:color w:val="000000" w:themeColor="text1"/>
          <w:sz w:val="16"/>
          <w:szCs w:val="16"/>
        </w:rPr>
        <w:t xml:space="preserve"> судоверфи было построено более 60 судов общей грузоподъемностью свыше 200 тысяч тонн. Из числа этих судов свыше половины составляли баржи, более 20 – </w:t>
      </w:r>
      <w:proofErr w:type="spellStart"/>
      <w:r w:rsidRPr="00085DA1">
        <w:rPr>
          <w:bCs/>
          <w:color w:val="000000" w:themeColor="text1"/>
          <w:sz w:val="16"/>
          <w:szCs w:val="16"/>
        </w:rPr>
        <w:t>землеотвозные</w:t>
      </w:r>
      <w:proofErr w:type="spellEnd"/>
      <w:r w:rsidRPr="00085DA1">
        <w:rPr>
          <w:bCs/>
          <w:color w:val="000000" w:themeColor="text1"/>
          <w:sz w:val="16"/>
          <w:szCs w:val="16"/>
        </w:rPr>
        <w:t xml:space="preserve"> шаланды, а также грузопассажирские теплоходы, буксир и шхуна (15218).</w:t>
      </w:r>
    </w:p>
    <w:p w14:paraId="32705D7E" w14:textId="77777777" w:rsidR="005158DF" w:rsidRPr="00085DA1" w:rsidRDefault="005158DF" w:rsidP="00085DA1">
      <w:pPr>
        <w:jc w:val="both"/>
        <w:rPr>
          <w:bCs/>
          <w:color w:val="000000" w:themeColor="text1"/>
          <w:sz w:val="16"/>
          <w:szCs w:val="16"/>
        </w:rPr>
      </w:pPr>
    </w:p>
    <w:p w14:paraId="1BBF673E" w14:textId="37710725"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К 1912 году РОБ </w:t>
      </w:r>
      <w:proofErr w:type="spellStart"/>
      <w:r w:rsidRPr="00085DA1">
        <w:rPr>
          <w:bCs/>
          <w:color w:val="000000" w:themeColor="text1"/>
          <w:sz w:val="16"/>
          <w:szCs w:val="16"/>
        </w:rPr>
        <w:t>ГиТ</w:t>
      </w:r>
      <w:proofErr w:type="spellEnd"/>
      <w:r w:rsidRPr="00085DA1">
        <w:rPr>
          <w:bCs/>
          <w:color w:val="000000" w:themeColor="text1"/>
          <w:sz w:val="16"/>
          <w:szCs w:val="16"/>
        </w:rPr>
        <w:t xml:space="preserve"> оборудовало радио</w:t>
      </w:r>
      <w:r w:rsidRPr="00085DA1">
        <w:rPr>
          <w:bCs/>
          <w:color w:val="000000" w:themeColor="text1"/>
          <w:sz w:val="16"/>
          <w:szCs w:val="16"/>
        </w:rPr>
        <w:softHyphen/>
        <w:t xml:space="preserve">станциями шесть судов русского флот; поставило две станции для нужд Главного Гидрографического управления и еще две станции Одесской школе </w:t>
      </w:r>
      <w:proofErr w:type="spellStart"/>
      <w:r w:rsidRPr="00085DA1">
        <w:rPr>
          <w:bCs/>
          <w:color w:val="000000" w:themeColor="text1"/>
          <w:sz w:val="16"/>
          <w:szCs w:val="16"/>
        </w:rPr>
        <w:t>торговогового</w:t>
      </w:r>
      <w:proofErr w:type="spellEnd"/>
      <w:r w:rsidRPr="00085DA1">
        <w:rPr>
          <w:bCs/>
          <w:color w:val="000000" w:themeColor="text1"/>
          <w:sz w:val="16"/>
          <w:szCs w:val="16"/>
        </w:rPr>
        <w:t xml:space="preserve"> мореходства (11481).</w:t>
      </w:r>
    </w:p>
    <w:p w14:paraId="18E87F68" w14:textId="77777777" w:rsidR="005158DF" w:rsidRPr="00085DA1" w:rsidRDefault="005158DF" w:rsidP="00085DA1">
      <w:pPr>
        <w:jc w:val="both"/>
        <w:rPr>
          <w:bCs/>
          <w:color w:val="000000" w:themeColor="text1"/>
          <w:sz w:val="16"/>
          <w:szCs w:val="16"/>
        </w:rPr>
      </w:pPr>
    </w:p>
    <w:p w14:paraId="2A6C700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 1912 г. под новую верфь </w:t>
      </w:r>
      <w:proofErr w:type="spellStart"/>
      <w:r w:rsidRPr="00085DA1">
        <w:rPr>
          <w:bCs/>
          <w:color w:val="000000" w:themeColor="text1"/>
          <w:sz w:val="16"/>
          <w:szCs w:val="16"/>
        </w:rPr>
        <w:t>Питиловского</w:t>
      </w:r>
      <w:proofErr w:type="spellEnd"/>
      <w:r w:rsidRPr="00085DA1">
        <w:rPr>
          <w:bCs/>
          <w:color w:val="000000" w:themeColor="text1"/>
          <w:sz w:val="16"/>
          <w:szCs w:val="16"/>
        </w:rPr>
        <w:t xml:space="preserve"> завода было отведено 54 га земель, не считая акватории на заболоченном берегу Финского залива, южнее Путиловского завода. Это была сравнительно большая территория. Балтийский завод занимал в то время 18 га, Адмиралтейский — и того меньше. Протяженность береговой достроечной стенки должна была составить 2400 м (Балтийский завод — 400 м, Адмиралтейский — 1520 м). Для строительства верфи привлекли средства (около 20 млн. руб.) Русско-Азиатского банка, возглавляемого </w:t>
      </w:r>
      <w:proofErr w:type="spellStart"/>
      <w:r w:rsidRPr="00085DA1">
        <w:rPr>
          <w:bCs/>
          <w:color w:val="000000" w:themeColor="text1"/>
          <w:sz w:val="16"/>
          <w:szCs w:val="16"/>
        </w:rPr>
        <w:t>А.И.Путиловым</w:t>
      </w:r>
      <w:proofErr w:type="spellEnd"/>
      <w:r w:rsidRPr="00085DA1">
        <w:rPr>
          <w:bCs/>
          <w:color w:val="000000" w:themeColor="text1"/>
          <w:sz w:val="16"/>
          <w:szCs w:val="16"/>
        </w:rPr>
        <w:t xml:space="preserve"> — дальновидным финансистом, племянником основателя завода </w:t>
      </w:r>
      <w:proofErr w:type="spellStart"/>
      <w:r w:rsidRPr="00085DA1">
        <w:rPr>
          <w:bCs/>
          <w:color w:val="000000" w:themeColor="text1"/>
          <w:sz w:val="16"/>
          <w:szCs w:val="16"/>
        </w:rPr>
        <w:t>Н.И.Путилова</w:t>
      </w:r>
      <w:proofErr w:type="spellEnd"/>
      <w:r w:rsidRPr="00085DA1">
        <w:rPr>
          <w:bCs/>
          <w:color w:val="000000" w:themeColor="text1"/>
          <w:sz w:val="16"/>
          <w:szCs w:val="16"/>
        </w:rPr>
        <w:t xml:space="preserve">. Собственно верфь состояла из эллингов для больших и средних кораблей, эллингов для миноносцев и эллингов для других судов. Первоначально был возведен большой эллинг новейшего типа, представлявший собой высоко поднятый шатер из ажурно переплетенных стальных конструкций, покоившихся на восьми колоннах. Он был оборудован восемью мостовыми кранами по 7,5 т каждый, и приспособлен для одновременной постройки двух линейных судов, либо одного тяжелого корабля и двух легких крейсеров. Полностью этот эллинг был готов весной 1914 г., но закладка килей и проведение начального этапа корпусных работ было возможно в нем уже осенью 1913 г. (Тайц P.M., </w:t>
      </w:r>
      <w:proofErr w:type="spellStart"/>
      <w:r w:rsidRPr="00085DA1">
        <w:rPr>
          <w:bCs/>
          <w:color w:val="000000" w:themeColor="text1"/>
          <w:sz w:val="16"/>
          <w:szCs w:val="16"/>
        </w:rPr>
        <w:t>Ермольев</w:t>
      </w:r>
      <w:proofErr w:type="spellEnd"/>
      <w:r w:rsidRPr="00085DA1">
        <w:rPr>
          <w:bCs/>
          <w:color w:val="000000" w:themeColor="text1"/>
          <w:sz w:val="16"/>
          <w:szCs w:val="16"/>
        </w:rPr>
        <w:t xml:space="preserve"> Т.А., Горюнов Б.А. Корабельщики Нарвской заставы. — Л.: Судостроение, 1967. с.22. Этот эллинг стоит и поныне.)</w:t>
      </w:r>
    </w:p>
    <w:p w14:paraId="1D11AB2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Эллинг имел размеры 252x76x37 м (в чистоте), был открытого типа и имел возможность перемещения всех подъемных кранов с одного пути на другой, что позволяло с более возрастающей интенсивностью вести работы в любой его части. Ежегодная производительность новой верфи по судостроению рассчитывалась на 10 тыс. т «металла в деле», т. е. путиловцы каждый год могли спускать на воду по линкору.</w:t>
      </w:r>
    </w:p>
    <w:p w14:paraId="49E0F53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Постройка двойного эллинга шатрового типа на Путиловской верфи, 2 мая 1914 г. Это грандиозное сооружение, стоящее и поныне, хорошо иллюстрирует размах </w:t>
      </w:r>
      <w:proofErr w:type="spellStart"/>
      <w:r w:rsidRPr="00085DA1">
        <w:rPr>
          <w:bCs/>
          <w:color w:val="000000" w:themeColor="text1"/>
          <w:sz w:val="16"/>
          <w:szCs w:val="16"/>
        </w:rPr>
        <w:t>путиловских</w:t>
      </w:r>
      <w:proofErr w:type="spellEnd"/>
      <w:r w:rsidRPr="00085DA1">
        <w:rPr>
          <w:bCs/>
          <w:color w:val="000000" w:themeColor="text1"/>
          <w:sz w:val="16"/>
          <w:szCs w:val="16"/>
        </w:rPr>
        <w:t xml:space="preserve"> промышленников, вдохновленных смелыми замыслами Морского министерства о серийном строительстве новых крупных линкоров (12109).</w:t>
      </w:r>
    </w:p>
    <w:p w14:paraId="562C9307" w14:textId="77777777" w:rsidR="005158DF" w:rsidRPr="00085DA1" w:rsidRDefault="005158DF" w:rsidP="00085DA1">
      <w:pPr>
        <w:jc w:val="both"/>
        <w:rPr>
          <w:bCs/>
          <w:color w:val="000000" w:themeColor="text1"/>
          <w:sz w:val="16"/>
          <w:szCs w:val="16"/>
        </w:rPr>
      </w:pPr>
    </w:p>
    <w:p w14:paraId="07114F09" w14:textId="08312644" w:rsidR="005158DF" w:rsidRPr="00085DA1" w:rsidRDefault="00FD6765" w:rsidP="00085DA1">
      <w:pPr>
        <w:jc w:val="both"/>
        <w:rPr>
          <w:bCs/>
          <w:color w:val="000000" w:themeColor="text1"/>
          <w:sz w:val="16"/>
          <w:szCs w:val="16"/>
        </w:rPr>
      </w:pPr>
      <w:r w:rsidRPr="00085DA1">
        <w:rPr>
          <w:bCs/>
          <w:color w:val="000000" w:themeColor="text1"/>
          <w:sz w:val="16"/>
          <w:szCs w:val="16"/>
        </w:rPr>
        <w:t>К</w:t>
      </w:r>
      <w:r w:rsidR="005158DF" w:rsidRPr="00085DA1">
        <w:rPr>
          <w:bCs/>
          <w:color w:val="000000" w:themeColor="text1"/>
          <w:sz w:val="16"/>
          <w:szCs w:val="16"/>
        </w:rPr>
        <w:t xml:space="preserve"> 1912 г. </w:t>
      </w:r>
      <w:r w:rsidRPr="00085DA1">
        <w:rPr>
          <w:bCs/>
          <w:color w:val="000000" w:themeColor="text1"/>
          <w:sz w:val="16"/>
          <w:szCs w:val="16"/>
        </w:rPr>
        <w:t xml:space="preserve">РБВЗ </w:t>
      </w:r>
      <w:r w:rsidR="005158DF" w:rsidRPr="00085DA1">
        <w:rPr>
          <w:bCs/>
          <w:color w:val="000000" w:themeColor="text1"/>
          <w:sz w:val="16"/>
          <w:szCs w:val="16"/>
        </w:rPr>
        <w:t xml:space="preserve">занимал территорию около 20 га и располагал капиталом в 9,6 млн. рублей. В его 50 цехах насчитывалось 553 станка, за которыми трудилось около 4 тыс. рабочих. К 1909 г. спрос в России на автомобили заметно вырос и составил более тысячи машин в год. Один из видных экономистов тех лет профессор Н. Н. Саввин оценивал емкость автомобильного рынка в </w:t>
      </w:r>
      <w:r w:rsidR="005158DF" w:rsidRPr="00085DA1">
        <w:rPr>
          <w:rStyle w:val="13"/>
          <w:bCs/>
          <w:color w:val="000000" w:themeColor="text1"/>
          <w:sz w:val="16"/>
          <w:szCs w:val="16"/>
        </w:rPr>
        <w:t>стране продукцией</w:t>
      </w:r>
      <w:r w:rsidR="005158DF" w:rsidRPr="00085DA1">
        <w:rPr>
          <w:bCs/>
          <w:color w:val="000000" w:themeColor="text1"/>
          <w:sz w:val="16"/>
          <w:szCs w:val="16"/>
        </w:rPr>
        <w:t xml:space="preserve"> на 19-20 млн. рублей. На этом основании инженер М. В. </w:t>
      </w:r>
      <w:proofErr w:type="spellStart"/>
      <w:r w:rsidR="005158DF" w:rsidRPr="00085DA1">
        <w:rPr>
          <w:bCs/>
          <w:color w:val="000000" w:themeColor="text1"/>
          <w:sz w:val="16"/>
          <w:szCs w:val="16"/>
        </w:rPr>
        <w:t>Шид-ловский</w:t>
      </w:r>
      <w:proofErr w:type="spellEnd"/>
      <w:r w:rsidR="005158DF" w:rsidRPr="00085DA1">
        <w:rPr>
          <w:bCs/>
          <w:color w:val="000000" w:themeColor="text1"/>
          <w:sz w:val="16"/>
          <w:szCs w:val="16"/>
        </w:rPr>
        <w:t xml:space="preserve"> еще в 1907 г. выдвинул в правлении РБВЗ идею открыть производство автомобилей, и в 1908 г. было организовано автомобильное отделение, которое возглавил инженер И. А. </w:t>
      </w:r>
      <w:proofErr w:type="spellStart"/>
      <w:r w:rsidR="005158DF" w:rsidRPr="00085DA1">
        <w:rPr>
          <w:bCs/>
          <w:color w:val="000000" w:themeColor="text1"/>
          <w:sz w:val="16"/>
          <w:szCs w:val="16"/>
        </w:rPr>
        <w:t>Фрязиновский</w:t>
      </w:r>
      <w:proofErr w:type="spellEnd"/>
      <w:r w:rsidR="005158DF" w:rsidRPr="00085DA1">
        <w:rPr>
          <w:bCs/>
          <w:color w:val="000000" w:themeColor="text1"/>
          <w:sz w:val="16"/>
          <w:szCs w:val="16"/>
        </w:rPr>
        <w:t xml:space="preserve">. </w:t>
      </w:r>
      <w:r w:rsidR="005158DF" w:rsidRPr="00085DA1">
        <w:rPr>
          <w:rStyle w:val="14"/>
          <w:b w:val="0"/>
          <w:bCs/>
          <w:color w:val="000000" w:themeColor="text1"/>
          <w:sz w:val="16"/>
          <w:szCs w:val="16"/>
        </w:rPr>
        <w:t>Новое производство дирекция</w:t>
      </w:r>
      <w:r w:rsidR="005158DF" w:rsidRPr="00085DA1">
        <w:rPr>
          <w:bCs/>
          <w:color w:val="000000" w:themeColor="text1"/>
          <w:sz w:val="16"/>
          <w:szCs w:val="16"/>
        </w:rPr>
        <w:t xml:space="preserve"> РБВЗ рассматривала как серьезное подспорье в период, когда казенные заказы на вагоны резко сократились и количество рабочих пришлось уменьшить до 1,8 тыс. человек. Для выпуска автомобилей возвели специальный цех со 142 новейшими станками. К концу 1910 г. его </w:t>
      </w:r>
      <w:proofErr w:type="spellStart"/>
      <w:r w:rsidR="005158DF" w:rsidRPr="00085DA1">
        <w:rPr>
          <w:bCs/>
          <w:color w:val="000000" w:themeColor="text1"/>
          <w:sz w:val="16"/>
          <w:szCs w:val="16"/>
        </w:rPr>
        <w:t>площать</w:t>
      </w:r>
      <w:proofErr w:type="spellEnd"/>
      <w:r w:rsidR="005158DF" w:rsidRPr="00085DA1">
        <w:rPr>
          <w:bCs/>
          <w:color w:val="000000" w:themeColor="text1"/>
          <w:sz w:val="16"/>
          <w:szCs w:val="16"/>
        </w:rPr>
        <w:t xml:space="preserve"> увеличили с 250 до 700 м". Кроме того, заготовками и специализированными работами, связанными с автомобилями, занимались кузовной, жестяницкий, </w:t>
      </w:r>
      <w:proofErr w:type="spellStart"/>
      <w:r w:rsidR="005158DF" w:rsidRPr="00085DA1">
        <w:rPr>
          <w:bCs/>
          <w:color w:val="000000" w:themeColor="text1"/>
          <w:sz w:val="16"/>
          <w:szCs w:val="16"/>
        </w:rPr>
        <w:t>обойно</w:t>
      </w:r>
      <w:proofErr w:type="spellEnd"/>
      <w:r w:rsidR="005158DF" w:rsidRPr="00085DA1">
        <w:rPr>
          <w:bCs/>
          <w:color w:val="000000" w:themeColor="text1"/>
          <w:sz w:val="16"/>
          <w:szCs w:val="16"/>
        </w:rPr>
        <w:t>-малярный, рессорный, кузнечный, литейный цеха. Автомобильный отдел РБВЗ, где работало 154 человека, располагал кроме механообрабатывающего и сборочного отделений собственными механической и испытательной лабораториями. Словом, это была мощная производственная единица. Русско-</w:t>
      </w:r>
      <w:r w:rsidR="005158DF" w:rsidRPr="00085DA1">
        <w:rPr>
          <w:rStyle w:val="14"/>
          <w:b w:val="0"/>
          <w:bCs/>
          <w:color w:val="000000" w:themeColor="text1"/>
          <w:sz w:val="16"/>
          <w:szCs w:val="16"/>
        </w:rPr>
        <w:t>Балтийский вагонный завод</w:t>
      </w:r>
      <w:r w:rsidR="005158DF" w:rsidRPr="00085DA1">
        <w:rPr>
          <w:bCs/>
          <w:color w:val="000000" w:themeColor="text1"/>
          <w:sz w:val="16"/>
          <w:szCs w:val="16"/>
        </w:rPr>
        <w:t xml:space="preserve"> (РБВЗ) в Риге. 1909 г. Русское военное министерство, заинтересованное в </w:t>
      </w:r>
      <w:r w:rsidR="005158DF" w:rsidRPr="00085DA1">
        <w:rPr>
          <w:rStyle w:val="14"/>
          <w:b w:val="0"/>
          <w:bCs/>
          <w:color w:val="000000" w:themeColor="text1"/>
          <w:sz w:val="16"/>
          <w:szCs w:val="16"/>
        </w:rPr>
        <w:t>закупках автомобилей</w:t>
      </w:r>
      <w:r w:rsidR="005158DF" w:rsidRPr="00085DA1">
        <w:rPr>
          <w:bCs/>
          <w:color w:val="000000" w:themeColor="text1"/>
          <w:sz w:val="16"/>
          <w:szCs w:val="16"/>
        </w:rPr>
        <w:t xml:space="preserve"> для армии, рассматривало РБВЗ как заслуживающего доверие поставщика. В соответствии с условиями франко-русского союза, заключенного в 1893 г., в случае нападения Германии на одну из союзных стран они обязались поддерживать друг друга. Следовательно, в военном обеспечении армии Россия никак не должна была полагаться на импорт техники, скажем автомобильной, из Германии, а скорее рассчитывать на собственные возможности. Поэтому в конце 1910 г. управление военных сообщений Генерального штаба направило на РБВЗ для всесторонней инспекции капитана П. И. Секретева. Он обследовал завод, признал его пригодным для ежегодного выпуска 300 автомобилей и в своем рапорте подчеркнул, что завод все части автомобиля делает самостоятельно за исключением манометра, радиатора и магнето. В те годы многие известные заводы покупали на стороне комплектующие изделия </w:t>
      </w:r>
      <w:r w:rsidR="005158DF" w:rsidRPr="00085DA1">
        <w:rPr>
          <w:rStyle w:val="13"/>
          <w:bCs/>
          <w:color w:val="000000" w:themeColor="text1"/>
          <w:sz w:val="16"/>
          <w:szCs w:val="16"/>
        </w:rPr>
        <w:t>более широкой номенклатуры</w:t>
      </w:r>
      <w:r w:rsidR="005158DF" w:rsidRPr="00085DA1">
        <w:rPr>
          <w:bCs/>
          <w:color w:val="000000" w:themeColor="text1"/>
          <w:sz w:val="16"/>
          <w:szCs w:val="16"/>
        </w:rPr>
        <w:t xml:space="preserve">, чем РБВЗ. Да и сейчас, например, двигатели французских "Пежо-605" оснащаются </w:t>
      </w:r>
      <w:r w:rsidR="005158DF" w:rsidRPr="00085DA1">
        <w:rPr>
          <w:rStyle w:val="14"/>
          <w:b w:val="0"/>
          <w:bCs/>
          <w:color w:val="000000" w:themeColor="text1"/>
          <w:sz w:val="16"/>
          <w:szCs w:val="16"/>
        </w:rPr>
        <w:t>немецкой системой впрыска</w:t>
      </w:r>
      <w:r w:rsidR="005158DF" w:rsidRPr="00085DA1">
        <w:rPr>
          <w:bCs/>
          <w:color w:val="000000" w:themeColor="text1"/>
          <w:sz w:val="16"/>
          <w:szCs w:val="16"/>
        </w:rPr>
        <w:t xml:space="preserve"> "Бош". Первый "Руссо-Балт" был готов в начале июня 1909 г. Завод взял </w:t>
      </w:r>
      <w:r w:rsidR="005158DF" w:rsidRPr="00085DA1">
        <w:rPr>
          <w:rStyle w:val="14"/>
          <w:b w:val="0"/>
          <w:bCs/>
          <w:color w:val="000000" w:themeColor="text1"/>
          <w:sz w:val="16"/>
          <w:szCs w:val="16"/>
        </w:rPr>
        <w:t>курс на производство</w:t>
      </w:r>
      <w:r w:rsidR="005158DF" w:rsidRPr="00085DA1">
        <w:rPr>
          <w:bCs/>
          <w:color w:val="000000" w:themeColor="text1"/>
          <w:sz w:val="16"/>
          <w:szCs w:val="16"/>
        </w:rPr>
        <w:t xml:space="preserve"> трех </w:t>
      </w:r>
      <w:r w:rsidR="005158DF" w:rsidRPr="00085DA1">
        <w:rPr>
          <w:rStyle w:val="13"/>
          <w:bCs/>
          <w:color w:val="000000" w:themeColor="text1"/>
          <w:sz w:val="16"/>
          <w:szCs w:val="16"/>
        </w:rPr>
        <w:t>легковых моделей</w:t>
      </w:r>
      <w:r w:rsidR="005158DF" w:rsidRPr="00085DA1">
        <w:rPr>
          <w:bCs/>
          <w:color w:val="000000" w:themeColor="text1"/>
          <w:sz w:val="16"/>
          <w:szCs w:val="16"/>
        </w:rPr>
        <w:t xml:space="preserve">, четырехцилиндровые двигатели которых имели рабочий объем 2211, 4501 и 7235 см . Их конструкция отвечала наиболее передовым тенденциям тех лет. Прочная лонжеронная рама с зависимой рессорной подвеской колес составляла основу машины. Двигатель монтировался отдельно от коробки передач, и, чтобы деформации рамы не нарушали соосности обоих агрегатов при езде по бездорожью, они крепились на дополнительном подрамнике. На автомобилях тех лет значительная часть полной массы (60% и более) приходилась на </w:t>
      </w:r>
      <w:r w:rsidR="005158DF" w:rsidRPr="00085DA1">
        <w:rPr>
          <w:rStyle w:val="14"/>
          <w:b w:val="0"/>
          <w:bCs/>
          <w:color w:val="000000" w:themeColor="text1"/>
          <w:sz w:val="16"/>
          <w:szCs w:val="16"/>
        </w:rPr>
        <w:t>задние колеса</w:t>
      </w:r>
      <w:r w:rsidR="005158DF" w:rsidRPr="00085DA1">
        <w:rPr>
          <w:bCs/>
          <w:color w:val="000000" w:themeColor="text1"/>
          <w:sz w:val="16"/>
          <w:szCs w:val="16"/>
        </w:rPr>
        <w:t xml:space="preserve">. По этой причине их подвеску </w:t>
      </w:r>
      <w:r w:rsidR="005158DF" w:rsidRPr="00085DA1">
        <w:rPr>
          <w:rStyle w:val="14"/>
          <w:b w:val="0"/>
          <w:bCs/>
          <w:color w:val="000000" w:themeColor="text1"/>
          <w:sz w:val="16"/>
          <w:szCs w:val="16"/>
        </w:rPr>
        <w:t>стремились сделать</w:t>
      </w:r>
      <w:r w:rsidR="005158DF" w:rsidRPr="00085DA1">
        <w:rPr>
          <w:bCs/>
          <w:color w:val="000000" w:themeColor="text1"/>
          <w:sz w:val="16"/>
          <w:szCs w:val="16"/>
        </w:rPr>
        <w:t xml:space="preserve"> как можно более мягкой с большим ходом. Как следствие, у самой малой </w:t>
      </w:r>
      <w:r w:rsidR="005158DF" w:rsidRPr="00085DA1">
        <w:rPr>
          <w:rStyle w:val="14"/>
          <w:b w:val="0"/>
          <w:bCs/>
          <w:color w:val="000000" w:themeColor="text1"/>
          <w:sz w:val="16"/>
          <w:szCs w:val="16"/>
        </w:rPr>
        <w:t>модели задняя</w:t>
      </w:r>
      <w:r w:rsidR="005158DF" w:rsidRPr="00085DA1">
        <w:rPr>
          <w:bCs/>
          <w:color w:val="000000" w:themeColor="text1"/>
          <w:sz w:val="16"/>
          <w:szCs w:val="16"/>
        </w:rPr>
        <w:t xml:space="preserve"> ось соединялась с рамой посредством три четверти эллиптических рессор. Другая (кстати, наиболее распространенная модель) получила подвеску задней оси на трех </w:t>
      </w:r>
      <w:r w:rsidR="005158DF" w:rsidRPr="00085DA1">
        <w:rPr>
          <w:bCs/>
          <w:color w:val="000000" w:themeColor="text1"/>
          <w:sz w:val="16"/>
          <w:szCs w:val="16"/>
        </w:rPr>
        <w:lastRenderedPageBreak/>
        <w:t>взаимосвязанных полуэллиптических рессорах: двух продольных и одной поперечной. Такую конструкцию тогда можно было встретить на некоторых комфортабельных моделях, как "Роллс-Ройс" и "</w:t>
      </w:r>
      <w:proofErr w:type="spellStart"/>
      <w:r w:rsidR="005158DF" w:rsidRPr="00085DA1">
        <w:rPr>
          <w:bCs/>
          <w:color w:val="000000" w:themeColor="text1"/>
          <w:sz w:val="16"/>
          <w:szCs w:val="16"/>
        </w:rPr>
        <w:t>Делонэ-Белльвилль</w:t>
      </w:r>
      <w:proofErr w:type="spellEnd"/>
      <w:r w:rsidR="005158DF" w:rsidRPr="00085DA1">
        <w:rPr>
          <w:bCs/>
          <w:color w:val="000000" w:themeColor="text1"/>
          <w:sz w:val="16"/>
          <w:szCs w:val="16"/>
        </w:rPr>
        <w:t xml:space="preserve">". И лишь у самой большой модели были две задние полуэллиптические рессоры большой длины. Что касается подвески передних колес, то она на всех трех моделях представляла собой две продольные полуэллиптические рессоры. Несъемные колеса с деревянными спицами, червячный </w:t>
      </w:r>
      <w:r w:rsidR="005158DF" w:rsidRPr="00085DA1">
        <w:rPr>
          <w:rStyle w:val="13"/>
          <w:bCs/>
          <w:color w:val="000000" w:themeColor="text1"/>
          <w:sz w:val="16"/>
          <w:szCs w:val="16"/>
        </w:rPr>
        <w:t>рулевой механизм</w:t>
      </w:r>
      <w:r w:rsidR="005158DF" w:rsidRPr="00085DA1">
        <w:rPr>
          <w:bCs/>
          <w:color w:val="000000" w:themeColor="text1"/>
          <w:sz w:val="16"/>
          <w:szCs w:val="16"/>
        </w:rPr>
        <w:t xml:space="preserve">, </w:t>
      </w:r>
      <w:proofErr w:type="spellStart"/>
      <w:r w:rsidR="005158DF" w:rsidRPr="00085DA1">
        <w:rPr>
          <w:bCs/>
          <w:color w:val="000000" w:themeColor="text1"/>
          <w:sz w:val="16"/>
          <w:szCs w:val="16"/>
        </w:rPr>
        <w:t>нижнеклапанный</w:t>
      </w:r>
      <w:proofErr w:type="spellEnd"/>
      <w:r w:rsidR="005158DF" w:rsidRPr="00085DA1">
        <w:rPr>
          <w:bCs/>
          <w:color w:val="000000" w:themeColor="text1"/>
          <w:sz w:val="16"/>
          <w:szCs w:val="16"/>
        </w:rPr>
        <w:t xml:space="preserve"> распределительный механизм, подача топлива из </w:t>
      </w:r>
      <w:r w:rsidR="005158DF" w:rsidRPr="00085DA1">
        <w:rPr>
          <w:rStyle w:val="13"/>
          <w:bCs/>
          <w:color w:val="000000" w:themeColor="text1"/>
          <w:sz w:val="16"/>
          <w:szCs w:val="16"/>
        </w:rPr>
        <w:t>расположенного сзади</w:t>
      </w:r>
      <w:r w:rsidR="005158DF" w:rsidRPr="00085DA1">
        <w:rPr>
          <w:bCs/>
          <w:color w:val="000000" w:themeColor="text1"/>
          <w:sz w:val="16"/>
          <w:szCs w:val="16"/>
        </w:rPr>
        <w:t xml:space="preserve"> бака под </w:t>
      </w:r>
      <w:r w:rsidR="005158DF" w:rsidRPr="00085DA1">
        <w:rPr>
          <w:rStyle w:val="13"/>
          <w:bCs/>
          <w:color w:val="000000" w:themeColor="text1"/>
          <w:sz w:val="16"/>
          <w:szCs w:val="16"/>
        </w:rPr>
        <w:t>давлением отводимых</w:t>
      </w:r>
      <w:r w:rsidR="005158DF" w:rsidRPr="00085DA1">
        <w:rPr>
          <w:bCs/>
          <w:color w:val="000000" w:themeColor="text1"/>
          <w:sz w:val="16"/>
          <w:szCs w:val="16"/>
        </w:rPr>
        <w:t xml:space="preserve"> в него отработавших газов, зажигание от магнето, несъемная головка цилиндров, конусное сцепление, тормоза только на </w:t>
      </w:r>
      <w:r w:rsidR="005158DF" w:rsidRPr="00085DA1">
        <w:rPr>
          <w:rStyle w:val="14"/>
          <w:b w:val="0"/>
          <w:bCs/>
          <w:color w:val="000000" w:themeColor="text1"/>
          <w:sz w:val="16"/>
          <w:szCs w:val="16"/>
        </w:rPr>
        <w:t>задние колеса</w:t>
      </w:r>
      <w:r w:rsidR="005158DF" w:rsidRPr="00085DA1">
        <w:rPr>
          <w:bCs/>
          <w:color w:val="000000" w:themeColor="text1"/>
          <w:sz w:val="16"/>
          <w:szCs w:val="16"/>
        </w:rPr>
        <w:t xml:space="preserve">, причем с механическим приводом,- эти особенности не отличали все три "Руссо-Балта" от большинства современных ему конструкций. В то же время на </w:t>
      </w:r>
      <w:r w:rsidR="005158DF" w:rsidRPr="00085DA1">
        <w:rPr>
          <w:rStyle w:val="14"/>
          <w:b w:val="0"/>
          <w:bCs/>
          <w:color w:val="000000" w:themeColor="text1"/>
          <w:sz w:val="16"/>
          <w:szCs w:val="16"/>
        </w:rPr>
        <w:t>легковых моделях</w:t>
      </w:r>
      <w:r w:rsidR="005158DF" w:rsidRPr="00085DA1">
        <w:rPr>
          <w:bCs/>
          <w:color w:val="000000" w:themeColor="text1"/>
          <w:sz w:val="16"/>
          <w:szCs w:val="16"/>
        </w:rPr>
        <w:t xml:space="preserve"> РБВЗ все шестерни коробки передач, главной передачи, а также колеса вращались не во втулках, а на шарикоподшипниках. Для передачи крутящего момента к ведущим колесам служили не цепи, как на ряде машин того времени, а уже карданные валы. Картеры двигателя и коробки передач были отлиты из алюминиевого сплава. На шасси всех моделей устанавливались кузова следующих типов: дубль-фаэтон, </w:t>
      </w:r>
      <w:proofErr w:type="spellStart"/>
      <w:r w:rsidR="005158DF" w:rsidRPr="00085DA1">
        <w:rPr>
          <w:bCs/>
          <w:color w:val="000000" w:themeColor="text1"/>
          <w:sz w:val="16"/>
          <w:szCs w:val="16"/>
        </w:rPr>
        <w:t>торпе</w:t>
      </w:r>
      <w:proofErr w:type="spellEnd"/>
      <w:r w:rsidR="005158DF" w:rsidRPr="00085DA1">
        <w:rPr>
          <w:bCs/>
          <w:color w:val="000000" w:themeColor="text1"/>
          <w:sz w:val="16"/>
          <w:szCs w:val="16"/>
        </w:rPr>
        <w:t xml:space="preserve">-до, лимузин, </w:t>
      </w:r>
      <w:proofErr w:type="spellStart"/>
      <w:r w:rsidR="005158DF" w:rsidRPr="00085DA1">
        <w:rPr>
          <w:bCs/>
          <w:color w:val="000000" w:themeColor="text1"/>
          <w:sz w:val="16"/>
          <w:szCs w:val="16"/>
        </w:rPr>
        <w:t>ландоле</w:t>
      </w:r>
      <w:proofErr w:type="spellEnd"/>
      <w:r w:rsidR="005158DF" w:rsidRPr="00085DA1">
        <w:rPr>
          <w:bCs/>
          <w:color w:val="000000" w:themeColor="text1"/>
          <w:sz w:val="16"/>
          <w:szCs w:val="16"/>
        </w:rPr>
        <w:t xml:space="preserve">. При этом они изготовлялись как отдельными сериями, так и по индивидуальным заказам: </w:t>
      </w:r>
      <w:r w:rsidR="005158DF" w:rsidRPr="00085DA1">
        <w:rPr>
          <w:rStyle w:val="13"/>
          <w:bCs/>
          <w:color w:val="000000" w:themeColor="text1"/>
          <w:sz w:val="16"/>
          <w:szCs w:val="16"/>
        </w:rPr>
        <w:t>двухместные спортивные</w:t>
      </w:r>
      <w:r w:rsidR="005158DF" w:rsidRPr="00085DA1">
        <w:rPr>
          <w:bCs/>
          <w:color w:val="000000" w:themeColor="text1"/>
          <w:sz w:val="16"/>
          <w:szCs w:val="16"/>
        </w:rPr>
        <w:t xml:space="preserve">, лимузин с внутренним управлением, купе. "Руссо-Балт-С24-30". Экземпляр № 1. 1909 г. Шасси "Руссо-Балт-С24-30" I серии. 1909 г. "Руссо-Балт-С24-30" VII серии с кузовом дубль-фаэтон. 1911 г. "Руссо-Балт-С24-40" XIII серии с кузовом лимузин, оборудованным панорамным ветровым стеклом. 1913 г. Двигатель "Руссо-Балт-С24-30" III серии. 1910 г. Трехступенчатая коробка передач "Руссо-Балт-С24-30" III серии. 1910 г. </w:t>
      </w:r>
      <w:r w:rsidR="005158DF" w:rsidRPr="00085DA1">
        <w:rPr>
          <w:rStyle w:val="14"/>
          <w:b w:val="0"/>
          <w:bCs/>
          <w:color w:val="000000" w:themeColor="text1"/>
          <w:sz w:val="16"/>
          <w:szCs w:val="16"/>
        </w:rPr>
        <w:t>Готовые автомобили</w:t>
      </w:r>
      <w:r w:rsidR="005158DF" w:rsidRPr="00085DA1">
        <w:rPr>
          <w:bCs/>
          <w:color w:val="000000" w:themeColor="text1"/>
          <w:sz w:val="16"/>
          <w:szCs w:val="16"/>
        </w:rPr>
        <w:t xml:space="preserve"> "Руссо-Балт-К12-20" VIII серии в цехе завода. 1912 г. Каждая из моделей периодически обновлялась, и каждая партия однотипных машин (от двух до ста штук), или, как ее на </w:t>
      </w:r>
      <w:r w:rsidR="005158DF" w:rsidRPr="00085DA1">
        <w:rPr>
          <w:rStyle w:val="13"/>
          <w:bCs/>
          <w:color w:val="000000" w:themeColor="text1"/>
          <w:sz w:val="16"/>
          <w:szCs w:val="16"/>
        </w:rPr>
        <w:t>заводе называли</w:t>
      </w:r>
      <w:r w:rsidR="005158DF" w:rsidRPr="00085DA1">
        <w:rPr>
          <w:bCs/>
          <w:color w:val="000000" w:themeColor="text1"/>
          <w:sz w:val="16"/>
          <w:szCs w:val="16"/>
        </w:rPr>
        <w:t xml:space="preserve">, серия, имела свой порядковый номер. </w:t>
      </w:r>
      <w:r w:rsidR="005158DF" w:rsidRPr="00085DA1">
        <w:rPr>
          <w:rStyle w:val="14"/>
          <w:b w:val="0"/>
          <w:bCs/>
          <w:color w:val="000000" w:themeColor="text1"/>
          <w:sz w:val="16"/>
          <w:szCs w:val="16"/>
        </w:rPr>
        <w:t>Обозначение моделей велось</w:t>
      </w:r>
      <w:r w:rsidR="005158DF" w:rsidRPr="00085DA1">
        <w:rPr>
          <w:bCs/>
          <w:color w:val="000000" w:themeColor="text1"/>
          <w:sz w:val="16"/>
          <w:szCs w:val="16"/>
        </w:rPr>
        <w:t xml:space="preserve"> буквами с добавлением четырех цифр: первые две указывали </w:t>
      </w:r>
      <w:r w:rsidR="005158DF" w:rsidRPr="00085DA1">
        <w:rPr>
          <w:rStyle w:val="13"/>
          <w:bCs/>
          <w:color w:val="000000" w:themeColor="text1"/>
          <w:sz w:val="16"/>
          <w:szCs w:val="16"/>
        </w:rPr>
        <w:t>расчетную мощность двигателя</w:t>
      </w:r>
      <w:r w:rsidR="005158DF" w:rsidRPr="00085DA1">
        <w:rPr>
          <w:bCs/>
          <w:color w:val="000000" w:themeColor="text1"/>
          <w:sz w:val="16"/>
          <w:szCs w:val="16"/>
        </w:rPr>
        <w:t xml:space="preserve"> в лошадиных силах, другие две - реальную мощность. Так, самая </w:t>
      </w:r>
      <w:r w:rsidR="005158DF" w:rsidRPr="00085DA1">
        <w:rPr>
          <w:rStyle w:val="14"/>
          <w:b w:val="0"/>
          <w:bCs/>
          <w:color w:val="000000" w:themeColor="text1"/>
          <w:sz w:val="16"/>
          <w:szCs w:val="16"/>
        </w:rPr>
        <w:t>малая модель</w:t>
      </w:r>
      <w:r w:rsidR="005158DF" w:rsidRPr="00085DA1">
        <w:rPr>
          <w:bCs/>
          <w:color w:val="000000" w:themeColor="text1"/>
          <w:sz w:val="16"/>
          <w:szCs w:val="16"/>
        </w:rPr>
        <w:t xml:space="preserve"> с </w:t>
      </w:r>
      <w:r w:rsidR="005158DF" w:rsidRPr="00085DA1">
        <w:rPr>
          <w:rStyle w:val="13"/>
          <w:bCs/>
          <w:color w:val="000000" w:themeColor="text1"/>
          <w:sz w:val="16"/>
          <w:szCs w:val="16"/>
        </w:rPr>
        <w:t xml:space="preserve">двигателем </w:t>
      </w:r>
      <w:r w:rsidR="005158DF" w:rsidRPr="00085DA1">
        <w:rPr>
          <w:rStyle w:val="14"/>
          <w:b w:val="0"/>
          <w:bCs/>
          <w:color w:val="000000" w:themeColor="text1"/>
          <w:sz w:val="16"/>
          <w:szCs w:val="16"/>
        </w:rPr>
        <w:t>рабочим объемом</w:t>
      </w:r>
      <w:r w:rsidR="005158DF" w:rsidRPr="00085DA1">
        <w:rPr>
          <w:bCs/>
          <w:color w:val="000000" w:themeColor="text1"/>
          <w:sz w:val="16"/>
          <w:szCs w:val="16"/>
        </w:rPr>
        <w:t xml:space="preserve"> 2211 см обозначалась как "К12-15" (1909-1910 гг.), "К12-20" (1911-1913 гг.) и "К12-24" (1914 г.). Общее </w:t>
      </w:r>
      <w:r w:rsidR="005158DF" w:rsidRPr="00085DA1">
        <w:rPr>
          <w:rStyle w:val="13"/>
          <w:bCs/>
          <w:color w:val="000000" w:themeColor="text1"/>
          <w:sz w:val="16"/>
          <w:szCs w:val="16"/>
        </w:rPr>
        <w:t>количество машин</w:t>
      </w:r>
      <w:r w:rsidR="005158DF" w:rsidRPr="00085DA1">
        <w:rPr>
          <w:bCs/>
          <w:color w:val="000000" w:themeColor="text1"/>
          <w:sz w:val="16"/>
          <w:szCs w:val="16"/>
        </w:rPr>
        <w:t xml:space="preserve">, изготовленных за шесть лет,- 141. Наиболее массовая модель, которая имела двигатель </w:t>
      </w:r>
      <w:r w:rsidR="005158DF" w:rsidRPr="00085DA1">
        <w:rPr>
          <w:rStyle w:val="14"/>
          <w:b w:val="0"/>
          <w:bCs/>
          <w:color w:val="000000" w:themeColor="text1"/>
          <w:sz w:val="16"/>
          <w:szCs w:val="16"/>
        </w:rPr>
        <w:t>рабочим объемом</w:t>
      </w:r>
      <w:r w:rsidR="005158DF" w:rsidRPr="00085DA1">
        <w:rPr>
          <w:bCs/>
          <w:color w:val="000000" w:themeColor="text1"/>
          <w:sz w:val="16"/>
          <w:szCs w:val="16"/>
        </w:rPr>
        <w:t xml:space="preserve"> 4501 см , тоже существовала в нескольких разновидностях: "С24-30" (1909-1912 гг.), "С24-35" (1912-1914 гг.), "С24-40" (1913- 1918 гг.). Модель "С" выпущена в 347 экземплярах и в больших количествах поступала в русскую армию. Что касается самой большой машины - "Руссо-Балт-40-60", то ее изготовили только в нескольких экземплярах. У нее </w:t>
      </w:r>
      <w:r w:rsidR="005158DF" w:rsidRPr="00085DA1">
        <w:rPr>
          <w:rStyle w:val="13"/>
          <w:bCs/>
          <w:color w:val="000000" w:themeColor="text1"/>
          <w:sz w:val="16"/>
          <w:szCs w:val="16"/>
        </w:rPr>
        <w:t>самый большой</w:t>
      </w:r>
      <w:r w:rsidR="005158DF" w:rsidRPr="00085DA1">
        <w:rPr>
          <w:bCs/>
          <w:color w:val="000000" w:themeColor="text1"/>
          <w:sz w:val="16"/>
          <w:szCs w:val="16"/>
        </w:rPr>
        <w:t xml:space="preserve"> по рабочему объему двигатель - 7235 см С 1914 г. РБВЗ стал выпускать еще одну легковую модель - "Е15-35". Она оснащалась </w:t>
      </w:r>
      <w:r w:rsidR="005158DF" w:rsidRPr="00085DA1">
        <w:rPr>
          <w:rStyle w:val="13"/>
          <w:bCs/>
          <w:color w:val="000000" w:themeColor="text1"/>
          <w:sz w:val="16"/>
          <w:szCs w:val="16"/>
        </w:rPr>
        <w:t>открытым кузовом торпедо</w:t>
      </w:r>
      <w:r w:rsidR="005158DF" w:rsidRPr="00085DA1">
        <w:rPr>
          <w:bCs/>
          <w:color w:val="000000" w:themeColor="text1"/>
          <w:sz w:val="16"/>
          <w:szCs w:val="16"/>
        </w:rPr>
        <w:t xml:space="preserve"> и </w:t>
      </w:r>
      <w:r w:rsidR="005158DF" w:rsidRPr="00085DA1">
        <w:rPr>
          <w:rStyle w:val="14"/>
          <w:b w:val="0"/>
          <w:bCs/>
          <w:color w:val="000000" w:themeColor="text1"/>
          <w:sz w:val="16"/>
          <w:szCs w:val="16"/>
        </w:rPr>
        <w:t>поступала главным</w:t>
      </w:r>
      <w:r w:rsidR="005158DF" w:rsidRPr="00085DA1">
        <w:rPr>
          <w:bCs/>
          <w:color w:val="000000" w:themeColor="text1"/>
          <w:sz w:val="16"/>
          <w:szCs w:val="16"/>
        </w:rPr>
        <w:t xml:space="preserve"> образом в армию. "Руссо-Балтов-Е15-35" за два года удалось сделать не более 71 штуки. "Руссо-Балт-К12-20" был </w:t>
      </w:r>
      <w:r w:rsidR="005158DF" w:rsidRPr="00085DA1">
        <w:rPr>
          <w:rStyle w:val="13"/>
          <w:bCs/>
          <w:color w:val="000000" w:themeColor="text1"/>
          <w:sz w:val="16"/>
          <w:szCs w:val="16"/>
        </w:rPr>
        <w:t>первой конструкцией</w:t>
      </w:r>
      <w:r w:rsidR="005158DF" w:rsidRPr="00085DA1">
        <w:rPr>
          <w:bCs/>
          <w:color w:val="000000" w:themeColor="text1"/>
          <w:sz w:val="16"/>
          <w:szCs w:val="16"/>
        </w:rPr>
        <w:t xml:space="preserve"> завода, у которой все четыре цилиндра отлиты в один блок, а клапаны расположены не по обе стороны двигателя, а с одной, левой. Машина </w:t>
      </w:r>
      <w:r w:rsidR="005158DF" w:rsidRPr="00085DA1">
        <w:rPr>
          <w:rStyle w:val="14"/>
          <w:b w:val="0"/>
          <w:bCs/>
          <w:color w:val="000000" w:themeColor="text1"/>
          <w:sz w:val="16"/>
          <w:szCs w:val="16"/>
        </w:rPr>
        <w:t>имела трехступенчатую коробку</w:t>
      </w:r>
      <w:r w:rsidR="005158DF" w:rsidRPr="00085DA1">
        <w:rPr>
          <w:bCs/>
          <w:color w:val="000000" w:themeColor="text1"/>
          <w:sz w:val="16"/>
          <w:szCs w:val="16"/>
        </w:rPr>
        <w:t xml:space="preserve"> передач и систему водяного охлаждения без насоса-циркуляция воды происходила за счет разницы температур, то есть по принципу термосифона. Мощность двигателя модели "К12-20" - 15 л. с. (20 л. с. с 1911 г.) при 1500 об/мин и 24 л. с. при 1600об/мин (в 1914 г.). Размер шин: 810X90 мм до 1910 г. и 810ХЮО мм после 1910 г. База машины: 2655 мм (до 1911 г.) и 2855 мм. Снаряженная масса автомобиля колебалась от 1190 кг в 1909 г. до 1230 кг в 1914 г. Скорость машины составляла 50 км/ч (до 1911 г.) и 60 км/ч (после 1911 г.). Запас топлива- 53 л, а его расход - около 16,5 л/ 100 км. Существовала также и </w:t>
      </w:r>
      <w:r w:rsidR="005158DF" w:rsidRPr="00085DA1">
        <w:rPr>
          <w:rStyle w:val="13"/>
          <w:bCs/>
          <w:color w:val="000000" w:themeColor="text1"/>
          <w:sz w:val="16"/>
          <w:szCs w:val="16"/>
        </w:rPr>
        <w:t>спортивная модификация</w:t>
      </w:r>
      <w:r w:rsidR="005158DF" w:rsidRPr="00085DA1">
        <w:rPr>
          <w:bCs/>
          <w:color w:val="000000" w:themeColor="text1"/>
          <w:sz w:val="16"/>
          <w:szCs w:val="16"/>
        </w:rPr>
        <w:t xml:space="preserve">- "К12-30" 1913 г. Рабочий объем ее двигателя увеличен до 2422 см', мощность - до 30 л. с., а наибольшая скорость-до 105 км/ч. "Руссо-Балт-К12-20" V серии с </w:t>
      </w:r>
      <w:r w:rsidR="005158DF" w:rsidRPr="00085DA1">
        <w:rPr>
          <w:rStyle w:val="14"/>
          <w:b w:val="0"/>
          <w:bCs/>
          <w:color w:val="000000" w:themeColor="text1"/>
          <w:sz w:val="16"/>
          <w:szCs w:val="16"/>
        </w:rPr>
        <w:t xml:space="preserve">кузовом </w:t>
      </w:r>
      <w:proofErr w:type="spellStart"/>
      <w:r w:rsidR="005158DF" w:rsidRPr="00085DA1">
        <w:rPr>
          <w:rStyle w:val="14"/>
          <w:b w:val="0"/>
          <w:bCs/>
          <w:color w:val="000000" w:themeColor="text1"/>
          <w:sz w:val="16"/>
          <w:szCs w:val="16"/>
        </w:rPr>
        <w:t>ландоле</w:t>
      </w:r>
      <w:proofErr w:type="spellEnd"/>
      <w:r w:rsidR="005158DF" w:rsidRPr="00085DA1">
        <w:rPr>
          <w:bCs/>
          <w:color w:val="000000" w:themeColor="text1"/>
          <w:sz w:val="16"/>
          <w:szCs w:val="16"/>
        </w:rPr>
        <w:t xml:space="preserve">. 1911 г. "Руссо-Балт-С24-30" и "Руссо-Балт-С24-40" по конструкции </w:t>
      </w:r>
      <w:r w:rsidR="005158DF" w:rsidRPr="00085DA1">
        <w:rPr>
          <w:rStyle w:val="13"/>
          <w:bCs/>
          <w:color w:val="000000" w:themeColor="text1"/>
          <w:sz w:val="16"/>
          <w:szCs w:val="16"/>
        </w:rPr>
        <w:t>двигателя принципиально</w:t>
      </w:r>
      <w:r w:rsidR="005158DF" w:rsidRPr="00085DA1">
        <w:rPr>
          <w:bCs/>
          <w:color w:val="000000" w:themeColor="text1"/>
          <w:sz w:val="16"/>
          <w:szCs w:val="16"/>
        </w:rPr>
        <w:t xml:space="preserve"> не различались: двустороннее расположение клапанов, отлитые в двух блоках цилиндры, циркуляция воды в системе охлаждения с помощью насоса. К подшипникам коленчатого вала смазку подавал шестеренчатый масляный насос. Остальные детали смазывались масляным туманом в картере двигателя. Для регулировки </w:t>
      </w:r>
      <w:r w:rsidR="005158DF" w:rsidRPr="00085DA1">
        <w:rPr>
          <w:rStyle w:val="13"/>
          <w:bCs/>
          <w:color w:val="000000" w:themeColor="text1"/>
          <w:sz w:val="16"/>
          <w:szCs w:val="16"/>
        </w:rPr>
        <w:t>подачи смазки служили</w:t>
      </w:r>
      <w:r w:rsidR="005158DF" w:rsidRPr="00085DA1">
        <w:rPr>
          <w:bCs/>
          <w:color w:val="000000" w:themeColor="text1"/>
          <w:sz w:val="16"/>
          <w:szCs w:val="16"/>
        </w:rPr>
        <w:t xml:space="preserve"> игольчатые клапаны с контрольными стеклянными пробирками. Этот прибор назывался рампой и применялся на всех моделях РБВЗ. С 1912 г. на смену карбюратору РБВЗ пришел "Зенит", степень сжатия возросла до 4 единиц, введены регулируемые толкатели клапанов, изменен профиль кулачков распределительного вала. Все это позволило повысить мощность двигателя с 30 до 35 л. с. при неизменных 1200 об/мин. </w:t>
      </w:r>
      <w:r w:rsidR="005158DF" w:rsidRPr="00085DA1">
        <w:rPr>
          <w:rStyle w:val="13"/>
          <w:bCs/>
          <w:color w:val="000000" w:themeColor="text1"/>
          <w:sz w:val="16"/>
          <w:szCs w:val="16"/>
        </w:rPr>
        <w:t>Дальнейшие усовершенствования</w:t>
      </w:r>
      <w:r w:rsidR="005158DF" w:rsidRPr="00085DA1">
        <w:rPr>
          <w:bCs/>
          <w:color w:val="000000" w:themeColor="text1"/>
          <w:sz w:val="16"/>
          <w:szCs w:val="16"/>
        </w:rPr>
        <w:t xml:space="preserve"> в 1913 г. привели к росту мощности до 40 л. с. при 1500-1800 об/мин. Коробка передач первоначально была трехступенчатой, но с 1914 г. ее заменила четырехступенчатая. Одновременно с ней начат выпуск и нового </w:t>
      </w:r>
      <w:r w:rsidR="005158DF" w:rsidRPr="00085DA1">
        <w:rPr>
          <w:rStyle w:val="13"/>
          <w:bCs/>
          <w:color w:val="000000" w:themeColor="text1"/>
          <w:sz w:val="16"/>
          <w:szCs w:val="16"/>
        </w:rPr>
        <w:t>заднего моста</w:t>
      </w:r>
      <w:r w:rsidR="005158DF" w:rsidRPr="00085DA1">
        <w:rPr>
          <w:bCs/>
          <w:color w:val="000000" w:themeColor="text1"/>
          <w:sz w:val="16"/>
          <w:szCs w:val="16"/>
        </w:rPr>
        <w:t xml:space="preserve"> с полуосями равной длины (прежде левая была на 60 мм короче). На модели "С24-30" до 1910 г. </w:t>
      </w:r>
      <w:r w:rsidR="005158DF" w:rsidRPr="00085DA1">
        <w:rPr>
          <w:rStyle w:val="13"/>
          <w:bCs/>
          <w:color w:val="000000" w:themeColor="text1"/>
          <w:sz w:val="16"/>
          <w:szCs w:val="16"/>
        </w:rPr>
        <w:t>размер передних</w:t>
      </w:r>
      <w:r w:rsidR="005158DF" w:rsidRPr="00085DA1">
        <w:rPr>
          <w:bCs/>
          <w:color w:val="000000" w:themeColor="text1"/>
          <w:sz w:val="16"/>
          <w:szCs w:val="16"/>
        </w:rPr>
        <w:t xml:space="preserve"> и задних шин оставался разным: соответственно 870X90 мм и 880X120 мм. Считалось, что в связи со значительной нагрузкой на </w:t>
      </w:r>
      <w:r w:rsidR="005158DF" w:rsidRPr="00085DA1">
        <w:rPr>
          <w:rStyle w:val="14"/>
          <w:b w:val="0"/>
          <w:bCs/>
          <w:color w:val="000000" w:themeColor="text1"/>
          <w:sz w:val="16"/>
          <w:szCs w:val="16"/>
        </w:rPr>
        <w:t>задние колеса</w:t>
      </w:r>
      <w:r w:rsidR="005158DF" w:rsidRPr="00085DA1">
        <w:rPr>
          <w:bCs/>
          <w:color w:val="000000" w:themeColor="text1"/>
          <w:sz w:val="16"/>
          <w:szCs w:val="16"/>
        </w:rPr>
        <w:t xml:space="preserve"> для них предпочтительней более широкие покрышки, что означало необходимость иметь на борту две запасные шины разного размера. Во избежание этого неудобства с 1911 г. установлен единый размер покрышек - 880Х 120 мм. В ходе модернизации этой модели изменялась и величина колесной базы. До 1912 г. она равнялась 3160 мм, затем возросла до 3165 мм (связано с изменением длины рессор). При этом в 1913 г. "Руссо-Балты-С24-40" стали изготовляться и с длинной (3305 мм) базой. </w:t>
      </w:r>
      <w:r w:rsidR="005158DF" w:rsidRPr="00085DA1">
        <w:rPr>
          <w:rStyle w:val="14"/>
          <w:b w:val="0"/>
          <w:bCs/>
          <w:color w:val="000000" w:themeColor="text1"/>
          <w:sz w:val="16"/>
          <w:szCs w:val="16"/>
        </w:rPr>
        <w:t>Масса автомобиля модели</w:t>
      </w:r>
      <w:r w:rsidR="005158DF" w:rsidRPr="00085DA1">
        <w:rPr>
          <w:bCs/>
          <w:color w:val="000000" w:themeColor="text1"/>
          <w:sz w:val="16"/>
          <w:szCs w:val="16"/>
        </w:rPr>
        <w:t xml:space="preserve"> "С" с открытым кузовом год от года изменялась в зависимости от вносимых усовершенствований: 1540 кг в 1910 г., затем -1850 кг на моделях "С24-30" и "С24-35" (1911-1914 гг.) и 1950 кг на модели "С24-40" (после 1914 г.). Наибольшая скорость колебалась от 65 до 75 км/ч, а </w:t>
      </w:r>
      <w:r w:rsidR="005158DF" w:rsidRPr="00085DA1">
        <w:rPr>
          <w:rStyle w:val="14"/>
          <w:b w:val="0"/>
          <w:bCs/>
          <w:color w:val="000000" w:themeColor="text1"/>
          <w:sz w:val="16"/>
          <w:szCs w:val="16"/>
        </w:rPr>
        <w:t>расход топлива</w:t>
      </w:r>
      <w:r w:rsidR="005158DF" w:rsidRPr="00085DA1">
        <w:rPr>
          <w:bCs/>
          <w:color w:val="000000" w:themeColor="text1"/>
          <w:sz w:val="16"/>
          <w:szCs w:val="16"/>
        </w:rPr>
        <w:t xml:space="preserve">-от 20 до 25 л/100 км. На базе модели "С" были построены гоночные и спортивные автомобили, впервые в мире (1911 г.) оснащенные алюминиевыми поршнями. Рабочий объем двигателя одной из </w:t>
      </w:r>
      <w:r w:rsidR="005158DF" w:rsidRPr="00085DA1">
        <w:rPr>
          <w:rStyle w:val="13"/>
          <w:bCs/>
          <w:color w:val="000000" w:themeColor="text1"/>
          <w:sz w:val="16"/>
          <w:szCs w:val="16"/>
        </w:rPr>
        <w:t>таких машин</w:t>
      </w:r>
      <w:r w:rsidR="005158DF" w:rsidRPr="00085DA1">
        <w:rPr>
          <w:bCs/>
          <w:color w:val="000000" w:themeColor="text1"/>
          <w:sz w:val="16"/>
          <w:szCs w:val="16"/>
        </w:rPr>
        <w:t xml:space="preserve"> ("С24-58") достигал 5033 см . Эта и другие меры дали возможность довести мощность до 58 л. с. при 1800 об/мин. Гоночный "Руссо-Балт" с этим двигателем (водитель И. И. Иванов) весной 1913 г. в заезде на одну версту со стартом с хода развил скорость 130 км/ч. "Руссо-Балт-С24-58" построен с использованием двигателя "С24", но с увеличенным </w:t>
      </w:r>
      <w:r w:rsidR="005158DF" w:rsidRPr="00085DA1">
        <w:rPr>
          <w:rStyle w:val="14"/>
          <w:b w:val="0"/>
          <w:bCs/>
          <w:color w:val="000000" w:themeColor="text1"/>
          <w:sz w:val="16"/>
          <w:szCs w:val="16"/>
        </w:rPr>
        <w:t>диаметром цилиндра</w:t>
      </w:r>
      <w:r w:rsidR="005158DF" w:rsidRPr="00085DA1">
        <w:rPr>
          <w:bCs/>
          <w:color w:val="000000" w:themeColor="text1"/>
          <w:sz w:val="16"/>
          <w:szCs w:val="16"/>
        </w:rPr>
        <w:t xml:space="preserve"> (со 105 до 107 мм) и ходом поршня (со 130 до 140 мм). Шасси -такое же, как у спортивной машины "С24-55", которая в 1911-1912 гг. была представлена на многих гонках и ралли, в том числе в Монте-Карло. По </w:t>
      </w:r>
      <w:r w:rsidR="005158DF" w:rsidRPr="00085DA1">
        <w:rPr>
          <w:rStyle w:val="14"/>
          <w:b w:val="0"/>
          <w:bCs/>
          <w:color w:val="000000" w:themeColor="text1"/>
          <w:sz w:val="16"/>
          <w:szCs w:val="16"/>
        </w:rPr>
        <w:t>идеям французского изобретателя</w:t>
      </w:r>
      <w:r w:rsidR="005158DF" w:rsidRPr="00085DA1">
        <w:rPr>
          <w:bCs/>
          <w:color w:val="000000" w:themeColor="text1"/>
          <w:sz w:val="16"/>
          <w:szCs w:val="16"/>
        </w:rPr>
        <w:t xml:space="preserve"> А. </w:t>
      </w:r>
      <w:proofErr w:type="spellStart"/>
      <w:r w:rsidR="005158DF" w:rsidRPr="00085DA1">
        <w:rPr>
          <w:bCs/>
          <w:color w:val="000000" w:themeColor="text1"/>
          <w:sz w:val="16"/>
          <w:szCs w:val="16"/>
        </w:rPr>
        <w:t>Кегресса</w:t>
      </w:r>
      <w:proofErr w:type="spellEnd"/>
      <w:r w:rsidR="005158DF" w:rsidRPr="00085DA1">
        <w:rPr>
          <w:bCs/>
          <w:color w:val="000000" w:themeColor="text1"/>
          <w:sz w:val="16"/>
          <w:szCs w:val="16"/>
        </w:rPr>
        <w:t xml:space="preserve"> (1879-1943), работавшего в Петербурге, несколько машин модели "С24-40" завод оснастил полугусеничным ходом. Тележка с лентами из прорезиненной хлопчатобумажной ткани монтировалась вместо задних </w:t>
      </w:r>
      <w:r w:rsidR="005158DF" w:rsidRPr="00085DA1">
        <w:rPr>
          <w:rStyle w:val="14"/>
          <w:b w:val="0"/>
          <w:bCs/>
          <w:color w:val="000000" w:themeColor="text1"/>
          <w:sz w:val="16"/>
          <w:szCs w:val="16"/>
        </w:rPr>
        <w:t>ведущих колес</w:t>
      </w:r>
      <w:r w:rsidR="005158DF" w:rsidRPr="00085DA1">
        <w:rPr>
          <w:bCs/>
          <w:color w:val="000000" w:themeColor="text1"/>
          <w:sz w:val="16"/>
          <w:szCs w:val="16"/>
        </w:rPr>
        <w:t xml:space="preserve">. Вращение от полуосей к ее ведущим барабанам передавалось цепями, а от барабанов к лентам - только посредством трения. Иными словами, крутящий момент передавался не зацеплением, а сцеплением. "Руссо-Балт-С24-55" III серии (экземпляр № 9] с двухместным спортивным кузовом для ралли "Монте-Карло". 1912 г. "Руссо-Балт-С24-30" III серии (экземпляр № 14) с кузовом торпедо большого туризма, принадлежавший А. П. Нагелю. 1912 г. "Руссо-Балт-С24-35" VII серии с </w:t>
      </w:r>
      <w:r w:rsidR="005158DF" w:rsidRPr="00085DA1">
        <w:rPr>
          <w:rStyle w:val="14"/>
          <w:b w:val="0"/>
          <w:bCs/>
          <w:color w:val="000000" w:themeColor="text1"/>
          <w:sz w:val="16"/>
          <w:szCs w:val="16"/>
        </w:rPr>
        <w:t xml:space="preserve">кузовом </w:t>
      </w:r>
      <w:proofErr w:type="spellStart"/>
      <w:r w:rsidR="005158DF" w:rsidRPr="00085DA1">
        <w:rPr>
          <w:rStyle w:val="14"/>
          <w:b w:val="0"/>
          <w:bCs/>
          <w:color w:val="000000" w:themeColor="text1"/>
          <w:sz w:val="16"/>
          <w:szCs w:val="16"/>
        </w:rPr>
        <w:t>ландоле</w:t>
      </w:r>
      <w:proofErr w:type="spellEnd"/>
      <w:r w:rsidR="005158DF" w:rsidRPr="00085DA1">
        <w:rPr>
          <w:bCs/>
          <w:color w:val="000000" w:themeColor="text1"/>
          <w:sz w:val="16"/>
          <w:szCs w:val="16"/>
        </w:rPr>
        <w:t xml:space="preserve">. 1912 г. "Руссо-Балт-С24-35" VII серии с кузовом лимузин. 1912 г. Автобус на шасси "Руссо-Балт-М24-35" VI серии (экземпляр № 90). 1912 г. "Руссо-Балт-С24-30" IV серии на полугусеничном ходу А. </w:t>
      </w:r>
      <w:proofErr w:type="spellStart"/>
      <w:r w:rsidR="005158DF" w:rsidRPr="00085DA1">
        <w:rPr>
          <w:bCs/>
          <w:color w:val="000000" w:themeColor="text1"/>
          <w:sz w:val="16"/>
          <w:szCs w:val="16"/>
        </w:rPr>
        <w:t>Кегресса</w:t>
      </w:r>
      <w:proofErr w:type="spellEnd"/>
      <w:r w:rsidR="005158DF" w:rsidRPr="00085DA1">
        <w:rPr>
          <w:bCs/>
          <w:color w:val="000000" w:themeColor="text1"/>
          <w:sz w:val="16"/>
          <w:szCs w:val="16"/>
        </w:rPr>
        <w:t xml:space="preserve">. 1913 г. "Руссо-Балт-Д24-40" VII серии с кузовом </w:t>
      </w:r>
      <w:proofErr w:type="spellStart"/>
      <w:r w:rsidR="005158DF" w:rsidRPr="00085DA1">
        <w:rPr>
          <w:bCs/>
          <w:color w:val="000000" w:themeColor="text1"/>
          <w:sz w:val="16"/>
          <w:szCs w:val="16"/>
        </w:rPr>
        <w:t>лаидоле</w:t>
      </w:r>
      <w:proofErr w:type="spellEnd"/>
      <w:r w:rsidR="005158DF" w:rsidRPr="00085DA1">
        <w:rPr>
          <w:bCs/>
          <w:color w:val="000000" w:themeColor="text1"/>
          <w:sz w:val="16"/>
          <w:szCs w:val="16"/>
        </w:rPr>
        <w:t xml:space="preserve">. 1913 г. Идея представлялась увлекательной. Удельное </w:t>
      </w:r>
      <w:r w:rsidR="005158DF" w:rsidRPr="00085DA1">
        <w:rPr>
          <w:rStyle w:val="14"/>
          <w:b w:val="0"/>
          <w:bCs/>
          <w:color w:val="000000" w:themeColor="text1"/>
          <w:sz w:val="16"/>
          <w:szCs w:val="16"/>
        </w:rPr>
        <w:t>давление гусениц шириной</w:t>
      </w:r>
      <w:r w:rsidR="005158DF" w:rsidRPr="00085DA1">
        <w:rPr>
          <w:bCs/>
          <w:color w:val="000000" w:themeColor="text1"/>
          <w:sz w:val="16"/>
          <w:szCs w:val="16"/>
        </w:rPr>
        <w:t xml:space="preserve"> 385 мм на снег или грунт не превышало 0,1 кгс/см . Передние колеса зимой оснащали лыжами. Весь комплект оказался довольно тяжелым - около 490 кг. Но </w:t>
      </w:r>
      <w:r w:rsidR="005158DF" w:rsidRPr="00085DA1">
        <w:rPr>
          <w:rStyle w:val="14"/>
          <w:b w:val="0"/>
          <w:bCs/>
          <w:color w:val="000000" w:themeColor="text1"/>
          <w:sz w:val="16"/>
          <w:szCs w:val="16"/>
        </w:rPr>
        <w:t>возможность движения</w:t>
      </w:r>
      <w:r w:rsidR="005158DF" w:rsidRPr="00085DA1">
        <w:rPr>
          <w:bCs/>
          <w:color w:val="000000" w:themeColor="text1"/>
          <w:sz w:val="16"/>
          <w:szCs w:val="16"/>
        </w:rPr>
        <w:t xml:space="preserve"> по слабым грунтам отодвигала на задний план существенные </w:t>
      </w:r>
      <w:r w:rsidR="005158DF" w:rsidRPr="00085DA1">
        <w:rPr>
          <w:rStyle w:val="14"/>
          <w:b w:val="0"/>
          <w:bCs/>
          <w:color w:val="000000" w:themeColor="text1"/>
          <w:sz w:val="16"/>
          <w:szCs w:val="16"/>
        </w:rPr>
        <w:t>недостатки конструкции</w:t>
      </w:r>
      <w:r w:rsidR="005158DF" w:rsidRPr="00085DA1">
        <w:rPr>
          <w:bCs/>
          <w:color w:val="000000" w:themeColor="text1"/>
          <w:sz w:val="16"/>
          <w:szCs w:val="16"/>
        </w:rPr>
        <w:t xml:space="preserve">. Ведущие барабаны буксовали на резиновой ленте, между ними и гусеницей набивался снег и грязь. В </w:t>
      </w:r>
      <w:r w:rsidR="005158DF" w:rsidRPr="00085DA1">
        <w:rPr>
          <w:rStyle w:val="14"/>
          <w:b w:val="0"/>
          <w:bCs/>
          <w:color w:val="000000" w:themeColor="text1"/>
          <w:sz w:val="16"/>
          <w:szCs w:val="16"/>
        </w:rPr>
        <w:t>итоге гусеница рвалась</w:t>
      </w:r>
      <w:r w:rsidR="005158DF" w:rsidRPr="00085DA1">
        <w:rPr>
          <w:bCs/>
          <w:color w:val="000000" w:themeColor="text1"/>
          <w:sz w:val="16"/>
          <w:szCs w:val="16"/>
        </w:rPr>
        <w:t xml:space="preserve"> или соскакивала. Но на укатанной снежной дороге полугусеничный "Руссо-Балт", как показали проведенные в начале 1914 и 1915 гг. испытания, мог </w:t>
      </w:r>
      <w:r w:rsidR="005158DF" w:rsidRPr="00085DA1">
        <w:rPr>
          <w:rStyle w:val="13"/>
          <w:bCs/>
          <w:color w:val="000000" w:themeColor="text1"/>
          <w:sz w:val="16"/>
          <w:szCs w:val="16"/>
        </w:rPr>
        <w:t>развивать скорость</w:t>
      </w:r>
      <w:r w:rsidR="005158DF" w:rsidRPr="00085DA1">
        <w:rPr>
          <w:bCs/>
          <w:color w:val="000000" w:themeColor="text1"/>
          <w:sz w:val="16"/>
          <w:szCs w:val="16"/>
        </w:rPr>
        <w:t xml:space="preserve"> до 60 км/ч и легко шел по снежной целине. В дальнейшем многие заводы в СССР и за рубежом (ГАЗ, ЗИС, "Ситроен", "</w:t>
      </w:r>
      <w:proofErr w:type="spellStart"/>
      <w:r w:rsidR="005158DF" w:rsidRPr="00085DA1">
        <w:rPr>
          <w:bCs/>
          <w:color w:val="000000" w:themeColor="text1"/>
          <w:sz w:val="16"/>
          <w:szCs w:val="16"/>
        </w:rPr>
        <w:t>Берфорд</w:t>
      </w:r>
      <w:proofErr w:type="spellEnd"/>
      <w:r w:rsidR="005158DF" w:rsidRPr="00085DA1">
        <w:rPr>
          <w:bCs/>
          <w:color w:val="000000" w:themeColor="text1"/>
          <w:sz w:val="16"/>
          <w:szCs w:val="16"/>
        </w:rPr>
        <w:t>", "</w:t>
      </w:r>
      <w:proofErr w:type="spellStart"/>
      <w:r w:rsidR="005158DF" w:rsidRPr="00085DA1">
        <w:rPr>
          <w:bCs/>
          <w:color w:val="000000" w:themeColor="text1"/>
          <w:sz w:val="16"/>
          <w:szCs w:val="16"/>
        </w:rPr>
        <w:t>Кросслей</w:t>
      </w:r>
      <w:proofErr w:type="spellEnd"/>
      <w:r w:rsidR="005158DF" w:rsidRPr="00085DA1">
        <w:rPr>
          <w:bCs/>
          <w:color w:val="000000" w:themeColor="text1"/>
          <w:sz w:val="16"/>
          <w:szCs w:val="16"/>
        </w:rPr>
        <w:t>", "</w:t>
      </w:r>
      <w:proofErr w:type="spellStart"/>
      <w:r w:rsidR="005158DF" w:rsidRPr="00085DA1">
        <w:rPr>
          <w:bCs/>
          <w:color w:val="000000" w:themeColor="text1"/>
          <w:sz w:val="16"/>
          <w:szCs w:val="16"/>
        </w:rPr>
        <w:t>Панар-Левассор</w:t>
      </w:r>
      <w:proofErr w:type="spellEnd"/>
      <w:r w:rsidR="005158DF" w:rsidRPr="00085DA1">
        <w:rPr>
          <w:bCs/>
          <w:color w:val="000000" w:themeColor="text1"/>
          <w:sz w:val="16"/>
          <w:szCs w:val="16"/>
        </w:rPr>
        <w:t xml:space="preserve">") пытались усовершенствовать идею </w:t>
      </w:r>
      <w:proofErr w:type="spellStart"/>
      <w:r w:rsidR="005158DF" w:rsidRPr="00085DA1">
        <w:rPr>
          <w:bCs/>
          <w:color w:val="000000" w:themeColor="text1"/>
          <w:sz w:val="16"/>
          <w:szCs w:val="16"/>
        </w:rPr>
        <w:t>Кегресса</w:t>
      </w:r>
      <w:proofErr w:type="spellEnd"/>
      <w:r w:rsidR="005158DF" w:rsidRPr="00085DA1">
        <w:rPr>
          <w:bCs/>
          <w:color w:val="000000" w:themeColor="text1"/>
          <w:sz w:val="16"/>
          <w:szCs w:val="16"/>
        </w:rPr>
        <w:t xml:space="preserve"> применительно к автомобилям повышенной проходимости. Этот </w:t>
      </w:r>
      <w:r w:rsidR="005158DF" w:rsidRPr="00085DA1">
        <w:rPr>
          <w:rStyle w:val="13"/>
          <w:bCs/>
          <w:color w:val="000000" w:themeColor="text1"/>
          <w:sz w:val="16"/>
          <w:szCs w:val="16"/>
        </w:rPr>
        <w:t>движитель оказался далеко</w:t>
      </w:r>
      <w:r w:rsidR="005158DF" w:rsidRPr="00085DA1">
        <w:rPr>
          <w:bCs/>
          <w:color w:val="000000" w:themeColor="text1"/>
          <w:sz w:val="16"/>
          <w:szCs w:val="16"/>
        </w:rPr>
        <w:t xml:space="preserve"> не универсальным для грунтов, различных по своим физическим характеристикам. И здесь следует отметить, что РБВЗ одним из первых испытал на практике такой движитель, выявив его достоинства и недостатки. Помимо легковых кузовов "Руссо-Балты" семейства "С" оснащались специальными кузовами: фургоны для перевозки раненых, генераторные установки, кареты скорой помощи, грузовые платформы на 1 т груза и др. С технической точки зрения любопытен также и "Руссо-Балт-Е 15-35". Задуманный как </w:t>
      </w:r>
      <w:r w:rsidR="005158DF" w:rsidRPr="00085DA1">
        <w:rPr>
          <w:rStyle w:val="13"/>
          <w:bCs/>
          <w:color w:val="000000" w:themeColor="text1"/>
          <w:sz w:val="16"/>
          <w:szCs w:val="16"/>
        </w:rPr>
        <w:t>замена модели</w:t>
      </w:r>
      <w:r w:rsidR="005158DF" w:rsidRPr="00085DA1">
        <w:rPr>
          <w:bCs/>
          <w:color w:val="000000" w:themeColor="text1"/>
          <w:sz w:val="16"/>
          <w:szCs w:val="16"/>
        </w:rPr>
        <w:t xml:space="preserve"> "С24-40", он стоял очень близко к ней по основным параметрам, но по совершенству конструкции превосходил. Прежде всего двигатель, выполненный по моноблочной схеме </w:t>
      </w:r>
      <w:r w:rsidR="005158DF" w:rsidRPr="00085DA1">
        <w:rPr>
          <w:rStyle w:val="13"/>
          <w:bCs/>
          <w:color w:val="000000" w:themeColor="text1"/>
          <w:sz w:val="16"/>
          <w:szCs w:val="16"/>
        </w:rPr>
        <w:t>расположения цилиндров</w:t>
      </w:r>
      <w:r w:rsidR="005158DF" w:rsidRPr="00085DA1">
        <w:rPr>
          <w:bCs/>
          <w:color w:val="000000" w:themeColor="text1"/>
          <w:sz w:val="16"/>
          <w:szCs w:val="16"/>
        </w:rPr>
        <w:t>, его клапаны (они боковые, как у других "Руссо-Бал-</w:t>
      </w:r>
      <w:proofErr w:type="spellStart"/>
      <w:r w:rsidR="005158DF" w:rsidRPr="00085DA1">
        <w:rPr>
          <w:bCs/>
          <w:color w:val="000000" w:themeColor="text1"/>
          <w:sz w:val="16"/>
          <w:szCs w:val="16"/>
        </w:rPr>
        <w:t>тов</w:t>
      </w:r>
      <w:proofErr w:type="spellEnd"/>
      <w:r w:rsidR="005158DF" w:rsidRPr="00085DA1">
        <w:rPr>
          <w:bCs/>
          <w:color w:val="000000" w:themeColor="text1"/>
          <w:sz w:val="16"/>
          <w:szCs w:val="16"/>
        </w:rPr>
        <w:t xml:space="preserve">") были смонтированы с одной стороны - слева. Распределительный вал </w:t>
      </w:r>
      <w:r w:rsidR="005158DF" w:rsidRPr="00085DA1">
        <w:rPr>
          <w:rStyle w:val="13"/>
          <w:bCs/>
          <w:color w:val="000000" w:themeColor="text1"/>
          <w:sz w:val="16"/>
          <w:szCs w:val="16"/>
        </w:rPr>
        <w:t>приводился бесшумной</w:t>
      </w:r>
      <w:r w:rsidR="005158DF" w:rsidRPr="00085DA1">
        <w:rPr>
          <w:bCs/>
          <w:color w:val="000000" w:themeColor="text1"/>
          <w:sz w:val="16"/>
          <w:szCs w:val="16"/>
        </w:rPr>
        <w:t xml:space="preserve"> пластинчатой цепью вместо шестерен. Эта последняя особенность в отечественных конструкциях возродилась лишь в 1945 г. на </w:t>
      </w:r>
      <w:r w:rsidR="005158DF" w:rsidRPr="00085DA1">
        <w:rPr>
          <w:rStyle w:val="13"/>
          <w:bCs/>
          <w:color w:val="000000" w:themeColor="text1"/>
          <w:sz w:val="16"/>
          <w:szCs w:val="16"/>
        </w:rPr>
        <w:t>двигателе автомобиля</w:t>
      </w:r>
      <w:r w:rsidR="005158DF" w:rsidRPr="00085DA1">
        <w:rPr>
          <w:bCs/>
          <w:color w:val="000000" w:themeColor="text1"/>
          <w:sz w:val="16"/>
          <w:szCs w:val="16"/>
        </w:rPr>
        <w:t xml:space="preserve"> ЗИС-110. Магнето и водяной насос на модели "Е15-35" установлены в линию, и их ось перпендикулярна оси коленчатого вала. Центробежному насосу и </w:t>
      </w:r>
      <w:proofErr w:type="spellStart"/>
      <w:r w:rsidR="005158DF" w:rsidRPr="00085DA1">
        <w:rPr>
          <w:bCs/>
          <w:color w:val="000000" w:themeColor="text1"/>
          <w:sz w:val="16"/>
          <w:szCs w:val="16"/>
        </w:rPr>
        <w:t>четырехлопаст</w:t>
      </w:r>
      <w:proofErr w:type="spellEnd"/>
      <w:r w:rsidR="005158DF" w:rsidRPr="00085DA1">
        <w:rPr>
          <w:bCs/>
          <w:color w:val="000000" w:themeColor="text1"/>
          <w:sz w:val="16"/>
          <w:szCs w:val="16"/>
        </w:rPr>
        <w:t xml:space="preserve">-ному вентилятору в системе охлаждения помогали винтообразные спицы маховика, которые создавали дополнительную тягу воздуха. Система смазки была тоже иная. Масло ко всем парам трения подавал насос. Упразднили старомодную рампу и отдельный маслобак - теперь весь запас смазки находился в поддоне двигателя. Четырехступенчатая коробка передач, сцепление обратным конусом, червячный рулевой механизм, примененные на "Е15-35",- автомобильная классика тех лет. На этой машине карданный вал заключен в трубу, которая жестко, без шарнира, соединена с балкой </w:t>
      </w:r>
      <w:r w:rsidR="005158DF" w:rsidRPr="00085DA1">
        <w:rPr>
          <w:rStyle w:val="13"/>
          <w:bCs/>
          <w:color w:val="000000" w:themeColor="text1"/>
          <w:sz w:val="16"/>
          <w:szCs w:val="16"/>
        </w:rPr>
        <w:t>заднего моста</w:t>
      </w:r>
      <w:r w:rsidR="005158DF" w:rsidRPr="00085DA1">
        <w:rPr>
          <w:bCs/>
          <w:color w:val="000000" w:themeColor="text1"/>
          <w:sz w:val="16"/>
          <w:szCs w:val="16"/>
        </w:rPr>
        <w:t xml:space="preserve"> и передает от нее толкающие усилия непосредственно на поперечину рамы. </w:t>
      </w:r>
      <w:r w:rsidR="005158DF" w:rsidRPr="00085DA1">
        <w:rPr>
          <w:rStyle w:val="14"/>
          <w:b w:val="0"/>
          <w:bCs/>
          <w:color w:val="000000" w:themeColor="text1"/>
          <w:sz w:val="16"/>
          <w:szCs w:val="16"/>
        </w:rPr>
        <w:t>Задние рессоры</w:t>
      </w:r>
      <w:r w:rsidR="005158DF" w:rsidRPr="00085DA1">
        <w:rPr>
          <w:bCs/>
          <w:color w:val="000000" w:themeColor="text1"/>
          <w:sz w:val="16"/>
          <w:szCs w:val="16"/>
        </w:rPr>
        <w:t xml:space="preserve"> от этих усилий освобождены, и концы каждой из них соединены с рамой сережками. У карданного вала только один универсальный шарнир впереди, и он не имеет скользящего соединения. Поэтому звеном, задающим кинематику перемещения балки </w:t>
      </w:r>
      <w:r w:rsidR="005158DF" w:rsidRPr="00085DA1">
        <w:rPr>
          <w:rStyle w:val="13"/>
          <w:bCs/>
          <w:color w:val="000000" w:themeColor="text1"/>
          <w:sz w:val="16"/>
          <w:szCs w:val="16"/>
        </w:rPr>
        <w:t>заднего моста</w:t>
      </w:r>
      <w:r w:rsidR="005158DF" w:rsidRPr="00085DA1">
        <w:rPr>
          <w:bCs/>
          <w:color w:val="000000" w:themeColor="text1"/>
          <w:sz w:val="16"/>
          <w:szCs w:val="16"/>
        </w:rPr>
        <w:t xml:space="preserve">, является труба карданного вала, а рессоры уже "подлаживаются" под нее. Еще один интересный элемент, тоже новый для РБВЗ,- в подвеске передних колес резиновые амортизаторы. "Руссо-Балт-Е 15-35" оставался таким же узким, как модель "С24-40", хотя колея (1400 мм) его стала чуть шире. База немного удлинилась (3250 мм), и поэтому кузов по длине получился просторнее, что позволило более комфортабельно разместить в нем три ряда двухместных сидений. Посещение РБВЗ высокопоставленными чиновниками. У машины "Руссо-Балт-С24-40" XIII серии-член </w:t>
      </w:r>
      <w:r w:rsidR="005158DF" w:rsidRPr="00085DA1">
        <w:rPr>
          <w:rStyle w:val="14"/>
          <w:b w:val="0"/>
          <w:bCs/>
          <w:color w:val="000000" w:themeColor="text1"/>
          <w:sz w:val="16"/>
          <w:szCs w:val="16"/>
        </w:rPr>
        <w:t>Правления завода</w:t>
      </w:r>
      <w:r w:rsidR="005158DF" w:rsidRPr="00085DA1">
        <w:rPr>
          <w:bCs/>
          <w:color w:val="000000" w:themeColor="text1"/>
          <w:sz w:val="16"/>
          <w:szCs w:val="16"/>
        </w:rPr>
        <w:t xml:space="preserve"> Д. Чернавский (в котелке рядом с водителем), директор </w:t>
      </w:r>
      <w:proofErr w:type="spellStart"/>
      <w:r w:rsidR="005158DF" w:rsidRPr="00085DA1">
        <w:rPr>
          <w:bCs/>
          <w:color w:val="000000" w:themeColor="text1"/>
          <w:sz w:val="16"/>
          <w:szCs w:val="16"/>
        </w:rPr>
        <w:t>автоотдела</w:t>
      </w:r>
      <w:proofErr w:type="spellEnd"/>
      <w:r w:rsidR="005158DF" w:rsidRPr="00085DA1">
        <w:rPr>
          <w:bCs/>
          <w:color w:val="000000" w:themeColor="text1"/>
          <w:sz w:val="16"/>
          <w:szCs w:val="16"/>
        </w:rPr>
        <w:t xml:space="preserve"> Д. Бондарев (стоит справа от ветрового стекла), главный конструктор Э. Валентин (стоит у </w:t>
      </w:r>
      <w:r w:rsidR="005158DF" w:rsidRPr="00085DA1">
        <w:rPr>
          <w:rStyle w:val="14"/>
          <w:b w:val="0"/>
          <w:bCs/>
          <w:color w:val="000000" w:themeColor="text1"/>
          <w:sz w:val="16"/>
          <w:szCs w:val="16"/>
        </w:rPr>
        <w:t>заднего колеса</w:t>
      </w:r>
      <w:r w:rsidR="005158DF" w:rsidRPr="00085DA1">
        <w:rPr>
          <w:bCs/>
          <w:color w:val="000000" w:themeColor="text1"/>
          <w:sz w:val="16"/>
          <w:szCs w:val="16"/>
        </w:rPr>
        <w:t xml:space="preserve">), 1913 г. На </w:t>
      </w:r>
      <w:r w:rsidR="005158DF" w:rsidRPr="00085DA1">
        <w:rPr>
          <w:rStyle w:val="13"/>
          <w:bCs/>
          <w:color w:val="000000" w:themeColor="text1"/>
          <w:sz w:val="16"/>
          <w:szCs w:val="16"/>
        </w:rPr>
        <w:t>заднем сидении</w:t>
      </w:r>
      <w:r w:rsidR="005158DF" w:rsidRPr="00085DA1">
        <w:rPr>
          <w:bCs/>
          <w:color w:val="000000" w:themeColor="text1"/>
          <w:sz w:val="16"/>
          <w:szCs w:val="16"/>
        </w:rPr>
        <w:t xml:space="preserve"> - М. В. Шидловский (в кепке). "Руссо-Балт-С24-55" III серии (экземпляр № 9). За рулем - И. И. Иванов, рядом И. А. </w:t>
      </w:r>
      <w:proofErr w:type="spellStart"/>
      <w:r w:rsidR="005158DF" w:rsidRPr="00085DA1">
        <w:rPr>
          <w:bCs/>
          <w:color w:val="000000" w:themeColor="text1"/>
          <w:sz w:val="16"/>
          <w:szCs w:val="16"/>
        </w:rPr>
        <w:t>Фрязиновский</w:t>
      </w:r>
      <w:proofErr w:type="spellEnd"/>
      <w:r w:rsidR="005158DF" w:rsidRPr="00085DA1">
        <w:rPr>
          <w:bCs/>
          <w:color w:val="000000" w:themeColor="text1"/>
          <w:sz w:val="16"/>
          <w:szCs w:val="16"/>
        </w:rPr>
        <w:t xml:space="preserve">. 1913 г. "Руссо-Балт-С24-55 III серии (экземпляр № 9) с обтекаемым </w:t>
      </w:r>
      <w:r w:rsidR="005158DF" w:rsidRPr="00085DA1">
        <w:rPr>
          <w:bCs/>
          <w:color w:val="000000" w:themeColor="text1"/>
          <w:sz w:val="16"/>
          <w:szCs w:val="16"/>
        </w:rPr>
        <w:lastRenderedPageBreak/>
        <w:t xml:space="preserve">гоночным кузовом. За рулем - И. И. Иванов, занявший в гонках на Большой Приз </w:t>
      </w:r>
      <w:r w:rsidR="005158DF" w:rsidRPr="00085DA1">
        <w:rPr>
          <w:rStyle w:val="14"/>
          <w:b w:val="0"/>
          <w:bCs/>
          <w:color w:val="000000" w:themeColor="text1"/>
          <w:sz w:val="16"/>
          <w:szCs w:val="16"/>
        </w:rPr>
        <w:t>Петербурга второе</w:t>
      </w:r>
      <w:r w:rsidR="005158DF" w:rsidRPr="00085DA1">
        <w:rPr>
          <w:bCs/>
          <w:color w:val="000000" w:themeColor="text1"/>
          <w:sz w:val="16"/>
          <w:szCs w:val="16"/>
        </w:rPr>
        <w:t xml:space="preserve"> место. 1913 г. Гоночный "Руссо-Балт-С24-58" за характерную форму и цвет получил прозвище "Огурец". 1913. развивал мощность 35 л. с. при 1500 об/мин. Это позволяло машине, </w:t>
      </w:r>
      <w:r w:rsidR="005158DF" w:rsidRPr="00085DA1">
        <w:rPr>
          <w:rStyle w:val="14"/>
          <w:b w:val="0"/>
          <w:bCs/>
          <w:color w:val="000000" w:themeColor="text1"/>
          <w:sz w:val="16"/>
          <w:szCs w:val="16"/>
        </w:rPr>
        <w:t>снаряженная масса</w:t>
      </w:r>
      <w:r w:rsidR="005158DF" w:rsidRPr="00085DA1">
        <w:rPr>
          <w:bCs/>
          <w:color w:val="000000" w:themeColor="text1"/>
          <w:sz w:val="16"/>
          <w:szCs w:val="16"/>
        </w:rPr>
        <w:t xml:space="preserve"> которой не превышала 1500 кг (напомним, у "С24-40"-1950 кг), достигать скорости 75 км/ч. Автомобиль, естественно, оказался на 25% экономичней, чем модель "С24-40",- расходовал 18 л бензина на 100 км пути. Сопоставляя легковые "Руссо-Балты" разных моделей с машинами "</w:t>
      </w:r>
      <w:proofErr w:type="spellStart"/>
      <w:r w:rsidR="005158DF" w:rsidRPr="00085DA1">
        <w:rPr>
          <w:bCs/>
          <w:color w:val="000000" w:themeColor="text1"/>
          <w:sz w:val="16"/>
          <w:szCs w:val="16"/>
        </w:rPr>
        <w:t>Лесснер</w:t>
      </w:r>
      <w:proofErr w:type="spellEnd"/>
      <w:r w:rsidR="005158DF" w:rsidRPr="00085DA1">
        <w:rPr>
          <w:bCs/>
          <w:color w:val="000000" w:themeColor="text1"/>
          <w:sz w:val="16"/>
          <w:szCs w:val="16"/>
        </w:rPr>
        <w:t xml:space="preserve">", нельзя не отметить продуманность технических решений РБВЗ. То же самое можно сказать и о грузовых моделях. Их </w:t>
      </w:r>
      <w:r w:rsidR="005158DF" w:rsidRPr="00085DA1">
        <w:rPr>
          <w:rStyle w:val="14"/>
          <w:b w:val="0"/>
          <w:bCs/>
          <w:color w:val="000000" w:themeColor="text1"/>
          <w:sz w:val="16"/>
          <w:szCs w:val="16"/>
        </w:rPr>
        <w:t>производство началось</w:t>
      </w:r>
      <w:r w:rsidR="005158DF" w:rsidRPr="00085DA1">
        <w:rPr>
          <w:bCs/>
          <w:color w:val="000000" w:themeColor="text1"/>
          <w:sz w:val="16"/>
          <w:szCs w:val="16"/>
        </w:rPr>
        <w:t xml:space="preserve"> в </w:t>
      </w:r>
      <w:r w:rsidR="005158DF" w:rsidRPr="00085DA1">
        <w:rPr>
          <w:rStyle w:val="14"/>
          <w:b w:val="0"/>
          <w:bCs/>
          <w:color w:val="000000" w:themeColor="text1"/>
          <w:sz w:val="16"/>
          <w:szCs w:val="16"/>
        </w:rPr>
        <w:t>последние месяцы</w:t>
      </w:r>
      <w:r w:rsidR="005158DF" w:rsidRPr="00085DA1">
        <w:rPr>
          <w:bCs/>
          <w:color w:val="000000" w:themeColor="text1"/>
          <w:sz w:val="16"/>
          <w:szCs w:val="16"/>
        </w:rPr>
        <w:t xml:space="preserve"> 1912 г. Первенцем </w:t>
      </w:r>
      <w:r w:rsidR="005158DF" w:rsidRPr="00085DA1">
        <w:rPr>
          <w:rStyle w:val="14"/>
          <w:b w:val="0"/>
          <w:bCs/>
          <w:color w:val="000000" w:themeColor="text1"/>
          <w:sz w:val="16"/>
          <w:szCs w:val="16"/>
        </w:rPr>
        <w:t>стала модель</w:t>
      </w:r>
      <w:r w:rsidR="005158DF" w:rsidRPr="00085DA1">
        <w:rPr>
          <w:bCs/>
          <w:color w:val="000000" w:themeColor="text1"/>
          <w:sz w:val="16"/>
          <w:szCs w:val="16"/>
        </w:rPr>
        <w:t xml:space="preserve"> "М24-35" грузоподъемностью 2 т. Для нее использовали двигатель легковой машины семейства "С", остальные все узлы - новые, даже коробка передач и радиатор. Стенд РБВЗ с шестью машинами на IV Международной автомобильной выставке в Петербурге. 1913 г. Пожарный "Руссо-Балт-Д24-40" XIII серии (экземпляр NS 40S). 1913 г. "Руссо-Балт-Т40-65" XIV серии грузоподъемностью 5000 кг. 1913 г. "Руссо-Балт-М24-40" XV серии грузоподъемностью 2000 кг. 1914 г. </w:t>
      </w:r>
      <w:r w:rsidR="005158DF" w:rsidRPr="00085DA1">
        <w:rPr>
          <w:rStyle w:val="14"/>
          <w:b w:val="0"/>
          <w:bCs/>
          <w:color w:val="000000" w:themeColor="text1"/>
          <w:sz w:val="16"/>
          <w:szCs w:val="16"/>
        </w:rPr>
        <w:t>Поскольку автомобиль</w:t>
      </w:r>
      <w:r w:rsidR="005158DF" w:rsidRPr="00085DA1">
        <w:rPr>
          <w:bCs/>
          <w:color w:val="000000" w:themeColor="text1"/>
          <w:sz w:val="16"/>
          <w:szCs w:val="16"/>
        </w:rPr>
        <w:t xml:space="preserve"> был чрезмерно тяжелым (полная масса свыше 4 т), а тяговые </w:t>
      </w:r>
      <w:r w:rsidR="005158DF" w:rsidRPr="00085DA1">
        <w:rPr>
          <w:rStyle w:val="13"/>
          <w:bCs/>
          <w:color w:val="000000" w:themeColor="text1"/>
          <w:sz w:val="16"/>
          <w:szCs w:val="16"/>
        </w:rPr>
        <w:t>возможности двигателя</w:t>
      </w:r>
      <w:r w:rsidR="005158DF" w:rsidRPr="00085DA1">
        <w:rPr>
          <w:bCs/>
          <w:color w:val="000000" w:themeColor="text1"/>
          <w:sz w:val="16"/>
          <w:szCs w:val="16"/>
        </w:rPr>
        <w:t xml:space="preserve"> ограниченными, специалисты РБВЗ приняли наибольшую скорость равной всего 20 км/ч. Для тогдашних дорог России эта величина оказалась оптимальной. В свою очередь, невысокая скорость означала, что можно заменить пневматические шины цельноформованными, резиновыми - так называемыми </w:t>
      </w:r>
      <w:proofErr w:type="spellStart"/>
      <w:r w:rsidR="005158DF" w:rsidRPr="00085DA1">
        <w:rPr>
          <w:bCs/>
          <w:color w:val="000000" w:themeColor="text1"/>
          <w:sz w:val="16"/>
          <w:szCs w:val="16"/>
        </w:rPr>
        <w:t>грузолентами</w:t>
      </w:r>
      <w:proofErr w:type="spellEnd"/>
      <w:r w:rsidR="005158DF" w:rsidRPr="00085DA1">
        <w:rPr>
          <w:bCs/>
          <w:color w:val="000000" w:themeColor="text1"/>
          <w:sz w:val="16"/>
          <w:szCs w:val="16"/>
        </w:rPr>
        <w:t xml:space="preserve">, кстати, </w:t>
      </w:r>
      <w:r w:rsidR="005158DF" w:rsidRPr="00085DA1">
        <w:rPr>
          <w:rStyle w:val="14"/>
          <w:b w:val="0"/>
          <w:bCs/>
          <w:color w:val="000000" w:themeColor="text1"/>
          <w:sz w:val="16"/>
          <w:szCs w:val="16"/>
        </w:rPr>
        <w:t>более дешевыми</w:t>
      </w:r>
      <w:r w:rsidR="005158DF" w:rsidRPr="00085DA1">
        <w:rPr>
          <w:bCs/>
          <w:color w:val="000000" w:themeColor="text1"/>
          <w:sz w:val="16"/>
          <w:szCs w:val="16"/>
        </w:rPr>
        <w:t xml:space="preserve">. Их размер- 900X100 мм. В первое десятилетие XX в. на тяжелых автомобилях с двигателями мощностью 50 л. с. и выше применялась цепная главная передача- во всяком случае на грузовиках. Так сделано и на "Руссо-Балте-М24-35". Грузовик имел четырехступенчатую коробку передач, объединенную с дифференциалом, весьма прочные </w:t>
      </w:r>
      <w:r w:rsidR="005158DF" w:rsidRPr="00085DA1">
        <w:rPr>
          <w:rStyle w:val="14"/>
          <w:b w:val="0"/>
          <w:bCs/>
          <w:color w:val="000000" w:themeColor="text1"/>
          <w:sz w:val="16"/>
          <w:szCs w:val="16"/>
        </w:rPr>
        <w:t>балки передней</w:t>
      </w:r>
      <w:r w:rsidR="005158DF" w:rsidRPr="00085DA1">
        <w:rPr>
          <w:bCs/>
          <w:color w:val="000000" w:themeColor="text1"/>
          <w:sz w:val="16"/>
          <w:szCs w:val="16"/>
        </w:rPr>
        <w:t xml:space="preserve"> и задней оси. </w:t>
      </w:r>
      <w:r w:rsidR="005158DF" w:rsidRPr="00085DA1">
        <w:rPr>
          <w:rStyle w:val="13"/>
          <w:bCs/>
          <w:color w:val="000000" w:themeColor="text1"/>
          <w:sz w:val="16"/>
          <w:szCs w:val="16"/>
        </w:rPr>
        <w:t>Снаряженная масса модели</w:t>
      </w:r>
      <w:r w:rsidR="005158DF" w:rsidRPr="00085DA1">
        <w:rPr>
          <w:bCs/>
          <w:color w:val="000000" w:themeColor="text1"/>
          <w:sz w:val="16"/>
          <w:szCs w:val="16"/>
        </w:rPr>
        <w:t xml:space="preserve"> "М24-35" равнялась 1970 кг, а расход бензина - 41 л/ 100 км. Через год с небольшим грузовик подвергся модернизации: до 40 л. с. возросла мощность, появились новые радиатор и кабина с тентом. На шасси "М24-35" были построены 12-местный автобус, цистерны, а в </w:t>
      </w:r>
      <w:r w:rsidR="005158DF" w:rsidRPr="00085DA1">
        <w:rPr>
          <w:rStyle w:val="14"/>
          <w:b w:val="0"/>
          <w:bCs/>
          <w:color w:val="000000" w:themeColor="text1"/>
          <w:sz w:val="16"/>
          <w:szCs w:val="16"/>
        </w:rPr>
        <w:t>начале первой мировой</w:t>
      </w:r>
      <w:r w:rsidR="005158DF" w:rsidRPr="00085DA1">
        <w:rPr>
          <w:bCs/>
          <w:color w:val="000000" w:themeColor="text1"/>
          <w:sz w:val="16"/>
          <w:szCs w:val="16"/>
        </w:rPr>
        <w:t xml:space="preserve"> войны устанавливались бронированные корпуса с пулеметным вооружением. "Руссо-Балт-Е15-35" XVII серии с кузовом торпедо. 1915 г. Двигатель "Руссо-Балт-С24-40" XVIII серии. 1915 г. Заказчиком </w:t>
      </w:r>
      <w:r w:rsidR="005158DF" w:rsidRPr="00085DA1">
        <w:rPr>
          <w:rStyle w:val="13"/>
          <w:bCs/>
          <w:color w:val="000000" w:themeColor="text1"/>
          <w:sz w:val="16"/>
          <w:szCs w:val="16"/>
        </w:rPr>
        <w:t>грузовиков семейства</w:t>
      </w:r>
      <w:r w:rsidR="005158DF" w:rsidRPr="00085DA1">
        <w:rPr>
          <w:bCs/>
          <w:color w:val="000000" w:themeColor="text1"/>
          <w:sz w:val="16"/>
          <w:szCs w:val="16"/>
        </w:rPr>
        <w:t xml:space="preserve"> "М" была армия, а для перевозки грузов в городах лучшие подходили более легкие машины, способные везти не более 1 т груза. Поэтому почти одновременно с семейством "М" РБВЗ организовал постройку грузовых </w:t>
      </w:r>
      <w:r w:rsidR="005158DF" w:rsidRPr="00085DA1">
        <w:rPr>
          <w:rStyle w:val="14"/>
          <w:b w:val="0"/>
          <w:bCs/>
          <w:color w:val="000000" w:themeColor="text1"/>
          <w:sz w:val="16"/>
          <w:szCs w:val="16"/>
        </w:rPr>
        <w:t>шасси семейства</w:t>
      </w:r>
      <w:r w:rsidR="005158DF" w:rsidRPr="00085DA1">
        <w:rPr>
          <w:bCs/>
          <w:color w:val="000000" w:themeColor="text1"/>
          <w:sz w:val="16"/>
          <w:szCs w:val="16"/>
        </w:rPr>
        <w:t xml:space="preserve"> "Д". Их выпуск обходился дешевле, поскольку существовала довольно широкая унификация по узлам между "Руссо-Балтами" моделей "Д24-35" и "С24-35". Одинаковые двигатель, радиатор, сцепление, тормоза, </w:t>
      </w:r>
      <w:r w:rsidR="005158DF" w:rsidRPr="00085DA1">
        <w:rPr>
          <w:rStyle w:val="13"/>
          <w:bCs/>
          <w:color w:val="000000" w:themeColor="text1"/>
          <w:sz w:val="16"/>
          <w:szCs w:val="16"/>
        </w:rPr>
        <w:t>рулевой механизм</w:t>
      </w:r>
      <w:r w:rsidR="005158DF" w:rsidRPr="00085DA1">
        <w:rPr>
          <w:bCs/>
          <w:color w:val="000000" w:themeColor="text1"/>
          <w:sz w:val="16"/>
          <w:szCs w:val="16"/>
        </w:rPr>
        <w:t xml:space="preserve">, коробка передач и т. д. </w:t>
      </w:r>
      <w:r w:rsidR="005158DF" w:rsidRPr="00085DA1">
        <w:rPr>
          <w:rStyle w:val="13"/>
          <w:bCs/>
          <w:color w:val="000000" w:themeColor="text1"/>
          <w:sz w:val="16"/>
          <w:szCs w:val="16"/>
        </w:rPr>
        <w:t>Между прочим</w:t>
      </w:r>
      <w:r w:rsidR="005158DF" w:rsidRPr="00085DA1">
        <w:rPr>
          <w:bCs/>
          <w:color w:val="000000" w:themeColor="text1"/>
          <w:sz w:val="16"/>
          <w:szCs w:val="16"/>
        </w:rPr>
        <w:t xml:space="preserve">, четырехступенчатая коробка передач, первоначально созданная для машины "Д24-35", вскоре появилась и на легковой модели. Тем не менее "Руссо-Балт-Д24-35" имел </w:t>
      </w:r>
      <w:r w:rsidR="005158DF" w:rsidRPr="00085DA1">
        <w:rPr>
          <w:rStyle w:val="14"/>
          <w:b w:val="0"/>
          <w:bCs/>
          <w:color w:val="000000" w:themeColor="text1"/>
          <w:sz w:val="16"/>
          <w:szCs w:val="16"/>
        </w:rPr>
        <w:t>совершенно другую</w:t>
      </w:r>
      <w:r w:rsidR="005158DF" w:rsidRPr="00085DA1">
        <w:rPr>
          <w:bCs/>
          <w:color w:val="000000" w:themeColor="text1"/>
          <w:sz w:val="16"/>
          <w:szCs w:val="16"/>
        </w:rPr>
        <w:t xml:space="preserve"> раму (колесная база 3375 мм), передний и задний мосты (колея - 1435 мм). По сравнению с легковой моделью "С24-35" рама по отношению к осям у грузовика поднята на 90 мм, удлинены рессоры, увеличен размер шин (они были пневматическими!) до 895X135 мм. Снаряженная масса машины с грузовой платформой-1648 кг. Скорость-40 км/ч. Расход бензина - 26 л/ 100 км. "Руссо-Балты-Д24-35" (а после модернизации - "Д24-40") выпускались и с </w:t>
      </w:r>
      <w:r w:rsidR="005158DF" w:rsidRPr="00085DA1">
        <w:rPr>
          <w:rStyle w:val="13"/>
          <w:bCs/>
          <w:color w:val="000000" w:themeColor="text1"/>
          <w:sz w:val="16"/>
          <w:szCs w:val="16"/>
        </w:rPr>
        <w:t>закрытыми легковыми кузовами</w:t>
      </w:r>
      <w:r w:rsidR="005158DF" w:rsidRPr="00085DA1">
        <w:rPr>
          <w:bCs/>
          <w:color w:val="000000" w:themeColor="text1"/>
          <w:sz w:val="16"/>
          <w:szCs w:val="16"/>
        </w:rPr>
        <w:t xml:space="preserve">, а также как почтовые фургоны, машины для перевозки денег, санитарные и пожарные автомобили. РБВЗ в стремлении обеспечить своей продукции стабильный сбыт очень чутко реагировал на интересы военного министерства. </w:t>
      </w:r>
      <w:r w:rsidR="005158DF" w:rsidRPr="00085DA1">
        <w:rPr>
          <w:rStyle w:val="14"/>
          <w:b w:val="0"/>
          <w:bCs/>
          <w:color w:val="000000" w:themeColor="text1"/>
          <w:sz w:val="16"/>
          <w:szCs w:val="16"/>
        </w:rPr>
        <w:t>Продавать легковые автомобили</w:t>
      </w:r>
      <w:r w:rsidR="005158DF" w:rsidRPr="00085DA1">
        <w:rPr>
          <w:bCs/>
          <w:color w:val="000000" w:themeColor="text1"/>
          <w:sz w:val="16"/>
          <w:szCs w:val="16"/>
        </w:rPr>
        <w:t xml:space="preserve"> индивидуальным владельцам-нелегкое дело. Тогда в России действовали десятки представителей известных иностранных фирм: "Мерседес", "Адлер", "Бенц", "Рено", "</w:t>
      </w:r>
      <w:proofErr w:type="spellStart"/>
      <w:r w:rsidR="005158DF" w:rsidRPr="00085DA1">
        <w:rPr>
          <w:bCs/>
          <w:color w:val="000000" w:themeColor="text1"/>
          <w:sz w:val="16"/>
          <w:szCs w:val="16"/>
        </w:rPr>
        <w:t>Бразье</w:t>
      </w:r>
      <w:proofErr w:type="spellEnd"/>
      <w:r w:rsidR="005158DF" w:rsidRPr="00085DA1">
        <w:rPr>
          <w:bCs/>
          <w:color w:val="000000" w:themeColor="text1"/>
          <w:sz w:val="16"/>
          <w:szCs w:val="16"/>
        </w:rPr>
        <w:t>", "</w:t>
      </w:r>
      <w:proofErr w:type="spellStart"/>
      <w:r w:rsidR="005158DF" w:rsidRPr="00085DA1">
        <w:rPr>
          <w:bCs/>
          <w:color w:val="000000" w:themeColor="text1"/>
          <w:sz w:val="16"/>
          <w:szCs w:val="16"/>
        </w:rPr>
        <w:t>Лаурин</w:t>
      </w:r>
      <w:proofErr w:type="spellEnd"/>
      <w:r w:rsidR="005158DF" w:rsidRPr="00085DA1">
        <w:rPr>
          <w:bCs/>
          <w:color w:val="000000" w:themeColor="text1"/>
          <w:sz w:val="16"/>
          <w:szCs w:val="16"/>
        </w:rPr>
        <w:t xml:space="preserve">-Клемент", "Опель", ФИАТ и др. Их продукция имела высокую репутацию, и за несколько лет изменить общественное мнение в пользу автомобилей "Руссо-Балт" не удавалось. Завод, конечно, вел широкую рекламную кампанию, участвовал в соревнованиях и выставках, но при существовавшем предубеждении ко всему отечественному прогресс был медленным. Казенные, в первую очередь военные заказы, </w:t>
      </w:r>
      <w:r w:rsidR="005158DF" w:rsidRPr="00085DA1">
        <w:rPr>
          <w:rStyle w:val="13"/>
          <w:bCs/>
          <w:color w:val="000000" w:themeColor="text1"/>
          <w:sz w:val="16"/>
          <w:szCs w:val="16"/>
        </w:rPr>
        <w:t>гарантировали дальнейшее развитие</w:t>
      </w:r>
      <w:r w:rsidR="005158DF" w:rsidRPr="00085DA1">
        <w:rPr>
          <w:bCs/>
          <w:color w:val="000000" w:themeColor="text1"/>
          <w:sz w:val="16"/>
          <w:szCs w:val="16"/>
        </w:rPr>
        <w:t xml:space="preserve"> автопроизводства на РБВЗ. И когда армии понадобился мощный грузовик-тягач, способный перевозить 4-5 т военного снаряжения, буксировать артиллерийский передок и пушку, такая модель была оперативно создана. </w:t>
      </w:r>
      <w:r w:rsidR="005158DF" w:rsidRPr="00085DA1">
        <w:rPr>
          <w:rStyle w:val="13"/>
          <w:bCs/>
          <w:color w:val="000000" w:themeColor="text1"/>
          <w:sz w:val="16"/>
          <w:szCs w:val="16"/>
        </w:rPr>
        <w:t>Образец грузовика</w:t>
      </w:r>
      <w:r w:rsidR="005158DF" w:rsidRPr="00085DA1">
        <w:rPr>
          <w:bCs/>
          <w:color w:val="000000" w:themeColor="text1"/>
          <w:sz w:val="16"/>
          <w:szCs w:val="16"/>
        </w:rPr>
        <w:t xml:space="preserve"> "Руссо-Балт-Т40-65" в мае 1913 г. уже демонстрировался на автомобильной выставке в Петербурге. Двигатель модели "Т40-65", развитый из мотора легковой модели "40-60", при рабочем объеме 7850 см имел мощность 65 л. с. при 800 об/мин. Особенности конструкции: два блока по два цилиндра, нижние клапаны по обе стороны от двигателя, зажигание от магнето и аккумулятора с двумя свечами на каждый цилиндр, два поршневых насоса в системе смазки, шарнирно установленный на раме радиатор. </w:t>
      </w:r>
      <w:r w:rsidR="005158DF" w:rsidRPr="00085DA1">
        <w:rPr>
          <w:rStyle w:val="13"/>
          <w:bCs/>
          <w:color w:val="000000" w:themeColor="text1"/>
          <w:sz w:val="16"/>
          <w:szCs w:val="16"/>
        </w:rPr>
        <w:t>Топливо поступало</w:t>
      </w:r>
      <w:r w:rsidR="005158DF" w:rsidRPr="00085DA1">
        <w:rPr>
          <w:bCs/>
          <w:color w:val="000000" w:themeColor="text1"/>
          <w:sz w:val="16"/>
          <w:szCs w:val="16"/>
        </w:rPr>
        <w:t xml:space="preserve"> к карбюратору самотеком от громадного (на 226 л) бензинового бака, находившегося под сиденьем водителя. Из </w:t>
      </w:r>
      <w:r w:rsidR="005158DF" w:rsidRPr="00085DA1">
        <w:rPr>
          <w:rStyle w:val="13"/>
          <w:bCs/>
          <w:color w:val="000000" w:themeColor="text1"/>
          <w:sz w:val="16"/>
          <w:szCs w:val="16"/>
        </w:rPr>
        <w:t>других элементов</w:t>
      </w:r>
      <w:r w:rsidR="005158DF" w:rsidRPr="00085DA1">
        <w:rPr>
          <w:bCs/>
          <w:color w:val="000000" w:themeColor="text1"/>
          <w:sz w:val="16"/>
          <w:szCs w:val="16"/>
        </w:rPr>
        <w:t xml:space="preserve"> конструкции "Руссо-Балта-Т40-65" заслуживают внимания выполненная в алюминиевом </w:t>
      </w:r>
      <w:r w:rsidR="005158DF" w:rsidRPr="00085DA1">
        <w:rPr>
          <w:rStyle w:val="14"/>
          <w:b w:val="0"/>
          <w:bCs/>
          <w:color w:val="000000" w:themeColor="text1"/>
          <w:sz w:val="16"/>
          <w:szCs w:val="16"/>
        </w:rPr>
        <w:t>картере четырехступенчатая коробка</w:t>
      </w:r>
      <w:r w:rsidR="005158DF" w:rsidRPr="00085DA1">
        <w:rPr>
          <w:bCs/>
          <w:color w:val="000000" w:themeColor="text1"/>
          <w:sz w:val="16"/>
          <w:szCs w:val="16"/>
        </w:rPr>
        <w:t xml:space="preserve"> передач в блоке с дифференциалом, цепная передача к ведущим колесам, кованые </w:t>
      </w:r>
      <w:r w:rsidR="005158DF" w:rsidRPr="00085DA1">
        <w:rPr>
          <w:rStyle w:val="14"/>
          <w:b w:val="0"/>
          <w:bCs/>
          <w:color w:val="000000" w:themeColor="text1"/>
          <w:sz w:val="16"/>
          <w:szCs w:val="16"/>
        </w:rPr>
        <w:t>балки передней</w:t>
      </w:r>
      <w:r w:rsidR="005158DF" w:rsidRPr="00085DA1">
        <w:rPr>
          <w:bCs/>
          <w:color w:val="000000" w:themeColor="text1"/>
          <w:sz w:val="16"/>
          <w:szCs w:val="16"/>
        </w:rPr>
        <w:t xml:space="preserve"> и задней осей двутаврового сечения, смонтированные на бронзовых </w:t>
      </w:r>
      <w:r w:rsidR="005158DF" w:rsidRPr="00085DA1">
        <w:rPr>
          <w:rStyle w:val="13"/>
          <w:bCs/>
          <w:color w:val="000000" w:themeColor="text1"/>
          <w:sz w:val="16"/>
          <w:szCs w:val="16"/>
        </w:rPr>
        <w:t>втулках колеса</w:t>
      </w:r>
      <w:r w:rsidR="005158DF" w:rsidRPr="00085DA1">
        <w:rPr>
          <w:bCs/>
          <w:color w:val="000000" w:themeColor="text1"/>
          <w:sz w:val="16"/>
          <w:szCs w:val="16"/>
        </w:rPr>
        <w:t xml:space="preserve"> из дуба, сплошные резиновые шины, буксирные приспособления спереди и сзади, горные упоры. "Руссо-Балт-С24-40" серии </w:t>
      </w:r>
      <w:proofErr w:type="spellStart"/>
      <w:r w:rsidR="005158DF" w:rsidRPr="00085DA1">
        <w:rPr>
          <w:bCs/>
          <w:color w:val="000000" w:themeColor="text1"/>
          <w:sz w:val="16"/>
          <w:szCs w:val="16"/>
        </w:rPr>
        <w:t>Xlll</w:t>
      </w:r>
      <w:proofErr w:type="spellEnd"/>
      <w:r w:rsidR="005158DF" w:rsidRPr="00085DA1">
        <w:rPr>
          <w:bCs/>
          <w:color w:val="000000" w:themeColor="text1"/>
          <w:sz w:val="16"/>
          <w:szCs w:val="16"/>
        </w:rPr>
        <w:t xml:space="preserve">-бис с генераторной установкой для питания прожекторов. 1915 г. Интересна конструкция тормозов. Педаль приводила в действие два трансмиссионных тормоза: один - за </w:t>
      </w:r>
      <w:r w:rsidR="005158DF" w:rsidRPr="00085DA1">
        <w:rPr>
          <w:rStyle w:val="13"/>
          <w:bCs/>
          <w:color w:val="000000" w:themeColor="text1"/>
          <w:sz w:val="16"/>
          <w:szCs w:val="16"/>
        </w:rPr>
        <w:t>коробкой передач</w:t>
      </w:r>
      <w:r w:rsidR="005158DF" w:rsidRPr="00085DA1">
        <w:rPr>
          <w:bCs/>
          <w:color w:val="000000" w:themeColor="text1"/>
          <w:sz w:val="16"/>
          <w:szCs w:val="16"/>
        </w:rPr>
        <w:t xml:space="preserve">, другой- на правой полуоси дифференциала около ведущей цепной звездочки. У обоих - водяное охлаждение. Колодочные тормоза, смонтированные у </w:t>
      </w:r>
      <w:r w:rsidR="005158DF" w:rsidRPr="00085DA1">
        <w:rPr>
          <w:rStyle w:val="13"/>
          <w:bCs/>
          <w:color w:val="000000" w:themeColor="text1"/>
          <w:sz w:val="16"/>
          <w:szCs w:val="16"/>
        </w:rPr>
        <w:t>задних колес</w:t>
      </w:r>
      <w:r w:rsidR="005158DF" w:rsidRPr="00085DA1">
        <w:rPr>
          <w:bCs/>
          <w:color w:val="000000" w:themeColor="text1"/>
          <w:sz w:val="16"/>
          <w:szCs w:val="16"/>
        </w:rPr>
        <w:t xml:space="preserve">, действовали от рычага. При колесной базе 3650 мм и колее колес 1910 мм "Руссо-Балт-Т40-65" был внушительной машиной. Его </w:t>
      </w:r>
      <w:r w:rsidR="005158DF" w:rsidRPr="00085DA1">
        <w:rPr>
          <w:rStyle w:val="14"/>
          <w:b w:val="0"/>
          <w:bCs/>
          <w:color w:val="000000" w:themeColor="text1"/>
          <w:sz w:val="16"/>
          <w:szCs w:val="16"/>
        </w:rPr>
        <w:t>снаряженная масса</w:t>
      </w:r>
      <w:r w:rsidR="005158DF" w:rsidRPr="00085DA1">
        <w:rPr>
          <w:bCs/>
          <w:color w:val="000000" w:themeColor="text1"/>
          <w:sz w:val="16"/>
          <w:szCs w:val="16"/>
        </w:rPr>
        <w:t xml:space="preserve"> равнялась 4320 кг, он мог двигаться в </w:t>
      </w:r>
      <w:r w:rsidR="005158DF" w:rsidRPr="00085DA1">
        <w:rPr>
          <w:rStyle w:val="13"/>
          <w:bCs/>
          <w:color w:val="000000" w:themeColor="text1"/>
          <w:sz w:val="16"/>
          <w:szCs w:val="16"/>
        </w:rPr>
        <w:t>диапазоне скоростей</w:t>
      </w:r>
      <w:r w:rsidR="005158DF" w:rsidRPr="00085DA1">
        <w:rPr>
          <w:bCs/>
          <w:color w:val="000000" w:themeColor="text1"/>
          <w:sz w:val="16"/>
          <w:szCs w:val="16"/>
        </w:rPr>
        <w:t xml:space="preserve"> 8-20 км/ч и' расходовал 56 л бензина на 100 км пути. На шасси этого грузовика был изготовлен опытный образец тягача с лебедкой для </w:t>
      </w:r>
      <w:r w:rsidR="005158DF" w:rsidRPr="00085DA1">
        <w:rPr>
          <w:rStyle w:val="13"/>
          <w:bCs/>
          <w:color w:val="000000" w:themeColor="text1"/>
          <w:sz w:val="16"/>
          <w:szCs w:val="16"/>
        </w:rPr>
        <w:t>буксировки артиллерийских мишеней</w:t>
      </w:r>
      <w:r w:rsidR="005158DF" w:rsidRPr="00085DA1">
        <w:rPr>
          <w:bCs/>
          <w:color w:val="000000" w:themeColor="text1"/>
          <w:sz w:val="16"/>
          <w:szCs w:val="16"/>
        </w:rPr>
        <w:t xml:space="preserve">. Кроме того, оно использовалось для постройки бронеавтомобилей, а также в </w:t>
      </w:r>
      <w:r w:rsidR="005158DF" w:rsidRPr="00085DA1">
        <w:rPr>
          <w:rStyle w:val="13"/>
          <w:bCs/>
          <w:color w:val="000000" w:themeColor="text1"/>
          <w:sz w:val="16"/>
          <w:szCs w:val="16"/>
        </w:rPr>
        <w:t>качестве платформ</w:t>
      </w:r>
      <w:r w:rsidR="005158DF" w:rsidRPr="00085DA1">
        <w:rPr>
          <w:bCs/>
          <w:color w:val="000000" w:themeColor="text1"/>
          <w:sz w:val="16"/>
          <w:szCs w:val="16"/>
        </w:rPr>
        <w:t xml:space="preserve"> для зенитных пушек. В частности, в годы первой мировой войны из них была </w:t>
      </w:r>
      <w:r w:rsidR="005158DF" w:rsidRPr="00085DA1">
        <w:rPr>
          <w:rStyle w:val="14"/>
          <w:b w:val="0"/>
          <w:bCs/>
          <w:color w:val="000000" w:themeColor="text1"/>
          <w:sz w:val="16"/>
          <w:szCs w:val="16"/>
        </w:rPr>
        <w:t>сформирована отдельная батарея</w:t>
      </w:r>
      <w:r w:rsidR="005158DF" w:rsidRPr="00085DA1">
        <w:rPr>
          <w:bCs/>
          <w:color w:val="000000" w:themeColor="text1"/>
          <w:sz w:val="16"/>
          <w:szCs w:val="16"/>
        </w:rPr>
        <w:t xml:space="preserve"> для воздушной охраны летней царской резиденции. Из общего количества 198 грузовиков, которые с 1912 по 1915 г. выпустил РБВЗ, машины семейства "Д" составили 27 штук, семейства "Т" - 20 и семейства "М"-19. Если оценивать их технический уровень в сравнении с грузовыми автомобилями армий союзников и противника, то </w:t>
      </w:r>
      <w:r w:rsidR="005158DF" w:rsidRPr="00085DA1">
        <w:rPr>
          <w:rStyle w:val="14"/>
          <w:b w:val="0"/>
          <w:bCs/>
          <w:color w:val="000000" w:themeColor="text1"/>
          <w:sz w:val="16"/>
          <w:szCs w:val="16"/>
        </w:rPr>
        <w:t>можно сделать однозначный</w:t>
      </w:r>
      <w:r w:rsidR="005158DF" w:rsidRPr="00085DA1">
        <w:rPr>
          <w:bCs/>
          <w:color w:val="000000" w:themeColor="text1"/>
          <w:sz w:val="16"/>
          <w:szCs w:val="16"/>
        </w:rPr>
        <w:t xml:space="preserve"> вывод - "Руссо-Балты" являлись удачными машинами, надежными и современными по конструкции. В общей сложности РБВЗ выпустил 625 автомобилей с июня 1909 г. по сентябрь 1915 г., когда он эвакуировался из Риги. Публиковавшиеся прежде данные о том, что он смог изготовить лишь 461 машину, основывались на неполных цифрах отгрузки продукции. </w:t>
      </w:r>
      <w:r w:rsidR="005158DF" w:rsidRPr="00085DA1">
        <w:rPr>
          <w:rStyle w:val="14"/>
          <w:b w:val="0"/>
          <w:bCs/>
          <w:color w:val="000000" w:themeColor="text1"/>
          <w:sz w:val="16"/>
          <w:szCs w:val="16"/>
        </w:rPr>
        <w:t>Ежегодно завод</w:t>
      </w:r>
      <w:r w:rsidR="005158DF" w:rsidRPr="00085DA1">
        <w:rPr>
          <w:bCs/>
          <w:color w:val="000000" w:themeColor="text1"/>
          <w:sz w:val="16"/>
          <w:szCs w:val="16"/>
        </w:rPr>
        <w:t xml:space="preserve"> мог давать по 300-350 машин и при наличии спроса расширить производство, а оно определялось главным образом поставками военному министерству, которое недооценивало до </w:t>
      </w:r>
      <w:r w:rsidR="005158DF" w:rsidRPr="00085DA1">
        <w:rPr>
          <w:rStyle w:val="14"/>
          <w:b w:val="0"/>
          <w:bCs/>
          <w:color w:val="000000" w:themeColor="text1"/>
          <w:sz w:val="16"/>
          <w:szCs w:val="16"/>
        </w:rPr>
        <w:t>начала военных действий</w:t>
      </w:r>
      <w:r w:rsidR="005158DF" w:rsidRPr="00085DA1">
        <w:rPr>
          <w:bCs/>
          <w:color w:val="000000" w:themeColor="text1"/>
          <w:sz w:val="16"/>
          <w:szCs w:val="16"/>
        </w:rPr>
        <w:t xml:space="preserve"> необходимость моторизации армии. Тут уместно привести годовые объемы производства автомобилей в 1913 г. известными в Европе автомобильными фирмами: "Альфа-Ромео"-205 машин, "Бугатти" - 140, "</w:t>
      </w:r>
      <w:proofErr w:type="spellStart"/>
      <w:r w:rsidR="005158DF" w:rsidRPr="00085DA1">
        <w:rPr>
          <w:bCs/>
          <w:color w:val="000000" w:themeColor="text1"/>
          <w:sz w:val="16"/>
          <w:szCs w:val="16"/>
        </w:rPr>
        <w:t>Воксхолл</w:t>
      </w:r>
      <w:proofErr w:type="spellEnd"/>
      <w:r w:rsidR="005158DF" w:rsidRPr="00085DA1">
        <w:rPr>
          <w:bCs/>
          <w:color w:val="000000" w:themeColor="text1"/>
          <w:sz w:val="16"/>
          <w:szCs w:val="16"/>
        </w:rPr>
        <w:t>" - 350, "</w:t>
      </w:r>
      <w:proofErr w:type="spellStart"/>
      <w:r w:rsidR="005158DF" w:rsidRPr="00085DA1">
        <w:rPr>
          <w:bCs/>
          <w:color w:val="000000" w:themeColor="text1"/>
          <w:sz w:val="16"/>
          <w:szCs w:val="16"/>
        </w:rPr>
        <w:t>Лаурин</w:t>
      </w:r>
      <w:proofErr w:type="spellEnd"/>
      <w:r w:rsidR="005158DF" w:rsidRPr="00085DA1">
        <w:rPr>
          <w:bCs/>
          <w:color w:val="000000" w:themeColor="text1"/>
          <w:sz w:val="16"/>
          <w:szCs w:val="16"/>
        </w:rPr>
        <w:t xml:space="preserve">-Клемент" (ныне "Шкода") - 435, "Прага"-169. Разумеется, уже </w:t>
      </w:r>
      <w:r w:rsidR="005158DF" w:rsidRPr="00085DA1">
        <w:rPr>
          <w:rStyle w:val="13"/>
          <w:bCs/>
          <w:color w:val="000000" w:themeColor="text1"/>
          <w:sz w:val="16"/>
          <w:szCs w:val="16"/>
        </w:rPr>
        <w:t>тогда существовали</w:t>
      </w:r>
      <w:r w:rsidR="005158DF" w:rsidRPr="00085DA1">
        <w:rPr>
          <w:bCs/>
          <w:color w:val="000000" w:themeColor="text1"/>
          <w:sz w:val="16"/>
          <w:szCs w:val="16"/>
        </w:rPr>
        <w:t xml:space="preserve"> предприятия, выпускавшие автомобили тысячами в год, а если говорить об американских фирмах, и сотнями тысяч. Но большинство заводов держалось на уровне нескольких сотен машин в год. Современники, авторы книг по автомобилизму, Н. Г. Кузнецов и В. Ф. Гейман отмечали в этой связи, что РБВЗ по оснащенности и </w:t>
      </w:r>
      <w:r w:rsidR="005158DF" w:rsidRPr="00085DA1">
        <w:rPr>
          <w:rStyle w:val="13"/>
          <w:bCs/>
          <w:color w:val="000000" w:themeColor="text1"/>
          <w:sz w:val="16"/>
          <w:szCs w:val="16"/>
        </w:rPr>
        <w:t>организации производства</w:t>
      </w:r>
      <w:r w:rsidR="005158DF" w:rsidRPr="00085DA1">
        <w:rPr>
          <w:bCs/>
          <w:color w:val="000000" w:themeColor="text1"/>
          <w:sz w:val="16"/>
          <w:szCs w:val="16"/>
        </w:rPr>
        <w:t xml:space="preserve"> автомобилей может быть поставлен в один ряд с заграничными автомобильными заводами, что он превосходно оборудован и автомобильное дело на нем ведется достаточно прочно. Американский автомобильный историк Д. </w:t>
      </w:r>
      <w:proofErr w:type="spellStart"/>
      <w:r w:rsidR="005158DF" w:rsidRPr="00085DA1">
        <w:rPr>
          <w:bCs/>
          <w:color w:val="000000" w:themeColor="text1"/>
          <w:sz w:val="16"/>
          <w:szCs w:val="16"/>
        </w:rPr>
        <w:t>Уэрри</w:t>
      </w:r>
      <w:proofErr w:type="spellEnd"/>
      <w:r w:rsidR="005158DF" w:rsidRPr="00085DA1">
        <w:rPr>
          <w:bCs/>
          <w:color w:val="000000" w:themeColor="text1"/>
          <w:sz w:val="16"/>
          <w:szCs w:val="16"/>
        </w:rPr>
        <w:t xml:space="preserve">, оценивая роль РБВЗ с сегодняшних позиций, сделал такое красноречивое заключение: "Едва ли можно сомневаться в том, что "Руссо-Балт" был первым важным шагом русских по созданию автомобильной промышленности". Порой приходится слышать скептические замечания, что конструкция автомобилей РБВЗ была </w:t>
      </w:r>
      <w:r w:rsidR="005158DF" w:rsidRPr="00085DA1">
        <w:rPr>
          <w:rStyle w:val="13"/>
          <w:bCs/>
          <w:color w:val="000000" w:themeColor="text1"/>
          <w:sz w:val="16"/>
          <w:szCs w:val="16"/>
        </w:rPr>
        <w:t>детищем иностранного инженера</w:t>
      </w:r>
      <w:r w:rsidR="005158DF" w:rsidRPr="00085DA1">
        <w:rPr>
          <w:bCs/>
          <w:color w:val="000000" w:themeColor="text1"/>
          <w:sz w:val="16"/>
          <w:szCs w:val="16"/>
        </w:rPr>
        <w:t xml:space="preserve"> Жюльена Поттера, которого руководство завода пригласило в Ригу. Нужно сказать, что </w:t>
      </w:r>
      <w:r w:rsidR="005158DF" w:rsidRPr="00085DA1">
        <w:rPr>
          <w:rStyle w:val="14"/>
          <w:b w:val="0"/>
          <w:bCs/>
          <w:color w:val="000000" w:themeColor="text1"/>
          <w:sz w:val="16"/>
          <w:szCs w:val="16"/>
        </w:rPr>
        <w:t>подобная практика</w:t>
      </w:r>
      <w:r w:rsidR="005158DF" w:rsidRPr="00085DA1">
        <w:rPr>
          <w:bCs/>
          <w:color w:val="000000" w:themeColor="text1"/>
          <w:sz w:val="16"/>
          <w:szCs w:val="16"/>
        </w:rPr>
        <w:t xml:space="preserve"> в те годы - не редкость. Когда в 1902 г. американский завод "Паккард" взялся за автомобильное производство, он пригласил на должность главного конструктора французского инженера Шарля Шмидта с завода "Морс". В том же году знаменитый изобретатель Карл Бенц нанял </w:t>
      </w:r>
      <w:r w:rsidR="005158DF" w:rsidRPr="00085DA1">
        <w:rPr>
          <w:rStyle w:val="13"/>
          <w:bCs/>
          <w:color w:val="000000" w:themeColor="text1"/>
          <w:sz w:val="16"/>
          <w:szCs w:val="16"/>
        </w:rPr>
        <w:t>французского конструктора Мариуса</w:t>
      </w:r>
      <w:r w:rsidR="005158DF" w:rsidRPr="00085DA1">
        <w:rPr>
          <w:bCs/>
          <w:color w:val="000000" w:themeColor="text1"/>
          <w:sz w:val="16"/>
          <w:szCs w:val="16"/>
        </w:rPr>
        <w:t xml:space="preserve"> Барбару, </w:t>
      </w:r>
      <w:r w:rsidR="005158DF" w:rsidRPr="00085DA1">
        <w:rPr>
          <w:rStyle w:val="13"/>
          <w:bCs/>
          <w:color w:val="000000" w:themeColor="text1"/>
          <w:sz w:val="16"/>
          <w:szCs w:val="16"/>
        </w:rPr>
        <w:t>который впоследствии</w:t>
      </w:r>
      <w:r w:rsidR="005158DF" w:rsidRPr="00085DA1">
        <w:rPr>
          <w:bCs/>
          <w:color w:val="000000" w:themeColor="text1"/>
          <w:sz w:val="16"/>
          <w:szCs w:val="16"/>
        </w:rPr>
        <w:t xml:space="preserve"> проектировал модели для фирм "</w:t>
      </w:r>
      <w:proofErr w:type="spellStart"/>
      <w:r w:rsidR="005158DF" w:rsidRPr="00085DA1">
        <w:rPr>
          <w:bCs/>
          <w:color w:val="000000" w:themeColor="text1"/>
          <w:sz w:val="16"/>
          <w:szCs w:val="16"/>
        </w:rPr>
        <w:t>Делонэ-Белльвилль</w:t>
      </w:r>
      <w:proofErr w:type="spellEnd"/>
      <w:r w:rsidR="005158DF" w:rsidRPr="00085DA1">
        <w:rPr>
          <w:bCs/>
          <w:color w:val="000000" w:themeColor="text1"/>
          <w:sz w:val="16"/>
          <w:szCs w:val="16"/>
        </w:rPr>
        <w:t>" и "</w:t>
      </w:r>
      <w:proofErr w:type="spellStart"/>
      <w:r w:rsidR="005158DF" w:rsidRPr="00085DA1">
        <w:rPr>
          <w:bCs/>
          <w:color w:val="000000" w:themeColor="text1"/>
          <w:sz w:val="16"/>
          <w:szCs w:val="16"/>
        </w:rPr>
        <w:t>Гочкисс</w:t>
      </w:r>
      <w:proofErr w:type="spellEnd"/>
      <w:r w:rsidR="005158DF" w:rsidRPr="00085DA1">
        <w:rPr>
          <w:bCs/>
          <w:color w:val="000000" w:themeColor="text1"/>
          <w:sz w:val="16"/>
          <w:szCs w:val="16"/>
        </w:rPr>
        <w:t xml:space="preserve">". Таких примеров немало, и приезд в Ригу швейцарца Поттера, </w:t>
      </w:r>
      <w:r w:rsidR="005158DF" w:rsidRPr="00085DA1">
        <w:rPr>
          <w:rStyle w:val="14"/>
          <w:b w:val="0"/>
          <w:bCs/>
          <w:color w:val="000000" w:themeColor="text1"/>
          <w:sz w:val="16"/>
          <w:szCs w:val="16"/>
        </w:rPr>
        <w:t>бывшего главного конструктора</w:t>
      </w:r>
      <w:r w:rsidR="005158DF" w:rsidRPr="00085DA1">
        <w:rPr>
          <w:bCs/>
          <w:color w:val="000000" w:themeColor="text1"/>
          <w:sz w:val="16"/>
          <w:szCs w:val="16"/>
        </w:rPr>
        <w:t xml:space="preserve"> бельгийского завода "Фондю", не являлся аномалией. </w:t>
      </w:r>
      <w:r w:rsidR="005158DF" w:rsidRPr="00085DA1">
        <w:rPr>
          <w:rStyle w:val="13"/>
          <w:bCs/>
          <w:color w:val="000000" w:themeColor="text1"/>
          <w:sz w:val="16"/>
          <w:szCs w:val="16"/>
        </w:rPr>
        <w:t>Между прочим</w:t>
      </w:r>
      <w:r w:rsidR="005158DF" w:rsidRPr="00085DA1">
        <w:rPr>
          <w:bCs/>
          <w:color w:val="000000" w:themeColor="text1"/>
          <w:sz w:val="16"/>
          <w:szCs w:val="16"/>
        </w:rPr>
        <w:t xml:space="preserve">, машины "Фондю" были мало известны даже у себя на родине. "Руссо-Балты" же, разработанные Ж. Поттера совместно с И. А. </w:t>
      </w:r>
      <w:proofErr w:type="spellStart"/>
      <w:r w:rsidR="005158DF" w:rsidRPr="00085DA1">
        <w:rPr>
          <w:bCs/>
          <w:color w:val="000000" w:themeColor="text1"/>
          <w:sz w:val="16"/>
          <w:szCs w:val="16"/>
        </w:rPr>
        <w:t>Фрязиновским</w:t>
      </w:r>
      <w:proofErr w:type="spellEnd"/>
      <w:r w:rsidR="005158DF" w:rsidRPr="00085DA1">
        <w:rPr>
          <w:bCs/>
          <w:color w:val="000000" w:themeColor="text1"/>
          <w:sz w:val="16"/>
          <w:szCs w:val="16"/>
        </w:rPr>
        <w:t xml:space="preserve">, Д. Д. Бондаревым, К. И. </w:t>
      </w:r>
      <w:proofErr w:type="spellStart"/>
      <w:r w:rsidR="005158DF" w:rsidRPr="00085DA1">
        <w:rPr>
          <w:bCs/>
          <w:color w:val="000000" w:themeColor="text1"/>
          <w:sz w:val="16"/>
          <w:szCs w:val="16"/>
        </w:rPr>
        <w:t>Бразау</w:t>
      </w:r>
      <w:proofErr w:type="spellEnd"/>
      <w:r w:rsidR="005158DF" w:rsidRPr="00085DA1">
        <w:rPr>
          <w:bCs/>
          <w:color w:val="000000" w:themeColor="text1"/>
          <w:sz w:val="16"/>
          <w:szCs w:val="16"/>
        </w:rPr>
        <w:t xml:space="preserve">, Б. Н. Якобсоном и другими, успешно участвовали в международных ралли "Монте-Карло" и "Сан-Себастьян", поднимались на Везувий, совершили сенсационный пробег по северу Африки. И, как заметил американский автомобильный историк Д. Джорджа но, марка "Фондю" почти неизвестная за пределами Бельгии и едва ли знаменитая в своей стране лишь благодаря "Руссо-Балту" нашла свое место в истории. Высокую репутацию надежной и выносливой машины "Руссо-Балт" приобрел благодаря усилиям Андрея Платоновича Нагеля (1877- 1922), редактора-издателя петербургского журнала "Автомобиль". В одной из статей (1910, № 18, с. 3184) он писал: "Для среднего </w:t>
      </w:r>
      <w:r w:rsidR="005158DF" w:rsidRPr="00085DA1">
        <w:rPr>
          <w:rStyle w:val="13"/>
          <w:bCs/>
          <w:color w:val="000000" w:themeColor="text1"/>
          <w:sz w:val="16"/>
          <w:szCs w:val="16"/>
        </w:rPr>
        <w:t>провинциального русского клиента</w:t>
      </w:r>
      <w:r w:rsidR="005158DF" w:rsidRPr="00085DA1">
        <w:rPr>
          <w:bCs/>
          <w:color w:val="000000" w:themeColor="text1"/>
          <w:sz w:val="16"/>
          <w:szCs w:val="16"/>
        </w:rPr>
        <w:t xml:space="preserve"> не столько важно получить автомобиль "</w:t>
      </w:r>
      <w:r w:rsidR="005158DF" w:rsidRPr="00085DA1">
        <w:rPr>
          <w:rStyle w:val="13"/>
          <w:bCs/>
          <w:color w:val="000000" w:themeColor="text1"/>
          <w:sz w:val="16"/>
          <w:szCs w:val="16"/>
        </w:rPr>
        <w:t>новейшей марки</w:t>
      </w:r>
      <w:r w:rsidR="005158DF" w:rsidRPr="00085DA1">
        <w:rPr>
          <w:bCs/>
          <w:color w:val="000000" w:themeColor="text1"/>
          <w:sz w:val="16"/>
          <w:szCs w:val="16"/>
        </w:rPr>
        <w:t xml:space="preserve">", сколько автомобиль, приспособленный к тем условиям, в каких ему придется работать". Его задевало, что в 1909-1910 гг. в </w:t>
      </w:r>
      <w:r w:rsidR="005158DF" w:rsidRPr="00085DA1">
        <w:rPr>
          <w:rStyle w:val="13"/>
          <w:bCs/>
          <w:color w:val="000000" w:themeColor="text1"/>
          <w:sz w:val="16"/>
          <w:szCs w:val="16"/>
        </w:rPr>
        <w:t>русский автомобиль</w:t>
      </w:r>
      <w:r w:rsidR="005158DF" w:rsidRPr="00085DA1">
        <w:rPr>
          <w:bCs/>
          <w:color w:val="000000" w:themeColor="text1"/>
          <w:sz w:val="16"/>
          <w:szCs w:val="16"/>
        </w:rPr>
        <w:t xml:space="preserve"> не верил никто. И он приобрел в мае 1910 г. машину модели "С24-30" третьей серии с порядковым номером "14" и </w:t>
      </w:r>
      <w:r w:rsidR="005158DF" w:rsidRPr="00085DA1">
        <w:rPr>
          <w:rStyle w:val="14"/>
          <w:b w:val="0"/>
          <w:bCs/>
          <w:color w:val="000000" w:themeColor="text1"/>
          <w:sz w:val="16"/>
          <w:szCs w:val="16"/>
        </w:rPr>
        <w:t>начал проверять</w:t>
      </w:r>
      <w:r w:rsidR="005158DF" w:rsidRPr="00085DA1">
        <w:rPr>
          <w:bCs/>
          <w:color w:val="000000" w:themeColor="text1"/>
          <w:sz w:val="16"/>
          <w:szCs w:val="16"/>
        </w:rPr>
        <w:t xml:space="preserve"> ее на деле. Летом 1910 г. он завоевал за рулем </w:t>
      </w:r>
      <w:r w:rsidR="005158DF" w:rsidRPr="00085DA1">
        <w:rPr>
          <w:rStyle w:val="14"/>
          <w:b w:val="0"/>
          <w:bCs/>
          <w:color w:val="000000" w:themeColor="text1"/>
          <w:sz w:val="16"/>
          <w:szCs w:val="16"/>
        </w:rPr>
        <w:t>этого автомобиля золотую</w:t>
      </w:r>
      <w:r w:rsidR="005158DF" w:rsidRPr="00085DA1">
        <w:rPr>
          <w:bCs/>
          <w:color w:val="000000" w:themeColor="text1"/>
          <w:sz w:val="16"/>
          <w:szCs w:val="16"/>
        </w:rPr>
        <w:t xml:space="preserve"> медаль на ралли С.-Петербург- Киев-Москва - С.-Петербург (3000 км). Осенью того же года совершил поездку по странам Европы, побывав в Берлине, Риме, Неаполе, пересек Альпы и поднялся на Везувий. Европа впервые увидела таким образом </w:t>
      </w:r>
      <w:r w:rsidR="005158DF" w:rsidRPr="00085DA1">
        <w:rPr>
          <w:rStyle w:val="13"/>
          <w:bCs/>
          <w:color w:val="000000" w:themeColor="text1"/>
          <w:sz w:val="16"/>
          <w:szCs w:val="16"/>
        </w:rPr>
        <w:t>русский автомобиль</w:t>
      </w:r>
      <w:r w:rsidR="005158DF" w:rsidRPr="00085DA1">
        <w:rPr>
          <w:bCs/>
          <w:color w:val="000000" w:themeColor="text1"/>
          <w:sz w:val="16"/>
          <w:szCs w:val="16"/>
        </w:rPr>
        <w:t xml:space="preserve">. Затем, 1911 год,- ралли С.-Петербург - Москва - Севастополь. Снова А. Нагель </w:t>
      </w:r>
      <w:r w:rsidR="005158DF" w:rsidRPr="00085DA1">
        <w:rPr>
          <w:rStyle w:val="13"/>
          <w:bCs/>
          <w:color w:val="000000" w:themeColor="text1"/>
          <w:sz w:val="16"/>
          <w:szCs w:val="16"/>
        </w:rPr>
        <w:t>отмечен золотой медалью</w:t>
      </w:r>
      <w:r w:rsidR="005158DF" w:rsidRPr="00085DA1">
        <w:rPr>
          <w:bCs/>
          <w:color w:val="000000" w:themeColor="text1"/>
          <w:sz w:val="16"/>
          <w:szCs w:val="16"/>
        </w:rPr>
        <w:t xml:space="preserve"> за выступление на той же машине РБВЗ № 14. А в 1912 г. неутомимый журналист на своем "Руссо-Балте" занял </w:t>
      </w:r>
      <w:r w:rsidR="005158DF" w:rsidRPr="00085DA1">
        <w:rPr>
          <w:rStyle w:val="13"/>
          <w:bCs/>
          <w:color w:val="000000" w:themeColor="text1"/>
          <w:sz w:val="16"/>
          <w:szCs w:val="16"/>
        </w:rPr>
        <w:t>второе место</w:t>
      </w:r>
      <w:r w:rsidR="005158DF" w:rsidRPr="00085DA1">
        <w:rPr>
          <w:bCs/>
          <w:color w:val="000000" w:themeColor="text1"/>
          <w:sz w:val="16"/>
          <w:szCs w:val="16"/>
        </w:rPr>
        <w:t xml:space="preserve"> на </w:t>
      </w:r>
      <w:r w:rsidR="005158DF" w:rsidRPr="00085DA1">
        <w:rPr>
          <w:rStyle w:val="14"/>
          <w:b w:val="0"/>
          <w:bCs/>
          <w:color w:val="000000" w:themeColor="text1"/>
          <w:sz w:val="16"/>
          <w:szCs w:val="16"/>
        </w:rPr>
        <w:t>международном ралли</w:t>
      </w:r>
      <w:r w:rsidR="005158DF" w:rsidRPr="00085DA1">
        <w:rPr>
          <w:bCs/>
          <w:color w:val="000000" w:themeColor="text1"/>
          <w:sz w:val="16"/>
          <w:szCs w:val="16"/>
        </w:rPr>
        <w:t xml:space="preserve"> "Сан-Себастьян" и </w:t>
      </w:r>
      <w:r w:rsidR="005158DF" w:rsidRPr="00085DA1">
        <w:rPr>
          <w:rStyle w:val="14"/>
          <w:b w:val="0"/>
          <w:bCs/>
          <w:color w:val="000000" w:themeColor="text1"/>
          <w:sz w:val="16"/>
          <w:szCs w:val="16"/>
        </w:rPr>
        <w:t>получил специальный</w:t>
      </w:r>
      <w:r w:rsidR="005158DF" w:rsidRPr="00085DA1">
        <w:rPr>
          <w:bCs/>
          <w:color w:val="000000" w:themeColor="text1"/>
          <w:sz w:val="16"/>
          <w:szCs w:val="16"/>
        </w:rPr>
        <w:t xml:space="preserve"> приз за выносливость. В августе 1913 г. Нагель совершил на автомобиле № 14 с кузовом "гран туризме" пробег длиной 7 тыс. км по дорогам Центральной и Южной России, а в декабре отправился в путешествие по странам Южной Европы и Северной Африки. К началу 1914 г., то есть за неполных четыре года безжалостной эксплуатации, его "Руссо-Балт" покрыл 80 тыс. км без серьезного ремонта! Далеко не </w:t>
      </w:r>
      <w:r w:rsidR="005158DF" w:rsidRPr="00085DA1">
        <w:rPr>
          <w:rStyle w:val="13"/>
          <w:bCs/>
          <w:color w:val="000000" w:themeColor="text1"/>
          <w:sz w:val="16"/>
          <w:szCs w:val="16"/>
        </w:rPr>
        <w:t>каждый современный</w:t>
      </w:r>
      <w:r w:rsidR="005158DF" w:rsidRPr="00085DA1">
        <w:rPr>
          <w:bCs/>
          <w:color w:val="000000" w:themeColor="text1"/>
          <w:sz w:val="16"/>
          <w:szCs w:val="16"/>
        </w:rPr>
        <w:t xml:space="preserve"> автомобилист ухитряется делать в год в среднем по 20 тыс. км. В самом начале 1912 г. А. П. Нагель и В. А. Михайлов на двухместном спортивном "Руссо-Балте" (№ 9, III серии) модели "С24-55" приняли участие в </w:t>
      </w:r>
      <w:r w:rsidR="005158DF" w:rsidRPr="00085DA1">
        <w:rPr>
          <w:rStyle w:val="14"/>
          <w:b w:val="0"/>
          <w:bCs/>
          <w:color w:val="000000" w:themeColor="text1"/>
          <w:sz w:val="16"/>
          <w:szCs w:val="16"/>
        </w:rPr>
        <w:t>международном ралли</w:t>
      </w:r>
      <w:r w:rsidR="005158DF" w:rsidRPr="00085DA1">
        <w:rPr>
          <w:bCs/>
          <w:color w:val="000000" w:themeColor="text1"/>
          <w:sz w:val="16"/>
          <w:szCs w:val="16"/>
        </w:rPr>
        <w:t xml:space="preserve"> "Монте-Карло". Они заняли 9-е место в генеральной классификации, завоевали первый приз </w:t>
      </w:r>
      <w:r w:rsidR="005158DF" w:rsidRPr="00085DA1">
        <w:rPr>
          <w:bCs/>
          <w:color w:val="000000" w:themeColor="text1"/>
          <w:sz w:val="16"/>
          <w:szCs w:val="16"/>
        </w:rPr>
        <w:lastRenderedPageBreak/>
        <w:t xml:space="preserve">маршрутов за дальность (путь из С.-Петербурга в Монако составлял около 3200 км) и первый приз туризма за выносливость. Надо также отметить призовое место А. М. Калабина, одного из директоров РБВЗ, на "Руссо-Балте-К12-20" в верстовых гонках в Риге (август 1912 г.), высокие результаты Ивана Ивановича Иванова (1889-1944 гг.), фирменного гонщика РБВЗ в верстовых и кольцевых гонках 1912-1914 гг. Благодаря успешным выступлениям в гонках, ралли и </w:t>
      </w:r>
      <w:r w:rsidR="005158DF" w:rsidRPr="00085DA1">
        <w:rPr>
          <w:rStyle w:val="14"/>
          <w:b w:val="0"/>
          <w:bCs/>
          <w:color w:val="000000" w:themeColor="text1"/>
          <w:sz w:val="16"/>
          <w:szCs w:val="16"/>
        </w:rPr>
        <w:t>пробегах автомобили</w:t>
      </w:r>
      <w:r w:rsidR="005158DF" w:rsidRPr="00085DA1">
        <w:rPr>
          <w:bCs/>
          <w:color w:val="000000" w:themeColor="text1"/>
          <w:sz w:val="16"/>
          <w:szCs w:val="16"/>
        </w:rPr>
        <w:t xml:space="preserve"> "Руссо-Балт" получили репутацию надежных и выносливых машин и признание официальных кругов. Даже в царском </w:t>
      </w:r>
      <w:r w:rsidR="005158DF" w:rsidRPr="00085DA1">
        <w:rPr>
          <w:rStyle w:val="13"/>
          <w:bCs/>
          <w:color w:val="000000" w:themeColor="text1"/>
          <w:sz w:val="16"/>
          <w:szCs w:val="16"/>
        </w:rPr>
        <w:t>гараже появились</w:t>
      </w:r>
      <w:r w:rsidR="005158DF" w:rsidRPr="00085DA1">
        <w:rPr>
          <w:bCs/>
          <w:color w:val="000000" w:themeColor="text1"/>
          <w:sz w:val="16"/>
          <w:szCs w:val="16"/>
        </w:rPr>
        <w:t xml:space="preserve"> два автомобиля русской марки: </w:t>
      </w:r>
      <w:proofErr w:type="spellStart"/>
      <w:r w:rsidR="005158DF" w:rsidRPr="00085DA1">
        <w:rPr>
          <w:bCs/>
          <w:color w:val="000000" w:themeColor="text1"/>
          <w:sz w:val="16"/>
          <w:szCs w:val="16"/>
        </w:rPr>
        <w:t>ландоле</w:t>
      </w:r>
      <w:proofErr w:type="spellEnd"/>
      <w:r w:rsidR="005158DF" w:rsidRPr="00085DA1">
        <w:rPr>
          <w:bCs/>
          <w:color w:val="000000" w:themeColor="text1"/>
          <w:sz w:val="16"/>
          <w:szCs w:val="16"/>
        </w:rPr>
        <w:t xml:space="preserve"> моделей "С24-40" (№ 270, XIII серии) и "К12-20" (№ 217, X серии). Некоторые высокопоставленные лица и </w:t>
      </w:r>
      <w:r w:rsidR="005158DF" w:rsidRPr="00085DA1">
        <w:rPr>
          <w:rStyle w:val="13"/>
          <w:bCs/>
          <w:color w:val="000000" w:themeColor="text1"/>
          <w:sz w:val="16"/>
          <w:szCs w:val="16"/>
        </w:rPr>
        <w:t>промышленники приобрели машины</w:t>
      </w:r>
      <w:r w:rsidR="005158DF" w:rsidRPr="00085DA1">
        <w:rPr>
          <w:bCs/>
          <w:color w:val="000000" w:themeColor="text1"/>
          <w:sz w:val="16"/>
          <w:szCs w:val="16"/>
        </w:rPr>
        <w:t xml:space="preserve"> "Руссо-Балт", а главное - завод имел стабильные заказы от военного ведомства. Нет нужды комментировать эти факты. Их можно лишь дополнить отзывом А. Мамонтова, директора Мальцовских заводов в Брянске, который в 1910 г. приобрел одну из машин РБВЗ: "Я в полном восторге от автомобиля... машина вела себя безукоризненно - ни одной поломки или неисправности. Работа кузова очень хороша. Рессоры великолепны. Я вынес впечатление, что машины Русско-Балтийского завода нисколько не уступают по своим качествам автомобилям лучших заграничных заводов". РБВЗ демонстрировал свою продукцию на выставках: III Международной автомобильной в С.-Петербурге (1910 г.), Царскосельской юбилейной (1911 г.), IV Международной автомобильной в С.-Петербурге (1913 г.). В 1910 г. завод показывал пять машин модели "С24-30" и был отмечен Большой золотой медалью. Через три года, в мае 1913 г., среди восьми его экспонатов находились легковые машины семейства "К" (в том числе и спортивная "К12-30"), "С", а также по- Шасси "Пузырев-А28-35" 1911 </w:t>
      </w:r>
      <w:proofErr w:type="spellStart"/>
      <w:r w:rsidR="005158DF" w:rsidRPr="00085DA1">
        <w:rPr>
          <w:rStyle w:val="13"/>
          <w:bCs/>
          <w:color w:val="000000" w:themeColor="text1"/>
          <w:sz w:val="16"/>
          <w:szCs w:val="16"/>
        </w:rPr>
        <w:t>голугусеничный</w:t>
      </w:r>
      <w:proofErr w:type="spellEnd"/>
      <w:r w:rsidR="005158DF" w:rsidRPr="00085DA1">
        <w:rPr>
          <w:rStyle w:val="13"/>
          <w:bCs/>
          <w:color w:val="000000" w:themeColor="text1"/>
          <w:sz w:val="16"/>
          <w:szCs w:val="16"/>
        </w:rPr>
        <w:t xml:space="preserve"> автомобиль</w:t>
      </w:r>
      <w:r w:rsidR="005158DF" w:rsidRPr="00085DA1">
        <w:rPr>
          <w:bCs/>
          <w:color w:val="000000" w:themeColor="text1"/>
          <w:sz w:val="16"/>
          <w:szCs w:val="16"/>
        </w:rPr>
        <w:t xml:space="preserve"> и грузовик модели "Т40-65". Отдавая дань уважения пионерам русского автомобилестроения Е. Яковлеву, П. Фрезе, Б. Луцкому, А. </w:t>
      </w:r>
      <w:proofErr w:type="spellStart"/>
      <w:r w:rsidR="005158DF" w:rsidRPr="00085DA1">
        <w:rPr>
          <w:bCs/>
          <w:color w:val="000000" w:themeColor="text1"/>
          <w:sz w:val="16"/>
          <w:szCs w:val="16"/>
        </w:rPr>
        <w:t>Лейтнеру</w:t>
      </w:r>
      <w:proofErr w:type="spellEnd"/>
      <w:r w:rsidR="005158DF" w:rsidRPr="00085DA1">
        <w:rPr>
          <w:bCs/>
          <w:color w:val="000000" w:themeColor="text1"/>
          <w:sz w:val="16"/>
          <w:szCs w:val="16"/>
        </w:rPr>
        <w:t>, Ю. Меллеру и другим, мы должны выделить усилия Русско-Балтийского вагонного завода, который положил начало промышленному производству автомобилей. Тем значительнее его заслуга, что эту работу он вел в атмосфере общественного недоверия и невыгодных экономических условий. РБВЗ являлся промышленным комбинатом, где автомобили представляли одно из направлений деятельности и издержки его развития могли быть компенсированы работой других отделов. Такое же положение, между прочим, помогло "</w:t>
      </w:r>
      <w:proofErr w:type="spellStart"/>
      <w:r w:rsidR="005158DF" w:rsidRPr="00085DA1">
        <w:rPr>
          <w:bCs/>
          <w:color w:val="000000" w:themeColor="text1"/>
          <w:sz w:val="16"/>
          <w:szCs w:val="16"/>
        </w:rPr>
        <w:t>Лесснеру</w:t>
      </w:r>
      <w:proofErr w:type="spellEnd"/>
      <w:r w:rsidR="005158DF" w:rsidRPr="00085DA1">
        <w:rPr>
          <w:bCs/>
          <w:color w:val="000000" w:themeColor="text1"/>
          <w:sz w:val="16"/>
          <w:szCs w:val="16"/>
        </w:rPr>
        <w:t>" в 1909 г. без болезненных экономических последствий свернуть выпуск автомобилей, не имевших спроса, и за его счет расширить другие сферы своей производственной деятельности (12098).</w:t>
      </w:r>
    </w:p>
    <w:p w14:paraId="3E11B76E" w14:textId="77777777" w:rsidR="005158DF" w:rsidRPr="00085DA1" w:rsidRDefault="005158DF" w:rsidP="00085DA1">
      <w:pPr>
        <w:jc w:val="both"/>
        <w:rPr>
          <w:bCs/>
          <w:color w:val="000000" w:themeColor="text1"/>
          <w:sz w:val="16"/>
          <w:szCs w:val="16"/>
        </w:rPr>
      </w:pPr>
    </w:p>
    <w:p w14:paraId="74F4EC9A" w14:textId="77777777" w:rsidR="00314B85" w:rsidRPr="00085DA1" w:rsidRDefault="00314B85" w:rsidP="00085DA1">
      <w:pPr>
        <w:shd w:val="clear" w:color="auto" w:fill="FFFFFF"/>
        <w:jc w:val="both"/>
        <w:rPr>
          <w:bCs/>
          <w:color w:val="000000" w:themeColor="text1"/>
          <w:sz w:val="16"/>
          <w:szCs w:val="16"/>
        </w:rPr>
      </w:pPr>
      <w:r w:rsidRPr="00085DA1">
        <w:rPr>
          <w:bCs/>
          <w:color w:val="000000" w:themeColor="text1"/>
          <w:sz w:val="16"/>
          <w:szCs w:val="16"/>
        </w:rPr>
        <w:t xml:space="preserve">К 1912 году завод </w:t>
      </w:r>
      <w:proofErr w:type="spellStart"/>
      <w:r w:rsidRPr="00085DA1">
        <w:rPr>
          <w:bCs/>
          <w:color w:val="000000" w:themeColor="text1"/>
          <w:sz w:val="16"/>
          <w:szCs w:val="16"/>
        </w:rPr>
        <w:t>РОБТиТ</w:t>
      </w:r>
      <w:proofErr w:type="spellEnd"/>
      <w:r w:rsidRPr="00085DA1">
        <w:rPr>
          <w:bCs/>
          <w:color w:val="000000" w:themeColor="text1"/>
          <w:sz w:val="16"/>
          <w:szCs w:val="16"/>
        </w:rPr>
        <w:t xml:space="preserve"> был уже сложившимся радио</w:t>
      </w:r>
      <w:r w:rsidRPr="00085DA1">
        <w:rPr>
          <w:bCs/>
          <w:color w:val="000000" w:themeColor="text1"/>
          <w:sz w:val="16"/>
          <w:szCs w:val="16"/>
        </w:rPr>
        <w:softHyphen/>
        <w:t>техническим предприятием, способным выпускать радиостанции мощностью 10 и 25 кВт и другую радиоаппаратуру. Построен</w:t>
      </w:r>
      <w:r w:rsidRPr="00085DA1">
        <w:rPr>
          <w:bCs/>
          <w:color w:val="000000" w:themeColor="text1"/>
          <w:sz w:val="16"/>
          <w:szCs w:val="16"/>
        </w:rPr>
        <w:softHyphen/>
        <w:t>ный на Лопухинской улице завод имел следующие цехи и под</w:t>
      </w:r>
      <w:r w:rsidRPr="00085DA1">
        <w:rPr>
          <w:bCs/>
          <w:color w:val="000000" w:themeColor="text1"/>
          <w:sz w:val="16"/>
          <w:szCs w:val="16"/>
        </w:rPr>
        <w:softHyphen/>
        <w:t>разделения: машинное отделение, слесарно-механический цех, гальваническая мастерская, чертежная, лаборатория, склад, кон</w:t>
      </w:r>
      <w:r w:rsidRPr="00085DA1">
        <w:rPr>
          <w:bCs/>
          <w:color w:val="000000" w:themeColor="text1"/>
          <w:sz w:val="16"/>
          <w:szCs w:val="16"/>
        </w:rPr>
        <w:softHyphen/>
        <w:t>тора.</w:t>
      </w:r>
    </w:p>
    <w:p w14:paraId="7325D6BD" w14:textId="77777777" w:rsidR="00314B85" w:rsidRPr="00085DA1" w:rsidRDefault="00314B85" w:rsidP="00085DA1">
      <w:pPr>
        <w:shd w:val="clear" w:color="auto" w:fill="FFFFFF"/>
        <w:jc w:val="both"/>
        <w:rPr>
          <w:bCs/>
          <w:color w:val="000000" w:themeColor="text1"/>
          <w:sz w:val="16"/>
          <w:szCs w:val="16"/>
        </w:rPr>
      </w:pPr>
      <w:r w:rsidRPr="00085DA1">
        <w:rPr>
          <w:bCs/>
          <w:color w:val="000000" w:themeColor="text1"/>
          <w:sz w:val="16"/>
          <w:szCs w:val="16"/>
        </w:rPr>
        <w:t>Завод занимал шестиэтажное (с учетом подвала) каменное здание постройки 1909г., двухэтажное каменное здание столяр</w:t>
      </w:r>
      <w:r w:rsidRPr="00085DA1">
        <w:rPr>
          <w:bCs/>
          <w:color w:val="000000" w:themeColor="text1"/>
          <w:sz w:val="16"/>
          <w:szCs w:val="16"/>
        </w:rPr>
        <w:softHyphen/>
        <w:t>ной мастерской постройки 1910 года и двухэтажное кирпичное здание опытной заводской станции постройки 1913 года.</w:t>
      </w:r>
    </w:p>
    <w:p w14:paraId="0DAC082D" w14:textId="77777777" w:rsidR="00314B85" w:rsidRPr="00085DA1" w:rsidRDefault="00314B85" w:rsidP="00085DA1">
      <w:pPr>
        <w:shd w:val="clear" w:color="auto" w:fill="FFFFFF"/>
        <w:jc w:val="both"/>
        <w:rPr>
          <w:bCs/>
          <w:color w:val="000000" w:themeColor="text1"/>
          <w:sz w:val="16"/>
          <w:szCs w:val="16"/>
        </w:rPr>
      </w:pPr>
      <w:r w:rsidRPr="00085DA1">
        <w:rPr>
          <w:bCs/>
          <w:color w:val="000000" w:themeColor="text1"/>
          <w:sz w:val="16"/>
          <w:szCs w:val="16"/>
        </w:rPr>
        <w:t>В основном здании размещались:</w:t>
      </w:r>
    </w:p>
    <w:p w14:paraId="1BC24F09" w14:textId="77777777" w:rsidR="00314B85" w:rsidRPr="00085DA1" w:rsidRDefault="00314B85" w:rsidP="00085DA1">
      <w:pPr>
        <w:shd w:val="clear" w:color="auto" w:fill="FFFFFF"/>
        <w:tabs>
          <w:tab w:val="left" w:pos="758"/>
        </w:tabs>
        <w:jc w:val="both"/>
        <w:rPr>
          <w:bCs/>
          <w:color w:val="000000" w:themeColor="text1"/>
          <w:sz w:val="16"/>
          <w:szCs w:val="16"/>
        </w:rPr>
      </w:pPr>
      <w:r w:rsidRPr="00085DA1">
        <w:rPr>
          <w:bCs/>
          <w:color w:val="000000" w:themeColor="text1"/>
          <w:sz w:val="16"/>
          <w:szCs w:val="16"/>
        </w:rPr>
        <w:t>1 этаж (подвал) - кузница и склад</w:t>
      </w:r>
    </w:p>
    <w:p w14:paraId="085ED7F3" w14:textId="77777777" w:rsidR="00314B85" w:rsidRPr="00085DA1" w:rsidRDefault="00314B85" w:rsidP="00085DA1">
      <w:pPr>
        <w:shd w:val="clear" w:color="auto" w:fill="FFFFFF"/>
        <w:tabs>
          <w:tab w:val="left" w:pos="758"/>
        </w:tabs>
        <w:jc w:val="both"/>
        <w:rPr>
          <w:bCs/>
          <w:color w:val="000000" w:themeColor="text1"/>
          <w:sz w:val="16"/>
          <w:szCs w:val="16"/>
        </w:rPr>
      </w:pPr>
      <w:r w:rsidRPr="00085DA1">
        <w:rPr>
          <w:bCs/>
          <w:color w:val="000000" w:themeColor="text1"/>
          <w:sz w:val="16"/>
          <w:szCs w:val="16"/>
        </w:rPr>
        <w:t>2 этаж - контора, приемная, кабинет правления, комнаты бухгалтера и кассира, испытательная, машинное и котельное от</w:t>
      </w:r>
      <w:r w:rsidRPr="00085DA1">
        <w:rPr>
          <w:bCs/>
          <w:color w:val="000000" w:themeColor="text1"/>
          <w:sz w:val="16"/>
          <w:szCs w:val="16"/>
        </w:rPr>
        <w:softHyphen/>
        <w:t xml:space="preserve"> деления, аккумуляторная, склад </w:t>
      </w:r>
      <w:proofErr w:type="spellStart"/>
      <w:r w:rsidRPr="00085DA1">
        <w:rPr>
          <w:bCs/>
          <w:color w:val="000000" w:themeColor="text1"/>
          <w:sz w:val="16"/>
          <w:szCs w:val="16"/>
        </w:rPr>
        <w:t>полуготовых</w:t>
      </w:r>
      <w:proofErr w:type="spellEnd"/>
      <w:r w:rsidRPr="00085DA1">
        <w:rPr>
          <w:bCs/>
          <w:color w:val="000000" w:themeColor="text1"/>
          <w:sz w:val="16"/>
          <w:szCs w:val="16"/>
        </w:rPr>
        <w:t xml:space="preserve"> изделий и ценного сырья.</w:t>
      </w:r>
    </w:p>
    <w:p w14:paraId="398F4A49" w14:textId="77777777" w:rsidR="00314B85" w:rsidRPr="00085DA1" w:rsidRDefault="00314B85" w:rsidP="00085DA1">
      <w:pPr>
        <w:shd w:val="clear" w:color="auto" w:fill="FFFFFF"/>
        <w:tabs>
          <w:tab w:val="left" w:pos="758"/>
        </w:tabs>
        <w:jc w:val="both"/>
        <w:rPr>
          <w:bCs/>
          <w:color w:val="000000" w:themeColor="text1"/>
          <w:sz w:val="16"/>
          <w:szCs w:val="16"/>
        </w:rPr>
      </w:pPr>
      <w:r w:rsidRPr="00085DA1">
        <w:rPr>
          <w:bCs/>
          <w:color w:val="000000" w:themeColor="text1"/>
          <w:sz w:val="16"/>
          <w:szCs w:val="16"/>
        </w:rPr>
        <w:t>3 этаж - половина этажа - токарно-слесарное отделение; вторая половина - монтажный и деревообделочный цехи. Ста</w:t>
      </w:r>
      <w:r w:rsidRPr="00085DA1">
        <w:rPr>
          <w:bCs/>
          <w:color w:val="000000" w:themeColor="text1"/>
          <w:sz w:val="16"/>
          <w:szCs w:val="16"/>
        </w:rPr>
        <w:softHyphen/>
        <w:t xml:space="preserve"> ночное оборудование на 1916 год состояло из токарных (70 шт.), фрезерных (42 шт.), сверлильных - (29 шт.), револьверных (52 шт.), прессов (8 шт.), автоматов (12 шт.), строгальных (11 шт.), дере</w:t>
      </w:r>
      <w:r w:rsidRPr="00085DA1">
        <w:rPr>
          <w:bCs/>
          <w:color w:val="000000" w:themeColor="text1"/>
          <w:sz w:val="16"/>
          <w:szCs w:val="16"/>
        </w:rPr>
        <w:softHyphen/>
        <w:t xml:space="preserve"> </w:t>
      </w:r>
      <w:proofErr w:type="spellStart"/>
      <w:r w:rsidRPr="00085DA1">
        <w:rPr>
          <w:bCs/>
          <w:color w:val="000000" w:themeColor="text1"/>
          <w:sz w:val="16"/>
          <w:szCs w:val="16"/>
        </w:rPr>
        <w:t>вообделочных</w:t>
      </w:r>
      <w:proofErr w:type="spellEnd"/>
      <w:r w:rsidRPr="00085DA1">
        <w:rPr>
          <w:bCs/>
          <w:color w:val="000000" w:themeColor="text1"/>
          <w:sz w:val="16"/>
          <w:szCs w:val="16"/>
        </w:rPr>
        <w:t xml:space="preserve"> (6 шт.) и разных других станков (22 шт.) - всего 252 станка, большинство из которых приводилось в действие от общей трансмиссии.</w:t>
      </w:r>
    </w:p>
    <w:p w14:paraId="4921B786" w14:textId="77777777" w:rsidR="00314B85" w:rsidRPr="00085DA1" w:rsidRDefault="00314B85" w:rsidP="00085DA1">
      <w:pPr>
        <w:shd w:val="clear" w:color="auto" w:fill="FFFFFF"/>
        <w:tabs>
          <w:tab w:val="left" w:pos="821"/>
        </w:tabs>
        <w:jc w:val="both"/>
        <w:rPr>
          <w:bCs/>
          <w:color w:val="000000" w:themeColor="text1"/>
          <w:sz w:val="16"/>
          <w:szCs w:val="16"/>
        </w:rPr>
      </w:pPr>
      <w:r w:rsidRPr="00085DA1">
        <w:rPr>
          <w:bCs/>
          <w:color w:val="000000" w:themeColor="text1"/>
          <w:sz w:val="16"/>
          <w:szCs w:val="16"/>
        </w:rPr>
        <w:t>4 этаж состоял из нескольких помещений:</w:t>
      </w:r>
    </w:p>
    <w:p w14:paraId="2D8A63D3" w14:textId="77777777" w:rsidR="00314B85" w:rsidRPr="00085DA1" w:rsidRDefault="00314B85" w:rsidP="00085DA1">
      <w:pPr>
        <w:shd w:val="clear" w:color="auto" w:fill="FFFFFF"/>
        <w:tabs>
          <w:tab w:val="left" w:pos="370"/>
        </w:tabs>
        <w:jc w:val="both"/>
        <w:rPr>
          <w:bCs/>
          <w:color w:val="000000" w:themeColor="text1"/>
          <w:sz w:val="16"/>
          <w:szCs w:val="16"/>
        </w:rPr>
      </w:pPr>
      <w:r w:rsidRPr="00085DA1">
        <w:rPr>
          <w:bCs/>
          <w:color w:val="000000" w:themeColor="text1"/>
          <w:sz w:val="16"/>
          <w:szCs w:val="16"/>
        </w:rPr>
        <w:t>лабораторный общий зал, где имелось 4 рабочих места. Здесь испытывались отправители, приёмники и вспомогательные приборы беспроволочного телеграфирования;</w:t>
      </w:r>
    </w:p>
    <w:p w14:paraId="31246ED1" w14:textId="77777777" w:rsidR="00314B85" w:rsidRPr="00085DA1" w:rsidRDefault="00314B85" w:rsidP="00085DA1">
      <w:pPr>
        <w:shd w:val="clear" w:color="auto" w:fill="FFFFFF"/>
        <w:tabs>
          <w:tab w:val="left" w:pos="370"/>
        </w:tabs>
        <w:jc w:val="both"/>
        <w:rPr>
          <w:bCs/>
          <w:color w:val="000000" w:themeColor="text1"/>
          <w:sz w:val="16"/>
          <w:szCs w:val="16"/>
        </w:rPr>
      </w:pPr>
      <w:r w:rsidRPr="00085DA1">
        <w:rPr>
          <w:bCs/>
          <w:color w:val="000000" w:themeColor="text1"/>
          <w:sz w:val="16"/>
          <w:szCs w:val="16"/>
        </w:rPr>
        <w:t>комната высокого напряжения с аккумуляторными батарея</w:t>
      </w:r>
      <w:r w:rsidRPr="00085DA1">
        <w:rPr>
          <w:bCs/>
          <w:color w:val="000000" w:themeColor="text1"/>
          <w:sz w:val="16"/>
          <w:szCs w:val="16"/>
        </w:rPr>
        <w:softHyphen/>
        <w:t xml:space="preserve"> ми;</w:t>
      </w:r>
    </w:p>
    <w:p w14:paraId="5DBC279C" w14:textId="77777777" w:rsidR="00314B85" w:rsidRPr="00085DA1" w:rsidRDefault="00314B85" w:rsidP="00085DA1">
      <w:pPr>
        <w:shd w:val="clear" w:color="auto" w:fill="FFFFFF"/>
        <w:tabs>
          <w:tab w:val="left" w:pos="370"/>
        </w:tabs>
        <w:jc w:val="both"/>
        <w:rPr>
          <w:bCs/>
          <w:color w:val="000000" w:themeColor="text1"/>
          <w:sz w:val="16"/>
          <w:szCs w:val="16"/>
        </w:rPr>
      </w:pPr>
      <w:r w:rsidRPr="00085DA1">
        <w:rPr>
          <w:bCs/>
          <w:color w:val="000000" w:themeColor="text1"/>
          <w:sz w:val="16"/>
          <w:szCs w:val="16"/>
        </w:rPr>
        <w:t xml:space="preserve">склад готовых изделий, поступивших в лабораторию для </w:t>
      </w:r>
      <w:proofErr w:type="spellStart"/>
      <w:r w:rsidRPr="00085DA1">
        <w:rPr>
          <w:bCs/>
          <w:color w:val="000000" w:themeColor="text1"/>
          <w:sz w:val="16"/>
          <w:szCs w:val="16"/>
        </w:rPr>
        <w:t>ис</w:t>
      </w:r>
      <w:r w:rsidRPr="00085DA1">
        <w:rPr>
          <w:bCs/>
          <w:color w:val="000000" w:themeColor="text1"/>
          <w:sz w:val="16"/>
          <w:szCs w:val="16"/>
        </w:rPr>
        <w:softHyphen/>
      </w:r>
      <w:proofErr w:type="spellEnd"/>
      <w:r w:rsidRPr="00085DA1">
        <w:rPr>
          <w:bCs/>
          <w:color w:val="000000" w:themeColor="text1"/>
          <w:sz w:val="16"/>
          <w:szCs w:val="16"/>
        </w:rPr>
        <w:t xml:space="preserve"> </w:t>
      </w:r>
      <w:proofErr w:type="spellStart"/>
      <w:r w:rsidRPr="00085DA1">
        <w:rPr>
          <w:bCs/>
          <w:color w:val="000000" w:themeColor="text1"/>
          <w:sz w:val="16"/>
          <w:szCs w:val="16"/>
        </w:rPr>
        <w:t>пытания</w:t>
      </w:r>
      <w:proofErr w:type="spellEnd"/>
      <w:r w:rsidRPr="00085DA1">
        <w:rPr>
          <w:bCs/>
          <w:color w:val="000000" w:themeColor="text1"/>
          <w:sz w:val="16"/>
          <w:szCs w:val="16"/>
        </w:rPr>
        <w:t xml:space="preserve"> и исследований;</w:t>
      </w:r>
    </w:p>
    <w:p w14:paraId="164863CA" w14:textId="77777777" w:rsidR="00314B85" w:rsidRPr="00085DA1" w:rsidRDefault="00314B85" w:rsidP="00085DA1">
      <w:pPr>
        <w:shd w:val="clear" w:color="auto" w:fill="FFFFFF"/>
        <w:tabs>
          <w:tab w:val="left" w:pos="370"/>
        </w:tabs>
        <w:jc w:val="both"/>
        <w:rPr>
          <w:bCs/>
          <w:color w:val="000000" w:themeColor="text1"/>
          <w:sz w:val="16"/>
          <w:szCs w:val="16"/>
        </w:rPr>
      </w:pPr>
      <w:r w:rsidRPr="00085DA1">
        <w:rPr>
          <w:bCs/>
          <w:color w:val="000000" w:themeColor="text1"/>
          <w:sz w:val="16"/>
          <w:szCs w:val="16"/>
        </w:rPr>
        <w:t>комната на 5 рабочих мест для специальных работ по радио</w:t>
      </w:r>
      <w:r w:rsidRPr="00085DA1">
        <w:rPr>
          <w:bCs/>
          <w:color w:val="000000" w:themeColor="text1"/>
          <w:sz w:val="16"/>
          <w:szCs w:val="16"/>
        </w:rPr>
        <w:softHyphen/>
        <w:t xml:space="preserve"> телеграфии;</w:t>
      </w:r>
    </w:p>
    <w:p w14:paraId="7229073C" w14:textId="77777777" w:rsidR="00314B85" w:rsidRPr="00085DA1" w:rsidRDefault="00314B85" w:rsidP="00085DA1">
      <w:pPr>
        <w:shd w:val="clear" w:color="auto" w:fill="FFFFFF"/>
        <w:tabs>
          <w:tab w:val="left" w:pos="370"/>
        </w:tabs>
        <w:jc w:val="both"/>
        <w:rPr>
          <w:bCs/>
          <w:color w:val="000000" w:themeColor="text1"/>
          <w:sz w:val="16"/>
          <w:szCs w:val="16"/>
        </w:rPr>
      </w:pPr>
      <w:r w:rsidRPr="00085DA1">
        <w:rPr>
          <w:bCs/>
          <w:color w:val="000000" w:themeColor="text1"/>
          <w:sz w:val="16"/>
          <w:szCs w:val="16"/>
        </w:rPr>
        <w:t xml:space="preserve">библиотека, чертежная на 10 - 12 рабочих мест, </w:t>
      </w:r>
      <w:proofErr w:type="spellStart"/>
      <w:r w:rsidRPr="00085DA1">
        <w:rPr>
          <w:bCs/>
          <w:color w:val="000000" w:themeColor="text1"/>
          <w:sz w:val="16"/>
          <w:szCs w:val="16"/>
        </w:rPr>
        <w:t>светокопиро</w:t>
      </w:r>
      <w:proofErr w:type="spellEnd"/>
      <w:r w:rsidRPr="00085DA1">
        <w:rPr>
          <w:bCs/>
          <w:color w:val="000000" w:themeColor="text1"/>
          <w:sz w:val="16"/>
          <w:szCs w:val="16"/>
        </w:rPr>
        <w:softHyphen/>
        <w:t xml:space="preserve"> вальная, врачебный кабинет.</w:t>
      </w:r>
    </w:p>
    <w:p w14:paraId="2B07743F" w14:textId="77777777" w:rsidR="00314B85" w:rsidRPr="00085DA1" w:rsidRDefault="00314B85" w:rsidP="00085DA1">
      <w:pPr>
        <w:shd w:val="clear" w:color="auto" w:fill="FFFFFF"/>
        <w:jc w:val="both"/>
        <w:rPr>
          <w:bCs/>
          <w:color w:val="000000" w:themeColor="text1"/>
          <w:sz w:val="16"/>
          <w:szCs w:val="16"/>
        </w:rPr>
      </w:pPr>
      <w:r w:rsidRPr="00085DA1">
        <w:rPr>
          <w:bCs/>
          <w:color w:val="000000" w:themeColor="text1"/>
          <w:sz w:val="16"/>
          <w:szCs w:val="16"/>
        </w:rPr>
        <w:t>На 5 этаже в половине, обращенной во двор завода, нахо</w:t>
      </w:r>
      <w:r w:rsidRPr="00085DA1">
        <w:rPr>
          <w:bCs/>
          <w:color w:val="000000" w:themeColor="text1"/>
          <w:sz w:val="16"/>
          <w:szCs w:val="16"/>
        </w:rPr>
        <w:softHyphen/>
        <w:t xml:space="preserve">дились: такелажная, изготовлявшая растяжки для </w:t>
      </w:r>
      <w:proofErr w:type="spellStart"/>
      <w:r w:rsidRPr="00085DA1">
        <w:rPr>
          <w:bCs/>
          <w:color w:val="000000" w:themeColor="text1"/>
          <w:sz w:val="16"/>
          <w:szCs w:val="16"/>
        </w:rPr>
        <w:t>антсш</w:t>
      </w:r>
      <w:proofErr w:type="spellEnd"/>
      <w:r w:rsidRPr="00085DA1">
        <w:rPr>
          <w:bCs/>
          <w:color w:val="000000" w:themeColor="text1"/>
          <w:sz w:val="16"/>
          <w:szCs w:val="16"/>
        </w:rPr>
        <w:t>-ю-</w:t>
      </w:r>
      <w:proofErr w:type="spellStart"/>
      <w:r w:rsidRPr="00085DA1">
        <w:rPr>
          <w:bCs/>
          <w:color w:val="000000" w:themeColor="text1"/>
          <w:sz w:val="16"/>
          <w:szCs w:val="16"/>
        </w:rPr>
        <w:t>мач</w:t>
      </w:r>
      <w:proofErr w:type="spellEnd"/>
      <w:r w:rsidRPr="00085DA1">
        <w:rPr>
          <w:bCs/>
          <w:color w:val="000000" w:themeColor="text1"/>
          <w:sz w:val="16"/>
          <w:szCs w:val="16"/>
        </w:rPr>
        <w:t>-</w:t>
      </w:r>
      <w:proofErr w:type="spellStart"/>
      <w:r w:rsidRPr="00085DA1">
        <w:rPr>
          <w:bCs/>
          <w:color w:val="000000" w:themeColor="text1"/>
          <w:sz w:val="16"/>
          <w:szCs w:val="16"/>
        </w:rPr>
        <w:t>тового</w:t>
      </w:r>
      <w:proofErr w:type="spellEnd"/>
      <w:r w:rsidRPr="00085DA1">
        <w:rPr>
          <w:bCs/>
          <w:color w:val="000000" w:themeColor="text1"/>
          <w:sz w:val="16"/>
          <w:szCs w:val="16"/>
        </w:rPr>
        <w:t xml:space="preserve"> хозяйства; монтажная; лакокрасочное отделение. Поло</w:t>
      </w:r>
      <w:r w:rsidRPr="00085DA1">
        <w:rPr>
          <w:bCs/>
          <w:color w:val="000000" w:themeColor="text1"/>
          <w:sz w:val="16"/>
          <w:szCs w:val="16"/>
        </w:rPr>
        <w:softHyphen/>
        <w:t>вина этажа, выходящая на улицу, сдавалась в аренду Русскому обществу калильного освещения и отопления для производства фонарей.</w:t>
      </w:r>
    </w:p>
    <w:p w14:paraId="58035AA5" w14:textId="77777777" w:rsidR="00314B85" w:rsidRPr="00085DA1" w:rsidRDefault="00314B85" w:rsidP="00085DA1">
      <w:pPr>
        <w:shd w:val="clear" w:color="auto" w:fill="FFFFFF"/>
        <w:jc w:val="both"/>
        <w:rPr>
          <w:bCs/>
          <w:color w:val="000000" w:themeColor="text1"/>
          <w:sz w:val="16"/>
          <w:szCs w:val="16"/>
        </w:rPr>
      </w:pPr>
      <w:r w:rsidRPr="00085DA1">
        <w:rPr>
          <w:bCs/>
          <w:color w:val="000000" w:themeColor="text1"/>
          <w:sz w:val="16"/>
          <w:szCs w:val="16"/>
        </w:rPr>
        <w:t>6 этаж служил складом.</w:t>
      </w:r>
    </w:p>
    <w:p w14:paraId="13B949E8" w14:textId="77777777" w:rsidR="00314B85" w:rsidRPr="00085DA1" w:rsidRDefault="00314B85" w:rsidP="00085DA1">
      <w:pPr>
        <w:shd w:val="clear" w:color="auto" w:fill="FFFFFF"/>
        <w:jc w:val="both"/>
        <w:rPr>
          <w:bCs/>
          <w:color w:val="000000" w:themeColor="text1"/>
          <w:sz w:val="16"/>
          <w:szCs w:val="16"/>
        </w:rPr>
      </w:pPr>
      <w:r w:rsidRPr="00085DA1">
        <w:rPr>
          <w:bCs/>
          <w:color w:val="000000" w:themeColor="text1"/>
          <w:sz w:val="16"/>
          <w:szCs w:val="16"/>
        </w:rPr>
        <w:t>Общая численность рабочих и служащих постоянно увели</w:t>
      </w:r>
      <w:r w:rsidRPr="00085DA1">
        <w:rPr>
          <w:bCs/>
          <w:color w:val="000000" w:themeColor="text1"/>
          <w:sz w:val="16"/>
          <w:szCs w:val="16"/>
        </w:rPr>
        <w:softHyphen/>
        <w:t>чивалась.</w:t>
      </w:r>
    </w:p>
    <w:p w14:paraId="4654F437" w14:textId="77777777" w:rsidR="00314B85" w:rsidRPr="00085DA1" w:rsidRDefault="00314B85" w:rsidP="00085DA1">
      <w:pPr>
        <w:shd w:val="clear" w:color="auto" w:fill="FFFFFF"/>
        <w:jc w:val="both"/>
        <w:rPr>
          <w:bCs/>
          <w:color w:val="000000" w:themeColor="text1"/>
          <w:sz w:val="16"/>
          <w:szCs w:val="16"/>
        </w:rPr>
      </w:pPr>
      <w:r w:rsidRPr="00085DA1">
        <w:rPr>
          <w:bCs/>
          <w:color w:val="000000" w:themeColor="text1"/>
          <w:sz w:val="16"/>
          <w:szCs w:val="16"/>
        </w:rPr>
        <w:t>Если еще в первой половине 1914 года рабочий день на за</w:t>
      </w:r>
      <w:r w:rsidRPr="00085DA1">
        <w:rPr>
          <w:bCs/>
          <w:color w:val="000000" w:themeColor="text1"/>
          <w:sz w:val="16"/>
          <w:szCs w:val="16"/>
        </w:rPr>
        <w:softHyphen/>
        <w:t>воде составлял 9 часов, то с начала войны он увеличился до 13 часов.</w:t>
      </w:r>
    </w:p>
    <w:p w14:paraId="4429BEE4" w14:textId="77777777" w:rsidR="00314B85" w:rsidRPr="00085DA1" w:rsidRDefault="00314B85" w:rsidP="00085DA1">
      <w:pPr>
        <w:shd w:val="clear" w:color="auto" w:fill="FFFFFF"/>
        <w:jc w:val="both"/>
        <w:rPr>
          <w:bCs/>
          <w:color w:val="000000" w:themeColor="text1"/>
          <w:sz w:val="16"/>
          <w:szCs w:val="16"/>
        </w:rPr>
      </w:pPr>
      <w:r w:rsidRPr="00085DA1">
        <w:rPr>
          <w:bCs/>
          <w:color w:val="000000" w:themeColor="text1"/>
          <w:sz w:val="16"/>
          <w:szCs w:val="16"/>
        </w:rPr>
        <w:t>Заработная плата квалифицированного рабочего составля</w:t>
      </w:r>
      <w:r w:rsidRPr="00085DA1">
        <w:rPr>
          <w:bCs/>
          <w:color w:val="000000" w:themeColor="text1"/>
          <w:sz w:val="16"/>
          <w:szCs w:val="16"/>
        </w:rPr>
        <w:softHyphen/>
        <w:t>ла 60 - 75 рублей. Технический отдел завода состоял из группы инженеров, чертежного бюро и испытательной лаборатории.</w:t>
      </w:r>
    </w:p>
    <w:p w14:paraId="108D13A9" w14:textId="77777777" w:rsidR="00314B85" w:rsidRPr="00085DA1" w:rsidRDefault="00314B85" w:rsidP="00085DA1">
      <w:pPr>
        <w:shd w:val="clear" w:color="auto" w:fill="FFFFFF"/>
        <w:jc w:val="both"/>
        <w:rPr>
          <w:bCs/>
          <w:color w:val="000000" w:themeColor="text1"/>
          <w:sz w:val="16"/>
          <w:szCs w:val="16"/>
        </w:rPr>
      </w:pPr>
      <w:r w:rsidRPr="00085DA1">
        <w:rPr>
          <w:bCs/>
          <w:color w:val="000000" w:themeColor="text1"/>
          <w:sz w:val="16"/>
          <w:szCs w:val="16"/>
        </w:rPr>
        <w:t>Инженерный состав завода приведен в таблице 2.</w:t>
      </w:r>
    </w:p>
    <w:p w14:paraId="0F380447" w14:textId="77777777" w:rsidR="00314B85" w:rsidRPr="00085DA1" w:rsidRDefault="00314B85" w:rsidP="00085DA1">
      <w:pPr>
        <w:shd w:val="clear" w:color="auto" w:fill="FFFFFF"/>
        <w:jc w:val="both"/>
        <w:rPr>
          <w:bCs/>
          <w:color w:val="000000" w:themeColor="text1"/>
          <w:sz w:val="16"/>
          <w:szCs w:val="16"/>
          <w:lang w:val="en-US"/>
        </w:rPr>
      </w:pPr>
      <w:r w:rsidRPr="00085DA1">
        <w:rPr>
          <w:bCs/>
          <w:color w:val="000000" w:themeColor="text1"/>
          <w:sz w:val="16"/>
          <w:szCs w:val="16"/>
        </w:rPr>
        <w:t>Таблица 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1701"/>
        <w:gridCol w:w="1276"/>
        <w:gridCol w:w="2126"/>
        <w:gridCol w:w="993"/>
        <w:gridCol w:w="1633"/>
      </w:tblGrid>
      <w:tr w:rsidR="00314B85" w:rsidRPr="00085DA1" w14:paraId="2DBD79B5" w14:textId="77777777" w:rsidTr="00994546">
        <w:tc>
          <w:tcPr>
            <w:tcW w:w="675" w:type="dxa"/>
          </w:tcPr>
          <w:p w14:paraId="7308CF03"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w:t>
            </w:r>
          </w:p>
        </w:tc>
        <w:tc>
          <w:tcPr>
            <w:tcW w:w="1701" w:type="dxa"/>
          </w:tcPr>
          <w:p w14:paraId="33FAA146"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Фамилия И.О.</w:t>
            </w:r>
          </w:p>
        </w:tc>
        <w:tc>
          <w:tcPr>
            <w:tcW w:w="1276" w:type="dxa"/>
          </w:tcPr>
          <w:p w14:paraId="3109C596" w14:textId="77777777" w:rsidR="00314B85" w:rsidRPr="00085DA1" w:rsidRDefault="00314B85" w:rsidP="00085DA1">
            <w:pPr>
              <w:jc w:val="both"/>
              <w:rPr>
                <w:bCs/>
                <w:color w:val="000000" w:themeColor="text1"/>
                <w:sz w:val="16"/>
                <w:szCs w:val="16"/>
              </w:rPr>
            </w:pPr>
            <w:proofErr w:type="spellStart"/>
            <w:r w:rsidRPr="00085DA1">
              <w:rPr>
                <w:bCs/>
                <w:color w:val="000000" w:themeColor="text1"/>
                <w:sz w:val="16"/>
                <w:szCs w:val="16"/>
              </w:rPr>
              <w:t>Годыработы</w:t>
            </w:r>
            <w:proofErr w:type="spellEnd"/>
          </w:p>
        </w:tc>
        <w:tc>
          <w:tcPr>
            <w:tcW w:w="2126" w:type="dxa"/>
          </w:tcPr>
          <w:p w14:paraId="5EEDC616"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Должность</w:t>
            </w:r>
          </w:p>
        </w:tc>
        <w:tc>
          <w:tcPr>
            <w:tcW w:w="993" w:type="dxa"/>
          </w:tcPr>
          <w:p w14:paraId="62D5157A" w14:textId="77777777" w:rsidR="00314B85" w:rsidRPr="00085DA1" w:rsidRDefault="00314B85" w:rsidP="00085DA1">
            <w:pPr>
              <w:jc w:val="both"/>
              <w:rPr>
                <w:bCs/>
                <w:color w:val="000000" w:themeColor="text1"/>
                <w:sz w:val="16"/>
                <w:szCs w:val="16"/>
              </w:rPr>
            </w:pPr>
            <w:proofErr w:type="spellStart"/>
            <w:r w:rsidRPr="00085DA1">
              <w:rPr>
                <w:bCs/>
                <w:color w:val="000000" w:themeColor="text1"/>
                <w:sz w:val="16"/>
                <w:szCs w:val="16"/>
              </w:rPr>
              <w:t>Оклад,руб</w:t>
            </w:r>
            <w:proofErr w:type="spellEnd"/>
            <w:r w:rsidRPr="00085DA1">
              <w:rPr>
                <w:bCs/>
                <w:color w:val="000000" w:themeColor="text1"/>
                <w:sz w:val="16"/>
                <w:szCs w:val="16"/>
                <w:lang w:val="en-US"/>
              </w:rPr>
              <w:t>.</w:t>
            </w:r>
          </w:p>
        </w:tc>
        <w:tc>
          <w:tcPr>
            <w:tcW w:w="1633" w:type="dxa"/>
          </w:tcPr>
          <w:p w14:paraId="23A5E135"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Примечания</w:t>
            </w:r>
          </w:p>
        </w:tc>
      </w:tr>
      <w:tr w:rsidR="00314B85" w:rsidRPr="00085DA1" w14:paraId="2FBA0E24" w14:textId="77777777" w:rsidTr="00994546">
        <w:tc>
          <w:tcPr>
            <w:tcW w:w="675" w:type="dxa"/>
          </w:tcPr>
          <w:p w14:paraId="58F2EB38"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1.</w:t>
            </w:r>
          </w:p>
        </w:tc>
        <w:tc>
          <w:tcPr>
            <w:tcW w:w="1701" w:type="dxa"/>
          </w:tcPr>
          <w:p w14:paraId="7A36B4B5" w14:textId="77777777" w:rsidR="00314B85" w:rsidRPr="00085DA1" w:rsidRDefault="00314B85" w:rsidP="00085DA1">
            <w:pPr>
              <w:jc w:val="both"/>
              <w:rPr>
                <w:bCs/>
                <w:color w:val="000000" w:themeColor="text1"/>
                <w:sz w:val="16"/>
                <w:szCs w:val="16"/>
              </w:rPr>
            </w:pPr>
            <w:proofErr w:type="spellStart"/>
            <w:r w:rsidRPr="00085DA1">
              <w:rPr>
                <w:bCs/>
                <w:color w:val="000000" w:themeColor="text1"/>
                <w:sz w:val="16"/>
                <w:szCs w:val="16"/>
              </w:rPr>
              <w:t>Айзенштейн</w:t>
            </w:r>
            <w:proofErr w:type="spellEnd"/>
            <w:r w:rsidRPr="00085DA1">
              <w:rPr>
                <w:bCs/>
                <w:color w:val="000000" w:themeColor="text1"/>
                <w:sz w:val="16"/>
                <w:szCs w:val="16"/>
              </w:rPr>
              <w:t xml:space="preserve"> СМ.</w:t>
            </w:r>
          </w:p>
        </w:tc>
        <w:tc>
          <w:tcPr>
            <w:tcW w:w="1276" w:type="dxa"/>
          </w:tcPr>
          <w:p w14:paraId="1FBF7D24"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1908-1918</w:t>
            </w:r>
          </w:p>
        </w:tc>
        <w:tc>
          <w:tcPr>
            <w:tcW w:w="2126" w:type="dxa"/>
          </w:tcPr>
          <w:p w14:paraId="10308B73"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Директор завода</w:t>
            </w:r>
          </w:p>
        </w:tc>
        <w:tc>
          <w:tcPr>
            <w:tcW w:w="993" w:type="dxa"/>
          </w:tcPr>
          <w:p w14:paraId="31626530" w14:textId="77777777" w:rsidR="00314B85" w:rsidRPr="00085DA1" w:rsidRDefault="00314B85" w:rsidP="00085DA1">
            <w:pPr>
              <w:jc w:val="both"/>
              <w:rPr>
                <w:bCs/>
                <w:color w:val="000000" w:themeColor="text1"/>
                <w:sz w:val="16"/>
                <w:szCs w:val="16"/>
              </w:rPr>
            </w:pPr>
          </w:p>
        </w:tc>
        <w:tc>
          <w:tcPr>
            <w:tcW w:w="1633" w:type="dxa"/>
          </w:tcPr>
          <w:p w14:paraId="26D0B4EF" w14:textId="77777777" w:rsidR="00314B85" w:rsidRPr="00085DA1" w:rsidRDefault="00314B85" w:rsidP="00085DA1">
            <w:pPr>
              <w:jc w:val="both"/>
              <w:rPr>
                <w:bCs/>
                <w:color w:val="000000" w:themeColor="text1"/>
                <w:sz w:val="16"/>
                <w:szCs w:val="16"/>
              </w:rPr>
            </w:pPr>
          </w:p>
        </w:tc>
      </w:tr>
      <w:tr w:rsidR="00314B85" w:rsidRPr="00085DA1" w14:paraId="304C1CE4" w14:textId="77777777" w:rsidTr="00994546">
        <w:tc>
          <w:tcPr>
            <w:tcW w:w="675" w:type="dxa"/>
          </w:tcPr>
          <w:p w14:paraId="0FBD4257"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2.</w:t>
            </w:r>
          </w:p>
        </w:tc>
        <w:tc>
          <w:tcPr>
            <w:tcW w:w="1701" w:type="dxa"/>
          </w:tcPr>
          <w:p w14:paraId="6AA6AD1D" w14:textId="77777777" w:rsidR="00314B85" w:rsidRPr="00085DA1" w:rsidRDefault="00314B85" w:rsidP="00085DA1">
            <w:pPr>
              <w:jc w:val="both"/>
              <w:rPr>
                <w:bCs/>
                <w:color w:val="000000" w:themeColor="text1"/>
                <w:sz w:val="16"/>
                <w:szCs w:val="16"/>
              </w:rPr>
            </w:pPr>
            <w:proofErr w:type="spellStart"/>
            <w:r w:rsidRPr="00085DA1">
              <w:rPr>
                <w:bCs/>
                <w:color w:val="000000" w:themeColor="text1"/>
                <w:sz w:val="16"/>
                <w:szCs w:val="16"/>
              </w:rPr>
              <w:t>Голосницкий</w:t>
            </w:r>
            <w:proofErr w:type="spellEnd"/>
            <w:r w:rsidRPr="00085DA1">
              <w:rPr>
                <w:bCs/>
                <w:color w:val="000000" w:themeColor="text1"/>
                <w:sz w:val="16"/>
                <w:szCs w:val="16"/>
              </w:rPr>
              <w:t xml:space="preserve"> В.Д.</w:t>
            </w:r>
          </w:p>
        </w:tc>
        <w:tc>
          <w:tcPr>
            <w:tcW w:w="1276" w:type="dxa"/>
          </w:tcPr>
          <w:p w14:paraId="174C2381"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1914-1916</w:t>
            </w:r>
          </w:p>
        </w:tc>
        <w:tc>
          <w:tcPr>
            <w:tcW w:w="2126" w:type="dxa"/>
          </w:tcPr>
          <w:p w14:paraId="5EFAC9E7"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Помощник директора</w:t>
            </w:r>
          </w:p>
        </w:tc>
        <w:tc>
          <w:tcPr>
            <w:tcW w:w="993" w:type="dxa"/>
          </w:tcPr>
          <w:p w14:paraId="56208C0B" w14:textId="77777777" w:rsidR="00314B85" w:rsidRPr="00085DA1" w:rsidRDefault="00314B85" w:rsidP="00085DA1">
            <w:pPr>
              <w:jc w:val="both"/>
              <w:rPr>
                <w:bCs/>
                <w:color w:val="000000" w:themeColor="text1"/>
                <w:sz w:val="16"/>
                <w:szCs w:val="16"/>
              </w:rPr>
            </w:pPr>
          </w:p>
        </w:tc>
        <w:tc>
          <w:tcPr>
            <w:tcW w:w="1633" w:type="dxa"/>
          </w:tcPr>
          <w:p w14:paraId="39A955C4"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Инженер электрик</w:t>
            </w:r>
          </w:p>
        </w:tc>
      </w:tr>
      <w:tr w:rsidR="00314B85" w:rsidRPr="00085DA1" w14:paraId="42FE47B3" w14:textId="77777777" w:rsidTr="00994546">
        <w:tc>
          <w:tcPr>
            <w:tcW w:w="675" w:type="dxa"/>
          </w:tcPr>
          <w:p w14:paraId="72FD24C0"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3.</w:t>
            </w:r>
          </w:p>
        </w:tc>
        <w:tc>
          <w:tcPr>
            <w:tcW w:w="1701" w:type="dxa"/>
          </w:tcPr>
          <w:p w14:paraId="7477D65A" w14:textId="77777777" w:rsidR="00314B85" w:rsidRPr="00085DA1" w:rsidRDefault="00314B85" w:rsidP="00085DA1">
            <w:pPr>
              <w:framePr w:hSpace="38" w:wrap="auto" w:vAnchor="text" w:hAnchor="text" w:x="-13" w:y="121"/>
              <w:tabs>
                <w:tab w:val="left" w:pos="230"/>
              </w:tabs>
              <w:jc w:val="both"/>
              <w:rPr>
                <w:bCs/>
                <w:color w:val="000000" w:themeColor="text1"/>
                <w:sz w:val="16"/>
                <w:szCs w:val="16"/>
              </w:rPr>
            </w:pPr>
            <w:r w:rsidRPr="00085DA1">
              <w:rPr>
                <w:bCs/>
                <w:color w:val="000000" w:themeColor="text1"/>
                <w:sz w:val="16"/>
                <w:szCs w:val="16"/>
              </w:rPr>
              <w:t>Григорьева А.А.</w:t>
            </w:r>
          </w:p>
        </w:tc>
        <w:tc>
          <w:tcPr>
            <w:tcW w:w="1276" w:type="dxa"/>
          </w:tcPr>
          <w:p w14:paraId="34673D99"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 xml:space="preserve">1915-1917 </w:t>
            </w:r>
          </w:p>
        </w:tc>
        <w:tc>
          <w:tcPr>
            <w:tcW w:w="2126" w:type="dxa"/>
          </w:tcPr>
          <w:p w14:paraId="77B2D6A5"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Инженер</w:t>
            </w:r>
          </w:p>
        </w:tc>
        <w:tc>
          <w:tcPr>
            <w:tcW w:w="993" w:type="dxa"/>
          </w:tcPr>
          <w:p w14:paraId="22E15D65" w14:textId="77777777" w:rsidR="00314B85" w:rsidRPr="00085DA1" w:rsidRDefault="00314B85" w:rsidP="00085DA1">
            <w:pPr>
              <w:jc w:val="both"/>
              <w:rPr>
                <w:bCs/>
                <w:color w:val="000000" w:themeColor="text1"/>
                <w:sz w:val="16"/>
                <w:szCs w:val="16"/>
              </w:rPr>
            </w:pPr>
          </w:p>
        </w:tc>
        <w:tc>
          <w:tcPr>
            <w:tcW w:w="1633" w:type="dxa"/>
          </w:tcPr>
          <w:p w14:paraId="3AC8C36F" w14:textId="77777777" w:rsidR="00314B85" w:rsidRPr="00085DA1" w:rsidRDefault="00314B85" w:rsidP="00085DA1">
            <w:pPr>
              <w:jc w:val="both"/>
              <w:rPr>
                <w:bCs/>
                <w:color w:val="000000" w:themeColor="text1"/>
                <w:sz w:val="16"/>
                <w:szCs w:val="16"/>
              </w:rPr>
            </w:pPr>
          </w:p>
        </w:tc>
      </w:tr>
      <w:tr w:rsidR="00314B85" w:rsidRPr="00085DA1" w14:paraId="47189C9E" w14:textId="77777777" w:rsidTr="00994546">
        <w:tc>
          <w:tcPr>
            <w:tcW w:w="675" w:type="dxa"/>
          </w:tcPr>
          <w:p w14:paraId="301177B8"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4.</w:t>
            </w:r>
          </w:p>
        </w:tc>
        <w:tc>
          <w:tcPr>
            <w:tcW w:w="1701" w:type="dxa"/>
          </w:tcPr>
          <w:p w14:paraId="292A9195" w14:textId="77777777" w:rsidR="00314B85" w:rsidRPr="00085DA1" w:rsidRDefault="00314B85" w:rsidP="00085DA1">
            <w:pPr>
              <w:framePr w:hSpace="38" w:wrap="auto" w:vAnchor="text" w:hAnchor="text" w:x="-13" w:y="121"/>
              <w:tabs>
                <w:tab w:val="left" w:pos="230"/>
              </w:tabs>
              <w:jc w:val="both"/>
              <w:rPr>
                <w:bCs/>
                <w:color w:val="000000" w:themeColor="text1"/>
                <w:sz w:val="16"/>
                <w:szCs w:val="16"/>
              </w:rPr>
            </w:pPr>
            <w:r w:rsidRPr="00085DA1">
              <w:rPr>
                <w:bCs/>
                <w:color w:val="000000" w:themeColor="text1"/>
                <w:sz w:val="16"/>
                <w:szCs w:val="16"/>
              </w:rPr>
              <w:t>Дмитриев Н.Н.</w:t>
            </w:r>
          </w:p>
        </w:tc>
        <w:tc>
          <w:tcPr>
            <w:tcW w:w="1276" w:type="dxa"/>
          </w:tcPr>
          <w:p w14:paraId="611FBC65"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 xml:space="preserve">1913-1917 </w:t>
            </w:r>
          </w:p>
        </w:tc>
        <w:tc>
          <w:tcPr>
            <w:tcW w:w="2126" w:type="dxa"/>
          </w:tcPr>
          <w:p w14:paraId="198B6289"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Инженер-монтажник</w:t>
            </w:r>
          </w:p>
        </w:tc>
        <w:tc>
          <w:tcPr>
            <w:tcW w:w="993" w:type="dxa"/>
          </w:tcPr>
          <w:p w14:paraId="134FCE34"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200</w:t>
            </w:r>
          </w:p>
        </w:tc>
        <w:tc>
          <w:tcPr>
            <w:tcW w:w="1633" w:type="dxa"/>
          </w:tcPr>
          <w:p w14:paraId="77A66FB6" w14:textId="77777777" w:rsidR="00314B85" w:rsidRPr="00085DA1" w:rsidRDefault="00314B85" w:rsidP="00085DA1">
            <w:pPr>
              <w:jc w:val="both"/>
              <w:rPr>
                <w:bCs/>
                <w:color w:val="000000" w:themeColor="text1"/>
                <w:sz w:val="16"/>
                <w:szCs w:val="16"/>
              </w:rPr>
            </w:pPr>
          </w:p>
        </w:tc>
      </w:tr>
      <w:tr w:rsidR="00314B85" w:rsidRPr="00085DA1" w14:paraId="730B87E7" w14:textId="77777777" w:rsidTr="00994546">
        <w:tc>
          <w:tcPr>
            <w:tcW w:w="675" w:type="dxa"/>
          </w:tcPr>
          <w:p w14:paraId="163D2AD9"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5.</w:t>
            </w:r>
          </w:p>
        </w:tc>
        <w:tc>
          <w:tcPr>
            <w:tcW w:w="1701" w:type="dxa"/>
          </w:tcPr>
          <w:p w14:paraId="43A18B51" w14:textId="77777777" w:rsidR="00314B85" w:rsidRPr="00085DA1" w:rsidRDefault="00314B85" w:rsidP="00085DA1">
            <w:pPr>
              <w:framePr w:hSpace="38" w:wrap="auto" w:vAnchor="text" w:hAnchor="text" w:x="-13" w:y="121"/>
              <w:tabs>
                <w:tab w:val="left" w:pos="230"/>
              </w:tabs>
              <w:jc w:val="both"/>
              <w:rPr>
                <w:bCs/>
                <w:color w:val="000000" w:themeColor="text1"/>
                <w:sz w:val="16"/>
                <w:szCs w:val="16"/>
              </w:rPr>
            </w:pPr>
            <w:proofErr w:type="spellStart"/>
            <w:r w:rsidRPr="00085DA1">
              <w:rPr>
                <w:bCs/>
                <w:color w:val="000000" w:themeColor="text1"/>
                <w:sz w:val="16"/>
                <w:szCs w:val="16"/>
              </w:rPr>
              <w:t>Киндерслей</w:t>
            </w:r>
            <w:proofErr w:type="spellEnd"/>
            <w:r w:rsidRPr="00085DA1">
              <w:rPr>
                <w:bCs/>
                <w:color w:val="000000" w:themeColor="text1"/>
                <w:sz w:val="16"/>
                <w:szCs w:val="16"/>
              </w:rPr>
              <w:t xml:space="preserve"> Р.</w:t>
            </w:r>
          </w:p>
        </w:tc>
        <w:tc>
          <w:tcPr>
            <w:tcW w:w="1276" w:type="dxa"/>
          </w:tcPr>
          <w:p w14:paraId="276A7D04"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1914-1916</w:t>
            </w:r>
          </w:p>
        </w:tc>
        <w:tc>
          <w:tcPr>
            <w:tcW w:w="2126" w:type="dxa"/>
          </w:tcPr>
          <w:p w14:paraId="3B4ACD15"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Зав. техн. отд.</w:t>
            </w:r>
          </w:p>
        </w:tc>
        <w:tc>
          <w:tcPr>
            <w:tcW w:w="993" w:type="dxa"/>
          </w:tcPr>
          <w:p w14:paraId="3FAA752C"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400</w:t>
            </w:r>
          </w:p>
        </w:tc>
        <w:tc>
          <w:tcPr>
            <w:tcW w:w="1633" w:type="dxa"/>
          </w:tcPr>
          <w:p w14:paraId="095DEAF6"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Англ. подданный</w:t>
            </w:r>
          </w:p>
        </w:tc>
      </w:tr>
      <w:tr w:rsidR="00314B85" w:rsidRPr="00085DA1" w14:paraId="1143425B" w14:textId="77777777" w:rsidTr="00994546">
        <w:tc>
          <w:tcPr>
            <w:tcW w:w="675" w:type="dxa"/>
          </w:tcPr>
          <w:p w14:paraId="1C698D06"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6.</w:t>
            </w:r>
          </w:p>
        </w:tc>
        <w:tc>
          <w:tcPr>
            <w:tcW w:w="1701" w:type="dxa"/>
          </w:tcPr>
          <w:p w14:paraId="1853EC6F" w14:textId="77777777" w:rsidR="00314B85" w:rsidRPr="00085DA1" w:rsidRDefault="00314B85" w:rsidP="00085DA1">
            <w:pPr>
              <w:framePr w:hSpace="38" w:wrap="auto" w:vAnchor="text" w:hAnchor="text" w:x="-13" w:y="121"/>
              <w:tabs>
                <w:tab w:val="left" w:pos="230"/>
              </w:tabs>
              <w:jc w:val="both"/>
              <w:rPr>
                <w:bCs/>
                <w:color w:val="000000" w:themeColor="text1"/>
                <w:sz w:val="16"/>
                <w:szCs w:val="16"/>
              </w:rPr>
            </w:pPr>
            <w:r w:rsidRPr="00085DA1">
              <w:rPr>
                <w:bCs/>
                <w:color w:val="000000" w:themeColor="text1"/>
                <w:sz w:val="16"/>
                <w:szCs w:val="16"/>
              </w:rPr>
              <w:t>Куликов А.А.</w:t>
            </w:r>
          </w:p>
        </w:tc>
        <w:tc>
          <w:tcPr>
            <w:tcW w:w="1276" w:type="dxa"/>
          </w:tcPr>
          <w:p w14:paraId="66A21C37"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 xml:space="preserve">1914-1917 </w:t>
            </w:r>
          </w:p>
        </w:tc>
        <w:tc>
          <w:tcPr>
            <w:tcW w:w="2126" w:type="dxa"/>
          </w:tcPr>
          <w:p w14:paraId="7421452A"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Инженер</w:t>
            </w:r>
          </w:p>
        </w:tc>
        <w:tc>
          <w:tcPr>
            <w:tcW w:w="993" w:type="dxa"/>
          </w:tcPr>
          <w:p w14:paraId="3B675EA2" w14:textId="77777777" w:rsidR="00314B85" w:rsidRPr="00085DA1" w:rsidRDefault="00314B85" w:rsidP="00085DA1">
            <w:pPr>
              <w:jc w:val="both"/>
              <w:rPr>
                <w:bCs/>
                <w:color w:val="000000" w:themeColor="text1"/>
                <w:sz w:val="16"/>
                <w:szCs w:val="16"/>
              </w:rPr>
            </w:pPr>
          </w:p>
        </w:tc>
        <w:tc>
          <w:tcPr>
            <w:tcW w:w="1633" w:type="dxa"/>
          </w:tcPr>
          <w:p w14:paraId="07A648CB" w14:textId="77777777" w:rsidR="00314B85" w:rsidRPr="00085DA1" w:rsidRDefault="00314B85" w:rsidP="00085DA1">
            <w:pPr>
              <w:jc w:val="both"/>
              <w:rPr>
                <w:bCs/>
                <w:color w:val="000000" w:themeColor="text1"/>
                <w:sz w:val="16"/>
                <w:szCs w:val="16"/>
              </w:rPr>
            </w:pPr>
          </w:p>
        </w:tc>
      </w:tr>
      <w:tr w:rsidR="00314B85" w:rsidRPr="00085DA1" w14:paraId="35F793F4" w14:textId="77777777" w:rsidTr="00994546">
        <w:tc>
          <w:tcPr>
            <w:tcW w:w="675" w:type="dxa"/>
          </w:tcPr>
          <w:p w14:paraId="5C554FC9"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7.</w:t>
            </w:r>
          </w:p>
        </w:tc>
        <w:tc>
          <w:tcPr>
            <w:tcW w:w="1701" w:type="dxa"/>
          </w:tcPr>
          <w:p w14:paraId="4FE2AABC" w14:textId="77777777" w:rsidR="00314B85" w:rsidRPr="00085DA1" w:rsidRDefault="00314B85" w:rsidP="00085DA1">
            <w:pPr>
              <w:framePr w:hSpace="38" w:wrap="auto" w:vAnchor="text" w:hAnchor="text" w:x="-13" w:y="121"/>
              <w:tabs>
                <w:tab w:val="left" w:pos="230"/>
              </w:tabs>
              <w:jc w:val="both"/>
              <w:rPr>
                <w:bCs/>
                <w:color w:val="000000" w:themeColor="text1"/>
                <w:sz w:val="16"/>
                <w:szCs w:val="16"/>
              </w:rPr>
            </w:pPr>
            <w:r w:rsidRPr="00085DA1">
              <w:rPr>
                <w:bCs/>
                <w:color w:val="000000" w:themeColor="text1"/>
                <w:sz w:val="16"/>
                <w:szCs w:val="16"/>
              </w:rPr>
              <w:t>Леске Л.К.</w:t>
            </w:r>
          </w:p>
        </w:tc>
        <w:tc>
          <w:tcPr>
            <w:tcW w:w="1276" w:type="dxa"/>
          </w:tcPr>
          <w:p w14:paraId="45BCCA89"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 xml:space="preserve">1913-1916 </w:t>
            </w:r>
          </w:p>
        </w:tc>
        <w:tc>
          <w:tcPr>
            <w:tcW w:w="2126" w:type="dxa"/>
          </w:tcPr>
          <w:p w14:paraId="76B2B43F"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Инженер</w:t>
            </w:r>
          </w:p>
        </w:tc>
        <w:tc>
          <w:tcPr>
            <w:tcW w:w="993" w:type="dxa"/>
          </w:tcPr>
          <w:p w14:paraId="40B9C3DB" w14:textId="77777777" w:rsidR="00314B85" w:rsidRPr="00085DA1" w:rsidRDefault="00314B85" w:rsidP="00085DA1">
            <w:pPr>
              <w:jc w:val="both"/>
              <w:rPr>
                <w:bCs/>
                <w:color w:val="000000" w:themeColor="text1"/>
                <w:sz w:val="16"/>
                <w:szCs w:val="16"/>
              </w:rPr>
            </w:pPr>
          </w:p>
        </w:tc>
        <w:tc>
          <w:tcPr>
            <w:tcW w:w="1633" w:type="dxa"/>
          </w:tcPr>
          <w:p w14:paraId="319B82D9" w14:textId="77777777" w:rsidR="00314B85" w:rsidRPr="00085DA1" w:rsidRDefault="00314B85" w:rsidP="00085DA1">
            <w:pPr>
              <w:jc w:val="both"/>
              <w:rPr>
                <w:bCs/>
                <w:color w:val="000000" w:themeColor="text1"/>
                <w:sz w:val="16"/>
                <w:szCs w:val="16"/>
              </w:rPr>
            </w:pPr>
          </w:p>
        </w:tc>
      </w:tr>
      <w:tr w:rsidR="00314B85" w:rsidRPr="00085DA1" w14:paraId="25C2E81A" w14:textId="77777777" w:rsidTr="00994546">
        <w:tc>
          <w:tcPr>
            <w:tcW w:w="675" w:type="dxa"/>
          </w:tcPr>
          <w:p w14:paraId="75F3B84D"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8.</w:t>
            </w:r>
          </w:p>
        </w:tc>
        <w:tc>
          <w:tcPr>
            <w:tcW w:w="1701" w:type="dxa"/>
          </w:tcPr>
          <w:p w14:paraId="21F258D0" w14:textId="77777777" w:rsidR="00314B85" w:rsidRPr="00085DA1" w:rsidRDefault="00314B85" w:rsidP="00085DA1">
            <w:pPr>
              <w:framePr w:hSpace="38" w:wrap="auto" w:vAnchor="text" w:hAnchor="text" w:x="-13" w:y="121"/>
              <w:tabs>
                <w:tab w:val="left" w:pos="230"/>
              </w:tabs>
              <w:jc w:val="both"/>
              <w:rPr>
                <w:bCs/>
                <w:color w:val="000000" w:themeColor="text1"/>
                <w:sz w:val="16"/>
                <w:szCs w:val="16"/>
              </w:rPr>
            </w:pPr>
            <w:r w:rsidRPr="00085DA1">
              <w:rPr>
                <w:bCs/>
                <w:color w:val="000000" w:themeColor="text1"/>
                <w:sz w:val="16"/>
                <w:szCs w:val="16"/>
              </w:rPr>
              <w:t>Львович Р.В.</w:t>
            </w:r>
          </w:p>
        </w:tc>
        <w:tc>
          <w:tcPr>
            <w:tcW w:w="1276" w:type="dxa"/>
          </w:tcPr>
          <w:p w14:paraId="6945DA55"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 xml:space="preserve">1908-1914 </w:t>
            </w:r>
          </w:p>
        </w:tc>
        <w:tc>
          <w:tcPr>
            <w:tcW w:w="2126" w:type="dxa"/>
          </w:tcPr>
          <w:p w14:paraId="37D5E69D"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Главный инженер</w:t>
            </w:r>
          </w:p>
        </w:tc>
        <w:tc>
          <w:tcPr>
            <w:tcW w:w="993" w:type="dxa"/>
          </w:tcPr>
          <w:p w14:paraId="23FCF8EB"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100</w:t>
            </w:r>
          </w:p>
        </w:tc>
        <w:tc>
          <w:tcPr>
            <w:tcW w:w="1633" w:type="dxa"/>
          </w:tcPr>
          <w:p w14:paraId="3AE607B8" w14:textId="77777777" w:rsidR="00314B85" w:rsidRPr="00085DA1" w:rsidRDefault="00314B85" w:rsidP="00085DA1">
            <w:pPr>
              <w:jc w:val="both"/>
              <w:rPr>
                <w:bCs/>
                <w:color w:val="000000" w:themeColor="text1"/>
                <w:sz w:val="16"/>
                <w:szCs w:val="16"/>
              </w:rPr>
            </w:pPr>
          </w:p>
        </w:tc>
      </w:tr>
      <w:tr w:rsidR="00314B85" w:rsidRPr="00085DA1" w14:paraId="7F20FFD4" w14:textId="77777777" w:rsidTr="00994546">
        <w:tc>
          <w:tcPr>
            <w:tcW w:w="675" w:type="dxa"/>
          </w:tcPr>
          <w:p w14:paraId="414EE125"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 xml:space="preserve">9. </w:t>
            </w:r>
          </w:p>
        </w:tc>
        <w:tc>
          <w:tcPr>
            <w:tcW w:w="1701" w:type="dxa"/>
          </w:tcPr>
          <w:p w14:paraId="0A202F06" w14:textId="77777777" w:rsidR="00314B85" w:rsidRPr="00085DA1" w:rsidRDefault="00314B85" w:rsidP="00085DA1">
            <w:pPr>
              <w:framePr w:hSpace="38" w:wrap="auto" w:vAnchor="text" w:hAnchor="text" w:x="-13" w:y="121"/>
              <w:tabs>
                <w:tab w:val="left" w:pos="230"/>
              </w:tabs>
              <w:jc w:val="both"/>
              <w:rPr>
                <w:bCs/>
                <w:color w:val="000000" w:themeColor="text1"/>
                <w:sz w:val="16"/>
                <w:szCs w:val="16"/>
              </w:rPr>
            </w:pPr>
            <w:r w:rsidRPr="00085DA1">
              <w:rPr>
                <w:bCs/>
                <w:color w:val="000000" w:themeColor="text1"/>
                <w:sz w:val="16"/>
                <w:szCs w:val="16"/>
              </w:rPr>
              <w:t>Молчановский А.В.</w:t>
            </w:r>
          </w:p>
        </w:tc>
        <w:tc>
          <w:tcPr>
            <w:tcW w:w="1276" w:type="dxa"/>
          </w:tcPr>
          <w:p w14:paraId="0FB89FD9"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 xml:space="preserve">1915-1918 </w:t>
            </w:r>
          </w:p>
        </w:tc>
        <w:tc>
          <w:tcPr>
            <w:tcW w:w="2126" w:type="dxa"/>
          </w:tcPr>
          <w:p w14:paraId="38D8F0D2"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Зав .техн. отд.</w:t>
            </w:r>
          </w:p>
        </w:tc>
        <w:tc>
          <w:tcPr>
            <w:tcW w:w="993" w:type="dxa"/>
          </w:tcPr>
          <w:p w14:paraId="759B6979"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400</w:t>
            </w:r>
          </w:p>
        </w:tc>
        <w:tc>
          <w:tcPr>
            <w:tcW w:w="1633" w:type="dxa"/>
          </w:tcPr>
          <w:p w14:paraId="662A4835" w14:textId="77777777" w:rsidR="00314B85" w:rsidRPr="00085DA1" w:rsidRDefault="00314B85" w:rsidP="00085DA1">
            <w:pPr>
              <w:jc w:val="both"/>
              <w:rPr>
                <w:bCs/>
                <w:color w:val="000000" w:themeColor="text1"/>
                <w:sz w:val="16"/>
                <w:szCs w:val="16"/>
              </w:rPr>
            </w:pPr>
          </w:p>
        </w:tc>
      </w:tr>
      <w:tr w:rsidR="00314B85" w:rsidRPr="00085DA1" w14:paraId="2F115B4E" w14:textId="77777777" w:rsidTr="00994546">
        <w:tc>
          <w:tcPr>
            <w:tcW w:w="675" w:type="dxa"/>
          </w:tcPr>
          <w:p w14:paraId="30035B68"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10.</w:t>
            </w:r>
          </w:p>
        </w:tc>
        <w:tc>
          <w:tcPr>
            <w:tcW w:w="1701" w:type="dxa"/>
          </w:tcPr>
          <w:p w14:paraId="0BD67422" w14:textId="77777777" w:rsidR="00314B85" w:rsidRPr="00085DA1" w:rsidRDefault="00314B85" w:rsidP="00085DA1">
            <w:pPr>
              <w:framePr w:hSpace="38" w:wrap="auto" w:vAnchor="text" w:hAnchor="text" w:x="-13" w:y="121"/>
              <w:tabs>
                <w:tab w:val="left" w:pos="230"/>
              </w:tabs>
              <w:jc w:val="both"/>
              <w:rPr>
                <w:bCs/>
                <w:color w:val="000000" w:themeColor="text1"/>
                <w:sz w:val="16"/>
                <w:szCs w:val="16"/>
              </w:rPr>
            </w:pPr>
            <w:proofErr w:type="spellStart"/>
            <w:r w:rsidRPr="00085DA1">
              <w:rPr>
                <w:bCs/>
                <w:color w:val="000000" w:themeColor="text1"/>
                <w:sz w:val="16"/>
                <w:szCs w:val="16"/>
              </w:rPr>
              <w:t>Моргулев</w:t>
            </w:r>
            <w:proofErr w:type="spellEnd"/>
            <w:r w:rsidRPr="00085DA1">
              <w:rPr>
                <w:bCs/>
                <w:color w:val="000000" w:themeColor="text1"/>
                <w:sz w:val="16"/>
                <w:szCs w:val="16"/>
              </w:rPr>
              <w:t xml:space="preserve"> Л.</w:t>
            </w:r>
            <w:r w:rsidRPr="00085DA1">
              <w:rPr>
                <w:bCs/>
                <w:color w:val="000000" w:themeColor="text1"/>
                <w:sz w:val="16"/>
                <w:szCs w:val="16"/>
                <w:lang w:val="en-US"/>
              </w:rPr>
              <w:t>M</w:t>
            </w:r>
          </w:p>
        </w:tc>
        <w:tc>
          <w:tcPr>
            <w:tcW w:w="1276" w:type="dxa"/>
          </w:tcPr>
          <w:p w14:paraId="3D31FD8A"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 xml:space="preserve">1908-1913 </w:t>
            </w:r>
          </w:p>
        </w:tc>
        <w:tc>
          <w:tcPr>
            <w:tcW w:w="2126" w:type="dxa"/>
          </w:tcPr>
          <w:p w14:paraId="41D87205"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Инженер</w:t>
            </w:r>
          </w:p>
        </w:tc>
        <w:tc>
          <w:tcPr>
            <w:tcW w:w="993" w:type="dxa"/>
          </w:tcPr>
          <w:p w14:paraId="279B1052" w14:textId="77777777" w:rsidR="00314B85" w:rsidRPr="00085DA1" w:rsidRDefault="00314B85" w:rsidP="00085DA1">
            <w:pPr>
              <w:jc w:val="both"/>
              <w:rPr>
                <w:bCs/>
                <w:color w:val="000000" w:themeColor="text1"/>
                <w:sz w:val="16"/>
                <w:szCs w:val="16"/>
              </w:rPr>
            </w:pPr>
          </w:p>
        </w:tc>
        <w:tc>
          <w:tcPr>
            <w:tcW w:w="1633" w:type="dxa"/>
          </w:tcPr>
          <w:p w14:paraId="02CDDFDA" w14:textId="77777777" w:rsidR="00314B85" w:rsidRPr="00085DA1" w:rsidRDefault="00314B85" w:rsidP="00085DA1">
            <w:pPr>
              <w:jc w:val="both"/>
              <w:rPr>
                <w:bCs/>
                <w:color w:val="000000" w:themeColor="text1"/>
                <w:sz w:val="16"/>
                <w:szCs w:val="16"/>
              </w:rPr>
            </w:pPr>
          </w:p>
        </w:tc>
      </w:tr>
      <w:tr w:rsidR="00314B85" w:rsidRPr="00085DA1" w14:paraId="5BEF1654" w14:textId="77777777" w:rsidTr="00994546">
        <w:tc>
          <w:tcPr>
            <w:tcW w:w="675" w:type="dxa"/>
          </w:tcPr>
          <w:p w14:paraId="47E88027"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11.</w:t>
            </w:r>
          </w:p>
        </w:tc>
        <w:tc>
          <w:tcPr>
            <w:tcW w:w="1701" w:type="dxa"/>
          </w:tcPr>
          <w:p w14:paraId="3D892738" w14:textId="77777777" w:rsidR="00314B85" w:rsidRPr="00085DA1" w:rsidRDefault="00314B85" w:rsidP="00085DA1">
            <w:pPr>
              <w:framePr w:hSpace="38" w:wrap="auto" w:vAnchor="text" w:hAnchor="text" w:x="-13" w:y="121"/>
              <w:tabs>
                <w:tab w:val="left" w:pos="230"/>
              </w:tabs>
              <w:jc w:val="both"/>
              <w:rPr>
                <w:bCs/>
                <w:color w:val="000000" w:themeColor="text1"/>
                <w:sz w:val="16"/>
                <w:szCs w:val="16"/>
              </w:rPr>
            </w:pPr>
            <w:proofErr w:type="spellStart"/>
            <w:r w:rsidRPr="00085DA1">
              <w:rPr>
                <w:bCs/>
                <w:color w:val="000000" w:themeColor="text1"/>
                <w:sz w:val="16"/>
                <w:szCs w:val="16"/>
              </w:rPr>
              <w:t>Мюргед</w:t>
            </w:r>
            <w:proofErr w:type="spellEnd"/>
            <w:r w:rsidRPr="00085DA1">
              <w:rPr>
                <w:bCs/>
                <w:color w:val="000000" w:themeColor="text1"/>
                <w:sz w:val="16"/>
                <w:szCs w:val="16"/>
              </w:rPr>
              <w:t xml:space="preserve"> И.Я.</w:t>
            </w:r>
          </w:p>
        </w:tc>
        <w:tc>
          <w:tcPr>
            <w:tcW w:w="1276" w:type="dxa"/>
          </w:tcPr>
          <w:p w14:paraId="51B25B05"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 xml:space="preserve">1913-1917 </w:t>
            </w:r>
          </w:p>
        </w:tc>
        <w:tc>
          <w:tcPr>
            <w:tcW w:w="2126" w:type="dxa"/>
          </w:tcPr>
          <w:p w14:paraId="425ABA30"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Зав. Мастерскими</w:t>
            </w:r>
          </w:p>
        </w:tc>
        <w:tc>
          <w:tcPr>
            <w:tcW w:w="993" w:type="dxa"/>
          </w:tcPr>
          <w:p w14:paraId="2DA5A871"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250</w:t>
            </w:r>
          </w:p>
        </w:tc>
        <w:tc>
          <w:tcPr>
            <w:tcW w:w="1633" w:type="dxa"/>
          </w:tcPr>
          <w:p w14:paraId="473BCB32"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Англ. подданный</w:t>
            </w:r>
          </w:p>
        </w:tc>
      </w:tr>
      <w:tr w:rsidR="00314B85" w:rsidRPr="00085DA1" w14:paraId="32994B2E" w14:textId="77777777" w:rsidTr="00994546">
        <w:tc>
          <w:tcPr>
            <w:tcW w:w="675" w:type="dxa"/>
          </w:tcPr>
          <w:p w14:paraId="7E387432"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12.</w:t>
            </w:r>
          </w:p>
        </w:tc>
        <w:tc>
          <w:tcPr>
            <w:tcW w:w="1701" w:type="dxa"/>
          </w:tcPr>
          <w:p w14:paraId="56CEA0A4" w14:textId="77777777" w:rsidR="00314B85" w:rsidRPr="00085DA1" w:rsidRDefault="00314B85" w:rsidP="00085DA1">
            <w:pPr>
              <w:framePr w:hSpace="38" w:wrap="auto" w:vAnchor="text" w:hAnchor="text" w:x="-13" w:y="121"/>
              <w:tabs>
                <w:tab w:val="left" w:pos="230"/>
              </w:tabs>
              <w:jc w:val="both"/>
              <w:rPr>
                <w:bCs/>
                <w:color w:val="000000" w:themeColor="text1"/>
                <w:sz w:val="16"/>
                <w:szCs w:val="16"/>
              </w:rPr>
            </w:pPr>
            <w:proofErr w:type="spellStart"/>
            <w:r w:rsidRPr="00085DA1">
              <w:rPr>
                <w:bCs/>
                <w:color w:val="000000" w:themeColor="text1"/>
                <w:sz w:val="16"/>
                <w:szCs w:val="16"/>
              </w:rPr>
              <w:t>Острогский</w:t>
            </w:r>
            <w:proofErr w:type="spellEnd"/>
            <w:r w:rsidRPr="00085DA1">
              <w:rPr>
                <w:bCs/>
                <w:color w:val="000000" w:themeColor="text1"/>
                <w:sz w:val="16"/>
                <w:szCs w:val="16"/>
              </w:rPr>
              <w:t xml:space="preserve"> А.А.</w:t>
            </w:r>
          </w:p>
        </w:tc>
        <w:tc>
          <w:tcPr>
            <w:tcW w:w="1276" w:type="dxa"/>
          </w:tcPr>
          <w:p w14:paraId="4FF5A4CB"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 xml:space="preserve">1917 </w:t>
            </w:r>
          </w:p>
        </w:tc>
        <w:tc>
          <w:tcPr>
            <w:tcW w:w="2126" w:type="dxa"/>
          </w:tcPr>
          <w:p w14:paraId="1DBFEB32"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Инженер</w:t>
            </w:r>
          </w:p>
        </w:tc>
        <w:tc>
          <w:tcPr>
            <w:tcW w:w="993" w:type="dxa"/>
          </w:tcPr>
          <w:p w14:paraId="66AEA2C5" w14:textId="77777777" w:rsidR="00314B85" w:rsidRPr="00085DA1" w:rsidRDefault="00314B85" w:rsidP="00085DA1">
            <w:pPr>
              <w:jc w:val="both"/>
              <w:rPr>
                <w:bCs/>
                <w:color w:val="000000" w:themeColor="text1"/>
                <w:sz w:val="16"/>
                <w:szCs w:val="16"/>
              </w:rPr>
            </w:pPr>
          </w:p>
        </w:tc>
        <w:tc>
          <w:tcPr>
            <w:tcW w:w="1633" w:type="dxa"/>
          </w:tcPr>
          <w:p w14:paraId="54A755F4" w14:textId="77777777" w:rsidR="00314B85" w:rsidRPr="00085DA1" w:rsidRDefault="00314B85" w:rsidP="00085DA1">
            <w:pPr>
              <w:jc w:val="both"/>
              <w:rPr>
                <w:bCs/>
                <w:color w:val="000000" w:themeColor="text1"/>
                <w:sz w:val="16"/>
                <w:szCs w:val="16"/>
              </w:rPr>
            </w:pPr>
          </w:p>
        </w:tc>
      </w:tr>
      <w:tr w:rsidR="00314B85" w:rsidRPr="00085DA1" w14:paraId="1682181A" w14:textId="77777777" w:rsidTr="00994546">
        <w:tc>
          <w:tcPr>
            <w:tcW w:w="675" w:type="dxa"/>
          </w:tcPr>
          <w:p w14:paraId="3DE5FFE0"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13.</w:t>
            </w:r>
          </w:p>
        </w:tc>
        <w:tc>
          <w:tcPr>
            <w:tcW w:w="1701" w:type="dxa"/>
          </w:tcPr>
          <w:p w14:paraId="3B95F7E3" w14:textId="77777777" w:rsidR="00314B85" w:rsidRPr="00085DA1" w:rsidRDefault="00314B85" w:rsidP="00085DA1">
            <w:pPr>
              <w:framePr w:hSpace="38" w:wrap="auto" w:vAnchor="text" w:hAnchor="text" w:x="-13" w:y="121"/>
              <w:tabs>
                <w:tab w:val="left" w:pos="230"/>
              </w:tabs>
              <w:jc w:val="both"/>
              <w:rPr>
                <w:bCs/>
                <w:color w:val="000000" w:themeColor="text1"/>
                <w:sz w:val="16"/>
                <w:szCs w:val="16"/>
              </w:rPr>
            </w:pPr>
            <w:proofErr w:type="spellStart"/>
            <w:r w:rsidRPr="00085DA1">
              <w:rPr>
                <w:bCs/>
                <w:color w:val="000000" w:themeColor="text1"/>
                <w:sz w:val="16"/>
                <w:szCs w:val="16"/>
              </w:rPr>
              <w:t>Папалекси</w:t>
            </w:r>
            <w:proofErr w:type="spellEnd"/>
            <w:r w:rsidRPr="00085DA1">
              <w:rPr>
                <w:bCs/>
                <w:color w:val="000000" w:themeColor="text1"/>
                <w:sz w:val="16"/>
                <w:szCs w:val="16"/>
              </w:rPr>
              <w:t xml:space="preserve"> Н.Д.</w:t>
            </w:r>
          </w:p>
        </w:tc>
        <w:tc>
          <w:tcPr>
            <w:tcW w:w="1276" w:type="dxa"/>
          </w:tcPr>
          <w:p w14:paraId="03538C32"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1914-1917</w:t>
            </w:r>
          </w:p>
        </w:tc>
        <w:tc>
          <w:tcPr>
            <w:tcW w:w="2126" w:type="dxa"/>
          </w:tcPr>
          <w:p w14:paraId="37360DA4"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Зав. опытной лаб.</w:t>
            </w:r>
          </w:p>
        </w:tc>
        <w:tc>
          <w:tcPr>
            <w:tcW w:w="993" w:type="dxa"/>
          </w:tcPr>
          <w:p w14:paraId="2FB61E41" w14:textId="77777777" w:rsidR="00314B85" w:rsidRPr="00085DA1" w:rsidRDefault="00314B85" w:rsidP="00085DA1">
            <w:pPr>
              <w:jc w:val="both"/>
              <w:rPr>
                <w:bCs/>
                <w:color w:val="000000" w:themeColor="text1"/>
                <w:sz w:val="16"/>
                <w:szCs w:val="16"/>
              </w:rPr>
            </w:pPr>
          </w:p>
        </w:tc>
        <w:tc>
          <w:tcPr>
            <w:tcW w:w="1633" w:type="dxa"/>
          </w:tcPr>
          <w:p w14:paraId="78B36DA4" w14:textId="77777777" w:rsidR="00314B85" w:rsidRPr="00085DA1" w:rsidRDefault="00314B85" w:rsidP="00085DA1">
            <w:pPr>
              <w:jc w:val="both"/>
              <w:rPr>
                <w:bCs/>
                <w:color w:val="000000" w:themeColor="text1"/>
                <w:sz w:val="16"/>
                <w:szCs w:val="16"/>
              </w:rPr>
            </w:pPr>
          </w:p>
        </w:tc>
      </w:tr>
      <w:tr w:rsidR="00314B85" w:rsidRPr="00085DA1" w14:paraId="58A0C322" w14:textId="77777777" w:rsidTr="00994546">
        <w:tc>
          <w:tcPr>
            <w:tcW w:w="675" w:type="dxa"/>
          </w:tcPr>
          <w:p w14:paraId="17E36A1A"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 xml:space="preserve">14. </w:t>
            </w:r>
          </w:p>
        </w:tc>
        <w:tc>
          <w:tcPr>
            <w:tcW w:w="1701" w:type="dxa"/>
          </w:tcPr>
          <w:p w14:paraId="0A6A13F5" w14:textId="77777777" w:rsidR="00314B85" w:rsidRPr="00085DA1" w:rsidRDefault="00314B85" w:rsidP="00085DA1">
            <w:pPr>
              <w:framePr w:hSpace="38" w:wrap="auto" w:vAnchor="text" w:hAnchor="text" w:x="-13" w:y="121"/>
              <w:tabs>
                <w:tab w:val="left" w:pos="230"/>
              </w:tabs>
              <w:jc w:val="both"/>
              <w:rPr>
                <w:bCs/>
                <w:color w:val="000000" w:themeColor="text1"/>
                <w:sz w:val="16"/>
                <w:szCs w:val="16"/>
              </w:rPr>
            </w:pPr>
            <w:r w:rsidRPr="00085DA1">
              <w:rPr>
                <w:bCs/>
                <w:color w:val="000000" w:themeColor="text1"/>
                <w:sz w:val="16"/>
                <w:szCs w:val="16"/>
              </w:rPr>
              <w:t>РИТТ.Л.Г.</w:t>
            </w:r>
          </w:p>
        </w:tc>
        <w:tc>
          <w:tcPr>
            <w:tcW w:w="1276" w:type="dxa"/>
          </w:tcPr>
          <w:p w14:paraId="228C4D70"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1917</w:t>
            </w:r>
          </w:p>
        </w:tc>
        <w:tc>
          <w:tcPr>
            <w:tcW w:w="2126" w:type="dxa"/>
          </w:tcPr>
          <w:p w14:paraId="7B837456"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Инженер</w:t>
            </w:r>
          </w:p>
        </w:tc>
        <w:tc>
          <w:tcPr>
            <w:tcW w:w="993" w:type="dxa"/>
          </w:tcPr>
          <w:p w14:paraId="7D12FF59" w14:textId="77777777" w:rsidR="00314B85" w:rsidRPr="00085DA1" w:rsidRDefault="00314B85" w:rsidP="00085DA1">
            <w:pPr>
              <w:jc w:val="both"/>
              <w:rPr>
                <w:bCs/>
                <w:color w:val="000000" w:themeColor="text1"/>
                <w:sz w:val="16"/>
                <w:szCs w:val="16"/>
              </w:rPr>
            </w:pPr>
          </w:p>
        </w:tc>
        <w:tc>
          <w:tcPr>
            <w:tcW w:w="1633" w:type="dxa"/>
          </w:tcPr>
          <w:p w14:paraId="5CDB0020" w14:textId="77777777" w:rsidR="00314B85" w:rsidRPr="00085DA1" w:rsidRDefault="00314B85" w:rsidP="00085DA1">
            <w:pPr>
              <w:jc w:val="both"/>
              <w:rPr>
                <w:bCs/>
                <w:color w:val="000000" w:themeColor="text1"/>
                <w:sz w:val="16"/>
                <w:szCs w:val="16"/>
              </w:rPr>
            </w:pPr>
          </w:p>
        </w:tc>
      </w:tr>
      <w:tr w:rsidR="00314B85" w:rsidRPr="00085DA1" w14:paraId="18F2B676" w14:textId="77777777" w:rsidTr="00994546">
        <w:tc>
          <w:tcPr>
            <w:tcW w:w="675" w:type="dxa"/>
          </w:tcPr>
          <w:p w14:paraId="2A6AE4B1"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15.</w:t>
            </w:r>
          </w:p>
        </w:tc>
        <w:tc>
          <w:tcPr>
            <w:tcW w:w="1701" w:type="dxa"/>
          </w:tcPr>
          <w:p w14:paraId="61D41F02" w14:textId="77777777" w:rsidR="00314B85" w:rsidRPr="00085DA1" w:rsidRDefault="00314B85" w:rsidP="00085DA1">
            <w:pPr>
              <w:framePr w:hSpace="38" w:wrap="auto" w:vAnchor="text" w:hAnchor="text" w:x="-13" w:y="121"/>
              <w:tabs>
                <w:tab w:val="left" w:pos="230"/>
              </w:tabs>
              <w:jc w:val="both"/>
              <w:rPr>
                <w:bCs/>
                <w:color w:val="000000" w:themeColor="text1"/>
                <w:sz w:val="16"/>
                <w:szCs w:val="16"/>
              </w:rPr>
            </w:pPr>
            <w:proofErr w:type="spellStart"/>
            <w:r w:rsidRPr="00085DA1">
              <w:rPr>
                <w:bCs/>
                <w:color w:val="000000" w:themeColor="text1"/>
                <w:sz w:val="16"/>
                <w:szCs w:val="16"/>
              </w:rPr>
              <w:t>Ритт</w:t>
            </w:r>
            <w:proofErr w:type="spellEnd"/>
            <w:r w:rsidRPr="00085DA1">
              <w:rPr>
                <w:bCs/>
                <w:color w:val="000000" w:themeColor="text1"/>
                <w:sz w:val="16"/>
                <w:szCs w:val="16"/>
              </w:rPr>
              <w:t xml:space="preserve"> М.П.</w:t>
            </w:r>
          </w:p>
        </w:tc>
        <w:tc>
          <w:tcPr>
            <w:tcW w:w="1276" w:type="dxa"/>
          </w:tcPr>
          <w:p w14:paraId="21B67F39"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1913-1916</w:t>
            </w:r>
          </w:p>
        </w:tc>
        <w:tc>
          <w:tcPr>
            <w:tcW w:w="2126" w:type="dxa"/>
          </w:tcPr>
          <w:p w14:paraId="713B6BF8"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Зав. чертежной</w:t>
            </w:r>
          </w:p>
        </w:tc>
        <w:tc>
          <w:tcPr>
            <w:tcW w:w="993" w:type="dxa"/>
          </w:tcPr>
          <w:p w14:paraId="0FAA0720" w14:textId="77777777" w:rsidR="00314B85" w:rsidRPr="00085DA1" w:rsidRDefault="00314B85" w:rsidP="00085DA1">
            <w:pPr>
              <w:jc w:val="both"/>
              <w:rPr>
                <w:bCs/>
                <w:color w:val="000000" w:themeColor="text1"/>
                <w:sz w:val="16"/>
                <w:szCs w:val="16"/>
              </w:rPr>
            </w:pPr>
          </w:p>
        </w:tc>
        <w:tc>
          <w:tcPr>
            <w:tcW w:w="1633" w:type="dxa"/>
          </w:tcPr>
          <w:p w14:paraId="08E01E2F" w14:textId="77777777" w:rsidR="00314B85" w:rsidRPr="00085DA1" w:rsidRDefault="00314B85" w:rsidP="00085DA1">
            <w:pPr>
              <w:jc w:val="both"/>
              <w:rPr>
                <w:bCs/>
                <w:color w:val="000000" w:themeColor="text1"/>
                <w:sz w:val="16"/>
                <w:szCs w:val="16"/>
              </w:rPr>
            </w:pPr>
          </w:p>
        </w:tc>
      </w:tr>
      <w:tr w:rsidR="00314B85" w:rsidRPr="00085DA1" w14:paraId="35C1A098" w14:textId="77777777" w:rsidTr="00994546">
        <w:tc>
          <w:tcPr>
            <w:tcW w:w="675" w:type="dxa"/>
          </w:tcPr>
          <w:p w14:paraId="324E87FD"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16.</w:t>
            </w:r>
          </w:p>
        </w:tc>
        <w:tc>
          <w:tcPr>
            <w:tcW w:w="1701" w:type="dxa"/>
          </w:tcPr>
          <w:p w14:paraId="09C3B474" w14:textId="77777777" w:rsidR="00314B85" w:rsidRPr="00085DA1" w:rsidRDefault="00314B85" w:rsidP="00085DA1">
            <w:pPr>
              <w:framePr w:hSpace="38" w:wrap="auto" w:vAnchor="text" w:hAnchor="text" w:x="-13" w:y="121"/>
              <w:tabs>
                <w:tab w:val="left" w:pos="230"/>
              </w:tabs>
              <w:jc w:val="both"/>
              <w:rPr>
                <w:bCs/>
                <w:color w:val="000000" w:themeColor="text1"/>
                <w:sz w:val="16"/>
                <w:szCs w:val="16"/>
              </w:rPr>
            </w:pPr>
            <w:proofErr w:type="spellStart"/>
            <w:r w:rsidRPr="00085DA1">
              <w:rPr>
                <w:bCs/>
                <w:color w:val="000000" w:themeColor="text1"/>
                <w:sz w:val="16"/>
                <w:szCs w:val="16"/>
              </w:rPr>
              <w:t>Фогельман</w:t>
            </w:r>
            <w:proofErr w:type="spellEnd"/>
            <w:r w:rsidRPr="00085DA1">
              <w:rPr>
                <w:bCs/>
                <w:color w:val="000000" w:themeColor="text1"/>
                <w:sz w:val="16"/>
                <w:szCs w:val="16"/>
              </w:rPr>
              <w:t xml:space="preserve"> В.А.</w:t>
            </w:r>
          </w:p>
        </w:tc>
        <w:tc>
          <w:tcPr>
            <w:tcW w:w="1276" w:type="dxa"/>
          </w:tcPr>
          <w:p w14:paraId="33EE7AD1"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1914</w:t>
            </w:r>
          </w:p>
        </w:tc>
        <w:tc>
          <w:tcPr>
            <w:tcW w:w="2126" w:type="dxa"/>
          </w:tcPr>
          <w:p w14:paraId="5EEA7200"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Инженер</w:t>
            </w:r>
          </w:p>
        </w:tc>
        <w:tc>
          <w:tcPr>
            <w:tcW w:w="993" w:type="dxa"/>
          </w:tcPr>
          <w:p w14:paraId="63244E2D" w14:textId="77777777" w:rsidR="00314B85" w:rsidRPr="00085DA1" w:rsidRDefault="00314B85" w:rsidP="00085DA1">
            <w:pPr>
              <w:jc w:val="both"/>
              <w:rPr>
                <w:bCs/>
                <w:color w:val="000000" w:themeColor="text1"/>
                <w:sz w:val="16"/>
                <w:szCs w:val="16"/>
              </w:rPr>
            </w:pPr>
          </w:p>
        </w:tc>
        <w:tc>
          <w:tcPr>
            <w:tcW w:w="1633" w:type="dxa"/>
          </w:tcPr>
          <w:p w14:paraId="02D80EEF" w14:textId="77777777" w:rsidR="00314B85" w:rsidRPr="00085DA1" w:rsidRDefault="00314B85" w:rsidP="00085DA1">
            <w:pPr>
              <w:jc w:val="both"/>
              <w:rPr>
                <w:bCs/>
                <w:color w:val="000000" w:themeColor="text1"/>
                <w:sz w:val="16"/>
                <w:szCs w:val="16"/>
              </w:rPr>
            </w:pPr>
          </w:p>
        </w:tc>
      </w:tr>
      <w:tr w:rsidR="00314B85" w:rsidRPr="00085DA1" w14:paraId="70B9727C" w14:textId="77777777" w:rsidTr="00994546">
        <w:tc>
          <w:tcPr>
            <w:tcW w:w="675" w:type="dxa"/>
          </w:tcPr>
          <w:p w14:paraId="603AC2C8"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17.</w:t>
            </w:r>
          </w:p>
        </w:tc>
        <w:tc>
          <w:tcPr>
            <w:tcW w:w="1701" w:type="dxa"/>
          </w:tcPr>
          <w:p w14:paraId="494F6226" w14:textId="77777777" w:rsidR="00314B85" w:rsidRPr="00085DA1" w:rsidRDefault="00314B85" w:rsidP="00085DA1">
            <w:pPr>
              <w:framePr w:hSpace="38" w:wrap="auto" w:vAnchor="text" w:hAnchor="text" w:x="-13" w:y="121"/>
              <w:tabs>
                <w:tab w:val="left" w:pos="230"/>
              </w:tabs>
              <w:jc w:val="both"/>
              <w:rPr>
                <w:bCs/>
                <w:color w:val="000000" w:themeColor="text1"/>
                <w:sz w:val="16"/>
                <w:szCs w:val="16"/>
              </w:rPr>
            </w:pPr>
            <w:proofErr w:type="spellStart"/>
            <w:r w:rsidRPr="00085DA1">
              <w:rPr>
                <w:bCs/>
                <w:color w:val="000000" w:themeColor="text1"/>
                <w:sz w:val="16"/>
                <w:szCs w:val="16"/>
              </w:rPr>
              <w:t>Хвощинский</w:t>
            </w:r>
            <w:proofErr w:type="spellEnd"/>
            <w:r w:rsidRPr="00085DA1">
              <w:rPr>
                <w:bCs/>
                <w:color w:val="000000" w:themeColor="text1"/>
                <w:sz w:val="16"/>
                <w:szCs w:val="16"/>
              </w:rPr>
              <w:t xml:space="preserve"> В. П.</w:t>
            </w:r>
          </w:p>
        </w:tc>
        <w:tc>
          <w:tcPr>
            <w:tcW w:w="1276" w:type="dxa"/>
          </w:tcPr>
          <w:p w14:paraId="05753070"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1914-1917</w:t>
            </w:r>
          </w:p>
        </w:tc>
        <w:tc>
          <w:tcPr>
            <w:tcW w:w="2126" w:type="dxa"/>
          </w:tcPr>
          <w:p w14:paraId="7BCFE9FD"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Инженер</w:t>
            </w:r>
          </w:p>
        </w:tc>
        <w:tc>
          <w:tcPr>
            <w:tcW w:w="993" w:type="dxa"/>
          </w:tcPr>
          <w:p w14:paraId="72507CAD" w14:textId="77777777" w:rsidR="00314B85" w:rsidRPr="00085DA1" w:rsidRDefault="00314B85" w:rsidP="00085DA1">
            <w:pPr>
              <w:jc w:val="both"/>
              <w:rPr>
                <w:bCs/>
                <w:color w:val="000000" w:themeColor="text1"/>
                <w:sz w:val="16"/>
                <w:szCs w:val="16"/>
              </w:rPr>
            </w:pPr>
          </w:p>
        </w:tc>
        <w:tc>
          <w:tcPr>
            <w:tcW w:w="1633" w:type="dxa"/>
          </w:tcPr>
          <w:p w14:paraId="14CBFD19" w14:textId="77777777" w:rsidR="00314B85" w:rsidRPr="00085DA1" w:rsidRDefault="00314B85" w:rsidP="00085DA1">
            <w:pPr>
              <w:jc w:val="both"/>
              <w:rPr>
                <w:bCs/>
                <w:color w:val="000000" w:themeColor="text1"/>
                <w:sz w:val="16"/>
                <w:szCs w:val="16"/>
              </w:rPr>
            </w:pPr>
          </w:p>
        </w:tc>
      </w:tr>
      <w:tr w:rsidR="00314B85" w:rsidRPr="00085DA1" w14:paraId="21E8ED80" w14:textId="77777777" w:rsidTr="00994546">
        <w:tc>
          <w:tcPr>
            <w:tcW w:w="675" w:type="dxa"/>
          </w:tcPr>
          <w:p w14:paraId="1569E70D"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18.</w:t>
            </w:r>
          </w:p>
        </w:tc>
        <w:tc>
          <w:tcPr>
            <w:tcW w:w="1701" w:type="dxa"/>
          </w:tcPr>
          <w:p w14:paraId="1AD195B2" w14:textId="77777777" w:rsidR="00314B85" w:rsidRPr="00085DA1" w:rsidRDefault="00314B85" w:rsidP="00085DA1">
            <w:pPr>
              <w:framePr w:hSpace="38" w:wrap="auto" w:vAnchor="text" w:hAnchor="text" w:x="-13" w:y="121"/>
              <w:tabs>
                <w:tab w:val="left" w:pos="230"/>
              </w:tabs>
              <w:jc w:val="both"/>
              <w:rPr>
                <w:bCs/>
                <w:color w:val="000000" w:themeColor="text1"/>
                <w:sz w:val="16"/>
                <w:szCs w:val="16"/>
              </w:rPr>
            </w:pPr>
            <w:proofErr w:type="spellStart"/>
            <w:r w:rsidRPr="00085DA1">
              <w:rPr>
                <w:bCs/>
                <w:color w:val="000000" w:themeColor="text1"/>
                <w:sz w:val="16"/>
                <w:szCs w:val="16"/>
              </w:rPr>
              <w:t>Шейнберг</w:t>
            </w:r>
            <w:proofErr w:type="spellEnd"/>
            <w:r w:rsidRPr="00085DA1">
              <w:rPr>
                <w:bCs/>
                <w:color w:val="000000" w:themeColor="text1"/>
                <w:sz w:val="16"/>
                <w:szCs w:val="16"/>
              </w:rPr>
              <w:t xml:space="preserve"> И.Ю.</w:t>
            </w:r>
          </w:p>
        </w:tc>
        <w:tc>
          <w:tcPr>
            <w:tcW w:w="1276" w:type="dxa"/>
          </w:tcPr>
          <w:p w14:paraId="75689B70"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1908-1914</w:t>
            </w:r>
          </w:p>
        </w:tc>
        <w:tc>
          <w:tcPr>
            <w:tcW w:w="2126" w:type="dxa"/>
          </w:tcPr>
          <w:p w14:paraId="4920065B"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Главный инженер</w:t>
            </w:r>
          </w:p>
        </w:tc>
        <w:tc>
          <w:tcPr>
            <w:tcW w:w="993" w:type="dxa"/>
          </w:tcPr>
          <w:p w14:paraId="6CA0B5D6"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583</w:t>
            </w:r>
          </w:p>
        </w:tc>
        <w:tc>
          <w:tcPr>
            <w:tcW w:w="1633" w:type="dxa"/>
          </w:tcPr>
          <w:p w14:paraId="6C6CB858" w14:textId="77777777" w:rsidR="00314B85" w:rsidRPr="00085DA1" w:rsidRDefault="00314B85" w:rsidP="00085DA1">
            <w:pPr>
              <w:jc w:val="both"/>
              <w:rPr>
                <w:bCs/>
                <w:color w:val="000000" w:themeColor="text1"/>
                <w:sz w:val="16"/>
                <w:szCs w:val="16"/>
              </w:rPr>
            </w:pPr>
          </w:p>
        </w:tc>
      </w:tr>
      <w:tr w:rsidR="00314B85" w:rsidRPr="00085DA1" w14:paraId="541D6348" w14:textId="77777777" w:rsidTr="00994546">
        <w:tc>
          <w:tcPr>
            <w:tcW w:w="675" w:type="dxa"/>
          </w:tcPr>
          <w:p w14:paraId="7FEBFFC4"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19.</w:t>
            </w:r>
          </w:p>
        </w:tc>
        <w:tc>
          <w:tcPr>
            <w:tcW w:w="1701" w:type="dxa"/>
          </w:tcPr>
          <w:p w14:paraId="1BC01238" w14:textId="77777777" w:rsidR="00314B85" w:rsidRPr="00085DA1" w:rsidRDefault="00314B85" w:rsidP="00085DA1">
            <w:pPr>
              <w:framePr w:hSpace="38" w:wrap="auto" w:vAnchor="text" w:hAnchor="text" w:x="-13" w:y="121"/>
              <w:tabs>
                <w:tab w:val="left" w:pos="230"/>
              </w:tabs>
              <w:jc w:val="both"/>
              <w:rPr>
                <w:bCs/>
                <w:color w:val="000000" w:themeColor="text1"/>
                <w:sz w:val="16"/>
                <w:szCs w:val="16"/>
              </w:rPr>
            </w:pPr>
            <w:proofErr w:type="spellStart"/>
            <w:r w:rsidRPr="00085DA1">
              <w:rPr>
                <w:bCs/>
                <w:color w:val="000000" w:themeColor="text1"/>
                <w:sz w:val="16"/>
                <w:szCs w:val="16"/>
              </w:rPr>
              <w:t>ШейнбергЮ.М</w:t>
            </w:r>
            <w:proofErr w:type="spellEnd"/>
            <w:r w:rsidRPr="00085DA1">
              <w:rPr>
                <w:bCs/>
                <w:color w:val="000000" w:themeColor="text1"/>
                <w:sz w:val="16"/>
                <w:szCs w:val="16"/>
              </w:rPr>
              <w:t>.</w:t>
            </w:r>
          </w:p>
        </w:tc>
        <w:tc>
          <w:tcPr>
            <w:tcW w:w="1276" w:type="dxa"/>
          </w:tcPr>
          <w:p w14:paraId="3287A651"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1911-1914</w:t>
            </w:r>
          </w:p>
        </w:tc>
        <w:tc>
          <w:tcPr>
            <w:tcW w:w="2126" w:type="dxa"/>
          </w:tcPr>
          <w:p w14:paraId="19043F34"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Инженер</w:t>
            </w:r>
          </w:p>
        </w:tc>
        <w:tc>
          <w:tcPr>
            <w:tcW w:w="993" w:type="dxa"/>
          </w:tcPr>
          <w:p w14:paraId="52F97632"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175</w:t>
            </w:r>
          </w:p>
        </w:tc>
        <w:tc>
          <w:tcPr>
            <w:tcW w:w="1633" w:type="dxa"/>
          </w:tcPr>
          <w:p w14:paraId="473840DE" w14:textId="77777777" w:rsidR="00314B85" w:rsidRPr="00085DA1" w:rsidRDefault="00314B85" w:rsidP="00085DA1">
            <w:pPr>
              <w:jc w:val="both"/>
              <w:rPr>
                <w:bCs/>
                <w:color w:val="000000" w:themeColor="text1"/>
                <w:sz w:val="16"/>
                <w:szCs w:val="16"/>
              </w:rPr>
            </w:pPr>
          </w:p>
        </w:tc>
      </w:tr>
      <w:tr w:rsidR="00314B85" w:rsidRPr="00085DA1" w14:paraId="463325A1" w14:textId="77777777" w:rsidTr="00994546">
        <w:tc>
          <w:tcPr>
            <w:tcW w:w="675" w:type="dxa"/>
          </w:tcPr>
          <w:p w14:paraId="0676AACF"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20.</w:t>
            </w:r>
          </w:p>
        </w:tc>
        <w:tc>
          <w:tcPr>
            <w:tcW w:w="1701" w:type="dxa"/>
          </w:tcPr>
          <w:p w14:paraId="11837F06" w14:textId="77777777" w:rsidR="00314B85" w:rsidRPr="00085DA1" w:rsidRDefault="00314B85" w:rsidP="00085DA1">
            <w:pPr>
              <w:framePr w:hSpace="38" w:wrap="auto" w:vAnchor="text" w:hAnchor="text" w:x="-13" w:y="121"/>
              <w:tabs>
                <w:tab w:val="left" w:pos="230"/>
              </w:tabs>
              <w:jc w:val="both"/>
              <w:rPr>
                <w:bCs/>
                <w:color w:val="000000" w:themeColor="text1"/>
                <w:sz w:val="16"/>
                <w:szCs w:val="16"/>
              </w:rPr>
            </w:pPr>
            <w:proofErr w:type="spellStart"/>
            <w:r w:rsidRPr="00085DA1">
              <w:rPr>
                <w:bCs/>
                <w:color w:val="000000" w:themeColor="text1"/>
                <w:sz w:val="16"/>
                <w:szCs w:val="16"/>
              </w:rPr>
              <w:t>Шефтелъ</w:t>
            </w:r>
            <w:proofErr w:type="spellEnd"/>
            <w:r w:rsidRPr="00085DA1">
              <w:rPr>
                <w:bCs/>
                <w:color w:val="000000" w:themeColor="text1"/>
                <w:sz w:val="16"/>
                <w:szCs w:val="16"/>
              </w:rPr>
              <w:t xml:space="preserve"> </w:t>
            </w:r>
            <w:r w:rsidRPr="00085DA1">
              <w:rPr>
                <w:bCs/>
                <w:color w:val="000000" w:themeColor="text1"/>
                <w:sz w:val="16"/>
                <w:szCs w:val="16"/>
                <w:lang w:val="en-US"/>
              </w:rPr>
              <w:t>A</w:t>
            </w:r>
            <w:r w:rsidRPr="00085DA1">
              <w:rPr>
                <w:bCs/>
                <w:color w:val="000000" w:themeColor="text1"/>
                <w:sz w:val="16"/>
                <w:szCs w:val="16"/>
              </w:rPr>
              <w:t>.</w:t>
            </w:r>
            <w:r w:rsidRPr="00085DA1">
              <w:rPr>
                <w:bCs/>
                <w:color w:val="000000" w:themeColor="text1"/>
                <w:sz w:val="16"/>
                <w:szCs w:val="16"/>
                <w:lang w:val="en-US"/>
              </w:rPr>
              <w:t>M</w:t>
            </w:r>
            <w:r w:rsidRPr="00085DA1">
              <w:rPr>
                <w:bCs/>
                <w:color w:val="000000" w:themeColor="text1"/>
                <w:sz w:val="16"/>
                <w:szCs w:val="16"/>
              </w:rPr>
              <w:t>.</w:t>
            </w:r>
          </w:p>
        </w:tc>
        <w:tc>
          <w:tcPr>
            <w:tcW w:w="1276" w:type="dxa"/>
          </w:tcPr>
          <w:p w14:paraId="7CACC904"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1908-1918</w:t>
            </w:r>
          </w:p>
        </w:tc>
        <w:tc>
          <w:tcPr>
            <w:tcW w:w="2126" w:type="dxa"/>
          </w:tcPr>
          <w:p w14:paraId="0BA8955E"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 xml:space="preserve">Зав. </w:t>
            </w:r>
            <w:proofErr w:type="spellStart"/>
            <w:r w:rsidRPr="00085DA1">
              <w:rPr>
                <w:bCs/>
                <w:color w:val="000000" w:themeColor="text1"/>
                <w:sz w:val="16"/>
                <w:szCs w:val="16"/>
              </w:rPr>
              <w:t>испыт</w:t>
            </w:r>
            <w:proofErr w:type="spellEnd"/>
            <w:r w:rsidRPr="00085DA1">
              <w:rPr>
                <w:bCs/>
                <w:color w:val="000000" w:themeColor="text1"/>
                <w:sz w:val="16"/>
                <w:szCs w:val="16"/>
              </w:rPr>
              <w:t>. лаб.</w:t>
            </w:r>
          </w:p>
        </w:tc>
        <w:tc>
          <w:tcPr>
            <w:tcW w:w="993" w:type="dxa"/>
          </w:tcPr>
          <w:p w14:paraId="5D76F4D0" w14:textId="77777777" w:rsidR="00314B85" w:rsidRPr="00085DA1" w:rsidRDefault="00314B85" w:rsidP="00085DA1">
            <w:pPr>
              <w:jc w:val="both"/>
              <w:rPr>
                <w:bCs/>
                <w:color w:val="000000" w:themeColor="text1"/>
                <w:sz w:val="16"/>
                <w:szCs w:val="16"/>
              </w:rPr>
            </w:pPr>
          </w:p>
        </w:tc>
        <w:tc>
          <w:tcPr>
            <w:tcW w:w="1633" w:type="dxa"/>
          </w:tcPr>
          <w:p w14:paraId="379ABC36" w14:textId="77777777" w:rsidR="00314B85" w:rsidRPr="00085DA1" w:rsidRDefault="00314B85" w:rsidP="00085DA1">
            <w:pPr>
              <w:jc w:val="both"/>
              <w:rPr>
                <w:bCs/>
                <w:color w:val="000000" w:themeColor="text1"/>
                <w:sz w:val="16"/>
                <w:szCs w:val="16"/>
              </w:rPr>
            </w:pPr>
          </w:p>
        </w:tc>
      </w:tr>
      <w:tr w:rsidR="00314B85" w:rsidRPr="00085DA1" w14:paraId="2CBB25DD" w14:textId="77777777" w:rsidTr="00994546">
        <w:tc>
          <w:tcPr>
            <w:tcW w:w="675" w:type="dxa"/>
          </w:tcPr>
          <w:p w14:paraId="33376C4D"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21.</w:t>
            </w:r>
          </w:p>
        </w:tc>
        <w:tc>
          <w:tcPr>
            <w:tcW w:w="1701" w:type="dxa"/>
          </w:tcPr>
          <w:p w14:paraId="7042A581" w14:textId="77777777" w:rsidR="00314B85" w:rsidRPr="00085DA1" w:rsidRDefault="00314B85" w:rsidP="00085DA1">
            <w:pPr>
              <w:framePr w:hSpace="38" w:wrap="auto" w:vAnchor="text" w:hAnchor="text" w:x="-13" w:y="121"/>
              <w:tabs>
                <w:tab w:val="left" w:pos="230"/>
              </w:tabs>
              <w:jc w:val="both"/>
              <w:rPr>
                <w:bCs/>
                <w:color w:val="000000" w:themeColor="text1"/>
                <w:sz w:val="16"/>
                <w:szCs w:val="16"/>
              </w:rPr>
            </w:pPr>
            <w:r w:rsidRPr="00085DA1">
              <w:rPr>
                <w:bCs/>
                <w:color w:val="000000" w:themeColor="text1"/>
                <w:sz w:val="16"/>
                <w:szCs w:val="16"/>
              </w:rPr>
              <w:t>Ширков В.В.</w:t>
            </w:r>
          </w:p>
        </w:tc>
        <w:tc>
          <w:tcPr>
            <w:tcW w:w="1276" w:type="dxa"/>
          </w:tcPr>
          <w:p w14:paraId="47D43668"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1917</w:t>
            </w:r>
          </w:p>
        </w:tc>
        <w:tc>
          <w:tcPr>
            <w:tcW w:w="2126" w:type="dxa"/>
          </w:tcPr>
          <w:p w14:paraId="33380707"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Инженер</w:t>
            </w:r>
          </w:p>
        </w:tc>
        <w:tc>
          <w:tcPr>
            <w:tcW w:w="993" w:type="dxa"/>
          </w:tcPr>
          <w:p w14:paraId="077269D1" w14:textId="77777777" w:rsidR="00314B85" w:rsidRPr="00085DA1" w:rsidRDefault="00314B85" w:rsidP="00085DA1">
            <w:pPr>
              <w:jc w:val="both"/>
              <w:rPr>
                <w:bCs/>
                <w:color w:val="000000" w:themeColor="text1"/>
                <w:sz w:val="16"/>
                <w:szCs w:val="16"/>
              </w:rPr>
            </w:pPr>
          </w:p>
        </w:tc>
        <w:tc>
          <w:tcPr>
            <w:tcW w:w="1633" w:type="dxa"/>
          </w:tcPr>
          <w:p w14:paraId="4B523B56" w14:textId="77777777" w:rsidR="00314B85" w:rsidRPr="00085DA1" w:rsidRDefault="00314B85" w:rsidP="00085DA1">
            <w:pPr>
              <w:jc w:val="both"/>
              <w:rPr>
                <w:bCs/>
                <w:color w:val="000000" w:themeColor="text1"/>
                <w:sz w:val="16"/>
                <w:szCs w:val="16"/>
              </w:rPr>
            </w:pPr>
          </w:p>
        </w:tc>
      </w:tr>
      <w:tr w:rsidR="00314B85" w:rsidRPr="00085DA1" w14:paraId="59503582" w14:textId="77777777" w:rsidTr="00994546">
        <w:tc>
          <w:tcPr>
            <w:tcW w:w="675" w:type="dxa"/>
          </w:tcPr>
          <w:p w14:paraId="22A85E09"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22.</w:t>
            </w:r>
          </w:p>
        </w:tc>
        <w:tc>
          <w:tcPr>
            <w:tcW w:w="1701" w:type="dxa"/>
          </w:tcPr>
          <w:p w14:paraId="302C5570" w14:textId="77777777" w:rsidR="00314B85" w:rsidRPr="00085DA1" w:rsidRDefault="00314B85" w:rsidP="00085DA1">
            <w:pPr>
              <w:framePr w:hSpace="38" w:wrap="auto" w:vAnchor="text" w:hAnchor="text" w:x="-13" w:y="121"/>
              <w:tabs>
                <w:tab w:val="left" w:pos="230"/>
              </w:tabs>
              <w:jc w:val="both"/>
              <w:rPr>
                <w:bCs/>
                <w:color w:val="000000" w:themeColor="text1"/>
                <w:sz w:val="16"/>
                <w:szCs w:val="16"/>
              </w:rPr>
            </w:pPr>
            <w:proofErr w:type="spellStart"/>
            <w:r w:rsidRPr="00085DA1">
              <w:rPr>
                <w:bCs/>
                <w:color w:val="000000" w:themeColor="text1"/>
                <w:sz w:val="16"/>
                <w:szCs w:val="16"/>
              </w:rPr>
              <w:t>Штрейхман</w:t>
            </w:r>
            <w:proofErr w:type="spellEnd"/>
            <w:r w:rsidRPr="00085DA1">
              <w:rPr>
                <w:bCs/>
                <w:color w:val="000000" w:themeColor="text1"/>
                <w:sz w:val="16"/>
                <w:szCs w:val="16"/>
              </w:rPr>
              <w:t xml:space="preserve"> А.Б.</w:t>
            </w:r>
          </w:p>
        </w:tc>
        <w:tc>
          <w:tcPr>
            <w:tcW w:w="1276" w:type="dxa"/>
          </w:tcPr>
          <w:p w14:paraId="2FD67F2F" w14:textId="77777777" w:rsidR="00314B85" w:rsidRPr="00085DA1" w:rsidRDefault="00314B85" w:rsidP="00085DA1">
            <w:pPr>
              <w:jc w:val="both"/>
              <w:rPr>
                <w:bCs/>
                <w:color w:val="000000" w:themeColor="text1"/>
                <w:sz w:val="16"/>
                <w:szCs w:val="16"/>
              </w:rPr>
            </w:pPr>
          </w:p>
        </w:tc>
        <w:tc>
          <w:tcPr>
            <w:tcW w:w="2126" w:type="dxa"/>
          </w:tcPr>
          <w:p w14:paraId="52D9EB37"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Инженер</w:t>
            </w:r>
          </w:p>
        </w:tc>
        <w:tc>
          <w:tcPr>
            <w:tcW w:w="993" w:type="dxa"/>
          </w:tcPr>
          <w:p w14:paraId="0D217F37" w14:textId="77777777" w:rsidR="00314B85" w:rsidRPr="00085DA1" w:rsidRDefault="00314B85" w:rsidP="00085DA1">
            <w:pPr>
              <w:jc w:val="both"/>
              <w:rPr>
                <w:bCs/>
                <w:color w:val="000000" w:themeColor="text1"/>
                <w:sz w:val="16"/>
                <w:szCs w:val="16"/>
              </w:rPr>
            </w:pPr>
          </w:p>
        </w:tc>
        <w:tc>
          <w:tcPr>
            <w:tcW w:w="1633" w:type="dxa"/>
          </w:tcPr>
          <w:p w14:paraId="591A197A" w14:textId="77777777" w:rsidR="00314B85" w:rsidRPr="00085DA1" w:rsidRDefault="00314B85" w:rsidP="00085DA1">
            <w:pPr>
              <w:jc w:val="both"/>
              <w:rPr>
                <w:bCs/>
                <w:color w:val="000000" w:themeColor="text1"/>
                <w:sz w:val="16"/>
                <w:szCs w:val="16"/>
              </w:rPr>
            </w:pPr>
            <w:r w:rsidRPr="00085DA1">
              <w:rPr>
                <w:bCs/>
                <w:color w:val="000000" w:themeColor="text1"/>
                <w:sz w:val="16"/>
                <w:szCs w:val="16"/>
              </w:rPr>
              <w:t>(11481)</w:t>
            </w:r>
          </w:p>
        </w:tc>
      </w:tr>
    </w:tbl>
    <w:p w14:paraId="7521B469" w14:textId="77777777" w:rsidR="00314B85" w:rsidRPr="00085DA1" w:rsidRDefault="00314B85" w:rsidP="00085DA1">
      <w:pPr>
        <w:shd w:val="clear" w:color="auto" w:fill="FFFFFF"/>
        <w:jc w:val="both"/>
        <w:rPr>
          <w:bCs/>
          <w:color w:val="000000" w:themeColor="text1"/>
          <w:sz w:val="16"/>
          <w:szCs w:val="16"/>
        </w:rPr>
      </w:pPr>
    </w:p>
    <w:p w14:paraId="48B6C26A"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264D32FA" w14:textId="77777777" w:rsidR="005158DF" w:rsidRPr="00085DA1" w:rsidRDefault="005158DF" w:rsidP="00085DA1">
      <w:pPr>
        <w:shd w:val="clear" w:color="auto" w:fill="FFFFFF"/>
        <w:jc w:val="both"/>
        <w:rPr>
          <w:bCs/>
          <w:color w:val="000000" w:themeColor="text1"/>
          <w:sz w:val="16"/>
          <w:szCs w:val="16"/>
        </w:rPr>
      </w:pPr>
    </w:p>
    <w:p w14:paraId="7AA96BD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К началу 1912 г., кроме Всероссийского аэроклуба, имевшего свои филиалы в Новгороде, Иркутске, на Дальнем Востоке и в других местах, насчитывалось ещё около десяти аэроклубов и обществ воздухоплавания. Было развёрнуто обучение лётного состава и в первых авиационных училищах (11095).</w:t>
      </w:r>
    </w:p>
    <w:p w14:paraId="509A50AC" w14:textId="77777777" w:rsidR="005158DF" w:rsidRPr="00085DA1" w:rsidRDefault="005158DF" w:rsidP="00085DA1">
      <w:pPr>
        <w:shd w:val="clear" w:color="auto" w:fill="FFFFFF"/>
        <w:jc w:val="both"/>
        <w:rPr>
          <w:bCs/>
          <w:color w:val="000000" w:themeColor="text1"/>
          <w:sz w:val="16"/>
          <w:szCs w:val="16"/>
        </w:rPr>
      </w:pPr>
    </w:p>
    <w:p w14:paraId="4B15BA3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На 1912 год в русской армии имелись следующие воздухоплавательные части: Сибирский батальон, 3-11-я роты, 1-я Кавказская рота, 4-я Сибирская рота.</w:t>
      </w:r>
    </w:p>
    <w:p w14:paraId="1B95A0C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 xml:space="preserve">Воздухоплавательные части к началу войны имели 46 змейковых аэростатов. Всего имелось 11 полевых воздухоплавательных рот и крепостные роты: Варшавская, Варшавского УР, Владивостокская, Гродненская, </w:t>
      </w:r>
      <w:proofErr w:type="spellStart"/>
      <w:r w:rsidRPr="00085DA1">
        <w:rPr>
          <w:bCs/>
          <w:color w:val="000000" w:themeColor="text1"/>
          <w:sz w:val="16"/>
          <w:szCs w:val="16"/>
        </w:rPr>
        <w:t>Ивангородская</w:t>
      </w:r>
      <w:proofErr w:type="spellEnd"/>
      <w:r w:rsidRPr="00085DA1">
        <w:rPr>
          <w:bCs/>
          <w:color w:val="000000" w:themeColor="text1"/>
          <w:sz w:val="16"/>
          <w:szCs w:val="16"/>
        </w:rPr>
        <w:t xml:space="preserve">, Карская, Ковенская, </w:t>
      </w:r>
      <w:proofErr w:type="spellStart"/>
      <w:r w:rsidRPr="00085DA1">
        <w:rPr>
          <w:bCs/>
          <w:color w:val="000000" w:themeColor="text1"/>
          <w:sz w:val="16"/>
          <w:szCs w:val="16"/>
        </w:rPr>
        <w:t>Новогеоргиевская</w:t>
      </w:r>
      <w:proofErr w:type="spellEnd"/>
      <w:r w:rsidRPr="00085DA1">
        <w:rPr>
          <w:bCs/>
          <w:color w:val="000000" w:themeColor="text1"/>
          <w:sz w:val="16"/>
          <w:szCs w:val="16"/>
        </w:rPr>
        <w:t xml:space="preserve">, Осовецкая, </w:t>
      </w:r>
      <w:proofErr w:type="spellStart"/>
      <w:r w:rsidRPr="00085DA1">
        <w:rPr>
          <w:bCs/>
          <w:color w:val="000000" w:themeColor="text1"/>
          <w:sz w:val="16"/>
          <w:szCs w:val="16"/>
        </w:rPr>
        <w:t>Свеаборгская</w:t>
      </w:r>
      <w:proofErr w:type="spellEnd"/>
      <w:r w:rsidRPr="00085DA1">
        <w:rPr>
          <w:bCs/>
          <w:color w:val="000000" w:themeColor="text1"/>
          <w:sz w:val="16"/>
          <w:szCs w:val="16"/>
        </w:rPr>
        <w:t>, и Брест-Литовский крепостной батальон. Воздухоплавательная рота обычно состояла из 2-3 наблюдательных станций. Наблюдательная станция имела один змейковый аэростат и один запасный аэростат, с лебёдками для осуществления подъёма и спуска, подвижными газодобывающими аппаратами. Численность роты составляла от 60 до 100 человек. Вспомогательная часть воздухоплавательной роты ведала техническим снабжением и связью.</w:t>
      </w:r>
    </w:p>
    <w:p w14:paraId="5644DE9C" w14:textId="77777777" w:rsidR="005158DF" w:rsidRPr="00085DA1" w:rsidRDefault="005158DF" w:rsidP="00085DA1">
      <w:pPr>
        <w:jc w:val="both"/>
        <w:rPr>
          <w:bCs/>
          <w:color w:val="000000" w:themeColor="text1"/>
          <w:sz w:val="16"/>
          <w:szCs w:val="16"/>
        </w:rPr>
      </w:pPr>
    </w:p>
    <w:p w14:paraId="2B1CDFFD"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 и воздухоплавание Франции:</w:t>
      </w:r>
    </w:p>
    <w:p w14:paraId="0DC9B42C" w14:textId="77777777" w:rsidR="005158DF" w:rsidRPr="00085DA1" w:rsidRDefault="005158DF" w:rsidP="00085DA1">
      <w:pPr>
        <w:shd w:val="clear" w:color="auto" w:fill="FFFFFF"/>
        <w:jc w:val="both"/>
        <w:rPr>
          <w:bCs/>
          <w:color w:val="000000" w:themeColor="text1"/>
          <w:sz w:val="16"/>
          <w:szCs w:val="16"/>
        </w:rPr>
      </w:pPr>
    </w:p>
    <w:p w14:paraId="0E11A57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К началу 1912 г. во французской армии было свыше 200 самолетов.</w:t>
      </w:r>
    </w:p>
    <w:p w14:paraId="5606C4B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На создание военной авиации Франция израсходовала:</w:t>
      </w:r>
    </w:p>
    <w:p w14:paraId="5CB66B1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1909 г. ... 2 40000 франков</w:t>
      </w:r>
    </w:p>
    <w:p w14:paraId="5D362DE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1910 г. ..... 2 000 000</w:t>
      </w:r>
    </w:p>
    <w:p w14:paraId="028D23F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1911 г. ..... 5 120 000</w:t>
      </w:r>
    </w:p>
    <w:p w14:paraId="7BA94AB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1912 г. .... 23 250000</w:t>
      </w:r>
    </w:p>
    <w:p w14:paraId="28A3363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1913 г. ..... 50 000 000</w:t>
      </w:r>
    </w:p>
    <w:p w14:paraId="18643C6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Стремительный рост ассигнований на воздушный флот пока</w:t>
      </w:r>
      <w:r w:rsidRPr="00085DA1">
        <w:rPr>
          <w:bCs/>
          <w:color w:val="000000" w:themeColor="text1"/>
          <w:sz w:val="16"/>
          <w:szCs w:val="16"/>
        </w:rPr>
        <w:softHyphen/>
        <w:t>зывает, какое большое значение придавало французское прави</w:t>
      </w:r>
      <w:r w:rsidRPr="00085DA1">
        <w:rPr>
          <w:bCs/>
          <w:color w:val="000000" w:themeColor="text1"/>
          <w:sz w:val="16"/>
          <w:szCs w:val="16"/>
        </w:rPr>
        <w:softHyphen/>
        <w:t>тельство этому новому виду оружия.</w:t>
      </w:r>
    </w:p>
    <w:p w14:paraId="586DA2B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Тактической и организационной единицей французской воен</w:t>
      </w:r>
      <w:r w:rsidRPr="00085DA1">
        <w:rPr>
          <w:bCs/>
          <w:color w:val="000000" w:themeColor="text1"/>
          <w:sz w:val="16"/>
          <w:szCs w:val="16"/>
        </w:rPr>
        <w:softHyphen/>
        <w:t>ной авиации являлась эскадрилья, имевшая 6 действующих и 2 запасных самолета. Предполагалось создание авиационных эскадрилий для каждого корпуса и крепости. В мирное время эскадрильи группировались при так называемых авиационных центрах, сеть которых была создана во Франции в 1910—1913гг. Каждый авиационный центр (база) имел аэродром, ангары, склады имущества, мастерские, гаражи и т. п. Летчиков готовили военные и многочисленные частные авиационные школы.</w:t>
      </w:r>
    </w:p>
    <w:p w14:paraId="01073C64"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Во главе французской военной авиации с 1913 г. стояло специальное управление при военном министерстве. К началу первой мировой войны Франция имела 18 авиационных центров, 15 ди</w:t>
      </w:r>
      <w:r w:rsidRPr="00085DA1">
        <w:rPr>
          <w:bCs/>
          <w:color w:val="000000" w:themeColor="text1"/>
          <w:sz w:val="16"/>
          <w:szCs w:val="16"/>
        </w:rPr>
        <w:softHyphen/>
        <w:t>рижаблей и 25 эскадрилий в составе 156 самолетов, находив</w:t>
      </w:r>
      <w:r w:rsidRPr="00085DA1">
        <w:rPr>
          <w:bCs/>
          <w:color w:val="000000" w:themeColor="text1"/>
          <w:sz w:val="16"/>
          <w:szCs w:val="16"/>
        </w:rPr>
        <w:softHyphen/>
        <w:t>шихся в строю (278).</w:t>
      </w:r>
    </w:p>
    <w:p w14:paraId="0DA484E0" w14:textId="77777777" w:rsidR="005158DF" w:rsidRPr="00085DA1" w:rsidRDefault="005158DF" w:rsidP="00085DA1">
      <w:pPr>
        <w:shd w:val="clear" w:color="auto" w:fill="FFFFFF"/>
        <w:jc w:val="both"/>
        <w:rPr>
          <w:bCs/>
          <w:color w:val="000000" w:themeColor="text1"/>
          <w:sz w:val="16"/>
          <w:szCs w:val="16"/>
        </w:rPr>
      </w:pPr>
    </w:p>
    <w:p w14:paraId="7B8A2FD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К 1912 г. преимущество французских воздушных сил было бесспорным. Также и Великобритания, которая в мае 1912 г. создала Королевский Воздушный Кор</w:t>
      </w:r>
      <w:r w:rsidRPr="00085DA1">
        <w:rPr>
          <w:bCs/>
          <w:color w:val="000000" w:themeColor="text1"/>
          <w:sz w:val="16"/>
          <w:szCs w:val="16"/>
        </w:rPr>
        <w:softHyphen/>
        <w:t>пус, превзошла Германию по числу своих самолетов. Даже царская Россия по воздушной мощи в 1912 г. выдвинулась на второе место. Такой взлет авиации в России был особен</w:t>
      </w:r>
      <w:r w:rsidRPr="00085DA1">
        <w:rPr>
          <w:bCs/>
          <w:color w:val="000000" w:themeColor="text1"/>
          <w:sz w:val="16"/>
          <w:szCs w:val="16"/>
        </w:rPr>
        <w:softHyphen/>
        <w:t>но замечательным если учесть, что первый самолет был под</w:t>
      </w:r>
      <w:r w:rsidRPr="00085DA1">
        <w:rPr>
          <w:bCs/>
          <w:color w:val="000000" w:themeColor="text1"/>
          <w:sz w:val="16"/>
          <w:szCs w:val="16"/>
        </w:rPr>
        <w:softHyphen/>
        <w:t>нят в воздух лишь в июле 1909 года. После чего царское пра</w:t>
      </w:r>
      <w:r w:rsidRPr="00085DA1">
        <w:rPr>
          <w:bCs/>
          <w:color w:val="000000" w:themeColor="text1"/>
          <w:sz w:val="16"/>
          <w:szCs w:val="16"/>
        </w:rPr>
        <w:softHyphen/>
        <w:t>вительство предпринимает значительное напряжение, позво</w:t>
      </w:r>
      <w:r w:rsidRPr="00085DA1">
        <w:rPr>
          <w:bCs/>
          <w:color w:val="000000" w:themeColor="text1"/>
          <w:sz w:val="16"/>
          <w:szCs w:val="16"/>
        </w:rPr>
        <w:softHyphen/>
        <w:t>лившее стране создать вполне достойные по тем временам воздушные силы. В результате подобных усилий, согласно уже упомянутым исследованиям Жана, состояние воздуш</w:t>
      </w:r>
      <w:r w:rsidRPr="00085DA1">
        <w:rPr>
          <w:bCs/>
          <w:color w:val="000000" w:themeColor="text1"/>
          <w:sz w:val="16"/>
          <w:szCs w:val="16"/>
        </w:rPr>
        <w:softHyphen/>
        <w:t>ного флота в мире к 1912 г. значительно изменилось (11060).</w:t>
      </w:r>
    </w:p>
    <w:p w14:paraId="7F5AEFE2" w14:textId="77777777" w:rsidR="005158DF" w:rsidRPr="00085DA1" w:rsidRDefault="005158DF" w:rsidP="00085DA1">
      <w:pPr>
        <w:shd w:val="clear" w:color="auto" w:fill="FFFFFF"/>
        <w:jc w:val="both"/>
        <w:rPr>
          <w:bCs/>
          <w:color w:val="000000" w:themeColor="text1"/>
          <w:sz w:val="16"/>
          <w:szCs w:val="16"/>
        </w:rPr>
      </w:pPr>
    </w:p>
    <w:p w14:paraId="5EB1BB58" w14:textId="77777777" w:rsidR="005158DF" w:rsidRPr="00085DA1" w:rsidRDefault="005158DF" w:rsidP="00085DA1">
      <w:pPr>
        <w:jc w:val="both"/>
        <w:rPr>
          <w:bCs/>
          <w:color w:val="0070C0"/>
          <w:sz w:val="16"/>
          <w:szCs w:val="16"/>
        </w:rPr>
      </w:pPr>
      <w:r w:rsidRPr="00085DA1">
        <w:rPr>
          <w:bCs/>
          <w:color w:val="0070C0"/>
          <w:sz w:val="16"/>
          <w:szCs w:val="16"/>
        </w:rPr>
        <w:t>К началу 1912 г. во Франции было уже пять эскадрилий, но дальнейший рост военной авиации замедлился — денег хватало, и причины были чисто бюрократические.</w:t>
      </w:r>
    </w:p>
    <w:p w14:paraId="636CFDC0" w14:textId="77777777" w:rsidR="005158DF" w:rsidRPr="00085DA1" w:rsidRDefault="005158DF" w:rsidP="00085DA1">
      <w:pPr>
        <w:jc w:val="both"/>
        <w:rPr>
          <w:bCs/>
          <w:color w:val="0070C0"/>
          <w:sz w:val="16"/>
          <w:szCs w:val="16"/>
        </w:rPr>
      </w:pPr>
      <w:r w:rsidRPr="00085DA1">
        <w:rPr>
          <w:bCs/>
          <w:color w:val="0070C0"/>
          <w:sz w:val="16"/>
          <w:szCs w:val="16"/>
        </w:rPr>
        <w:t>Эскадрилья (</w:t>
      </w:r>
      <w:proofErr w:type="spellStart"/>
      <w:r w:rsidRPr="00085DA1">
        <w:rPr>
          <w:bCs/>
          <w:color w:val="0070C0"/>
          <w:sz w:val="16"/>
          <w:szCs w:val="16"/>
        </w:rPr>
        <w:t>escadrille</w:t>
      </w:r>
      <w:proofErr w:type="spellEnd"/>
      <w:r w:rsidRPr="00085DA1">
        <w:rPr>
          <w:bCs/>
          <w:color w:val="0070C0"/>
          <w:sz w:val="16"/>
          <w:szCs w:val="16"/>
        </w:rPr>
        <w:t xml:space="preserve">) стала основной тактической единицей ВВС Франции, что перекликалось с кавалерийским термином «эскадрон» и морским «эскадра». Специализации частей ВВС пока не было — все они должны были решать задачи курьерской связи и воздушной разведки, что и отрабатывалось на маневрах в 1912–1913 гг. Эскадрильи обозначались номером и разделялись по типу материальной части: вооруженные аэропланами «Фарман» маркировались литерами F (иногда MF или HF, в зависимости от конкретного типа), «Блерио» — </w:t>
      </w:r>
      <w:proofErr w:type="spellStart"/>
      <w:r w:rsidRPr="00085DA1">
        <w:rPr>
          <w:bCs/>
          <w:color w:val="0070C0"/>
          <w:sz w:val="16"/>
          <w:szCs w:val="16"/>
        </w:rPr>
        <w:t>Bl</w:t>
      </w:r>
      <w:proofErr w:type="spellEnd"/>
      <w:r w:rsidRPr="00085DA1">
        <w:rPr>
          <w:bCs/>
          <w:color w:val="0070C0"/>
          <w:sz w:val="16"/>
          <w:szCs w:val="16"/>
        </w:rPr>
        <w:t>, «Вуазен» — V, «Моран-</w:t>
      </w:r>
      <w:proofErr w:type="spellStart"/>
      <w:r w:rsidRPr="00085DA1">
        <w:rPr>
          <w:bCs/>
          <w:color w:val="0070C0"/>
          <w:sz w:val="16"/>
          <w:szCs w:val="16"/>
        </w:rPr>
        <w:t>Солнье</w:t>
      </w:r>
      <w:proofErr w:type="spellEnd"/>
      <w:r w:rsidRPr="00085DA1">
        <w:rPr>
          <w:bCs/>
          <w:color w:val="0070C0"/>
          <w:sz w:val="16"/>
          <w:szCs w:val="16"/>
        </w:rPr>
        <w:t xml:space="preserve">» — M.S. или </w:t>
      </w:r>
      <w:proofErr w:type="spellStart"/>
      <w:r w:rsidRPr="00085DA1">
        <w:rPr>
          <w:bCs/>
          <w:color w:val="0070C0"/>
          <w:sz w:val="16"/>
          <w:szCs w:val="16"/>
        </w:rPr>
        <w:t>Mо.S</w:t>
      </w:r>
      <w:proofErr w:type="spellEnd"/>
      <w:r w:rsidRPr="00085DA1">
        <w:rPr>
          <w:bCs/>
          <w:color w:val="0070C0"/>
          <w:sz w:val="16"/>
          <w:szCs w:val="16"/>
        </w:rPr>
        <w:t>., «</w:t>
      </w:r>
      <w:proofErr w:type="spellStart"/>
      <w:r w:rsidRPr="00085DA1">
        <w:rPr>
          <w:bCs/>
          <w:color w:val="0070C0"/>
          <w:sz w:val="16"/>
          <w:szCs w:val="16"/>
        </w:rPr>
        <w:t>Ньюпор</w:t>
      </w:r>
      <w:proofErr w:type="spellEnd"/>
      <w:r w:rsidRPr="00085DA1">
        <w:rPr>
          <w:bCs/>
          <w:color w:val="0070C0"/>
          <w:sz w:val="16"/>
          <w:szCs w:val="16"/>
        </w:rPr>
        <w:t>» — N, «</w:t>
      </w:r>
      <w:proofErr w:type="spellStart"/>
      <w:r w:rsidRPr="00085DA1">
        <w:rPr>
          <w:bCs/>
          <w:color w:val="0070C0"/>
          <w:sz w:val="16"/>
          <w:szCs w:val="16"/>
        </w:rPr>
        <w:t>Депердюссен</w:t>
      </w:r>
      <w:proofErr w:type="spellEnd"/>
      <w:r w:rsidRPr="00085DA1">
        <w:rPr>
          <w:bCs/>
          <w:color w:val="0070C0"/>
          <w:sz w:val="16"/>
          <w:szCs w:val="16"/>
        </w:rPr>
        <w:t>» — D, «</w:t>
      </w:r>
      <w:proofErr w:type="spellStart"/>
      <w:r w:rsidRPr="00085DA1">
        <w:rPr>
          <w:bCs/>
          <w:color w:val="0070C0"/>
          <w:sz w:val="16"/>
          <w:szCs w:val="16"/>
        </w:rPr>
        <w:t>Кодрон</w:t>
      </w:r>
      <w:proofErr w:type="spellEnd"/>
      <w:r w:rsidRPr="00085DA1">
        <w:rPr>
          <w:bCs/>
          <w:color w:val="0070C0"/>
          <w:sz w:val="16"/>
          <w:szCs w:val="16"/>
        </w:rPr>
        <w:t xml:space="preserve">» — С, R.E.P. конструкции Робера </w:t>
      </w:r>
      <w:proofErr w:type="spellStart"/>
      <w:r w:rsidRPr="00085DA1">
        <w:rPr>
          <w:bCs/>
          <w:color w:val="0070C0"/>
          <w:sz w:val="16"/>
          <w:szCs w:val="16"/>
        </w:rPr>
        <w:t>Эсно</w:t>
      </w:r>
      <w:proofErr w:type="spellEnd"/>
      <w:r w:rsidRPr="00085DA1">
        <w:rPr>
          <w:bCs/>
          <w:color w:val="0070C0"/>
          <w:sz w:val="16"/>
          <w:szCs w:val="16"/>
        </w:rPr>
        <w:t xml:space="preserve"> </w:t>
      </w:r>
      <w:proofErr w:type="spellStart"/>
      <w:r w:rsidRPr="00085DA1">
        <w:rPr>
          <w:bCs/>
          <w:color w:val="0070C0"/>
          <w:sz w:val="16"/>
          <w:szCs w:val="16"/>
        </w:rPr>
        <w:t>Пельтри</w:t>
      </w:r>
      <w:proofErr w:type="spellEnd"/>
      <w:r w:rsidRPr="00085DA1">
        <w:rPr>
          <w:bCs/>
          <w:color w:val="0070C0"/>
          <w:sz w:val="16"/>
          <w:szCs w:val="16"/>
        </w:rPr>
        <w:t xml:space="preserve"> — R.E.P. Однородность техники каждой эскадрильи облегчала управление. Правда, были и смешанные эскадрильи, вооруженные «Блерио» и «</w:t>
      </w:r>
      <w:proofErr w:type="spellStart"/>
      <w:r w:rsidRPr="00085DA1">
        <w:rPr>
          <w:bCs/>
          <w:color w:val="0070C0"/>
          <w:sz w:val="16"/>
          <w:szCs w:val="16"/>
        </w:rPr>
        <w:t>Кодронами</w:t>
      </w:r>
      <w:proofErr w:type="spellEnd"/>
      <w:r w:rsidRPr="00085DA1">
        <w:rPr>
          <w:bCs/>
          <w:color w:val="0070C0"/>
          <w:sz w:val="16"/>
          <w:szCs w:val="16"/>
        </w:rPr>
        <w:t xml:space="preserve">» одновременно, — такие обозначались </w:t>
      </w:r>
      <w:proofErr w:type="spellStart"/>
      <w:r w:rsidRPr="00085DA1">
        <w:rPr>
          <w:bCs/>
          <w:color w:val="0070C0"/>
          <w:sz w:val="16"/>
          <w:szCs w:val="16"/>
        </w:rPr>
        <w:t>Bl</w:t>
      </w:r>
      <w:proofErr w:type="spellEnd"/>
      <w:r w:rsidRPr="00085DA1">
        <w:rPr>
          <w:bCs/>
          <w:color w:val="0070C0"/>
          <w:sz w:val="16"/>
          <w:szCs w:val="16"/>
        </w:rPr>
        <w:t xml:space="preserve"> C. (33737).</w:t>
      </w:r>
    </w:p>
    <w:p w14:paraId="674FA655" w14:textId="77777777" w:rsidR="005158DF" w:rsidRPr="00085DA1" w:rsidRDefault="005158DF" w:rsidP="00085DA1">
      <w:pPr>
        <w:jc w:val="both"/>
        <w:rPr>
          <w:bCs/>
          <w:color w:val="0070C0"/>
          <w:sz w:val="16"/>
          <w:szCs w:val="16"/>
        </w:rPr>
      </w:pPr>
    </w:p>
    <w:p w14:paraId="75AD072F"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09F97D08" w14:textId="77777777" w:rsidR="005158DF" w:rsidRPr="00085DA1" w:rsidRDefault="005158DF" w:rsidP="00085DA1">
      <w:pPr>
        <w:shd w:val="clear" w:color="auto" w:fill="FFFFFF"/>
        <w:jc w:val="both"/>
        <w:rPr>
          <w:bCs/>
          <w:color w:val="000000" w:themeColor="text1"/>
          <w:sz w:val="16"/>
          <w:szCs w:val="16"/>
        </w:rPr>
      </w:pPr>
    </w:p>
    <w:p w14:paraId="3F25955C" w14:textId="0163A6A3"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 (14) января 1912 года Лебедев заарендовал у провизора А.А. </w:t>
      </w:r>
      <w:proofErr w:type="spellStart"/>
      <w:r w:rsidRPr="00085DA1">
        <w:rPr>
          <w:bCs/>
          <w:color w:val="000000" w:themeColor="text1"/>
          <w:sz w:val="16"/>
          <w:szCs w:val="16"/>
        </w:rPr>
        <w:t>Дерингера</w:t>
      </w:r>
      <w:proofErr w:type="spellEnd"/>
      <w:r w:rsidRPr="00085DA1">
        <w:rPr>
          <w:bCs/>
          <w:color w:val="000000" w:themeColor="text1"/>
          <w:sz w:val="16"/>
          <w:szCs w:val="16"/>
        </w:rPr>
        <w:t xml:space="preserve"> фабричное помещение для производства авиационных предметов сроком на два года. </w:t>
      </w:r>
      <w:r w:rsidR="00FD6765" w:rsidRPr="00085DA1">
        <w:rPr>
          <w:bCs/>
          <w:color w:val="000000" w:themeColor="text1"/>
          <w:sz w:val="16"/>
          <w:szCs w:val="16"/>
        </w:rPr>
        <w:t xml:space="preserve">Вскоре в Петербурге на Офицерской улице была открыта мастерская по изготовлению и ремонту винтов французского типа «Интеграл» </w:t>
      </w:r>
      <w:proofErr w:type="spellStart"/>
      <w:r w:rsidR="00FD6765" w:rsidRPr="00085DA1">
        <w:rPr>
          <w:bCs/>
          <w:color w:val="000000" w:themeColor="text1"/>
          <w:sz w:val="16"/>
          <w:szCs w:val="16"/>
        </w:rPr>
        <w:t>Шовьера</w:t>
      </w:r>
      <w:proofErr w:type="spellEnd"/>
      <w:r w:rsidR="00FD6765" w:rsidRPr="00085DA1">
        <w:rPr>
          <w:bCs/>
          <w:color w:val="000000" w:themeColor="text1"/>
          <w:sz w:val="16"/>
          <w:szCs w:val="16"/>
        </w:rPr>
        <w:t xml:space="preserve">. </w:t>
      </w:r>
      <w:r w:rsidRPr="00085DA1">
        <w:rPr>
          <w:bCs/>
          <w:color w:val="000000" w:themeColor="text1"/>
          <w:sz w:val="16"/>
          <w:szCs w:val="16"/>
        </w:rPr>
        <w:t>Одновременно он предполагает собирать здесь же части самолета «</w:t>
      </w:r>
      <w:proofErr w:type="spellStart"/>
      <w:r w:rsidRPr="00085DA1">
        <w:rPr>
          <w:bCs/>
          <w:color w:val="000000" w:themeColor="text1"/>
          <w:sz w:val="16"/>
          <w:szCs w:val="16"/>
        </w:rPr>
        <w:t>Депердюссен</w:t>
      </w:r>
      <w:proofErr w:type="spellEnd"/>
      <w:r w:rsidRPr="00085DA1">
        <w:rPr>
          <w:bCs/>
          <w:color w:val="000000" w:themeColor="text1"/>
          <w:sz w:val="16"/>
          <w:szCs w:val="16"/>
        </w:rPr>
        <w:t>». Параллельно организует другую мастерскую по ремонту моторных лодок, а также берет подряд на строительство тележки для перевозки самолета «</w:t>
      </w:r>
      <w:proofErr w:type="spellStart"/>
      <w:r w:rsidRPr="00085DA1">
        <w:rPr>
          <w:bCs/>
          <w:color w:val="000000" w:themeColor="text1"/>
          <w:sz w:val="16"/>
          <w:szCs w:val="16"/>
        </w:rPr>
        <w:t>Ньюпор</w:t>
      </w:r>
      <w:proofErr w:type="spellEnd"/>
      <w:r w:rsidRPr="00085DA1">
        <w:rPr>
          <w:bCs/>
          <w:color w:val="000000" w:themeColor="text1"/>
          <w:sz w:val="16"/>
          <w:szCs w:val="16"/>
        </w:rPr>
        <w:t>-IU» в разобранном виде</w:t>
      </w:r>
      <w:r w:rsidR="00FD6765" w:rsidRPr="00085DA1">
        <w:rPr>
          <w:bCs/>
          <w:color w:val="000000" w:themeColor="text1"/>
          <w:sz w:val="16"/>
          <w:szCs w:val="16"/>
        </w:rPr>
        <w:t xml:space="preserve"> </w:t>
      </w:r>
      <w:r w:rsidRPr="00085DA1">
        <w:rPr>
          <w:bCs/>
          <w:color w:val="000000" w:themeColor="text1"/>
          <w:sz w:val="16"/>
          <w:szCs w:val="16"/>
        </w:rPr>
        <w:t>(11642).</w:t>
      </w:r>
    </w:p>
    <w:p w14:paraId="1FDFC22A" w14:textId="77777777" w:rsidR="005158DF" w:rsidRPr="00085DA1" w:rsidRDefault="005158DF" w:rsidP="00085DA1">
      <w:pPr>
        <w:jc w:val="both"/>
        <w:rPr>
          <w:bCs/>
          <w:color w:val="000000" w:themeColor="text1"/>
          <w:sz w:val="16"/>
          <w:szCs w:val="16"/>
        </w:rPr>
      </w:pPr>
    </w:p>
    <w:p w14:paraId="4ED08A38" w14:textId="77777777" w:rsidR="00FE790E" w:rsidRPr="00085DA1" w:rsidRDefault="00FE790E" w:rsidP="00085DA1">
      <w:pPr>
        <w:jc w:val="both"/>
        <w:rPr>
          <w:bCs/>
          <w:color w:val="000000" w:themeColor="text1"/>
          <w:sz w:val="16"/>
          <w:szCs w:val="16"/>
        </w:rPr>
      </w:pPr>
      <w:r w:rsidRPr="00085DA1">
        <w:rPr>
          <w:bCs/>
          <w:i/>
          <w:color w:val="000000" w:themeColor="text1"/>
          <w:sz w:val="16"/>
          <w:szCs w:val="16"/>
        </w:rPr>
        <w:t>Другие оборонные отрасли:</w:t>
      </w:r>
    </w:p>
    <w:p w14:paraId="31536DE5" w14:textId="77777777" w:rsidR="00FE790E" w:rsidRPr="00085DA1" w:rsidRDefault="00FE790E" w:rsidP="00085DA1">
      <w:pPr>
        <w:jc w:val="both"/>
        <w:rPr>
          <w:bCs/>
          <w:color w:val="000000" w:themeColor="text1"/>
          <w:sz w:val="16"/>
          <w:szCs w:val="16"/>
        </w:rPr>
      </w:pPr>
    </w:p>
    <w:p w14:paraId="68ABC514" w14:textId="77777777" w:rsidR="00FE790E" w:rsidRPr="00085DA1" w:rsidRDefault="00FE790E" w:rsidP="00085DA1">
      <w:pPr>
        <w:jc w:val="both"/>
        <w:rPr>
          <w:bCs/>
          <w:color w:val="000000" w:themeColor="text1"/>
          <w:sz w:val="16"/>
          <w:szCs w:val="16"/>
        </w:rPr>
      </w:pPr>
      <w:r w:rsidRPr="00085DA1">
        <w:rPr>
          <w:bCs/>
          <w:color w:val="000000" w:themeColor="text1"/>
          <w:sz w:val="16"/>
          <w:szCs w:val="16"/>
        </w:rPr>
        <w:t>1 (14) января 1912 г. заводу присваивается наименование Сергиевский (в честь великого князя Сергея Михайловича Романова).</w:t>
      </w:r>
    </w:p>
    <w:p w14:paraId="20B476C5" w14:textId="77777777" w:rsidR="00FE790E" w:rsidRPr="00085DA1" w:rsidRDefault="00FE790E" w:rsidP="00085DA1">
      <w:pPr>
        <w:jc w:val="both"/>
        <w:rPr>
          <w:bCs/>
          <w:color w:val="000000" w:themeColor="text1"/>
          <w:sz w:val="16"/>
          <w:szCs w:val="16"/>
        </w:rPr>
      </w:pPr>
      <w:r w:rsidRPr="00085DA1">
        <w:rPr>
          <w:bCs/>
          <w:color w:val="000000" w:themeColor="text1"/>
          <w:sz w:val="16"/>
          <w:szCs w:val="16"/>
        </w:rPr>
        <w:t xml:space="preserve">Строительство казенного Самарского завода ВВ в ведении ГАУ Военного министерства начато в 10.1909г. в 4 км от ст. </w:t>
      </w:r>
      <w:proofErr w:type="spellStart"/>
      <w:r w:rsidRPr="00085DA1">
        <w:rPr>
          <w:bCs/>
          <w:color w:val="000000" w:themeColor="text1"/>
          <w:sz w:val="16"/>
          <w:szCs w:val="16"/>
        </w:rPr>
        <w:t>Томылово</w:t>
      </w:r>
      <w:proofErr w:type="spellEnd"/>
      <w:r w:rsidRPr="00085DA1">
        <w:rPr>
          <w:bCs/>
          <w:color w:val="000000" w:themeColor="text1"/>
          <w:sz w:val="16"/>
          <w:szCs w:val="16"/>
        </w:rPr>
        <w:t xml:space="preserve"> </w:t>
      </w:r>
      <w:proofErr w:type="spellStart"/>
      <w:r w:rsidRPr="00085DA1">
        <w:rPr>
          <w:bCs/>
          <w:color w:val="000000" w:themeColor="text1"/>
          <w:sz w:val="16"/>
          <w:szCs w:val="16"/>
        </w:rPr>
        <w:t>Самаро</w:t>
      </w:r>
      <w:proofErr w:type="spellEnd"/>
      <w:r w:rsidRPr="00085DA1">
        <w:rPr>
          <w:bCs/>
          <w:color w:val="000000" w:themeColor="text1"/>
          <w:sz w:val="16"/>
          <w:szCs w:val="16"/>
        </w:rPr>
        <w:t xml:space="preserve">-Златоустовской ж/д. 15.09.1911г. завод вступил в строй, когда начала работу </w:t>
      </w:r>
      <w:proofErr w:type="spellStart"/>
      <w:r w:rsidRPr="00085DA1">
        <w:rPr>
          <w:bCs/>
          <w:color w:val="000000" w:themeColor="text1"/>
          <w:sz w:val="16"/>
          <w:szCs w:val="16"/>
        </w:rPr>
        <w:t>тротилово</w:t>
      </w:r>
      <w:proofErr w:type="spellEnd"/>
      <w:r w:rsidRPr="00085DA1">
        <w:rPr>
          <w:bCs/>
          <w:color w:val="000000" w:themeColor="text1"/>
          <w:sz w:val="16"/>
          <w:szCs w:val="16"/>
        </w:rPr>
        <w:t>-снаряжательная мастерская.</w:t>
      </w:r>
    </w:p>
    <w:p w14:paraId="463D29A0" w14:textId="77777777" w:rsidR="00FE790E" w:rsidRPr="00085DA1" w:rsidRDefault="00FE790E" w:rsidP="00085DA1">
      <w:pPr>
        <w:jc w:val="both"/>
        <w:rPr>
          <w:bCs/>
          <w:color w:val="000000" w:themeColor="text1"/>
          <w:sz w:val="16"/>
          <w:szCs w:val="16"/>
        </w:rPr>
      </w:pPr>
      <w:r w:rsidRPr="00085DA1">
        <w:rPr>
          <w:bCs/>
          <w:color w:val="000000" w:themeColor="text1"/>
          <w:sz w:val="16"/>
          <w:szCs w:val="16"/>
        </w:rPr>
        <w:t>В годы 1-й Мировой войны завод произвел 517.275 пудов тротила (12% производства в стране), 8783 пудов тетрила (около половины производства в стране), 2360,6 тыс. 76-мм фугасных гранат. Было снаряжено 4 млн. ручных гранат.</w:t>
      </w:r>
    </w:p>
    <w:p w14:paraId="3372B299" w14:textId="77777777" w:rsidR="00FE790E" w:rsidRPr="00085DA1" w:rsidRDefault="00FE790E" w:rsidP="00085DA1">
      <w:pPr>
        <w:jc w:val="both"/>
        <w:rPr>
          <w:bCs/>
          <w:color w:val="000000" w:themeColor="text1"/>
          <w:sz w:val="16"/>
          <w:szCs w:val="16"/>
        </w:rPr>
      </w:pPr>
      <w:r w:rsidRPr="00085DA1">
        <w:rPr>
          <w:bCs/>
          <w:color w:val="000000" w:themeColor="text1"/>
          <w:sz w:val="16"/>
          <w:szCs w:val="16"/>
        </w:rPr>
        <w:t xml:space="preserve">С 12.1918г. завод - в ведении ЦПАЗ, в 1921-22г. - ГУ промышленности ВСНХ, затем - </w:t>
      </w:r>
      <w:proofErr w:type="spellStart"/>
      <w:r w:rsidRPr="00085DA1">
        <w:rPr>
          <w:bCs/>
          <w:color w:val="000000" w:themeColor="text1"/>
          <w:sz w:val="16"/>
          <w:szCs w:val="16"/>
        </w:rPr>
        <w:t>Военпрома</w:t>
      </w:r>
      <w:proofErr w:type="spellEnd"/>
      <w:r w:rsidRPr="00085DA1">
        <w:rPr>
          <w:bCs/>
          <w:color w:val="000000" w:themeColor="text1"/>
          <w:sz w:val="16"/>
          <w:szCs w:val="16"/>
        </w:rPr>
        <w:t xml:space="preserve">. В 1923г. завод переименован в ГЗ № 45. С 12.1926г. - в ведении </w:t>
      </w:r>
      <w:proofErr w:type="spellStart"/>
      <w:r w:rsidRPr="00085DA1">
        <w:rPr>
          <w:bCs/>
          <w:color w:val="000000" w:themeColor="text1"/>
          <w:sz w:val="16"/>
          <w:szCs w:val="16"/>
        </w:rPr>
        <w:t>Вохимтреста</w:t>
      </w:r>
      <w:proofErr w:type="spellEnd"/>
      <w:r w:rsidRPr="00085DA1">
        <w:rPr>
          <w:bCs/>
          <w:color w:val="000000" w:themeColor="text1"/>
          <w:sz w:val="16"/>
          <w:szCs w:val="16"/>
        </w:rPr>
        <w:t xml:space="preserve"> УВП ВСНХ (и на 07.1927г.). В соответствии с пост. СНК от 27.04.1926г. по пр. ВСНХ/НКВМ/ОГТТУ № 73сс от 9.07.1927г. Самарский завод ВВ им. Троцкого с 1.10.1927г. переименован в Самарский завод № 15 им. Троцкого. В 1932г. комбинат № 15 </w:t>
      </w:r>
      <w:proofErr w:type="spellStart"/>
      <w:r w:rsidRPr="00085DA1">
        <w:rPr>
          <w:bCs/>
          <w:color w:val="000000" w:themeColor="text1"/>
          <w:sz w:val="16"/>
          <w:szCs w:val="16"/>
        </w:rPr>
        <w:t>Вохимтреста</w:t>
      </w:r>
      <w:proofErr w:type="spellEnd"/>
      <w:r w:rsidRPr="00085DA1">
        <w:rPr>
          <w:bCs/>
          <w:color w:val="000000" w:themeColor="text1"/>
          <w:sz w:val="16"/>
          <w:szCs w:val="16"/>
        </w:rPr>
        <w:t xml:space="preserve"> ВСНХ передан в ведение НКТП. В 12.1936г. передан в ведение НКОП, приказом № 91 от 13.03.1937г. утвержден Устав ГС завода № 15 4ГУ. В 02.1939г. комбинат № 15 4ГУ НКОП передан в ведение 4ГУ НКБ.</w:t>
      </w:r>
    </w:p>
    <w:p w14:paraId="523A5865" w14:textId="77777777" w:rsidR="00FE790E" w:rsidRPr="00085DA1" w:rsidRDefault="00FE790E" w:rsidP="00085DA1">
      <w:pPr>
        <w:jc w:val="both"/>
        <w:rPr>
          <w:bCs/>
          <w:color w:val="000000" w:themeColor="text1"/>
          <w:sz w:val="16"/>
          <w:szCs w:val="16"/>
        </w:rPr>
      </w:pPr>
      <w:r w:rsidRPr="00085DA1">
        <w:rPr>
          <w:bCs/>
          <w:color w:val="000000" w:themeColor="text1"/>
          <w:sz w:val="16"/>
          <w:szCs w:val="16"/>
        </w:rPr>
        <w:t xml:space="preserve">После революции производство тротила, тетрила и пикриновой кислоты было прекращено, а снаряжение боеприпасов сильно сокращено. С 1924г. начинается возрождение завода, пущены тротиловое и </w:t>
      </w:r>
      <w:proofErr w:type="spellStart"/>
      <w:r w:rsidRPr="00085DA1">
        <w:rPr>
          <w:bCs/>
          <w:color w:val="000000" w:themeColor="text1"/>
          <w:sz w:val="16"/>
          <w:szCs w:val="16"/>
        </w:rPr>
        <w:t>тетриловое</w:t>
      </w:r>
      <w:proofErr w:type="spellEnd"/>
      <w:r w:rsidRPr="00085DA1">
        <w:rPr>
          <w:bCs/>
          <w:color w:val="000000" w:themeColor="text1"/>
          <w:sz w:val="16"/>
          <w:szCs w:val="16"/>
        </w:rPr>
        <w:t xml:space="preserve"> производства. В 1927г. на базе завода начато создание многопрофильного комбината.</w:t>
      </w:r>
    </w:p>
    <w:p w14:paraId="235DF91A" w14:textId="77777777" w:rsidR="00FE790E" w:rsidRPr="00085DA1" w:rsidRDefault="00FE790E" w:rsidP="00085DA1">
      <w:pPr>
        <w:jc w:val="both"/>
        <w:rPr>
          <w:bCs/>
          <w:color w:val="000000" w:themeColor="text1"/>
          <w:sz w:val="16"/>
          <w:szCs w:val="16"/>
        </w:rPr>
      </w:pPr>
      <w:r w:rsidRPr="00085DA1">
        <w:rPr>
          <w:bCs/>
          <w:color w:val="000000" w:themeColor="text1"/>
          <w:sz w:val="16"/>
          <w:szCs w:val="16"/>
        </w:rPr>
        <w:t xml:space="preserve">В 08.1930г. в состав комбината № 15 влит комбинат № 2 </w:t>
      </w:r>
      <w:proofErr w:type="spellStart"/>
      <w:r w:rsidRPr="00085DA1">
        <w:rPr>
          <w:bCs/>
          <w:color w:val="000000" w:themeColor="text1"/>
          <w:sz w:val="16"/>
          <w:szCs w:val="16"/>
        </w:rPr>
        <w:t>Главхима</w:t>
      </w:r>
      <w:proofErr w:type="spellEnd"/>
      <w:r w:rsidRPr="00085DA1">
        <w:rPr>
          <w:bCs/>
          <w:color w:val="000000" w:themeColor="text1"/>
          <w:sz w:val="16"/>
          <w:szCs w:val="16"/>
        </w:rPr>
        <w:t xml:space="preserve"> ВСНХ, в 01.1932г. он стал самостоятельным заводом № 6, в 04.1932г. вновь вошел в состав комбината в качестве самостоятельного предприятия; 28.03.1932г. вышел из состава комбината.</w:t>
      </w:r>
    </w:p>
    <w:p w14:paraId="672A2F30" w14:textId="77777777" w:rsidR="00FE790E" w:rsidRPr="00085DA1" w:rsidRDefault="00FE790E" w:rsidP="00085DA1">
      <w:pPr>
        <w:jc w:val="both"/>
        <w:rPr>
          <w:bCs/>
          <w:color w:val="000000" w:themeColor="text1"/>
          <w:sz w:val="16"/>
          <w:szCs w:val="16"/>
        </w:rPr>
      </w:pPr>
      <w:r w:rsidRPr="00085DA1">
        <w:rPr>
          <w:bCs/>
          <w:color w:val="000000" w:themeColor="text1"/>
          <w:sz w:val="16"/>
          <w:szCs w:val="16"/>
        </w:rPr>
        <w:t xml:space="preserve">В 1930-е г. создано передовое кислотное производство, освоен выпуск </w:t>
      </w:r>
      <w:proofErr w:type="spellStart"/>
      <w:r w:rsidRPr="00085DA1">
        <w:rPr>
          <w:bCs/>
          <w:color w:val="000000" w:themeColor="text1"/>
          <w:sz w:val="16"/>
          <w:szCs w:val="16"/>
        </w:rPr>
        <w:t>ТЭНа</w:t>
      </w:r>
      <w:proofErr w:type="spellEnd"/>
      <w:r w:rsidRPr="00085DA1">
        <w:rPr>
          <w:bCs/>
          <w:color w:val="000000" w:themeColor="text1"/>
          <w:sz w:val="16"/>
          <w:szCs w:val="16"/>
        </w:rPr>
        <w:t xml:space="preserve"> и пикриновой кислоты.</w:t>
      </w:r>
    </w:p>
    <w:p w14:paraId="58612EFC" w14:textId="77777777" w:rsidR="00FE790E" w:rsidRPr="00085DA1" w:rsidRDefault="00FE790E" w:rsidP="00085DA1">
      <w:pPr>
        <w:jc w:val="both"/>
        <w:rPr>
          <w:bCs/>
          <w:color w:val="000000" w:themeColor="text1"/>
          <w:sz w:val="16"/>
          <w:szCs w:val="16"/>
        </w:rPr>
      </w:pPr>
      <w:r w:rsidRPr="00085DA1">
        <w:rPr>
          <w:bCs/>
          <w:color w:val="000000" w:themeColor="text1"/>
          <w:sz w:val="16"/>
          <w:szCs w:val="16"/>
        </w:rPr>
        <w:t>Приказом НКОП № 0025 от 4.02.1937г. заводу предписано к 1.01.1938г. создать мощности: по снаряжению снарядов - 8 млн. шт. в год; по производству ВВ: тротила - 25 тыс. т в год, тетрила - 1500 т, мелинита - 3,5 тыс. т; азотной кислоты - 30 тыс. т, олеума - 20 тыс. т; по выпуску капсюлей: винтовочных - 3000 млн. шт., воспламенителей - 120 млн. шт., детонаторов - 70 млн. шт. Приказом № 0044 от 8/9.03.1937г. заводу поручено обеспечить освоение шнековой мастерской снаряжение 76-мм снарядов. Приказом № 392сс от 7.10.1938г. было предписано организовать в 1939г. на заводе снаряжение подвесных патронов для противолодочных сетей.</w:t>
      </w:r>
    </w:p>
    <w:p w14:paraId="23545EA1" w14:textId="77777777" w:rsidR="00FE790E" w:rsidRPr="00085DA1" w:rsidRDefault="00FE790E" w:rsidP="00085DA1">
      <w:pPr>
        <w:jc w:val="both"/>
        <w:rPr>
          <w:bCs/>
          <w:color w:val="000000" w:themeColor="text1"/>
          <w:sz w:val="16"/>
          <w:szCs w:val="16"/>
        </w:rPr>
      </w:pPr>
      <w:r w:rsidRPr="00085DA1">
        <w:rPr>
          <w:bCs/>
          <w:color w:val="000000" w:themeColor="text1"/>
          <w:sz w:val="16"/>
          <w:szCs w:val="16"/>
        </w:rPr>
        <w:t>В 1939г. из состава завода № 15 выделено капсюльное производство в самостоятельный завод № 309.</w:t>
      </w:r>
    </w:p>
    <w:p w14:paraId="76BEFB3C" w14:textId="77777777" w:rsidR="00FE790E" w:rsidRPr="00085DA1" w:rsidRDefault="00FE790E" w:rsidP="00085DA1">
      <w:pPr>
        <w:jc w:val="both"/>
        <w:rPr>
          <w:bCs/>
          <w:color w:val="000000" w:themeColor="text1"/>
          <w:sz w:val="16"/>
          <w:szCs w:val="16"/>
        </w:rPr>
      </w:pPr>
      <w:r w:rsidRPr="00085DA1">
        <w:rPr>
          <w:bCs/>
          <w:color w:val="000000" w:themeColor="text1"/>
          <w:sz w:val="16"/>
          <w:szCs w:val="16"/>
        </w:rPr>
        <w:t>В 1941г. на завод № 15 планировалось эвакуировать часть завода № 55 НКБ, но это не было осуществлено. По постановлению ГКО № 717с от 27.09.1941г. на площадку завода эвакуирована часть завода № 144 из Сталино (снаряжение снарядов среднего калибра, 11 ед. оборудования).</w:t>
      </w:r>
    </w:p>
    <w:p w14:paraId="17B92835" w14:textId="77777777" w:rsidR="00FE790E" w:rsidRPr="00085DA1" w:rsidRDefault="00FE790E" w:rsidP="00085DA1">
      <w:pPr>
        <w:jc w:val="both"/>
        <w:rPr>
          <w:bCs/>
          <w:color w:val="000000" w:themeColor="text1"/>
          <w:sz w:val="16"/>
          <w:szCs w:val="16"/>
        </w:rPr>
      </w:pPr>
      <w:r w:rsidRPr="00085DA1">
        <w:rPr>
          <w:bCs/>
          <w:color w:val="000000" w:themeColor="text1"/>
          <w:sz w:val="16"/>
          <w:szCs w:val="16"/>
        </w:rPr>
        <w:t>В 12.1942-04.1943г. - в ведении 1ГУ НКБ. В 1944г. из состава завода № 15 выделено снаряжательное производство в завод № 503, в 1946г. он вновь влит в состав завода № 15.</w:t>
      </w:r>
    </w:p>
    <w:p w14:paraId="35483306" w14:textId="77777777" w:rsidR="00FE790E" w:rsidRPr="00085DA1" w:rsidRDefault="00FE790E" w:rsidP="00085DA1">
      <w:pPr>
        <w:jc w:val="both"/>
        <w:rPr>
          <w:bCs/>
          <w:color w:val="000000" w:themeColor="text1"/>
          <w:sz w:val="16"/>
          <w:szCs w:val="16"/>
        </w:rPr>
      </w:pPr>
      <w:r w:rsidRPr="00085DA1">
        <w:rPr>
          <w:bCs/>
          <w:color w:val="000000" w:themeColor="text1"/>
          <w:sz w:val="16"/>
          <w:szCs w:val="16"/>
        </w:rPr>
        <w:t>В составе завода цехи (1943г.): производственные: № 1, 2, 3, 4, 5, 6, 7, 8, 9, 10, 11, 12, 32, 33; вспомогательные.</w:t>
      </w:r>
    </w:p>
    <w:p w14:paraId="2DDA48BE" w14:textId="77777777" w:rsidR="00FE790E" w:rsidRPr="00085DA1" w:rsidRDefault="00FE790E" w:rsidP="00085DA1">
      <w:pPr>
        <w:jc w:val="both"/>
        <w:rPr>
          <w:bCs/>
          <w:color w:val="000000" w:themeColor="text1"/>
          <w:sz w:val="16"/>
          <w:szCs w:val="16"/>
        </w:rPr>
      </w:pPr>
      <w:r w:rsidRPr="00085DA1">
        <w:rPr>
          <w:bCs/>
          <w:color w:val="000000" w:themeColor="text1"/>
          <w:sz w:val="16"/>
          <w:szCs w:val="16"/>
        </w:rPr>
        <w:t>В годы войны завод произвел более 195 тыс. т штатных ВВ (около 40% произведенного в стране тротила, почти весь ТЭН, тетрил), 65 тыс. т смесевых суррогатных ВВ. Было снаряжено 64,5 млн. артиллерийских снарядов калибра 76, 122 и 152 мм, более 3,3 тыс. торпед, 41,6 тыс. морских мин, 53 тыс. глубинных бомб, 8,7 млн. противотанковых мин.</w:t>
      </w:r>
    </w:p>
    <w:p w14:paraId="2A257984" w14:textId="77777777" w:rsidR="00FE790E" w:rsidRPr="00085DA1" w:rsidRDefault="00FE790E" w:rsidP="00085DA1">
      <w:pPr>
        <w:jc w:val="both"/>
        <w:rPr>
          <w:bCs/>
          <w:color w:val="000000" w:themeColor="text1"/>
          <w:sz w:val="16"/>
          <w:szCs w:val="16"/>
        </w:rPr>
      </w:pPr>
      <w:r w:rsidRPr="00085DA1">
        <w:rPr>
          <w:bCs/>
          <w:color w:val="000000" w:themeColor="text1"/>
          <w:sz w:val="16"/>
          <w:szCs w:val="16"/>
        </w:rPr>
        <w:t xml:space="preserve">После войны оборонный заказ был сильно сокращен, освоено производство промышленных ВВ (аммониты, тротиловые шашки). В 1960- е г. проведена коренная модернизация технологических процессов, механизация и автоматизация производства. Освоен выпуск сульфата бария, лака-олифы, водоэмульсионных красок, сульфит- спиртовой барды, технических моющих средств, </w:t>
      </w:r>
      <w:proofErr w:type="spellStart"/>
      <w:r w:rsidRPr="00085DA1">
        <w:rPr>
          <w:bCs/>
          <w:color w:val="000000" w:themeColor="text1"/>
          <w:sz w:val="16"/>
          <w:szCs w:val="16"/>
        </w:rPr>
        <w:t>нитрофена</w:t>
      </w:r>
      <w:proofErr w:type="spellEnd"/>
      <w:r w:rsidRPr="00085DA1">
        <w:rPr>
          <w:bCs/>
          <w:color w:val="000000" w:themeColor="text1"/>
          <w:sz w:val="16"/>
          <w:szCs w:val="16"/>
        </w:rPr>
        <w:t>, формалина, запущено мебельное производство.</w:t>
      </w:r>
    </w:p>
    <w:p w14:paraId="7AB38448" w14:textId="77777777" w:rsidR="00FE790E" w:rsidRPr="00085DA1" w:rsidRDefault="00FE790E" w:rsidP="00085DA1">
      <w:pPr>
        <w:jc w:val="both"/>
        <w:rPr>
          <w:bCs/>
          <w:color w:val="000000" w:themeColor="text1"/>
          <w:sz w:val="16"/>
          <w:szCs w:val="16"/>
        </w:rPr>
      </w:pPr>
      <w:r w:rsidRPr="00085DA1">
        <w:rPr>
          <w:bCs/>
          <w:color w:val="000000" w:themeColor="text1"/>
          <w:sz w:val="16"/>
          <w:szCs w:val="16"/>
        </w:rPr>
        <w:t xml:space="preserve">В 1947г. передан в ведение МСХМ, в 1953г. - ММ, с 08.1953г. - в МОП. С 1955г. - в </w:t>
      </w:r>
      <w:r w:rsidRPr="00085DA1">
        <w:rPr>
          <w:bCs/>
          <w:color w:val="000000" w:themeColor="text1"/>
          <w:sz w:val="16"/>
          <w:szCs w:val="16"/>
          <w:lang w:val="en-US"/>
        </w:rPr>
        <w:t>MOM</w:t>
      </w:r>
      <w:r w:rsidRPr="00085DA1">
        <w:rPr>
          <w:bCs/>
          <w:color w:val="000000" w:themeColor="text1"/>
          <w:sz w:val="16"/>
          <w:szCs w:val="16"/>
        </w:rPr>
        <w:t>, в 1957-65г. - в Куйбышевском, а затем - в Средне-Волжском СНХ. В 1965г. передан в МОП.</w:t>
      </w:r>
    </w:p>
    <w:p w14:paraId="53E6BB5C" w14:textId="77777777" w:rsidR="00FE790E" w:rsidRPr="00085DA1" w:rsidRDefault="00FE790E" w:rsidP="00085DA1">
      <w:pPr>
        <w:jc w:val="both"/>
        <w:rPr>
          <w:bCs/>
          <w:color w:val="000000" w:themeColor="text1"/>
          <w:sz w:val="16"/>
          <w:szCs w:val="16"/>
        </w:rPr>
      </w:pPr>
      <w:r w:rsidRPr="00085DA1">
        <w:rPr>
          <w:bCs/>
          <w:color w:val="000000" w:themeColor="text1"/>
          <w:sz w:val="16"/>
          <w:szCs w:val="16"/>
        </w:rPr>
        <w:lastRenderedPageBreak/>
        <w:t xml:space="preserve">В 1960-е-70-е г. введен в строй комплекс зданий нового цеха для снаряжения крупногабаритных морских и авиационных бомб, БЧ ракет методом заливки. Создана комплексная мастерская по снаряжению изделий </w:t>
      </w:r>
      <w:proofErr w:type="spellStart"/>
      <w:r w:rsidRPr="00085DA1">
        <w:rPr>
          <w:bCs/>
          <w:color w:val="000000" w:themeColor="text1"/>
          <w:sz w:val="16"/>
          <w:szCs w:val="16"/>
        </w:rPr>
        <w:t>гексогенными</w:t>
      </w:r>
      <w:proofErr w:type="spellEnd"/>
      <w:r w:rsidRPr="00085DA1">
        <w:rPr>
          <w:bCs/>
          <w:color w:val="000000" w:themeColor="text1"/>
          <w:sz w:val="16"/>
          <w:szCs w:val="16"/>
        </w:rPr>
        <w:t xml:space="preserve"> смесями методом порционного прессования. В 1980г. начата реконструкция производства тротила.</w:t>
      </w:r>
    </w:p>
    <w:p w14:paraId="55AEA657" w14:textId="77777777" w:rsidR="00FE790E" w:rsidRPr="00085DA1" w:rsidRDefault="00FE790E" w:rsidP="00085DA1">
      <w:pPr>
        <w:jc w:val="both"/>
        <w:rPr>
          <w:bCs/>
          <w:color w:val="000000" w:themeColor="text1"/>
          <w:sz w:val="16"/>
          <w:szCs w:val="16"/>
        </w:rPr>
      </w:pPr>
      <w:r w:rsidRPr="00085DA1">
        <w:rPr>
          <w:bCs/>
          <w:color w:val="000000" w:themeColor="text1"/>
          <w:sz w:val="16"/>
          <w:szCs w:val="16"/>
        </w:rPr>
        <w:t>В 1966г. комбинат переименован в Чапаевский химический завод. С 1967г. - в ведении ММ. В 1980г. завод преобразован в Куйбышевское ПО «Полимер». В 1994г. предприятие акционировано и преобразовано в ОАО «Полимер». На базе производственных мощностей ПО создано более 10 АО и товариществ, в т.ч. ОАО «</w:t>
      </w:r>
      <w:proofErr w:type="spellStart"/>
      <w:r w:rsidRPr="00085DA1">
        <w:rPr>
          <w:bCs/>
          <w:color w:val="000000" w:themeColor="text1"/>
          <w:sz w:val="16"/>
          <w:szCs w:val="16"/>
        </w:rPr>
        <w:t>Промсинтез</w:t>
      </w:r>
      <w:proofErr w:type="spellEnd"/>
      <w:r w:rsidRPr="00085DA1">
        <w:rPr>
          <w:bCs/>
          <w:color w:val="000000" w:themeColor="text1"/>
          <w:sz w:val="16"/>
          <w:szCs w:val="16"/>
        </w:rPr>
        <w:t>». На основном производстве остались мобилизационные мощности и цех по изготовлению боеприпасов.</w:t>
      </w:r>
    </w:p>
    <w:p w14:paraId="2830435B" w14:textId="77777777" w:rsidR="00FE790E" w:rsidRPr="00085DA1" w:rsidRDefault="00FE790E" w:rsidP="00085DA1">
      <w:pPr>
        <w:jc w:val="both"/>
        <w:rPr>
          <w:bCs/>
          <w:color w:val="000000" w:themeColor="text1"/>
          <w:sz w:val="16"/>
          <w:szCs w:val="16"/>
        </w:rPr>
      </w:pPr>
      <w:r w:rsidRPr="00085DA1">
        <w:rPr>
          <w:bCs/>
          <w:color w:val="000000" w:themeColor="text1"/>
          <w:sz w:val="16"/>
          <w:szCs w:val="16"/>
        </w:rPr>
        <w:t>По Указу Президента РФ № 1009 от 4.08.2004г. вошло в число стратегических оборонных предприятий.</w:t>
      </w:r>
    </w:p>
    <w:p w14:paraId="5E94B52D" w14:textId="77777777" w:rsidR="00FE790E" w:rsidRPr="00085DA1" w:rsidRDefault="00FE790E" w:rsidP="00085DA1">
      <w:pPr>
        <w:jc w:val="both"/>
        <w:rPr>
          <w:bCs/>
          <w:color w:val="000000" w:themeColor="text1"/>
          <w:sz w:val="16"/>
          <w:szCs w:val="16"/>
        </w:rPr>
      </w:pPr>
      <w:r w:rsidRPr="00085DA1">
        <w:rPr>
          <w:bCs/>
          <w:color w:val="000000" w:themeColor="text1"/>
          <w:sz w:val="16"/>
          <w:szCs w:val="16"/>
        </w:rPr>
        <w:t>Производственная площадь (04.1943г.)- 31125 м</w:t>
      </w:r>
      <w:r w:rsidRPr="00085DA1">
        <w:rPr>
          <w:bCs/>
          <w:color w:val="000000" w:themeColor="text1"/>
          <w:sz w:val="16"/>
          <w:szCs w:val="16"/>
          <w:vertAlign w:val="superscript"/>
        </w:rPr>
        <w:t>2</w:t>
      </w:r>
      <w:r w:rsidRPr="00085DA1">
        <w:rPr>
          <w:bCs/>
          <w:color w:val="000000" w:themeColor="text1"/>
          <w:sz w:val="16"/>
          <w:szCs w:val="16"/>
        </w:rPr>
        <w:t>.</w:t>
      </w:r>
    </w:p>
    <w:p w14:paraId="09F76541" w14:textId="77777777" w:rsidR="00FE790E" w:rsidRPr="00085DA1" w:rsidRDefault="00FE790E" w:rsidP="00085DA1">
      <w:pPr>
        <w:jc w:val="both"/>
        <w:rPr>
          <w:bCs/>
          <w:color w:val="000000" w:themeColor="text1"/>
          <w:sz w:val="16"/>
          <w:szCs w:val="16"/>
        </w:rPr>
      </w:pPr>
      <w:r w:rsidRPr="00085DA1">
        <w:rPr>
          <w:bCs/>
          <w:color w:val="000000" w:themeColor="text1"/>
          <w:sz w:val="16"/>
          <w:szCs w:val="16"/>
        </w:rPr>
        <w:t>Численность персонала (12.1942г.)- 10702 чел.</w:t>
      </w:r>
    </w:p>
    <w:p w14:paraId="72F42349" w14:textId="77777777" w:rsidR="00FE790E" w:rsidRPr="00085DA1" w:rsidRDefault="00FE790E" w:rsidP="00085DA1">
      <w:pPr>
        <w:jc w:val="both"/>
        <w:rPr>
          <w:bCs/>
          <w:color w:val="000000" w:themeColor="text1"/>
          <w:sz w:val="16"/>
          <w:szCs w:val="16"/>
        </w:rPr>
      </w:pPr>
      <w:r w:rsidRPr="00085DA1">
        <w:rPr>
          <w:bCs/>
          <w:color w:val="000000" w:themeColor="text1"/>
          <w:sz w:val="16"/>
          <w:szCs w:val="16"/>
        </w:rPr>
        <w:t xml:space="preserve">Начальник (1911-15г.)- г-л В.П. Иващенко, (1915-18г.)- И.Ф. Жеребятьев, (1918-20г.)- В.Н. Крюков, (1920г.)- А.С. Шурыгин, (1920-23г.)- М.И. </w:t>
      </w:r>
      <w:proofErr w:type="spellStart"/>
      <w:r w:rsidRPr="00085DA1">
        <w:rPr>
          <w:bCs/>
          <w:color w:val="000000" w:themeColor="text1"/>
          <w:sz w:val="16"/>
          <w:szCs w:val="16"/>
        </w:rPr>
        <w:t>Доренский</w:t>
      </w:r>
      <w:proofErr w:type="spellEnd"/>
      <w:r w:rsidRPr="00085DA1">
        <w:rPr>
          <w:bCs/>
          <w:color w:val="000000" w:themeColor="text1"/>
          <w:sz w:val="16"/>
          <w:szCs w:val="16"/>
        </w:rPr>
        <w:t>, (1923-27г.)- АЛ. Кустов, (1927-29г.)- П.А. Козловский.</w:t>
      </w:r>
      <w:r w:rsidRPr="00085DA1">
        <w:rPr>
          <w:bCs/>
          <w:color w:val="000000" w:themeColor="text1"/>
          <w:sz w:val="16"/>
          <w:szCs w:val="16"/>
          <w:vertAlign w:val="superscript"/>
        </w:rPr>
        <w:t>101</w:t>
      </w:r>
      <w:r w:rsidRPr="00085DA1">
        <w:rPr>
          <w:bCs/>
          <w:color w:val="000000" w:themeColor="text1"/>
          <w:sz w:val="16"/>
          <w:szCs w:val="16"/>
        </w:rPr>
        <w:t xml:space="preserve"> Директор (1930-32Г.)- И.М. Крайнев, (1932-33г.)- П.А. Козловский, (1933-36г.)- И.Г. Семенов, (31.12.1936-29.08.1937; 1939г.)- М.Д. Шеффер (был арестован в 1937г.), (8.10.1937-4.06.1938г.)- С.А(А.С). Бирюков, (4.06.1938-40г.&gt; Г.Н(С). Кожевников, (1940-41г.)- А.А. Веретенников, (1941-42г.)- С.А. Щекотихин, (1942-44; 1946-47г.)- И.П. Крысин, (1944-46г.)- А.Я. Быков, (1947-51г.)- С.Л. Симоненко, (1951-54г.)- И.С. Стариков, (1954-59г.)- Я.Ф. Савченко, (1959-68г.)- Д.П. Войцеховский, (1968-74г.)- Н.Г. Пузырев, (1974-83г.)- Н.В. Куликов. Гендиректор (1983-85г.)- Б.Л. Буданов, (1985-97г.)- Е.В. Панов, (1997г.)- Д.В. </w:t>
      </w:r>
      <w:proofErr w:type="spellStart"/>
      <w:r w:rsidRPr="00085DA1">
        <w:rPr>
          <w:bCs/>
          <w:color w:val="000000" w:themeColor="text1"/>
          <w:sz w:val="16"/>
          <w:szCs w:val="16"/>
        </w:rPr>
        <w:t>Епьшский</w:t>
      </w:r>
      <w:proofErr w:type="spellEnd"/>
      <w:r w:rsidRPr="00085DA1">
        <w:rPr>
          <w:bCs/>
          <w:color w:val="000000" w:themeColor="text1"/>
          <w:sz w:val="16"/>
          <w:szCs w:val="16"/>
        </w:rPr>
        <w:t>, (1997-99г.)- Г.Н. Прожога, (1999- 2005г.-)- В.А. Чернышев.</w:t>
      </w:r>
    </w:p>
    <w:p w14:paraId="1AFA9BF6" w14:textId="77777777" w:rsidR="00FE790E" w:rsidRPr="00085DA1" w:rsidRDefault="00FE790E" w:rsidP="00085DA1">
      <w:pPr>
        <w:jc w:val="both"/>
        <w:rPr>
          <w:bCs/>
          <w:color w:val="000000" w:themeColor="text1"/>
          <w:sz w:val="16"/>
          <w:szCs w:val="16"/>
        </w:rPr>
      </w:pPr>
      <w:r w:rsidRPr="00085DA1">
        <w:rPr>
          <w:bCs/>
          <w:color w:val="000000" w:themeColor="text1"/>
          <w:sz w:val="16"/>
          <w:szCs w:val="16"/>
        </w:rPr>
        <w:t xml:space="preserve">Зам. директора (-3.11.1937г.)- В.В. </w:t>
      </w:r>
      <w:proofErr w:type="spellStart"/>
      <w:r w:rsidRPr="00085DA1">
        <w:rPr>
          <w:bCs/>
          <w:color w:val="000000" w:themeColor="text1"/>
          <w:sz w:val="16"/>
          <w:szCs w:val="16"/>
        </w:rPr>
        <w:t>Бурлей</w:t>
      </w:r>
      <w:proofErr w:type="spellEnd"/>
      <w:r w:rsidRPr="00085DA1">
        <w:rPr>
          <w:bCs/>
          <w:color w:val="000000" w:themeColor="text1"/>
          <w:sz w:val="16"/>
          <w:szCs w:val="16"/>
        </w:rPr>
        <w:t>, (3.11.1937г.-)- Н.П. Соболев. Помощник директора по найму и увольнению (-06.1937-1.09.1938г.)- А.И. Чернов, (1.09.1938г.-)- Н.А. Швецов.</w:t>
      </w:r>
    </w:p>
    <w:p w14:paraId="1B3DEA56" w14:textId="77777777" w:rsidR="00FE790E" w:rsidRPr="00085DA1" w:rsidRDefault="00FE790E" w:rsidP="00085DA1">
      <w:pPr>
        <w:jc w:val="both"/>
        <w:rPr>
          <w:bCs/>
          <w:color w:val="000000" w:themeColor="text1"/>
          <w:sz w:val="16"/>
          <w:szCs w:val="16"/>
        </w:rPr>
      </w:pPr>
      <w:r w:rsidRPr="00085DA1">
        <w:rPr>
          <w:bCs/>
          <w:color w:val="000000" w:themeColor="text1"/>
          <w:sz w:val="16"/>
          <w:szCs w:val="16"/>
        </w:rPr>
        <w:t xml:space="preserve">Гл. инженер (-3.11.1937г.)- В.В. </w:t>
      </w:r>
      <w:proofErr w:type="spellStart"/>
      <w:r w:rsidRPr="00085DA1">
        <w:rPr>
          <w:bCs/>
          <w:color w:val="000000" w:themeColor="text1"/>
          <w:sz w:val="16"/>
          <w:szCs w:val="16"/>
        </w:rPr>
        <w:t>Бурлей</w:t>
      </w:r>
      <w:proofErr w:type="spellEnd"/>
      <w:r w:rsidRPr="00085DA1">
        <w:rPr>
          <w:bCs/>
          <w:color w:val="000000" w:themeColor="text1"/>
          <w:sz w:val="16"/>
          <w:szCs w:val="16"/>
        </w:rPr>
        <w:t xml:space="preserve">, (3.11.1937-4.10.1938г.)- Н.П. Соболев, (4.10.1938г.-)- А.Ф. Черняев; и.о. (04.1943г.)- </w:t>
      </w:r>
      <w:proofErr w:type="spellStart"/>
      <w:r w:rsidRPr="00085DA1">
        <w:rPr>
          <w:bCs/>
          <w:color w:val="000000" w:themeColor="text1"/>
          <w:sz w:val="16"/>
          <w:szCs w:val="16"/>
        </w:rPr>
        <w:t>Ухинов</w:t>
      </w:r>
      <w:proofErr w:type="spellEnd"/>
      <w:r w:rsidRPr="00085DA1">
        <w:rPr>
          <w:bCs/>
          <w:color w:val="000000" w:themeColor="text1"/>
          <w:sz w:val="16"/>
          <w:szCs w:val="16"/>
        </w:rPr>
        <w:t>; (1985г.)- Б.О. Буданов.</w:t>
      </w:r>
      <w:r w:rsidRPr="00085DA1">
        <w:rPr>
          <w:bCs/>
          <w:color w:val="000000" w:themeColor="text1"/>
          <w:sz w:val="16"/>
          <w:szCs w:val="16"/>
          <w:vertAlign w:val="superscript"/>
        </w:rPr>
        <w:t>101</w:t>
      </w:r>
    </w:p>
    <w:p w14:paraId="3153A109" w14:textId="77777777" w:rsidR="00FE790E" w:rsidRPr="00085DA1" w:rsidRDefault="00FE790E" w:rsidP="00085DA1">
      <w:pPr>
        <w:jc w:val="both"/>
        <w:rPr>
          <w:bCs/>
          <w:color w:val="000000" w:themeColor="text1"/>
          <w:sz w:val="16"/>
          <w:szCs w:val="16"/>
        </w:rPr>
      </w:pPr>
      <w:r w:rsidRPr="00085DA1">
        <w:rPr>
          <w:bCs/>
          <w:color w:val="000000" w:themeColor="text1"/>
          <w:sz w:val="16"/>
          <w:szCs w:val="16"/>
        </w:rPr>
        <w:t xml:space="preserve">Начальник </w:t>
      </w:r>
      <w:proofErr w:type="spellStart"/>
      <w:r w:rsidRPr="00085DA1">
        <w:rPr>
          <w:bCs/>
          <w:color w:val="000000" w:themeColor="text1"/>
          <w:sz w:val="16"/>
          <w:szCs w:val="16"/>
        </w:rPr>
        <w:t>моботдела</w:t>
      </w:r>
      <w:proofErr w:type="spellEnd"/>
      <w:r w:rsidRPr="00085DA1">
        <w:rPr>
          <w:bCs/>
          <w:color w:val="000000" w:themeColor="text1"/>
          <w:sz w:val="16"/>
          <w:szCs w:val="16"/>
        </w:rPr>
        <w:t xml:space="preserve"> (04.1943г.)- Рябов.</w:t>
      </w:r>
    </w:p>
    <w:p w14:paraId="7055AE28" w14:textId="77777777" w:rsidR="00FE790E" w:rsidRPr="00085DA1" w:rsidRDefault="00FE790E" w:rsidP="00085DA1">
      <w:pPr>
        <w:jc w:val="both"/>
        <w:rPr>
          <w:bCs/>
          <w:color w:val="000000" w:themeColor="text1"/>
          <w:sz w:val="16"/>
          <w:szCs w:val="16"/>
        </w:rPr>
      </w:pPr>
      <w:r w:rsidRPr="00085DA1">
        <w:rPr>
          <w:bCs/>
          <w:color w:val="000000" w:themeColor="text1"/>
          <w:sz w:val="16"/>
          <w:szCs w:val="16"/>
        </w:rPr>
        <w:t xml:space="preserve">Производство: капсюли и взрыватели КТД, АПУВ, РГМ, МД-5, МГ-5, КТМ-1-3, АВ-4, Т-5, АД (1938); шашки 20-мм; ВВ: шашки толовые, амматол, аммонит, </w:t>
      </w:r>
      <w:proofErr w:type="spellStart"/>
      <w:r w:rsidRPr="00085DA1">
        <w:rPr>
          <w:bCs/>
          <w:color w:val="000000" w:themeColor="text1"/>
          <w:sz w:val="16"/>
          <w:szCs w:val="16"/>
        </w:rPr>
        <w:t>шнейдерит</w:t>
      </w:r>
      <w:proofErr w:type="spellEnd"/>
      <w:r w:rsidRPr="00085DA1">
        <w:rPr>
          <w:bCs/>
          <w:color w:val="000000" w:themeColor="text1"/>
          <w:sz w:val="16"/>
          <w:szCs w:val="16"/>
        </w:rPr>
        <w:t xml:space="preserve">, тротил, тетрил, </w:t>
      </w:r>
      <w:proofErr w:type="spellStart"/>
      <w:r w:rsidRPr="00085DA1">
        <w:rPr>
          <w:bCs/>
          <w:color w:val="000000" w:themeColor="text1"/>
          <w:sz w:val="16"/>
          <w:szCs w:val="16"/>
        </w:rPr>
        <w:t>ксилил</w:t>
      </w:r>
      <w:proofErr w:type="spellEnd"/>
      <w:r w:rsidRPr="00085DA1">
        <w:rPr>
          <w:bCs/>
          <w:color w:val="000000" w:themeColor="text1"/>
          <w:sz w:val="16"/>
          <w:szCs w:val="16"/>
        </w:rPr>
        <w:t>, ТЭН, гексоген; мины 82-мм, 120-мм; снаряды 76-мм, 122-мм, 152-мм, М-8; кислота азотная, масло купоросное, олеум, сульфит натрия (1943) (11982).</w:t>
      </w:r>
    </w:p>
    <w:p w14:paraId="22073735" w14:textId="77777777" w:rsidR="00FE790E" w:rsidRPr="00085DA1" w:rsidRDefault="00FE790E" w:rsidP="00085DA1">
      <w:pPr>
        <w:jc w:val="both"/>
        <w:rPr>
          <w:bCs/>
          <w:i/>
          <w:color w:val="000000" w:themeColor="text1"/>
          <w:sz w:val="16"/>
          <w:szCs w:val="16"/>
        </w:rPr>
      </w:pPr>
    </w:p>
    <w:p w14:paraId="67AF2A50" w14:textId="77777777" w:rsidR="00D653E1" w:rsidRPr="00085DA1" w:rsidRDefault="00D653E1" w:rsidP="00085DA1">
      <w:pPr>
        <w:jc w:val="both"/>
        <w:rPr>
          <w:bCs/>
          <w:i/>
          <w:iCs/>
          <w:color w:val="0070C0"/>
          <w:sz w:val="16"/>
          <w:szCs w:val="16"/>
        </w:rPr>
      </w:pPr>
      <w:r w:rsidRPr="00085DA1">
        <w:rPr>
          <w:bCs/>
          <w:i/>
          <w:iCs/>
          <w:color w:val="0070C0"/>
          <w:sz w:val="16"/>
          <w:szCs w:val="16"/>
        </w:rPr>
        <w:t>Авиация:</w:t>
      </w:r>
    </w:p>
    <w:p w14:paraId="45F73C31" w14:textId="77777777" w:rsidR="00D653E1" w:rsidRPr="00085DA1" w:rsidRDefault="00D653E1" w:rsidP="00085DA1">
      <w:pPr>
        <w:jc w:val="both"/>
        <w:rPr>
          <w:bCs/>
          <w:i/>
          <w:iCs/>
          <w:color w:val="0070C0"/>
          <w:sz w:val="16"/>
          <w:szCs w:val="16"/>
        </w:rPr>
      </w:pPr>
    </w:p>
    <w:p w14:paraId="10023119" w14:textId="2103F614" w:rsidR="00D653E1" w:rsidRPr="00085DA1" w:rsidRDefault="00D653E1" w:rsidP="00085DA1">
      <w:pPr>
        <w:jc w:val="both"/>
        <w:rPr>
          <w:bCs/>
          <w:color w:val="0070C0"/>
          <w:sz w:val="16"/>
          <w:szCs w:val="16"/>
        </w:rPr>
      </w:pPr>
      <w:r w:rsidRPr="00085DA1">
        <w:rPr>
          <w:bCs/>
          <w:color w:val="0070C0"/>
          <w:sz w:val="16"/>
          <w:szCs w:val="16"/>
        </w:rPr>
        <w:t>С 1 (14) января 1912 года введены в действия проекты штата, положения и временного табеля авиационного отдела Офицерской воздухоплавательной школы (23327).</w:t>
      </w:r>
    </w:p>
    <w:p w14:paraId="662893A1" w14:textId="3F2246D4" w:rsidR="00D653E1" w:rsidRPr="00085DA1" w:rsidRDefault="00D653E1" w:rsidP="00085DA1">
      <w:pPr>
        <w:jc w:val="both"/>
        <w:rPr>
          <w:bCs/>
          <w:color w:val="0070C0"/>
          <w:sz w:val="16"/>
          <w:szCs w:val="16"/>
        </w:rPr>
      </w:pPr>
    </w:p>
    <w:p w14:paraId="45501345"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3DB4878B" w14:textId="77777777" w:rsidR="005158DF" w:rsidRPr="00085DA1" w:rsidRDefault="005158DF" w:rsidP="00085DA1">
      <w:pPr>
        <w:jc w:val="both"/>
        <w:rPr>
          <w:bCs/>
          <w:i/>
          <w:color w:val="000000" w:themeColor="text1"/>
          <w:sz w:val="16"/>
          <w:szCs w:val="16"/>
        </w:rPr>
      </w:pPr>
    </w:p>
    <w:p w14:paraId="51C0A33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2 (15) января в 1912 году впервые в мире во время боевого вылета сброшены листовки с итальянского «</w:t>
      </w:r>
      <w:proofErr w:type="spellStart"/>
      <w:r w:rsidRPr="00085DA1">
        <w:rPr>
          <w:bCs/>
          <w:color w:val="000000" w:themeColor="text1"/>
          <w:sz w:val="16"/>
          <w:szCs w:val="16"/>
        </w:rPr>
        <w:t>Nieuport</w:t>
      </w:r>
      <w:proofErr w:type="spellEnd"/>
      <w:r w:rsidRPr="00085DA1">
        <w:rPr>
          <w:bCs/>
          <w:color w:val="000000" w:themeColor="text1"/>
          <w:sz w:val="16"/>
          <w:szCs w:val="16"/>
        </w:rPr>
        <w:t xml:space="preserve"> IV G» (15010).</w:t>
      </w:r>
    </w:p>
    <w:p w14:paraId="6642F010" w14:textId="77777777" w:rsidR="005158DF" w:rsidRPr="00085DA1" w:rsidRDefault="005158DF" w:rsidP="00085DA1">
      <w:pPr>
        <w:jc w:val="both"/>
        <w:rPr>
          <w:bCs/>
          <w:color w:val="000000" w:themeColor="text1"/>
          <w:sz w:val="16"/>
          <w:szCs w:val="16"/>
        </w:rPr>
      </w:pPr>
    </w:p>
    <w:p w14:paraId="310089A7" w14:textId="356FC425" w:rsidR="005158DF" w:rsidRPr="00085DA1" w:rsidRDefault="005158DF" w:rsidP="00085DA1">
      <w:pPr>
        <w:jc w:val="both"/>
        <w:rPr>
          <w:bCs/>
          <w:color w:val="0070C0"/>
          <w:sz w:val="16"/>
          <w:szCs w:val="16"/>
        </w:rPr>
      </w:pPr>
      <w:r w:rsidRPr="00085DA1">
        <w:rPr>
          <w:bCs/>
          <w:color w:val="0070C0"/>
          <w:sz w:val="16"/>
          <w:szCs w:val="16"/>
        </w:rPr>
        <w:t>2 (15) января 1912</w:t>
      </w:r>
      <w:r w:rsidR="00FD6765" w:rsidRPr="00085DA1">
        <w:rPr>
          <w:bCs/>
          <w:color w:val="0070C0"/>
          <w:sz w:val="16"/>
          <w:szCs w:val="16"/>
        </w:rPr>
        <w:t>г. в</w:t>
      </w:r>
      <w:r w:rsidRPr="00085DA1">
        <w:rPr>
          <w:bCs/>
          <w:color w:val="0070C0"/>
          <w:sz w:val="16"/>
          <w:szCs w:val="16"/>
        </w:rPr>
        <w:t xml:space="preserve">первые в мире во время боевого вылета сброшены листовки с итальянского </w:t>
      </w:r>
      <w:proofErr w:type="spellStart"/>
      <w:r w:rsidRPr="00085DA1">
        <w:rPr>
          <w:bCs/>
          <w:color w:val="0070C0"/>
          <w:sz w:val="16"/>
          <w:szCs w:val="16"/>
        </w:rPr>
        <w:t>Nieuport</w:t>
      </w:r>
      <w:proofErr w:type="spellEnd"/>
      <w:r w:rsidRPr="00085DA1">
        <w:rPr>
          <w:bCs/>
          <w:color w:val="0070C0"/>
          <w:sz w:val="16"/>
          <w:szCs w:val="16"/>
        </w:rPr>
        <w:t xml:space="preserve"> IV G (22657).</w:t>
      </w:r>
    </w:p>
    <w:p w14:paraId="7CAD9E76" w14:textId="6AB64D05" w:rsidR="005158DF" w:rsidRPr="00085DA1" w:rsidRDefault="005158DF" w:rsidP="00085DA1">
      <w:pPr>
        <w:jc w:val="both"/>
        <w:rPr>
          <w:bCs/>
          <w:color w:val="0070C0"/>
          <w:sz w:val="16"/>
          <w:szCs w:val="16"/>
        </w:rPr>
      </w:pPr>
    </w:p>
    <w:p w14:paraId="6EB5A23D" w14:textId="5584069D" w:rsidR="006B2C1B" w:rsidRPr="00085DA1" w:rsidRDefault="006B2C1B" w:rsidP="00085DA1">
      <w:pPr>
        <w:jc w:val="both"/>
        <w:rPr>
          <w:bCs/>
          <w:i/>
          <w:iCs/>
          <w:color w:val="0070C0"/>
          <w:sz w:val="16"/>
          <w:szCs w:val="16"/>
        </w:rPr>
      </w:pPr>
      <w:r w:rsidRPr="00085DA1">
        <w:rPr>
          <w:bCs/>
          <w:i/>
          <w:iCs/>
          <w:color w:val="0070C0"/>
          <w:sz w:val="16"/>
          <w:szCs w:val="16"/>
        </w:rPr>
        <w:t>Авиация:</w:t>
      </w:r>
    </w:p>
    <w:p w14:paraId="1C38C431" w14:textId="77777777" w:rsidR="006B2C1B" w:rsidRPr="00085DA1" w:rsidRDefault="006B2C1B" w:rsidP="00085DA1">
      <w:pPr>
        <w:jc w:val="both"/>
        <w:rPr>
          <w:bCs/>
          <w:i/>
          <w:iCs/>
          <w:color w:val="0070C0"/>
          <w:sz w:val="16"/>
          <w:szCs w:val="16"/>
        </w:rPr>
      </w:pPr>
    </w:p>
    <w:p w14:paraId="70988A31" w14:textId="77777777" w:rsidR="006B2C1B" w:rsidRPr="00085DA1" w:rsidRDefault="006B2C1B" w:rsidP="00085DA1">
      <w:pPr>
        <w:jc w:val="both"/>
        <w:rPr>
          <w:bCs/>
          <w:color w:val="0070C0"/>
          <w:sz w:val="16"/>
          <w:szCs w:val="16"/>
        </w:rPr>
      </w:pPr>
      <w:r w:rsidRPr="00085DA1">
        <w:rPr>
          <w:bCs/>
          <w:color w:val="0070C0"/>
          <w:sz w:val="16"/>
          <w:szCs w:val="16"/>
        </w:rPr>
        <w:t>3 (16) января 1912 г. Министерство Торговли и Промышленности утвердило "Положение о теоретических курсах авиации Отдела воздушного флота", органи</w:t>
      </w:r>
      <w:r w:rsidRPr="00085DA1">
        <w:rPr>
          <w:bCs/>
          <w:color w:val="0070C0"/>
          <w:sz w:val="16"/>
          <w:szCs w:val="16"/>
        </w:rPr>
        <w:softHyphen/>
        <w:t xml:space="preserve">зованных при кораблестроительном факультете Петербургского политехнического института для офицеров Воздухоплавательного отдела </w:t>
      </w:r>
      <w:proofErr w:type="spellStart"/>
      <w:r w:rsidRPr="00085DA1">
        <w:rPr>
          <w:bCs/>
          <w:color w:val="0070C0"/>
          <w:sz w:val="16"/>
          <w:szCs w:val="16"/>
        </w:rPr>
        <w:t>воздушноro</w:t>
      </w:r>
      <w:proofErr w:type="spellEnd"/>
      <w:r w:rsidRPr="00085DA1">
        <w:rPr>
          <w:bCs/>
          <w:color w:val="0070C0"/>
          <w:sz w:val="16"/>
          <w:szCs w:val="16"/>
        </w:rPr>
        <w:t xml:space="preserve"> флота. Начальником курсов утвержден декан кораблестроительного факультета.</w:t>
      </w:r>
    </w:p>
    <w:p w14:paraId="26FA6939" w14:textId="77777777" w:rsidR="006B2C1B" w:rsidRPr="00085DA1" w:rsidRDefault="006B2C1B" w:rsidP="00085DA1">
      <w:pPr>
        <w:jc w:val="both"/>
        <w:rPr>
          <w:bCs/>
          <w:color w:val="0070C0"/>
          <w:sz w:val="16"/>
          <w:szCs w:val="16"/>
        </w:rPr>
      </w:pPr>
      <w:r w:rsidRPr="00085DA1">
        <w:rPr>
          <w:bCs/>
          <w:color w:val="0070C0"/>
          <w:sz w:val="16"/>
          <w:szCs w:val="16"/>
        </w:rPr>
        <w:t>/ГИАЛО, ф.478, оп. 14, св. 699, д. 309, Стр. 6-7/ (23320).</w:t>
      </w:r>
    </w:p>
    <w:p w14:paraId="6FA36714" w14:textId="77777777" w:rsidR="006B2C1B" w:rsidRPr="00085DA1" w:rsidRDefault="006B2C1B" w:rsidP="00085DA1">
      <w:pPr>
        <w:jc w:val="both"/>
        <w:rPr>
          <w:bCs/>
          <w:color w:val="0070C0"/>
          <w:sz w:val="16"/>
          <w:szCs w:val="16"/>
        </w:rPr>
      </w:pPr>
    </w:p>
    <w:p w14:paraId="45AA3249" w14:textId="69E7BA43" w:rsidR="009D37E5" w:rsidRPr="00085DA1" w:rsidRDefault="009D37E5" w:rsidP="00085DA1">
      <w:pPr>
        <w:jc w:val="both"/>
        <w:rPr>
          <w:bCs/>
          <w:color w:val="0070C0"/>
          <w:sz w:val="16"/>
          <w:szCs w:val="16"/>
        </w:rPr>
      </w:pPr>
      <w:r w:rsidRPr="00085DA1">
        <w:rPr>
          <w:bCs/>
          <w:color w:val="0070C0"/>
          <w:sz w:val="16"/>
          <w:szCs w:val="16"/>
          <w:lang w:bidi="en-US"/>
        </w:rPr>
        <w:t>3 (16) января 1912 г. было утверждено и введено в действие Положение о теоретическом авиационном классе Санкт-Петербургского политехнического института. Они также были утверждены для авиационной секции Офицерской авиационной школы (23525).</w:t>
      </w:r>
    </w:p>
    <w:p w14:paraId="2D57E84C" w14:textId="77777777" w:rsidR="009D37E5" w:rsidRPr="00085DA1" w:rsidRDefault="009D37E5" w:rsidP="00085DA1">
      <w:pPr>
        <w:jc w:val="both"/>
        <w:rPr>
          <w:bCs/>
          <w:color w:val="0070C0"/>
          <w:sz w:val="16"/>
          <w:szCs w:val="16"/>
          <w:lang w:bidi="en-US"/>
        </w:rPr>
      </w:pPr>
    </w:p>
    <w:p w14:paraId="2BA50A0E"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757F9838" w14:textId="77777777" w:rsidR="005158DF" w:rsidRPr="00085DA1" w:rsidRDefault="005158DF" w:rsidP="00085DA1">
      <w:pPr>
        <w:jc w:val="both"/>
        <w:rPr>
          <w:bCs/>
          <w:i/>
          <w:color w:val="000000" w:themeColor="text1"/>
          <w:sz w:val="16"/>
          <w:szCs w:val="16"/>
        </w:rPr>
      </w:pPr>
    </w:p>
    <w:p w14:paraId="3AFF941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4 (17) января в 1912 году англичанин Роберт </w:t>
      </w:r>
      <w:proofErr w:type="spellStart"/>
      <w:r w:rsidRPr="00085DA1">
        <w:rPr>
          <w:bCs/>
          <w:color w:val="000000" w:themeColor="text1"/>
          <w:sz w:val="16"/>
          <w:szCs w:val="16"/>
        </w:rPr>
        <w:t>Фолкон</w:t>
      </w:r>
      <w:proofErr w:type="spellEnd"/>
      <w:r w:rsidRPr="00085DA1">
        <w:rPr>
          <w:bCs/>
          <w:color w:val="000000" w:themeColor="text1"/>
          <w:sz w:val="16"/>
          <w:szCs w:val="16"/>
        </w:rPr>
        <w:t xml:space="preserve"> Скотт (Robert </w:t>
      </w:r>
      <w:proofErr w:type="spellStart"/>
      <w:r w:rsidRPr="00085DA1">
        <w:rPr>
          <w:bCs/>
          <w:color w:val="000000" w:themeColor="text1"/>
          <w:sz w:val="16"/>
          <w:szCs w:val="16"/>
        </w:rPr>
        <w:t>Folkon</w:t>
      </w:r>
      <w:proofErr w:type="spellEnd"/>
      <w:r w:rsidRPr="00085DA1">
        <w:rPr>
          <w:bCs/>
          <w:color w:val="000000" w:themeColor="text1"/>
          <w:sz w:val="16"/>
          <w:szCs w:val="16"/>
        </w:rPr>
        <w:t xml:space="preserve"> </w:t>
      </w:r>
      <w:proofErr w:type="spellStart"/>
      <w:r w:rsidRPr="00085DA1">
        <w:rPr>
          <w:bCs/>
          <w:color w:val="000000" w:themeColor="text1"/>
          <w:sz w:val="16"/>
          <w:szCs w:val="16"/>
        </w:rPr>
        <w:t>Scott</w:t>
      </w:r>
      <w:proofErr w:type="spellEnd"/>
      <w:r w:rsidRPr="00085DA1">
        <w:rPr>
          <w:bCs/>
          <w:color w:val="000000" w:themeColor="text1"/>
          <w:sz w:val="16"/>
          <w:szCs w:val="16"/>
        </w:rPr>
        <w:t>) достиг Южного полюса Земли, но его уже опередил норвежец Амундсен. На обратном пути Скотт погиб, чуть-чуть не дойдя до основного лагеря (15012).</w:t>
      </w:r>
    </w:p>
    <w:p w14:paraId="79E0A74B" w14:textId="77777777" w:rsidR="005158DF" w:rsidRPr="00085DA1" w:rsidRDefault="005158DF" w:rsidP="00085DA1">
      <w:pPr>
        <w:jc w:val="both"/>
        <w:rPr>
          <w:bCs/>
          <w:color w:val="000000" w:themeColor="text1"/>
          <w:sz w:val="16"/>
          <w:szCs w:val="16"/>
        </w:rPr>
      </w:pPr>
    </w:p>
    <w:p w14:paraId="54F4317D" w14:textId="7928EB32" w:rsidR="009D37E5" w:rsidRPr="00085DA1" w:rsidRDefault="009D37E5" w:rsidP="00085DA1">
      <w:pPr>
        <w:jc w:val="both"/>
        <w:rPr>
          <w:bCs/>
          <w:i/>
          <w:color w:val="000000" w:themeColor="text1"/>
          <w:sz w:val="16"/>
          <w:szCs w:val="16"/>
        </w:rPr>
      </w:pPr>
      <w:r w:rsidRPr="00085DA1">
        <w:rPr>
          <w:bCs/>
          <w:i/>
          <w:color w:val="000000" w:themeColor="text1"/>
          <w:sz w:val="16"/>
          <w:szCs w:val="16"/>
        </w:rPr>
        <w:t>Авиация:</w:t>
      </w:r>
    </w:p>
    <w:p w14:paraId="2F924E90" w14:textId="77777777" w:rsidR="009D37E5" w:rsidRPr="00085DA1" w:rsidRDefault="009D37E5" w:rsidP="00085DA1">
      <w:pPr>
        <w:jc w:val="both"/>
        <w:rPr>
          <w:bCs/>
          <w:i/>
          <w:color w:val="000000" w:themeColor="text1"/>
          <w:sz w:val="16"/>
          <w:szCs w:val="16"/>
        </w:rPr>
      </w:pPr>
    </w:p>
    <w:p w14:paraId="1ADCB6F7" w14:textId="77777777" w:rsidR="009D37E5" w:rsidRPr="00085DA1" w:rsidRDefault="009D37E5" w:rsidP="00085DA1">
      <w:pPr>
        <w:jc w:val="both"/>
        <w:rPr>
          <w:bCs/>
          <w:color w:val="0070C0"/>
          <w:sz w:val="16"/>
          <w:szCs w:val="16"/>
        </w:rPr>
      </w:pPr>
      <w:r w:rsidRPr="00085DA1">
        <w:rPr>
          <w:bCs/>
          <w:color w:val="0070C0"/>
          <w:sz w:val="16"/>
          <w:szCs w:val="16"/>
          <w:lang w:bidi="en-US"/>
        </w:rPr>
        <w:t>18 января 1912 г. уже стало очевидным, что создать еще не испытанную самостоятельную авиацию очень трудно, когда начальник Генерального штаба потребовал от Военного министерства вывести управление авиацией из Главного инженерного управления и подчинить его ему.</w:t>
      </w:r>
    </w:p>
    <w:p w14:paraId="2063F49A" w14:textId="77777777" w:rsidR="009D37E5" w:rsidRPr="00085DA1" w:rsidRDefault="009D37E5" w:rsidP="00085DA1">
      <w:pPr>
        <w:jc w:val="both"/>
        <w:rPr>
          <w:bCs/>
          <w:color w:val="0070C0"/>
          <w:sz w:val="16"/>
          <w:szCs w:val="16"/>
        </w:rPr>
      </w:pPr>
      <w:r w:rsidRPr="00085DA1">
        <w:rPr>
          <w:bCs/>
          <w:color w:val="0070C0"/>
          <w:sz w:val="16"/>
          <w:szCs w:val="16"/>
          <w:lang w:bidi="en-US"/>
        </w:rPr>
        <w:t>Запрос был одобрен Военным министерством 12 августа 1912 г. В запросе говорилось: «Сосредоточение вопросов военной авиации представляется нецелесообразным ввиду особого характера функций Инженерного управления, основной функцией которого является решение технической части боевой авиации. В то же время конечной целью авиации является обслуживание войск, облегчение бремени войск в бою за счет предоставления им более совершенных средств разведки и поддержания связи.</w:t>
      </w:r>
    </w:p>
    <w:p w14:paraId="35AB8DBD" w14:textId="77777777" w:rsidR="009D37E5" w:rsidRPr="00085DA1" w:rsidRDefault="009D37E5" w:rsidP="00085DA1">
      <w:pPr>
        <w:jc w:val="both"/>
        <w:rPr>
          <w:bCs/>
          <w:color w:val="0070C0"/>
          <w:sz w:val="16"/>
          <w:szCs w:val="16"/>
          <w:lang w:bidi="en-US"/>
        </w:rPr>
      </w:pPr>
      <w:r w:rsidRPr="00085DA1">
        <w:rPr>
          <w:bCs/>
          <w:color w:val="0070C0"/>
          <w:sz w:val="16"/>
          <w:szCs w:val="16"/>
          <w:lang w:bidi="en-US"/>
        </w:rPr>
        <w:t>Ввиду этой конечной цели авиационного флота общее руководство подготовкой и обучением в училищах военных авиаторов, а также авиационного состава частей военной авиации должно быть сосредоточено в том же органе, который в целом руководит военной подготовкой и обучением авиационных частей. армии, руководит разведкой и связью войск, т. е. Генеральным штабом. Очевидно, конечно, что при этом авиационный флот не должен быть лишен участия технического персонала в разработке специальных вопросов, касающихся авиации» (23525).</w:t>
      </w:r>
    </w:p>
    <w:p w14:paraId="116964AE" w14:textId="77777777" w:rsidR="009D37E5" w:rsidRPr="00085DA1" w:rsidRDefault="009D37E5" w:rsidP="00085DA1">
      <w:pPr>
        <w:jc w:val="both"/>
        <w:rPr>
          <w:bCs/>
          <w:color w:val="0070C0"/>
          <w:sz w:val="16"/>
          <w:szCs w:val="16"/>
        </w:rPr>
      </w:pPr>
    </w:p>
    <w:p w14:paraId="3A7ED4E5" w14:textId="371B5B82"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2EBA175B" w14:textId="77777777" w:rsidR="005158DF" w:rsidRPr="00085DA1" w:rsidRDefault="005158DF" w:rsidP="00085DA1">
      <w:pPr>
        <w:jc w:val="both"/>
        <w:rPr>
          <w:bCs/>
          <w:i/>
          <w:color w:val="000000" w:themeColor="text1"/>
          <w:sz w:val="16"/>
          <w:szCs w:val="16"/>
        </w:rPr>
      </w:pPr>
    </w:p>
    <w:p w14:paraId="341EC07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5 (18) января в 1912 году англичанин Роберт Скотт (вместе с членами своей экспедиции) достигает Южного полюса планеты, но там его ждет... </w:t>
      </w:r>
      <w:proofErr w:type="spellStart"/>
      <w:r w:rsidRPr="00085DA1">
        <w:rPr>
          <w:bCs/>
          <w:color w:val="000000" w:themeColor="text1"/>
          <w:sz w:val="16"/>
          <w:szCs w:val="16"/>
        </w:rPr>
        <w:t>пиcьмо</w:t>
      </w:r>
      <w:proofErr w:type="spellEnd"/>
      <w:r w:rsidRPr="00085DA1">
        <w:rPr>
          <w:bCs/>
          <w:color w:val="000000" w:themeColor="text1"/>
          <w:sz w:val="16"/>
          <w:szCs w:val="16"/>
        </w:rPr>
        <w:t xml:space="preserve"> от норвежца Амундсена: «Дорогой капитан Скотт, вы будете первым, кто окажется здесь после нас. Передайте королю Норвегии, что мы преуспели в нашем предприятии...».</w:t>
      </w:r>
    </w:p>
    <w:p w14:paraId="1AC9ACB5" w14:textId="77777777" w:rsidR="005158DF" w:rsidRPr="00085DA1" w:rsidRDefault="005158DF" w:rsidP="00085DA1">
      <w:pPr>
        <w:jc w:val="both"/>
        <w:rPr>
          <w:bCs/>
          <w:color w:val="000000" w:themeColor="text1"/>
          <w:sz w:val="16"/>
          <w:szCs w:val="16"/>
        </w:rPr>
      </w:pPr>
    </w:p>
    <w:p w14:paraId="0B6A6112" w14:textId="77777777" w:rsidR="000B671B" w:rsidRPr="00085DA1" w:rsidRDefault="000B671B" w:rsidP="00085DA1">
      <w:pPr>
        <w:shd w:val="clear" w:color="auto" w:fill="FFFFFF"/>
        <w:jc w:val="both"/>
        <w:rPr>
          <w:bCs/>
          <w:i/>
          <w:color w:val="000000" w:themeColor="text1"/>
          <w:sz w:val="16"/>
          <w:szCs w:val="16"/>
        </w:rPr>
      </w:pPr>
      <w:r w:rsidRPr="00085DA1">
        <w:rPr>
          <w:bCs/>
          <w:i/>
          <w:color w:val="000000" w:themeColor="text1"/>
          <w:sz w:val="16"/>
          <w:szCs w:val="16"/>
        </w:rPr>
        <w:t>Самолетостроение:</w:t>
      </w:r>
    </w:p>
    <w:p w14:paraId="16433545" w14:textId="77777777" w:rsidR="000B671B" w:rsidRPr="00085DA1" w:rsidRDefault="000B671B" w:rsidP="00085DA1">
      <w:pPr>
        <w:shd w:val="clear" w:color="auto" w:fill="FFFFFF"/>
        <w:jc w:val="both"/>
        <w:rPr>
          <w:bCs/>
          <w:i/>
          <w:color w:val="000000" w:themeColor="text1"/>
          <w:sz w:val="16"/>
          <w:szCs w:val="16"/>
        </w:rPr>
      </w:pPr>
    </w:p>
    <w:p w14:paraId="013B2CAC" w14:textId="77777777" w:rsidR="000B671B" w:rsidRPr="00085DA1" w:rsidRDefault="000B671B" w:rsidP="00085DA1">
      <w:pPr>
        <w:shd w:val="clear" w:color="auto" w:fill="FFFFFF"/>
        <w:jc w:val="both"/>
        <w:rPr>
          <w:bCs/>
          <w:i/>
          <w:color w:val="000000" w:themeColor="text1"/>
          <w:sz w:val="16"/>
          <w:szCs w:val="16"/>
        </w:rPr>
      </w:pPr>
    </w:p>
    <w:p w14:paraId="45F366AF" w14:textId="2B5F4733"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Морская авиация:</w:t>
      </w:r>
    </w:p>
    <w:p w14:paraId="25B713A1" w14:textId="77777777" w:rsidR="005158DF" w:rsidRPr="00085DA1" w:rsidRDefault="005158DF" w:rsidP="00085DA1">
      <w:pPr>
        <w:shd w:val="clear" w:color="auto" w:fill="FFFFFF"/>
        <w:jc w:val="both"/>
        <w:rPr>
          <w:bCs/>
          <w:color w:val="000000" w:themeColor="text1"/>
          <w:sz w:val="16"/>
          <w:szCs w:val="16"/>
        </w:rPr>
      </w:pPr>
    </w:p>
    <w:p w14:paraId="7B78C8F9" w14:textId="77777777" w:rsidR="005158DF" w:rsidRPr="00085DA1" w:rsidRDefault="005158DF" w:rsidP="00085DA1">
      <w:pPr>
        <w:pStyle w:val="af5"/>
        <w:spacing w:before="0" w:after="0"/>
        <w:jc w:val="both"/>
        <w:rPr>
          <w:bCs/>
          <w:color w:val="000000" w:themeColor="text1"/>
          <w:sz w:val="16"/>
          <w:szCs w:val="16"/>
        </w:rPr>
      </w:pPr>
      <w:r w:rsidRPr="00085DA1">
        <w:rPr>
          <w:bCs/>
          <w:color w:val="000000" w:themeColor="text1"/>
          <w:sz w:val="16"/>
          <w:szCs w:val="16"/>
        </w:rPr>
        <w:t>В начале января 1912 г. началь</w:t>
      </w:r>
      <w:r w:rsidRPr="00085DA1">
        <w:rPr>
          <w:bCs/>
          <w:color w:val="000000" w:themeColor="text1"/>
          <w:sz w:val="16"/>
          <w:szCs w:val="16"/>
        </w:rPr>
        <w:softHyphen/>
        <w:t>ник главного морского штаба вице-адмирал Князев уведомил команду</w:t>
      </w:r>
      <w:r w:rsidRPr="00085DA1">
        <w:rPr>
          <w:bCs/>
          <w:color w:val="000000" w:themeColor="text1"/>
          <w:sz w:val="16"/>
          <w:szCs w:val="16"/>
        </w:rPr>
        <w:softHyphen/>
        <w:t>ющего морскими силами Чёрного моря, что морской министр разре</w:t>
      </w:r>
      <w:r w:rsidRPr="00085DA1">
        <w:rPr>
          <w:bCs/>
          <w:color w:val="000000" w:themeColor="text1"/>
          <w:sz w:val="16"/>
          <w:szCs w:val="16"/>
        </w:rPr>
        <w:softHyphen/>
        <w:t xml:space="preserve">шил командировать на два месяца во Францию поручика </w:t>
      </w:r>
      <w:proofErr w:type="spellStart"/>
      <w:r w:rsidRPr="00085DA1">
        <w:rPr>
          <w:bCs/>
          <w:color w:val="000000" w:themeColor="text1"/>
          <w:sz w:val="16"/>
          <w:szCs w:val="16"/>
        </w:rPr>
        <w:t>Стаховско</w:t>
      </w:r>
      <w:proofErr w:type="spellEnd"/>
      <w:r w:rsidRPr="00085DA1">
        <w:rPr>
          <w:bCs/>
          <w:color w:val="000000" w:themeColor="text1"/>
          <w:sz w:val="16"/>
          <w:szCs w:val="16"/>
        </w:rPr>
        <w:t>-го из корпуса инженер-механиков флота для наблюдения за заказами «для команды военно-морских лёт</w:t>
      </w:r>
      <w:r w:rsidRPr="00085DA1">
        <w:rPr>
          <w:bCs/>
          <w:color w:val="000000" w:themeColor="text1"/>
          <w:sz w:val="16"/>
          <w:szCs w:val="16"/>
        </w:rPr>
        <w:softHyphen/>
        <w:t xml:space="preserve">чиков... и для обучения полётам на гидросамолётах системы «Вуазен» с тем только, чтобы лейтенант </w:t>
      </w:r>
      <w:proofErr w:type="spellStart"/>
      <w:r w:rsidRPr="00085DA1">
        <w:rPr>
          <w:bCs/>
          <w:color w:val="000000" w:themeColor="text1"/>
          <w:sz w:val="16"/>
          <w:szCs w:val="16"/>
        </w:rPr>
        <w:t>До</w:t>
      </w:r>
      <w:r w:rsidRPr="00085DA1">
        <w:rPr>
          <w:bCs/>
          <w:color w:val="000000" w:themeColor="text1"/>
          <w:sz w:val="16"/>
          <w:szCs w:val="16"/>
        </w:rPr>
        <w:softHyphen/>
        <w:t>рожинский</w:t>
      </w:r>
      <w:proofErr w:type="spellEnd"/>
      <w:r w:rsidRPr="00085DA1">
        <w:rPr>
          <w:bCs/>
          <w:color w:val="000000" w:themeColor="text1"/>
          <w:sz w:val="16"/>
          <w:szCs w:val="16"/>
        </w:rPr>
        <w:t xml:space="preserve"> был возвращён к месту своей службы». Однако военно-морской атташе попросил оставить </w:t>
      </w:r>
      <w:proofErr w:type="spellStart"/>
      <w:r w:rsidRPr="00085DA1">
        <w:rPr>
          <w:bCs/>
          <w:color w:val="000000" w:themeColor="text1"/>
          <w:sz w:val="16"/>
          <w:szCs w:val="16"/>
        </w:rPr>
        <w:t>Дорожинского</w:t>
      </w:r>
      <w:proofErr w:type="spellEnd"/>
      <w:r w:rsidRPr="00085DA1">
        <w:rPr>
          <w:bCs/>
          <w:color w:val="000000" w:themeColor="text1"/>
          <w:sz w:val="16"/>
          <w:szCs w:val="16"/>
        </w:rPr>
        <w:t xml:space="preserve"> во Франции хотя бы до апреля, ввиду необходимости его лечения. В приёмке второго само</w:t>
      </w:r>
      <w:r w:rsidRPr="00085DA1">
        <w:rPr>
          <w:bCs/>
          <w:color w:val="000000" w:themeColor="text1"/>
          <w:sz w:val="16"/>
          <w:szCs w:val="16"/>
        </w:rPr>
        <w:softHyphen/>
        <w:t xml:space="preserve">лёта «Вуазен» </w:t>
      </w:r>
      <w:proofErr w:type="spellStart"/>
      <w:r w:rsidRPr="00085DA1">
        <w:rPr>
          <w:bCs/>
          <w:color w:val="000000" w:themeColor="text1"/>
          <w:sz w:val="16"/>
          <w:szCs w:val="16"/>
        </w:rPr>
        <w:t>Дорожинский</w:t>
      </w:r>
      <w:proofErr w:type="spellEnd"/>
      <w:r w:rsidRPr="00085DA1">
        <w:rPr>
          <w:bCs/>
          <w:color w:val="000000" w:themeColor="text1"/>
          <w:sz w:val="16"/>
          <w:szCs w:val="16"/>
        </w:rPr>
        <w:t xml:space="preserve"> уже не участвовал и этим занимался </w:t>
      </w:r>
      <w:proofErr w:type="spellStart"/>
      <w:r w:rsidRPr="00085DA1">
        <w:rPr>
          <w:bCs/>
          <w:color w:val="000000" w:themeColor="text1"/>
          <w:sz w:val="16"/>
          <w:szCs w:val="16"/>
        </w:rPr>
        <w:t>Стаховский</w:t>
      </w:r>
      <w:proofErr w:type="spellEnd"/>
      <w:r w:rsidRPr="00085DA1">
        <w:rPr>
          <w:bCs/>
          <w:color w:val="000000" w:themeColor="text1"/>
          <w:sz w:val="16"/>
          <w:szCs w:val="16"/>
        </w:rPr>
        <w:t>. Последний, в телеграмме от 24 февраля счёл своим долгом сообщить об успешных, по его мне</w:t>
      </w:r>
      <w:r w:rsidRPr="00085DA1">
        <w:rPr>
          <w:bCs/>
          <w:color w:val="000000" w:themeColor="text1"/>
          <w:sz w:val="16"/>
          <w:szCs w:val="16"/>
        </w:rPr>
        <w:softHyphen/>
        <w:t>нию, испытаниях гидросамолета фирмы «</w:t>
      </w:r>
      <w:proofErr w:type="spellStart"/>
      <w:r w:rsidRPr="00085DA1">
        <w:rPr>
          <w:bCs/>
          <w:color w:val="000000" w:themeColor="text1"/>
          <w:sz w:val="16"/>
          <w:szCs w:val="16"/>
        </w:rPr>
        <w:t>Кертисс</w:t>
      </w:r>
      <w:proofErr w:type="spellEnd"/>
      <w:r w:rsidRPr="00085DA1">
        <w:rPr>
          <w:bCs/>
          <w:color w:val="000000" w:themeColor="text1"/>
          <w:sz w:val="16"/>
          <w:szCs w:val="16"/>
        </w:rPr>
        <w:t>» в Антибе (неболь</w:t>
      </w:r>
      <w:r w:rsidRPr="00085DA1">
        <w:rPr>
          <w:bCs/>
          <w:color w:val="000000" w:themeColor="text1"/>
          <w:sz w:val="16"/>
          <w:szCs w:val="16"/>
        </w:rPr>
        <w:softHyphen/>
        <w:t>шой городок на Средиземноморс</w:t>
      </w:r>
      <w:r w:rsidRPr="00085DA1">
        <w:rPr>
          <w:bCs/>
          <w:color w:val="000000" w:themeColor="text1"/>
          <w:sz w:val="16"/>
          <w:szCs w:val="16"/>
        </w:rPr>
        <w:softHyphen/>
        <w:t>ком побережье): «Первое испыта</w:t>
      </w:r>
      <w:r w:rsidRPr="00085DA1">
        <w:rPr>
          <w:bCs/>
          <w:color w:val="000000" w:themeColor="text1"/>
          <w:sz w:val="16"/>
          <w:szCs w:val="16"/>
        </w:rPr>
        <w:softHyphen/>
        <w:t>ние было произведено 19 февраля. Ветер 5-6 метров, на море была небольшая зыбь. Аппарат с пило</w:t>
      </w:r>
      <w:r w:rsidRPr="00085DA1">
        <w:rPr>
          <w:bCs/>
          <w:color w:val="000000" w:themeColor="text1"/>
          <w:sz w:val="16"/>
          <w:szCs w:val="16"/>
        </w:rPr>
        <w:softHyphen/>
        <w:t>том Робинсоном снялся с воды, при</w:t>
      </w:r>
      <w:r w:rsidRPr="00085DA1">
        <w:rPr>
          <w:bCs/>
          <w:color w:val="000000" w:themeColor="text1"/>
          <w:sz w:val="16"/>
          <w:szCs w:val="16"/>
        </w:rPr>
        <w:softHyphen/>
        <w:t>чём разбег был от 100 до 120 мет</w:t>
      </w:r>
      <w:r w:rsidRPr="00085DA1">
        <w:rPr>
          <w:bCs/>
          <w:color w:val="000000" w:themeColor="text1"/>
          <w:sz w:val="16"/>
          <w:szCs w:val="16"/>
        </w:rPr>
        <w:softHyphen/>
        <w:t>ров (по ветру). Сделав несколько кругов на высоте около 100 мет</w:t>
      </w:r>
      <w:r w:rsidRPr="00085DA1">
        <w:rPr>
          <w:bCs/>
          <w:color w:val="000000" w:themeColor="text1"/>
          <w:sz w:val="16"/>
          <w:szCs w:val="16"/>
        </w:rPr>
        <w:softHyphen/>
        <w:t xml:space="preserve">ров, аппарат плавно сел на воду и снова самостоятельно взлетел. Полетав 15 минут, спланировал на воду и бежал полным ходом по воде к берегу; на берег выскочил </w:t>
      </w:r>
      <w:r w:rsidRPr="00085DA1">
        <w:rPr>
          <w:bCs/>
          <w:color w:val="000000" w:themeColor="text1"/>
          <w:sz w:val="16"/>
          <w:szCs w:val="16"/>
        </w:rPr>
        <w:lastRenderedPageBreak/>
        <w:t>с пол</w:t>
      </w:r>
      <w:r w:rsidRPr="00085DA1">
        <w:rPr>
          <w:bCs/>
          <w:color w:val="000000" w:themeColor="text1"/>
          <w:sz w:val="16"/>
          <w:szCs w:val="16"/>
        </w:rPr>
        <w:softHyphen/>
        <w:t>ным газом». Таким образом доволь</w:t>
      </w:r>
      <w:r w:rsidRPr="00085DA1">
        <w:rPr>
          <w:bCs/>
          <w:color w:val="000000" w:themeColor="text1"/>
          <w:sz w:val="16"/>
          <w:szCs w:val="16"/>
        </w:rPr>
        <w:softHyphen/>
        <w:t>но эффектно были продемонстри</w:t>
      </w:r>
      <w:r w:rsidRPr="00085DA1">
        <w:rPr>
          <w:bCs/>
          <w:color w:val="000000" w:themeColor="text1"/>
          <w:sz w:val="16"/>
          <w:szCs w:val="16"/>
        </w:rPr>
        <w:softHyphen/>
        <w:t>рованы возможности самолёта. Не менее убедительными показались и другие возможности самолёта: «При подъёме с воды нет абсолют</w:t>
      </w:r>
      <w:r w:rsidRPr="00085DA1">
        <w:rPr>
          <w:bCs/>
          <w:color w:val="000000" w:themeColor="text1"/>
          <w:sz w:val="16"/>
          <w:szCs w:val="16"/>
        </w:rPr>
        <w:softHyphen/>
        <w:t>но никакой тряски. Следующее ис</w:t>
      </w:r>
      <w:r w:rsidRPr="00085DA1">
        <w:rPr>
          <w:bCs/>
          <w:color w:val="000000" w:themeColor="text1"/>
          <w:sz w:val="16"/>
          <w:szCs w:val="16"/>
        </w:rPr>
        <w:softHyphen/>
        <w:t>пытание состояло в том, что Робин</w:t>
      </w:r>
      <w:r w:rsidRPr="00085DA1">
        <w:rPr>
          <w:bCs/>
          <w:color w:val="000000" w:themeColor="text1"/>
          <w:sz w:val="16"/>
          <w:szCs w:val="16"/>
        </w:rPr>
        <w:softHyphen/>
        <w:t>сон взял барограф и пошёл на вы</w:t>
      </w:r>
      <w:r w:rsidRPr="00085DA1">
        <w:rPr>
          <w:bCs/>
          <w:color w:val="000000" w:themeColor="text1"/>
          <w:sz w:val="16"/>
          <w:szCs w:val="16"/>
        </w:rPr>
        <w:softHyphen/>
        <w:t>соту. Высота 500 метров была им взята в 5 минут. Затем мотор был остановлен и пилот планировал с этой высоты в течение 1,5 мин (вер</w:t>
      </w:r>
      <w:r w:rsidRPr="00085DA1">
        <w:rPr>
          <w:bCs/>
          <w:color w:val="000000" w:themeColor="text1"/>
          <w:sz w:val="16"/>
          <w:szCs w:val="16"/>
        </w:rPr>
        <w:softHyphen/>
        <w:t>тикальная скорость снижения поряд</w:t>
      </w:r>
      <w:r w:rsidRPr="00085DA1">
        <w:rPr>
          <w:bCs/>
          <w:color w:val="000000" w:themeColor="text1"/>
          <w:sz w:val="16"/>
          <w:szCs w:val="16"/>
        </w:rPr>
        <w:softHyphen/>
        <w:t xml:space="preserve">ка 5 м/с. (прим. авт.)». </w:t>
      </w:r>
      <w:proofErr w:type="spellStart"/>
      <w:r w:rsidRPr="00085DA1">
        <w:rPr>
          <w:bCs/>
          <w:color w:val="000000" w:themeColor="text1"/>
          <w:sz w:val="16"/>
          <w:szCs w:val="16"/>
        </w:rPr>
        <w:t>Стаховский</w:t>
      </w:r>
      <w:proofErr w:type="spellEnd"/>
      <w:r w:rsidRPr="00085DA1">
        <w:rPr>
          <w:bCs/>
          <w:color w:val="000000" w:themeColor="text1"/>
          <w:sz w:val="16"/>
          <w:szCs w:val="16"/>
        </w:rPr>
        <w:t xml:space="preserve"> приходит к выводу, что гидросамо</w:t>
      </w:r>
      <w:r w:rsidRPr="00085DA1">
        <w:rPr>
          <w:bCs/>
          <w:color w:val="000000" w:themeColor="text1"/>
          <w:sz w:val="16"/>
          <w:szCs w:val="16"/>
        </w:rPr>
        <w:softHyphen/>
        <w:t>лёт отличается прочностью, прора</w:t>
      </w:r>
      <w:r w:rsidRPr="00085DA1">
        <w:rPr>
          <w:bCs/>
          <w:color w:val="000000" w:themeColor="text1"/>
          <w:sz w:val="16"/>
          <w:szCs w:val="16"/>
        </w:rPr>
        <w:softHyphen/>
        <w:t>ботанностью конструкции и являет</w:t>
      </w:r>
      <w:r w:rsidRPr="00085DA1">
        <w:rPr>
          <w:bCs/>
          <w:color w:val="000000" w:themeColor="text1"/>
          <w:sz w:val="16"/>
          <w:szCs w:val="16"/>
        </w:rPr>
        <w:softHyphen/>
        <w:t xml:space="preserve">ся лучшим из имеемых в настоящее время. Исходя из этого </w:t>
      </w:r>
      <w:proofErr w:type="spellStart"/>
      <w:r w:rsidRPr="00085DA1">
        <w:rPr>
          <w:bCs/>
          <w:color w:val="000000" w:themeColor="text1"/>
          <w:sz w:val="16"/>
          <w:szCs w:val="16"/>
        </w:rPr>
        <w:t>Стаховский</w:t>
      </w:r>
      <w:proofErr w:type="spellEnd"/>
      <w:r w:rsidRPr="00085DA1">
        <w:rPr>
          <w:bCs/>
          <w:color w:val="000000" w:themeColor="text1"/>
          <w:sz w:val="16"/>
          <w:szCs w:val="16"/>
        </w:rPr>
        <w:t xml:space="preserve"> полагает необходимым теперь же заказать 3 аппарата «</w:t>
      </w:r>
      <w:proofErr w:type="spellStart"/>
      <w:r w:rsidRPr="00085DA1">
        <w:rPr>
          <w:bCs/>
          <w:color w:val="000000" w:themeColor="text1"/>
          <w:sz w:val="16"/>
          <w:szCs w:val="16"/>
        </w:rPr>
        <w:t>Кертисс</w:t>
      </w:r>
      <w:proofErr w:type="spellEnd"/>
      <w:r w:rsidRPr="00085DA1">
        <w:rPr>
          <w:bCs/>
          <w:color w:val="000000" w:themeColor="text1"/>
          <w:sz w:val="16"/>
          <w:szCs w:val="16"/>
        </w:rPr>
        <w:t>» -два двухместных и гоночный (одно</w:t>
      </w:r>
      <w:r w:rsidRPr="00085DA1">
        <w:rPr>
          <w:bCs/>
          <w:color w:val="000000" w:themeColor="text1"/>
          <w:sz w:val="16"/>
          <w:szCs w:val="16"/>
        </w:rPr>
        <w:softHyphen/>
        <w:t>местный, с несколько отличными ха</w:t>
      </w:r>
      <w:r w:rsidRPr="00085DA1">
        <w:rPr>
          <w:bCs/>
          <w:color w:val="000000" w:themeColor="text1"/>
          <w:sz w:val="16"/>
          <w:szCs w:val="16"/>
        </w:rPr>
        <w:softHyphen/>
        <w:t xml:space="preserve">рактеристиками, </w:t>
      </w:r>
      <w:proofErr w:type="spellStart"/>
      <w:r w:rsidRPr="00085DA1">
        <w:rPr>
          <w:bCs/>
          <w:color w:val="000000" w:themeColor="text1"/>
          <w:sz w:val="16"/>
          <w:szCs w:val="16"/>
        </w:rPr>
        <w:t>прим.авт</w:t>
      </w:r>
      <w:proofErr w:type="spellEnd"/>
      <w:r w:rsidRPr="00085DA1">
        <w:rPr>
          <w:bCs/>
          <w:color w:val="000000" w:themeColor="text1"/>
          <w:sz w:val="16"/>
          <w:szCs w:val="16"/>
        </w:rPr>
        <w:t>.) и не сле</w:t>
      </w:r>
      <w:r w:rsidRPr="00085DA1">
        <w:rPr>
          <w:bCs/>
          <w:color w:val="000000" w:themeColor="text1"/>
          <w:sz w:val="16"/>
          <w:szCs w:val="16"/>
        </w:rPr>
        <w:softHyphen/>
        <w:t>дует медлить с заказом. Для боль</w:t>
      </w:r>
      <w:r w:rsidRPr="00085DA1">
        <w:rPr>
          <w:bCs/>
          <w:color w:val="000000" w:themeColor="text1"/>
          <w:sz w:val="16"/>
          <w:szCs w:val="16"/>
        </w:rPr>
        <w:softHyphen/>
        <w:t>шей убедительности к своему док</w:t>
      </w:r>
      <w:r w:rsidRPr="00085DA1">
        <w:rPr>
          <w:bCs/>
          <w:color w:val="000000" w:themeColor="text1"/>
          <w:sz w:val="16"/>
          <w:szCs w:val="16"/>
        </w:rPr>
        <w:softHyphen/>
        <w:t xml:space="preserve">ладу </w:t>
      </w:r>
      <w:proofErr w:type="spellStart"/>
      <w:r w:rsidRPr="00085DA1">
        <w:rPr>
          <w:bCs/>
          <w:color w:val="000000" w:themeColor="text1"/>
          <w:sz w:val="16"/>
          <w:szCs w:val="16"/>
        </w:rPr>
        <w:t>Стаховский</w:t>
      </w:r>
      <w:proofErr w:type="spellEnd"/>
      <w:r w:rsidRPr="00085DA1">
        <w:rPr>
          <w:bCs/>
          <w:color w:val="000000" w:themeColor="text1"/>
          <w:sz w:val="16"/>
          <w:szCs w:val="16"/>
        </w:rPr>
        <w:t xml:space="preserve"> прилагает отзыв </w:t>
      </w:r>
      <w:proofErr w:type="spellStart"/>
      <w:r w:rsidRPr="00085DA1">
        <w:rPr>
          <w:bCs/>
          <w:color w:val="000000" w:themeColor="text1"/>
          <w:sz w:val="16"/>
          <w:szCs w:val="16"/>
        </w:rPr>
        <w:t>Дыбовского</w:t>
      </w:r>
      <w:proofErr w:type="spellEnd"/>
      <w:r w:rsidRPr="00085DA1">
        <w:rPr>
          <w:bCs/>
          <w:color w:val="000000" w:themeColor="text1"/>
          <w:sz w:val="16"/>
          <w:szCs w:val="16"/>
        </w:rPr>
        <w:t xml:space="preserve"> о самолёте </w:t>
      </w:r>
      <w:proofErr w:type="spellStart"/>
      <w:r w:rsidRPr="00085DA1">
        <w:rPr>
          <w:bCs/>
          <w:color w:val="000000" w:themeColor="text1"/>
          <w:sz w:val="16"/>
          <w:szCs w:val="16"/>
        </w:rPr>
        <w:t>Кертисса</w:t>
      </w:r>
      <w:proofErr w:type="spellEnd"/>
      <w:r w:rsidRPr="00085DA1">
        <w:rPr>
          <w:bCs/>
          <w:color w:val="000000" w:themeColor="text1"/>
          <w:sz w:val="16"/>
          <w:szCs w:val="16"/>
        </w:rPr>
        <w:t>. Из отзыва последнего следует: «са</w:t>
      </w:r>
      <w:r w:rsidRPr="00085DA1">
        <w:rPr>
          <w:bCs/>
          <w:color w:val="000000" w:themeColor="text1"/>
          <w:sz w:val="16"/>
          <w:szCs w:val="16"/>
        </w:rPr>
        <w:softHyphen/>
        <w:t>молёт и мотор надёжны; схема уп</w:t>
      </w:r>
      <w:r w:rsidRPr="00085DA1">
        <w:rPr>
          <w:bCs/>
          <w:color w:val="000000" w:themeColor="text1"/>
          <w:sz w:val="16"/>
          <w:szCs w:val="16"/>
        </w:rPr>
        <w:softHyphen/>
        <w:t>равления рациональна; самолёт набирает высоту 500 метров за 5 минут; на воду может садиться при значительной волне, которая его не опрокидывает» (11759).</w:t>
      </w:r>
    </w:p>
    <w:p w14:paraId="63C2EF37" w14:textId="5E538174" w:rsidR="005158DF" w:rsidRPr="00085DA1" w:rsidRDefault="005158DF" w:rsidP="00085DA1">
      <w:pPr>
        <w:pStyle w:val="af5"/>
        <w:spacing w:before="0" w:after="0"/>
        <w:jc w:val="both"/>
        <w:rPr>
          <w:bCs/>
          <w:color w:val="000000" w:themeColor="text1"/>
          <w:sz w:val="16"/>
          <w:szCs w:val="16"/>
        </w:rPr>
      </w:pPr>
    </w:p>
    <w:p w14:paraId="449A3AB3" w14:textId="331B7DF0" w:rsidR="006B2C1B" w:rsidRPr="00085DA1" w:rsidRDefault="006B2C1B" w:rsidP="00085DA1">
      <w:pPr>
        <w:pStyle w:val="af5"/>
        <w:spacing w:before="0" w:after="0"/>
        <w:jc w:val="both"/>
        <w:rPr>
          <w:bCs/>
          <w:i/>
          <w:iCs/>
          <w:color w:val="000000" w:themeColor="text1"/>
          <w:sz w:val="16"/>
          <w:szCs w:val="16"/>
        </w:rPr>
      </w:pPr>
      <w:r w:rsidRPr="00085DA1">
        <w:rPr>
          <w:bCs/>
          <w:i/>
          <w:iCs/>
          <w:color w:val="000000" w:themeColor="text1"/>
          <w:sz w:val="16"/>
          <w:szCs w:val="16"/>
        </w:rPr>
        <w:t>Авиация:</w:t>
      </w:r>
    </w:p>
    <w:p w14:paraId="594E9BBF" w14:textId="77777777" w:rsidR="006B2C1B" w:rsidRPr="00085DA1" w:rsidRDefault="006B2C1B" w:rsidP="00085DA1">
      <w:pPr>
        <w:pStyle w:val="af5"/>
        <w:spacing w:before="0" w:after="0"/>
        <w:jc w:val="both"/>
        <w:rPr>
          <w:bCs/>
          <w:i/>
          <w:iCs/>
          <w:color w:val="000000" w:themeColor="text1"/>
          <w:sz w:val="16"/>
          <w:szCs w:val="16"/>
        </w:rPr>
      </w:pPr>
    </w:p>
    <w:p w14:paraId="3FF0CBCD" w14:textId="77777777" w:rsidR="006B2C1B" w:rsidRPr="00085DA1" w:rsidRDefault="006B2C1B" w:rsidP="00085DA1">
      <w:pPr>
        <w:jc w:val="both"/>
        <w:rPr>
          <w:bCs/>
          <w:color w:val="0070C0"/>
          <w:sz w:val="16"/>
          <w:szCs w:val="16"/>
        </w:rPr>
      </w:pPr>
      <w:r w:rsidRPr="00085DA1">
        <w:rPr>
          <w:bCs/>
          <w:color w:val="0070C0"/>
          <w:sz w:val="16"/>
          <w:szCs w:val="16"/>
        </w:rPr>
        <w:t xml:space="preserve">9 (22) января 1912 профессор </w:t>
      </w:r>
      <w:proofErr w:type="spellStart"/>
      <w:r w:rsidRPr="00085DA1">
        <w:rPr>
          <w:bCs/>
          <w:color w:val="0070C0"/>
          <w:sz w:val="16"/>
          <w:szCs w:val="16"/>
        </w:rPr>
        <w:t>Н.А.Рынин</w:t>
      </w:r>
      <w:proofErr w:type="spellEnd"/>
      <w:r w:rsidRPr="00085DA1">
        <w:rPr>
          <w:bCs/>
          <w:color w:val="0070C0"/>
          <w:sz w:val="16"/>
          <w:szCs w:val="16"/>
        </w:rPr>
        <w:t xml:space="preserve"> сделал в ВАКе доклад о возможности кругосветного перелета по маршруту: Петербург-Берлин-</w:t>
      </w:r>
      <w:proofErr w:type="spellStart"/>
      <w:r w:rsidRPr="00085DA1">
        <w:rPr>
          <w:bCs/>
          <w:color w:val="0070C0"/>
          <w:sz w:val="16"/>
          <w:szCs w:val="16"/>
        </w:rPr>
        <w:t>Парнж</w:t>
      </w:r>
      <w:proofErr w:type="spellEnd"/>
      <w:r w:rsidRPr="00085DA1">
        <w:rPr>
          <w:bCs/>
          <w:color w:val="0070C0"/>
          <w:sz w:val="16"/>
          <w:szCs w:val="16"/>
        </w:rPr>
        <w:t xml:space="preserve">-Мадрид-Касабланка-острова зеленого мыса /на самолете/, далее до Бермудских островов на дирижабле, далее опять на самолете через Флориду-Новый Орлеан-Сан-Франциско-Аляску-Камчатку-Владивосток, Москву и Петербург, </w:t>
      </w:r>
      <w:proofErr w:type="spellStart"/>
      <w:r w:rsidRPr="00085DA1">
        <w:rPr>
          <w:bCs/>
          <w:color w:val="0070C0"/>
          <w:sz w:val="16"/>
          <w:szCs w:val="16"/>
        </w:rPr>
        <w:t>Рынин</w:t>
      </w:r>
      <w:proofErr w:type="spellEnd"/>
      <w:r w:rsidRPr="00085DA1">
        <w:rPr>
          <w:bCs/>
          <w:color w:val="0070C0"/>
          <w:sz w:val="16"/>
          <w:szCs w:val="16"/>
        </w:rPr>
        <w:t xml:space="preserve"> уже тогда, на заре авиации, считал кругосветный перелет техни</w:t>
      </w:r>
      <w:r w:rsidRPr="00085DA1">
        <w:rPr>
          <w:bCs/>
          <w:color w:val="0070C0"/>
          <w:sz w:val="16"/>
          <w:szCs w:val="16"/>
        </w:rPr>
        <w:softHyphen/>
        <w:t xml:space="preserve">чески возможным, </w:t>
      </w:r>
      <w:proofErr w:type="spellStart"/>
      <w:r w:rsidRPr="00085DA1">
        <w:rPr>
          <w:bCs/>
          <w:color w:val="0070C0"/>
          <w:sz w:val="16"/>
          <w:szCs w:val="16"/>
        </w:rPr>
        <w:t>однако,его</w:t>
      </w:r>
      <w:proofErr w:type="spellEnd"/>
      <w:r w:rsidRPr="00085DA1">
        <w:rPr>
          <w:bCs/>
          <w:color w:val="0070C0"/>
          <w:sz w:val="16"/>
          <w:szCs w:val="16"/>
        </w:rPr>
        <w:t xml:space="preserve"> доклад не заинтересовал никого.</w:t>
      </w:r>
    </w:p>
    <w:p w14:paraId="13C75A62" w14:textId="77777777" w:rsidR="006B2C1B" w:rsidRPr="00085DA1" w:rsidRDefault="006B2C1B" w:rsidP="00085DA1">
      <w:pPr>
        <w:jc w:val="both"/>
        <w:rPr>
          <w:bCs/>
          <w:color w:val="0070C0"/>
          <w:sz w:val="16"/>
          <w:szCs w:val="16"/>
        </w:rPr>
      </w:pPr>
      <w:r w:rsidRPr="00085DA1">
        <w:rPr>
          <w:bCs/>
          <w:color w:val="0070C0"/>
          <w:sz w:val="16"/>
          <w:szCs w:val="16"/>
        </w:rPr>
        <w:t>/</w:t>
      </w:r>
      <w:proofErr w:type="spellStart"/>
      <w:r w:rsidRPr="00085DA1">
        <w:rPr>
          <w:bCs/>
          <w:color w:val="0070C0"/>
          <w:sz w:val="16"/>
          <w:szCs w:val="16"/>
        </w:rPr>
        <w:t>Н.А.Рынин</w:t>
      </w:r>
      <w:proofErr w:type="spellEnd"/>
      <w:r w:rsidRPr="00085DA1">
        <w:rPr>
          <w:bCs/>
          <w:color w:val="0070C0"/>
          <w:sz w:val="16"/>
          <w:szCs w:val="16"/>
        </w:rPr>
        <w:t>. Воздушные сообщения, 1922, стр.60/ (23320).</w:t>
      </w:r>
    </w:p>
    <w:p w14:paraId="61E30C16" w14:textId="77777777" w:rsidR="006B2C1B" w:rsidRPr="00085DA1" w:rsidRDefault="006B2C1B" w:rsidP="00085DA1">
      <w:pPr>
        <w:jc w:val="both"/>
        <w:rPr>
          <w:bCs/>
          <w:color w:val="0070C0"/>
          <w:sz w:val="16"/>
          <w:szCs w:val="16"/>
        </w:rPr>
      </w:pPr>
    </w:p>
    <w:p w14:paraId="48600D70" w14:textId="77777777" w:rsidR="005158DF" w:rsidRPr="00085DA1" w:rsidRDefault="005158DF" w:rsidP="00085DA1">
      <w:pPr>
        <w:shd w:val="clear" w:color="auto" w:fill="FFFFFF"/>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27F05037" w14:textId="77777777" w:rsidR="005158DF" w:rsidRPr="00085DA1" w:rsidRDefault="005158DF" w:rsidP="00085DA1">
      <w:pPr>
        <w:shd w:val="clear" w:color="auto" w:fill="FFFFFF"/>
        <w:jc w:val="both"/>
        <w:rPr>
          <w:bCs/>
          <w:i/>
          <w:color w:val="000000" w:themeColor="text1"/>
          <w:sz w:val="16"/>
          <w:szCs w:val="16"/>
        </w:rPr>
      </w:pPr>
    </w:p>
    <w:p w14:paraId="49420F3E" w14:textId="35E173D4"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10 (23) января 1912 </w:t>
      </w:r>
      <w:r w:rsidR="00FD6765" w:rsidRPr="00085DA1">
        <w:rPr>
          <w:bCs/>
          <w:color w:val="000000" w:themeColor="text1"/>
          <w:sz w:val="16"/>
          <w:szCs w:val="16"/>
        </w:rPr>
        <w:t>п</w:t>
      </w:r>
      <w:r w:rsidRPr="00085DA1">
        <w:rPr>
          <w:bCs/>
          <w:color w:val="000000" w:themeColor="text1"/>
          <w:sz w:val="16"/>
          <w:szCs w:val="16"/>
        </w:rPr>
        <w:t>ервый полет на «летающей лодке» совершил Г. Кертис (США) (1137).</w:t>
      </w:r>
    </w:p>
    <w:p w14:paraId="064F9F62" w14:textId="77777777" w:rsidR="005158DF" w:rsidRPr="00085DA1" w:rsidRDefault="005158DF" w:rsidP="00085DA1">
      <w:pPr>
        <w:shd w:val="clear" w:color="auto" w:fill="FFFFFF"/>
        <w:jc w:val="both"/>
        <w:rPr>
          <w:bCs/>
          <w:color w:val="000000" w:themeColor="text1"/>
          <w:sz w:val="16"/>
          <w:szCs w:val="16"/>
        </w:rPr>
      </w:pPr>
    </w:p>
    <w:p w14:paraId="5137B147" w14:textId="77777777" w:rsidR="0080570D" w:rsidRPr="00085DA1" w:rsidRDefault="0080570D"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6098C144" w14:textId="77777777" w:rsidR="0080570D" w:rsidRPr="00085DA1" w:rsidRDefault="0080570D" w:rsidP="00085DA1">
      <w:pPr>
        <w:shd w:val="clear" w:color="auto" w:fill="FFFFFF"/>
        <w:jc w:val="both"/>
        <w:rPr>
          <w:bCs/>
          <w:color w:val="000000" w:themeColor="text1"/>
          <w:sz w:val="16"/>
          <w:szCs w:val="16"/>
        </w:rPr>
      </w:pPr>
    </w:p>
    <w:p w14:paraId="47CD90F9" w14:textId="01CEB98D" w:rsidR="0080570D" w:rsidRPr="00085DA1" w:rsidRDefault="0080570D" w:rsidP="00085DA1">
      <w:pPr>
        <w:jc w:val="both"/>
        <w:rPr>
          <w:bCs/>
          <w:color w:val="0070C0"/>
          <w:sz w:val="16"/>
          <w:szCs w:val="16"/>
        </w:rPr>
      </w:pPr>
      <w:r w:rsidRPr="00085DA1">
        <w:rPr>
          <w:bCs/>
          <w:color w:val="0070C0"/>
          <w:sz w:val="16"/>
          <w:szCs w:val="16"/>
        </w:rPr>
        <w:t>11 (24) января 1912 г. Главное инженерное управление об "явило технические условия на поставку самолетов "Фарман-7” и "Блерио-XI, изготовляемых на русских заводах. Самолеты за исключением моторов и винтов к ним, должны изготовляться из русских материалов и представлять со</w:t>
      </w:r>
      <w:r w:rsidRPr="00085DA1">
        <w:rPr>
          <w:bCs/>
          <w:color w:val="0070C0"/>
          <w:sz w:val="16"/>
          <w:szCs w:val="16"/>
        </w:rPr>
        <w:softHyphen/>
        <w:t>бою точную копию заграничных образцов. Самолеты будут приниматься после испытания их в полете с полной загрузкой.</w:t>
      </w:r>
    </w:p>
    <w:p w14:paraId="343F6E89" w14:textId="77777777" w:rsidR="0080570D" w:rsidRPr="00085DA1" w:rsidRDefault="0080570D" w:rsidP="00085DA1">
      <w:pPr>
        <w:jc w:val="both"/>
        <w:rPr>
          <w:bCs/>
          <w:color w:val="0070C0"/>
          <w:sz w:val="16"/>
          <w:szCs w:val="16"/>
        </w:rPr>
      </w:pPr>
      <w:r w:rsidRPr="00085DA1">
        <w:rPr>
          <w:bCs/>
          <w:color w:val="0070C0"/>
          <w:sz w:val="16"/>
          <w:szCs w:val="16"/>
        </w:rPr>
        <w:t xml:space="preserve">/ЦГВИА, ф. 802, оп. 3, д. 1344, </w:t>
      </w:r>
      <w:proofErr w:type="spellStart"/>
      <w:r w:rsidRPr="00085DA1">
        <w:rPr>
          <w:bCs/>
          <w:color w:val="0070C0"/>
          <w:sz w:val="16"/>
          <w:szCs w:val="16"/>
        </w:rPr>
        <w:t>лл</w:t>
      </w:r>
      <w:proofErr w:type="spellEnd"/>
      <w:r w:rsidRPr="00085DA1">
        <w:rPr>
          <w:bCs/>
          <w:color w:val="0070C0"/>
          <w:sz w:val="16"/>
          <w:szCs w:val="16"/>
        </w:rPr>
        <w:t>. 4-6/ (23320).</w:t>
      </w:r>
    </w:p>
    <w:p w14:paraId="00803B97" w14:textId="77777777" w:rsidR="0080570D" w:rsidRPr="00085DA1" w:rsidRDefault="0080570D" w:rsidP="00085DA1">
      <w:pPr>
        <w:jc w:val="both"/>
        <w:rPr>
          <w:bCs/>
          <w:color w:val="0070C0"/>
          <w:sz w:val="16"/>
          <w:szCs w:val="16"/>
        </w:rPr>
      </w:pPr>
    </w:p>
    <w:p w14:paraId="69275917" w14:textId="77777777" w:rsidR="005158DF" w:rsidRPr="00085DA1" w:rsidRDefault="005158DF" w:rsidP="00085DA1">
      <w:pPr>
        <w:shd w:val="clear" w:color="auto" w:fill="FFFFFF"/>
        <w:jc w:val="both"/>
        <w:rPr>
          <w:bCs/>
          <w:i/>
          <w:color w:val="000000" w:themeColor="text1"/>
          <w:sz w:val="16"/>
          <w:szCs w:val="16"/>
        </w:rPr>
      </w:pPr>
      <w:r w:rsidRPr="00085DA1">
        <w:rPr>
          <w:bCs/>
          <w:i/>
          <w:color w:val="000000" w:themeColor="text1"/>
          <w:sz w:val="16"/>
          <w:szCs w:val="16"/>
        </w:rPr>
        <w:t>Авиация и воздухоплавание Англии:</w:t>
      </w:r>
    </w:p>
    <w:p w14:paraId="2591B0DB" w14:textId="77777777" w:rsidR="005158DF" w:rsidRPr="00085DA1" w:rsidRDefault="005158DF" w:rsidP="00085DA1">
      <w:pPr>
        <w:shd w:val="clear" w:color="auto" w:fill="FFFFFF"/>
        <w:jc w:val="both"/>
        <w:rPr>
          <w:bCs/>
          <w:i/>
          <w:color w:val="000000" w:themeColor="text1"/>
          <w:sz w:val="16"/>
          <w:szCs w:val="16"/>
        </w:rPr>
      </w:pPr>
    </w:p>
    <w:p w14:paraId="613A91CE" w14:textId="60952CB0" w:rsidR="005158DF" w:rsidRPr="00085DA1" w:rsidRDefault="005158DF" w:rsidP="00085DA1">
      <w:pPr>
        <w:jc w:val="both"/>
        <w:rPr>
          <w:bCs/>
          <w:color w:val="0070C0"/>
          <w:sz w:val="16"/>
          <w:szCs w:val="16"/>
        </w:rPr>
      </w:pPr>
      <w:r w:rsidRPr="00085DA1">
        <w:rPr>
          <w:bCs/>
          <w:color w:val="0070C0"/>
          <w:sz w:val="16"/>
          <w:szCs w:val="16"/>
        </w:rPr>
        <w:t>12 (25) января 1912- Генри Харли «</w:t>
      </w:r>
      <w:proofErr w:type="spellStart"/>
      <w:r w:rsidRPr="00085DA1">
        <w:rPr>
          <w:bCs/>
          <w:color w:val="0070C0"/>
          <w:sz w:val="16"/>
          <w:szCs w:val="16"/>
        </w:rPr>
        <w:t>Хэп</w:t>
      </w:r>
      <w:proofErr w:type="spellEnd"/>
      <w:r w:rsidRPr="00085DA1">
        <w:rPr>
          <w:bCs/>
          <w:color w:val="0070C0"/>
          <w:sz w:val="16"/>
          <w:szCs w:val="16"/>
        </w:rPr>
        <w:t xml:space="preserve">» Арнольд на биплане </w:t>
      </w:r>
      <w:proofErr w:type="spellStart"/>
      <w:r w:rsidRPr="00085DA1">
        <w:rPr>
          <w:bCs/>
          <w:color w:val="0070C0"/>
          <w:sz w:val="16"/>
          <w:szCs w:val="16"/>
        </w:rPr>
        <w:t>Wright</w:t>
      </w:r>
      <w:proofErr w:type="spellEnd"/>
      <w:r w:rsidRPr="00085DA1">
        <w:rPr>
          <w:bCs/>
          <w:color w:val="0070C0"/>
          <w:sz w:val="16"/>
          <w:szCs w:val="16"/>
        </w:rPr>
        <w:t xml:space="preserve"> установил рекорд высоты - 4764 фута (1452 м). Ему потребовалось пятьдесят девять минут, чтобы достичь этой высоты (22644).</w:t>
      </w:r>
    </w:p>
    <w:p w14:paraId="1EF87A48" w14:textId="77777777" w:rsidR="005158DF" w:rsidRPr="00085DA1" w:rsidRDefault="005158DF" w:rsidP="00085DA1">
      <w:pPr>
        <w:jc w:val="both"/>
        <w:rPr>
          <w:bCs/>
          <w:color w:val="0070C0"/>
          <w:sz w:val="16"/>
          <w:szCs w:val="16"/>
        </w:rPr>
      </w:pPr>
    </w:p>
    <w:p w14:paraId="6B94E8DC" w14:textId="2B78278A" w:rsidR="00FD6765" w:rsidRPr="00085DA1" w:rsidRDefault="00FD6765" w:rsidP="00085DA1">
      <w:pPr>
        <w:jc w:val="both"/>
        <w:rPr>
          <w:bCs/>
          <w:i/>
          <w:color w:val="000000" w:themeColor="text1"/>
          <w:sz w:val="16"/>
          <w:szCs w:val="16"/>
        </w:rPr>
      </w:pPr>
      <w:r w:rsidRPr="00085DA1">
        <w:rPr>
          <w:bCs/>
          <w:i/>
          <w:color w:val="000000" w:themeColor="text1"/>
          <w:sz w:val="16"/>
          <w:szCs w:val="16"/>
        </w:rPr>
        <w:t>За рубежом:</w:t>
      </w:r>
    </w:p>
    <w:p w14:paraId="4AB6394E" w14:textId="77777777" w:rsidR="00FD6765" w:rsidRPr="00085DA1" w:rsidRDefault="00FD6765" w:rsidP="00085DA1">
      <w:pPr>
        <w:jc w:val="both"/>
        <w:rPr>
          <w:bCs/>
          <w:i/>
          <w:color w:val="000000" w:themeColor="text1"/>
          <w:sz w:val="16"/>
          <w:szCs w:val="16"/>
        </w:rPr>
      </w:pPr>
    </w:p>
    <w:p w14:paraId="4BC14911" w14:textId="77777777" w:rsidR="00FD6765" w:rsidRPr="00085DA1" w:rsidRDefault="00FD6765" w:rsidP="00085DA1">
      <w:pPr>
        <w:jc w:val="both"/>
        <w:rPr>
          <w:bCs/>
          <w:color w:val="000000" w:themeColor="text1"/>
          <w:sz w:val="16"/>
          <w:szCs w:val="16"/>
        </w:rPr>
      </w:pPr>
      <w:r w:rsidRPr="00085DA1">
        <w:rPr>
          <w:bCs/>
          <w:color w:val="000000" w:themeColor="text1"/>
          <w:sz w:val="16"/>
          <w:szCs w:val="16"/>
        </w:rPr>
        <w:t>12 (25) января в 1912 году экспедиция норвежского полярного исследователя Роальда Амундсена благополучно возвратилась на свою базу с Южного полюса Земли, который они первыми достигли в декабре предыдущего года (15020).</w:t>
      </w:r>
    </w:p>
    <w:p w14:paraId="511CE1F3" w14:textId="77777777" w:rsidR="00FD6765" w:rsidRPr="00085DA1" w:rsidRDefault="00FD6765" w:rsidP="00085DA1">
      <w:pPr>
        <w:jc w:val="both"/>
        <w:rPr>
          <w:bCs/>
          <w:color w:val="000000" w:themeColor="text1"/>
          <w:sz w:val="16"/>
          <w:szCs w:val="16"/>
        </w:rPr>
      </w:pPr>
    </w:p>
    <w:p w14:paraId="3D77EBF5"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3CA3DAA4" w14:textId="77777777" w:rsidR="005158DF" w:rsidRPr="00085DA1" w:rsidRDefault="005158DF" w:rsidP="00085DA1">
      <w:pPr>
        <w:shd w:val="clear" w:color="auto" w:fill="FFFFFF"/>
        <w:jc w:val="both"/>
        <w:rPr>
          <w:bCs/>
          <w:color w:val="000000" w:themeColor="text1"/>
          <w:sz w:val="16"/>
          <w:szCs w:val="16"/>
        </w:rPr>
      </w:pPr>
    </w:p>
    <w:p w14:paraId="750787B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16 (29) января 1912 г. Военное ведомство заключило контракт с “Дукс”. С 7 мая «Дукс» должен был предъявлять к сдаче не менее трех аппаратов в неделю. С этого момента и началась авиационная исто</w:t>
      </w:r>
      <w:r w:rsidRPr="00085DA1">
        <w:rPr>
          <w:bCs/>
          <w:color w:val="000000" w:themeColor="text1"/>
          <w:sz w:val="16"/>
          <w:szCs w:val="16"/>
        </w:rPr>
        <w:softHyphen/>
        <w:t>рия завода как главного поставщика военных самолетов. В 1910—1911 гг. построили 21 аэроплан, в 1912 г. — 40, в 1913 г. — 76. Летные испытания проводили на Ходын</w:t>
      </w:r>
      <w:r w:rsidRPr="00085DA1">
        <w:rPr>
          <w:bCs/>
          <w:color w:val="000000" w:themeColor="text1"/>
          <w:sz w:val="16"/>
          <w:szCs w:val="16"/>
        </w:rPr>
        <w:softHyphen/>
        <w:t xml:space="preserve">ке, где соорудили ангары и заводской павильон. Старшим «летчиком-сдатчиком» (шеф-пилотом) стал </w:t>
      </w:r>
      <w:proofErr w:type="spellStart"/>
      <w:r w:rsidRPr="00085DA1">
        <w:rPr>
          <w:bCs/>
          <w:color w:val="000000" w:themeColor="text1"/>
          <w:sz w:val="16"/>
          <w:szCs w:val="16"/>
        </w:rPr>
        <w:t>А.М.Габер-Влынский</w:t>
      </w:r>
      <w:proofErr w:type="spellEnd"/>
      <w:r w:rsidRPr="00085DA1">
        <w:rPr>
          <w:bCs/>
          <w:color w:val="000000" w:themeColor="text1"/>
          <w:sz w:val="16"/>
          <w:szCs w:val="16"/>
        </w:rPr>
        <w:t xml:space="preserve">, позднее к нему присоединились </w:t>
      </w:r>
      <w:proofErr w:type="spellStart"/>
      <w:r w:rsidRPr="00085DA1">
        <w:rPr>
          <w:bCs/>
          <w:color w:val="000000" w:themeColor="text1"/>
          <w:sz w:val="16"/>
          <w:szCs w:val="16"/>
        </w:rPr>
        <w:t>Б.И.Россий</w:t>
      </w:r>
      <w:r w:rsidRPr="00085DA1">
        <w:rPr>
          <w:bCs/>
          <w:color w:val="000000" w:themeColor="text1"/>
          <w:sz w:val="16"/>
          <w:szCs w:val="16"/>
        </w:rPr>
        <w:softHyphen/>
        <w:t>ский</w:t>
      </w:r>
      <w:proofErr w:type="spellEnd"/>
      <w:r w:rsidRPr="00085DA1">
        <w:rPr>
          <w:bCs/>
          <w:color w:val="000000" w:themeColor="text1"/>
          <w:sz w:val="16"/>
          <w:szCs w:val="16"/>
        </w:rPr>
        <w:t xml:space="preserve"> и другие летчики (9651).</w:t>
      </w:r>
    </w:p>
    <w:p w14:paraId="3CEF4669" w14:textId="77777777" w:rsidR="005158DF" w:rsidRPr="00085DA1" w:rsidRDefault="005158DF" w:rsidP="00085DA1">
      <w:pPr>
        <w:shd w:val="clear" w:color="auto" w:fill="FFFFFF"/>
        <w:jc w:val="both"/>
        <w:rPr>
          <w:bCs/>
          <w:color w:val="000000" w:themeColor="text1"/>
          <w:sz w:val="16"/>
          <w:szCs w:val="16"/>
        </w:rPr>
      </w:pPr>
    </w:p>
    <w:p w14:paraId="7281CAF9" w14:textId="7A3B3D29"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16 </w:t>
      </w:r>
      <w:r w:rsidR="00FD6765" w:rsidRPr="00085DA1">
        <w:rPr>
          <w:bCs/>
          <w:color w:val="000000" w:themeColor="text1"/>
          <w:sz w:val="16"/>
          <w:szCs w:val="16"/>
        </w:rPr>
        <w:t xml:space="preserve">(29) </w:t>
      </w:r>
      <w:r w:rsidRPr="00085DA1">
        <w:rPr>
          <w:bCs/>
          <w:color w:val="000000" w:themeColor="text1"/>
          <w:sz w:val="16"/>
          <w:szCs w:val="16"/>
        </w:rPr>
        <w:t>января</w:t>
      </w:r>
      <w:r w:rsidR="00FD6765" w:rsidRPr="00085DA1">
        <w:rPr>
          <w:bCs/>
          <w:color w:val="000000" w:themeColor="text1"/>
          <w:sz w:val="16"/>
          <w:szCs w:val="16"/>
        </w:rPr>
        <w:t xml:space="preserve"> 1912 г. Военное ведомство первым </w:t>
      </w:r>
      <w:r w:rsidRPr="00085DA1">
        <w:rPr>
          <w:bCs/>
          <w:color w:val="000000" w:themeColor="text1"/>
          <w:sz w:val="16"/>
          <w:szCs w:val="16"/>
        </w:rPr>
        <w:t>подписали контракт № 376 с «Дуксом». Согласно его п.2, «...начиная с 7-го мая 1912 года должно предъявляться к сдаче не менее трех аппаратов в неде</w:t>
      </w:r>
      <w:r w:rsidRPr="00085DA1">
        <w:rPr>
          <w:bCs/>
          <w:color w:val="000000" w:themeColor="text1"/>
          <w:sz w:val="16"/>
          <w:szCs w:val="16"/>
        </w:rPr>
        <w:softHyphen/>
        <w:t>лю». Такими же темпами планировалось строительство аэропланов на РБВЗ, а 1-е то</w:t>
      </w:r>
      <w:r w:rsidRPr="00085DA1">
        <w:rPr>
          <w:bCs/>
          <w:color w:val="000000" w:themeColor="text1"/>
          <w:sz w:val="16"/>
          <w:szCs w:val="16"/>
        </w:rPr>
        <w:softHyphen/>
        <w:t>варищество воздухоплавания обязывалось первый «Блерио» предъявить к сдаче уже 15 февраля, и далее по одному каждые 10 дней. «Фарманы» планировали строить та</w:t>
      </w:r>
      <w:r w:rsidRPr="00085DA1">
        <w:rPr>
          <w:bCs/>
          <w:color w:val="000000" w:themeColor="text1"/>
          <w:sz w:val="16"/>
          <w:szCs w:val="16"/>
        </w:rPr>
        <w:softHyphen/>
        <w:t>кими же темпами, начиная с 13 марта.</w:t>
      </w:r>
    </w:p>
    <w:p w14:paraId="7854ACE3"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Весной 1912 г. при подведении итогов 2-й Московской авиационной недели в прес</w:t>
      </w:r>
      <w:r w:rsidRPr="00085DA1">
        <w:rPr>
          <w:bCs/>
          <w:color w:val="000000" w:themeColor="text1"/>
          <w:sz w:val="16"/>
          <w:szCs w:val="16"/>
        </w:rPr>
        <w:softHyphen/>
        <w:t>се сделали «отрадное заключение, что «русские» аэропланы уже теперь опередили многие лучшие заграничные».</w:t>
      </w:r>
    </w:p>
    <w:p w14:paraId="6379792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Военное ведомство внимательно следило за новыми типами иностранных самолё</w:t>
      </w:r>
      <w:r w:rsidRPr="00085DA1">
        <w:rPr>
          <w:bCs/>
          <w:color w:val="000000" w:themeColor="text1"/>
          <w:sz w:val="16"/>
          <w:szCs w:val="16"/>
        </w:rPr>
        <w:softHyphen/>
        <w:t>тов, «давшими по литературным сведениям хорошие результаты». Когда в 1912 г. во Франции появился моноплан «</w:t>
      </w:r>
      <w:proofErr w:type="spellStart"/>
      <w:r w:rsidRPr="00085DA1">
        <w:rPr>
          <w:bCs/>
          <w:color w:val="000000" w:themeColor="text1"/>
          <w:sz w:val="16"/>
          <w:szCs w:val="16"/>
        </w:rPr>
        <w:t>Ньюпор</w:t>
      </w:r>
      <w:proofErr w:type="spellEnd"/>
      <w:r w:rsidRPr="00085DA1">
        <w:rPr>
          <w:bCs/>
          <w:color w:val="000000" w:themeColor="text1"/>
          <w:sz w:val="16"/>
          <w:szCs w:val="16"/>
        </w:rPr>
        <w:t>», сразу же 12 новых двухместных «</w:t>
      </w:r>
      <w:proofErr w:type="spellStart"/>
      <w:r w:rsidRPr="00085DA1">
        <w:rPr>
          <w:bCs/>
          <w:color w:val="000000" w:themeColor="text1"/>
          <w:sz w:val="16"/>
          <w:szCs w:val="16"/>
        </w:rPr>
        <w:t>Ньюпоров</w:t>
      </w:r>
      <w:proofErr w:type="spellEnd"/>
      <w:r w:rsidRPr="00085DA1">
        <w:rPr>
          <w:bCs/>
          <w:color w:val="000000" w:themeColor="text1"/>
          <w:sz w:val="16"/>
          <w:szCs w:val="16"/>
        </w:rPr>
        <w:t>» с 50-сильными моторами «Гном» и два учебных решили заказать во Франции по об</w:t>
      </w:r>
      <w:r w:rsidRPr="00085DA1">
        <w:rPr>
          <w:bCs/>
          <w:color w:val="000000" w:themeColor="text1"/>
          <w:sz w:val="16"/>
          <w:szCs w:val="16"/>
        </w:rPr>
        <w:softHyphen/>
        <w:t>щей цене 135000 руб., но с перспективой их освоения русскими заводами.</w:t>
      </w:r>
    </w:p>
    <w:p w14:paraId="462A7EC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апреле 1912 г. в докладе Н.Ф. Александрова помощнику военного министра А.А. По</w:t>
      </w:r>
      <w:r w:rsidRPr="00085DA1">
        <w:rPr>
          <w:bCs/>
          <w:color w:val="000000" w:themeColor="text1"/>
          <w:sz w:val="16"/>
          <w:szCs w:val="16"/>
        </w:rPr>
        <w:softHyphen/>
        <w:t>ливанову о заказах «</w:t>
      </w:r>
      <w:proofErr w:type="spellStart"/>
      <w:r w:rsidRPr="00085DA1">
        <w:rPr>
          <w:bCs/>
          <w:color w:val="000000" w:themeColor="text1"/>
          <w:sz w:val="16"/>
          <w:szCs w:val="16"/>
        </w:rPr>
        <w:t>Ньюпоров</w:t>
      </w:r>
      <w:proofErr w:type="spellEnd"/>
      <w:r w:rsidRPr="00085DA1">
        <w:rPr>
          <w:bCs/>
          <w:color w:val="000000" w:themeColor="text1"/>
          <w:sz w:val="16"/>
          <w:szCs w:val="16"/>
        </w:rPr>
        <w:t>» с моторами «Гном» для вновь формируемых авиаотрядов отмечалось, что все они должны иметь на вооружении только «</w:t>
      </w:r>
      <w:proofErr w:type="spellStart"/>
      <w:r w:rsidRPr="00085DA1">
        <w:rPr>
          <w:bCs/>
          <w:color w:val="000000" w:themeColor="text1"/>
          <w:sz w:val="16"/>
          <w:szCs w:val="16"/>
        </w:rPr>
        <w:t>Ньюпоры</w:t>
      </w:r>
      <w:proofErr w:type="spellEnd"/>
      <w:r w:rsidRPr="00085DA1">
        <w:rPr>
          <w:bCs/>
          <w:color w:val="000000" w:themeColor="text1"/>
          <w:sz w:val="16"/>
          <w:szCs w:val="16"/>
        </w:rPr>
        <w:t>» с моторами в 50 л.с. Общая потребность в «</w:t>
      </w:r>
      <w:proofErr w:type="spellStart"/>
      <w:r w:rsidRPr="00085DA1">
        <w:rPr>
          <w:bCs/>
          <w:color w:val="000000" w:themeColor="text1"/>
          <w:sz w:val="16"/>
          <w:szCs w:val="16"/>
        </w:rPr>
        <w:t>Ньюпорах</w:t>
      </w:r>
      <w:proofErr w:type="spellEnd"/>
      <w:r w:rsidRPr="00085DA1">
        <w:rPr>
          <w:bCs/>
          <w:color w:val="000000" w:themeColor="text1"/>
          <w:sz w:val="16"/>
          <w:szCs w:val="16"/>
        </w:rPr>
        <w:t xml:space="preserve">» «для 12 полевых и 1 крепостного отряда и 50% запасных аэропланов для 19 авиационных отрядов, а также для авиационного отдела Офицерской воздухоплавательной школы — 6 учебных Фарманов и 25 </w:t>
      </w:r>
      <w:proofErr w:type="spellStart"/>
      <w:r w:rsidRPr="00085DA1">
        <w:rPr>
          <w:bCs/>
          <w:color w:val="000000" w:themeColor="text1"/>
          <w:sz w:val="16"/>
          <w:szCs w:val="16"/>
        </w:rPr>
        <w:t>Ньюпор</w:t>
      </w:r>
      <w:proofErr w:type="spellEnd"/>
      <w:r w:rsidRPr="00085DA1">
        <w:rPr>
          <w:bCs/>
          <w:color w:val="000000" w:themeColor="text1"/>
          <w:sz w:val="16"/>
          <w:szCs w:val="16"/>
        </w:rPr>
        <w:t>[</w:t>
      </w:r>
      <w:proofErr w:type="spellStart"/>
      <w:r w:rsidRPr="00085DA1">
        <w:rPr>
          <w:bCs/>
          <w:color w:val="000000" w:themeColor="text1"/>
          <w:sz w:val="16"/>
          <w:szCs w:val="16"/>
        </w:rPr>
        <w:t>ов</w:t>
      </w:r>
      <w:proofErr w:type="spellEnd"/>
      <w:r w:rsidRPr="00085DA1">
        <w:rPr>
          <w:bCs/>
          <w:color w:val="000000" w:themeColor="text1"/>
          <w:sz w:val="16"/>
          <w:szCs w:val="16"/>
        </w:rPr>
        <w:t xml:space="preserve">] ( в том числе 5 учебных)» (Авиация и воздухоплавание в России в 1907-1914 гг. </w:t>
      </w:r>
      <w:proofErr w:type="spellStart"/>
      <w:r w:rsidRPr="00085DA1">
        <w:rPr>
          <w:bCs/>
          <w:color w:val="000000" w:themeColor="text1"/>
          <w:sz w:val="16"/>
          <w:szCs w:val="16"/>
        </w:rPr>
        <w:t>Вып</w:t>
      </w:r>
      <w:proofErr w:type="spellEnd"/>
      <w:r w:rsidRPr="00085DA1">
        <w:rPr>
          <w:bCs/>
          <w:color w:val="000000" w:themeColor="text1"/>
          <w:sz w:val="16"/>
          <w:szCs w:val="16"/>
        </w:rPr>
        <w:t>. 4. 1912. С. 56.)</w:t>
      </w:r>
      <w:r w:rsidRPr="00085DA1">
        <w:rPr>
          <w:bCs/>
          <w:color w:val="000000" w:themeColor="text1"/>
          <w:sz w:val="16"/>
          <w:szCs w:val="16"/>
          <w:vertAlign w:val="superscript"/>
        </w:rPr>
        <w:t>13</w:t>
      </w:r>
      <w:r w:rsidRPr="00085DA1">
        <w:rPr>
          <w:bCs/>
          <w:color w:val="000000" w:themeColor="text1"/>
          <w:sz w:val="16"/>
          <w:szCs w:val="16"/>
        </w:rPr>
        <w:t>, составляла 160 аэропланов. К этому времени в России еще не по</w:t>
      </w:r>
      <w:r w:rsidRPr="00085DA1">
        <w:rPr>
          <w:bCs/>
          <w:color w:val="000000" w:themeColor="text1"/>
          <w:sz w:val="16"/>
          <w:szCs w:val="16"/>
        </w:rPr>
        <w:softHyphen/>
        <w:t>строили ни одного «</w:t>
      </w:r>
      <w:proofErr w:type="spellStart"/>
      <w:r w:rsidRPr="00085DA1">
        <w:rPr>
          <w:bCs/>
          <w:color w:val="000000" w:themeColor="text1"/>
          <w:sz w:val="16"/>
          <w:szCs w:val="16"/>
        </w:rPr>
        <w:t>Ньюпора</w:t>
      </w:r>
      <w:proofErr w:type="spellEnd"/>
      <w:r w:rsidRPr="00085DA1">
        <w:rPr>
          <w:bCs/>
          <w:color w:val="000000" w:themeColor="text1"/>
          <w:sz w:val="16"/>
          <w:szCs w:val="16"/>
        </w:rPr>
        <w:t>».</w:t>
      </w:r>
    </w:p>
    <w:p w14:paraId="674F54F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Военное ведомство опросило самолетостроительные фирмы в России, Франции и Германии на предмет постройки «</w:t>
      </w:r>
      <w:proofErr w:type="spellStart"/>
      <w:r w:rsidRPr="00085DA1">
        <w:rPr>
          <w:bCs/>
          <w:color w:val="000000" w:themeColor="text1"/>
          <w:sz w:val="16"/>
          <w:szCs w:val="16"/>
        </w:rPr>
        <w:t>Ньюпоров</w:t>
      </w:r>
      <w:proofErr w:type="spellEnd"/>
      <w:r w:rsidRPr="00085DA1">
        <w:rPr>
          <w:bCs/>
          <w:color w:val="000000" w:themeColor="text1"/>
          <w:sz w:val="16"/>
          <w:szCs w:val="16"/>
        </w:rPr>
        <w:t>». Выяснилось, что ПРТВ готово произво</w:t>
      </w:r>
      <w:r w:rsidRPr="00085DA1">
        <w:rPr>
          <w:bCs/>
          <w:color w:val="000000" w:themeColor="text1"/>
          <w:sz w:val="16"/>
          <w:szCs w:val="16"/>
        </w:rPr>
        <w:softHyphen/>
        <w:t>дить по 100 штук в год, РБВЗ — по 2 самолёта в месяц, а первый из них через 2</w:t>
      </w:r>
      <w:r w:rsidRPr="00085DA1">
        <w:rPr>
          <w:bCs/>
          <w:color w:val="000000" w:themeColor="text1"/>
          <w:sz w:val="16"/>
          <w:szCs w:val="16"/>
          <w:vertAlign w:val="superscript"/>
        </w:rPr>
        <w:t>1</w:t>
      </w:r>
      <w:r w:rsidRPr="00085DA1">
        <w:rPr>
          <w:bCs/>
          <w:color w:val="000000" w:themeColor="text1"/>
          <w:sz w:val="16"/>
          <w:szCs w:val="16"/>
        </w:rPr>
        <w:t>/2 ме</w:t>
      </w:r>
      <w:r w:rsidRPr="00085DA1">
        <w:rPr>
          <w:bCs/>
          <w:color w:val="000000" w:themeColor="text1"/>
          <w:sz w:val="16"/>
          <w:szCs w:val="16"/>
        </w:rPr>
        <w:softHyphen/>
        <w:t>сяца со дня заключения контракта. Общество «</w:t>
      </w:r>
      <w:proofErr w:type="spellStart"/>
      <w:r w:rsidRPr="00085DA1">
        <w:rPr>
          <w:bCs/>
          <w:color w:val="000000" w:themeColor="text1"/>
          <w:sz w:val="16"/>
          <w:szCs w:val="16"/>
        </w:rPr>
        <w:t>Ньюпор</w:t>
      </w:r>
      <w:proofErr w:type="spellEnd"/>
      <w:r w:rsidRPr="00085DA1">
        <w:rPr>
          <w:bCs/>
          <w:color w:val="000000" w:themeColor="text1"/>
          <w:sz w:val="16"/>
          <w:szCs w:val="16"/>
        </w:rPr>
        <w:t>» во Франции сообщило, что из-за границы оно поставит 10 аппаратов за три месяца; при сборке в России из французских частей — 10 аппаратов через 5</w:t>
      </w:r>
      <w:r w:rsidRPr="00085DA1">
        <w:rPr>
          <w:bCs/>
          <w:color w:val="000000" w:themeColor="text1"/>
          <w:sz w:val="16"/>
          <w:szCs w:val="16"/>
          <w:vertAlign w:val="superscript"/>
        </w:rPr>
        <w:t>1</w:t>
      </w:r>
      <w:r w:rsidRPr="00085DA1">
        <w:rPr>
          <w:bCs/>
          <w:color w:val="000000" w:themeColor="text1"/>
          <w:sz w:val="16"/>
          <w:szCs w:val="16"/>
        </w:rPr>
        <w:t>/2 месяцев со дня заказа; при постройке в России по 7 аппаратов в месяц, причем первый аппарат будет изготовлен через 7</w:t>
      </w:r>
      <w:r w:rsidRPr="00085DA1">
        <w:rPr>
          <w:bCs/>
          <w:color w:val="000000" w:themeColor="text1"/>
          <w:sz w:val="16"/>
          <w:szCs w:val="16"/>
          <w:vertAlign w:val="superscript"/>
        </w:rPr>
        <w:t>1</w:t>
      </w:r>
      <w:r w:rsidRPr="00085DA1">
        <w:rPr>
          <w:bCs/>
          <w:color w:val="000000" w:themeColor="text1"/>
          <w:sz w:val="16"/>
          <w:szCs w:val="16"/>
        </w:rPr>
        <w:t>/2 месяцев со дня заказа. Общество воздушных сообщений в Германии предлагало собрать в России из германских частей 20 «</w:t>
      </w:r>
      <w:proofErr w:type="spellStart"/>
      <w:r w:rsidRPr="00085DA1">
        <w:rPr>
          <w:bCs/>
          <w:color w:val="000000" w:themeColor="text1"/>
          <w:sz w:val="16"/>
          <w:szCs w:val="16"/>
        </w:rPr>
        <w:t>Ньюпоров</w:t>
      </w:r>
      <w:proofErr w:type="spellEnd"/>
      <w:r w:rsidRPr="00085DA1">
        <w:rPr>
          <w:bCs/>
          <w:color w:val="000000" w:themeColor="text1"/>
          <w:sz w:val="16"/>
          <w:szCs w:val="16"/>
        </w:rPr>
        <w:t>» в пятимесячный срок со дня заказа.</w:t>
      </w:r>
    </w:p>
    <w:p w14:paraId="697A6C8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докладе предлагалось заказать 103 «</w:t>
      </w:r>
      <w:proofErr w:type="spellStart"/>
      <w:r w:rsidRPr="00085DA1">
        <w:rPr>
          <w:bCs/>
          <w:color w:val="000000" w:themeColor="text1"/>
          <w:sz w:val="16"/>
          <w:szCs w:val="16"/>
        </w:rPr>
        <w:t>Ньюпора</w:t>
      </w:r>
      <w:proofErr w:type="spellEnd"/>
      <w:r w:rsidRPr="00085DA1">
        <w:rPr>
          <w:bCs/>
          <w:color w:val="000000" w:themeColor="text1"/>
          <w:sz w:val="16"/>
          <w:szCs w:val="16"/>
        </w:rPr>
        <w:t>» во Франции, «обязав эту фирму сро</w:t>
      </w:r>
      <w:r w:rsidRPr="00085DA1">
        <w:rPr>
          <w:bCs/>
          <w:color w:val="000000" w:themeColor="text1"/>
          <w:sz w:val="16"/>
          <w:szCs w:val="16"/>
        </w:rPr>
        <w:softHyphen/>
        <w:t>чным выполнением заказа и вместе с тем постройкой завода для изготовления аэропла</w:t>
      </w:r>
      <w:r w:rsidRPr="00085DA1">
        <w:rPr>
          <w:bCs/>
          <w:color w:val="000000" w:themeColor="text1"/>
          <w:sz w:val="16"/>
          <w:szCs w:val="16"/>
        </w:rPr>
        <w:softHyphen/>
        <w:t>нов в Москве», а 57 «</w:t>
      </w:r>
      <w:proofErr w:type="spellStart"/>
      <w:r w:rsidRPr="00085DA1">
        <w:rPr>
          <w:bCs/>
          <w:color w:val="000000" w:themeColor="text1"/>
          <w:sz w:val="16"/>
          <w:szCs w:val="16"/>
        </w:rPr>
        <w:t>Ньюпоров</w:t>
      </w:r>
      <w:proofErr w:type="spellEnd"/>
      <w:r w:rsidRPr="00085DA1">
        <w:rPr>
          <w:bCs/>
          <w:color w:val="000000" w:themeColor="text1"/>
          <w:sz w:val="16"/>
          <w:szCs w:val="16"/>
        </w:rPr>
        <w:t>» «заказать на русских заводах по получении из-за грани</w:t>
      </w:r>
      <w:r w:rsidRPr="00085DA1">
        <w:rPr>
          <w:bCs/>
          <w:color w:val="000000" w:themeColor="text1"/>
          <w:sz w:val="16"/>
          <w:szCs w:val="16"/>
        </w:rPr>
        <w:softHyphen/>
        <w:t>цы первых усовершенствованных аппаратов». Одновременно для срочности собирались заменить на улучшенных «</w:t>
      </w:r>
      <w:proofErr w:type="spellStart"/>
      <w:r w:rsidRPr="00085DA1">
        <w:rPr>
          <w:bCs/>
          <w:color w:val="000000" w:themeColor="text1"/>
          <w:sz w:val="16"/>
          <w:szCs w:val="16"/>
        </w:rPr>
        <w:t>Ньюпорах</w:t>
      </w:r>
      <w:proofErr w:type="spellEnd"/>
      <w:r w:rsidRPr="00085DA1">
        <w:rPr>
          <w:bCs/>
          <w:color w:val="000000" w:themeColor="text1"/>
          <w:sz w:val="16"/>
          <w:szCs w:val="16"/>
        </w:rPr>
        <w:t>» более мощные 60-сильные Гномы более надежны</w:t>
      </w:r>
      <w:r w:rsidRPr="00085DA1">
        <w:rPr>
          <w:bCs/>
          <w:color w:val="000000" w:themeColor="text1"/>
          <w:sz w:val="16"/>
          <w:szCs w:val="16"/>
        </w:rPr>
        <w:softHyphen/>
        <w:t>ми 50-сильными.</w:t>
      </w:r>
    </w:p>
    <w:p w14:paraId="18A3569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Но в конце апреля в ГИУ из Министерства торговли и промышленности поступило «раз</w:t>
      </w:r>
      <w:r w:rsidRPr="00085DA1">
        <w:rPr>
          <w:bCs/>
          <w:color w:val="000000" w:themeColor="text1"/>
          <w:sz w:val="16"/>
          <w:szCs w:val="16"/>
        </w:rPr>
        <w:softHyphen/>
        <w:t xml:space="preserve">решение закупок авиационного имущества, кроме самолетов </w:t>
      </w:r>
      <w:proofErr w:type="spellStart"/>
      <w:r w:rsidRPr="00085DA1">
        <w:rPr>
          <w:bCs/>
          <w:color w:val="000000" w:themeColor="text1"/>
          <w:sz w:val="16"/>
          <w:szCs w:val="16"/>
        </w:rPr>
        <w:t>Ньюпор</w:t>
      </w:r>
      <w:proofErr w:type="spellEnd"/>
      <w:r w:rsidRPr="00085DA1">
        <w:rPr>
          <w:bCs/>
          <w:color w:val="000000" w:themeColor="text1"/>
          <w:sz w:val="16"/>
          <w:szCs w:val="16"/>
        </w:rPr>
        <w:t>». В ответ на за</w:t>
      </w:r>
      <w:r w:rsidRPr="00085DA1">
        <w:rPr>
          <w:bCs/>
          <w:color w:val="000000" w:themeColor="text1"/>
          <w:sz w:val="16"/>
          <w:szCs w:val="16"/>
        </w:rPr>
        <w:softHyphen/>
        <w:t>прос № 2025 от 14 апреля «Отдел промышленности имеет честь сообщить Главному инженерному управлению, что, по докладе настоящего дела г. министру торговли и про</w:t>
      </w:r>
      <w:r w:rsidRPr="00085DA1">
        <w:rPr>
          <w:bCs/>
          <w:color w:val="000000" w:themeColor="text1"/>
          <w:sz w:val="16"/>
          <w:szCs w:val="16"/>
        </w:rPr>
        <w:softHyphen/>
        <w:t xml:space="preserve">мышленности, его высокопревосходительство не встретил препятствий к передаче за границу заказа на все вышеозначенные предметы авиационного имущества (на общую сумму около 1.748.000 руб.), за исключением аэропланов </w:t>
      </w:r>
      <w:proofErr w:type="spellStart"/>
      <w:r w:rsidRPr="00085DA1">
        <w:rPr>
          <w:bCs/>
          <w:color w:val="000000" w:themeColor="text1"/>
          <w:sz w:val="16"/>
          <w:szCs w:val="16"/>
        </w:rPr>
        <w:t>Ньюпора</w:t>
      </w:r>
      <w:proofErr w:type="spellEnd"/>
      <w:r w:rsidRPr="00085DA1">
        <w:rPr>
          <w:bCs/>
          <w:color w:val="000000" w:themeColor="text1"/>
          <w:sz w:val="16"/>
          <w:szCs w:val="16"/>
        </w:rPr>
        <w:t xml:space="preserve"> на сумму 550.000 руб.</w:t>
      </w:r>
    </w:p>
    <w:p w14:paraId="4D3E5C0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Что же касается вопроса о приобретении этих последних аппаратов, то г. министр, приняв во внимание, что аэропланы изготовляются ныне в России, встретил сомнение в необходимости обращаться к столь большим их заказам к заграничным заводам...» (Авиация и воздухоплавание в России в 1907-1914 гг. </w:t>
      </w:r>
      <w:proofErr w:type="spellStart"/>
      <w:r w:rsidRPr="00085DA1">
        <w:rPr>
          <w:bCs/>
          <w:color w:val="000000" w:themeColor="text1"/>
          <w:sz w:val="16"/>
          <w:szCs w:val="16"/>
        </w:rPr>
        <w:t>Вып</w:t>
      </w:r>
      <w:proofErr w:type="spellEnd"/>
      <w:r w:rsidRPr="00085DA1">
        <w:rPr>
          <w:bCs/>
          <w:color w:val="000000" w:themeColor="text1"/>
          <w:sz w:val="16"/>
          <w:szCs w:val="16"/>
        </w:rPr>
        <w:t>. 4. 1912. С. 56.)</w:t>
      </w:r>
      <w:r w:rsidRPr="00085DA1">
        <w:rPr>
          <w:bCs/>
          <w:color w:val="000000" w:themeColor="text1"/>
          <w:sz w:val="16"/>
          <w:szCs w:val="16"/>
          <w:vertAlign w:val="superscript"/>
        </w:rPr>
        <w:t>14</w:t>
      </w:r>
      <w:r w:rsidRPr="00085DA1">
        <w:rPr>
          <w:bCs/>
          <w:color w:val="000000" w:themeColor="text1"/>
          <w:sz w:val="16"/>
          <w:szCs w:val="16"/>
        </w:rPr>
        <w:t>.</w:t>
      </w:r>
    </w:p>
    <w:p w14:paraId="6C5DBC6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4 октября 1911 г. в Государственную Думу внесли законопроект об организации авиа</w:t>
      </w:r>
      <w:r w:rsidRPr="00085DA1">
        <w:rPr>
          <w:bCs/>
          <w:color w:val="000000" w:themeColor="text1"/>
          <w:sz w:val="16"/>
          <w:szCs w:val="16"/>
        </w:rPr>
        <w:softHyphen/>
        <w:t>ционной службы в армии. Его принятие обеспечило бы целевое финансирование раз</w:t>
      </w:r>
      <w:r w:rsidRPr="00085DA1">
        <w:rPr>
          <w:bCs/>
          <w:color w:val="000000" w:themeColor="text1"/>
          <w:sz w:val="16"/>
          <w:szCs w:val="16"/>
        </w:rPr>
        <w:softHyphen/>
        <w:t xml:space="preserve">вития авиации. Отвечая на запрос Думы, начальник Воздухоплавательного отдела ГИУ полковник В.А. </w:t>
      </w:r>
      <w:proofErr w:type="spellStart"/>
      <w:r w:rsidRPr="00085DA1">
        <w:rPr>
          <w:bCs/>
          <w:color w:val="000000" w:themeColor="text1"/>
          <w:sz w:val="16"/>
          <w:szCs w:val="16"/>
        </w:rPr>
        <w:t>Семковский</w:t>
      </w:r>
      <w:proofErr w:type="spellEnd"/>
      <w:r w:rsidRPr="00085DA1">
        <w:rPr>
          <w:bCs/>
          <w:color w:val="000000" w:themeColor="text1"/>
          <w:sz w:val="16"/>
          <w:szCs w:val="16"/>
        </w:rPr>
        <w:t xml:space="preserve"> 4 ноября 1911 г. доложил, что «к концу 1912 года в авиа</w:t>
      </w:r>
      <w:r w:rsidRPr="00085DA1">
        <w:rPr>
          <w:bCs/>
          <w:color w:val="000000" w:themeColor="text1"/>
          <w:sz w:val="16"/>
          <w:szCs w:val="16"/>
        </w:rPr>
        <w:softHyphen/>
        <w:t>ционных отрядах будет 108 аэропланов с необходимым числом летчиков для них».</w:t>
      </w:r>
    </w:p>
    <w:p w14:paraId="6311B44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На самом деле формирование авиаотрядов шло не так быстро, как ГИУ информиро</w:t>
      </w:r>
      <w:r w:rsidRPr="00085DA1">
        <w:rPr>
          <w:bCs/>
          <w:color w:val="000000" w:themeColor="text1"/>
          <w:sz w:val="16"/>
          <w:szCs w:val="16"/>
        </w:rPr>
        <w:softHyphen/>
        <w:t>вало Думу. Обещание ГИУ иметь к весне 1912 г. 36 самолетов выполнено не было.</w:t>
      </w:r>
    </w:p>
    <w:p w14:paraId="393DE12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lastRenderedPageBreak/>
        <w:t>Авиаотряды начали получать самолеты только в июне 1912 г., и лишь к сентябрю чис</w:t>
      </w:r>
      <w:r w:rsidRPr="00085DA1">
        <w:rPr>
          <w:bCs/>
          <w:color w:val="000000" w:themeColor="text1"/>
          <w:sz w:val="16"/>
          <w:szCs w:val="16"/>
        </w:rPr>
        <w:softHyphen/>
        <w:t>ло летчиков в отрядах достигло 26 человек при 32 самолётах.</w:t>
      </w:r>
    </w:p>
    <w:p w14:paraId="15F4964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Низкие темпы формирования авиачастей обусловливались и нежеланием части офи</w:t>
      </w:r>
      <w:r w:rsidRPr="00085DA1">
        <w:rPr>
          <w:bCs/>
          <w:color w:val="000000" w:themeColor="text1"/>
          <w:sz w:val="16"/>
          <w:szCs w:val="16"/>
        </w:rPr>
        <w:softHyphen/>
        <w:t>церов-лётчиков служить в авиации. Многие по окончании лётной школы возвращались к местам прежней службы, не видя перспектив служебного роста в авиаотрядах, нахо</w:t>
      </w:r>
      <w:r w:rsidRPr="00085DA1">
        <w:rPr>
          <w:bCs/>
          <w:color w:val="000000" w:themeColor="text1"/>
          <w:sz w:val="16"/>
          <w:szCs w:val="16"/>
        </w:rPr>
        <w:softHyphen/>
        <w:t>дившихся в ведении ГИУ. С другой стороны, в некоторых отрядах до середины 1912 г. не хватало самолётов для всех направляемых в них лётчиков.</w:t>
      </w:r>
    </w:p>
    <w:p w14:paraId="6336D3B9"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этих условиях в военном ведомстве созрело решение о передаче авиационного де</w:t>
      </w:r>
      <w:r w:rsidRPr="00085DA1">
        <w:rPr>
          <w:bCs/>
          <w:color w:val="000000" w:themeColor="text1"/>
          <w:sz w:val="16"/>
          <w:szCs w:val="16"/>
        </w:rPr>
        <w:softHyphen/>
        <w:t>ла из ГИУ в Главное управление Генерального штаба (ГУ ГШ). Военный министр докла</w:t>
      </w:r>
      <w:r w:rsidRPr="00085DA1">
        <w:rPr>
          <w:bCs/>
          <w:color w:val="000000" w:themeColor="text1"/>
          <w:sz w:val="16"/>
          <w:szCs w:val="16"/>
        </w:rPr>
        <w:softHyphen/>
        <w:t xml:space="preserve">дывал Николаю </w:t>
      </w:r>
      <w:r w:rsidRPr="00085DA1">
        <w:rPr>
          <w:bCs/>
          <w:color w:val="000000" w:themeColor="text1"/>
          <w:sz w:val="16"/>
          <w:szCs w:val="16"/>
          <w:lang w:val="en-US"/>
        </w:rPr>
        <w:t>II</w:t>
      </w:r>
      <w:r w:rsidRPr="00085DA1">
        <w:rPr>
          <w:bCs/>
          <w:color w:val="000000" w:themeColor="text1"/>
          <w:sz w:val="16"/>
          <w:szCs w:val="16"/>
        </w:rPr>
        <w:t>: «В настоящее время ведение вопросами снабжения войск воздухо</w:t>
      </w:r>
      <w:r w:rsidRPr="00085DA1">
        <w:rPr>
          <w:bCs/>
          <w:color w:val="000000" w:themeColor="text1"/>
          <w:sz w:val="16"/>
          <w:szCs w:val="16"/>
        </w:rPr>
        <w:softHyphen/>
        <w:t>плавательными аппаратами и руководства обучением военных лётчиков и специальной подготовкой воздухоплавательных войск сосредоточено в Главном инженерном управ</w:t>
      </w:r>
      <w:r w:rsidRPr="00085DA1">
        <w:rPr>
          <w:bCs/>
          <w:color w:val="000000" w:themeColor="text1"/>
          <w:sz w:val="16"/>
          <w:szCs w:val="16"/>
        </w:rPr>
        <w:softHyphen/>
        <w:t>лении. Такая постановка этого вопроса является, по-видимому, не соответственной, так как вследствие специальности органов инженерного ведомства, на первое место вы</w:t>
      </w:r>
      <w:r w:rsidRPr="00085DA1">
        <w:rPr>
          <w:bCs/>
          <w:color w:val="000000" w:themeColor="text1"/>
          <w:sz w:val="16"/>
          <w:szCs w:val="16"/>
        </w:rPr>
        <w:softHyphen/>
        <w:t>двигается техническая сторона военного воздухоплавания. Между тем конечной целью его является служение войскам, облегчение их боевых действий путем придания им наиболее совершенных ныне средств разведки и связи...»</w:t>
      </w:r>
    </w:p>
    <w:p w14:paraId="4965528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Таким образом, Военное министерство взяло курс на создание Военного воздушно</w:t>
      </w:r>
      <w:r w:rsidRPr="00085DA1">
        <w:rPr>
          <w:bCs/>
          <w:color w:val="000000" w:themeColor="text1"/>
          <w:sz w:val="16"/>
          <w:szCs w:val="16"/>
        </w:rPr>
        <w:softHyphen/>
        <w:t>го флота, отвечающего условиям боевого применения, однако «техническая сторона военного воздухоплавания», о которой упомянул Военный министр в своем докладе, оборачивалась непредвиденными трудностями, с которыми ни ГИУ, ни ГУ ГШ справить</w:t>
      </w:r>
      <w:r w:rsidRPr="00085DA1">
        <w:rPr>
          <w:bCs/>
          <w:color w:val="000000" w:themeColor="text1"/>
          <w:sz w:val="16"/>
          <w:szCs w:val="16"/>
        </w:rPr>
        <w:softHyphen/>
        <w:t>ся не могли из-за глубинных причин, коренившихся в технической отсталости России. Сложной проблемой оказалось налаживание заготовительно-снабженческих отноше</w:t>
      </w:r>
      <w:r w:rsidRPr="00085DA1">
        <w:rPr>
          <w:bCs/>
          <w:color w:val="000000" w:themeColor="text1"/>
          <w:sz w:val="16"/>
          <w:szCs w:val="16"/>
        </w:rPr>
        <w:softHyphen/>
        <w:t>ний между военным ведомством и зарождающейся авиапромышленностью. Тем не ме</w:t>
      </w:r>
      <w:r w:rsidRPr="00085DA1">
        <w:rPr>
          <w:bCs/>
          <w:color w:val="000000" w:themeColor="text1"/>
          <w:sz w:val="16"/>
          <w:szCs w:val="16"/>
        </w:rPr>
        <w:softHyphen/>
        <w:t>нее, Воздухоплавательный отдел ГИУ сумел провести через Думу «Закон об организа</w:t>
      </w:r>
      <w:r w:rsidRPr="00085DA1">
        <w:rPr>
          <w:bCs/>
          <w:color w:val="000000" w:themeColor="text1"/>
          <w:sz w:val="16"/>
          <w:szCs w:val="16"/>
        </w:rPr>
        <w:softHyphen/>
        <w:t>ции в России авиационной службы и ее финансировании», и через Военный Совет ре</w:t>
      </w:r>
      <w:r w:rsidRPr="00085DA1">
        <w:rPr>
          <w:bCs/>
          <w:color w:val="000000" w:themeColor="text1"/>
          <w:sz w:val="16"/>
          <w:szCs w:val="16"/>
        </w:rPr>
        <w:softHyphen/>
        <w:t>шить ряд вопросов по организации снабжения формируемых авиаотрядов авиационным имуществом — как от отечественных предприятий, так и по импорту. Например, в ян</w:t>
      </w:r>
      <w:r w:rsidRPr="00085DA1">
        <w:rPr>
          <w:bCs/>
          <w:color w:val="000000" w:themeColor="text1"/>
          <w:sz w:val="16"/>
          <w:szCs w:val="16"/>
        </w:rPr>
        <w:softHyphen/>
        <w:t>варе 1912 г. шесть офицеров в качестве наблюдающих от военно-инженерного ведом</w:t>
      </w:r>
      <w:r w:rsidRPr="00085DA1">
        <w:rPr>
          <w:bCs/>
          <w:color w:val="000000" w:themeColor="text1"/>
          <w:sz w:val="16"/>
          <w:szCs w:val="16"/>
        </w:rPr>
        <w:softHyphen/>
        <w:t>ства приступили к работе на русских авиастроительных предприятиях. Они еженедельно должны были рапортовать в ГИУ о ходе производства летательных аппаратов. Приём авиационного имущества за границей осуществляла Заграничная комиссия ОВФ. В кон</w:t>
      </w:r>
      <w:r w:rsidRPr="00085DA1">
        <w:rPr>
          <w:bCs/>
          <w:color w:val="000000" w:themeColor="text1"/>
          <w:sz w:val="16"/>
          <w:szCs w:val="16"/>
        </w:rPr>
        <w:softHyphen/>
        <w:t>це 1912 г. из-за увеличения делопроизводства по приемке авиационной и воздухопла</w:t>
      </w:r>
      <w:r w:rsidRPr="00085DA1">
        <w:rPr>
          <w:bCs/>
          <w:color w:val="000000" w:themeColor="text1"/>
          <w:sz w:val="16"/>
          <w:szCs w:val="16"/>
        </w:rPr>
        <w:softHyphen/>
        <w:t>вательной техники от промышленности создали специальную Воздухоплавательную приёмную комиссию в составе 5 человек (Елисеев С.П. Организационное строительство военной авиации России... С. 19-20.)</w:t>
      </w:r>
      <w:r w:rsidRPr="00085DA1">
        <w:rPr>
          <w:bCs/>
          <w:color w:val="000000" w:themeColor="text1"/>
          <w:sz w:val="16"/>
          <w:szCs w:val="16"/>
          <w:vertAlign w:val="superscript"/>
        </w:rPr>
        <w:t>15</w:t>
      </w:r>
      <w:r w:rsidRPr="00085DA1">
        <w:rPr>
          <w:bCs/>
          <w:color w:val="000000" w:themeColor="text1"/>
          <w:sz w:val="16"/>
          <w:szCs w:val="16"/>
        </w:rPr>
        <w:t>. В итоге в 1912г. Россия заняла второе ме</w:t>
      </w:r>
      <w:r w:rsidRPr="00085DA1">
        <w:rPr>
          <w:bCs/>
          <w:color w:val="000000" w:themeColor="text1"/>
          <w:sz w:val="16"/>
          <w:szCs w:val="16"/>
        </w:rPr>
        <w:softHyphen/>
        <w:t>сто по развитию авиации среди европейских государств после Франции (Касаткин Н.Н. История авиации и ее современное состояние. СПб., 1912. С. 48; Елисеев С.П. Ор</w:t>
      </w:r>
      <w:r w:rsidRPr="00085DA1">
        <w:rPr>
          <w:bCs/>
          <w:color w:val="000000" w:themeColor="text1"/>
          <w:sz w:val="16"/>
          <w:szCs w:val="16"/>
        </w:rPr>
        <w:softHyphen/>
        <w:t>ганизационное строительство военной авиации России... С. 23.)</w:t>
      </w:r>
      <w:r w:rsidRPr="00085DA1">
        <w:rPr>
          <w:bCs/>
          <w:color w:val="000000" w:themeColor="text1"/>
          <w:sz w:val="16"/>
          <w:szCs w:val="16"/>
          <w:vertAlign w:val="superscript"/>
        </w:rPr>
        <w:t>16</w:t>
      </w:r>
      <w:r w:rsidRPr="00085DA1">
        <w:rPr>
          <w:bCs/>
          <w:color w:val="000000" w:themeColor="text1"/>
          <w:sz w:val="16"/>
          <w:szCs w:val="16"/>
        </w:rPr>
        <w:t>.</w:t>
      </w:r>
    </w:p>
    <w:p w14:paraId="4F1CA5BE"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30 июля (12 августа </w:t>
      </w:r>
      <w:proofErr w:type="spellStart"/>
      <w:r w:rsidRPr="00085DA1">
        <w:rPr>
          <w:bCs/>
          <w:color w:val="000000" w:themeColor="text1"/>
          <w:sz w:val="16"/>
          <w:szCs w:val="16"/>
        </w:rPr>
        <w:t>н.с</w:t>
      </w:r>
      <w:proofErr w:type="spellEnd"/>
      <w:r w:rsidRPr="00085DA1">
        <w:rPr>
          <w:bCs/>
          <w:color w:val="000000" w:themeColor="text1"/>
          <w:sz w:val="16"/>
          <w:szCs w:val="16"/>
        </w:rPr>
        <w:t>.) 1912 г. появился приказ № 397, по которому «в целях из</w:t>
      </w:r>
      <w:r w:rsidRPr="00085DA1">
        <w:rPr>
          <w:bCs/>
          <w:color w:val="000000" w:themeColor="text1"/>
          <w:sz w:val="16"/>
          <w:szCs w:val="16"/>
        </w:rPr>
        <w:softHyphen/>
        <w:t>менения направления развития авиационной службы» все вопро</w:t>
      </w:r>
      <w:r w:rsidRPr="00085DA1">
        <w:rPr>
          <w:bCs/>
          <w:color w:val="000000" w:themeColor="text1"/>
          <w:sz w:val="16"/>
          <w:szCs w:val="16"/>
        </w:rPr>
        <w:softHyphen/>
        <w:t>сы воздухоплавания и авиации передавались в ведение вновь образованной Воздухоплаватель</w:t>
      </w:r>
      <w:r w:rsidRPr="00085DA1">
        <w:rPr>
          <w:bCs/>
          <w:color w:val="000000" w:themeColor="text1"/>
          <w:sz w:val="16"/>
          <w:szCs w:val="16"/>
        </w:rPr>
        <w:softHyphen/>
        <w:t>ной части ГУ ГШ, а спустя 10 дней Начальник ГИУ направил Помощ</w:t>
      </w:r>
      <w:r w:rsidRPr="00085DA1">
        <w:rPr>
          <w:bCs/>
          <w:color w:val="000000" w:themeColor="text1"/>
          <w:sz w:val="16"/>
          <w:szCs w:val="16"/>
        </w:rPr>
        <w:softHyphen/>
        <w:t>нику Военного министра «План организации авиационной служ</w:t>
      </w:r>
      <w:r w:rsidRPr="00085DA1">
        <w:rPr>
          <w:bCs/>
          <w:color w:val="000000" w:themeColor="text1"/>
          <w:sz w:val="16"/>
          <w:szCs w:val="16"/>
        </w:rPr>
        <w:softHyphen/>
        <w:t>бы в армии».</w:t>
      </w:r>
    </w:p>
    <w:p w14:paraId="190F3E8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Воздухоплавательная часть со</w:t>
      </w:r>
      <w:r w:rsidRPr="00085DA1">
        <w:rPr>
          <w:bCs/>
          <w:color w:val="000000" w:themeColor="text1"/>
          <w:sz w:val="16"/>
          <w:szCs w:val="16"/>
        </w:rPr>
        <w:softHyphen/>
        <w:t>стояла из двух отделений: первое из них предназначалось для руко</w:t>
      </w:r>
      <w:r w:rsidRPr="00085DA1">
        <w:rPr>
          <w:bCs/>
          <w:color w:val="000000" w:themeColor="text1"/>
          <w:sz w:val="16"/>
          <w:szCs w:val="16"/>
        </w:rPr>
        <w:softHyphen/>
        <w:t>водства специальной подготовкой и службой, а второе — для решения технических и снабженческих вопросов. Всего там работало 16 человек (4 офицера с высшим военным и военным образованием, 5 офице</w:t>
      </w:r>
      <w:r w:rsidRPr="00085DA1">
        <w:rPr>
          <w:bCs/>
          <w:color w:val="000000" w:themeColor="text1"/>
          <w:sz w:val="16"/>
          <w:szCs w:val="16"/>
        </w:rPr>
        <w:softHyphen/>
        <w:t>ров с военно-инженерным образованием и 7 писарей). Воздухоплавательную часть воз</w:t>
      </w:r>
      <w:r w:rsidRPr="00085DA1">
        <w:rPr>
          <w:bCs/>
          <w:color w:val="000000" w:themeColor="text1"/>
          <w:sz w:val="16"/>
          <w:szCs w:val="16"/>
        </w:rPr>
        <w:softHyphen/>
        <w:t xml:space="preserve">главил генерал-майор М.И. </w:t>
      </w:r>
      <w:proofErr w:type="spellStart"/>
      <w:r w:rsidRPr="00085DA1">
        <w:rPr>
          <w:bCs/>
          <w:color w:val="000000" w:themeColor="text1"/>
          <w:sz w:val="16"/>
          <w:szCs w:val="16"/>
        </w:rPr>
        <w:t>Шишкевич</w:t>
      </w:r>
      <w:proofErr w:type="spellEnd"/>
      <w:r w:rsidRPr="00085DA1">
        <w:rPr>
          <w:bCs/>
          <w:color w:val="000000" w:themeColor="text1"/>
          <w:sz w:val="16"/>
          <w:szCs w:val="16"/>
        </w:rPr>
        <w:t xml:space="preserve">, принимавший в 1911-1912 гг. активное участие в развитии авиации в Московском военном округе (Более подробно о М.И. </w:t>
      </w:r>
      <w:proofErr w:type="spellStart"/>
      <w:r w:rsidRPr="00085DA1">
        <w:rPr>
          <w:bCs/>
          <w:color w:val="000000" w:themeColor="text1"/>
          <w:sz w:val="16"/>
          <w:szCs w:val="16"/>
        </w:rPr>
        <w:t>Шишкевиче</w:t>
      </w:r>
      <w:proofErr w:type="spellEnd"/>
      <w:r w:rsidRPr="00085DA1">
        <w:rPr>
          <w:bCs/>
          <w:color w:val="000000" w:themeColor="text1"/>
          <w:sz w:val="16"/>
          <w:szCs w:val="16"/>
        </w:rPr>
        <w:t xml:space="preserve"> см. соответствующую статью в настоящем сборнике.)</w:t>
      </w:r>
      <w:r w:rsidRPr="00085DA1">
        <w:rPr>
          <w:bCs/>
          <w:color w:val="000000" w:themeColor="text1"/>
          <w:sz w:val="16"/>
          <w:szCs w:val="16"/>
          <w:vertAlign w:val="superscript"/>
        </w:rPr>
        <w:t>17</w:t>
      </w:r>
      <w:r w:rsidRPr="00085DA1">
        <w:rPr>
          <w:bCs/>
          <w:color w:val="000000" w:themeColor="text1"/>
          <w:sz w:val="16"/>
          <w:szCs w:val="16"/>
        </w:rPr>
        <w:t>. Свою работу Воздухоплавательная часть начала с разработки нового «Общего плана организации воздухоплавания и авиа</w:t>
      </w:r>
      <w:r w:rsidRPr="00085DA1">
        <w:rPr>
          <w:bCs/>
          <w:color w:val="000000" w:themeColor="text1"/>
          <w:sz w:val="16"/>
          <w:szCs w:val="16"/>
        </w:rPr>
        <w:softHyphen/>
        <w:t>ции в армии». В его основу положили «План организации авиационной службы в армии», подготовленный в свое время ГИУ.</w:t>
      </w:r>
    </w:p>
    <w:p w14:paraId="78DF3023"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Начальник Воздухоплавательной части 19 октября 1912 г. представил «Общий план...» в форме доклада Военному министру. План предусматривал создание авиаотрядов четырех категорий: армейских, корпусных, крепостных и особого назначения.</w:t>
      </w:r>
    </w:p>
    <w:p w14:paraId="2546A029"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Армейские отряды должны были поступать в военное время в распоряжение генерал-квартирмейстеров штабов армий. Их назначение: ведение дальней разведки, уничтоже</w:t>
      </w:r>
      <w:r w:rsidRPr="00085DA1">
        <w:rPr>
          <w:bCs/>
          <w:color w:val="000000" w:themeColor="text1"/>
          <w:sz w:val="16"/>
          <w:szCs w:val="16"/>
        </w:rPr>
        <w:softHyphen/>
        <w:t>ние летательных аппаратов противника и бомбардировка его объектов. Корпусными отрядами ближней разведки в военное время распоряжались начальники штабов корпу</w:t>
      </w:r>
      <w:r w:rsidRPr="00085DA1">
        <w:rPr>
          <w:bCs/>
          <w:color w:val="000000" w:themeColor="text1"/>
          <w:sz w:val="16"/>
          <w:szCs w:val="16"/>
        </w:rPr>
        <w:softHyphen/>
        <w:t>сов. Крепостные отряды находились в распоряжении начальников штабов крепостей. Они предназначались для ведения ближней разведки и «активного обслуживания крепости» во время войны. Отряды особого назначения придавались крупным отрядам кавалерии для ведения разведки и поддержания связи с командованием армии или фронта (Елисеев С.П. Организационное строительство военной авиации России... С. 23-24.)</w:t>
      </w:r>
      <w:r w:rsidRPr="00085DA1">
        <w:rPr>
          <w:bCs/>
          <w:color w:val="000000" w:themeColor="text1"/>
          <w:sz w:val="16"/>
          <w:szCs w:val="16"/>
          <w:vertAlign w:val="superscript"/>
        </w:rPr>
        <w:t>18</w:t>
      </w:r>
      <w:r w:rsidRPr="00085DA1">
        <w:rPr>
          <w:bCs/>
          <w:color w:val="000000" w:themeColor="text1"/>
          <w:sz w:val="16"/>
          <w:szCs w:val="16"/>
        </w:rPr>
        <w:t>.</w:t>
      </w:r>
    </w:p>
    <w:p w14:paraId="217AF8A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С целью повышения престижности службы в авиации предлагалось офицерский со</w:t>
      </w:r>
      <w:r w:rsidRPr="00085DA1">
        <w:rPr>
          <w:bCs/>
          <w:color w:val="000000" w:themeColor="text1"/>
          <w:sz w:val="16"/>
          <w:szCs w:val="16"/>
        </w:rPr>
        <w:softHyphen/>
        <w:t>став всех воздухоплавательных частей изъять из инженерных войск и передать в веде</w:t>
      </w:r>
      <w:r w:rsidRPr="00085DA1">
        <w:rPr>
          <w:bCs/>
          <w:color w:val="000000" w:themeColor="text1"/>
          <w:sz w:val="16"/>
          <w:szCs w:val="16"/>
        </w:rPr>
        <w:softHyphen/>
        <w:t>ние Генштаба, ввести новые должности на всех ступенях служебной иерархии и, таким образом, создать для офицерского состава возможность продвижения по службе (11696).</w:t>
      </w:r>
    </w:p>
    <w:p w14:paraId="05A2A5AC" w14:textId="77777777" w:rsidR="005158DF" w:rsidRPr="00085DA1" w:rsidRDefault="005158DF" w:rsidP="00085DA1">
      <w:pPr>
        <w:shd w:val="clear" w:color="auto" w:fill="FFFFFF"/>
        <w:jc w:val="both"/>
        <w:rPr>
          <w:bCs/>
          <w:color w:val="000000" w:themeColor="text1"/>
          <w:sz w:val="16"/>
          <w:szCs w:val="16"/>
        </w:rPr>
      </w:pPr>
    </w:p>
    <w:p w14:paraId="4BBA5A07" w14:textId="197F655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16 </w:t>
      </w:r>
      <w:r w:rsidR="00FD6765" w:rsidRPr="00085DA1">
        <w:rPr>
          <w:b w:val="0"/>
          <w:bCs/>
          <w:color w:val="000000" w:themeColor="text1"/>
          <w:sz w:val="16"/>
          <w:szCs w:val="16"/>
        </w:rPr>
        <w:t xml:space="preserve">(29) </w:t>
      </w:r>
      <w:r w:rsidRPr="00085DA1">
        <w:rPr>
          <w:b w:val="0"/>
          <w:bCs/>
          <w:color w:val="000000" w:themeColor="text1"/>
          <w:sz w:val="16"/>
          <w:szCs w:val="16"/>
        </w:rPr>
        <w:t xml:space="preserve">января 1912 </w:t>
      </w:r>
      <w:r w:rsidR="00FD6765" w:rsidRPr="00085DA1">
        <w:rPr>
          <w:b w:val="0"/>
          <w:bCs/>
          <w:color w:val="000000" w:themeColor="text1"/>
          <w:sz w:val="16"/>
          <w:szCs w:val="16"/>
        </w:rPr>
        <w:t xml:space="preserve">г. </w:t>
      </w:r>
      <w:r w:rsidRPr="00085DA1">
        <w:rPr>
          <w:b w:val="0"/>
          <w:bCs/>
          <w:color w:val="000000" w:themeColor="text1"/>
          <w:sz w:val="16"/>
          <w:szCs w:val="16"/>
        </w:rPr>
        <w:t>первым подписали контракт № 376 с «Дуксом». По п.2 с 7 мая 1912 г. к сдаче должны были предъявлять не менее трех аппаратов в неделю. Такими же темпами планировали строить аэропланы на РБВЗ, а ПРТВ обязывалось первый «Блерио» предъявить к сдаче 15 февраля, и далее по одному каждые 10 дней. С 13 марта такими же темпами собирались строить «Фарманы».</w:t>
      </w:r>
    </w:p>
    <w:p w14:paraId="471C8E44"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С этого момента и началась авиационная история «Дукса» как главного поставщика военных самолетов. Если в 1910—1911 гг. на заводе построили 21 самолет, то уже в 1912 г. — 40, в 1913 г. — 76. Среди них и десять «Блерио-XI» с 50-сильными «Гномами», выпущенные в 1912—1913 гг. Военные использовали их как/ связные и учебные вплоть до осени 1916 г. (15464).</w:t>
      </w:r>
    </w:p>
    <w:p w14:paraId="2D8AAABC" w14:textId="77777777" w:rsidR="005158DF" w:rsidRPr="00085DA1" w:rsidRDefault="005158DF" w:rsidP="00085DA1">
      <w:pPr>
        <w:pStyle w:val="2"/>
        <w:spacing w:before="0" w:after="0"/>
        <w:jc w:val="both"/>
        <w:rPr>
          <w:b w:val="0"/>
          <w:bCs/>
          <w:color w:val="000000" w:themeColor="text1"/>
          <w:sz w:val="16"/>
          <w:szCs w:val="16"/>
        </w:rPr>
      </w:pPr>
    </w:p>
    <w:p w14:paraId="3BC4B495"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04507A25" w14:textId="77777777" w:rsidR="005158DF" w:rsidRPr="00085DA1" w:rsidRDefault="005158DF" w:rsidP="00085DA1">
      <w:pPr>
        <w:shd w:val="clear" w:color="auto" w:fill="FFFFFF"/>
        <w:jc w:val="both"/>
        <w:rPr>
          <w:bCs/>
          <w:color w:val="000000" w:themeColor="text1"/>
          <w:sz w:val="16"/>
          <w:szCs w:val="16"/>
        </w:rPr>
      </w:pPr>
    </w:p>
    <w:p w14:paraId="1E6A91E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18 (31) января 1912 в Тифлисе разбился один из первых планеристов Георгий Семенович </w:t>
      </w:r>
      <w:proofErr w:type="spellStart"/>
      <w:r w:rsidRPr="00085DA1">
        <w:rPr>
          <w:bCs/>
          <w:color w:val="000000" w:themeColor="text1"/>
          <w:sz w:val="16"/>
          <w:szCs w:val="16"/>
        </w:rPr>
        <w:t>Тереверко</w:t>
      </w:r>
      <w:proofErr w:type="spellEnd"/>
      <w:r w:rsidRPr="00085DA1">
        <w:rPr>
          <w:bCs/>
          <w:color w:val="000000" w:themeColor="text1"/>
          <w:sz w:val="16"/>
          <w:szCs w:val="16"/>
        </w:rPr>
        <w:t xml:space="preserve">. </w:t>
      </w:r>
      <w:proofErr w:type="spellStart"/>
      <w:r w:rsidRPr="00085DA1">
        <w:rPr>
          <w:bCs/>
          <w:color w:val="000000" w:themeColor="text1"/>
          <w:sz w:val="16"/>
          <w:szCs w:val="16"/>
        </w:rPr>
        <w:t>Тереверко</w:t>
      </w:r>
      <w:proofErr w:type="spellEnd"/>
      <w:r w:rsidRPr="00085DA1">
        <w:rPr>
          <w:bCs/>
          <w:color w:val="000000" w:themeColor="text1"/>
          <w:sz w:val="16"/>
          <w:szCs w:val="16"/>
        </w:rPr>
        <w:t xml:space="preserve"> родился в 1888 году на Украине в семье пастуха. Переехав в Тифлис, служил почтальоном. В 1909 году построил планер коробчатого типа и летал на нем в окрестностях Тифлиса. Весной 1911 года строил самолет. Ему обещали деньги на покупку мотора, если он совершит полет на планере на показ властям.. Во время полета был порывистый ветер, что и послужило причиной ка</w:t>
      </w:r>
      <w:r w:rsidRPr="00085DA1">
        <w:rPr>
          <w:bCs/>
          <w:color w:val="000000" w:themeColor="text1"/>
          <w:sz w:val="16"/>
          <w:szCs w:val="16"/>
        </w:rPr>
        <w:softHyphen/>
        <w:t xml:space="preserve">тастрофы. На третий день </w:t>
      </w:r>
      <w:proofErr w:type="spellStart"/>
      <w:r w:rsidRPr="00085DA1">
        <w:rPr>
          <w:bCs/>
          <w:color w:val="000000" w:themeColor="text1"/>
          <w:sz w:val="16"/>
          <w:szCs w:val="16"/>
        </w:rPr>
        <w:t>Тереверко</w:t>
      </w:r>
      <w:proofErr w:type="spellEnd"/>
      <w:r w:rsidRPr="00085DA1">
        <w:rPr>
          <w:bCs/>
          <w:color w:val="000000" w:themeColor="text1"/>
          <w:sz w:val="16"/>
          <w:szCs w:val="16"/>
        </w:rPr>
        <w:t xml:space="preserve"> умер. Это была первая жертва русского планеризма ("Тифлисский листок". 1912 г. 20 января; "Техника воздухо</w:t>
      </w:r>
      <w:r w:rsidRPr="00085DA1">
        <w:rPr>
          <w:bCs/>
          <w:color w:val="000000" w:themeColor="text1"/>
          <w:sz w:val="16"/>
          <w:szCs w:val="16"/>
        </w:rPr>
        <w:softHyphen/>
        <w:t>плавания". 1913,№ 1, стр. 60).</w:t>
      </w:r>
    </w:p>
    <w:p w14:paraId="796BB75C" w14:textId="77777777" w:rsidR="005158DF" w:rsidRPr="00085DA1" w:rsidRDefault="005158DF" w:rsidP="00085DA1">
      <w:pPr>
        <w:shd w:val="clear" w:color="auto" w:fill="FFFFFF"/>
        <w:jc w:val="both"/>
        <w:rPr>
          <w:bCs/>
          <w:color w:val="000000" w:themeColor="text1"/>
          <w:sz w:val="16"/>
          <w:szCs w:val="16"/>
        </w:rPr>
      </w:pPr>
    </w:p>
    <w:p w14:paraId="3BAE8467" w14:textId="60655654" w:rsidR="0080570D" w:rsidRPr="00085DA1" w:rsidRDefault="0080570D" w:rsidP="00085DA1">
      <w:pPr>
        <w:jc w:val="both"/>
        <w:rPr>
          <w:bCs/>
          <w:color w:val="0070C0"/>
          <w:sz w:val="16"/>
          <w:szCs w:val="16"/>
        </w:rPr>
      </w:pPr>
      <w:r w:rsidRPr="00085DA1">
        <w:rPr>
          <w:bCs/>
          <w:color w:val="0070C0"/>
          <w:sz w:val="16"/>
          <w:szCs w:val="16"/>
        </w:rPr>
        <w:t xml:space="preserve">18 (31) января 1912 в Тифлисе разбился один из первых русских планеристов Георгий Семенович </w:t>
      </w:r>
      <w:proofErr w:type="spellStart"/>
      <w:r w:rsidRPr="00085DA1">
        <w:rPr>
          <w:bCs/>
          <w:color w:val="0070C0"/>
          <w:sz w:val="16"/>
          <w:szCs w:val="16"/>
        </w:rPr>
        <w:t>Тереверко</w:t>
      </w:r>
      <w:proofErr w:type="spellEnd"/>
      <w:r w:rsidRPr="00085DA1">
        <w:rPr>
          <w:bCs/>
          <w:color w:val="0070C0"/>
          <w:sz w:val="16"/>
          <w:szCs w:val="16"/>
        </w:rPr>
        <w:t xml:space="preserve"> /род. 1888/. </w:t>
      </w:r>
      <w:proofErr w:type="spellStart"/>
      <w:r w:rsidRPr="00085DA1">
        <w:rPr>
          <w:bCs/>
          <w:color w:val="0070C0"/>
          <w:sz w:val="16"/>
          <w:szCs w:val="16"/>
        </w:rPr>
        <w:t>Тереверко</w:t>
      </w:r>
      <w:proofErr w:type="spellEnd"/>
      <w:r w:rsidRPr="00085DA1">
        <w:rPr>
          <w:bCs/>
          <w:color w:val="0070C0"/>
          <w:sz w:val="16"/>
          <w:szCs w:val="16"/>
        </w:rPr>
        <w:t xml:space="preserve"> родился на Украине в семье пастуха. В Тифлисе служил почтальоном. В 1908 году построил планер коробчатого типа и летал на нем в окрестностях Тифлиса. В 1911 году построил самолет. Ему обещали денег на покупку мотора, если он совершит полет на планере па показ властям. во время полета был </w:t>
      </w:r>
      <w:proofErr w:type="spellStart"/>
      <w:r w:rsidRPr="00085DA1">
        <w:rPr>
          <w:bCs/>
          <w:color w:val="0070C0"/>
          <w:sz w:val="16"/>
          <w:szCs w:val="16"/>
        </w:rPr>
        <w:t>порывнстый</w:t>
      </w:r>
      <w:proofErr w:type="spellEnd"/>
      <w:r w:rsidRPr="00085DA1">
        <w:rPr>
          <w:bCs/>
          <w:color w:val="0070C0"/>
          <w:sz w:val="16"/>
          <w:szCs w:val="16"/>
        </w:rPr>
        <w:t xml:space="preserve"> ветер, что и послужило причиной катастрофы. На третий день </w:t>
      </w:r>
      <w:proofErr w:type="spellStart"/>
      <w:r w:rsidRPr="00085DA1">
        <w:rPr>
          <w:bCs/>
          <w:color w:val="0070C0"/>
          <w:sz w:val="16"/>
          <w:szCs w:val="16"/>
        </w:rPr>
        <w:t>Тереверко</w:t>
      </w:r>
      <w:proofErr w:type="spellEnd"/>
      <w:r w:rsidRPr="00085DA1">
        <w:rPr>
          <w:bCs/>
          <w:color w:val="0070C0"/>
          <w:sz w:val="16"/>
          <w:szCs w:val="16"/>
        </w:rPr>
        <w:t xml:space="preserve"> умер. Это была первая жертва русского планеризма.</w:t>
      </w:r>
    </w:p>
    <w:p w14:paraId="311A36BD" w14:textId="77777777" w:rsidR="0080570D" w:rsidRPr="00085DA1" w:rsidRDefault="0080570D" w:rsidP="00085DA1">
      <w:pPr>
        <w:jc w:val="both"/>
        <w:rPr>
          <w:bCs/>
          <w:color w:val="0070C0"/>
          <w:sz w:val="16"/>
          <w:szCs w:val="16"/>
        </w:rPr>
      </w:pPr>
      <w:r w:rsidRPr="00085DA1">
        <w:rPr>
          <w:bCs/>
          <w:color w:val="0070C0"/>
          <w:sz w:val="16"/>
          <w:szCs w:val="16"/>
        </w:rPr>
        <w:t>/«Тбилисский листок» за 20 января 1912/ (23320).</w:t>
      </w:r>
    </w:p>
    <w:p w14:paraId="55B2C9E6" w14:textId="77777777" w:rsidR="0080570D" w:rsidRPr="00085DA1" w:rsidRDefault="0080570D" w:rsidP="00085DA1">
      <w:pPr>
        <w:jc w:val="both"/>
        <w:rPr>
          <w:bCs/>
          <w:color w:val="0070C0"/>
          <w:sz w:val="16"/>
          <w:szCs w:val="16"/>
        </w:rPr>
      </w:pPr>
    </w:p>
    <w:p w14:paraId="346634F7" w14:textId="62F8A22A" w:rsidR="005158DF" w:rsidRPr="00085DA1" w:rsidRDefault="00FD6765" w:rsidP="00085DA1">
      <w:pPr>
        <w:shd w:val="clear" w:color="auto" w:fill="FFFFFF"/>
        <w:jc w:val="both"/>
        <w:rPr>
          <w:bCs/>
          <w:color w:val="000000" w:themeColor="text1"/>
          <w:sz w:val="16"/>
          <w:szCs w:val="16"/>
        </w:rPr>
      </w:pPr>
      <w:r w:rsidRPr="00085DA1">
        <w:rPr>
          <w:bCs/>
          <w:color w:val="000000" w:themeColor="text1"/>
          <w:sz w:val="16"/>
          <w:szCs w:val="16"/>
        </w:rPr>
        <w:t>1</w:t>
      </w:r>
      <w:r w:rsidR="005158DF" w:rsidRPr="00085DA1">
        <w:rPr>
          <w:bCs/>
          <w:color w:val="000000" w:themeColor="text1"/>
          <w:sz w:val="16"/>
          <w:szCs w:val="16"/>
        </w:rPr>
        <w:t>8 (31) января 1912 г.</w:t>
      </w:r>
      <w:r w:rsidRPr="00085DA1">
        <w:rPr>
          <w:bCs/>
          <w:color w:val="000000" w:themeColor="text1"/>
          <w:sz w:val="16"/>
          <w:szCs w:val="16"/>
        </w:rPr>
        <w:t xml:space="preserve"> было письмо начальника школы Отдела авиации воздушного флота (ОВФ) (Отдел авиации воздушного флота был создан в 1910 г. при Особом комитете по усилению флота на добровольные пожертвования, основанном в 1904 г.) подполковника С.И. Одинцова морскому министру</w:t>
      </w:r>
      <w:r w:rsidR="005158DF" w:rsidRPr="00085DA1">
        <w:rPr>
          <w:bCs/>
          <w:color w:val="000000" w:themeColor="text1"/>
          <w:sz w:val="16"/>
          <w:szCs w:val="16"/>
        </w:rPr>
        <w:t>: «Близко зная всех летчи</w:t>
      </w:r>
      <w:r w:rsidR="005158DF" w:rsidRPr="00085DA1">
        <w:rPr>
          <w:bCs/>
          <w:color w:val="000000" w:themeColor="text1"/>
          <w:sz w:val="16"/>
          <w:szCs w:val="16"/>
        </w:rPr>
        <w:softHyphen/>
        <w:t>ков морского ведомства, считаю, что ни поручик Комаров, совер</w:t>
      </w:r>
      <w:r w:rsidR="005158DF" w:rsidRPr="00085DA1">
        <w:rPr>
          <w:bCs/>
          <w:color w:val="000000" w:themeColor="text1"/>
          <w:sz w:val="16"/>
          <w:szCs w:val="16"/>
        </w:rPr>
        <w:softHyphen/>
        <w:t xml:space="preserve">шенно не умеющий летать, ни лейтенант </w:t>
      </w:r>
      <w:proofErr w:type="spellStart"/>
      <w:r w:rsidR="005158DF" w:rsidRPr="00085DA1">
        <w:rPr>
          <w:bCs/>
          <w:color w:val="000000" w:themeColor="text1"/>
          <w:sz w:val="16"/>
          <w:szCs w:val="16"/>
        </w:rPr>
        <w:t>Дорожинский</w:t>
      </w:r>
      <w:proofErr w:type="spellEnd"/>
      <w:r w:rsidR="005158DF" w:rsidRPr="00085DA1">
        <w:rPr>
          <w:bCs/>
          <w:color w:val="000000" w:themeColor="text1"/>
          <w:sz w:val="16"/>
          <w:szCs w:val="16"/>
        </w:rPr>
        <w:t xml:space="preserve">, слабо летающий, ни поручик </w:t>
      </w:r>
      <w:proofErr w:type="spellStart"/>
      <w:r w:rsidR="005158DF" w:rsidRPr="00085DA1">
        <w:rPr>
          <w:bCs/>
          <w:color w:val="000000" w:themeColor="text1"/>
          <w:sz w:val="16"/>
          <w:szCs w:val="16"/>
        </w:rPr>
        <w:t>Стаховский</w:t>
      </w:r>
      <w:proofErr w:type="spellEnd"/>
      <w:r w:rsidR="005158DF" w:rsidRPr="00085DA1">
        <w:rPr>
          <w:bCs/>
          <w:color w:val="000000" w:themeColor="text1"/>
          <w:sz w:val="16"/>
          <w:szCs w:val="16"/>
        </w:rPr>
        <w:t>, также не имеющий достаточно опытности, ни капитан Александров не могут быть назначены начальниками отрядов».</w:t>
      </w:r>
    </w:p>
    <w:p w14:paraId="500ABAF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Это свидетельство того, что Одинцов не очень высоко оценивал профессионализм первых морских летчиков. А вот подготовку под</w:t>
      </w:r>
      <w:r w:rsidRPr="00085DA1">
        <w:rPr>
          <w:bCs/>
          <w:color w:val="000000" w:themeColor="text1"/>
          <w:sz w:val="16"/>
          <w:szCs w:val="16"/>
        </w:rPr>
        <w:softHyphen/>
        <w:t xml:space="preserve">чиненных ему в это время инструкторов-летчиков </w:t>
      </w:r>
      <w:proofErr w:type="spellStart"/>
      <w:r w:rsidRPr="00085DA1">
        <w:rPr>
          <w:bCs/>
          <w:color w:val="000000" w:themeColor="text1"/>
          <w:sz w:val="16"/>
          <w:szCs w:val="16"/>
        </w:rPr>
        <w:t>Буксгевдена</w:t>
      </w:r>
      <w:proofErr w:type="spellEnd"/>
      <w:r w:rsidRPr="00085DA1">
        <w:rPr>
          <w:bCs/>
          <w:color w:val="000000" w:themeColor="text1"/>
          <w:sz w:val="16"/>
          <w:szCs w:val="16"/>
        </w:rPr>
        <w:t xml:space="preserve"> и </w:t>
      </w:r>
      <w:proofErr w:type="spellStart"/>
      <w:r w:rsidRPr="00085DA1">
        <w:rPr>
          <w:bCs/>
          <w:color w:val="000000" w:themeColor="text1"/>
          <w:sz w:val="16"/>
          <w:szCs w:val="16"/>
        </w:rPr>
        <w:t>Дыбовского</w:t>
      </w:r>
      <w:proofErr w:type="spellEnd"/>
      <w:r w:rsidRPr="00085DA1">
        <w:rPr>
          <w:bCs/>
          <w:color w:val="000000" w:themeColor="text1"/>
          <w:sz w:val="16"/>
          <w:szCs w:val="16"/>
        </w:rPr>
        <w:t xml:space="preserve"> (тоже морских летчиков) он считал более высокой. Возможно, характеристика была не совсем объективной (1085).</w:t>
      </w:r>
    </w:p>
    <w:p w14:paraId="46B3DB17" w14:textId="77777777" w:rsidR="005158DF" w:rsidRPr="00085DA1" w:rsidRDefault="005158DF" w:rsidP="00085DA1">
      <w:pPr>
        <w:shd w:val="clear" w:color="auto" w:fill="FFFFFF"/>
        <w:jc w:val="both"/>
        <w:rPr>
          <w:bCs/>
          <w:color w:val="000000" w:themeColor="text1"/>
          <w:sz w:val="16"/>
          <w:szCs w:val="16"/>
        </w:rPr>
      </w:pPr>
    </w:p>
    <w:p w14:paraId="7CE8EC20"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За рубежом:</w:t>
      </w:r>
    </w:p>
    <w:p w14:paraId="0EB7819D" w14:textId="77777777" w:rsidR="005158DF" w:rsidRPr="00085DA1" w:rsidRDefault="005158DF" w:rsidP="00085DA1">
      <w:pPr>
        <w:jc w:val="both"/>
        <w:rPr>
          <w:bCs/>
          <w:sz w:val="16"/>
          <w:szCs w:val="16"/>
        </w:rPr>
      </w:pPr>
    </w:p>
    <w:p w14:paraId="30F40C6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18 (31) января в 1912 году в газете «New-York Journal», принадлежащей знаменитому газетному магнату Вильяму Херсту, была опубликована первая в мире страница, полностью отданная под комикс, а вскоре комиксы Херста стали публиковаться в виде отдельных буклетов, как еженедельное приложение к газете. Самый первый комикс, кстати, тоже родился в США в конце XIX века, когда газетный магнат Джозеф Пулитцер стал публиковать в New-York World смешные истории художника Ричарда </w:t>
      </w:r>
      <w:proofErr w:type="spellStart"/>
      <w:r w:rsidRPr="00085DA1">
        <w:rPr>
          <w:bCs/>
          <w:color w:val="000000" w:themeColor="text1"/>
          <w:sz w:val="16"/>
          <w:szCs w:val="16"/>
        </w:rPr>
        <w:t>Аутколда</w:t>
      </w:r>
      <w:proofErr w:type="spellEnd"/>
      <w:r w:rsidRPr="00085DA1">
        <w:rPr>
          <w:bCs/>
          <w:color w:val="000000" w:themeColor="text1"/>
          <w:sz w:val="16"/>
          <w:szCs w:val="16"/>
        </w:rPr>
        <w:t xml:space="preserve"> про Yellow </w:t>
      </w:r>
      <w:proofErr w:type="spellStart"/>
      <w:r w:rsidRPr="00085DA1">
        <w:rPr>
          <w:bCs/>
          <w:color w:val="000000" w:themeColor="text1"/>
          <w:sz w:val="16"/>
          <w:szCs w:val="16"/>
        </w:rPr>
        <w:t>Kid</w:t>
      </w:r>
      <w:proofErr w:type="spellEnd"/>
      <w:r w:rsidRPr="00085DA1">
        <w:rPr>
          <w:bCs/>
          <w:color w:val="000000" w:themeColor="text1"/>
          <w:sz w:val="16"/>
          <w:szCs w:val="16"/>
        </w:rPr>
        <w:t xml:space="preserve"> («желтого паренька»). Его-то и переманил к себе Херст. Первый из известных европейских комиксов появился в 1854 году во Франции – он был антирусским. История Гюстава Доре «Святая Русь» изображала зверства русских войск во время Крымской кампании. Нацистская Германия комиксы преследовала, Геббельс лично объявил американского «Супермена» евреем, после чего его стали предавать кострам. Жгли комиксы и японцы, обвиняя новый жанр в безнравственности, а потом и они сдались. В середине XX века появились и первые японские комиксы, переродившиеся в нынешний стиль манга. Современные комиксы уже не комические, они рассказывают о преступлениях, </w:t>
      </w:r>
      <w:r w:rsidRPr="00085DA1">
        <w:rPr>
          <w:bCs/>
          <w:color w:val="000000" w:themeColor="text1"/>
          <w:sz w:val="16"/>
          <w:szCs w:val="16"/>
        </w:rPr>
        <w:lastRenderedPageBreak/>
        <w:t>войне, появились псевдоисторические (этакий господин Фоменко в картинках) комиксы, а также комиксы, упрощенно перелагающие произведения классиков. В романе в комиксах «Анна Каренина», к примеру, главная героиня – молоденькая домохозяйка, её муж – босс… Он с ног до головы облачен в золото и постоянно общается с кем-то по сотовому телефону. Вронский гоняет на красном «кадиллаке», а сообщение, что Анна беременна, приходит ему на пейджер во время скачек.. (15026).</w:t>
      </w:r>
    </w:p>
    <w:p w14:paraId="1D8D6168" w14:textId="77777777" w:rsidR="005158DF" w:rsidRPr="00085DA1" w:rsidRDefault="005158DF" w:rsidP="00085DA1">
      <w:pPr>
        <w:jc w:val="both"/>
        <w:rPr>
          <w:bCs/>
          <w:color w:val="000000" w:themeColor="text1"/>
          <w:sz w:val="16"/>
          <w:szCs w:val="16"/>
        </w:rPr>
      </w:pPr>
    </w:p>
    <w:p w14:paraId="53DE81E9"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Франции:</w:t>
      </w:r>
    </w:p>
    <w:p w14:paraId="1A2AAB27" w14:textId="77777777" w:rsidR="005158DF" w:rsidRPr="00085DA1" w:rsidRDefault="005158DF" w:rsidP="00085DA1">
      <w:pPr>
        <w:jc w:val="both"/>
        <w:rPr>
          <w:bCs/>
          <w:i/>
          <w:color w:val="000000" w:themeColor="text1"/>
          <w:sz w:val="16"/>
          <w:szCs w:val="16"/>
        </w:rPr>
      </w:pPr>
    </w:p>
    <w:p w14:paraId="71F4B30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19 января (1 февраля) в 1912 году поднялся в воздух легкий разведывательный самолет. Он был назван </w:t>
      </w:r>
      <w:hyperlink r:id="rId5" w:tgtFrame="_blank" w:history="1">
        <w:r w:rsidRPr="00085DA1">
          <w:rPr>
            <w:bCs/>
            <w:color w:val="000000" w:themeColor="text1"/>
            <w:sz w:val="16"/>
            <w:szCs w:val="16"/>
          </w:rPr>
          <w:t>«</w:t>
        </w:r>
        <w:proofErr w:type="spellStart"/>
        <w:r w:rsidRPr="00085DA1">
          <w:rPr>
            <w:bCs/>
            <w:color w:val="000000" w:themeColor="text1"/>
            <w:sz w:val="16"/>
            <w:szCs w:val="16"/>
          </w:rPr>
          <w:t>Bleriot</w:t>
        </w:r>
        <w:proofErr w:type="spellEnd"/>
        <w:r w:rsidRPr="00085DA1">
          <w:rPr>
            <w:bCs/>
            <w:color w:val="000000" w:themeColor="text1"/>
            <w:sz w:val="16"/>
            <w:szCs w:val="16"/>
          </w:rPr>
          <w:t xml:space="preserve"> </w:t>
        </w:r>
        <w:proofErr w:type="spellStart"/>
        <w:r w:rsidRPr="00085DA1">
          <w:rPr>
            <w:bCs/>
            <w:color w:val="000000" w:themeColor="text1"/>
            <w:sz w:val="16"/>
            <w:szCs w:val="16"/>
          </w:rPr>
          <w:t>Experimental</w:t>
        </w:r>
        <w:proofErr w:type="spellEnd"/>
        <w:r w:rsidRPr="00085DA1">
          <w:rPr>
            <w:bCs/>
            <w:color w:val="000000" w:themeColor="text1"/>
            <w:sz w:val="16"/>
            <w:szCs w:val="16"/>
          </w:rPr>
          <w:t xml:space="preserve">» </w:t>
        </w:r>
      </w:hyperlink>
      <w:r w:rsidRPr="00085DA1">
        <w:rPr>
          <w:bCs/>
          <w:color w:val="000000" w:themeColor="text1"/>
          <w:sz w:val="16"/>
          <w:szCs w:val="16"/>
        </w:rPr>
        <w:t>No.2, или «B.E.2» (так должны были называться самолеты с тянущим пропеллером, созданные на RAF). В то время существовали еще «</w:t>
      </w:r>
      <w:proofErr w:type="spellStart"/>
      <w:r w:rsidRPr="00085DA1">
        <w:rPr>
          <w:bCs/>
          <w:color w:val="000000" w:themeColor="text1"/>
          <w:sz w:val="16"/>
          <w:szCs w:val="16"/>
        </w:rPr>
        <w:t>Farman</w:t>
      </w:r>
      <w:proofErr w:type="spellEnd"/>
      <w:r w:rsidRPr="00085DA1">
        <w:rPr>
          <w:bCs/>
          <w:color w:val="000000" w:themeColor="text1"/>
          <w:sz w:val="16"/>
          <w:szCs w:val="16"/>
        </w:rPr>
        <w:t xml:space="preserve"> </w:t>
      </w:r>
      <w:proofErr w:type="spellStart"/>
      <w:r w:rsidRPr="00085DA1">
        <w:rPr>
          <w:bCs/>
          <w:color w:val="000000" w:themeColor="text1"/>
          <w:sz w:val="16"/>
          <w:szCs w:val="16"/>
        </w:rPr>
        <w:t>Experimental</w:t>
      </w:r>
      <w:proofErr w:type="spellEnd"/>
      <w:r w:rsidRPr="00085DA1">
        <w:rPr>
          <w:bCs/>
          <w:color w:val="000000" w:themeColor="text1"/>
          <w:sz w:val="16"/>
          <w:szCs w:val="16"/>
        </w:rPr>
        <w:t>, F.E.» с толкающим пропеллером и «</w:t>
      </w:r>
      <w:proofErr w:type="spellStart"/>
      <w:r w:rsidRPr="00085DA1">
        <w:rPr>
          <w:bCs/>
          <w:color w:val="000000" w:themeColor="text1"/>
          <w:sz w:val="16"/>
          <w:szCs w:val="16"/>
        </w:rPr>
        <w:t>Santos</w:t>
      </w:r>
      <w:proofErr w:type="spellEnd"/>
      <w:r w:rsidRPr="00085DA1">
        <w:rPr>
          <w:bCs/>
          <w:color w:val="000000" w:themeColor="text1"/>
          <w:sz w:val="16"/>
          <w:szCs w:val="16"/>
        </w:rPr>
        <w:t xml:space="preserve"> </w:t>
      </w:r>
      <w:proofErr w:type="spellStart"/>
      <w:r w:rsidRPr="00085DA1">
        <w:rPr>
          <w:bCs/>
          <w:color w:val="000000" w:themeColor="text1"/>
          <w:sz w:val="16"/>
          <w:szCs w:val="16"/>
        </w:rPr>
        <w:t>Experimental</w:t>
      </w:r>
      <w:proofErr w:type="spellEnd"/>
      <w:r w:rsidRPr="00085DA1">
        <w:rPr>
          <w:bCs/>
          <w:color w:val="000000" w:themeColor="text1"/>
          <w:sz w:val="16"/>
          <w:szCs w:val="16"/>
        </w:rPr>
        <w:t>, S.E.» схемы. B.E.2. Двойка в названии обозначала скорее второй экземпляр, чем отдельную конструкцию, отличался он от доработанного к тому времени «B.E.1» лишь незначительными деталями, причем его постройка также маскировалась "реконструкцией" других аппаратов (в качестве "реконструируемого" назывался поврежденный «Breguet»). Основным отличием было использование двигателя «Renault» 60 л.с. с воздушным охлаждением, что позволило избавиться от громоздкого, закрывающего обзор радиатора. Среди других отличий «B.E.2» была несколько измененная конструкция шасси с укороченными лыжами. Выхлопные трубы на «B.E.2» проходили сквозь фюзеляж, а не снаружи, как у «B.E.1», с целью уменьшения аэродинамического сопротивления, однако вскоре их снова переставили наружу, так как сильно увеличивался риск пожара (15027).</w:t>
      </w:r>
    </w:p>
    <w:p w14:paraId="53853F21" w14:textId="77777777" w:rsidR="005158DF" w:rsidRPr="00085DA1" w:rsidRDefault="005158DF" w:rsidP="00085DA1">
      <w:pPr>
        <w:jc w:val="both"/>
        <w:rPr>
          <w:bCs/>
          <w:color w:val="000000" w:themeColor="text1"/>
          <w:sz w:val="16"/>
          <w:szCs w:val="16"/>
        </w:rPr>
      </w:pPr>
    </w:p>
    <w:p w14:paraId="39D3AD54" w14:textId="55E04AE8" w:rsidR="005158DF" w:rsidRPr="00085DA1" w:rsidRDefault="005158DF" w:rsidP="00085DA1">
      <w:pPr>
        <w:jc w:val="both"/>
        <w:rPr>
          <w:bCs/>
          <w:color w:val="0070C0"/>
          <w:sz w:val="16"/>
          <w:szCs w:val="16"/>
        </w:rPr>
      </w:pPr>
      <w:r w:rsidRPr="00085DA1">
        <w:rPr>
          <w:bCs/>
          <w:color w:val="0070C0"/>
          <w:sz w:val="16"/>
          <w:szCs w:val="16"/>
        </w:rPr>
        <w:t xml:space="preserve">19 января (1 февраля) 1912- Поднялся в воздух легкий разведывательный самолет, который был назван </w:t>
      </w:r>
      <w:proofErr w:type="spellStart"/>
      <w:r w:rsidRPr="00085DA1">
        <w:rPr>
          <w:bCs/>
          <w:color w:val="0070C0"/>
          <w:sz w:val="16"/>
          <w:szCs w:val="16"/>
        </w:rPr>
        <w:t>Bleriot</w:t>
      </w:r>
      <w:proofErr w:type="spellEnd"/>
      <w:r w:rsidRPr="00085DA1">
        <w:rPr>
          <w:bCs/>
          <w:color w:val="0070C0"/>
          <w:sz w:val="16"/>
          <w:szCs w:val="16"/>
        </w:rPr>
        <w:t xml:space="preserve"> </w:t>
      </w:r>
      <w:proofErr w:type="spellStart"/>
      <w:r w:rsidRPr="00085DA1">
        <w:rPr>
          <w:bCs/>
          <w:color w:val="0070C0"/>
          <w:sz w:val="16"/>
          <w:szCs w:val="16"/>
        </w:rPr>
        <w:t>Experimental</w:t>
      </w:r>
      <w:proofErr w:type="spellEnd"/>
      <w:r w:rsidRPr="00085DA1">
        <w:rPr>
          <w:bCs/>
          <w:color w:val="0070C0"/>
          <w:sz w:val="16"/>
          <w:szCs w:val="16"/>
        </w:rPr>
        <w:t xml:space="preserve"> No.2, или B.E.2 (так должны были называться самолеты с тянущим пропеллером, созданные на RAF). В то время существовали еще </w:t>
      </w:r>
      <w:proofErr w:type="spellStart"/>
      <w:r w:rsidRPr="00085DA1">
        <w:rPr>
          <w:bCs/>
          <w:color w:val="0070C0"/>
          <w:sz w:val="16"/>
          <w:szCs w:val="16"/>
        </w:rPr>
        <w:t>Farman</w:t>
      </w:r>
      <w:proofErr w:type="spellEnd"/>
      <w:r w:rsidRPr="00085DA1">
        <w:rPr>
          <w:bCs/>
          <w:color w:val="0070C0"/>
          <w:sz w:val="16"/>
          <w:szCs w:val="16"/>
        </w:rPr>
        <w:t xml:space="preserve"> </w:t>
      </w:r>
      <w:proofErr w:type="spellStart"/>
      <w:r w:rsidRPr="00085DA1">
        <w:rPr>
          <w:bCs/>
          <w:color w:val="0070C0"/>
          <w:sz w:val="16"/>
          <w:szCs w:val="16"/>
        </w:rPr>
        <w:t>Experimental</w:t>
      </w:r>
      <w:proofErr w:type="spellEnd"/>
      <w:r w:rsidRPr="00085DA1">
        <w:rPr>
          <w:bCs/>
          <w:color w:val="0070C0"/>
          <w:sz w:val="16"/>
          <w:szCs w:val="16"/>
        </w:rPr>
        <w:t xml:space="preserve">, F.E. с толкающим пропеллером и </w:t>
      </w:r>
      <w:proofErr w:type="spellStart"/>
      <w:r w:rsidRPr="00085DA1">
        <w:rPr>
          <w:bCs/>
          <w:color w:val="0070C0"/>
          <w:sz w:val="16"/>
          <w:szCs w:val="16"/>
        </w:rPr>
        <w:t>Santos</w:t>
      </w:r>
      <w:proofErr w:type="spellEnd"/>
      <w:r w:rsidRPr="00085DA1">
        <w:rPr>
          <w:bCs/>
          <w:color w:val="0070C0"/>
          <w:sz w:val="16"/>
          <w:szCs w:val="16"/>
        </w:rPr>
        <w:t xml:space="preserve"> </w:t>
      </w:r>
      <w:proofErr w:type="spellStart"/>
      <w:r w:rsidRPr="00085DA1">
        <w:rPr>
          <w:bCs/>
          <w:color w:val="0070C0"/>
          <w:sz w:val="16"/>
          <w:szCs w:val="16"/>
        </w:rPr>
        <w:t>Experimental</w:t>
      </w:r>
      <w:proofErr w:type="spellEnd"/>
      <w:r w:rsidRPr="00085DA1">
        <w:rPr>
          <w:bCs/>
          <w:color w:val="0070C0"/>
          <w:sz w:val="16"/>
          <w:szCs w:val="16"/>
        </w:rPr>
        <w:t>, S.E. схемы.</w:t>
      </w:r>
    </w:p>
    <w:p w14:paraId="08AD4F47" w14:textId="77777777" w:rsidR="005158DF" w:rsidRPr="00085DA1" w:rsidRDefault="005158DF" w:rsidP="00085DA1">
      <w:pPr>
        <w:jc w:val="both"/>
        <w:rPr>
          <w:bCs/>
          <w:color w:val="0070C0"/>
          <w:sz w:val="16"/>
          <w:szCs w:val="16"/>
        </w:rPr>
      </w:pPr>
      <w:r w:rsidRPr="00085DA1">
        <w:rPr>
          <w:bCs/>
          <w:color w:val="0070C0"/>
          <w:sz w:val="16"/>
          <w:szCs w:val="16"/>
        </w:rPr>
        <w:t>B.E.2. Двойка в названии обозначала скорее второй экземпляр, чем отдельную конструкцию, отличался он от доработанного к тому времени B.E.1 лишь незначительными деталями, причем его постройка также маскировалась "реконструкцией" других аппаратов (в качестве "реконструируемого" назывался поврежденный Breguet). Основным отличием было использование двигателя Renault 60 л.с. с воздушным охлаждением, что позволило избавиться от громоздкого, закрывающего обзор радиатора. Среди других отличий B.E.2 была несколько измененная конструкция шасси с укороченными лыжами. Выхлопные трубы на B.E.2 проходили сквозь фюзеляж, а не снаружи, как у B.E.1, с целью уменьшения аэродинамического сопротивления, однако вскоре их снова переставили наружу, так как сильно увеличивался риск пожара (22637).</w:t>
      </w:r>
    </w:p>
    <w:p w14:paraId="7BC70F83" w14:textId="77777777" w:rsidR="005158DF" w:rsidRPr="00085DA1" w:rsidRDefault="005158DF" w:rsidP="00085DA1">
      <w:pPr>
        <w:jc w:val="both"/>
        <w:rPr>
          <w:bCs/>
          <w:color w:val="0070C0"/>
          <w:sz w:val="16"/>
          <w:szCs w:val="16"/>
        </w:rPr>
      </w:pPr>
    </w:p>
    <w:p w14:paraId="1EAB01B0"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216C8266" w14:textId="77777777" w:rsidR="005158DF" w:rsidRPr="00085DA1" w:rsidRDefault="005158DF" w:rsidP="00085DA1">
      <w:pPr>
        <w:shd w:val="clear" w:color="auto" w:fill="FFFFFF"/>
        <w:jc w:val="both"/>
        <w:rPr>
          <w:bCs/>
          <w:color w:val="000000" w:themeColor="text1"/>
          <w:sz w:val="16"/>
          <w:szCs w:val="16"/>
        </w:rPr>
      </w:pPr>
    </w:p>
    <w:p w14:paraId="5AD34524"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20 января (2 февраля) 1912 Вышел первый номер журнала «Техника воздухоплавания» — новый печатный орган Воздухоплавательного отдела РТО (1137).</w:t>
      </w:r>
    </w:p>
    <w:p w14:paraId="761057DB" w14:textId="77777777" w:rsidR="005158DF" w:rsidRPr="00085DA1" w:rsidRDefault="005158DF" w:rsidP="00085DA1">
      <w:pPr>
        <w:shd w:val="clear" w:color="auto" w:fill="FFFFFF"/>
        <w:jc w:val="both"/>
        <w:rPr>
          <w:bCs/>
          <w:color w:val="000000" w:themeColor="text1"/>
          <w:sz w:val="16"/>
          <w:szCs w:val="16"/>
        </w:rPr>
      </w:pPr>
    </w:p>
    <w:p w14:paraId="0DEEFA30" w14:textId="77777777" w:rsidR="00723C1C" w:rsidRPr="00085DA1" w:rsidRDefault="00723C1C" w:rsidP="00085DA1">
      <w:pPr>
        <w:jc w:val="both"/>
        <w:rPr>
          <w:bCs/>
          <w:color w:val="0070C0"/>
          <w:sz w:val="16"/>
          <w:szCs w:val="16"/>
        </w:rPr>
      </w:pPr>
      <w:r w:rsidRPr="00085DA1">
        <w:rPr>
          <w:bCs/>
          <w:color w:val="0070C0"/>
          <w:sz w:val="16"/>
          <w:szCs w:val="16"/>
          <w:lang w:bidi="en-US"/>
        </w:rPr>
        <w:t>2 февраля вышел в свет первый номер журнала «Техника воздухоплавания». Он продолжал публиковаться в 1913 и 1914 годах (23525).</w:t>
      </w:r>
    </w:p>
    <w:p w14:paraId="2400ABD3" w14:textId="77777777" w:rsidR="00723C1C" w:rsidRPr="00085DA1" w:rsidRDefault="00723C1C" w:rsidP="00085DA1">
      <w:pPr>
        <w:jc w:val="both"/>
        <w:rPr>
          <w:bCs/>
          <w:color w:val="0070C0"/>
          <w:sz w:val="16"/>
          <w:szCs w:val="16"/>
        </w:rPr>
      </w:pPr>
    </w:p>
    <w:p w14:paraId="233898C3"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4D49279D" w14:textId="77777777" w:rsidR="005158DF" w:rsidRPr="00085DA1" w:rsidRDefault="005158DF" w:rsidP="00085DA1">
      <w:pPr>
        <w:shd w:val="clear" w:color="auto" w:fill="FFFFFF"/>
        <w:jc w:val="both"/>
        <w:rPr>
          <w:bCs/>
          <w:color w:val="000000" w:themeColor="text1"/>
          <w:sz w:val="16"/>
          <w:szCs w:val="16"/>
        </w:rPr>
      </w:pPr>
    </w:p>
    <w:p w14:paraId="0A818369" w14:textId="6F5BEF9A"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21 января (3 февраля) 1912 года </w:t>
      </w:r>
      <w:r w:rsidR="00FD6765" w:rsidRPr="00085DA1">
        <w:rPr>
          <w:bCs/>
          <w:color w:val="000000" w:themeColor="text1"/>
          <w:sz w:val="16"/>
          <w:szCs w:val="16"/>
        </w:rPr>
        <w:t xml:space="preserve">на общем собрании Императорского Русского Технического Общества </w:t>
      </w:r>
      <w:r w:rsidRPr="00085DA1">
        <w:rPr>
          <w:bCs/>
          <w:color w:val="000000" w:themeColor="text1"/>
          <w:sz w:val="16"/>
          <w:szCs w:val="16"/>
        </w:rPr>
        <w:t>И. И. Си</w:t>
      </w:r>
      <w:r w:rsidRPr="00085DA1">
        <w:rPr>
          <w:bCs/>
          <w:color w:val="000000" w:themeColor="text1"/>
          <w:sz w:val="16"/>
          <w:szCs w:val="16"/>
        </w:rPr>
        <w:softHyphen/>
        <w:t>корскому вручили присужденную ему Советом обще</w:t>
      </w:r>
      <w:r w:rsidRPr="00085DA1">
        <w:rPr>
          <w:bCs/>
          <w:color w:val="000000" w:themeColor="text1"/>
          <w:sz w:val="16"/>
          <w:szCs w:val="16"/>
        </w:rPr>
        <w:softHyphen/>
        <w:t>ства медаль «За полезные труды по воздухоплаванию и за самостоятельную разработку аэроплана своей системы, давшей прекрасные результаты» (553).</w:t>
      </w:r>
    </w:p>
    <w:p w14:paraId="259B10AA" w14:textId="77777777" w:rsidR="005158DF" w:rsidRPr="00085DA1" w:rsidRDefault="005158DF" w:rsidP="00085DA1">
      <w:pPr>
        <w:shd w:val="clear" w:color="auto" w:fill="FFFFFF"/>
        <w:jc w:val="both"/>
        <w:rPr>
          <w:bCs/>
          <w:color w:val="000000" w:themeColor="text1"/>
          <w:sz w:val="16"/>
          <w:szCs w:val="16"/>
        </w:rPr>
      </w:pPr>
    </w:p>
    <w:p w14:paraId="184C5F31" w14:textId="77777777" w:rsidR="00FD6765" w:rsidRPr="00085DA1" w:rsidRDefault="00FD6765" w:rsidP="00085DA1">
      <w:pPr>
        <w:jc w:val="both"/>
        <w:rPr>
          <w:bCs/>
          <w:color w:val="000000" w:themeColor="text1"/>
          <w:sz w:val="16"/>
          <w:szCs w:val="16"/>
        </w:rPr>
      </w:pPr>
      <w:r w:rsidRPr="00085DA1">
        <w:rPr>
          <w:bCs/>
          <w:color w:val="000000" w:themeColor="text1"/>
          <w:sz w:val="16"/>
          <w:szCs w:val="16"/>
        </w:rPr>
        <w:t>21 января (3 февраля) 1912 г. на общем собрании Императорского Русского Технического Общества (ИРТО) И. И. Сикорскому вручили присужденные ему Советом Общества почетный диплом и медаль "За полезные труды по воздухоплаванию и за самостоятельную разработку аэроплана своей системы, давшей прекрасные результаты". Это была очень почетная награда, ею согласно положению в течение года не могло быть награждено более трех лиц (11230).</w:t>
      </w:r>
    </w:p>
    <w:p w14:paraId="44EC8B0E" w14:textId="77777777" w:rsidR="00FD6765" w:rsidRPr="00085DA1" w:rsidRDefault="00FD6765" w:rsidP="00085DA1">
      <w:pPr>
        <w:jc w:val="both"/>
        <w:rPr>
          <w:bCs/>
          <w:color w:val="000000" w:themeColor="text1"/>
          <w:sz w:val="16"/>
          <w:szCs w:val="16"/>
        </w:rPr>
      </w:pPr>
    </w:p>
    <w:p w14:paraId="29E9A8BE" w14:textId="77777777" w:rsidR="0080570D" w:rsidRPr="00085DA1" w:rsidRDefault="0080570D" w:rsidP="00085DA1">
      <w:pPr>
        <w:jc w:val="both"/>
        <w:rPr>
          <w:bCs/>
          <w:color w:val="0070C0"/>
          <w:sz w:val="16"/>
          <w:szCs w:val="16"/>
        </w:rPr>
      </w:pPr>
      <w:r w:rsidRPr="00085DA1">
        <w:rPr>
          <w:bCs/>
          <w:color w:val="0070C0"/>
          <w:sz w:val="16"/>
          <w:szCs w:val="16"/>
        </w:rPr>
        <w:t xml:space="preserve">21 января 1912 Русское Технической общество наградило своей медалью </w:t>
      </w:r>
      <w:proofErr w:type="spellStart"/>
      <w:r w:rsidRPr="00085DA1">
        <w:rPr>
          <w:bCs/>
          <w:color w:val="0070C0"/>
          <w:sz w:val="16"/>
          <w:szCs w:val="16"/>
        </w:rPr>
        <w:t>И.И.Сикорского</w:t>
      </w:r>
      <w:proofErr w:type="spellEnd"/>
      <w:r w:rsidRPr="00085DA1">
        <w:rPr>
          <w:bCs/>
          <w:color w:val="0070C0"/>
          <w:sz w:val="16"/>
          <w:szCs w:val="16"/>
        </w:rPr>
        <w:t xml:space="preserve"> за «полезные труды по воздухоплаванию и за самостоятельную разработку аэроплана своей системы, давшей прекрасные результаты».</w:t>
      </w:r>
    </w:p>
    <w:p w14:paraId="03FB5433" w14:textId="77777777" w:rsidR="0080570D" w:rsidRPr="00085DA1" w:rsidRDefault="0080570D" w:rsidP="00085DA1">
      <w:pPr>
        <w:jc w:val="both"/>
        <w:rPr>
          <w:bCs/>
          <w:color w:val="0070C0"/>
          <w:sz w:val="16"/>
          <w:szCs w:val="16"/>
        </w:rPr>
      </w:pPr>
      <w:r w:rsidRPr="00085DA1">
        <w:rPr>
          <w:bCs/>
          <w:color w:val="0070C0"/>
          <w:sz w:val="16"/>
          <w:szCs w:val="16"/>
        </w:rPr>
        <w:t>/Записки РТО, 1912, № 3, стр. 41/ (23320).</w:t>
      </w:r>
    </w:p>
    <w:p w14:paraId="5BD9CD77" w14:textId="77777777" w:rsidR="0080570D" w:rsidRPr="00085DA1" w:rsidRDefault="0080570D" w:rsidP="00085DA1">
      <w:pPr>
        <w:jc w:val="both"/>
        <w:rPr>
          <w:bCs/>
          <w:color w:val="0070C0"/>
          <w:sz w:val="16"/>
          <w:szCs w:val="16"/>
        </w:rPr>
      </w:pPr>
    </w:p>
    <w:p w14:paraId="48DB021B"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14EC9011" w14:textId="77777777" w:rsidR="005158DF" w:rsidRPr="00085DA1" w:rsidRDefault="005158DF" w:rsidP="00085DA1">
      <w:pPr>
        <w:shd w:val="clear" w:color="auto" w:fill="FFFFFF"/>
        <w:jc w:val="both"/>
        <w:rPr>
          <w:bCs/>
          <w:color w:val="000000" w:themeColor="text1"/>
          <w:sz w:val="16"/>
          <w:szCs w:val="16"/>
        </w:rPr>
      </w:pPr>
    </w:p>
    <w:p w14:paraId="525F8FE0" w14:textId="7BF01148"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21 января (3 февраля) 1912 года Георгий Семенович </w:t>
      </w:r>
      <w:proofErr w:type="spellStart"/>
      <w:r w:rsidRPr="00085DA1">
        <w:rPr>
          <w:bCs/>
          <w:color w:val="000000" w:themeColor="text1"/>
          <w:sz w:val="16"/>
          <w:szCs w:val="16"/>
        </w:rPr>
        <w:t>Тереверко</w:t>
      </w:r>
      <w:proofErr w:type="spellEnd"/>
      <w:r w:rsidRPr="00085DA1">
        <w:rPr>
          <w:bCs/>
          <w:color w:val="000000" w:themeColor="text1"/>
          <w:sz w:val="16"/>
          <w:szCs w:val="16"/>
        </w:rPr>
        <w:t xml:space="preserve"> скончался от тяжелых травм (553).</w:t>
      </w:r>
    </w:p>
    <w:p w14:paraId="371F6AF4" w14:textId="77777777" w:rsidR="005158DF" w:rsidRPr="00085DA1" w:rsidRDefault="005158DF" w:rsidP="00085DA1">
      <w:pPr>
        <w:shd w:val="clear" w:color="auto" w:fill="FFFFFF"/>
        <w:jc w:val="both"/>
        <w:rPr>
          <w:bCs/>
          <w:color w:val="000000" w:themeColor="text1"/>
          <w:sz w:val="16"/>
          <w:szCs w:val="16"/>
        </w:rPr>
      </w:pPr>
    </w:p>
    <w:p w14:paraId="57674D25"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Другие оборонные отрасли:</w:t>
      </w:r>
    </w:p>
    <w:p w14:paraId="31075F55" w14:textId="77777777" w:rsidR="005158DF" w:rsidRPr="00085DA1" w:rsidRDefault="005158DF" w:rsidP="00085DA1">
      <w:pPr>
        <w:jc w:val="both"/>
        <w:rPr>
          <w:bCs/>
          <w:i/>
          <w:color w:val="000000" w:themeColor="text1"/>
          <w:sz w:val="16"/>
          <w:szCs w:val="16"/>
        </w:rPr>
      </w:pPr>
    </w:p>
    <w:p w14:paraId="611EEDAB" w14:textId="412F9344"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22 января </w:t>
      </w:r>
      <w:r w:rsidR="00FD6765" w:rsidRPr="00085DA1">
        <w:rPr>
          <w:bCs/>
          <w:color w:val="000000" w:themeColor="text1"/>
          <w:sz w:val="16"/>
          <w:szCs w:val="16"/>
        </w:rPr>
        <w:t xml:space="preserve">(4 февраля) </w:t>
      </w:r>
      <w:r w:rsidRPr="00085DA1">
        <w:rPr>
          <w:bCs/>
          <w:color w:val="000000" w:themeColor="text1"/>
          <w:sz w:val="16"/>
          <w:szCs w:val="16"/>
        </w:rPr>
        <w:t xml:space="preserve">1912 года, был высочайше утвержден </w:t>
      </w:r>
      <w:r w:rsidR="00FD6765" w:rsidRPr="00085DA1">
        <w:rPr>
          <w:bCs/>
          <w:color w:val="000000" w:themeColor="text1"/>
          <w:sz w:val="16"/>
          <w:szCs w:val="16"/>
        </w:rPr>
        <w:t xml:space="preserve">согласованный морским ведомством с советом министров и СГО </w:t>
      </w:r>
      <w:r w:rsidRPr="00085DA1">
        <w:rPr>
          <w:bCs/>
          <w:color w:val="000000" w:themeColor="text1"/>
          <w:sz w:val="16"/>
          <w:szCs w:val="16"/>
        </w:rPr>
        <w:t xml:space="preserve">закон "Об ассигновании средств на спешное усиление Балтийского флота". Законом предусматривалось строительство 4 линейных кораблей, 5 крейсеров, 36 эскадренных миноносцев, 12 больших подводных лодок. По закону предусматривалось израсходовать на строительство линейных кораблей, крейсеров, эсминцев и подводных лодок 263 миллиона 350 тысяч рублей в пятилетний срок. </w:t>
      </w:r>
    </w:p>
    <w:p w14:paraId="7A9093B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Осенью 1911 года, МГШ внес на рассмотрение адмиралтейств-совета предложение о спешном строительстве 18 средних подводных лодок среднего класса для усиления Тихоокеанского флота. По мнению МГШ, стоило создать недорогую подводную лодку для операций в акватории Желтого и Японского морей. Предложение было утверждено морским министром и внесено в качестве законопроекта на рассмотрение совета министров и СГО. Дважды Совмин отказывался согласовать законопроект, наконец, 22 марта 1912 года был высочайше утвержден закон "Об ассигновании средств на спешное усиление Тихоокеанского флота". Законом было предусмотрено строительство 18 подводных лодок водоизмещением 400 тонн общей стоимостью 19 миллионов 499 тысяч рублей. </w:t>
      </w:r>
    </w:p>
    <w:p w14:paraId="177F3E4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последний предвоенный год, учитывая отсутствие современных крейсеров на Черном море и недостаток легких сил на Дальнем Востоке, был высочайше утвержден закон "Об ассигновании средств на спешное усиление Тихоокеанского и Черноморского флотов" 18 августа 1913 года. Законом 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0784F433" w14:textId="77777777" w:rsidR="005158DF" w:rsidRPr="00085DA1" w:rsidRDefault="005158DF" w:rsidP="00085DA1">
      <w:pPr>
        <w:jc w:val="both"/>
        <w:rPr>
          <w:bCs/>
          <w:color w:val="000000" w:themeColor="text1"/>
          <w:sz w:val="16"/>
          <w:szCs w:val="16"/>
        </w:rPr>
      </w:pPr>
    </w:p>
    <w:p w14:paraId="12990A2B"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Авиация и воздухоплавание Франции:</w:t>
      </w:r>
    </w:p>
    <w:p w14:paraId="1427CB98" w14:textId="77777777" w:rsidR="005158DF" w:rsidRPr="00085DA1" w:rsidRDefault="005158DF" w:rsidP="00085DA1">
      <w:pPr>
        <w:jc w:val="both"/>
        <w:rPr>
          <w:bCs/>
          <w:color w:val="000000" w:themeColor="text1"/>
          <w:sz w:val="16"/>
          <w:szCs w:val="16"/>
        </w:rPr>
      </w:pPr>
    </w:p>
    <w:p w14:paraId="55BA53FE" w14:textId="52EEE665" w:rsidR="005158DF" w:rsidRPr="00085DA1" w:rsidRDefault="005158DF" w:rsidP="00085DA1">
      <w:pPr>
        <w:jc w:val="both"/>
        <w:rPr>
          <w:bCs/>
          <w:color w:val="000000" w:themeColor="text1"/>
          <w:sz w:val="16"/>
          <w:szCs w:val="16"/>
        </w:rPr>
      </w:pPr>
      <w:r w:rsidRPr="00085DA1">
        <w:rPr>
          <w:bCs/>
          <w:color w:val="000000" w:themeColor="text1"/>
          <w:sz w:val="16"/>
          <w:szCs w:val="16"/>
        </w:rPr>
        <w:t>22 января (4 февраля) 1912 года</w:t>
      </w:r>
      <w:r w:rsidR="00FD6765" w:rsidRPr="00085DA1">
        <w:rPr>
          <w:bCs/>
          <w:color w:val="000000" w:themeColor="text1"/>
          <w:sz w:val="16"/>
          <w:szCs w:val="16"/>
        </w:rPr>
        <w:t xml:space="preserve"> воскресным утром</w:t>
      </w:r>
      <w:r w:rsidRPr="00085DA1">
        <w:rPr>
          <w:bCs/>
          <w:color w:val="000000" w:themeColor="text1"/>
          <w:sz w:val="16"/>
          <w:szCs w:val="16"/>
        </w:rPr>
        <w:t xml:space="preserve"> </w:t>
      </w:r>
      <w:proofErr w:type="spellStart"/>
      <w:r w:rsidRPr="00085DA1">
        <w:rPr>
          <w:bCs/>
          <w:color w:val="000000" w:themeColor="text1"/>
          <w:sz w:val="16"/>
          <w:szCs w:val="16"/>
        </w:rPr>
        <w:t>Райхельт</w:t>
      </w:r>
      <w:proofErr w:type="spellEnd"/>
      <w:r w:rsidRPr="00085DA1">
        <w:rPr>
          <w:bCs/>
          <w:color w:val="000000" w:themeColor="text1"/>
          <w:sz w:val="16"/>
          <w:szCs w:val="16"/>
        </w:rPr>
        <w:t xml:space="preserve">, в окружении зевак и журналистов, отправился к Эйфелевой башне. Кинооператоры уже поджидали внизу. </w:t>
      </w:r>
    </w:p>
    <w:p w14:paraId="683525F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Было зябко. Франц кутался в свой костюм из шелка. Друзья в последний раз попытались отговорить безумца, но он снисходительно отмел предостережения. Через 10 минут группа поднялась на площадку с отметкой 63 метра. </w:t>
      </w:r>
    </w:p>
    <w:p w14:paraId="59FD734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Стоя на стуле у перил, изобретатель втолковывал непонятливым: "Я буду быстро падать метров 20-30, пока не раскроется парашют. Затем последует плавный спуск". </w:t>
      </w:r>
    </w:p>
    <w:p w14:paraId="6B3B633F" w14:textId="77777777" w:rsidR="005158DF" w:rsidRPr="00085DA1" w:rsidRDefault="005158DF" w:rsidP="00085DA1">
      <w:pPr>
        <w:jc w:val="both"/>
        <w:rPr>
          <w:bCs/>
          <w:color w:val="000000" w:themeColor="text1"/>
          <w:sz w:val="16"/>
          <w:szCs w:val="16"/>
        </w:rPr>
      </w:pPr>
      <w:proofErr w:type="spellStart"/>
      <w:r w:rsidRPr="00085DA1">
        <w:rPr>
          <w:bCs/>
          <w:color w:val="000000" w:themeColor="text1"/>
          <w:sz w:val="16"/>
          <w:szCs w:val="16"/>
        </w:rPr>
        <w:t>Райхельт</w:t>
      </w:r>
      <w:proofErr w:type="spellEnd"/>
      <w:r w:rsidRPr="00085DA1">
        <w:rPr>
          <w:bCs/>
          <w:color w:val="000000" w:themeColor="text1"/>
          <w:sz w:val="16"/>
          <w:szCs w:val="16"/>
        </w:rPr>
        <w:t xml:space="preserve"> подал знак, расстегнул пряжки, выпрямился, помедлил ... и ринулся за парапет. Парашют начал было раскрываться, потом одни части костюма накрутились на другие, что-то оборвалось, </w:t>
      </w:r>
      <w:proofErr w:type="spellStart"/>
      <w:r w:rsidRPr="00085DA1">
        <w:rPr>
          <w:bCs/>
          <w:color w:val="000000" w:themeColor="text1"/>
          <w:sz w:val="16"/>
          <w:szCs w:val="16"/>
        </w:rPr>
        <w:t>затрепыхало</w:t>
      </w:r>
      <w:proofErr w:type="spellEnd"/>
      <w:r w:rsidRPr="00085DA1">
        <w:rPr>
          <w:bCs/>
          <w:color w:val="000000" w:themeColor="text1"/>
          <w:sz w:val="16"/>
          <w:szCs w:val="16"/>
        </w:rPr>
        <w:t xml:space="preserve">... </w:t>
      </w:r>
    </w:p>
    <w:p w14:paraId="605B518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Ужасный шлепок предварил наступившую тишину. Идея погибла вместе с автором, оставив лишь вмятину размером с таз. </w:t>
      </w:r>
    </w:p>
    <w:p w14:paraId="2A53D31B" w14:textId="77777777" w:rsidR="005158DF" w:rsidRPr="00085DA1" w:rsidRDefault="005158DF" w:rsidP="00085DA1">
      <w:pPr>
        <w:shd w:val="clear" w:color="auto" w:fill="FFFFFF"/>
        <w:jc w:val="both"/>
        <w:rPr>
          <w:bCs/>
          <w:color w:val="000000" w:themeColor="text1"/>
          <w:sz w:val="16"/>
          <w:szCs w:val="16"/>
        </w:rPr>
      </w:pPr>
    </w:p>
    <w:p w14:paraId="6CD68095" w14:textId="77777777" w:rsidR="005158DF" w:rsidRPr="00085DA1" w:rsidRDefault="005158DF" w:rsidP="00085DA1">
      <w:pPr>
        <w:jc w:val="both"/>
        <w:rPr>
          <w:bCs/>
          <w:color w:val="0070C0"/>
          <w:sz w:val="16"/>
          <w:szCs w:val="16"/>
        </w:rPr>
      </w:pPr>
      <w:r w:rsidRPr="00085DA1">
        <w:rPr>
          <w:bCs/>
          <w:color w:val="0070C0"/>
          <w:sz w:val="16"/>
          <w:szCs w:val="16"/>
        </w:rPr>
        <w:t xml:space="preserve">22 января (4 февраля) 1912 в Париже французский изобретатель австрийского происхождения Франц </w:t>
      </w:r>
      <w:proofErr w:type="spellStart"/>
      <w:r w:rsidRPr="00085DA1">
        <w:rPr>
          <w:bCs/>
          <w:color w:val="0070C0"/>
          <w:sz w:val="16"/>
          <w:szCs w:val="16"/>
        </w:rPr>
        <w:t>Райхельт</w:t>
      </w:r>
      <w:proofErr w:type="spellEnd"/>
      <w:r w:rsidRPr="00085DA1">
        <w:rPr>
          <w:bCs/>
          <w:color w:val="0070C0"/>
          <w:sz w:val="16"/>
          <w:szCs w:val="16"/>
        </w:rPr>
        <w:t>, «летучий портной», погибает в прыжке с Эйфелевой башни, пытаясь продемонстрировать свой «парашютный костюм», носимый парашют. Прыжок запечатлен на пленку (20333).</w:t>
      </w:r>
    </w:p>
    <w:p w14:paraId="7C0FC2CB" w14:textId="77777777" w:rsidR="005158DF" w:rsidRPr="00085DA1" w:rsidRDefault="005158DF" w:rsidP="00085DA1">
      <w:pPr>
        <w:jc w:val="both"/>
        <w:rPr>
          <w:bCs/>
          <w:color w:val="0070C0"/>
          <w:sz w:val="16"/>
          <w:szCs w:val="16"/>
        </w:rPr>
      </w:pPr>
    </w:p>
    <w:p w14:paraId="03B0F0E4" w14:textId="18A6807F" w:rsidR="005158DF" w:rsidRPr="00085DA1" w:rsidRDefault="005158DF" w:rsidP="00085DA1">
      <w:pPr>
        <w:jc w:val="both"/>
        <w:rPr>
          <w:bCs/>
          <w:color w:val="0070C0"/>
          <w:sz w:val="16"/>
          <w:szCs w:val="16"/>
        </w:rPr>
      </w:pPr>
      <w:r w:rsidRPr="00085DA1">
        <w:rPr>
          <w:bCs/>
          <w:color w:val="0070C0"/>
          <w:sz w:val="16"/>
          <w:szCs w:val="16"/>
        </w:rPr>
        <w:t xml:space="preserve">22 января (4 февраля) 1912- Австрийский портной Франц </w:t>
      </w:r>
      <w:proofErr w:type="spellStart"/>
      <w:r w:rsidRPr="00085DA1">
        <w:rPr>
          <w:bCs/>
          <w:color w:val="0070C0"/>
          <w:sz w:val="16"/>
          <w:szCs w:val="16"/>
        </w:rPr>
        <w:t>Райхельт</w:t>
      </w:r>
      <w:proofErr w:type="spellEnd"/>
      <w:r w:rsidRPr="00085DA1">
        <w:rPr>
          <w:bCs/>
          <w:color w:val="0070C0"/>
          <w:sz w:val="16"/>
          <w:szCs w:val="16"/>
        </w:rPr>
        <w:t xml:space="preserve"> прыгает с нижнего парапета Эйфелевой башни со своим изобретением - «плащом-парашютом» (с высоты 60 метров). Парашют не раскрылся, изобретатель погиб.</w:t>
      </w:r>
    </w:p>
    <w:p w14:paraId="36161A25" w14:textId="77777777" w:rsidR="005158DF" w:rsidRPr="00085DA1" w:rsidRDefault="005158DF" w:rsidP="00085DA1">
      <w:pPr>
        <w:jc w:val="both"/>
        <w:rPr>
          <w:bCs/>
          <w:color w:val="0070C0"/>
          <w:sz w:val="16"/>
          <w:szCs w:val="16"/>
        </w:rPr>
      </w:pPr>
      <w:r w:rsidRPr="00085DA1">
        <w:rPr>
          <w:bCs/>
          <w:color w:val="0070C0"/>
          <w:sz w:val="16"/>
          <w:szCs w:val="16"/>
        </w:rPr>
        <w:t xml:space="preserve">Портной начал разработку костюма, позволяющего авиатору спастись в случае покидания самолёта, в июле 1910 года. Несколько ранних экспериментов с манекенами казались удачными, но успешный результат был нестабилен. </w:t>
      </w:r>
      <w:proofErr w:type="spellStart"/>
      <w:r w:rsidRPr="00085DA1">
        <w:rPr>
          <w:bCs/>
          <w:color w:val="0070C0"/>
          <w:sz w:val="16"/>
          <w:szCs w:val="16"/>
        </w:rPr>
        <w:t>Райхелт</w:t>
      </w:r>
      <w:proofErr w:type="spellEnd"/>
      <w:r w:rsidRPr="00085DA1">
        <w:rPr>
          <w:bCs/>
          <w:color w:val="0070C0"/>
          <w:sz w:val="16"/>
          <w:szCs w:val="16"/>
        </w:rPr>
        <w:t xml:space="preserve"> полагал, что виной тому малая высота его балкона на пятом этаже. В 1912 году, после многократных прошений, ему наконец удалось получить от властей разрешение на эксперимент на Эйфелевой башне. Присутствующие были шокированы узнав, что он не собирается использовать манекен, а прыгнет сам. Отговорить </w:t>
      </w:r>
      <w:proofErr w:type="spellStart"/>
      <w:r w:rsidRPr="00085DA1">
        <w:rPr>
          <w:bCs/>
          <w:color w:val="0070C0"/>
          <w:sz w:val="16"/>
          <w:szCs w:val="16"/>
        </w:rPr>
        <w:t>Райхелта</w:t>
      </w:r>
      <w:proofErr w:type="spellEnd"/>
      <w:r w:rsidRPr="00085DA1">
        <w:rPr>
          <w:bCs/>
          <w:color w:val="0070C0"/>
          <w:sz w:val="16"/>
          <w:szCs w:val="16"/>
        </w:rPr>
        <w:t xml:space="preserve"> не удалось; он вышел на парапет и прыгнул (22634).</w:t>
      </w:r>
    </w:p>
    <w:p w14:paraId="08F5C394" w14:textId="77777777" w:rsidR="005158DF" w:rsidRPr="00085DA1" w:rsidRDefault="005158DF" w:rsidP="00085DA1">
      <w:pPr>
        <w:jc w:val="both"/>
        <w:rPr>
          <w:bCs/>
          <w:color w:val="0070C0"/>
          <w:sz w:val="16"/>
          <w:szCs w:val="16"/>
        </w:rPr>
      </w:pPr>
    </w:p>
    <w:p w14:paraId="575CB8D7" w14:textId="02F259E7" w:rsidR="005158DF" w:rsidRPr="00085DA1" w:rsidRDefault="0065538E" w:rsidP="00085DA1">
      <w:pPr>
        <w:jc w:val="both"/>
        <w:rPr>
          <w:bCs/>
          <w:i/>
          <w:color w:val="000000" w:themeColor="text1"/>
          <w:sz w:val="16"/>
          <w:szCs w:val="16"/>
        </w:rPr>
      </w:pPr>
      <w:r w:rsidRPr="00085DA1">
        <w:rPr>
          <w:bCs/>
          <w:i/>
          <w:color w:val="000000" w:themeColor="text1"/>
          <w:sz w:val="16"/>
          <w:szCs w:val="16"/>
        </w:rPr>
        <w:t>Авиация и воздухоплавание Англии</w:t>
      </w:r>
      <w:r w:rsidR="005158DF" w:rsidRPr="00085DA1">
        <w:rPr>
          <w:bCs/>
          <w:i/>
          <w:color w:val="000000" w:themeColor="text1"/>
          <w:sz w:val="16"/>
          <w:szCs w:val="16"/>
        </w:rPr>
        <w:t>:</w:t>
      </w:r>
    </w:p>
    <w:p w14:paraId="1B2BF32A" w14:textId="77777777" w:rsidR="005158DF" w:rsidRPr="00085DA1" w:rsidRDefault="005158DF" w:rsidP="00085DA1">
      <w:pPr>
        <w:jc w:val="both"/>
        <w:rPr>
          <w:bCs/>
          <w:sz w:val="16"/>
          <w:szCs w:val="16"/>
        </w:rPr>
      </w:pPr>
    </w:p>
    <w:p w14:paraId="001C4AAF" w14:textId="77777777" w:rsidR="005158DF" w:rsidRPr="00085DA1" w:rsidRDefault="005158DF" w:rsidP="00085DA1">
      <w:pPr>
        <w:jc w:val="both"/>
        <w:rPr>
          <w:bCs/>
          <w:color w:val="0070C0"/>
          <w:sz w:val="16"/>
          <w:szCs w:val="16"/>
        </w:rPr>
      </w:pPr>
      <w:r w:rsidRPr="00085DA1">
        <w:rPr>
          <w:bCs/>
          <w:color w:val="0070C0"/>
          <w:sz w:val="16"/>
          <w:szCs w:val="16"/>
        </w:rPr>
        <w:t>23 января (5 февраля) 1912 Британская арбитражная лига - миролюбивое общество, подает апелляцию против воздушных войн. Среди подписавших его - британский врач и писатель сэр Артур Конан Дойл, британский писатель и поэт Томас Харди и американский художник Джон Сингер Сарджент (20333).</w:t>
      </w:r>
    </w:p>
    <w:p w14:paraId="5869C66F" w14:textId="77777777" w:rsidR="005158DF" w:rsidRPr="00085DA1" w:rsidRDefault="005158DF" w:rsidP="00085DA1">
      <w:pPr>
        <w:jc w:val="both"/>
        <w:rPr>
          <w:bCs/>
          <w:color w:val="0070C0"/>
          <w:sz w:val="16"/>
          <w:szCs w:val="16"/>
        </w:rPr>
      </w:pPr>
    </w:p>
    <w:p w14:paraId="4B3148DC" w14:textId="77777777" w:rsidR="0065538E" w:rsidRPr="00085DA1" w:rsidRDefault="0065538E" w:rsidP="00085DA1">
      <w:pPr>
        <w:jc w:val="both"/>
        <w:rPr>
          <w:bCs/>
          <w:color w:val="000000" w:themeColor="text1"/>
          <w:sz w:val="16"/>
          <w:szCs w:val="16"/>
        </w:rPr>
      </w:pPr>
      <w:r w:rsidRPr="00085DA1">
        <w:rPr>
          <w:bCs/>
          <w:color w:val="000000" w:themeColor="text1"/>
          <w:sz w:val="16"/>
          <w:szCs w:val="16"/>
        </w:rPr>
        <w:t>23 января (5 февраля) в 1912 году сэр Артур Конан Дойл выступил с призывом запретить войну в воздухе (15031).</w:t>
      </w:r>
    </w:p>
    <w:p w14:paraId="3CC4FACF" w14:textId="77777777" w:rsidR="0065538E" w:rsidRPr="00085DA1" w:rsidRDefault="0065538E" w:rsidP="00085DA1">
      <w:pPr>
        <w:jc w:val="both"/>
        <w:rPr>
          <w:bCs/>
          <w:color w:val="000000" w:themeColor="text1"/>
          <w:sz w:val="16"/>
          <w:szCs w:val="16"/>
        </w:rPr>
      </w:pPr>
    </w:p>
    <w:p w14:paraId="430D1C83" w14:textId="266F96A9" w:rsidR="005158DF" w:rsidRPr="00085DA1" w:rsidRDefault="005158DF" w:rsidP="00085DA1">
      <w:pPr>
        <w:jc w:val="both"/>
        <w:rPr>
          <w:bCs/>
          <w:i/>
          <w:iCs/>
          <w:color w:val="000000" w:themeColor="text1"/>
          <w:sz w:val="16"/>
          <w:szCs w:val="16"/>
        </w:rPr>
      </w:pPr>
      <w:r w:rsidRPr="00085DA1">
        <w:rPr>
          <w:bCs/>
          <w:i/>
          <w:iCs/>
          <w:color w:val="000000" w:themeColor="text1"/>
          <w:sz w:val="16"/>
          <w:szCs w:val="16"/>
        </w:rPr>
        <w:t>Морская авиация:</w:t>
      </w:r>
    </w:p>
    <w:p w14:paraId="690BA601" w14:textId="77777777" w:rsidR="005158DF" w:rsidRPr="00085DA1" w:rsidRDefault="005158DF" w:rsidP="00085DA1">
      <w:pPr>
        <w:jc w:val="both"/>
        <w:rPr>
          <w:bCs/>
          <w:i/>
          <w:iCs/>
          <w:color w:val="000000" w:themeColor="text1"/>
          <w:sz w:val="16"/>
          <w:szCs w:val="16"/>
        </w:rPr>
      </w:pPr>
    </w:p>
    <w:p w14:paraId="7EEC5B16" w14:textId="77777777" w:rsidR="005158DF" w:rsidRPr="00085DA1" w:rsidRDefault="005158DF" w:rsidP="00085DA1">
      <w:pPr>
        <w:jc w:val="both"/>
        <w:rPr>
          <w:rFonts w:eastAsia="Times-Roman"/>
          <w:bCs/>
          <w:color w:val="0070C0"/>
          <w:sz w:val="16"/>
          <w:szCs w:val="16"/>
        </w:rPr>
      </w:pPr>
      <w:r w:rsidRPr="00085DA1">
        <w:rPr>
          <w:rFonts w:eastAsia="Times-Roman"/>
          <w:bCs/>
          <w:color w:val="0070C0"/>
          <w:sz w:val="16"/>
          <w:szCs w:val="16"/>
        </w:rPr>
        <w:t xml:space="preserve">25 </w:t>
      </w:r>
      <w:r w:rsidRPr="00085DA1">
        <w:rPr>
          <w:rFonts w:eastAsia="TimesNewRoman"/>
          <w:bCs/>
          <w:color w:val="0070C0"/>
          <w:sz w:val="16"/>
          <w:szCs w:val="16"/>
        </w:rPr>
        <w:t xml:space="preserve">января (7 февраля) </w:t>
      </w:r>
      <w:r w:rsidRPr="00085DA1">
        <w:rPr>
          <w:rFonts w:eastAsia="Times-Roman"/>
          <w:bCs/>
          <w:color w:val="0070C0"/>
          <w:sz w:val="16"/>
          <w:szCs w:val="16"/>
        </w:rPr>
        <w:t xml:space="preserve">1912 </w:t>
      </w:r>
      <w:r w:rsidRPr="00085DA1">
        <w:rPr>
          <w:rFonts w:eastAsia="TimesNewRoman"/>
          <w:bCs/>
          <w:color w:val="0070C0"/>
          <w:sz w:val="16"/>
          <w:szCs w:val="16"/>
        </w:rPr>
        <w:t xml:space="preserve">года товарищ </w:t>
      </w:r>
      <w:r w:rsidRPr="00085DA1">
        <w:rPr>
          <w:rFonts w:eastAsia="Times-Roman"/>
          <w:bCs/>
          <w:color w:val="0070C0"/>
          <w:sz w:val="16"/>
          <w:szCs w:val="16"/>
        </w:rPr>
        <w:t>(</w:t>
      </w:r>
      <w:r w:rsidRPr="00085DA1">
        <w:rPr>
          <w:rFonts w:eastAsia="TimesNewRoman"/>
          <w:bCs/>
          <w:color w:val="0070C0"/>
          <w:sz w:val="16"/>
          <w:szCs w:val="16"/>
        </w:rPr>
        <w:t>помощник</w:t>
      </w:r>
      <w:r w:rsidRPr="00085DA1">
        <w:rPr>
          <w:rFonts w:eastAsia="Times-Roman"/>
          <w:bCs/>
          <w:color w:val="0070C0"/>
          <w:sz w:val="16"/>
          <w:szCs w:val="16"/>
        </w:rPr>
        <w:t xml:space="preserve">) </w:t>
      </w:r>
      <w:r w:rsidRPr="00085DA1">
        <w:rPr>
          <w:rFonts w:eastAsia="TimesNewRoman"/>
          <w:bCs/>
          <w:color w:val="0070C0"/>
          <w:sz w:val="16"/>
          <w:szCs w:val="16"/>
        </w:rPr>
        <w:t>Морского министра контр</w:t>
      </w:r>
      <w:r w:rsidRPr="00085DA1">
        <w:rPr>
          <w:rFonts w:eastAsia="Times-Roman"/>
          <w:bCs/>
          <w:color w:val="0070C0"/>
          <w:sz w:val="16"/>
          <w:szCs w:val="16"/>
        </w:rPr>
        <w:t>-</w:t>
      </w:r>
      <w:r w:rsidRPr="00085DA1">
        <w:rPr>
          <w:rFonts w:eastAsia="TimesNewRoman"/>
          <w:bCs/>
          <w:color w:val="0070C0"/>
          <w:sz w:val="16"/>
          <w:szCs w:val="16"/>
        </w:rPr>
        <w:t>адмирал И</w:t>
      </w:r>
      <w:r w:rsidRPr="00085DA1">
        <w:rPr>
          <w:rFonts w:eastAsia="Times-Roman"/>
          <w:bCs/>
          <w:color w:val="0070C0"/>
          <w:sz w:val="16"/>
          <w:szCs w:val="16"/>
        </w:rPr>
        <w:t>.</w:t>
      </w:r>
      <w:r w:rsidRPr="00085DA1">
        <w:rPr>
          <w:rFonts w:eastAsia="TimesNewRoman"/>
          <w:bCs/>
          <w:color w:val="0070C0"/>
          <w:sz w:val="16"/>
          <w:szCs w:val="16"/>
        </w:rPr>
        <w:t>Г</w:t>
      </w:r>
      <w:r w:rsidRPr="00085DA1">
        <w:rPr>
          <w:rFonts w:eastAsia="Times-Roman"/>
          <w:bCs/>
          <w:color w:val="0070C0"/>
          <w:sz w:val="16"/>
          <w:szCs w:val="16"/>
        </w:rPr>
        <w:t xml:space="preserve">. </w:t>
      </w:r>
      <w:r w:rsidRPr="00085DA1">
        <w:rPr>
          <w:rFonts w:eastAsia="TimesNewRoman"/>
          <w:bCs/>
          <w:color w:val="0070C0"/>
          <w:sz w:val="16"/>
          <w:szCs w:val="16"/>
        </w:rPr>
        <w:t>Бубнов направил Министру торговли и промышленности С</w:t>
      </w:r>
      <w:r w:rsidRPr="00085DA1">
        <w:rPr>
          <w:rFonts w:eastAsia="Times-Roman"/>
          <w:bCs/>
          <w:color w:val="0070C0"/>
          <w:sz w:val="16"/>
          <w:szCs w:val="16"/>
        </w:rPr>
        <w:t>.</w:t>
      </w:r>
      <w:r w:rsidRPr="00085DA1">
        <w:rPr>
          <w:rFonts w:eastAsia="TimesNewRoman"/>
          <w:bCs/>
          <w:color w:val="0070C0"/>
          <w:sz w:val="16"/>
          <w:szCs w:val="16"/>
        </w:rPr>
        <w:t>И</w:t>
      </w:r>
      <w:r w:rsidRPr="00085DA1">
        <w:rPr>
          <w:rFonts w:eastAsia="Times-Roman"/>
          <w:bCs/>
          <w:color w:val="0070C0"/>
          <w:sz w:val="16"/>
          <w:szCs w:val="16"/>
        </w:rPr>
        <w:t xml:space="preserve">. </w:t>
      </w:r>
      <w:r w:rsidRPr="00085DA1">
        <w:rPr>
          <w:rFonts w:eastAsia="TimesNewRoman"/>
          <w:bCs/>
          <w:color w:val="0070C0"/>
          <w:sz w:val="16"/>
          <w:szCs w:val="16"/>
        </w:rPr>
        <w:t>Тимашову доклад</w:t>
      </w:r>
      <w:r w:rsidRPr="00085DA1">
        <w:rPr>
          <w:rFonts w:eastAsia="Times-Roman"/>
          <w:bCs/>
          <w:color w:val="0070C0"/>
          <w:sz w:val="16"/>
          <w:szCs w:val="16"/>
        </w:rPr>
        <w:t xml:space="preserve">. </w:t>
      </w:r>
      <w:r w:rsidRPr="00085DA1">
        <w:rPr>
          <w:rFonts w:eastAsia="TimesNewRoman"/>
          <w:bCs/>
          <w:color w:val="0070C0"/>
          <w:sz w:val="16"/>
          <w:szCs w:val="16"/>
        </w:rPr>
        <w:t>В нём отмечалось</w:t>
      </w:r>
      <w:r w:rsidRPr="00085DA1">
        <w:rPr>
          <w:rFonts w:eastAsia="Times-Roman"/>
          <w:bCs/>
          <w:color w:val="0070C0"/>
          <w:sz w:val="16"/>
          <w:szCs w:val="16"/>
        </w:rPr>
        <w:t xml:space="preserve">, </w:t>
      </w:r>
      <w:r w:rsidRPr="00085DA1">
        <w:rPr>
          <w:rFonts w:eastAsia="TimesNewRoman"/>
          <w:bCs/>
          <w:color w:val="0070C0"/>
          <w:sz w:val="16"/>
          <w:szCs w:val="16"/>
        </w:rPr>
        <w:t xml:space="preserve">что в </w:t>
      </w:r>
      <w:bookmarkStart w:id="0" w:name="_Hlk116387451"/>
      <w:r w:rsidRPr="00085DA1">
        <w:rPr>
          <w:rFonts w:eastAsia="TimesNewRoman"/>
          <w:bCs/>
          <w:color w:val="0070C0"/>
          <w:sz w:val="16"/>
          <w:szCs w:val="16"/>
        </w:rPr>
        <w:t xml:space="preserve">октябре </w:t>
      </w:r>
      <w:r w:rsidRPr="00085DA1">
        <w:rPr>
          <w:rFonts w:eastAsia="Times-Roman"/>
          <w:bCs/>
          <w:color w:val="0070C0"/>
          <w:sz w:val="16"/>
          <w:szCs w:val="16"/>
        </w:rPr>
        <w:t xml:space="preserve">1911 </w:t>
      </w:r>
      <w:r w:rsidRPr="00085DA1">
        <w:rPr>
          <w:rFonts w:eastAsia="TimesNewRoman"/>
          <w:bCs/>
          <w:color w:val="0070C0"/>
          <w:sz w:val="16"/>
          <w:szCs w:val="16"/>
        </w:rPr>
        <w:t xml:space="preserve">года Морское министерство с разрешения Совета Министров представило в Государственную думу законопроект об ассигновании кредитов на изготовление самодвижущихся мин для вооружения строящихся </w:t>
      </w:r>
      <w:r w:rsidRPr="00085DA1">
        <w:rPr>
          <w:rFonts w:eastAsia="Times-Roman"/>
          <w:bCs/>
          <w:color w:val="0070C0"/>
          <w:sz w:val="16"/>
          <w:szCs w:val="16"/>
        </w:rPr>
        <w:t xml:space="preserve">7 </w:t>
      </w:r>
      <w:r w:rsidRPr="00085DA1">
        <w:rPr>
          <w:rFonts w:eastAsia="TimesNewRoman"/>
          <w:bCs/>
          <w:color w:val="0070C0"/>
          <w:sz w:val="16"/>
          <w:szCs w:val="16"/>
        </w:rPr>
        <w:t>линкоров</w:t>
      </w:r>
      <w:r w:rsidRPr="00085DA1">
        <w:rPr>
          <w:rFonts w:eastAsia="Times-Roman"/>
          <w:bCs/>
          <w:color w:val="0070C0"/>
          <w:sz w:val="16"/>
          <w:szCs w:val="16"/>
        </w:rPr>
        <w:t xml:space="preserve">, 10 </w:t>
      </w:r>
      <w:r w:rsidRPr="00085DA1">
        <w:rPr>
          <w:rFonts w:eastAsia="TimesNewRoman"/>
          <w:bCs/>
          <w:color w:val="0070C0"/>
          <w:sz w:val="16"/>
          <w:szCs w:val="16"/>
        </w:rPr>
        <w:t xml:space="preserve">эскадренных миноносцев и </w:t>
      </w:r>
      <w:r w:rsidRPr="00085DA1">
        <w:rPr>
          <w:rFonts w:eastAsia="Times-Roman"/>
          <w:bCs/>
          <w:color w:val="0070C0"/>
          <w:sz w:val="16"/>
          <w:szCs w:val="16"/>
        </w:rPr>
        <w:t xml:space="preserve">6 </w:t>
      </w:r>
      <w:r w:rsidRPr="00085DA1">
        <w:rPr>
          <w:rFonts w:eastAsia="TimesNewRoman"/>
          <w:bCs/>
          <w:color w:val="0070C0"/>
          <w:sz w:val="16"/>
          <w:szCs w:val="16"/>
        </w:rPr>
        <w:t>подводных лодок</w:t>
      </w:r>
      <w:r w:rsidRPr="00085DA1">
        <w:rPr>
          <w:rFonts w:eastAsia="Times-Roman"/>
          <w:bCs/>
          <w:color w:val="0070C0"/>
          <w:sz w:val="16"/>
          <w:szCs w:val="16"/>
        </w:rPr>
        <w:t xml:space="preserve">. </w:t>
      </w:r>
      <w:r w:rsidRPr="00085DA1">
        <w:rPr>
          <w:rFonts w:eastAsia="TimesNewRoman"/>
          <w:bCs/>
          <w:color w:val="0070C0"/>
          <w:sz w:val="16"/>
          <w:szCs w:val="16"/>
        </w:rPr>
        <w:t>Нужные для перечисленных судов мины предполагалось построить по последнему</w:t>
      </w:r>
      <w:r w:rsidRPr="00085DA1">
        <w:rPr>
          <w:rFonts w:eastAsia="Times-Roman"/>
          <w:bCs/>
          <w:color w:val="0070C0"/>
          <w:sz w:val="16"/>
          <w:szCs w:val="16"/>
        </w:rPr>
        <w:t xml:space="preserve">, </w:t>
      </w:r>
      <w:r w:rsidRPr="00085DA1">
        <w:rPr>
          <w:rFonts w:eastAsia="TimesNewRoman"/>
          <w:bCs/>
          <w:color w:val="0070C0"/>
          <w:sz w:val="16"/>
          <w:szCs w:val="16"/>
        </w:rPr>
        <w:t>принятому в Российском Императорском флоте</w:t>
      </w:r>
      <w:r w:rsidRPr="00085DA1">
        <w:rPr>
          <w:rFonts w:eastAsia="Times-Roman"/>
          <w:bCs/>
          <w:color w:val="0070C0"/>
          <w:sz w:val="16"/>
          <w:szCs w:val="16"/>
        </w:rPr>
        <w:t xml:space="preserve">, </w:t>
      </w:r>
      <w:r w:rsidRPr="00085DA1">
        <w:rPr>
          <w:rFonts w:eastAsia="TimesNewRoman"/>
          <w:bCs/>
          <w:color w:val="0070C0"/>
          <w:sz w:val="16"/>
          <w:szCs w:val="16"/>
        </w:rPr>
        <w:t xml:space="preserve">образцу </w:t>
      </w:r>
      <w:r w:rsidRPr="00085DA1">
        <w:rPr>
          <w:rFonts w:eastAsia="Times-Roman"/>
          <w:bCs/>
          <w:color w:val="0070C0"/>
          <w:sz w:val="16"/>
          <w:szCs w:val="16"/>
        </w:rPr>
        <w:t xml:space="preserve">1910 </w:t>
      </w:r>
      <w:r w:rsidRPr="00085DA1">
        <w:rPr>
          <w:rFonts w:eastAsia="TimesNewRoman"/>
          <w:bCs/>
          <w:color w:val="0070C0"/>
          <w:sz w:val="16"/>
          <w:szCs w:val="16"/>
        </w:rPr>
        <w:t>года (20240)</w:t>
      </w:r>
      <w:r w:rsidRPr="00085DA1">
        <w:rPr>
          <w:rFonts w:eastAsia="Times-Roman"/>
          <w:bCs/>
          <w:color w:val="0070C0"/>
          <w:sz w:val="16"/>
          <w:szCs w:val="16"/>
        </w:rPr>
        <w:t>.</w:t>
      </w:r>
    </w:p>
    <w:p w14:paraId="4C6F5C51" w14:textId="77777777" w:rsidR="005158DF" w:rsidRPr="00085DA1" w:rsidRDefault="005158DF" w:rsidP="00085DA1">
      <w:pPr>
        <w:jc w:val="both"/>
        <w:rPr>
          <w:rFonts w:eastAsia="Times-Roman"/>
          <w:bCs/>
          <w:color w:val="0070C0"/>
          <w:sz w:val="16"/>
          <w:szCs w:val="16"/>
        </w:rPr>
      </w:pPr>
    </w:p>
    <w:bookmarkEnd w:id="0"/>
    <w:p w14:paraId="67357D0B" w14:textId="77777777" w:rsidR="005158DF" w:rsidRPr="00085DA1" w:rsidRDefault="005158DF" w:rsidP="00085DA1">
      <w:pPr>
        <w:shd w:val="clear" w:color="auto" w:fill="FFFFFF"/>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0A0B053D" w14:textId="77777777" w:rsidR="005158DF" w:rsidRPr="00085DA1" w:rsidRDefault="005158DF" w:rsidP="00085DA1">
      <w:pPr>
        <w:shd w:val="clear" w:color="auto" w:fill="FFFFFF"/>
        <w:jc w:val="both"/>
        <w:rPr>
          <w:bCs/>
          <w:color w:val="000000" w:themeColor="text1"/>
          <w:sz w:val="16"/>
          <w:szCs w:val="16"/>
        </w:rPr>
      </w:pPr>
    </w:p>
    <w:p w14:paraId="60A7B4A0" w14:textId="69E9C34D" w:rsidR="005158DF" w:rsidRPr="00085DA1" w:rsidRDefault="005158DF" w:rsidP="00085DA1">
      <w:pPr>
        <w:jc w:val="both"/>
        <w:rPr>
          <w:bCs/>
          <w:color w:val="000000" w:themeColor="text1"/>
          <w:sz w:val="16"/>
          <w:szCs w:val="16"/>
        </w:rPr>
      </w:pPr>
      <w:bookmarkStart w:id="1" w:name="_Hlk116387669"/>
      <w:r w:rsidRPr="00085DA1">
        <w:rPr>
          <w:bCs/>
          <w:color w:val="000000" w:themeColor="text1"/>
          <w:sz w:val="16"/>
          <w:szCs w:val="16"/>
        </w:rPr>
        <w:t>26 января (8 февраля) при большом стечении народа</w:t>
      </w:r>
      <w:r w:rsidR="0065538E" w:rsidRPr="00085DA1">
        <w:rPr>
          <w:bCs/>
          <w:color w:val="000000" w:themeColor="text1"/>
          <w:sz w:val="16"/>
          <w:szCs w:val="16"/>
        </w:rPr>
        <w:t xml:space="preserve"> первый полет совершил один из Греческих энтузиастов зарождавшейся авиации Эммануил </w:t>
      </w:r>
      <w:proofErr w:type="spellStart"/>
      <w:r w:rsidR="0065538E" w:rsidRPr="00085DA1">
        <w:rPr>
          <w:bCs/>
          <w:color w:val="000000" w:themeColor="text1"/>
          <w:sz w:val="16"/>
          <w:szCs w:val="16"/>
        </w:rPr>
        <w:t>Аргиропулос</w:t>
      </w:r>
      <w:proofErr w:type="spellEnd"/>
      <w:r w:rsidRPr="00085DA1">
        <w:rPr>
          <w:bCs/>
          <w:color w:val="000000" w:themeColor="text1"/>
          <w:sz w:val="16"/>
          <w:szCs w:val="16"/>
        </w:rPr>
        <w:t xml:space="preserve">, поднявшись </w:t>
      </w:r>
      <w:r w:rsidR="0065538E" w:rsidRPr="00085DA1">
        <w:rPr>
          <w:bCs/>
          <w:color w:val="000000" w:themeColor="text1"/>
          <w:sz w:val="16"/>
          <w:szCs w:val="16"/>
        </w:rPr>
        <w:t>на "</w:t>
      </w:r>
      <w:proofErr w:type="spellStart"/>
      <w:r w:rsidR="0065538E" w:rsidRPr="00085DA1">
        <w:rPr>
          <w:bCs/>
          <w:color w:val="000000" w:themeColor="text1"/>
          <w:sz w:val="16"/>
          <w:szCs w:val="16"/>
        </w:rPr>
        <w:t>Ньюпора</w:t>
      </w:r>
      <w:proofErr w:type="spellEnd"/>
      <w:r w:rsidR="0065538E" w:rsidRPr="00085DA1">
        <w:rPr>
          <w:bCs/>
          <w:color w:val="000000" w:themeColor="text1"/>
          <w:sz w:val="16"/>
          <w:szCs w:val="16"/>
        </w:rPr>
        <w:t xml:space="preserve">" (по другим - "Блерио" XI) </w:t>
      </w:r>
      <w:r w:rsidRPr="00085DA1">
        <w:rPr>
          <w:bCs/>
          <w:color w:val="000000" w:themeColor="text1"/>
          <w:sz w:val="16"/>
          <w:szCs w:val="16"/>
        </w:rPr>
        <w:t xml:space="preserve">на 300 метров и продержавшись в воздухе несколько минут. В тот же день он совершил и первый в Греции полет с пассажиром, да не с кем-нибудь, а с премьер - министром королевского правительства </w:t>
      </w:r>
      <w:proofErr w:type="spellStart"/>
      <w:r w:rsidRPr="00085DA1">
        <w:rPr>
          <w:bCs/>
          <w:color w:val="000000" w:themeColor="text1"/>
          <w:sz w:val="16"/>
          <w:szCs w:val="16"/>
        </w:rPr>
        <w:t>Элефтеросом</w:t>
      </w:r>
      <w:proofErr w:type="spellEnd"/>
      <w:r w:rsidRPr="00085DA1">
        <w:rPr>
          <w:bCs/>
          <w:color w:val="000000" w:themeColor="text1"/>
          <w:sz w:val="16"/>
          <w:szCs w:val="16"/>
        </w:rPr>
        <w:t xml:space="preserve"> </w:t>
      </w:r>
      <w:proofErr w:type="spellStart"/>
      <w:r w:rsidRPr="00085DA1">
        <w:rPr>
          <w:bCs/>
          <w:color w:val="000000" w:themeColor="text1"/>
          <w:sz w:val="16"/>
          <w:szCs w:val="16"/>
        </w:rPr>
        <w:t>Венизелосом</w:t>
      </w:r>
      <w:proofErr w:type="spellEnd"/>
      <w:r w:rsidRPr="00085DA1">
        <w:rPr>
          <w:bCs/>
          <w:color w:val="000000" w:themeColor="text1"/>
          <w:sz w:val="16"/>
          <w:szCs w:val="16"/>
        </w:rPr>
        <w:t>, понимавшим значение новинки для страны.</w:t>
      </w:r>
    </w:p>
    <w:p w14:paraId="1CC9585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Еще почти год до этого знаменательного события (14 (27) марта 1911 года) по его инициативе был принят закон об организации в составе Эллинской королевской армии </w:t>
      </w:r>
      <w:proofErr w:type="spellStart"/>
      <w:r w:rsidRPr="00085DA1">
        <w:rPr>
          <w:bCs/>
          <w:color w:val="000000" w:themeColor="text1"/>
          <w:sz w:val="16"/>
          <w:szCs w:val="16"/>
        </w:rPr>
        <w:t>авиаскадрильи</w:t>
      </w:r>
      <w:proofErr w:type="spellEnd"/>
      <w:r w:rsidRPr="00085DA1">
        <w:rPr>
          <w:bCs/>
          <w:color w:val="000000" w:themeColor="text1"/>
          <w:sz w:val="16"/>
          <w:szCs w:val="16"/>
        </w:rPr>
        <w:t>, чем сделан первый шаг в истории будущих ВВС страны. Летчиков понятное дело было решено обучать во Франции, там же решили и закупить и первые самолеты.</w:t>
      </w:r>
    </w:p>
    <w:p w14:paraId="734E9888" w14:textId="77777777" w:rsidR="005158DF" w:rsidRPr="00085DA1" w:rsidRDefault="005158DF" w:rsidP="00085DA1">
      <w:pPr>
        <w:jc w:val="both"/>
        <w:rPr>
          <w:bCs/>
          <w:color w:val="000000" w:themeColor="text1"/>
          <w:sz w:val="16"/>
          <w:szCs w:val="16"/>
        </w:rPr>
      </w:pPr>
    </w:p>
    <w:bookmarkEnd w:id="1"/>
    <w:p w14:paraId="293E8993" w14:textId="469C5649" w:rsidR="005158DF" w:rsidRPr="00085DA1" w:rsidRDefault="005158DF" w:rsidP="00085DA1">
      <w:pPr>
        <w:jc w:val="both"/>
        <w:rPr>
          <w:bCs/>
          <w:color w:val="0070C0"/>
          <w:sz w:val="16"/>
          <w:szCs w:val="16"/>
        </w:rPr>
      </w:pPr>
      <w:r w:rsidRPr="00085DA1">
        <w:rPr>
          <w:bCs/>
          <w:color w:val="0070C0"/>
          <w:sz w:val="16"/>
          <w:szCs w:val="16"/>
        </w:rPr>
        <w:t xml:space="preserve">26 января (8 февраля) 1912- Роберт Грант Фаулер первым совершил поэтапный трансконтинентальный перелет с запада на восток США. Он покинул Сан-Франциско, Калифорния 11 сентября 1911 года в попытке выиграть 50 000 долларов (примерно 1 372 000 долларов на сегодняшний день) Приз Херста в биплане Райт, оборудованном двигателем </w:t>
      </w:r>
      <w:proofErr w:type="spellStart"/>
      <w:r w:rsidRPr="00085DA1">
        <w:rPr>
          <w:bCs/>
          <w:color w:val="0070C0"/>
          <w:sz w:val="16"/>
          <w:szCs w:val="16"/>
        </w:rPr>
        <w:t>Cole</w:t>
      </w:r>
      <w:proofErr w:type="spellEnd"/>
      <w:r w:rsidRPr="00085DA1">
        <w:rPr>
          <w:bCs/>
          <w:color w:val="0070C0"/>
          <w:sz w:val="16"/>
          <w:szCs w:val="16"/>
        </w:rPr>
        <w:t xml:space="preserve"> Motor Car Company . После своего первого дня он разбился в Альте, округ Сан-Диего, Калифорния (не путать с </w:t>
      </w:r>
      <w:proofErr w:type="spellStart"/>
      <w:r w:rsidRPr="00085DA1">
        <w:rPr>
          <w:bCs/>
          <w:color w:val="0070C0"/>
          <w:sz w:val="16"/>
          <w:szCs w:val="16"/>
        </w:rPr>
        <w:t>Альтой</w:t>
      </w:r>
      <w:proofErr w:type="spellEnd"/>
      <w:r w:rsidRPr="00085DA1">
        <w:rPr>
          <w:bCs/>
          <w:color w:val="0070C0"/>
          <w:sz w:val="16"/>
          <w:szCs w:val="16"/>
        </w:rPr>
        <w:t xml:space="preserve">, округ </w:t>
      </w:r>
      <w:proofErr w:type="spellStart"/>
      <w:r w:rsidRPr="00085DA1">
        <w:rPr>
          <w:bCs/>
          <w:color w:val="0070C0"/>
          <w:sz w:val="16"/>
          <w:szCs w:val="16"/>
        </w:rPr>
        <w:t>Плейсер</w:t>
      </w:r>
      <w:proofErr w:type="spellEnd"/>
      <w:r w:rsidRPr="00085DA1">
        <w:rPr>
          <w:bCs/>
          <w:color w:val="0070C0"/>
          <w:sz w:val="16"/>
          <w:szCs w:val="16"/>
        </w:rPr>
        <w:t>, Калифорния ). Его полет по пересеченной местности был совершен 8 февраля 1912 года в Джексонвилле, Флорида после крайнего срока, и срок действия приза истек без победителя (22630).</w:t>
      </w:r>
    </w:p>
    <w:p w14:paraId="5F30A318" w14:textId="77777777" w:rsidR="005158DF" w:rsidRPr="00085DA1" w:rsidRDefault="005158DF" w:rsidP="00085DA1">
      <w:pPr>
        <w:jc w:val="both"/>
        <w:rPr>
          <w:rFonts w:eastAsia="Times-Roman"/>
          <w:bCs/>
          <w:color w:val="0070C0"/>
          <w:sz w:val="16"/>
          <w:szCs w:val="16"/>
        </w:rPr>
      </w:pPr>
    </w:p>
    <w:p w14:paraId="67EDAFA0"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Другие оборонные отрасли:</w:t>
      </w:r>
    </w:p>
    <w:p w14:paraId="24777A26" w14:textId="77777777" w:rsidR="005158DF" w:rsidRPr="00085DA1" w:rsidRDefault="005158DF" w:rsidP="00085DA1">
      <w:pPr>
        <w:jc w:val="both"/>
        <w:rPr>
          <w:bCs/>
          <w:i/>
          <w:color w:val="000000" w:themeColor="text1"/>
          <w:sz w:val="16"/>
          <w:szCs w:val="16"/>
        </w:rPr>
      </w:pPr>
    </w:p>
    <w:p w14:paraId="1695C24C" w14:textId="77777777" w:rsidR="005158DF" w:rsidRPr="00085DA1" w:rsidRDefault="005158DF" w:rsidP="00085DA1">
      <w:pPr>
        <w:jc w:val="both"/>
        <w:rPr>
          <w:rFonts w:eastAsia="Times-Roman"/>
          <w:bCs/>
          <w:color w:val="0070C0"/>
          <w:sz w:val="16"/>
          <w:szCs w:val="16"/>
        </w:rPr>
      </w:pPr>
      <w:r w:rsidRPr="00085DA1">
        <w:rPr>
          <w:rFonts w:eastAsia="Times-Roman"/>
          <w:bCs/>
          <w:color w:val="0070C0"/>
          <w:sz w:val="16"/>
          <w:szCs w:val="16"/>
        </w:rPr>
        <w:t xml:space="preserve">28 </w:t>
      </w:r>
      <w:r w:rsidRPr="00085DA1">
        <w:rPr>
          <w:rFonts w:eastAsia="TimesNewRoman"/>
          <w:bCs/>
          <w:color w:val="0070C0"/>
          <w:sz w:val="16"/>
          <w:szCs w:val="16"/>
        </w:rPr>
        <w:t xml:space="preserve">января (10 февраля) </w:t>
      </w:r>
      <w:r w:rsidRPr="00085DA1">
        <w:rPr>
          <w:rFonts w:eastAsia="Times-Roman"/>
          <w:bCs/>
          <w:color w:val="0070C0"/>
          <w:sz w:val="16"/>
          <w:szCs w:val="16"/>
        </w:rPr>
        <w:t xml:space="preserve">1912 </w:t>
      </w:r>
      <w:r w:rsidRPr="00085DA1">
        <w:rPr>
          <w:rFonts w:eastAsia="TimesNewRoman"/>
          <w:bCs/>
          <w:color w:val="0070C0"/>
          <w:sz w:val="16"/>
          <w:szCs w:val="16"/>
        </w:rPr>
        <w:t>года Министр торговли и промышленности предложил товарищу Морского министра повременить с предложениями по данному вопросу (закупке в Италии торпед) до его рассмотрения и утверждения на Совещании по судостроению (20240)</w:t>
      </w:r>
      <w:r w:rsidRPr="00085DA1">
        <w:rPr>
          <w:rFonts w:eastAsia="Times-Roman"/>
          <w:bCs/>
          <w:color w:val="0070C0"/>
          <w:sz w:val="16"/>
          <w:szCs w:val="16"/>
        </w:rPr>
        <w:t>.</w:t>
      </w:r>
    </w:p>
    <w:p w14:paraId="0A4BA3D2" w14:textId="77777777" w:rsidR="005158DF" w:rsidRPr="00085DA1" w:rsidRDefault="005158DF" w:rsidP="00085DA1">
      <w:pPr>
        <w:jc w:val="both"/>
        <w:rPr>
          <w:rFonts w:eastAsia="TimesNewRoman"/>
          <w:bCs/>
          <w:color w:val="0070C0"/>
          <w:sz w:val="16"/>
          <w:szCs w:val="16"/>
        </w:rPr>
      </w:pPr>
    </w:p>
    <w:p w14:paraId="12D86A56"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Морская авиация:</w:t>
      </w:r>
    </w:p>
    <w:p w14:paraId="13741DD1" w14:textId="77777777" w:rsidR="005158DF" w:rsidRPr="00085DA1" w:rsidRDefault="005158DF" w:rsidP="00085DA1">
      <w:pPr>
        <w:jc w:val="both"/>
        <w:rPr>
          <w:bCs/>
          <w:color w:val="000000" w:themeColor="text1"/>
          <w:sz w:val="16"/>
          <w:szCs w:val="16"/>
        </w:rPr>
      </w:pPr>
    </w:p>
    <w:p w14:paraId="2637EDE9" w14:textId="5F3421B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28 января (10 февраля) 1912 года </w:t>
      </w:r>
      <w:r w:rsidR="0065538E" w:rsidRPr="00085DA1">
        <w:rPr>
          <w:bCs/>
          <w:color w:val="000000" w:themeColor="text1"/>
          <w:sz w:val="16"/>
          <w:szCs w:val="16"/>
        </w:rPr>
        <w:t>морс</w:t>
      </w:r>
      <w:r w:rsidR="0065538E" w:rsidRPr="00085DA1">
        <w:rPr>
          <w:bCs/>
          <w:color w:val="000000" w:themeColor="text1"/>
          <w:sz w:val="16"/>
          <w:szCs w:val="16"/>
        </w:rPr>
        <w:softHyphen/>
        <w:t xml:space="preserve">кой атташе в Париже капитана 1 ранга В. Карцева письменно изложил мнение о личности </w:t>
      </w:r>
      <w:proofErr w:type="spellStart"/>
      <w:r w:rsidR="0065538E" w:rsidRPr="00085DA1">
        <w:rPr>
          <w:bCs/>
          <w:color w:val="000000" w:themeColor="text1"/>
          <w:sz w:val="16"/>
          <w:szCs w:val="16"/>
        </w:rPr>
        <w:t>Дорожинского</w:t>
      </w:r>
      <w:proofErr w:type="spellEnd"/>
      <w:r w:rsidR="0065538E" w:rsidRPr="00085DA1">
        <w:rPr>
          <w:bCs/>
          <w:color w:val="000000" w:themeColor="text1"/>
          <w:sz w:val="16"/>
          <w:szCs w:val="16"/>
        </w:rPr>
        <w:t xml:space="preserve"> </w:t>
      </w:r>
      <w:r w:rsidRPr="00085DA1">
        <w:rPr>
          <w:bCs/>
          <w:color w:val="000000" w:themeColor="text1"/>
          <w:sz w:val="16"/>
          <w:szCs w:val="16"/>
        </w:rPr>
        <w:t>и отправ</w:t>
      </w:r>
      <w:r w:rsidR="0065538E" w:rsidRPr="00085DA1">
        <w:rPr>
          <w:bCs/>
          <w:color w:val="000000" w:themeColor="text1"/>
          <w:sz w:val="16"/>
          <w:szCs w:val="16"/>
        </w:rPr>
        <w:t>ил письмо</w:t>
      </w:r>
      <w:r w:rsidRPr="00085DA1">
        <w:rPr>
          <w:bCs/>
          <w:color w:val="000000" w:themeColor="text1"/>
          <w:sz w:val="16"/>
          <w:szCs w:val="16"/>
        </w:rPr>
        <w:t xml:space="preserve"> началь</w:t>
      </w:r>
      <w:r w:rsidRPr="00085DA1">
        <w:rPr>
          <w:bCs/>
          <w:color w:val="000000" w:themeColor="text1"/>
          <w:sz w:val="16"/>
          <w:szCs w:val="16"/>
        </w:rPr>
        <w:softHyphen/>
        <w:t xml:space="preserve">нику Службы связи Черного моря: «Исполнительный, находчивый и трудолюбивый лейтенант </w:t>
      </w:r>
      <w:proofErr w:type="spellStart"/>
      <w:r w:rsidRPr="00085DA1">
        <w:rPr>
          <w:bCs/>
          <w:color w:val="000000" w:themeColor="text1"/>
          <w:sz w:val="16"/>
          <w:szCs w:val="16"/>
        </w:rPr>
        <w:t>Дорожинский</w:t>
      </w:r>
      <w:proofErr w:type="spellEnd"/>
      <w:r w:rsidRPr="00085DA1">
        <w:rPr>
          <w:bCs/>
          <w:color w:val="000000" w:themeColor="text1"/>
          <w:sz w:val="16"/>
          <w:szCs w:val="16"/>
        </w:rPr>
        <w:t xml:space="preserve"> вместе с тем крайне скромен, скажу более - застенчив и, как часто бывает, весьма самолюбив. Последнее, слитое с предыдущими качествами, стимулирует воина следовать по пути исполнения долга... поэтому радуюсь, что первый авиатор русской армии и флота обладает такими высокими духовными качествами, которые я постараюсь охарактеризовать при составлении его аттестации.</w:t>
      </w:r>
    </w:p>
    <w:p w14:paraId="4AAEC4F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Последнее падение (по общему числу совершенных им со смертельной опасностью - третье) не повлияло на твердость духа, но оставило следы в его теле; рука плохо повинуется, голова временами болит и бок ноет». Мужественное пове</w:t>
      </w:r>
      <w:r w:rsidRPr="00085DA1">
        <w:rPr>
          <w:bCs/>
          <w:color w:val="000000" w:themeColor="text1"/>
          <w:sz w:val="16"/>
          <w:szCs w:val="16"/>
        </w:rPr>
        <w:softHyphen/>
        <w:t>дение ученика восхищало учителей.</w:t>
      </w:r>
    </w:p>
    <w:p w14:paraId="2DC7BA0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По возвращении в Россию из второй командировки во Фран</w:t>
      </w:r>
      <w:r w:rsidRPr="00085DA1">
        <w:rPr>
          <w:bCs/>
          <w:color w:val="000000" w:themeColor="text1"/>
          <w:sz w:val="16"/>
          <w:szCs w:val="16"/>
        </w:rPr>
        <w:softHyphen/>
        <w:t>цию для приобретения и испытания аэропланов, чудом вы</w:t>
      </w:r>
      <w:r w:rsidRPr="00085DA1">
        <w:rPr>
          <w:bCs/>
          <w:color w:val="000000" w:themeColor="text1"/>
          <w:sz w:val="16"/>
          <w:szCs w:val="16"/>
        </w:rPr>
        <w:softHyphen/>
        <w:t xml:space="preserve">живший после тяжелейшей аварии лейтенант Станислав </w:t>
      </w:r>
      <w:proofErr w:type="spellStart"/>
      <w:r w:rsidRPr="00085DA1">
        <w:rPr>
          <w:bCs/>
          <w:color w:val="000000" w:themeColor="text1"/>
          <w:sz w:val="16"/>
          <w:szCs w:val="16"/>
        </w:rPr>
        <w:t>До</w:t>
      </w:r>
      <w:r w:rsidRPr="00085DA1">
        <w:rPr>
          <w:bCs/>
          <w:color w:val="000000" w:themeColor="text1"/>
          <w:sz w:val="16"/>
          <w:szCs w:val="16"/>
        </w:rPr>
        <w:softHyphen/>
        <w:t>рожинский</w:t>
      </w:r>
      <w:proofErr w:type="spellEnd"/>
      <w:r w:rsidRPr="00085DA1">
        <w:rPr>
          <w:bCs/>
          <w:color w:val="000000" w:themeColor="text1"/>
          <w:sz w:val="16"/>
          <w:szCs w:val="16"/>
        </w:rPr>
        <w:t xml:space="preserve"> был принят императором Николаем И. В ходе встречи он вручил ему специально изготовленный Фаберже в единственном экземпляре платиновой-золотой нагрудный знак почета. Этот знак являлся официальным признанием выда</w:t>
      </w:r>
      <w:r w:rsidRPr="00085DA1">
        <w:rPr>
          <w:bCs/>
          <w:color w:val="000000" w:themeColor="text1"/>
          <w:sz w:val="16"/>
          <w:szCs w:val="16"/>
        </w:rPr>
        <w:softHyphen/>
        <w:t xml:space="preserve">ющихся заслуг </w:t>
      </w:r>
      <w:proofErr w:type="spellStart"/>
      <w:r w:rsidRPr="00085DA1">
        <w:rPr>
          <w:bCs/>
          <w:color w:val="000000" w:themeColor="text1"/>
          <w:sz w:val="16"/>
          <w:szCs w:val="16"/>
        </w:rPr>
        <w:t>Дорожинского</w:t>
      </w:r>
      <w:proofErr w:type="spellEnd"/>
      <w:r w:rsidRPr="00085DA1">
        <w:rPr>
          <w:bCs/>
          <w:color w:val="000000" w:themeColor="text1"/>
          <w:sz w:val="16"/>
          <w:szCs w:val="16"/>
        </w:rPr>
        <w:t>, ставшего первым российским военным и морским пилотом одновременно (11283).</w:t>
      </w:r>
    </w:p>
    <w:p w14:paraId="6237BCFC" w14:textId="77777777" w:rsidR="005158DF" w:rsidRPr="00085DA1" w:rsidRDefault="005158DF" w:rsidP="00085DA1">
      <w:pPr>
        <w:shd w:val="clear" w:color="auto" w:fill="FFFFFF"/>
        <w:jc w:val="both"/>
        <w:rPr>
          <w:bCs/>
          <w:color w:val="000000" w:themeColor="text1"/>
          <w:sz w:val="16"/>
          <w:szCs w:val="16"/>
        </w:rPr>
      </w:pPr>
    </w:p>
    <w:p w14:paraId="0F59FCB8"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Другие оборонные отрасли:</w:t>
      </w:r>
    </w:p>
    <w:p w14:paraId="0A40EB46" w14:textId="77777777" w:rsidR="005158DF" w:rsidRPr="00085DA1" w:rsidRDefault="005158DF" w:rsidP="00085DA1">
      <w:pPr>
        <w:jc w:val="both"/>
        <w:rPr>
          <w:bCs/>
          <w:i/>
          <w:color w:val="000000" w:themeColor="text1"/>
          <w:sz w:val="16"/>
          <w:szCs w:val="16"/>
        </w:rPr>
      </w:pPr>
    </w:p>
    <w:p w14:paraId="778E9A64" w14:textId="0CDA3ED2"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29 января </w:t>
      </w:r>
      <w:r w:rsidR="0065538E" w:rsidRPr="00085DA1">
        <w:rPr>
          <w:b w:val="0"/>
          <w:bCs/>
          <w:color w:val="000000" w:themeColor="text1"/>
          <w:sz w:val="16"/>
          <w:szCs w:val="16"/>
        </w:rPr>
        <w:t xml:space="preserve">(10 февраля) </w:t>
      </w:r>
      <w:r w:rsidRPr="00085DA1">
        <w:rPr>
          <w:b w:val="0"/>
          <w:bCs/>
          <w:color w:val="000000" w:themeColor="text1"/>
          <w:sz w:val="16"/>
          <w:szCs w:val="16"/>
        </w:rPr>
        <w:t xml:space="preserve">1912 г. на Петербургском шоссе близ аэродрома прошли «испытания моторных саней», организованные МОВ совместно с «Первым Русским Автомобильным клубом». Это было первое в Москве соревнование аэросаней. В них участвовали «быстроходные только что построенные на заводе «Дукс» в Москве аэросани «Дукс» </w:t>
      </w:r>
      <w:proofErr w:type="spellStart"/>
      <w:r w:rsidRPr="00085DA1">
        <w:rPr>
          <w:b w:val="0"/>
          <w:bCs/>
          <w:color w:val="000000" w:themeColor="text1"/>
          <w:sz w:val="16"/>
          <w:szCs w:val="16"/>
        </w:rPr>
        <w:t>Ю.А.Меллера</w:t>
      </w:r>
      <w:proofErr w:type="spellEnd"/>
      <w:r w:rsidRPr="00085DA1">
        <w:rPr>
          <w:b w:val="0"/>
          <w:bCs/>
          <w:color w:val="000000" w:themeColor="text1"/>
          <w:sz w:val="16"/>
          <w:szCs w:val="16"/>
        </w:rPr>
        <w:t xml:space="preserve"> с мотором в 70 сил (водитель </w:t>
      </w:r>
      <w:proofErr w:type="spellStart"/>
      <w:r w:rsidRPr="00085DA1">
        <w:rPr>
          <w:b w:val="0"/>
          <w:bCs/>
          <w:color w:val="000000" w:themeColor="text1"/>
          <w:sz w:val="16"/>
          <w:szCs w:val="16"/>
        </w:rPr>
        <w:t>Ю.А.Меллер</w:t>
      </w:r>
      <w:proofErr w:type="spellEnd"/>
      <w:r w:rsidRPr="00085DA1">
        <w:rPr>
          <w:b w:val="0"/>
          <w:bCs/>
          <w:color w:val="000000" w:themeColor="text1"/>
          <w:sz w:val="16"/>
          <w:szCs w:val="16"/>
        </w:rPr>
        <w:t xml:space="preserve">, механик </w:t>
      </w:r>
      <w:proofErr w:type="spellStart"/>
      <w:r w:rsidRPr="00085DA1">
        <w:rPr>
          <w:b w:val="0"/>
          <w:bCs/>
          <w:color w:val="000000" w:themeColor="text1"/>
          <w:sz w:val="16"/>
          <w:szCs w:val="16"/>
        </w:rPr>
        <w:t>В.В.Барташевич</w:t>
      </w:r>
      <w:proofErr w:type="spellEnd"/>
      <w:r w:rsidRPr="00085DA1">
        <w:rPr>
          <w:b w:val="0"/>
          <w:bCs/>
          <w:color w:val="000000" w:themeColor="text1"/>
          <w:sz w:val="16"/>
          <w:szCs w:val="16"/>
        </w:rPr>
        <w:t xml:space="preserve">), его же сани, построенные на заводе в прошлом году, снабженные мотором в 45 сил (водитель </w:t>
      </w:r>
      <w:proofErr w:type="spellStart"/>
      <w:r w:rsidRPr="00085DA1">
        <w:rPr>
          <w:b w:val="0"/>
          <w:bCs/>
          <w:color w:val="000000" w:themeColor="text1"/>
          <w:sz w:val="16"/>
          <w:szCs w:val="16"/>
        </w:rPr>
        <w:t>А.Я.Докучаев</w:t>
      </w:r>
      <w:proofErr w:type="spellEnd"/>
      <w:r w:rsidRPr="00085DA1">
        <w:rPr>
          <w:b w:val="0"/>
          <w:bCs/>
          <w:color w:val="000000" w:themeColor="text1"/>
          <w:sz w:val="16"/>
          <w:szCs w:val="16"/>
        </w:rPr>
        <w:t>)». Испытывались еще и третьи маленькие «</w:t>
      </w:r>
      <w:proofErr w:type="spellStart"/>
      <w:r w:rsidRPr="00085DA1">
        <w:rPr>
          <w:b w:val="0"/>
          <w:bCs/>
          <w:color w:val="000000" w:themeColor="text1"/>
          <w:sz w:val="16"/>
          <w:szCs w:val="16"/>
        </w:rPr>
        <w:t>аэросанки</w:t>
      </w:r>
      <w:proofErr w:type="spellEnd"/>
      <w:r w:rsidRPr="00085DA1">
        <w:rPr>
          <w:b w:val="0"/>
          <w:bCs/>
          <w:color w:val="000000" w:themeColor="text1"/>
          <w:sz w:val="16"/>
          <w:szCs w:val="16"/>
        </w:rPr>
        <w:t>» «Дукса» с 10-сильным мотоциклетным мотором. Участвовали и еще одни сани с мотором «</w:t>
      </w:r>
      <w:proofErr w:type="spellStart"/>
      <w:r w:rsidRPr="00085DA1">
        <w:rPr>
          <w:b w:val="0"/>
          <w:bCs/>
          <w:color w:val="000000" w:themeColor="text1"/>
          <w:sz w:val="16"/>
          <w:szCs w:val="16"/>
        </w:rPr>
        <w:t>Анзани</w:t>
      </w:r>
      <w:proofErr w:type="spellEnd"/>
      <w:r w:rsidRPr="00085DA1">
        <w:rPr>
          <w:b w:val="0"/>
          <w:bCs/>
          <w:color w:val="000000" w:themeColor="text1"/>
          <w:sz w:val="16"/>
          <w:szCs w:val="16"/>
        </w:rPr>
        <w:t xml:space="preserve">» в 10 л.с. постройки завода </w:t>
      </w:r>
      <w:proofErr w:type="spellStart"/>
      <w:r w:rsidRPr="00085DA1">
        <w:rPr>
          <w:b w:val="0"/>
          <w:bCs/>
          <w:color w:val="000000" w:themeColor="text1"/>
          <w:sz w:val="16"/>
          <w:szCs w:val="16"/>
        </w:rPr>
        <w:t>В.Г.Желтоухова</w:t>
      </w:r>
      <w:proofErr w:type="spellEnd"/>
      <w:r w:rsidRPr="00085DA1">
        <w:rPr>
          <w:b w:val="0"/>
          <w:bCs/>
          <w:color w:val="000000" w:themeColor="text1"/>
          <w:sz w:val="16"/>
          <w:szCs w:val="16"/>
        </w:rPr>
        <w:t xml:space="preserve"> и </w:t>
      </w:r>
      <w:proofErr w:type="spellStart"/>
      <w:r w:rsidRPr="00085DA1">
        <w:rPr>
          <w:b w:val="0"/>
          <w:bCs/>
          <w:color w:val="000000" w:themeColor="text1"/>
          <w:sz w:val="16"/>
          <w:szCs w:val="16"/>
        </w:rPr>
        <w:t>А.В.Прейс</w:t>
      </w:r>
      <w:proofErr w:type="spellEnd"/>
      <w:r w:rsidRPr="00085DA1">
        <w:rPr>
          <w:b w:val="0"/>
          <w:bCs/>
          <w:color w:val="000000" w:themeColor="text1"/>
          <w:sz w:val="16"/>
          <w:szCs w:val="16"/>
        </w:rPr>
        <w:t>. Победителем, несмотря на «ДТП» с тащившимся обозом, конечно, стали мощные аэросани самого Меллера. Вплоть до начала войны он постоянно совершенствовал конструкции аэросаней, регулярно сам их демонстрировал и рекламировал, разъезжая по Ходынке во время проведения авиационных «митингов». Так было зимой 1913 г. и 15 февраля 1914 г. (15464)</w:t>
      </w:r>
    </w:p>
    <w:p w14:paraId="34C5F6D9" w14:textId="77777777" w:rsidR="005158DF" w:rsidRPr="00085DA1" w:rsidRDefault="005158DF" w:rsidP="00085DA1">
      <w:pPr>
        <w:pStyle w:val="2"/>
        <w:spacing w:before="0" w:after="0"/>
        <w:jc w:val="both"/>
        <w:rPr>
          <w:b w:val="0"/>
          <w:bCs/>
          <w:color w:val="000000" w:themeColor="text1"/>
          <w:sz w:val="16"/>
          <w:szCs w:val="16"/>
        </w:rPr>
      </w:pPr>
    </w:p>
    <w:p w14:paraId="299BBAE0" w14:textId="398E1262" w:rsidR="005158DF" w:rsidRPr="00085DA1" w:rsidRDefault="005158DF" w:rsidP="00085DA1">
      <w:pPr>
        <w:shd w:val="clear" w:color="auto" w:fill="FFFFFF"/>
        <w:jc w:val="both"/>
        <w:rPr>
          <w:bCs/>
          <w:color w:val="0070C0"/>
          <w:sz w:val="16"/>
          <w:szCs w:val="16"/>
          <w:shd w:val="clear" w:color="auto" w:fill="FFFFFF"/>
        </w:rPr>
      </w:pPr>
      <w:bookmarkStart w:id="2" w:name="_Hlk80625483"/>
      <w:r w:rsidRPr="00085DA1">
        <w:rPr>
          <w:bCs/>
          <w:color w:val="0070C0"/>
          <w:sz w:val="16"/>
          <w:szCs w:val="16"/>
          <w:shd w:val="clear" w:color="auto" w:fill="FFFFFF"/>
        </w:rPr>
        <w:t xml:space="preserve">29 января </w:t>
      </w:r>
      <w:r w:rsidR="0065538E" w:rsidRPr="00085DA1">
        <w:rPr>
          <w:bCs/>
          <w:color w:val="0070C0"/>
          <w:sz w:val="16"/>
          <w:szCs w:val="16"/>
          <w:shd w:val="clear" w:color="auto" w:fill="FFFFFF"/>
        </w:rPr>
        <w:t xml:space="preserve">(10 февраля) </w:t>
      </w:r>
      <w:r w:rsidRPr="00085DA1">
        <w:rPr>
          <w:bCs/>
          <w:color w:val="0070C0"/>
          <w:sz w:val="16"/>
          <w:szCs w:val="16"/>
          <w:shd w:val="clear" w:color="auto" w:fill="FFFFFF"/>
        </w:rPr>
        <w:t>1912 года новые аэросани Меллера испытывались в Москве, достигая скорости в 90 км/час. После состязаний в 1911 году Меллер построил еще одну машину, установив на неё авиационный мотор Аргус мощностью 80 л.с. Как показали состязания аэросани с мотором 40 л.с. оказались перетяжелены и скорость их недостаточная, повышение мощности двигателя было самым простым способом решения (21492).</w:t>
      </w:r>
    </w:p>
    <w:p w14:paraId="565CE742" w14:textId="77777777" w:rsidR="005158DF" w:rsidRPr="00085DA1" w:rsidRDefault="005158DF" w:rsidP="00085DA1">
      <w:pPr>
        <w:shd w:val="clear" w:color="auto" w:fill="FFFFFF"/>
        <w:jc w:val="both"/>
        <w:rPr>
          <w:bCs/>
          <w:color w:val="0070C0"/>
          <w:sz w:val="16"/>
          <w:szCs w:val="16"/>
          <w:shd w:val="clear" w:color="auto" w:fill="FFFFFF"/>
        </w:rPr>
      </w:pPr>
    </w:p>
    <w:bookmarkEnd w:id="2"/>
    <w:p w14:paraId="4520BE8B"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Морская авиация:</w:t>
      </w:r>
    </w:p>
    <w:p w14:paraId="143AC619" w14:textId="77777777" w:rsidR="005158DF" w:rsidRPr="00085DA1" w:rsidRDefault="005158DF" w:rsidP="00085DA1">
      <w:pPr>
        <w:jc w:val="both"/>
        <w:rPr>
          <w:bCs/>
          <w:color w:val="000000" w:themeColor="text1"/>
          <w:sz w:val="16"/>
          <w:szCs w:val="16"/>
        </w:rPr>
      </w:pPr>
    </w:p>
    <w:p w14:paraId="50BE3156" w14:textId="0CB09CBF"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30 января (12 февраля) 1912 г. </w:t>
      </w:r>
      <w:proofErr w:type="spellStart"/>
      <w:r w:rsidR="0065538E" w:rsidRPr="00085DA1">
        <w:rPr>
          <w:bCs/>
          <w:color w:val="000000" w:themeColor="text1"/>
          <w:sz w:val="16"/>
          <w:szCs w:val="16"/>
        </w:rPr>
        <w:t>Дорожинский</w:t>
      </w:r>
      <w:proofErr w:type="spellEnd"/>
      <w:r w:rsidR="0065538E" w:rsidRPr="00085DA1">
        <w:rPr>
          <w:bCs/>
          <w:color w:val="000000" w:themeColor="text1"/>
          <w:sz w:val="16"/>
          <w:szCs w:val="16"/>
        </w:rPr>
        <w:t xml:space="preserve"> </w:t>
      </w:r>
      <w:r w:rsidRPr="00085DA1">
        <w:rPr>
          <w:bCs/>
          <w:color w:val="000000" w:themeColor="text1"/>
          <w:sz w:val="16"/>
          <w:szCs w:val="16"/>
        </w:rPr>
        <w:t xml:space="preserve">представил письменный рапорт. </w:t>
      </w:r>
      <w:proofErr w:type="spellStart"/>
      <w:r w:rsidRPr="00085DA1">
        <w:rPr>
          <w:bCs/>
          <w:color w:val="000000" w:themeColor="text1"/>
          <w:sz w:val="16"/>
          <w:szCs w:val="16"/>
        </w:rPr>
        <w:t>Дорожинский</w:t>
      </w:r>
      <w:proofErr w:type="spellEnd"/>
      <w:r w:rsidRPr="00085DA1">
        <w:rPr>
          <w:bCs/>
          <w:color w:val="000000" w:themeColor="text1"/>
          <w:sz w:val="16"/>
          <w:szCs w:val="16"/>
        </w:rPr>
        <w:t xml:space="preserve"> объясняет аварию следующим: «Причина падения зак</w:t>
      </w:r>
      <w:r w:rsidRPr="00085DA1">
        <w:rPr>
          <w:bCs/>
          <w:color w:val="000000" w:themeColor="text1"/>
          <w:sz w:val="16"/>
          <w:szCs w:val="16"/>
        </w:rPr>
        <w:softHyphen/>
        <w:t>лючается в конструктивных недочё</w:t>
      </w:r>
      <w:r w:rsidRPr="00085DA1">
        <w:rPr>
          <w:bCs/>
          <w:color w:val="000000" w:themeColor="text1"/>
          <w:sz w:val="16"/>
          <w:szCs w:val="16"/>
        </w:rPr>
        <w:softHyphen/>
        <w:t>тах аппарата «Вуазен-</w:t>
      </w:r>
      <w:proofErr w:type="spellStart"/>
      <w:r w:rsidRPr="00085DA1">
        <w:rPr>
          <w:bCs/>
          <w:color w:val="000000" w:themeColor="text1"/>
          <w:sz w:val="16"/>
          <w:szCs w:val="16"/>
        </w:rPr>
        <w:t>Канар</w:t>
      </w:r>
      <w:proofErr w:type="spellEnd"/>
      <w:r w:rsidRPr="00085DA1">
        <w:rPr>
          <w:bCs/>
          <w:color w:val="000000" w:themeColor="text1"/>
          <w:sz w:val="16"/>
          <w:szCs w:val="16"/>
        </w:rPr>
        <w:t>». Са</w:t>
      </w:r>
      <w:r w:rsidRPr="00085DA1">
        <w:rPr>
          <w:bCs/>
          <w:color w:val="000000" w:themeColor="text1"/>
          <w:sz w:val="16"/>
          <w:szCs w:val="16"/>
        </w:rPr>
        <w:softHyphen/>
        <w:t>мый существенный заключается в том, что руль глубины, каковым яв</w:t>
      </w:r>
      <w:r w:rsidRPr="00085DA1">
        <w:rPr>
          <w:bCs/>
          <w:color w:val="000000" w:themeColor="text1"/>
          <w:sz w:val="16"/>
          <w:szCs w:val="16"/>
        </w:rPr>
        <w:softHyphen/>
        <w:t>ляется вся передняя поверхность аппарата, слишком чувствителен и требует математического расчёта в движении штурвалом; малейший уклон в ту или другую сторону даёт обратный эффект; такой случай имел место в моей катастрофе, когда, пролетая при спуске над не</w:t>
      </w:r>
      <w:r w:rsidRPr="00085DA1">
        <w:rPr>
          <w:bCs/>
          <w:color w:val="000000" w:themeColor="text1"/>
          <w:sz w:val="16"/>
          <w:szCs w:val="16"/>
        </w:rPr>
        <w:softHyphen/>
        <w:t>ровностью почвы, я взял руль на подъём, а аппарат резко пошёл вниз. Такое устройство рулевого меха</w:t>
      </w:r>
      <w:r w:rsidRPr="00085DA1">
        <w:rPr>
          <w:bCs/>
          <w:color w:val="000000" w:themeColor="text1"/>
          <w:sz w:val="16"/>
          <w:szCs w:val="16"/>
        </w:rPr>
        <w:softHyphen/>
        <w:t>низма следует считать очень неудов</w:t>
      </w:r>
      <w:r w:rsidRPr="00085DA1">
        <w:rPr>
          <w:bCs/>
          <w:color w:val="000000" w:themeColor="text1"/>
          <w:sz w:val="16"/>
          <w:szCs w:val="16"/>
        </w:rPr>
        <w:softHyphen/>
        <w:t xml:space="preserve">летворительным. После этой </w:t>
      </w:r>
      <w:proofErr w:type="spellStart"/>
      <w:r w:rsidRPr="00085DA1">
        <w:rPr>
          <w:bCs/>
          <w:color w:val="000000" w:themeColor="text1"/>
          <w:sz w:val="16"/>
          <w:szCs w:val="16"/>
        </w:rPr>
        <w:t>катас</w:t>
      </w:r>
      <w:proofErr w:type="spellEnd"/>
      <w:r w:rsidRPr="00085DA1">
        <w:rPr>
          <w:bCs/>
          <w:color w:val="000000" w:themeColor="text1"/>
          <w:sz w:val="16"/>
          <w:szCs w:val="16"/>
        </w:rPr>
        <w:t>-</w:t>
      </w:r>
    </w:p>
    <w:p w14:paraId="2B77855D" w14:textId="77777777" w:rsidR="005158DF" w:rsidRPr="00085DA1" w:rsidRDefault="005158DF" w:rsidP="00085DA1">
      <w:pPr>
        <w:shd w:val="clear" w:color="auto" w:fill="FFFFFF"/>
        <w:jc w:val="both"/>
        <w:rPr>
          <w:bCs/>
          <w:color w:val="000000" w:themeColor="text1"/>
          <w:sz w:val="16"/>
          <w:szCs w:val="16"/>
        </w:rPr>
      </w:pPr>
      <w:proofErr w:type="spellStart"/>
      <w:r w:rsidRPr="00085DA1">
        <w:rPr>
          <w:bCs/>
          <w:color w:val="000000" w:themeColor="text1"/>
          <w:sz w:val="16"/>
          <w:szCs w:val="16"/>
        </w:rPr>
        <w:t>трофы</w:t>
      </w:r>
      <w:proofErr w:type="spellEnd"/>
      <w:r w:rsidRPr="00085DA1">
        <w:rPr>
          <w:bCs/>
          <w:color w:val="000000" w:themeColor="text1"/>
          <w:sz w:val="16"/>
          <w:szCs w:val="16"/>
        </w:rPr>
        <w:t xml:space="preserve"> фирма «Вуазен» внесла в конструкцию существенные измене</w:t>
      </w:r>
      <w:r w:rsidRPr="00085DA1">
        <w:rPr>
          <w:bCs/>
          <w:color w:val="000000" w:themeColor="text1"/>
          <w:sz w:val="16"/>
          <w:szCs w:val="16"/>
        </w:rPr>
        <w:softHyphen/>
        <w:t>ния, оставив в передней части ап</w:t>
      </w:r>
      <w:r w:rsidRPr="00085DA1">
        <w:rPr>
          <w:bCs/>
          <w:color w:val="000000" w:themeColor="text1"/>
          <w:sz w:val="16"/>
          <w:szCs w:val="16"/>
        </w:rPr>
        <w:softHyphen/>
        <w:t>парата только две крайние части поверхности для руля глубины и укрепив наглухо остальную всю среднюю часть; таким образом, передняя поверхность является те</w:t>
      </w:r>
      <w:r w:rsidRPr="00085DA1">
        <w:rPr>
          <w:bCs/>
          <w:color w:val="000000" w:themeColor="text1"/>
          <w:sz w:val="16"/>
          <w:szCs w:val="16"/>
        </w:rPr>
        <w:softHyphen/>
        <w:t xml:space="preserve">перь тоже несущей с постоянным </w:t>
      </w:r>
      <w:r w:rsidRPr="00085DA1">
        <w:rPr>
          <w:bCs/>
          <w:color w:val="000000" w:themeColor="text1"/>
          <w:sz w:val="16"/>
          <w:szCs w:val="16"/>
        </w:rPr>
        <w:lastRenderedPageBreak/>
        <w:t>углом. Опыты, сделанные в период испытаний и сдачи, дали фирме «Вуазен» возможность выполнить ряд условий, оговоренных в кон</w:t>
      </w:r>
      <w:r w:rsidRPr="00085DA1">
        <w:rPr>
          <w:bCs/>
          <w:color w:val="000000" w:themeColor="text1"/>
          <w:sz w:val="16"/>
          <w:szCs w:val="16"/>
        </w:rPr>
        <w:softHyphen/>
        <w:t>тракте но серьёзных опытов не было сделано с новой конструкцией, так что надёжность и целесообраз</w:t>
      </w:r>
      <w:r w:rsidRPr="00085DA1">
        <w:rPr>
          <w:bCs/>
          <w:color w:val="000000" w:themeColor="text1"/>
          <w:sz w:val="16"/>
          <w:szCs w:val="16"/>
        </w:rPr>
        <w:softHyphen/>
        <w:t>ность её являются совершенно не</w:t>
      </w:r>
      <w:r w:rsidRPr="00085DA1">
        <w:rPr>
          <w:bCs/>
          <w:color w:val="000000" w:themeColor="text1"/>
          <w:sz w:val="16"/>
          <w:szCs w:val="16"/>
        </w:rPr>
        <w:softHyphen/>
        <w:t>доказанными; кроме того, среди специалистов авиации существует недоверие к боковой устойчивос</w:t>
      </w:r>
      <w:r w:rsidRPr="00085DA1">
        <w:rPr>
          <w:bCs/>
          <w:color w:val="000000" w:themeColor="text1"/>
          <w:sz w:val="16"/>
          <w:szCs w:val="16"/>
        </w:rPr>
        <w:softHyphen/>
        <w:t>ти аэропланов «Вуазен-</w:t>
      </w:r>
      <w:proofErr w:type="spellStart"/>
      <w:r w:rsidRPr="00085DA1">
        <w:rPr>
          <w:bCs/>
          <w:color w:val="000000" w:themeColor="text1"/>
          <w:sz w:val="16"/>
          <w:szCs w:val="16"/>
        </w:rPr>
        <w:t>Канар</w:t>
      </w:r>
      <w:proofErr w:type="spellEnd"/>
      <w:r w:rsidRPr="00085DA1">
        <w:rPr>
          <w:bCs/>
          <w:color w:val="000000" w:themeColor="text1"/>
          <w:sz w:val="16"/>
          <w:szCs w:val="16"/>
        </w:rPr>
        <w:t>»; за отсутствием опытов трудно решить этот вопрос определённо......</w:t>
      </w:r>
    </w:p>
    <w:p w14:paraId="23440173"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Из приведенного следует, что основными причинами аварии </w:t>
      </w:r>
      <w:proofErr w:type="spellStart"/>
      <w:r w:rsidRPr="00085DA1">
        <w:rPr>
          <w:bCs/>
          <w:color w:val="000000" w:themeColor="text1"/>
          <w:sz w:val="16"/>
          <w:szCs w:val="16"/>
        </w:rPr>
        <w:t>До</w:t>
      </w:r>
      <w:r w:rsidRPr="00085DA1">
        <w:rPr>
          <w:bCs/>
          <w:color w:val="000000" w:themeColor="text1"/>
          <w:sz w:val="16"/>
          <w:szCs w:val="16"/>
        </w:rPr>
        <w:softHyphen/>
        <w:t>рожинского</w:t>
      </w:r>
      <w:proofErr w:type="spellEnd"/>
      <w:r w:rsidRPr="00085DA1">
        <w:rPr>
          <w:bCs/>
          <w:color w:val="000000" w:themeColor="text1"/>
          <w:sz w:val="16"/>
          <w:szCs w:val="16"/>
        </w:rPr>
        <w:t xml:space="preserve"> можно считать две: первая - это конструктивный недо</w:t>
      </w:r>
      <w:r w:rsidRPr="00085DA1">
        <w:rPr>
          <w:bCs/>
          <w:color w:val="000000" w:themeColor="text1"/>
          <w:sz w:val="16"/>
          <w:szCs w:val="16"/>
        </w:rPr>
        <w:softHyphen/>
        <w:t>статок управления самолётом, впос</w:t>
      </w:r>
      <w:r w:rsidRPr="00085DA1">
        <w:rPr>
          <w:bCs/>
          <w:color w:val="000000" w:themeColor="text1"/>
          <w:sz w:val="16"/>
          <w:szCs w:val="16"/>
        </w:rPr>
        <w:softHyphen/>
        <w:t>ледствии он получит название «</w:t>
      </w:r>
      <w:proofErr w:type="spellStart"/>
      <w:r w:rsidRPr="00085DA1">
        <w:rPr>
          <w:bCs/>
          <w:color w:val="000000" w:themeColor="text1"/>
          <w:sz w:val="16"/>
          <w:szCs w:val="16"/>
        </w:rPr>
        <w:t>пе</w:t>
      </w:r>
      <w:r w:rsidRPr="00085DA1">
        <w:rPr>
          <w:bCs/>
          <w:color w:val="000000" w:themeColor="text1"/>
          <w:sz w:val="16"/>
          <w:szCs w:val="16"/>
        </w:rPr>
        <w:softHyphen/>
        <w:t>ребалансировка</w:t>
      </w:r>
      <w:proofErr w:type="spellEnd"/>
      <w:r w:rsidRPr="00085DA1">
        <w:rPr>
          <w:bCs/>
          <w:color w:val="000000" w:themeColor="text1"/>
          <w:sz w:val="16"/>
          <w:szCs w:val="16"/>
        </w:rPr>
        <w:t xml:space="preserve"> рулей» и вторая - перерыв в полётах более двух месяцев, что при его скромном опы</w:t>
      </w:r>
      <w:r w:rsidRPr="00085DA1">
        <w:rPr>
          <w:bCs/>
          <w:color w:val="000000" w:themeColor="text1"/>
          <w:sz w:val="16"/>
          <w:szCs w:val="16"/>
        </w:rPr>
        <w:softHyphen/>
        <w:t>те могло способствовать происше</w:t>
      </w:r>
      <w:r w:rsidRPr="00085DA1">
        <w:rPr>
          <w:bCs/>
          <w:color w:val="000000" w:themeColor="text1"/>
          <w:sz w:val="16"/>
          <w:szCs w:val="16"/>
        </w:rPr>
        <w:softHyphen/>
        <w:t>ствию (11754).</w:t>
      </w:r>
    </w:p>
    <w:p w14:paraId="02F86941" w14:textId="77777777" w:rsidR="005158DF" w:rsidRPr="00085DA1" w:rsidRDefault="005158DF" w:rsidP="00085DA1">
      <w:pPr>
        <w:shd w:val="clear" w:color="auto" w:fill="FFFFFF"/>
        <w:jc w:val="both"/>
        <w:rPr>
          <w:bCs/>
          <w:color w:val="000000" w:themeColor="text1"/>
          <w:sz w:val="16"/>
          <w:szCs w:val="16"/>
        </w:rPr>
      </w:pPr>
    </w:p>
    <w:p w14:paraId="0EEA993D" w14:textId="77777777" w:rsidR="005158DF" w:rsidRPr="00085DA1" w:rsidRDefault="005158DF" w:rsidP="00085DA1">
      <w:pPr>
        <w:shd w:val="clear" w:color="auto" w:fill="FFFFFF"/>
        <w:jc w:val="both"/>
        <w:rPr>
          <w:bCs/>
          <w:i/>
          <w:iCs/>
          <w:color w:val="000000" w:themeColor="text1"/>
          <w:sz w:val="16"/>
          <w:szCs w:val="16"/>
        </w:rPr>
      </w:pPr>
      <w:r w:rsidRPr="00085DA1">
        <w:rPr>
          <w:bCs/>
          <w:i/>
          <w:iCs/>
          <w:color w:val="000000" w:themeColor="text1"/>
          <w:sz w:val="16"/>
          <w:szCs w:val="16"/>
        </w:rPr>
        <w:t>Авиация и воздухоплавание Германии:</w:t>
      </w:r>
    </w:p>
    <w:p w14:paraId="59057C99" w14:textId="77777777" w:rsidR="005158DF" w:rsidRPr="00085DA1" w:rsidRDefault="005158DF" w:rsidP="00085DA1">
      <w:pPr>
        <w:shd w:val="clear" w:color="auto" w:fill="FFFFFF"/>
        <w:jc w:val="both"/>
        <w:rPr>
          <w:bCs/>
          <w:i/>
          <w:iCs/>
          <w:color w:val="000000" w:themeColor="text1"/>
          <w:sz w:val="16"/>
          <w:szCs w:val="16"/>
        </w:rPr>
      </w:pPr>
    </w:p>
    <w:p w14:paraId="4289D658" w14:textId="77777777" w:rsidR="005158DF" w:rsidRPr="00085DA1" w:rsidRDefault="005158DF" w:rsidP="00085DA1">
      <w:pPr>
        <w:jc w:val="both"/>
        <w:rPr>
          <w:bCs/>
          <w:color w:val="0070C0"/>
          <w:sz w:val="16"/>
          <w:szCs w:val="16"/>
        </w:rPr>
      </w:pPr>
      <w:r w:rsidRPr="00085DA1">
        <w:rPr>
          <w:bCs/>
          <w:color w:val="0070C0"/>
          <w:sz w:val="16"/>
          <w:szCs w:val="16"/>
        </w:rPr>
        <w:t xml:space="preserve">30 января (12 февраля) 1912 Энтони Фоккер основывает компанию Fokker </w:t>
      </w:r>
      <w:proofErr w:type="spellStart"/>
      <w:r w:rsidRPr="00085DA1">
        <w:rPr>
          <w:bCs/>
          <w:color w:val="0070C0"/>
          <w:sz w:val="16"/>
          <w:szCs w:val="16"/>
        </w:rPr>
        <w:t>Aeroplanbau</w:t>
      </w:r>
      <w:proofErr w:type="spellEnd"/>
      <w:r w:rsidRPr="00085DA1">
        <w:rPr>
          <w:bCs/>
          <w:color w:val="0070C0"/>
          <w:sz w:val="16"/>
          <w:szCs w:val="16"/>
        </w:rPr>
        <w:t xml:space="preserve"> в Германии, предшественницу Fokker Aircraft Company (20333).</w:t>
      </w:r>
    </w:p>
    <w:p w14:paraId="3CF0C2DD" w14:textId="77777777" w:rsidR="005158DF" w:rsidRPr="00085DA1" w:rsidRDefault="005158DF" w:rsidP="00085DA1">
      <w:pPr>
        <w:jc w:val="both"/>
        <w:rPr>
          <w:bCs/>
          <w:color w:val="0070C0"/>
          <w:sz w:val="16"/>
          <w:szCs w:val="16"/>
        </w:rPr>
      </w:pPr>
    </w:p>
    <w:p w14:paraId="7B706A67"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За рубежом:</w:t>
      </w:r>
    </w:p>
    <w:p w14:paraId="22AEF49F" w14:textId="77777777" w:rsidR="005158DF" w:rsidRPr="00085DA1" w:rsidRDefault="005158DF" w:rsidP="00085DA1">
      <w:pPr>
        <w:jc w:val="both"/>
        <w:rPr>
          <w:bCs/>
          <w:sz w:val="16"/>
          <w:szCs w:val="16"/>
        </w:rPr>
      </w:pPr>
    </w:p>
    <w:p w14:paraId="2CEB2D5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30 января (12 февраля) в 1912 году отрекается от власти последний китайский император </w:t>
      </w:r>
      <w:proofErr w:type="spellStart"/>
      <w:r w:rsidRPr="00085DA1">
        <w:rPr>
          <w:bCs/>
          <w:color w:val="000000" w:themeColor="text1"/>
          <w:sz w:val="16"/>
          <w:szCs w:val="16"/>
        </w:rPr>
        <w:t>Пу</w:t>
      </w:r>
      <w:proofErr w:type="spellEnd"/>
      <w:r w:rsidRPr="00085DA1">
        <w:rPr>
          <w:bCs/>
          <w:color w:val="000000" w:themeColor="text1"/>
          <w:sz w:val="16"/>
          <w:szCs w:val="16"/>
        </w:rPr>
        <w:t>-И. Китай становится республикой. Китай принимает Григорианский календарь (15038).</w:t>
      </w:r>
    </w:p>
    <w:p w14:paraId="55371136" w14:textId="77777777" w:rsidR="005158DF" w:rsidRPr="00085DA1" w:rsidRDefault="005158DF" w:rsidP="00085DA1">
      <w:pPr>
        <w:jc w:val="both"/>
        <w:rPr>
          <w:bCs/>
          <w:color w:val="000000" w:themeColor="text1"/>
          <w:sz w:val="16"/>
          <w:szCs w:val="16"/>
        </w:rPr>
      </w:pPr>
    </w:p>
    <w:p w14:paraId="3C9C1DB5"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Морская авиация:</w:t>
      </w:r>
    </w:p>
    <w:p w14:paraId="4C2C8178" w14:textId="77777777" w:rsidR="005158DF" w:rsidRPr="00085DA1" w:rsidRDefault="005158DF" w:rsidP="00085DA1">
      <w:pPr>
        <w:jc w:val="both"/>
        <w:rPr>
          <w:bCs/>
          <w:color w:val="000000" w:themeColor="text1"/>
          <w:sz w:val="16"/>
          <w:szCs w:val="16"/>
        </w:rPr>
      </w:pPr>
    </w:p>
    <w:p w14:paraId="626FB4D4"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После возвращения из второй командировки, </w:t>
      </w:r>
      <w:proofErr w:type="spellStart"/>
      <w:r w:rsidRPr="00085DA1">
        <w:rPr>
          <w:bCs/>
          <w:color w:val="000000" w:themeColor="text1"/>
          <w:sz w:val="16"/>
          <w:szCs w:val="16"/>
        </w:rPr>
        <w:t>Дорожинского</w:t>
      </w:r>
      <w:proofErr w:type="spellEnd"/>
      <w:r w:rsidRPr="00085DA1">
        <w:rPr>
          <w:bCs/>
          <w:color w:val="000000" w:themeColor="text1"/>
          <w:sz w:val="16"/>
          <w:szCs w:val="16"/>
        </w:rPr>
        <w:t xml:space="preserve"> принял император Николай </w:t>
      </w:r>
      <w:r w:rsidRPr="00085DA1">
        <w:rPr>
          <w:bCs/>
          <w:color w:val="000000" w:themeColor="text1"/>
          <w:sz w:val="16"/>
          <w:szCs w:val="16"/>
          <w:lang w:val="en-US"/>
        </w:rPr>
        <w:t>II</w:t>
      </w:r>
      <w:r w:rsidRPr="00085DA1">
        <w:rPr>
          <w:bCs/>
          <w:color w:val="000000" w:themeColor="text1"/>
          <w:sz w:val="16"/>
          <w:szCs w:val="16"/>
        </w:rPr>
        <w:t xml:space="preserve">. В знак признания заслуг </w:t>
      </w:r>
      <w:proofErr w:type="spellStart"/>
      <w:r w:rsidRPr="00085DA1">
        <w:rPr>
          <w:bCs/>
          <w:color w:val="000000" w:themeColor="text1"/>
          <w:sz w:val="16"/>
          <w:szCs w:val="16"/>
        </w:rPr>
        <w:t>Дорожинского</w:t>
      </w:r>
      <w:proofErr w:type="spellEnd"/>
      <w:r w:rsidRPr="00085DA1">
        <w:rPr>
          <w:bCs/>
          <w:color w:val="000000" w:themeColor="text1"/>
          <w:sz w:val="16"/>
          <w:szCs w:val="16"/>
        </w:rPr>
        <w:t xml:space="preserve"> он вручил ему изготовленный Фаберже в единственном экземпляре из платины и золота нагрудный знак почёта. Высочайшим приказом 26 марта 1912 г. </w:t>
      </w:r>
      <w:proofErr w:type="spellStart"/>
      <w:r w:rsidRPr="00085DA1">
        <w:rPr>
          <w:bCs/>
          <w:color w:val="000000" w:themeColor="text1"/>
          <w:sz w:val="16"/>
          <w:szCs w:val="16"/>
        </w:rPr>
        <w:t>Дорожинский</w:t>
      </w:r>
      <w:proofErr w:type="spellEnd"/>
      <w:r w:rsidRPr="00085DA1">
        <w:rPr>
          <w:bCs/>
          <w:color w:val="000000" w:themeColor="text1"/>
          <w:sz w:val="16"/>
          <w:szCs w:val="16"/>
        </w:rPr>
        <w:t xml:space="preserve"> был произведён в старшие лейтенанты. А тремя неделями позже освобож</w:t>
      </w:r>
      <w:r w:rsidRPr="00085DA1">
        <w:rPr>
          <w:bCs/>
          <w:color w:val="000000" w:themeColor="text1"/>
          <w:sz w:val="16"/>
          <w:szCs w:val="16"/>
        </w:rPr>
        <w:softHyphen/>
        <w:t xml:space="preserve">дён от должности заведующего воздухоплавательным парком и по его просьбе направлен в </w:t>
      </w:r>
      <w:proofErr w:type="spellStart"/>
      <w:r w:rsidRPr="00085DA1">
        <w:rPr>
          <w:bCs/>
          <w:color w:val="000000" w:themeColor="text1"/>
          <w:sz w:val="16"/>
          <w:szCs w:val="16"/>
        </w:rPr>
        <w:t>Кронш-тадский</w:t>
      </w:r>
      <w:proofErr w:type="spellEnd"/>
      <w:r w:rsidRPr="00085DA1">
        <w:rPr>
          <w:bCs/>
          <w:color w:val="000000" w:themeColor="text1"/>
          <w:sz w:val="16"/>
          <w:szCs w:val="16"/>
        </w:rPr>
        <w:t xml:space="preserve"> офицерский класс подвод</w:t>
      </w:r>
      <w:r w:rsidRPr="00085DA1">
        <w:rPr>
          <w:bCs/>
          <w:color w:val="000000" w:themeColor="text1"/>
          <w:sz w:val="16"/>
          <w:szCs w:val="16"/>
        </w:rPr>
        <w:softHyphen/>
        <w:t>ного плавания. По окончании клас</w:t>
      </w:r>
      <w:r w:rsidRPr="00085DA1">
        <w:rPr>
          <w:bCs/>
          <w:color w:val="000000" w:themeColor="text1"/>
          <w:sz w:val="16"/>
          <w:szCs w:val="16"/>
        </w:rPr>
        <w:softHyphen/>
        <w:t>сов продолжил службу на подвод</w:t>
      </w:r>
      <w:r w:rsidRPr="00085DA1">
        <w:rPr>
          <w:bCs/>
          <w:color w:val="000000" w:themeColor="text1"/>
          <w:sz w:val="16"/>
          <w:szCs w:val="16"/>
        </w:rPr>
        <w:softHyphen/>
        <w:t>ных лодках. В 1917 г. в чине копию на 2-го ранга был назначен на должность начальника 2-й бригады воздушной дивизии Балтийского моря. В годы гражданской войны служил в Белом флоте в должности начальника Черноморского депо морских карт и пособий. 14 ноября 1920 г. в числе беженцев убыл за границу. После недолгого пребы</w:t>
      </w:r>
      <w:r w:rsidRPr="00085DA1">
        <w:rPr>
          <w:bCs/>
          <w:color w:val="000000" w:themeColor="text1"/>
          <w:sz w:val="16"/>
          <w:szCs w:val="16"/>
        </w:rPr>
        <w:softHyphen/>
        <w:t>вания в Бизерте обосновался во Франции. Скончался в 1961 г., по</w:t>
      </w:r>
      <w:r w:rsidRPr="00085DA1">
        <w:rPr>
          <w:bCs/>
          <w:color w:val="000000" w:themeColor="text1"/>
          <w:sz w:val="16"/>
          <w:szCs w:val="16"/>
        </w:rPr>
        <w:softHyphen/>
        <w:t xml:space="preserve">хоронен на кладбище </w:t>
      </w:r>
      <w:proofErr w:type="spellStart"/>
      <w:r w:rsidRPr="00085DA1">
        <w:rPr>
          <w:bCs/>
          <w:color w:val="000000" w:themeColor="text1"/>
          <w:sz w:val="16"/>
          <w:szCs w:val="16"/>
        </w:rPr>
        <w:t>Кокад</w:t>
      </w:r>
      <w:proofErr w:type="spellEnd"/>
      <w:r w:rsidRPr="00085DA1">
        <w:rPr>
          <w:bCs/>
          <w:color w:val="000000" w:themeColor="text1"/>
          <w:sz w:val="16"/>
          <w:szCs w:val="16"/>
        </w:rPr>
        <w:t xml:space="preserve"> в Ниц</w:t>
      </w:r>
      <w:r w:rsidRPr="00085DA1">
        <w:rPr>
          <w:bCs/>
          <w:color w:val="000000" w:themeColor="text1"/>
          <w:sz w:val="16"/>
          <w:szCs w:val="16"/>
        </w:rPr>
        <w:softHyphen/>
        <w:t>це. Награждён орденами св. Ста</w:t>
      </w:r>
      <w:r w:rsidRPr="00085DA1">
        <w:rPr>
          <w:bCs/>
          <w:color w:val="000000" w:themeColor="text1"/>
          <w:sz w:val="16"/>
          <w:szCs w:val="16"/>
        </w:rPr>
        <w:softHyphen/>
        <w:t>нислава 3-й степени; св. Анны 3-й степени с мечами и бантом, не</w:t>
      </w:r>
      <w:r w:rsidRPr="00085DA1">
        <w:rPr>
          <w:bCs/>
          <w:color w:val="000000" w:themeColor="text1"/>
          <w:sz w:val="16"/>
          <w:szCs w:val="16"/>
        </w:rPr>
        <w:softHyphen/>
        <w:t>сколькими медалями.</w:t>
      </w:r>
    </w:p>
    <w:p w14:paraId="727919DB" w14:textId="77777777" w:rsidR="005158DF" w:rsidRPr="00085DA1" w:rsidRDefault="005158DF" w:rsidP="00085DA1">
      <w:pPr>
        <w:pStyle w:val="af5"/>
        <w:spacing w:before="0" w:after="0"/>
        <w:jc w:val="both"/>
        <w:rPr>
          <w:bCs/>
          <w:color w:val="000000" w:themeColor="text1"/>
          <w:sz w:val="16"/>
          <w:szCs w:val="16"/>
        </w:rPr>
      </w:pPr>
      <w:r w:rsidRPr="00085DA1">
        <w:rPr>
          <w:bCs/>
          <w:color w:val="000000" w:themeColor="text1"/>
          <w:sz w:val="16"/>
          <w:szCs w:val="16"/>
        </w:rPr>
        <w:t>Характеристики, даваемые До-</w:t>
      </w:r>
      <w:proofErr w:type="spellStart"/>
      <w:r w:rsidRPr="00085DA1">
        <w:rPr>
          <w:bCs/>
          <w:color w:val="000000" w:themeColor="text1"/>
          <w:sz w:val="16"/>
          <w:szCs w:val="16"/>
        </w:rPr>
        <w:t>рожинскому</w:t>
      </w:r>
      <w:proofErr w:type="spellEnd"/>
      <w:r w:rsidRPr="00085DA1">
        <w:rPr>
          <w:bCs/>
          <w:color w:val="000000" w:themeColor="text1"/>
          <w:sz w:val="16"/>
          <w:szCs w:val="16"/>
        </w:rPr>
        <w:t xml:space="preserve"> несколько противоре</w:t>
      </w:r>
      <w:r w:rsidRPr="00085DA1">
        <w:rPr>
          <w:bCs/>
          <w:color w:val="000000" w:themeColor="text1"/>
          <w:sz w:val="16"/>
          <w:szCs w:val="16"/>
        </w:rPr>
        <w:softHyphen/>
        <w:t>чивы. Первая - из письма военно-морского агента во Франции ка</w:t>
      </w:r>
      <w:r w:rsidRPr="00085DA1">
        <w:rPr>
          <w:bCs/>
          <w:color w:val="000000" w:themeColor="text1"/>
          <w:sz w:val="16"/>
          <w:szCs w:val="16"/>
        </w:rPr>
        <w:softHyphen/>
        <w:t>питана 1-го ранга В.А. Карцева, направленного в адрес начальни</w:t>
      </w:r>
      <w:r w:rsidRPr="00085DA1">
        <w:rPr>
          <w:bCs/>
          <w:color w:val="000000" w:themeColor="text1"/>
          <w:sz w:val="16"/>
          <w:szCs w:val="16"/>
        </w:rPr>
        <w:softHyphen/>
        <w:t xml:space="preserve">ка Службы связи Черного моря в феврале 1912 г.: « Относительно лейтенанта </w:t>
      </w:r>
      <w:proofErr w:type="spellStart"/>
      <w:r w:rsidRPr="00085DA1">
        <w:rPr>
          <w:bCs/>
          <w:color w:val="000000" w:themeColor="text1"/>
          <w:sz w:val="16"/>
          <w:szCs w:val="16"/>
        </w:rPr>
        <w:t>Дорожинского</w:t>
      </w:r>
      <w:proofErr w:type="spellEnd"/>
      <w:r w:rsidRPr="00085DA1">
        <w:rPr>
          <w:bCs/>
          <w:color w:val="000000" w:themeColor="text1"/>
          <w:sz w:val="16"/>
          <w:szCs w:val="16"/>
        </w:rPr>
        <w:t>, с осо</w:t>
      </w:r>
      <w:r w:rsidRPr="00085DA1">
        <w:rPr>
          <w:bCs/>
          <w:color w:val="000000" w:themeColor="text1"/>
          <w:sz w:val="16"/>
          <w:szCs w:val="16"/>
        </w:rPr>
        <w:softHyphen/>
        <w:t>бым удовольствием сообщаю, что офицер этот выбранный Вами для сопутствования в Вашей команди</w:t>
      </w:r>
      <w:r w:rsidRPr="00085DA1">
        <w:rPr>
          <w:bCs/>
          <w:color w:val="000000" w:themeColor="text1"/>
          <w:sz w:val="16"/>
          <w:szCs w:val="16"/>
        </w:rPr>
        <w:softHyphen/>
        <w:t>ровке, оставленный затем в помощь мне, оказался во всех отношениях на высоте возложенных на него задач и принес немалую пользу службе его величества. Исполни</w:t>
      </w:r>
      <w:r w:rsidRPr="00085DA1">
        <w:rPr>
          <w:bCs/>
          <w:color w:val="000000" w:themeColor="text1"/>
          <w:sz w:val="16"/>
          <w:szCs w:val="16"/>
        </w:rPr>
        <w:softHyphen/>
        <w:t>тельный, находчивый и трудолюби</w:t>
      </w:r>
      <w:r w:rsidRPr="00085DA1">
        <w:rPr>
          <w:bCs/>
          <w:color w:val="000000" w:themeColor="text1"/>
          <w:sz w:val="16"/>
          <w:szCs w:val="16"/>
        </w:rPr>
        <w:softHyphen/>
        <w:t xml:space="preserve">вый лейтенант </w:t>
      </w:r>
      <w:proofErr w:type="spellStart"/>
      <w:r w:rsidRPr="00085DA1">
        <w:rPr>
          <w:bCs/>
          <w:color w:val="000000" w:themeColor="text1"/>
          <w:sz w:val="16"/>
          <w:szCs w:val="16"/>
        </w:rPr>
        <w:t>Дорожинский</w:t>
      </w:r>
      <w:proofErr w:type="spellEnd"/>
      <w:r w:rsidRPr="00085DA1">
        <w:rPr>
          <w:bCs/>
          <w:color w:val="000000" w:themeColor="text1"/>
          <w:sz w:val="16"/>
          <w:szCs w:val="16"/>
        </w:rPr>
        <w:t xml:space="preserve"> вмес</w:t>
      </w:r>
      <w:r w:rsidRPr="00085DA1">
        <w:rPr>
          <w:bCs/>
          <w:color w:val="000000" w:themeColor="text1"/>
          <w:sz w:val="16"/>
          <w:szCs w:val="16"/>
        </w:rPr>
        <w:softHyphen/>
        <w:t>те с тем крайне скромен, скажу более, застенчив и, как часто бы</w:t>
      </w:r>
      <w:r w:rsidRPr="00085DA1">
        <w:rPr>
          <w:bCs/>
          <w:color w:val="000000" w:themeColor="text1"/>
          <w:sz w:val="16"/>
          <w:szCs w:val="16"/>
        </w:rPr>
        <w:softHyphen/>
        <w:t>вает в подобных случаях, весьма самолюбив. Последнее, слитое с предыдущими качествами, стимули</w:t>
      </w:r>
      <w:r w:rsidRPr="00085DA1">
        <w:rPr>
          <w:bCs/>
          <w:color w:val="000000" w:themeColor="text1"/>
          <w:sz w:val="16"/>
          <w:szCs w:val="16"/>
        </w:rPr>
        <w:softHyphen/>
        <w:t>рует воина следовать по пути ис</w:t>
      </w:r>
      <w:r w:rsidRPr="00085DA1">
        <w:rPr>
          <w:bCs/>
          <w:color w:val="000000" w:themeColor="text1"/>
          <w:sz w:val="16"/>
          <w:szCs w:val="16"/>
        </w:rPr>
        <w:softHyphen/>
        <w:t>полнения долга - так это понимаю я, а потому радуюсь, что первый авиатор русской армии и флота обладает такими высокими духов</w:t>
      </w:r>
      <w:r w:rsidRPr="00085DA1">
        <w:rPr>
          <w:bCs/>
          <w:color w:val="000000" w:themeColor="text1"/>
          <w:sz w:val="16"/>
          <w:szCs w:val="16"/>
        </w:rPr>
        <w:softHyphen/>
        <w:t>ными качествами, которые я поста</w:t>
      </w:r>
      <w:r w:rsidRPr="00085DA1">
        <w:rPr>
          <w:bCs/>
          <w:color w:val="000000" w:themeColor="text1"/>
          <w:sz w:val="16"/>
          <w:szCs w:val="16"/>
        </w:rPr>
        <w:softHyphen/>
        <w:t>раюсь охарактеризовать при со</w:t>
      </w:r>
      <w:r w:rsidRPr="00085DA1">
        <w:rPr>
          <w:bCs/>
          <w:color w:val="000000" w:themeColor="text1"/>
          <w:sz w:val="16"/>
          <w:szCs w:val="16"/>
        </w:rPr>
        <w:softHyphen/>
        <w:t>ставлении его аттестации.</w:t>
      </w:r>
    </w:p>
    <w:p w14:paraId="2AE1D58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Последнее падение (по общему числу совершенных им со смертель</w:t>
      </w:r>
      <w:r w:rsidRPr="00085DA1">
        <w:rPr>
          <w:bCs/>
          <w:color w:val="000000" w:themeColor="text1"/>
          <w:sz w:val="16"/>
          <w:szCs w:val="16"/>
        </w:rPr>
        <w:softHyphen/>
        <w:t>ной опасностью — третье) не по</w:t>
      </w:r>
      <w:r w:rsidRPr="00085DA1">
        <w:rPr>
          <w:bCs/>
          <w:color w:val="000000" w:themeColor="text1"/>
          <w:sz w:val="16"/>
          <w:szCs w:val="16"/>
        </w:rPr>
        <w:softHyphen/>
        <w:t>влияло на твердость духа, остави</w:t>
      </w:r>
      <w:r w:rsidRPr="00085DA1">
        <w:rPr>
          <w:bCs/>
          <w:color w:val="000000" w:themeColor="text1"/>
          <w:sz w:val="16"/>
          <w:szCs w:val="16"/>
        </w:rPr>
        <w:softHyphen/>
        <w:t>ло некоторые следы в его теле; рука плохо повинуется, голова времена</w:t>
      </w:r>
      <w:r w:rsidRPr="00085DA1">
        <w:rPr>
          <w:bCs/>
          <w:color w:val="000000" w:themeColor="text1"/>
          <w:sz w:val="16"/>
          <w:szCs w:val="16"/>
        </w:rPr>
        <w:softHyphen/>
        <w:t>ми болит и бок ноет. Полагал бы справедливым поберечь этого офи</w:t>
      </w:r>
      <w:r w:rsidRPr="00085DA1">
        <w:rPr>
          <w:bCs/>
          <w:color w:val="000000" w:themeColor="text1"/>
          <w:sz w:val="16"/>
          <w:szCs w:val="16"/>
        </w:rPr>
        <w:softHyphen/>
        <w:t>цера, дать ему возможность окон</w:t>
      </w:r>
      <w:r w:rsidRPr="00085DA1">
        <w:rPr>
          <w:bCs/>
          <w:color w:val="000000" w:themeColor="text1"/>
          <w:sz w:val="16"/>
          <w:szCs w:val="16"/>
        </w:rPr>
        <w:softHyphen/>
        <w:t>чательно поправиться пребывани</w:t>
      </w:r>
      <w:r w:rsidRPr="00085DA1">
        <w:rPr>
          <w:bCs/>
          <w:color w:val="000000" w:themeColor="text1"/>
          <w:sz w:val="16"/>
          <w:szCs w:val="16"/>
        </w:rPr>
        <w:softHyphen/>
        <w:t>ем во Франции до конца апреля -начала мая, когда установятся тёп</w:t>
      </w:r>
      <w:r w:rsidRPr="00085DA1">
        <w:rPr>
          <w:bCs/>
          <w:color w:val="000000" w:themeColor="text1"/>
          <w:sz w:val="16"/>
          <w:szCs w:val="16"/>
        </w:rPr>
        <w:softHyphen/>
        <w:t>лые погоды в России».</w:t>
      </w:r>
    </w:p>
    <w:p w14:paraId="34C97655" w14:textId="6E79F100"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Действительно, в мужестве До-</w:t>
      </w:r>
      <w:proofErr w:type="spellStart"/>
      <w:r w:rsidRPr="00085DA1">
        <w:rPr>
          <w:bCs/>
          <w:color w:val="000000" w:themeColor="text1"/>
          <w:sz w:val="16"/>
          <w:szCs w:val="16"/>
        </w:rPr>
        <w:t>рожинскому</w:t>
      </w:r>
      <w:proofErr w:type="spellEnd"/>
      <w:r w:rsidRPr="00085DA1">
        <w:rPr>
          <w:bCs/>
          <w:color w:val="000000" w:themeColor="text1"/>
          <w:sz w:val="16"/>
          <w:szCs w:val="16"/>
        </w:rPr>
        <w:t xml:space="preserve"> отказать трудно, но и неудачи его преследовали посто</w:t>
      </w:r>
      <w:r w:rsidRPr="00085DA1">
        <w:rPr>
          <w:bCs/>
          <w:color w:val="000000" w:themeColor="text1"/>
          <w:sz w:val="16"/>
          <w:szCs w:val="16"/>
        </w:rPr>
        <w:softHyphen/>
        <w:t>янно. Поломки и аварии самоле</w:t>
      </w:r>
      <w:r w:rsidRPr="00085DA1">
        <w:rPr>
          <w:bCs/>
          <w:color w:val="000000" w:themeColor="text1"/>
          <w:sz w:val="16"/>
          <w:szCs w:val="16"/>
        </w:rPr>
        <w:softHyphen/>
        <w:t>тов (в то время независимо от ис</w:t>
      </w:r>
      <w:r w:rsidRPr="00085DA1">
        <w:rPr>
          <w:bCs/>
          <w:color w:val="000000" w:themeColor="text1"/>
          <w:sz w:val="16"/>
          <w:szCs w:val="16"/>
        </w:rPr>
        <w:softHyphen/>
        <w:t>хода они именовались катастрофа</w:t>
      </w:r>
      <w:r w:rsidRPr="00085DA1">
        <w:rPr>
          <w:bCs/>
          <w:color w:val="000000" w:themeColor="text1"/>
          <w:sz w:val="16"/>
          <w:szCs w:val="16"/>
        </w:rPr>
        <w:softHyphen/>
        <w:t>ми) случались часто, и особенно на завершающем этапе посадки. Сложность ее выполнения, помимо низких аэродинамических качеств первых самолетов, объяснялась со</w:t>
      </w:r>
      <w:r w:rsidRPr="00085DA1">
        <w:rPr>
          <w:bCs/>
          <w:color w:val="000000" w:themeColor="text1"/>
          <w:sz w:val="16"/>
          <w:szCs w:val="16"/>
        </w:rPr>
        <w:softHyphen/>
        <w:t>вершенно нерациональными систе</w:t>
      </w:r>
      <w:r w:rsidRPr="00085DA1">
        <w:rPr>
          <w:bCs/>
          <w:color w:val="000000" w:themeColor="text1"/>
          <w:sz w:val="16"/>
          <w:szCs w:val="16"/>
        </w:rPr>
        <w:softHyphen/>
        <w:t>мами управления, не имеющими ничего общего с физиологически</w:t>
      </w:r>
      <w:r w:rsidRPr="00085DA1">
        <w:rPr>
          <w:bCs/>
          <w:color w:val="000000" w:themeColor="text1"/>
          <w:sz w:val="16"/>
          <w:szCs w:val="16"/>
        </w:rPr>
        <w:softHyphen/>
        <w:t>ми особенностями человека.</w:t>
      </w:r>
    </w:p>
    <w:p w14:paraId="571F6DE2" w14:textId="77777777" w:rsidR="0065538E" w:rsidRPr="00085DA1" w:rsidRDefault="0065538E" w:rsidP="00085DA1">
      <w:pPr>
        <w:shd w:val="clear" w:color="auto" w:fill="FFFFFF"/>
        <w:jc w:val="both"/>
        <w:rPr>
          <w:bCs/>
          <w:color w:val="000000" w:themeColor="text1"/>
          <w:sz w:val="16"/>
          <w:szCs w:val="16"/>
        </w:rPr>
      </w:pPr>
    </w:p>
    <w:p w14:paraId="2FCD7000" w14:textId="1951C4B6"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31 января (13 февраля) 1912 г.</w:t>
      </w:r>
      <w:r w:rsidR="0065538E" w:rsidRPr="00085DA1">
        <w:rPr>
          <w:bCs/>
          <w:color w:val="000000" w:themeColor="text1"/>
          <w:sz w:val="16"/>
          <w:szCs w:val="16"/>
        </w:rPr>
        <w:t xml:space="preserve"> начальник шко</w:t>
      </w:r>
      <w:r w:rsidR="0065538E" w:rsidRPr="00085DA1">
        <w:rPr>
          <w:bCs/>
          <w:color w:val="000000" w:themeColor="text1"/>
          <w:sz w:val="16"/>
          <w:szCs w:val="16"/>
        </w:rPr>
        <w:softHyphen/>
        <w:t>лы ОВФ подполковник СИ Один</w:t>
      </w:r>
      <w:r w:rsidR="0065538E" w:rsidRPr="00085DA1">
        <w:rPr>
          <w:bCs/>
          <w:color w:val="000000" w:themeColor="text1"/>
          <w:sz w:val="16"/>
          <w:szCs w:val="16"/>
        </w:rPr>
        <w:softHyphen/>
        <w:t>цова, направленном морскому ми</w:t>
      </w:r>
      <w:r w:rsidR="0065538E" w:rsidRPr="00085DA1">
        <w:rPr>
          <w:bCs/>
          <w:color w:val="000000" w:themeColor="text1"/>
          <w:sz w:val="16"/>
          <w:szCs w:val="16"/>
        </w:rPr>
        <w:softHyphen/>
        <w:t xml:space="preserve">нистру вице-адмиралу </w:t>
      </w:r>
      <w:proofErr w:type="spellStart"/>
      <w:r w:rsidR="0065538E" w:rsidRPr="00085DA1">
        <w:rPr>
          <w:bCs/>
          <w:color w:val="000000" w:themeColor="text1"/>
          <w:sz w:val="16"/>
          <w:szCs w:val="16"/>
        </w:rPr>
        <w:t>И.К.Григо</w:t>
      </w:r>
      <w:r w:rsidR="0065538E" w:rsidRPr="00085DA1">
        <w:rPr>
          <w:bCs/>
          <w:color w:val="000000" w:themeColor="text1"/>
          <w:sz w:val="16"/>
          <w:szCs w:val="16"/>
        </w:rPr>
        <w:softHyphen/>
        <w:t>ровичу</w:t>
      </w:r>
      <w:proofErr w:type="spellEnd"/>
      <w:r w:rsidR="0065538E" w:rsidRPr="00085DA1">
        <w:rPr>
          <w:bCs/>
          <w:color w:val="000000" w:themeColor="text1"/>
          <w:sz w:val="16"/>
          <w:szCs w:val="16"/>
        </w:rPr>
        <w:t xml:space="preserve"> письмо</w:t>
      </w:r>
      <w:r w:rsidRPr="00085DA1">
        <w:rPr>
          <w:bCs/>
          <w:color w:val="000000" w:themeColor="text1"/>
          <w:sz w:val="16"/>
          <w:szCs w:val="16"/>
        </w:rPr>
        <w:t>: «Милос</w:t>
      </w:r>
      <w:r w:rsidRPr="00085DA1">
        <w:rPr>
          <w:bCs/>
          <w:color w:val="000000" w:themeColor="text1"/>
          <w:sz w:val="16"/>
          <w:szCs w:val="16"/>
        </w:rPr>
        <w:softHyphen/>
        <w:t>тивый государь Иван Константино</w:t>
      </w:r>
      <w:r w:rsidRPr="00085DA1">
        <w:rPr>
          <w:bCs/>
          <w:color w:val="000000" w:themeColor="text1"/>
          <w:sz w:val="16"/>
          <w:szCs w:val="16"/>
        </w:rPr>
        <w:softHyphen/>
        <w:t>вич!</w:t>
      </w:r>
    </w:p>
    <w:p w14:paraId="774E70A9"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...Близко зная всех летчиков мор</w:t>
      </w:r>
      <w:r w:rsidRPr="00085DA1">
        <w:rPr>
          <w:bCs/>
          <w:color w:val="000000" w:themeColor="text1"/>
          <w:sz w:val="16"/>
          <w:szCs w:val="16"/>
        </w:rPr>
        <w:softHyphen/>
        <w:t xml:space="preserve">ского ведомства, считаю, что ни поручик Комаров, совершенно не умеющий летать, ни лейтенант </w:t>
      </w:r>
      <w:proofErr w:type="spellStart"/>
      <w:r w:rsidRPr="00085DA1">
        <w:rPr>
          <w:bCs/>
          <w:color w:val="000000" w:themeColor="text1"/>
          <w:sz w:val="16"/>
          <w:szCs w:val="16"/>
        </w:rPr>
        <w:t>До</w:t>
      </w:r>
      <w:r w:rsidRPr="00085DA1">
        <w:rPr>
          <w:bCs/>
          <w:color w:val="000000" w:themeColor="text1"/>
          <w:sz w:val="16"/>
          <w:szCs w:val="16"/>
        </w:rPr>
        <w:softHyphen/>
        <w:t>рожинский</w:t>
      </w:r>
      <w:proofErr w:type="spellEnd"/>
      <w:r w:rsidRPr="00085DA1">
        <w:rPr>
          <w:bCs/>
          <w:color w:val="000000" w:themeColor="text1"/>
          <w:sz w:val="16"/>
          <w:szCs w:val="16"/>
        </w:rPr>
        <w:t xml:space="preserve">, слабо летающий, ни поручик </w:t>
      </w:r>
      <w:proofErr w:type="spellStart"/>
      <w:r w:rsidRPr="00085DA1">
        <w:rPr>
          <w:bCs/>
          <w:color w:val="000000" w:themeColor="text1"/>
          <w:sz w:val="16"/>
          <w:szCs w:val="16"/>
        </w:rPr>
        <w:t>Стаховский</w:t>
      </w:r>
      <w:proofErr w:type="spellEnd"/>
      <w:r w:rsidRPr="00085DA1">
        <w:rPr>
          <w:bCs/>
          <w:color w:val="000000" w:themeColor="text1"/>
          <w:sz w:val="16"/>
          <w:szCs w:val="16"/>
        </w:rPr>
        <w:t>, также не име</w:t>
      </w:r>
      <w:r w:rsidRPr="00085DA1">
        <w:rPr>
          <w:bCs/>
          <w:color w:val="000000" w:themeColor="text1"/>
          <w:sz w:val="16"/>
          <w:szCs w:val="16"/>
        </w:rPr>
        <w:softHyphen/>
        <w:t>ющий достаточно опытности, ни капитан Александров не могут быть назначены начальниками отрядов.</w:t>
      </w:r>
    </w:p>
    <w:p w14:paraId="1744FA3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Единственно на кого я могу указать, для занятий должности начальников авиационных отрядов, это второго Балтийского экипажа лейтенанта </w:t>
      </w:r>
      <w:proofErr w:type="spellStart"/>
      <w:r w:rsidRPr="00085DA1">
        <w:rPr>
          <w:bCs/>
          <w:color w:val="000000" w:themeColor="text1"/>
          <w:sz w:val="16"/>
          <w:szCs w:val="16"/>
        </w:rPr>
        <w:t>Буксгевдена</w:t>
      </w:r>
      <w:proofErr w:type="spellEnd"/>
      <w:r w:rsidRPr="00085DA1">
        <w:rPr>
          <w:bCs/>
          <w:color w:val="000000" w:themeColor="text1"/>
          <w:sz w:val="16"/>
          <w:szCs w:val="16"/>
        </w:rPr>
        <w:t xml:space="preserve"> и Черноморского эки</w:t>
      </w:r>
      <w:r w:rsidRPr="00085DA1">
        <w:rPr>
          <w:bCs/>
          <w:color w:val="000000" w:themeColor="text1"/>
          <w:sz w:val="16"/>
          <w:szCs w:val="16"/>
        </w:rPr>
        <w:softHyphen/>
        <w:t xml:space="preserve">пажа-лейтенанта </w:t>
      </w:r>
      <w:proofErr w:type="spellStart"/>
      <w:r w:rsidRPr="00085DA1">
        <w:rPr>
          <w:bCs/>
          <w:color w:val="000000" w:themeColor="text1"/>
          <w:sz w:val="16"/>
          <w:szCs w:val="16"/>
        </w:rPr>
        <w:t>Дыбовского</w:t>
      </w:r>
      <w:proofErr w:type="spellEnd"/>
      <w:r w:rsidRPr="00085DA1">
        <w:rPr>
          <w:bCs/>
          <w:color w:val="000000" w:themeColor="text1"/>
          <w:sz w:val="16"/>
          <w:szCs w:val="16"/>
        </w:rPr>
        <w:t>. А общее руководство в морском ве</w:t>
      </w:r>
      <w:r w:rsidRPr="00085DA1">
        <w:rPr>
          <w:bCs/>
          <w:color w:val="000000" w:themeColor="text1"/>
          <w:sz w:val="16"/>
          <w:szCs w:val="16"/>
        </w:rPr>
        <w:softHyphen/>
        <w:t>домстве можно было бы возложить на капитана 2 ранга Дмитриева (лётчика). Первые два состоят ру</w:t>
      </w:r>
      <w:r w:rsidRPr="00085DA1">
        <w:rPr>
          <w:bCs/>
          <w:color w:val="000000" w:themeColor="text1"/>
          <w:sz w:val="16"/>
          <w:szCs w:val="16"/>
        </w:rPr>
        <w:softHyphen/>
        <w:t>ководителями вверенной мне шко</w:t>
      </w:r>
      <w:r w:rsidRPr="00085DA1">
        <w:rPr>
          <w:bCs/>
          <w:color w:val="000000" w:themeColor="text1"/>
          <w:sz w:val="16"/>
          <w:szCs w:val="16"/>
        </w:rPr>
        <w:softHyphen/>
        <w:t>лы, отлично летают, особенно лей</w:t>
      </w:r>
      <w:r w:rsidRPr="00085DA1">
        <w:rPr>
          <w:bCs/>
          <w:color w:val="000000" w:themeColor="text1"/>
          <w:sz w:val="16"/>
          <w:szCs w:val="16"/>
        </w:rPr>
        <w:softHyphen/>
        <w:t xml:space="preserve">тенант </w:t>
      </w:r>
      <w:proofErr w:type="spellStart"/>
      <w:r w:rsidRPr="00085DA1">
        <w:rPr>
          <w:bCs/>
          <w:color w:val="000000" w:themeColor="text1"/>
          <w:sz w:val="16"/>
          <w:szCs w:val="16"/>
        </w:rPr>
        <w:t>Дыбовский</w:t>
      </w:r>
      <w:proofErr w:type="spellEnd"/>
      <w:r w:rsidRPr="00085DA1">
        <w:rPr>
          <w:bCs/>
          <w:color w:val="000000" w:themeColor="text1"/>
          <w:sz w:val="16"/>
          <w:szCs w:val="16"/>
        </w:rPr>
        <w:t>, что доказали маневры прошлого года, а их по</w:t>
      </w:r>
      <w:r w:rsidRPr="00085DA1">
        <w:rPr>
          <w:bCs/>
          <w:color w:val="000000" w:themeColor="text1"/>
          <w:sz w:val="16"/>
          <w:szCs w:val="16"/>
        </w:rPr>
        <w:softHyphen/>
        <w:t>знание в области авиации даёт им авторитет, столь необходимый на</w:t>
      </w:r>
      <w:r w:rsidRPr="00085DA1">
        <w:rPr>
          <w:bCs/>
          <w:color w:val="000000" w:themeColor="text1"/>
          <w:sz w:val="16"/>
          <w:szCs w:val="16"/>
        </w:rPr>
        <w:softHyphen/>
        <w:t>чальникам отрядов.</w:t>
      </w:r>
    </w:p>
    <w:p w14:paraId="4C40869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Уважающий Вас, покорный слу</w:t>
      </w:r>
      <w:r w:rsidRPr="00085DA1">
        <w:rPr>
          <w:bCs/>
          <w:color w:val="000000" w:themeColor="text1"/>
          <w:sz w:val="16"/>
          <w:szCs w:val="16"/>
        </w:rPr>
        <w:softHyphen/>
        <w:t xml:space="preserve">га </w:t>
      </w:r>
      <w:proofErr w:type="spellStart"/>
      <w:r w:rsidRPr="00085DA1">
        <w:rPr>
          <w:bCs/>
          <w:color w:val="000000" w:themeColor="text1"/>
          <w:sz w:val="16"/>
          <w:szCs w:val="16"/>
        </w:rPr>
        <w:t>С.Одинцов</w:t>
      </w:r>
      <w:proofErr w:type="spellEnd"/>
      <w:r w:rsidRPr="00085DA1">
        <w:rPr>
          <w:bCs/>
          <w:color w:val="000000" w:themeColor="text1"/>
          <w:sz w:val="16"/>
          <w:szCs w:val="16"/>
        </w:rPr>
        <w:t>».</w:t>
      </w:r>
    </w:p>
    <w:p w14:paraId="62776069"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Одинцов обучался в Севасто</w:t>
      </w:r>
      <w:r w:rsidRPr="00085DA1">
        <w:rPr>
          <w:bCs/>
          <w:color w:val="000000" w:themeColor="text1"/>
          <w:sz w:val="16"/>
          <w:szCs w:val="16"/>
        </w:rPr>
        <w:softHyphen/>
        <w:t xml:space="preserve">польской школе авиации в одно время с </w:t>
      </w:r>
      <w:proofErr w:type="spellStart"/>
      <w:r w:rsidRPr="00085DA1">
        <w:rPr>
          <w:bCs/>
          <w:color w:val="000000" w:themeColor="text1"/>
          <w:sz w:val="16"/>
          <w:szCs w:val="16"/>
        </w:rPr>
        <w:t>Дорожинским</w:t>
      </w:r>
      <w:proofErr w:type="spellEnd"/>
      <w:r w:rsidRPr="00085DA1">
        <w:rPr>
          <w:bCs/>
          <w:color w:val="000000" w:themeColor="text1"/>
          <w:sz w:val="16"/>
          <w:szCs w:val="16"/>
        </w:rPr>
        <w:t xml:space="preserve">, возможно у него и сложилось впечатление о лётном мастерстве первых морских лётчиков. В то же время подготовку лётчиков-инструкторов </w:t>
      </w:r>
      <w:proofErr w:type="spellStart"/>
      <w:r w:rsidRPr="00085DA1">
        <w:rPr>
          <w:bCs/>
          <w:color w:val="000000" w:themeColor="text1"/>
          <w:sz w:val="16"/>
          <w:szCs w:val="16"/>
        </w:rPr>
        <w:t>Буксгевдена</w:t>
      </w:r>
      <w:proofErr w:type="spellEnd"/>
      <w:r w:rsidRPr="00085DA1">
        <w:rPr>
          <w:bCs/>
          <w:color w:val="000000" w:themeColor="text1"/>
          <w:sz w:val="16"/>
          <w:szCs w:val="16"/>
        </w:rPr>
        <w:t xml:space="preserve"> и </w:t>
      </w:r>
      <w:proofErr w:type="spellStart"/>
      <w:r w:rsidRPr="00085DA1">
        <w:rPr>
          <w:bCs/>
          <w:color w:val="000000" w:themeColor="text1"/>
          <w:sz w:val="16"/>
          <w:szCs w:val="16"/>
        </w:rPr>
        <w:t>Дыбовского</w:t>
      </w:r>
      <w:proofErr w:type="spellEnd"/>
      <w:r w:rsidRPr="00085DA1">
        <w:rPr>
          <w:bCs/>
          <w:color w:val="000000" w:themeColor="text1"/>
          <w:sz w:val="16"/>
          <w:szCs w:val="16"/>
        </w:rPr>
        <w:t xml:space="preserve"> (тоже морских летчи</w:t>
      </w:r>
      <w:r w:rsidRPr="00085DA1">
        <w:rPr>
          <w:bCs/>
          <w:color w:val="000000" w:themeColor="text1"/>
          <w:sz w:val="16"/>
          <w:szCs w:val="16"/>
        </w:rPr>
        <w:softHyphen/>
        <w:t>ков) он считал более высокой. Есть основания полагать, что характе</w:t>
      </w:r>
      <w:r w:rsidRPr="00085DA1">
        <w:rPr>
          <w:bCs/>
          <w:color w:val="000000" w:themeColor="text1"/>
          <w:sz w:val="16"/>
          <w:szCs w:val="16"/>
        </w:rPr>
        <w:softHyphen/>
        <w:t>ристика была не совсем объектив</w:t>
      </w:r>
      <w:r w:rsidRPr="00085DA1">
        <w:rPr>
          <w:bCs/>
          <w:color w:val="000000" w:themeColor="text1"/>
          <w:sz w:val="16"/>
          <w:szCs w:val="16"/>
        </w:rPr>
        <w:softHyphen/>
        <w:t>ной.</w:t>
      </w:r>
    </w:p>
    <w:p w14:paraId="18BA800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К заслугам </w:t>
      </w:r>
      <w:proofErr w:type="spellStart"/>
      <w:r w:rsidRPr="00085DA1">
        <w:rPr>
          <w:bCs/>
          <w:color w:val="000000" w:themeColor="text1"/>
          <w:sz w:val="16"/>
          <w:szCs w:val="16"/>
        </w:rPr>
        <w:t>Дорожинского</w:t>
      </w:r>
      <w:proofErr w:type="spellEnd"/>
      <w:r w:rsidRPr="00085DA1">
        <w:rPr>
          <w:bCs/>
          <w:color w:val="000000" w:themeColor="text1"/>
          <w:sz w:val="16"/>
          <w:szCs w:val="16"/>
        </w:rPr>
        <w:t xml:space="preserve"> сле</w:t>
      </w:r>
      <w:r w:rsidRPr="00085DA1">
        <w:rPr>
          <w:bCs/>
          <w:color w:val="000000" w:themeColor="text1"/>
          <w:sz w:val="16"/>
          <w:szCs w:val="16"/>
        </w:rPr>
        <w:softHyphen/>
        <w:t>дует отнести и то, что он помог России приобрести летчика-испыта</w:t>
      </w:r>
      <w:r w:rsidRPr="00085DA1">
        <w:rPr>
          <w:bCs/>
          <w:color w:val="000000" w:themeColor="text1"/>
          <w:sz w:val="16"/>
          <w:szCs w:val="16"/>
        </w:rPr>
        <w:softHyphen/>
        <w:t xml:space="preserve">теля Г.В. </w:t>
      </w:r>
      <w:proofErr w:type="spellStart"/>
      <w:r w:rsidRPr="00085DA1">
        <w:rPr>
          <w:bCs/>
          <w:color w:val="000000" w:themeColor="text1"/>
          <w:sz w:val="16"/>
          <w:szCs w:val="16"/>
        </w:rPr>
        <w:t>Алехновича</w:t>
      </w:r>
      <w:proofErr w:type="spellEnd"/>
      <w:r w:rsidRPr="00085DA1">
        <w:rPr>
          <w:bCs/>
          <w:color w:val="000000" w:themeColor="text1"/>
          <w:sz w:val="16"/>
          <w:szCs w:val="16"/>
        </w:rPr>
        <w:t xml:space="preserve"> (11754).</w:t>
      </w:r>
    </w:p>
    <w:p w14:paraId="45CE44E4" w14:textId="77777777" w:rsidR="005158DF" w:rsidRPr="00085DA1" w:rsidRDefault="005158DF" w:rsidP="00085DA1">
      <w:pPr>
        <w:shd w:val="clear" w:color="auto" w:fill="FFFFFF"/>
        <w:jc w:val="both"/>
        <w:rPr>
          <w:bCs/>
          <w:color w:val="000000" w:themeColor="text1"/>
          <w:sz w:val="16"/>
          <w:szCs w:val="16"/>
        </w:rPr>
      </w:pPr>
    </w:p>
    <w:p w14:paraId="1535A916"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Самолетостроение:</w:t>
      </w:r>
    </w:p>
    <w:p w14:paraId="46A464B1" w14:textId="77777777" w:rsidR="005158DF" w:rsidRPr="00085DA1" w:rsidRDefault="005158DF" w:rsidP="00085DA1">
      <w:pPr>
        <w:jc w:val="both"/>
        <w:rPr>
          <w:bCs/>
          <w:color w:val="000000" w:themeColor="text1"/>
          <w:sz w:val="16"/>
          <w:szCs w:val="16"/>
        </w:rPr>
      </w:pPr>
    </w:p>
    <w:p w14:paraId="2BB7C0E1" w14:textId="77777777" w:rsidR="005158DF" w:rsidRPr="00085DA1" w:rsidRDefault="005158DF" w:rsidP="00085DA1">
      <w:pPr>
        <w:jc w:val="both"/>
        <w:rPr>
          <w:bCs/>
          <w:sz w:val="16"/>
          <w:szCs w:val="16"/>
        </w:rPr>
      </w:pPr>
      <w:r w:rsidRPr="00085DA1">
        <w:rPr>
          <w:bCs/>
          <w:sz w:val="16"/>
          <w:szCs w:val="16"/>
        </w:rPr>
        <w:t>В январе 1912 г. шесть офицеров в качестве наблюдающих от военно-инженерного ведомства приступили к работе на русских самолетостроительных предприятиях. Они еженедельно должны были рапортовать в ГИУ о ходе производства летательных аппаратов (19566).</w:t>
      </w:r>
    </w:p>
    <w:p w14:paraId="436F44C4" w14:textId="77777777" w:rsidR="005158DF" w:rsidRPr="00085DA1" w:rsidRDefault="005158DF" w:rsidP="00085DA1">
      <w:pPr>
        <w:jc w:val="both"/>
        <w:rPr>
          <w:bCs/>
          <w:sz w:val="16"/>
          <w:szCs w:val="16"/>
        </w:rPr>
      </w:pPr>
    </w:p>
    <w:p w14:paraId="1EADE28E" w14:textId="77777777" w:rsidR="005158DF" w:rsidRPr="00085DA1" w:rsidRDefault="005158DF" w:rsidP="00085DA1">
      <w:pPr>
        <w:jc w:val="both"/>
        <w:rPr>
          <w:bCs/>
          <w:sz w:val="16"/>
          <w:szCs w:val="16"/>
        </w:rPr>
      </w:pPr>
      <w:r w:rsidRPr="00085DA1">
        <w:rPr>
          <w:bCs/>
          <w:sz w:val="16"/>
          <w:szCs w:val="16"/>
        </w:rPr>
        <w:t>В январе 1912 г. после детальной проработки во всех инстанциях вопроса о выборе типов ГИУ сделало первый заказ отечественным заводам на производство 36 самолетов «Фарман-VII» и «Блерио-XI», но уже весной того же года решено было впредь заказывать вместо «</w:t>
      </w:r>
      <w:proofErr w:type="spellStart"/>
      <w:r w:rsidRPr="00085DA1">
        <w:rPr>
          <w:bCs/>
          <w:sz w:val="16"/>
          <w:szCs w:val="16"/>
        </w:rPr>
        <w:t>Фарманн</w:t>
      </w:r>
      <w:proofErr w:type="spellEnd"/>
      <w:r w:rsidRPr="00085DA1">
        <w:rPr>
          <w:bCs/>
          <w:sz w:val="16"/>
          <w:szCs w:val="16"/>
        </w:rPr>
        <w:t>-VII» – «Фарман-XI», а вместо «Блерио-XI» – «</w:t>
      </w:r>
      <w:proofErr w:type="spellStart"/>
      <w:r w:rsidRPr="00085DA1">
        <w:rPr>
          <w:bCs/>
          <w:sz w:val="16"/>
          <w:szCs w:val="16"/>
        </w:rPr>
        <w:t>Ньюпор</w:t>
      </w:r>
      <w:proofErr w:type="spellEnd"/>
      <w:r w:rsidRPr="00085DA1">
        <w:rPr>
          <w:bCs/>
          <w:sz w:val="16"/>
          <w:szCs w:val="16"/>
        </w:rPr>
        <w:t>-IV», который завоевал первое место на конкурсе военных аэропланов во Франции (19566).</w:t>
      </w:r>
    </w:p>
    <w:p w14:paraId="0FD922C7" w14:textId="77777777" w:rsidR="005158DF" w:rsidRPr="00085DA1" w:rsidRDefault="005158DF" w:rsidP="00085DA1">
      <w:pPr>
        <w:jc w:val="both"/>
        <w:rPr>
          <w:bCs/>
          <w:sz w:val="16"/>
          <w:szCs w:val="16"/>
        </w:rPr>
      </w:pPr>
    </w:p>
    <w:p w14:paraId="1817E0D2"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В январе 1912 г., менее чем за два месяца после принятия решения о закупках самолетов, контракты на поставку подписали со всеми тремя заводами. Первым, 16 января, подписали контракт № 376 с «Дуксом». По п.2 с 7 мая 1912 г. к сдаче должны были предъявлять не менее трех аппаратов в неделю. Такими же темпами планировали строить аэропланы на РБВЗ, а ПРТВ обязывалось первый «Блерио» предъявить к сдаче 15 февраля, и далее по одному каждые 10 дней. С 13 марта такими же темпами собирались строить «Фарманы» (15464).</w:t>
      </w:r>
    </w:p>
    <w:p w14:paraId="6718986D" w14:textId="77777777" w:rsidR="005158DF" w:rsidRPr="00085DA1" w:rsidRDefault="005158DF" w:rsidP="00085DA1">
      <w:pPr>
        <w:pStyle w:val="2"/>
        <w:spacing w:before="0" w:after="0"/>
        <w:jc w:val="both"/>
        <w:rPr>
          <w:b w:val="0"/>
          <w:bCs/>
          <w:color w:val="000000" w:themeColor="text1"/>
          <w:sz w:val="16"/>
          <w:szCs w:val="16"/>
        </w:rPr>
      </w:pPr>
    </w:p>
    <w:p w14:paraId="12335308" w14:textId="77777777" w:rsidR="009D37E5" w:rsidRPr="00085DA1" w:rsidRDefault="009D37E5" w:rsidP="00085DA1">
      <w:pPr>
        <w:jc w:val="both"/>
        <w:rPr>
          <w:bCs/>
          <w:color w:val="0070C0"/>
          <w:sz w:val="16"/>
          <w:szCs w:val="16"/>
        </w:rPr>
      </w:pPr>
      <w:r w:rsidRPr="00085DA1">
        <w:rPr>
          <w:bCs/>
          <w:color w:val="0070C0"/>
          <w:sz w:val="16"/>
          <w:szCs w:val="16"/>
        </w:rPr>
        <w:t>В январе 1912 г. авиастроители получили долгожданный госзаказ: для формирования первых шести авиаотрядов Военное министерство заключило с ними договоры на постройку 36 самолетов. Стимулом к этому послужила успех применения самолетов на военных маневрах в сентябре 1911 г. Командующий войсками Варшавского округа в отчете писал: «Блестящий опыт маневренной службы аэропланов заставляет настоятельно желать широкого снабжения ими полевых войск. Полагал бы, что огромные суммы, расходуемые на приобретение дирижаблей, всех необходимых для них материалов и содержание личного состава состоящих при них частей, могли бы быть с гораздо большей пользой употреблены на заведение взамен дирижаблей большого числа аэропланов, более пригодных для военного дела». «По-моему на дирижабли следует поставить крест»12, — написал на полях этого документа Николай II.</w:t>
      </w:r>
    </w:p>
    <w:p w14:paraId="56050A62" w14:textId="77777777" w:rsidR="009D37E5" w:rsidRPr="00085DA1" w:rsidRDefault="009D37E5" w:rsidP="00085DA1">
      <w:pPr>
        <w:jc w:val="both"/>
        <w:rPr>
          <w:bCs/>
          <w:color w:val="0070C0"/>
          <w:sz w:val="16"/>
          <w:szCs w:val="16"/>
        </w:rPr>
      </w:pPr>
      <w:r w:rsidRPr="00085DA1">
        <w:rPr>
          <w:bCs/>
          <w:color w:val="0070C0"/>
          <w:sz w:val="16"/>
          <w:szCs w:val="16"/>
        </w:rPr>
        <w:t>Уже летом «Первое российское товарищество воздухоплавания» оказалось в самом трудном положении. Его производство которого было рассчитано исключительно на авиационную продукцию. Сначала Щетинин и Щербаков, вложившие в дело более 300 тыс. руб., старались заинтересовать военных заманчивыми предложениями. Они сообщали: «В данный момент на заводе Товарищества находится в работе 30 аэропланов “</w:t>
      </w:r>
      <w:proofErr w:type="spellStart"/>
      <w:r w:rsidRPr="00085DA1">
        <w:rPr>
          <w:bCs/>
          <w:color w:val="0070C0"/>
          <w:sz w:val="16"/>
          <w:szCs w:val="16"/>
        </w:rPr>
        <w:t>фарман</w:t>
      </w:r>
      <w:proofErr w:type="spellEnd"/>
      <w:r w:rsidRPr="00085DA1">
        <w:rPr>
          <w:bCs/>
          <w:color w:val="0070C0"/>
          <w:sz w:val="16"/>
          <w:szCs w:val="16"/>
        </w:rPr>
        <w:t xml:space="preserve">” военного типа и 6 аэропланов Фармана обыкновенного типа (учебных). Аэропланы снабжаются 50-сильными моторами “Гном”, каковые самых последних номеров получаются нами непосредственно с завода общества “Гном”. Аэропланы могут быть нами сданы в самые кратчайшие сроки. Заводом Товарищества </w:t>
      </w:r>
      <w:r w:rsidRPr="00085DA1">
        <w:rPr>
          <w:bCs/>
          <w:color w:val="0070C0"/>
          <w:sz w:val="16"/>
          <w:szCs w:val="16"/>
        </w:rPr>
        <w:lastRenderedPageBreak/>
        <w:t>обращено особое внимание на тщательный выбор строительным материалов, для чего сделаны большие запасы дерева высшего качества, естественной сушки, как русских, так и иностранных пород».</w:t>
      </w:r>
    </w:p>
    <w:p w14:paraId="1A6C3F73" w14:textId="77777777" w:rsidR="009D37E5" w:rsidRPr="00085DA1" w:rsidRDefault="009D37E5" w:rsidP="00085DA1">
      <w:pPr>
        <w:jc w:val="both"/>
        <w:rPr>
          <w:bCs/>
          <w:color w:val="0070C0"/>
          <w:sz w:val="16"/>
          <w:szCs w:val="16"/>
          <w:lang w:bidi="ru-RU"/>
        </w:rPr>
      </w:pPr>
      <w:r w:rsidRPr="00085DA1">
        <w:rPr>
          <w:bCs/>
          <w:color w:val="0070C0"/>
          <w:sz w:val="16"/>
          <w:szCs w:val="16"/>
        </w:rPr>
        <w:t>Реакции не последовало, и тогда руководство ПРТВ обратилось в Военное министерство уже не с предложением, а с мольбой о выдаче крупного заказа, иначе «приходится, за полной неизвестностью предстоящих нам заказов, теперь же приступить к значительному сокращению штатов опытных рабочих-специалистов, обучение которых стоило громадных трудов и затрат». Военное министерство медлило по нескольким причинам. Во-первых, прежде чем поставить на вооружение авиацию, нужно было подготовить летчиков и механиков, соорудить аэродромы и укрытия для самолетов, а это требовало времени. Во-вторых, необходимо было определиться с выбором типов летательных аппаратов. В-третьих, предстояло решить, строить ли самолеты на русских заводах, или заказать их во Франции (последнее в связи с налаженным там выпуском авиатехники обошлось бы дешевле (23472).</w:t>
      </w:r>
    </w:p>
    <w:p w14:paraId="45CADD31" w14:textId="77777777" w:rsidR="009D37E5" w:rsidRPr="00085DA1" w:rsidRDefault="009D37E5" w:rsidP="00085DA1">
      <w:pPr>
        <w:jc w:val="both"/>
        <w:rPr>
          <w:bCs/>
          <w:color w:val="0070C0"/>
          <w:sz w:val="16"/>
          <w:szCs w:val="16"/>
          <w:lang w:bidi="ru-RU"/>
        </w:rPr>
      </w:pPr>
    </w:p>
    <w:p w14:paraId="359C7A05"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В январе 1912 г. ГИУ разработало «Технические условия на поставку самолетов типа Фармана .№ 7 и Блерио XI, изготовляемых на русских заводах, с указанием программы при приемке их с завода».</w:t>
      </w:r>
    </w:p>
    <w:p w14:paraId="4F01E549"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В соответствии с этими правилами:</w:t>
      </w:r>
    </w:p>
    <w:p w14:paraId="16C608B3"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«1) аэропланы, за исключением моторов и винтов к ним, должны быть изготовлены на русских заводах и из русских материалов, кроме указанных в приложенных списке, и должны представлять собой точную копию образцового заграничного Фармана № 7 с передним рулем высоты, мотором Гном в 50 HP и винтом </w:t>
      </w:r>
      <w:proofErr w:type="spellStart"/>
      <w:r w:rsidRPr="00085DA1">
        <w:rPr>
          <w:b w:val="0"/>
          <w:bCs/>
          <w:color w:val="000000" w:themeColor="text1"/>
          <w:sz w:val="16"/>
          <w:szCs w:val="16"/>
        </w:rPr>
        <w:t>Шовьера</w:t>
      </w:r>
      <w:proofErr w:type="spellEnd"/>
      <w:r w:rsidRPr="00085DA1">
        <w:rPr>
          <w:b w:val="0"/>
          <w:bCs/>
          <w:color w:val="000000" w:themeColor="text1"/>
          <w:sz w:val="16"/>
          <w:szCs w:val="16"/>
        </w:rPr>
        <w:t>.</w:t>
      </w:r>
    </w:p>
    <w:p w14:paraId="46487313"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2) Аэропланы будут приниматься после испытания их в поле следующим порядком: будет произведен непрерывный полет пилотом фирмы с полной полезной для аэроплана нагрузкой в 220 кг (пилот — 75 кг, пассажир — 75 кг, масло, бензин и груз — 70 кг), с пассажиром или заменяющим его грузом в течение 1/2 часа, на высоте от 50 до 300 метров, причем последнюю высоту аппарат должен достигнуть в срок не более 15 минут.» Среднюю скорость не менее 80 км/час определяли в первом полете на «мерной версте» как </w:t>
      </w:r>
      <w:proofErr w:type="spellStart"/>
      <w:r w:rsidRPr="00085DA1">
        <w:rPr>
          <w:b w:val="0"/>
          <w:bCs/>
          <w:color w:val="000000" w:themeColor="text1"/>
          <w:sz w:val="16"/>
          <w:szCs w:val="16"/>
        </w:rPr>
        <w:t>полусумму</w:t>
      </w:r>
      <w:proofErr w:type="spellEnd"/>
      <w:r w:rsidRPr="00085DA1">
        <w:rPr>
          <w:b w:val="0"/>
          <w:bCs/>
          <w:color w:val="000000" w:themeColor="text1"/>
          <w:sz w:val="16"/>
          <w:szCs w:val="16"/>
        </w:rPr>
        <w:t xml:space="preserve"> скоростей пролета по и против ветра на одной высоте. Высоту определяли по </w:t>
      </w:r>
      <w:proofErr w:type="spellStart"/>
      <w:r w:rsidRPr="00085DA1">
        <w:rPr>
          <w:b w:val="0"/>
          <w:bCs/>
          <w:color w:val="000000" w:themeColor="text1"/>
          <w:sz w:val="16"/>
          <w:szCs w:val="16"/>
        </w:rPr>
        <w:t>оттарированному</w:t>
      </w:r>
      <w:proofErr w:type="spellEnd"/>
      <w:r w:rsidRPr="00085DA1">
        <w:rPr>
          <w:b w:val="0"/>
          <w:bCs/>
          <w:color w:val="000000" w:themeColor="text1"/>
          <w:sz w:val="16"/>
          <w:szCs w:val="16"/>
        </w:rPr>
        <w:t xml:space="preserve"> барографу. Первый полет следовало закончить планирующим спуском с выключенным мотором с высоты 50 м. Особо отмечалось, что «спуск после первого полета не должен вызывать каких-либо исправлений, не могущих </w:t>
      </w:r>
      <w:proofErr w:type="spellStart"/>
      <w:r w:rsidRPr="00085DA1">
        <w:rPr>
          <w:b w:val="0"/>
          <w:bCs/>
          <w:color w:val="000000" w:themeColor="text1"/>
          <w:sz w:val="16"/>
          <w:szCs w:val="16"/>
        </w:rPr>
        <w:t>бьггь</w:t>
      </w:r>
      <w:proofErr w:type="spellEnd"/>
      <w:r w:rsidRPr="00085DA1">
        <w:rPr>
          <w:b w:val="0"/>
          <w:bCs/>
          <w:color w:val="000000" w:themeColor="text1"/>
          <w:sz w:val="16"/>
          <w:szCs w:val="16"/>
        </w:rPr>
        <w:t xml:space="preserve"> выполненных средствами, имеющимися на самом аэроплане.»</w:t>
      </w:r>
    </w:p>
    <w:p w14:paraId="647374A5"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Всего полагалось совершить четыре полета, причем второй полет совершал «пилот от инженерного ведомства; могущие быть при этом поломки исправляются за счет инженерного ведомства». Его делали с добавочным грузом в 35 кг в течение 15 мин. Третий полет «продолжительностью 10 минут, без пассажира, и с малым количеством бензина и масла, для определения устойчивости аэроплана» вновь выполнял пилот фирмы, его опять следовало закончить планирующим спуском с высоты 50 м. Четвертый полет продолжительностью 15 мин пилот фирмы выполнял с пассажиром при ветре не менее 5 м/с «на высоте станционных приборов».</w:t>
      </w:r>
    </w:p>
    <w:p w14:paraId="3C4EC87D"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Особые требования инженерное ведомство предъявляло к авиационным моторам. К ним следовало представить «сертификаты, удостоверенные представителем инженерного ведомства, в которых должно </w:t>
      </w:r>
      <w:proofErr w:type="spellStart"/>
      <w:r w:rsidRPr="00085DA1">
        <w:rPr>
          <w:b w:val="0"/>
          <w:bCs/>
          <w:color w:val="000000" w:themeColor="text1"/>
          <w:sz w:val="16"/>
          <w:szCs w:val="16"/>
        </w:rPr>
        <w:t>бьггь</w:t>
      </w:r>
      <w:proofErr w:type="spellEnd"/>
      <w:r w:rsidRPr="00085DA1">
        <w:rPr>
          <w:b w:val="0"/>
          <w:bCs/>
          <w:color w:val="000000" w:themeColor="text1"/>
          <w:sz w:val="16"/>
          <w:szCs w:val="16"/>
        </w:rPr>
        <w:t xml:space="preserve"> указано, что мотор испытан на полную нагрузку в течение 3-х часов, после чего был разобран, осмотрен, собран и вновь пущен в ход для испытания правильности сборки.» При отсутствии сертификатов ГИУ оставляло за собой право при приемке аэропланов произвести дополнительные испытания моторов по той же программе за счет построившей аэроплан фирмы.</w:t>
      </w:r>
    </w:p>
    <w:p w14:paraId="356E487D"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В число всех поставляемых аппаратов допускалось включение «одного образцового заграничного производства» Если самолет браковали, его можно было вновь предъявить к «сдаче в 2-х недельный срок, причем для него — повторяется испытание, как для совершенно нового, т.е. производится полная приемка. Вторичная браковка считается окончательной. Испытание может быть отложено при наличности ветра более 6 метров в секунду, а также дождя, тумана и снега.»</w:t>
      </w:r>
    </w:p>
    <w:p w14:paraId="62DFBE85"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Для обеспечения качества материалов и работы ГИУ оставляло «за собой право назначить на завод наблюдающего» офицера (военпреда) Одним из первых «наблюдающих» на «Дуксе» стал выпускник Севастопольской школы штабс-капитан Быстрицкий, позже — его «однокашник» </w:t>
      </w:r>
      <w:proofErr w:type="spellStart"/>
      <w:r w:rsidRPr="00085DA1">
        <w:rPr>
          <w:b w:val="0"/>
          <w:bCs/>
          <w:color w:val="000000" w:themeColor="text1"/>
          <w:sz w:val="16"/>
          <w:szCs w:val="16"/>
        </w:rPr>
        <w:t>Г.К.Линно</w:t>
      </w:r>
      <w:proofErr w:type="spellEnd"/>
      <w:r w:rsidRPr="00085DA1">
        <w:rPr>
          <w:b w:val="0"/>
          <w:bCs/>
          <w:color w:val="000000" w:themeColor="text1"/>
          <w:sz w:val="16"/>
          <w:szCs w:val="16"/>
        </w:rPr>
        <w:t xml:space="preserve"> и др.</w:t>
      </w:r>
    </w:p>
    <w:p w14:paraId="3C9CEFB9"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В правилах приемки строго регламентировалось участие летчиков, на сдаточных испытаниях летать военным пилотам запрещалось. Привлекая в качестве «сдатчиков» сначала </w:t>
      </w:r>
      <w:proofErr w:type="spellStart"/>
      <w:r w:rsidRPr="00085DA1">
        <w:rPr>
          <w:b w:val="0"/>
          <w:bCs/>
          <w:color w:val="000000" w:themeColor="text1"/>
          <w:sz w:val="16"/>
          <w:szCs w:val="16"/>
        </w:rPr>
        <w:t>С.Уточкина</w:t>
      </w:r>
      <w:proofErr w:type="spellEnd"/>
      <w:r w:rsidRPr="00085DA1">
        <w:rPr>
          <w:b w:val="0"/>
          <w:bCs/>
          <w:color w:val="000000" w:themeColor="text1"/>
          <w:sz w:val="16"/>
          <w:szCs w:val="16"/>
        </w:rPr>
        <w:t xml:space="preserve">, </w:t>
      </w:r>
      <w:proofErr w:type="spellStart"/>
      <w:r w:rsidRPr="00085DA1">
        <w:rPr>
          <w:b w:val="0"/>
          <w:bCs/>
          <w:color w:val="000000" w:themeColor="text1"/>
          <w:sz w:val="16"/>
          <w:szCs w:val="16"/>
        </w:rPr>
        <w:t>М.Ефимова</w:t>
      </w:r>
      <w:proofErr w:type="spellEnd"/>
      <w:r w:rsidRPr="00085DA1">
        <w:rPr>
          <w:b w:val="0"/>
          <w:bCs/>
          <w:color w:val="000000" w:themeColor="text1"/>
          <w:sz w:val="16"/>
          <w:szCs w:val="16"/>
        </w:rPr>
        <w:t xml:space="preserve"> и </w:t>
      </w:r>
      <w:proofErr w:type="spellStart"/>
      <w:r w:rsidRPr="00085DA1">
        <w:rPr>
          <w:b w:val="0"/>
          <w:bCs/>
          <w:color w:val="000000" w:themeColor="text1"/>
          <w:sz w:val="16"/>
          <w:szCs w:val="16"/>
        </w:rPr>
        <w:t>А.Васильева</w:t>
      </w:r>
      <w:proofErr w:type="spellEnd"/>
      <w:r w:rsidRPr="00085DA1">
        <w:rPr>
          <w:b w:val="0"/>
          <w:bCs/>
          <w:color w:val="000000" w:themeColor="text1"/>
          <w:sz w:val="16"/>
          <w:szCs w:val="16"/>
        </w:rPr>
        <w:t xml:space="preserve">, в итоге Меллер остановил свой выбор на </w:t>
      </w:r>
      <w:proofErr w:type="spellStart"/>
      <w:r w:rsidRPr="00085DA1">
        <w:rPr>
          <w:b w:val="0"/>
          <w:bCs/>
          <w:color w:val="000000" w:themeColor="text1"/>
          <w:sz w:val="16"/>
          <w:szCs w:val="16"/>
        </w:rPr>
        <w:t>А.Габер-Влынском</w:t>
      </w:r>
      <w:proofErr w:type="spellEnd"/>
      <w:r w:rsidRPr="00085DA1">
        <w:rPr>
          <w:b w:val="0"/>
          <w:bCs/>
          <w:color w:val="000000" w:themeColor="text1"/>
          <w:sz w:val="16"/>
          <w:szCs w:val="16"/>
        </w:rPr>
        <w:t xml:space="preserve">. Он стал «старшим сдатчиком» и проводил все самые ответственные испытания. По контракту за сдачу каждого самолета в казну он получал 200 руб. В 1911—1917 гг. он облетал более тысячи самолетов «Дукса» и, по неполным данным, сдал военному ведомству 483 аэроплана, гонорар составил 100876 руб. В помощь ему Меллер привлек к заводским испытаниям и сдаче аэропланов </w:t>
      </w:r>
      <w:proofErr w:type="spellStart"/>
      <w:r w:rsidRPr="00085DA1">
        <w:rPr>
          <w:b w:val="0"/>
          <w:bCs/>
          <w:color w:val="000000" w:themeColor="text1"/>
          <w:sz w:val="16"/>
          <w:szCs w:val="16"/>
        </w:rPr>
        <w:t>Б.Россинского</w:t>
      </w:r>
      <w:proofErr w:type="spellEnd"/>
      <w:r w:rsidRPr="00085DA1">
        <w:rPr>
          <w:b w:val="0"/>
          <w:bCs/>
          <w:color w:val="000000" w:themeColor="text1"/>
          <w:sz w:val="16"/>
          <w:szCs w:val="16"/>
        </w:rPr>
        <w:t xml:space="preserve">, хотя «летал он неровно, вместе с прекрасными полетами </w:t>
      </w:r>
      <w:proofErr w:type="spellStart"/>
      <w:r w:rsidRPr="00085DA1">
        <w:rPr>
          <w:b w:val="0"/>
          <w:bCs/>
          <w:color w:val="000000" w:themeColor="text1"/>
          <w:sz w:val="16"/>
          <w:szCs w:val="16"/>
        </w:rPr>
        <w:t>наредко</w:t>
      </w:r>
      <w:proofErr w:type="spellEnd"/>
      <w:r w:rsidRPr="00085DA1">
        <w:rPr>
          <w:b w:val="0"/>
          <w:bCs/>
          <w:color w:val="000000" w:themeColor="text1"/>
          <w:sz w:val="16"/>
          <w:szCs w:val="16"/>
        </w:rPr>
        <w:t xml:space="preserve"> бывали и аварийные». За сдачу в казну аэроплана </w:t>
      </w:r>
      <w:proofErr w:type="spellStart"/>
      <w:r w:rsidRPr="00085DA1">
        <w:rPr>
          <w:b w:val="0"/>
          <w:bCs/>
          <w:color w:val="000000" w:themeColor="text1"/>
          <w:sz w:val="16"/>
          <w:szCs w:val="16"/>
        </w:rPr>
        <w:t>Россинский</w:t>
      </w:r>
      <w:proofErr w:type="spellEnd"/>
      <w:r w:rsidRPr="00085DA1">
        <w:rPr>
          <w:b w:val="0"/>
          <w:bCs/>
          <w:color w:val="000000" w:themeColor="text1"/>
          <w:sz w:val="16"/>
          <w:szCs w:val="16"/>
        </w:rPr>
        <w:t xml:space="preserve"> получал только 150 руб. Всего он сдал более 100 машин, гонорар — около 16000 руб. (15464).</w:t>
      </w:r>
    </w:p>
    <w:p w14:paraId="6BA56C43" w14:textId="77777777" w:rsidR="005158DF" w:rsidRPr="00085DA1" w:rsidRDefault="005158DF" w:rsidP="00085DA1">
      <w:pPr>
        <w:pStyle w:val="2"/>
        <w:spacing w:before="0" w:after="0"/>
        <w:jc w:val="both"/>
        <w:rPr>
          <w:b w:val="0"/>
          <w:bCs/>
          <w:color w:val="000000" w:themeColor="text1"/>
          <w:sz w:val="16"/>
          <w:szCs w:val="16"/>
        </w:rPr>
      </w:pPr>
    </w:p>
    <w:p w14:paraId="4437414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январе 1912 г. Военное ведомство дало ПРТВ заказ на 12 «Фарманов» и 4 «Блерио» и с того времени контракты следовали один за другим. В период с осени 1912 г. по апрель 1914г. фирма постави</w:t>
      </w:r>
      <w:r w:rsidRPr="00085DA1">
        <w:rPr>
          <w:bCs/>
          <w:color w:val="000000" w:themeColor="text1"/>
          <w:sz w:val="16"/>
          <w:szCs w:val="16"/>
        </w:rPr>
        <w:softHyphen/>
        <w:t>ла армии 57 «</w:t>
      </w:r>
      <w:proofErr w:type="spellStart"/>
      <w:r w:rsidRPr="00085DA1">
        <w:rPr>
          <w:bCs/>
          <w:color w:val="000000" w:themeColor="text1"/>
          <w:sz w:val="16"/>
          <w:szCs w:val="16"/>
        </w:rPr>
        <w:t>Ньюпоров</w:t>
      </w:r>
      <w:proofErr w:type="spellEnd"/>
      <w:r w:rsidRPr="00085DA1">
        <w:rPr>
          <w:bCs/>
          <w:color w:val="000000" w:themeColor="text1"/>
          <w:sz w:val="16"/>
          <w:szCs w:val="16"/>
        </w:rPr>
        <w:t>» тип 4 и 36 «Фарманов» неустановленных моделей и, кроме того, построила некоторое количество аэропланов для аэроклубов и частных покупателей (2807).</w:t>
      </w:r>
    </w:p>
    <w:p w14:paraId="16D0DD4C" w14:textId="77777777" w:rsidR="005158DF" w:rsidRPr="00085DA1" w:rsidRDefault="005158DF" w:rsidP="00085DA1">
      <w:pPr>
        <w:shd w:val="clear" w:color="auto" w:fill="FFFFFF"/>
        <w:jc w:val="both"/>
        <w:rPr>
          <w:bCs/>
          <w:color w:val="000000" w:themeColor="text1"/>
          <w:sz w:val="16"/>
          <w:szCs w:val="16"/>
        </w:rPr>
      </w:pPr>
    </w:p>
    <w:p w14:paraId="7AA460B5" w14:textId="11DA795C" w:rsidR="005158DF" w:rsidRPr="00085DA1" w:rsidRDefault="003970B5" w:rsidP="00085DA1">
      <w:pPr>
        <w:shd w:val="clear" w:color="auto" w:fill="FFFFFF"/>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январе 1912 г., т.е. менее чем через два месяца</w:t>
      </w:r>
      <w:r w:rsidRPr="00085DA1">
        <w:rPr>
          <w:bCs/>
          <w:color w:val="000000" w:themeColor="text1"/>
          <w:sz w:val="16"/>
          <w:szCs w:val="16"/>
        </w:rPr>
        <w:t xml:space="preserve"> подписали контракты на поставку самолетов со всеми тремя заводами</w:t>
      </w:r>
      <w:r w:rsidR="005158DF" w:rsidRPr="00085DA1">
        <w:rPr>
          <w:bCs/>
          <w:color w:val="000000" w:themeColor="text1"/>
          <w:sz w:val="16"/>
          <w:szCs w:val="16"/>
        </w:rPr>
        <w:t>.</w:t>
      </w:r>
    </w:p>
    <w:p w14:paraId="0F1EF6F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Первым, 16 января, подписали контракт № 376 с «Дуксом». Согласно его п.2, «...начиная с 7-го мая 1912 года должно предъявляться к сдаче не менее трех аппаратов в неде</w:t>
      </w:r>
      <w:r w:rsidRPr="00085DA1">
        <w:rPr>
          <w:bCs/>
          <w:color w:val="000000" w:themeColor="text1"/>
          <w:sz w:val="16"/>
          <w:szCs w:val="16"/>
        </w:rPr>
        <w:softHyphen/>
        <w:t>лю». Такими же темпами планировалось строительство аэропланов на РБВЗ, а 1-е то</w:t>
      </w:r>
      <w:r w:rsidRPr="00085DA1">
        <w:rPr>
          <w:bCs/>
          <w:color w:val="000000" w:themeColor="text1"/>
          <w:sz w:val="16"/>
          <w:szCs w:val="16"/>
        </w:rPr>
        <w:softHyphen/>
        <w:t>варищество воздухоплавания обязывалось первый «Блерио» предъявить к сдаче уже 15 февраля, и далее по одному каждые 10 дней. «Фарманы» планировали строить та</w:t>
      </w:r>
      <w:r w:rsidRPr="00085DA1">
        <w:rPr>
          <w:bCs/>
          <w:color w:val="000000" w:themeColor="text1"/>
          <w:sz w:val="16"/>
          <w:szCs w:val="16"/>
        </w:rPr>
        <w:softHyphen/>
        <w:t>кими же темпами, начиная с 13 марта.</w:t>
      </w:r>
    </w:p>
    <w:p w14:paraId="31F53B4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Весной 1912 г. при подведении итогов 2-й Московской авиационной недели в прес</w:t>
      </w:r>
      <w:r w:rsidRPr="00085DA1">
        <w:rPr>
          <w:bCs/>
          <w:color w:val="000000" w:themeColor="text1"/>
          <w:sz w:val="16"/>
          <w:szCs w:val="16"/>
        </w:rPr>
        <w:softHyphen/>
        <w:t>се сделали «отрадное заключение, что «русские» аэропланы уже теперь опередили многие лучшие заграничные».</w:t>
      </w:r>
    </w:p>
    <w:p w14:paraId="27EFA23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Военное ведомство внимательно следило за новыми типами иностранных самолё</w:t>
      </w:r>
      <w:r w:rsidRPr="00085DA1">
        <w:rPr>
          <w:bCs/>
          <w:color w:val="000000" w:themeColor="text1"/>
          <w:sz w:val="16"/>
          <w:szCs w:val="16"/>
        </w:rPr>
        <w:softHyphen/>
        <w:t>тов, «давшими по литературным сведениям хорошие результаты». Когда в 1912 г. во Франции появился моноплан «</w:t>
      </w:r>
      <w:proofErr w:type="spellStart"/>
      <w:r w:rsidRPr="00085DA1">
        <w:rPr>
          <w:bCs/>
          <w:color w:val="000000" w:themeColor="text1"/>
          <w:sz w:val="16"/>
          <w:szCs w:val="16"/>
        </w:rPr>
        <w:t>Ньюпор</w:t>
      </w:r>
      <w:proofErr w:type="spellEnd"/>
      <w:r w:rsidRPr="00085DA1">
        <w:rPr>
          <w:bCs/>
          <w:color w:val="000000" w:themeColor="text1"/>
          <w:sz w:val="16"/>
          <w:szCs w:val="16"/>
        </w:rPr>
        <w:t>», сразу же 12 новых двухместных «</w:t>
      </w:r>
      <w:proofErr w:type="spellStart"/>
      <w:r w:rsidRPr="00085DA1">
        <w:rPr>
          <w:bCs/>
          <w:color w:val="000000" w:themeColor="text1"/>
          <w:sz w:val="16"/>
          <w:szCs w:val="16"/>
        </w:rPr>
        <w:t>Ньюпоров</w:t>
      </w:r>
      <w:proofErr w:type="spellEnd"/>
      <w:r w:rsidRPr="00085DA1">
        <w:rPr>
          <w:bCs/>
          <w:color w:val="000000" w:themeColor="text1"/>
          <w:sz w:val="16"/>
          <w:szCs w:val="16"/>
        </w:rPr>
        <w:t>» с 50-сильными моторами «Гном» и два учебных решили заказать во Франции по об</w:t>
      </w:r>
      <w:r w:rsidRPr="00085DA1">
        <w:rPr>
          <w:bCs/>
          <w:color w:val="000000" w:themeColor="text1"/>
          <w:sz w:val="16"/>
          <w:szCs w:val="16"/>
        </w:rPr>
        <w:softHyphen/>
        <w:t>щей цене 135000 руб., но с перспективой их освоения русскими заводами.</w:t>
      </w:r>
    </w:p>
    <w:p w14:paraId="2F2F74F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апреле 1912 г. в докладе Н.Ф. Александрова помощнику военного министра А.А. По</w:t>
      </w:r>
      <w:r w:rsidRPr="00085DA1">
        <w:rPr>
          <w:bCs/>
          <w:color w:val="000000" w:themeColor="text1"/>
          <w:sz w:val="16"/>
          <w:szCs w:val="16"/>
        </w:rPr>
        <w:softHyphen/>
        <w:t>ливанову о заказах «</w:t>
      </w:r>
      <w:proofErr w:type="spellStart"/>
      <w:r w:rsidRPr="00085DA1">
        <w:rPr>
          <w:bCs/>
          <w:color w:val="000000" w:themeColor="text1"/>
          <w:sz w:val="16"/>
          <w:szCs w:val="16"/>
        </w:rPr>
        <w:t>Ньюпоров</w:t>
      </w:r>
      <w:proofErr w:type="spellEnd"/>
      <w:r w:rsidRPr="00085DA1">
        <w:rPr>
          <w:bCs/>
          <w:color w:val="000000" w:themeColor="text1"/>
          <w:sz w:val="16"/>
          <w:szCs w:val="16"/>
        </w:rPr>
        <w:t>» с моторами «Гном» для вновь формируемых авиаотрядов отмечалось, что все они должны иметь на вооружении только «</w:t>
      </w:r>
      <w:proofErr w:type="spellStart"/>
      <w:r w:rsidRPr="00085DA1">
        <w:rPr>
          <w:bCs/>
          <w:color w:val="000000" w:themeColor="text1"/>
          <w:sz w:val="16"/>
          <w:szCs w:val="16"/>
        </w:rPr>
        <w:t>Ньюпоры</w:t>
      </w:r>
      <w:proofErr w:type="spellEnd"/>
      <w:r w:rsidRPr="00085DA1">
        <w:rPr>
          <w:bCs/>
          <w:color w:val="000000" w:themeColor="text1"/>
          <w:sz w:val="16"/>
          <w:szCs w:val="16"/>
        </w:rPr>
        <w:t>» с моторами в 50 л.с. Общая потребность в «</w:t>
      </w:r>
      <w:proofErr w:type="spellStart"/>
      <w:r w:rsidRPr="00085DA1">
        <w:rPr>
          <w:bCs/>
          <w:color w:val="000000" w:themeColor="text1"/>
          <w:sz w:val="16"/>
          <w:szCs w:val="16"/>
        </w:rPr>
        <w:t>Ньюпорах</w:t>
      </w:r>
      <w:proofErr w:type="spellEnd"/>
      <w:r w:rsidRPr="00085DA1">
        <w:rPr>
          <w:bCs/>
          <w:color w:val="000000" w:themeColor="text1"/>
          <w:sz w:val="16"/>
          <w:szCs w:val="16"/>
        </w:rPr>
        <w:t xml:space="preserve">» «для 12 полевых и 1 крепостного отряда и 50% запасных аэропланов для 19 авиационных отрядов, а также для авиационного отдела Офицерской воздухоплавательной школы — 6 учебных Фарманов и 25 </w:t>
      </w:r>
      <w:proofErr w:type="spellStart"/>
      <w:r w:rsidRPr="00085DA1">
        <w:rPr>
          <w:bCs/>
          <w:color w:val="000000" w:themeColor="text1"/>
          <w:sz w:val="16"/>
          <w:szCs w:val="16"/>
        </w:rPr>
        <w:t>Ньюпор</w:t>
      </w:r>
      <w:proofErr w:type="spellEnd"/>
      <w:r w:rsidRPr="00085DA1">
        <w:rPr>
          <w:bCs/>
          <w:color w:val="000000" w:themeColor="text1"/>
          <w:sz w:val="16"/>
          <w:szCs w:val="16"/>
        </w:rPr>
        <w:t>[</w:t>
      </w:r>
      <w:proofErr w:type="spellStart"/>
      <w:r w:rsidRPr="00085DA1">
        <w:rPr>
          <w:bCs/>
          <w:color w:val="000000" w:themeColor="text1"/>
          <w:sz w:val="16"/>
          <w:szCs w:val="16"/>
        </w:rPr>
        <w:t>ов</w:t>
      </w:r>
      <w:proofErr w:type="spellEnd"/>
      <w:r w:rsidRPr="00085DA1">
        <w:rPr>
          <w:bCs/>
          <w:color w:val="000000" w:themeColor="text1"/>
          <w:sz w:val="16"/>
          <w:szCs w:val="16"/>
        </w:rPr>
        <w:t xml:space="preserve">] ( в том числе 5 учебных)» (Авиация и воздухоплавание в России в 1907-1914 гг. </w:t>
      </w:r>
      <w:proofErr w:type="spellStart"/>
      <w:r w:rsidRPr="00085DA1">
        <w:rPr>
          <w:bCs/>
          <w:color w:val="000000" w:themeColor="text1"/>
          <w:sz w:val="16"/>
          <w:szCs w:val="16"/>
        </w:rPr>
        <w:t>Вып</w:t>
      </w:r>
      <w:proofErr w:type="spellEnd"/>
      <w:r w:rsidRPr="00085DA1">
        <w:rPr>
          <w:bCs/>
          <w:color w:val="000000" w:themeColor="text1"/>
          <w:sz w:val="16"/>
          <w:szCs w:val="16"/>
        </w:rPr>
        <w:t>. 4. 1912. С. 56.)</w:t>
      </w:r>
      <w:r w:rsidRPr="00085DA1">
        <w:rPr>
          <w:bCs/>
          <w:color w:val="000000" w:themeColor="text1"/>
          <w:sz w:val="16"/>
          <w:szCs w:val="16"/>
          <w:vertAlign w:val="superscript"/>
        </w:rPr>
        <w:t>13</w:t>
      </w:r>
      <w:r w:rsidRPr="00085DA1">
        <w:rPr>
          <w:bCs/>
          <w:color w:val="000000" w:themeColor="text1"/>
          <w:sz w:val="16"/>
          <w:szCs w:val="16"/>
        </w:rPr>
        <w:t>, составляла 160 аэропланов. К этому времени в России еще не по</w:t>
      </w:r>
      <w:r w:rsidRPr="00085DA1">
        <w:rPr>
          <w:bCs/>
          <w:color w:val="000000" w:themeColor="text1"/>
          <w:sz w:val="16"/>
          <w:szCs w:val="16"/>
        </w:rPr>
        <w:softHyphen/>
        <w:t>строили ни одного «</w:t>
      </w:r>
      <w:proofErr w:type="spellStart"/>
      <w:r w:rsidRPr="00085DA1">
        <w:rPr>
          <w:bCs/>
          <w:color w:val="000000" w:themeColor="text1"/>
          <w:sz w:val="16"/>
          <w:szCs w:val="16"/>
        </w:rPr>
        <w:t>Ньюпора</w:t>
      </w:r>
      <w:proofErr w:type="spellEnd"/>
      <w:r w:rsidRPr="00085DA1">
        <w:rPr>
          <w:bCs/>
          <w:color w:val="000000" w:themeColor="text1"/>
          <w:sz w:val="16"/>
          <w:szCs w:val="16"/>
        </w:rPr>
        <w:t>».</w:t>
      </w:r>
    </w:p>
    <w:p w14:paraId="4AA634A4"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Военное ведомство опросило самолетостроительные фирмы в России, Франции и Германии на предмет постройки «</w:t>
      </w:r>
      <w:proofErr w:type="spellStart"/>
      <w:r w:rsidRPr="00085DA1">
        <w:rPr>
          <w:bCs/>
          <w:color w:val="000000" w:themeColor="text1"/>
          <w:sz w:val="16"/>
          <w:szCs w:val="16"/>
        </w:rPr>
        <w:t>Ньюпоров</w:t>
      </w:r>
      <w:proofErr w:type="spellEnd"/>
      <w:r w:rsidRPr="00085DA1">
        <w:rPr>
          <w:bCs/>
          <w:color w:val="000000" w:themeColor="text1"/>
          <w:sz w:val="16"/>
          <w:szCs w:val="16"/>
        </w:rPr>
        <w:t>». Выяснилось, что ПРТВ готово произво</w:t>
      </w:r>
      <w:r w:rsidRPr="00085DA1">
        <w:rPr>
          <w:bCs/>
          <w:color w:val="000000" w:themeColor="text1"/>
          <w:sz w:val="16"/>
          <w:szCs w:val="16"/>
        </w:rPr>
        <w:softHyphen/>
        <w:t>дить по 100 штук в год, РБВЗ — по 2 самолёта в месяц, а первый из них через 2</w:t>
      </w:r>
      <w:r w:rsidRPr="00085DA1">
        <w:rPr>
          <w:bCs/>
          <w:color w:val="000000" w:themeColor="text1"/>
          <w:sz w:val="16"/>
          <w:szCs w:val="16"/>
          <w:vertAlign w:val="superscript"/>
        </w:rPr>
        <w:t>1</w:t>
      </w:r>
      <w:r w:rsidRPr="00085DA1">
        <w:rPr>
          <w:bCs/>
          <w:color w:val="000000" w:themeColor="text1"/>
          <w:sz w:val="16"/>
          <w:szCs w:val="16"/>
        </w:rPr>
        <w:t>/2 ме</w:t>
      </w:r>
      <w:r w:rsidRPr="00085DA1">
        <w:rPr>
          <w:bCs/>
          <w:color w:val="000000" w:themeColor="text1"/>
          <w:sz w:val="16"/>
          <w:szCs w:val="16"/>
        </w:rPr>
        <w:softHyphen/>
        <w:t>сяца со дня заключения контракта. Общество «</w:t>
      </w:r>
      <w:proofErr w:type="spellStart"/>
      <w:r w:rsidRPr="00085DA1">
        <w:rPr>
          <w:bCs/>
          <w:color w:val="000000" w:themeColor="text1"/>
          <w:sz w:val="16"/>
          <w:szCs w:val="16"/>
        </w:rPr>
        <w:t>Ньюпор</w:t>
      </w:r>
      <w:proofErr w:type="spellEnd"/>
      <w:r w:rsidRPr="00085DA1">
        <w:rPr>
          <w:bCs/>
          <w:color w:val="000000" w:themeColor="text1"/>
          <w:sz w:val="16"/>
          <w:szCs w:val="16"/>
        </w:rPr>
        <w:t>» во Франции сообщило, что из-за границы оно поставит 10 аппаратов за три месяца; при сборке в России из французских частей — 10 аппаратов через 5</w:t>
      </w:r>
      <w:r w:rsidRPr="00085DA1">
        <w:rPr>
          <w:bCs/>
          <w:color w:val="000000" w:themeColor="text1"/>
          <w:sz w:val="16"/>
          <w:szCs w:val="16"/>
          <w:vertAlign w:val="superscript"/>
        </w:rPr>
        <w:t>1</w:t>
      </w:r>
      <w:r w:rsidRPr="00085DA1">
        <w:rPr>
          <w:bCs/>
          <w:color w:val="000000" w:themeColor="text1"/>
          <w:sz w:val="16"/>
          <w:szCs w:val="16"/>
        </w:rPr>
        <w:t>/2 месяцев со дня заказа; при постройке в России по 7 аппаратов в месяц, причем первый аппарат будет изготовлен через 7</w:t>
      </w:r>
      <w:r w:rsidRPr="00085DA1">
        <w:rPr>
          <w:bCs/>
          <w:color w:val="000000" w:themeColor="text1"/>
          <w:sz w:val="16"/>
          <w:szCs w:val="16"/>
          <w:vertAlign w:val="superscript"/>
        </w:rPr>
        <w:t>1</w:t>
      </w:r>
      <w:r w:rsidRPr="00085DA1">
        <w:rPr>
          <w:bCs/>
          <w:color w:val="000000" w:themeColor="text1"/>
          <w:sz w:val="16"/>
          <w:szCs w:val="16"/>
        </w:rPr>
        <w:t>/2 месяцев со дня заказа. Общество воздушных сообщений в Германии предлагало собрать в России из германских частей 20 «</w:t>
      </w:r>
      <w:proofErr w:type="spellStart"/>
      <w:r w:rsidRPr="00085DA1">
        <w:rPr>
          <w:bCs/>
          <w:color w:val="000000" w:themeColor="text1"/>
          <w:sz w:val="16"/>
          <w:szCs w:val="16"/>
        </w:rPr>
        <w:t>Ньюпоров</w:t>
      </w:r>
      <w:proofErr w:type="spellEnd"/>
      <w:r w:rsidRPr="00085DA1">
        <w:rPr>
          <w:bCs/>
          <w:color w:val="000000" w:themeColor="text1"/>
          <w:sz w:val="16"/>
          <w:szCs w:val="16"/>
        </w:rPr>
        <w:t>» в пятимесячный срок со дня заказа.</w:t>
      </w:r>
    </w:p>
    <w:p w14:paraId="653E516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докладе предлагалось заказать 103 «</w:t>
      </w:r>
      <w:proofErr w:type="spellStart"/>
      <w:r w:rsidRPr="00085DA1">
        <w:rPr>
          <w:bCs/>
          <w:color w:val="000000" w:themeColor="text1"/>
          <w:sz w:val="16"/>
          <w:szCs w:val="16"/>
        </w:rPr>
        <w:t>Ньюпора</w:t>
      </w:r>
      <w:proofErr w:type="spellEnd"/>
      <w:r w:rsidRPr="00085DA1">
        <w:rPr>
          <w:bCs/>
          <w:color w:val="000000" w:themeColor="text1"/>
          <w:sz w:val="16"/>
          <w:szCs w:val="16"/>
        </w:rPr>
        <w:t>» во Франции, «обязав эту фирму сро</w:t>
      </w:r>
      <w:r w:rsidRPr="00085DA1">
        <w:rPr>
          <w:bCs/>
          <w:color w:val="000000" w:themeColor="text1"/>
          <w:sz w:val="16"/>
          <w:szCs w:val="16"/>
        </w:rPr>
        <w:softHyphen/>
        <w:t>чным выполнением заказа и вместе с тем постройкой завода для изготовления аэропла</w:t>
      </w:r>
      <w:r w:rsidRPr="00085DA1">
        <w:rPr>
          <w:bCs/>
          <w:color w:val="000000" w:themeColor="text1"/>
          <w:sz w:val="16"/>
          <w:szCs w:val="16"/>
        </w:rPr>
        <w:softHyphen/>
        <w:t>нов в Москве», а 57 «</w:t>
      </w:r>
      <w:proofErr w:type="spellStart"/>
      <w:r w:rsidRPr="00085DA1">
        <w:rPr>
          <w:bCs/>
          <w:color w:val="000000" w:themeColor="text1"/>
          <w:sz w:val="16"/>
          <w:szCs w:val="16"/>
        </w:rPr>
        <w:t>Ньюпоров</w:t>
      </w:r>
      <w:proofErr w:type="spellEnd"/>
      <w:r w:rsidRPr="00085DA1">
        <w:rPr>
          <w:bCs/>
          <w:color w:val="000000" w:themeColor="text1"/>
          <w:sz w:val="16"/>
          <w:szCs w:val="16"/>
        </w:rPr>
        <w:t>» «заказать на русских заводах по получении из-за грани</w:t>
      </w:r>
      <w:r w:rsidRPr="00085DA1">
        <w:rPr>
          <w:bCs/>
          <w:color w:val="000000" w:themeColor="text1"/>
          <w:sz w:val="16"/>
          <w:szCs w:val="16"/>
        </w:rPr>
        <w:softHyphen/>
        <w:t>цы первых усовершенствованных аппаратов». Одновременно для срочности собирались заменить на улучшенных «</w:t>
      </w:r>
      <w:proofErr w:type="spellStart"/>
      <w:r w:rsidRPr="00085DA1">
        <w:rPr>
          <w:bCs/>
          <w:color w:val="000000" w:themeColor="text1"/>
          <w:sz w:val="16"/>
          <w:szCs w:val="16"/>
        </w:rPr>
        <w:t>Ньюпорах</w:t>
      </w:r>
      <w:proofErr w:type="spellEnd"/>
      <w:r w:rsidRPr="00085DA1">
        <w:rPr>
          <w:bCs/>
          <w:color w:val="000000" w:themeColor="text1"/>
          <w:sz w:val="16"/>
          <w:szCs w:val="16"/>
        </w:rPr>
        <w:t>» более мощные 60-сильные Гномы более надежны</w:t>
      </w:r>
      <w:r w:rsidRPr="00085DA1">
        <w:rPr>
          <w:bCs/>
          <w:color w:val="000000" w:themeColor="text1"/>
          <w:sz w:val="16"/>
          <w:szCs w:val="16"/>
        </w:rPr>
        <w:softHyphen/>
        <w:t>ми 50-сильными.</w:t>
      </w:r>
    </w:p>
    <w:p w14:paraId="22C6478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Но в конце апреля в ГИУ из Министерства торговли и промышленности поступило «раз</w:t>
      </w:r>
      <w:r w:rsidRPr="00085DA1">
        <w:rPr>
          <w:bCs/>
          <w:color w:val="000000" w:themeColor="text1"/>
          <w:sz w:val="16"/>
          <w:szCs w:val="16"/>
        </w:rPr>
        <w:softHyphen/>
        <w:t xml:space="preserve">решение закупок авиационного имущества, кроме самолетов </w:t>
      </w:r>
      <w:proofErr w:type="spellStart"/>
      <w:r w:rsidRPr="00085DA1">
        <w:rPr>
          <w:bCs/>
          <w:color w:val="000000" w:themeColor="text1"/>
          <w:sz w:val="16"/>
          <w:szCs w:val="16"/>
        </w:rPr>
        <w:t>Ньюпор</w:t>
      </w:r>
      <w:proofErr w:type="spellEnd"/>
      <w:r w:rsidRPr="00085DA1">
        <w:rPr>
          <w:bCs/>
          <w:color w:val="000000" w:themeColor="text1"/>
          <w:sz w:val="16"/>
          <w:szCs w:val="16"/>
        </w:rPr>
        <w:t>». В ответ на за</w:t>
      </w:r>
      <w:r w:rsidRPr="00085DA1">
        <w:rPr>
          <w:bCs/>
          <w:color w:val="000000" w:themeColor="text1"/>
          <w:sz w:val="16"/>
          <w:szCs w:val="16"/>
        </w:rPr>
        <w:softHyphen/>
        <w:t>прос № 2025 от 14 апреля «Отдел промышленности имеет честь сообщить Главному инженерному управлению, что, по докладе настоящего дела г. министру торговли и про</w:t>
      </w:r>
      <w:r w:rsidRPr="00085DA1">
        <w:rPr>
          <w:bCs/>
          <w:color w:val="000000" w:themeColor="text1"/>
          <w:sz w:val="16"/>
          <w:szCs w:val="16"/>
        </w:rPr>
        <w:softHyphen/>
        <w:t xml:space="preserve">мышленности, его высокопревосходительство не встретил препятствий к передаче за границу заказа на все вышеозначенные предметы авиационного имущества (на общую сумму около 1.748.000 руб.), за исключением аэропланов </w:t>
      </w:r>
      <w:proofErr w:type="spellStart"/>
      <w:r w:rsidRPr="00085DA1">
        <w:rPr>
          <w:bCs/>
          <w:color w:val="000000" w:themeColor="text1"/>
          <w:sz w:val="16"/>
          <w:szCs w:val="16"/>
        </w:rPr>
        <w:t>Ньюпора</w:t>
      </w:r>
      <w:proofErr w:type="spellEnd"/>
      <w:r w:rsidRPr="00085DA1">
        <w:rPr>
          <w:bCs/>
          <w:color w:val="000000" w:themeColor="text1"/>
          <w:sz w:val="16"/>
          <w:szCs w:val="16"/>
        </w:rPr>
        <w:t xml:space="preserve"> на сумму 550.000 руб.</w:t>
      </w:r>
    </w:p>
    <w:p w14:paraId="2BB378E3"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Что же касается вопроса о приобретении этих последних аппаратов, то г. министр, приняв во внимание, что аэропланы изготовляются ныне в России, встретил сомнение в необходимости обращаться к столь большим их заказам к заграничным заводам...» (Авиация и воздухоплавание в России в 1907-1914 гг. </w:t>
      </w:r>
      <w:proofErr w:type="spellStart"/>
      <w:r w:rsidRPr="00085DA1">
        <w:rPr>
          <w:bCs/>
          <w:color w:val="000000" w:themeColor="text1"/>
          <w:sz w:val="16"/>
          <w:szCs w:val="16"/>
        </w:rPr>
        <w:t>Вып</w:t>
      </w:r>
      <w:proofErr w:type="spellEnd"/>
      <w:r w:rsidRPr="00085DA1">
        <w:rPr>
          <w:bCs/>
          <w:color w:val="000000" w:themeColor="text1"/>
          <w:sz w:val="16"/>
          <w:szCs w:val="16"/>
        </w:rPr>
        <w:t>. 4. 1912. С. 56.)</w:t>
      </w:r>
      <w:r w:rsidRPr="00085DA1">
        <w:rPr>
          <w:bCs/>
          <w:color w:val="000000" w:themeColor="text1"/>
          <w:sz w:val="16"/>
          <w:szCs w:val="16"/>
          <w:vertAlign w:val="superscript"/>
        </w:rPr>
        <w:t>14</w:t>
      </w:r>
      <w:r w:rsidRPr="00085DA1">
        <w:rPr>
          <w:bCs/>
          <w:color w:val="000000" w:themeColor="text1"/>
          <w:sz w:val="16"/>
          <w:szCs w:val="16"/>
        </w:rPr>
        <w:t>.</w:t>
      </w:r>
    </w:p>
    <w:p w14:paraId="1F316AB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lastRenderedPageBreak/>
        <w:t>4 октября 1911 г. в Государственную Думу внесли законопроект об организации авиа</w:t>
      </w:r>
      <w:r w:rsidRPr="00085DA1">
        <w:rPr>
          <w:bCs/>
          <w:color w:val="000000" w:themeColor="text1"/>
          <w:sz w:val="16"/>
          <w:szCs w:val="16"/>
        </w:rPr>
        <w:softHyphen/>
        <w:t>ционной службы в армии. Его принятие обеспечило бы целевое финансирование раз</w:t>
      </w:r>
      <w:r w:rsidRPr="00085DA1">
        <w:rPr>
          <w:bCs/>
          <w:color w:val="000000" w:themeColor="text1"/>
          <w:sz w:val="16"/>
          <w:szCs w:val="16"/>
        </w:rPr>
        <w:softHyphen/>
        <w:t xml:space="preserve">вития авиации. Отвечая на запрос Думы, начальник Воздухоплавательного отдела ГИУ полковник В.А. </w:t>
      </w:r>
      <w:proofErr w:type="spellStart"/>
      <w:r w:rsidRPr="00085DA1">
        <w:rPr>
          <w:bCs/>
          <w:color w:val="000000" w:themeColor="text1"/>
          <w:sz w:val="16"/>
          <w:szCs w:val="16"/>
        </w:rPr>
        <w:t>Семковский</w:t>
      </w:r>
      <w:proofErr w:type="spellEnd"/>
      <w:r w:rsidRPr="00085DA1">
        <w:rPr>
          <w:bCs/>
          <w:color w:val="000000" w:themeColor="text1"/>
          <w:sz w:val="16"/>
          <w:szCs w:val="16"/>
        </w:rPr>
        <w:t xml:space="preserve"> 4 ноября 1911 г. доложил, что «к концу 1912 года в авиа</w:t>
      </w:r>
      <w:r w:rsidRPr="00085DA1">
        <w:rPr>
          <w:bCs/>
          <w:color w:val="000000" w:themeColor="text1"/>
          <w:sz w:val="16"/>
          <w:szCs w:val="16"/>
        </w:rPr>
        <w:softHyphen/>
        <w:t>ционных отрядах будет 108 аэропланов с необходимым числом летчиков для них».</w:t>
      </w:r>
    </w:p>
    <w:p w14:paraId="45D6D40E"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На самом деле формирование авиаотрядов шло не так быстро, как ГИУ информиро</w:t>
      </w:r>
      <w:r w:rsidRPr="00085DA1">
        <w:rPr>
          <w:bCs/>
          <w:color w:val="000000" w:themeColor="text1"/>
          <w:sz w:val="16"/>
          <w:szCs w:val="16"/>
        </w:rPr>
        <w:softHyphen/>
        <w:t>вало Думу. Обещание ГИУ иметь к весне 1912 г. 36 самолетов выполнено не было.</w:t>
      </w:r>
    </w:p>
    <w:p w14:paraId="5D91E91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Авиаотряды начали получать самолеты только в июне 1912 г., и лишь к сентябрю чис</w:t>
      </w:r>
      <w:r w:rsidRPr="00085DA1">
        <w:rPr>
          <w:bCs/>
          <w:color w:val="000000" w:themeColor="text1"/>
          <w:sz w:val="16"/>
          <w:szCs w:val="16"/>
        </w:rPr>
        <w:softHyphen/>
        <w:t>ло летчиков в отрядах достигло 26 человек при 32 самолётах.</w:t>
      </w:r>
    </w:p>
    <w:p w14:paraId="41A6EBB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Низкие темпы формирования авиачастей обусловливались и нежеланием части офи</w:t>
      </w:r>
      <w:r w:rsidRPr="00085DA1">
        <w:rPr>
          <w:bCs/>
          <w:color w:val="000000" w:themeColor="text1"/>
          <w:sz w:val="16"/>
          <w:szCs w:val="16"/>
        </w:rPr>
        <w:softHyphen/>
        <w:t>церов-лётчиков служить в авиации. Многие по окончании лётной школы возвращались к местам прежней службы, не видя перспектив служебного роста в авиаотрядах, нахо</w:t>
      </w:r>
      <w:r w:rsidRPr="00085DA1">
        <w:rPr>
          <w:bCs/>
          <w:color w:val="000000" w:themeColor="text1"/>
          <w:sz w:val="16"/>
          <w:szCs w:val="16"/>
        </w:rPr>
        <w:softHyphen/>
        <w:t>дившихся в ведении ГИУ. С другой стороны, в некоторых отрядах до середины 1912 г. не хватало самолётов для всех направляемых в них лётчиков.</w:t>
      </w:r>
    </w:p>
    <w:p w14:paraId="3BACE02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этих условиях в военном ведомстве созрело решение о передаче авиационного де</w:t>
      </w:r>
      <w:r w:rsidRPr="00085DA1">
        <w:rPr>
          <w:bCs/>
          <w:color w:val="000000" w:themeColor="text1"/>
          <w:sz w:val="16"/>
          <w:szCs w:val="16"/>
        </w:rPr>
        <w:softHyphen/>
        <w:t>ла из ГИУ в Главное управление Генерального штаба (ГУ ГШ). Военный министр докла</w:t>
      </w:r>
      <w:r w:rsidRPr="00085DA1">
        <w:rPr>
          <w:bCs/>
          <w:color w:val="000000" w:themeColor="text1"/>
          <w:sz w:val="16"/>
          <w:szCs w:val="16"/>
        </w:rPr>
        <w:softHyphen/>
        <w:t xml:space="preserve">дывал Николаю </w:t>
      </w:r>
      <w:r w:rsidRPr="00085DA1">
        <w:rPr>
          <w:bCs/>
          <w:color w:val="000000" w:themeColor="text1"/>
          <w:sz w:val="16"/>
          <w:szCs w:val="16"/>
          <w:lang w:val="en-US"/>
        </w:rPr>
        <w:t>II</w:t>
      </w:r>
      <w:r w:rsidRPr="00085DA1">
        <w:rPr>
          <w:bCs/>
          <w:color w:val="000000" w:themeColor="text1"/>
          <w:sz w:val="16"/>
          <w:szCs w:val="16"/>
        </w:rPr>
        <w:t>: «В настоящее время ведение вопросами снабжения войск воздухо</w:t>
      </w:r>
      <w:r w:rsidRPr="00085DA1">
        <w:rPr>
          <w:bCs/>
          <w:color w:val="000000" w:themeColor="text1"/>
          <w:sz w:val="16"/>
          <w:szCs w:val="16"/>
        </w:rPr>
        <w:softHyphen/>
        <w:t>плавательными аппаратами и руководства обучением военных лётчиков и специальной подготовкой воздухоплавательных войск сосредоточено в Главном инженерном управ</w:t>
      </w:r>
      <w:r w:rsidRPr="00085DA1">
        <w:rPr>
          <w:bCs/>
          <w:color w:val="000000" w:themeColor="text1"/>
          <w:sz w:val="16"/>
          <w:szCs w:val="16"/>
        </w:rPr>
        <w:softHyphen/>
        <w:t>лении. Такая постановка этого вопроса является, по-видимому, не соответственной, так как вследствие специальности органов инженерного ведомства, на первое место вы</w:t>
      </w:r>
      <w:r w:rsidRPr="00085DA1">
        <w:rPr>
          <w:bCs/>
          <w:color w:val="000000" w:themeColor="text1"/>
          <w:sz w:val="16"/>
          <w:szCs w:val="16"/>
        </w:rPr>
        <w:softHyphen/>
        <w:t>двигается техническая сторона военного воздухоплавания. Между тем конечной целью его является служение войскам, облегчение их боевых действий путем придания им наиболее совершенных ныне средств разведки и связи...»</w:t>
      </w:r>
    </w:p>
    <w:p w14:paraId="722140B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Таким образом, Военное министерство взяло курс на создание Военного воздушно</w:t>
      </w:r>
      <w:r w:rsidRPr="00085DA1">
        <w:rPr>
          <w:bCs/>
          <w:color w:val="000000" w:themeColor="text1"/>
          <w:sz w:val="16"/>
          <w:szCs w:val="16"/>
        </w:rPr>
        <w:softHyphen/>
        <w:t>го флота, отвечающего условиям боевого применения, однако «техническая сторона военного воздухоплавания», о которой упомянул Военный министр в своем докладе, оборачивалась непредвиденными трудностями, с которыми ни ГИУ, ни ГУ ГШ справить</w:t>
      </w:r>
      <w:r w:rsidRPr="00085DA1">
        <w:rPr>
          <w:bCs/>
          <w:color w:val="000000" w:themeColor="text1"/>
          <w:sz w:val="16"/>
          <w:szCs w:val="16"/>
        </w:rPr>
        <w:softHyphen/>
        <w:t>ся не могли из-за глубинных причин, коренившихся в технической отсталости России. Сложной проблемой оказалось налаживание заготовительно-снабженческих отноше</w:t>
      </w:r>
      <w:r w:rsidRPr="00085DA1">
        <w:rPr>
          <w:bCs/>
          <w:color w:val="000000" w:themeColor="text1"/>
          <w:sz w:val="16"/>
          <w:szCs w:val="16"/>
        </w:rPr>
        <w:softHyphen/>
        <w:t>ний между военным ведомством и зарождающейся авиапромышленностью. Тем не ме</w:t>
      </w:r>
      <w:r w:rsidRPr="00085DA1">
        <w:rPr>
          <w:bCs/>
          <w:color w:val="000000" w:themeColor="text1"/>
          <w:sz w:val="16"/>
          <w:szCs w:val="16"/>
        </w:rPr>
        <w:softHyphen/>
        <w:t>нее, Воздухоплавательный отдел ГИУ сумел провести через Думу «Закон об организа</w:t>
      </w:r>
      <w:r w:rsidRPr="00085DA1">
        <w:rPr>
          <w:bCs/>
          <w:color w:val="000000" w:themeColor="text1"/>
          <w:sz w:val="16"/>
          <w:szCs w:val="16"/>
        </w:rPr>
        <w:softHyphen/>
        <w:t>ции в России авиационной службы и ее финансировании», и через Военный Совет ре</w:t>
      </w:r>
      <w:r w:rsidRPr="00085DA1">
        <w:rPr>
          <w:bCs/>
          <w:color w:val="000000" w:themeColor="text1"/>
          <w:sz w:val="16"/>
          <w:szCs w:val="16"/>
        </w:rPr>
        <w:softHyphen/>
        <w:t>шить ряд вопросов по организации снабжения формируемых авиаотрядов авиационным имуществом — как от отечественных предприятий, так и по импорту. Например, в ян</w:t>
      </w:r>
      <w:r w:rsidRPr="00085DA1">
        <w:rPr>
          <w:bCs/>
          <w:color w:val="000000" w:themeColor="text1"/>
          <w:sz w:val="16"/>
          <w:szCs w:val="16"/>
        </w:rPr>
        <w:softHyphen/>
        <w:t>варе 1912 г. шесть офицеров в качестве наблюдающих от военно-инженерного ведом</w:t>
      </w:r>
      <w:r w:rsidRPr="00085DA1">
        <w:rPr>
          <w:bCs/>
          <w:color w:val="000000" w:themeColor="text1"/>
          <w:sz w:val="16"/>
          <w:szCs w:val="16"/>
        </w:rPr>
        <w:softHyphen/>
        <w:t>ства приступили к работе на русских авиастроительных предприятиях. Они еженедельно должны были рапортовать в ГИУ о ходе производства летательных аппаратов. Приём авиационного имущества за границей осуществляла Заграничная комиссия ОВФ. В кон</w:t>
      </w:r>
      <w:r w:rsidRPr="00085DA1">
        <w:rPr>
          <w:bCs/>
          <w:color w:val="000000" w:themeColor="text1"/>
          <w:sz w:val="16"/>
          <w:szCs w:val="16"/>
        </w:rPr>
        <w:softHyphen/>
        <w:t>це 1912 г. из-за увеличения делопроизводства по приемке авиационной и воздухопла</w:t>
      </w:r>
      <w:r w:rsidRPr="00085DA1">
        <w:rPr>
          <w:bCs/>
          <w:color w:val="000000" w:themeColor="text1"/>
          <w:sz w:val="16"/>
          <w:szCs w:val="16"/>
        </w:rPr>
        <w:softHyphen/>
        <w:t>вательной техники от промышленности создали специальную Воздухоплавательную приёмную комиссию в составе 5 человек (Елисеев С.П. Организационное строительство военной авиации России... С. 19-20.)</w:t>
      </w:r>
      <w:r w:rsidRPr="00085DA1">
        <w:rPr>
          <w:bCs/>
          <w:color w:val="000000" w:themeColor="text1"/>
          <w:sz w:val="16"/>
          <w:szCs w:val="16"/>
          <w:vertAlign w:val="superscript"/>
        </w:rPr>
        <w:t>15</w:t>
      </w:r>
      <w:r w:rsidRPr="00085DA1">
        <w:rPr>
          <w:bCs/>
          <w:color w:val="000000" w:themeColor="text1"/>
          <w:sz w:val="16"/>
          <w:szCs w:val="16"/>
        </w:rPr>
        <w:t>. В итоге в 1912г. Россия заняла второе ме</w:t>
      </w:r>
      <w:r w:rsidRPr="00085DA1">
        <w:rPr>
          <w:bCs/>
          <w:color w:val="000000" w:themeColor="text1"/>
          <w:sz w:val="16"/>
          <w:szCs w:val="16"/>
        </w:rPr>
        <w:softHyphen/>
        <w:t>сто по развитию авиации среди европейских государств после Франции (Касаткин Н.Н. История авиации и ее современное состояние. СПб., 1912. С. 48; Елисеев С.П. Ор</w:t>
      </w:r>
      <w:r w:rsidRPr="00085DA1">
        <w:rPr>
          <w:bCs/>
          <w:color w:val="000000" w:themeColor="text1"/>
          <w:sz w:val="16"/>
          <w:szCs w:val="16"/>
        </w:rPr>
        <w:softHyphen/>
        <w:t>ганизационное строительство военной авиации России... С. 23.)</w:t>
      </w:r>
      <w:r w:rsidRPr="00085DA1">
        <w:rPr>
          <w:bCs/>
          <w:color w:val="000000" w:themeColor="text1"/>
          <w:sz w:val="16"/>
          <w:szCs w:val="16"/>
          <w:vertAlign w:val="superscript"/>
        </w:rPr>
        <w:t>16</w:t>
      </w:r>
      <w:r w:rsidRPr="00085DA1">
        <w:rPr>
          <w:bCs/>
          <w:color w:val="000000" w:themeColor="text1"/>
          <w:sz w:val="16"/>
          <w:szCs w:val="16"/>
        </w:rPr>
        <w:t>.</w:t>
      </w:r>
    </w:p>
    <w:p w14:paraId="00BC9DE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30 июля (12 августа </w:t>
      </w:r>
      <w:proofErr w:type="spellStart"/>
      <w:r w:rsidRPr="00085DA1">
        <w:rPr>
          <w:bCs/>
          <w:color w:val="000000" w:themeColor="text1"/>
          <w:sz w:val="16"/>
          <w:szCs w:val="16"/>
        </w:rPr>
        <w:t>н.с</w:t>
      </w:r>
      <w:proofErr w:type="spellEnd"/>
      <w:r w:rsidRPr="00085DA1">
        <w:rPr>
          <w:bCs/>
          <w:color w:val="000000" w:themeColor="text1"/>
          <w:sz w:val="16"/>
          <w:szCs w:val="16"/>
        </w:rPr>
        <w:t>.) 1912 г. появился приказ № 397, по которому «в целях из</w:t>
      </w:r>
      <w:r w:rsidRPr="00085DA1">
        <w:rPr>
          <w:bCs/>
          <w:color w:val="000000" w:themeColor="text1"/>
          <w:sz w:val="16"/>
          <w:szCs w:val="16"/>
        </w:rPr>
        <w:softHyphen/>
        <w:t>менения направления развития авиационной службы» все вопро</w:t>
      </w:r>
      <w:r w:rsidRPr="00085DA1">
        <w:rPr>
          <w:bCs/>
          <w:color w:val="000000" w:themeColor="text1"/>
          <w:sz w:val="16"/>
          <w:szCs w:val="16"/>
        </w:rPr>
        <w:softHyphen/>
        <w:t>сы воздухоплавания и авиации передавались в ведение вновь образованной Воздухоплаватель</w:t>
      </w:r>
      <w:r w:rsidRPr="00085DA1">
        <w:rPr>
          <w:bCs/>
          <w:color w:val="000000" w:themeColor="text1"/>
          <w:sz w:val="16"/>
          <w:szCs w:val="16"/>
        </w:rPr>
        <w:softHyphen/>
        <w:t>ной части ГУ ГШ, а спустя 10 дней Начальник ГИУ направил Помощ</w:t>
      </w:r>
      <w:r w:rsidRPr="00085DA1">
        <w:rPr>
          <w:bCs/>
          <w:color w:val="000000" w:themeColor="text1"/>
          <w:sz w:val="16"/>
          <w:szCs w:val="16"/>
        </w:rPr>
        <w:softHyphen/>
        <w:t>нику Военного министра «План организации авиационной служ</w:t>
      </w:r>
      <w:r w:rsidRPr="00085DA1">
        <w:rPr>
          <w:bCs/>
          <w:color w:val="000000" w:themeColor="text1"/>
          <w:sz w:val="16"/>
          <w:szCs w:val="16"/>
        </w:rPr>
        <w:softHyphen/>
        <w:t>бы в армии».</w:t>
      </w:r>
    </w:p>
    <w:p w14:paraId="5F0340D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Воздухоплавательная часть со</w:t>
      </w:r>
      <w:r w:rsidRPr="00085DA1">
        <w:rPr>
          <w:bCs/>
          <w:color w:val="000000" w:themeColor="text1"/>
          <w:sz w:val="16"/>
          <w:szCs w:val="16"/>
        </w:rPr>
        <w:softHyphen/>
        <w:t>стояла из двух отделений: первое из них предназначалось для руко</w:t>
      </w:r>
      <w:r w:rsidRPr="00085DA1">
        <w:rPr>
          <w:bCs/>
          <w:color w:val="000000" w:themeColor="text1"/>
          <w:sz w:val="16"/>
          <w:szCs w:val="16"/>
        </w:rPr>
        <w:softHyphen/>
        <w:t>водства специальной подготовкой и службой, а второе — для решения технических и снабженческих вопросов. Всего там работало 16 человек (4 офицера с высшим военным и военным образованием, 5 офице</w:t>
      </w:r>
      <w:r w:rsidRPr="00085DA1">
        <w:rPr>
          <w:bCs/>
          <w:color w:val="000000" w:themeColor="text1"/>
          <w:sz w:val="16"/>
          <w:szCs w:val="16"/>
        </w:rPr>
        <w:softHyphen/>
        <w:t>ров с военно-инженерным образованием и 7 писарей). Воздухоплавательную часть воз</w:t>
      </w:r>
      <w:r w:rsidRPr="00085DA1">
        <w:rPr>
          <w:bCs/>
          <w:color w:val="000000" w:themeColor="text1"/>
          <w:sz w:val="16"/>
          <w:szCs w:val="16"/>
        </w:rPr>
        <w:softHyphen/>
        <w:t xml:space="preserve">главил генерал-майор М.И. </w:t>
      </w:r>
      <w:proofErr w:type="spellStart"/>
      <w:r w:rsidRPr="00085DA1">
        <w:rPr>
          <w:bCs/>
          <w:color w:val="000000" w:themeColor="text1"/>
          <w:sz w:val="16"/>
          <w:szCs w:val="16"/>
        </w:rPr>
        <w:t>Шишкевич</w:t>
      </w:r>
      <w:proofErr w:type="spellEnd"/>
      <w:r w:rsidRPr="00085DA1">
        <w:rPr>
          <w:bCs/>
          <w:color w:val="000000" w:themeColor="text1"/>
          <w:sz w:val="16"/>
          <w:szCs w:val="16"/>
        </w:rPr>
        <w:t xml:space="preserve">, принимавший в 1911-1912 гг. активное участие в развитии авиации в Московском военном округе (Более подробно о М.И. </w:t>
      </w:r>
      <w:proofErr w:type="spellStart"/>
      <w:r w:rsidRPr="00085DA1">
        <w:rPr>
          <w:bCs/>
          <w:color w:val="000000" w:themeColor="text1"/>
          <w:sz w:val="16"/>
          <w:szCs w:val="16"/>
        </w:rPr>
        <w:t>Шишкевиче</w:t>
      </w:r>
      <w:proofErr w:type="spellEnd"/>
      <w:r w:rsidRPr="00085DA1">
        <w:rPr>
          <w:bCs/>
          <w:color w:val="000000" w:themeColor="text1"/>
          <w:sz w:val="16"/>
          <w:szCs w:val="16"/>
        </w:rPr>
        <w:t xml:space="preserve"> см. соответствующую статью в настоящем сборнике.)</w:t>
      </w:r>
      <w:r w:rsidRPr="00085DA1">
        <w:rPr>
          <w:bCs/>
          <w:color w:val="000000" w:themeColor="text1"/>
          <w:sz w:val="16"/>
          <w:szCs w:val="16"/>
          <w:vertAlign w:val="superscript"/>
        </w:rPr>
        <w:t>17</w:t>
      </w:r>
      <w:r w:rsidRPr="00085DA1">
        <w:rPr>
          <w:bCs/>
          <w:color w:val="000000" w:themeColor="text1"/>
          <w:sz w:val="16"/>
          <w:szCs w:val="16"/>
        </w:rPr>
        <w:t>. Свою работу Воздухоплавательная часть начала с разработки нового «Общего плана организации воздухоплавания и авиа</w:t>
      </w:r>
      <w:r w:rsidRPr="00085DA1">
        <w:rPr>
          <w:bCs/>
          <w:color w:val="000000" w:themeColor="text1"/>
          <w:sz w:val="16"/>
          <w:szCs w:val="16"/>
        </w:rPr>
        <w:softHyphen/>
        <w:t>ции в армии». В его основу положили «План организации авиационной службы в армии», подготовленный в свое время ГИУ.</w:t>
      </w:r>
    </w:p>
    <w:p w14:paraId="1ADC989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Начальник Воздухоплавательной части 19 октября 1912 г. представил «Общий план...» в форме доклада Военному министру. План предусматривал создание авиаотрядов четырех категорий: армейских, корпусных, крепостных и особого назначения.</w:t>
      </w:r>
    </w:p>
    <w:p w14:paraId="1BD57A5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Армейские отряды должны были поступать в военное время в распоряжение генерал-квартирмейстеров штабов армий. Их назначение: ведение дальней разведки, уничтоже</w:t>
      </w:r>
      <w:r w:rsidRPr="00085DA1">
        <w:rPr>
          <w:bCs/>
          <w:color w:val="000000" w:themeColor="text1"/>
          <w:sz w:val="16"/>
          <w:szCs w:val="16"/>
        </w:rPr>
        <w:softHyphen/>
        <w:t>ние летательных аппаратов противника и бомбардировка его объектов. Корпусными отрядами ближней разведки в военное время распоряжались начальники штабов корпу</w:t>
      </w:r>
      <w:r w:rsidRPr="00085DA1">
        <w:rPr>
          <w:bCs/>
          <w:color w:val="000000" w:themeColor="text1"/>
          <w:sz w:val="16"/>
          <w:szCs w:val="16"/>
        </w:rPr>
        <w:softHyphen/>
        <w:t>сов. Крепостные отряды находились в распоряжении начальников штабов крепостей. Они предназначались для ведения ближней разведки и «активного обслуживания крепости» во время войны. Отряды особого назначения придавались крупным отрядам кавалерии для ведения разведки и поддержания связи с командованием армии или фронта (Елисеев С.П. Организационное строительство военной авиации России... С. 23-24.)</w:t>
      </w:r>
      <w:r w:rsidRPr="00085DA1">
        <w:rPr>
          <w:bCs/>
          <w:color w:val="000000" w:themeColor="text1"/>
          <w:sz w:val="16"/>
          <w:szCs w:val="16"/>
          <w:vertAlign w:val="superscript"/>
        </w:rPr>
        <w:t>18</w:t>
      </w:r>
      <w:r w:rsidRPr="00085DA1">
        <w:rPr>
          <w:bCs/>
          <w:color w:val="000000" w:themeColor="text1"/>
          <w:sz w:val="16"/>
          <w:szCs w:val="16"/>
        </w:rPr>
        <w:t>.</w:t>
      </w:r>
    </w:p>
    <w:p w14:paraId="67C2637E"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С целью повышения престижности службы в авиации предлагалось офицерский со</w:t>
      </w:r>
      <w:r w:rsidRPr="00085DA1">
        <w:rPr>
          <w:bCs/>
          <w:color w:val="000000" w:themeColor="text1"/>
          <w:sz w:val="16"/>
          <w:szCs w:val="16"/>
        </w:rPr>
        <w:softHyphen/>
        <w:t>став всех воздухоплавательных частей изъять из инженерных войск и передать в веде</w:t>
      </w:r>
      <w:r w:rsidRPr="00085DA1">
        <w:rPr>
          <w:bCs/>
          <w:color w:val="000000" w:themeColor="text1"/>
          <w:sz w:val="16"/>
          <w:szCs w:val="16"/>
        </w:rPr>
        <w:softHyphen/>
        <w:t>ние Генштаба, ввести новые должности на всех ступенях служебной иерархии и, таким образом, создать для офицерского состава возможность продвижения по службе</w:t>
      </w:r>
      <w:bookmarkStart w:id="3" w:name="_Hlk116388154"/>
      <w:r w:rsidRPr="00085DA1">
        <w:rPr>
          <w:bCs/>
          <w:color w:val="000000" w:themeColor="text1"/>
          <w:sz w:val="16"/>
          <w:szCs w:val="16"/>
        </w:rPr>
        <w:t xml:space="preserve"> (11696)</w:t>
      </w:r>
      <w:bookmarkEnd w:id="3"/>
      <w:r w:rsidRPr="00085DA1">
        <w:rPr>
          <w:bCs/>
          <w:color w:val="000000" w:themeColor="text1"/>
          <w:sz w:val="16"/>
          <w:szCs w:val="16"/>
        </w:rPr>
        <w:t>.</w:t>
      </w:r>
    </w:p>
    <w:p w14:paraId="276FD275" w14:textId="77777777" w:rsidR="005158DF" w:rsidRPr="00085DA1" w:rsidRDefault="005158DF" w:rsidP="00085DA1">
      <w:pPr>
        <w:shd w:val="clear" w:color="auto" w:fill="FFFFFF"/>
        <w:jc w:val="both"/>
        <w:rPr>
          <w:bCs/>
          <w:color w:val="000000" w:themeColor="text1"/>
          <w:sz w:val="16"/>
          <w:szCs w:val="16"/>
        </w:rPr>
      </w:pPr>
    </w:p>
    <w:p w14:paraId="036C9817" w14:textId="77777777" w:rsidR="00C17E4B" w:rsidRPr="00085DA1" w:rsidRDefault="00C17E4B" w:rsidP="00085DA1">
      <w:pPr>
        <w:shd w:val="clear" w:color="auto" w:fill="FFFFFF"/>
        <w:jc w:val="both"/>
        <w:rPr>
          <w:bCs/>
          <w:color w:val="000000" w:themeColor="text1"/>
          <w:sz w:val="16"/>
          <w:szCs w:val="16"/>
        </w:rPr>
      </w:pPr>
      <w:r w:rsidRPr="00085DA1">
        <w:rPr>
          <w:bCs/>
          <w:color w:val="000000" w:themeColor="text1"/>
          <w:sz w:val="16"/>
          <w:szCs w:val="16"/>
        </w:rPr>
        <w:t>В ян</w:t>
      </w:r>
      <w:r w:rsidRPr="00085DA1">
        <w:rPr>
          <w:bCs/>
          <w:color w:val="000000" w:themeColor="text1"/>
          <w:sz w:val="16"/>
          <w:szCs w:val="16"/>
        </w:rPr>
        <w:softHyphen/>
        <w:t>варе 1912 г. шесть офицеров в качестве наблюдающих от военно-инженерного ведом</w:t>
      </w:r>
      <w:r w:rsidRPr="00085DA1">
        <w:rPr>
          <w:bCs/>
          <w:color w:val="000000" w:themeColor="text1"/>
          <w:sz w:val="16"/>
          <w:szCs w:val="16"/>
        </w:rPr>
        <w:softHyphen/>
        <w:t>ства приступили к работе на русских авиастроительных предприятиях. Они еженедельно должны были рапортовать в ГИУ о ходе производства летательных аппаратов. Приём авиационного имущества за границей осуществляла Заграничная комиссия ОВФ. В кон</w:t>
      </w:r>
      <w:r w:rsidRPr="00085DA1">
        <w:rPr>
          <w:bCs/>
          <w:color w:val="000000" w:themeColor="text1"/>
          <w:sz w:val="16"/>
          <w:szCs w:val="16"/>
        </w:rPr>
        <w:softHyphen/>
        <w:t>це 1912 г. из-за увеличения делопроизводства по приемке авиационной и воздухопла</w:t>
      </w:r>
      <w:r w:rsidRPr="00085DA1">
        <w:rPr>
          <w:bCs/>
          <w:color w:val="000000" w:themeColor="text1"/>
          <w:sz w:val="16"/>
          <w:szCs w:val="16"/>
        </w:rPr>
        <w:softHyphen/>
        <w:t>вательной техники от промышленности создали специальную Воздухоплавательную приёмную комиссию в составе 5 человек (Елисеев С.П. Организационное строительство военной авиации России... С. 19-20.)</w:t>
      </w:r>
      <w:r w:rsidRPr="00085DA1">
        <w:rPr>
          <w:bCs/>
          <w:color w:val="000000" w:themeColor="text1"/>
          <w:sz w:val="16"/>
          <w:szCs w:val="16"/>
          <w:vertAlign w:val="superscript"/>
        </w:rPr>
        <w:t>15</w:t>
      </w:r>
      <w:r w:rsidRPr="00085DA1">
        <w:rPr>
          <w:bCs/>
          <w:color w:val="000000" w:themeColor="text1"/>
          <w:sz w:val="16"/>
          <w:szCs w:val="16"/>
        </w:rPr>
        <w:t>. В итоге в 1912г. Россия заняла второе ме</w:t>
      </w:r>
      <w:r w:rsidRPr="00085DA1">
        <w:rPr>
          <w:bCs/>
          <w:color w:val="000000" w:themeColor="text1"/>
          <w:sz w:val="16"/>
          <w:szCs w:val="16"/>
        </w:rPr>
        <w:softHyphen/>
        <w:t>сто по развитию авиации среди европейских государств после Франции (Касаткин Н.Н. История авиации и ее современное состояние. СПб., 1912. С. 48; Елисеев С.П. Ор</w:t>
      </w:r>
      <w:r w:rsidRPr="00085DA1">
        <w:rPr>
          <w:bCs/>
          <w:color w:val="000000" w:themeColor="text1"/>
          <w:sz w:val="16"/>
          <w:szCs w:val="16"/>
        </w:rPr>
        <w:softHyphen/>
        <w:t>ганизационное строительство военной авиации России... С. 23.)</w:t>
      </w:r>
      <w:r w:rsidRPr="00085DA1">
        <w:rPr>
          <w:bCs/>
          <w:color w:val="000000" w:themeColor="text1"/>
          <w:sz w:val="16"/>
          <w:szCs w:val="16"/>
          <w:vertAlign w:val="superscript"/>
        </w:rPr>
        <w:t>16</w:t>
      </w:r>
      <w:r w:rsidRPr="00085DA1">
        <w:rPr>
          <w:bCs/>
          <w:color w:val="000000" w:themeColor="text1"/>
          <w:sz w:val="16"/>
          <w:szCs w:val="16"/>
        </w:rPr>
        <w:t>.</w:t>
      </w:r>
    </w:p>
    <w:p w14:paraId="78136FA9" w14:textId="77777777" w:rsidR="00C17E4B" w:rsidRPr="00085DA1" w:rsidRDefault="00C17E4B" w:rsidP="00085DA1">
      <w:pPr>
        <w:shd w:val="clear" w:color="auto" w:fill="FFFFFF"/>
        <w:jc w:val="both"/>
        <w:rPr>
          <w:bCs/>
          <w:color w:val="000000" w:themeColor="text1"/>
          <w:sz w:val="16"/>
          <w:szCs w:val="16"/>
        </w:rPr>
      </w:pPr>
      <w:r w:rsidRPr="00085DA1">
        <w:rPr>
          <w:bCs/>
          <w:color w:val="000000" w:themeColor="text1"/>
          <w:sz w:val="16"/>
          <w:szCs w:val="16"/>
        </w:rPr>
        <w:t xml:space="preserve">30 июля (12 августа </w:t>
      </w:r>
      <w:proofErr w:type="spellStart"/>
      <w:r w:rsidRPr="00085DA1">
        <w:rPr>
          <w:bCs/>
          <w:color w:val="000000" w:themeColor="text1"/>
          <w:sz w:val="16"/>
          <w:szCs w:val="16"/>
        </w:rPr>
        <w:t>н.с</w:t>
      </w:r>
      <w:proofErr w:type="spellEnd"/>
      <w:r w:rsidRPr="00085DA1">
        <w:rPr>
          <w:bCs/>
          <w:color w:val="000000" w:themeColor="text1"/>
          <w:sz w:val="16"/>
          <w:szCs w:val="16"/>
        </w:rPr>
        <w:t>.) 1912 г. появился приказ № 397, по которому «в целях из</w:t>
      </w:r>
      <w:r w:rsidRPr="00085DA1">
        <w:rPr>
          <w:bCs/>
          <w:color w:val="000000" w:themeColor="text1"/>
          <w:sz w:val="16"/>
          <w:szCs w:val="16"/>
        </w:rPr>
        <w:softHyphen/>
        <w:t>менения направления развития авиационной службы» все вопро</w:t>
      </w:r>
      <w:r w:rsidRPr="00085DA1">
        <w:rPr>
          <w:bCs/>
          <w:color w:val="000000" w:themeColor="text1"/>
          <w:sz w:val="16"/>
          <w:szCs w:val="16"/>
        </w:rPr>
        <w:softHyphen/>
        <w:t>сы воздухоплавания и авиации передавались в ведение вновь образованной Воздухоплаватель</w:t>
      </w:r>
      <w:r w:rsidRPr="00085DA1">
        <w:rPr>
          <w:bCs/>
          <w:color w:val="000000" w:themeColor="text1"/>
          <w:sz w:val="16"/>
          <w:szCs w:val="16"/>
        </w:rPr>
        <w:softHyphen/>
        <w:t>ной части ГУ ГШ, а спустя 10 дней Начальник ГИУ направил Помощ</w:t>
      </w:r>
      <w:r w:rsidRPr="00085DA1">
        <w:rPr>
          <w:bCs/>
          <w:color w:val="000000" w:themeColor="text1"/>
          <w:sz w:val="16"/>
          <w:szCs w:val="16"/>
        </w:rPr>
        <w:softHyphen/>
        <w:t>нику Военного министра «План организации авиационной служ</w:t>
      </w:r>
      <w:r w:rsidRPr="00085DA1">
        <w:rPr>
          <w:bCs/>
          <w:color w:val="000000" w:themeColor="text1"/>
          <w:sz w:val="16"/>
          <w:szCs w:val="16"/>
        </w:rPr>
        <w:softHyphen/>
        <w:t>бы в армии».</w:t>
      </w:r>
    </w:p>
    <w:p w14:paraId="1CAFA746" w14:textId="77777777" w:rsidR="00C17E4B" w:rsidRPr="00085DA1" w:rsidRDefault="00C17E4B" w:rsidP="00085DA1">
      <w:pPr>
        <w:shd w:val="clear" w:color="auto" w:fill="FFFFFF"/>
        <w:jc w:val="both"/>
        <w:rPr>
          <w:bCs/>
          <w:color w:val="000000" w:themeColor="text1"/>
          <w:sz w:val="16"/>
          <w:szCs w:val="16"/>
        </w:rPr>
      </w:pPr>
      <w:r w:rsidRPr="00085DA1">
        <w:rPr>
          <w:bCs/>
          <w:color w:val="000000" w:themeColor="text1"/>
          <w:sz w:val="16"/>
          <w:szCs w:val="16"/>
        </w:rPr>
        <w:t>Воздухоплавательная часть со</w:t>
      </w:r>
      <w:r w:rsidRPr="00085DA1">
        <w:rPr>
          <w:bCs/>
          <w:color w:val="000000" w:themeColor="text1"/>
          <w:sz w:val="16"/>
          <w:szCs w:val="16"/>
        </w:rPr>
        <w:softHyphen/>
        <w:t>стояла из двух отделений: первое из них предназначалось для руко</w:t>
      </w:r>
      <w:r w:rsidRPr="00085DA1">
        <w:rPr>
          <w:bCs/>
          <w:color w:val="000000" w:themeColor="text1"/>
          <w:sz w:val="16"/>
          <w:szCs w:val="16"/>
        </w:rPr>
        <w:softHyphen/>
        <w:t>водства специальной подготовкой и службой, а второе — для решения технических и снабженческих вопросов. Всего там работало 16 человек (4 офицера с высшим военным и военным образованием, 5 офице</w:t>
      </w:r>
      <w:r w:rsidRPr="00085DA1">
        <w:rPr>
          <w:bCs/>
          <w:color w:val="000000" w:themeColor="text1"/>
          <w:sz w:val="16"/>
          <w:szCs w:val="16"/>
        </w:rPr>
        <w:softHyphen/>
        <w:t>ров с военно-инженерным образованием и 7 писарей). Воздухоплавательную часть воз</w:t>
      </w:r>
      <w:r w:rsidRPr="00085DA1">
        <w:rPr>
          <w:bCs/>
          <w:color w:val="000000" w:themeColor="text1"/>
          <w:sz w:val="16"/>
          <w:szCs w:val="16"/>
        </w:rPr>
        <w:softHyphen/>
        <w:t xml:space="preserve">главил генерал-майор М.И. </w:t>
      </w:r>
      <w:proofErr w:type="spellStart"/>
      <w:r w:rsidRPr="00085DA1">
        <w:rPr>
          <w:bCs/>
          <w:color w:val="000000" w:themeColor="text1"/>
          <w:sz w:val="16"/>
          <w:szCs w:val="16"/>
        </w:rPr>
        <w:t>Шишкевич</w:t>
      </w:r>
      <w:proofErr w:type="spellEnd"/>
      <w:r w:rsidRPr="00085DA1">
        <w:rPr>
          <w:bCs/>
          <w:color w:val="000000" w:themeColor="text1"/>
          <w:sz w:val="16"/>
          <w:szCs w:val="16"/>
        </w:rPr>
        <w:t xml:space="preserve">, принимавший в 1911-1912 гг. активное участие в развитии авиации в Московском военном округе (Более подробно о М.И. </w:t>
      </w:r>
      <w:proofErr w:type="spellStart"/>
      <w:r w:rsidRPr="00085DA1">
        <w:rPr>
          <w:bCs/>
          <w:color w:val="000000" w:themeColor="text1"/>
          <w:sz w:val="16"/>
          <w:szCs w:val="16"/>
        </w:rPr>
        <w:t>Шишкевиче</w:t>
      </w:r>
      <w:proofErr w:type="spellEnd"/>
      <w:r w:rsidRPr="00085DA1">
        <w:rPr>
          <w:bCs/>
          <w:color w:val="000000" w:themeColor="text1"/>
          <w:sz w:val="16"/>
          <w:szCs w:val="16"/>
        </w:rPr>
        <w:t xml:space="preserve"> см. соответствующую статью в настоящем сборнике.)</w:t>
      </w:r>
      <w:r w:rsidRPr="00085DA1">
        <w:rPr>
          <w:bCs/>
          <w:color w:val="000000" w:themeColor="text1"/>
          <w:sz w:val="16"/>
          <w:szCs w:val="16"/>
          <w:vertAlign w:val="superscript"/>
        </w:rPr>
        <w:t>17</w:t>
      </w:r>
      <w:r w:rsidRPr="00085DA1">
        <w:rPr>
          <w:bCs/>
          <w:color w:val="000000" w:themeColor="text1"/>
          <w:sz w:val="16"/>
          <w:szCs w:val="16"/>
        </w:rPr>
        <w:t>. Свою работу Воздухоплавательная часть начала с разработки нового «Общего плана организации воздухоплавания и авиа</w:t>
      </w:r>
      <w:r w:rsidRPr="00085DA1">
        <w:rPr>
          <w:bCs/>
          <w:color w:val="000000" w:themeColor="text1"/>
          <w:sz w:val="16"/>
          <w:szCs w:val="16"/>
        </w:rPr>
        <w:softHyphen/>
        <w:t>ции в армии». В его основу положили «План организации авиационной службы в армии», подготовленный в свое время ГИУ.</w:t>
      </w:r>
    </w:p>
    <w:p w14:paraId="19B0EC18" w14:textId="77777777" w:rsidR="00C17E4B" w:rsidRPr="00085DA1" w:rsidRDefault="00C17E4B" w:rsidP="00085DA1">
      <w:pPr>
        <w:shd w:val="clear" w:color="auto" w:fill="FFFFFF"/>
        <w:jc w:val="both"/>
        <w:rPr>
          <w:bCs/>
          <w:color w:val="000000" w:themeColor="text1"/>
          <w:sz w:val="16"/>
          <w:szCs w:val="16"/>
        </w:rPr>
      </w:pPr>
      <w:r w:rsidRPr="00085DA1">
        <w:rPr>
          <w:bCs/>
          <w:color w:val="000000" w:themeColor="text1"/>
          <w:sz w:val="16"/>
          <w:szCs w:val="16"/>
        </w:rPr>
        <w:t>Начальник Воздухоплавательной части 19 октября 1912 г. представил «Общий план...» в форме доклада Военному министру. План предусматривал создание авиаотрядов четырех категорий: армейских, корпусных, крепостных и особого назначения.</w:t>
      </w:r>
    </w:p>
    <w:p w14:paraId="335E0905" w14:textId="77777777" w:rsidR="00C17E4B" w:rsidRPr="00085DA1" w:rsidRDefault="00C17E4B" w:rsidP="00085DA1">
      <w:pPr>
        <w:shd w:val="clear" w:color="auto" w:fill="FFFFFF"/>
        <w:jc w:val="both"/>
        <w:rPr>
          <w:bCs/>
          <w:color w:val="000000" w:themeColor="text1"/>
          <w:sz w:val="16"/>
          <w:szCs w:val="16"/>
        </w:rPr>
      </w:pPr>
      <w:r w:rsidRPr="00085DA1">
        <w:rPr>
          <w:bCs/>
          <w:color w:val="000000" w:themeColor="text1"/>
          <w:sz w:val="16"/>
          <w:szCs w:val="16"/>
        </w:rPr>
        <w:t>Армейские отряды должны были поступать в военное время в распоряжение генерал-квартирмейстеров штабов армий. Их назначение: ведение дальней разведки, уничтоже</w:t>
      </w:r>
      <w:r w:rsidRPr="00085DA1">
        <w:rPr>
          <w:bCs/>
          <w:color w:val="000000" w:themeColor="text1"/>
          <w:sz w:val="16"/>
          <w:szCs w:val="16"/>
        </w:rPr>
        <w:softHyphen/>
        <w:t>ние летательных аппаратов противника и бомбардировка его объектов. Корпусными отрядами ближней разведки в военное время распоряжались начальники штабов корпу</w:t>
      </w:r>
      <w:r w:rsidRPr="00085DA1">
        <w:rPr>
          <w:bCs/>
          <w:color w:val="000000" w:themeColor="text1"/>
          <w:sz w:val="16"/>
          <w:szCs w:val="16"/>
        </w:rPr>
        <w:softHyphen/>
        <w:t>сов. Крепостные отряды находились в распоряжении начальников штабов крепостей. Они предназначались для ведения ближней разведки и «активного обслуживания крепости» во время войны. Отряды особого назначения придавались крупным отрядам кавалерии для ведения разведки и поддержания связи с командованием армии или фронта (Елисеев С.П. Организационное строительство военной авиации России... С. 23-24.)</w:t>
      </w:r>
      <w:r w:rsidRPr="00085DA1">
        <w:rPr>
          <w:bCs/>
          <w:color w:val="000000" w:themeColor="text1"/>
          <w:sz w:val="16"/>
          <w:szCs w:val="16"/>
          <w:vertAlign w:val="superscript"/>
        </w:rPr>
        <w:t>18</w:t>
      </w:r>
      <w:r w:rsidRPr="00085DA1">
        <w:rPr>
          <w:bCs/>
          <w:color w:val="000000" w:themeColor="text1"/>
          <w:sz w:val="16"/>
          <w:szCs w:val="16"/>
        </w:rPr>
        <w:t>.</w:t>
      </w:r>
    </w:p>
    <w:p w14:paraId="398CD66A" w14:textId="77777777" w:rsidR="00C17E4B" w:rsidRPr="00085DA1" w:rsidRDefault="00C17E4B" w:rsidP="00085DA1">
      <w:pPr>
        <w:shd w:val="clear" w:color="auto" w:fill="FFFFFF"/>
        <w:jc w:val="both"/>
        <w:rPr>
          <w:bCs/>
          <w:color w:val="000000" w:themeColor="text1"/>
          <w:sz w:val="16"/>
          <w:szCs w:val="16"/>
        </w:rPr>
      </w:pPr>
      <w:r w:rsidRPr="00085DA1">
        <w:rPr>
          <w:bCs/>
          <w:color w:val="000000" w:themeColor="text1"/>
          <w:sz w:val="16"/>
          <w:szCs w:val="16"/>
        </w:rPr>
        <w:t>С целью повышения престижности службы в авиации предлагалось офицерский со</w:t>
      </w:r>
      <w:r w:rsidRPr="00085DA1">
        <w:rPr>
          <w:bCs/>
          <w:color w:val="000000" w:themeColor="text1"/>
          <w:sz w:val="16"/>
          <w:szCs w:val="16"/>
        </w:rPr>
        <w:softHyphen/>
        <w:t>став всех воздухоплавательных частей изъять из инженерных войск и передать в веде</w:t>
      </w:r>
      <w:r w:rsidRPr="00085DA1">
        <w:rPr>
          <w:bCs/>
          <w:color w:val="000000" w:themeColor="text1"/>
          <w:sz w:val="16"/>
          <w:szCs w:val="16"/>
        </w:rPr>
        <w:softHyphen/>
        <w:t>ние Генштаба, ввести новые должности на всех ступенях служебной иерархии и, таким образом, создать для офицерского состава возможность продвижения по службе (11696).</w:t>
      </w:r>
    </w:p>
    <w:p w14:paraId="6B0A72ED" w14:textId="77777777" w:rsidR="00C17E4B" w:rsidRPr="00085DA1" w:rsidRDefault="00C17E4B" w:rsidP="00085DA1">
      <w:pPr>
        <w:shd w:val="clear" w:color="auto" w:fill="FFFFFF"/>
        <w:jc w:val="both"/>
        <w:rPr>
          <w:bCs/>
          <w:color w:val="000000" w:themeColor="text1"/>
          <w:sz w:val="16"/>
          <w:szCs w:val="16"/>
        </w:rPr>
      </w:pPr>
    </w:p>
    <w:p w14:paraId="04E1ECE9" w14:textId="77777777" w:rsidR="00C25BD2" w:rsidRPr="00085DA1" w:rsidRDefault="00C25BD2" w:rsidP="00085DA1">
      <w:pPr>
        <w:shd w:val="clear" w:color="auto" w:fill="FFFFFF"/>
        <w:jc w:val="both"/>
        <w:rPr>
          <w:bCs/>
          <w:color w:val="000000" w:themeColor="text1"/>
          <w:sz w:val="16"/>
          <w:szCs w:val="16"/>
        </w:rPr>
      </w:pPr>
      <w:r w:rsidRPr="00085DA1">
        <w:rPr>
          <w:bCs/>
          <w:color w:val="000000" w:themeColor="text1"/>
          <w:sz w:val="16"/>
          <w:szCs w:val="16"/>
        </w:rPr>
        <w:t xml:space="preserve">В январе 1912 в Петербурге начал издаваться журнал "Техника воздухоплавания" - ежемесячный научно-технический орган Воздухоплавательного отдела РТО, Редактировал журнал полковник </w:t>
      </w:r>
      <w:proofErr w:type="spellStart"/>
      <w:r w:rsidRPr="00085DA1">
        <w:rPr>
          <w:bCs/>
          <w:color w:val="000000" w:themeColor="text1"/>
          <w:sz w:val="16"/>
          <w:szCs w:val="16"/>
        </w:rPr>
        <w:t>В.Ф.Найденов</w:t>
      </w:r>
      <w:proofErr w:type="spellEnd"/>
      <w:r w:rsidRPr="00085DA1">
        <w:rPr>
          <w:bCs/>
          <w:color w:val="000000" w:themeColor="text1"/>
          <w:sz w:val="16"/>
          <w:szCs w:val="16"/>
        </w:rPr>
        <w:t>. Журнал издавался по 1917 год.</w:t>
      </w:r>
    </w:p>
    <w:p w14:paraId="6A4A4B5B" w14:textId="77777777" w:rsidR="00C25BD2" w:rsidRPr="00085DA1" w:rsidRDefault="00C25BD2" w:rsidP="00085DA1">
      <w:pPr>
        <w:shd w:val="clear" w:color="auto" w:fill="FFFFFF"/>
        <w:jc w:val="both"/>
        <w:rPr>
          <w:bCs/>
          <w:color w:val="000000" w:themeColor="text1"/>
          <w:sz w:val="16"/>
          <w:szCs w:val="16"/>
        </w:rPr>
      </w:pPr>
    </w:p>
    <w:p w14:paraId="3F39E269" w14:textId="1706241B" w:rsidR="00C25BD2" w:rsidRPr="00085DA1" w:rsidRDefault="00C25BD2" w:rsidP="00085DA1">
      <w:pPr>
        <w:jc w:val="both"/>
        <w:rPr>
          <w:bCs/>
          <w:color w:val="0070C0"/>
          <w:sz w:val="16"/>
          <w:szCs w:val="16"/>
        </w:rPr>
      </w:pPr>
      <w:r w:rsidRPr="00085DA1">
        <w:rPr>
          <w:bCs/>
          <w:color w:val="0070C0"/>
          <w:sz w:val="16"/>
          <w:szCs w:val="16"/>
        </w:rPr>
        <w:t>В январе 1912 г. в Петербурге начал издаваться журнал «Техника воздуш</w:t>
      </w:r>
      <w:r w:rsidRPr="00085DA1">
        <w:rPr>
          <w:bCs/>
          <w:color w:val="0070C0"/>
          <w:sz w:val="16"/>
          <w:szCs w:val="16"/>
        </w:rPr>
        <w:softHyphen/>
        <w:t xml:space="preserve">ного флота» — ежемесячный научно-технический орган Воздухоплавательного отдела РТО. Редактировал журнал полковник </w:t>
      </w:r>
      <w:proofErr w:type="spellStart"/>
      <w:r w:rsidRPr="00085DA1">
        <w:rPr>
          <w:bCs/>
          <w:color w:val="0070C0"/>
          <w:sz w:val="16"/>
          <w:szCs w:val="16"/>
        </w:rPr>
        <w:t>В.Ф.Найденов</w:t>
      </w:r>
      <w:proofErr w:type="spellEnd"/>
      <w:r w:rsidRPr="00085DA1">
        <w:rPr>
          <w:bCs/>
          <w:color w:val="0070C0"/>
          <w:sz w:val="16"/>
          <w:szCs w:val="16"/>
        </w:rPr>
        <w:t>. Журнал издавался по 1917 год (23320).</w:t>
      </w:r>
    </w:p>
    <w:p w14:paraId="2AAFB5C1" w14:textId="77777777" w:rsidR="00C25BD2" w:rsidRPr="00085DA1" w:rsidRDefault="00C25BD2" w:rsidP="00085DA1">
      <w:pPr>
        <w:jc w:val="both"/>
        <w:rPr>
          <w:bCs/>
          <w:color w:val="0070C0"/>
          <w:sz w:val="16"/>
          <w:szCs w:val="16"/>
        </w:rPr>
      </w:pPr>
    </w:p>
    <w:p w14:paraId="07E9ABBF"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lastRenderedPageBreak/>
        <w:t>Другие оборонные отрасли:</w:t>
      </w:r>
    </w:p>
    <w:p w14:paraId="2A6E7EAD" w14:textId="77777777" w:rsidR="005158DF" w:rsidRPr="00085DA1" w:rsidRDefault="005158DF" w:rsidP="00085DA1">
      <w:pPr>
        <w:shd w:val="clear" w:color="auto" w:fill="FFFFFF"/>
        <w:jc w:val="both"/>
        <w:rPr>
          <w:bCs/>
          <w:color w:val="000000" w:themeColor="text1"/>
          <w:sz w:val="16"/>
          <w:szCs w:val="16"/>
        </w:rPr>
      </w:pPr>
    </w:p>
    <w:p w14:paraId="6BFE86D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январе 1912 г. в Москве состоялся второй пробег аэросаней. Его инициаторами были Русское общество воздухоплавания и первый Российский автомобильный клуб. Трасса пробега проходила по Петербургскому шоссе. Председателем жюри был Н. Е. Жуковский (18639).</w:t>
      </w:r>
    </w:p>
    <w:p w14:paraId="1E87D7B3" w14:textId="77777777" w:rsidR="005158DF" w:rsidRPr="00085DA1" w:rsidRDefault="005158DF" w:rsidP="00085DA1">
      <w:pPr>
        <w:jc w:val="both"/>
        <w:rPr>
          <w:bCs/>
          <w:color w:val="000000" w:themeColor="text1"/>
          <w:sz w:val="16"/>
          <w:szCs w:val="16"/>
        </w:rPr>
      </w:pPr>
    </w:p>
    <w:p w14:paraId="49AFA2D4" w14:textId="20B0A5C7" w:rsidR="003970B5" w:rsidRPr="00085DA1" w:rsidRDefault="003970B5"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В январе 1912 г, </w:t>
      </w:r>
      <w:r w:rsidR="00C17E4B" w:rsidRPr="00085DA1">
        <w:rPr>
          <w:bCs/>
          <w:i w:val="0"/>
          <w:color w:val="000000" w:themeColor="text1"/>
          <w:spacing w:val="0"/>
          <w:kern w:val="0"/>
          <w:position w:val="0"/>
          <w:sz w:val="16"/>
          <w:szCs w:val="16"/>
        </w:rPr>
        <w:t xml:space="preserve">Эдгар </w:t>
      </w:r>
      <w:r w:rsidRPr="00085DA1">
        <w:rPr>
          <w:bCs/>
          <w:i w:val="0"/>
          <w:color w:val="000000" w:themeColor="text1"/>
          <w:spacing w:val="0"/>
          <w:kern w:val="0"/>
          <w:position w:val="0"/>
          <w:sz w:val="16"/>
          <w:szCs w:val="16"/>
        </w:rPr>
        <w:t>Гувер стал одним из директоров Кыштымской корпорации.</w:t>
      </w:r>
    </w:p>
    <w:p w14:paraId="7206824B" w14:textId="77777777" w:rsidR="003970B5" w:rsidRPr="00085DA1" w:rsidRDefault="003970B5"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Впрочем, Гувер уже тогда видел противоречия российской жизни: на одной из железнодорожных станции он заметил цепь-рабов заключенных, направленных в Сибирь, после чего ему по ночам некоторое время снились кошмары. Уже в 1914 г он написал: "когда-нибудь эта страна взлетит на воздух". </w:t>
      </w:r>
    </w:p>
    <w:p w14:paraId="7EC16AEF" w14:textId="77777777" w:rsidR="003970B5" w:rsidRPr="00085DA1" w:rsidRDefault="003970B5"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И &lt;эта&gt; страна взлетела: на воздух. А Гувера как и сотни других иностранцев вложивших в Россию время (много лет жизни в России) , деньги, здоровье (хотя естественно и не бесплатно) в России в конечном счете ограбили. Впрочем, к простому русскому народу Гувер относился нормально. И был одним из руководителей организации АРА (см. Между хлебом и броней). Однако при выборе между Сталиным и Гитлером выбрал меньшее с его точки зрения зло, т.е. Гитлера (11448). </w:t>
      </w:r>
    </w:p>
    <w:p w14:paraId="5D303E0C" w14:textId="77777777" w:rsidR="003970B5" w:rsidRPr="00085DA1" w:rsidRDefault="003970B5" w:rsidP="00085DA1">
      <w:pPr>
        <w:pStyle w:val="ac"/>
        <w:jc w:val="both"/>
        <w:rPr>
          <w:bCs/>
          <w:i w:val="0"/>
          <w:color w:val="000000" w:themeColor="text1"/>
          <w:spacing w:val="0"/>
          <w:kern w:val="0"/>
          <w:position w:val="0"/>
          <w:sz w:val="16"/>
          <w:szCs w:val="16"/>
        </w:rPr>
      </w:pPr>
    </w:p>
    <w:p w14:paraId="71817AF3" w14:textId="77777777" w:rsidR="00D64AC0" w:rsidRPr="00085DA1" w:rsidRDefault="00D64AC0" w:rsidP="00085DA1">
      <w:pPr>
        <w:jc w:val="both"/>
        <w:rPr>
          <w:bCs/>
          <w:color w:val="0070C0"/>
          <w:sz w:val="16"/>
          <w:szCs w:val="16"/>
        </w:rPr>
      </w:pPr>
      <w:r w:rsidRPr="00085DA1">
        <w:rPr>
          <w:bCs/>
          <w:color w:val="0070C0"/>
          <w:sz w:val="16"/>
          <w:szCs w:val="16"/>
        </w:rPr>
        <w:t>В январе 1912 г. в Москве состоялся Второй пробег аэросаней. Его инициаторами были Русское общество воздухоплавания и первый Российский автомобильный клуб. Трасса пробега проходила по Петербургскому шоссе. Председателем жюри был Н. Е. Жуковский (21489).</w:t>
      </w:r>
    </w:p>
    <w:p w14:paraId="0F56B909" w14:textId="77777777" w:rsidR="00D64AC0" w:rsidRPr="00085DA1" w:rsidRDefault="00D64AC0" w:rsidP="00085DA1">
      <w:pPr>
        <w:shd w:val="clear" w:color="auto" w:fill="FFFFFF"/>
        <w:jc w:val="both"/>
        <w:rPr>
          <w:bCs/>
          <w:color w:val="0070C0"/>
          <w:sz w:val="16"/>
          <w:szCs w:val="16"/>
        </w:rPr>
      </w:pPr>
    </w:p>
    <w:p w14:paraId="1C128CC9" w14:textId="77777777" w:rsidR="00C17E4B" w:rsidRPr="00085DA1" w:rsidRDefault="00C17E4B"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0EAFCCFF" w14:textId="77777777" w:rsidR="00C17E4B" w:rsidRPr="00085DA1" w:rsidRDefault="00C17E4B" w:rsidP="00085DA1">
      <w:pPr>
        <w:shd w:val="clear" w:color="auto" w:fill="FFFFFF"/>
        <w:jc w:val="both"/>
        <w:rPr>
          <w:bCs/>
          <w:color w:val="000000" w:themeColor="text1"/>
          <w:sz w:val="16"/>
          <w:szCs w:val="16"/>
        </w:rPr>
      </w:pPr>
    </w:p>
    <w:p w14:paraId="0957FB2D" w14:textId="77777777" w:rsidR="00C17E4B" w:rsidRPr="00085DA1" w:rsidRDefault="00C17E4B" w:rsidP="00085DA1">
      <w:pPr>
        <w:jc w:val="both"/>
        <w:rPr>
          <w:bCs/>
          <w:color w:val="000000" w:themeColor="text1"/>
          <w:sz w:val="16"/>
          <w:szCs w:val="16"/>
        </w:rPr>
      </w:pPr>
      <w:r w:rsidRPr="00085DA1">
        <w:rPr>
          <w:bCs/>
          <w:color w:val="000000" w:themeColor="text1"/>
          <w:sz w:val="16"/>
          <w:szCs w:val="16"/>
        </w:rPr>
        <w:t xml:space="preserve">С января 1912 года правление Нижегородского общества, которое располагалось в Дворянском собрании, перевели в помещении учебной команды 10 артиллерийской бригады на </w:t>
      </w:r>
      <w:proofErr w:type="spellStart"/>
      <w:r w:rsidRPr="00085DA1">
        <w:rPr>
          <w:bCs/>
          <w:color w:val="000000" w:themeColor="text1"/>
          <w:sz w:val="16"/>
          <w:szCs w:val="16"/>
        </w:rPr>
        <w:t>Ковалихе</w:t>
      </w:r>
      <w:proofErr w:type="spellEnd"/>
      <w:r w:rsidRPr="00085DA1">
        <w:rPr>
          <w:bCs/>
          <w:color w:val="000000" w:themeColor="text1"/>
          <w:sz w:val="16"/>
          <w:szCs w:val="16"/>
        </w:rPr>
        <w:t xml:space="preserve">. Весной 1913 года библиотека Общества временно была перенесена на квартиру товарища секретаря Общества П. П. Соколова на ул. Провиантскую д. 6. </w:t>
      </w:r>
    </w:p>
    <w:p w14:paraId="0F4BAB18" w14:textId="77777777" w:rsidR="00C17E4B" w:rsidRPr="00085DA1" w:rsidRDefault="00C17E4B" w:rsidP="00085DA1">
      <w:pPr>
        <w:jc w:val="both"/>
        <w:rPr>
          <w:bCs/>
          <w:color w:val="000000" w:themeColor="text1"/>
          <w:sz w:val="16"/>
          <w:szCs w:val="16"/>
        </w:rPr>
      </w:pPr>
      <w:r w:rsidRPr="00085DA1">
        <w:rPr>
          <w:bCs/>
          <w:color w:val="000000" w:themeColor="text1"/>
          <w:sz w:val="16"/>
          <w:szCs w:val="16"/>
        </w:rPr>
        <w:t xml:space="preserve">20 июля 1911 года на заседании Общества рассматривался вопрос о предложении авиатора А. А. Васильева осуществить на ярмарке показательный полет. Прения затянулись, и закончились около 2 часов ночи. Дело в том, что члены Общества высказались за участие в полетах нескольких авиаторов, чтобы устроить состязание между ними, так как «полеты одного авиатора уже не могут представить особенного интереса, ибо важно не то, как летают аэропланы, а важно практическое применение воздушных аппаратов: состязание на скорость, спуск в определенном месте и проч.». Для соревнований устроители предполагали учредить приз в 1 500 руб. </w:t>
      </w:r>
    </w:p>
    <w:p w14:paraId="64EF5E9B" w14:textId="77777777" w:rsidR="00C17E4B" w:rsidRPr="00085DA1" w:rsidRDefault="00C17E4B" w:rsidP="00085DA1">
      <w:pPr>
        <w:jc w:val="both"/>
        <w:rPr>
          <w:bCs/>
          <w:color w:val="000000" w:themeColor="text1"/>
          <w:sz w:val="16"/>
          <w:szCs w:val="16"/>
        </w:rPr>
      </w:pPr>
      <w:r w:rsidRPr="00085DA1">
        <w:rPr>
          <w:bCs/>
          <w:color w:val="000000" w:themeColor="text1"/>
          <w:sz w:val="16"/>
          <w:szCs w:val="16"/>
        </w:rPr>
        <w:t xml:space="preserve">2 августа 1911 года собрание Общества рассмотрело вопрос о вступлении в состав Всероссийского воздухоплавательного союза, «решив его в утвердительном смысле». Тогда же было решено организовать в нашем городе авиационную школу. В этой связи создавалась специальная комиссия из 15 человек, которой поручалось выработать устав школы и войти в соглашение с одним из местных предпринимателей, предлагавшим сдать в аренду Общества летательный аппарат для обучения курсантов. По причине того, что в Нижнем Новгороде планировалось открытие автомобильной секции, решено было образовать при Обществе комитет автомобильного спорта. Рассматривался и вопрос об автомобильных днях на ярмарке. </w:t>
      </w:r>
    </w:p>
    <w:p w14:paraId="4E0D4490" w14:textId="77777777" w:rsidR="00C17E4B" w:rsidRPr="00085DA1" w:rsidRDefault="00C17E4B" w:rsidP="00085DA1">
      <w:pPr>
        <w:jc w:val="both"/>
        <w:rPr>
          <w:bCs/>
          <w:color w:val="000000" w:themeColor="text1"/>
          <w:sz w:val="16"/>
          <w:szCs w:val="16"/>
        </w:rPr>
      </w:pPr>
      <w:r w:rsidRPr="00085DA1">
        <w:rPr>
          <w:bCs/>
          <w:color w:val="000000" w:themeColor="text1"/>
          <w:sz w:val="16"/>
          <w:szCs w:val="16"/>
        </w:rPr>
        <w:t xml:space="preserve">Оказалось, что пригласить на состязание летчиков, кроме А. А. Васильева не увенчалась успехом, так как в первой половине августа в Царском Селе в присутствии императора должно было состояться состязание авиаторов. А. А. Васильев же не отказался от своей идеи и осуществит свои полеты на ярмарке под флагом Нижегородского общества </w:t>
      </w:r>
      <w:proofErr w:type="spellStart"/>
      <w:r w:rsidRPr="00085DA1">
        <w:rPr>
          <w:bCs/>
          <w:color w:val="000000" w:themeColor="text1"/>
          <w:sz w:val="16"/>
          <w:szCs w:val="16"/>
        </w:rPr>
        <w:t>возухоплавания</w:t>
      </w:r>
      <w:proofErr w:type="spellEnd"/>
      <w:r w:rsidRPr="00085DA1">
        <w:rPr>
          <w:bCs/>
          <w:color w:val="000000" w:themeColor="text1"/>
          <w:sz w:val="16"/>
          <w:szCs w:val="16"/>
        </w:rPr>
        <w:t xml:space="preserve">. На этом же собрании поручик П. Н. Нестеров избирается товарищем секретаря. </w:t>
      </w:r>
    </w:p>
    <w:p w14:paraId="6E0C237F" w14:textId="77777777" w:rsidR="00C17E4B" w:rsidRPr="00085DA1" w:rsidRDefault="00C17E4B" w:rsidP="00085DA1">
      <w:pPr>
        <w:jc w:val="both"/>
        <w:rPr>
          <w:bCs/>
          <w:color w:val="000000" w:themeColor="text1"/>
          <w:sz w:val="16"/>
          <w:szCs w:val="16"/>
        </w:rPr>
      </w:pPr>
    </w:p>
    <w:p w14:paraId="273ABECE" w14:textId="77777777" w:rsidR="00723C1C" w:rsidRPr="00085DA1" w:rsidRDefault="00723C1C" w:rsidP="00085DA1">
      <w:pPr>
        <w:jc w:val="both"/>
        <w:rPr>
          <w:bCs/>
          <w:color w:val="0070C0"/>
          <w:sz w:val="16"/>
          <w:szCs w:val="16"/>
        </w:rPr>
      </w:pPr>
      <w:r w:rsidRPr="00085DA1">
        <w:rPr>
          <w:bCs/>
          <w:color w:val="0070C0"/>
          <w:sz w:val="16"/>
          <w:szCs w:val="16"/>
          <w:lang w:bidi="en-US"/>
        </w:rPr>
        <w:t>В течение января 1912 г. в Императорском Всероссийском аэроклубе (ИВАК) в Санкт-Петербурге было семь «Фарманов», шесть «Блерио» и один двухместный «Райт», а также два сферических аэростата, известных как «Василий Корн» и «Треугольник».</w:t>
      </w:r>
    </w:p>
    <w:p w14:paraId="13B69F22" w14:textId="77777777" w:rsidR="00723C1C" w:rsidRPr="00085DA1" w:rsidRDefault="00723C1C" w:rsidP="00085DA1">
      <w:pPr>
        <w:jc w:val="both"/>
        <w:rPr>
          <w:bCs/>
          <w:color w:val="0070C0"/>
          <w:sz w:val="16"/>
          <w:szCs w:val="16"/>
          <w:lang w:bidi="en-US"/>
        </w:rPr>
      </w:pPr>
    </w:p>
    <w:p w14:paraId="2C9B0203" w14:textId="77777777" w:rsidR="00C17E4B" w:rsidRPr="00085DA1" w:rsidRDefault="00C17E4B" w:rsidP="00085DA1">
      <w:pPr>
        <w:shd w:val="clear" w:color="auto" w:fill="FFFFFF"/>
        <w:jc w:val="both"/>
        <w:rPr>
          <w:bCs/>
          <w:color w:val="000000" w:themeColor="text1"/>
          <w:sz w:val="16"/>
          <w:szCs w:val="16"/>
        </w:rPr>
      </w:pPr>
      <w:r w:rsidRPr="00085DA1">
        <w:rPr>
          <w:bCs/>
          <w:i/>
          <w:color w:val="000000" w:themeColor="text1"/>
          <w:sz w:val="16"/>
          <w:szCs w:val="16"/>
        </w:rPr>
        <w:t>Морская авиация:</w:t>
      </w:r>
    </w:p>
    <w:p w14:paraId="51A9062E" w14:textId="77777777" w:rsidR="00C17E4B" w:rsidRPr="00085DA1" w:rsidRDefault="00C17E4B" w:rsidP="00085DA1">
      <w:pPr>
        <w:shd w:val="clear" w:color="auto" w:fill="FFFFFF"/>
        <w:jc w:val="both"/>
        <w:rPr>
          <w:bCs/>
          <w:color w:val="000000" w:themeColor="text1"/>
          <w:sz w:val="16"/>
          <w:szCs w:val="16"/>
        </w:rPr>
      </w:pPr>
    </w:p>
    <w:p w14:paraId="5C5EEB6D" w14:textId="35BDF53A" w:rsidR="00C17E4B" w:rsidRPr="00085DA1" w:rsidRDefault="00C17E4B" w:rsidP="00085DA1">
      <w:pPr>
        <w:jc w:val="both"/>
        <w:rPr>
          <w:bCs/>
          <w:sz w:val="16"/>
          <w:szCs w:val="16"/>
        </w:rPr>
      </w:pPr>
      <w:r w:rsidRPr="00085DA1">
        <w:rPr>
          <w:bCs/>
          <w:sz w:val="16"/>
          <w:szCs w:val="16"/>
        </w:rPr>
        <w:t>В январе 1912 г. старший ар</w:t>
      </w:r>
      <w:r w:rsidRPr="00085DA1">
        <w:rPr>
          <w:bCs/>
          <w:sz w:val="16"/>
          <w:szCs w:val="16"/>
        </w:rPr>
        <w:softHyphen/>
        <w:t xml:space="preserve">тиллерийский офицер линейного корабля «Пантелеймон» старший лейтенант </w:t>
      </w:r>
      <w:proofErr w:type="spellStart"/>
      <w:r w:rsidRPr="00085DA1">
        <w:rPr>
          <w:bCs/>
          <w:sz w:val="16"/>
          <w:szCs w:val="16"/>
        </w:rPr>
        <w:t>В.М.Смирнов</w:t>
      </w:r>
      <w:proofErr w:type="spellEnd"/>
      <w:r w:rsidRPr="00085DA1">
        <w:rPr>
          <w:bCs/>
          <w:sz w:val="16"/>
          <w:szCs w:val="16"/>
        </w:rPr>
        <w:t xml:space="preserve"> в доклад</w:t>
      </w:r>
      <w:r w:rsidRPr="00085DA1">
        <w:rPr>
          <w:bCs/>
          <w:sz w:val="16"/>
          <w:szCs w:val="16"/>
        </w:rPr>
        <w:softHyphen/>
        <w:t>ной записке высказал свои сооб</w:t>
      </w:r>
      <w:r w:rsidRPr="00085DA1">
        <w:rPr>
          <w:bCs/>
          <w:sz w:val="16"/>
          <w:szCs w:val="16"/>
        </w:rPr>
        <w:softHyphen/>
        <w:t>ражения относительно применения бомб. Он считал необходимым опытным путём определить: наимень</w:t>
      </w:r>
      <w:r w:rsidRPr="00085DA1">
        <w:rPr>
          <w:bCs/>
          <w:sz w:val="16"/>
          <w:szCs w:val="16"/>
        </w:rPr>
        <w:softHyphen/>
        <w:t>шую безопасную высоту бомбоме</w:t>
      </w:r>
      <w:r w:rsidRPr="00085DA1">
        <w:rPr>
          <w:bCs/>
          <w:sz w:val="16"/>
          <w:szCs w:val="16"/>
        </w:rPr>
        <w:softHyphen/>
        <w:t>тания, обеспечивающую приемле</w:t>
      </w:r>
      <w:r w:rsidRPr="00085DA1">
        <w:rPr>
          <w:bCs/>
          <w:sz w:val="16"/>
          <w:szCs w:val="16"/>
        </w:rPr>
        <w:softHyphen/>
        <w:t>мую вероятность попадания бомб в цель, выяснить тип и вес наибо</w:t>
      </w:r>
      <w:r w:rsidRPr="00085DA1">
        <w:rPr>
          <w:bCs/>
          <w:sz w:val="16"/>
          <w:szCs w:val="16"/>
        </w:rPr>
        <w:softHyphen/>
        <w:t>лее пригодных бомб, выявить фак</w:t>
      </w:r>
      <w:r w:rsidRPr="00085DA1">
        <w:rPr>
          <w:bCs/>
          <w:sz w:val="16"/>
          <w:szCs w:val="16"/>
        </w:rPr>
        <w:softHyphen/>
        <w:t xml:space="preserve">торы, влияющие на вероятность попадания и, наконец, «установить тактическую единицу аэропланов, т.е. </w:t>
      </w:r>
      <w:proofErr w:type="spellStart"/>
      <w:r w:rsidRPr="00085DA1">
        <w:rPr>
          <w:bCs/>
          <w:sz w:val="16"/>
          <w:szCs w:val="16"/>
        </w:rPr>
        <w:t>наивыгоднейшую</w:t>
      </w:r>
      <w:proofErr w:type="spellEnd"/>
      <w:r w:rsidRPr="00085DA1">
        <w:rPr>
          <w:bCs/>
          <w:sz w:val="16"/>
          <w:szCs w:val="16"/>
        </w:rPr>
        <w:t xml:space="preserve"> группу их и строй для совместных действий по кораблю». Другими словами, Смир</w:t>
      </w:r>
      <w:r w:rsidRPr="00085DA1">
        <w:rPr>
          <w:bCs/>
          <w:sz w:val="16"/>
          <w:szCs w:val="16"/>
        </w:rPr>
        <w:softHyphen/>
        <w:t>нов предлагал выяснить наряд сил и средств для решения конкретной задачи! Развивая свои идеи, он полагал необходимым выяснить опытным путём длину серии бомб при бомбометании курсом попут</w:t>
      </w:r>
      <w:r w:rsidRPr="00085DA1">
        <w:rPr>
          <w:bCs/>
          <w:sz w:val="16"/>
          <w:szCs w:val="16"/>
        </w:rPr>
        <w:softHyphen/>
        <w:t>ным с кораблём, возможность из</w:t>
      </w:r>
      <w:r w:rsidRPr="00085DA1">
        <w:rPr>
          <w:bCs/>
          <w:sz w:val="16"/>
          <w:szCs w:val="16"/>
        </w:rPr>
        <w:softHyphen/>
        <w:t>менения прицельных данных, считал необходимым разработать специ</w:t>
      </w:r>
      <w:r w:rsidRPr="00085DA1">
        <w:rPr>
          <w:bCs/>
          <w:sz w:val="16"/>
          <w:szCs w:val="16"/>
        </w:rPr>
        <w:softHyphen/>
        <w:t>альные тонкостенные авиационные бомбы с большим коэффициентом наполнения взрывчатым веществом. Далее Смирнов углубляется в воп</w:t>
      </w:r>
      <w:r w:rsidRPr="00085DA1">
        <w:rPr>
          <w:bCs/>
          <w:sz w:val="16"/>
          <w:szCs w:val="16"/>
        </w:rPr>
        <w:softHyphen/>
        <w:t>росы теории: «Траектория снаряда зависит от следующих причин: ско</w:t>
      </w:r>
      <w:r w:rsidRPr="00085DA1">
        <w:rPr>
          <w:bCs/>
          <w:sz w:val="16"/>
          <w:szCs w:val="16"/>
        </w:rPr>
        <w:softHyphen/>
        <w:t>рости аэроплана, веса снаряда и поперечной его нагрузки, силы и направления ветра, влияния враще</w:t>
      </w:r>
      <w:r w:rsidRPr="00085DA1">
        <w:rPr>
          <w:bCs/>
          <w:sz w:val="16"/>
          <w:szCs w:val="16"/>
        </w:rPr>
        <w:softHyphen/>
        <w:t>ния земли». Правда относительно последнего фактора автор понял, что хватил лишнего и поправился: «Последняя поправка, вероятно, будет незначительной». На этом, однако, в своих рассуждениях Смир</w:t>
      </w:r>
      <w:r w:rsidRPr="00085DA1">
        <w:rPr>
          <w:bCs/>
          <w:sz w:val="16"/>
          <w:szCs w:val="16"/>
        </w:rPr>
        <w:softHyphen/>
        <w:t>нов не остановился и высказал мнение о том, что наиболее целе</w:t>
      </w:r>
      <w:r w:rsidRPr="00085DA1">
        <w:rPr>
          <w:bCs/>
          <w:sz w:val="16"/>
          <w:szCs w:val="16"/>
        </w:rPr>
        <w:softHyphen/>
        <w:t>сообразный боевой порядок - это кильватерный строй самолётов. Автор считал, что большинство опытов возможно произвести толь</w:t>
      </w:r>
      <w:r w:rsidRPr="00085DA1">
        <w:rPr>
          <w:bCs/>
          <w:sz w:val="16"/>
          <w:szCs w:val="16"/>
        </w:rPr>
        <w:softHyphen/>
        <w:t>ко в Севастополе, так как местные условия в наибольшей степени им благоприятствуют, а флот и школа авиации расположены в одном ме</w:t>
      </w:r>
      <w:r w:rsidRPr="00085DA1">
        <w:rPr>
          <w:bCs/>
          <w:sz w:val="16"/>
          <w:szCs w:val="16"/>
        </w:rPr>
        <w:softHyphen/>
        <w:t>сте. Впрочем, на Балтийском море к этому времени вообще не было никаких условий. Именно по этим причинам, а также ввиду меньшей инертности черноморцев и более благоприятных метеоусловий, на Черном море в 1912 г приступили к изучению возможностей поражения надводных объектов.</w:t>
      </w:r>
    </w:p>
    <w:p w14:paraId="407A90D6" w14:textId="77777777" w:rsidR="00C17E4B" w:rsidRPr="00085DA1" w:rsidRDefault="00C17E4B" w:rsidP="00085DA1">
      <w:pPr>
        <w:jc w:val="both"/>
        <w:rPr>
          <w:bCs/>
          <w:sz w:val="16"/>
          <w:szCs w:val="16"/>
        </w:rPr>
      </w:pPr>
      <w:r w:rsidRPr="00085DA1">
        <w:rPr>
          <w:bCs/>
          <w:sz w:val="16"/>
          <w:szCs w:val="16"/>
        </w:rPr>
        <w:t>Первое бомбометание выполня</w:t>
      </w:r>
      <w:r w:rsidRPr="00085DA1">
        <w:rPr>
          <w:bCs/>
          <w:sz w:val="16"/>
          <w:szCs w:val="16"/>
        </w:rPr>
        <w:softHyphen/>
        <w:t>лось с гидросамолета «Вуазен-Ка- нар», пилотируемого летчиком В.В. Фриде. Проверялось прицельное устройство штабс-капитана Толма</w:t>
      </w:r>
      <w:r w:rsidRPr="00085DA1">
        <w:rPr>
          <w:bCs/>
          <w:sz w:val="16"/>
          <w:szCs w:val="16"/>
        </w:rPr>
        <w:softHyphen/>
        <w:t xml:space="preserve">чева, который и работал с ним. Впоследствии штабс-капитан </w:t>
      </w:r>
      <w:proofErr w:type="spellStart"/>
      <w:r w:rsidRPr="00085DA1">
        <w:rPr>
          <w:bCs/>
          <w:sz w:val="16"/>
          <w:szCs w:val="16"/>
        </w:rPr>
        <w:t>Толма</w:t>
      </w:r>
      <w:r w:rsidRPr="00085DA1">
        <w:rPr>
          <w:bCs/>
          <w:sz w:val="16"/>
          <w:szCs w:val="16"/>
        </w:rPr>
        <w:softHyphen/>
        <w:t>чёв</w:t>
      </w:r>
      <w:proofErr w:type="spellEnd"/>
      <w:r w:rsidRPr="00085DA1">
        <w:rPr>
          <w:bCs/>
          <w:sz w:val="16"/>
          <w:szCs w:val="16"/>
        </w:rPr>
        <w:t xml:space="preserve"> в 1913 г. получил на конкурсе первый приз за разработку «При</w:t>
      </w:r>
      <w:r w:rsidRPr="00085DA1">
        <w:rPr>
          <w:bCs/>
          <w:sz w:val="16"/>
          <w:szCs w:val="16"/>
        </w:rPr>
        <w:softHyphen/>
        <w:t>бора для бросания снарядов с аэропланов и управляемых аэроста</w:t>
      </w:r>
      <w:r w:rsidRPr="00085DA1">
        <w:rPr>
          <w:bCs/>
          <w:sz w:val="16"/>
          <w:szCs w:val="16"/>
        </w:rPr>
        <w:softHyphen/>
        <w:t>тов». Прицел обеспечивал бомбо</w:t>
      </w:r>
      <w:r w:rsidRPr="00085DA1">
        <w:rPr>
          <w:bCs/>
          <w:sz w:val="16"/>
          <w:szCs w:val="16"/>
        </w:rPr>
        <w:softHyphen/>
        <w:t>метание только в плоскости ветра и основан на методе учёта сопро</w:t>
      </w:r>
      <w:r w:rsidRPr="00085DA1">
        <w:rPr>
          <w:bCs/>
          <w:sz w:val="16"/>
          <w:szCs w:val="16"/>
        </w:rPr>
        <w:softHyphen/>
        <w:t xml:space="preserve">тивления воздуха через отставание (расстояние между точкой падения бомбы и проекцией самолёта на местности в этот момент). Метод был предложен </w:t>
      </w:r>
      <w:proofErr w:type="spellStart"/>
      <w:r w:rsidRPr="00085DA1">
        <w:rPr>
          <w:bCs/>
          <w:sz w:val="16"/>
          <w:szCs w:val="16"/>
        </w:rPr>
        <w:t>Н.А.Кирпичёвым</w:t>
      </w:r>
      <w:proofErr w:type="spellEnd"/>
      <w:r w:rsidRPr="00085DA1">
        <w:rPr>
          <w:bCs/>
          <w:sz w:val="16"/>
          <w:szCs w:val="16"/>
        </w:rPr>
        <w:t xml:space="preserve">, разработан </w:t>
      </w:r>
      <w:proofErr w:type="spellStart"/>
      <w:r w:rsidRPr="00085DA1">
        <w:rPr>
          <w:bCs/>
          <w:sz w:val="16"/>
          <w:szCs w:val="16"/>
        </w:rPr>
        <w:t>Г.А.Ботезатом</w:t>
      </w:r>
      <w:proofErr w:type="spellEnd"/>
      <w:r w:rsidRPr="00085DA1">
        <w:rPr>
          <w:bCs/>
          <w:sz w:val="16"/>
          <w:szCs w:val="16"/>
        </w:rPr>
        <w:t>. Всё ус</w:t>
      </w:r>
      <w:r w:rsidRPr="00085DA1">
        <w:rPr>
          <w:bCs/>
          <w:sz w:val="16"/>
          <w:szCs w:val="16"/>
        </w:rPr>
        <w:softHyphen/>
        <w:t>тройство для прицеливания состоя</w:t>
      </w:r>
      <w:r w:rsidRPr="00085DA1">
        <w:rPr>
          <w:bCs/>
          <w:sz w:val="16"/>
          <w:szCs w:val="16"/>
        </w:rPr>
        <w:softHyphen/>
        <w:t>ло из специального секундомера со шкалой высот и лампочкой, укреп</w:t>
      </w:r>
      <w:r w:rsidRPr="00085DA1">
        <w:rPr>
          <w:bCs/>
          <w:sz w:val="16"/>
          <w:szCs w:val="16"/>
        </w:rPr>
        <w:softHyphen/>
        <w:t>лённых на браслете, который лёт</w:t>
      </w:r>
      <w:r w:rsidRPr="00085DA1">
        <w:rPr>
          <w:bCs/>
          <w:sz w:val="16"/>
          <w:szCs w:val="16"/>
        </w:rPr>
        <w:softHyphen/>
        <w:t>чик надевал на левую руку, и ви</w:t>
      </w:r>
      <w:r w:rsidRPr="00085DA1">
        <w:rPr>
          <w:bCs/>
          <w:sz w:val="16"/>
          <w:szCs w:val="16"/>
        </w:rPr>
        <w:softHyphen/>
        <w:t>зирного приспособления, укреплён</w:t>
      </w:r>
      <w:r w:rsidRPr="00085DA1">
        <w:rPr>
          <w:bCs/>
          <w:sz w:val="16"/>
          <w:szCs w:val="16"/>
        </w:rPr>
        <w:softHyphen/>
        <w:t>ного на борту самолёта. Визирное приспособление состояло из стой</w:t>
      </w:r>
      <w:r w:rsidRPr="00085DA1">
        <w:rPr>
          <w:bCs/>
          <w:sz w:val="16"/>
          <w:szCs w:val="16"/>
        </w:rPr>
        <w:softHyphen/>
        <w:t>ки для крепления к борту самолёта, диска со шкалой углов, визирной линейки с кольцами. Секундомер использовался для определения пу</w:t>
      </w:r>
      <w:r w:rsidRPr="00085DA1">
        <w:rPr>
          <w:bCs/>
          <w:sz w:val="16"/>
          <w:szCs w:val="16"/>
        </w:rPr>
        <w:softHyphen/>
        <w:t>тевой скорости самолёта и опре</w:t>
      </w:r>
      <w:r w:rsidRPr="00085DA1">
        <w:rPr>
          <w:bCs/>
          <w:sz w:val="16"/>
          <w:szCs w:val="16"/>
        </w:rPr>
        <w:softHyphen/>
        <w:t>деления по специальным графикам угла прицеливания. Отчёт свиде</w:t>
      </w:r>
      <w:r w:rsidRPr="00085DA1">
        <w:rPr>
          <w:bCs/>
          <w:sz w:val="16"/>
          <w:szCs w:val="16"/>
        </w:rPr>
        <w:softHyphen/>
        <w:t>тельствует о чрезвычайно высокой точности бомбометания, впрочем, вызывающей сомнения: отклонения бомб от цели при сбрасывании бомб с высоты 350 - 700 м не пре</w:t>
      </w:r>
      <w:r w:rsidRPr="00085DA1">
        <w:rPr>
          <w:bCs/>
          <w:sz w:val="16"/>
          <w:szCs w:val="16"/>
        </w:rPr>
        <w:softHyphen/>
        <w:t>вышали 3 метра. Нелишне отметить, что в отличие от зарубежных бом</w:t>
      </w:r>
      <w:r w:rsidRPr="00085DA1">
        <w:rPr>
          <w:bCs/>
          <w:sz w:val="16"/>
          <w:szCs w:val="16"/>
        </w:rPr>
        <w:softHyphen/>
        <w:t>бометаний, на выбор высот бом</w:t>
      </w:r>
      <w:r w:rsidRPr="00085DA1">
        <w:rPr>
          <w:bCs/>
          <w:sz w:val="16"/>
          <w:szCs w:val="16"/>
        </w:rPr>
        <w:softHyphen/>
        <w:t>бометания оказало влияние жела</w:t>
      </w:r>
      <w:r w:rsidRPr="00085DA1">
        <w:rPr>
          <w:bCs/>
          <w:sz w:val="16"/>
          <w:szCs w:val="16"/>
        </w:rPr>
        <w:softHyphen/>
        <w:t>ние поднять самолёт выше зоны ружейного огня.</w:t>
      </w:r>
    </w:p>
    <w:p w14:paraId="39132C39" w14:textId="77777777" w:rsidR="00C17E4B" w:rsidRPr="00085DA1" w:rsidRDefault="00C17E4B" w:rsidP="00085DA1">
      <w:pPr>
        <w:jc w:val="both"/>
        <w:rPr>
          <w:bCs/>
          <w:sz w:val="16"/>
          <w:szCs w:val="16"/>
        </w:rPr>
      </w:pPr>
      <w:r w:rsidRPr="00085DA1">
        <w:rPr>
          <w:bCs/>
          <w:sz w:val="16"/>
          <w:szCs w:val="16"/>
        </w:rPr>
        <w:t>Бомбометание с гидросамолета «Вуазен-</w:t>
      </w:r>
      <w:proofErr w:type="spellStart"/>
      <w:r w:rsidRPr="00085DA1">
        <w:rPr>
          <w:bCs/>
          <w:sz w:val="16"/>
          <w:szCs w:val="16"/>
        </w:rPr>
        <w:t>Канар</w:t>
      </w:r>
      <w:proofErr w:type="spellEnd"/>
      <w:r w:rsidRPr="00085DA1">
        <w:rPr>
          <w:bCs/>
          <w:sz w:val="16"/>
          <w:szCs w:val="16"/>
        </w:rPr>
        <w:t>» затруднялось из-за расположенных впереди рулей вы</w:t>
      </w:r>
      <w:r w:rsidRPr="00085DA1">
        <w:rPr>
          <w:bCs/>
          <w:sz w:val="16"/>
          <w:szCs w:val="16"/>
        </w:rPr>
        <w:softHyphen/>
        <w:t>соты и направления, мешавших наблюдению за целью и сокращав</w:t>
      </w:r>
      <w:r w:rsidRPr="00085DA1">
        <w:rPr>
          <w:bCs/>
          <w:sz w:val="16"/>
          <w:szCs w:val="16"/>
        </w:rPr>
        <w:softHyphen/>
        <w:t>ших время прицеливания.</w:t>
      </w:r>
    </w:p>
    <w:p w14:paraId="2F944F50" w14:textId="77777777" w:rsidR="00C17E4B" w:rsidRPr="00085DA1" w:rsidRDefault="00C17E4B" w:rsidP="00085DA1">
      <w:pPr>
        <w:jc w:val="both"/>
        <w:rPr>
          <w:bCs/>
          <w:sz w:val="16"/>
          <w:szCs w:val="16"/>
        </w:rPr>
      </w:pPr>
      <w:r w:rsidRPr="00085DA1">
        <w:rPr>
          <w:bCs/>
          <w:sz w:val="16"/>
          <w:szCs w:val="16"/>
        </w:rPr>
        <w:t>Опытные бомбометания, кото</w:t>
      </w:r>
      <w:r w:rsidRPr="00085DA1">
        <w:rPr>
          <w:bCs/>
          <w:sz w:val="16"/>
          <w:szCs w:val="16"/>
        </w:rPr>
        <w:softHyphen/>
        <w:t>рые организовали в следующем году, имели целью выбрать наибо</w:t>
      </w:r>
      <w:r w:rsidRPr="00085DA1">
        <w:rPr>
          <w:bCs/>
          <w:sz w:val="16"/>
          <w:szCs w:val="16"/>
        </w:rPr>
        <w:softHyphen/>
        <w:t>лее выгодную с точки зрения бал</w:t>
      </w:r>
      <w:r w:rsidRPr="00085DA1">
        <w:rPr>
          <w:bCs/>
          <w:sz w:val="16"/>
          <w:szCs w:val="16"/>
        </w:rPr>
        <w:softHyphen/>
        <w:t>листики форму бомб и их опере</w:t>
      </w:r>
      <w:r w:rsidRPr="00085DA1">
        <w:rPr>
          <w:bCs/>
          <w:sz w:val="16"/>
          <w:szCs w:val="16"/>
        </w:rPr>
        <w:softHyphen/>
        <w:t>ния. Оценка точности бомбомета</w:t>
      </w:r>
      <w:r w:rsidRPr="00085DA1">
        <w:rPr>
          <w:bCs/>
          <w:sz w:val="16"/>
          <w:szCs w:val="16"/>
        </w:rPr>
        <w:softHyphen/>
        <w:t>ния не производилась из-за отсут</w:t>
      </w:r>
      <w:r w:rsidRPr="00085DA1">
        <w:rPr>
          <w:bCs/>
          <w:sz w:val="16"/>
          <w:szCs w:val="16"/>
        </w:rPr>
        <w:softHyphen/>
        <w:t>ствия прицела, который хотя и был заказан Морским генеральным шта</w:t>
      </w:r>
      <w:r w:rsidRPr="00085DA1">
        <w:rPr>
          <w:bCs/>
          <w:sz w:val="16"/>
          <w:szCs w:val="16"/>
        </w:rPr>
        <w:softHyphen/>
        <w:t>бом, но своевременно на Чёрное море не поступил. Первая бомба была сделана согласно чертежу, представленному в Морской гене</w:t>
      </w:r>
      <w:r w:rsidRPr="00085DA1">
        <w:rPr>
          <w:bCs/>
          <w:sz w:val="16"/>
          <w:szCs w:val="16"/>
        </w:rPr>
        <w:softHyphen/>
        <w:t>ральный штаб. Всего же было про</w:t>
      </w:r>
      <w:r w:rsidRPr="00085DA1">
        <w:rPr>
          <w:bCs/>
          <w:sz w:val="16"/>
          <w:szCs w:val="16"/>
        </w:rPr>
        <w:softHyphen/>
        <w:t>изведено семь сбрасываний. Все бомбы были изготовлены из жести и наполнены песком, вес каждой 28 фунтов (порядка 11,5 кг) Первый снаряд без направляющих поверх</w:t>
      </w:r>
      <w:r w:rsidRPr="00085DA1">
        <w:rPr>
          <w:bCs/>
          <w:sz w:val="16"/>
          <w:szCs w:val="16"/>
        </w:rPr>
        <w:softHyphen/>
        <w:t>ностей (оперения) сбросили с вы</w:t>
      </w:r>
      <w:r w:rsidRPr="00085DA1">
        <w:rPr>
          <w:bCs/>
          <w:sz w:val="16"/>
          <w:szCs w:val="16"/>
        </w:rPr>
        <w:softHyphen/>
        <w:t>соты 80 м. Как и следовало ожи</w:t>
      </w:r>
      <w:r w:rsidRPr="00085DA1">
        <w:rPr>
          <w:bCs/>
          <w:sz w:val="16"/>
          <w:szCs w:val="16"/>
        </w:rPr>
        <w:softHyphen/>
        <w:t>дать, он плашмя ударился о воду. Тогда к такому же снаряду приде</w:t>
      </w:r>
      <w:r w:rsidRPr="00085DA1">
        <w:rPr>
          <w:bCs/>
          <w:sz w:val="16"/>
          <w:szCs w:val="16"/>
        </w:rPr>
        <w:softHyphen/>
        <w:t>лали четыре направляющих и сно</w:t>
      </w:r>
      <w:r w:rsidRPr="00085DA1">
        <w:rPr>
          <w:bCs/>
          <w:sz w:val="16"/>
          <w:szCs w:val="16"/>
        </w:rPr>
        <w:softHyphen/>
        <w:t>ва сбросили с 300 м -беспорядоч</w:t>
      </w:r>
      <w:r w:rsidRPr="00085DA1">
        <w:rPr>
          <w:bCs/>
          <w:sz w:val="16"/>
          <w:szCs w:val="16"/>
        </w:rPr>
        <w:softHyphen/>
        <w:t>но вращаясь он упал почти верти</w:t>
      </w:r>
      <w:r w:rsidRPr="00085DA1">
        <w:rPr>
          <w:bCs/>
          <w:sz w:val="16"/>
          <w:szCs w:val="16"/>
        </w:rPr>
        <w:softHyphen/>
        <w:t>кально. Четвёртый снаряд снабди</w:t>
      </w:r>
      <w:r w:rsidRPr="00085DA1">
        <w:rPr>
          <w:bCs/>
          <w:sz w:val="16"/>
          <w:szCs w:val="16"/>
        </w:rPr>
        <w:softHyphen/>
        <w:t>ли четырьмя большими прямыми направляющими перьями, соединен</w:t>
      </w:r>
      <w:r w:rsidRPr="00085DA1">
        <w:rPr>
          <w:bCs/>
          <w:sz w:val="16"/>
          <w:szCs w:val="16"/>
        </w:rPr>
        <w:softHyphen/>
        <w:t>ные цилиндрическим абажуром. Сброшенный с 600 м он снижался относительно стабильно (вначале под углом 60 град, а затем верти</w:t>
      </w:r>
      <w:r w:rsidRPr="00085DA1">
        <w:rPr>
          <w:bCs/>
          <w:sz w:val="16"/>
          <w:szCs w:val="16"/>
        </w:rPr>
        <w:softHyphen/>
        <w:t>кально). Пятый и шестой снаряды, имеющие прямые направляющие перья с цилиндрическим и конусо</w:t>
      </w:r>
      <w:r w:rsidRPr="00085DA1">
        <w:rPr>
          <w:bCs/>
          <w:sz w:val="16"/>
          <w:szCs w:val="16"/>
        </w:rPr>
        <w:softHyphen/>
        <w:t>образными абажурами, не удовлет</w:t>
      </w:r>
      <w:r w:rsidRPr="00085DA1">
        <w:rPr>
          <w:bCs/>
          <w:sz w:val="16"/>
          <w:szCs w:val="16"/>
        </w:rPr>
        <w:softHyphen/>
        <w:t>ворили исследователей и они от</w:t>
      </w:r>
      <w:r w:rsidRPr="00085DA1">
        <w:rPr>
          <w:bCs/>
          <w:sz w:val="16"/>
          <w:szCs w:val="16"/>
        </w:rPr>
        <w:softHyphen/>
        <w:t>дали предпочтение седьмому сна</w:t>
      </w:r>
      <w:r w:rsidRPr="00085DA1">
        <w:rPr>
          <w:bCs/>
          <w:sz w:val="16"/>
          <w:szCs w:val="16"/>
        </w:rPr>
        <w:softHyphen/>
        <w:t>ряду, изготовленному, в отличие от предшествующих, из оцинкованно</w:t>
      </w:r>
      <w:r w:rsidRPr="00085DA1">
        <w:rPr>
          <w:bCs/>
          <w:sz w:val="16"/>
          <w:szCs w:val="16"/>
        </w:rPr>
        <w:softHyphen/>
        <w:t>го железа с четырьмя большими прямыми направляющими перьями, соединенными цилиндрическим аба</w:t>
      </w:r>
      <w:r w:rsidRPr="00085DA1">
        <w:rPr>
          <w:bCs/>
          <w:sz w:val="16"/>
          <w:szCs w:val="16"/>
        </w:rPr>
        <w:softHyphen/>
        <w:t xml:space="preserve">журом. Его сбросили с 400 м и с высоты примерно 350 м снаряд стал падать вертикально. Первые шесть сбрасываний выполнил мичман Лу- </w:t>
      </w:r>
      <w:proofErr w:type="spellStart"/>
      <w:r w:rsidRPr="00085DA1">
        <w:rPr>
          <w:bCs/>
          <w:sz w:val="16"/>
          <w:szCs w:val="16"/>
        </w:rPr>
        <w:t>чанинов</w:t>
      </w:r>
      <w:proofErr w:type="spellEnd"/>
      <w:r w:rsidRPr="00085DA1">
        <w:rPr>
          <w:bCs/>
          <w:sz w:val="16"/>
          <w:szCs w:val="16"/>
        </w:rPr>
        <w:t xml:space="preserve">, последнее - мичман </w:t>
      </w:r>
      <w:proofErr w:type="spellStart"/>
      <w:r w:rsidRPr="00085DA1">
        <w:rPr>
          <w:bCs/>
          <w:sz w:val="16"/>
          <w:szCs w:val="16"/>
        </w:rPr>
        <w:t>Ут</w:t>
      </w:r>
      <w:proofErr w:type="spellEnd"/>
      <w:r w:rsidRPr="00085DA1">
        <w:rPr>
          <w:bCs/>
          <w:sz w:val="16"/>
          <w:szCs w:val="16"/>
        </w:rPr>
        <w:t xml:space="preserve">- </w:t>
      </w:r>
      <w:proofErr w:type="spellStart"/>
      <w:r w:rsidRPr="00085DA1">
        <w:rPr>
          <w:bCs/>
          <w:sz w:val="16"/>
          <w:szCs w:val="16"/>
        </w:rPr>
        <w:t>гоф</w:t>
      </w:r>
      <w:proofErr w:type="spellEnd"/>
      <w:r w:rsidRPr="00085DA1">
        <w:rPr>
          <w:bCs/>
          <w:sz w:val="16"/>
          <w:szCs w:val="16"/>
        </w:rPr>
        <w:t xml:space="preserve"> (11924).</w:t>
      </w:r>
    </w:p>
    <w:p w14:paraId="67B38A46" w14:textId="77777777" w:rsidR="00C17E4B" w:rsidRPr="00085DA1" w:rsidRDefault="00C17E4B" w:rsidP="00085DA1">
      <w:pPr>
        <w:jc w:val="both"/>
        <w:rPr>
          <w:bCs/>
          <w:sz w:val="16"/>
          <w:szCs w:val="16"/>
        </w:rPr>
      </w:pPr>
    </w:p>
    <w:p w14:paraId="72F86E8F" w14:textId="77777777" w:rsidR="00723C1C" w:rsidRPr="00085DA1" w:rsidRDefault="00723C1C" w:rsidP="00085DA1">
      <w:pPr>
        <w:jc w:val="both"/>
        <w:rPr>
          <w:bCs/>
          <w:color w:val="0070C0"/>
          <w:sz w:val="16"/>
          <w:szCs w:val="16"/>
          <w:lang w:bidi="en-US"/>
        </w:rPr>
      </w:pPr>
      <w:r w:rsidRPr="00085DA1">
        <w:rPr>
          <w:bCs/>
          <w:color w:val="0070C0"/>
          <w:sz w:val="16"/>
          <w:szCs w:val="16"/>
          <w:lang w:bidi="en-US"/>
        </w:rPr>
        <w:lastRenderedPageBreak/>
        <w:t>В январе 1912 г. командир Севастопольской офицерской авиационной школы Подполковник С. И. Одинцов представил доклад в Морское министерство с предложением подчинить будущие отряды морской авиации не начальникам службы связи и связи флота, а штабу флота. Его доклад получил мало внимания в военно-морском министерстве (23525).</w:t>
      </w:r>
    </w:p>
    <w:p w14:paraId="3FB65B76" w14:textId="77777777" w:rsidR="00723C1C" w:rsidRPr="00085DA1" w:rsidRDefault="00723C1C" w:rsidP="00085DA1">
      <w:pPr>
        <w:jc w:val="both"/>
        <w:rPr>
          <w:bCs/>
          <w:color w:val="0070C0"/>
          <w:sz w:val="16"/>
          <w:szCs w:val="16"/>
        </w:rPr>
      </w:pPr>
    </w:p>
    <w:p w14:paraId="6DCC93F1" w14:textId="5BCAE640" w:rsidR="00C17E4B" w:rsidRPr="00085DA1" w:rsidRDefault="00C17E4B" w:rsidP="00085DA1">
      <w:pPr>
        <w:shd w:val="clear" w:color="auto" w:fill="FFFFFF"/>
        <w:jc w:val="both"/>
        <w:rPr>
          <w:bCs/>
          <w:color w:val="000000" w:themeColor="text1"/>
          <w:sz w:val="16"/>
          <w:szCs w:val="16"/>
        </w:rPr>
      </w:pPr>
      <w:r w:rsidRPr="00085DA1">
        <w:rPr>
          <w:bCs/>
          <w:color w:val="000000" w:themeColor="text1"/>
          <w:sz w:val="16"/>
          <w:szCs w:val="16"/>
        </w:rPr>
        <w:t>В январе 1912 года Морской генеральный штаб согласовал с Отделом воздушного флота условия подготовки будущих морских пилотов в Севастопольской школе. В каж</w:t>
      </w:r>
      <w:r w:rsidRPr="00085DA1">
        <w:rPr>
          <w:bCs/>
          <w:color w:val="000000" w:themeColor="text1"/>
          <w:sz w:val="16"/>
          <w:szCs w:val="16"/>
        </w:rPr>
        <w:softHyphen/>
        <w:t>дом полугодии, наряду с 30 армейскими офицерами, там мог</w:t>
      </w:r>
      <w:r w:rsidRPr="00085DA1">
        <w:rPr>
          <w:bCs/>
          <w:color w:val="000000" w:themeColor="text1"/>
          <w:sz w:val="16"/>
          <w:szCs w:val="16"/>
        </w:rPr>
        <w:softHyphen/>
        <w:t>ли обучаться 6 флотских офицеров по несколько измененной программе.</w:t>
      </w:r>
    </w:p>
    <w:p w14:paraId="5C546FB2" w14:textId="77777777" w:rsidR="00C17E4B" w:rsidRPr="00085DA1" w:rsidRDefault="00C17E4B" w:rsidP="00085DA1">
      <w:pPr>
        <w:shd w:val="clear" w:color="auto" w:fill="FFFFFF"/>
        <w:jc w:val="both"/>
        <w:rPr>
          <w:bCs/>
          <w:color w:val="000000" w:themeColor="text1"/>
          <w:sz w:val="16"/>
          <w:szCs w:val="16"/>
        </w:rPr>
      </w:pPr>
      <w:r w:rsidRPr="00085DA1">
        <w:rPr>
          <w:bCs/>
          <w:color w:val="000000" w:themeColor="text1"/>
          <w:sz w:val="16"/>
          <w:szCs w:val="16"/>
        </w:rPr>
        <w:t>Три месяца спустя начальник МГШ вице-адмирал А. Ливен снова поднял вопрос о необходимости начать теоретическую подготовку морских пилотов на курсах воздухоплавания, со</w:t>
      </w:r>
      <w:r w:rsidRPr="00085DA1">
        <w:rPr>
          <w:bCs/>
          <w:color w:val="000000" w:themeColor="text1"/>
          <w:sz w:val="16"/>
          <w:szCs w:val="16"/>
        </w:rPr>
        <w:softHyphen/>
        <w:t>зданных при Санкт-Петербургском политехническом инсти</w:t>
      </w:r>
      <w:r w:rsidRPr="00085DA1">
        <w:rPr>
          <w:bCs/>
          <w:color w:val="000000" w:themeColor="text1"/>
          <w:sz w:val="16"/>
          <w:szCs w:val="16"/>
        </w:rPr>
        <w:softHyphen/>
        <w:t>туте, однако добиться положительного решения не смог. По</w:t>
      </w:r>
      <w:r w:rsidRPr="00085DA1">
        <w:rPr>
          <w:bCs/>
          <w:color w:val="000000" w:themeColor="text1"/>
          <w:sz w:val="16"/>
          <w:szCs w:val="16"/>
        </w:rPr>
        <w:softHyphen/>
        <w:t>этому адмирал И. Григорович был вынужден обратиться за содействием к «августейшему шефу военной авиации» вели</w:t>
      </w:r>
      <w:r w:rsidRPr="00085DA1">
        <w:rPr>
          <w:bCs/>
          <w:color w:val="000000" w:themeColor="text1"/>
          <w:sz w:val="16"/>
          <w:szCs w:val="16"/>
        </w:rPr>
        <w:softHyphen/>
        <w:t>кому князю Александру Михайловичу, соблаговолившему «на</w:t>
      </w:r>
      <w:r w:rsidRPr="00085DA1">
        <w:rPr>
          <w:bCs/>
          <w:color w:val="000000" w:themeColor="text1"/>
          <w:sz w:val="16"/>
          <w:szCs w:val="16"/>
        </w:rPr>
        <w:softHyphen/>
        <w:t>жать на педали» и получить согласие ректората.</w:t>
      </w:r>
    </w:p>
    <w:p w14:paraId="2E4DF647" w14:textId="77777777" w:rsidR="00C17E4B" w:rsidRPr="00085DA1" w:rsidRDefault="00C17E4B" w:rsidP="00085DA1">
      <w:pPr>
        <w:shd w:val="clear" w:color="auto" w:fill="FFFFFF"/>
        <w:jc w:val="both"/>
        <w:rPr>
          <w:bCs/>
          <w:color w:val="000000" w:themeColor="text1"/>
          <w:sz w:val="16"/>
          <w:szCs w:val="16"/>
        </w:rPr>
      </w:pPr>
      <w:r w:rsidRPr="00085DA1">
        <w:rPr>
          <w:bCs/>
          <w:color w:val="000000" w:themeColor="text1"/>
          <w:sz w:val="16"/>
          <w:szCs w:val="16"/>
        </w:rPr>
        <w:t xml:space="preserve">Теоретические курсы воздухоплавания появились более года назад по инициативе декана Кораблестроительного отделения профессора К. </w:t>
      </w:r>
      <w:proofErr w:type="spellStart"/>
      <w:r w:rsidRPr="00085DA1">
        <w:rPr>
          <w:bCs/>
          <w:color w:val="000000" w:themeColor="text1"/>
          <w:sz w:val="16"/>
          <w:szCs w:val="16"/>
        </w:rPr>
        <w:t>Боклевского</w:t>
      </w:r>
      <w:proofErr w:type="spellEnd"/>
      <w:r w:rsidRPr="00085DA1">
        <w:rPr>
          <w:bCs/>
          <w:color w:val="000000" w:themeColor="text1"/>
          <w:sz w:val="16"/>
          <w:szCs w:val="16"/>
        </w:rPr>
        <w:t>. Они были организованы в помо</w:t>
      </w:r>
      <w:r w:rsidRPr="00085DA1">
        <w:rPr>
          <w:bCs/>
          <w:color w:val="000000" w:themeColor="text1"/>
          <w:sz w:val="16"/>
          <w:szCs w:val="16"/>
        </w:rPr>
        <w:softHyphen/>
        <w:t>щью настоящего патриота Отечества доктора права В. Заха</w:t>
      </w:r>
      <w:r w:rsidRPr="00085DA1">
        <w:rPr>
          <w:bCs/>
          <w:color w:val="000000" w:themeColor="text1"/>
          <w:sz w:val="16"/>
          <w:szCs w:val="16"/>
        </w:rPr>
        <w:softHyphen/>
        <w:t>рова, пожертвовавшего на благое дело личный капитал в сум</w:t>
      </w:r>
      <w:r w:rsidRPr="00085DA1">
        <w:rPr>
          <w:bCs/>
          <w:color w:val="000000" w:themeColor="text1"/>
          <w:sz w:val="16"/>
          <w:szCs w:val="16"/>
        </w:rPr>
        <w:softHyphen/>
        <w:t>ме 180 тысяч рублей (ценными бумагами). Курсы сыграли важную роль в подготовке квалифицированных авиационных специалистов (11283).</w:t>
      </w:r>
    </w:p>
    <w:p w14:paraId="7FEDC9DF" w14:textId="77777777" w:rsidR="00C17E4B" w:rsidRPr="00085DA1" w:rsidRDefault="00C17E4B" w:rsidP="00085DA1">
      <w:pPr>
        <w:shd w:val="clear" w:color="auto" w:fill="FFFFFF"/>
        <w:jc w:val="both"/>
        <w:rPr>
          <w:bCs/>
          <w:color w:val="000000" w:themeColor="text1"/>
          <w:sz w:val="16"/>
          <w:szCs w:val="16"/>
        </w:rPr>
      </w:pPr>
    </w:p>
    <w:p w14:paraId="6066662C" w14:textId="77777777" w:rsidR="00C17E4B" w:rsidRPr="00085DA1" w:rsidRDefault="00C17E4B" w:rsidP="00085DA1">
      <w:pPr>
        <w:shd w:val="clear" w:color="auto" w:fill="FFFFFF"/>
        <w:jc w:val="both"/>
        <w:rPr>
          <w:bCs/>
          <w:i/>
          <w:iCs/>
          <w:color w:val="000000" w:themeColor="text1"/>
          <w:sz w:val="16"/>
          <w:szCs w:val="16"/>
        </w:rPr>
      </w:pPr>
      <w:r w:rsidRPr="00085DA1">
        <w:rPr>
          <w:bCs/>
          <w:i/>
          <w:iCs/>
          <w:color w:val="000000" w:themeColor="text1"/>
          <w:sz w:val="16"/>
          <w:szCs w:val="16"/>
        </w:rPr>
        <w:t>Авиация и воздухоплавание за рубежом:</w:t>
      </w:r>
    </w:p>
    <w:p w14:paraId="536A910E" w14:textId="77777777" w:rsidR="00C17E4B" w:rsidRPr="00085DA1" w:rsidRDefault="00C17E4B" w:rsidP="00085DA1">
      <w:pPr>
        <w:shd w:val="clear" w:color="auto" w:fill="FFFFFF"/>
        <w:jc w:val="both"/>
        <w:rPr>
          <w:bCs/>
          <w:i/>
          <w:iCs/>
          <w:color w:val="000000" w:themeColor="text1"/>
          <w:sz w:val="16"/>
          <w:szCs w:val="16"/>
        </w:rPr>
      </w:pPr>
    </w:p>
    <w:p w14:paraId="3A4BB594" w14:textId="77777777" w:rsidR="00C17E4B" w:rsidRPr="00085DA1" w:rsidRDefault="00C17E4B" w:rsidP="00085DA1">
      <w:pPr>
        <w:jc w:val="both"/>
        <w:rPr>
          <w:bCs/>
          <w:color w:val="0070C0"/>
          <w:sz w:val="16"/>
          <w:szCs w:val="16"/>
        </w:rPr>
      </w:pPr>
      <w:r w:rsidRPr="00085DA1">
        <w:rPr>
          <w:bCs/>
          <w:color w:val="0070C0"/>
          <w:sz w:val="16"/>
          <w:szCs w:val="16"/>
        </w:rPr>
        <w:t xml:space="preserve">В январе 1912 Гленн </w:t>
      </w:r>
      <w:proofErr w:type="spellStart"/>
      <w:r w:rsidRPr="00085DA1">
        <w:rPr>
          <w:bCs/>
          <w:color w:val="0070C0"/>
          <w:sz w:val="16"/>
          <w:szCs w:val="16"/>
        </w:rPr>
        <w:t>Кертисс</w:t>
      </w:r>
      <w:proofErr w:type="spellEnd"/>
      <w:r w:rsidRPr="00085DA1">
        <w:rPr>
          <w:bCs/>
          <w:color w:val="0070C0"/>
          <w:sz w:val="16"/>
          <w:szCs w:val="16"/>
        </w:rPr>
        <w:t xml:space="preserve"> выполнил первый полет летающей лодки в </w:t>
      </w:r>
      <w:proofErr w:type="spellStart"/>
      <w:r w:rsidRPr="00085DA1">
        <w:rPr>
          <w:bCs/>
          <w:color w:val="0070C0"/>
          <w:sz w:val="16"/>
          <w:szCs w:val="16"/>
        </w:rPr>
        <w:t>Хаммондспорте</w:t>
      </w:r>
      <w:proofErr w:type="spellEnd"/>
      <w:r w:rsidRPr="00085DA1">
        <w:rPr>
          <w:bCs/>
          <w:color w:val="0070C0"/>
          <w:sz w:val="16"/>
          <w:szCs w:val="16"/>
        </w:rPr>
        <w:t>, Нью-Йорк (20333).</w:t>
      </w:r>
    </w:p>
    <w:p w14:paraId="0581D366" w14:textId="77777777" w:rsidR="00C17E4B" w:rsidRPr="00085DA1" w:rsidRDefault="00C17E4B" w:rsidP="00085DA1">
      <w:pPr>
        <w:jc w:val="both"/>
        <w:rPr>
          <w:bCs/>
          <w:color w:val="0070C0"/>
          <w:sz w:val="16"/>
          <w:szCs w:val="16"/>
        </w:rPr>
      </w:pPr>
    </w:p>
    <w:p w14:paraId="2C4039DC" w14:textId="12A4A34D" w:rsidR="003970B5" w:rsidRPr="00085DA1" w:rsidRDefault="003970B5" w:rsidP="00085DA1">
      <w:pPr>
        <w:pStyle w:val="2"/>
        <w:spacing w:before="0" w:after="0"/>
        <w:jc w:val="both"/>
        <w:rPr>
          <w:b w:val="0"/>
          <w:bCs/>
          <w:i/>
          <w:iCs/>
          <w:color w:val="000000" w:themeColor="text1"/>
          <w:sz w:val="16"/>
          <w:szCs w:val="16"/>
        </w:rPr>
      </w:pPr>
      <w:r w:rsidRPr="00085DA1">
        <w:rPr>
          <w:b w:val="0"/>
          <w:bCs/>
          <w:i/>
          <w:iCs/>
          <w:color w:val="000000" w:themeColor="text1"/>
          <w:sz w:val="16"/>
          <w:szCs w:val="16"/>
        </w:rPr>
        <w:t>Самолетостроение:</w:t>
      </w:r>
    </w:p>
    <w:p w14:paraId="752631BA" w14:textId="77777777" w:rsidR="003970B5" w:rsidRPr="00085DA1" w:rsidRDefault="003970B5" w:rsidP="00085DA1">
      <w:pPr>
        <w:pStyle w:val="2"/>
        <w:spacing w:before="0" w:after="0"/>
        <w:jc w:val="both"/>
        <w:rPr>
          <w:b w:val="0"/>
          <w:bCs/>
          <w:i/>
          <w:iCs/>
          <w:color w:val="000000" w:themeColor="text1"/>
          <w:sz w:val="16"/>
          <w:szCs w:val="16"/>
        </w:rPr>
      </w:pPr>
    </w:p>
    <w:p w14:paraId="5C6AAF97" w14:textId="36F8782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В начале 1912 г. авиаторы </w:t>
      </w:r>
      <w:proofErr w:type="spellStart"/>
      <w:r w:rsidRPr="00085DA1">
        <w:rPr>
          <w:b w:val="0"/>
          <w:bCs/>
          <w:color w:val="000000" w:themeColor="text1"/>
          <w:sz w:val="16"/>
          <w:szCs w:val="16"/>
        </w:rPr>
        <w:t>М.Г.Лерхе</w:t>
      </w:r>
      <w:proofErr w:type="spellEnd"/>
      <w:r w:rsidRPr="00085DA1">
        <w:rPr>
          <w:b w:val="0"/>
          <w:bCs/>
          <w:color w:val="000000" w:themeColor="text1"/>
          <w:sz w:val="16"/>
          <w:szCs w:val="16"/>
        </w:rPr>
        <w:t xml:space="preserve"> и </w:t>
      </w:r>
      <w:proofErr w:type="spellStart"/>
      <w:r w:rsidRPr="00085DA1">
        <w:rPr>
          <w:b w:val="0"/>
          <w:bCs/>
          <w:color w:val="000000" w:themeColor="text1"/>
          <w:sz w:val="16"/>
          <w:szCs w:val="16"/>
        </w:rPr>
        <w:t>Г.В.Янковский</w:t>
      </w:r>
      <w:proofErr w:type="spellEnd"/>
      <w:r w:rsidRPr="00085DA1">
        <w:rPr>
          <w:b w:val="0"/>
          <w:bCs/>
          <w:color w:val="000000" w:themeColor="text1"/>
          <w:sz w:val="16"/>
          <w:szCs w:val="16"/>
        </w:rPr>
        <w:t xml:space="preserve"> познакомились с малоизвестным итальянским конструктором </w:t>
      </w:r>
      <w:proofErr w:type="spellStart"/>
      <w:r w:rsidRPr="00085DA1">
        <w:rPr>
          <w:b w:val="0"/>
          <w:bCs/>
          <w:color w:val="000000" w:themeColor="text1"/>
          <w:sz w:val="16"/>
          <w:szCs w:val="16"/>
        </w:rPr>
        <w:t>Моска</w:t>
      </w:r>
      <w:proofErr w:type="spellEnd"/>
      <w:r w:rsidRPr="00085DA1">
        <w:rPr>
          <w:b w:val="0"/>
          <w:bCs/>
          <w:color w:val="000000" w:themeColor="text1"/>
          <w:sz w:val="16"/>
          <w:szCs w:val="16"/>
        </w:rPr>
        <w:t xml:space="preserve">. Место и обстоятельства их встречи не сохранились, но вскоре </w:t>
      </w:r>
      <w:proofErr w:type="spellStart"/>
      <w:r w:rsidRPr="00085DA1">
        <w:rPr>
          <w:b w:val="0"/>
          <w:bCs/>
          <w:color w:val="000000" w:themeColor="text1"/>
          <w:sz w:val="16"/>
          <w:szCs w:val="16"/>
        </w:rPr>
        <w:t>Моска</w:t>
      </w:r>
      <w:proofErr w:type="spellEnd"/>
      <w:r w:rsidRPr="00085DA1">
        <w:rPr>
          <w:b w:val="0"/>
          <w:bCs/>
          <w:color w:val="000000" w:themeColor="text1"/>
          <w:sz w:val="16"/>
          <w:szCs w:val="16"/>
        </w:rPr>
        <w:t xml:space="preserve"> стал работать в Москве, где его на русский манер величали </w:t>
      </w:r>
      <w:proofErr w:type="spellStart"/>
      <w:r w:rsidRPr="00085DA1">
        <w:rPr>
          <w:b w:val="0"/>
          <w:bCs/>
          <w:color w:val="000000" w:themeColor="text1"/>
          <w:sz w:val="16"/>
          <w:szCs w:val="16"/>
        </w:rPr>
        <w:t>Франческо</w:t>
      </w:r>
      <w:proofErr w:type="spellEnd"/>
      <w:r w:rsidRPr="00085DA1">
        <w:rPr>
          <w:b w:val="0"/>
          <w:bCs/>
          <w:color w:val="000000" w:themeColor="text1"/>
          <w:sz w:val="16"/>
          <w:szCs w:val="16"/>
        </w:rPr>
        <w:t xml:space="preserve"> </w:t>
      </w:r>
      <w:proofErr w:type="spellStart"/>
      <w:r w:rsidRPr="00085DA1">
        <w:rPr>
          <w:b w:val="0"/>
          <w:bCs/>
          <w:color w:val="000000" w:themeColor="text1"/>
          <w:sz w:val="16"/>
          <w:szCs w:val="16"/>
        </w:rPr>
        <w:t>Эвджистовичем</w:t>
      </w:r>
      <w:proofErr w:type="spellEnd"/>
      <w:r w:rsidRPr="00085DA1">
        <w:rPr>
          <w:b w:val="0"/>
          <w:bCs/>
          <w:color w:val="000000" w:themeColor="text1"/>
          <w:sz w:val="16"/>
          <w:szCs w:val="16"/>
        </w:rPr>
        <w:t xml:space="preserve">. Результатом творчества триумвирата стал моноплан ЛЯМ, названный по первым буквам фамилий конструкторов. На нем в мае 1912 г. </w:t>
      </w:r>
      <w:proofErr w:type="spellStart"/>
      <w:r w:rsidRPr="00085DA1">
        <w:rPr>
          <w:b w:val="0"/>
          <w:bCs/>
          <w:color w:val="000000" w:themeColor="text1"/>
          <w:sz w:val="16"/>
          <w:szCs w:val="16"/>
        </w:rPr>
        <w:t>Г.Янковский</w:t>
      </w:r>
      <w:proofErr w:type="spellEnd"/>
      <w:r w:rsidRPr="00085DA1">
        <w:rPr>
          <w:b w:val="0"/>
          <w:bCs/>
          <w:color w:val="000000" w:themeColor="text1"/>
          <w:sz w:val="16"/>
          <w:szCs w:val="16"/>
        </w:rPr>
        <w:t xml:space="preserve"> установил всероссийский рекорд высоты. Отмечали, «что этот русский рекорд высоты поставлен русским пилотом, на русском аппарате ЛЯМ, построенном в России и из русских материалов». После успеха самолета ЛЯМ Меллер пригласил </w:t>
      </w:r>
      <w:proofErr w:type="spellStart"/>
      <w:r w:rsidRPr="00085DA1">
        <w:rPr>
          <w:b w:val="0"/>
          <w:bCs/>
          <w:color w:val="000000" w:themeColor="text1"/>
          <w:sz w:val="16"/>
          <w:szCs w:val="16"/>
        </w:rPr>
        <w:t>Ф.Э.Моска</w:t>
      </w:r>
      <w:proofErr w:type="spellEnd"/>
      <w:r w:rsidRPr="00085DA1">
        <w:rPr>
          <w:b w:val="0"/>
          <w:bCs/>
          <w:color w:val="000000" w:themeColor="text1"/>
          <w:sz w:val="16"/>
          <w:szCs w:val="16"/>
        </w:rPr>
        <w:t xml:space="preserve"> на «Дукс». В 1912—1913 гг. он создал, по словам Шаврова, «ряд </w:t>
      </w:r>
      <w:proofErr w:type="spellStart"/>
      <w:r w:rsidRPr="00085DA1">
        <w:rPr>
          <w:b w:val="0"/>
          <w:bCs/>
          <w:color w:val="000000" w:themeColor="text1"/>
          <w:sz w:val="16"/>
          <w:szCs w:val="16"/>
        </w:rPr>
        <w:t>полуоригинальных</w:t>
      </w:r>
      <w:proofErr w:type="spellEnd"/>
      <w:r w:rsidRPr="00085DA1">
        <w:rPr>
          <w:b w:val="0"/>
          <w:bCs/>
          <w:color w:val="000000" w:themeColor="text1"/>
          <w:sz w:val="16"/>
          <w:szCs w:val="16"/>
        </w:rPr>
        <w:t xml:space="preserve"> образцов». Все они предназначались для участия в 3-м конкурсе военных аэропланов, проходившем в августе—сентябре 1913 г. (15464).</w:t>
      </w:r>
    </w:p>
    <w:p w14:paraId="03DF0B3A" w14:textId="77777777" w:rsidR="005158DF" w:rsidRPr="00085DA1" w:rsidRDefault="005158DF" w:rsidP="00085DA1">
      <w:pPr>
        <w:pStyle w:val="2"/>
        <w:spacing w:before="0" w:after="0"/>
        <w:jc w:val="both"/>
        <w:rPr>
          <w:b w:val="0"/>
          <w:bCs/>
          <w:color w:val="000000" w:themeColor="text1"/>
          <w:sz w:val="16"/>
          <w:szCs w:val="16"/>
        </w:rPr>
      </w:pPr>
    </w:p>
    <w:p w14:paraId="1EBE5B9B" w14:textId="77777777" w:rsidR="005158DF" w:rsidRPr="00085DA1" w:rsidRDefault="005158DF" w:rsidP="00085DA1">
      <w:pPr>
        <w:pStyle w:val="p1"/>
        <w:spacing w:before="0" w:beforeAutospacing="0" w:after="0" w:afterAutospacing="0"/>
        <w:jc w:val="both"/>
        <w:rPr>
          <w:bCs/>
          <w:color w:val="000000" w:themeColor="text1"/>
          <w:sz w:val="16"/>
          <w:szCs w:val="16"/>
        </w:rPr>
      </w:pPr>
      <w:r w:rsidRPr="00085DA1">
        <w:rPr>
          <w:bCs/>
          <w:color w:val="000000" w:themeColor="text1"/>
          <w:sz w:val="16"/>
          <w:szCs w:val="16"/>
        </w:rPr>
        <w:t>В начале 1912, отчитываясь за свою работу в течение 1911 г., Военное министерство докладывало царю, что в России уже могут изготовляться «все предметы воздухоплавательного имущества за исключением воздухоплавательных двигателей и немногих точных приборов… Попытки некоторых русских заводов изготовлять двигатели не дали благоприятных результатов» (18409).</w:t>
      </w:r>
    </w:p>
    <w:p w14:paraId="07CD113E" w14:textId="77777777" w:rsidR="005158DF" w:rsidRPr="00085DA1" w:rsidRDefault="005158DF" w:rsidP="00085DA1">
      <w:pPr>
        <w:pStyle w:val="p1"/>
        <w:spacing w:before="0" w:beforeAutospacing="0" w:after="0" w:afterAutospacing="0"/>
        <w:jc w:val="both"/>
        <w:rPr>
          <w:bCs/>
          <w:color w:val="000000" w:themeColor="text1"/>
          <w:sz w:val="16"/>
          <w:szCs w:val="16"/>
        </w:rPr>
      </w:pPr>
    </w:p>
    <w:p w14:paraId="611B3962" w14:textId="77777777" w:rsidR="005158DF" w:rsidRPr="00085DA1" w:rsidRDefault="005158DF" w:rsidP="00085DA1">
      <w:pPr>
        <w:pStyle w:val="p1"/>
        <w:spacing w:before="0" w:beforeAutospacing="0" w:after="0" w:afterAutospacing="0"/>
        <w:jc w:val="both"/>
        <w:rPr>
          <w:bCs/>
          <w:color w:val="000000" w:themeColor="text1"/>
          <w:sz w:val="16"/>
          <w:szCs w:val="16"/>
        </w:rPr>
      </w:pPr>
      <w:r w:rsidRPr="00085DA1">
        <w:rPr>
          <w:bCs/>
          <w:color w:val="000000" w:themeColor="text1"/>
          <w:sz w:val="16"/>
          <w:szCs w:val="16"/>
        </w:rPr>
        <w:t>В начале 1912 отчитываясь за свою работу в течение 1911 г., Военное министерство докладывало царю, что в России уже могут изготовляться «все предметы воздухоплавательного имущества за исключением воздухоплавательных двигателей и немногих точных приборов… Попытки некоторых русских заводов изготовлять двигатели не дали благоприятных результатов»</w:t>
      </w:r>
      <w:r w:rsidRPr="00085DA1">
        <w:rPr>
          <w:bCs/>
          <w:color w:val="000000" w:themeColor="text1"/>
          <w:sz w:val="16"/>
          <w:szCs w:val="16"/>
          <w:vertAlign w:val="superscript"/>
        </w:rPr>
        <w:t>{632}</w:t>
      </w:r>
      <w:r w:rsidRPr="00085DA1">
        <w:rPr>
          <w:bCs/>
          <w:color w:val="000000" w:themeColor="text1"/>
          <w:sz w:val="16"/>
          <w:szCs w:val="16"/>
        </w:rPr>
        <w:t>. Перечислив «все, что было сделано» для постановки производства авиационных двигателей в России, Сидоров в 1940-х гг. нашел, что русская авиация «не получила собственной моторной базы»</w:t>
      </w:r>
      <w:r w:rsidRPr="00085DA1">
        <w:rPr>
          <w:bCs/>
          <w:color w:val="000000" w:themeColor="text1"/>
          <w:sz w:val="16"/>
          <w:szCs w:val="16"/>
          <w:vertAlign w:val="superscript"/>
        </w:rPr>
        <w:t>{633}</w:t>
      </w:r>
      <w:r w:rsidRPr="00085DA1">
        <w:rPr>
          <w:bCs/>
          <w:color w:val="000000" w:themeColor="text1"/>
          <w:sz w:val="16"/>
          <w:szCs w:val="16"/>
        </w:rPr>
        <w:t>. Дальнейшее тщательное изучение источников рядом историков авиационного дела подтвердило этот вывод (18366).</w:t>
      </w:r>
    </w:p>
    <w:p w14:paraId="6C7557D7" w14:textId="77777777" w:rsidR="005158DF" w:rsidRPr="00085DA1" w:rsidRDefault="005158DF" w:rsidP="00085DA1">
      <w:pPr>
        <w:pStyle w:val="p1"/>
        <w:spacing w:before="0" w:beforeAutospacing="0" w:after="0" w:afterAutospacing="0"/>
        <w:jc w:val="both"/>
        <w:rPr>
          <w:bCs/>
          <w:color w:val="000000" w:themeColor="text1"/>
          <w:sz w:val="16"/>
          <w:szCs w:val="16"/>
        </w:rPr>
      </w:pPr>
    </w:p>
    <w:p w14:paraId="4464A62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В начале 1912 был подготовлен </w:t>
      </w:r>
      <w:proofErr w:type="spellStart"/>
      <w:r w:rsidRPr="00085DA1">
        <w:rPr>
          <w:bCs/>
          <w:color w:val="000000" w:themeColor="text1"/>
          <w:sz w:val="16"/>
          <w:szCs w:val="16"/>
        </w:rPr>
        <w:t>верноподданейший</w:t>
      </w:r>
      <w:proofErr w:type="spellEnd"/>
      <w:r w:rsidRPr="00085DA1">
        <w:rPr>
          <w:bCs/>
          <w:color w:val="000000" w:themeColor="text1"/>
          <w:sz w:val="16"/>
          <w:szCs w:val="16"/>
        </w:rPr>
        <w:t xml:space="preserve"> доклад по Военному ведомству о мероприятиях и состоянии всех отраслей военного управления за 1909 г.</w:t>
      </w:r>
    </w:p>
    <w:p w14:paraId="6447B27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&lt;...&gt; ЧАСТЬ ИНЖЕНЕРНАЯ</w:t>
      </w:r>
    </w:p>
    <w:p w14:paraId="2D972A5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&lt;...&gt; г) по воздухоплавательному отделу. Деятельность воздухоплавательного отдела была направлена к завершению начатой в 1910 г. реорганизации воздухоплавательного дела в армии и к установлению новой отрасли последнего — авиационной службы.</w:t>
      </w:r>
    </w:p>
    <w:p w14:paraId="1B40500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настоящее время главными заботами военного ведомства являются: а) установле</w:t>
      </w:r>
      <w:r w:rsidRPr="00085DA1">
        <w:rPr>
          <w:bCs/>
          <w:color w:val="000000" w:themeColor="text1"/>
          <w:sz w:val="16"/>
          <w:szCs w:val="16"/>
        </w:rPr>
        <w:softHyphen/>
        <w:t>ние производства в России всех предметов воздухоплавательного имущества и б) подго</w:t>
      </w:r>
      <w:r w:rsidRPr="00085DA1">
        <w:rPr>
          <w:bCs/>
          <w:color w:val="000000" w:themeColor="text1"/>
          <w:sz w:val="16"/>
          <w:szCs w:val="16"/>
        </w:rPr>
        <w:softHyphen/>
        <w:t>товка соответствующего личного состава, который мог бы справиться с уже заведенным и заводимым многомиллионным воздухоплавательным имуществом.</w:t>
      </w:r>
    </w:p>
    <w:p w14:paraId="0D4A0EA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1911 г. заготовлено имущества для воздухоплавательных частей на 2 млн. 322 тыс. руб., причем в значительной степени удалось достигнуть того, чтобы это имущество за</w:t>
      </w:r>
      <w:r w:rsidRPr="00085DA1">
        <w:rPr>
          <w:bCs/>
          <w:color w:val="000000" w:themeColor="text1"/>
          <w:sz w:val="16"/>
          <w:szCs w:val="16"/>
        </w:rPr>
        <w:softHyphen/>
        <w:t>готовлялось исключительно в России. Так, в отчетном году на русских заводах впервые изготовлены трубы для сжатого водорода и некоторые типы аэропланов, вводимых для снабжения воздухоплавательных частей.</w:t>
      </w:r>
    </w:p>
    <w:p w14:paraId="6D200F4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настоящее время все предметы воздухоплавательного имущества, за исключением воздухоплавательных двигателей и немногих точных приборов, могут заготовляться в России. Попытки некоторых русских заводов изготовлять двигатели не дали благопри</w:t>
      </w:r>
      <w:r w:rsidRPr="00085DA1">
        <w:rPr>
          <w:bCs/>
          <w:color w:val="000000" w:themeColor="text1"/>
          <w:sz w:val="16"/>
          <w:szCs w:val="16"/>
        </w:rPr>
        <w:softHyphen/>
        <w:t>ятных результатов, и для приобретения этих предметов приходится обращаться к загра</w:t>
      </w:r>
      <w:r w:rsidRPr="00085DA1">
        <w:rPr>
          <w:bCs/>
          <w:color w:val="000000" w:themeColor="text1"/>
          <w:sz w:val="16"/>
          <w:szCs w:val="16"/>
        </w:rPr>
        <w:softHyphen/>
        <w:t>ничным фирмам.</w:t>
      </w:r>
    </w:p>
    <w:p w14:paraId="01F6FA0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Для поощрения деятельности русских заводов в отношении производства аэропла</w:t>
      </w:r>
      <w:r w:rsidRPr="00085DA1">
        <w:rPr>
          <w:bCs/>
          <w:color w:val="000000" w:themeColor="text1"/>
          <w:sz w:val="16"/>
          <w:szCs w:val="16"/>
        </w:rPr>
        <w:softHyphen/>
        <w:t>нов осенью минувшего года предположено было устроить конкурс построенных в России летательных аппаратов, тяжелейших воздуха, причем на выдачу призов назначено было 25 тыс. рублей. Конкурс этот не состоялся из-за несоблюдения назначенных сроков, но затем представлено несколько аэропланов русской конструкции, из которых аэроплан инженера Гаккеля выполнил большую часть поставленных требований, а в аэроплане фирмы Дукс оказался разработанным важный для военного ведомства способ складыва</w:t>
      </w:r>
      <w:r w:rsidRPr="00085DA1">
        <w:rPr>
          <w:bCs/>
          <w:color w:val="000000" w:themeColor="text1"/>
          <w:sz w:val="16"/>
          <w:szCs w:val="16"/>
        </w:rPr>
        <w:softHyphen/>
        <w:t>ния аэроплана для перевозки.</w:t>
      </w:r>
    </w:p>
    <w:p w14:paraId="7AE1985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тех же целях был испрошен отпуск 100 тыс. руб. на покрытие расходов по организа</w:t>
      </w:r>
      <w:r w:rsidRPr="00085DA1">
        <w:rPr>
          <w:bCs/>
          <w:color w:val="000000" w:themeColor="text1"/>
          <w:sz w:val="16"/>
          <w:szCs w:val="16"/>
        </w:rPr>
        <w:softHyphen/>
        <w:t>ции перелета Петербург—Москва и на выдачу призов, в числе коих было три специальных конструкторских приза, присужденных за лучшие построенные в России аэропланы.</w:t>
      </w:r>
    </w:p>
    <w:p w14:paraId="3B9ECA6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числе прочего имущества для снабжения воздухоплавательных частей вновь заказа</w:t>
      </w:r>
      <w:r w:rsidRPr="00085DA1">
        <w:rPr>
          <w:bCs/>
          <w:color w:val="000000" w:themeColor="text1"/>
          <w:sz w:val="16"/>
          <w:szCs w:val="16"/>
        </w:rPr>
        <w:softHyphen/>
        <w:t>но Ижорскому заводу два управляемых аэростата: один большого и один малого объема. Второй из этих аэростатов принят летом, а первый будет закончен в настоящем году. Кроме того, принят в казну управляемый аэростат системы Парсеваль, заказанный за границей в 1910 году.</w:t>
      </w:r>
    </w:p>
    <w:p w14:paraId="55C7BF3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Вследствие громадных успехов в деле авиации дальнейшее снабжение воздухоплава</w:t>
      </w:r>
      <w:r w:rsidRPr="00085DA1">
        <w:rPr>
          <w:bCs/>
          <w:color w:val="000000" w:themeColor="text1"/>
          <w:sz w:val="16"/>
          <w:szCs w:val="16"/>
        </w:rPr>
        <w:softHyphen/>
        <w:t>тельных частей аэростатами малого объема приостановлено ввиду возможности с успе</w:t>
      </w:r>
      <w:r w:rsidRPr="00085DA1">
        <w:rPr>
          <w:bCs/>
          <w:color w:val="000000" w:themeColor="text1"/>
          <w:sz w:val="16"/>
          <w:szCs w:val="16"/>
        </w:rPr>
        <w:softHyphen/>
        <w:t>хом заменить эти аэростаты — аэропланами.</w:t>
      </w:r>
    </w:p>
    <w:p w14:paraId="6AFE723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Для подготовки личного состава воздухоплавательных частей к работе при вновь по</w:t>
      </w:r>
      <w:r w:rsidRPr="00085DA1">
        <w:rPr>
          <w:bCs/>
          <w:color w:val="000000" w:themeColor="text1"/>
          <w:sz w:val="16"/>
          <w:szCs w:val="16"/>
        </w:rPr>
        <w:softHyphen/>
        <w:t>ступающих для их снабжения управляемых аэростатах произведено командирование некоторых воздухоплавательных рот или команд от них в С.-Петербург и Брест-</w:t>
      </w:r>
      <w:proofErr w:type="spellStart"/>
      <w:r w:rsidRPr="00085DA1">
        <w:rPr>
          <w:bCs/>
          <w:color w:val="000000" w:themeColor="text1"/>
          <w:sz w:val="16"/>
          <w:szCs w:val="16"/>
        </w:rPr>
        <w:t>Литовск</w:t>
      </w:r>
      <w:proofErr w:type="spellEnd"/>
      <w:r w:rsidRPr="00085DA1">
        <w:rPr>
          <w:bCs/>
          <w:color w:val="000000" w:themeColor="text1"/>
          <w:sz w:val="16"/>
          <w:szCs w:val="16"/>
        </w:rPr>
        <w:t>, где эти роты и команды получили соответственную подготовку.</w:t>
      </w:r>
    </w:p>
    <w:p w14:paraId="3E71C49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Необходимость скорейшей организации авиационной службы побудила военное ве</w:t>
      </w:r>
      <w:r w:rsidRPr="00085DA1">
        <w:rPr>
          <w:bCs/>
          <w:color w:val="000000" w:themeColor="text1"/>
          <w:sz w:val="16"/>
          <w:szCs w:val="16"/>
        </w:rPr>
        <w:softHyphen/>
        <w:t>домство, не ожидая ассигнования особых на снабжение авиационным имуществом кре</w:t>
      </w:r>
      <w:r w:rsidRPr="00085DA1">
        <w:rPr>
          <w:bCs/>
          <w:color w:val="000000" w:themeColor="text1"/>
          <w:sz w:val="16"/>
          <w:szCs w:val="16"/>
        </w:rPr>
        <w:softHyphen/>
        <w:t>дитов, предположенных к отпуску лишь в текущем году, немедленно приступить к заго</w:t>
      </w:r>
      <w:r w:rsidRPr="00085DA1">
        <w:rPr>
          <w:bCs/>
          <w:color w:val="000000" w:themeColor="text1"/>
          <w:sz w:val="16"/>
          <w:szCs w:val="16"/>
        </w:rPr>
        <w:softHyphen/>
        <w:t>товке авиационного имущества, обратив на эту потребность кредиты, ассигнованные на снабжение армии управляемыми аэростатами.</w:t>
      </w:r>
    </w:p>
    <w:p w14:paraId="2D9079E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Весною минувшего года внесено в законодательные учреждения представление об отпуске кредитов на формирование и содержание авиационного отдела офицерской воздухоплавательной школы, предназначенного для подготовки летчиков и различно</w:t>
      </w:r>
      <w:r w:rsidRPr="00085DA1">
        <w:rPr>
          <w:bCs/>
          <w:color w:val="000000" w:themeColor="text1"/>
          <w:sz w:val="16"/>
          <w:szCs w:val="16"/>
        </w:rPr>
        <w:softHyphen/>
        <w:t>го рода специалистов к несению службы в авиационных отрядах при воздухоплаватель</w:t>
      </w:r>
      <w:r w:rsidRPr="00085DA1">
        <w:rPr>
          <w:bCs/>
          <w:color w:val="000000" w:themeColor="text1"/>
          <w:sz w:val="16"/>
          <w:szCs w:val="16"/>
        </w:rPr>
        <w:softHyphen/>
        <w:t>ных ротах. В то же время внесено представление об отпуске средств на сформирование и содержание 10 таких авиационных отрядов. Ныне уже приступлено к формированию шести из них, причем необходимые для отрядов аэропланы предположено заказать на русских заводах.</w:t>
      </w:r>
    </w:p>
    <w:p w14:paraId="1AA1559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Заведение авиационных отрядов поставило на очередь вопрос об аэродромах, к рабо</w:t>
      </w:r>
      <w:r w:rsidRPr="00085DA1">
        <w:rPr>
          <w:bCs/>
          <w:color w:val="000000" w:themeColor="text1"/>
          <w:sz w:val="16"/>
          <w:szCs w:val="16"/>
        </w:rPr>
        <w:softHyphen/>
        <w:t>там по устройству и оборудованию которых приступлено в Петербургском, Варшавском, Виленском, Кавказском, Иркутском и Приамурском военных округах.</w:t>
      </w:r>
    </w:p>
    <w:p w14:paraId="3A5DE81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целях развития воздухоплавания в 1911 г. выдан различным воздухоплавательным обществам ряд субсидий. &lt;...&gt;</w:t>
      </w:r>
    </w:p>
    <w:p w14:paraId="3F9E5AF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Помета: «Его величество изволил читать 5 марта 1912 г. Генерал от кавалерии Сухо</w:t>
      </w:r>
      <w:r w:rsidRPr="00085DA1">
        <w:rPr>
          <w:bCs/>
          <w:color w:val="000000" w:themeColor="text1"/>
          <w:sz w:val="16"/>
          <w:szCs w:val="16"/>
        </w:rPr>
        <w:softHyphen/>
        <w:t>млинов».</w:t>
      </w:r>
    </w:p>
    <w:p w14:paraId="39151CB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РГВИА. Ф. 1. Оп. 2. Д. 171. Л. 2, 5-6, 27-34. Подлинник.</w:t>
      </w:r>
    </w:p>
    <w:p w14:paraId="79FC320F" w14:textId="77777777" w:rsidR="005158DF" w:rsidRPr="00085DA1" w:rsidRDefault="005158DF" w:rsidP="00085DA1">
      <w:pPr>
        <w:shd w:val="clear" w:color="auto" w:fill="FFFFFF"/>
        <w:jc w:val="both"/>
        <w:rPr>
          <w:bCs/>
          <w:color w:val="000000" w:themeColor="text1"/>
          <w:sz w:val="16"/>
          <w:szCs w:val="16"/>
        </w:rPr>
      </w:pPr>
    </w:p>
    <w:p w14:paraId="5B195A84"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В начале 1912 Гаккель построил второй Гаккель 7 и он </w:t>
      </w:r>
      <w:proofErr w:type="spellStart"/>
      <w:r w:rsidRPr="00085DA1">
        <w:rPr>
          <w:bCs/>
          <w:color w:val="000000" w:themeColor="text1"/>
          <w:sz w:val="16"/>
          <w:szCs w:val="16"/>
        </w:rPr>
        <w:t>демонтсрировался</w:t>
      </w:r>
      <w:proofErr w:type="spellEnd"/>
      <w:r w:rsidRPr="00085DA1">
        <w:rPr>
          <w:bCs/>
          <w:color w:val="000000" w:themeColor="text1"/>
          <w:sz w:val="16"/>
          <w:szCs w:val="16"/>
        </w:rPr>
        <w:t xml:space="preserve"> на выставке (1137,248).</w:t>
      </w:r>
    </w:p>
    <w:p w14:paraId="76B25789" w14:textId="77777777" w:rsidR="005158DF" w:rsidRPr="00085DA1" w:rsidRDefault="005158DF" w:rsidP="00085DA1">
      <w:pPr>
        <w:shd w:val="clear" w:color="auto" w:fill="FFFFFF"/>
        <w:jc w:val="both"/>
        <w:rPr>
          <w:bCs/>
          <w:color w:val="000000" w:themeColor="text1"/>
          <w:sz w:val="16"/>
          <w:szCs w:val="16"/>
        </w:rPr>
      </w:pPr>
    </w:p>
    <w:p w14:paraId="32D51DF4" w14:textId="23A14735" w:rsidR="005158DF" w:rsidRPr="00085DA1" w:rsidRDefault="00C17E4B" w:rsidP="00085DA1">
      <w:pPr>
        <w:jc w:val="both"/>
        <w:rPr>
          <w:bCs/>
          <w:color w:val="000000" w:themeColor="text1"/>
          <w:sz w:val="16"/>
          <w:szCs w:val="16"/>
        </w:rPr>
      </w:pPr>
      <w:r w:rsidRPr="00085DA1">
        <w:rPr>
          <w:bCs/>
          <w:color w:val="000000" w:themeColor="text1"/>
          <w:sz w:val="16"/>
          <w:szCs w:val="16"/>
        </w:rPr>
        <w:lastRenderedPageBreak/>
        <w:t>В</w:t>
      </w:r>
      <w:r w:rsidR="005158DF" w:rsidRPr="00085DA1">
        <w:rPr>
          <w:bCs/>
          <w:color w:val="000000" w:themeColor="text1"/>
          <w:sz w:val="16"/>
          <w:szCs w:val="16"/>
        </w:rPr>
        <w:t xml:space="preserve"> начале 1912 года русский журнал «Техника воздухоплавания»</w:t>
      </w:r>
      <w:r w:rsidRPr="00085DA1">
        <w:rPr>
          <w:bCs/>
          <w:color w:val="000000" w:themeColor="text1"/>
          <w:sz w:val="16"/>
          <w:szCs w:val="16"/>
        </w:rPr>
        <w:t xml:space="preserve"> писал: «В каких-либо пять лет аэроплан, бывший так недавно простой игрушкой</w:t>
      </w:r>
      <w:r w:rsidR="005158DF" w:rsidRPr="00085DA1">
        <w:rPr>
          <w:bCs/>
          <w:color w:val="000000" w:themeColor="text1"/>
          <w:sz w:val="16"/>
          <w:szCs w:val="16"/>
        </w:rPr>
        <w:t xml:space="preserve">, прыгавшей на расстояние нескольких метров, превращается в летательную машину, поднимающуюся до 4 тыс. м, пролетающую безостановочно более 8 часов и более 800 км». </w:t>
      </w:r>
    </w:p>
    <w:p w14:paraId="34EAE4CB" w14:textId="77777777" w:rsidR="005158DF" w:rsidRPr="00085DA1" w:rsidRDefault="005158DF" w:rsidP="00085DA1">
      <w:pPr>
        <w:shd w:val="clear" w:color="auto" w:fill="FFFFFF"/>
        <w:jc w:val="both"/>
        <w:rPr>
          <w:bCs/>
          <w:color w:val="000000" w:themeColor="text1"/>
          <w:sz w:val="16"/>
          <w:szCs w:val="16"/>
        </w:rPr>
      </w:pPr>
    </w:p>
    <w:p w14:paraId="47FB7F8E" w14:textId="77777777" w:rsidR="00723C1C" w:rsidRPr="00085DA1" w:rsidRDefault="00723C1C" w:rsidP="00085DA1">
      <w:pPr>
        <w:pStyle w:val="affc"/>
        <w:spacing w:line="240" w:lineRule="auto"/>
        <w:jc w:val="both"/>
        <w:rPr>
          <w:rFonts w:ascii="Times New Roman" w:hAnsi="Times New Roman" w:cs="Times New Roman"/>
          <w:bCs/>
          <w:color w:val="0070C0"/>
          <w:sz w:val="16"/>
          <w:szCs w:val="16"/>
        </w:rPr>
      </w:pPr>
      <w:r w:rsidRPr="00085DA1">
        <w:rPr>
          <w:rFonts w:ascii="Times New Roman" w:hAnsi="Times New Roman" w:cs="Times New Roman"/>
          <w:bCs/>
          <w:color w:val="0070C0"/>
          <w:sz w:val="16"/>
          <w:szCs w:val="16"/>
        </w:rPr>
        <w:t>В начале 1912, отчитываясь за свою работу в течение 1911 г., Военное министерство докладывало царю, что в России уже могут изготовляться «все предметы воздухоплавательного иму</w:t>
      </w:r>
      <w:r w:rsidRPr="00085DA1">
        <w:rPr>
          <w:rFonts w:ascii="Times New Roman" w:hAnsi="Times New Roman" w:cs="Times New Roman"/>
          <w:bCs/>
          <w:color w:val="0070C0"/>
          <w:sz w:val="16"/>
          <w:szCs w:val="16"/>
        </w:rPr>
        <w:softHyphen/>
        <w:t>щества за исключением воздухоплавательных двигателей и немногих точных приборов... Попытки некоторых русских заводов изготовлять двигатели не дали благоприятных ре</w:t>
      </w:r>
      <w:r w:rsidRPr="00085DA1">
        <w:rPr>
          <w:rFonts w:ascii="Times New Roman" w:hAnsi="Times New Roman" w:cs="Times New Roman"/>
          <w:bCs/>
          <w:color w:val="0070C0"/>
          <w:sz w:val="16"/>
          <w:szCs w:val="16"/>
        </w:rPr>
        <w:softHyphen/>
        <w:t>зультатов» (ВПР. С. 401). Перечислив «все, что было сделано» для поста</w:t>
      </w:r>
      <w:r w:rsidRPr="00085DA1">
        <w:rPr>
          <w:rFonts w:ascii="Times New Roman" w:hAnsi="Times New Roman" w:cs="Times New Roman"/>
          <w:bCs/>
          <w:color w:val="0070C0"/>
          <w:sz w:val="16"/>
          <w:szCs w:val="16"/>
        </w:rPr>
        <w:softHyphen/>
        <w:t>новки производства авиационных двигателей в России, Си</w:t>
      </w:r>
      <w:r w:rsidRPr="00085DA1">
        <w:rPr>
          <w:rFonts w:ascii="Times New Roman" w:hAnsi="Times New Roman" w:cs="Times New Roman"/>
          <w:bCs/>
          <w:color w:val="0070C0"/>
          <w:sz w:val="16"/>
          <w:szCs w:val="16"/>
        </w:rPr>
        <w:softHyphen/>
        <w:t>доров в 1940-х гг. нашел, что русская авиация «не получила собственной моторной базы»1. Дальнейшее тщательное из</w:t>
      </w:r>
      <w:r w:rsidRPr="00085DA1">
        <w:rPr>
          <w:rFonts w:ascii="Times New Roman" w:hAnsi="Times New Roman" w:cs="Times New Roman"/>
          <w:bCs/>
          <w:color w:val="0070C0"/>
          <w:sz w:val="16"/>
          <w:szCs w:val="16"/>
        </w:rPr>
        <w:softHyphen/>
        <w:t>учение источников рядом историков авиационного дела под</w:t>
      </w:r>
      <w:r w:rsidRPr="00085DA1">
        <w:rPr>
          <w:rFonts w:ascii="Times New Roman" w:hAnsi="Times New Roman" w:cs="Times New Roman"/>
          <w:bCs/>
          <w:color w:val="0070C0"/>
          <w:sz w:val="16"/>
          <w:szCs w:val="16"/>
        </w:rPr>
        <w:softHyphen/>
        <w:t>твердило этот вывод. Анализ положения, создавшегося к ноябрю 1916 г. в снабжении фронта самолетами, привел ави</w:t>
      </w:r>
      <w:r w:rsidRPr="00085DA1">
        <w:rPr>
          <w:rFonts w:ascii="Times New Roman" w:hAnsi="Times New Roman" w:cs="Times New Roman"/>
          <w:bCs/>
          <w:color w:val="0070C0"/>
          <w:sz w:val="16"/>
          <w:szCs w:val="16"/>
        </w:rPr>
        <w:softHyphen/>
        <w:t>ационное ведомство к заключению, что невозможно испол</w:t>
      </w:r>
      <w:r w:rsidRPr="00085DA1">
        <w:rPr>
          <w:rFonts w:ascii="Times New Roman" w:hAnsi="Times New Roman" w:cs="Times New Roman"/>
          <w:bCs/>
          <w:color w:val="0070C0"/>
          <w:sz w:val="16"/>
          <w:szCs w:val="16"/>
        </w:rPr>
        <w:softHyphen/>
        <w:t>нить «хотя бы минимальную программу русского аэроплан</w:t>
      </w:r>
      <w:r w:rsidRPr="00085DA1">
        <w:rPr>
          <w:rFonts w:ascii="Times New Roman" w:hAnsi="Times New Roman" w:cs="Times New Roman"/>
          <w:bCs/>
          <w:color w:val="0070C0"/>
          <w:sz w:val="16"/>
          <w:szCs w:val="16"/>
        </w:rPr>
        <w:softHyphen/>
        <w:t>ного строительства», сводившуюся при этом примерно лишь к трети полного плана снабжения армии. Потребность фрон</w:t>
      </w:r>
      <w:r w:rsidRPr="00085DA1">
        <w:rPr>
          <w:rFonts w:ascii="Times New Roman" w:hAnsi="Times New Roman" w:cs="Times New Roman"/>
          <w:bCs/>
          <w:color w:val="0070C0"/>
          <w:sz w:val="16"/>
          <w:szCs w:val="16"/>
        </w:rPr>
        <w:softHyphen/>
        <w:t>та достигала 3375 самолетов. Русские заводы в этот момент были заняты заказами в общей сложности на 2290 самолетов, но 80% из них строить не имело смысла, потому что для них не было моторов: налицо 525 — «15% требуемого количе</w:t>
      </w:r>
      <w:r w:rsidRPr="00085DA1">
        <w:rPr>
          <w:rFonts w:ascii="Times New Roman" w:hAnsi="Times New Roman" w:cs="Times New Roman"/>
          <w:bCs/>
          <w:color w:val="0070C0"/>
          <w:sz w:val="16"/>
          <w:szCs w:val="16"/>
        </w:rPr>
        <w:softHyphen/>
        <w:t>ства», не считая устаревших и непригодных (1933 шт.). Не хватало 1765 шт. Управление ВВФ признавало, что «рассчи</w:t>
      </w:r>
      <w:r w:rsidRPr="00085DA1">
        <w:rPr>
          <w:rFonts w:ascii="Times New Roman" w:hAnsi="Times New Roman" w:cs="Times New Roman"/>
          <w:bCs/>
          <w:color w:val="0070C0"/>
          <w:sz w:val="16"/>
          <w:szCs w:val="16"/>
        </w:rPr>
        <w:softHyphen/>
        <w:t>тывать на производительность русских моторных заводов в размерах, сколько-нибудь способных выполнить этот пробел в моторах, не имеется достаточных оснований». Слабую на</w:t>
      </w:r>
      <w:r w:rsidRPr="00085DA1">
        <w:rPr>
          <w:rFonts w:ascii="Times New Roman" w:hAnsi="Times New Roman" w:cs="Times New Roman"/>
          <w:bCs/>
          <w:color w:val="0070C0"/>
          <w:sz w:val="16"/>
          <w:szCs w:val="16"/>
        </w:rPr>
        <w:softHyphen/>
        <w:t>дежду «хотя бы частично исправить» это «катастрофическое положение» Управление видело в том, чтобы «провести в жизнь обмен с союзниками предметов авиации на сырье, которое мы могли бы им дать». На конференции в Петрогра</w:t>
      </w:r>
      <w:r w:rsidRPr="00085DA1">
        <w:rPr>
          <w:rFonts w:ascii="Times New Roman" w:hAnsi="Times New Roman" w:cs="Times New Roman"/>
          <w:bCs/>
          <w:color w:val="0070C0"/>
          <w:sz w:val="16"/>
          <w:szCs w:val="16"/>
        </w:rPr>
        <w:softHyphen/>
        <w:t xml:space="preserve">де в январе 1917 г. союзники согласились разместить заказы на 3200 самолетов, в том числе во Франции — на 2200 (Сидоров АЛ. Экономическое положение России. С. 178; </w:t>
      </w:r>
      <w:proofErr w:type="spellStart"/>
      <w:r w:rsidRPr="00085DA1">
        <w:rPr>
          <w:rFonts w:ascii="Times New Roman" w:hAnsi="Times New Roman" w:cs="Times New Roman"/>
          <w:bCs/>
          <w:color w:val="0070C0"/>
          <w:sz w:val="16"/>
          <w:szCs w:val="16"/>
        </w:rPr>
        <w:t>Дузъ</w:t>
      </w:r>
      <w:proofErr w:type="spellEnd"/>
      <w:r w:rsidRPr="00085DA1">
        <w:rPr>
          <w:rFonts w:ascii="Times New Roman" w:hAnsi="Times New Roman" w:cs="Times New Roman"/>
          <w:bCs/>
          <w:color w:val="0070C0"/>
          <w:sz w:val="16"/>
          <w:szCs w:val="16"/>
        </w:rPr>
        <w:t xml:space="preserve"> П.Д. История воздухоплавания и авиации в России (июль 1914 - октябрь 1917 г.). 3-е изд. М., 1989. С. 305-308; ЭПР. Ч. 2. С. 489). Как считает М.Ю. Мухин, «можно с высокой степенью вероят</w:t>
      </w:r>
      <w:r w:rsidRPr="00085DA1">
        <w:rPr>
          <w:rFonts w:ascii="Times New Roman" w:hAnsi="Times New Roman" w:cs="Times New Roman"/>
          <w:bCs/>
          <w:color w:val="0070C0"/>
          <w:sz w:val="16"/>
          <w:szCs w:val="16"/>
        </w:rPr>
        <w:softHyphen/>
        <w:t>ности предположить», что, не произойди в феврале—октябре 1917 г. «известных событий», российская авиационная про</w:t>
      </w:r>
      <w:r w:rsidRPr="00085DA1">
        <w:rPr>
          <w:rFonts w:ascii="Times New Roman" w:hAnsi="Times New Roman" w:cs="Times New Roman"/>
          <w:bCs/>
          <w:color w:val="0070C0"/>
          <w:sz w:val="16"/>
          <w:szCs w:val="16"/>
        </w:rPr>
        <w:softHyphen/>
        <w:t>мышленность «могла бы достичь» больших успехов, но в реальности ничего не остается, как «зафиксировать горький итог — в годы Первой мировой войны российская авиапро</w:t>
      </w:r>
      <w:r w:rsidRPr="00085DA1">
        <w:rPr>
          <w:rFonts w:ascii="Times New Roman" w:hAnsi="Times New Roman" w:cs="Times New Roman"/>
          <w:bCs/>
          <w:color w:val="0070C0"/>
          <w:sz w:val="16"/>
          <w:szCs w:val="16"/>
        </w:rPr>
        <w:softHyphen/>
        <w:t>мышленность удовлетворила потребности армии по само</w:t>
      </w:r>
      <w:r w:rsidRPr="00085DA1">
        <w:rPr>
          <w:rFonts w:ascii="Times New Roman" w:hAnsi="Times New Roman" w:cs="Times New Roman"/>
          <w:bCs/>
          <w:color w:val="0070C0"/>
          <w:sz w:val="16"/>
          <w:szCs w:val="16"/>
        </w:rPr>
        <w:softHyphen/>
        <w:t xml:space="preserve">летам на 9%, а по моторам — на 5%» (Мухин М.Ю. Авиапромышленность СССР в 1921 — 1941 годах. М., 2006. С. 28—29. Стоун утверждает, что в 1915—1916 гг. четырем русским заводам удавалось покрыть 80% потребности русской авиации </w:t>
      </w:r>
      <w:r w:rsidRPr="00085DA1">
        <w:rPr>
          <w:rFonts w:ascii="Times New Roman" w:hAnsi="Times New Roman" w:cs="Times New Roman"/>
          <w:bCs/>
          <w:color w:val="0070C0"/>
          <w:sz w:val="16"/>
          <w:szCs w:val="16"/>
          <w:lang w:bidi="en-US"/>
        </w:rPr>
        <w:t>(</w:t>
      </w:r>
      <w:r w:rsidRPr="00085DA1">
        <w:rPr>
          <w:rFonts w:ascii="Times New Roman" w:hAnsi="Times New Roman" w:cs="Times New Roman"/>
          <w:bCs/>
          <w:color w:val="0070C0"/>
          <w:sz w:val="16"/>
          <w:szCs w:val="16"/>
          <w:lang w:val="en-US" w:bidi="en-US"/>
        </w:rPr>
        <w:t>Stone</w:t>
      </w:r>
      <w:r w:rsidRPr="00085DA1">
        <w:rPr>
          <w:rFonts w:ascii="Times New Roman" w:hAnsi="Times New Roman" w:cs="Times New Roman"/>
          <w:bCs/>
          <w:color w:val="0070C0"/>
          <w:sz w:val="16"/>
          <w:szCs w:val="16"/>
          <w:lang w:bidi="en-US"/>
        </w:rPr>
        <w:t xml:space="preserve"> </w:t>
      </w:r>
      <w:r w:rsidRPr="00085DA1">
        <w:rPr>
          <w:rFonts w:ascii="Times New Roman" w:hAnsi="Times New Roman" w:cs="Times New Roman"/>
          <w:bCs/>
          <w:color w:val="0070C0"/>
          <w:sz w:val="16"/>
          <w:szCs w:val="16"/>
          <w:lang w:val="en-US" w:bidi="en-US"/>
        </w:rPr>
        <w:t>N</w:t>
      </w:r>
      <w:r w:rsidRPr="00085DA1">
        <w:rPr>
          <w:rFonts w:ascii="Times New Roman" w:hAnsi="Times New Roman" w:cs="Times New Roman"/>
          <w:bCs/>
          <w:color w:val="0070C0"/>
          <w:sz w:val="16"/>
          <w:szCs w:val="16"/>
          <w:lang w:bidi="en-US"/>
        </w:rPr>
        <w:t xml:space="preserve">. </w:t>
      </w:r>
      <w:r w:rsidRPr="00085DA1">
        <w:rPr>
          <w:rFonts w:ascii="Times New Roman" w:hAnsi="Times New Roman" w:cs="Times New Roman"/>
          <w:bCs/>
          <w:color w:val="0070C0"/>
          <w:sz w:val="16"/>
          <w:szCs w:val="16"/>
          <w:lang w:val="en-US" w:bidi="en-US"/>
        </w:rPr>
        <w:t>The</w:t>
      </w:r>
      <w:r w:rsidRPr="00085DA1">
        <w:rPr>
          <w:rFonts w:ascii="Times New Roman" w:hAnsi="Times New Roman" w:cs="Times New Roman"/>
          <w:bCs/>
          <w:color w:val="0070C0"/>
          <w:sz w:val="16"/>
          <w:szCs w:val="16"/>
          <w:lang w:bidi="en-US"/>
        </w:rPr>
        <w:t xml:space="preserve"> </w:t>
      </w:r>
      <w:r w:rsidRPr="00085DA1">
        <w:rPr>
          <w:rFonts w:ascii="Times New Roman" w:hAnsi="Times New Roman" w:cs="Times New Roman"/>
          <w:bCs/>
          <w:color w:val="0070C0"/>
          <w:sz w:val="16"/>
          <w:szCs w:val="16"/>
          <w:lang w:val="en-US" w:bidi="en-US"/>
        </w:rPr>
        <w:t>Eastern</w:t>
      </w:r>
      <w:r w:rsidRPr="00085DA1">
        <w:rPr>
          <w:rFonts w:ascii="Times New Roman" w:hAnsi="Times New Roman" w:cs="Times New Roman"/>
          <w:bCs/>
          <w:color w:val="0070C0"/>
          <w:sz w:val="16"/>
          <w:szCs w:val="16"/>
          <w:lang w:bidi="en-US"/>
        </w:rPr>
        <w:t xml:space="preserve"> </w:t>
      </w:r>
      <w:r w:rsidRPr="00085DA1">
        <w:rPr>
          <w:rFonts w:ascii="Times New Roman" w:hAnsi="Times New Roman" w:cs="Times New Roman"/>
          <w:bCs/>
          <w:color w:val="0070C0"/>
          <w:sz w:val="16"/>
          <w:szCs w:val="16"/>
          <w:lang w:val="en-US" w:bidi="en-US"/>
        </w:rPr>
        <w:t>Front</w:t>
      </w:r>
      <w:r w:rsidRPr="00085DA1">
        <w:rPr>
          <w:rFonts w:ascii="Times New Roman" w:hAnsi="Times New Roman" w:cs="Times New Roman"/>
          <w:bCs/>
          <w:color w:val="0070C0"/>
          <w:sz w:val="16"/>
          <w:szCs w:val="16"/>
          <w:lang w:bidi="en-US"/>
        </w:rPr>
        <w:t xml:space="preserve">. </w:t>
      </w:r>
      <w:r w:rsidRPr="00085DA1">
        <w:rPr>
          <w:rFonts w:ascii="Times New Roman" w:hAnsi="Times New Roman" w:cs="Times New Roman"/>
          <w:bCs/>
          <w:color w:val="0070C0"/>
          <w:sz w:val="16"/>
          <w:szCs w:val="16"/>
          <w:lang w:val="en-US" w:bidi="en-US"/>
        </w:rPr>
        <w:t>P</w:t>
      </w:r>
      <w:r w:rsidRPr="00085DA1">
        <w:rPr>
          <w:rFonts w:ascii="Times New Roman" w:hAnsi="Times New Roman" w:cs="Times New Roman"/>
          <w:bCs/>
          <w:color w:val="0070C0"/>
          <w:sz w:val="16"/>
          <w:szCs w:val="16"/>
          <w:lang w:bidi="en-US"/>
        </w:rPr>
        <w:t xml:space="preserve">. 209; </w:t>
      </w:r>
      <w:r w:rsidRPr="00085DA1">
        <w:rPr>
          <w:rFonts w:ascii="Times New Roman" w:hAnsi="Times New Roman" w:cs="Times New Roman"/>
          <w:bCs/>
          <w:color w:val="0070C0"/>
          <w:sz w:val="16"/>
          <w:szCs w:val="16"/>
          <w:lang w:val="en-US" w:bidi="en-US"/>
        </w:rPr>
        <w:t>Keegan</w:t>
      </w:r>
      <w:r w:rsidRPr="00085DA1">
        <w:rPr>
          <w:rFonts w:ascii="Times New Roman" w:hAnsi="Times New Roman" w:cs="Times New Roman"/>
          <w:bCs/>
          <w:color w:val="0070C0"/>
          <w:sz w:val="16"/>
          <w:szCs w:val="16"/>
          <w:lang w:bidi="en-US"/>
        </w:rPr>
        <w:t xml:space="preserve"> </w:t>
      </w:r>
      <w:r w:rsidRPr="00085DA1">
        <w:rPr>
          <w:rFonts w:ascii="Times New Roman" w:hAnsi="Times New Roman" w:cs="Times New Roman"/>
          <w:bCs/>
          <w:color w:val="0070C0"/>
          <w:sz w:val="16"/>
          <w:szCs w:val="16"/>
          <w:lang w:val="en-US" w:bidi="en-US"/>
        </w:rPr>
        <w:t>J</w:t>
      </w:r>
      <w:r w:rsidRPr="00085DA1">
        <w:rPr>
          <w:rFonts w:ascii="Times New Roman" w:hAnsi="Times New Roman" w:cs="Times New Roman"/>
          <w:bCs/>
          <w:color w:val="0070C0"/>
          <w:sz w:val="16"/>
          <w:szCs w:val="16"/>
          <w:lang w:bidi="en-US"/>
        </w:rPr>
        <w:t xml:space="preserve">. </w:t>
      </w:r>
      <w:r w:rsidRPr="00085DA1">
        <w:rPr>
          <w:rFonts w:ascii="Times New Roman" w:hAnsi="Times New Roman" w:cs="Times New Roman"/>
          <w:bCs/>
          <w:color w:val="0070C0"/>
          <w:sz w:val="16"/>
          <w:szCs w:val="16"/>
          <w:lang w:val="en-US" w:bidi="en-US"/>
        </w:rPr>
        <w:t>Op</w:t>
      </w:r>
      <w:r w:rsidRPr="00085DA1">
        <w:rPr>
          <w:rFonts w:ascii="Times New Roman" w:hAnsi="Times New Roman" w:cs="Times New Roman"/>
          <w:bCs/>
          <w:color w:val="0070C0"/>
          <w:sz w:val="16"/>
          <w:szCs w:val="16"/>
          <w:lang w:bidi="en-US"/>
        </w:rPr>
        <w:t xml:space="preserve">. </w:t>
      </w:r>
      <w:proofErr w:type="spellStart"/>
      <w:r w:rsidRPr="00085DA1">
        <w:rPr>
          <w:rFonts w:ascii="Times New Roman" w:hAnsi="Times New Roman" w:cs="Times New Roman"/>
          <w:bCs/>
          <w:color w:val="0070C0"/>
          <w:sz w:val="16"/>
          <w:szCs w:val="16"/>
          <w:lang w:val="en-US" w:bidi="en-US"/>
        </w:rPr>
        <w:t>cit</w:t>
      </w:r>
      <w:proofErr w:type="spellEnd"/>
      <w:r w:rsidRPr="00085DA1">
        <w:rPr>
          <w:rFonts w:ascii="Times New Roman" w:hAnsi="Times New Roman" w:cs="Times New Roman"/>
          <w:bCs/>
          <w:color w:val="0070C0"/>
          <w:sz w:val="16"/>
          <w:szCs w:val="16"/>
          <w:lang w:bidi="en-US"/>
        </w:rPr>
        <w:t xml:space="preserve">. </w:t>
      </w:r>
      <w:r w:rsidRPr="00085DA1">
        <w:rPr>
          <w:rFonts w:ascii="Times New Roman" w:hAnsi="Times New Roman" w:cs="Times New Roman"/>
          <w:bCs/>
          <w:color w:val="0070C0"/>
          <w:sz w:val="16"/>
          <w:szCs w:val="16"/>
          <w:lang w:val="en-US" w:bidi="en-US"/>
        </w:rPr>
        <w:t>S</w:t>
      </w:r>
      <w:r w:rsidRPr="00085DA1">
        <w:rPr>
          <w:rFonts w:ascii="Times New Roman" w:hAnsi="Times New Roman" w:cs="Times New Roman"/>
          <w:bCs/>
          <w:color w:val="0070C0"/>
          <w:sz w:val="16"/>
          <w:szCs w:val="16"/>
          <w:lang w:bidi="en-US"/>
        </w:rPr>
        <w:t xml:space="preserve">. 386). </w:t>
      </w:r>
      <w:proofErr w:type="spellStart"/>
      <w:r w:rsidRPr="00085DA1">
        <w:rPr>
          <w:rFonts w:ascii="Times New Roman" w:hAnsi="Times New Roman" w:cs="Times New Roman"/>
          <w:bCs/>
          <w:color w:val="0070C0"/>
          <w:sz w:val="16"/>
          <w:szCs w:val="16"/>
        </w:rPr>
        <w:t>Киган</w:t>
      </w:r>
      <w:proofErr w:type="spellEnd"/>
      <w:r w:rsidRPr="00085DA1">
        <w:rPr>
          <w:rFonts w:ascii="Times New Roman" w:hAnsi="Times New Roman" w:cs="Times New Roman"/>
          <w:bCs/>
          <w:color w:val="0070C0"/>
          <w:sz w:val="16"/>
          <w:szCs w:val="16"/>
        </w:rPr>
        <w:t>, используя в общей форме оценку Стоуна, все же не решился воспроизвести столь яркую цифру) (23452).</w:t>
      </w:r>
    </w:p>
    <w:p w14:paraId="1659361E" w14:textId="77777777" w:rsidR="00723C1C" w:rsidRPr="00085DA1" w:rsidRDefault="00723C1C" w:rsidP="00085DA1">
      <w:pPr>
        <w:jc w:val="both"/>
        <w:rPr>
          <w:bCs/>
          <w:color w:val="0070C0"/>
          <w:sz w:val="16"/>
          <w:szCs w:val="16"/>
        </w:rPr>
      </w:pPr>
    </w:p>
    <w:p w14:paraId="777DD3F8" w14:textId="77777777" w:rsidR="00723C1C" w:rsidRPr="00085DA1" w:rsidRDefault="00723C1C" w:rsidP="00085DA1">
      <w:pPr>
        <w:jc w:val="both"/>
        <w:rPr>
          <w:bCs/>
          <w:color w:val="0070C0"/>
          <w:sz w:val="16"/>
          <w:szCs w:val="16"/>
        </w:rPr>
      </w:pPr>
      <w:r w:rsidRPr="00085DA1">
        <w:rPr>
          <w:bCs/>
          <w:color w:val="0070C0"/>
          <w:sz w:val="16"/>
          <w:szCs w:val="16"/>
          <w:lang w:bidi="en-US"/>
        </w:rPr>
        <w:t xml:space="preserve">В начале 1912 года завод </w:t>
      </w:r>
      <w:proofErr w:type="spellStart"/>
      <w:r w:rsidRPr="00085DA1">
        <w:rPr>
          <w:bCs/>
          <w:color w:val="0070C0"/>
          <w:sz w:val="16"/>
          <w:szCs w:val="16"/>
          <w:lang w:val="en-US" w:bidi="en-US"/>
        </w:rPr>
        <w:t>Aviata</w:t>
      </w:r>
      <w:proofErr w:type="spellEnd"/>
      <w:r w:rsidRPr="00085DA1">
        <w:rPr>
          <w:bCs/>
          <w:color w:val="0070C0"/>
          <w:sz w:val="16"/>
          <w:szCs w:val="16"/>
          <w:lang w:bidi="en-US"/>
        </w:rPr>
        <w:t xml:space="preserve"> в Варшаве был вынужден ликвидировать из-за отсутствия государственной поддержки (23525).</w:t>
      </w:r>
    </w:p>
    <w:p w14:paraId="3139BE57" w14:textId="77777777" w:rsidR="00723C1C" w:rsidRPr="00085DA1" w:rsidRDefault="00723C1C" w:rsidP="00085DA1">
      <w:pPr>
        <w:jc w:val="both"/>
        <w:rPr>
          <w:bCs/>
          <w:color w:val="0070C0"/>
          <w:sz w:val="16"/>
          <w:szCs w:val="16"/>
        </w:rPr>
      </w:pPr>
    </w:p>
    <w:p w14:paraId="325820B4" w14:textId="77777777" w:rsidR="005158DF" w:rsidRPr="00085DA1" w:rsidRDefault="005158DF" w:rsidP="00085DA1">
      <w:pPr>
        <w:shd w:val="clear" w:color="auto" w:fill="FFFFFF"/>
        <w:jc w:val="both"/>
        <w:rPr>
          <w:bCs/>
          <w:i/>
          <w:color w:val="000000" w:themeColor="text1"/>
          <w:sz w:val="16"/>
          <w:szCs w:val="16"/>
        </w:rPr>
      </w:pPr>
      <w:proofErr w:type="spellStart"/>
      <w:r w:rsidRPr="00085DA1">
        <w:rPr>
          <w:bCs/>
          <w:i/>
          <w:color w:val="000000" w:themeColor="text1"/>
          <w:sz w:val="16"/>
          <w:szCs w:val="16"/>
        </w:rPr>
        <w:t>Аэростатостроение</w:t>
      </w:r>
      <w:proofErr w:type="spellEnd"/>
      <w:r w:rsidRPr="00085DA1">
        <w:rPr>
          <w:bCs/>
          <w:i/>
          <w:color w:val="000000" w:themeColor="text1"/>
          <w:sz w:val="16"/>
          <w:szCs w:val="16"/>
        </w:rPr>
        <w:t>:</w:t>
      </w:r>
    </w:p>
    <w:p w14:paraId="79EB74E0" w14:textId="77777777" w:rsidR="005158DF" w:rsidRPr="00085DA1" w:rsidRDefault="005158DF" w:rsidP="00085DA1">
      <w:pPr>
        <w:shd w:val="clear" w:color="auto" w:fill="FFFFFF"/>
        <w:jc w:val="both"/>
        <w:rPr>
          <w:bCs/>
          <w:i/>
          <w:color w:val="000000" w:themeColor="text1"/>
          <w:sz w:val="16"/>
          <w:szCs w:val="16"/>
        </w:rPr>
      </w:pPr>
    </w:p>
    <w:p w14:paraId="58EFAD4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конце 1911 и начале 1912 гг. Главное инженерное управление выработало технические условия на вооружение больших и малых дирижаблей (11042,164).</w:t>
      </w:r>
    </w:p>
    <w:p w14:paraId="7DD6AECA" w14:textId="77777777" w:rsidR="005158DF" w:rsidRPr="00085DA1" w:rsidRDefault="005158DF" w:rsidP="00085DA1">
      <w:pPr>
        <w:shd w:val="clear" w:color="auto" w:fill="FFFFFF"/>
        <w:jc w:val="both"/>
        <w:rPr>
          <w:bCs/>
          <w:color w:val="000000" w:themeColor="text1"/>
          <w:sz w:val="16"/>
          <w:szCs w:val="16"/>
        </w:rPr>
      </w:pPr>
    </w:p>
    <w:p w14:paraId="2FFC783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конце 1911 и начале 1912 годов Главное инженерное управление выработало технические условия на вооружение больших и малых дирижаблей. Для разработки вопроса о вооружении дирижаблей была создана 25 февраля 1912 года специальная комиссия в составе генерала Дроздова, полковника Соколова, военного инженера </w:t>
      </w:r>
      <w:proofErr w:type="spellStart"/>
      <w:r w:rsidRPr="00085DA1">
        <w:rPr>
          <w:bCs/>
          <w:color w:val="000000" w:themeColor="text1"/>
          <w:sz w:val="16"/>
          <w:szCs w:val="16"/>
        </w:rPr>
        <w:t>Надарова</w:t>
      </w:r>
      <w:proofErr w:type="spellEnd"/>
      <w:r w:rsidRPr="00085DA1">
        <w:rPr>
          <w:bCs/>
          <w:color w:val="000000" w:themeColor="text1"/>
          <w:sz w:val="16"/>
          <w:szCs w:val="16"/>
        </w:rPr>
        <w:t xml:space="preserve">, полковника Новицкого и полковника Утешева. Комиссия провела интересные опытные стрельбы из ружья-пулемета </w:t>
      </w:r>
      <w:proofErr w:type="spellStart"/>
      <w:r w:rsidRPr="00085DA1">
        <w:rPr>
          <w:bCs/>
          <w:color w:val="000000" w:themeColor="text1"/>
          <w:sz w:val="16"/>
          <w:szCs w:val="16"/>
        </w:rPr>
        <w:t>Мадсен</w:t>
      </w:r>
      <w:proofErr w:type="spellEnd"/>
      <w:r w:rsidRPr="00085DA1">
        <w:rPr>
          <w:bCs/>
          <w:color w:val="000000" w:themeColor="text1"/>
          <w:sz w:val="16"/>
          <w:szCs w:val="16"/>
        </w:rPr>
        <w:t xml:space="preserve">, причем получила хорошие попадания в цель размерами 9 х 7 м с расстояния до 1500 м. </w:t>
      </w:r>
    </w:p>
    <w:p w14:paraId="039CA12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Для размещения в гондоле ружья-пулемета комиссия разработала специальную установку. Была также спроектирована установка для пулемета «максим» на хребте дирижабля «Альбатрос». В соответствии с проведенными опытами воздухоплавательный комитет Главного инженерного управления 25 апреля 1912 года принял следующее решение: «Управляемые аэростаты малой емкости, как-то: «Лебедь», «Кречет», «Беркут» и «Сокол», вооружить ружьями-пулеметами </w:t>
      </w:r>
      <w:proofErr w:type="spellStart"/>
      <w:r w:rsidRPr="00085DA1">
        <w:rPr>
          <w:bCs/>
          <w:color w:val="000000" w:themeColor="text1"/>
          <w:sz w:val="16"/>
          <w:szCs w:val="16"/>
        </w:rPr>
        <w:t>Мадсен</w:t>
      </w:r>
      <w:proofErr w:type="spellEnd"/>
      <w:r w:rsidRPr="00085DA1">
        <w:rPr>
          <w:bCs/>
          <w:color w:val="000000" w:themeColor="text1"/>
          <w:sz w:val="16"/>
          <w:szCs w:val="16"/>
        </w:rPr>
        <w:t xml:space="preserve"> в количестве от 2 до 4 штук (в зависимости от их подъемной силы) с 1500 патронов на каждое ружье; управляемые аэростаты большой емкости, например «Гриф» и «Альбатрос», вооружить каждый двумя пулеметами «максим» с 3000 патронов на каждый пулемет, для чего испросить у артиллерийского ведомства соответственное число пулеметов и ружей-пулеметов, а также патронов для них» (11324).</w:t>
      </w:r>
    </w:p>
    <w:p w14:paraId="2ADE764F" w14:textId="77777777" w:rsidR="005158DF" w:rsidRPr="00085DA1" w:rsidRDefault="005158DF" w:rsidP="00085DA1">
      <w:pPr>
        <w:shd w:val="clear" w:color="auto" w:fill="FFFFFF"/>
        <w:jc w:val="both"/>
        <w:rPr>
          <w:bCs/>
          <w:color w:val="000000" w:themeColor="text1"/>
          <w:sz w:val="16"/>
          <w:szCs w:val="16"/>
        </w:rPr>
      </w:pPr>
    </w:p>
    <w:p w14:paraId="336D9030"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Другие оборонные отрасли:</w:t>
      </w:r>
    </w:p>
    <w:p w14:paraId="0D4152F7" w14:textId="77777777" w:rsidR="005158DF" w:rsidRPr="00085DA1" w:rsidRDefault="005158DF" w:rsidP="00085DA1">
      <w:pPr>
        <w:shd w:val="clear" w:color="auto" w:fill="FFFFFF"/>
        <w:jc w:val="both"/>
        <w:rPr>
          <w:bCs/>
          <w:color w:val="000000" w:themeColor="text1"/>
          <w:sz w:val="16"/>
          <w:szCs w:val="16"/>
        </w:rPr>
      </w:pPr>
    </w:p>
    <w:p w14:paraId="1E1872D3" w14:textId="77777777" w:rsidR="005158DF" w:rsidRPr="00085DA1" w:rsidRDefault="005158DF" w:rsidP="00085DA1">
      <w:pPr>
        <w:jc w:val="both"/>
        <w:rPr>
          <w:bCs/>
          <w:color w:val="000000" w:themeColor="text1"/>
          <w:spacing w:val="-3"/>
          <w:sz w:val="16"/>
          <w:szCs w:val="16"/>
        </w:rPr>
      </w:pPr>
      <w:r w:rsidRPr="00085DA1">
        <w:rPr>
          <w:bCs/>
          <w:color w:val="000000" w:themeColor="text1"/>
          <w:spacing w:val="-3"/>
          <w:sz w:val="16"/>
          <w:szCs w:val="16"/>
        </w:rPr>
        <w:t>В самом начале 1912 г. А. П. Нагель и В. А. Михайлов на двухместном спортивном "Руссо-Балте" (N 9, III серии) модели "С24-55" приняли участие в международном ралли "Монте-Карло". Они заняли 9-е место в генеральной классификации, завоевали первый приз маршрутов за дальность (путь из С.-Петербурга в Монако составлял около 3200 км) и первый приз туризма за выносливость (18376).</w:t>
      </w:r>
    </w:p>
    <w:p w14:paraId="2AF9B8C2" w14:textId="77777777" w:rsidR="005158DF" w:rsidRPr="00085DA1" w:rsidRDefault="005158DF" w:rsidP="00085DA1">
      <w:pPr>
        <w:jc w:val="both"/>
        <w:rPr>
          <w:bCs/>
          <w:color w:val="000000" w:themeColor="text1"/>
          <w:spacing w:val="-3"/>
          <w:sz w:val="16"/>
          <w:szCs w:val="16"/>
        </w:rPr>
      </w:pPr>
    </w:p>
    <w:p w14:paraId="4931B57B" w14:textId="77777777" w:rsidR="005158DF" w:rsidRPr="00085DA1" w:rsidRDefault="005158DF" w:rsidP="00085DA1">
      <w:pPr>
        <w:pStyle w:val="aff0"/>
        <w:spacing w:before="0" w:beforeAutospacing="0" w:after="0" w:afterAutospacing="0"/>
        <w:jc w:val="both"/>
        <w:textAlignment w:val="baseline"/>
        <w:rPr>
          <w:bCs/>
          <w:color w:val="000000" w:themeColor="text1"/>
          <w:spacing w:val="-3"/>
          <w:sz w:val="16"/>
          <w:szCs w:val="16"/>
        </w:rPr>
      </w:pPr>
      <w:r w:rsidRPr="00085DA1">
        <w:rPr>
          <w:bCs/>
          <w:color w:val="000000" w:themeColor="text1"/>
          <w:spacing w:val="-3"/>
          <w:sz w:val="16"/>
          <w:szCs w:val="16"/>
        </w:rPr>
        <w:t xml:space="preserve">В самом начале 1912 года Нагель и Михайлов на специально подготовленном "С24-55 Монако" отправляются на ралли "Монте-Карло", где занимают 9 место в общем зачёте и "Первый приз маршрутов", произведя, между прочим, сенсацию среди французских специалистов алюминиевыми поршнями своей машины. За успешное участие в ралли "Монте-Карло" </w:t>
      </w:r>
      <w:proofErr w:type="spellStart"/>
      <w:r w:rsidRPr="00085DA1">
        <w:rPr>
          <w:bCs/>
          <w:color w:val="000000" w:themeColor="text1"/>
          <w:spacing w:val="-3"/>
          <w:sz w:val="16"/>
          <w:szCs w:val="16"/>
        </w:rPr>
        <w:t>А.П.Нагелю</w:t>
      </w:r>
      <w:proofErr w:type="spellEnd"/>
      <w:r w:rsidRPr="00085DA1">
        <w:rPr>
          <w:bCs/>
          <w:color w:val="000000" w:themeColor="text1"/>
          <w:spacing w:val="-3"/>
          <w:sz w:val="16"/>
          <w:szCs w:val="16"/>
        </w:rPr>
        <w:t xml:space="preserve"> был пожалован орден Святой Анны 3-й степени (18376).</w:t>
      </w:r>
    </w:p>
    <w:p w14:paraId="130C02B5" w14:textId="77777777" w:rsidR="005158DF" w:rsidRPr="00085DA1" w:rsidRDefault="005158DF" w:rsidP="00085DA1">
      <w:pPr>
        <w:pStyle w:val="aff0"/>
        <w:spacing w:before="0" w:beforeAutospacing="0" w:after="0" w:afterAutospacing="0"/>
        <w:jc w:val="both"/>
        <w:textAlignment w:val="baseline"/>
        <w:rPr>
          <w:bCs/>
          <w:color w:val="000000" w:themeColor="text1"/>
          <w:spacing w:val="-3"/>
          <w:sz w:val="16"/>
          <w:szCs w:val="16"/>
        </w:rPr>
      </w:pPr>
    </w:p>
    <w:p w14:paraId="4ED0971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начале 1912 г. </w:t>
      </w:r>
      <w:proofErr w:type="spellStart"/>
      <w:r w:rsidRPr="00085DA1">
        <w:rPr>
          <w:bCs/>
          <w:color w:val="000000" w:themeColor="text1"/>
          <w:sz w:val="16"/>
          <w:szCs w:val="16"/>
        </w:rPr>
        <w:t>РОБТиТ</w:t>
      </w:r>
      <w:proofErr w:type="spellEnd"/>
      <w:r w:rsidRPr="00085DA1">
        <w:rPr>
          <w:bCs/>
          <w:color w:val="000000" w:themeColor="text1"/>
          <w:sz w:val="16"/>
          <w:szCs w:val="16"/>
        </w:rPr>
        <w:t xml:space="preserve"> могла предложить Морскому ведомству для вооружения катеров станции для подводных лодок типа П.Л.4, а также более мощную станцию типа А21. В июле того же года Минный отдел ГУК одобрил введение на снабжение флота телефонных приемников </w:t>
      </w:r>
      <w:proofErr w:type="spellStart"/>
      <w:r w:rsidRPr="00085DA1">
        <w:rPr>
          <w:bCs/>
          <w:color w:val="000000" w:themeColor="text1"/>
          <w:sz w:val="16"/>
          <w:szCs w:val="16"/>
        </w:rPr>
        <w:t>РОБТиТ</w:t>
      </w:r>
      <w:proofErr w:type="spellEnd"/>
      <w:r w:rsidRPr="00085DA1">
        <w:rPr>
          <w:bCs/>
          <w:color w:val="000000" w:themeColor="text1"/>
          <w:sz w:val="16"/>
          <w:szCs w:val="16"/>
        </w:rPr>
        <w:t xml:space="preserve"> с длиной волны 1500-12000 м взамен приемников старых типов2. С мест поступают высокие отзывы о качестве поставляемых фирмой детекторов, которые превосходили образцы и Радиотелеграфного депо, и «Сименс и Гальске» (18297).</w:t>
      </w:r>
    </w:p>
    <w:p w14:paraId="33425109" w14:textId="77777777" w:rsidR="005158DF" w:rsidRPr="00085DA1" w:rsidRDefault="005158DF" w:rsidP="00085DA1">
      <w:pPr>
        <w:jc w:val="both"/>
        <w:rPr>
          <w:bCs/>
          <w:color w:val="000000" w:themeColor="text1"/>
          <w:sz w:val="16"/>
          <w:szCs w:val="16"/>
        </w:rPr>
      </w:pPr>
    </w:p>
    <w:p w14:paraId="6D89555E" w14:textId="77A3E523" w:rsidR="005158DF" w:rsidRPr="00085DA1" w:rsidRDefault="00C17E4B"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В</w:t>
      </w:r>
      <w:r w:rsidR="005158DF" w:rsidRPr="00085DA1">
        <w:rPr>
          <w:bCs/>
          <w:i w:val="0"/>
          <w:color w:val="000000" w:themeColor="text1"/>
          <w:spacing w:val="0"/>
          <w:kern w:val="0"/>
          <w:position w:val="0"/>
          <w:sz w:val="16"/>
          <w:szCs w:val="16"/>
        </w:rPr>
        <w:t xml:space="preserve"> начале 1912 г.</w:t>
      </w:r>
      <w:r w:rsidRPr="00085DA1">
        <w:rPr>
          <w:bCs/>
          <w:i w:val="0"/>
          <w:color w:val="000000" w:themeColor="text1"/>
          <w:spacing w:val="0"/>
          <w:kern w:val="0"/>
          <w:position w:val="0"/>
          <w:sz w:val="16"/>
          <w:szCs w:val="16"/>
        </w:rPr>
        <w:t xml:space="preserve"> </w:t>
      </w:r>
      <w:proofErr w:type="spellStart"/>
      <w:r w:rsidRPr="00085DA1">
        <w:rPr>
          <w:bCs/>
          <w:i w:val="0"/>
          <w:color w:val="000000" w:themeColor="text1"/>
          <w:spacing w:val="0"/>
          <w:kern w:val="0"/>
          <w:position w:val="0"/>
          <w:sz w:val="16"/>
          <w:szCs w:val="16"/>
        </w:rPr>
        <w:t>Арткому</w:t>
      </w:r>
      <w:proofErr w:type="spellEnd"/>
      <w:r w:rsidRPr="00085DA1">
        <w:rPr>
          <w:bCs/>
          <w:i w:val="0"/>
          <w:color w:val="000000" w:themeColor="text1"/>
          <w:spacing w:val="0"/>
          <w:kern w:val="0"/>
          <w:position w:val="0"/>
          <w:sz w:val="16"/>
          <w:szCs w:val="16"/>
        </w:rPr>
        <w:t xml:space="preserve"> стало известно об опытах в Австрии с 12-дм. мортирой</w:t>
      </w:r>
      <w:r w:rsidR="005158DF" w:rsidRPr="00085DA1">
        <w:rPr>
          <w:bCs/>
          <w:i w:val="0"/>
          <w:color w:val="000000" w:themeColor="text1"/>
          <w:spacing w:val="0"/>
          <w:kern w:val="0"/>
          <w:position w:val="0"/>
          <w:sz w:val="16"/>
          <w:szCs w:val="16"/>
        </w:rPr>
        <w:t xml:space="preserve">, а об опытах в Германии с 16-дм. мортирой - в начале 1913 г. Интересно отметить, что об этих последних опытах стало известно уже после того, как сам </w:t>
      </w:r>
      <w:proofErr w:type="spellStart"/>
      <w:r w:rsidR="005158DF" w:rsidRPr="00085DA1">
        <w:rPr>
          <w:bCs/>
          <w:i w:val="0"/>
          <w:color w:val="000000" w:themeColor="text1"/>
          <w:spacing w:val="0"/>
          <w:kern w:val="0"/>
          <w:position w:val="0"/>
          <w:sz w:val="16"/>
          <w:szCs w:val="16"/>
        </w:rPr>
        <w:t>Артком</w:t>
      </w:r>
      <w:proofErr w:type="spellEnd"/>
      <w:r w:rsidR="005158DF" w:rsidRPr="00085DA1">
        <w:rPr>
          <w:bCs/>
          <w:i w:val="0"/>
          <w:color w:val="000000" w:themeColor="text1"/>
          <w:spacing w:val="0"/>
          <w:kern w:val="0"/>
          <w:position w:val="0"/>
          <w:sz w:val="16"/>
          <w:szCs w:val="16"/>
        </w:rPr>
        <w:t>, на основании своих березанских опытов, признал не-</w:t>
      </w:r>
      <w:proofErr w:type="spellStart"/>
      <w:r w:rsidR="005158DF" w:rsidRPr="00085DA1">
        <w:rPr>
          <w:bCs/>
          <w:i w:val="0"/>
          <w:color w:val="000000" w:themeColor="text1"/>
          <w:spacing w:val="0"/>
          <w:kern w:val="0"/>
          <w:position w:val="0"/>
          <w:sz w:val="16"/>
          <w:szCs w:val="16"/>
        </w:rPr>
        <w:t>обходимость</w:t>
      </w:r>
      <w:proofErr w:type="spellEnd"/>
      <w:r w:rsidR="005158DF" w:rsidRPr="00085DA1">
        <w:rPr>
          <w:bCs/>
          <w:i w:val="0"/>
          <w:color w:val="000000" w:themeColor="text1"/>
          <w:spacing w:val="0"/>
          <w:kern w:val="0"/>
          <w:position w:val="0"/>
          <w:sz w:val="16"/>
          <w:szCs w:val="16"/>
        </w:rPr>
        <w:t xml:space="preserve"> введения в состав вооружения осадной артиллерии, именно 16-дм. мортир. И если бы в распоряжении ГАУ имелся свой мощный орудийный завод (а не просто ремонтная мастерская в Петербурге на углу Литейного и Сергиевской) и если бы вообще русская военная промышленность стояла на высоте австро-германской промышленности, то, ко-</w:t>
      </w:r>
      <w:proofErr w:type="spellStart"/>
      <w:r w:rsidR="005158DF" w:rsidRPr="00085DA1">
        <w:rPr>
          <w:bCs/>
          <w:i w:val="0"/>
          <w:color w:val="000000" w:themeColor="text1"/>
          <w:spacing w:val="0"/>
          <w:kern w:val="0"/>
          <w:position w:val="0"/>
          <w:sz w:val="16"/>
          <w:szCs w:val="16"/>
        </w:rPr>
        <w:t>нечно</w:t>
      </w:r>
      <w:proofErr w:type="spellEnd"/>
      <w:r w:rsidR="005158DF" w:rsidRPr="00085DA1">
        <w:rPr>
          <w:bCs/>
          <w:i w:val="0"/>
          <w:color w:val="000000" w:themeColor="text1"/>
          <w:spacing w:val="0"/>
          <w:kern w:val="0"/>
          <w:position w:val="0"/>
          <w:sz w:val="16"/>
          <w:szCs w:val="16"/>
        </w:rPr>
        <w:t>, в России был бы иной темп в деле развития и усовершенствования столь важного эле мента современной войны, как артиллерия. А так как этого не было, то царская армия плелась в хвосте европейских ар-</w:t>
      </w:r>
      <w:proofErr w:type="spellStart"/>
      <w:r w:rsidR="005158DF" w:rsidRPr="00085DA1">
        <w:rPr>
          <w:bCs/>
          <w:i w:val="0"/>
          <w:color w:val="000000" w:themeColor="text1"/>
          <w:spacing w:val="0"/>
          <w:kern w:val="0"/>
          <w:position w:val="0"/>
          <w:sz w:val="16"/>
          <w:szCs w:val="16"/>
        </w:rPr>
        <w:t>мий</w:t>
      </w:r>
      <w:proofErr w:type="spellEnd"/>
      <w:r w:rsidR="005158DF" w:rsidRPr="00085DA1">
        <w:rPr>
          <w:bCs/>
          <w:i w:val="0"/>
          <w:color w:val="000000" w:themeColor="text1"/>
          <w:spacing w:val="0"/>
          <w:kern w:val="0"/>
          <w:position w:val="0"/>
          <w:sz w:val="16"/>
          <w:szCs w:val="16"/>
        </w:rPr>
        <w:t xml:space="preserve">, постоянно запаздывая с улучшениями, идеи которых нередко зарождались и в России, по за неимением технических средств становились достоянием заграничных заводов. </w:t>
      </w:r>
    </w:p>
    <w:p w14:paraId="489CE224"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Таблица 2</w:t>
      </w:r>
    </w:p>
    <w:p w14:paraId="459C5492"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Австрия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2340"/>
        <w:gridCol w:w="1404"/>
        <w:gridCol w:w="1404"/>
        <w:gridCol w:w="1404"/>
        <w:gridCol w:w="1404"/>
        <w:gridCol w:w="1404"/>
      </w:tblGrid>
      <w:tr w:rsidR="005158DF" w:rsidRPr="00085DA1" w14:paraId="6626D024" w14:textId="77777777" w:rsidTr="004C66D3">
        <w:tc>
          <w:tcPr>
            <w:tcW w:w="2340" w:type="dxa"/>
          </w:tcPr>
          <w:p w14:paraId="1965488C"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Наименование орудий и калибр в мм </w:t>
            </w:r>
          </w:p>
        </w:tc>
        <w:tc>
          <w:tcPr>
            <w:tcW w:w="1404" w:type="dxa"/>
          </w:tcPr>
          <w:p w14:paraId="5D9CDEBA"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Начальная скорость в м/сек </w:t>
            </w:r>
          </w:p>
        </w:tc>
        <w:tc>
          <w:tcPr>
            <w:tcW w:w="1404" w:type="dxa"/>
          </w:tcPr>
          <w:p w14:paraId="6619646D"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Вес снаряда в кг </w:t>
            </w:r>
          </w:p>
        </w:tc>
        <w:tc>
          <w:tcPr>
            <w:tcW w:w="1404" w:type="dxa"/>
          </w:tcPr>
          <w:p w14:paraId="772EA826"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Дальность стрельбы в м </w:t>
            </w:r>
          </w:p>
        </w:tc>
        <w:tc>
          <w:tcPr>
            <w:tcW w:w="1404" w:type="dxa"/>
          </w:tcPr>
          <w:p w14:paraId="53F5B1FD"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Вес орудия в кг </w:t>
            </w:r>
          </w:p>
        </w:tc>
        <w:tc>
          <w:tcPr>
            <w:tcW w:w="1404" w:type="dxa"/>
          </w:tcPr>
          <w:p w14:paraId="13BA1E3D"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Вес орудия на лафете кг </w:t>
            </w:r>
          </w:p>
        </w:tc>
      </w:tr>
      <w:tr w:rsidR="005158DF" w:rsidRPr="00085DA1" w14:paraId="0842E0CA" w14:textId="77777777" w:rsidTr="004C66D3">
        <w:tc>
          <w:tcPr>
            <w:tcW w:w="2340" w:type="dxa"/>
          </w:tcPr>
          <w:p w14:paraId="7A0BE7F1"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12-см пушка обр. 80 г. (120-мм) </w:t>
            </w:r>
          </w:p>
        </w:tc>
        <w:tc>
          <w:tcPr>
            <w:tcW w:w="1404" w:type="dxa"/>
          </w:tcPr>
          <w:p w14:paraId="35CDF3D9"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516 </w:t>
            </w:r>
          </w:p>
        </w:tc>
        <w:tc>
          <w:tcPr>
            <w:tcW w:w="1404" w:type="dxa"/>
          </w:tcPr>
          <w:p w14:paraId="3910A9DE"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17,5 </w:t>
            </w:r>
          </w:p>
        </w:tc>
        <w:tc>
          <w:tcPr>
            <w:tcW w:w="1404" w:type="dxa"/>
          </w:tcPr>
          <w:p w14:paraId="4F5181EA"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8 000 </w:t>
            </w:r>
          </w:p>
        </w:tc>
        <w:tc>
          <w:tcPr>
            <w:tcW w:w="1404" w:type="dxa"/>
          </w:tcPr>
          <w:p w14:paraId="04F1C6CD"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1 700 </w:t>
            </w:r>
          </w:p>
        </w:tc>
        <w:tc>
          <w:tcPr>
            <w:tcW w:w="1404" w:type="dxa"/>
          </w:tcPr>
          <w:p w14:paraId="4A646350"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3 650 </w:t>
            </w:r>
          </w:p>
        </w:tc>
      </w:tr>
      <w:tr w:rsidR="005158DF" w:rsidRPr="00085DA1" w14:paraId="6929FD04" w14:textId="77777777" w:rsidTr="004C66D3">
        <w:tc>
          <w:tcPr>
            <w:tcW w:w="2340" w:type="dxa"/>
          </w:tcPr>
          <w:p w14:paraId="08B64801"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15-см </w:t>
            </w:r>
            <w:proofErr w:type="spellStart"/>
            <w:r w:rsidRPr="00085DA1">
              <w:rPr>
                <w:bCs/>
                <w:i w:val="0"/>
                <w:color w:val="000000" w:themeColor="text1"/>
                <w:spacing w:val="0"/>
                <w:kern w:val="0"/>
                <w:position w:val="0"/>
                <w:sz w:val="16"/>
                <w:szCs w:val="16"/>
              </w:rPr>
              <w:t>осадня</w:t>
            </w:r>
            <w:proofErr w:type="spellEnd"/>
            <w:r w:rsidRPr="00085DA1">
              <w:rPr>
                <w:bCs/>
                <w:i w:val="0"/>
                <w:color w:val="000000" w:themeColor="text1"/>
                <w:spacing w:val="0"/>
                <w:kern w:val="0"/>
                <w:position w:val="0"/>
                <w:sz w:val="16"/>
                <w:szCs w:val="16"/>
              </w:rPr>
              <w:t xml:space="preserve"> пушка обр. 80 г. (149-мм) </w:t>
            </w:r>
          </w:p>
        </w:tc>
        <w:tc>
          <w:tcPr>
            <w:tcW w:w="1404" w:type="dxa"/>
          </w:tcPr>
          <w:p w14:paraId="53F4FEB1"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484 </w:t>
            </w:r>
          </w:p>
        </w:tc>
        <w:tc>
          <w:tcPr>
            <w:tcW w:w="1404" w:type="dxa"/>
          </w:tcPr>
          <w:p w14:paraId="78DBAC35"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33 </w:t>
            </w:r>
          </w:p>
        </w:tc>
        <w:tc>
          <w:tcPr>
            <w:tcW w:w="1404" w:type="dxa"/>
          </w:tcPr>
          <w:p w14:paraId="1E6A5A47"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8 500 </w:t>
            </w:r>
          </w:p>
        </w:tc>
        <w:tc>
          <w:tcPr>
            <w:tcW w:w="1404" w:type="dxa"/>
          </w:tcPr>
          <w:p w14:paraId="7116145B"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3 200 </w:t>
            </w:r>
          </w:p>
        </w:tc>
        <w:tc>
          <w:tcPr>
            <w:tcW w:w="1404" w:type="dxa"/>
          </w:tcPr>
          <w:p w14:paraId="7717DA98"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5 520 </w:t>
            </w:r>
          </w:p>
        </w:tc>
      </w:tr>
      <w:tr w:rsidR="005158DF" w:rsidRPr="00085DA1" w14:paraId="19EC7B08" w14:textId="77777777" w:rsidTr="004C66D3">
        <w:tc>
          <w:tcPr>
            <w:tcW w:w="2340" w:type="dxa"/>
          </w:tcPr>
          <w:p w14:paraId="0ADC6FC7"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18-см осадная пушка обр. 80 г. (180-мм) </w:t>
            </w:r>
          </w:p>
        </w:tc>
        <w:tc>
          <w:tcPr>
            <w:tcW w:w="1404" w:type="dxa"/>
          </w:tcPr>
          <w:p w14:paraId="45B8D94B"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258 </w:t>
            </w:r>
          </w:p>
        </w:tc>
        <w:tc>
          <w:tcPr>
            <w:tcW w:w="1404" w:type="dxa"/>
          </w:tcPr>
          <w:p w14:paraId="5F74EE55"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58 гр.</w:t>
            </w:r>
          </w:p>
          <w:p w14:paraId="23E815C9"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64 </w:t>
            </w:r>
            <w:proofErr w:type="spellStart"/>
            <w:r w:rsidRPr="00085DA1">
              <w:rPr>
                <w:bCs/>
                <w:i w:val="0"/>
                <w:color w:val="000000" w:themeColor="text1"/>
                <w:spacing w:val="0"/>
                <w:kern w:val="0"/>
                <w:position w:val="0"/>
                <w:sz w:val="16"/>
                <w:szCs w:val="16"/>
              </w:rPr>
              <w:t>шр</w:t>
            </w:r>
            <w:proofErr w:type="spellEnd"/>
            <w:r w:rsidRPr="00085DA1">
              <w:rPr>
                <w:bCs/>
                <w:i w:val="0"/>
                <w:color w:val="000000" w:themeColor="text1"/>
                <w:spacing w:val="0"/>
                <w:kern w:val="0"/>
                <w:position w:val="0"/>
                <w:sz w:val="16"/>
                <w:szCs w:val="16"/>
              </w:rPr>
              <w:t xml:space="preserve">. </w:t>
            </w:r>
          </w:p>
        </w:tc>
        <w:tc>
          <w:tcPr>
            <w:tcW w:w="1404" w:type="dxa"/>
          </w:tcPr>
          <w:p w14:paraId="199890DF"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5 100</w:t>
            </w:r>
          </w:p>
          <w:p w14:paraId="0CFA6E1E"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4 500 </w:t>
            </w:r>
          </w:p>
        </w:tc>
        <w:tc>
          <w:tcPr>
            <w:tcW w:w="1404" w:type="dxa"/>
          </w:tcPr>
          <w:p w14:paraId="7E5F23BA"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2 030 </w:t>
            </w:r>
          </w:p>
        </w:tc>
        <w:tc>
          <w:tcPr>
            <w:tcW w:w="1404" w:type="dxa"/>
          </w:tcPr>
          <w:p w14:paraId="22EA8491"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4 360 </w:t>
            </w:r>
          </w:p>
        </w:tc>
      </w:tr>
      <w:tr w:rsidR="005158DF" w:rsidRPr="00085DA1" w14:paraId="2AAD81B9" w14:textId="77777777" w:rsidTr="004C66D3">
        <w:tc>
          <w:tcPr>
            <w:tcW w:w="2340" w:type="dxa"/>
          </w:tcPr>
          <w:p w14:paraId="203898E8"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15-см батарейная гаубица обр. 99 г. (149-мм) </w:t>
            </w:r>
          </w:p>
        </w:tc>
        <w:tc>
          <w:tcPr>
            <w:tcW w:w="1404" w:type="dxa"/>
          </w:tcPr>
          <w:p w14:paraId="364EBC32"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293 </w:t>
            </w:r>
          </w:p>
        </w:tc>
        <w:tc>
          <w:tcPr>
            <w:tcW w:w="1404" w:type="dxa"/>
          </w:tcPr>
          <w:p w14:paraId="0596A1AF"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38 гр.</w:t>
            </w:r>
          </w:p>
          <w:p w14:paraId="7EC5700A"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37 </w:t>
            </w:r>
            <w:proofErr w:type="spellStart"/>
            <w:r w:rsidRPr="00085DA1">
              <w:rPr>
                <w:bCs/>
                <w:i w:val="0"/>
                <w:color w:val="000000" w:themeColor="text1"/>
                <w:spacing w:val="0"/>
                <w:kern w:val="0"/>
                <w:position w:val="0"/>
                <w:sz w:val="16"/>
                <w:szCs w:val="16"/>
              </w:rPr>
              <w:t>шр</w:t>
            </w:r>
            <w:proofErr w:type="spellEnd"/>
            <w:r w:rsidRPr="00085DA1">
              <w:rPr>
                <w:bCs/>
                <w:i w:val="0"/>
                <w:color w:val="000000" w:themeColor="text1"/>
                <w:spacing w:val="0"/>
                <w:kern w:val="0"/>
                <w:position w:val="0"/>
                <w:sz w:val="16"/>
                <w:szCs w:val="16"/>
              </w:rPr>
              <w:t xml:space="preserve">. </w:t>
            </w:r>
          </w:p>
        </w:tc>
        <w:tc>
          <w:tcPr>
            <w:tcW w:w="1404" w:type="dxa"/>
          </w:tcPr>
          <w:p w14:paraId="77683C0C"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6 200</w:t>
            </w:r>
          </w:p>
          <w:p w14:paraId="74D4817B"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5 600 </w:t>
            </w:r>
          </w:p>
        </w:tc>
        <w:tc>
          <w:tcPr>
            <w:tcW w:w="1404" w:type="dxa"/>
          </w:tcPr>
          <w:p w14:paraId="177845E5"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1 190 </w:t>
            </w:r>
          </w:p>
        </w:tc>
        <w:tc>
          <w:tcPr>
            <w:tcW w:w="1404" w:type="dxa"/>
          </w:tcPr>
          <w:p w14:paraId="7C1E1F8E"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2 770 </w:t>
            </w:r>
          </w:p>
        </w:tc>
      </w:tr>
      <w:tr w:rsidR="005158DF" w:rsidRPr="00085DA1" w14:paraId="7ABA39C5" w14:textId="77777777" w:rsidTr="004C66D3">
        <w:tc>
          <w:tcPr>
            <w:tcW w:w="2340" w:type="dxa"/>
          </w:tcPr>
          <w:p w14:paraId="5D5668DA"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15-см мортира обр. 80 г. (149-мм) </w:t>
            </w:r>
          </w:p>
        </w:tc>
        <w:tc>
          <w:tcPr>
            <w:tcW w:w="1404" w:type="dxa"/>
          </w:tcPr>
          <w:p w14:paraId="57015A72"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204 </w:t>
            </w:r>
          </w:p>
        </w:tc>
        <w:tc>
          <w:tcPr>
            <w:tcW w:w="1404" w:type="dxa"/>
          </w:tcPr>
          <w:p w14:paraId="69F7ACCA"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33 гр.</w:t>
            </w:r>
          </w:p>
          <w:p w14:paraId="5DACB85E"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37 </w:t>
            </w:r>
            <w:proofErr w:type="spellStart"/>
            <w:r w:rsidRPr="00085DA1">
              <w:rPr>
                <w:bCs/>
                <w:i w:val="0"/>
                <w:color w:val="000000" w:themeColor="text1"/>
                <w:spacing w:val="0"/>
                <w:kern w:val="0"/>
                <w:position w:val="0"/>
                <w:sz w:val="16"/>
                <w:szCs w:val="16"/>
              </w:rPr>
              <w:t>шр</w:t>
            </w:r>
            <w:proofErr w:type="spellEnd"/>
            <w:r w:rsidRPr="00085DA1">
              <w:rPr>
                <w:bCs/>
                <w:i w:val="0"/>
                <w:color w:val="000000" w:themeColor="text1"/>
                <w:spacing w:val="0"/>
                <w:kern w:val="0"/>
                <w:position w:val="0"/>
                <w:sz w:val="16"/>
                <w:szCs w:val="16"/>
              </w:rPr>
              <w:t xml:space="preserve">. </w:t>
            </w:r>
          </w:p>
        </w:tc>
        <w:tc>
          <w:tcPr>
            <w:tcW w:w="1404" w:type="dxa"/>
          </w:tcPr>
          <w:p w14:paraId="4629D912"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3 500 </w:t>
            </w:r>
          </w:p>
        </w:tc>
        <w:tc>
          <w:tcPr>
            <w:tcW w:w="1404" w:type="dxa"/>
          </w:tcPr>
          <w:p w14:paraId="4E796918"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625 </w:t>
            </w:r>
          </w:p>
        </w:tc>
        <w:tc>
          <w:tcPr>
            <w:tcW w:w="1404" w:type="dxa"/>
          </w:tcPr>
          <w:p w14:paraId="22C1AA97"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1 190 </w:t>
            </w:r>
          </w:p>
        </w:tc>
      </w:tr>
      <w:tr w:rsidR="005158DF" w:rsidRPr="00085DA1" w14:paraId="17F500EA" w14:textId="77777777" w:rsidTr="004C66D3">
        <w:tc>
          <w:tcPr>
            <w:tcW w:w="2340" w:type="dxa"/>
          </w:tcPr>
          <w:p w14:paraId="55472F61"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24-см мортира обр. 98 г. (240-мм) </w:t>
            </w:r>
          </w:p>
        </w:tc>
        <w:tc>
          <w:tcPr>
            <w:tcW w:w="1404" w:type="dxa"/>
          </w:tcPr>
          <w:p w14:paraId="26F17CF9"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258 </w:t>
            </w:r>
          </w:p>
        </w:tc>
        <w:tc>
          <w:tcPr>
            <w:tcW w:w="1404" w:type="dxa"/>
          </w:tcPr>
          <w:p w14:paraId="1954230B"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133 </w:t>
            </w:r>
          </w:p>
        </w:tc>
        <w:tc>
          <w:tcPr>
            <w:tcW w:w="1404" w:type="dxa"/>
          </w:tcPr>
          <w:p w14:paraId="4BD11484"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5 800 </w:t>
            </w:r>
          </w:p>
        </w:tc>
        <w:tc>
          <w:tcPr>
            <w:tcW w:w="1404" w:type="dxa"/>
          </w:tcPr>
          <w:p w14:paraId="2F0CFCA6"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2 162 </w:t>
            </w:r>
          </w:p>
        </w:tc>
        <w:tc>
          <w:tcPr>
            <w:tcW w:w="1404" w:type="dxa"/>
          </w:tcPr>
          <w:p w14:paraId="204526FA"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7 440 </w:t>
            </w:r>
          </w:p>
        </w:tc>
      </w:tr>
      <w:tr w:rsidR="005158DF" w:rsidRPr="00085DA1" w14:paraId="73B2ADCB" w14:textId="77777777" w:rsidTr="004C66D3">
        <w:tc>
          <w:tcPr>
            <w:tcW w:w="2340" w:type="dxa"/>
          </w:tcPr>
          <w:p w14:paraId="2D30DE69"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9-см полевая пушка (87-мм) </w:t>
            </w:r>
          </w:p>
        </w:tc>
        <w:tc>
          <w:tcPr>
            <w:tcW w:w="1404" w:type="dxa"/>
          </w:tcPr>
          <w:p w14:paraId="46D12DF9"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448 </w:t>
            </w:r>
          </w:p>
        </w:tc>
        <w:tc>
          <w:tcPr>
            <w:tcW w:w="1404" w:type="dxa"/>
          </w:tcPr>
          <w:p w14:paraId="61DD7C67"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6,4 </w:t>
            </w:r>
          </w:p>
        </w:tc>
        <w:tc>
          <w:tcPr>
            <w:tcW w:w="1404" w:type="dxa"/>
          </w:tcPr>
          <w:p w14:paraId="08FA582F"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 </w:t>
            </w:r>
          </w:p>
        </w:tc>
        <w:tc>
          <w:tcPr>
            <w:tcW w:w="1404" w:type="dxa"/>
          </w:tcPr>
          <w:p w14:paraId="0715B19C"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487 </w:t>
            </w:r>
          </w:p>
        </w:tc>
        <w:tc>
          <w:tcPr>
            <w:tcW w:w="1404" w:type="dxa"/>
          </w:tcPr>
          <w:p w14:paraId="664B596E"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1 327 </w:t>
            </w:r>
          </w:p>
        </w:tc>
      </w:tr>
      <w:tr w:rsidR="005158DF" w:rsidRPr="00085DA1" w14:paraId="010CFDF7" w14:textId="77777777" w:rsidTr="004C66D3">
        <w:tc>
          <w:tcPr>
            <w:tcW w:w="2340" w:type="dxa"/>
          </w:tcPr>
          <w:p w14:paraId="28C246F9"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30,5-см мортира </w:t>
            </w:r>
          </w:p>
        </w:tc>
        <w:tc>
          <w:tcPr>
            <w:tcW w:w="1404" w:type="dxa"/>
          </w:tcPr>
          <w:p w14:paraId="40298C9C"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340 </w:t>
            </w:r>
          </w:p>
        </w:tc>
        <w:tc>
          <w:tcPr>
            <w:tcW w:w="1404" w:type="dxa"/>
          </w:tcPr>
          <w:p w14:paraId="15040176"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382 </w:t>
            </w:r>
          </w:p>
        </w:tc>
        <w:tc>
          <w:tcPr>
            <w:tcW w:w="1404" w:type="dxa"/>
          </w:tcPr>
          <w:p w14:paraId="55B8B59A"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7 500 </w:t>
            </w:r>
          </w:p>
        </w:tc>
        <w:tc>
          <w:tcPr>
            <w:tcW w:w="1404" w:type="dxa"/>
          </w:tcPr>
          <w:p w14:paraId="2A1BB574"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 </w:t>
            </w:r>
          </w:p>
        </w:tc>
        <w:tc>
          <w:tcPr>
            <w:tcW w:w="1404" w:type="dxa"/>
          </w:tcPr>
          <w:p w14:paraId="040CFB2F"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 </w:t>
            </w:r>
          </w:p>
        </w:tc>
      </w:tr>
    </w:tbl>
    <w:p w14:paraId="6A778F92"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lastRenderedPageBreak/>
        <w:t xml:space="preserve">Примечание: 30,5-см мортиры предназначались для вооружения передового эшелона осадного парка, для следования непосредственно за полевой армией, чтобы поддерживать ее при атаке сильно укрепленных позиций, 30,5-см и 24-см мортиры перевозились на автомобильных поездах. </w:t>
      </w:r>
    </w:p>
    <w:p w14:paraId="07CBBFA4"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Таблица 3</w:t>
      </w:r>
    </w:p>
    <w:p w14:paraId="2E83AF3A"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Франция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2340"/>
        <w:gridCol w:w="1404"/>
        <w:gridCol w:w="1404"/>
        <w:gridCol w:w="1404"/>
        <w:gridCol w:w="1404"/>
        <w:gridCol w:w="1404"/>
      </w:tblGrid>
      <w:tr w:rsidR="005158DF" w:rsidRPr="00085DA1" w14:paraId="4FBD5E73" w14:textId="77777777" w:rsidTr="004C66D3">
        <w:tc>
          <w:tcPr>
            <w:tcW w:w="2340" w:type="dxa"/>
          </w:tcPr>
          <w:p w14:paraId="0CE603D6"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Наименование орудий и калибр в мм </w:t>
            </w:r>
          </w:p>
        </w:tc>
        <w:tc>
          <w:tcPr>
            <w:tcW w:w="1404" w:type="dxa"/>
          </w:tcPr>
          <w:p w14:paraId="6F2DF252"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Начальная скорость в м/сек </w:t>
            </w:r>
          </w:p>
        </w:tc>
        <w:tc>
          <w:tcPr>
            <w:tcW w:w="1404" w:type="dxa"/>
          </w:tcPr>
          <w:p w14:paraId="50B61BDD"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Вес снаряда в кг </w:t>
            </w:r>
          </w:p>
        </w:tc>
        <w:tc>
          <w:tcPr>
            <w:tcW w:w="1404" w:type="dxa"/>
          </w:tcPr>
          <w:p w14:paraId="7557D2A9"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Дальность стрельбы в м </w:t>
            </w:r>
          </w:p>
        </w:tc>
        <w:tc>
          <w:tcPr>
            <w:tcW w:w="1404" w:type="dxa"/>
          </w:tcPr>
          <w:p w14:paraId="45399461"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Вес орудия в кг </w:t>
            </w:r>
          </w:p>
        </w:tc>
        <w:tc>
          <w:tcPr>
            <w:tcW w:w="1404" w:type="dxa"/>
          </w:tcPr>
          <w:p w14:paraId="4CFE3829"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Вес орудия на лафете кг </w:t>
            </w:r>
          </w:p>
        </w:tc>
      </w:tr>
      <w:tr w:rsidR="005158DF" w:rsidRPr="00085DA1" w14:paraId="711D9C00" w14:textId="77777777" w:rsidTr="004C66D3">
        <w:tc>
          <w:tcPr>
            <w:tcW w:w="2340" w:type="dxa"/>
          </w:tcPr>
          <w:p w14:paraId="2EDD4EA6"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120-мм короткая пушка обр. 78 г. (290-мм) </w:t>
            </w:r>
          </w:p>
        </w:tc>
        <w:tc>
          <w:tcPr>
            <w:tcW w:w="1404" w:type="dxa"/>
          </w:tcPr>
          <w:p w14:paraId="7B1F0D38"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290 </w:t>
            </w:r>
          </w:p>
        </w:tc>
        <w:tc>
          <w:tcPr>
            <w:tcW w:w="1404" w:type="dxa"/>
          </w:tcPr>
          <w:p w14:paraId="714B1227"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20,35 </w:t>
            </w:r>
          </w:p>
        </w:tc>
        <w:tc>
          <w:tcPr>
            <w:tcW w:w="1404" w:type="dxa"/>
          </w:tcPr>
          <w:p w14:paraId="68046943"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7 500 </w:t>
            </w:r>
          </w:p>
        </w:tc>
        <w:tc>
          <w:tcPr>
            <w:tcW w:w="1404" w:type="dxa"/>
          </w:tcPr>
          <w:p w14:paraId="0C471C5D"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550 </w:t>
            </w:r>
          </w:p>
        </w:tc>
        <w:tc>
          <w:tcPr>
            <w:tcW w:w="1404" w:type="dxa"/>
          </w:tcPr>
          <w:p w14:paraId="1F17DA47"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1 475 </w:t>
            </w:r>
          </w:p>
        </w:tc>
      </w:tr>
      <w:tr w:rsidR="005158DF" w:rsidRPr="00085DA1" w14:paraId="3B8799D8" w14:textId="77777777" w:rsidTr="004C66D3">
        <w:tc>
          <w:tcPr>
            <w:tcW w:w="2340" w:type="dxa"/>
          </w:tcPr>
          <w:p w14:paraId="17F68D69"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155-мм короткая пушка </w:t>
            </w:r>
          </w:p>
        </w:tc>
        <w:tc>
          <w:tcPr>
            <w:tcW w:w="1404" w:type="dxa"/>
          </w:tcPr>
          <w:p w14:paraId="689BADB7"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280 </w:t>
            </w:r>
          </w:p>
        </w:tc>
        <w:tc>
          <w:tcPr>
            <w:tcW w:w="1404" w:type="dxa"/>
          </w:tcPr>
          <w:p w14:paraId="376424A4"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40,5 </w:t>
            </w:r>
          </w:p>
        </w:tc>
        <w:tc>
          <w:tcPr>
            <w:tcW w:w="1404" w:type="dxa"/>
          </w:tcPr>
          <w:p w14:paraId="17DE7548"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6 400 </w:t>
            </w:r>
          </w:p>
        </w:tc>
        <w:tc>
          <w:tcPr>
            <w:tcW w:w="1404" w:type="dxa"/>
          </w:tcPr>
          <w:p w14:paraId="4C460C7E"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102,5 </w:t>
            </w:r>
          </w:p>
        </w:tc>
        <w:tc>
          <w:tcPr>
            <w:tcW w:w="1404" w:type="dxa"/>
          </w:tcPr>
          <w:p w14:paraId="365A2699"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3 130 </w:t>
            </w:r>
          </w:p>
        </w:tc>
      </w:tr>
      <w:tr w:rsidR="005158DF" w:rsidRPr="00085DA1" w14:paraId="61C89DBA" w14:textId="77777777" w:rsidTr="004C66D3">
        <w:tc>
          <w:tcPr>
            <w:tcW w:w="2340" w:type="dxa"/>
          </w:tcPr>
          <w:p w14:paraId="5C25BA46"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155-мм гаубица </w:t>
            </w:r>
          </w:p>
        </w:tc>
        <w:tc>
          <w:tcPr>
            <w:tcW w:w="1404" w:type="dxa"/>
          </w:tcPr>
          <w:p w14:paraId="2E680239"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 </w:t>
            </w:r>
          </w:p>
        </w:tc>
        <w:tc>
          <w:tcPr>
            <w:tcW w:w="1404" w:type="dxa"/>
          </w:tcPr>
          <w:p w14:paraId="672A02AC"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43 </w:t>
            </w:r>
          </w:p>
        </w:tc>
        <w:tc>
          <w:tcPr>
            <w:tcW w:w="1404" w:type="dxa"/>
          </w:tcPr>
          <w:p w14:paraId="51B562A4"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6 500 </w:t>
            </w:r>
          </w:p>
        </w:tc>
        <w:tc>
          <w:tcPr>
            <w:tcW w:w="1404" w:type="dxa"/>
          </w:tcPr>
          <w:p w14:paraId="36960578"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 </w:t>
            </w:r>
          </w:p>
        </w:tc>
        <w:tc>
          <w:tcPr>
            <w:tcW w:w="1404" w:type="dxa"/>
          </w:tcPr>
          <w:p w14:paraId="345CA8E8"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3 200 </w:t>
            </w:r>
          </w:p>
        </w:tc>
      </w:tr>
      <w:tr w:rsidR="005158DF" w:rsidRPr="00085DA1" w14:paraId="68942173" w14:textId="77777777" w:rsidTr="004C66D3">
        <w:tc>
          <w:tcPr>
            <w:tcW w:w="2340" w:type="dxa"/>
          </w:tcPr>
          <w:p w14:paraId="6857D36A"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155-мм пушка обр. 77 г. </w:t>
            </w:r>
          </w:p>
        </w:tc>
        <w:tc>
          <w:tcPr>
            <w:tcW w:w="1404" w:type="dxa"/>
          </w:tcPr>
          <w:p w14:paraId="0C568A76"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469 </w:t>
            </w:r>
          </w:p>
        </w:tc>
        <w:tc>
          <w:tcPr>
            <w:tcW w:w="1404" w:type="dxa"/>
          </w:tcPr>
          <w:p w14:paraId="6F0A9B7E"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40,5 </w:t>
            </w:r>
          </w:p>
        </w:tc>
        <w:tc>
          <w:tcPr>
            <w:tcW w:w="1404" w:type="dxa"/>
          </w:tcPr>
          <w:p w14:paraId="04FC2DAF"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9 000 </w:t>
            </w:r>
          </w:p>
        </w:tc>
        <w:tc>
          <w:tcPr>
            <w:tcW w:w="1404" w:type="dxa"/>
          </w:tcPr>
          <w:p w14:paraId="59713E42"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2 530 </w:t>
            </w:r>
          </w:p>
        </w:tc>
        <w:tc>
          <w:tcPr>
            <w:tcW w:w="1404" w:type="dxa"/>
          </w:tcPr>
          <w:p w14:paraId="686E3FD8"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5 785 </w:t>
            </w:r>
          </w:p>
        </w:tc>
      </w:tr>
      <w:tr w:rsidR="005158DF" w:rsidRPr="00085DA1" w14:paraId="7C092F94" w14:textId="77777777" w:rsidTr="004C66D3">
        <w:tc>
          <w:tcPr>
            <w:tcW w:w="2340" w:type="dxa"/>
          </w:tcPr>
          <w:p w14:paraId="15D42CC5"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220-мм пушка </w:t>
            </w:r>
          </w:p>
        </w:tc>
        <w:tc>
          <w:tcPr>
            <w:tcW w:w="1404" w:type="dxa"/>
          </w:tcPr>
          <w:p w14:paraId="07C63BF0"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443 </w:t>
            </w:r>
          </w:p>
        </w:tc>
        <w:tc>
          <w:tcPr>
            <w:tcW w:w="1404" w:type="dxa"/>
          </w:tcPr>
          <w:p w14:paraId="5AF62CC5"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103 </w:t>
            </w:r>
          </w:p>
        </w:tc>
        <w:tc>
          <w:tcPr>
            <w:tcW w:w="1404" w:type="dxa"/>
          </w:tcPr>
          <w:p w14:paraId="31205F74"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10 000 </w:t>
            </w:r>
          </w:p>
        </w:tc>
        <w:tc>
          <w:tcPr>
            <w:tcW w:w="1404" w:type="dxa"/>
          </w:tcPr>
          <w:p w14:paraId="41FAAF78"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6 030 </w:t>
            </w:r>
          </w:p>
        </w:tc>
        <w:tc>
          <w:tcPr>
            <w:tcW w:w="1404" w:type="dxa"/>
          </w:tcPr>
          <w:p w14:paraId="492A6FA0"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11 680 </w:t>
            </w:r>
          </w:p>
        </w:tc>
      </w:tr>
      <w:tr w:rsidR="005158DF" w:rsidRPr="00085DA1" w14:paraId="64AD4978" w14:textId="77777777" w:rsidTr="004C66D3">
        <w:tc>
          <w:tcPr>
            <w:tcW w:w="2340" w:type="dxa"/>
          </w:tcPr>
          <w:p w14:paraId="07733489"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220-мм мортира </w:t>
            </w:r>
          </w:p>
        </w:tc>
        <w:tc>
          <w:tcPr>
            <w:tcW w:w="1404" w:type="dxa"/>
          </w:tcPr>
          <w:p w14:paraId="69B3114E"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230 </w:t>
            </w:r>
          </w:p>
        </w:tc>
        <w:tc>
          <w:tcPr>
            <w:tcW w:w="1404" w:type="dxa"/>
          </w:tcPr>
          <w:p w14:paraId="15ABDD9E"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118 </w:t>
            </w:r>
          </w:p>
        </w:tc>
        <w:tc>
          <w:tcPr>
            <w:tcW w:w="1404" w:type="dxa"/>
          </w:tcPr>
          <w:p w14:paraId="7D61A8AC"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5 400 </w:t>
            </w:r>
          </w:p>
        </w:tc>
        <w:tc>
          <w:tcPr>
            <w:tcW w:w="1404" w:type="dxa"/>
          </w:tcPr>
          <w:p w14:paraId="2690CA1E"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2 000 </w:t>
            </w:r>
          </w:p>
        </w:tc>
        <w:tc>
          <w:tcPr>
            <w:tcW w:w="1404" w:type="dxa"/>
          </w:tcPr>
          <w:p w14:paraId="1BA6AFA7"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4 400 </w:t>
            </w:r>
          </w:p>
        </w:tc>
      </w:tr>
      <w:tr w:rsidR="005158DF" w:rsidRPr="00085DA1" w14:paraId="3BC7E327" w14:textId="77777777" w:rsidTr="004C66D3">
        <w:tc>
          <w:tcPr>
            <w:tcW w:w="2340" w:type="dxa"/>
          </w:tcPr>
          <w:p w14:paraId="66E87C73"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270-мм мортира </w:t>
            </w:r>
          </w:p>
        </w:tc>
        <w:tc>
          <w:tcPr>
            <w:tcW w:w="1404" w:type="dxa"/>
          </w:tcPr>
          <w:p w14:paraId="7FFB2B47"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290 </w:t>
            </w:r>
          </w:p>
        </w:tc>
        <w:tc>
          <w:tcPr>
            <w:tcW w:w="1404" w:type="dxa"/>
          </w:tcPr>
          <w:p w14:paraId="61B84B63"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150 </w:t>
            </w:r>
          </w:p>
        </w:tc>
        <w:tc>
          <w:tcPr>
            <w:tcW w:w="1404" w:type="dxa"/>
          </w:tcPr>
          <w:p w14:paraId="7630F3E5"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7 000 </w:t>
            </w:r>
          </w:p>
        </w:tc>
        <w:tc>
          <w:tcPr>
            <w:tcW w:w="1404" w:type="dxa"/>
          </w:tcPr>
          <w:p w14:paraId="4F099DB7"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4 450 </w:t>
            </w:r>
          </w:p>
        </w:tc>
        <w:tc>
          <w:tcPr>
            <w:tcW w:w="1404" w:type="dxa"/>
          </w:tcPr>
          <w:p w14:paraId="3EF44355"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7 250 </w:t>
            </w:r>
          </w:p>
        </w:tc>
      </w:tr>
    </w:tbl>
    <w:p w14:paraId="7E622FBF"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Примечание: По имеющимся сведениям, во Франции предполагалось ввести на вооружение 6-дм. пушки и гаубицы и 11-дм. мортиры Шнейдера испытанных и принятых у нас типов (11483).</w:t>
      </w:r>
    </w:p>
    <w:p w14:paraId="17CEB7C3" w14:textId="77777777" w:rsidR="005158DF" w:rsidRPr="00085DA1" w:rsidRDefault="005158DF" w:rsidP="00085DA1">
      <w:pPr>
        <w:pStyle w:val="ac"/>
        <w:jc w:val="both"/>
        <w:rPr>
          <w:bCs/>
          <w:i w:val="0"/>
          <w:color w:val="000000" w:themeColor="text1"/>
          <w:spacing w:val="0"/>
          <w:kern w:val="0"/>
          <w:position w:val="0"/>
          <w:sz w:val="16"/>
          <w:szCs w:val="16"/>
        </w:rPr>
      </w:pPr>
    </w:p>
    <w:p w14:paraId="72C34EB0" w14:textId="43F49811"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начале 1912 г. компанией Санкт- Петербургского металлического завода куплена площадка и здание бывшей бумажной фабрики Печаткина, расположенные в месте впадения р. Ижоры в Неву, здесь основана собственная </w:t>
      </w:r>
      <w:proofErr w:type="spellStart"/>
      <w:r w:rsidRPr="00085DA1">
        <w:rPr>
          <w:bCs/>
          <w:color w:val="000000" w:themeColor="text1"/>
          <w:sz w:val="16"/>
          <w:szCs w:val="16"/>
        </w:rPr>
        <w:t>Усть</w:t>
      </w:r>
      <w:proofErr w:type="spellEnd"/>
      <w:r w:rsidRPr="00085DA1">
        <w:rPr>
          <w:bCs/>
          <w:color w:val="000000" w:themeColor="text1"/>
          <w:sz w:val="16"/>
          <w:szCs w:val="16"/>
        </w:rPr>
        <w:t xml:space="preserve">-Ижорская верфь. В ее проектировании принимал участие постоянный консультант завода А.Н. Крылов. К трехэтажному корпусу фабрики сделали пристройки для деревообрабатывающего и корпусного цехов, кузницы, плаза и электростанции. Построили разметочную и сборочную мастерские, 4 стапеля 120х 15 м. Имелись также две судостроительные, слесарная, такелажная, корабельно-плотницкая и столярная мастерские, машинное и котельное отделения, склады материалов и судостроительной стали. Строительство верфи закончено в конце 1913 г. В годы 1-й Мировой войны завод проектировал и выпускал корабельные орудийные башни, а также полевые орудия. В 06.1915 г. сюда переданы для достройки части корпусов недостроенных эсминцев с </w:t>
      </w:r>
      <w:proofErr w:type="spellStart"/>
      <w:r w:rsidRPr="00085DA1">
        <w:rPr>
          <w:bCs/>
          <w:color w:val="000000" w:themeColor="text1"/>
          <w:sz w:val="16"/>
          <w:szCs w:val="16"/>
        </w:rPr>
        <w:t>Мюльграбенской</w:t>
      </w:r>
      <w:proofErr w:type="spellEnd"/>
      <w:r w:rsidRPr="00085DA1">
        <w:rPr>
          <w:bCs/>
          <w:color w:val="000000" w:themeColor="text1"/>
          <w:sz w:val="16"/>
          <w:szCs w:val="16"/>
        </w:rPr>
        <w:t xml:space="preserve"> верфи. До революции достроены 8 эсминцев типа «Орфей».</w:t>
      </w:r>
    </w:p>
    <w:p w14:paraId="49AEA92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Пост. СНХ Северного района от 16.01.1918 г. завод «Компании Петроградского металлического завода» конфискован, декретом СНК от 28.06.1918 г. национализирован и переименован в Петроградский металлический завод. С 04.1919 г. - в ведении Центрального правления заводов тяжелой индустрии СНХ Северного района (с 02.1920 г. Петроградского СНХ), с 11.1921 г. - треста «</w:t>
      </w:r>
      <w:proofErr w:type="spellStart"/>
      <w:r w:rsidRPr="00085DA1">
        <w:rPr>
          <w:bCs/>
          <w:color w:val="000000" w:themeColor="text1"/>
          <w:sz w:val="16"/>
          <w:szCs w:val="16"/>
        </w:rPr>
        <w:t>Машинострой</w:t>
      </w:r>
      <w:proofErr w:type="spellEnd"/>
      <w:r w:rsidRPr="00085DA1">
        <w:rPr>
          <w:bCs/>
          <w:color w:val="000000" w:themeColor="text1"/>
          <w:sz w:val="16"/>
          <w:szCs w:val="16"/>
        </w:rPr>
        <w:t xml:space="preserve">». В 07.1924 г. переименован в </w:t>
      </w:r>
      <w:r w:rsidRPr="00085DA1">
        <w:rPr>
          <w:bCs/>
          <w:color w:val="000000" w:themeColor="text1"/>
          <w:sz w:val="16"/>
          <w:szCs w:val="16"/>
          <w:lang w:val="en-US"/>
        </w:rPr>
        <w:t>J</w:t>
      </w:r>
      <w:r w:rsidRPr="00085DA1">
        <w:rPr>
          <w:bCs/>
          <w:color w:val="000000" w:themeColor="text1"/>
          <w:sz w:val="16"/>
          <w:szCs w:val="16"/>
        </w:rPr>
        <w:t>1</w:t>
      </w:r>
      <w:r w:rsidRPr="00085DA1">
        <w:rPr>
          <w:bCs/>
          <w:color w:val="000000" w:themeColor="text1"/>
          <w:sz w:val="16"/>
          <w:szCs w:val="16"/>
          <w:lang w:val="en-US"/>
        </w:rPr>
        <w:t>M</w:t>
      </w:r>
      <w:r w:rsidRPr="00085DA1">
        <w:rPr>
          <w:bCs/>
          <w:color w:val="000000" w:themeColor="text1"/>
          <w:sz w:val="16"/>
          <w:szCs w:val="16"/>
        </w:rPr>
        <w:t xml:space="preserve">3 крупного машиностроения в ведении </w:t>
      </w:r>
      <w:proofErr w:type="spellStart"/>
      <w:r w:rsidRPr="00085DA1">
        <w:rPr>
          <w:bCs/>
          <w:color w:val="000000" w:themeColor="text1"/>
          <w:sz w:val="16"/>
          <w:szCs w:val="16"/>
        </w:rPr>
        <w:t>Ленмаштреста</w:t>
      </w:r>
      <w:proofErr w:type="spellEnd"/>
      <w:r w:rsidRPr="00085DA1">
        <w:rPr>
          <w:bCs/>
          <w:color w:val="000000" w:themeColor="text1"/>
          <w:sz w:val="16"/>
          <w:szCs w:val="16"/>
        </w:rPr>
        <w:t>. С 9.04.1930 г. - Государственный завод ВТУЗ им. Сталина объединения «</w:t>
      </w:r>
      <w:proofErr w:type="spellStart"/>
      <w:r w:rsidRPr="00085DA1">
        <w:rPr>
          <w:bCs/>
          <w:color w:val="000000" w:themeColor="text1"/>
          <w:sz w:val="16"/>
          <w:szCs w:val="16"/>
        </w:rPr>
        <w:t>Котлотурбина</w:t>
      </w:r>
      <w:proofErr w:type="spellEnd"/>
      <w:r w:rsidRPr="00085DA1">
        <w:rPr>
          <w:bCs/>
          <w:color w:val="000000" w:themeColor="text1"/>
          <w:sz w:val="16"/>
          <w:szCs w:val="16"/>
        </w:rPr>
        <w:t xml:space="preserve">», с 1933 г. - </w:t>
      </w:r>
      <w:r w:rsidRPr="00085DA1">
        <w:rPr>
          <w:bCs/>
          <w:color w:val="000000" w:themeColor="text1"/>
          <w:sz w:val="16"/>
          <w:szCs w:val="16"/>
          <w:lang w:val="en-US"/>
        </w:rPr>
        <w:t>JIM</w:t>
      </w:r>
      <w:r w:rsidRPr="00085DA1">
        <w:rPr>
          <w:bCs/>
          <w:color w:val="000000" w:themeColor="text1"/>
          <w:sz w:val="16"/>
          <w:szCs w:val="16"/>
        </w:rPr>
        <w:t xml:space="preserve">3 ВТУЗ им. Сталина, с 31.08.1933 г. - в ведении </w:t>
      </w:r>
      <w:proofErr w:type="spellStart"/>
      <w:r w:rsidRPr="00085DA1">
        <w:rPr>
          <w:bCs/>
          <w:color w:val="000000" w:themeColor="text1"/>
          <w:sz w:val="16"/>
          <w:szCs w:val="16"/>
        </w:rPr>
        <w:t>Главэнергопрома</w:t>
      </w:r>
      <w:proofErr w:type="spellEnd"/>
      <w:r w:rsidRPr="00085DA1">
        <w:rPr>
          <w:bCs/>
          <w:color w:val="000000" w:themeColor="text1"/>
          <w:sz w:val="16"/>
          <w:szCs w:val="16"/>
        </w:rPr>
        <w:t xml:space="preserve"> НКТП. В 08.1937 г. передан в ведение </w:t>
      </w:r>
      <w:proofErr w:type="spellStart"/>
      <w:r w:rsidRPr="00085DA1">
        <w:rPr>
          <w:bCs/>
          <w:color w:val="000000" w:themeColor="text1"/>
          <w:sz w:val="16"/>
          <w:szCs w:val="16"/>
        </w:rPr>
        <w:t>Главэнергопрома</w:t>
      </w:r>
      <w:proofErr w:type="spellEnd"/>
      <w:r w:rsidRPr="00085DA1">
        <w:rPr>
          <w:bCs/>
          <w:color w:val="000000" w:themeColor="text1"/>
          <w:sz w:val="16"/>
          <w:szCs w:val="16"/>
        </w:rPr>
        <w:t xml:space="preserve"> НКМ. Во исполнение постановления правительства № 4 от 29.07(6). 1938 г. по пр. НКОП/НКМ № 348с/227с от 31.08/1.09.1938 г. и № 447с от 3.12.1938 г. завод был передан из НКМ в ведение ЗГУ НКОП по балансу на 1.07.1938 г. со сроком сдачи 1.09.1938 г., пр. № 424с от 13.11.1938 г. переименован в Завод им. Сталина. В 02.1939 г. передан в ведение ЗГУ НКВ, позднее получил наименование завод № 371 им. Сталина.</w:t>
      </w:r>
    </w:p>
    <w:p w14:paraId="4C9D0B4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1924 г. на заводе изготовлена первая советская паровая турбина мощностью 2МВт и гидротурбина мощностью 370 КВт.</w:t>
      </w:r>
    </w:p>
    <w:p w14:paraId="3FC653C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 пр. НКТП № 12сс от 1937 г. завод к 1.03.1937 г. должен был сдать 72 судовых турбо-питательных насоса (не сдано).</w:t>
      </w:r>
    </w:p>
    <w:p w14:paraId="36898B0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соответствии с пост, правительства № 87сс от 13/15.08.1937 г. и пр. НКОП/НКМ № 00282/47сс от 25.12.1937 г. заводу поручено немедленно начать работы по проектированию и изготовлению головных образцов вооружения линкора типа «Б»: 356-мм 3-орудийной башенной установки и ее качающихся частей, 152-мм 2- орудийной установки, 100-мм 2-орудийной башенной установки и полигонной установки для отстрела 356-мм орудий. Во исполнение решения правительства № 185сс от 2.08.1938 г. об унификации качающихся частей 100-мм зенитных пушек для линкора «А» и легкого крейсера на базе системы Б-54 заводу предписано: прекратить разработку 100-мм зенитной башни МЗ-6 с качающейся частью Б-44 и перейти к разработке башни с системой Б- 54 со сроками: </w:t>
      </w:r>
      <w:proofErr w:type="spellStart"/>
      <w:r w:rsidRPr="00085DA1">
        <w:rPr>
          <w:bCs/>
          <w:color w:val="000000" w:themeColor="text1"/>
          <w:sz w:val="16"/>
          <w:szCs w:val="16"/>
        </w:rPr>
        <w:t>техпроект</w:t>
      </w:r>
      <w:proofErr w:type="spellEnd"/>
      <w:r w:rsidRPr="00085DA1">
        <w:rPr>
          <w:bCs/>
          <w:color w:val="000000" w:themeColor="text1"/>
          <w:sz w:val="16"/>
          <w:szCs w:val="16"/>
        </w:rPr>
        <w:t xml:space="preserve"> - в 08.1938 г., головной образец - 1-й квартал 1940 г.</w:t>
      </w:r>
    </w:p>
    <w:p w14:paraId="55A693A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 пр. НКМ/НКОП № 704/334 от 1.09.1938 г. заводу поручено изготовить в 1940-41 г. 8 водяных турбин мощностью по 55 МВт для ГЭС в Рыбинске и Угличе; для этого было необходимо в 06.1939 г. закончить монтаж гидротурбинного цеха.</w:t>
      </w:r>
    </w:p>
    <w:p w14:paraId="727B7C4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 пр. № 370 от 28.09.1938 г. на базе УКС завода был организован Отраслевой ГС трест № 49 ЗГУ, этим же приказом требовалось к 1.10.1938 г. организовать отдел реконструкции и капстроительства завода.</w:t>
      </w:r>
    </w:p>
    <w:p w14:paraId="065ABCD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Перед войной введен в строй новый башенный цех площадью 54 тыс. м</w:t>
      </w:r>
      <w:r w:rsidRPr="00085DA1">
        <w:rPr>
          <w:bCs/>
          <w:color w:val="000000" w:themeColor="text1"/>
          <w:sz w:val="16"/>
          <w:szCs w:val="16"/>
          <w:vertAlign w:val="superscript"/>
        </w:rPr>
        <w:t>2</w:t>
      </w:r>
      <w:r w:rsidRPr="00085DA1">
        <w:rPr>
          <w:bCs/>
          <w:color w:val="000000" w:themeColor="text1"/>
          <w:sz w:val="16"/>
          <w:szCs w:val="16"/>
        </w:rPr>
        <w:t>, в котором установлен уникальный карусельный станок диаметром 18 м. В ~07.1941 г. на площадку завода им. Сталина, на Выборгскую сторону было переведено танковое производство Кировского завода. Заводом им. Сталина были освоены сборка и ремонт танков КВ.</w:t>
      </w:r>
    </w:p>
    <w:p w14:paraId="620BDF1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соответствии с пост. ГКО № 99сс от 11.07.1941 г. завод подлежал эвакуации в Верхнюю Салду на площадку строительства завода металлоконструкций </w:t>
      </w:r>
      <w:proofErr w:type="spellStart"/>
      <w:r w:rsidRPr="00085DA1">
        <w:rPr>
          <w:bCs/>
          <w:color w:val="000000" w:themeColor="text1"/>
          <w:sz w:val="16"/>
          <w:szCs w:val="16"/>
        </w:rPr>
        <w:t>НКСтроя</w:t>
      </w:r>
      <w:proofErr w:type="spellEnd"/>
      <w:r w:rsidRPr="00085DA1">
        <w:rPr>
          <w:bCs/>
          <w:color w:val="000000" w:themeColor="text1"/>
          <w:sz w:val="16"/>
          <w:szCs w:val="16"/>
        </w:rPr>
        <w:t>. В 12.1941 г. часть завода, вероятно, эвакуирована также в Юргу на площадку завода № 75. Часть завода в годы войны продолжила действовать в Ленинграде. 28.07.1942 г. вышло постановление ГКО № 2118 об отгрузке заводу агрегатов и узлов танка КВ.</w:t>
      </w:r>
    </w:p>
    <w:p w14:paraId="7C7B7FA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08.1941 г. велось дополнительное бронирование танков </w:t>
      </w:r>
      <w:r w:rsidRPr="00085DA1">
        <w:rPr>
          <w:bCs/>
          <w:color w:val="000000" w:themeColor="text1"/>
          <w:sz w:val="16"/>
          <w:szCs w:val="16"/>
          <w:lang w:val="en-US"/>
        </w:rPr>
        <w:t>KB</w:t>
      </w:r>
      <w:r w:rsidRPr="00085DA1">
        <w:rPr>
          <w:bCs/>
          <w:color w:val="000000" w:themeColor="text1"/>
          <w:sz w:val="16"/>
          <w:szCs w:val="16"/>
        </w:rPr>
        <w:t xml:space="preserve"> (дополнительная броня устанавливалась сверху на основную). Ремонт танков, производство танковых агрегатов. 8.04.1944 г. вышло постановление ГКО № 5562 о восстановлении на заводе производства паровых и гидравлических турбин; 16.03.1945 г. - постановление ГКО № 7849 о производстве башенных и открытых артустановок.</w:t>
      </w:r>
    </w:p>
    <w:p w14:paraId="28DC156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03.1944 г. завод № 371 передан в ведение </w:t>
      </w:r>
      <w:proofErr w:type="spellStart"/>
      <w:r w:rsidRPr="00085DA1">
        <w:rPr>
          <w:bCs/>
          <w:color w:val="000000" w:themeColor="text1"/>
          <w:sz w:val="16"/>
          <w:szCs w:val="16"/>
        </w:rPr>
        <w:t>Главкотлотурбопрома</w:t>
      </w:r>
      <w:proofErr w:type="spellEnd"/>
      <w:r w:rsidRPr="00085DA1">
        <w:rPr>
          <w:bCs/>
          <w:color w:val="000000" w:themeColor="text1"/>
          <w:sz w:val="16"/>
          <w:szCs w:val="16"/>
        </w:rPr>
        <w:t xml:space="preserve"> НКТМ и вновь переименован в ЛМЗ им. Сталина. С 28.02.1953 г. — в ведении </w:t>
      </w:r>
      <w:proofErr w:type="spellStart"/>
      <w:r w:rsidRPr="00085DA1">
        <w:rPr>
          <w:bCs/>
          <w:color w:val="000000" w:themeColor="text1"/>
          <w:sz w:val="16"/>
          <w:szCs w:val="16"/>
        </w:rPr>
        <w:t>Главкотлотурбопрома</w:t>
      </w:r>
      <w:proofErr w:type="spellEnd"/>
      <w:r w:rsidRPr="00085DA1">
        <w:rPr>
          <w:bCs/>
          <w:color w:val="000000" w:themeColor="text1"/>
          <w:sz w:val="16"/>
          <w:szCs w:val="16"/>
        </w:rPr>
        <w:t xml:space="preserve"> </w:t>
      </w:r>
      <w:proofErr w:type="spellStart"/>
      <w:r w:rsidRPr="00085DA1">
        <w:rPr>
          <w:bCs/>
          <w:color w:val="000000" w:themeColor="text1"/>
          <w:sz w:val="16"/>
          <w:szCs w:val="16"/>
        </w:rPr>
        <w:t>МТиТМ</w:t>
      </w:r>
      <w:proofErr w:type="spellEnd"/>
      <w:r w:rsidRPr="00085DA1">
        <w:rPr>
          <w:bCs/>
          <w:color w:val="000000" w:themeColor="text1"/>
          <w:sz w:val="16"/>
          <w:szCs w:val="16"/>
        </w:rPr>
        <w:t xml:space="preserve">, с 1957 г. - Управления тяжелого машиностроения </w:t>
      </w:r>
      <w:proofErr w:type="spellStart"/>
      <w:r w:rsidRPr="00085DA1">
        <w:rPr>
          <w:bCs/>
          <w:color w:val="000000" w:themeColor="text1"/>
          <w:sz w:val="16"/>
          <w:szCs w:val="16"/>
        </w:rPr>
        <w:t>ЛенСНХ</w:t>
      </w:r>
      <w:proofErr w:type="spellEnd"/>
      <w:r w:rsidRPr="00085DA1">
        <w:rPr>
          <w:bCs/>
          <w:color w:val="000000" w:themeColor="text1"/>
          <w:sz w:val="16"/>
          <w:szCs w:val="16"/>
        </w:rPr>
        <w:t>. С 01.1962 г. - Дважды ордена Ленина ЛМЗ им. XXII съезда КПСС, с 11.1965 г. - в ведении ГУ турбинной промышленности Министерства тяжелого, энергетического и транспортного машиностроения. По приказу от 28.08.1975 г. завод вошел в состав ПО турбостроения, с 1988 г. - в составе объединения «Энергомаш».</w:t>
      </w:r>
    </w:p>
    <w:p w14:paraId="1E2D3EF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После войны завод реконструирован, построены новые цехи. В 08.1974 г. на заводе произошел пожар, в результате которого сгорели три цеха (в т.ч. по изготовлению ПУ для ПКР «Базальт»).</w:t>
      </w:r>
      <w:r w:rsidRPr="00085DA1">
        <w:rPr>
          <w:bCs/>
          <w:color w:val="000000" w:themeColor="text1"/>
          <w:sz w:val="16"/>
          <w:szCs w:val="16"/>
          <w:vertAlign w:val="superscript"/>
        </w:rPr>
        <w:t>142</w:t>
      </w:r>
    </w:p>
    <w:p w14:paraId="48D59F4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 1949 г. велось производство морской артиллерийской башенной установки МК-5бис, пост. СМ № 1846-987 от 29.10.1955 г. оно прекращено.</w:t>
      </w:r>
    </w:p>
    <w:p w14:paraId="464CA2A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1956 г. на заводе проведен эксперимент по проверке отсутствия соударения ракеты Р-7 со стартовым комплексом при старте. Для этого на заводе изготовлена траверса, на которой поднимали ракету.</w:t>
      </w:r>
      <w:r w:rsidRPr="00085DA1">
        <w:rPr>
          <w:bCs/>
          <w:color w:val="000000" w:themeColor="text1"/>
          <w:sz w:val="16"/>
          <w:szCs w:val="16"/>
          <w:vertAlign w:val="superscript"/>
        </w:rPr>
        <w:t>77</w:t>
      </w:r>
    </w:p>
    <w:p w14:paraId="05082F5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 1956 г. начат выпуск газовых турбин. Всего на ЛМЗ изготовлено (на начало 2000-х  г.) 2750 турбин. В 1958 г. начат выпуск газотурбинных установок.</w:t>
      </w:r>
    </w:p>
    <w:p w14:paraId="260DEF0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1970 г. спроектирована гидротурбина для Саянской ГЭС мощностью 815 МВт.</w:t>
      </w:r>
    </w:p>
    <w:p w14:paraId="7F98D7F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25.11.1992 г. завод акционирован и преобразован в АООТ, затем - ОАО ЛМЗ.</w:t>
      </w:r>
      <w:r w:rsidRPr="00085DA1">
        <w:rPr>
          <w:bCs/>
          <w:color w:val="000000" w:themeColor="text1"/>
          <w:sz w:val="16"/>
          <w:szCs w:val="16"/>
          <w:vertAlign w:val="superscript"/>
        </w:rPr>
        <w:t>131</w:t>
      </w:r>
    </w:p>
    <w:p w14:paraId="25A2A79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2000-х  г. часть площадей завода передана ЗАО «Яровит моторе», организовано производство грузовиков собственной конструкции.</w:t>
      </w:r>
    </w:p>
    <w:p w14:paraId="6C049CA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Производство (2000-е  г.): газотурбинные установки; паровые турбины для ТЭЦ, АЭС.</w:t>
      </w:r>
    </w:p>
    <w:p w14:paraId="07FBA1F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ЛМЗ являлся филиалом концерна «Силовые машины» (2002 г.).</w:t>
      </w:r>
    </w:p>
    <w:p w14:paraId="5B816A2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Численность персонала (1996 г.)- 9970 чел., (1998 г.)- около 5 тыс. чел.</w:t>
      </w:r>
    </w:p>
    <w:p w14:paraId="0ED249D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Директор (12.1937 г.)- </w:t>
      </w:r>
      <w:proofErr w:type="spellStart"/>
      <w:r w:rsidRPr="00085DA1">
        <w:rPr>
          <w:bCs/>
          <w:color w:val="000000" w:themeColor="text1"/>
          <w:sz w:val="16"/>
          <w:szCs w:val="16"/>
        </w:rPr>
        <w:t>Тылочкин</w:t>
      </w:r>
      <w:proofErr w:type="spellEnd"/>
      <w:r w:rsidRPr="00085DA1">
        <w:rPr>
          <w:bCs/>
          <w:color w:val="000000" w:themeColor="text1"/>
          <w:sz w:val="16"/>
          <w:szCs w:val="16"/>
        </w:rPr>
        <w:t>, (-09-11.1938 г.-)- Н. Г. Никитин, (02.1942 г.)- Седов.</w:t>
      </w:r>
      <w:r w:rsidRPr="00085DA1">
        <w:rPr>
          <w:bCs/>
          <w:color w:val="000000" w:themeColor="text1"/>
          <w:sz w:val="16"/>
          <w:szCs w:val="16"/>
          <w:vertAlign w:val="superscript"/>
        </w:rPr>
        <w:t>65</w:t>
      </w:r>
      <w:r w:rsidRPr="00085DA1">
        <w:rPr>
          <w:bCs/>
          <w:color w:val="000000" w:themeColor="text1"/>
          <w:sz w:val="16"/>
          <w:szCs w:val="16"/>
        </w:rPr>
        <w:t xml:space="preserve"> Гендиректор (-1998-99 г.- )- В. Чернышев, (-2003-02.2004 г.)- В. Шевченко, (02.2004 г.-)- И. Сорочан.</w:t>
      </w:r>
    </w:p>
    <w:p w14:paraId="34667CC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1-й зам. Гендиректора (-1990 г.)- В.К. Глухих. Зам. гендиректора (-02.2004 г.)- И. Сорочан.</w:t>
      </w:r>
      <w:r w:rsidRPr="00085DA1">
        <w:rPr>
          <w:bCs/>
          <w:color w:val="000000" w:themeColor="text1"/>
          <w:sz w:val="16"/>
          <w:szCs w:val="16"/>
          <w:vertAlign w:val="superscript"/>
        </w:rPr>
        <w:t>1ш</w:t>
      </w:r>
      <w:r w:rsidRPr="00085DA1">
        <w:rPr>
          <w:bCs/>
          <w:color w:val="000000" w:themeColor="text1"/>
          <w:sz w:val="16"/>
          <w:szCs w:val="16"/>
        </w:rPr>
        <w:t>*</w:t>
      </w:r>
      <w:r w:rsidRPr="00085DA1">
        <w:rPr>
          <w:bCs/>
          <w:color w:val="000000" w:themeColor="text1"/>
          <w:sz w:val="16"/>
          <w:szCs w:val="16"/>
          <w:vertAlign w:val="superscript"/>
        </w:rPr>
        <w:t>йпмоГ8</w:t>
      </w:r>
    </w:p>
    <w:p w14:paraId="5ACD3AA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Технический директор (04.1937 г.)-проф. М.И. </w:t>
      </w:r>
      <w:proofErr w:type="spellStart"/>
      <w:r w:rsidRPr="00085DA1">
        <w:rPr>
          <w:bCs/>
          <w:color w:val="000000" w:themeColor="text1"/>
          <w:sz w:val="16"/>
          <w:szCs w:val="16"/>
        </w:rPr>
        <w:t>Гринбер</w:t>
      </w:r>
      <w:proofErr w:type="spellEnd"/>
      <w:r w:rsidRPr="00085DA1">
        <w:rPr>
          <w:bCs/>
          <w:color w:val="000000" w:themeColor="text1"/>
          <w:sz w:val="16"/>
          <w:szCs w:val="16"/>
        </w:rPr>
        <w:t xml:space="preserve"> г.</w:t>
      </w:r>
    </w:p>
    <w:p w14:paraId="0E4EFAA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Гл. инженер (11.1938 г.)- Н. Г. Шанцев, (-1990 г.)- В.К. Глухих.</w:t>
      </w:r>
      <w:r w:rsidRPr="00085DA1">
        <w:rPr>
          <w:bCs/>
          <w:color w:val="000000" w:themeColor="text1"/>
          <w:sz w:val="16"/>
          <w:szCs w:val="16"/>
          <w:vertAlign w:val="superscript"/>
        </w:rPr>
        <w:t>49</w:t>
      </w:r>
    </w:p>
    <w:p w14:paraId="06F262B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Помощник гл. инженера (-1912-14 г.-)- В. Смыслов.</w:t>
      </w:r>
    </w:p>
    <w:p w14:paraId="1BC1A0A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Гл. технолог (1938 г.)- Захаров.</w:t>
      </w:r>
    </w:p>
    <w:p w14:paraId="6E3C296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Начальники цехов: котельного (1912 г.)- Ф.К. Тихонов; (1946 г.)- В.А. </w:t>
      </w:r>
      <w:proofErr w:type="spellStart"/>
      <w:r w:rsidRPr="00085DA1">
        <w:rPr>
          <w:bCs/>
          <w:color w:val="000000" w:themeColor="text1"/>
          <w:sz w:val="16"/>
          <w:szCs w:val="16"/>
        </w:rPr>
        <w:t>Носанов</w:t>
      </w:r>
      <w:proofErr w:type="spellEnd"/>
      <w:r w:rsidRPr="00085DA1">
        <w:rPr>
          <w:bCs/>
          <w:color w:val="000000" w:themeColor="text1"/>
          <w:sz w:val="16"/>
          <w:szCs w:val="16"/>
        </w:rPr>
        <w:t>.</w:t>
      </w:r>
    </w:p>
    <w:p w14:paraId="150CA03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Зав. отделами: судостроительным (1912 г.)- И.П. </w:t>
      </w:r>
      <w:proofErr w:type="spellStart"/>
      <w:r w:rsidRPr="00085DA1">
        <w:rPr>
          <w:bCs/>
          <w:color w:val="000000" w:themeColor="text1"/>
          <w:sz w:val="16"/>
          <w:szCs w:val="16"/>
        </w:rPr>
        <w:t>Косюра</w:t>
      </w:r>
      <w:proofErr w:type="spellEnd"/>
      <w:r w:rsidRPr="00085DA1">
        <w:rPr>
          <w:bCs/>
          <w:color w:val="000000" w:themeColor="text1"/>
          <w:sz w:val="16"/>
          <w:szCs w:val="16"/>
        </w:rPr>
        <w:t xml:space="preserve">. Начальники отделов: подготовки производства (1938 г.)- </w:t>
      </w:r>
      <w:proofErr w:type="spellStart"/>
      <w:r w:rsidRPr="00085DA1">
        <w:rPr>
          <w:bCs/>
          <w:color w:val="000000" w:themeColor="text1"/>
          <w:sz w:val="16"/>
          <w:szCs w:val="16"/>
        </w:rPr>
        <w:t>Вихерев</w:t>
      </w:r>
      <w:proofErr w:type="spellEnd"/>
      <w:r w:rsidRPr="00085DA1">
        <w:rPr>
          <w:bCs/>
          <w:color w:val="000000" w:themeColor="text1"/>
          <w:sz w:val="16"/>
          <w:szCs w:val="16"/>
        </w:rPr>
        <w:t>. Начальник УКС (09.1938 г.)- Александров.</w:t>
      </w:r>
    </w:p>
    <w:p w14:paraId="206A60E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Гл. строитель (1913 г.-)- В.Н. </w:t>
      </w:r>
      <w:proofErr w:type="spellStart"/>
      <w:r w:rsidRPr="00085DA1">
        <w:rPr>
          <w:bCs/>
          <w:color w:val="000000" w:themeColor="text1"/>
          <w:sz w:val="16"/>
          <w:szCs w:val="16"/>
        </w:rPr>
        <w:t>Корнилович</w:t>
      </w:r>
      <w:proofErr w:type="spellEnd"/>
      <w:r w:rsidRPr="00085DA1">
        <w:rPr>
          <w:bCs/>
          <w:color w:val="000000" w:themeColor="text1"/>
          <w:sz w:val="16"/>
          <w:szCs w:val="16"/>
        </w:rPr>
        <w:t>.</w:t>
      </w:r>
    </w:p>
    <w:p w14:paraId="2C1537D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 xml:space="preserve">Производство: ПЛ С.К. </w:t>
      </w:r>
      <w:proofErr w:type="spellStart"/>
      <w:r w:rsidRPr="00085DA1">
        <w:rPr>
          <w:bCs/>
          <w:color w:val="000000" w:themeColor="text1"/>
          <w:sz w:val="16"/>
          <w:szCs w:val="16"/>
        </w:rPr>
        <w:t>Джевецкого</w:t>
      </w:r>
      <w:proofErr w:type="spellEnd"/>
      <w:r w:rsidRPr="00085DA1">
        <w:rPr>
          <w:bCs/>
          <w:color w:val="000000" w:themeColor="text1"/>
          <w:sz w:val="16"/>
          <w:szCs w:val="16"/>
        </w:rPr>
        <w:t xml:space="preserve"> «Почтовый» (1906-), эсминец типа «Орфей» (1917)- 8, тральщик типа «Ударник» (1917-, не достроены)- 8; артиллерийские башни: 305-мм для броненосцев «Сисой Великий», «Полтава», «Севастополь», «</w:t>
      </w:r>
      <w:proofErr w:type="spellStart"/>
      <w:r w:rsidRPr="00085DA1">
        <w:rPr>
          <w:bCs/>
          <w:color w:val="000000" w:themeColor="text1"/>
          <w:sz w:val="16"/>
          <w:szCs w:val="16"/>
        </w:rPr>
        <w:t>Ретвюан</w:t>
      </w:r>
      <w:proofErr w:type="spellEnd"/>
      <w:r w:rsidRPr="00085DA1">
        <w:rPr>
          <w:bCs/>
          <w:color w:val="000000" w:themeColor="text1"/>
          <w:sz w:val="16"/>
          <w:szCs w:val="16"/>
        </w:rPr>
        <w:t>», «Бородино», «Орел», «Слава» (1890-е), для линкора «Севастополь» (1910)- 4, 152-мм для крейсера «Олег» (1901), 203-мм для броненосцев типа «Император Павел I» (1906-), для линкоров пр. 23 (1930-е), для крейсеров пр. 26бис (1930-е), 3-орудийная 305-мм (1937); морская артустановка 180-мм МУ-1 (1947-8)- 12, 3-орудийные 152-мм МК-5 для пр. 68К (1948-49)- 20, МК-5бис (1949-55)- 88; подводные торпедные аппараты для броненосцев (1890-е); турбины: судовые Кертис-АЭГ-Вулкан для эсминцев (1913); для Индийской АЭС; судовые котлы Вулкан-</w:t>
      </w:r>
      <w:proofErr w:type="spellStart"/>
      <w:r w:rsidRPr="00085DA1">
        <w:rPr>
          <w:bCs/>
          <w:color w:val="000000" w:themeColor="text1"/>
          <w:sz w:val="16"/>
          <w:szCs w:val="16"/>
        </w:rPr>
        <w:t>Ярроу</w:t>
      </w:r>
      <w:proofErr w:type="spellEnd"/>
      <w:r w:rsidRPr="00085DA1">
        <w:rPr>
          <w:bCs/>
          <w:color w:val="000000" w:themeColor="text1"/>
          <w:sz w:val="16"/>
          <w:szCs w:val="16"/>
        </w:rPr>
        <w:t xml:space="preserve"> для эсминцев (1913); механизмы: для эсминцев серии «Ж» (1900-е), пр. 7 (1930-е); ПУ для ПКР «Базальт» (1970-е); ГТК-10 для газоперекачивающих станций; гидроагрегаты: для Красноярской ГЭС мощностью 508 МВт (1965), для Саяно-Шушенской ГЭС по 640 МВт (1970-е)-10.</w:t>
      </w:r>
    </w:p>
    <w:p w14:paraId="450D1C56" w14:textId="77777777" w:rsidR="005158DF" w:rsidRPr="00085DA1" w:rsidRDefault="005158DF" w:rsidP="00085DA1">
      <w:pPr>
        <w:jc w:val="both"/>
        <w:rPr>
          <w:bCs/>
          <w:sz w:val="16"/>
          <w:szCs w:val="16"/>
        </w:rPr>
      </w:pPr>
      <w:r w:rsidRPr="00085DA1">
        <w:rPr>
          <w:bCs/>
          <w:sz w:val="16"/>
          <w:szCs w:val="16"/>
        </w:rPr>
        <w:t>КБ-1 ЛМЗ</w:t>
      </w:r>
    </w:p>
    <w:p w14:paraId="2304DD2B" w14:textId="77777777" w:rsidR="005158DF" w:rsidRPr="00085DA1" w:rsidRDefault="005158DF" w:rsidP="00085DA1">
      <w:pPr>
        <w:jc w:val="both"/>
        <w:rPr>
          <w:bCs/>
          <w:sz w:val="16"/>
          <w:szCs w:val="16"/>
        </w:rPr>
      </w:pPr>
      <w:r w:rsidRPr="00085DA1">
        <w:rPr>
          <w:bCs/>
          <w:sz w:val="16"/>
          <w:szCs w:val="16"/>
        </w:rPr>
        <w:t xml:space="preserve">До ВОВ - разработка корабельных артиллерийских башен.61 В 1920-е  г. разработаны артустановки главного калибра МК-1-180 на базе орудия Б-1 для крейсера «Красный Кавказ», МК-3-180 для крейсера «Ворошилов». Для крейсера пр. 69 разработана башня МК-15 для 305-мм пушки Б-50. В 1938 г. разработаны башни для 152-мм пушки Б-38: двухорудийные МК-4 для линкора пр. 23, МК-17 для крейсера пр. 69; </w:t>
      </w:r>
      <w:proofErr w:type="spellStart"/>
      <w:r w:rsidRPr="00085DA1">
        <w:rPr>
          <w:bCs/>
          <w:sz w:val="16"/>
          <w:szCs w:val="16"/>
        </w:rPr>
        <w:t>трехорудийная</w:t>
      </w:r>
      <w:proofErr w:type="spellEnd"/>
      <w:r w:rsidRPr="00085DA1">
        <w:rPr>
          <w:bCs/>
          <w:sz w:val="16"/>
          <w:szCs w:val="16"/>
        </w:rPr>
        <w:t xml:space="preserve"> МК-5 для крейсера пр. 68. В 1940 г. спроектирована 2-орудийная башня МК-18 со 130-мм пушками Б-51 для крейсера пр. МК-6.</w:t>
      </w:r>
    </w:p>
    <w:p w14:paraId="0CA590DE" w14:textId="77777777" w:rsidR="005158DF" w:rsidRPr="00085DA1" w:rsidRDefault="005158DF" w:rsidP="00085DA1">
      <w:pPr>
        <w:jc w:val="both"/>
        <w:rPr>
          <w:bCs/>
          <w:sz w:val="16"/>
          <w:szCs w:val="16"/>
        </w:rPr>
      </w:pPr>
      <w:r w:rsidRPr="00085DA1">
        <w:rPr>
          <w:bCs/>
          <w:sz w:val="16"/>
          <w:szCs w:val="16"/>
        </w:rPr>
        <w:t>В конце 1940-х  г. начата разработка 3-орудийной башенной установки СМ-31 для 305-мм пушек СМ-33 (совместно с ЦКБ-34), в 1953 г. работы прекращены.</w:t>
      </w:r>
    </w:p>
    <w:p w14:paraId="46B34ABF" w14:textId="77777777" w:rsidR="005158DF" w:rsidRPr="00085DA1" w:rsidRDefault="005158DF" w:rsidP="00085DA1">
      <w:pPr>
        <w:jc w:val="both"/>
        <w:rPr>
          <w:bCs/>
          <w:sz w:val="16"/>
          <w:szCs w:val="16"/>
        </w:rPr>
      </w:pPr>
      <w:r w:rsidRPr="00085DA1">
        <w:rPr>
          <w:bCs/>
          <w:sz w:val="16"/>
          <w:szCs w:val="16"/>
        </w:rPr>
        <w:t xml:space="preserve">Заведующий (1920-е)- Р.Н. Вульф. Начальник (-1941 г.)- Т.Д. </w:t>
      </w:r>
      <w:proofErr w:type="spellStart"/>
      <w:r w:rsidRPr="00085DA1">
        <w:rPr>
          <w:bCs/>
          <w:sz w:val="16"/>
          <w:szCs w:val="16"/>
        </w:rPr>
        <w:t>Вылкост</w:t>
      </w:r>
      <w:proofErr w:type="spellEnd"/>
      <w:r w:rsidRPr="00085DA1">
        <w:rPr>
          <w:bCs/>
          <w:sz w:val="16"/>
          <w:szCs w:val="16"/>
        </w:rPr>
        <w:t>.</w:t>
      </w:r>
    </w:p>
    <w:p w14:paraId="674760C5" w14:textId="77777777" w:rsidR="005158DF" w:rsidRPr="00085DA1" w:rsidRDefault="005158DF" w:rsidP="00085DA1">
      <w:pPr>
        <w:jc w:val="both"/>
        <w:rPr>
          <w:bCs/>
          <w:sz w:val="16"/>
          <w:szCs w:val="16"/>
        </w:rPr>
      </w:pPr>
      <w:r w:rsidRPr="00085DA1">
        <w:rPr>
          <w:bCs/>
          <w:sz w:val="16"/>
          <w:szCs w:val="16"/>
        </w:rPr>
        <w:t>ОАО «Силовые машины»</w:t>
      </w:r>
    </w:p>
    <w:p w14:paraId="3858482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Концерн «Силовые машины» создан в 2000 г. Производитель гидрогенераторных турбин, оборудования машинных залов электростанций, в т.ч. атомных. В концерн входили в качестве филиалов ЛМЗ, ОАО «Электросила» (с 2000 г.), АО «Завод турбинных лопаток» (ЗТЛ), Калужский турбинный завод (КТЗ). Входил в ФПГ «Интеррос». В 12.2003 г. начался процесс объединения с ОМЗ, с образованием холдинга «ОМЗ-СМ».</w:t>
      </w:r>
    </w:p>
    <w:p w14:paraId="2DD59B5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1-й зам. гендиректора (2003 г.)- М. Наумченко. Зам. гендиректора: по экономике и финансам (-2003-07.2005 г.)- Н. Кузнецов, (03.2006 г.-)- В. </w:t>
      </w:r>
      <w:proofErr w:type="spellStart"/>
      <w:r w:rsidRPr="00085DA1">
        <w:rPr>
          <w:bCs/>
          <w:color w:val="000000" w:themeColor="text1"/>
          <w:sz w:val="16"/>
          <w:szCs w:val="16"/>
        </w:rPr>
        <w:t>Рогожев</w:t>
      </w:r>
      <w:proofErr w:type="spellEnd"/>
      <w:r w:rsidRPr="00085DA1">
        <w:rPr>
          <w:bCs/>
          <w:color w:val="000000" w:themeColor="text1"/>
          <w:sz w:val="16"/>
          <w:szCs w:val="16"/>
        </w:rPr>
        <w:t xml:space="preserve">; (2004 г.)- О. </w:t>
      </w:r>
      <w:proofErr w:type="spellStart"/>
      <w:r w:rsidRPr="00085DA1">
        <w:rPr>
          <w:bCs/>
          <w:color w:val="000000" w:themeColor="text1"/>
          <w:sz w:val="16"/>
          <w:szCs w:val="16"/>
        </w:rPr>
        <w:t>Юхтенко</w:t>
      </w:r>
      <w:proofErr w:type="spellEnd"/>
      <w:r w:rsidRPr="00085DA1">
        <w:rPr>
          <w:bCs/>
          <w:color w:val="000000" w:themeColor="text1"/>
          <w:sz w:val="16"/>
          <w:szCs w:val="16"/>
        </w:rPr>
        <w:t xml:space="preserve">, (2004 г.)- В. Шевченко, (09.2006 г.-)- И. </w:t>
      </w:r>
      <w:proofErr w:type="spellStart"/>
      <w:r w:rsidRPr="00085DA1">
        <w:rPr>
          <w:bCs/>
          <w:color w:val="000000" w:themeColor="text1"/>
          <w:sz w:val="16"/>
          <w:szCs w:val="16"/>
        </w:rPr>
        <w:t>Дубинников</w:t>
      </w:r>
      <w:proofErr w:type="spellEnd"/>
      <w:r w:rsidRPr="00085DA1">
        <w:rPr>
          <w:bCs/>
          <w:color w:val="000000" w:themeColor="text1"/>
          <w:sz w:val="16"/>
          <w:szCs w:val="16"/>
        </w:rPr>
        <w:t>.</w:t>
      </w:r>
    </w:p>
    <w:p w14:paraId="76B482B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Директор: управляющий (10.2006-07 г.-)- А. Чуваев; по стратегии и корпоративным вопросам (-2003-04 г.-)- П. </w:t>
      </w:r>
      <w:proofErr w:type="spellStart"/>
      <w:r w:rsidRPr="00085DA1">
        <w:rPr>
          <w:bCs/>
          <w:color w:val="000000" w:themeColor="text1"/>
          <w:sz w:val="16"/>
          <w:szCs w:val="16"/>
        </w:rPr>
        <w:t>Скитович</w:t>
      </w:r>
      <w:proofErr w:type="spellEnd"/>
      <w:r w:rsidRPr="00085DA1">
        <w:rPr>
          <w:bCs/>
          <w:color w:val="000000" w:themeColor="text1"/>
          <w:sz w:val="16"/>
          <w:szCs w:val="16"/>
        </w:rPr>
        <w:t xml:space="preserve">, по стратегическому развитию и контроллингу (11.2007 г.-)- А. Ранцев; по экономике и финансам (11.2007 г.-)- В. </w:t>
      </w:r>
      <w:proofErr w:type="spellStart"/>
      <w:r w:rsidRPr="00085DA1">
        <w:rPr>
          <w:bCs/>
          <w:color w:val="000000" w:themeColor="text1"/>
          <w:sz w:val="16"/>
          <w:szCs w:val="16"/>
        </w:rPr>
        <w:t>Чечнев</w:t>
      </w:r>
      <w:proofErr w:type="spellEnd"/>
      <w:r w:rsidRPr="00085DA1">
        <w:rPr>
          <w:bCs/>
          <w:color w:val="000000" w:themeColor="text1"/>
          <w:sz w:val="16"/>
          <w:szCs w:val="16"/>
        </w:rPr>
        <w:t xml:space="preserve">; по промышленной интеграции (-2004 г.)- В. Шевченко; административный (09.2006 г.-)- И. </w:t>
      </w:r>
      <w:proofErr w:type="spellStart"/>
      <w:r w:rsidRPr="00085DA1">
        <w:rPr>
          <w:bCs/>
          <w:color w:val="000000" w:themeColor="text1"/>
          <w:sz w:val="16"/>
          <w:szCs w:val="16"/>
        </w:rPr>
        <w:t>Дубинников</w:t>
      </w:r>
      <w:proofErr w:type="spellEnd"/>
      <w:r w:rsidRPr="00085DA1">
        <w:rPr>
          <w:bCs/>
          <w:color w:val="000000" w:themeColor="text1"/>
          <w:sz w:val="16"/>
          <w:szCs w:val="16"/>
        </w:rPr>
        <w:t xml:space="preserve">; по управлению персоналом (-2006-07 г.-)- О. Г. Морозова; по информационным технологиям (2006 г.)- А.Е. Никитин; по общественным связям и рекламе (2006 г.)- В.В. </w:t>
      </w:r>
      <w:proofErr w:type="spellStart"/>
      <w:r w:rsidRPr="00085DA1">
        <w:rPr>
          <w:bCs/>
          <w:color w:val="000000" w:themeColor="text1"/>
          <w:sz w:val="16"/>
          <w:szCs w:val="16"/>
        </w:rPr>
        <w:t>Вергельская</w:t>
      </w:r>
      <w:proofErr w:type="spellEnd"/>
      <w:r w:rsidRPr="00085DA1">
        <w:rPr>
          <w:bCs/>
          <w:color w:val="000000" w:themeColor="text1"/>
          <w:sz w:val="16"/>
          <w:szCs w:val="16"/>
        </w:rPr>
        <w:t>.</w:t>
      </w:r>
    </w:p>
    <w:p w14:paraId="0608605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Начальники управлений: информационных технологий (2007 г.)- А.Л. </w:t>
      </w:r>
      <w:proofErr w:type="spellStart"/>
      <w:r w:rsidRPr="00085DA1">
        <w:rPr>
          <w:bCs/>
          <w:color w:val="000000" w:themeColor="text1"/>
          <w:sz w:val="16"/>
          <w:szCs w:val="16"/>
        </w:rPr>
        <w:t>Банкевич</w:t>
      </w:r>
      <w:proofErr w:type="spellEnd"/>
      <w:r w:rsidRPr="00085DA1">
        <w:rPr>
          <w:bCs/>
          <w:color w:val="000000" w:themeColor="text1"/>
          <w:sz w:val="16"/>
          <w:szCs w:val="16"/>
        </w:rPr>
        <w:t>.</w:t>
      </w:r>
    </w:p>
    <w:p w14:paraId="0A6558DB" w14:textId="77777777" w:rsidR="005158DF" w:rsidRPr="00085DA1" w:rsidRDefault="005158DF" w:rsidP="00085DA1">
      <w:pPr>
        <w:jc w:val="both"/>
        <w:rPr>
          <w:bCs/>
          <w:sz w:val="16"/>
          <w:szCs w:val="16"/>
        </w:rPr>
      </w:pPr>
      <w:proofErr w:type="spellStart"/>
      <w:r w:rsidRPr="00085DA1">
        <w:rPr>
          <w:bCs/>
          <w:sz w:val="16"/>
          <w:szCs w:val="16"/>
        </w:rPr>
        <w:t>Глухоозерский</w:t>
      </w:r>
      <w:proofErr w:type="spellEnd"/>
      <w:r w:rsidRPr="00085DA1">
        <w:rPr>
          <w:bCs/>
          <w:sz w:val="16"/>
          <w:szCs w:val="16"/>
        </w:rPr>
        <w:t xml:space="preserve"> механический завод, Завод «Металлокомбинат» ММП РСФСР, Ленинградский государственный завод турбинных лопаток (ЗТЛ) им. 50-летня СССР, АООТ, ОАО «ЗТЛ» /г. Санкт-Петербург/</w:t>
      </w:r>
    </w:p>
    <w:p w14:paraId="6D0E7C35" w14:textId="77777777" w:rsidR="005158DF" w:rsidRPr="00085DA1" w:rsidRDefault="005158DF" w:rsidP="00085DA1">
      <w:pPr>
        <w:jc w:val="both"/>
        <w:rPr>
          <w:bCs/>
          <w:color w:val="000000" w:themeColor="text1"/>
          <w:sz w:val="16"/>
          <w:szCs w:val="16"/>
        </w:rPr>
      </w:pPr>
      <w:proofErr w:type="spellStart"/>
      <w:r w:rsidRPr="00085DA1">
        <w:rPr>
          <w:bCs/>
          <w:color w:val="000000" w:themeColor="text1"/>
          <w:sz w:val="16"/>
          <w:szCs w:val="16"/>
        </w:rPr>
        <w:t>Глухоозерский</w:t>
      </w:r>
      <w:proofErr w:type="spellEnd"/>
      <w:r w:rsidRPr="00085DA1">
        <w:rPr>
          <w:bCs/>
          <w:color w:val="000000" w:themeColor="text1"/>
          <w:sz w:val="16"/>
          <w:szCs w:val="16"/>
        </w:rPr>
        <w:t xml:space="preserve"> механический завод основан в 1914 г.</w:t>
      </w:r>
    </w:p>
    <w:p w14:paraId="5FBFF55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 приказу </w:t>
      </w:r>
      <w:proofErr w:type="spellStart"/>
      <w:r w:rsidRPr="00085DA1">
        <w:rPr>
          <w:bCs/>
          <w:color w:val="000000" w:themeColor="text1"/>
          <w:sz w:val="16"/>
          <w:szCs w:val="16"/>
        </w:rPr>
        <w:t>Ленгортреста</w:t>
      </w:r>
      <w:proofErr w:type="spellEnd"/>
      <w:r w:rsidRPr="00085DA1">
        <w:rPr>
          <w:bCs/>
          <w:color w:val="000000" w:themeColor="text1"/>
          <w:sz w:val="16"/>
          <w:szCs w:val="16"/>
        </w:rPr>
        <w:t xml:space="preserve"> местной промышленности от 30.03.1932 г. на базе </w:t>
      </w:r>
      <w:proofErr w:type="spellStart"/>
      <w:r w:rsidRPr="00085DA1">
        <w:rPr>
          <w:bCs/>
          <w:color w:val="000000" w:themeColor="text1"/>
          <w:sz w:val="16"/>
          <w:szCs w:val="16"/>
        </w:rPr>
        <w:t>Глухоозерского</w:t>
      </w:r>
      <w:proofErr w:type="spellEnd"/>
      <w:r w:rsidRPr="00085DA1">
        <w:rPr>
          <w:bCs/>
          <w:color w:val="000000" w:themeColor="text1"/>
          <w:sz w:val="16"/>
          <w:szCs w:val="16"/>
        </w:rPr>
        <w:t xml:space="preserve"> мехзавода открыт завод «Металлокомбинат». Пост. СМ РСФСР от 14.09.1954 г. завод передан в ведение ГУ металлопрокатных и чугунно-литейных заводов ММП РСФСР. С 07.1957 г. - в ведении Управления металлургической промышленности </w:t>
      </w:r>
      <w:proofErr w:type="spellStart"/>
      <w:r w:rsidRPr="00085DA1">
        <w:rPr>
          <w:bCs/>
          <w:color w:val="000000" w:themeColor="text1"/>
          <w:sz w:val="16"/>
          <w:szCs w:val="16"/>
        </w:rPr>
        <w:t>ЛенСНХ</w:t>
      </w:r>
      <w:proofErr w:type="spellEnd"/>
      <w:r w:rsidRPr="00085DA1">
        <w:rPr>
          <w:bCs/>
          <w:color w:val="000000" w:themeColor="text1"/>
          <w:sz w:val="16"/>
          <w:szCs w:val="16"/>
        </w:rPr>
        <w:t xml:space="preserve">, с 01.1964 г. - Управления тяжелого машиностроения </w:t>
      </w:r>
      <w:proofErr w:type="spellStart"/>
      <w:r w:rsidRPr="00085DA1">
        <w:rPr>
          <w:bCs/>
          <w:color w:val="000000" w:themeColor="text1"/>
          <w:sz w:val="16"/>
          <w:szCs w:val="16"/>
        </w:rPr>
        <w:t>ЛенСНХ</w:t>
      </w:r>
      <w:proofErr w:type="spellEnd"/>
      <w:r w:rsidRPr="00085DA1">
        <w:rPr>
          <w:bCs/>
          <w:color w:val="000000" w:themeColor="text1"/>
          <w:sz w:val="16"/>
          <w:szCs w:val="16"/>
        </w:rPr>
        <w:t>. В конце 1965 г. передан Министерству тяжелого, энергетического и транспортного машиностроения и переименован в Ленинградский государственный ЗТЛ. 6.02.1981 г. на базе завода создано ПО «Ленинградский ЗТЛ».</w:t>
      </w:r>
    </w:p>
    <w:p w14:paraId="6234D13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18.12.1992 г. завод преобразован в АООТ, затем - ОАО «ЗТЛ».</w:t>
      </w:r>
      <w:r w:rsidRPr="00085DA1">
        <w:rPr>
          <w:bCs/>
          <w:color w:val="000000" w:themeColor="text1"/>
          <w:sz w:val="16"/>
          <w:szCs w:val="16"/>
          <w:vertAlign w:val="superscript"/>
        </w:rPr>
        <w:t>131</w:t>
      </w:r>
    </w:p>
    <w:p w14:paraId="1F4B226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Гендиректор (-2003-04 г.-)- А.П. Балашов. Директор филиала (2005 г.)- А.П. Балашов (11982).</w:t>
      </w:r>
    </w:p>
    <w:p w14:paraId="20742AE1" w14:textId="77777777" w:rsidR="005158DF" w:rsidRPr="00085DA1" w:rsidRDefault="005158DF" w:rsidP="00085DA1">
      <w:pPr>
        <w:jc w:val="both"/>
        <w:rPr>
          <w:bCs/>
          <w:color w:val="000000" w:themeColor="text1"/>
          <w:sz w:val="16"/>
          <w:szCs w:val="16"/>
        </w:rPr>
      </w:pPr>
    </w:p>
    <w:p w14:paraId="763E23CB" w14:textId="2874E109"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начале 1912 г. для строительства </w:t>
      </w:r>
      <w:proofErr w:type="spellStart"/>
      <w:r w:rsidR="00C17E4B" w:rsidRPr="00085DA1">
        <w:rPr>
          <w:bCs/>
          <w:color w:val="000000" w:themeColor="text1"/>
          <w:sz w:val="16"/>
          <w:szCs w:val="16"/>
        </w:rPr>
        <w:t>Усть</w:t>
      </w:r>
      <w:proofErr w:type="spellEnd"/>
      <w:r w:rsidR="00C17E4B" w:rsidRPr="00085DA1">
        <w:rPr>
          <w:bCs/>
          <w:color w:val="000000" w:themeColor="text1"/>
          <w:sz w:val="16"/>
          <w:szCs w:val="16"/>
        </w:rPr>
        <w:t>-Ижорской верфи</w:t>
      </w:r>
      <w:r w:rsidRPr="00085DA1">
        <w:rPr>
          <w:bCs/>
          <w:color w:val="000000" w:themeColor="text1"/>
          <w:sz w:val="16"/>
          <w:szCs w:val="16"/>
        </w:rPr>
        <w:t xml:space="preserve"> </w:t>
      </w:r>
      <w:r w:rsidR="00C17E4B" w:rsidRPr="00085DA1">
        <w:rPr>
          <w:bCs/>
          <w:color w:val="000000" w:themeColor="text1"/>
          <w:sz w:val="16"/>
          <w:szCs w:val="16"/>
        </w:rPr>
        <w:t>компанией Санкт-Петербургского металлического завода</w:t>
      </w:r>
      <w:r w:rsidRPr="00085DA1">
        <w:rPr>
          <w:bCs/>
          <w:color w:val="000000" w:themeColor="text1"/>
          <w:sz w:val="16"/>
          <w:szCs w:val="16"/>
        </w:rPr>
        <w:t xml:space="preserve"> была куплена площадка и здание бывшей бумажной фабрики Печаткина, расположенные в месте впадения р. Ижоры в Неву. </w:t>
      </w:r>
      <w:r w:rsidR="00C17E4B" w:rsidRPr="00085DA1">
        <w:rPr>
          <w:bCs/>
          <w:color w:val="000000" w:themeColor="text1"/>
          <w:sz w:val="16"/>
          <w:szCs w:val="16"/>
        </w:rPr>
        <w:t xml:space="preserve">(Завод № 363 НКСП, МСП, </w:t>
      </w:r>
      <w:proofErr w:type="spellStart"/>
      <w:r w:rsidR="00C17E4B" w:rsidRPr="00085DA1">
        <w:rPr>
          <w:bCs/>
          <w:color w:val="000000" w:themeColor="text1"/>
          <w:sz w:val="16"/>
          <w:szCs w:val="16"/>
        </w:rPr>
        <w:t>Усть</w:t>
      </w:r>
      <w:proofErr w:type="spellEnd"/>
      <w:r w:rsidR="00C17E4B" w:rsidRPr="00085DA1">
        <w:rPr>
          <w:bCs/>
          <w:color w:val="000000" w:themeColor="text1"/>
          <w:sz w:val="16"/>
          <w:szCs w:val="16"/>
        </w:rPr>
        <w:t xml:space="preserve">-Ижорская верфь, </w:t>
      </w:r>
      <w:proofErr w:type="spellStart"/>
      <w:r w:rsidR="00C17E4B" w:rsidRPr="00085DA1">
        <w:rPr>
          <w:bCs/>
          <w:color w:val="000000" w:themeColor="text1"/>
          <w:sz w:val="16"/>
          <w:szCs w:val="16"/>
        </w:rPr>
        <w:t>Усть</w:t>
      </w:r>
      <w:proofErr w:type="spellEnd"/>
      <w:r w:rsidR="00C17E4B" w:rsidRPr="00085DA1">
        <w:rPr>
          <w:bCs/>
          <w:color w:val="000000" w:themeColor="text1"/>
          <w:sz w:val="16"/>
          <w:szCs w:val="16"/>
        </w:rPr>
        <w:t xml:space="preserve">-Ижорская опытно-показательная </w:t>
      </w:r>
      <w:proofErr w:type="spellStart"/>
      <w:r w:rsidR="00C17E4B" w:rsidRPr="00085DA1">
        <w:rPr>
          <w:bCs/>
          <w:color w:val="000000" w:themeColor="text1"/>
          <w:sz w:val="16"/>
          <w:szCs w:val="16"/>
        </w:rPr>
        <w:t>электроверфь</w:t>
      </w:r>
      <w:proofErr w:type="spellEnd"/>
      <w:r w:rsidR="00C17E4B" w:rsidRPr="00085DA1">
        <w:rPr>
          <w:bCs/>
          <w:color w:val="000000" w:themeColor="text1"/>
          <w:sz w:val="16"/>
          <w:szCs w:val="16"/>
        </w:rPr>
        <w:t xml:space="preserve"> ВСНХ, НКВТ, </w:t>
      </w:r>
      <w:proofErr w:type="spellStart"/>
      <w:r w:rsidR="00C17E4B" w:rsidRPr="00085DA1">
        <w:rPr>
          <w:bCs/>
          <w:color w:val="000000" w:themeColor="text1"/>
          <w:sz w:val="16"/>
          <w:szCs w:val="16"/>
        </w:rPr>
        <w:t>Усть</w:t>
      </w:r>
      <w:proofErr w:type="spellEnd"/>
      <w:r w:rsidR="00C17E4B" w:rsidRPr="00085DA1">
        <w:rPr>
          <w:bCs/>
          <w:color w:val="000000" w:themeColor="text1"/>
          <w:sz w:val="16"/>
          <w:szCs w:val="16"/>
        </w:rPr>
        <w:t xml:space="preserve">-Ижорская верфь НКОП, НКСП, Средне-Невский государственный судостроительный завод (СНСЗ) МСП, ГП, ФГУП, ОАО «СНСЗ» /196543 (196643) пос. Понтонный  г. Ленинград,  г. Санкт-Петербург ул. Заводская, 10 тел. 462-75-53, -10/) </w:t>
      </w:r>
      <w:r w:rsidRPr="00085DA1">
        <w:rPr>
          <w:bCs/>
          <w:color w:val="000000" w:themeColor="text1"/>
          <w:sz w:val="16"/>
          <w:szCs w:val="16"/>
        </w:rPr>
        <w:t>В проектировании верфи принимал участие постоянный консультант завода А.Н. Крылов. К трехэтажному корпусу фабрики сделали пристройки для деревообрабатывающего и корпусного цехов, кузницы, плаза и электростанции. Построили разметочную и сборочную мастерские, 4 стапеля 120х 15 м. Имелись также две судостроительные, слесарная, такелажная, корабельно-плотницкая и столярная мастерские, машинное и котельное отделения, склады материалов и судостроительной стали. Строительство верфи закончено в конце 1913 г.</w:t>
      </w:r>
    </w:p>
    <w:p w14:paraId="48F00AE5" w14:textId="77777777" w:rsidR="005158DF" w:rsidRPr="00085DA1" w:rsidRDefault="005158DF" w:rsidP="00085DA1">
      <w:pPr>
        <w:tabs>
          <w:tab w:val="left" w:pos="9250"/>
        </w:tabs>
        <w:jc w:val="both"/>
        <w:rPr>
          <w:bCs/>
          <w:color w:val="000000" w:themeColor="text1"/>
          <w:sz w:val="16"/>
          <w:szCs w:val="16"/>
        </w:rPr>
      </w:pPr>
      <w:r w:rsidRPr="00085DA1">
        <w:rPr>
          <w:bCs/>
          <w:color w:val="000000" w:themeColor="text1"/>
          <w:sz w:val="16"/>
          <w:szCs w:val="16"/>
        </w:rPr>
        <w:t xml:space="preserve">Декретом СНК от 28.06.1918 г. </w:t>
      </w:r>
      <w:proofErr w:type="spellStart"/>
      <w:r w:rsidRPr="00085DA1">
        <w:rPr>
          <w:bCs/>
          <w:color w:val="000000" w:themeColor="text1"/>
          <w:sz w:val="16"/>
          <w:szCs w:val="16"/>
        </w:rPr>
        <w:t>Усть</w:t>
      </w:r>
      <w:proofErr w:type="spellEnd"/>
      <w:r w:rsidRPr="00085DA1">
        <w:rPr>
          <w:bCs/>
          <w:color w:val="000000" w:themeColor="text1"/>
          <w:sz w:val="16"/>
          <w:szCs w:val="16"/>
        </w:rPr>
        <w:t xml:space="preserve">-Ижорская верфь компании Петроградского металлического завода была национализирована и передана в ведение СНХ Северного района (с 02.1920 г. Петроградский СНХ). В 1922 г. верфь передана в подчинение </w:t>
      </w:r>
      <w:proofErr w:type="spellStart"/>
      <w:r w:rsidRPr="00085DA1">
        <w:rPr>
          <w:bCs/>
          <w:color w:val="000000" w:themeColor="text1"/>
          <w:sz w:val="16"/>
          <w:szCs w:val="16"/>
        </w:rPr>
        <w:t>Судотреста</w:t>
      </w:r>
      <w:proofErr w:type="spellEnd"/>
      <w:r w:rsidRPr="00085DA1">
        <w:rPr>
          <w:bCs/>
          <w:color w:val="000000" w:themeColor="text1"/>
          <w:sz w:val="16"/>
          <w:szCs w:val="16"/>
        </w:rPr>
        <w:t xml:space="preserve"> Отдела металла Петроградского СНХ (</w:t>
      </w:r>
      <w:proofErr w:type="spellStart"/>
      <w:r w:rsidRPr="00085DA1">
        <w:rPr>
          <w:bCs/>
          <w:color w:val="000000" w:themeColor="text1"/>
          <w:sz w:val="16"/>
          <w:szCs w:val="16"/>
        </w:rPr>
        <w:t>Петрогубметалла</w:t>
      </w:r>
      <w:proofErr w:type="spellEnd"/>
      <w:r w:rsidRPr="00085DA1">
        <w:rPr>
          <w:bCs/>
          <w:color w:val="000000" w:themeColor="text1"/>
          <w:sz w:val="16"/>
          <w:szCs w:val="16"/>
        </w:rPr>
        <w:t>) и законсервирована. Начала действовать в 1929(8) г., когда была передана Северо-Западному речному пароходству. Начались работы по постройке судов с применением электросварки. В 1931(2) г. получила название «</w:t>
      </w:r>
      <w:proofErr w:type="spellStart"/>
      <w:r w:rsidRPr="00085DA1">
        <w:rPr>
          <w:bCs/>
          <w:color w:val="000000" w:themeColor="text1"/>
          <w:sz w:val="16"/>
          <w:szCs w:val="16"/>
        </w:rPr>
        <w:t>Усть</w:t>
      </w:r>
      <w:proofErr w:type="spellEnd"/>
      <w:r w:rsidRPr="00085DA1">
        <w:rPr>
          <w:bCs/>
          <w:color w:val="000000" w:themeColor="text1"/>
          <w:sz w:val="16"/>
          <w:szCs w:val="16"/>
        </w:rPr>
        <w:t xml:space="preserve">- Ижорская опытно-показательная </w:t>
      </w:r>
      <w:proofErr w:type="spellStart"/>
      <w:r w:rsidRPr="00085DA1">
        <w:rPr>
          <w:bCs/>
          <w:color w:val="000000" w:themeColor="text1"/>
          <w:sz w:val="16"/>
          <w:szCs w:val="16"/>
        </w:rPr>
        <w:t>электроверфь</w:t>
      </w:r>
      <w:proofErr w:type="spellEnd"/>
      <w:r w:rsidRPr="00085DA1">
        <w:rPr>
          <w:bCs/>
          <w:color w:val="000000" w:themeColor="text1"/>
          <w:sz w:val="16"/>
          <w:szCs w:val="16"/>
        </w:rPr>
        <w:t>» в ведении «</w:t>
      </w:r>
      <w:proofErr w:type="spellStart"/>
      <w:r w:rsidRPr="00085DA1">
        <w:rPr>
          <w:bCs/>
          <w:color w:val="000000" w:themeColor="text1"/>
          <w:sz w:val="16"/>
          <w:szCs w:val="16"/>
        </w:rPr>
        <w:t>Судостройремонта</w:t>
      </w:r>
      <w:proofErr w:type="spellEnd"/>
      <w:r w:rsidRPr="00085DA1">
        <w:rPr>
          <w:bCs/>
          <w:color w:val="000000" w:themeColor="text1"/>
          <w:sz w:val="16"/>
          <w:szCs w:val="16"/>
        </w:rPr>
        <w:t>» ВСНХ, с 1934 г. - в ведении Управления речного пароходства НКВТ. В 1937 г. верфь передана из НКВТ в 2ГУ НКОП (в ведении треста № 14), в 02.1939 г. передана из 2ГУ НКОП в ведение 1ГУ НКСП.</w:t>
      </w:r>
      <w:r w:rsidRPr="00085DA1">
        <w:rPr>
          <w:bCs/>
          <w:color w:val="000000" w:themeColor="text1"/>
          <w:sz w:val="16"/>
          <w:szCs w:val="16"/>
        </w:rPr>
        <w:tab/>
        <w:t>*</w:t>
      </w:r>
    </w:p>
    <w:p w14:paraId="3BDEDF9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1934 г. здесь было построено первое цельносварное пассажирское судно «Белорыбица». С 1937 г. начата постройка военных кораблей - базовых тральщиков; пр. НКОП № 444сс от 25.11.1938 г. заводу предписано заложить в 4-м квартале один тральщик.</w:t>
      </w:r>
    </w:p>
    <w:p w14:paraId="70355D8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08.1941 г. часть завода (620 чел.) была эвакуирована на заводы НКСП: № 639, № 402, № 661. В 1942 г. верфь получила наименование завод № 363.</w:t>
      </w:r>
    </w:p>
    <w:p w14:paraId="4A51050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первые годы ВОВ завод был сильно разрушен. С 01.1943 г. началось восстановление завода и продолжено строительство и ремонт кораблей. С 1944 г. под руководством П.М. </w:t>
      </w:r>
      <w:proofErr w:type="spellStart"/>
      <w:r w:rsidRPr="00085DA1">
        <w:rPr>
          <w:bCs/>
          <w:color w:val="000000" w:themeColor="text1"/>
          <w:sz w:val="16"/>
          <w:szCs w:val="16"/>
        </w:rPr>
        <w:t>Сипилина</w:t>
      </w:r>
      <w:proofErr w:type="spellEnd"/>
      <w:r w:rsidRPr="00085DA1">
        <w:rPr>
          <w:bCs/>
          <w:color w:val="000000" w:themeColor="text1"/>
          <w:sz w:val="16"/>
          <w:szCs w:val="16"/>
        </w:rPr>
        <w:t xml:space="preserve"> начато внедрение блочного поточно-позиционного метода строительства, в 1947 г. началась крупносерийная постройка базовых тральщиков. В 1948-54 г. построен блок корпусных цехов для строительства малых боевых кораблей с поперечным слипом грузоподъемностью 1000 т. В 1960-е  г. был цех стеклопластикового судостроения.</w:t>
      </w:r>
    </w:p>
    <w:p w14:paraId="213B2F1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 1946 г. завод - в ведении МСП, затем - </w:t>
      </w:r>
      <w:proofErr w:type="spellStart"/>
      <w:r w:rsidRPr="00085DA1">
        <w:rPr>
          <w:bCs/>
          <w:color w:val="000000" w:themeColor="text1"/>
          <w:sz w:val="16"/>
          <w:szCs w:val="16"/>
        </w:rPr>
        <w:t>МТиТМ</w:t>
      </w:r>
      <w:proofErr w:type="spellEnd"/>
      <w:r w:rsidRPr="00085DA1">
        <w:rPr>
          <w:bCs/>
          <w:color w:val="000000" w:themeColor="text1"/>
          <w:sz w:val="16"/>
          <w:szCs w:val="16"/>
        </w:rPr>
        <w:t xml:space="preserve"> (1953-54 г.), МСП (1954-57 г.), Управления судостроительной промышленности </w:t>
      </w:r>
      <w:proofErr w:type="spellStart"/>
      <w:r w:rsidRPr="00085DA1">
        <w:rPr>
          <w:bCs/>
          <w:color w:val="000000" w:themeColor="text1"/>
          <w:sz w:val="16"/>
          <w:szCs w:val="16"/>
        </w:rPr>
        <w:t>ЛенСНХ</w:t>
      </w:r>
      <w:proofErr w:type="spellEnd"/>
      <w:r w:rsidRPr="00085DA1">
        <w:rPr>
          <w:bCs/>
          <w:color w:val="000000" w:themeColor="text1"/>
          <w:sz w:val="16"/>
          <w:szCs w:val="16"/>
        </w:rPr>
        <w:t xml:space="preserve"> (1957-65 г.). В 01.1966 г. завод № 363 передан в ведение 2ГУ МСП и переименован в Средне-Невский государственный судостроительный завод.</w:t>
      </w:r>
    </w:p>
    <w:p w14:paraId="768B6D9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1955 г. впервые в нашей стране освоен выпуск надстроек кораблей-спасателей из АМ г. С 1960 г. началось строительство большой серии базовых тральщиков из маломагнитной стали и танкеров </w:t>
      </w:r>
      <w:proofErr w:type="spellStart"/>
      <w:r w:rsidRPr="00085DA1">
        <w:rPr>
          <w:bCs/>
          <w:color w:val="000000" w:themeColor="text1"/>
          <w:sz w:val="16"/>
          <w:szCs w:val="16"/>
        </w:rPr>
        <w:t>спецтоплива</w:t>
      </w:r>
      <w:proofErr w:type="spellEnd"/>
      <w:r w:rsidRPr="00085DA1">
        <w:rPr>
          <w:bCs/>
          <w:color w:val="000000" w:themeColor="text1"/>
          <w:sz w:val="16"/>
          <w:szCs w:val="16"/>
        </w:rPr>
        <w:t xml:space="preserve">. В 1963 г. начато строительство первого в мире корабля из стеклопластика - тральщика «Изумруд», с начала 1970-х  г. - серийное производство стеклопластиковых корпусов. Затем завод строил быстроходные тральщики- волновые охранители, вертолетные неконтактные тралы, телеуправляемые </w:t>
      </w:r>
      <w:proofErr w:type="spellStart"/>
      <w:r w:rsidRPr="00085DA1">
        <w:rPr>
          <w:bCs/>
          <w:color w:val="000000" w:themeColor="text1"/>
          <w:sz w:val="16"/>
          <w:szCs w:val="16"/>
        </w:rPr>
        <w:t>прорыватели</w:t>
      </w:r>
      <w:proofErr w:type="spellEnd"/>
      <w:r w:rsidRPr="00085DA1">
        <w:rPr>
          <w:bCs/>
          <w:color w:val="000000" w:themeColor="text1"/>
          <w:sz w:val="16"/>
          <w:szCs w:val="16"/>
        </w:rPr>
        <w:t xml:space="preserve"> минных заграждений, противопожарные суда, спасательные колокола для ПЛ. С 1973 г. начато строительство серии больших ракетно- артиллерийских катеров.</w:t>
      </w:r>
    </w:p>
    <w:p w14:paraId="5DF8E01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2001 г. вошел в ОАО «Концерн средне- и малотоннажного кораблестроения». По Указу Президента РФ № 1009 от 4.08.2004 г. вошел в число стратегических оборонных предприятий. В 2007 г. планировалось вхождение предприятия, находящегося в очень тяжелом финансовом положении, в один из 7 создаваемых в России судостроительных холдингов- ОАО «Западный центр судостроения». Распоряжением правительства в 06.2007 г. ФГУП «СНСЗ» преобразовано в ОАО.</w:t>
      </w:r>
    </w:p>
    <w:p w14:paraId="2FBA049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Работы (2005 г.): производство тральщика V поколения пр. 02668; модернизация тральщиков предыдущих выпусков.</w:t>
      </w:r>
    </w:p>
    <w:p w14:paraId="0E4FB33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Численность персонала (1937 г.)- 1222 чел., (06.1941 г.)- 2200 чел.</w:t>
      </w:r>
    </w:p>
    <w:p w14:paraId="229BC11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Директор (9.04.1938 г.-)- </w:t>
      </w:r>
      <w:r w:rsidRPr="00085DA1">
        <w:rPr>
          <w:bCs/>
          <w:color w:val="000000" w:themeColor="text1"/>
          <w:sz w:val="16"/>
          <w:szCs w:val="16"/>
          <w:lang w:val="en-US"/>
        </w:rPr>
        <w:t>H</w:t>
      </w:r>
      <w:r w:rsidRPr="00085DA1">
        <w:rPr>
          <w:bCs/>
          <w:color w:val="000000" w:themeColor="text1"/>
          <w:sz w:val="16"/>
          <w:szCs w:val="16"/>
        </w:rPr>
        <w:t>.</w:t>
      </w:r>
      <w:r w:rsidRPr="00085DA1">
        <w:rPr>
          <w:bCs/>
          <w:color w:val="000000" w:themeColor="text1"/>
          <w:sz w:val="16"/>
          <w:szCs w:val="16"/>
          <w:lang w:val="en-US"/>
        </w:rPr>
        <w:t>JI</w:t>
      </w:r>
      <w:r w:rsidRPr="00085DA1">
        <w:rPr>
          <w:bCs/>
          <w:color w:val="000000" w:themeColor="text1"/>
          <w:sz w:val="16"/>
          <w:szCs w:val="16"/>
        </w:rPr>
        <w:t>. Тихомиров. Гендиректор (2005 г.)- С. Г. Ваганов, (2005 г.)- М. Швалев.</w:t>
      </w:r>
    </w:p>
    <w:p w14:paraId="4C4C57D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Зам. директора (8.10.1937 г.-)- Т.В. Арефьев.</w:t>
      </w:r>
    </w:p>
    <w:p w14:paraId="27D2B8E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Гл. инженер (8.10.1937 г.-)- Т.В. Арефьев.</w:t>
      </w:r>
    </w:p>
    <w:p w14:paraId="5A0D7CE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Гл. строители кораблей: (1913 г.-)- В. Смыслов.</w:t>
      </w:r>
    </w:p>
    <w:p w14:paraId="527D2F6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Производство: эсминцы: типа «Орфей» «Победитель», «Забияка» (11.1913-11.1914), «Орфей», «Гром» (11.1913-05.1915, достройка на Ижорском заводе), «Черноморский новик» (11.1913-12.1916, корпуса), «Летун», «Десна» (1914-15), «</w:t>
      </w:r>
      <w:proofErr w:type="spellStart"/>
      <w:r w:rsidRPr="00085DA1">
        <w:rPr>
          <w:bCs/>
          <w:color w:val="000000" w:themeColor="text1"/>
          <w:sz w:val="16"/>
          <w:szCs w:val="16"/>
        </w:rPr>
        <w:t>Азард</w:t>
      </w:r>
      <w:proofErr w:type="spellEnd"/>
      <w:r w:rsidRPr="00085DA1">
        <w:rPr>
          <w:bCs/>
          <w:color w:val="000000" w:themeColor="text1"/>
          <w:sz w:val="16"/>
          <w:szCs w:val="16"/>
        </w:rPr>
        <w:t>», «Самсон» (1915-)- 8; тральщики: пр. 53у Т-205 «Гафель», Т-206 «Верп», Т-207 «Шпиль», Т-209 «Кнехт» (</w:t>
      </w:r>
      <w:proofErr w:type="spellStart"/>
      <w:r w:rsidRPr="00085DA1">
        <w:rPr>
          <w:bCs/>
          <w:color w:val="000000" w:themeColor="text1"/>
          <w:sz w:val="16"/>
          <w:szCs w:val="16"/>
        </w:rPr>
        <w:t>зак</w:t>
      </w:r>
      <w:proofErr w:type="spellEnd"/>
      <w:r w:rsidRPr="00085DA1">
        <w:rPr>
          <w:bCs/>
          <w:color w:val="000000" w:themeColor="text1"/>
          <w:sz w:val="16"/>
          <w:szCs w:val="16"/>
        </w:rPr>
        <w:t>. 15/2, 1938), Т-210 «Гак», Т-211 «Рым», Т-212 «Штаг», Т-215, Т-216, Т-217 («</w:t>
      </w:r>
      <w:proofErr w:type="spellStart"/>
      <w:r w:rsidRPr="00085DA1">
        <w:rPr>
          <w:bCs/>
          <w:color w:val="000000" w:themeColor="text1"/>
          <w:sz w:val="16"/>
          <w:szCs w:val="16"/>
        </w:rPr>
        <w:t>Контр</w:t>
      </w:r>
      <w:r w:rsidRPr="00085DA1">
        <w:rPr>
          <w:bCs/>
          <w:color w:val="000000" w:themeColor="text1"/>
          <w:sz w:val="16"/>
          <w:szCs w:val="16"/>
        </w:rPr>
        <w:softHyphen/>
        <w:t>адмирал</w:t>
      </w:r>
      <w:proofErr w:type="spellEnd"/>
      <w:r w:rsidRPr="00085DA1">
        <w:rPr>
          <w:bCs/>
          <w:color w:val="000000" w:themeColor="text1"/>
          <w:sz w:val="16"/>
          <w:szCs w:val="16"/>
        </w:rPr>
        <w:t xml:space="preserve"> </w:t>
      </w:r>
      <w:proofErr w:type="spellStart"/>
      <w:r w:rsidRPr="00085DA1">
        <w:rPr>
          <w:bCs/>
          <w:color w:val="000000" w:themeColor="text1"/>
          <w:sz w:val="16"/>
          <w:szCs w:val="16"/>
        </w:rPr>
        <w:t>Юрковский</w:t>
      </w:r>
      <w:proofErr w:type="spellEnd"/>
      <w:r w:rsidRPr="00085DA1">
        <w:rPr>
          <w:bCs/>
          <w:color w:val="000000" w:themeColor="text1"/>
          <w:sz w:val="16"/>
          <w:szCs w:val="16"/>
        </w:rPr>
        <w:t>»), Т-218 (1937-40), Т-208 «Шкив» (1938, достройка на заводе 196), Т-221 «Дмитрий Лысов» (1941-45); Т-219 («Контр-адмирал Хорошкин»), Т-220 (1941-, достройка на заводе 370); МТ-2 (1944); пр. 254 (1948-)- 60 (вместе с заводом 532), пр. 254К (1952)- 82 (вместе с заводом 532), пр. 254М (-1959)- 16 (вместе с заводом 532), пр. 254В (1955)- 2, пр. 254А (1957-59)- 12; пр. 264 (1951-57)- 1, пр. 264А (1958-63)- 23: базовые пр. 266 (1963-71)- 41 (вместе с заводом 876), экспортный пр. 266Э (1960-е)- 4 (вместе с заводом 876), пр. 266М (1970- 78)- 31 (вместе с ХСЗ), экспортный пр. 266МЭ (1978-</w:t>
      </w:r>
      <w:r w:rsidRPr="00085DA1">
        <w:rPr>
          <w:bCs/>
          <w:color w:val="000000" w:themeColor="text1"/>
          <w:sz w:val="16"/>
          <w:szCs w:val="16"/>
        </w:rPr>
        <w:lastRenderedPageBreak/>
        <w:t xml:space="preserve">91)- 23 (вместе с ХСЗ); пр. 1252 «Изумруд» (1966-69)- 3, деревянный пр. 1265Д (1970-е); морской пр. 02668 (2000-); рейдовые: пр. 1258 «Корунд» (1969-85)- 52, экспортный пр. 1258Э (1979-85)- 37, пр. 10750 «Сапфир» (1989-95-)- более 10, (2000-)- заложено несколько шт.; морской пр. 12660 «Железняков» (1988), морской зоны «Вице-адмирал Захарьин» пр. 02668 «Агат» (-05.2006); «Валентин Пикуль» (1991-2002); речной пр. 1259 (1973-76)- 7; волновой охранитель пр. 1256 (1974-75)- 2; </w:t>
      </w:r>
      <w:proofErr w:type="spellStart"/>
      <w:r w:rsidRPr="00085DA1">
        <w:rPr>
          <w:bCs/>
          <w:color w:val="000000" w:themeColor="text1"/>
          <w:sz w:val="16"/>
          <w:szCs w:val="16"/>
        </w:rPr>
        <w:t>прорыватель</w:t>
      </w:r>
      <w:proofErr w:type="spellEnd"/>
      <w:r w:rsidRPr="00085DA1">
        <w:rPr>
          <w:bCs/>
          <w:color w:val="000000" w:themeColor="text1"/>
          <w:sz w:val="16"/>
          <w:szCs w:val="16"/>
        </w:rPr>
        <w:t xml:space="preserve"> минных заграждений пр. 1300 (1979-)- 6; водитель </w:t>
      </w:r>
      <w:proofErr w:type="spellStart"/>
      <w:r w:rsidRPr="00085DA1">
        <w:rPr>
          <w:bCs/>
          <w:color w:val="000000" w:themeColor="text1"/>
          <w:sz w:val="16"/>
          <w:szCs w:val="16"/>
        </w:rPr>
        <w:t>прорывателей</w:t>
      </w:r>
      <w:proofErr w:type="spellEnd"/>
      <w:r w:rsidRPr="00085DA1">
        <w:rPr>
          <w:bCs/>
          <w:color w:val="000000" w:themeColor="text1"/>
          <w:sz w:val="16"/>
          <w:szCs w:val="16"/>
        </w:rPr>
        <w:t xml:space="preserve"> пр. 12255 (1980-е)- 2; канонерская лодка «Пионер» (1945);</w:t>
      </w:r>
      <w:r w:rsidRPr="00085DA1">
        <w:rPr>
          <w:bCs/>
          <w:color w:val="000000" w:themeColor="text1"/>
          <w:sz w:val="16"/>
          <w:szCs w:val="16"/>
          <w:vertAlign w:val="superscript"/>
        </w:rPr>
        <w:t>61</w:t>
      </w:r>
      <w:r w:rsidRPr="00085DA1">
        <w:rPr>
          <w:bCs/>
          <w:color w:val="000000" w:themeColor="text1"/>
          <w:sz w:val="16"/>
          <w:szCs w:val="16"/>
        </w:rPr>
        <w:t xml:space="preserve"> спасатель ПЛ пр. 532 и пр. 532А (1960-е)- всего 13; катера: бронекатера пр. 1124, 1125 (-1941); торпедные: на ПК пр. 206М (1970-76)- 24 (вместе с заводами 341, 5 и 602), пр. 205Т (1974-75) -4; сторожевой пр. 205ЭТ (1976-77)- 4; ракетные пр. 206МР «Вихрь» (1977-83)- 12,</w:t>
      </w:r>
      <w:r w:rsidRPr="00085DA1">
        <w:rPr>
          <w:bCs/>
          <w:color w:val="000000" w:themeColor="text1"/>
          <w:sz w:val="16"/>
          <w:szCs w:val="16"/>
          <w:vertAlign w:val="superscript"/>
        </w:rPr>
        <w:t>3</w:t>
      </w:r>
      <w:r w:rsidRPr="00085DA1">
        <w:rPr>
          <w:bCs/>
          <w:color w:val="000000" w:themeColor="text1"/>
          <w:sz w:val="16"/>
          <w:szCs w:val="16"/>
        </w:rPr>
        <w:t xml:space="preserve"> пр. 12411 «Молния-1» Р-2 (1979- 86)- около 17 (вместе с заводом 876); пассажирский на подводных крыльях пр. 1432 «Невка» (1970-е-80-е)- около 200; пассажирское судно «Белорыбица» (1934); плавучие краны 1,5 т (1934); достройка танкеров ракетного топлива завода 870 пр. 1541 (1960-е)- 9; противопожарные суда пр. 1893 (1968-75)- 6, пр. 1993 (1980-83); прогулочная стеклопластиковая яхта «Нева»- более 400, мотолодки «Онега», «Ладога», разборная лодка «Малютка», прогулочные яхты: «Круиз» (1990-е), "</w:t>
      </w:r>
      <w:proofErr w:type="spellStart"/>
      <w:r w:rsidRPr="00085DA1">
        <w:rPr>
          <w:bCs/>
          <w:color w:val="000000" w:themeColor="text1"/>
          <w:sz w:val="16"/>
          <w:szCs w:val="16"/>
          <w:lang w:val="en-US"/>
        </w:rPr>
        <w:t>LadyAnneIII</w:t>
      </w:r>
      <w:proofErr w:type="spellEnd"/>
      <w:r w:rsidRPr="00085DA1">
        <w:rPr>
          <w:bCs/>
          <w:color w:val="000000" w:themeColor="text1"/>
          <w:sz w:val="16"/>
          <w:szCs w:val="16"/>
        </w:rPr>
        <w:t xml:space="preserve">" (1990); пассажирский катамаран «Капитан Корсак» (1995); вертолетные неконтактные тралы, телеуправляемые </w:t>
      </w:r>
      <w:proofErr w:type="spellStart"/>
      <w:r w:rsidRPr="00085DA1">
        <w:rPr>
          <w:bCs/>
          <w:color w:val="000000" w:themeColor="text1"/>
          <w:sz w:val="16"/>
          <w:szCs w:val="16"/>
        </w:rPr>
        <w:t>прорыватели</w:t>
      </w:r>
      <w:proofErr w:type="spellEnd"/>
      <w:r w:rsidRPr="00085DA1">
        <w:rPr>
          <w:bCs/>
          <w:color w:val="000000" w:themeColor="text1"/>
          <w:sz w:val="16"/>
          <w:szCs w:val="16"/>
        </w:rPr>
        <w:t xml:space="preserve"> минных заграждений, спасательные колокола для ПЛ;</w:t>
      </w:r>
    </w:p>
    <w:p w14:paraId="278FCCC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переоборудование: тральщиков пр. 264А в базовые корабли РЛ дозора (1978-83)- З.</w:t>
      </w:r>
      <w:r w:rsidRPr="00085DA1">
        <w:rPr>
          <w:bCs/>
          <w:color w:val="000000" w:themeColor="text1"/>
          <w:sz w:val="16"/>
          <w:szCs w:val="16"/>
          <w:vertAlign w:val="superscript"/>
        </w:rPr>
        <w:t>116</w:t>
      </w:r>
    </w:p>
    <w:p w14:paraId="52AF794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КБ завода № 363, ЦКБ-363 /г. Ленинград/</w:t>
      </w:r>
    </w:p>
    <w:p w14:paraId="30CD9A1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начале 1949 г. в КБ завода № 363 из ЦКБ-50 передано проектирование базовых тральщиков.</w:t>
      </w:r>
    </w:p>
    <w:p w14:paraId="5A9CA49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соответствии с ПСМ № 255-123сс от 11.02.1954 г. были утверждены </w:t>
      </w:r>
      <w:proofErr w:type="spellStart"/>
      <w:r w:rsidRPr="00085DA1">
        <w:rPr>
          <w:bCs/>
          <w:color w:val="000000" w:themeColor="text1"/>
          <w:sz w:val="16"/>
          <w:szCs w:val="16"/>
        </w:rPr>
        <w:t>техпроекты</w:t>
      </w:r>
      <w:proofErr w:type="spellEnd"/>
      <w:r w:rsidRPr="00085DA1">
        <w:rPr>
          <w:bCs/>
          <w:color w:val="000000" w:themeColor="text1"/>
          <w:sz w:val="16"/>
          <w:szCs w:val="16"/>
        </w:rPr>
        <w:t xml:space="preserve"> базовых тральщиков пр. 254М и пр. 264 и начато их строительство, в соответствии с ПСМ № 488-197 от 12.05.1960 г. головной тральщик пр. 264А </w:t>
      </w:r>
      <w:proofErr w:type="spellStart"/>
      <w:r w:rsidRPr="00085DA1">
        <w:rPr>
          <w:bCs/>
          <w:color w:val="000000" w:themeColor="text1"/>
          <w:sz w:val="16"/>
          <w:szCs w:val="16"/>
        </w:rPr>
        <w:t>пнв</w:t>
      </w:r>
      <w:proofErr w:type="spellEnd"/>
      <w:r w:rsidRPr="00085DA1">
        <w:rPr>
          <w:bCs/>
          <w:color w:val="000000" w:themeColor="text1"/>
          <w:sz w:val="16"/>
          <w:szCs w:val="16"/>
        </w:rPr>
        <w:t xml:space="preserve">. В соответствии с ПСМ № 2080-974сс от 2.10.1954 г. утвержден эскизный проект тральщика пр. 259; пост. № 346-117 от 30.04.1965 г. тральщики пр. 257Д и 257ДМ </w:t>
      </w:r>
      <w:proofErr w:type="spellStart"/>
      <w:r w:rsidRPr="00085DA1">
        <w:rPr>
          <w:bCs/>
          <w:color w:val="000000" w:themeColor="text1"/>
          <w:sz w:val="16"/>
          <w:szCs w:val="16"/>
        </w:rPr>
        <w:t>пнв</w:t>
      </w:r>
      <w:proofErr w:type="spellEnd"/>
      <w:r w:rsidRPr="00085DA1">
        <w:rPr>
          <w:bCs/>
          <w:color w:val="000000" w:themeColor="text1"/>
          <w:sz w:val="16"/>
          <w:szCs w:val="16"/>
        </w:rPr>
        <w:t>. Пост. СМ СССР № 10-5сс от 5.01.1955 г. утвержден проект тральщика пр. 265К. Пост. СМ СССР № 1546-778 от 3.12.1956 г. утверждено ТТЗ на проектирование тральщика пр. 266.</w:t>
      </w:r>
    </w:p>
    <w:p w14:paraId="46631EF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конце 1949 г. КБ завода преобразовано в самостоятельное ЦКБ-363. В 1954 г. в его состав влито СКБ-341. В 1963 г. ЦКБ-363 влито в состав ЦКБ-50.</w:t>
      </w:r>
    </w:p>
    <w:p w14:paraId="63A7584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Гл. конструкторы: (1940-е)-  Г.М. </w:t>
      </w:r>
      <w:proofErr w:type="spellStart"/>
      <w:r w:rsidRPr="00085DA1">
        <w:rPr>
          <w:bCs/>
          <w:color w:val="000000" w:themeColor="text1"/>
          <w:sz w:val="16"/>
          <w:szCs w:val="16"/>
        </w:rPr>
        <w:t>Вераксо</w:t>
      </w:r>
      <w:proofErr w:type="spellEnd"/>
      <w:r w:rsidRPr="00085DA1">
        <w:rPr>
          <w:bCs/>
          <w:color w:val="000000" w:themeColor="text1"/>
          <w:sz w:val="16"/>
          <w:szCs w:val="16"/>
        </w:rPr>
        <w:t xml:space="preserve"> (пр. 254), (-1949-57 г.-&gt; А. Г. Соколов (пр. 254К, 254А, 259, 264, 264А, 332), (1951 г.)- Е.Н. Туманов (пр. 444), (-1955-59 г.)- В.И. Блинов (пр. 265К, 265А, 265И, 257М), (1956 г.)- Н.П. Пегов (пр. 266).</w:t>
      </w:r>
    </w:p>
    <w:p w14:paraId="25F242E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Создано: тральщики: базовые пр. 254 (1946), пр. 254К (1951), пр. 254М (1954), корабль воздушного наблюдения пр. 254В (1955), пр. 254А (1957); пр. 264 (1949-54), пр. 264А (1958, </w:t>
      </w:r>
      <w:proofErr w:type="spellStart"/>
      <w:r w:rsidRPr="00085DA1">
        <w:rPr>
          <w:bCs/>
          <w:color w:val="000000" w:themeColor="text1"/>
          <w:sz w:val="16"/>
          <w:szCs w:val="16"/>
        </w:rPr>
        <w:t>пнв</w:t>
      </w:r>
      <w:proofErr w:type="spellEnd"/>
      <w:r w:rsidRPr="00085DA1">
        <w:rPr>
          <w:bCs/>
          <w:color w:val="000000" w:themeColor="text1"/>
          <w:sz w:val="16"/>
          <w:szCs w:val="16"/>
        </w:rPr>
        <w:t xml:space="preserve"> 12.05.1960 г.); пр. 266 (1956- 63), экспортный пр. 266Э (1960-е); рейдовые пр. 265К (1954-55), пр. 265А (1959), пр. 265И (1960-е); эскадренный пр. 259 (1954, не реализован); трал-баржа пр. 444 (1951, не реализован); рейдовые искатели мин пр. 257М (1959), пр. 257Д и 257ДМ (</w:t>
      </w:r>
      <w:proofErr w:type="spellStart"/>
      <w:r w:rsidRPr="00085DA1">
        <w:rPr>
          <w:bCs/>
          <w:color w:val="000000" w:themeColor="text1"/>
          <w:sz w:val="16"/>
          <w:szCs w:val="16"/>
        </w:rPr>
        <w:t>пнв</w:t>
      </w:r>
      <w:proofErr w:type="spellEnd"/>
      <w:r w:rsidRPr="00085DA1">
        <w:rPr>
          <w:bCs/>
          <w:color w:val="000000" w:themeColor="text1"/>
          <w:sz w:val="16"/>
          <w:szCs w:val="16"/>
        </w:rPr>
        <w:t xml:space="preserve"> 30.04.1965 г.); </w:t>
      </w:r>
      <w:proofErr w:type="spellStart"/>
      <w:r w:rsidRPr="00085DA1">
        <w:rPr>
          <w:bCs/>
          <w:color w:val="000000" w:themeColor="text1"/>
          <w:sz w:val="16"/>
          <w:szCs w:val="16"/>
        </w:rPr>
        <w:t>прорыватели</w:t>
      </w:r>
      <w:proofErr w:type="spellEnd"/>
      <w:r w:rsidRPr="00085DA1">
        <w:rPr>
          <w:bCs/>
          <w:color w:val="000000" w:themeColor="text1"/>
          <w:sz w:val="16"/>
          <w:szCs w:val="16"/>
        </w:rPr>
        <w:t xml:space="preserve"> минных заграждений: пр. 332 (1956, не реализован), дистанционно-</w:t>
      </w:r>
      <w:proofErr w:type="spellStart"/>
      <w:r w:rsidRPr="00085DA1">
        <w:rPr>
          <w:bCs/>
          <w:color w:val="000000" w:themeColor="text1"/>
          <w:sz w:val="16"/>
          <w:szCs w:val="16"/>
        </w:rPr>
        <w:t>упраляемый</w:t>
      </w:r>
      <w:proofErr w:type="spellEnd"/>
      <w:r w:rsidRPr="00085DA1">
        <w:rPr>
          <w:bCs/>
          <w:color w:val="000000" w:themeColor="text1"/>
          <w:sz w:val="16"/>
          <w:szCs w:val="16"/>
        </w:rPr>
        <w:t xml:space="preserve"> пр. 322 (1958-60, не реализован); пр. 256 и пр. 258 переоборудования тральщика пр. 254К в корабли РЛ дозора (1950-е); судно для испытаний торпед пр. 516 (1960); спасатель Г1Л пр. 532 и пр. 532А на базе тральщика пр. 264А (1960-е) (11982).</w:t>
      </w:r>
    </w:p>
    <w:p w14:paraId="59FD9113" w14:textId="77777777" w:rsidR="005158DF" w:rsidRPr="00085DA1" w:rsidRDefault="005158DF" w:rsidP="00085DA1">
      <w:pPr>
        <w:jc w:val="both"/>
        <w:rPr>
          <w:bCs/>
          <w:color w:val="000000" w:themeColor="text1"/>
          <w:sz w:val="16"/>
          <w:szCs w:val="16"/>
        </w:rPr>
      </w:pPr>
    </w:p>
    <w:p w14:paraId="05A46665" w14:textId="26E9E000" w:rsidR="005158DF" w:rsidRPr="00085DA1" w:rsidRDefault="005158DF" w:rsidP="00085DA1">
      <w:pPr>
        <w:jc w:val="both"/>
        <w:rPr>
          <w:bCs/>
          <w:color w:val="000000" w:themeColor="text1"/>
          <w:sz w:val="16"/>
          <w:szCs w:val="16"/>
        </w:rPr>
      </w:pPr>
      <w:r w:rsidRPr="00085DA1">
        <w:rPr>
          <w:bCs/>
          <w:color w:val="000000" w:themeColor="text1"/>
          <w:sz w:val="16"/>
          <w:szCs w:val="16"/>
        </w:rPr>
        <w:t>В начале 1912 г. был разработан план полного слияния Адмиралтейского и Франко-Русского заводов. Целью его была организация полноценного судостроительного предприятия, имевшего в своем составе как верфь, так и механический отдел. На переоборудование объединенных заводов предполагалось истратить около 5 млн. руб. В июле 1914 г. царем был утвержден устав нового общества, но намеченным планам помешала война.</w:t>
      </w:r>
    </w:p>
    <w:p w14:paraId="0EF8D4F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1913 г. развитие Адмиралтейского завода получило новый мощный импульс: на нем решено было создать крупное производство тяжелых артиллерийских башен и конструкторское бюро для их проектирования. В 1913 г. </w:t>
      </w:r>
      <w:proofErr w:type="spellStart"/>
      <w:r w:rsidRPr="00085DA1">
        <w:rPr>
          <w:bCs/>
          <w:color w:val="000000" w:themeColor="text1"/>
          <w:sz w:val="16"/>
          <w:szCs w:val="16"/>
        </w:rPr>
        <w:t>И.К.Григорович</w:t>
      </w:r>
      <w:proofErr w:type="spellEnd"/>
      <w:r w:rsidRPr="00085DA1">
        <w:rPr>
          <w:bCs/>
          <w:color w:val="000000" w:themeColor="text1"/>
          <w:sz w:val="16"/>
          <w:szCs w:val="16"/>
        </w:rPr>
        <w:t xml:space="preserve"> докладывал Николаю II:</w:t>
      </w:r>
    </w:p>
    <w:p w14:paraId="7B0E918B"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 xml:space="preserve">«В 1913 году на Адмиралтейском заводе открылась новая, важная в деле обороны отрасль производства, а именно — изготовление башенных установок. Как выяснилось на конкурсе проектов и цен на башенные установки для броненосных крейсеров типа „Измаил“, состоявшемся в апреле 1913 г., частные заводы, пользуясь монополией башенного производства, назначили чрезмерно большие цены. Для избежания такой зависимости Морское министерство решило организовать дело постройки башен на одном из казенных заводов, и для этой цели избран Адмиралтейский завод. Законопроект об отпуске средств на оборудование башенного производства одобрен законодательными учреждениями, и законом 13.07.1913 г. ассигновано 7292790 руб. на переоборудование завода. Осенью 1913 г. завод получил заказ на изготовление четырех </w:t>
      </w:r>
      <w:proofErr w:type="spellStart"/>
      <w:r w:rsidRPr="00085DA1">
        <w:rPr>
          <w:bCs/>
          <w:color w:val="000000" w:themeColor="text1"/>
          <w:sz w:val="16"/>
          <w:szCs w:val="16"/>
        </w:rPr>
        <w:t>трехорудийных</w:t>
      </w:r>
      <w:proofErr w:type="spellEnd"/>
      <w:r w:rsidRPr="00085DA1">
        <w:rPr>
          <w:bCs/>
          <w:color w:val="000000" w:themeColor="text1"/>
          <w:sz w:val="16"/>
          <w:szCs w:val="16"/>
        </w:rPr>
        <w:t xml:space="preserve"> башенных установок 14* орудий для броненосного крейсера „</w:t>
      </w:r>
      <w:proofErr w:type="spellStart"/>
      <w:r w:rsidRPr="00085DA1">
        <w:rPr>
          <w:bCs/>
          <w:color w:val="000000" w:themeColor="text1"/>
          <w:sz w:val="16"/>
          <w:szCs w:val="16"/>
        </w:rPr>
        <w:t>Наварин</w:t>
      </w:r>
      <w:proofErr w:type="spellEnd"/>
      <w:r w:rsidRPr="00085DA1">
        <w:rPr>
          <w:bCs/>
          <w:color w:val="000000" w:themeColor="text1"/>
          <w:sz w:val="16"/>
          <w:szCs w:val="16"/>
        </w:rPr>
        <w:t>“. Техническое содействие при изготовлении этих башен Адмиралтейский 3 завод будет получать от завода „Сен-</w:t>
      </w:r>
      <w:proofErr w:type="spellStart"/>
      <w:r w:rsidRPr="00085DA1">
        <w:rPr>
          <w:bCs/>
          <w:color w:val="000000" w:themeColor="text1"/>
          <w:sz w:val="16"/>
          <w:szCs w:val="16"/>
        </w:rPr>
        <w:t>Шамон</w:t>
      </w:r>
      <w:proofErr w:type="spellEnd"/>
      <w:r w:rsidRPr="00085DA1">
        <w:rPr>
          <w:bCs/>
          <w:color w:val="000000" w:themeColor="text1"/>
          <w:sz w:val="16"/>
          <w:szCs w:val="16"/>
        </w:rPr>
        <w:t>“, Франция» ("Всеподданейший доклад по Морскому Ведомству за 1913 г.", с. 127.).</w:t>
      </w:r>
    </w:p>
    <w:p w14:paraId="78F279D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территории острова Большой Сальный Буян, расположенного рядом с заводом, но выше верфей по течению Невы, было решено построить цеха башенного отдела. Проект разрабатывал Путиловский завод, за год до этого закончивший постройку собственного современного башенного завода и имевший уже значительный опыт в этой области. В основу всех предположений по размерам и оборудованию нового производства на Адмиралтейском заводе была принята возможность одновременного изготовления </w:t>
      </w:r>
      <w:proofErr w:type="spellStart"/>
      <w:r w:rsidRPr="00085DA1">
        <w:rPr>
          <w:bCs/>
          <w:color w:val="000000" w:themeColor="text1"/>
          <w:sz w:val="16"/>
          <w:szCs w:val="16"/>
        </w:rPr>
        <w:t>трехорудийных</w:t>
      </w:r>
      <w:proofErr w:type="spellEnd"/>
      <w:r w:rsidRPr="00085DA1">
        <w:rPr>
          <w:bCs/>
          <w:color w:val="000000" w:themeColor="text1"/>
          <w:sz w:val="16"/>
          <w:szCs w:val="16"/>
        </w:rPr>
        <w:t xml:space="preserve"> 16" башен на два корабля, считая по четыре башни на каждом. Подготовленный проект был рассмотрен на Адмиралтейском заводе в начале января 1914 г. Проектом предусматривались: сборочная мастерская размерами 138x30 (в свету) х15 м (от пола до нижней точки крана) и котельная 139x22x15 м. Крановое оборудование включало два крана по 100 т. в нижнем уровне и два крана в 20 и 10 т. в верхнем уровне в сборочной мастерской, один 30-т. и два 5 т. консольных крана в механической, и 30-т. и 20-т. мостовые краны в котельной мастерской (ЦИА СПб, ф. 1434, </w:t>
      </w:r>
      <w:proofErr w:type="spellStart"/>
      <w:r w:rsidRPr="00085DA1">
        <w:rPr>
          <w:bCs/>
          <w:color w:val="000000" w:themeColor="text1"/>
          <w:sz w:val="16"/>
          <w:szCs w:val="16"/>
        </w:rPr>
        <w:t>oп</w:t>
      </w:r>
      <w:proofErr w:type="spellEnd"/>
      <w:r w:rsidRPr="00085DA1">
        <w:rPr>
          <w:bCs/>
          <w:color w:val="000000" w:themeColor="text1"/>
          <w:sz w:val="16"/>
          <w:szCs w:val="16"/>
        </w:rPr>
        <w:t>. 1. д. 1827, л. З.) (12109).</w:t>
      </w:r>
    </w:p>
    <w:p w14:paraId="0938AF6F" w14:textId="77777777" w:rsidR="005158DF" w:rsidRPr="00085DA1" w:rsidRDefault="005158DF" w:rsidP="00085DA1">
      <w:pPr>
        <w:jc w:val="both"/>
        <w:rPr>
          <w:bCs/>
          <w:color w:val="000000" w:themeColor="text1"/>
          <w:sz w:val="16"/>
          <w:szCs w:val="16"/>
        </w:rPr>
      </w:pPr>
    </w:p>
    <w:p w14:paraId="420C8E84" w14:textId="2A2F0733" w:rsidR="005158DF" w:rsidRPr="00085DA1" w:rsidRDefault="00C17E4B"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начале 1912 года</w:t>
      </w:r>
      <w:r w:rsidRPr="00085DA1">
        <w:rPr>
          <w:bCs/>
          <w:color w:val="000000" w:themeColor="text1"/>
          <w:sz w:val="16"/>
          <w:szCs w:val="16"/>
        </w:rPr>
        <w:t xml:space="preserve"> все новые мастерские Ижорского завода вступили в строй</w:t>
      </w:r>
      <w:r w:rsidR="005158DF" w:rsidRPr="00085DA1">
        <w:rPr>
          <w:bCs/>
          <w:color w:val="000000" w:themeColor="text1"/>
          <w:sz w:val="16"/>
          <w:szCs w:val="16"/>
        </w:rPr>
        <w:t xml:space="preserve">. На левом берегу Ижоры у самой воды возвышалась </w:t>
      </w:r>
      <w:proofErr w:type="spellStart"/>
      <w:r w:rsidR="005158DF" w:rsidRPr="00085DA1">
        <w:rPr>
          <w:bCs/>
          <w:color w:val="000000" w:themeColor="text1"/>
          <w:sz w:val="16"/>
          <w:szCs w:val="16"/>
        </w:rPr>
        <w:t>сталеплавильня</w:t>
      </w:r>
      <w:proofErr w:type="spellEnd"/>
      <w:r w:rsidR="005158DF" w:rsidRPr="00085DA1">
        <w:rPr>
          <w:bCs/>
          <w:color w:val="000000" w:themeColor="text1"/>
          <w:sz w:val="16"/>
          <w:szCs w:val="16"/>
        </w:rPr>
        <w:t xml:space="preserve"> N 2. Так называли новую мартеновскую мастерскую. Железный мост соединял ее с правым берегом. На левом берегу, но в стороне от реки вытянулись огромные корпуса </w:t>
      </w:r>
      <w:proofErr w:type="spellStart"/>
      <w:r w:rsidR="005158DF" w:rsidRPr="00085DA1">
        <w:rPr>
          <w:bCs/>
          <w:color w:val="000000" w:themeColor="text1"/>
          <w:sz w:val="16"/>
          <w:szCs w:val="16"/>
        </w:rPr>
        <w:t>бронезакалочной</w:t>
      </w:r>
      <w:proofErr w:type="spellEnd"/>
      <w:r w:rsidR="005158DF" w:rsidRPr="00085DA1">
        <w:rPr>
          <w:bCs/>
          <w:color w:val="000000" w:themeColor="text1"/>
          <w:sz w:val="16"/>
          <w:szCs w:val="16"/>
        </w:rPr>
        <w:t xml:space="preserve"> и </w:t>
      </w:r>
      <w:proofErr w:type="spellStart"/>
      <w:r w:rsidR="005158DF" w:rsidRPr="00085DA1">
        <w:rPr>
          <w:bCs/>
          <w:color w:val="000000" w:themeColor="text1"/>
          <w:sz w:val="16"/>
          <w:szCs w:val="16"/>
        </w:rPr>
        <w:t>бронеотделочной</w:t>
      </w:r>
      <w:proofErr w:type="spellEnd"/>
      <w:r w:rsidR="005158DF" w:rsidRPr="00085DA1">
        <w:rPr>
          <w:bCs/>
          <w:color w:val="000000" w:themeColor="text1"/>
          <w:sz w:val="16"/>
          <w:szCs w:val="16"/>
        </w:rPr>
        <w:t xml:space="preserve"> мастерских. Среди многочисленного оборудования новой </w:t>
      </w:r>
      <w:proofErr w:type="spellStart"/>
      <w:r w:rsidR="005158DF" w:rsidRPr="00085DA1">
        <w:rPr>
          <w:bCs/>
          <w:color w:val="000000" w:themeColor="text1"/>
          <w:sz w:val="16"/>
          <w:szCs w:val="16"/>
        </w:rPr>
        <w:t>бронезакалочной</w:t>
      </w:r>
      <w:proofErr w:type="spellEnd"/>
      <w:r w:rsidR="005158DF" w:rsidRPr="00085DA1">
        <w:rPr>
          <w:bCs/>
          <w:color w:val="000000" w:themeColor="text1"/>
          <w:sz w:val="16"/>
          <w:szCs w:val="16"/>
        </w:rPr>
        <w:t xml:space="preserve"> мастерской обращал на себя внимание пресс в 10 тыс. тонн, поставленный в 1911 году. Это был самый мощный пресс в России и второй после </w:t>
      </w:r>
      <w:proofErr w:type="spellStart"/>
      <w:r w:rsidR="005158DF" w:rsidRPr="00085DA1">
        <w:rPr>
          <w:bCs/>
          <w:color w:val="000000" w:themeColor="text1"/>
          <w:sz w:val="16"/>
          <w:szCs w:val="16"/>
        </w:rPr>
        <w:t>крупповского</w:t>
      </w:r>
      <w:proofErr w:type="spellEnd"/>
      <w:r w:rsidR="005158DF" w:rsidRPr="00085DA1">
        <w:rPr>
          <w:bCs/>
          <w:color w:val="000000" w:themeColor="text1"/>
          <w:sz w:val="16"/>
          <w:szCs w:val="16"/>
        </w:rPr>
        <w:t xml:space="preserve"> в Европе. Он предназначался для загибания бортовой, палубной и башенной брони. Когда пресс работал, приборы сейсмической станции в Риге регистрировали землетрясение в районе Петербурга силой 1-2 балла по шкале Рихтера. Новая </w:t>
      </w:r>
      <w:proofErr w:type="spellStart"/>
      <w:r w:rsidR="005158DF" w:rsidRPr="00085DA1">
        <w:rPr>
          <w:bCs/>
          <w:color w:val="000000" w:themeColor="text1"/>
          <w:sz w:val="16"/>
          <w:szCs w:val="16"/>
        </w:rPr>
        <w:t>бронеотделочная</w:t>
      </w:r>
      <w:proofErr w:type="spellEnd"/>
      <w:r w:rsidR="005158DF" w:rsidRPr="00085DA1">
        <w:rPr>
          <w:bCs/>
          <w:color w:val="000000" w:themeColor="text1"/>
          <w:sz w:val="16"/>
          <w:szCs w:val="16"/>
        </w:rPr>
        <w:t xml:space="preserve"> мастерская поражала своими размерами. Она занимала площадь в 24 тыс. </w:t>
      </w:r>
      <w:proofErr w:type="spellStart"/>
      <w:r w:rsidR="005158DF" w:rsidRPr="00085DA1">
        <w:rPr>
          <w:bCs/>
          <w:color w:val="000000" w:themeColor="text1"/>
          <w:sz w:val="16"/>
          <w:szCs w:val="16"/>
        </w:rPr>
        <w:t>кв.м</w:t>
      </w:r>
      <w:proofErr w:type="spellEnd"/>
      <w:r w:rsidR="005158DF" w:rsidRPr="00085DA1">
        <w:rPr>
          <w:bCs/>
          <w:color w:val="000000" w:themeColor="text1"/>
          <w:sz w:val="16"/>
          <w:szCs w:val="16"/>
        </w:rPr>
        <w:t>, а станки, установленные в ней, достигали в длину 12 м. После ввода новых мощностей валовая про-</w:t>
      </w:r>
      <w:proofErr w:type="spellStart"/>
      <w:r w:rsidR="005158DF" w:rsidRPr="00085DA1">
        <w:rPr>
          <w:bCs/>
          <w:color w:val="000000" w:themeColor="text1"/>
          <w:sz w:val="16"/>
          <w:szCs w:val="16"/>
        </w:rPr>
        <w:t>дукция</w:t>
      </w:r>
      <w:proofErr w:type="spellEnd"/>
      <w:r w:rsidR="005158DF" w:rsidRPr="00085DA1">
        <w:rPr>
          <w:bCs/>
          <w:color w:val="000000" w:themeColor="text1"/>
          <w:sz w:val="16"/>
          <w:szCs w:val="16"/>
        </w:rPr>
        <w:t xml:space="preserve"> завода за счет производства брони и ко-тельных труб стала быстро увеличиваться: в 1910 году -- на 11,5 млн. руб., а в 1911 году - уже на 19,5 млн. рублей (12284).</w:t>
      </w:r>
    </w:p>
    <w:p w14:paraId="76C425A8" w14:textId="77777777" w:rsidR="005158DF" w:rsidRPr="00085DA1" w:rsidRDefault="005158DF" w:rsidP="00085DA1">
      <w:pPr>
        <w:jc w:val="both"/>
        <w:rPr>
          <w:bCs/>
          <w:color w:val="000000" w:themeColor="text1"/>
          <w:sz w:val="16"/>
          <w:szCs w:val="16"/>
        </w:rPr>
      </w:pPr>
    </w:p>
    <w:p w14:paraId="5DE597B7" w14:textId="77777777" w:rsidR="005158DF" w:rsidRPr="00085DA1" w:rsidRDefault="005158DF" w:rsidP="00085DA1">
      <w:pPr>
        <w:jc w:val="both"/>
        <w:rPr>
          <w:rFonts w:eastAsia="Times-Roman"/>
          <w:bCs/>
          <w:color w:val="0070C0"/>
          <w:sz w:val="16"/>
          <w:szCs w:val="16"/>
        </w:rPr>
      </w:pPr>
      <w:r w:rsidRPr="00085DA1">
        <w:rPr>
          <w:rFonts w:eastAsia="TimesNewRoman"/>
          <w:bCs/>
          <w:color w:val="0070C0"/>
          <w:sz w:val="16"/>
          <w:szCs w:val="16"/>
        </w:rPr>
        <w:t xml:space="preserve">В начале </w:t>
      </w:r>
      <w:r w:rsidRPr="00085DA1">
        <w:rPr>
          <w:rFonts w:eastAsia="Times-Roman"/>
          <w:bCs/>
          <w:color w:val="0070C0"/>
          <w:sz w:val="16"/>
          <w:szCs w:val="16"/>
        </w:rPr>
        <w:t xml:space="preserve">1912 </w:t>
      </w:r>
      <w:r w:rsidRPr="00085DA1">
        <w:rPr>
          <w:rFonts w:eastAsia="TimesNewRoman"/>
          <w:bCs/>
          <w:color w:val="0070C0"/>
          <w:sz w:val="16"/>
          <w:szCs w:val="16"/>
        </w:rPr>
        <w:t xml:space="preserve">года специалисты Главного управления кораблестроения и снабжения </w:t>
      </w:r>
      <w:r w:rsidRPr="00085DA1">
        <w:rPr>
          <w:rFonts w:eastAsia="Times-Roman"/>
          <w:bCs/>
          <w:color w:val="0070C0"/>
          <w:sz w:val="16"/>
          <w:szCs w:val="16"/>
        </w:rPr>
        <w:t>(</w:t>
      </w:r>
      <w:r w:rsidRPr="00085DA1">
        <w:rPr>
          <w:bCs/>
          <w:color w:val="0070C0"/>
          <w:sz w:val="16"/>
          <w:szCs w:val="16"/>
        </w:rPr>
        <w:t>ГУК</w:t>
      </w:r>
      <w:r w:rsidRPr="00085DA1">
        <w:rPr>
          <w:rFonts w:eastAsia="Times-Roman"/>
          <w:bCs/>
          <w:color w:val="0070C0"/>
          <w:sz w:val="16"/>
          <w:szCs w:val="16"/>
        </w:rPr>
        <w:t xml:space="preserve">) </w:t>
      </w:r>
      <w:r w:rsidRPr="00085DA1">
        <w:rPr>
          <w:rFonts w:eastAsia="TimesNewRoman"/>
          <w:bCs/>
          <w:color w:val="0070C0"/>
          <w:sz w:val="16"/>
          <w:szCs w:val="16"/>
        </w:rPr>
        <w:t xml:space="preserve">вели переговоры с представителями фирмы </w:t>
      </w:r>
      <w:r w:rsidRPr="00085DA1">
        <w:rPr>
          <w:rFonts w:eastAsia="Times-Roman"/>
          <w:bCs/>
          <w:color w:val="0070C0"/>
          <w:sz w:val="16"/>
          <w:szCs w:val="16"/>
        </w:rPr>
        <w:t>«</w:t>
      </w:r>
      <w:r w:rsidRPr="00085DA1">
        <w:rPr>
          <w:rFonts w:eastAsia="TimesNewRoman"/>
          <w:bCs/>
          <w:color w:val="0070C0"/>
          <w:sz w:val="16"/>
          <w:szCs w:val="16"/>
        </w:rPr>
        <w:t>Уайтхед и Ко</w:t>
      </w:r>
      <w:r w:rsidRPr="00085DA1">
        <w:rPr>
          <w:rFonts w:eastAsia="Times-Roman"/>
          <w:bCs/>
          <w:color w:val="0070C0"/>
          <w:sz w:val="16"/>
          <w:szCs w:val="16"/>
        </w:rPr>
        <w:t xml:space="preserve">» </w:t>
      </w:r>
      <w:r w:rsidRPr="00085DA1">
        <w:rPr>
          <w:rFonts w:eastAsia="TimesNewRoman"/>
          <w:bCs/>
          <w:color w:val="0070C0"/>
          <w:sz w:val="16"/>
          <w:szCs w:val="16"/>
        </w:rPr>
        <w:t>по вопросу подписания договора о предоставлении российским заводам права изготовления самодвижущихся мин Уайтхеда нового образца</w:t>
      </w:r>
      <w:r w:rsidRPr="00085DA1">
        <w:rPr>
          <w:rFonts w:eastAsia="Times-Roman"/>
          <w:bCs/>
          <w:color w:val="0070C0"/>
          <w:sz w:val="16"/>
          <w:szCs w:val="16"/>
        </w:rPr>
        <w:t xml:space="preserve">. </w:t>
      </w:r>
      <w:r w:rsidRPr="00085DA1">
        <w:rPr>
          <w:rFonts w:eastAsia="TimesNewRoman"/>
          <w:bCs/>
          <w:color w:val="0070C0"/>
          <w:sz w:val="16"/>
          <w:szCs w:val="16"/>
        </w:rPr>
        <w:t>Сложность обсуждаемого вопроса заключалась в том</w:t>
      </w:r>
      <w:r w:rsidRPr="00085DA1">
        <w:rPr>
          <w:rFonts w:eastAsia="Times-Roman"/>
          <w:bCs/>
          <w:color w:val="0070C0"/>
          <w:sz w:val="16"/>
          <w:szCs w:val="16"/>
        </w:rPr>
        <w:t xml:space="preserve">, </w:t>
      </w:r>
      <w:r w:rsidRPr="00085DA1">
        <w:rPr>
          <w:rFonts w:eastAsia="TimesNewRoman"/>
          <w:bCs/>
          <w:color w:val="0070C0"/>
          <w:sz w:val="16"/>
          <w:szCs w:val="16"/>
        </w:rPr>
        <w:t>что новое вооружение окончательных испытаний</w:t>
      </w:r>
      <w:r w:rsidRPr="00085DA1">
        <w:rPr>
          <w:rFonts w:eastAsia="Times-Roman"/>
          <w:bCs/>
          <w:color w:val="0070C0"/>
          <w:sz w:val="16"/>
          <w:szCs w:val="16"/>
        </w:rPr>
        <w:t xml:space="preserve">, </w:t>
      </w:r>
      <w:r w:rsidRPr="00085DA1">
        <w:rPr>
          <w:rFonts w:eastAsia="TimesNewRoman"/>
          <w:bCs/>
          <w:color w:val="0070C0"/>
          <w:sz w:val="16"/>
          <w:szCs w:val="16"/>
        </w:rPr>
        <w:t>на то время</w:t>
      </w:r>
      <w:r w:rsidRPr="00085DA1">
        <w:rPr>
          <w:rFonts w:eastAsia="Times-Roman"/>
          <w:bCs/>
          <w:color w:val="0070C0"/>
          <w:sz w:val="16"/>
          <w:szCs w:val="16"/>
        </w:rPr>
        <w:t xml:space="preserve">, </w:t>
      </w:r>
      <w:r w:rsidRPr="00085DA1">
        <w:rPr>
          <w:rFonts w:eastAsia="TimesNewRoman"/>
          <w:bCs/>
          <w:color w:val="0070C0"/>
          <w:sz w:val="16"/>
          <w:szCs w:val="16"/>
        </w:rPr>
        <w:t>ещё не прошло (20240)</w:t>
      </w:r>
      <w:r w:rsidRPr="00085DA1">
        <w:rPr>
          <w:rFonts w:eastAsia="Times-Roman"/>
          <w:bCs/>
          <w:color w:val="0070C0"/>
          <w:sz w:val="16"/>
          <w:szCs w:val="16"/>
        </w:rPr>
        <w:t>.</w:t>
      </w:r>
    </w:p>
    <w:p w14:paraId="4BFA20B8" w14:textId="77777777" w:rsidR="005158DF" w:rsidRPr="00085DA1" w:rsidRDefault="005158DF" w:rsidP="00085DA1">
      <w:pPr>
        <w:jc w:val="both"/>
        <w:rPr>
          <w:rFonts w:eastAsia="Times-Roman"/>
          <w:bCs/>
          <w:color w:val="0070C0"/>
          <w:sz w:val="16"/>
          <w:szCs w:val="16"/>
        </w:rPr>
      </w:pPr>
    </w:p>
    <w:p w14:paraId="55C6197F"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2BCCF122" w14:textId="77777777" w:rsidR="005158DF" w:rsidRPr="00085DA1" w:rsidRDefault="005158DF" w:rsidP="00085DA1">
      <w:pPr>
        <w:shd w:val="clear" w:color="auto" w:fill="FFFFFF"/>
        <w:jc w:val="both"/>
        <w:rPr>
          <w:bCs/>
          <w:color w:val="000000" w:themeColor="text1"/>
          <w:sz w:val="16"/>
          <w:szCs w:val="16"/>
        </w:rPr>
      </w:pPr>
    </w:p>
    <w:p w14:paraId="704B7094" w14:textId="5C8946B6" w:rsidR="005158DF" w:rsidRPr="00085DA1" w:rsidRDefault="00E44AD7"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В</w:t>
      </w:r>
      <w:r w:rsidR="005158DF" w:rsidRPr="00085DA1">
        <w:rPr>
          <w:bCs/>
          <w:i w:val="0"/>
          <w:color w:val="000000" w:themeColor="text1"/>
          <w:spacing w:val="0"/>
          <w:kern w:val="0"/>
          <w:position w:val="0"/>
          <w:sz w:val="16"/>
          <w:szCs w:val="16"/>
        </w:rPr>
        <w:t xml:space="preserve"> начале 1912 года </w:t>
      </w:r>
      <w:r w:rsidRPr="00085DA1">
        <w:rPr>
          <w:bCs/>
          <w:i w:val="0"/>
          <w:color w:val="000000" w:themeColor="text1"/>
          <w:spacing w:val="0"/>
          <w:kern w:val="0"/>
          <w:position w:val="0"/>
          <w:sz w:val="16"/>
          <w:szCs w:val="16"/>
        </w:rPr>
        <w:t xml:space="preserve">вместе с пилотами Петром Евсюковым, Александром Агафоновым и Владимиром Слюсаренко </w:t>
      </w:r>
      <w:r w:rsidR="005158DF" w:rsidRPr="00085DA1">
        <w:rPr>
          <w:bCs/>
          <w:i w:val="0"/>
          <w:color w:val="000000" w:themeColor="text1"/>
          <w:spacing w:val="0"/>
          <w:kern w:val="0"/>
          <w:position w:val="0"/>
          <w:sz w:val="16"/>
          <w:szCs w:val="16"/>
        </w:rPr>
        <w:t xml:space="preserve">Лидия Виссарионовна </w:t>
      </w:r>
      <w:r w:rsidR="006A0B74" w:rsidRPr="00085DA1">
        <w:rPr>
          <w:bCs/>
          <w:i w:val="0"/>
          <w:color w:val="000000" w:themeColor="text1"/>
          <w:spacing w:val="0"/>
          <w:kern w:val="0"/>
          <w:position w:val="0"/>
          <w:sz w:val="16"/>
          <w:szCs w:val="16"/>
        </w:rPr>
        <w:t xml:space="preserve">Зверева </w:t>
      </w:r>
      <w:r w:rsidR="005158DF" w:rsidRPr="00085DA1">
        <w:rPr>
          <w:bCs/>
          <w:i w:val="0"/>
          <w:color w:val="000000" w:themeColor="text1"/>
          <w:spacing w:val="0"/>
          <w:kern w:val="0"/>
          <w:position w:val="0"/>
          <w:sz w:val="16"/>
          <w:szCs w:val="16"/>
        </w:rPr>
        <w:t xml:space="preserve">отправилась в Баку. Затем летали в Тифлисе. В марте она со своим аэропланом была уже в Риге. Полет здесь 1 апреля чуть не стоил ей жизни. Она поднялась на "Фармане" с рижского ипподрома. Сильный ветер начал сносить машину к трибунам, заполненным зрителями. Зверева сделала резкий маневр. Аэроплан опрокинулся. При ударе о землю </w:t>
      </w:r>
      <w:proofErr w:type="spellStart"/>
      <w:r w:rsidR="005158DF" w:rsidRPr="00085DA1">
        <w:rPr>
          <w:bCs/>
          <w:i w:val="0"/>
          <w:color w:val="000000" w:themeColor="text1"/>
          <w:spacing w:val="0"/>
          <w:kern w:val="0"/>
          <w:position w:val="0"/>
          <w:sz w:val="16"/>
          <w:szCs w:val="16"/>
        </w:rPr>
        <w:t>авиатрису</w:t>
      </w:r>
      <w:proofErr w:type="spellEnd"/>
      <w:r w:rsidR="005158DF" w:rsidRPr="00085DA1">
        <w:rPr>
          <w:bCs/>
          <w:i w:val="0"/>
          <w:color w:val="000000" w:themeColor="text1"/>
          <w:spacing w:val="0"/>
          <w:kern w:val="0"/>
          <w:position w:val="0"/>
          <w:sz w:val="16"/>
          <w:szCs w:val="16"/>
        </w:rPr>
        <w:t xml:space="preserve"> выбросило вперед и придавило обломками.</w:t>
      </w:r>
    </w:p>
    <w:p w14:paraId="192AC5B2"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"У всех невольно вырвался крик ужаса", — писала местная газета. Никто не сомневался, что </w:t>
      </w:r>
      <w:proofErr w:type="spellStart"/>
      <w:r w:rsidRPr="00085DA1">
        <w:rPr>
          <w:bCs/>
          <w:i w:val="0"/>
          <w:color w:val="000000" w:themeColor="text1"/>
          <w:spacing w:val="0"/>
          <w:kern w:val="0"/>
          <w:position w:val="0"/>
          <w:sz w:val="16"/>
          <w:szCs w:val="16"/>
        </w:rPr>
        <w:t>авиатриса</w:t>
      </w:r>
      <w:proofErr w:type="spellEnd"/>
      <w:r w:rsidRPr="00085DA1">
        <w:rPr>
          <w:bCs/>
          <w:i w:val="0"/>
          <w:color w:val="000000" w:themeColor="text1"/>
          <w:spacing w:val="0"/>
          <w:kern w:val="0"/>
          <w:position w:val="0"/>
          <w:sz w:val="16"/>
          <w:szCs w:val="16"/>
        </w:rPr>
        <w:t xml:space="preserve"> погибла. К счастью, этого не случилось, но последствия аварии были серьезные. "Еле жива, — писала она в одном из писем. — При падении чуть не сломала ногу. До сих пор чувствую боль. Совершенно плохо обстоит дело с легкими. Врачи во что бы то ни стало требуют поездки на юг, а я хочу летать. При непослушании сулят скоротечную чахотку. Вот она, судьба авиаторская".</w:t>
      </w:r>
    </w:p>
    <w:p w14:paraId="18EEEEBF"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К этому времени Лидия Виссарионовна стала женой Владимира Викторовича Слюсаренко — своего бывшего инструктора. Оставаться странствующей </w:t>
      </w:r>
      <w:proofErr w:type="spellStart"/>
      <w:r w:rsidRPr="00085DA1">
        <w:rPr>
          <w:bCs/>
          <w:i w:val="0"/>
          <w:color w:val="000000" w:themeColor="text1"/>
          <w:spacing w:val="0"/>
          <w:kern w:val="0"/>
          <w:position w:val="0"/>
          <w:sz w:val="16"/>
          <w:szCs w:val="16"/>
        </w:rPr>
        <w:t>авиатрисой</w:t>
      </w:r>
      <w:proofErr w:type="spellEnd"/>
      <w:r w:rsidRPr="00085DA1">
        <w:rPr>
          <w:bCs/>
          <w:i w:val="0"/>
          <w:color w:val="000000" w:themeColor="text1"/>
          <w:spacing w:val="0"/>
          <w:kern w:val="0"/>
          <w:position w:val="0"/>
          <w:sz w:val="16"/>
          <w:szCs w:val="16"/>
        </w:rPr>
        <w:t xml:space="preserve"> ей не хотелось. Она мечтала сама строить и даже конструировать самолеты. Весной 1913 года супруги Слюсаренко основали в Риге небольшой авиационный завод. Владимир Викторович сам испытывал построенные машины. Летала и Лидия Виссарионовна.</w:t>
      </w:r>
    </w:p>
    <w:p w14:paraId="2149C7E4"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Не все полеты заканчивались благополучно. Однажды во время полета оторвался кусок пропеллера, ударил по стойке аэроплана и перебил ее. "Фарман" упал, и опять только чудо спасло летчицу от гибели (11264).</w:t>
      </w:r>
    </w:p>
    <w:p w14:paraId="268639A4" w14:textId="77777777" w:rsidR="005158DF" w:rsidRPr="00085DA1" w:rsidRDefault="005158DF" w:rsidP="00085DA1">
      <w:pPr>
        <w:pStyle w:val="ac"/>
        <w:jc w:val="both"/>
        <w:rPr>
          <w:bCs/>
          <w:i w:val="0"/>
          <w:color w:val="000000" w:themeColor="text1"/>
          <w:spacing w:val="0"/>
          <w:kern w:val="0"/>
          <w:position w:val="0"/>
          <w:sz w:val="16"/>
          <w:szCs w:val="16"/>
        </w:rPr>
      </w:pPr>
    </w:p>
    <w:p w14:paraId="065E0AD2"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color w:val="000000" w:themeColor="text1"/>
          <w:spacing w:val="0"/>
          <w:kern w:val="0"/>
          <w:position w:val="0"/>
          <w:sz w:val="16"/>
          <w:szCs w:val="16"/>
        </w:rPr>
        <w:t>Авиация и воздухоплавание Германии:</w:t>
      </w:r>
    </w:p>
    <w:p w14:paraId="60D1BD47" w14:textId="77777777" w:rsidR="005158DF" w:rsidRPr="00085DA1" w:rsidRDefault="005158DF" w:rsidP="00085DA1">
      <w:pPr>
        <w:pStyle w:val="ac"/>
        <w:jc w:val="both"/>
        <w:rPr>
          <w:bCs/>
          <w:i w:val="0"/>
          <w:color w:val="000000" w:themeColor="text1"/>
          <w:spacing w:val="0"/>
          <w:kern w:val="0"/>
          <w:position w:val="0"/>
          <w:sz w:val="16"/>
          <w:szCs w:val="16"/>
        </w:rPr>
      </w:pPr>
    </w:p>
    <w:p w14:paraId="69574653" w14:textId="5D5F469C" w:rsidR="005158DF" w:rsidRPr="00085DA1" w:rsidRDefault="00E44AD7"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В</w:t>
      </w:r>
      <w:r w:rsidR="005158DF" w:rsidRPr="00085DA1">
        <w:rPr>
          <w:bCs/>
          <w:i w:val="0"/>
          <w:color w:val="000000" w:themeColor="text1"/>
          <w:spacing w:val="0"/>
          <w:kern w:val="0"/>
          <w:position w:val="0"/>
          <w:sz w:val="16"/>
          <w:szCs w:val="16"/>
        </w:rPr>
        <w:t xml:space="preserve"> начале 1912-го </w:t>
      </w:r>
      <w:r w:rsidRPr="00085DA1">
        <w:rPr>
          <w:bCs/>
          <w:i w:val="0"/>
          <w:color w:val="000000" w:themeColor="text1"/>
          <w:spacing w:val="0"/>
          <w:kern w:val="0"/>
          <w:position w:val="0"/>
          <w:sz w:val="16"/>
          <w:szCs w:val="16"/>
        </w:rPr>
        <w:t xml:space="preserve">самолет Луцкого демонстрировался только в полете </w:t>
      </w:r>
      <w:r w:rsidR="005158DF" w:rsidRPr="00085DA1">
        <w:rPr>
          <w:bCs/>
          <w:i w:val="0"/>
          <w:color w:val="000000" w:themeColor="text1"/>
          <w:spacing w:val="0"/>
          <w:kern w:val="0"/>
          <w:position w:val="0"/>
          <w:sz w:val="16"/>
          <w:szCs w:val="16"/>
        </w:rPr>
        <w:t xml:space="preserve">в окрестностях Берлина. Журнал «Воздухоплаватель» информировал читателей: «24 февраля днем на аэродроме в </w:t>
      </w:r>
      <w:proofErr w:type="spellStart"/>
      <w:r w:rsidR="005158DF" w:rsidRPr="00085DA1">
        <w:rPr>
          <w:bCs/>
          <w:i w:val="0"/>
          <w:color w:val="000000" w:themeColor="text1"/>
          <w:spacing w:val="0"/>
          <w:kern w:val="0"/>
          <w:position w:val="0"/>
          <w:sz w:val="16"/>
          <w:szCs w:val="16"/>
        </w:rPr>
        <w:t>Иоганнистале</w:t>
      </w:r>
      <w:proofErr w:type="spellEnd"/>
      <w:r w:rsidR="005158DF" w:rsidRPr="00085DA1">
        <w:rPr>
          <w:bCs/>
          <w:i w:val="0"/>
          <w:color w:val="000000" w:themeColor="text1"/>
          <w:spacing w:val="0"/>
          <w:kern w:val="0"/>
          <w:position w:val="0"/>
          <w:sz w:val="16"/>
          <w:szCs w:val="16"/>
        </w:rPr>
        <w:t xml:space="preserve">, в присутствии состоявшего при особе Императора германского ген.-м. Татищева и русского агента </w:t>
      </w:r>
      <w:proofErr w:type="spellStart"/>
      <w:r w:rsidR="005158DF" w:rsidRPr="00085DA1">
        <w:rPr>
          <w:bCs/>
          <w:i w:val="0"/>
          <w:color w:val="000000" w:themeColor="text1"/>
          <w:spacing w:val="0"/>
          <w:kern w:val="0"/>
          <w:position w:val="0"/>
          <w:sz w:val="16"/>
          <w:szCs w:val="16"/>
        </w:rPr>
        <w:lastRenderedPageBreak/>
        <w:t>Берендса</w:t>
      </w:r>
      <w:proofErr w:type="spellEnd"/>
      <w:r w:rsidR="005158DF" w:rsidRPr="00085DA1">
        <w:rPr>
          <w:bCs/>
          <w:i w:val="0"/>
          <w:color w:val="000000" w:themeColor="text1"/>
          <w:spacing w:val="0"/>
          <w:kern w:val="0"/>
          <w:position w:val="0"/>
          <w:sz w:val="16"/>
          <w:szCs w:val="16"/>
        </w:rPr>
        <w:t>, авиатор Гирт совершил один и с пассажиром весьма удачные пробные полеты на величайшем аэроплане в мире, построенным русским изобретателем Борисом Луцким... Аппарат развивает скорость до 150 километров в час и напоминает в полете огромную птицу. Гирт обогнал сегодня на этом аппарате все прочие участвовавшие в полетах аэропланы, казавшиеся неподвижными в сравнении с новым аппаратом». В газете «Berliner Zeitung» также содержался положительный отзыв о первых пробах двухмоторного самолета и сообщалось, что полеты происходили на высоте 60-70 м, за ними с интересом наблюдали как русские, так и немецкие военные чины. В апреле 1912-го самолет Луцкого демонстрировался на авиационной выставке в Берлине. Сведений о дальнейшей судьбе этой интересной машины нет. Известно лишь, что она так и осталась экспериментальной из-за технических проблем с передачей мощности от двигателей на винты (11256).</w:t>
      </w:r>
    </w:p>
    <w:p w14:paraId="5431CFD1" w14:textId="77777777" w:rsidR="005158DF" w:rsidRPr="00085DA1" w:rsidRDefault="005158DF" w:rsidP="00085DA1">
      <w:pPr>
        <w:pStyle w:val="ac"/>
        <w:jc w:val="both"/>
        <w:rPr>
          <w:bCs/>
          <w:i w:val="0"/>
          <w:color w:val="000000" w:themeColor="text1"/>
          <w:spacing w:val="0"/>
          <w:kern w:val="0"/>
          <w:position w:val="0"/>
          <w:sz w:val="16"/>
          <w:szCs w:val="16"/>
        </w:rPr>
      </w:pPr>
    </w:p>
    <w:p w14:paraId="15FE73D3" w14:textId="77777777" w:rsidR="005158DF" w:rsidRPr="00085DA1" w:rsidRDefault="005158DF" w:rsidP="00085DA1">
      <w:pPr>
        <w:shd w:val="clear" w:color="auto" w:fill="FFFFFF"/>
        <w:jc w:val="both"/>
        <w:rPr>
          <w:bCs/>
          <w:i/>
          <w:iCs/>
          <w:color w:val="000000" w:themeColor="text1"/>
          <w:sz w:val="16"/>
          <w:szCs w:val="16"/>
        </w:rPr>
      </w:pPr>
      <w:r w:rsidRPr="00085DA1">
        <w:rPr>
          <w:bCs/>
          <w:i/>
          <w:iCs/>
          <w:color w:val="000000" w:themeColor="text1"/>
          <w:sz w:val="16"/>
          <w:szCs w:val="16"/>
        </w:rPr>
        <w:t>Авиация и воздухоплавание за рубежом:</w:t>
      </w:r>
    </w:p>
    <w:p w14:paraId="5DAE1288" w14:textId="77777777" w:rsidR="005158DF" w:rsidRPr="00085DA1" w:rsidRDefault="005158DF" w:rsidP="00085DA1">
      <w:pPr>
        <w:shd w:val="clear" w:color="auto" w:fill="FFFFFF"/>
        <w:jc w:val="both"/>
        <w:rPr>
          <w:bCs/>
          <w:i/>
          <w:iCs/>
          <w:color w:val="000000" w:themeColor="text1"/>
          <w:sz w:val="16"/>
          <w:szCs w:val="16"/>
        </w:rPr>
      </w:pPr>
    </w:p>
    <w:p w14:paraId="7A09E40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конце 1911 - начале 1912 года во Францию было направлено шесть офицеров от различных родов войск (пехоты, кавалерии, артиллерии и инженерных войск) для обучения в школе Фармана на аэродроме </w:t>
      </w:r>
      <w:proofErr w:type="spellStart"/>
      <w:r w:rsidRPr="00085DA1">
        <w:rPr>
          <w:bCs/>
          <w:color w:val="000000" w:themeColor="text1"/>
          <w:sz w:val="16"/>
          <w:szCs w:val="16"/>
        </w:rPr>
        <w:t>Этамп</w:t>
      </w:r>
      <w:proofErr w:type="spellEnd"/>
      <w:r w:rsidRPr="00085DA1">
        <w:rPr>
          <w:bCs/>
          <w:color w:val="000000" w:themeColor="text1"/>
          <w:sz w:val="16"/>
          <w:szCs w:val="16"/>
        </w:rPr>
        <w:t xml:space="preserve"> под Парижем. С фирмой "Фарман" правительство также заключило контракт на поставку двух аэропланов "Анри Фарман", оснащенных 50-сильными двигателями. На все казна расщедрилась на 123000 французских франков. Позже удалось изыскать дополнительные средства на закупку еще двух "аппаратов".</w:t>
      </w:r>
    </w:p>
    <w:p w14:paraId="687E3E6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начале мая 1912 года в Грецию прибыли два первых "</w:t>
      </w:r>
      <w:proofErr w:type="spellStart"/>
      <w:r w:rsidRPr="00085DA1">
        <w:rPr>
          <w:bCs/>
          <w:color w:val="000000" w:themeColor="text1"/>
          <w:sz w:val="16"/>
          <w:szCs w:val="16"/>
        </w:rPr>
        <w:t>фармана</w:t>
      </w:r>
      <w:proofErr w:type="spellEnd"/>
      <w:r w:rsidRPr="00085DA1">
        <w:rPr>
          <w:bCs/>
          <w:color w:val="000000" w:themeColor="text1"/>
          <w:sz w:val="16"/>
          <w:szCs w:val="16"/>
        </w:rPr>
        <w:t xml:space="preserve">", а из Франции в срочном порядке отозвали на родину лейтенанта инженерных войск </w:t>
      </w:r>
      <w:proofErr w:type="spellStart"/>
      <w:r w:rsidRPr="00085DA1">
        <w:rPr>
          <w:bCs/>
          <w:color w:val="000000" w:themeColor="text1"/>
          <w:sz w:val="16"/>
          <w:szCs w:val="16"/>
        </w:rPr>
        <w:t>Димитриоса</w:t>
      </w:r>
      <w:proofErr w:type="spellEnd"/>
      <w:r w:rsidRPr="00085DA1">
        <w:rPr>
          <w:bCs/>
          <w:color w:val="000000" w:themeColor="text1"/>
          <w:sz w:val="16"/>
          <w:szCs w:val="16"/>
        </w:rPr>
        <w:t xml:space="preserve"> </w:t>
      </w:r>
      <w:proofErr w:type="spellStart"/>
      <w:r w:rsidRPr="00085DA1">
        <w:rPr>
          <w:bCs/>
          <w:color w:val="000000" w:themeColor="text1"/>
          <w:sz w:val="16"/>
          <w:szCs w:val="16"/>
        </w:rPr>
        <w:t>Кампероса</w:t>
      </w:r>
      <w:proofErr w:type="spellEnd"/>
      <w:r w:rsidRPr="00085DA1">
        <w:rPr>
          <w:bCs/>
          <w:color w:val="000000" w:themeColor="text1"/>
          <w:sz w:val="16"/>
          <w:szCs w:val="16"/>
        </w:rPr>
        <w:t>. Он с одним аэропланом принял участие в учениях греческой армии, прошедших с 13 по 19 мая. В ходе них был совершен ряд полетов на разведку, и действия летчика получили высокую оценку командования.</w:t>
      </w:r>
    </w:p>
    <w:p w14:paraId="4E2CEF7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Вскоре прибыли и остальные три машины, и официально все четыре "</w:t>
      </w:r>
      <w:proofErr w:type="spellStart"/>
      <w:r w:rsidRPr="00085DA1">
        <w:rPr>
          <w:bCs/>
          <w:color w:val="000000" w:themeColor="text1"/>
          <w:sz w:val="16"/>
          <w:szCs w:val="16"/>
        </w:rPr>
        <w:t>фармана</w:t>
      </w:r>
      <w:proofErr w:type="spellEnd"/>
      <w:r w:rsidRPr="00085DA1">
        <w:rPr>
          <w:bCs/>
          <w:color w:val="000000" w:themeColor="text1"/>
          <w:sz w:val="16"/>
          <w:szCs w:val="16"/>
        </w:rPr>
        <w:t>" были приняты на вооружение 27 мая 1912 года. Причем каждому аэроплану присвоили собственное имя: "</w:t>
      </w:r>
      <w:proofErr w:type="spellStart"/>
      <w:r w:rsidRPr="00085DA1">
        <w:rPr>
          <w:bCs/>
          <w:color w:val="000000" w:themeColor="text1"/>
          <w:sz w:val="16"/>
          <w:szCs w:val="16"/>
        </w:rPr>
        <w:t>Дедалос</w:t>
      </w:r>
      <w:proofErr w:type="spellEnd"/>
      <w:r w:rsidRPr="00085DA1">
        <w:rPr>
          <w:bCs/>
          <w:color w:val="000000" w:themeColor="text1"/>
          <w:sz w:val="16"/>
          <w:szCs w:val="16"/>
        </w:rPr>
        <w:t>" (</w:t>
      </w:r>
      <w:proofErr w:type="spellStart"/>
      <w:r w:rsidRPr="00085DA1">
        <w:rPr>
          <w:bCs/>
          <w:color w:val="000000" w:themeColor="text1"/>
          <w:sz w:val="16"/>
          <w:szCs w:val="16"/>
        </w:rPr>
        <w:t>Dedalos</w:t>
      </w:r>
      <w:proofErr w:type="spellEnd"/>
      <w:r w:rsidRPr="00085DA1">
        <w:rPr>
          <w:bCs/>
          <w:color w:val="000000" w:themeColor="text1"/>
          <w:sz w:val="16"/>
          <w:szCs w:val="16"/>
        </w:rPr>
        <w:t>), "</w:t>
      </w:r>
      <w:proofErr w:type="spellStart"/>
      <w:r w:rsidRPr="00085DA1">
        <w:rPr>
          <w:bCs/>
          <w:color w:val="000000" w:themeColor="text1"/>
          <w:sz w:val="16"/>
          <w:szCs w:val="16"/>
        </w:rPr>
        <w:t>Аэтос</w:t>
      </w:r>
      <w:proofErr w:type="spellEnd"/>
      <w:r w:rsidRPr="00085DA1">
        <w:rPr>
          <w:bCs/>
          <w:color w:val="000000" w:themeColor="text1"/>
          <w:sz w:val="16"/>
          <w:szCs w:val="16"/>
        </w:rPr>
        <w:t>" (</w:t>
      </w:r>
      <w:proofErr w:type="spellStart"/>
      <w:r w:rsidRPr="00085DA1">
        <w:rPr>
          <w:bCs/>
          <w:color w:val="000000" w:themeColor="text1"/>
          <w:sz w:val="16"/>
          <w:szCs w:val="16"/>
        </w:rPr>
        <w:t>Aetos</w:t>
      </w:r>
      <w:proofErr w:type="spellEnd"/>
      <w:r w:rsidRPr="00085DA1">
        <w:rPr>
          <w:bCs/>
          <w:color w:val="000000" w:themeColor="text1"/>
          <w:sz w:val="16"/>
          <w:szCs w:val="16"/>
        </w:rPr>
        <w:t>), "</w:t>
      </w:r>
      <w:proofErr w:type="spellStart"/>
      <w:r w:rsidRPr="00085DA1">
        <w:rPr>
          <w:bCs/>
          <w:color w:val="000000" w:themeColor="text1"/>
          <w:sz w:val="16"/>
          <w:szCs w:val="16"/>
        </w:rPr>
        <w:t>Джипс</w:t>
      </w:r>
      <w:proofErr w:type="spellEnd"/>
      <w:r w:rsidRPr="00085DA1">
        <w:rPr>
          <w:bCs/>
          <w:color w:val="000000" w:themeColor="text1"/>
          <w:sz w:val="16"/>
          <w:szCs w:val="16"/>
        </w:rPr>
        <w:t>" (</w:t>
      </w:r>
      <w:proofErr w:type="spellStart"/>
      <w:r w:rsidRPr="00085DA1">
        <w:rPr>
          <w:bCs/>
          <w:color w:val="000000" w:themeColor="text1"/>
          <w:sz w:val="16"/>
          <w:szCs w:val="16"/>
        </w:rPr>
        <w:t>Gyps</w:t>
      </w:r>
      <w:proofErr w:type="spellEnd"/>
      <w:r w:rsidRPr="00085DA1">
        <w:rPr>
          <w:bCs/>
          <w:color w:val="000000" w:themeColor="text1"/>
          <w:sz w:val="16"/>
          <w:szCs w:val="16"/>
        </w:rPr>
        <w:t>), и "Иеракс" (</w:t>
      </w:r>
      <w:proofErr w:type="spellStart"/>
      <w:r w:rsidRPr="00085DA1">
        <w:rPr>
          <w:bCs/>
          <w:color w:val="000000" w:themeColor="text1"/>
          <w:sz w:val="16"/>
          <w:szCs w:val="16"/>
        </w:rPr>
        <w:t>Ierax</w:t>
      </w:r>
      <w:proofErr w:type="spellEnd"/>
      <w:r w:rsidRPr="00085DA1">
        <w:rPr>
          <w:bCs/>
          <w:color w:val="000000" w:themeColor="text1"/>
          <w:sz w:val="16"/>
          <w:szCs w:val="16"/>
        </w:rPr>
        <w:t>).</w:t>
      </w:r>
    </w:p>
    <w:p w14:paraId="2CEBF10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основе этой матчасти была сформирована авиаэскадрилья (точнее будет сказать, </w:t>
      </w:r>
      <w:proofErr w:type="spellStart"/>
      <w:r w:rsidRPr="00085DA1">
        <w:rPr>
          <w:bCs/>
          <w:color w:val="000000" w:themeColor="text1"/>
          <w:sz w:val="16"/>
          <w:szCs w:val="16"/>
        </w:rPr>
        <w:t>авиарота</w:t>
      </w:r>
      <w:proofErr w:type="spellEnd"/>
      <w:r w:rsidRPr="00085DA1">
        <w:rPr>
          <w:bCs/>
          <w:color w:val="000000" w:themeColor="text1"/>
          <w:sz w:val="16"/>
          <w:szCs w:val="16"/>
        </w:rPr>
        <w:t>) при связном батальоне инженерных войск со штабом в городе Ларисса. Списочный состав был представлен четверкой пилотов и пятьюдесятью человеками наземного персонала.</w:t>
      </w:r>
    </w:p>
    <w:p w14:paraId="728ADEA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 инициативе лейтенанта </w:t>
      </w:r>
      <w:proofErr w:type="spellStart"/>
      <w:r w:rsidRPr="00085DA1">
        <w:rPr>
          <w:bCs/>
          <w:color w:val="000000" w:themeColor="text1"/>
          <w:sz w:val="16"/>
          <w:szCs w:val="16"/>
        </w:rPr>
        <w:t>Кампероса</w:t>
      </w:r>
      <w:proofErr w:type="spellEnd"/>
      <w:r w:rsidRPr="00085DA1">
        <w:rPr>
          <w:bCs/>
          <w:color w:val="000000" w:themeColor="text1"/>
          <w:sz w:val="16"/>
          <w:szCs w:val="16"/>
        </w:rPr>
        <w:t xml:space="preserve"> были предприняты и первые шаги по созданию морской авиации - вместе с французским механиком Саво он оснастил один из "</w:t>
      </w:r>
      <w:proofErr w:type="spellStart"/>
      <w:r w:rsidRPr="00085DA1">
        <w:rPr>
          <w:bCs/>
          <w:color w:val="000000" w:themeColor="text1"/>
          <w:sz w:val="16"/>
          <w:szCs w:val="16"/>
        </w:rPr>
        <w:t>фарманов</w:t>
      </w:r>
      <w:proofErr w:type="spellEnd"/>
      <w:r w:rsidRPr="00085DA1">
        <w:rPr>
          <w:bCs/>
          <w:color w:val="000000" w:themeColor="text1"/>
          <w:sz w:val="16"/>
          <w:szCs w:val="16"/>
        </w:rPr>
        <w:t>" поплавками. Первый полет греческого гидроплана состоялся 22 июня 1912 года.</w:t>
      </w:r>
    </w:p>
    <w:p w14:paraId="548D8F1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Однако для военного применения самолеты были малопригодны - маломощные двигатели не позволяли брать на борт второго члена экипажа, который мог бы выполнять функции наблюдателя. К тому же всем машинам того периода была свойственно быстрая изнашиваемость.</w:t>
      </w:r>
    </w:p>
    <w:p w14:paraId="55B6D266" w14:textId="4EA84451" w:rsidR="00E44AD7" w:rsidRPr="00085DA1" w:rsidRDefault="005158DF" w:rsidP="00085DA1">
      <w:pPr>
        <w:jc w:val="both"/>
        <w:rPr>
          <w:bCs/>
          <w:color w:val="000000" w:themeColor="text1"/>
          <w:sz w:val="16"/>
          <w:szCs w:val="16"/>
        </w:rPr>
      </w:pPr>
      <w:r w:rsidRPr="00085DA1">
        <w:rPr>
          <w:bCs/>
          <w:color w:val="000000" w:themeColor="text1"/>
          <w:sz w:val="16"/>
          <w:szCs w:val="16"/>
        </w:rPr>
        <w:t>Однако даже такие аппараты пригодились в начавшейся вскоре Балканской войне, которую по праву считают предвестницей Великой войны. Именно на этой войне были заложены основы применения авиации во всех будущих войнах. Но это уже тема для следующей статьи.</w:t>
      </w:r>
    </w:p>
    <w:p w14:paraId="2851AC52" w14:textId="77777777" w:rsidR="00E44AD7" w:rsidRPr="00085DA1" w:rsidRDefault="00E44AD7" w:rsidP="00085DA1">
      <w:pPr>
        <w:jc w:val="both"/>
        <w:rPr>
          <w:bCs/>
          <w:color w:val="000000" w:themeColor="text1"/>
          <w:sz w:val="16"/>
          <w:szCs w:val="16"/>
        </w:rPr>
      </w:pPr>
    </w:p>
    <w:p w14:paraId="1C3DD0CE" w14:textId="77777777" w:rsidR="00F561EA" w:rsidRPr="00085DA1" w:rsidRDefault="00F561EA" w:rsidP="00085DA1">
      <w:pPr>
        <w:jc w:val="both"/>
        <w:rPr>
          <w:bCs/>
          <w:color w:val="000000" w:themeColor="text1"/>
          <w:sz w:val="16"/>
          <w:szCs w:val="16"/>
        </w:rPr>
      </w:pPr>
      <w:r w:rsidRPr="00085DA1">
        <w:rPr>
          <w:bCs/>
          <w:color w:val="000000" w:themeColor="text1"/>
          <w:sz w:val="16"/>
          <w:szCs w:val="16"/>
        </w:rPr>
        <w:t xml:space="preserve">В начале 1912 года поднялся в небо своей страны первый грек. Такая честь досталась. Будучи человеком небедным, он имел возможность путешествовать "по заграницам" и ознакомиться с новейшими на то время достижениями пионеров авиации и воздухоплавания. Более того, </w:t>
      </w:r>
      <w:proofErr w:type="spellStart"/>
      <w:r w:rsidRPr="00085DA1">
        <w:rPr>
          <w:bCs/>
          <w:color w:val="000000" w:themeColor="text1"/>
          <w:sz w:val="16"/>
          <w:szCs w:val="16"/>
        </w:rPr>
        <w:t>Аргиропулос</w:t>
      </w:r>
      <w:proofErr w:type="spellEnd"/>
      <w:r w:rsidRPr="00085DA1">
        <w:rPr>
          <w:bCs/>
          <w:color w:val="000000" w:themeColor="text1"/>
          <w:sz w:val="16"/>
          <w:szCs w:val="16"/>
        </w:rPr>
        <w:t xml:space="preserve"> прошел обучение во Франции, получив </w:t>
      </w:r>
      <w:proofErr w:type="spellStart"/>
      <w:r w:rsidRPr="00085DA1">
        <w:rPr>
          <w:bCs/>
          <w:color w:val="000000" w:themeColor="text1"/>
          <w:sz w:val="16"/>
          <w:szCs w:val="16"/>
        </w:rPr>
        <w:t>бревет</w:t>
      </w:r>
      <w:proofErr w:type="spellEnd"/>
      <w:r w:rsidRPr="00085DA1">
        <w:rPr>
          <w:bCs/>
          <w:color w:val="000000" w:themeColor="text1"/>
          <w:sz w:val="16"/>
          <w:szCs w:val="16"/>
        </w:rPr>
        <w:t xml:space="preserve"> (летное свидетельство) и закупив собственный аэроплан (по одним данным, это. С таким-то вот "багажом" он прибыл в Грецию.</w:t>
      </w:r>
    </w:p>
    <w:p w14:paraId="0A803220" w14:textId="77777777" w:rsidR="00F561EA" w:rsidRPr="00085DA1" w:rsidRDefault="00F561EA" w:rsidP="00085DA1">
      <w:pPr>
        <w:jc w:val="both"/>
        <w:rPr>
          <w:bCs/>
          <w:color w:val="000000" w:themeColor="text1"/>
          <w:sz w:val="16"/>
          <w:szCs w:val="16"/>
        </w:rPr>
      </w:pPr>
      <w:r w:rsidRPr="00085DA1">
        <w:rPr>
          <w:bCs/>
          <w:color w:val="000000" w:themeColor="text1"/>
          <w:sz w:val="16"/>
          <w:szCs w:val="16"/>
        </w:rPr>
        <w:t xml:space="preserve">26 января (8 февраля) при большом стечении народа первый полет совершил один из Греческих энтузиастов зарождавшейся авиации Эммануил </w:t>
      </w:r>
      <w:proofErr w:type="spellStart"/>
      <w:r w:rsidRPr="00085DA1">
        <w:rPr>
          <w:bCs/>
          <w:color w:val="000000" w:themeColor="text1"/>
          <w:sz w:val="16"/>
          <w:szCs w:val="16"/>
        </w:rPr>
        <w:t>Аргиропулос</w:t>
      </w:r>
      <w:proofErr w:type="spellEnd"/>
      <w:r w:rsidRPr="00085DA1">
        <w:rPr>
          <w:bCs/>
          <w:color w:val="000000" w:themeColor="text1"/>
          <w:sz w:val="16"/>
          <w:szCs w:val="16"/>
        </w:rPr>
        <w:t>, поднявшись на "</w:t>
      </w:r>
      <w:proofErr w:type="spellStart"/>
      <w:r w:rsidRPr="00085DA1">
        <w:rPr>
          <w:bCs/>
          <w:color w:val="000000" w:themeColor="text1"/>
          <w:sz w:val="16"/>
          <w:szCs w:val="16"/>
        </w:rPr>
        <w:t>Ньюпора</w:t>
      </w:r>
      <w:proofErr w:type="spellEnd"/>
      <w:r w:rsidRPr="00085DA1">
        <w:rPr>
          <w:bCs/>
          <w:color w:val="000000" w:themeColor="text1"/>
          <w:sz w:val="16"/>
          <w:szCs w:val="16"/>
        </w:rPr>
        <w:t xml:space="preserve">" (по другим - "Блерио" XI) на 300 метров и продержавшись в воздухе несколько минут. В тот же день он совершил и первый в Греции полет с пассажиром, да не с кем-нибудь, а с премьер - министром королевского правительства </w:t>
      </w:r>
      <w:proofErr w:type="spellStart"/>
      <w:r w:rsidRPr="00085DA1">
        <w:rPr>
          <w:bCs/>
          <w:color w:val="000000" w:themeColor="text1"/>
          <w:sz w:val="16"/>
          <w:szCs w:val="16"/>
        </w:rPr>
        <w:t>Элефтеросом</w:t>
      </w:r>
      <w:proofErr w:type="spellEnd"/>
      <w:r w:rsidRPr="00085DA1">
        <w:rPr>
          <w:bCs/>
          <w:color w:val="000000" w:themeColor="text1"/>
          <w:sz w:val="16"/>
          <w:szCs w:val="16"/>
        </w:rPr>
        <w:t xml:space="preserve"> </w:t>
      </w:r>
      <w:proofErr w:type="spellStart"/>
      <w:r w:rsidRPr="00085DA1">
        <w:rPr>
          <w:bCs/>
          <w:color w:val="000000" w:themeColor="text1"/>
          <w:sz w:val="16"/>
          <w:szCs w:val="16"/>
        </w:rPr>
        <w:t>Венизелосом</w:t>
      </w:r>
      <w:proofErr w:type="spellEnd"/>
      <w:r w:rsidRPr="00085DA1">
        <w:rPr>
          <w:bCs/>
          <w:color w:val="000000" w:themeColor="text1"/>
          <w:sz w:val="16"/>
          <w:szCs w:val="16"/>
        </w:rPr>
        <w:t>, понимавшим значение новинки для страны.</w:t>
      </w:r>
    </w:p>
    <w:p w14:paraId="730FAD72" w14:textId="77777777" w:rsidR="00F561EA" w:rsidRPr="00085DA1" w:rsidRDefault="00F561EA" w:rsidP="00085DA1">
      <w:pPr>
        <w:jc w:val="both"/>
        <w:rPr>
          <w:bCs/>
          <w:color w:val="000000" w:themeColor="text1"/>
          <w:sz w:val="16"/>
          <w:szCs w:val="16"/>
        </w:rPr>
      </w:pPr>
      <w:r w:rsidRPr="00085DA1">
        <w:rPr>
          <w:bCs/>
          <w:color w:val="000000" w:themeColor="text1"/>
          <w:sz w:val="16"/>
          <w:szCs w:val="16"/>
        </w:rPr>
        <w:t xml:space="preserve">Еще почти год до этого знаменательного события (14 (27) марта 1911 года) по его инициативе был принят закон об организации в составе Эллинской королевской армии </w:t>
      </w:r>
      <w:proofErr w:type="spellStart"/>
      <w:r w:rsidRPr="00085DA1">
        <w:rPr>
          <w:bCs/>
          <w:color w:val="000000" w:themeColor="text1"/>
          <w:sz w:val="16"/>
          <w:szCs w:val="16"/>
        </w:rPr>
        <w:t>авиаскадрильи</w:t>
      </w:r>
      <w:proofErr w:type="spellEnd"/>
      <w:r w:rsidRPr="00085DA1">
        <w:rPr>
          <w:bCs/>
          <w:color w:val="000000" w:themeColor="text1"/>
          <w:sz w:val="16"/>
          <w:szCs w:val="16"/>
        </w:rPr>
        <w:t>, чем сделан первый шаг в истории будущих ВВС страны. Летчиков понятное дело было решено обучать во Франции, там же решили и закупить и первые самолеты.</w:t>
      </w:r>
    </w:p>
    <w:p w14:paraId="3B7DD49E" w14:textId="77777777" w:rsidR="00F561EA" w:rsidRPr="00085DA1" w:rsidRDefault="00F561EA" w:rsidP="00085DA1">
      <w:pPr>
        <w:jc w:val="both"/>
        <w:rPr>
          <w:bCs/>
          <w:color w:val="000000" w:themeColor="text1"/>
          <w:sz w:val="16"/>
          <w:szCs w:val="16"/>
        </w:rPr>
      </w:pPr>
    </w:p>
    <w:p w14:paraId="154A7BE4" w14:textId="604C97E9"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начале 1912-го для обучения управлению самолетом три японских лейтенанта были направлены во Францию, а еще двое — в США, в летную школу Глена </w:t>
      </w:r>
      <w:proofErr w:type="spellStart"/>
      <w:r w:rsidRPr="00085DA1">
        <w:rPr>
          <w:bCs/>
          <w:color w:val="000000" w:themeColor="text1"/>
          <w:sz w:val="16"/>
          <w:szCs w:val="16"/>
        </w:rPr>
        <w:t>Кертисса</w:t>
      </w:r>
      <w:proofErr w:type="spellEnd"/>
      <w:r w:rsidRPr="00085DA1">
        <w:rPr>
          <w:bCs/>
          <w:color w:val="000000" w:themeColor="text1"/>
          <w:sz w:val="16"/>
          <w:szCs w:val="16"/>
        </w:rPr>
        <w:t>. В это же время японским флотом были приобретены 4 гидросамолета, и уже 2 ноября того же года японские летчики совершили первые свои полеты на военно-морской базе Йоко****.</w:t>
      </w:r>
    </w:p>
    <w:p w14:paraId="657FA128" w14:textId="2B15D84E" w:rsidR="005158DF" w:rsidRPr="00085DA1" w:rsidRDefault="005158DF" w:rsidP="00085DA1">
      <w:pPr>
        <w:jc w:val="both"/>
        <w:rPr>
          <w:bCs/>
          <w:color w:val="000000" w:themeColor="text1"/>
          <w:sz w:val="16"/>
          <w:szCs w:val="16"/>
        </w:rPr>
      </w:pPr>
    </w:p>
    <w:p w14:paraId="0017E09C" w14:textId="391DEA21" w:rsidR="00AA1C56" w:rsidRPr="00085DA1" w:rsidRDefault="00AA1C56" w:rsidP="00085DA1">
      <w:pPr>
        <w:jc w:val="both"/>
        <w:rPr>
          <w:bCs/>
          <w:i/>
          <w:iCs/>
          <w:color w:val="000000" w:themeColor="text1"/>
          <w:sz w:val="16"/>
          <w:szCs w:val="16"/>
        </w:rPr>
      </w:pPr>
      <w:r w:rsidRPr="00085DA1">
        <w:rPr>
          <w:bCs/>
          <w:i/>
          <w:iCs/>
          <w:color w:val="000000" w:themeColor="text1"/>
          <w:sz w:val="16"/>
          <w:szCs w:val="16"/>
        </w:rPr>
        <w:t>Самолетостроение:</w:t>
      </w:r>
    </w:p>
    <w:p w14:paraId="27A32C31" w14:textId="77777777" w:rsidR="00AA1C56" w:rsidRPr="00085DA1" w:rsidRDefault="00AA1C56" w:rsidP="00085DA1">
      <w:pPr>
        <w:jc w:val="both"/>
        <w:rPr>
          <w:bCs/>
          <w:i/>
          <w:iCs/>
          <w:color w:val="000000" w:themeColor="text1"/>
          <w:sz w:val="16"/>
          <w:szCs w:val="16"/>
        </w:rPr>
      </w:pPr>
    </w:p>
    <w:p w14:paraId="6C2966FF" w14:textId="77777777" w:rsidR="00AA1C56" w:rsidRPr="00085DA1" w:rsidRDefault="00AA1C56" w:rsidP="00085DA1">
      <w:pPr>
        <w:shd w:val="clear" w:color="auto" w:fill="FFFFFF"/>
        <w:jc w:val="both"/>
        <w:rPr>
          <w:bCs/>
          <w:color w:val="000000" w:themeColor="text1"/>
          <w:sz w:val="16"/>
          <w:szCs w:val="16"/>
        </w:rPr>
      </w:pPr>
      <w:r w:rsidRPr="00085DA1">
        <w:rPr>
          <w:bCs/>
          <w:color w:val="000000" w:themeColor="text1"/>
          <w:sz w:val="16"/>
          <w:szCs w:val="16"/>
        </w:rPr>
        <w:t>К февралю 1912 г. «Мотор» выпустил пять двигателей «</w:t>
      </w:r>
      <w:proofErr w:type="spellStart"/>
      <w:r w:rsidRPr="00085DA1">
        <w:rPr>
          <w:bCs/>
          <w:color w:val="000000" w:themeColor="text1"/>
          <w:sz w:val="16"/>
          <w:szCs w:val="16"/>
        </w:rPr>
        <w:t>Калеп</w:t>
      </w:r>
      <w:proofErr w:type="spellEnd"/>
      <w:r w:rsidRPr="00085DA1">
        <w:rPr>
          <w:bCs/>
          <w:color w:val="000000" w:themeColor="text1"/>
          <w:sz w:val="16"/>
          <w:szCs w:val="16"/>
        </w:rPr>
        <w:t>-Гном» или просто «</w:t>
      </w:r>
      <w:proofErr w:type="spellStart"/>
      <w:r w:rsidRPr="00085DA1">
        <w:rPr>
          <w:bCs/>
          <w:color w:val="000000" w:themeColor="text1"/>
          <w:sz w:val="16"/>
          <w:szCs w:val="16"/>
        </w:rPr>
        <w:t>Калеп</w:t>
      </w:r>
      <w:proofErr w:type="spellEnd"/>
      <w:r w:rsidRPr="00085DA1">
        <w:rPr>
          <w:bCs/>
          <w:color w:val="000000" w:themeColor="text1"/>
          <w:sz w:val="16"/>
          <w:szCs w:val="16"/>
        </w:rPr>
        <w:t>». Во Франции купили несколько моторов в качестве образцов. В Риге их изучили и создали на базе «Омеги» свой, сильно от</w:t>
      </w:r>
      <w:r w:rsidRPr="00085DA1">
        <w:rPr>
          <w:bCs/>
          <w:color w:val="000000" w:themeColor="text1"/>
          <w:sz w:val="16"/>
          <w:szCs w:val="16"/>
        </w:rPr>
        <w:softHyphen/>
        <w:t xml:space="preserve">личавшийся от исходного, вариант. Над конструкцией двигателя работали сам </w:t>
      </w:r>
      <w:proofErr w:type="spellStart"/>
      <w:r w:rsidRPr="00085DA1">
        <w:rPr>
          <w:bCs/>
          <w:color w:val="000000" w:themeColor="text1"/>
          <w:sz w:val="16"/>
          <w:szCs w:val="16"/>
        </w:rPr>
        <w:t>Калеп</w:t>
      </w:r>
      <w:proofErr w:type="spellEnd"/>
      <w:r w:rsidRPr="00085DA1">
        <w:rPr>
          <w:bCs/>
          <w:color w:val="000000" w:themeColor="text1"/>
          <w:sz w:val="16"/>
          <w:szCs w:val="16"/>
        </w:rPr>
        <w:t xml:space="preserve"> и инженер </w:t>
      </w:r>
      <w:proofErr w:type="spellStart"/>
      <w:r w:rsidRPr="00085DA1">
        <w:rPr>
          <w:bCs/>
          <w:color w:val="000000" w:themeColor="text1"/>
          <w:sz w:val="16"/>
          <w:szCs w:val="16"/>
        </w:rPr>
        <w:t>Шухгальтер</w:t>
      </w:r>
      <w:proofErr w:type="spellEnd"/>
      <w:r w:rsidRPr="00085DA1">
        <w:rPr>
          <w:bCs/>
          <w:color w:val="000000" w:themeColor="text1"/>
          <w:sz w:val="16"/>
          <w:szCs w:val="16"/>
        </w:rPr>
        <w:t>. Они внедрили алюминиевые поршни вместо чугунных, модернизировали карбюратор, что позволило эксплуа</w:t>
      </w:r>
      <w:r w:rsidRPr="00085DA1">
        <w:rPr>
          <w:bCs/>
          <w:color w:val="000000" w:themeColor="text1"/>
          <w:sz w:val="16"/>
          <w:szCs w:val="16"/>
        </w:rPr>
        <w:softHyphen/>
        <w:t>тировать мотор в условиях русской зимы. Цилиндры теперь крепились к картеру на резьбе, а не при помощи разрезных колец и стержней, как у французов. Сильно изменилась конструкция картера. Теперь он состоял всего из двух частей, соединявшихся не в диаметральной плоскости ци</w:t>
      </w:r>
      <w:r w:rsidRPr="00085DA1">
        <w:rPr>
          <w:bCs/>
          <w:color w:val="000000" w:themeColor="text1"/>
          <w:sz w:val="16"/>
          <w:szCs w:val="16"/>
        </w:rPr>
        <w:softHyphen/>
        <w:t xml:space="preserve">линдров. Вообще </w:t>
      </w:r>
      <w:proofErr w:type="spellStart"/>
      <w:r w:rsidRPr="00085DA1">
        <w:rPr>
          <w:bCs/>
          <w:color w:val="000000" w:themeColor="text1"/>
          <w:sz w:val="16"/>
          <w:szCs w:val="16"/>
        </w:rPr>
        <w:t>Калепу</w:t>
      </w:r>
      <w:proofErr w:type="spellEnd"/>
      <w:r w:rsidRPr="00085DA1">
        <w:rPr>
          <w:bCs/>
          <w:color w:val="000000" w:themeColor="text1"/>
          <w:sz w:val="16"/>
          <w:szCs w:val="16"/>
        </w:rPr>
        <w:t xml:space="preserve"> и </w:t>
      </w:r>
      <w:proofErr w:type="spellStart"/>
      <w:r w:rsidRPr="00085DA1">
        <w:rPr>
          <w:bCs/>
          <w:color w:val="000000" w:themeColor="text1"/>
          <w:sz w:val="16"/>
          <w:szCs w:val="16"/>
        </w:rPr>
        <w:t>Шухгальтеру</w:t>
      </w:r>
      <w:proofErr w:type="spellEnd"/>
      <w:r w:rsidRPr="00085DA1">
        <w:rPr>
          <w:bCs/>
          <w:color w:val="000000" w:themeColor="text1"/>
          <w:sz w:val="16"/>
          <w:szCs w:val="16"/>
        </w:rPr>
        <w:t xml:space="preserve"> удалось значительно упростить конструкцию — в ней стало на 85 деталей меньше. Коленчатый вал и шатуны стали изготавливать из более качественных сталей. В Риге уда</w:t>
      </w:r>
      <w:r w:rsidRPr="00085DA1">
        <w:rPr>
          <w:bCs/>
          <w:color w:val="000000" w:themeColor="text1"/>
          <w:sz w:val="16"/>
          <w:szCs w:val="16"/>
        </w:rPr>
        <w:softHyphen/>
        <w:t>лось добиться повышения ресурса выхлопных клапанов. На за</w:t>
      </w:r>
      <w:r w:rsidRPr="00085DA1">
        <w:rPr>
          <w:bCs/>
          <w:color w:val="000000" w:themeColor="text1"/>
          <w:sz w:val="16"/>
          <w:szCs w:val="16"/>
        </w:rPr>
        <w:softHyphen/>
        <w:t>воде провели сравнительные испытания своего мотора и оригинального французского. «</w:t>
      </w:r>
      <w:proofErr w:type="spellStart"/>
      <w:r w:rsidRPr="00085DA1">
        <w:rPr>
          <w:bCs/>
          <w:color w:val="000000" w:themeColor="text1"/>
          <w:sz w:val="16"/>
          <w:szCs w:val="16"/>
        </w:rPr>
        <w:t>Калеп</w:t>
      </w:r>
      <w:proofErr w:type="spellEnd"/>
      <w:r w:rsidRPr="00085DA1">
        <w:rPr>
          <w:bCs/>
          <w:color w:val="000000" w:themeColor="text1"/>
          <w:sz w:val="16"/>
          <w:szCs w:val="16"/>
        </w:rPr>
        <w:t xml:space="preserve">» продемонстрировал свое полное преимущество. </w:t>
      </w:r>
    </w:p>
    <w:p w14:paraId="0B612D77" w14:textId="77777777" w:rsidR="00AA1C56" w:rsidRPr="00085DA1" w:rsidRDefault="00AA1C56" w:rsidP="00085DA1">
      <w:pPr>
        <w:shd w:val="clear" w:color="auto" w:fill="FFFFFF"/>
        <w:jc w:val="both"/>
        <w:rPr>
          <w:bCs/>
          <w:color w:val="000000" w:themeColor="text1"/>
          <w:sz w:val="16"/>
          <w:szCs w:val="16"/>
        </w:rPr>
      </w:pPr>
    </w:p>
    <w:p w14:paraId="507227B1" w14:textId="77777777" w:rsidR="004B7391" w:rsidRPr="00085DA1" w:rsidRDefault="004B7391" w:rsidP="00085DA1">
      <w:pPr>
        <w:shd w:val="clear" w:color="auto" w:fill="FFFFFF"/>
        <w:jc w:val="both"/>
        <w:rPr>
          <w:bCs/>
          <w:color w:val="000000" w:themeColor="text1"/>
          <w:sz w:val="16"/>
          <w:szCs w:val="16"/>
        </w:rPr>
      </w:pPr>
      <w:r w:rsidRPr="00085DA1">
        <w:rPr>
          <w:bCs/>
          <w:color w:val="000000" w:themeColor="text1"/>
          <w:sz w:val="16"/>
          <w:szCs w:val="16"/>
        </w:rPr>
        <w:t>К февралю 1912 г. «Мотор» выпустил пять таких двигателей. На за</w:t>
      </w:r>
      <w:r w:rsidRPr="00085DA1">
        <w:rPr>
          <w:bCs/>
          <w:color w:val="000000" w:themeColor="text1"/>
          <w:sz w:val="16"/>
          <w:szCs w:val="16"/>
        </w:rPr>
        <w:softHyphen/>
        <w:t>воде провели сравнительные испытания своего мотора и оригинального французского. «</w:t>
      </w:r>
      <w:proofErr w:type="spellStart"/>
      <w:r w:rsidRPr="00085DA1">
        <w:rPr>
          <w:bCs/>
          <w:color w:val="000000" w:themeColor="text1"/>
          <w:sz w:val="16"/>
          <w:szCs w:val="16"/>
        </w:rPr>
        <w:t>Калеп</w:t>
      </w:r>
      <w:proofErr w:type="spellEnd"/>
      <w:r w:rsidRPr="00085DA1">
        <w:rPr>
          <w:bCs/>
          <w:color w:val="000000" w:themeColor="text1"/>
          <w:sz w:val="16"/>
          <w:szCs w:val="16"/>
        </w:rPr>
        <w:t xml:space="preserve">» продемонстрировал свое полное преимущество. 12 февраля Ф.Г. </w:t>
      </w:r>
      <w:proofErr w:type="spellStart"/>
      <w:r w:rsidRPr="00085DA1">
        <w:rPr>
          <w:bCs/>
          <w:color w:val="000000" w:themeColor="text1"/>
          <w:sz w:val="16"/>
          <w:szCs w:val="16"/>
        </w:rPr>
        <w:t>Калеп</w:t>
      </w:r>
      <w:proofErr w:type="spellEnd"/>
      <w:r w:rsidRPr="00085DA1">
        <w:rPr>
          <w:bCs/>
          <w:color w:val="000000" w:themeColor="text1"/>
          <w:sz w:val="16"/>
          <w:szCs w:val="16"/>
        </w:rPr>
        <w:t xml:space="preserve"> отправил докладную записку в Совет министров, в которой сообщал о полученных результатах и предлагал свои двигатели для армии и флота. Один мотор передали для испытаний в Севастополь</w:t>
      </w:r>
      <w:r w:rsidRPr="00085DA1">
        <w:rPr>
          <w:bCs/>
          <w:color w:val="000000" w:themeColor="text1"/>
          <w:sz w:val="16"/>
          <w:szCs w:val="16"/>
        </w:rPr>
        <w:softHyphen/>
        <w:t>скую авиационную школу, другой — в лабораторию воздухоплавательных и автомобильных двигателей Петербургского политехнического института, руководимую профессором Лебедевым. Испытания там подтвердили высо</w:t>
      </w:r>
      <w:r w:rsidRPr="00085DA1">
        <w:rPr>
          <w:bCs/>
          <w:color w:val="000000" w:themeColor="text1"/>
          <w:sz w:val="16"/>
          <w:szCs w:val="16"/>
        </w:rPr>
        <w:softHyphen/>
        <w:t>кое качество двигателей «Мотора». Единственным выявленным недостат</w:t>
      </w:r>
      <w:r w:rsidRPr="00085DA1">
        <w:rPr>
          <w:bCs/>
          <w:color w:val="000000" w:themeColor="text1"/>
          <w:sz w:val="16"/>
          <w:szCs w:val="16"/>
        </w:rPr>
        <w:softHyphen/>
        <w:t>ком «</w:t>
      </w:r>
      <w:proofErr w:type="spellStart"/>
      <w:r w:rsidRPr="00085DA1">
        <w:rPr>
          <w:bCs/>
          <w:color w:val="000000" w:themeColor="text1"/>
          <w:sz w:val="16"/>
          <w:szCs w:val="16"/>
        </w:rPr>
        <w:t>Калепа</w:t>
      </w:r>
      <w:proofErr w:type="spellEnd"/>
      <w:r w:rsidRPr="00085DA1">
        <w:rPr>
          <w:bCs/>
          <w:color w:val="000000" w:themeColor="text1"/>
          <w:sz w:val="16"/>
          <w:szCs w:val="16"/>
        </w:rPr>
        <w:t>» явилось недостаточно надежное функционирование системы зажигания, проявлявшееся после нескольких часов непрерывной работы.</w:t>
      </w:r>
    </w:p>
    <w:p w14:paraId="4669A0A5" w14:textId="584BD5FD" w:rsidR="004B7391" w:rsidRPr="00085DA1" w:rsidRDefault="004B7391" w:rsidP="00085DA1">
      <w:pPr>
        <w:shd w:val="clear" w:color="auto" w:fill="FFFFFF"/>
        <w:jc w:val="both"/>
        <w:rPr>
          <w:bCs/>
          <w:color w:val="000000" w:themeColor="text1"/>
          <w:sz w:val="16"/>
          <w:szCs w:val="16"/>
        </w:rPr>
      </w:pPr>
      <w:r w:rsidRPr="00085DA1">
        <w:rPr>
          <w:bCs/>
          <w:color w:val="000000" w:themeColor="text1"/>
          <w:sz w:val="16"/>
          <w:szCs w:val="16"/>
        </w:rPr>
        <w:t>Один из «</w:t>
      </w:r>
      <w:proofErr w:type="spellStart"/>
      <w:r w:rsidRPr="00085DA1">
        <w:rPr>
          <w:bCs/>
          <w:color w:val="000000" w:themeColor="text1"/>
          <w:sz w:val="16"/>
          <w:szCs w:val="16"/>
        </w:rPr>
        <w:t>Калепов</w:t>
      </w:r>
      <w:proofErr w:type="spellEnd"/>
      <w:r w:rsidRPr="00085DA1">
        <w:rPr>
          <w:bCs/>
          <w:color w:val="000000" w:themeColor="text1"/>
          <w:sz w:val="16"/>
          <w:szCs w:val="16"/>
        </w:rPr>
        <w:t xml:space="preserve">» смонтировали на моноплане конструкции </w:t>
      </w:r>
      <w:proofErr w:type="spellStart"/>
      <w:r w:rsidRPr="00085DA1">
        <w:rPr>
          <w:bCs/>
          <w:color w:val="000000" w:themeColor="text1"/>
          <w:sz w:val="16"/>
          <w:szCs w:val="16"/>
        </w:rPr>
        <w:t>Дыбовского</w:t>
      </w:r>
      <w:proofErr w:type="spellEnd"/>
      <w:r w:rsidRPr="00085DA1">
        <w:rPr>
          <w:bCs/>
          <w:color w:val="000000" w:themeColor="text1"/>
          <w:sz w:val="16"/>
          <w:szCs w:val="16"/>
        </w:rPr>
        <w:t>, выставленном на конкурс военных аэропланов 1913 г. Он успешно летал. В том же году «</w:t>
      </w:r>
      <w:proofErr w:type="spellStart"/>
      <w:r w:rsidRPr="00085DA1">
        <w:rPr>
          <w:bCs/>
          <w:color w:val="000000" w:themeColor="text1"/>
          <w:sz w:val="16"/>
          <w:szCs w:val="16"/>
        </w:rPr>
        <w:t>Калеп</w:t>
      </w:r>
      <w:proofErr w:type="spellEnd"/>
      <w:r w:rsidRPr="00085DA1">
        <w:rPr>
          <w:bCs/>
          <w:color w:val="000000" w:themeColor="text1"/>
          <w:sz w:val="16"/>
          <w:szCs w:val="16"/>
        </w:rPr>
        <w:t xml:space="preserve">» поставили на опытный самолет «Северная ласточка», построенный А.Ю. </w:t>
      </w:r>
      <w:proofErr w:type="spellStart"/>
      <w:r w:rsidRPr="00085DA1">
        <w:rPr>
          <w:bCs/>
          <w:color w:val="000000" w:themeColor="text1"/>
          <w:sz w:val="16"/>
          <w:szCs w:val="16"/>
        </w:rPr>
        <w:t>Виллишем</w:t>
      </w:r>
      <w:proofErr w:type="spellEnd"/>
      <w:r w:rsidRPr="00085DA1">
        <w:rPr>
          <w:bCs/>
          <w:color w:val="000000" w:themeColor="text1"/>
          <w:sz w:val="16"/>
          <w:szCs w:val="16"/>
        </w:rPr>
        <w:t xml:space="preserve"> в Ревеле (Таллине). Он испыты</w:t>
      </w:r>
      <w:r w:rsidRPr="00085DA1">
        <w:rPr>
          <w:bCs/>
          <w:color w:val="000000" w:themeColor="text1"/>
          <w:sz w:val="16"/>
          <w:szCs w:val="16"/>
        </w:rPr>
        <w:softHyphen/>
        <w:t>вался в июле 1913 г. В следующем году на заводе РБВЗ «</w:t>
      </w:r>
      <w:proofErr w:type="spellStart"/>
      <w:r w:rsidRPr="00085DA1">
        <w:rPr>
          <w:bCs/>
          <w:color w:val="000000" w:themeColor="text1"/>
          <w:sz w:val="16"/>
          <w:szCs w:val="16"/>
        </w:rPr>
        <w:t>Калеп</w:t>
      </w:r>
      <w:proofErr w:type="spellEnd"/>
      <w:r w:rsidRPr="00085DA1">
        <w:rPr>
          <w:bCs/>
          <w:color w:val="000000" w:themeColor="text1"/>
          <w:sz w:val="16"/>
          <w:szCs w:val="16"/>
        </w:rPr>
        <w:t>» смон</w:t>
      </w:r>
      <w:r w:rsidRPr="00085DA1">
        <w:rPr>
          <w:bCs/>
          <w:color w:val="000000" w:themeColor="text1"/>
          <w:sz w:val="16"/>
          <w:szCs w:val="16"/>
        </w:rPr>
        <w:softHyphen/>
        <w:t>тировали на одном из истребителей сопровождения С-ХУ1 конструкции И.И. Сикорского.</w:t>
      </w:r>
    </w:p>
    <w:p w14:paraId="5D44B0A2" w14:textId="2F1B904A" w:rsidR="004B7391" w:rsidRPr="00085DA1" w:rsidRDefault="004B7391" w:rsidP="00085DA1">
      <w:pPr>
        <w:shd w:val="clear" w:color="auto" w:fill="FFFFFF"/>
        <w:jc w:val="both"/>
        <w:rPr>
          <w:bCs/>
          <w:color w:val="000000" w:themeColor="text1"/>
          <w:sz w:val="16"/>
          <w:szCs w:val="16"/>
        </w:rPr>
      </w:pPr>
      <w:r w:rsidRPr="00085DA1">
        <w:rPr>
          <w:bCs/>
          <w:color w:val="000000" w:themeColor="text1"/>
          <w:sz w:val="16"/>
          <w:szCs w:val="16"/>
        </w:rPr>
        <w:t xml:space="preserve">Несмотря на доказанное преимущество двигателей отечественного производства над французскими, первый заказ Военного ведомства на 50 «Гномов» передали французской фирме. Известный историк авиации </w:t>
      </w:r>
      <w:proofErr w:type="spellStart"/>
      <w:r w:rsidRPr="00085DA1">
        <w:rPr>
          <w:bCs/>
          <w:color w:val="000000" w:themeColor="text1"/>
          <w:sz w:val="16"/>
          <w:szCs w:val="16"/>
        </w:rPr>
        <w:t>П.Д.Дузь</w:t>
      </w:r>
      <w:proofErr w:type="spellEnd"/>
      <w:r w:rsidRPr="00085DA1">
        <w:rPr>
          <w:bCs/>
          <w:color w:val="000000" w:themeColor="text1"/>
          <w:sz w:val="16"/>
          <w:szCs w:val="16"/>
        </w:rPr>
        <w:t xml:space="preserve"> пишет, что этому способствовали взятки, данные представите</w:t>
      </w:r>
      <w:r w:rsidRPr="00085DA1">
        <w:rPr>
          <w:bCs/>
          <w:color w:val="000000" w:themeColor="text1"/>
          <w:sz w:val="16"/>
          <w:szCs w:val="16"/>
        </w:rPr>
        <w:softHyphen/>
        <w:t>лями «Гнома» чиновникам министерства.</w:t>
      </w:r>
    </w:p>
    <w:p w14:paraId="2F3916C3" w14:textId="77777777" w:rsidR="004B7391" w:rsidRPr="00085DA1" w:rsidRDefault="004B7391" w:rsidP="00085DA1">
      <w:pPr>
        <w:jc w:val="both"/>
        <w:rPr>
          <w:bCs/>
          <w:color w:val="000000" w:themeColor="text1"/>
          <w:sz w:val="16"/>
          <w:szCs w:val="16"/>
        </w:rPr>
      </w:pPr>
      <w:r w:rsidRPr="00085DA1">
        <w:rPr>
          <w:bCs/>
          <w:color w:val="000000" w:themeColor="text1"/>
          <w:sz w:val="16"/>
          <w:szCs w:val="16"/>
        </w:rPr>
        <w:t>Тем не менее завод «Мотор» постепенно переходил на выпуск авиадви</w:t>
      </w:r>
      <w:r w:rsidRPr="00085DA1">
        <w:rPr>
          <w:bCs/>
          <w:color w:val="000000" w:themeColor="text1"/>
          <w:sz w:val="16"/>
          <w:szCs w:val="16"/>
        </w:rPr>
        <w:softHyphen/>
        <w:t>гателей как основной продукции. Цеха переоборудовали и построили ряд новых зданий. В 1913 г. «Мотор» освоил производство еще трех моделей двигателей «Гном» — мощностью 60 л.с., 80 л.с. и 100 л.с. Их модерни</w:t>
      </w:r>
      <w:r w:rsidRPr="00085DA1">
        <w:rPr>
          <w:bCs/>
          <w:color w:val="000000" w:themeColor="text1"/>
          <w:sz w:val="16"/>
          <w:szCs w:val="16"/>
        </w:rPr>
        <w:softHyphen/>
        <w:t>зировали подобно «Омеге». В частности, мощность возросла на 5-10%. В самых больших количествах выпускали мотор на базе Гном «Лямбда», именовавшийся «Калеп-80». Он имел степень сжатия 4,0 против 3,8 у оригинала, весил на 7 кг меньше и развивал не 80 л.с., а 85 л.с. По дан</w:t>
      </w:r>
      <w:r w:rsidRPr="00085DA1">
        <w:rPr>
          <w:bCs/>
          <w:color w:val="000000" w:themeColor="text1"/>
          <w:sz w:val="16"/>
          <w:szCs w:val="16"/>
        </w:rPr>
        <w:softHyphen/>
        <w:t>ным комиссии Главного инженерного управления армии, обследовавшей завод, предприятие могло бы делать до 500-1000 авиационных двигате</w:t>
      </w:r>
      <w:r w:rsidRPr="00085DA1">
        <w:rPr>
          <w:bCs/>
          <w:color w:val="000000" w:themeColor="text1"/>
          <w:sz w:val="16"/>
          <w:szCs w:val="16"/>
        </w:rPr>
        <w:softHyphen/>
        <w:t>лей в год. По другим документам, возможности предприятия оценивались скромнее — до 300 моторов в год. Однако из-за отсутствия крупных за</w:t>
      </w:r>
      <w:r w:rsidRPr="00085DA1">
        <w:rPr>
          <w:bCs/>
          <w:color w:val="000000" w:themeColor="text1"/>
          <w:sz w:val="16"/>
          <w:szCs w:val="16"/>
        </w:rPr>
        <w:softHyphen/>
        <w:t>казов военных реально к 1914 г. «Мотор» выпускал 13-14 двигателей в месяц. Он также делал запасные части к моторам «Гном» (11852).</w:t>
      </w:r>
    </w:p>
    <w:p w14:paraId="3C2AFD7F" w14:textId="77777777" w:rsidR="004B7391" w:rsidRPr="00085DA1" w:rsidRDefault="004B7391" w:rsidP="00085DA1">
      <w:pPr>
        <w:jc w:val="both"/>
        <w:rPr>
          <w:bCs/>
          <w:color w:val="000000" w:themeColor="text1"/>
          <w:sz w:val="16"/>
          <w:szCs w:val="16"/>
        </w:rPr>
      </w:pPr>
    </w:p>
    <w:p w14:paraId="6C5678BC"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Другие оборонные отрасли:</w:t>
      </w:r>
    </w:p>
    <w:p w14:paraId="4C62B224" w14:textId="77777777" w:rsidR="005158DF" w:rsidRPr="00085DA1" w:rsidRDefault="005158DF" w:rsidP="00085DA1">
      <w:pPr>
        <w:shd w:val="clear" w:color="auto" w:fill="FFFFFF"/>
        <w:jc w:val="both"/>
        <w:rPr>
          <w:bCs/>
          <w:color w:val="000000" w:themeColor="text1"/>
          <w:sz w:val="16"/>
          <w:szCs w:val="16"/>
        </w:rPr>
      </w:pPr>
    </w:p>
    <w:p w14:paraId="3C6C53D4" w14:textId="62231336" w:rsidR="005158DF" w:rsidRPr="00085DA1" w:rsidRDefault="00E44AD7" w:rsidP="00085DA1">
      <w:pPr>
        <w:jc w:val="both"/>
        <w:rPr>
          <w:bCs/>
          <w:color w:val="000000" w:themeColor="text1"/>
          <w:sz w:val="16"/>
          <w:szCs w:val="16"/>
        </w:rPr>
      </w:pPr>
      <w:r w:rsidRPr="00085DA1">
        <w:rPr>
          <w:bCs/>
          <w:color w:val="000000" w:themeColor="text1"/>
          <w:sz w:val="16"/>
          <w:szCs w:val="16"/>
        </w:rPr>
        <w:t>К</w:t>
      </w:r>
      <w:r w:rsidR="005158DF" w:rsidRPr="00085DA1">
        <w:rPr>
          <w:bCs/>
          <w:color w:val="000000" w:themeColor="text1"/>
          <w:sz w:val="16"/>
          <w:szCs w:val="16"/>
        </w:rPr>
        <w:t xml:space="preserve"> февралю 1912 г. </w:t>
      </w:r>
      <w:r w:rsidRPr="00085DA1">
        <w:rPr>
          <w:bCs/>
          <w:color w:val="000000" w:themeColor="text1"/>
          <w:sz w:val="16"/>
          <w:szCs w:val="16"/>
        </w:rPr>
        <w:t xml:space="preserve">развернувшиеся в середине 1911 г. работы на Обуховском заводе полностью завершились </w:t>
      </w:r>
      <w:r w:rsidR="005158DF" w:rsidRPr="00085DA1">
        <w:rPr>
          <w:bCs/>
          <w:color w:val="000000" w:themeColor="text1"/>
          <w:sz w:val="16"/>
          <w:szCs w:val="16"/>
        </w:rPr>
        <w:t xml:space="preserve">Был введен в действие новый цех ("IX отделение") пушечной мастерской, который, вместе с бывшей </w:t>
      </w:r>
      <w:proofErr w:type="spellStart"/>
      <w:r w:rsidR="005158DF" w:rsidRPr="00085DA1">
        <w:rPr>
          <w:bCs/>
          <w:color w:val="000000" w:themeColor="text1"/>
          <w:sz w:val="16"/>
          <w:szCs w:val="16"/>
        </w:rPr>
        <w:t>бронезакалочной</w:t>
      </w:r>
      <w:proofErr w:type="spellEnd"/>
      <w:r w:rsidR="005158DF" w:rsidRPr="00085DA1">
        <w:rPr>
          <w:bCs/>
          <w:color w:val="000000" w:themeColor="text1"/>
          <w:sz w:val="16"/>
          <w:szCs w:val="16"/>
        </w:rPr>
        <w:t xml:space="preserve"> ("X отделение"), оборудовали крупнейшими станками зарубежной поставки. Выросли цеха — башенный, оснащенный четырьмя крупными кессонами для одновременной сборки полного комплекта орудийных установок для линейного корабля, и новый </w:t>
      </w:r>
      <w:proofErr w:type="spellStart"/>
      <w:r w:rsidR="005158DF" w:rsidRPr="00085DA1">
        <w:rPr>
          <w:bCs/>
          <w:color w:val="000000" w:themeColor="text1"/>
          <w:sz w:val="16"/>
          <w:szCs w:val="16"/>
        </w:rPr>
        <w:t>снаряднозакалочный</w:t>
      </w:r>
      <w:proofErr w:type="spellEnd"/>
      <w:r w:rsidR="005158DF" w:rsidRPr="00085DA1">
        <w:rPr>
          <w:bCs/>
          <w:color w:val="000000" w:themeColor="text1"/>
          <w:sz w:val="16"/>
          <w:szCs w:val="16"/>
        </w:rPr>
        <w:t>. До реконструкции Обуховский завод мог выпускать лишь 12 12" орудий в год, после расширения годовое производство 12"/52 орудий "образца 1908 г." на нем было доведено до 36 орудий (фактически за 1912 г. было изготовлено 40 12"/52 орудий).</w:t>
      </w:r>
    </w:p>
    <w:p w14:paraId="22D8C03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 xml:space="preserve">Однако очень скоро увеличение калибра </w:t>
      </w:r>
      <w:proofErr w:type="spellStart"/>
      <w:r w:rsidRPr="00085DA1">
        <w:rPr>
          <w:bCs/>
          <w:color w:val="000000" w:themeColor="text1"/>
          <w:sz w:val="16"/>
          <w:szCs w:val="16"/>
        </w:rPr>
        <w:t>линкорных</w:t>
      </w:r>
      <w:proofErr w:type="spellEnd"/>
      <w:r w:rsidRPr="00085DA1">
        <w:rPr>
          <w:bCs/>
          <w:color w:val="000000" w:themeColor="text1"/>
          <w:sz w:val="16"/>
          <w:szCs w:val="16"/>
        </w:rPr>
        <w:t xml:space="preserve"> орудий и запланированное крупное производство 14" пушек для будущих линейных крейсеров потребовало дальнейшего развития производства. В конце 1911 г., в самый разгар работ по переоборудованию, на Обуховском заводе по требованию Морского министерства были разработаны и составлены сметы для расширения завода под крупносерийное производство 14" пушек — 36 штук в год для флота и 12 для армии. 23 июня 1912 г. Обуховскому заводу на эти цели был ассигнован кредит в размере 3175 тыс. руб., после чего немедленно приступили к выполнению необходимых работ, срок окончания которых был намечен на начало 1914 г.</w:t>
      </w:r>
    </w:p>
    <w:p w14:paraId="70539DE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июле 1913 г. было дополнительно ассигновано 750 тыс. руб. на расширение сборочного башенного цеха для возможности изготовления в нем 14" </w:t>
      </w:r>
      <w:proofErr w:type="spellStart"/>
      <w:r w:rsidRPr="00085DA1">
        <w:rPr>
          <w:bCs/>
          <w:color w:val="000000" w:themeColor="text1"/>
          <w:sz w:val="16"/>
          <w:szCs w:val="16"/>
        </w:rPr>
        <w:t>трехорудийных</w:t>
      </w:r>
      <w:proofErr w:type="spellEnd"/>
      <w:r w:rsidRPr="00085DA1">
        <w:rPr>
          <w:bCs/>
          <w:color w:val="000000" w:themeColor="text1"/>
          <w:sz w:val="16"/>
          <w:szCs w:val="16"/>
        </w:rPr>
        <w:t xml:space="preserve"> башен для линейных крейсеров (установка мостового крана в 150 т, некоторых крупных станков, и пр.). Весь 1913 г. прошел в напряженной работе. Весной 1914 г. новое дооборудование завода было полностью завершено. Обуховский завод представлял собой передовое артиллерийское производство, обладавшее широкими возможностями. Он был способен ежегодно изготавливать 72 12"/52 орудия, или соответствующее число орудий 14" — 16" калибра (первых до 48, вторых до 12), а также до 180 орудий средних калибров. Существенно было расширено и производство снарядов -1600 16" калибра или 2000 14" калибра, из которых 25 % в обоих случаях могли быть бронебойными; 3200 снарядов 12" калибра или 8000 снарядов 8" калибра, и, помимо этого, огромное количество снарядов для средней артиллерии.</w:t>
      </w:r>
    </w:p>
    <w:p w14:paraId="52DE8F0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Обуховском заводе был образован оптико-механический отдел, где изготавливались для флота орудийные прицелы и перископы, а также производился ремонт и поверка крупных базисных дальномеров британской компании «Барр и </w:t>
      </w:r>
      <w:proofErr w:type="spellStart"/>
      <w:r w:rsidRPr="00085DA1">
        <w:rPr>
          <w:bCs/>
          <w:color w:val="000000" w:themeColor="text1"/>
          <w:sz w:val="16"/>
          <w:szCs w:val="16"/>
        </w:rPr>
        <w:t>Струд</w:t>
      </w:r>
      <w:proofErr w:type="spellEnd"/>
      <w:r w:rsidRPr="00085DA1">
        <w:rPr>
          <w:bCs/>
          <w:color w:val="000000" w:themeColor="text1"/>
          <w:sz w:val="16"/>
          <w:szCs w:val="16"/>
        </w:rPr>
        <w:t>», с которой завод с 1911 г. состоял в соглашении.</w:t>
      </w:r>
    </w:p>
    <w:p w14:paraId="3F21B1D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Основная часть работ по разработке предметов артиллерийского вооружения и оснащения, производившихся на заводе, была сосредоточена в заводской Минно-артиллерийской технической конторе, образованной в 1908 г. Заведовал ей инженер В.В. Поляков. В состав этого проектного подразделения входило 70 инженеров, конструкторов и чертежников (12109).</w:t>
      </w:r>
    </w:p>
    <w:p w14:paraId="0AAF9A90" w14:textId="77777777" w:rsidR="005158DF" w:rsidRPr="00085DA1" w:rsidRDefault="005158DF" w:rsidP="00085DA1">
      <w:pPr>
        <w:jc w:val="both"/>
        <w:rPr>
          <w:bCs/>
          <w:color w:val="000000" w:themeColor="text1"/>
          <w:sz w:val="16"/>
          <w:szCs w:val="16"/>
        </w:rPr>
      </w:pPr>
    </w:p>
    <w:p w14:paraId="0DC92E8D" w14:textId="131B8327" w:rsidR="005158DF" w:rsidRPr="00085DA1" w:rsidRDefault="00C04571"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r w:rsidR="005158DF" w:rsidRPr="00085DA1">
        <w:rPr>
          <w:bCs/>
          <w:i/>
          <w:color w:val="000000" w:themeColor="text1"/>
          <w:sz w:val="16"/>
          <w:szCs w:val="16"/>
        </w:rPr>
        <w:t>:</w:t>
      </w:r>
    </w:p>
    <w:p w14:paraId="7A0B9F73" w14:textId="77777777" w:rsidR="005158DF" w:rsidRPr="00085DA1" w:rsidRDefault="005158DF" w:rsidP="00085DA1">
      <w:pPr>
        <w:shd w:val="clear" w:color="auto" w:fill="FFFFFF"/>
        <w:jc w:val="both"/>
        <w:rPr>
          <w:bCs/>
          <w:color w:val="000000" w:themeColor="text1"/>
          <w:sz w:val="16"/>
          <w:szCs w:val="16"/>
        </w:rPr>
      </w:pPr>
    </w:p>
    <w:p w14:paraId="2AF102E1" w14:textId="65E3E6B3"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1 (14) февраля 1912 г.</w:t>
      </w:r>
      <w:r w:rsidR="00E44AD7" w:rsidRPr="00085DA1">
        <w:rPr>
          <w:bCs/>
          <w:i w:val="0"/>
          <w:color w:val="000000" w:themeColor="text1"/>
          <w:spacing w:val="0"/>
          <w:kern w:val="0"/>
          <w:position w:val="0"/>
          <w:sz w:val="16"/>
          <w:szCs w:val="16"/>
        </w:rPr>
        <w:t>,</w:t>
      </w:r>
      <w:r w:rsidRPr="00085DA1">
        <w:rPr>
          <w:bCs/>
          <w:i w:val="0"/>
          <w:color w:val="000000" w:themeColor="text1"/>
          <w:spacing w:val="0"/>
          <w:kern w:val="0"/>
          <w:position w:val="0"/>
          <w:sz w:val="16"/>
          <w:szCs w:val="16"/>
        </w:rPr>
        <w:t xml:space="preserve"> </w:t>
      </w:r>
      <w:r w:rsidR="00E44AD7" w:rsidRPr="00085DA1">
        <w:rPr>
          <w:bCs/>
          <w:i w:val="0"/>
          <w:color w:val="000000" w:themeColor="text1"/>
          <w:spacing w:val="0"/>
          <w:kern w:val="0"/>
          <w:position w:val="0"/>
          <w:sz w:val="16"/>
          <w:szCs w:val="16"/>
        </w:rPr>
        <w:t xml:space="preserve">как сообщали петербургские газеты, вечером </w:t>
      </w:r>
      <w:r w:rsidRPr="00085DA1">
        <w:rPr>
          <w:bCs/>
          <w:i w:val="0"/>
          <w:color w:val="000000" w:themeColor="text1"/>
          <w:spacing w:val="0"/>
          <w:kern w:val="0"/>
          <w:position w:val="0"/>
          <w:sz w:val="16"/>
          <w:szCs w:val="16"/>
        </w:rPr>
        <w:t xml:space="preserve">из Парижа в столицу прибыл известный конструктор авиационных двигателей и директор фирмы «Гном» Луи </w:t>
      </w:r>
      <w:proofErr w:type="spellStart"/>
      <w:r w:rsidRPr="00085DA1">
        <w:rPr>
          <w:bCs/>
          <w:i w:val="0"/>
          <w:color w:val="000000" w:themeColor="text1"/>
          <w:spacing w:val="0"/>
          <w:kern w:val="0"/>
          <w:position w:val="0"/>
          <w:sz w:val="16"/>
          <w:szCs w:val="16"/>
        </w:rPr>
        <w:t>Сегэн</w:t>
      </w:r>
      <w:proofErr w:type="spellEnd"/>
      <w:r w:rsidRPr="00085DA1">
        <w:rPr>
          <w:bCs/>
          <w:i w:val="0"/>
          <w:color w:val="000000" w:themeColor="text1"/>
          <w:spacing w:val="0"/>
          <w:kern w:val="0"/>
          <w:position w:val="0"/>
          <w:sz w:val="16"/>
          <w:szCs w:val="16"/>
        </w:rPr>
        <w:t xml:space="preserve">. В честь гостя 16 февраля состоялось торжественное заседание II и VII отделов Русского инженерного общества, на котором французский гость сделал доклад об авиационных двигателях. Один из разделов доклада был посвящен будущему авиационных двигателей. В связи с этими событиями необходимо обратить внимание, что приезд </w:t>
      </w:r>
      <w:proofErr w:type="spellStart"/>
      <w:r w:rsidRPr="00085DA1">
        <w:rPr>
          <w:bCs/>
          <w:i w:val="0"/>
          <w:color w:val="000000" w:themeColor="text1"/>
          <w:spacing w:val="0"/>
          <w:kern w:val="0"/>
          <w:position w:val="0"/>
          <w:sz w:val="16"/>
          <w:szCs w:val="16"/>
        </w:rPr>
        <w:t>Эсно-Пельтри</w:t>
      </w:r>
      <w:proofErr w:type="spellEnd"/>
      <w:r w:rsidRPr="00085DA1">
        <w:rPr>
          <w:bCs/>
          <w:i w:val="0"/>
          <w:color w:val="000000" w:themeColor="text1"/>
          <w:spacing w:val="0"/>
          <w:kern w:val="0"/>
          <w:position w:val="0"/>
          <w:sz w:val="16"/>
          <w:szCs w:val="16"/>
        </w:rPr>
        <w:t xml:space="preserve"> в Петербург совпал по времени с приездом Луи </w:t>
      </w:r>
      <w:proofErr w:type="spellStart"/>
      <w:r w:rsidRPr="00085DA1">
        <w:rPr>
          <w:bCs/>
          <w:i w:val="0"/>
          <w:color w:val="000000" w:themeColor="text1"/>
          <w:spacing w:val="0"/>
          <w:kern w:val="0"/>
          <w:position w:val="0"/>
          <w:sz w:val="16"/>
          <w:szCs w:val="16"/>
        </w:rPr>
        <w:t>Сегэна</w:t>
      </w:r>
      <w:proofErr w:type="spellEnd"/>
      <w:r w:rsidRPr="00085DA1">
        <w:rPr>
          <w:bCs/>
          <w:i w:val="0"/>
          <w:color w:val="000000" w:themeColor="text1"/>
          <w:spacing w:val="0"/>
          <w:kern w:val="0"/>
          <w:position w:val="0"/>
          <w:sz w:val="16"/>
          <w:szCs w:val="16"/>
        </w:rPr>
        <w:t xml:space="preserve">. Поскольку </w:t>
      </w:r>
      <w:proofErr w:type="spellStart"/>
      <w:r w:rsidRPr="00085DA1">
        <w:rPr>
          <w:bCs/>
          <w:i w:val="0"/>
          <w:color w:val="000000" w:themeColor="text1"/>
          <w:spacing w:val="0"/>
          <w:kern w:val="0"/>
          <w:position w:val="0"/>
          <w:sz w:val="16"/>
          <w:szCs w:val="16"/>
        </w:rPr>
        <w:t>Эсно-Пельтри</w:t>
      </w:r>
      <w:proofErr w:type="spellEnd"/>
      <w:r w:rsidRPr="00085DA1">
        <w:rPr>
          <w:bCs/>
          <w:i w:val="0"/>
          <w:color w:val="000000" w:themeColor="text1"/>
          <w:spacing w:val="0"/>
          <w:kern w:val="0"/>
          <w:position w:val="0"/>
          <w:sz w:val="16"/>
          <w:szCs w:val="16"/>
        </w:rPr>
        <w:t xml:space="preserve"> занимал административный пост в авиационной промышленности Франции, он не мог не быть приглашенным на торжественное заседание, посвященное </w:t>
      </w:r>
      <w:proofErr w:type="spellStart"/>
      <w:r w:rsidRPr="00085DA1">
        <w:rPr>
          <w:bCs/>
          <w:i w:val="0"/>
          <w:color w:val="000000" w:themeColor="text1"/>
          <w:spacing w:val="0"/>
          <w:kern w:val="0"/>
          <w:position w:val="0"/>
          <w:sz w:val="16"/>
          <w:szCs w:val="16"/>
        </w:rPr>
        <w:t>Сегэну</w:t>
      </w:r>
      <w:proofErr w:type="spellEnd"/>
      <w:r w:rsidRPr="00085DA1">
        <w:rPr>
          <w:bCs/>
          <w:i w:val="0"/>
          <w:color w:val="000000" w:themeColor="text1"/>
          <w:spacing w:val="0"/>
          <w:kern w:val="0"/>
          <w:position w:val="0"/>
          <w:sz w:val="16"/>
          <w:szCs w:val="16"/>
        </w:rPr>
        <w:t xml:space="preserve">. Выступление </w:t>
      </w:r>
      <w:proofErr w:type="spellStart"/>
      <w:r w:rsidRPr="00085DA1">
        <w:rPr>
          <w:bCs/>
          <w:i w:val="0"/>
          <w:color w:val="000000" w:themeColor="text1"/>
          <w:spacing w:val="0"/>
          <w:kern w:val="0"/>
          <w:position w:val="0"/>
          <w:sz w:val="16"/>
          <w:szCs w:val="16"/>
        </w:rPr>
        <w:t>Эсно-Пельтри</w:t>
      </w:r>
      <w:proofErr w:type="spellEnd"/>
      <w:r w:rsidRPr="00085DA1">
        <w:rPr>
          <w:bCs/>
          <w:i w:val="0"/>
          <w:color w:val="000000" w:themeColor="text1"/>
          <w:spacing w:val="0"/>
          <w:kern w:val="0"/>
          <w:position w:val="0"/>
          <w:sz w:val="16"/>
          <w:szCs w:val="16"/>
        </w:rPr>
        <w:t xml:space="preserve">, хотя оно заранее и не планировалось, носило, безусловно, публичный характер, а не было частной беседой в узком кругу. О других публичных мероприятиях в период его пребывания в русской столице, кроме доклада </w:t>
      </w:r>
      <w:proofErr w:type="spellStart"/>
      <w:r w:rsidRPr="00085DA1">
        <w:rPr>
          <w:bCs/>
          <w:i w:val="0"/>
          <w:color w:val="000000" w:themeColor="text1"/>
          <w:spacing w:val="0"/>
          <w:kern w:val="0"/>
          <w:position w:val="0"/>
          <w:sz w:val="16"/>
          <w:szCs w:val="16"/>
        </w:rPr>
        <w:t>Сегэна</w:t>
      </w:r>
      <w:proofErr w:type="spellEnd"/>
      <w:r w:rsidRPr="00085DA1">
        <w:rPr>
          <w:bCs/>
          <w:i w:val="0"/>
          <w:color w:val="000000" w:themeColor="text1"/>
          <w:spacing w:val="0"/>
          <w:kern w:val="0"/>
          <w:position w:val="0"/>
          <w:sz w:val="16"/>
          <w:szCs w:val="16"/>
        </w:rPr>
        <w:t xml:space="preserve"> и банкета в аэроклубе, никаких сообщений в прессе не было. Таким образом, можно предположить, что выступление </w:t>
      </w:r>
      <w:proofErr w:type="spellStart"/>
      <w:r w:rsidRPr="00085DA1">
        <w:rPr>
          <w:bCs/>
          <w:i w:val="0"/>
          <w:color w:val="000000" w:themeColor="text1"/>
          <w:spacing w:val="0"/>
          <w:kern w:val="0"/>
          <w:position w:val="0"/>
          <w:sz w:val="16"/>
          <w:szCs w:val="16"/>
        </w:rPr>
        <w:t>Эсно-Пельтри</w:t>
      </w:r>
      <w:proofErr w:type="spellEnd"/>
      <w:r w:rsidRPr="00085DA1">
        <w:rPr>
          <w:bCs/>
          <w:i w:val="0"/>
          <w:color w:val="000000" w:themeColor="text1"/>
          <w:spacing w:val="0"/>
          <w:kern w:val="0"/>
          <w:position w:val="0"/>
          <w:sz w:val="16"/>
          <w:szCs w:val="16"/>
        </w:rPr>
        <w:t xml:space="preserve"> носило характер сообщения, дополняющего раздел доклада Луи </w:t>
      </w:r>
      <w:proofErr w:type="spellStart"/>
      <w:r w:rsidRPr="00085DA1">
        <w:rPr>
          <w:bCs/>
          <w:i w:val="0"/>
          <w:color w:val="000000" w:themeColor="text1"/>
          <w:spacing w:val="0"/>
          <w:kern w:val="0"/>
          <w:position w:val="0"/>
          <w:sz w:val="16"/>
          <w:szCs w:val="16"/>
        </w:rPr>
        <w:t>Сегэна</w:t>
      </w:r>
      <w:proofErr w:type="spellEnd"/>
      <w:r w:rsidRPr="00085DA1">
        <w:rPr>
          <w:bCs/>
          <w:i w:val="0"/>
          <w:color w:val="000000" w:themeColor="text1"/>
          <w:spacing w:val="0"/>
          <w:kern w:val="0"/>
          <w:position w:val="0"/>
          <w:sz w:val="16"/>
          <w:szCs w:val="16"/>
        </w:rPr>
        <w:t xml:space="preserve"> о будущем авиационных двигателей (11260).</w:t>
      </w:r>
    </w:p>
    <w:p w14:paraId="7B082E34" w14:textId="2C5710F4" w:rsidR="005158DF" w:rsidRPr="00085DA1" w:rsidRDefault="005158DF" w:rsidP="00085DA1">
      <w:pPr>
        <w:pStyle w:val="ac"/>
        <w:jc w:val="both"/>
        <w:rPr>
          <w:bCs/>
          <w:i w:val="0"/>
          <w:color w:val="000000" w:themeColor="text1"/>
          <w:spacing w:val="0"/>
          <w:kern w:val="0"/>
          <w:position w:val="0"/>
          <w:sz w:val="16"/>
          <w:szCs w:val="16"/>
        </w:rPr>
      </w:pPr>
    </w:p>
    <w:p w14:paraId="23322C3F" w14:textId="643BACC5" w:rsidR="00E32E89" w:rsidRPr="00085DA1" w:rsidRDefault="00E32E89" w:rsidP="00085DA1">
      <w:pPr>
        <w:pStyle w:val="ac"/>
        <w:jc w:val="both"/>
        <w:rPr>
          <w:bCs/>
          <w:iCs/>
          <w:color w:val="000000" w:themeColor="text1"/>
          <w:spacing w:val="0"/>
          <w:kern w:val="0"/>
          <w:position w:val="0"/>
          <w:sz w:val="16"/>
          <w:szCs w:val="16"/>
        </w:rPr>
      </w:pPr>
      <w:r w:rsidRPr="00085DA1">
        <w:rPr>
          <w:bCs/>
          <w:iCs/>
          <w:color w:val="000000" w:themeColor="text1"/>
          <w:spacing w:val="0"/>
          <w:kern w:val="0"/>
          <w:position w:val="0"/>
          <w:sz w:val="16"/>
          <w:szCs w:val="16"/>
        </w:rPr>
        <w:t>Авиация:</w:t>
      </w:r>
    </w:p>
    <w:p w14:paraId="3DF3AF39" w14:textId="77777777" w:rsidR="00E32E89" w:rsidRPr="00085DA1" w:rsidRDefault="00E32E89" w:rsidP="00085DA1">
      <w:pPr>
        <w:pStyle w:val="ac"/>
        <w:jc w:val="both"/>
        <w:rPr>
          <w:bCs/>
          <w:iCs/>
          <w:color w:val="000000" w:themeColor="text1"/>
          <w:spacing w:val="0"/>
          <w:kern w:val="0"/>
          <w:position w:val="0"/>
          <w:sz w:val="16"/>
          <w:szCs w:val="16"/>
        </w:rPr>
      </w:pPr>
    </w:p>
    <w:p w14:paraId="6BAC8E5D" w14:textId="27AC4B56" w:rsidR="00E32E89" w:rsidRPr="00085DA1" w:rsidRDefault="00E32E89" w:rsidP="00085DA1">
      <w:pPr>
        <w:jc w:val="both"/>
        <w:rPr>
          <w:bCs/>
          <w:color w:val="0070C0"/>
          <w:sz w:val="16"/>
          <w:szCs w:val="16"/>
        </w:rPr>
      </w:pPr>
      <w:r w:rsidRPr="00085DA1">
        <w:rPr>
          <w:bCs/>
          <w:color w:val="0070C0"/>
          <w:sz w:val="16"/>
          <w:szCs w:val="16"/>
        </w:rPr>
        <w:t xml:space="preserve">К 1 (14) февраля 1912 г. Нижегородское о-во воздухоплавания за год своего существования возросло до 150 человек. В ярмарочные дни Общество организовало конкурс воздушных змеев, планеров, летающих моделей, катание </w:t>
      </w:r>
      <w:proofErr w:type="spellStart"/>
      <w:r w:rsidRPr="00085DA1">
        <w:rPr>
          <w:bCs/>
          <w:color w:val="0070C0"/>
          <w:sz w:val="16"/>
          <w:szCs w:val="16"/>
        </w:rPr>
        <w:t>семн</w:t>
      </w:r>
      <w:proofErr w:type="spellEnd"/>
      <w:r w:rsidRPr="00085DA1">
        <w:rPr>
          <w:bCs/>
          <w:color w:val="0070C0"/>
          <w:sz w:val="16"/>
          <w:szCs w:val="16"/>
        </w:rPr>
        <w:t xml:space="preserve"> пассажиров на воздушных шарах, полеты авиатора </w:t>
      </w:r>
      <w:proofErr w:type="spellStart"/>
      <w:r w:rsidRPr="00085DA1">
        <w:rPr>
          <w:bCs/>
          <w:color w:val="0070C0"/>
          <w:sz w:val="16"/>
          <w:szCs w:val="16"/>
        </w:rPr>
        <w:t>А.А.Василь</w:t>
      </w:r>
      <w:r w:rsidRPr="00085DA1">
        <w:rPr>
          <w:bCs/>
          <w:color w:val="0070C0"/>
          <w:sz w:val="16"/>
          <w:szCs w:val="16"/>
        </w:rPr>
        <w:softHyphen/>
        <w:t>ева</w:t>
      </w:r>
      <w:proofErr w:type="spellEnd"/>
      <w:r w:rsidRPr="00085DA1">
        <w:rPr>
          <w:bCs/>
          <w:color w:val="0070C0"/>
          <w:sz w:val="16"/>
          <w:szCs w:val="16"/>
        </w:rPr>
        <w:t xml:space="preserve">, </w:t>
      </w:r>
      <w:proofErr w:type="spellStart"/>
      <w:r w:rsidRPr="00085DA1">
        <w:rPr>
          <w:bCs/>
          <w:color w:val="0070C0"/>
          <w:sz w:val="16"/>
          <w:szCs w:val="16"/>
        </w:rPr>
        <w:t>лекии</w:t>
      </w:r>
      <w:proofErr w:type="spellEnd"/>
      <w:r w:rsidRPr="00085DA1">
        <w:rPr>
          <w:bCs/>
          <w:color w:val="0070C0"/>
          <w:sz w:val="16"/>
          <w:szCs w:val="16"/>
        </w:rPr>
        <w:t xml:space="preserve"> по авиации </w:t>
      </w:r>
      <w:proofErr w:type="spellStart"/>
      <w:r w:rsidRPr="00085DA1">
        <w:rPr>
          <w:bCs/>
          <w:color w:val="0070C0"/>
          <w:sz w:val="16"/>
          <w:szCs w:val="16"/>
        </w:rPr>
        <w:t>П.П.Соколова</w:t>
      </w:r>
      <w:proofErr w:type="spellEnd"/>
      <w:r w:rsidRPr="00085DA1">
        <w:rPr>
          <w:bCs/>
          <w:color w:val="0070C0"/>
          <w:sz w:val="16"/>
          <w:szCs w:val="16"/>
        </w:rPr>
        <w:t>.</w:t>
      </w:r>
    </w:p>
    <w:p w14:paraId="55DE8649" w14:textId="77777777" w:rsidR="00E32E89" w:rsidRPr="00085DA1" w:rsidRDefault="00E32E89" w:rsidP="00085DA1">
      <w:pPr>
        <w:jc w:val="both"/>
        <w:rPr>
          <w:bCs/>
          <w:color w:val="0070C0"/>
          <w:sz w:val="16"/>
          <w:szCs w:val="16"/>
        </w:rPr>
      </w:pPr>
      <w:r w:rsidRPr="00085DA1">
        <w:rPr>
          <w:bCs/>
          <w:color w:val="0070C0"/>
          <w:sz w:val="16"/>
          <w:szCs w:val="16"/>
        </w:rPr>
        <w:t>/Автомобиль и воздухоплавательная жизнь, 1912, № 2, стр. 51-52/ (23320).</w:t>
      </w:r>
    </w:p>
    <w:p w14:paraId="54D28C24" w14:textId="77777777" w:rsidR="00E32E89" w:rsidRPr="00085DA1" w:rsidRDefault="00E32E89" w:rsidP="00085DA1">
      <w:pPr>
        <w:jc w:val="both"/>
        <w:rPr>
          <w:bCs/>
          <w:color w:val="0070C0"/>
          <w:sz w:val="16"/>
          <w:szCs w:val="16"/>
        </w:rPr>
      </w:pPr>
    </w:p>
    <w:p w14:paraId="03E17123"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7ABE0315" w14:textId="77777777" w:rsidR="005158DF" w:rsidRPr="00085DA1" w:rsidRDefault="005158DF" w:rsidP="00085DA1">
      <w:pPr>
        <w:jc w:val="both"/>
        <w:rPr>
          <w:bCs/>
          <w:i/>
          <w:color w:val="000000" w:themeColor="text1"/>
          <w:sz w:val="16"/>
          <w:szCs w:val="16"/>
        </w:rPr>
      </w:pPr>
    </w:p>
    <w:p w14:paraId="668945B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 (14) февраля в 1912 году впервые осуществлена </w:t>
      </w:r>
      <w:hyperlink r:id="rId6" w:tgtFrame="_blank" w:history="1">
        <w:r w:rsidRPr="00085DA1">
          <w:rPr>
            <w:bCs/>
            <w:color w:val="000000" w:themeColor="text1"/>
            <w:sz w:val="16"/>
            <w:szCs w:val="16"/>
          </w:rPr>
          <w:t xml:space="preserve">радиосвязь с борта самолета и кораблем, </w:t>
        </w:r>
      </w:hyperlink>
      <w:r w:rsidRPr="00085DA1">
        <w:rPr>
          <w:bCs/>
          <w:color w:val="000000" w:themeColor="text1"/>
          <w:sz w:val="16"/>
          <w:szCs w:val="16"/>
        </w:rPr>
        <w:t xml:space="preserve">стоящим у причала порта </w:t>
      </w:r>
      <w:proofErr w:type="spellStart"/>
      <w:r w:rsidRPr="00085DA1">
        <w:rPr>
          <w:bCs/>
          <w:color w:val="000000" w:themeColor="text1"/>
          <w:sz w:val="16"/>
          <w:szCs w:val="16"/>
        </w:rPr>
        <w:t>Тобрук</w:t>
      </w:r>
      <w:proofErr w:type="spellEnd"/>
      <w:r w:rsidRPr="00085DA1">
        <w:rPr>
          <w:bCs/>
          <w:color w:val="000000" w:themeColor="text1"/>
          <w:sz w:val="16"/>
          <w:szCs w:val="16"/>
        </w:rPr>
        <w:t xml:space="preserve">. Организатор </w:t>
      </w:r>
      <w:proofErr w:type="spellStart"/>
      <w:r w:rsidRPr="00085DA1">
        <w:rPr>
          <w:bCs/>
          <w:color w:val="000000" w:themeColor="text1"/>
          <w:sz w:val="16"/>
          <w:szCs w:val="16"/>
        </w:rPr>
        <w:t>экперимента</w:t>
      </w:r>
      <w:proofErr w:type="spellEnd"/>
      <w:r w:rsidRPr="00085DA1">
        <w:rPr>
          <w:bCs/>
          <w:color w:val="000000" w:themeColor="text1"/>
          <w:sz w:val="16"/>
          <w:szCs w:val="16"/>
        </w:rPr>
        <w:t xml:space="preserve"> – изобретатель </w:t>
      </w:r>
      <w:proofErr w:type="spellStart"/>
      <w:r w:rsidRPr="00085DA1">
        <w:rPr>
          <w:bCs/>
          <w:color w:val="000000" w:themeColor="text1"/>
          <w:sz w:val="16"/>
          <w:szCs w:val="16"/>
        </w:rPr>
        <w:t>Гулиельмо</w:t>
      </w:r>
      <w:proofErr w:type="spellEnd"/>
      <w:r w:rsidRPr="00085DA1">
        <w:rPr>
          <w:bCs/>
          <w:color w:val="000000" w:themeColor="text1"/>
          <w:sz w:val="16"/>
          <w:szCs w:val="16"/>
        </w:rPr>
        <w:t xml:space="preserve"> Маркони (15040).</w:t>
      </w:r>
    </w:p>
    <w:p w14:paraId="3B4599D0" w14:textId="77777777" w:rsidR="005158DF" w:rsidRPr="00085DA1" w:rsidRDefault="005158DF" w:rsidP="00085DA1">
      <w:pPr>
        <w:jc w:val="both"/>
        <w:rPr>
          <w:bCs/>
          <w:color w:val="000000" w:themeColor="text1"/>
          <w:sz w:val="16"/>
          <w:szCs w:val="16"/>
        </w:rPr>
      </w:pPr>
    </w:p>
    <w:p w14:paraId="782A89D7" w14:textId="76A719AA" w:rsidR="005158DF" w:rsidRPr="00085DA1" w:rsidRDefault="005158DF" w:rsidP="00085DA1">
      <w:pPr>
        <w:jc w:val="both"/>
        <w:rPr>
          <w:bCs/>
          <w:color w:val="0070C0"/>
          <w:sz w:val="16"/>
          <w:szCs w:val="16"/>
        </w:rPr>
      </w:pPr>
      <w:r w:rsidRPr="00085DA1">
        <w:rPr>
          <w:bCs/>
          <w:color w:val="0070C0"/>
          <w:sz w:val="16"/>
          <w:szCs w:val="16"/>
        </w:rPr>
        <w:t xml:space="preserve">1 (14) февраля 1912- В феврале впервые осуществлена радиосвязь с борта самолета и кораблем, стоящим у причала порта </w:t>
      </w:r>
      <w:proofErr w:type="spellStart"/>
      <w:r w:rsidRPr="00085DA1">
        <w:rPr>
          <w:bCs/>
          <w:color w:val="0070C0"/>
          <w:sz w:val="16"/>
          <w:szCs w:val="16"/>
        </w:rPr>
        <w:t>Тобрук</w:t>
      </w:r>
      <w:proofErr w:type="spellEnd"/>
      <w:r w:rsidRPr="00085DA1">
        <w:rPr>
          <w:bCs/>
          <w:color w:val="0070C0"/>
          <w:sz w:val="16"/>
          <w:szCs w:val="16"/>
        </w:rPr>
        <w:t xml:space="preserve">. Организатор </w:t>
      </w:r>
      <w:proofErr w:type="spellStart"/>
      <w:r w:rsidRPr="00085DA1">
        <w:rPr>
          <w:bCs/>
          <w:color w:val="0070C0"/>
          <w:sz w:val="16"/>
          <w:szCs w:val="16"/>
        </w:rPr>
        <w:t>экперимента</w:t>
      </w:r>
      <w:proofErr w:type="spellEnd"/>
      <w:r w:rsidRPr="00085DA1">
        <w:rPr>
          <w:bCs/>
          <w:color w:val="0070C0"/>
          <w:sz w:val="16"/>
          <w:szCs w:val="16"/>
        </w:rPr>
        <w:t xml:space="preserve"> — изобретатель </w:t>
      </w:r>
      <w:proofErr w:type="spellStart"/>
      <w:r w:rsidRPr="00085DA1">
        <w:rPr>
          <w:bCs/>
          <w:color w:val="0070C0"/>
          <w:sz w:val="16"/>
          <w:szCs w:val="16"/>
        </w:rPr>
        <w:t>Гулиельмо</w:t>
      </w:r>
      <w:proofErr w:type="spellEnd"/>
      <w:r w:rsidRPr="00085DA1">
        <w:rPr>
          <w:bCs/>
          <w:color w:val="0070C0"/>
          <w:sz w:val="16"/>
          <w:szCs w:val="16"/>
        </w:rPr>
        <w:t xml:space="preserve"> Маркони (22598).</w:t>
      </w:r>
    </w:p>
    <w:p w14:paraId="12F6EFAD" w14:textId="77777777" w:rsidR="005158DF" w:rsidRPr="00085DA1" w:rsidRDefault="005158DF" w:rsidP="00085DA1">
      <w:pPr>
        <w:jc w:val="both"/>
        <w:rPr>
          <w:rFonts w:eastAsia="Times-Roman"/>
          <w:bCs/>
          <w:color w:val="0070C0"/>
          <w:sz w:val="16"/>
          <w:szCs w:val="16"/>
        </w:rPr>
      </w:pPr>
    </w:p>
    <w:p w14:paraId="5F77FF22" w14:textId="77777777" w:rsidR="00A902FF" w:rsidRPr="00085DA1" w:rsidRDefault="00A902FF" w:rsidP="00085DA1">
      <w:pPr>
        <w:jc w:val="both"/>
        <w:rPr>
          <w:bCs/>
          <w:i/>
          <w:color w:val="000000" w:themeColor="text1"/>
          <w:sz w:val="16"/>
          <w:szCs w:val="16"/>
        </w:rPr>
      </w:pPr>
      <w:r w:rsidRPr="00085DA1">
        <w:rPr>
          <w:bCs/>
          <w:i/>
          <w:color w:val="000000" w:themeColor="text1"/>
          <w:sz w:val="16"/>
          <w:szCs w:val="16"/>
        </w:rPr>
        <w:t>Самолетостроение:</w:t>
      </w:r>
    </w:p>
    <w:p w14:paraId="1983A228" w14:textId="77777777" w:rsidR="00A902FF" w:rsidRPr="00085DA1" w:rsidRDefault="00A902FF" w:rsidP="00085DA1">
      <w:pPr>
        <w:jc w:val="both"/>
        <w:rPr>
          <w:bCs/>
          <w:i/>
          <w:color w:val="000000" w:themeColor="text1"/>
          <w:sz w:val="16"/>
          <w:szCs w:val="16"/>
        </w:rPr>
      </w:pPr>
    </w:p>
    <w:p w14:paraId="69F09419" w14:textId="77777777" w:rsidR="00A902FF" w:rsidRPr="00085DA1" w:rsidRDefault="00A902FF" w:rsidP="00085DA1">
      <w:pPr>
        <w:jc w:val="both"/>
        <w:rPr>
          <w:bCs/>
          <w:color w:val="0070C0"/>
          <w:sz w:val="16"/>
          <w:szCs w:val="16"/>
        </w:rPr>
      </w:pPr>
      <w:r w:rsidRPr="00085DA1">
        <w:rPr>
          <w:bCs/>
          <w:color w:val="0070C0"/>
          <w:sz w:val="16"/>
          <w:szCs w:val="16"/>
        </w:rPr>
        <w:t>2 (15) февраля 1912 г. «Русско-Балтийский завод» подписал контракт с Военным министерство на шесть машин и обязался сдать первые два гру</w:t>
      </w:r>
      <w:r w:rsidRPr="00085DA1">
        <w:rPr>
          <w:bCs/>
          <w:color w:val="0070C0"/>
          <w:sz w:val="16"/>
          <w:szCs w:val="16"/>
        </w:rPr>
        <w:softHyphen/>
        <w:t>зовика в январе 1913 г., а остальные не позже мая. «Однако до сего времени, — отмечало ГАУ 30 ноября 1913 г., — на</w:t>
      </w:r>
      <w:r w:rsidRPr="00085DA1">
        <w:rPr>
          <w:bCs/>
          <w:color w:val="0070C0"/>
          <w:sz w:val="16"/>
          <w:szCs w:val="16"/>
        </w:rPr>
        <w:softHyphen/>
        <w:t>званный завод не поставил еще ни одного из заказанных ему шести грузовиков» (23452).</w:t>
      </w:r>
    </w:p>
    <w:p w14:paraId="4D6E6C6E" w14:textId="77777777" w:rsidR="00A902FF" w:rsidRPr="00085DA1" w:rsidRDefault="00A902FF" w:rsidP="00085DA1">
      <w:pPr>
        <w:jc w:val="both"/>
        <w:rPr>
          <w:bCs/>
          <w:color w:val="0070C0"/>
          <w:sz w:val="16"/>
          <w:szCs w:val="16"/>
        </w:rPr>
      </w:pPr>
    </w:p>
    <w:p w14:paraId="265568FC" w14:textId="0CFF1D50" w:rsidR="005158DF" w:rsidRPr="00085DA1" w:rsidRDefault="00C04571"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r w:rsidR="005158DF" w:rsidRPr="00085DA1">
        <w:rPr>
          <w:bCs/>
          <w:i/>
          <w:color w:val="000000" w:themeColor="text1"/>
          <w:sz w:val="16"/>
          <w:szCs w:val="16"/>
        </w:rPr>
        <w:t>:</w:t>
      </w:r>
    </w:p>
    <w:p w14:paraId="35A95AAC" w14:textId="77777777" w:rsidR="005158DF" w:rsidRPr="00085DA1" w:rsidRDefault="005158DF" w:rsidP="00085DA1">
      <w:pPr>
        <w:shd w:val="clear" w:color="auto" w:fill="FFFFFF"/>
        <w:jc w:val="both"/>
        <w:rPr>
          <w:bCs/>
          <w:color w:val="000000" w:themeColor="text1"/>
          <w:sz w:val="16"/>
          <w:szCs w:val="16"/>
        </w:rPr>
      </w:pPr>
    </w:p>
    <w:p w14:paraId="3D084B21" w14:textId="74539BBC"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3 (16) февраля 1912 </w:t>
      </w:r>
      <w:r w:rsidR="00C04571" w:rsidRPr="00085DA1">
        <w:rPr>
          <w:bCs/>
          <w:i w:val="0"/>
          <w:color w:val="000000" w:themeColor="text1"/>
          <w:spacing w:val="0"/>
          <w:kern w:val="0"/>
          <w:position w:val="0"/>
          <w:sz w:val="16"/>
          <w:szCs w:val="16"/>
        </w:rPr>
        <w:t xml:space="preserve">в честь конструктора авиационных двигателей и директора фирмы «Гном» Луи </w:t>
      </w:r>
      <w:proofErr w:type="spellStart"/>
      <w:r w:rsidR="00C04571" w:rsidRPr="00085DA1">
        <w:rPr>
          <w:bCs/>
          <w:i w:val="0"/>
          <w:color w:val="000000" w:themeColor="text1"/>
          <w:spacing w:val="0"/>
          <w:kern w:val="0"/>
          <w:position w:val="0"/>
          <w:sz w:val="16"/>
          <w:szCs w:val="16"/>
        </w:rPr>
        <w:t>Сегэн</w:t>
      </w:r>
      <w:proofErr w:type="spellEnd"/>
      <w:r w:rsidR="00C04571" w:rsidRPr="00085DA1">
        <w:rPr>
          <w:bCs/>
          <w:i w:val="0"/>
          <w:color w:val="000000" w:themeColor="text1"/>
          <w:spacing w:val="0"/>
          <w:kern w:val="0"/>
          <w:position w:val="0"/>
          <w:sz w:val="16"/>
          <w:szCs w:val="16"/>
        </w:rPr>
        <w:t xml:space="preserve"> </w:t>
      </w:r>
      <w:r w:rsidRPr="00085DA1">
        <w:rPr>
          <w:bCs/>
          <w:i w:val="0"/>
          <w:color w:val="000000" w:themeColor="text1"/>
          <w:spacing w:val="0"/>
          <w:kern w:val="0"/>
          <w:position w:val="0"/>
          <w:sz w:val="16"/>
          <w:szCs w:val="16"/>
        </w:rPr>
        <w:t xml:space="preserve">состоялось торжественное заседание II и VII отделов Русского инженерного общества, на котором французский гость сделал доклад об авиационных двигателях. Один из разделов доклада был посвящен будущему авиационных двигателей. В связи с этими событиями необходимо обратить внимание, что приезд </w:t>
      </w:r>
      <w:proofErr w:type="spellStart"/>
      <w:r w:rsidRPr="00085DA1">
        <w:rPr>
          <w:bCs/>
          <w:i w:val="0"/>
          <w:color w:val="000000" w:themeColor="text1"/>
          <w:spacing w:val="0"/>
          <w:kern w:val="0"/>
          <w:position w:val="0"/>
          <w:sz w:val="16"/>
          <w:szCs w:val="16"/>
        </w:rPr>
        <w:t>Эсно-Пельтри</w:t>
      </w:r>
      <w:proofErr w:type="spellEnd"/>
      <w:r w:rsidRPr="00085DA1">
        <w:rPr>
          <w:bCs/>
          <w:i w:val="0"/>
          <w:color w:val="000000" w:themeColor="text1"/>
          <w:spacing w:val="0"/>
          <w:kern w:val="0"/>
          <w:position w:val="0"/>
          <w:sz w:val="16"/>
          <w:szCs w:val="16"/>
        </w:rPr>
        <w:t xml:space="preserve"> в Петербург совпал по времени с приездом Луи </w:t>
      </w:r>
      <w:proofErr w:type="spellStart"/>
      <w:r w:rsidRPr="00085DA1">
        <w:rPr>
          <w:bCs/>
          <w:i w:val="0"/>
          <w:color w:val="000000" w:themeColor="text1"/>
          <w:spacing w:val="0"/>
          <w:kern w:val="0"/>
          <w:position w:val="0"/>
          <w:sz w:val="16"/>
          <w:szCs w:val="16"/>
        </w:rPr>
        <w:t>Сегэна</w:t>
      </w:r>
      <w:proofErr w:type="spellEnd"/>
      <w:r w:rsidRPr="00085DA1">
        <w:rPr>
          <w:bCs/>
          <w:i w:val="0"/>
          <w:color w:val="000000" w:themeColor="text1"/>
          <w:spacing w:val="0"/>
          <w:kern w:val="0"/>
          <w:position w:val="0"/>
          <w:sz w:val="16"/>
          <w:szCs w:val="16"/>
        </w:rPr>
        <w:t xml:space="preserve">. Поскольку </w:t>
      </w:r>
      <w:proofErr w:type="spellStart"/>
      <w:r w:rsidRPr="00085DA1">
        <w:rPr>
          <w:bCs/>
          <w:i w:val="0"/>
          <w:color w:val="000000" w:themeColor="text1"/>
          <w:spacing w:val="0"/>
          <w:kern w:val="0"/>
          <w:position w:val="0"/>
          <w:sz w:val="16"/>
          <w:szCs w:val="16"/>
        </w:rPr>
        <w:t>Эсно-Пельтри</w:t>
      </w:r>
      <w:proofErr w:type="spellEnd"/>
      <w:r w:rsidRPr="00085DA1">
        <w:rPr>
          <w:bCs/>
          <w:i w:val="0"/>
          <w:color w:val="000000" w:themeColor="text1"/>
          <w:spacing w:val="0"/>
          <w:kern w:val="0"/>
          <w:position w:val="0"/>
          <w:sz w:val="16"/>
          <w:szCs w:val="16"/>
        </w:rPr>
        <w:t xml:space="preserve"> занимал административный пост в авиационной промышленности Франции, он не мог не быть приглашенным на торжественное заседание, посвященное </w:t>
      </w:r>
      <w:proofErr w:type="spellStart"/>
      <w:r w:rsidRPr="00085DA1">
        <w:rPr>
          <w:bCs/>
          <w:i w:val="0"/>
          <w:color w:val="000000" w:themeColor="text1"/>
          <w:spacing w:val="0"/>
          <w:kern w:val="0"/>
          <w:position w:val="0"/>
          <w:sz w:val="16"/>
          <w:szCs w:val="16"/>
        </w:rPr>
        <w:t>Сегэну</w:t>
      </w:r>
      <w:proofErr w:type="spellEnd"/>
      <w:r w:rsidRPr="00085DA1">
        <w:rPr>
          <w:bCs/>
          <w:i w:val="0"/>
          <w:color w:val="000000" w:themeColor="text1"/>
          <w:spacing w:val="0"/>
          <w:kern w:val="0"/>
          <w:position w:val="0"/>
          <w:sz w:val="16"/>
          <w:szCs w:val="16"/>
        </w:rPr>
        <w:t xml:space="preserve">. Выступление </w:t>
      </w:r>
      <w:proofErr w:type="spellStart"/>
      <w:r w:rsidRPr="00085DA1">
        <w:rPr>
          <w:bCs/>
          <w:i w:val="0"/>
          <w:color w:val="000000" w:themeColor="text1"/>
          <w:spacing w:val="0"/>
          <w:kern w:val="0"/>
          <w:position w:val="0"/>
          <w:sz w:val="16"/>
          <w:szCs w:val="16"/>
        </w:rPr>
        <w:t>Эсно-Пельтри</w:t>
      </w:r>
      <w:proofErr w:type="spellEnd"/>
      <w:r w:rsidRPr="00085DA1">
        <w:rPr>
          <w:bCs/>
          <w:i w:val="0"/>
          <w:color w:val="000000" w:themeColor="text1"/>
          <w:spacing w:val="0"/>
          <w:kern w:val="0"/>
          <w:position w:val="0"/>
          <w:sz w:val="16"/>
          <w:szCs w:val="16"/>
        </w:rPr>
        <w:t xml:space="preserve">, хотя оно заранее и не планировалось, носило, безусловно, публичный характер, а не было частной беседой в узком кругу. О других публичных мероприятиях в период его пребывания в русской столице, кроме доклада </w:t>
      </w:r>
      <w:proofErr w:type="spellStart"/>
      <w:r w:rsidRPr="00085DA1">
        <w:rPr>
          <w:bCs/>
          <w:i w:val="0"/>
          <w:color w:val="000000" w:themeColor="text1"/>
          <w:spacing w:val="0"/>
          <w:kern w:val="0"/>
          <w:position w:val="0"/>
          <w:sz w:val="16"/>
          <w:szCs w:val="16"/>
        </w:rPr>
        <w:t>Сегэна</w:t>
      </w:r>
      <w:proofErr w:type="spellEnd"/>
      <w:r w:rsidRPr="00085DA1">
        <w:rPr>
          <w:bCs/>
          <w:i w:val="0"/>
          <w:color w:val="000000" w:themeColor="text1"/>
          <w:spacing w:val="0"/>
          <w:kern w:val="0"/>
          <w:position w:val="0"/>
          <w:sz w:val="16"/>
          <w:szCs w:val="16"/>
        </w:rPr>
        <w:t xml:space="preserve"> и банкета в аэроклубе, никаких сообщений в прессе не было. Таким образом, можно предположить, что выступление </w:t>
      </w:r>
      <w:proofErr w:type="spellStart"/>
      <w:r w:rsidRPr="00085DA1">
        <w:rPr>
          <w:bCs/>
          <w:i w:val="0"/>
          <w:color w:val="000000" w:themeColor="text1"/>
          <w:spacing w:val="0"/>
          <w:kern w:val="0"/>
          <w:position w:val="0"/>
          <w:sz w:val="16"/>
          <w:szCs w:val="16"/>
        </w:rPr>
        <w:t>Эсно-Пельтри</w:t>
      </w:r>
      <w:proofErr w:type="spellEnd"/>
      <w:r w:rsidRPr="00085DA1">
        <w:rPr>
          <w:bCs/>
          <w:i w:val="0"/>
          <w:color w:val="000000" w:themeColor="text1"/>
          <w:spacing w:val="0"/>
          <w:kern w:val="0"/>
          <w:position w:val="0"/>
          <w:sz w:val="16"/>
          <w:szCs w:val="16"/>
        </w:rPr>
        <w:t xml:space="preserve"> носило характер сообщения, дополняющего раздел доклада Луи </w:t>
      </w:r>
      <w:proofErr w:type="spellStart"/>
      <w:r w:rsidRPr="00085DA1">
        <w:rPr>
          <w:bCs/>
          <w:i w:val="0"/>
          <w:color w:val="000000" w:themeColor="text1"/>
          <w:spacing w:val="0"/>
          <w:kern w:val="0"/>
          <w:position w:val="0"/>
          <w:sz w:val="16"/>
          <w:szCs w:val="16"/>
        </w:rPr>
        <w:t>Сегэна</w:t>
      </w:r>
      <w:proofErr w:type="spellEnd"/>
      <w:r w:rsidRPr="00085DA1">
        <w:rPr>
          <w:bCs/>
          <w:i w:val="0"/>
          <w:color w:val="000000" w:themeColor="text1"/>
          <w:spacing w:val="0"/>
          <w:kern w:val="0"/>
          <w:position w:val="0"/>
          <w:sz w:val="16"/>
          <w:szCs w:val="16"/>
        </w:rPr>
        <w:t xml:space="preserve"> о будущем авиационных двигателей (11260).</w:t>
      </w:r>
    </w:p>
    <w:p w14:paraId="0237183E" w14:textId="77777777" w:rsidR="005158DF" w:rsidRPr="00085DA1" w:rsidRDefault="005158DF" w:rsidP="00085DA1">
      <w:pPr>
        <w:pStyle w:val="ac"/>
        <w:jc w:val="both"/>
        <w:rPr>
          <w:bCs/>
          <w:i w:val="0"/>
          <w:color w:val="000000" w:themeColor="text1"/>
          <w:spacing w:val="0"/>
          <w:kern w:val="0"/>
          <w:position w:val="0"/>
          <w:sz w:val="16"/>
          <w:szCs w:val="16"/>
        </w:rPr>
      </w:pPr>
    </w:p>
    <w:p w14:paraId="16A9C18A" w14:textId="5B7A9FED" w:rsidR="005158DF" w:rsidRPr="00085DA1" w:rsidRDefault="008E0F87" w:rsidP="00085DA1">
      <w:pPr>
        <w:pStyle w:val="ac"/>
        <w:jc w:val="both"/>
        <w:rPr>
          <w:bCs/>
          <w:iCs/>
          <w:color w:val="000000" w:themeColor="text1"/>
          <w:spacing w:val="0"/>
          <w:kern w:val="0"/>
          <w:position w:val="0"/>
          <w:sz w:val="16"/>
          <w:szCs w:val="16"/>
        </w:rPr>
      </w:pPr>
      <w:r w:rsidRPr="00085DA1">
        <w:rPr>
          <w:bCs/>
          <w:iCs/>
          <w:color w:val="000000" w:themeColor="text1"/>
          <w:spacing w:val="0"/>
          <w:kern w:val="0"/>
          <w:position w:val="0"/>
          <w:sz w:val="16"/>
          <w:szCs w:val="16"/>
        </w:rPr>
        <w:t>Авиация</w:t>
      </w:r>
      <w:r w:rsidR="005158DF" w:rsidRPr="00085DA1">
        <w:rPr>
          <w:bCs/>
          <w:iCs/>
          <w:color w:val="000000" w:themeColor="text1"/>
          <w:spacing w:val="0"/>
          <w:kern w:val="0"/>
          <w:position w:val="0"/>
          <w:sz w:val="16"/>
          <w:szCs w:val="16"/>
        </w:rPr>
        <w:t>:</w:t>
      </w:r>
    </w:p>
    <w:p w14:paraId="09729BC3" w14:textId="77777777" w:rsidR="005158DF" w:rsidRPr="00085DA1" w:rsidRDefault="005158DF" w:rsidP="00085DA1">
      <w:pPr>
        <w:pStyle w:val="ac"/>
        <w:jc w:val="both"/>
        <w:rPr>
          <w:bCs/>
          <w:iCs/>
          <w:color w:val="000000" w:themeColor="text1"/>
          <w:spacing w:val="0"/>
          <w:kern w:val="0"/>
          <w:position w:val="0"/>
          <w:sz w:val="16"/>
          <w:szCs w:val="16"/>
        </w:rPr>
      </w:pPr>
    </w:p>
    <w:p w14:paraId="0CCE3D0B" w14:textId="4E499FB2" w:rsidR="005158DF" w:rsidRPr="00085DA1" w:rsidRDefault="005158DF" w:rsidP="00085DA1">
      <w:pPr>
        <w:jc w:val="both"/>
        <w:rPr>
          <w:bCs/>
          <w:color w:val="000000" w:themeColor="text1"/>
          <w:sz w:val="16"/>
          <w:szCs w:val="16"/>
        </w:rPr>
      </w:pPr>
      <w:r w:rsidRPr="00085DA1">
        <w:rPr>
          <w:bCs/>
          <w:color w:val="000000" w:themeColor="text1"/>
          <w:sz w:val="16"/>
          <w:szCs w:val="16"/>
        </w:rPr>
        <w:t>3 (1</w:t>
      </w:r>
      <w:r w:rsidR="00A902FF" w:rsidRPr="00085DA1">
        <w:rPr>
          <w:bCs/>
          <w:color w:val="000000" w:themeColor="text1"/>
          <w:sz w:val="16"/>
          <w:szCs w:val="16"/>
        </w:rPr>
        <w:t>6</w:t>
      </w:r>
      <w:r w:rsidRPr="00085DA1">
        <w:rPr>
          <w:bCs/>
          <w:color w:val="000000" w:themeColor="text1"/>
          <w:sz w:val="16"/>
          <w:szCs w:val="16"/>
        </w:rPr>
        <w:t xml:space="preserve">) февраля 1912 года великая княгиня Ксения Александровна - сестра Николая II - основала в своем дворце на Миллионной улице первое благотворительное "Общество защиты детей погибших авиаторов - покорителей пятого океана". В пенсионном уставе, </w:t>
      </w:r>
      <w:proofErr w:type="spellStart"/>
      <w:r w:rsidRPr="00085DA1">
        <w:rPr>
          <w:bCs/>
          <w:color w:val="000000" w:themeColor="text1"/>
          <w:sz w:val="16"/>
          <w:szCs w:val="16"/>
        </w:rPr>
        <w:t>утвержденнном</w:t>
      </w:r>
      <w:proofErr w:type="spellEnd"/>
      <w:r w:rsidRPr="00085DA1">
        <w:rPr>
          <w:bCs/>
          <w:color w:val="000000" w:themeColor="text1"/>
          <w:sz w:val="16"/>
          <w:szCs w:val="16"/>
        </w:rPr>
        <w:t xml:space="preserve"> императором 23 июня 1912 года, социальной защите здоровых и увечных авиаторов были посвящены сразу четыре статьи. В частности, при налете годовой нормы часов срок службы шел 5 лет за 7, а если авиатор становился инвалидом первой группы, то получал пожизненно пенсию в размере полного служебного оклада.</w:t>
      </w:r>
    </w:p>
    <w:p w14:paraId="5F08811F" w14:textId="77777777" w:rsidR="005158DF" w:rsidRPr="00085DA1" w:rsidRDefault="005158DF" w:rsidP="00085DA1">
      <w:pPr>
        <w:shd w:val="clear" w:color="auto" w:fill="FFFFFF"/>
        <w:jc w:val="both"/>
        <w:rPr>
          <w:bCs/>
          <w:color w:val="000000" w:themeColor="text1"/>
          <w:sz w:val="16"/>
          <w:szCs w:val="16"/>
        </w:rPr>
      </w:pPr>
    </w:p>
    <w:p w14:paraId="1B565F9A" w14:textId="77777777" w:rsidR="008E0F87" w:rsidRPr="00085DA1" w:rsidRDefault="008E0F87" w:rsidP="00085DA1">
      <w:pPr>
        <w:jc w:val="both"/>
        <w:rPr>
          <w:bCs/>
          <w:color w:val="000000" w:themeColor="text1"/>
          <w:sz w:val="16"/>
          <w:szCs w:val="16"/>
        </w:rPr>
      </w:pPr>
      <w:r w:rsidRPr="00085DA1">
        <w:rPr>
          <w:bCs/>
          <w:color w:val="000000" w:themeColor="text1"/>
          <w:sz w:val="16"/>
          <w:szCs w:val="16"/>
        </w:rPr>
        <w:t>3 (16) февраля 1912 года великая княгиня Ксения Александровна - сестра Николая II - основала в своем дворце на Миллионной улице первое благотворительное "Общество защиты детей погибших авиаторов - покорителей пятого океана".</w:t>
      </w:r>
    </w:p>
    <w:p w14:paraId="5B9E66F8" w14:textId="77777777" w:rsidR="008E0F87" w:rsidRPr="00085DA1" w:rsidRDefault="008E0F87" w:rsidP="00085DA1">
      <w:pPr>
        <w:shd w:val="clear" w:color="auto" w:fill="FFFFFF"/>
        <w:jc w:val="both"/>
        <w:rPr>
          <w:bCs/>
          <w:color w:val="000000" w:themeColor="text1"/>
          <w:sz w:val="16"/>
          <w:szCs w:val="16"/>
        </w:rPr>
      </w:pPr>
    </w:p>
    <w:p w14:paraId="644E6FF4" w14:textId="42C468F8"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3029E0D9" w14:textId="77777777" w:rsidR="005158DF" w:rsidRPr="00085DA1" w:rsidRDefault="005158DF" w:rsidP="00085DA1">
      <w:pPr>
        <w:jc w:val="both"/>
        <w:rPr>
          <w:bCs/>
          <w:i/>
          <w:color w:val="000000" w:themeColor="text1"/>
          <w:sz w:val="16"/>
          <w:szCs w:val="16"/>
        </w:rPr>
      </w:pPr>
    </w:p>
    <w:p w14:paraId="51A3AC50" w14:textId="03908539" w:rsidR="005158DF" w:rsidRPr="00085DA1" w:rsidRDefault="005158DF" w:rsidP="00085DA1">
      <w:pPr>
        <w:jc w:val="both"/>
        <w:rPr>
          <w:bCs/>
          <w:color w:val="0070C0"/>
          <w:sz w:val="16"/>
          <w:szCs w:val="16"/>
        </w:rPr>
      </w:pPr>
      <w:r w:rsidRPr="00085DA1">
        <w:rPr>
          <w:bCs/>
          <w:color w:val="0070C0"/>
          <w:sz w:val="16"/>
          <w:szCs w:val="16"/>
        </w:rPr>
        <w:t xml:space="preserve">3 (16) февраля 1912- Фрэнк </w:t>
      </w:r>
      <w:proofErr w:type="spellStart"/>
      <w:r w:rsidRPr="00085DA1">
        <w:rPr>
          <w:bCs/>
          <w:color w:val="0070C0"/>
          <w:sz w:val="16"/>
          <w:szCs w:val="16"/>
        </w:rPr>
        <w:t>Коффин</w:t>
      </w:r>
      <w:proofErr w:type="spellEnd"/>
      <w:r w:rsidRPr="00085DA1">
        <w:rPr>
          <w:bCs/>
          <w:color w:val="0070C0"/>
          <w:sz w:val="16"/>
          <w:szCs w:val="16"/>
        </w:rPr>
        <w:t xml:space="preserve"> снимает на кинокамеру Нью-Йорк с воздуха, управляя самолетом ногами и коленями (22596).</w:t>
      </w:r>
    </w:p>
    <w:p w14:paraId="0F165DD8" w14:textId="77777777" w:rsidR="005158DF" w:rsidRPr="00085DA1" w:rsidRDefault="005158DF" w:rsidP="00085DA1">
      <w:pPr>
        <w:jc w:val="both"/>
        <w:rPr>
          <w:rFonts w:eastAsia="Times-Roman"/>
          <w:bCs/>
          <w:color w:val="0070C0"/>
          <w:sz w:val="16"/>
          <w:szCs w:val="16"/>
        </w:rPr>
      </w:pPr>
    </w:p>
    <w:p w14:paraId="681AE6B5"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6B119348" w14:textId="77777777" w:rsidR="005158DF" w:rsidRPr="00085DA1" w:rsidRDefault="005158DF" w:rsidP="00085DA1">
      <w:pPr>
        <w:jc w:val="both"/>
        <w:rPr>
          <w:bCs/>
          <w:i/>
          <w:color w:val="000000" w:themeColor="text1"/>
          <w:sz w:val="16"/>
          <w:szCs w:val="16"/>
        </w:rPr>
      </w:pPr>
    </w:p>
    <w:p w14:paraId="1C4C0FB8" w14:textId="77777777" w:rsidR="005158DF" w:rsidRPr="00085DA1" w:rsidRDefault="005158DF" w:rsidP="00085DA1">
      <w:pPr>
        <w:jc w:val="both"/>
        <w:rPr>
          <w:bCs/>
          <w:color w:val="0070C0"/>
          <w:sz w:val="16"/>
          <w:szCs w:val="16"/>
        </w:rPr>
      </w:pPr>
      <w:r w:rsidRPr="00085DA1">
        <w:rPr>
          <w:bCs/>
          <w:color w:val="0070C0"/>
          <w:sz w:val="16"/>
          <w:szCs w:val="16"/>
        </w:rPr>
        <w:t xml:space="preserve">4 (17) февраля 1912 Роберт Дж. Фаулер совершает первый полет с запада на восток через континентальную часть Соединенных Штатов, прибыв в Пабло-Бич, Флорида , также став вторым человеком, совершившим трансконтинентальный перелет в США. После фальстарта из Сан - Франциско, штат Калифорния , 11 сентября 1911 года, он начал свое путешествие из </w:t>
      </w:r>
      <w:proofErr w:type="spellStart"/>
      <w:r w:rsidRPr="00085DA1">
        <w:rPr>
          <w:bCs/>
          <w:color w:val="0070C0"/>
          <w:sz w:val="16"/>
          <w:szCs w:val="16"/>
        </w:rPr>
        <w:t>Лос</w:t>
      </w:r>
      <w:proofErr w:type="spellEnd"/>
      <w:r w:rsidRPr="00085DA1">
        <w:rPr>
          <w:bCs/>
          <w:color w:val="0070C0"/>
          <w:sz w:val="16"/>
          <w:szCs w:val="16"/>
        </w:rPr>
        <w:t xml:space="preserve"> – </w:t>
      </w:r>
      <w:proofErr w:type="spellStart"/>
      <w:r w:rsidRPr="00085DA1">
        <w:rPr>
          <w:bCs/>
          <w:color w:val="0070C0"/>
          <w:sz w:val="16"/>
          <w:szCs w:val="16"/>
        </w:rPr>
        <w:t>Анджелеса</w:t>
      </w:r>
      <w:proofErr w:type="spellEnd"/>
      <w:r w:rsidRPr="00085DA1">
        <w:rPr>
          <w:bCs/>
          <w:color w:val="0070C0"/>
          <w:sz w:val="16"/>
          <w:szCs w:val="16"/>
        </w:rPr>
        <w:t xml:space="preserve"> (20333).</w:t>
      </w:r>
    </w:p>
    <w:p w14:paraId="2D03C250" w14:textId="77777777" w:rsidR="005158DF" w:rsidRPr="00085DA1" w:rsidRDefault="005158DF" w:rsidP="00085DA1">
      <w:pPr>
        <w:jc w:val="both"/>
        <w:rPr>
          <w:bCs/>
          <w:color w:val="0070C0"/>
          <w:sz w:val="16"/>
          <w:szCs w:val="16"/>
        </w:rPr>
      </w:pPr>
    </w:p>
    <w:p w14:paraId="044240F2"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7CC23B22" w14:textId="77777777" w:rsidR="005158DF" w:rsidRPr="00085DA1" w:rsidRDefault="005158DF" w:rsidP="00085DA1">
      <w:pPr>
        <w:shd w:val="clear" w:color="auto" w:fill="FFFFFF"/>
        <w:jc w:val="both"/>
        <w:rPr>
          <w:bCs/>
          <w:color w:val="000000" w:themeColor="text1"/>
          <w:sz w:val="16"/>
          <w:szCs w:val="16"/>
        </w:rPr>
      </w:pPr>
    </w:p>
    <w:p w14:paraId="42638289" w14:textId="4FFF235D" w:rsidR="005158DF" w:rsidRPr="00085DA1" w:rsidRDefault="005158DF" w:rsidP="00085DA1">
      <w:pPr>
        <w:jc w:val="both"/>
        <w:rPr>
          <w:bCs/>
          <w:color w:val="000000" w:themeColor="text1"/>
          <w:sz w:val="16"/>
          <w:szCs w:val="16"/>
        </w:rPr>
      </w:pPr>
      <w:r w:rsidRPr="00085DA1">
        <w:rPr>
          <w:bCs/>
          <w:color w:val="000000" w:themeColor="text1"/>
          <w:sz w:val="16"/>
          <w:szCs w:val="16"/>
        </w:rPr>
        <w:t>5 (18) февраля 1912 г. на общем собрании Воздухоплавательного кружка в физической лаборатории КПИ</w:t>
      </w:r>
      <w:r w:rsidR="00C04571" w:rsidRPr="00085DA1">
        <w:rPr>
          <w:bCs/>
          <w:color w:val="000000" w:themeColor="text1"/>
          <w:sz w:val="16"/>
          <w:szCs w:val="16"/>
        </w:rPr>
        <w:t xml:space="preserve"> Сикорский впервые публично обстоятельно изложил идею большого многомоторного воздушного корабля с закрытой кабиной</w:t>
      </w:r>
      <w:r w:rsidRPr="00085DA1">
        <w:rPr>
          <w:bCs/>
          <w:color w:val="000000" w:themeColor="text1"/>
          <w:sz w:val="16"/>
          <w:szCs w:val="16"/>
        </w:rPr>
        <w:t xml:space="preserve">. Его доклад назывался "Условия полета аэроплана". В начале своего сообщения докладчик разделил вопрос об изучении условия полета аэроплана на изучение двух важнейших его свойств - летучести и устойчивости. Под летучестью самолета конструктор подразумевал ряд данных, обусловливающих нахождение аппарата в воздухе. К основным данным он отнес мощность силовой установки (N c. у.), скорость (V) и площадь несущей поверхности (S </w:t>
      </w:r>
      <w:proofErr w:type="spellStart"/>
      <w:r w:rsidRPr="00085DA1">
        <w:rPr>
          <w:bCs/>
          <w:color w:val="000000" w:themeColor="text1"/>
          <w:sz w:val="16"/>
          <w:szCs w:val="16"/>
        </w:rPr>
        <w:t>пов</w:t>
      </w:r>
      <w:proofErr w:type="spellEnd"/>
      <w:r w:rsidRPr="00085DA1">
        <w:rPr>
          <w:bCs/>
          <w:color w:val="000000" w:themeColor="text1"/>
          <w:sz w:val="16"/>
          <w:szCs w:val="16"/>
        </w:rPr>
        <w:t xml:space="preserve">), причем указал, что все они являются взаимозависимыми. Сикорский заметил, что во Франции уже перестают определять качества летательных аппаратов одной лишь их скоростью. Для сравнения аэропланов там уже пользуются формулой Ренара - PR/C, где кроме скорости R вводится Р - полезная подъемная сила и С - часовой расход бензина и масла. Со своей стороны докладчик предложил ввести в формулу Ренара вместо множителя R множитель (R2 - R2 m), где </w:t>
      </w:r>
      <w:proofErr w:type="spellStart"/>
      <w:r w:rsidRPr="00085DA1">
        <w:rPr>
          <w:bCs/>
          <w:color w:val="000000" w:themeColor="text1"/>
          <w:sz w:val="16"/>
          <w:szCs w:val="16"/>
        </w:rPr>
        <w:t>Rm</w:t>
      </w:r>
      <w:proofErr w:type="spellEnd"/>
      <w:r w:rsidRPr="00085DA1">
        <w:rPr>
          <w:bCs/>
          <w:color w:val="000000" w:themeColor="text1"/>
          <w:sz w:val="16"/>
          <w:szCs w:val="16"/>
        </w:rPr>
        <w:t xml:space="preserve"> - минимальная скорость, при которой аэроплан еще удерживается и воздухе. По мнению Сикорского, такая замена ввела бы в формулу Ренара весьма важные для расчета всей системы элементы запаса мощности и скорости (11230). Во второй части доклада Сикорский разобрал вопрос об устойчивости аэропланов. Указав на зависимость устойчивости от запасов мощности и скорости, докладчик доказал, что устойчивость аэроплана увеличивается вместе с увеличением размеров, веса и скорости всей системы. В заключение Сикорский высказал предположение, что в ближайшем будущем появятся большие аэропланы, обладающие полной устойчивостью. [В настоящее время этот термин понимается следующим образом: "Устойчивость - свойство самолета восстанавливать без вмешательства пилота кинематические параметры невозмущенного д</w:t>
      </w:r>
      <w:r w:rsidR="009A49DB" w:rsidRPr="00085DA1">
        <w:rPr>
          <w:bCs/>
          <w:color w:val="000000" w:themeColor="text1"/>
          <w:sz w:val="16"/>
          <w:szCs w:val="16"/>
        </w:rPr>
        <w:t>в</w:t>
      </w:r>
      <w:r w:rsidRPr="00085DA1">
        <w:rPr>
          <w:bCs/>
          <w:color w:val="000000" w:themeColor="text1"/>
          <w:sz w:val="16"/>
          <w:szCs w:val="16"/>
        </w:rPr>
        <w:t xml:space="preserve">ижения и возвращаться к исходному режиму после прекращения </w:t>
      </w:r>
      <w:proofErr w:type="spellStart"/>
      <w:r w:rsidRPr="00085DA1">
        <w:rPr>
          <w:bCs/>
          <w:color w:val="000000" w:themeColor="text1"/>
          <w:sz w:val="16"/>
          <w:szCs w:val="16"/>
        </w:rPr>
        <w:t>дийствия</w:t>
      </w:r>
      <w:proofErr w:type="spellEnd"/>
      <w:r w:rsidRPr="00085DA1">
        <w:rPr>
          <w:bCs/>
          <w:color w:val="000000" w:themeColor="text1"/>
          <w:sz w:val="16"/>
          <w:szCs w:val="16"/>
        </w:rPr>
        <w:t xml:space="preserve"> на самолет возмущений" ("Единые нормы летной годности Гражданских транспортных самолетов стран СЭВ". 1985. СЭВ. С. 38, п.,4. 2. 50).] Размеры их будут в несколько раз превосходить размеры современных летательных машин. Они будут снабжены не одним, а несколькими двигателями и смогут держаться в воздухе десятками часов и при этом не зависеть от погоды. Для многих присутствующих это была фантастика, но и не верить тоже было основания. Ведь совсем недавно труды молодого конструктора по достоинству оценили умудренные ученые мужи. На общем собрании Императорского Русского Технического Общества (ИРТО) 21 января 1912 г. И. И. Сикорскому вручили присужденные ему Советом Общества почетный диплом и медаль "За полезные труды по воздухоплаванию и за самостоятельную разработку аэроплана своей системы, давшей прекрасные результаты". Это была очень почетная награда, ею согласно положению в течение года не могло быть награждено более трех лиц (11230).</w:t>
      </w:r>
    </w:p>
    <w:p w14:paraId="7E938CEB" w14:textId="77777777" w:rsidR="005158DF" w:rsidRPr="00085DA1" w:rsidRDefault="005158DF" w:rsidP="00085DA1">
      <w:pPr>
        <w:jc w:val="both"/>
        <w:rPr>
          <w:bCs/>
          <w:color w:val="000000" w:themeColor="text1"/>
          <w:sz w:val="16"/>
          <w:szCs w:val="16"/>
        </w:rPr>
      </w:pPr>
    </w:p>
    <w:p w14:paraId="5ADB27EF" w14:textId="09FC911D" w:rsidR="009A49DB" w:rsidRPr="00085DA1" w:rsidRDefault="009A49DB" w:rsidP="00085DA1">
      <w:pPr>
        <w:jc w:val="both"/>
        <w:rPr>
          <w:bCs/>
          <w:color w:val="0070C0"/>
          <w:sz w:val="16"/>
          <w:szCs w:val="16"/>
        </w:rPr>
      </w:pPr>
      <w:r w:rsidRPr="00085DA1">
        <w:rPr>
          <w:bCs/>
          <w:color w:val="0070C0"/>
          <w:sz w:val="16"/>
          <w:szCs w:val="16"/>
        </w:rPr>
        <w:t>5 (</w:t>
      </w:r>
      <w:r w:rsidRPr="00085DA1">
        <w:rPr>
          <w:bCs/>
          <w:color w:val="0070C0"/>
          <w:sz w:val="16"/>
          <w:szCs w:val="16"/>
        </w:rPr>
        <w:t>18</w:t>
      </w:r>
      <w:r w:rsidRPr="00085DA1">
        <w:rPr>
          <w:bCs/>
          <w:color w:val="0070C0"/>
          <w:sz w:val="16"/>
          <w:szCs w:val="16"/>
        </w:rPr>
        <w:t>)</w:t>
      </w:r>
      <w:r w:rsidRPr="00085DA1">
        <w:rPr>
          <w:bCs/>
          <w:color w:val="0070C0"/>
          <w:sz w:val="16"/>
          <w:szCs w:val="16"/>
        </w:rPr>
        <w:t xml:space="preserve"> февраля 1912 г. на общем собрании Воздухоплавательного кружка в физической лаборатории КПИ Сикорский впервые публично обстоятельно изложил идеи большой машины. Его доклад назывался «Условия полета аэроплана». В начале своего сообщения докладчик разделил вопрос об изучении условия полета аэроплана на изучение двух важнейших его свойств — летучести и устойчивости. Под летучестью самолета конструктор подразумевал ряд данных, обусловливающих нахождение аппарата в воздухе. К основным данным он отнес мощность силовой установки (У/</w:t>
      </w:r>
      <w:proofErr w:type="spellStart"/>
      <w:r w:rsidRPr="00085DA1">
        <w:rPr>
          <w:bCs/>
          <w:color w:val="0070C0"/>
          <w:sz w:val="16"/>
          <w:szCs w:val="16"/>
        </w:rPr>
        <w:t>с.у</w:t>
      </w:r>
      <w:proofErr w:type="spellEnd"/>
      <w:r w:rsidRPr="00085DA1">
        <w:rPr>
          <w:bCs/>
          <w:color w:val="0070C0"/>
          <w:sz w:val="16"/>
          <w:szCs w:val="16"/>
        </w:rPr>
        <w:t>), скорость ( V ) и площадь несущей поверхности (Л'</w:t>
      </w:r>
      <w:r w:rsidRPr="00085DA1">
        <w:rPr>
          <w:bCs/>
          <w:color w:val="0070C0"/>
          <w:sz w:val="16"/>
          <w:szCs w:val="16"/>
        </w:rPr>
        <w:t xml:space="preserve"> </w:t>
      </w:r>
      <w:proofErr w:type="spellStart"/>
      <w:r w:rsidRPr="00085DA1">
        <w:rPr>
          <w:bCs/>
          <w:color w:val="0070C0"/>
          <w:sz w:val="16"/>
          <w:szCs w:val="16"/>
        </w:rPr>
        <w:t>пов</w:t>
      </w:r>
      <w:proofErr w:type="spellEnd"/>
      <w:r w:rsidRPr="00085DA1">
        <w:rPr>
          <w:bCs/>
          <w:color w:val="0070C0"/>
          <w:sz w:val="16"/>
          <w:szCs w:val="16"/>
        </w:rPr>
        <w:t>). причем указал, что все они являются взаимозависимыми. Сикорский заметил, что во Франции уже перестают определять качества лета</w:t>
      </w:r>
      <w:r w:rsidRPr="00085DA1">
        <w:rPr>
          <w:bCs/>
          <w:color w:val="0070C0"/>
          <w:sz w:val="16"/>
          <w:szCs w:val="16"/>
        </w:rPr>
        <w:softHyphen/>
        <w:t>тельных аппаратов одной лишь их скоростью. Для сравнения аэропланов там уже пользуются форму</w:t>
      </w:r>
      <w:r w:rsidRPr="00085DA1">
        <w:rPr>
          <w:bCs/>
          <w:color w:val="0070C0"/>
          <w:sz w:val="16"/>
          <w:szCs w:val="16"/>
        </w:rPr>
        <w:softHyphen/>
        <w:t>лой Ренара — PR/С, где кроме скорости R вводится Р — полезная подъемная сила и С — часовой расход бензина и масла. Со своей стороны докладчик пред</w:t>
      </w:r>
      <w:r w:rsidRPr="00085DA1">
        <w:rPr>
          <w:bCs/>
          <w:color w:val="0070C0"/>
          <w:sz w:val="16"/>
          <w:szCs w:val="16"/>
        </w:rPr>
        <w:softHyphen/>
        <w:t xml:space="preserve">ложил ввести в формулу Ренара в место множителя R множитель (R1 — </w:t>
      </w:r>
      <w:proofErr w:type="spellStart"/>
      <w:r w:rsidRPr="00085DA1">
        <w:rPr>
          <w:bCs/>
          <w:color w:val="0070C0"/>
          <w:sz w:val="16"/>
          <w:szCs w:val="16"/>
        </w:rPr>
        <w:t>Rт</w:t>
      </w:r>
      <w:proofErr w:type="spellEnd"/>
      <w:r w:rsidRPr="00085DA1">
        <w:rPr>
          <w:bCs/>
          <w:color w:val="0070C0"/>
          <w:sz w:val="16"/>
          <w:szCs w:val="16"/>
        </w:rPr>
        <w:t>) , где R2т — минимальная скорость, при которой аэроплан еще удерживается в воздухе. По мнению Сикорского, такая замена ввела бы в формулу Ренара весьма важные для расчета всей системы элементы запаса мощности и скорости.</w:t>
      </w:r>
    </w:p>
    <w:p w14:paraId="2497DC55" w14:textId="77777777" w:rsidR="009A49DB" w:rsidRPr="00085DA1" w:rsidRDefault="009A49DB" w:rsidP="00085DA1">
      <w:pPr>
        <w:jc w:val="both"/>
        <w:rPr>
          <w:bCs/>
          <w:color w:val="0070C0"/>
          <w:sz w:val="16"/>
          <w:szCs w:val="16"/>
        </w:rPr>
      </w:pPr>
      <w:r w:rsidRPr="00085DA1">
        <w:rPr>
          <w:bCs/>
          <w:color w:val="0070C0"/>
          <w:sz w:val="16"/>
          <w:szCs w:val="16"/>
        </w:rPr>
        <w:t>Во второй части доклада Сикорский разобрал вопрос об устойчивости аэропланов. Указав на зависимость ус</w:t>
      </w:r>
      <w:r w:rsidRPr="00085DA1">
        <w:rPr>
          <w:bCs/>
          <w:color w:val="0070C0"/>
          <w:sz w:val="16"/>
          <w:szCs w:val="16"/>
        </w:rPr>
        <w:softHyphen/>
        <w:t>тойчивости от запасов мощности и скорости, докладчик доказал, что устойчивость аэроплана увеличивается вместе с увеличением размеров, веса и скорости всей системы. В заключение Сикорский вы</w:t>
      </w:r>
      <w:r w:rsidRPr="00085DA1">
        <w:rPr>
          <w:bCs/>
          <w:color w:val="0070C0"/>
          <w:sz w:val="16"/>
          <w:szCs w:val="16"/>
        </w:rPr>
        <w:softHyphen/>
        <w:t>сказал предположение, что в ближайшем будущем поя</w:t>
      </w:r>
      <w:r w:rsidRPr="00085DA1">
        <w:rPr>
          <w:bCs/>
          <w:color w:val="0070C0"/>
          <w:sz w:val="16"/>
          <w:szCs w:val="16"/>
        </w:rPr>
        <w:softHyphen/>
        <w:t>вятся большие аэропланы, обладающие полной устойчивостью. Размеры их будут в несколько раз пре</w:t>
      </w:r>
      <w:r w:rsidRPr="00085DA1">
        <w:rPr>
          <w:bCs/>
          <w:color w:val="0070C0"/>
          <w:sz w:val="16"/>
          <w:szCs w:val="16"/>
        </w:rPr>
        <w:softHyphen/>
        <w:t>восходить размеры современных летательных машин. Они будут снабжены не одним, а несколькими двигате</w:t>
      </w:r>
      <w:r w:rsidRPr="00085DA1">
        <w:rPr>
          <w:bCs/>
          <w:color w:val="0070C0"/>
          <w:sz w:val="16"/>
          <w:szCs w:val="16"/>
        </w:rPr>
        <w:softHyphen/>
        <w:t>лями и смогут держаться в воздухе десятками часов и при этом не зависеть от погоды. Для многих присутствующих это была фантастика, но и не верить тоже не было основания. Ведь совсем недавно труды молодого конструктора по достоинству оценили _умудренные ученые мужи. На общем собрании Императорского Русско</w:t>
      </w:r>
      <w:r w:rsidRPr="00085DA1">
        <w:rPr>
          <w:bCs/>
          <w:color w:val="0070C0"/>
          <w:sz w:val="16"/>
          <w:szCs w:val="16"/>
        </w:rPr>
        <w:softHyphen/>
        <w:t>го Технического Общества (ИРТО) 21 января 1912 г. И. И. Сикорскому вручили присужденные ему Советом Общества почетный диплом и медаль «За полезные тру</w:t>
      </w:r>
      <w:r w:rsidRPr="00085DA1">
        <w:rPr>
          <w:bCs/>
          <w:color w:val="0070C0"/>
          <w:sz w:val="16"/>
          <w:szCs w:val="16"/>
        </w:rPr>
        <w:softHyphen/>
        <w:t>ды по воздухоплаванию и за самостоятельную разра</w:t>
      </w:r>
      <w:r w:rsidRPr="00085DA1">
        <w:rPr>
          <w:bCs/>
          <w:color w:val="0070C0"/>
          <w:sz w:val="16"/>
          <w:szCs w:val="16"/>
        </w:rPr>
        <w:softHyphen/>
        <w:t>ботку аэроплана своей системы, давшей прекрасные результаты». Это была очень почетная награда, ею со</w:t>
      </w:r>
      <w:r w:rsidRPr="00085DA1">
        <w:rPr>
          <w:bCs/>
          <w:color w:val="0070C0"/>
          <w:sz w:val="16"/>
          <w:szCs w:val="16"/>
        </w:rPr>
        <w:softHyphen/>
        <w:t>гласно положению в течение года не могло быть на</w:t>
      </w:r>
      <w:r w:rsidRPr="00085DA1">
        <w:rPr>
          <w:bCs/>
          <w:color w:val="0070C0"/>
          <w:sz w:val="16"/>
          <w:szCs w:val="16"/>
        </w:rPr>
        <w:softHyphen/>
        <w:t>граждено более трех лиц (24177).</w:t>
      </w:r>
    </w:p>
    <w:p w14:paraId="70EC80EB" w14:textId="77777777" w:rsidR="009A49DB" w:rsidRPr="00085DA1" w:rsidRDefault="009A49DB" w:rsidP="00085DA1">
      <w:pPr>
        <w:jc w:val="both"/>
        <w:rPr>
          <w:bCs/>
          <w:color w:val="0070C0"/>
          <w:sz w:val="16"/>
          <w:szCs w:val="16"/>
        </w:rPr>
      </w:pPr>
    </w:p>
    <w:p w14:paraId="7D921AB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5 (18) февраля в 1912 году на собрании членов Воздухоплавательного кружка Киевского политехнического института Сикорский публично высказывает идею о создании двухмоторного самолета (15031).</w:t>
      </w:r>
    </w:p>
    <w:p w14:paraId="6916D3F0" w14:textId="77777777" w:rsidR="005158DF" w:rsidRPr="00085DA1" w:rsidRDefault="005158DF" w:rsidP="00085DA1">
      <w:pPr>
        <w:jc w:val="both"/>
        <w:rPr>
          <w:bCs/>
          <w:color w:val="000000" w:themeColor="text1"/>
          <w:sz w:val="16"/>
          <w:szCs w:val="16"/>
        </w:rPr>
      </w:pPr>
    </w:p>
    <w:p w14:paraId="51417560" w14:textId="4E991C0A" w:rsidR="000D260F" w:rsidRPr="00085DA1" w:rsidRDefault="000B671B" w:rsidP="00085DA1">
      <w:pPr>
        <w:jc w:val="both"/>
        <w:rPr>
          <w:bCs/>
          <w:color w:val="000000" w:themeColor="text1"/>
          <w:sz w:val="16"/>
          <w:szCs w:val="16"/>
        </w:rPr>
      </w:pPr>
      <w:r w:rsidRPr="00085DA1">
        <w:rPr>
          <w:bCs/>
          <w:color w:val="000000" w:themeColor="text1"/>
          <w:sz w:val="16"/>
          <w:szCs w:val="16"/>
        </w:rPr>
        <w:t>5 (</w:t>
      </w:r>
      <w:r w:rsidR="000D260F" w:rsidRPr="00085DA1">
        <w:rPr>
          <w:bCs/>
          <w:color w:val="000000" w:themeColor="text1"/>
          <w:sz w:val="16"/>
          <w:szCs w:val="16"/>
        </w:rPr>
        <w:t>18</w:t>
      </w:r>
      <w:r w:rsidRPr="00085DA1">
        <w:rPr>
          <w:bCs/>
          <w:color w:val="000000" w:themeColor="text1"/>
          <w:sz w:val="16"/>
          <w:szCs w:val="16"/>
        </w:rPr>
        <w:t>)</w:t>
      </w:r>
      <w:r w:rsidR="000D260F" w:rsidRPr="00085DA1">
        <w:rPr>
          <w:bCs/>
          <w:color w:val="000000" w:themeColor="text1"/>
          <w:sz w:val="16"/>
          <w:szCs w:val="16"/>
        </w:rPr>
        <w:t xml:space="preserve"> февраля 1912 г. на общем собрании Воздухоплавательного кружка в физической лаборатории КПИ Сикорский впервые публично обстоятельно изложил</w:t>
      </w:r>
      <w:r w:rsidRPr="00085DA1">
        <w:rPr>
          <w:bCs/>
          <w:color w:val="000000" w:themeColor="text1"/>
          <w:sz w:val="16"/>
          <w:szCs w:val="16"/>
        </w:rPr>
        <w:t xml:space="preserve"> идею большого многомоторного воздушного корабля с закрытой кабиной</w:t>
      </w:r>
      <w:r w:rsidR="000D260F" w:rsidRPr="00085DA1">
        <w:rPr>
          <w:bCs/>
          <w:color w:val="000000" w:themeColor="text1"/>
          <w:sz w:val="16"/>
          <w:szCs w:val="16"/>
        </w:rPr>
        <w:t xml:space="preserve">. Его доклад назывался "Условия полета аэроплана". В начале своего сообщения докладчик разделил вопрос об изучении условия полета аэроплана на изучение двух важнейших его свойств - летучести и устойчивости. Под летучестью самолета конструктор подразумевал ряд данных, обусловливающих нахождение аппарата в воздухе. К основным данным он отнес мощность силовой установки (N c. у.), скорость (V) и площадь несущей поверхности (S </w:t>
      </w:r>
      <w:proofErr w:type="spellStart"/>
      <w:r w:rsidR="000D260F" w:rsidRPr="00085DA1">
        <w:rPr>
          <w:bCs/>
          <w:color w:val="000000" w:themeColor="text1"/>
          <w:sz w:val="16"/>
          <w:szCs w:val="16"/>
        </w:rPr>
        <w:t>пов</w:t>
      </w:r>
      <w:proofErr w:type="spellEnd"/>
      <w:r w:rsidR="000D260F" w:rsidRPr="00085DA1">
        <w:rPr>
          <w:bCs/>
          <w:color w:val="000000" w:themeColor="text1"/>
          <w:sz w:val="16"/>
          <w:szCs w:val="16"/>
        </w:rPr>
        <w:t xml:space="preserve">), причем указал, что все они являются взаимозависимыми. Сикорский заметил, что во Франции уже перестают определять качества летательных аппаратов одной лишь их скоростью. Для сравнения аэропланов там уже пользуются формулой Ренара - PR/C, где кроме скорости R вводится Р - полезная подъемная сила и С - часовой расход бензина и масла. Со своей стороны докладчик предложил ввести в формулу Ренара вместо множителя R множитель (R2 - R2 m), где </w:t>
      </w:r>
      <w:proofErr w:type="spellStart"/>
      <w:r w:rsidR="000D260F" w:rsidRPr="00085DA1">
        <w:rPr>
          <w:bCs/>
          <w:color w:val="000000" w:themeColor="text1"/>
          <w:sz w:val="16"/>
          <w:szCs w:val="16"/>
        </w:rPr>
        <w:t>Rm</w:t>
      </w:r>
      <w:proofErr w:type="spellEnd"/>
      <w:r w:rsidR="000D260F" w:rsidRPr="00085DA1">
        <w:rPr>
          <w:bCs/>
          <w:color w:val="000000" w:themeColor="text1"/>
          <w:sz w:val="16"/>
          <w:szCs w:val="16"/>
        </w:rPr>
        <w:t xml:space="preserve"> - минимальная скорость, при которой аэроплан еще удерживается и воздухе. По мнению Сикорского, такая замена ввела бы в формулу Ренара весьма важные для расчета всей системы элементы запаса мощности и скорости (11230).</w:t>
      </w:r>
    </w:p>
    <w:p w14:paraId="5740C847" w14:textId="77777777" w:rsidR="000D260F" w:rsidRPr="00085DA1" w:rsidRDefault="000D260F" w:rsidP="00085DA1">
      <w:pPr>
        <w:jc w:val="both"/>
        <w:rPr>
          <w:bCs/>
          <w:color w:val="000000" w:themeColor="text1"/>
          <w:sz w:val="16"/>
          <w:szCs w:val="16"/>
        </w:rPr>
      </w:pPr>
    </w:p>
    <w:p w14:paraId="6B5034EA" w14:textId="16334338" w:rsidR="000D260F" w:rsidRPr="00085DA1" w:rsidRDefault="000B671B" w:rsidP="00085DA1">
      <w:pPr>
        <w:jc w:val="both"/>
        <w:rPr>
          <w:bCs/>
          <w:color w:val="000000" w:themeColor="text1"/>
          <w:sz w:val="16"/>
          <w:szCs w:val="16"/>
        </w:rPr>
      </w:pPr>
      <w:r w:rsidRPr="00085DA1">
        <w:rPr>
          <w:bCs/>
          <w:color w:val="000000" w:themeColor="text1"/>
          <w:sz w:val="16"/>
          <w:szCs w:val="16"/>
        </w:rPr>
        <w:t>5 (</w:t>
      </w:r>
      <w:r w:rsidR="000D260F" w:rsidRPr="00085DA1">
        <w:rPr>
          <w:bCs/>
          <w:color w:val="000000" w:themeColor="text1"/>
          <w:sz w:val="16"/>
          <w:szCs w:val="16"/>
        </w:rPr>
        <w:t>18</w:t>
      </w:r>
      <w:r w:rsidRPr="00085DA1">
        <w:rPr>
          <w:bCs/>
          <w:color w:val="000000" w:themeColor="text1"/>
          <w:sz w:val="16"/>
          <w:szCs w:val="16"/>
        </w:rPr>
        <w:t>)</w:t>
      </w:r>
      <w:r w:rsidR="000D260F" w:rsidRPr="00085DA1">
        <w:rPr>
          <w:bCs/>
          <w:color w:val="000000" w:themeColor="text1"/>
          <w:sz w:val="16"/>
          <w:szCs w:val="16"/>
        </w:rPr>
        <w:t xml:space="preserve"> февраля 1912 г. на общем собрании Воздухоплавательного кружка в физической лаборатории КПИ</w:t>
      </w:r>
      <w:r w:rsidRPr="00085DA1">
        <w:rPr>
          <w:bCs/>
          <w:color w:val="000000" w:themeColor="text1"/>
          <w:sz w:val="16"/>
          <w:szCs w:val="16"/>
        </w:rPr>
        <w:t xml:space="preserve"> Сикорский впервые публично обстоятельно изложил дерзкую мысль о создании большого многомоторного воздушного корабля с закрытой кабиной</w:t>
      </w:r>
      <w:r w:rsidR="000D260F" w:rsidRPr="00085DA1">
        <w:rPr>
          <w:bCs/>
          <w:color w:val="000000" w:themeColor="text1"/>
          <w:sz w:val="16"/>
          <w:szCs w:val="16"/>
        </w:rPr>
        <w:t xml:space="preserve">. Его доклад назывался "Условия полета аэроплана". В начале своего сообщения докладчик разделил вопрос об изучении условия полета аэроплана на изучение двух важнейших его свойств - летучести и устойчивости. Под летучестью самолета конструктор подразумевал ряд данных, обусловливающих нахождение аппарата в воздухе. К основным данным он отнес мощность силовой установки (N c. у.), скорость (V) и площадь несущей поверхности (S </w:t>
      </w:r>
      <w:proofErr w:type="spellStart"/>
      <w:r w:rsidR="000D260F" w:rsidRPr="00085DA1">
        <w:rPr>
          <w:bCs/>
          <w:color w:val="000000" w:themeColor="text1"/>
          <w:sz w:val="16"/>
          <w:szCs w:val="16"/>
        </w:rPr>
        <w:t>пов</w:t>
      </w:r>
      <w:proofErr w:type="spellEnd"/>
      <w:r w:rsidR="000D260F" w:rsidRPr="00085DA1">
        <w:rPr>
          <w:bCs/>
          <w:color w:val="000000" w:themeColor="text1"/>
          <w:sz w:val="16"/>
          <w:szCs w:val="16"/>
        </w:rPr>
        <w:t xml:space="preserve">), причем указал, что все они являются взаимозависимыми. Сикорский заметил, что во Франции уже перестают определять качества летательных аппаратов одной лишь их скоростью. Для сравнения аэропланов там уже пользуются формулой Ренара - PR/C, где кроме скорости R вводится Р - полезная подъемная сила и С - часовой расход бензина и масла. Со своей стороны докладчик предложил ввести в формулу Ренара вместо множителя R множитель (R2 - R2 m), где </w:t>
      </w:r>
      <w:proofErr w:type="spellStart"/>
      <w:r w:rsidR="000D260F" w:rsidRPr="00085DA1">
        <w:rPr>
          <w:bCs/>
          <w:color w:val="000000" w:themeColor="text1"/>
          <w:sz w:val="16"/>
          <w:szCs w:val="16"/>
        </w:rPr>
        <w:t>Rm</w:t>
      </w:r>
      <w:proofErr w:type="spellEnd"/>
      <w:r w:rsidR="000D260F" w:rsidRPr="00085DA1">
        <w:rPr>
          <w:bCs/>
          <w:color w:val="000000" w:themeColor="text1"/>
          <w:sz w:val="16"/>
          <w:szCs w:val="16"/>
        </w:rPr>
        <w:t xml:space="preserve"> - минимальная скорость, при которой аэроплан еще удерживается и воздухе. По мнению Сикорского, такая замена ввела бы в формулу Ренара весьма важные для расчета всей системы элементы запаса мощности и скорости.</w:t>
      </w:r>
    </w:p>
    <w:p w14:paraId="7F0AEF23" w14:textId="65C12978" w:rsidR="000D260F" w:rsidRPr="00085DA1" w:rsidRDefault="000D260F" w:rsidP="00085DA1">
      <w:pPr>
        <w:jc w:val="both"/>
        <w:rPr>
          <w:bCs/>
          <w:color w:val="000000" w:themeColor="text1"/>
          <w:sz w:val="16"/>
          <w:szCs w:val="16"/>
        </w:rPr>
      </w:pPr>
      <w:r w:rsidRPr="00085DA1">
        <w:rPr>
          <w:bCs/>
          <w:color w:val="000000" w:themeColor="text1"/>
          <w:sz w:val="16"/>
          <w:szCs w:val="16"/>
        </w:rPr>
        <w:t>Во второй части доклада Сикорский разобрал вопрос об устойчивости аэропланов. Указав на зависимость устойчивости от запасов мощности и скорости, докладчик доказал, что устойчивость аэроплана увеличивается вместе с увеличением размеров, веса и скорости всей системы. В заключение Сикорский высказал предположение, что в ближайшем будущем появятся большие аэропланы, обладающие полной устойчивостью. [В настоящее время этот термин понимается следующим образом: "Устойчивость - свойство самолета восстанавливать без вмешательства пилота кинематические параметры невозмущенного д</w:t>
      </w:r>
      <w:r w:rsidR="000B671B" w:rsidRPr="00085DA1">
        <w:rPr>
          <w:bCs/>
          <w:color w:val="000000" w:themeColor="text1"/>
          <w:sz w:val="16"/>
          <w:szCs w:val="16"/>
        </w:rPr>
        <w:t>в</w:t>
      </w:r>
      <w:r w:rsidRPr="00085DA1">
        <w:rPr>
          <w:bCs/>
          <w:color w:val="000000" w:themeColor="text1"/>
          <w:sz w:val="16"/>
          <w:szCs w:val="16"/>
        </w:rPr>
        <w:t>ижения и возвращаться к исходному режиму после прекращения д</w:t>
      </w:r>
      <w:r w:rsidR="000B671B" w:rsidRPr="00085DA1">
        <w:rPr>
          <w:bCs/>
          <w:color w:val="000000" w:themeColor="text1"/>
          <w:sz w:val="16"/>
          <w:szCs w:val="16"/>
        </w:rPr>
        <w:t>е</w:t>
      </w:r>
      <w:r w:rsidRPr="00085DA1">
        <w:rPr>
          <w:bCs/>
          <w:color w:val="000000" w:themeColor="text1"/>
          <w:sz w:val="16"/>
          <w:szCs w:val="16"/>
        </w:rPr>
        <w:t>йствия на самолет возмущений" ("Единые нормы летной годности Гражданских транспортных самолетов стран СЭВ". 1985. СЭВ. С. 38, п.,4. 2. 50).] Размеры их будут в несколько раз превосходить размеры современных летательных машин. Они будут снабжены не одним, а несколькими двигателями и смогут держаться в воздухе десятками часов и при этом не зависеть от погоды. Для многих присутствующих это была фантастика, но и не верить тоже было основания. Ведь совсем недавно труды молодого конструктора по достоинству оценили умудренные ученые мужи. На общем собрании Императорского Русского Технического Общества (ИРТО) 21 января 1912 г. И. И. Сикорскому вручили присужденные ему Советом Общества почетный диплом и медаль "За полезные труды по воздухоплаванию и за самостоятельную разработку аэроплана своей системы, давшей прекрасные результаты". Это была очень почетная награда, ею согласно положению в течение года не могло быть награждено более трех лиц.</w:t>
      </w:r>
    </w:p>
    <w:p w14:paraId="618514EA" w14:textId="77777777" w:rsidR="000D260F" w:rsidRPr="00085DA1" w:rsidRDefault="000D260F" w:rsidP="00085DA1">
      <w:pPr>
        <w:jc w:val="both"/>
        <w:rPr>
          <w:bCs/>
          <w:color w:val="000000" w:themeColor="text1"/>
          <w:sz w:val="16"/>
          <w:szCs w:val="16"/>
        </w:rPr>
      </w:pPr>
    </w:p>
    <w:p w14:paraId="2BCD7DB9" w14:textId="77777777" w:rsidR="005158DF" w:rsidRPr="00085DA1" w:rsidRDefault="005158DF" w:rsidP="00085DA1">
      <w:pPr>
        <w:jc w:val="both"/>
        <w:rPr>
          <w:bCs/>
          <w:i/>
          <w:iCs/>
          <w:color w:val="000000" w:themeColor="text1"/>
          <w:sz w:val="16"/>
          <w:szCs w:val="16"/>
        </w:rPr>
      </w:pPr>
      <w:r w:rsidRPr="00085DA1">
        <w:rPr>
          <w:bCs/>
          <w:i/>
          <w:iCs/>
          <w:color w:val="000000" w:themeColor="text1"/>
          <w:sz w:val="16"/>
          <w:szCs w:val="16"/>
        </w:rPr>
        <w:t>Другие оборонные отрасли:</w:t>
      </w:r>
    </w:p>
    <w:p w14:paraId="055CEC64" w14:textId="77777777" w:rsidR="005158DF" w:rsidRPr="00085DA1" w:rsidRDefault="005158DF" w:rsidP="00085DA1">
      <w:pPr>
        <w:jc w:val="both"/>
        <w:rPr>
          <w:bCs/>
          <w:i/>
          <w:iCs/>
          <w:color w:val="000000" w:themeColor="text1"/>
          <w:sz w:val="16"/>
          <w:szCs w:val="16"/>
        </w:rPr>
      </w:pPr>
    </w:p>
    <w:p w14:paraId="58E5650F" w14:textId="77777777" w:rsidR="005158DF" w:rsidRPr="00085DA1" w:rsidRDefault="005158DF" w:rsidP="00085DA1">
      <w:pPr>
        <w:jc w:val="both"/>
        <w:rPr>
          <w:rFonts w:eastAsia="Times-Roman"/>
          <w:bCs/>
          <w:color w:val="0070C0"/>
          <w:sz w:val="16"/>
          <w:szCs w:val="16"/>
        </w:rPr>
      </w:pPr>
      <w:r w:rsidRPr="00085DA1">
        <w:rPr>
          <w:rFonts w:eastAsia="Times-Roman"/>
          <w:bCs/>
          <w:color w:val="0070C0"/>
          <w:sz w:val="16"/>
          <w:szCs w:val="16"/>
        </w:rPr>
        <w:t xml:space="preserve">5 (18) </w:t>
      </w:r>
      <w:r w:rsidRPr="00085DA1">
        <w:rPr>
          <w:rFonts w:eastAsia="TimesNewRoman"/>
          <w:bCs/>
          <w:color w:val="0070C0"/>
          <w:sz w:val="16"/>
          <w:szCs w:val="16"/>
        </w:rPr>
        <w:t xml:space="preserve">февраля </w:t>
      </w:r>
      <w:r w:rsidRPr="00085DA1">
        <w:rPr>
          <w:rFonts w:eastAsia="Times-Roman"/>
          <w:bCs/>
          <w:color w:val="0070C0"/>
          <w:sz w:val="16"/>
          <w:szCs w:val="16"/>
        </w:rPr>
        <w:t xml:space="preserve">1912 </w:t>
      </w:r>
      <w:r w:rsidRPr="00085DA1">
        <w:rPr>
          <w:rFonts w:eastAsia="TimesNewRoman"/>
          <w:bCs/>
          <w:color w:val="0070C0"/>
          <w:sz w:val="16"/>
          <w:szCs w:val="16"/>
        </w:rPr>
        <w:t xml:space="preserve">года после положительного решения на Совещании по судостроению Морского министерства вопроса о приобретении у фирмы </w:t>
      </w:r>
      <w:r w:rsidRPr="00085DA1">
        <w:rPr>
          <w:rFonts w:eastAsia="Times-Roman"/>
          <w:bCs/>
          <w:color w:val="0070C0"/>
          <w:sz w:val="16"/>
          <w:szCs w:val="16"/>
        </w:rPr>
        <w:t>«</w:t>
      </w:r>
      <w:r w:rsidRPr="00085DA1">
        <w:rPr>
          <w:rFonts w:eastAsia="TimesNewRoman"/>
          <w:bCs/>
          <w:color w:val="0070C0"/>
          <w:sz w:val="16"/>
          <w:szCs w:val="16"/>
        </w:rPr>
        <w:t>Уайтхед</w:t>
      </w:r>
      <w:r w:rsidRPr="00085DA1">
        <w:rPr>
          <w:rFonts w:eastAsia="Times-Roman"/>
          <w:bCs/>
          <w:color w:val="0070C0"/>
          <w:sz w:val="16"/>
          <w:szCs w:val="16"/>
        </w:rPr>
        <w:t xml:space="preserve">» 250 </w:t>
      </w:r>
      <w:r w:rsidRPr="00085DA1">
        <w:rPr>
          <w:rFonts w:eastAsia="TimesNewRoman"/>
          <w:bCs/>
          <w:color w:val="0070C0"/>
          <w:sz w:val="16"/>
          <w:szCs w:val="16"/>
        </w:rPr>
        <w:t>самодвижущихся мин и получении права на их изготовление отечественными заводами</w:t>
      </w:r>
      <w:r w:rsidRPr="00085DA1">
        <w:rPr>
          <w:rFonts w:eastAsia="Times-Roman"/>
          <w:bCs/>
          <w:color w:val="0070C0"/>
          <w:sz w:val="16"/>
          <w:szCs w:val="16"/>
        </w:rPr>
        <w:t xml:space="preserve">, </w:t>
      </w:r>
      <w:r w:rsidRPr="00085DA1">
        <w:rPr>
          <w:rFonts w:eastAsia="TimesNewRoman"/>
          <w:bCs/>
          <w:color w:val="0070C0"/>
          <w:sz w:val="16"/>
          <w:szCs w:val="16"/>
        </w:rPr>
        <w:t xml:space="preserve">началась классическая российская </w:t>
      </w:r>
      <w:r w:rsidRPr="00085DA1">
        <w:rPr>
          <w:rFonts w:eastAsia="TimesNewRoman"/>
          <w:bCs/>
          <w:color w:val="0070C0"/>
          <w:sz w:val="16"/>
          <w:szCs w:val="16"/>
        </w:rPr>
        <w:lastRenderedPageBreak/>
        <w:t>бюрократическая рутина</w:t>
      </w:r>
      <w:r w:rsidRPr="00085DA1">
        <w:rPr>
          <w:rFonts w:eastAsia="Times-Roman"/>
          <w:bCs/>
          <w:color w:val="0070C0"/>
          <w:sz w:val="16"/>
          <w:szCs w:val="16"/>
        </w:rPr>
        <w:t xml:space="preserve">. </w:t>
      </w:r>
      <w:r w:rsidRPr="00085DA1">
        <w:rPr>
          <w:rFonts w:eastAsia="TimesNewRoman"/>
          <w:bCs/>
          <w:color w:val="0070C0"/>
          <w:sz w:val="16"/>
          <w:szCs w:val="16"/>
        </w:rPr>
        <w:t xml:space="preserve">И только </w:t>
      </w:r>
      <w:r w:rsidRPr="00085DA1">
        <w:rPr>
          <w:rFonts w:eastAsia="Times-Roman"/>
          <w:bCs/>
          <w:color w:val="0070C0"/>
          <w:sz w:val="16"/>
          <w:szCs w:val="16"/>
        </w:rPr>
        <w:t xml:space="preserve">14 </w:t>
      </w:r>
      <w:r w:rsidRPr="00085DA1">
        <w:rPr>
          <w:rFonts w:eastAsia="TimesNewRoman"/>
          <w:bCs/>
          <w:color w:val="0070C0"/>
          <w:sz w:val="16"/>
          <w:szCs w:val="16"/>
        </w:rPr>
        <w:t xml:space="preserve">апреля </w:t>
      </w:r>
      <w:r w:rsidRPr="00085DA1">
        <w:rPr>
          <w:rFonts w:eastAsia="Times-Roman"/>
          <w:bCs/>
          <w:color w:val="0070C0"/>
          <w:sz w:val="16"/>
          <w:szCs w:val="16"/>
        </w:rPr>
        <w:t xml:space="preserve">1912 </w:t>
      </w:r>
      <w:r w:rsidRPr="00085DA1">
        <w:rPr>
          <w:rFonts w:eastAsia="TimesNewRoman"/>
          <w:bCs/>
          <w:color w:val="0070C0"/>
          <w:sz w:val="16"/>
          <w:szCs w:val="16"/>
        </w:rPr>
        <w:t>года с разрешения товарища Морского министра между Императорским Российским Морским министерством</w:t>
      </w:r>
      <w:r w:rsidRPr="00085DA1">
        <w:rPr>
          <w:rFonts w:eastAsia="Times-Roman"/>
          <w:bCs/>
          <w:color w:val="0070C0"/>
          <w:sz w:val="16"/>
          <w:szCs w:val="16"/>
        </w:rPr>
        <w:t xml:space="preserve">, </w:t>
      </w:r>
      <w:r w:rsidRPr="00085DA1">
        <w:rPr>
          <w:rFonts w:eastAsia="TimesNewRoman"/>
          <w:bCs/>
          <w:color w:val="0070C0"/>
          <w:sz w:val="16"/>
          <w:szCs w:val="16"/>
        </w:rPr>
        <w:t>в лице начальника ООД ГУК генерал</w:t>
      </w:r>
      <w:r w:rsidRPr="00085DA1">
        <w:rPr>
          <w:rFonts w:eastAsia="Times-Roman"/>
          <w:bCs/>
          <w:color w:val="0070C0"/>
          <w:sz w:val="16"/>
          <w:szCs w:val="16"/>
        </w:rPr>
        <w:t>-</w:t>
      </w:r>
      <w:r w:rsidRPr="00085DA1">
        <w:rPr>
          <w:rFonts w:eastAsia="TimesNewRoman"/>
          <w:bCs/>
          <w:color w:val="0070C0"/>
          <w:sz w:val="16"/>
          <w:szCs w:val="16"/>
        </w:rPr>
        <w:t xml:space="preserve">майора Сергеева и представителем фирмы </w:t>
      </w:r>
      <w:r w:rsidRPr="00085DA1">
        <w:rPr>
          <w:rFonts w:eastAsia="Times-Roman"/>
          <w:bCs/>
          <w:color w:val="0070C0"/>
          <w:sz w:val="16"/>
          <w:szCs w:val="16"/>
        </w:rPr>
        <w:t>«</w:t>
      </w:r>
      <w:r w:rsidRPr="00085DA1">
        <w:rPr>
          <w:rFonts w:eastAsia="TimesNewRoman"/>
          <w:bCs/>
          <w:color w:val="0070C0"/>
          <w:sz w:val="16"/>
          <w:szCs w:val="16"/>
        </w:rPr>
        <w:t>Уайтхед и Ко</w:t>
      </w:r>
      <w:r w:rsidRPr="00085DA1">
        <w:rPr>
          <w:rFonts w:eastAsia="Times-Roman"/>
          <w:bCs/>
          <w:color w:val="0070C0"/>
          <w:sz w:val="16"/>
          <w:szCs w:val="16"/>
        </w:rPr>
        <w:t xml:space="preserve">» </w:t>
      </w:r>
      <w:r w:rsidRPr="00085DA1">
        <w:rPr>
          <w:rFonts w:eastAsia="TimesNewRoman"/>
          <w:bCs/>
          <w:color w:val="0070C0"/>
          <w:sz w:val="16"/>
          <w:szCs w:val="16"/>
        </w:rPr>
        <w:t>инженером П</w:t>
      </w:r>
      <w:r w:rsidRPr="00085DA1">
        <w:rPr>
          <w:rFonts w:eastAsia="Times-Roman"/>
          <w:bCs/>
          <w:color w:val="0070C0"/>
          <w:sz w:val="16"/>
          <w:szCs w:val="16"/>
        </w:rPr>
        <w:t>.</w:t>
      </w:r>
      <w:r w:rsidRPr="00085DA1">
        <w:rPr>
          <w:rFonts w:eastAsia="TimesNewRoman"/>
          <w:bCs/>
          <w:color w:val="0070C0"/>
          <w:sz w:val="16"/>
          <w:szCs w:val="16"/>
        </w:rPr>
        <w:t>И</w:t>
      </w:r>
      <w:r w:rsidRPr="00085DA1">
        <w:rPr>
          <w:rFonts w:eastAsia="Times-Roman"/>
          <w:bCs/>
          <w:color w:val="0070C0"/>
          <w:sz w:val="16"/>
          <w:szCs w:val="16"/>
        </w:rPr>
        <w:t xml:space="preserve">. </w:t>
      </w:r>
      <w:proofErr w:type="spellStart"/>
      <w:r w:rsidRPr="00085DA1">
        <w:rPr>
          <w:rFonts w:eastAsia="TimesNewRoman"/>
          <w:bCs/>
          <w:color w:val="0070C0"/>
          <w:sz w:val="16"/>
          <w:szCs w:val="16"/>
        </w:rPr>
        <w:t>Балинским</w:t>
      </w:r>
      <w:proofErr w:type="spellEnd"/>
      <w:r w:rsidRPr="00085DA1">
        <w:rPr>
          <w:rFonts w:eastAsia="TimesNewRoman"/>
          <w:bCs/>
          <w:color w:val="0070C0"/>
          <w:sz w:val="16"/>
          <w:szCs w:val="16"/>
        </w:rPr>
        <w:t xml:space="preserve"> был заключён данный договор</w:t>
      </w:r>
      <w:r w:rsidRPr="00085DA1">
        <w:rPr>
          <w:rFonts w:eastAsia="Times-Roman"/>
          <w:bCs/>
          <w:color w:val="0070C0"/>
          <w:sz w:val="16"/>
          <w:szCs w:val="16"/>
        </w:rPr>
        <w:t xml:space="preserve">. </w:t>
      </w:r>
      <w:r w:rsidRPr="00085DA1">
        <w:rPr>
          <w:rFonts w:eastAsia="TimesNewRoman"/>
          <w:bCs/>
          <w:color w:val="0070C0"/>
          <w:sz w:val="16"/>
          <w:szCs w:val="16"/>
        </w:rPr>
        <w:t xml:space="preserve">На основании которого фирма </w:t>
      </w:r>
      <w:r w:rsidRPr="00085DA1">
        <w:rPr>
          <w:rFonts w:eastAsia="Times-Roman"/>
          <w:bCs/>
          <w:color w:val="0070C0"/>
          <w:sz w:val="16"/>
          <w:szCs w:val="16"/>
        </w:rPr>
        <w:t>«</w:t>
      </w:r>
      <w:r w:rsidRPr="00085DA1">
        <w:rPr>
          <w:rFonts w:eastAsia="TimesNewRoman"/>
          <w:bCs/>
          <w:color w:val="0070C0"/>
          <w:sz w:val="16"/>
          <w:szCs w:val="16"/>
        </w:rPr>
        <w:t>Уайтхед</w:t>
      </w:r>
      <w:r w:rsidRPr="00085DA1">
        <w:rPr>
          <w:rFonts w:eastAsia="Times-Roman"/>
          <w:bCs/>
          <w:color w:val="0070C0"/>
          <w:sz w:val="16"/>
          <w:szCs w:val="16"/>
        </w:rPr>
        <w:t xml:space="preserve">» </w:t>
      </w:r>
      <w:r w:rsidRPr="00085DA1">
        <w:rPr>
          <w:rFonts w:eastAsia="TimesNewRoman"/>
          <w:bCs/>
          <w:color w:val="0070C0"/>
          <w:sz w:val="16"/>
          <w:szCs w:val="16"/>
        </w:rPr>
        <w:t>предоставляла право Морскому министерству изготавливать в России итальянские мины нового образца</w:t>
      </w:r>
      <w:r w:rsidRPr="00085DA1">
        <w:rPr>
          <w:rFonts w:eastAsia="Times-Roman"/>
          <w:bCs/>
          <w:color w:val="0070C0"/>
          <w:sz w:val="16"/>
          <w:szCs w:val="16"/>
        </w:rPr>
        <w:t xml:space="preserve">, </w:t>
      </w:r>
      <w:r w:rsidRPr="00085DA1">
        <w:rPr>
          <w:rFonts w:eastAsia="TimesNewRoman"/>
          <w:bCs/>
          <w:color w:val="0070C0"/>
          <w:sz w:val="16"/>
          <w:szCs w:val="16"/>
        </w:rPr>
        <w:t>имеющие горизонтальную машину системы Уайтхеда и аппарат для подогрева сжатого воздуха на следующих условиях</w:t>
      </w:r>
      <w:r w:rsidRPr="00085DA1">
        <w:rPr>
          <w:rFonts w:eastAsia="Times-Roman"/>
          <w:bCs/>
          <w:color w:val="0070C0"/>
          <w:sz w:val="16"/>
          <w:szCs w:val="16"/>
        </w:rPr>
        <w:t xml:space="preserve">: </w:t>
      </w:r>
      <w:r w:rsidRPr="00085DA1">
        <w:rPr>
          <w:rFonts w:eastAsia="TimesNewRoman"/>
          <w:bCs/>
          <w:color w:val="0070C0"/>
          <w:sz w:val="16"/>
          <w:szCs w:val="16"/>
        </w:rPr>
        <w:t xml:space="preserve">Морское министерство обязалось предоставить заказ итальянской фирме на </w:t>
      </w:r>
      <w:r w:rsidRPr="00085DA1">
        <w:rPr>
          <w:rFonts w:eastAsia="Times-Roman"/>
          <w:bCs/>
          <w:color w:val="0070C0"/>
          <w:sz w:val="16"/>
          <w:szCs w:val="16"/>
        </w:rPr>
        <w:t xml:space="preserve">250 </w:t>
      </w:r>
      <w:r w:rsidRPr="00085DA1">
        <w:rPr>
          <w:rFonts w:eastAsia="TimesNewRoman"/>
          <w:bCs/>
          <w:color w:val="0070C0"/>
          <w:sz w:val="16"/>
          <w:szCs w:val="16"/>
        </w:rPr>
        <w:t xml:space="preserve">самодвижущихся </w:t>
      </w:r>
      <w:r w:rsidRPr="00085DA1">
        <w:rPr>
          <w:rFonts w:eastAsia="Times-Roman"/>
          <w:bCs/>
          <w:color w:val="0070C0"/>
          <w:sz w:val="16"/>
          <w:szCs w:val="16"/>
        </w:rPr>
        <w:t xml:space="preserve">45 </w:t>
      </w:r>
      <w:r w:rsidRPr="00085DA1">
        <w:rPr>
          <w:rFonts w:eastAsia="TimesNewRoman"/>
          <w:bCs/>
          <w:color w:val="0070C0"/>
          <w:sz w:val="16"/>
          <w:szCs w:val="16"/>
        </w:rPr>
        <w:t>см</w:t>
      </w:r>
      <w:r w:rsidRPr="00085DA1">
        <w:rPr>
          <w:rFonts w:eastAsia="Times-Roman"/>
          <w:bCs/>
          <w:color w:val="0070C0"/>
          <w:sz w:val="16"/>
          <w:szCs w:val="16"/>
        </w:rPr>
        <w:t xml:space="preserve">. (450 </w:t>
      </w:r>
      <w:r w:rsidRPr="00085DA1">
        <w:rPr>
          <w:rFonts w:eastAsia="TimesNewRoman"/>
          <w:bCs/>
          <w:color w:val="0070C0"/>
          <w:sz w:val="16"/>
          <w:szCs w:val="16"/>
        </w:rPr>
        <w:t>мм</w:t>
      </w:r>
      <w:r w:rsidRPr="00085DA1">
        <w:rPr>
          <w:rFonts w:eastAsia="Times-Roman"/>
          <w:bCs/>
          <w:color w:val="0070C0"/>
          <w:sz w:val="16"/>
          <w:szCs w:val="16"/>
        </w:rPr>
        <w:t xml:space="preserve">) </w:t>
      </w:r>
      <w:r w:rsidRPr="00085DA1">
        <w:rPr>
          <w:rFonts w:eastAsia="TimesNewRoman"/>
          <w:bCs/>
          <w:color w:val="0070C0"/>
          <w:sz w:val="16"/>
          <w:szCs w:val="16"/>
        </w:rPr>
        <w:t>мин нового образца</w:t>
      </w:r>
      <w:r w:rsidRPr="00085DA1">
        <w:rPr>
          <w:rFonts w:eastAsia="Times-Roman"/>
          <w:bCs/>
          <w:color w:val="0070C0"/>
          <w:sz w:val="16"/>
          <w:szCs w:val="16"/>
        </w:rPr>
        <w:t xml:space="preserve">. </w:t>
      </w:r>
      <w:r w:rsidRPr="00085DA1">
        <w:rPr>
          <w:rFonts w:eastAsia="TimesNewRoman"/>
          <w:bCs/>
          <w:color w:val="0070C0"/>
          <w:sz w:val="16"/>
          <w:szCs w:val="16"/>
        </w:rPr>
        <w:t>Мина должна соответствовать следующим требованиям</w:t>
      </w:r>
      <w:r w:rsidRPr="00085DA1">
        <w:rPr>
          <w:rFonts w:eastAsia="Times-Roman"/>
          <w:bCs/>
          <w:color w:val="0070C0"/>
          <w:sz w:val="16"/>
          <w:szCs w:val="16"/>
        </w:rPr>
        <w:t>:</w:t>
      </w:r>
    </w:p>
    <w:p w14:paraId="7362DB25" w14:textId="77777777" w:rsidR="005158DF" w:rsidRPr="00085DA1" w:rsidRDefault="005158DF" w:rsidP="00085DA1">
      <w:pPr>
        <w:jc w:val="both"/>
        <w:rPr>
          <w:rFonts w:eastAsia="Times-Roman"/>
          <w:bCs/>
          <w:color w:val="0070C0"/>
          <w:sz w:val="16"/>
          <w:szCs w:val="16"/>
        </w:rPr>
      </w:pPr>
      <w:r w:rsidRPr="00085DA1">
        <w:rPr>
          <w:rFonts w:eastAsia="Times-Roman"/>
          <w:bCs/>
          <w:color w:val="0070C0"/>
          <w:sz w:val="16"/>
          <w:szCs w:val="16"/>
        </w:rPr>
        <w:t xml:space="preserve">– </w:t>
      </w:r>
      <w:r w:rsidRPr="00085DA1">
        <w:rPr>
          <w:rFonts w:eastAsia="TimesNewRoman"/>
          <w:bCs/>
          <w:color w:val="0070C0"/>
          <w:sz w:val="16"/>
          <w:szCs w:val="16"/>
        </w:rPr>
        <w:t xml:space="preserve">диаметр </w:t>
      </w:r>
      <w:r w:rsidRPr="00085DA1">
        <w:rPr>
          <w:rFonts w:eastAsia="Times-Roman"/>
          <w:bCs/>
          <w:color w:val="0070C0"/>
          <w:sz w:val="16"/>
          <w:szCs w:val="16"/>
        </w:rPr>
        <w:t xml:space="preserve">– 45 </w:t>
      </w:r>
      <w:r w:rsidRPr="00085DA1">
        <w:rPr>
          <w:rFonts w:eastAsia="TimesNewRoman"/>
          <w:bCs/>
          <w:color w:val="0070C0"/>
          <w:sz w:val="16"/>
          <w:szCs w:val="16"/>
        </w:rPr>
        <w:t>см</w:t>
      </w:r>
      <w:r w:rsidRPr="00085DA1">
        <w:rPr>
          <w:rFonts w:eastAsia="Times-Roman"/>
          <w:bCs/>
          <w:color w:val="0070C0"/>
          <w:sz w:val="16"/>
          <w:szCs w:val="16"/>
        </w:rPr>
        <w:t xml:space="preserve">. (450 </w:t>
      </w:r>
      <w:r w:rsidRPr="00085DA1">
        <w:rPr>
          <w:rFonts w:eastAsia="TimesNewRoman"/>
          <w:bCs/>
          <w:color w:val="0070C0"/>
          <w:sz w:val="16"/>
          <w:szCs w:val="16"/>
        </w:rPr>
        <w:t>мм</w:t>
      </w:r>
      <w:r w:rsidRPr="00085DA1">
        <w:rPr>
          <w:rFonts w:eastAsia="Times-Roman"/>
          <w:bCs/>
          <w:color w:val="0070C0"/>
          <w:sz w:val="16"/>
          <w:szCs w:val="16"/>
        </w:rPr>
        <w:t>);</w:t>
      </w:r>
    </w:p>
    <w:p w14:paraId="327E0D75" w14:textId="77777777" w:rsidR="005158DF" w:rsidRPr="00085DA1" w:rsidRDefault="005158DF" w:rsidP="00085DA1">
      <w:pPr>
        <w:jc w:val="both"/>
        <w:rPr>
          <w:rFonts w:eastAsia="Times-Roman"/>
          <w:bCs/>
          <w:color w:val="0070C0"/>
          <w:sz w:val="16"/>
          <w:szCs w:val="16"/>
        </w:rPr>
      </w:pPr>
      <w:r w:rsidRPr="00085DA1">
        <w:rPr>
          <w:rFonts w:eastAsia="Times-Roman"/>
          <w:bCs/>
          <w:color w:val="0070C0"/>
          <w:sz w:val="16"/>
          <w:szCs w:val="16"/>
        </w:rPr>
        <w:t xml:space="preserve">– </w:t>
      </w:r>
      <w:r w:rsidRPr="00085DA1">
        <w:rPr>
          <w:rFonts w:eastAsia="TimesNewRoman"/>
          <w:bCs/>
          <w:color w:val="0070C0"/>
          <w:sz w:val="16"/>
          <w:szCs w:val="16"/>
        </w:rPr>
        <w:t xml:space="preserve">длина </w:t>
      </w:r>
      <w:r w:rsidRPr="00085DA1">
        <w:rPr>
          <w:rFonts w:eastAsia="Times-Roman"/>
          <w:bCs/>
          <w:color w:val="0070C0"/>
          <w:sz w:val="16"/>
          <w:szCs w:val="16"/>
        </w:rPr>
        <w:t xml:space="preserve">– 5,5 </w:t>
      </w:r>
      <w:r w:rsidRPr="00085DA1">
        <w:rPr>
          <w:rFonts w:eastAsia="TimesNewRoman"/>
          <w:bCs/>
          <w:color w:val="0070C0"/>
          <w:sz w:val="16"/>
          <w:szCs w:val="16"/>
        </w:rPr>
        <w:t>м</w:t>
      </w:r>
      <w:r w:rsidRPr="00085DA1">
        <w:rPr>
          <w:rFonts w:eastAsia="Times-Roman"/>
          <w:bCs/>
          <w:color w:val="0070C0"/>
          <w:sz w:val="16"/>
          <w:szCs w:val="16"/>
        </w:rPr>
        <w:t>.;</w:t>
      </w:r>
    </w:p>
    <w:p w14:paraId="28D71474" w14:textId="77777777" w:rsidR="005158DF" w:rsidRPr="00085DA1" w:rsidRDefault="005158DF" w:rsidP="00085DA1">
      <w:pPr>
        <w:jc w:val="both"/>
        <w:rPr>
          <w:rFonts w:eastAsia="Times-Roman"/>
          <w:bCs/>
          <w:color w:val="0070C0"/>
          <w:sz w:val="16"/>
          <w:szCs w:val="16"/>
        </w:rPr>
      </w:pPr>
      <w:r w:rsidRPr="00085DA1">
        <w:rPr>
          <w:rFonts w:eastAsia="Times-Roman"/>
          <w:bCs/>
          <w:color w:val="0070C0"/>
          <w:sz w:val="16"/>
          <w:szCs w:val="16"/>
        </w:rPr>
        <w:t xml:space="preserve">– </w:t>
      </w:r>
      <w:r w:rsidRPr="00085DA1">
        <w:rPr>
          <w:rFonts w:eastAsia="TimesNewRoman"/>
          <w:bCs/>
          <w:color w:val="0070C0"/>
          <w:sz w:val="16"/>
          <w:szCs w:val="16"/>
        </w:rPr>
        <w:t xml:space="preserve">давление воздуха в резервуаре </w:t>
      </w:r>
      <w:r w:rsidRPr="00085DA1">
        <w:rPr>
          <w:rFonts w:eastAsia="Times-Roman"/>
          <w:bCs/>
          <w:color w:val="0070C0"/>
          <w:sz w:val="16"/>
          <w:szCs w:val="16"/>
        </w:rPr>
        <w:t xml:space="preserve">– 150 </w:t>
      </w:r>
      <w:r w:rsidRPr="00085DA1">
        <w:rPr>
          <w:rFonts w:eastAsia="TimesNewRoman"/>
          <w:bCs/>
          <w:color w:val="0070C0"/>
          <w:sz w:val="16"/>
          <w:szCs w:val="16"/>
        </w:rPr>
        <w:t>атм</w:t>
      </w:r>
      <w:r w:rsidRPr="00085DA1">
        <w:rPr>
          <w:rFonts w:eastAsia="Times-Roman"/>
          <w:bCs/>
          <w:color w:val="0070C0"/>
          <w:sz w:val="16"/>
          <w:szCs w:val="16"/>
        </w:rPr>
        <w:t>.;</w:t>
      </w:r>
    </w:p>
    <w:p w14:paraId="5E385C89" w14:textId="77777777" w:rsidR="005158DF" w:rsidRPr="00085DA1" w:rsidRDefault="005158DF" w:rsidP="00085DA1">
      <w:pPr>
        <w:jc w:val="both"/>
        <w:rPr>
          <w:rFonts w:eastAsia="Times-Roman"/>
          <w:bCs/>
          <w:color w:val="0070C0"/>
          <w:sz w:val="16"/>
          <w:szCs w:val="16"/>
        </w:rPr>
      </w:pPr>
      <w:r w:rsidRPr="00085DA1">
        <w:rPr>
          <w:rFonts w:eastAsia="Times-Roman"/>
          <w:bCs/>
          <w:color w:val="0070C0"/>
          <w:sz w:val="16"/>
          <w:szCs w:val="16"/>
        </w:rPr>
        <w:t xml:space="preserve">– </w:t>
      </w:r>
      <w:r w:rsidRPr="00085DA1">
        <w:rPr>
          <w:rFonts w:eastAsia="TimesNewRoman"/>
          <w:bCs/>
          <w:color w:val="0070C0"/>
          <w:sz w:val="16"/>
          <w:szCs w:val="16"/>
        </w:rPr>
        <w:t xml:space="preserve">вес заряда </w:t>
      </w:r>
      <w:r w:rsidRPr="00085DA1">
        <w:rPr>
          <w:rFonts w:eastAsia="Times-Roman"/>
          <w:bCs/>
          <w:color w:val="0070C0"/>
          <w:sz w:val="16"/>
          <w:szCs w:val="16"/>
        </w:rPr>
        <w:t xml:space="preserve">– 100 </w:t>
      </w:r>
      <w:r w:rsidRPr="00085DA1">
        <w:rPr>
          <w:rFonts w:eastAsia="TimesNewRoman"/>
          <w:bCs/>
          <w:color w:val="0070C0"/>
          <w:sz w:val="16"/>
          <w:szCs w:val="16"/>
        </w:rPr>
        <w:t>кг</w:t>
      </w:r>
      <w:r w:rsidRPr="00085DA1">
        <w:rPr>
          <w:rFonts w:eastAsia="Times-Roman"/>
          <w:bCs/>
          <w:color w:val="0070C0"/>
          <w:sz w:val="16"/>
          <w:szCs w:val="16"/>
        </w:rPr>
        <w:t>.;</w:t>
      </w:r>
    </w:p>
    <w:p w14:paraId="3342EF07" w14:textId="77777777" w:rsidR="005158DF" w:rsidRPr="00085DA1" w:rsidRDefault="005158DF" w:rsidP="00085DA1">
      <w:pPr>
        <w:jc w:val="both"/>
        <w:rPr>
          <w:rFonts w:eastAsia="Times-Roman"/>
          <w:bCs/>
          <w:color w:val="0070C0"/>
          <w:sz w:val="16"/>
          <w:szCs w:val="16"/>
        </w:rPr>
      </w:pPr>
      <w:r w:rsidRPr="00085DA1">
        <w:rPr>
          <w:rFonts w:eastAsia="Times-Roman"/>
          <w:bCs/>
          <w:color w:val="0070C0"/>
          <w:sz w:val="16"/>
          <w:szCs w:val="16"/>
        </w:rPr>
        <w:t xml:space="preserve">– </w:t>
      </w:r>
      <w:r w:rsidRPr="00085DA1">
        <w:rPr>
          <w:rFonts w:eastAsia="TimesNewRoman"/>
          <w:bCs/>
          <w:color w:val="0070C0"/>
          <w:sz w:val="16"/>
          <w:szCs w:val="16"/>
        </w:rPr>
        <w:t xml:space="preserve">средняя скорость на </w:t>
      </w:r>
      <w:r w:rsidRPr="00085DA1">
        <w:rPr>
          <w:rFonts w:eastAsia="Times-Roman"/>
          <w:bCs/>
          <w:color w:val="0070C0"/>
          <w:sz w:val="16"/>
          <w:szCs w:val="16"/>
        </w:rPr>
        <w:t xml:space="preserve">2.000 </w:t>
      </w:r>
      <w:r w:rsidRPr="00085DA1">
        <w:rPr>
          <w:rFonts w:eastAsia="TimesNewRoman"/>
          <w:bCs/>
          <w:color w:val="0070C0"/>
          <w:sz w:val="16"/>
          <w:szCs w:val="16"/>
        </w:rPr>
        <w:t xml:space="preserve">метров не ниже </w:t>
      </w:r>
      <w:r w:rsidRPr="00085DA1">
        <w:rPr>
          <w:rFonts w:eastAsia="Times-Roman"/>
          <w:bCs/>
          <w:color w:val="0070C0"/>
          <w:sz w:val="16"/>
          <w:szCs w:val="16"/>
        </w:rPr>
        <w:t xml:space="preserve">43 </w:t>
      </w:r>
      <w:r w:rsidRPr="00085DA1">
        <w:rPr>
          <w:rFonts w:eastAsia="TimesNewRoman"/>
          <w:bCs/>
          <w:color w:val="0070C0"/>
          <w:sz w:val="16"/>
          <w:szCs w:val="16"/>
        </w:rPr>
        <w:t>узлов</w:t>
      </w:r>
      <w:r w:rsidRPr="00085DA1">
        <w:rPr>
          <w:rFonts w:eastAsia="Times-Roman"/>
          <w:bCs/>
          <w:color w:val="0070C0"/>
          <w:sz w:val="16"/>
          <w:szCs w:val="16"/>
        </w:rPr>
        <w:t>;</w:t>
      </w:r>
    </w:p>
    <w:p w14:paraId="29D8B1AB" w14:textId="77777777" w:rsidR="005158DF" w:rsidRPr="00085DA1" w:rsidRDefault="005158DF" w:rsidP="00085DA1">
      <w:pPr>
        <w:jc w:val="both"/>
        <w:rPr>
          <w:rFonts w:eastAsia="Times-Roman"/>
          <w:bCs/>
          <w:color w:val="0070C0"/>
          <w:sz w:val="16"/>
          <w:szCs w:val="16"/>
        </w:rPr>
      </w:pPr>
      <w:r w:rsidRPr="00085DA1">
        <w:rPr>
          <w:rFonts w:eastAsia="TimesNewRoman"/>
          <w:bCs/>
          <w:color w:val="0070C0"/>
          <w:sz w:val="16"/>
          <w:szCs w:val="16"/>
        </w:rPr>
        <w:t xml:space="preserve">на </w:t>
      </w:r>
      <w:r w:rsidRPr="00085DA1">
        <w:rPr>
          <w:rFonts w:eastAsia="Times-Roman"/>
          <w:bCs/>
          <w:color w:val="0070C0"/>
          <w:sz w:val="16"/>
          <w:szCs w:val="16"/>
        </w:rPr>
        <w:t xml:space="preserve">6.000 </w:t>
      </w:r>
      <w:r w:rsidRPr="00085DA1">
        <w:rPr>
          <w:rFonts w:eastAsia="TimesNewRoman"/>
          <w:bCs/>
          <w:color w:val="0070C0"/>
          <w:sz w:val="16"/>
          <w:szCs w:val="16"/>
        </w:rPr>
        <w:t xml:space="preserve">метров не ниже </w:t>
      </w:r>
      <w:r w:rsidRPr="00085DA1">
        <w:rPr>
          <w:rFonts w:eastAsia="Times-Roman"/>
          <w:bCs/>
          <w:color w:val="0070C0"/>
          <w:sz w:val="16"/>
          <w:szCs w:val="16"/>
        </w:rPr>
        <w:t xml:space="preserve">28 </w:t>
      </w:r>
      <w:r w:rsidRPr="00085DA1">
        <w:rPr>
          <w:rFonts w:eastAsia="TimesNewRoman"/>
          <w:bCs/>
          <w:color w:val="0070C0"/>
          <w:sz w:val="16"/>
          <w:szCs w:val="16"/>
        </w:rPr>
        <w:t>узлов</w:t>
      </w:r>
      <w:r w:rsidRPr="00085DA1">
        <w:rPr>
          <w:rFonts w:eastAsia="Times-Roman"/>
          <w:bCs/>
          <w:color w:val="0070C0"/>
          <w:sz w:val="16"/>
          <w:szCs w:val="16"/>
        </w:rPr>
        <w:t>;</w:t>
      </w:r>
    </w:p>
    <w:p w14:paraId="7924A397" w14:textId="77777777" w:rsidR="005158DF" w:rsidRPr="00085DA1" w:rsidRDefault="005158DF" w:rsidP="00085DA1">
      <w:pPr>
        <w:jc w:val="both"/>
        <w:rPr>
          <w:rFonts w:eastAsia="Times-Roman"/>
          <w:bCs/>
          <w:color w:val="0070C0"/>
          <w:sz w:val="16"/>
          <w:szCs w:val="16"/>
        </w:rPr>
      </w:pPr>
      <w:r w:rsidRPr="00085DA1">
        <w:rPr>
          <w:rFonts w:eastAsia="Times-Roman"/>
          <w:bCs/>
          <w:color w:val="0070C0"/>
          <w:sz w:val="16"/>
          <w:szCs w:val="16"/>
        </w:rPr>
        <w:t xml:space="preserve">– </w:t>
      </w:r>
      <w:r w:rsidRPr="00085DA1">
        <w:rPr>
          <w:rFonts w:eastAsia="TimesNewRoman"/>
          <w:bCs/>
          <w:color w:val="0070C0"/>
          <w:sz w:val="16"/>
          <w:szCs w:val="16"/>
        </w:rPr>
        <w:t xml:space="preserve">горизонтальное отклонение на </w:t>
      </w:r>
      <w:r w:rsidRPr="00085DA1">
        <w:rPr>
          <w:rFonts w:eastAsia="Times-Roman"/>
          <w:bCs/>
          <w:color w:val="0070C0"/>
          <w:sz w:val="16"/>
          <w:szCs w:val="16"/>
        </w:rPr>
        <w:t xml:space="preserve">2.000 </w:t>
      </w:r>
      <w:r w:rsidRPr="00085DA1">
        <w:rPr>
          <w:rFonts w:eastAsia="TimesNewRoman"/>
          <w:bCs/>
          <w:color w:val="0070C0"/>
          <w:sz w:val="16"/>
          <w:szCs w:val="16"/>
        </w:rPr>
        <w:t xml:space="preserve">метров не более </w:t>
      </w:r>
      <w:r w:rsidRPr="00085DA1">
        <w:rPr>
          <w:rFonts w:eastAsia="Times-Roman"/>
          <w:bCs/>
          <w:color w:val="0070C0"/>
          <w:sz w:val="16"/>
          <w:szCs w:val="16"/>
        </w:rPr>
        <w:t xml:space="preserve">+ 15 </w:t>
      </w:r>
      <w:r w:rsidRPr="00085DA1">
        <w:rPr>
          <w:rFonts w:eastAsia="TimesNewRoman"/>
          <w:bCs/>
          <w:color w:val="0070C0"/>
          <w:sz w:val="16"/>
          <w:szCs w:val="16"/>
        </w:rPr>
        <w:t>м</w:t>
      </w:r>
      <w:r w:rsidRPr="00085DA1">
        <w:rPr>
          <w:rFonts w:eastAsia="Times-Roman"/>
          <w:bCs/>
          <w:color w:val="0070C0"/>
          <w:sz w:val="16"/>
          <w:szCs w:val="16"/>
        </w:rPr>
        <w:t>.;</w:t>
      </w:r>
    </w:p>
    <w:p w14:paraId="0DA4DA16" w14:textId="77777777" w:rsidR="005158DF" w:rsidRPr="00085DA1" w:rsidRDefault="005158DF" w:rsidP="00085DA1">
      <w:pPr>
        <w:jc w:val="both"/>
        <w:rPr>
          <w:rFonts w:eastAsia="Times-Roman"/>
          <w:bCs/>
          <w:color w:val="0070C0"/>
          <w:sz w:val="16"/>
          <w:szCs w:val="16"/>
        </w:rPr>
      </w:pPr>
      <w:r w:rsidRPr="00085DA1">
        <w:rPr>
          <w:rFonts w:eastAsia="TimesNewRoman"/>
          <w:bCs/>
          <w:color w:val="0070C0"/>
          <w:sz w:val="16"/>
          <w:szCs w:val="16"/>
        </w:rPr>
        <w:t xml:space="preserve">на </w:t>
      </w:r>
      <w:r w:rsidRPr="00085DA1">
        <w:rPr>
          <w:rFonts w:eastAsia="Times-Roman"/>
          <w:bCs/>
          <w:color w:val="0070C0"/>
          <w:sz w:val="16"/>
          <w:szCs w:val="16"/>
        </w:rPr>
        <w:t xml:space="preserve">6.000 </w:t>
      </w:r>
      <w:r w:rsidRPr="00085DA1">
        <w:rPr>
          <w:rFonts w:eastAsia="TimesNewRoman"/>
          <w:bCs/>
          <w:color w:val="0070C0"/>
          <w:sz w:val="16"/>
          <w:szCs w:val="16"/>
        </w:rPr>
        <w:t xml:space="preserve">метров не более </w:t>
      </w:r>
      <w:r w:rsidRPr="00085DA1">
        <w:rPr>
          <w:rFonts w:eastAsia="Times-Roman"/>
          <w:bCs/>
          <w:color w:val="0070C0"/>
          <w:sz w:val="16"/>
          <w:szCs w:val="16"/>
        </w:rPr>
        <w:t xml:space="preserve">+ 50 </w:t>
      </w:r>
      <w:r w:rsidRPr="00085DA1">
        <w:rPr>
          <w:rFonts w:eastAsia="TimesNewRoman"/>
          <w:bCs/>
          <w:color w:val="0070C0"/>
          <w:sz w:val="16"/>
          <w:szCs w:val="16"/>
        </w:rPr>
        <w:t>м</w:t>
      </w:r>
      <w:r w:rsidRPr="00085DA1">
        <w:rPr>
          <w:rFonts w:eastAsia="Times-Roman"/>
          <w:bCs/>
          <w:color w:val="0070C0"/>
          <w:sz w:val="16"/>
          <w:szCs w:val="16"/>
        </w:rPr>
        <w:t>.</w:t>
      </w:r>
    </w:p>
    <w:p w14:paraId="084F25C8" w14:textId="77777777" w:rsidR="005158DF" w:rsidRPr="00085DA1" w:rsidRDefault="005158DF" w:rsidP="00085DA1">
      <w:pPr>
        <w:jc w:val="both"/>
        <w:rPr>
          <w:rFonts w:eastAsia="Times-Roman"/>
          <w:bCs/>
          <w:color w:val="0070C0"/>
          <w:sz w:val="16"/>
          <w:szCs w:val="16"/>
        </w:rPr>
      </w:pPr>
      <w:r w:rsidRPr="00085DA1">
        <w:rPr>
          <w:rFonts w:eastAsia="TimesNewRoman"/>
          <w:bCs/>
          <w:color w:val="0070C0"/>
          <w:sz w:val="16"/>
          <w:szCs w:val="16"/>
        </w:rPr>
        <w:t>Для подтверждения требуемых характеристик</w:t>
      </w:r>
      <w:r w:rsidRPr="00085DA1">
        <w:rPr>
          <w:rFonts w:eastAsia="Times-Roman"/>
          <w:bCs/>
          <w:color w:val="0070C0"/>
          <w:sz w:val="16"/>
          <w:szCs w:val="16"/>
        </w:rPr>
        <w:t xml:space="preserve">, </w:t>
      </w:r>
      <w:r w:rsidRPr="00085DA1">
        <w:rPr>
          <w:rFonts w:eastAsia="TimesNewRoman"/>
          <w:bCs/>
          <w:color w:val="0070C0"/>
          <w:sz w:val="16"/>
          <w:szCs w:val="16"/>
        </w:rPr>
        <w:t xml:space="preserve">фирма </w:t>
      </w:r>
      <w:r w:rsidRPr="00085DA1">
        <w:rPr>
          <w:rFonts w:eastAsia="Times-Roman"/>
          <w:bCs/>
          <w:color w:val="0070C0"/>
          <w:sz w:val="16"/>
          <w:szCs w:val="16"/>
        </w:rPr>
        <w:t>«</w:t>
      </w:r>
      <w:r w:rsidRPr="00085DA1">
        <w:rPr>
          <w:rFonts w:eastAsia="TimesNewRoman"/>
          <w:bCs/>
          <w:color w:val="0070C0"/>
          <w:sz w:val="16"/>
          <w:szCs w:val="16"/>
        </w:rPr>
        <w:t>Уайтхед</w:t>
      </w:r>
      <w:r w:rsidRPr="00085DA1">
        <w:rPr>
          <w:rFonts w:eastAsia="Times-Roman"/>
          <w:bCs/>
          <w:color w:val="0070C0"/>
          <w:sz w:val="16"/>
          <w:szCs w:val="16"/>
        </w:rPr>
        <w:t xml:space="preserve">» </w:t>
      </w:r>
      <w:r w:rsidRPr="00085DA1">
        <w:rPr>
          <w:rFonts w:eastAsia="TimesNewRoman"/>
          <w:bCs/>
          <w:color w:val="0070C0"/>
          <w:sz w:val="16"/>
          <w:szCs w:val="16"/>
        </w:rPr>
        <w:t xml:space="preserve">обязалась закончить проведение всех испытаний новой самодвижущейся мины до </w:t>
      </w:r>
      <w:r w:rsidRPr="00085DA1">
        <w:rPr>
          <w:rFonts w:eastAsia="Times-Roman"/>
          <w:bCs/>
          <w:color w:val="0070C0"/>
          <w:sz w:val="16"/>
          <w:szCs w:val="16"/>
        </w:rPr>
        <w:t xml:space="preserve">1 </w:t>
      </w:r>
      <w:r w:rsidRPr="00085DA1">
        <w:rPr>
          <w:rFonts w:eastAsia="TimesNewRoman"/>
          <w:bCs/>
          <w:color w:val="0070C0"/>
          <w:sz w:val="16"/>
          <w:szCs w:val="16"/>
        </w:rPr>
        <w:t xml:space="preserve">августа </w:t>
      </w:r>
      <w:r w:rsidRPr="00085DA1">
        <w:rPr>
          <w:rFonts w:eastAsia="Times-Roman"/>
          <w:bCs/>
          <w:color w:val="0070C0"/>
          <w:sz w:val="16"/>
          <w:szCs w:val="16"/>
        </w:rPr>
        <w:t xml:space="preserve">1912 </w:t>
      </w:r>
      <w:r w:rsidRPr="00085DA1">
        <w:rPr>
          <w:rFonts w:eastAsia="TimesNewRoman"/>
          <w:bCs/>
          <w:color w:val="0070C0"/>
          <w:sz w:val="16"/>
          <w:szCs w:val="16"/>
        </w:rPr>
        <w:t>года</w:t>
      </w:r>
      <w:r w:rsidRPr="00085DA1">
        <w:rPr>
          <w:rFonts w:eastAsia="Times-Roman"/>
          <w:bCs/>
          <w:color w:val="0070C0"/>
          <w:sz w:val="16"/>
          <w:szCs w:val="16"/>
        </w:rPr>
        <w:t xml:space="preserve">. </w:t>
      </w:r>
      <w:r w:rsidRPr="00085DA1">
        <w:rPr>
          <w:rFonts w:eastAsia="TimesNewRoman"/>
          <w:bCs/>
          <w:color w:val="0070C0"/>
          <w:sz w:val="16"/>
          <w:szCs w:val="16"/>
        </w:rPr>
        <w:t xml:space="preserve">И поставить Морскому министерству </w:t>
      </w:r>
      <w:r w:rsidRPr="00085DA1">
        <w:rPr>
          <w:rFonts w:eastAsia="Times-Roman"/>
          <w:bCs/>
          <w:color w:val="0070C0"/>
          <w:sz w:val="16"/>
          <w:szCs w:val="16"/>
        </w:rPr>
        <w:t xml:space="preserve">250 </w:t>
      </w:r>
      <w:r w:rsidRPr="00085DA1">
        <w:rPr>
          <w:rFonts w:eastAsia="TimesNewRoman"/>
          <w:bCs/>
          <w:color w:val="0070C0"/>
          <w:sz w:val="16"/>
          <w:szCs w:val="16"/>
        </w:rPr>
        <w:t>мин</w:t>
      </w:r>
      <w:r w:rsidRPr="00085DA1">
        <w:rPr>
          <w:rFonts w:eastAsia="Times-Roman"/>
          <w:bCs/>
          <w:color w:val="0070C0"/>
          <w:sz w:val="16"/>
          <w:szCs w:val="16"/>
        </w:rPr>
        <w:t xml:space="preserve">, </w:t>
      </w:r>
      <w:r w:rsidRPr="00085DA1">
        <w:rPr>
          <w:rFonts w:eastAsia="TimesNewRoman"/>
          <w:bCs/>
          <w:color w:val="0070C0"/>
          <w:sz w:val="16"/>
          <w:szCs w:val="16"/>
        </w:rPr>
        <w:t xml:space="preserve">удовлетворяющих вышеуказанным техническим требованиям по цене </w:t>
      </w:r>
      <w:r w:rsidRPr="00085DA1">
        <w:rPr>
          <w:rFonts w:eastAsia="Times-Roman"/>
          <w:bCs/>
          <w:color w:val="0070C0"/>
          <w:sz w:val="16"/>
          <w:szCs w:val="16"/>
        </w:rPr>
        <w:t xml:space="preserve">845 </w:t>
      </w:r>
      <w:r w:rsidRPr="00085DA1">
        <w:rPr>
          <w:rFonts w:eastAsia="TimesNewRoman"/>
          <w:bCs/>
          <w:color w:val="0070C0"/>
          <w:sz w:val="16"/>
          <w:szCs w:val="16"/>
        </w:rPr>
        <w:t>фунтов стерлингов за одну мину</w:t>
      </w:r>
      <w:r w:rsidRPr="00085DA1">
        <w:rPr>
          <w:rFonts w:eastAsia="Times-Roman"/>
          <w:bCs/>
          <w:color w:val="0070C0"/>
          <w:sz w:val="16"/>
          <w:szCs w:val="16"/>
        </w:rPr>
        <w:t xml:space="preserve">. </w:t>
      </w:r>
      <w:r w:rsidRPr="00085DA1">
        <w:rPr>
          <w:rFonts w:eastAsia="TimesNewRoman"/>
          <w:bCs/>
          <w:color w:val="0070C0"/>
          <w:sz w:val="16"/>
          <w:szCs w:val="16"/>
        </w:rPr>
        <w:t>Вместе с ними гарантировалась доставка без увеличения цены следующих принадлежностей</w:t>
      </w:r>
      <w:r w:rsidRPr="00085DA1">
        <w:rPr>
          <w:rFonts w:eastAsia="Times-Roman"/>
          <w:bCs/>
          <w:color w:val="0070C0"/>
          <w:sz w:val="16"/>
          <w:szCs w:val="16"/>
        </w:rPr>
        <w:t>:</w:t>
      </w:r>
    </w:p>
    <w:p w14:paraId="5F692E70" w14:textId="77777777" w:rsidR="005158DF" w:rsidRPr="00085DA1" w:rsidRDefault="005158DF" w:rsidP="00085DA1">
      <w:pPr>
        <w:jc w:val="both"/>
        <w:rPr>
          <w:rFonts w:eastAsia="Times-Roman"/>
          <w:bCs/>
          <w:color w:val="0070C0"/>
          <w:sz w:val="16"/>
          <w:szCs w:val="16"/>
        </w:rPr>
      </w:pPr>
      <w:r w:rsidRPr="00085DA1">
        <w:rPr>
          <w:rFonts w:eastAsia="Times-Roman"/>
          <w:bCs/>
          <w:color w:val="0070C0"/>
          <w:sz w:val="16"/>
          <w:szCs w:val="16"/>
        </w:rPr>
        <w:t xml:space="preserve">– </w:t>
      </w:r>
      <w:r w:rsidRPr="00085DA1">
        <w:rPr>
          <w:rFonts w:eastAsia="TimesNewRoman"/>
          <w:bCs/>
          <w:color w:val="0070C0"/>
          <w:sz w:val="16"/>
          <w:szCs w:val="16"/>
        </w:rPr>
        <w:t xml:space="preserve">один ящик с инструментами для сборки № </w:t>
      </w:r>
      <w:r w:rsidRPr="00085DA1">
        <w:rPr>
          <w:rFonts w:eastAsia="Times-Roman"/>
          <w:bCs/>
          <w:color w:val="0070C0"/>
          <w:sz w:val="16"/>
          <w:szCs w:val="16"/>
        </w:rPr>
        <w:t xml:space="preserve">1 </w:t>
      </w:r>
      <w:r w:rsidRPr="00085DA1">
        <w:rPr>
          <w:rFonts w:eastAsia="TimesNewRoman"/>
          <w:bCs/>
          <w:color w:val="0070C0"/>
          <w:sz w:val="16"/>
          <w:szCs w:val="16"/>
        </w:rPr>
        <w:t xml:space="preserve">на каждые </w:t>
      </w:r>
      <w:r w:rsidRPr="00085DA1">
        <w:rPr>
          <w:rFonts w:eastAsia="Times-Roman"/>
          <w:bCs/>
          <w:color w:val="0070C0"/>
          <w:sz w:val="16"/>
          <w:szCs w:val="16"/>
        </w:rPr>
        <w:t xml:space="preserve">5 </w:t>
      </w:r>
      <w:r w:rsidRPr="00085DA1">
        <w:rPr>
          <w:rFonts w:eastAsia="TimesNewRoman"/>
          <w:bCs/>
          <w:color w:val="0070C0"/>
          <w:sz w:val="16"/>
          <w:szCs w:val="16"/>
        </w:rPr>
        <w:t>мин</w:t>
      </w:r>
      <w:r w:rsidRPr="00085DA1">
        <w:rPr>
          <w:rFonts w:eastAsia="Times-Roman"/>
          <w:bCs/>
          <w:color w:val="0070C0"/>
          <w:sz w:val="16"/>
          <w:szCs w:val="16"/>
        </w:rPr>
        <w:t>;</w:t>
      </w:r>
    </w:p>
    <w:p w14:paraId="61277526" w14:textId="77777777" w:rsidR="005158DF" w:rsidRPr="00085DA1" w:rsidRDefault="005158DF" w:rsidP="00085DA1">
      <w:pPr>
        <w:jc w:val="both"/>
        <w:rPr>
          <w:rFonts w:eastAsia="Times-Roman"/>
          <w:bCs/>
          <w:color w:val="0070C0"/>
          <w:sz w:val="16"/>
          <w:szCs w:val="16"/>
        </w:rPr>
      </w:pPr>
      <w:r w:rsidRPr="00085DA1">
        <w:rPr>
          <w:rFonts w:eastAsia="Times-Roman"/>
          <w:bCs/>
          <w:color w:val="0070C0"/>
          <w:sz w:val="16"/>
          <w:szCs w:val="16"/>
        </w:rPr>
        <w:t xml:space="preserve">– </w:t>
      </w:r>
      <w:r w:rsidRPr="00085DA1">
        <w:rPr>
          <w:rFonts w:eastAsia="TimesNewRoman"/>
          <w:bCs/>
          <w:color w:val="0070C0"/>
          <w:sz w:val="16"/>
          <w:szCs w:val="16"/>
        </w:rPr>
        <w:t xml:space="preserve">один ящик с инструментами для приготовления к выстрелу № </w:t>
      </w:r>
      <w:r w:rsidRPr="00085DA1">
        <w:rPr>
          <w:rFonts w:eastAsia="Times-Roman"/>
          <w:bCs/>
          <w:color w:val="0070C0"/>
          <w:sz w:val="16"/>
          <w:szCs w:val="16"/>
        </w:rPr>
        <w:t xml:space="preserve">2 </w:t>
      </w:r>
      <w:r w:rsidRPr="00085DA1">
        <w:rPr>
          <w:rFonts w:eastAsia="TimesNewRoman"/>
          <w:bCs/>
          <w:color w:val="0070C0"/>
          <w:sz w:val="16"/>
          <w:szCs w:val="16"/>
        </w:rPr>
        <w:t xml:space="preserve">на каждые </w:t>
      </w:r>
      <w:r w:rsidRPr="00085DA1">
        <w:rPr>
          <w:rFonts w:eastAsia="Times-Roman"/>
          <w:bCs/>
          <w:color w:val="0070C0"/>
          <w:sz w:val="16"/>
          <w:szCs w:val="16"/>
        </w:rPr>
        <w:t xml:space="preserve">3 </w:t>
      </w:r>
      <w:r w:rsidRPr="00085DA1">
        <w:rPr>
          <w:rFonts w:eastAsia="TimesNewRoman"/>
          <w:bCs/>
          <w:color w:val="0070C0"/>
          <w:sz w:val="16"/>
          <w:szCs w:val="16"/>
        </w:rPr>
        <w:t>мины</w:t>
      </w:r>
      <w:r w:rsidRPr="00085DA1">
        <w:rPr>
          <w:rFonts w:eastAsia="Times-Roman"/>
          <w:bCs/>
          <w:color w:val="0070C0"/>
          <w:sz w:val="16"/>
          <w:szCs w:val="16"/>
        </w:rPr>
        <w:t>;</w:t>
      </w:r>
    </w:p>
    <w:p w14:paraId="41C61350" w14:textId="77777777" w:rsidR="005158DF" w:rsidRPr="00085DA1" w:rsidRDefault="005158DF" w:rsidP="00085DA1">
      <w:pPr>
        <w:jc w:val="both"/>
        <w:rPr>
          <w:rFonts w:eastAsia="Times-Roman"/>
          <w:bCs/>
          <w:color w:val="0070C0"/>
          <w:sz w:val="16"/>
          <w:szCs w:val="16"/>
        </w:rPr>
      </w:pPr>
      <w:r w:rsidRPr="00085DA1">
        <w:rPr>
          <w:rFonts w:eastAsia="Times-Roman"/>
          <w:bCs/>
          <w:color w:val="0070C0"/>
          <w:sz w:val="16"/>
          <w:szCs w:val="16"/>
        </w:rPr>
        <w:t xml:space="preserve">– </w:t>
      </w:r>
      <w:r w:rsidRPr="00085DA1">
        <w:rPr>
          <w:rFonts w:eastAsia="TimesNewRoman"/>
          <w:bCs/>
          <w:color w:val="0070C0"/>
          <w:sz w:val="16"/>
          <w:szCs w:val="16"/>
        </w:rPr>
        <w:t xml:space="preserve">один ящик с инструментами для прибора Обри на каждые </w:t>
      </w:r>
      <w:r w:rsidRPr="00085DA1">
        <w:rPr>
          <w:rFonts w:eastAsia="Times-Roman"/>
          <w:bCs/>
          <w:color w:val="0070C0"/>
          <w:sz w:val="16"/>
          <w:szCs w:val="16"/>
        </w:rPr>
        <w:t xml:space="preserve">5 </w:t>
      </w:r>
      <w:r w:rsidRPr="00085DA1">
        <w:rPr>
          <w:rFonts w:eastAsia="TimesNewRoman"/>
          <w:bCs/>
          <w:color w:val="0070C0"/>
          <w:sz w:val="16"/>
          <w:szCs w:val="16"/>
        </w:rPr>
        <w:t>мин</w:t>
      </w:r>
      <w:r w:rsidRPr="00085DA1">
        <w:rPr>
          <w:rFonts w:eastAsia="Times-Roman"/>
          <w:bCs/>
          <w:color w:val="0070C0"/>
          <w:sz w:val="16"/>
          <w:szCs w:val="16"/>
        </w:rPr>
        <w:t>;</w:t>
      </w:r>
    </w:p>
    <w:p w14:paraId="66DFBC1A" w14:textId="77777777" w:rsidR="005158DF" w:rsidRPr="00085DA1" w:rsidRDefault="005158DF" w:rsidP="00085DA1">
      <w:pPr>
        <w:jc w:val="both"/>
        <w:rPr>
          <w:rFonts w:eastAsia="Times-Roman"/>
          <w:bCs/>
          <w:color w:val="0070C0"/>
          <w:sz w:val="16"/>
          <w:szCs w:val="16"/>
        </w:rPr>
      </w:pPr>
      <w:r w:rsidRPr="00085DA1">
        <w:rPr>
          <w:rFonts w:eastAsia="Times-Roman"/>
          <w:bCs/>
          <w:color w:val="0070C0"/>
          <w:sz w:val="16"/>
          <w:szCs w:val="16"/>
        </w:rPr>
        <w:t xml:space="preserve">– </w:t>
      </w:r>
      <w:r w:rsidRPr="00085DA1">
        <w:rPr>
          <w:rFonts w:eastAsia="TimesNewRoman"/>
          <w:bCs/>
          <w:color w:val="0070C0"/>
          <w:sz w:val="16"/>
          <w:szCs w:val="16"/>
        </w:rPr>
        <w:t>один комплект запасных пружин на каждую мину</w:t>
      </w:r>
      <w:r w:rsidRPr="00085DA1">
        <w:rPr>
          <w:rFonts w:eastAsia="Times-Roman"/>
          <w:bCs/>
          <w:color w:val="0070C0"/>
          <w:sz w:val="16"/>
          <w:szCs w:val="16"/>
        </w:rPr>
        <w:t>;</w:t>
      </w:r>
    </w:p>
    <w:p w14:paraId="30401BB2" w14:textId="77777777" w:rsidR="005158DF" w:rsidRPr="00085DA1" w:rsidRDefault="005158DF" w:rsidP="00085DA1">
      <w:pPr>
        <w:jc w:val="both"/>
        <w:rPr>
          <w:rFonts w:eastAsia="Times-Roman"/>
          <w:bCs/>
          <w:color w:val="0070C0"/>
          <w:sz w:val="16"/>
          <w:szCs w:val="16"/>
        </w:rPr>
      </w:pPr>
      <w:r w:rsidRPr="00085DA1">
        <w:rPr>
          <w:rFonts w:eastAsia="Times-Roman"/>
          <w:bCs/>
          <w:color w:val="0070C0"/>
          <w:sz w:val="16"/>
          <w:szCs w:val="16"/>
        </w:rPr>
        <w:t xml:space="preserve">– </w:t>
      </w:r>
      <w:r w:rsidRPr="00085DA1">
        <w:rPr>
          <w:rFonts w:eastAsia="TimesNewRoman"/>
          <w:bCs/>
          <w:color w:val="0070C0"/>
          <w:sz w:val="16"/>
          <w:szCs w:val="16"/>
        </w:rPr>
        <w:t xml:space="preserve">одно учебное зарядное отделение на каждые </w:t>
      </w:r>
      <w:r w:rsidRPr="00085DA1">
        <w:rPr>
          <w:rFonts w:eastAsia="Times-Roman"/>
          <w:bCs/>
          <w:color w:val="0070C0"/>
          <w:sz w:val="16"/>
          <w:szCs w:val="16"/>
        </w:rPr>
        <w:t xml:space="preserve">2 </w:t>
      </w:r>
      <w:r w:rsidRPr="00085DA1">
        <w:rPr>
          <w:rFonts w:eastAsia="TimesNewRoman"/>
          <w:bCs/>
          <w:color w:val="0070C0"/>
          <w:sz w:val="16"/>
          <w:szCs w:val="16"/>
        </w:rPr>
        <w:t>мины</w:t>
      </w:r>
      <w:r w:rsidRPr="00085DA1">
        <w:rPr>
          <w:rFonts w:eastAsia="Times-Roman"/>
          <w:bCs/>
          <w:color w:val="0070C0"/>
          <w:sz w:val="16"/>
          <w:szCs w:val="16"/>
        </w:rPr>
        <w:t>.</w:t>
      </w:r>
    </w:p>
    <w:p w14:paraId="267344DF" w14:textId="77777777" w:rsidR="005158DF" w:rsidRPr="00085DA1" w:rsidRDefault="005158DF" w:rsidP="00085DA1">
      <w:pPr>
        <w:jc w:val="both"/>
        <w:rPr>
          <w:rFonts w:eastAsia="Times-Roman"/>
          <w:bCs/>
          <w:color w:val="0070C0"/>
          <w:sz w:val="16"/>
          <w:szCs w:val="16"/>
        </w:rPr>
      </w:pPr>
      <w:r w:rsidRPr="00085DA1">
        <w:rPr>
          <w:rFonts w:eastAsia="TimesNewRoman"/>
          <w:bCs/>
          <w:color w:val="0070C0"/>
          <w:sz w:val="16"/>
          <w:szCs w:val="16"/>
        </w:rPr>
        <w:t>Морское министерство</w:t>
      </w:r>
      <w:r w:rsidRPr="00085DA1">
        <w:rPr>
          <w:rFonts w:eastAsia="Times-Roman"/>
          <w:bCs/>
          <w:color w:val="0070C0"/>
          <w:sz w:val="16"/>
          <w:szCs w:val="16"/>
        </w:rPr>
        <w:t xml:space="preserve">, </w:t>
      </w:r>
      <w:r w:rsidRPr="00085DA1">
        <w:rPr>
          <w:rFonts w:eastAsia="TimesNewRoman"/>
          <w:bCs/>
          <w:color w:val="0070C0"/>
          <w:sz w:val="16"/>
          <w:szCs w:val="16"/>
        </w:rPr>
        <w:t>в соответствии с договором</w:t>
      </w:r>
      <w:r w:rsidRPr="00085DA1">
        <w:rPr>
          <w:rFonts w:eastAsia="Times-Roman"/>
          <w:bCs/>
          <w:color w:val="0070C0"/>
          <w:sz w:val="16"/>
          <w:szCs w:val="16"/>
        </w:rPr>
        <w:t xml:space="preserve">, </w:t>
      </w:r>
      <w:r w:rsidRPr="00085DA1">
        <w:rPr>
          <w:rFonts w:eastAsia="TimesNewRoman"/>
          <w:bCs/>
          <w:color w:val="0070C0"/>
          <w:sz w:val="16"/>
          <w:szCs w:val="16"/>
        </w:rPr>
        <w:t>получало право изготавливать мины данного образца</w:t>
      </w:r>
      <w:r w:rsidRPr="00085DA1">
        <w:rPr>
          <w:rFonts w:eastAsia="Times-Roman"/>
          <w:bCs/>
          <w:color w:val="0070C0"/>
          <w:sz w:val="16"/>
          <w:szCs w:val="16"/>
        </w:rPr>
        <w:t xml:space="preserve">, </w:t>
      </w:r>
      <w:r w:rsidRPr="00085DA1">
        <w:rPr>
          <w:rFonts w:eastAsia="TimesNewRoman"/>
          <w:bCs/>
          <w:color w:val="0070C0"/>
          <w:sz w:val="16"/>
          <w:szCs w:val="16"/>
        </w:rPr>
        <w:t xml:space="preserve">но только на казённых заводах и заводе общества </w:t>
      </w:r>
      <w:r w:rsidRPr="00085DA1">
        <w:rPr>
          <w:rFonts w:eastAsia="Times-Roman"/>
          <w:bCs/>
          <w:color w:val="0070C0"/>
          <w:sz w:val="16"/>
          <w:szCs w:val="16"/>
        </w:rPr>
        <w:t>«</w:t>
      </w:r>
      <w:proofErr w:type="spellStart"/>
      <w:r w:rsidRPr="00085DA1">
        <w:rPr>
          <w:rFonts w:eastAsia="TimesNewRoman"/>
          <w:bCs/>
          <w:color w:val="0070C0"/>
          <w:sz w:val="16"/>
          <w:szCs w:val="16"/>
        </w:rPr>
        <w:t>Лесснер</w:t>
      </w:r>
      <w:proofErr w:type="spellEnd"/>
      <w:r w:rsidRPr="00085DA1">
        <w:rPr>
          <w:rFonts w:eastAsia="Times-Roman"/>
          <w:bCs/>
          <w:color w:val="0070C0"/>
          <w:sz w:val="16"/>
          <w:szCs w:val="16"/>
        </w:rPr>
        <w:t xml:space="preserve">» </w:t>
      </w:r>
      <w:r w:rsidRPr="00085DA1">
        <w:rPr>
          <w:rFonts w:eastAsia="TimesNewRoman"/>
          <w:bCs/>
          <w:color w:val="0070C0"/>
          <w:sz w:val="16"/>
          <w:szCs w:val="16"/>
        </w:rPr>
        <w:t xml:space="preserve">с уплатой фирме </w:t>
      </w:r>
      <w:r w:rsidRPr="00085DA1">
        <w:rPr>
          <w:rFonts w:eastAsia="Times-Roman"/>
          <w:bCs/>
          <w:color w:val="0070C0"/>
          <w:sz w:val="16"/>
          <w:szCs w:val="16"/>
        </w:rPr>
        <w:t>«</w:t>
      </w:r>
      <w:r w:rsidRPr="00085DA1">
        <w:rPr>
          <w:rFonts w:eastAsia="TimesNewRoman"/>
          <w:bCs/>
          <w:color w:val="0070C0"/>
          <w:sz w:val="16"/>
          <w:szCs w:val="16"/>
        </w:rPr>
        <w:t>Уайтхед</w:t>
      </w:r>
      <w:r w:rsidRPr="00085DA1">
        <w:rPr>
          <w:rFonts w:eastAsia="Times-Roman"/>
          <w:bCs/>
          <w:color w:val="0070C0"/>
          <w:sz w:val="16"/>
          <w:szCs w:val="16"/>
        </w:rPr>
        <w:t xml:space="preserve">» </w:t>
      </w:r>
      <w:r w:rsidRPr="00085DA1">
        <w:rPr>
          <w:rFonts w:eastAsia="TimesNewRoman"/>
          <w:bCs/>
          <w:color w:val="0070C0"/>
          <w:sz w:val="16"/>
          <w:szCs w:val="16"/>
        </w:rPr>
        <w:t xml:space="preserve">премии по </w:t>
      </w:r>
      <w:r w:rsidRPr="00085DA1">
        <w:rPr>
          <w:rFonts w:eastAsia="Times-Roman"/>
          <w:bCs/>
          <w:color w:val="0070C0"/>
          <w:sz w:val="16"/>
          <w:szCs w:val="16"/>
        </w:rPr>
        <w:t xml:space="preserve">60 </w:t>
      </w:r>
      <w:r w:rsidRPr="00085DA1">
        <w:rPr>
          <w:rFonts w:eastAsia="TimesNewRoman"/>
          <w:bCs/>
          <w:color w:val="0070C0"/>
          <w:sz w:val="16"/>
          <w:szCs w:val="16"/>
        </w:rPr>
        <w:t>фунтов стерлингов за каждую построенную в России</w:t>
      </w:r>
      <w:r w:rsidRPr="00085DA1">
        <w:rPr>
          <w:rFonts w:eastAsia="Times-Roman"/>
          <w:bCs/>
          <w:color w:val="0070C0"/>
          <w:sz w:val="16"/>
          <w:szCs w:val="16"/>
        </w:rPr>
        <w:t xml:space="preserve">. </w:t>
      </w:r>
      <w:r w:rsidRPr="00085DA1">
        <w:rPr>
          <w:rFonts w:eastAsia="TimesNewRoman"/>
          <w:bCs/>
          <w:color w:val="0070C0"/>
          <w:sz w:val="16"/>
          <w:szCs w:val="16"/>
        </w:rPr>
        <w:t>И при условии</w:t>
      </w:r>
      <w:r w:rsidRPr="00085DA1">
        <w:rPr>
          <w:rFonts w:eastAsia="Times-Roman"/>
          <w:bCs/>
          <w:color w:val="0070C0"/>
          <w:sz w:val="16"/>
          <w:szCs w:val="16"/>
        </w:rPr>
        <w:t xml:space="preserve">, </w:t>
      </w:r>
      <w:r w:rsidRPr="00085DA1">
        <w:rPr>
          <w:rFonts w:eastAsia="TimesNewRoman"/>
          <w:bCs/>
          <w:color w:val="0070C0"/>
          <w:sz w:val="16"/>
          <w:szCs w:val="16"/>
        </w:rPr>
        <w:t>что эти мины будут производить только для Российского Императорского флота</w:t>
      </w:r>
      <w:r w:rsidRPr="00085DA1">
        <w:rPr>
          <w:rFonts w:eastAsia="Times-Roman"/>
          <w:bCs/>
          <w:color w:val="0070C0"/>
          <w:sz w:val="16"/>
          <w:szCs w:val="16"/>
        </w:rPr>
        <w:t xml:space="preserve">. </w:t>
      </w:r>
      <w:r w:rsidRPr="00085DA1">
        <w:rPr>
          <w:rFonts w:eastAsia="TimesNewRoman"/>
          <w:bCs/>
          <w:color w:val="0070C0"/>
          <w:sz w:val="16"/>
          <w:szCs w:val="16"/>
        </w:rPr>
        <w:t>Право постройки</w:t>
      </w:r>
      <w:r w:rsidRPr="00085DA1">
        <w:rPr>
          <w:rFonts w:eastAsia="Times-Roman"/>
          <w:bCs/>
          <w:color w:val="0070C0"/>
          <w:sz w:val="16"/>
          <w:szCs w:val="16"/>
        </w:rPr>
        <w:t xml:space="preserve">, </w:t>
      </w:r>
      <w:r w:rsidRPr="00085DA1">
        <w:rPr>
          <w:rFonts w:eastAsia="TimesNewRoman"/>
          <w:bCs/>
          <w:color w:val="0070C0"/>
          <w:sz w:val="16"/>
          <w:szCs w:val="16"/>
        </w:rPr>
        <w:t>обязательство выплаты премий</w:t>
      </w:r>
      <w:r w:rsidRPr="00085DA1">
        <w:rPr>
          <w:rFonts w:eastAsia="Times-Roman"/>
          <w:bCs/>
          <w:color w:val="0070C0"/>
          <w:sz w:val="16"/>
          <w:szCs w:val="16"/>
        </w:rPr>
        <w:t xml:space="preserve">, </w:t>
      </w:r>
      <w:r w:rsidRPr="00085DA1">
        <w:rPr>
          <w:rFonts w:eastAsia="TimesNewRoman"/>
          <w:bCs/>
          <w:color w:val="0070C0"/>
          <w:sz w:val="16"/>
          <w:szCs w:val="16"/>
        </w:rPr>
        <w:t xml:space="preserve">равно как и их размер распространялись без изменений на </w:t>
      </w:r>
      <w:r w:rsidRPr="00085DA1">
        <w:rPr>
          <w:rFonts w:eastAsia="Times-Roman"/>
          <w:bCs/>
          <w:color w:val="0070C0"/>
          <w:sz w:val="16"/>
          <w:szCs w:val="16"/>
        </w:rPr>
        <w:t xml:space="preserve">53 </w:t>
      </w:r>
      <w:r w:rsidRPr="00085DA1">
        <w:rPr>
          <w:rFonts w:eastAsia="TimesNewRoman"/>
          <w:bCs/>
          <w:color w:val="0070C0"/>
          <w:sz w:val="16"/>
          <w:szCs w:val="16"/>
        </w:rPr>
        <w:t>см</w:t>
      </w:r>
      <w:r w:rsidRPr="00085DA1">
        <w:rPr>
          <w:rFonts w:eastAsia="Times-Roman"/>
          <w:bCs/>
          <w:color w:val="0070C0"/>
          <w:sz w:val="16"/>
          <w:szCs w:val="16"/>
        </w:rPr>
        <w:t xml:space="preserve">. (530 </w:t>
      </w:r>
      <w:r w:rsidRPr="00085DA1">
        <w:rPr>
          <w:rFonts w:eastAsia="TimesNewRoman"/>
          <w:bCs/>
          <w:color w:val="0070C0"/>
          <w:sz w:val="16"/>
          <w:szCs w:val="16"/>
        </w:rPr>
        <w:t>мм</w:t>
      </w:r>
      <w:r w:rsidRPr="00085DA1">
        <w:rPr>
          <w:rFonts w:eastAsia="Times-Roman"/>
          <w:bCs/>
          <w:color w:val="0070C0"/>
          <w:sz w:val="16"/>
          <w:szCs w:val="16"/>
        </w:rPr>
        <w:t xml:space="preserve">) </w:t>
      </w:r>
      <w:r w:rsidRPr="00085DA1">
        <w:rPr>
          <w:rFonts w:eastAsia="TimesNewRoman"/>
          <w:bCs/>
          <w:color w:val="0070C0"/>
          <w:sz w:val="16"/>
          <w:szCs w:val="16"/>
        </w:rPr>
        <w:t>мину той же системы</w:t>
      </w:r>
      <w:r w:rsidRPr="00085DA1">
        <w:rPr>
          <w:rFonts w:eastAsia="Times-Roman"/>
          <w:bCs/>
          <w:color w:val="0070C0"/>
          <w:sz w:val="16"/>
          <w:szCs w:val="16"/>
        </w:rPr>
        <w:t xml:space="preserve">. </w:t>
      </w:r>
      <w:r w:rsidRPr="00085DA1">
        <w:rPr>
          <w:rFonts w:eastAsia="TimesNewRoman"/>
          <w:bCs/>
          <w:color w:val="0070C0"/>
          <w:sz w:val="16"/>
          <w:szCs w:val="16"/>
        </w:rPr>
        <w:t>Уплата премий Морским министерством за производимый вид вооружения в России</w:t>
      </w:r>
      <w:r w:rsidRPr="00085DA1">
        <w:rPr>
          <w:rFonts w:eastAsia="Times-Roman"/>
          <w:bCs/>
          <w:color w:val="0070C0"/>
          <w:sz w:val="16"/>
          <w:szCs w:val="16"/>
        </w:rPr>
        <w:t xml:space="preserve">, </w:t>
      </w:r>
      <w:r w:rsidRPr="00085DA1">
        <w:rPr>
          <w:rFonts w:eastAsia="TimesNewRoman"/>
          <w:bCs/>
          <w:color w:val="0070C0"/>
          <w:sz w:val="16"/>
          <w:szCs w:val="16"/>
        </w:rPr>
        <w:t xml:space="preserve">должна была прекратиться после выпуска </w:t>
      </w:r>
      <w:r w:rsidRPr="00085DA1">
        <w:rPr>
          <w:rFonts w:eastAsia="Times-Roman"/>
          <w:bCs/>
          <w:color w:val="0070C0"/>
          <w:sz w:val="16"/>
          <w:szCs w:val="16"/>
        </w:rPr>
        <w:t xml:space="preserve">750 </w:t>
      </w:r>
      <w:r w:rsidRPr="00085DA1">
        <w:rPr>
          <w:rFonts w:eastAsia="TimesNewRoman"/>
          <w:bCs/>
          <w:color w:val="0070C0"/>
          <w:sz w:val="16"/>
          <w:szCs w:val="16"/>
        </w:rPr>
        <w:t>мин</w:t>
      </w:r>
      <w:r w:rsidRPr="00085DA1">
        <w:rPr>
          <w:rFonts w:eastAsia="Times-Roman"/>
          <w:bCs/>
          <w:color w:val="0070C0"/>
          <w:sz w:val="16"/>
          <w:szCs w:val="16"/>
        </w:rPr>
        <w:t>.</w:t>
      </w:r>
    </w:p>
    <w:p w14:paraId="2F25E43F" w14:textId="77777777" w:rsidR="005158DF" w:rsidRPr="00085DA1" w:rsidRDefault="005158DF" w:rsidP="00085DA1">
      <w:pPr>
        <w:jc w:val="both"/>
        <w:rPr>
          <w:rFonts w:eastAsia="TimesNewRoman"/>
          <w:bCs/>
          <w:color w:val="0070C0"/>
          <w:sz w:val="16"/>
          <w:szCs w:val="16"/>
        </w:rPr>
      </w:pPr>
      <w:r w:rsidRPr="00085DA1">
        <w:rPr>
          <w:rFonts w:eastAsia="TimesNewRoman"/>
          <w:bCs/>
          <w:color w:val="0070C0"/>
          <w:sz w:val="16"/>
          <w:szCs w:val="16"/>
        </w:rPr>
        <w:t>Вместе с тем</w:t>
      </w:r>
      <w:r w:rsidRPr="00085DA1">
        <w:rPr>
          <w:rFonts w:eastAsia="Times-Roman"/>
          <w:bCs/>
          <w:color w:val="0070C0"/>
          <w:sz w:val="16"/>
          <w:szCs w:val="16"/>
        </w:rPr>
        <w:t xml:space="preserve">, </w:t>
      </w:r>
      <w:r w:rsidRPr="00085DA1">
        <w:rPr>
          <w:rFonts w:eastAsia="TimesNewRoman"/>
          <w:bCs/>
          <w:color w:val="0070C0"/>
          <w:sz w:val="16"/>
          <w:szCs w:val="16"/>
        </w:rPr>
        <w:t xml:space="preserve">фирма </w:t>
      </w:r>
      <w:r w:rsidRPr="00085DA1">
        <w:rPr>
          <w:rFonts w:eastAsia="Times-Roman"/>
          <w:bCs/>
          <w:color w:val="0070C0"/>
          <w:sz w:val="16"/>
          <w:szCs w:val="16"/>
        </w:rPr>
        <w:t>«</w:t>
      </w:r>
      <w:r w:rsidRPr="00085DA1">
        <w:rPr>
          <w:rFonts w:eastAsia="TimesNewRoman"/>
          <w:bCs/>
          <w:color w:val="0070C0"/>
          <w:sz w:val="16"/>
          <w:szCs w:val="16"/>
        </w:rPr>
        <w:t>Уайтхед</w:t>
      </w:r>
      <w:r w:rsidRPr="00085DA1">
        <w:rPr>
          <w:rFonts w:eastAsia="Times-Roman"/>
          <w:bCs/>
          <w:color w:val="0070C0"/>
          <w:sz w:val="16"/>
          <w:szCs w:val="16"/>
        </w:rPr>
        <w:t xml:space="preserve">» </w:t>
      </w:r>
      <w:r w:rsidRPr="00085DA1">
        <w:rPr>
          <w:rFonts w:eastAsia="TimesNewRoman"/>
          <w:bCs/>
          <w:color w:val="0070C0"/>
          <w:sz w:val="16"/>
          <w:szCs w:val="16"/>
        </w:rPr>
        <w:t xml:space="preserve">по условиям договора обязалась предоставить российской стороне один полный комплект рабочих чертежей одновременно с </w:t>
      </w:r>
      <w:r w:rsidRPr="00085DA1">
        <w:rPr>
          <w:rFonts w:eastAsia="Times-Roman"/>
          <w:bCs/>
          <w:color w:val="0070C0"/>
          <w:sz w:val="16"/>
          <w:szCs w:val="16"/>
        </w:rPr>
        <w:t>2-</w:t>
      </w:r>
      <w:r w:rsidRPr="00085DA1">
        <w:rPr>
          <w:rFonts w:eastAsia="TimesNewRoman"/>
          <w:bCs/>
          <w:color w:val="0070C0"/>
          <w:sz w:val="16"/>
          <w:szCs w:val="16"/>
        </w:rPr>
        <w:t>мя первыми минами</w:t>
      </w:r>
      <w:r w:rsidRPr="00085DA1">
        <w:rPr>
          <w:rFonts w:eastAsia="Times-Roman"/>
          <w:bCs/>
          <w:color w:val="0070C0"/>
          <w:sz w:val="16"/>
          <w:szCs w:val="16"/>
        </w:rPr>
        <w:t xml:space="preserve">. </w:t>
      </w:r>
      <w:r w:rsidRPr="00085DA1">
        <w:rPr>
          <w:rFonts w:eastAsia="TimesNewRoman"/>
          <w:bCs/>
          <w:color w:val="0070C0"/>
          <w:sz w:val="16"/>
          <w:szCs w:val="16"/>
        </w:rPr>
        <w:t>Общий чертёж мины и рабочий чертёж резервуара представлялся вместе с техническими условиями после заключения договора</w:t>
      </w:r>
      <w:r w:rsidRPr="00085DA1">
        <w:rPr>
          <w:rFonts w:eastAsia="Times-Roman"/>
          <w:bCs/>
          <w:color w:val="0070C0"/>
          <w:sz w:val="16"/>
          <w:szCs w:val="16"/>
        </w:rPr>
        <w:t xml:space="preserve">. </w:t>
      </w:r>
      <w:r w:rsidRPr="00085DA1">
        <w:rPr>
          <w:rFonts w:eastAsia="TimesNewRoman"/>
          <w:bCs/>
          <w:color w:val="0070C0"/>
          <w:sz w:val="16"/>
          <w:szCs w:val="16"/>
        </w:rPr>
        <w:t>Необходимо отметить</w:t>
      </w:r>
      <w:r w:rsidRPr="00085DA1">
        <w:rPr>
          <w:rFonts w:eastAsia="Times-Roman"/>
          <w:bCs/>
          <w:color w:val="0070C0"/>
          <w:sz w:val="16"/>
          <w:szCs w:val="16"/>
        </w:rPr>
        <w:t xml:space="preserve">, </w:t>
      </w:r>
      <w:r w:rsidRPr="00085DA1">
        <w:rPr>
          <w:rFonts w:eastAsia="TimesNewRoman"/>
          <w:bCs/>
          <w:color w:val="0070C0"/>
          <w:sz w:val="16"/>
          <w:szCs w:val="16"/>
        </w:rPr>
        <w:t>что в соответствии договором</w:t>
      </w:r>
      <w:r w:rsidRPr="00085DA1">
        <w:rPr>
          <w:rFonts w:eastAsia="Times-Roman"/>
          <w:bCs/>
          <w:color w:val="0070C0"/>
          <w:sz w:val="16"/>
          <w:szCs w:val="16"/>
        </w:rPr>
        <w:t xml:space="preserve">, </w:t>
      </w:r>
      <w:r w:rsidRPr="00085DA1">
        <w:rPr>
          <w:rFonts w:eastAsia="TimesNewRoman"/>
          <w:bCs/>
          <w:color w:val="0070C0"/>
          <w:sz w:val="16"/>
          <w:szCs w:val="16"/>
        </w:rPr>
        <w:t>во время постройки и испытания мин</w:t>
      </w:r>
      <w:r w:rsidRPr="00085DA1">
        <w:rPr>
          <w:rFonts w:eastAsia="Times-Roman"/>
          <w:bCs/>
          <w:color w:val="0070C0"/>
          <w:sz w:val="16"/>
          <w:szCs w:val="16"/>
        </w:rPr>
        <w:t xml:space="preserve">, </w:t>
      </w:r>
      <w:r w:rsidRPr="00085DA1">
        <w:rPr>
          <w:rFonts w:eastAsia="TimesNewRoman"/>
          <w:bCs/>
          <w:color w:val="0070C0"/>
          <w:sz w:val="16"/>
          <w:szCs w:val="16"/>
        </w:rPr>
        <w:t xml:space="preserve">заказанных фирме </w:t>
      </w:r>
      <w:r w:rsidRPr="00085DA1">
        <w:rPr>
          <w:rFonts w:eastAsia="Times-Roman"/>
          <w:bCs/>
          <w:color w:val="0070C0"/>
          <w:sz w:val="16"/>
          <w:szCs w:val="16"/>
        </w:rPr>
        <w:t>«</w:t>
      </w:r>
      <w:r w:rsidRPr="00085DA1">
        <w:rPr>
          <w:rFonts w:eastAsia="TimesNewRoman"/>
          <w:bCs/>
          <w:color w:val="0070C0"/>
          <w:sz w:val="16"/>
          <w:szCs w:val="16"/>
        </w:rPr>
        <w:t>Уайтхед</w:t>
      </w:r>
      <w:r w:rsidRPr="00085DA1">
        <w:rPr>
          <w:rFonts w:eastAsia="Times-Roman"/>
          <w:bCs/>
          <w:color w:val="0070C0"/>
          <w:sz w:val="16"/>
          <w:szCs w:val="16"/>
        </w:rPr>
        <w:t xml:space="preserve">» </w:t>
      </w:r>
      <w:r w:rsidRPr="00085DA1">
        <w:rPr>
          <w:rFonts w:eastAsia="TimesNewRoman"/>
          <w:bCs/>
          <w:color w:val="0070C0"/>
          <w:sz w:val="16"/>
          <w:szCs w:val="16"/>
        </w:rPr>
        <w:t>Морское министерство имело право командировать офицеров</w:t>
      </w:r>
      <w:r w:rsidRPr="00085DA1">
        <w:rPr>
          <w:rFonts w:eastAsia="Times-Roman"/>
          <w:bCs/>
          <w:color w:val="0070C0"/>
          <w:sz w:val="16"/>
          <w:szCs w:val="16"/>
        </w:rPr>
        <w:t xml:space="preserve">, </w:t>
      </w:r>
      <w:r w:rsidRPr="00085DA1">
        <w:rPr>
          <w:rFonts w:eastAsia="TimesNewRoman"/>
          <w:bCs/>
          <w:color w:val="0070C0"/>
          <w:sz w:val="16"/>
          <w:szCs w:val="16"/>
        </w:rPr>
        <w:t xml:space="preserve">инженеров и наблюдателей </w:t>
      </w:r>
      <w:r w:rsidRPr="00085DA1">
        <w:rPr>
          <w:rFonts w:eastAsia="Times-Roman"/>
          <w:bCs/>
          <w:color w:val="0070C0"/>
          <w:sz w:val="16"/>
          <w:szCs w:val="16"/>
        </w:rPr>
        <w:t>(</w:t>
      </w:r>
      <w:r w:rsidRPr="00085DA1">
        <w:rPr>
          <w:rFonts w:eastAsia="TimesNewRoman"/>
          <w:bCs/>
          <w:color w:val="0070C0"/>
          <w:sz w:val="16"/>
          <w:szCs w:val="16"/>
        </w:rPr>
        <w:t>аналог Контрольно</w:t>
      </w:r>
      <w:r w:rsidRPr="00085DA1">
        <w:rPr>
          <w:rFonts w:eastAsia="Times-Roman"/>
          <w:bCs/>
          <w:color w:val="0070C0"/>
          <w:sz w:val="16"/>
          <w:szCs w:val="16"/>
        </w:rPr>
        <w:t>-</w:t>
      </w:r>
      <w:r w:rsidRPr="00085DA1">
        <w:rPr>
          <w:rFonts w:eastAsia="TimesNewRoman"/>
          <w:bCs/>
          <w:color w:val="0070C0"/>
          <w:sz w:val="16"/>
          <w:szCs w:val="16"/>
        </w:rPr>
        <w:t>приёмного аппарата)</w:t>
      </w:r>
      <w:r w:rsidRPr="00085DA1">
        <w:rPr>
          <w:rFonts w:eastAsia="Times-Roman"/>
          <w:bCs/>
          <w:color w:val="0070C0"/>
          <w:sz w:val="16"/>
          <w:szCs w:val="16"/>
        </w:rPr>
        <w:t xml:space="preserve"> </w:t>
      </w:r>
      <w:r w:rsidRPr="00085DA1">
        <w:rPr>
          <w:rFonts w:eastAsia="TimesNewRoman"/>
          <w:bCs/>
          <w:color w:val="0070C0"/>
          <w:sz w:val="16"/>
          <w:szCs w:val="16"/>
        </w:rPr>
        <w:t>на завод фирмы</w:t>
      </w:r>
      <w:r w:rsidRPr="00085DA1">
        <w:rPr>
          <w:rFonts w:eastAsia="Times-Roman"/>
          <w:bCs/>
          <w:color w:val="0070C0"/>
          <w:sz w:val="16"/>
          <w:szCs w:val="16"/>
        </w:rPr>
        <w:t xml:space="preserve">. </w:t>
      </w:r>
      <w:r w:rsidRPr="00085DA1">
        <w:rPr>
          <w:rFonts w:eastAsia="TimesNewRoman"/>
          <w:bCs/>
          <w:color w:val="0070C0"/>
          <w:sz w:val="16"/>
          <w:szCs w:val="16"/>
        </w:rPr>
        <w:t>Где они могли наблюдать за изготовлением самодвижущихся мин и изучить</w:t>
      </w:r>
    </w:p>
    <w:p w14:paraId="5BB2186E" w14:textId="77777777" w:rsidR="005158DF" w:rsidRPr="00085DA1" w:rsidRDefault="005158DF" w:rsidP="00085DA1">
      <w:pPr>
        <w:jc w:val="both"/>
        <w:rPr>
          <w:rFonts w:eastAsia="Times-Roman"/>
          <w:bCs/>
          <w:color w:val="0070C0"/>
          <w:sz w:val="16"/>
          <w:szCs w:val="16"/>
        </w:rPr>
      </w:pPr>
      <w:r w:rsidRPr="00085DA1">
        <w:rPr>
          <w:rFonts w:eastAsia="TimesNewRoman"/>
          <w:bCs/>
          <w:color w:val="0070C0"/>
          <w:sz w:val="16"/>
          <w:szCs w:val="16"/>
        </w:rPr>
        <w:t>особенности их производства (20240)</w:t>
      </w:r>
      <w:r w:rsidRPr="00085DA1">
        <w:rPr>
          <w:rFonts w:eastAsia="Times-Roman"/>
          <w:bCs/>
          <w:color w:val="0070C0"/>
          <w:sz w:val="16"/>
          <w:szCs w:val="16"/>
        </w:rPr>
        <w:t>.</w:t>
      </w:r>
    </w:p>
    <w:p w14:paraId="5A60221B" w14:textId="77777777" w:rsidR="005158DF" w:rsidRPr="00085DA1" w:rsidRDefault="005158DF" w:rsidP="00085DA1">
      <w:pPr>
        <w:jc w:val="both"/>
        <w:rPr>
          <w:rFonts w:eastAsia="Times-Roman"/>
          <w:bCs/>
          <w:color w:val="0070C0"/>
          <w:sz w:val="16"/>
          <w:szCs w:val="16"/>
        </w:rPr>
      </w:pPr>
    </w:p>
    <w:p w14:paraId="35094019" w14:textId="3AF7FC65" w:rsidR="005158DF" w:rsidRPr="00085DA1" w:rsidRDefault="00C04571" w:rsidP="00085DA1">
      <w:pPr>
        <w:jc w:val="both"/>
        <w:rPr>
          <w:bCs/>
          <w:color w:val="000000" w:themeColor="text1"/>
          <w:sz w:val="16"/>
          <w:szCs w:val="16"/>
        </w:rPr>
      </w:pPr>
      <w:r w:rsidRPr="00085DA1">
        <w:rPr>
          <w:bCs/>
          <w:i/>
          <w:color w:val="000000" w:themeColor="text1"/>
          <w:sz w:val="16"/>
          <w:szCs w:val="16"/>
        </w:rPr>
        <w:t>Самолетостроение</w:t>
      </w:r>
      <w:r w:rsidR="005158DF" w:rsidRPr="00085DA1">
        <w:rPr>
          <w:bCs/>
          <w:i/>
          <w:color w:val="000000" w:themeColor="text1"/>
          <w:sz w:val="16"/>
          <w:szCs w:val="16"/>
        </w:rPr>
        <w:t>:</w:t>
      </w:r>
    </w:p>
    <w:p w14:paraId="3EECD433" w14:textId="77777777" w:rsidR="005158DF" w:rsidRPr="00085DA1" w:rsidRDefault="005158DF" w:rsidP="00085DA1">
      <w:pPr>
        <w:jc w:val="both"/>
        <w:rPr>
          <w:bCs/>
          <w:color w:val="000000" w:themeColor="text1"/>
          <w:sz w:val="16"/>
          <w:szCs w:val="16"/>
        </w:rPr>
      </w:pPr>
    </w:p>
    <w:p w14:paraId="1E958F8E" w14:textId="20DE9529"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5 (18) февраля 1912 г. </w:t>
      </w:r>
      <w:r w:rsidR="00C04571" w:rsidRPr="00085DA1">
        <w:rPr>
          <w:bCs/>
          <w:i w:val="0"/>
          <w:color w:val="000000" w:themeColor="text1"/>
          <w:spacing w:val="0"/>
          <w:kern w:val="0"/>
          <w:position w:val="0"/>
          <w:sz w:val="16"/>
          <w:szCs w:val="16"/>
        </w:rPr>
        <w:t xml:space="preserve">Петербургская газета «Современное слово» </w:t>
      </w:r>
      <w:r w:rsidRPr="00085DA1">
        <w:rPr>
          <w:bCs/>
          <w:i w:val="0"/>
          <w:color w:val="000000" w:themeColor="text1"/>
          <w:spacing w:val="0"/>
          <w:kern w:val="0"/>
          <w:position w:val="0"/>
          <w:sz w:val="16"/>
          <w:szCs w:val="16"/>
        </w:rPr>
        <w:t xml:space="preserve">поместила короткое сообщение: «Прибывший на днях в Петербург французский авиатор и конструктор летательных аппаратов г. </w:t>
      </w:r>
      <w:proofErr w:type="spellStart"/>
      <w:r w:rsidRPr="00085DA1">
        <w:rPr>
          <w:bCs/>
          <w:i w:val="0"/>
          <w:color w:val="000000" w:themeColor="text1"/>
          <w:spacing w:val="0"/>
          <w:kern w:val="0"/>
          <w:position w:val="0"/>
          <w:sz w:val="16"/>
          <w:szCs w:val="16"/>
        </w:rPr>
        <w:t>Эсно-Пельтри</w:t>
      </w:r>
      <w:proofErr w:type="spellEnd"/>
      <w:r w:rsidRPr="00085DA1">
        <w:rPr>
          <w:bCs/>
          <w:i w:val="0"/>
          <w:color w:val="000000" w:themeColor="text1"/>
          <w:spacing w:val="0"/>
          <w:kern w:val="0"/>
          <w:position w:val="0"/>
          <w:sz w:val="16"/>
          <w:szCs w:val="16"/>
        </w:rPr>
        <w:t xml:space="preserve"> предложил Всероссийскому аэроклубу взять на себя организацию международного перелета на аэропланах по маршруту Петербург—Берлин—Париж» [61].</w:t>
      </w:r>
    </w:p>
    <w:p w14:paraId="6AB10B0F"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А несколькими днями позже газета «Вечернее время» сообщила дополнительные подробности о пребывании </w:t>
      </w:r>
      <w:proofErr w:type="spellStart"/>
      <w:r w:rsidRPr="00085DA1">
        <w:rPr>
          <w:bCs/>
          <w:i w:val="0"/>
          <w:color w:val="000000" w:themeColor="text1"/>
          <w:spacing w:val="0"/>
          <w:kern w:val="0"/>
          <w:position w:val="0"/>
          <w:sz w:val="16"/>
          <w:szCs w:val="16"/>
        </w:rPr>
        <w:t>Эсно-Пельтри</w:t>
      </w:r>
      <w:proofErr w:type="spellEnd"/>
      <w:r w:rsidRPr="00085DA1">
        <w:rPr>
          <w:bCs/>
          <w:i w:val="0"/>
          <w:color w:val="000000" w:themeColor="text1"/>
          <w:spacing w:val="0"/>
          <w:kern w:val="0"/>
          <w:position w:val="0"/>
          <w:sz w:val="16"/>
          <w:szCs w:val="16"/>
        </w:rPr>
        <w:t xml:space="preserve"> в Петербурге: «В императорском Всероссийском аэроклубе состоялся в честь гостя обед, на котором присутствовали ... всего около 70 человек.</w:t>
      </w:r>
    </w:p>
    <w:p w14:paraId="25021B70"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Р. </w:t>
      </w:r>
      <w:proofErr w:type="spellStart"/>
      <w:r w:rsidRPr="00085DA1">
        <w:rPr>
          <w:bCs/>
          <w:i w:val="0"/>
          <w:color w:val="000000" w:themeColor="text1"/>
          <w:spacing w:val="0"/>
          <w:kern w:val="0"/>
          <w:position w:val="0"/>
          <w:sz w:val="16"/>
          <w:szCs w:val="16"/>
        </w:rPr>
        <w:t>Эсно-Пельтри</w:t>
      </w:r>
      <w:proofErr w:type="spellEnd"/>
      <w:r w:rsidRPr="00085DA1">
        <w:rPr>
          <w:bCs/>
          <w:i w:val="0"/>
          <w:color w:val="000000" w:themeColor="text1"/>
          <w:spacing w:val="0"/>
          <w:kern w:val="0"/>
          <w:position w:val="0"/>
          <w:sz w:val="16"/>
          <w:szCs w:val="16"/>
        </w:rPr>
        <w:t xml:space="preserve"> ведет переговоры с военным ведомством относительно постройки в Петербурге завода для выделки летательных аппаратов» [60].</w:t>
      </w:r>
    </w:p>
    <w:p w14:paraId="5CE35B1F"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Сами по себе эти факты не заслуживали бы особого внимания, если бы через много лет — в 1930 г.— </w:t>
      </w:r>
      <w:proofErr w:type="spellStart"/>
      <w:r w:rsidRPr="00085DA1">
        <w:rPr>
          <w:bCs/>
          <w:i w:val="0"/>
          <w:color w:val="000000" w:themeColor="text1"/>
          <w:spacing w:val="0"/>
          <w:kern w:val="0"/>
          <w:position w:val="0"/>
          <w:sz w:val="16"/>
          <w:szCs w:val="16"/>
        </w:rPr>
        <w:t>Эсно-Пельтри</w:t>
      </w:r>
      <w:proofErr w:type="spellEnd"/>
      <w:r w:rsidRPr="00085DA1">
        <w:rPr>
          <w:bCs/>
          <w:i w:val="0"/>
          <w:color w:val="000000" w:themeColor="text1"/>
          <w:spacing w:val="0"/>
          <w:kern w:val="0"/>
          <w:position w:val="0"/>
          <w:sz w:val="16"/>
          <w:szCs w:val="16"/>
        </w:rPr>
        <w:t xml:space="preserve"> не вспомнил, что в тот свой последний приезд в Петербург (именно об этом визите сообщали газеты) он прочитал лекцию, в которой рассмотрел соотношение начальной и конечной масс космической ракеты и сделал вывод, что космическое путешествие будет реальным лишь при использовании атомной энергии. Это было первое публичное выступление </w:t>
      </w:r>
      <w:proofErr w:type="spellStart"/>
      <w:r w:rsidRPr="00085DA1">
        <w:rPr>
          <w:bCs/>
          <w:i w:val="0"/>
          <w:color w:val="000000" w:themeColor="text1"/>
          <w:spacing w:val="0"/>
          <w:kern w:val="0"/>
          <w:position w:val="0"/>
          <w:sz w:val="16"/>
          <w:szCs w:val="16"/>
        </w:rPr>
        <w:t>Эсно-Пельтри</w:t>
      </w:r>
      <w:proofErr w:type="spellEnd"/>
      <w:r w:rsidRPr="00085DA1">
        <w:rPr>
          <w:bCs/>
          <w:i w:val="0"/>
          <w:color w:val="000000" w:themeColor="text1"/>
          <w:spacing w:val="0"/>
          <w:kern w:val="0"/>
          <w:position w:val="0"/>
          <w:sz w:val="16"/>
          <w:szCs w:val="16"/>
        </w:rPr>
        <w:t xml:space="preserve"> в новой для него научной области, которое должно было занять в научной биографии </w:t>
      </w:r>
      <w:proofErr w:type="spellStart"/>
      <w:r w:rsidRPr="00085DA1">
        <w:rPr>
          <w:bCs/>
          <w:i w:val="0"/>
          <w:color w:val="000000" w:themeColor="text1"/>
          <w:spacing w:val="0"/>
          <w:kern w:val="0"/>
          <w:position w:val="0"/>
          <w:sz w:val="16"/>
          <w:szCs w:val="16"/>
        </w:rPr>
        <w:t>Эсно-Пельтри</w:t>
      </w:r>
      <w:proofErr w:type="spellEnd"/>
      <w:r w:rsidRPr="00085DA1">
        <w:rPr>
          <w:bCs/>
          <w:i w:val="0"/>
          <w:color w:val="000000" w:themeColor="text1"/>
          <w:spacing w:val="0"/>
          <w:kern w:val="0"/>
          <w:position w:val="0"/>
          <w:sz w:val="16"/>
          <w:szCs w:val="16"/>
        </w:rPr>
        <w:t xml:space="preserve"> особое место как некая «точка отсчета» в творчестве одного из пионеров космонавтики. Во время пребывания </w:t>
      </w:r>
      <w:proofErr w:type="spellStart"/>
      <w:r w:rsidRPr="00085DA1">
        <w:rPr>
          <w:bCs/>
          <w:i w:val="0"/>
          <w:color w:val="000000" w:themeColor="text1"/>
          <w:spacing w:val="0"/>
          <w:kern w:val="0"/>
          <w:position w:val="0"/>
          <w:sz w:val="16"/>
          <w:szCs w:val="16"/>
        </w:rPr>
        <w:t>Эсно-Пельтри</w:t>
      </w:r>
      <w:proofErr w:type="spellEnd"/>
      <w:r w:rsidRPr="00085DA1">
        <w:rPr>
          <w:bCs/>
          <w:i w:val="0"/>
          <w:color w:val="000000" w:themeColor="text1"/>
          <w:spacing w:val="0"/>
          <w:kern w:val="0"/>
          <w:position w:val="0"/>
          <w:sz w:val="16"/>
          <w:szCs w:val="16"/>
        </w:rPr>
        <w:t xml:space="preserve"> в Петербурге заканчивалась публикация в журнале «Вестник воздухоплавания» большой работы Циолковского «Исследование мировых пространств реактивными приборами» [125] (11260).</w:t>
      </w:r>
    </w:p>
    <w:p w14:paraId="192BA063" w14:textId="77777777" w:rsidR="005158DF" w:rsidRPr="00085DA1" w:rsidRDefault="005158DF" w:rsidP="00085DA1">
      <w:pPr>
        <w:pStyle w:val="ac"/>
        <w:jc w:val="both"/>
        <w:rPr>
          <w:bCs/>
          <w:i w:val="0"/>
          <w:color w:val="000000" w:themeColor="text1"/>
          <w:spacing w:val="0"/>
          <w:kern w:val="0"/>
          <w:position w:val="0"/>
          <w:sz w:val="16"/>
          <w:szCs w:val="16"/>
        </w:rPr>
      </w:pPr>
    </w:p>
    <w:p w14:paraId="7572C680" w14:textId="7B245E1B" w:rsidR="009A49DB" w:rsidRPr="00085DA1" w:rsidRDefault="009A49DB"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66F2BA00" w14:textId="77777777" w:rsidR="009A49DB" w:rsidRPr="00085DA1" w:rsidRDefault="009A49DB" w:rsidP="00085DA1">
      <w:pPr>
        <w:jc w:val="both"/>
        <w:rPr>
          <w:bCs/>
          <w:i/>
          <w:color w:val="000000" w:themeColor="text1"/>
          <w:sz w:val="16"/>
          <w:szCs w:val="16"/>
        </w:rPr>
      </w:pPr>
    </w:p>
    <w:p w14:paraId="08D6755C" w14:textId="076BF6A8" w:rsidR="009A49DB" w:rsidRPr="00085DA1" w:rsidRDefault="009A49DB" w:rsidP="00085DA1">
      <w:pPr>
        <w:jc w:val="both"/>
        <w:rPr>
          <w:bCs/>
          <w:color w:val="0070C0"/>
          <w:sz w:val="16"/>
          <w:szCs w:val="16"/>
          <w:lang w:bidi="en-US"/>
        </w:rPr>
      </w:pPr>
      <w:r w:rsidRPr="00085DA1">
        <w:rPr>
          <w:bCs/>
          <w:color w:val="0070C0"/>
          <w:sz w:val="16"/>
          <w:szCs w:val="16"/>
          <w:lang w:bidi="en-US"/>
        </w:rPr>
        <w:t>6 (</w:t>
      </w:r>
      <w:r w:rsidRPr="00085DA1">
        <w:rPr>
          <w:bCs/>
          <w:color w:val="0070C0"/>
          <w:sz w:val="16"/>
          <w:szCs w:val="16"/>
          <w:lang w:bidi="en-US"/>
        </w:rPr>
        <w:t>19</w:t>
      </w:r>
      <w:r w:rsidRPr="00085DA1">
        <w:rPr>
          <w:bCs/>
          <w:color w:val="0070C0"/>
          <w:sz w:val="16"/>
          <w:szCs w:val="16"/>
          <w:lang w:bidi="en-US"/>
        </w:rPr>
        <w:t>)</w:t>
      </w:r>
      <w:r w:rsidRPr="00085DA1">
        <w:rPr>
          <w:bCs/>
          <w:color w:val="0070C0"/>
          <w:sz w:val="16"/>
          <w:szCs w:val="16"/>
          <w:lang w:bidi="en-US"/>
        </w:rPr>
        <w:t xml:space="preserve"> февраля 1912 года лондонская </w:t>
      </w:r>
      <w:r w:rsidRPr="00085DA1">
        <w:rPr>
          <w:bCs/>
          <w:color w:val="0070C0"/>
          <w:sz w:val="16"/>
          <w:szCs w:val="16"/>
          <w:lang w:val="en-US" w:bidi="en-US"/>
        </w:rPr>
        <w:t>Times</w:t>
      </w:r>
      <w:r w:rsidRPr="00085DA1">
        <w:rPr>
          <w:bCs/>
          <w:color w:val="0070C0"/>
          <w:sz w:val="16"/>
          <w:szCs w:val="16"/>
          <w:lang w:bidi="en-US"/>
        </w:rPr>
        <w:t xml:space="preserve"> сообщила, что с сентября 1908 года во всем мире было убито 125 летчиков. К сожалению, разбивки по странам не было (23525).</w:t>
      </w:r>
    </w:p>
    <w:p w14:paraId="2660F85B" w14:textId="77777777" w:rsidR="009A49DB" w:rsidRPr="00085DA1" w:rsidRDefault="009A49DB" w:rsidP="00085DA1">
      <w:pPr>
        <w:jc w:val="both"/>
        <w:rPr>
          <w:bCs/>
          <w:color w:val="0070C0"/>
          <w:sz w:val="16"/>
          <w:szCs w:val="16"/>
        </w:rPr>
      </w:pPr>
    </w:p>
    <w:p w14:paraId="7C11603C" w14:textId="4F36088C" w:rsidR="00E32E89" w:rsidRPr="00085DA1" w:rsidRDefault="00E32E89" w:rsidP="00085DA1">
      <w:pPr>
        <w:jc w:val="both"/>
        <w:rPr>
          <w:bCs/>
          <w:color w:val="000000" w:themeColor="text1"/>
          <w:sz w:val="16"/>
          <w:szCs w:val="16"/>
        </w:rPr>
      </w:pPr>
      <w:r w:rsidRPr="00085DA1">
        <w:rPr>
          <w:bCs/>
          <w:i/>
          <w:color w:val="000000" w:themeColor="text1"/>
          <w:sz w:val="16"/>
          <w:szCs w:val="16"/>
        </w:rPr>
        <w:t>Самолетостроение:</w:t>
      </w:r>
    </w:p>
    <w:p w14:paraId="41A5E9B0" w14:textId="77777777" w:rsidR="00E32E89" w:rsidRPr="00085DA1" w:rsidRDefault="00E32E89" w:rsidP="00085DA1">
      <w:pPr>
        <w:jc w:val="both"/>
        <w:rPr>
          <w:bCs/>
          <w:color w:val="000000" w:themeColor="text1"/>
          <w:sz w:val="16"/>
          <w:szCs w:val="16"/>
        </w:rPr>
      </w:pPr>
    </w:p>
    <w:p w14:paraId="36BD16E5" w14:textId="10C8EE4B" w:rsidR="00E32E89" w:rsidRPr="00085DA1" w:rsidRDefault="00E32E89" w:rsidP="00085DA1">
      <w:pPr>
        <w:jc w:val="both"/>
        <w:rPr>
          <w:bCs/>
          <w:color w:val="0070C0"/>
          <w:sz w:val="16"/>
          <w:szCs w:val="16"/>
        </w:rPr>
      </w:pPr>
      <w:r w:rsidRPr="00085DA1">
        <w:rPr>
          <w:bCs/>
          <w:color w:val="0070C0"/>
          <w:sz w:val="16"/>
          <w:szCs w:val="16"/>
        </w:rPr>
        <w:t xml:space="preserve">7 (20) февраля 1922 г. инженер </w:t>
      </w:r>
      <w:proofErr w:type="spellStart"/>
      <w:r w:rsidRPr="00085DA1">
        <w:rPr>
          <w:bCs/>
          <w:color w:val="0070C0"/>
          <w:sz w:val="16"/>
          <w:szCs w:val="16"/>
        </w:rPr>
        <w:t>В.А.Слесарев</w:t>
      </w:r>
      <w:proofErr w:type="spellEnd"/>
      <w:r w:rsidRPr="00085DA1">
        <w:rPr>
          <w:bCs/>
          <w:color w:val="0070C0"/>
          <w:sz w:val="16"/>
          <w:szCs w:val="16"/>
        </w:rPr>
        <w:t xml:space="preserve"> сделал доклад о новейших иссле</w:t>
      </w:r>
      <w:r w:rsidRPr="00085DA1">
        <w:rPr>
          <w:bCs/>
          <w:color w:val="0070C0"/>
          <w:sz w:val="16"/>
          <w:szCs w:val="16"/>
        </w:rPr>
        <w:softHyphen/>
        <w:t xml:space="preserve">дованиях в области воздухоплавания. Он ознакомил слушателей с работами аэродинамических лабораторий </w:t>
      </w:r>
      <w:proofErr w:type="spellStart"/>
      <w:r w:rsidRPr="00085DA1">
        <w:rPr>
          <w:bCs/>
          <w:color w:val="0070C0"/>
          <w:sz w:val="16"/>
          <w:szCs w:val="16"/>
        </w:rPr>
        <w:t>Д.П.Рябушинского</w:t>
      </w:r>
      <w:proofErr w:type="spellEnd"/>
      <w:r w:rsidRPr="00085DA1">
        <w:rPr>
          <w:bCs/>
          <w:color w:val="0070C0"/>
          <w:sz w:val="16"/>
          <w:szCs w:val="16"/>
        </w:rPr>
        <w:t>, Московского Университета, МВТУ, политехнического института и французской лаборатории Эйфеля</w:t>
      </w:r>
    </w:p>
    <w:p w14:paraId="0F242D88" w14:textId="77777777" w:rsidR="00E32E89" w:rsidRPr="00085DA1" w:rsidRDefault="00E32E89" w:rsidP="00085DA1">
      <w:pPr>
        <w:jc w:val="both"/>
        <w:rPr>
          <w:bCs/>
          <w:color w:val="0070C0"/>
          <w:sz w:val="16"/>
          <w:szCs w:val="16"/>
        </w:rPr>
      </w:pPr>
      <w:r w:rsidRPr="00085DA1">
        <w:rPr>
          <w:bCs/>
          <w:color w:val="0070C0"/>
          <w:sz w:val="16"/>
          <w:szCs w:val="16"/>
        </w:rPr>
        <w:t>/ЦГВИА, ф. 802, оп. 3, д. 1332, л. 5/ (23320).</w:t>
      </w:r>
    </w:p>
    <w:p w14:paraId="79F361D1" w14:textId="77777777" w:rsidR="00E32E89" w:rsidRPr="00085DA1" w:rsidRDefault="00E32E89" w:rsidP="00085DA1">
      <w:pPr>
        <w:jc w:val="both"/>
        <w:rPr>
          <w:bCs/>
          <w:color w:val="0070C0"/>
          <w:sz w:val="16"/>
          <w:szCs w:val="16"/>
        </w:rPr>
      </w:pPr>
    </w:p>
    <w:p w14:paraId="39B4AD90"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Другие оборонные отрасли:</w:t>
      </w:r>
    </w:p>
    <w:p w14:paraId="63733E9C" w14:textId="77777777" w:rsidR="005158DF" w:rsidRPr="00085DA1" w:rsidRDefault="005158DF" w:rsidP="00085DA1">
      <w:pPr>
        <w:jc w:val="both"/>
        <w:rPr>
          <w:bCs/>
          <w:i/>
          <w:color w:val="000000" w:themeColor="text1"/>
          <w:sz w:val="16"/>
          <w:szCs w:val="16"/>
        </w:rPr>
      </w:pPr>
    </w:p>
    <w:p w14:paraId="5735C395" w14:textId="4B734425" w:rsidR="005158DF" w:rsidRPr="00085DA1" w:rsidRDefault="005158DF" w:rsidP="00085DA1">
      <w:pPr>
        <w:pStyle w:val="p1"/>
        <w:spacing w:before="0" w:beforeAutospacing="0" w:after="0" w:afterAutospacing="0"/>
        <w:jc w:val="both"/>
        <w:rPr>
          <w:bCs/>
          <w:color w:val="000000" w:themeColor="text1"/>
          <w:sz w:val="16"/>
          <w:szCs w:val="16"/>
        </w:rPr>
      </w:pPr>
      <w:r w:rsidRPr="00085DA1">
        <w:rPr>
          <w:bCs/>
          <w:color w:val="000000" w:themeColor="text1"/>
          <w:sz w:val="16"/>
          <w:szCs w:val="16"/>
        </w:rPr>
        <w:t xml:space="preserve">7 </w:t>
      </w:r>
      <w:r w:rsidR="00C04571" w:rsidRPr="00085DA1">
        <w:rPr>
          <w:bCs/>
          <w:color w:val="000000" w:themeColor="text1"/>
          <w:sz w:val="16"/>
          <w:szCs w:val="16"/>
        </w:rPr>
        <w:t xml:space="preserve">(20) </w:t>
      </w:r>
      <w:r w:rsidRPr="00085DA1">
        <w:rPr>
          <w:bCs/>
          <w:color w:val="000000" w:themeColor="text1"/>
          <w:sz w:val="16"/>
          <w:szCs w:val="16"/>
        </w:rPr>
        <w:t>февраля 1912 г. Кузьминым-Караваевым был представлен доклад Сухомлинову с благодушным заверениям ГАУ: того-то нет или недостает, но все меры уже приняты и через год-два наверстаем; можем скорее, да денег не дают.</w:t>
      </w:r>
    </w:p>
    <w:p w14:paraId="449D0DF6" w14:textId="77777777" w:rsidR="005158DF" w:rsidRPr="00085DA1" w:rsidRDefault="005158DF" w:rsidP="00085DA1">
      <w:pPr>
        <w:pStyle w:val="p1"/>
        <w:spacing w:before="0" w:beforeAutospacing="0" w:after="0" w:afterAutospacing="0"/>
        <w:jc w:val="both"/>
        <w:rPr>
          <w:bCs/>
          <w:color w:val="000000" w:themeColor="text1"/>
          <w:sz w:val="16"/>
          <w:szCs w:val="16"/>
        </w:rPr>
      </w:pPr>
      <w:r w:rsidRPr="00085DA1">
        <w:rPr>
          <w:bCs/>
          <w:color w:val="000000" w:themeColor="text1"/>
          <w:sz w:val="16"/>
          <w:szCs w:val="16"/>
        </w:rPr>
        <w:t xml:space="preserve">В ГУГШ отметили, что приведенные в докладе данные ГАУ о запасах винтовочных патронов «не сходятся с нашими» (ГАУ докладывало, что «недостает около 35%», то есть налицо 1737 млн. патронов, а в ГУГШ считали, что имеется лишь 1 481 818 650 шт., то есть нехватка не 35, а 44%). «Данные ГАУ, очевидно, более свежие», — гласит осторожная ремарка на полях доклада (в дальнейшем 35-процентная нехватка была признана ГУГШ на 1 марта 1912 г.). ГАУ констатировало, что патронные заводы оборудованы на выпуск 450 млн. в год, но могут дать на 100 млн. больше, «если ныне же будет разрешено приступить к увеличению нарядов на патроны до полной производительности заводов». Тогда недостающие 35% армия получит не в 1916 г., а раньше. Но нужно раздобыть в таком случае в 1912 г. еще 4,9 млн. руб. Свидетельствуя как бывший технический директор (зам. начальника) Петербургского патронного завода, </w:t>
      </w:r>
      <w:proofErr w:type="spellStart"/>
      <w:r w:rsidRPr="00085DA1">
        <w:rPr>
          <w:bCs/>
          <w:color w:val="000000" w:themeColor="text1"/>
          <w:sz w:val="16"/>
          <w:szCs w:val="16"/>
        </w:rPr>
        <w:t>Залюбовский</w:t>
      </w:r>
      <w:proofErr w:type="spellEnd"/>
      <w:r w:rsidRPr="00085DA1">
        <w:rPr>
          <w:bCs/>
          <w:color w:val="000000" w:themeColor="text1"/>
          <w:sz w:val="16"/>
          <w:szCs w:val="16"/>
        </w:rPr>
        <w:t xml:space="preserve"> считал, что «главной и основной причиной» нарушения запаса против и без того заниженной нормы («эта, по нужде принятая в 1907 г., норма») к началу войны являлось постоянное сокращение и отсрочка необходимых кредитов. Для заводов «не представляло никаких затруднений» устранить недостаток — в течение, правда, 4–5 лет. Но было препятствие «финансового характера»: «Лишь в 1911 г., и то вначале лишь на пять дней в неделю», явилась возможность загрузить предприятия работой, так как «Военный совет не разрешал работ, не обеспеченных ассигнованными кредитами» (18409).</w:t>
      </w:r>
    </w:p>
    <w:p w14:paraId="582D603F" w14:textId="77777777" w:rsidR="005158DF" w:rsidRPr="00085DA1" w:rsidRDefault="005158DF" w:rsidP="00085DA1">
      <w:pPr>
        <w:pStyle w:val="p1"/>
        <w:spacing w:before="0" w:beforeAutospacing="0" w:after="0" w:afterAutospacing="0"/>
        <w:jc w:val="both"/>
        <w:rPr>
          <w:bCs/>
          <w:color w:val="000000" w:themeColor="text1"/>
          <w:sz w:val="16"/>
          <w:szCs w:val="16"/>
        </w:rPr>
      </w:pPr>
    </w:p>
    <w:p w14:paraId="387796A5" w14:textId="77777777" w:rsidR="00A902FF" w:rsidRPr="00085DA1" w:rsidRDefault="00A902FF" w:rsidP="00085DA1">
      <w:pPr>
        <w:jc w:val="both"/>
        <w:rPr>
          <w:bCs/>
          <w:color w:val="0070C0"/>
          <w:sz w:val="16"/>
          <w:szCs w:val="16"/>
        </w:rPr>
      </w:pPr>
      <w:r w:rsidRPr="00085DA1">
        <w:rPr>
          <w:bCs/>
          <w:color w:val="0070C0"/>
          <w:sz w:val="16"/>
          <w:szCs w:val="16"/>
        </w:rPr>
        <w:t>7 февраля 1912 г. Кузь</w:t>
      </w:r>
      <w:r w:rsidRPr="00085DA1">
        <w:rPr>
          <w:bCs/>
          <w:color w:val="0070C0"/>
          <w:sz w:val="16"/>
          <w:szCs w:val="16"/>
        </w:rPr>
        <w:softHyphen/>
        <w:t>миным-Караваевым был представлен доклад Сухомлинову с благодушными заверениям ГАУ: того-то нет или недостает, но все меры уже приняты и через год-два наверстаем; можем скорее, да денег не дают. Такой доклад — успокоительная отписка, по сути.</w:t>
      </w:r>
    </w:p>
    <w:p w14:paraId="5EDB1706" w14:textId="77777777" w:rsidR="00A902FF" w:rsidRPr="00085DA1" w:rsidRDefault="00A902FF" w:rsidP="00085DA1">
      <w:pPr>
        <w:pStyle w:val="affc"/>
        <w:spacing w:line="240" w:lineRule="auto"/>
        <w:jc w:val="both"/>
        <w:rPr>
          <w:rFonts w:ascii="Times New Roman" w:hAnsi="Times New Roman" w:cs="Times New Roman"/>
          <w:bCs/>
          <w:color w:val="0070C0"/>
          <w:sz w:val="16"/>
          <w:szCs w:val="16"/>
        </w:rPr>
      </w:pPr>
      <w:r w:rsidRPr="00085DA1">
        <w:rPr>
          <w:rFonts w:ascii="Times New Roman" w:hAnsi="Times New Roman" w:cs="Times New Roman"/>
          <w:bCs/>
          <w:color w:val="0070C0"/>
          <w:sz w:val="16"/>
          <w:szCs w:val="16"/>
        </w:rPr>
        <w:t>В ГУГШ отметили, что приведенные в докладе данные ГАУ о запасах винтовочных патронов «не сходятся с наши</w:t>
      </w:r>
      <w:r w:rsidRPr="00085DA1">
        <w:rPr>
          <w:rFonts w:ascii="Times New Roman" w:hAnsi="Times New Roman" w:cs="Times New Roman"/>
          <w:bCs/>
          <w:color w:val="0070C0"/>
          <w:sz w:val="16"/>
          <w:szCs w:val="16"/>
        </w:rPr>
        <w:softHyphen/>
        <w:t>ми» (ГАУ докладывало, что «недостает около 35%», то есть налицо 1737 млн патронов, а в ГУГШ считали, что имеется лишь 1 481 818 650 шт., то есть нехватка не 35, а 44%). «Дан</w:t>
      </w:r>
      <w:r w:rsidRPr="00085DA1">
        <w:rPr>
          <w:rFonts w:ascii="Times New Roman" w:hAnsi="Times New Roman" w:cs="Times New Roman"/>
          <w:bCs/>
          <w:color w:val="0070C0"/>
          <w:sz w:val="16"/>
          <w:szCs w:val="16"/>
        </w:rPr>
        <w:softHyphen/>
        <w:t>ные ГАУ, очевидно, более свежие», — гласит осторожная ремарка на полях доклада (в дальнейшем 35-процентная не</w:t>
      </w:r>
      <w:r w:rsidRPr="00085DA1">
        <w:rPr>
          <w:rFonts w:ascii="Times New Roman" w:hAnsi="Times New Roman" w:cs="Times New Roman"/>
          <w:bCs/>
          <w:color w:val="0070C0"/>
          <w:sz w:val="16"/>
          <w:szCs w:val="16"/>
        </w:rPr>
        <w:softHyphen/>
        <w:t>хватка была признана ГУГШ на 1 марта 1912 г.). ГАУ кон</w:t>
      </w:r>
      <w:r w:rsidRPr="00085DA1">
        <w:rPr>
          <w:rFonts w:ascii="Times New Roman" w:hAnsi="Times New Roman" w:cs="Times New Roman"/>
          <w:bCs/>
          <w:color w:val="0070C0"/>
          <w:sz w:val="16"/>
          <w:szCs w:val="16"/>
        </w:rPr>
        <w:softHyphen/>
        <w:t xml:space="preserve">статировало, что патронные заводы оборудованы на выпуск 450 млн в год, но могут дать на 100 млн больше, «если ныне же будет разрешено </w:t>
      </w:r>
      <w:r w:rsidRPr="00085DA1">
        <w:rPr>
          <w:rFonts w:ascii="Times New Roman" w:hAnsi="Times New Roman" w:cs="Times New Roman"/>
          <w:bCs/>
          <w:color w:val="0070C0"/>
          <w:sz w:val="16"/>
          <w:szCs w:val="16"/>
        </w:rPr>
        <w:lastRenderedPageBreak/>
        <w:t>приступить к увеличению нарядов на патроны до полной производительности заводов». Тогда не</w:t>
      </w:r>
      <w:r w:rsidRPr="00085DA1">
        <w:rPr>
          <w:rFonts w:ascii="Times New Roman" w:hAnsi="Times New Roman" w:cs="Times New Roman"/>
          <w:bCs/>
          <w:color w:val="0070C0"/>
          <w:sz w:val="16"/>
          <w:szCs w:val="16"/>
        </w:rPr>
        <w:softHyphen/>
        <w:t>достающие 35% армия получит не в 1916 г., а раньше. Но нужно раздобыть в таком случае в 1912 г. еще 4,9 млн руб. Свидетельствуя как бывший технический директор (зам. на</w:t>
      </w:r>
      <w:r w:rsidRPr="00085DA1">
        <w:rPr>
          <w:rFonts w:ascii="Times New Roman" w:hAnsi="Times New Roman" w:cs="Times New Roman"/>
          <w:bCs/>
          <w:color w:val="0070C0"/>
          <w:sz w:val="16"/>
          <w:szCs w:val="16"/>
        </w:rPr>
        <w:softHyphen/>
        <w:t xml:space="preserve">чальника) Петербургского патронного завода, </w:t>
      </w:r>
      <w:proofErr w:type="spellStart"/>
      <w:r w:rsidRPr="00085DA1">
        <w:rPr>
          <w:rFonts w:ascii="Times New Roman" w:hAnsi="Times New Roman" w:cs="Times New Roman"/>
          <w:bCs/>
          <w:color w:val="0070C0"/>
          <w:sz w:val="16"/>
          <w:szCs w:val="16"/>
        </w:rPr>
        <w:t>Залюбовский</w:t>
      </w:r>
      <w:proofErr w:type="spellEnd"/>
      <w:r w:rsidRPr="00085DA1">
        <w:rPr>
          <w:rFonts w:ascii="Times New Roman" w:hAnsi="Times New Roman" w:cs="Times New Roman"/>
          <w:bCs/>
          <w:color w:val="0070C0"/>
          <w:sz w:val="16"/>
          <w:szCs w:val="16"/>
        </w:rPr>
        <w:t xml:space="preserve"> считал, что «главной и основной причиной» нарушения за</w:t>
      </w:r>
      <w:r w:rsidRPr="00085DA1">
        <w:rPr>
          <w:rFonts w:ascii="Times New Roman" w:hAnsi="Times New Roman" w:cs="Times New Roman"/>
          <w:bCs/>
          <w:color w:val="0070C0"/>
          <w:sz w:val="16"/>
          <w:szCs w:val="16"/>
        </w:rPr>
        <w:softHyphen/>
        <w:t>паса против и без того заниженной нормы («эта, по нужде принятая в 1907 г., норма») к началу войны являлось посто</w:t>
      </w:r>
      <w:r w:rsidRPr="00085DA1">
        <w:rPr>
          <w:rFonts w:ascii="Times New Roman" w:hAnsi="Times New Roman" w:cs="Times New Roman"/>
          <w:bCs/>
          <w:color w:val="0070C0"/>
          <w:sz w:val="16"/>
          <w:szCs w:val="16"/>
        </w:rPr>
        <w:softHyphen/>
        <w:t>янное сокращение и отсрочка необходимых кредитов. Для заводов «не представляло никаких затруднений» устранить недостаток — в течение, правда, 4—5 лет. Но было препят</w:t>
      </w:r>
      <w:r w:rsidRPr="00085DA1">
        <w:rPr>
          <w:rFonts w:ascii="Times New Roman" w:hAnsi="Times New Roman" w:cs="Times New Roman"/>
          <w:bCs/>
          <w:color w:val="0070C0"/>
          <w:sz w:val="16"/>
          <w:szCs w:val="16"/>
        </w:rPr>
        <w:softHyphen/>
        <w:t xml:space="preserve">ствие «финансового характера»: «Лишь в 1911 г., и то вначале лишь на пять дней в неделю», явилась возможность загрузить предприятия работой, так как «Военный совет не разрешал работ, не обеспеченных ассигнованными кредитами» (РГВИА. Ф. 962. Оп. 2. Д. 87. Л. 163; </w:t>
      </w:r>
      <w:proofErr w:type="spellStart"/>
      <w:r w:rsidRPr="00085DA1">
        <w:rPr>
          <w:rFonts w:ascii="Times New Roman" w:hAnsi="Times New Roman" w:cs="Times New Roman"/>
          <w:bCs/>
          <w:color w:val="0070C0"/>
          <w:sz w:val="16"/>
          <w:szCs w:val="16"/>
        </w:rPr>
        <w:t>Залюбовский</w:t>
      </w:r>
      <w:proofErr w:type="spellEnd"/>
      <w:r w:rsidRPr="00085DA1">
        <w:rPr>
          <w:rFonts w:ascii="Times New Roman" w:hAnsi="Times New Roman" w:cs="Times New Roman"/>
          <w:bCs/>
          <w:color w:val="0070C0"/>
          <w:sz w:val="16"/>
          <w:szCs w:val="16"/>
        </w:rPr>
        <w:t xml:space="preserve"> А.П. Указ. соч. С. 97—98; Нечволодов П. По поводу наставления для действия артиллерии в бою // Артиллерийский журнал. </w:t>
      </w:r>
      <w:r w:rsidRPr="00085DA1">
        <w:rPr>
          <w:rFonts w:ascii="Times New Roman" w:hAnsi="Times New Roman" w:cs="Times New Roman"/>
          <w:bCs/>
          <w:color w:val="0070C0"/>
          <w:sz w:val="16"/>
          <w:szCs w:val="16"/>
          <w:lang w:val="en-US" w:bidi="en-US"/>
        </w:rPr>
        <w:t>Paris</w:t>
      </w:r>
      <w:r w:rsidRPr="00085DA1">
        <w:rPr>
          <w:rFonts w:ascii="Times New Roman" w:hAnsi="Times New Roman" w:cs="Times New Roman"/>
          <w:bCs/>
          <w:color w:val="0070C0"/>
          <w:sz w:val="16"/>
          <w:szCs w:val="16"/>
          <w:lang w:bidi="en-US"/>
        </w:rPr>
        <w:t xml:space="preserve">, </w:t>
      </w:r>
      <w:r w:rsidRPr="00085DA1">
        <w:rPr>
          <w:rFonts w:ascii="Times New Roman" w:hAnsi="Times New Roman" w:cs="Times New Roman"/>
          <w:bCs/>
          <w:color w:val="0070C0"/>
          <w:sz w:val="16"/>
          <w:szCs w:val="16"/>
        </w:rPr>
        <w:t>1930. № 1-2. С. 22-23) (23452).</w:t>
      </w:r>
    </w:p>
    <w:p w14:paraId="160F2E47" w14:textId="77777777" w:rsidR="00A902FF" w:rsidRPr="00085DA1" w:rsidRDefault="00A902FF" w:rsidP="00085DA1">
      <w:pPr>
        <w:jc w:val="both"/>
        <w:rPr>
          <w:bCs/>
          <w:color w:val="0070C0"/>
          <w:sz w:val="16"/>
          <w:szCs w:val="16"/>
          <w:lang w:bidi="ru-RU"/>
        </w:rPr>
      </w:pPr>
    </w:p>
    <w:p w14:paraId="5FD22E78"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Самолетостроение:</w:t>
      </w:r>
    </w:p>
    <w:p w14:paraId="1D4DACC7" w14:textId="77777777" w:rsidR="005158DF" w:rsidRPr="00085DA1" w:rsidRDefault="005158DF" w:rsidP="00085DA1">
      <w:pPr>
        <w:jc w:val="both"/>
        <w:rPr>
          <w:bCs/>
          <w:color w:val="000000" w:themeColor="text1"/>
          <w:sz w:val="16"/>
          <w:szCs w:val="16"/>
        </w:rPr>
      </w:pPr>
    </w:p>
    <w:p w14:paraId="47EA1972" w14:textId="28781F93" w:rsidR="005158DF" w:rsidRPr="00085DA1" w:rsidRDefault="005158DF" w:rsidP="00085DA1">
      <w:pPr>
        <w:pStyle w:val="160"/>
        <w:shd w:val="clear" w:color="auto" w:fill="auto"/>
        <w:spacing w:before="0" w:line="240" w:lineRule="auto"/>
        <w:ind w:firstLine="0"/>
        <w:rPr>
          <w:rFonts w:ascii="Times New Roman" w:hAnsi="Times New Roman" w:cs="Times New Roman"/>
          <w:bCs/>
          <w:color w:val="000000" w:themeColor="text1"/>
          <w:sz w:val="16"/>
          <w:szCs w:val="16"/>
        </w:rPr>
      </w:pPr>
      <w:r w:rsidRPr="00085DA1">
        <w:rPr>
          <w:rStyle w:val="85pt"/>
          <w:rFonts w:ascii="Times New Roman" w:hAnsi="Times New Roman" w:cs="Times New Roman"/>
          <w:bCs/>
          <w:color w:val="000000" w:themeColor="text1"/>
          <w:sz w:val="16"/>
          <w:szCs w:val="16"/>
        </w:rPr>
        <w:t>8</w:t>
      </w:r>
      <w:r w:rsidRPr="00085DA1">
        <w:rPr>
          <w:rFonts w:ascii="Times New Roman" w:hAnsi="Times New Roman" w:cs="Times New Roman"/>
          <w:bCs/>
          <w:color w:val="000000" w:themeColor="text1"/>
          <w:sz w:val="16"/>
          <w:szCs w:val="16"/>
        </w:rPr>
        <w:t xml:space="preserve"> </w:t>
      </w:r>
      <w:r w:rsidR="00C04571" w:rsidRPr="00085DA1">
        <w:rPr>
          <w:rFonts w:ascii="Times New Roman" w:hAnsi="Times New Roman" w:cs="Times New Roman"/>
          <w:bCs/>
          <w:color w:val="000000" w:themeColor="text1"/>
          <w:sz w:val="16"/>
          <w:szCs w:val="16"/>
        </w:rPr>
        <w:t xml:space="preserve">(21) </w:t>
      </w:r>
      <w:r w:rsidRPr="00085DA1">
        <w:rPr>
          <w:rFonts w:ascii="Times New Roman" w:hAnsi="Times New Roman" w:cs="Times New Roman"/>
          <w:bCs/>
          <w:color w:val="000000" w:themeColor="text1"/>
          <w:sz w:val="16"/>
          <w:szCs w:val="16"/>
        </w:rPr>
        <w:t>февраля 1912 г. Начальник ГИУ инженер-генерал Н.Ф. Александров вошел с хода</w:t>
      </w:r>
      <w:r w:rsidRPr="00085DA1">
        <w:rPr>
          <w:rFonts w:ascii="Times New Roman" w:hAnsi="Times New Roman" w:cs="Times New Roman"/>
          <w:bCs/>
          <w:color w:val="000000" w:themeColor="text1"/>
          <w:sz w:val="16"/>
          <w:szCs w:val="16"/>
        </w:rPr>
        <w:softHyphen/>
        <w:t>тайством в Военный Совет о выдаче вознаграждения Я.М. Гаккелю «за создание са</w:t>
      </w:r>
      <w:r w:rsidRPr="00085DA1">
        <w:rPr>
          <w:rFonts w:ascii="Times New Roman" w:hAnsi="Times New Roman" w:cs="Times New Roman"/>
          <w:bCs/>
          <w:color w:val="000000" w:themeColor="text1"/>
          <w:sz w:val="16"/>
          <w:szCs w:val="16"/>
        </w:rPr>
        <w:softHyphen/>
      </w:r>
      <w:r w:rsidRPr="00085DA1">
        <w:rPr>
          <w:rStyle w:val="8pt"/>
          <w:rFonts w:ascii="Times New Roman" w:hAnsi="Times New Roman" w:cs="Times New Roman"/>
          <w:b w:val="0"/>
          <w:color w:val="000000" w:themeColor="text1"/>
        </w:rPr>
        <w:t>молета,</w:t>
      </w:r>
      <w:r w:rsidRPr="00085DA1">
        <w:rPr>
          <w:rFonts w:ascii="Times New Roman" w:hAnsi="Times New Roman" w:cs="Times New Roman"/>
          <w:bCs/>
          <w:color w:val="000000" w:themeColor="text1"/>
          <w:sz w:val="16"/>
          <w:szCs w:val="16"/>
        </w:rPr>
        <w:t xml:space="preserve"> показавшего хорошие конструктивные и лётные качества».</w:t>
      </w:r>
    </w:p>
    <w:p w14:paraId="7ADF0B5E" w14:textId="77777777" w:rsidR="005158DF" w:rsidRPr="00085DA1" w:rsidRDefault="005158DF" w:rsidP="00085DA1">
      <w:pPr>
        <w:pStyle w:val="160"/>
        <w:shd w:val="clear" w:color="auto" w:fill="auto"/>
        <w:spacing w:before="0" w:line="240" w:lineRule="auto"/>
        <w:ind w:firstLine="0"/>
        <w:rPr>
          <w:rFonts w:ascii="Times New Roman" w:hAnsi="Times New Roman" w:cs="Times New Roman"/>
          <w:bCs/>
          <w:color w:val="000000" w:themeColor="text1"/>
          <w:sz w:val="16"/>
          <w:szCs w:val="16"/>
        </w:rPr>
      </w:pPr>
      <w:r w:rsidRPr="00085DA1">
        <w:rPr>
          <w:rStyle w:val="120"/>
          <w:rFonts w:ascii="Times New Roman" w:hAnsi="Times New Roman" w:cs="Times New Roman"/>
          <w:bCs/>
          <w:color w:val="000000" w:themeColor="text1"/>
          <w:sz w:val="16"/>
          <w:szCs w:val="16"/>
        </w:rPr>
        <w:t>Отмечалось, что</w:t>
      </w:r>
      <w:r w:rsidRPr="00085DA1">
        <w:rPr>
          <w:rFonts w:ascii="Times New Roman" w:hAnsi="Times New Roman" w:cs="Times New Roman"/>
          <w:bCs/>
          <w:color w:val="000000" w:themeColor="text1"/>
          <w:sz w:val="16"/>
          <w:szCs w:val="16"/>
        </w:rPr>
        <w:t xml:space="preserve"> «Инженер-электрик Гаккель начиная с 1909 г. работал над создани</w:t>
      </w:r>
      <w:r w:rsidRPr="00085DA1">
        <w:rPr>
          <w:rFonts w:ascii="Times New Roman" w:hAnsi="Times New Roman" w:cs="Times New Roman"/>
          <w:bCs/>
          <w:color w:val="000000" w:themeColor="text1"/>
          <w:sz w:val="16"/>
          <w:szCs w:val="16"/>
        </w:rPr>
        <w:softHyphen/>
      </w:r>
      <w:r w:rsidRPr="00085DA1">
        <w:rPr>
          <w:rStyle w:val="85pt0pt"/>
          <w:rFonts w:ascii="Times New Roman" w:hAnsi="Times New Roman" w:cs="Times New Roman"/>
          <w:bCs/>
          <w:color w:val="000000" w:themeColor="text1"/>
          <w:sz w:val="16"/>
          <w:szCs w:val="16"/>
        </w:rPr>
        <w:t>ем</w:t>
      </w:r>
      <w:r w:rsidRPr="00085DA1">
        <w:rPr>
          <w:rStyle w:val="120"/>
          <w:rFonts w:ascii="Times New Roman" w:hAnsi="Times New Roman" w:cs="Times New Roman"/>
          <w:bCs/>
          <w:color w:val="000000" w:themeColor="text1"/>
          <w:sz w:val="16"/>
          <w:szCs w:val="16"/>
        </w:rPr>
        <w:t xml:space="preserve"> аэроплана</w:t>
      </w:r>
      <w:r w:rsidRPr="00085DA1">
        <w:rPr>
          <w:rFonts w:ascii="Times New Roman" w:hAnsi="Times New Roman" w:cs="Times New Roman"/>
          <w:bCs/>
          <w:color w:val="000000" w:themeColor="text1"/>
          <w:sz w:val="16"/>
          <w:szCs w:val="16"/>
        </w:rPr>
        <w:t xml:space="preserve"> (биплана) оригинального типа. Первые опыты г-на Гаккеля не увенчались </w:t>
      </w:r>
      <w:r w:rsidRPr="00085DA1">
        <w:rPr>
          <w:rStyle w:val="120"/>
          <w:rFonts w:ascii="Times New Roman" w:hAnsi="Times New Roman" w:cs="Times New Roman"/>
          <w:bCs/>
          <w:color w:val="000000" w:themeColor="text1"/>
          <w:sz w:val="16"/>
          <w:szCs w:val="16"/>
        </w:rPr>
        <w:t>пехом:</w:t>
      </w:r>
      <w:r w:rsidRPr="00085DA1">
        <w:rPr>
          <w:rFonts w:ascii="Times New Roman" w:hAnsi="Times New Roman" w:cs="Times New Roman"/>
          <w:bCs/>
          <w:color w:val="000000" w:themeColor="text1"/>
          <w:sz w:val="16"/>
          <w:szCs w:val="16"/>
        </w:rPr>
        <w:t xml:space="preserve"> вполне законченный им аппарат сгорел при пробе на нем двигателя... Уже в </w:t>
      </w:r>
      <w:proofErr w:type="spellStart"/>
      <w:r w:rsidRPr="00085DA1">
        <w:rPr>
          <w:rStyle w:val="85pt0pt"/>
          <w:rFonts w:ascii="Times New Roman" w:hAnsi="Times New Roman" w:cs="Times New Roman"/>
          <w:bCs/>
          <w:color w:val="000000" w:themeColor="text1"/>
          <w:sz w:val="16"/>
          <w:szCs w:val="16"/>
        </w:rPr>
        <w:t>юне</w:t>
      </w:r>
      <w:proofErr w:type="spellEnd"/>
      <w:r w:rsidRPr="00085DA1">
        <w:rPr>
          <w:rStyle w:val="120"/>
          <w:rFonts w:ascii="Times New Roman" w:hAnsi="Times New Roman" w:cs="Times New Roman"/>
          <w:bCs/>
          <w:color w:val="000000" w:themeColor="text1"/>
          <w:sz w:val="16"/>
          <w:szCs w:val="16"/>
        </w:rPr>
        <w:t xml:space="preserve"> месяце</w:t>
      </w:r>
      <w:r w:rsidRPr="00085DA1">
        <w:rPr>
          <w:rFonts w:ascii="Times New Roman" w:hAnsi="Times New Roman" w:cs="Times New Roman"/>
          <w:bCs/>
          <w:color w:val="000000" w:themeColor="text1"/>
          <w:sz w:val="16"/>
          <w:szCs w:val="16"/>
        </w:rPr>
        <w:t xml:space="preserve"> 1910 г. вновь построенный г-ном Гаккелем аппарат совершил свои первые </w:t>
      </w:r>
      <w:proofErr w:type="spellStart"/>
      <w:r w:rsidRPr="00085DA1">
        <w:rPr>
          <w:rStyle w:val="120"/>
          <w:rFonts w:ascii="Times New Roman" w:hAnsi="Times New Roman" w:cs="Times New Roman"/>
          <w:bCs/>
          <w:color w:val="000000" w:themeColor="text1"/>
          <w:sz w:val="16"/>
          <w:szCs w:val="16"/>
        </w:rPr>
        <w:t>одъёмы</w:t>
      </w:r>
      <w:proofErr w:type="spellEnd"/>
      <w:r w:rsidRPr="00085DA1">
        <w:rPr>
          <w:rFonts w:ascii="Times New Roman" w:hAnsi="Times New Roman" w:cs="Times New Roman"/>
          <w:bCs/>
          <w:color w:val="000000" w:themeColor="text1"/>
          <w:sz w:val="16"/>
          <w:szCs w:val="16"/>
        </w:rPr>
        <w:t xml:space="preserve"> в Гатчине. При этом была обнаружена некоторая слабость установленного на </w:t>
      </w:r>
      <w:proofErr w:type="spellStart"/>
      <w:r w:rsidRPr="00085DA1">
        <w:rPr>
          <w:rFonts w:ascii="Times New Roman" w:hAnsi="Times New Roman" w:cs="Times New Roman"/>
          <w:bCs/>
          <w:color w:val="000000" w:themeColor="text1"/>
          <w:sz w:val="16"/>
          <w:szCs w:val="16"/>
        </w:rPr>
        <w:t>шпарате</w:t>
      </w:r>
      <w:proofErr w:type="spellEnd"/>
      <w:r w:rsidRPr="00085DA1">
        <w:rPr>
          <w:rFonts w:ascii="Times New Roman" w:hAnsi="Times New Roman" w:cs="Times New Roman"/>
          <w:bCs/>
          <w:color w:val="000000" w:themeColor="text1"/>
          <w:sz w:val="16"/>
          <w:szCs w:val="16"/>
        </w:rPr>
        <w:t xml:space="preserve"> двигателя </w:t>
      </w:r>
      <w:proofErr w:type="spellStart"/>
      <w:r w:rsidRPr="00085DA1">
        <w:rPr>
          <w:rFonts w:ascii="Times New Roman" w:hAnsi="Times New Roman" w:cs="Times New Roman"/>
          <w:bCs/>
          <w:color w:val="000000" w:themeColor="text1"/>
          <w:sz w:val="16"/>
          <w:szCs w:val="16"/>
        </w:rPr>
        <w:t>Анзани</w:t>
      </w:r>
      <w:proofErr w:type="spellEnd"/>
      <w:r w:rsidRPr="00085DA1">
        <w:rPr>
          <w:rFonts w:ascii="Times New Roman" w:hAnsi="Times New Roman" w:cs="Times New Roman"/>
          <w:bCs/>
          <w:color w:val="000000" w:themeColor="text1"/>
          <w:sz w:val="16"/>
          <w:szCs w:val="16"/>
        </w:rPr>
        <w:t>, почему дальнейшие опыты в 1910 г. не производились.</w:t>
      </w:r>
    </w:p>
    <w:p w14:paraId="59C416FF" w14:textId="77777777" w:rsidR="005158DF" w:rsidRPr="00085DA1" w:rsidRDefault="005158DF" w:rsidP="00085DA1">
      <w:pPr>
        <w:pStyle w:val="160"/>
        <w:shd w:val="clear" w:color="auto" w:fill="auto"/>
        <w:spacing w:before="0" w:line="240" w:lineRule="auto"/>
        <w:ind w:firstLine="0"/>
        <w:rPr>
          <w:rFonts w:ascii="Times New Roman" w:hAnsi="Times New Roman" w:cs="Times New Roman"/>
          <w:bCs/>
          <w:color w:val="000000" w:themeColor="text1"/>
          <w:sz w:val="16"/>
          <w:szCs w:val="16"/>
        </w:rPr>
      </w:pPr>
      <w:r w:rsidRPr="00085DA1">
        <w:rPr>
          <w:rStyle w:val="120"/>
          <w:rFonts w:ascii="Times New Roman" w:hAnsi="Times New Roman" w:cs="Times New Roman"/>
          <w:bCs/>
          <w:color w:val="000000" w:themeColor="text1"/>
          <w:sz w:val="16"/>
          <w:szCs w:val="16"/>
        </w:rPr>
        <w:t>В 1911</w:t>
      </w:r>
      <w:r w:rsidRPr="00085DA1">
        <w:rPr>
          <w:rFonts w:ascii="Times New Roman" w:hAnsi="Times New Roman" w:cs="Times New Roman"/>
          <w:bCs/>
          <w:color w:val="000000" w:themeColor="text1"/>
          <w:sz w:val="16"/>
          <w:szCs w:val="16"/>
        </w:rPr>
        <w:t xml:space="preserve"> г.... аппарат г-на Гаккеля принимал участие в авиационных состязаниях на Цар</w:t>
      </w:r>
      <w:r w:rsidRPr="00085DA1">
        <w:rPr>
          <w:rFonts w:ascii="Times New Roman" w:hAnsi="Times New Roman" w:cs="Times New Roman"/>
          <w:bCs/>
          <w:color w:val="000000" w:themeColor="text1"/>
          <w:sz w:val="16"/>
          <w:szCs w:val="16"/>
        </w:rPr>
        <w:softHyphen/>
      </w:r>
      <w:r w:rsidRPr="00085DA1">
        <w:rPr>
          <w:rStyle w:val="120"/>
          <w:rFonts w:ascii="Times New Roman" w:hAnsi="Times New Roman" w:cs="Times New Roman"/>
          <w:bCs/>
          <w:color w:val="000000" w:themeColor="text1"/>
          <w:sz w:val="16"/>
          <w:szCs w:val="16"/>
        </w:rPr>
        <w:t>скосельской</w:t>
      </w:r>
      <w:r w:rsidRPr="00085DA1">
        <w:rPr>
          <w:rFonts w:ascii="Times New Roman" w:hAnsi="Times New Roman" w:cs="Times New Roman"/>
          <w:bCs/>
          <w:color w:val="000000" w:themeColor="text1"/>
          <w:sz w:val="16"/>
          <w:szCs w:val="16"/>
        </w:rPr>
        <w:t xml:space="preserve"> юбилейной выставке, на коих и получил почетный приз </w:t>
      </w:r>
      <w:proofErr w:type="spellStart"/>
      <w:r w:rsidRPr="00085DA1">
        <w:rPr>
          <w:rFonts w:ascii="Times New Roman" w:hAnsi="Times New Roman" w:cs="Times New Roman"/>
          <w:bCs/>
          <w:color w:val="000000" w:themeColor="text1"/>
          <w:sz w:val="16"/>
          <w:szCs w:val="16"/>
        </w:rPr>
        <w:t>Имп</w:t>
      </w:r>
      <w:proofErr w:type="spellEnd"/>
      <w:r w:rsidRPr="00085DA1">
        <w:rPr>
          <w:rFonts w:ascii="Times New Roman" w:hAnsi="Times New Roman" w:cs="Times New Roman"/>
          <w:bCs/>
          <w:color w:val="000000" w:themeColor="text1"/>
          <w:sz w:val="16"/>
          <w:szCs w:val="16"/>
        </w:rPr>
        <w:t>. Всероссийско</w:t>
      </w:r>
      <w:r w:rsidRPr="00085DA1">
        <w:rPr>
          <w:rFonts w:ascii="Times New Roman" w:hAnsi="Times New Roman" w:cs="Times New Roman"/>
          <w:bCs/>
          <w:color w:val="000000" w:themeColor="text1"/>
          <w:sz w:val="16"/>
          <w:szCs w:val="16"/>
        </w:rPr>
        <w:softHyphen/>
      </w:r>
      <w:r w:rsidRPr="00085DA1">
        <w:rPr>
          <w:rStyle w:val="120"/>
          <w:rFonts w:ascii="Times New Roman" w:hAnsi="Times New Roman" w:cs="Times New Roman"/>
          <w:bCs/>
          <w:color w:val="000000" w:themeColor="text1"/>
          <w:sz w:val="16"/>
          <w:szCs w:val="16"/>
        </w:rPr>
        <w:t>го</w:t>
      </w:r>
      <w:r w:rsidRPr="00085DA1">
        <w:rPr>
          <w:rFonts w:ascii="Times New Roman" w:hAnsi="Times New Roman" w:cs="Times New Roman"/>
          <w:bCs/>
          <w:color w:val="000000" w:themeColor="text1"/>
          <w:sz w:val="16"/>
          <w:szCs w:val="16"/>
        </w:rPr>
        <w:t xml:space="preserve"> аэроклуба за перелёт Царское Село — Красное Село и обратно.</w:t>
      </w:r>
    </w:p>
    <w:p w14:paraId="52B32C99" w14:textId="77777777" w:rsidR="005158DF" w:rsidRPr="00085DA1" w:rsidRDefault="005158DF" w:rsidP="00085DA1">
      <w:pPr>
        <w:pStyle w:val="160"/>
        <w:shd w:val="clear" w:color="auto" w:fill="auto"/>
        <w:spacing w:before="0" w:line="240" w:lineRule="auto"/>
        <w:ind w:firstLine="0"/>
        <w:rPr>
          <w:rFonts w:ascii="Times New Roman" w:hAnsi="Times New Roman" w:cs="Times New Roman"/>
          <w:bCs/>
          <w:color w:val="000000" w:themeColor="text1"/>
          <w:sz w:val="16"/>
          <w:szCs w:val="16"/>
        </w:rPr>
      </w:pPr>
      <w:r w:rsidRPr="00085DA1">
        <w:rPr>
          <w:rFonts w:ascii="Times New Roman" w:hAnsi="Times New Roman" w:cs="Times New Roman"/>
          <w:bCs/>
          <w:color w:val="000000" w:themeColor="text1"/>
          <w:sz w:val="16"/>
          <w:szCs w:val="16"/>
        </w:rPr>
        <w:t>При этом уже аппарат обнаружил устой</w:t>
      </w:r>
      <w:r w:rsidRPr="00085DA1">
        <w:rPr>
          <w:rFonts w:ascii="Times New Roman" w:hAnsi="Times New Roman" w:cs="Times New Roman"/>
          <w:bCs/>
          <w:color w:val="000000" w:themeColor="text1"/>
          <w:sz w:val="16"/>
          <w:szCs w:val="16"/>
        </w:rPr>
        <w:softHyphen/>
        <w:t>чивость при ветре, прочность устройства и сравнительную простоту конструкции. Этот же аппарат, снабженный мотором Аргус в 60-70 л.с., принимал участие и в осен</w:t>
      </w:r>
      <w:r w:rsidRPr="00085DA1">
        <w:rPr>
          <w:rFonts w:ascii="Times New Roman" w:hAnsi="Times New Roman" w:cs="Times New Roman"/>
          <w:bCs/>
          <w:color w:val="000000" w:themeColor="text1"/>
          <w:sz w:val="16"/>
          <w:szCs w:val="16"/>
        </w:rPr>
        <w:softHyphen/>
        <w:t>нем конкурсе летательных аппаратов...</w:t>
      </w:r>
    </w:p>
    <w:p w14:paraId="3EC2BC01" w14:textId="77777777" w:rsidR="005158DF" w:rsidRPr="00085DA1" w:rsidRDefault="005158DF" w:rsidP="00085DA1">
      <w:pPr>
        <w:pStyle w:val="160"/>
        <w:shd w:val="clear" w:color="auto" w:fill="auto"/>
        <w:spacing w:before="0" w:line="240" w:lineRule="auto"/>
        <w:ind w:firstLine="0"/>
        <w:rPr>
          <w:rFonts w:ascii="Times New Roman" w:hAnsi="Times New Roman" w:cs="Times New Roman"/>
          <w:bCs/>
          <w:color w:val="000000" w:themeColor="text1"/>
          <w:sz w:val="16"/>
          <w:szCs w:val="16"/>
        </w:rPr>
      </w:pPr>
      <w:r w:rsidRPr="00085DA1">
        <w:rPr>
          <w:rFonts w:ascii="Times New Roman" w:hAnsi="Times New Roman" w:cs="Times New Roman"/>
          <w:bCs/>
          <w:color w:val="000000" w:themeColor="text1"/>
          <w:sz w:val="16"/>
          <w:szCs w:val="16"/>
        </w:rPr>
        <w:t>Так как в самом начале конкурса аппа</w:t>
      </w:r>
      <w:r w:rsidRPr="00085DA1">
        <w:rPr>
          <w:rFonts w:ascii="Times New Roman" w:hAnsi="Times New Roman" w:cs="Times New Roman"/>
          <w:bCs/>
          <w:color w:val="000000" w:themeColor="text1"/>
          <w:sz w:val="16"/>
          <w:szCs w:val="16"/>
        </w:rPr>
        <w:softHyphen/>
        <w:t>рат этот был повреждён падением обру</w:t>
      </w:r>
      <w:r w:rsidRPr="00085DA1">
        <w:rPr>
          <w:rFonts w:ascii="Times New Roman" w:hAnsi="Times New Roman" w:cs="Times New Roman"/>
          <w:bCs/>
          <w:color w:val="000000" w:themeColor="text1"/>
          <w:sz w:val="16"/>
          <w:szCs w:val="16"/>
        </w:rPr>
        <w:softHyphen/>
        <w:t>шенного сильным ветром шатра-ангара, то г-н Гаккель выставил на конкурс вто</w:t>
      </w:r>
      <w:r w:rsidRPr="00085DA1">
        <w:rPr>
          <w:rFonts w:ascii="Times New Roman" w:hAnsi="Times New Roman" w:cs="Times New Roman"/>
          <w:bCs/>
          <w:color w:val="000000" w:themeColor="text1"/>
          <w:sz w:val="16"/>
          <w:szCs w:val="16"/>
        </w:rPr>
        <w:softHyphen/>
        <w:t>рой свой аппарат того же самого устрой</w:t>
      </w:r>
      <w:r w:rsidRPr="00085DA1">
        <w:rPr>
          <w:rFonts w:ascii="Times New Roman" w:hAnsi="Times New Roman" w:cs="Times New Roman"/>
          <w:bCs/>
          <w:color w:val="000000" w:themeColor="text1"/>
          <w:sz w:val="16"/>
          <w:szCs w:val="16"/>
        </w:rPr>
        <w:softHyphen/>
        <w:t>ства, что и первый.</w:t>
      </w:r>
    </w:p>
    <w:p w14:paraId="4FB344B5" w14:textId="77777777" w:rsidR="005158DF" w:rsidRPr="00085DA1" w:rsidRDefault="005158DF" w:rsidP="00085DA1">
      <w:pPr>
        <w:pStyle w:val="160"/>
        <w:shd w:val="clear" w:color="auto" w:fill="auto"/>
        <w:spacing w:before="0" w:line="240" w:lineRule="auto"/>
        <w:ind w:firstLine="0"/>
        <w:rPr>
          <w:rFonts w:ascii="Times New Roman" w:hAnsi="Times New Roman" w:cs="Times New Roman"/>
          <w:bCs/>
          <w:color w:val="000000" w:themeColor="text1"/>
          <w:sz w:val="16"/>
          <w:szCs w:val="16"/>
        </w:rPr>
      </w:pPr>
      <w:r w:rsidRPr="00085DA1">
        <w:rPr>
          <w:rFonts w:ascii="Times New Roman" w:hAnsi="Times New Roman" w:cs="Times New Roman"/>
          <w:bCs/>
          <w:color w:val="000000" w:themeColor="text1"/>
          <w:sz w:val="16"/>
          <w:szCs w:val="16"/>
        </w:rPr>
        <w:t>На указанном конкурсе были выяснены следующие данные этого аппарата:</w:t>
      </w:r>
    </w:p>
    <w:p w14:paraId="2B5FC57F" w14:textId="77777777" w:rsidR="005158DF" w:rsidRPr="00085DA1" w:rsidRDefault="005158DF" w:rsidP="00085DA1">
      <w:pPr>
        <w:pStyle w:val="160"/>
        <w:shd w:val="clear" w:color="auto" w:fill="auto"/>
        <w:tabs>
          <w:tab w:val="left" w:pos="468"/>
        </w:tabs>
        <w:spacing w:before="0" w:line="240" w:lineRule="auto"/>
        <w:ind w:firstLine="0"/>
        <w:rPr>
          <w:rFonts w:ascii="Times New Roman" w:hAnsi="Times New Roman" w:cs="Times New Roman"/>
          <w:bCs/>
          <w:color w:val="000000" w:themeColor="text1"/>
          <w:sz w:val="16"/>
          <w:szCs w:val="16"/>
        </w:rPr>
      </w:pPr>
      <w:r w:rsidRPr="00085DA1">
        <w:rPr>
          <w:rFonts w:ascii="Times New Roman" w:hAnsi="Times New Roman" w:cs="Times New Roman"/>
          <w:bCs/>
          <w:color w:val="000000" w:themeColor="text1"/>
          <w:sz w:val="16"/>
          <w:szCs w:val="16"/>
        </w:rPr>
        <w:t>1. Шасси аппарата позволяет произво</w:t>
      </w:r>
      <w:r w:rsidRPr="00085DA1">
        <w:rPr>
          <w:rFonts w:ascii="Times New Roman" w:hAnsi="Times New Roman" w:cs="Times New Roman"/>
          <w:bCs/>
          <w:color w:val="000000" w:themeColor="text1"/>
          <w:sz w:val="16"/>
          <w:szCs w:val="16"/>
        </w:rPr>
        <w:softHyphen/>
        <w:t>дить спуски и взлёты с пашни и луга.</w:t>
      </w:r>
    </w:p>
    <w:p w14:paraId="142868A3" w14:textId="77777777" w:rsidR="005158DF" w:rsidRPr="00085DA1" w:rsidRDefault="005158DF" w:rsidP="00085DA1">
      <w:pPr>
        <w:pStyle w:val="160"/>
        <w:shd w:val="clear" w:color="auto" w:fill="auto"/>
        <w:tabs>
          <w:tab w:val="left" w:pos="468"/>
        </w:tabs>
        <w:spacing w:before="0" w:line="240" w:lineRule="auto"/>
        <w:ind w:firstLine="0"/>
        <w:rPr>
          <w:rFonts w:ascii="Times New Roman" w:hAnsi="Times New Roman" w:cs="Times New Roman"/>
          <w:bCs/>
          <w:color w:val="000000" w:themeColor="text1"/>
          <w:sz w:val="16"/>
          <w:szCs w:val="16"/>
        </w:rPr>
      </w:pPr>
      <w:r w:rsidRPr="00085DA1">
        <w:rPr>
          <w:rFonts w:ascii="Times New Roman" w:hAnsi="Times New Roman" w:cs="Times New Roman"/>
          <w:bCs/>
          <w:color w:val="000000" w:themeColor="text1"/>
          <w:sz w:val="16"/>
          <w:szCs w:val="16"/>
        </w:rPr>
        <w:t>2. Подъём на высоту 520 м с добавоч</w:t>
      </w:r>
      <w:r w:rsidRPr="00085DA1">
        <w:rPr>
          <w:rFonts w:ascii="Times New Roman" w:hAnsi="Times New Roman" w:cs="Times New Roman"/>
          <w:bCs/>
          <w:color w:val="000000" w:themeColor="text1"/>
          <w:sz w:val="16"/>
          <w:szCs w:val="16"/>
        </w:rPr>
        <w:softHyphen/>
        <w:t>ным грузом в 6 пудов и спуск с этой вы</w:t>
      </w:r>
      <w:r w:rsidRPr="00085DA1">
        <w:rPr>
          <w:rFonts w:ascii="Times New Roman" w:hAnsi="Times New Roman" w:cs="Times New Roman"/>
          <w:bCs/>
          <w:color w:val="000000" w:themeColor="text1"/>
          <w:sz w:val="16"/>
          <w:szCs w:val="16"/>
        </w:rPr>
        <w:softHyphen/>
        <w:t>соты потребовали 12 мин времени, что является вполне удовлетворительным.</w:t>
      </w:r>
    </w:p>
    <w:p w14:paraId="6D430456" w14:textId="77777777" w:rsidR="005158DF" w:rsidRPr="00085DA1" w:rsidRDefault="005158DF" w:rsidP="00085DA1">
      <w:pPr>
        <w:pStyle w:val="160"/>
        <w:shd w:val="clear" w:color="auto" w:fill="auto"/>
        <w:tabs>
          <w:tab w:val="left" w:pos="574"/>
        </w:tabs>
        <w:spacing w:before="0" w:line="240" w:lineRule="auto"/>
        <w:ind w:firstLine="0"/>
        <w:rPr>
          <w:rFonts w:ascii="Times New Roman" w:hAnsi="Times New Roman" w:cs="Times New Roman"/>
          <w:bCs/>
          <w:color w:val="000000" w:themeColor="text1"/>
          <w:sz w:val="16"/>
          <w:szCs w:val="16"/>
        </w:rPr>
      </w:pPr>
      <w:r w:rsidRPr="00085DA1">
        <w:rPr>
          <w:rFonts w:ascii="Times New Roman" w:hAnsi="Times New Roman" w:cs="Times New Roman"/>
          <w:bCs/>
          <w:color w:val="000000" w:themeColor="text1"/>
          <w:sz w:val="16"/>
          <w:szCs w:val="16"/>
        </w:rPr>
        <w:t>3. Средняя скорость ап следует признать хорош*</w:t>
      </w:r>
    </w:p>
    <w:p w14:paraId="3F0A5040" w14:textId="77777777" w:rsidR="005158DF" w:rsidRPr="00085DA1" w:rsidRDefault="005158DF" w:rsidP="00085DA1">
      <w:pPr>
        <w:tabs>
          <w:tab w:val="left" w:pos="438"/>
        </w:tabs>
        <w:jc w:val="both"/>
        <w:rPr>
          <w:bCs/>
          <w:color w:val="000000" w:themeColor="text1"/>
          <w:sz w:val="16"/>
          <w:szCs w:val="16"/>
        </w:rPr>
      </w:pPr>
      <w:r w:rsidRPr="00085DA1">
        <w:rPr>
          <w:bCs/>
          <w:color w:val="000000" w:themeColor="text1"/>
          <w:sz w:val="16"/>
          <w:szCs w:val="16"/>
        </w:rPr>
        <w:t>4. Половинная разборка и сборка к полету</w:t>
      </w:r>
      <w:r w:rsidRPr="00085DA1">
        <w:rPr>
          <w:rStyle w:val="aff3"/>
          <w:b w:val="0"/>
          <w:color w:val="000000" w:themeColor="text1"/>
          <w:sz w:val="16"/>
          <w:szCs w:val="16"/>
        </w:rPr>
        <w:t xml:space="preserve"> </w:t>
      </w:r>
      <w:r w:rsidRPr="00085DA1">
        <w:rPr>
          <w:rStyle w:val="aff3"/>
          <w:rFonts w:ascii="Times New Roman" w:hAnsi="Times New Roman" w:cs="Times New Roman"/>
          <w:b w:val="0"/>
          <w:color w:val="000000" w:themeColor="text1"/>
          <w:sz w:val="16"/>
          <w:szCs w:val="16"/>
        </w:rPr>
        <w:t>40 мин.</w:t>
      </w:r>
      <w:r w:rsidRPr="00085DA1">
        <w:rPr>
          <w:bCs/>
          <w:color w:val="000000" w:themeColor="text1"/>
          <w:sz w:val="16"/>
          <w:szCs w:val="16"/>
        </w:rPr>
        <w:t>, что следует признать удовлетворительным.</w:t>
      </w:r>
    </w:p>
    <w:p w14:paraId="09B58E9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Конструкция аппарата отличается значительной прочностью, и ремонт его не требу</w:t>
      </w:r>
      <w:r w:rsidRPr="00085DA1">
        <w:rPr>
          <w:bCs/>
          <w:color w:val="000000" w:themeColor="text1"/>
          <w:sz w:val="16"/>
          <w:szCs w:val="16"/>
        </w:rPr>
        <w:softHyphen/>
        <w:t>ет специально оборудованных мастерских.</w:t>
      </w:r>
    </w:p>
    <w:p w14:paraId="152B89C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При указанных качествах, аппарат этот является одним из первых оригинальных рус</w:t>
      </w:r>
      <w:r w:rsidRPr="00085DA1">
        <w:rPr>
          <w:bCs/>
          <w:color w:val="000000" w:themeColor="text1"/>
          <w:sz w:val="16"/>
          <w:szCs w:val="16"/>
        </w:rPr>
        <w:softHyphen/>
        <w:t>ских аппаратов. Весь аппарат, за исключением мотора, был построен, по заявлению г-на Гаккеля, из русских материалов в собственной его мастерской и на его личные средства. Ввиду изложенного, полагалось бы, что г-н Гаккель, как самостоятельный конструктор оригинального типа аэроплана, заслуживает какого-либо поощрения со стороны правительства. В настоящее время г-н Гаккель заявляет, что он разрабаты</w:t>
      </w:r>
      <w:r w:rsidRPr="00085DA1">
        <w:rPr>
          <w:bCs/>
          <w:color w:val="000000" w:themeColor="text1"/>
          <w:sz w:val="16"/>
          <w:szCs w:val="16"/>
        </w:rPr>
        <w:softHyphen/>
        <w:t>вает и строит моноплан своей системы и ходатайствует о предоставлении ему неко</w:t>
      </w:r>
      <w:r w:rsidRPr="00085DA1">
        <w:rPr>
          <w:bCs/>
          <w:color w:val="000000" w:themeColor="text1"/>
          <w:sz w:val="16"/>
          <w:szCs w:val="16"/>
        </w:rPr>
        <w:softHyphen/>
        <w:t>торой субсидии, могущей помочь ему в достижении поставленных себе задач...»</w:t>
      </w:r>
    </w:p>
    <w:p w14:paraId="42505741" w14:textId="77777777" w:rsidR="005158DF" w:rsidRPr="00085DA1" w:rsidRDefault="005158DF" w:rsidP="00085DA1">
      <w:pPr>
        <w:pStyle w:val="160"/>
        <w:shd w:val="clear" w:color="auto" w:fill="auto"/>
        <w:tabs>
          <w:tab w:val="left" w:pos="593"/>
        </w:tabs>
        <w:spacing w:before="0" w:line="240" w:lineRule="auto"/>
        <w:ind w:firstLine="0"/>
        <w:rPr>
          <w:rFonts w:ascii="Times New Roman" w:hAnsi="Times New Roman" w:cs="Times New Roman"/>
          <w:bCs/>
          <w:color w:val="000000" w:themeColor="text1"/>
          <w:sz w:val="16"/>
          <w:szCs w:val="16"/>
        </w:rPr>
      </w:pPr>
      <w:r w:rsidRPr="00085DA1">
        <w:rPr>
          <w:rFonts w:ascii="Times New Roman" w:hAnsi="Times New Roman" w:cs="Times New Roman"/>
          <w:bCs/>
          <w:color w:val="000000" w:themeColor="text1"/>
          <w:sz w:val="16"/>
          <w:szCs w:val="16"/>
        </w:rPr>
        <w:t>При этом выражалось мнение: «Выдать Гаккелю в поощрение его трудов и на воз</w:t>
      </w:r>
      <w:r w:rsidRPr="00085DA1">
        <w:rPr>
          <w:rFonts w:ascii="Times New Roman" w:hAnsi="Times New Roman" w:cs="Times New Roman"/>
          <w:bCs/>
          <w:color w:val="000000" w:themeColor="text1"/>
          <w:sz w:val="16"/>
          <w:szCs w:val="16"/>
        </w:rPr>
        <w:softHyphen/>
        <w:t>мещение расходов по выработке и постройке аэроплана оригинальной системы, дав</w:t>
      </w:r>
      <w:r w:rsidRPr="00085DA1">
        <w:rPr>
          <w:rFonts w:ascii="Times New Roman" w:hAnsi="Times New Roman" w:cs="Times New Roman"/>
          <w:bCs/>
          <w:color w:val="000000" w:themeColor="text1"/>
          <w:sz w:val="16"/>
          <w:szCs w:val="16"/>
        </w:rPr>
        <w:softHyphen/>
        <w:t xml:space="preserve">шего хорошие результаты, 8000 </w:t>
      </w:r>
      <w:proofErr w:type="spellStart"/>
      <w:r w:rsidRPr="00085DA1">
        <w:rPr>
          <w:rFonts w:ascii="Times New Roman" w:hAnsi="Times New Roman" w:cs="Times New Roman"/>
          <w:bCs/>
          <w:color w:val="000000" w:themeColor="text1"/>
          <w:sz w:val="16"/>
          <w:szCs w:val="16"/>
        </w:rPr>
        <w:t>руб</w:t>
      </w:r>
      <w:proofErr w:type="spellEnd"/>
      <w:r w:rsidRPr="00085DA1">
        <w:rPr>
          <w:rFonts w:ascii="Times New Roman" w:hAnsi="Times New Roman" w:cs="Times New Roman"/>
          <w:bCs/>
          <w:color w:val="000000" w:themeColor="text1"/>
          <w:sz w:val="16"/>
          <w:szCs w:val="16"/>
        </w:rPr>
        <w:t>» (15782).</w:t>
      </w:r>
    </w:p>
    <w:p w14:paraId="1F301D8D" w14:textId="77777777" w:rsidR="005158DF" w:rsidRPr="00085DA1" w:rsidRDefault="005158DF" w:rsidP="00085DA1">
      <w:pPr>
        <w:pStyle w:val="160"/>
        <w:shd w:val="clear" w:color="auto" w:fill="auto"/>
        <w:spacing w:before="0" w:line="240" w:lineRule="auto"/>
        <w:ind w:firstLine="0"/>
        <w:rPr>
          <w:rFonts w:ascii="Times New Roman" w:hAnsi="Times New Roman" w:cs="Times New Roman"/>
          <w:bCs/>
          <w:color w:val="000000" w:themeColor="text1"/>
          <w:sz w:val="16"/>
          <w:szCs w:val="16"/>
        </w:rPr>
      </w:pPr>
    </w:p>
    <w:p w14:paraId="13EA61E6"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Самолетостроение:</w:t>
      </w:r>
    </w:p>
    <w:p w14:paraId="21BA6676" w14:textId="77777777" w:rsidR="005158DF" w:rsidRPr="00085DA1" w:rsidRDefault="005158DF" w:rsidP="00085DA1">
      <w:pPr>
        <w:jc w:val="both"/>
        <w:rPr>
          <w:bCs/>
          <w:color w:val="000000" w:themeColor="text1"/>
          <w:sz w:val="16"/>
          <w:szCs w:val="16"/>
        </w:rPr>
      </w:pPr>
    </w:p>
    <w:p w14:paraId="4CC47EDA" w14:textId="0FEA7FAD"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9 </w:t>
      </w:r>
      <w:r w:rsidR="00C04571" w:rsidRPr="00085DA1">
        <w:rPr>
          <w:bCs/>
          <w:color w:val="000000" w:themeColor="text1"/>
          <w:sz w:val="16"/>
          <w:szCs w:val="16"/>
        </w:rPr>
        <w:t xml:space="preserve">(22) </w:t>
      </w:r>
      <w:r w:rsidRPr="00085DA1">
        <w:rPr>
          <w:bCs/>
          <w:color w:val="000000" w:themeColor="text1"/>
          <w:sz w:val="16"/>
          <w:szCs w:val="16"/>
        </w:rPr>
        <w:t xml:space="preserve">февраля 1912 г. директор машиностроительного завода «Мотор» Ф. </w:t>
      </w:r>
      <w:proofErr w:type="spellStart"/>
      <w:r w:rsidRPr="00085DA1">
        <w:rPr>
          <w:bCs/>
          <w:color w:val="000000" w:themeColor="text1"/>
          <w:sz w:val="16"/>
          <w:szCs w:val="16"/>
        </w:rPr>
        <w:t>Калеп</w:t>
      </w:r>
      <w:proofErr w:type="spellEnd"/>
      <w:r w:rsidRPr="00085DA1">
        <w:rPr>
          <w:bCs/>
          <w:color w:val="000000" w:themeColor="text1"/>
          <w:sz w:val="16"/>
          <w:szCs w:val="16"/>
        </w:rPr>
        <w:t xml:space="preserve"> обра</w:t>
      </w:r>
      <w:r w:rsidRPr="00085DA1">
        <w:rPr>
          <w:bCs/>
          <w:color w:val="000000" w:themeColor="text1"/>
          <w:sz w:val="16"/>
          <w:szCs w:val="16"/>
        </w:rPr>
        <w:softHyphen/>
        <w:t>тился в ГИУ к Н.Ф. Александрову с просьбой передать заводу заказ на изготовление авиамоторов «</w:t>
      </w:r>
      <w:proofErr w:type="spellStart"/>
      <w:r w:rsidRPr="00085DA1">
        <w:rPr>
          <w:bCs/>
          <w:color w:val="000000" w:themeColor="text1"/>
          <w:sz w:val="16"/>
          <w:szCs w:val="16"/>
        </w:rPr>
        <w:t>Калеп</w:t>
      </w:r>
      <w:proofErr w:type="spellEnd"/>
      <w:r w:rsidRPr="00085DA1">
        <w:rPr>
          <w:bCs/>
          <w:color w:val="000000" w:themeColor="text1"/>
          <w:sz w:val="16"/>
          <w:szCs w:val="16"/>
        </w:rPr>
        <w:t>». Он писал: «Наше отечественное воздухоплавание до сих пор пользуется исключительно иностранными моторами, и некоторые иностранные фирмы продолжают считать Россию монопольным рынком сбыта своего производства.</w:t>
      </w:r>
    </w:p>
    <w:p w14:paraId="29433FA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Как мы слышали, названные фирмы уже возобновили ходатайство у нашего правитель</w:t>
      </w:r>
      <w:r w:rsidRPr="00085DA1">
        <w:rPr>
          <w:bCs/>
          <w:color w:val="000000" w:themeColor="text1"/>
          <w:sz w:val="16"/>
          <w:szCs w:val="16"/>
        </w:rPr>
        <w:softHyphen/>
        <w:t>ства о передаче им больших заказов на воздухоплавательные моторы (общество «Гном» ходатайствует о передаче ему заказа на 200 моторов). Мы покорнейше просим вас по</w:t>
      </w:r>
      <w:r w:rsidRPr="00085DA1">
        <w:rPr>
          <w:bCs/>
          <w:color w:val="000000" w:themeColor="text1"/>
          <w:sz w:val="16"/>
          <w:szCs w:val="16"/>
        </w:rPr>
        <w:softHyphen/>
        <w:t>этому обратить ваше благосклонное внимание» что как наш завод, так и выработанные нами воздухоплавательные моторы могут вполне удовлетворить всем требованиям как воздухоплавательной техники, так и любому спросу. Испытания нашего мотора показа</w:t>
      </w:r>
      <w:r w:rsidRPr="00085DA1">
        <w:rPr>
          <w:bCs/>
          <w:color w:val="000000" w:themeColor="text1"/>
          <w:sz w:val="16"/>
          <w:szCs w:val="16"/>
        </w:rPr>
        <w:softHyphen/>
        <w:t>ли нам, что он своими качествами превосходит французский мотор Гном...</w:t>
      </w:r>
    </w:p>
    <w:p w14:paraId="13ED7D9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Мы просим не отказать сообщить количество моторов, </w:t>
      </w:r>
      <w:proofErr w:type="spellStart"/>
      <w:r w:rsidRPr="00085DA1">
        <w:rPr>
          <w:bCs/>
          <w:color w:val="000000" w:themeColor="text1"/>
          <w:sz w:val="16"/>
          <w:szCs w:val="16"/>
        </w:rPr>
        <w:t>потребующихся</w:t>
      </w:r>
      <w:proofErr w:type="spellEnd"/>
      <w:r w:rsidRPr="00085DA1">
        <w:rPr>
          <w:bCs/>
          <w:color w:val="000000" w:themeColor="text1"/>
          <w:sz w:val="16"/>
          <w:szCs w:val="16"/>
        </w:rPr>
        <w:t xml:space="preserve"> на будущий год.</w:t>
      </w:r>
    </w:p>
    <w:p w14:paraId="18F83C9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настоящее время мы, не щадя средств и сил для развития отечественной воздухо</w:t>
      </w:r>
      <w:r w:rsidRPr="00085DA1">
        <w:rPr>
          <w:bCs/>
          <w:color w:val="000000" w:themeColor="text1"/>
          <w:sz w:val="16"/>
          <w:szCs w:val="16"/>
        </w:rPr>
        <w:softHyphen/>
        <w:t>плавательной промышленности, привели наш завод на должную высоту в специальном техническом оборудовании, подготовили большой штат рабочих, механиков и инженеров вполне опытных, имеющих за собой более двух лет практической деятельности в по</w:t>
      </w:r>
      <w:r w:rsidRPr="00085DA1">
        <w:rPr>
          <w:bCs/>
          <w:color w:val="000000" w:themeColor="text1"/>
          <w:sz w:val="16"/>
          <w:szCs w:val="16"/>
        </w:rPr>
        <w:softHyphen/>
        <w:t>стройке моторов, а потому позволяем себе надеяться, что вы не оставите нас своим бла</w:t>
      </w:r>
      <w:r w:rsidRPr="00085DA1">
        <w:rPr>
          <w:bCs/>
          <w:color w:val="000000" w:themeColor="text1"/>
          <w:sz w:val="16"/>
          <w:szCs w:val="16"/>
        </w:rPr>
        <w:softHyphen/>
        <w:t>госклонным вниманием, тем паче, что наш завод, просуществовавший уже более пят</w:t>
      </w:r>
      <w:r w:rsidRPr="00085DA1">
        <w:rPr>
          <w:bCs/>
          <w:color w:val="000000" w:themeColor="text1"/>
          <w:sz w:val="16"/>
          <w:szCs w:val="16"/>
        </w:rPr>
        <w:softHyphen/>
        <w:t>надцати лет, на котором постоянно занято более двухсот человек рабочих и служащих, дает полную гарантию в серьезности постановки начатого нами дела и в твердом нашем желании идти впереди в этой отрасли нашей отечественной промышленности.</w:t>
      </w:r>
    </w:p>
    <w:p w14:paraId="06381BF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Оборудование нашего завода позволяет нам выпускать ежегодно триста моторов, Это количество может быть увеличено до тысячи и более, соответственно спросу» (Авиация и воздухоплавание в России в 1907-1914 гг. </w:t>
      </w:r>
      <w:proofErr w:type="spellStart"/>
      <w:r w:rsidRPr="00085DA1">
        <w:rPr>
          <w:bCs/>
          <w:color w:val="000000" w:themeColor="text1"/>
          <w:sz w:val="16"/>
          <w:szCs w:val="16"/>
        </w:rPr>
        <w:t>Вып</w:t>
      </w:r>
      <w:proofErr w:type="spellEnd"/>
      <w:r w:rsidRPr="00085DA1">
        <w:rPr>
          <w:bCs/>
          <w:color w:val="000000" w:themeColor="text1"/>
          <w:sz w:val="16"/>
          <w:szCs w:val="16"/>
        </w:rPr>
        <w:t>. 4. 1912. С. 15-16.)</w:t>
      </w:r>
      <w:r w:rsidRPr="00085DA1">
        <w:rPr>
          <w:bCs/>
          <w:color w:val="000000" w:themeColor="text1"/>
          <w:sz w:val="16"/>
          <w:szCs w:val="16"/>
          <w:vertAlign w:val="superscript"/>
        </w:rPr>
        <w:t>23</w:t>
      </w:r>
      <w:r w:rsidRPr="00085DA1">
        <w:rPr>
          <w:bCs/>
          <w:color w:val="000000" w:themeColor="text1"/>
          <w:sz w:val="16"/>
          <w:szCs w:val="16"/>
        </w:rPr>
        <w:t>.</w:t>
      </w:r>
    </w:p>
    <w:p w14:paraId="31954FF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Обратим внимание на резолюции:</w:t>
      </w:r>
    </w:p>
    <w:p w14:paraId="48294E8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 Заведующего Электротехнической частью ГИУ генерал-лейтенанта Павлова: «...Нельзя удовольствоваться одними обещаниями, надо вновь серьезно испытать мо</w:t>
      </w:r>
      <w:r w:rsidRPr="00085DA1">
        <w:rPr>
          <w:bCs/>
          <w:color w:val="000000" w:themeColor="text1"/>
          <w:sz w:val="16"/>
          <w:szCs w:val="16"/>
        </w:rPr>
        <w:softHyphen/>
        <w:t>торы фирмы по программе, выработанной Воздухоплавательным комитетом, так как вопрос этот крайне серьезный. А.П. 10/11».</w:t>
      </w:r>
    </w:p>
    <w:p w14:paraId="73B794A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 И.о. начальника ГИУ генерала Фёдорова: «...Почему же после того, как в Гатчине испытывался мотор этого завода и по обнаружении по</w:t>
      </w:r>
      <w:r w:rsidRPr="00085DA1">
        <w:rPr>
          <w:bCs/>
          <w:color w:val="000000" w:themeColor="text1"/>
          <w:sz w:val="16"/>
          <w:szCs w:val="16"/>
        </w:rPr>
        <w:softHyphen/>
        <w:t>ломки был взят для исследования, завод ни одним словом не обмолвил</w:t>
      </w:r>
      <w:r w:rsidRPr="00085DA1">
        <w:rPr>
          <w:bCs/>
          <w:color w:val="000000" w:themeColor="text1"/>
          <w:sz w:val="16"/>
          <w:szCs w:val="16"/>
        </w:rPr>
        <w:softHyphen/>
        <w:t xml:space="preserve">ся о своих моторах, и об указанном здесь, </w:t>
      </w:r>
      <w:proofErr w:type="spellStart"/>
      <w:r w:rsidRPr="00085DA1">
        <w:rPr>
          <w:bCs/>
          <w:color w:val="000000" w:themeColor="text1"/>
          <w:sz w:val="16"/>
          <w:szCs w:val="16"/>
        </w:rPr>
        <w:t>испытывавшемся</w:t>
      </w:r>
      <w:proofErr w:type="spellEnd"/>
      <w:r w:rsidRPr="00085DA1">
        <w:rPr>
          <w:bCs/>
          <w:color w:val="000000" w:themeColor="text1"/>
          <w:sz w:val="16"/>
          <w:szCs w:val="16"/>
        </w:rPr>
        <w:t xml:space="preserve"> в частности? Теперь завод выступает как бы с со</w:t>
      </w:r>
      <w:r w:rsidRPr="00085DA1">
        <w:rPr>
          <w:bCs/>
          <w:color w:val="000000" w:themeColor="text1"/>
          <w:sz w:val="16"/>
          <w:szCs w:val="16"/>
        </w:rPr>
        <w:softHyphen/>
        <w:t>вершенно новым предложением, тогда как я с нетерпением ждал результата исследований мотора, который мы намерены были приобрести и заказывать впредь, если только производство будет поставлено хо</w:t>
      </w:r>
      <w:r w:rsidRPr="00085DA1">
        <w:rPr>
          <w:bCs/>
          <w:color w:val="000000" w:themeColor="text1"/>
          <w:sz w:val="16"/>
          <w:szCs w:val="16"/>
        </w:rPr>
        <w:softHyphen/>
        <w:t xml:space="preserve">рошо. Словом, со </w:t>
      </w:r>
      <w:proofErr w:type="spellStart"/>
      <w:r w:rsidRPr="00085DA1">
        <w:rPr>
          <w:bCs/>
          <w:color w:val="000000" w:themeColor="text1"/>
          <w:sz w:val="16"/>
          <w:szCs w:val="16"/>
        </w:rPr>
        <w:t>стор</w:t>
      </w:r>
      <w:proofErr w:type="spellEnd"/>
      <w:r w:rsidRPr="00085DA1">
        <w:rPr>
          <w:bCs/>
          <w:color w:val="000000" w:themeColor="text1"/>
          <w:sz w:val="16"/>
          <w:szCs w:val="16"/>
        </w:rPr>
        <w:t>[оны] инженерного] ведомства] было... [мало] желания видеть русское производство моторов, а оно давно ждет этого... П. Фёдоров».</w:t>
      </w:r>
    </w:p>
    <w:p w14:paraId="64CE6FD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Таким образом, «первый блин», т.е. рижский «Мотор» получился «комом», и речь шла уже о второй попытке... До начала войны завод товарищества «Мотор» ежемесячно выпускал до двух моторов «</w:t>
      </w:r>
      <w:proofErr w:type="spellStart"/>
      <w:r w:rsidRPr="00085DA1">
        <w:rPr>
          <w:bCs/>
          <w:color w:val="000000" w:themeColor="text1"/>
          <w:sz w:val="16"/>
          <w:szCs w:val="16"/>
        </w:rPr>
        <w:t>Калеп</w:t>
      </w:r>
      <w:proofErr w:type="spellEnd"/>
      <w:r w:rsidRPr="00085DA1">
        <w:rPr>
          <w:bCs/>
          <w:color w:val="000000" w:themeColor="text1"/>
          <w:sz w:val="16"/>
          <w:szCs w:val="16"/>
        </w:rPr>
        <w:t>», в 1915 г. завод эвакуировали из Риги в Москву.</w:t>
      </w:r>
    </w:p>
    <w:p w14:paraId="5EA51BD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Для разработки новых отечественных авиамоторов Военное ведомство выдавало субсидии. Так, 11 июля 1912 г., «рассмотрев предложение П.Н. Дитмара и находя принципы устройства бензинового мотора его системы новыми, чрезвычайно интере</w:t>
      </w:r>
      <w:r w:rsidRPr="00085DA1">
        <w:rPr>
          <w:bCs/>
          <w:color w:val="000000" w:themeColor="text1"/>
          <w:sz w:val="16"/>
          <w:szCs w:val="16"/>
        </w:rPr>
        <w:softHyphen/>
        <w:t>сными и заслуживающими поддержки для осуществления, дабы опытным путем про</w:t>
      </w:r>
      <w:r w:rsidRPr="00085DA1">
        <w:rPr>
          <w:bCs/>
          <w:color w:val="000000" w:themeColor="text1"/>
          <w:sz w:val="16"/>
          <w:szCs w:val="16"/>
        </w:rPr>
        <w:softHyphen/>
        <w:t xml:space="preserve">извести их проверку», Воздухоплавательный комитет ГИУ постановил выдать П.Н. Дитмару «из опытных сумм» субсидию в размере «не более 1000 рублей» (Авиация и воздухоплавание в России в 1907-1914 гг. </w:t>
      </w:r>
      <w:proofErr w:type="spellStart"/>
      <w:r w:rsidRPr="00085DA1">
        <w:rPr>
          <w:bCs/>
          <w:color w:val="000000" w:themeColor="text1"/>
          <w:sz w:val="16"/>
          <w:szCs w:val="16"/>
        </w:rPr>
        <w:t>Вып</w:t>
      </w:r>
      <w:proofErr w:type="spellEnd"/>
      <w:r w:rsidRPr="00085DA1">
        <w:rPr>
          <w:bCs/>
          <w:color w:val="000000" w:themeColor="text1"/>
          <w:sz w:val="16"/>
          <w:szCs w:val="16"/>
        </w:rPr>
        <w:t>. 4. 1912. С. 100.)</w:t>
      </w:r>
      <w:r w:rsidRPr="00085DA1">
        <w:rPr>
          <w:bCs/>
          <w:color w:val="000000" w:themeColor="text1"/>
          <w:sz w:val="16"/>
          <w:szCs w:val="16"/>
          <w:vertAlign w:val="superscript"/>
        </w:rPr>
        <w:t>24</w:t>
      </w:r>
      <w:r w:rsidRPr="00085DA1">
        <w:rPr>
          <w:bCs/>
          <w:color w:val="000000" w:themeColor="text1"/>
          <w:sz w:val="16"/>
          <w:szCs w:val="16"/>
        </w:rPr>
        <w:t>.</w:t>
      </w:r>
    </w:p>
    <w:p w14:paraId="7F28E7CE"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Как следует из резолюции и.о. начальника ГИУ, его очень беспокоило целевое расхо</w:t>
      </w:r>
      <w:r w:rsidRPr="00085DA1">
        <w:rPr>
          <w:bCs/>
          <w:color w:val="000000" w:themeColor="text1"/>
          <w:sz w:val="16"/>
          <w:szCs w:val="16"/>
        </w:rPr>
        <w:softHyphen/>
        <w:t xml:space="preserve">дование средств: «Согласен, но надо следить, чтобы деньги пошли на испрашиваемое </w:t>
      </w:r>
      <w:proofErr w:type="spellStart"/>
      <w:r w:rsidRPr="00085DA1">
        <w:rPr>
          <w:bCs/>
          <w:color w:val="000000" w:themeColor="text1"/>
          <w:sz w:val="16"/>
          <w:szCs w:val="16"/>
        </w:rPr>
        <w:t>г.Дитмаром</w:t>
      </w:r>
      <w:proofErr w:type="spellEnd"/>
      <w:r w:rsidRPr="00085DA1">
        <w:rPr>
          <w:bCs/>
          <w:color w:val="000000" w:themeColor="text1"/>
          <w:sz w:val="16"/>
          <w:szCs w:val="16"/>
        </w:rPr>
        <w:t>. ГЛ. Величко 21/</w:t>
      </w:r>
      <w:r w:rsidRPr="00085DA1">
        <w:rPr>
          <w:bCs/>
          <w:color w:val="000000" w:themeColor="text1"/>
          <w:sz w:val="16"/>
          <w:szCs w:val="16"/>
          <w:lang w:val="en-US"/>
        </w:rPr>
        <w:t>VII</w:t>
      </w:r>
      <w:r w:rsidRPr="00085DA1">
        <w:rPr>
          <w:bCs/>
          <w:color w:val="000000" w:themeColor="text1"/>
          <w:sz w:val="16"/>
          <w:szCs w:val="16"/>
        </w:rPr>
        <w:t>» (11696).</w:t>
      </w:r>
    </w:p>
    <w:p w14:paraId="5F51C398" w14:textId="77777777" w:rsidR="005158DF" w:rsidRPr="00085DA1" w:rsidRDefault="005158DF" w:rsidP="00085DA1">
      <w:pPr>
        <w:shd w:val="clear" w:color="auto" w:fill="FFFFFF"/>
        <w:jc w:val="both"/>
        <w:rPr>
          <w:bCs/>
          <w:color w:val="000000" w:themeColor="text1"/>
          <w:sz w:val="16"/>
          <w:szCs w:val="16"/>
        </w:rPr>
      </w:pPr>
    </w:p>
    <w:p w14:paraId="5EC97E80"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 и воздухоплавание Германии:</w:t>
      </w:r>
    </w:p>
    <w:p w14:paraId="7306DDFF" w14:textId="77777777" w:rsidR="005158DF" w:rsidRPr="00085DA1" w:rsidRDefault="005158DF" w:rsidP="00085DA1">
      <w:pPr>
        <w:shd w:val="clear" w:color="auto" w:fill="FFFFFF"/>
        <w:jc w:val="both"/>
        <w:rPr>
          <w:bCs/>
          <w:color w:val="000000" w:themeColor="text1"/>
          <w:sz w:val="16"/>
          <w:szCs w:val="16"/>
        </w:rPr>
      </w:pPr>
    </w:p>
    <w:p w14:paraId="697F763F" w14:textId="541CC32A"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9 (22) февраля 1912 года молодой Фоккер открывает в </w:t>
      </w:r>
      <w:proofErr w:type="spellStart"/>
      <w:r w:rsidRPr="00085DA1">
        <w:rPr>
          <w:bCs/>
          <w:color w:val="000000" w:themeColor="text1"/>
          <w:sz w:val="16"/>
          <w:szCs w:val="16"/>
        </w:rPr>
        <w:t>Йогаништале</w:t>
      </w:r>
      <w:proofErr w:type="spellEnd"/>
      <w:r w:rsidRPr="00085DA1">
        <w:rPr>
          <w:bCs/>
          <w:color w:val="000000" w:themeColor="text1"/>
          <w:sz w:val="16"/>
          <w:szCs w:val="16"/>
        </w:rPr>
        <w:t xml:space="preserve"> /</w:t>
      </w:r>
      <w:proofErr w:type="spellStart"/>
      <w:r w:rsidRPr="00085DA1">
        <w:rPr>
          <w:bCs/>
          <w:color w:val="000000" w:themeColor="text1"/>
          <w:sz w:val="16"/>
          <w:szCs w:val="16"/>
        </w:rPr>
        <w:t>Johanmsthal</w:t>
      </w:r>
      <w:proofErr w:type="spellEnd"/>
      <w:r w:rsidRPr="00085DA1">
        <w:rPr>
          <w:bCs/>
          <w:color w:val="000000" w:themeColor="text1"/>
          <w:sz w:val="16"/>
          <w:szCs w:val="16"/>
        </w:rPr>
        <w:t xml:space="preserve">/, пригороде Берлина фирму Fokker </w:t>
      </w:r>
      <w:proofErr w:type="spellStart"/>
      <w:r w:rsidRPr="00085DA1">
        <w:rPr>
          <w:bCs/>
          <w:color w:val="000000" w:themeColor="text1"/>
          <w:sz w:val="16"/>
          <w:szCs w:val="16"/>
        </w:rPr>
        <w:t>Aviatik</w:t>
      </w:r>
      <w:proofErr w:type="spellEnd"/>
      <w:r w:rsidRPr="00085DA1">
        <w:rPr>
          <w:bCs/>
          <w:color w:val="000000" w:themeColor="text1"/>
          <w:sz w:val="16"/>
          <w:szCs w:val="16"/>
        </w:rPr>
        <w:t xml:space="preserve"> GmbH (Позже Fokker </w:t>
      </w:r>
      <w:proofErr w:type="spellStart"/>
      <w:r w:rsidRPr="00085DA1">
        <w:rPr>
          <w:bCs/>
          <w:color w:val="000000" w:themeColor="text1"/>
          <w:sz w:val="16"/>
          <w:szCs w:val="16"/>
        </w:rPr>
        <w:t>Flugzeugwerke</w:t>
      </w:r>
      <w:proofErr w:type="spellEnd"/>
      <w:r w:rsidRPr="00085DA1">
        <w:rPr>
          <w:bCs/>
          <w:color w:val="000000" w:themeColor="text1"/>
          <w:sz w:val="16"/>
          <w:szCs w:val="16"/>
        </w:rPr>
        <w:t xml:space="preserve"> GmbH) и школу для обучения полетам. В июле этого же года один из его самолетов приобретает германская армия. Вскоре уже построили 11 аппаратов, из которых 5 использовались в его школе, которую возглавлял шеф-пилот Кремер Германская армия предложила контракт на самолет. Требуемый аппарат должен быть прост в управлении, быстро собираться и перевозиться из места на место. К июлю фирма отправляет на грузовиках 4 самолета заказчику. В следующем месяце посылают еще 6 самолетов. В армии им присваивают название </w:t>
      </w:r>
      <w:proofErr w:type="spellStart"/>
      <w:r w:rsidRPr="00085DA1">
        <w:rPr>
          <w:bCs/>
          <w:color w:val="000000" w:themeColor="text1"/>
          <w:sz w:val="16"/>
          <w:szCs w:val="16"/>
        </w:rPr>
        <w:t>Militar</w:t>
      </w:r>
      <w:proofErr w:type="spellEnd"/>
      <w:r w:rsidRPr="00085DA1">
        <w:rPr>
          <w:bCs/>
          <w:color w:val="000000" w:themeColor="text1"/>
          <w:sz w:val="16"/>
          <w:szCs w:val="16"/>
        </w:rPr>
        <w:t xml:space="preserve"> 1 или М1. Вскоре военные предлагают основать </w:t>
      </w:r>
      <w:proofErr w:type="spellStart"/>
      <w:r w:rsidRPr="00085DA1">
        <w:rPr>
          <w:bCs/>
          <w:color w:val="000000" w:themeColor="text1"/>
          <w:sz w:val="16"/>
          <w:szCs w:val="16"/>
        </w:rPr>
        <w:t>авиапроизводство</w:t>
      </w:r>
      <w:proofErr w:type="spellEnd"/>
      <w:r w:rsidRPr="00085DA1">
        <w:rPr>
          <w:bCs/>
          <w:color w:val="000000" w:themeColor="text1"/>
          <w:sz w:val="16"/>
          <w:szCs w:val="16"/>
        </w:rPr>
        <w:t xml:space="preserve"> возле </w:t>
      </w:r>
      <w:proofErr w:type="spellStart"/>
      <w:r w:rsidRPr="00085DA1">
        <w:rPr>
          <w:bCs/>
          <w:color w:val="000000" w:themeColor="text1"/>
          <w:sz w:val="16"/>
          <w:szCs w:val="16"/>
        </w:rPr>
        <w:t>Йоганишталя</w:t>
      </w:r>
      <w:proofErr w:type="spellEnd"/>
      <w:r w:rsidRPr="00085DA1">
        <w:rPr>
          <w:bCs/>
          <w:color w:val="000000" w:themeColor="text1"/>
          <w:sz w:val="16"/>
          <w:szCs w:val="16"/>
        </w:rPr>
        <w:t xml:space="preserve">. Фоккер совершенствует конструкцию аппарата. Так появляются варианты М 2, М 3, </w:t>
      </w:r>
      <w:proofErr w:type="spellStart"/>
      <w:r w:rsidRPr="00085DA1">
        <w:rPr>
          <w:bCs/>
          <w:color w:val="000000" w:themeColor="text1"/>
          <w:sz w:val="16"/>
          <w:szCs w:val="16"/>
        </w:rPr>
        <w:t>МЗа</w:t>
      </w:r>
      <w:proofErr w:type="spellEnd"/>
      <w:r w:rsidRPr="00085DA1">
        <w:rPr>
          <w:bCs/>
          <w:color w:val="000000" w:themeColor="text1"/>
          <w:sz w:val="16"/>
          <w:szCs w:val="16"/>
        </w:rPr>
        <w:t xml:space="preserve"> М4. Но военное ведомство отказывает в приеме М4, как не отвечающей времени, что застает Фоккера врасплох хотя он и сам видит, присутствуя на демонстрационных показах летом 1913 г. машин французов Блерио и Морана-</w:t>
      </w:r>
      <w:proofErr w:type="spellStart"/>
      <w:r w:rsidRPr="00085DA1">
        <w:rPr>
          <w:bCs/>
          <w:color w:val="000000" w:themeColor="text1"/>
          <w:sz w:val="16"/>
          <w:szCs w:val="16"/>
        </w:rPr>
        <w:t>Солнье</w:t>
      </w:r>
      <w:proofErr w:type="spellEnd"/>
      <w:r w:rsidRPr="00085DA1">
        <w:rPr>
          <w:bCs/>
          <w:color w:val="000000" w:themeColor="text1"/>
          <w:sz w:val="16"/>
          <w:szCs w:val="16"/>
        </w:rPr>
        <w:t xml:space="preserve">, что их машины более маневренны. Поставив крест на М 4, Фоккер приобретает </w:t>
      </w:r>
      <w:r w:rsidRPr="00085DA1">
        <w:rPr>
          <w:bCs/>
          <w:color w:val="000000" w:themeColor="text1"/>
          <w:sz w:val="16"/>
          <w:szCs w:val="16"/>
        </w:rPr>
        <w:lastRenderedPageBreak/>
        <w:t>поломанный Моран-</w:t>
      </w:r>
      <w:proofErr w:type="spellStart"/>
      <w:r w:rsidRPr="00085DA1">
        <w:rPr>
          <w:bCs/>
          <w:color w:val="000000" w:themeColor="text1"/>
          <w:sz w:val="16"/>
          <w:szCs w:val="16"/>
        </w:rPr>
        <w:t>Солнье</w:t>
      </w:r>
      <w:proofErr w:type="spellEnd"/>
      <w:r w:rsidRPr="00085DA1">
        <w:rPr>
          <w:bCs/>
          <w:color w:val="000000" w:themeColor="text1"/>
          <w:sz w:val="16"/>
          <w:szCs w:val="16"/>
        </w:rPr>
        <w:t xml:space="preserve"> (вероятно тип Н) исследует качества новой машины и вместе с конструкторами Палмом и Крейцером приступает к постройке совершенно нового аппарата.</w:t>
      </w:r>
    </w:p>
    <w:p w14:paraId="59E83D68" w14:textId="77777777" w:rsidR="005158DF" w:rsidRPr="00085DA1" w:rsidRDefault="005158DF" w:rsidP="00085DA1">
      <w:pPr>
        <w:jc w:val="both"/>
        <w:rPr>
          <w:bCs/>
          <w:color w:val="000000" w:themeColor="text1"/>
          <w:sz w:val="16"/>
          <w:szCs w:val="16"/>
        </w:rPr>
      </w:pPr>
    </w:p>
    <w:p w14:paraId="3D88958C" w14:textId="75F7E5EF" w:rsidR="005158DF" w:rsidRPr="00085DA1" w:rsidRDefault="005158DF" w:rsidP="00085DA1">
      <w:pPr>
        <w:jc w:val="both"/>
        <w:rPr>
          <w:bCs/>
          <w:color w:val="0070C0"/>
          <w:sz w:val="16"/>
          <w:szCs w:val="16"/>
        </w:rPr>
      </w:pPr>
      <w:r w:rsidRPr="00085DA1">
        <w:rPr>
          <w:bCs/>
          <w:color w:val="0070C0"/>
          <w:sz w:val="16"/>
          <w:szCs w:val="16"/>
        </w:rPr>
        <w:t>9</w:t>
      </w:r>
      <w:r w:rsidRPr="00085DA1">
        <w:rPr>
          <w:bCs/>
          <w:color w:val="0070C0"/>
          <w:sz w:val="16"/>
          <w:szCs w:val="16"/>
          <w:shd w:val="clear" w:color="auto" w:fill="FFFFFF"/>
        </w:rPr>
        <w:t xml:space="preserve"> (22) февраля 1912 года — основана авиастроительная </w:t>
      </w:r>
      <w:proofErr w:type="spellStart"/>
      <w:r w:rsidRPr="00085DA1">
        <w:rPr>
          <w:bCs/>
          <w:color w:val="0070C0"/>
          <w:sz w:val="16"/>
          <w:szCs w:val="16"/>
          <w:shd w:val="clear" w:color="auto" w:fill="FFFFFF"/>
        </w:rPr>
        <w:t>компанияFokker</w:t>
      </w:r>
      <w:proofErr w:type="spellEnd"/>
      <w:r w:rsidRPr="00085DA1">
        <w:rPr>
          <w:bCs/>
          <w:color w:val="0070C0"/>
          <w:sz w:val="16"/>
          <w:szCs w:val="16"/>
          <w:shd w:val="clear" w:color="auto" w:fill="FFFFFF"/>
        </w:rPr>
        <w:t xml:space="preserve"> </w:t>
      </w:r>
      <w:proofErr w:type="spellStart"/>
      <w:r w:rsidRPr="00085DA1">
        <w:rPr>
          <w:bCs/>
          <w:color w:val="0070C0"/>
          <w:sz w:val="16"/>
          <w:szCs w:val="16"/>
          <w:shd w:val="clear" w:color="auto" w:fill="FFFFFF"/>
        </w:rPr>
        <w:t>Aviatik</w:t>
      </w:r>
      <w:proofErr w:type="spellEnd"/>
      <w:r w:rsidRPr="00085DA1">
        <w:rPr>
          <w:bCs/>
          <w:color w:val="0070C0"/>
          <w:sz w:val="16"/>
          <w:szCs w:val="16"/>
          <w:shd w:val="clear" w:color="auto" w:fill="FFFFFF"/>
        </w:rPr>
        <w:t xml:space="preserve"> GmbH(позже </w:t>
      </w:r>
      <w:proofErr w:type="spellStart"/>
      <w:r w:rsidRPr="00085DA1">
        <w:rPr>
          <w:bCs/>
          <w:color w:val="0070C0"/>
          <w:sz w:val="16"/>
          <w:szCs w:val="16"/>
          <w:shd w:val="clear" w:color="auto" w:fill="FFFFFF"/>
        </w:rPr>
        <w:t>простоFokker</w:t>
      </w:r>
      <w:proofErr w:type="spellEnd"/>
      <w:r w:rsidRPr="00085DA1">
        <w:rPr>
          <w:bCs/>
          <w:color w:val="0070C0"/>
          <w:sz w:val="16"/>
          <w:szCs w:val="16"/>
          <w:shd w:val="clear" w:color="auto" w:fill="FFFFFF"/>
        </w:rPr>
        <w:t>).</w:t>
      </w:r>
    </w:p>
    <w:p w14:paraId="3BDE02BD" w14:textId="13468F3A" w:rsidR="005158DF" w:rsidRPr="00085DA1" w:rsidRDefault="005158DF" w:rsidP="00085DA1">
      <w:pPr>
        <w:jc w:val="both"/>
        <w:rPr>
          <w:bCs/>
          <w:vanish/>
          <w:color w:val="0070C0"/>
          <w:sz w:val="16"/>
          <w:szCs w:val="16"/>
          <w:specVanish/>
        </w:rPr>
      </w:pPr>
      <w:r w:rsidRPr="00085DA1">
        <w:rPr>
          <w:bCs/>
          <w:color w:val="0070C0"/>
          <w:sz w:val="16"/>
          <w:szCs w:val="16"/>
          <w:shd w:val="clear" w:color="auto" w:fill="FFFFFF"/>
        </w:rPr>
        <w:t xml:space="preserve">Молодой </w:t>
      </w:r>
      <w:proofErr w:type="spellStart"/>
      <w:r w:rsidRPr="00085DA1">
        <w:rPr>
          <w:bCs/>
          <w:color w:val="0070C0"/>
          <w:sz w:val="16"/>
          <w:szCs w:val="16"/>
          <w:shd w:val="clear" w:color="auto" w:fill="FFFFFF"/>
        </w:rPr>
        <w:t>конструкторАнтон</w:t>
      </w:r>
      <w:proofErr w:type="spellEnd"/>
      <w:r w:rsidRPr="00085DA1">
        <w:rPr>
          <w:bCs/>
          <w:color w:val="0070C0"/>
          <w:sz w:val="16"/>
          <w:szCs w:val="16"/>
          <w:shd w:val="clear" w:color="auto" w:fill="FFFFFF"/>
        </w:rPr>
        <w:t xml:space="preserve"> </w:t>
      </w:r>
      <w:proofErr w:type="spellStart"/>
      <w:r w:rsidRPr="00085DA1">
        <w:rPr>
          <w:bCs/>
          <w:color w:val="0070C0"/>
          <w:sz w:val="16"/>
          <w:szCs w:val="16"/>
          <w:shd w:val="clear" w:color="auto" w:fill="FFFFFF"/>
        </w:rPr>
        <w:t>Фоккерпереехал</w:t>
      </w:r>
      <w:proofErr w:type="spellEnd"/>
      <w:r w:rsidRPr="00085DA1">
        <w:rPr>
          <w:bCs/>
          <w:color w:val="0070C0"/>
          <w:sz w:val="16"/>
          <w:szCs w:val="16"/>
          <w:shd w:val="clear" w:color="auto" w:fill="FFFFFF"/>
        </w:rPr>
        <w:t xml:space="preserve"> из Голландии в Германию, где смог осуществить свою мечту — строить самолёты. Первый заказ на постройку нескольких</w:t>
      </w:r>
      <w:r w:rsidRPr="00085DA1">
        <w:rPr>
          <w:bCs/>
          <w:color w:val="0070C0"/>
          <w:sz w:val="16"/>
          <w:szCs w:val="16"/>
        </w:rPr>
        <w:t xml:space="preserve"> </w:t>
      </w:r>
      <w:proofErr w:type="spellStart"/>
      <w:r w:rsidRPr="00085DA1">
        <w:rPr>
          <w:bCs/>
          <w:color w:val="0070C0"/>
          <w:sz w:val="16"/>
          <w:szCs w:val="16"/>
        </w:rPr>
        <w:t>моноплановFokker</w:t>
      </w:r>
      <w:proofErr w:type="spellEnd"/>
      <w:r w:rsidRPr="00085DA1">
        <w:rPr>
          <w:bCs/>
          <w:color w:val="0070C0"/>
          <w:sz w:val="16"/>
          <w:szCs w:val="16"/>
        </w:rPr>
        <w:t xml:space="preserve"> </w:t>
      </w:r>
      <w:proofErr w:type="spellStart"/>
      <w:r w:rsidRPr="00085DA1">
        <w:rPr>
          <w:bCs/>
          <w:color w:val="0070C0"/>
          <w:sz w:val="16"/>
          <w:szCs w:val="16"/>
        </w:rPr>
        <w:t>Spinбыл</w:t>
      </w:r>
      <w:proofErr w:type="spellEnd"/>
      <w:r w:rsidRPr="00085DA1">
        <w:rPr>
          <w:bCs/>
          <w:color w:val="0070C0"/>
          <w:sz w:val="16"/>
          <w:szCs w:val="16"/>
        </w:rPr>
        <w:t xml:space="preserve"> получен от немецкого правительства. Во время Первой мировой войны компания вошла в историю со своим </w:t>
      </w:r>
      <w:proofErr w:type="spellStart"/>
      <w:r w:rsidRPr="00085DA1">
        <w:rPr>
          <w:bCs/>
          <w:color w:val="0070C0"/>
          <w:sz w:val="16"/>
          <w:szCs w:val="16"/>
        </w:rPr>
        <w:t>истребителемFokker</w:t>
      </w:r>
      <w:proofErr w:type="spellEnd"/>
      <w:r w:rsidRPr="00085DA1">
        <w:rPr>
          <w:bCs/>
          <w:color w:val="0070C0"/>
          <w:sz w:val="16"/>
          <w:szCs w:val="16"/>
        </w:rPr>
        <w:t xml:space="preserve"> E.I— первым самолётом, оснащённым синхронизатором стрельбы.</w:t>
      </w:r>
    </w:p>
    <w:p w14:paraId="4F1BCF32" w14:textId="0CEE828C" w:rsidR="005158DF" w:rsidRPr="00085DA1" w:rsidRDefault="005158DF" w:rsidP="00085DA1">
      <w:pPr>
        <w:jc w:val="both"/>
        <w:rPr>
          <w:bCs/>
          <w:color w:val="0070C0"/>
          <w:sz w:val="16"/>
          <w:szCs w:val="16"/>
        </w:rPr>
      </w:pPr>
      <w:r w:rsidRPr="00085DA1">
        <w:rPr>
          <w:bCs/>
          <w:color w:val="0070C0"/>
          <w:sz w:val="16"/>
          <w:szCs w:val="16"/>
        </w:rPr>
        <w:t xml:space="preserve"> После поражения Германии Антон Фоккер возвращается на родину и концентрируется на мирной авиации. Самолёты Fokker </w:t>
      </w:r>
      <w:proofErr w:type="spellStart"/>
      <w:r w:rsidRPr="00085DA1">
        <w:rPr>
          <w:bCs/>
          <w:color w:val="0070C0"/>
          <w:sz w:val="16"/>
          <w:szCs w:val="16"/>
        </w:rPr>
        <w:t>станутолицетворением</w:t>
      </w:r>
      <w:proofErr w:type="spellEnd"/>
      <w:r w:rsidRPr="00085DA1">
        <w:rPr>
          <w:bCs/>
          <w:color w:val="0070C0"/>
          <w:sz w:val="16"/>
          <w:szCs w:val="16"/>
        </w:rPr>
        <w:t xml:space="preserve"> пассажирских перевозок в 1930-х годах. Особенно это касается </w:t>
      </w:r>
      <w:proofErr w:type="spellStart"/>
      <w:r w:rsidRPr="00085DA1">
        <w:rPr>
          <w:bCs/>
          <w:color w:val="0070C0"/>
          <w:sz w:val="16"/>
          <w:szCs w:val="16"/>
        </w:rPr>
        <w:t>знаменитогоFokker</w:t>
      </w:r>
      <w:proofErr w:type="spellEnd"/>
      <w:r w:rsidRPr="00085DA1">
        <w:rPr>
          <w:bCs/>
          <w:color w:val="0070C0"/>
          <w:sz w:val="16"/>
          <w:szCs w:val="16"/>
        </w:rPr>
        <w:t xml:space="preserve"> </w:t>
      </w:r>
      <w:proofErr w:type="spellStart"/>
      <w:r w:rsidRPr="00085DA1">
        <w:rPr>
          <w:bCs/>
          <w:color w:val="0070C0"/>
          <w:sz w:val="16"/>
          <w:szCs w:val="16"/>
        </w:rPr>
        <w:t>Trimotor</w:t>
      </w:r>
      <w:proofErr w:type="spellEnd"/>
      <w:r w:rsidRPr="00085DA1">
        <w:rPr>
          <w:bCs/>
          <w:color w:val="0070C0"/>
          <w:sz w:val="16"/>
          <w:szCs w:val="16"/>
        </w:rPr>
        <w:t xml:space="preserve"> (22300).</w:t>
      </w:r>
    </w:p>
    <w:p w14:paraId="78E89664" w14:textId="77777777" w:rsidR="005158DF" w:rsidRPr="00085DA1" w:rsidRDefault="005158DF" w:rsidP="00085DA1">
      <w:pPr>
        <w:jc w:val="both"/>
        <w:rPr>
          <w:bCs/>
          <w:color w:val="0070C0"/>
          <w:sz w:val="16"/>
          <w:szCs w:val="16"/>
        </w:rPr>
      </w:pPr>
    </w:p>
    <w:p w14:paraId="0DDE6362"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Франции:</w:t>
      </w:r>
    </w:p>
    <w:p w14:paraId="27974D31" w14:textId="77777777" w:rsidR="005158DF" w:rsidRPr="00085DA1" w:rsidRDefault="005158DF" w:rsidP="00085DA1">
      <w:pPr>
        <w:jc w:val="both"/>
        <w:rPr>
          <w:bCs/>
          <w:i/>
          <w:color w:val="000000" w:themeColor="text1"/>
          <w:sz w:val="16"/>
          <w:szCs w:val="16"/>
        </w:rPr>
      </w:pPr>
    </w:p>
    <w:p w14:paraId="7279192E" w14:textId="77777777" w:rsidR="005158DF" w:rsidRPr="00085DA1" w:rsidRDefault="005158DF" w:rsidP="00085DA1">
      <w:pPr>
        <w:jc w:val="both"/>
        <w:rPr>
          <w:bCs/>
          <w:color w:val="0070C0"/>
          <w:sz w:val="16"/>
          <w:szCs w:val="16"/>
        </w:rPr>
      </w:pPr>
      <w:r w:rsidRPr="00085DA1">
        <w:rPr>
          <w:bCs/>
          <w:color w:val="0070C0"/>
          <w:sz w:val="16"/>
          <w:szCs w:val="16"/>
        </w:rPr>
        <w:t xml:space="preserve">9 (22) февраля 1912 Жюль Ведрин становится первым пилотом, превысившим скорость 100 миль в час (161 км / ч). Он совершает свой полет на моноплане </w:t>
      </w:r>
      <w:proofErr w:type="spellStart"/>
      <w:r w:rsidRPr="00085DA1">
        <w:rPr>
          <w:bCs/>
          <w:color w:val="0070C0"/>
          <w:sz w:val="16"/>
          <w:szCs w:val="16"/>
        </w:rPr>
        <w:t>Deperdussin</w:t>
      </w:r>
      <w:proofErr w:type="spellEnd"/>
      <w:r w:rsidRPr="00085DA1">
        <w:rPr>
          <w:bCs/>
          <w:color w:val="0070C0"/>
          <w:sz w:val="16"/>
          <w:szCs w:val="16"/>
        </w:rPr>
        <w:t xml:space="preserve"> недалеко от По, Франция, преодолевая расстояние 200 км (120 миль) за 1 час 15 минут 20,8 секунды, со средней скоростью 169 км / ч (105 миль в час) (20333).</w:t>
      </w:r>
    </w:p>
    <w:p w14:paraId="2AC7E562" w14:textId="77777777" w:rsidR="005158DF" w:rsidRPr="00085DA1" w:rsidRDefault="005158DF" w:rsidP="00085DA1">
      <w:pPr>
        <w:jc w:val="both"/>
        <w:rPr>
          <w:bCs/>
          <w:color w:val="0070C0"/>
          <w:sz w:val="16"/>
          <w:szCs w:val="16"/>
        </w:rPr>
      </w:pPr>
    </w:p>
    <w:p w14:paraId="51B7BB30"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Германии:</w:t>
      </w:r>
    </w:p>
    <w:p w14:paraId="1095116F" w14:textId="77777777" w:rsidR="005158DF" w:rsidRPr="00085DA1" w:rsidRDefault="005158DF" w:rsidP="00085DA1">
      <w:pPr>
        <w:jc w:val="both"/>
        <w:rPr>
          <w:bCs/>
          <w:i/>
          <w:color w:val="000000" w:themeColor="text1"/>
          <w:sz w:val="16"/>
          <w:szCs w:val="16"/>
        </w:rPr>
      </w:pPr>
    </w:p>
    <w:p w14:paraId="41CA7F8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11 (24) февраля в 1912 году первый полет в Германии крупнейшего в мире двухмоторного </w:t>
      </w:r>
      <w:hyperlink r:id="rId7" w:tgtFrame="_blank" w:history="1">
        <w:r w:rsidRPr="00085DA1">
          <w:rPr>
            <w:bCs/>
            <w:color w:val="000000" w:themeColor="text1"/>
            <w:sz w:val="16"/>
            <w:szCs w:val="16"/>
          </w:rPr>
          <w:t xml:space="preserve">самолета русского конструктора </w:t>
        </w:r>
        <w:proofErr w:type="spellStart"/>
        <w:r w:rsidRPr="00085DA1">
          <w:rPr>
            <w:bCs/>
            <w:color w:val="000000" w:themeColor="text1"/>
            <w:sz w:val="16"/>
            <w:szCs w:val="16"/>
          </w:rPr>
          <w:t>Б.Г.Луцкого</w:t>
        </w:r>
        <w:proofErr w:type="spellEnd"/>
        <w:r w:rsidRPr="00085DA1">
          <w:rPr>
            <w:bCs/>
            <w:color w:val="000000" w:themeColor="text1"/>
            <w:sz w:val="16"/>
            <w:szCs w:val="16"/>
          </w:rPr>
          <w:t xml:space="preserve">. </w:t>
        </w:r>
      </w:hyperlink>
      <w:r w:rsidRPr="00085DA1">
        <w:rPr>
          <w:bCs/>
          <w:color w:val="000000" w:themeColor="text1"/>
          <w:sz w:val="16"/>
          <w:szCs w:val="16"/>
        </w:rPr>
        <w:t xml:space="preserve">Это был моноплан, несколько напоминавший самолет "Антуанетт", но имел необычно большие для того времени размеры (размах крыла - 18 м, площадь - 50 м2), вес (вместе с пилотом) составлял 950 кг - вдвое тяжелее, чем другие монопланы. Чтобы поднять такой тяжелый самолет в воздух (по данным журнала "Воздухоплаватель", аппарат был рассчитан на полет с пятью пассажирами), Луцкой установил на нем не один, как обычно, а два четырехцилиндровых двигателя «Даймлер» «D4F» мощностью по 55 л.с. Они располагались в фюзеляже и приводили в движение три пропеллера - один в носовой части фюзеляжа и два по бокам, в вырезах в передней кромке крыла. Моноплан имел ферменный фюзеляж и подкрепленное расчалками крыло прямоугольных очертаний. В литературе по истории авиации имеется две фотографии с подписью "первый самолет Луцкого", однако показанные на них машины так отличаются друг от друга, что сказать точно, где действительно изображен описываемый, невозможно. Информация о дате испытаний первой машины Луцкого также весьма противоречива. В немецком справочнике </w:t>
      </w:r>
      <w:proofErr w:type="spellStart"/>
      <w:r w:rsidRPr="00085DA1">
        <w:rPr>
          <w:bCs/>
          <w:color w:val="000000" w:themeColor="text1"/>
          <w:sz w:val="16"/>
          <w:szCs w:val="16"/>
        </w:rPr>
        <w:t>Браунбека</w:t>
      </w:r>
      <w:proofErr w:type="spellEnd"/>
      <w:r w:rsidRPr="00085DA1">
        <w:rPr>
          <w:bCs/>
          <w:color w:val="000000" w:themeColor="text1"/>
          <w:sz w:val="16"/>
          <w:szCs w:val="16"/>
        </w:rPr>
        <w:t xml:space="preserve"> говорится, что они состоялись 9 марта 1910-го. В журнале "</w:t>
      </w:r>
      <w:proofErr w:type="spellStart"/>
      <w:r w:rsidRPr="00085DA1">
        <w:rPr>
          <w:bCs/>
          <w:color w:val="000000" w:themeColor="text1"/>
          <w:sz w:val="16"/>
          <w:szCs w:val="16"/>
        </w:rPr>
        <w:t>Flugsport</w:t>
      </w:r>
      <w:proofErr w:type="spellEnd"/>
      <w:r w:rsidRPr="00085DA1">
        <w:rPr>
          <w:bCs/>
          <w:color w:val="000000" w:themeColor="text1"/>
          <w:sz w:val="16"/>
          <w:szCs w:val="16"/>
        </w:rPr>
        <w:t>" - 10 марта 1910 г (15050).</w:t>
      </w:r>
    </w:p>
    <w:p w14:paraId="108A49D7" w14:textId="77777777" w:rsidR="005158DF" w:rsidRPr="00085DA1" w:rsidRDefault="005158DF" w:rsidP="00085DA1">
      <w:pPr>
        <w:jc w:val="both"/>
        <w:rPr>
          <w:bCs/>
          <w:color w:val="000000" w:themeColor="text1"/>
          <w:sz w:val="16"/>
          <w:szCs w:val="16"/>
        </w:rPr>
      </w:pPr>
    </w:p>
    <w:p w14:paraId="3C792073" w14:textId="001676AC" w:rsidR="00E32E89" w:rsidRPr="00085DA1" w:rsidRDefault="00E32E89" w:rsidP="00085DA1">
      <w:pPr>
        <w:jc w:val="both"/>
        <w:rPr>
          <w:bCs/>
          <w:color w:val="0070C0"/>
          <w:sz w:val="16"/>
          <w:szCs w:val="16"/>
        </w:rPr>
      </w:pPr>
      <w:r w:rsidRPr="00085DA1">
        <w:rPr>
          <w:bCs/>
          <w:color w:val="0070C0"/>
          <w:sz w:val="16"/>
          <w:szCs w:val="16"/>
        </w:rPr>
        <w:t xml:space="preserve">11 (24) февраля 1912 г. в </w:t>
      </w:r>
      <w:proofErr w:type="spellStart"/>
      <w:r w:rsidRPr="00085DA1">
        <w:rPr>
          <w:bCs/>
          <w:color w:val="0070C0"/>
          <w:sz w:val="16"/>
          <w:szCs w:val="16"/>
        </w:rPr>
        <w:t>Иоганистале</w:t>
      </w:r>
      <w:proofErr w:type="spellEnd"/>
      <w:r w:rsidRPr="00085DA1">
        <w:rPr>
          <w:bCs/>
          <w:color w:val="0070C0"/>
          <w:sz w:val="16"/>
          <w:szCs w:val="16"/>
        </w:rPr>
        <w:t xml:space="preserve"> /под Берлином/ состоялось испытание двухмоторного самолета русского конструктора </w:t>
      </w:r>
      <w:proofErr w:type="spellStart"/>
      <w:r w:rsidRPr="00085DA1">
        <w:rPr>
          <w:bCs/>
          <w:color w:val="0070C0"/>
          <w:sz w:val="16"/>
          <w:szCs w:val="16"/>
        </w:rPr>
        <w:t>Б.Г.Луцкого</w:t>
      </w:r>
      <w:proofErr w:type="spellEnd"/>
      <w:r w:rsidRPr="00085DA1">
        <w:rPr>
          <w:bCs/>
          <w:color w:val="0070C0"/>
          <w:sz w:val="16"/>
          <w:szCs w:val="16"/>
        </w:rPr>
        <w:t>. Испыты</w:t>
      </w:r>
      <w:r w:rsidRPr="00085DA1">
        <w:rPr>
          <w:bCs/>
          <w:color w:val="0070C0"/>
          <w:sz w:val="16"/>
          <w:szCs w:val="16"/>
        </w:rPr>
        <w:softHyphen/>
        <w:t>вал немецкий летчик Гирт. Была достигнута скорость 150 км/час. Гирт обогнал всех летчиков, летавших в тот же день там же.</w:t>
      </w:r>
    </w:p>
    <w:p w14:paraId="0DDEA489" w14:textId="77777777" w:rsidR="00E32E89" w:rsidRPr="00085DA1" w:rsidRDefault="00E32E89" w:rsidP="00085DA1">
      <w:pPr>
        <w:jc w:val="both"/>
        <w:rPr>
          <w:bCs/>
          <w:color w:val="0070C0"/>
          <w:sz w:val="16"/>
          <w:szCs w:val="16"/>
        </w:rPr>
      </w:pPr>
      <w:r w:rsidRPr="00085DA1">
        <w:rPr>
          <w:bCs/>
          <w:color w:val="0070C0"/>
          <w:sz w:val="16"/>
          <w:szCs w:val="16"/>
        </w:rPr>
        <w:t>/"Воздухоплаватель”, 1912, № 3, стр. 236/ (23320).</w:t>
      </w:r>
    </w:p>
    <w:p w14:paraId="315ADD8F" w14:textId="77777777" w:rsidR="00E32E89" w:rsidRPr="00085DA1" w:rsidRDefault="00E32E89" w:rsidP="00085DA1">
      <w:pPr>
        <w:jc w:val="both"/>
        <w:rPr>
          <w:bCs/>
          <w:color w:val="0070C0"/>
          <w:sz w:val="16"/>
          <w:szCs w:val="16"/>
        </w:rPr>
      </w:pPr>
    </w:p>
    <w:p w14:paraId="243F65A5" w14:textId="3512F287" w:rsidR="005158DF" w:rsidRPr="00085DA1" w:rsidRDefault="005158DF" w:rsidP="00085DA1">
      <w:pPr>
        <w:jc w:val="both"/>
        <w:rPr>
          <w:bCs/>
          <w:color w:val="0070C0"/>
          <w:sz w:val="16"/>
          <w:szCs w:val="16"/>
        </w:rPr>
      </w:pPr>
      <w:r w:rsidRPr="00085DA1">
        <w:rPr>
          <w:bCs/>
          <w:color w:val="0070C0"/>
          <w:sz w:val="16"/>
          <w:szCs w:val="16"/>
        </w:rPr>
        <w:t xml:space="preserve">11 (24) февраля) 1912- Уникальный второй самолет конструкции </w:t>
      </w:r>
      <w:proofErr w:type="spellStart"/>
      <w:r w:rsidRPr="00085DA1">
        <w:rPr>
          <w:bCs/>
          <w:color w:val="0070C0"/>
          <w:sz w:val="16"/>
          <w:szCs w:val="16"/>
        </w:rPr>
        <w:t>Б.Г.Луцкого</w:t>
      </w:r>
      <w:proofErr w:type="spellEnd"/>
      <w:r w:rsidRPr="00085DA1">
        <w:rPr>
          <w:bCs/>
          <w:color w:val="0070C0"/>
          <w:sz w:val="16"/>
          <w:szCs w:val="16"/>
        </w:rPr>
        <w:t xml:space="preserve"> демонстрировался в полете в окрестностях Берлина.</w:t>
      </w:r>
    </w:p>
    <w:p w14:paraId="2F2B28AF" w14:textId="77777777" w:rsidR="005158DF" w:rsidRPr="00085DA1" w:rsidRDefault="005158DF" w:rsidP="00085DA1">
      <w:pPr>
        <w:jc w:val="both"/>
        <w:rPr>
          <w:bCs/>
          <w:color w:val="0070C0"/>
          <w:sz w:val="16"/>
          <w:szCs w:val="16"/>
        </w:rPr>
      </w:pPr>
      <w:r w:rsidRPr="00085DA1">
        <w:rPr>
          <w:bCs/>
          <w:color w:val="0070C0"/>
          <w:sz w:val="16"/>
          <w:szCs w:val="16"/>
        </w:rPr>
        <w:t xml:space="preserve">Журнал «Воздухоплаватель» информировал читателей: «24 февраля днем на аэродроме в </w:t>
      </w:r>
      <w:proofErr w:type="spellStart"/>
      <w:r w:rsidRPr="00085DA1">
        <w:rPr>
          <w:bCs/>
          <w:color w:val="0070C0"/>
          <w:sz w:val="16"/>
          <w:szCs w:val="16"/>
        </w:rPr>
        <w:t>Иоганнистале</w:t>
      </w:r>
      <w:proofErr w:type="spellEnd"/>
      <w:r w:rsidRPr="00085DA1">
        <w:rPr>
          <w:bCs/>
          <w:color w:val="0070C0"/>
          <w:sz w:val="16"/>
          <w:szCs w:val="16"/>
        </w:rPr>
        <w:t xml:space="preserve">, в присутствии состоявшего при особе Императора германского ген.-м. Татищева и русского агента </w:t>
      </w:r>
      <w:proofErr w:type="spellStart"/>
      <w:r w:rsidRPr="00085DA1">
        <w:rPr>
          <w:bCs/>
          <w:color w:val="0070C0"/>
          <w:sz w:val="16"/>
          <w:szCs w:val="16"/>
        </w:rPr>
        <w:t>Берендса</w:t>
      </w:r>
      <w:proofErr w:type="spellEnd"/>
      <w:r w:rsidRPr="00085DA1">
        <w:rPr>
          <w:bCs/>
          <w:color w:val="0070C0"/>
          <w:sz w:val="16"/>
          <w:szCs w:val="16"/>
        </w:rPr>
        <w:t>, авиатор Гирт совершил один и с пассажиром весьма удачные пробные полеты на величайшем аэроплане в мире, построенным русским изобретателем Борисом Луцким… Аппарат развивает скорость до 150 километров в час и напоминает в полете огромную птицу. Гирт обогнал сегодня на этом аппарате все прочие участвовавшие в полетах аэропланы, казавшиеся неподвижными в сравнении с новым аппаратом».</w:t>
      </w:r>
    </w:p>
    <w:p w14:paraId="25C48ED4" w14:textId="77777777" w:rsidR="005158DF" w:rsidRPr="00085DA1" w:rsidRDefault="005158DF" w:rsidP="00085DA1">
      <w:pPr>
        <w:jc w:val="both"/>
        <w:rPr>
          <w:bCs/>
          <w:color w:val="0070C0"/>
          <w:sz w:val="16"/>
          <w:szCs w:val="16"/>
        </w:rPr>
      </w:pPr>
      <w:r w:rsidRPr="00085DA1">
        <w:rPr>
          <w:bCs/>
          <w:color w:val="0070C0"/>
          <w:sz w:val="16"/>
          <w:szCs w:val="16"/>
        </w:rPr>
        <w:t xml:space="preserve">Машина </w:t>
      </w:r>
      <w:proofErr w:type="spellStart"/>
      <w:r w:rsidRPr="00085DA1">
        <w:rPr>
          <w:bCs/>
          <w:color w:val="0070C0"/>
          <w:sz w:val="16"/>
          <w:szCs w:val="16"/>
        </w:rPr>
        <w:t>Б.Г.Луцкого</w:t>
      </w:r>
      <w:proofErr w:type="spellEnd"/>
      <w:r w:rsidRPr="00085DA1">
        <w:rPr>
          <w:bCs/>
          <w:color w:val="0070C0"/>
          <w:sz w:val="16"/>
          <w:szCs w:val="16"/>
        </w:rPr>
        <w:t xml:space="preserve"> отличалась оригинальностью технических решений. Внешне он напоминал распространенный в Германии самолет </w:t>
      </w:r>
      <w:proofErr w:type="spellStart"/>
      <w:r w:rsidRPr="00085DA1">
        <w:rPr>
          <w:bCs/>
          <w:color w:val="0070C0"/>
          <w:sz w:val="16"/>
          <w:szCs w:val="16"/>
        </w:rPr>
        <w:t>Румплер</w:t>
      </w:r>
      <w:proofErr w:type="spellEnd"/>
      <w:r w:rsidRPr="00085DA1">
        <w:rPr>
          <w:bCs/>
          <w:color w:val="0070C0"/>
          <w:sz w:val="16"/>
          <w:szCs w:val="16"/>
        </w:rPr>
        <w:t xml:space="preserve"> «Таубе», но имел большую площадь крыла и усиленное шасси со сдвоенными колесами, как у биплана «Фарман». Многие элементы планера самолета были выполнены из металла. Однако основное новшество заключалось в конструкции силовой установки. В носовой части фюзеляжа располагались два мощных двигателя «Argus» по 100 л.с. каждый. Они приводили в движение два соосных пропеллера. Причем, каждый двигатель имел независимый привод к своему виду.</w:t>
      </w:r>
    </w:p>
    <w:p w14:paraId="00A818E9" w14:textId="77777777" w:rsidR="005158DF" w:rsidRPr="00085DA1" w:rsidRDefault="005158DF" w:rsidP="00085DA1">
      <w:pPr>
        <w:jc w:val="both"/>
        <w:rPr>
          <w:bCs/>
          <w:color w:val="0070C0"/>
          <w:sz w:val="16"/>
          <w:szCs w:val="16"/>
        </w:rPr>
      </w:pPr>
      <w:r w:rsidRPr="00085DA1">
        <w:rPr>
          <w:bCs/>
          <w:color w:val="0070C0"/>
          <w:sz w:val="16"/>
          <w:szCs w:val="16"/>
        </w:rPr>
        <w:t>Такая схема не имела аналогов. По расчетам конструктора, для полета было достаточно мощности одного, переднего двигателя. Установленный сзади являлся как бы резервным и с помощью пусковой рукоятки мог запускаться пилотом из кабины в случае непредвиденной остановки первого или при необходимости резко увеличить скорость и грузоподъемность. Передний пропеллер диаметром 2,5 м был установлен непосредственно на валу первого двигателя, второй, диаметром 3 м, приводился в движение с помощью удлинительного вала и цепной передачи.</w:t>
      </w:r>
    </w:p>
    <w:p w14:paraId="4BD05778" w14:textId="77777777" w:rsidR="005158DF" w:rsidRPr="00085DA1" w:rsidRDefault="005158DF" w:rsidP="00085DA1">
      <w:pPr>
        <w:jc w:val="both"/>
        <w:rPr>
          <w:bCs/>
          <w:color w:val="0070C0"/>
          <w:sz w:val="16"/>
          <w:szCs w:val="16"/>
        </w:rPr>
      </w:pPr>
      <w:r w:rsidRPr="00085DA1">
        <w:rPr>
          <w:bCs/>
          <w:color w:val="0070C0"/>
          <w:sz w:val="16"/>
          <w:szCs w:val="16"/>
        </w:rPr>
        <w:t>Максимальное число оборотов переднего воздушного винта — 1300 об/мин, заднего — 800 об/мин.</w:t>
      </w:r>
    </w:p>
    <w:p w14:paraId="12B8729C" w14:textId="77777777" w:rsidR="005158DF" w:rsidRPr="00085DA1" w:rsidRDefault="005158DF" w:rsidP="00085DA1">
      <w:pPr>
        <w:jc w:val="both"/>
        <w:rPr>
          <w:bCs/>
          <w:color w:val="0070C0"/>
          <w:sz w:val="16"/>
          <w:szCs w:val="16"/>
        </w:rPr>
      </w:pPr>
      <w:r w:rsidRPr="00085DA1">
        <w:rPr>
          <w:bCs/>
          <w:color w:val="0070C0"/>
          <w:sz w:val="16"/>
          <w:szCs w:val="16"/>
        </w:rPr>
        <w:t>В проекте Луцкой предусматривал возможность реверса тяги для уменьшения пробега после посадки. Для этого в конструкцию привода к заднему пропеллеру должно было быть включено устройство, позволяющее изменять направление вращения воздушного винта и создавать таким образом обратную (тормозящую) тягу.</w:t>
      </w:r>
    </w:p>
    <w:p w14:paraId="49118BB6" w14:textId="77777777" w:rsidR="005158DF" w:rsidRPr="00085DA1" w:rsidRDefault="005158DF" w:rsidP="00085DA1">
      <w:pPr>
        <w:jc w:val="both"/>
        <w:rPr>
          <w:bCs/>
          <w:color w:val="0070C0"/>
          <w:sz w:val="16"/>
          <w:szCs w:val="16"/>
        </w:rPr>
      </w:pPr>
      <w:r w:rsidRPr="00085DA1">
        <w:rPr>
          <w:bCs/>
          <w:color w:val="0070C0"/>
          <w:sz w:val="16"/>
          <w:szCs w:val="16"/>
        </w:rPr>
        <w:t xml:space="preserve">Идея воздушного торможения за счет реверса винта впоследствии широко применялась в авиации. Но вопреки утверждениям </w:t>
      </w:r>
      <w:proofErr w:type="spellStart"/>
      <w:r w:rsidRPr="00085DA1">
        <w:rPr>
          <w:bCs/>
          <w:color w:val="0070C0"/>
          <w:sz w:val="16"/>
          <w:szCs w:val="16"/>
        </w:rPr>
        <w:t>Б.Г.Воробьева</w:t>
      </w:r>
      <w:proofErr w:type="spellEnd"/>
      <w:r w:rsidRPr="00085DA1">
        <w:rPr>
          <w:bCs/>
          <w:color w:val="0070C0"/>
          <w:sz w:val="16"/>
          <w:szCs w:val="16"/>
        </w:rPr>
        <w:t xml:space="preserve"> и </w:t>
      </w:r>
      <w:proofErr w:type="spellStart"/>
      <w:r w:rsidRPr="00085DA1">
        <w:rPr>
          <w:bCs/>
          <w:color w:val="0070C0"/>
          <w:sz w:val="16"/>
          <w:szCs w:val="16"/>
        </w:rPr>
        <w:t>В.Б.Шаврова</w:t>
      </w:r>
      <w:proofErr w:type="spellEnd"/>
      <w:r w:rsidRPr="00085DA1">
        <w:rPr>
          <w:bCs/>
          <w:color w:val="0070C0"/>
          <w:sz w:val="16"/>
          <w:szCs w:val="16"/>
        </w:rPr>
        <w:t xml:space="preserve"> на построенном Луцким самолете не имелось устройства для реверса тяги, идея имела быть только в проекте.</w:t>
      </w:r>
    </w:p>
    <w:p w14:paraId="41299212" w14:textId="77777777" w:rsidR="005158DF" w:rsidRPr="00085DA1" w:rsidRDefault="005158DF" w:rsidP="00085DA1">
      <w:pPr>
        <w:jc w:val="both"/>
        <w:rPr>
          <w:bCs/>
          <w:color w:val="0070C0"/>
          <w:sz w:val="16"/>
          <w:szCs w:val="16"/>
        </w:rPr>
      </w:pPr>
      <w:r w:rsidRPr="00085DA1">
        <w:rPr>
          <w:bCs/>
          <w:color w:val="0070C0"/>
          <w:sz w:val="16"/>
          <w:szCs w:val="16"/>
        </w:rPr>
        <w:t>Сведений о дальнейшей судьбе этой интересной машины нет. Известно лишь, что она так и осталась экспериментальной из-за технических проблем с передачей мощности от двигателей на винты (22588).</w:t>
      </w:r>
    </w:p>
    <w:p w14:paraId="72D584EB" w14:textId="77777777" w:rsidR="005158DF" w:rsidRPr="00085DA1" w:rsidRDefault="005158DF" w:rsidP="00085DA1">
      <w:pPr>
        <w:jc w:val="both"/>
        <w:rPr>
          <w:bCs/>
          <w:color w:val="0070C0"/>
          <w:sz w:val="16"/>
          <w:szCs w:val="16"/>
        </w:rPr>
      </w:pPr>
    </w:p>
    <w:p w14:paraId="0459170C"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68D5DB95" w14:textId="77777777" w:rsidR="005158DF" w:rsidRPr="00085DA1" w:rsidRDefault="005158DF" w:rsidP="00085DA1">
      <w:pPr>
        <w:jc w:val="both"/>
        <w:rPr>
          <w:bCs/>
          <w:i/>
          <w:color w:val="000000" w:themeColor="text1"/>
          <w:sz w:val="16"/>
          <w:szCs w:val="16"/>
        </w:rPr>
      </w:pPr>
    </w:p>
    <w:p w14:paraId="6F55D41E" w14:textId="26191A73" w:rsidR="005158DF" w:rsidRPr="00085DA1" w:rsidRDefault="005158DF" w:rsidP="00085DA1">
      <w:pPr>
        <w:jc w:val="both"/>
        <w:rPr>
          <w:bCs/>
          <w:color w:val="000000" w:themeColor="text1"/>
          <w:sz w:val="16"/>
          <w:szCs w:val="16"/>
        </w:rPr>
      </w:pPr>
      <w:r w:rsidRPr="00085DA1">
        <w:rPr>
          <w:bCs/>
          <w:color w:val="000000" w:themeColor="text1"/>
          <w:sz w:val="16"/>
          <w:szCs w:val="16"/>
        </w:rPr>
        <w:t>11 (24) февраля в 1912 году</w:t>
      </w:r>
      <w:r w:rsidR="00AA1C56" w:rsidRPr="00085DA1">
        <w:rPr>
          <w:bCs/>
          <w:color w:val="000000" w:themeColor="text1"/>
          <w:sz w:val="16"/>
          <w:szCs w:val="16"/>
        </w:rPr>
        <w:t xml:space="preserve"> </w:t>
      </w:r>
      <w:proofErr w:type="spellStart"/>
      <w:r w:rsidR="00AA1C56" w:rsidRPr="00085DA1">
        <w:rPr>
          <w:bCs/>
          <w:color w:val="000000" w:themeColor="text1"/>
          <w:sz w:val="16"/>
          <w:szCs w:val="16"/>
        </w:rPr>
        <w:t>состояласб</w:t>
      </w:r>
      <w:proofErr w:type="spellEnd"/>
      <w:r w:rsidRPr="00085DA1">
        <w:rPr>
          <w:bCs/>
          <w:color w:val="000000" w:themeColor="text1"/>
          <w:sz w:val="16"/>
          <w:szCs w:val="16"/>
        </w:rPr>
        <w:t xml:space="preserve"> первая </w:t>
      </w:r>
      <w:proofErr w:type="spellStart"/>
      <w:r w:rsidRPr="00085DA1">
        <w:rPr>
          <w:bCs/>
          <w:color w:val="000000" w:themeColor="text1"/>
          <w:sz w:val="16"/>
          <w:szCs w:val="16"/>
        </w:rPr>
        <w:t>аэрофоторазведка</w:t>
      </w:r>
      <w:proofErr w:type="spellEnd"/>
      <w:r w:rsidRPr="00085DA1">
        <w:rPr>
          <w:bCs/>
          <w:color w:val="000000" w:themeColor="text1"/>
          <w:sz w:val="16"/>
          <w:szCs w:val="16"/>
        </w:rPr>
        <w:t xml:space="preserve">. Итальянский летчик (капитан Карло Мария </w:t>
      </w:r>
      <w:proofErr w:type="spellStart"/>
      <w:r w:rsidRPr="00085DA1">
        <w:rPr>
          <w:bCs/>
          <w:color w:val="000000" w:themeColor="text1"/>
          <w:sz w:val="16"/>
          <w:szCs w:val="16"/>
        </w:rPr>
        <w:t>Пиаца</w:t>
      </w:r>
      <w:proofErr w:type="spellEnd"/>
      <w:r w:rsidRPr="00085DA1">
        <w:rPr>
          <w:bCs/>
          <w:color w:val="000000" w:themeColor="text1"/>
          <w:sz w:val="16"/>
          <w:szCs w:val="16"/>
        </w:rPr>
        <w:t xml:space="preserve">) снял турецкие позиции в районе </w:t>
      </w:r>
      <w:proofErr w:type="spellStart"/>
      <w:r w:rsidRPr="00085DA1">
        <w:rPr>
          <w:bCs/>
          <w:color w:val="000000" w:themeColor="text1"/>
          <w:sz w:val="16"/>
          <w:szCs w:val="16"/>
        </w:rPr>
        <w:t>Суани</w:t>
      </w:r>
      <w:proofErr w:type="spellEnd"/>
      <w:r w:rsidRPr="00085DA1">
        <w:rPr>
          <w:bCs/>
          <w:color w:val="000000" w:themeColor="text1"/>
          <w:sz w:val="16"/>
          <w:szCs w:val="16"/>
        </w:rPr>
        <w:t xml:space="preserve"> Бени Аден (Северная Африка);</w:t>
      </w:r>
    </w:p>
    <w:p w14:paraId="4AB77FCE" w14:textId="77777777" w:rsidR="005158DF" w:rsidRPr="00085DA1" w:rsidRDefault="005158DF" w:rsidP="00085DA1">
      <w:pPr>
        <w:jc w:val="both"/>
        <w:rPr>
          <w:bCs/>
          <w:color w:val="000000" w:themeColor="text1"/>
          <w:sz w:val="16"/>
          <w:szCs w:val="16"/>
        </w:rPr>
      </w:pPr>
    </w:p>
    <w:p w14:paraId="7CAED3E1" w14:textId="77777777" w:rsidR="005158DF" w:rsidRPr="00085DA1" w:rsidRDefault="005158DF" w:rsidP="00085DA1">
      <w:pPr>
        <w:jc w:val="both"/>
        <w:rPr>
          <w:bCs/>
          <w:color w:val="0070C0"/>
          <w:sz w:val="16"/>
          <w:szCs w:val="16"/>
        </w:rPr>
      </w:pPr>
      <w:r w:rsidRPr="00085DA1">
        <w:rPr>
          <w:bCs/>
          <w:color w:val="0070C0"/>
          <w:sz w:val="16"/>
          <w:szCs w:val="16"/>
        </w:rPr>
        <w:t>11-12 (24–25) февраля 1912 капитан итальянской армии Карло Пьяцца делает первые разведывательные фотографии с самолета, фотографируя позиции османской армии в Ливии во время итало-турецкой войны (20333).</w:t>
      </w:r>
    </w:p>
    <w:p w14:paraId="5A035AF8" w14:textId="77777777" w:rsidR="005158DF" w:rsidRPr="00085DA1" w:rsidRDefault="005158DF" w:rsidP="00085DA1">
      <w:pPr>
        <w:jc w:val="both"/>
        <w:rPr>
          <w:bCs/>
          <w:color w:val="0070C0"/>
          <w:sz w:val="16"/>
          <w:szCs w:val="16"/>
        </w:rPr>
      </w:pPr>
    </w:p>
    <w:p w14:paraId="4DC5BC3A"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Самолетостроение:</w:t>
      </w:r>
    </w:p>
    <w:p w14:paraId="35D2D8A2" w14:textId="77777777" w:rsidR="005158DF" w:rsidRPr="00085DA1" w:rsidRDefault="005158DF" w:rsidP="00085DA1">
      <w:pPr>
        <w:jc w:val="both"/>
        <w:rPr>
          <w:bCs/>
          <w:color w:val="000000" w:themeColor="text1"/>
          <w:sz w:val="16"/>
          <w:szCs w:val="16"/>
        </w:rPr>
      </w:pPr>
    </w:p>
    <w:p w14:paraId="7517AAD0" w14:textId="63E55ECD"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12 (25) февраля 1912 Ф.Г. </w:t>
      </w:r>
      <w:proofErr w:type="spellStart"/>
      <w:r w:rsidRPr="00085DA1">
        <w:rPr>
          <w:bCs/>
          <w:color w:val="000000" w:themeColor="text1"/>
          <w:sz w:val="16"/>
          <w:szCs w:val="16"/>
        </w:rPr>
        <w:t>Калеп</w:t>
      </w:r>
      <w:proofErr w:type="spellEnd"/>
      <w:r w:rsidRPr="00085DA1">
        <w:rPr>
          <w:bCs/>
          <w:color w:val="000000" w:themeColor="text1"/>
          <w:sz w:val="16"/>
          <w:szCs w:val="16"/>
        </w:rPr>
        <w:t xml:space="preserve"> отправил докладную записку в Совет министров, в которой сообщал о полученных результатах и предлагал свои двигатели для армии и флота. Один мотор передали для испытаний в Севастополь</w:t>
      </w:r>
      <w:r w:rsidRPr="00085DA1">
        <w:rPr>
          <w:bCs/>
          <w:color w:val="000000" w:themeColor="text1"/>
          <w:sz w:val="16"/>
          <w:szCs w:val="16"/>
        </w:rPr>
        <w:softHyphen/>
        <w:t>скую авиационную школу, другой — в лабораторию воздухоплавательных и автомобильных двигателей Петербургского политехнического института, руководимую профессором Лебедевым. Испытания там подтвердили высо</w:t>
      </w:r>
      <w:r w:rsidRPr="00085DA1">
        <w:rPr>
          <w:bCs/>
          <w:color w:val="000000" w:themeColor="text1"/>
          <w:sz w:val="16"/>
          <w:szCs w:val="16"/>
        </w:rPr>
        <w:softHyphen/>
        <w:t>кое качество двигателей «Мотора». Единственным выявленным недостат</w:t>
      </w:r>
      <w:r w:rsidRPr="00085DA1">
        <w:rPr>
          <w:bCs/>
          <w:color w:val="000000" w:themeColor="text1"/>
          <w:sz w:val="16"/>
          <w:szCs w:val="16"/>
        </w:rPr>
        <w:softHyphen/>
        <w:t>ком «</w:t>
      </w:r>
      <w:proofErr w:type="spellStart"/>
      <w:r w:rsidRPr="00085DA1">
        <w:rPr>
          <w:bCs/>
          <w:color w:val="000000" w:themeColor="text1"/>
          <w:sz w:val="16"/>
          <w:szCs w:val="16"/>
        </w:rPr>
        <w:t>Калепа</w:t>
      </w:r>
      <w:proofErr w:type="spellEnd"/>
      <w:r w:rsidRPr="00085DA1">
        <w:rPr>
          <w:bCs/>
          <w:color w:val="000000" w:themeColor="text1"/>
          <w:sz w:val="16"/>
          <w:szCs w:val="16"/>
        </w:rPr>
        <w:t>» явилось недостаточно надежное функционирование системы зажигания, проявлявшееся после нескольких часов непрерывной работы.</w:t>
      </w:r>
    </w:p>
    <w:p w14:paraId="2800DB69"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Один из «</w:t>
      </w:r>
      <w:proofErr w:type="spellStart"/>
      <w:r w:rsidRPr="00085DA1">
        <w:rPr>
          <w:bCs/>
          <w:color w:val="000000" w:themeColor="text1"/>
          <w:sz w:val="16"/>
          <w:szCs w:val="16"/>
        </w:rPr>
        <w:t>Калепов</w:t>
      </w:r>
      <w:proofErr w:type="spellEnd"/>
      <w:r w:rsidRPr="00085DA1">
        <w:rPr>
          <w:bCs/>
          <w:color w:val="000000" w:themeColor="text1"/>
          <w:sz w:val="16"/>
          <w:szCs w:val="16"/>
        </w:rPr>
        <w:t xml:space="preserve">» смонтировали на моноплане конструкции </w:t>
      </w:r>
      <w:proofErr w:type="spellStart"/>
      <w:r w:rsidRPr="00085DA1">
        <w:rPr>
          <w:bCs/>
          <w:color w:val="000000" w:themeColor="text1"/>
          <w:sz w:val="16"/>
          <w:szCs w:val="16"/>
        </w:rPr>
        <w:t>Дыбовского</w:t>
      </w:r>
      <w:proofErr w:type="spellEnd"/>
      <w:r w:rsidRPr="00085DA1">
        <w:rPr>
          <w:bCs/>
          <w:color w:val="000000" w:themeColor="text1"/>
          <w:sz w:val="16"/>
          <w:szCs w:val="16"/>
        </w:rPr>
        <w:t>, выставленном на конкурс военных аэропланов 1913 г. Он успешно летал. В том же году «</w:t>
      </w:r>
      <w:proofErr w:type="spellStart"/>
      <w:r w:rsidRPr="00085DA1">
        <w:rPr>
          <w:bCs/>
          <w:color w:val="000000" w:themeColor="text1"/>
          <w:sz w:val="16"/>
          <w:szCs w:val="16"/>
        </w:rPr>
        <w:t>Калеп</w:t>
      </w:r>
      <w:proofErr w:type="spellEnd"/>
      <w:r w:rsidRPr="00085DA1">
        <w:rPr>
          <w:bCs/>
          <w:color w:val="000000" w:themeColor="text1"/>
          <w:sz w:val="16"/>
          <w:szCs w:val="16"/>
        </w:rPr>
        <w:t xml:space="preserve">» поставили на опытный самолет «Северная ласточка», построенный А.Ю. </w:t>
      </w:r>
      <w:proofErr w:type="spellStart"/>
      <w:r w:rsidRPr="00085DA1">
        <w:rPr>
          <w:bCs/>
          <w:color w:val="000000" w:themeColor="text1"/>
          <w:sz w:val="16"/>
          <w:szCs w:val="16"/>
        </w:rPr>
        <w:t>Виллишем</w:t>
      </w:r>
      <w:proofErr w:type="spellEnd"/>
      <w:r w:rsidRPr="00085DA1">
        <w:rPr>
          <w:bCs/>
          <w:color w:val="000000" w:themeColor="text1"/>
          <w:sz w:val="16"/>
          <w:szCs w:val="16"/>
        </w:rPr>
        <w:t xml:space="preserve"> в Ревеле (Таллине). Он испыты</w:t>
      </w:r>
      <w:r w:rsidRPr="00085DA1">
        <w:rPr>
          <w:bCs/>
          <w:color w:val="000000" w:themeColor="text1"/>
          <w:sz w:val="16"/>
          <w:szCs w:val="16"/>
        </w:rPr>
        <w:softHyphen/>
        <w:t>вался в июле 1913 г. В следующем году на заводе РБВЗ «</w:t>
      </w:r>
      <w:proofErr w:type="spellStart"/>
      <w:r w:rsidRPr="00085DA1">
        <w:rPr>
          <w:bCs/>
          <w:color w:val="000000" w:themeColor="text1"/>
          <w:sz w:val="16"/>
          <w:szCs w:val="16"/>
        </w:rPr>
        <w:t>Калеп</w:t>
      </w:r>
      <w:proofErr w:type="spellEnd"/>
      <w:r w:rsidRPr="00085DA1">
        <w:rPr>
          <w:bCs/>
          <w:color w:val="000000" w:themeColor="text1"/>
          <w:sz w:val="16"/>
          <w:szCs w:val="16"/>
        </w:rPr>
        <w:t>» смон</w:t>
      </w:r>
      <w:r w:rsidRPr="00085DA1">
        <w:rPr>
          <w:bCs/>
          <w:color w:val="000000" w:themeColor="text1"/>
          <w:sz w:val="16"/>
          <w:szCs w:val="16"/>
        </w:rPr>
        <w:softHyphen/>
        <w:t>тировали на одном из истребителей сопровождения С-ХУ1 конструкции И.И. Сикорского.</w:t>
      </w:r>
    </w:p>
    <w:p w14:paraId="43EE09B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Несмотря на доказанное преимущество двигателей отечественного производства над французскими, первый заказ Военного ведомства на 50 «Гномов» передали французской фирме. Известный историк авиации П.Д- </w:t>
      </w:r>
      <w:proofErr w:type="spellStart"/>
      <w:r w:rsidRPr="00085DA1">
        <w:rPr>
          <w:bCs/>
          <w:color w:val="000000" w:themeColor="text1"/>
          <w:sz w:val="16"/>
          <w:szCs w:val="16"/>
        </w:rPr>
        <w:t>Дузь</w:t>
      </w:r>
      <w:proofErr w:type="spellEnd"/>
      <w:r w:rsidRPr="00085DA1">
        <w:rPr>
          <w:bCs/>
          <w:color w:val="000000" w:themeColor="text1"/>
          <w:sz w:val="16"/>
          <w:szCs w:val="16"/>
        </w:rPr>
        <w:t xml:space="preserve"> пишет, что этому способствовали взятки, данные представите</w:t>
      </w:r>
      <w:r w:rsidRPr="00085DA1">
        <w:rPr>
          <w:bCs/>
          <w:color w:val="000000" w:themeColor="text1"/>
          <w:sz w:val="16"/>
          <w:szCs w:val="16"/>
        </w:rPr>
        <w:softHyphen/>
        <w:t>лями «Гнома» чиновникам министерства.</w:t>
      </w:r>
    </w:p>
    <w:p w14:paraId="1DF7584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Тем не менее завод «Мотор» постепенно переходил на выпуск авиадви</w:t>
      </w:r>
      <w:r w:rsidRPr="00085DA1">
        <w:rPr>
          <w:bCs/>
          <w:color w:val="000000" w:themeColor="text1"/>
          <w:sz w:val="16"/>
          <w:szCs w:val="16"/>
        </w:rPr>
        <w:softHyphen/>
        <w:t>гателей как основной продукции. Цеха переоборудовали и построили ряд новых зданий. В 1913 г. «Мотор» освоил производство еще трех моделей двигателей «Гном» — мощностью 60 л.с., 80 л.с. и 100 л.с. Их модерни</w:t>
      </w:r>
      <w:r w:rsidRPr="00085DA1">
        <w:rPr>
          <w:bCs/>
          <w:color w:val="000000" w:themeColor="text1"/>
          <w:sz w:val="16"/>
          <w:szCs w:val="16"/>
        </w:rPr>
        <w:softHyphen/>
        <w:t>зировали подобно «Омеге». В частности, мощность возросла на 5-10%. В самых больших количествах выпускали мотор на базе Гном «Лямбда», именовавшийся «Калеп-80». Он имел степень сжатия 4,0 против 3,8 у оригинала, весил на 7 кг меньше и развивал не 80 л.с., а 85 л.с. По дан</w:t>
      </w:r>
      <w:r w:rsidRPr="00085DA1">
        <w:rPr>
          <w:bCs/>
          <w:color w:val="000000" w:themeColor="text1"/>
          <w:sz w:val="16"/>
          <w:szCs w:val="16"/>
        </w:rPr>
        <w:softHyphen/>
        <w:t>ным комиссии Главного инженерного управления армии, обследовавшей завод, предприятие могло бы делать до 500-1000 авиационных двигате</w:t>
      </w:r>
      <w:r w:rsidRPr="00085DA1">
        <w:rPr>
          <w:bCs/>
          <w:color w:val="000000" w:themeColor="text1"/>
          <w:sz w:val="16"/>
          <w:szCs w:val="16"/>
        </w:rPr>
        <w:softHyphen/>
        <w:t xml:space="preserve">лей в год. По другим документам, </w:t>
      </w:r>
      <w:r w:rsidRPr="00085DA1">
        <w:rPr>
          <w:bCs/>
          <w:color w:val="000000" w:themeColor="text1"/>
          <w:sz w:val="16"/>
          <w:szCs w:val="16"/>
        </w:rPr>
        <w:lastRenderedPageBreak/>
        <w:t>возможности предприятия оценивались скромнее — до 300 моторов в год. Однако из-за отсутствия крупных за</w:t>
      </w:r>
      <w:r w:rsidRPr="00085DA1">
        <w:rPr>
          <w:bCs/>
          <w:color w:val="000000" w:themeColor="text1"/>
          <w:sz w:val="16"/>
          <w:szCs w:val="16"/>
        </w:rPr>
        <w:softHyphen/>
        <w:t>казов военных реально к 1914 г. «Мотор» выпускал 13-14 двигателей в месяц. Он также делал запасные части к моторам «Гном» (11852).</w:t>
      </w:r>
    </w:p>
    <w:p w14:paraId="35031288" w14:textId="77777777" w:rsidR="005158DF" w:rsidRPr="00085DA1" w:rsidRDefault="005158DF" w:rsidP="00085DA1">
      <w:pPr>
        <w:jc w:val="both"/>
        <w:rPr>
          <w:bCs/>
          <w:color w:val="000000" w:themeColor="text1"/>
          <w:sz w:val="16"/>
          <w:szCs w:val="16"/>
        </w:rPr>
      </w:pPr>
    </w:p>
    <w:p w14:paraId="51EACAB7"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Авиация:</w:t>
      </w:r>
    </w:p>
    <w:p w14:paraId="376FAA1E" w14:textId="77777777" w:rsidR="005158DF" w:rsidRPr="00085DA1" w:rsidRDefault="005158DF" w:rsidP="00085DA1">
      <w:pPr>
        <w:jc w:val="both"/>
        <w:rPr>
          <w:bCs/>
          <w:color w:val="000000" w:themeColor="text1"/>
          <w:sz w:val="16"/>
          <w:szCs w:val="16"/>
        </w:rPr>
      </w:pPr>
    </w:p>
    <w:p w14:paraId="51DE205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14 (27) февраля 1912 состоялся первый выпуск 18 офицеров, окончивших теоретические курсы авиации, организованные в сентябре 1911 года при Петербургском политехническом институте. Выпускники были направлены в Севастопольскую авиашколу для обучения полетам ("Тяжелее воздуха". 1912, № 3).</w:t>
      </w:r>
    </w:p>
    <w:p w14:paraId="518C2CA2" w14:textId="77777777" w:rsidR="005158DF" w:rsidRPr="00085DA1" w:rsidRDefault="005158DF" w:rsidP="00085DA1">
      <w:pPr>
        <w:shd w:val="clear" w:color="auto" w:fill="FFFFFF"/>
        <w:jc w:val="both"/>
        <w:rPr>
          <w:bCs/>
          <w:color w:val="000000" w:themeColor="text1"/>
          <w:sz w:val="16"/>
          <w:szCs w:val="16"/>
        </w:rPr>
      </w:pPr>
    </w:p>
    <w:p w14:paraId="79D5D56E" w14:textId="2C131B1D" w:rsidR="00E32E89" w:rsidRPr="00085DA1" w:rsidRDefault="00E32E89" w:rsidP="00085DA1">
      <w:pPr>
        <w:jc w:val="both"/>
        <w:rPr>
          <w:bCs/>
          <w:color w:val="0070C0"/>
          <w:sz w:val="16"/>
          <w:szCs w:val="16"/>
        </w:rPr>
      </w:pPr>
      <w:r w:rsidRPr="00085DA1">
        <w:rPr>
          <w:bCs/>
          <w:color w:val="0070C0"/>
          <w:sz w:val="16"/>
          <w:szCs w:val="16"/>
        </w:rPr>
        <w:t>14 (27) февраля 1912 г. состоялся первый выпуск 18 офицеров, окончивших теоретические курсы авиации, организованные в сентябре 1911 года при Петербургском политехническом институте. Выпускники направлены в севастопольскую авиашколу для обучения полетам.</w:t>
      </w:r>
    </w:p>
    <w:p w14:paraId="1B69E841" w14:textId="77777777" w:rsidR="00E32E89" w:rsidRPr="00085DA1" w:rsidRDefault="00E32E89" w:rsidP="00085DA1">
      <w:pPr>
        <w:jc w:val="both"/>
        <w:rPr>
          <w:bCs/>
          <w:color w:val="0070C0"/>
          <w:sz w:val="16"/>
          <w:szCs w:val="16"/>
        </w:rPr>
      </w:pPr>
      <w:r w:rsidRPr="00085DA1">
        <w:rPr>
          <w:bCs/>
          <w:color w:val="0070C0"/>
          <w:sz w:val="16"/>
          <w:szCs w:val="16"/>
        </w:rPr>
        <w:t>/«Тяжелее воздуха», 1912, № 3/ (23320).</w:t>
      </w:r>
    </w:p>
    <w:p w14:paraId="48FFD2DD" w14:textId="77777777" w:rsidR="00E32E89" w:rsidRPr="00085DA1" w:rsidRDefault="00E32E89" w:rsidP="00085DA1">
      <w:pPr>
        <w:jc w:val="both"/>
        <w:rPr>
          <w:bCs/>
          <w:color w:val="0070C0"/>
          <w:sz w:val="16"/>
          <w:szCs w:val="16"/>
        </w:rPr>
      </w:pPr>
    </w:p>
    <w:p w14:paraId="09991A12"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Германии:</w:t>
      </w:r>
    </w:p>
    <w:p w14:paraId="5189E880" w14:textId="77777777" w:rsidR="005158DF" w:rsidRPr="00085DA1" w:rsidRDefault="005158DF" w:rsidP="00085DA1">
      <w:pPr>
        <w:jc w:val="both"/>
        <w:rPr>
          <w:bCs/>
          <w:i/>
          <w:color w:val="000000" w:themeColor="text1"/>
          <w:sz w:val="16"/>
          <w:szCs w:val="16"/>
        </w:rPr>
      </w:pPr>
    </w:p>
    <w:p w14:paraId="32A946AD" w14:textId="144F69CA"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14 (27) февраля в 1912 году первый полет дирижабля «Цеппелин» «LZ 11» </w:t>
      </w:r>
      <w:r w:rsidR="00AA1C56" w:rsidRPr="00085DA1">
        <w:rPr>
          <w:bCs/>
          <w:color w:val="000000" w:themeColor="text1"/>
          <w:sz w:val="16"/>
          <w:szCs w:val="16"/>
        </w:rPr>
        <w:t>«</w:t>
      </w:r>
      <w:r w:rsidRPr="00085DA1">
        <w:rPr>
          <w:bCs/>
          <w:color w:val="000000" w:themeColor="text1"/>
          <w:sz w:val="16"/>
          <w:szCs w:val="16"/>
        </w:rPr>
        <w:t xml:space="preserve">Victoria </w:t>
      </w:r>
      <w:proofErr w:type="spellStart"/>
      <w:r w:rsidRPr="00085DA1">
        <w:rPr>
          <w:bCs/>
          <w:color w:val="000000" w:themeColor="text1"/>
          <w:sz w:val="16"/>
          <w:szCs w:val="16"/>
        </w:rPr>
        <w:t>Louise</w:t>
      </w:r>
      <w:proofErr w:type="spellEnd"/>
      <w:r w:rsidRPr="00085DA1">
        <w:rPr>
          <w:bCs/>
          <w:color w:val="000000" w:themeColor="text1"/>
          <w:sz w:val="16"/>
          <w:szCs w:val="16"/>
        </w:rPr>
        <w:t>». В тоже время он введен в состав немецкое общество воздухоплавателей «DELAG» (15053).</w:t>
      </w:r>
    </w:p>
    <w:p w14:paraId="23091BF6" w14:textId="77777777" w:rsidR="005158DF" w:rsidRPr="00085DA1" w:rsidRDefault="005158DF" w:rsidP="00085DA1">
      <w:pPr>
        <w:jc w:val="both"/>
        <w:rPr>
          <w:bCs/>
          <w:color w:val="000000" w:themeColor="text1"/>
          <w:sz w:val="16"/>
          <w:szCs w:val="16"/>
        </w:rPr>
      </w:pPr>
    </w:p>
    <w:p w14:paraId="2F82804A" w14:textId="32EEEB54" w:rsidR="005158DF" w:rsidRPr="00085DA1" w:rsidRDefault="005158DF" w:rsidP="00085DA1">
      <w:pPr>
        <w:jc w:val="both"/>
        <w:rPr>
          <w:bCs/>
          <w:color w:val="0070C0"/>
          <w:sz w:val="16"/>
          <w:szCs w:val="16"/>
        </w:rPr>
      </w:pPr>
      <w:r w:rsidRPr="00085DA1">
        <w:rPr>
          <w:bCs/>
          <w:color w:val="0070C0"/>
          <w:sz w:val="16"/>
          <w:szCs w:val="16"/>
        </w:rPr>
        <w:t xml:space="preserve">14 (27) февраля 1912- Первый полет дирижабля Цеппелин LZ 11 "Victoria </w:t>
      </w:r>
      <w:proofErr w:type="spellStart"/>
      <w:r w:rsidRPr="00085DA1">
        <w:rPr>
          <w:bCs/>
          <w:color w:val="0070C0"/>
          <w:sz w:val="16"/>
          <w:szCs w:val="16"/>
        </w:rPr>
        <w:t>Louise</w:t>
      </w:r>
      <w:proofErr w:type="spellEnd"/>
      <w:r w:rsidRPr="00085DA1">
        <w:rPr>
          <w:bCs/>
          <w:color w:val="0070C0"/>
          <w:sz w:val="16"/>
          <w:szCs w:val="16"/>
        </w:rPr>
        <w:t>". Этот цеппелин, построенный для компании DELAG, в мирное время совершил 489 полетов на общее расстояние 54 тысячи километров и перевез 9783 человек (а всего - больше 1000 полетов, 64152 км, 22039 человек, 1292 часа в воздухе). В начале Первой мировой войны его реквизировали военные. 8 октября 1915 года он получил сильные повреждения при заходе в эллинг и был разобран.</w:t>
      </w:r>
    </w:p>
    <w:p w14:paraId="3C805B25" w14:textId="459A13E5" w:rsidR="005158DF" w:rsidRPr="00085DA1" w:rsidRDefault="005158DF" w:rsidP="00085DA1">
      <w:pPr>
        <w:jc w:val="both"/>
        <w:rPr>
          <w:bCs/>
          <w:color w:val="0070C0"/>
          <w:sz w:val="16"/>
          <w:szCs w:val="16"/>
        </w:rPr>
      </w:pPr>
      <w:r w:rsidRPr="00085DA1">
        <w:rPr>
          <w:bCs/>
          <w:color w:val="0070C0"/>
          <w:sz w:val="16"/>
          <w:szCs w:val="16"/>
        </w:rPr>
        <w:t>LZ</w:t>
      </w:r>
      <w:r w:rsidR="00AA1C56" w:rsidRPr="00085DA1">
        <w:rPr>
          <w:bCs/>
          <w:color w:val="0070C0"/>
          <w:sz w:val="16"/>
          <w:szCs w:val="16"/>
        </w:rPr>
        <w:t xml:space="preserve"> </w:t>
      </w:r>
      <w:r w:rsidRPr="00085DA1">
        <w:rPr>
          <w:bCs/>
          <w:color w:val="0070C0"/>
          <w:sz w:val="16"/>
          <w:szCs w:val="16"/>
        </w:rPr>
        <w:t>11 был назван в честь Виктории Луизы, принцессы Прусской (2258е).</w:t>
      </w:r>
    </w:p>
    <w:p w14:paraId="23356020" w14:textId="77777777" w:rsidR="005158DF" w:rsidRPr="00085DA1" w:rsidRDefault="005158DF" w:rsidP="00085DA1">
      <w:pPr>
        <w:jc w:val="both"/>
        <w:rPr>
          <w:bCs/>
          <w:color w:val="0070C0"/>
          <w:sz w:val="16"/>
          <w:szCs w:val="16"/>
        </w:rPr>
      </w:pPr>
    </w:p>
    <w:p w14:paraId="51B5829E"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3B60BCD1" w14:textId="77777777" w:rsidR="005158DF" w:rsidRPr="00085DA1" w:rsidRDefault="005158DF" w:rsidP="00085DA1">
      <w:pPr>
        <w:shd w:val="clear" w:color="auto" w:fill="FFFFFF"/>
        <w:jc w:val="both"/>
        <w:rPr>
          <w:bCs/>
          <w:color w:val="000000" w:themeColor="text1"/>
          <w:sz w:val="16"/>
          <w:szCs w:val="16"/>
        </w:rPr>
      </w:pPr>
    </w:p>
    <w:p w14:paraId="09387A77" w14:textId="0F676B4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16 </w:t>
      </w:r>
      <w:r w:rsidR="00527548" w:rsidRPr="00085DA1">
        <w:rPr>
          <w:bCs/>
          <w:color w:val="000000" w:themeColor="text1"/>
          <w:sz w:val="16"/>
          <w:szCs w:val="16"/>
        </w:rPr>
        <w:t xml:space="preserve">(29) </w:t>
      </w:r>
      <w:r w:rsidRPr="00085DA1">
        <w:rPr>
          <w:bCs/>
          <w:color w:val="000000" w:themeColor="text1"/>
          <w:sz w:val="16"/>
          <w:szCs w:val="16"/>
        </w:rPr>
        <w:t xml:space="preserve">февраля 1912 </w:t>
      </w:r>
      <w:r w:rsidR="009A49DB" w:rsidRPr="00085DA1">
        <w:rPr>
          <w:bCs/>
          <w:color w:val="000000" w:themeColor="text1"/>
          <w:sz w:val="16"/>
          <w:szCs w:val="16"/>
        </w:rPr>
        <w:t xml:space="preserve">г. </w:t>
      </w:r>
      <w:r w:rsidRPr="00085DA1">
        <w:rPr>
          <w:bCs/>
          <w:color w:val="000000" w:themeColor="text1"/>
          <w:sz w:val="16"/>
          <w:szCs w:val="16"/>
        </w:rPr>
        <w:t>им был подписан акт о приемке первого самолета (накануне испытан</w:t>
      </w:r>
      <w:r w:rsidRPr="00085DA1">
        <w:rPr>
          <w:bCs/>
          <w:color w:val="000000" w:themeColor="text1"/>
          <w:sz w:val="16"/>
          <w:szCs w:val="16"/>
        </w:rPr>
        <w:softHyphen/>
        <w:t>ный тремя взлетами и посадками на воду). 20 марта 1912 г. второй самолет был отправлен в Севастополь (1085).</w:t>
      </w:r>
    </w:p>
    <w:p w14:paraId="56BEE738" w14:textId="77777777" w:rsidR="005158DF" w:rsidRPr="00085DA1" w:rsidRDefault="005158DF" w:rsidP="00085DA1">
      <w:pPr>
        <w:shd w:val="clear" w:color="auto" w:fill="FFFFFF"/>
        <w:jc w:val="both"/>
        <w:rPr>
          <w:bCs/>
          <w:color w:val="000000" w:themeColor="text1"/>
          <w:sz w:val="16"/>
          <w:szCs w:val="16"/>
        </w:rPr>
      </w:pPr>
    </w:p>
    <w:p w14:paraId="74B92DD3" w14:textId="4AA2AADC"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0C706727" w14:textId="77777777" w:rsidR="00AA1C56" w:rsidRPr="00085DA1" w:rsidRDefault="00AA1C56" w:rsidP="00085DA1">
      <w:pPr>
        <w:jc w:val="both"/>
        <w:rPr>
          <w:bCs/>
          <w:color w:val="000000" w:themeColor="text1"/>
          <w:sz w:val="16"/>
          <w:szCs w:val="16"/>
        </w:rPr>
      </w:pPr>
    </w:p>
    <w:p w14:paraId="38302E2A" w14:textId="5A9212B2"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16 </w:t>
      </w:r>
      <w:r w:rsidR="00527548" w:rsidRPr="00085DA1">
        <w:rPr>
          <w:bCs/>
          <w:color w:val="000000" w:themeColor="text1"/>
          <w:sz w:val="16"/>
          <w:szCs w:val="16"/>
        </w:rPr>
        <w:t xml:space="preserve">(29) </w:t>
      </w:r>
      <w:r w:rsidRPr="00085DA1">
        <w:rPr>
          <w:bCs/>
          <w:color w:val="000000" w:themeColor="text1"/>
          <w:sz w:val="16"/>
          <w:szCs w:val="16"/>
        </w:rPr>
        <w:t xml:space="preserve">февраля </w:t>
      </w:r>
      <w:r w:rsidR="007535A8" w:rsidRPr="00085DA1">
        <w:rPr>
          <w:bCs/>
          <w:color w:val="000000" w:themeColor="text1"/>
          <w:sz w:val="16"/>
          <w:szCs w:val="16"/>
        </w:rPr>
        <w:t xml:space="preserve">(1 марта) </w:t>
      </w:r>
      <w:r w:rsidR="00AA1C56" w:rsidRPr="00085DA1">
        <w:rPr>
          <w:bCs/>
          <w:color w:val="000000" w:themeColor="text1"/>
          <w:sz w:val="16"/>
          <w:szCs w:val="16"/>
        </w:rPr>
        <w:t xml:space="preserve">1912 г., из рапорта петрозаводского уездного исправника олонецкому губернатору - о появлении аэроплана в районе деревни </w:t>
      </w:r>
      <w:proofErr w:type="spellStart"/>
      <w:r w:rsidR="00AA1C56" w:rsidRPr="00085DA1">
        <w:rPr>
          <w:bCs/>
          <w:color w:val="000000" w:themeColor="text1"/>
          <w:sz w:val="16"/>
          <w:szCs w:val="16"/>
        </w:rPr>
        <w:t>Муромля</w:t>
      </w:r>
      <w:proofErr w:type="spellEnd"/>
      <w:r w:rsidR="00AA1C56" w:rsidRPr="00085DA1">
        <w:rPr>
          <w:bCs/>
          <w:color w:val="000000" w:themeColor="text1"/>
          <w:sz w:val="16"/>
          <w:szCs w:val="16"/>
        </w:rPr>
        <w:t xml:space="preserve"> </w:t>
      </w:r>
      <w:proofErr w:type="spellStart"/>
      <w:r w:rsidR="00AA1C56" w:rsidRPr="00085DA1">
        <w:rPr>
          <w:bCs/>
          <w:color w:val="000000" w:themeColor="text1"/>
          <w:sz w:val="16"/>
          <w:szCs w:val="16"/>
        </w:rPr>
        <w:t>Остречинской</w:t>
      </w:r>
      <w:proofErr w:type="spellEnd"/>
      <w:r w:rsidR="00AA1C56" w:rsidRPr="00085DA1">
        <w:rPr>
          <w:bCs/>
          <w:color w:val="000000" w:themeColor="text1"/>
          <w:sz w:val="16"/>
          <w:szCs w:val="16"/>
        </w:rPr>
        <w:t xml:space="preserve"> вол.</w:t>
      </w:r>
      <w:r w:rsidR="007535A8" w:rsidRPr="00085DA1">
        <w:rPr>
          <w:bCs/>
          <w:color w:val="000000" w:themeColor="text1"/>
          <w:sz w:val="16"/>
          <w:szCs w:val="16"/>
        </w:rPr>
        <w:t xml:space="preserve">, </w:t>
      </w:r>
      <w:r w:rsidRPr="00085DA1">
        <w:rPr>
          <w:bCs/>
          <w:color w:val="000000" w:themeColor="text1"/>
          <w:sz w:val="16"/>
          <w:szCs w:val="16"/>
        </w:rPr>
        <w:t xml:space="preserve">около 11 часов вечера над деревней </w:t>
      </w:r>
      <w:proofErr w:type="spellStart"/>
      <w:r w:rsidRPr="00085DA1">
        <w:rPr>
          <w:bCs/>
          <w:color w:val="000000" w:themeColor="text1"/>
          <w:sz w:val="16"/>
          <w:szCs w:val="16"/>
        </w:rPr>
        <w:t>Муромля</w:t>
      </w:r>
      <w:proofErr w:type="spellEnd"/>
      <w:r w:rsidRPr="00085DA1">
        <w:rPr>
          <w:bCs/>
          <w:color w:val="000000" w:themeColor="text1"/>
          <w:sz w:val="16"/>
          <w:szCs w:val="16"/>
        </w:rPr>
        <w:t xml:space="preserve"> </w:t>
      </w:r>
      <w:proofErr w:type="spellStart"/>
      <w:r w:rsidRPr="00085DA1">
        <w:rPr>
          <w:bCs/>
          <w:color w:val="000000" w:themeColor="text1"/>
          <w:sz w:val="16"/>
          <w:szCs w:val="16"/>
        </w:rPr>
        <w:t>Остречинской</w:t>
      </w:r>
      <w:proofErr w:type="spellEnd"/>
      <w:r w:rsidRPr="00085DA1">
        <w:rPr>
          <w:bCs/>
          <w:color w:val="000000" w:themeColor="text1"/>
          <w:sz w:val="16"/>
          <w:szCs w:val="16"/>
        </w:rPr>
        <w:t xml:space="preserve"> вол. пролетел аэроплан, который видели бывшие в то время на улице крестьяне </w:t>
      </w:r>
      <w:proofErr w:type="spellStart"/>
      <w:r w:rsidRPr="00085DA1">
        <w:rPr>
          <w:bCs/>
          <w:color w:val="000000" w:themeColor="text1"/>
          <w:sz w:val="16"/>
          <w:szCs w:val="16"/>
        </w:rPr>
        <w:t>д.Муромли</w:t>
      </w:r>
      <w:proofErr w:type="spellEnd"/>
      <w:r w:rsidRPr="00085DA1">
        <w:rPr>
          <w:bCs/>
          <w:color w:val="000000" w:themeColor="text1"/>
          <w:sz w:val="16"/>
          <w:szCs w:val="16"/>
        </w:rPr>
        <w:t xml:space="preserve"> Михаил </w:t>
      </w:r>
      <w:proofErr w:type="spellStart"/>
      <w:r w:rsidRPr="00085DA1">
        <w:rPr>
          <w:bCs/>
          <w:color w:val="000000" w:themeColor="text1"/>
          <w:sz w:val="16"/>
          <w:szCs w:val="16"/>
        </w:rPr>
        <w:t>Нифуков</w:t>
      </w:r>
      <w:proofErr w:type="spellEnd"/>
      <w:r w:rsidRPr="00085DA1">
        <w:rPr>
          <w:bCs/>
          <w:color w:val="000000" w:themeColor="text1"/>
          <w:sz w:val="16"/>
          <w:szCs w:val="16"/>
        </w:rPr>
        <w:t xml:space="preserve">, Анна Туркова и </w:t>
      </w:r>
      <w:proofErr w:type="spellStart"/>
      <w:r w:rsidRPr="00085DA1">
        <w:rPr>
          <w:bCs/>
          <w:color w:val="000000" w:themeColor="text1"/>
          <w:sz w:val="16"/>
          <w:szCs w:val="16"/>
        </w:rPr>
        <w:t>Парасковья</w:t>
      </w:r>
      <w:proofErr w:type="spellEnd"/>
      <w:r w:rsidRPr="00085DA1">
        <w:rPr>
          <w:bCs/>
          <w:color w:val="000000" w:themeColor="text1"/>
          <w:sz w:val="16"/>
          <w:szCs w:val="16"/>
        </w:rPr>
        <w:t xml:space="preserve"> </w:t>
      </w:r>
      <w:proofErr w:type="spellStart"/>
      <w:r w:rsidRPr="00085DA1">
        <w:rPr>
          <w:bCs/>
          <w:color w:val="000000" w:themeColor="text1"/>
          <w:sz w:val="16"/>
          <w:szCs w:val="16"/>
        </w:rPr>
        <w:t>Рахматова</w:t>
      </w:r>
      <w:proofErr w:type="spellEnd"/>
      <w:r w:rsidRPr="00085DA1">
        <w:rPr>
          <w:bCs/>
          <w:color w:val="000000" w:themeColor="text1"/>
          <w:sz w:val="16"/>
          <w:szCs w:val="16"/>
        </w:rPr>
        <w:t xml:space="preserve">. Летел аэроплан со стороны Петербурга, с юго-запада на северо-восток. В нем были видны 2 человека и 2 фонаря. Аэроплан летел от </w:t>
      </w:r>
      <w:proofErr w:type="spellStart"/>
      <w:r w:rsidRPr="00085DA1">
        <w:rPr>
          <w:bCs/>
          <w:color w:val="000000" w:themeColor="text1"/>
          <w:sz w:val="16"/>
          <w:szCs w:val="16"/>
        </w:rPr>
        <w:t>Муромли</w:t>
      </w:r>
      <w:proofErr w:type="spellEnd"/>
      <w:r w:rsidRPr="00085DA1">
        <w:rPr>
          <w:bCs/>
          <w:color w:val="000000" w:themeColor="text1"/>
          <w:sz w:val="16"/>
          <w:szCs w:val="16"/>
        </w:rPr>
        <w:t xml:space="preserve"> по направлению на Шелтозеро.</w:t>
      </w:r>
    </w:p>
    <w:p w14:paraId="2B67DFD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О чем доношу Вашему Превосходительству. Исправник Одинцов 21 февраля 1912 г."</w:t>
      </w:r>
    </w:p>
    <w:p w14:paraId="4B02379B" w14:textId="77777777" w:rsidR="005158DF" w:rsidRPr="00085DA1" w:rsidRDefault="005158DF" w:rsidP="00085DA1">
      <w:pPr>
        <w:jc w:val="both"/>
        <w:rPr>
          <w:bCs/>
          <w:color w:val="000000" w:themeColor="text1"/>
          <w:sz w:val="16"/>
          <w:szCs w:val="16"/>
        </w:rPr>
      </w:pPr>
    </w:p>
    <w:p w14:paraId="25C01C0E" w14:textId="77777777" w:rsidR="005158DF" w:rsidRPr="00085DA1" w:rsidRDefault="005158DF" w:rsidP="00085DA1">
      <w:pPr>
        <w:jc w:val="both"/>
        <w:rPr>
          <w:bCs/>
          <w:i/>
          <w:iCs/>
          <w:color w:val="0070C0"/>
          <w:sz w:val="16"/>
          <w:szCs w:val="16"/>
        </w:rPr>
      </w:pPr>
      <w:proofErr w:type="spellStart"/>
      <w:r w:rsidRPr="00085DA1">
        <w:rPr>
          <w:bCs/>
          <w:i/>
          <w:iCs/>
          <w:color w:val="0070C0"/>
          <w:sz w:val="16"/>
          <w:szCs w:val="16"/>
        </w:rPr>
        <w:t>Аэростатостроение</w:t>
      </w:r>
      <w:proofErr w:type="spellEnd"/>
      <w:r w:rsidRPr="00085DA1">
        <w:rPr>
          <w:bCs/>
          <w:i/>
          <w:iCs/>
          <w:color w:val="0070C0"/>
          <w:sz w:val="16"/>
          <w:szCs w:val="16"/>
        </w:rPr>
        <w:t>:</w:t>
      </w:r>
    </w:p>
    <w:p w14:paraId="5600FC28" w14:textId="77777777" w:rsidR="005158DF" w:rsidRPr="00085DA1" w:rsidRDefault="005158DF" w:rsidP="00085DA1">
      <w:pPr>
        <w:jc w:val="both"/>
        <w:rPr>
          <w:bCs/>
          <w:i/>
          <w:iCs/>
          <w:color w:val="0070C0"/>
          <w:sz w:val="16"/>
          <w:szCs w:val="16"/>
        </w:rPr>
      </w:pPr>
    </w:p>
    <w:p w14:paraId="7ED677C6" w14:textId="1DD4E1D7" w:rsidR="005158DF" w:rsidRPr="00085DA1" w:rsidRDefault="005158DF" w:rsidP="00085DA1">
      <w:pPr>
        <w:jc w:val="both"/>
        <w:rPr>
          <w:bCs/>
          <w:color w:val="0070C0"/>
          <w:sz w:val="16"/>
          <w:szCs w:val="16"/>
        </w:rPr>
      </w:pPr>
      <w:r w:rsidRPr="00085DA1">
        <w:rPr>
          <w:bCs/>
          <w:color w:val="0070C0"/>
          <w:sz w:val="16"/>
          <w:szCs w:val="16"/>
        </w:rPr>
        <w:t>17 февраля (</w:t>
      </w:r>
      <w:r w:rsidR="00527548" w:rsidRPr="00085DA1">
        <w:rPr>
          <w:bCs/>
          <w:color w:val="0070C0"/>
          <w:sz w:val="16"/>
          <w:szCs w:val="16"/>
        </w:rPr>
        <w:t>1</w:t>
      </w:r>
      <w:r w:rsidRPr="00085DA1">
        <w:rPr>
          <w:bCs/>
          <w:color w:val="0070C0"/>
          <w:sz w:val="16"/>
          <w:szCs w:val="16"/>
        </w:rPr>
        <w:t xml:space="preserve"> марта) 1912 г. на заседании научно-технического комитета ИВАК Н.А. Морозов предложил снабдить обо</w:t>
      </w:r>
      <w:r w:rsidRPr="00085DA1">
        <w:rPr>
          <w:bCs/>
          <w:color w:val="0070C0"/>
          <w:sz w:val="16"/>
          <w:szCs w:val="16"/>
        </w:rPr>
        <w:softHyphen/>
        <w:t>лочку аэростата внутренним экваториальным поясом с выведенными наружу парами тесёмок. Когда при выполнении оболочки аэростата её экватор расправится, тесёмки следует застегнуть «в виде слегка висячих петель &lt;...&gt; за те клетки сети, которые в данном случае придутся против экваториального пояса». Тогда при разрыве обо</w:t>
      </w:r>
      <w:r w:rsidRPr="00085DA1">
        <w:rPr>
          <w:bCs/>
          <w:color w:val="0070C0"/>
          <w:sz w:val="16"/>
          <w:szCs w:val="16"/>
        </w:rPr>
        <w:softHyphen/>
        <w:t>лочки в любом месте экваториальный пояс не даст ей выскользнуть из сетки и обеспечит нор</w:t>
      </w:r>
      <w:r w:rsidRPr="00085DA1">
        <w:rPr>
          <w:bCs/>
          <w:color w:val="0070C0"/>
          <w:sz w:val="16"/>
          <w:szCs w:val="16"/>
        </w:rPr>
        <w:softHyphen/>
        <w:t>мальное складывание (20120).</w:t>
      </w:r>
    </w:p>
    <w:p w14:paraId="04BDE0B1" w14:textId="77777777" w:rsidR="005158DF" w:rsidRPr="00085DA1" w:rsidRDefault="005158DF" w:rsidP="00085DA1">
      <w:pPr>
        <w:jc w:val="both"/>
        <w:rPr>
          <w:bCs/>
          <w:color w:val="0070C0"/>
          <w:sz w:val="16"/>
          <w:szCs w:val="16"/>
        </w:rPr>
      </w:pPr>
    </w:p>
    <w:p w14:paraId="58EB5750" w14:textId="77777777" w:rsidR="00527548" w:rsidRPr="00085DA1" w:rsidRDefault="00527548" w:rsidP="00085DA1">
      <w:pPr>
        <w:shd w:val="clear" w:color="auto" w:fill="FFFFFF"/>
        <w:jc w:val="both"/>
        <w:rPr>
          <w:bCs/>
          <w:i/>
          <w:iCs/>
          <w:color w:val="000000" w:themeColor="text1"/>
          <w:sz w:val="16"/>
          <w:szCs w:val="16"/>
        </w:rPr>
      </w:pPr>
      <w:r w:rsidRPr="00085DA1">
        <w:rPr>
          <w:bCs/>
          <w:i/>
          <w:iCs/>
          <w:color w:val="000000" w:themeColor="text1"/>
          <w:sz w:val="16"/>
          <w:szCs w:val="16"/>
        </w:rPr>
        <w:t>Авиация и воздухоплавание Франции:</w:t>
      </w:r>
    </w:p>
    <w:p w14:paraId="57818B9A" w14:textId="77777777" w:rsidR="00527548" w:rsidRPr="00085DA1" w:rsidRDefault="00527548" w:rsidP="00085DA1">
      <w:pPr>
        <w:shd w:val="clear" w:color="auto" w:fill="FFFFFF"/>
        <w:jc w:val="both"/>
        <w:rPr>
          <w:bCs/>
          <w:i/>
          <w:iCs/>
          <w:color w:val="000000" w:themeColor="text1"/>
          <w:sz w:val="16"/>
          <w:szCs w:val="16"/>
        </w:rPr>
      </w:pPr>
    </w:p>
    <w:p w14:paraId="1FD5703C" w14:textId="77777777" w:rsidR="00527548" w:rsidRPr="00085DA1" w:rsidRDefault="00527548" w:rsidP="00085DA1">
      <w:pPr>
        <w:jc w:val="both"/>
        <w:rPr>
          <w:bCs/>
          <w:color w:val="0070C0"/>
          <w:sz w:val="16"/>
          <w:szCs w:val="16"/>
        </w:rPr>
      </w:pPr>
      <w:r w:rsidRPr="00085DA1">
        <w:rPr>
          <w:bCs/>
          <w:color w:val="0070C0"/>
          <w:sz w:val="16"/>
          <w:szCs w:val="16"/>
        </w:rPr>
        <w:t xml:space="preserve">17 февраля (1 марта) 1912 первый полет AEA </w:t>
      </w:r>
      <w:proofErr w:type="spellStart"/>
      <w:r w:rsidRPr="00085DA1">
        <w:rPr>
          <w:bCs/>
          <w:color w:val="0070C0"/>
          <w:sz w:val="16"/>
          <w:szCs w:val="16"/>
        </w:rPr>
        <w:t>Cygnet</w:t>
      </w:r>
      <w:proofErr w:type="spellEnd"/>
      <w:r w:rsidRPr="00085DA1">
        <w:rPr>
          <w:bCs/>
          <w:color w:val="0070C0"/>
          <w:sz w:val="16"/>
          <w:szCs w:val="16"/>
        </w:rPr>
        <w:t xml:space="preserve"> (20333).</w:t>
      </w:r>
    </w:p>
    <w:p w14:paraId="5A3F66BE" w14:textId="77777777" w:rsidR="00527548" w:rsidRPr="00085DA1" w:rsidRDefault="00527548" w:rsidP="00085DA1">
      <w:pPr>
        <w:jc w:val="both"/>
        <w:rPr>
          <w:bCs/>
          <w:color w:val="0070C0"/>
          <w:sz w:val="16"/>
          <w:szCs w:val="16"/>
        </w:rPr>
      </w:pPr>
    </w:p>
    <w:p w14:paraId="4D5562A9" w14:textId="77777777" w:rsidR="00527548" w:rsidRPr="00085DA1" w:rsidRDefault="00527548" w:rsidP="00085DA1">
      <w:pPr>
        <w:shd w:val="clear" w:color="auto" w:fill="FFFFFF"/>
        <w:jc w:val="both"/>
        <w:rPr>
          <w:bCs/>
          <w:i/>
          <w:iCs/>
          <w:color w:val="000000" w:themeColor="text1"/>
          <w:sz w:val="16"/>
          <w:szCs w:val="16"/>
        </w:rPr>
      </w:pPr>
      <w:r w:rsidRPr="00085DA1">
        <w:rPr>
          <w:bCs/>
          <w:i/>
          <w:iCs/>
          <w:color w:val="000000" w:themeColor="text1"/>
          <w:sz w:val="16"/>
          <w:szCs w:val="16"/>
        </w:rPr>
        <w:t>Авиация и воздухоплавание за рубежом:</w:t>
      </w:r>
    </w:p>
    <w:p w14:paraId="5FB6CCDA" w14:textId="77777777" w:rsidR="00527548" w:rsidRPr="00085DA1" w:rsidRDefault="00527548" w:rsidP="00085DA1">
      <w:pPr>
        <w:shd w:val="clear" w:color="auto" w:fill="FFFFFF"/>
        <w:jc w:val="both"/>
        <w:rPr>
          <w:bCs/>
          <w:i/>
          <w:iCs/>
          <w:color w:val="000000" w:themeColor="text1"/>
          <w:sz w:val="16"/>
          <w:szCs w:val="16"/>
        </w:rPr>
      </w:pPr>
    </w:p>
    <w:p w14:paraId="02DDB0C6" w14:textId="77777777" w:rsidR="00527548" w:rsidRPr="00085DA1" w:rsidRDefault="00527548" w:rsidP="00085DA1">
      <w:pPr>
        <w:jc w:val="both"/>
        <w:rPr>
          <w:bCs/>
          <w:color w:val="000000" w:themeColor="text1"/>
          <w:sz w:val="16"/>
          <w:szCs w:val="16"/>
        </w:rPr>
      </w:pPr>
      <w:r w:rsidRPr="00085DA1">
        <w:rPr>
          <w:bCs/>
          <w:color w:val="000000" w:themeColor="text1"/>
          <w:sz w:val="16"/>
          <w:szCs w:val="16"/>
        </w:rPr>
        <w:t xml:space="preserve">17 февраля (1 марта) 1912 года в Сент-Луисе (штат Миссури) капитаном Альбертом Берри выполнен первый в мире прыжок с парашютом из аэроплана. Он прыгнул с высоты 460 метров, покинув аэроплан, который пилотировал Энтони </w:t>
      </w:r>
      <w:proofErr w:type="spellStart"/>
      <w:r w:rsidRPr="00085DA1">
        <w:rPr>
          <w:bCs/>
          <w:color w:val="000000" w:themeColor="text1"/>
          <w:sz w:val="16"/>
          <w:szCs w:val="16"/>
        </w:rPr>
        <w:t>Яннус</w:t>
      </w:r>
      <w:proofErr w:type="spellEnd"/>
      <w:r w:rsidRPr="00085DA1">
        <w:rPr>
          <w:bCs/>
          <w:color w:val="000000" w:themeColor="text1"/>
          <w:sz w:val="16"/>
          <w:szCs w:val="16"/>
        </w:rPr>
        <w:t>.</w:t>
      </w:r>
    </w:p>
    <w:p w14:paraId="0DD34CC9" w14:textId="77777777" w:rsidR="00527548" w:rsidRPr="00085DA1" w:rsidRDefault="00527548" w:rsidP="00085DA1">
      <w:pPr>
        <w:jc w:val="both"/>
        <w:rPr>
          <w:bCs/>
          <w:color w:val="000000" w:themeColor="text1"/>
          <w:sz w:val="16"/>
          <w:szCs w:val="16"/>
        </w:rPr>
      </w:pPr>
    </w:p>
    <w:p w14:paraId="7E357EFA" w14:textId="77777777" w:rsidR="00527548" w:rsidRPr="00085DA1" w:rsidRDefault="00527548" w:rsidP="00085DA1">
      <w:pPr>
        <w:jc w:val="both"/>
        <w:rPr>
          <w:bCs/>
          <w:color w:val="000000" w:themeColor="text1"/>
          <w:sz w:val="16"/>
          <w:szCs w:val="16"/>
        </w:rPr>
      </w:pPr>
      <w:r w:rsidRPr="00085DA1">
        <w:rPr>
          <w:bCs/>
          <w:color w:val="000000" w:themeColor="text1"/>
          <w:sz w:val="16"/>
          <w:szCs w:val="16"/>
        </w:rPr>
        <w:t>17 февраля (1 марта) в 1912 году в Сент-Луисе (штат Миссури) капитан Альбертом Берри выполнил первый прыжок с парашютом с самолёта. Биплан «</w:t>
      </w:r>
      <w:proofErr w:type="spellStart"/>
      <w:r w:rsidRPr="00085DA1">
        <w:rPr>
          <w:bCs/>
          <w:color w:val="000000" w:themeColor="text1"/>
          <w:sz w:val="16"/>
          <w:szCs w:val="16"/>
        </w:rPr>
        <w:t>Pusher</w:t>
      </w:r>
      <w:proofErr w:type="spellEnd"/>
      <w:r w:rsidRPr="00085DA1">
        <w:rPr>
          <w:bCs/>
          <w:color w:val="000000" w:themeColor="text1"/>
          <w:sz w:val="16"/>
          <w:szCs w:val="16"/>
        </w:rPr>
        <w:t xml:space="preserve">» конструкции </w:t>
      </w:r>
      <w:proofErr w:type="spellStart"/>
      <w:r w:rsidRPr="00085DA1">
        <w:rPr>
          <w:bCs/>
          <w:color w:val="000000" w:themeColor="text1"/>
          <w:sz w:val="16"/>
          <w:szCs w:val="16"/>
        </w:rPr>
        <w:t>Бенвиста</w:t>
      </w:r>
      <w:proofErr w:type="spellEnd"/>
      <w:r w:rsidRPr="00085DA1">
        <w:rPr>
          <w:bCs/>
          <w:color w:val="000000" w:themeColor="text1"/>
          <w:sz w:val="16"/>
          <w:szCs w:val="16"/>
        </w:rPr>
        <w:t xml:space="preserve">, пилотируемый Тони </w:t>
      </w:r>
      <w:proofErr w:type="spellStart"/>
      <w:r w:rsidRPr="00085DA1">
        <w:rPr>
          <w:bCs/>
          <w:color w:val="000000" w:themeColor="text1"/>
          <w:sz w:val="16"/>
          <w:szCs w:val="16"/>
        </w:rPr>
        <w:t>Дженисом</w:t>
      </w:r>
      <w:proofErr w:type="spellEnd"/>
      <w:r w:rsidRPr="00085DA1">
        <w:rPr>
          <w:bCs/>
          <w:color w:val="000000" w:themeColor="text1"/>
          <w:sz w:val="16"/>
          <w:szCs w:val="16"/>
        </w:rPr>
        <w:t xml:space="preserve">, летел на высоте 1500 футов (по другим данным, 2475 футов) со скоростью 55 миль/час над летным полем </w:t>
      </w:r>
      <w:proofErr w:type="spellStart"/>
      <w:r w:rsidRPr="00085DA1">
        <w:rPr>
          <w:bCs/>
          <w:color w:val="000000" w:themeColor="text1"/>
          <w:sz w:val="16"/>
          <w:szCs w:val="16"/>
        </w:rPr>
        <w:t>Кинлок</w:t>
      </w:r>
      <w:proofErr w:type="spellEnd"/>
      <w:r w:rsidRPr="00085DA1">
        <w:rPr>
          <w:bCs/>
          <w:color w:val="000000" w:themeColor="text1"/>
          <w:sz w:val="16"/>
          <w:szCs w:val="16"/>
        </w:rPr>
        <w:t xml:space="preserve"> военной базы Джефферсон, Сент Луис, штат Миссури. Парашют был упакован в металлический гальванизированный контейнер конической формы, прикрепленный сзади снизу самолета широкой частью назад. К раструбу были прикреплены два троса, тянувшихся к трапеции, имевшей крепления для ног. Берри спустился к этой конструкции, повернул вниз контейнер, пробрался вдоль фюзеляжа к хвосту, одел привязную систему и прыгнул. Под его весом парашют вытянулся из контейнера и через некоторое время открылся. После прыжка Берри сказал: «Опыт подтвердил возможность таких прыжков. Я пролетел 500 футов до того, как парашют раскрылся, и, признаюсь, чувствовал себя не очень хорошо. Но на самом деле, наибольшую опасность прыжок представлял для пилота самолета. Резкое изменение веса могло привести к потере управляемости самолета». Но пилот справился с ситуацией и, таким образом, опыт полностью удался. Следует заметить, что в то время всю важность этого события никто из организаторов и участников, судя по всему, не понимал. Ни само событие, ни устройство использовавшихся конструкций не было должным образом </w:t>
      </w:r>
      <w:proofErr w:type="spellStart"/>
      <w:r w:rsidRPr="00085DA1">
        <w:rPr>
          <w:bCs/>
          <w:color w:val="000000" w:themeColor="text1"/>
          <w:sz w:val="16"/>
          <w:szCs w:val="16"/>
        </w:rPr>
        <w:t>задокументированно</w:t>
      </w:r>
      <w:proofErr w:type="spellEnd"/>
      <w:r w:rsidRPr="00085DA1">
        <w:rPr>
          <w:bCs/>
          <w:color w:val="000000" w:themeColor="text1"/>
          <w:sz w:val="16"/>
          <w:szCs w:val="16"/>
        </w:rPr>
        <w:t xml:space="preserve">, не проводилась съемка, отсутствовали представители прессы. Организатор прыжка, </w:t>
      </w:r>
      <w:proofErr w:type="spellStart"/>
      <w:r w:rsidRPr="00085DA1">
        <w:rPr>
          <w:bCs/>
          <w:color w:val="000000" w:themeColor="text1"/>
          <w:sz w:val="16"/>
          <w:szCs w:val="16"/>
        </w:rPr>
        <w:t>Бенвист</w:t>
      </w:r>
      <w:proofErr w:type="spellEnd"/>
      <w:r w:rsidRPr="00085DA1">
        <w:rPr>
          <w:bCs/>
          <w:color w:val="000000" w:themeColor="text1"/>
          <w:sz w:val="16"/>
          <w:szCs w:val="16"/>
        </w:rPr>
        <w:t xml:space="preserve">, пропустил его, так как самолет появился над полем с опозданием на 30 минут и он решил, что возникли технические проблемы и что в тот день уже ничего не будет (самолет взлетал с поля, расположенного в 18 милях от места прыжка). Некоторые источники утверждают, что первым прыжок с борта самолета совершил Грант Мортон (Grant </w:t>
      </w:r>
      <w:proofErr w:type="spellStart"/>
      <w:r w:rsidRPr="00085DA1">
        <w:rPr>
          <w:bCs/>
          <w:color w:val="000000" w:themeColor="text1"/>
          <w:sz w:val="16"/>
          <w:szCs w:val="16"/>
        </w:rPr>
        <w:t>Morton</w:t>
      </w:r>
      <w:proofErr w:type="spellEnd"/>
      <w:r w:rsidRPr="00085DA1">
        <w:rPr>
          <w:bCs/>
          <w:color w:val="000000" w:themeColor="text1"/>
          <w:sz w:val="16"/>
          <w:szCs w:val="16"/>
        </w:rPr>
        <w:t xml:space="preserve">) в 1911 году над </w:t>
      </w:r>
      <w:proofErr w:type="spellStart"/>
      <w:r w:rsidRPr="00085DA1">
        <w:rPr>
          <w:bCs/>
          <w:color w:val="000000" w:themeColor="text1"/>
          <w:sz w:val="16"/>
          <w:szCs w:val="16"/>
        </w:rPr>
        <w:t>Venice</w:t>
      </w:r>
      <w:proofErr w:type="spellEnd"/>
      <w:r w:rsidRPr="00085DA1">
        <w:rPr>
          <w:bCs/>
          <w:color w:val="000000" w:themeColor="text1"/>
          <w:sz w:val="16"/>
          <w:szCs w:val="16"/>
        </w:rPr>
        <w:t xml:space="preserve"> Beach, California, с борта самолета «</w:t>
      </w:r>
      <w:proofErr w:type="spellStart"/>
      <w:r w:rsidRPr="00085DA1">
        <w:rPr>
          <w:bCs/>
          <w:color w:val="000000" w:themeColor="text1"/>
          <w:sz w:val="16"/>
          <w:szCs w:val="16"/>
        </w:rPr>
        <w:t>Wright</w:t>
      </w:r>
      <w:proofErr w:type="spellEnd"/>
      <w:r w:rsidRPr="00085DA1">
        <w:rPr>
          <w:bCs/>
          <w:color w:val="000000" w:themeColor="text1"/>
          <w:sz w:val="16"/>
          <w:szCs w:val="16"/>
        </w:rPr>
        <w:t>» «Model B» (15055).</w:t>
      </w:r>
    </w:p>
    <w:p w14:paraId="65554A5C" w14:textId="77777777" w:rsidR="00527548" w:rsidRPr="00085DA1" w:rsidRDefault="00527548" w:rsidP="00085DA1">
      <w:pPr>
        <w:jc w:val="both"/>
        <w:rPr>
          <w:bCs/>
          <w:color w:val="000000" w:themeColor="text1"/>
          <w:sz w:val="16"/>
          <w:szCs w:val="16"/>
        </w:rPr>
      </w:pPr>
    </w:p>
    <w:p w14:paraId="141289E9" w14:textId="12C6B788" w:rsidR="00527548" w:rsidRPr="00085DA1" w:rsidRDefault="00527548" w:rsidP="00085DA1">
      <w:pPr>
        <w:jc w:val="both"/>
        <w:rPr>
          <w:bCs/>
          <w:color w:val="0070C0"/>
          <w:sz w:val="16"/>
          <w:szCs w:val="16"/>
        </w:rPr>
      </w:pPr>
      <w:r w:rsidRPr="00085DA1">
        <w:rPr>
          <w:bCs/>
          <w:color w:val="0070C0"/>
          <w:sz w:val="16"/>
          <w:szCs w:val="16"/>
        </w:rPr>
        <w:t>17 февраля (1 марта) 1912- в Сент-Луисе Альберт Берри совершил первый прыжок с парашютом из летящего на высоте 460 метров самолета.</w:t>
      </w:r>
    </w:p>
    <w:p w14:paraId="264164FF" w14:textId="77777777" w:rsidR="00527548" w:rsidRPr="00085DA1" w:rsidRDefault="00527548" w:rsidP="00085DA1">
      <w:pPr>
        <w:jc w:val="both"/>
        <w:rPr>
          <w:bCs/>
          <w:color w:val="0070C0"/>
          <w:sz w:val="16"/>
          <w:szCs w:val="16"/>
        </w:rPr>
      </w:pPr>
      <w:r w:rsidRPr="00085DA1">
        <w:rPr>
          <w:bCs/>
          <w:color w:val="0070C0"/>
          <w:sz w:val="16"/>
          <w:szCs w:val="16"/>
        </w:rPr>
        <w:t xml:space="preserve">В начале 1912 года Томас </w:t>
      </w:r>
      <w:proofErr w:type="spellStart"/>
      <w:r w:rsidRPr="00085DA1">
        <w:rPr>
          <w:bCs/>
          <w:color w:val="0070C0"/>
          <w:sz w:val="16"/>
          <w:szCs w:val="16"/>
        </w:rPr>
        <w:t>Бенвист</w:t>
      </w:r>
      <w:proofErr w:type="spellEnd"/>
      <w:r w:rsidRPr="00085DA1">
        <w:rPr>
          <w:bCs/>
          <w:color w:val="0070C0"/>
          <w:sz w:val="16"/>
          <w:szCs w:val="16"/>
        </w:rPr>
        <w:t xml:space="preserve">, владелец авиационной школы в </w:t>
      </w:r>
      <w:proofErr w:type="spellStart"/>
      <w:r w:rsidRPr="00085DA1">
        <w:rPr>
          <w:bCs/>
          <w:color w:val="0070C0"/>
          <w:sz w:val="16"/>
          <w:szCs w:val="16"/>
        </w:rPr>
        <w:t>Кинлок</w:t>
      </w:r>
      <w:proofErr w:type="spellEnd"/>
      <w:r w:rsidRPr="00085DA1">
        <w:rPr>
          <w:bCs/>
          <w:color w:val="0070C0"/>
          <w:sz w:val="16"/>
          <w:szCs w:val="16"/>
        </w:rPr>
        <w:t xml:space="preserve"> Парк, Сент Луис, предложил совершить прыжок с борта самолета. Исполнителем был Альберт Берри (</w:t>
      </w:r>
      <w:proofErr w:type="spellStart"/>
      <w:r w:rsidRPr="00085DA1">
        <w:rPr>
          <w:bCs/>
          <w:color w:val="0070C0"/>
          <w:sz w:val="16"/>
          <w:szCs w:val="16"/>
        </w:rPr>
        <w:t>Albert</w:t>
      </w:r>
      <w:proofErr w:type="spellEnd"/>
      <w:r w:rsidRPr="00085DA1">
        <w:rPr>
          <w:bCs/>
          <w:color w:val="0070C0"/>
          <w:sz w:val="16"/>
          <w:szCs w:val="16"/>
        </w:rPr>
        <w:t xml:space="preserve"> </w:t>
      </w:r>
      <w:proofErr w:type="spellStart"/>
      <w:r w:rsidRPr="00085DA1">
        <w:rPr>
          <w:bCs/>
          <w:color w:val="0070C0"/>
          <w:sz w:val="16"/>
          <w:szCs w:val="16"/>
        </w:rPr>
        <w:t>Berry</w:t>
      </w:r>
      <w:proofErr w:type="spellEnd"/>
      <w:r w:rsidRPr="00085DA1">
        <w:rPr>
          <w:bCs/>
          <w:color w:val="0070C0"/>
          <w:sz w:val="16"/>
          <w:szCs w:val="16"/>
        </w:rPr>
        <w:t>), профессиональный парашютист, выполнивший большое число прыжков с воздушных шаров. Две попытки были сорваны плохой погодой, и вот 1 марта 1912 года Берри совершил первый в истории прыжок с парашютом с борта самолета. Биплан „</w:t>
      </w:r>
      <w:proofErr w:type="spellStart"/>
      <w:r w:rsidRPr="00085DA1">
        <w:rPr>
          <w:bCs/>
          <w:color w:val="0070C0"/>
          <w:sz w:val="16"/>
          <w:szCs w:val="16"/>
        </w:rPr>
        <w:t>Pusher</w:t>
      </w:r>
      <w:proofErr w:type="spellEnd"/>
      <w:r w:rsidRPr="00085DA1">
        <w:rPr>
          <w:bCs/>
          <w:color w:val="0070C0"/>
          <w:sz w:val="16"/>
          <w:szCs w:val="16"/>
        </w:rPr>
        <w:t xml:space="preserve">“ конструкции </w:t>
      </w:r>
      <w:proofErr w:type="spellStart"/>
      <w:r w:rsidRPr="00085DA1">
        <w:rPr>
          <w:bCs/>
          <w:color w:val="0070C0"/>
          <w:sz w:val="16"/>
          <w:szCs w:val="16"/>
        </w:rPr>
        <w:t>Бенвиста</w:t>
      </w:r>
      <w:proofErr w:type="spellEnd"/>
      <w:r w:rsidRPr="00085DA1">
        <w:rPr>
          <w:bCs/>
          <w:color w:val="0070C0"/>
          <w:sz w:val="16"/>
          <w:szCs w:val="16"/>
        </w:rPr>
        <w:t xml:space="preserve">, пилотируемый Тони </w:t>
      </w:r>
      <w:proofErr w:type="spellStart"/>
      <w:r w:rsidRPr="00085DA1">
        <w:rPr>
          <w:bCs/>
          <w:color w:val="0070C0"/>
          <w:sz w:val="16"/>
          <w:szCs w:val="16"/>
        </w:rPr>
        <w:t>Дженисом</w:t>
      </w:r>
      <w:proofErr w:type="spellEnd"/>
      <w:r w:rsidRPr="00085DA1">
        <w:rPr>
          <w:bCs/>
          <w:color w:val="0070C0"/>
          <w:sz w:val="16"/>
          <w:szCs w:val="16"/>
        </w:rPr>
        <w:t xml:space="preserve">, летел на высоте 1500 футов (по другим данным, 2475 футов) со скоростью 55 миль/час над летным полем </w:t>
      </w:r>
      <w:proofErr w:type="spellStart"/>
      <w:r w:rsidRPr="00085DA1">
        <w:rPr>
          <w:bCs/>
          <w:color w:val="0070C0"/>
          <w:sz w:val="16"/>
          <w:szCs w:val="16"/>
        </w:rPr>
        <w:t>Кинлок</w:t>
      </w:r>
      <w:proofErr w:type="spellEnd"/>
      <w:r w:rsidRPr="00085DA1">
        <w:rPr>
          <w:bCs/>
          <w:color w:val="0070C0"/>
          <w:sz w:val="16"/>
          <w:szCs w:val="16"/>
        </w:rPr>
        <w:t xml:space="preserve"> военной базы Джефферсон, Сент Луис, штат Миссури.</w:t>
      </w:r>
    </w:p>
    <w:p w14:paraId="35CC4AB4" w14:textId="77777777" w:rsidR="00527548" w:rsidRPr="00085DA1" w:rsidRDefault="00527548" w:rsidP="00085DA1">
      <w:pPr>
        <w:jc w:val="both"/>
        <w:rPr>
          <w:bCs/>
          <w:color w:val="0070C0"/>
          <w:sz w:val="16"/>
          <w:szCs w:val="16"/>
        </w:rPr>
      </w:pPr>
      <w:r w:rsidRPr="00085DA1">
        <w:rPr>
          <w:bCs/>
          <w:color w:val="0070C0"/>
          <w:sz w:val="16"/>
          <w:szCs w:val="16"/>
        </w:rPr>
        <w:t>Парашют был упакован в металлический гальванизированный контейнер конической формы, прикрепленный сзади снизу самолета широкой частью назад. К раструбу были прикреплены два троса, тянувшихся к трапеции, имевшей крепления для ног. Берри спустился к этой конструкции, повернул вниз контейнер, пробрался вдоль фюзеляжа к хвосту, одел привязную систему и прыгнул. Под его весом парашют вытянулся из контейнера и через некоторое время открылся.</w:t>
      </w:r>
    </w:p>
    <w:p w14:paraId="795A9A7A" w14:textId="77777777" w:rsidR="00527548" w:rsidRPr="00085DA1" w:rsidRDefault="00527548" w:rsidP="00085DA1">
      <w:pPr>
        <w:jc w:val="both"/>
        <w:rPr>
          <w:bCs/>
          <w:color w:val="0070C0"/>
          <w:sz w:val="16"/>
          <w:szCs w:val="16"/>
        </w:rPr>
      </w:pPr>
      <w:r w:rsidRPr="00085DA1">
        <w:rPr>
          <w:bCs/>
          <w:color w:val="0070C0"/>
          <w:sz w:val="16"/>
          <w:szCs w:val="16"/>
        </w:rPr>
        <w:t xml:space="preserve">После прыжка Берри сказал: «Опыт подтвердил возможность таких прыжков. Я пролетел 500 футов до того, как парашют раскрылся, и, признаюсь, чувствовал себя не очень хорошо. Но на самом деле, наибольшую опасность прыжок представлял для пилота самолета. Резкое изменение веса могло привести к потере управляемости самолета». Но пилот справился с ситуацией и, таким образом, опыт полностью удался. Следует заметить, что в то время всю важность этого события никто из организаторов и участников, судя по всему, не понимал. Ни само событие, ни устройство использовавшихся конструкций не было должным образом </w:t>
      </w:r>
      <w:proofErr w:type="spellStart"/>
      <w:r w:rsidRPr="00085DA1">
        <w:rPr>
          <w:bCs/>
          <w:color w:val="0070C0"/>
          <w:sz w:val="16"/>
          <w:szCs w:val="16"/>
        </w:rPr>
        <w:t>задокументированно</w:t>
      </w:r>
      <w:proofErr w:type="spellEnd"/>
      <w:r w:rsidRPr="00085DA1">
        <w:rPr>
          <w:bCs/>
          <w:color w:val="0070C0"/>
          <w:sz w:val="16"/>
          <w:szCs w:val="16"/>
        </w:rPr>
        <w:t xml:space="preserve">, не проводилась съемка, отсутствовали представители прессы. Организатор прыжка, </w:t>
      </w:r>
      <w:proofErr w:type="spellStart"/>
      <w:r w:rsidRPr="00085DA1">
        <w:rPr>
          <w:bCs/>
          <w:color w:val="0070C0"/>
          <w:sz w:val="16"/>
          <w:szCs w:val="16"/>
        </w:rPr>
        <w:lastRenderedPageBreak/>
        <w:t>Бенвист</w:t>
      </w:r>
      <w:proofErr w:type="spellEnd"/>
      <w:r w:rsidRPr="00085DA1">
        <w:rPr>
          <w:bCs/>
          <w:color w:val="0070C0"/>
          <w:sz w:val="16"/>
          <w:szCs w:val="16"/>
        </w:rPr>
        <w:t>, пропустил его, так как самолет появился над полем с опозданием на 30 минут и он решил, что возникли технические проблемы и что в тот день уже ничего не будет (самолет взлетал с поля, расположенного в 18 милях от места прыжка).</w:t>
      </w:r>
    </w:p>
    <w:p w14:paraId="23E53847" w14:textId="77777777" w:rsidR="00527548" w:rsidRPr="00085DA1" w:rsidRDefault="00527548" w:rsidP="00085DA1">
      <w:pPr>
        <w:jc w:val="both"/>
        <w:rPr>
          <w:bCs/>
          <w:color w:val="0070C0"/>
          <w:sz w:val="16"/>
          <w:szCs w:val="16"/>
        </w:rPr>
      </w:pPr>
      <w:r w:rsidRPr="00085DA1">
        <w:rPr>
          <w:bCs/>
          <w:color w:val="0070C0"/>
          <w:sz w:val="16"/>
          <w:szCs w:val="16"/>
        </w:rPr>
        <w:t xml:space="preserve">P.S. Некоторые источники утверждают, что первым прыжок с борта самолета совершил Грант Мортон (Grant </w:t>
      </w:r>
      <w:proofErr w:type="spellStart"/>
      <w:r w:rsidRPr="00085DA1">
        <w:rPr>
          <w:bCs/>
          <w:color w:val="0070C0"/>
          <w:sz w:val="16"/>
          <w:szCs w:val="16"/>
        </w:rPr>
        <w:t>Morton</w:t>
      </w:r>
      <w:proofErr w:type="spellEnd"/>
      <w:r w:rsidRPr="00085DA1">
        <w:rPr>
          <w:bCs/>
          <w:color w:val="0070C0"/>
          <w:sz w:val="16"/>
          <w:szCs w:val="16"/>
        </w:rPr>
        <w:t xml:space="preserve">) в 1911 году над </w:t>
      </w:r>
      <w:proofErr w:type="spellStart"/>
      <w:r w:rsidRPr="00085DA1">
        <w:rPr>
          <w:bCs/>
          <w:color w:val="0070C0"/>
          <w:sz w:val="16"/>
          <w:szCs w:val="16"/>
        </w:rPr>
        <w:t>Venice</w:t>
      </w:r>
      <w:proofErr w:type="spellEnd"/>
      <w:r w:rsidRPr="00085DA1">
        <w:rPr>
          <w:bCs/>
          <w:color w:val="0070C0"/>
          <w:sz w:val="16"/>
          <w:szCs w:val="16"/>
        </w:rPr>
        <w:t xml:space="preserve"> Beach, California, с борта самолета </w:t>
      </w:r>
      <w:proofErr w:type="spellStart"/>
      <w:r w:rsidRPr="00085DA1">
        <w:rPr>
          <w:bCs/>
          <w:color w:val="0070C0"/>
          <w:sz w:val="16"/>
          <w:szCs w:val="16"/>
        </w:rPr>
        <w:t>Wright</w:t>
      </w:r>
      <w:proofErr w:type="spellEnd"/>
      <w:r w:rsidRPr="00085DA1">
        <w:rPr>
          <w:bCs/>
          <w:color w:val="0070C0"/>
          <w:sz w:val="16"/>
          <w:szCs w:val="16"/>
        </w:rPr>
        <w:t xml:space="preserve"> Model B (22585).</w:t>
      </w:r>
    </w:p>
    <w:p w14:paraId="2BACBC4F" w14:textId="77777777" w:rsidR="00527548" w:rsidRPr="00085DA1" w:rsidRDefault="00527548" w:rsidP="00085DA1">
      <w:pPr>
        <w:jc w:val="both"/>
        <w:rPr>
          <w:bCs/>
          <w:color w:val="0070C0"/>
          <w:sz w:val="16"/>
          <w:szCs w:val="16"/>
        </w:rPr>
      </w:pPr>
    </w:p>
    <w:p w14:paraId="0361A039"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 и воздухоплавание Франции:</w:t>
      </w:r>
    </w:p>
    <w:p w14:paraId="534C6DD8" w14:textId="77777777" w:rsidR="005158DF" w:rsidRPr="00085DA1" w:rsidRDefault="005158DF" w:rsidP="00085DA1">
      <w:pPr>
        <w:shd w:val="clear" w:color="auto" w:fill="FFFFFF"/>
        <w:jc w:val="both"/>
        <w:rPr>
          <w:bCs/>
          <w:color w:val="000000" w:themeColor="text1"/>
          <w:sz w:val="16"/>
          <w:szCs w:val="16"/>
        </w:rPr>
      </w:pPr>
    </w:p>
    <w:p w14:paraId="0A41F031" w14:textId="239FF061" w:rsidR="005158DF" w:rsidRPr="00085DA1" w:rsidRDefault="005158DF" w:rsidP="00085DA1">
      <w:pPr>
        <w:jc w:val="both"/>
        <w:rPr>
          <w:bCs/>
          <w:color w:val="000000" w:themeColor="text1"/>
          <w:sz w:val="16"/>
          <w:szCs w:val="16"/>
        </w:rPr>
      </w:pPr>
      <w:r w:rsidRPr="00085DA1">
        <w:rPr>
          <w:bCs/>
          <w:color w:val="000000" w:themeColor="text1"/>
          <w:sz w:val="16"/>
          <w:szCs w:val="16"/>
        </w:rPr>
        <w:t>1</w:t>
      </w:r>
      <w:r w:rsidR="00527548" w:rsidRPr="00085DA1">
        <w:rPr>
          <w:bCs/>
          <w:color w:val="000000" w:themeColor="text1"/>
          <w:sz w:val="16"/>
          <w:szCs w:val="16"/>
        </w:rPr>
        <w:t>8</w:t>
      </w:r>
      <w:r w:rsidRPr="00085DA1">
        <w:rPr>
          <w:bCs/>
          <w:color w:val="000000" w:themeColor="text1"/>
          <w:sz w:val="16"/>
          <w:szCs w:val="16"/>
        </w:rPr>
        <w:t xml:space="preserve"> февраля (2 марта) 1912 года</w:t>
      </w:r>
      <w:r w:rsidR="007535A8" w:rsidRPr="00085DA1">
        <w:rPr>
          <w:bCs/>
          <w:color w:val="000000" w:themeColor="text1"/>
          <w:sz w:val="16"/>
          <w:szCs w:val="16"/>
        </w:rPr>
        <w:t xml:space="preserve"> братья-</w:t>
      </w:r>
      <w:proofErr w:type="spellStart"/>
      <w:r w:rsidR="007535A8" w:rsidRPr="00085DA1">
        <w:rPr>
          <w:bCs/>
          <w:color w:val="000000" w:themeColor="text1"/>
          <w:sz w:val="16"/>
          <w:szCs w:val="16"/>
        </w:rPr>
        <w:t>апвиаторы</w:t>
      </w:r>
      <w:proofErr w:type="spellEnd"/>
      <w:r w:rsidR="007535A8" w:rsidRPr="00085DA1">
        <w:rPr>
          <w:bCs/>
          <w:color w:val="000000" w:themeColor="text1"/>
          <w:sz w:val="16"/>
          <w:szCs w:val="16"/>
        </w:rPr>
        <w:t xml:space="preserve"> Петр и Габриэль </w:t>
      </w:r>
      <w:proofErr w:type="spellStart"/>
      <w:r w:rsidR="007535A8" w:rsidRPr="00085DA1">
        <w:rPr>
          <w:bCs/>
          <w:color w:val="000000" w:themeColor="text1"/>
          <w:sz w:val="16"/>
          <w:szCs w:val="16"/>
        </w:rPr>
        <w:t>Вроблевские</w:t>
      </w:r>
      <w:proofErr w:type="spellEnd"/>
      <w:r w:rsidRPr="00085DA1">
        <w:rPr>
          <w:bCs/>
          <w:color w:val="000000" w:themeColor="text1"/>
          <w:sz w:val="16"/>
          <w:szCs w:val="16"/>
        </w:rPr>
        <w:t xml:space="preserve"> погибли в испытательном полете на третьем и последнем экземпляре своей машины</w:t>
      </w:r>
      <w:r w:rsidR="007535A8" w:rsidRPr="00085DA1">
        <w:rPr>
          <w:bCs/>
          <w:color w:val="000000" w:themeColor="text1"/>
          <w:sz w:val="16"/>
          <w:szCs w:val="16"/>
        </w:rPr>
        <w:t xml:space="preserve"> </w:t>
      </w:r>
      <w:proofErr w:type="spellStart"/>
      <w:r w:rsidR="007535A8" w:rsidRPr="00085DA1">
        <w:rPr>
          <w:bCs/>
          <w:color w:val="000000" w:themeColor="text1"/>
          <w:sz w:val="16"/>
          <w:szCs w:val="16"/>
        </w:rPr>
        <w:t>LBerthaud</w:t>
      </w:r>
      <w:proofErr w:type="spellEnd"/>
      <w:r w:rsidR="007535A8" w:rsidRPr="00085DA1">
        <w:rPr>
          <w:bCs/>
          <w:color w:val="000000" w:themeColor="text1"/>
          <w:sz w:val="16"/>
          <w:szCs w:val="16"/>
        </w:rPr>
        <w:t>-W (Берта - фамилия промышленника, финансировавшего разработку), созданный в 1911</w:t>
      </w:r>
      <w:r w:rsidRPr="00085DA1">
        <w:rPr>
          <w:bCs/>
          <w:color w:val="000000" w:themeColor="text1"/>
          <w:sz w:val="16"/>
          <w:szCs w:val="16"/>
        </w:rPr>
        <w:t>, после чего работы по ней были прекращены.</w:t>
      </w:r>
    </w:p>
    <w:p w14:paraId="1EA849F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Габриэль </w:t>
      </w:r>
      <w:proofErr w:type="spellStart"/>
      <w:r w:rsidRPr="00085DA1">
        <w:rPr>
          <w:bCs/>
          <w:color w:val="000000" w:themeColor="text1"/>
          <w:sz w:val="16"/>
          <w:szCs w:val="16"/>
        </w:rPr>
        <w:t>Вроблевский</w:t>
      </w:r>
      <w:proofErr w:type="spellEnd"/>
      <w:r w:rsidRPr="00085DA1">
        <w:rPr>
          <w:bCs/>
          <w:color w:val="000000" w:themeColor="text1"/>
          <w:sz w:val="16"/>
          <w:szCs w:val="16"/>
        </w:rPr>
        <w:t xml:space="preserve"> (именно он "крестил" Антуана в июле 1912-го) получил свой диплом пилота всего за месяц до этого вошедшего в историю события. Диплом имел номер 891. Летная карьера Сент-Экзюпери началась лишь девять лет спустя, уже после Первой мировой, но именно тогда, в своем первом и единственном "детском" полете, он, можно сказать, приобщился к духу "детства" самой авиации.</w:t>
      </w:r>
    </w:p>
    <w:p w14:paraId="392A4B1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Опередивший время аэроплан инженеров-самоучек, пилоты, робкие полеты ради самого факта преодоления земного притяжения, и, наконец, ореол тайны и подвига - все это не могло не оставить глубочайшего следа в юной душе.</w:t>
      </w:r>
    </w:p>
    <w:p w14:paraId="26909531" w14:textId="77777777" w:rsidR="005158DF" w:rsidRPr="00085DA1" w:rsidRDefault="005158DF" w:rsidP="00085DA1">
      <w:pPr>
        <w:shd w:val="clear" w:color="auto" w:fill="FFFFFF"/>
        <w:jc w:val="both"/>
        <w:rPr>
          <w:bCs/>
          <w:color w:val="000000" w:themeColor="text1"/>
          <w:sz w:val="16"/>
          <w:szCs w:val="16"/>
        </w:rPr>
      </w:pPr>
    </w:p>
    <w:p w14:paraId="1EA7B862" w14:textId="77777777" w:rsidR="007535A8" w:rsidRPr="00085DA1" w:rsidRDefault="007535A8" w:rsidP="00085DA1">
      <w:pPr>
        <w:shd w:val="clear" w:color="auto" w:fill="FFFFFF"/>
        <w:jc w:val="both"/>
        <w:rPr>
          <w:bCs/>
          <w:color w:val="000000" w:themeColor="text1"/>
          <w:sz w:val="16"/>
          <w:szCs w:val="16"/>
        </w:rPr>
      </w:pPr>
      <w:r w:rsidRPr="00085DA1">
        <w:rPr>
          <w:bCs/>
          <w:i/>
          <w:color w:val="000000" w:themeColor="text1"/>
          <w:sz w:val="16"/>
          <w:szCs w:val="16"/>
        </w:rPr>
        <w:t>Авиация и воздухоплавание за рубежом:</w:t>
      </w:r>
    </w:p>
    <w:p w14:paraId="23595AB3" w14:textId="77777777" w:rsidR="007535A8" w:rsidRPr="00085DA1" w:rsidRDefault="007535A8" w:rsidP="00085DA1">
      <w:pPr>
        <w:shd w:val="clear" w:color="auto" w:fill="FFFFFF"/>
        <w:jc w:val="both"/>
        <w:rPr>
          <w:bCs/>
          <w:color w:val="000000" w:themeColor="text1"/>
          <w:sz w:val="16"/>
          <w:szCs w:val="16"/>
        </w:rPr>
      </w:pPr>
    </w:p>
    <w:p w14:paraId="35F9495D" w14:textId="6C7B90DB" w:rsidR="007535A8" w:rsidRPr="00085DA1" w:rsidRDefault="007535A8" w:rsidP="00085DA1">
      <w:pPr>
        <w:jc w:val="both"/>
        <w:rPr>
          <w:bCs/>
          <w:color w:val="0070C0"/>
          <w:sz w:val="16"/>
          <w:szCs w:val="16"/>
        </w:rPr>
      </w:pPr>
      <w:r w:rsidRPr="00085DA1">
        <w:rPr>
          <w:bCs/>
          <w:color w:val="0070C0"/>
          <w:sz w:val="16"/>
          <w:szCs w:val="16"/>
        </w:rPr>
        <w:t>1</w:t>
      </w:r>
      <w:r w:rsidR="00527548" w:rsidRPr="00085DA1">
        <w:rPr>
          <w:bCs/>
          <w:color w:val="0070C0"/>
          <w:sz w:val="16"/>
          <w:szCs w:val="16"/>
        </w:rPr>
        <w:t>8</w:t>
      </w:r>
      <w:r w:rsidRPr="00085DA1">
        <w:rPr>
          <w:bCs/>
          <w:color w:val="0070C0"/>
          <w:sz w:val="16"/>
          <w:szCs w:val="16"/>
        </w:rPr>
        <w:t xml:space="preserve"> февраля (2 марта) 1912 -Во время гонок в Клиринге (Иллинойс, США) на кубок Гордона-Беннетта, французский пилот Жюль Ведрин (</w:t>
      </w:r>
      <w:proofErr w:type="spellStart"/>
      <w:r w:rsidRPr="00085DA1">
        <w:rPr>
          <w:bCs/>
          <w:color w:val="0070C0"/>
          <w:sz w:val="16"/>
          <w:szCs w:val="16"/>
        </w:rPr>
        <w:t>Jules</w:t>
      </w:r>
      <w:proofErr w:type="spellEnd"/>
      <w:r w:rsidRPr="00085DA1">
        <w:rPr>
          <w:bCs/>
          <w:color w:val="0070C0"/>
          <w:sz w:val="16"/>
          <w:szCs w:val="16"/>
        </w:rPr>
        <w:t xml:space="preserve"> </w:t>
      </w:r>
      <w:proofErr w:type="spellStart"/>
      <w:r w:rsidRPr="00085DA1">
        <w:rPr>
          <w:bCs/>
          <w:color w:val="0070C0"/>
          <w:sz w:val="16"/>
          <w:szCs w:val="16"/>
        </w:rPr>
        <w:t>Vedrines</w:t>
      </w:r>
      <w:proofErr w:type="spellEnd"/>
      <w:r w:rsidRPr="00085DA1">
        <w:rPr>
          <w:bCs/>
          <w:color w:val="0070C0"/>
          <w:sz w:val="16"/>
          <w:szCs w:val="16"/>
        </w:rPr>
        <w:t xml:space="preserve">) достиг средней скорости 169,7 км/ч, пролетев 200 км по замкнутому маршруту за 1 ч 15 мин. и 20,8 с, побив мировой рекорд. Вскоре он показал среднюю скорость 167,910 км/ч на том же маршруте. Самолет </w:t>
      </w:r>
      <w:proofErr w:type="spellStart"/>
      <w:r w:rsidRPr="00085DA1">
        <w:rPr>
          <w:bCs/>
          <w:color w:val="0070C0"/>
          <w:sz w:val="16"/>
          <w:szCs w:val="16"/>
        </w:rPr>
        <w:t>Депердюссен</w:t>
      </w:r>
      <w:proofErr w:type="spellEnd"/>
      <w:r w:rsidRPr="00085DA1">
        <w:rPr>
          <w:bCs/>
          <w:color w:val="0070C0"/>
          <w:sz w:val="16"/>
          <w:szCs w:val="16"/>
        </w:rPr>
        <w:t xml:space="preserve"> «Монокок» (22581).</w:t>
      </w:r>
    </w:p>
    <w:p w14:paraId="37804170" w14:textId="77777777" w:rsidR="007535A8" w:rsidRPr="00085DA1" w:rsidRDefault="007535A8" w:rsidP="00085DA1">
      <w:pPr>
        <w:jc w:val="both"/>
        <w:rPr>
          <w:bCs/>
          <w:color w:val="0070C0"/>
          <w:sz w:val="16"/>
          <w:szCs w:val="16"/>
        </w:rPr>
      </w:pPr>
    </w:p>
    <w:p w14:paraId="2967AB46"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Морская авиация:</w:t>
      </w:r>
    </w:p>
    <w:p w14:paraId="09226EB4" w14:textId="77777777" w:rsidR="005158DF" w:rsidRPr="00085DA1" w:rsidRDefault="005158DF" w:rsidP="00085DA1">
      <w:pPr>
        <w:jc w:val="both"/>
        <w:rPr>
          <w:bCs/>
          <w:color w:val="000000" w:themeColor="text1"/>
          <w:sz w:val="16"/>
          <w:szCs w:val="16"/>
        </w:rPr>
      </w:pPr>
    </w:p>
    <w:p w14:paraId="08FDB3CE" w14:textId="2001AEAC" w:rsidR="005158DF" w:rsidRPr="00085DA1" w:rsidRDefault="005158DF" w:rsidP="00085DA1">
      <w:pPr>
        <w:pStyle w:val="af5"/>
        <w:spacing w:before="0" w:after="0"/>
        <w:jc w:val="both"/>
        <w:rPr>
          <w:bCs/>
          <w:color w:val="000000" w:themeColor="text1"/>
          <w:sz w:val="16"/>
          <w:szCs w:val="16"/>
        </w:rPr>
      </w:pPr>
      <w:bookmarkStart w:id="4" w:name="_Hlk116395614"/>
      <w:r w:rsidRPr="00085DA1">
        <w:rPr>
          <w:bCs/>
          <w:color w:val="000000" w:themeColor="text1"/>
          <w:sz w:val="16"/>
          <w:szCs w:val="16"/>
        </w:rPr>
        <w:t>19 февраля</w:t>
      </w:r>
      <w:r w:rsidR="000B671B" w:rsidRPr="00085DA1">
        <w:rPr>
          <w:bCs/>
          <w:color w:val="000000" w:themeColor="text1"/>
          <w:sz w:val="16"/>
          <w:szCs w:val="16"/>
        </w:rPr>
        <w:t xml:space="preserve"> (</w:t>
      </w:r>
      <w:r w:rsidR="00527548" w:rsidRPr="00085DA1">
        <w:rPr>
          <w:bCs/>
          <w:color w:val="000000" w:themeColor="text1"/>
          <w:sz w:val="16"/>
          <w:szCs w:val="16"/>
        </w:rPr>
        <w:t>3</w:t>
      </w:r>
      <w:r w:rsidR="000B671B" w:rsidRPr="00085DA1">
        <w:rPr>
          <w:bCs/>
          <w:color w:val="000000" w:themeColor="text1"/>
          <w:sz w:val="16"/>
          <w:szCs w:val="16"/>
        </w:rPr>
        <w:t xml:space="preserve"> марта) 1912 г</w:t>
      </w:r>
      <w:r w:rsidRPr="00085DA1">
        <w:rPr>
          <w:bCs/>
          <w:color w:val="000000" w:themeColor="text1"/>
          <w:sz w:val="16"/>
          <w:szCs w:val="16"/>
        </w:rPr>
        <w:t>.</w:t>
      </w:r>
      <w:r w:rsidR="000B671B" w:rsidRPr="00085DA1">
        <w:rPr>
          <w:bCs/>
          <w:color w:val="000000" w:themeColor="text1"/>
          <w:sz w:val="16"/>
          <w:szCs w:val="16"/>
        </w:rPr>
        <w:t xml:space="preserve">, согласно телеграмме </w:t>
      </w:r>
      <w:proofErr w:type="spellStart"/>
      <w:r w:rsidR="000B671B" w:rsidRPr="00085DA1">
        <w:rPr>
          <w:bCs/>
          <w:color w:val="000000" w:themeColor="text1"/>
          <w:sz w:val="16"/>
          <w:szCs w:val="16"/>
        </w:rPr>
        <w:t>Стаховского</w:t>
      </w:r>
      <w:proofErr w:type="spellEnd"/>
      <w:r w:rsidR="000B671B" w:rsidRPr="00085DA1">
        <w:rPr>
          <w:bCs/>
          <w:color w:val="000000" w:themeColor="text1"/>
          <w:sz w:val="16"/>
          <w:szCs w:val="16"/>
        </w:rPr>
        <w:t xml:space="preserve"> прошло первое испытание гидросамолета фирмы «</w:t>
      </w:r>
      <w:proofErr w:type="spellStart"/>
      <w:r w:rsidR="000B671B" w:rsidRPr="00085DA1">
        <w:rPr>
          <w:bCs/>
          <w:color w:val="000000" w:themeColor="text1"/>
          <w:sz w:val="16"/>
          <w:szCs w:val="16"/>
        </w:rPr>
        <w:t>Кертисс</w:t>
      </w:r>
      <w:proofErr w:type="spellEnd"/>
      <w:r w:rsidR="000B671B" w:rsidRPr="00085DA1">
        <w:rPr>
          <w:bCs/>
          <w:color w:val="000000" w:themeColor="text1"/>
          <w:sz w:val="16"/>
          <w:szCs w:val="16"/>
        </w:rPr>
        <w:t>» в Антибе (неболь</w:t>
      </w:r>
      <w:r w:rsidR="000B671B" w:rsidRPr="00085DA1">
        <w:rPr>
          <w:bCs/>
          <w:color w:val="000000" w:themeColor="text1"/>
          <w:sz w:val="16"/>
          <w:szCs w:val="16"/>
        </w:rPr>
        <w:softHyphen/>
        <w:t>шой городок на Средиземноморс</w:t>
      </w:r>
      <w:r w:rsidR="000B671B" w:rsidRPr="00085DA1">
        <w:rPr>
          <w:bCs/>
          <w:color w:val="000000" w:themeColor="text1"/>
          <w:sz w:val="16"/>
          <w:szCs w:val="16"/>
        </w:rPr>
        <w:softHyphen/>
        <w:t>ком побережье). В</w:t>
      </w:r>
      <w:r w:rsidRPr="00085DA1">
        <w:rPr>
          <w:bCs/>
          <w:color w:val="000000" w:themeColor="text1"/>
          <w:sz w:val="16"/>
          <w:szCs w:val="16"/>
        </w:rPr>
        <w:t>етер 5-6 метров, на море была небольшая зыбь. Аппарат с пило</w:t>
      </w:r>
      <w:r w:rsidRPr="00085DA1">
        <w:rPr>
          <w:bCs/>
          <w:color w:val="000000" w:themeColor="text1"/>
          <w:sz w:val="16"/>
          <w:szCs w:val="16"/>
        </w:rPr>
        <w:softHyphen/>
        <w:t>том Робинсоном снялся с воды, при</w:t>
      </w:r>
      <w:r w:rsidRPr="00085DA1">
        <w:rPr>
          <w:bCs/>
          <w:color w:val="000000" w:themeColor="text1"/>
          <w:sz w:val="16"/>
          <w:szCs w:val="16"/>
        </w:rPr>
        <w:softHyphen/>
        <w:t>чём разбег был от 100 до 120 мет</w:t>
      </w:r>
      <w:r w:rsidRPr="00085DA1">
        <w:rPr>
          <w:bCs/>
          <w:color w:val="000000" w:themeColor="text1"/>
          <w:sz w:val="16"/>
          <w:szCs w:val="16"/>
        </w:rPr>
        <w:softHyphen/>
        <w:t>ров (по ветру). Сделав несколько кругов на высоте около 100 мет</w:t>
      </w:r>
      <w:r w:rsidRPr="00085DA1">
        <w:rPr>
          <w:bCs/>
          <w:color w:val="000000" w:themeColor="text1"/>
          <w:sz w:val="16"/>
          <w:szCs w:val="16"/>
        </w:rPr>
        <w:softHyphen/>
        <w:t>ров, аппарат плавно сел на воду и снова самостоятельно взлетел. Полетав 15 минут, спланировал на воду и бежал полным ходом по воде к берегу; на берег выскочил с пол</w:t>
      </w:r>
      <w:r w:rsidRPr="00085DA1">
        <w:rPr>
          <w:bCs/>
          <w:color w:val="000000" w:themeColor="text1"/>
          <w:sz w:val="16"/>
          <w:szCs w:val="16"/>
        </w:rPr>
        <w:softHyphen/>
        <w:t>ным газом». Таким образом доволь</w:t>
      </w:r>
      <w:r w:rsidRPr="00085DA1">
        <w:rPr>
          <w:bCs/>
          <w:color w:val="000000" w:themeColor="text1"/>
          <w:sz w:val="16"/>
          <w:szCs w:val="16"/>
        </w:rPr>
        <w:softHyphen/>
        <w:t>но эффектно были продемонстри</w:t>
      </w:r>
      <w:r w:rsidRPr="00085DA1">
        <w:rPr>
          <w:bCs/>
          <w:color w:val="000000" w:themeColor="text1"/>
          <w:sz w:val="16"/>
          <w:szCs w:val="16"/>
        </w:rPr>
        <w:softHyphen/>
        <w:t>рованы возможности самолёта. Не менее убедительными показались и другие возможности самолёта: «При подъёме с воды нет абсолют</w:t>
      </w:r>
      <w:r w:rsidRPr="00085DA1">
        <w:rPr>
          <w:bCs/>
          <w:color w:val="000000" w:themeColor="text1"/>
          <w:sz w:val="16"/>
          <w:szCs w:val="16"/>
        </w:rPr>
        <w:softHyphen/>
        <w:t>но никакой тряски. Следующее ис</w:t>
      </w:r>
      <w:r w:rsidRPr="00085DA1">
        <w:rPr>
          <w:bCs/>
          <w:color w:val="000000" w:themeColor="text1"/>
          <w:sz w:val="16"/>
          <w:szCs w:val="16"/>
        </w:rPr>
        <w:softHyphen/>
        <w:t>пытание состояло в том, что Робин</w:t>
      </w:r>
      <w:r w:rsidRPr="00085DA1">
        <w:rPr>
          <w:bCs/>
          <w:color w:val="000000" w:themeColor="text1"/>
          <w:sz w:val="16"/>
          <w:szCs w:val="16"/>
        </w:rPr>
        <w:softHyphen/>
        <w:t>сон взял барограф и пошёл на вы</w:t>
      </w:r>
      <w:r w:rsidRPr="00085DA1">
        <w:rPr>
          <w:bCs/>
          <w:color w:val="000000" w:themeColor="text1"/>
          <w:sz w:val="16"/>
          <w:szCs w:val="16"/>
        </w:rPr>
        <w:softHyphen/>
        <w:t>соту. Высота 500 метров была им взята в 5 минут. Затем мотор был остановлен и пилот планировал с этой высоты в течение 1,5 мин (вер</w:t>
      </w:r>
      <w:r w:rsidRPr="00085DA1">
        <w:rPr>
          <w:bCs/>
          <w:color w:val="000000" w:themeColor="text1"/>
          <w:sz w:val="16"/>
          <w:szCs w:val="16"/>
        </w:rPr>
        <w:softHyphen/>
        <w:t>тикальная скорость снижения поряд</w:t>
      </w:r>
      <w:r w:rsidRPr="00085DA1">
        <w:rPr>
          <w:bCs/>
          <w:color w:val="000000" w:themeColor="text1"/>
          <w:sz w:val="16"/>
          <w:szCs w:val="16"/>
        </w:rPr>
        <w:softHyphen/>
        <w:t xml:space="preserve">ка 5 м/с. (прим. авт.)». </w:t>
      </w:r>
      <w:proofErr w:type="spellStart"/>
      <w:r w:rsidRPr="00085DA1">
        <w:rPr>
          <w:bCs/>
          <w:color w:val="000000" w:themeColor="text1"/>
          <w:sz w:val="16"/>
          <w:szCs w:val="16"/>
        </w:rPr>
        <w:t>Стаховский</w:t>
      </w:r>
      <w:proofErr w:type="spellEnd"/>
      <w:r w:rsidRPr="00085DA1">
        <w:rPr>
          <w:bCs/>
          <w:color w:val="000000" w:themeColor="text1"/>
          <w:sz w:val="16"/>
          <w:szCs w:val="16"/>
        </w:rPr>
        <w:t xml:space="preserve"> приходит к выводу, что гидросамо</w:t>
      </w:r>
      <w:r w:rsidRPr="00085DA1">
        <w:rPr>
          <w:bCs/>
          <w:color w:val="000000" w:themeColor="text1"/>
          <w:sz w:val="16"/>
          <w:szCs w:val="16"/>
        </w:rPr>
        <w:softHyphen/>
        <w:t>лёт отличается прочностью, прора</w:t>
      </w:r>
      <w:r w:rsidRPr="00085DA1">
        <w:rPr>
          <w:bCs/>
          <w:color w:val="000000" w:themeColor="text1"/>
          <w:sz w:val="16"/>
          <w:szCs w:val="16"/>
        </w:rPr>
        <w:softHyphen/>
        <w:t>ботанностью конструкции и являет</w:t>
      </w:r>
      <w:r w:rsidRPr="00085DA1">
        <w:rPr>
          <w:bCs/>
          <w:color w:val="000000" w:themeColor="text1"/>
          <w:sz w:val="16"/>
          <w:szCs w:val="16"/>
        </w:rPr>
        <w:softHyphen/>
        <w:t xml:space="preserve">ся лучшим из имеемых в настоящее время. Исходя из этого </w:t>
      </w:r>
      <w:proofErr w:type="spellStart"/>
      <w:r w:rsidRPr="00085DA1">
        <w:rPr>
          <w:bCs/>
          <w:color w:val="000000" w:themeColor="text1"/>
          <w:sz w:val="16"/>
          <w:szCs w:val="16"/>
        </w:rPr>
        <w:t>Стаховский</w:t>
      </w:r>
      <w:proofErr w:type="spellEnd"/>
      <w:r w:rsidRPr="00085DA1">
        <w:rPr>
          <w:bCs/>
          <w:color w:val="000000" w:themeColor="text1"/>
          <w:sz w:val="16"/>
          <w:szCs w:val="16"/>
        </w:rPr>
        <w:t xml:space="preserve"> полагает необходимым теперь же заказать 3 аппарата «</w:t>
      </w:r>
      <w:proofErr w:type="spellStart"/>
      <w:r w:rsidRPr="00085DA1">
        <w:rPr>
          <w:bCs/>
          <w:color w:val="000000" w:themeColor="text1"/>
          <w:sz w:val="16"/>
          <w:szCs w:val="16"/>
        </w:rPr>
        <w:t>Кертисс</w:t>
      </w:r>
      <w:proofErr w:type="spellEnd"/>
      <w:r w:rsidRPr="00085DA1">
        <w:rPr>
          <w:bCs/>
          <w:color w:val="000000" w:themeColor="text1"/>
          <w:sz w:val="16"/>
          <w:szCs w:val="16"/>
        </w:rPr>
        <w:t>» -два двухместных и гоночный (одно</w:t>
      </w:r>
      <w:r w:rsidRPr="00085DA1">
        <w:rPr>
          <w:bCs/>
          <w:color w:val="000000" w:themeColor="text1"/>
          <w:sz w:val="16"/>
          <w:szCs w:val="16"/>
        </w:rPr>
        <w:softHyphen/>
        <w:t>местный, с несколько отличными ха</w:t>
      </w:r>
      <w:r w:rsidRPr="00085DA1">
        <w:rPr>
          <w:bCs/>
          <w:color w:val="000000" w:themeColor="text1"/>
          <w:sz w:val="16"/>
          <w:szCs w:val="16"/>
        </w:rPr>
        <w:softHyphen/>
        <w:t xml:space="preserve">рактеристиками, </w:t>
      </w:r>
      <w:proofErr w:type="spellStart"/>
      <w:r w:rsidRPr="00085DA1">
        <w:rPr>
          <w:bCs/>
          <w:color w:val="000000" w:themeColor="text1"/>
          <w:sz w:val="16"/>
          <w:szCs w:val="16"/>
        </w:rPr>
        <w:t>прим.авт</w:t>
      </w:r>
      <w:proofErr w:type="spellEnd"/>
      <w:r w:rsidRPr="00085DA1">
        <w:rPr>
          <w:bCs/>
          <w:color w:val="000000" w:themeColor="text1"/>
          <w:sz w:val="16"/>
          <w:szCs w:val="16"/>
        </w:rPr>
        <w:t>.) и не сле</w:t>
      </w:r>
      <w:r w:rsidRPr="00085DA1">
        <w:rPr>
          <w:bCs/>
          <w:color w:val="000000" w:themeColor="text1"/>
          <w:sz w:val="16"/>
          <w:szCs w:val="16"/>
        </w:rPr>
        <w:softHyphen/>
        <w:t>дует медлить с заказом. Для боль</w:t>
      </w:r>
      <w:r w:rsidRPr="00085DA1">
        <w:rPr>
          <w:bCs/>
          <w:color w:val="000000" w:themeColor="text1"/>
          <w:sz w:val="16"/>
          <w:szCs w:val="16"/>
        </w:rPr>
        <w:softHyphen/>
        <w:t>шей убедительности к своему док</w:t>
      </w:r>
      <w:r w:rsidRPr="00085DA1">
        <w:rPr>
          <w:bCs/>
          <w:color w:val="000000" w:themeColor="text1"/>
          <w:sz w:val="16"/>
          <w:szCs w:val="16"/>
        </w:rPr>
        <w:softHyphen/>
        <w:t xml:space="preserve">ладу </w:t>
      </w:r>
      <w:proofErr w:type="spellStart"/>
      <w:r w:rsidRPr="00085DA1">
        <w:rPr>
          <w:bCs/>
          <w:color w:val="000000" w:themeColor="text1"/>
          <w:sz w:val="16"/>
          <w:szCs w:val="16"/>
        </w:rPr>
        <w:t>Стаховский</w:t>
      </w:r>
      <w:proofErr w:type="spellEnd"/>
      <w:r w:rsidRPr="00085DA1">
        <w:rPr>
          <w:bCs/>
          <w:color w:val="000000" w:themeColor="text1"/>
          <w:sz w:val="16"/>
          <w:szCs w:val="16"/>
        </w:rPr>
        <w:t xml:space="preserve"> прилагает отзыв </w:t>
      </w:r>
      <w:proofErr w:type="spellStart"/>
      <w:r w:rsidRPr="00085DA1">
        <w:rPr>
          <w:bCs/>
          <w:color w:val="000000" w:themeColor="text1"/>
          <w:sz w:val="16"/>
          <w:szCs w:val="16"/>
        </w:rPr>
        <w:t>Дыбовского</w:t>
      </w:r>
      <w:proofErr w:type="spellEnd"/>
      <w:r w:rsidRPr="00085DA1">
        <w:rPr>
          <w:bCs/>
          <w:color w:val="000000" w:themeColor="text1"/>
          <w:sz w:val="16"/>
          <w:szCs w:val="16"/>
        </w:rPr>
        <w:t xml:space="preserve"> о самолёте </w:t>
      </w:r>
      <w:proofErr w:type="spellStart"/>
      <w:r w:rsidRPr="00085DA1">
        <w:rPr>
          <w:bCs/>
          <w:color w:val="000000" w:themeColor="text1"/>
          <w:sz w:val="16"/>
          <w:szCs w:val="16"/>
        </w:rPr>
        <w:t>Кертисса</w:t>
      </w:r>
      <w:proofErr w:type="spellEnd"/>
      <w:r w:rsidRPr="00085DA1">
        <w:rPr>
          <w:bCs/>
          <w:color w:val="000000" w:themeColor="text1"/>
          <w:sz w:val="16"/>
          <w:szCs w:val="16"/>
        </w:rPr>
        <w:t>. Из отзыва последнего следует: «са</w:t>
      </w:r>
      <w:r w:rsidRPr="00085DA1">
        <w:rPr>
          <w:bCs/>
          <w:color w:val="000000" w:themeColor="text1"/>
          <w:sz w:val="16"/>
          <w:szCs w:val="16"/>
        </w:rPr>
        <w:softHyphen/>
        <w:t>молёт и мотор надёжны; схема уп</w:t>
      </w:r>
      <w:r w:rsidRPr="00085DA1">
        <w:rPr>
          <w:bCs/>
          <w:color w:val="000000" w:themeColor="text1"/>
          <w:sz w:val="16"/>
          <w:szCs w:val="16"/>
        </w:rPr>
        <w:softHyphen/>
        <w:t>равления рациональна; самолёт набирает высоту 500 метров за 5 минут; на воду может садиться при значительной волне, которая его не опрокидывает» (11759).</w:t>
      </w:r>
    </w:p>
    <w:p w14:paraId="07E79319" w14:textId="77777777" w:rsidR="005158DF" w:rsidRPr="00085DA1" w:rsidRDefault="005158DF" w:rsidP="00085DA1">
      <w:pPr>
        <w:pStyle w:val="af5"/>
        <w:spacing w:before="0" w:after="0"/>
        <w:jc w:val="both"/>
        <w:rPr>
          <w:bCs/>
          <w:color w:val="000000" w:themeColor="text1"/>
          <w:sz w:val="16"/>
          <w:szCs w:val="16"/>
        </w:rPr>
      </w:pPr>
    </w:p>
    <w:bookmarkEnd w:id="4"/>
    <w:p w14:paraId="03D368B1" w14:textId="77777777" w:rsidR="00527548" w:rsidRPr="00085DA1" w:rsidRDefault="00527548" w:rsidP="00085DA1">
      <w:pPr>
        <w:shd w:val="clear" w:color="auto" w:fill="FFFFFF"/>
        <w:jc w:val="both"/>
        <w:rPr>
          <w:bCs/>
          <w:color w:val="000000" w:themeColor="text1"/>
          <w:sz w:val="16"/>
          <w:szCs w:val="16"/>
        </w:rPr>
      </w:pPr>
      <w:r w:rsidRPr="00085DA1">
        <w:rPr>
          <w:bCs/>
          <w:i/>
          <w:color w:val="000000" w:themeColor="text1"/>
          <w:sz w:val="16"/>
          <w:szCs w:val="16"/>
        </w:rPr>
        <w:t>Авиация и воздухоплавание Англии:</w:t>
      </w:r>
    </w:p>
    <w:p w14:paraId="6063FD94" w14:textId="77777777" w:rsidR="00527548" w:rsidRPr="00085DA1" w:rsidRDefault="00527548" w:rsidP="00085DA1">
      <w:pPr>
        <w:shd w:val="clear" w:color="auto" w:fill="FFFFFF"/>
        <w:jc w:val="both"/>
        <w:rPr>
          <w:bCs/>
          <w:color w:val="000000" w:themeColor="text1"/>
          <w:sz w:val="16"/>
          <w:szCs w:val="16"/>
        </w:rPr>
      </w:pPr>
    </w:p>
    <w:p w14:paraId="77040834" w14:textId="77777777" w:rsidR="00527548" w:rsidRPr="00085DA1" w:rsidRDefault="00527548" w:rsidP="00085DA1">
      <w:pPr>
        <w:jc w:val="both"/>
        <w:rPr>
          <w:bCs/>
          <w:color w:val="0070C0"/>
          <w:sz w:val="16"/>
          <w:szCs w:val="16"/>
        </w:rPr>
      </w:pPr>
      <w:r w:rsidRPr="00085DA1">
        <w:rPr>
          <w:bCs/>
          <w:color w:val="0070C0"/>
          <w:sz w:val="16"/>
          <w:szCs w:val="16"/>
        </w:rPr>
        <w:t xml:space="preserve">19 февраля (3 марта) 1912 г. состоялся первый полет </w:t>
      </w:r>
      <w:proofErr w:type="spellStart"/>
      <w:r w:rsidRPr="00085DA1">
        <w:rPr>
          <w:bCs/>
          <w:color w:val="0070C0"/>
          <w:sz w:val="16"/>
          <w:szCs w:val="16"/>
        </w:rPr>
        <w:t>Avro</w:t>
      </w:r>
      <w:proofErr w:type="spellEnd"/>
      <w:r w:rsidRPr="00085DA1">
        <w:rPr>
          <w:bCs/>
          <w:color w:val="0070C0"/>
          <w:sz w:val="16"/>
          <w:szCs w:val="16"/>
        </w:rPr>
        <w:t xml:space="preserve"> Type E, позже переименованного в </w:t>
      </w:r>
      <w:proofErr w:type="spellStart"/>
      <w:r w:rsidRPr="00085DA1">
        <w:rPr>
          <w:bCs/>
          <w:color w:val="0070C0"/>
          <w:sz w:val="16"/>
          <w:szCs w:val="16"/>
        </w:rPr>
        <w:t>Avro</w:t>
      </w:r>
      <w:proofErr w:type="spellEnd"/>
      <w:r w:rsidRPr="00085DA1">
        <w:rPr>
          <w:bCs/>
          <w:color w:val="0070C0"/>
          <w:sz w:val="16"/>
          <w:szCs w:val="16"/>
        </w:rPr>
        <w:t xml:space="preserve"> 500 (20333).</w:t>
      </w:r>
    </w:p>
    <w:p w14:paraId="70BBB33D" w14:textId="77777777" w:rsidR="00527548" w:rsidRPr="00085DA1" w:rsidRDefault="00527548" w:rsidP="00085DA1">
      <w:pPr>
        <w:jc w:val="both"/>
        <w:rPr>
          <w:bCs/>
          <w:color w:val="0070C0"/>
          <w:sz w:val="16"/>
          <w:szCs w:val="16"/>
        </w:rPr>
      </w:pPr>
    </w:p>
    <w:p w14:paraId="6BD83134" w14:textId="77777777" w:rsidR="00527548" w:rsidRPr="00085DA1" w:rsidRDefault="00527548" w:rsidP="00085DA1">
      <w:pPr>
        <w:jc w:val="both"/>
        <w:rPr>
          <w:bCs/>
          <w:color w:val="000000" w:themeColor="text1"/>
          <w:sz w:val="16"/>
          <w:szCs w:val="16"/>
        </w:rPr>
      </w:pPr>
      <w:r w:rsidRPr="00085DA1">
        <w:rPr>
          <w:bCs/>
          <w:color w:val="000000" w:themeColor="text1"/>
          <w:sz w:val="16"/>
          <w:szCs w:val="16"/>
        </w:rPr>
        <w:t xml:space="preserve">19 февраля (3 марта) в 1912 году первый полёт прототипа лёгкого многоцелевого самолёта </w:t>
      </w:r>
      <w:hyperlink r:id="rId8" w:tgtFrame="_blank" w:history="1">
        <w:r w:rsidRPr="00085DA1">
          <w:rPr>
            <w:bCs/>
            <w:color w:val="000000" w:themeColor="text1"/>
            <w:sz w:val="16"/>
            <w:szCs w:val="16"/>
          </w:rPr>
          <w:t>«</w:t>
        </w:r>
        <w:proofErr w:type="spellStart"/>
        <w:r w:rsidRPr="00085DA1">
          <w:rPr>
            <w:bCs/>
            <w:color w:val="000000" w:themeColor="text1"/>
            <w:sz w:val="16"/>
            <w:szCs w:val="16"/>
          </w:rPr>
          <w:t>Avro</w:t>
        </w:r>
        <w:proofErr w:type="spellEnd"/>
        <w:r w:rsidRPr="00085DA1">
          <w:rPr>
            <w:bCs/>
            <w:color w:val="000000" w:themeColor="text1"/>
            <w:sz w:val="16"/>
            <w:szCs w:val="16"/>
          </w:rPr>
          <w:t xml:space="preserve"> 500» </w:t>
        </w:r>
      </w:hyperlink>
      <w:r w:rsidRPr="00085DA1">
        <w:rPr>
          <w:bCs/>
          <w:color w:val="000000" w:themeColor="text1"/>
          <w:sz w:val="16"/>
          <w:szCs w:val="16"/>
        </w:rPr>
        <w:t>(разработчик «</w:t>
      </w:r>
      <w:proofErr w:type="spellStart"/>
      <w:r w:rsidRPr="00085DA1">
        <w:rPr>
          <w:bCs/>
          <w:color w:val="000000" w:themeColor="text1"/>
          <w:sz w:val="16"/>
          <w:szCs w:val="16"/>
        </w:rPr>
        <w:t>Avro</w:t>
      </w:r>
      <w:proofErr w:type="spellEnd"/>
      <w:r w:rsidRPr="00085DA1">
        <w:rPr>
          <w:bCs/>
          <w:color w:val="000000" w:themeColor="text1"/>
          <w:sz w:val="16"/>
          <w:szCs w:val="16"/>
        </w:rPr>
        <w:t>», Великобритания) с двигателем водяного охлаждения E.N.V. мощностью в 60 л.с. Первоначально самолет получил обозначение '</w:t>
      </w:r>
      <w:proofErr w:type="spellStart"/>
      <w:r w:rsidRPr="00085DA1">
        <w:rPr>
          <w:bCs/>
          <w:color w:val="000000" w:themeColor="text1"/>
          <w:sz w:val="16"/>
          <w:szCs w:val="16"/>
        </w:rPr>
        <w:t>Military</w:t>
      </w:r>
      <w:proofErr w:type="spellEnd"/>
      <w:r w:rsidRPr="00085DA1">
        <w:rPr>
          <w:bCs/>
          <w:color w:val="000000" w:themeColor="text1"/>
          <w:sz w:val="16"/>
          <w:szCs w:val="16"/>
        </w:rPr>
        <w:t xml:space="preserve"> </w:t>
      </w:r>
      <w:proofErr w:type="spellStart"/>
      <w:r w:rsidRPr="00085DA1">
        <w:rPr>
          <w:bCs/>
          <w:color w:val="000000" w:themeColor="text1"/>
          <w:sz w:val="16"/>
          <w:szCs w:val="16"/>
        </w:rPr>
        <w:t>Biplane</w:t>
      </w:r>
      <w:proofErr w:type="spellEnd"/>
      <w:r w:rsidRPr="00085DA1">
        <w:rPr>
          <w:bCs/>
          <w:color w:val="000000" w:themeColor="text1"/>
          <w:sz w:val="16"/>
          <w:szCs w:val="16"/>
        </w:rPr>
        <w:t>', а позже стал известен как прототип «Type E». Под последним наименованием самолет впервые поднялся в воздух. В 1913 году самолет получил новое обозначение – «</w:t>
      </w:r>
      <w:proofErr w:type="spellStart"/>
      <w:r w:rsidRPr="00085DA1">
        <w:rPr>
          <w:bCs/>
          <w:color w:val="000000" w:themeColor="text1"/>
          <w:sz w:val="16"/>
          <w:szCs w:val="16"/>
        </w:rPr>
        <w:t>Avro</w:t>
      </w:r>
      <w:proofErr w:type="spellEnd"/>
      <w:r w:rsidRPr="00085DA1">
        <w:rPr>
          <w:bCs/>
          <w:color w:val="000000" w:themeColor="text1"/>
          <w:sz w:val="16"/>
          <w:szCs w:val="16"/>
        </w:rPr>
        <w:t xml:space="preserve"> 500», став первым из серии «</w:t>
      </w:r>
      <w:proofErr w:type="spellStart"/>
      <w:r w:rsidRPr="00085DA1">
        <w:rPr>
          <w:bCs/>
          <w:color w:val="000000" w:themeColor="text1"/>
          <w:sz w:val="16"/>
          <w:szCs w:val="16"/>
        </w:rPr>
        <w:t>Авро</w:t>
      </w:r>
      <w:proofErr w:type="spellEnd"/>
      <w:r w:rsidRPr="00085DA1">
        <w:rPr>
          <w:bCs/>
          <w:color w:val="000000" w:themeColor="text1"/>
          <w:sz w:val="16"/>
          <w:szCs w:val="16"/>
        </w:rPr>
        <w:t>» (15057).</w:t>
      </w:r>
    </w:p>
    <w:p w14:paraId="5FE49671" w14:textId="77777777" w:rsidR="00527548" w:rsidRPr="00085DA1" w:rsidRDefault="00527548" w:rsidP="00085DA1">
      <w:pPr>
        <w:jc w:val="both"/>
        <w:rPr>
          <w:bCs/>
          <w:color w:val="000000" w:themeColor="text1"/>
          <w:sz w:val="16"/>
          <w:szCs w:val="16"/>
        </w:rPr>
      </w:pPr>
    </w:p>
    <w:p w14:paraId="52B4B57B"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Другие оборонные отрасли:</w:t>
      </w:r>
    </w:p>
    <w:p w14:paraId="79A31881" w14:textId="77777777" w:rsidR="005158DF" w:rsidRPr="00085DA1" w:rsidRDefault="005158DF" w:rsidP="00085DA1">
      <w:pPr>
        <w:jc w:val="both"/>
        <w:rPr>
          <w:bCs/>
          <w:color w:val="000000" w:themeColor="text1"/>
          <w:sz w:val="16"/>
          <w:szCs w:val="16"/>
        </w:rPr>
      </w:pPr>
    </w:p>
    <w:p w14:paraId="4A4D1435" w14:textId="7BEF82BC" w:rsidR="0085388A" w:rsidRPr="00085DA1" w:rsidRDefault="005158DF" w:rsidP="00085DA1">
      <w:pPr>
        <w:jc w:val="both"/>
        <w:rPr>
          <w:bCs/>
          <w:color w:val="000000" w:themeColor="text1"/>
          <w:sz w:val="16"/>
          <w:szCs w:val="16"/>
        </w:rPr>
      </w:pPr>
      <w:r w:rsidRPr="00085DA1">
        <w:rPr>
          <w:bCs/>
          <w:color w:val="000000" w:themeColor="text1"/>
          <w:sz w:val="16"/>
          <w:szCs w:val="16"/>
        </w:rPr>
        <w:t>21 февраля (</w:t>
      </w:r>
      <w:r w:rsidR="00527548" w:rsidRPr="00085DA1">
        <w:rPr>
          <w:bCs/>
          <w:color w:val="000000" w:themeColor="text1"/>
          <w:sz w:val="16"/>
          <w:szCs w:val="16"/>
        </w:rPr>
        <w:t>5</w:t>
      </w:r>
      <w:r w:rsidRPr="00085DA1">
        <w:rPr>
          <w:bCs/>
          <w:color w:val="000000" w:themeColor="text1"/>
          <w:sz w:val="16"/>
          <w:szCs w:val="16"/>
        </w:rPr>
        <w:t xml:space="preserve"> марта) 1912 года в аудитории Михайловского артиллерийского училища между полковником В.Г. Федоровым и императором Николаем II</w:t>
      </w:r>
      <w:r w:rsidR="0085388A" w:rsidRPr="00085DA1">
        <w:rPr>
          <w:bCs/>
          <w:color w:val="000000" w:themeColor="text1"/>
          <w:sz w:val="16"/>
          <w:szCs w:val="16"/>
        </w:rPr>
        <w:t xml:space="preserve"> произошел разговор:</w:t>
      </w:r>
    </w:p>
    <w:p w14:paraId="2AD4A7EA" w14:textId="77777777" w:rsidR="0085388A" w:rsidRPr="00085DA1" w:rsidRDefault="0085388A" w:rsidP="00085DA1">
      <w:pPr>
        <w:jc w:val="both"/>
        <w:rPr>
          <w:bCs/>
          <w:color w:val="000000" w:themeColor="text1"/>
          <w:sz w:val="16"/>
          <w:szCs w:val="16"/>
        </w:rPr>
      </w:pPr>
      <w:r w:rsidRPr="00085DA1">
        <w:rPr>
          <w:bCs/>
          <w:color w:val="000000" w:themeColor="text1"/>
          <w:sz w:val="16"/>
          <w:szCs w:val="16"/>
        </w:rPr>
        <w:t>— Вы работаете над автоматической винтовкой?</w:t>
      </w:r>
    </w:p>
    <w:p w14:paraId="3B3A90AD" w14:textId="77777777" w:rsidR="0085388A" w:rsidRPr="00085DA1" w:rsidRDefault="0085388A" w:rsidP="00085DA1">
      <w:pPr>
        <w:jc w:val="both"/>
        <w:rPr>
          <w:bCs/>
          <w:color w:val="000000" w:themeColor="text1"/>
          <w:sz w:val="16"/>
          <w:szCs w:val="16"/>
        </w:rPr>
      </w:pPr>
      <w:r w:rsidRPr="00085DA1">
        <w:rPr>
          <w:bCs/>
          <w:color w:val="000000" w:themeColor="text1"/>
          <w:sz w:val="16"/>
          <w:szCs w:val="16"/>
        </w:rPr>
        <w:t>— Да, Ваше Величество.</w:t>
      </w:r>
    </w:p>
    <w:p w14:paraId="50CD206D" w14:textId="77777777" w:rsidR="0085388A" w:rsidRPr="00085DA1" w:rsidRDefault="0085388A" w:rsidP="00085DA1">
      <w:pPr>
        <w:jc w:val="both"/>
        <w:rPr>
          <w:bCs/>
          <w:color w:val="000000" w:themeColor="text1"/>
          <w:sz w:val="16"/>
          <w:szCs w:val="16"/>
        </w:rPr>
      </w:pPr>
      <w:r w:rsidRPr="00085DA1">
        <w:rPr>
          <w:bCs/>
          <w:color w:val="000000" w:themeColor="text1"/>
          <w:sz w:val="16"/>
          <w:szCs w:val="16"/>
        </w:rPr>
        <w:t>— Я против ее введения в войска.</w:t>
      </w:r>
    </w:p>
    <w:p w14:paraId="6861DECB" w14:textId="77777777" w:rsidR="0085388A" w:rsidRPr="00085DA1" w:rsidRDefault="0085388A" w:rsidP="00085DA1">
      <w:pPr>
        <w:jc w:val="both"/>
        <w:rPr>
          <w:bCs/>
          <w:color w:val="000000" w:themeColor="text1"/>
          <w:sz w:val="16"/>
          <w:szCs w:val="16"/>
        </w:rPr>
      </w:pPr>
      <w:r w:rsidRPr="00085DA1">
        <w:rPr>
          <w:bCs/>
          <w:color w:val="000000" w:themeColor="text1"/>
          <w:sz w:val="16"/>
          <w:szCs w:val="16"/>
        </w:rPr>
        <w:t>— Осмелюсь спросить Ваше Величество, почему?</w:t>
      </w:r>
    </w:p>
    <w:p w14:paraId="0DAD12DA" w14:textId="77777777" w:rsidR="0085388A" w:rsidRPr="00085DA1" w:rsidRDefault="0085388A" w:rsidP="00085DA1">
      <w:pPr>
        <w:jc w:val="both"/>
        <w:rPr>
          <w:bCs/>
          <w:color w:val="000000" w:themeColor="text1"/>
          <w:sz w:val="16"/>
          <w:szCs w:val="16"/>
        </w:rPr>
      </w:pPr>
      <w:r w:rsidRPr="00085DA1">
        <w:rPr>
          <w:bCs/>
          <w:color w:val="000000" w:themeColor="text1"/>
          <w:sz w:val="16"/>
          <w:szCs w:val="16"/>
        </w:rPr>
        <w:t>— Да для нее не хватит патронов…</w:t>
      </w:r>
    </w:p>
    <w:p w14:paraId="13CB921E" w14:textId="323F7AEF"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Вопрос касался самой актуальной тогда темы. «Автоматическая» винтовка привлекала оружейников давно, и хотя проекты терпели неудачу, сыпались они как из рога изобилия. Только в 1880—1890-е годы ими занимались Максим — в США, </w:t>
      </w:r>
      <w:proofErr w:type="spellStart"/>
      <w:r w:rsidRPr="00085DA1">
        <w:rPr>
          <w:bCs/>
          <w:color w:val="000000" w:themeColor="text1"/>
          <w:sz w:val="16"/>
          <w:szCs w:val="16"/>
        </w:rPr>
        <w:t>Крнка</w:t>
      </w:r>
      <w:proofErr w:type="spellEnd"/>
      <w:r w:rsidRPr="00085DA1">
        <w:rPr>
          <w:bCs/>
          <w:color w:val="000000" w:themeColor="text1"/>
          <w:sz w:val="16"/>
          <w:szCs w:val="16"/>
        </w:rPr>
        <w:t xml:space="preserve"> и </w:t>
      </w:r>
      <w:proofErr w:type="spellStart"/>
      <w:r w:rsidRPr="00085DA1">
        <w:rPr>
          <w:bCs/>
          <w:color w:val="000000" w:themeColor="text1"/>
          <w:sz w:val="16"/>
          <w:szCs w:val="16"/>
        </w:rPr>
        <w:t>Манлихер</w:t>
      </w:r>
      <w:proofErr w:type="spellEnd"/>
      <w:r w:rsidRPr="00085DA1">
        <w:rPr>
          <w:bCs/>
          <w:color w:val="000000" w:themeColor="text1"/>
          <w:sz w:val="16"/>
          <w:szCs w:val="16"/>
        </w:rPr>
        <w:t xml:space="preserve"> — в Австро-Венгрии, </w:t>
      </w:r>
      <w:proofErr w:type="spellStart"/>
      <w:r w:rsidRPr="00085DA1">
        <w:rPr>
          <w:bCs/>
          <w:color w:val="000000" w:themeColor="text1"/>
          <w:sz w:val="16"/>
          <w:szCs w:val="16"/>
        </w:rPr>
        <w:t>Мадсен</w:t>
      </w:r>
      <w:proofErr w:type="spellEnd"/>
      <w:r w:rsidRPr="00085DA1">
        <w:rPr>
          <w:bCs/>
          <w:color w:val="000000" w:themeColor="text1"/>
          <w:sz w:val="16"/>
          <w:szCs w:val="16"/>
        </w:rPr>
        <w:t xml:space="preserve"> — в Дании, Рудницкий, Глинский, </w:t>
      </w:r>
      <w:proofErr w:type="spellStart"/>
      <w:r w:rsidRPr="00085DA1">
        <w:rPr>
          <w:bCs/>
          <w:color w:val="000000" w:themeColor="text1"/>
          <w:sz w:val="16"/>
          <w:szCs w:val="16"/>
        </w:rPr>
        <w:t>Глубовский</w:t>
      </w:r>
      <w:proofErr w:type="spellEnd"/>
      <w:r w:rsidRPr="00085DA1">
        <w:rPr>
          <w:bCs/>
          <w:color w:val="000000" w:themeColor="text1"/>
          <w:sz w:val="16"/>
          <w:szCs w:val="16"/>
        </w:rPr>
        <w:t xml:space="preserve">, Привалов и </w:t>
      </w:r>
      <w:proofErr w:type="spellStart"/>
      <w:r w:rsidRPr="00085DA1">
        <w:rPr>
          <w:bCs/>
          <w:color w:val="000000" w:themeColor="text1"/>
          <w:sz w:val="16"/>
          <w:szCs w:val="16"/>
        </w:rPr>
        <w:t>Велицкий</w:t>
      </w:r>
      <w:proofErr w:type="spellEnd"/>
      <w:r w:rsidRPr="00085DA1">
        <w:rPr>
          <w:bCs/>
          <w:color w:val="000000" w:themeColor="text1"/>
          <w:sz w:val="16"/>
          <w:szCs w:val="16"/>
        </w:rPr>
        <w:t xml:space="preserve"> — в России. Стоит заметить, что «автоматическим» в то время называли любое оружие с системой автоматики –– будь оно «самострельное» (полностью автоматическое, стреляющее очередями) или самозарядное (стреляющее только одиночными).</w:t>
      </w:r>
    </w:p>
    <w:p w14:paraId="03B139E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«Автоматическое ружье» казалось наиболее радикальным решением проблемы повышения плотности пехотного огня, тем более что на гражданском рынке вполне рабочие самозарядные карабины уже появились. Официальные испытания велись в целом ряде стран, но опередила всех, как ни странно, Мексика, приняв в 1908 году самозарядную винтовку генерала Л. </w:t>
      </w:r>
      <w:proofErr w:type="spellStart"/>
      <w:r w:rsidRPr="00085DA1">
        <w:rPr>
          <w:bCs/>
          <w:color w:val="000000" w:themeColor="text1"/>
          <w:sz w:val="16"/>
          <w:szCs w:val="16"/>
        </w:rPr>
        <w:t>Мондрагона</w:t>
      </w:r>
      <w:proofErr w:type="spellEnd"/>
      <w:r w:rsidRPr="00085DA1">
        <w:rPr>
          <w:bCs/>
          <w:color w:val="000000" w:themeColor="text1"/>
          <w:sz w:val="16"/>
          <w:szCs w:val="16"/>
        </w:rPr>
        <w:t xml:space="preserve"> с газовым двигателем автоматики и постоянным магазином на 8—10 патронов. Принять-то приняла, только производственной базы не имела и выдала заказ швейцарской фирме «</w:t>
      </w:r>
      <w:proofErr w:type="spellStart"/>
      <w:r w:rsidRPr="00085DA1">
        <w:rPr>
          <w:bCs/>
          <w:color w:val="000000" w:themeColor="text1"/>
          <w:sz w:val="16"/>
          <w:szCs w:val="16"/>
        </w:rPr>
        <w:t>Швайцерише</w:t>
      </w:r>
      <w:proofErr w:type="spellEnd"/>
      <w:r w:rsidRPr="00085DA1">
        <w:rPr>
          <w:bCs/>
          <w:color w:val="000000" w:themeColor="text1"/>
          <w:sz w:val="16"/>
          <w:szCs w:val="16"/>
        </w:rPr>
        <w:t xml:space="preserve"> Индустрии </w:t>
      </w:r>
      <w:proofErr w:type="spellStart"/>
      <w:r w:rsidRPr="00085DA1">
        <w:rPr>
          <w:bCs/>
          <w:color w:val="000000" w:themeColor="text1"/>
          <w:sz w:val="16"/>
          <w:szCs w:val="16"/>
        </w:rPr>
        <w:t>Гезельшафт</w:t>
      </w:r>
      <w:proofErr w:type="spellEnd"/>
      <w:r w:rsidRPr="00085DA1">
        <w:rPr>
          <w:bCs/>
          <w:color w:val="000000" w:themeColor="text1"/>
          <w:sz w:val="16"/>
          <w:szCs w:val="16"/>
        </w:rPr>
        <w:t>» («ЗИГ»), потом, из-за гражданской войны, не смогла выкупить заказ, и многие «</w:t>
      </w:r>
      <w:proofErr w:type="spellStart"/>
      <w:r w:rsidRPr="00085DA1">
        <w:rPr>
          <w:bCs/>
          <w:color w:val="000000" w:themeColor="text1"/>
          <w:sz w:val="16"/>
          <w:szCs w:val="16"/>
        </w:rPr>
        <w:t>Мондрагоны</w:t>
      </w:r>
      <w:proofErr w:type="spellEnd"/>
      <w:r w:rsidRPr="00085DA1">
        <w:rPr>
          <w:bCs/>
          <w:color w:val="000000" w:themeColor="text1"/>
          <w:sz w:val="16"/>
          <w:szCs w:val="16"/>
        </w:rPr>
        <w:t>» остались на руках у «ЗИГ». И все же пример мексиканцев изрядно подхлестнул работы в других странах. Хотя путь к «полной автоматизации» пехотного оружия оказался далеко не простым.</w:t>
      </w:r>
    </w:p>
    <w:p w14:paraId="410724D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том же 1912 году 7,62-мм винтовка Федорова удостоилась Большой Михайловской премии, но сам он отнесся к ней более критично и в сентябре следующего года представил 6,5-мм образец — под винтовочный «патрон улучшенной </w:t>
      </w:r>
      <w:proofErr w:type="spellStart"/>
      <w:r w:rsidRPr="00085DA1">
        <w:rPr>
          <w:bCs/>
          <w:color w:val="000000" w:themeColor="text1"/>
          <w:sz w:val="16"/>
          <w:szCs w:val="16"/>
        </w:rPr>
        <w:t>баллистики»,созданный</w:t>
      </w:r>
      <w:proofErr w:type="spellEnd"/>
      <w:r w:rsidRPr="00085DA1">
        <w:rPr>
          <w:bCs/>
          <w:color w:val="000000" w:themeColor="text1"/>
          <w:sz w:val="16"/>
          <w:szCs w:val="16"/>
        </w:rPr>
        <w:t xml:space="preserve"> им же в рамках работ Комиссии. Помощником Федорова в работе над винтовкой был слесарь-оружейник В.А. Дегтярев. И Федорову — непревзойденному теоретику и практику оружейного дела, и Дегтяреву — одному из самых плодовитых конструкторов — еще предстояло сыграть в истории оружия важную роль…</w:t>
      </w:r>
    </w:p>
    <w:p w14:paraId="4A1C2DD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Работа Комиссии по выработке образца автоматической винтовки имела большое значение — был разработан ряд систем, отработаны вопросы проектирования, произведены испытания и опытное производство автоматического оружия, получен практический опыт для многих изобретателей.</w:t>
      </w:r>
    </w:p>
    <w:p w14:paraId="361812C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Но была у всего этого и оборотная сторона: автоматическая винтовка «съела» большую часть средств, отведенных на работы по пехотному оружию, ожидание перевооружения ею снизило интерес к усовершенствованию трехлинейки — все это привело и к недостаточному контролю за переделкой винтовок под остроконечный патрон, и к отказу от модернизации, предложенной в 1912 году Н.И. </w:t>
      </w:r>
      <w:proofErr w:type="spellStart"/>
      <w:r w:rsidRPr="00085DA1">
        <w:rPr>
          <w:bCs/>
          <w:color w:val="000000" w:themeColor="text1"/>
          <w:sz w:val="16"/>
          <w:szCs w:val="16"/>
        </w:rPr>
        <w:t>Холодовским</w:t>
      </w:r>
      <w:proofErr w:type="spellEnd"/>
      <w:r w:rsidRPr="00085DA1">
        <w:rPr>
          <w:bCs/>
          <w:color w:val="000000" w:themeColor="text1"/>
          <w:sz w:val="16"/>
          <w:szCs w:val="16"/>
        </w:rPr>
        <w:t>.</w:t>
      </w:r>
    </w:p>
    <w:p w14:paraId="549575E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конце концов были отобраны 3 системы автоматических винтовок: трехлинейная подъесаула Токарева, 6,5-мм полковника Федорова и трехлинейная Браунинга. Все они, отличаясь по устройству механизмов, имели автоматику на основе отдачи ствола с коротким ходом, считавшуюся в те годы наиболее надежной. К лету 1914 года готовились заказать партии всех трех систем для войсковых испытаний, но война сорвала все эти планы.</w:t>
      </w:r>
    </w:p>
    <w:p w14:paraId="04D8B9F9" w14:textId="77777777" w:rsidR="005158DF" w:rsidRPr="00085DA1" w:rsidRDefault="005158DF" w:rsidP="00085DA1">
      <w:pPr>
        <w:jc w:val="both"/>
        <w:rPr>
          <w:bCs/>
          <w:color w:val="000000" w:themeColor="text1"/>
          <w:sz w:val="16"/>
          <w:szCs w:val="16"/>
        </w:rPr>
      </w:pPr>
    </w:p>
    <w:p w14:paraId="09632887" w14:textId="76CABE55" w:rsidR="005158DF" w:rsidRPr="00085DA1" w:rsidRDefault="005158DF" w:rsidP="00085DA1">
      <w:pPr>
        <w:jc w:val="both"/>
        <w:rPr>
          <w:bCs/>
          <w:color w:val="000000" w:themeColor="text1"/>
          <w:sz w:val="16"/>
          <w:szCs w:val="16"/>
        </w:rPr>
      </w:pPr>
      <w:r w:rsidRPr="00085DA1">
        <w:rPr>
          <w:bCs/>
          <w:color w:val="000000" w:themeColor="text1"/>
          <w:sz w:val="16"/>
          <w:szCs w:val="16"/>
        </w:rPr>
        <w:t>21 февраля (</w:t>
      </w:r>
      <w:r w:rsidR="00527548" w:rsidRPr="00085DA1">
        <w:rPr>
          <w:bCs/>
          <w:color w:val="000000" w:themeColor="text1"/>
          <w:sz w:val="16"/>
          <w:szCs w:val="16"/>
        </w:rPr>
        <w:t>5</w:t>
      </w:r>
      <w:r w:rsidRPr="00085DA1">
        <w:rPr>
          <w:bCs/>
          <w:color w:val="000000" w:themeColor="text1"/>
          <w:sz w:val="16"/>
          <w:szCs w:val="16"/>
        </w:rPr>
        <w:t xml:space="preserve"> марта) 1912 года царь Николай II посетил лекцию В.Г. Федорова об автоматическом оружии в Михайловском артиллерийском училище. После лекции царь безапелляционно заявил, что этот вид оружия не имеет никакой будущности (11746).</w:t>
      </w:r>
    </w:p>
    <w:p w14:paraId="3C1676D2" w14:textId="77777777" w:rsidR="005158DF" w:rsidRPr="00085DA1" w:rsidRDefault="005158DF" w:rsidP="00085DA1">
      <w:pPr>
        <w:jc w:val="both"/>
        <w:rPr>
          <w:bCs/>
          <w:color w:val="000000" w:themeColor="text1"/>
          <w:sz w:val="16"/>
          <w:szCs w:val="16"/>
        </w:rPr>
      </w:pPr>
    </w:p>
    <w:p w14:paraId="44D91D79" w14:textId="08D4FD78" w:rsidR="005158DF" w:rsidRPr="00085DA1" w:rsidRDefault="005158DF" w:rsidP="00085DA1">
      <w:pPr>
        <w:jc w:val="both"/>
        <w:rPr>
          <w:bCs/>
          <w:color w:val="000000" w:themeColor="text1"/>
          <w:sz w:val="16"/>
          <w:szCs w:val="16"/>
        </w:rPr>
      </w:pPr>
      <w:r w:rsidRPr="00085DA1">
        <w:rPr>
          <w:bCs/>
          <w:color w:val="000000" w:themeColor="text1"/>
          <w:sz w:val="16"/>
          <w:szCs w:val="16"/>
        </w:rPr>
        <w:t>21 февраля (</w:t>
      </w:r>
      <w:r w:rsidR="00527548" w:rsidRPr="00085DA1">
        <w:rPr>
          <w:bCs/>
          <w:color w:val="000000" w:themeColor="text1"/>
          <w:sz w:val="16"/>
          <w:szCs w:val="16"/>
        </w:rPr>
        <w:t>5</w:t>
      </w:r>
      <w:r w:rsidRPr="00085DA1">
        <w:rPr>
          <w:bCs/>
          <w:color w:val="000000" w:themeColor="text1"/>
          <w:sz w:val="16"/>
          <w:szCs w:val="16"/>
        </w:rPr>
        <w:t xml:space="preserve"> марта) 1912 года, на заседании Союза автомобилистов было сообщено о слиянии Рижского автоклуба с Балтийским.</w:t>
      </w:r>
    </w:p>
    <w:p w14:paraId="584C73DC" w14:textId="77777777" w:rsidR="005158DF" w:rsidRPr="00085DA1" w:rsidRDefault="005158DF" w:rsidP="00085DA1">
      <w:pPr>
        <w:jc w:val="both"/>
        <w:rPr>
          <w:bCs/>
          <w:color w:val="000000" w:themeColor="text1"/>
          <w:sz w:val="16"/>
          <w:szCs w:val="16"/>
        </w:rPr>
      </w:pPr>
    </w:p>
    <w:p w14:paraId="11C22CC6" w14:textId="77777777" w:rsidR="00527548" w:rsidRPr="00085DA1" w:rsidRDefault="00527548"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613C63F2" w14:textId="77777777" w:rsidR="00527548" w:rsidRPr="00085DA1" w:rsidRDefault="00527548" w:rsidP="00085DA1">
      <w:pPr>
        <w:jc w:val="both"/>
        <w:rPr>
          <w:bCs/>
          <w:i/>
          <w:color w:val="000000" w:themeColor="text1"/>
          <w:sz w:val="16"/>
          <w:szCs w:val="16"/>
        </w:rPr>
      </w:pPr>
    </w:p>
    <w:p w14:paraId="64D327B5" w14:textId="77777777" w:rsidR="00527548" w:rsidRPr="00085DA1" w:rsidRDefault="00527548" w:rsidP="00085DA1">
      <w:pPr>
        <w:jc w:val="both"/>
        <w:rPr>
          <w:bCs/>
          <w:color w:val="0070C0"/>
          <w:sz w:val="16"/>
          <w:szCs w:val="16"/>
        </w:rPr>
      </w:pPr>
      <w:r w:rsidRPr="00085DA1">
        <w:rPr>
          <w:bCs/>
          <w:color w:val="0070C0"/>
          <w:sz w:val="16"/>
          <w:szCs w:val="16"/>
        </w:rPr>
        <w:t>21 февраля (5 марта) 1912 дирижабли впервые используются в военных целях. Итальянские дирижабли P2 и P3 начинают разведывательные миссии за траншеями Османской армии к западу от Триполи, Ливия, во время итало-турецкой войны (20333).</w:t>
      </w:r>
    </w:p>
    <w:p w14:paraId="13A74112" w14:textId="77777777" w:rsidR="00527548" w:rsidRPr="00085DA1" w:rsidRDefault="00527548" w:rsidP="00085DA1">
      <w:pPr>
        <w:jc w:val="both"/>
        <w:rPr>
          <w:bCs/>
          <w:color w:val="0070C0"/>
          <w:sz w:val="16"/>
          <w:szCs w:val="16"/>
        </w:rPr>
      </w:pPr>
    </w:p>
    <w:p w14:paraId="0805B503"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5DFDF1C1" w14:textId="77777777" w:rsidR="005158DF" w:rsidRPr="00085DA1" w:rsidRDefault="005158DF" w:rsidP="00085DA1">
      <w:pPr>
        <w:jc w:val="both"/>
        <w:rPr>
          <w:bCs/>
          <w:i/>
          <w:color w:val="000000" w:themeColor="text1"/>
          <w:sz w:val="16"/>
          <w:szCs w:val="16"/>
        </w:rPr>
      </w:pPr>
    </w:p>
    <w:p w14:paraId="723065C2" w14:textId="590C297B"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w:t>
      </w:r>
      <w:r w:rsidR="00527548" w:rsidRPr="00085DA1">
        <w:rPr>
          <w:bCs/>
          <w:color w:val="000000" w:themeColor="text1"/>
          <w:sz w:val="16"/>
          <w:szCs w:val="16"/>
        </w:rPr>
        <w:t>2</w:t>
      </w:r>
      <w:r w:rsidRPr="00085DA1">
        <w:rPr>
          <w:bCs/>
          <w:color w:val="000000" w:themeColor="text1"/>
          <w:sz w:val="16"/>
          <w:szCs w:val="16"/>
        </w:rPr>
        <w:t xml:space="preserve"> февраля (6 марта) 1912 в ходе Итало-турецкой войны два итальянских дирижабля-бомбардировщика нанесли удар по позициям османских войск у </w:t>
      </w:r>
      <w:proofErr w:type="spellStart"/>
      <w:r w:rsidRPr="00085DA1">
        <w:rPr>
          <w:bCs/>
          <w:color w:val="000000" w:themeColor="text1"/>
          <w:sz w:val="16"/>
          <w:szCs w:val="16"/>
        </w:rPr>
        <w:t>Джанзура</w:t>
      </w:r>
      <w:proofErr w:type="spellEnd"/>
      <w:r w:rsidRPr="00085DA1">
        <w:rPr>
          <w:bCs/>
          <w:color w:val="000000" w:themeColor="text1"/>
          <w:sz w:val="16"/>
          <w:szCs w:val="16"/>
        </w:rPr>
        <w:t xml:space="preserve">, неподалеку от Триполи. Так сложилось, что именно итальянцы оказались пионерами в вопросе боевого применения авиации – в ноябре 1911 года в ходе этой же войны младший лейтенант </w:t>
      </w:r>
      <w:proofErr w:type="spellStart"/>
      <w:r w:rsidRPr="00085DA1">
        <w:rPr>
          <w:bCs/>
          <w:color w:val="000000" w:themeColor="text1"/>
          <w:sz w:val="16"/>
          <w:szCs w:val="16"/>
        </w:rPr>
        <w:t>Гавоти</w:t>
      </w:r>
      <w:proofErr w:type="spellEnd"/>
      <w:r w:rsidRPr="00085DA1">
        <w:rPr>
          <w:bCs/>
          <w:color w:val="000000" w:themeColor="text1"/>
          <w:sz w:val="16"/>
          <w:szCs w:val="16"/>
        </w:rPr>
        <w:t xml:space="preserve"> совершил первую в мире воздушную бомбардировку, сбросив на турков 4 ручные гранаты (впрочем, еще в 1849 году австрийцы бомбардировали Венецию с воздуха при помощи непилотируемых аэростатов). Итальянская армия начала строить дирижабли специфической полужесткой конструкции еще в 1908 году. Всего в Итало-турецкой войне 1911–1912 годов принимали участие три воздушных корабля – два над Триполитанией и один над </w:t>
      </w:r>
      <w:proofErr w:type="spellStart"/>
      <w:r w:rsidRPr="00085DA1">
        <w:rPr>
          <w:bCs/>
          <w:color w:val="000000" w:themeColor="text1"/>
          <w:sz w:val="16"/>
          <w:szCs w:val="16"/>
        </w:rPr>
        <w:t>Киренаикой</w:t>
      </w:r>
      <w:proofErr w:type="spellEnd"/>
      <w:r w:rsidRPr="00085DA1">
        <w:rPr>
          <w:bCs/>
          <w:color w:val="000000" w:themeColor="text1"/>
          <w:sz w:val="16"/>
          <w:szCs w:val="16"/>
        </w:rPr>
        <w:t>. Команда каждого дирижабля состояла из четырех добровольцев, а его бомбовая нагрузка достигала 100 килограммов. В ходе боевых действий экипажи итальянских дирижаблей сбросили на противника 330 бомб и сделали около 300 фотографий (15797).</w:t>
      </w:r>
    </w:p>
    <w:p w14:paraId="45BCABDA" w14:textId="77777777" w:rsidR="005158DF" w:rsidRPr="00085DA1" w:rsidRDefault="005158DF" w:rsidP="00085DA1">
      <w:pPr>
        <w:pStyle w:val="1d"/>
        <w:shd w:val="clear" w:color="auto" w:fill="auto"/>
        <w:spacing w:before="0" w:line="240" w:lineRule="auto"/>
        <w:ind w:firstLine="0"/>
        <w:jc w:val="both"/>
        <w:rPr>
          <w:bCs/>
          <w:color w:val="000000" w:themeColor="text1"/>
          <w:sz w:val="16"/>
          <w:szCs w:val="16"/>
        </w:rPr>
      </w:pPr>
    </w:p>
    <w:p w14:paraId="7219A515"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Франции:</w:t>
      </w:r>
    </w:p>
    <w:p w14:paraId="5CDEFD21" w14:textId="77777777" w:rsidR="005158DF" w:rsidRPr="00085DA1" w:rsidRDefault="005158DF" w:rsidP="00085DA1">
      <w:pPr>
        <w:jc w:val="both"/>
        <w:rPr>
          <w:bCs/>
          <w:i/>
          <w:color w:val="000000" w:themeColor="text1"/>
          <w:sz w:val="16"/>
          <w:szCs w:val="16"/>
        </w:rPr>
      </w:pPr>
    </w:p>
    <w:p w14:paraId="71A1C768" w14:textId="320F34A4" w:rsidR="005158DF" w:rsidRPr="00085DA1" w:rsidRDefault="005158DF" w:rsidP="00085DA1">
      <w:pPr>
        <w:jc w:val="both"/>
        <w:rPr>
          <w:bCs/>
          <w:color w:val="000000" w:themeColor="text1"/>
          <w:sz w:val="16"/>
          <w:szCs w:val="16"/>
        </w:rPr>
      </w:pPr>
      <w:r w:rsidRPr="00085DA1">
        <w:rPr>
          <w:bCs/>
          <w:color w:val="000000" w:themeColor="text1"/>
          <w:sz w:val="16"/>
          <w:szCs w:val="16"/>
        </w:rPr>
        <w:t>2</w:t>
      </w:r>
      <w:r w:rsidR="00527548" w:rsidRPr="00085DA1">
        <w:rPr>
          <w:bCs/>
          <w:color w:val="000000" w:themeColor="text1"/>
          <w:sz w:val="16"/>
          <w:szCs w:val="16"/>
        </w:rPr>
        <w:t>3</w:t>
      </w:r>
      <w:r w:rsidRPr="00085DA1">
        <w:rPr>
          <w:bCs/>
          <w:color w:val="000000" w:themeColor="text1"/>
          <w:sz w:val="16"/>
          <w:szCs w:val="16"/>
        </w:rPr>
        <w:t xml:space="preserve"> февраля (7 марта) в 1912 году французский авиатор Генри </w:t>
      </w:r>
      <w:proofErr w:type="spellStart"/>
      <w:r w:rsidRPr="00085DA1">
        <w:rPr>
          <w:bCs/>
          <w:color w:val="000000" w:themeColor="text1"/>
          <w:sz w:val="16"/>
          <w:szCs w:val="16"/>
        </w:rPr>
        <w:t>Сеймет</w:t>
      </w:r>
      <w:proofErr w:type="spellEnd"/>
      <w:r w:rsidRPr="00085DA1">
        <w:rPr>
          <w:bCs/>
          <w:color w:val="000000" w:themeColor="text1"/>
          <w:sz w:val="16"/>
          <w:szCs w:val="16"/>
        </w:rPr>
        <w:t xml:space="preserve"> (</w:t>
      </w:r>
      <w:proofErr w:type="spellStart"/>
      <w:r w:rsidRPr="00085DA1">
        <w:rPr>
          <w:bCs/>
          <w:color w:val="000000" w:themeColor="text1"/>
          <w:sz w:val="16"/>
          <w:szCs w:val="16"/>
        </w:rPr>
        <w:t>Seimet</w:t>
      </w:r>
      <w:proofErr w:type="spellEnd"/>
      <w:r w:rsidRPr="00085DA1">
        <w:rPr>
          <w:bCs/>
          <w:color w:val="000000" w:themeColor="text1"/>
          <w:sz w:val="16"/>
          <w:szCs w:val="16"/>
        </w:rPr>
        <w:t>) совершил первый беспосадочный полет из Парижа в Лондон (15061).</w:t>
      </w:r>
    </w:p>
    <w:p w14:paraId="666BDA9D" w14:textId="77777777" w:rsidR="005158DF" w:rsidRPr="00085DA1" w:rsidRDefault="005158DF" w:rsidP="00085DA1">
      <w:pPr>
        <w:jc w:val="both"/>
        <w:rPr>
          <w:bCs/>
          <w:color w:val="000000" w:themeColor="text1"/>
          <w:sz w:val="16"/>
          <w:szCs w:val="16"/>
        </w:rPr>
      </w:pPr>
    </w:p>
    <w:p w14:paraId="52AEA05C" w14:textId="5B710117" w:rsidR="005158DF" w:rsidRPr="00085DA1" w:rsidRDefault="005158DF" w:rsidP="00085DA1">
      <w:pPr>
        <w:jc w:val="both"/>
        <w:rPr>
          <w:bCs/>
          <w:color w:val="0070C0"/>
          <w:sz w:val="16"/>
          <w:szCs w:val="16"/>
        </w:rPr>
      </w:pPr>
      <w:r w:rsidRPr="00085DA1">
        <w:rPr>
          <w:bCs/>
          <w:color w:val="0070C0"/>
          <w:sz w:val="16"/>
          <w:szCs w:val="16"/>
        </w:rPr>
        <w:t>2</w:t>
      </w:r>
      <w:r w:rsidR="00527548" w:rsidRPr="00085DA1">
        <w:rPr>
          <w:bCs/>
          <w:color w:val="0070C0"/>
          <w:sz w:val="16"/>
          <w:szCs w:val="16"/>
        </w:rPr>
        <w:t>3</w:t>
      </w:r>
      <w:r w:rsidRPr="00085DA1">
        <w:rPr>
          <w:bCs/>
          <w:color w:val="0070C0"/>
          <w:sz w:val="16"/>
          <w:szCs w:val="16"/>
        </w:rPr>
        <w:t xml:space="preserve"> февраля (7 марта) 1912</w:t>
      </w:r>
      <w:r w:rsidR="0085388A" w:rsidRPr="00085DA1">
        <w:rPr>
          <w:bCs/>
          <w:color w:val="0070C0"/>
          <w:sz w:val="16"/>
          <w:szCs w:val="16"/>
        </w:rPr>
        <w:t>ф</w:t>
      </w:r>
      <w:r w:rsidRPr="00085DA1">
        <w:rPr>
          <w:bCs/>
          <w:color w:val="0070C0"/>
          <w:sz w:val="16"/>
          <w:szCs w:val="16"/>
        </w:rPr>
        <w:t xml:space="preserve">ранцузский авиатор Генри </w:t>
      </w:r>
      <w:proofErr w:type="spellStart"/>
      <w:r w:rsidRPr="00085DA1">
        <w:rPr>
          <w:bCs/>
          <w:color w:val="0070C0"/>
          <w:sz w:val="16"/>
          <w:szCs w:val="16"/>
        </w:rPr>
        <w:t>Сеймет</w:t>
      </w:r>
      <w:proofErr w:type="spellEnd"/>
      <w:r w:rsidRPr="00085DA1">
        <w:rPr>
          <w:bCs/>
          <w:color w:val="0070C0"/>
          <w:sz w:val="16"/>
          <w:szCs w:val="16"/>
        </w:rPr>
        <w:t xml:space="preserve"> (</w:t>
      </w:r>
      <w:proofErr w:type="spellStart"/>
      <w:r w:rsidRPr="00085DA1">
        <w:rPr>
          <w:bCs/>
          <w:color w:val="0070C0"/>
          <w:sz w:val="16"/>
          <w:szCs w:val="16"/>
        </w:rPr>
        <w:t>Seimet</w:t>
      </w:r>
      <w:proofErr w:type="spellEnd"/>
      <w:r w:rsidRPr="00085DA1">
        <w:rPr>
          <w:bCs/>
          <w:color w:val="0070C0"/>
          <w:sz w:val="16"/>
          <w:szCs w:val="16"/>
        </w:rPr>
        <w:t>) совершил первый беспосадочный полёт из Парижа в Лондон за три часа (22577).</w:t>
      </w:r>
    </w:p>
    <w:p w14:paraId="104AD5C5" w14:textId="77777777" w:rsidR="005158DF" w:rsidRPr="00085DA1" w:rsidRDefault="005158DF" w:rsidP="00085DA1">
      <w:pPr>
        <w:jc w:val="both"/>
        <w:rPr>
          <w:bCs/>
          <w:color w:val="0070C0"/>
          <w:sz w:val="16"/>
          <w:szCs w:val="16"/>
        </w:rPr>
      </w:pPr>
    </w:p>
    <w:p w14:paraId="21F7B312"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За рубежом:</w:t>
      </w:r>
    </w:p>
    <w:p w14:paraId="369D7E79" w14:textId="77777777" w:rsidR="005158DF" w:rsidRPr="00085DA1" w:rsidRDefault="005158DF" w:rsidP="00085DA1">
      <w:pPr>
        <w:jc w:val="both"/>
        <w:rPr>
          <w:bCs/>
          <w:sz w:val="16"/>
          <w:szCs w:val="16"/>
        </w:rPr>
      </w:pPr>
    </w:p>
    <w:p w14:paraId="5309C5FE" w14:textId="37B05E16" w:rsidR="005158DF" w:rsidRPr="00085DA1" w:rsidRDefault="005158DF" w:rsidP="00085DA1">
      <w:pPr>
        <w:jc w:val="both"/>
        <w:rPr>
          <w:bCs/>
          <w:color w:val="000000" w:themeColor="text1"/>
          <w:sz w:val="16"/>
          <w:szCs w:val="16"/>
        </w:rPr>
      </w:pPr>
      <w:r w:rsidRPr="00085DA1">
        <w:rPr>
          <w:bCs/>
          <w:color w:val="000000" w:themeColor="text1"/>
          <w:sz w:val="16"/>
          <w:szCs w:val="16"/>
        </w:rPr>
        <w:t>2</w:t>
      </w:r>
      <w:r w:rsidR="00527548" w:rsidRPr="00085DA1">
        <w:rPr>
          <w:bCs/>
          <w:color w:val="000000" w:themeColor="text1"/>
          <w:sz w:val="16"/>
          <w:szCs w:val="16"/>
        </w:rPr>
        <w:t>3</w:t>
      </w:r>
      <w:r w:rsidRPr="00085DA1">
        <w:rPr>
          <w:bCs/>
          <w:color w:val="000000" w:themeColor="text1"/>
          <w:sz w:val="16"/>
          <w:szCs w:val="16"/>
        </w:rPr>
        <w:t xml:space="preserve"> февраля (7 марта) в 1912 году из города Хобарта на острове Тасмания норвежский полярный исследователь Руаль Амундсен (1872–1928) известил мир об открытии им Южного полюса. Изначально он планировал отправиться в Арктику, но пока шла подготовка экспедиции, Фредерик Кук (1865–1940) и Роберт Пири (1856–1920) объявили о том, что Северный полюс уже открыт. Тогда Амундсен решил взять курс на Антарктиду, что явилось полной неожиданностью как для его товарищей, так и для мировой общественности, включая Фритьофа Нансена (1861–1930), у которого он одолжил судно «Фрам». По возвращении Руаль в первую очередь приехал к отцу, который непринужденно пожал руку несколько смущенному сыну и сказал: «Со счастливым возвращением и поздравляю с совершенным подвигом!» (15061).</w:t>
      </w:r>
    </w:p>
    <w:p w14:paraId="38FD798A" w14:textId="77777777" w:rsidR="005158DF" w:rsidRPr="00085DA1" w:rsidRDefault="005158DF" w:rsidP="00085DA1">
      <w:pPr>
        <w:jc w:val="both"/>
        <w:rPr>
          <w:bCs/>
          <w:color w:val="000000" w:themeColor="text1"/>
          <w:sz w:val="16"/>
          <w:szCs w:val="16"/>
        </w:rPr>
      </w:pPr>
    </w:p>
    <w:p w14:paraId="6F2C7BEC"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Морская авиация:</w:t>
      </w:r>
    </w:p>
    <w:p w14:paraId="189AEFF1" w14:textId="77777777" w:rsidR="005158DF" w:rsidRPr="00085DA1" w:rsidRDefault="005158DF" w:rsidP="00085DA1">
      <w:pPr>
        <w:jc w:val="both"/>
        <w:rPr>
          <w:bCs/>
          <w:color w:val="000000" w:themeColor="text1"/>
          <w:sz w:val="16"/>
          <w:szCs w:val="16"/>
        </w:rPr>
      </w:pPr>
    </w:p>
    <w:p w14:paraId="0AF3B6E9" w14:textId="720E6E1A" w:rsidR="005158DF" w:rsidRPr="00085DA1" w:rsidRDefault="005158DF" w:rsidP="00085DA1">
      <w:pPr>
        <w:pStyle w:val="af5"/>
        <w:spacing w:before="0" w:after="0"/>
        <w:jc w:val="both"/>
        <w:rPr>
          <w:bCs/>
          <w:color w:val="000000" w:themeColor="text1"/>
          <w:sz w:val="16"/>
          <w:szCs w:val="16"/>
        </w:rPr>
      </w:pPr>
      <w:r w:rsidRPr="00085DA1">
        <w:rPr>
          <w:bCs/>
          <w:color w:val="000000" w:themeColor="text1"/>
          <w:sz w:val="16"/>
          <w:szCs w:val="16"/>
        </w:rPr>
        <w:t xml:space="preserve">24 февраля </w:t>
      </w:r>
      <w:r w:rsidR="0085388A" w:rsidRPr="00085DA1">
        <w:rPr>
          <w:bCs/>
          <w:color w:val="000000" w:themeColor="text1"/>
          <w:sz w:val="16"/>
          <w:szCs w:val="16"/>
        </w:rPr>
        <w:t>(</w:t>
      </w:r>
      <w:r w:rsidR="00527548" w:rsidRPr="00085DA1">
        <w:rPr>
          <w:bCs/>
          <w:color w:val="000000" w:themeColor="text1"/>
          <w:sz w:val="16"/>
          <w:szCs w:val="16"/>
        </w:rPr>
        <w:t>8</w:t>
      </w:r>
      <w:r w:rsidR="0085388A" w:rsidRPr="00085DA1">
        <w:rPr>
          <w:bCs/>
          <w:color w:val="000000" w:themeColor="text1"/>
          <w:sz w:val="16"/>
          <w:szCs w:val="16"/>
        </w:rPr>
        <w:t xml:space="preserve"> марта) 1912 г. </w:t>
      </w:r>
      <w:proofErr w:type="spellStart"/>
      <w:r w:rsidR="0085388A" w:rsidRPr="00085DA1">
        <w:rPr>
          <w:bCs/>
          <w:color w:val="000000" w:themeColor="text1"/>
          <w:sz w:val="16"/>
          <w:szCs w:val="16"/>
        </w:rPr>
        <w:t>Стаховский</w:t>
      </w:r>
      <w:proofErr w:type="spellEnd"/>
      <w:r w:rsidR="0085388A" w:rsidRPr="00085DA1">
        <w:rPr>
          <w:bCs/>
          <w:color w:val="000000" w:themeColor="text1"/>
          <w:sz w:val="16"/>
          <w:szCs w:val="16"/>
        </w:rPr>
        <w:t xml:space="preserve"> в телеграмме </w:t>
      </w:r>
      <w:r w:rsidRPr="00085DA1">
        <w:rPr>
          <w:bCs/>
          <w:color w:val="000000" w:themeColor="text1"/>
          <w:sz w:val="16"/>
          <w:szCs w:val="16"/>
        </w:rPr>
        <w:t>счёл своим долгом сообщить об успешных, по его мне</w:t>
      </w:r>
      <w:r w:rsidRPr="00085DA1">
        <w:rPr>
          <w:bCs/>
          <w:color w:val="000000" w:themeColor="text1"/>
          <w:sz w:val="16"/>
          <w:szCs w:val="16"/>
        </w:rPr>
        <w:softHyphen/>
        <w:t>нию, испытаниях гидросамолета фирмы «</w:t>
      </w:r>
      <w:proofErr w:type="spellStart"/>
      <w:r w:rsidRPr="00085DA1">
        <w:rPr>
          <w:bCs/>
          <w:color w:val="000000" w:themeColor="text1"/>
          <w:sz w:val="16"/>
          <w:szCs w:val="16"/>
        </w:rPr>
        <w:t>Кертисс</w:t>
      </w:r>
      <w:proofErr w:type="spellEnd"/>
      <w:r w:rsidRPr="00085DA1">
        <w:rPr>
          <w:bCs/>
          <w:color w:val="000000" w:themeColor="text1"/>
          <w:sz w:val="16"/>
          <w:szCs w:val="16"/>
        </w:rPr>
        <w:t>» в Антибе (неболь</w:t>
      </w:r>
      <w:r w:rsidRPr="00085DA1">
        <w:rPr>
          <w:bCs/>
          <w:color w:val="000000" w:themeColor="text1"/>
          <w:sz w:val="16"/>
          <w:szCs w:val="16"/>
        </w:rPr>
        <w:softHyphen/>
        <w:t>шой городок на Средиземноморс</w:t>
      </w:r>
      <w:r w:rsidRPr="00085DA1">
        <w:rPr>
          <w:bCs/>
          <w:color w:val="000000" w:themeColor="text1"/>
          <w:sz w:val="16"/>
          <w:szCs w:val="16"/>
        </w:rPr>
        <w:softHyphen/>
        <w:t>ком побережье): «Первое испыта</w:t>
      </w:r>
      <w:r w:rsidRPr="00085DA1">
        <w:rPr>
          <w:bCs/>
          <w:color w:val="000000" w:themeColor="text1"/>
          <w:sz w:val="16"/>
          <w:szCs w:val="16"/>
        </w:rPr>
        <w:softHyphen/>
        <w:t>ние было произведено 19 февраля. Ветер 5-6 метров, на море была небольшая зыбь. Аппарат с пило</w:t>
      </w:r>
      <w:r w:rsidRPr="00085DA1">
        <w:rPr>
          <w:bCs/>
          <w:color w:val="000000" w:themeColor="text1"/>
          <w:sz w:val="16"/>
          <w:szCs w:val="16"/>
        </w:rPr>
        <w:softHyphen/>
        <w:t>том Робинсоном снялся с воды, при</w:t>
      </w:r>
      <w:r w:rsidRPr="00085DA1">
        <w:rPr>
          <w:bCs/>
          <w:color w:val="000000" w:themeColor="text1"/>
          <w:sz w:val="16"/>
          <w:szCs w:val="16"/>
        </w:rPr>
        <w:softHyphen/>
        <w:t>чём разбег был от 100 до 120 мет</w:t>
      </w:r>
      <w:r w:rsidRPr="00085DA1">
        <w:rPr>
          <w:bCs/>
          <w:color w:val="000000" w:themeColor="text1"/>
          <w:sz w:val="16"/>
          <w:szCs w:val="16"/>
        </w:rPr>
        <w:softHyphen/>
        <w:t>ров (по ветру). Сделав несколько кругов на высоте около 100 мет</w:t>
      </w:r>
      <w:r w:rsidRPr="00085DA1">
        <w:rPr>
          <w:bCs/>
          <w:color w:val="000000" w:themeColor="text1"/>
          <w:sz w:val="16"/>
          <w:szCs w:val="16"/>
        </w:rPr>
        <w:softHyphen/>
        <w:t>ров, аппарат плавно сел на воду и снова самостоятельно взлетел. Полетав 15 минут, спланировал на воду и бежал полным ходом по воде к берегу; на берег выскочил с пол</w:t>
      </w:r>
      <w:r w:rsidRPr="00085DA1">
        <w:rPr>
          <w:bCs/>
          <w:color w:val="000000" w:themeColor="text1"/>
          <w:sz w:val="16"/>
          <w:szCs w:val="16"/>
        </w:rPr>
        <w:softHyphen/>
        <w:t>ным газом». Таким образом доволь</w:t>
      </w:r>
      <w:r w:rsidRPr="00085DA1">
        <w:rPr>
          <w:bCs/>
          <w:color w:val="000000" w:themeColor="text1"/>
          <w:sz w:val="16"/>
          <w:szCs w:val="16"/>
        </w:rPr>
        <w:softHyphen/>
        <w:t>но эффектно были продемонстри</w:t>
      </w:r>
      <w:r w:rsidRPr="00085DA1">
        <w:rPr>
          <w:bCs/>
          <w:color w:val="000000" w:themeColor="text1"/>
          <w:sz w:val="16"/>
          <w:szCs w:val="16"/>
        </w:rPr>
        <w:softHyphen/>
        <w:t>рованы возможности самолёта. Не менее убедительными показались и другие возможности самолёта: «При подъёме с воды нет абсолют</w:t>
      </w:r>
      <w:r w:rsidRPr="00085DA1">
        <w:rPr>
          <w:bCs/>
          <w:color w:val="000000" w:themeColor="text1"/>
          <w:sz w:val="16"/>
          <w:szCs w:val="16"/>
        </w:rPr>
        <w:softHyphen/>
        <w:t>но никакой тряски. Следующее ис</w:t>
      </w:r>
      <w:r w:rsidRPr="00085DA1">
        <w:rPr>
          <w:bCs/>
          <w:color w:val="000000" w:themeColor="text1"/>
          <w:sz w:val="16"/>
          <w:szCs w:val="16"/>
        </w:rPr>
        <w:softHyphen/>
        <w:t>пытание состояло в том, что Робин</w:t>
      </w:r>
      <w:r w:rsidRPr="00085DA1">
        <w:rPr>
          <w:bCs/>
          <w:color w:val="000000" w:themeColor="text1"/>
          <w:sz w:val="16"/>
          <w:szCs w:val="16"/>
        </w:rPr>
        <w:softHyphen/>
        <w:t>сон взял барограф и пошёл на вы</w:t>
      </w:r>
      <w:r w:rsidRPr="00085DA1">
        <w:rPr>
          <w:bCs/>
          <w:color w:val="000000" w:themeColor="text1"/>
          <w:sz w:val="16"/>
          <w:szCs w:val="16"/>
        </w:rPr>
        <w:softHyphen/>
        <w:t>соту. Высота 500 метров была им взята в 5 минут. Затем мотор был остановлен и пилот планировал с этой высоты в течение 1,5 мин (вер</w:t>
      </w:r>
      <w:r w:rsidRPr="00085DA1">
        <w:rPr>
          <w:bCs/>
          <w:color w:val="000000" w:themeColor="text1"/>
          <w:sz w:val="16"/>
          <w:szCs w:val="16"/>
        </w:rPr>
        <w:softHyphen/>
        <w:t>тикальная скорость снижения поряд</w:t>
      </w:r>
      <w:r w:rsidRPr="00085DA1">
        <w:rPr>
          <w:bCs/>
          <w:color w:val="000000" w:themeColor="text1"/>
          <w:sz w:val="16"/>
          <w:szCs w:val="16"/>
        </w:rPr>
        <w:softHyphen/>
        <w:t xml:space="preserve">ка 5 м/с. (прим. авт.)». </w:t>
      </w:r>
      <w:proofErr w:type="spellStart"/>
      <w:r w:rsidRPr="00085DA1">
        <w:rPr>
          <w:bCs/>
          <w:color w:val="000000" w:themeColor="text1"/>
          <w:sz w:val="16"/>
          <w:szCs w:val="16"/>
        </w:rPr>
        <w:t>Стаховский</w:t>
      </w:r>
      <w:proofErr w:type="spellEnd"/>
      <w:r w:rsidRPr="00085DA1">
        <w:rPr>
          <w:bCs/>
          <w:color w:val="000000" w:themeColor="text1"/>
          <w:sz w:val="16"/>
          <w:szCs w:val="16"/>
        </w:rPr>
        <w:t xml:space="preserve"> приходит к выводу, что гидросамо</w:t>
      </w:r>
      <w:r w:rsidRPr="00085DA1">
        <w:rPr>
          <w:bCs/>
          <w:color w:val="000000" w:themeColor="text1"/>
          <w:sz w:val="16"/>
          <w:szCs w:val="16"/>
        </w:rPr>
        <w:softHyphen/>
        <w:t>лёт отличается прочностью, прора</w:t>
      </w:r>
      <w:r w:rsidRPr="00085DA1">
        <w:rPr>
          <w:bCs/>
          <w:color w:val="000000" w:themeColor="text1"/>
          <w:sz w:val="16"/>
          <w:szCs w:val="16"/>
        </w:rPr>
        <w:softHyphen/>
        <w:t>ботанностью конструкции и являет</w:t>
      </w:r>
      <w:r w:rsidRPr="00085DA1">
        <w:rPr>
          <w:bCs/>
          <w:color w:val="000000" w:themeColor="text1"/>
          <w:sz w:val="16"/>
          <w:szCs w:val="16"/>
        </w:rPr>
        <w:softHyphen/>
        <w:t xml:space="preserve">ся лучшим из имеемых в настоящее время. Исходя из этого </w:t>
      </w:r>
      <w:proofErr w:type="spellStart"/>
      <w:r w:rsidRPr="00085DA1">
        <w:rPr>
          <w:bCs/>
          <w:color w:val="000000" w:themeColor="text1"/>
          <w:sz w:val="16"/>
          <w:szCs w:val="16"/>
        </w:rPr>
        <w:t>Стаховский</w:t>
      </w:r>
      <w:proofErr w:type="spellEnd"/>
      <w:r w:rsidRPr="00085DA1">
        <w:rPr>
          <w:bCs/>
          <w:color w:val="000000" w:themeColor="text1"/>
          <w:sz w:val="16"/>
          <w:szCs w:val="16"/>
        </w:rPr>
        <w:t xml:space="preserve"> полагает необходимым теперь же заказать 3 аппарата «</w:t>
      </w:r>
      <w:proofErr w:type="spellStart"/>
      <w:r w:rsidRPr="00085DA1">
        <w:rPr>
          <w:bCs/>
          <w:color w:val="000000" w:themeColor="text1"/>
          <w:sz w:val="16"/>
          <w:szCs w:val="16"/>
        </w:rPr>
        <w:t>Кертисс</w:t>
      </w:r>
      <w:proofErr w:type="spellEnd"/>
      <w:r w:rsidRPr="00085DA1">
        <w:rPr>
          <w:bCs/>
          <w:color w:val="000000" w:themeColor="text1"/>
          <w:sz w:val="16"/>
          <w:szCs w:val="16"/>
        </w:rPr>
        <w:t>» -два двухместных и гоночный (одно</w:t>
      </w:r>
      <w:r w:rsidRPr="00085DA1">
        <w:rPr>
          <w:bCs/>
          <w:color w:val="000000" w:themeColor="text1"/>
          <w:sz w:val="16"/>
          <w:szCs w:val="16"/>
        </w:rPr>
        <w:softHyphen/>
        <w:t>местный, с несколько отличными ха</w:t>
      </w:r>
      <w:r w:rsidRPr="00085DA1">
        <w:rPr>
          <w:bCs/>
          <w:color w:val="000000" w:themeColor="text1"/>
          <w:sz w:val="16"/>
          <w:szCs w:val="16"/>
        </w:rPr>
        <w:softHyphen/>
        <w:t xml:space="preserve">рактеристиками, </w:t>
      </w:r>
      <w:proofErr w:type="spellStart"/>
      <w:r w:rsidRPr="00085DA1">
        <w:rPr>
          <w:bCs/>
          <w:color w:val="000000" w:themeColor="text1"/>
          <w:sz w:val="16"/>
          <w:szCs w:val="16"/>
        </w:rPr>
        <w:t>прим.авт</w:t>
      </w:r>
      <w:proofErr w:type="spellEnd"/>
      <w:r w:rsidRPr="00085DA1">
        <w:rPr>
          <w:bCs/>
          <w:color w:val="000000" w:themeColor="text1"/>
          <w:sz w:val="16"/>
          <w:szCs w:val="16"/>
        </w:rPr>
        <w:t>.) и не сле</w:t>
      </w:r>
      <w:r w:rsidRPr="00085DA1">
        <w:rPr>
          <w:bCs/>
          <w:color w:val="000000" w:themeColor="text1"/>
          <w:sz w:val="16"/>
          <w:szCs w:val="16"/>
        </w:rPr>
        <w:softHyphen/>
        <w:t>дует медлить с заказом. Для боль</w:t>
      </w:r>
      <w:r w:rsidRPr="00085DA1">
        <w:rPr>
          <w:bCs/>
          <w:color w:val="000000" w:themeColor="text1"/>
          <w:sz w:val="16"/>
          <w:szCs w:val="16"/>
        </w:rPr>
        <w:softHyphen/>
        <w:t>шей убедительности к своему док</w:t>
      </w:r>
      <w:r w:rsidRPr="00085DA1">
        <w:rPr>
          <w:bCs/>
          <w:color w:val="000000" w:themeColor="text1"/>
          <w:sz w:val="16"/>
          <w:szCs w:val="16"/>
        </w:rPr>
        <w:softHyphen/>
        <w:t xml:space="preserve">ладу </w:t>
      </w:r>
      <w:proofErr w:type="spellStart"/>
      <w:r w:rsidRPr="00085DA1">
        <w:rPr>
          <w:bCs/>
          <w:color w:val="000000" w:themeColor="text1"/>
          <w:sz w:val="16"/>
          <w:szCs w:val="16"/>
        </w:rPr>
        <w:t>Стаховский</w:t>
      </w:r>
      <w:proofErr w:type="spellEnd"/>
      <w:r w:rsidRPr="00085DA1">
        <w:rPr>
          <w:bCs/>
          <w:color w:val="000000" w:themeColor="text1"/>
          <w:sz w:val="16"/>
          <w:szCs w:val="16"/>
        </w:rPr>
        <w:t xml:space="preserve"> прилагает отзыв </w:t>
      </w:r>
      <w:proofErr w:type="spellStart"/>
      <w:r w:rsidRPr="00085DA1">
        <w:rPr>
          <w:bCs/>
          <w:color w:val="000000" w:themeColor="text1"/>
          <w:sz w:val="16"/>
          <w:szCs w:val="16"/>
        </w:rPr>
        <w:t>Дыбовского</w:t>
      </w:r>
      <w:proofErr w:type="spellEnd"/>
      <w:r w:rsidRPr="00085DA1">
        <w:rPr>
          <w:bCs/>
          <w:color w:val="000000" w:themeColor="text1"/>
          <w:sz w:val="16"/>
          <w:szCs w:val="16"/>
        </w:rPr>
        <w:t xml:space="preserve"> о самолёте </w:t>
      </w:r>
      <w:proofErr w:type="spellStart"/>
      <w:r w:rsidRPr="00085DA1">
        <w:rPr>
          <w:bCs/>
          <w:color w:val="000000" w:themeColor="text1"/>
          <w:sz w:val="16"/>
          <w:szCs w:val="16"/>
        </w:rPr>
        <w:t>Кертисса</w:t>
      </w:r>
      <w:proofErr w:type="spellEnd"/>
      <w:r w:rsidRPr="00085DA1">
        <w:rPr>
          <w:bCs/>
          <w:color w:val="000000" w:themeColor="text1"/>
          <w:sz w:val="16"/>
          <w:szCs w:val="16"/>
        </w:rPr>
        <w:t>. Из отзыва последнего следует: «са</w:t>
      </w:r>
      <w:r w:rsidRPr="00085DA1">
        <w:rPr>
          <w:bCs/>
          <w:color w:val="000000" w:themeColor="text1"/>
          <w:sz w:val="16"/>
          <w:szCs w:val="16"/>
        </w:rPr>
        <w:softHyphen/>
        <w:t>молёт и мотор надёжны; схема уп</w:t>
      </w:r>
      <w:r w:rsidRPr="00085DA1">
        <w:rPr>
          <w:bCs/>
          <w:color w:val="000000" w:themeColor="text1"/>
          <w:sz w:val="16"/>
          <w:szCs w:val="16"/>
        </w:rPr>
        <w:softHyphen/>
        <w:t>равления рациональна; самолёт набирает высоту 500 метров за 5 минут; на воду может садиться при значительной волне, которая его не опрокидывает» (11759).</w:t>
      </w:r>
    </w:p>
    <w:p w14:paraId="42BCD1A0" w14:textId="77777777" w:rsidR="005158DF" w:rsidRPr="00085DA1" w:rsidRDefault="005158DF" w:rsidP="00085DA1">
      <w:pPr>
        <w:pStyle w:val="af5"/>
        <w:spacing w:before="0" w:after="0"/>
        <w:jc w:val="both"/>
        <w:rPr>
          <w:bCs/>
          <w:color w:val="000000" w:themeColor="text1"/>
          <w:sz w:val="16"/>
          <w:szCs w:val="16"/>
        </w:rPr>
      </w:pPr>
    </w:p>
    <w:p w14:paraId="26F3E3DB" w14:textId="77777777" w:rsidR="005158DF" w:rsidRPr="00085DA1" w:rsidRDefault="005158DF" w:rsidP="00085DA1">
      <w:pPr>
        <w:shd w:val="clear" w:color="auto" w:fill="FFFFFF"/>
        <w:jc w:val="both"/>
        <w:rPr>
          <w:bCs/>
          <w:i/>
          <w:color w:val="000000" w:themeColor="text1"/>
          <w:sz w:val="16"/>
          <w:szCs w:val="16"/>
        </w:rPr>
      </w:pPr>
      <w:proofErr w:type="spellStart"/>
      <w:r w:rsidRPr="00085DA1">
        <w:rPr>
          <w:bCs/>
          <w:i/>
          <w:color w:val="000000" w:themeColor="text1"/>
          <w:sz w:val="16"/>
          <w:szCs w:val="16"/>
        </w:rPr>
        <w:t>Аэростатостроение</w:t>
      </w:r>
      <w:proofErr w:type="spellEnd"/>
      <w:r w:rsidRPr="00085DA1">
        <w:rPr>
          <w:bCs/>
          <w:i/>
          <w:color w:val="000000" w:themeColor="text1"/>
          <w:sz w:val="16"/>
          <w:szCs w:val="16"/>
        </w:rPr>
        <w:t>:</w:t>
      </w:r>
    </w:p>
    <w:p w14:paraId="757903AD" w14:textId="77777777" w:rsidR="005158DF" w:rsidRPr="00085DA1" w:rsidRDefault="005158DF" w:rsidP="00085DA1">
      <w:pPr>
        <w:shd w:val="clear" w:color="auto" w:fill="FFFFFF"/>
        <w:jc w:val="both"/>
        <w:rPr>
          <w:bCs/>
          <w:i/>
          <w:color w:val="000000" w:themeColor="text1"/>
          <w:sz w:val="16"/>
          <w:szCs w:val="16"/>
        </w:rPr>
      </w:pPr>
    </w:p>
    <w:p w14:paraId="3E8EE9C0" w14:textId="79EA6F0A" w:rsidR="005158DF" w:rsidRPr="00085DA1" w:rsidRDefault="005158DF" w:rsidP="00085DA1">
      <w:pPr>
        <w:jc w:val="both"/>
        <w:rPr>
          <w:bCs/>
          <w:color w:val="0070C0"/>
          <w:sz w:val="16"/>
          <w:szCs w:val="16"/>
        </w:rPr>
      </w:pPr>
      <w:r w:rsidRPr="00085DA1">
        <w:rPr>
          <w:bCs/>
          <w:color w:val="0070C0"/>
          <w:sz w:val="16"/>
          <w:szCs w:val="16"/>
        </w:rPr>
        <w:t>25 февраля (</w:t>
      </w:r>
      <w:r w:rsidR="00B848C2" w:rsidRPr="00085DA1">
        <w:rPr>
          <w:bCs/>
          <w:color w:val="0070C0"/>
          <w:sz w:val="16"/>
          <w:szCs w:val="16"/>
        </w:rPr>
        <w:t>10</w:t>
      </w:r>
      <w:r w:rsidRPr="00085DA1">
        <w:rPr>
          <w:bCs/>
          <w:color w:val="0070C0"/>
          <w:sz w:val="16"/>
          <w:szCs w:val="16"/>
        </w:rPr>
        <w:t xml:space="preserve"> марта) 1912 г. </w:t>
      </w:r>
      <w:r w:rsidR="00A35D5A" w:rsidRPr="00085DA1">
        <w:rPr>
          <w:bCs/>
          <w:color w:val="0070C0"/>
          <w:sz w:val="16"/>
          <w:szCs w:val="16"/>
        </w:rPr>
        <w:t xml:space="preserve">при ГИУ сформирована специальная </w:t>
      </w:r>
      <w:r w:rsidRPr="00085DA1">
        <w:rPr>
          <w:bCs/>
          <w:color w:val="0070C0"/>
          <w:sz w:val="16"/>
          <w:szCs w:val="16"/>
        </w:rPr>
        <w:t>комиссия по раз</w:t>
      </w:r>
      <w:r w:rsidRPr="00085DA1">
        <w:rPr>
          <w:bCs/>
          <w:color w:val="0070C0"/>
          <w:sz w:val="16"/>
          <w:szCs w:val="16"/>
        </w:rPr>
        <w:softHyphen/>
        <w:t>работке вопроса вооружения дирижаблей прове</w:t>
      </w:r>
      <w:r w:rsidRPr="00085DA1">
        <w:rPr>
          <w:bCs/>
          <w:color w:val="0070C0"/>
          <w:sz w:val="16"/>
          <w:szCs w:val="16"/>
        </w:rPr>
        <w:softHyphen/>
        <w:t>ла опыты обстрела наземных целей с дирижабля из «ружья-пулемёта» (ручного пулемёта) «</w:t>
      </w:r>
      <w:proofErr w:type="spellStart"/>
      <w:r w:rsidRPr="00085DA1">
        <w:rPr>
          <w:bCs/>
          <w:color w:val="0070C0"/>
          <w:sz w:val="16"/>
          <w:szCs w:val="16"/>
        </w:rPr>
        <w:t>Мадсен</w:t>
      </w:r>
      <w:proofErr w:type="spellEnd"/>
      <w:r w:rsidRPr="00085DA1">
        <w:rPr>
          <w:bCs/>
          <w:color w:val="0070C0"/>
          <w:sz w:val="16"/>
          <w:szCs w:val="16"/>
        </w:rPr>
        <w:t>», давшие попадания в щит 9Х7 м с расстоя</w:t>
      </w:r>
      <w:r w:rsidRPr="00085DA1">
        <w:rPr>
          <w:bCs/>
          <w:color w:val="0070C0"/>
          <w:sz w:val="16"/>
          <w:szCs w:val="16"/>
        </w:rPr>
        <w:softHyphen/>
        <w:t>ния в 1500 м. Комиссия разработала установки для пулемёта «</w:t>
      </w:r>
      <w:proofErr w:type="spellStart"/>
      <w:r w:rsidRPr="00085DA1">
        <w:rPr>
          <w:bCs/>
          <w:color w:val="0070C0"/>
          <w:sz w:val="16"/>
          <w:szCs w:val="16"/>
        </w:rPr>
        <w:t>Мадсен</w:t>
      </w:r>
      <w:proofErr w:type="spellEnd"/>
      <w:r w:rsidRPr="00085DA1">
        <w:rPr>
          <w:bCs/>
          <w:color w:val="0070C0"/>
          <w:sz w:val="16"/>
          <w:szCs w:val="16"/>
        </w:rPr>
        <w:t>» в гондоле дирижабля, и под пулемёт «Максим» — на хребте оболоч</w:t>
      </w:r>
      <w:r w:rsidRPr="00085DA1">
        <w:rPr>
          <w:bCs/>
          <w:color w:val="0070C0"/>
          <w:sz w:val="16"/>
          <w:szCs w:val="16"/>
        </w:rPr>
        <w:softHyphen/>
        <w:t>ки «Альбатроса» (второй пулемёт планировали поместить над радиатором двигателя дирижа</w:t>
      </w:r>
      <w:r w:rsidRPr="00085DA1">
        <w:rPr>
          <w:bCs/>
          <w:color w:val="0070C0"/>
          <w:sz w:val="16"/>
          <w:szCs w:val="16"/>
        </w:rPr>
        <w:softHyphen/>
        <w:t xml:space="preserve">бля). С 15 августа 1912 г. ОВШ провела стрельбы с дирижаблей «Лебедь», «Ястреб» и «Альбатрос». Р.Л. </w:t>
      </w:r>
      <w:proofErr w:type="spellStart"/>
      <w:r w:rsidRPr="00085DA1">
        <w:rPr>
          <w:bCs/>
          <w:color w:val="0070C0"/>
          <w:sz w:val="16"/>
          <w:szCs w:val="16"/>
        </w:rPr>
        <w:t>Нижевский</w:t>
      </w:r>
      <w:proofErr w:type="spellEnd"/>
      <w:r w:rsidRPr="00085DA1">
        <w:rPr>
          <w:bCs/>
          <w:color w:val="0070C0"/>
          <w:sz w:val="16"/>
          <w:szCs w:val="16"/>
        </w:rPr>
        <w:t xml:space="preserve"> с летевшего на высоте 200 м на максимальной скорости «Лебедя» произвёл 65 выстрелов из пулемёта </w:t>
      </w:r>
      <w:proofErr w:type="spellStart"/>
      <w:r w:rsidRPr="00085DA1">
        <w:rPr>
          <w:bCs/>
          <w:color w:val="0070C0"/>
          <w:sz w:val="16"/>
          <w:szCs w:val="16"/>
        </w:rPr>
        <w:t>Мадсена</w:t>
      </w:r>
      <w:proofErr w:type="spellEnd"/>
      <w:r w:rsidRPr="00085DA1">
        <w:rPr>
          <w:bCs/>
          <w:color w:val="0070C0"/>
          <w:sz w:val="16"/>
          <w:szCs w:val="16"/>
        </w:rPr>
        <w:t xml:space="preserve"> по наземным мишеням и добился 48 попаданий (73,8%) (12120).</w:t>
      </w:r>
    </w:p>
    <w:p w14:paraId="0BAA45CB" w14:textId="77777777" w:rsidR="005158DF" w:rsidRPr="00085DA1" w:rsidRDefault="005158DF" w:rsidP="00085DA1">
      <w:pPr>
        <w:jc w:val="both"/>
        <w:rPr>
          <w:rStyle w:val="aff3"/>
          <w:b w:val="0"/>
          <w:color w:val="0070C0"/>
          <w:sz w:val="16"/>
          <w:szCs w:val="16"/>
        </w:rPr>
      </w:pPr>
    </w:p>
    <w:p w14:paraId="2AACA8C6" w14:textId="70344ECF" w:rsidR="00E32E89" w:rsidRPr="00085DA1" w:rsidRDefault="00E32E89" w:rsidP="00085DA1">
      <w:pPr>
        <w:jc w:val="both"/>
        <w:rPr>
          <w:bCs/>
          <w:color w:val="0070C0"/>
          <w:sz w:val="16"/>
          <w:szCs w:val="16"/>
        </w:rPr>
      </w:pPr>
      <w:r w:rsidRPr="00085DA1">
        <w:rPr>
          <w:bCs/>
          <w:color w:val="0070C0"/>
          <w:sz w:val="16"/>
          <w:szCs w:val="16"/>
        </w:rPr>
        <w:t xml:space="preserve">25 Февраля </w:t>
      </w:r>
      <w:r w:rsidR="00527548" w:rsidRPr="00085DA1">
        <w:rPr>
          <w:bCs/>
          <w:color w:val="0070C0"/>
          <w:sz w:val="16"/>
          <w:szCs w:val="16"/>
        </w:rPr>
        <w:t>(</w:t>
      </w:r>
      <w:r w:rsidR="00B848C2" w:rsidRPr="00085DA1">
        <w:rPr>
          <w:bCs/>
          <w:color w:val="0070C0"/>
          <w:sz w:val="16"/>
          <w:szCs w:val="16"/>
        </w:rPr>
        <w:t>10</w:t>
      </w:r>
      <w:r w:rsidR="00527548" w:rsidRPr="00085DA1">
        <w:rPr>
          <w:bCs/>
          <w:color w:val="0070C0"/>
          <w:sz w:val="16"/>
          <w:szCs w:val="16"/>
        </w:rPr>
        <w:t xml:space="preserve"> марта) </w:t>
      </w:r>
      <w:r w:rsidRPr="00085DA1">
        <w:rPr>
          <w:bCs/>
          <w:color w:val="0070C0"/>
          <w:sz w:val="16"/>
          <w:szCs w:val="16"/>
        </w:rPr>
        <w:t>1912 г. при ГИУ сформирована специальная комиссия из ар</w:t>
      </w:r>
      <w:r w:rsidRPr="00085DA1">
        <w:rPr>
          <w:bCs/>
          <w:color w:val="0070C0"/>
          <w:sz w:val="16"/>
          <w:szCs w:val="16"/>
        </w:rPr>
        <w:softHyphen/>
        <w:t>тиллеристов и воздухоплавателей для разработки вопросов воору</w:t>
      </w:r>
      <w:r w:rsidRPr="00085DA1">
        <w:rPr>
          <w:bCs/>
          <w:color w:val="0070C0"/>
          <w:sz w:val="16"/>
          <w:szCs w:val="16"/>
        </w:rPr>
        <w:softHyphen/>
        <w:t>жения дирижаблей. Комиссия провела опытные стрельбы из ружья-пу</w:t>
      </w:r>
      <w:r w:rsidRPr="00085DA1">
        <w:rPr>
          <w:bCs/>
          <w:color w:val="0070C0"/>
          <w:sz w:val="16"/>
          <w:szCs w:val="16"/>
        </w:rPr>
        <w:softHyphen/>
        <w:t xml:space="preserve">лемета </w:t>
      </w:r>
      <w:proofErr w:type="spellStart"/>
      <w:r w:rsidRPr="00085DA1">
        <w:rPr>
          <w:bCs/>
          <w:color w:val="0070C0"/>
          <w:sz w:val="16"/>
          <w:szCs w:val="16"/>
        </w:rPr>
        <w:t>Мадсен</w:t>
      </w:r>
      <w:proofErr w:type="spellEnd"/>
      <w:r w:rsidRPr="00085DA1">
        <w:rPr>
          <w:bCs/>
          <w:color w:val="0070C0"/>
          <w:sz w:val="16"/>
          <w:szCs w:val="16"/>
        </w:rPr>
        <w:t xml:space="preserve"> по наземным целям и получила хорошие результаты, на основании которых постановила вооружить дирижабли пулемета</w:t>
      </w:r>
      <w:r w:rsidRPr="00085DA1">
        <w:rPr>
          <w:bCs/>
          <w:color w:val="0070C0"/>
          <w:sz w:val="16"/>
          <w:szCs w:val="16"/>
        </w:rPr>
        <w:softHyphen/>
        <w:t xml:space="preserve">ми </w:t>
      </w:r>
      <w:proofErr w:type="spellStart"/>
      <w:r w:rsidRPr="00085DA1">
        <w:rPr>
          <w:bCs/>
          <w:color w:val="0070C0"/>
          <w:sz w:val="16"/>
          <w:szCs w:val="16"/>
        </w:rPr>
        <w:t>Мадсен</w:t>
      </w:r>
      <w:proofErr w:type="spellEnd"/>
      <w:r w:rsidRPr="00085DA1">
        <w:rPr>
          <w:bCs/>
          <w:color w:val="0070C0"/>
          <w:sz w:val="16"/>
          <w:szCs w:val="16"/>
        </w:rPr>
        <w:t xml:space="preserve"> по 2-4 пулемета на каждый с запасом патрон по 1500 на каждый пулемет. В августе того же года Воздухоплавательная школа начала проводить учебные стрельбы с дирижаблей, вооруженных пулеме</w:t>
      </w:r>
      <w:r w:rsidRPr="00085DA1">
        <w:rPr>
          <w:bCs/>
          <w:color w:val="0070C0"/>
          <w:sz w:val="16"/>
          <w:szCs w:val="16"/>
        </w:rPr>
        <w:softHyphen/>
        <w:t xml:space="preserve">тами </w:t>
      </w:r>
      <w:proofErr w:type="spellStart"/>
      <w:r w:rsidRPr="00085DA1">
        <w:rPr>
          <w:bCs/>
          <w:color w:val="0070C0"/>
          <w:sz w:val="16"/>
          <w:szCs w:val="16"/>
        </w:rPr>
        <w:t>Мадсен</w:t>
      </w:r>
      <w:proofErr w:type="spellEnd"/>
      <w:r w:rsidRPr="00085DA1">
        <w:rPr>
          <w:bCs/>
          <w:color w:val="0070C0"/>
          <w:sz w:val="16"/>
          <w:szCs w:val="16"/>
        </w:rPr>
        <w:t>.</w:t>
      </w:r>
    </w:p>
    <w:p w14:paraId="3CD36D40" w14:textId="77777777" w:rsidR="00E32E89" w:rsidRPr="00085DA1" w:rsidRDefault="00E32E89" w:rsidP="00085DA1">
      <w:pPr>
        <w:jc w:val="both"/>
        <w:rPr>
          <w:bCs/>
          <w:color w:val="0070C0"/>
          <w:sz w:val="16"/>
          <w:szCs w:val="16"/>
        </w:rPr>
      </w:pPr>
      <w:r w:rsidRPr="00085DA1">
        <w:rPr>
          <w:bCs/>
          <w:color w:val="0070C0"/>
          <w:sz w:val="16"/>
          <w:szCs w:val="16"/>
        </w:rPr>
        <w:t xml:space="preserve">/ГВИА, </w:t>
      </w:r>
      <w:proofErr w:type="spellStart"/>
      <w:r w:rsidRPr="00085DA1">
        <w:rPr>
          <w:bCs/>
          <w:color w:val="0070C0"/>
          <w:sz w:val="16"/>
          <w:szCs w:val="16"/>
        </w:rPr>
        <w:t>ф.ГИУ</w:t>
      </w:r>
      <w:proofErr w:type="spellEnd"/>
      <w:r w:rsidRPr="00085DA1">
        <w:rPr>
          <w:bCs/>
          <w:color w:val="0070C0"/>
          <w:sz w:val="16"/>
          <w:szCs w:val="16"/>
        </w:rPr>
        <w:t xml:space="preserve">, кор. 325, д. 13215, </w:t>
      </w:r>
      <w:proofErr w:type="spellStart"/>
      <w:r w:rsidRPr="00085DA1">
        <w:rPr>
          <w:bCs/>
          <w:color w:val="0070C0"/>
          <w:sz w:val="16"/>
          <w:szCs w:val="16"/>
        </w:rPr>
        <w:t>лл</w:t>
      </w:r>
      <w:proofErr w:type="spellEnd"/>
      <w:r w:rsidRPr="00085DA1">
        <w:rPr>
          <w:bCs/>
          <w:color w:val="0070C0"/>
          <w:sz w:val="16"/>
          <w:szCs w:val="16"/>
        </w:rPr>
        <w:t>. 56-57/ (23320).</w:t>
      </w:r>
    </w:p>
    <w:p w14:paraId="1613085E" w14:textId="77777777" w:rsidR="00E32E89" w:rsidRPr="00085DA1" w:rsidRDefault="00E32E89" w:rsidP="00085DA1">
      <w:pPr>
        <w:jc w:val="both"/>
        <w:rPr>
          <w:bCs/>
          <w:color w:val="0070C0"/>
          <w:sz w:val="16"/>
          <w:szCs w:val="16"/>
        </w:rPr>
      </w:pPr>
    </w:p>
    <w:p w14:paraId="4988B4AB" w14:textId="2C0A362D" w:rsidR="00B848C2" w:rsidRPr="00085DA1" w:rsidRDefault="00B848C2" w:rsidP="00085DA1">
      <w:pPr>
        <w:jc w:val="both"/>
        <w:rPr>
          <w:bCs/>
          <w:color w:val="0070C0"/>
          <w:sz w:val="16"/>
          <w:szCs w:val="16"/>
        </w:rPr>
      </w:pPr>
      <w:r w:rsidRPr="00085DA1">
        <w:rPr>
          <w:bCs/>
          <w:color w:val="0070C0"/>
          <w:sz w:val="16"/>
          <w:szCs w:val="16"/>
          <w:lang w:bidi="en-US"/>
        </w:rPr>
        <w:t>25 февраля (</w:t>
      </w:r>
      <w:r w:rsidRPr="00085DA1">
        <w:rPr>
          <w:bCs/>
          <w:color w:val="0070C0"/>
          <w:sz w:val="16"/>
          <w:szCs w:val="16"/>
          <w:lang w:bidi="en-US"/>
        </w:rPr>
        <w:t>10 марта</w:t>
      </w:r>
      <w:r w:rsidRPr="00085DA1">
        <w:rPr>
          <w:bCs/>
          <w:color w:val="0070C0"/>
          <w:sz w:val="16"/>
          <w:szCs w:val="16"/>
          <w:lang w:bidi="en-US"/>
        </w:rPr>
        <w:t>)</w:t>
      </w:r>
      <w:r w:rsidRPr="00085DA1">
        <w:rPr>
          <w:bCs/>
          <w:color w:val="0070C0"/>
          <w:sz w:val="16"/>
          <w:szCs w:val="16"/>
          <w:lang w:bidi="en-US"/>
        </w:rPr>
        <w:t xml:space="preserve"> 1912 г. была сформирована Специальная комиссия по расследованию вооружения дирижаблей. По результатам испытаний Авиационный комитет Главного инженерного управления 8 мая принял решение о вооружении дирижаблей «Лебедь» и «Кречет» автоматическим оружием «</w:t>
      </w:r>
      <w:proofErr w:type="spellStart"/>
      <w:r w:rsidRPr="00085DA1">
        <w:rPr>
          <w:bCs/>
          <w:color w:val="0070C0"/>
          <w:sz w:val="16"/>
          <w:szCs w:val="16"/>
          <w:lang w:bidi="en-US"/>
        </w:rPr>
        <w:t>Мадсен</w:t>
      </w:r>
      <w:proofErr w:type="spellEnd"/>
      <w:r w:rsidRPr="00085DA1">
        <w:rPr>
          <w:bCs/>
          <w:color w:val="0070C0"/>
          <w:sz w:val="16"/>
          <w:szCs w:val="16"/>
          <w:lang w:bidi="en-US"/>
        </w:rPr>
        <w:t>» (23525).</w:t>
      </w:r>
    </w:p>
    <w:p w14:paraId="1C87ED8C" w14:textId="77777777" w:rsidR="00B848C2" w:rsidRPr="00085DA1" w:rsidRDefault="00B848C2" w:rsidP="00085DA1">
      <w:pPr>
        <w:jc w:val="both"/>
        <w:rPr>
          <w:bCs/>
          <w:color w:val="0070C0"/>
          <w:sz w:val="16"/>
          <w:szCs w:val="16"/>
          <w:lang w:bidi="en-US"/>
        </w:rPr>
      </w:pPr>
    </w:p>
    <w:p w14:paraId="6BF178A8" w14:textId="27E3A9E6" w:rsidR="00A35D5A" w:rsidRPr="00085DA1" w:rsidRDefault="00A35D5A" w:rsidP="00085DA1">
      <w:pPr>
        <w:jc w:val="both"/>
        <w:rPr>
          <w:bCs/>
          <w:color w:val="000000" w:themeColor="text1"/>
          <w:sz w:val="16"/>
          <w:szCs w:val="16"/>
        </w:rPr>
      </w:pPr>
      <w:r w:rsidRPr="00085DA1">
        <w:rPr>
          <w:bCs/>
          <w:color w:val="000000" w:themeColor="text1"/>
          <w:sz w:val="16"/>
          <w:szCs w:val="16"/>
        </w:rPr>
        <w:t xml:space="preserve">25 февраля (10 марта) 1912 года Для разработки вопроса о вооружении дирижаблей была создана специальная комиссия в составе генерала Дроздова, полковника Соколова, военного инженера </w:t>
      </w:r>
      <w:proofErr w:type="spellStart"/>
      <w:r w:rsidRPr="00085DA1">
        <w:rPr>
          <w:bCs/>
          <w:color w:val="000000" w:themeColor="text1"/>
          <w:sz w:val="16"/>
          <w:szCs w:val="16"/>
        </w:rPr>
        <w:t>Надарова</w:t>
      </w:r>
      <w:proofErr w:type="spellEnd"/>
      <w:r w:rsidRPr="00085DA1">
        <w:rPr>
          <w:bCs/>
          <w:color w:val="000000" w:themeColor="text1"/>
          <w:sz w:val="16"/>
          <w:szCs w:val="16"/>
        </w:rPr>
        <w:t xml:space="preserve">, полковника Новицкого и полковника Утешева. Комиссия провела интересные опытные стрельбы из ружья-пулемета </w:t>
      </w:r>
      <w:proofErr w:type="spellStart"/>
      <w:r w:rsidRPr="00085DA1">
        <w:rPr>
          <w:bCs/>
          <w:color w:val="000000" w:themeColor="text1"/>
          <w:sz w:val="16"/>
          <w:szCs w:val="16"/>
        </w:rPr>
        <w:t>Мадсен</w:t>
      </w:r>
      <w:proofErr w:type="spellEnd"/>
      <w:r w:rsidRPr="00085DA1">
        <w:rPr>
          <w:bCs/>
          <w:color w:val="000000" w:themeColor="text1"/>
          <w:sz w:val="16"/>
          <w:szCs w:val="16"/>
        </w:rPr>
        <w:t xml:space="preserve">, причем получила хорошие попадания в цель размерами 9 х 7 м с расстояния до 1500 м. Для размещения в гондоле ружья-пулемета комиссия разработала специальную установку. Была также спроектирована установка для пулемета «максим» на хребте дирижабля «Альбатрос». </w:t>
      </w:r>
    </w:p>
    <w:p w14:paraId="29AEB520" w14:textId="77777777" w:rsidR="00A35D5A" w:rsidRPr="00085DA1" w:rsidRDefault="00A35D5A" w:rsidP="00085DA1">
      <w:pPr>
        <w:jc w:val="both"/>
        <w:rPr>
          <w:bCs/>
          <w:color w:val="000000" w:themeColor="text1"/>
          <w:sz w:val="16"/>
          <w:szCs w:val="16"/>
        </w:rPr>
      </w:pPr>
    </w:p>
    <w:p w14:paraId="1E442476" w14:textId="7F4EEA36"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25 февраля </w:t>
      </w:r>
      <w:r w:rsidR="004B7391" w:rsidRPr="00085DA1">
        <w:rPr>
          <w:b w:val="0"/>
          <w:bCs/>
          <w:color w:val="000000" w:themeColor="text1"/>
          <w:sz w:val="16"/>
          <w:szCs w:val="16"/>
        </w:rPr>
        <w:t>(</w:t>
      </w:r>
      <w:r w:rsidR="00527548" w:rsidRPr="00085DA1">
        <w:rPr>
          <w:b w:val="0"/>
          <w:bCs/>
          <w:color w:val="000000" w:themeColor="text1"/>
          <w:sz w:val="16"/>
          <w:szCs w:val="16"/>
        </w:rPr>
        <w:t>9</w:t>
      </w:r>
      <w:r w:rsidR="004B7391" w:rsidRPr="00085DA1">
        <w:rPr>
          <w:b w:val="0"/>
          <w:bCs/>
          <w:color w:val="000000" w:themeColor="text1"/>
          <w:sz w:val="16"/>
          <w:szCs w:val="16"/>
        </w:rPr>
        <w:t xml:space="preserve"> марта) </w:t>
      </w:r>
      <w:r w:rsidRPr="00085DA1">
        <w:rPr>
          <w:b w:val="0"/>
          <w:bCs/>
          <w:color w:val="000000" w:themeColor="text1"/>
          <w:sz w:val="16"/>
          <w:szCs w:val="16"/>
        </w:rPr>
        <w:t xml:space="preserve">1912 г. ГИУ образовало комиссию, возглавляемую начальником Офицерской воздухоплавательной школы генералом Кованько, «для разработки вопроса о вооружении управляемых аэростатов». Только через год «выяснили полную возможность стрельбы из винтовок и ружей-пулеметов </w:t>
      </w:r>
      <w:proofErr w:type="spellStart"/>
      <w:r w:rsidRPr="00085DA1">
        <w:rPr>
          <w:b w:val="0"/>
          <w:bCs/>
          <w:color w:val="000000" w:themeColor="text1"/>
          <w:sz w:val="16"/>
          <w:szCs w:val="16"/>
        </w:rPr>
        <w:t>Мадсена</w:t>
      </w:r>
      <w:proofErr w:type="spellEnd"/>
      <w:r w:rsidRPr="00085DA1">
        <w:rPr>
          <w:b w:val="0"/>
          <w:bCs/>
          <w:color w:val="000000" w:themeColor="text1"/>
          <w:sz w:val="16"/>
          <w:szCs w:val="16"/>
        </w:rPr>
        <w:t xml:space="preserve">, с хорошим попаданием в цель 9x7 метров, с расстояния до 1500 шагов. </w:t>
      </w:r>
      <w:proofErr w:type="spellStart"/>
      <w:r w:rsidRPr="00085DA1">
        <w:rPr>
          <w:b w:val="0"/>
          <w:bCs/>
          <w:color w:val="000000" w:themeColor="text1"/>
          <w:sz w:val="16"/>
          <w:szCs w:val="16"/>
        </w:rPr>
        <w:t>Опьггы</w:t>
      </w:r>
      <w:proofErr w:type="spellEnd"/>
      <w:r w:rsidRPr="00085DA1">
        <w:rPr>
          <w:b w:val="0"/>
          <w:bCs/>
          <w:color w:val="000000" w:themeColor="text1"/>
          <w:sz w:val="16"/>
          <w:szCs w:val="16"/>
        </w:rPr>
        <w:t xml:space="preserve"> же установки пулемета Максима не были закончены, вследствие не состоявшейся приемки в казну аэростата «Альбатрос», в гондоле которого предположено было установить названный пулемет.» (15464).</w:t>
      </w:r>
    </w:p>
    <w:p w14:paraId="373780AF" w14:textId="77777777" w:rsidR="005158DF" w:rsidRPr="00085DA1" w:rsidRDefault="005158DF" w:rsidP="00085DA1">
      <w:pPr>
        <w:pStyle w:val="2"/>
        <w:spacing w:before="0" w:after="0"/>
        <w:jc w:val="both"/>
        <w:rPr>
          <w:b w:val="0"/>
          <w:bCs/>
          <w:color w:val="000000" w:themeColor="text1"/>
          <w:sz w:val="16"/>
          <w:szCs w:val="16"/>
        </w:rPr>
      </w:pPr>
    </w:p>
    <w:p w14:paraId="67508DCB" w14:textId="6E9ACC3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25 февраля </w:t>
      </w:r>
      <w:r w:rsidR="004B7391" w:rsidRPr="00085DA1">
        <w:rPr>
          <w:bCs/>
          <w:color w:val="000000" w:themeColor="text1"/>
          <w:sz w:val="16"/>
          <w:szCs w:val="16"/>
        </w:rPr>
        <w:t>(</w:t>
      </w:r>
      <w:r w:rsidR="00527548" w:rsidRPr="00085DA1">
        <w:rPr>
          <w:bCs/>
          <w:color w:val="000000" w:themeColor="text1"/>
          <w:sz w:val="16"/>
          <w:szCs w:val="16"/>
        </w:rPr>
        <w:t>9</w:t>
      </w:r>
      <w:r w:rsidR="004B7391" w:rsidRPr="00085DA1">
        <w:rPr>
          <w:bCs/>
          <w:color w:val="000000" w:themeColor="text1"/>
          <w:sz w:val="16"/>
          <w:szCs w:val="16"/>
        </w:rPr>
        <w:t xml:space="preserve"> марта) </w:t>
      </w:r>
      <w:r w:rsidRPr="00085DA1">
        <w:rPr>
          <w:bCs/>
          <w:color w:val="000000" w:themeColor="text1"/>
          <w:sz w:val="16"/>
          <w:szCs w:val="16"/>
        </w:rPr>
        <w:t xml:space="preserve">1912 г. для разработки вопроса о вооружении дирижаблей была создана специальная комиссия в составе генерала Дроздова, полковника Соколова, военного инженера </w:t>
      </w:r>
      <w:proofErr w:type="spellStart"/>
      <w:r w:rsidRPr="00085DA1">
        <w:rPr>
          <w:bCs/>
          <w:color w:val="000000" w:themeColor="text1"/>
          <w:sz w:val="16"/>
          <w:szCs w:val="16"/>
        </w:rPr>
        <w:t>Надарова</w:t>
      </w:r>
      <w:proofErr w:type="spellEnd"/>
      <w:r w:rsidRPr="00085DA1">
        <w:rPr>
          <w:bCs/>
          <w:color w:val="000000" w:themeColor="text1"/>
          <w:sz w:val="16"/>
          <w:szCs w:val="16"/>
        </w:rPr>
        <w:t xml:space="preserve">, полковника Новицкого и полковника Утешева. Комиссия провела интересные опыты стрельбы из ружья-пулемета </w:t>
      </w:r>
      <w:proofErr w:type="spellStart"/>
      <w:r w:rsidRPr="00085DA1">
        <w:rPr>
          <w:bCs/>
          <w:color w:val="000000" w:themeColor="text1"/>
          <w:sz w:val="16"/>
          <w:szCs w:val="16"/>
        </w:rPr>
        <w:t>Мадсена</w:t>
      </w:r>
      <w:proofErr w:type="spellEnd"/>
      <w:r w:rsidRPr="00085DA1">
        <w:rPr>
          <w:bCs/>
          <w:color w:val="000000" w:themeColor="text1"/>
          <w:sz w:val="16"/>
          <w:szCs w:val="16"/>
        </w:rPr>
        <w:t>, причем получила хорошие попадания в цель размерами 9×7 м с расстояния до 1500 м.</w:t>
      </w:r>
    </w:p>
    <w:p w14:paraId="185C84E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Для размещения в гондоле ружья-пулемета комиссия разработала специальную установку. Была также разработана установка для пулемета Максима на хребте дирижабля «Альбатрос» (15503).</w:t>
      </w:r>
    </w:p>
    <w:p w14:paraId="3062874D" w14:textId="77777777" w:rsidR="005158DF" w:rsidRPr="00085DA1" w:rsidRDefault="005158DF" w:rsidP="00085DA1">
      <w:pPr>
        <w:jc w:val="both"/>
        <w:rPr>
          <w:bCs/>
          <w:color w:val="000000" w:themeColor="text1"/>
          <w:sz w:val="16"/>
          <w:szCs w:val="16"/>
        </w:rPr>
      </w:pPr>
    </w:p>
    <w:p w14:paraId="4EED6D76" w14:textId="238B178B"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25 февраля (</w:t>
      </w:r>
      <w:r w:rsidR="00527548" w:rsidRPr="00085DA1">
        <w:rPr>
          <w:bCs/>
          <w:color w:val="000000" w:themeColor="text1"/>
          <w:sz w:val="16"/>
          <w:szCs w:val="16"/>
        </w:rPr>
        <w:t>9</w:t>
      </w:r>
      <w:r w:rsidRPr="00085DA1">
        <w:rPr>
          <w:bCs/>
          <w:color w:val="000000" w:themeColor="text1"/>
          <w:sz w:val="16"/>
          <w:szCs w:val="16"/>
        </w:rPr>
        <w:t xml:space="preserve"> марта) 1912 г. </w:t>
      </w:r>
      <w:r w:rsidR="004B7391" w:rsidRPr="00085DA1">
        <w:rPr>
          <w:bCs/>
          <w:color w:val="000000" w:themeColor="text1"/>
          <w:sz w:val="16"/>
          <w:szCs w:val="16"/>
        </w:rPr>
        <w:t>для разработки вопроса о вооружении дирижаблей была соз</w:t>
      </w:r>
      <w:r w:rsidR="004B7391" w:rsidRPr="00085DA1">
        <w:rPr>
          <w:bCs/>
          <w:color w:val="000000" w:themeColor="text1"/>
          <w:sz w:val="16"/>
          <w:szCs w:val="16"/>
        </w:rPr>
        <w:softHyphen/>
        <w:t xml:space="preserve">дана </w:t>
      </w:r>
      <w:r w:rsidRPr="00085DA1">
        <w:rPr>
          <w:bCs/>
          <w:color w:val="000000" w:themeColor="text1"/>
          <w:sz w:val="16"/>
          <w:szCs w:val="16"/>
        </w:rPr>
        <w:t xml:space="preserve">специальная комиссия в составе генерала Дроздова, полковника Соколова, военного инженера </w:t>
      </w:r>
      <w:proofErr w:type="spellStart"/>
      <w:r w:rsidRPr="00085DA1">
        <w:rPr>
          <w:bCs/>
          <w:color w:val="000000" w:themeColor="text1"/>
          <w:sz w:val="16"/>
          <w:szCs w:val="16"/>
        </w:rPr>
        <w:t>Надарова</w:t>
      </w:r>
      <w:proofErr w:type="spellEnd"/>
      <w:r w:rsidRPr="00085DA1">
        <w:rPr>
          <w:bCs/>
          <w:color w:val="000000" w:themeColor="text1"/>
          <w:sz w:val="16"/>
          <w:szCs w:val="16"/>
        </w:rPr>
        <w:t xml:space="preserve">, полковника Новицкого и полковника Утешева. Комиссия провела интересные опыты стрельбы из ружья-пулемета </w:t>
      </w:r>
      <w:proofErr w:type="spellStart"/>
      <w:r w:rsidRPr="00085DA1">
        <w:rPr>
          <w:bCs/>
          <w:color w:val="000000" w:themeColor="text1"/>
          <w:sz w:val="16"/>
          <w:szCs w:val="16"/>
        </w:rPr>
        <w:t>Мадсена</w:t>
      </w:r>
      <w:proofErr w:type="spellEnd"/>
      <w:r w:rsidRPr="00085DA1">
        <w:rPr>
          <w:bCs/>
          <w:color w:val="000000" w:themeColor="text1"/>
          <w:sz w:val="16"/>
          <w:szCs w:val="16"/>
        </w:rPr>
        <w:t>, причем получила хорошие попадания в цель размерами 9X7 м с расстоя</w:t>
      </w:r>
      <w:r w:rsidRPr="00085DA1">
        <w:rPr>
          <w:bCs/>
          <w:color w:val="000000" w:themeColor="text1"/>
          <w:sz w:val="16"/>
          <w:szCs w:val="16"/>
        </w:rPr>
        <w:softHyphen/>
        <w:t>ния до 1500 м (11042,164).</w:t>
      </w:r>
    </w:p>
    <w:p w14:paraId="058D359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Для размещения в гондоле ружья-пулемета комиссия разрабо</w:t>
      </w:r>
      <w:r w:rsidRPr="00085DA1">
        <w:rPr>
          <w:bCs/>
          <w:color w:val="000000" w:themeColor="text1"/>
          <w:sz w:val="16"/>
          <w:szCs w:val="16"/>
        </w:rPr>
        <w:softHyphen/>
        <w:t>тала специальную установку. Была также разработана установка для пулемета Максима на хребте дирижабля «Альбатрос» (11042,164).</w:t>
      </w:r>
    </w:p>
    <w:p w14:paraId="154CAC28" w14:textId="77777777" w:rsidR="005158DF" w:rsidRPr="00085DA1" w:rsidRDefault="005158DF" w:rsidP="00085DA1">
      <w:pPr>
        <w:shd w:val="clear" w:color="auto" w:fill="FFFFFF"/>
        <w:jc w:val="both"/>
        <w:rPr>
          <w:bCs/>
          <w:color w:val="000000" w:themeColor="text1"/>
          <w:sz w:val="16"/>
          <w:szCs w:val="16"/>
        </w:rPr>
      </w:pPr>
    </w:p>
    <w:p w14:paraId="39754203"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25 февраля (10 марта) 1912 при ГИУ сформирована специальная комиссия из артиллеристов и воздухоплавателей для разработки вопросов воору</w:t>
      </w:r>
      <w:r w:rsidRPr="00085DA1">
        <w:rPr>
          <w:bCs/>
          <w:color w:val="000000" w:themeColor="text1"/>
          <w:sz w:val="16"/>
          <w:szCs w:val="16"/>
        </w:rPr>
        <w:softHyphen/>
        <w:t xml:space="preserve">жения дирижаблей. Комиссия провела опытные стрельбы из </w:t>
      </w:r>
      <w:proofErr w:type="spellStart"/>
      <w:r w:rsidRPr="00085DA1">
        <w:rPr>
          <w:bCs/>
          <w:color w:val="000000" w:themeColor="text1"/>
          <w:sz w:val="16"/>
          <w:szCs w:val="16"/>
        </w:rPr>
        <w:t>ружъя</w:t>
      </w:r>
      <w:proofErr w:type="spellEnd"/>
      <w:r w:rsidRPr="00085DA1">
        <w:rPr>
          <w:bCs/>
          <w:color w:val="000000" w:themeColor="text1"/>
          <w:sz w:val="16"/>
          <w:szCs w:val="16"/>
        </w:rPr>
        <w:t xml:space="preserve">-пулемета </w:t>
      </w:r>
      <w:proofErr w:type="spellStart"/>
      <w:r w:rsidRPr="00085DA1">
        <w:rPr>
          <w:bCs/>
          <w:color w:val="000000" w:themeColor="text1"/>
          <w:sz w:val="16"/>
          <w:szCs w:val="16"/>
        </w:rPr>
        <w:t>Мадсен</w:t>
      </w:r>
      <w:proofErr w:type="spellEnd"/>
      <w:r w:rsidRPr="00085DA1">
        <w:rPr>
          <w:bCs/>
          <w:color w:val="000000" w:themeColor="text1"/>
          <w:sz w:val="16"/>
          <w:szCs w:val="16"/>
        </w:rPr>
        <w:t xml:space="preserve"> по наземным целям и получила хорошие попадания в цель размером 9x7 метров с дистанции до 1500 м. На основании </w:t>
      </w:r>
      <w:proofErr w:type="spellStart"/>
      <w:r w:rsidRPr="00085DA1">
        <w:rPr>
          <w:bCs/>
          <w:color w:val="000000" w:themeColor="text1"/>
          <w:sz w:val="16"/>
          <w:szCs w:val="16"/>
        </w:rPr>
        <w:t>ртих</w:t>
      </w:r>
      <w:proofErr w:type="spellEnd"/>
      <w:r w:rsidRPr="00085DA1">
        <w:rPr>
          <w:bCs/>
          <w:color w:val="000000" w:themeColor="text1"/>
          <w:sz w:val="16"/>
          <w:szCs w:val="16"/>
        </w:rPr>
        <w:t xml:space="preserve"> опытов Воздухоплавательный комитет ГИУ вынес 25 апреля этого года решение вооружить </w:t>
      </w:r>
      <w:proofErr w:type="spellStart"/>
      <w:r w:rsidRPr="00085DA1">
        <w:rPr>
          <w:bCs/>
          <w:color w:val="000000" w:themeColor="text1"/>
          <w:sz w:val="16"/>
          <w:szCs w:val="16"/>
        </w:rPr>
        <w:t>дириаабли</w:t>
      </w:r>
      <w:proofErr w:type="spellEnd"/>
      <w:r w:rsidRPr="00085DA1">
        <w:rPr>
          <w:bCs/>
          <w:color w:val="000000" w:themeColor="text1"/>
          <w:sz w:val="16"/>
          <w:szCs w:val="16"/>
        </w:rPr>
        <w:t xml:space="preserve"> 2-4 пулеметами </w:t>
      </w:r>
      <w:proofErr w:type="spellStart"/>
      <w:r w:rsidRPr="00085DA1">
        <w:rPr>
          <w:bCs/>
          <w:color w:val="000000" w:themeColor="text1"/>
          <w:sz w:val="16"/>
          <w:szCs w:val="16"/>
        </w:rPr>
        <w:t>Мадсен</w:t>
      </w:r>
      <w:proofErr w:type="spellEnd"/>
      <w:r w:rsidRPr="00085DA1">
        <w:rPr>
          <w:bCs/>
          <w:color w:val="000000" w:themeColor="text1"/>
          <w:sz w:val="16"/>
          <w:szCs w:val="16"/>
        </w:rPr>
        <w:t xml:space="preserve"> с запасом патронов по 1500 на каждый пулемет. В августе этого же года |</w:t>
      </w:r>
      <w:proofErr w:type="spellStart"/>
      <w:r w:rsidRPr="00085DA1">
        <w:rPr>
          <w:bCs/>
          <w:color w:val="000000" w:themeColor="text1"/>
          <w:sz w:val="16"/>
          <w:szCs w:val="16"/>
        </w:rPr>
        <w:t>оздухоплавательная</w:t>
      </w:r>
      <w:proofErr w:type="spellEnd"/>
      <w:r w:rsidRPr="00085DA1">
        <w:rPr>
          <w:bCs/>
          <w:color w:val="000000" w:themeColor="text1"/>
          <w:sz w:val="16"/>
          <w:szCs w:val="16"/>
        </w:rPr>
        <w:t xml:space="preserve"> школа начала проводить учебные стрельбы с </w:t>
      </w:r>
      <w:proofErr w:type="spellStart"/>
      <w:r w:rsidRPr="00085DA1">
        <w:rPr>
          <w:bCs/>
          <w:color w:val="000000" w:themeColor="text1"/>
          <w:sz w:val="16"/>
          <w:szCs w:val="16"/>
        </w:rPr>
        <w:t>дрижаблей</w:t>
      </w:r>
      <w:proofErr w:type="spellEnd"/>
      <w:r w:rsidRPr="00085DA1">
        <w:rPr>
          <w:bCs/>
          <w:color w:val="000000" w:themeColor="text1"/>
          <w:sz w:val="16"/>
          <w:szCs w:val="16"/>
        </w:rPr>
        <w:t xml:space="preserve"> (ЦГВИА. ф. ГИУ, кор. 325, д. 13215, </w:t>
      </w:r>
      <w:proofErr w:type="spellStart"/>
      <w:r w:rsidRPr="00085DA1">
        <w:rPr>
          <w:bCs/>
          <w:color w:val="000000" w:themeColor="text1"/>
          <w:sz w:val="16"/>
          <w:szCs w:val="16"/>
        </w:rPr>
        <w:t>лл</w:t>
      </w:r>
      <w:proofErr w:type="spellEnd"/>
      <w:r w:rsidRPr="00085DA1">
        <w:rPr>
          <w:bCs/>
          <w:color w:val="000000" w:themeColor="text1"/>
          <w:sz w:val="16"/>
          <w:szCs w:val="16"/>
        </w:rPr>
        <w:t>. 56-57; кор.286, д.5951, л.107).</w:t>
      </w:r>
    </w:p>
    <w:p w14:paraId="627251DE" w14:textId="77777777" w:rsidR="005158DF" w:rsidRPr="00085DA1" w:rsidRDefault="005158DF" w:rsidP="00085DA1">
      <w:pPr>
        <w:shd w:val="clear" w:color="auto" w:fill="FFFFFF"/>
        <w:jc w:val="both"/>
        <w:rPr>
          <w:bCs/>
          <w:color w:val="000000" w:themeColor="text1"/>
          <w:sz w:val="16"/>
          <w:szCs w:val="16"/>
        </w:rPr>
      </w:pPr>
    </w:p>
    <w:p w14:paraId="56BB9740" w14:textId="30256FA8"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25 февраля (10 марта) 1912 года специальная комиссия в составе генерала Дроздова, полковника Соколова, военного инженера </w:t>
      </w:r>
      <w:proofErr w:type="spellStart"/>
      <w:r w:rsidRPr="00085DA1">
        <w:rPr>
          <w:bCs/>
          <w:color w:val="000000" w:themeColor="text1"/>
          <w:sz w:val="16"/>
          <w:szCs w:val="16"/>
        </w:rPr>
        <w:t>Надарова</w:t>
      </w:r>
      <w:proofErr w:type="spellEnd"/>
      <w:r w:rsidRPr="00085DA1">
        <w:rPr>
          <w:bCs/>
          <w:color w:val="000000" w:themeColor="text1"/>
          <w:sz w:val="16"/>
          <w:szCs w:val="16"/>
        </w:rPr>
        <w:t xml:space="preserve">, полковника Новицкого и полковника Утешева. Комиссия провела интересные опытные стрельбы из ружья-пулемета </w:t>
      </w:r>
      <w:proofErr w:type="spellStart"/>
      <w:r w:rsidRPr="00085DA1">
        <w:rPr>
          <w:bCs/>
          <w:color w:val="000000" w:themeColor="text1"/>
          <w:sz w:val="16"/>
          <w:szCs w:val="16"/>
        </w:rPr>
        <w:t>Мадсен</w:t>
      </w:r>
      <w:proofErr w:type="spellEnd"/>
      <w:r w:rsidRPr="00085DA1">
        <w:rPr>
          <w:bCs/>
          <w:color w:val="000000" w:themeColor="text1"/>
          <w:sz w:val="16"/>
          <w:szCs w:val="16"/>
        </w:rPr>
        <w:t xml:space="preserve">, причем получила хорошие попадания в цель размерами 9 х 7 м с расстояния до 1500 м. Для размещения в гондоле ружья-пулемета комиссия разработала специальную установку. Была также спроектирована установка для пулемета «максим» на хребте дирижабля «Альбатрос». В соответствии с проведенными опытами воздухоплавательный комитет Главного инженерного управления 25 апреля 1912 года принял следующее решение: «Управляемые аэростаты малой емкости, как-то: «Лебедь», «Кречет», «Беркут» и «Сокол», вооружить ружьями-пулеметами </w:t>
      </w:r>
      <w:proofErr w:type="spellStart"/>
      <w:r w:rsidRPr="00085DA1">
        <w:rPr>
          <w:bCs/>
          <w:color w:val="000000" w:themeColor="text1"/>
          <w:sz w:val="16"/>
          <w:szCs w:val="16"/>
        </w:rPr>
        <w:t>Мадсен</w:t>
      </w:r>
      <w:proofErr w:type="spellEnd"/>
      <w:r w:rsidRPr="00085DA1">
        <w:rPr>
          <w:bCs/>
          <w:color w:val="000000" w:themeColor="text1"/>
          <w:sz w:val="16"/>
          <w:szCs w:val="16"/>
        </w:rPr>
        <w:t xml:space="preserve"> в количестве от 2 до 4 штук (в зависимости от их подъемной силы) с 1500 патронов на каждое ружье; управляемые аэростаты большой емкости, например «Гриф» и «Альбатрос», вооружить каждый двумя пулеметами «максим» с 3000 патронов на каждый пулемет, для чего испросить у артиллерийского ведомства соответственное число пулеметов и ружей-пулеметов, а также патронов для них» (11324).</w:t>
      </w:r>
    </w:p>
    <w:p w14:paraId="75A657C6" w14:textId="77777777" w:rsidR="005158DF" w:rsidRPr="00085DA1" w:rsidRDefault="005158DF" w:rsidP="00085DA1">
      <w:pPr>
        <w:shd w:val="clear" w:color="auto" w:fill="FFFFFF"/>
        <w:jc w:val="both"/>
        <w:rPr>
          <w:bCs/>
          <w:color w:val="000000" w:themeColor="text1"/>
          <w:sz w:val="16"/>
          <w:szCs w:val="16"/>
        </w:rPr>
      </w:pPr>
    </w:p>
    <w:p w14:paraId="65768DA6" w14:textId="77777777" w:rsidR="00527548" w:rsidRPr="00085DA1" w:rsidRDefault="00527548" w:rsidP="00085DA1">
      <w:pPr>
        <w:jc w:val="both"/>
        <w:rPr>
          <w:bCs/>
          <w:color w:val="000000" w:themeColor="text1"/>
          <w:sz w:val="16"/>
          <w:szCs w:val="16"/>
        </w:rPr>
      </w:pPr>
      <w:r w:rsidRPr="00085DA1">
        <w:rPr>
          <w:bCs/>
          <w:i/>
          <w:color w:val="000000" w:themeColor="text1"/>
          <w:sz w:val="16"/>
          <w:szCs w:val="16"/>
        </w:rPr>
        <w:t>Авиация и воздухоплавание Германии:</w:t>
      </w:r>
    </w:p>
    <w:p w14:paraId="1024F878" w14:textId="77777777" w:rsidR="00527548" w:rsidRPr="00085DA1" w:rsidRDefault="00527548" w:rsidP="00085DA1">
      <w:pPr>
        <w:jc w:val="both"/>
        <w:rPr>
          <w:bCs/>
          <w:color w:val="000000" w:themeColor="text1"/>
          <w:sz w:val="16"/>
          <w:szCs w:val="16"/>
        </w:rPr>
      </w:pPr>
    </w:p>
    <w:p w14:paraId="755CBAEE" w14:textId="77777777" w:rsidR="00527548" w:rsidRPr="00085DA1" w:rsidRDefault="00527548" w:rsidP="00085DA1">
      <w:pPr>
        <w:shd w:val="clear" w:color="auto" w:fill="FFFFFF"/>
        <w:jc w:val="both"/>
        <w:rPr>
          <w:bCs/>
          <w:color w:val="000000" w:themeColor="text1"/>
          <w:sz w:val="16"/>
          <w:szCs w:val="16"/>
        </w:rPr>
      </w:pPr>
      <w:r w:rsidRPr="00085DA1">
        <w:rPr>
          <w:bCs/>
          <w:color w:val="000000" w:themeColor="text1"/>
          <w:sz w:val="16"/>
          <w:szCs w:val="16"/>
        </w:rPr>
        <w:t xml:space="preserve">25 февраля (9 марта) 1912 Летчик Гирт совершил в </w:t>
      </w:r>
      <w:proofErr w:type="spellStart"/>
      <w:r w:rsidRPr="00085DA1">
        <w:rPr>
          <w:bCs/>
          <w:color w:val="000000" w:themeColor="text1"/>
          <w:sz w:val="16"/>
          <w:szCs w:val="16"/>
        </w:rPr>
        <w:t>Иоганистале</w:t>
      </w:r>
      <w:proofErr w:type="spellEnd"/>
      <w:r w:rsidRPr="00085DA1">
        <w:rPr>
          <w:bCs/>
          <w:color w:val="000000" w:themeColor="text1"/>
          <w:sz w:val="16"/>
          <w:szCs w:val="16"/>
        </w:rPr>
        <w:t xml:space="preserve"> (Германия) успешные полеты на крупнейшем в мире двухмоторном (по 100 л. с.) само</w:t>
      </w:r>
      <w:r w:rsidRPr="00085DA1">
        <w:rPr>
          <w:bCs/>
          <w:color w:val="000000" w:themeColor="text1"/>
          <w:sz w:val="16"/>
          <w:szCs w:val="16"/>
        </w:rPr>
        <w:softHyphen/>
        <w:t>лете русского конструктора Б. Г. Луцкого (1137).</w:t>
      </w:r>
    </w:p>
    <w:p w14:paraId="017C242A" w14:textId="77777777" w:rsidR="00527548" w:rsidRPr="00085DA1" w:rsidRDefault="00527548" w:rsidP="00085DA1">
      <w:pPr>
        <w:shd w:val="clear" w:color="auto" w:fill="FFFFFF"/>
        <w:jc w:val="both"/>
        <w:rPr>
          <w:bCs/>
          <w:color w:val="000000" w:themeColor="text1"/>
          <w:sz w:val="16"/>
          <w:szCs w:val="16"/>
        </w:rPr>
      </w:pPr>
    </w:p>
    <w:p w14:paraId="09824BDB"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Авиация и воздухоплавание Франции:</w:t>
      </w:r>
    </w:p>
    <w:p w14:paraId="66A4CD06" w14:textId="77777777" w:rsidR="005158DF" w:rsidRPr="00085DA1" w:rsidRDefault="005158DF" w:rsidP="00085DA1">
      <w:pPr>
        <w:jc w:val="both"/>
        <w:rPr>
          <w:bCs/>
          <w:color w:val="000000" w:themeColor="text1"/>
          <w:sz w:val="16"/>
          <w:szCs w:val="16"/>
        </w:rPr>
      </w:pPr>
    </w:p>
    <w:p w14:paraId="5B5A4F6C" w14:textId="575F7C07" w:rsidR="005158DF" w:rsidRPr="00085DA1" w:rsidRDefault="005158DF" w:rsidP="00085DA1">
      <w:pPr>
        <w:jc w:val="both"/>
        <w:rPr>
          <w:bCs/>
          <w:color w:val="000000" w:themeColor="text1"/>
          <w:sz w:val="16"/>
          <w:szCs w:val="16"/>
        </w:rPr>
      </w:pPr>
      <w:r w:rsidRPr="00085DA1">
        <w:rPr>
          <w:bCs/>
          <w:color w:val="000000" w:themeColor="text1"/>
          <w:sz w:val="16"/>
          <w:szCs w:val="16"/>
        </w:rPr>
        <w:t>27 февраля (1</w:t>
      </w:r>
      <w:r w:rsidR="00527548" w:rsidRPr="00085DA1">
        <w:rPr>
          <w:bCs/>
          <w:color w:val="000000" w:themeColor="text1"/>
          <w:sz w:val="16"/>
          <w:szCs w:val="16"/>
        </w:rPr>
        <w:t>1</w:t>
      </w:r>
      <w:r w:rsidRPr="00085DA1">
        <w:rPr>
          <w:bCs/>
          <w:color w:val="000000" w:themeColor="text1"/>
          <w:sz w:val="16"/>
          <w:szCs w:val="16"/>
        </w:rPr>
        <w:t xml:space="preserve"> марта) 1912 г. был опубликован правительственный декрет о создании французской морской авиации (Service </w:t>
      </w:r>
      <w:proofErr w:type="spellStart"/>
      <w:r w:rsidRPr="00085DA1">
        <w:rPr>
          <w:bCs/>
          <w:color w:val="000000" w:themeColor="text1"/>
          <w:sz w:val="16"/>
          <w:szCs w:val="16"/>
        </w:rPr>
        <w:t>de</w:t>
      </w:r>
      <w:proofErr w:type="spellEnd"/>
      <w:r w:rsidRPr="00085DA1">
        <w:rPr>
          <w:bCs/>
          <w:color w:val="000000" w:themeColor="text1"/>
          <w:sz w:val="16"/>
          <w:szCs w:val="16"/>
        </w:rPr>
        <w:t xml:space="preserve"> </w:t>
      </w:r>
      <w:proofErr w:type="spellStart"/>
      <w:r w:rsidRPr="00085DA1">
        <w:rPr>
          <w:bCs/>
          <w:color w:val="000000" w:themeColor="text1"/>
          <w:sz w:val="16"/>
          <w:szCs w:val="16"/>
        </w:rPr>
        <w:t>I'Aeronautique</w:t>
      </w:r>
      <w:proofErr w:type="spellEnd"/>
      <w:r w:rsidRPr="00085DA1">
        <w:rPr>
          <w:bCs/>
          <w:color w:val="000000" w:themeColor="text1"/>
          <w:sz w:val="16"/>
          <w:szCs w:val="16"/>
        </w:rPr>
        <w:t>) с базой в Сен-</w:t>
      </w:r>
      <w:proofErr w:type="spellStart"/>
      <w:r w:rsidRPr="00085DA1">
        <w:rPr>
          <w:bCs/>
          <w:color w:val="000000" w:themeColor="text1"/>
          <w:sz w:val="16"/>
          <w:szCs w:val="16"/>
        </w:rPr>
        <w:t>Рапале</w:t>
      </w:r>
      <w:proofErr w:type="spellEnd"/>
      <w:r w:rsidRPr="00085DA1">
        <w:rPr>
          <w:bCs/>
          <w:color w:val="000000" w:themeColor="text1"/>
          <w:sz w:val="16"/>
          <w:szCs w:val="16"/>
        </w:rPr>
        <w:t xml:space="preserve"> (на Средиземном море). Первое боевое подразделение состояло из десяти гидросамолетов "Вуазен </w:t>
      </w:r>
      <w:proofErr w:type="spellStart"/>
      <w:r w:rsidRPr="00085DA1">
        <w:rPr>
          <w:bCs/>
          <w:color w:val="000000" w:themeColor="text1"/>
          <w:sz w:val="16"/>
          <w:szCs w:val="16"/>
        </w:rPr>
        <w:t>Канар</w:t>
      </w:r>
      <w:proofErr w:type="spellEnd"/>
      <w:r w:rsidRPr="00085DA1">
        <w:rPr>
          <w:bCs/>
          <w:color w:val="000000" w:themeColor="text1"/>
          <w:sz w:val="16"/>
          <w:szCs w:val="16"/>
        </w:rPr>
        <w:t>". Летом 1913 г. гидропланы впервые участвовали в маневрах Средиземноморского флота.</w:t>
      </w:r>
    </w:p>
    <w:p w14:paraId="32A5BFD2" w14:textId="77777777" w:rsidR="005158DF" w:rsidRPr="00085DA1" w:rsidRDefault="005158DF" w:rsidP="00085DA1">
      <w:pPr>
        <w:jc w:val="both"/>
        <w:rPr>
          <w:bCs/>
          <w:color w:val="000000" w:themeColor="text1"/>
          <w:sz w:val="16"/>
          <w:szCs w:val="16"/>
        </w:rPr>
      </w:pPr>
    </w:p>
    <w:p w14:paraId="200F0B48" w14:textId="77777777" w:rsidR="00E32E89" w:rsidRPr="00085DA1" w:rsidRDefault="00E32E89"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7C309DF9" w14:textId="77777777" w:rsidR="00E32E89" w:rsidRPr="00085DA1" w:rsidRDefault="00E32E89" w:rsidP="00085DA1">
      <w:pPr>
        <w:shd w:val="clear" w:color="auto" w:fill="FFFFFF"/>
        <w:jc w:val="both"/>
        <w:rPr>
          <w:bCs/>
          <w:color w:val="000000" w:themeColor="text1"/>
          <w:sz w:val="16"/>
          <w:szCs w:val="16"/>
        </w:rPr>
      </w:pPr>
    </w:p>
    <w:p w14:paraId="2CE132BB" w14:textId="0A8A07FA" w:rsidR="00E32E89" w:rsidRPr="00085DA1" w:rsidRDefault="00E32E89" w:rsidP="00085DA1">
      <w:pPr>
        <w:jc w:val="both"/>
        <w:rPr>
          <w:bCs/>
          <w:color w:val="0070C0"/>
          <w:sz w:val="16"/>
          <w:szCs w:val="16"/>
        </w:rPr>
      </w:pPr>
      <w:r w:rsidRPr="00085DA1">
        <w:rPr>
          <w:bCs/>
          <w:color w:val="0070C0"/>
          <w:sz w:val="16"/>
          <w:szCs w:val="16"/>
        </w:rPr>
        <w:t>28 февраля (1</w:t>
      </w:r>
      <w:r w:rsidR="00527548" w:rsidRPr="00085DA1">
        <w:rPr>
          <w:bCs/>
          <w:color w:val="0070C0"/>
          <w:sz w:val="16"/>
          <w:szCs w:val="16"/>
        </w:rPr>
        <w:t>2</w:t>
      </w:r>
      <w:r w:rsidRPr="00085DA1">
        <w:rPr>
          <w:bCs/>
          <w:color w:val="0070C0"/>
          <w:sz w:val="16"/>
          <w:szCs w:val="16"/>
        </w:rPr>
        <w:t xml:space="preserve"> марта) 1912 г. Совет о-ва имени Леденцова, обсудив прошение сту</w:t>
      </w:r>
      <w:r w:rsidRPr="00085DA1">
        <w:rPr>
          <w:bCs/>
          <w:color w:val="0070C0"/>
          <w:sz w:val="16"/>
          <w:szCs w:val="16"/>
        </w:rPr>
        <w:softHyphen/>
        <w:t xml:space="preserve">дента МВТУ </w:t>
      </w:r>
      <w:proofErr w:type="spellStart"/>
      <w:r w:rsidRPr="00085DA1">
        <w:rPr>
          <w:bCs/>
          <w:color w:val="0070C0"/>
          <w:sz w:val="16"/>
          <w:szCs w:val="16"/>
        </w:rPr>
        <w:t>Б.Н.Юрьева</w:t>
      </w:r>
      <w:proofErr w:type="spellEnd"/>
      <w:r w:rsidRPr="00085DA1">
        <w:rPr>
          <w:bCs/>
          <w:color w:val="0070C0"/>
          <w:sz w:val="16"/>
          <w:szCs w:val="16"/>
        </w:rPr>
        <w:t xml:space="preserve"> об отпуске ему 500 рублей на достройку его геликоптера, постановил: «Ввиду обстоятельной и правильной работы изобретатели и остроумной идеи применения малого бокового винта для уничтожения вращения гондолы”, выдать требуемые им 500 руб.</w:t>
      </w:r>
    </w:p>
    <w:p w14:paraId="5664013B" w14:textId="77777777" w:rsidR="00E32E89" w:rsidRPr="00085DA1" w:rsidRDefault="00E32E89" w:rsidP="00085DA1">
      <w:pPr>
        <w:jc w:val="both"/>
        <w:rPr>
          <w:bCs/>
          <w:color w:val="0070C0"/>
          <w:sz w:val="16"/>
          <w:szCs w:val="16"/>
        </w:rPr>
      </w:pPr>
      <w:r w:rsidRPr="00085DA1">
        <w:rPr>
          <w:bCs/>
          <w:color w:val="0070C0"/>
          <w:sz w:val="16"/>
          <w:szCs w:val="16"/>
        </w:rPr>
        <w:t>/ГИАМО, ф. 224, оп. 1, д. 37, Л. 36/ (23320)</w:t>
      </w:r>
    </w:p>
    <w:p w14:paraId="55901158" w14:textId="77777777" w:rsidR="00E32E89" w:rsidRPr="00085DA1" w:rsidRDefault="00E32E89" w:rsidP="00085DA1">
      <w:pPr>
        <w:jc w:val="both"/>
        <w:rPr>
          <w:bCs/>
          <w:color w:val="0070C0"/>
          <w:sz w:val="16"/>
          <w:szCs w:val="16"/>
        </w:rPr>
      </w:pPr>
    </w:p>
    <w:p w14:paraId="599B9DDD" w14:textId="77777777" w:rsidR="00527548" w:rsidRPr="00085DA1" w:rsidRDefault="00527548"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42040E29" w14:textId="77777777" w:rsidR="00527548" w:rsidRPr="00085DA1" w:rsidRDefault="00527548" w:rsidP="00085DA1">
      <w:pPr>
        <w:shd w:val="clear" w:color="auto" w:fill="FFFFFF"/>
        <w:jc w:val="both"/>
        <w:rPr>
          <w:bCs/>
          <w:color w:val="000000" w:themeColor="text1"/>
          <w:sz w:val="16"/>
          <w:szCs w:val="16"/>
        </w:rPr>
      </w:pPr>
    </w:p>
    <w:p w14:paraId="599CC8BF" w14:textId="5C5D7BCB" w:rsidR="00527548" w:rsidRPr="00085DA1" w:rsidRDefault="00527548" w:rsidP="00085DA1">
      <w:pPr>
        <w:jc w:val="both"/>
        <w:rPr>
          <w:bCs/>
          <w:color w:val="0070C0"/>
          <w:sz w:val="16"/>
          <w:szCs w:val="16"/>
        </w:rPr>
      </w:pPr>
      <w:r w:rsidRPr="00085DA1">
        <w:rPr>
          <w:bCs/>
          <w:color w:val="0070C0"/>
          <w:sz w:val="16"/>
          <w:szCs w:val="16"/>
        </w:rPr>
        <w:t>29 февраля (13 марта) 1912 г. военный инженер Николай Васильевич Герасимов полу</w:t>
      </w:r>
      <w:r w:rsidRPr="00085DA1">
        <w:rPr>
          <w:bCs/>
          <w:color w:val="0070C0"/>
          <w:sz w:val="16"/>
          <w:szCs w:val="16"/>
        </w:rPr>
        <w:softHyphen/>
        <w:t xml:space="preserve">чил патент на "Устройство для приведения в движение летательных аппаратов, характеризующееся совокупным применением: а/ газового генератора; б/ двух турбин, помещенных на общей оси в камере и последовательно питаемых газами , истекающими из насадки, причем вторая турбина выпускает газы, толкающие прибор вперед". Такое устройство впоследствии получило название турбокомпрессорного </w:t>
      </w:r>
      <w:proofErr w:type="spellStart"/>
      <w:r w:rsidRPr="00085DA1">
        <w:rPr>
          <w:bCs/>
          <w:color w:val="0070C0"/>
          <w:sz w:val="16"/>
          <w:szCs w:val="16"/>
        </w:rPr>
        <w:t>воэдушпо</w:t>
      </w:r>
      <w:proofErr w:type="spellEnd"/>
      <w:r w:rsidRPr="00085DA1">
        <w:rPr>
          <w:bCs/>
          <w:color w:val="0070C0"/>
          <w:sz w:val="16"/>
          <w:szCs w:val="16"/>
        </w:rPr>
        <w:t>-реактивного двигателя /ТРД/.</w:t>
      </w:r>
    </w:p>
    <w:p w14:paraId="6ECE3035" w14:textId="77777777" w:rsidR="00527548" w:rsidRPr="00085DA1" w:rsidRDefault="00527548" w:rsidP="00085DA1">
      <w:pPr>
        <w:jc w:val="both"/>
        <w:rPr>
          <w:bCs/>
          <w:color w:val="0070C0"/>
          <w:sz w:val="16"/>
          <w:szCs w:val="16"/>
        </w:rPr>
      </w:pPr>
      <w:r w:rsidRPr="00085DA1">
        <w:rPr>
          <w:bCs/>
          <w:color w:val="0070C0"/>
          <w:sz w:val="16"/>
          <w:szCs w:val="16"/>
        </w:rPr>
        <w:t>/ЦГВИА, ф. 300/л/, оп. 1, д. 36, л. 162/ (23320).</w:t>
      </w:r>
    </w:p>
    <w:p w14:paraId="177D2FB3" w14:textId="77777777" w:rsidR="00527548" w:rsidRPr="00085DA1" w:rsidRDefault="00527548" w:rsidP="00085DA1">
      <w:pPr>
        <w:shd w:val="clear" w:color="auto" w:fill="FFFFFF"/>
        <w:jc w:val="both"/>
        <w:rPr>
          <w:bCs/>
          <w:i/>
          <w:color w:val="000000" w:themeColor="text1"/>
          <w:sz w:val="16"/>
          <w:szCs w:val="16"/>
        </w:rPr>
      </w:pPr>
    </w:p>
    <w:p w14:paraId="6EFFF16E" w14:textId="7E1F5959" w:rsidR="00B33D8D" w:rsidRPr="00085DA1" w:rsidRDefault="00B33D8D" w:rsidP="00085DA1">
      <w:pPr>
        <w:jc w:val="both"/>
        <w:rPr>
          <w:bCs/>
          <w:color w:val="0070C0"/>
          <w:sz w:val="16"/>
          <w:szCs w:val="16"/>
        </w:rPr>
      </w:pPr>
      <w:r w:rsidRPr="00085DA1">
        <w:rPr>
          <w:bCs/>
          <w:color w:val="0070C0"/>
          <w:sz w:val="16"/>
          <w:szCs w:val="16"/>
          <w:lang w:bidi="en-US"/>
        </w:rPr>
        <w:t>29 февраля (</w:t>
      </w:r>
      <w:r w:rsidRPr="00085DA1">
        <w:rPr>
          <w:bCs/>
          <w:color w:val="0070C0"/>
          <w:sz w:val="16"/>
          <w:szCs w:val="16"/>
          <w:lang w:bidi="en-US"/>
        </w:rPr>
        <w:t>13 марта</w:t>
      </w:r>
      <w:r w:rsidRPr="00085DA1">
        <w:rPr>
          <w:bCs/>
          <w:color w:val="0070C0"/>
          <w:sz w:val="16"/>
          <w:szCs w:val="16"/>
          <w:lang w:bidi="en-US"/>
        </w:rPr>
        <w:t xml:space="preserve">) </w:t>
      </w:r>
      <w:r w:rsidRPr="00085DA1">
        <w:rPr>
          <w:bCs/>
          <w:color w:val="0070C0"/>
          <w:sz w:val="16"/>
          <w:szCs w:val="16"/>
          <w:lang w:bidi="en-US"/>
        </w:rPr>
        <w:t>1912 г. Морское министерство России разместило у фирмы «</w:t>
      </w:r>
      <w:proofErr w:type="spellStart"/>
      <w:r w:rsidRPr="00085DA1">
        <w:rPr>
          <w:bCs/>
          <w:color w:val="0070C0"/>
          <w:sz w:val="16"/>
          <w:szCs w:val="16"/>
          <w:lang w:bidi="en-US"/>
        </w:rPr>
        <w:t>Кертисс</w:t>
      </w:r>
      <w:proofErr w:type="spellEnd"/>
      <w:r w:rsidRPr="00085DA1">
        <w:rPr>
          <w:bCs/>
          <w:color w:val="0070C0"/>
          <w:sz w:val="16"/>
          <w:szCs w:val="16"/>
          <w:lang w:bidi="en-US"/>
        </w:rPr>
        <w:t xml:space="preserve">» заказ на гидросамолеты по рекомендации </w:t>
      </w:r>
      <w:proofErr w:type="spellStart"/>
      <w:r w:rsidRPr="00085DA1">
        <w:rPr>
          <w:bCs/>
          <w:color w:val="0070C0"/>
          <w:sz w:val="16"/>
          <w:szCs w:val="16"/>
          <w:lang w:bidi="en-US"/>
        </w:rPr>
        <w:t>Штабс</w:t>
      </w:r>
      <w:proofErr w:type="spellEnd"/>
      <w:r w:rsidRPr="00085DA1">
        <w:rPr>
          <w:bCs/>
          <w:color w:val="0070C0"/>
          <w:sz w:val="16"/>
          <w:szCs w:val="16"/>
          <w:lang w:bidi="en-US"/>
        </w:rPr>
        <w:t xml:space="preserve"> Капитан морских инженеров </w:t>
      </w:r>
      <w:proofErr w:type="spellStart"/>
      <w:r w:rsidRPr="00085DA1">
        <w:rPr>
          <w:bCs/>
          <w:color w:val="0070C0"/>
          <w:sz w:val="16"/>
          <w:szCs w:val="16"/>
          <w:lang w:bidi="en-US"/>
        </w:rPr>
        <w:t>Стаховского</w:t>
      </w:r>
      <w:proofErr w:type="spellEnd"/>
      <w:r w:rsidRPr="00085DA1">
        <w:rPr>
          <w:bCs/>
          <w:color w:val="0070C0"/>
          <w:sz w:val="16"/>
          <w:szCs w:val="16"/>
          <w:lang w:bidi="en-US"/>
        </w:rPr>
        <w:t xml:space="preserve">, посланного во Францию вместо лейтенанта </w:t>
      </w:r>
      <w:proofErr w:type="spellStart"/>
      <w:r w:rsidRPr="00085DA1">
        <w:rPr>
          <w:bCs/>
          <w:color w:val="0070C0"/>
          <w:sz w:val="16"/>
          <w:szCs w:val="16"/>
          <w:lang w:bidi="en-US"/>
        </w:rPr>
        <w:t>Дорожинского</w:t>
      </w:r>
      <w:proofErr w:type="spellEnd"/>
      <w:r w:rsidRPr="00085DA1">
        <w:rPr>
          <w:bCs/>
          <w:color w:val="0070C0"/>
          <w:sz w:val="16"/>
          <w:szCs w:val="16"/>
          <w:lang w:bidi="en-US"/>
        </w:rPr>
        <w:t>, допустившего неудачные решения при заказе "</w:t>
      </w:r>
      <w:proofErr w:type="spellStart"/>
      <w:r w:rsidRPr="00085DA1">
        <w:rPr>
          <w:bCs/>
          <w:color w:val="0070C0"/>
          <w:sz w:val="16"/>
          <w:szCs w:val="16"/>
          <w:lang w:bidi="en-US"/>
        </w:rPr>
        <w:t>канардов</w:t>
      </w:r>
      <w:proofErr w:type="spellEnd"/>
      <w:r w:rsidRPr="00085DA1">
        <w:rPr>
          <w:bCs/>
          <w:color w:val="0070C0"/>
          <w:sz w:val="16"/>
          <w:szCs w:val="16"/>
          <w:lang w:bidi="en-US"/>
        </w:rPr>
        <w:t>" (23525).</w:t>
      </w:r>
    </w:p>
    <w:p w14:paraId="6BDDFDFF" w14:textId="77777777" w:rsidR="00B33D8D" w:rsidRPr="00085DA1" w:rsidRDefault="00B33D8D" w:rsidP="00085DA1">
      <w:pPr>
        <w:jc w:val="both"/>
        <w:rPr>
          <w:bCs/>
          <w:color w:val="0070C0"/>
          <w:sz w:val="16"/>
          <w:szCs w:val="16"/>
          <w:lang w:bidi="en-US"/>
        </w:rPr>
      </w:pPr>
    </w:p>
    <w:p w14:paraId="681CE644" w14:textId="4DABFF7B" w:rsidR="00B33D8D" w:rsidRPr="00085DA1" w:rsidRDefault="00B33D8D" w:rsidP="00085DA1">
      <w:pPr>
        <w:jc w:val="both"/>
        <w:rPr>
          <w:bCs/>
          <w:color w:val="0070C0"/>
          <w:sz w:val="16"/>
          <w:szCs w:val="16"/>
        </w:rPr>
      </w:pPr>
      <w:r w:rsidRPr="00085DA1">
        <w:rPr>
          <w:bCs/>
          <w:color w:val="0070C0"/>
          <w:sz w:val="16"/>
          <w:szCs w:val="16"/>
        </w:rPr>
        <w:t>29</w:t>
      </w:r>
      <w:r w:rsidRPr="00085DA1">
        <w:rPr>
          <w:bCs/>
          <w:color w:val="0070C0"/>
          <w:sz w:val="16"/>
          <w:szCs w:val="16"/>
        </w:rPr>
        <w:t xml:space="preserve"> </w:t>
      </w:r>
      <w:r w:rsidRPr="00085DA1">
        <w:rPr>
          <w:bCs/>
          <w:color w:val="0070C0"/>
          <w:sz w:val="16"/>
          <w:szCs w:val="16"/>
        </w:rPr>
        <w:t xml:space="preserve">февраля </w:t>
      </w:r>
      <w:r w:rsidRPr="00085DA1">
        <w:rPr>
          <w:bCs/>
          <w:color w:val="0070C0"/>
          <w:sz w:val="16"/>
          <w:szCs w:val="16"/>
        </w:rPr>
        <w:t xml:space="preserve">(13 марта) </w:t>
      </w:r>
      <w:r w:rsidRPr="00085DA1">
        <w:rPr>
          <w:bCs/>
          <w:color w:val="0070C0"/>
          <w:sz w:val="16"/>
          <w:szCs w:val="16"/>
        </w:rPr>
        <w:t>1912 года последовал новый заказ на гидросамолеты «</w:t>
      </w:r>
      <w:proofErr w:type="spellStart"/>
      <w:r w:rsidRPr="00085DA1">
        <w:rPr>
          <w:bCs/>
          <w:color w:val="0070C0"/>
          <w:sz w:val="16"/>
          <w:szCs w:val="16"/>
        </w:rPr>
        <w:t>Кертисс</w:t>
      </w:r>
      <w:proofErr w:type="spellEnd"/>
      <w:r w:rsidRPr="00085DA1">
        <w:rPr>
          <w:bCs/>
          <w:color w:val="0070C0"/>
          <w:sz w:val="16"/>
          <w:szCs w:val="16"/>
        </w:rPr>
        <w:t>». На этот раз он исходил от Мор</w:t>
      </w:r>
      <w:r w:rsidRPr="00085DA1">
        <w:rPr>
          <w:bCs/>
          <w:color w:val="0070C0"/>
          <w:sz w:val="16"/>
          <w:szCs w:val="16"/>
        </w:rPr>
        <w:softHyphen/>
        <w:t>ского генерального штаба.</w:t>
      </w:r>
    </w:p>
    <w:p w14:paraId="37BABF35" w14:textId="77777777" w:rsidR="00B33D8D" w:rsidRPr="00085DA1" w:rsidRDefault="00B33D8D" w:rsidP="00085DA1">
      <w:pPr>
        <w:jc w:val="both"/>
        <w:rPr>
          <w:bCs/>
          <w:color w:val="0070C0"/>
          <w:sz w:val="16"/>
          <w:szCs w:val="16"/>
        </w:rPr>
      </w:pPr>
      <w:r w:rsidRPr="00085DA1">
        <w:rPr>
          <w:bCs/>
          <w:color w:val="0070C0"/>
          <w:sz w:val="16"/>
          <w:szCs w:val="16"/>
        </w:rPr>
        <w:t>Стимулом к выдаче заказа послужила успешная де</w:t>
      </w:r>
      <w:r w:rsidRPr="00085DA1">
        <w:rPr>
          <w:bCs/>
          <w:color w:val="0070C0"/>
          <w:sz w:val="16"/>
          <w:szCs w:val="16"/>
        </w:rPr>
        <w:softHyphen/>
        <w:t xml:space="preserve">монстрация гидросамолетов </w:t>
      </w:r>
      <w:proofErr w:type="spellStart"/>
      <w:r w:rsidRPr="00085DA1">
        <w:rPr>
          <w:bCs/>
          <w:color w:val="0070C0"/>
          <w:sz w:val="16"/>
          <w:szCs w:val="16"/>
        </w:rPr>
        <w:t>Кертисса</w:t>
      </w:r>
      <w:proofErr w:type="spellEnd"/>
      <w:r w:rsidRPr="00085DA1">
        <w:rPr>
          <w:bCs/>
          <w:color w:val="0070C0"/>
          <w:sz w:val="16"/>
          <w:szCs w:val="16"/>
        </w:rPr>
        <w:t xml:space="preserve"> во Франции в на</w:t>
      </w:r>
      <w:r w:rsidRPr="00085DA1">
        <w:rPr>
          <w:bCs/>
          <w:color w:val="0070C0"/>
          <w:sz w:val="16"/>
          <w:szCs w:val="16"/>
        </w:rPr>
        <w:softHyphen/>
        <w:t xml:space="preserve">чале 1912 года. Среди наблюдавших за полетами были русские морские офицеры. Одному из них, поручику </w:t>
      </w:r>
      <w:proofErr w:type="spellStart"/>
      <w:r w:rsidRPr="00085DA1">
        <w:rPr>
          <w:bCs/>
          <w:color w:val="0070C0"/>
          <w:sz w:val="16"/>
          <w:szCs w:val="16"/>
        </w:rPr>
        <w:t>И.И.Стаховскому</w:t>
      </w:r>
      <w:proofErr w:type="spellEnd"/>
      <w:r w:rsidRPr="00085DA1">
        <w:rPr>
          <w:bCs/>
          <w:color w:val="0070C0"/>
          <w:sz w:val="16"/>
          <w:szCs w:val="16"/>
        </w:rPr>
        <w:t xml:space="preserve">, даже довелось полетать пассажиром. В письме начальнику службы связи Черноморского флота </w:t>
      </w:r>
      <w:proofErr w:type="spellStart"/>
      <w:r w:rsidRPr="00085DA1">
        <w:rPr>
          <w:bCs/>
          <w:color w:val="0070C0"/>
          <w:sz w:val="16"/>
          <w:szCs w:val="16"/>
        </w:rPr>
        <w:t>В.Н.Кедрину</w:t>
      </w:r>
      <w:proofErr w:type="spellEnd"/>
      <w:r w:rsidRPr="00085DA1">
        <w:rPr>
          <w:bCs/>
          <w:color w:val="0070C0"/>
          <w:sz w:val="16"/>
          <w:szCs w:val="16"/>
        </w:rPr>
        <w:t>, отвечавшему за развитие авиации на Черном море, он написал: «Вы будете весьма и весь</w:t>
      </w:r>
      <w:r w:rsidRPr="00085DA1">
        <w:rPr>
          <w:bCs/>
          <w:color w:val="0070C0"/>
          <w:sz w:val="16"/>
          <w:szCs w:val="16"/>
        </w:rPr>
        <w:softHyphen/>
        <w:t>ма довольны аппаратами. Они просто великолепны, я прямо-таки влюблен...».</w:t>
      </w:r>
    </w:p>
    <w:p w14:paraId="12461B70" w14:textId="77777777" w:rsidR="00B33D8D" w:rsidRPr="00085DA1" w:rsidRDefault="00B33D8D" w:rsidP="00085DA1">
      <w:pPr>
        <w:jc w:val="both"/>
        <w:rPr>
          <w:bCs/>
          <w:color w:val="0070C0"/>
          <w:sz w:val="16"/>
          <w:szCs w:val="16"/>
        </w:rPr>
      </w:pPr>
      <w:r w:rsidRPr="00085DA1">
        <w:rPr>
          <w:bCs/>
          <w:color w:val="0070C0"/>
          <w:sz w:val="16"/>
          <w:szCs w:val="16"/>
        </w:rPr>
        <w:t>Согласно контракту, фирма «</w:t>
      </w:r>
      <w:proofErr w:type="spellStart"/>
      <w:r w:rsidRPr="00085DA1">
        <w:rPr>
          <w:bCs/>
          <w:color w:val="0070C0"/>
          <w:sz w:val="16"/>
          <w:szCs w:val="16"/>
        </w:rPr>
        <w:t>Кертисс</w:t>
      </w:r>
      <w:proofErr w:type="spellEnd"/>
      <w:r w:rsidRPr="00085DA1">
        <w:rPr>
          <w:bCs/>
          <w:color w:val="0070C0"/>
          <w:sz w:val="16"/>
          <w:szCs w:val="16"/>
        </w:rPr>
        <w:t>» должна была поставить в Россию три самолета: два двухместных «</w:t>
      </w:r>
      <w:proofErr w:type="spellStart"/>
      <w:r w:rsidRPr="00085DA1">
        <w:rPr>
          <w:bCs/>
          <w:color w:val="0070C0"/>
          <w:sz w:val="16"/>
          <w:szCs w:val="16"/>
        </w:rPr>
        <w:t>Кертисс</w:t>
      </w:r>
      <w:proofErr w:type="spellEnd"/>
      <w:r w:rsidRPr="00085DA1">
        <w:rPr>
          <w:bCs/>
          <w:color w:val="0070C0"/>
          <w:sz w:val="16"/>
          <w:szCs w:val="16"/>
        </w:rPr>
        <w:t xml:space="preserve"> Е» и один одноместный «</w:t>
      </w:r>
      <w:proofErr w:type="spellStart"/>
      <w:r w:rsidRPr="00085DA1">
        <w:rPr>
          <w:bCs/>
          <w:color w:val="0070C0"/>
          <w:sz w:val="16"/>
          <w:szCs w:val="16"/>
        </w:rPr>
        <w:t>Кертисс</w:t>
      </w:r>
      <w:proofErr w:type="spellEnd"/>
      <w:r w:rsidRPr="00085DA1">
        <w:rPr>
          <w:bCs/>
          <w:color w:val="0070C0"/>
          <w:sz w:val="16"/>
          <w:szCs w:val="16"/>
        </w:rPr>
        <w:t xml:space="preserve"> D». По кон</w:t>
      </w:r>
      <w:r w:rsidRPr="00085DA1">
        <w:rPr>
          <w:bCs/>
          <w:color w:val="0070C0"/>
          <w:sz w:val="16"/>
          <w:szCs w:val="16"/>
        </w:rPr>
        <w:softHyphen/>
        <w:t xml:space="preserve">струкции они напоминали «сухопутный» биплан </w:t>
      </w:r>
      <w:proofErr w:type="spellStart"/>
      <w:r w:rsidRPr="00085DA1">
        <w:rPr>
          <w:bCs/>
          <w:color w:val="0070C0"/>
          <w:sz w:val="16"/>
          <w:szCs w:val="16"/>
        </w:rPr>
        <w:t>Кер</w:t>
      </w:r>
      <w:r w:rsidRPr="00085DA1">
        <w:rPr>
          <w:bCs/>
          <w:color w:val="0070C0"/>
          <w:sz w:val="16"/>
          <w:szCs w:val="16"/>
        </w:rPr>
        <w:softHyphen/>
        <w:t>тисса</w:t>
      </w:r>
      <w:proofErr w:type="spellEnd"/>
      <w:r w:rsidRPr="00085DA1">
        <w:rPr>
          <w:bCs/>
          <w:color w:val="0070C0"/>
          <w:sz w:val="16"/>
          <w:szCs w:val="16"/>
        </w:rPr>
        <w:t>, но вместо колес их оборудовали центральным по</w:t>
      </w:r>
      <w:r w:rsidRPr="00085DA1">
        <w:rPr>
          <w:bCs/>
          <w:color w:val="0070C0"/>
          <w:sz w:val="16"/>
          <w:szCs w:val="16"/>
        </w:rPr>
        <w:softHyphen/>
        <w:t>плавком с плоским днищем и двумя небольшими цилиндрическими поплавками по концам крыльев, слу</w:t>
      </w:r>
      <w:r w:rsidRPr="00085DA1">
        <w:rPr>
          <w:bCs/>
          <w:color w:val="0070C0"/>
          <w:sz w:val="16"/>
          <w:szCs w:val="16"/>
        </w:rPr>
        <w:softHyphen/>
        <w:t>жащими для страховки от опрокидывания набок. Оба гидросамолета имели одинаковые V-образные 75-силь</w:t>
      </w:r>
      <w:r w:rsidRPr="00085DA1">
        <w:rPr>
          <w:bCs/>
          <w:color w:val="0070C0"/>
          <w:sz w:val="16"/>
          <w:szCs w:val="16"/>
        </w:rPr>
        <w:softHyphen/>
        <w:t>ные двигатели водяного охлаждения и отличались толь</w:t>
      </w:r>
      <w:r w:rsidRPr="00085DA1">
        <w:rPr>
          <w:bCs/>
          <w:color w:val="0070C0"/>
          <w:sz w:val="16"/>
          <w:szCs w:val="16"/>
        </w:rPr>
        <w:softHyphen/>
        <w:t>ко размахом крыла—у модели «Е» он равнялся 8,7 м, у модели «D»—8 м. Двигатель снабдили самопуском, что позволяло летчику взлетать без посторонней помощи. Никаких приборов не было: скорость полета определя</w:t>
      </w:r>
      <w:r w:rsidRPr="00085DA1">
        <w:rPr>
          <w:bCs/>
          <w:color w:val="0070C0"/>
          <w:sz w:val="16"/>
          <w:szCs w:val="16"/>
        </w:rPr>
        <w:softHyphen/>
        <w:t>лась по положению носа самолета относительно линии горизонта, высота—на глаз, число оборотов двигате</w:t>
      </w:r>
      <w:r w:rsidRPr="00085DA1">
        <w:rPr>
          <w:bCs/>
          <w:color w:val="0070C0"/>
          <w:sz w:val="16"/>
          <w:szCs w:val="16"/>
        </w:rPr>
        <w:softHyphen/>
        <w:t>ля—на слух.</w:t>
      </w:r>
    </w:p>
    <w:p w14:paraId="26976098" w14:textId="77777777" w:rsidR="00B33D8D" w:rsidRPr="00085DA1" w:rsidRDefault="00B33D8D" w:rsidP="00085DA1">
      <w:pPr>
        <w:jc w:val="both"/>
        <w:rPr>
          <w:bCs/>
          <w:color w:val="0070C0"/>
          <w:sz w:val="16"/>
          <w:szCs w:val="16"/>
        </w:rPr>
      </w:pPr>
      <w:r w:rsidRPr="00085DA1">
        <w:rPr>
          <w:bCs/>
          <w:color w:val="0070C0"/>
          <w:sz w:val="16"/>
          <w:szCs w:val="16"/>
        </w:rPr>
        <w:t>По условиям контракта самолеты должны были удовлетворять следующим требованиям: подъем на вы</w:t>
      </w:r>
      <w:r w:rsidRPr="00085DA1">
        <w:rPr>
          <w:bCs/>
          <w:color w:val="0070C0"/>
          <w:sz w:val="16"/>
          <w:szCs w:val="16"/>
        </w:rPr>
        <w:softHyphen/>
        <w:t>соту 300 метров с нагрузкой 225 кг (150 кг у модели «D»)—за 9 минут, продолжительность полета—1 час. Более легкий «</w:t>
      </w:r>
      <w:proofErr w:type="spellStart"/>
      <w:r w:rsidRPr="00085DA1">
        <w:rPr>
          <w:bCs/>
          <w:color w:val="0070C0"/>
          <w:sz w:val="16"/>
          <w:szCs w:val="16"/>
        </w:rPr>
        <w:t>Кертисс</w:t>
      </w:r>
      <w:proofErr w:type="spellEnd"/>
      <w:r w:rsidRPr="00085DA1">
        <w:rPr>
          <w:bCs/>
          <w:color w:val="0070C0"/>
          <w:sz w:val="16"/>
          <w:szCs w:val="16"/>
        </w:rPr>
        <w:t xml:space="preserve"> D» мог развивать скорость до 110 км/ч, максимальная скорость двухместной маши</w:t>
      </w:r>
      <w:r w:rsidRPr="00085DA1">
        <w:rPr>
          <w:bCs/>
          <w:color w:val="0070C0"/>
          <w:sz w:val="16"/>
          <w:szCs w:val="16"/>
        </w:rPr>
        <w:softHyphen/>
        <w:t>ны составляла 85 км/ч. Цена за один самолет равня</w:t>
      </w:r>
      <w:r w:rsidRPr="00085DA1">
        <w:rPr>
          <w:bCs/>
          <w:color w:val="0070C0"/>
          <w:sz w:val="16"/>
          <w:szCs w:val="16"/>
        </w:rPr>
        <w:softHyphen/>
        <w:t>лась 15 тысячам рублей.</w:t>
      </w:r>
    </w:p>
    <w:p w14:paraId="186176F2" w14:textId="77777777" w:rsidR="00B33D8D" w:rsidRPr="00085DA1" w:rsidRDefault="00B33D8D" w:rsidP="00085DA1">
      <w:pPr>
        <w:jc w:val="both"/>
        <w:rPr>
          <w:bCs/>
          <w:color w:val="0070C0"/>
          <w:sz w:val="16"/>
          <w:szCs w:val="16"/>
        </w:rPr>
      </w:pPr>
      <w:r w:rsidRPr="00085DA1">
        <w:rPr>
          <w:bCs/>
          <w:color w:val="0070C0"/>
          <w:sz w:val="16"/>
          <w:szCs w:val="16"/>
        </w:rPr>
        <w:t>Кроме сборки и испытаний гидросамолетов догово</w:t>
      </w:r>
      <w:r w:rsidRPr="00085DA1">
        <w:rPr>
          <w:bCs/>
          <w:color w:val="0070C0"/>
          <w:sz w:val="16"/>
          <w:szCs w:val="16"/>
        </w:rPr>
        <w:softHyphen/>
        <w:t>ром предусматривалось обучение русских морских офи</w:t>
      </w:r>
      <w:r w:rsidRPr="00085DA1">
        <w:rPr>
          <w:bCs/>
          <w:color w:val="0070C0"/>
          <w:sz w:val="16"/>
          <w:szCs w:val="16"/>
        </w:rPr>
        <w:softHyphen/>
        <w:t>церов полетам. Для этого в июле 1912 года в Севасто</w:t>
      </w:r>
      <w:r w:rsidRPr="00085DA1">
        <w:rPr>
          <w:bCs/>
          <w:color w:val="0070C0"/>
          <w:sz w:val="16"/>
          <w:szCs w:val="16"/>
        </w:rPr>
        <w:softHyphen/>
        <w:t xml:space="preserve">поль приехали летчик Ч. </w:t>
      </w:r>
      <w:proofErr w:type="spellStart"/>
      <w:r w:rsidRPr="00085DA1">
        <w:rPr>
          <w:bCs/>
          <w:color w:val="0070C0"/>
          <w:sz w:val="16"/>
          <w:szCs w:val="16"/>
        </w:rPr>
        <w:t>Уитмер</w:t>
      </w:r>
      <w:proofErr w:type="spellEnd"/>
      <w:r w:rsidRPr="00085DA1">
        <w:rPr>
          <w:bCs/>
          <w:color w:val="0070C0"/>
          <w:sz w:val="16"/>
          <w:szCs w:val="16"/>
        </w:rPr>
        <w:t xml:space="preserve"> и механик </w:t>
      </w:r>
      <w:proofErr w:type="spellStart"/>
      <w:r w:rsidRPr="00085DA1">
        <w:rPr>
          <w:bCs/>
          <w:color w:val="0070C0"/>
          <w:sz w:val="16"/>
          <w:szCs w:val="16"/>
        </w:rPr>
        <w:t>Дж.Халлетт</w:t>
      </w:r>
      <w:proofErr w:type="spellEnd"/>
      <w:r w:rsidRPr="00085DA1">
        <w:rPr>
          <w:bCs/>
          <w:color w:val="0070C0"/>
          <w:sz w:val="16"/>
          <w:szCs w:val="16"/>
        </w:rPr>
        <w:t>. Там их приняли очень радушно и даже присвоили им звание лейтенантов российского флота.</w:t>
      </w:r>
    </w:p>
    <w:p w14:paraId="6E1CDF94" w14:textId="77777777" w:rsidR="00B33D8D" w:rsidRPr="00085DA1" w:rsidRDefault="00B33D8D" w:rsidP="00085DA1">
      <w:pPr>
        <w:jc w:val="both"/>
        <w:rPr>
          <w:bCs/>
          <w:color w:val="0070C0"/>
          <w:sz w:val="16"/>
          <w:szCs w:val="16"/>
        </w:rPr>
      </w:pPr>
      <w:r w:rsidRPr="00085DA1">
        <w:rPr>
          <w:bCs/>
          <w:color w:val="0070C0"/>
          <w:sz w:val="16"/>
          <w:szCs w:val="16"/>
        </w:rPr>
        <w:t>Скоро прибыли первые два «</w:t>
      </w:r>
      <w:proofErr w:type="spellStart"/>
      <w:r w:rsidRPr="00085DA1">
        <w:rPr>
          <w:bCs/>
          <w:color w:val="0070C0"/>
          <w:sz w:val="16"/>
          <w:szCs w:val="16"/>
        </w:rPr>
        <w:t>Кертисс</w:t>
      </w:r>
      <w:proofErr w:type="spellEnd"/>
      <w:r w:rsidRPr="00085DA1">
        <w:rPr>
          <w:bCs/>
          <w:color w:val="0070C0"/>
          <w:sz w:val="16"/>
          <w:szCs w:val="16"/>
        </w:rPr>
        <w:t xml:space="preserve"> Е», в сентяб</w:t>
      </w:r>
      <w:r w:rsidRPr="00085DA1">
        <w:rPr>
          <w:bCs/>
          <w:color w:val="0070C0"/>
          <w:sz w:val="16"/>
          <w:szCs w:val="16"/>
        </w:rPr>
        <w:softHyphen/>
        <w:t>ре—одноместный «</w:t>
      </w:r>
      <w:proofErr w:type="spellStart"/>
      <w:r w:rsidRPr="00085DA1">
        <w:rPr>
          <w:bCs/>
          <w:color w:val="0070C0"/>
          <w:sz w:val="16"/>
          <w:szCs w:val="16"/>
        </w:rPr>
        <w:t>Кертисс</w:t>
      </w:r>
      <w:proofErr w:type="spellEnd"/>
      <w:r w:rsidRPr="00085DA1">
        <w:rPr>
          <w:bCs/>
          <w:color w:val="0070C0"/>
          <w:sz w:val="16"/>
          <w:szCs w:val="16"/>
        </w:rPr>
        <w:t xml:space="preserve">». </w:t>
      </w:r>
      <w:proofErr w:type="spellStart"/>
      <w:r w:rsidRPr="00085DA1">
        <w:rPr>
          <w:bCs/>
          <w:color w:val="0070C0"/>
          <w:sz w:val="16"/>
          <w:szCs w:val="16"/>
        </w:rPr>
        <w:t>Cразу</w:t>
      </w:r>
      <w:proofErr w:type="spellEnd"/>
      <w:r w:rsidRPr="00085DA1">
        <w:rPr>
          <w:bCs/>
          <w:color w:val="0070C0"/>
          <w:sz w:val="16"/>
          <w:szCs w:val="16"/>
        </w:rPr>
        <w:t xml:space="preserve"> после сборки первой машины </w:t>
      </w:r>
      <w:proofErr w:type="spellStart"/>
      <w:r w:rsidRPr="00085DA1">
        <w:rPr>
          <w:bCs/>
          <w:color w:val="0070C0"/>
          <w:sz w:val="16"/>
          <w:szCs w:val="16"/>
        </w:rPr>
        <w:t>Уитмер</w:t>
      </w:r>
      <w:proofErr w:type="spellEnd"/>
      <w:r w:rsidRPr="00085DA1">
        <w:rPr>
          <w:bCs/>
          <w:color w:val="0070C0"/>
          <w:sz w:val="16"/>
          <w:szCs w:val="16"/>
        </w:rPr>
        <w:t xml:space="preserve"> приступил к обучению пилотов. Жела</w:t>
      </w:r>
      <w:r w:rsidRPr="00085DA1">
        <w:rPr>
          <w:bCs/>
          <w:color w:val="0070C0"/>
          <w:sz w:val="16"/>
          <w:szCs w:val="16"/>
        </w:rPr>
        <w:softHyphen/>
        <w:t>ющих было на отбой. «Я никогда не встречал людей, которые бы так любили летать. Они готовы были ле</w:t>
      </w:r>
      <w:r w:rsidRPr="00085DA1">
        <w:rPr>
          <w:bCs/>
          <w:color w:val="0070C0"/>
          <w:sz w:val="16"/>
          <w:szCs w:val="16"/>
        </w:rPr>
        <w:softHyphen/>
        <w:t xml:space="preserve">тать в любую погоду, каждую минуту...»,—вспоминал </w:t>
      </w:r>
      <w:proofErr w:type="spellStart"/>
      <w:r w:rsidRPr="00085DA1">
        <w:rPr>
          <w:bCs/>
          <w:color w:val="0070C0"/>
          <w:sz w:val="16"/>
          <w:szCs w:val="16"/>
        </w:rPr>
        <w:t>Уитмер</w:t>
      </w:r>
      <w:proofErr w:type="spellEnd"/>
      <w:r w:rsidRPr="00085DA1">
        <w:rPr>
          <w:bCs/>
          <w:color w:val="0070C0"/>
          <w:sz w:val="16"/>
          <w:szCs w:val="16"/>
        </w:rPr>
        <w:t>. Энтузиазм был столь велик, что, когда американский инструктор разрешил выпускнику Военно-мор</w:t>
      </w:r>
      <w:r w:rsidRPr="00085DA1">
        <w:rPr>
          <w:bCs/>
          <w:color w:val="0070C0"/>
          <w:sz w:val="16"/>
          <w:szCs w:val="16"/>
        </w:rPr>
        <w:softHyphen/>
        <w:t xml:space="preserve">ской академии Виктору </w:t>
      </w:r>
      <w:proofErr w:type="spellStart"/>
      <w:r w:rsidRPr="00085DA1">
        <w:rPr>
          <w:bCs/>
          <w:color w:val="0070C0"/>
          <w:sz w:val="16"/>
          <w:szCs w:val="16"/>
        </w:rPr>
        <w:t>Утгофу</w:t>
      </w:r>
      <w:proofErr w:type="spellEnd"/>
      <w:r w:rsidRPr="00085DA1">
        <w:rPr>
          <w:bCs/>
          <w:color w:val="0070C0"/>
          <w:sz w:val="16"/>
          <w:szCs w:val="16"/>
        </w:rPr>
        <w:t xml:space="preserve"> самостоятельно под</w:t>
      </w:r>
      <w:r w:rsidRPr="00085DA1">
        <w:rPr>
          <w:bCs/>
          <w:color w:val="0070C0"/>
          <w:sz w:val="16"/>
          <w:szCs w:val="16"/>
        </w:rPr>
        <w:softHyphen/>
        <w:t>няться в воздух, тот от волнения даже забыл заправить гидросамолет. После подъема на высоту 300 м двига</w:t>
      </w:r>
      <w:r w:rsidRPr="00085DA1">
        <w:rPr>
          <w:bCs/>
          <w:color w:val="0070C0"/>
          <w:sz w:val="16"/>
          <w:szCs w:val="16"/>
        </w:rPr>
        <w:softHyphen/>
        <w:t xml:space="preserve">тель остановился, но </w:t>
      </w:r>
      <w:proofErr w:type="spellStart"/>
      <w:r w:rsidRPr="00085DA1">
        <w:rPr>
          <w:bCs/>
          <w:color w:val="0070C0"/>
          <w:sz w:val="16"/>
          <w:szCs w:val="16"/>
        </w:rPr>
        <w:t>Утгоф</w:t>
      </w:r>
      <w:proofErr w:type="spellEnd"/>
      <w:r w:rsidRPr="00085DA1">
        <w:rPr>
          <w:bCs/>
          <w:color w:val="0070C0"/>
          <w:sz w:val="16"/>
          <w:szCs w:val="16"/>
        </w:rPr>
        <w:t xml:space="preserve"> благополучно спланировал и посадил машину на воду Севастопольской бухты (23545).</w:t>
      </w:r>
    </w:p>
    <w:p w14:paraId="64BA1D69" w14:textId="77777777" w:rsidR="00B33D8D" w:rsidRPr="00085DA1" w:rsidRDefault="00B33D8D" w:rsidP="00085DA1">
      <w:pPr>
        <w:jc w:val="both"/>
        <w:rPr>
          <w:bCs/>
          <w:color w:val="0070C0"/>
          <w:sz w:val="16"/>
          <w:szCs w:val="16"/>
        </w:rPr>
      </w:pPr>
    </w:p>
    <w:p w14:paraId="1BBCB01C" w14:textId="771C65E0"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30BCED54" w14:textId="77777777" w:rsidR="005158DF" w:rsidRPr="00085DA1" w:rsidRDefault="005158DF" w:rsidP="00085DA1">
      <w:pPr>
        <w:shd w:val="clear" w:color="auto" w:fill="FFFFFF"/>
        <w:jc w:val="both"/>
        <w:rPr>
          <w:bCs/>
          <w:color w:val="000000" w:themeColor="text1"/>
          <w:sz w:val="16"/>
          <w:szCs w:val="16"/>
        </w:rPr>
      </w:pPr>
    </w:p>
    <w:p w14:paraId="5AE96A1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В феврале 1912 года производственные площади ПРТВ достигли 3 тыс. 180 кв. м и вмещали сборочную, </w:t>
      </w:r>
      <w:proofErr w:type="spellStart"/>
      <w:r w:rsidRPr="00085DA1">
        <w:rPr>
          <w:bCs/>
          <w:color w:val="000000" w:themeColor="text1"/>
          <w:sz w:val="16"/>
          <w:szCs w:val="16"/>
        </w:rPr>
        <w:t>деревораспарочную</w:t>
      </w:r>
      <w:proofErr w:type="spellEnd"/>
      <w:r w:rsidRPr="00085DA1">
        <w:rPr>
          <w:bCs/>
          <w:color w:val="000000" w:themeColor="text1"/>
          <w:sz w:val="16"/>
          <w:szCs w:val="16"/>
        </w:rPr>
        <w:t>, деревообделоч</w:t>
      </w:r>
      <w:r w:rsidRPr="00085DA1">
        <w:rPr>
          <w:bCs/>
          <w:color w:val="000000" w:themeColor="text1"/>
          <w:sz w:val="16"/>
          <w:szCs w:val="16"/>
        </w:rPr>
        <w:softHyphen/>
        <w:t>ную, механическую, сварочную, обойную и малярные мастерские и кузницу, чьи станки приводились в движение тремя электромоторами (2807).</w:t>
      </w:r>
    </w:p>
    <w:p w14:paraId="47988FA9" w14:textId="77777777" w:rsidR="005158DF" w:rsidRPr="00085DA1" w:rsidRDefault="005158DF" w:rsidP="00085DA1">
      <w:pPr>
        <w:shd w:val="clear" w:color="auto" w:fill="FFFFFF"/>
        <w:jc w:val="both"/>
        <w:rPr>
          <w:bCs/>
          <w:color w:val="000000" w:themeColor="text1"/>
          <w:sz w:val="16"/>
          <w:szCs w:val="16"/>
        </w:rPr>
      </w:pPr>
    </w:p>
    <w:p w14:paraId="3D1F9CF6" w14:textId="4A287DAA" w:rsidR="005158DF" w:rsidRPr="00085DA1" w:rsidRDefault="005158DF" w:rsidP="00085DA1">
      <w:pPr>
        <w:jc w:val="both"/>
        <w:rPr>
          <w:bCs/>
          <w:color w:val="000000" w:themeColor="text1"/>
          <w:sz w:val="16"/>
          <w:szCs w:val="16"/>
        </w:rPr>
      </w:pPr>
      <w:r w:rsidRPr="00085DA1">
        <w:rPr>
          <w:bCs/>
          <w:color w:val="000000" w:themeColor="text1"/>
          <w:sz w:val="16"/>
          <w:szCs w:val="16"/>
        </w:rPr>
        <w:t>В феврале 1912 года на заводе «Мотор» была выпущена небольшая серия (семь штук) авиационных моторов «</w:t>
      </w:r>
      <w:proofErr w:type="spellStart"/>
      <w:r w:rsidRPr="00085DA1">
        <w:rPr>
          <w:bCs/>
          <w:color w:val="000000" w:themeColor="text1"/>
          <w:sz w:val="16"/>
          <w:szCs w:val="16"/>
        </w:rPr>
        <w:t>Калеп</w:t>
      </w:r>
      <w:proofErr w:type="spellEnd"/>
      <w:r w:rsidRPr="00085DA1">
        <w:rPr>
          <w:bCs/>
          <w:color w:val="000000" w:themeColor="text1"/>
          <w:sz w:val="16"/>
          <w:szCs w:val="16"/>
        </w:rPr>
        <w:t>» мощностью в 60 л.с. Начались сравнительные испытания моторов «Гном» и «</w:t>
      </w:r>
      <w:proofErr w:type="spellStart"/>
      <w:r w:rsidRPr="00085DA1">
        <w:rPr>
          <w:bCs/>
          <w:color w:val="000000" w:themeColor="text1"/>
          <w:sz w:val="16"/>
          <w:szCs w:val="16"/>
        </w:rPr>
        <w:t>Калеп</w:t>
      </w:r>
      <w:proofErr w:type="spellEnd"/>
      <w:r w:rsidRPr="00085DA1">
        <w:rPr>
          <w:bCs/>
          <w:color w:val="000000" w:themeColor="text1"/>
          <w:sz w:val="16"/>
          <w:szCs w:val="16"/>
        </w:rPr>
        <w:t xml:space="preserve">», которые подтвердили лучшие качества отечественного авиационного двигателя. Летные </w:t>
      </w:r>
      <w:r w:rsidRPr="00085DA1">
        <w:rPr>
          <w:bCs/>
          <w:color w:val="000000" w:themeColor="text1"/>
          <w:sz w:val="16"/>
          <w:szCs w:val="16"/>
        </w:rPr>
        <w:lastRenderedPageBreak/>
        <w:t>испытания мотора «</w:t>
      </w:r>
      <w:proofErr w:type="spellStart"/>
      <w:r w:rsidRPr="00085DA1">
        <w:rPr>
          <w:bCs/>
          <w:color w:val="000000" w:themeColor="text1"/>
          <w:sz w:val="16"/>
          <w:szCs w:val="16"/>
        </w:rPr>
        <w:t>Калеп</w:t>
      </w:r>
      <w:proofErr w:type="spellEnd"/>
      <w:r w:rsidRPr="00085DA1">
        <w:rPr>
          <w:bCs/>
          <w:color w:val="000000" w:themeColor="text1"/>
          <w:sz w:val="16"/>
          <w:szCs w:val="16"/>
        </w:rPr>
        <w:t xml:space="preserve">» в Севастопольской школе авиации прошли также успешно. В акте испытаний от 22 декабря 1912 г. было записано, что «в полете мотор работал хорошо, давал 1100 и более оборотов и вообще мощность его немного больше «Гнома» [1.4]. </w:t>
      </w:r>
    </w:p>
    <w:p w14:paraId="00D55BD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результате, военное ведомство, заинтересованное в производстве авиационных моторов, признало высокое качество продукции рижского завода «Мотор». Мотор «</w:t>
      </w:r>
      <w:proofErr w:type="spellStart"/>
      <w:r w:rsidRPr="00085DA1">
        <w:rPr>
          <w:bCs/>
          <w:color w:val="000000" w:themeColor="text1"/>
          <w:sz w:val="16"/>
          <w:szCs w:val="16"/>
        </w:rPr>
        <w:t>Калеп</w:t>
      </w:r>
      <w:proofErr w:type="spellEnd"/>
      <w:r w:rsidRPr="00085DA1">
        <w:rPr>
          <w:bCs/>
          <w:color w:val="000000" w:themeColor="text1"/>
          <w:sz w:val="16"/>
          <w:szCs w:val="16"/>
        </w:rPr>
        <w:t>» стал выпускаться серийно в следующих вариантах: 50 л.с. при массе 68 кг, 80 л.с. при массе 85 кг, а позднее – 100 л.с. при массе 110 кг. По сравнению с французским прототипом «Гном» рижские моторы «</w:t>
      </w:r>
      <w:proofErr w:type="spellStart"/>
      <w:r w:rsidRPr="00085DA1">
        <w:rPr>
          <w:bCs/>
          <w:color w:val="000000" w:themeColor="text1"/>
          <w:sz w:val="16"/>
          <w:szCs w:val="16"/>
        </w:rPr>
        <w:t>Калеп</w:t>
      </w:r>
      <w:proofErr w:type="spellEnd"/>
      <w:r w:rsidRPr="00085DA1">
        <w:rPr>
          <w:bCs/>
          <w:color w:val="000000" w:themeColor="text1"/>
          <w:sz w:val="16"/>
          <w:szCs w:val="16"/>
        </w:rPr>
        <w:t>» имели более рациональную конструкцию, учитывающую требования эксплуатации в полевых условиях («разборка цилиндров продолжается 2 мин.»). Для повышения надежности работы поршни были выполнены с двойной обтюрацией и кольцами. Завод гарантировал «официально 30 ч непрерывной работы без уменьшения мощности».</w:t>
      </w:r>
    </w:p>
    <w:p w14:paraId="1432069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апреле 1913г. Временная приемная комиссия, учрежденная при Воздухоплавательной части Главного управления Генерального штаба, участвовала в испытаниях в г. Риге на заводе «Мотор» переделанного этим заводом двигателя «Гном» и мотора «</w:t>
      </w:r>
      <w:proofErr w:type="spellStart"/>
      <w:r w:rsidRPr="00085DA1">
        <w:rPr>
          <w:bCs/>
          <w:color w:val="000000" w:themeColor="text1"/>
          <w:sz w:val="16"/>
          <w:szCs w:val="16"/>
        </w:rPr>
        <w:t>Калеп</w:t>
      </w:r>
      <w:proofErr w:type="spellEnd"/>
      <w:r w:rsidRPr="00085DA1">
        <w:rPr>
          <w:bCs/>
          <w:color w:val="000000" w:themeColor="text1"/>
          <w:sz w:val="16"/>
          <w:szCs w:val="16"/>
        </w:rPr>
        <w:t>». В декабре этого же года комиссия вновь выехала в Ригу для приема готовой продукции. Как следует из «Ведомости аэропланов, изготовленных для ГВТУ на авиационных заводах по состоянию к 8 января 1915г. и заказанных за границей» на заводе «Гном и Рон» (французское отделение в Москве) было изготовлено 190 моторов «Гном» мощностью 80 л.с., а на заводе «Мотор» в Риге моторов «</w:t>
      </w:r>
      <w:proofErr w:type="spellStart"/>
      <w:r w:rsidRPr="00085DA1">
        <w:rPr>
          <w:bCs/>
          <w:color w:val="000000" w:themeColor="text1"/>
          <w:sz w:val="16"/>
          <w:szCs w:val="16"/>
        </w:rPr>
        <w:t>Калеп</w:t>
      </w:r>
      <w:proofErr w:type="spellEnd"/>
      <w:r w:rsidRPr="00085DA1">
        <w:rPr>
          <w:bCs/>
          <w:color w:val="000000" w:themeColor="text1"/>
          <w:sz w:val="16"/>
          <w:szCs w:val="16"/>
        </w:rPr>
        <w:t xml:space="preserve">» мощностью 80 л.с. – 30 моторов. Из-за границы должно было поступить 100 моторов «Гном», прибыло же только 20, а моторов «Рон» из 50 не поступило ни одного! </w:t>
      </w:r>
    </w:p>
    <w:p w14:paraId="5E34093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Как докладывалось в начале 1915 г. начальнику штаба Верховного Главнокомандующего: «Наш военный агент во Франции уведомил, что французское правительство отказывает нам в отпуске обещанных моторов, чем… нарушен весь наш план дальнейшего изготовления аэропланов». 18 февраля 1915г. в Ставку Верховного Главнокомандующего поступила телеграмма, где говорилось: «Что расчеты на получение аппаратов и моторов из-за границы не оправдались, и когда будут получены неизвестно». В телеграмме испрашивалось разрешение по заказу новых самолетов и моторов на отечественных заводах. В связи с этим военное ведомство дополнительно заказало на рижском заводе «Мотор» еще 30 моторов, а на заводе «Гном и Рон» в Москве – 40. Так, неумение царского правительства распорядиться творческими силами отечественных конструкторов и имеющихся, пусть небольшого числа, заводов поставило в военные годы русский воздушный флот в тяжелейшее положение. А ведь еще в апреле 1913г. комиссия Главного инженерного управления, обследовавшая производственные мощности завода «Мотор», пришла к выводу, что этот рижский завод способен выпускать в год более 500 авиационных двигателей, что вполне обеспечило бы нужды авиации России. Не были использованы и производственные мощности крупнейшего рижского завода РБВЗ, где проводились работы по изготовлению двигателей водяного охлаждения мощностью до 166 л.с. типа РБВЗ-6 («Аргус») (11698).</w:t>
      </w:r>
    </w:p>
    <w:p w14:paraId="0D51EB45" w14:textId="77777777" w:rsidR="005158DF" w:rsidRPr="00085DA1" w:rsidRDefault="005158DF" w:rsidP="00085DA1">
      <w:pPr>
        <w:jc w:val="both"/>
        <w:rPr>
          <w:bCs/>
          <w:color w:val="000000" w:themeColor="text1"/>
          <w:sz w:val="16"/>
          <w:szCs w:val="16"/>
        </w:rPr>
      </w:pPr>
    </w:p>
    <w:p w14:paraId="60B2FB4B"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Другие оборонные отрасли:</w:t>
      </w:r>
    </w:p>
    <w:p w14:paraId="4D5F53B9" w14:textId="77777777" w:rsidR="005158DF" w:rsidRPr="00085DA1" w:rsidRDefault="005158DF" w:rsidP="00085DA1">
      <w:pPr>
        <w:shd w:val="clear" w:color="auto" w:fill="FFFFFF"/>
        <w:jc w:val="both"/>
        <w:rPr>
          <w:bCs/>
          <w:color w:val="000000" w:themeColor="text1"/>
          <w:sz w:val="16"/>
          <w:szCs w:val="16"/>
        </w:rPr>
      </w:pPr>
    </w:p>
    <w:p w14:paraId="5D1BB42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феврале 1912 - в Москве появились три первых ассенизационных автомобиля, купленных биржевой артелью </w:t>
      </w:r>
      <w:proofErr w:type="spellStart"/>
      <w:r w:rsidRPr="00085DA1">
        <w:rPr>
          <w:bCs/>
          <w:color w:val="000000" w:themeColor="text1"/>
          <w:sz w:val="16"/>
          <w:szCs w:val="16"/>
        </w:rPr>
        <w:t>К.Фон</w:t>
      </w:r>
      <w:proofErr w:type="spellEnd"/>
      <w:r w:rsidRPr="00085DA1">
        <w:rPr>
          <w:bCs/>
          <w:color w:val="000000" w:themeColor="text1"/>
          <w:sz w:val="16"/>
          <w:szCs w:val="16"/>
        </w:rPr>
        <w:t>-Мекк (11275).</w:t>
      </w:r>
    </w:p>
    <w:p w14:paraId="0ADA1A40" w14:textId="77777777" w:rsidR="005158DF" w:rsidRPr="00085DA1" w:rsidRDefault="005158DF" w:rsidP="00085DA1">
      <w:pPr>
        <w:jc w:val="both"/>
        <w:rPr>
          <w:bCs/>
          <w:color w:val="000000" w:themeColor="text1"/>
          <w:sz w:val="16"/>
          <w:szCs w:val="16"/>
        </w:rPr>
      </w:pPr>
    </w:p>
    <w:p w14:paraId="6C2DCEEE"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Многие заказы </w:t>
      </w:r>
      <w:proofErr w:type="spellStart"/>
      <w:r w:rsidRPr="00085DA1">
        <w:rPr>
          <w:bCs/>
          <w:color w:val="000000" w:themeColor="text1"/>
          <w:sz w:val="16"/>
          <w:szCs w:val="16"/>
        </w:rPr>
        <w:t>РОБТиТ</w:t>
      </w:r>
      <w:proofErr w:type="spellEnd"/>
      <w:r w:rsidRPr="00085DA1">
        <w:rPr>
          <w:bCs/>
          <w:color w:val="000000" w:themeColor="text1"/>
          <w:sz w:val="16"/>
          <w:szCs w:val="16"/>
        </w:rPr>
        <w:t xml:space="preserve"> получило в связи с перевооружением ко</w:t>
      </w:r>
      <w:r w:rsidRPr="00085DA1">
        <w:rPr>
          <w:bCs/>
          <w:color w:val="000000" w:themeColor="text1"/>
          <w:sz w:val="16"/>
          <w:szCs w:val="16"/>
        </w:rPr>
        <w:softHyphen/>
        <w:t>раблей флота. В 1912 году на суда резервного и вспомогательно</w:t>
      </w:r>
      <w:r w:rsidRPr="00085DA1">
        <w:rPr>
          <w:bCs/>
          <w:color w:val="000000" w:themeColor="text1"/>
          <w:sz w:val="16"/>
          <w:szCs w:val="16"/>
        </w:rPr>
        <w:softHyphen/>
        <w:t xml:space="preserve">го флота поступило 35 новых радиостанций производства </w:t>
      </w:r>
      <w:proofErr w:type="spellStart"/>
      <w:r w:rsidRPr="00085DA1">
        <w:rPr>
          <w:bCs/>
          <w:color w:val="000000" w:themeColor="text1"/>
          <w:sz w:val="16"/>
          <w:szCs w:val="16"/>
        </w:rPr>
        <w:t>РОБТиТ</w:t>
      </w:r>
      <w:proofErr w:type="spellEnd"/>
      <w:r w:rsidRPr="00085DA1">
        <w:rPr>
          <w:bCs/>
          <w:color w:val="000000" w:themeColor="text1"/>
          <w:sz w:val="16"/>
          <w:szCs w:val="16"/>
        </w:rPr>
        <w:t>.</w:t>
      </w:r>
    </w:p>
    <w:p w14:paraId="34687DD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1913 году были продлены контракты с морским ведом</w:t>
      </w:r>
      <w:r w:rsidRPr="00085DA1">
        <w:rPr>
          <w:bCs/>
          <w:color w:val="000000" w:themeColor="text1"/>
          <w:sz w:val="16"/>
          <w:szCs w:val="16"/>
        </w:rPr>
        <w:softHyphen/>
        <w:t>ством на поставку 51 судовой радиостанции. Нововведением на флоте было принятие на вооружение 0,5 кВт радиостанций с дли</w:t>
      </w:r>
      <w:r w:rsidRPr="00085DA1">
        <w:rPr>
          <w:bCs/>
          <w:color w:val="000000" w:themeColor="text1"/>
          <w:sz w:val="16"/>
          <w:szCs w:val="16"/>
        </w:rPr>
        <w:softHyphen/>
        <w:t xml:space="preserve">ной волны 80-160 м. для внутриэскадренной связи. Завод </w:t>
      </w:r>
      <w:proofErr w:type="spellStart"/>
      <w:r w:rsidRPr="00085DA1">
        <w:rPr>
          <w:bCs/>
          <w:color w:val="000000" w:themeColor="text1"/>
          <w:sz w:val="16"/>
          <w:szCs w:val="16"/>
        </w:rPr>
        <w:t>РОБ</w:t>
      </w:r>
      <w:r w:rsidRPr="00085DA1">
        <w:rPr>
          <w:bCs/>
          <w:color w:val="000000" w:themeColor="text1"/>
          <w:sz w:val="16"/>
          <w:szCs w:val="16"/>
        </w:rPr>
        <w:softHyphen/>
        <w:t>ТиТ</w:t>
      </w:r>
      <w:proofErr w:type="spellEnd"/>
      <w:r w:rsidRPr="00085DA1">
        <w:rPr>
          <w:bCs/>
          <w:color w:val="000000" w:themeColor="text1"/>
          <w:sz w:val="16"/>
          <w:szCs w:val="16"/>
        </w:rPr>
        <w:t xml:space="preserve"> изготовил 55 таких станций. Ими в первую очередь были оснащены линейные корабли и крейсеры Балтийского флота.</w:t>
      </w:r>
    </w:p>
    <w:p w14:paraId="27AF906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Началось внедрение радиосвязи и на подводных судах. В 1911 году заключили контракт на поставку двух радиостанций для подводных лодок "Кайман" и "Дракон". В феврале 1912 года сделали еще 4 станции, в сентябре - 2, в марте 1913 года - 4. Всего заводом </w:t>
      </w:r>
      <w:proofErr w:type="spellStart"/>
      <w:r w:rsidRPr="00085DA1">
        <w:rPr>
          <w:bCs/>
          <w:color w:val="000000" w:themeColor="text1"/>
          <w:sz w:val="16"/>
          <w:szCs w:val="16"/>
        </w:rPr>
        <w:t>РОБТиТ</w:t>
      </w:r>
      <w:proofErr w:type="spellEnd"/>
      <w:r w:rsidRPr="00085DA1">
        <w:rPr>
          <w:bCs/>
          <w:color w:val="000000" w:themeColor="text1"/>
          <w:sz w:val="16"/>
          <w:szCs w:val="16"/>
        </w:rPr>
        <w:t xml:space="preserve"> было изготовлено и поставлено на под</w:t>
      </w:r>
      <w:r w:rsidRPr="00085DA1">
        <w:rPr>
          <w:bCs/>
          <w:color w:val="000000" w:themeColor="text1"/>
          <w:sz w:val="16"/>
          <w:szCs w:val="16"/>
        </w:rPr>
        <w:softHyphen/>
        <w:t>водные лодки 12 станций типа ПЛ.</w:t>
      </w:r>
    </w:p>
    <w:p w14:paraId="15443C6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С появлением авиации также потребовалось оснащение са</w:t>
      </w:r>
      <w:r w:rsidRPr="00085DA1">
        <w:rPr>
          <w:bCs/>
          <w:color w:val="000000" w:themeColor="text1"/>
          <w:sz w:val="16"/>
          <w:szCs w:val="16"/>
        </w:rPr>
        <w:softHyphen/>
        <w:t xml:space="preserve">молетов радиостанциями. Еще в 1911 году </w:t>
      </w:r>
      <w:proofErr w:type="spellStart"/>
      <w:r w:rsidRPr="00085DA1">
        <w:rPr>
          <w:bCs/>
          <w:color w:val="000000" w:themeColor="text1"/>
          <w:sz w:val="16"/>
          <w:szCs w:val="16"/>
        </w:rPr>
        <w:t>РОБТиТ</w:t>
      </w:r>
      <w:proofErr w:type="spellEnd"/>
      <w:r w:rsidRPr="00085DA1">
        <w:rPr>
          <w:bCs/>
          <w:color w:val="000000" w:themeColor="text1"/>
          <w:sz w:val="16"/>
          <w:szCs w:val="16"/>
        </w:rPr>
        <w:t xml:space="preserve"> проводились эксперименты по установке радиостанций типа А на борту дири</w:t>
      </w:r>
      <w:r w:rsidRPr="00085DA1">
        <w:rPr>
          <w:bCs/>
          <w:color w:val="000000" w:themeColor="text1"/>
          <w:sz w:val="16"/>
          <w:szCs w:val="16"/>
        </w:rPr>
        <w:softHyphen/>
        <w:t>жабля и самолета. В последующие годы были изготовлены спе</w:t>
      </w:r>
      <w:r w:rsidRPr="00085DA1">
        <w:rPr>
          <w:bCs/>
          <w:color w:val="000000" w:themeColor="text1"/>
          <w:sz w:val="16"/>
          <w:szCs w:val="16"/>
        </w:rPr>
        <w:softHyphen/>
        <w:t xml:space="preserve">циальные аэропланные радиостанции типа АУ-1, АУ-2, П-2 и станция повышенной мощности для 4-х моторного аэроплана "Илья Муромец". В 1914 году </w:t>
      </w:r>
      <w:proofErr w:type="spellStart"/>
      <w:r w:rsidRPr="00085DA1">
        <w:rPr>
          <w:bCs/>
          <w:color w:val="000000" w:themeColor="text1"/>
          <w:sz w:val="16"/>
          <w:szCs w:val="16"/>
        </w:rPr>
        <w:t>РОБТиТ</w:t>
      </w:r>
      <w:proofErr w:type="spellEnd"/>
      <w:r w:rsidRPr="00085DA1">
        <w:rPr>
          <w:bCs/>
          <w:color w:val="000000" w:themeColor="text1"/>
          <w:sz w:val="16"/>
          <w:szCs w:val="16"/>
        </w:rPr>
        <w:t xml:space="preserve"> проводит эксперименты по применению радиостанций с целью аэронавигации.</w:t>
      </w:r>
    </w:p>
    <w:p w14:paraId="75CD111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Еще до начала войны </w:t>
      </w:r>
      <w:proofErr w:type="spellStart"/>
      <w:r w:rsidRPr="00085DA1">
        <w:rPr>
          <w:bCs/>
          <w:color w:val="000000" w:themeColor="text1"/>
          <w:sz w:val="16"/>
          <w:szCs w:val="16"/>
        </w:rPr>
        <w:t>РОБТиТ</w:t>
      </w:r>
      <w:proofErr w:type="spellEnd"/>
      <w:r w:rsidRPr="00085DA1">
        <w:rPr>
          <w:bCs/>
          <w:color w:val="000000" w:themeColor="text1"/>
          <w:sz w:val="16"/>
          <w:szCs w:val="16"/>
        </w:rPr>
        <w:t xml:space="preserve"> установил на Балтийском побережье две радиостанции для плавучих маяков по заказу Ди</w:t>
      </w:r>
      <w:r w:rsidRPr="00085DA1">
        <w:rPr>
          <w:bCs/>
          <w:color w:val="000000" w:themeColor="text1"/>
          <w:sz w:val="16"/>
          <w:szCs w:val="16"/>
        </w:rPr>
        <w:softHyphen/>
        <w:t>рекции маяков и лоций, а корабли оборудовались специальными приёмниками.</w:t>
      </w:r>
    </w:p>
    <w:p w14:paraId="571617A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годы войны возникла необходимость использования ра</w:t>
      </w:r>
      <w:r w:rsidRPr="00085DA1">
        <w:rPr>
          <w:bCs/>
          <w:color w:val="000000" w:themeColor="text1"/>
          <w:sz w:val="16"/>
          <w:szCs w:val="16"/>
        </w:rPr>
        <w:softHyphen/>
        <w:t>диосредств в условиях преднамеренных помех со стороны про</w:t>
      </w:r>
      <w:r w:rsidRPr="00085DA1">
        <w:rPr>
          <w:bCs/>
          <w:color w:val="000000" w:themeColor="text1"/>
          <w:sz w:val="16"/>
          <w:szCs w:val="16"/>
        </w:rPr>
        <w:softHyphen/>
        <w:t>тивника. Это потребовало введения в радиоприёмники дополни</w:t>
      </w:r>
      <w:r w:rsidRPr="00085DA1">
        <w:rPr>
          <w:bCs/>
          <w:color w:val="000000" w:themeColor="text1"/>
          <w:sz w:val="16"/>
          <w:szCs w:val="16"/>
        </w:rPr>
        <w:softHyphen/>
        <w:t>тельных настроечных органов и обучения личного состава при</w:t>
      </w:r>
      <w:r w:rsidRPr="00085DA1">
        <w:rPr>
          <w:bCs/>
          <w:color w:val="000000" w:themeColor="text1"/>
          <w:sz w:val="16"/>
          <w:szCs w:val="16"/>
        </w:rPr>
        <w:softHyphen/>
        <w:t>емам ухода от преднамеренных помех.</w:t>
      </w:r>
    </w:p>
    <w:p w14:paraId="0596D37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Тогда же на флоте зародилась идея создания специальных контрольных, а затем и разведывательных станций. Такие стан</w:t>
      </w:r>
      <w:r w:rsidRPr="00085DA1">
        <w:rPr>
          <w:bCs/>
          <w:color w:val="000000" w:themeColor="text1"/>
          <w:sz w:val="16"/>
          <w:szCs w:val="16"/>
        </w:rPr>
        <w:softHyphen/>
        <w:t>ции, созданные на Балтийском (1914г.) и Чёрном (1915г.) морях в комплексе с береговыми радиопеленгаторами, в том числе уста</w:t>
      </w:r>
      <w:r w:rsidRPr="00085DA1">
        <w:rPr>
          <w:bCs/>
          <w:color w:val="000000" w:themeColor="text1"/>
          <w:sz w:val="16"/>
          <w:szCs w:val="16"/>
        </w:rPr>
        <w:softHyphen/>
        <w:t xml:space="preserve">новленными заводом </w:t>
      </w:r>
      <w:proofErr w:type="spellStart"/>
      <w:r w:rsidRPr="00085DA1">
        <w:rPr>
          <w:bCs/>
          <w:color w:val="000000" w:themeColor="text1"/>
          <w:sz w:val="16"/>
          <w:szCs w:val="16"/>
        </w:rPr>
        <w:t>РОБТиТ</w:t>
      </w:r>
      <w:proofErr w:type="spellEnd"/>
      <w:r w:rsidRPr="00085DA1">
        <w:rPr>
          <w:bCs/>
          <w:color w:val="000000" w:themeColor="text1"/>
          <w:sz w:val="16"/>
          <w:szCs w:val="16"/>
        </w:rPr>
        <w:t>, в течение всей войны давали цен</w:t>
      </w:r>
      <w:r w:rsidRPr="00085DA1">
        <w:rPr>
          <w:bCs/>
          <w:color w:val="000000" w:themeColor="text1"/>
          <w:sz w:val="16"/>
          <w:szCs w:val="16"/>
        </w:rPr>
        <w:softHyphen/>
        <w:t>ную информацию о содержании радиопереговоров противника, о движении его кораблей и полетах дирижаблей - цеппелинов. Завод поставлял также усилители и генераторы незатухающих колебаний для судовых пеленгаторных установок (1916г.).</w:t>
      </w:r>
    </w:p>
    <w:p w14:paraId="063B35A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Свою последнюю радиостанцию завод </w:t>
      </w:r>
      <w:proofErr w:type="spellStart"/>
      <w:r w:rsidRPr="00085DA1">
        <w:rPr>
          <w:bCs/>
          <w:color w:val="000000" w:themeColor="text1"/>
          <w:sz w:val="16"/>
          <w:szCs w:val="16"/>
        </w:rPr>
        <w:t>РОБТиТ</w:t>
      </w:r>
      <w:proofErr w:type="spellEnd"/>
      <w:r w:rsidRPr="00085DA1">
        <w:rPr>
          <w:bCs/>
          <w:color w:val="000000" w:themeColor="text1"/>
          <w:sz w:val="16"/>
          <w:szCs w:val="16"/>
        </w:rPr>
        <w:t xml:space="preserve"> построил в 1917 году. Она вступила в строй перед самой революцией и из</w:t>
      </w:r>
      <w:r w:rsidRPr="00085DA1">
        <w:rPr>
          <w:bCs/>
          <w:color w:val="000000" w:themeColor="text1"/>
          <w:sz w:val="16"/>
          <w:szCs w:val="16"/>
        </w:rPr>
        <w:softHyphen/>
        <w:t>вестна своим участием в событиях 1917 года. К её созданию пря</w:t>
      </w:r>
      <w:r w:rsidRPr="00085DA1">
        <w:rPr>
          <w:bCs/>
          <w:color w:val="000000" w:themeColor="text1"/>
          <w:sz w:val="16"/>
          <w:szCs w:val="16"/>
        </w:rPr>
        <w:softHyphen/>
        <w:t>мое отношение имел начальник Минного отдела Главного уп</w:t>
      </w:r>
      <w:r w:rsidRPr="00085DA1">
        <w:rPr>
          <w:bCs/>
          <w:color w:val="000000" w:themeColor="text1"/>
          <w:sz w:val="16"/>
          <w:szCs w:val="16"/>
        </w:rPr>
        <w:softHyphen/>
        <w:t xml:space="preserve">равления кораблестроения генерал-майор А. </w:t>
      </w:r>
      <w:proofErr w:type="spellStart"/>
      <w:r w:rsidRPr="00085DA1">
        <w:rPr>
          <w:bCs/>
          <w:color w:val="000000" w:themeColor="text1"/>
          <w:sz w:val="16"/>
          <w:szCs w:val="16"/>
        </w:rPr>
        <w:t>Реммерт</w:t>
      </w:r>
      <w:proofErr w:type="spellEnd"/>
      <w:r w:rsidRPr="00085DA1">
        <w:rPr>
          <w:bCs/>
          <w:color w:val="000000" w:themeColor="text1"/>
          <w:sz w:val="16"/>
          <w:szCs w:val="16"/>
        </w:rPr>
        <w:t>. Он опре</w:t>
      </w:r>
      <w:r w:rsidRPr="00085DA1">
        <w:rPr>
          <w:bCs/>
          <w:color w:val="000000" w:themeColor="text1"/>
          <w:sz w:val="16"/>
          <w:szCs w:val="16"/>
        </w:rPr>
        <w:softHyphen/>
        <w:t>делил место для радиостанции на острове, принадлежащем мор</w:t>
      </w:r>
      <w:r w:rsidRPr="00085DA1">
        <w:rPr>
          <w:bCs/>
          <w:color w:val="000000" w:themeColor="text1"/>
          <w:sz w:val="16"/>
          <w:szCs w:val="16"/>
        </w:rPr>
        <w:softHyphen/>
        <w:t>скому ведомству и с петровских времен называемом "Новая Гол</w:t>
      </w:r>
      <w:r w:rsidRPr="00085DA1">
        <w:rPr>
          <w:bCs/>
          <w:color w:val="000000" w:themeColor="text1"/>
          <w:sz w:val="16"/>
          <w:szCs w:val="16"/>
        </w:rPr>
        <w:softHyphen/>
        <w:t>ландия" .</w:t>
      </w:r>
    </w:p>
    <w:p w14:paraId="28851A3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Её основные характеристики:</w:t>
      </w:r>
    </w:p>
    <w:p w14:paraId="154B505A" w14:textId="77777777" w:rsidR="005158DF" w:rsidRPr="00085DA1" w:rsidRDefault="005158DF" w:rsidP="00085DA1">
      <w:pPr>
        <w:shd w:val="clear" w:color="auto" w:fill="FFFFFF"/>
        <w:tabs>
          <w:tab w:val="left" w:pos="4555"/>
        </w:tabs>
        <w:jc w:val="both"/>
        <w:rPr>
          <w:bCs/>
          <w:color w:val="000000" w:themeColor="text1"/>
          <w:sz w:val="16"/>
          <w:szCs w:val="16"/>
        </w:rPr>
      </w:pPr>
      <w:r w:rsidRPr="00085DA1">
        <w:rPr>
          <w:bCs/>
          <w:color w:val="000000" w:themeColor="text1"/>
          <w:sz w:val="16"/>
          <w:szCs w:val="16"/>
        </w:rPr>
        <w:t>мощность передатчика</w:t>
      </w:r>
      <w:r w:rsidRPr="00085DA1">
        <w:rPr>
          <w:bCs/>
          <w:color w:val="000000" w:themeColor="text1"/>
          <w:sz w:val="16"/>
          <w:szCs w:val="16"/>
        </w:rPr>
        <w:tab/>
        <w:t>25 кВт;</w:t>
      </w:r>
    </w:p>
    <w:p w14:paraId="05565228" w14:textId="77777777" w:rsidR="005158DF" w:rsidRPr="00085DA1" w:rsidRDefault="005158DF" w:rsidP="00085DA1">
      <w:pPr>
        <w:shd w:val="clear" w:color="auto" w:fill="FFFFFF"/>
        <w:tabs>
          <w:tab w:val="left" w:pos="4570"/>
        </w:tabs>
        <w:jc w:val="both"/>
        <w:rPr>
          <w:bCs/>
          <w:color w:val="000000" w:themeColor="text1"/>
          <w:sz w:val="16"/>
          <w:szCs w:val="16"/>
        </w:rPr>
      </w:pPr>
      <w:r w:rsidRPr="00085DA1">
        <w:rPr>
          <w:bCs/>
          <w:color w:val="000000" w:themeColor="text1"/>
          <w:sz w:val="16"/>
          <w:szCs w:val="16"/>
        </w:rPr>
        <w:t>длина волны</w:t>
      </w:r>
      <w:r w:rsidRPr="00085DA1">
        <w:rPr>
          <w:bCs/>
          <w:color w:val="000000" w:themeColor="text1"/>
          <w:sz w:val="16"/>
          <w:szCs w:val="16"/>
        </w:rPr>
        <w:tab/>
        <w:t>1800-3000 м.;</w:t>
      </w:r>
    </w:p>
    <w:p w14:paraId="5B9A8A9E"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уверенный прием круглые сутки депеш с радиостан</w:t>
      </w:r>
      <w:r w:rsidRPr="00085DA1">
        <w:rPr>
          <w:bCs/>
          <w:color w:val="000000" w:themeColor="text1"/>
          <w:sz w:val="16"/>
          <w:szCs w:val="16"/>
        </w:rPr>
        <w:softHyphen/>
        <w:t>ций в Лионе, Карнарвоне и Николаеве; работа как обычным ключом Морзе, так и аппара</w:t>
      </w:r>
      <w:r w:rsidRPr="00085DA1">
        <w:rPr>
          <w:bCs/>
          <w:color w:val="000000" w:themeColor="text1"/>
          <w:sz w:val="16"/>
          <w:szCs w:val="16"/>
        </w:rPr>
        <w:softHyphen/>
        <w:t>том Уинстона;</w:t>
      </w:r>
    </w:p>
    <w:p w14:paraId="52C4B12E" w14:textId="77777777" w:rsidR="005158DF" w:rsidRPr="00085DA1" w:rsidRDefault="005158DF" w:rsidP="00085DA1">
      <w:pPr>
        <w:shd w:val="clear" w:color="auto" w:fill="FFFFFF"/>
        <w:tabs>
          <w:tab w:val="left" w:pos="3274"/>
        </w:tabs>
        <w:jc w:val="both"/>
        <w:rPr>
          <w:bCs/>
          <w:color w:val="000000" w:themeColor="text1"/>
          <w:sz w:val="16"/>
          <w:szCs w:val="16"/>
        </w:rPr>
      </w:pPr>
      <w:r w:rsidRPr="00085DA1">
        <w:rPr>
          <w:bCs/>
          <w:color w:val="000000" w:themeColor="text1"/>
          <w:sz w:val="16"/>
          <w:szCs w:val="16"/>
        </w:rPr>
        <w:t>скорость телеграфирования до 70 слов в минуту.</w:t>
      </w:r>
    </w:p>
    <w:p w14:paraId="5ECE0D1F" w14:textId="77777777" w:rsidR="005158DF" w:rsidRPr="00085DA1" w:rsidRDefault="005158DF" w:rsidP="00085DA1">
      <w:pPr>
        <w:shd w:val="clear" w:color="auto" w:fill="FFFFFF"/>
        <w:tabs>
          <w:tab w:val="left" w:pos="3274"/>
        </w:tabs>
        <w:jc w:val="both"/>
        <w:rPr>
          <w:bCs/>
          <w:color w:val="000000" w:themeColor="text1"/>
          <w:sz w:val="16"/>
          <w:szCs w:val="16"/>
        </w:rPr>
      </w:pPr>
      <w:r w:rsidRPr="00085DA1">
        <w:rPr>
          <w:bCs/>
          <w:color w:val="000000" w:themeColor="text1"/>
          <w:sz w:val="16"/>
          <w:szCs w:val="16"/>
        </w:rPr>
        <w:t>Приёмная часть состояла из трёх приёмников:</w:t>
      </w:r>
    </w:p>
    <w:p w14:paraId="21DA4F2E" w14:textId="77777777" w:rsidR="005158DF" w:rsidRPr="00085DA1" w:rsidRDefault="005158DF" w:rsidP="00085DA1">
      <w:pPr>
        <w:shd w:val="clear" w:color="auto" w:fill="FFFFFF"/>
        <w:tabs>
          <w:tab w:val="left" w:pos="3274"/>
        </w:tabs>
        <w:jc w:val="both"/>
        <w:rPr>
          <w:bCs/>
          <w:color w:val="000000" w:themeColor="text1"/>
          <w:sz w:val="16"/>
          <w:szCs w:val="16"/>
        </w:rPr>
      </w:pPr>
      <w:r w:rsidRPr="00085DA1">
        <w:rPr>
          <w:bCs/>
          <w:color w:val="000000" w:themeColor="text1"/>
          <w:sz w:val="16"/>
          <w:szCs w:val="16"/>
        </w:rPr>
        <w:t>типа КСТ</w:t>
      </w:r>
      <w:r w:rsidRPr="00085DA1">
        <w:rPr>
          <w:bCs/>
          <w:color w:val="000000" w:themeColor="text1"/>
          <w:sz w:val="16"/>
          <w:szCs w:val="16"/>
        </w:rPr>
        <w:tab/>
        <w:t>для волн 180 - 5000 м;</w:t>
      </w:r>
    </w:p>
    <w:p w14:paraId="4F1C6749" w14:textId="77777777" w:rsidR="005158DF" w:rsidRPr="00085DA1" w:rsidRDefault="005158DF" w:rsidP="00085DA1">
      <w:pPr>
        <w:shd w:val="clear" w:color="auto" w:fill="FFFFFF"/>
        <w:tabs>
          <w:tab w:val="left" w:pos="3274"/>
        </w:tabs>
        <w:jc w:val="both"/>
        <w:rPr>
          <w:bCs/>
          <w:color w:val="000000" w:themeColor="text1"/>
          <w:sz w:val="16"/>
          <w:szCs w:val="16"/>
        </w:rPr>
      </w:pPr>
      <w:r w:rsidRPr="00085DA1">
        <w:rPr>
          <w:bCs/>
          <w:color w:val="000000" w:themeColor="text1"/>
          <w:sz w:val="16"/>
          <w:szCs w:val="16"/>
        </w:rPr>
        <w:t>типа ТФ</w:t>
      </w:r>
      <w:r w:rsidRPr="00085DA1">
        <w:rPr>
          <w:bCs/>
          <w:color w:val="000000" w:themeColor="text1"/>
          <w:sz w:val="16"/>
          <w:szCs w:val="16"/>
        </w:rPr>
        <w:tab/>
        <w:t>для волн 2000 - 6000 м;</w:t>
      </w:r>
    </w:p>
    <w:p w14:paraId="0FB3319E" w14:textId="77777777" w:rsidR="005158DF" w:rsidRPr="00085DA1" w:rsidRDefault="005158DF" w:rsidP="00085DA1">
      <w:pPr>
        <w:shd w:val="clear" w:color="auto" w:fill="FFFFFF"/>
        <w:tabs>
          <w:tab w:val="left" w:pos="3269"/>
        </w:tabs>
        <w:jc w:val="both"/>
        <w:rPr>
          <w:bCs/>
          <w:color w:val="000000" w:themeColor="text1"/>
          <w:sz w:val="16"/>
          <w:szCs w:val="16"/>
        </w:rPr>
      </w:pPr>
      <w:r w:rsidRPr="00085DA1">
        <w:rPr>
          <w:bCs/>
          <w:color w:val="000000" w:themeColor="text1"/>
          <w:sz w:val="16"/>
          <w:szCs w:val="16"/>
        </w:rPr>
        <w:t>типа РГС-5</w:t>
      </w:r>
      <w:r w:rsidRPr="00085DA1">
        <w:rPr>
          <w:bCs/>
          <w:color w:val="000000" w:themeColor="text1"/>
          <w:sz w:val="16"/>
          <w:szCs w:val="16"/>
        </w:rPr>
        <w:tab/>
        <w:t>для волн 2000 - 16000 м.</w:t>
      </w:r>
    </w:p>
    <w:p w14:paraId="6883228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комплект станции входили приборы для записи на фо</w:t>
      </w:r>
      <w:r w:rsidRPr="00085DA1">
        <w:rPr>
          <w:bCs/>
          <w:color w:val="000000" w:themeColor="text1"/>
          <w:sz w:val="16"/>
          <w:szCs w:val="16"/>
        </w:rPr>
        <w:softHyphen/>
        <w:t>нографические валики.</w:t>
      </w:r>
    </w:p>
    <w:p w14:paraId="09D1AF94"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Отмечая заслуги </w:t>
      </w:r>
      <w:proofErr w:type="spellStart"/>
      <w:r w:rsidRPr="00085DA1">
        <w:rPr>
          <w:bCs/>
          <w:color w:val="000000" w:themeColor="text1"/>
          <w:sz w:val="16"/>
          <w:szCs w:val="16"/>
        </w:rPr>
        <w:t>РОБТиТ</w:t>
      </w:r>
      <w:proofErr w:type="spellEnd"/>
      <w:r w:rsidRPr="00085DA1">
        <w:rPr>
          <w:bCs/>
          <w:color w:val="000000" w:themeColor="text1"/>
          <w:sz w:val="16"/>
          <w:szCs w:val="16"/>
        </w:rPr>
        <w:t xml:space="preserve">, начальник Минного отдела ГУК генерал-майор </w:t>
      </w:r>
      <w:proofErr w:type="spellStart"/>
      <w:r w:rsidRPr="00085DA1">
        <w:rPr>
          <w:bCs/>
          <w:color w:val="000000" w:themeColor="text1"/>
          <w:sz w:val="16"/>
          <w:szCs w:val="16"/>
        </w:rPr>
        <w:t>Реммерт</w:t>
      </w:r>
      <w:proofErr w:type="spellEnd"/>
      <w:r w:rsidRPr="00085DA1">
        <w:rPr>
          <w:bCs/>
          <w:color w:val="000000" w:themeColor="text1"/>
          <w:sz w:val="16"/>
          <w:szCs w:val="16"/>
        </w:rPr>
        <w:t xml:space="preserve"> 3.03.16 г. писал: "...Общество имеет от Морского ведомства большие заказы и может рассчитывать и на дальнейшие, так как наш Минный отдел весьма ценит добросовес</w:t>
      </w:r>
      <w:r w:rsidRPr="00085DA1">
        <w:rPr>
          <w:bCs/>
          <w:color w:val="000000" w:themeColor="text1"/>
          <w:sz w:val="16"/>
          <w:szCs w:val="16"/>
        </w:rPr>
        <w:softHyphen/>
        <w:t>тное отношение Общества, идущего во всем навстречу нарожда</w:t>
      </w:r>
      <w:r w:rsidRPr="00085DA1">
        <w:rPr>
          <w:bCs/>
          <w:color w:val="000000" w:themeColor="text1"/>
          <w:sz w:val="16"/>
          <w:szCs w:val="16"/>
        </w:rPr>
        <w:softHyphen/>
        <w:t>ющимся новым потребностям" (11481).</w:t>
      </w:r>
    </w:p>
    <w:p w14:paraId="4C497C42" w14:textId="77777777" w:rsidR="005158DF" w:rsidRPr="00085DA1" w:rsidRDefault="005158DF" w:rsidP="00085DA1">
      <w:pPr>
        <w:jc w:val="both"/>
        <w:rPr>
          <w:bCs/>
          <w:color w:val="000000" w:themeColor="text1"/>
          <w:sz w:val="16"/>
          <w:szCs w:val="16"/>
        </w:rPr>
      </w:pPr>
    </w:p>
    <w:p w14:paraId="3A30D25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результате удалось создать устойчивое общественное мнение в пользу флота, а утверждение Николаем II в феврале 1912 года разработанного Морским ведомством "Закона о флоте" и выделение Государственной Думой кредитов на военное судостроение позволило России твёрдо встать на путь целенаправленного восстановления своей морской мощи. К началу 1917 года в составе флота уже находилось 1.054 корабля и вспомогательных судна и 229 самолетов. На это потребовалось всего 5-6 лет, в то время как на возрождение флота после русско-турецкой войны 1853-1856 годов было затрачено почти полвека (11187).</w:t>
      </w:r>
    </w:p>
    <w:p w14:paraId="7E02D9DA" w14:textId="77777777" w:rsidR="005158DF" w:rsidRPr="00085DA1" w:rsidRDefault="005158DF" w:rsidP="00085DA1">
      <w:pPr>
        <w:jc w:val="both"/>
        <w:rPr>
          <w:bCs/>
          <w:color w:val="000000" w:themeColor="text1"/>
          <w:sz w:val="16"/>
          <w:szCs w:val="16"/>
        </w:rPr>
      </w:pPr>
    </w:p>
    <w:p w14:paraId="4E6C7682" w14:textId="77777777" w:rsidR="005158DF" w:rsidRPr="00085DA1" w:rsidRDefault="005158DF" w:rsidP="00085DA1">
      <w:pPr>
        <w:shd w:val="clear" w:color="auto" w:fill="FFFFFF"/>
        <w:jc w:val="both"/>
        <w:rPr>
          <w:bCs/>
          <w:color w:val="0070C0"/>
          <w:sz w:val="16"/>
          <w:szCs w:val="16"/>
        </w:rPr>
      </w:pPr>
      <w:r w:rsidRPr="00085DA1">
        <w:rPr>
          <w:bCs/>
          <w:color w:val="0070C0"/>
          <w:sz w:val="16"/>
          <w:szCs w:val="16"/>
          <w:shd w:val="clear" w:color="auto" w:fill="FFFFFF"/>
        </w:rPr>
        <w:t xml:space="preserve">В феврале 1912 года Меллер заявил, что он проедет от Москвы до Санкт-Петербурга на своих санях. Но уже в районе Химок, не </w:t>
      </w:r>
      <w:proofErr w:type="spellStart"/>
      <w:r w:rsidRPr="00085DA1">
        <w:rPr>
          <w:bCs/>
          <w:color w:val="0070C0"/>
          <w:sz w:val="16"/>
          <w:szCs w:val="16"/>
          <w:shd w:val="clear" w:color="auto" w:fill="FFFFFF"/>
        </w:rPr>
        <w:t>проехавъ</w:t>
      </w:r>
      <w:proofErr w:type="spellEnd"/>
      <w:r w:rsidRPr="00085DA1">
        <w:rPr>
          <w:bCs/>
          <w:color w:val="0070C0"/>
          <w:sz w:val="16"/>
          <w:szCs w:val="16"/>
          <w:shd w:val="clear" w:color="auto" w:fill="FFFFFF"/>
        </w:rPr>
        <w:t xml:space="preserve"> и 40 </w:t>
      </w:r>
      <w:proofErr w:type="spellStart"/>
      <w:r w:rsidRPr="00085DA1">
        <w:rPr>
          <w:bCs/>
          <w:color w:val="0070C0"/>
          <w:sz w:val="16"/>
          <w:szCs w:val="16"/>
          <w:shd w:val="clear" w:color="auto" w:fill="FFFFFF"/>
        </w:rPr>
        <w:t>верстъ</w:t>
      </w:r>
      <w:proofErr w:type="spellEnd"/>
      <w:r w:rsidRPr="00085DA1">
        <w:rPr>
          <w:bCs/>
          <w:color w:val="0070C0"/>
          <w:sz w:val="16"/>
          <w:szCs w:val="16"/>
          <w:shd w:val="clear" w:color="auto" w:fill="FFFFFF"/>
        </w:rPr>
        <w:t>, путешествие было закончено, снега было совершенно недостаточно, а по грязи аэросани ездить явно не умели. Меллер признал себя проигравшим природе (21492).</w:t>
      </w:r>
    </w:p>
    <w:p w14:paraId="320B2BE0" w14:textId="77777777" w:rsidR="005158DF" w:rsidRPr="00085DA1" w:rsidRDefault="005158DF" w:rsidP="00085DA1">
      <w:pPr>
        <w:shd w:val="clear" w:color="auto" w:fill="FFFFFF"/>
        <w:jc w:val="both"/>
        <w:rPr>
          <w:bCs/>
          <w:color w:val="0070C0"/>
          <w:sz w:val="16"/>
          <w:szCs w:val="16"/>
        </w:rPr>
      </w:pPr>
    </w:p>
    <w:p w14:paraId="719EF143"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799A7CB7" w14:textId="77777777" w:rsidR="005158DF" w:rsidRPr="00085DA1" w:rsidRDefault="005158DF" w:rsidP="00085DA1">
      <w:pPr>
        <w:shd w:val="clear" w:color="auto" w:fill="FFFFFF"/>
        <w:jc w:val="both"/>
        <w:rPr>
          <w:bCs/>
          <w:color w:val="000000" w:themeColor="text1"/>
          <w:sz w:val="16"/>
          <w:szCs w:val="16"/>
        </w:rPr>
      </w:pPr>
    </w:p>
    <w:p w14:paraId="36AF6F8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феврале 1912 г. по пред</w:t>
      </w:r>
      <w:r w:rsidRPr="00085DA1">
        <w:rPr>
          <w:bCs/>
          <w:color w:val="000000" w:themeColor="text1"/>
          <w:sz w:val="16"/>
          <w:szCs w:val="16"/>
        </w:rPr>
        <w:softHyphen/>
        <w:t xml:space="preserve">ставлению </w:t>
      </w:r>
      <w:proofErr w:type="spellStart"/>
      <w:r w:rsidRPr="00085DA1">
        <w:rPr>
          <w:bCs/>
          <w:color w:val="000000" w:themeColor="text1"/>
          <w:sz w:val="16"/>
          <w:szCs w:val="16"/>
        </w:rPr>
        <w:t>Шишкевича</w:t>
      </w:r>
      <w:proofErr w:type="spellEnd"/>
      <w:r w:rsidRPr="00085DA1">
        <w:rPr>
          <w:bCs/>
          <w:color w:val="000000" w:themeColor="text1"/>
          <w:sz w:val="16"/>
          <w:szCs w:val="16"/>
        </w:rPr>
        <w:t xml:space="preserve"> начальник русского Генштаба Я. Г. Жилинский испрашивал у военного министра Сухомлино</w:t>
      </w:r>
      <w:r w:rsidRPr="00085DA1">
        <w:rPr>
          <w:bCs/>
          <w:color w:val="000000" w:themeColor="text1"/>
          <w:sz w:val="16"/>
          <w:szCs w:val="16"/>
        </w:rPr>
        <w:softHyphen/>
        <w:t>ва разрешения передать первые 30 легких пулеметов «Виккерс» в авиаотряды. Сухомлинов ответил согласием и пер</w:t>
      </w:r>
      <w:r w:rsidRPr="00085DA1">
        <w:rPr>
          <w:bCs/>
          <w:color w:val="000000" w:themeColor="text1"/>
          <w:sz w:val="16"/>
          <w:szCs w:val="16"/>
        </w:rPr>
        <w:softHyphen/>
        <w:t>вые 6 пулеметов были установлены 18 июля 1911 г. в 8-й авиационной роте на «Фарманах-15» (11060).</w:t>
      </w:r>
    </w:p>
    <w:p w14:paraId="0356F31A" w14:textId="77777777" w:rsidR="005158DF" w:rsidRPr="00085DA1" w:rsidRDefault="005158DF" w:rsidP="00085DA1">
      <w:pPr>
        <w:shd w:val="clear" w:color="auto" w:fill="FFFFFF"/>
        <w:jc w:val="both"/>
        <w:rPr>
          <w:bCs/>
          <w:color w:val="000000" w:themeColor="text1"/>
          <w:sz w:val="16"/>
          <w:szCs w:val="16"/>
        </w:rPr>
      </w:pPr>
    </w:p>
    <w:p w14:paraId="39B8EA7D"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Морская авиация:</w:t>
      </w:r>
    </w:p>
    <w:p w14:paraId="0608802D" w14:textId="77777777" w:rsidR="005158DF" w:rsidRPr="00085DA1" w:rsidRDefault="005158DF" w:rsidP="00085DA1">
      <w:pPr>
        <w:shd w:val="clear" w:color="auto" w:fill="FFFFFF"/>
        <w:jc w:val="both"/>
        <w:rPr>
          <w:bCs/>
          <w:color w:val="000000" w:themeColor="text1"/>
          <w:sz w:val="16"/>
          <w:szCs w:val="16"/>
        </w:rPr>
      </w:pPr>
    </w:p>
    <w:p w14:paraId="0F29EBC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lastRenderedPageBreak/>
        <w:t xml:space="preserve">После возвращения из второй командировки, </w:t>
      </w:r>
      <w:proofErr w:type="spellStart"/>
      <w:r w:rsidRPr="00085DA1">
        <w:rPr>
          <w:bCs/>
          <w:color w:val="000000" w:themeColor="text1"/>
          <w:sz w:val="16"/>
          <w:szCs w:val="16"/>
        </w:rPr>
        <w:t>Дорожинского</w:t>
      </w:r>
      <w:proofErr w:type="spellEnd"/>
      <w:r w:rsidRPr="00085DA1">
        <w:rPr>
          <w:bCs/>
          <w:color w:val="000000" w:themeColor="text1"/>
          <w:sz w:val="16"/>
          <w:szCs w:val="16"/>
        </w:rPr>
        <w:t xml:space="preserve"> принял император Николай </w:t>
      </w:r>
      <w:r w:rsidRPr="00085DA1">
        <w:rPr>
          <w:bCs/>
          <w:color w:val="000000" w:themeColor="text1"/>
          <w:sz w:val="16"/>
          <w:szCs w:val="16"/>
          <w:lang w:val="en-US"/>
        </w:rPr>
        <w:t>II</w:t>
      </w:r>
      <w:r w:rsidRPr="00085DA1">
        <w:rPr>
          <w:bCs/>
          <w:color w:val="000000" w:themeColor="text1"/>
          <w:sz w:val="16"/>
          <w:szCs w:val="16"/>
        </w:rPr>
        <w:t xml:space="preserve">. В знак признания заслуг </w:t>
      </w:r>
      <w:proofErr w:type="spellStart"/>
      <w:r w:rsidRPr="00085DA1">
        <w:rPr>
          <w:bCs/>
          <w:color w:val="000000" w:themeColor="text1"/>
          <w:sz w:val="16"/>
          <w:szCs w:val="16"/>
        </w:rPr>
        <w:t>Дорожинского</w:t>
      </w:r>
      <w:proofErr w:type="spellEnd"/>
      <w:r w:rsidRPr="00085DA1">
        <w:rPr>
          <w:bCs/>
          <w:color w:val="000000" w:themeColor="text1"/>
          <w:sz w:val="16"/>
          <w:szCs w:val="16"/>
        </w:rPr>
        <w:t xml:space="preserve"> он вручил ему изготовленный Фаберже в единственном экземпляре из платины и золота нагрудный знак почёта. Высочайшим приказом 26 марта 1912 г. </w:t>
      </w:r>
      <w:proofErr w:type="spellStart"/>
      <w:r w:rsidRPr="00085DA1">
        <w:rPr>
          <w:bCs/>
          <w:color w:val="000000" w:themeColor="text1"/>
          <w:sz w:val="16"/>
          <w:szCs w:val="16"/>
        </w:rPr>
        <w:t>Дорожинский</w:t>
      </w:r>
      <w:proofErr w:type="spellEnd"/>
      <w:r w:rsidRPr="00085DA1">
        <w:rPr>
          <w:bCs/>
          <w:color w:val="000000" w:themeColor="text1"/>
          <w:sz w:val="16"/>
          <w:szCs w:val="16"/>
        </w:rPr>
        <w:t xml:space="preserve"> был произведён в старшие лейтенанты. А тремя неделями позже освобож</w:t>
      </w:r>
      <w:r w:rsidRPr="00085DA1">
        <w:rPr>
          <w:bCs/>
          <w:color w:val="000000" w:themeColor="text1"/>
          <w:sz w:val="16"/>
          <w:szCs w:val="16"/>
        </w:rPr>
        <w:softHyphen/>
        <w:t xml:space="preserve">дён от должности заведующего воздухоплавательным парком и по его просьбе направлен в </w:t>
      </w:r>
      <w:proofErr w:type="spellStart"/>
      <w:r w:rsidRPr="00085DA1">
        <w:rPr>
          <w:bCs/>
          <w:color w:val="000000" w:themeColor="text1"/>
          <w:sz w:val="16"/>
          <w:szCs w:val="16"/>
        </w:rPr>
        <w:t>Кронш-тадский</w:t>
      </w:r>
      <w:proofErr w:type="spellEnd"/>
      <w:r w:rsidRPr="00085DA1">
        <w:rPr>
          <w:bCs/>
          <w:color w:val="000000" w:themeColor="text1"/>
          <w:sz w:val="16"/>
          <w:szCs w:val="16"/>
        </w:rPr>
        <w:t xml:space="preserve"> офицерский класс подвод</w:t>
      </w:r>
      <w:r w:rsidRPr="00085DA1">
        <w:rPr>
          <w:bCs/>
          <w:color w:val="000000" w:themeColor="text1"/>
          <w:sz w:val="16"/>
          <w:szCs w:val="16"/>
        </w:rPr>
        <w:softHyphen/>
        <w:t>ного плавания. По окончании клас</w:t>
      </w:r>
      <w:r w:rsidRPr="00085DA1">
        <w:rPr>
          <w:bCs/>
          <w:color w:val="000000" w:themeColor="text1"/>
          <w:sz w:val="16"/>
          <w:szCs w:val="16"/>
        </w:rPr>
        <w:softHyphen/>
        <w:t>сов продолжил службу на подвод</w:t>
      </w:r>
      <w:r w:rsidRPr="00085DA1">
        <w:rPr>
          <w:bCs/>
          <w:color w:val="000000" w:themeColor="text1"/>
          <w:sz w:val="16"/>
          <w:szCs w:val="16"/>
        </w:rPr>
        <w:softHyphen/>
        <w:t>ных лодках. В 1917 г. в чине копию на 2-го ранга был назначен на должность начальника 2-й бригады воздушной дивизии Балтийского моря. В годы гражданской войны служил в Белом флоте в должности начальника Черноморского депо морских карт и пособий. 14 ноября 1920 г. в числе беженцев убыл за границу. После недолгого пребы</w:t>
      </w:r>
      <w:r w:rsidRPr="00085DA1">
        <w:rPr>
          <w:bCs/>
          <w:color w:val="000000" w:themeColor="text1"/>
          <w:sz w:val="16"/>
          <w:szCs w:val="16"/>
        </w:rPr>
        <w:softHyphen/>
        <w:t>вания в Бизерте обосновался во Франции. Скончался в 1961 г., по</w:t>
      </w:r>
      <w:r w:rsidRPr="00085DA1">
        <w:rPr>
          <w:bCs/>
          <w:color w:val="000000" w:themeColor="text1"/>
          <w:sz w:val="16"/>
          <w:szCs w:val="16"/>
        </w:rPr>
        <w:softHyphen/>
        <w:t xml:space="preserve">хоронен на кладбище </w:t>
      </w:r>
      <w:proofErr w:type="spellStart"/>
      <w:r w:rsidRPr="00085DA1">
        <w:rPr>
          <w:bCs/>
          <w:color w:val="000000" w:themeColor="text1"/>
          <w:sz w:val="16"/>
          <w:szCs w:val="16"/>
        </w:rPr>
        <w:t>Кокад</w:t>
      </w:r>
      <w:proofErr w:type="spellEnd"/>
      <w:r w:rsidRPr="00085DA1">
        <w:rPr>
          <w:bCs/>
          <w:color w:val="000000" w:themeColor="text1"/>
          <w:sz w:val="16"/>
          <w:szCs w:val="16"/>
        </w:rPr>
        <w:t xml:space="preserve"> в Ниц</w:t>
      </w:r>
      <w:r w:rsidRPr="00085DA1">
        <w:rPr>
          <w:bCs/>
          <w:color w:val="000000" w:themeColor="text1"/>
          <w:sz w:val="16"/>
          <w:szCs w:val="16"/>
        </w:rPr>
        <w:softHyphen/>
        <w:t>це. Награждён орденами св. Ста</w:t>
      </w:r>
      <w:r w:rsidRPr="00085DA1">
        <w:rPr>
          <w:bCs/>
          <w:color w:val="000000" w:themeColor="text1"/>
          <w:sz w:val="16"/>
          <w:szCs w:val="16"/>
        </w:rPr>
        <w:softHyphen/>
        <w:t>нислава 3-й степени; св. Анны 3-й степени с мечами и бантом, не</w:t>
      </w:r>
      <w:r w:rsidRPr="00085DA1">
        <w:rPr>
          <w:bCs/>
          <w:color w:val="000000" w:themeColor="text1"/>
          <w:sz w:val="16"/>
          <w:szCs w:val="16"/>
        </w:rPr>
        <w:softHyphen/>
        <w:t>сколькими медалями.</w:t>
      </w:r>
    </w:p>
    <w:p w14:paraId="5EBE95A3" w14:textId="77777777" w:rsidR="00F01CCB" w:rsidRPr="00085DA1" w:rsidRDefault="00F01CCB" w:rsidP="00085DA1">
      <w:pPr>
        <w:pStyle w:val="af5"/>
        <w:spacing w:before="0" w:after="0"/>
        <w:jc w:val="both"/>
        <w:rPr>
          <w:bCs/>
          <w:color w:val="000000" w:themeColor="text1"/>
          <w:sz w:val="16"/>
          <w:szCs w:val="16"/>
        </w:rPr>
      </w:pPr>
    </w:p>
    <w:p w14:paraId="564627CC" w14:textId="7185A877" w:rsidR="005158DF" w:rsidRPr="00085DA1" w:rsidRDefault="00F01CCB" w:rsidP="00085DA1">
      <w:pPr>
        <w:pStyle w:val="af5"/>
        <w:spacing w:before="0" w:after="0"/>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феврале 1912 г.</w:t>
      </w:r>
      <w:r w:rsidRPr="00085DA1">
        <w:rPr>
          <w:bCs/>
          <w:color w:val="000000" w:themeColor="text1"/>
          <w:sz w:val="16"/>
          <w:szCs w:val="16"/>
        </w:rPr>
        <w:t xml:space="preserve"> в письме военно-морского агента во Франции ка</w:t>
      </w:r>
      <w:r w:rsidRPr="00085DA1">
        <w:rPr>
          <w:bCs/>
          <w:color w:val="000000" w:themeColor="text1"/>
          <w:sz w:val="16"/>
          <w:szCs w:val="16"/>
        </w:rPr>
        <w:softHyphen/>
        <w:t>питана 1-го ранга В.А. Карцева, направленного в адрес начальни</w:t>
      </w:r>
      <w:r w:rsidRPr="00085DA1">
        <w:rPr>
          <w:bCs/>
          <w:color w:val="000000" w:themeColor="text1"/>
          <w:sz w:val="16"/>
          <w:szCs w:val="16"/>
        </w:rPr>
        <w:softHyphen/>
        <w:t xml:space="preserve">ка Службы связи Черного моря, дается характеристики </w:t>
      </w:r>
      <w:proofErr w:type="spellStart"/>
      <w:r w:rsidRPr="00085DA1">
        <w:rPr>
          <w:bCs/>
          <w:color w:val="000000" w:themeColor="text1"/>
          <w:sz w:val="16"/>
          <w:szCs w:val="16"/>
        </w:rPr>
        <w:t>Дорожинскому</w:t>
      </w:r>
      <w:proofErr w:type="spellEnd"/>
      <w:r w:rsidR="005158DF" w:rsidRPr="00085DA1">
        <w:rPr>
          <w:bCs/>
          <w:color w:val="000000" w:themeColor="text1"/>
          <w:sz w:val="16"/>
          <w:szCs w:val="16"/>
        </w:rPr>
        <w:t xml:space="preserve">: « Относительно лейтенанта </w:t>
      </w:r>
      <w:proofErr w:type="spellStart"/>
      <w:r w:rsidR="005158DF" w:rsidRPr="00085DA1">
        <w:rPr>
          <w:bCs/>
          <w:color w:val="000000" w:themeColor="text1"/>
          <w:sz w:val="16"/>
          <w:szCs w:val="16"/>
        </w:rPr>
        <w:t>Дорожинского</w:t>
      </w:r>
      <w:proofErr w:type="spellEnd"/>
      <w:r w:rsidR="005158DF" w:rsidRPr="00085DA1">
        <w:rPr>
          <w:bCs/>
          <w:color w:val="000000" w:themeColor="text1"/>
          <w:sz w:val="16"/>
          <w:szCs w:val="16"/>
        </w:rPr>
        <w:t>, с осо</w:t>
      </w:r>
      <w:r w:rsidR="005158DF" w:rsidRPr="00085DA1">
        <w:rPr>
          <w:bCs/>
          <w:color w:val="000000" w:themeColor="text1"/>
          <w:sz w:val="16"/>
          <w:szCs w:val="16"/>
        </w:rPr>
        <w:softHyphen/>
        <w:t>бым удовольствием сообщаю, что офицер этот выбранный Вами для сопутствования в Вашей команди</w:t>
      </w:r>
      <w:r w:rsidR="005158DF" w:rsidRPr="00085DA1">
        <w:rPr>
          <w:bCs/>
          <w:color w:val="000000" w:themeColor="text1"/>
          <w:sz w:val="16"/>
          <w:szCs w:val="16"/>
        </w:rPr>
        <w:softHyphen/>
        <w:t>ровке, оставленный затем в помощь мне, оказался во всех отношениях на высоте возложенных на него задач и принес немалую пользу службе его величества. Исполни</w:t>
      </w:r>
      <w:r w:rsidR="005158DF" w:rsidRPr="00085DA1">
        <w:rPr>
          <w:bCs/>
          <w:color w:val="000000" w:themeColor="text1"/>
          <w:sz w:val="16"/>
          <w:szCs w:val="16"/>
        </w:rPr>
        <w:softHyphen/>
        <w:t>тельный, находчивый и трудолюби</w:t>
      </w:r>
      <w:r w:rsidR="005158DF" w:rsidRPr="00085DA1">
        <w:rPr>
          <w:bCs/>
          <w:color w:val="000000" w:themeColor="text1"/>
          <w:sz w:val="16"/>
          <w:szCs w:val="16"/>
        </w:rPr>
        <w:softHyphen/>
        <w:t xml:space="preserve">вый лейтенант </w:t>
      </w:r>
      <w:proofErr w:type="spellStart"/>
      <w:r w:rsidR="005158DF" w:rsidRPr="00085DA1">
        <w:rPr>
          <w:bCs/>
          <w:color w:val="000000" w:themeColor="text1"/>
          <w:sz w:val="16"/>
          <w:szCs w:val="16"/>
        </w:rPr>
        <w:t>Дорожинский</w:t>
      </w:r>
      <w:proofErr w:type="spellEnd"/>
      <w:r w:rsidR="005158DF" w:rsidRPr="00085DA1">
        <w:rPr>
          <w:bCs/>
          <w:color w:val="000000" w:themeColor="text1"/>
          <w:sz w:val="16"/>
          <w:szCs w:val="16"/>
        </w:rPr>
        <w:t xml:space="preserve"> вмес</w:t>
      </w:r>
      <w:r w:rsidR="005158DF" w:rsidRPr="00085DA1">
        <w:rPr>
          <w:bCs/>
          <w:color w:val="000000" w:themeColor="text1"/>
          <w:sz w:val="16"/>
          <w:szCs w:val="16"/>
        </w:rPr>
        <w:softHyphen/>
        <w:t>те с тем крайне скромен, скажу более, застенчив и, как часто бы</w:t>
      </w:r>
      <w:r w:rsidR="005158DF" w:rsidRPr="00085DA1">
        <w:rPr>
          <w:bCs/>
          <w:color w:val="000000" w:themeColor="text1"/>
          <w:sz w:val="16"/>
          <w:szCs w:val="16"/>
        </w:rPr>
        <w:softHyphen/>
        <w:t>вает в подобных случаях, весьма самолюбив. Последнее, слитое с предыдущими качествами, стимули</w:t>
      </w:r>
      <w:r w:rsidR="005158DF" w:rsidRPr="00085DA1">
        <w:rPr>
          <w:bCs/>
          <w:color w:val="000000" w:themeColor="text1"/>
          <w:sz w:val="16"/>
          <w:szCs w:val="16"/>
        </w:rPr>
        <w:softHyphen/>
        <w:t>рует воина следовать по пути ис</w:t>
      </w:r>
      <w:r w:rsidR="005158DF" w:rsidRPr="00085DA1">
        <w:rPr>
          <w:bCs/>
          <w:color w:val="000000" w:themeColor="text1"/>
          <w:sz w:val="16"/>
          <w:szCs w:val="16"/>
        </w:rPr>
        <w:softHyphen/>
        <w:t>полнения долга - так это понимаю я, а потому радуюсь, что первый авиатор русской армии и флота обладает такими высокими духов</w:t>
      </w:r>
      <w:r w:rsidR="005158DF" w:rsidRPr="00085DA1">
        <w:rPr>
          <w:bCs/>
          <w:color w:val="000000" w:themeColor="text1"/>
          <w:sz w:val="16"/>
          <w:szCs w:val="16"/>
        </w:rPr>
        <w:softHyphen/>
        <w:t>ными качествами, которые я поста</w:t>
      </w:r>
      <w:r w:rsidR="005158DF" w:rsidRPr="00085DA1">
        <w:rPr>
          <w:bCs/>
          <w:color w:val="000000" w:themeColor="text1"/>
          <w:sz w:val="16"/>
          <w:szCs w:val="16"/>
        </w:rPr>
        <w:softHyphen/>
        <w:t>раюсь охарактеризовать при со</w:t>
      </w:r>
      <w:r w:rsidR="005158DF" w:rsidRPr="00085DA1">
        <w:rPr>
          <w:bCs/>
          <w:color w:val="000000" w:themeColor="text1"/>
          <w:sz w:val="16"/>
          <w:szCs w:val="16"/>
        </w:rPr>
        <w:softHyphen/>
        <w:t>ставлении его аттестации.</w:t>
      </w:r>
    </w:p>
    <w:p w14:paraId="5C71B16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Последнее падение (по общему числу совершенных им со смертель</w:t>
      </w:r>
      <w:r w:rsidRPr="00085DA1">
        <w:rPr>
          <w:bCs/>
          <w:color w:val="000000" w:themeColor="text1"/>
          <w:sz w:val="16"/>
          <w:szCs w:val="16"/>
        </w:rPr>
        <w:softHyphen/>
        <w:t>ной опасностью — третье) не по</w:t>
      </w:r>
      <w:r w:rsidRPr="00085DA1">
        <w:rPr>
          <w:bCs/>
          <w:color w:val="000000" w:themeColor="text1"/>
          <w:sz w:val="16"/>
          <w:szCs w:val="16"/>
        </w:rPr>
        <w:softHyphen/>
        <w:t>влияло на твердость духа, остави</w:t>
      </w:r>
      <w:r w:rsidRPr="00085DA1">
        <w:rPr>
          <w:bCs/>
          <w:color w:val="000000" w:themeColor="text1"/>
          <w:sz w:val="16"/>
          <w:szCs w:val="16"/>
        </w:rPr>
        <w:softHyphen/>
        <w:t>ло некоторые следы в его теле; рука плохо повинуется, голова времена</w:t>
      </w:r>
      <w:r w:rsidRPr="00085DA1">
        <w:rPr>
          <w:bCs/>
          <w:color w:val="000000" w:themeColor="text1"/>
          <w:sz w:val="16"/>
          <w:szCs w:val="16"/>
        </w:rPr>
        <w:softHyphen/>
        <w:t>ми болит и бок ноет. Полагал бы справедливым поберечь этого офи</w:t>
      </w:r>
      <w:r w:rsidRPr="00085DA1">
        <w:rPr>
          <w:bCs/>
          <w:color w:val="000000" w:themeColor="text1"/>
          <w:sz w:val="16"/>
          <w:szCs w:val="16"/>
        </w:rPr>
        <w:softHyphen/>
        <w:t>цера, дать ему возможность окон</w:t>
      </w:r>
      <w:r w:rsidRPr="00085DA1">
        <w:rPr>
          <w:bCs/>
          <w:color w:val="000000" w:themeColor="text1"/>
          <w:sz w:val="16"/>
          <w:szCs w:val="16"/>
        </w:rPr>
        <w:softHyphen/>
        <w:t>чательно поправиться пребывани</w:t>
      </w:r>
      <w:r w:rsidRPr="00085DA1">
        <w:rPr>
          <w:bCs/>
          <w:color w:val="000000" w:themeColor="text1"/>
          <w:sz w:val="16"/>
          <w:szCs w:val="16"/>
        </w:rPr>
        <w:softHyphen/>
        <w:t>ем во Франции до конца апреля -начала мая, когда установятся тёп</w:t>
      </w:r>
      <w:r w:rsidRPr="00085DA1">
        <w:rPr>
          <w:bCs/>
          <w:color w:val="000000" w:themeColor="text1"/>
          <w:sz w:val="16"/>
          <w:szCs w:val="16"/>
        </w:rPr>
        <w:softHyphen/>
        <w:t>лые погоды в России».</w:t>
      </w:r>
    </w:p>
    <w:p w14:paraId="10AF6C4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Действительно, в мужестве До-</w:t>
      </w:r>
      <w:proofErr w:type="spellStart"/>
      <w:r w:rsidRPr="00085DA1">
        <w:rPr>
          <w:bCs/>
          <w:color w:val="000000" w:themeColor="text1"/>
          <w:sz w:val="16"/>
          <w:szCs w:val="16"/>
        </w:rPr>
        <w:t>рожинскому</w:t>
      </w:r>
      <w:proofErr w:type="spellEnd"/>
      <w:r w:rsidRPr="00085DA1">
        <w:rPr>
          <w:bCs/>
          <w:color w:val="000000" w:themeColor="text1"/>
          <w:sz w:val="16"/>
          <w:szCs w:val="16"/>
        </w:rPr>
        <w:t xml:space="preserve"> отказать трудно, но и неудачи его преследовали посто</w:t>
      </w:r>
      <w:r w:rsidRPr="00085DA1">
        <w:rPr>
          <w:bCs/>
          <w:color w:val="000000" w:themeColor="text1"/>
          <w:sz w:val="16"/>
          <w:szCs w:val="16"/>
        </w:rPr>
        <w:softHyphen/>
        <w:t>янно. Поломки и аварии самоле</w:t>
      </w:r>
      <w:r w:rsidRPr="00085DA1">
        <w:rPr>
          <w:bCs/>
          <w:color w:val="000000" w:themeColor="text1"/>
          <w:sz w:val="16"/>
          <w:szCs w:val="16"/>
        </w:rPr>
        <w:softHyphen/>
        <w:t>тов (в то время независимо от ис</w:t>
      </w:r>
      <w:r w:rsidRPr="00085DA1">
        <w:rPr>
          <w:bCs/>
          <w:color w:val="000000" w:themeColor="text1"/>
          <w:sz w:val="16"/>
          <w:szCs w:val="16"/>
        </w:rPr>
        <w:softHyphen/>
        <w:t>хода они именовались катастрофа</w:t>
      </w:r>
      <w:r w:rsidRPr="00085DA1">
        <w:rPr>
          <w:bCs/>
          <w:color w:val="000000" w:themeColor="text1"/>
          <w:sz w:val="16"/>
          <w:szCs w:val="16"/>
        </w:rPr>
        <w:softHyphen/>
        <w:t>ми) случались часто, и особенно на завершающем этапе посадки. Сложность ее выполнения, помимо низких аэродинамических качеств первых самолетов, объяснялась со</w:t>
      </w:r>
      <w:r w:rsidRPr="00085DA1">
        <w:rPr>
          <w:bCs/>
          <w:color w:val="000000" w:themeColor="text1"/>
          <w:sz w:val="16"/>
          <w:szCs w:val="16"/>
        </w:rPr>
        <w:softHyphen/>
        <w:t>вершенно нерациональными систе</w:t>
      </w:r>
      <w:r w:rsidRPr="00085DA1">
        <w:rPr>
          <w:bCs/>
          <w:color w:val="000000" w:themeColor="text1"/>
          <w:sz w:val="16"/>
          <w:szCs w:val="16"/>
        </w:rPr>
        <w:softHyphen/>
        <w:t>мами управления, не имеющими ничего общего с физиологически</w:t>
      </w:r>
      <w:r w:rsidRPr="00085DA1">
        <w:rPr>
          <w:bCs/>
          <w:color w:val="000000" w:themeColor="text1"/>
          <w:sz w:val="16"/>
          <w:szCs w:val="16"/>
        </w:rPr>
        <w:softHyphen/>
        <w:t>ми особенностями человека.</w:t>
      </w:r>
    </w:p>
    <w:p w14:paraId="34DA7C1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Некоторая характеристика со</w:t>
      </w:r>
      <w:r w:rsidRPr="00085DA1">
        <w:rPr>
          <w:bCs/>
          <w:color w:val="000000" w:themeColor="text1"/>
          <w:sz w:val="16"/>
          <w:szCs w:val="16"/>
        </w:rPr>
        <w:softHyphen/>
        <w:t>держится в письме начальника шко</w:t>
      </w:r>
      <w:r w:rsidRPr="00085DA1">
        <w:rPr>
          <w:bCs/>
          <w:color w:val="000000" w:themeColor="text1"/>
          <w:sz w:val="16"/>
          <w:szCs w:val="16"/>
        </w:rPr>
        <w:softHyphen/>
        <w:t>лы ОВФ подполковника СИ Один</w:t>
      </w:r>
      <w:r w:rsidRPr="00085DA1">
        <w:rPr>
          <w:bCs/>
          <w:color w:val="000000" w:themeColor="text1"/>
          <w:sz w:val="16"/>
          <w:szCs w:val="16"/>
        </w:rPr>
        <w:softHyphen/>
        <w:t>цова, направленном морскому ми</w:t>
      </w:r>
      <w:r w:rsidRPr="00085DA1">
        <w:rPr>
          <w:bCs/>
          <w:color w:val="000000" w:themeColor="text1"/>
          <w:sz w:val="16"/>
          <w:szCs w:val="16"/>
        </w:rPr>
        <w:softHyphen/>
        <w:t xml:space="preserve">нистру вице-адмиралу </w:t>
      </w:r>
      <w:proofErr w:type="spellStart"/>
      <w:r w:rsidRPr="00085DA1">
        <w:rPr>
          <w:bCs/>
          <w:color w:val="000000" w:themeColor="text1"/>
          <w:sz w:val="16"/>
          <w:szCs w:val="16"/>
        </w:rPr>
        <w:t>И.К.Григо</w:t>
      </w:r>
      <w:r w:rsidRPr="00085DA1">
        <w:rPr>
          <w:bCs/>
          <w:color w:val="000000" w:themeColor="text1"/>
          <w:sz w:val="16"/>
          <w:szCs w:val="16"/>
        </w:rPr>
        <w:softHyphen/>
        <w:t>ровичу</w:t>
      </w:r>
      <w:proofErr w:type="spellEnd"/>
      <w:r w:rsidRPr="00085DA1">
        <w:rPr>
          <w:bCs/>
          <w:color w:val="000000" w:themeColor="text1"/>
          <w:sz w:val="16"/>
          <w:szCs w:val="16"/>
        </w:rPr>
        <w:t xml:space="preserve"> 31 января 1912 г.: «Милос</w:t>
      </w:r>
      <w:r w:rsidRPr="00085DA1">
        <w:rPr>
          <w:bCs/>
          <w:color w:val="000000" w:themeColor="text1"/>
          <w:sz w:val="16"/>
          <w:szCs w:val="16"/>
        </w:rPr>
        <w:softHyphen/>
        <w:t>тивый государь Иван Константино</w:t>
      </w:r>
      <w:r w:rsidRPr="00085DA1">
        <w:rPr>
          <w:bCs/>
          <w:color w:val="000000" w:themeColor="text1"/>
          <w:sz w:val="16"/>
          <w:szCs w:val="16"/>
        </w:rPr>
        <w:softHyphen/>
        <w:t>вич!</w:t>
      </w:r>
    </w:p>
    <w:p w14:paraId="3CD69DE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...Близко зная всех летчиков мор</w:t>
      </w:r>
      <w:r w:rsidRPr="00085DA1">
        <w:rPr>
          <w:bCs/>
          <w:color w:val="000000" w:themeColor="text1"/>
          <w:sz w:val="16"/>
          <w:szCs w:val="16"/>
        </w:rPr>
        <w:softHyphen/>
        <w:t xml:space="preserve">ского ведомства, считаю, что ни поручик Комаров, совершенно не умеющий летать, ни лейтенант </w:t>
      </w:r>
      <w:proofErr w:type="spellStart"/>
      <w:r w:rsidRPr="00085DA1">
        <w:rPr>
          <w:bCs/>
          <w:color w:val="000000" w:themeColor="text1"/>
          <w:sz w:val="16"/>
          <w:szCs w:val="16"/>
        </w:rPr>
        <w:t>До</w:t>
      </w:r>
      <w:r w:rsidRPr="00085DA1">
        <w:rPr>
          <w:bCs/>
          <w:color w:val="000000" w:themeColor="text1"/>
          <w:sz w:val="16"/>
          <w:szCs w:val="16"/>
        </w:rPr>
        <w:softHyphen/>
        <w:t>рожинский</w:t>
      </w:r>
      <w:proofErr w:type="spellEnd"/>
      <w:r w:rsidRPr="00085DA1">
        <w:rPr>
          <w:bCs/>
          <w:color w:val="000000" w:themeColor="text1"/>
          <w:sz w:val="16"/>
          <w:szCs w:val="16"/>
        </w:rPr>
        <w:t xml:space="preserve">, слабо летающий, ни поручик </w:t>
      </w:r>
      <w:proofErr w:type="spellStart"/>
      <w:r w:rsidRPr="00085DA1">
        <w:rPr>
          <w:bCs/>
          <w:color w:val="000000" w:themeColor="text1"/>
          <w:sz w:val="16"/>
          <w:szCs w:val="16"/>
        </w:rPr>
        <w:t>Стаховский</w:t>
      </w:r>
      <w:proofErr w:type="spellEnd"/>
      <w:r w:rsidRPr="00085DA1">
        <w:rPr>
          <w:bCs/>
          <w:color w:val="000000" w:themeColor="text1"/>
          <w:sz w:val="16"/>
          <w:szCs w:val="16"/>
        </w:rPr>
        <w:t>, также не име</w:t>
      </w:r>
      <w:r w:rsidRPr="00085DA1">
        <w:rPr>
          <w:bCs/>
          <w:color w:val="000000" w:themeColor="text1"/>
          <w:sz w:val="16"/>
          <w:szCs w:val="16"/>
        </w:rPr>
        <w:softHyphen/>
        <w:t>ющий достаточно опытности, ни капитан Александров не могут быть назначены начальниками отрядов.</w:t>
      </w:r>
    </w:p>
    <w:p w14:paraId="1075495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Единственно на кого я могу указать, для занятий должности начальников авиационных отрядов, это второго Балтийского экипажа лейтенанта </w:t>
      </w:r>
      <w:proofErr w:type="spellStart"/>
      <w:r w:rsidRPr="00085DA1">
        <w:rPr>
          <w:bCs/>
          <w:color w:val="000000" w:themeColor="text1"/>
          <w:sz w:val="16"/>
          <w:szCs w:val="16"/>
        </w:rPr>
        <w:t>Буксгевдена</w:t>
      </w:r>
      <w:proofErr w:type="spellEnd"/>
      <w:r w:rsidRPr="00085DA1">
        <w:rPr>
          <w:bCs/>
          <w:color w:val="000000" w:themeColor="text1"/>
          <w:sz w:val="16"/>
          <w:szCs w:val="16"/>
        </w:rPr>
        <w:t xml:space="preserve"> и Черноморского эки</w:t>
      </w:r>
      <w:r w:rsidRPr="00085DA1">
        <w:rPr>
          <w:bCs/>
          <w:color w:val="000000" w:themeColor="text1"/>
          <w:sz w:val="16"/>
          <w:szCs w:val="16"/>
        </w:rPr>
        <w:softHyphen/>
        <w:t xml:space="preserve">пажа-лейтенанта </w:t>
      </w:r>
      <w:proofErr w:type="spellStart"/>
      <w:r w:rsidRPr="00085DA1">
        <w:rPr>
          <w:bCs/>
          <w:color w:val="000000" w:themeColor="text1"/>
          <w:sz w:val="16"/>
          <w:szCs w:val="16"/>
        </w:rPr>
        <w:t>Дыбовского</w:t>
      </w:r>
      <w:proofErr w:type="spellEnd"/>
      <w:r w:rsidRPr="00085DA1">
        <w:rPr>
          <w:bCs/>
          <w:color w:val="000000" w:themeColor="text1"/>
          <w:sz w:val="16"/>
          <w:szCs w:val="16"/>
        </w:rPr>
        <w:t>. А общее руководство в морском ве</w:t>
      </w:r>
      <w:r w:rsidRPr="00085DA1">
        <w:rPr>
          <w:bCs/>
          <w:color w:val="000000" w:themeColor="text1"/>
          <w:sz w:val="16"/>
          <w:szCs w:val="16"/>
        </w:rPr>
        <w:softHyphen/>
        <w:t>домстве можно было бы возложить на капитана 2 ранга Дмитриева (лётчика). Первые два состоят ру</w:t>
      </w:r>
      <w:r w:rsidRPr="00085DA1">
        <w:rPr>
          <w:bCs/>
          <w:color w:val="000000" w:themeColor="text1"/>
          <w:sz w:val="16"/>
          <w:szCs w:val="16"/>
        </w:rPr>
        <w:softHyphen/>
        <w:t>ководителями вверенной мне шко</w:t>
      </w:r>
      <w:r w:rsidRPr="00085DA1">
        <w:rPr>
          <w:bCs/>
          <w:color w:val="000000" w:themeColor="text1"/>
          <w:sz w:val="16"/>
          <w:szCs w:val="16"/>
        </w:rPr>
        <w:softHyphen/>
        <w:t>лы, отлично летают, особенно лей</w:t>
      </w:r>
      <w:r w:rsidRPr="00085DA1">
        <w:rPr>
          <w:bCs/>
          <w:color w:val="000000" w:themeColor="text1"/>
          <w:sz w:val="16"/>
          <w:szCs w:val="16"/>
        </w:rPr>
        <w:softHyphen/>
        <w:t xml:space="preserve">тенант </w:t>
      </w:r>
      <w:proofErr w:type="spellStart"/>
      <w:r w:rsidRPr="00085DA1">
        <w:rPr>
          <w:bCs/>
          <w:color w:val="000000" w:themeColor="text1"/>
          <w:sz w:val="16"/>
          <w:szCs w:val="16"/>
        </w:rPr>
        <w:t>Дыбовский</w:t>
      </w:r>
      <w:proofErr w:type="spellEnd"/>
      <w:r w:rsidRPr="00085DA1">
        <w:rPr>
          <w:bCs/>
          <w:color w:val="000000" w:themeColor="text1"/>
          <w:sz w:val="16"/>
          <w:szCs w:val="16"/>
        </w:rPr>
        <w:t>, что доказали маневры прошлого года, а их по</w:t>
      </w:r>
      <w:r w:rsidRPr="00085DA1">
        <w:rPr>
          <w:bCs/>
          <w:color w:val="000000" w:themeColor="text1"/>
          <w:sz w:val="16"/>
          <w:szCs w:val="16"/>
        </w:rPr>
        <w:softHyphen/>
        <w:t>знание в области авиации даёт им авторитет, столь необходимый на</w:t>
      </w:r>
      <w:r w:rsidRPr="00085DA1">
        <w:rPr>
          <w:bCs/>
          <w:color w:val="000000" w:themeColor="text1"/>
          <w:sz w:val="16"/>
          <w:szCs w:val="16"/>
        </w:rPr>
        <w:softHyphen/>
        <w:t>чальникам отрядов.</w:t>
      </w:r>
    </w:p>
    <w:p w14:paraId="7E8B69F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Уважающий Вас, покорный слу</w:t>
      </w:r>
      <w:r w:rsidRPr="00085DA1">
        <w:rPr>
          <w:bCs/>
          <w:color w:val="000000" w:themeColor="text1"/>
          <w:sz w:val="16"/>
          <w:szCs w:val="16"/>
        </w:rPr>
        <w:softHyphen/>
        <w:t xml:space="preserve">га </w:t>
      </w:r>
      <w:proofErr w:type="spellStart"/>
      <w:r w:rsidRPr="00085DA1">
        <w:rPr>
          <w:bCs/>
          <w:color w:val="000000" w:themeColor="text1"/>
          <w:sz w:val="16"/>
          <w:szCs w:val="16"/>
        </w:rPr>
        <w:t>С.Одинцов</w:t>
      </w:r>
      <w:proofErr w:type="spellEnd"/>
      <w:r w:rsidRPr="00085DA1">
        <w:rPr>
          <w:bCs/>
          <w:color w:val="000000" w:themeColor="text1"/>
          <w:sz w:val="16"/>
          <w:szCs w:val="16"/>
        </w:rPr>
        <w:t>».</w:t>
      </w:r>
    </w:p>
    <w:p w14:paraId="456C2C8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Одинцов обучался в Севасто</w:t>
      </w:r>
      <w:r w:rsidRPr="00085DA1">
        <w:rPr>
          <w:bCs/>
          <w:color w:val="000000" w:themeColor="text1"/>
          <w:sz w:val="16"/>
          <w:szCs w:val="16"/>
        </w:rPr>
        <w:softHyphen/>
        <w:t xml:space="preserve">польской школе авиации в одно время с </w:t>
      </w:r>
      <w:proofErr w:type="spellStart"/>
      <w:r w:rsidRPr="00085DA1">
        <w:rPr>
          <w:bCs/>
          <w:color w:val="000000" w:themeColor="text1"/>
          <w:sz w:val="16"/>
          <w:szCs w:val="16"/>
        </w:rPr>
        <w:t>Дорожинским</w:t>
      </w:r>
      <w:proofErr w:type="spellEnd"/>
      <w:r w:rsidRPr="00085DA1">
        <w:rPr>
          <w:bCs/>
          <w:color w:val="000000" w:themeColor="text1"/>
          <w:sz w:val="16"/>
          <w:szCs w:val="16"/>
        </w:rPr>
        <w:t xml:space="preserve">, возможно у него и сложилось впечатление о лётном мастерстве первых морских лётчиков. В то же время подготовку лётчиков-инструкторов </w:t>
      </w:r>
      <w:proofErr w:type="spellStart"/>
      <w:r w:rsidRPr="00085DA1">
        <w:rPr>
          <w:bCs/>
          <w:color w:val="000000" w:themeColor="text1"/>
          <w:sz w:val="16"/>
          <w:szCs w:val="16"/>
        </w:rPr>
        <w:t>Буксгевдена</w:t>
      </w:r>
      <w:proofErr w:type="spellEnd"/>
      <w:r w:rsidRPr="00085DA1">
        <w:rPr>
          <w:bCs/>
          <w:color w:val="000000" w:themeColor="text1"/>
          <w:sz w:val="16"/>
          <w:szCs w:val="16"/>
        </w:rPr>
        <w:t xml:space="preserve"> и </w:t>
      </w:r>
      <w:proofErr w:type="spellStart"/>
      <w:r w:rsidRPr="00085DA1">
        <w:rPr>
          <w:bCs/>
          <w:color w:val="000000" w:themeColor="text1"/>
          <w:sz w:val="16"/>
          <w:szCs w:val="16"/>
        </w:rPr>
        <w:t>Дыбовского</w:t>
      </w:r>
      <w:proofErr w:type="spellEnd"/>
      <w:r w:rsidRPr="00085DA1">
        <w:rPr>
          <w:bCs/>
          <w:color w:val="000000" w:themeColor="text1"/>
          <w:sz w:val="16"/>
          <w:szCs w:val="16"/>
        </w:rPr>
        <w:t xml:space="preserve"> (тоже морских летчи</w:t>
      </w:r>
      <w:r w:rsidRPr="00085DA1">
        <w:rPr>
          <w:bCs/>
          <w:color w:val="000000" w:themeColor="text1"/>
          <w:sz w:val="16"/>
          <w:szCs w:val="16"/>
        </w:rPr>
        <w:softHyphen/>
        <w:t>ков) он считал более высокой. Есть основания полагать, что характе</w:t>
      </w:r>
      <w:r w:rsidRPr="00085DA1">
        <w:rPr>
          <w:bCs/>
          <w:color w:val="000000" w:themeColor="text1"/>
          <w:sz w:val="16"/>
          <w:szCs w:val="16"/>
        </w:rPr>
        <w:softHyphen/>
        <w:t>ристика была не совсем объектив</w:t>
      </w:r>
      <w:r w:rsidRPr="00085DA1">
        <w:rPr>
          <w:bCs/>
          <w:color w:val="000000" w:themeColor="text1"/>
          <w:sz w:val="16"/>
          <w:szCs w:val="16"/>
        </w:rPr>
        <w:softHyphen/>
        <w:t>ной.</w:t>
      </w:r>
    </w:p>
    <w:p w14:paraId="61F3FE5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К заслугам </w:t>
      </w:r>
      <w:proofErr w:type="spellStart"/>
      <w:r w:rsidRPr="00085DA1">
        <w:rPr>
          <w:bCs/>
          <w:color w:val="000000" w:themeColor="text1"/>
          <w:sz w:val="16"/>
          <w:szCs w:val="16"/>
        </w:rPr>
        <w:t>Дорожинского</w:t>
      </w:r>
      <w:proofErr w:type="spellEnd"/>
      <w:r w:rsidRPr="00085DA1">
        <w:rPr>
          <w:bCs/>
          <w:color w:val="000000" w:themeColor="text1"/>
          <w:sz w:val="16"/>
          <w:szCs w:val="16"/>
        </w:rPr>
        <w:t xml:space="preserve"> сле</w:t>
      </w:r>
      <w:r w:rsidRPr="00085DA1">
        <w:rPr>
          <w:bCs/>
          <w:color w:val="000000" w:themeColor="text1"/>
          <w:sz w:val="16"/>
          <w:szCs w:val="16"/>
        </w:rPr>
        <w:softHyphen/>
        <w:t>дует отнести и то, что он помог России приобрести летчика-испыта</w:t>
      </w:r>
      <w:r w:rsidRPr="00085DA1">
        <w:rPr>
          <w:bCs/>
          <w:color w:val="000000" w:themeColor="text1"/>
          <w:sz w:val="16"/>
          <w:szCs w:val="16"/>
        </w:rPr>
        <w:softHyphen/>
        <w:t xml:space="preserve">теля Г.В. </w:t>
      </w:r>
      <w:proofErr w:type="spellStart"/>
      <w:r w:rsidRPr="00085DA1">
        <w:rPr>
          <w:bCs/>
          <w:color w:val="000000" w:themeColor="text1"/>
          <w:sz w:val="16"/>
          <w:szCs w:val="16"/>
        </w:rPr>
        <w:t>Алехновича</w:t>
      </w:r>
      <w:proofErr w:type="spellEnd"/>
      <w:r w:rsidRPr="00085DA1">
        <w:rPr>
          <w:bCs/>
          <w:color w:val="000000" w:themeColor="text1"/>
          <w:sz w:val="16"/>
          <w:szCs w:val="16"/>
        </w:rPr>
        <w:t xml:space="preserve"> (11754).</w:t>
      </w:r>
    </w:p>
    <w:p w14:paraId="6871599F" w14:textId="77777777" w:rsidR="005158DF" w:rsidRPr="00085DA1" w:rsidRDefault="005158DF" w:rsidP="00085DA1">
      <w:pPr>
        <w:shd w:val="clear" w:color="auto" w:fill="FFFFFF"/>
        <w:jc w:val="both"/>
        <w:rPr>
          <w:bCs/>
          <w:color w:val="000000" w:themeColor="text1"/>
          <w:sz w:val="16"/>
          <w:szCs w:val="16"/>
        </w:rPr>
      </w:pPr>
    </w:p>
    <w:p w14:paraId="03313915" w14:textId="2F9CC190"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феврале 1912 года морской министр адмирал Чухнин распорядился прекратить приобретение воздушной техники за границей и всемерно содействовать началу производства авиамоторов и аэропланов на отечественных казенных и государственных заводах в целях ликвидации зависимости от заграничных поставок и подписал разработанное МГШ "положение об Авиационной службе". Исключение делалось только в целях приобретения единичных экземпляров аэропланов и моторов, которые могли бы послужить образцом. На флотах приступили к организации </w:t>
      </w:r>
      <w:proofErr w:type="spellStart"/>
      <w:r w:rsidRPr="00085DA1">
        <w:rPr>
          <w:bCs/>
          <w:color w:val="000000" w:themeColor="text1"/>
          <w:sz w:val="16"/>
          <w:szCs w:val="16"/>
        </w:rPr>
        <w:t>авиастанций</w:t>
      </w:r>
      <w:proofErr w:type="spellEnd"/>
      <w:r w:rsidRPr="00085DA1">
        <w:rPr>
          <w:bCs/>
          <w:color w:val="000000" w:themeColor="text1"/>
          <w:sz w:val="16"/>
          <w:szCs w:val="16"/>
        </w:rPr>
        <w:t xml:space="preserve">. Проводились опыты по сбрасыванию бомб по морским целям, дискутируется возможность минных постановок и торпедных атак с воздуха. В 1913 году на каждом из флотов сформированы разведывательные </w:t>
      </w:r>
      <w:proofErr w:type="spellStart"/>
      <w:r w:rsidRPr="00085DA1">
        <w:rPr>
          <w:bCs/>
          <w:color w:val="000000" w:themeColor="text1"/>
          <w:sz w:val="16"/>
          <w:szCs w:val="16"/>
        </w:rPr>
        <w:t>гидроотряды</w:t>
      </w:r>
      <w:proofErr w:type="spellEnd"/>
      <w:r w:rsidRPr="00085DA1">
        <w:rPr>
          <w:bCs/>
          <w:color w:val="000000" w:themeColor="text1"/>
          <w:sz w:val="16"/>
          <w:szCs w:val="16"/>
        </w:rPr>
        <w:t xml:space="preserve"> и воздухоплавательные отряды. Приступили к производству летающих лодок типа Донне-</w:t>
      </w:r>
      <w:proofErr w:type="spellStart"/>
      <w:r w:rsidRPr="00085DA1">
        <w:rPr>
          <w:bCs/>
          <w:color w:val="000000" w:themeColor="text1"/>
          <w:sz w:val="16"/>
          <w:szCs w:val="16"/>
        </w:rPr>
        <w:t>Левек</w:t>
      </w:r>
      <w:proofErr w:type="spellEnd"/>
      <w:r w:rsidRPr="00085DA1">
        <w:rPr>
          <w:bCs/>
          <w:color w:val="000000" w:themeColor="text1"/>
          <w:sz w:val="16"/>
          <w:szCs w:val="16"/>
        </w:rPr>
        <w:t xml:space="preserve"> (ФБА) и "Кертис". На заводе Щетинина построена летающая лодка отечественной конструкции Щ-1 и вскоре начато ее производство. Для флота построено 2 тяжелых аэроплана "Гранд" на поплавках. Осенью 1913 года у британской фирмы АВРО приобретено несколько аэропланов типа "Авро-504". Первый боевой опыт русская флотская авиация получила в 1912 году во время Балканской войны. Решением морского министра был направлен в Болгарию авиаотряд, сформированный из летчиков-добровольцев (как офицеров флота, так и гражданских). Для авиаотряда было приобретено 3 "Блерио-XI", 5 "Фарман-IV" и 2 "Кертис-А1". Колесные аппараты успешно действовали во время осады турецкой крепости </w:t>
      </w:r>
      <w:proofErr w:type="spellStart"/>
      <w:r w:rsidRPr="00085DA1">
        <w:rPr>
          <w:bCs/>
          <w:color w:val="000000" w:themeColor="text1"/>
          <w:sz w:val="16"/>
          <w:szCs w:val="16"/>
        </w:rPr>
        <w:t>Андрианополь</w:t>
      </w:r>
      <w:proofErr w:type="spellEnd"/>
      <w:r w:rsidRPr="00085DA1">
        <w:rPr>
          <w:bCs/>
          <w:color w:val="000000" w:themeColor="text1"/>
          <w:sz w:val="16"/>
          <w:szCs w:val="16"/>
        </w:rPr>
        <w:t xml:space="preserve"> и во время боев на </w:t>
      </w:r>
      <w:proofErr w:type="spellStart"/>
      <w:r w:rsidRPr="00085DA1">
        <w:rPr>
          <w:bCs/>
          <w:color w:val="000000" w:themeColor="text1"/>
          <w:sz w:val="16"/>
          <w:szCs w:val="16"/>
        </w:rPr>
        <w:t>Чаталджинской</w:t>
      </w:r>
      <w:proofErr w:type="spellEnd"/>
      <w:r w:rsidRPr="00085DA1">
        <w:rPr>
          <w:bCs/>
          <w:color w:val="000000" w:themeColor="text1"/>
          <w:sz w:val="16"/>
          <w:szCs w:val="16"/>
        </w:rPr>
        <w:t xml:space="preserve"> позиции. Русские летчики вели разведку, сбрасывали листовки, обеспечивали связь. Тогда же было проведено опытное применение небольших, массой около 8-16 кг бомб и гранат, что вызывало очаги пожаров в крепости. Использование противником ружейного и артиллерийского огня против самолетов заставляло выполнять полеты на высоте 1000 м и более. Поплавковые Кертисы использовались для морской разведки и обороны Варны. Отмечено несколько случаев бомбардировок турецких кораблей. Полученный боевой опыт был внимательно изучен руководством морского министерства. По опыту Итало-турецкой и Балканской войн, основными задачами флотской авиации считалась разведка, бомбардирование и связь. В случае оказания содействия сухопутным войскам предполагалось корректировать огонь артиллерии по невидимым целям на суше. Предусматривалось вооружение самолетов пулеметами и легкими бомбами, но указывалось, что ведение боевых действий не должно отвлекать авиацию от выполнения основной задачи по разведке. Тем не менее, именно в 1913 году морское ведомство всерьез озаботилось вопросом применения торпед. В августе начаты опыты по сбрасыванию первоначально макетов торпед с "Гранда". </w:t>
      </w:r>
    </w:p>
    <w:p w14:paraId="12678D3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Комплектование. </w:t>
      </w:r>
    </w:p>
    <w:p w14:paraId="29A0F50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Комплектование летно-подъемным составом производилось путем отбора добровольцев из состава экипажей судов и береговых сил флота. Подготовка летно-подъемного состава производилось в школе авиации в Каче под Севастополем, имевшей отделы воздухоплавания (дирижаблей) и авиационный. Кроме того подготовка летчиков, в т.ч. и офицеров, проводилась в частном порядке на курсах при Московском обществе воздухоплавания, Санкт-Петербургском политехническом институте, а также во Всероссийском (Санкт-Петербург), Одесском, Киевском, Рижском, Харьковском и других аэроклубах и за границей. Наземный обслуживающий и тыловой персонал комплектовался на основе всеобщей повинности, но в первую очередь отбирались призывники, имевшие необходимые гражданские специальности (механики, мастеровые и т. п.). </w:t>
      </w:r>
    </w:p>
    <w:p w14:paraId="1EE52F6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Аэропланы и дирижабли, состоявшие на вооружении Императорского флота к 1 июня 1914 года. </w:t>
      </w:r>
    </w:p>
    <w:p w14:paraId="5957CFF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"Блерио-XI" </w:t>
      </w:r>
    </w:p>
    <w:p w14:paraId="18D313C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На первом Парижском авиасалоне в 1908 году Луи Блерио выставлял два самолета: большой биплан схемы "утка" и маленький моноплан. Биплан оказался неудачным, больше о нем ничего слышно не было, зато моноплану "Блерио-XI" было уготовано большое будущее. Несмотря на то, что по сравнению с предыдущим более-менее удачным самолетом Блерио (</w:t>
      </w:r>
      <w:proofErr w:type="spellStart"/>
      <w:r w:rsidRPr="00085DA1">
        <w:rPr>
          <w:bCs/>
          <w:color w:val="000000" w:themeColor="text1"/>
          <w:sz w:val="16"/>
          <w:szCs w:val="16"/>
        </w:rPr>
        <w:t>Bleriot</w:t>
      </w:r>
      <w:proofErr w:type="spellEnd"/>
      <w:r w:rsidRPr="00085DA1">
        <w:rPr>
          <w:bCs/>
          <w:color w:val="000000" w:themeColor="text1"/>
          <w:sz w:val="16"/>
          <w:szCs w:val="16"/>
        </w:rPr>
        <w:t xml:space="preserve">-VIII) он выглядел совсем маленьким, его летные качества оказались очень хорошими, и самолет производился в больших количествах до самой войны, как самой фирмой, так и другими по лицензии и без нее. Самолет был сконструирован на фирме Блерио несколькими конструкторами, под руководством </w:t>
      </w:r>
      <w:proofErr w:type="spellStart"/>
      <w:r w:rsidRPr="00085DA1">
        <w:rPr>
          <w:bCs/>
          <w:color w:val="000000" w:themeColor="text1"/>
          <w:sz w:val="16"/>
          <w:szCs w:val="16"/>
        </w:rPr>
        <w:t>Raymond'а</w:t>
      </w:r>
      <w:proofErr w:type="spellEnd"/>
      <w:r w:rsidRPr="00085DA1">
        <w:rPr>
          <w:bCs/>
          <w:color w:val="000000" w:themeColor="text1"/>
          <w:sz w:val="16"/>
          <w:szCs w:val="16"/>
        </w:rPr>
        <w:t xml:space="preserve"> </w:t>
      </w:r>
      <w:proofErr w:type="spellStart"/>
      <w:r w:rsidRPr="00085DA1">
        <w:rPr>
          <w:bCs/>
          <w:color w:val="000000" w:themeColor="text1"/>
          <w:sz w:val="16"/>
          <w:szCs w:val="16"/>
        </w:rPr>
        <w:t>Saulnier</w:t>
      </w:r>
      <w:proofErr w:type="spellEnd"/>
      <w:r w:rsidRPr="00085DA1">
        <w:rPr>
          <w:bCs/>
          <w:color w:val="000000" w:themeColor="text1"/>
          <w:sz w:val="16"/>
          <w:szCs w:val="16"/>
        </w:rPr>
        <w:t>. Фюзеляж прямоугольного сечения обтягивался полотном только в носовой части. Крыло крепилось на растяжках от стоек на фюзеляже. Поперечное управление осуществлялось перекашиванием крыла ("</w:t>
      </w:r>
      <w:proofErr w:type="spellStart"/>
      <w:r w:rsidRPr="00085DA1">
        <w:rPr>
          <w:bCs/>
          <w:color w:val="000000" w:themeColor="text1"/>
          <w:sz w:val="16"/>
          <w:szCs w:val="16"/>
        </w:rPr>
        <w:t>гошированием</w:t>
      </w:r>
      <w:proofErr w:type="spellEnd"/>
      <w:r w:rsidRPr="00085DA1">
        <w:rPr>
          <w:bCs/>
          <w:color w:val="000000" w:themeColor="text1"/>
          <w:sz w:val="16"/>
          <w:szCs w:val="16"/>
        </w:rPr>
        <w:t xml:space="preserve">"). Стабилизатор - под фюзеляжем в хвостовой части, сначала с </w:t>
      </w:r>
      <w:proofErr w:type="spellStart"/>
      <w:r w:rsidRPr="00085DA1">
        <w:rPr>
          <w:bCs/>
          <w:color w:val="000000" w:themeColor="text1"/>
          <w:sz w:val="16"/>
          <w:szCs w:val="16"/>
        </w:rPr>
        <w:t>цельноповоротными</w:t>
      </w:r>
      <w:proofErr w:type="spellEnd"/>
      <w:r w:rsidRPr="00085DA1">
        <w:rPr>
          <w:bCs/>
          <w:color w:val="000000" w:themeColor="text1"/>
          <w:sz w:val="16"/>
          <w:szCs w:val="16"/>
        </w:rPr>
        <w:t xml:space="preserve"> </w:t>
      </w:r>
      <w:proofErr w:type="spellStart"/>
      <w:r w:rsidRPr="00085DA1">
        <w:rPr>
          <w:bCs/>
          <w:color w:val="000000" w:themeColor="text1"/>
          <w:sz w:val="16"/>
          <w:szCs w:val="16"/>
        </w:rPr>
        <w:t>законцовками</w:t>
      </w:r>
      <w:proofErr w:type="spellEnd"/>
      <w:r w:rsidRPr="00085DA1">
        <w:rPr>
          <w:bCs/>
          <w:color w:val="000000" w:themeColor="text1"/>
          <w:sz w:val="16"/>
          <w:szCs w:val="16"/>
        </w:rPr>
        <w:t>, позднее стали устанавливать обычный руль высоты. Впереди - оригинальное шасси с рычажно-пружинной амортизацией и самоориентирующимися колесами, рама которого придавала самолету характерный вид. В качестве костыля использовалось колесо или две перекрещивающиеся металлические дуги. Ручка управления у пилота имела типичный для Блерио вид - сверху она имела "руль" (который не крутился, а служил просто удобной ручкой), а снизу - колоколообразную конструкцию (</w:t>
      </w:r>
      <w:proofErr w:type="spellStart"/>
      <w:r w:rsidRPr="00085DA1">
        <w:rPr>
          <w:bCs/>
          <w:color w:val="000000" w:themeColor="text1"/>
          <w:sz w:val="16"/>
          <w:szCs w:val="16"/>
        </w:rPr>
        <w:t>cloche</w:t>
      </w:r>
      <w:proofErr w:type="spellEnd"/>
      <w:r w:rsidRPr="00085DA1">
        <w:rPr>
          <w:bCs/>
          <w:color w:val="000000" w:themeColor="text1"/>
          <w:sz w:val="16"/>
          <w:szCs w:val="16"/>
        </w:rPr>
        <w:t xml:space="preserve">), к которой крепились тросы управления. Выставленный на авиасалоне самолет имел небольшой "плавник" каплеобразной формы, установленный на стойках, к которым крепились крыльевые растяжки, двигатель REP (30л.с.) и четырехлопастный пропеллер. Он впервые поднялся в воздух уже после выставки, 18 января 1909 года. Вскоре самолет был доработан: заменен двигатель на более легкий </w:t>
      </w:r>
      <w:proofErr w:type="spellStart"/>
      <w:r w:rsidRPr="00085DA1">
        <w:rPr>
          <w:bCs/>
          <w:color w:val="000000" w:themeColor="text1"/>
          <w:sz w:val="16"/>
          <w:szCs w:val="16"/>
        </w:rPr>
        <w:t>Анзани</w:t>
      </w:r>
      <w:proofErr w:type="spellEnd"/>
      <w:r w:rsidRPr="00085DA1">
        <w:rPr>
          <w:bCs/>
          <w:color w:val="000000" w:themeColor="text1"/>
          <w:sz w:val="16"/>
          <w:szCs w:val="16"/>
        </w:rPr>
        <w:t xml:space="preserve"> (25л.с.) с двухлопастным пропеллером </w:t>
      </w:r>
      <w:proofErr w:type="spellStart"/>
      <w:r w:rsidRPr="00085DA1">
        <w:rPr>
          <w:bCs/>
          <w:color w:val="000000" w:themeColor="text1"/>
          <w:sz w:val="16"/>
          <w:szCs w:val="16"/>
        </w:rPr>
        <w:t>Chauviere</w:t>
      </w:r>
      <w:proofErr w:type="spellEnd"/>
      <w:r w:rsidRPr="00085DA1">
        <w:rPr>
          <w:bCs/>
          <w:color w:val="000000" w:themeColor="text1"/>
          <w:sz w:val="16"/>
          <w:szCs w:val="16"/>
        </w:rPr>
        <w:t xml:space="preserve">, площадь крыльев увеличена с 12 до 14 кв.м., "плавник" снят, руль поворота увеличен, большая часть фюзеляжа обшита полотном. В таком виде Луи Блерио совершал на нем полеты на различных "авиационных митингах", оттачивая свое мастерство. Через некоторое время Блерио решил участвовать в борьбе за объявленный газетой Daily Mail приз в 1000 фунтов за первый перелет через Ла-Манш. 25 июля 1909 года, дождавшись окончания бушевавшего несколько дней шторма, после нескольких тренировочных взлетов Луи Блерио объявил о намерении пересечь Канал. Сразу же в море </w:t>
      </w:r>
      <w:r w:rsidRPr="00085DA1">
        <w:rPr>
          <w:bCs/>
          <w:color w:val="000000" w:themeColor="text1"/>
          <w:sz w:val="16"/>
          <w:szCs w:val="16"/>
        </w:rPr>
        <w:lastRenderedPageBreak/>
        <w:t xml:space="preserve">вышел эсминец </w:t>
      </w:r>
      <w:proofErr w:type="spellStart"/>
      <w:r w:rsidRPr="00085DA1">
        <w:rPr>
          <w:bCs/>
          <w:color w:val="000000" w:themeColor="text1"/>
          <w:sz w:val="16"/>
          <w:szCs w:val="16"/>
        </w:rPr>
        <w:t>Escopette</w:t>
      </w:r>
      <w:proofErr w:type="spellEnd"/>
      <w:r w:rsidRPr="00085DA1">
        <w:rPr>
          <w:bCs/>
          <w:color w:val="000000" w:themeColor="text1"/>
          <w:sz w:val="16"/>
          <w:szCs w:val="16"/>
        </w:rPr>
        <w:t xml:space="preserve"> с мадам Блерио среди прочих наблюдателей, готовый оказать помощь в случае вынужденной посадки. Убедившись, что все работает нормально, примерно в 4 ч. 40 мин. утра Блерио вылетел в сторону Англии. Полет проходил на высоте 50-100 метров. Самолет быстро обогнал сопровождающий его эсминец и вскоре потерял землю из виду. Надо заметить, что приборов на его самолете не было никаких, отсутствовали даже компас и часы. В результате через некоторое время Блерио потерял представление о нужном направлении полета. По его словам "казалось, что самолет стоит на месте". Все что ему оставалось - стараться лететь прямо. Удача улыбнулась ему - и примерно через 10 минут "слепого" полета он увидел английский берег, хотя это оказалось и не совсем то место, на которое он рассчитывал. Сориентировавшись, он повернул на юг вдоль берега к Дувру, где его ждали. Посадка получилась не очень удачной, были поломаны шасси и пропеллер, но главное было сделано. Самолет "Блерио-XI", прозванный за этот перелет "Ла-Манш", стал сразу знаменитым. Повторно Ла-Манш был пересечен только почти через год, в мае 1910. Большое количество машин заказали военные ведомства Англии, Франции, России, Бельгии, Италии и других стран. Покупали его и пилоты-</w:t>
      </w:r>
      <w:proofErr w:type="spellStart"/>
      <w:r w:rsidRPr="00085DA1">
        <w:rPr>
          <w:bCs/>
          <w:color w:val="000000" w:themeColor="text1"/>
          <w:sz w:val="16"/>
          <w:szCs w:val="16"/>
        </w:rPr>
        <w:t>авиалюбители</w:t>
      </w:r>
      <w:proofErr w:type="spellEnd"/>
      <w:r w:rsidRPr="00085DA1">
        <w:rPr>
          <w:bCs/>
          <w:color w:val="000000" w:themeColor="text1"/>
          <w:sz w:val="16"/>
          <w:szCs w:val="16"/>
        </w:rPr>
        <w:t xml:space="preserve">. Строился серийно во многих модификациях на фирме Блерио, а также - по лицензии - в Италии на фирме </w:t>
      </w:r>
      <w:proofErr w:type="spellStart"/>
      <w:r w:rsidRPr="00085DA1">
        <w:rPr>
          <w:bCs/>
          <w:color w:val="000000" w:themeColor="text1"/>
          <w:sz w:val="16"/>
          <w:szCs w:val="16"/>
        </w:rPr>
        <w:t>Сосьета</w:t>
      </w:r>
      <w:proofErr w:type="spellEnd"/>
      <w:r w:rsidRPr="00085DA1">
        <w:rPr>
          <w:bCs/>
          <w:color w:val="000000" w:themeColor="text1"/>
          <w:sz w:val="16"/>
          <w:szCs w:val="16"/>
        </w:rPr>
        <w:t xml:space="preserve"> </w:t>
      </w:r>
      <w:proofErr w:type="spellStart"/>
      <w:r w:rsidRPr="00085DA1">
        <w:rPr>
          <w:bCs/>
          <w:color w:val="000000" w:themeColor="text1"/>
          <w:sz w:val="16"/>
          <w:szCs w:val="16"/>
        </w:rPr>
        <w:t>Итальяна</w:t>
      </w:r>
      <w:proofErr w:type="spellEnd"/>
      <w:r w:rsidRPr="00085DA1">
        <w:rPr>
          <w:bCs/>
          <w:color w:val="000000" w:themeColor="text1"/>
          <w:sz w:val="16"/>
          <w:szCs w:val="16"/>
        </w:rPr>
        <w:t xml:space="preserve"> Трансаэро (SIT) и в России на заводах Щетинина и "Дукс". Самолет строился до 1914 года, на него устанавливались различные двигатели, такие как 50 и 10 л.с. </w:t>
      </w:r>
      <w:proofErr w:type="spellStart"/>
      <w:r w:rsidRPr="00085DA1">
        <w:rPr>
          <w:bCs/>
          <w:color w:val="000000" w:themeColor="text1"/>
          <w:sz w:val="16"/>
          <w:szCs w:val="16"/>
        </w:rPr>
        <w:t>Gnome</w:t>
      </w:r>
      <w:proofErr w:type="spellEnd"/>
      <w:r w:rsidRPr="00085DA1">
        <w:rPr>
          <w:bCs/>
          <w:color w:val="000000" w:themeColor="text1"/>
          <w:sz w:val="16"/>
          <w:szCs w:val="16"/>
        </w:rPr>
        <w:t xml:space="preserve">, 50л.с. </w:t>
      </w:r>
      <w:proofErr w:type="spellStart"/>
      <w:r w:rsidRPr="00085DA1">
        <w:rPr>
          <w:bCs/>
          <w:color w:val="000000" w:themeColor="text1"/>
          <w:sz w:val="16"/>
          <w:szCs w:val="16"/>
        </w:rPr>
        <w:t>Anzani</w:t>
      </w:r>
      <w:proofErr w:type="spellEnd"/>
      <w:r w:rsidRPr="00085DA1">
        <w:rPr>
          <w:bCs/>
          <w:color w:val="000000" w:themeColor="text1"/>
          <w:sz w:val="16"/>
          <w:szCs w:val="16"/>
        </w:rPr>
        <w:t xml:space="preserve">, 2-хцилиндровые </w:t>
      </w:r>
      <w:proofErr w:type="spellStart"/>
      <w:r w:rsidRPr="00085DA1">
        <w:rPr>
          <w:bCs/>
          <w:color w:val="000000" w:themeColor="text1"/>
          <w:sz w:val="16"/>
          <w:szCs w:val="16"/>
        </w:rPr>
        <w:t>Coudert</w:t>
      </w:r>
      <w:proofErr w:type="spellEnd"/>
      <w:r w:rsidRPr="00085DA1">
        <w:rPr>
          <w:bCs/>
          <w:color w:val="000000" w:themeColor="text1"/>
          <w:sz w:val="16"/>
          <w:szCs w:val="16"/>
        </w:rPr>
        <w:t xml:space="preserve">, </w:t>
      </w:r>
      <w:proofErr w:type="spellStart"/>
      <w:r w:rsidRPr="00085DA1">
        <w:rPr>
          <w:bCs/>
          <w:color w:val="000000" w:themeColor="text1"/>
          <w:sz w:val="16"/>
          <w:szCs w:val="16"/>
        </w:rPr>
        <w:t>Dutheil</w:t>
      </w:r>
      <w:proofErr w:type="spellEnd"/>
      <w:r w:rsidRPr="00085DA1">
        <w:rPr>
          <w:bCs/>
          <w:color w:val="000000" w:themeColor="text1"/>
          <w:sz w:val="16"/>
          <w:szCs w:val="16"/>
        </w:rPr>
        <w:t xml:space="preserve"> </w:t>
      </w:r>
      <w:proofErr w:type="spellStart"/>
      <w:r w:rsidRPr="00085DA1">
        <w:rPr>
          <w:bCs/>
          <w:color w:val="000000" w:themeColor="text1"/>
          <w:sz w:val="16"/>
          <w:szCs w:val="16"/>
        </w:rPr>
        <w:t>et</w:t>
      </w:r>
      <w:proofErr w:type="spellEnd"/>
      <w:r w:rsidRPr="00085DA1">
        <w:rPr>
          <w:bCs/>
          <w:color w:val="000000" w:themeColor="text1"/>
          <w:sz w:val="16"/>
          <w:szCs w:val="16"/>
        </w:rPr>
        <w:t xml:space="preserve"> </w:t>
      </w:r>
      <w:proofErr w:type="spellStart"/>
      <w:r w:rsidRPr="00085DA1">
        <w:rPr>
          <w:bCs/>
          <w:color w:val="000000" w:themeColor="text1"/>
          <w:sz w:val="16"/>
          <w:szCs w:val="16"/>
        </w:rPr>
        <w:t>Chalmers</w:t>
      </w:r>
      <w:proofErr w:type="spellEnd"/>
      <w:r w:rsidRPr="00085DA1">
        <w:rPr>
          <w:bCs/>
          <w:color w:val="000000" w:themeColor="text1"/>
          <w:sz w:val="16"/>
          <w:szCs w:val="16"/>
        </w:rPr>
        <w:t xml:space="preserve">, </w:t>
      </w:r>
      <w:proofErr w:type="spellStart"/>
      <w:r w:rsidRPr="00085DA1">
        <w:rPr>
          <w:bCs/>
          <w:color w:val="000000" w:themeColor="text1"/>
          <w:sz w:val="16"/>
          <w:szCs w:val="16"/>
        </w:rPr>
        <w:t>Clement-Bayard</w:t>
      </w:r>
      <w:proofErr w:type="spellEnd"/>
      <w:r w:rsidRPr="00085DA1">
        <w:rPr>
          <w:bCs/>
          <w:color w:val="000000" w:themeColor="text1"/>
          <w:sz w:val="16"/>
          <w:szCs w:val="16"/>
        </w:rPr>
        <w:t xml:space="preserve">, 4-хцилиндровые </w:t>
      </w:r>
      <w:proofErr w:type="spellStart"/>
      <w:r w:rsidRPr="00085DA1">
        <w:rPr>
          <w:bCs/>
          <w:color w:val="000000" w:themeColor="text1"/>
          <w:sz w:val="16"/>
          <w:szCs w:val="16"/>
        </w:rPr>
        <w:t>Humber</w:t>
      </w:r>
      <w:proofErr w:type="spellEnd"/>
      <w:r w:rsidRPr="00085DA1">
        <w:rPr>
          <w:bCs/>
          <w:color w:val="000000" w:themeColor="text1"/>
          <w:sz w:val="16"/>
          <w:szCs w:val="16"/>
        </w:rPr>
        <w:t xml:space="preserve"> и </w:t>
      </w:r>
      <w:proofErr w:type="spellStart"/>
      <w:r w:rsidRPr="00085DA1">
        <w:rPr>
          <w:bCs/>
          <w:color w:val="000000" w:themeColor="text1"/>
          <w:sz w:val="16"/>
          <w:szCs w:val="16"/>
        </w:rPr>
        <w:t>Labor-Picker</w:t>
      </w:r>
      <w:proofErr w:type="spellEnd"/>
      <w:r w:rsidRPr="00085DA1">
        <w:rPr>
          <w:bCs/>
          <w:color w:val="000000" w:themeColor="text1"/>
          <w:sz w:val="16"/>
          <w:szCs w:val="16"/>
        </w:rPr>
        <w:t xml:space="preserve">. К началу войны число конструкций самолетов фирмы Блерио уже перевалило за пятьдесят, однако самой удачной и популярной оставалась одиннадцатая - </w:t>
      </w:r>
      <w:proofErr w:type="spellStart"/>
      <w:r w:rsidRPr="00085DA1">
        <w:rPr>
          <w:bCs/>
          <w:color w:val="000000" w:themeColor="text1"/>
          <w:sz w:val="16"/>
          <w:szCs w:val="16"/>
        </w:rPr>
        <w:t>Bleriot</w:t>
      </w:r>
      <w:proofErr w:type="spellEnd"/>
      <w:r w:rsidRPr="00085DA1">
        <w:rPr>
          <w:bCs/>
          <w:color w:val="000000" w:themeColor="text1"/>
          <w:sz w:val="16"/>
          <w:szCs w:val="16"/>
        </w:rPr>
        <w:t xml:space="preserve">-XI. Конечно, с 1909 года конструкция этого самолета неоднократно менялась, однако производилась все под тем же названием, иногда с добавлением приставок типа </w:t>
      </w:r>
      <w:proofErr w:type="spellStart"/>
      <w:r w:rsidRPr="00085DA1">
        <w:rPr>
          <w:bCs/>
          <w:color w:val="000000" w:themeColor="text1"/>
          <w:sz w:val="16"/>
          <w:szCs w:val="16"/>
        </w:rPr>
        <w:t>XIbis</w:t>
      </w:r>
      <w:proofErr w:type="spellEnd"/>
      <w:r w:rsidRPr="00085DA1">
        <w:rPr>
          <w:bCs/>
          <w:color w:val="000000" w:themeColor="text1"/>
          <w:sz w:val="16"/>
          <w:szCs w:val="16"/>
        </w:rPr>
        <w:t xml:space="preserve"> или XI-2. Главные изменения заключались в установке все более мощных двигателей. Качественный скачок произошел, когда появился ротативный двигатель </w:t>
      </w:r>
      <w:proofErr w:type="spellStart"/>
      <w:r w:rsidRPr="00085DA1">
        <w:rPr>
          <w:bCs/>
          <w:color w:val="000000" w:themeColor="text1"/>
          <w:sz w:val="16"/>
          <w:szCs w:val="16"/>
        </w:rPr>
        <w:t>Gnome</w:t>
      </w:r>
      <w:proofErr w:type="spellEnd"/>
      <w:r w:rsidRPr="00085DA1">
        <w:rPr>
          <w:bCs/>
          <w:color w:val="000000" w:themeColor="text1"/>
          <w:sz w:val="16"/>
          <w:szCs w:val="16"/>
        </w:rPr>
        <w:t xml:space="preserve">, сначала 50, а потом и 100 л.с. Запас мощности позволил сделать самолет двухместным, хотя и потребовалось некоторое усиление конструкции. Изменилась схема подвески крыла - пилон для крепления растяжек стал более простой треугольной или пирамидальной формы. Заднее колесо заменяли на деревянный костыль или две металлические дуги. Дальность полета существенно увеличилась, и в апреле 1911 уже был возможен беспосадочный перелет из Лондона в Париж, что и осуществил Pierre </w:t>
      </w:r>
      <w:proofErr w:type="spellStart"/>
      <w:r w:rsidRPr="00085DA1">
        <w:rPr>
          <w:bCs/>
          <w:color w:val="000000" w:themeColor="text1"/>
          <w:sz w:val="16"/>
          <w:szCs w:val="16"/>
        </w:rPr>
        <w:t>Prier</w:t>
      </w:r>
      <w:proofErr w:type="spellEnd"/>
      <w:r w:rsidRPr="00085DA1">
        <w:rPr>
          <w:bCs/>
          <w:color w:val="000000" w:themeColor="text1"/>
          <w:sz w:val="16"/>
          <w:szCs w:val="16"/>
        </w:rPr>
        <w:t xml:space="preserve">. Расстояние в 400 км было преодолено за 3 ч. 56 мин., полет проходил на высоте 700-1000 метров. В сентябре 1911 на </w:t>
      </w:r>
      <w:proofErr w:type="spellStart"/>
      <w:r w:rsidRPr="00085DA1">
        <w:rPr>
          <w:bCs/>
          <w:color w:val="000000" w:themeColor="text1"/>
          <w:sz w:val="16"/>
          <w:szCs w:val="16"/>
        </w:rPr>
        <w:t>Bleriot</w:t>
      </w:r>
      <w:proofErr w:type="spellEnd"/>
      <w:r w:rsidRPr="00085DA1">
        <w:rPr>
          <w:bCs/>
          <w:color w:val="000000" w:themeColor="text1"/>
          <w:sz w:val="16"/>
          <w:szCs w:val="16"/>
        </w:rPr>
        <w:t xml:space="preserve">-XI с двигателем </w:t>
      </w:r>
      <w:proofErr w:type="spellStart"/>
      <w:r w:rsidRPr="00085DA1">
        <w:rPr>
          <w:bCs/>
          <w:color w:val="000000" w:themeColor="text1"/>
          <w:sz w:val="16"/>
          <w:szCs w:val="16"/>
        </w:rPr>
        <w:t>Gnome</w:t>
      </w:r>
      <w:proofErr w:type="spellEnd"/>
      <w:r w:rsidRPr="00085DA1">
        <w:rPr>
          <w:bCs/>
          <w:color w:val="000000" w:themeColor="text1"/>
          <w:sz w:val="16"/>
          <w:szCs w:val="16"/>
        </w:rPr>
        <w:t xml:space="preserve"> был установлен рекорд высоты полета. Roland </w:t>
      </w:r>
      <w:proofErr w:type="spellStart"/>
      <w:r w:rsidRPr="00085DA1">
        <w:rPr>
          <w:bCs/>
          <w:color w:val="000000" w:themeColor="text1"/>
          <w:sz w:val="16"/>
          <w:szCs w:val="16"/>
        </w:rPr>
        <w:t>Garros</w:t>
      </w:r>
      <w:proofErr w:type="spellEnd"/>
      <w:r w:rsidRPr="00085DA1">
        <w:rPr>
          <w:bCs/>
          <w:color w:val="000000" w:themeColor="text1"/>
          <w:sz w:val="16"/>
          <w:szCs w:val="16"/>
        </w:rPr>
        <w:t xml:space="preserve"> поднялся на 4250 метров. </w:t>
      </w:r>
      <w:proofErr w:type="spellStart"/>
      <w:r w:rsidRPr="00085DA1">
        <w:rPr>
          <w:bCs/>
          <w:color w:val="000000" w:themeColor="text1"/>
          <w:sz w:val="16"/>
          <w:szCs w:val="16"/>
        </w:rPr>
        <w:t>Bleriot</w:t>
      </w:r>
      <w:proofErr w:type="spellEnd"/>
      <w:r w:rsidRPr="00085DA1">
        <w:rPr>
          <w:bCs/>
          <w:color w:val="000000" w:themeColor="text1"/>
          <w:sz w:val="16"/>
          <w:szCs w:val="16"/>
        </w:rPr>
        <w:t xml:space="preserve">-XI стали одними из первых самолетов, примененными в военных действиях. В начале Итало-Турецкой войны в ноябре 1911 на фронт вместе со своим самолетом был срочно вызван капитан </w:t>
      </w:r>
      <w:proofErr w:type="spellStart"/>
      <w:r w:rsidRPr="00085DA1">
        <w:rPr>
          <w:bCs/>
          <w:color w:val="000000" w:themeColor="text1"/>
          <w:sz w:val="16"/>
          <w:szCs w:val="16"/>
        </w:rPr>
        <w:t>Piazza</w:t>
      </w:r>
      <w:proofErr w:type="spellEnd"/>
      <w:r w:rsidRPr="00085DA1">
        <w:rPr>
          <w:bCs/>
          <w:color w:val="000000" w:themeColor="text1"/>
          <w:sz w:val="16"/>
          <w:szCs w:val="16"/>
        </w:rPr>
        <w:t xml:space="preserve">, победитель летних Итальянских Соревнований по маршруту </w:t>
      </w:r>
      <w:proofErr w:type="spellStart"/>
      <w:r w:rsidRPr="00085DA1">
        <w:rPr>
          <w:bCs/>
          <w:color w:val="000000" w:themeColor="text1"/>
          <w:sz w:val="16"/>
          <w:szCs w:val="16"/>
        </w:rPr>
        <w:t>Bologne-Venise-Rimini-Bologne</w:t>
      </w:r>
      <w:proofErr w:type="spellEnd"/>
      <w:r w:rsidRPr="00085DA1">
        <w:rPr>
          <w:bCs/>
          <w:color w:val="000000" w:themeColor="text1"/>
          <w:sz w:val="16"/>
          <w:szCs w:val="16"/>
        </w:rPr>
        <w:t xml:space="preserve">. Вскоре к нему присоединились другие авиаторы на самолетах </w:t>
      </w:r>
      <w:proofErr w:type="spellStart"/>
      <w:r w:rsidRPr="00085DA1">
        <w:rPr>
          <w:bCs/>
          <w:color w:val="000000" w:themeColor="text1"/>
          <w:sz w:val="16"/>
          <w:szCs w:val="16"/>
        </w:rPr>
        <w:t>Bleriot</w:t>
      </w:r>
      <w:proofErr w:type="spellEnd"/>
      <w:r w:rsidRPr="00085DA1">
        <w:rPr>
          <w:bCs/>
          <w:color w:val="000000" w:themeColor="text1"/>
          <w:sz w:val="16"/>
          <w:szCs w:val="16"/>
        </w:rPr>
        <w:t xml:space="preserve">-XI, </w:t>
      </w:r>
      <w:proofErr w:type="spellStart"/>
      <w:r w:rsidRPr="00085DA1">
        <w:rPr>
          <w:bCs/>
          <w:color w:val="000000" w:themeColor="text1"/>
          <w:sz w:val="16"/>
          <w:szCs w:val="16"/>
        </w:rPr>
        <w:t>Nieuport</w:t>
      </w:r>
      <w:proofErr w:type="spellEnd"/>
      <w:r w:rsidRPr="00085DA1">
        <w:rPr>
          <w:bCs/>
          <w:color w:val="000000" w:themeColor="text1"/>
          <w:sz w:val="16"/>
          <w:szCs w:val="16"/>
        </w:rPr>
        <w:t xml:space="preserve">-IV, </w:t>
      </w:r>
      <w:proofErr w:type="spellStart"/>
      <w:r w:rsidRPr="00085DA1">
        <w:rPr>
          <w:bCs/>
          <w:color w:val="000000" w:themeColor="text1"/>
          <w:sz w:val="16"/>
          <w:szCs w:val="16"/>
        </w:rPr>
        <w:t>Farman</w:t>
      </w:r>
      <w:proofErr w:type="spellEnd"/>
      <w:r w:rsidRPr="00085DA1">
        <w:rPr>
          <w:bCs/>
          <w:color w:val="000000" w:themeColor="text1"/>
          <w:sz w:val="16"/>
          <w:szCs w:val="16"/>
        </w:rPr>
        <w:t xml:space="preserve"> и </w:t>
      </w:r>
      <w:proofErr w:type="spellStart"/>
      <w:r w:rsidRPr="00085DA1">
        <w:rPr>
          <w:bCs/>
          <w:color w:val="000000" w:themeColor="text1"/>
          <w:sz w:val="16"/>
          <w:szCs w:val="16"/>
        </w:rPr>
        <w:t>Etrich</w:t>
      </w:r>
      <w:proofErr w:type="spellEnd"/>
      <w:r w:rsidRPr="00085DA1">
        <w:rPr>
          <w:bCs/>
          <w:color w:val="000000" w:themeColor="text1"/>
          <w:sz w:val="16"/>
          <w:szCs w:val="16"/>
        </w:rPr>
        <w:t xml:space="preserve"> </w:t>
      </w:r>
      <w:proofErr w:type="spellStart"/>
      <w:r w:rsidRPr="00085DA1">
        <w:rPr>
          <w:bCs/>
          <w:color w:val="000000" w:themeColor="text1"/>
          <w:sz w:val="16"/>
          <w:szCs w:val="16"/>
        </w:rPr>
        <w:t>Taube</w:t>
      </w:r>
      <w:proofErr w:type="spellEnd"/>
      <w:r w:rsidRPr="00085DA1">
        <w:rPr>
          <w:bCs/>
          <w:color w:val="000000" w:themeColor="text1"/>
          <w:sz w:val="16"/>
          <w:szCs w:val="16"/>
        </w:rPr>
        <w:t xml:space="preserve">. </w:t>
      </w:r>
      <w:proofErr w:type="spellStart"/>
      <w:r w:rsidRPr="00085DA1">
        <w:rPr>
          <w:bCs/>
          <w:color w:val="000000" w:themeColor="text1"/>
          <w:sz w:val="16"/>
          <w:szCs w:val="16"/>
        </w:rPr>
        <w:t>Piazza</w:t>
      </w:r>
      <w:proofErr w:type="spellEnd"/>
      <w:r w:rsidRPr="00085DA1">
        <w:rPr>
          <w:bCs/>
          <w:color w:val="000000" w:themeColor="text1"/>
          <w:sz w:val="16"/>
          <w:szCs w:val="16"/>
        </w:rPr>
        <w:t xml:space="preserve"> наблюдал с воздуха за передвижениями противника, управлял огнем артиллерии. Иногда брал 2-4 небольшие бомбы в кожаной сумке, с запалами в кармане. Над турецкими позициями он доставал бомбу на колени, ввинчивал запал, бросал ее через борт и наблюдал "зловещие результаты". Впечатленное результатами использования авиации, итальянское правительство еще увеличило число самолетов на фронте. Русским морским ведомством до начала войны было приобретено в общей сложности 11 аэропланов типа "Блерио". Из них 5 было приобретено непосредственно во Франции, из которых 3 было отправлено в Болгарию. Еще 6 было приобретено на заводе "Дукс". К лету 1914 года 4 исправных, но довольно изношенных аэроплана числились в составе воздушных сил Балтийского флота. </w:t>
      </w:r>
    </w:p>
    <w:p w14:paraId="74A9635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ЛТХ имевшихся в наличии к лету 1914 года аппаратов: размах крыльев - 10.2 м, длинна 9 м, площадь крыла 20.9 </w:t>
      </w:r>
      <w:proofErr w:type="spellStart"/>
      <w:r w:rsidRPr="00085DA1">
        <w:rPr>
          <w:bCs/>
          <w:color w:val="000000" w:themeColor="text1"/>
          <w:sz w:val="16"/>
          <w:szCs w:val="16"/>
        </w:rPr>
        <w:t>м.кв</w:t>
      </w:r>
      <w:proofErr w:type="spellEnd"/>
      <w:r w:rsidRPr="00085DA1">
        <w:rPr>
          <w:bCs/>
          <w:color w:val="000000" w:themeColor="text1"/>
          <w:sz w:val="16"/>
          <w:szCs w:val="16"/>
        </w:rPr>
        <w:t xml:space="preserve">., масса пустого самолета 350 кг, нормальная взлетная 570 кг, мотор "Гном" 80 л.с., </w:t>
      </w:r>
      <w:proofErr w:type="spellStart"/>
      <w:r w:rsidRPr="00085DA1">
        <w:rPr>
          <w:bCs/>
          <w:color w:val="000000" w:themeColor="text1"/>
          <w:sz w:val="16"/>
          <w:szCs w:val="16"/>
        </w:rPr>
        <w:t>макс.скорость</w:t>
      </w:r>
      <w:proofErr w:type="spellEnd"/>
      <w:r w:rsidRPr="00085DA1">
        <w:rPr>
          <w:bCs/>
          <w:color w:val="000000" w:themeColor="text1"/>
          <w:sz w:val="16"/>
          <w:szCs w:val="16"/>
        </w:rPr>
        <w:t xml:space="preserve"> 106 км/ч, крейсерская скорость 85 км/ч, продолжительность полета 3-3.5 часа, экипаж 1-2 че </w:t>
      </w:r>
      <w:proofErr w:type="spellStart"/>
      <w:r w:rsidRPr="00085DA1">
        <w:rPr>
          <w:bCs/>
          <w:color w:val="000000" w:themeColor="text1"/>
          <w:sz w:val="16"/>
          <w:szCs w:val="16"/>
        </w:rPr>
        <w:t>ловека</w:t>
      </w:r>
      <w:proofErr w:type="spellEnd"/>
      <w:r w:rsidRPr="00085DA1">
        <w:rPr>
          <w:bCs/>
          <w:color w:val="000000" w:themeColor="text1"/>
          <w:sz w:val="16"/>
          <w:szCs w:val="16"/>
        </w:rPr>
        <w:t xml:space="preserve">. Вооружение: не предусмотрено. В отдельных случаях на борт брали несколько мелких бомб, сбрасывавшихся вручную или с помощью самодельных приспособлений. </w:t>
      </w:r>
    </w:p>
    <w:p w14:paraId="21561D5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"Большой Балтийский" </w:t>
      </w:r>
    </w:p>
    <w:p w14:paraId="7FAF4BD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Сикорский приступил к строительству большего многомоторного самолета в 1912 году. В выступлении на Втором всероссийском воздухоплавательном съезде он отмечал, что "будущее авиации за тяжелыми, но быстроходными аппаратами, которые своей громадной скоростью и массой дадут авиатору надежную опору в воздухе..." В начале 1913 года фюзеляж и крылья были готовы и производили большое впечатление своими размерами. В феврале 1913 г. все части самолета в основном были готовы. Общая сборка "Гранда" (название вначале было вполне неофициальным, позже приклеилось к самолету) производилась на Комендантском аэродроме и завершилась к началу марта 1913г. Размеры и масса "Гранда" превосходили примерно вдвое все, что было тогда в мировой практике самолетостроения: размах верхнего крыла составлял 27 м, нижнего - 20, общая их площадь - 125 м, взлетный вес самолета - более 3 тонн. По проекту четыре двигателя "Аргус" по 100 л.с. располагались в тандемных установках на нижнем крыле вблизи фюзеляжа. Это было сделано на случай, если вдруг откажет один из двигателей, чтобы разворачивающий момент был минимальным. Размещение двигателей на крыле освобождало кабину для полезного груза, упрощало систему охлаждения, облегчало наземное обслуживание. В начале апреля "Гранд" был готов к испытаниям. В течение месяца было совершено несколько пробежек и подлетов в пределах аэродрома. На пробежках самолет легко выдерживал направление, при штурвале в нейтральном положении сам поднимал хвост. Разбег составлял примерно 400 м. После отрыва Сикорский прибирал газ, и "Гранд" снова катился по Земле. Во время этих кратковременных подлетов удалось установить, что самолет нормально реагирует на действия рулями управления, хотя и с некоторым запаздыванием. Из-за больших размеров и массы сказывалась его инерционность. Первый полет, с двумя установленными моторами, состоялся с корпусного аэродрома вечером 27 апреля 1913 года. После пробных взлетов, показавших, что "Гранд" (так назван был этот величайший в мире аэроплан) вполне способен к полету даже с двумя моторами, Сикорский перешел к совершению ряда полетов в окрестностях Петербурга и над городом. 10 мая "Гранд" совершил первый продолжительный полет над Петербургом. Позднее было принято решение тандемное размещение двигателей заменить рядным, и 23 июня самолет совершил полет уже с новым расположением моторов. Будучи в Красном селе, император Михаил II выразил желание осмотреть "Гранд". Самолет перегнали туда, и 25 июня на аэродром прибыли высокие гости. Царь вначале обошел корабль вокруг. Сикорский следовал за ним. Как всегда, он был немногословен и только отвечал на вопросы высокого гостя. Император, известный своими увлечениями автомобилями и гоночными катерами задавал вопросы по существу и вполне корректные с инженерной точки зрения. Осмотрев самолет снаружи, император пожелал подняться на борт. Они по очереди забрались по приставной лестнице на балкон и там продолжили беседу. Придворный фотограф их так и запечатлел. На императора самолет произвел большое впечатление. В качестве памятного сувенира Сикорский вскоре получил золотые часы. Воздушный корабль совершил много полетов над Петербургом. Слетал до Гатчины и обратно. Длина маршрута составила 100 км. На борту самолета находилось семь человек. За этими полетами гиганта наблюдало множество людей, и вскоре "Гранд" получил новое имя - "Русский Витязь". Он и раньше иногда назывался так, теперь же это имя окончательно утвердилось. 12 июля 1913 года Сикорский на "Русском Витязе" установил мировой рекорд продолжительности полета - 1 ч 54 мин, имея на борту восемь человек. Так началась серия ошеломляющих мировых рекордов российских воздушных кораблей. За создание первого в мире многомоторного самолета указом Императора И. И. Сикорскому выдана премия в 300 тыс. руб. Тем временем еще весной воздушный корабль вызвал огромный интерес у морского ведомства. В МГШ посчитали, что необходимо испробовать применить хорошо зарекомендовавшее себя оружие - самодвижущиеся мины, с аэроплана, что сулило существенное повышение эффективности дневного применения этого оружия. Для опытов специалисты Кронштадтского арсенала приступили к доработке 10 торпед типа "Л". Для проведения испытаний 22 июля "Гранд" перелетел на Гатчинскую </w:t>
      </w:r>
      <w:proofErr w:type="spellStart"/>
      <w:r w:rsidRPr="00085DA1">
        <w:rPr>
          <w:bCs/>
          <w:color w:val="000000" w:themeColor="text1"/>
          <w:sz w:val="16"/>
          <w:szCs w:val="16"/>
        </w:rPr>
        <w:t>авиастанцию</w:t>
      </w:r>
      <w:proofErr w:type="spellEnd"/>
      <w:r w:rsidRPr="00085DA1">
        <w:rPr>
          <w:bCs/>
          <w:color w:val="000000" w:themeColor="text1"/>
          <w:sz w:val="16"/>
          <w:szCs w:val="16"/>
        </w:rPr>
        <w:t xml:space="preserve">. Сюда уже были доставлены макеты самодвижущихся мин обр.1898 года типа "Л". В течении месяца аппарат дорабатывался для подвески оружия. Дело было абсолютно новым. Подвеска была в кратчайший срок спроектирована лейтенантом Голенищевым-Кутузовым и рассчитывалась на применение торпед типа "Л". Уже 17 августа с аэроплана был сброшен в воду на Кронштадтском рейде габаритно-весовой макет торпеды. После чего ГУК заключило контракт с РБЗ на строительство к 12 ноября 2-х аппаратов по типу "Гранд" (в заказ было включено изготовление 2-х комплектов поплавков) с минной подвеской. </w:t>
      </w:r>
    </w:p>
    <w:p w14:paraId="02FC954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Для опытов был выделен район невдалеке от строящихся укреплений у </w:t>
      </w:r>
      <w:proofErr w:type="spellStart"/>
      <w:r w:rsidRPr="00085DA1">
        <w:rPr>
          <w:bCs/>
          <w:color w:val="000000" w:themeColor="text1"/>
          <w:sz w:val="16"/>
          <w:szCs w:val="16"/>
        </w:rPr>
        <w:t>д.Красная</w:t>
      </w:r>
      <w:proofErr w:type="spellEnd"/>
      <w:r w:rsidRPr="00085DA1">
        <w:rPr>
          <w:bCs/>
          <w:color w:val="000000" w:themeColor="text1"/>
          <w:sz w:val="16"/>
          <w:szCs w:val="16"/>
        </w:rPr>
        <w:t xml:space="preserve"> Горка, куда была отбуксирована списанная яхта "Держава". После месячных учений со сбросами макетов было принято решение о сбросе снаряженной торпеды. 29 сентября 1913 года "Гранд", пилотируемый Сикорским, сбросив с третьего захода, торпеду, попал в среднюю часть яхты у фок-мачты. Яхта затонула спустя 10 минут. За полетами наблюдали с борта крейсера "Адмирал </w:t>
      </w:r>
      <w:proofErr w:type="spellStart"/>
      <w:r w:rsidRPr="00085DA1">
        <w:rPr>
          <w:bCs/>
          <w:color w:val="000000" w:themeColor="text1"/>
          <w:sz w:val="16"/>
          <w:szCs w:val="16"/>
        </w:rPr>
        <w:t>Витгефт</w:t>
      </w:r>
      <w:proofErr w:type="spellEnd"/>
      <w:r w:rsidRPr="00085DA1">
        <w:rPr>
          <w:bCs/>
          <w:color w:val="000000" w:themeColor="text1"/>
          <w:sz w:val="16"/>
          <w:szCs w:val="16"/>
        </w:rPr>
        <w:t xml:space="preserve">" высшие чины морского ведомства во главе с морским министром светлейшим князем Ливеном. На следующий день Шидловский и Сикорский были приглашены на коллегию морского ведомства. По результатам обсуждения было принято решение о проектировании нового </w:t>
      </w:r>
      <w:proofErr w:type="spellStart"/>
      <w:r w:rsidRPr="00085DA1">
        <w:rPr>
          <w:bCs/>
          <w:color w:val="000000" w:themeColor="text1"/>
          <w:sz w:val="16"/>
          <w:szCs w:val="16"/>
        </w:rPr>
        <w:t>аэроплано</w:t>
      </w:r>
      <w:proofErr w:type="spellEnd"/>
      <w:r w:rsidRPr="00085DA1">
        <w:rPr>
          <w:bCs/>
          <w:color w:val="000000" w:themeColor="text1"/>
          <w:sz w:val="16"/>
          <w:szCs w:val="16"/>
        </w:rPr>
        <w:t xml:space="preserve"> лучше соответствующего требованиям морского ведомства. </w:t>
      </w:r>
    </w:p>
    <w:p w14:paraId="2EF689B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Первый корабль по типу "Гранд" был изготовлен в середине ноября и перегнан на Гатчинский аэродром, где был принят лейтенантом Лавровым. Второй корабль был сдан 1 декабря 1913 года. "Гранд" остался в распоряжении завода и использовался для обучения пилотов и был серьезно поврежден при посадке 29 мая 1914 года. Более не восстанавливался. Флотские корабли I и II имели поплавки в отличии от первого "Гранда". Ввиду того, что погодные условия в Петербурге с трудом можно назвать благоприятными, 26 декабря было принято решение обучение летчиков для морского ведомства и отработку вопросов применения самодвижущихся и метательных мин перенести на Черное море. После отправки обоих кораблей на Черное море и облета их там, первый сброс торпеды типа "Л" флотскими летчиками был выполнен 7 марта 1914 года к востоку от Фороса. В начале мая корабль I был передан для дальнейшего использования в Севастопольскую авиашколу. Корабль II продолжал использоваться в основном в учебных целях в Дивизионе воздушных кораблей. </w:t>
      </w:r>
    </w:p>
    <w:p w14:paraId="430D5C8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 xml:space="preserve">Летная эксплуатация построенных "Грандов" дала огромный объем информации. На базе полученных знаний и опыта эксплуатации первого "Гранда" уже строилась другая, более совершенная машина. Так русский "Гранд" стал родоначальником всех многомоторных тяжелых самолетов в мире. В заключении стоит заметить что распоряжением морского министра аэропланы следовало именовать "Большой Балтийский I и II". </w:t>
      </w:r>
    </w:p>
    <w:p w14:paraId="72A2FF2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ЛТХ: размах крыльев - 27/22 м, длинна 20 м, площадь крыла 120 </w:t>
      </w:r>
      <w:proofErr w:type="spellStart"/>
      <w:r w:rsidRPr="00085DA1">
        <w:rPr>
          <w:bCs/>
          <w:color w:val="000000" w:themeColor="text1"/>
          <w:sz w:val="16"/>
          <w:szCs w:val="16"/>
        </w:rPr>
        <w:t>м.кв</w:t>
      </w:r>
      <w:proofErr w:type="spellEnd"/>
      <w:r w:rsidRPr="00085DA1">
        <w:rPr>
          <w:bCs/>
          <w:color w:val="000000" w:themeColor="text1"/>
          <w:sz w:val="16"/>
          <w:szCs w:val="16"/>
        </w:rPr>
        <w:t xml:space="preserve">., масса пустого самолета 3500 кг, нормальная взлетная 4200 кг, 4 мотора "Аргус" по 100 л.с., </w:t>
      </w:r>
      <w:proofErr w:type="spellStart"/>
      <w:r w:rsidRPr="00085DA1">
        <w:rPr>
          <w:bCs/>
          <w:color w:val="000000" w:themeColor="text1"/>
          <w:sz w:val="16"/>
          <w:szCs w:val="16"/>
        </w:rPr>
        <w:t>макс.скорость</w:t>
      </w:r>
      <w:proofErr w:type="spellEnd"/>
      <w:r w:rsidRPr="00085DA1">
        <w:rPr>
          <w:bCs/>
          <w:color w:val="000000" w:themeColor="text1"/>
          <w:sz w:val="16"/>
          <w:szCs w:val="16"/>
        </w:rPr>
        <w:t xml:space="preserve"> 90 км/ч, крейсерская скорость 70 км/ч, дальность 270 км, экипаж 2-7 человек, вооружение: 1-2 ружья пулемета </w:t>
      </w:r>
      <w:proofErr w:type="spellStart"/>
      <w:r w:rsidRPr="00085DA1">
        <w:rPr>
          <w:bCs/>
          <w:color w:val="000000" w:themeColor="text1"/>
          <w:sz w:val="16"/>
          <w:szCs w:val="16"/>
        </w:rPr>
        <w:t>Мадсена</w:t>
      </w:r>
      <w:proofErr w:type="spellEnd"/>
      <w:r w:rsidRPr="00085DA1">
        <w:rPr>
          <w:bCs/>
          <w:color w:val="000000" w:themeColor="text1"/>
          <w:sz w:val="16"/>
          <w:szCs w:val="16"/>
        </w:rPr>
        <w:t xml:space="preserve">, в начале лета в ходе мобилизации июня минная подвеска с кораблей сняты и заменены на сооруженную в севастопольских мастерских импровизированную кассету для сброса бомб. </w:t>
      </w:r>
    </w:p>
    <w:p w14:paraId="72246FA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"Илья Муромец" </w:t>
      </w:r>
    </w:p>
    <w:p w14:paraId="7ADB97A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Полеты "Русского Витязя" полностью подтвердили возможность создания тяжелых многомоторных самолетов, и свою заинтересованность в таких аппаратах проявило военное министерство. С августа 1913 г. на Русско-Балтийском вагонным заводе (РБВЗ) началась постройка прототипа нового четырехмоторного тяжелого аэроплана, который получил название в честь русского былинного богатыря "Илья Муромец" (оно стало общим названием для различных модификаций этой машины, строившейся на заводе с 1913 года). Прототип был готов в начале декабря 1913 года и 10 числа совершен первый полет. На этом аппарате было сделано дополнительное среднее шасси. Уже после первого полета "Ильи </w:t>
      </w:r>
      <w:proofErr w:type="spellStart"/>
      <w:r w:rsidRPr="00085DA1">
        <w:rPr>
          <w:bCs/>
          <w:color w:val="000000" w:themeColor="text1"/>
          <w:sz w:val="16"/>
          <w:szCs w:val="16"/>
        </w:rPr>
        <w:t>Муромеца</w:t>
      </w:r>
      <w:proofErr w:type="spellEnd"/>
      <w:r w:rsidRPr="00085DA1">
        <w:rPr>
          <w:bCs/>
          <w:color w:val="000000" w:themeColor="text1"/>
          <w:sz w:val="16"/>
          <w:szCs w:val="16"/>
        </w:rPr>
        <w:t xml:space="preserve">" ГУК заключило контракт на 12 аэропланов 26 декабря 1914 года. Главное Военно-Техническое Управление (ГВТУ) заключило 7 мая 1914 года контракт с РБВЗ на постройку еще 10 аэропланов этого типа. В феврале вне текущих контрактов РБВЗ был построен второй экземпляр, на котором были более мощные "Аргусы" - 2 по 125 и 2 по 140 сил. Корабль получил впоследствии почетное наименование "Киевский" в честь знаменательного апрельского перелета Петербург-Киев-Ново-Сокольники-Петербург. Первыми пилотами воздушных кораблей стали инструкторы Гатчинской авиашколы, которых учил вождению конструктор Сикорский на корабле "Киевском", ставшем учебным. В мае школа приобрела наличной покупкой этот "Муромец". Корабль получил N II. </w:t>
      </w:r>
    </w:p>
    <w:p w14:paraId="5555E0F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Первый корабль, изготовленный для морского ведомства, был облетан 2 марта 1914 года лично Сикорским вместе со старшим лейтенантом Лавровым. Машина имела следующие отличия от опытного корабля. Вместо 100-сильных "Аргусов" были установлены "</w:t>
      </w:r>
      <w:proofErr w:type="spellStart"/>
      <w:r w:rsidRPr="00085DA1">
        <w:rPr>
          <w:bCs/>
          <w:color w:val="000000" w:themeColor="text1"/>
          <w:sz w:val="16"/>
          <w:szCs w:val="16"/>
        </w:rPr>
        <w:t>Майбахи</w:t>
      </w:r>
      <w:proofErr w:type="spellEnd"/>
      <w:r w:rsidRPr="00085DA1">
        <w:rPr>
          <w:bCs/>
          <w:color w:val="000000" w:themeColor="text1"/>
          <w:sz w:val="16"/>
          <w:szCs w:val="16"/>
        </w:rPr>
        <w:t xml:space="preserve">" по 180 л.с. Сухопутное шасси было заменено на гидро: два поплавка крепились по одному под средними моторами к специальным стойкам шасси на резиновых шнурах-амортизаторах, третий же был хвостовой. Торпеда типа "Л" подвешивалась на усовершенствованной подвеске. Штат для флотских аэропланов был утвержден следующий: командир корабля, помощник, минный офицер, 1-2 механика. На аппарат полагалось вооружение из пулемета Максима в носовой части, и 1-2 ружей-пулеметов </w:t>
      </w:r>
      <w:proofErr w:type="spellStart"/>
      <w:r w:rsidRPr="00085DA1">
        <w:rPr>
          <w:bCs/>
          <w:color w:val="000000" w:themeColor="text1"/>
          <w:sz w:val="16"/>
          <w:szCs w:val="16"/>
        </w:rPr>
        <w:t>Мадсена</w:t>
      </w:r>
      <w:proofErr w:type="spellEnd"/>
      <w:r w:rsidRPr="00085DA1">
        <w:rPr>
          <w:bCs/>
          <w:color w:val="000000" w:themeColor="text1"/>
          <w:sz w:val="16"/>
          <w:szCs w:val="16"/>
        </w:rPr>
        <w:t xml:space="preserve"> или Федорова обр.1913 года. Для того чтобы отличить от аппаратов заказанных военным ведомством с мая 1914 года все имевшиеся ИМ получили дополнительное обозначение "М" - морской. Всего к 1 июня 1914 года было принято флотом 8 кораблей (III, IV, V, VI, VII, VIII, IX, X). Командирами кораблей распоряжением морского министра утверждались Лавров, Римский-Корсаков, Литвинов, Григорьев, Потемкин, Гессе, Воронцов, Иванов. 1 мая сформирован отдельный дивизион воздушных кораблей, командиром которого назначен капитан 2 ранга </w:t>
      </w:r>
      <w:proofErr w:type="spellStart"/>
      <w:r w:rsidRPr="00085DA1">
        <w:rPr>
          <w:bCs/>
          <w:color w:val="000000" w:themeColor="text1"/>
          <w:sz w:val="16"/>
          <w:szCs w:val="16"/>
        </w:rPr>
        <w:t>Додоров</w:t>
      </w:r>
      <w:proofErr w:type="spellEnd"/>
      <w:r w:rsidRPr="00085DA1">
        <w:rPr>
          <w:bCs/>
          <w:color w:val="000000" w:themeColor="text1"/>
          <w:sz w:val="16"/>
          <w:szCs w:val="16"/>
        </w:rPr>
        <w:t xml:space="preserve">. Аэропланы собирались, облетывались и затем вновь разбирались и отправлялись на Черноморский флот, где к тому времени была организована гидростанция. В заключение стоит заметить, что первый успешный сброс учебной торпеды типа "Л" с корабля V был выполнен 2 мая 1914 года. Кроме этого, для Дивизиона в мае испытали тяжелые бомбы представлявшие собой переделанные 10" фугасные снаряды с трубкой мгновенного действия и приваренными стабилизаторами. Несколько таких бомб испытали в море в 12-14 мая 1914 года, и хотя в судно мишень не попали из 5 сброшенных бомб ни разу, самая ближайшая, разорвалась в 10 метрах от борта, нанеся </w:t>
      </w:r>
      <w:proofErr w:type="spellStart"/>
      <w:r w:rsidRPr="00085DA1">
        <w:rPr>
          <w:bCs/>
          <w:color w:val="000000" w:themeColor="text1"/>
          <w:sz w:val="16"/>
          <w:szCs w:val="16"/>
        </w:rPr>
        <w:t>серъезные</w:t>
      </w:r>
      <w:proofErr w:type="spellEnd"/>
      <w:r w:rsidRPr="00085DA1">
        <w:rPr>
          <w:bCs/>
          <w:color w:val="000000" w:themeColor="text1"/>
          <w:sz w:val="16"/>
          <w:szCs w:val="16"/>
        </w:rPr>
        <w:t xml:space="preserve"> осколочных повреждений. Испытания признали успешным и заготовили партию из 30 бомб силами Севастопольского арсенала. Бомба предназначена была для сброса с минной подвески. </w:t>
      </w:r>
    </w:p>
    <w:p w14:paraId="5AA47B4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Из заказа военного ведомства первый аппарат был готов только к началу июня и получил наименование XV. Отличием армейских "Муромцев", а они так и обозначались по документам "ИМ-А", было использование более дешевых и менее мощных "Аргусов" мощностью 140 л.с. Военное ведомство, в отличие от морского, считало поначалу главным предназначением аппарата ведение разведки. Военное ведомство в июле 1914 года утвердило штат "Команды для аэроплана типа Илья Муромец, состоявшей из 4 офицеров, 1 военного чиновника и 40 нижних чинов. На аппарат предполагалось мощное вооружение: 37 мм пушка </w:t>
      </w:r>
      <w:proofErr w:type="spellStart"/>
      <w:r w:rsidRPr="00085DA1">
        <w:rPr>
          <w:bCs/>
          <w:color w:val="000000" w:themeColor="text1"/>
          <w:sz w:val="16"/>
          <w:szCs w:val="16"/>
        </w:rPr>
        <w:t>Гочкиса</w:t>
      </w:r>
      <w:proofErr w:type="spellEnd"/>
      <w:r w:rsidRPr="00085DA1">
        <w:rPr>
          <w:bCs/>
          <w:color w:val="000000" w:themeColor="text1"/>
          <w:sz w:val="16"/>
          <w:szCs w:val="16"/>
        </w:rPr>
        <w:t>, 2 пулемета "Максим", 2 ружья-пулемета "</w:t>
      </w:r>
      <w:proofErr w:type="spellStart"/>
      <w:r w:rsidRPr="00085DA1">
        <w:rPr>
          <w:bCs/>
          <w:color w:val="000000" w:themeColor="text1"/>
          <w:sz w:val="16"/>
          <w:szCs w:val="16"/>
        </w:rPr>
        <w:t>Мадсен</w:t>
      </w:r>
      <w:proofErr w:type="spellEnd"/>
      <w:r w:rsidRPr="00085DA1">
        <w:rPr>
          <w:bCs/>
          <w:color w:val="000000" w:themeColor="text1"/>
          <w:sz w:val="16"/>
          <w:szCs w:val="16"/>
        </w:rPr>
        <w:t xml:space="preserve">" и 2 пистолетов "Маузер"(от установки пушки отказались быстро). Один корабль приравнивался к полевому отряду и придавался штабам армий и фронтов. Командиром 2-го воздушного корабля был назначен штабс-капитан </w:t>
      </w:r>
      <w:proofErr w:type="spellStart"/>
      <w:r w:rsidRPr="00085DA1">
        <w:rPr>
          <w:bCs/>
          <w:color w:val="000000" w:themeColor="text1"/>
          <w:sz w:val="16"/>
          <w:szCs w:val="16"/>
        </w:rPr>
        <w:t>Е.В.Руднев</w:t>
      </w:r>
      <w:proofErr w:type="spellEnd"/>
      <w:r w:rsidRPr="00085DA1">
        <w:rPr>
          <w:bCs/>
          <w:color w:val="000000" w:themeColor="text1"/>
          <w:sz w:val="16"/>
          <w:szCs w:val="16"/>
        </w:rPr>
        <w:t xml:space="preserve">, 15-го поручик </w:t>
      </w:r>
      <w:proofErr w:type="spellStart"/>
      <w:r w:rsidRPr="00085DA1">
        <w:rPr>
          <w:bCs/>
          <w:color w:val="000000" w:themeColor="text1"/>
          <w:sz w:val="16"/>
          <w:szCs w:val="16"/>
        </w:rPr>
        <w:t>А.В.Панкратьев</w:t>
      </w:r>
      <w:proofErr w:type="spellEnd"/>
      <w:r w:rsidRPr="00085DA1">
        <w:rPr>
          <w:bCs/>
          <w:color w:val="000000" w:themeColor="text1"/>
          <w:sz w:val="16"/>
          <w:szCs w:val="16"/>
        </w:rPr>
        <w:t xml:space="preserve">. </w:t>
      </w:r>
    </w:p>
    <w:p w14:paraId="731B712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Модификации </w:t>
      </w:r>
    </w:p>
    <w:p w14:paraId="7ED0846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"Илья Муромец": размах крыльев - 32/22 м, длинна 22 м, площадь крыла 182 </w:t>
      </w:r>
      <w:proofErr w:type="spellStart"/>
      <w:r w:rsidRPr="00085DA1">
        <w:rPr>
          <w:bCs/>
          <w:color w:val="000000" w:themeColor="text1"/>
          <w:sz w:val="16"/>
          <w:szCs w:val="16"/>
        </w:rPr>
        <w:t>м.кв</w:t>
      </w:r>
      <w:proofErr w:type="spellEnd"/>
      <w:r w:rsidRPr="00085DA1">
        <w:rPr>
          <w:bCs/>
          <w:color w:val="000000" w:themeColor="text1"/>
          <w:sz w:val="16"/>
          <w:szCs w:val="16"/>
        </w:rPr>
        <w:t xml:space="preserve">., масса пустого самолета 3800 кг, нормальная взлетная 5100 кг, 4 мотора "Аргус" по 100 л.с., </w:t>
      </w:r>
      <w:proofErr w:type="spellStart"/>
      <w:r w:rsidRPr="00085DA1">
        <w:rPr>
          <w:bCs/>
          <w:color w:val="000000" w:themeColor="text1"/>
          <w:sz w:val="16"/>
          <w:szCs w:val="16"/>
        </w:rPr>
        <w:t>макс.скорость</w:t>
      </w:r>
      <w:proofErr w:type="spellEnd"/>
      <w:r w:rsidRPr="00085DA1">
        <w:rPr>
          <w:bCs/>
          <w:color w:val="000000" w:themeColor="text1"/>
          <w:sz w:val="16"/>
          <w:szCs w:val="16"/>
        </w:rPr>
        <w:t xml:space="preserve"> 97 км/ч, крейсерская скорость 70 км/ч, дальность 300 км, продолжительность полета 3 часа, потолок 1500 м, экипаж 7 человек, вооружение: проектом не предусматривалось. </w:t>
      </w:r>
    </w:p>
    <w:p w14:paraId="2074A69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"Илья Муромец Киевский": размах крыльев - 30.95/22.45 м, длинна 19 м, площадь крыла 150 </w:t>
      </w:r>
      <w:proofErr w:type="spellStart"/>
      <w:r w:rsidRPr="00085DA1">
        <w:rPr>
          <w:bCs/>
          <w:color w:val="000000" w:themeColor="text1"/>
          <w:sz w:val="16"/>
          <w:szCs w:val="16"/>
        </w:rPr>
        <w:t>м.кв</w:t>
      </w:r>
      <w:proofErr w:type="spellEnd"/>
      <w:r w:rsidRPr="00085DA1">
        <w:rPr>
          <w:bCs/>
          <w:color w:val="000000" w:themeColor="text1"/>
          <w:sz w:val="16"/>
          <w:szCs w:val="16"/>
        </w:rPr>
        <w:t xml:space="preserve">., масса пустого самолета 3040 кг, нормальная взлетная 4650 кг, 4 мотора "Аргус" 2х140 л.с. и 2х100 л.с., </w:t>
      </w:r>
      <w:proofErr w:type="spellStart"/>
      <w:r w:rsidRPr="00085DA1">
        <w:rPr>
          <w:bCs/>
          <w:color w:val="000000" w:themeColor="text1"/>
          <w:sz w:val="16"/>
          <w:szCs w:val="16"/>
        </w:rPr>
        <w:t>макс.скорость</w:t>
      </w:r>
      <w:proofErr w:type="spellEnd"/>
      <w:r w:rsidRPr="00085DA1">
        <w:rPr>
          <w:bCs/>
          <w:color w:val="000000" w:themeColor="text1"/>
          <w:sz w:val="16"/>
          <w:szCs w:val="16"/>
        </w:rPr>
        <w:t xml:space="preserve"> 100 км/ч, дальность 500 км, потолок 3000 м, экипаж 4 человека, вооружение: 1-2 пулемета Максима, 2-3 ружья-пулемета </w:t>
      </w:r>
      <w:proofErr w:type="spellStart"/>
      <w:r w:rsidRPr="00085DA1">
        <w:rPr>
          <w:bCs/>
          <w:color w:val="000000" w:themeColor="text1"/>
          <w:sz w:val="16"/>
          <w:szCs w:val="16"/>
        </w:rPr>
        <w:t>Мадсена</w:t>
      </w:r>
      <w:proofErr w:type="spellEnd"/>
      <w:r w:rsidRPr="00085DA1">
        <w:rPr>
          <w:bCs/>
          <w:color w:val="000000" w:themeColor="text1"/>
          <w:sz w:val="16"/>
          <w:szCs w:val="16"/>
        </w:rPr>
        <w:t xml:space="preserve"> или Федорова обр.1913 г., 150-200 кг бомб. </w:t>
      </w:r>
    </w:p>
    <w:p w14:paraId="362868E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"Илья Муромец-Ф (Флотский)": размах крыльев - 32/22 м, длинна 23.5 м, площадь крыла 182 </w:t>
      </w:r>
      <w:proofErr w:type="spellStart"/>
      <w:r w:rsidRPr="00085DA1">
        <w:rPr>
          <w:bCs/>
          <w:color w:val="000000" w:themeColor="text1"/>
          <w:sz w:val="16"/>
          <w:szCs w:val="16"/>
        </w:rPr>
        <w:t>м.кв</w:t>
      </w:r>
      <w:proofErr w:type="spellEnd"/>
      <w:r w:rsidRPr="00085DA1">
        <w:rPr>
          <w:bCs/>
          <w:color w:val="000000" w:themeColor="text1"/>
          <w:sz w:val="16"/>
          <w:szCs w:val="16"/>
        </w:rPr>
        <w:t xml:space="preserve">., масса пустого самолета 4800 кг, нормальная взлетная 6300 кг, 4 мотора "Майбах" по 180 л.с., </w:t>
      </w:r>
      <w:proofErr w:type="spellStart"/>
      <w:r w:rsidRPr="00085DA1">
        <w:rPr>
          <w:bCs/>
          <w:color w:val="000000" w:themeColor="text1"/>
          <w:sz w:val="16"/>
          <w:szCs w:val="16"/>
        </w:rPr>
        <w:t>макс.скорость</w:t>
      </w:r>
      <w:proofErr w:type="spellEnd"/>
      <w:r w:rsidRPr="00085DA1">
        <w:rPr>
          <w:bCs/>
          <w:color w:val="000000" w:themeColor="text1"/>
          <w:sz w:val="16"/>
          <w:szCs w:val="16"/>
        </w:rPr>
        <w:t xml:space="preserve"> 115 км/ч, крейсерская скорость 80 км/ч, дальность 550 км, потолок 3500 м, экипаж 5 человек, вооружение: 1-2 пулемета Максима, ружье-пулемет </w:t>
      </w:r>
      <w:proofErr w:type="spellStart"/>
      <w:r w:rsidRPr="00085DA1">
        <w:rPr>
          <w:bCs/>
          <w:color w:val="000000" w:themeColor="text1"/>
          <w:sz w:val="16"/>
          <w:szCs w:val="16"/>
        </w:rPr>
        <w:t>Мадсена</w:t>
      </w:r>
      <w:proofErr w:type="spellEnd"/>
      <w:r w:rsidRPr="00085DA1">
        <w:rPr>
          <w:bCs/>
          <w:color w:val="000000" w:themeColor="text1"/>
          <w:sz w:val="16"/>
          <w:szCs w:val="16"/>
        </w:rPr>
        <w:t xml:space="preserve">, торпеда типа "Л" на минной подвеске или 225 кг бомба. Во второй половине 1914 года оснащены бомбовыми кассетами для сброса небольших бомб. </w:t>
      </w:r>
    </w:p>
    <w:p w14:paraId="474CD1D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"Илья Муромец-А" (армейский): размах крыльев - 30.95/22.45 м, длинна 19 м, площадь крыла 150 </w:t>
      </w:r>
      <w:proofErr w:type="spellStart"/>
      <w:r w:rsidRPr="00085DA1">
        <w:rPr>
          <w:bCs/>
          <w:color w:val="000000" w:themeColor="text1"/>
          <w:sz w:val="16"/>
          <w:szCs w:val="16"/>
        </w:rPr>
        <w:t>м.кв</w:t>
      </w:r>
      <w:proofErr w:type="spellEnd"/>
      <w:r w:rsidRPr="00085DA1">
        <w:rPr>
          <w:bCs/>
          <w:color w:val="000000" w:themeColor="text1"/>
          <w:sz w:val="16"/>
          <w:szCs w:val="16"/>
        </w:rPr>
        <w:t xml:space="preserve">., масса пустого самолета 3600 кг, нормальная взлетная 4800 кг, 4 мотора "Аргус" 2х140 л.с. и 2х125 л.с., </w:t>
      </w:r>
      <w:proofErr w:type="spellStart"/>
      <w:r w:rsidRPr="00085DA1">
        <w:rPr>
          <w:bCs/>
          <w:color w:val="000000" w:themeColor="text1"/>
          <w:sz w:val="16"/>
          <w:szCs w:val="16"/>
        </w:rPr>
        <w:t>макс.скорость</w:t>
      </w:r>
      <w:proofErr w:type="spellEnd"/>
      <w:r w:rsidRPr="00085DA1">
        <w:rPr>
          <w:bCs/>
          <w:color w:val="000000" w:themeColor="text1"/>
          <w:sz w:val="16"/>
          <w:szCs w:val="16"/>
        </w:rPr>
        <w:t xml:space="preserve"> 100 км/ч, дальность 400 км, потолок 2500 м, экипаж 4 человека, вооружение: 1-2 пулемета Максима, 2-3 ружья-пулемета </w:t>
      </w:r>
      <w:proofErr w:type="spellStart"/>
      <w:r w:rsidRPr="00085DA1">
        <w:rPr>
          <w:bCs/>
          <w:color w:val="000000" w:themeColor="text1"/>
          <w:sz w:val="16"/>
          <w:szCs w:val="16"/>
        </w:rPr>
        <w:t>Мадсена</w:t>
      </w:r>
      <w:proofErr w:type="spellEnd"/>
      <w:r w:rsidRPr="00085DA1">
        <w:rPr>
          <w:bCs/>
          <w:color w:val="000000" w:themeColor="text1"/>
          <w:sz w:val="16"/>
          <w:szCs w:val="16"/>
        </w:rPr>
        <w:t xml:space="preserve"> или Федорова обр.1913 г., 250-300 кг бомб. </w:t>
      </w:r>
    </w:p>
    <w:p w14:paraId="691AE4D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Сикорский С-10 "Гидро" </w:t>
      </w:r>
    </w:p>
    <w:p w14:paraId="47CB089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Первый С-10 был, по сути, облегченным за счет снижения прочности самолетом И. И. Сикорского С-6Б. Самолет разрабатывался с весны 1913 года. Договор на поставку был заключен между РБВЗ и ГУК 24 июня. С-10 "Гидро" предъявили комиссии 25 августа 1913 года. Фюзеляж самолета прямоугольного сечения с полукруглым гаргротом, имел деревянный каркас и обшивался фанерой (4-мм в носовой части и 3-мм в хвостовой). Капот двигателя изготавливался из алюминиевых листов. Самолет был двухместный, причем в кабине пилоты располагались рядом, а штурвал управления был перекидной от одного летчика к другому. Крыло </w:t>
      </w:r>
      <w:proofErr w:type="spellStart"/>
      <w:r w:rsidRPr="00085DA1">
        <w:rPr>
          <w:bCs/>
          <w:color w:val="000000" w:themeColor="text1"/>
          <w:sz w:val="16"/>
          <w:szCs w:val="16"/>
        </w:rPr>
        <w:t>двухлонжеронное</w:t>
      </w:r>
      <w:proofErr w:type="spellEnd"/>
      <w:r w:rsidRPr="00085DA1">
        <w:rPr>
          <w:bCs/>
          <w:color w:val="000000" w:themeColor="text1"/>
          <w:sz w:val="16"/>
          <w:szCs w:val="16"/>
        </w:rPr>
        <w:t xml:space="preserve">, цельнодеревянной конструкции, обтянутое полотном. Элероны - только на верхнем крыле. Между нижним крылом и фюзеляжем были просветы по 0,45 м для обзора вниз. Оперение обычного типа со стабилизатором и треугольным килем. Каркас изготавливался из дерева и обтягивался полотном. Стойки крыла деревянные. Растяжки имели оригинальную, присущую машинам И. И. Сикорского конструкцию: это были две параллельно натянутые стальные проволоки с деревянной прокладкой между ними, обмотанные шнуром. Эта конструкция позволяла почти в 2 раза снизить аэродинамическое сопротивление растяжек. В отличие от С-5А, у С-10 появился небольшой </w:t>
      </w:r>
      <w:proofErr w:type="spellStart"/>
      <w:r w:rsidRPr="00085DA1">
        <w:rPr>
          <w:bCs/>
          <w:color w:val="000000" w:themeColor="text1"/>
          <w:sz w:val="16"/>
          <w:szCs w:val="16"/>
        </w:rPr>
        <w:t>гидроруль</w:t>
      </w:r>
      <w:proofErr w:type="spellEnd"/>
      <w:r w:rsidRPr="00085DA1">
        <w:rPr>
          <w:bCs/>
          <w:color w:val="000000" w:themeColor="text1"/>
          <w:sz w:val="16"/>
          <w:szCs w:val="16"/>
        </w:rPr>
        <w:t xml:space="preserve">. Основные поплавки разделялись на несколько водонепроницаемых отсеков, их размеры: длина - до 4,0 м, ширина - 0,7 м, высота - 0,36 м. Ясеневый каркас поплавка обшивался фанерой толщиной от 3 мм (верх и переборки) до 6-12 мм (бока и днище), крепление медными болтами. Стойки поплавков изготавливались из ясеня, все остальное из американской сосны. Экипаж размещался в тандем в отдельных кабинах с двойным управлением. Для морского ведомства в конце августа 1913 года было заказано 11 поплавковых аэропланов. Двигатели ставились на самолетах морского ведомства только рядные 6-цилиндровые "Аргус" (100 л. с.) с бортовыми радиаторами. Вооружение отсутствовало. Топливные баки под крылом имели обтекаемую форму. К 1 июня 1914 года в исправном состоянии было 5 аэропланов, остальные были списаны по тем или иным причинам. Существенным фактором затруднившим эксплуатацию аппарата стала его чрезмерная хрупкость для морского самолета. </w:t>
      </w:r>
    </w:p>
    <w:p w14:paraId="531570E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ЛТХ: Размах крыльев - 13.68/8.8 м, длинна 8 м, площадь крыла 35 </w:t>
      </w:r>
      <w:proofErr w:type="spellStart"/>
      <w:r w:rsidRPr="00085DA1">
        <w:rPr>
          <w:bCs/>
          <w:color w:val="000000" w:themeColor="text1"/>
          <w:sz w:val="16"/>
          <w:szCs w:val="16"/>
        </w:rPr>
        <w:t>м.кв</w:t>
      </w:r>
      <w:proofErr w:type="spellEnd"/>
      <w:r w:rsidRPr="00085DA1">
        <w:rPr>
          <w:bCs/>
          <w:color w:val="000000" w:themeColor="text1"/>
          <w:sz w:val="16"/>
          <w:szCs w:val="16"/>
        </w:rPr>
        <w:t xml:space="preserve">., масса пустого самолета 550 кг, нормальная взлетная 850 кг, мотор "Аргус" 100 л.с., </w:t>
      </w:r>
      <w:proofErr w:type="spellStart"/>
      <w:r w:rsidRPr="00085DA1">
        <w:rPr>
          <w:bCs/>
          <w:color w:val="000000" w:themeColor="text1"/>
          <w:sz w:val="16"/>
          <w:szCs w:val="16"/>
        </w:rPr>
        <w:t>макс.скорость</w:t>
      </w:r>
      <w:proofErr w:type="spellEnd"/>
      <w:r w:rsidRPr="00085DA1">
        <w:rPr>
          <w:bCs/>
          <w:color w:val="000000" w:themeColor="text1"/>
          <w:sz w:val="16"/>
          <w:szCs w:val="16"/>
        </w:rPr>
        <w:t xml:space="preserve"> 100 км/ч, крейсерская скорость 70 км/ч, продолжительность полета 4 часа, потолок 2000 м, экипаж 2 человека, вооружение: нет, с началом войны несколько небольших бомб, а впоследствии ружье-пулемет </w:t>
      </w:r>
      <w:proofErr w:type="spellStart"/>
      <w:r w:rsidRPr="00085DA1">
        <w:rPr>
          <w:bCs/>
          <w:color w:val="000000" w:themeColor="text1"/>
          <w:sz w:val="16"/>
          <w:szCs w:val="16"/>
        </w:rPr>
        <w:t>Мадсена</w:t>
      </w:r>
      <w:proofErr w:type="spellEnd"/>
      <w:r w:rsidRPr="00085DA1">
        <w:rPr>
          <w:bCs/>
          <w:color w:val="000000" w:themeColor="text1"/>
          <w:sz w:val="16"/>
          <w:szCs w:val="16"/>
        </w:rPr>
        <w:t xml:space="preserve"> или Федорова. </w:t>
      </w:r>
    </w:p>
    <w:p w14:paraId="789A3FC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Авро-504 </w:t>
      </w:r>
    </w:p>
    <w:p w14:paraId="508D0BD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 любым меркам </w:t>
      </w:r>
      <w:proofErr w:type="spellStart"/>
      <w:r w:rsidRPr="00085DA1">
        <w:rPr>
          <w:bCs/>
          <w:color w:val="000000" w:themeColor="text1"/>
          <w:sz w:val="16"/>
          <w:szCs w:val="16"/>
        </w:rPr>
        <w:t>Avro</w:t>
      </w:r>
      <w:proofErr w:type="spellEnd"/>
      <w:r w:rsidRPr="00085DA1">
        <w:rPr>
          <w:bCs/>
          <w:color w:val="000000" w:themeColor="text1"/>
          <w:sz w:val="16"/>
          <w:szCs w:val="16"/>
        </w:rPr>
        <w:t xml:space="preserve"> 504 был примечательным самолетом. Истоки самолета </w:t>
      </w:r>
      <w:proofErr w:type="spellStart"/>
      <w:r w:rsidRPr="00085DA1">
        <w:rPr>
          <w:bCs/>
          <w:color w:val="000000" w:themeColor="text1"/>
          <w:sz w:val="16"/>
          <w:szCs w:val="16"/>
        </w:rPr>
        <w:t>Avro</w:t>
      </w:r>
      <w:proofErr w:type="spellEnd"/>
      <w:r w:rsidRPr="00085DA1">
        <w:rPr>
          <w:bCs/>
          <w:color w:val="000000" w:themeColor="text1"/>
          <w:sz w:val="16"/>
          <w:szCs w:val="16"/>
        </w:rPr>
        <w:t xml:space="preserve"> 504 лежат в </w:t>
      </w:r>
      <w:proofErr w:type="spellStart"/>
      <w:r w:rsidRPr="00085DA1">
        <w:rPr>
          <w:bCs/>
          <w:color w:val="000000" w:themeColor="text1"/>
          <w:sz w:val="16"/>
          <w:szCs w:val="16"/>
        </w:rPr>
        <w:t>Avro</w:t>
      </w:r>
      <w:proofErr w:type="spellEnd"/>
      <w:r w:rsidRPr="00085DA1">
        <w:rPr>
          <w:bCs/>
          <w:color w:val="000000" w:themeColor="text1"/>
          <w:sz w:val="16"/>
          <w:szCs w:val="16"/>
        </w:rPr>
        <w:t xml:space="preserve"> 500, и первый </w:t>
      </w:r>
      <w:proofErr w:type="spellStart"/>
      <w:r w:rsidRPr="00085DA1">
        <w:rPr>
          <w:bCs/>
          <w:color w:val="000000" w:themeColor="text1"/>
          <w:sz w:val="16"/>
          <w:szCs w:val="16"/>
        </w:rPr>
        <w:t>Avro</w:t>
      </w:r>
      <w:proofErr w:type="spellEnd"/>
      <w:r w:rsidRPr="00085DA1">
        <w:rPr>
          <w:bCs/>
          <w:color w:val="000000" w:themeColor="text1"/>
          <w:sz w:val="16"/>
          <w:szCs w:val="16"/>
        </w:rPr>
        <w:t xml:space="preserve"> 504 поднялся в воздух в английском </w:t>
      </w:r>
      <w:proofErr w:type="spellStart"/>
      <w:r w:rsidRPr="00085DA1">
        <w:rPr>
          <w:bCs/>
          <w:color w:val="000000" w:themeColor="text1"/>
          <w:sz w:val="16"/>
          <w:szCs w:val="16"/>
        </w:rPr>
        <w:t>Брукленде</w:t>
      </w:r>
      <w:proofErr w:type="spellEnd"/>
      <w:r w:rsidRPr="00085DA1">
        <w:rPr>
          <w:bCs/>
          <w:color w:val="000000" w:themeColor="text1"/>
          <w:sz w:val="16"/>
          <w:szCs w:val="16"/>
        </w:rPr>
        <w:t xml:space="preserve"> в июле 1913 года, оснащенный ротативным двигателем </w:t>
      </w:r>
      <w:proofErr w:type="spellStart"/>
      <w:r w:rsidRPr="00085DA1">
        <w:rPr>
          <w:bCs/>
          <w:color w:val="000000" w:themeColor="text1"/>
          <w:sz w:val="16"/>
          <w:szCs w:val="16"/>
        </w:rPr>
        <w:t>Gnome</w:t>
      </w:r>
      <w:proofErr w:type="spellEnd"/>
      <w:r w:rsidRPr="00085DA1">
        <w:rPr>
          <w:bCs/>
          <w:color w:val="000000" w:themeColor="text1"/>
          <w:sz w:val="16"/>
          <w:szCs w:val="16"/>
        </w:rPr>
        <w:t xml:space="preserve">, мощностью 80 л.с. В сентябре он принял участие во втором авиационном Дерби в </w:t>
      </w:r>
      <w:proofErr w:type="spellStart"/>
      <w:r w:rsidRPr="00085DA1">
        <w:rPr>
          <w:bCs/>
          <w:color w:val="000000" w:themeColor="text1"/>
          <w:sz w:val="16"/>
          <w:szCs w:val="16"/>
        </w:rPr>
        <w:t>Хендоне</w:t>
      </w:r>
      <w:proofErr w:type="spellEnd"/>
      <w:r w:rsidRPr="00085DA1">
        <w:rPr>
          <w:bCs/>
          <w:color w:val="000000" w:themeColor="text1"/>
          <w:sz w:val="16"/>
          <w:szCs w:val="16"/>
        </w:rPr>
        <w:t xml:space="preserve">, финишировав на четвертом месте, и показал среднюю скорость 107 км/час. За этим последовало значительное количество полетов, и контракт военного ведомства на 12 самолетов для Королевской воздушной команды (RFC - Royal </w:t>
      </w:r>
      <w:proofErr w:type="spellStart"/>
      <w:r w:rsidRPr="00085DA1">
        <w:rPr>
          <w:bCs/>
          <w:color w:val="000000" w:themeColor="text1"/>
          <w:sz w:val="16"/>
          <w:szCs w:val="16"/>
        </w:rPr>
        <w:t>Flying</w:t>
      </w:r>
      <w:proofErr w:type="spellEnd"/>
      <w:r w:rsidRPr="00085DA1">
        <w:rPr>
          <w:bCs/>
          <w:color w:val="000000" w:themeColor="text1"/>
          <w:sz w:val="16"/>
          <w:szCs w:val="16"/>
        </w:rPr>
        <w:t xml:space="preserve"> Command), подписанный летом 1913 г. Еще несколько </w:t>
      </w:r>
      <w:proofErr w:type="spellStart"/>
      <w:r w:rsidRPr="00085DA1">
        <w:rPr>
          <w:bCs/>
          <w:color w:val="000000" w:themeColor="text1"/>
          <w:sz w:val="16"/>
          <w:szCs w:val="16"/>
        </w:rPr>
        <w:t>Avro</w:t>
      </w:r>
      <w:proofErr w:type="spellEnd"/>
      <w:r w:rsidRPr="00085DA1">
        <w:rPr>
          <w:bCs/>
          <w:color w:val="000000" w:themeColor="text1"/>
          <w:sz w:val="16"/>
          <w:szCs w:val="16"/>
        </w:rPr>
        <w:t xml:space="preserve"> 504, было заказано частными лицами, некоторые с поплавками и другими модификациями. Британское Адмиралтейство также заказало самолет </w:t>
      </w:r>
      <w:proofErr w:type="spellStart"/>
      <w:r w:rsidRPr="00085DA1">
        <w:rPr>
          <w:bCs/>
          <w:color w:val="000000" w:themeColor="text1"/>
          <w:sz w:val="16"/>
          <w:szCs w:val="16"/>
        </w:rPr>
        <w:t>Avro</w:t>
      </w:r>
      <w:proofErr w:type="spellEnd"/>
      <w:r w:rsidRPr="00085DA1">
        <w:rPr>
          <w:bCs/>
          <w:color w:val="000000" w:themeColor="text1"/>
          <w:sz w:val="16"/>
          <w:szCs w:val="16"/>
        </w:rPr>
        <w:t xml:space="preserve"> 504. Самолет также вызвал интерес и у Русского морского ведомства, ибо самолет отличался чрезвычайной легкостью управления. В итоге через подставных лиц было приобретено 3 колесных </w:t>
      </w:r>
      <w:proofErr w:type="spellStart"/>
      <w:r w:rsidRPr="00085DA1">
        <w:rPr>
          <w:bCs/>
          <w:color w:val="000000" w:themeColor="text1"/>
          <w:sz w:val="16"/>
          <w:szCs w:val="16"/>
        </w:rPr>
        <w:t>Avro</w:t>
      </w:r>
      <w:proofErr w:type="spellEnd"/>
      <w:r w:rsidRPr="00085DA1">
        <w:rPr>
          <w:bCs/>
          <w:color w:val="000000" w:themeColor="text1"/>
          <w:sz w:val="16"/>
          <w:szCs w:val="16"/>
        </w:rPr>
        <w:t xml:space="preserve"> 504 с комплектами поплавков. Все самолеты были отправлены в Севастополь ибо предназначались, прежде всего, для учебных целей. В ходе обучения был поврежден 1 аппарат и по решению </w:t>
      </w:r>
      <w:proofErr w:type="spellStart"/>
      <w:r w:rsidRPr="00085DA1">
        <w:rPr>
          <w:bCs/>
          <w:color w:val="000000" w:themeColor="text1"/>
          <w:sz w:val="16"/>
          <w:szCs w:val="16"/>
        </w:rPr>
        <w:t>авиотдела</w:t>
      </w:r>
      <w:proofErr w:type="spellEnd"/>
      <w:r w:rsidRPr="00085DA1">
        <w:rPr>
          <w:bCs/>
          <w:color w:val="000000" w:themeColor="text1"/>
          <w:sz w:val="16"/>
          <w:szCs w:val="16"/>
        </w:rPr>
        <w:t xml:space="preserve"> ГУК отправлен на РБВЗ с целью </w:t>
      </w:r>
      <w:r w:rsidRPr="00085DA1">
        <w:rPr>
          <w:bCs/>
          <w:color w:val="000000" w:themeColor="text1"/>
          <w:sz w:val="16"/>
          <w:szCs w:val="16"/>
        </w:rPr>
        <w:lastRenderedPageBreak/>
        <w:t>изучения и копирования. Исходя из опыта эксплуатации, в августе морское ведомство заказало 50 аэропланов. На серийных самолетах русской постройки ставились моторы "Гном" или "Калеп-80". Позднее стали ставиться также моторы "</w:t>
      </w:r>
      <w:proofErr w:type="spellStart"/>
      <w:r w:rsidRPr="00085DA1">
        <w:rPr>
          <w:bCs/>
          <w:color w:val="000000" w:themeColor="text1"/>
          <w:sz w:val="16"/>
          <w:szCs w:val="16"/>
        </w:rPr>
        <w:t>Оберрусель</w:t>
      </w:r>
      <w:proofErr w:type="spellEnd"/>
      <w:r w:rsidRPr="00085DA1">
        <w:rPr>
          <w:bCs/>
          <w:color w:val="000000" w:themeColor="text1"/>
          <w:sz w:val="16"/>
          <w:szCs w:val="16"/>
        </w:rPr>
        <w:t xml:space="preserve">". Осенью самолетом заинтересовалось военное ведомство, заказав в ноябре 1914 года 100 самолетов. В заключение стоит отметить, что Авро-504 долго продолжал оставаться в эксплуатации, и как стандартный учебный самолет, использовался в военном и в морском ведомствах вплоть до 30-х. Кроме того, самолет оказался удобен в качестве гражданского и использовался как почтовый и экскурсионный самолет, а так же как буксировщик планеров. </w:t>
      </w:r>
    </w:p>
    <w:p w14:paraId="4E0CBFA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ЛТХ: Размах крыльев - 10.97 м, длинна 9.1 м, площадь крыла 30.6 </w:t>
      </w:r>
      <w:proofErr w:type="spellStart"/>
      <w:r w:rsidRPr="00085DA1">
        <w:rPr>
          <w:bCs/>
          <w:color w:val="000000" w:themeColor="text1"/>
          <w:sz w:val="16"/>
          <w:szCs w:val="16"/>
        </w:rPr>
        <w:t>м.кв</w:t>
      </w:r>
      <w:proofErr w:type="spellEnd"/>
      <w:r w:rsidRPr="00085DA1">
        <w:rPr>
          <w:bCs/>
          <w:color w:val="000000" w:themeColor="text1"/>
          <w:sz w:val="16"/>
          <w:szCs w:val="16"/>
        </w:rPr>
        <w:t>., масса пустого самолета 485 кг, взлетная 850 кг, мотор "Гном-80" или "Калеп-80" или "</w:t>
      </w:r>
      <w:proofErr w:type="spellStart"/>
      <w:r w:rsidRPr="00085DA1">
        <w:rPr>
          <w:bCs/>
          <w:color w:val="000000" w:themeColor="text1"/>
          <w:sz w:val="16"/>
          <w:szCs w:val="16"/>
        </w:rPr>
        <w:t>Оберрусель</w:t>
      </w:r>
      <w:proofErr w:type="spellEnd"/>
      <w:r w:rsidRPr="00085DA1">
        <w:rPr>
          <w:bCs/>
          <w:color w:val="000000" w:themeColor="text1"/>
          <w:sz w:val="16"/>
          <w:szCs w:val="16"/>
        </w:rPr>
        <w:t xml:space="preserve">", </w:t>
      </w:r>
      <w:proofErr w:type="spellStart"/>
      <w:r w:rsidRPr="00085DA1">
        <w:rPr>
          <w:bCs/>
          <w:color w:val="000000" w:themeColor="text1"/>
          <w:sz w:val="16"/>
          <w:szCs w:val="16"/>
        </w:rPr>
        <w:t>макс.скорость</w:t>
      </w:r>
      <w:proofErr w:type="spellEnd"/>
      <w:r w:rsidRPr="00085DA1">
        <w:rPr>
          <w:bCs/>
          <w:color w:val="000000" w:themeColor="text1"/>
          <w:sz w:val="16"/>
          <w:szCs w:val="16"/>
        </w:rPr>
        <w:t xml:space="preserve"> 120 км/ч, крейсерская скорость 100 км/ч, продолжительность полета 4-6 часов, практическая дальность 400 км, потолок 2500 м, экипаж 2 человека, вооружение: нет, в боевые вылета брали несколько небольших бомб и штатное оружие состоявшие из револьверов и карабина, впоследствии стали брать ружье-пулемет </w:t>
      </w:r>
      <w:proofErr w:type="spellStart"/>
      <w:r w:rsidRPr="00085DA1">
        <w:rPr>
          <w:bCs/>
          <w:color w:val="000000" w:themeColor="text1"/>
          <w:sz w:val="16"/>
          <w:szCs w:val="16"/>
        </w:rPr>
        <w:t>Мадсена</w:t>
      </w:r>
      <w:proofErr w:type="spellEnd"/>
      <w:r w:rsidRPr="00085DA1">
        <w:rPr>
          <w:bCs/>
          <w:color w:val="000000" w:themeColor="text1"/>
          <w:sz w:val="16"/>
          <w:szCs w:val="16"/>
        </w:rPr>
        <w:t xml:space="preserve"> или Федорова обр.1913 г. </w:t>
      </w:r>
    </w:p>
    <w:p w14:paraId="5A2237F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Дукс-</w:t>
      </w:r>
      <w:proofErr w:type="spellStart"/>
      <w:r w:rsidRPr="00085DA1">
        <w:rPr>
          <w:bCs/>
          <w:color w:val="000000" w:themeColor="text1"/>
          <w:sz w:val="16"/>
          <w:szCs w:val="16"/>
        </w:rPr>
        <w:t>Farman</w:t>
      </w:r>
      <w:proofErr w:type="spellEnd"/>
      <w:r w:rsidRPr="00085DA1">
        <w:rPr>
          <w:bCs/>
          <w:color w:val="000000" w:themeColor="text1"/>
          <w:sz w:val="16"/>
          <w:szCs w:val="16"/>
        </w:rPr>
        <w:t xml:space="preserve"> HF.15/16 </w:t>
      </w:r>
    </w:p>
    <w:p w14:paraId="6DCB1DE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Воодушевленный успехом своей четвертой модели, </w:t>
      </w:r>
      <w:proofErr w:type="spellStart"/>
      <w:r w:rsidRPr="00085DA1">
        <w:rPr>
          <w:bCs/>
          <w:color w:val="000000" w:themeColor="text1"/>
          <w:sz w:val="16"/>
          <w:szCs w:val="16"/>
        </w:rPr>
        <w:t>Henry</w:t>
      </w:r>
      <w:proofErr w:type="spellEnd"/>
      <w:r w:rsidRPr="00085DA1">
        <w:rPr>
          <w:bCs/>
          <w:color w:val="000000" w:themeColor="text1"/>
          <w:sz w:val="16"/>
          <w:szCs w:val="16"/>
        </w:rPr>
        <w:t xml:space="preserve"> </w:t>
      </w:r>
      <w:proofErr w:type="spellStart"/>
      <w:r w:rsidRPr="00085DA1">
        <w:rPr>
          <w:bCs/>
          <w:color w:val="000000" w:themeColor="text1"/>
          <w:sz w:val="16"/>
          <w:szCs w:val="16"/>
        </w:rPr>
        <w:t>Farman</w:t>
      </w:r>
      <w:proofErr w:type="spellEnd"/>
      <w:r w:rsidRPr="00085DA1">
        <w:rPr>
          <w:bCs/>
          <w:color w:val="000000" w:themeColor="text1"/>
          <w:sz w:val="16"/>
          <w:szCs w:val="16"/>
        </w:rPr>
        <w:t xml:space="preserve"> продолжил ее совершенствование. Он убедился в необходимости гондолы, защищающей пилота и снижающей аэродинамическое сопротивление, отказался от использования переднего руля высоты, соединил элероны так, что когда один опускается, то другой поднимается. В 1912 году появился самолет HF.15, вобравший в себя все новшества. Двухместный полутораплан с толкающим винтом. Конструкция смешанная. Продольные балки хвостовой фермы, контуры оперения и элементы шасси из стальных труб, крылья деревянные с полотняной обшивкой, гондола выклеена из фанеры. Верхнее крыло этого самолета было значительно большего размаха, чем нижнее. Элероны на нижнем крыле отсутствовали, а на верхнем занимали большую часть размаха крыла. Балки хвостовой фермы были не параллельны, а сходились к рулю поворота. Руль высоты монопланный. На самолетах устанавливались ротативные двигатели Гном от 70 до 100 л.с. (большая часть аппаратов русского производства получила моторы Гном-80 или Калеп-80/100), не требовавшие громоздких радиаторов для охлаждения. HF.16, созданный в середине 1913 года по требованию военных, отличался несколько меньшими размерами, площадью крыльев и рядом незначительных технологических усовершенствований. Этот тип выпускались серийно на русских заводах. Самолеты отличались исключительной простотой пилотирования и надежностью. Стоит отметить, что в России Фарман приобретался в основном для армейских воздушных сил. Уже в 1913-м Фарман HF.15 был принят на вооружение французских, английских, бельгийских ВВС в качестве связной и разведывательной машины. Морское ведомство летом 1913 года приобрело 4 поплавковых Фармана на Дуксе, которые затем использовались в Севастопольской школе. . </w:t>
      </w:r>
    </w:p>
    <w:p w14:paraId="2447392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ЛТХ: Размах крыльев - 13.76 м, длинна 8 м, площадь крыла 35 </w:t>
      </w:r>
      <w:proofErr w:type="spellStart"/>
      <w:r w:rsidRPr="00085DA1">
        <w:rPr>
          <w:bCs/>
          <w:color w:val="000000" w:themeColor="text1"/>
          <w:sz w:val="16"/>
          <w:szCs w:val="16"/>
        </w:rPr>
        <w:t>м.кв</w:t>
      </w:r>
      <w:proofErr w:type="spellEnd"/>
      <w:r w:rsidRPr="00085DA1">
        <w:rPr>
          <w:bCs/>
          <w:color w:val="000000" w:themeColor="text1"/>
          <w:sz w:val="16"/>
          <w:szCs w:val="16"/>
        </w:rPr>
        <w:t xml:space="preserve">., масса пустого самолета 410 кг, нормальная взлетная 650 кг, на аппараты ставились моторы Гном мощностью 70 и 80 л.с., </w:t>
      </w:r>
      <w:proofErr w:type="spellStart"/>
      <w:r w:rsidRPr="00085DA1">
        <w:rPr>
          <w:bCs/>
          <w:color w:val="000000" w:themeColor="text1"/>
          <w:sz w:val="16"/>
          <w:szCs w:val="16"/>
        </w:rPr>
        <w:t>Калеп</w:t>
      </w:r>
      <w:proofErr w:type="spellEnd"/>
      <w:r w:rsidRPr="00085DA1">
        <w:rPr>
          <w:bCs/>
          <w:color w:val="000000" w:themeColor="text1"/>
          <w:sz w:val="16"/>
          <w:szCs w:val="16"/>
        </w:rPr>
        <w:t xml:space="preserve"> мощностью 80 и 100 л.с., </w:t>
      </w:r>
      <w:proofErr w:type="spellStart"/>
      <w:r w:rsidRPr="00085DA1">
        <w:rPr>
          <w:bCs/>
          <w:color w:val="000000" w:themeColor="text1"/>
          <w:sz w:val="16"/>
          <w:szCs w:val="16"/>
        </w:rPr>
        <w:t>макс.скорость</w:t>
      </w:r>
      <w:proofErr w:type="spellEnd"/>
      <w:r w:rsidRPr="00085DA1">
        <w:rPr>
          <w:bCs/>
          <w:color w:val="000000" w:themeColor="text1"/>
          <w:sz w:val="16"/>
          <w:szCs w:val="16"/>
        </w:rPr>
        <w:t xml:space="preserve"> 90 км/ч, крейсерская скорость 80 км/ч, продолжительность полета 3-3.5 часа, потолок 2500 м, экипаж 2 человека, вооружение: изначально не предусматривалось, с началом войны ставились пулеметы Максим на импровизированной установке или ружье-пулемет </w:t>
      </w:r>
      <w:proofErr w:type="spellStart"/>
      <w:r w:rsidRPr="00085DA1">
        <w:rPr>
          <w:bCs/>
          <w:color w:val="000000" w:themeColor="text1"/>
          <w:sz w:val="16"/>
          <w:szCs w:val="16"/>
        </w:rPr>
        <w:t>Мадсена</w:t>
      </w:r>
      <w:proofErr w:type="spellEnd"/>
      <w:r w:rsidRPr="00085DA1">
        <w:rPr>
          <w:bCs/>
          <w:color w:val="000000" w:themeColor="text1"/>
          <w:sz w:val="16"/>
          <w:szCs w:val="16"/>
        </w:rPr>
        <w:t xml:space="preserve">. Пилоты могли брать 15-30 кг бомб в кабину. </w:t>
      </w:r>
    </w:p>
    <w:p w14:paraId="5B6962C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w:t>
      </w:r>
      <w:proofErr w:type="spellStart"/>
      <w:r w:rsidRPr="00085DA1">
        <w:rPr>
          <w:bCs/>
          <w:color w:val="000000" w:themeColor="text1"/>
          <w:sz w:val="16"/>
          <w:szCs w:val="16"/>
        </w:rPr>
        <w:t>Кертисс</w:t>
      </w:r>
      <w:proofErr w:type="spellEnd"/>
      <w:r w:rsidRPr="00085DA1">
        <w:rPr>
          <w:bCs/>
          <w:color w:val="000000" w:themeColor="text1"/>
          <w:sz w:val="16"/>
          <w:szCs w:val="16"/>
        </w:rPr>
        <w:t xml:space="preserve">" моделей Ф/К </w:t>
      </w:r>
    </w:p>
    <w:p w14:paraId="74FED6D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1913 году Генри </w:t>
      </w:r>
      <w:proofErr w:type="spellStart"/>
      <w:r w:rsidRPr="00085DA1">
        <w:rPr>
          <w:bCs/>
          <w:color w:val="000000" w:themeColor="text1"/>
          <w:sz w:val="16"/>
          <w:szCs w:val="16"/>
        </w:rPr>
        <w:t>Кертисс</w:t>
      </w:r>
      <w:proofErr w:type="spellEnd"/>
      <w:r w:rsidRPr="00085DA1">
        <w:rPr>
          <w:bCs/>
          <w:color w:val="000000" w:themeColor="text1"/>
          <w:sz w:val="16"/>
          <w:szCs w:val="16"/>
        </w:rPr>
        <w:t xml:space="preserve"> создал </w:t>
      </w:r>
      <w:proofErr w:type="spellStart"/>
      <w:r w:rsidRPr="00085DA1">
        <w:rPr>
          <w:bCs/>
          <w:color w:val="000000" w:themeColor="text1"/>
          <w:sz w:val="16"/>
          <w:szCs w:val="16"/>
        </w:rPr>
        <w:t>однореданную</w:t>
      </w:r>
      <w:proofErr w:type="spellEnd"/>
      <w:r w:rsidRPr="00085DA1">
        <w:rPr>
          <w:bCs/>
          <w:color w:val="000000" w:themeColor="text1"/>
          <w:sz w:val="16"/>
          <w:szCs w:val="16"/>
        </w:rPr>
        <w:t xml:space="preserve"> летающую лодку, деревянный </w:t>
      </w:r>
      <w:proofErr w:type="spellStart"/>
      <w:r w:rsidRPr="00085DA1">
        <w:rPr>
          <w:bCs/>
          <w:color w:val="000000" w:themeColor="text1"/>
          <w:sz w:val="16"/>
          <w:szCs w:val="16"/>
        </w:rPr>
        <w:t>трехстоечный</w:t>
      </w:r>
      <w:proofErr w:type="spellEnd"/>
      <w:r w:rsidRPr="00085DA1">
        <w:rPr>
          <w:bCs/>
          <w:color w:val="000000" w:themeColor="text1"/>
          <w:sz w:val="16"/>
          <w:szCs w:val="16"/>
        </w:rPr>
        <w:t xml:space="preserve"> биплан с двухместной кабиной - </w:t>
      </w:r>
      <w:proofErr w:type="spellStart"/>
      <w:r w:rsidRPr="00085DA1">
        <w:rPr>
          <w:bCs/>
          <w:color w:val="000000" w:themeColor="text1"/>
          <w:sz w:val="16"/>
          <w:szCs w:val="16"/>
        </w:rPr>
        <w:t>Кертисс</w:t>
      </w:r>
      <w:proofErr w:type="spellEnd"/>
      <w:r w:rsidRPr="00085DA1">
        <w:rPr>
          <w:bCs/>
          <w:color w:val="000000" w:themeColor="text1"/>
          <w:sz w:val="16"/>
          <w:szCs w:val="16"/>
        </w:rPr>
        <w:t xml:space="preserve"> "Модель F". Весьма удачный самолет Модель F был бипланом с подвесными элеронами между верхним и нижним крыльями. Конструкция деревянная, крыло и хвостовое оперение с полотняной обшивкой, </w:t>
      </w:r>
      <w:proofErr w:type="spellStart"/>
      <w:r w:rsidRPr="00085DA1">
        <w:rPr>
          <w:bCs/>
          <w:color w:val="000000" w:themeColor="text1"/>
          <w:sz w:val="16"/>
          <w:szCs w:val="16"/>
        </w:rPr>
        <w:t>однореданный</w:t>
      </w:r>
      <w:proofErr w:type="spellEnd"/>
      <w:r w:rsidRPr="00085DA1">
        <w:rPr>
          <w:bCs/>
          <w:color w:val="000000" w:themeColor="text1"/>
          <w:sz w:val="16"/>
          <w:szCs w:val="16"/>
        </w:rPr>
        <w:t xml:space="preserve"> фанерный корпус, в котором размещались рядом два члена экипажа в открытой кабине впереди крыльев. Тяга обеспечивалась двигателем </w:t>
      </w:r>
      <w:proofErr w:type="spellStart"/>
      <w:r w:rsidRPr="00085DA1">
        <w:rPr>
          <w:bCs/>
          <w:color w:val="000000" w:themeColor="text1"/>
          <w:sz w:val="16"/>
          <w:szCs w:val="16"/>
        </w:rPr>
        <w:t>Кертисс</w:t>
      </w:r>
      <w:proofErr w:type="spellEnd"/>
      <w:r w:rsidRPr="00085DA1">
        <w:rPr>
          <w:bCs/>
          <w:color w:val="000000" w:themeColor="text1"/>
          <w:sz w:val="16"/>
          <w:szCs w:val="16"/>
        </w:rPr>
        <w:t xml:space="preserve">-О мощностью 75 л.с., вращавшим толкающий винт. Двигатель крепился на стойках под центропланом верхнего крыла. В России самолет, доставленный фирмой на Гатчинскую </w:t>
      </w:r>
      <w:proofErr w:type="spellStart"/>
      <w:r w:rsidRPr="00085DA1">
        <w:rPr>
          <w:bCs/>
          <w:color w:val="000000" w:themeColor="text1"/>
          <w:sz w:val="16"/>
          <w:szCs w:val="16"/>
        </w:rPr>
        <w:t>авиастанцию</w:t>
      </w:r>
      <w:proofErr w:type="spellEnd"/>
      <w:r w:rsidRPr="00085DA1">
        <w:rPr>
          <w:bCs/>
          <w:color w:val="000000" w:themeColor="text1"/>
          <w:sz w:val="16"/>
          <w:szCs w:val="16"/>
        </w:rPr>
        <w:t xml:space="preserve">, испытывался в течении лета 1913 года. Разработанная с учетом выявленных недостатков модификация самолета Модель F, выпущенная в начале 1914 года, имела закругленные концы крыльев, более жесткий корпус и усиленные стойки, поддерживающие двигатель. Всего для Тихоокеанского флота ГУК 2 сентября 1913 года было заказано 24 машины, из которых к июню 1914 года моряки получили 16 аппаратов. Остаток заказа из 4-х машин был получен в Николаевске в начале августа и отправлен по Амуру в Хабаровск, а оттуда во Владивосток, куда прибыл в сентябре. В ходе перевозки 4 аппарата были утеряны, будучи обнаружены на борту норвежского парохода "Сигурд" досмотровой группой британского крейсера. Таким образом, к 1 июля фирма </w:t>
      </w:r>
      <w:proofErr w:type="spellStart"/>
      <w:r w:rsidRPr="00085DA1">
        <w:rPr>
          <w:bCs/>
          <w:color w:val="000000" w:themeColor="text1"/>
          <w:sz w:val="16"/>
          <w:szCs w:val="16"/>
        </w:rPr>
        <w:t>Кертисса</w:t>
      </w:r>
      <w:proofErr w:type="spellEnd"/>
      <w:r w:rsidRPr="00085DA1">
        <w:rPr>
          <w:bCs/>
          <w:color w:val="000000" w:themeColor="text1"/>
          <w:sz w:val="16"/>
          <w:szCs w:val="16"/>
        </w:rPr>
        <w:t xml:space="preserve"> полностью выполнила заказ. Кроме того, фирма поставила полтора десятка моторов и полтора десятка ремкомплектов. В итоге на организованной при "Дальзаводе" </w:t>
      </w:r>
      <w:proofErr w:type="spellStart"/>
      <w:r w:rsidRPr="00085DA1">
        <w:rPr>
          <w:bCs/>
          <w:color w:val="000000" w:themeColor="text1"/>
          <w:sz w:val="16"/>
          <w:szCs w:val="16"/>
        </w:rPr>
        <w:t>авиамастерской</w:t>
      </w:r>
      <w:proofErr w:type="spellEnd"/>
      <w:r w:rsidRPr="00085DA1">
        <w:rPr>
          <w:bCs/>
          <w:color w:val="000000" w:themeColor="text1"/>
          <w:sz w:val="16"/>
          <w:szCs w:val="16"/>
        </w:rPr>
        <w:t xml:space="preserve"> было собрано еще 6 аппаратов к октябрю 1914 года. "</w:t>
      </w:r>
      <w:proofErr w:type="spellStart"/>
      <w:r w:rsidRPr="00085DA1">
        <w:rPr>
          <w:bCs/>
          <w:color w:val="000000" w:themeColor="text1"/>
          <w:sz w:val="16"/>
          <w:szCs w:val="16"/>
        </w:rPr>
        <w:t>Кертиссы</w:t>
      </w:r>
      <w:proofErr w:type="spellEnd"/>
      <w:r w:rsidRPr="00085DA1">
        <w:rPr>
          <w:bCs/>
          <w:color w:val="000000" w:themeColor="text1"/>
          <w:sz w:val="16"/>
          <w:szCs w:val="16"/>
        </w:rPr>
        <w:t xml:space="preserve">" участвовали в боях на Тихом океане с начала войны. Аэропланы летали как с берега, так и с борта крейсера "Ангара". С весны 1915 стали постепенно заменяться, первоначально на Щ-5, а затем и на Щ-9. Последний экземпляр был разбит в середине 1917 года. </w:t>
      </w:r>
    </w:p>
    <w:p w14:paraId="6F85B81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ЛТХ: Размах крыльев - 12.67 м, длинна 8.33 м, площадь крыла 28.5 </w:t>
      </w:r>
      <w:proofErr w:type="spellStart"/>
      <w:r w:rsidRPr="00085DA1">
        <w:rPr>
          <w:bCs/>
          <w:color w:val="000000" w:themeColor="text1"/>
          <w:sz w:val="16"/>
          <w:szCs w:val="16"/>
        </w:rPr>
        <w:t>м.кв</w:t>
      </w:r>
      <w:proofErr w:type="spellEnd"/>
      <w:r w:rsidRPr="00085DA1">
        <w:rPr>
          <w:bCs/>
          <w:color w:val="000000" w:themeColor="text1"/>
          <w:sz w:val="16"/>
          <w:szCs w:val="16"/>
        </w:rPr>
        <w:t xml:space="preserve">., масса пустого самолета 517 кг, нормальная взлетная 850 кг, мотор </w:t>
      </w:r>
      <w:proofErr w:type="spellStart"/>
      <w:r w:rsidRPr="00085DA1">
        <w:rPr>
          <w:bCs/>
          <w:color w:val="000000" w:themeColor="text1"/>
          <w:sz w:val="16"/>
          <w:szCs w:val="16"/>
        </w:rPr>
        <w:t>Кертисс</w:t>
      </w:r>
      <w:proofErr w:type="spellEnd"/>
      <w:r w:rsidRPr="00085DA1">
        <w:rPr>
          <w:bCs/>
          <w:color w:val="000000" w:themeColor="text1"/>
          <w:sz w:val="16"/>
          <w:szCs w:val="16"/>
        </w:rPr>
        <w:t xml:space="preserve"> VX мощностью 100 л.с., </w:t>
      </w:r>
      <w:proofErr w:type="spellStart"/>
      <w:r w:rsidRPr="00085DA1">
        <w:rPr>
          <w:bCs/>
          <w:color w:val="000000" w:themeColor="text1"/>
          <w:sz w:val="16"/>
          <w:szCs w:val="16"/>
        </w:rPr>
        <w:t>макс.скорость</w:t>
      </w:r>
      <w:proofErr w:type="spellEnd"/>
      <w:r w:rsidRPr="00085DA1">
        <w:rPr>
          <w:bCs/>
          <w:color w:val="000000" w:themeColor="text1"/>
          <w:sz w:val="16"/>
          <w:szCs w:val="16"/>
        </w:rPr>
        <w:t xml:space="preserve"> 100 км/ч, крейсерская скорость 72 км/ч, продолжительность полета 4 часа, потолок 2500 м, экипаж 2 человека, вооружение: не предусматривалось, с началом войны ставились пулеметы Максим на импровизированной установке или ружье-пулемет </w:t>
      </w:r>
      <w:proofErr w:type="spellStart"/>
      <w:r w:rsidRPr="00085DA1">
        <w:rPr>
          <w:bCs/>
          <w:color w:val="000000" w:themeColor="text1"/>
          <w:sz w:val="16"/>
          <w:szCs w:val="16"/>
        </w:rPr>
        <w:t>Мадсена</w:t>
      </w:r>
      <w:proofErr w:type="spellEnd"/>
      <w:r w:rsidRPr="00085DA1">
        <w:rPr>
          <w:bCs/>
          <w:color w:val="000000" w:themeColor="text1"/>
          <w:sz w:val="16"/>
          <w:szCs w:val="16"/>
        </w:rPr>
        <w:t xml:space="preserve"> или Федорова обр.1913 года. Пилоты могли брать 30-60 кг бомб в кабину. Позднее весной 1915 года, дальневосточные аэропланы получили 2 бомбодержателя. </w:t>
      </w:r>
    </w:p>
    <w:p w14:paraId="77F37802" w14:textId="77777777" w:rsidR="005158DF" w:rsidRPr="00085DA1" w:rsidRDefault="005158DF" w:rsidP="00085DA1">
      <w:pPr>
        <w:jc w:val="both"/>
        <w:rPr>
          <w:bCs/>
          <w:color w:val="000000" w:themeColor="text1"/>
          <w:sz w:val="16"/>
          <w:szCs w:val="16"/>
        </w:rPr>
      </w:pPr>
      <w:proofErr w:type="spellStart"/>
      <w:r w:rsidRPr="00085DA1">
        <w:rPr>
          <w:bCs/>
          <w:color w:val="000000" w:themeColor="text1"/>
          <w:sz w:val="16"/>
          <w:szCs w:val="16"/>
        </w:rPr>
        <w:t>Депердюссен</w:t>
      </w:r>
      <w:proofErr w:type="spellEnd"/>
      <w:r w:rsidRPr="00085DA1">
        <w:rPr>
          <w:bCs/>
          <w:color w:val="000000" w:themeColor="text1"/>
          <w:sz w:val="16"/>
          <w:szCs w:val="16"/>
        </w:rPr>
        <w:t xml:space="preserve"> поплавковый </w:t>
      </w:r>
    </w:p>
    <w:p w14:paraId="524FCD1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Двухместный расчалочный среднеплан с </w:t>
      </w:r>
      <w:proofErr w:type="spellStart"/>
      <w:r w:rsidRPr="00085DA1">
        <w:rPr>
          <w:bCs/>
          <w:color w:val="000000" w:themeColor="text1"/>
          <w:sz w:val="16"/>
          <w:szCs w:val="16"/>
        </w:rPr>
        <w:t>двухлонжеронным</w:t>
      </w:r>
      <w:proofErr w:type="spellEnd"/>
      <w:r w:rsidRPr="00085DA1">
        <w:rPr>
          <w:bCs/>
          <w:color w:val="000000" w:themeColor="text1"/>
          <w:sz w:val="16"/>
          <w:szCs w:val="16"/>
        </w:rPr>
        <w:t xml:space="preserve"> крылом постоянного профиля с перекашиванием вместо элеронов, и с вырезом у фюзеляжа для обзора вниз. Фюзеляж четырехгранный расчалочный, у кабины сверху и снизу снабжен круглым обтекателем (гаргротом). Двигатель -- "Гном". Сухопутный самолет обладал неплохими летными данными, на конкурсе военных аэропланов 1913 г. в Петербурге занял третье место. После длительных переговоров во Франции закупили "</w:t>
      </w:r>
      <w:proofErr w:type="spellStart"/>
      <w:r w:rsidRPr="00085DA1">
        <w:rPr>
          <w:bCs/>
          <w:color w:val="000000" w:themeColor="text1"/>
          <w:sz w:val="16"/>
          <w:szCs w:val="16"/>
        </w:rPr>
        <w:t>Депердюссен</w:t>
      </w:r>
      <w:proofErr w:type="spellEnd"/>
      <w:r w:rsidRPr="00085DA1">
        <w:rPr>
          <w:bCs/>
          <w:color w:val="000000" w:themeColor="text1"/>
          <w:sz w:val="16"/>
          <w:szCs w:val="16"/>
        </w:rPr>
        <w:t xml:space="preserve">" тип D, и наладили их производство на заводе "Дукс". Позже производство </w:t>
      </w:r>
      <w:proofErr w:type="spellStart"/>
      <w:r w:rsidRPr="00085DA1">
        <w:rPr>
          <w:bCs/>
          <w:color w:val="000000" w:themeColor="text1"/>
          <w:sz w:val="16"/>
          <w:szCs w:val="16"/>
        </w:rPr>
        <w:t>наплажено</w:t>
      </w:r>
      <w:proofErr w:type="spellEnd"/>
      <w:r w:rsidRPr="00085DA1">
        <w:rPr>
          <w:bCs/>
          <w:color w:val="000000" w:themeColor="text1"/>
          <w:sz w:val="16"/>
          <w:szCs w:val="16"/>
        </w:rPr>
        <w:t xml:space="preserve"> и на заводе Лебедева. Морское ведомство приобрело 7 аппаратов на колесах и 2 поплавковых по типу С-10. Самолеты летали на Балтийском флоте и в Севастопольской летной школе. </w:t>
      </w:r>
    </w:p>
    <w:p w14:paraId="5A7C395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ЛТХ: Размах крыльев - 11.6 м, длинна 7.15 м, площадь крыла 23.5 </w:t>
      </w:r>
      <w:proofErr w:type="spellStart"/>
      <w:r w:rsidRPr="00085DA1">
        <w:rPr>
          <w:bCs/>
          <w:color w:val="000000" w:themeColor="text1"/>
          <w:sz w:val="16"/>
          <w:szCs w:val="16"/>
        </w:rPr>
        <w:t>м.кв</w:t>
      </w:r>
      <w:proofErr w:type="spellEnd"/>
      <w:r w:rsidRPr="00085DA1">
        <w:rPr>
          <w:bCs/>
          <w:color w:val="000000" w:themeColor="text1"/>
          <w:sz w:val="16"/>
          <w:szCs w:val="16"/>
        </w:rPr>
        <w:t>., масса пустого самолета 450 кг, нормальная взлетная 750 кг, мотор Гном-</w:t>
      </w:r>
      <w:proofErr w:type="spellStart"/>
      <w:r w:rsidRPr="00085DA1">
        <w:rPr>
          <w:bCs/>
          <w:color w:val="000000" w:themeColor="text1"/>
          <w:sz w:val="16"/>
          <w:szCs w:val="16"/>
        </w:rPr>
        <w:t>Моносупап</w:t>
      </w:r>
      <w:proofErr w:type="spellEnd"/>
      <w:r w:rsidRPr="00085DA1">
        <w:rPr>
          <w:bCs/>
          <w:color w:val="000000" w:themeColor="text1"/>
          <w:sz w:val="16"/>
          <w:szCs w:val="16"/>
        </w:rPr>
        <w:t xml:space="preserve"> мощностью 80 л.с., или Калеп-80 мощностью 80 л.с., </w:t>
      </w:r>
      <w:proofErr w:type="spellStart"/>
      <w:r w:rsidRPr="00085DA1">
        <w:rPr>
          <w:bCs/>
          <w:color w:val="000000" w:themeColor="text1"/>
          <w:sz w:val="16"/>
          <w:szCs w:val="16"/>
        </w:rPr>
        <w:t>макс.скорость</w:t>
      </w:r>
      <w:proofErr w:type="spellEnd"/>
      <w:r w:rsidRPr="00085DA1">
        <w:rPr>
          <w:bCs/>
          <w:color w:val="000000" w:themeColor="text1"/>
          <w:sz w:val="16"/>
          <w:szCs w:val="16"/>
        </w:rPr>
        <w:t xml:space="preserve"> 101 км/ч, крейсерская скорость 80 км/ч, дальность полета 250-350 км, потолок 2500 м, экипаж 2 человека, вооружение: не предусматривалось, с началом войны ставились пулеметы Максим на шкворневой установке (позднее Максим-А) или ружье-пулемет </w:t>
      </w:r>
      <w:proofErr w:type="spellStart"/>
      <w:r w:rsidRPr="00085DA1">
        <w:rPr>
          <w:bCs/>
          <w:color w:val="000000" w:themeColor="text1"/>
          <w:sz w:val="16"/>
          <w:szCs w:val="16"/>
        </w:rPr>
        <w:t>Мадсена</w:t>
      </w:r>
      <w:proofErr w:type="spellEnd"/>
      <w:r w:rsidRPr="00085DA1">
        <w:rPr>
          <w:bCs/>
          <w:color w:val="000000" w:themeColor="text1"/>
          <w:sz w:val="16"/>
          <w:szCs w:val="16"/>
        </w:rPr>
        <w:t xml:space="preserve"> или Федорова обр.1913 года. На специальные бомбодержатели вдоль бортов кабины могли подвешиваться небольшие бомбы. Как правило могли взять в полет до 30-45 кг бомб. </w:t>
      </w:r>
    </w:p>
    <w:p w14:paraId="6AB0586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Донне-</w:t>
      </w:r>
      <w:proofErr w:type="spellStart"/>
      <w:r w:rsidRPr="00085DA1">
        <w:rPr>
          <w:bCs/>
          <w:color w:val="000000" w:themeColor="text1"/>
          <w:sz w:val="16"/>
          <w:szCs w:val="16"/>
        </w:rPr>
        <w:t>Левек</w:t>
      </w:r>
      <w:proofErr w:type="spellEnd"/>
      <w:r w:rsidRPr="00085DA1">
        <w:rPr>
          <w:bCs/>
          <w:color w:val="000000" w:themeColor="text1"/>
          <w:sz w:val="16"/>
          <w:szCs w:val="16"/>
        </w:rPr>
        <w:t xml:space="preserve"> ФБА </w:t>
      </w:r>
    </w:p>
    <w:p w14:paraId="0A3B6DA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1912 году французский авиатор, лейтенант флота Жан де Коню (Победитель гонок Париж-Рим) и предприниматель </w:t>
      </w:r>
      <w:proofErr w:type="spellStart"/>
      <w:r w:rsidRPr="00085DA1">
        <w:rPr>
          <w:bCs/>
          <w:color w:val="000000" w:themeColor="text1"/>
          <w:sz w:val="16"/>
          <w:szCs w:val="16"/>
        </w:rPr>
        <w:t>М.Шрек</w:t>
      </w:r>
      <w:proofErr w:type="spellEnd"/>
      <w:r w:rsidRPr="00085DA1">
        <w:rPr>
          <w:bCs/>
          <w:color w:val="000000" w:themeColor="text1"/>
          <w:sz w:val="16"/>
          <w:szCs w:val="16"/>
        </w:rPr>
        <w:t xml:space="preserve"> работавший в компании "Френч Райт Ко" основали фирму ФБА, зарегистрированную в Англии, в то время как производство располагалось во Франции. Первый полет летающая лодка Франко-Британской авиационной компании совершила в 1912 году. Это была </w:t>
      </w:r>
      <w:proofErr w:type="spellStart"/>
      <w:r w:rsidRPr="00085DA1">
        <w:rPr>
          <w:bCs/>
          <w:color w:val="000000" w:themeColor="text1"/>
          <w:sz w:val="16"/>
          <w:szCs w:val="16"/>
        </w:rPr>
        <w:t>однореданная</w:t>
      </w:r>
      <w:proofErr w:type="spellEnd"/>
      <w:r w:rsidRPr="00085DA1">
        <w:rPr>
          <w:bCs/>
          <w:color w:val="000000" w:themeColor="text1"/>
          <w:sz w:val="16"/>
          <w:szCs w:val="16"/>
        </w:rPr>
        <w:t xml:space="preserve">, плоскодонная лодка очень простой конструкции. Лодка имела деревянный каркас и облицовку. Сечение в носовой части прямоугольное, в хвостовой - </w:t>
      </w:r>
      <w:proofErr w:type="spellStart"/>
      <w:r w:rsidRPr="00085DA1">
        <w:rPr>
          <w:bCs/>
          <w:color w:val="000000" w:themeColor="text1"/>
          <w:sz w:val="16"/>
          <w:szCs w:val="16"/>
        </w:rPr>
        <w:t>трапецивидное</w:t>
      </w:r>
      <w:proofErr w:type="spellEnd"/>
      <w:r w:rsidRPr="00085DA1">
        <w:rPr>
          <w:bCs/>
          <w:color w:val="000000" w:themeColor="text1"/>
          <w:sz w:val="16"/>
          <w:szCs w:val="16"/>
        </w:rPr>
        <w:t xml:space="preserve">, узкой гранью вверх. Крыло </w:t>
      </w:r>
      <w:proofErr w:type="spellStart"/>
      <w:r w:rsidRPr="00085DA1">
        <w:rPr>
          <w:bCs/>
          <w:color w:val="000000" w:themeColor="text1"/>
          <w:sz w:val="16"/>
          <w:szCs w:val="16"/>
        </w:rPr>
        <w:t>двухлонжеронное</w:t>
      </w:r>
      <w:proofErr w:type="spellEnd"/>
      <w:r w:rsidRPr="00085DA1">
        <w:rPr>
          <w:bCs/>
          <w:color w:val="000000" w:themeColor="text1"/>
          <w:sz w:val="16"/>
          <w:szCs w:val="16"/>
        </w:rPr>
        <w:t>, на стойках над лодкой. Верхнее крыло имело гораздо больший размах и оборудовалось элеронами "</w:t>
      </w:r>
      <w:proofErr w:type="spellStart"/>
      <w:r w:rsidRPr="00085DA1">
        <w:rPr>
          <w:bCs/>
          <w:color w:val="000000" w:themeColor="text1"/>
          <w:sz w:val="16"/>
          <w:szCs w:val="16"/>
        </w:rPr>
        <w:t>Фармановского</w:t>
      </w:r>
      <w:proofErr w:type="spellEnd"/>
      <w:r w:rsidRPr="00085DA1">
        <w:rPr>
          <w:bCs/>
          <w:color w:val="000000" w:themeColor="text1"/>
          <w:sz w:val="16"/>
          <w:szCs w:val="16"/>
        </w:rPr>
        <w:t xml:space="preserve">" типа. Стойки и подкосы, а также каркас крыла деревянные. </w:t>
      </w:r>
      <w:proofErr w:type="spellStart"/>
      <w:r w:rsidRPr="00085DA1">
        <w:rPr>
          <w:bCs/>
          <w:color w:val="000000" w:themeColor="text1"/>
          <w:sz w:val="16"/>
          <w:szCs w:val="16"/>
        </w:rPr>
        <w:t>Подкрыльевые</w:t>
      </w:r>
      <w:proofErr w:type="spellEnd"/>
      <w:r w:rsidRPr="00085DA1">
        <w:rPr>
          <w:bCs/>
          <w:color w:val="000000" w:themeColor="text1"/>
          <w:sz w:val="16"/>
          <w:szCs w:val="16"/>
        </w:rPr>
        <w:t xml:space="preserve"> поплавки понтонного типа. Оперение со стабилизатором но без киля. Двигатель "Гном" - ротативная 7-ми цилиндровая звезда воздушного охлаждения. На лодках выпущенных в 1912 году устанавливался 50-сильный Гном. С 1913 года стал устанавливаться 80-сильный Гном. Осенью 1912 года русское морское ведомство приобрело эту летающую лодку. Главными отличиями этой лодки, обозначавшейся в документах фирмы как модель "Б" была иная конструкция корпуса и складывающимися крыльями для хранения в судовых условиях. После двухмесячных испытаний было признано, что лодка вполне удовлетворяет нуждам флота, и было принято решение о строительстве лодок данного типа в России. Весной ГУК приступил к проведению конкурса на строительство партии из 36 летающих лодок Российскими предприятиями. Так как морское ведомство первоначально не устраивали заявленные цены, принятие решение затянулось до июля 1913 года, когда стороны, наконец пришли к соглашению. Контракт был заключен с заводом Лебедева на строительство 36 аппаратов. Первый изготовленный в России на аппарат облетан в конце сентября 1913 года. Летающие лодки ФБА "Донне-</w:t>
      </w:r>
      <w:proofErr w:type="spellStart"/>
      <w:r w:rsidRPr="00085DA1">
        <w:rPr>
          <w:bCs/>
          <w:color w:val="000000" w:themeColor="text1"/>
          <w:sz w:val="16"/>
          <w:szCs w:val="16"/>
        </w:rPr>
        <w:t>Левек</w:t>
      </w:r>
      <w:proofErr w:type="spellEnd"/>
      <w:r w:rsidRPr="00085DA1">
        <w:rPr>
          <w:bCs/>
          <w:color w:val="000000" w:themeColor="text1"/>
          <w:sz w:val="16"/>
          <w:szCs w:val="16"/>
        </w:rPr>
        <w:t xml:space="preserve">" поступали в авиаотряды Балтийского, Черноморского и Тихоокеанского флотов. </w:t>
      </w:r>
    </w:p>
    <w:p w14:paraId="24EABFD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ЛТХ: Размах крыльев - 13.68 м, длинна 8 м, площадь крыла 33.5 </w:t>
      </w:r>
      <w:proofErr w:type="spellStart"/>
      <w:r w:rsidRPr="00085DA1">
        <w:rPr>
          <w:bCs/>
          <w:color w:val="000000" w:themeColor="text1"/>
          <w:sz w:val="16"/>
          <w:szCs w:val="16"/>
        </w:rPr>
        <w:t>м.кв</w:t>
      </w:r>
      <w:proofErr w:type="spellEnd"/>
      <w:r w:rsidRPr="00085DA1">
        <w:rPr>
          <w:bCs/>
          <w:color w:val="000000" w:themeColor="text1"/>
          <w:sz w:val="16"/>
          <w:szCs w:val="16"/>
        </w:rPr>
        <w:t>., масса пустого самолета 540 кг, нормальная взлетная 850 кг, на аппараты ставились моторы Гном-</w:t>
      </w:r>
      <w:proofErr w:type="spellStart"/>
      <w:r w:rsidRPr="00085DA1">
        <w:rPr>
          <w:bCs/>
          <w:color w:val="000000" w:themeColor="text1"/>
          <w:sz w:val="16"/>
          <w:szCs w:val="16"/>
        </w:rPr>
        <w:t>Моносупап</w:t>
      </w:r>
      <w:proofErr w:type="spellEnd"/>
      <w:r w:rsidRPr="00085DA1">
        <w:rPr>
          <w:bCs/>
          <w:color w:val="000000" w:themeColor="text1"/>
          <w:sz w:val="16"/>
          <w:szCs w:val="16"/>
        </w:rPr>
        <w:t xml:space="preserve"> мощностью 100 л.с., или Калеп-100 мощностью 100 л.с., </w:t>
      </w:r>
      <w:proofErr w:type="spellStart"/>
      <w:r w:rsidRPr="00085DA1">
        <w:rPr>
          <w:bCs/>
          <w:color w:val="000000" w:themeColor="text1"/>
          <w:sz w:val="16"/>
          <w:szCs w:val="16"/>
        </w:rPr>
        <w:t>макс.скорость</w:t>
      </w:r>
      <w:proofErr w:type="spellEnd"/>
      <w:r w:rsidRPr="00085DA1">
        <w:rPr>
          <w:bCs/>
          <w:color w:val="000000" w:themeColor="text1"/>
          <w:sz w:val="16"/>
          <w:szCs w:val="16"/>
        </w:rPr>
        <w:t xml:space="preserve"> 105 км/ч, крейсерская скорость 85 км/ч, дальность полета 350-400 км, потолок 2500 м, экипаж 2 человека, вооружение: не предусматривалось, с началом войны ставились пулеметы Максим на шкворневой установке (позднее Максим-Авиационный) либо ружья-пулеметы </w:t>
      </w:r>
      <w:proofErr w:type="spellStart"/>
      <w:r w:rsidRPr="00085DA1">
        <w:rPr>
          <w:bCs/>
          <w:color w:val="000000" w:themeColor="text1"/>
          <w:sz w:val="16"/>
          <w:szCs w:val="16"/>
        </w:rPr>
        <w:t>Мадсены</w:t>
      </w:r>
      <w:proofErr w:type="spellEnd"/>
      <w:r w:rsidRPr="00085DA1">
        <w:rPr>
          <w:bCs/>
          <w:color w:val="000000" w:themeColor="text1"/>
          <w:sz w:val="16"/>
          <w:szCs w:val="16"/>
        </w:rPr>
        <w:t xml:space="preserve"> или Федорова обр.1913 года. На специальные бомбодержатели вдоль бортов кабины могли подвешиваться небольшие бомбы. Как правило, могли взять в полет до 30-45 кг бомб. </w:t>
      </w:r>
    </w:p>
    <w:p w14:paraId="5CCF687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Щетинин - 1 </w:t>
      </w:r>
    </w:p>
    <w:p w14:paraId="1BE7554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начале лета 1913 года на заводе Щетинина начались первые работы по гидросамолетам. Начались они почти случайно. Морской летчик капитан по адмиралтейству Д.Н. Александров разбил летающую лодку купленную Франции, эксплуатировавшуюся в морской авиации Балтийского моря. Так как полет Александрова, закончившийся аварией, был им произведен с нарушением ряда формальностей и ему угрожало взыскание, которого можно было </w:t>
      </w:r>
      <w:r w:rsidRPr="00085DA1">
        <w:rPr>
          <w:bCs/>
          <w:color w:val="000000" w:themeColor="text1"/>
          <w:sz w:val="16"/>
          <w:szCs w:val="16"/>
        </w:rPr>
        <w:lastRenderedPageBreak/>
        <w:t xml:space="preserve">избежать, отремонтировав самолет и тем самым вернув казне убыток. Александров обратился на Русско-Балтийский вагонный завод. Там за ремонт запросили 6 500 руб., на заводе Лебедева - 6 тыс. руб. Такая цена была Александрову не по средствам. Тогда он обратился на завод Щетинина. Здесь Д.П. Григорович, по совету заведующего чертежным бюро Андрея Николаевича Седельникова, уговорил Щетинина отремонтировать самолет бесплатно, но при этом изучить его для дальнейших работ по летающим лодкам, к которым собирались приступить. С Александрова взяли для приличия 400 рублей и самолет ему отремонтировали. Поскольку нос лодки был разбит совершенно. Д. П. Григорович восстановил его по своим соображениям, сделав более </w:t>
      </w:r>
      <w:proofErr w:type="spellStart"/>
      <w:r w:rsidRPr="00085DA1">
        <w:rPr>
          <w:bCs/>
          <w:color w:val="000000" w:themeColor="text1"/>
          <w:sz w:val="16"/>
          <w:szCs w:val="16"/>
        </w:rPr>
        <w:t>килеватым</w:t>
      </w:r>
      <w:proofErr w:type="spellEnd"/>
      <w:r w:rsidRPr="00085DA1">
        <w:rPr>
          <w:bCs/>
          <w:color w:val="000000" w:themeColor="text1"/>
          <w:sz w:val="16"/>
          <w:szCs w:val="16"/>
        </w:rPr>
        <w:t xml:space="preserve">. В общем, получилась лодка </w:t>
      </w:r>
      <w:proofErr w:type="spellStart"/>
      <w:r w:rsidRPr="00085DA1">
        <w:rPr>
          <w:bCs/>
          <w:color w:val="000000" w:themeColor="text1"/>
          <w:sz w:val="16"/>
          <w:szCs w:val="16"/>
        </w:rPr>
        <w:t>Доннэ-Левек</w:t>
      </w:r>
      <w:proofErr w:type="spellEnd"/>
      <w:r w:rsidRPr="00085DA1">
        <w:rPr>
          <w:bCs/>
          <w:color w:val="000000" w:themeColor="text1"/>
          <w:sz w:val="16"/>
          <w:szCs w:val="16"/>
        </w:rPr>
        <w:t xml:space="preserve">, но с изменениями. Она исправно летала. По чертежам гидросамолета </w:t>
      </w:r>
      <w:proofErr w:type="spellStart"/>
      <w:r w:rsidRPr="00085DA1">
        <w:rPr>
          <w:bCs/>
          <w:color w:val="000000" w:themeColor="text1"/>
          <w:sz w:val="16"/>
          <w:szCs w:val="16"/>
        </w:rPr>
        <w:t>Доннэ-Левек</w:t>
      </w:r>
      <w:proofErr w:type="spellEnd"/>
      <w:r w:rsidRPr="00085DA1">
        <w:rPr>
          <w:bCs/>
          <w:color w:val="000000" w:themeColor="text1"/>
          <w:sz w:val="16"/>
          <w:szCs w:val="16"/>
        </w:rPr>
        <w:t xml:space="preserve">, выполненным с натуры при его восстановлении с некоторыми изменениями. Д. П. Григорович осенью 1913 г. построил свою первую летающую лодку Щ-1. Стоит отметить, что копирование было по сути нелегальным. Тем не менее, лодку построили. Корпус был на один метр короче, чем в </w:t>
      </w:r>
      <w:proofErr w:type="spellStart"/>
      <w:r w:rsidRPr="00085DA1">
        <w:rPr>
          <w:bCs/>
          <w:color w:val="000000" w:themeColor="text1"/>
          <w:sz w:val="16"/>
          <w:szCs w:val="16"/>
        </w:rPr>
        <w:t>Доннэ-Левек</w:t>
      </w:r>
      <w:proofErr w:type="spellEnd"/>
      <w:r w:rsidRPr="00085DA1">
        <w:rPr>
          <w:bCs/>
          <w:color w:val="000000" w:themeColor="text1"/>
          <w:sz w:val="16"/>
          <w:szCs w:val="16"/>
        </w:rPr>
        <w:t xml:space="preserve">, кроме того, Д. П. Григорович изменил профиль крыльев, сделав его более близким к профилю Фармана. Нос лодки был сделан </w:t>
      </w:r>
      <w:proofErr w:type="spellStart"/>
      <w:r w:rsidRPr="00085DA1">
        <w:rPr>
          <w:bCs/>
          <w:color w:val="000000" w:themeColor="text1"/>
          <w:sz w:val="16"/>
          <w:szCs w:val="16"/>
        </w:rPr>
        <w:t>килеватым</w:t>
      </w:r>
      <w:proofErr w:type="spellEnd"/>
      <w:r w:rsidRPr="00085DA1">
        <w:rPr>
          <w:bCs/>
          <w:color w:val="000000" w:themeColor="text1"/>
          <w:sz w:val="16"/>
          <w:szCs w:val="16"/>
        </w:rPr>
        <w:t xml:space="preserve">, днище на редане - вогнутым, за реданом - слабо </w:t>
      </w:r>
      <w:proofErr w:type="spellStart"/>
      <w:r w:rsidRPr="00085DA1">
        <w:rPr>
          <w:bCs/>
          <w:color w:val="000000" w:themeColor="text1"/>
          <w:sz w:val="16"/>
          <w:szCs w:val="16"/>
        </w:rPr>
        <w:t>килеватым</w:t>
      </w:r>
      <w:proofErr w:type="spellEnd"/>
      <w:r w:rsidRPr="00085DA1">
        <w:rPr>
          <w:bCs/>
          <w:color w:val="000000" w:themeColor="text1"/>
          <w:sz w:val="16"/>
          <w:szCs w:val="16"/>
        </w:rPr>
        <w:t xml:space="preserve">, высота редана по бортам была около 200 мм, по оси - 80 мм. Двигатель - Гном в 70 л.с. Площадь и форма крыльев были, в общем сохранены. Коробка крыльев точно так же помещалась над корпусом лодки на трехногих кронштейнах высотой около 160 мм, сваренных из стальных труб. Самолет был облетан в январе 1914 года на лыжном шасси, после чего завод Щетинина получил заказ на строительство еще 5 аэропланов. Самолеты официально обозначались Щ-1 по названию завода </w:t>
      </w:r>
      <w:proofErr w:type="spellStart"/>
      <w:r w:rsidRPr="00085DA1">
        <w:rPr>
          <w:bCs/>
          <w:color w:val="000000" w:themeColor="text1"/>
          <w:sz w:val="16"/>
          <w:szCs w:val="16"/>
        </w:rPr>
        <w:t>С.С.Щетинина</w:t>
      </w:r>
      <w:proofErr w:type="spellEnd"/>
      <w:r w:rsidRPr="00085DA1">
        <w:rPr>
          <w:bCs/>
          <w:color w:val="000000" w:themeColor="text1"/>
          <w:sz w:val="16"/>
          <w:szCs w:val="16"/>
        </w:rPr>
        <w:t xml:space="preserve">. Летающая лодка Щ-1 летала, в общем удовлетворительно, но требовалась ее дальнейшая доработка, повышение ее летных качеств. Следующей за Щ-1 летающей лодкой Григоровича стала Щ-2 (Морской второй) - более крупная, тоже двухместная, с двигателем </w:t>
      </w:r>
      <w:proofErr w:type="spellStart"/>
      <w:r w:rsidRPr="00085DA1">
        <w:rPr>
          <w:bCs/>
          <w:color w:val="000000" w:themeColor="text1"/>
          <w:sz w:val="16"/>
          <w:szCs w:val="16"/>
        </w:rPr>
        <w:t>Калеп</w:t>
      </w:r>
      <w:proofErr w:type="spellEnd"/>
      <w:r w:rsidRPr="00085DA1">
        <w:rPr>
          <w:bCs/>
          <w:color w:val="000000" w:themeColor="text1"/>
          <w:sz w:val="16"/>
          <w:szCs w:val="16"/>
        </w:rPr>
        <w:t xml:space="preserve"> в 80 л. с. Размеры и площадь крыльев были значительно увеличены, обводы лодки сильно изменены. Хвостовая часть трехгранного сечения (вершиной вверх) была приподнята на хвосте. Угол продольной </w:t>
      </w:r>
      <w:proofErr w:type="spellStart"/>
      <w:r w:rsidRPr="00085DA1">
        <w:rPr>
          <w:bCs/>
          <w:color w:val="000000" w:themeColor="text1"/>
          <w:sz w:val="16"/>
          <w:szCs w:val="16"/>
        </w:rPr>
        <w:t>килеватости</w:t>
      </w:r>
      <w:proofErr w:type="spellEnd"/>
      <w:r w:rsidRPr="00085DA1">
        <w:rPr>
          <w:bCs/>
          <w:color w:val="000000" w:themeColor="text1"/>
          <w:sz w:val="16"/>
          <w:szCs w:val="16"/>
        </w:rPr>
        <w:t xml:space="preserve"> был очень мал, редан вогнут и невысок. Под хвостом была пристроена на шарнирах лыжа. Коробка крыльев, установленная над корпусом лодки, монтировалась на стойках </w:t>
      </w:r>
      <w:proofErr w:type="spellStart"/>
      <w:r w:rsidRPr="00085DA1">
        <w:rPr>
          <w:bCs/>
          <w:color w:val="000000" w:themeColor="text1"/>
          <w:sz w:val="16"/>
          <w:szCs w:val="16"/>
        </w:rPr>
        <w:t>мотоустановки</w:t>
      </w:r>
      <w:proofErr w:type="spellEnd"/>
      <w:r w:rsidRPr="00085DA1">
        <w:rPr>
          <w:bCs/>
          <w:color w:val="000000" w:themeColor="text1"/>
          <w:sz w:val="16"/>
          <w:szCs w:val="16"/>
        </w:rPr>
        <w:t xml:space="preserve"> на высоте 100 мм над лодкой. Стабилизатор был сильно увеличен. Впервые в России постройка корпуса лодки Щ-2 производилась на стапеле килем вверх. Построено всего 2 самолета. Первый построили в середине июля 1914 года, и 1 августа начались испытания в Гребном порту. Они закончились катастрофой, летчик </w:t>
      </w:r>
      <w:proofErr w:type="spellStart"/>
      <w:r w:rsidRPr="00085DA1">
        <w:rPr>
          <w:bCs/>
          <w:color w:val="000000" w:themeColor="text1"/>
          <w:sz w:val="16"/>
          <w:szCs w:val="16"/>
        </w:rPr>
        <w:t>П.В.Евсюков</w:t>
      </w:r>
      <w:proofErr w:type="spellEnd"/>
      <w:r w:rsidRPr="00085DA1">
        <w:rPr>
          <w:bCs/>
          <w:color w:val="000000" w:themeColor="text1"/>
          <w:sz w:val="16"/>
          <w:szCs w:val="16"/>
        </w:rPr>
        <w:t xml:space="preserve"> погиб. Второй был сдан флоту в сентябре 1914 года после доработки. Летал на Черноморском флоте. За Щ-2 последовала летающая лодка Щ-3. Это было видоизменение самолета Щ-2 с двигателем Гном-</w:t>
      </w:r>
      <w:proofErr w:type="spellStart"/>
      <w:r w:rsidRPr="00085DA1">
        <w:rPr>
          <w:bCs/>
          <w:color w:val="000000" w:themeColor="text1"/>
          <w:sz w:val="16"/>
          <w:szCs w:val="16"/>
        </w:rPr>
        <w:t>Моносупап</w:t>
      </w:r>
      <w:proofErr w:type="spellEnd"/>
      <w:r w:rsidRPr="00085DA1">
        <w:rPr>
          <w:bCs/>
          <w:color w:val="000000" w:themeColor="text1"/>
          <w:sz w:val="16"/>
          <w:szCs w:val="16"/>
        </w:rPr>
        <w:t xml:space="preserve"> в 100 л. с. Корпус лодки оставлен прежний, но еще раз был изменен профиль крыльев. Полеты показали, что улучшений по сравнению с лодкой Щ-2 не получилось. Неудовлетворительной была мореходность. После опытной лодки Щ-3 была выпушена серийная летающая лодка Щ-4. Этот гидросамолет являлся видоизменением Щ-3 с тем же двигателем. Был изменен профиль крыльев и незначительно - корпус лодки. Редан был вогнутый, низкий, угол продольной </w:t>
      </w:r>
      <w:proofErr w:type="spellStart"/>
      <w:r w:rsidRPr="00085DA1">
        <w:rPr>
          <w:bCs/>
          <w:color w:val="000000" w:themeColor="text1"/>
          <w:sz w:val="16"/>
          <w:szCs w:val="16"/>
        </w:rPr>
        <w:t>килеватости</w:t>
      </w:r>
      <w:proofErr w:type="spellEnd"/>
      <w:r w:rsidRPr="00085DA1">
        <w:rPr>
          <w:bCs/>
          <w:color w:val="000000" w:themeColor="text1"/>
          <w:sz w:val="16"/>
          <w:szCs w:val="16"/>
        </w:rPr>
        <w:t xml:space="preserve"> очень малый. Стабилизатор был сделан с изменяемым в полете углом установки, для чего служил винтовой подъемник под его передней кромкой. Работы проводились осенью 1914-1915 гг. Все проведенные изменения дали некоторое улучшение и после испытаний, проведенных в Севастополе, летающая лодка Щ-4 была принята морским ведомством в шести экземплярах на Черноморском флоте к февралю 1915 года. </w:t>
      </w:r>
    </w:p>
    <w:p w14:paraId="14BF598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ЛТХ: Размах крыльев - 13.68 м, длинна 8 м, площадь крыла 33.5 </w:t>
      </w:r>
      <w:proofErr w:type="spellStart"/>
      <w:r w:rsidRPr="00085DA1">
        <w:rPr>
          <w:bCs/>
          <w:color w:val="000000" w:themeColor="text1"/>
          <w:sz w:val="16"/>
          <w:szCs w:val="16"/>
        </w:rPr>
        <w:t>м.кв</w:t>
      </w:r>
      <w:proofErr w:type="spellEnd"/>
      <w:r w:rsidRPr="00085DA1">
        <w:rPr>
          <w:bCs/>
          <w:color w:val="000000" w:themeColor="text1"/>
          <w:sz w:val="16"/>
          <w:szCs w:val="16"/>
        </w:rPr>
        <w:t xml:space="preserve">., масса пустого самолета 420 кг, нормальная взлетная 820 кг, на аппараты ставились моторы Гном мощностью 80 л.с., </w:t>
      </w:r>
      <w:proofErr w:type="spellStart"/>
      <w:r w:rsidRPr="00085DA1">
        <w:rPr>
          <w:bCs/>
          <w:color w:val="000000" w:themeColor="text1"/>
          <w:sz w:val="16"/>
          <w:szCs w:val="16"/>
        </w:rPr>
        <w:t>макс.скорость</w:t>
      </w:r>
      <w:proofErr w:type="spellEnd"/>
      <w:r w:rsidRPr="00085DA1">
        <w:rPr>
          <w:bCs/>
          <w:color w:val="000000" w:themeColor="text1"/>
          <w:sz w:val="16"/>
          <w:szCs w:val="16"/>
        </w:rPr>
        <w:t xml:space="preserve"> 90 км/ч, крейсерская скорость 70 км/ч, дальность полета 220-250 км, потолок 2000 м, экипаж 2 человека, вооружение: не предусматривалось, с началом войны ставились пулеметы Максим на импровизированной установке или ружье-пулеметы </w:t>
      </w:r>
      <w:proofErr w:type="spellStart"/>
      <w:r w:rsidRPr="00085DA1">
        <w:rPr>
          <w:bCs/>
          <w:color w:val="000000" w:themeColor="text1"/>
          <w:sz w:val="16"/>
          <w:szCs w:val="16"/>
        </w:rPr>
        <w:t>Мадсены</w:t>
      </w:r>
      <w:proofErr w:type="spellEnd"/>
      <w:r w:rsidRPr="00085DA1">
        <w:rPr>
          <w:bCs/>
          <w:color w:val="000000" w:themeColor="text1"/>
          <w:sz w:val="16"/>
          <w:szCs w:val="16"/>
        </w:rPr>
        <w:t xml:space="preserve"> или Федорова обр.1913 года. Пилоты могли брать 15-30 кг бомб в кабину. </w:t>
      </w:r>
    </w:p>
    <w:p w14:paraId="0BDAC75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Щетинин-5 </w:t>
      </w:r>
    </w:p>
    <w:p w14:paraId="631D538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продолжении следует заметить, что трудность проектирования гидросамолетов состоит в том, что, кроме аэродинамических качеств, присущих любому летательному аппарату, гидросамолет должен обладать еще и специфическими свойствами: плавучестью, остойчивостью, непотопляемостью и мореходностью. От Щ-1 до Щ-5 авиаконструктору приходилось буквально на ощупь подходить к оптимальному варианту проектируемого летательного аппарата. Двухместная летающая лодка Щ-5 совершила свой первый полет 27 декабря 1914 года. Контракт на 50 аэропланов был заключен с заводом Щетинина 28 января 1915 года. В целом Григоровичу удалось оптимально соединить в Щ-5 высокую мореходность корпуса лодки с великолепными летными данными самолета. Взлетно-посадочной площадкой для аппарата могла стать водная поверхность с высотой волны до 0,5м. Тщательно спрофилированное днище лодки не "прилипало" к воде и легко отделялось от нее при взлете. Посадочная скорость составляла всего 70 км/ч. Увеличена площадь нижнего крыла. Редан лодки оставался вогнутым, но высота его снижена в центре - до 70 мм, а по бортам - до 140 мм. Скулы на редане снабжены полозками, с помощью которых гидросамолет мог выходить из воды на площадку спуска. Щ-5 обладала хорошей мореходностью, была легкой и простой в управлении. На аэроплан уже предусматривалась установка пулемета Максим (авиационного) впереди правого сидения. Конструкция корпуса Щ-5 - типичная для других гидросамолетов Григоровича. Каркас лодки изготовлялся из ясеня, обшивка - фанерная, толщиной от 3 мм по бортам, а на палубе до 5-6 мм. Редан на днище накладной из 10 мм фанеры. Иногда для прочности корпуса толщина обшивки в средней части достигала 5 мм. Сборка корпуса проводилась на латунных шурупах и промазывалась свинцовыми или цинковыми белилами. В стыках обшивки корпуса ставились фанерные полоски-накладки на медных заклепках. Некоторые швы и стыки фанеры обивались снаружи медной фольгой и пропаивались оловом. Снаружи корпус лодки покрывался бесцветным лаком, внутри - олифой. Силовой набор корпуса лодки состоял из шпангоутов, и местами ставились диагональные раскосы, поперечный и продольный набор соединялся зажимами из 3 мм фанеры. Кроме того, применялся при сборке специальный "морской клей" и особый раствор творога в нашатырном спирте, повышавший </w:t>
      </w:r>
      <w:proofErr w:type="spellStart"/>
      <w:r w:rsidRPr="00085DA1">
        <w:rPr>
          <w:bCs/>
          <w:color w:val="000000" w:themeColor="text1"/>
          <w:sz w:val="16"/>
          <w:szCs w:val="16"/>
        </w:rPr>
        <w:t>гидростойкость</w:t>
      </w:r>
      <w:proofErr w:type="spellEnd"/>
      <w:r w:rsidRPr="00085DA1">
        <w:rPr>
          <w:bCs/>
          <w:color w:val="000000" w:themeColor="text1"/>
          <w:sz w:val="16"/>
          <w:szCs w:val="16"/>
        </w:rPr>
        <w:t xml:space="preserve"> склеенных соединений. Деревянные части крепились шурупами, на весь корпус лодки их уходило до 15 тысяч. Все работы выполнялись вручную. Конструкция крыльев - </w:t>
      </w:r>
      <w:proofErr w:type="spellStart"/>
      <w:r w:rsidRPr="00085DA1">
        <w:rPr>
          <w:bCs/>
          <w:color w:val="000000" w:themeColor="text1"/>
          <w:sz w:val="16"/>
          <w:szCs w:val="16"/>
        </w:rPr>
        <w:t>двухлонжеронная</w:t>
      </w:r>
      <w:proofErr w:type="spellEnd"/>
      <w:r w:rsidRPr="00085DA1">
        <w:rPr>
          <w:bCs/>
          <w:color w:val="000000" w:themeColor="text1"/>
          <w:sz w:val="16"/>
          <w:szCs w:val="16"/>
        </w:rPr>
        <w:t xml:space="preserve">, расчалочная, очень тонкого профиля - порядка 4% хорды крыла. Верхнее и нижнее крылья соединены крестообразно металлическими расчалками и, кроме того, такие расчалки соединяли крылья с носом лодки. Тросы управления рулями и элеронами проложены вне лодки и крыльев. Хвостовое оперение, расположенное над изогнутой хвостовой частью лодки на стойках из металлических труб, было очень легким и не жестким: "хвост" на вираже заметно скручивался, дрожал от обдува воздушным винтом, но никогда не ломался. Стабилизатор - деревянный, с подкосами под задний лонжерон, соединенный также металлическими расчалками с килем. Угол установки стабилизатора мог изменяться перед полетом. Рули и киль сварены из тонкостенных стальных труб с несколькими деревянными нервюрами и обтянуты тканью. Звездообразный двигатель воздушного охлаждения устанавливался на центральных стойках коробки крыльев на листовой раме с дополнительной опорой под носок двигателя. Сам топливный бак располагался за кабиной летчиков. Летающая лодка Щ-5 - хорошо продуманная гармоничная конструкция с удачным аэродинамическим профилем и достаточной площадью крыльев, что обеспечивало неплохие летные данные машины. Удачное сочетание силовой установки с размерами и массой самолета обеспечивало простое и безопасное управление в воздухе. Лодка обеспечивала достаточный запас прочности при нормальной эксплуатации и позволяла легко производить отрыв от воды при взлете, обладала устойчивостью на рулении. </w:t>
      </w:r>
    </w:p>
    <w:p w14:paraId="771956F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ЛТХ: Размах крыльев - 13.62 м, длинна 8.6 м, площадь крыла 37.9 </w:t>
      </w:r>
      <w:proofErr w:type="spellStart"/>
      <w:r w:rsidRPr="00085DA1">
        <w:rPr>
          <w:bCs/>
          <w:color w:val="000000" w:themeColor="text1"/>
          <w:sz w:val="16"/>
          <w:szCs w:val="16"/>
        </w:rPr>
        <w:t>м.кв</w:t>
      </w:r>
      <w:proofErr w:type="spellEnd"/>
      <w:r w:rsidRPr="00085DA1">
        <w:rPr>
          <w:bCs/>
          <w:color w:val="000000" w:themeColor="text1"/>
          <w:sz w:val="16"/>
          <w:szCs w:val="16"/>
        </w:rPr>
        <w:t>., масса пустого самолета 660 кг, нормальная взлетная 960 кг, на аппараты ставились моторы Гном-</w:t>
      </w:r>
      <w:proofErr w:type="spellStart"/>
      <w:r w:rsidRPr="00085DA1">
        <w:rPr>
          <w:bCs/>
          <w:color w:val="000000" w:themeColor="text1"/>
          <w:sz w:val="16"/>
          <w:szCs w:val="16"/>
        </w:rPr>
        <w:t>Моносупап</w:t>
      </w:r>
      <w:proofErr w:type="spellEnd"/>
      <w:r w:rsidRPr="00085DA1">
        <w:rPr>
          <w:bCs/>
          <w:color w:val="000000" w:themeColor="text1"/>
          <w:sz w:val="16"/>
          <w:szCs w:val="16"/>
        </w:rPr>
        <w:t xml:space="preserve"> мощностью 100 л.с. или Калеп-100, или импортные "</w:t>
      </w:r>
      <w:proofErr w:type="spellStart"/>
      <w:r w:rsidRPr="00085DA1">
        <w:rPr>
          <w:bCs/>
          <w:color w:val="000000" w:themeColor="text1"/>
          <w:sz w:val="16"/>
          <w:szCs w:val="16"/>
        </w:rPr>
        <w:t>Оберрусель</w:t>
      </w:r>
      <w:proofErr w:type="spellEnd"/>
      <w:r w:rsidRPr="00085DA1">
        <w:rPr>
          <w:bCs/>
          <w:color w:val="000000" w:themeColor="text1"/>
          <w:sz w:val="16"/>
          <w:szCs w:val="16"/>
        </w:rPr>
        <w:t xml:space="preserve">", </w:t>
      </w:r>
      <w:proofErr w:type="spellStart"/>
      <w:r w:rsidRPr="00085DA1">
        <w:rPr>
          <w:bCs/>
          <w:color w:val="000000" w:themeColor="text1"/>
          <w:sz w:val="16"/>
          <w:szCs w:val="16"/>
        </w:rPr>
        <w:t>макс.скорость</w:t>
      </w:r>
      <w:proofErr w:type="spellEnd"/>
      <w:r w:rsidRPr="00085DA1">
        <w:rPr>
          <w:bCs/>
          <w:color w:val="000000" w:themeColor="text1"/>
          <w:sz w:val="16"/>
          <w:szCs w:val="16"/>
        </w:rPr>
        <w:t xml:space="preserve"> 105 км/ч, крейсерская скорость 87 км/ч, продолжительность полета 4 часа, потолок 3300 м, экипаж 2 человека, вооружение: не предусматривалось для учебных аппаратов, разведчики же получали пулеметы Максим, или Максим-Авиационный, или ружье-пулемет </w:t>
      </w:r>
      <w:proofErr w:type="spellStart"/>
      <w:r w:rsidRPr="00085DA1">
        <w:rPr>
          <w:bCs/>
          <w:color w:val="000000" w:themeColor="text1"/>
          <w:sz w:val="16"/>
          <w:szCs w:val="16"/>
        </w:rPr>
        <w:t>Мадсена</w:t>
      </w:r>
      <w:proofErr w:type="spellEnd"/>
      <w:r w:rsidRPr="00085DA1">
        <w:rPr>
          <w:bCs/>
          <w:color w:val="000000" w:themeColor="text1"/>
          <w:sz w:val="16"/>
          <w:szCs w:val="16"/>
        </w:rPr>
        <w:t xml:space="preserve"> или Федорова обр.1913 года. На специальные бомбодержатели вдоль бортов кабины могли подвешиваться небольшие бомбы. Как правило, могли взять в полет до 30-60 кг бомб. </w:t>
      </w:r>
    </w:p>
    <w:p w14:paraId="222A89D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Дирижабли </w:t>
      </w:r>
    </w:p>
    <w:p w14:paraId="54F7C36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"Кобчик"- </w:t>
      </w:r>
      <w:proofErr w:type="spellStart"/>
      <w:r w:rsidRPr="00085DA1">
        <w:rPr>
          <w:bCs/>
          <w:color w:val="000000" w:themeColor="text1"/>
          <w:sz w:val="16"/>
          <w:szCs w:val="16"/>
        </w:rPr>
        <w:t>Дюфлон</w:t>
      </w:r>
      <w:proofErr w:type="spellEnd"/>
      <w:r w:rsidRPr="00085DA1">
        <w:rPr>
          <w:bCs/>
          <w:color w:val="000000" w:themeColor="text1"/>
          <w:sz w:val="16"/>
          <w:szCs w:val="16"/>
        </w:rPr>
        <w:t xml:space="preserve"> и Константинович, 1911 года., полужесткий. (или "Балтийский") </w:t>
      </w:r>
    </w:p>
    <w:p w14:paraId="4010BB6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Экипаж - 4 чел. Размеры: Длина- 48,0 м, </w:t>
      </w:r>
      <w:proofErr w:type="spellStart"/>
      <w:r w:rsidRPr="00085DA1">
        <w:rPr>
          <w:bCs/>
          <w:color w:val="000000" w:themeColor="text1"/>
          <w:sz w:val="16"/>
          <w:szCs w:val="16"/>
        </w:rPr>
        <w:t>Макс.диаметр</w:t>
      </w:r>
      <w:proofErr w:type="spellEnd"/>
      <w:r w:rsidRPr="00085DA1">
        <w:rPr>
          <w:bCs/>
          <w:color w:val="000000" w:themeColor="text1"/>
          <w:sz w:val="16"/>
          <w:szCs w:val="16"/>
        </w:rPr>
        <w:t xml:space="preserve">- 9.5 м Объем оболочки 2400 куб. м. Вес: нагрузки- 400 кг. Двигатель1х50 л.с. Скорость полета- 50 км/ч. Время полета- 4 час. Потолок практический - 1000 м. Использовался в учебных целях. Разрушен в ходе шторма весной 1914 года. </w:t>
      </w:r>
    </w:p>
    <w:p w14:paraId="5CF369D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"Гриф", Парсеваль, мягкий 1911 года., отремонтирован в 1913 г . (или "Черноморский N1") </w:t>
      </w:r>
    </w:p>
    <w:p w14:paraId="012F3E4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Экипаж - 5..15 чел. Размеры: Длина- 70,0 м, </w:t>
      </w:r>
      <w:proofErr w:type="spellStart"/>
      <w:r w:rsidRPr="00085DA1">
        <w:rPr>
          <w:bCs/>
          <w:color w:val="000000" w:themeColor="text1"/>
          <w:sz w:val="16"/>
          <w:szCs w:val="16"/>
        </w:rPr>
        <w:t>Макс.диаметр</w:t>
      </w:r>
      <w:proofErr w:type="spellEnd"/>
      <w:r w:rsidRPr="00085DA1">
        <w:rPr>
          <w:bCs/>
          <w:color w:val="000000" w:themeColor="text1"/>
          <w:sz w:val="16"/>
          <w:szCs w:val="16"/>
        </w:rPr>
        <w:t xml:space="preserve">- 14,0 м Объем оболочки 7600 куб. м. Вес: нагрузки-3700 кг. Двигатель: "Бенц", 2х110 л.с. Скорость полета- 59,0 км/ч. Время полета- 20 час. Потолок практический - 2300 м Вооружение - 2 х7,62 мм "Дрейзе"х3000 патронов (на хребте оболочки и в гондоле), 350 кг бомб. Радиостанция 1 кВт </w:t>
      </w:r>
      <w:proofErr w:type="spellStart"/>
      <w:r w:rsidRPr="00085DA1">
        <w:rPr>
          <w:bCs/>
          <w:color w:val="000000" w:themeColor="text1"/>
          <w:sz w:val="16"/>
          <w:szCs w:val="16"/>
        </w:rPr>
        <w:t>Мор.Вед</w:t>
      </w:r>
      <w:proofErr w:type="spellEnd"/>
      <w:r w:rsidRPr="00085DA1">
        <w:rPr>
          <w:bCs/>
          <w:color w:val="000000" w:themeColor="text1"/>
          <w:sz w:val="16"/>
          <w:szCs w:val="16"/>
        </w:rPr>
        <w:t xml:space="preserve">. обр.1911 года (100 миль). </w:t>
      </w:r>
    </w:p>
    <w:p w14:paraId="0C7440D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"Чайка"- Астра, 1913 года. Тип Астра-Торрес, мягкий. (или "Черноморский N2") </w:t>
      </w:r>
    </w:p>
    <w:p w14:paraId="62E77FC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Экипаж -8..12 чел. Размеры: Длина-78,0 м, Макс. диаметр- 15,0 м Объем оболочки 10000 куб. м. Вес: нагрузки- 5400 кг. Двигатель: "Майбах", 2х200л.с. Скорость полета- 63,0 км/ч. Продолжительность полета - 20 час. Потолок практический - 3500 м. Вооружение - 2 х7,62 мм "Максим"х3000 патронов (на хребте оболочки и в гондоле), 410 кг бомб. Радиостанция 1 кВт </w:t>
      </w:r>
      <w:proofErr w:type="spellStart"/>
      <w:r w:rsidRPr="00085DA1">
        <w:rPr>
          <w:bCs/>
          <w:color w:val="000000" w:themeColor="text1"/>
          <w:sz w:val="16"/>
          <w:szCs w:val="16"/>
        </w:rPr>
        <w:t>Мор.Вед</w:t>
      </w:r>
      <w:proofErr w:type="spellEnd"/>
      <w:r w:rsidRPr="00085DA1">
        <w:rPr>
          <w:bCs/>
          <w:color w:val="000000" w:themeColor="text1"/>
          <w:sz w:val="16"/>
          <w:szCs w:val="16"/>
        </w:rPr>
        <w:t xml:space="preserve">. обр.1911 года (100 миль). </w:t>
      </w:r>
    </w:p>
    <w:p w14:paraId="661D98D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"Беркут"- Ижорский завод, мягкий, 1912 года. (или "Тихоокеанский N 1") </w:t>
      </w:r>
    </w:p>
    <w:p w14:paraId="187D8AC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Экипаж -8..12 чел. Размеры: Длина-77,0 м, </w:t>
      </w:r>
      <w:proofErr w:type="spellStart"/>
      <w:r w:rsidRPr="00085DA1">
        <w:rPr>
          <w:bCs/>
          <w:color w:val="000000" w:themeColor="text1"/>
          <w:sz w:val="16"/>
          <w:szCs w:val="16"/>
        </w:rPr>
        <w:t>Макс.диаметр</w:t>
      </w:r>
      <w:proofErr w:type="spellEnd"/>
      <w:r w:rsidRPr="00085DA1">
        <w:rPr>
          <w:bCs/>
          <w:color w:val="000000" w:themeColor="text1"/>
          <w:sz w:val="16"/>
          <w:szCs w:val="16"/>
        </w:rPr>
        <w:t xml:space="preserve">- 15,5 м Объем оболочки 9600 куб. м. Вес: нагрузки- 3530 кг. Двигатель: "Бенц", 2х150л.с. Скорость полета- 68 км/ч. Продолжительность полета - 20 час. Потолок практический - 2400 м. Вооружение - 2 х7,62 мм "Дрейзе"х3000 патронов (на хребте оболочки и в гондоле), 300 кг бомб. Радиостанция 1 кВт </w:t>
      </w:r>
      <w:proofErr w:type="spellStart"/>
      <w:r w:rsidRPr="00085DA1">
        <w:rPr>
          <w:bCs/>
          <w:color w:val="000000" w:themeColor="text1"/>
          <w:sz w:val="16"/>
          <w:szCs w:val="16"/>
        </w:rPr>
        <w:t>Мор.Вед</w:t>
      </w:r>
      <w:proofErr w:type="spellEnd"/>
      <w:r w:rsidRPr="00085DA1">
        <w:rPr>
          <w:bCs/>
          <w:color w:val="000000" w:themeColor="text1"/>
          <w:sz w:val="16"/>
          <w:szCs w:val="16"/>
        </w:rPr>
        <w:t xml:space="preserve">. обр.1911 года (100 миль). </w:t>
      </w:r>
    </w:p>
    <w:p w14:paraId="23410AB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"Буревестник", "Орел", "Альбатрос"- Шютте-</w:t>
      </w:r>
      <w:proofErr w:type="spellStart"/>
      <w:r w:rsidRPr="00085DA1">
        <w:rPr>
          <w:bCs/>
          <w:color w:val="000000" w:themeColor="text1"/>
          <w:sz w:val="16"/>
          <w:szCs w:val="16"/>
        </w:rPr>
        <w:t>Ланц</w:t>
      </w:r>
      <w:proofErr w:type="spellEnd"/>
      <w:r w:rsidRPr="00085DA1">
        <w:rPr>
          <w:bCs/>
          <w:color w:val="000000" w:themeColor="text1"/>
          <w:sz w:val="16"/>
          <w:szCs w:val="16"/>
        </w:rPr>
        <w:t xml:space="preserve">, 1914 года. Жесткий (или "Тихоокеанские N 2, 3, 4"). Доставлены на Дальний восток и собраны соответственно в феврале, апреле и июле 1914 года. </w:t>
      </w:r>
    </w:p>
    <w:p w14:paraId="1145114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Экипаж -12..20 чел. Размеры: Длина-144,0 м, </w:t>
      </w:r>
      <w:proofErr w:type="spellStart"/>
      <w:r w:rsidRPr="00085DA1">
        <w:rPr>
          <w:bCs/>
          <w:color w:val="000000" w:themeColor="text1"/>
          <w:sz w:val="16"/>
          <w:szCs w:val="16"/>
        </w:rPr>
        <w:t>Макс.диаметр</w:t>
      </w:r>
      <w:proofErr w:type="spellEnd"/>
      <w:r w:rsidRPr="00085DA1">
        <w:rPr>
          <w:bCs/>
          <w:color w:val="000000" w:themeColor="text1"/>
          <w:sz w:val="16"/>
          <w:szCs w:val="16"/>
        </w:rPr>
        <w:t xml:space="preserve">- 18,2 м Объем оболочки 25 000 куб. м. Вес: нагрузки- 6200 кг. Двигатель: "Майбах", 4х180 л.с. Скорость полета- 88,0 км/ч. Продолжительность полета - 20 час. Потолок практический - 5200 м. Вооружение - 2х7,62 мм "Максим"х3000 патронов (на хребте оболочки и в гондоле), 500 кг бомб. Радиостанция 2 кВт </w:t>
      </w:r>
      <w:proofErr w:type="spellStart"/>
      <w:r w:rsidRPr="00085DA1">
        <w:rPr>
          <w:bCs/>
          <w:color w:val="000000" w:themeColor="text1"/>
          <w:sz w:val="16"/>
          <w:szCs w:val="16"/>
        </w:rPr>
        <w:t>Мор.Вед</w:t>
      </w:r>
      <w:proofErr w:type="spellEnd"/>
      <w:r w:rsidRPr="00085DA1">
        <w:rPr>
          <w:bCs/>
          <w:color w:val="000000" w:themeColor="text1"/>
          <w:sz w:val="16"/>
          <w:szCs w:val="16"/>
        </w:rPr>
        <w:t xml:space="preserve">. обр.1911 года (250 миль). </w:t>
      </w:r>
    </w:p>
    <w:p w14:paraId="21B5BCB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Боевой состав и организация Флотской Авиации. </w:t>
      </w:r>
    </w:p>
    <w:p w14:paraId="5415C17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Всего на 1 июня 1914 года по спискам в составе Воздушных Сил Флота было 80 аэропланов и 5 дирижаблей. </w:t>
      </w:r>
    </w:p>
    <w:p w14:paraId="61AB341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Разведывательная авиация. Первоначально Разведывательная авиация должна была входить в состав службы связи флотов. Позднее после утверждения морским министром положения об авиационной службе осенью 1912 года при командующих флотами организованы соответствующие авиационные службы. Приказом морского министра с мая 1914 года все авиационные части следовало именовать воздушными силами флота. К организации гидро и </w:t>
      </w:r>
      <w:proofErr w:type="spellStart"/>
      <w:r w:rsidRPr="00085DA1">
        <w:rPr>
          <w:bCs/>
          <w:color w:val="000000" w:themeColor="text1"/>
          <w:sz w:val="16"/>
          <w:szCs w:val="16"/>
        </w:rPr>
        <w:t>авиастанций</w:t>
      </w:r>
      <w:proofErr w:type="spellEnd"/>
      <w:r w:rsidRPr="00085DA1">
        <w:rPr>
          <w:bCs/>
          <w:color w:val="000000" w:themeColor="text1"/>
          <w:sz w:val="16"/>
          <w:szCs w:val="16"/>
        </w:rPr>
        <w:t xml:space="preserve"> на флотах приступили в 1911 году. </w:t>
      </w:r>
    </w:p>
    <w:p w14:paraId="7FFB267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лето 1914 года положение с системой базирования и обеспечения полетов было следующим: Балтийский флот располагал гидростанциями в </w:t>
      </w:r>
      <w:proofErr w:type="spellStart"/>
      <w:r w:rsidRPr="00085DA1">
        <w:rPr>
          <w:bCs/>
          <w:color w:val="000000" w:themeColor="text1"/>
          <w:sz w:val="16"/>
          <w:szCs w:val="16"/>
        </w:rPr>
        <w:t>Либаве</w:t>
      </w:r>
      <w:proofErr w:type="spellEnd"/>
      <w:r w:rsidRPr="00085DA1">
        <w:rPr>
          <w:bCs/>
          <w:color w:val="000000" w:themeColor="text1"/>
          <w:sz w:val="16"/>
          <w:szCs w:val="16"/>
        </w:rPr>
        <w:t xml:space="preserve">, Ревеле и Кронштадте, а так же Гатчинской сухопутным учебным аэродромом под Петербургом(использовалась совместно с военным ведомством). Черноморский флот располагал гидростанцией в Севастополе и учебным аэродромом Качинской авиационной школы имевшей поле для полетов колесных самолетов и слип для летающих лодок. Тихоокеанский флот располагал сухопутной </w:t>
      </w:r>
      <w:proofErr w:type="spellStart"/>
      <w:r w:rsidRPr="00085DA1">
        <w:rPr>
          <w:bCs/>
          <w:color w:val="000000" w:themeColor="text1"/>
          <w:sz w:val="16"/>
          <w:szCs w:val="16"/>
        </w:rPr>
        <w:t>авиастанцией</w:t>
      </w:r>
      <w:proofErr w:type="spellEnd"/>
      <w:r w:rsidRPr="00085DA1">
        <w:rPr>
          <w:bCs/>
          <w:color w:val="000000" w:themeColor="text1"/>
          <w:sz w:val="16"/>
          <w:szCs w:val="16"/>
        </w:rPr>
        <w:t xml:space="preserve"> в Порт-Артуре, гидростанцией и сухопутным аэродромом во Владивостоке. </w:t>
      </w:r>
    </w:p>
    <w:p w14:paraId="610036B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Летом 1913 года утвержден штат авиаотряда, который по штатам мирного времени насчитывал 6 аэропланов (как правило, 4 постоянной готовности и 2 запасных) и до 36 человек, в том числе командира, 5 летчиков, 6 мотористов и мастеровых нижних чинов). Тяжелые аппараты типа "Гранд" и "Илья Муромец" сводились в Дивизион воздушных кораблей. </w:t>
      </w:r>
    </w:p>
    <w:p w14:paraId="6040ECD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Воздухоплавательные части. Дирижабли. К лету 1914 года в ВСФ было 5 дирижаблей. Они состояли на вооружении 2 воздухоплавательных отрядов в Севастополе и Порт-Артуре. В этих местах были построены эллинги, газогенераторные станции и базы снабжения. Планировалось довести число больших дирижаблей до 12 к весне 1915 года. </w:t>
      </w:r>
    </w:p>
    <w:p w14:paraId="35C9E6F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Экипаж большого дирижабля состоял из 7..20 человек разных военных специальностей. Каждый экипаж состоял из командира, вахтенного офицера (ответственного за газовые баллоны, обтяжку и балласт), офицера по обслуживанию двигателей (ответственного за энергоснабжение) и главного рулевого-штурмана. На борту находилось один-два унтер-офицера, ответственные за связь и, в зависимости от числа моторов, по одному... два нижних чина на мотор для его обслуживания. Кроме того, один-два человека обслуживали оболочки, а двое рулевых отвечали еще и за необходимую высоту полета. Обслуживали пулеметы и сбрасывали бомбы стрелки. Значительные штаты требовались и для наземного обслуживания, например, для поднятия в воздух и заведения в ангар при сильных порывах ветра, требовалось усилия до 200 человек, удерживавших дирижабль за ванты. Наземный технический персонал состоял обычно из 20-25 человек для большого дирижабля. </w:t>
      </w:r>
    </w:p>
    <w:p w14:paraId="1DAD7D4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Авиационное вооружение </w:t>
      </w:r>
    </w:p>
    <w:p w14:paraId="23ACACF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морской авиации в это же время применялись 40 </w:t>
      </w:r>
      <w:proofErr w:type="spellStart"/>
      <w:r w:rsidRPr="00085DA1">
        <w:rPr>
          <w:bCs/>
          <w:color w:val="000000" w:themeColor="text1"/>
          <w:sz w:val="16"/>
          <w:szCs w:val="16"/>
        </w:rPr>
        <w:t>фнт</w:t>
      </w:r>
      <w:proofErr w:type="spellEnd"/>
      <w:r w:rsidRPr="00085DA1">
        <w:rPr>
          <w:bCs/>
          <w:color w:val="000000" w:themeColor="text1"/>
          <w:sz w:val="16"/>
          <w:szCs w:val="16"/>
        </w:rPr>
        <w:t xml:space="preserve"> авиабомбы конструкции старшего лейтенанта В.В. </w:t>
      </w:r>
      <w:proofErr w:type="spellStart"/>
      <w:r w:rsidRPr="00085DA1">
        <w:rPr>
          <w:bCs/>
          <w:color w:val="000000" w:themeColor="text1"/>
          <w:sz w:val="16"/>
          <w:szCs w:val="16"/>
        </w:rPr>
        <w:t>Дыбовского</w:t>
      </w:r>
      <w:proofErr w:type="spellEnd"/>
      <w:r w:rsidRPr="00085DA1">
        <w:rPr>
          <w:bCs/>
          <w:color w:val="000000" w:themeColor="text1"/>
          <w:sz w:val="16"/>
          <w:szCs w:val="16"/>
        </w:rPr>
        <w:t xml:space="preserve"> и система авиабомб калибром 1, 5 и 12 пудов конструкции представителя Минного управления Главного управления кораблестроения капитана 1 ранга </w:t>
      </w:r>
      <w:proofErr w:type="spellStart"/>
      <w:r w:rsidRPr="00085DA1">
        <w:rPr>
          <w:bCs/>
          <w:color w:val="000000" w:themeColor="text1"/>
          <w:sz w:val="16"/>
          <w:szCs w:val="16"/>
        </w:rPr>
        <w:t>Шрейбера</w:t>
      </w:r>
      <w:proofErr w:type="spellEnd"/>
      <w:r w:rsidRPr="00085DA1">
        <w:rPr>
          <w:bCs/>
          <w:color w:val="000000" w:themeColor="text1"/>
          <w:sz w:val="16"/>
          <w:szCs w:val="16"/>
        </w:rPr>
        <w:t xml:space="preserve">, а так же прицелы лейтенанта Сидоренко. Кроме того, в авиабомбы к маю 1914 года было переделано три десятка 10" фугасных снаряда. </w:t>
      </w:r>
    </w:p>
    <w:p w14:paraId="3274703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Авианесущие крейсера </w:t>
      </w:r>
    </w:p>
    <w:p w14:paraId="380120A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Развитие морской авиации обусловило разработку вопроса об авианосцах - носителях колесных самолетов. В России с обоснованием их постройки выступил в 1909 году капитан корпуса корабельных инженеров Л. М. </w:t>
      </w:r>
      <w:proofErr w:type="spellStart"/>
      <w:r w:rsidRPr="00085DA1">
        <w:rPr>
          <w:bCs/>
          <w:color w:val="000000" w:themeColor="text1"/>
          <w:sz w:val="16"/>
          <w:szCs w:val="16"/>
        </w:rPr>
        <w:t>Мациевич</w:t>
      </w:r>
      <w:proofErr w:type="spellEnd"/>
      <w:r w:rsidRPr="00085DA1">
        <w:rPr>
          <w:bCs/>
          <w:color w:val="000000" w:themeColor="text1"/>
          <w:sz w:val="16"/>
          <w:szCs w:val="16"/>
        </w:rPr>
        <w:t xml:space="preserve">. В 1910 г. подполковник М. М. </w:t>
      </w:r>
      <w:proofErr w:type="spellStart"/>
      <w:r w:rsidRPr="00085DA1">
        <w:rPr>
          <w:bCs/>
          <w:color w:val="000000" w:themeColor="text1"/>
          <w:sz w:val="16"/>
          <w:szCs w:val="16"/>
        </w:rPr>
        <w:t>Конокотин</w:t>
      </w:r>
      <w:proofErr w:type="spellEnd"/>
      <w:r w:rsidRPr="00085DA1">
        <w:rPr>
          <w:bCs/>
          <w:color w:val="000000" w:themeColor="text1"/>
          <w:sz w:val="16"/>
          <w:szCs w:val="16"/>
        </w:rPr>
        <w:t xml:space="preserve"> предложил морскому ведомству построить специальный корабль для транспортировки аэропланов. Представленный им проект первого в мире авианосца был принят. Но пока шли дебаты об отпуске средств, получили развитие гидросамолеты-летающие лодки, способные совершать взлет и посадку с воды, и это склонило ряд флотских специалистов к мысли о возможности боевого использования этих новых средств вооруженной борьбы на море с кораблей, так как базирование гидросамолетов на них признавалось сравнительно легко осуществимым: требовалось обеспечить хранение и эксплуатацию машин в корабельных условиях, а их спуск на воду и подъем мог осуществляться судовыми грузоподъемными механизмами. Специальные устройства для взлета с корабля и посадки на него самолетов в то время казались излишними. На Черноморском флоте в 1912 году опыты по подъему </w:t>
      </w:r>
      <w:proofErr w:type="spellStart"/>
      <w:r w:rsidRPr="00085DA1">
        <w:rPr>
          <w:bCs/>
          <w:color w:val="000000" w:themeColor="text1"/>
          <w:sz w:val="16"/>
          <w:szCs w:val="16"/>
        </w:rPr>
        <w:t>гидроаэроплана</w:t>
      </w:r>
      <w:proofErr w:type="spellEnd"/>
      <w:r w:rsidRPr="00085DA1">
        <w:rPr>
          <w:bCs/>
          <w:color w:val="000000" w:themeColor="text1"/>
          <w:sz w:val="16"/>
          <w:szCs w:val="16"/>
        </w:rPr>
        <w:t xml:space="preserve"> "</w:t>
      </w:r>
      <w:proofErr w:type="spellStart"/>
      <w:r w:rsidRPr="00085DA1">
        <w:rPr>
          <w:bCs/>
          <w:color w:val="000000" w:themeColor="text1"/>
          <w:sz w:val="16"/>
          <w:szCs w:val="16"/>
        </w:rPr>
        <w:t>Curtiss</w:t>
      </w:r>
      <w:proofErr w:type="spellEnd"/>
      <w:r w:rsidRPr="00085DA1">
        <w:rPr>
          <w:bCs/>
          <w:color w:val="000000" w:themeColor="text1"/>
          <w:sz w:val="16"/>
          <w:szCs w:val="16"/>
        </w:rPr>
        <w:t xml:space="preserve">" на корабль и спуск его с палубы на воду проводил лейтенант </w:t>
      </w:r>
      <w:proofErr w:type="spellStart"/>
      <w:r w:rsidRPr="00085DA1">
        <w:rPr>
          <w:bCs/>
          <w:color w:val="000000" w:themeColor="text1"/>
          <w:sz w:val="16"/>
          <w:szCs w:val="16"/>
        </w:rPr>
        <w:t>Г.А.Фриде</w:t>
      </w:r>
      <w:proofErr w:type="spellEnd"/>
      <w:r w:rsidRPr="00085DA1">
        <w:rPr>
          <w:bCs/>
          <w:color w:val="000000" w:themeColor="text1"/>
          <w:sz w:val="16"/>
          <w:szCs w:val="16"/>
        </w:rPr>
        <w:t xml:space="preserve">. Спустя год на транспорте "Днестр" с одобрения морского министра адмирала светлейшего князя Ливена установили деревянный разборный ангар на три аппарата, провели испытания по его сборке и разборке, а также по подъему на судно и спуску с него </w:t>
      </w:r>
      <w:proofErr w:type="spellStart"/>
      <w:r w:rsidRPr="00085DA1">
        <w:rPr>
          <w:bCs/>
          <w:color w:val="000000" w:themeColor="text1"/>
          <w:sz w:val="16"/>
          <w:szCs w:val="16"/>
        </w:rPr>
        <w:t>гидроаэропланов</w:t>
      </w:r>
      <w:proofErr w:type="spellEnd"/>
      <w:r w:rsidRPr="00085DA1">
        <w:rPr>
          <w:bCs/>
          <w:color w:val="000000" w:themeColor="text1"/>
          <w:sz w:val="16"/>
          <w:szCs w:val="16"/>
        </w:rPr>
        <w:t xml:space="preserve">. Кроме того, на Черноморском флоте осенью 1913 года были выбраны 2 </w:t>
      </w:r>
      <w:proofErr w:type="spellStart"/>
      <w:r w:rsidRPr="00085DA1">
        <w:rPr>
          <w:bCs/>
          <w:color w:val="000000" w:themeColor="text1"/>
          <w:sz w:val="16"/>
          <w:szCs w:val="16"/>
        </w:rPr>
        <w:t>товаропассажирских</w:t>
      </w:r>
      <w:proofErr w:type="spellEnd"/>
      <w:r w:rsidRPr="00085DA1">
        <w:rPr>
          <w:bCs/>
          <w:color w:val="000000" w:themeColor="text1"/>
          <w:sz w:val="16"/>
          <w:szCs w:val="16"/>
        </w:rPr>
        <w:t xml:space="preserve"> парохода и крейсер "Алмаз" для размещения на них гидросамолетов. На Тихоокеанском флоте было принято решение оборудовать как носитель гидроавиации п/х "Ангара". Разработкой ТТЗ на переоборудование кораблей в носители гидросамолетов занимался инженер авиационной части ГУК </w:t>
      </w:r>
      <w:proofErr w:type="spellStart"/>
      <w:r w:rsidRPr="00085DA1">
        <w:rPr>
          <w:bCs/>
          <w:color w:val="000000" w:themeColor="text1"/>
          <w:sz w:val="16"/>
          <w:szCs w:val="16"/>
        </w:rPr>
        <w:t>П.А.Шишков</w:t>
      </w:r>
      <w:proofErr w:type="spellEnd"/>
      <w:r w:rsidRPr="00085DA1">
        <w:rPr>
          <w:bCs/>
          <w:color w:val="000000" w:themeColor="text1"/>
          <w:sz w:val="16"/>
          <w:szCs w:val="16"/>
        </w:rPr>
        <w:t xml:space="preserve">, который как раз в это время разрабатывал проект быстроходного </w:t>
      </w:r>
      <w:proofErr w:type="spellStart"/>
      <w:r w:rsidRPr="00085DA1">
        <w:rPr>
          <w:bCs/>
          <w:color w:val="000000" w:themeColor="text1"/>
          <w:sz w:val="16"/>
          <w:szCs w:val="16"/>
        </w:rPr>
        <w:t>гидрокрейсера</w:t>
      </w:r>
      <w:proofErr w:type="spellEnd"/>
      <w:r w:rsidRPr="00085DA1">
        <w:rPr>
          <w:bCs/>
          <w:color w:val="000000" w:themeColor="text1"/>
          <w:sz w:val="16"/>
          <w:szCs w:val="16"/>
        </w:rPr>
        <w:t xml:space="preserve">, который мог бы принять на борт четыре гидросамолета. Предполагалось, что корабль имел бы приспособления для их старта и приема на корабль, не стопоря машины. Для обеспечения взлетно-посадочных операций прорабатывалась катапульта и посадочный тент. В конечном итоге к лету 1914 года Российский императорский флот располагал 4-мя авианесущими кораблями. </w:t>
      </w:r>
    </w:p>
    <w:p w14:paraId="1E4E957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Приобретение и списание летальных аппаратов в период с 1908 по 1914 годы. </w:t>
      </w:r>
    </w:p>
    <w:p w14:paraId="1E593E55"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1909 год </w:t>
      </w:r>
    </w:p>
    <w:p w14:paraId="60B906EA"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В течении года было закуплены 3 аппарата "</w:t>
      </w:r>
      <w:proofErr w:type="spellStart"/>
      <w:r w:rsidRPr="00085DA1">
        <w:rPr>
          <w:bCs/>
          <w:color w:val="000000" w:themeColor="text1"/>
          <w:sz w:val="16"/>
          <w:szCs w:val="16"/>
        </w:rPr>
        <w:t>Демуазель</w:t>
      </w:r>
      <w:proofErr w:type="spellEnd"/>
      <w:r w:rsidRPr="00085DA1">
        <w:rPr>
          <w:bCs/>
          <w:color w:val="000000" w:themeColor="text1"/>
          <w:sz w:val="16"/>
          <w:szCs w:val="16"/>
        </w:rPr>
        <w:t xml:space="preserve">", "Райта", "Блерио-8". </w:t>
      </w:r>
    </w:p>
    <w:p w14:paraId="354B1627"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К концу года, в летно-пригодном состоянии оставались "Блерио" и "Райт". </w:t>
      </w:r>
    </w:p>
    <w:p w14:paraId="1C9D9329"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Приобретено - 3. </w:t>
      </w:r>
    </w:p>
    <w:p w14:paraId="64236030"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Списано: - 1. </w:t>
      </w:r>
    </w:p>
    <w:p w14:paraId="3C2DF88A"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В наличии на 31 декабря - 2. </w:t>
      </w:r>
    </w:p>
    <w:p w14:paraId="4AA49D93"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1910 год </w:t>
      </w:r>
    </w:p>
    <w:p w14:paraId="283DE945"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В течении года приобретен аэропланы 5 аппаратов: "Антуанетт-4", "Фарман-3", "Блерио-11", 2 "Вуазена-</w:t>
      </w:r>
      <w:proofErr w:type="spellStart"/>
      <w:r w:rsidRPr="00085DA1">
        <w:rPr>
          <w:bCs/>
          <w:color w:val="000000" w:themeColor="text1"/>
          <w:sz w:val="16"/>
          <w:szCs w:val="16"/>
        </w:rPr>
        <w:t>Канара</w:t>
      </w:r>
      <w:proofErr w:type="spellEnd"/>
      <w:r w:rsidRPr="00085DA1">
        <w:rPr>
          <w:bCs/>
          <w:color w:val="000000" w:themeColor="text1"/>
          <w:sz w:val="16"/>
          <w:szCs w:val="16"/>
        </w:rPr>
        <w:t xml:space="preserve">". </w:t>
      </w:r>
    </w:p>
    <w:p w14:paraId="6A2ABFE0"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В течении года были полностью разбиты и списаны "Антуанет" и "Райт". </w:t>
      </w:r>
    </w:p>
    <w:p w14:paraId="050FDCFB"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Числилось к началу года - 2. </w:t>
      </w:r>
    </w:p>
    <w:p w14:paraId="4C9D2C2D"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Приобретено - 5. </w:t>
      </w:r>
    </w:p>
    <w:p w14:paraId="44B48D85"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Списано: - 2. </w:t>
      </w:r>
    </w:p>
    <w:p w14:paraId="5DA5F29E"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В наличии на 31 декабря - 5. ("Фарман-III", "Блерио-8", "Блерио-XI", 2 "Вуазена-</w:t>
      </w:r>
      <w:proofErr w:type="spellStart"/>
      <w:r w:rsidRPr="00085DA1">
        <w:rPr>
          <w:bCs/>
          <w:color w:val="000000" w:themeColor="text1"/>
          <w:sz w:val="16"/>
          <w:szCs w:val="16"/>
        </w:rPr>
        <w:t>Канара</w:t>
      </w:r>
      <w:proofErr w:type="spellEnd"/>
      <w:r w:rsidRPr="00085DA1">
        <w:rPr>
          <w:bCs/>
          <w:color w:val="000000" w:themeColor="text1"/>
          <w:sz w:val="16"/>
          <w:szCs w:val="16"/>
        </w:rPr>
        <w:t xml:space="preserve">".) </w:t>
      </w:r>
    </w:p>
    <w:p w14:paraId="4259864B"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1911 год </w:t>
      </w:r>
    </w:p>
    <w:p w14:paraId="7F81BE7D"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В течении года было приобретено 14 аппаратов: 2 "Фарман-IV", "Гаккель-V", "Гаккель-VII", 2 "</w:t>
      </w:r>
      <w:proofErr w:type="spellStart"/>
      <w:r w:rsidRPr="00085DA1">
        <w:rPr>
          <w:bCs/>
          <w:color w:val="000000" w:themeColor="text1"/>
          <w:sz w:val="16"/>
          <w:szCs w:val="16"/>
        </w:rPr>
        <w:t>Кертисс</w:t>
      </w:r>
      <w:proofErr w:type="spellEnd"/>
      <w:r w:rsidRPr="00085DA1">
        <w:rPr>
          <w:bCs/>
          <w:color w:val="000000" w:themeColor="text1"/>
          <w:sz w:val="16"/>
          <w:szCs w:val="16"/>
        </w:rPr>
        <w:t xml:space="preserve">-А", 5 "Блерио-XI", </w:t>
      </w:r>
      <w:proofErr w:type="spellStart"/>
      <w:r w:rsidRPr="00085DA1">
        <w:rPr>
          <w:bCs/>
          <w:color w:val="000000" w:themeColor="text1"/>
          <w:sz w:val="16"/>
          <w:szCs w:val="16"/>
        </w:rPr>
        <w:t>Румплер</w:t>
      </w:r>
      <w:proofErr w:type="spellEnd"/>
      <w:r w:rsidRPr="00085DA1">
        <w:rPr>
          <w:bCs/>
          <w:color w:val="000000" w:themeColor="text1"/>
          <w:sz w:val="16"/>
          <w:szCs w:val="16"/>
        </w:rPr>
        <w:t xml:space="preserve"> "Таубе", 2 "Сикорских-V". </w:t>
      </w:r>
    </w:p>
    <w:p w14:paraId="2F75BA0C"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К концу года было утеряно и списано 4 аппарата - "Блерио-8", "Блерио-XI", "Фарман-III", "Фарман-IV". </w:t>
      </w:r>
    </w:p>
    <w:p w14:paraId="526F22EB"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Имелось к началу года: - 5. </w:t>
      </w:r>
    </w:p>
    <w:p w14:paraId="0C9B72EE"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Приобретено - 14. </w:t>
      </w:r>
    </w:p>
    <w:p w14:paraId="4294DAF8"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Списано: - 4. </w:t>
      </w:r>
    </w:p>
    <w:p w14:paraId="63A13302"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В наличии на 31 декабря - 15. ("Фарман-IV", "Гаккель-V", "Гаккель-VII", 2 "</w:t>
      </w:r>
      <w:proofErr w:type="spellStart"/>
      <w:r w:rsidRPr="00085DA1">
        <w:rPr>
          <w:bCs/>
          <w:color w:val="000000" w:themeColor="text1"/>
          <w:sz w:val="16"/>
          <w:szCs w:val="16"/>
        </w:rPr>
        <w:t>Кертисс</w:t>
      </w:r>
      <w:proofErr w:type="spellEnd"/>
      <w:r w:rsidRPr="00085DA1">
        <w:rPr>
          <w:bCs/>
          <w:color w:val="000000" w:themeColor="text1"/>
          <w:sz w:val="16"/>
          <w:szCs w:val="16"/>
        </w:rPr>
        <w:t xml:space="preserve">-А", 5 "Блерио-XI", </w:t>
      </w:r>
      <w:proofErr w:type="spellStart"/>
      <w:r w:rsidRPr="00085DA1">
        <w:rPr>
          <w:bCs/>
          <w:color w:val="000000" w:themeColor="text1"/>
          <w:sz w:val="16"/>
          <w:szCs w:val="16"/>
        </w:rPr>
        <w:t>Румплер</w:t>
      </w:r>
      <w:proofErr w:type="spellEnd"/>
      <w:r w:rsidRPr="00085DA1">
        <w:rPr>
          <w:bCs/>
          <w:color w:val="000000" w:themeColor="text1"/>
          <w:sz w:val="16"/>
          <w:szCs w:val="16"/>
        </w:rPr>
        <w:t xml:space="preserve"> "Таубе", 2 "Сикорских-V", 2 "Вуазена-</w:t>
      </w:r>
      <w:proofErr w:type="spellStart"/>
      <w:r w:rsidRPr="00085DA1">
        <w:rPr>
          <w:bCs/>
          <w:color w:val="000000" w:themeColor="text1"/>
          <w:sz w:val="16"/>
          <w:szCs w:val="16"/>
        </w:rPr>
        <w:t>Канара</w:t>
      </w:r>
      <w:proofErr w:type="spellEnd"/>
      <w:r w:rsidRPr="00085DA1">
        <w:rPr>
          <w:bCs/>
          <w:color w:val="000000" w:themeColor="text1"/>
          <w:sz w:val="16"/>
          <w:szCs w:val="16"/>
        </w:rPr>
        <w:t xml:space="preserve">") </w:t>
      </w:r>
    </w:p>
    <w:p w14:paraId="3A2EC88A"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1912 год </w:t>
      </w:r>
    </w:p>
    <w:p w14:paraId="2FD036CB"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В течении года приобретено 27 аппаратов. Для Болгарии в середине года приобретено 3 "Блерио-XI", 5 "Дукс-Фарман-IV". 2 "Кертиса" передано из числа заказанных. Для </w:t>
      </w:r>
      <w:proofErr w:type="spellStart"/>
      <w:r w:rsidRPr="00085DA1">
        <w:rPr>
          <w:bCs/>
          <w:color w:val="000000" w:themeColor="text1"/>
          <w:sz w:val="16"/>
          <w:szCs w:val="16"/>
        </w:rPr>
        <w:t>морведа</w:t>
      </w:r>
      <w:proofErr w:type="spellEnd"/>
      <w:r w:rsidRPr="00085DA1">
        <w:rPr>
          <w:bCs/>
          <w:color w:val="000000" w:themeColor="text1"/>
          <w:sz w:val="16"/>
          <w:szCs w:val="16"/>
        </w:rPr>
        <w:t xml:space="preserve"> приобретено 5 "Кертисов", 2 "Гаккеля-IX", 2 "Гаккеля-VII", "Донне-</w:t>
      </w:r>
      <w:proofErr w:type="spellStart"/>
      <w:r w:rsidRPr="00085DA1">
        <w:rPr>
          <w:bCs/>
          <w:color w:val="000000" w:themeColor="text1"/>
          <w:sz w:val="16"/>
          <w:szCs w:val="16"/>
        </w:rPr>
        <w:t>Левек</w:t>
      </w:r>
      <w:proofErr w:type="spellEnd"/>
      <w:r w:rsidRPr="00085DA1">
        <w:rPr>
          <w:bCs/>
          <w:color w:val="000000" w:themeColor="text1"/>
          <w:sz w:val="16"/>
          <w:szCs w:val="16"/>
        </w:rPr>
        <w:t>", 2 "Блерио-XI", 2 "Фармана-IV-поплавковых", 2 "Сикорских-5а", "</w:t>
      </w:r>
      <w:proofErr w:type="spellStart"/>
      <w:r w:rsidRPr="00085DA1">
        <w:rPr>
          <w:bCs/>
          <w:color w:val="000000" w:themeColor="text1"/>
          <w:sz w:val="16"/>
          <w:szCs w:val="16"/>
        </w:rPr>
        <w:t>Кодрон</w:t>
      </w:r>
      <w:proofErr w:type="spellEnd"/>
      <w:r w:rsidRPr="00085DA1">
        <w:rPr>
          <w:bCs/>
          <w:color w:val="000000" w:themeColor="text1"/>
          <w:sz w:val="16"/>
          <w:szCs w:val="16"/>
        </w:rPr>
        <w:t xml:space="preserve">-Ж" </w:t>
      </w:r>
    </w:p>
    <w:p w14:paraId="61D2C95C"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В течении года списано и утеряно 9 аппаратов - 2 "Вуазена-</w:t>
      </w:r>
      <w:proofErr w:type="spellStart"/>
      <w:r w:rsidRPr="00085DA1">
        <w:rPr>
          <w:bCs/>
          <w:color w:val="000000" w:themeColor="text1"/>
          <w:sz w:val="16"/>
          <w:szCs w:val="16"/>
        </w:rPr>
        <w:t>Канара</w:t>
      </w:r>
      <w:proofErr w:type="spellEnd"/>
      <w:r w:rsidRPr="00085DA1">
        <w:rPr>
          <w:bCs/>
          <w:color w:val="000000" w:themeColor="text1"/>
          <w:sz w:val="16"/>
          <w:szCs w:val="16"/>
        </w:rPr>
        <w:t>", "Гаккель-V", "Фарман-IV-поплавковый", 2 "</w:t>
      </w:r>
      <w:proofErr w:type="spellStart"/>
      <w:r w:rsidRPr="00085DA1">
        <w:rPr>
          <w:bCs/>
          <w:color w:val="000000" w:themeColor="text1"/>
          <w:sz w:val="16"/>
          <w:szCs w:val="16"/>
        </w:rPr>
        <w:t>Кертисс</w:t>
      </w:r>
      <w:proofErr w:type="spellEnd"/>
      <w:r w:rsidRPr="00085DA1">
        <w:rPr>
          <w:bCs/>
          <w:color w:val="000000" w:themeColor="text1"/>
          <w:sz w:val="16"/>
          <w:szCs w:val="16"/>
        </w:rPr>
        <w:t xml:space="preserve">-А", "Блерио-XI", </w:t>
      </w:r>
      <w:proofErr w:type="spellStart"/>
      <w:r w:rsidRPr="00085DA1">
        <w:rPr>
          <w:bCs/>
          <w:color w:val="000000" w:themeColor="text1"/>
          <w:sz w:val="16"/>
          <w:szCs w:val="16"/>
        </w:rPr>
        <w:t>Румплер</w:t>
      </w:r>
      <w:proofErr w:type="spellEnd"/>
      <w:r w:rsidRPr="00085DA1">
        <w:rPr>
          <w:bCs/>
          <w:color w:val="000000" w:themeColor="text1"/>
          <w:sz w:val="16"/>
          <w:szCs w:val="16"/>
        </w:rPr>
        <w:t xml:space="preserve"> "Таубе", "Сикорских-V". </w:t>
      </w:r>
    </w:p>
    <w:p w14:paraId="6E83B06D"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Имелось в начале года - 15. </w:t>
      </w:r>
    </w:p>
    <w:p w14:paraId="4D1435EA"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Приобретено - 27. </w:t>
      </w:r>
    </w:p>
    <w:p w14:paraId="1B6536A4"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Списано: - 9. </w:t>
      </w:r>
    </w:p>
    <w:p w14:paraId="14EDE2E2"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Передано Болгарам - 10. ( 3 "Блерио-XI", 5 "Фарман-IV", 2 "Кертис-А1".) </w:t>
      </w:r>
    </w:p>
    <w:p w14:paraId="0525BF83"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lastRenderedPageBreak/>
        <w:t>В наличии на 31 декабря - 23. ("Гаккель-VII", 2 "Гаккеля-IX", 2 "Гаккеля-VIII", "Донне-</w:t>
      </w:r>
      <w:proofErr w:type="spellStart"/>
      <w:r w:rsidRPr="00085DA1">
        <w:rPr>
          <w:bCs/>
          <w:color w:val="000000" w:themeColor="text1"/>
          <w:sz w:val="16"/>
          <w:szCs w:val="16"/>
        </w:rPr>
        <w:t>Левек</w:t>
      </w:r>
      <w:proofErr w:type="spellEnd"/>
      <w:r w:rsidRPr="00085DA1">
        <w:rPr>
          <w:bCs/>
          <w:color w:val="000000" w:themeColor="text1"/>
          <w:sz w:val="16"/>
          <w:szCs w:val="16"/>
        </w:rPr>
        <w:t>", 2 "Фармана-IV-поплавковых", "</w:t>
      </w:r>
      <w:proofErr w:type="spellStart"/>
      <w:r w:rsidRPr="00085DA1">
        <w:rPr>
          <w:bCs/>
          <w:color w:val="000000" w:themeColor="text1"/>
          <w:sz w:val="16"/>
          <w:szCs w:val="16"/>
        </w:rPr>
        <w:t>Кодрон</w:t>
      </w:r>
      <w:proofErr w:type="spellEnd"/>
      <w:r w:rsidRPr="00085DA1">
        <w:rPr>
          <w:bCs/>
          <w:color w:val="000000" w:themeColor="text1"/>
          <w:sz w:val="16"/>
          <w:szCs w:val="16"/>
        </w:rPr>
        <w:t>-Ж", 5 "</w:t>
      </w:r>
      <w:proofErr w:type="spellStart"/>
      <w:r w:rsidRPr="00085DA1">
        <w:rPr>
          <w:bCs/>
          <w:color w:val="000000" w:themeColor="text1"/>
          <w:sz w:val="16"/>
          <w:szCs w:val="16"/>
        </w:rPr>
        <w:t>Кертисс</w:t>
      </w:r>
      <w:proofErr w:type="spellEnd"/>
      <w:r w:rsidRPr="00085DA1">
        <w:rPr>
          <w:bCs/>
          <w:color w:val="000000" w:themeColor="text1"/>
          <w:sz w:val="16"/>
          <w:szCs w:val="16"/>
        </w:rPr>
        <w:t>-А", 6 "Блерио-XI", 2 "Сикорских-</w:t>
      </w:r>
      <w:proofErr w:type="spellStart"/>
      <w:r w:rsidRPr="00085DA1">
        <w:rPr>
          <w:bCs/>
          <w:color w:val="000000" w:themeColor="text1"/>
          <w:sz w:val="16"/>
          <w:szCs w:val="16"/>
        </w:rPr>
        <w:t>Vа</w:t>
      </w:r>
      <w:proofErr w:type="spellEnd"/>
      <w:r w:rsidRPr="00085DA1">
        <w:rPr>
          <w:bCs/>
          <w:color w:val="000000" w:themeColor="text1"/>
          <w:sz w:val="16"/>
          <w:szCs w:val="16"/>
        </w:rPr>
        <w:t xml:space="preserve">", "Сикорских-V") </w:t>
      </w:r>
    </w:p>
    <w:p w14:paraId="1430BC0A"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1913 год </w:t>
      </w:r>
    </w:p>
    <w:p w14:paraId="2CAA8EFF"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В течении года приобретено 49 аппаратов: 4 Фарман-Мф-15/16, 2 поплавковых и 7 колесных </w:t>
      </w:r>
      <w:proofErr w:type="spellStart"/>
      <w:r w:rsidRPr="00085DA1">
        <w:rPr>
          <w:bCs/>
          <w:color w:val="000000" w:themeColor="text1"/>
          <w:sz w:val="16"/>
          <w:szCs w:val="16"/>
        </w:rPr>
        <w:t>Депердессен</w:t>
      </w:r>
      <w:proofErr w:type="spellEnd"/>
      <w:r w:rsidRPr="00085DA1">
        <w:rPr>
          <w:bCs/>
          <w:color w:val="000000" w:themeColor="text1"/>
          <w:sz w:val="16"/>
          <w:szCs w:val="16"/>
        </w:rPr>
        <w:t xml:space="preserve"> обр.1913 года, 10 Сикорских-X, 8 Кертис-М, 13 ФБА, 3 Авро-504, 2 Гранда - больших Балтийских I и II. </w:t>
      </w:r>
    </w:p>
    <w:p w14:paraId="263C8B6E"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В течении года потеряно в авариях и списан 21 аппарат - "Гаккель-VII", "Гаккель-IX", "Гаккеля-VIII", 2 "Блерио-XI", "Донне-</w:t>
      </w:r>
      <w:proofErr w:type="spellStart"/>
      <w:r w:rsidRPr="00085DA1">
        <w:rPr>
          <w:bCs/>
          <w:color w:val="000000" w:themeColor="text1"/>
          <w:sz w:val="16"/>
          <w:szCs w:val="16"/>
        </w:rPr>
        <w:t>Левек</w:t>
      </w:r>
      <w:proofErr w:type="spellEnd"/>
      <w:r w:rsidRPr="00085DA1">
        <w:rPr>
          <w:bCs/>
          <w:color w:val="000000" w:themeColor="text1"/>
          <w:sz w:val="16"/>
          <w:szCs w:val="16"/>
        </w:rPr>
        <w:t xml:space="preserve">", 2 </w:t>
      </w:r>
      <w:proofErr w:type="spellStart"/>
      <w:r w:rsidRPr="00085DA1">
        <w:rPr>
          <w:bCs/>
          <w:color w:val="000000" w:themeColor="text1"/>
          <w:sz w:val="16"/>
          <w:szCs w:val="16"/>
        </w:rPr>
        <w:t>Депердюссен</w:t>
      </w:r>
      <w:proofErr w:type="spellEnd"/>
      <w:r w:rsidRPr="00085DA1">
        <w:rPr>
          <w:bCs/>
          <w:color w:val="000000" w:themeColor="text1"/>
          <w:sz w:val="16"/>
          <w:szCs w:val="16"/>
        </w:rPr>
        <w:t>, 3 "</w:t>
      </w:r>
      <w:proofErr w:type="spellStart"/>
      <w:r w:rsidRPr="00085DA1">
        <w:rPr>
          <w:bCs/>
          <w:color w:val="000000" w:themeColor="text1"/>
          <w:sz w:val="16"/>
          <w:szCs w:val="16"/>
        </w:rPr>
        <w:t>Кертисс</w:t>
      </w:r>
      <w:proofErr w:type="spellEnd"/>
      <w:r w:rsidRPr="00085DA1">
        <w:rPr>
          <w:bCs/>
          <w:color w:val="000000" w:themeColor="text1"/>
          <w:sz w:val="16"/>
          <w:szCs w:val="16"/>
        </w:rPr>
        <w:t>-А", "</w:t>
      </w:r>
      <w:proofErr w:type="spellStart"/>
      <w:r w:rsidRPr="00085DA1">
        <w:rPr>
          <w:bCs/>
          <w:color w:val="000000" w:themeColor="text1"/>
          <w:sz w:val="16"/>
          <w:szCs w:val="16"/>
        </w:rPr>
        <w:t>Кодрон</w:t>
      </w:r>
      <w:proofErr w:type="spellEnd"/>
      <w:r w:rsidRPr="00085DA1">
        <w:rPr>
          <w:bCs/>
          <w:color w:val="000000" w:themeColor="text1"/>
          <w:sz w:val="16"/>
          <w:szCs w:val="16"/>
        </w:rPr>
        <w:t>-Ж", 2 ФБА, Кертис-М, 2 "Фармана-IV-поплавковых", "Сикорских-</w:t>
      </w:r>
      <w:proofErr w:type="spellStart"/>
      <w:r w:rsidRPr="00085DA1">
        <w:rPr>
          <w:bCs/>
          <w:color w:val="000000" w:themeColor="text1"/>
          <w:sz w:val="16"/>
          <w:szCs w:val="16"/>
        </w:rPr>
        <w:t>Vа</w:t>
      </w:r>
      <w:proofErr w:type="spellEnd"/>
      <w:r w:rsidRPr="00085DA1">
        <w:rPr>
          <w:bCs/>
          <w:color w:val="000000" w:themeColor="text1"/>
          <w:sz w:val="16"/>
          <w:szCs w:val="16"/>
        </w:rPr>
        <w:t xml:space="preserve">", "Сикорских-V", Сикорских-X, Авро-504. </w:t>
      </w:r>
    </w:p>
    <w:p w14:paraId="7BBDB6AD"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Имелось в начале года - 23. </w:t>
      </w:r>
    </w:p>
    <w:p w14:paraId="38160222"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Приобретено - 49. </w:t>
      </w:r>
    </w:p>
    <w:p w14:paraId="3F5CB2C9"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Списано: - 21. </w:t>
      </w:r>
    </w:p>
    <w:p w14:paraId="62439A17"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В наличии на 31 декабря - 51. ("Гаккель-IX", "Гаккель-VIII", 2 "</w:t>
      </w:r>
      <w:proofErr w:type="spellStart"/>
      <w:r w:rsidRPr="00085DA1">
        <w:rPr>
          <w:bCs/>
          <w:color w:val="000000" w:themeColor="text1"/>
          <w:sz w:val="16"/>
          <w:szCs w:val="16"/>
        </w:rPr>
        <w:t>Кертисс</w:t>
      </w:r>
      <w:proofErr w:type="spellEnd"/>
      <w:r w:rsidRPr="00085DA1">
        <w:rPr>
          <w:bCs/>
          <w:color w:val="000000" w:themeColor="text1"/>
          <w:sz w:val="16"/>
          <w:szCs w:val="16"/>
        </w:rPr>
        <w:t xml:space="preserve">-А", 4 "Блерио-XI", 4 Фарман-Мф-15/16, 2 поплавковых и 5 колесных </w:t>
      </w:r>
      <w:proofErr w:type="spellStart"/>
      <w:r w:rsidRPr="00085DA1">
        <w:rPr>
          <w:bCs/>
          <w:color w:val="000000" w:themeColor="text1"/>
          <w:sz w:val="16"/>
          <w:szCs w:val="16"/>
        </w:rPr>
        <w:t>Депердюссен</w:t>
      </w:r>
      <w:proofErr w:type="spellEnd"/>
      <w:r w:rsidRPr="00085DA1">
        <w:rPr>
          <w:bCs/>
          <w:color w:val="000000" w:themeColor="text1"/>
          <w:sz w:val="16"/>
          <w:szCs w:val="16"/>
        </w:rPr>
        <w:t xml:space="preserve"> обр.1913 года, "Сикорский-</w:t>
      </w:r>
      <w:proofErr w:type="spellStart"/>
      <w:r w:rsidRPr="00085DA1">
        <w:rPr>
          <w:bCs/>
          <w:color w:val="000000" w:themeColor="text1"/>
          <w:sz w:val="16"/>
          <w:szCs w:val="16"/>
        </w:rPr>
        <w:t>Vа</w:t>
      </w:r>
      <w:proofErr w:type="spellEnd"/>
      <w:r w:rsidRPr="00085DA1">
        <w:rPr>
          <w:bCs/>
          <w:color w:val="000000" w:themeColor="text1"/>
          <w:sz w:val="16"/>
          <w:szCs w:val="16"/>
        </w:rPr>
        <w:t xml:space="preserve">", 9 Сикорских-X, 7 Кертис-М, 11 ФБА, 2 Авро-504, 2 Гранда - больших Балтийских I и II.) </w:t>
      </w:r>
    </w:p>
    <w:p w14:paraId="567B52B9"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1914 год </w:t>
      </w:r>
    </w:p>
    <w:p w14:paraId="54217266"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В течении первого полугодия 1914 года приобретено 33 самолета: 8 Илья-Муромец, 8 Кертис-М, 6 Щ-1, 14 ФБА. </w:t>
      </w:r>
    </w:p>
    <w:p w14:paraId="222EA22D"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Потеряно и списано к 1 июня 1914 года - 7 самолетов - "Гаккель-IX", "Гаккеля-VIII", </w:t>
      </w:r>
      <w:proofErr w:type="spellStart"/>
      <w:r w:rsidRPr="00085DA1">
        <w:rPr>
          <w:bCs/>
          <w:color w:val="000000" w:themeColor="text1"/>
          <w:sz w:val="16"/>
          <w:szCs w:val="16"/>
        </w:rPr>
        <w:t>Депердюссен</w:t>
      </w:r>
      <w:proofErr w:type="spellEnd"/>
      <w:r w:rsidRPr="00085DA1">
        <w:rPr>
          <w:bCs/>
          <w:color w:val="000000" w:themeColor="text1"/>
          <w:sz w:val="16"/>
          <w:szCs w:val="16"/>
        </w:rPr>
        <w:t>, Фарман-Мф-15/16, "Сикорских-</w:t>
      </w:r>
      <w:proofErr w:type="spellStart"/>
      <w:r w:rsidRPr="00085DA1">
        <w:rPr>
          <w:bCs/>
          <w:color w:val="000000" w:themeColor="text1"/>
          <w:sz w:val="16"/>
          <w:szCs w:val="16"/>
        </w:rPr>
        <w:t>Vа</w:t>
      </w:r>
      <w:proofErr w:type="spellEnd"/>
      <w:r w:rsidRPr="00085DA1">
        <w:rPr>
          <w:bCs/>
          <w:color w:val="000000" w:themeColor="text1"/>
          <w:sz w:val="16"/>
          <w:szCs w:val="16"/>
        </w:rPr>
        <w:t xml:space="preserve">", Кертис-М, ФБА. </w:t>
      </w:r>
    </w:p>
    <w:p w14:paraId="72105A22"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Боевое расписание воздушных сил флота на 15 мая 1914 года. </w:t>
      </w:r>
    </w:p>
    <w:p w14:paraId="785EB69F"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(распоряжением морского министра от 9 мая 1914 года всем находящимся в строю аэропланам присвоены номера, начинавшиеся с "Ф"- флотский и далее с порядковым номером) </w:t>
      </w:r>
    </w:p>
    <w:p w14:paraId="6490DDBB"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В списках на 1 июня 1914 года значилось: </w:t>
      </w:r>
    </w:p>
    <w:p w14:paraId="24974566"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2 "</w:t>
      </w:r>
      <w:proofErr w:type="spellStart"/>
      <w:r w:rsidRPr="00085DA1">
        <w:rPr>
          <w:bCs/>
          <w:color w:val="000000" w:themeColor="text1"/>
          <w:sz w:val="16"/>
          <w:szCs w:val="16"/>
        </w:rPr>
        <w:t>Кертисс</w:t>
      </w:r>
      <w:proofErr w:type="spellEnd"/>
      <w:r w:rsidRPr="00085DA1">
        <w:rPr>
          <w:bCs/>
          <w:color w:val="000000" w:themeColor="text1"/>
          <w:sz w:val="16"/>
          <w:szCs w:val="16"/>
        </w:rPr>
        <w:t>-А"(Ф1,2), 4 "Блерио-XI" (Ф3-6), 3 "Фарман-Мф-15/16" (Ф7-9), 2 поплавковых и 4 колесных "</w:t>
      </w:r>
      <w:proofErr w:type="spellStart"/>
      <w:r w:rsidRPr="00085DA1">
        <w:rPr>
          <w:bCs/>
          <w:color w:val="000000" w:themeColor="text1"/>
          <w:sz w:val="16"/>
          <w:szCs w:val="16"/>
        </w:rPr>
        <w:t>Депердюссен</w:t>
      </w:r>
      <w:proofErr w:type="spellEnd"/>
      <w:r w:rsidRPr="00085DA1">
        <w:rPr>
          <w:bCs/>
          <w:color w:val="000000" w:themeColor="text1"/>
          <w:sz w:val="16"/>
          <w:szCs w:val="16"/>
        </w:rPr>
        <w:t xml:space="preserve">" обр.1913 г. (Ф10-15), 9 "Сикорских-X" (Ф16-24), 2 "Авро-504" (Ф25, 26), 14 "Кертис-М" (Ф27-40), 24 ФБА (Ф41-64), 2 "Гранда - больших Балтийских I и II" (Ф65, 66), 6 Щ-1 (Ф67-72), 8 "Илья-Муромец-Морской" (Ф73-80). </w:t>
      </w:r>
    </w:p>
    <w:p w14:paraId="5A4E1433"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Балтийский флот </w:t>
      </w:r>
    </w:p>
    <w:p w14:paraId="0069C093"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(19 аэропланов) </w:t>
      </w:r>
    </w:p>
    <w:p w14:paraId="740D64EC"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Гатчина </w:t>
      </w:r>
    </w:p>
    <w:p w14:paraId="40E5A14E"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I морской авиаотряд: 4 "Блерио-XI" (Ф3-6), 2 колесных "</w:t>
      </w:r>
      <w:proofErr w:type="spellStart"/>
      <w:r w:rsidRPr="00085DA1">
        <w:rPr>
          <w:bCs/>
          <w:color w:val="000000" w:themeColor="text1"/>
          <w:sz w:val="16"/>
          <w:szCs w:val="16"/>
        </w:rPr>
        <w:t>Депердюссен</w:t>
      </w:r>
      <w:proofErr w:type="spellEnd"/>
      <w:r w:rsidRPr="00085DA1">
        <w:rPr>
          <w:bCs/>
          <w:color w:val="000000" w:themeColor="text1"/>
          <w:sz w:val="16"/>
          <w:szCs w:val="16"/>
        </w:rPr>
        <w:t xml:space="preserve">" обр.1913 года (Ф14, 15) </w:t>
      </w:r>
    </w:p>
    <w:p w14:paraId="446A0108"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Кронштадт </w:t>
      </w:r>
    </w:p>
    <w:p w14:paraId="31B665A0"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II морской авиаотряд: 2 поплавковых "</w:t>
      </w:r>
      <w:proofErr w:type="spellStart"/>
      <w:r w:rsidRPr="00085DA1">
        <w:rPr>
          <w:bCs/>
          <w:color w:val="000000" w:themeColor="text1"/>
          <w:sz w:val="16"/>
          <w:szCs w:val="16"/>
        </w:rPr>
        <w:t>Депердюссен</w:t>
      </w:r>
      <w:proofErr w:type="spellEnd"/>
      <w:r w:rsidRPr="00085DA1">
        <w:rPr>
          <w:bCs/>
          <w:color w:val="000000" w:themeColor="text1"/>
          <w:sz w:val="16"/>
          <w:szCs w:val="16"/>
        </w:rPr>
        <w:t xml:space="preserve">" обр.1913 года (Ф12, 13). </w:t>
      </w:r>
    </w:p>
    <w:p w14:paraId="3D657D2C"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Ревель </w:t>
      </w:r>
    </w:p>
    <w:p w14:paraId="797FD6D9"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III морской авиаотряд: 5 "Сикорских-X" (Ф16-20). </w:t>
      </w:r>
    </w:p>
    <w:p w14:paraId="3862492E" w14:textId="77777777" w:rsidR="005158DF" w:rsidRPr="00085DA1" w:rsidRDefault="005158DF" w:rsidP="00085DA1">
      <w:pPr>
        <w:pStyle w:val="DefinitionList"/>
        <w:ind w:left="0"/>
        <w:jc w:val="both"/>
        <w:rPr>
          <w:bCs/>
          <w:color w:val="000000" w:themeColor="text1"/>
          <w:sz w:val="16"/>
          <w:szCs w:val="16"/>
        </w:rPr>
      </w:pPr>
      <w:proofErr w:type="spellStart"/>
      <w:r w:rsidRPr="00085DA1">
        <w:rPr>
          <w:bCs/>
          <w:color w:val="000000" w:themeColor="text1"/>
          <w:sz w:val="16"/>
          <w:szCs w:val="16"/>
        </w:rPr>
        <w:t>Либава</w:t>
      </w:r>
      <w:proofErr w:type="spellEnd"/>
      <w:r w:rsidRPr="00085DA1">
        <w:rPr>
          <w:bCs/>
          <w:color w:val="000000" w:themeColor="text1"/>
          <w:sz w:val="16"/>
          <w:szCs w:val="16"/>
        </w:rPr>
        <w:t xml:space="preserve"> </w:t>
      </w:r>
    </w:p>
    <w:p w14:paraId="2D9E376A"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IV морской авиаотряд: 6 Щ-1 (Ф67-72). </w:t>
      </w:r>
    </w:p>
    <w:p w14:paraId="29C09ED9"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Черноморский флот </w:t>
      </w:r>
    </w:p>
    <w:p w14:paraId="5D9AAD4B"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(39 аэропланов и 2 дирижабля) </w:t>
      </w:r>
    </w:p>
    <w:p w14:paraId="11F6F482"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Севастополь </w:t>
      </w:r>
    </w:p>
    <w:p w14:paraId="4A0EE609"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Авиационная школа морского ведомства: 2 "Авро-504" (Ф25, 26), 2 "</w:t>
      </w:r>
      <w:proofErr w:type="spellStart"/>
      <w:r w:rsidRPr="00085DA1">
        <w:rPr>
          <w:bCs/>
          <w:color w:val="000000" w:themeColor="text1"/>
          <w:sz w:val="16"/>
          <w:szCs w:val="16"/>
        </w:rPr>
        <w:t>Кертисс</w:t>
      </w:r>
      <w:proofErr w:type="spellEnd"/>
      <w:r w:rsidRPr="00085DA1">
        <w:rPr>
          <w:bCs/>
          <w:color w:val="000000" w:themeColor="text1"/>
          <w:sz w:val="16"/>
          <w:szCs w:val="16"/>
        </w:rPr>
        <w:t>-А"(Ф1,2), "Гранд - большой Балтийский I" (Ф65), 2 "Фарман-Мф-15/16" (Ф7, 8), 3 "Сикорских-X" (Ф21-24), 4 ФБА (Ф61, 62, 63, 64), 2 колесных "</w:t>
      </w:r>
      <w:proofErr w:type="spellStart"/>
      <w:r w:rsidRPr="00085DA1">
        <w:rPr>
          <w:bCs/>
          <w:color w:val="000000" w:themeColor="text1"/>
          <w:sz w:val="16"/>
          <w:szCs w:val="16"/>
        </w:rPr>
        <w:t>Депердюссен</w:t>
      </w:r>
      <w:proofErr w:type="spellEnd"/>
      <w:r w:rsidRPr="00085DA1">
        <w:rPr>
          <w:bCs/>
          <w:color w:val="000000" w:themeColor="text1"/>
          <w:sz w:val="16"/>
          <w:szCs w:val="16"/>
        </w:rPr>
        <w:t xml:space="preserve">" обр.1913 года (Ф12, 13). </w:t>
      </w:r>
    </w:p>
    <w:p w14:paraId="389BB3B2"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Дивизион воздушных кораблей: "Гранд - большой Балтийский II" (Ф66), 8 "Илья-Муромец-Морской" (Ф73-80). </w:t>
      </w:r>
    </w:p>
    <w:p w14:paraId="484997FE"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V морской авиаотряд: 6 ФБА. (Ф41, 42, 43, 44, 45, 46) </w:t>
      </w:r>
    </w:p>
    <w:p w14:paraId="4A58CD6E"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VI морской авиаотряд: 4 ФБА. (Ф47, 48, 49, 50) </w:t>
      </w:r>
    </w:p>
    <w:p w14:paraId="4BCDCCDA"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VII морской авиаотряд: 4 ФБА. (Ф51, 52, 53, 54) </w:t>
      </w:r>
    </w:p>
    <w:p w14:paraId="3138A382"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I воздухоплавательный отряд: "Черноморский N1 и N2" </w:t>
      </w:r>
    </w:p>
    <w:p w14:paraId="64E583AC"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Тихоокеанский флот </w:t>
      </w:r>
    </w:p>
    <w:p w14:paraId="53F94855"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(22 аэроплана и 3 дирижабля) </w:t>
      </w:r>
    </w:p>
    <w:p w14:paraId="1D58BF78"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Владивосток </w:t>
      </w:r>
    </w:p>
    <w:p w14:paraId="70B62938"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Владивостокский </w:t>
      </w:r>
      <w:proofErr w:type="spellStart"/>
      <w:r w:rsidRPr="00085DA1">
        <w:rPr>
          <w:bCs/>
          <w:color w:val="000000" w:themeColor="text1"/>
          <w:sz w:val="16"/>
          <w:szCs w:val="16"/>
        </w:rPr>
        <w:t>авиадивизион</w:t>
      </w:r>
      <w:proofErr w:type="spellEnd"/>
      <w:r w:rsidRPr="00085DA1">
        <w:rPr>
          <w:bCs/>
          <w:color w:val="000000" w:themeColor="text1"/>
          <w:sz w:val="16"/>
          <w:szCs w:val="16"/>
        </w:rPr>
        <w:t xml:space="preserve">: </w:t>
      </w:r>
    </w:p>
    <w:p w14:paraId="17584641"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VIII морской авиаотряд: 5 Кертис-М. (Ф27, 28, 29, 30, 31) </w:t>
      </w:r>
    </w:p>
    <w:p w14:paraId="308BD74C"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IX морской авиаотряд: 6 Кертис-М. (Ф32, 33, 34, 35, 36, 37) </w:t>
      </w:r>
    </w:p>
    <w:p w14:paraId="7FCF5479"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X морской авиаотряд: 6 ФБА. (Ф55, 56, 57, 58, 59, 60) </w:t>
      </w:r>
    </w:p>
    <w:p w14:paraId="4FE8AC4E"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Порт-Артур </w:t>
      </w:r>
    </w:p>
    <w:p w14:paraId="2C26FA0A"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II воздухоплавательный отряд: "Тихоокеанский N 1, 2, 3" </w:t>
      </w:r>
    </w:p>
    <w:p w14:paraId="6E5312F8"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XI авиаотряд: 3 "Кертис-М" (Ф38, 39, 40), "Фарман-Мф-15/16" (Ф9), "Сикорских-X" (Ф21). </w:t>
      </w:r>
    </w:p>
    <w:p w14:paraId="040B9CEC"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Поступление аэропланов от заводов </w:t>
      </w:r>
    </w:p>
    <w:p w14:paraId="4C8FC1B5"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В общей сложности во второй половине от заводов морскими приемщиками было собрано, облетано и принято в состав флота от Санкт-Петербургского </w:t>
      </w:r>
      <w:proofErr w:type="spellStart"/>
      <w:r w:rsidRPr="00085DA1">
        <w:rPr>
          <w:bCs/>
          <w:color w:val="000000" w:themeColor="text1"/>
          <w:sz w:val="16"/>
          <w:szCs w:val="16"/>
        </w:rPr>
        <w:t>авиаотделения</w:t>
      </w:r>
      <w:proofErr w:type="spellEnd"/>
      <w:r w:rsidRPr="00085DA1">
        <w:rPr>
          <w:bCs/>
          <w:color w:val="000000" w:themeColor="text1"/>
          <w:sz w:val="16"/>
          <w:szCs w:val="16"/>
        </w:rPr>
        <w:t xml:space="preserve"> РБВЗ - 10 Илья Муромец-Флотский (Ф81-90). От Рижского отделения РБВЗ - 10 Авро-504(Ф91-100) и 10 ФБА (Ф101-110). От завода Щетинина было принято 30 ФБА (Ф111-140), 6 Щ-1 (Ф141-146), 2 Щ-2(Ф147, 148), Щ-3(Ф149) (12284).</w:t>
      </w:r>
    </w:p>
    <w:p w14:paraId="42070A88" w14:textId="77777777" w:rsidR="005158DF" w:rsidRPr="00085DA1" w:rsidRDefault="005158DF" w:rsidP="00085DA1">
      <w:pPr>
        <w:pStyle w:val="DefinitionList"/>
        <w:ind w:left="0"/>
        <w:jc w:val="both"/>
        <w:rPr>
          <w:bCs/>
          <w:color w:val="000000" w:themeColor="text1"/>
          <w:sz w:val="16"/>
          <w:szCs w:val="16"/>
        </w:rPr>
      </w:pPr>
    </w:p>
    <w:p w14:paraId="232BCBB7"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 и воздухоплавание Англии:</w:t>
      </w:r>
    </w:p>
    <w:p w14:paraId="6232E9D2" w14:textId="77777777" w:rsidR="005158DF" w:rsidRPr="00085DA1" w:rsidRDefault="005158DF" w:rsidP="00085DA1">
      <w:pPr>
        <w:shd w:val="clear" w:color="auto" w:fill="FFFFFF"/>
        <w:jc w:val="both"/>
        <w:rPr>
          <w:bCs/>
          <w:color w:val="000000" w:themeColor="text1"/>
          <w:sz w:val="16"/>
          <w:szCs w:val="16"/>
        </w:rPr>
      </w:pPr>
    </w:p>
    <w:p w14:paraId="5640FBE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феврале 1912 г. Уэллс, Артур Конан Дойль и 200 дру</w:t>
      </w:r>
      <w:r w:rsidRPr="00085DA1">
        <w:rPr>
          <w:bCs/>
          <w:color w:val="000000" w:themeColor="text1"/>
          <w:sz w:val="16"/>
          <w:szCs w:val="16"/>
        </w:rPr>
        <w:softHyphen/>
        <w:t>гих известных людей подписали протест против воздуш</w:t>
      </w:r>
      <w:r w:rsidRPr="00085DA1">
        <w:rPr>
          <w:bCs/>
          <w:color w:val="000000" w:themeColor="text1"/>
          <w:sz w:val="16"/>
          <w:szCs w:val="16"/>
        </w:rPr>
        <w:softHyphen/>
        <w:t>ной войны, от которой предостерегали все народы, призы</w:t>
      </w:r>
      <w:r w:rsidRPr="00085DA1">
        <w:rPr>
          <w:bCs/>
          <w:color w:val="000000" w:themeColor="text1"/>
          <w:sz w:val="16"/>
          <w:szCs w:val="16"/>
        </w:rPr>
        <w:softHyphen/>
        <w:t>вая правительства всех стран удержаться от такого упот</w:t>
      </w:r>
      <w:r w:rsidRPr="00085DA1">
        <w:rPr>
          <w:bCs/>
          <w:color w:val="000000" w:themeColor="text1"/>
          <w:sz w:val="16"/>
          <w:szCs w:val="16"/>
        </w:rPr>
        <w:softHyphen/>
        <w:t>ребления воздушного флота. «Цивилизованный мир выражает свое желание мира и доброй воли и требует огра</w:t>
      </w:r>
      <w:r w:rsidRPr="00085DA1">
        <w:rPr>
          <w:bCs/>
          <w:color w:val="000000" w:themeColor="text1"/>
          <w:sz w:val="16"/>
          <w:szCs w:val="16"/>
        </w:rPr>
        <w:softHyphen/>
        <w:t>ничения чрезмерного груза вооружения». Не следовало бы использовать «славное изобретение человеческого духа — покорение воздуха — для целей уничтожения человека» (11060).</w:t>
      </w:r>
    </w:p>
    <w:p w14:paraId="160D7663" w14:textId="77777777" w:rsidR="005158DF" w:rsidRPr="00085DA1" w:rsidRDefault="005158DF" w:rsidP="00085DA1">
      <w:pPr>
        <w:shd w:val="clear" w:color="auto" w:fill="FFFFFF"/>
        <w:jc w:val="both"/>
        <w:rPr>
          <w:bCs/>
          <w:color w:val="000000" w:themeColor="text1"/>
          <w:sz w:val="16"/>
          <w:szCs w:val="16"/>
        </w:rPr>
      </w:pPr>
    </w:p>
    <w:p w14:paraId="1D836BCA" w14:textId="46B5F0EA" w:rsidR="005158DF" w:rsidRPr="00085DA1" w:rsidRDefault="00F01CCB"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феврале 1912 года</w:t>
      </w:r>
      <w:r w:rsidRPr="00085DA1">
        <w:rPr>
          <w:bCs/>
          <w:color w:val="000000" w:themeColor="text1"/>
          <w:sz w:val="16"/>
          <w:szCs w:val="16"/>
        </w:rPr>
        <w:t xml:space="preserve"> начались испытания Бе-2 - первого британского </w:t>
      </w:r>
      <w:proofErr w:type="spellStart"/>
      <w:r w:rsidRPr="00085DA1">
        <w:rPr>
          <w:bCs/>
          <w:color w:val="000000" w:themeColor="text1"/>
          <w:sz w:val="16"/>
          <w:szCs w:val="16"/>
        </w:rPr>
        <w:t>легклго</w:t>
      </w:r>
      <w:proofErr w:type="spellEnd"/>
      <w:r w:rsidRPr="00085DA1">
        <w:rPr>
          <w:bCs/>
          <w:color w:val="000000" w:themeColor="text1"/>
          <w:sz w:val="16"/>
          <w:szCs w:val="16"/>
        </w:rPr>
        <w:t xml:space="preserve"> бомбардировщика наряду с “</w:t>
      </w:r>
      <w:proofErr w:type="spellStart"/>
      <w:r w:rsidRPr="00085DA1">
        <w:rPr>
          <w:bCs/>
          <w:color w:val="000000" w:themeColor="text1"/>
          <w:sz w:val="16"/>
          <w:szCs w:val="16"/>
        </w:rPr>
        <w:t>блерио</w:t>
      </w:r>
      <w:proofErr w:type="spellEnd"/>
      <w:r w:rsidRPr="00085DA1">
        <w:rPr>
          <w:bCs/>
          <w:color w:val="000000" w:themeColor="text1"/>
          <w:sz w:val="16"/>
          <w:szCs w:val="16"/>
        </w:rPr>
        <w:t>”</w:t>
      </w:r>
      <w:r w:rsidR="005158DF" w:rsidRPr="00085DA1">
        <w:rPr>
          <w:bCs/>
          <w:color w:val="000000" w:themeColor="text1"/>
          <w:sz w:val="16"/>
          <w:szCs w:val="16"/>
        </w:rPr>
        <w:t>. Это был двухместный биплан, спроектированный под руководством Джерри Де-</w:t>
      </w:r>
      <w:proofErr w:type="spellStart"/>
      <w:r w:rsidR="005158DF" w:rsidRPr="00085DA1">
        <w:rPr>
          <w:bCs/>
          <w:color w:val="000000" w:themeColor="text1"/>
          <w:sz w:val="16"/>
          <w:szCs w:val="16"/>
        </w:rPr>
        <w:t>Хэвиленда</w:t>
      </w:r>
      <w:proofErr w:type="spellEnd"/>
      <w:r w:rsidR="005158DF" w:rsidRPr="00085DA1">
        <w:rPr>
          <w:bCs/>
          <w:color w:val="000000" w:themeColor="text1"/>
          <w:sz w:val="16"/>
          <w:szCs w:val="16"/>
        </w:rPr>
        <w:t xml:space="preserve"> и Ф. Грина и построенный на заводе в Фарнборо. Машина заинтересовала военное ведомство, и уже с 1913 года БЕ-2 и его модификация БЕ-2а начали поступать на вооружение британских ВВС.</w:t>
      </w:r>
    </w:p>
    <w:p w14:paraId="55CAE43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Разумеется, возможности БЕ-2 как бомбардировщика были весьма ограниченны. Он нес всего 45 кг бомб, а его оборонительное вооружение состояло из... револьверов экипажа или одного карабина. Однако благодаря своей высокой технологичности и </w:t>
      </w:r>
      <w:proofErr w:type="spellStart"/>
      <w:r w:rsidRPr="00085DA1">
        <w:rPr>
          <w:bCs/>
          <w:color w:val="000000" w:themeColor="text1"/>
          <w:sz w:val="16"/>
          <w:szCs w:val="16"/>
        </w:rPr>
        <w:t>отработанности</w:t>
      </w:r>
      <w:proofErr w:type="spellEnd"/>
      <w:r w:rsidRPr="00085DA1">
        <w:rPr>
          <w:bCs/>
          <w:color w:val="000000" w:themeColor="text1"/>
          <w:sz w:val="16"/>
          <w:szCs w:val="16"/>
        </w:rPr>
        <w:t xml:space="preserve"> конструкции он имел низкую стоимость производства и довольно долго выпускался промышленностью. В 1915 году появилась наиболее совершенная его модификация — БЕ-2с, способная нести 102 кг бомб и вооруженная двумя пулеметами. </w:t>
      </w:r>
    </w:p>
    <w:p w14:paraId="63A22F41" w14:textId="77777777" w:rsidR="005158DF" w:rsidRPr="00085DA1" w:rsidRDefault="005158DF" w:rsidP="00085DA1">
      <w:pPr>
        <w:shd w:val="clear" w:color="auto" w:fill="FFFFFF"/>
        <w:jc w:val="both"/>
        <w:rPr>
          <w:bCs/>
          <w:color w:val="000000" w:themeColor="text1"/>
          <w:sz w:val="16"/>
          <w:szCs w:val="16"/>
        </w:rPr>
      </w:pPr>
    </w:p>
    <w:p w14:paraId="788A49E9" w14:textId="77777777" w:rsidR="00F01CCB" w:rsidRPr="00085DA1" w:rsidRDefault="00F01CCB" w:rsidP="00085DA1">
      <w:pPr>
        <w:jc w:val="both"/>
        <w:rPr>
          <w:bCs/>
          <w:color w:val="0070C0"/>
          <w:sz w:val="16"/>
          <w:szCs w:val="16"/>
        </w:rPr>
      </w:pPr>
      <w:r w:rsidRPr="00085DA1">
        <w:rPr>
          <w:bCs/>
          <w:color w:val="0070C0"/>
          <w:sz w:val="16"/>
          <w:szCs w:val="16"/>
        </w:rPr>
        <w:t xml:space="preserve">В феврале 1912 первый полет BE.2 Royal Aircraft Factory, пилотируемого конструктором Джеффри де </w:t>
      </w:r>
      <w:proofErr w:type="spellStart"/>
      <w:r w:rsidRPr="00085DA1">
        <w:rPr>
          <w:bCs/>
          <w:color w:val="0070C0"/>
          <w:sz w:val="16"/>
          <w:szCs w:val="16"/>
        </w:rPr>
        <w:t>Хэвилландом</w:t>
      </w:r>
      <w:proofErr w:type="spellEnd"/>
      <w:r w:rsidRPr="00085DA1">
        <w:rPr>
          <w:bCs/>
          <w:color w:val="0070C0"/>
          <w:sz w:val="16"/>
          <w:szCs w:val="16"/>
        </w:rPr>
        <w:t xml:space="preserve"> (20333).</w:t>
      </w:r>
    </w:p>
    <w:p w14:paraId="6C4268BA" w14:textId="77777777" w:rsidR="00F01CCB" w:rsidRPr="00085DA1" w:rsidRDefault="00F01CCB" w:rsidP="00085DA1">
      <w:pPr>
        <w:jc w:val="both"/>
        <w:rPr>
          <w:bCs/>
          <w:color w:val="0070C0"/>
          <w:sz w:val="16"/>
          <w:szCs w:val="16"/>
        </w:rPr>
      </w:pPr>
    </w:p>
    <w:p w14:paraId="5FFBB491" w14:textId="77777777" w:rsidR="005158DF" w:rsidRPr="00085DA1" w:rsidRDefault="005158DF" w:rsidP="00085DA1">
      <w:pPr>
        <w:jc w:val="both"/>
        <w:rPr>
          <w:bCs/>
          <w:color w:val="0070C0"/>
          <w:sz w:val="16"/>
          <w:szCs w:val="16"/>
        </w:rPr>
      </w:pPr>
      <w:r w:rsidRPr="00085DA1">
        <w:rPr>
          <w:bCs/>
          <w:color w:val="0070C0"/>
          <w:sz w:val="16"/>
          <w:szCs w:val="16"/>
        </w:rPr>
        <w:t>В феврале 1912 г. созданный в ноябре 1911 г. при Комитете обороны Великобритании подкомитет для поиска недорогих и эффективных методов корректировки огня с борта линкоров, линейных и броненосных крейсеров, а также стрельбы дальнобойной полевой и крепостной артиллерии предложил для этого использовать аэропланы, учредив авиационные соединения Сухопутных войск и Флота, которые получили название «крыльев» — Wings, и Центральную летную школу (22734).</w:t>
      </w:r>
    </w:p>
    <w:p w14:paraId="564B045A" w14:textId="77777777" w:rsidR="005158DF" w:rsidRPr="00085DA1" w:rsidRDefault="005158DF" w:rsidP="00085DA1">
      <w:pPr>
        <w:jc w:val="both"/>
        <w:rPr>
          <w:bCs/>
          <w:color w:val="0070C0"/>
          <w:sz w:val="16"/>
          <w:szCs w:val="16"/>
        </w:rPr>
      </w:pPr>
    </w:p>
    <w:p w14:paraId="25B0B638"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 и воздухоплавание Германии:</w:t>
      </w:r>
    </w:p>
    <w:p w14:paraId="074B3AEB" w14:textId="77777777" w:rsidR="005158DF" w:rsidRPr="00085DA1" w:rsidRDefault="005158DF" w:rsidP="00085DA1">
      <w:pPr>
        <w:shd w:val="clear" w:color="auto" w:fill="FFFFFF"/>
        <w:jc w:val="both"/>
        <w:rPr>
          <w:bCs/>
          <w:color w:val="000000" w:themeColor="text1"/>
          <w:sz w:val="16"/>
          <w:szCs w:val="16"/>
        </w:rPr>
      </w:pPr>
    </w:p>
    <w:p w14:paraId="7C029C62" w14:textId="1357F21E" w:rsidR="00F01CCB" w:rsidRPr="00085DA1" w:rsidRDefault="00F01CCB" w:rsidP="00085DA1">
      <w:pPr>
        <w:shd w:val="clear" w:color="auto" w:fill="FFFFFF"/>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феврале 1912 г. </w:t>
      </w:r>
      <w:r w:rsidRPr="00085DA1">
        <w:rPr>
          <w:bCs/>
          <w:color w:val="000000" w:themeColor="text1"/>
          <w:sz w:val="16"/>
          <w:szCs w:val="16"/>
        </w:rPr>
        <w:t xml:space="preserve">в институте Юнкерса в Аахене построили самолет </w:t>
      </w:r>
      <w:proofErr w:type="spellStart"/>
      <w:r w:rsidRPr="00085DA1">
        <w:rPr>
          <w:bCs/>
          <w:color w:val="000000" w:themeColor="text1"/>
          <w:sz w:val="16"/>
          <w:szCs w:val="16"/>
        </w:rPr>
        <w:t>Рейсснера</w:t>
      </w:r>
      <w:proofErr w:type="spellEnd"/>
      <w:r w:rsidRPr="00085DA1">
        <w:rPr>
          <w:bCs/>
          <w:color w:val="000000" w:themeColor="text1"/>
          <w:sz w:val="16"/>
          <w:szCs w:val="16"/>
        </w:rPr>
        <w:t>. Под крылом размещались два неболь</w:t>
      </w:r>
      <w:r w:rsidRPr="00085DA1">
        <w:rPr>
          <w:bCs/>
          <w:color w:val="000000" w:themeColor="text1"/>
          <w:sz w:val="16"/>
          <w:szCs w:val="16"/>
        </w:rPr>
        <w:softHyphen/>
        <w:t>ших киля. Рядный мотор «Аргус» (70 л.с.) в хвостовой части фюзеля</w:t>
      </w:r>
      <w:r w:rsidRPr="00085DA1">
        <w:rPr>
          <w:bCs/>
          <w:color w:val="000000" w:themeColor="text1"/>
          <w:sz w:val="16"/>
          <w:szCs w:val="16"/>
        </w:rPr>
        <w:softHyphen/>
        <w:t>жа вращал толкающий винт. Шас</w:t>
      </w:r>
      <w:r w:rsidRPr="00085DA1">
        <w:rPr>
          <w:bCs/>
          <w:color w:val="000000" w:themeColor="text1"/>
          <w:sz w:val="16"/>
          <w:szCs w:val="16"/>
        </w:rPr>
        <w:softHyphen/>
        <w:t>си было трёхколёсное с носовым колесом. На основных стойках кре</w:t>
      </w:r>
      <w:r w:rsidRPr="00085DA1">
        <w:rPr>
          <w:bCs/>
          <w:color w:val="000000" w:themeColor="text1"/>
          <w:sz w:val="16"/>
          <w:szCs w:val="16"/>
        </w:rPr>
        <w:softHyphen/>
        <w:t>пились лыжи.</w:t>
      </w:r>
    </w:p>
    <w:p w14:paraId="554B663C" w14:textId="0B365849"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lastRenderedPageBreak/>
        <w:t>Такой долгий для начала века срок (2 года) объяснялся нео</w:t>
      </w:r>
      <w:r w:rsidRPr="00085DA1">
        <w:rPr>
          <w:bCs/>
          <w:color w:val="000000" w:themeColor="text1"/>
          <w:sz w:val="16"/>
          <w:szCs w:val="16"/>
        </w:rPr>
        <w:softHyphen/>
        <w:t>бычностью конструкции.</w:t>
      </w:r>
    </w:p>
    <w:p w14:paraId="489DE4A9"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23 мая 1912 г. самолёт впервые поднялся в воздух. Испытания заня</w:t>
      </w:r>
      <w:r w:rsidRPr="00085DA1">
        <w:rPr>
          <w:bCs/>
          <w:color w:val="000000" w:themeColor="text1"/>
          <w:sz w:val="16"/>
          <w:szCs w:val="16"/>
        </w:rPr>
        <w:softHyphen/>
        <w:t>ли три месяца, а с августа до нояб</w:t>
      </w:r>
      <w:r w:rsidRPr="00085DA1">
        <w:rPr>
          <w:bCs/>
          <w:color w:val="000000" w:themeColor="text1"/>
          <w:sz w:val="16"/>
          <w:szCs w:val="16"/>
        </w:rPr>
        <w:softHyphen/>
        <w:t>ря 1912 г. он уже совершал пуб</w:t>
      </w:r>
      <w:r w:rsidRPr="00085DA1">
        <w:rPr>
          <w:bCs/>
          <w:color w:val="000000" w:themeColor="text1"/>
          <w:sz w:val="16"/>
          <w:szCs w:val="16"/>
        </w:rPr>
        <w:softHyphen/>
        <w:t>личные полёты в Берлине.</w:t>
      </w:r>
    </w:p>
    <w:p w14:paraId="6C5A119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конце 1912 г. аппарат вернули в Аахен, но 27 января 1913 г. само</w:t>
      </w:r>
      <w:r w:rsidRPr="00085DA1">
        <w:rPr>
          <w:bCs/>
          <w:color w:val="000000" w:themeColor="text1"/>
          <w:sz w:val="16"/>
          <w:szCs w:val="16"/>
        </w:rPr>
        <w:softHyphen/>
        <w:t>лет разбился, сорвавшись в штопор.</w:t>
      </w:r>
    </w:p>
    <w:p w14:paraId="5660D04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Именно «Утка» </w:t>
      </w:r>
      <w:proofErr w:type="spellStart"/>
      <w:r w:rsidRPr="00085DA1">
        <w:rPr>
          <w:bCs/>
          <w:color w:val="000000" w:themeColor="text1"/>
          <w:sz w:val="16"/>
          <w:szCs w:val="16"/>
        </w:rPr>
        <w:t>Рейсснера</w:t>
      </w:r>
      <w:proofErr w:type="spellEnd"/>
      <w:r w:rsidRPr="00085DA1">
        <w:rPr>
          <w:bCs/>
          <w:color w:val="000000" w:themeColor="text1"/>
          <w:sz w:val="16"/>
          <w:szCs w:val="16"/>
        </w:rPr>
        <w:t xml:space="preserve"> ста</w:t>
      </w:r>
      <w:r w:rsidRPr="00085DA1">
        <w:rPr>
          <w:bCs/>
          <w:color w:val="000000" w:themeColor="text1"/>
          <w:sz w:val="16"/>
          <w:szCs w:val="16"/>
        </w:rPr>
        <w:softHyphen/>
        <w:t>ла первым самолётом, в котором из стали были сделаны и каркас, и обшивка крыла и оперения (фюзе</w:t>
      </w:r>
      <w:r w:rsidRPr="00085DA1">
        <w:rPr>
          <w:bCs/>
          <w:color w:val="000000" w:themeColor="text1"/>
          <w:sz w:val="16"/>
          <w:szCs w:val="16"/>
        </w:rPr>
        <w:softHyphen/>
        <w:t>ляж был без обшивки).</w:t>
      </w:r>
    </w:p>
    <w:p w14:paraId="5B22FD2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Но возможности нового мате</w:t>
      </w:r>
      <w:r w:rsidRPr="00085DA1">
        <w:rPr>
          <w:bCs/>
          <w:color w:val="000000" w:themeColor="text1"/>
          <w:sz w:val="16"/>
          <w:szCs w:val="16"/>
        </w:rPr>
        <w:softHyphen/>
        <w:t>риала использовались ещё не в полной мере: крыло было тонким, и его пришлось подкреплять расчал</w:t>
      </w:r>
      <w:r w:rsidRPr="00085DA1">
        <w:rPr>
          <w:bCs/>
          <w:color w:val="000000" w:themeColor="text1"/>
          <w:sz w:val="16"/>
          <w:szCs w:val="16"/>
        </w:rPr>
        <w:softHyphen/>
        <w:t>ками.</w:t>
      </w:r>
    </w:p>
    <w:p w14:paraId="68566DF9"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Надеюсь, читатель не обидится на меня за подробный рассказ об «Утке» </w:t>
      </w:r>
      <w:proofErr w:type="spellStart"/>
      <w:r w:rsidRPr="00085DA1">
        <w:rPr>
          <w:bCs/>
          <w:color w:val="000000" w:themeColor="text1"/>
          <w:sz w:val="16"/>
          <w:szCs w:val="16"/>
        </w:rPr>
        <w:t>Рейсснера</w:t>
      </w:r>
      <w:proofErr w:type="spellEnd"/>
      <w:r w:rsidRPr="00085DA1">
        <w:rPr>
          <w:bCs/>
          <w:color w:val="000000" w:themeColor="text1"/>
          <w:sz w:val="16"/>
          <w:szCs w:val="16"/>
        </w:rPr>
        <w:t>, узнав, что этот самолёт все же не был первым цель</w:t>
      </w:r>
      <w:r w:rsidRPr="00085DA1">
        <w:rPr>
          <w:bCs/>
          <w:color w:val="000000" w:themeColor="text1"/>
          <w:sz w:val="16"/>
          <w:szCs w:val="16"/>
        </w:rPr>
        <w:softHyphen/>
        <w:t>нометаллическим.</w:t>
      </w:r>
    </w:p>
    <w:p w14:paraId="56C5DB1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Первыми в этом всё-таки оказа</w:t>
      </w:r>
      <w:r w:rsidRPr="00085DA1">
        <w:rPr>
          <w:bCs/>
          <w:color w:val="000000" w:themeColor="text1"/>
          <w:sz w:val="16"/>
          <w:szCs w:val="16"/>
        </w:rPr>
        <w:softHyphen/>
        <w:t>лись французы.</w:t>
      </w:r>
    </w:p>
    <w:p w14:paraId="7F74232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За два месяца до полёта «Утки», в марте 1912 г., французские ме</w:t>
      </w:r>
      <w:r w:rsidRPr="00085DA1">
        <w:rPr>
          <w:bCs/>
          <w:color w:val="000000" w:themeColor="text1"/>
          <w:sz w:val="16"/>
          <w:szCs w:val="16"/>
        </w:rPr>
        <w:softHyphen/>
        <w:t xml:space="preserve">таллурги из Соммы Шарь </w:t>
      </w:r>
      <w:proofErr w:type="spellStart"/>
      <w:r w:rsidRPr="00085DA1">
        <w:rPr>
          <w:bCs/>
          <w:color w:val="000000" w:themeColor="text1"/>
          <w:sz w:val="16"/>
          <w:szCs w:val="16"/>
        </w:rPr>
        <w:t>Понше</w:t>
      </w:r>
      <w:proofErr w:type="spellEnd"/>
      <w:r w:rsidRPr="00085DA1">
        <w:rPr>
          <w:bCs/>
          <w:color w:val="000000" w:themeColor="text1"/>
          <w:sz w:val="16"/>
          <w:szCs w:val="16"/>
        </w:rPr>
        <w:t xml:space="preserve"> и Морис Прима испытали свой </w:t>
      </w:r>
      <w:proofErr w:type="spellStart"/>
      <w:r w:rsidRPr="00085DA1">
        <w:rPr>
          <w:bCs/>
          <w:color w:val="000000" w:themeColor="text1"/>
          <w:sz w:val="16"/>
          <w:szCs w:val="16"/>
        </w:rPr>
        <w:t>высо-коплан</w:t>
      </w:r>
      <w:proofErr w:type="spellEnd"/>
      <w:r w:rsidRPr="00085DA1">
        <w:rPr>
          <w:bCs/>
          <w:color w:val="000000" w:themeColor="text1"/>
          <w:sz w:val="16"/>
          <w:szCs w:val="16"/>
        </w:rPr>
        <w:t xml:space="preserve"> «</w:t>
      </w:r>
      <w:proofErr w:type="spellStart"/>
      <w:r w:rsidRPr="00085DA1">
        <w:rPr>
          <w:bCs/>
          <w:color w:val="000000" w:themeColor="text1"/>
          <w:sz w:val="16"/>
          <w:szCs w:val="16"/>
        </w:rPr>
        <w:t>Тюбавьён</w:t>
      </w:r>
      <w:proofErr w:type="spellEnd"/>
      <w:r w:rsidRPr="00085DA1">
        <w:rPr>
          <w:bCs/>
          <w:color w:val="000000" w:themeColor="text1"/>
          <w:sz w:val="16"/>
          <w:szCs w:val="16"/>
        </w:rPr>
        <w:t>».</w:t>
      </w:r>
    </w:p>
    <w:p w14:paraId="257588C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Конструкция его была необыч</w:t>
      </w:r>
      <w:r w:rsidRPr="00085DA1">
        <w:rPr>
          <w:bCs/>
          <w:color w:val="000000" w:themeColor="text1"/>
          <w:sz w:val="16"/>
          <w:szCs w:val="16"/>
        </w:rPr>
        <w:softHyphen/>
        <w:t>ной. Основой каркаса служила стальная цельнотянутая труба, на которую надели винт. Винт приво</w:t>
      </w:r>
      <w:r w:rsidRPr="00085DA1">
        <w:rPr>
          <w:bCs/>
          <w:color w:val="000000" w:themeColor="text1"/>
          <w:sz w:val="16"/>
          <w:szCs w:val="16"/>
        </w:rPr>
        <w:softHyphen/>
        <w:t>дился во вращение ременной пе</w:t>
      </w:r>
      <w:r w:rsidRPr="00085DA1">
        <w:rPr>
          <w:bCs/>
          <w:color w:val="000000" w:themeColor="text1"/>
          <w:sz w:val="16"/>
          <w:szCs w:val="16"/>
        </w:rPr>
        <w:softHyphen/>
        <w:t>редачей от рядного двигателя «По</w:t>
      </w:r>
      <w:r w:rsidRPr="00085DA1">
        <w:rPr>
          <w:bCs/>
          <w:color w:val="000000" w:themeColor="text1"/>
          <w:sz w:val="16"/>
          <w:szCs w:val="16"/>
        </w:rPr>
        <w:softHyphen/>
        <w:t>бор», установленного ниже. Перед винтом на той же трубе крепилось прямоугольное крыло, а сзади -крестообразное оперение с рулём высоты, стабилизатором и цельно-поворотным килем. Под трубой была смонтирована ферма, на ко</w:t>
      </w:r>
      <w:r w:rsidRPr="00085DA1">
        <w:rPr>
          <w:bCs/>
          <w:color w:val="000000" w:themeColor="text1"/>
          <w:sz w:val="16"/>
          <w:szCs w:val="16"/>
        </w:rPr>
        <w:softHyphen/>
        <w:t>торой разместили сиденье пилота и двигатель. К нижним трубам фер</w:t>
      </w:r>
      <w:r w:rsidRPr="00085DA1">
        <w:rPr>
          <w:bCs/>
          <w:color w:val="000000" w:themeColor="text1"/>
          <w:sz w:val="16"/>
          <w:szCs w:val="16"/>
        </w:rPr>
        <w:softHyphen/>
        <w:t>мы присоединялась ось шасси.</w:t>
      </w:r>
    </w:p>
    <w:p w14:paraId="290D0CA4"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Вероятно, это был первый самолёт с подобной установкой винта. Такая схема применялась и в даль</w:t>
      </w:r>
      <w:r w:rsidRPr="00085DA1">
        <w:rPr>
          <w:bCs/>
          <w:color w:val="000000" w:themeColor="text1"/>
          <w:sz w:val="16"/>
          <w:szCs w:val="16"/>
        </w:rPr>
        <w:softHyphen/>
        <w:t>нейшем, хотя и не часто, но сейчас речь не об этом.</w:t>
      </w:r>
    </w:p>
    <w:p w14:paraId="74AABAF4"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Особенностью «</w:t>
      </w:r>
      <w:proofErr w:type="spellStart"/>
      <w:r w:rsidRPr="00085DA1">
        <w:rPr>
          <w:bCs/>
          <w:color w:val="000000" w:themeColor="text1"/>
          <w:sz w:val="16"/>
          <w:szCs w:val="16"/>
        </w:rPr>
        <w:t>трубоплана</w:t>
      </w:r>
      <w:proofErr w:type="spellEnd"/>
      <w:r w:rsidRPr="00085DA1">
        <w:rPr>
          <w:bCs/>
          <w:color w:val="000000" w:themeColor="text1"/>
          <w:sz w:val="16"/>
          <w:szCs w:val="16"/>
        </w:rPr>
        <w:t xml:space="preserve">» (примерно так можно перевести слово </w:t>
      </w:r>
      <w:proofErr w:type="spellStart"/>
      <w:r w:rsidRPr="00085DA1">
        <w:rPr>
          <w:bCs/>
          <w:color w:val="000000" w:themeColor="text1"/>
          <w:sz w:val="16"/>
          <w:szCs w:val="16"/>
        </w:rPr>
        <w:t>ТиЬауюп</w:t>
      </w:r>
      <w:proofErr w:type="spellEnd"/>
      <w:r w:rsidRPr="00085DA1">
        <w:rPr>
          <w:bCs/>
          <w:color w:val="000000" w:themeColor="text1"/>
          <w:sz w:val="16"/>
          <w:szCs w:val="16"/>
        </w:rPr>
        <w:t>) была дюралевая обшивка и крыла, и оперения.</w:t>
      </w:r>
    </w:p>
    <w:p w14:paraId="54D3188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Аппарат построили ещё в конце 1911г., и в том же году он успел покрасоваться на Парижском авиа</w:t>
      </w:r>
      <w:r w:rsidRPr="00085DA1">
        <w:rPr>
          <w:bCs/>
          <w:color w:val="000000" w:themeColor="text1"/>
          <w:sz w:val="16"/>
          <w:szCs w:val="16"/>
        </w:rPr>
        <w:softHyphen/>
        <w:t>салоне, но оторваться от земли удалось не сразу: самолёт был слиш</w:t>
      </w:r>
      <w:r w:rsidRPr="00085DA1">
        <w:rPr>
          <w:bCs/>
          <w:color w:val="000000" w:themeColor="text1"/>
          <w:sz w:val="16"/>
          <w:szCs w:val="16"/>
        </w:rPr>
        <w:softHyphen/>
        <w:t>ком тяжёл даже для столь мощного 70-сильного мотора. Пришлось облегчать конструкцию, сняв два из четырёх колес шасси и всю обшив</w:t>
      </w:r>
      <w:r w:rsidRPr="00085DA1">
        <w:rPr>
          <w:bCs/>
          <w:color w:val="000000" w:themeColor="text1"/>
          <w:sz w:val="16"/>
          <w:szCs w:val="16"/>
        </w:rPr>
        <w:softHyphen/>
        <w:t>ку фюзеляжа. В таком виде в марте 1912 г. «</w:t>
      </w:r>
      <w:proofErr w:type="spellStart"/>
      <w:r w:rsidRPr="00085DA1">
        <w:rPr>
          <w:bCs/>
          <w:color w:val="000000" w:themeColor="text1"/>
          <w:sz w:val="16"/>
          <w:szCs w:val="16"/>
        </w:rPr>
        <w:t>Тюбавьён</w:t>
      </w:r>
      <w:proofErr w:type="spellEnd"/>
      <w:r w:rsidRPr="00085DA1">
        <w:rPr>
          <w:bCs/>
          <w:color w:val="000000" w:themeColor="text1"/>
          <w:sz w:val="16"/>
          <w:szCs w:val="16"/>
        </w:rPr>
        <w:t>», наконец, взлетел.</w:t>
      </w:r>
    </w:p>
    <w:p w14:paraId="415FDC1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Правда, летал он плоховато, и летом того же года конструкторы переделали его, заменив большую часть обшивки на обычную полот</w:t>
      </w:r>
      <w:r w:rsidRPr="00085DA1">
        <w:rPr>
          <w:bCs/>
          <w:color w:val="000000" w:themeColor="text1"/>
          <w:sz w:val="16"/>
          <w:szCs w:val="16"/>
        </w:rPr>
        <w:softHyphen/>
        <w:t>няную, а капризный «</w:t>
      </w:r>
      <w:proofErr w:type="spellStart"/>
      <w:r w:rsidRPr="00085DA1">
        <w:rPr>
          <w:bCs/>
          <w:color w:val="000000" w:themeColor="text1"/>
          <w:sz w:val="16"/>
          <w:szCs w:val="16"/>
        </w:rPr>
        <w:t>Лабор</w:t>
      </w:r>
      <w:proofErr w:type="spellEnd"/>
      <w:r w:rsidRPr="00085DA1">
        <w:rPr>
          <w:bCs/>
          <w:color w:val="000000" w:themeColor="text1"/>
          <w:sz w:val="16"/>
          <w:szCs w:val="16"/>
        </w:rPr>
        <w:t>» - на ротативный двигатель «Гном» той же мощности (70 л.с.), установив его прямо на трубе, сразу за винтом.</w:t>
      </w:r>
    </w:p>
    <w:p w14:paraId="158A2B6E"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Самолёт потерял большую часть уникальности, но полёт в марте 1912 г. уже даёт ему право назы</w:t>
      </w:r>
      <w:r w:rsidRPr="00085DA1">
        <w:rPr>
          <w:bCs/>
          <w:color w:val="000000" w:themeColor="text1"/>
          <w:sz w:val="16"/>
          <w:szCs w:val="16"/>
        </w:rPr>
        <w:softHyphen/>
        <w:t>ваться первым в мире самолёт с металлическим каркасом и обшив</w:t>
      </w:r>
      <w:r w:rsidRPr="00085DA1">
        <w:rPr>
          <w:bCs/>
          <w:color w:val="000000" w:themeColor="text1"/>
          <w:sz w:val="16"/>
          <w:szCs w:val="16"/>
        </w:rPr>
        <w:softHyphen/>
        <w:t>кой.</w:t>
      </w:r>
    </w:p>
    <w:p w14:paraId="70B0D7B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А «Утка» </w:t>
      </w:r>
      <w:proofErr w:type="spellStart"/>
      <w:r w:rsidRPr="00085DA1">
        <w:rPr>
          <w:bCs/>
          <w:color w:val="000000" w:themeColor="text1"/>
          <w:sz w:val="16"/>
          <w:szCs w:val="16"/>
        </w:rPr>
        <w:t>Рейсснера</w:t>
      </w:r>
      <w:proofErr w:type="spellEnd"/>
      <w:r w:rsidRPr="00085DA1">
        <w:rPr>
          <w:bCs/>
          <w:color w:val="000000" w:themeColor="text1"/>
          <w:sz w:val="16"/>
          <w:szCs w:val="16"/>
        </w:rPr>
        <w:t xml:space="preserve"> остаётся вторым в мире самолётом с метал</w:t>
      </w:r>
      <w:r w:rsidRPr="00085DA1">
        <w:rPr>
          <w:bCs/>
          <w:color w:val="000000" w:themeColor="text1"/>
          <w:sz w:val="16"/>
          <w:szCs w:val="16"/>
        </w:rPr>
        <w:softHyphen/>
        <w:t>лическим каркасом и обшивкой, но зато первым в мире цельносталь</w:t>
      </w:r>
      <w:r w:rsidRPr="00085DA1">
        <w:rPr>
          <w:bCs/>
          <w:color w:val="000000" w:themeColor="text1"/>
          <w:sz w:val="16"/>
          <w:szCs w:val="16"/>
        </w:rPr>
        <w:softHyphen/>
        <w:t>ным (вспомним, что у «</w:t>
      </w:r>
      <w:proofErr w:type="spellStart"/>
      <w:r w:rsidRPr="00085DA1">
        <w:rPr>
          <w:bCs/>
          <w:color w:val="000000" w:themeColor="text1"/>
          <w:sz w:val="16"/>
          <w:szCs w:val="16"/>
        </w:rPr>
        <w:t>трубоплана</w:t>
      </w:r>
      <w:proofErr w:type="spellEnd"/>
      <w:r w:rsidRPr="00085DA1">
        <w:rPr>
          <w:bCs/>
          <w:color w:val="000000" w:themeColor="text1"/>
          <w:sz w:val="16"/>
          <w:szCs w:val="16"/>
        </w:rPr>
        <w:t>» обшивка была дюралевой).</w:t>
      </w:r>
    </w:p>
    <w:p w14:paraId="4B50E053"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1915 г. Юнкере построил зна</w:t>
      </w:r>
      <w:r w:rsidRPr="00085DA1">
        <w:rPr>
          <w:bCs/>
          <w:color w:val="000000" w:themeColor="text1"/>
          <w:sz w:val="16"/>
          <w:szCs w:val="16"/>
        </w:rPr>
        <w:softHyphen/>
        <w:t>менитый свободнонесущий моно</w:t>
      </w:r>
      <w:r w:rsidRPr="00085DA1">
        <w:rPr>
          <w:bCs/>
          <w:color w:val="000000" w:themeColor="text1"/>
          <w:sz w:val="16"/>
          <w:szCs w:val="16"/>
        </w:rPr>
        <w:softHyphen/>
        <w:t>план Л. Стальными у него были и каркас, и обшивка. Толщина обшив</w:t>
      </w:r>
      <w:r w:rsidRPr="00085DA1">
        <w:rPr>
          <w:bCs/>
          <w:color w:val="000000" w:themeColor="text1"/>
          <w:sz w:val="16"/>
          <w:szCs w:val="16"/>
        </w:rPr>
        <w:softHyphen/>
        <w:t>ки колебалась от 0,5 мм до 1 мм, с каркасом она соединялась точеч</w:t>
      </w:r>
      <w:r w:rsidRPr="00085DA1">
        <w:rPr>
          <w:bCs/>
          <w:color w:val="000000" w:themeColor="text1"/>
          <w:sz w:val="16"/>
          <w:szCs w:val="16"/>
        </w:rPr>
        <w:softHyphen/>
        <w:t>ной электросваркой.</w:t>
      </w:r>
    </w:p>
    <w:p w14:paraId="78BA9D6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Как видим, Юнкере Л не был первым цельностальным самолётом, но в нём впервые удалось полнос</w:t>
      </w:r>
      <w:r w:rsidRPr="00085DA1">
        <w:rPr>
          <w:bCs/>
          <w:color w:val="000000" w:themeColor="text1"/>
          <w:sz w:val="16"/>
          <w:szCs w:val="16"/>
        </w:rPr>
        <w:softHyphen/>
        <w:t xml:space="preserve">тью использовать преимущества стали и толстого </w:t>
      </w:r>
      <w:proofErr w:type="spellStart"/>
      <w:r w:rsidRPr="00085DA1">
        <w:rPr>
          <w:bCs/>
          <w:color w:val="000000" w:themeColor="text1"/>
          <w:sz w:val="16"/>
          <w:szCs w:val="16"/>
        </w:rPr>
        <w:t>свободнонесуще</w:t>
      </w:r>
      <w:proofErr w:type="spellEnd"/>
      <w:r w:rsidRPr="00085DA1">
        <w:rPr>
          <w:bCs/>
          <w:color w:val="000000" w:themeColor="text1"/>
          <w:sz w:val="16"/>
          <w:szCs w:val="16"/>
        </w:rPr>
        <w:t>-го крыла.</w:t>
      </w:r>
    </w:p>
    <w:p w14:paraId="2A355CA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12 декабря Фридрих фон </w:t>
      </w:r>
      <w:proofErr w:type="spellStart"/>
      <w:r w:rsidRPr="00085DA1">
        <w:rPr>
          <w:bCs/>
          <w:color w:val="000000" w:themeColor="text1"/>
          <w:sz w:val="16"/>
          <w:szCs w:val="16"/>
        </w:rPr>
        <w:t>Маленкродт</w:t>
      </w:r>
      <w:proofErr w:type="spellEnd"/>
      <w:r w:rsidRPr="00085DA1">
        <w:rPr>
          <w:bCs/>
          <w:color w:val="000000" w:themeColor="text1"/>
          <w:sz w:val="16"/>
          <w:szCs w:val="16"/>
        </w:rPr>
        <w:t xml:space="preserve"> совершил на Л первый полёт. Испытания прошли успешно, но военных не удовлетворили ма</w:t>
      </w:r>
      <w:r w:rsidRPr="00085DA1">
        <w:rPr>
          <w:bCs/>
          <w:color w:val="000000" w:themeColor="text1"/>
          <w:sz w:val="16"/>
          <w:szCs w:val="16"/>
        </w:rPr>
        <w:softHyphen/>
        <w:t>лая скороподъёмность (чуть более 1 метра в секунду) и невысокая полезная нагрузка.</w:t>
      </w:r>
    </w:p>
    <w:p w14:paraId="5C310DD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Поэтому в серию пошёл совсем другой самолёт - биплан.</w:t>
      </w:r>
    </w:p>
    <w:p w14:paraId="60EC1B3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На вооружение его приняли под наименованием II, что позднее создало немалую путаницу. Надо помнить, что это совсем разные буквы «</w:t>
      </w:r>
      <w:proofErr w:type="spellStart"/>
      <w:r w:rsidRPr="00085DA1">
        <w:rPr>
          <w:bCs/>
          <w:color w:val="000000" w:themeColor="text1"/>
          <w:sz w:val="16"/>
          <w:szCs w:val="16"/>
        </w:rPr>
        <w:t>джей</w:t>
      </w:r>
      <w:proofErr w:type="spellEnd"/>
      <w:r w:rsidRPr="00085DA1">
        <w:rPr>
          <w:bCs/>
          <w:color w:val="000000" w:themeColor="text1"/>
          <w:sz w:val="16"/>
          <w:szCs w:val="16"/>
        </w:rPr>
        <w:t>». М означает 4-ю кон</w:t>
      </w:r>
      <w:r w:rsidRPr="00085DA1">
        <w:rPr>
          <w:bCs/>
          <w:color w:val="000000" w:themeColor="text1"/>
          <w:sz w:val="16"/>
          <w:szCs w:val="16"/>
        </w:rPr>
        <w:softHyphen/>
        <w:t>струкцию фирмы .Ьп1&lt;.ег5, а II -первый ударный самолёт. Класси</w:t>
      </w:r>
      <w:r w:rsidRPr="00085DA1">
        <w:rPr>
          <w:bCs/>
          <w:color w:val="000000" w:themeColor="text1"/>
          <w:sz w:val="16"/>
          <w:szCs w:val="16"/>
        </w:rPr>
        <w:softHyphen/>
        <w:t>фикация «.Ь для ударных самолётов была введена авиационным бюро немецкого военного министерства в 1917 г. Для номеров «юнкерса» использовались арабские цифры, а для номеров военного министер</w:t>
      </w:r>
      <w:r w:rsidRPr="00085DA1">
        <w:rPr>
          <w:bCs/>
          <w:color w:val="000000" w:themeColor="text1"/>
          <w:sz w:val="16"/>
          <w:szCs w:val="16"/>
        </w:rPr>
        <w:softHyphen/>
        <w:t>ства - римские.</w:t>
      </w:r>
    </w:p>
    <w:p w14:paraId="5CDDC6D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Но II нельзя считать цельнос</w:t>
      </w:r>
      <w:r w:rsidRPr="00085DA1">
        <w:rPr>
          <w:bCs/>
          <w:color w:val="000000" w:themeColor="text1"/>
          <w:sz w:val="16"/>
          <w:szCs w:val="16"/>
        </w:rPr>
        <w:softHyphen/>
        <w:t>тальным. Хотя в нем была примене</w:t>
      </w:r>
      <w:r w:rsidRPr="00085DA1">
        <w:rPr>
          <w:bCs/>
          <w:color w:val="000000" w:themeColor="text1"/>
          <w:sz w:val="16"/>
          <w:szCs w:val="16"/>
        </w:rPr>
        <w:softHyphen/>
        <w:t xml:space="preserve">на стальная </w:t>
      </w:r>
      <w:proofErr w:type="spellStart"/>
      <w:r w:rsidRPr="00085DA1">
        <w:rPr>
          <w:bCs/>
          <w:color w:val="000000" w:themeColor="text1"/>
          <w:sz w:val="16"/>
          <w:szCs w:val="16"/>
        </w:rPr>
        <w:t>бронекоробка</w:t>
      </w:r>
      <w:proofErr w:type="spellEnd"/>
      <w:r w:rsidRPr="00085DA1">
        <w:rPr>
          <w:bCs/>
          <w:color w:val="000000" w:themeColor="text1"/>
          <w:sz w:val="16"/>
          <w:szCs w:val="16"/>
        </w:rPr>
        <w:t xml:space="preserve"> (разго</w:t>
      </w:r>
      <w:r w:rsidRPr="00085DA1">
        <w:rPr>
          <w:bCs/>
          <w:color w:val="000000" w:themeColor="text1"/>
          <w:sz w:val="16"/>
          <w:szCs w:val="16"/>
        </w:rPr>
        <w:softHyphen/>
        <w:t>вор о броне в авиации пойдет поз</w:t>
      </w:r>
      <w:r w:rsidRPr="00085DA1">
        <w:rPr>
          <w:bCs/>
          <w:color w:val="000000" w:themeColor="text1"/>
          <w:sz w:val="16"/>
          <w:szCs w:val="16"/>
        </w:rPr>
        <w:softHyphen/>
        <w:t>же), но хвостовая часть фюзеляжа и крыло имели каркас из дюрале</w:t>
      </w:r>
      <w:r w:rsidRPr="00085DA1">
        <w:rPr>
          <w:bCs/>
          <w:color w:val="000000" w:themeColor="text1"/>
          <w:sz w:val="16"/>
          <w:szCs w:val="16"/>
        </w:rPr>
        <w:softHyphen/>
        <w:t>вых труб.</w:t>
      </w:r>
    </w:p>
    <w:p w14:paraId="4322954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Следовательно, для нас роль Юнкерса представляется интерес</w:t>
      </w:r>
      <w:r w:rsidRPr="00085DA1">
        <w:rPr>
          <w:bCs/>
          <w:color w:val="000000" w:themeColor="text1"/>
          <w:sz w:val="16"/>
          <w:szCs w:val="16"/>
        </w:rPr>
        <w:softHyphen/>
        <w:t>ной тем, что на его фирме был по</w:t>
      </w:r>
      <w:r w:rsidRPr="00085DA1">
        <w:rPr>
          <w:bCs/>
          <w:color w:val="000000" w:themeColor="text1"/>
          <w:sz w:val="16"/>
          <w:szCs w:val="16"/>
        </w:rPr>
        <w:softHyphen/>
        <w:t>строен первый в мире цельносталь</w:t>
      </w:r>
      <w:r w:rsidRPr="00085DA1">
        <w:rPr>
          <w:bCs/>
          <w:color w:val="000000" w:themeColor="text1"/>
          <w:sz w:val="16"/>
          <w:szCs w:val="16"/>
        </w:rPr>
        <w:softHyphen/>
        <w:t>ной свободнонесущий моноплан.</w:t>
      </w:r>
    </w:p>
    <w:p w14:paraId="20C596D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И, конечно, не стоит забывать о финансировании работ профессо</w:t>
      </w:r>
      <w:r w:rsidRPr="00085DA1">
        <w:rPr>
          <w:bCs/>
          <w:color w:val="000000" w:themeColor="text1"/>
          <w:sz w:val="16"/>
          <w:szCs w:val="16"/>
        </w:rPr>
        <w:softHyphen/>
        <w:t xml:space="preserve">ра </w:t>
      </w:r>
      <w:proofErr w:type="spellStart"/>
      <w:r w:rsidRPr="00085DA1">
        <w:rPr>
          <w:bCs/>
          <w:color w:val="000000" w:themeColor="text1"/>
          <w:sz w:val="16"/>
          <w:szCs w:val="16"/>
        </w:rPr>
        <w:t>Рейсснера</w:t>
      </w:r>
      <w:proofErr w:type="spellEnd"/>
      <w:r w:rsidRPr="00085DA1">
        <w:rPr>
          <w:bCs/>
          <w:color w:val="000000" w:themeColor="text1"/>
          <w:sz w:val="16"/>
          <w:szCs w:val="16"/>
        </w:rPr>
        <w:t>.</w:t>
      </w:r>
    </w:p>
    <w:p w14:paraId="57388BF9"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1920-е годы самолётов со стальным каркасом стало больше, чем с деревянным. Фюзеляж обыч</w:t>
      </w:r>
      <w:r w:rsidRPr="00085DA1">
        <w:rPr>
          <w:bCs/>
          <w:color w:val="000000" w:themeColor="text1"/>
          <w:sz w:val="16"/>
          <w:szCs w:val="16"/>
        </w:rPr>
        <w:softHyphen/>
        <w:t>но «строился» вокруг сварной фер</w:t>
      </w:r>
      <w:r w:rsidRPr="00085DA1">
        <w:rPr>
          <w:bCs/>
          <w:color w:val="000000" w:themeColor="text1"/>
          <w:sz w:val="16"/>
          <w:szCs w:val="16"/>
        </w:rPr>
        <w:softHyphen/>
        <w:t>мы из стальных труб. На эту ферму накладывались продольные и попе</w:t>
      </w:r>
      <w:r w:rsidRPr="00085DA1">
        <w:rPr>
          <w:bCs/>
          <w:color w:val="000000" w:themeColor="text1"/>
          <w:sz w:val="16"/>
          <w:szCs w:val="16"/>
        </w:rPr>
        <w:softHyphen/>
        <w:t>речные элементы (стрингеры и шпангоуты) из различных материа</w:t>
      </w:r>
      <w:r w:rsidRPr="00085DA1">
        <w:rPr>
          <w:bCs/>
          <w:color w:val="000000" w:themeColor="text1"/>
          <w:sz w:val="16"/>
          <w:szCs w:val="16"/>
        </w:rPr>
        <w:softHyphen/>
        <w:t>лов (дерево, дюраль), а сверху шла полотняная, фанерная или дюрале</w:t>
      </w:r>
      <w:r w:rsidRPr="00085DA1">
        <w:rPr>
          <w:bCs/>
          <w:color w:val="000000" w:themeColor="text1"/>
          <w:sz w:val="16"/>
          <w:szCs w:val="16"/>
        </w:rPr>
        <w:softHyphen/>
        <w:t>вая обшивка. Каркас крыла всё чаще тоже делали стальным.</w:t>
      </w:r>
    </w:p>
    <w:p w14:paraId="2F5EAF7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Но прошла новая технологичес</w:t>
      </w:r>
      <w:r w:rsidRPr="00085DA1">
        <w:rPr>
          <w:bCs/>
          <w:color w:val="000000" w:themeColor="text1"/>
          <w:sz w:val="16"/>
          <w:szCs w:val="16"/>
        </w:rPr>
        <w:softHyphen/>
        <w:t>кая революция, и к концу 1930-х го</w:t>
      </w:r>
      <w:r w:rsidRPr="00085DA1">
        <w:rPr>
          <w:bCs/>
          <w:color w:val="000000" w:themeColor="text1"/>
          <w:sz w:val="16"/>
          <w:szCs w:val="16"/>
        </w:rPr>
        <w:softHyphen/>
        <w:t>дов казалось, что сталь как конст</w:t>
      </w:r>
      <w:r w:rsidRPr="00085DA1">
        <w:rPr>
          <w:bCs/>
          <w:color w:val="000000" w:themeColor="text1"/>
          <w:sz w:val="16"/>
          <w:szCs w:val="16"/>
        </w:rPr>
        <w:softHyphen/>
        <w:t>рукционный материал полностью уступила свои позиции алюминию.</w:t>
      </w:r>
    </w:p>
    <w:p w14:paraId="5E7D4FA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На смену фермам из труб при</w:t>
      </w:r>
      <w:r w:rsidRPr="00085DA1">
        <w:rPr>
          <w:bCs/>
          <w:color w:val="000000" w:themeColor="text1"/>
          <w:sz w:val="16"/>
          <w:szCs w:val="16"/>
        </w:rPr>
        <w:softHyphen/>
        <w:t>шёл набор фюзеляжа и крыла из открытых дюралевых профилей, всё чаще сочетавшихся с силовой дю</w:t>
      </w:r>
      <w:r w:rsidRPr="00085DA1">
        <w:rPr>
          <w:bCs/>
          <w:color w:val="000000" w:themeColor="text1"/>
          <w:sz w:val="16"/>
          <w:szCs w:val="16"/>
        </w:rPr>
        <w:softHyphen/>
        <w:t>ралевой обшивкой.</w:t>
      </w:r>
    </w:p>
    <w:p w14:paraId="0866809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Немногочисленные цельносталь</w:t>
      </w:r>
      <w:r w:rsidRPr="00085DA1">
        <w:rPr>
          <w:bCs/>
          <w:color w:val="000000" w:themeColor="text1"/>
          <w:sz w:val="16"/>
          <w:szCs w:val="16"/>
        </w:rPr>
        <w:softHyphen/>
        <w:t>ные самолёты, строившиеся в 1930-х годах, себя не оправдали. Собирать сварные конструкции из очень тон</w:t>
      </w:r>
      <w:r w:rsidRPr="00085DA1">
        <w:rPr>
          <w:bCs/>
          <w:color w:val="000000" w:themeColor="text1"/>
          <w:sz w:val="16"/>
          <w:szCs w:val="16"/>
        </w:rPr>
        <w:softHyphen/>
        <w:t>ких стальных листов было сложно и дорого: малейшая оплошность - и лист «прогорал». Требовалась очень высокая квалификация рабо</w:t>
      </w:r>
      <w:r w:rsidRPr="00085DA1">
        <w:rPr>
          <w:bCs/>
          <w:color w:val="000000" w:themeColor="text1"/>
          <w:sz w:val="16"/>
          <w:szCs w:val="16"/>
        </w:rPr>
        <w:softHyphen/>
        <w:t>чих, но всё равно сварное соеди</w:t>
      </w:r>
      <w:r w:rsidRPr="00085DA1">
        <w:rPr>
          <w:bCs/>
          <w:color w:val="000000" w:themeColor="text1"/>
          <w:sz w:val="16"/>
          <w:szCs w:val="16"/>
        </w:rPr>
        <w:softHyphen/>
        <w:t>нение становилось слабым местом, с которого начиналась коррозия.</w:t>
      </w:r>
    </w:p>
    <w:p w14:paraId="5F5F9AB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Выяснилось, что самолёты из нержавеющей стали приходят в негодность через 2-5 лет именно в местах сварки (11844).</w:t>
      </w:r>
    </w:p>
    <w:p w14:paraId="71BF1600" w14:textId="77777777" w:rsidR="005158DF" w:rsidRPr="00085DA1" w:rsidRDefault="005158DF" w:rsidP="00085DA1">
      <w:pPr>
        <w:jc w:val="both"/>
        <w:rPr>
          <w:bCs/>
          <w:color w:val="000000" w:themeColor="text1"/>
          <w:sz w:val="16"/>
          <w:szCs w:val="16"/>
        </w:rPr>
      </w:pPr>
    </w:p>
    <w:p w14:paraId="4ABBEEB1" w14:textId="7B1F6EC1" w:rsidR="005158DF" w:rsidRPr="00085DA1" w:rsidRDefault="005158DF" w:rsidP="00085DA1">
      <w:pPr>
        <w:jc w:val="both"/>
        <w:rPr>
          <w:bCs/>
          <w:color w:val="000000" w:themeColor="text1"/>
          <w:sz w:val="16"/>
          <w:szCs w:val="16"/>
        </w:rPr>
      </w:pPr>
      <w:r w:rsidRPr="00085DA1">
        <w:rPr>
          <w:bCs/>
          <w:color w:val="000000" w:themeColor="text1"/>
          <w:sz w:val="16"/>
          <w:szCs w:val="16"/>
        </w:rPr>
        <w:t>В февра</w:t>
      </w:r>
      <w:r w:rsidRPr="00085DA1">
        <w:rPr>
          <w:bCs/>
          <w:color w:val="000000" w:themeColor="text1"/>
          <w:sz w:val="16"/>
          <w:szCs w:val="16"/>
        </w:rPr>
        <w:softHyphen/>
        <w:t>ле</w:t>
      </w:r>
      <w:r w:rsidRPr="00085DA1">
        <w:rPr>
          <w:rStyle w:val="aff5"/>
          <w:bCs/>
          <w:color w:val="000000" w:themeColor="text1"/>
          <w:sz w:val="16"/>
          <w:szCs w:val="16"/>
        </w:rPr>
        <w:t xml:space="preserve"> </w:t>
      </w:r>
      <w:r w:rsidRPr="00085DA1">
        <w:rPr>
          <w:rStyle w:val="aff5"/>
          <w:rFonts w:ascii="Times New Roman" w:hAnsi="Times New Roman" w:cs="Times New Roman"/>
          <w:bCs/>
          <w:color w:val="000000" w:themeColor="text1"/>
          <w:sz w:val="16"/>
          <w:szCs w:val="16"/>
        </w:rPr>
        <w:t>1912</w:t>
      </w:r>
      <w:r w:rsidRPr="00085DA1">
        <w:rPr>
          <w:bCs/>
          <w:color w:val="000000" w:themeColor="text1"/>
          <w:sz w:val="16"/>
          <w:szCs w:val="16"/>
        </w:rPr>
        <w:t xml:space="preserve"> г.</w:t>
      </w:r>
      <w:r w:rsidR="003F032A" w:rsidRPr="00085DA1">
        <w:rPr>
          <w:bCs/>
          <w:color w:val="000000" w:themeColor="text1"/>
          <w:sz w:val="16"/>
          <w:szCs w:val="16"/>
        </w:rPr>
        <w:t xml:space="preserve"> </w:t>
      </w:r>
      <w:r w:rsidRPr="00085DA1">
        <w:rPr>
          <w:bCs/>
          <w:color w:val="000000" w:themeColor="text1"/>
          <w:sz w:val="16"/>
          <w:szCs w:val="16"/>
        </w:rPr>
        <w:t>в институте Юнкерса в Аахене построили аппарат утка (15785).</w:t>
      </w:r>
    </w:p>
    <w:p w14:paraId="26C0DD56" w14:textId="77777777" w:rsidR="005158DF" w:rsidRPr="00085DA1" w:rsidRDefault="005158DF" w:rsidP="00085DA1">
      <w:pPr>
        <w:jc w:val="both"/>
        <w:rPr>
          <w:bCs/>
          <w:color w:val="000000" w:themeColor="text1"/>
          <w:sz w:val="16"/>
          <w:szCs w:val="16"/>
        </w:rPr>
      </w:pPr>
    </w:p>
    <w:p w14:paraId="4FF7E856"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7498F8A4" w14:textId="77777777" w:rsidR="005158DF" w:rsidRPr="00085DA1" w:rsidRDefault="005158DF" w:rsidP="00085DA1">
      <w:pPr>
        <w:shd w:val="clear" w:color="auto" w:fill="FFFFFF"/>
        <w:jc w:val="both"/>
        <w:rPr>
          <w:bCs/>
          <w:color w:val="000000" w:themeColor="text1"/>
          <w:sz w:val="16"/>
          <w:szCs w:val="16"/>
        </w:rPr>
      </w:pPr>
    </w:p>
    <w:p w14:paraId="2B879DC5" w14:textId="5F98C3B2" w:rsidR="005158DF" w:rsidRPr="00085DA1" w:rsidRDefault="003F032A" w:rsidP="00085DA1">
      <w:pPr>
        <w:jc w:val="both"/>
        <w:rPr>
          <w:bCs/>
          <w:color w:val="000000" w:themeColor="text1"/>
          <w:sz w:val="16"/>
          <w:szCs w:val="16"/>
        </w:rPr>
      </w:pPr>
      <w:r w:rsidRPr="00085DA1">
        <w:rPr>
          <w:bCs/>
          <w:color w:val="000000" w:themeColor="text1"/>
          <w:sz w:val="16"/>
          <w:szCs w:val="16"/>
        </w:rPr>
        <w:t>К</w:t>
      </w:r>
      <w:r w:rsidR="005158DF" w:rsidRPr="00085DA1">
        <w:rPr>
          <w:bCs/>
          <w:color w:val="000000" w:themeColor="text1"/>
          <w:sz w:val="16"/>
          <w:szCs w:val="16"/>
        </w:rPr>
        <w:t xml:space="preserve"> весне 1912 г. возник Авиационный отдел РБВЗ, разместившийся на Строгановской набережной. Вот в это время и понадобился главный конструктор со свежими мыслями, смелыми идеями. Выбор пал на Сикорского (11230).</w:t>
      </w:r>
    </w:p>
    <w:p w14:paraId="0CBC6184" w14:textId="77777777" w:rsidR="005158DF" w:rsidRPr="00085DA1" w:rsidRDefault="005158DF" w:rsidP="00085DA1">
      <w:pPr>
        <w:jc w:val="both"/>
        <w:rPr>
          <w:bCs/>
          <w:color w:val="000000" w:themeColor="text1"/>
          <w:sz w:val="16"/>
          <w:szCs w:val="16"/>
        </w:rPr>
      </w:pPr>
    </w:p>
    <w:p w14:paraId="61A0AC57" w14:textId="3F37FC71" w:rsidR="005158DF" w:rsidRPr="00085DA1" w:rsidRDefault="003F032A" w:rsidP="00085DA1">
      <w:pPr>
        <w:jc w:val="both"/>
        <w:rPr>
          <w:bCs/>
          <w:color w:val="000000" w:themeColor="text1"/>
          <w:sz w:val="16"/>
          <w:szCs w:val="16"/>
        </w:rPr>
      </w:pPr>
      <w:r w:rsidRPr="00085DA1">
        <w:rPr>
          <w:bCs/>
          <w:color w:val="000000" w:themeColor="text1"/>
          <w:sz w:val="16"/>
          <w:szCs w:val="16"/>
        </w:rPr>
        <w:t>К</w:t>
      </w:r>
      <w:r w:rsidR="005158DF" w:rsidRPr="00085DA1">
        <w:rPr>
          <w:bCs/>
          <w:color w:val="000000" w:themeColor="text1"/>
          <w:sz w:val="16"/>
          <w:szCs w:val="16"/>
        </w:rPr>
        <w:t xml:space="preserve"> весне 1912 года опытный образец </w:t>
      </w:r>
      <w:r w:rsidRPr="00085DA1">
        <w:rPr>
          <w:bCs/>
          <w:color w:val="000000" w:themeColor="text1"/>
          <w:sz w:val="16"/>
          <w:szCs w:val="16"/>
        </w:rPr>
        <w:t xml:space="preserve">парашюта Котельникова </w:t>
      </w:r>
      <w:r w:rsidR="005158DF" w:rsidRPr="00085DA1">
        <w:rPr>
          <w:bCs/>
          <w:color w:val="000000" w:themeColor="text1"/>
          <w:sz w:val="16"/>
          <w:szCs w:val="16"/>
        </w:rPr>
        <w:t xml:space="preserve">в алюминиевом ранце, наконец, изготовили. Энергичный </w:t>
      </w:r>
      <w:r w:rsidRPr="00085DA1">
        <w:rPr>
          <w:bCs/>
          <w:color w:val="000000" w:themeColor="text1"/>
          <w:sz w:val="16"/>
          <w:szCs w:val="16"/>
        </w:rPr>
        <w:t xml:space="preserve">Вильгельм Августович </w:t>
      </w:r>
      <w:proofErr w:type="spellStart"/>
      <w:r w:rsidRPr="00085DA1">
        <w:rPr>
          <w:bCs/>
          <w:color w:val="000000" w:themeColor="text1"/>
          <w:sz w:val="16"/>
          <w:szCs w:val="16"/>
        </w:rPr>
        <w:t>Ломач</w:t>
      </w:r>
      <w:proofErr w:type="spellEnd"/>
      <w:r w:rsidRPr="00085DA1">
        <w:rPr>
          <w:bCs/>
          <w:color w:val="000000" w:themeColor="text1"/>
          <w:sz w:val="16"/>
          <w:szCs w:val="16"/>
        </w:rPr>
        <w:t xml:space="preserve"> - обрусевший немец, купец первой гильдии, владелец гостиницы "Англетер" (ныне "Астория"), предложивший помощь конструктору. </w:t>
      </w:r>
      <w:r w:rsidR="005158DF" w:rsidRPr="00085DA1">
        <w:rPr>
          <w:bCs/>
          <w:color w:val="000000" w:themeColor="text1"/>
          <w:sz w:val="16"/>
          <w:szCs w:val="16"/>
        </w:rPr>
        <w:t xml:space="preserve"> сумел добиться разрешения на его официальные испытания, состоявшиеся летом и осенью. С манекеном парашют работал отлично, однако авиационное командование хранило каменное безразличие. </w:t>
      </w:r>
    </w:p>
    <w:p w14:paraId="6C0070C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Тогда Вильгельм </w:t>
      </w:r>
      <w:proofErr w:type="spellStart"/>
      <w:r w:rsidRPr="00085DA1">
        <w:rPr>
          <w:bCs/>
          <w:color w:val="000000" w:themeColor="text1"/>
          <w:sz w:val="16"/>
          <w:szCs w:val="16"/>
        </w:rPr>
        <w:t>Ломач</w:t>
      </w:r>
      <w:proofErr w:type="spellEnd"/>
      <w:r w:rsidRPr="00085DA1">
        <w:rPr>
          <w:bCs/>
          <w:color w:val="000000" w:themeColor="text1"/>
          <w:sz w:val="16"/>
          <w:szCs w:val="16"/>
        </w:rPr>
        <w:t xml:space="preserve"> повез изобретение в Париж - на конкурс, учрежденный полковником </w:t>
      </w:r>
      <w:proofErr w:type="spellStart"/>
      <w:r w:rsidRPr="00085DA1">
        <w:rPr>
          <w:bCs/>
          <w:color w:val="000000" w:themeColor="text1"/>
          <w:sz w:val="16"/>
          <w:szCs w:val="16"/>
        </w:rPr>
        <w:t>Лалансом</w:t>
      </w:r>
      <w:proofErr w:type="spellEnd"/>
      <w:r w:rsidRPr="00085DA1">
        <w:rPr>
          <w:bCs/>
          <w:color w:val="000000" w:themeColor="text1"/>
          <w:sz w:val="16"/>
          <w:szCs w:val="16"/>
        </w:rPr>
        <w:t xml:space="preserve">. Успех повторился, но французы отдали 10-тысячный приз соотечественнику Ф. Бонне за менее совершенное средство спасения, укладываемое на фюзеляже самолета. Так пропала надежда на признание и за границей. </w:t>
      </w:r>
    </w:p>
    <w:p w14:paraId="67F26C36" w14:textId="77777777" w:rsidR="005158DF" w:rsidRPr="00085DA1" w:rsidRDefault="005158DF" w:rsidP="00085DA1">
      <w:pPr>
        <w:shd w:val="clear" w:color="auto" w:fill="FFFFFF"/>
        <w:jc w:val="both"/>
        <w:rPr>
          <w:bCs/>
          <w:color w:val="000000" w:themeColor="text1"/>
          <w:sz w:val="16"/>
          <w:szCs w:val="16"/>
        </w:rPr>
      </w:pPr>
    </w:p>
    <w:p w14:paraId="4EC91228" w14:textId="300A4251" w:rsidR="008A6E09" w:rsidRPr="00085DA1" w:rsidRDefault="008A6E09" w:rsidP="00085DA1">
      <w:pPr>
        <w:shd w:val="clear" w:color="auto" w:fill="FFFFFF"/>
        <w:jc w:val="both"/>
        <w:rPr>
          <w:bCs/>
          <w:color w:val="000000" w:themeColor="text1"/>
          <w:sz w:val="16"/>
          <w:szCs w:val="16"/>
        </w:rPr>
      </w:pPr>
      <w:r w:rsidRPr="00085DA1">
        <w:rPr>
          <w:bCs/>
          <w:color w:val="000000" w:themeColor="text1"/>
          <w:sz w:val="16"/>
          <w:szCs w:val="16"/>
        </w:rPr>
        <w:t>К весне 1912 г.</w:t>
      </w:r>
      <w:r w:rsidR="001B7787" w:rsidRPr="00085DA1">
        <w:rPr>
          <w:bCs/>
          <w:color w:val="000000" w:themeColor="text1"/>
          <w:sz w:val="16"/>
          <w:szCs w:val="16"/>
        </w:rPr>
        <w:t xml:space="preserve"> о</w:t>
      </w:r>
      <w:r w:rsidRPr="00085DA1">
        <w:rPr>
          <w:bCs/>
          <w:color w:val="000000" w:themeColor="text1"/>
          <w:sz w:val="16"/>
          <w:szCs w:val="16"/>
        </w:rPr>
        <w:t>бещание ГИУ иметь 36 самолетов выполнено не было. На самом деле формирование авиаотрядов шло не так быстро, как ГИУ информиро</w:t>
      </w:r>
      <w:r w:rsidRPr="00085DA1">
        <w:rPr>
          <w:bCs/>
          <w:color w:val="000000" w:themeColor="text1"/>
          <w:sz w:val="16"/>
          <w:szCs w:val="16"/>
        </w:rPr>
        <w:softHyphen/>
        <w:t>вало Думу.</w:t>
      </w:r>
    </w:p>
    <w:p w14:paraId="12CA5B1B" w14:textId="77777777" w:rsidR="008A6E09" w:rsidRPr="00085DA1" w:rsidRDefault="008A6E09" w:rsidP="00085DA1">
      <w:pPr>
        <w:shd w:val="clear" w:color="auto" w:fill="FFFFFF"/>
        <w:jc w:val="both"/>
        <w:rPr>
          <w:bCs/>
          <w:color w:val="000000" w:themeColor="text1"/>
          <w:sz w:val="16"/>
          <w:szCs w:val="16"/>
        </w:rPr>
      </w:pPr>
      <w:r w:rsidRPr="00085DA1">
        <w:rPr>
          <w:bCs/>
          <w:color w:val="000000" w:themeColor="text1"/>
          <w:sz w:val="16"/>
          <w:szCs w:val="16"/>
        </w:rPr>
        <w:t>Авиаотряды начали получать самолеты только в июне 1912 г., и лишь к сентябрю чис</w:t>
      </w:r>
      <w:r w:rsidRPr="00085DA1">
        <w:rPr>
          <w:bCs/>
          <w:color w:val="000000" w:themeColor="text1"/>
          <w:sz w:val="16"/>
          <w:szCs w:val="16"/>
        </w:rPr>
        <w:softHyphen/>
        <w:t>ло летчиков в отрядах достигло 26 человек при 32 самолётах.</w:t>
      </w:r>
    </w:p>
    <w:p w14:paraId="7815D4BA" w14:textId="77777777" w:rsidR="008A6E09" w:rsidRPr="00085DA1" w:rsidRDefault="008A6E09" w:rsidP="00085DA1">
      <w:pPr>
        <w:shd w:val="clear" w:color="auto" w:fill="FFFFFF"/>
        <w:jc w:val="both"/>
        <w:rPr>
          <w:bCs/>
          <w:color w:val="000000" w:themeColor="text1"/>
          <w:sz w:val="16"/>
          <w:szCs w:val="16"/>
        </w:rPr>
      </w:pPr>
      <w:r w:rsidRPr="00085DA1">
        <w:rPr>
          <w:bCs/>
          <w:color w:val="000000" w:themeColor="text1"/>
          <w:sz w:val="16"/>
          <w:szCs w:val="16"/>
        </w:rPr>
        <w:t>Низкие темпы формирования авиачастей обусловливались и нежеланием части офи</w:t>
      </w:r>
      <w:r w:rsidRPr="00085DA1">
        <w:rPr>
          <w:bCs/>
          <w:color w:val="000000" w:themeColor="text1"/>
          <w:sz w:val="16"/>
          <w:szCs w:val="16"/>
        </w:rPr>
        <w:softHyphen/>
        <w:t>церов-лётчиков служить в авиации. Многие по окончании лётной школы возвращались к местам прежней службы, не видя перспектив служебного роста в авиаотрядах, нахо</w:t>
      </w:r>
      <w:r w:rsidRPr="00085DA1">
        <w:rPr>
          <w:bCs/>
          <w:color w:val="000000" w:themeColor="text1"/>
          <w:sz w:val="16"/>
          <w:szCs w:val="16"/>
        </w:rPr>
        <w:softHyphen/>
        <w:t>дившихся в ведении ГИУ. С другой стороны, в некоторых отрядах до середины 1912 г. не хватало самолётов для всех направляемых в них лётчиков.</w:t>
      </w:r>
    </w:p>
    <w:p w14:paraId="788ECD11" w14:textId="77777777" w:rsidR="008A6E09" w:rsidRPr="00085DA1" w:rsidRDefault="008A6E09" w:rsidP="00085DA1">
      <w:pPr>
        <w:shd w:val="clear" w:color="auto" w:fill="FFFFFF"/>
        <w:jc w:val="both"/>
        <w:rPr>
          <w:bCs/>
          <w:color w:val="000000" w:themeColor="text1"/>
          <w:sz w:val="16"/>
          <w:szCs w:val="16"/>
        </w:rPr>
      </w:pPr>
      <w:r w:rsidRPr="00085DA1">
        <w:rPr>
          <w:bCs/>
          <w:color w:val="000000" w:themeColor="text1"/>
          <w:sz w:val="16"/>
          <w:szCs w:val="16"/>
        </w:rPr>
        <w:t>В этих условиях в военном ведомстве созрело решение о передаче авиационного де</w:t>
      </w:r>
      <w:r w:rsidRPr="00085DA1">
        <w:rPr>
          <w:bCs/>
          <w:color w:val="000000" w:themeColor="text1"/>
          <w:sz w:val="16"/>
          <w:szCs w:val="16"/>
        </w:rPr>
        <w:softHyphen/>
        <w:t>ла из ГИУ в Главное управление Генерального штаба (ГУ ГШ). Военный министр докла</w:t>
      </w:r>
      <w:r w:rsidRPr="00085DA1">
        <w:rPr>
          <w:bCs/>
          <w:color w:val="000000" w:themeColor="text1"/>
          <w:sz w:val="16"/>
          <w:szCs w:val="16"/>
        </w:rPr>
        <w:softHyphen/>
        <w:t xml:space="preserve">дывал Николаю </w:t>
      </w:r>
      <w:r w:rsidRPr="00085DA1">
        <w:rPr>
          <w:bCs/>
          <w:color w:val="000000" w:themeColor="text1"/>
          <w:sz w:val="16"/>
          <w:szCs w:val="16"/>
          <w:lang w:val="en-US"/>
        </w:rPr>
        <w:t>II</w:t>
      </w:r>
      <w:r w:rsidRPr="00085DA1">
        <w:rPr>
          <w:bCs/>
          <w:color w:val="000000" w:themeColor="text1"/>
          <w:sz w:val="16"/>
          <w:szCs w:val="16"/>
        </w:rPr>
        <w:t>: «В настоящее время ведение вопросами снабжения войск воздухо</w:t>
      </w:r>
      <w:r w:rsidRPr="00085DA1">
        <w:rPr>
          <w:bCs/>
          <w:color w:val="000000" w:themeColor="text1"/>
          <w:sz w:val="16"/>
          <w:szCs w:val="16"/>
        </w:rPr>
        <w:softHyphen/>
        <w:t>плавательными аппаратами и руководства обучением военных лётчиков и специальной подготовкой воздухоплавательных войск сосредоточено в Главном инженерном управ</w:t>
      </w:r>
      <w:r w:rsidRPr="00085DA1">
        <w:rPr>
          <w:bCs/>
          <w:color w:val="000000" w:themeColor="text1"/>
          <w:sz w:val="16"/>
          <w:szCs w:val="16"/>
        </w:rPr>
        <w:softHyphen/>
        <w:t>лении. Такая постановка этого вопроса является, по-видимому, не соответственной, так как вследствие специальности органов инженерного ведомства, на первое место вы</w:t>
      </w:r>
      <w:r w:rsidRPr="00085DA1">
        <w:rPr>
          <w:bCs/>
          <w:color w:val="000000" w:themeColor="text1"/>
          <w:sz w:val="16"/>
          <w:szCs w:val="16"/>
        </w:rPr>
        <w:softHyphen/>
        <w:t>двигается техническая сторона военного воздухоплавания. Между тем конечной целью его является служение войскам, облегчение их боевых действий путем придания им наиболее совершенных ныне средств разведки и связи...»</w:t>
      </w:r>
    </w:p>
    <w:p w14:paraId="195DFBCA" w14:textId="77777777" w:rsidR="008A6E09" w:rsidRPr="00085DA1" w:rsidRDefault="008A6E09" w:rsidP="00085DA1">
      <w:pPr>
        <w:shd w:val="clear" w:color="auto" w:fill="FFFFFF"/>
        <w:jc w:val="both"/>
        <w:rPr>
          <w:bCs/>
          <w:color w:val="000000" w:themeColor="text1"/>
          <w:sz w:val="16"/>
          <w:szCs w:val="16"/>
        </w:rPr>
      </w:pPr>
      <w:r w:rsidRPr="00085DA1">
        <w:rPr>
          <w:bCs/>
          <w:color w:val="000000" w:themeColor="text1"/>
          <w:sz w:val="16"/>
          <w:szCs w:val="16"/>
        </w:rPr>
        <w:t>Таким образом, Военное министерство взяло курс на создание Военного воздушно</w:t>
      </w:r>
      <w:r w:rsidRPr="00085DA1">
        <w:rPr>
          <w:bCs/>
          <w:color w:val="000000" w:themeColor="text1"/>
          <w:sz w:val="16"/>
          <w:szCs w:val="16"/>
        </w:rPr>
        <w:softHyphen/>
        <w:t>го флота, отвечающего условиям боевого применения, однако «техническая сторона военного воздухоплавания», о которой упомянул Военный министр в своем докладе, оборачивалась непредвиденными трудностями, с которыми ни ГИУ, ни ГУ ГШ справить</w:t>
      </w:r>
      <w:r w:rsidRPr="00085DA1">
        <w:rPr>
          <w:bCs/>
          <w:color w:val="000000" w:themeColor="text1"/>
          <w:sz w:val="16"/>
          <w:szCs w:val="16"/>
        </w:rPr>
        <w:softHyphen/>
        <w:t>ся не могли из-за глубинных причин, коренившихся в технической отсталости России. Сложной проблемой оказалось налаживание заготовительно-снабженческих отноше</w:t>
      </w:r>
      <w:r w:rsidRPr="00085DA1">
        <w:rPr>
          <w:bCs/>
          <w:color w:val="000000" w:themeColor="text1"/>
          <w:sz w:val="16"/>
          <w:szCs w:val="16"/>
        </w:rPr>
        <w:softHyphen/>
        <w:t>ний между военным ведомством и зарождающейся авиапромышленностью. Тем не ме</w:t>
      </w:r>
      <w:r w:rsidRPr="00085DA1">
        <w:rPr>
          <w:bCs/>
          <w:color w:val="000000" w:themeColor="text1"/>
          <w:sz w:val="16"/>
          <w:szCs w:val="16"/>
        </w:rPr>
        <w:softHyphen/>
        <w:t>нее, Воздухоплавательный отдел ГИУ сумел провести через Думу «Закон об организа</w:t>
      </w:r>
      <w:r w:rsidRPr="00085DA1">
        <w:rPr>
          <w:bCs/>
          <w:color w:val="000000" w:themeColor="text1"/>
          <w:sz w:val="16"/>
          <w:szCs w:val="16"/>
        </w:rPr>
        <w:softHyphen/>
        <w:t xml:space="preserve">ции в России авиационной службы и ее финансировании», </w:t>
      </w:r>
      <w:r w:rsidRPr="00085DA1">
        <w:rPr>
          <w:bCs/>
          <w:color w:val="000000" w:themeColor="text1"/>
          <w:sz w:val="16"/>
          <w:szCs w:val="16"/>
        </w:rPr>
        <w:lastRenderedPageBreak/>
        <w:t>и через Военный Совет ре</w:t>
      </w:r>
      <w:r w:rsidRPr="00085DA1">
        <w:rPr>
          <w:bCs/>
          <w:color w:val="000000" w:themeColor="text1"/>
          <w:sz w:val="16"/>
          <w:szCs w:val="16"/>
        </w:rPr>
        <w:softHyphen/>
        <w:t>шить ряд вопросов по организации снабжения формируемых авиаотрядов авиационным имуществом — как от отечественных предприятий, так и по импорту. Например, в ян</w:t>
      </w:r>
      <w:r w:rsidRPr="00085DA1">
        <w:rPr>
          <w:bCs/>
          <w:color w:val="000000" w:themeColor="text1"/>
          <w:sz w:val="16"/>
          <w:szCs w:val="16"/>
        </w:rPr>
        <w:softHyphen/>
        <w:t>варе 1912 г. шесть офицеров в качестве наблюдающих от военно-инженерного ведом</w:t>
      </w:r>
      <w:r w:rsidRPr="00085DA1">
        <w:rPr>
          <w:bCs/>
          <w:color w:val="000000" w:themeColor="text1"/>
          <w:sz w:val="16"/>
          <w:szCs w:val="16"/>
        </w:rPr>
        <w:softHyphen/>
        <w:t>ства приступили к работе на русских авиастроительных предприятиях. Они еженедельно должны были рапортовать в ГИУ о ходе производства летательных аппаратов. Приём авиационного имущества за границей осуществляла Заграничная комиссия ОВФ. В кон</w:t>
      </w:r>
      <w:r w:rsidRPr="00085DA1">
        <w:rPr>
          <w:bCs/>
          <w:color w:val="000000" w:themeColor="text1"/>
          <w:sz w:val="16"/>
          <w:szCs w:val="16"/>
        </w:rPr>
        <w:softHyphen/>
        <w:t>це 1912 г. из-за увеличения делопроизводства по приемке авиационной и воздухопла</w:t>
      </w:r>
      <w:r w:rsidRPr="00085DA1">
        <w:rPr>
          <w:bCs/>
          <w:color w:val="000000" w:themeColor="text1"/>
          <w:sz w:val="16"/>
          <w:szCs w:val="16"/>
        </w:rPr>
        <w:softHyphen/>
        <w:t>вательной техники от промышленности создали специальную Воздухоплавательную приёмную комиссию в составе 5 человек (Елисеев С.П. Организационное строительство военной авиации России... С. 19-20.)</w:t>
      </w:r>
      <w:r w:rsidRPr="00085DA1">
        <w:rPr>
          <w:bCs/>
          <w:color w:val="000000" w:themeColor="text1"/>
          <w:sz w:val="16"/>
          <w:szCs w:val="16"/>
          <w:vertAlign w:val="superscript"/>
        </w:rPr>
        <w:t>15</w:t>
      </w:r>
      <w:r w:rsidRPr="00085DA1">
        <w:rPr>
          <w:bCs/>
          <w:color w:val="000000" w:themeColor="text1"/>
          <w:sz w:val="16"/>
          <w:szCs w:val="16"/>
        </w:rPr>
        <w:t>. В итоге в 1912г. Россия заняла второе ме</w:t>
      </w:r>
      <w:r w:rsidRPr="00085DA1">
        <w:rPr>
          <w:bCs/>
          <w:color w:val="000000" w:themeColor="text1"/>
          <w:sz w:val="16"/>
          <w:szCs w:val="16"/>
        </w:rPr>
        <w:softHyphen/>
        <w:t>сто по развитию авиации среди европейских государств после Франции (Касаткин Н.Н. История авиации и ее современное состояние. СПб., 1912. С. 48; Елисеев С.П. Ор</w:t>
      </w:r>
      <w:r w:rsidRPr="00085DA1">
        <w:rPr>
          <w:bCs/>
          <w:color w:val="000000" w:themeColor="text1"/>
          <w:sz w:val="16"/>
          <w:szCs w:val="16"/>
        </w:rPr>
        <w:softHyphen/>
        <w:t>ганизационное строительство военной авиации России... С. 23.)</w:t>
      </w:r>
      <w:r w:rsidRPr="00085DA1">
        <w:rPr>
          <w:bCs/>
          <w:color w:val="000000" w:themeColor="text1"/>
          <w:sz w:val="16"/>
          <w:szCs w:val="16"/>
          <w:vertAlign w:val="superscript"/>
        </w:rPr>
        <w:t>16</w:t>
      </w:r>
      <w:r w:rsidRPr="00085DA1">
        <w:rPr>
          <w:bCs/>
          <w:color w:val="000000" w:themeColor="text1"/>
          <w:sz w:val="16"/>
          <w:szCs w:val="16"/>
        </w:rPr>
        <w:t>.</w:t>
      </w:r>
    </w:p>
    <w:p w14:paraId="45913C8A" w14:textId="77777777" w:rsidR="008A6E09" w:rsidRPr="00085DA1" w:rsidRDefault="008A6E09" w:rsidP="00085DA1">
      <w:pPr>
        <w:shd w:val="clear" w:color="auto" w:fill="FFFFFF"/>
        <w:jc w:val="both"/>
        <w:rPr>
          <w:bCs/>
          <w:color w:val="000000" w:themeColor="text1"/>
          <w:sz w:val="16"/>
          <w:szCs w:val="16"/>
        </w:rPr>
      </w:pPr>
      <w:r w:rsidRPr="00085DA1">
        <w:rPr>
          <w:bCs/>
          <w:color w:val="000000" w:themeColor="text1"/>
          <w:sz w:val="16"/>
          <w:szCs w:val="16"/>
        </w:rPr>
        <w:t xml:space="preserve">30 июля (12 августа </w:t>
      </w:r>
      <w:proofErr w:type="spellStart"/>
      <w:r w:rsidRPr="00085DA1">
        <w:rPr>
          <w:bCs/>
          <w:color w:val="000000" w:themeColor="text1"/>
          <w:sz w:val="16"/>
          <w:szCs w:val="16"/>
        </w:rPr>
        <w:t>н.с</w:t>
      </w:r>
      <w:proofErr w:type="spellEnd"/>
      <w:r w:rsidRPr="00085DA1">
        <w:rPr>
          <w:bCs/>
          <w:color w:val="000000" w:themeColor="text1"/>
          <w:sz w:val="16"/>
          <w:szCs w:val="16"/>
        </w:rPr>
        <w:t>.) 1912 г. появился приказ № 397, по которому «в целях из</w:t>
      </w:r>
      <w:r w:rsidRPr="00085DA1">
        <w:rPr>
          <w:bCs/>
          <w:color w:val="000000" w:themeColor="text1"/>
          <w:sz w:val="16"/>
          <w:szCs w:val="16"/>
        </w:rPr>
        <w:softHyphen/>
        <w:t>менения направления развития авиационной службы» все вопро</w:t>
      </w:r>
      <w:r w:rsidRPr="00085DA1">
        <w:rPr>
          <w:bCs/>
          <w:color w:val="000000" w:themeColor="text1"/>
          <w:sz w:val="16"/>
          <w:szCs w:val="16"/>
        </w:rPr>
        <w:softHyphen/>
        <w:t>сы воздухоплавания и авиации передавались в ведение вновь образованной Воздухоплаватель</w:t>
      </w:r>
      <w:r w:rsidRPr="00085DA1">
        <w:rPr>
          <w:bCs/>
          <w:color w:val="000000" w:themeColor="text1"/>
          <w:sz w:val="16"/>
          <w:szCs w:val="16"/>
        </w:rPr>
        <w:softHyphen/>
        <w:t>ной части ГУ ГШ, а спустя 10 дней Начальник ГИУ направил Помощ</w:t>
      </w:r>
      <w:r w:rsidRPr="00085DA1">
        <w:rPr>
          <w:bCs/>
          <w:color w:val="000000" w:themeColor="text1"/>
          <w:sz w:val="16"/>
          <w:szCs w:val="16"/>
        </w:rPr>
        <w:softHyphen/>
        <w:t>нику Военного министра «План организации авиационной служ</w:t>
      </w:r>
      <w:r w:rsidRPr="00085DA1">
        <w:rPr>
          <w:bCs/>
          <w:color w:val="000000" w:themeColor="text1"/>
          <w:sz w:val="16"/>
          <w:szCs w:val="16"/>
        </w:rPr>
        <w:softHyphen/>
        <w:t>бы в армии».</w:t>
      </w:r>
    </w:p>
    <w:p w14:paraId="6FCC50E6" w14:textId="77777777" w:rsidR="008A6E09" w:rsidRPr="00085DA1" w:rsidRDefault="008A6E09" w:rsidP="00085DA1">
      <w:pPr>
        <w:shd w:val="clear" w:color="auto" w:fill="FFFFFF"/>
        <w:jc w:val="both"/>
        <w:rPr>
          <w:bCs/>
          <w:color w:val="000000" w:themeColor="text1"/>
          <w:sz w:val="16"/>
          <w:szCs w:val="16"/>
        </w:rPr>
      </w:pPr>
      <w:r w:rsidRPr="00085DA1">
        <w:rPr>
          <w:bCs/>
          <w:color w:val="000000" w:themeColor="text1"/>
          <w:sz w:val="16"/>
          <w:szCs w:val="16"/>
        </w:rPr>
        <w:t>Воздухоплавательная часть со</w:t>
      </w:r>
      <w:r w:rsidRPr="00085DA1">
        <w:rPr>
          <w:bCs/>
          <w:color w:val="000000" w:themeColor="text1"/>
          <w:sz w:val="16"/>
          <w:szCs w:val="16"/>
        </w:rPr>
        <w:softHyphen/>
        <w:t>стояла из двух отделений: первое из них предназначалось для руко</w:t>
      </w:r>
      <w:r w:rsidRPr="00085DA1">
        <w:rPr>
          <w:bCs/>
          <w:color w:val="000000" w:themeColor="text1"/>
          <w:sz w:val="16"/>
          <w:szCs w:val="16"/>
        </w:rPr>
        <w:softHyphen/>
        <w:t>водства специальной подготовкой и службой, а второе — для решения технических и снабженческих вопросов. Всего там работало 16 человек (4 офицера с высшим военным и военным образованием, 5 офице</w:t>
      </w:r>
      <w:r w:rsidRPr="00085DA1">
        <w:rPr>
          <w:bCs/>
          <w:color w:val="000000" w:themeColor="text1"/>
          <w:sz w:val="16"/>
          <w:szCs w:val="16"/>
        </w:rPr>
        <w:softHyphen/>
        <w:t>ров с военно-инженерным образованием и 7 писарей). Воздухоплавательную часть воз</w:t>
      </w:r>
      <w:r w:rsidRPr="00085DA1">
        <w:rPr>
          <w:bCs/>
          <w:color w:val="000000" w:themeColor="text1"/>
          <w:sz w:val="16"/>
          <w:szCs w:val="16"/>
        </w:rPr>
        <w:softHyphen/>
        <w:t xml:space="preserve">главил генерал-майор М.И. </w:t>
      </w:r>
      <w:proofErr w:type="spellStart"/>
      <w:r w:rsidRPr="00085DA1">
        <w:rPr>
          <w:bCs/>
          <w:color w:val="000000" w:themeColor="text1"/>
          <w:sz w:val="16"/>
          <w:szCs w:val="16"/>
        </w:rPr>
        <w:t>Шишкевич</w:t>
      </w:r>
      <w:proofErr w:type="spellEnd"/>
      <w:r w:rsidRPr="00085DA1">
        <w:rPr>
          <w:bCs/>
          <w:color w:val="000000" w:themeColor="text1"/>
          <w:sz w:val="16"/>
          <w:szCs w:val="16"/>
        </w:rPr>
        <w:t xml:space="preserve">, принимавший в 1911-1912 гг. активное участие в развитии авиации в Московском военном округе (Более подробно о М.И. </w:t>
      </w:r>
      <w:proofErr w:type="spellStart"/>
      <w:r w:rsidRPr="00085DA1">
        <w:rPr>
          <w:bCs/>
          <w:color w:val="000000" w:themeColor="text1"/>
          <w:sz w:val="16"/>
          <w:szCs w:val="16"/>
        </w:rPr>
        <w:t>Шишкевиче</w:t>
      </w:r>
      <w:proofErr w:type="spellEnd"/>
      <w:r w:rsidRPr="00085DA1">
        <w:rPr>
          <w:bCs/>
          <w:color w:val="000000" w:themeColor="text1"/>
          <w:sz w:val="16"/>
          <w:szCs w:val="16"/>
        </w:rPr>
        <w:t xml:space="preserve"> см. соответствующую статью в настоящем сборнике.)</w:t>
      </w:r>
      <w:r w:rsidRPr="00085DA1">
        <w:rPr>
          <w:bCs/>
          <w:color w:val="000000" w:themeColor="text1"/>
          <w:sz w:val="16"/>
          <w:szCs w:val="16"/>
          <w:vertAlign w:val="superscript"/>
        </w:rPr>
        <w:t>17</w:t>
      </w:r>
      <w:r w:rsidRPr="00085DA1">
        <w:rPr>
          <w:bCs/>
          <w:color w:val="000000" w:themeColor="text1"/>
          <w:sz w:val="16"/>
          <w:szCs w:val="16"/>
        </w:rPr>
        <w:t>. Свою работу Воздухоплавательная часть начала с разработки нового «Общего плана организации воздухоплавания и авиа</w:t>
      </w:r>
      <w:r w:rsidRPr="00085DA1">
        <w:rPr>
          <w:bCs/>
          <w:color w:val="000000" w:themeColor="text1"/>
          <w:sz w:val="16"/>
          <w:szCs w:val="16"/>
        </w:rPr>
        <w:softHyphen/>
        <w:t>ции в армии». В его основу положили «План организации авиационной службы в армии», подготовленный в свое время ГИУ.</w:t>
      </w:r>
    </w:p>
    <w:p w14:paraId="0C486E6F" w14:textId="77777777" w:rsidR="008A6E09" w:rsidRPr="00085DA1" w:rsidRDefault="008A6E09" w:rsidP="00085DA1">
      <w:pPr>
        <w:shd w:val="clear" w:color="auto" w:fill="FFFFFF"/>
        <w:jc w:val="both"/>
        <w:rPr>
          <w:bCs/>
          <w:color w:val="000000" w:themeColor="text1"/>
          <w:sz w:val="16"/>
          <w:szCs w:val="16"/>
        </w:rPr>
      </w:pPr>
      <w:r w:rsidRPr="00085DA1">
        <w:rPr>
          <w:bCs/>
          <w:color w:val="000000" w:themeColor="text1"/>
          <w:sz w:val="16"/>
          <w:szCs w:val="16"/>
        </w:rPr>
        <w:t>Начальник Воздухоплавательной части 19 октября 1912 г. представил «Общий план...» в форме доклада Военному министру. План предусматривал создание авиаотрядов четырех категорий: армейских, корпусных, крепостных и особого назначения.</w:t>
      </w:r>
    </w:p>
    <w:p w14:paraId="51C15AEF" w14:textId="77777777" w:rsidR="008A6E09" w:rsidRPr="00085DA1" w:rsidRDefault="008A6E09" w:rsidP="00085DA1">
      <w:pPr>
        <w:shd w:val="clear" w:color="auto" w:fill="FFFFFF"/>
        <w:jc w:val="both"/>
        <w:rPr>
          <w:bCs/>
          <w:color w:val="000000" w:themeColor="text1"/>
          <w:sz w:val="16"/>
          <w:szCs w:val="16"/>
        </w:rPr>
      </w:pPr>
      <w:r w:rsidRPr="00085DA1">
        <w:rPr>
          <w:bCs/>
          <w:color w:val="000000" w:themeColor="text1"/>
          <w:sz w:val="16"/>
          <w:szCs w:val="16"/>
        </w:rPr>
        <w:t>Армейские отряды должны были поступать в военное время в распоряжение генерал-квартирмейстеров штабов армий. Их назначение: ведение дальней разведки, уничтоже</w:t>
      </w:r>
      <w:r w:rsidRPr="00085DA1">
        <w:rPr>
          <w:bCs/>
          <w:color w:val="000000" w:themeColor="text1"/>
          <w:sz w:val="16"/>
          <w:szCs w:val="16"/>
        </w:rPr>
        <w:softHyphen/>
        <w:t>ние летательных аппаратов противника и бомбардировка его объектов. Корпусными отрядами ближней разведки в военное время распоряжались начальники штабов корпу</w:t>
      </w:r>
      <w:r w:rsidRPr="00085DA1">
        <w:rPr>
          <w:bCs/>
          <w:color w:val="000000" w:themeColor="text1"/>
          <w:sz w:val="16"/>
          <w:szCs w:val="16"/>
        </w:rPr>
        <w:softHyphen/>
        <w:t>сов. Крепостные отряды находились в распоряжении начальников штабов крепостей. Они предназначались для ведения ближней разведки и «активного обслуживания крепости» во время войны. Отряды особого назначения придавались крупным отрядам кавалерии для ведения разведки и поддержания связи с командованием армии или фронта (Елисеев С.П. Организационное строительство военной авиации России... С. 23-24.)</w:t>
      </w:r>
      <w:r w:rsidRPr="00085DA1">
        <w:rPr>
          <w:bCs/>
          <w:color w:val="000000" w:themeColor="text1"/>
          <w:sz w:val="16"/>
          <w:szCs w:val="16"/>
          <w:vertAlign w:val="superscript"/>
        </w:rPr>
        <w:t>18</w:t>
      </w:r>
      <w:r w:rsidRPr="00085DA1">
        <w:rPr>
          <w:bCs/>
          <w:color w:val="000000" w:themeColor="text1"/>
          <w:sz w:val="16"/>
          <w:szCs w:val="16"/>
        </w:rPr>
        <w:t>.</w:t>
      </w:r>
    </w:p>
    <w:p w14:paraId="01CA6F06" w14:textId="77777777" w:rsidR="008A6E09" w:rsidRPr="00085DA1" w:rsidRDefault="008A6E09" w:rsidP="00085DA1">
      <w:pPr>
        <w:shd w:val="clear" w:color="auto" w:fill="FFFFFF"/>
        <w:jc w:val="both"/>
        <w:rPr>
          <w:bCs/>
          <w:color w:val="000000" w:themeColor="text1"/>
          <w:sz w:val="16"/>
          <w:szCs w:val="16"/>
        </w:rPr>
      </w:pPr>
      <w:r w:rsidRPr="00085DA1">
        <w:rPr>
          <w:bCs/>
          <w:color w:val="000000" w:themeColor="text1"/>
          <w:sz w:val="16"/>
          <w:szCs w:val="16"/>
        </w:rPr>
        <w:t>С целью повышения престижности службы в авиации предлагалось офицерский со</w:t>
      </w:r>
      <w:r w:rsidRPr="00085DA1">
        <w:rPr>
          <w:bCs/>
          <w:color w:val="000000" w:themeColor="text1"/>
          <w:sz w:val="16"/>
          <w:szCs w:val="16"/>
        </w:rPr>
        <w:softHyphen/>
        <w:t>став всех воздухоплавательных частей изъять из инженерных войск и передать в веде</w:t>
      </w:r>
      <w:r w:rsidRPr="00085DA1">
        <w:rPr>
          <w:bCs/>
          <w:color w:val="000000" w:themeColor="text1"/>
          <w:sz w:val="16"/>
          <w:szCs w:val="16"/>
        </w:rPr>
        <w:softHyphen/>
        <w:t>ние Генштаба, ввести новые должности на всех ступенях служебной иерархии и, таким образом, создать для офицерского состава возможность продвижения по службе (11696).</w:t>
      </w:r>
    </w:p>
    <w:p w14:paraId="4E11F7BF" w14:textId="77777777" w:rsidR="008A6E09" w:rsidRPr="00085DA1" w:rsidRDefault="008A6E09" w:rsidP="00085DA1">
      <w:pPr>
        <w:shd w:val="clear" w:color="auto" w:fill="FFFFFF"/>
        <w:jc w:val="both"/>
        <w:rPr>
          <w:bCs/>
          <w:color w:val="000000" w:themeColor="text1"/>
          <w:sz w:val="16"/>
          <w:szCs w:val="16"/>
        </w:rPr>
      </w:pPr>
    </w:p>
    <w:p w14:paraId="5A2E3433" w14:textId="77777777" w:rsidR="005158DF" w:rsidRPr="00085DA1" w:rsidRDefault="005158DF" w:rsidP="00085DA1">
      <w:pPr>
        <w:shd w:val="clear" w:color="auto" w:fill="FFFFFF"/>
        <w:jc w:val="both"/>
        <w:rPr>
          <w:bCs/>
          <w:i/>
          <w:color w:val="000000" w:themeColor="text1"/>
          <w:sz w:val="16"/>
          <w:szCs w:val="16"/>
        </w:rPr>
      </w:pPr>
      <w:r w:rsidRPr="00085DA1">
        <w:rPr>
          <w:bCs/>
          <w:i/>
          <w:color w:val="000000" w:themeColor="text1"/>
          <w:sz w:val="16"/>
          <w:szCs w:val="16"/>
        </w:rPr>
        <w:t>Другие оборонные отрасли:</w:t>
      </w:r>
    </w:p>
    <w:p w14:paraId="3995678A" w14:textId="77777777" w:rsidR="005158DF" w:rsidRPr="00085DA1" w:rsidRDefault="005158DF" w:rsidP="00085DA1">
      <w:pPr>
        <w:shd w:val="clear" w:color="auto" w:fill="FFFFFF"/>
        <w:jc w:val="both"/>
        <w:rPr>
          <w:bCs/>
          <w:i/>
          <w:color w:val="000000" w:themeColor="text1"/>
          <w:sz w:val="16"/>
          <w:szCs w:val="16"/>
        </w:rPr>
      </w:pPr>
    </w:p>
    <w:p w14:paraId="64124F58" w14:textId="1E4BCC7B"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 весне 1912 года на территории </w:t>
      </w:r>
      <w:r w:rsidR="00257610" w:rsidRPr="00085DA1">
        <w:rPr>
          <w:bCs/>
          <w:color w:val="000000" w:themeColor="text1"/>
          <w:sz w:val="16"/>
          <w:szCs w:val="16"/>
        </w:rPr>
        <w:t>Путиловской верфи</w:t>
      </w:r>
      <w:r w:rsidRPr="00085DA1">
        <w:rPr>
          <w:bCs/>
          <w:color w:val="000000" w:themeColor="text1"/>
          <w:sz w:val="16"/>
          <w:szCs w:val="16"/>
        </w:rPr>
        <w:t xml:space="preserve"> было закончено возведение основных сооружений, необходимых для строительства кораблей. </w:t>
      </w:r>
      <w:r w:rsidR="00257610" w:rsidRPr="00085DA1">
        <w:rPr>
          <w:bCs/>
          <w:color w:val="000000" w:themeColor="text1"/>
          <w:sz w:val="16"/>
          <w:szCs w:val="16"/>
        </w:rPr>
        <w:t xml:space="preserve">Протяженность береговой черты составляла более 5 км, она занимала площадь, включая водное пространство, около 30 га. </w:t>
      </w:r>
      <w:r w:rsidRPr="00085DA1">
        <w:rPr>
          <w:bCs/>
          <w:color w:val="000000" w:themeColor="text1"/>
          <w:sz w:val="16"/>
          <w:szCs w:val="16"/>
        </w:rPr>
        <w:t>Среди наиболее крупных сооружений верфи был открытый эллинг для постройки больших судов. Он имел ширину 80 м и длину 250 м. Специальная металлическая конструкция поддерживала на всем протяжении эллинга семь продольных крановых путей, по которым двигались четырнадцать вращающихся мостовых кранов грузоподъемностью до 8 т каждый. Эти краны могли переходить на любой путь. Эллинг позволял одновременно строить два линейных корабля или четыре легких крейсера. Большая судостроительная мастерская верфи обслуживалась двумя 25 тонными и восемью 10 тонными мостовыми кранами. Целое крыло помещения мастерской занимал склад судостроительной стали, над которым помещался огромный разбивочный плаз площадью 25Х Х140 кв. м. Расположение склада стали, станков, мастерских и конструкция эллинга были разработаны так, что судостроительный материал из склада двигался в процессе обработки от станка к станку вплоть до окончательной установки на строящееся судно, все время в одном и том же продольном направлении от склада к стапелю. Для постройки миноносцев и других судов среднего и малого тоннажа имелась малая судостроительная мастерская с сооруженными перед ней шестью открытыми стапелями. Главной машиностроительной мастерской верфи являлась турбинная мастерская, которая по своим размерам и оборудованию не уступала лучшим подобным мастерским за границей. Котельная, слесарная, электрическая, медницкая, столярная и другие мастерские дополняли оборудование верфи. Производительность последних была рассчитана на ежегодный выпуск полного числа механизмов большого крейсера или дредноута, для одного малого крейсера и для четырех миноносцев. Но не только постройкой судовых корпусов и механизмов занимался завод. "Независимо от вопроса о постройке судостроительной верфи, правление Общества Путиловских озабочено было вопросом, имеющем тесную связь с постройкой военных судов независимо от места их сооружения". Речь шла об изготовлении башенных орудийных установок. После того как в 1896 году Путиловский завод разработал и построил первую в России электрическую башню для броненосца "Генерал-адмирал Апраксин", производство подобной продукции стало одной из его постоянных специализаций. Путиловцы построили башни для броненосцев "Победа", "Кн. Суворов" и "Император Александр III", и для "Рождества Христова". С переходом к постройке линкоров нового типа - завод выполнил комплект двухорудийных башен для "</w:t>
      </w:r>
      <w:proofErr w:type="spellStart"/>
      <w:r w:rsidRPr="00085DA1">
        <w:rPr>
          <w:bCs/>
          <w:color w:val="000000" w:themeColor="text1"/>
          <w:sz w:val="16"/>
          <w:szCs w:val="16"/>
        </w:rPr>
        <w:t>Наварина</w:t>
      </w:r>
      <w:proofErr w:type="spellEnd"/>
      <w:r w:rsidRPr="00085DA1">
        <w:rPr>
          <w:bCs/>
          <w:color w:val="000000" w:themeColor="text1"/>
          <w:sz w:val="16"/>
          <w:szCs w:val="16"/>
        </w:rPr>
        <w:t xml:space="preserve">", </w:t>
      </w:r>
      <w:proofErr w:type="spellStart"/>
      <w:r w:rsidRPr="00085DA1">
        <w:rPr>
          <w:bCs/>
          <w:color w:val="000000" w:themeColor="text1"/>
          <w:sz w:val="16"/>
          <w:szCs w:val="16"/>
        </w:rPr>
        <w:t>трехорудийные</w:t>
      </w:r>
      <w:proofErr w:type="spellEnd"/>
      <w:r w:rsidRPr="00085DA1">
        <w:rPr>
          <w:bCs/>
          <w:color w:val="000000" w:themeColor="text1"/>
          <w:sz w:val="16"/>
          <w:szCs w:val="16"/>
        </w:rPr>
        <w:t xml:space="preserve"> башни балтийских дредноутов "Цусима" и "</w:t>
      </w:r>
      <w:proofErr w:type="spellStart"/>
      <w:r w:rsidRPr="00085DA1">
        <w:rPr>
          <w:bCs/>
          <w:color w:val="000000" w:themeColor="text1"/>
          <w:sz w:val="16"/>
          <w:szCs w:val="16"/>
        </w:rPr>
        <w:t>Дажалет</w:t>
      </w:r>
      <w:proofErr w:type="spellEnd"/>
      <w:r w:rsidRPr="00085DA1">
        <w:rPr>
          <w:bCs/>
          <w:color w:val="000000" w:themeColor="text1"/>
          <w:sz w:val="16"/>
          <w:szCs w:val="16"/>
        </w:rPr>
        <w:t xml:space="preserve">" и черноморского "Император Александр I". В начале 1911 г. была заложена новая башенная мастерская, которая полностью была готова к осени следующего, 1912 года. В центральном пролете мастерской, обслуживаемом двумя 80 тонными и двумя 10 тонными кранами, могли собираться одновременно до шести башен. Для проверки башен собранных с нижней трубой, имелся цилиндрический бетонный кессон глубиной 10,7 м и внутренним диаметром 10,7 м. Мастерская была рассчитана на ежегодный выпуск четырех башен для орудий самых крупных калибров. Поскольку на изготовление каждой башни уходило от двух до трех лет, в работе могли находиться от восьми до двенадцати башен одновременно. Летом был получен заказ на 8 башен для линейных кораблей типа "Измаил". </w:t>
      </w:r>
    </w:p>
    <w:p w14:paraId="40F08403" w14:textId="53041C9C"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Детально проработав возможность создания крупнокалиберных морских орудий, на заводе решили создать отдел и для их изготовления. Были изучены все обстоятельства этого дела и проработаны все детали как металлургического, так и механического производства. Мастерская для изготовления орудий тяжелых калибров была спроектирована совместно с имеющей большой опыт в этом деле фирмой "Крупп". Мощность ее была рассчитана на выпуск 24 12", 18 14" или 12 16" орудий ежегодно. Компания "Крупп" обязалась установить все оборудование и пустить орудийный завод в ход, и согласно условиям контракта, несла денежную ответственность за успех дела. К постройке орудийного завода приступили в 1910 году после гарантии от морского ведомства на получения заказа на производство 14" орудий проектируемых кораблей. Таким образом, осуществлявшееся Путиловским заводом расширение производства для нужд военного судостроения позволяло ему строить самые крупные корабли не только с полным машинным оборудованием, но и полным артиллерийским и торпедным вооружением. Ежегодная производительность новой верфи по судостроению рассчитывалась на 10 </w:t>
      </w:r>
      <w:proofErr w:type="spellStart"/>
      <w:r w:rsidRPr="00085DA1">
        <w:rPr>
          <w:bCs/>
          <w:color w:val="000000" w:themeColor="text1"/>
          <w:sz w:val="16"/>
          <w:szCs w:val="16"/>
        </w:rPr>
        <w:t>тыс.тонн</w:t>
      </w:r>
      <w:proofErr w:type="spellEnd"/>
      <w:r w:rsidRPr="00085DA1">
        <w:rPr>
          <w:bCs/>
          <w:color w:val="000000" w:themeColor="text1"/>
          <w:sz w:val="16"/>
          <w:szCs w:val="16"/>
        </w:rPr>
        <w:t xml:space="preserve"> "металла в деле", т.е. путиловцы каждый год могли спускать на воду по линкору</w:t>
      </w:r>
      <w:r w:rsidR="00257610" w:rsidRPr="00085DA1">
        <w:rPr>
          <w:bCs/>
          <w:color w:val="000000" w:themeColor="text1"/>
          <w:sz w:val="16"/>
          <w:szCs w:val="16"/>
        </w:rPr>
        <w:t xml:space="preserve"> </w:t>
      </w:r>
      <w:r w:rsidRPr="00085DA1">
        <w:rPr>
          <w:bCs/>
          <w:color w:val="000000" w:themeColor="text1"/>
          <w:sz w:val="16"/>
          <w:szCs w:val="16"/>
        </w:rPr>
        <w:t>(12284).</w:t>
      </w:r>
    </w:p>
    <w:p w14:paraId="660537EF" w14:textId="77777777" w:rsidR="005158DF" w:rsidRPr="00085DA1" w:rsidRDefault="005158DF" w:rsidP="00085DA1">
      <w:pPr>
        <w:jc w:val="both"/>
        <w:rPr>
          <w:bCs/>
          <w:color w:val="000000" w:themeColor="text1"/>
          <w:sz w:val="16"/>
          <w:szCs w:val="16"/>
        </w:rPr>
      </w:pPr>
    </w:p>
    <w:p w14:paraId="713FCBA6" w14:textId="77777777" w:rsidR="005158DF" w:rsidRPr="00085DA1" w:rsidRDefault="005158DF" w:rsidP="00085DA1">
      <w:pPr>
        <w:shd w:val="clear" w:color="auto" w:fill="FFFFFF"/>
        <w:jc w:val="both"/>
        <w:rPr>
          <w:bCs/>
          <w:i/>
          <w:color w:val="000000" w:themeColor="text1"/>
          <w:sz w:val="16"/>
          <w:szCs w:val="16"/>
        </w:rPr>
      </w:pPr>
      <w:r w:rsidRPr="00085DA1">
        <w:rPr>
          <w:bCs/>
          <w:i/>
          <w:color w:val="000000" w:themeColor="text1"/>
          <w:sz w:val="16"/>
          <w:szCs w:val="16"/>
        </w:rPr>
        <w:t>Армия:</w:t>
      </w:r>
    </w:p>
    <w:p w14:paraId="37749ADD" w14:textId="77777777" w:rsidR="005158DF" w:rsidRPr="00085DA1" w:rsidRDefault="005158DF" w:rsidP="00085DA1">
      <w:pPr>
        <w:shd w:val="clear" w:color="auto" w:fill="FFFFFF"/>
        <w:jc w:val="both"/>
        <w:rPr>
          <w:bCs/>
          <w:i/>
          <w:color w:val="000000" w:themeColor="text1"/>
          <w:sz w:val="16"/>
          <w:szCs w:val="16"/>
        </w:rPr>
      </w:pPr>
    </w:p>
    <w:p w14:paraId="67229897" w14:textId="74027955"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 весне 1912 года штаб Тихоокеанского флота при участии оперативного отдела Морского Генерального Штаба разработал план стратегического развертывания и ведения боевых действий Тихоокеанским флотом. В основу плана было положено письмо председателя совета государственной обороны, гласящие, что в основу плана войны на Дальнем Востоке должны быть приняты следующие положения: </w:t>
      </w:r>
    </w:p>
    <w:p w14:paraId="3544B86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а) Япония вступит в войну с Россией только в случае большой Европейской войны, если силы Балтийского и Черноморского флотов будут скованы участием в боевых действиях и не смогут совершить марш-переход на Дальний Восток и только в союзе с Англией, о чем косвенно свидетельствует все нарастающая военная и финансовая помощь Японцам со стороны Великобритании. </w:t>
      </w:r>
    </w:p>
    <w:p w14:paraId="28629E8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 Германия окажет содействие России своими Дальневосточными морскими силами. </w:t>
      </w:r>
    </w:p>
    <w:p w14:paraId="6A67B45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Необходимо учесть возможность вмешательства армий Китайских военно-начальников на стороне сил Антанты. Что потребует проведения дополнительных особых мероприятий. </w:t>
      </w:r>
    </w:p>
    <w:p w14:paraId="277D987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г) главный театр войны - Японское и Желтое моря, Манчжурия. </w:t>
      </w:r>
    </w:p>
    <w:p w14:paraId="184FC01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План стратегического развертывания и операций Тихоокеанского флота на 1912 год был введен в действие весной 1912 года. Планом предусматривалось в случае возникновения большой европейской войны ведение операций против Японской Империи и в случае принятия соответствующего политического решения - против британской торговли в акватории Тихого и Индийского океанов. </w:t>
      </w:r>
    </w:p>
    <w:p w14:paraId="4687F8A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соответствии с планом на Тихоокеанский флот возлагались следующие задачи в хронологическом порядке. </w:t>
      </w:r>
    </w:p>
    <w:p w14:paraId="695C275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Оборонительные: </w:t>
      </w:r>
    </w:p>
    <w:p w14:paraId="0F5F1A2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 xml:space="preserve">1) морские крепости и укрепления привести в боевую готовность согласно плана мобилизации. </w:t>
      </w:r>
    </w:p>
    <w:p w14:paraId="4E7B8F0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 произвести развертывание сил флота согласно плана стратегического развертывания. </w:t>
      </w:r>
    </w:p>
    <w:p w14:paraId="7529F9B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3) поставить оборонительные минные заграждения у Владивостока и прикрыть крепость силами флота на время ее мобилизации и приведения в полную боевую готовность. </w:t>
      </w:r>
    </w:p>
    <w:p w14:paraId="665DF84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4) одновременно произвести постановку минных заграждений у Порт-Артура, у Дальнего и прикрыть минами левый и правый фланги </w:t>
      </w:r>
      <w:proofErr w:type="spellStart"/>
      <w:r w:rsidRPr="00085DA1">
        <w:rPr>
          <w:bCs/>
          <w:color w:val="000000" w:themeColor="text1"/>
          <w:sz w:val="16"/>
          <w:szCs w:val="16"/>
        </w:rPr>
        <w:t>Цзинчжоуской</w:t>
      </w:r>
      <w:proofErr w:type="spellEnd"/>
      <w:r w:rsidRPr="00085DA1">
        <w:rPr>
          <w:bCs/>
          <w:color w:val="000000" w:themeColor="text1"/>
          <w:sz w:val="16"/>
          <w:szCs w:val="16"/>
        </w:rPr>
        <w:t xml:space="preserve"> позиции. Вслед за этим выставить минные заграждения у </w:t>
      </w:r>
      <w:proofErr w:type="spellStart"/>
      <w:r w:rsidRPr="00085DA1">
        <w:rPr>
          <w:bCs/>
          <w:color w:val="000000" w:themeColor="text1"/>
          <w:sz w:val="16"/>
          <w:szCs w:val="16"/>
        </w:rPr>
        <w:t>Бицзыво</w:t>
      </w:r>
      <w:proofErr w:type="spellEnd"/>
      <w:r w:rsidRPr="00085DA1">
        <w:rPr>
          <w:bCs/>
          <w:color w:val="000000" w:themeColor="text1"/>
          <w:sz w:val="16"/>
          <w:szCs w:val="16"/>
        </w:rPr>
        <w:t xml:space="preserve"> и островов Элиота. </w:t>
      </w:r>
    </w:p>
    <w:p w14:paraId="3E0BE14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5) поставить минные заграждения в Татарском проливе с целью преградить доступ противнику к Николаевску и Охе с юга. </w:t>
      </w:r>
    </w:p>
    <w:p w14:paraId="68CDBD2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6) поставить минные заграждения у м. Крильон и м. Анива и у Корсакова поста. Произвести постановку мин банками в заливе Анива. </w:t>
      </w:r>
    </w:p>
    <w:p w14:paraId="37DD632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7) выставить оборонительные минные заграждения на подходах к Охе и к северу от Николаевска. </w:t>
      </w:r>
    </w:p>
    <w:p w14:paraId="4331593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 мере обеспечения силами флота приготовления к бою крепостей и укреплений, приступить к выполнению новых задач: </w:t>
      </w:r>
    </w:p>
    <w:p w14:paraId="57382D2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Наступательных: </w:t>
      </w:r>
    </w:p>
    <w:p w14:paraId="212833E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 прервать каботажное судоходство и рыболовство у западного побережья Японии, а также затруднить международное судоходство на подходах к основным японским портам путем минирования территориальных вод Японии и проведения поисковых операций по уничтожению японского каботажа и рыболовных судов. </w:t>
      </w:r>
    </w:p>
    <w:p w14:paraId="1E5B70B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 по выявлению намеченных японцами мест высадки десантов, либо выявленных признаков проведения перевозок войск на материк, принять всевозможные операции с целью максимального затруднения воинских перевозок противника, используя все доступные средства. </w:t>
      </w:r>
    </w:p>
    <w:p w14:paraId="34FF1F5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3) приступить к развертыванию полномасштабной крейсерской войны, используя, как суда "Добровольного флота" находящиеся на Дальнем Востоке и пригодные для вооружения в качестве вспомогательных крейсеров, так и мобилизуя специально для этого предназначенные пограничные транспорты. Основным маршрутом развертывания считать пролив Лаперуза, резервными путями </w:t>
      </w:r>
      <w:proofErr w:type="spellStart"/>
      <w:r w:rsidRPr="00085DA1">
        <w:rPr>
          <w:bCs/>
          <w:color w:val="000000" w:themeColor="text1"/>
          <w:sz w:val="16"/>
          <w:szCs w:val="16"/>
        </w:rPr>
        <w:t>Сангарский</w:t>
      </w:r>
      <w:proofErr w:type="spellEnd"/>
      <w:r w:rsidRPr="00085DA1">
        <w:rPr>
          <w:bCs/>
          <w:color w:val="000000" w:themeColor="text1"/>
          <w:sz w:val="16"/>
          <w:szCs w:val="16"/>
        </w:rPr>
        <w:t xml:space="preserve"> пролив, а так же вариант развертывания через Николаевскую крепость и прохода в Тихий океан через проливы Курильской гряды. </w:t>
      </w:r>
    </w:p>
    <w:p w14:paraId="3A628C7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 существу приведенного плана стоит отметить, что он был не полным и не учитывал ряд проблем, таких как вопрос взаимодействия с Германскими Дальневосточными морскими силами. Кроме того, линейные силы по плану 1912 года предполагалось использовать только для обороны Владивостока и для дальнего прикрытия операций легких сил. Выявленные в течении маневров недоработки плана развертывания флота и войны на море, привели к разработке нового плана. </w:t>
      </w:r>
    </w:p>
    <w:p w14:paraId="71B4C4F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План войны на Тихом океане с силами Англо-Японского союза на 1914 год. </w:t>
      </w:r>
    </w:p>
    <w:p w14:paraId="3EF4457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План войны был разработан штабом Тихоокеанского флота, доработан МГШ и утвержден морским министром 8 февраля 1914 года: </w:t>
      </w:r>
    </w:p>
    <w:p w14:paraId="3C19C01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 в отношении военно-политической обстановки план предполагал: </w:t>
      </w:r>
    </w:p>
    <w:p w14:paraId="42EA443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а) "Англия и Япония находятся в военно-политическом союзе. При этом стоит отметить о крайне высокой задолженности японского правительства Лондону, что делает японцев вполне зависимыми от воли Британского правительства. Следовательно, мировое политическое положение ставит Россию в необходимость быть готовой к борьбе на Дальнем востоке с Англо-Японской коалицией при возможном вмешательстве отдельных китайских </w:t>
      </w:r>
      <w:proofErr w:type="spellStart"/>
      <w:r w:rsidRPr="00085DA1">
        <w:rPr>
          <w:bCs/>
          <w:color w:val="000000" w:themeColor="text1"/>
          <w:sz w:val="16"/>
          <w:szCs w:val="16"/>
        </w:rPr>
        <w:t>военноначальников</w:t>
      </w:r>
      <w:proofErr w:type="spellEnd"/>
      <w:r w:rsidRPr="00085DA1">
        <w:rPr>
          <w:bCs/>
          <w:color w:val="000000" w:themeColor="text1"/>
          <w:sz w:val="16"/>
          <w:szCs w:val="16"/>
        </w:rPr>
        <w:t xml:space="preserve"> на стороне коалиции. Япония в свою очередь, находясь под влиянием Англии, и обуреваемая </w:t>
      </w:r>
      <w:proofErr w:type="spellStart"/>
      <w:r w:rsidRPr="00085DA1">
        <w:rPr>
          <w:bCs/>
          <w:color w:val="000000" w:themeColor="text1"/>
          <w:sz w:val="16"/>
          <w:szCs w:val="16"/>
        </w:rPr>
        <w:t>реваншисткими</w:t>
      </w:r>
      <w:proofErr w:type="spellEnd"/>
      <w:r w:rsidRPr="00085DA1">
        <w:rPr>
          <w:bCs/>
          <w:color w:val="000000" w:themeColor="text1"/>
          <w:sz w:val="16"/>
          <w:szCs w:val="16"/>
        </w:rPr>
        <w:t xml:space="preserve"> настроениями вполне может, пользуясь тем, что Россия втянута в Европейскую войну, решится на новую войну, чтобы вернуть утерянные по ее мнению территории и вернуть свои поколебленные позиции в Китае. Кроме того, японцы, в состоянии пользуясь беззащитностью германских островных колоний, оккупировать их. </w:t>
      </w:r>
    </w:p>
    <w:p w14:paraId="3047A50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 Германия окажет содействие своими Дальневосточными морскими силами, для чего в настоящее время в б. Улисса под Владивостоком оборудуется пункт базирования для германской Дальневосточной эскадры. </w:t>
      </w:r>
    </w:p>
    <w:p w14:paraId="47920BF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особенностью нашего стратегического положения является необходимость делить силы и ресурсы между Японским и Желтым морями. При этом, в случае начала военных действий противник с легкостью прервет наиболее кратчайший путь между нашими портами-крепостями Владивостоком и Порт-Артуром. </w:t>
      </w:r>
    </w:p>
    <w:p w14:paraId="48E15B6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 Стратегические задачи флоту ставились следующие: </w:t>
      </w:r>
    </w:p>
    <w:p w14:paraId="087BFDA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а) обеспечить любой возможной ценой защиту Владивостока, который является основой приморской обороны на Дальнем востоке, крушение которого неминуемо приведет к потере наших Дальневосточных земель, таких как Сахалин, Камчатка и Приморье и проигрышу войны в целом. </w:t>
      </w:r>
    </w:p>
    <w:p w14:paraId="17BF6A0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 максимально затруднить воинские перевозки японской армии с островов на материк, при выборе маршрута перевозок, как в прошедшую войну. Сорвать возможную высадку десанта на севере Кореи либо в </w:t>
      </w:r>
      <w:proofErr w:type="spellStart"/>
      <w:r w:rsidRPr="00085DA1">
        <w:rPr>
          <w:bCs/>
          <w:color w:val="000000" w:themeColor="text1"/>
          <w:sz w:val="16"/>
          <w:szCs w:val="16"/>
        </w:rPr>
        <w:t>Приморьи</w:t>
      </w:r>
      <w:proofErr w:type="spellEnd"/>
      <w:r w:rsidRPr="00085DA1">
        <w:rPr>
          <w:bCs/>
          <w:color w:val="000000" w:themeColor="text1"/>
          <w:sz w:val="16"/>
          <w:szCs w:val="16"/>
        </w:rPr>
        <w:t xml:space="preserve">, с целью прямой атаки на Владивосток. </w:t>
      </w:r>
    </w:p>
    <w:p w14:paraId="25527CE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в акватории Японского моря у западного побережья Японии все возможные силы направить на атаку и уничтожение неприятельского каботажа и рыболовства методом постановки минных заграждений на судоходных путях и в районах интенсивно рыболовства, а так же путем поисковых операций крейсерско-миноносных сил и подплава. </w:t>
      </w:r>
    </w:p>
    <w:p w14:paraId="688DBFB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г) вспомогательные крейсера, а также тяжелые рейдеры планировалось направить для нанесения ударов по прибрежным водам восточного побережья Японии, а так же по судоходным путям, ведущим из САСШ, Индии и Европы. </w:t>
      </w:r>
    </w:p>
    <w:p w14:paraId="2101CD7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3) Политические цели. </w:t>
      </w:r>
    </w:p>
    <w:p w14:paraId="5D34283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"Главной целью Российской политики в данной ситуации являлось бы удержание Японии от войны с нами и соответственно обороны своих границ. Но ввиду малой вероятности данного исхода, целесообразным представляется сконцентрировать усилия на достижении с японцами мирного соглашения после нанесения ей серьезного ущерба, прежде всего способом блокады побережья и угрозы возникновения голода и разгрома японских сухопутных войск высаженных на материк. </w:t>
      </w:r>
    </w:p>
    <w:p w14:paraId="34F7CBF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4) Силы и средства. </w:t>
      </w:r>
    </w:p>
    <w:p w14:paraId="215820C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План на май 1914 года учитывал следующие силы: </w:t>
      </w:r>
    </w:p>
    <w:p w14:paraId="4CEEB45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Владивосток </w:t>
      </w:r>
    </w:p>
    <w:p w14:paraId="7C89F22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Дивизия линейных кораблей: </w:t>
      </w:r>
    </w:p>
    <w:p w14:paraId="531ACB7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Флагман: ЛК "</w:t>
      </w:r>
      <w:proofErr w:type="spellStart"/>
      <w:r w:rsidRPr="00085DA1">
        <w:rPr>
          <w:bCs/>
          <w:color w:val="000000" w:themeColor="text1"/>
          <w:sz w:val="16"/>
          <w:szCs w:val="16"/>
        </w:rPr>
        <w:t>Ретвизан</w:t>
      </w:r>
      <w:proofErr w:type="spellEnd"/>
      <w:r w:rsidRPr="00085DA1">
        <w:rPr>
          <w:bCs/>
          <w:color w:val="000000" w:themeColor="text1"/>
          <w:sz w:val="16"/>
          <w:szCs w:val="16"/>
        </w:rPr>
        <w:t xml:space="preserve">". </w:t>
      </w:r>
    </w:p>
    <w:p w14:paraId="45FD125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1-я бригада </w:t>
      </w:r>
      <w:proofErr w:type="spellStart"/>
      <w:r w:rsidRPr="00085DA1">
        <w:rPr>
          <w:bCs/>
          <w:color w:val="000000" w:themeColor="text1"/>
          <w:sz w:val="16"/>
          <w:szCs w:val="16"/>
        </w:rPr>
        <w:t>лин</w:t>
      </w:r>
      <w:proofErr w:type="spellEnd"/>
      <w:r w:rsidRPr="00085DA1">
        <w:rPr>
          <w:bCs/>
          <w:color w:val="000000" w:themeColor="text1"/>
          <w:sz w:val="16"/>
          <w:szCs w:val="16"/>
        </w:rPr>
        <w:t xml:space="preserve">. кор. </w:t>
      </w:r>
    </w:p>
    <w:p w14:paraId="18B45EB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"Суворов", "</w:t>
      </w:r>
      <w:proofErr w:type="spellStart"/>
      <w:r w:rsidRPr="00085DA1">
        <w:rPr>
          <w:bCs/>
          <w:color w:val="000000" w:themeColor="text1"/>
          <w:sz w:val="16"/>
          <w:szCs w:val="16"/>
        </w:rPr>
        <w:t>Имп.Александр</w:t>
      </w:r>
      <w:proofErr w:type="spellEnd"/>
      <w:r w:rsidRPr="00085DA1">
        <w:rPr>
          <w:bCs/>
          <w:color w:val="000000" w:themeColor="text1"/>
          <w:sz w:val="16"/>
          <w:szCs w:val="16"/>
        </w:rPr>
        <w:t xml:space="preserve"> III", "Бородино". </w:t>
      </w:r>
    </w:p>
    <w:p w14:paraId="5AA2F35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2-я бригада </w:t>
      </w:r>
      <w:proofErr w:type="spellStart"/>
      <w:r w:rsidRPr="00085DA1">
        <w:rPr>
          <w:bCs/>
          <w:color w:val="000000" w:themeColor="text1"/>
          <w:sz w:val="16"/>
          <w:szCs w:val="16"/>
        </w:rPr>
        <w:t>лин</w:t>
      </w:r>
      <w:proofErr w:type="spellEnd"/>
      <w:r w:rsidRPr="00085DA1">
        <w:rPr>
          <w:bCs/>
          <w:color w:val="000000" w:themeColor="text1"/>
          <w:sz w:val="16"/>
          <w:szCs w:val="16"/>
        </w:rPr>
        <w:t xml:space="preserve">. кор. </w:t>
      </w:r>
    </w:p>
    <w:p w14:paraId="385E2E6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"Цесаревич", "Орел", "Слава". </w:t>
      </w:r>
    </w:p>
    <w:p w14:paraId="1027823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1-я бригада крейсеров </w:t>
      </w:r>
    </w:p>
    <w:p w14:paraId="56BBF69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"Рюрик", "Адмирал Нахимов", "Адмирал Корнилов", "Боярин". </w:t>
      </w:r>
    </w:p>
    <w:p w14:paraId="03EFBA9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2-я бригада крейсеров </w:t>
      </w:r>
    </w:p>
    <w:p w14:paraId="1ED56A5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"Баян", "Адмирал Макаров", "Олег", "Богатырь" </w:t>
      </w:r>
    </w:p>
    <w:p w14:paraId="7C5CD29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3-я бригада крейсеров </w:t>
      </w:r>
    </w:p>
    <w:p w14:paraId="1007959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"Пересвет", "Победа", "Громобой", "Россия". </w:t>
      </w:r>
    </w:p>
    <w:p w14:paraId="0E01A3D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Минная дивизия </w:t>
      </w:r>
    </w:p>
    <w:p w14:paraId="6FF6F92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Флагман: "Светлана" </w:t>
      </w:r>
    </w:p>
    <w:p w14:paraId="70C0E75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 2, 3, 4, 5, 6, 7, 8 дивизионы эсминцев </w:t>
      </w:r>
    </w:p>
    <w:p w14:paraId="3376F76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(30 эсминцев, из них 14 с ходом не менее 28 узлов). </w:t>
      </w:r>
    </w:p>
    <w:p w14:paraId="75FDF05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Бригада подплава (6 подводных лодок и морского класса и 6 прибрежного) </w:t>
      </w:r>
    </w:p>
    <w:p w14:paraId="29F98C0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Отряд катеров (6 минных моторных катеров) </w:t>
      </w:r>
    </w:p>
    <w:p w14:paraId="657E97C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Бригада пограничных судов (по мобилизации становятся вспомогательными крейсерами-истребителями торговли) </w:t>
      </w:r>
    </w:p>
    <w:p w14:paraId="44918AF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Вспомогательные суда и суда охраны рейда </w:t>
      </w:r>
    </w:p>
    <w:p w14:paraId="1E8C8E6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Всего: 9 линейных кораблей-</w:t>
      </w:r>
      <w:proofErr w:type="spellStart"/>
      <w:r w:rsidRPr="00085DA1">
        <w:rPr>
          <w:bCs/>
          <w:color w:val="000000" w:themeColor="text1"/>
          <w:sz w:val="16"/>
          <w:szCs w:val="16"/>
        </w:rPr>
        <w:t>додредноутов</w:t>
      </w:r>
      <w:proofErr w:type="spellEnd"/>
      <w:r w:rsidRPr="00085DA1">
        <w:rPr>
          <w:bCs/>
          <w:color w:val="000000" w:themeColor="text1"/>
          <w:sz w:val="16"/>
          <w:szCs w:val="16"/>
        </w:rPr>
        <w:t xml:space="preserve">, 7 броненосных крейсеров, 5 крейсеров, 30 </w:t>
      </w:r>
      <w:proofErr w:type="spellStart"/>
      <w:r w:rsidRPr="00085DA1">
        <w:rPr>
          <w:bCs/>
          <w:color w:val="000000" w:themeColor="text1"/>
          <w:sz w:val="16"/>
          <w:szCs w:val="16"/>
        </w:rPr>
        <w:t>эсминцеы</w:t>
      </w:r>
      <w:proofErr w:type="spellEnd"/>
      <w:r w:rsidRPr="00085DA1">
        <w:rPr>
          <w:bCs/>
          <w:color w:val="000000" w:themeColor="text1"/>
          <w:sz w:val="16"/>
          <w:szCs w:val="16"/>
        </w:rPr>
        <w:t xml:space="preserve">, 12 подводных лодок, 6 моторных минных катеров. Кроме того, с Балтики на Дальний Восток готовился к выходу линейный крейсер "Дмитрий Донской", еще один крейсер этого же типа находился на испытаниях. </w:t>
      </w:r>
    </w:p>
    <w:p w14:paraId="1140D8F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Порт-Артур </w:t>
      </w:r>
    </w:p>
    <w:p w14:paraId="7FD1699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Бригада береговой обороны </w:t>
      </w:r>
    </w:p>
    <w:p w14:paraId="1FCD374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"Адмирал Ушаков", "Адмирал Синявин", "Генерал-адмирал Апраксин", "Храбрый", "Грозящий" </w:t>
      </w:r>
    </w:p>
    <w:p w14:paraId="1ECE5BD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Бригада крейсеров </w:t>
      </w:r>
    </w:p>
    <w:p w14:paraId="6DA6E22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 xml:space="preserve">"Аскольд", "Жемчуг", "Изумруд". </w:t>
      </w:r>
    </w:p>
    <w:p w14:paraId="3640080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Минная бригада </w:t>
      </w:r>
    </w:p>
    <w:p w14:paraId="5181D8F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Флагман: "Новик" </w:t>
      </w:r>
    </w:p>
    <w:p w14:paraId="7D6DCB2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9, 10, 11, 12 дивизионы эсминцев (17 эсминцев). </w:t>
      </w:r>
    </w:p>
    <w:p w14:paraId="7816A8C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Дивизион подплава (6 прибрежных лодок) </w:t>
      </w:r>
    </w:p>
    <w:p w14:paraId="1856850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Отряд моторных катеров (13 моторных минных катеров) </w:t>
      </w:r>
    </w:p>
    <w:p w14:paraId="4A3A658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Вспомогательные суда и суда охраны рейда. </w:t>
      </w:r>
    </w:p>
    <w:p w14:paraId="3D562C9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Всего: 3 броненосца береговой обороны, 2 канонерских лодки, 5 крейсеров, 17 эсминцев, 6 подводных лодок, 13 моторных торпедных катеров. </w:t>
      </w:r>
    </w:p>
    <w:p w14:paraId="2DFA2F7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Задачами отдельных частей флота являлись: </w:t>
      </w:r>
    </w:p>
    <w:p w14:paraId="71FBDD6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Владивосток </w:t>
      </w:r>
    </w:p>
    <w:p w14:paraId="666A2F0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дивизию линейных кораблей возлагалось дальнее прикрытие минно-заградительной операции проводимой силами мобилизованных заградителей на подступах к Владивостоку. Практически это охранение сводилось к выдвижению линейных кораблей на 100 миль к юго-юго-востоку от острова Русский на все время, пока минные заградители будут выполнять свои работы, причем, в случае появления неприятеля, на дивизию возлагалась обязанность не допускать его до кромки минных заграждений. Если же это были бы главные силы противника, то дивизия должна была отступать к кромке минных полей, стараясь своим маневрированием выиграть как можно больше времени. По окончании работ заградителей и минной дивизии дивизия линейных кораблей уходит в пролив Босфор восточный, где становится по специальной диспозиции, принимая все меры охранения и находясь в полной готовности к немедленному выходу на позицию. При этом предполагается, что 1-я бригада выходит для прикрытия западного фланга позиции, а 2-я бригада восточного. Флагман остается в резерве. При наступлении противника на позицию бригада заблаговременно выходит к намеченным рубежам маневрирования и, находясь позади минного заграждения, принимает решительный бой. После выполнения мероприятий по обеспечению обороноспособности крепости Владивосток, дивизию линейных кораблей планировалось использовать, кроме целей обороны крепости, для дальнего прикрытия наступательных минно-заградительных операций и активных действий крейсерско-миноносных сил. В случае стремления высадить на подступах к Владивостоку неприятельский десант предполагалось использовать всю дивизию в ходе совместной операции сил флота по уничтожению десантных транспортов, согласно отдельного плана. </w:t>
      </w:r>
    </w:p>
    <w:p w14:paraId="129A312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1-ю бригаду крейсеров и лидер минной дивизии, как на самые быстроходные крейсера, в период выполнения минно-заградительной операции на подступах к Владивостоку возлагалось развертывание разведочной завесы на удалении 200-250 миль к югу и к юго-востоку от острова Русский и поддержание там возможно большей бдительности, дабы заблаговременно обнаружить противника. Основной задачей разведочной завесы крейсеров являлось обнаружение главных сил противника. Однако задача эта являлась чрезвычайно трудной, особенно имея в виду, что сначала могли появиться броненосные крейсера. Крейсерам вменялось в обязанность не допустить легкие крейсера и миноносцы неприятеля в район работы минных заградителей, не отвлекаясь, однако, от своей основной задачи; что же касается броненосных крейсеров, противника, то бригаде вменялось в обязанность по возможности путем маневрирования и боя на больших дистанциях затруднить их продвижение, не принимая здесь решительного столкновения; наконец, в случае невозможности удержаться на линии завесы, а также в случае появления главных сил противника крейсера должны медленно отходить навстречу дивизии линейных кораблей и 3-й бригаде крейсеров, не теряя связи с неприятелем. В случае наступления последнего к позиции бригаде вменялось в обязанность, перейдя в районы безопасного маневрирования под защиту береговых батарей, совместно с главными силами флота принять решительный бой с противником. В течение всей разведывательной операции крейсера должны были находиться в самой тесной связи с командованием, главными силами флота, а также с фланговыми наблюдательными постами. После выполнения минно-заградительной операции крейсера планировали использовать раздельно для выполнения набеговых операций и активных минных постановок в прилегающих к Японии водах, с каковой целью полежали формированию 4 маневренных группы: </w:t>
      </w:r>
    </w:p>
    <w:p w14:paraId="405D4FD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Крейсера "Светлана" и 4-й ДЭМ - должны были, используя в качестве пунктов базирования Корсаков пост и Николаевск, проводить активные минные постановки на подходах к крупным портам острова Хоккайдо, действуя согласно призовому праву в отношении нейтральных судов, имеющих на борту военную контрабанду, уничтожать британские и японские торговые суда, а также японские каботажные и рыболовные суда. В случае встречи с военными судами противника предполагалось, используя преимущество в ходе в случае своего огневого превосходства уничтожать противника, либо отходить в случае превосходства противника. Порядок действий в случае встречи с линейным крейсером "Конго" изложен в приказе командующего флота "О действиях крейсерско-миноносных сил в особых ситуациях". </w:t>
      </w:r>
    </w:p>
    <w:p w14:paraId="56CC78F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Крейсера "Рюрик", "Адмирал Нахимов", "Адмирал Корнилов" и 1-й, 2-й, 3-й ДЭМ соответственно, планировалось использовать у западного побережья Японии (о-ва Кюсю, Хонсю); на ближних подступах, и непосредственно в самом Цусимском проливе; вдоль восточного побережья Кореи - с целью постановки наступательных минных заграждений и минных банок на подходах к крупным портам и военно-морским базам, а также в районах интенсивного судоходства и рыболовства. Помимо осуществления поисковых и набеговых операций, крейсера должны были действовать согласно призовому праву в отношении нейтральных судов имеющих на борту военную контрабанду, уничтожать британские и японские торговые суда, а также японские каботажные и рыболовные суда. В случае встречи с военными судами противника предполагалось, используя преимущество в ходе в случае своего огневого превосходства уничтожать противника либо отходить в случае превосходства противника. </w:t>
      </w:r>
    </w:p>
    <w:p w14:paraId="7D498CB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2-ю бригаду крейсеров возлагались достаточно ограниченные задачи. Так ей вменялась обязанность во взаимодействии с дивизией линейных кораблей выдвинуться к югу от острова Русский, и, перейдя в подчинение командира дивизии линкоров, оказывать им содействие, в том числе отражая атаки минных сил противника. При необходимости по плану командующего флотом не исключалось использование бригады для выполнения постановок минных банок на подходах к острову Русский. По окончании минно-заградительной операции на бригаду возлагалась задача проведения разведки на удаление до 100 миль от острова Русский, выполнение минно-заградительных операций, в том числе наступательных на больших удалениях от крепости, охрана подступов к крепости от действий крейсерско-миноносных сил противника. В случае стремления высадить на подступах к Владивостоку неприятельский десант предполагалось использовать крейсера совместно с линейными кораблями в ходе совместной операции сил флота по уничтожению десантных транспортов, согласно отдельного плана. </w:t>
      </w:r>
    </w:p>
    <w:p w14:paraId="09A86BC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3-ю бригаду крейсеров возлагались также достаточно ограниченные задачи. Так ей вменялась обязанность во взаимодействии с дивизией линейных кораблей выдвинуться к югу от острова Русский, и, перейдя в подчинение командира дивизии линкоров оказывать им содействие, в том числе отражая атаки минных сил противника. При необходимости по плану командующего флотом не исключалось использование бригады для выполнения постановок минных банок на подходах к острову Русский. По окончании минно-заградительной операции бригаду предполагалось использовать для охраны подступов к крепости от действий крейсерско-миноносных сил противника и противостояние совместно с дивизией линкоров главным силам противника, для дальнего прикрытия наступательных минно-заградительных операций и активных действий крейсерско-миноносных сил. В случае стремления высадить на подступах к Владивостоку неприятельский десант предполагалось использовать крейсера совместно с линейными кораблями в ходе совместной операции сил флота по уничтожению десантных транспортов, согласно отдельного плана. </w:t>
      </w:r>
    </w:p>
    <w:p w14:paraId="1D3A76C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минную дивизию возлагались следующие задачи: несение дозорной службы, сопровождение линейных кораблей, крейсеров и минных заградителей, выполнение отдельных минных постановок в прибрежных водах. В зависимости от образа действий противника, на дивизию могла быть возложена задача атаковать неприятеля ночью торпедами при подходе его к крепости. Кроме того, во время самого сражения на подступах к Владивостоку дивизия, смотря по обстоятельствам, должна была быть использована для противодействия миноносцам противника, для обстрела и уничтожения его тралящего каравана и для других целей. Кроме того, для активных действий против неприятеля совместно со своими крейсерами планировалось выделить 1-4 -е дивизионы эсминцев. 8-й дивизион эсминцев предполагалось в случае необходимости перевести в Корсаков пост, с целью обеспечения постановки вспомогательными заградителями минных заграждений в б. Анива и на подходах к </w:t>
      </w:r>
      <w:proofErr w:type="spellStart"/>
      <w:r w:rsidRPr="00085DA1">
        <w:rPr>
          <w:bCs/>
          <w:color w:val="000000" w:themeColor="text1"/>
          <w:sz w:val="16"/>
          <w:szCs w:val="16"/>
        </w:rPr>
        <w:t>м.Крильон</w:t>
      </w:r>
      <w:proofErr w:type="spellEnd"/>
      <w:r w:rsidRPr="00085DA1">
        <w:rPr>
          <w:bCs/>
          <w:color w:val="000000" w:themeColor="text1"/>
          <w:sz w:val="16"/>
          <w:szCs w:val="16"/>
        </w:rPr>
        <w:t xml:space="preserve"> и Анива. После чего дивизиону ставилась задача по несению дозорной службы в </w:t>
      </w:r>
      <w:proofErr w:type="spellStart"/>
      <w:r w:rsidRPr="00085DA1">
        <w:rPr>
          <w:bCs/>
          <w:color w:val="000000" w:themeColor="text1"/>
          <w:sz w:val="16"/>
          <w:szCs w:val="16"/>
        </w:rPr>
        <w:t>Лаперузовом</w:t>
      </w:r>
      <w:proofErr w:type="spellEnd"/>
      <w:r w:rsidRPr="00085DA1">
        <w:rPr>
          <w:bCs/>
          <w:color w:val="000000" w:themeColor="text1"/>
          <w:sz w:val="16"/>
          <w:szCs w:val="16"/>
        </w:rPr>
        <w:t xml:space="preserve"> проливе. </w:t>
      </w:r>
    </w:p>
    <w:p w14:paraId="66EC45F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Бригада заградителей формировалась по мобилизации и состояла из вспомогательных судов флота оборудованных минными рельсами для постановки минных заграждений. На бригаду ставилась задача постановки оборонительных минных заграждений на подходах к Владивостоку, Николаевску, Корсакову посту. </w:t>
      </w:r>
    </w:p>
    <w:p w14:paraId="114567C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бригаду подводных лодок возлагалась задача прикрытия минно-заградительной операции, скрытная постановка минных банок на входных фарватерах японских военно-морских баз, ведение разведки на подступах к ним, поиск и уничтожение неприятельских военных судов. </w:t>
      </w:r>
    </w:p>
    <w:p w14:paraId="2EAC177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отряд пограничных судов в случае мобилизации возлагалась задача принять на борт и установить артиллерию, минные аппараты, запасы и укомплектоваться. После чего уже вспомогательные крейсера подлежали посылке в океан для действий согласно призовому праву в отношении нейтральных судов имеющих на борту военную контрабанду, уничтожения британских и японских торговых судов, а также японских каботажных и рыболовных судов на торговых путях, а также в прибрежных водах Японии. </w:t>
      </w:r>
    </w:p>
    <w:p w14:paraId="1B0CEA9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 xml:space="preserve">На службу связи флота возлагалась задача по перехвату и дешифровании переговоров Японского и Британского флотов с целью анализа, выявления закономерностей и прогнозирования выходов в море и проведения последними наступательных операций. </w:t>
      </w:r>
    </w:p>
    <w:p w14:paraId="5990DC8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Порт-Артур </w:t>
      </w:r>
    </w:p>
    <w:p w14:paraId="256904E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бригаду береговой обороны возлагались следующие задачи: оборона морской крепости Порт-Артур во взаимодействии с береговыми батареями и крейсерами и минной бригадой. Оказание артиллерийской поддержки своим военно-сухопутным силам на флангах </w:t>
      </w:r>
      <w:proofErr w:type="spellStart"/>
      <w:r w:rsidRPr="00085DA1">
        <w:rPr>
          <w:bCs/>
          <w:color w:val="000000" w:themeColor="text1"/>
          <w:sz w:val="16"/>
          <w:szCs w:val="16"/>
        </w:rPr>
        <w:t>Цзинчжоуской</w:t>
      </w:r>
      <w:proofErr w:type="spellEnd"/>
      <w:r w:rsidRPr="00085DA1">
        <w:rPr>
          <w:bCs/>
          <w:color w:val="000000" w:themeColor="text1"/>
          <w:sz w:val="16"/>
          <w:szCs w:val="16"/>
        </w:rPr>
        <w:t xml:space="preserve"> укрепленной линии. Пресечение попыток неприятельских сил высадить десанты непосредственно на территории Квантунского полуострова. </w:t>
      </w:r>
    </w:p>
    <w:p w14:paraId="48EEE8C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бригаду крейсеров возлагались достаточно ограниченные задачи. Так ей вменялась обязанность во взаимодействии с бригадой береговой обороны прикрыть проведение силами вспомогательных минных заградителей и минной бригады проведение оборонительных минных постановок. Далее планировалось силами бригады в сопровождении эсминцев поставить наступательные минные заграждения в устье р. Ялу и у </w:t>
      </w:r>
      <w:proofErr w:type="spellStart"/>
      <w:r w:rsidRPr="00085DA1">
        <w:rPr>
          <w:bCs/>
          <w:color w:val="000000" w:themeColor="text1"/>
          <w:sz w:val="16"/>
          <w:szCs w:val="16"/>
        </w:rPr>
        <w:t>Бицзыво</w:t>
      </w:r>
      <w:proofErr w:type="spellEnd"/>
      <w:r w:rsidRPr="00085DA1">
        <w:rPr>
          <w:bCs/>
          <w:color w:val="000000" w:themeColor="text1"/>
          <w:sz w:val="16"/>
          <w:szCs w:val="16"/>
        </w:rPr>
        <w:t xml:space="preserve">. После чего планировалось использовать крейсера для охраны </w:t>
      </w:r>
      <w:proofErr w:type="spellStart"/>
      <w:r w:rsidRPr="00085DA1">
        <w:rPr>
          <w:bCs/>
          <w:color w:val="000000" w:themeColor="text1"/>
          <w:sz w:val="16"/>
          <w:szCs w:val="16"/>
        </w:rPr>
        <w:t>подстпов</w:t>
      </w:r>
      <w:proofErr w:type="spellEnd"/>
      <w:r w:rsidRPr="00085DA1">
        <w:rPr>
          <w:bCs/>
          <w:color w:val="000000" w:themeColor="text1"/>
          <w:sz w:val="16"/>
          <w:szCs w:val="16"/>
        </w:rPr>
        <w:t xml:space="preserve"> к крепости, обеспечения развертывания и возвращения легких сил и при необходимости проведения минных постановок. Из состава бригады крейсеров и минной бригады формировалась быстроходная маневренная группа в составе крейсера "Боярин" и 9 ДЭМ для выполнения разведки, наступательных заградительных операций и поисковых операций. </w:t>
      </w:r>
    </w:p>
    <w:p w14:paraId="10656E6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минную бригаду возлагались следующие задачи: несение дозорной службы, сопровождение крейсеров и броненосцев береговой обороны, выполнение как оборонительных, так и наступательных отдельных минных постановок. В зависимости от образа действий противника, на бригаду могла быть возложена задача атаковать неприятеля ночью торпедами при его подходе к крепости. Кроме того, во время самого сражения на подступах к Порт-Артуру бригада, смотря по обстоятельствам, должна была быть использована для противодействия миноносцам противника, для обстрела и уничтожения его тралящего каравана и для других целей. Кроме того, для активных действий против неприятеля совместно с быстроходным крейсером "Боярин" планировалось выделить 9-й дивизион эсминцев. </w:t>
      </w:r>
    </w:p>
    <w:p w14:paraId="1E49BAF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дивизион подводных лодок возлагалась задача обороны крепости путем проведения минных атак против военных и транспортных судов противника. Не исключалось и использование подводных лодок в наступательных действиях, но с целью сохранения ограниченного моторесурса предполагалось буксировать лодки миноносцами к районам проведения атак. </w:t>
      </w:r>
    </w:p>
    <w:p w14:paraId="0D96632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Германские военно-морские силы на Дальнем Востоке </w:t>
      </w:r>
    </w:p>
    <w:p w14:paraId="5D65DB2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Согласно русско-германским морским соглашениям в случае угрозы начала военных действий предполагался переход германских сил под оперативный контроль командующего Тихоокеанским флотом. При этом для пришедших в 1913 году на русский Дальний восток 5 линкоров-</w:t>
      </w:r>
      <w:proofErr w:type="spellStart"/>
      <w:r w:rsidRPr="00085DA1">
        <w:rPr>
          <w:bCs/>
          <w:color w:val="000000" w:themeColor="text1"/>
          <w:sz w:val="16"/>
          <w:szCs w:val="16"/>
        </w:rPr>
        <w:t>додредноутов</w:t>
      </w:r>
      <w:proofErr w:type="spellEnd"/>
      <w:r w:rsidRPr="00085DA1">
        <w:rPr>
          <w:bCs/>
          <w:color w:val="000000" w:themeColor="text1"/>
          <w:sz w:val="16"/>
          <w:szCs w:val="16"/>
        </w:rPr>
        <w:t xml:space="preserve"> типа "Брауншвейг" была подготовлена для стоянки </w:t>
      </w:r>
      <w:proofErr w:type="spellStart"/>
      <w:r w:rsidRPr="00085DA1">
        <w:rPr>
          <w:bCs/>
          <w:color w:val="000000" w:themeColor="text1"/>
          <w:sz w:val="16"/>
          <w:szCs w:val="16"/>
        </w:rPr>
        <w:t>б.Уллисс</w:t>
      </w:r>
      <w:proofErr w:type="spellEnd"/>
      <w:r w:rsidRPr="00085DA1">
        <w:rPr>
          <w:bCs/>
          <w:color w:val="000000" w:themeColor="text1"/>
          <w:sz w:val="16"/>
          <w:szCs w:val="16"/>
        </w:rPr>
        <w:t xml:space="preserve">. Использовать линкоры предполагалось в качестве 3-й бригады эскадры линейных кораблей. Крейсерская же эскадра оставалась в Циндао, так как в случае угрозы возникновения боевых действий, крейсера предстояло использовать против вражеских коммуникаций. Для обеспечения бесперебойной связи и управления командующему флота, командирам дивизии и бригад линейных кораблей и броненосных крейсеров, командирам бригад крейсеров и дивизионов миноносцев командируются офицеры германского флота в качестве офицеров связи. Русские офицеры связи командируются в штабы командующего германской эскадры и на все линкоры и крейсера. В случае возникновения угрозы военных действий русско-германские силы на Дальнем Востоке переходят на использования специального шифра "Ост". </w:t>
      </w:r>
    </w:p>
    <w:p w14:paraId="279646A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Заключение </w:t>
      </w:r>
    </w:p>
    <w:p w14:paraId="4B2177C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Планы стратегического развертывания и использования Тихоокеанского флота опирались, прежде всего, на опыт победоносной русско-японской войны и предусматривали в целом активный образ действий. Формулируя задачи флота, морской генеральный штаб особо указывал, что главной задачей является принуждение Японии к миру на условии статуса </w:t>
      </w:r>
      <w:proofErr w:type="spellStart"/>
      <w:r w:rsidRPr="00085DA1">
        <w:rPr>
          <w:bCs/>
          <w:color w:val="000000" w:themeColor="text1"/>
          <w:sz w:val="16"/>
          <w:szCs w:val="16"/>
        </w:rPr>
        <w:t>кво</w:t>
      </w:r>
      <w:proofErr w:type="spellEnd"/>
      <w:r w:rsidRPr="00085DA1">
        <w:rPr>
          <w:bCs/>
          <w:color w:val="000000" w:themeColor="text1"/>
          <w:sz w:val="16"/>
          <w:szCs w:val="16"/>
        </w:rPr>
        <w:t xml:space="preserve">. Тем не менее, следует отметить, что в рамках плана предусматривались достаточно жесткие блокадные действия сил Тихоокеанского флота и германских сил на Дальнем востоке, ставящие себе целью провоцирование голода и беспорядков в японской метрополии. Опорой же для операций русско-германских сил становилась морская крепость Владивосток, в укрепление которой были вложены за прошедшие с момента окончании русско-японской войны 10 лет, колоссальные средства. Достаточно сказать, что именно на острове Русский была установлена единственная на тот момент в России 14" береговая батарея. Кроме того, фланги крепости были усилены 12" башенными батареями. Получила развитие и </w:t>
      </w:r>
      <w:proofErr w:type="spellStart"/>
      <w:r w:rsidRPr="00085DA1">
        <w:rPr>
          <w:bCs/>
          <w:color w:val="000000" w:themeColor="text1"/>
          <w:sz w:val="16"/>
          <w:szCs w:val="16"/>
        </w:rPr>
        <w:t>гидроавиция</w:t>
      </w:r>
      <w:proofErr w:type="spellEnd"/>
      <w:r w:rsidRPr="00085DA1">
        <w:rPr>
          <w:bCs/>
          <w:color w:val="000000" w:themeColor="text1"/>
          <w:sz w:val="16"/>
          <w:szCs w:val="16"/>
        </w:rPr>
        <w:t xml:space="preserve">. Так к концу 1913 года была создана </w:t>
      </w:r>
      <w:proofErr w:type="spellStart"/>
      <w:r w:rsidRPr="00085DA1">
        <w:rPr>
          <w:bCs/>
          <w:color w:val="000000" w:themeColor="text1"/>
          <w:sz w:val="16"/>
          <w:szCs w:val="16"/>
        </w:rPr>
        <w:t>гидроавиастанция</w:t>
      </w:r>
      <w:proofErr w:type="spellEnd"/>
      <w:r w:rsidRPr="00085DA1">
        <w:rPr>
          <w:bCs/>
          <w:color w:val="000000" w:themeColor="text1"/>
          <w:sz w:val="16"/>
          <w:szCs w:val="16"/>
        </w:rPr>
        <w:t xml:space="preserve"> под Владивостоком. </w:t>
      </w:r>
    </w:p>
    <w:p w14:paraId="5DFD7BA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заключение стоит добавить, что, несмотря на устарелость кораблей, уровень боеготовности продолжал оставаться традиционно очень высоким. Так Тихоокеанцы наравне с Черноморцами, смогли освоить эскадренную стрельбу на большие дистанции с управлением огнем бригады с одного корабля. Начиная с 1906 года, на флоте практиковалось круглогодичное плавание. К сожалению, основные усилия по наращиванию сил флота были направлены на Балтику и Черное море. Тем не менее, за 2-3 года перед войной, в состав </w:t>
      </w:r>
      <w:proofErr w:type="spellStart"/>
      <w:r w:rsidRPr="00085DA1">
        <w:rPr>
          <w:bCs/>
          <w:color w:val="000000" w:themeColor="text1"/>
          <w:sz w:val="16"/>
          <w:szCs w:val="16"/>
        </w:rPr>
        <w:t>ТОФа</w:t>
      </w:r>
      <w:proofErr w:type="spellEnd"/>
      <w:r w:rsidRPr="00085DA1">
        <w:rPr>
          <w:bCs/>
          <w:color w:val="000000" w:themeColor="text1"/>
          <w:sz w:val="16"/>
          <w:szCs w:val="16"/>
        </w:rPr>
        <w:t xml:space="preserve"> вошли 1 линейный крейсер, 4 крейсера, 14 быстроходных эсминцев и 6 подводных лодок. Что и позволило к началу войны спланировать и потом и провести серию наступательных операций. </w:t>
      </w:r>
    </w:p>
    <w:p w14:paraId="607D14B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XII. План операции морских сил Северного Ледовитого океана на случай европейской войны 1914 года. </w:t>
      </w:r>
    </w:p>
    <w:p w14:paraId="398FF3D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1912 году Император утвердил планы морского министерства по укреплению Русского Севера, особенно памятуя о том, что в ходе Крымской войны Англо-</w:t>
      </w:r>
      <w:proofErr w:type="spellStart"/>
      <w:r w:rsidRPr="00085DA1">
        <w:rPr>
          <w:bCs/>
          <w:color w:val="000000" w:themeColor="text1"/>
          <w:sz w:val="16"/>
          <w:szCs w:val="16"/>
        </w:rPr>
        <w:t>Француские</w:t>
      </w:r>
      <w:proofErr w:type="spellEnd"/>
      <w:r w:rsidRPr="00085DA1">
        <w:rPr>
          <w:bCs/>
          <w:color w:val="000000" w:themeColor="text1"/>
          <w:sz w:val="16"/>
          <w:szCs w:val="16"/>
        </w:rPr>
        <w:t xml:space="preserve"> морские силы нанесли серию ударов по Русским окраинам. К вопросу подошли в целом достаточно комплексно. В течении лета и осени была проведена разведка предполагаемой линии железной дороги Архангельск-Мурманск. К строительству Форта "Северный" приступили летом 1913 года, и в течении лета осени 1913 года забетонировали основания для 10" орудий. Для 6" орудий были построены </w:t>
      </w:r>
      <w:proofErr w:type="spellStart"/>
      <w:r w:rsidRPr="00085DA1">
        <w:rPr>
          <w:bCs/>
          <w:color w:val="000000" w:themeColor="text1"/>
          <w:sz w:val="16"/>
          <w:szCs w:val="16"/>
        </w:rPr>
        <w:t>древоземельные</w:t>
      </w:r>
      <w:proofErr w:type="spellEnd"/>
      <w:r w:rsidRPr="00085DA1">
        <w:rPr>
          <w:bCs/>
          <w:color w:val="000000" w:themeColor="text1"/>
          <w:sz w:val="16"/>
          <w:szCs w:val="16"/>
        </w:rPr>
        <w:t xml:space="preserve"> основания. В 3 км от огневых позиций в кратчайший срок были собраны из привезенных из Архангельска материалов деревянные казармы и бытовые постройки. К установке орудий и укомплектованию батарей приступили весной 1914 года. Первая стрельба проведена 1 июня 1914 года. Сосредоточение кораблей производили по мере их готовности. "Полтава" и "Севастополь" в сопровождении крейсеров и дивизиона миноносцев пришли в Романов-на-Мурмане в апреле 1914 года. </w:t>
      </w:r>
    </w:p>
    <w:p w14:paraId="628B412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 мая 1914 года по докладу морского министра был утвержден Императором "план операций Флотилии Северного Ледовитого океана на случай европейской войны 1914 года". </w:t>
      </w:r>
    </w:p>
    <w:p w14:paraId="134F1CC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Сущность плана 1914 года сводится к следующему: </w:t>
      </w:r>
    </w:p>
    <w:p w14:paraId="5D10E80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Общие соображения, вытекающие из военно-политической и стратегической обстановки. </w:t>
      </w:r>
    </w:p>
    <w:p w14:paraId="6CA2ECB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План исходит из того, что Россия связана военным союзом с </w:t>
      </w:r>
      <w:proofErr w:type="spellStart"/>
      <w:r w:rsidRPr="00085DA1">
        <w:rPr>
          <w:bCs/>
          <w:color w:val="000000" w:themeColor="text1"/>
          <w:sz w:val="16"/>
          <w:szCs w:val="16"/>
        </w:rPr>
        <w:t>Гермнией</w:t>
      </w:r>
      <w:proofErr w:type="spellEnd"/>
      <w:r w:rsidRPr="00085DA1">
        <w:rPr>
          <w:bCs/>
          <w:color w:val="000000" w:themeColor="text1"/>
          <w:sz w:val="16"/>
          <w:szCs w:val="16"/>
        </w:rPr>
        <w:t xml:space="preserve"> по соглашениям 1913 года. Из чего следует, что в случае согласованного с Россией начала военных действий Германией против Антанты, либо нападения Антанты на Германию, Россия ей окажет любую военную помощь силами армии и флота, равно и в случае начала военных действий со стороны </w:t>
      </w:r>
      <w:proofErr w:type="spellStart"/>
      <w:r w:rsidRPr="00085DA1">
        <w:rPr>
          <w:bCs/>
          <w:color w:val="000000" w:themeColor="text1"/>
          <w:sz w:val="16"/>
          <w:szCs w:val="16"/>
        </w:rPr>
        <w:t>Росии</w:t>
      </w:r>
      <w:proofErr w:type="spellEnd"/>
      <w:r w:rsidRPr="00085DA1">
        <w:rPr>
          <w:bCs/>
          <w:color w:val="000000" w:themeColor="text1"/>
          <w:sz w:val="16"/>
          <w:szCs w:val="16"/>
        </w:rPr>
        <w:t xml:space="preserve"> или в случае нападения на нее, Германия окажет ей военную помощь в полном объеме. При планировании операций на Русском севере стоило учитывать, что второстепенные государства, граничащие с Россией на Севере -- Швеция и Норвегия, учитываются склоняющимися на сторону врагов России. </w:t>
      </w:r>
    </w:p>
    <w:p w14:paraId="415F6EC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Состав сил. </w:t>
      </w:r>
    </w:p>
    <w:p w14:paraId="0529F44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Планом 1914 года учитываются следующие силы, организованные в тактические соединения: </w:t>
      </w:r>
    </w:p>
    <w:p w14:paraId="358C364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Отдельная бригада: </w:t>
      </w:r>
    </w:p>
    <w:p w14:paraId="5F0B4BB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"Полтава", "Севастополь", "Паллада", "Диана", "Амур". </w:t>
      </w:r>
    </w:p>
    <w:p w14:paraId="4F65547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Дивизион миноносцев: </w:t>
      </w:r>
    </w:p>
    <w:p w14:paraId="7D6766D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"Лейтенант Бураков", "Искусный", "Исполнительный", "Видный", "Грозный", "Громкий", "Громящий". </w:t>
      </w:r>
    </w:p>
    <w:p w14:paraId="02E277F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Дивизион тральщиков </w:t>
      </w:r>
    </w:p>
    <w:p w14:paraId="4520270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Отряд вспомогательных судов. </w:t>
      </w:r>
    </w:p>
    <w:p w14:paraId="7D850BA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Форт "Северный" </w:t>
      </w:r>
    </w:p>
    <w:p w14:paraId="741D290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Укрепление Архангельск (Военное ведомство) </w:t>
      </w:r>
    </w:p>
    <w:p w14:paraId="1DBB310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МГШ, исходя из исторического опыта Крымской и Русско-Японской войн, разработал к весне 1914 года план операций флотилии. Планом предполагалось: </w:t>
      </w:r>
    </w:p>
    <w:p w14:paraId="3154CAC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 организовать оборону Романова-на Мурмане и Архангельска от набегов морских сил Антанты. </w:t>
      </w:r>
    </w:p>
    <w:p w14:paraId="1CF35FE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 обеспечить защиту рыбопромышленных и </w:t>
      </w:r>
      <w:proofErr w:type="spellStart"/>
      <w:r w:rsidRPr="00085DA1">
        <w:rPr>
          <w:bCs/>
          <w:color w:val="000000" w:themeColor="text1"/>
          <w:sz w:val="16"/>
          <w:szCs w:val="16"/>
        </w:rPr>
        <w:t>зверопромышленных</w:t>
      </w:r>
      <w:proofErr w:type="spellEnd"/>
      <w:r w:rsidRPr="00085DA1">
        <w:rPr>
          <w:bCs/>
          <w:color w:val="000000" w:themeColor="text1"/>
          <w:sz w:val="16"/>
          <w:szCs w:val="16"/>
        </w:rPr>
        <w:t xml:space="preserve"> судов и факторий от норвежских хищников, как в мирное, так и военное время. </w:t>
      </w:r>
    </w:p>
    <w:p w14:paraId="3FB3CCB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случае вступления в войну Норвегии на </w:t>
      </w:r>
      <w:proofErr w:type="spellStart"/>
      <w:r w:rsidRPr="00085DA1">
        <w:rPr>
          <w:bCs/>
          <w:color w:val="000000" w:themeColor="text1"/>
          <w:sz w:val="16"/>
          <w:szCs w:val="16"/>
        </w:rPr>
        <w:t>стоороне</w:t>
      </w:r>
      <w:proofErr w:type="spellEnd"/>
      <w:r w:rsidRPr="00085DA1">
        <w:rPr>
          <w:bCs/>
          <w:color w:val="000000" w:themeColor="text1"/>
          <w:sz w:val="16"/>
          <w:szCs w:val="16"/>
        </w:rPr>
        <w:t xml:space="preserve"> Антанты </w:t>
      </w:r>
      <w:proofErr w:type="spellStart"/>
      <w:r w:rsidRPr="00085DA1">
        <w:rPr>
          <w:bCs/>
          <w:color w:val="000000" w:themeColor="text1"/>
          <w:sz w:val="16"/>
          <w:szCs w:val="16"/>
        </w:rPr>
        <w:t>предполаголось</w:t>
      </w:r>
      <w:proofErr w:type="spellEnd"/>
      <w:r w:rsidRPr="00085DA1">
        <w:rPr>
          <w:bCs/>
          <w:color w:val="000000" w:themeColor="text1"/>
          <w:sz w:val="16"/>
          <w:szCs w:val="16"/>
        </w:rPr>
        <w:t xml:space="preserve"> проведение активных операций по установлению контроля над Шпицбергеном, уничтожению силами крейсеров и миноносцев в прикрытии линейных кораблей каботажного </w:t>
      </w:r>
      <w:proofErr w:type="spellStart"/>
      <w:r w:rsidRPr="00085DA1">
        <w:rPr>
          <w:bCs/>
          <w:color w:val="000000" w:themeColor="text1"/>
          <w:sz w:val="16"/>
          <w:szCs w:val="16"/>
        </w:rPr>
        <w:t>судоходста</w:t>
      </w:r>
      <w:proofErr w:type="spellEnd"/>
      <w:r w:rsidRPr="00085DA1">
        <w:rPr>
          <w:bCs/>
          <w:color w:val="000000" w:themeColor="text1"/>
          <w:sz w:val="16"/>
          <w:szCs w:val="16"/>
        </w:rPr>
        <w:t xml:space="preserve"> и рыболовства, постановка минных заграждений в районах интенсивного судоходства, уничтожение сил Норвежского флота. </w:t>
      </w:r>
    </w:p>
    <w:p w14:paraId="6FC10BC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случае же соблюдения Норвегией нейтралитета предполагалось ограничить операции флотилии поисковыми операциями силами бригады крейсеров по выявлению и уничтожению военной контрабанды. </w:t>
      </w:r>
    </w:p>
    <w:p w14:paraId="5BEDAAD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Задачами отдельных частей флота являлись. </w:t>
      </w:r>
    </w:p>
    <w:p w14:paraId="47BF899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 xml:space="preserve">На линейные корабли в случае угрозы военных действий возлагалось осуществление прикрытия постановки мин на подходах к Архангельску и Коле. После постановки оборонительных заграждений на линейные корабли возлагалось, прежде всего, обеспечение дальнего прикрытия крейсерско-миноносных сил во время проведения последними поисковых операций. Вступление в бой линейных кораблей предполагалось в ходе защиты Архангельска и Кольского залива во взаимодействии с береговыми батареями. Кроме того, на усмотрение командующего флотилии было предложено на лето усиливать оборону в Архангельске с целью защиты последнего от набегов сил Антанты. В заключении стоит добавить, что в случае вступления Норвегии в войну на стороне Антанты линейным кораблям ставилась задача по уничтожению ядра Норвежского флота. Местом постоянной стоянки определялся Кольский залив. </w:t>
      </w:r>
    </w:p>
    <w:p w14:paraId="1A0F3CE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крейсера возлагалась задача по нарушению неприятельских коммуникаций и борьба с военной контрабандой в водах прилегающих к Норвегии. В случае же вступления в войну Норвегии на крейсера возлагалось проведение операций по уничтожению рыбопромысловых судов и каботажного судоходства на удалении до 600-800 миль к западу от Колы и постановка активных минных заграждений. </w:t>
      </w:r>
    </w:p>
    <w:p w14:paraId="559F4C5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минный дивизион возлагались следующие задачи: несение дозорной службы на подходах к Кольскому заливу, сопровождение линкоров и крейсеров, выполнение задачи по обновлению позиции у входа в Кольский залив. В случае проведения противником набеговой операции, на дивизион могла быть возложена задача атаковать неприятеля ночью при его подходе к позиции или если он станет где-либо к западу или к востоку от последней. Кроме того, в случае проведения операций по уничтожению судоходства в норвежских водах предполагалось использовать миноносцы на удалении 200-250 миль к западу от Кольского залива. </w:t>
      </w:r>
    </w:p>
    <w:p w14:paraId="5B40A62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Заключение </w:t>
      </w:r>
    </w:p>
    <w:p w14:paraId="5A34273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общем можно сделать вывод о том, что задачи флотилии были, в основном, оборонительными. В случае же проведения наступательных операций силы флотилии предполагалось использовать, прежде всего, с целью нарушения неприятельского судоходства и рыболовства и борьбы с военной контрабандой (12284).</w:t>
      </w:r>
    </w:p>
    <w:p w14:paraId="1DD1A0DB" w14:textId="77777777" w:rsidR="005158DF" w:rsidRPr="00085DA1" w:rsidRDefault="005158DF" w:rsidP="00085DA1">
      <w:pPr>
        <w:jc w:val="both"/>
        <w:rPr>
          <w:bCs/>
          <w:color w:val="000000" w:themeColor="text1"/>
          <w:sz w:val="16"/>
          <w:szCs w:val="16"/>
        </w:rPr>
      </w:pPr>
    </w:p>
    <w:p w14:paraId="619BE8AC" w14:textId="77777777" w:rsidR="005158DF" w:rsidRPr="00085DA1" w:rsidRDefault="005158DF" w:rsidP="00085DA1">
      <w:pPr>
        <w:shd w:val="clear" w:color="auto" w:fill="FFFFFF"/>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353A0A7E" w14:textId="77777777" w:rsidR="005158DF" w:rsidRPr="00085DA1" w:rsidRDefault="005158DF" w:rsidP="00085DA1">
      <w:pPr>
        <w:shd w:val="clear" w:color="auto" w:fill="FFFFFF"/>
        <w:jc w:val="both"/>
        <w:rPr>
          <w:bCs/>
          <w:color w:val="000000" w:themeColor="text1"/>
          <w:sz w:val="16"/>
          <w:szCs w:val="16"/>
        </w:rPr>
      </w:pPr>
    </w:p>
    <w:p w14:paraId="0EB14EDB" w14:textId="758FD67F"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1 (14) марта 1912 </w:t>
      </w:r>
      <w:r w:rsidR="00411460" w:rsidRPr="00085DA1">
        <w:rPr>
          <w:bCs/>
          <w:color w:val="000000" w:themeColor="text1"/>
          <w:sz w:val="16"/>
          <w:szCs w:val="16"/>
        </w:rPr>
        <w:t>п</w:t>
      </w:r>
      <w:r w:rsidRPr="00085DA1">
        <w:rPr>
          <w:bCs/>
          <w:color w:val="000000" w:themeColor="text1"/>
          <w:sz w:val="16"/>
          <w:szCs w:val="16"/>
        </w:rPr>
        <w:t>ервый прыжок с парашютом с самолета выполнил капитан А. Берри в Сан-Луи (США) (1137).</w:t>
      </w:r>
    </w:p>
    <w:p w14:paraId="432ADB2F" w14:textId="77777777" w:rsidR="005158DF" w:rsidRPr="00085DA1" w:rsidRDefault="005158DF" w:rsidP="00085DA1">
      <w:pPr>
        <w:shd w:val="clear" w:color="auto" w:fill="FFFFFF"/>
        <w:jc w:val="both"/>
        <w:rPr>
          <w:bCs/>
          <w:color w:val="000000" w:themeColor="text1"/>
          <w:sz w:val="16"/>
          <w:szCs w:val="16"/>
        </w:rPr>
      </w:pPr>
    </w:p>
    <w:p w14:paraId="5E2779AE"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За рубежом:</w:t>
      </w:r>
    </w:p>
    <w:p w14:paraId="2B73FFB9" w14:textId="77777777" w:rsidR="005158DF" w:rsidRPr="00085DA1" w:rsidRDefault="005158DF" w:rsidP="00085DA1">
      <w:pPr>
        <w:jc w:val="both"/>
        <w:rPr>
          <w:bCs/>
          <w:sz w:val="16"/>
          <w:szCs w:val="16"/>
        </w:rPr>
      </w:pPr>
    </w:p>
    <w:p w14:paraId="1C262B2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 (14) марта в 1912 году в Риме анархист </w:t>
      </w:r>
      <w:proofErr w:type="spellStart"/>
      <w:r w:rsidRPr="00085DA1">
        <w:rPr>
          <w:bCs/>
          <w:color w:val="000000" w:themeColor="text1"/>
          <w:sz w:val="16"/>
          <w:szCs w:val="16"/>
        </w:rPr>
        <w:t>Д'Альба</w:t>
      </w:r>
      <w:proofErr w:type="spellEnd"/>
      <w:r w:rsidRPr="00085DA1">
        <w:rPr>
          <w:bCs/>
          <w:color w:val="000000" w:themeColor="text1"/>
          <w:sz w:val="16"/>
          <w:szCs w:val="16"/>
        </w:rPr>
        <w:t xml:space="preserve"> попытался застрелить короля Италии Виктора Эммануила (15068).</w:t>
      </w:r>
    </w:p>
    <w:p w14:paraId="7F536EC8" w14:textId="77777777" w:rsidR="005158DF" w:rsidRPr="00085DA1" w:rsidRDefault="005158DF" w:rsidP="00085DA1">
      <w:pPr>
        <w:jc w:val="both"/>
        <w:rPr>
          <w:bCs/>
          <w:color w:val="000000" w:themeColor="text1"/>
          <w:sz w:val="16"/>
          <w:szCs w:val="16"/>
        </w:rPr>
      </w:pPr>
    </w:p>
    <w:p w14:paraId="3ECDDE26"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Другие оборонные отрасли:</w:t>
      </w:r>
    </w:p>
    <w:p w14:paraId="7AD03C6E" w14:textId="77777777" w:rsidR="005158DF" w:rsidRPr="00085DA1" w:rsidRDefault="005158DF" w:rsidP="00085DA1">
      <w:pPr>
        <w:jc w:val="both"/>
        <w:rPr>
          <w:bCs/>
          <w:i/>
          <w:color w:val="000000" w:themeColor="text1"/>
          <w:sz w:val="16"/>
          <w:szCs w:val="16"/>
        </w:rPr>
      </w:pPr>
    </w:p>
    <w:p w14:paraId="21AB45FE" w14:textId="370D3F69"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 </w:t>
      </w:r>
      <w:r w:rsidR="00411460" w:rsidRPr="00085DA1">
        <w:rPr>
          <w:bCs/>
          <w:color w:val="000000" w:themeColor="text1"/>
          <w:sz w:val="16"/>
          <w:szCs w:val="16"/>
        </w:rPr>
        <w:t xml:space="preserve">(15) </w:t>
      </w:r>
      <w:r w:rsidRPr="00085DA1">
        <w:rPr>
          <w:bCs/>
          <w:color w:val="000000" w:themeColor="text1"/>
          <w:sz w:val="16"/>
          <w:szCs w:val="16"/>
        </w:rPr>
        <w:t xml:space="preserve">марта 1912 г. ОСЗ </w:t>
      </w:r>
      <w:proofErr w:type="spellStart"/>
      <w:r w:rsidRPr="00085DA1">
        <w:rPr>
          <w:bCs/>
          <w:color w:val="000000" w:themeColor="text1"/>
          <w:sz w:val="16"/>
          <w:szCs w:val="16"/>
        </w:rPr>
        <w:t>передална</w:t>
      </w:r>
      <w:proofErr w:type="spellEnd"/>
      <w:r w:rsidRPr="00085DA1">
        <w:rPr>
          <w:bCs/>
          <w:color w:val="000000" w:themeColor="text1"/>
          <w:sz w:val="16"/>
          <w:szCs w:val="16"/>
        </w:rPr>
        <w:t xml:space="preserve"> утверждение АО ГУК чертежи обоих вариантов130-мм пушек. 12 июля 1912 г. было решено </w:t>
      </w:r>
      <w:proofErr w:type="spellStart"/>
      <w:r w:rsidRPr="00085DA1">
        <w:rPr>
          <w:bCs/>
          <w:color w:val="000000" w:themeColor="text1"/>
          <w:sz w:val="16"/>
          <w:szCs w:val="16"/>
        </w:rPr>
        <w:t>делатьпушку</w:t>
      </w:r>
      <w:proofErr w:type="spellEnd"/>
      <w:r w:rsidRPr="00085DA1">
        <w:rPr>
          <w:bCs/>
          <w:color w:val="000000" w:themeColor="text1"/>
          <w:sz w:val="16"/>
          <w:szCs w:val="16"/>
        </w:rPr>
        <w:t xml:space="preserve"> картузной, а спустя 2 месяца отказались </w:t>
      </w:r>
      <w:proofErr w:type="spellStart"/>
      <w:r w:rsidRPr="00085DA1">
        <w:rPr>
          <w:bCs/>
          <w:color w:val="000000" w:themeColor="text1"/>
          <w:sz w:val="16"/>
          <w:szCs w:val="16"/>
        </w:rPr>
        <w:t>иот</w:t>
      </w:r>
      <w:proofErr w:type="spellEnd"/>
      <w:r w:rsidRPr="00085DA1">
        <w:rPr>
          <w:bCs/>
          <w:color w:val="000000" w:themeColor="text1"/>
          <w:sz w:val="16"/>
          <w:szCs w:val="16"/>
        </w:rPr>
        <w:t xml:space="preserve"> полуавтоматики. В окончательном варианте орудие состояло из внутренней трубы, скрепленной </w:t>
      </w:r>
      <w:proofErr w:type="spellStart"/>
      <w:r w:rsidRPr="00085DA1">
        <w:rPr>
          <w:bCs/>
          <w:color w:val="000000" w:themeColor="text1"/>
          <w:sz w:val="16"/>
          <w:szCs w:val="16"/>
        </w:rPr>
        <w:t>повсей</w:t>
      </w:r>
      <w:proofErr w:type="spellEnd"/>
      <w:r w:rsidRPr="00085DA1">
        <w:rPr>
          <w:bCs/>
          <w:color w:val="000000" w:themeColor="text1"/>
          <w:sz w:val="16"/>
          <w:szCs w:val="16"/>
        </w:rPr>
        <w:t xml:space="preserve"> длине тремя цилиндрами и поверх их </w:t>
      </w:r>
      <w:proofErr w:type="spellStart"/>
      <w:r w:rsidRPr="00085DA1">
        <w:rPr>
          <w:bCs/>
          <w:color w:val="000000" w:themeColor="text1"/>
          <w:sz w:val="16"/>
          <w:szCs w:val="16"/>
        </w:rPr>
        <w:t>кожухом;нарезы</w:t>
      </w:r>
      <w:proofErr w:type="spellEnd"/>
      <w:r w:rsidRPr="00085DA1">
        <w:rPr>
          <w:bCs/>
          <w:color w:val="000000" w:themeColor="text1"/>
          <w:sz w:val="16"/>
          <w:szCs w:val="16"/>
        </w:rPr>
        <w:t xml:space="preserve"> постоянной крутизны в 29,89 </w:t>
      </w:r>
      <w:proofErr w:type="spellStart"/>
      <w:r w:rsidRPr="00085DA1">
        <w:rPr>
          <w:bCs/>
          <w:color w:val="000000" w:themeColor="text1"/>
          <w:sz w:val="16"/>
          <w:szCs w:val="16"/>
        </w:rPr>
        <w:t>клб</w:t>
      </w:r>
      <w:proofErr w:type="spellEnd"/>
      <w:r w:rsidRPr="00085DA1">
        <w:rPr>
          <w:bCs/>
          <w:color w:val="000000" w:themeColor="text1"/>
          <w:sz w:val="16"/>
          <w:szCs w:val="16"/>
        </w:rPr>
        <w:t>, глубиной1,0 мм; число нарезов 30; длина ствола 7019/55 мм/</w:t>
      </w:r>
      <w:proofErr w:type="spellStart"/>
      <w:r w:rsidRPr="00085DA1">
        <w:rPr>
          <w:bCs/>
          <w:color w:val="000000" w:themeColor="text1"/>
          <w:sz w:val="16"/>
          <w:szCs w:val="16"/>
        </w:rPr>
        <w:t>клб</w:t>
      </w:r>
      <w:proofErr w:type="spellEnd"/>
      <w:r w:rsidRPr="00085DA1">
        <w:rPr>
          <w:bCs/>
          <w:color w:val="000000" w:themeColor="text1"/>
          <w:sz w:val="16"/>
          <w:szCs w:val="16"/>
        </w:rPr>
        <w:t xml:space="preserve">, длина нарезной части 5862 мм; вес </w:t>
      </w:r>
      <w:proofErr w:type="spellStart"/>
      <w:r w:rsidRPr="00085DA1">
        <w:rPr>
          <w:bCs/>
          <w:color w:val="000000" w:themeColor="text1"/>
          <w:sz w:val="16"/>
          <w:szCs w:val="16"/>
        </w:rPr>
        <w:t>поршневогозатвора</w:t>
      </w:r>
      <w:proofErr w:type="spellEnd"/>
      <w:r w:rsidRPr="00085DA1">
        <w:rPr>
          <w:bCs/>
          <w:color w:val="000000" w:themeColor="text1"/>
          <w:sz w:val="16"/>
          <w:szCs w:val="16"/>
        </w:rPr>
        <w:t xml:space="preserve"> 90 кг, вес ствола с затвором 5290 кг (15132).</w:t>
      </w:r>
    </w:p>
    <w:p w14:paraId="42A8E8D5" w14:textId="77777777" w:rsidR="005158DF" w:rsidRPr="00085DA1" w:rsidRDefault="005158DF" w:rsidP="00085DA1">
      <w:pPr>
        <w:jc w:val="both"/>
        <w:rPr>
          <w:bCs/>
          <w:color w:val="000000" w:themeColor="text1"/>
          <w:sz w:val="16"/>
          <w:szCs w:val="16"/>
        </w:rPr>
      </w:pPr>
    </w:p>
    <w:p w14:paraId="1C0C179F" w14:textId="77777777" w:rsidR="00B47F4A" w:rsidRPr="00085DA1" w:rsidRDefault="00B47F4A"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16F2FABE" w14:textId="77777777" w:rsidR="00B47F4A" w:rsidRPr="00085DA1" w:rsidRDefault="00B47F4A" w:rsidP="00085DA1">
      <w:pPr>
        <w:shd w:val="clear" w:color="auto" w:fill="FFFFFF"/>
        <w:jc w:val="both"/>
        <w:rPr>
          <w:bCs/>
          <w:color w:val="000000" w:themeColor="text1"/>
          <w:sz w:val="16"/>
          <w:szCs w:val="16"/>
        </w:rPr>
      </w:pPr>
    </w:p>
    <w:p w14:paraId="5E250394" w14:textId="1E95D932" w:rsidR="00B47F4A" w:rsidRPr="00085DA1" w:rsidRDefault="00B47F4A" w:rsidP="00085DA1">
      <w:pPr>
        <w:jc w:val="both"/>
        <w:rPr>
          <w:bCs/>
          <w:color w:val="0070C0"/>
          <w:sz w:val="16"/>
          <w:szCs w:val="16"/>
        </w:rPr>
      </w:pPr>
      <w:r w:rsidRPr="00085DA1">
        <w:rPr>
          <w:bCs/>
          <w:color w:val="0070C0"/>
          <w:sz w:val="16"/>
          <w:szCs w:val="16"/>
        </w:rPr>
        <w:t>2 (15) марта 1922 г. Военный министр Сухомлин в связи с формированием но</w:t>
      </w:r>
      <w:r w:rsidRPr="00085DA1">
        <w:rPr>
          <w:bCs/>
          <w:color w:val="0070C0"/>
          <w:sz w:val="16"/>
          <w:szCs w:val="16"/>
        </w:rPr>
        <w:softHyphen/>
        <w:t>вых авиаотрядов приказал увеличить число военных летчиков и начать подготовку летчиков из нижних чинов. Потребность в летчиках на 1912-й год определена: летчиков-офицеров - 212, летчиков из нижних чинов - 106, мотористов и прочих специалистов – 265.</w:t>
      </w:r>
    </w:p>
    <w:p w14:paraId="4D073AB4" w14:textId="77777777" w:rsidR="00B47F4A" w:rsidRPr="00085DA1" w:rsidRDefault="00B47F4A" w:rsidP="00085DA1">
      <w:pPr>
        <w:jc w:val="both"/>
        <w:rPr>
          <w:bCs/>
          <w:color w:val="0070C0"/>
          <w:sz w:val="16"/>
          <w:szCs w:val="16"/>
        </w:rPr>
      </w:pPr>
      <w:r w:rsidRPr="00085DA1">
        <w:rPr>
          <w:bCs/>
          <w:color w:val="0070C0"/>
          <w:sz w:val="16"/>
          <w:szCs w:val="16"/>
        </w:rPr>
        <w:t xml:space="preserve">/ЦГВИА, ф. 802, оп. 3, д. 1126, </w:t>
      </w:r>
      <w:proofErr w:type="spellStart"/>
      <w:r w:rsidRPr="00085DA1">
        <w:rPr>
          <w:bCs/>
          <w:color w:val="0070C0"/>
          <w:sz w:val="16"/>
          <w:szCs w:val="16"/>
        </w:rPr>
        <w:t>лл</w:t>
      </w:r>
      <w:proofErr w:type="spellEnd"/>
      <w:r w:rsidRPr="00085DA1">
        <w:rPr>
          <w:bCs/>
          <w:color w:val="0070C0"/>
          <w:sz w:val="16"/>
          <w:szCs w:val="16"/>
        </w:rPr>
        <w:t>. 29-30/ (23320).</w:t>
      </w:r>
    </w:p>
    <w:p w14:paraId="2963E17C" w14:textId="77777777" w:rsidR="00B47F4A" w:rsidRPr="00085DA1" w:rsidRDefault="00B47F4A" w:rsidP="00085DA1">
      <w:pPr>
        <w:jc w:val="both"/>
        <w:rPr>
          <w:bCs/>
          <w:color w:val="0070C0"/>
          <w:sz w:val="16"/>
          <w:szCs w:val="16"/>
        </w:rPr>
      </w:pPr>
    </w:p>
    <w:p w14:paraId="64F8F8C3"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3E6C3252" w14:textId="77777777" w:rsidR="005158DF" w:rsidRPr="00085DA1" w:rsidRDefault="005158DF" w:rsidP="00085DA1">
      <w:pPr>
        <w:shd w:val="clear" w:color="auto" w:fill="FFFFFF"/>
        <w:jc w:val="both"/>
        <w:rPr>
          <w:bCs/>
          <w:color w:val="000000" w:themeColor="text1"/>
          <w:sz w:val="16"/>
          <w:szCs w:val="16"/>
        </w:rPr>
      </w:pPr>
    </w:p>
    <w:p w14:paraId="57D359B1" w14:textId="51BE798F" w:rsidR="005158DF" w:rsidRPr="00085DA1" w:rsidRDefault="005158DF" w:rsidP="00085DA1">
      <w:pPr>
        <w:jc w:val="both"/>
        <w:rPr>
          <w:bCs/>
          <w:sz w:val="16"/>
          <w:szCs w:val="16"/>
        </w:rPr>
      </w:pPr>
      <w:r w:rsidRPr="00085DA1">
        <w:rPr>
          <w:bCs/>
          <w:sz w:val="16"/>
          <w:szCs w:val="16"/>
        </w:rPr>
        <w:t xml:space="preserve">4 </w:t>
      </w:r>
      <w:r w:rsidR="00411460" w:rsidRPr="00085DA1">
        <w:rPr>
          <w:bCs/>
          <w:sz w:val="16"/>
          <w:szCs w:val="16"/>
        </w:rPr>
        <w:t xml:space="preserve">(17) </w:t>
      </w:r>
      <w:r w:rsidRPr="00085DA1">
        <w:rPr>
          <w:bCs/>
          <w:sz w:val="16"/>
          <w:szCs w:val="16"/>
        </w:rPr>
        <w:t>марта 1912 Военный министр подтвердил свое приказание об увеличении числа обучавшихся полетам офицеров в авиационном отделе ОВШ с 15 до 35 человек и приказал исполнить предложение ГИУ о назначении в Авиационный отдел 70 нижних чинов для обучения одной трети из них полетам, а остальных – работам по обслуживанию аэропланов (19566).</w:t>
      </w:r>
    </w:p>
    <w:p w14:paraId="6224B656" w14:textId="77777777" w:rsidR="005158DF" w:rsidRPr="00085DA1" w:rsidRDefault="005158DF" w:rsidP="00085DA1">
      <w:pPr>
        <w:jc w:val="both"/>
        <w:rPr>
          <w:bCs/>
          <w:sz w:val="16"/>
          <w:szCs w:val="16"/>
        </w:rPr>
      </w:pPr>
    </w:p>
    <w:p w14:paraId="4483CBEF" w14:textId="3CE28425" w:rsidR="00D937F5" w:rsidRPr="00085DA1" w:rsidRDefault="00D937F5" w:rsidP="00085DA1">
      <w:pPr>
        <w:jc w:val="both"/>
        <w:rPr>
          <w:bCs/>
          <w:color w:val="0070C0"/>
          <w:sz w:val="16"/>
          <w:szCs w:val="16"/>
        </w:rPr>
      </w:pPr>
      <w:r w:rsidRPr="00085DA1">
        <w:rPr>
          <w:bCs/>
          <w:color w:val="0070C0"/>
          <w:sz w:val="16"/>
          <w:szCs w:val="16"/>
          <w:lang w:bidi="en-US"/>
        </w:rPr>
        <w:t>4 (</w:t>
      </w:r>
      <w:r w:rsidRPr="00085DA1">
        <w:rPr>
          <w:bCs/>
          <w:color w:val="0070C0"/>
          <w:sz w:val="16"/>
          <w:szCs w:val="16"/>
          <w:lang w:bidi="en-US"/>
        </w:rPr>
        <w:t>17</w:t>
      </w:r>
      <w:r w:rsidRPr="00085DA1">
        <w:rPr>
          <w:bCs/>
          <w:color w:val="0070C0"/>
          <w:sz w:val="16"/>
          <w:szCs w:val="16"/>
          <w:lang w:bidi="en-US"/>
        </w:rPr>
        <w:t>)</w:t>
      </w:r>
      <w:r w:rsidRPr="00085DA1">
        <w:rPr>
          <w:bCs/>
          <w:color w:val="0070C0"/>
          <w:sz w:val="16"/>
          <w:szCs w:val="16"/>
          <w:lang w:bidi="en-US"/>
        </w:rPr>
        <w:t xml:space="preserve"> марта 1912 г. Военное министерство России одобрило предложение электротехнической части Главного управления инженерных войск о том, что в связи с бурным развитием военной авиации в авиационную часть школы офицеров-воздухоплавателей должно быть прикомандировано 70 человек, а одна треть - на обучение на пилотов и две трети на обслуживание самолетов. Из 120 человек, которые ежегодно должны были прикрепляться к авиационной секции, сорок должны были пройти обучение на пилотов. В предложении также предлагалось укрепить авиационную секцию и открыть новые школы, чтобы общее количество учеников достигло 106 офицеров и 56 человек (все они были учениками летчиков) (23525).</w:t>
      </w:r>
    </w:p>
    <w:p w14:paraId="0F336997" w14:textId="77777777" w:rsidR="00D937F5" w:rsidRPr="00085DA1" w:rsidRDefault="00D937F5" w:rsidP="00085DA1">
      <w:pPr>
        <w:jc w:val="both"/>
        <w:rPr>
          <w:bCs/>
          <w:color w:val="0070C0"/>
          <w:sz w:val="16"/>
          <w:szCs w:val="16"/>
          <w:lang w:bidi="en-US"/>
        </w:rPr>
      </w:pPr>
    </w:p>
    <w:p w14:paraId="3573F5AF"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3CA4F864" w14:textId="77777777" w:rsidR="005158DF" w:rsidRPr="00085DA1" w:rsidRDefault="005158DF" w:rsidP="00085DA1">
      <w:pPr>
        <w:shd w:val="clear" w:color="auto" w:fill="FFFFFF"/>
        <w:jc w:val="both"/>
        <w:rPr>
          <w:bCs/>
          <w:color w:val="000000" w:themeColor="text1"/>
          <w:sz w:val="16"/>
          <w:szCs w:val="16"/>
        </w:rPr>
      </w:pPr>
    </w:p>
    <w:p w14:paraId="21CE3FA5" w14:textId="77777777" w:rsidR="00BB6CE2"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5 (18) марта 1912 г. </w:t>
      </w:r>
      <w:r w:rsidR="00BB6CE2" w:rsidRPr="00085DA1">
        <w:rPr>
          <w:bCs/>
          <w:color w:val="000000" w:themeColor="text1"/>
          <w:sz w:val="16"/>
          <w:szCs w:val="16"/>
        </w:rPr>
        <w:t>- Помета: «Его величество изволил читать</w:t>
      </w:r>
    </w:p>
    <w:p w14:paraId="006C712A" w14:textId="77777777" w:rsidR="00BB6CE2" w:rsidRPr="00085DA1" w:rsidRDefault="00BB6CE2" w:rsidP="00085DA1">
      <w:pPr>
        <w:shd w:val="clear" w:color="auto" w:fill="FFFFFF"/>
        <w:jc w:val="both"/>
        <w:rPr>
          <w:bCs/>
          <w:color w:val="000000" w:themeColor="text1"/>
          <w:sz w:val="16"/>
          <w:szCs w:val="16"/>
        </w:rPr>
      </w:pPr>
      <w:r w:rsidRPr="00085DA1">
        <w:rPr>
          <w:bCs/>
          <w:color w:val="000000" w:themeColor="text1"/>
          <w:sz w:val="16"/>
          <w:szCs w:val="16"/>
        </w:rPr>
        <w:t xml:space="preserve">В начале 1912 был подготовлен </w:t>
      </w:r>
      <w:proofErr w:type="spellStart"/>
      <w:r w:rsidRPr="00085DA1">
        <w:rPr>
          <w:bCs/>
          <w:color w:val="000000" w:themeColor="text1"/>
          <w:sz w:val="16"/>
          <w:szCs w:val="16"/>
        </w:rPr>
        <w:t>верноподданейший</w:t>
      </w:r>
      <w:proofErr w:type="spellEnd"/>
      <w:r w:rsidRPr="00085DA1">
        <w:rPr>
          <w:bCs/>
          <w:color w:val="000000" w:themeColor="text1"/>
          <w:sz w:val="16"/>
          <w:szCs w:val="16"/>
        </w:rPr>
        <w:t xml:space="preserve"> доклад по Военному ведомству о мероприятиях и состоянии всех отраслей военного управления за 1909 г.</w:t>
      </w:r>
    </w:p>
    <w:p w14:paraId="5B3E1207" w14:textId="77777777" w:rsidR="00BB6CE2" w:rsidRPr="00085DA1" w:rsidRDefault="00BB6CE2" w:rsidP="00085DA1">
      <w:pPr>
        <w:shd w:val="clear" w:color="auto" w:fill="FFFFFF"/>
        <w:jc w:val="both"/>
        <w:rPr>
          <w:bCs/>
          <w:color w:val="000000" w:themeColor="text1"/>
          <w:sz w:val="16"/>
          <w:szCs w:val="16"/>
        </w:rPr>
      </w:pPr>
      <w:r w:rsidRPr="00085DA1">
        <w:rPr>
          <w:bCs/>
          <w:color w:val="000000" w:themeColor="text1"/>
          <w:sz w:val="16"/>
          <w:szCs w:val="16"/>
        </w:rPr>
        <w:t>&lt;...&gt; ЧАСТЬ ИНЖЕНЕРНАЯ</w:t>
      </w:r>
    </w:p>
    <w:p w14:paraId="7746721A" w14:textId="77777777" w:rsidR="00BB6CE2" w:rsidRPr="00085DA1" w:rsidRDefault="00BB6CE2" w:rsidP="00085DA1">
      <w:pPr>
        <w:shd w:val="clear" w:color="auto" w:fill="FFFFFF"/>
        <w:jc w:val="both"/>
        <w:rPr>
          <w:bCs/>
          <w:color w:val="000000" w:themeColor="text1"/>
          <w:sz w:val="16"/>
          <w:szCs w:val="16"/>
        </w:rPr>
      </w:pPr>
      <w:r w:rsidRPr="00085DA1">
        <w:rPr>
          <w:bCs/>
          <w:color w:val="000000" w:themeColor="text1"/>
          <w:sz w:val="16"/>
          <w:szCs w:val="16"/>
        </w:rPr>
        <w:t>&lt;...&gt; г) по воздухоплавательному отделу. Деятельность воздухоплавательного отдела была направлена к завершению начатой в 1910 г. реорганизации воздухоплавательного дела в армии и к установлению новой отрасли последнего — авиационной службы.</w:t>
      </w:r>
    </w:p>
    <w:p w14:paraId="649459C3" w14:textId="77777777" w:rsidR="00BB6CE2" w:rsidRPr="00085DA1" w:rsidRDefault="00BB6CE2" w:rsidP="00085DA1">
      <w:pPr>
        <w:shd w:val="clear" w:color="auto" w:fill="FFFFFF"/>
        <w:jc w:val="both"/>
        <w:rPr>
          <w:bCs/>
          <w:color w:val="000000" w:themeColor="text1"/>
          <w:sz w:val="16"/>
          <w:szCs w:val="16"/>
        </w:rPr>
      </w:pPr>
      <w:r w:rsidRPr="00085DA1">
        <w:rPr>
          <w:bCs/>
          <w:color w:val="000000" w:themeColor="text1"/>
          <w:sz w:val="16"/>
          <w:szCs w:val="16"/>
        </w:rPr>
        <w:t>В настоящее время главными заботами военного ведомства являются: а) установле</w:t>
      </w:r>
      <w:r w:rsidRPr="00085DA1">
        <w:rPr>
          <w:bCs/>
          <w:color w:val="000000" w:themeColor="text1"/>
          <w:sz w:val="16"/>
          <w:szCs w:val="16"/>
        </w:rPr>
        <w:softHyphen/>
        <w:t>ние производства в России всех предметов воздухоплавательного имущества и б) подго</w:t>
      </w:r>
      <w:r w:rsidRPr="00085DA1">
        <w:rPr>
          <w:bCs/>
          <w:color w:val="000000" w:themeColor="text1"/>
          <w:sz w:val="16"/>
          <w:szCs w:val="16"/>
        </w:rPr>
        <w:softHyphen/>
        <w:t>товка соответствующего личного состава, который мог бы справиться с уже заведенным и заводимым многомиллионным воздухоплавательным имуществом.</w:t>
      </w:r>
    </w:p>
    <w:p w14:paraId="2A4473AB" w14:textId="77777777" w:rsidR="00BB6CE2" w:rsidRPr="00085DA1" w:rsidRDefault="00BB6CE2" w:rsidP="00085DA1">
      <w:pPr>
        <w:shd w:val="clear" w:color="auto" w:fill="FFFFFF"/>
        <w:jc w:val="both"/>
        <w:rPr>
          <w:bCs/>
          <w:color w:val="000000" w:themeColor="text1"/>
          <w:sz w:val="16"/>
          <w:szCs w:val="16"/>
        </w:rPr>
      </w:pPr>
      <w:r w:rsidRPr="00085DA1">
        <w:rPr>
          <w:bCs/>
          <w:color w:val="000000" w:themeColor="text1"/>
          <w:sz w:val="16"/>
          <w:szCs w:val="16"/>
        </w:rPr>
        <w:t>В 1911 г. заготовлено имущества для воздухоплавательных частей на 2 млн. 322 тыс. руб., причем в значительной степени удалось достигнуть того, чтобы это имущество за</w:t>
      </w:r>
      <w:r w:rsidRPr="00085DA1">
        <w:rPr>
          <w:bCs/>
          <w:color w:val="000000" w:themeColor="text1"/>
          <w:sz w:val="16"/>
          <w:szCs w:val="16"/>
        </w:rPr>
        <w:softHyphen/>
        <w:t>готовлялось исключительно в России. Так, в отчетном году на русских заводах впервые изготовлены трубы для сжатого водорода и некоторые типы аэропланов, вводимых для снабжения воздухоплавательных частей.</w:t>
      </w:r>
    </w:p>
    <w:p w14:paraId="1F163B31" w14:textId="77777777" w:rsidR="00BB6CE2" w:rsidRPr="00085DA1" w:rsidRDefault="00BB6CE2" w:rsidP="00085DA1">
      <w:pPr>
        <w:shd w:val="clear" w:color="auto" w:fill="FFFFFF"/>
        <w:jc w:val="both"/>
        <w:rPr>
          <w:bCs/>
          <w:color w:val="000000" w:themeColor="text1"/>
          <w:sz w:val="16"/>
          <w:szCs w:val="16"/>
        </w:rPr>
      </w:pPr>
      <w:r w:rsidRPr="00085DA1">
        <w:rPr>
          <w:bCs/>
          <w:color w:val="000000" w:themeColor="text1"/>
          <w:sz w:val="16"/>
          <w:szCs w:val="16"/>
        </w:rPr>
        <w:t>В настоящее время все предметы воздухоплавательного имущества, за исключением воздухоплавательных двигателей и немногих точных приборов, могут заготовляться в России. Попытки некоторых русских заводов изготовлять двигатели не дали благопри</w:t>
      </w:r>
      <w:r w:rsidRPr="00085DA1">
        <w:rPr>
          <w:bCs/>
          <w:color w:val="000000" w:themeColor="text1"/>
          <w:sz w:val="16"/>
          <w:szCs w:val="16"/>
        </w:rPr>
        <w:softHyphen/>
        <w:t>ятных результатов, и для приобретения этих предметов приходится обращаться к загра</w:t>
      </w:r>
      <w:r w:rsidRPr="00085DA1">
        <w:rPr>
          <w:bCs/>
          <w:color w:val="000000" w:themeColor="text1"/>
          <w:sz w:val="16"/>
          <w:szCs w:val="16"/>
        </w:rPr>
        <w:softHyphen/>
        <w:t>ничным фирмам.</w:t>
      </w:r>
    </w:p>
    <w:p w14:paraId="32E99900" w14:textId="77777777" w:rsidR="00BB6CE2" w:rsidRPr="00085DA1" w:rsidRDefault="00BB6CE2" w:rsidP="00085DA1">
      <w:pPr>
        <w:shd w:val="clear" w:color="auto" w:fill="FFFFFF"/>
        <w:jc w:val="both"/>
        <w:rPr>
          <w:bCs/>
          <w:color w:val="000000" w:themeColor="text1"/>
          <w:sz w:val="16"/>
          <w:szCs w:val="16"/>
        </w:rPr>
      </w:pPr>
      <w:r w:rsidRPr="00085DA1">
        <w:rPr>
          <w:bCs/>
          <w:color w:val="000000" w:themeColor="text1"/>
          <w:sz w:val="16"/>
          <w:szCs w:val="16"/>
        </w:rPr>
        <w:t>Для поощрения деятельности русских заводов в отношении производства аэропла</w:t>
      </w:r>
      <w:r w:rsidRPr="00085DA1">
        <w:rPr>
          <w:bCs/>
          <w:color w:val="000000" w:themeColor="text1"/>
          <w:sz w:val="16"/>
          <w:szCs w:val="16"/>
        </w:rPr>
        <w:softHyphen/>
        <w:t>нов осенью минувшего года предположено было устроить конкурс построенных в России летательных аппаратов, тяжелейших воздуха, причем на выдачу призов назначено было 25 тыс. рублей. Конкурс этот не состоялся из-за несоблюдения назначенных сроков, но затем представлено несколько аэропланов русской конструкции, из которых аэроплан инженера Гаккеля выполнил большую часть поставленных требований, а в аэроплане фирмы Дукс оказался разработанным важный для военного ведомства способ складыва</w:t>
      </w:r>
      <w:r w:rsidRPr="00085DA1">
        <w:rPr>
          <w:bCs/>
          <w:color w:val="000000" w:themeColor="text1"/>
          <w:sz w:val="16"/>
          <w:szCs w:val="16"/>
        </w:rPr>
        <w:softHyphen/>
        <w:t>ния аэроплана для перевозки.</w:t>
      </w:r>
    </w:p>
    <w:p w14:paraId="469F5271" w14:textId="77777777" w:rsidR="00BB6CE2" w:rsidRPr="00085DA1" w:rsidRDefault="00BB6CE2" w:rsidP="00085DA1">
      <w:pPr>
        <w:shd w:val="clear" w:color="auto" w:fill="FFFFFF"/>
        <w:jc w:val="both"/>
        <w:rPr>
          <w:bCs/>
          <w:color w:val="000000" w:themeColor="text1"/>
          <w:sz w:val="16"/>
          <w:szCs w:val="16"/>
        </w:rPr>
      </w:pPr>
      <w:r w:rsidRPr="00085DA1">
        <w:rPr>
          <w:bCs/>
          <w:color w:val="000000" w:themeColor="text1"/>
          <w:sz w:val="16"/>
          <w:szCs w:val="16"/>
        </w:rPr>
        <w:t>В тех же целях был испрошен отпуск 100 тыс. руб. на покрытие расходов по организа</w:t>
      </w:r>
      <w:r w:rsidRPr="00085DA1">
        <w:rPr>
          <w:bCs/>
          <w:color w:val="000000" w:themeColor="text1"/>
          <w:sz w:val="16"/>
          <w:szCs w:val="16"/>
        </w:rPr>
        <w:softHyphen/>
        <w:t>ции перелета Петербург—Москва и на выдачу призов, в числе коих было три специальных конструкторских приза, присужденных за лучшие построенные в России аэропланы.</w:t>
      </w:r>
    </w:p>
    <w:p w14:paraId="692A90CA" w14:textId="77777777" w:rsidR="00BB6CE2" w:rsidRPr="00085DA1" w:rsidRDefault="00BB6CE2" w:rsidP="00085DA1">
      <w:pPr>
        <w:shd w:val="clear" w:color="auto" w:fill="FFFFFF"/>
        <w:jc w:val="both"/>
        <w:rPr>
          <w:bCs/>
          <w:color w:val="000000" w:themeColor="text1"/>
          <w:sz w:val="16"/>
          <w:szCs w:val="16"/>
        </w:rPr>
      </w:pPr>
      <w:r w:rsidRPr="00085DA1">
        <w:rPr>
          <w:bCs/>
          <w:color w:val="000000" w:themeColor="text1"/>
          <w:sz w:val="16"/>
          <w:szCs w:val="16"/>
        </w:rPr>
        <w:t>В числе прочего имущества для снабжения воздухоплавательных частей вновь заказа</w:t>
      </w:r>
      <w:r w:rsidRPr="00085DA1">
        <w:rPr>
          <w:bCs/>
          <w:color w:val="000000" w:themeColor="text1"/>
          <w:sz w:val="16"/>
          <w:szCs w:val="16"/>
        </w:rPr>
        <w:softHyphen/>
        <w:t>но Ижорскому заводу два управляемых аэростата: один большого и один малого объема. Второй из этих аэростатов принят летом, а первый будет закончен в настоящем году. Кроме того, принят в казну управляемый аэростат системы Парсеваль, заказанный за границей в 1910 году.</w:t>
      </w:r>
    </w:p>
    <w:p w14:paraId="21018A20" w14:textId="77777777" w:rsidR="00BB6CE2" w:rsidRPr="00085DA1" w:rsidRDefault="00BB6CE2" w:rsidP="00085DA1">
      <w:pPr>
        <w:shd w:val="clear" w:color="auto" w:fill="FFFFFF"/>
        <w:jc w:val="both"/>
        <w:rPr>
          <w:bCs/>
          <w:color w:val="000000" w:themeColor="text1"/>
          <w:sz w:val="16"/>
          <w:szCs w:val="16"/>
        </w:rPr>
      </w:pPr>
      <w:r w:rsidRPr="00085DA1">
        <w:rPr>
          <w:bCs/>
          <w:color w:val="000000" w:themeColor="text1"/>
          <w:sz w:val="16"/>
          <w:szCs w:val="16"/>
        </w:rPr>
        <w:t>Вследствие громадных успехов в деле авиации дальнейшее снабжение воздухоплава</w:t>
      </w:r>
      <w:r w:rsidRPr="00085DA1">
        <w:rPr>
          <w:bCs/>
          <w:color w:val="000000" w:themeColor="text1"/>
          <w:sz w:val="16"/>
          <w:szCs w:val="16"/>
        </w:rPr>
        <w:softHyphen/>
        <w:t>тельных частей аэростатами малого объема приостановлено ввиду возможности с успе</w:t>
      </w:r>
      <w:r w:rsidRPr="00085DA1">
        <w:rPr>
          <w:bCs/>
          <w:color w:val="000000" w:themeColor="text1"/>
          <w:sz w:val="16"/>
          <w:szCs w:val="16"/>
        </w:rPr>
        <w:softHyphen/>
        <w:t>хом заменить эти аэростаты — аэропланами.</w:t>
      </w:r>
    </w:p>
    <w:p w14:paraId="531CA0F3" w14:textId="77777777" w:rsidR="00BB6CE2" w:rsidRPr="00085DA1" w:rsidRDefault="00BB6CE2" w:rsidP="00085DA1">
      <w:pPr>
        <w:shd w:val="clear" w:color="auto" w:fill="FFFFFF"/>
        <w:jc w:val="both"/>
        <w:rPr>
          <w:bCs/>
          <w:color w:val="000000" w:themeColor="text1"/>
          <w:sz w:val="16"/>
          <w:szCs w:val="16"/>
        </w:rPr>
      </w:pPr>
      <w:r w:rsidRPr="00085DA1">
        <w:rPr>
          <w:bCs/>
          <w:color w:val="000000" w:themeColor="text1"/>
          <w:sz w:val="16"/>
          <w:szCs w:val="16"/>
        </w:rPr>
        <w:lastRenderedPageBreak/>
        <w:t>Для подготовки личного состава воздухоплавательных частей к работе при вновь по</w:t>
      </w:r>
      <w:r w:rsidRPr="00085DA1">
        <w:rPr>
          <w:bCs/>
          <w:color w:val="000000" w:themeColor="text1"/>
          <w:sz w:val="16"/>
          <w:szCs w:val="16"/>
        </w:rPr>
        <w:softHyphen/>
        <w:t>ступающих для их снабжения управляемых аэростатах произведено командирование некоторых воздухоплавательных рот или команд от них в С.-Петербург и Брест-</w:t>
      </w:r>
      <w:proofErr w:type="spellStart"/>
      <w:r w:rsidRPr="00085DA1">
        <w:rPr>
          <w:bCs/>
          <w:color w:val="000000" w:themeColor="text1"/>
          <w:sz w:val="16"/>
          <w:szCs w:val="16"/>
        </w:rPr>
        <w:t>Литовск</w:t>
      </w:r>
      <w:proofErr w:type="spellEnd"/>
      <w:r w:rsidRPr="00085DA1">
        <w:rPr>
          <w:bCs/>
          <w:color w:val="000000" w:themeColor="text1"/>
          <w:sz w:val="16"/>
          <w:szCs w:val="16"/>
        </w:rPr>
        <w:t>, где эти роты и команды получили соответственную подготовку.</w:t>
      </w:r>
    </w:p>
    <w:p w14:paraId="0C577461" w14:textId="77777777" w:rsidR="00BB6CE2" w:rsidRPr="00085DA1" w:rsidRDefault="00BB6CE2" w:rsidP="00085DA1">
      <w:pPr>
        <w:shd w:val="clear" w:color="auto" w:fill="FFFFFF"/>
        <w:jc w:val="both"/>
        <w:rPr>
          <w:bCs/>
          <w:color w:val="000000" w:themeColor="text1"/>
          <w:sz w:val="16"/>
          <w:szCs w:val="16"/>
        </w:rPr>
      </w:pPr>
      <w:r w:rsidRPr="00085DA1">
        <w:rPr>
          <w:bCs/>
          <w:color w:val="000000" w:themeColor="text1"/>
          <w:sz w:val="16"/>
          <w:szCs w:val="16"/>
        </w:rPr>
        <w:t>Необходимость скорейшей организации авиационной службы побудила военное ве</w:t>
      </w:r>
      <w:r w:rsidRPr="00085DA1">
        <w:rPr>
          <w:bCs/>
          <w:color w:val="000000" w:themeColor="text1"/>
          <w:sz w:val="16"/>
          <w:szCs w:val="16"/>
        </w:rPr>
        <w:softHyphen/>
        <w:t>домство, не ожидая ассигнования особых на снабжение авиационным имуществом кре</w:t>
      </w:r>
      <w:r w:rsidRPr="00085DA1">
        <w:rPr>
          <w:bCs/>
          <w:color w:val="000000" w:themeColor="text1"/>
          <w:sz w:val="16"/>
          <w:szCs w:val="16"/>
        </w:rPr>
        <w:softHyphen/>
        <w:t>дитов, предположенных к отпуску лишь в текущем году, немедленно приступить к заго</w:t>
      </w:r>
      <w:r w:rsidRPr="00085DA1">
        <w:rPr>
          <w:bCs/>
          <w:color w:val="000000" w:themeColor="text1"/>
          <w:sz w:val="16"/>
          <w:szCs w:val="16"/>
        </w:rPr>
        <w:softHyphen/>
        <w:t>товке авиационного имущества, обратив на эту потребность кредиты, ассигнованные на снабжение армии управляемыми аэростатами.</w:t>
      </w:r>
    </w:p>
    <w:p w14:paraId="12186882" w14:textId="77777777" w:rsidR="00BB6CE2" w:rsidRPr="00085DA1" w:rsidRDefault="00BB6CE2" w:rsidP="00085DA1">
      <w:pPr>
        <w:shd w:val="clear" w:color="auto" w:fill="FFFFFF"/>
        <w:jc w:val="both"/>
        <w:rPr>
          <w:bCs/>
          <w:color w:val="000000" w:themeColor="text1"/>
          <w:sz w:val="16"/>
          <w:szCs w:val="16"/>
        </w:rPr>
      </w:pPr>
      <w:r w:rsidRPr="00085DA1">
        <w:rPr>
          <w:bCs/>
          <w:color w:val="000000" w:themeColor="text1"/>
          <w:sz w:val="16"/>
          <w:szCs w:val="16"/>
        </w:rPr>
        <w:t>Весною минувшего года внесено в законодательные учреждения представление об отпуске кредитов на формирование и содержание авиационного отдела офицерской воздухоплавательной школы, предназначенного для подготовки летчиков и различно</w:t>
      </w:r>
      <w:r w:rsidRPr="00085DA1">
        <w:rPr>
          <w:bCs/>
          <w:color w:val="000000" w:themeColor="text1"/>
          <w:sz w:val="16"/>
          <w:szCs w:val="16"/>
        </w:rPr>
        <w:softHyphen/>
        <w:t>го рода специалистов к несению службы в авиационных отрядах при воздухоплаватель</w:t>
      </w:r>
      <w:r w:rsidRPr="00085DA1">
        <w:rPr>
          <w:bCs/>
          <w:color w:val="000000" w:themeColor="text1"/>
          <w:sz w:val="16"/>
          <w:szCs w:val="16"/>
        </w:rPr>
        <w:softHyphen/>
        <w:t>ных ротах. В то же время внесено представление об отпуске средств на сформирование и содержание 10 таких авиационных отрядов. Ныне уже приступлено к формированию шести из них, причем необходимые для отрядов аэропланы предположено заказать на русских заводах.</w:t>
      </w:r>
    </w:p>
    <w:p w14:paraId="4D6E10B4" w14:textId="77777777" w:rsidR="00BB6CE2" w:rsidRPr="00085DA1" w:rsidRDefault="00BB6CE2" w:rsidP="00085DA1">
      <w:pPr>
        <w:shd w:val="clear" w:color="auto" w:fill="FFFFFF"/>
        <w:jc w:val="both"/>
        <w:rPr>
          <w:bCs/>
          <w:color w:val="000000" w:themeColor="text1"/>
          <w:sz w:val="16"/>
          <w:szCs w:val="16"/>
        </w:rPr>
      </w:pPr>
      <w:r w:rsidRPr="00085DA1">
        <w:rPr>
          <w:bCs/>
          <w:color w:val="000000" w:themeColor="text1"/>
          <w:sz w:val="16"/>
          <w:szCs w:val="16"/>
        </w:rPr>
        <w:t>Заведение авиационных отрядов поставило на очередь вопрос об аэродромах, к рабо</w:t>
      </w:r>
      <w:r w:rsidRPr="00085DA1">
        <w:rPr>
          <w:bCs/>
          <w:color w:val="000000" w:themeColor="text1"/>
          <w:sz w:val="16"/>
          <w:szCs w:val="16"/>
        </w:rPr>
        <w:softHyphen/>
        <w:t>там по устройству и оборудованию которых приступлено в Петербургском, Варшавском, Виленском, Кавказском, Иркутском и Приамурском военных округах.</w:t>
      </w:r>
    </w:p>
    <w:p w14:paraId="00DC637B" w14:textId="77777777" w:rsidR="00BB6CE2" w:rsidRPr="00085DA1" w:rsidRDefault="00BB6CE2" w:rsidP="00085DA1">
      <w:pPr>
        <w:shd w:val="clear" w:color="auto" w:fill="FFFFFF"/>
        <w:jc w:val="both"/>
        <w:rPr>
          <w:bCs/>
          <w:color w:val="000000" w:themeColor="text1"/>
          <w:sz w:val="16"/>
          <w:szCs w:val="16"/>
        </w:rPr>
      </w:pPr>
      <w:r w:rsidRPr="00085DA1">
        <w:rPr>
          <w:bCs/>
          <w:color w:val="000000" w:themeColor="text1"/>
          <w:sz w:val="16"/>
          <w:szCs w:val="16"/>
        </w:rPr>
        <w:t>В целях развития воздухоплавания в 1911 г. выдан различным воздухоплавательным обществам ряд субсидий. &lt;...&gt;</w:t>
      </w:r>
    </w:p>
    <w:p w14:paraId="6F02800C" w14:textId="21E110B2"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Генерал от кавалерии Сухо</w:t>
      </w:r>
      <w:r w:rsidRPr="00085DA1">
        <w:rPr>
          <w:bCs/>
          <w:color w:val="000000" w:themeColor="text1"/>
          <w:sz w:val="16"/>
          <w:szCs w:val="16"/>
        </w:rPr>
        <w:softHyphen/>
        <w:t>млинов».</w:t>
      </w:r>
    </w:p>
    <w:p w14:paraId="4DF72F3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РГВИА. Ф. 1. Оп. 2. Д. 171. Л. 2, 5-6, 27-34. Подлинник.</w:t>
      </w:r>
    </w:p>
    <w:p w14:paraId="1EDA34C2" w14:textId="77777777" w:rsidR="005158DF" w:rsidRPr="00085DA1" w:rsidRDefault="005158DF" w:rsidP="00085DA1">
      <w:pPr>
        <w:shd w:val="clear" w:color="auto" w:fill="FFFFFF"/>
        <w:jc w:val="both"/>
        <w:rPr>
          <w:bCs/>
          <w:color w:val="000000" w:themeColor="text1"/>
          <w:sz w:val="16"/>
          <w:szCs w:val="16"/>
        </w:rPr>
      </w:pPr>
    </w:p>
    <w:p w14:paraId="3426B4AB" w14:textId="77777777" w:rsidR="005158DF" w:rsidRPr="00085DA1" w:rsidRDefault="005158DF" w:rsidP="00085DA1">
      <w:pPr>
        <w:shd w:val="clear" w:color="auto" w:fill="FFFFFF"/>
        <w:jc w:val="both"/>
        <w:rPr>
          <w:bCs/>
          <w:i/>
          <w:iCs/>
          <w:color w:val="000000" w:themeColor="text1"/>
          <w:sz w:val="16"/>
          <w:szCs w:val="16"/>
        </w:rPr>
      </w:pPr>
      <w:r w:rsidRPr="00085DA1">
        <w:rPr>
          <w:bCs/>
          <w:i/>
          <w:iCs/>
          <w:color w:val="000000" w:themeColor="text1"/>
          <w:sz w:val="16"/>
          <w:szCs w:val="16"/>
        </w:rPr>
        <w:t>Авиация и воздухоплавание за рубежом:</w:t>
      </w:r>
    </w:p>
    <w:p w14:paraId="4BEDD4D2" w14:textId="77777777" w:rsidR="005158DF" w:rsidRPr="00085DA1" w:rsidRDefault="005158DF" w:rsidP="00085DA1">
      <w:pPr>
        <w:shd w:val="clear" w:color="auto" w:fill="FFFFFF"/>
        <w:jc w:val="both"/>
        <w:rPr>
          <w:bCs/>
          <w:i/>
          <w:iCs/>
          <w:color w:val="000000" w:themeColor="text1"/>
          <w:sz w:val="16"/>
          <w:szCs w:val="16"/>
        </w:rPr>
      </w:pPr>
    </w:p>
    <w:p w14:paraId="7E0A47D0" w14:textId="04A6E0ED"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5 (18) марта 1912 </w:t>
      </w:r>
      <w:r w:rsidR="00BB6CE2" w:rsidRPr="00085DA1">
        <w:rPr>
          <w:bCs/>
          <w:color w:val="000000" w:themeColor="text1"/>
          <w:sz w:val="16"/>
          <w:szCs w:val="16"/>
        </w:rPr>
        <w:t>п</w:t>
      </w:r>
      <w:r w:rsidRPr="00085DA1">
        <w:rPr>
          <w:bCs/>
          <w:color w:val="000000" w:themeColor="text1"/>
          <w:sz w:val="16"/>
          <w:szCs w:val="16"/>
        </w:rPr>
        <w:t>ервое применение дирижаблей в войне: итальянские дирижабли Р-1 и Р-3 произвели рекогносцировку турецких позиций вблизи Триполи (1137).</w:t>
      </w:r>
    </w:p>
    <w:p w14:paraId="6B71FA5C" w14:textId="77777777" w:rsidR="005158DF" w:rsidRPr="00085DA1" w:rsidRDefault="005158DF" w:rsidP="00085DA1">
      <w:pPr>
        <w:shd w:val="clear" w:color="auto" w:fill="FFFFFF"/>
        <w:jc w:val="both"/>
        <w:rPr>
          <w:bCs/>
          <w:color w:val="000000" w:themeColor="text1"/>
          <w:sz w:val="16"/>
          <w:szCs w:val="16"/>
        </w:rPr>
      </w:pPr>
    </w:p>
    <w:p w14:paraId="0E9E88BF"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 и воздухоплавание Франции:</w:t>
      </w:r>
    </w:p>
    <w:p w14:paraId="72F0BB76" w14:textId="77777777" w:rsidR="005158DF" w:rsidRPr="00085DA1" w:rsidRDefault="005158DF" w:rsidP="00085DA1">
      <w:pPr>
        <w:shd w:val="clear" w:color="auto" w:fill="FFFFFF"/>
        <w:jc w:val="both"/>
        <w:rPr>
          <w:bCs/>
          <w:color w:val="000000" w:themeColor="text1"/>
          <w:sz w:val="16"/>
          <w:szCs w:val="16"/>
        </w:rPr>
      </w:pPr>
    </w:p>
    <w:p w14:paraId="185480E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6 (19) марта 1912 открылась новая лаборатория Эйфеля на Марсовом поле в Париже с двумя трубами диаметром 2 м и 1 м и лаборатория ППТИ перестала быть лучшей.</w:t>
      </w:r>
    </w:p>
    <w:p w14:paraId="7CE2BCAA" w14:textId="77777777" w:rsidR="005158DF" w:rsidRPr="00085DA1" w:rsidRDefault="005158DF" w:rsidP="00085DA1">
      <w:pPr>
        <w:shd w:val="clear" w:color="auto" w:fill="FFFFFF"/>
        <w:jc w:val="both"/>
        <w:rPr>
          <w:bCs/>
          <w:color w:val="000000" w:themeColor="text1"/>
          <w:sz w:val="16"/>
          <w:szCs w:val="16"/>
        </w:rPr>
      </w:pPr>
    </w:p>
    <w:p w14:paraId="216CCB48"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За рубежом:</w:t>
      </w:r>
    </w:p>
    <w:p w14:paraId="65BF5701" w14:textId="77777777" w:rsidR="005158DF" w:rsidRPr="00085DA1" w:rsidRDefault="005158DF" w:rsidP="00085DA1">
      <w:pPr>
        <w:jc w:val="both"/>
        <w:rPr>
          <w:bCs/>
          <w:sz w:val="16"/>
          <w:szCs w:val="16"/>
        </w:rPr>
      </w:pPr>
    </w:p>
    <w:p w14:paraId="7879B6F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6 (19) марта в 1912 году в США выходит Закон об акцизных сборах, в соответствии с которым предприятия будут платить налоги с чистой прибыли (19 марта) (15073).</w:t>
      </w:r>
    </w:p>
    <w:p w14:paraId="706E5B94" w14:textId="77777777" w:rsidR="005158DF" w:rsidRPr="00085DA1" w:rsidRDefault="005158DF" w:rsidP="00085DA1">
      <w:pPr>
        <w:jc w:val="both"/>
        <w:rPr>
          <w:bCs/>
          <w:color w:val="000000" w:themeColor="text1"/>
          <w:sz w:val="16"/>
          <w:szCs w:val="16"/>
        </w:rPr>
      </w:pPr>
    </w:p>
    <w:p w14:paraId="54BC4236"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Морская авиация:</w:t>
      </w:r>
    </w:p>
    <w:p w14:paraId="5544FEC9" w14:textId="77777777" w:rsidR="005158DF" w:rsidRPr="00085DA1" w:rsidRDefault="005158DF" w:rsidP="00085DA1">
      <w:pPr>
        <w:shd w:val="clear" w:color="auto" w:fill="FFFFFF"/>
        <w:jc w:val="both"/>
        <w:rPr>
          <w:bCs/>
          <w:color w:val="000000" w:themeColor="text1"/>
          <w:sz w:val="16"/>
          <w:szCs w:val="16"/>
        </w:rPr>
      </w:pPr>
    </w:p>
    <w:p w14:paraId="52EF57C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В начале марта (1912), на основании докладов поручика </w:t>
      </w:r>
      <w:proofErr w:type="spellStart"/>
      <w:r w:rsidRPr="00085DA1">
        <w:rPr>
          <w:bCs/>
          <w:color w:val="000000" w:themeColor="text1"/>
          <w:sz w:val="16"/>
          <w:szCs w:val="16"/>
        </w:rPr>
        <w:t>Стаховского</w:t>
      </w:r>
      <w:proofErr w:type="spellEnd"/>
      <w:r w:rsidRPr="00085DA1">
        <w:rPr>
          <w:bCs/>
          <w:color w:val="000000" w:themeColor="text1"/>
          <w:sz w:val="16"/>
          <w:szCs w:val="16"/>
        </w:rPr>
        <w:t xml:space="preserve"> и лейтенанта </w:t>
      </w:r>
      <w:proofErr w:type="spellStart"/>
      <w:r w:rsidRPr="00085DA1">
        <w:rPr>
          <w:bCs/>
          <w:color w:val="000000" w:themeColor="text1"/>
          <w:sz w:val="16"/>
          <w:szCs w:val="16"/>
        </w:rPr>
        <w:t>Дыбовского</w:t>
      </w:r>
      <w:proofErr w:type="spellEnd"/>
      <w:r w:rsidRPr="00085DA1">
        <w:rPr>
          <w:bCs/>
          <w:color w:val="000000" w:themeColor="text1"/>
          <w:sz w:val="16"/>
          <w:szCs w:val="16"/>
        </w:rPr>
        <w:t xml:space="preserve"> принято решение о закупке трёх самолётов </w:t>
      </w:r>
      <w:proofErr w:type="spellStart"/>
      <w:r w:rsidRPr="00085DA1">
        <w:rPr>
          <w:bCs/>
          <w:color w:val="000000" w:themeColor="text1"/>
          <w:sz w:val="16"/>
          <w:szCs w:val="16"/>
        </w:rPr>
        <w:t>Кертисса</w:t>
      </w:r>
      <w:proofErr w:type="spellEnd"/>
      <w:r w:rsidRPr="00085DA1">
        <w:rPr>
          <w:bCs/>
          <w:color w:val="000000" w:themeColor="text1"/>
          <w:sz w:val="16"/>
          <w:szCs w:val="16"/>
        </w:rPr>
        <w:t xml:space="preserve">, двигателя и необходимых запасных частей. Морской агент в Париже получил указание о немедленном обучении </w:t>
      </w:r>
      <w:proofErr w:type="spellStart"/>
      <w:r w:rsidRPr="00085DA1">
        <w:rPr>
          <w:bCs/>
          <w:color w:val="000000" w:themeColor="text1"/>
          <w:sz w:val="16"/>
          <w:szCs w:val="16"/>
        </w:rPr>
        <w:t>Стаховского</w:t>
      </w:r>
      <w:proofErr w:type="spellEnd"/>
      <w:r w:rsidRPr="00085DA1">
        <w:rPr>
          <w:bCs/>
          <w:color w:val="000000" w:themeColor="text1"/>
          <w:sz w:val="16"/>
          <w:szCs w:val="16"/>
        </w:rPr>
        <w:t xml:space="preserve">. Из письма </w:t>
      </w:r>
      <w:proofErr w:type="spellStart"/>
      <w:r w:rsidRPr="00085DA1">
        <w:rPr>
          <w:bCs/>
          <w:color w:val="000000" w:themeColor="text1"/>
          <w:sz w:val="16"/>
          <w:szCs w:val="16"/>
        </w:rPr>
        <w:t>Стаховского</w:t>
      </w:r>
      <w:proofErr w:type="spellEnd"/>
      <w:r w:rsidRPr="00085DA1">
        <w:rPr>
          <w:bCs/>
          <w:color w:val="000000" w:themeColor="text1"/>
          <w:sz w:val="16"/>
          <w:szCs w:val="16"/>
        </w:rPr>
        <w:t xml:space="preserve"> начальнику службы связи Чёрного моря: «12 марта я, согласно приказанию ва</w:t>
      </w:r>
      <w:r w:rsidRPr="00085DA1">
        <w:rPr>
          <w:bCs/>
          <w:color w:val="000000" w:themeColor="text1"/>
          <w:sz w:val="16"/>
          <w:szCs w:val="16"/>
        </w:rPr>
        <w:softHyphen/>
        <w:t>шего высокопревосходительства приступил к приёмным испытаниям «</w:t>
      </w:r>
      <w:proofErr w:type="spellStart"/>
      <w:r w:rsidRPr="00085DA1">
        <w:rPr>
          <w:bCs/>
          <w:color w:val="000000" w:themeColor="text1"/>
          <w:sz w:val="16"/>
          <w:szCs w:val="16"/>
        </w:rPr>
        <w:t>Канара</w:t>
      </w:r>
      <w:proofErr w:type="spellEnd"/>
      <w:r w:rsidRPr="00085DA1">
        <w:rPr>
          <w:bCs/>
          <w:color w:val="000000" w:themeColor="text1"/>
          <w:sz w:val="16"/>
          <w:szCs w:val="16"/>
        </w:rPr>
        <w:t>». Принимал участие в тре</w:t>
      </w:r>
      <w:r w:rsidRPr="00085DA1">
        <w:rPr>
          <w:bCs/>
          <w:color w:val="000000" w:themeColor="text1"/>
          <w:sz w:val="16"/>
          <w:szCs w:val="16"/>
        </w:rPr>
        <w:softHyphen/>
        <w:t>тьем полёте с воды в качестве пас</w:t>
      </w:r>
      <w:r w:rsidRPr="00085DA1">
        <w:rPr>
          <w:bCs/>
          <w:color w:val="000000" w:themeColor="text1"/>
          <w:sz w:val="16"/>
          <w:szCs w:val="16"/>
        </w:rPr>
        <w:softHyphen/>
        <w:t>сажира». На все испытания, судя по отчёту, ушло 25 мин полётного вре</w:t>
      </w:r>
      <w:r w:rsidRPr="00085DA1">
        <w:rPr>
          <w:bCs/>
          <w:color w:val="000000" w:themeColor="text1"/>
          <w:sz w:val="16"/>
          <w:szCs w:val="16"/>
        </w:rPr>
        <w:softHyphen/>
        <w:t>мени. Обращает внимание несколь</w:t>
      </w:r>
      <w:r w:rsidRPr="00085DA1">
        <w:rPr>
          <w:bCs/>
          <w:color w:val="000000" w:themeColor="text1"/>
          <w:sz w:val="16"/>
          <w:szCs w:val="16"/>
        </w:rPr>
        <w:softHyphen/>
        <w:t xml:space="preserve">ко странное обстоятельство: </w:t>
      </w:r>
      <w:proofErr w:type="spellStart"/>
      <w:r w:rsidRPr="00085DA1">
        <w:rPr>
          <w:bCs/>
          <w:color w:val="000000" w:themeColor="text1"/>
          <w:sz w:val="16"/>
          <w:szCs w:val="16"/>
        </w:rPr>
        <w:t>Ста</w:t>
      </w:r>
      <w:r w:rsidRPr="00085DA1">
        <w:rPr>
          <w:bCs/>
          <w:color w:val="000000" w:themeColor="text1"/>
          <w:sz w:val="16"/>
          <w:szCs w:val="16"/>
        </w:rPr>
        <w:softHyphen/>
        <w:t>ховский</w:t>
      </w:r>
      <w:proofErr w:type="spellEnd"/>
      <w:r w:rsidRPr="00085DA1">
        <w:rPr>
          <w:bCs/>
          <w:color w:val="000000" w:themeColor="text1"/>
          <w:sz w:val="16"/>
          <w:szCs w:val="16"/>
        </w:rPr>
        <w:t xml:space="preserve"> никаких замечаний по са</w:t>
      </w:r>
      <w:r w:rsidRPr="00085DA1">
        <w:rPr>
          <w:bCs/>
          <w:color w:val="000000" w:themeColor="text1"/>
          <w:sz w:val="16"/>
          <w:szCs w:val="16"/>
        </w:rPr>
        <w:softHyphen/>
        <w:t>молёту не сделал! Лишь, между про</w:t>
      </w:r>
      <w:r w:rsidRPr="00085DA1">
        <w:rPr>
          <w:bCs/>
          <w:color w:val="000000" w:themeColor="text1"/>
          <w:sz w:val="16"/>
          <w:szCs w:val="16"/>
        </w:rPr>
        <w:softHyphen/>
        <w:t>чим, он отметил, что на снятие ко</w:t>
      </w:r>
      <w:r w:rsidRPr="00085DA1">
        <w:rPr>
          <w:bCs/>
          <w:color w:val="000000" w:themeColor="text1"/>
          <w:sz w:val="16"/>
          <w:szCs w:val="16"/>
        </w:rPr>
        <w:softHyphen/>
        <w:t>лёс с самолёта требуется 10 мин.</w:t>
      </w:r>
    </w:p>
    <w:p w14:paraId="4308848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Военно-морской агент во Фран</w:t>
      </w:r>
      <w:r w:rsidRPr="00085DA1">
        <w:rPr>
          <w:bCs/>
          <w:color w:val="000000" w:themeColor="text1"/>
          <w:sz w:val="16"/>
          <w:szCs w:val="16"/>
        </w:rPr>
        <w:softHyphen/>
        <w:t>ции 20 марта 1912 г. доложил, что заключил контракт с фирмой «</w:t>
      </w:r>
      <w:proofErr w:type="spellStart"/>
      <w:r w:rsidRPr="00085DA1">
        <w:rPr>
          <w:bCs/>
          <w:color w:val="000000" w:themeColor="text1"/>
          <w:sz w:val="16"/>
          <w:szCs w:val="16"/>
        </w:rPr>
        <w:t>Кер</w:t>
      </w:r>
      <w:r w:rsidRPr="00085DA1">
        <w:rPr>
          <w:bCs/>
          <w:color w:val="000000" w:themeColor="text1"/>
          <w:sz w:val="16"/>
          <w:szCs w:val="16"/>
        </w:rPr>
        <w:softHyphen/>
        <w:t>тисс</w:t>
      </w:r>
      <w:proofErr w:type="spellEnd"/>
      <w:r w:rsidRPr="00085DA1">
        <w:rPr>
          <w:bCs/>
          <w:color w:val="000000" w:themeColor="text1"/>
          <w:sz w:val="16"/>
          <w:szCs w:val="16"/>
        </w:rPr>
        <w:t xml:space="preserve"> </w:t>
      </w:r>
      <w:proofErr w:type="spellStart"/>
      <w:r w:rsidRPr="00085DA1">
        <w:rPr>
          <w:bCs/>
          <w:color w:val="000000" w:themeColor="text1"/>
          <w:sz w:val="16"/>
          <w:szCs w:val="16"/>
        </w:rPr>
        <w:t>Экзибилишион</w:t>
      </w:r>
      <w:proofErr w:type="spellEnd"/>
      <w:r w:rsidRPr="00085DA1">
        <w:rPr>
          <w:bCs/>
          <w:color w:val="000000" w:themeColor="text1"/>
          <w:sz w:val="16"/>
          <w:szCs w:val="16"/>
        </w:rPr>
        <w:t xml:space="preserve"> и К» о постав</w:t>
      </w:r>
      <w:r w:rsidRPr="00085DA1">
        <w:rPr>
          <w:bCs/>
          <w:color w:val="000000" w:themeColor="text1"/>
          <w:sz w:val="16"/>
          <w:szCs w:val="16"/>
        </w:rPr>
        <w:softHyphen/>
        <w:t>ке самолётов и независимо от него фирма пошлёт в Севастополь пред</w:t>
      </w:r>
      <w:r w:rsidRPr="00085DA1">
        <w:rPr>
          <w:bCs/>
          <w:color w:val="000000" w:themeColor="text1"/>
          <w:sz w:val="16"/>
          <w:szCs w:val="16"/>
        </w:rPr>
        <w:softHyphen/>
        <w:t>ставителя, который будет сдавать поступившие самолёты и обучит двух или трех лётчиков. Подобные же услуги предлагает и фирма «Ву-</w:t>
      </w:r>
      <w:proofErr w:type="spellStart"/>
      <w:r w:rsidRPr="00085DA1">
        <w:rPr>
          <w:bCs/>
          <w:color w:val="000000" w:themeColor="text1"/>
          <w:sz w:val="16"/>
          <w:szCs w:val="16"/>
        </w:rPr>
        <w:t>азен</w:t>
      </w:r>
      <w:proofErr w:type="spellEnd"/>
      <w:r w:rsidRPr="00085DA1">
        <w:rPr>
          <w:bCs/>
          <w:color w:val="000000" w:themeColor="text1"/>
          <w:sz w:val="16"/>
          <w:szCs w:val="16"/>
        </w:rPr>
        <w:t xml:space="preserve">». Все расходы, связанные с командированием инструкторов и их пребыванием обе фирмы берут на себя. </w:t>
      </w:r>
      <w:proofErr w:type="spellStart"/>
      <w:r w:rsidRPr="00085DA1">
        <w:rPr>
          <w:bCs/>
          <w:color w:val="000000" w:themeColor="text1"/>
          <w:sz w:val="16"/>
          <w:szCs w:val="16"/>
        </w:rPr>
        <w:t>Стаховский</w:t>
      </w:r>
      <w:proofErr w:type="spellEnd"/>
      <w:r w:rsidRPr="00085DA1">
        <w:rPr>
          <w:bCs/>
          <w:color w:val="000000" w:themeColor="text1"/>
          <w:sz w:val="16"/>
          <w:szCs w:val="16"/>
        </w:rPr>
        <w:t xml:space="preserve"> направлен для обучения в Монте-Карло «снабжён</w:t>
      </w:r>
      <w:r w:rsidRPr="00085DA1">
        <w:rPr>
          <w:bCs/>
          <w:color w:val="000000" w:themeColor="text1"/>
          <w:sz w:val="16"/>
          <w:szCs w:val="16"/>
        </w:rPr>
        <w:softHyphen/>
        <w:t>ный на случай падения в воду, спе</w:t>
      </w:r>
      <w:r w:rsidRPr="00085DA1">
        <w:rPr>
          <w:bCs/>
          <w:color w:val="000000" w:themeColor="text1"/>
          <w:sz w:val="16"/>
          <w:szCs w:val="16"/>
        </w:rPr>
        <w:softHyphen/>
        <w:t>циальным платьем, подбитым кап</w:t>
      </w:r>
      <w:r w:rsidRPr="00085DA1">
        <w:rPr>
          <w:bCs/>
          <w:color w:val="000000" w:themeColor="text1"/>
          <w:sz w:val="16"/>
          <w:szCs w:val="16"/>
        </w:rPr>
        <w:softHyphen/>
        <w:t>ком».</w:t>
      </w:r>
    </w:p>
    <w:p w14:paraId="38D11133"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Вернувшегося в апреле 1912 г. после обучения на самолёте «</w:t>
      </w:r>
      <w:proofErr w:type="spellStart"/>
      <w:r w:rsidRPr="00085DA1">
        <w:rPr>
          <w:bCs/>
          <w:color w:val="000000" w:themeColor="text1"/>
          <w:sz w:val="16"/>
          <w:szCs w:val="16"/>
        </w:rPr>
        <w:t>Кер</w:t>
      </w:r>
      <w:r w:rsidRPr="00085DA1">
        <w:rPr>
          <w:bCs/>
          <w:color w:val="000000" w:themeColor="text1"/>
          <w:sz w:val="16"/>
          <w:szCs w:val="16"/>
        </w:rPr>
        <w:softHyphen/>
        <w:t>тисс</w:t>
      </w:r>
      <w:proofErr w:type="spellEnd"/>
      <w:r w:rsidRPr="00085DA1">
        <w:rPr>
          <w:bCs/>
          <w:color w:val="000000" w:themeColor="text1"/>
          <w:sz w:val="16"/>
          <w:szCs w:val="16"/>
        </w:rPr>
        <w:t xml:space="preserve">» штабс-капитана </w:t>
      </w:r>
      <w:proofErr w:type="spellStart"/>
      <w:r w:rsidRPr="00085DA1">
        <w:rPr>
          <w:bCs/>
          <w:color w:val="000000" w:themeColor="text1"/>
          <w:sz w:val="16"/>
          <w:szCs w:val="16"/>
        </w:rPr>
        <w:t>Стаховского</w:t>
      </w:r>
      <w:proofErr w:type="spellEnd"/>
      <w:r w:rsidRPr="00085DA1">
        <w:rPr>
          <w:bCs/>
          <w:color w:val="000000" w:themeColor="text1"/>
          <w:sz w:val="16"/>
          <w:szCs w:val="16"/>
        </w:rPr>
        <w:t xml:space="preserve"> назначили заведующим воздухопла</w:t>
      </w:r>
      <w:r w:rsidRPr="00085DA1">
        <w:rPr>
          <w:bCs/>
          <w:color w:val="000000" w:themeColor="text1"/>
          <w:sz w:val="16"/>
          <w:szCs w:val="16"/>
        </w:rPr>
        <w:softHyphen/>
        <w:t>вательной командой Службы связи Черного моря и поручили руковод</w:t>
      </w:r>
      <w:r w:rsidRPr="00085DA1">
        <w:rPr>
          <w:bCs/>
          <w:color w:val="000000" w:themeColor="text1"/>
          <w:sz w:val="16"/>
          <w:szCs w:val="16"/>
        </w:rPr>
        <w:softHyphen/>
        <w:t>ство учебными занятиями на гидро</w:t>
      </w:r>
      <w:r w:rsidRPr="00085DA1">
        <w:rPr>
          <w:bCs/>
          <w:color w:val="000000" w:themeColor="text1"/>
          <w:sz w:val="16"/>
          <w:szCs w:val="16"/>
        </w:rPr>
        <w:softHyphen/>
        <w:t>самолётах и «организацию этого дела на Черном море».</w:t>
      </w:r>
    </w:p>
    <w:p w14:paraId="478DA96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По указанию Морского гене</w:t>
      </w:r>
      <w:r w:rsidRPr="00085DA1">
        <w:rPr>
          <w:bCs/>
          <w:color w:val="000000" w:themeColor="text1"/>
          <w:sz w:val="16"/>
          <w:szCs w:val="16"/>
        </w:rPr>
        <w:softHyphen/>
        <w:t>рального штаба в 1911 г. было за</w:t>
      </w:r>
      <w:r w:rsidRPr="00085DA1">
        <w:rPr>
          <w:bCs/>
          <w:color w:val="000000" w:themeColor="text1"/>
          <w:sz w:val="16"/>
          <w:szCs w:val="16"/>
        </w:rPr>
        <w:softHyphen/>
        <w:t>куплено за границей шесть само</w:t>
      </w:r>
      <w:r w:rsidRPr="00085DA1">
        <w:rPr>
          <w:bCs/>
          <w:color w:val="000000" w:themeColor="text1"/>
          <w:sz w:val="16"/>
          <w:szCs w:val="16"/>
        </w:rPr>
        <w:softHyphen/>
        <w:t>летов «</w:t>
      </w:r>
      <w:proofErr w:type="spellStart"/>
      <w:r w:rsidRPr="00085DA1">
        <w:rPr>
          <w:bCs/>
          <w:color w:val="000000" w:themeColor="text1"/>
          <w:sz w:val="16"/>
          <w:szCs w:val="16"/>
        </w:rPr>
        <w:t>Кертисс</w:t>
      </w:r>
      <w:proofErr w:type="spellEnd"/>
      <w:r w:rsidRPr="00085DA1">
        <w:rPr>
          <w:bCs/>
          <w:color w:val="000000" w:themeColor="text1"/>
          <w:sz w:val="16"/>
          <w:szCs w:val="16"/>
        </w:rPr>
        <w:t>», запасные двигатели, оборудование и другое иму</w:t>
      </w:r>
      <w:r w:rsidRPr="00085DA1">
        <w:rPr>
          <w:bCs/>
          <w:color w:val="000000" w:themeColor="text1"/>
          <w:sz w:val="16"/>
          <w:szCs w:val="16"/>
        </w:rPr>
        <w:softHyphen/>
        <w:t>щество. Самолеты прибыли в Греб</w:t>
      </w:r>
      <w:r w:rsidRPr="00085DA1">
        <w:rPr>
          <w:bCs/>
          <w:color w:val="000000" w:themeColor="text1"/>
          <w:sz w:val="16"/>
          <w:szCs w:val="16"/>
        </w:rPr>
        <w:softHyphen/>
        <w:t>ной порт Петербурга, и пять из них в апреле 1912 г. доставили в Сева</w:t>
      </w:r>
      <w:r w:rsidRPr="00085DA1">
        <w:rPr>
          <w:bCs/>
          <w:color w:val="000000" w:themeColor="text1"/>
          <w:sz w:val="16"/>
          <w:szCs w:val="16"/>
        </w:rPr>
        <w:softHyphen/>
        <w:t xml:space="preserve">стополь. 11 мая того же года </w:t>
      </w:r>
      <w:proofErr w:type="spellStart"/>
      <w:r w:rsidRPr="00085DA1">
        <w:rPr>
          <w:bCs/>
          <w:color w:val="000000" w:themeColor="text1"/>
          <w:sz w:val="16"/>
          <w:szCs w:val="16"/>
        </w:rPr>
        <w:t>Ста</w:t>
      </w:r>
      <w:r w:rsidRPr="00085DA1">
        <w:rPr>
          <w:bCs/>
          <w:color w:val="000000" w:themeColor="text1"/>
          <w:sz w:val="16"/>
          <w:szCs w:val="16"/>
        </w:rPr>
        <w:softHyphen/>
        <w:t>ховский</w:t>
      </w:r>
      <w:proofErr w:type="spellEnd"/>
      <w:r w:rsidRPr="00085DA1">
        <w:rPr>
          <w:bCs/>
          <w:color w:val="000000" w:themeColor="text1"/>
          <w:sz w:val="16"/>
          <w:szCs w:val="16"/>
        </w:rPr>
        <w:t xml:space="preserve"> выполнил на гидросамолё</w:t>
      </w:r>
      <w:r w:rsidRPr="00085DA1">
        <w:rPr>
          <w:bCs/>
          <w:color w:val="000000" w:themeColor="text1"/>
          <w:sz w:val="16"/>
          <w:szCs w:val="16"/>
        </w:rPr>
        <w:softHyphen/>
        <w:t>те «Вуазен» полет продолжительно</w:t>
      </w:r>
      <w:r w:rsidRPr="00085DA1">
        <w:rPr>
          <w:bCs/>
          <w:color w:val="000000" w:themeColor="text1"/>
          <w:sz w:val="16"/>
          <w:szCs w:val="16"/>
        </w:rPr>
        <w:softHyphen/>
        <w:t>стью 30 мин. с воды в Севастополе, став первым российским офицером-летчиком, освоившим полеты на гидросамолетах.</w:t>
      </w:r>
    </w:p>
    <w:p w14:paraId="20A94A2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За неделю до этого начальник Морского генерального штаба вице-адмирал А.А. Ливен на осно</w:t>
      </w:r>
      <w:r w:rsidRPr="00085DA1">
        <w:rPr>
          <w:bCs/>
          <w:color w:val="000000" w:themeColor="text1"/>
          <w:sz w:val="16"/>
          <w:szCs w:val="16"/>
        </w:rPr>
        <w:softHyphen/>
        <w:t>вании обращения командования Черноморского флота предложил два гидросамолета «</w:t>
      </w:r>
      <w:proofErr w:type="spellStart"/>
      <w:r w:rsidRPr="00085DA1">
        <w:rPr>
          <w:bCs/>
          <w:color w:val="000000" w:themeColor="text1"/>
          <w:sz w:val="16"/>
          <w:szCs w:val="16"/>
        </w:rPr>
        <w:t>Канар</w:t>
      </w:r>
      <w:proofErr w:type="spellEnd"/>
      <w:r w:rsidRPr="00085DA1">
        <w:rPr>
          <w:bCs/>
          <w:color w:val="000000" w:themeColor="text1"/>
          <w:sz w:val="16"/>
          <w:szCs w:val="16"/>
        </w:rPr>
        <w:t>», при</w:t>
      </w:r>
      <w:r w:rsidRPr="00085DA1">
        <w:rPr>
          <w:bCs/>
          <w:color w:val="000000" w:themeColor="text1"/>
          <w:sz w:val="16"/>
          <w:szCs w:val="16"/>
        </w:rPr>
        <w:softHyphen/>
        <w:t>обретенные в 1911 г., передать в Севастопольскую школу ОВФ для подготовки морских летчиков. Оп</w:t>
      </w:r>
      <w:r w:rsidRPr="00085DA1">
        <w:rPr>
          <w:bCs/>
          <w:color w:val="000000" w:themeColor="text1"/>
          <w:sz w:val="16"/>
          <w:szCs w:val="16"/>
        </w:rPr>
        <w:softHyphen/>
        <w:t>ределились и кандидаты для обуче</w:t>
      </w:r>
      <w:r w:rsidRPr="00085DA1">
        <w:rPr>
          <w:bCs/>
          <w:color w:val="000000" w:themeColor="text1"/>
          <w:sz w:val="16"/>
          <w:szCs w:val="16"/>
        </w:rPr>
        <w:softHyphen/>
        <w:t xml:space="preserve">ния на гидросамолетах: мичманы В.В. </w:t>
      </w:r>
      <w:proofErr w:type="spellStart"/>
      <w:r w:rsidRPr="00085DA1">
        <w:rPr>
          <w:bCs/>
          <w:color w:val="000000" w:themeColor="text1"/>
          <w:sz w:val="16"/>
          <w:szCs w:val="16"/>
        </w:rPr>
        <w:t>Утгоф</w:t>
      </w:r>
      <w:proofErr w:type="spellEnd"/>
      <w:r w:rsidRPr="00085DA1">
        <w:rPr>
          <w:bCs/>
          <w:color w:val="000000" w:themeColor="text1"/>
          <w:sz w:val="16"/>
          <w:szCs w:val="16"/>
        </w:rPr>
        <w:t>, Е.Е. Коведяев, Г.А. Фри</w:t>
      </w:r>
      <w:r w:rsidRPr="00085DA1">
        <w:rPr>
          <w:bCs/>
          <w:color w:val="000000" w:themeColor="text1"/>
          <w:sz w:val="16"/>
          <w:szCs w:val="16"/>
        </w:rPr>
        <w:softHyphen/>
        <w:t>де и Н.Э. фон Эссен. По оконча</w:t>
      </w:r>
      <w:r w:rsidRPr="00085DA1">
        <w:rPr>
          <w:bCs/>
          <w:color w:val="000000" w:themeColor="text1"/>
          <w:sz w:val="16"/>
          <w:szCs w:val="16"/>
        </w:rPr>
        <w:softHyphen/>
        <w:t>нии обучения их предполагалось включить в формируемую команду морских летчиков службы связи Чер</w:t>
      </w:r>
      <w:r w:rsidRPr="00085DA1">
        <w:rPr>
          <w:bCs/>
          <w:color w:val="000000" w:themeColor="text1"/>
          <w:sz w:val="16"/>
          <w:szCs w:val="16"/>
        </w:rPr>
        <w:softHyphen/>
        <w:t>ного моря.</w:t>
      </w:r>
    </w:p>
    <w:p w14:paraId="198FBE86" w14:textId="77777777" w:rsidR="005158DF" w:rsidRPr="00085DA1" w:rsidRDefault="005158DF" w:rsidP="00085DA1">
      <w:pPr>
        <w:pStyle w:val="af5"/>
        <w:spacing w:before="0" w:after="0"/>
        <w:jc w:val="both"/>
        <w:rPr>
          <w:bCs/>
          <w:color w:val="000000" w:themeColor="text1"/>
          <w:sz w:val="16"/>
          <w:szCs w:val="16"/>
        </w:rPr>
      </w:pPr>
      <w:r w:rsidRPr="00085DA1">
        <w:rPr>
          <w:bCs/>
          <w:color w:val="000000" w:themeColor="text1"/>
          <w:sz w:val="16"/>
          <w:szCs w:val="16"/>
        </w:rPr>
        <w:t>Морское ведомство и в дальней</w:t>
      </w:r>
      <w:r w:rsidRPr="00085DA1">
        <w:rPr>
          <w:bCs/>
          <w:color w:val="000000" w:themeColor="text1"/>
          <w:sz w:val="16"/>
          <w:szCs w:val="16"/>
        </w:rPr>
        <w:softHyphen/>
        <w:t>шем приобретало самолёты различ</w:t>
      </w:r>
      <w:r w:rsidRPr="00085DA1">
        <w:rPr>
          <w:bCs/>
          <w:color w:val="000000" w:themeColor="text1"/>
          <w:sz w:val="16"/>
          <w:szCs w:val="16"/>
        </w:rPr>
        <w:softHyphen/>
        <w:t>ного типа и изучало возможности применения их в интересах флота, а российских самолётов всё не было. В силу объективных причин развитие авиационной промышлен</w:t>
      </w:r>
      <w:r w:rsidRPr="00085DA1">
        <w:rPr>
          <w:bCs/>
          <w:color w:val="000000" w:themeColor="text1"/>
          <w:sz w:val="16"/>
          <w:szCs w:val="16"/>
        </w:rPr>
        <w:softHyphen/>
        <w:t>ности в России происходило мед</w:t>
      </w:r>
      <w:r w:rsidRPr="00085DA1">
        <w:rPr>
          <w:bCs/>
          <w:color w:val="000000" w:themeColor="text1"/>
          <w:sz w:val="16"/>
          <w:szCs w:val="16"/>
        </w:rPr>
        <w:softHyphen/>
        <w:t>леннее, чем в других странах (Фран</w:t>
      </w:r>
      <w:r w:rsidRPr="00085DA1">
        <w:rPr>
          <w:bCs/>
          <w:color w:val="000000" w:themeColor="text1"/>
          <w:sz w:val="16"/>
          <w:szCs w:val="16"/>
        </w:rPr>
        <w:softHyphen/>
        <w:t>ция, Англия, США, Германия), тем не менее, оно набирало темпы. У гидроавиации оказалась нерешен</w:t>
      </w:r>
      <w:r w:rsidRPr="00085DA1">
        <w:rPr>
          <w:bCs/>
          <w:color w:val="000000" w:themeColor="text1"/>
          <w:sz w:val="16"/>
          <w:szCs w:val="16"/>
        </w:rPr>
        <w:softHyphen/>
        <w:t>ной не очень замеченная поначалу проблема, которую довольно точ</w:t>
      </w:r>
      <w:r w:rsidRPr="00085DA1">
        <w:rPr>
          <w:bCs/>
          <w:color w:val="000000" w:themeColor="text1"/>
          <w:sz w:val="16"/>
          <w:szCs w:val="16"/>
        </w:rPr>
        <w:softHyphen/>
        <w:t>но сформулировал Н. Е. Жуковский: «В настоящее время теория гидро</w:t>
      </w:r>
      <w:r w:rsidRPr="00085DA1">
        <w:rPr>
          <w:bCs/>
          <w:color w:val="000000" w:themeColor="text1"/>
          <w:sz w:val="16"/>
          <w:szCs w:val="16"/>
        </w:rPr>
        <w:softHyphen/>
        <w:t>плана, теория его устойчивости и колебаний, находится еще в зача</w:t>
      </w:r>
      <w:r w:rsidRPr="00085DA1">
        <w:rPr>
          <w:bCs/>
          <w:color w:val="000000" w:themeColor="text1"/>
          <w:sz w:val="16"/>
          <w:szCs w:val="16"/>
        </w:rPr>
        <w:softHyphen/>
        <w:t>точном состоянии. Сама по себе задача очень интересна для меха</w:t>
      </w:r>
      <w:r w:rsidRPr="00085DA1">
        <w:rPr>
          <w:bCs/>
          <w:color w:val="000000" w:themeColor="text1"/>
          <w:sz w:val="16"/>
          <w:szCs w:val="16"/>
        </w:rPr>
        <w:softHyphen/>
        <w:t>ники, так как представляет собой тонкую комбинацию соединения вместе эффектов воздушных и гид</w:t>
      </w:r>
      <w:r w:rsidRPr="00085DA1">
        <w:rPr>
          <w:bCs/>
          <w:color w:val="000000" w:themeColor="text1"/>
          <w:sz w:val="16"/>
          <w:szCs w:val="16"/>
        </w:rPr>
        <w:softHyphen/>
        <w:t>равлических» (11759).</w:t>
      </w:r>
    </w:p>
    <w:p w14:paraId="3A8CDF2A" w14:textId="77777777" w:rsidR="005158DF" w:rsidRPr="00085DA1" w:rsidRDefault="005158DF" w:rsidP="00085DA1">
      <w:pPr>
        <w:pStyle w:val="af5"/>
        <w:spacing w:before="0" w:after="0"/>
        <w:jc w:val="both"/>
        <w:rPr>
          <w:bCs/>
          <w:color w:val="000000" w:themeColor="text1"/>
          <w:sz w:val="16"/>
          <w:szCs w:val="16"/>
        </w:rPr>
      </w:pPr>
    </w:p>
    <w:p w14:paraId="495A28D9" w14:textId="77777777" w:rsidR="005158DF" w:rsidRPr="00085DA1" w:rsidRDefault="005158DF" w:rsidP="00085DA1">
      <w:pPr>
        <w:shd w:val="clear" w:color="auto" w:fill="FFFFFF"/>
        <w:jc w:val="both"/>
        <w:rPr>
          <w:bCs/>
          <w:color w:val="000000" w:themeColor="text1"/>
          <w:sz w:val="16"/>
          <w:szCs w:val="16"/>
        </w:rPr>
      </w:pPr>
      <w:proofErr w:type="spellStart"/>
      <w:r w:rsidRPr="00085DA1">
        <w:rPr>
          <w:bCs/>
          <w:i/>
          <w:color w:val="000000" w:themeColor="text1"/>
          <w:sz w:val="16"/>
          <w:szCs w:val="16"/>
        </w:rPr>
        <w:t>Аэростатостроение</w:t>
      </w:r>
      <w:proofErr w:type="spellEnd"/>
      <w:r w:rsidRPr="00085DA1">
        <w:rPr>
          <w:bCs/>
          <w:i/>
          <w:color w:val="000000" w:themeColor="text1"/>
          <w:sz w:val="16"/>
          <w:szCs w:val="16"/>
        </w:rPr>
        <w:t>:</w:t>
      </w:r>
    </w:p>
    <w:p w14:paraId="22DDD776" w14:textId="77777777" w:rsidR="005158DF" w:rsidRPr="00085DA1" w:rsidRDefault="005158DF" w:rsidP="00085DA1">
      <w:pPr>
        <w:shd w:val="clear" w:color="auto" w:fill="FFFFFF"/>
        <w:jc w:val="both"/>
        <w:rPr>
          <w:bCs/>
          <w:color w:val="000000" w:themeColor="text1"/>
          <w:sz w:val="16"/>
          <w:szCs w:val="16"/>
        </w:rPr>
      </w:pPr>
    </w:p>
    <w:p w14:paraId="339FA069" w14:textId="12168CEA" w:rsidR="005158DF" w:rsidRPr="00085DA1" w:rsidRDefault="005158DF" w:rsidP="00085DA1">
      <w:pPr>
        <w:jc w:val="both"/>
        <w:rPr>
          <w:bCs/>
          <w:color w:val="0070C0"/>
          <w:sz w:val="16"/>
          <w:szCs w:val="16"/>
        </w:rPr>
      </w:pPr>
      <w:r w:rsidRPr="00085DA1">
        <w:rPr>
          <w:bCs/>
          <w:color w:val="0070C0"/>
          <w:sz w:val="16"/>
          <w:szCs w:val="16"/>
        </w:rPr>
        <w:t xml:space="preserve">7-12 (20-25) марта 1912 г. </w:t>
      </w:r>
      <w:r w:rsidR="00BB6CE2" w:rsidRPr="00085DA1">
        <w:rPr>
          <w:bCs/>
          <w:color w:val="0070C0"/>
          <w:sz w:val="16"/>
          <w:szCs w:val="16"/>
        </w:rPr>
        <w:t xml:space="preserve">при содействии А.М. Кованько </w:t>
      </w:r>
      <w:r w:rsidRPr="00085DA1">
        <w:rPr>
          <w:bCs/>
          <w:color w:val="0070C0"/>
          <w:sz w:val="16"/>
          <w:szCs w:val="16"/>
        </w:rPr>
        <w:t>на Волковом поле прошли парал</w:t>
      </w:r>
      <w:r w:rsidRPr="00085DA1">
        <w:rPr>
          <w:bCs/>
          <w:color w:val="0070C0"/>
          <w:sz w:val="16"/>
          <w:szCs w:val="16"/>
        </w:rPr>
        <w:softHyphen/>
        <w:t>лельные испытания этого аэростата с равным ему по объёму аэростатом Парсеваля. Всего состоя</w:t>
      </w:r>
      <w:r w:rsidRPr="00085DA1">
        <w:rPr>
          <w:bCs/>
          <w:color w:val="0070C0"/>
          <w:sz w:val="16"/>
          <w:szCs w:val="16"/>
        </w:rPr>
        <w:softHyphen/>
        <w:t>лось пять подъёмов, показавших, что при силь</w:t>
      </w:r>
      <w:r w:rsidRPr="00085DA1">
        <w:rPr>
          <w:bCs/>
          <w:color w:val="0070C0"/>
          <w:sz w:val="16"/>
          <w:szCs w:val="16"/>
        </w:rPr>
        <w:softHyphen/>
        <w:t>ном ветре аэростат Кузнецова держался столь же устойчиво, как и змейковый. Аэростат имел меньшее лобовое сопротивление, чём его герман</w:t>
      </w:r>
      <w:r w:rsidRPr="00085DA1">
        <w:rPr>
          <w:bCs/>
          <w:color w:val="0070C0"/>
          <w:sz w:val="16"/>
          <w:szCs w:val="16"/>
        </w:rPr>
        <w:softHyphen/>
        <w:t>ский аналог. В.В. Кузнецов также полагал, что его аэростат сохраняет газ лучше, чём германский.</w:t>
      </w:r>
    </w:p>
    <w:p w14:paraId="0DD9AE1F" w14:textId="77777777" w:rsidR="005158DF" w:rsidRPr="00085DA1" w:rsidRDefault="005158DF" w:rsidP="00085DA1">
      <w:pPr>
        <w:jc w:val="both"/>
        <w:rPr>
          <w:bCs/>
          <w:color w:val="0070C0"/>
          <w:sz w:val="16"/>
          <w:szCs w:val="16"/>
        </w:rPr>
      </w:pPr>
      <w:r w:rsidRPr="00085DA1">
        <w:rPr>
          <w:bCs/>
          <w:color w:val="0070C0"/>
          <w:sz w:val="16"/>
          <w:szCs w:val="16"/>
        </w:rPr>
        <w:t>Затем на ТРАРМ изготовили аэростат объёмом 750 м3 (максимальный объём — 840 м3), имевший оболочку яйцевидной формы длиной 28 м с руле</w:t>
      </w:r>
      <w:r w:rsidRPr="00085DA1">
        <w:rPr>
          <w:bCs/>
          <w:color w:val="0070C0"/>
          <w:sz w:val="16"/>
          <w:szCs w:val="16"/>
        </w:rPr>
        <w:softHyphen/>
        <w:t>вым мешком, крепившимся к кормовой её части. Баллонет заменяла система 52 стяжек — матерча</w:t>
      </w:r>
      <w:r w:rsidRPr="00085DA1">
        <w:rPr>
          <w:bCs/>
          <w:color w:val="0070C0"/>
          <w:sz w:val="16"/>
          <w:szCs w:val="16"/>
        </w:rPr>
        <w:softHyphen/>
        <w:t>тых трубок с установленными в них пружинами (до 10 на стяжку) диаметром 5 мм. На оболочке находился автоматический и управляемый та</w:t>
      </w:r>
      <w:r w:rsidRPr="00085DA1">
        <w:rPr>
          <w:bCs/>
          <w:color w:val="0070C0"/>
          <w:sz w:val="16"/>
          <w:szCs w:val="16"/>
        </w:rPr>
        <w:softHyphen/>
        <w:t>релочный клапан, момент открытия которого зависел от длины цепи, прикреплённой одним концом к тарелке клапана, а другим — к проти</w:t>
      </w:r>
      <w:r w:rsidRPr="00085DA1">
        <w:rPr>
          <w:bCs/>
          <w:color w:val="0070C0"/>
          <w:sz w:val="16"/>
          <w:szCs w:val="16"/>
        </w:rPr>
        <w:softHyphen/>
        <w:t>воположной стенке баллона. Длина цепи регули</w:t>
      </w:r>
      <w:r w:rsidRPr="00085DA1">
        <w:rPr>
          <w:bCs/>
          <w:color w:val="0070C0"/>
          <w:sz w:val="16"/>
          <w:szCs w:val="16"/>
        </w:rPr>
        <w:softHyphen/>
        <w:t>ровалась из корзины (20120).</w:t>
      </w:r>
    </w:p>
    <w:p w14:paraId="72F983CC" w14:textId="77777777" w:rsidR="005158DF" w:rsidRPr="00085DA1" w:rsidRDefault="005158DF" w:rsidP="00085DA1">
      <w:pPr>
        <w:jc w:val="both"/>
        <w:rPr>
          <w:bCs/>
          <w:color w:val="0070C0"/>
          <w:sz w:val="16"/>
          <w:szCs w:val="16"/>
        </w:rPr>
      </w:pPr>
    </w:p>
    <w:p w14:paraId="69420D36" w14:textId="77777777" w:rsidR="005158DF" w:rsidRPr="00085DA1" w:rsidRDefault="005158DF" w:rsidP="00085DA1">
      <w:pPr>
        <w:jc w:val="both"/>
        <w:rPr>
          <w:bCs/>
          <w:i/>
          <w:iCs/>
          <w:color w:val="0070C0"/>
          <w:sz w:val="16"/>
          <w:szCs w:val="16"/>
        </w:rPr>
      </w:pPr>
      <w:r w:rsidRPr="00085DA1">
        <w:rPr>
          <w:bCs/>
          <w:i/>
          <w:iCs/>
          <w:color w:val="0070C0"/>
          <w:sz w:val="16"/>
          <w:szCs w:val="16"/>
        </w:rPr>
        <w:t>Внешняя политика:</w:t>
      </w:r>
    </w:p>
    <w:p w14:paraId="2601C43C" w14:textId="77777777" w:rsidR="005158DF" w:rsidRPr="00085DA1" w:rsidRDefault="005158DF" w:rsidP="00085DA1">
      <w:pPr>
        <w:jc w:val="both"/>
        <w:rPr>
          <w:bCs/>
          <w:i/>
          <w:iCs/>
          <w:color w:val="0070C0"/>
          <w:sz w:val="16"/>
          <w:szCs w:val="16"/>
        </w:rPr>
      </w:pPr>
    </w:p>
    <w:p w14:paraId="2CD1EFB0" w14:textId="77777777" w:rsidR="005158DF" w:rsidRPr="00085DA1" w:rsidRDefault="005158DF" w:rsidP="00085DA1">
      <w:pPr>
        <w:jc w:val="both"/>
        <w:rPr>
          <w:bCs/>
          <w:color w:val="0070C0"/>
          <w:sz w:val="16"/>
          <w:szCs w:val="16"/>
        </w:rPr>
      </w:pPr>
      <w:r w:rsidRPr="00085DA1">
        <w:rPr>
          <w:bCs/>
          <w:color w:val="0070C0"/>
          <w:sz w:val="16"/>
          <w:szCs w:val="16"/>
        </w:rPr>
        <w:t>7 (20) марта 1912 г. правительство Германии довело до сведения России данные о неправо</w:t>
      </w:r>
      <w:r w:rsidRPr="00085DA1">
        <w:rPr>
          <w:bCs/>
          <w:color w:val="0070C0"/>
          <w:sz w:val="16"/>
          <w:szCs w:val="16"/>
        </w:rPr>
        <w:softHyphen/>
        <w:t xml:space="preserve">мерных действиях пограничников — стрельбе по аэростату «Эльбе». Аэронавта США Джона </w:t>
      </w:r>
      <w:proofErr w:type="spellStart"/>
      <w:r w:rsidRPr="00085DA1">
        <w:rPr>
          <w:bCs/>
          <w:color w:val="0070C0"/>
          <w:sz w:val="16"/>
          <w:szCs w:val="16"/>
        </w:rPr>
        <w:t>Уаттса</w:t>
      </w:r>
      <w:proofErr w:type="spellEnd"/>
      <w:r w:rsidRPr="00085DA1">
        <w:rPr>
          <w:bCs/>
          <w:color w:val="0070C0"/>
          <w:sz w:val="16"/>
          <w:szCs w:val="16"/>
        </w:rPr>
        <w:t>, спустившегося в районе Пскова в октя</w:t>
      </w:r>
      <w:r w:rsidRPr="00085DA1">
        <w:rPr>
          <w:bCs/>
          <w:color w:val="0070C0"/>
          <w:sz w:val="16"/>
          <w:szCs w:val="16"/>
        </w:rPr>
        <w:softHyphen/>
        <w:t>бре 1912 г. на аэростате «Дюссельдорф II», задер</w:t>
      </w:r>
      <w:r w:rsidRPr="00085DA1">
        <w:rPr>
          <w:bCs/>
          <w:color w:val="0070C0"/>
          <w:sz w:val="16"/>
          <w:szCs w:val="16"/>
        </w:rPr>
        <w:softHyphen/>
        <w:t xml:space="preserve">жала полиция, так как в документе, выданном ему русским консулом в Штутгарте, указывался шар «Канзас Сити». Лишь через несколько дней подтвердилось, что </w:t>
      </w:r>
      <w:proofErr w:type="spellStart"/>
      <w:r w:rsidRPr="00085DA1">
        <w:rPr>
          <w:bCs/>
          <w:color w:val="0070C0"/>
          <w:sz w:val="16"/>
          <w:szCs w:val="16"/>
        </w:rPr>
        <w:t>Уаттс</w:t>
      </w:r>
      <w:proofErr w:type="spellEnd"/>
      <w:r w:rsidRPr="00085DA1">
        <w:rPr>
          <w:bCs/>
          <w:color w:val="0070C0"/>
          <w:sz w:val="16"/>
          <w:szCs w:val="16"/>
        </w:rPr>
        <w:t xml:space="preserve"> летел на этом аэроста</w:t>
      </w:r>
      <w:r w:rsidRPr="00085DA1">
        <w:rPr>
          <w:bCs/>
          <w:color w:val="0070C0"/>
          <w:sz w:val="16"/>
          <w:szCs w:val="16"/>
        </w:rPr>
        <w:softHyphen/>
        <w:t xml:space="preserve">те ввиду неисправности своего шара. Экипаж Гуго </w:t>
      </w:r>
      <w:proofErr w:type="spellStart"/>
      <w:r w:rsidRPr="00085DA1">
        <w:rPr>
          <w:bCs/>
          <w:color w:val="0070C0"/>
          <w:sz w:val="16"/>
          <w:szCs w:val="16"/>
        </w:rPr>
        <w:t>Каулена</w:t>
      </w:r>
      <w:proofErr w:type="spellEnd"/>
      <w:r w:rsidRPr="00085DA1">
        <w:rPr>
          <w:bCs/>
          <w:color w:val="0070C0"/>
          <w:sz w:val="16"/>
          <w:szCs w:val="16"/>
        </w:rPr>
        <w:t xml:space="preserve">, спустившийся 4 декабря 1913 г. в Пермской губернии, задержали на ст. </w:t>
      </w:r>
      <w:proofErr w:type="spellStart"/>
      <w:r w:rsidRPr="00085DA1">
        <w:rPr>
          <w:bCs/>
          <w:color w:val="0070C0"/>
          <w:sz w:val="16"/>
          <w:szCs w:val="16"/>
        </w:rPr>
        <w:t>Шабуни</w:t>
      </w:r>
      <w:proofErr w:type="spellEnd"/>
      <w:r w:rsidRPr="00085DA1">
        <w:rPr>
          <w:bCs/>
          <w:color w:val="0070C0"/>
          <w:sz w:val="16"/>
          <w:szCs w:val="16"/>
        </w:rPr>
        <w:t xml:space="preserve">- </w:t>
      </w:r>
      <w:proofErr w:type="spellStart"/>
      <w:r w:rsidRPr="00085DA1">
        <w:rPr>
          <w:bCs/>
          <w:color w:val="0070C0"/>
          <w:sz w:val="16"/>
          <w:szCs w:val="16"/>
        </w:rPr>
        <w:t>чи</w:t>
      </w:r>
      <w:proofErr w:type="spellEnd"/>
      <w:r w:rsidRPr="00085DA1">
        <w:rPr>
          <w:bCs/>
          <w:color w:val="0070C0"/>
          <w:sz w:val="16"/>
          <w:szCs w:val="16"/>
        </w:rPr>
        <w:t xml:space="preserve"> и отправили в Москву, откуда тот выехал на родину. Спуск в Пермской губернии 28 января 1914 г. другого немецкого шара, установившего мировой рекорд дальности полёта (3052,7 км), завершился арестом его экипажа по подозре</w:t>
      </w:r>
      <w:r w:rsidRPr="00085DA1">
        <w:rPr>
          <w:bCs/>
          <w:color w:val="0070C0"/>
          <w:sz w:val="16"/>
          <w:szCs w:val="16"/>
        </w:rPr>
        <w:softHyphen/>
        <w:t>нию в шпионаже. В их снаряжении обнаружи</w:t>
      </w:r>
      <w:r w:rsidRPr="00085DA1">
        <w:rPr>
          <w:bCs/>
          <w:color w:val="0070C0"/>
          <w:sz w:val="16"/>
          <w:szCs w:val="16"/>
        </w:rPr>
        <w:softHyphen/>
        <w:t>ли: фотоаппарат с множеством использованных пластинок, инструкцию по выпуску почтовых голубей с военных аэростатов и другое имуще</w:t>
      </w:r>
      <w:r w:rsidRPr="00085DA1">
        <w:rPr>
          <w:bCs/>
          <w:color w:val="0070C0"/>
          <w:sz w:val="16"/>
          <w:szCs w:val="16"/>
        </w:rPr>
        <w:softHyphen/>
        <w:t>ство, причисленное к шпионскому. Пролетая над Двинской крепостью, они не спустились, не</w:t>
      </w:r>
      <w:r w:rsidRPr="00085DA1">
        <w:rPr>
          <w:bCs/>
          <w:color w:val="0070C0"/>
          <w:sz w:val="16"/>
          <w:szCs w:val="16"/>
        </w:rPr>
        <w:softHyphen/>
        <w:t>смотря на предупредительные выстрелы. Выезд</w:t>
      </w:r>
      <w:r w:rsidRPr="00085DA1">
        <w:rPr>
          <w:bCs/>
          <w:color w:val="0070C0"/>
          <w:sz w:val="16"/>
          <w:szCs w:val="16"/>
        </w:rPr>
        <w:softHyphen/>
        <w:t>ная сессия казанской судебной палаты за неза</w:t>
      </w:r>
      <w:r w:rsidRPr="00085DA1">
        <w:rPr>
          <w:bCs/>
          <w:color w:val="0070C0"/>
          <w:sz w:val="16"/>
          <w:szCs w:val="16"/>
        </w:rPr>
        <w:softHyphen/>
        <w:t>конный перелёт границы приговорила каждого из аэронавтов к одиночному заключению сро</w:t>
      </w:r>
      <w:r w:rsidRPr="00085DA1">
        <w:rPr>
          <w:bCs/>
          <w:color w:val="0070C0"/>
          <w:sz w:val="16"/>
          <w:szCs w:val="16"/>
        </w:rPr>
        <w:softHyphen/>
        <w:t>ком на четыре месяца и два дня, которое те не отбыли, а, внеся залог по 2 тыс. рублей, уехали в Германию. Шар конфисковали в пользу казны (20120).</w:t>
      </w:r>
    </w:p>
    <w:p w14:paraId="0CE50E21" w14:textId="77777777" w:rsidR="005158DF" w:rsidRPr="00085DA1" w:rsidRDefault="005158DF" w:rsidP="00085DA1">
      <w:pPr>
        <w:jc w:val="both"/>
        <w:rPr>
          <w:bCs/>
          <w:color w:val="0070C0"/>
          <w:sz w:val="16"/>
          <w:szCs w:val="16"/>
        </w:rPr>
      </w:pPr>
    </w:p>
    <w:p w14:paraId="4A5BBDA3"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3C86F227" w14:textId="77777777" w:rsidR="005158DF" w:rsidRPr="00085DA1" w:rsidRDefault="005158DF" w:rsidP="00085DA1">
      <w:pPr>
        <w:shd w:val="clear" w:color="auto" w:fill="FFFFFF"/>
        <w:jc w:val="both"/>
        <w:rPr>
          <w:bCs/>
          <w:color w:val="000000" w:themeColor="text1"/>
          <w:sz w:val="16"/>
          <w:szCs w:val="16"/>
        </w:rPr>
      </w:pPr>
    </w:p>
    <w:p w14:paraId="20049724" w14:textId="6464E0E4" w:rsidR="005158DF" w:rsidRPr="00085DA1" w:rsidRDefault="005158DF" w:rsidP="00085DA1">
      <w:pPr>
        <w:pStyle w:val="1d"/>
        <w:shd w:val="clear" w:color="auto" w:fill="auto"/>
        <w:spacing w:before="0" w:line="240" w:lineRule="auto"/>
        <w:ind w:firstLine="0"/>
        <w:jc w:val="both"/>
        <w:rPr>
          <w:bCs/>
          <w:color w:val="000000" w:themeColor="text1"/>
          <w:sz w:val="16"/>
          <w:szCs w:val="16"/>
        </w:rPr>
      </w:pPr>
      <w:r w:rsidRPr="00085DA1">
        <w:rPr>
          <w:bCs/>
          <w:color w:val="000000" w:themeColor="text1"/>
          <w:sz w:val="16"/>
          <w:szCs w:val="16"/>
        </w:rPr>
        <w:t xml:space="preserve">8 </w:t>
      </w:r>
      <w:r w:rsidR="00BB6CE2" w:rsidRPr="00085DA1">
        <w:rPr>
          <w:bCs/>
          <w:color w:val="000000" w:themeColor="text1"/>
          <w:sz w:val="16"/>
          <w:szCs w:val="16"/>
        </w:rPr>
        <w:t xml:space="preserve">(21) </w:t>
      </w:r>
      <w:r w:rsidRPr="00085DA1">
        <w:rPr>
          <w:bCs/>
          <w:color w:val="000000" w:themeColor="text1"/>
          <w:sz w:val="16"/>
          <w:szCs w:val="16"/>
        </w:rPr>
        <w:t xml:space="preserve">марта 1912 г. </w:t>
      </w:r>
      <w:r w:rsidR="00BB6CE2" w:rsidRPr="00085DA1">
        <w:rPr>
          <w:bCs/>
          <w:color w:val="000000" w:themeColor="text1"/>
          <w:sz w:val="16"/>
          <w:szCs w:val="16"/>
        </w:rPr>
        <w:t>п</w:t>
      </w:r>
      <w:r w:rsidRPr="00085DA1">
        <w:rPr>
          <w:bCs/>
          <w:color w:val="000000" w:themeColor="text1"/>
          <w:sz w:val="16"/>
          <w:szCs w:val="16"/>
        </w:rPr>
        <w:t xml:space="preserve">оложением Военного совета </w:t>
      </w:r>
      <w:proofErr w:type="spellStart"/>
      <w:r w:rsidRPr="00085DA1">
        <w:rPr>
          <w:bCs/>
          <w:color w:val="000000" w:themeColor="text1"/>
          <w:sz w:val="16"/>
          <w:szCs w:val="16"/>
        </w:rPr>
        <w:t>Ботезату</w:t>
      </w:r>
      <w:proofErr w:type="spellEnd"/>
      <w:r w:rsidRPr="00085DA1">
        <w:rPr>
          <w:bCs/>
          <w:color w:val="000000" w:themeColor="text1"/>
          <w:sz w:val="16"/>
          <w:szCs w:val="16"/>
        </w:rPr>
        <w:t xml:space="preserve"> было выделено первое ассигнование «на опыты по выработке аэроплана с автоматической и абсолютной устойчивостью»</w:t>
      </w:r>
      <w:r w:rsidRPr="00085DA1">
        <w:rPr>
          <w:bCs/>
          <w:color w:val="000000" w:themeColor="text1"/>
          <w:sz w:val="16"/>
          <w:szCs w:val="16"/>
          <w:vertAlign w:val="superscript"/>
        </w:rPr>
        <w:t>79</w:t>
      </w:r>
      <w:r w:rsidRPr="00085DA1">
        <w:rPr>
          <w:bCs/>
          <w:color w:val="000000" w:themeColor="text1"/>
          <w:sz w:val="16"/>
          <w:szCs w:val="16"/>
        </w:rPr>
        <w:t>. В прессе появилось сле</w:t>
      </w:r>
      <w:r w:rsidRPr="00085DA1">
        <w:rPr>
          <w:bCs/>
          <w:color w:val="000000" w:themeColor="text1"/>
          <w:sz w:val="16"/>
          <w:szCs w:val="16"/>
        </w:rPr>
        <w:softHyphen/>
        <w:t>дующее сообщение: «...имея в виду важное значение выработки типа устойчи</w:t>
      </w:r>
      <w:r w:rsidRPr="00085DA1">
        <w:rPr>
          <w:bCs/>
          <w:color w:val="000000" w:themeColor="text1"/>
          <w:sz w:val="16"/>
          <w:szCs w:val="16"/>
        </w:rPr>
        <w:softHyphen/>
        <w:t xml:space="preserve">вого аэроплана, инженеру </w:t>
      </w:r>
      <w:proofErr w:type="spellStart"/>
      <w:r w:rsidRPr="00085DA1">
        <w:rPr>
          <w:bCs/>
          <w:color w:val="000000" w:themeColor="text1"/>
          <w:sz w:val="16"/>
          <w:szCs w:val="16"/>
        </w:rPr>
        <w:t>Ботезату</w:t>
      </w:r>
      <w:proofErr w:type="spellEnd"/>
      <w:r w:rsidRPr="00085DA1">
        <w:rPr>
          <w:bCs/>
          <w:color w:val="000000" w:themeColor="text1"/>
          <w:sz w:val="16"/>
          <w:szCs w:val="16"/>
        </w:rPr>
        <w:t xml:space="preserve"> была выдана субсидия в 8000 рублей на производство первоначальных опытов и на составление проекта аппарата его системы... и на обеспечение его привилегиями в заграничных государствах (15740).</w:t>
      </w:r>
    </w:p>
    <w:p w14:paraId="6B26F2CD" w14:textId="77777777" w:rsidR="005158DF" w:rsidRPr="00085DA1" w:rsidRDefault="005158DF" w:rsidP="00085DA1">
      <w:pPr>
        <w:pStyle w:val="1d"/>
        <w:shd w:val="clear" w:color="auto" w:fill="auto"/>
        <w:spacing w:before="0" w:line="240" w:lineRule="auto"/>
        <w:ind w:firstLine="0"/>
        <w:jc w:val="both"/>
        <w:rPr>
          <w:bCs/>
          <w:color w:val="000000" w:themeColor="text1"/>
          <w:sz w:val="16"/>
          <w:szCs w:val="16"/>
        </w:rPr>
      </w:pPr>
    </w:p>
    <w:p w14:paraId="65C6814E" w14:textId="61C0E6E9" w:rsidR="00D937F5" w:rsidRPr="00085DA1" w:rsidRDefault="00D937F5" w:rsidP="00085DA1">
      <w:pPr>
        <w:shd w:val="clear" w:color="auto" w:fill="FFFFFF"/>
        <w:jc w:val="both"/>
        <w:rPr>
          <w:bCs/>
          <w:i/>
          <w:color w:val="000000" w:themeColor="text1"/>
          <w:sz w:val="16"/>
          <w:szCs w:val="16"/>
        </w:rPr>
      </w:pPr>
      <w:r w:rsidRPr="00085DA1">
        <w:rPr>
          <w:bCs/>
          <w:i/>
          <w:color w:val="000000" w:themeColor="text1"/>
          <w:sz w:val="16"/>
          <w:szCs w:val="16"/>
        </w:rPr>
        <w:t>Морская авиация:</w:t>
      </w:r>
    </w:p>
    <w:p w14:paraId="4E74E54B" w14:textId="77777777" w:rsidR="00D937F5" w:rsidRPr="00085DA1" w:rsidRDefault="00D937F5" w:rsidP="00085DA1">
      <w:pPr>
        <w:shd w:val="clear" w:color="auto" w:fill="FFFFFF"/>
        <w:jc w:val="both"/>
        <w:rPr>
          <w:bCs/>
          <w:i/>
          <w:color w:val="000000" w:themeColor="text1"/>
          <w:sz w:val="16"/>
          <w:szCs w:val="16"/>
        </w:rPr>
      </w:pPr>
    </w:p>
    <w:p w14:paraId="758D45D6" w14:textId="77777777" w:rsidR="00D937F5" w:rsidRPr="00085DA1" w:rsidRDefault="00D937F5" w:rsidP="00085DA1">
      <w:pPr>
        <w:jc w:val="both"/>
        <w:rPr>
          <w:bCs/>
          <w:color w:val="0070C0"/>
          <w:sz w:val="16"/>
          <w:szCs w:val="16"/>
          <w:lang w:bidi="en-US"/>
        </w:rPr>
      </w:pPr>
      <w:r w:rsidRPr="00085DA1">
        <w:rPr>
          <w:bCs/>
          <w:color w:val="0070C0"/>
          <w:sz w:val="16"/>
          <w:szCs w:val="16"/>
          <w:lang w:bidi="en-US"/>
        </w:rPr>
        <w:t xml:space="preserve">21 марта 1912 г. капитан 2-го ранга А. Е. </w:t>
      </w:r>
      <w:proofErr w:type="spellStart"/>
      <w:r w:rsidRPr="00085DA1">
        <w:rPr>
          <w:bCs/>
          <w:color w:val="0070C0"/>
          <w:sz w:val="16"/>
          <w:szCs w:val="16"/>
          <w:lang w:bidi="en-US"/>
        </w:rPr>
        <w:t>Непенин</w:t>
      </w:r>
      <w:proofErr w:type="spellEnd"/>
      <w:r w:rsidRPr="00085DA1">
        <w:rPr>
          <w:bCs/>
          <w:color w:val="0070C0"/>
          <w:sz w:val="16"/>
          <w:szCs w:val="16"/>
          <w:lang w:bidi="en-US"/>
        </w:rPr>
        <w:t xml:space="preserve"> поручил командующему Балтийским флотом адмиралу Эссену включить в состав Службы связи и связи Старшего лейтенанта Бориса Петровича Дудорова для выработки планов развития морской авиации. на Балтийском флоте. Его просьба была одобрена (23525).</w:t>
      </w:r>
    </w:p>
    <w:p w14:paraId="47BD098B" w14:textId="77777777" w:rsidR="00D937F5" w:rsidRPr="00085DA1" w:rsidRDefault="00D937F5" w:rsidP="00085DA1">
      <w:pPr>
        <w:jc w:val="both"/>
        <w:rPr>
          <w:bCs/>
          <w:color w:val="0070C0"/>
          <w:sz w:val="16"/>
          <w:szCs w:val="16"/>
          <w:lang w:bidi="ru-RU"/>
        </w:rPr>
      </w:pPr>
    </w:p>
    <w:p w14:paraId="503DA18D" w14:textId="0B5B73C4" w:rsidR="005158DF" w:rsidRPr="00085DA1" w:rsidRDefault="00BB6CE2"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r w:rsidR="005158DF" w:rsidRPr="00085DA1">
        <w:rPr>
          <w:bCs/>
          <w:i/>
          <w:color w:val="000000" w:themeColor="text1"/>
          <w:sz w:val="16"/>
          <w:szCs w:val="16"/>
        </w:rPr>
        <w:t>:</w:t>
      </w:r>
    </w:p>
    <w:p w14:paraId="676B7A75" w14:textId="77777777" w:rsidR="005158DF" w:rsidRPr="00085DA1" w:rsidRDefault="005158DF" w:rsidP="00085DA1">
      <w:pPr>
        <w:shd w:val="clear" w:color="auto" w:fill="FFFFFF"/>
        <w:jc w:val="both"/>
        <w:rPr>
          <w:bCs/>
          <w:color w:val="000000" w:themeColor="text1"/>
          <w:sz w:val="16"/>
          <w:szCs w:val="16"/>
        </w:rPr>
      </w:pPr>
    </w:p>
    <w:p w14:paraId="2145CB5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9 (22) марта1912 г. Саратов. Аппарат С.Н. Глушенко, бывший в починке, закончен ремонтом окончательно. В настоящее время в школу авиатора записалось и дали задатки 20 учеников, среди которых – много видных лиц города. Плата за обучение – 400 рублей, причем каждым уплачивается на случай поломки аппарата 500 рублей залогу. Запись учеников прекращена. Глушенко успел снять уже для будущих своих полетов ипподромы: в Рязани, Орле, Козлове и других городах. Сбор с одного из своих полетов Глушенко направит в пользу детской.</w:t>
      </w:r>
    </w:p>
    <w:p w14:paraId="0D96DDF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летней колонии для городских школьников</w:t>
      </w:r>
    </w:p>
    <w:p w14:paraId="6FCD1A6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Испытания начались 10 (23) марта 1912 г. Летные характеристики превзошли все ожидания. Самолет легко взлетал, хорошо набирал высоту. После нескольких ознакомительных полетов 14 марта Сикорский взял на борт двух пассажиров - С. Тверитинова и К. Адлера. Чувствуя, что машина может поднять больше, решил провести дерзкое испытание. На нижнее крыло возле фюзеляжа с одной стороны лег В. Панасюк, с другой - А. Серебренников. Оба держались руками за переднюю кромку крыла. Самолет после заметно увеличившегося разбега все-таки оторвался от земли, на высоте нескольких метров перелетел весь </w:t>
      </w:r>
      <w:proofErr w:type="spellStart"/>
      <w:r w:rsidRPr="00085DA1">
        <w:rPr>
          <w:bCs/>
          <w:color w:val="000000" w:themeColor="text1"/>
          <w:sz w:val="16"/>
          <w:szCs w:val="16"/>
        </w:rPr>
        <w:t>Куреневский</w:t>
      </w:r>
      <w:proofErr w:type="spellEnd"/>
      <w:r w:rsidRPr="00085DA1">
        <w:rPr>
          <w:bCs/>
          <w:color w:val="000000" w:themeColor="text1"/>
          <w:sz w:val="16"/>
          <w:szCs w:val="16"/>
        </w:rPr>
        <w:t xml:space="preserve"> аэродром и благополучно приземлился. С таким "комфортом" пассажиров пилот не рискнул пойти на круг. Ну что ж, и полет по прямой дал возможность оценить машину. Поднятый груз вместе с бензином и маслом составил 410 кг, скорость 108 км/ч. Второе достижение мирового масштаба (11230). После этих полетов окрепла дерзкая мысль о создании большого многомоторного воздушного корабля с закрытой кабиной. Сикорский уже делал прикидочные расчеты, наброски, эскизы машины, возможность создания которой отвергалась ведущими авиационными теоретиками. Соображения по этому поводу Сикорский впервые публично обстоятельно изложил 18 февраля 1912 г. на общем собрании Воздухоплавательного кружка в физической лаборатории КПИ. Его доклад назывался "Условия полета аэроплана". В начале своего сообщения докладчик разделил вопрос об изучении условия полета аэроплана на изучение двух важнейших его свойств - летучести и устойчивости. Под летучестью самолета конструктор подразумевал ряд данных, обусловливающих нахождение аппарата в воздухе. К основным данным он отнес мощность силовой установки (N c. у.), скорость (V) и площадь несущей поверхности (S </w:t>
      </w:r>
      <w:proofErr w:type="spellStart"/>
      <w:r w:rsidRPr="00085DA1">
        <w:rPr>
          <w:bCs/>
          <w:color w:val="000000" w:themeColor="text1"/>
          <w:sz w:val="16"/>
          <w:szCs w:val="16"/>
        </w:rPr>
        <w:t>пов</w:t>
      </w:r>
      <w:proofErr w:type="spellEnd"/>
      <w:r w:rsidRPr="00085DA1">
        <w:rPr>
          <w:bCs/>
          <w:color w:val="000000" w:themeColor="text1"/>
          <w:sz w:val="16"/>
          <w:szCs w:val="16"/>
        </w:rPr>
        <w:t xml:space="preserve">), причем указал, что все они являются взаимозависимыми. Сикорский заметил, что во Франции уже перестают определять качества летательных аппаратов одной лишь их скоростью. Для сравнения аэропланов там уже пользуются формулой Ренара - PR/C, где кроме скорости R вводится Р - полезная подъемная сила и С - часовой расход бензина и масла. Со своей стороны докладчик предложил ввести в формулу Ренара вместо множителя R множитель (R2 - R2 m), где </w:t>
      </w:r>
      <w:proofErr w:type="spellStart"/>
      <w:r w:rsidRPr="00085DA1">
        <w:rPr>
          <w:bCs/>
          <w:color w:val="000000" w:themeColor="text1"/>
          <w:sz w:val="16"/>
          <w:szCs w:val="16"/>
        </w:rPr>
        <w:t>Rm</w:t>
      </w:r>
      <w:proofErr w:type="spellEnd"/>
      <w:r w:rsidRPr="00085DA1">
        <w:rPr>
          <w:bCs/>
          <w:color w:val="000000" w:themeColor="text1"/>
          <w:sz w:val="16"/>
          <w:szCs w:val="16"/>
        </w:rPr>
        <w:t xml:space="preserve"> - минимальная скорость, при которой аэроплан еще удерживается и воздухе. По мнению Сикорского, такая замена ввела бы в формулу Ренара весьма важные для расчета всей системы элементы запаса мощности и скорости (11230).</w:t>
      </w:r>
    </w:p>
    <w:p w14:paraId="2A7AAF92" w14:textId="77777777" w:rsidR="005158DF" w:rsidRPr="00085DA1" w:rsidRDefault="005158DF" w:rsidP="00085DA1">
      <w:pPr>
        <w:jc w:val="both"/>
        <w:rPr>
          <w:bCs/>
          <w:color w:val="000000" w:themeColor="text1"/>
          <w:sz w:val="16"/>
          <w:szCs w:val="16"/>
        </w:rPr>
      </w:pPr>
    </w:p>
    <w:p w14:paraId="3FC1FE49" w14:textId="77777777" w:rsidR="00BB6CE2" w:rsidRPr="00085DA1" w:rsidRDefault="00BB6CE2"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1044FDB4" w14:textId="77777777" w:rsidR="00BB6CE2" w:rsidRPr="00085DA1" w:rsidRDefault="00BB6CE2" w:rsidP="00085DA1">
      <w:pPr>
        <w:shd w:val="clear" w:color="auto" w:fill="FFFFFF"/>
        <w:jc w:val="both"/>
        <w:rPr>
          <w:bCs/>
          <w:color w:val="000000" w:themeColor="text1"/>
          <w:sz w:val="16"/>
          <w:szCs w:val="16"/>
        </w:rPr>
      </w:pPr>
    </w:p>
    <w:p w14:paraId="19C9A6A0" w14:textId="6D88669B"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10 (23) марта 1912 г. </w:t>
      </w:r>
      <w:r w:rsidR="00BB6CE2" w:rsidRPr="00085DA1">
        <w:rPr>
          <w:bCs/>
          <w:color w:val="000000" w:themeColor="text1"/>
          <w:sz w:val="16"/>
          <w:szCs w:val="16"/>
        </w:rPr>
        <w:t xml:space="preserve">начались испытания аппарата С.Н. Глушенко. </w:t>
      </w:r>
      <w:r w:rsidRPr="00085DA1">
        <w:rPr>
          <w:bCs/>
          <w:color w:val="000000" w:themeColor="text1"/>
          <w:sz w:val="16"/>
          <w:szCs w:val="16"/>
        </w:rPr>
        <w:t xml:space="preserve">Летные характеристики превзошли все ожидания. Самолет легко взлетал, хорошо набирал высоту. После нескольких ознакомительных полетов 14 марта Сикорский взял на борт двух пассажиров - С. Тверитинова и К. Адлера. Чувствуя, что машина может поднять больше, решил провести дерзкое испытание. На нижнее крыло возле фюзеляжа с одной стороны лег В. Панасюк, с другой - А. Серебренников. Оба держались руками за переднюю кромку крыла. Самолет после заметно увеличившегося разбега все-таки оторвался от земли, на высоте нескольких метров перелетел весь </w:t>
      </w:r>
      <w:proofErr w:type="spellStart"/>
      <w:r w:rsidRPr="00085DA1">
        <w:rPr>
          <w:bCs/>
          <w:color w:val="000000" w:themeColor="text1"/>
          <w:sz w:val="16"/>
          <w:szCs w:val="16"/>
        </w:rPr>
        <w:t>Куреневский</w:t>
      </w:r>
      <w:proofErr w:type="spellEnd"/>
      <w:r w:rsidRPr="00085DA1">
        <w:rPr>
          <w:bCs/>
          <w:color w:val="000000" w:themeColor="text1"/>
          <w:sz w:val="16"/>
          <w:szCs w:val="16"/>
        </w:rPr>
        <w:t xml:space="preserve"> аэродром и благополучно приземлился. С таким "комфортом" пассажиров пилот не рискнул пойти на круг. Ну что ж, и полет по прямой дал возможность оценить машину. Поднятый груз вместе с бензином и маслом составил 410 кг, скорость 108 км/ч. Второе достижение мирового масштаба.</w:t>
      </w:r>
      <w:r w:rsidR="00BB6CE2" w:rsidRPr="00085DA1">
        <w:rPr>
          <w:bCs/>
          <w:color w:val="000000" w:themeColor="text1"/>
          <w:sz w:val="16"/>
          <w:szCs w:val="16"/>
        </w:rPr>
        <w:t xml:space="preserve"> </w:t>
      </w:r>
    </w:p>
    <w:p w14:paraId="6809FE25" w14:textId="77777777" w:rsidR="005158DF" w:rsidRPr="00085DA1" w:rsidRDefault="005158DF" w:rsidP="00085DA1">
      <w:pPr>
        <w:jc w:val="both"/>
        <w:rPr>
          <w:bCs/>
          <w:color w:val="000000" w:themeColor="text1"/>
          <w:sz w:val="16"/>
          <w:szCs w:val="16"/>
        </w:rPr>
      </w:pPr>
    </w:p>
    <w:p w14:paraId="43ABDB12" w14:textId="178130C9"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10 </w:t>
      </w:r>
      <w:r w:rsidR="00BB6CE2" w:rsidRPr="00085DA1">
        <w:rPr>
          <w:bCs/>
          <w:color w:val="000000" w:themeColor="text1"/>
          <w:sz w:val="16"/>
          <w:szCs w:val="16"/>
        </w:rPr>
        <w:t xml:space="preserve">(23) </w:t>
      </w:r>
      <w:r w:rsidRPr="00085DA1">
        <w:rPr>
          <w:bCs/>
          <w:color w:val="000000" w:themeColor="text1"/>
          <w:sz w:val="16"/>
          <w:szCs w:val="16"/>
        </w:rPr>
        <w:t xml:space="preserve">марта в 1912 году начались испытания легкого многоцелевого самолета </w:t>
      </w:r>
      <w:hyperlink r:id="rId9" w:tgtFrame="_blank" w:history="1">
        <w:r w:rsidRPr="00085DA1">
          <w:rPr>
            <w:bCs/>
            <w:color w:val="000000" w:themeColor="text1"/>
            <w:sz w:val="16"/>
            <w:szCs w:val="16"/>
          </w:rPr>
          <w:t xml:space="preserve">«С-6А» </w:t>
        </w:r>
      </w:hyperlink>
      <w:r w:rsidRPr="00085DA1">
        <w:rPr>
          <w:bCs/>
          <w:color w:val="000000" w:themeColor="text1"/>
          <w:sz w:val="16"/>
          <w:szCs w:val="16"/>
        </w:rPr>
        <w:t>Сикорского (15064).</w:t>
      </w:r>
      <w:r w:rsidR="00B03DB9" w:rsidRPr="00085DA1">
        <w:rPr>
          <w:bCs/>
          <w:color w:val="000000" w:themeColor="text1"/>
          <w:sz w:val="16"/>
          <w:szCs w:val="16"/>
        </w:rPr>
        <w:t xml:space="preserve"> </w:t>
      </w:r>
      <w:r w:rsidR="00BB6CE2" w:rsidRPr="00085DA1">
        <w:rPr>
          <w:bCs/>
          <w:color w:val="000000" w:themeColor="text1"/>
          <w:sz w:val="16"/>
          <w:szCs w:val="16"/>
        </w:rPr>
        <w:t xml:space="preserve">Размах верхнего крыла был увеличен на 3 м, удлинение теперь составляло 9,67. Консоли имели подкосы с минимальным лобовым сопротивлением, проволочные расчалки сделаны парными с вложенными между ними деревянными профильными планками с общей обмоткой тесьмой. Сопротивление расчалок от этого уменьшилось вдвое. Элероны на нижнем крыле были упразднены. Фюзеляж обшивался фанерой, закрывались также фанерой кабина, </w:t>
      </w:r>
      <w:proofErr w:type="spellStart"/>
      <w:r w:rsidR="00BB6CE2" w:rsidRPr="00085DA1">
        <w:rPr>
          <w:bCs/>
          <w:color w:val="000000" w:themeColor="text1"/>
          <w:sz w:val="16"/>
          <w:szCs w:val="16"/>
        </w:rPr>
        <w:t>мотогондола</w:t>
      </w:r>
      <w:proofErr w:type="spellEnd"/>
      <w:r w:rsidR="00BB6CE2" w:rsidRPr="00085DA1">
        <w:rPr>
          <w:bCs/>
          <w:color w:val="000000" w:themeColor="text1"/>
          <w:sz w:val="16"/>
          <w:szCs w:val="16"/>
        </w:rPr>
        <w:t xml:space="preserve"> и часть веретенообразного хвоста. Радиатор площадью 7 м помещался под фюзеляжем. В марте доработанный самолет был готов и получил название С-6А.</w:t>
      </w:r>
    </w:p>
    <w:p w14:paraId="4F750E06" w14:textId="77777777" w:rsidR="00BB6CE2" w:rsidRPr="00085DA1" w:rsidRDefault="00BB6CE2" w:rsidP="00085DA1">
      <w:pPr>
        <w:jc w:val="both"/>
        <w:rPr>
          <w:bCs/>
          <w:i/>
          <w:color w:val="000000" w:themeColor="text1"/>
          <w:sz w:val="16"/>
          <w:szCs w:val="16"/>
        </w:rPr>
      </w:pPr>
    </w:p>
    <w:p w14:paraId="0D93AE19" w14:textId="1A4EB20F" w:rsidR="00B33D8D" w:rsidRPr="00085DA1" w:rsidRDefault="00B33D8D" w:rsidP="00085DA1">
      <w:pPr>
        <w:jc w:val="both"/>
        <w:rPr>
          <w:bCs/>
          <w:color w:val="0070C0"/>
          <w:sz w:val="16"/>
          <w:szCs w:val="16"/>
        </w:rPr>
      </w:pPr>
      <w:r w:rsidRPr="00085DA1">
        <w:rPr>
          <w:bCs/>
          <w:color w:val="0070C0"/>
          <w:sz w:val="16"/>
          <w:szCs w:val="16"/>
        </w:rPr>
        <w:t xml:space="preserve">10 </w:t>
      </w:r>
      <w:r w:rsidRPr="00085DA1">
        <w:rPr>
          <w:bCs/>
          <w:color w:val="0070C0"/>
          <w:sz w:val="16"/>
          <w:szCs w:val="16"/>
        </w:rPr>
        <w:t xml:space="preserve">(23) </w:t>
      </w:r>
      <w:r w:rsidRPr="00085DA1">
        <w:rPr>
          <w:bCs/>
          <w:color w:val="0070C0"/>
          <w:sz w:val="16"/>
          <w:szCs w:val="16"/>
        </w:rPr>
        <w:t>марта 1912 г. Испытания начались С-6 Сикорского. Летные характе</w:t>
      </w:r>
      <w:r w:rsidRPr="00085DA1">
        <w:rPr>
          <w:bCs/>
          <w:color w:val="0070C0"/>
          <w:sz w:val="16"/>
          <w:szCs w:val="16"/>
        </w:rPr>
        <w:softHyphen/>
        <w:t xml:space="preserve">ристики превзошли все ожидания. Самолет легко взлетал, хорошо набирал высоту. После нескольких ознакомительных полетов 14 марта Сикорский взял на борт двух пассажиров — С. Тверитинова и К. Адлера. Чувствуя, что машина может поднять больше, решил провести дерзкое испытание. На нижнее крыло возле фюзеляжа с одной стороны лег В. Панасюк, с другой — А. Серебренников. Оба держались руками за переднюю кромку крыла. Самолет после заметно увеличившегося разбега все-таки оторвался от земли, на высоте нескольких метров перелетел весь </w:t>
      </w:r>
      <w:proofErr w:type="spellStart"/>
      <w:r w:rsidRPr="00085DA1">
        <w:rPr>
          <w:bCs/>
          <w:color w:val="0070C0"/>
          <w:sz w:val="16"/>
          <w:szCs w:val="16"/>
        </w:rPr>
        <w:t>Куреневский</w:t>
      </w:r>
      <w:proofErr w:type="spellEnd"/>
      <w:r w:rsidRPr="00085DA1">
        <w:rPr>
          <w:bCs/>
          <w:color w:val="0070C0"/>
          <w:sz w:val="16"/>
          <w:szCs w:val="16"/>
        </w:rPr>
        <w:t xml:space="preserve"> аэродром и благополучно приземлился. С таким «комфортом» пассажиров пилот не рискнул пойти на круг. Ну что ж, и полет по прямой дал возможность оценить машину. Поднятый груз вместе с бензином и маслом составил 410 кг, скорость 108 км/ч. Второе достижение мирового масштаба (24177).</w:t>
      </w:r>
    </w:p>
    <w:p w14:paraId="758AB571" w14:textId="77777777" w:rsidR="00B33D8D" w:rsidRPr="00085DA1" w:rsidRDefault="00B33D8D" w:rsidP="00085DA1">
      <w:pPr>
        <w:jc w:val="both"/>
        <w:rPr>
          <w:bCs/>
          <w:color w:val="0070C0"/>
          <w:sz w:val="16"/>
          <w:szCs w:val="16"/>
        </w:rPr>
      </w:pPr>
    </w:p>
    <w:p w14:paraId="33001C81" w14:textId="21A8453E" w:rsidR="005158DF" w:rsidRPr="00085DA1" w:rsidRDefault="005158DF" w:rsidP="00085DA1">
      <w:pPr>
        <w:jc w:val="both"/>
        <w:rPr>
          <w:bCs/>
          <w:color w:val="000000" w:themeColor="text1"/>
          <w:sz w:val="16"/>
          <w:szCs w:val="16"/>
        </w:rPr>
      </w:pPr>
      <w:r w:rsidRPr="00085DA1">
        <w:rPr>
          <w:bCs/>
          <w:i/>
          <w:color w:val="000000" w:themeColor="text1"/>
          <w:sz w:val="16"/>
          <w:szCs w:val="16"/>
        </w:rPr>
        <w:t>Морская авиация:</w:t>
      </w:r>
    </w:p>
    <w:p w14:paraId="265247F9" w14:textId="77777777" w:rsidR="005158DF" w:rsidRPr="00085DA1" w:rsidRDefault="005158DF" w:rsidP="00085DA1">
      <w:pPr>
        <w:jc w:val="both"/>
        <w:rPr>
          <w:bCs/>
          <w:color w:val="000000" w:themeColor="text1"/>
          <w:sz w:val="16"/>
          <w:szCs w:val="16"/>
        </w:rPr>
      </w:pPr>
    </w:p>
    <w:p w14:paraId="3D9FDD65" w14:textId="2298F0AA"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12 </w:t>
      </w:r>
      <w:r w:rsidR="00BB6CE2" w:rsidRPr="00085DA1">
        <w:rPr>
          <w:bCs/>
          <w:color w:val="000000" w:themeColor="text1"/>
          <w:sz w:val="16"/>
          <w:szCs w:val="16"/>
        </w:rPr>
        <w:t xml:space="preserve">(25) </w:t>
      </w:r>
      <w:r w:rsidRPr="00085DA1">
        <w:rPr>
          <w:bCs/>
          <w:color w:val="000000" w:themeColor="text1"/>
          <w:sz w:val="16"/>
          <w:szCs w:val="16"/>
        </w:rPr>
        <w:t xml:space="preserve">марта </w:t>
      </w:r>
      <w:r w:rsidR="00BB6CE2" w:rsidRPr="00085DA1">
        <w:rPr>
          <w:bCs/>
          <w:color w:val="000000" w:themeColor="text1"/>
          <w:sz w:val="16"/>
          <w:szCs w:val="16"/>
        </w:rPr>
        <w:t xml:space="preserve">1912 г (из письма </w:t>
      </w:r>
      <w:proofErr w:type="spellStart"/>
      <w:r w:rsidR="00BB6CE2" w:rsidRPr="00085DA1">
        <w:rPr>
          <w:bCs/>
          <w:color w:val="000000" w:themeColor="text1"/>
          <w:sz w:val="16"/>
          <w:szCs w:val="16"/>
        </w:rPr>
        <w:t>Стаховского</w:t>
      </w:r>
      <w:proofErr w:type="spellEnd"/>
      <w:r w:rsidR="00BB6CE2" w:rsidRPr="00085DA1">
        <w:rPr>
          <w:bCs/>
          <w:color w:val="000000" w:themeColor="text1"/>
          <w:sz w:val="16"/>
          <w:szCs w:val="16"/>
        </w:rPr>
        <w:t xml:space="preserve"> начальнику службы связи Чёрного моря) - я</w:t>
      </w:r>
      <w:r w:rsidRPr="00085DA1">
        <w:rPr>
          <w:bCs/>
          <w:color w:val="000000" w:themeColor="text1"/>
          <w:sz w:val="16"/>
          <w:szCs w:val="16"/>
        </w:rPr>
        <w:t>, согласно приказанию ва</w:t>
      </w:r>
      <w:r w:rsidRPr="00085DA1">
        <w:rPr>
          <w:bCs/>
          <w:color w:val="000000" w:themeColor="text1"/>
          <w:sz w:val="16"/>
          <w:szCs w:val="16"/>
        </w:rPr>
        <w:softHyphen/>
        <w:t>шего высокопревосходительства приступил к приёмным испытаниям «</w:t>
      </w:r>
      <w:proofErr w:type="spellStart"/>
      <w:r w:rsidRPr="00085DA1">
        <w:rPr>
          <w:bCs/>
          <w:color w:val="000000" w:themeColor="text1"/>
          <w:sz w:val="16"/>
          <w:szCs w:val="16"/>
        </w:rPr>
        <w:t>Канара</w:t>
      </w:r>
      <w:proofErr w:type="spellEnd"/>
      <w:r w:rsidRPr="00085DA1">
        <w:rPr>
          <w:bCs/>
          <w:color w:val="000000" w:themeColor="text1"/>
          <w:sz w:val="16"/>
          <w:szCs w:val="16"/>
        </w:rPr>
        <w:t>». Принимал участие в тре</w:t>
      </w:r>
      <w:r w:rsidRPr="00085DA1">
        <w:rPr>
          <w:bCs/>
          <w:color w:val="000000" w:themeColor="text1"/>
          <w:sz w:val="16"/>
          <w:szCs w:val="16"/>
        </w:rPr>
        <w:softHyphen/>
        <w:t>тьем полёте с воды в качестве пас</w:t>
      </w:r>
      <w:r w:rsidRPr="00085DA1">
        <w:rPr>
          <w:bCs/>
          <w:color w:val="000000" w:themeColor="text1"/>
          <w:sz w:val="16"/>
          <w:szCs w:val="16"/>
        </w:rPr>
        <w:softHyphen/>
        <w:t>сажира». На все испытания, судя по отчёту, ушло 25 мин полётного вре</w:t>
      </w:r>
      <w:r w:rsidRPr="00085DA1">
        <w:rPr>
          <w:bCs/>
          <w:color w:val="000000" w:themeColor="text1"/>
          <w:sz w:val="16"/>
          <w:szCs w:val="16"/>
        </w:rPr>
        <w:softHyphen/>
        <w:t>мени. Обращает внимание несколь</w:t>
      </w:r>
      <w:r w:rsidRPr="00085DA1">
        <w:rPr>
          <w:bCs/>
          <w:color w:val="000000" w:themeColor="text1"/>
          <w:sz w:val="16"/>
          <w:szCs w:val="16"/>
        </w:rPr>
        <w:softHyphen/>
        <w:t xml:space="preserve">ко странное обстоятельство: </w:t>
      </w:r>
      <w:proofErr w:type="spellStart"/>
      <w:r w:rsidRPr="00085DA1">
        <w:rPr>
          <w:bCs/>
          <w:color w:val="000000" w:themeColor="text1"/>
          <w:sz w:val="16"/>
          <w:szCs w:val="16"/>
        </w:rPr>
        <w:t>Ста</w:t>
      </w:r>
      <w:r w:rsidRPr="00085DA1">
        <w:rPr>
          <w:bCs/>
          <w:color w:val="000000" w:themeColor="text1"/>
          <w:sz w:val="16"/>
          <w:szCs w:val="16"/>
        </w:rPr>
        <w:softHyphen/>
        <w:t>ховский</w:t>
      </w:r>
      <w:proofErr w:type="spellEnd"/>
      <w:r w:rsidRPr="00085DA1">
        <w:rPr>
          <w:bCs/>
          <w:color w:val="000000" w:themeColor="text1"/>
          <w:sz w:val="16"/>
          <w:szCs w:val="16"/>
        </w:rPr>
        <w:t xml:space="preserve"> никаких замечаний по са</w:t>
      </w:r>
      <w:r w:rsidRPr="00085DA1">
        <w:rPr>
          <w:bCs/>
          <w:color w:val="000000" w:themeColor="text1"/>
          <w:sz w:val="16"/>
          <w:szCs w:val="16"/>
        </w:rPr>
        <w:softHyphen/>
        <w:t>молёту не сделал! Лишь, между про</w:t>
      </w:r>
      <w:r w:rsidRPr="00085DA1">
        <w:rPr>
          <w:bCs/>
          <w:color w:val="000000" w:themeColor="text1"/>
          <w:sz w:val="16"/>
          <w:szCs w:val="16"/>
        </w:rPr>
        <w:softHyphen/>
        <w:t>чим, он отметил, что на снятие ко</w:t>
      </w:r>
      <w:r w:rsidRPr="00085DA1">
        <w:rPr>
          <w:bCs/>
          <w:color w:val="000000" w:themeColor="text1"/>
          <w:sz w:val="16"/>
          <w:szCs w:val="16"/>
        </w:rPr>
        <w:softHyphen/>
        <w:t>лёс с самолёта требуется 10 мин.</w:t>
      </w:r>
    </w:p>
    <w:p w14:paraId="38FD3F89"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Военно-морской агент во Фран</w:t>
      </w:r>
      <w:r w:rsidRPr="00085DA1">
        <w:rPr>
          <w:bCs/>
          <w:color w:val="000000" w:themeColor="text1"/>
          <w:sz w:val="16"/>
          <w:szCs w:val="16"/>
        </w:rPr>
        <w:softHyphen/>
        <w:t>ции 20 марта 1912 г. доложил, что заключил контракт с фирмой «</w:t>
      </w:r>
      <w:proofErr w:type="spellStart"/>
      <w:r w:rsidRPr="00085DA1">
        <w:rPr>
          <w:bCs/>
          <w:color w:val="000000" w:themeColor="text1"/>
          <w:sz w:val="16"/>
          <w:szCs w:val="16"/>
        </w:rPr>
        <w:t>Кер</w:t>
      </w:r>
      <w:r w:rsidRPr="00085DA1">
        <w:rPr>
          <w:bCs/>
          <w:color w:val="000000" w:themeColor="text1"/>
          <w:sz w:val="16"/>
          <w:szCs w:val="16"/>
        </w:rPr>
        <w:softHyphen/>
        <w:t>тисс</w:t>
      </w:r>
      <w:proofErr w:type="spellEnd"/>
      <w:r w:rsidRPr="00085DA1">
        <w:rPr>
          <w:bCs/>
          <w:color w:val="000000" w:themeColor="text1"/>
          <w:sz w:val="16"/>
          <w:szCs w:val="16"/>
        </w:rPr>
        <w:t xml:space="preserve"> </w:t>
      </w:r>
      <w:proofErr w:type="spellStart"/>
      <w:r w:rsidRPr="00085DA1">
        <w:rPr>
          <w:bCs/>
          <w:color w:val="000000" w:themeColor="text1"/>
          <w:sz w:val="16"/>
          <w:szCs w:val="16"/>
        </w:rPr>
        <w:t>Экзибилишион</w:t>
      </w:r>
      <w:proofErr w:type="spellEnd"/>
      <w:r w:rsidRPr="00085DA1">
        <w:rPr>
          <w:bCs/>
          <w:color w:val="000000" w:themeColor="text1"/>
          <w:sz w:val="16"/>
          <w:szCs w:val="16"/>
        </w:rPr>
        <w:t xml:space="preserve"> и К» о постав</w:t>
      </w:r>
      <w:r w:rsidRPr="00085DA1">
        <w:rPr>
          <w:bCs/>
          <w:color w:val="000000" w:themeColor="text1"/>
          <w:sz w:val="16"/>
          <w:szCs w:val="16"/>
        </w:rPr>
        <w:softHyphen/>
        <w:t>ке самолётов и независимо от него фирма пошлёт в Севастополь пред</w:t>
      </w:r>
      <w:r w:rsidRPr="00085DA1">
        <w:rPr>
          <w:bCs/>
          <w:color w:val="000000" w:themeColor="text1"/>
          <w:sz w:val="16"/>
          <w:szCs w:val="16"/>
        </w:rPr>
        <w:softHyphen/>
        <w:t>ставителя, который будет сдавать поступившие самолёты и обучит двух или трех лётчиков. Подобные же услуги предлагает и фирма «Ву-</w:t>
      </w:r>
      <w:proofErr w:type="spellStart"/>
      <w:r w:rsidRPr="00085DA1">
        <w:rPr>
          <w:bCs/>
          <w:color w:val="000000" w:themeColor="text1"/>
          <w:sz w:val="16"/>
          <w:szCs w:val="16"/>
        </w:rPr>
        <w:t>азен</w:t>
      </w:r>
      <w:proofErr w:type="spellEnd"/>
      <w:r w:rsidRPr="00085DA1">
        <w:rPr>
          <w:bCs/>
          <w:color w:val="000000" w:themeColor="text1"/>
          <w:sz w:val="16"/>
          <w:szCs w:val="16"/>
        </w:rPr>
        <w:t xml:space="preserve">». Все расходы, связанные с командированием инструкторов и их пребыванием обе фирмы берут на себя. </w:t>
      </w:r>
      <w:proofErr w:type="spellStart"/>
      <w:r w:rsidRPr="00085DA1">
        <w:rPr>
          <w:bCs/>
          <w:color w:val="000000" w:themeColor="text1"/>
          <w:sz w:val="16"/>
          <w:szCs w:val="16"/>
        </w:rPr>
        <w:t>Стаховский</w:t>
      </w:r>
      <w:proofErr w:type="spellEnd"/>
      <w:r w:rsidRPr="00085DA1">
        <w:rPr>
          <w:bCs/>
          <w:color w:val="000000" w:themeColor="text1"/>
          <w:sz w:val="16"/>
          <w:szCs w:val="16"/>
        </w:rPr>
        <w:t xml:space="preserve"> направлен для обучения в Монте-Карло «снабжён</w:t>
      </w:r>
      <w:r w:rsidRPr="00085DA1">
        <w:rPr>
          <w:bCs/>
          <w:color w:val="000000" w:themeColor="text1"/>
          <w:sz w:val="16"/>
          <w:szCs w:val="16"/>
        </w:rPr>
        <w:softHyphen/>
        <w:t>ный на случай падения в воду, спе</w:t>
      </w:r>
      <w:r w:rsidRPr="00085DA1">
        <w:rPr>
          <w:bCs/>
          <w:color w:val="000000" w:themeColor="text1"/>
          <w:sz w:val="16"/>
          <w:szCs w:val="16"/>
        </w:rPr>
        <w:softHyphen/>
        <w:t>циальным платьем, подбитым кап</w:t>
      </w:r>
      <w:r w:rsidRPr="00085DA1">
        <w:rPr>
          <w:bCs/>
          <w:color w:val="000000" w:themeColor="text1"/>
          <w:sz w:val="16"/>
          <w:szCs w:val="16"/>
        </w:rPr>
        <w:softHyphen/>
        <w:t>ком».</w:t>
      </w:r>
    </w:p>
    <w:p w14:paraId="667B4E6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Вернувшегося в апреле 1912 г. после обучения на самолёте «</w:t>
      </w:r>
      <w:proofErr w:type="spellStart"/>
      <w:r w:rsidRPr="00085DA1">
        <w:rPr>
          <w:bCs/>
          <w:color w:val="000000" w:themeColor="text1"/>
          <w:sz w:val="16"/>
          <w:szCs w:val="16"/>
        </w:rPr>
        <w:t>Кер</w:t>
      </w:r>
      <w:r w:rsidRPr="00085DA1">
        <w:rPr>
          <w:bCs/>
          <w:color w:val="000000" w:themeColor="text1"/>
          <w:sz w:val="16"/>
          <w:szCs w:val="16"/>
        </w:rPr>
        <w:softHyphen/>
        <w:t>тисс</w:t>
      </w:r>
      <w:proofErr w:type="spellEnd"/>
      <w:r w:rsidRPr="00085DA1">
        <w:rPr>
          <w:bCs/>
          <w:color w:val="000000" w:themeColor="text1"/>
          <w:sz w:val="16"/>
          <w:szCs w:val="16"/>
        </w:rPr>
        <w:t xml:space="preserve">» штабс-капитана </w:t>
      </w:r>
      <w:proofErr w:type="spellStart"/>
      <w:r w:rsidRPr="00085DA1">
        <w:rPr>
          <w:bCs/>
          <w:color w:val="000000" w:themeColor="text1"/>
          <w:sz w:val="16"/>
          <w:szCs w:val="16"/>
        </w:rPr>
        <w:t>Стаховского</w:t>
      </w:r>
      <w:proofErr w:type="spellEnd"/>
      <w:r w:rsidRPr="00085DA1">
        <w:rPr>
          <w:bCs/>
          <w:color w:val="000000" w:themeColor="text1"/>
          <w:sz w:val="16"/>
          <w:szCs w:val="16"/>
        </w:rPr>
        <w:t xml:space="preserve"> назначили заведующим воздухопла</w:t>
      </w:r>
      <w:r w:rsidRPr="00085DA1">
        <w:rPr>
          <w:bCs/>
          <w:color w:val="000000" w:themeColor="text1"/>
          <w:sz w:val="16"/>
          <w:szCs w:val="16"/>
        </w:rPr>
        <w:softHyphen/>
        <w:t>вательной командой Службы связи Черного моря и поручили руковод</w:t>
      </w:r>
      <w:r w:rsidRPr="00085DA1">
        <w:rPr>
          <w:bCs/>
          <w:color w:val="000000" w:themeColor="text1"/>
          <w:sz w:val="16"/>
          <w:szCs w:val="16"/>
        </w:rPr>
        <w:softHyphen/>
        <w:t>ство учебными занятиями на гидро</w:t>
      </w:r>
      <w:r w:rsidRPr="00085DA1">
        <w:rPr>
          <w:bCs/>
          <w:color w:val="000000" w:themeColor="text1"/>
          <w:sz w:val="16"/>
          <w:szCs w:val="16"/>
        </w:rPr>
        <w:softHyphen/>
        <w:t>самолётах и «организацию этого дела на Черном море».</w:t>
      </w:r>
    </w:p>
    <w:p w14:paraId="237C756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По указанию Морского гене</w:t>
      </w:r>
      <w:r w:rsidRPr="00085DA1">
        <w:rPr>
          <w:bCs/>
          <w:color w:val="000000" w:themeColor="text1"/>
          <w:sz w:val="16"/>
          <w:szCs w:val="16"/>
        </w:rPr>
        <w:softHyphen/>
        <w:t>рального штаба в 1911 г. было за</w:t>
      </w:r>
      <w:r w:rsidRPr="00085DA1">
        <w:rPr>
          <w:bCs/>
          <w:color w:val="000000" w:themeColor="text1"/>
          <w:sz w:val="16"/>
          <w:szCs w:val="16"/>
        </w:rPr>
        <w:softHyphen/>
        <w:t>куплено за границей шесть само</w:t>
      </w:r>
      <w:r w:rsidRPr="00085DA1">
        <w:rPr>
          <w:bCs/>
          <w:color w:val="000000" w:themeColor="text1"/>
          <w:sz w:val="16"/>
          <w:szCs w:val="16"/>
        </w:rPr>
        <w:softHyphen/>
        <w:t>летов «</w:t>
      </w:r>
      <w:proofErr w:type="spellStart"/>
      <w:r w:rsidRPr="00085DA1">
        <w:rPr>
          <w:bCs/>
          <w:color w:val="000000" w:themeColor="text1"/>
          <w:sz w:val="16"/>
          <w:szCs w:val="16"/>
        </w:rPr>
        <w:t>Кертисс</w:t>
      </w:r>
      <w:proofErr w:type="spellEnd"/>
      <w:r w:rsidRPr="00085DA1">
        <w:rPr>
          <w:bCs/>
          <w:color w:val="000000" w:themeColor="text1"/>
          <w:sz w:val="16"/>
          <w:szCs w:val="16"/>
        </w:rPr>
        <w:t>», запасные двигатели, оборудование и другое иму</w:t>
      </w:r>
      <w:r w:rsidRPr="00085DA1">
        <w:rPr>
          <w:bCs/>
          <w:color w:val="000000" w:themeColor="text1"/>
          <w:sz w:val="16"/>
          <w:szCs w:val="16"/>
        </w:rPr>
        <w:softHyphen/>
        <w:t>щество. Самолеты прибыли в Греб</w:t>
      </w:r>
      <w:r w:rsidRPr="00085DA1">
        <w:rPr>
          <w:bCs/>
          <w:color w:val="000000" w:themeColor="text1"/>
          <w:sz w:val="16"/>
          <w:szCs w:val="16"/>
        </w:rPr>
        <w:softHyphen/>
        <w:t>ной порт Петербурга, и пять из них в апреле 1912 г. доставили в Сева</w:t>
      </w:r>
      <w:r w:rsidRPr="00085DA1">
        <w:rPr>
          <w:bCs/>
          <w:color w:val="000000" w:themeColor="text1"/>
          <w:sz w:val="16"/>
          <w:szCs w:val="16"/>
        </w:rPr>
        <w:softHyphen/>
        <w:t xml:space="preserve">стополь. 11 мая того же года </w:t>
      </w:r>
      <w:proofErr w:type="spellStart"/>
      <w:r w:rsidRPr="00085DA1">
        <w:rPr>
          <w:bCs/>
          <w:color w:val="000000" w:themeColor="text1"/>
          <w:sz w:val="16"/>
          <w:szCs w:val="16"/>
        </w:rPr>
        <w:t>Ста</w:t>
      </w:r>
      <w:r w:rsidRPr="00085DA1">
        <w:rPr>
          <w:bCs/>
          <w:color w:val="000000" w:themeColor="text1"/>
          <w:sz w:val="16"/>
          <w:szCs w:val="16"/>
        </w:rPr>
        <w:softHyphen/>
        <w:t>ховский</w:t>
      </w:r>
      <w:proofErr w:type="spellEnd"/>
      <w:r w:rsidRPr="00085DA1">
        <w:rPr>
          <w:bCs/>
          <w:color w:val="000000" w:themeColor="text1"/>
          <w:sz w:val="16"/>
          <w:szCs w:val="16"/>
        </w:rPr>
        <w:t xml:space="preserve"> выполнил на гидросамолё</w:t>
      </w:r>
      <w:r w:rsidRPr="00085DA1">
        <w:rPr>
          <w:bCs/>
          <w:color w:val="000000" w:themeColor="text1"/>
          <w:sz w:val="16"/>
          <w:szCs w:val="16"/>
        </w:rPr>
        <w:softHyphen/>
        <w:t>те «Вуазен» полет продолжительно</w:t>
      </w:r>
      <w:r w:rsidRPr="00085DA1">
        <w:rPr>
          <w:bCs/>
          <w:color w:val="000000" w:themeColor="text1"/>
          <w:sz w:val="16"/>
          <w:szCs w:val="16"/>
        </w:rPr>
        <w:softHyphen/>
        <w:t>стью 30 мин. с воды в Севастополе, став первым российским офицером-летчиком, освоившим полеты на гидросамолетах.</w:t>
      </w:r>
    </w:p>
    <w:p w14:paraId="78B0C70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За неделю до этого начальник Морского генерального штаба вице-адмирал А.А. Ливен на осно</w:t>
      </w:r>
      <w:r w:rsidRPr="00085DA1">
        <w:rPr>
          <w:bCs/>
          <w:color w:val="000000" w:themeColor="text1"/>
          <w:sz w:val="16"/>
          <w:szCs w:val="16"/>
        </w:rPr>
        <w:softHyphen/>
        <w:t>вании обращения командования Черноморского флота предложил два гидросамолета «</w:t>
      </w:r>
      <w:proofErr w:type="spellStart"/>
      <w:r w:rsidRPr="00085DA1">
        <w:rPr>
          <w:bCs/>
          <w:color w:val="000000" w:themeColor="text1"/>
          <w:sz w:val="16"/>
          <w:szCs w:val="16"/>
        </w:rPr>
        <w:t>Канар</w:t>
      </w:r>
      <w:proofErr w:type="spellEnd"/>
      <w:r w:rsidRPr="00085DA1">
        <w:rPr>
          <w:bCs/>
          <w:color w:val="000000" w:themeColor="text1"/>
          <w:sz w:val="16"/>
          <w:szCs w:val="16"/>
        </w:rPr>
        <w:t>», при</w:t>
      </w:r>
      <w:r w:rsidRPr="00085DA1">
        <w:rPr>
          <w:bCs/>
          <w:color w:val="000000" w:themeColor="text1"/>
          <w:sz w:val="16"/>
          <w:szCs w:val="16"/>
        </w:rPr>
        <w:softHyphen/>
        <w:t>обретенные в 1911 г., передать в Севастопольскую школу ОВФ для подготовки морских летчиков. Оп</w:t>
      </w:r>
      <w:r w:rsidRPr="00085DA1">
        <w:rPr>
          <w:bCs/>
          <w:color w:val="000000" w:themeColor="text1"/>
          <w:sz w:val="16"/>
          <w:szCs w:val="16"/>
        </w:rPr>
        <w:softHyphen/>
        <w:t>ределились и кандидаты для обуче</w:t>
      </w:r>
      <w:r w:rsidRPr="00085DA1">
        <w:rPr>
          <w:bCs/>
          <w:color w:val="000000" w:themeColor="text1"/>
          <w:sz w:val="16"/>
          <w:szCs w:val="16"/>
        </w:rPr>
        <w:softHyphen/>
        <w:t xml:space="preserve">ния на гидросамолетах: мичманы В.В. </w:t>
      </w:r>
      <w:proofErr w:type="spellStart"/>
      <w:r w:rsidRPr="00085DA1">
        <w:rPr>
          <w:bCs/>
          <w:color w:val="000000" w:themeColor="text1"/>
          <w:sz w:val="16"/>
          <w:szCs w:val="16"/>
        </w:rPr>
        <w:t>Утгоф</w:t>
      </w:r>
      <w:proofErr w:type="spellEnd"/>
      <w:r w:rsidRPr="00085DA1">
        <w:rPr>
          <w:bCs/>
          <w:color w:val="000000" w:themeColor="text1"/>
          <w:sz w:val="16"/>
          <w:szCs w:val="16"/>
        </w:rPr>
        <w:t>, Е.Е. Коведяев, Г.А. Фри</w:t>
      </w:r>
      <w:r w:rsidRPr="00085DA1">
        <w:rPr>
          <w:bCs/>
          <w:color w:val="000000" w:themeColor="text1"/>
          <w:sz w:val="16"/>
          <w:szCs w:val="16"/>
        </w:rPr>
        <w:softHyphen/>
        <w:t>де и Н.Э. фон Эссен. По оконча</w:t>
      </w:r>
      <w:r w:rsidRPr="00085DA1">
        <w:rPr>
          <w:bCs/>
          <w:color w:val="000000" w:themeColor="text1"/>
          <w:sz w:val="16"/>
          <w:szCs w:val="16"/>
        </w:rPr>
        <w:softHyphen/>
        <w:t>нии обучения их предполагалось включить в формируемую команду морских летчиков службы связи Чер</w:t>
      </w:r>
      <w:r w:rsidRPr="00085DA1">
        <w:rPr>
          <w:bCs/>
          <w:color w:val="000000" w:themeColor="text1"/>
          <w:sz w:val="16"/>
          <w:szCs w:val="16"/>
        </w:rPr>
        <w:softHyphen/>
        <w:t>ного моря.</w:t>
      </w:r>
    </w:p>
    <w:p w14:paraId="30D07D36" w14:textId="77777777" w:rsidR="005158DF" w:rsidRPr="00085DA1" w:rsidRDefault="005158DF" w:rsidP="00085DA1">
      <w:pPr>
        <w:pStyle w:val="af5"/>
        <w:spacing w:before="0" w:after="0"/>
        <w:jc w:val="both"/>
        <w:rPr>
          <w:bCs/>
          <w:color w:val="000000" w:themeColor="text1"/>
          <w:sz w:val="16"/>
          <w:szCs w:val="16"/>
        </w:rPr>
      </w:pPr>
      <w:r w:rsidRPr="00085DA1">
        <w:rPr>
          <w:bCs/>
          <w:color w:val="000000" w:themeColor="text1"/>
          <w:sz w:val="16"/>
          <w:szCs w:val="16"/>
        </w:rPr>
        <w:lastRenderedPageBreak/>
        <w:t>Морское ведомство и в дальней</w:t>
      </w:r>
      <w:r w:rsidRPr="00085DA1">
        <w:rPr>
          <w:bCs/>
          <w:color w:val="000000" w:themeColor="text1"/>
          <w:sz w:val="16"/>
          <w:szCs w:val="16"/>
        </w:rPr>
        <w:softHyphen/>
        <w:t>шем приобретало самолёты различ</w:t>
      </w:r>
      <w:r w:rsidRPr="00085DA1">
        <w:rPr>
          <w:bCs/>
          <w:color w:val="000000" w:themeColor="text1"/>
          <w:sz w:val="16"/>
          <w:szCs w:val="16"/>
        </w:rPr>
        <w:softHyphen/>
        <w:t>ного типа и изучало возможности применения их в интересах флота, а российских самолётов всё не было. В силу объективных причин развитие авиационной промышлен</w:t>
      </w:r>
      <w:r w:rsidRPr="00085DA1">
        <w:rPr>
          <w:bCs/>
          <w:color w:val="000000" w:themeColor="text1"/>
          <w:sz w:val="16"/>
          <w:szCs w:val="16"/>
        </w:rPr>
        <w:softHyphen/>
        <w:t>ности в России происходило мед</w:t>
      </w:r>
      <w:r w:rsidRPr="00085DA1">
        <w:rPr>
          <w:bCs/>
          <w:color w:val="000000" w:themeColor="text1"/>
          <w:sz w:val="16"/>
          <w:szCs w:val="16"/>
        </w:rPr>
        <w:softHyphen/>
        <w:t>леннее, чем в других странах (Фран</w:t>
      </w:r>
      <w:r w:rsidRPr="00085DA1">
        <w:rPr>
          <w:bCs/>
          <w:color w:val="000000" w:themeColor="text1"/>
          <w:sz w:val="16"/>
          <w:szCs w:val="16"/>
        </w:rPr>
        <w:softHyphen/>
        <w:t>ция, Англия, США, Германия), тем не менее, оно набирало темпы. У гидроавиации оказалась нерешен</w:t>
      </w:r>
      <w:r w:rsidRPr="00085DA1">
        <w:rPr>
          <w:bCs/>
          <w:color w:val="000000" w:themeColor="text1"/>
          <w:sz w:val="16"/>
          <w:szCs w:val="16"/>
        </w:rPr>
        <w:softHyphen/>
        <w:t>ной не очень замеченная поначалу проблема, которую довольно точ</w:t>
      </w:r>
      <w:r w:rsidRPr="00085DA1">
        <w:rPr>
          <w:bCs/>
          <w:color w:val="000000" w:themeColor="text1"/>
          <w:sz w:val="16"/>
          <w:szCs w:val="16"/>
        </w:rPr>
        <w:softHyphen/>
        <w:t>но сформулировал Н. Е. Жуковский: «В настоящее время теория гидро</w:t>
      </w:r>
      <w:r w:rsidRPr="00085DA1">
        <w:rPr>
          <w:bCs/>
          <w:color w:val="000000" w:themeColor="text1"/>
          <w:sz w:val="16"/>
          <w:szCs w:val="16"/>
        </w:rPr>
        <w:softHyphen/>
        <w:t>плана, теория его устойчивости и колебаний, находится еще в зача</w:t>
      </w:r>
      <w:r w:rsidRPr="00085DA1">
        <w:rPr>
          <w:bCs/>
          <w:color w:val="000000" w:themeColor="text1"/>
          <w:sz w:val="16"/>
          <w:szCs w:val="16"/>
        </w:rPr>
        <w:softHyphen/>
        <w:t>точном состоянии. Сама по себе задача очень интересна для меха</w:t>
      </w:r>
      <w:r w:rsidRPr="00085DA1">
        <w:rPr>
          <w:bCs/>
          <w:color w:val="000000" w:themeColor="text1"/>
          <w:sz w:val="16"/>
          <w:szCs w:val="16"/>
        </w:rPr>
        <w:softHyphen/>
        <w:t>ники, так как представляет собой тонкую комбинацию соединения вместе эффектов воздушных и гид</w:t>
      </w:r>
      <w:r w:rsidRPr="00085DA1">
        <w:rPr>
          <w:bCs/>
          <w:color w:val="000000" w:themeColor="text1"/>
          <w:sz w:val="16"/>
          <w:szCs w:val="16"/>
        </w:rPr>
        <w:softHyphen/>
        <w:t>равлических» (11759).</w:t>
      </w:r>
    </w:p>
    <w:p w14:paraId="49604B78" w14:textId="77777777" w:rsidR="005158DF" w:rsidRPr="00085DA1" w:rsidRDefault="005158DF" w:rsidP="00085DA1">
      <w:pPr>
        <w:pStyle w:val="af5"/>
        <w:spacing w:before="0" w:after="0"/>
        <w:jc w:val="both"/>
        <w:rPr>
          <w:bCs/>
          <w:color w:val="000000" w:themeColor="text1"/>
          <w:sz w:val="16"/>
          <w:szCs w:val="16"/>
        </w:rPr>
      </w:pPr>
    </w:p>
    <w:p w14:paraId="0E3C260B"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Другие оборонные отрасли:</w:t>
      </w:r>
    </w:p>
    <w:p w14:paraId="348C399B" w14:textId="77777777" w:rsidR="005158DF" w:rsidRPr="00085DA1" w:rsidRDefault="005158DF" w:rsidP="00085DA1">
      <w:pPr>
        <w:jc w:val="both"/>
        <w:rPr>
          <w:bCs/>
          <w:color w:val="000000" w:themeColor="text1"/>
          <w:sz w:val="16"/>
          <w:szCs w:val="16"/>
        </w:rPr>
      </w:pPr>
    </w:p>
    <w:p w14:paraId="1D9FBF36" w14:textId="4F4F7423" w:rsidR="00BB6CE2"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13 (26) марта 1912 г. </w:t>
      </w:r>
      <w:r w:rsidR="00BB6CE2" w:rsidRPr="00085DA1">
        <w:rPr>
          <w:bCs/>
          <w:i w:val="0"/>
          <w:color w:val="000000" w:themeColor="text1"/>
          <w:spacing w:val="0"/>
          <w:kern w:val="0"/>
          <w:position w:val="0"/>
          <w:sz w:val="16"/>
          <w:szCs w:val="16"/>
        </w:rPr>
        <w:t>результаты испытания 28-см (11-дм.) гаубиц</w:t>
      </w:r>
      <w:r w:rsidR="00B03DB9" w:rsidRPr="00085DA1">
        <w:rPr>
          <w:bCs/>
          <w:i w:val="0"/>
          <w:color w:val="000000" w:themeColor="text1"/>
          <w:spacing w:val="0"/>
          <w:kern w:val="0"/>
          <w:position w:val="0"/>
          <w:sz w:val="16"/>
          <w:szCs w:val="16"/>
        </w:rPr>
        <w:t>ы</w:t>
      </w:r>
      <w:r w:rsidR="00BB6CE2" w:rsidRPr="00085DA1">
        <w:rPr>
          <w:bCs/>
          <w:i w:val="0"/>
          <w:color w:val="000000" w:themeColor="text1"/>
          <w:spacing w:val="0"/>
          <w:kern w:val="0"/>
          <w:position w:val="0"/>
          <w:sz w:val="16"/>
          <w:szCs w:val="16"/>
        </w:rPr>
        <w:t xml:space="preserve"> на заводе Круппа в присутствии командированных в Германию ген. </w:t>
      </w:r>
      <w:proofErr w:type="spellStart"/>
      <w:r w:rsidR="00BB6CE2" w:rsidRPr="00085DA1">
        <w:rPr>
          <w:bCs/>
          <w:i w:val="0"/>
          <w:color w:val="000000" w:themeColor="text1"/>
          <w:spacing w:val="0"/>
          <w:kern w:val="0"/>
          <w:position w:val="0"/>
          <w:sz w:val="16"/>
          <w:szCs w:val="16"/>
        </w:rPr>
        <w:t>Дурляхера</w:t>
      </w:r>
      <w:proofErr w:type="spellEnd"/>
      <w:r w:rsidR="00BB6CE2" w:rsidRPr="00085DA1">
        <w:rPr>
          <w:bCs/>
          <w:i w:val="0"/>
          <w:color w:val="000000" w:themeColor="text1"/>
          <w:spacing w:val="0"/>
          <w:kern w:val="0"/>
          <w:position w:val="0"/>
          <w:sz w:val="16"/>
          <w:szCs w:val="16"/>
        </w:rPr>
        <w:t xml:space="preserve"> и </w:t>
      </w:r>
      <w:proofErr w:type="spellStart"/>
      <w:r w:rsidR="00BB6CE2" w:rsidRPr="00085DA1">
        <w:rPr>
          <w:bCs/>
          <w:i w:val="0"/>
          <w:color w:val="000000" w:themeColor="text1"/>
          <w:spacing w:val="0"/>
          <w:kern w:val="0"/>
          <w:position w:val="0"/>
          <w:sz w:val="16"/>
          <w:szCs w:val="16"/>
        </w:rPr>
        <w:t>Забудского</w:t>
      </w:r>
      <w:proofErr w:type="spellEnd"/>
      <w:r w:rsidR="00BB6CE2" w:rsidRPr="00085DA1">
        <w:rPr>
          <w:bCs/>
          <w:i w:val="0"/>
          <w:color w:val="000000" w:themeColor="text1"/>
          <w:spacing w:val="0"/>
          <w:kern w:val="0"/>
          <w:position w:val="0"/>
          <w:sz w:val="16"/>
          <w:szCs w:val="16"/>
        </w:rPr>
        <w:t xml:space="preserve"> были рассмотрены комиссией при </w:t>
      </w:r>
      <w:proofErr w:type="spellStart"/>
      <w:r w:rsidR="00BB6CE2" w:rsidRPr="00085DA1">
        <w:rPr>
          <w:bCs/>
          <w:i w:val="0"/>
          <w:color w:val="000000" w:themeColor="text1"/>
          <w:spacing w:val="0"/>
          <w:kern w:val="0"/>
          <w:position w:val="0"/>
          <w:sz w:val="16"/>
          <w:szCs w:val="16"/>
        </w:rPr>
        <w:t>Арткоме</w:t>
      </w:r>
      <w:proofErr w:type="spellEnd"/>
      <w:r w:rsidR="00B03DB9" w:rsidRPr="00085DA1">
        <w:rPr>
          <w:bCs/>
          <w:i w:val="0"/>
          <w:color w:val="000000" w:themeColor="text1"/>
          <w:spacing w:val="0"/>
          <w:kern w:val="0"/>
          <w:position w:val="0"/>
          <w:sz w:val="16"/>
          <w:szCs w:val="16"/>
        </w:rPr>
        <w:t>.</w:t>
      </w:r>
    </w:p>
    <w:p w14:paraId="003494FF" w14:textId="14772D7F"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Главные данные гаубицы Круппа в общем значительно превосходили наши требования от 11-дм. мортиры, за исключением веса орудия в боевом положении: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4680"/>
        <w:gridCol w:w="2340"/>
        <w:gridCol w:w="2340"/>
      </w:tblGrid>
      <w:tr w:rsidR="005158DF" w:rsidRPr="00085DA1" w14:paraId="3FBAF986" w14:textId="77777777" w:rsidTr="004C66D3">
        <w:tc>
          <w:tcPr>
            <w:tcW w:w="4680" w:type="dxa"/>
          </w:tcPr>
          <w:p w14:paraId="7C44BD9F" w14:textId="77777777" w:rsidR="005158DF" w:rsidRPr="00085DA1" w:rsidRDefault="005158DF" w:rsidP="00085DA1">
            <w:pPr>
              <w:pStyle w:val="ac"/>
              <w:jc w:val="both"/>
              <w:rPr>
                <w:bCs/>
                <w:i w:val="0"/>
                <w:color w:val="000000" w:themeColor="text1"/>
                <w:spacing w:val="0"/>
                <w:kern w:val="0"/>
                <w:position w:val="0"/>
                <w:sz w:val="16"/>
                <w:szCs w:val="16"/>
              </w:rPr>
            </w:pPr>
          </w:p>
        </w:tc>
        <w:tc>
          <w:tcPr>
            <w:tcW w:w="2340" w:type="dxa"/>
          </w:tcPr>
          <w:p w14:paraId="742B656F"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28-см гаубица Круппа </w:t>
            </w:r>
          </w:p>
        </w:tc>
        <w:tc>
          <w:tcPr>
            <w:tcW w:w="2340" w:type="dxa"/>
          </w:tcPr>
          <w:p w14:paraId="3FDF5879"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Наши требования</w:t>
            </w:r>
          </w:p>
          <w:p w14:paraId="7651EB40"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от 11-дм. мортиры </w:t>
            </w:r>
          </w:p>
        </w:tc>
      </w:tr>
      <w:tr w:rsidR="005158DF" w:rsidRPr="00085DA1" w14:paraId="5962C488" w14:textId="77777777" w:rsidTr="004C66D3">
        <w:tc>
          <w:tcPr>
            <w:tcW w:w="4680" w:type="dxa"/>
          </w:tcPr>
          <w:p w14:paraId="03036C84"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Начальная скорость (ф/сек) </w:t>
            </w:r>
          </w:p>
        </w:tc>
        <w:tc>
          <w:tcPr>
            <w:tcW w:w="2340" w:type="dxa"/>
          </w:tcPr>
          <w:p w14:paraId="3566A778"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1 115 </w:t>
            </w:r>
          </w:p>
        </w:tc>
        <w:tc>
          <w:tcPr>
            <w:tcW w:w="2340" w:type="dxa"/>
          </w:tcPr>
          <w:p w14:paraId="3E33842F"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850 </w:t>
            </w:r>
          </w:p>
        </w:tc>
      </w:tr>
      <w:tr w:rsidR="005158DF" w:rsidRPr="00085DA1" w14:paraId="56A8B75E" w14:textId="77777777" w:rsidTr="004C66D3">
        <w:tc>
          <w:tcPr>
            <w:tcW w:w="4680" w:type="dxa"/>
          </w:tcPr>
          <w:p w14:paraId="3D1A7DDB"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Вес снаряда (</w:t>
            </w:r>
            <w:proofErr w:type="spellStart"/>
            <w:r w:rsidRPr="00085DA1">
              <w:rPr>
                <w:bCs/>
                <w:i w:val="0"/>
                <w:color w:val="000000" w:themeColor="text1"/>
                <w:spacing w:val="0"/>
                <w:kern w:val="0"/>
                <w:position w:val="0"/>
                <w:sz w:val="16"/>
                <w:szCs w:val="16"/>
              </w:rPr>
              <w:t>фн</w:t>
            </w:r>
            <w:proofErr w:type="spellEnd"/>
            <w:r w:rsidRPr="00085DA1">
              <w:rPr>
                <w:bCs/>
                <w:i w:val="0"/>
                <w:color w:val="000000" w:themeColor="text1"/>
                <w:spacing w:val="0"/>
                <w:kern w:val="0"/>
                <w:position w:val="0"/>
                <w:sz w:val="16"/>
                <w:szCs w:val="16"/>
              </w:rPr>
              <w:t xml:space="preserve">.) </w:t>
            </w:r>
          </w:p>
        </w:tc>
        <w:tc>
          <w:tcPr>
            <w:tcW w:w="2340" w:type="dxa"/>
          </w:tcPr>
          <w:p w14:paraId="3C5B1C57"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830 </w:t>
            </w:r>
          </w:p>
        </w:tc>
        <w:tc>
          <w:tcPr>
            <w:tcW w:w="2340" w:type="dxa"/>
          </w:tcPr>
          <w:p w14:paraId="0E5B1105"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840 </w:t>
            </w:r>
          </w:p>
        </w:tc>
      </w:tr>
      <w:tr w:rsidR="005158DF" w:rsidRPr="00085DA1" w14:paraId="68E07694" w14:textId="77777777" w:rsidTr="004C66D3">
        <w:tc>
          <w:tcPr>
            <w:tcW w:w="4680" w:type="dxa"/>
          </w:tcPr>
          <w:p w14:paraId="218F8716"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Углы поворота </w:t>
            </w:r>
          </w:p>
        </w:tc>
        <w:tc>
          <w:tcPr>
            <w:tcW w:w="2340" w:type="dxa"/>
          </w:tcPr>
          <w:p w14:paraId="1A3E2D16"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5° </w:t>
            </w:r>
          </w:p>
        </w:tc>
        <w:tc>
          <w:tcPr>
            <w:tcW w:w="2340" w:type="dxa"/>
          </w:tcPr>
          <w:p w14:paraId="5E547384"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3° </w:t>
            </w:r>
          </w:p>
        </w:tc>
      </w:tr>
      <w:tr w:rsidR="005158DF" w:rsidRPr="00085DA1" w14:paraId="542E5553" w14:textId="77777777" w:rsidTr="004C66D3">
        <w:tc>
          <w:tcPr>
            <w:tcW w:w="4680" w:type="dxa"/>
          </w:tcPr>
          <w:p w14:paraId="0631EDA0"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Наибольший угол возвышения </w:t>
            </w:r>
          </w:p>
        </w:tc>
        <w:tc>
          <w:tcPr>
            <w:tcW w:w="2340" w:type="dxa"/>
          </w:tcPr>
          <w:p w14:paraId="4475CF25"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65° </w:t>
            </w:r>
          </w:p>
        </w:tc>
        <w:tc>
          <w:tcPr>
            <w:tcW w:w="2340" w:type="dxa"/>
          </w:tcPr>
          <w:p w14:paraId="769884DF"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60° </w:t>
            </w:r>
          </w:p>
        </w:tc>
      </w:tr>
      <w:tr w:rsidR="005158DF" w:rsidRPr="00085DA1" w14:paraId="453C6F2C" w14:textId="77777777" w:rsidTr="004C66D3">
        <w:tc>
          <w:tcPr>
            <w:tcW w:w="4680" w:type="dxa"/>
          </w:tcPr>
          <w:p w14:paraId="108C23CD"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Наибольшая дальность </w:t>
            </w:r>
          </w:p>
        </w:tc>
        <w:tc>
          <w:tcPr>
            <w:tcW w:w="2340" w:type="dxa"/>
          </w:tcPr>
          <w:p w14:paraId="6B46305C" w14:textId="77777777" w:rsidR="005158DF" w:rsidRPr="00085DA1" w:rsidRDefault="005158DF" w:rsidP="00085DA1">
            <w:pPr>
              <w:pStyle w:val="ac"/>
              <w:jc w:val="both"/>
              <w:rPr>
                <w:bCs/>
                <w:i w:val="0"/>
                <w:color w:val="000000" w:themeColor="text1"/>
                <w:spacing w:val="0"/>
                <w:kern w:val="0"/>
                <w:position w:val="0"/>
                <w:sz w:val="16"/>
                <w:szCs w:val="16"/>
              </w:rPr>
            </w:pPr>
            <w:proofErr w:type="spellStart"/>
            <w:r w:rsidRPr="00085DA1">
              <w:rPr>
                <w:bCs/>
                <w:i w:val="0"/>
                <w:color w:val="000000" w:themeColor="text1"/>
                <w:spacing w:val="0"/>
                <w:kern w:val="0"/>
                <w:position w:val="0"/>
                <w:sz w:val="16"/>
                <w:szCs w:val="16"/>
              </w:rPr>
              <w:t>ок</w:t>
            </w:r>
            <w:proofErr w:type="spellEnd"/>
            <w:r w:rsidRPr="00085DA1">
              <w:rPr>
                <w:bCs/>
                <w:i w:val="0"/>
                <w:color w:val="000000" w:themeColor="text1"/>
                <w:spacing w:val="0"/>
                <w:kern w:val="0"/>
                <w:position w:val="0"/>
                <w:sz w:val="16"/>
                <w:szCs w:val="16"/>
              </w:rPr>
              <w:t xml:space="preserve">. 10 верст </w:t>
            </w:r>
          </w:p>
        </w:tc>
        <w:tc>
          <w:tcPr>
            <w:tcW w:w="2340" w:type="dxa"/>
          </w:tcPr>
          <w:p w14:paraId="7EBA1ECC" w14:textId="77777777" w:rsidR="005158DF" w:rsidRPr="00085DA1" w:rsidRDefault="005158DF" w:rsidP="00085DA1">
            <w:pPr>
              <w:pStyle w:val="ac"/>
              <w:jc w:val="both"/>
              <w:rPr>
                <w:bCs/>
                <w:i w:val="0"/>
                <w:color w:val="000000" w:themeColor="text1"/>
                <w:spacing w:val="0"/>
                <w:kern w:val="0"/>
                <w:position w:val="0"/>
                <w:sz w:val="16"/>
                <w:szCs w:val="16"/>
              </w:rPr>
            </w:pPr>
            <w:proofErr w:type="spellStart"/>
            <w:r w:rsidRPr="00085DA1">
              <w:rPr>
                <w:bCs/>
                <w:i w:val="0"/>
                <w:color w:val="000000" w:themeColor="text1"/>
                <w:spacing w:val="0"/>
                <w:kern w:val="0"/>
                <w:position w:val="0"/>
                <w:sz w:val="16"/>
                <w:szCs w:val="16"/>
              </w:rPr>
              <w:t>ок</w:t>
            </w:r>
            <w:proofErr w:type="spellEnd"/>
            <w:r w:rsidRPr="00085DA1">
              <w:rPr>
                <w:bCs/>
                <w:i w:val="0"/>
                <w:color w:val="000000" w:themeColor="text1"/>
                <w:spacing w:val="0"/>
                <w:kern w:val="0"/>
                <w:position w:val="0"/>
                <w:sz w:val="16"/>
                <w:szCs w:val="16"/>
              </w:rPr>
              <w:t xml:space="preserve">. 6 верст </w:t>
            </w:r>
          </w:p>
        </w:tc>
      </w:tr>
      <w:tr w:rsidR="005158DF" w:rsidRPr="00085DA1" w14:paraId="07C06533" w14:textId="77777777" w:rsidTr="004C66D3">
        <w:tc>
          <w:tcPr>
            <w:tcW w:w="4680" w:type="dxa"/>
          </w:tcPr>
          <w:p w14:paraId="3A81B696"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Вес в боевом положении (пуд.) </w:t>
            </w:r>
          </w:p>
        </w:tc>
        <w:tc>
          <w:tcPr>
            <w:tcW w:w="2340" w:type="dxa"/>
          </w:tcPr>
          <w:p w14:paraId="1D467CE6"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847 </w:t>
            </w:r>
          </w:p>
        </w:tc>
        <w:tc>
          <w:tcPr>
            <w:tcW w:w="2340" w:type="dxa"/>
          </w:tcPr>
          <w:p w14:paraId="34324651"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не более 600 </w:t>
            </w:r>
          </w:p>
        </w:tc>
      </w:tr>
      <w:tr w:rsidR="005158DF" w:rsidRPr="00085DA1" w14:paraId="31301867" w14:textId="77777777" w:rsidTr="004C66D3">
        <w:tc>
          <w:tcPr>
            <w:tcW w:w="4680" w:type="dxa"/>
          </w:tcPr>
          <w:p w14:paraId="7AF70BD9"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Вес в походном положении (пуд.) </w:t>
            </w:r>
          </w:p>
        </w:tc>
        <w:tc>
          <w:tcPr>
            <w:tcW w:w="2340" w:type="dxa"/>
          </w:tcPr>
          <w:p w14:paraId="728E781E" w14:textId="77777777" w:rsidR="005158DF" w:rsidRPr="00085DA1" w:rsidRDefault="005158DF" w:rsidP="00085DA1">
            <w:pPr>
              <w:pStyle w:val="ac"/>
              <w:jc w:val="both"/>
              <w:rPr>
                <w:bCs/>
                <w:i w:val="0"/>
                <w:color w:val="000000" w:themeColor="text1"/>
                <w:spacing w:val="0"/>
                <w:kern w:val="0"/>
                <w:position w:val="0"/>
                <w:sz w:val="16"/>
                <w:szCs w:val="16"/>
              </w:rPr>
            </w:pPr>
          </w:p>
        </w:tc>
        <w:tc>
          <w:tcPr>
            <w:tcW w:w="2340" w:type="dxa"/>
          </w:tcPr>
          <w:p w14:paraId="5EA31381" w14:textId="77777777" w:rsidR="005158DF" w:rsidRPr="00085DA1" w:rsidRDefault="005158DF" w:rsidP="00085DA1">
            <w:pPr>
              <w:pStyle w:val="ac"/>
              <w:jc w:val="both"/>
              <w:rPr>
                <w:bCs/>
                <w:i w:val="0"/>
                <w:color w:val="000000" w:themeColor="text1"/>
                <w:spacing w:val="0"/>
                <w:kern w:val="0"/>
                <w:position w:val="0"/>
                <w:sz w:val="16"/>
                <w:szCs w:val="16"/>
              </w:rPr>
            </w:pPr>
          </w:p>
        </w:tc>
      </w:tr>
      <w:tr w:rsidR="005158DF" w:rsidRPr="00085DA1" w14:paraId="006FBBF0" w14:textId="77777777" w:rsidTr="004C66D3">
        <w:tc>
          <w:tcPr>
            <w:tcW w:w="4680" w:type="dxa"/>
          </w:tcPr>
          <w:p w14:paraId="1D24E769"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лафета </w:t>
            </w:r>
          </w:p>
        </w:tc>
        <w:tc>
          <w:tcPr>
            <w:tcW w:w="2340" w:type="dxa"/>
          </w:tcPr>
          <w:p w14:paraId="2BCE5F44"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497 </w:t>
            </w:r>
          </w:p>
        </w:tc>
        <w:tc>
          <w:tcPr>
            <w:tcW w:w="2340" w:type="dxa"/>
          </w:tcPr>
          <w:p w14:paraId="27298F6B" w14:textId="77777777" w:rsidR="005158DF" w:rsidRPr="00085DA1" w:rsidRDefault="005158DF" w:rsidP="00085DA1">
            <w:pPr>
              <w:pStyle w:val="ac"/>
              <w:jc w:val="both"/>
              <w:rPr>
                <w:bCs/>
                <w:i w:val="0"/>
                <w:color w:val="000000" w:themeColor="text1"/>
                <w:spacing w:val="0"/>
                <w:kern w:val="0"/>
                <w:position w:val="0"/>
                <w:sz w:val="16"/>
                <w:szCs w:val="16"/>
              </w:rPr>
            </w:pPr>
            <w:proofErr w:type="spellStart"/>
            <w:r w:rsidRPr="00085DA1">
              <w:rPr>
                <w:bCs/>
                <w:i w:val="0"/>
                <w:color w:val="000000" w:themeColor="text1"/>
                <w:spacing w:val="0"/>
                <w:kern w:val="0"/>
                <w:position w:val="0"/>
                <w:sz w:val="16"/>
                <w:szCs w:val="16"/>
              </w:rPr>
              <w:t>ок</w:t>
            </w:r>
            <w:proofErr w:type="spellEnd"/>
            <w:r w:rsidRPr="00085DA1">
              <w:rPr>
                <w:bCs/>
                <w:i w:val="0"/>
                <w:color w:val="000000" w:themeColor="text1"/>
                <w:spacing w:val="0"/>
                <w:kern w:val="0"/>
                <w:position w:val="0"/>
                <w:sz w:val="16"/>
                <w:szCs w:val="16"/>
              </w:rPr>
              <w:t xml:space="preserve">. 300 </w:t>
            </w:r>
          </w:p>
        </w:tc>
      </w:tr>
      <w:tr w:rsidR="005158DF" w:rsidRPr="00085DA1" w14:paraId="35F46790" w14:textId="77777777" w:rsidTr="004C66D3">
        <w:tc>
          <w:tcPr>
            <w:tcW w:w="4680" w:type="dxa"/>
          </w:tcPr>
          <w:p w14:paraId="5989A547"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орудия </w:t>
            </w:r>
          </w:p>
        </w:tc>
        <w:tc>
          <w:tcPr>
            <w:tcW w:w="2340" w:type="dxa"/>
          </w:tcPr>
          <w:p w14:paraId="10966C63"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544 </w:t>
            </w:r>
          </w:p>
        </w:tc>
        <w:tc>
          <w:tcPr>
            <w:tcW w:w="2340" w:type="dxa"/>
          </w:tcPr>
          <w:p w14:paraId="75C8DDDD" w14:textId="77777777" w:rsidR="005158DF" w:rsidRPr="00085DA1" w:rsidRDefault="005158DF" w:rsidP="00085DA1">
            <w:pPr>
              <w:pStyle w:val="ac"/>
              <w:jc w:val="both"/>
              <w:rPr>
                <w:bCs/>
                <w:i w:val="0"/>
                <w:color w:val="000000" w:themeColor="text1"/>
                <w:spacing w:val="0"/>
                <w:kern w:val="0"/>
                <w:position w:val="0"/>
                <w:sz w:val="16"/>
                <w:szCs w:val="16"/>
              </w:rPr>
            </w:pPr>
            <w:proofErr w:type="spellStart"/>
            <w:r w:rsidRPr="00085DA1">
              <w:rPr>
                <w:bCs/>
                <w:i w:val="0"/>
                <w:color w:val="000000" w:themeColor="text1"/>
                <w:spacing w:val="0"/>
                <w:kern w:val="0"/>
                <w:position w:val="0"/>
                <w:sz w:val="16"/>
                <w:szCs w:val="16"/>
              </w:rPr>
              <w:t>ок</w:t>
            </w:r>
            <w:proofErr w:type="spellEnd"/>
            <w:r w:rsidRPr="00085DA1">
              <w:rPr>
                <w:bCs/>
                <w:i w:val="0"/>
                <w:color w:val="000000" w:themeColor="text1"/>
                <w:spacing w:val="0"/>
                <w:kern w:val="0"/>
                <w:position w:val="0"/>
                <w:sz w:val="16"/>
                <w:szCs w:val="16"/>
              </w:rPr>
              <w:t xml:space="preserve">. 300 </w:t>
            </w:r>
          </w:p>
        </w:tc>
      </w:tr>
      <w:tr w:rsidR="005158DF" w:rsidRPr="00085DA1" w14:paraId="6F46ADDB" w14:textId="77777777" w:rsidTr="004C66D3">
        <w:tc>
          <w:tcPr>
            <w:tcW w:w="4680" w:type="dxa"/>
          </w:tcPr>
          <w:p w14:paraId="7C35D7F3"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Вес пары башмачных колесных ободьев (пуд.) </w:t>
            </w:r>
          </w:p>
        </w:tc>
        <w:tc>
          <w:tcPr>
            <w:tcW w:w="2340" w:type="dxa"/>
          </w:tcPr>
          <w:p w14:paraId="38AA80E9"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71 </w:t>
            </w:r>
          </w:p>
        </w:tc>
        <w:tc>
          <w:tcPr>
            <w:tcW w:w="2340" w:type="dxa"/>
          </w:tcPr>
          <w:p w14:paraId="00203966"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 </w:t>
            </w:r>
          </w:p>
        </w:tc>
      </w:tr>
      <w:tr w:rsidR="005158DF" w:rsidRPr="00085DA1" w14:paraId="66652279" w14:textId="77777777" w:rsidTr="004C66D3">
        <w:tc>
          <w:tcPr>
            <w:tcW w:w="9360" w:type="dxa"/>
            <w:gridSpan w:val="3"/>
          </w:tcPr>
          <w:p w14:paraId="0588A66C"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Скорострельность - до 2 выстрелов в минуту </w:t>
            </w:r>
          </w:p>
        </w:tc>
      </w:tr>
    </w:tbl>
    <w:p w14:paraId="50E8605C"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Круппу предложили бесплатно доставить систему в Россию для испытания на Главном артиллерийском полигоне. Крупп просил приобрести его гаубицу, как это было сделано в отношении 11-дм. мортиры Шнейдера и Рейнского завода. Гаубица Круппа приобретена не была.</w:t>
      </w:r>
    </w:p>
    <w:p w14:paraId="7DC5928B"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11-дм. мортира Рейнского завода ближе подходила к русским требованиям по весу системы, но 11-дм. мортира Круппа значительно ее превосходила во всех других отношениях. </w:t>
      </w:r>
    </w:p>
    <w:p w14:paraId="1F93D8A2" w14:textId="77777777" w:rsidR="005158DF" w:rsidRPr="00085DA1" w:rsidRDefault="005158DF" w:rsidP="00085DA1">
      <w:pPr>
        <w:pStyle w:val="ac"/>
        <w:jc w:val="both"/>
        <w:rPr>
          <w:bCs/>
          <w:i w:val="0"/>
          <w:color w:val="000000" w:themeColor="text1"/>
          <w:spacing w:val="0"/>
          <w:kern w:val="0"/>
          <w:position w:val="0"/>
          <w:sz w:val="16"/>
          <w:szCs w:val="16"/>
        </w:rPr>
      </w:pPr>
      <w:proofErr w:type="spellStart"/>
      <w:r w:rsidRPr="00085DA1">
        <w:rPr>
          <w:bCs/>
          <w:i w:val="0"/>
          <w:color w:val="000000" w:themeColor="text1"/>
          <w:spacing w:val="0"/>
          <w:kern w:val="0"/>
          <w:position w:val="0"/>
          <w:sz w:val="16"/>
          <w:szCs w:val="16"/>
        </w:rPr>
        <w:t>Артком</w:t>
      </w:r>
      <w:proofErr w:type="spellEnd"/>
      <w:r w:rsidRPr="00085DA1">
        <w:rPr>
          <w:bCs/>
          <w:i w:val="0"/>
          <w:color w:val="000000" w:themeColor="text1"/>
          <w:spacing w:val="0"/>
          <w:kern w:val="0"/>
          <w:position w:val="0"/>
          <w:sz w:val="16"/>
          <w:szCs w:val="16"/>
        </w:rPr>
        <w:t xml:space="preserve"> решил испытать систему Рейнского завода на Главном артиллерийском полигоне, находя ее оригинально разработанной и представляющей интерес.</w:t>
      </w:r>
    </w:p>
    <w:p w14:paraId="05EA7554"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Вот в каком положении находился в царской России вопрос о введении новых образцов тяжелой осадной артиллерии: начавшись с 1905 г., он был принципиально принят и полигонными испытаниями готовых образцов закончен для дачи валовых заказов в начале 1910 г. </w:t>
      </w:r>
    </w:p>
    <w:p w14:paraId="0EA3CD05"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Разрабатывался этот важнейший для армии вопрос исключительно в </w:t>
      </w:r>
      <w:proofErr w:type="spellStart"/>
      <w:r w:rsidRPr="00085DA1">
        <w:rPr>
          <w:bCs/>
          <w:i w:val="0"/>
          <w:color w:val="000000" w:themeColor="text1"/>
          <w:spacing w:val="0"/>
          <w:kern w:val="0"/>
          <w:position w:val="0"/>
          <w:sz w:val="16"/>
          <w:szCs w:val="16"/>
        </w:rPr>
        <w:t>Арткоме</w:t>
      </w:r>
      <w:proofErr w:type="spellEnd"/>
      <w:r w:rsidRPr="00085DA1">
        <w:rPr>
          <w:bCs/>
          <w:i w:val="0"/>
          <w:color w:val="000000" w:themeColor="text1"/>
          <w:spacing w:val="0"/>
          <w:kern w:val="0"/>
          <w:position w:val="0"/>
          <w:sz w:val="16"/>
          <w:szCs w:val="16"/>
        </w:rPr>
        <w:t xml:space="preserve">, и всю работу по выбору образцов орудий полевой тяжелой осадной и крепостной артиллерии ГАУ выполняло вполне самостоятельно. </w:t>
      </w:r>
    </w:p>
    <w:p w14:paraId="3CFCE074"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Но, когда почти вся главная техническая работа была закончена и настала такая фаза этого вопроса, что для окончательного решения нельзя было обойтись без заключения ГУГШ, ГАУ, докладом своим от 19 октября 1909 г., испросило согласие военного министра на привлечение в комиссию по выбору образцов орудий осадной и крепостной артиллерии представителя от ГУГШ. В конце 1909 г. в состав комиссии представитель был назначен; кроме того, в работах комиссии принимали участие от ГУГШ ген. </w:t>
      </w:r>
      <w:proofErr w:type="spellStart"/>
      <w:r w:rsidRPr="00085DA1">
        <w:rPr>
          <w:bCs/>
          <w:i w:val="0"/>
          <w:color w:val="000000" w:themeColor="text1"/>
          <w:spacing w:val="0"/>
          <w:kern w:val="0"/>
          <w:position w:val="0"/>
          <w:sz w:val="16"/>
          <w:szCs w:val="16"/>
        </w:rPr>
        <w:t>Елчанинов</w:t>
      </w:r>
      <w:proofErr w:type="spellEnd"/>
      <w:r w:rsidRPr="00085DA1">
        <w:rPr>
          <w:bCs/>
          <w:i w:val="0"/>
          <w:color w:val="000000" w:themeColor="text1"/>
          <w:spacing w:val="0"/>
          <w:kern w:val="0"/>
          <w:position w:val="0"/>
          <w:sz w:val="16"/>
          <w:szCs w:val="16"/>
        </w:rPr>
        <w:t>, А. Свечин, Козловский и другие.</w:t>
      </w:r>
    </w:p>
    <w:p w14:paraId="4C3B9F5A"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Представители ГУГШ неоднократно высказывали заключения, с которыми соглашалась или во всяком случае считалась комиссия по выбору образцов тяжелой артиллерии, состоявшая из высоких специалистов артиллерийской техники. </w:t>
      </w:r>
    </w:p>
    <w:p w14:paraId="265D180A"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Так, например, в 1911 г. </w:t>
      </w:r>
      <w:proofErr w:type="spellStart"/>
      <w:r w:rsidRPr="00085DA1">
        <w:rPr>
          <w:bCs/>
          <w:i w:val="0"/>
          <w:color w:val="000000" w:themeColor="text1"/>
          <w:spacing w:val="0"/>
          <w:kern w:val="0"/>
          <w:position w:val="0"/>
          <w:sz w:val="16"/>
          <w:szCs w:val="16"/>
        </w:rPr>
        <w:t>Елчанинов</w:t>
      </w:r>
      <w:proofErr w:type="spellEnd"/>
      <w:r w:rsidRPr="00085DA1">
        <w:rPr>
          <w:bCs/>
          <w:i w:val="0"/>
          <w:color w:val="000000" w:themeColor="text1"/>
          <w:spacing w:val="0"/>
          <w:kern w:val="0"/>
          <w:position w:val="0"/>
          <w:sz w:val="16"/>
          <w:szCs w:val="16"/>
        </w:rPr>
        <w:t xml:space="preserve"> и Басков высказались за низкие лафеты для 6-дм. гаубиц, как более удобные при передвижениях, стрельбе и в отношении укрытия от неприятельских выстрелов; в том же смысле высказалось большинство комиссии. </w:t>
      </w:r>
    </w:p>
    <w:p w14:paraId="5C6FF107"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В апреле 1912 г. начальник Генерального штаба Жилинский, по докладу представителей ГУГШ, высказал начальнику ГАУ свои соображения о необходимости пересмотреть вопрос, насколько 8-дм. и 9-дм. калибры соответствуют для вооружения осадных парков. </w:t>
      </w:r>
    </w:p>
    <w:p w14:paraId="4D7E78A0"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По мнению начальника Генерального штаба, 9-дм. калибр до последнего времени являлся наиболее могущественным и мог еще включаться в осадную артиллерию. Однако, "уже имеются образцы 11-дм. гаубиц, которые могут перевозиться по колесным дорогам и принимать участие в осадах". </w:t>
      </w:r>
    </w:p>
    <w:p w14:paraId="07E67F39"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"Долговременная фортификация прибегает ныне к столь прочным бетонным и береговым перекрытиям, которые </w:t>
      </w:r>
      <w:proofErr w:type="spellStart"/>
      <w:r w:rsidRPr="00085DA1">
        <w:rPr>
          <w:bCs/>
          <w:i w:val="0"/>
          <w:color w:val="000000" w:themeColor="text1"/>
          <w:spacing w:val="0"/>
          <w:kern w:val="0"/>
          <w:position w:val="0"/>
          <w:sz w:val="16"/>
          <w:szCs w:val="16"/>
        </w:rPr>
        <w:t>мо</w:t>
      </w:r>
      <w:proofErr w:type="spellEnd"/>
      <w:r w:rsidRPr="00085DA1">
        <w:rPr>
          <w:bCs/>
          <w:i w:val="0"/>
          <w:color w:val="000000" w:themeColor="text1"/>
          <w:spacing w:val="0"/>
          <w:kern w:val="0"/>
          <w:position w:val="0"/>
          <w:sz w:val="16"/>
          <w:szCs w:val="16"/>
        </w:rPr>
        <w:t xml:space="preserve">-гут быть разрушены огнем не менее 11-дм. калибра и против которых 8- и 9-дм. калибр следует призвать недействительным". </w:t>
      </w:r>
    </w:p>
    <w:p w14:paraId="30AB732B"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"Для разрушения блиндажей, создаваемых полевой фортификацией из подручного материала, достаточно 6-дм. гаубиц, и огонь 8- и 9-дм. калибра по таким блиндажам и батареям, хотя бы и осадного типа, был бы неэкономичен и нежелателен ввиду трудности доставки громоздких боевых комплектов". </w:t>
      </w:r>
    </w:p>
    <w:p w14:paraId="3C6DFAB5"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"Против наших западных границ нет тех линий устаревших фортов-застав, которые оправдывали бы сохранение 8-дм. гаубиц..." </w:t>
      </w:r>
    </w:p>
    <w:p w14:paraId="6237D389"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В мае того же 1912 г. ген. </w:t>
      </w:r>
      <w:proofErr w:type="spellStart"/>
      <w:r w:rsidRPr="00085DA1">
        <w:rPr>
          <w:bCs/>
          <w:i w:val="0"/>
          <w:color w:val="000000" w:themeColor="text1"/>
          <w:spacing w:val="0"/>
          <w:kern w:val="0"/>
          <w:position w:val="0"/>
          <w:sz w:val="16"/>
          <w:szCs w:val="16"/>
        </w:rPr>
        <w:t>Елчанинов</w:t>
      </w:r>
      <w:proofErr w:type="spellEnd"/>
      <w:r w:rsidRPr="00085DA1">
        <w:rPr>
          <w:bCs/>
          <w:i w:val="0"/>
          <w:color w:val="000000" w:themeColor="text1"/>
          <w:spacing w:val="0"/>
          <w:kern w:val="0"/>
          <w:position w:val="0"/>
          <w:sz w:val="16"/>
          <w:szCs w:val="16"/>
        </w:rPr>
        <w:t xml:space="preserve"> в своем отдельном мнении по поводу журнала о лафетах к 11-дм. мортирам говорил, что "время 11-дм. мортир прошло"; даже 11-дм. гаубицы он считает для береговой артиллерии слабыми и признает необходимой разработку 12-дм. или лучше 14-дм. гаубицы с "отказом от валового изготовления разрабатываемой ныне 11-дм. береговой гаубицы, как бы ни была совершенна ее установка". </w:t>
      </w:r>
    </w:p>
    <w:p w14:paraId="12BB0A2F"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По поводу журнала </w:t>
      </w:r>
      <w:proofErr w:type="spellStart"/>
      <w:r w:rsidRPr="00085DA1">
        <w:rPr>
          <w:bCs/>
          <w:i w:val="0"/>
          <w:color w:val="000000" w:themeColor="text1"/>
          <w:spacing w:val="0"/>
          <w:kern w:val="0"/>
          <w:position w:val="0"/>
          <w:sz w:val="16"/>
          <w:szCs w:val="16"/>
        </w:rPr>
        <w:t>Арткома</w:t>
      </w:r>
      <w:proofErr w:type="spellEnd"/>
      <w:r w:rsidRPr="00085DA1">
        <w:rPr>
          <w:bCs/>
          <w:i w:val="0"/>
          <w:color w:val="000000" w:themeColor="text1"/>
          <w:spacing w:val="0"/>
          <w:kern w:val="0"/>
          <w:position w:val="0"/>
          <w:sz w:val="16"/>
          <w:szCs w:val="16"/>
        </w:rPr>
        <w:t xml:space="preserve"> 30 декабря 1912 г. о предварительном испытании 11-дм. мортиры Рейнского завода тот же ген. </w:t>
      </w:r>
      <w:proofErr w:type="spellStart"/>
      <w:r w:rsidRPr="00085DA1">
        <w:rPr>
          <w:bCs/>
          <w:i w:val="0"/>
          <w:color w:val="000000" w:themeColor="text1"/>
          <w:spacing w:val="0"/>
          <w:kern w:val="0"/>
          <w:position w:val="0"/>
          <w:sz w:val="16"/>
          <w:szCs w:val="16"/>
        </w:rPr>
        <w:t>Елчанинов</w:t>
      </w:r>
      <w:proofErr w:type="spellEnd"/>
      <w:r w:rsidRPr="00085DA1">
        <w:rPr>
          <w:bCs/>
          <w:i w:val="0"/>
          <w:color w:val="000000" w:themeColor="text1"/>
          <w:spacing w:val="0"/>
          <w:kern w:val="0"/>
          <w:position w:val="0"/>
          <w:sz w:val="16"/>
          <w:szCs w:val="16"/>
        </w:rPr>
        <w:t xml:space="preserve"> высказал следующее свое отдельное мнение: "Полагаю, что во всяком случае надо стремиться к увеличению дальности для мортир большего калибра". </w:t>
      </w:r>
    </w:p>
    <w:p w14:paraId="2C8277A1"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"Скорострельность имеет меньшее значение ввиду большого времени полета снаряда и, значит, сравнительно позднего наблюдения отдельного выстрела". </w:t>
      </w:r>
    </w:p>
    <w:p w14:paraId="24342B10"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"Большая начальная скорость, однако, не должна </w:t>
      </w:r>
      <w:proofErr w:type="spellStart"/>
      <w:r w:rsidRPr="00085DA1">
        <w:rPr>
          <w:bCs/>
          <w:i w:val="0"/>
          <w:color w:val="000000" w:themeColor="text1"/>
          <w:spacing w:val="0"/>
          <w:kern w:val="0"/>
          <w:position w:val="0"/>
          <w:sz w:val="16"/>
          <w:szCs w:val="16"/>
        </w:rPr>
        <w:t>итти</w:t>
      </w:r>
      <w:proofErr w:type="spellEnd"/>
      <w:r w:rsidRPr="00085DA1">
        <w:rPr>
          <w:bCs/>
          <w:i w:val="0"/>
          <w:color w:val="000000" w:themeColor="text1"/>
          <w:spacing w:val="0"/>
          <w:kern w:val="0"/>
          <w:position w:val="0"/>
          <w:sz w:val="16"/>
          <w:szCs w:val="16"/>
        </w:rPr>
        <w:t xml:space="preserve"> в ущерб весу снаряда, или весу системы, или, наконец, устойчивости ее". </w:t>
      </w:r>
    </w:p>
    <w:p w14:paraId="0064DAE9"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В феврале 1913 г. ген. </w:t>
      </w:r>
      <w:proofErr w:type="spellStart"/>
      <w:r w:rsidRPr="00085DA1">
        <w:rPr>
          <w:bCs/>
          <w:i w:val="0"/>
          <w:color w:val="000000" w:themeColor="text1"/>
          <w:spacing w:val="0"/>
          <w:kern w:val="0"/>
          <w:position w:val="0"/>
          <w:sz w:val="16"/>
          <w:szCs w:val="16"/>
        </w:rPr>
        <w:t>Елчанинов</w:t>
      </w:r>
      <w:proofErr w:type="spellEnd"/>
      <w:r w:rsidRPr="00085DA1">
        <w:rPr>
          <w:bCs/>
          <w:i w:val="0"/>
          <w:color w:val="000000" w:themeColor="text1"/>
          <w:spacing w:val="0"/>
          <w:kern w:val="0"/>
          <w:position w:val="0"/>
          <w:sz w:val="16"/>
          <w:szCs w:val="16"/>
        </w:rPr>
        <w:t xml:space="preserve"> высказался против приспособления берегового лафета под 11-дм. мортиру для установки на деревянном основании по проекту </w:t>
      </w:r>
      <w:proofErr w:type="spellStart"/>
      <w:r w:rsidRPr="00085DA1">
        <w:rPr>
          <w:bCs/>
          <w:i w:val="0"/>
          <w:color w:val="000000" w:themeColor="text1"/>
          <w:spacing w:val="0"/>
          <w:kern w:val="0"/>
          <w:position w:val="0"/>
          <w:sz w:val="16"/>
          <w:szCs w:val="16"/>
        </w:rPr>
        <w:t>Дурляхера</w:t>
      </w:r>
      <w:proofErr w:type="spellEnd"/>
      <w:r w:rsidRPr="00085DA1">
        <w:rPr>
          <w:bCs/>
          <w:i w:val="0"/>
          <w:color w:val="000000" w:themeColor="text1"/>
          <w:spacing w:val="0"/>
          <w:kern w:val="0"/>
          <w:position w:val="0"/>
          <w:sz w:val="16"/>
          <w:szCs w:val="16"/>
        </w:rPr>
        <w:t xml:space="preserve">, считая, что отпускаемые на артиллерию средства выгоднее направить для заготовки орудий новых образцов, а не на приспособление старой материальной части. В своем отдельном мнении он, между прочим, писал: </w:t>
      </w:r>
    </w:p>
    <w:p w14:paraId="382EC4CF"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"11-дм. мортира признается ныне слабою, и в Германии разработана 35-см мортира, a в Австрии 42-см, сверх 20-30-см мортир уже готовых". </w:t>
      </w:r>
    </w:p>
    <w:p w14:paraId="7540FA76"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"Поэтому лучше было бы заняться разработкой тех осадных мортир большого калибра, деньга на которые уже внесены в чрезвычайную смету 1912 и 1913 гг. Полезнее было бы также ускорить поступление 11-дм. мортир Шнейдера, нежели отдавать время и деньги на опыты со старой 11-дм. мортирой". </w:t>
      </w:r>
    </w:p>
    <w:p w14:paraId="58D5711C"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В ответ на это отдельное мнение члены </w:t>
      </w:r>
      <w:proofErr w:type="spellStart"/>
      <w:r w:rsidRPr="00085DA1">
        <w:rPr>
          <w:bCs/>
          <w:i w:val="0"/>
          <w:color w:val="000000" w:themeColor="text1"/>
          <w:spacing w:val="0"/>
          <w:kern w:val="0"/>
          <w:position w:val="0"/>
          <w:sz w:val="16"/>
          <w:szCs w:val="16"/>
        </w:rPr>
        <w:t>Арткома</w:t>
      </w:r>
      <w:proofErr w:type="spellEnd"/>
      <w:r w:rsidRPr="00085DA1">
        <w:rPr>
          <w:bCs/>
          <w:i w:val="0"/>
          <w:color w:val="000000" w:themeColor="text1"/>
          <w:spacing w:val="0"/>
          <w:kern w:val="0"/>
          <w:position w:val="0"/>
          <w:sz w:val="16"/>
          <w:szCs w:val="16"/>
        </w:rPr>
        <w:t xml:space="preserve"> ген. </w:t>
      </w:r>
      <w:proofErr w:type="spellStart"/>
      <w:r w:rsidRPr="00085DA1">
        <w:rPr>
          <w:bCs/>
          <w:i w:val="0"/>
          <w:color w:val="000000" w:themeColor="text1"/>
          <w:spacing w:val="0"/>
          <w:kern w:val="0"/>
          <w:position w:val="0"/>
          <w:sz w:val="16"/>
          <w:szCs w:val="16"/>
        </w:rPr>
        <w:t>Шкляревич</w:t>
      </w:r>
      <w:proofErr w:type="spellEnd"/>
      <w:r w:rsidRPr="00085DA1">
        <w:rPr>
          <w:bCs/>
          <w:i w:val="0"/>
          <w:color w:val="000000" w:themeColor="text1"/>
          <w:spacing w:val="0"/>
          <w:kern w:val="0"/>
          <w:position w:val="0"/>
          <w:sz w:val="16"/>
          <w:szCs w:val="16"/>
        </w:rPr>
        <w:t xml:space="preserve"> и </w:t>
      </w:r>
      <w:proofErr w:type="spellStart"/>
      <w:r w:rsidRPr="00085DA1">
        <w:rPr>
          <w:bCs/>
          <w:i w:val="0"/>
          <w:color w:val="000000" w:themeColor="text1"/>
          <w:spacing w:val="0"/>
          <w:kern w:val="0"/>
          <w:position w:val="0"/>
          <w:sz w:val="16"/>
          <w:szCs w:val="16"/>
        </w:rPr>
        <w:t>Дурляхер</w:t>
      </w:r>
      <w:proofErr w:type="spellEnd"/>
      <w:r w:rsidRPr="00085DA1">
        <w:rPr>
          <w:bCs/>
          <w:i w:val="0"/>
          <w:color w:val="000000" w:themeColor="text1"/>
          <w:spacing w:val="0"/>
          <w:kern w:val="0"/>
          <w:position w:val="0"/>
          <w:sz w:val="16"/>
          <w:szCs w:val="16"/>
        </w:rPr>
        <w:t xml:space="preserve"> составили записку, в которой указано, что предлагаемая переделка лафета, пока в одном экземпляре, имеет целью заблаговременно выработать что-либо подходящее до поступления на службу 11-дм. мортир Шнейдера. Эта переделка обойдется не более 2.000 руб., будет осуществлена в несколько месяцев и не повлияет ни на заказ 11-дм. мортир Шнейдера, ни на разработку мортир более крупных калибров, что уже комитетом начато. </w:t>
      </w:r>
    </w:p>
    <w:p w14:paraId="0F611CE9"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Новых снарядов заказывать не придется, так как имеются снаряды к 11-дм. мортирам, 11-дм. пушкам 1877 г. и 1886 г.; можно будет также стрелять и снарядами от 11-дм. мортир Шнейдера. </w:t>
      </w:r>
    </w:p>
    <w:p w14:paraId="1B9ED30A"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Впоследствии переделка лафета 11-дм. береговой мортиры по проекту </w:t>
      </w:r>
      <w:proofErr w:type="spellStart"/>
      <w:r w:rsidRPr="00085DA1">
        <w:rPr>
          <w:bCs/>
          <w:i w:val="0"/>
          <w:color w:val="000000" w:themeColor="text1"/>
          <w:spacing w:val="0"/>
          <w:kern w:val="0"/>
          <w:position w:val="0"/>
          <w:sz w:val="16"/>
          <w:szCs w:val="16"/>
        </w:rPr>
        <w:t>Дурляхера</w:t>
      </w:r>
      <w:proofErr w:type="spellEnd"/>
      <w:r w:rsidRPr="00085DA1">
        <w:rPr>
          <w:bCs/>
          <w:i w:val="0"/>
          <w:color w:val="000000" w:themeColor="text1"/>
          <w:spacing w:val="0"/>
          <w:kern w:val="0"/>
          <w:position w:val="0"/>
          <w:sz w:val="16"/>
          <w:szCs w:val="16"/>
        </w:rPr>
        <w:t xml:space="preserve"> весьма пригодилась. Переделанные по этому способу 8 кронштадтских береговых 11-дм. мортир участвовали в осаде Перемышля в 1915 г., так как заказанные 11-дм. гаубицы Шнейдера еще не могли быть получены к тому времени из Франции. </w:t>
      </w:r>
    </w:p>
    <w:p w14:paraId="3712E98B"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Комиссия </w:t>
      </w:r>
      <w:proofErr w:type="spellStart"/>
      <w:r w:rsidRPr="00085DA1">
        <w:rPr>
          <w:bCs/>
          <w:i w:val="0"/>
          <w:color w:val="000000" w:themeColor="text1"/>
          <w:spacing w:val="0"/>
          <w:kern w:val="0"/>
          <w:position w:val="0"/>
          <w:sz w:val="16"/>
          <w:szCs w:val="16"/>
        </w:rPr>
        <w:t>Арткома</w:t>
      </w:r>
      <w:proofErr w:type="spellEnd"/>
      <w:r w:rsidRPr="00085DA1">
        <w:rPr>
          <w:bCs/>
          <w:i w:val="0"/>
          <w:color w:val="000000" w:themeColor="text1"/>
          <w:spacing w:val="0"/>
          <w:kern w:val="0"/>
          <w:position w:val="0"/>
          <w:sz w:val="16"/>
          <w:szCs w:val="16"/>
        </w:rPr>
        <w:t xml:space="preserve"> по выбору образцов орудий с участием представителей от ГУГШ в конечном результате остановилась на том, что в состав вооружения тяжелой и осадной артиллерии были приняты следующие образцы орудий: </w:t>
      </w:r>
    </w:p>
    <w:p w14:paraId="6B965B33"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1) для полевой тяжелой артиллерии - 107-мм (42-лин.) скорострельная пушка обр. 1910 г. и 152-мм (6-дм.) полевая тяжелая гаубица обр. 1910 г.; </w:t>
      </w:r>
    </w:p>
    <w:p w14:paraId="0235AE57"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2) для осадной артиллерии: 152-мм (6-дм.) тяжелая крепостная гаубица обр. 1909 г., 152-мм (6-дм.) осадная пушка обр. 1910 г., 203-мм (8-дм.) осадная гаубица обр. 1911 г., 280-мм (11-дм.) осадная мортира обр. 1912 г. </w:t>
      </w:r>
    </w:p>
    <w:p w14:paraId="606DE7FD"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lastRenderedPageBreak/>
        <w:t xml:space="preserve">Орудия полевой тяжелой артиллерии состояли к началу войны в войсках полностью в том количестве, какое было положено по мобилизационному расписанию 1910 г. Осадные 152-м пушки, очень сложные и трудные в фабрикации, были заказаны заводу Шнейдера и к началу войны имелись в войсках всего в количестве 4. Из русских заводов только Путиловский взялся изготовить, не ранее как в 1916 г., около 36 таких пушек. </w:t>
      </w:r>
    </w:p>
    <w:p w14:paraId="7369D171"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280-мм осадные мортиры были заказаны в количестве 16 заводу Шнейдера в 1913 г., причем срок сдачи первой мортиры назначен был в феврале 1915 г. Война задержала сдачу этих мортир, кроме того, французское правительство обязало завод Шнейдера готовить такие же мортиры и для французской армии, поэтому была установлена очередь сдачи их по 4 мортиры русским и французам. </w:t>
      </w:r>
    </w:p>
    <w:p w14:paraId="3D94C88C"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Здесь же следует отметить, что испытания, произведенные в 1912 г. с 280-м мортирой (на острове Березани), привели комиссию к заключению, что, несмотря на несомненное могущество этого орудия, все-таки его будет недостаточно для получения решительных результатов по отношению к современным укреплениям и что этой цели можно будет достигнуть только введением 16-дм. (405-м) мортиры. Разработка такой мортиры была тогда же (в начале 1913 г.) поручена заводу Шнейдера, который и принял это поручение (сношение представителя завода от 30 апреля 1913 г.) по заданиям </w:t>
      </w:r>
      <w:proofErr w:type="spellStart"/>
      <w:r w:rsidRPr="00085DA1">
        <w:rPr>
          <w:bCs/>
          <w:i w:val="0"/>
          <w:color w:val="000000" w:themeColor="text1"/>
          <w:spacing w:val="0"/>
          <w:kern w:val="0"/>
          <w:position w:val="0"/>
          <w:sz w:val="16"/>
          <w:szCs w:val="16"/>
        </w:rPr>
        <w:t>Арткома</w:t>
      </w:r>
      <w:proofErr w:type="spellEnd"/>
      <w:r w:rsidRPr="00085DA1">
        <w:rPr>
          <w:bCs/>
          <w:i w:val="0"/>
          <w:color w:val="000000" w:themeColor="text1"/>
          <w:spacing w:val="0"/>
          <w:kern w:val="0"/>
          <w:position w:val="0"/>
          <w:sz w:val="16"/>
          <w:szCs w:val="16"/>
        </w:rPr>
        <w:t xml:space="preserve">. Однако, приступив к осуществлению этой задачи, завод Шнейдера встретил серьезные затруднения и предложил несколько уменьшить заданные ему начальную скорость и вес снаряда. </w:t>
      </w:r>
      <w:proofErr w:type="spellStart"/>
      <w:r w:rsidRPr="00085DA1">
        <w:rPr>
          <w:bCs/>
          <w:i w:val="0"/>
          <w:color w:val="000000" w:themeColor="text1"/>
          <w:spacing w:val="0"/>
          <w:kern w:val="0"/>
          <w:position w:val="0"/>
          <w:sz w:val="16"/>
          <w:szCs w:val="16"/>
        </w:rPr>
        <w:t>Артком</w:t>
      </w:r>
      <w:proofErr w:type="spellEnd"/>
      <w:r w:rsidRPr="00085DA1">
        <w:rPr>
          <w:bCs/>
          <w:i w:val="0"/>
          <w:color w:val="000000" w:themeColor="text1"/>
          <w:spacing w:val="0"/>
          <w:kern w:val="0"/>
          <w:position w:val="0"/>
          <w:sz w:val="16"/>
          <w:szCs w:val="16"/>
        </w:rPr>
        <w:t xml:space="preserve"> согласился на это. Конечно, эта мортира, начатая разработкой лишь в середине 1913 г., к войне не могла быть изготовлена; однако, она была спешно закончена, положена на упрощенный лафет (подобно железнодорожному лафету германской 16,5-дм. гаубицы) и в таком виде отправлена в действующую армию (донесение приемщика от 3 ноября 1914 г.).</w:t>
      </w:r>
    </w:p>
    <w:p w14:paraId="0FDE7D4D"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Итак, хотя </w:t>
      </w:r>
      <w:proofErr w:type="spellStart"/>
      <w:r w:rsidRPr="00085DA1">
        <w:rPr>
          <w:bCs/>
          <w:i w:val="0"/>
          <w:color w:val="000000" w:themeColor="text1"/>
          <w:spacing w:val="0"/>
          <w:kern w:val="0"/>
          <w:position w:val="0"/>
          <w:sz w:val="16"/>
          <w:szCs w:val="16"/>
        </w:rPr>
        <w:t>Артком</w:t>
      </w:r>
      <w:proofErr w:type="spellEnd"/>
      <w:r w:rsidRPr="00085DA1">
        <w:rPr>
          <w:bCs/>
          <w:i w:val="0"/>
          <w:color w:val="000000" w:themeColor="text1"/>
          <w:spacing w:val="0"/>
          <w:kern w:val="0"/>
          <w:position w:val="0"/>
          <w:sz w:val="16"/>
          <w:szCs w:val="16"/>
        </w:rPr>
        <w:t>, ГАУ и Генеральный штаб, по крайней мере в лице отдельных своих представителей, еще до войны представляли себе значение крупных калибров, они не принимали все зависящие от них меры для выработки наиболее совершенных и мощных образцов орудий осадного типа (11483).</w:t>
      </w:r>
    </w:p>
    <w:p w14:paraId="6579AFAA" w14:textId="77777777" w:rsidR="005158DF" w:rsidRPr="00085DA1" w:rsidRDefault="005158DF" w:rsidP="00085DA1">
      <w:pPr>
        <w:pStyle w:val="ac"/>
        <w:jc w:val="both"/>
        <w:rPr>
          <w:bCs/>
          <w:i w:val="0"/>
          <w:color w:val="000000" w:themeColor="text1"/>
          <w:spacing w:val="0"/>
          <w:kern w:val="0"/>
          <w:position w:val="0"/>
          <w:sz w:val="16"/>
          <w:szCs w:val="16"/>
        </w:rPr>
      </w:pPr>
    </w:p>
    <w:p w14:paraId="6222FEE7" w14:textId="77777777" w:rsidR="00B03DB9" w:rsidRPr="00085DA1" w:rsidRDefault="00B03DB9"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13 (26) марта 1912 г. результаты испытания 28-см (11-дм.) гаубицы на заводе Круппа в присутствии командированных в Германию ген. </w:t>
      </w:r>
      <w:proofErr w:type="spellStart"/>
      <w:r w:rsidRPr="00085DA1">
        <w:rPr>
          <w:bCs/>
          <w:i w:val="0"/>
          <w:color w:val="000000" w:themeColor="text1"/>
          <w:spacing w:val="0"/>
          <w:kern w:val="0"/>
          <w:position w:val="0"/>
          <w:sz w:val="16"/>
          <w:szCs w:val="16"/>
        </w:rPr>
        <w:t>Дурляхера</w:t>
      </w:r>
      <w:proofErr w:type="spellEnd"/>
      <w:r w:rsidRPr="00085DA1">
        <w:rPr>
          <w:bCs/>
          <w:i w:val="0"/>
          <w:color w:val="000000" w:themeColor="text1"/>
          <w:spacing w:val="0"/>
          <w:kern w:val="0"/>
          <w:position w:val="0"/>
          <w:sz w:val="16"/>
          <w:szCs w:val="16"/>
        </w:rPr>
        <w:t xml:space="preserve"> и </w:t>
      </w:r>
      <w:proofErr w:type="spellStart"/>
      <w:r w:rsidRPr="00085DA1">
        <w:rPr>
          <w:bCs/>
          <w:i w:val="0"/>
          <w:color w:val="000000" w:themeColor="text1"/>
          <w:spacing w:val="0"/>
          <w:kern w:val="0"/>
          <w:position w:val="0"/>
          <w:sz w:val="16"/>
          <w:szCs w:val="16"/>
        </w:rPr>
        <w:t>Забудского</w:t>
      </w:r>
      <w:proofErr w:type="spellEnd"/>
      <w:r w:rsidRPr="00085DA1">
        <w:rPr>
          <w:bCs/>
          <w:i w:val="0"/>
          <w:color w:val="000000" w:themeColor="text1"/>
          <w:spacing w:val="0"/>
          <w:kern w:val="0"/>
          <w:position w:val="0"/>
          <w:sz w:val="16"/>
          <w:szCs w:val="16"/>
        </w:rPr>
        <w:t xml:space="preserve"> были рассмотрены комиссией при </w:t>
      </w:r>
      <w:proofErr w:type="spellStart"/>
      <w:r w:rsidRPr="00085DA1">
        <w:rPr>
          <w:bCs/>
          <w:i w:val="0"/>
          <w:color w:val="000000" w:themeColor="text1"/>
          <w:spacing w:val="0"/>
          <w:kern w:val="0"/>
          <w:position w:val="0"/>
          <w:sz w:val="16"/>
          <w:szCs w:val="16"/>
        </w:rPr>
        <w:t>Арткоме</w:t>
      </w:r>
      <w:proofErr w:type="spellEnd"/>
      <w:r w:rsidRPr="00085DA1">
        <w:rPr>
          <w:bCs/>
          <w:i w:val="0"/>
          <w:color w:val="000000" w:themeColor="text1"/>
          <w:spacing w:val="0"/>
          <w:kern w:val="0"/>
          <w:position w:val="0"/>
          <w:sz w:val="16"/>
          <w:szCs w:val="16"/>
        </w:rPr>
        <w:t>.</w:t>
      </w:r>
    </w:p>
    <w:p w14:paraId="060ADCCA" w14:textId="4AADD9A3" w:rsidR="005158DF" w:rsidRPr="00085DA1" w:rsidRDefault="005158DF" w:rsidP="00085DA1">
      <w:pPr>
        <w:autoSpaceDE/>
        <w:autoSpaceDN/>
        <w:adjustRightInd/>
        <w:jc w:val="both"/>
        <w:rPr>
          <w:bCs/>
          <w:color w:val="000000" w:themeColor="text1"/>
          <w:sz w:val="16"/>
          <w:szCs w:val="16"/>
        </w:rPr>
      </w:pPr>
      <w:r w:rsidRPr="00085DA1">
        <w:rPr>
          <w:bCs/>
          <w:color w:val="000000" w:themeColor="text1"/>
          <w:sz w:val="16"/>
          <w:szCs w:val="16"/>
        </w:rPr>
        <w:t>Главные данные гаубицы Круппа в общем значительно превосходили требования ГАУ от 11-дюймовой мортиры, за исключением веса орудия в боевом положении.</w:t>
      </w:r>
    </w:p>
    <w:p w14:paraId="69C4F1F8" w14:textId="77777777" w:rsidR="005158DF" w:rsidRPr="00085DA1" w:rsidRDefault="005158DF" w:rsidP="00085DA1">
      <w:pPr>
        <w:autoSpaceDE/>
        <w:autoSpaceDN/>
        <w:adjustRightInd/>
        <w:jc w:val="both"/>
        <w:rPr>
          <w:bCs/>
          <w:color w:val="000000" w:themeColor="text1"/>
          <w:sz w:val="16"/>
          <w:szCs w:val="16"/>
        </w:rPr>
      </w:pPr>
      <w:r w:rsidRPr="00085DA1">
        <w:rPr>
          <w:bCs/>
          <w:color w:val="000000" w:themeColor="text1"/>
          <w:sz w:val="16"/>
          <w:szCs w:val="16"/>
        </w:rPr>
        <w:t>Круппу предложили бесплатно доставить систему в Россию для испытания на ГАП. Крупп просил купить его гаубицу, как это уже было сделано в отношении 280-мм мортиры Шнейдера и 28-см мортиры Рейнского завода. ГАУ отказалось купить гаубицу Круппа, даже не пожелав испытать эту мощнейшую артсистему, да еще и стрелявшую с колесного лафета.</w:t>
      </w:r>
    </w:p>
    <w:p w14:paraId="4383A6F6" w14:textId="2F6FD74A" w:rsidR="005158DF" w:rsidRPr="00085DA1" w:rsidRDefault="005158DF" w:rsidP="00085DA1">
      <w:pPr>
        <w:autoSpaceDE/>
        <w:autoSpaceDN/>
        <w:adjustRightInd/>
        <w:jc w:val="both"/>
        <w:rPr>
          <w:bCs/>
          <w:color w:val="000000" w:themeColor="text1"/>
          <w:sz w:val="16"/>
          <w:szCs w:val="16"/>
        </w:rPr>
      </w:pPr>
      <w:r w:rsidRPr="00085DA1">
        <w:rPr>
          <w:bCs/>
          <w:color w:val="000000" w:themeColor="text1"/>
          <w:sz w:val="16"/>
          <w:szCs w:val="16"/>
        </w:rPr>
        <w:t xml:space="preserve">28 апреля 1909г. </w:t>
      </w:r>
      <w:proofErr w:type="spellStart"/>
      <w:r w:rsidRPr="00085DA1">
        <w:rPr>
          <w:bCs/>
          <w:color w:val="000000" w:themeColor="text1"/>
          <w:sz w:val="16"/>
          <w:szCs w:val="16"/>
        </w:rPr>
        <w:t>Артком</w:t>
      </w:r>
      <w:proofErr w:type="spellEnd"/>
      <w:r w:rsidRPr="00085DA1">
        <w:rPr>
          <w:bCs/>
          <w:color w:val="000000" w:themeColor="text1"/>
          <w:sz w:val="16"/>
          <w:szCs w:val="16"/>
        </w:rPr>
        <w:t xml:space="preserve"> постановил заказать Рейнскому заводу опытный образец 28-см мортиры </w:t>
      </w:r>
      <w:proofErr w:type="spellStart"/>
      <w:r w:rsidRPr="00085DA1">
        <w:rPr>
          <w:bCs/>
          <w:color w:val="000000" w:themeColor="text1"/>
          <w:sz w:val="16"/>
          <w:szCs w:val="16"/>
        </w:rPr>
        <w:t>Эрхардта</w:t>
      </w:r>
      <w:proofErr w:type="spellEnd"/>
      <w:r w:rsidRPr="00085DA1">
        <w:rPr>
          <w:bCs/>
          <w:color w:val="000000" w:themeColor="text1"/>
          <w:sz w:val="16"/>
          <w:szCs w:val="16"/>
        </w:rPr>
        <w:t xml:space="preserve">. За мортиру было уплачено 87750 рублей. В октябре 1913г. 28-см мортиру </w:t>
      </w:r>
      <w:proofErr w:type="spellStart"/>
      <w:r w:rsidRPr="00085DA1">
        <w:rPr>
          <w:bCs/>
          <w:color w:val="000000" w:themeColor="text1"/>
          <w:sz w:val="16"/>
          <w:szCs w:val="16"/>
        </w:rPr>
        <w:t>Эрхардта</w:t>
      </w:r>
      <w:proofErr w:type="spellEnd"/>
      <w:r w:rsidRPr="00085DA1">
        <w:rPr>
          <w:bCs/>
          <w:color w:val="000000" w:themeColor="text1"/>
          <w:sz w:val="16"/>
          <w:szCs w:val="16"/>
        </w:rPr>
        <w:t xml:space="preserve"> доставили в Россию. Эта мортира была легче 28-см мортиры Круппа, но уступала ей в дальности стрельбы на 4,5км. 28-см мортира </w:t>
      </w:r>
      <w:proofErr w:type="spellStart"/>
      <w:r w:rsidRPr="00085DA1">
        <w:rPr>
          <w:bCs/>
          <w:color w:val="000000" w:themeColor="text1"/>
          <w:sz w:val="16"/>
          <w:szCs w:val="16"/>
        </w:rPr>
        <w:t>Эрхардта</w:t>
      </w:r>
      <w:proofErr w:type="spellEnd"/>
      <w:r w:rsidRPr="00085DA1">
        <w:rPr>
          <w:bCs/>
          <w:color w:val="000000" w:themeColor="text1"/>
          <w:sz w:val="16"/>
          <w:szCs w:val="16"/>
        </w:rPr>
        <w:t xml:space="preserve"> имела скрепленный ствол с клиновым затвором. Тормоз отката гидравлический, накатник гидропневматический.</w:t>
      </w:r>
    </w:p>
    <w:p w14:paraId="2CA90C7A" w14:textId="77777777" w:rsidR="005158DF" w:rsidRPr="00085DA1" w:rsidRDefault="005158DF" w:rsidP="00085DA1">
      <w:pPr>
        <w:autoSpaceDE/>
        <w:autoSpaceDN/>
        <w:adjustRightInd/>
        <w:jc w:val="both"/>
        <w:rPr>
          <w:bCs/>
          <w:color w:val="000000" w:themeColor="text1"/>
          <w:sz w:val="16"/>
          <w:szCs w:val="16"/>
        </w:rPr>
      </w:pPr>
      <w:r w:rsidRPr="00085DA1">
        <w:rPr>
          <w:bCs/>
          <w:color w:val="000000" w:themeColor="text1"/>
          <w:sz w:val="16"/>
          <w:szCs w:val="16"/>
        </w:rPr>
        <w:t>Стрельба велась с колес. Колеса металлические со спицами. При стрельбе на колеса надевались башмачные пояса или под них подкладывалась легкая металлическая платформа. В походном положении система перевозилась на трех повозках. Заряжание мортиры раздельно-гильзовое, причем диаметр у фланца гильзы отличался от гильзы 11дюймовой береговой гаубицы Обуховского завода, что исключало взаимозаменяемость.</w:t>
      </w:r>
    </w:p>
    <w:p w14:paraId="6C506761" w14:textId="70A2F611" w:rsidR="005158DF" w:rsidRPr="00085DA1" w:rsidRDefault="005158DF" w:rsidP="00085DA1">
      <w:pPr>
        <w:autoSpaceDE/>
        <w:autoSpaceDN/>
        <w:adjustRightInd/>
        <w:jc w:val="both"/>
        <w:rPr>
          <w:bCs/>
          <w:color w:val="000000" w:themeColor="text1"/>
          <w:sz w:val="16"/>
          <w:szCs w:val="16"/>
        </w:rPr>
      </w:pPr>
      <w:r w:rsidRPr="00085DA1">
        <w:rPr>
          <w:bCs/>
          <w:color w:val="000000" w:themeColor="text1"/>
          <w:sz w:val="16"/>
          <w:szCs w:val="16"/>
        </w:rPr>
        <w:t xml:space="preserve">Испытания 28-см мортиры </w:t>
      </w:r>
      <w:proofErr w:type="spellStart"/>
      <w:r w:rsidRPr="00085DA1">
        <w:rPr>
          <w:bCs/>
          <w:color w:val="000000" w:themeColor="text1"/>
          <w:sz w:val="16"/>
          <w:szCs w:val="16"/>
        </w:rPr>
        <w:t>Эрхардта</w:t>
      </w:r>
      <w:proofErr w:type="spellEnd"/>
      <w:r w:rsidRPr="00085DA1">
        <w:rPr>
          <w:bCs/>
          <w:color w:val="000000" w:themeColor="text1"/>
          <w:sz w:val="16"/>
          <w:szCs w:val="16"/>
        </w:rPr>
        <w:t xml:space="preserve"> на ГАП выявили неустойчивость системы при стрельбе на малых углах возвышения, лопались цепи снарядного подъемника, и был отмечен ряд других мелких недостатков. Это было явной придиркой— 280-мм мортира и не должна стрелять при малых углах возвышения. (И британские, и французские мортиры больших калибров вообще так не стреляли.) Меткость германской мортиры была признана удовлетворительной.</w:t>
      </w:r>
    </w:p>
    <w:p w14:paraId="639AE3E1" w14:textId="77777777" w:rsidR="005158DF" w:rsidRPr="00085DA1" w:rsidRDefault="005158DF" w:rsidP="00085DA1">
      <w:pPr>
        <w:autoSpaceDE/>
        <w:autoSpaceDN/>
        <w:adjustRightInd/>
        <w:jc w:val="both"/>
        <w:rPr>
          <w:bCs/>
          <w:color w:val="000000" w:themeColor="text1"/>
          <w:sz w:val="16"/>
          <w:szCs w:val="16"/>
        </w:rPr>
      </w:pPr>
      <w:r w:rsidRPr="00085DA1">
        <w:rPr>
          <w:bCs/>
          <w:color w:val="000000" w:themeColor="text1"/>
          <w:sz w:val="16"/>
          <w:szCs w:val="16"/>
        </w:rPr>
        <w:t xml:space="preserve">По уже известным причинам ГАУ предпочло мортиру Шнейдера образцам Круппа и </w:t>
      </w:r>
      <w:proofErr w:type="spellStart"/>
      <w:r w:rsidRPr="00085DA1">
        <w:rPr>
          <w:bCs/>
          <w:color w:val="000000" w:themeColor="text1"/>
          <w:sz w:val="16"/>
          <w:szCs w:val="16"/>
        </w:rPr>
        <w:t>Эрхардта</w:t>
      </w:r>
      <w:proofErr w:type="spellEnd"/>
      <w:r w:rsidRPr="00085DA1">
        <w:rPr>
          <w:bCs/>
          <w:color w:val="000000" w:themeColor="text1"/>
          <w:sz w:val="16"/>
          <w:szCs w:val="16"/>
        </w:rPr>
        <w:t>.</w:t>
      </w:r>
    </w:p>
    <w:p w14:paraId="48252174" w14:textId="712246B5" w:rsidR="005158DF" w:rsidRPr="00085DA1" w:rsidRDefault="005158DF" w:rsidP="00085DA1">
      <w:pPr>
        <w:autoSpaceDE/>
        <w:autoSpaceDN/>
        <w:adjustRightInd/>
        <w:jc w:val="both"/>
        <w:rPr>
          <w:bCs/>
          <w:color w:val="000000" w:themeColor="text1"/>
          <w:sz w:val="16"/>
          <w:szCs w:val="16"/>
        </w:rPr>
      </w:pPr>
      <w:r w:rsidRPr="00085DA1">
        <w:rPr>
          <w:bCs/>
          <w:color w:val="000000" w:themeColor="text1"/>
          <w:sz w:val="16"/>
          <w:szCs w:val="16"/>
        </w:rPr>
        <w:t>Покрывая аферы руководства Шнейдера и Путиловского завода, Сергей Михайлович в 1912г. подписал план перевооружения тяжелой русской артиллерии с орудий образца 1867г. и 1877г. на образцы 1909–1913гг. По этому плану осадная артиллерия должна была быть перевооружена к 1921г., а крепостная— к 1931г.!</w:t>
      </w:r>
    </w:p>
    <w:p w14:paraId="53813C80" w14:textId="359C02BB" w:rsidR="005158DF" w:rsidRPr="00085DA1" w:rsidRDefault="005158DF" w:rsidP="00085DA1">
      <w:pPr>
        <w:autoSpaceDE/>
        <w:autoSpaceDN/>
        <w:adjustRightInd/>
        <w:jc w:val="both"/>
        <w:rPr>
          <w:bCs/>
          <w:color w:val="000000" w:themeColor="text1"/>
          <w:sz w:val="16"/>
          <w:szCs w:val="16"/>
        </w:rPr>
      </w:pPr>
      <w:r w:rsidRPr="00085DA1">
        <w:rPr>
          <w:bCs/>
          <w:color w:val="000000" w:themeColor="text1"/>
          <w:sz w:val="16"/>
          <w:szCs w:val="16"/>
        </w:rPr>
        <w:t xml:space="preserve">В результате французских интриг и деятельности французской марионетки великого князя Сергея Михайловича, а также глупости военного министра Сухомлинова и самого </w:t>
      </w:r>
      <w:proofErr w:type="spellStart"/>
      <w:r w:rsidRPr="00085DA1">
        <w:rPr>
          <w:bCs/>
          <w:color w:val="000000" w:themeColor="text1"/>
          <w:sz w:val="16"/>
          <w:szCs w:val="16"/>
        </w:rPr>
        <w:t>НиколаяII</w:t>
      </w:r>
      <w:proofErr w:type="spellEnd"/>
      <w:r w:rsidRPr="00085DA1">
        <w:rPr>
          <w:bCs/>
          <w:color w:val="000000" w:themeColor="text1"/>
          <w:sz w:val="16"/>
          <w:szCs w:val="16"/>
        </w:rPr>
        <w:t xml:space="preserve"> русская армия осталась без тяжелой артиллерии. В годы войны с большим трудом удалось создать несколько батарей тяжелой артиллерии, использовав старые русские орудия обр. 1867г. и 1877г., небольшое число орудий, закупленных в Англии, США и Японии, а также 12-дюймовые морские гаубицы обр. 1915г. Своевременное же принятие на вооружение 203-мм, 229-мм и 280-мм германских орудий и запуск их в серийное производство на русских заводах, но с помощью германских фирм, могло существенно изменить ход боевых действий на Восточном фронте в 1914–1917гг. (12705)</w:t>
      </w:r>
      <w:r w:rsidR="00B03DB9" w:rsidRPr="00085DA1">
        <w:rPr>
          <w:bCs/>
          <w:color w:val="000000" w:themeColor="text1"/>
          <w:sz w:val="16"/>
          <w:szCs w:val="16"/>
        </w:rPr>
        <w:t>.</w:t>
      </w:r>
    </w:p>
    <w:p w14:paraId="1FFAE0C8" w14:textId="77777777" w:rsidR="005158DF" w:rsidRPr="00085DA1" w:rsidRDefault="005158DF" w:rsidP="00085DA1">
      <w:pPr>
        <w:autoSpaceDE/>
        <w:autoSpaceDN/>
        <w:adjustRightInd/>
        <w:jc w:val="both"/>
        <w:rPr>
          <w:bCs/>
          <w:color w:val="000000" w:themeColor="text1"/>
          <w:sz w:val="16"/>
          <w:szCs w:val="16"/>
        </w:rPr>
      </w:pPr>
    </w:p>
    <w:p w14:paraId="768E09CE"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Морская авиация:</w:t>
      </w:r>
    </w:p>
    <w:p w14:paraId="421B2A08" w14:textId="77777777" w:rsidR="005158DF" w:rsidRPr="00085DA1" w:rsidRDefault="005158DF" w:rsidP="00085DA1">
      <w:pPr>
        <w:jc w:val="both"/>
        <w:rPr>
          <w:bCs/>
          <w:color w:val="000000" w:themeColor="text1"/>
          <w:sz w:val="16"/>
          <w:szCs w:val="16"/>
        </w:rPr>
      </w:pPr>
    </w:p>
    <w:p w14:paraId="616E5EBE" w14:textId="77777777" w:rsidR="00B03DB9"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13 (26) марта 1912 г. </w:t>
      </w:r>
      <w:r w:rsidR="00B03DB9" w:rsidRPr="00085DA1">
        <w:rPr>
          <w:bCs/>
          <w:color w:val="000000" w:themeColor="text1"/>
          <w:sz w:val="16"/>
          <w:szCs w:val="16"/>
        </w:rPr>
        <w:t xml:space="preserve">Высочайшим приказом </w:t>
      </w:r>
      <w:proofErr w:type="spellStart"/>
      <w:r w:rsidRPr="00085DA1">
        <w:rPr>
          <w:bCs/>
          <w:color w:val="000000" w:themeColor="text1"/>
          <w:sz w:val="16"/>
          <w:szCs w:val="16"/>
        </w:rPr>
        <w:t>Дорожинский</w:t>
      </w:r>
      <w:proofErr w:type="spellEnd"/>
      <w:r w:rsidRPr="00085DA1">
        <w:rPr>
          <w:bCs/>
          <w:color w:val="000000" w:themeColor="text1"/>
          <w:sz w:val="16"/>
          <w:szCs w:val="16"/>
        </w:rPr>
        <w:t xml:space="preserve"> был произведён в старшие лейтенанты. </w:t>
      </w:r>
    </w:p>
    <w:p w14:paraId="5FEFB2A5" w14:textId="09A55024" w:rsidR="00B03DB9" w:rsidRPr="00085DA1" w:rsidRDefault="00B03DB9" w:rsidP="00085DA1">
      <w:pPr>
        <w:shd w:val="clear" w:color="auto" w:fill="FFFFFF"/>
        <w:jc w:val="both"/>
        <w:rPr>
          <w:bCs/>
          <w:color w:val="000000" w:themeColor="text1"/>
          <w:sz w:val="16"/>
          <w:szCs w:val="16"/>
        </w:rPr>
      </w:pPr>
      <w:r w:rsidRPr="00085DA1">
        <w:rPr>
          <w:bCs/>
          <w:color w:val="000000" w:themeColor="text1"/>
          <w:sz w:val="16"/>
          <w:szCs w:val="16"/>
        </w:rPr>
        <w:t xml:space="preserve">После возвращения из второй командировки, </w:t>
      </w:r>
      <w:proofErr w:type="spellStart"/>
      <w:r w:rsidRPr="00085DA1">
        <w:rPr>
          <w:bCs/>
          <w:color w:val="000000" w:themeColor="text1"/>
          <w:sz w:val="16"/>
          <w:szCs w:val="16"/>
        </w:rPr>
        <w:t>Дорожинского</w:t>
      </w:r>
      <w:proofErr w:type="spellEnd"/>
      <w:r w:rsidRPr="00085DA1">
        <w:rPr>
          <w:bCs/>
          <w:color w:val="000000" w:themeColor="text1"/>
          <w:sz w:val="16"/>
          <w:szCs w:val="16"/>
        </w:rPr>
        <w:t xml:space="preserve"> принял император Николай </w:t>
      </w:r>
      <w:r w:rsidRPr="00085DA1">
        <w:rPr>
          <w:bCs/>
          <w:color w:val="000000" w:themeColor="text1"/>
          <w:sz w:val="16"/>
          <w:szCs w:val="16"/>
          <w:lang w:val="en-US"/>
        </w:rPr>
        <w:t>II</w:t>
      </w:r>
      <w:r w:rsidRPr="00085DA1">
        <w:rPr>
          <w:bCs/>
          <w:color w:val="000000" w:themeColor="text1"/>
          <w:sz w:val="16"/>
          <w:szCs w:val="16"/>
        </w:rPr>
        <w:t xml:space="preserve">. В знак признания заслуг </w:t>
      </w:r>
      <w:proofErr w:type="spellStart"/>
      <w:r w:rsidRPr="00085DA1">
        <w:rPr>
          <w:bCs/>
          <w:color w:val="000000" w:themeColor="text1"/>
          <w:sz w:val="16"/>
          <w:szCs w:val="16"/>
        </w:rPr>
        <w:t>Дорожинского</w:t>
      </w:r>
      <w:proofErr w:type="spellEnd"/>
      <w:r w:rsidRPr="00085DA1">
        <w:rPr>
          <w:bCs/>
          <w:color w:val="000000" w:themeColor="text1"/>
          <w:sz w:val="16"/>
          <w:szCs w:val="16"/>
        </w:rPr>
        <w:t xml:space="preserve"> он вручил ему изготовленный Фаберже в единственном экземпляре из платины и золота нагрудный знак почёта.</w:t>
      </w:r>
    </w:p>
    <w:p w14:paraId="27285B09" w14:textId="39507D9D"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А тремя неделями позже освобож</w:t>
      </w:r>
      <w:r w:rsidRPr="00085DA1">
        <w:rPr>
          <w:bCs/>
          <w:color w:val="000000" w:themeColor="text1"/>
          <w:sz w:val="16"/>
          <w:szCs w:val="16"/>
        </w:rPr>
        <w:softHyphen/>
        <w:t xml:space="preserve">дён от должности заведующего воздухоплавательным парком и по его просьбе направлен в </w:t>
      </w:r>
      <w:proofErr w:type="spellStart"/>
      <w:r w:rsidRPr="00085DA1">
        <w:rPr>
          <w:bCs/>
          <w:color w:val="000000" w:themeColor="text1"/>
          <w:sz w:val="16"/>
          <w:szCs w:val="16"/>
        </w:rPr>
        <w:t>Кронштадский</w:t>
      </w:r>
      <w:proofErr w:type="spellEnd"/>
      <w:r w:rsidRPr="00085DA1">
        <w:rPr>
          <w:bCs/>
          <w:color w:val="000000" w:themeColor="text1"/>
          <w:sz w:val="16"/>
          <w:szCs w:val="16"/>
        </w:rPr>
        <w:t xml:space="preserve"> офицерский класс подвод</w:t>
      </w:r>
      <w:r w:rsidRPr="00085DA1">
        <w:rPr>
          <w:bCs/>
          <w:color w:val="000000" w:themeColor="text1"/>
          <w:sz w:val="16"/>
          <w:szCs w:val="16"/>
        </w:rPr>
        <w:softHyphen/>
        <w:t>ного плавания. По окончании клас</w:t>
      </w:r>
      <w:r w:rsidRPr="00085DA1">
        <w:rPr>
          <w:bCs/>
          <w:color w:val="000000" w:themeColor="text1"/>
          <w:sz w:val="16"/>
          <w:szCs w:val="16"/>
        </w:rPr>
        <w:softHyphen/>
        <w:t>сов продолжил службу на подвод</w:t>
      </w:r>
      <w:r w:rsidRPr="00085DA1">
        <w:rPr>
          <w:bCs/>
          <w:color w:val="000000" w:themeColor="text1"/>
          <w:sz w:val="16"/>
          <w:szCs w:val="16"/>
        </w:rPr>
        <w:softHyphen/>
        <w:t>ных лодках. В 1917 г. в чине копию на 2-го ранга был назначен на должность начальника 2-й бригады воздушной дивизии Балтийского моря. В годы гражданской войны служил в Белом флоте в должности начальника Черноморского депо морских карт и пособий. 14 ноября 1920 г. в числе беженцев убыл за границу. После недолгого пребы</w:t>
      </w:r>
      <w:r w:rsidRPr="00085DA1">
        <w:rPr>
          <w:bCs/>
          <w:color w:val="000000" w:themeColor="text1"/>
          <w:sz w:val="16"/>
          <w:szCs w:val="16"/>
        </w:rPr>
        <w:softHyphen/>
        <w:t>вания в Бизерте обосновался во Франции. Скончался в 1961 г., по</w:t>
      </w:r>
      <w:r w:rsidRPr="00085DA1">
        <w:rPr>
          <w:bCs/>
          <w:color w:val="000000" w:themeColor="text1"/>
          <w:sz w:val="16"/>
          <w:szCs w:val="16"/>
        </w:rPr>
        <w:softHyphen/>
        <w:t xml:space="preserve">хоронен на кладбище </w:t>
      </w:r>
      <w:proofErr w:type="spellStart"/>
      <w:r w:rsidRPr="00085DA1">
        <w:rPr>
          <w:bCs/>
          <w:color w:val="000000" w:themeColor="text1"/>
          <w:sz w:val="16"/>
          <w:szCs w:val="16"/>
        </w:rPr>
        <w:t>Кокад</w:t>
      </w:r>
      <w:proofErr w:type="spellEnd"/>
      <w:r w:rsidRPr="00085DA1">
        <w:rPr>
          <w:bCs/>
          <w:color w:val="000000" w:themeColor="text1"/>
          <w:sz w:val="16"/>
          <w:szCs w:val="16"/>
        </w:rPr>
        <w:t xml:space="preserve"> в Ниц</w:t>
      </w:r>
      <w:r w:rsidRPr="00085DA1">
        <w:rPr>
          <w:bCs/>
          <w:color w:val="000000" w:themeColor="text1"/>
          <w:sz w:val="16"/>
          <w:szCs w:val="16"/>
        </w:rPr>
        <w:softHyphen/>
        <w:t>це. Награждён орденами св. Ста</w:t>
      </w:r>
      <w:r w:rsidRPr="00085DA1">
        <w:rPr>
          <w:bCs/>
          <w:color w:val="000000" w:themeColor="text1"/>
          <w:sz w:val="16"/>
          <w:szCs w:val="16"/>
        </w:rPr>
        <w:softHyphen/>
        <w:t>нислава 3-й степени; св. Анны 3-й степени с мечами и бантом, не</w:t>
      </w:r>
      <w:r w:rsidRPr="00085DA1">
        <w:rPr>
          <w:bCs/>
          <w:color w:val="000000" w:themeColor="text1"/>
          <w:sz w:val="16"/>
          <w:szCs w:val="16"/>
        </w:rPr>
        <w:softHyphen/>
        <w:t>сколькими медалями.</w:t>
      </w:r>
    </w:p>
    <w:p w14:paraId="523931D9" w14:textId="77777777" w:rsidR="005158DF" w:rsidRPr="00085DA1" w:rsidRDefault="005158DF" w:rsidP="00085DA1">
      <w:pPr>
        <w:pStyle w:val="af5"/>
        <w:spacing w:before="0" w:after="0"/>
        <w:jc w:val="both"/>
        <w:rPr>
          <w:bCs/>
          <w:color w:val="000000" w:themeColor="text1"/>
          <w:sz w:val="16"/>
          <w:szCs w:val="16"/>
        </w:rPr>
      </w:pPr>
      <w:r w:rsidRPr="00085DA1">
        <w:rPr>
          <w:bCs/>
          <w:color w:val="000000" w:themeColor="text1"/>
          <w:sz w:val="16"/>
          <w:szCs w:val="16"/>
        </w:rPr>
        <w:t>Характеристики, даваемые До-</w:t>
      </w:r>
      <w:proofErr w:type="spellStart"/>
      <w:r w:rsidRPr="00085DA1">
        <w:rPr>
          <w:bCs/>
          <w:color w:val="000000" w:themeColor="text1"/>
          <w:sz w:val="16"/>
          <w:szCs w:val="16"/>
        </w:rPr>
        <w:t>рожинскому</w:t>
      </w:r>
      <w:proofErr w:type="spellEnd"/>
      <w:r w:rsidRPr="00085DA1">
        <w:rPr>
          <w:bCs/>
          <w:color w:val="000000" w:themeColor="text1"/>
          <w:sz w:val="16"/>
          <w:szCs w:val="16"/>
        </w:rPr>
        <w:t xml:space="preserve"> несколько противоре</w:t>
      </w:r>
      <w:r w:rsidRPr="00085DA1">
        <w:rPr>
          <w:bCs/>
          <w:color w:val="000000" w:themeColor="text1"/>
          <w:sz w:val="16"/>
          <w:szCs w:val="16"/>
        </w:rPr>
        <w:softHyphen/>
        <w:t>чивы. Первая - из письма военно-морского агента во Франции ка</w:t>
      </w:r>
      <w:r w:rsidRPr="00085DA1">
        <w:rPr>
          <w:bCs/>
          <w:color w:val="000000" w:themeColor="text1"/>
          <w:sz w:val="16"/>
          <w:szCs w:val="16"/>
        </w:rPr>
        <w:softHyphen/>
        <w:t>питана 1-го ранга В.А. Карцева, направленного в адрес начальни</w:t>
      </w:r>
      <w:r w:rsidRPr="00085DA1">
        <w:rPr>
          <w:bCs/>
          <w:color w:val="000000" w:themeColor="text1"/>
          <w:sz w:val="16"/>
          <w:szCs w:val="16"/>
        </w:rPr>
        <w:softHyphen/>
        <w:t xml:space="preserve">ка Службы связи Черного моря в феврале 1912 г.: « Относительно лейтенанта </w:t>
      </w:r>
      <w:proofErr w:type="spellStart"/>
      <w:r w:rsidRPr="00085DA1">
        <w:rPr>
          <w:bCs/>
          <w:color w:val="000000" w:themeColor="text1"/>
          <w:sz w:val="16"/>
          <w:szCs w:val="16"/>
        </w:rPr>
        <w:t>Дорожинского</w:t>
      </w:r>
      <w:proofErr w:type="spellEnd"/>
      <w:r w:rsidRPr="00085DA1">
        <w:rPr>
          <w:bCs/>
          <w:color w:val="000000" w:themeColor="text1"/>
          <w:sz w:val="16"/>
          <w:szCs w:val="16"/>
        </w:rPr>
        <w:t>, с осо</w:t>
      </w:r>
      <w:r w:rsidRPr="00085DA1">
        <w:rPr>
          <w:bCs/>
          <w:color w:val="000000" w:themeColor="text1"/>
          <w:sz w:val="16"/>
          <w:szCs w:val="16"/>
        </w:rPr>
        <w:softHyphen/>
        <w:t>бым удовольствием сообщаю, что офицер этот выбранный Вами для сопутствования в Вашей команди</w:t>
      </w:r>
      <w:r w:rsidRPr="00085DA1">
        <w:rPr>
          <w:bCs/>
          <w:color w:val="000000" w:themeColor="text1"/>
          <w:sz w:val="16"/>
          <w:szCs w:val="16"/>
        </w:rPr>
        <w:softHyphen/>
        <w:t>ровке, оставленный затем в помощь мне, оказался во всех отношениях на высоте возложенных на него задач и принес немалую пользу службе его величества. Исполни</w:t>
      </w:r>
      <w:r w:rsidRPr="00085DA1">
        <w:rPr>
          <w:bCs/>
          <w:color w:val="000000" w:themeColor="text1"/>
          <w:sz w:val="16"/>
          <w:szCs w:val="16"/>
        </w:rPr>
        <w:softHyphen/>
        <w:t>тельный, находчивый и трудолюби</w:t>
      </w:r>
      <w:r w:rsidRPr="00085DA1">
        <w:rPr>
          <w:bCs/>
          <w:color w:val="000000" w:themeColor="text1"/>
          <w:sz w:val="16"/>
          <w:szCs w:val="16"/>
        </w:rPr>
        <w:softHyphen/>
        <w:t xml:space="preserve">вый лейтенант </w:t>
      </w:r>
      <w:proofErr w:type="spellStart"/>
      <w:r w:rsidRPr="00085DA1">
        <w:rPr>
          <w:bCs/>
          <w:color w:val="000000" w:themeColor="text1"/>
          <w:sz w:val="16"/>
          <w:szCs w:val="16"/>
        </w:rPr>
        <w:t>Дорожинский</w:t>
      </w:r>
      <w:proofErr w:type="spellEnd"/>
      <w:r w:rsidRPr="00085DA1">
        <w:rPr>
          <w:bCs/>
          <w:color w:val="000000" w:themeColor="text1"/>
          <w:sz w:val="16"/>
          <w:szCs w:val="16"/>
        </w:rPr>
        <w:t xml:space="preserve"> вмес</w:t>
      </w:r>
      <w:r w:rsidRPr="00085DA1">
        <w:rPr>
          <w:bCs/>
          <w:color w:val="000000" w:themeColor="text1"/>
          <w:sz w:val="16"/>
          <w:szCs w:val="16"/>
        </w:rPr>
        <w:softHyphen/>
        <w:t>те с тем крайне скромен, скажу более, застенчив и, как часто бы</w:t>
      </w:r>
      <w:r w:rsidRPr="00085DA1">
        <w:rPr>
          <w:bCs/>
          <w:color w:val="000000" w:themeColor="text1"/>
          <w:sz w:val="16"/>
          <w:szCs w:val="16"/>
        </w:rPr>
        <w:softHyphen/>
        <w:t>вает в подобных случаях, весьма самолюбив. Последнее, слитое с предыдущими качествами, стимули</w:t>
      </w:r>
      <w:r w:rsidRPr="00085DA1">
        <w:rPr>
          <w:bCs/>
          <w:color w:val="000000" w:themeColor="text1"/>
          <w:sz w:val="16"/>
          <w:szCs w:val="16"/>
        </w:rPr>
        <w:softHyphen/>
        <w:t>рует воина следовать по пути ис</w:t>
      </w:r>
      <w:r w:rsidRPr="00085DA1">
        <w:rPr>
          <w:bCs/>
          <w:color w:val="000000" w:themeColor="text1"/>
          <w:sz w:val="16"/>
          <w:szCs w:val="16"/>
        </w:rPr>
        <w:softHyphen/>
        <w:t>полнения долга - так это понимаю я, а потому радуюсь, что первый авиатор русской армии и флота обладает такими высокими духов</w:t>
      </w:r>
      <w:r w:rsidRPr="00085DA1">
        <w:rPr>
          <w:bCs/>
          <w:color w:val="000000" w:themeColor="text1"/>
          <w:sz w:val="16"/>
          <w:szCs w:val="16"/>
        </w:rPr>
        <w:softHyphen/>
        <w:t>ными качествами, которые я поста</w:t>
      </w:r>
      <w:r w:rsidRPr="00085DA1">
        <w:rPr>
          <w:bCs/>
          <w:color w:val="000000" w:themeColor="text1"/>
          <w:sz w:val="16"/>
          <w:szCs w:val="16"/>
        </w:rPr>
        <w:softHyphen/>
        <w:t>раюсь охарактеризовать при со</w:t>
      </w:r>
      <w:r w:rsidRPr="00085DA1">
        <w:rPr>
          <w:bCs/>
          <w:color w:val="000000" w:themeColor="text1"/>
          <w:sz w:val="16"/>
          <w:szCs w:val="16"/>
        </w:rPr>
        <w:softHyphen/>
        <w:t>ставлении его аттестации.</w:t>
      </w:r>
    </w:p>
    <w:p w14:paraId="773A39E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Последнее падение (по общему числу совершенных им со смертель</w:t>
      </w:r>
      <w:r w:rsidRPr="00085DA1">
        <w:rPr>
          <w:bCs/>
          <w:color w:val="000000" w:themeColor="text1"/>
          <w:sz w:val="16"/>
          <w:szCs w:val="16"/>
        </w:rPr>
        <w:softHyphen/>
        <w:t>ной опасностью — третье) не по</w:t>
      </w:r>
      <w:r w:rsidRPr="00085DA1">
        <w:rPr>
          <w:bCs/>
          <w:color w:val="000000" w:themeColor="text1"/>
          <w:sz w:val="16"/>
          <w:szCs w:val="16"/>
        </w:rPr>
        <w:softHyphen/>
        <w:t>влияло на твердость духа, остави</w:t>
      </w:r>
      <w:r w:rsidRPr="00085DA1">
        <w:rPr>
          <w:bCs/>
          <w:color w:val="000000" w:themeColor="text1"/>
          <w:sz w:val="16"/>
          <w:szCs w:val="16"/>
        </w:rPr>
        <w:softHyphen/>
        <w:t>ло некоторые следы в его теле; рука плохо повинуется, голова времена</w:t>
      </w:r>
      <w:r w:rsidRPr="00085DA1">
        <w:rPr>
          <w:bCs/>
          <w:color w:val="000000" w:themeColor="text1"/>
          <w:sz w:val="16"/>
          <w:szCs w:val="16"/>
        </w:rPr>
        <w:softHyphen/>
        <w:t>ми болит и бок ноет. Полагал бы справедливым поберечь этого офи</w:t>
      </w:r>
      <w:r w:rsidRPr="00085DA1">
        <w:rPr>
          <w:bCs/>
          <w:color w:val="000000" w:themeColor="text1"/>
          <w:sz w:val="16"/>
          <w:szCs w:val="16"/>
        </w:rPr>
        <w:softHyphen/>
        <w:t>цера, дать ему возможность окон</w:t>
      </w:r>
      <w:r w:rsidRPr="00085DA1">
        <w:rPr>
          <w:bCs/>
          <w:color w:val="000000" w:themeColor="text1"/>
          <w:sz w:val="16"/>
          <w:szCs w:val="16"/>
        </w:rPr>
        <w:softHyphen/>
        <w:t>чательно поправиться пребывани</w:t>
      </w:r>
      <w:r w:rsidRPr="00085DA1">
        <w:rPr>
          <w:bCs/>
          <w:color w:val="000000" w:themeColor="text1"/>
          <w:sz w:val="16"/>
          <w:szCs w:val="16"/>
        </w:rPr>
        <w:softHyphen/>
        <w:t>ем во Франции до конца апреля -начала мая, когда установятся тёп</w:t>
      </w:r>
      <w:r w:rsidRPr="00085DA1">
        <w:rPr>
          <w:bCs/>
          <w:color w:val="000000" w:themeColor="text1"/>
          <w:sz w:val="16"/>
          <w:szCs w:val="16"/>
        </w:rPr>
        <w:softHyphen/>
        <w:t>лые погоды в России».</w:t>
      </w:r>
    </w:p>
    <w:p w14:paraId="0FCC5E9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Действительно, в мужестве До-</w:t>
      </w:r>
      <w:proofErr w:type="spellStart"/>
      <w:r w:rsidRPr="00085DA1">
        <w:rPr>
          <w:bCs/>
          <w:color w:val="000000" w:themeColor="text1"/>
          <w:sz w:val="16"/>
          <w:szCs w:val="16"/>
        </w:rPr>
        <w:t>рожинскому</w:t>
      </w:r>
      <w:proofErr w:type="spellEnd"/>
      <w:r w:rsidRPr="00085DA1">
        <w:rPr>
          <w:bCs/>
          <w:color w:val="000000" w:themeColor="text1"/>
          <w:sz w:val="16"/>
          <w:szCs w:val="16"/>
        </w:rPr>
        <w:t xml:space="preserve"> отказать трудно, но и неудачи его преследовали посто</w:t>
      </w:r>
      <w:r w:rsidRPr="00085DA1">
        <w:rPr>
          <w:bCs/>
          <w:color w:val="000000" w:themeColor="text1"/>
          <w:sz w:val="16"/>
          <w:szCs w:val="16"/>
        </w:rPr>
        <w:softHyphen/>
        <w:t>янно. Поломки и аварии самоле</w:t>
      </w:r>
      <w:r w:rsidRPr="00085DA1">
        <w:rPr>
          <w:bCs/>
          <w:color w:val="000000" w:themeColor="text1"/>
          <w:sz w:val="16"/>
          <w:szCs w:val="16"/>
        </w:rPr>
        <w:softHyphen/>
        <w:t>тов (в то время независимо от ис</w:t>
      </w:r>
      <w:r w:rsidRPr="00085DA1">
        <w:rPr>
          <w:bCs/>
          <w:color w:val="000000" w:themeColor="text1"/>
          <w:sz w:val="16"/>
          <w:szCs w:val="16"/>
        </w:rPr>
        <w:softHyphen/>
        <w:t>хода они именовались катастрофа</w:t>
      </w:r>
      <w:r w:rsidRPr="00085DA1">
        <w:rPr>
          <w:bCs/>
          <w:color w:val="000000" w:themeColor="text1"/>
          <w:sz w:val="16"/>
          <w:szCs w:val="16"/>
        </w:rPr>
        <w:softHyphen/>
        <w:t>ми) случались часто, и особенно на завершающем этапе посадки. Сложность ее выполнения, помимо низких аэродинамических качеств первых самолетов, объяснялась со</w:t>
      </w:r>
      <w:r w:rsidRPr="00085DA1">
        <w:rPr>
          <w:bCs/>
          <w:color w:val="000000" w:themeColor="text1"/>
          <w:sz w:val="16"/>
          <w:szCs w:val="16"/>
        </w:rPr>
        <w:softHyphen/>
        <w:t>вершенно нерациональными систе</w:t>
      </w:r>
      <w:r w:rsidRPr="00085DA1">
        <w:rPr>
          <w:bCs/>
          <w:color w:val="000000" w:themeColor="text1"/>
          <w:sz w:val="16"/>
          <w:szCs w:val="16"/>
        </w:rPr>
        <w:softHyphen/>
        <w:t>мами управления, не имеющими ничего общего с физиологически</w:t>
      </w:r>
      <w:r w:rsidRPr="00085DA1">
        <w:rPr>
          <w:bCs/>
          <w:color w:val="000000" w:themeColor="text1"/>
          <w:sz w:val="16"/>
          <w:szCs w:val="16"/>
        </w:rPr>
        <w:softHyphen/>
        <w:t>ми особенностями человека.</w:t>
      </w:r>
    </w:p>
    <w:p w14:paraId="2E556A2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Некоторая характеристика со</w:t>
      </w:r>
      <w:r w:rsidRPr="00085DA1">
        <w:rPr>
          <w:bCs/>
          <w:color w:val="000000" w:themeColor="text1"/>
          <w:sz w:val="16"/>
          <w:szCs w:val="16"/>
        </w:rPr>
        <w:softHyphen/>
        <w:t>держится в письме начальника шко</w:t>
      </w:r>
      <w:r w:rsidRPr="00085DA1">
        <w:rPr>
          <w:bCs/>
          <w:color w:val="000000" w:themeColor="text1"/>
          <w:sz w:val="16"/>
          <w:szCs w:val="16"/>
        </w:rPr>
        <w:softHyphen/>
        <w:t>лы ОВФ подполковника СИ Один</w:t>
      </w:r>
      <w:r w:rsidRPr="00085DA1">
        <w:rPr>
          <w:bCs/>
          <w:color w:val="000000" w:themeColor="text1"/>
          <w:sz w:val="16"/>
          <w:szCs w:val="16"/>
        </w:rPr>
        <w:softHyphen/>
        <w:t>цова, направленном морскому ми</w:t>
      </w:r>
      <w:r w:rsidRPr="00085DA1">
        <w:rPr>
          <w:bCs/>
          <w:color w:val="000000" w:themeColor="text1"/>
          <w:sz w:val="16"/>
          <w:szCs w:val="16"/>
        </w:rPr>
        <w:softHyphen/>
        <w:t xml:space="preserve">нистру вице-адмиралу </w:t>
      </w:r>
      <w:proofErr w:type="spellStart"/>
      <w:r w:rsidRPr="00085DA1">
        <w:rPr>
          <w:bCs/>
          <w:color w:val="000000" w:themeColor="text1"/>
          <w:sz w:val="16"/>
          <w:szCs w:val="16"/>
        </w:rPr>
        <w:t>И.К.Григо</w:t>
      </w:r>
      <w:r w:rsidRPr="00085DA1">
        <w:rPr>
          <w:bCs/>
          <w:color w:val="000000" w:themeColor="text1"/>
          <w:sz w:val="16"/>
          <w:szCs w:val="16"/>
        </w:rPr>
        <w:softHyphen/>
        <w:t>ровичу</w:t>
      </w:r>
      <w:proofErr w:type="spellEnd"/>
      <w:r w:rsidRPr="00085DA1">
        <w:rPr>
          <w:bCs/>
          <w:color w:val="000000" w:themeColor="text1"/>
          <w:sz w:val="16"/>
          <w:szCs w:val="16"/>
        </w:rPr>
        <w:t xml:space="preserve"> 31 января 1912 г.: «Милос</w:t>
      </w:r>
      <w:r w:rsidRPr="00085DA1">
        <w:rPr>
          <w:bCs/>
          <w:color w:val="000000" w:themeColor="text1"/>
          <w:sz w:val="16"/>
          <w:szCs w:val="16"/>
        </w:rPr>
        <w:softHyphen/>
        <w:t>тивый государь Иван Константино</w:t>
      </w:r>
      <w:r w:rsidRPr="00085DA1">
        <w:rPr>
          <w:bCs/>
          <w:color w:val="000000" w:themeColor="text1"/>
          <w:sz w:val="16"/>
          <w:szCs w:val="16"/>
        </w:rPr>
        <w:softHyphen/>
        <w:t>вич!</w:t>
      </w:r>
    </w:p>
    <w:p w14:paraId="1DD5FC7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...Близко зная всех летчиков мор</w:t>
      </w:r>
      <w:r w:rsidRPr="00085DA1">
        <w:rPr>
          <w:bCs/>
          <w:color w:val="000000" w:themeColor="text1"/>
          <w:sz w:val="16"/>
          <w:szCs w:val="16"/>
        </w:rPr>
        <w:softHyphen/>
        <w:t xml:space="preserve">ского ведомства, считаю, что ни поручик Комаров, совершенно не умеющий летать, ни лейтенант </w:t>
      </w:r>
      <w:proofErr w:type="spellStart"/>
      <w:r w:rsidRPr="00085DA1">
        <w:rPr>
          <w:bCs/>
          <w:color w:val="000000" w:themeColor="text1"/>
          <w:sz w:val="16"/>
          <w:szCs w:val="16"/>
        </w:rPr>
        <w:t>До</w:t>
      </w:r>
      <w:r w:rsidRPr="00085DA1">
        <w:rPr>
          <w:bCs/>
          <w:color w:val="000000" w:themeColor="text1"/>
          <w:sz w:val="16"/>
          <w:szCs w:val="16"/>
        </w:rPr>
        <w:softHyphen/>
        <w:t>рожинский</w:t>
      </w:r>
      <w:proofErr w:type="spellEnd"/>
      <w:r w:rsidRPr="00085DA1">
        <w:rPr>
          <w:bCs/>
          <w:color w:val="000000" w:themeColor="text1"/>
          <w:sz w:val="16"/>
          <w:szCs w:val="16"/>
        </w:rPr>
        <w:t xml:space="preserve">, слабо летающий, ни поручик </w:t>
      </w:r>
      <w:proofErr w:type="spellStart"/>
      <w:r w:rsidRPr="00085DA1">
        <w:rPr>
          <w:bCs/>
          <w:color w:val="000000" w:themeColor="text1"/>
          <w:sz w:val="16"/>
          <w:szCs w:val="16"/>
        </w:rPr>
        <w:t>Стаховский</w:t>
      </w:r>
      <w:proofErr w:type="spellEnd"/>
      <w:r w:rsidRPr="00085DA1">
        <w:rPr>
          <w:bCs/>
          <w:color w:val="000000" w:themeColor="text1"/>
          <w:sz w:val="16"/>
          <w:szCs w:val="16"/>
        </w:rPr>
        <w:t>, также не име</w:t>
      </w:r>
      <w:r w:rsidRPr="00085DA1">
        <w:rPr>
          <w:bCs/>
          <w:color w:val="000000" w:themeColor="text1"/>
          <w:sz w:val="16"/>
          <w:szCs w:val="16"/>
        </w:rPr>
        <w:softHyphen/>
        <w:t>ющий достаточно опытности, ни капитан Александров не могут быть назначены начальниками отрядов.</w:t>
      </w:r>
    </w:p>
    <w:p w14:paraId="3544023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Единственно на кого я могу указать, для занятий должности начальников авиационных отрядов, это второго Балтийского экипажа лейтенанта </w:t>
      </w:r>
      <w:proofErr w:type="spellStart"/>
      <w:r w:rsidRPr="00085DA1">
        <w:rPr>
          <w:bCs/>
          <w:color w:val="000000" w:themeColor="text1"/>
          <w:sz w:val="16"/>
          <w:szCs w:val="16"/>
        </w:rPr>
        <w:t>Буксгевдена</w:t>
      </w:r>
      <w:proofErr w:type="spellEnd"/>
      <w:r w:rsidRPr="00085DA1">
        <w:rPr>
          <w:bCs/>
          <w:color w:val="000000" w:themeColor="text1"/>
          <w:sz w:val="16"/>
          <w:szCs w:val="16"/>
        </w:rPr>
        <w:t xml:space="preserve"> и Черноморского эки</w:t>
      </w:r>
      <w:r w:rsidRPr="00085DA1">
        <w:rPr>
          <w:bCs/>
          <w:color w:val="000000" w:themeColor="text1"/>
          <w:sz w:val="16"/>
          <w:szCs w:val="16"/>
        </w:rPr>
        <w:softHyphen/>
        <w:t xml:space="preserve">пажа-лейтенанта </w:t>
      </w:r>
      <w:proofErr w:type="spellStart"/>
      <w:r w:rsidRPr="00085DA1">
        <w:rPr>
          <w:bCs/>
          <w:color w:val="000000" w:themeColor="text1"/>
          <w:sz w:val="16"/>
          <w:szCs w:val="16"/>
        </w:rPr>
        <w:t>Дыбовского</w:t>
      </w:r>
      <w:proofErr w:type="spellEnd"/>
      <w:r w:rsidRPr="00085DA1">
        <w:rPr>
          <w:bCs/>
          <w:color w:val="000000" w:themeColor="text1"/>
          <w:sz w:val="16"/>
          <w:szCs w:val="16"/>
        </w:rPr>
        <w:t>. А общее руководство в морском ве</w:t>
      </w:r>
      <w:r w:rsidRPr="00085DA1">
        <w:rPr>
          <w:bCs/>
          <w:color w:val="000000" w:themeColor="text1"/>
          <w:sz w:val="16"/>
          <w:szCs w:val="16"/>
        </w:rPr>
        <w:softHyphen/>
        <w:t>домстве можно было бы возложить на капитана 2 ранга Дмитриева (лётчика). Первые два состоят ру</w:t>
      </w:r>
      <w:r w:rsidRPr="00085DA1">
        <w:rPr>
          <w:bCs/>
          <w:color w:val="000000" w:themeColor="text1"/>
          <w:sz w:val="16"/>
          <w:szCs w:val="16"/>
        </w:rPr>
        <w:softHyphen/>
        <w:t>ководителями вверенной мне шко</w:t>
      </w:r>
      <w:r w:rsidRPr="00085DA1">
        <w:rPr>
          <w:bCs/>
          <w:color w:val="000000" w:themeColor="text1"/>
          <w:sz w:val="16"/>
          <w:szCs w:val="16"/>
        </w:rPr>
        <w:softHyphen/>
        <w:t>лы, отлично летают, особенно лей</w:t>
      </w:r>
      <w:r w:rsidRPr="00085DA1">
        <w:rPr>
          <w:bCs/>
          <w:color w:val="000000" w:themeColor="text1"/>
          <w:sz w:val="16"/>
          <w:szCs w:val="16"/>
        </w:rPr>
        <w:softHyphen/>
        <w:t xml:space="preserve">тенант </w:t>
      </w:r>
      <w:proofErr w:type="spellStart"/>
      <w:r w:rsidRPr="00085DA1">
        <w:rPr>
          <w:bCs/>
          <w:color w:val="000000" w:themeColor="text1"/>
          <w:sz w:val="16"/>
          <w:szCs w:val="16"/>
        </w:rPr>
        <w:t>Дыбовский</w:t>
      </w:r>
      <w:proofErr w:type="spellEnd"/>
      <w:r w:rsidRPr="00085DA1">
        <w:rPr>
          <w:bCs/>
          <w:color w:val="000000" w:themeColor="text1"/>
          <w:sz w:val="16"/>
          <w:szCs w:val="16"/>
        </w:rPr>
        <w:t>, что доказали маневры прошлого года, а их по</w:t>
      </w:r>
      <w:r w:rsidRPr="00085DA1">
        <w:rPr>
          <w:bCs/>
          <w:color w:val="000000" w:themeColor="text1"/>
          <w:sz w:val="16"/>
          <w:szCs w:val="16"/>
        </w:rPr>
        <w:softHyphen/>
        <w:t>знание в области авиации даёт им авторитет, столь необходимый на</w:t>
      </w:r>
      <w:r w:rsidRPr="00085DA1">
        <w:rPr>
          <w:bCs/>
          <w:color w:val="000000" w:themeColor="text1"/>
          <w:sz w:val="16"/>
          <w:szCs w:val="16"/>
        </w:rPr>
        <w:softHyphen/>
        <w:t>чальникам отрядов.</w:t>
      </w:r>
    </w:p>
    <w:p w14:paraId="0D165B7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Уважающий Вас, покорный слу</w:t>
      </w:r>
      <w:r w:rsidRPr="00085DA1">
        <w:rPr>
          <w:bCs/>
          <w:color w:val="000000" w:themeColor="text1"/>
          <w:sz w:val="16"/>
          <w:szCs w:val="16"/>
        </w:rPr>
        <w:softHyphen/>
        <w:t xml:space="preserve">га </w:t>
      </w:r>
      <w:proofErr w:type="spellStart"/>
      <w:r w:rsidRPr="00085DA1">
        <w:rPr>
          <w:bCs/>
          <w:color w:val="000000" w:themeColor="text1"/>
          <w:sz w:val="16"/>
          <w:szCs w:val="16"/>
        </w:rPr>
        <w:t>С.Одинцов</w:t>
      </w:r>
      <w:proofErr w:type="spellEnd"/>
      <w:r w:rsidRPr="00085DA1">
        <w:rPr>
          <w:bCs/>
          <w:color w:val="000000" w:themeColor="text1"/>
          <w:sz w:val="16"/>
          <w:szCs w:val="16"/>
        </w:rPr>
        <w:t>».</w:t>
      </w:r>
    </w:p>
    <w:p w14:paraId="2DBFA964"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Одинцов обучался в Севасто</w:t>
      </w:r>
      <w:r w:rsidRPr="00085DA1">
        <w:rPr>
          <w:bCs/>
          <w:color w:val="000000" w:themeColor="text1"/>
          <w:sz w:val="16"/>
          <w:szCs w:val="16"/>
        </w:rPr>
        <w:softHyphen/>
        <w:t xml:space="preserve">польской школе авиации в одно время с </w:t>
      </w:r>
      <w:proofErr w:type="spellStart"/>
      <w:r w:rsidRPr="00085DA1">
        <w:rPr>
          <w:bCs/>
          <w:color w:val="000000" w:themeColor="text1"/>
          <w:sz w:val="16"/>
          <w:szCs w:val="16"/>
        </w:rPr>
        <w:t>Дорожинским</w:t>
      </w:r>
      <w:proofErr w:type="spellEnd"/>
      <w:r w:rsidRPr="00085DA1">
        <w:rPr>
          <w:bCs/>
          <w:color w:val="000000" w:themeColor="text1"/>
          <w:sz w:val="16"/>
          <w:szCs w:val="16"/>
        </w:rPr>
        <w:t xml:space="preserve">, возможно у него и сложилось впечатление о лётном мастерстве первых морских лётчиков. В то же время подготовку лётчиков-инструкторов </w:t>
      </w:r>
      <w:proofErr w:type="spellStart"/>
      <w:r w:rsidRPr="00085DA1">
        <w:rPr>
          <w:bCs/>
          <w:color w:val="000000" w:themeColor="text1"/>
          <w:sz w:val="16"/>
          <w:szCs w:val="16"/>
        </w:rPr>
        <w:t>Буксгевдена</w:t>
      </w:r>
      <w:proofErr w:type="spellEnd"/>
      <w:r w:rsidRPr="00085DA1">
        <w:rPr>
          <w:bCs/>
          <w:color w:val="000000" w:themeColor="text1"/>
          <w:sz w:val="16"/>
          <w:szCs w:val="16"/>
        </w:rPr>
        <w:t xml:space="preserve"> и </w:t>
      </w:r>
      <w:proofErr w:type="spellStart"/>
      <w:r w:rsidRPr="00085DA1">
        <w:rPr>
          <w:bCs/>
          <w:color w:val="000000" w:themeColor="text1"/>
          <w:sz w:val="16"/>
          <w:szCs w:val="16"/>
        </w:rPr>
        <w:t>Дыбовского</w:t>
      </w:r>
      <w:proofErr w:type="spellEnd"/>
      <w:r w:rsidRPr="00085DA1">
        <w:rPr>
          <w:bCs/>
          <w:color w:val="000000" w:themeColor="text1"/>
          <w:sz w:val="16"/>
          <w:szCs w:val="16"/>
        </w:rPr>
        <w:t xml:space="preserve"> (тоже морских летчи</w:t>
      </w:r>
      <w:r w:rsidRPr="00085DA1">
        <w:rPr>
          <w:bCs/>
          <w:color w:val="000000" w:themeColor="text1"/>
          <w:sz w:val="16"/>
          <w:szCs w:val="16"/>
        </w:rPr>
        <w:softHyphen/>
        <w:t>ков) он считал более высокой. Есть основания полагать, что характе</w:t>
      </w:r>
      <w:r w:rsidRPr="00085DA1">
        <w:rPr>
          <w:bCs/>
          <w:color w:val="000000" w:themeColor="text1"/>
          <w:sz w:val="16"/>
          <w:szCs w:val="16"/>
        </w:rPr>
        <w:softHyphen/>
        <w:t>ристика была не совсем объектив</w:t>
      </w:r>
      <w:r w:rsidRPr="00085DA1">
        <w:rPr>
          <w:bCs/>
          <w:color w:val="000000" w:themeColor="text1"/>
          <w:sz w:val="16"/>
          <w:szCs w:val="16"/>
        </w:rPr>
        <w:softHyphen/>
        <w:t>ной.</w:t>
      </w:r>
    </w:p>
    <w:p w14:paraId="2CD22DE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lastRenderedPageBreak/>
        <w:t xml:space="preserve">К заслугам </w:t>
      </w:r>
      <w:proofErr w:type="spellStart"/>
      <w:r w:rsidRPr="00085DA1">
        <w:rPr>
          <w:bCs/>
          <w:color w:val="000000" w:themeColor="text1"/>
          <w:sz w:val="16"/>
          <w:szCs w:val="16"/>
        </w:rPr>
        <w:t>Дорожинского</w:t>
      </w:r>
      <w:proofErr w:type="spellEnd"/>
      <w:r w:rsidRPr="00085DA1">
        <w:rPr>
          <w:bCs/>
          <w:color w:val="000000" w:themeColor="text1"/>
          <w:sz w:val="16"/>
          <w:szCs w:val="16"/>
        </w:rPr>
        <w:t xml:space="preserve"> сле</w:t>
      </w:r>
      <w:r w:rsidRPr="00085DA1">
        <w:rPr>
          <w:bCs/>
          <w:color w:val="000000" w:themeColor="text1"/>
          <w:sz w:val="16"/>
          <w:szCs w:val="16"/>
        </w:rPr>
        <w:softHyphen/>
        <w:t>дует отнести и то, что он помог России приобрести летчика-испыта</w:t>
      </w:r>
      <w:r w:rsidRPr="00085DA1">
        <w:rPr>
          <w:bCs/>
          <w:color w:val="000000" w:themeColor="text1"/>
          <w:sz w:val="16"/>
          <w:szCs w:val="16"/>
        </w:rPr>
        <w:softHyphen/>
        <w:t xml:space="preserve">теля Г.В. </w:t>
      </w:r>
      <w:proofErr w:type="spellStart"/>
      <w:r w:rsidRPr="00085DA1">
        <w:rPr>
          <w:bCs/>
          <w:color w:val="000000" w:themeColor="text1"/>
          <w:sz w:val="16"/>
          <w:szCs w:val="16"/>
        </w:rPr>
        <w:t>Алехновича</w:t>
      </w:r>
      <w:proofErr w:type="spellEnd"/>
      <w:r w:rsidRPr="00085DA1">
        <w:rPr>
          <w:bCs/>
          <w:color w:val="000000" w:themeColor="text1"/>
          <w:sz w:val="16"/>
          <w:szCs w:val="16"/>
        </w:rPr>
        <w:t xml:space="preserve"> (11754).</w:t>
      </w:r>
    </w:p>
    <w:p w14:paraId="1637E930" w14:textId="77777777" w:rsidR="005158DF" w:rsidRPr="00085DA1" w:rsidRDefault="005158DF" w:rsidP="00085DA1">
      <w:pPr>
        <w:shd w:val="clear" w:color="auto" w:fill="FFFFFF"/>
        <w:jc w:val="both"/>
        <w:rPr>
          <w:bCs/>
          <w:color w:val="000000" w:themeColor="text1"/>
          <w:sz w:val="16"/>
          <w:szCs w:val="16"/>
        </w:rPr>
      </w:pPr>
    </w:p>
    <w:p w14:paraId="79F989FC"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Самолетостроение:</w:t>
      </w:r>
    </w:p>
    <w:p w14:paraId="752F878C" w14:textId="77777777" w:rsidR="005158DF" w:rsidRPr="00085DA1" w:rsidRDefault="005158DF" w:rsidP="00085DA1">
      <w:pPr>
        <w:jc w:val="both"/>
        <w:rPr>
          <w:bCs/>
          <w:color w:val="000000" w:themeColor="text1"/>
          <w:sz w:val="16"/>
          <w:szCs w:val="16"/>
        </w:rPr>
      </w:pPr>
    </w:p>
    <w:p w14:paraId="3B700191" w14:textId="7528230A" w:rsidR="005158DF" w:rsidRPr="00085DA1" w:rsidRDefault="005158DF" w:rsidP="00085DA1">
      <w:pPr>
        <w:shd w:val="clear" w:color="auto" w:fill="FFFFFF"/>
        <w:jc w:val="both"/>
        <w:rPr>
          <w:bCs/>
          <w:color w:val="000000" w:themeColor="text1"/>
          <w:sz w:val="16"/>
          <w:szCs w:val="16"/>
        </w:rPr>
      </w:pPr>
      <w:bookmarkStart w:id="5" w:name="_Hlk116403320"/>
      <w:r w:rsidRPr="00085DA1">
        <w:rPr>
          <w:bCs/>
          <w:color w:val="000000" w:themeColor="text1"/>
          <w:sz w:val="16"/>
          <w:szCs w:val="16"/>
        </w:rPr>
        <w:t xml:space="preserve">14 (27) марта </w:t>
      </w:r>
      <w:proofErr w:type="spellStart"/>
      <w:r w:rsidRPr="00085DA1">
        <w:rPr>
          <w:bCs/>
          <w:color w:val="000000" w:themeColor="text1"/>
          <w:sz w:val="16"/>
          <w:szCs w:val="16"/>
        </w:rPr>
        <w:t>И.И.Сикорский</w:t>
      </w:r>
      <w:proofErr w:type="spellEnd"/>
      <w:r w:rsidRPr="00085DA1">
        <w:rPr>
          <w:bCs/>
          <w:color w:val="000000" w:themeColor="text1"/>
          <w:sz w:val="16"/>
          <w:szCs w:val="16"/>
        </w:rPr>
        <w:t xml:space="preserve"> совершил рекордный полет </w:t>
      </w:r>
      <w:r w:rsidR="00B03DB9" w:rsidRPr="00085DA1">
        <w:rPr>
          <w:bCs/>
          <w:color w:val="000000" w:themeColor="text1"/>
          <w:sz w:val="16"/>
          <w:szCs w:val="16"/>
        </w:rPr>
        <w:t>усовершенствованного самолета, получившего название С-6А,</w:t>
      </w:r>
      <w:r w:rsidRPr="00085DA1">
        <w:rPr>
          <w:bCs/>
          <w:color w:val="000000" w:themeColor="text1"/>
          <w:sz w:val="16"/>
          <w:szCs w:val="16"/>
        </w:rPr>
        <w:t>с пятью человеками на борту со ско</w:t>
      </w:r>
      <w:r w:rsidRPr="00085DA1">
        <w:rPr>
          <w:bCs/>
          <w:color w:val="000000" w:themeColor="text1"/>
          <w:sz w:val="16"/>
          <w:szCs w:val="16"/>
        </w:rPr>
        <w:softHyphen/>
        <w:t>ростью 106 км/ч. [62, с.32] (553).</w:t>
      </w:r>
    </w:p>
    <w:p w14:paraId="52F8ED51" w14:textId="77777777" w:rsidR="005158DF" w:rsidRPr="00085DA1" w:rsidRDefault="005158DF" w:rsidP="00085DA1">
      <w:pPr>
        <w:shd w:val="clear" w:color="auto" w:fill="FFFFFF"/>
        <w:jc w:val="both"/>
        <w:rPr>
          <w:bCs/>
          <w:color w:val="000000" w:themeColor="text1"/>
          <w:sz w:val="16"/>
          <w:szCs w:val="16"/>
        </w:rPr>
      </w:pPr>
    </w:p>
    <w:bookmarkEnd w:id="5"/>
    <w:p w14:paraId="6BAD77A3" w14:textId="1FECE878"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14 (27) марта </w:t>
      </w:r>
      <w:r w:rsidR="00B03DB9" w:rsidRPr="00085DA1">
        <w:rPr>
          <w:bCs/>
          <w:color w:val="000000" w:themeColor="text1"/>
          <w:sz w:val="16"/>
          <w:szCs w:val="16"/>
        </w:rPr>
        <w:t xml:space="preserve">после нескольких ознакомительных полетов </w:t>
      </w:r>
      <w:r w:rsidRPr="00085DA1">
        <w:rPr>
          <w:bCs/>
          <w:color w:val="000000" w:themeColor="text1"/>
          <w:sz w:val="16"/>
          <w:szCs w:val="16"/>
        </w:rPr>
        <w:t xml:space="preserve">Сикорский взял на борт двух пассажиров - С. Тверитинова и К. Адлера. Чувствуя, что машина может поднять больше, решил провести дерзкое испытание. На нижнее крыло возле фюзеляжа с одной стороны лег В. Панасюк, с другой - А. Серебренников. Оба держались руками за переднюю кромку крыла. Самолет после заметно увеличившегося разбега все-таки оторвался от земли, на высоте нескольких метров перелетел весь </w:t>
      </w:r>
      <w:proofErr w:type="spellStart"/>
      <w:r w:rsidRPr="00085DA1">
        <w:rPr>
          <w:bCs/>
          <w:color w:val="000000" w:themeColor="text1"/>
          <w:sz w:val="16"/>
          <w:szCs w:val="16"/>
        </w:rPr>
        <w:t>Куреневский</w:t>
      </w:r>
      <w:proofErr w:type="spellEnd"/>
      <w:r w:rsidRPr="00085DA1">
        <w:rPr>
          <w:bCs/>
          <w:color w:val="000000" w:themeColor="text1"/>
          <w:sz w:val="16"/>
          <w:szCs w:val="16"/>
        </w:rPr>
        <w:t xml:space="preserve"> аэродром и благополучно приземлился. С таким "комфортом" пассажиров пилот не рискнул пойти на круг. Ну что ж, и полет по прямой дал возможность оценить машину. Поднятый груз вместе с бензином и маслом составил 410 кг, скорость 108 км/ч. Второе достижение мирового масштаба.</w:t>
      </w:r>
    </w:p>
    <w:p w14:paraId="78D387D2" w14:textId="77777777" w:rsidR="005158DF" w:rsidRPr="00085DA1" w:rsidRDefault="005158DF" w:rsidP="00085DA1">
      <w:pPr>
        <w:jc w:val="both"/>
        <w:rPr>
          <w:bCs/>
          <w:color w:val="000000" w:themeColor="text1"/>
          <w:sz w:val="16"/>
          <w:szCs w:val="16"/>
        </w:rPr>
      </w:pPr>
    </w:p>
    <w:p w14:paraId="660E7ACC" w14:textId="60910031"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14 </w:t>
      </w:r>
      <w:r w:rsidR="00B03DB9" w:rsidRPr="00085DA1">
        <w:rPr>
          <w:bCs/>
          <w:color w:val="000000" w:themeColor="text1"/>
          <w:sz w:val="16"/>
          <w:szCs w:val="16"/>
        </w:rPr>
        <w:t xml:space="preserve">(27) </w:t>
      </w:r>
      <w:r w:rsidRPr="00085DA1">
        <w:rPr>
          <w:bCs/>
          <w:color w:val="000000" w:themeColor="text1"/>
          <w:sz w:val="16"/>
          <w:szCs w:val="16"/>
        </w:rPr>
        <w:t xml:space="preserve">марта в 1912 году </w:t>
      </w:r>
      <w:proofErr w:type="spellStart"/>
      <w:r w:rsidRPr="00085DA1">
        <w:rPr>
          <w:bCs/>
          <w:color w:val="000000" w:themeColor="text1"/>
          <w:sz w:val="16"/>
          <w:szCs w:val="16"/>
        </w:rPr>
        <w:t>И.И.Сикорский</w:t>
      </w:r>
      <w:proofErr w:type="spellEnd"/>
      <w:r w:rsidRPr="00085DA1">
        <w:rPr>
          <w:bCs/>
          <w:color w:val="000000" w:themeColor="text1"/>
          <w:sz w:val="16"/>
          <w:szCs w:val="16"/>
        </w:rPr>
        <w:t xml:space="preserve"> на самолете </w:t>
      </w:r>
      <w:hyperlink r:id="rId10" w:tgtFrame="_blank" w:history="1">
        <w:r w:rsidRPr="00085DA1">
          <w:rPr>
            <w:bCs/>
            <w:color w:val="000000" w:themeColor="text1"/>
            <w:sz w:val="16"/>
            <w:szCs w:val="16"/>
          </w:rPr>
          <w:t xml:space="preserve">«С-6А» </w:t>
        </w:r>
      </w:hyperlink>
      <w:r w:rsidRPr="00085DA1">
        <w:rPr>
          <w:bCs/>
          <w:color w:val="000000" w:themeColor="text1"/>
          <w:sz w:val="16"/>
          <w:szCs w:val="16"/>
        </w:rPr>
        <w:t xml:space="preserve">с двигателем «Аргус» установил рекорд скорости с 4 </w:t>
      </w:r>
      <w:proofErr w:type="spellStart"/>
      <w:r w:rsidRPr="00085DA1">
        <w:rPr>
          <w:bCs/>
          <w:color w:val="000000" w:themeColor="text1"/>
          <w:sz w:val="16"/>
          <w:szCs w:val="16"/>
        </w:rPr>
        <w:t>пассажиарами</w:t>
      </w:r>
      <w:proofErr w:type="spellEnd"/>
      <w:r w:rsidRPr="00085DA1">
        <w:rPr>
          <w:bCs/>
          <w:color w:val="000000" w:themeColor="text1"/>
          <w:sz w:val="16"/>
          <w:szCs w:val="16"/>
        </w:rPr>
        <w:t xml:space="preserve"> 106 км/ч. Самолет был построен в конце зимы 1912 года. Основным отличием самолета явилась замена ферменной хвостовой части на фюзеляж. В апреле 1912 года самолет был показан на Московской выставке воздухоплавания, где и был награжден Большой Золотой медалью. После этих успехов </w:t>
      </w:r>
      <w:proofErr w:type="spellStart"/>
      <w:r w:rsidRPr="00085DA1">
        <w:rPr>
          <w:bCs/>
          <w:color w:val="000000" w:themeColor="text1"/>
          <w:sz w:val="16"/>
          <w:szCs w:val="16"/>
        </w:rPr>
        <w:t>И.Сикорский</w:t>
      </w:r>
      <w:proofErr w:type="spellEnd"/>
      <w:r w:rsidRPr="00085DA1">
        <w:rPr>
          <w:bCs/>
          <w:color w:val="000000" w:themeColor="text1"/>
          <w:sz w:val="16"/>
          <w:szCs w:val="16"/>
        </w:rPr>
        <w:t xml:space="preserve"> был приглашен на Русско-Балтийский вагонный завод в качестве главного конструктора авиационного отделения (15068).</w:t>
      </w:r>
    </w:p>
    <w:p w14:paraId="5489D985" w14:textId="77777777" w:rsidR="005158DF" w:rsidRPr="00085DA1" w:rsidRDefault="005158DF" w:rsidP="00085DA1">
      <w:pPr>
        <w:jc w:val="both"/>
        <w:rPr>
          <w:bCs/>
          <w:color w:val="000000" w:themeColor="text1"/>
          <w:sz w:val="16"/>
          <w:szCs w:val="16"/>
        </w:rPr>
      </w:pPr>
    </w:p>
    <w:p w14:paraId="02193ED2" w14:textId="52CB4C4B" w:rsidR="003338AD" w:rsidRPr="00085DA1" w:rsidRDefault="003338AD" w:rsidP="00085DA1">
      <w:pPr>
        <w:jc w:val="both"/>
        <w:rPr>
          <w:bCs/>
          <w:color w:val="0070C0"/>
          <w:sz w:val="16"/>
          <w:szCs w:val="16"/>
        </w:rPr>
      </w:pPr>
      <w:r w:rsidRPr="00085DA1">
        <w:rPr>
          <w:bCs/>
          <w:color w:val="0070C0"/>
          <w:sz w:val="16"/>
          <w:szCs w:val="16"/>
        </w:rPr>
        <w:t xml:space="preserve">14 </w:t>
      </w:r>
      <w:r w:rsidRPr="00085DA1">
        <w:rPr>
          <w:bCs/>
          <w:color w:val="0070C0"/>
          <w:sz w:val="16"/>
          <w:szCs w:val="16"/>
        </w:rPr>
        <w:t xml:space="preserve">(27) </w:t>
      </w:r>
      <w:r w:rsidRPr="00085DA1">
        <w:rPr>
          <w:bCs/>
          <w:color w:val="0070C0"/>
          <w:sz w:val="16"/>
          <w:szCs w:val="16"/>
        </w:rPr>
        <w:t xml:space="preserve">марта 1912 г. Сикорский, после нескольких ознакомительных полетов взял на борт двух пассажиров — С. Тверитинова и К. Адлера. Чувствуя, что машина может поднять больше, решил провести дерзкое испытание. На нижнее крыло возле фюзеляжа с одной стороны лег В. Панасюк, с другой — А. Серебренников. Оба держались руками за переднюю кромку крыла. Самолет после заметно увеличившегося разбега все-таки оторвался от земли, на высоте нескольких метров перелетел весь </w:t>
      </w:r>
      <w:proofErr w:type="spellStart"/>
      <w:r w:rsidRPr="00085DA1">
        <w:rPr>
          <w:bCs/>
          <w:color w:val="0070C0"/>
          <w:sz w:val="16"/>
          <w:szCs w:val="16"/>
        </w:rPr>
        <w:t>Куреневский</w:t>
      </w:r>
      <w:proofErr w:type="spellEnd"/>
      <w:r w:rsidRPr="00085DA1">
        <w:rPr>
          <w:bCs/>
          <w:color w:val="0070C0"/>
          <w:sz w:val="16"/>
          <w:szCs w:val="16"/>
        </w:rPr>
        <w:t xml:space="preserve"> аэродром и благополучно приземлился. С таким «комфортом» пассажиров пилот не рискнул пойти на круг. Ну что ж, и полет по прямой дал возможность оценить машину. Поднятый груз вместе с бензином и маслом составил 410 кг, скорость 108 км/ч. Второе достижение мирового масштаба (24177).</w:t>
      </w:r>
    </w:p>
    <w:p w14:paraId="1D8BB37E" w14:textId="77777777" w:rsidR="003338AD" w:rsidRPr="00085DA1" w:rsidRDefault="003338AD" w:rsidP="00085DA1">
      <w:pPr>
        <w:jc w:val="both"/>
        <w:rPr>
          <w:bCs/>
          <w:color w:val="0070C0"/>
          <w:sz w:val="16"/>
          <w:szCs w:val="16"/>
        </w:rPr>
      </w:pPr>
    </w:p>
    <w:p w14:paraId="13719AE8" w14:textId="52BACC53" w:rsidR="003338AD" w:rsidRPr="00085DA1" w:rsidRDefault="003338AD" w:rsidP="00085DA1">
      <w:pPr>
        <w:jc w:val="both"/>
        <w:rPr>
          <w:bCs/>
          <w:color w:val="0070C0"/>
          <w:sz w:val="16"/>
          <w:szCs w:val="16"/>
        </w:rPr>
      </w:pPr>
      <w:r w:rsidRPr="00085DA1">
        <w:rPr>
          <w:bCs/>
          <w:color w:val="0070C0"/>
          <w:sz w:val="16"/>
          <w:szCs w:val="16"/>
          <w:lang w:bidi="ru-RU"/>
        </w:rPr>
        <w:t xml:space="preserve">14 </w:t>
      </w:r>
      <w:r w:rsidRPr="00085DA1">
        <w:rPr>
          <w:bCs/>
          <w:color w:val="0070C0"/>
          <w:sz w:val="16"/>
          <w:szCs w:val="16"/>
          <w:lang w:bidi="ru-RU"/>
        </w:rPr>
        <w:t xml:space="preserve">(27) </w:t>
      </w:r>
      <w:r w:rsidRPr="00085DA1">
        <w:rPr>
          <w:bCs/>
          <w:color w:val="0070C0"/>
          <w:sz w:val="16"/>
          <w:szCs w:val="16"/>
          <w:lang w:bidi="ru-RU"/>
        </w:rPr>
        <w:t>марта 1912 г. Сикорский лично поднял в воздух четырех пасса</w:t>
      </w:r>
      <w:r w:rsidRPr="00085DA1">
        <w:rPr>
          <w:bCs/>
          <w:color w:val="0070C0"/>
          <w:sz w:val="16"/>
          <w:szCs w:val="16"/>
          <w:lang w:bidi="ru-RU"/>
        </w:rPr>
        <w:softHyphen/>
        <w:t>жиров С-6А (23374).</w:t>
      </w:r>
    </w:p>
    <w:p w14:paraId="08506E42" w14:textId="77777777" w:rsidR="003338AD" w:rsidRPr="00085DA1" w:rsidRDefault="003338AD" w:rsidP="00085DA1">
      <w:pPr>
        <w:jc w:val="both"/>
        <w:rPr>
          <w:bCs/>
          <w:color w:val="0070C0"/>
          <w:sz w:val="16"/>
          <w:szCs w:val="16"/>
        </w:rPr>
      </w:pPr>
    </w:p>
    <w:p w14:paraId="476AB55B" w14:textId="77777777" w:rsidR="005158DF" w:rsidRPr="00085DA1" w:rsidRDefault="005158DF" w:rsidP="00085DA1">
      <w:pPr>
        <w:shd w:val="clear" w:color="auto" w:fill="FFFFFF"/>
        <w:jc w:val="both"/>
        <w:rPr>
          <w:bCs/>
          <w:i/>
          <w:color w:val="000000" w:themeColor="text1"/>
          <w:sz w:val="16"/>
          <w:szCs w:val="16"/>
        </w:rPr>
      </w:pPr>
      <w:proofErr w:type="spellStart"/>
      <w:r w:rsidRPr="00085DA1">
        <w:rPr>
          <w:bCs/>
          <w:i/>
          <w:color w:val="000000" w:themeColor="text1"/>
          <w:sz w:val="16"/>
          <w:szCs w:val="16"/>
        </w:rPr>
        <w:t>Аэростатостроение</w:t>
      </w:r>
      <w:proofErr w:type="spellEnd"/>
      <w:r w:rsidRPr="00085DA1">
        <w:rPr>
          <w:bCs/>
          <w:i/>
          <w:color w:val="000000" w:themeColor="text1"/>
          <w:sz w:val="16"/>
          <w:szCs w:val="16"/>
        </w:rPr>
        <w:t>:</w:t>
      </w:r>
    </w:p>
    <w:p w14:paraId="63BC4F6E" w14:textId="77777777" w:rsidR="005158DF" w:rsidRPr="00085DA1" w:rsidRDefault="005158DF" w:rsidP="00085DA1">
      <w:pPr>
        <w:shd w:val="clear" w:color="auto" w:fill="FFFFFF"/>
        <w:jc w:val="both"/>
        <w:rPr>
          <w:bCs/>
          <w:i/>
          <w:color w:val="000000" w:themeColor="text1"/>
          <w:sz w:val="16"/>
          <w:szCs w:val="16"/>
        </w:rPr>
      </w:pPr>
    </w:p>
    <w:p w14:paraId="4A4013F7" w14:textId="549C3892"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14 (27) марта 1912 Воздухоплавательный комитет ГИУ, рассмотрев резул</w:t>
      </w:r>
      <w:r w:rsidR="00B03DB9" w:rsidRPr="00085DA1">
        <w:rPr>
          <w:bCs/>
          <w:color w:val="000000" w:themeColor="text1"/>
          <w:sz w:val="16"/>
          <w:szCs w:val="16"/>
        </w:rPr>
        <w:t>ь</w:t>
      </w:r>
      <w:r w:rsidRPr="00085DA1">
        <w:rPr>
          <w:bCs/>
          <w:color w:val="000000" w:themeColor="text1"/>
          <w:sz w:val="16"/>
          <w:szCs w:val="16"/>
        </w:rPr>
        <w:t xml:space="preserve">таты испытаний змейкового аэростата конструкции </w:t>
      </w:r>
      <w:proofErr w:type="spellStart"/>
      <w:r w:rsidRPr="00085DA1">
        <w:rPr>
          <w:bCs/>
          <w:color w:val="000000" w:themeColor="text1"/>
          <w:sz w:val="16"/>
          <w:szCs w:val="16"/>
        </w:rPr>
        <w:t>В.В.Кузнецова</w:t>
      </w:r>
      <w:proofErr w:type="spellEnd"/>
      <w:r w:rsidRPr="00085DA1">
        <w:rPr>
          <w:bCs/>
          <w:color w:val="000000" w:themeColor="text1"/>
          <w:sz w:val="16"/>
          <w:szCs w:val="16"/>
        </w:rPr>
        <w:t xml:space="preserve">, констатировал, что "при параллельных испытаниях этого </w:t>
      </w:r>
      <w:proofErr w:type="spellStart"/>
      <w:r w:rsidRPr="00085DA1">
        <w:rPr>
          <w:bCs/>
          <w:color w:val="000000" w:themeColor="text1"/>
          <w:sz w:val="16"/>
          <w:szCs w:val="16"/>
        </w:rPr>
        <w:t>страторостата</w:t>
      </w:r>
      <w:proofErr w:type="spellEnd"/>
      <w:r w:rsidRPr="00085DA1">
        <w:rPr>
          <w:bCs/>
          <w:color w:val="000000" w:themeColor="text1"/>
          <w:sz w:val="16"/>
          <w:szCs w:val="16"/>
        </w:rPr>
        <w:t xml:space="preserve"> в Офицерской воздухоплавательной школе с змейковым Аэростатом системы Парсеваля оказалось, что подъемная сила его (аэростата Кузнецова) не меньше немецкого, устойчивость в воз-такая же. Поскольку аэростат Кузнецова имел объем 750 м</w:t>
      </w:r>
      <w:r w:rsidRPr="00085DA1">
        <w:rPr>
          <w:bCs/>
          <w:color w:val="000000" w:themeColor="text1"/>
          <w:sz w:val="16"/>
          <w:szCs w:val="16"/>
          <w:vertAlign w:val="superscript"/>
        </w:rPr>
        <w:t xml:space="preserve">3 </w:t>
      </w:r>
      <w:r w:rsidRPr="00085DA1">
        <w:rPr>
          <w:bCs/>
          <w:color w:val="000000" w:themeColor="text1"/>
          <w:sz w:val="16"/>
          <w:szCs w:val="16"/>
        </w:rPr>
        <w:t xml:space="preserve">против 1100 м аэростата Парсеваля, а свойства их оказались равными, следует признать первый аэростат лучшим. Однако аэростат Кузнецова не был принят на вооружение. Позже во Франции, по идее Кузнецова, строились аэростаты "Како", которые долгое время </w:t>
      </w:r>
      <w:proofErr w:type="spellStart"/>
      <w:r w:rsidRPr="00085DA1">
        <w:rPr>
          <w:bCs/>
          <w:color w:val="000000" w:themeColor="text1"/>
          <w:sz w:val="16"/>
          <w:szCs w:val="16"/>
        </w:rPr>
        <w:t>рвозились</w:t>
      </w:r>
      <w:proofErr w:type="spellEnd"/>
      <w:r w:rsidRPr="00085DA1">
        <w:rPr>
          <w:bCs/>
          <w:color w:val="000000" w:themeColor="text1"/>
          <w:sz w:val="16"/>
          <w:szCs w:val="16"/>
        </w:rPr>
        <w:t xml:space="preserve"> в Россию (ЦГВИА. ф. ГИУ, кор. 325, д. 13215, </w:t>
      </w:r>
      <w:proofErr w:type="spellStart"/>
      <w:r w:rsidRPr="00085DA1">
        <w:rPr>
          <w:bCs/>
          <w:color w:val="000000" w:themeColor="text1"/>
          <w:sz w:val="16"/>
          <w:szCs w:val="16"/>
        </w:rPr>
        <w:t>лл</w:t>
      </w:r>
      <w:proofErr w:type="spellEnd"/>
      <w:r w:rsidRPr="00085DA1">
        <w:rPr>
          <w:bCs/>
          <w:color w:val="000000" w:themeColor="text1"/>
          <w:sz w:val="16"/>
          <w:szCs w:val="16"/>
        </w:rPr>
        <w:t xml:space="preserve">. 6-7; материалы </w:t>
      </w:r>
      <w:proofErr w:type="spellStart"/>
      <w:r w:rsidRPr="00085DA1">
        <w:rPr>
          <w:bCs/>
          <w:color w:val="000000" w:themeColor="text1"/>
          <w:sz w:val="16"/>
          <w:szCs w:val="16"/>
        </w:rPr>
        <w:t>Н.Д.Анощенко</w:t>
      </w:r>
      <w:proofErr w:type="spellEnd"/>
      <w:r w:rsidRPr="00085DA1">
        <w:rPr>
          <w:bCs/>
          <w:color w:val="000000" w:themeColor="text1"/>
          <w:sz w:val="16"/>
          <w:szCs w:val="16"/>
        </w:rPr>
        <w:t>),</w:t>
      </w:r>
    </w:p>
    <w:p w14:paraId="174ABEE1" w14:textId="77777777" w:rsidR="005158DF" w:rsidRPr="00085DA1" w:rsidRDefault="005158DF" w:rsidP="00085DA1">
      <w:pPr>
        <w:shd w:val="clear" w:color="auto" w:fill="FFFFFF"/>
        <w:jc w:val="both"/>
        <w:rPr>
          <w:bCs/>
          <w:color w:val="000000" w:themeColor="text1"/>
          <w:sz w:val="16"/>
          <w:szCs w:val="16"/>
        </w:rPr>
      </w:pPr>
    </w:p>
    <w:p w14:paraId="08AB487A" w14:textId="5099595D" w:rsidR="00A4657A" w:rsidRPr="00085DA1" w:rsidRDefault="00A4657A" w:rsidP="00085DA1">
      <w:pPr>
        <w:jc w:val="both"/>
        <w:rPr>
          <w:bCs/>
          <w:color w:val="0070C0"/>
          <w:sz w:val="16"/>
          <w:szCs w:val="16"/>
        </w:rPr>
      </w:pPr>
      <w:r w:rsidRPr="00085DA1">
        <w:rPr>
          <w:bCs/>
          <w:color w:val="0070C0"/>
          <w:sz w:val="16"/>
          <w:szCs w:val="16"/>
        </w:rPr>
        <w:t xml:space="preserve">14 </w:t>
      </w:r>
      <w:r w:rsidR="00AB4EF9" w:rsidRPr="00085DA1">
        <w:rPr>
          <w:bCs/>
          <w:color w:val="0070C0"/>
          <w:sz w:val="16"/>
          <w:szCs w:val="16"/>
        </w:rPr>
        <w:t xml:space="preserve">(27) </w:t>
      </w:r>
      <w:r w:rsidRPr="00085DA1">
        <w:rPr>
          <w:bCs/>
          <w:color w:val="0070C0"/>
          <w:sz w:val="16"/>
          <w:szCs w:val="16"/>
        </w:rPr>
        <w:t>марта 1922 Воздухоплавательный комитет ГИУ, рассмотрев резуль</w:t>
      </w:r>
      <w:r w:rsidRPr="00085DA1">
        <w:rPr>
          <w:bCs/>
          <w:color w:val="0070C0"/>
          <w:sz w:val="16"/>
          <w:szCs w:val="16"/>
        </w:rPr>
        <w:softHyphen/>
        <w:t xml:space="preserve">таты испытаний змейкового аэростата конструкции В. В. Кузнецова, констатировал, что «при параллельных испытаниях этого аэростата в Офицерской воздухоплавательной школе со змейковым аэростатом системы Парсеваля оказалось, что </w:t>
      </w:r>
      <w:proofErr w:type="spellStart"/>
      <w:r w:rsidRPr="00085DA1">
        <w:rPr>
          <w:bCs/>
          <w:color w:val="0070C0"/>
          <w:sz w:val="16"/>
          <w:szCs w:val="16"/>
        </w:rPr>
        <w:t>под"емная</w:t>
      </w:r>
      <w:proofErr w:type="spellEnd"/>
      <w:r w:rsidRPr="00085DA1">
        <w:rPr>
          <w:bCs/>
          <w:color w:val="0070C0"/>
          <w:sz w:val="16"/>
          <w:szCs w:val="16"/>
        </w:rPr>
        <w:t xml:space="preserve"> сила его /аэростата Кузнецова/ не меньше немецкого, устойчивость в воздухе такая же«. Поскольку аэростат Кузнецова имел об "ем 750 м3 против 1100 м3 аэростата Парсеваля, а свойства их оказались равными, следует при</w:t>
      </w:r>
      <w:r w:rsidRPr="00085DA1">
        <w:rPr>
          <w:bCs/>
          <w:color w:val="0070C0"/>
          <w:sz w:val="16"/>
          <w:szCs w:val="16"/>
        </w:rPr>
        <w:softHyphen/>
        <w:t>знать первый аэростат лучшим.". Однако, аэростат Кузнецова не был принят на вооружение. Позже во Франции по идее Кузнецова строились аэростаты "Како”, которые долгое время ввозились в Россию.</w:t>
      </w:r>
    </w:p>
    <w:p w14:paraId="2E08260C" w14:textId="77777777" w:rsidR="00A4657A" w:rsidRPr="00085DA1" w:rsidRDefault="00A4657A" w:rsidP="00085DA1">
      <w:pPr>
        <w:jc w:val="both"/>
        <w:rPr>
          <w:bCs/>
          <w:color w:val="0070C0"/>
          <w:sz w:val="16"/>
          <w:szCs w:val="16"/>
        </w:rPr>
      </w:pPr>
      <w:r w:rsidRPr="00085DA1">
        <w:rPr>
          <w:bCs/>
          <w:color w:val="0070C0"/>
          <w:sz w:val="16"/>
          <w:szCs w:val="16"/>
        </w:rPr>
        <w:t xml:space="preserve">/ЦГВИА, ф. ГИУ, кор. 325, д. 1321, </w:t>
      </w:r>
      <w:proofErr w:type="spellStart"/>
      <w:r w:rsidRPr="00085DA1">
        <w:rPr>
          <w:bCs/>
          <w:color w:val="0070C0"/>
          <w:sz w:val="16"/>
          <w:szCs w:val="16"/>
        </w:rPr>
        <w:t>лл</w:t>
      </w:r>
      <w:proofErr w:type="spellEnd"/>
      <w:r w:rsidRPr="00085DA1">
        <w:rPr>
          <w:bCs/>
          <w:color w:val="0070C0"/>
          <w:sz w:val="16"/>
          <w:szCs w:val="16"/>
        </w:rPr>
        <w:t>. 6-7/ (23320).</w:t>
      </w:r>
    </w:p>
    <w:p w14:paraId="09A856E8" w14:textId="77777777" w:rsidR="00A4657A" w:rsidRPr="00085DA1" w:rsidRDefault="00A4657A" w:rsidP="00085DA1">
      <w:pPr>
        <w:jc w:val="both"/>
        <w:rPr>
          <w:bCs/>
          <w:color w:val="0070C0"/>
          <w:sz w:val="16"/>
          <w:szCs w:val="16"/>
        </w:rPr>
      </w:pPr>
    </w:p>
    <w:p w14:paraId="1CEA5AF1" w14:textId="59DB00FD" w:rsidR="0003068B" w:rsidRPr="00085DA1" w:rsidRDefault="0003068B"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1E361C2F" w14:textId="77777777" w:rsidR="0003068B" w:rsidRPr="00085DA1" w:rsidRDefault="0003068B" w:rsidP="00085DA1">
      <w:pPr>
        <w:jc w:val="both"/>
        <w:rPr>
          <w:bCs/>
          <w:i/>
          <w:color w:val="000000" w:themeColor="text1"/>
          <w:sz w:val="16"/>
          <w:szCs w:val="16"/>
        </w:rPr>
      </w:pPr>
    </w:p>
    <w:p w14:paraId="1CE40228" w14:textId="28F82A25" w:rsidR="0003068B" w:rsidRPr="00085DA1" w:rsidRDefault="00AB4EF9" w:rsidP="00085DA1">
      <w:pPr>
        <w:jc w:val="both"/>
        <w:rPr>
          <w:bCs/>
          <w:color w:val="0070C0"/>
          <w:sz w:val="16"/>
          <w:szCs w:val="16"/>
          <w:lang w:bidi="en-US"/>
        </w:rPr>
      </w:pPr>
      <w:r w:rsidRPr="00085DA1">
        <w:rPr>
          <w:bCs/>
          <w:color w:val="0070C0"/>
          <w:sz w:val="16"/>
          <w:szCs w:val="16"/>
          <w:lang w:bidi="en-US"/>
        </w:rPr>
        <w:t>14 (</w:t>
      </w:r>
      <w:r w:rsidR="0003068B" w:rsidRPr="00085DA1">
        <w:rPr>
          <w:bCs/>
          <w:color w:val="0070C0"/>
          <w:sz w:val="16"/>
          <w:szCs w:val="16"/>
          <w:lang w:bidi="en-US"/>
        </w:rPr>
        <w:t>27</w:t>
      </w:r>
      <w:r w:rsidRPr="00085DA1">
        <w:rPr>
          <w:bCs/>
          <w:color w:val="0070C0"/>
          <w:sz w:val="16"/>
          <w:szCs w:val="16"/>
          <w:lang w:bidi="en-US"/>
        </w:rPr>
        <w:t>)</w:t>
      </w:r>
      <w:r w:rsidR="0003068B" w:rsidRPr="00085DA1">
        <w:rPr>
          <w:bCs/>
          <w:color w:val="0070C0"/>
          <w:sz w:val="16"/>
          <w:szCs w:val="16"/>
          <w:lang w:bidi="en-US"/>
        </w:rPr>
        <w:t xml:space="preserve"> марта 1912 г. в Бухаресте военное министерство Румынии издало Высочайший указ об организации </w:t>
      </w:r>
      <w:proofErr w:type="spellStart"/>
      <w:r w:rsidR="0003068B" w:rsidRPr="00085DA1">
        <w:rPr>
          <w:bCs/>
          <w:color w:val="0070C0"/>
          <w:sz w:val="16"/>
          <w:szCs w:val="16"/>
          <w:lang w:val="en-US" w:bidi="en-US"/>
        </w:rPr>
        <w:t>Scoala</w:t>
      </w:r>
      <w:proofErr w:type="spellEnd"/>
      <w:r w:rsidR="0003068B" w:rsidRPr="00085DA1">
        <w:rPr>
          <w:bCs/>
          <w:color w:val="0070C0"/>
          <w:sz w:val="16"/>
          <w:szCs w:val="16"/>
          <w:lang w:bidi="en-US"/>
        </w:rPr>
        <w:t xml:space="preserve"> </w:t>
      </w:r>
      <w:proofErr w:type="spellStart"/>
      <w:r w:rsidR="0003068B" w:rsidRPr="00085DA1">
        <w:rPr>
          <w:bCs/>
          <w:color w:val="0070C0"/>
          <w:sz w:val="16"/>
          <w:szCs w:val="16"/>
          <w:lang w:val="en-US" w:bidi="en-US"/>
        </w:rPr>
        <w:t>Militara</w:t>
      </w:r>
      <w:proofErr w:type="spellEnd"/>
      <w:r w:rsidR="0003068B" w:rsidRPr="00085DA1">
        <w:rPr>
          <w:bCs/>
          <w:color w:val="0070C0"/>
          <w:sz w:val="16"/>
          <w:szCs w:val="16"/>
          <w:lang w:bidi="en-US"/>
        </w:rPr>
        <w:t xml:space="preserve"> </w:t>
      </w:r>
      <w:r w:rsidR="0003068B" w:rsidRPr="00085DA1">
        <w:rPr>
          <w:bCs/>
          <w:color w:val="0070C0"/>
          <w:sz w:val="16"/>
          <w:szCs w:val="16"/>
          <w:lang w:val="en-US" w:bidi="en-US"/>
        </w:rPr>
        <w:t>de</w:t>
      </w:r>
      <w:r w:rsidR="0003068B" w:rsidRPr="00085DA1">
        <w:rPr>
          <w:bCs/>
          <w:color w:val="0070C0"/>
          <w:sz w:val="16"/>
          <w:szCs w:val="16"/>
          <w:lang w:bidi="en-US"/>
        </w:rPr>
        <w:t xml:space="preserve"> </w:t>
      </w:r>
      <w:r w:rsidR="0003068B" w:rsidRPr="00085DA1">
        <w:rPr>
          <w:bCs/>
          <w:color w:val="0070C0"/>
          <w:sz w:val="16"/>
          <w:szCs w:val="16"/>
          <w:lang w:val="en-US" w:bidi="en-US"/>
        </w:rPr>
        <w:t>Pilot</w:t>
      </w:r>
      <w:r w:rsidR="0003068B" w:rsidRPr="00085DA1">
        <w:rPr>
          <w:bCs/>
          <w:color w:val="0070C0"/>
          <w:sz w:val="16"/>
          <w:szCs w:val="16"/>
          <w:lang w:bidi="en-US"/>
        </w:rPr>
        <w:t xml:space="preserve"> (Военная школа пилотов) в </w:t>
      </w:r>
      <w:proofErr w:type="spellStart"/>
      <w:r w:rsidR="0003068B" w:rsidRPr="00085DA1">
        <w:rPr>
          <w:bCs/>
          <w:color w:val="0070C0"/>
          <w:sz w:val="16"/>
          <w:szCs w:val="16"/>
          <w:lang w:bidi="en-US"/>
        </w:rPr>
        <w:t>Котрочени</w:t>
      </w:r>
      <w:proofErr w:type="spellEnd"/>
      <w:r w:rsidR="0003068B" w:rsidRPr="00085DA1">
        <w:rPr>
          <w:bCs/>
          <w:color w:val="0070C0"/>
          <w:sz w:val="16"/>
          <w:szCs w:val="16"/>
          <w:lang w:bidi="en-US"/>
        </w:rPr>
        <w:t xml:space="preserve"> во главе с майором (майором) Ионом </w:t>
      </w:r>
      <w:proofErr w:type="spellStart"/>
      <w:r w:rsidR="0003068B" w:rsidRPr="00085DA1">
        <w:rPr>
          <w:bCs/>
          <w:color w:val="0070C0"/>
          <w:sz w:val="16"/>
          <w:szCs w:val="16"/>
          <w:lang w:bidi="en-US"/>
        </w:rPr>
        <w:t>Маэри</w:t>
      </w:r>
      <w:proofErr w:type="spellEnd"/>
      <w:r w:rsidR="0003068B" w:rsidRPr="00085DA1">
        <w:rPr>
          <w:bCs/>
          <w:color w:val="0070C0"/>
          <w:sz w:val="16"/>
          <w:szCs w:val="16"/>
          <w:lang w:bidi="en-US"/>
        </w:rPr>
        <w:t xml:space="preserve">. Он подчинялся Инженерному корпусу. К концу апреля первые двадцать офицеров приступили к обучению на «Фарманах» и «Блерио». Первая потеря школа понесла 20 июня, когда самолет </w:t>
      </w:r>
      <w:proofErr w:type="spellStart"/>
      <w:r w:rsidR="0003068B" w:rsidRPr="00085DA1">
        <w:rPr>
          <w:bCs/>
          <w:color w:val="0070C0"/>
          <w:sz w:val="16"/>
          <w:szCs w:val="16"/>
          <w:lang w:bidi="en-US"/>
        </w:rPr>
        <w:t>локотенанта</w:t>
      </w:r>
      <w:proofErr w:type="spellEnd"/>
      <w:r w:rsidR="0003068B" w:rsidRPr="00085DA1">
        <w:rPr>
          <w:bCs/>
          <w:color w:val="0070C0"/>
          <w:sz w:val="16"/>
          <w:szCs w:val="16"/>
          <w:lang w:bidi="en-US"/>
        </w:rPr>
        <w:t xml:space="preserve"> (лейтенанта) Георге </w:t>
      </w:r>
      <w:proofErr w:type="spellStart"/>
      <w:r w:rsidR="0003068B" w:rsidRPr="00085DA1">
        <w:rPr>
          <w:bCs/>
          <w:color w:val="0070C0"/>
          <w:sz w:val="16"/>
          <w:szCs w:val="16"/>
          <w:lang w:bidi="en-US"/>
        </w:rPr>
        <w:t>Каранды</w:t>
      </w:r>
      <w:proofErr w:type="spellEnd"/>
      <w:r w:rsidR="0003068B" w:rsidRPr="00085DA1">
        <w:rPr>
          <w:bCs/>
          <w:color w:val="0070C0"/>
          <w:sz w:val="16"/>
          <w:szCs w:val="16"/>
          <w:lang w:bidi="en-US"/>
        </w:rPr>
        <w:t xml:space="preserve"> заглох и разбился. В июле в школе было десять самолетов, все французские (23525).</w:t>
      </w:r>
    </w:p>
    <w:p w14:paraId="72336C27" w14:textId="77777777" w:rsidR="0003068B" w:rsidRPr="00085DA1" w:rsidRDefault="0003068B" w:rsidP="00085DA1">
      <w:pPr>
        <w:jc w:val="both"/>
        <w:rPr>
          <w:bCs/>
          <w:color w:val="0070C0"/>
          <w:sz w:val="16"/>
          <w:szCs w:val="16"/>
        </w:rPr>
      </w:pPr>
    </w:p>
    <w:p w14:paraId="2989708B" w14:textId="65AFA411" w:rsidR="005158DF" w:rsidRPr="00085DA1" w:rsidRDefault="005158DF" w:rsidP="00085DA1">
      <w:pPr>
        <w:jc w:val="both"/>
        <w:rPr>
          <w:bCs/>
          <w:color w:val="000000" w:themeColor="text1"/>
          <w:sz w:val="16"/>
          <w:szCs w:val="16"/>
        </w:rPr>
      </w:pPr>
      <w:r w:rsidRPr="00085DA1">
        <w:rPr>
          <w:bCs/>
          <w:i/>
          <w:color w:val="000000" w:themeColor="text1"/>
          <w:sz w:val="16"/>
          <w:szCs w:val="16"/>
        </w:rPr>
        <w:t>Самолетостроение:</w:t>
      </w:r>
    </w:p>
    <w:p w14:paraId="18AF3DD2" w14:textId="77777777" w:rsidR="005158DF" w:rsidRPr="00085DA1" w:rsidRDefault="005158DF" w:rsidP="00085DA1">
      <w:pPr>
        <w:jc w:val="both"/>
        <w:rPr>
          <w:bCs/>
          <w:color w:val="000000" w:themeColor="text1"/>
          <w:sz w:val="16"/>
          <w:szCs w:val="16"/>
        </w:rPr>
      </w:pPr>
    </w:p>
    <w:p w14:paraId="15E3530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16 (29) марта 1912 конструктор </w:t>
      </w:r>
      <w:proofErr w:type="spellStart"/>
      <w:r w:rsidRPr="00085DA1">
        <w:rPr>
          <w:bCs/>
          <w:color w:val="000000" w:themeColor="text1"/>
          <w:sz w:val="16"/>
          <w:szCs w:val="16"/>
        </w:rPr>
        <w:t>И.И.Стеглау</w:t>
      </w:r>
      <w:proofErr w:type="spellEnd"/>
      <w:r w:rsidRPr="00085DA1">
        <w:rPr>
          <w:bCs/>
          <w:color w:val="000000" w:themeColor="text1"/>
          <w:sz w:val="16"/>
          <w:szCs w:val="16"/>
        </w:rPr>
        <w:t xml:space="preserve"> облетывал свой новый самолет "Стеглау-2" - одностоечный биплан смешанной конструкции с двигателем Аргус в 100 л.с., оригинальный и интересный для своего времени. В нем впервые были применены фанерный фюзеляж, работающая фанерная обшивка крыльев и оперения, Х-образные стойки из тонкостенных стальных труб и ряд других новшеств, Очень прочное шасси. Самолет обладал скоростью свыше 135 км/час, :хорошей </w:t>
      </w:r>
      <w:proofErr w:type="spellStart"/>
      <w:r w:rsidRPr="00085DA1">
        <w:rPr>
          <w:bCs/>
          <w:color w:val="000000" w:themeColor="text1"/>
          <w:sz w:val="16"/>
          <w:szCs w:val="16"/>
        </w:rPr>
        <w:t>скороподъемностью.Он</w:t>
      </w:r>
      <w:proofErr w:type="spellEnd"/>
      <w:r w:rsidRPr="00085DA1">
        <w:rPr>
          <w:bCs/>
          <w:color w:val="000000" w:themeColor="text1"/>
          <w:sz w:val="16"/>
          <w:szCs w:val="16"/>
        </w:rPr>
        <w:t xml:space="preserve"> послужил предметом подражания </w:t>
      </w:r>
      <w:proofErr w:type="spellStart"/>
      <w:r w:rsidRPr="00085DA1">
        <w:rPr>
          <w:bCs/>
          <w:color w:val="000000" w:themeColor="text1"/>
          <w:sz w:val="16"/>
          <w:szCs w:val="16"/>
        </w:rPr>
        <w:t>вя</w:t>
      </w:r>
      <w:proofErr w:type="spellEnd"/>
      <w:r w:rsidRPr="00085DA1">
        <w:rPr>
          <w:bCs/>
          <w:color w:val="000000" w:themeColor="text1"/>
          <w:sz w:val="16"/>
          <w:szCs w:val="16"/>
        </w:rPr>
        <w:t xml:space="preserve"> зарубежных конструкторов, в частности для </w:t>
      </w:r>
      <w:proofErr w:type="spellStart"/>
      <w:r w:rsidRPr="00085DA1">
        <w:rPr>
          <w:bCs/>
          <w:color w:val="000000" w:themeColor="text1"/>
          <w:sz w:val="16"/>
          <w:szCs w:val="16"/>
        </w:rPr>
        <w:t>А.Фоккера</w:t>
      </w:r>
      <w:proofErr w:type="spellEnd"/>
      <w:r w:rsidRPr="00085DA1">
        <w:rPr>
          <w:bCs/>
          <w:color w:val="000000" w:themeColor="text1"/>
          <w:sz w:val="16"/>
          <w:szCs w:val="16"/>
        </w:rPr>
        <w:t xml:space="preserve">, широко </w:t>
      </w:r>
      <w:proofErr w:type="spellStart"/>
      <w:r w:rsidRPr="00085DA1">
        <w:rPr>
          <w:bCs/>
          <w:color w:val="000000" w:themeColor="text1"/>
          <w:sz w:val="16"/>
          <w:szCs w:val="16"/>
        </w:rPr>
        <w:t>рименявшего</w:t>
      </w:r>
      <w:proofErr w:type="spellEnd"/>
      <w:r w:rsidRPr="00085DA1">
        <w:rPr>
          <w:bCs/>
          <w:color w:val="000000" w:themeColor="text1"/>
          <w:sz w:val="16"/>
          <w:szCs w:val="16"/>
        </w:rPr>
        <w:t xml:space="preserve"> потом фанерную работающую обшивку в своих конструкциях. Несмотря на ряд преимуществ по сравнению с применявшимися тогда в России иностранными самолетами, самолет </w:t>
      </w:r>
      <w:proofErr w:type="spellStart"/>
      <w:r w:rsidRPr="00085DA1">
        <w:rPr>
          <w:bCs/>
          <w:color w:val="000000" w:themeColor="text1"/>
          <w:sz w:val="16"/>
          <w:szCs w:val="16"/>
        </w:rPr>
        <w:t>Стеглау</w:t>
      </w:r>
      <w:proofErr w:type="spellEnd"/>
      <w:r w:rsidRPr="00085DA1">
        <w:rPr>
          <w:bCs/>
          <w:color w:val="000000" w:themeColor="text1"/>
          <w:sz w:val="16"/>
          <w:szCs w:val="16"/>
        </w:rPr>
        <w:t xml:space="preserve"> был принят военным ведомством ("Вестник воздухоплавания".1912,№14;"Техника воздухопла</w:t>
      </w:r>
      <w:r w:rsidRPr="00085DA1">
        <w:rPr>
          <w:bCs/>
          <w:color w:val="000000" w:themeColor="text1"/>
          <w:sz w:val="16"/>
          <w:szCs w:val="16"/>
        </w:rPr>
        <w:softHyphen/>
        <w:t>вания". 1912. № 12).</w:t>
      </w:r>
    </w:p>
    <w:p w14:paraId="4CF597D9" w14:textId="77777777" w:rsidR="005158DF" w:rsidRPr="00085DA1" w:rsidRDefault="005158DF" w:rsidP="00085DA1">
      <w:pPr>
        <w:shd w:val="clear" w:color="auto" w:fill="FFFFFF"/>
        <w:jc w:val="both"/>
        <w:rPr>
          <w:bCs/>
          <w:color w:val="000000" w:themeColor="text1"/>
          <w:sz w:val="16"/>
          <w:szCs w:val="16"/>
        </w:rPr>
      </w:pPr>
    </w:p>
    <w:p w14:paraId="04CF4B48" w14:textId="77777777" w:rsidR="005158DF" w:rsidRPr="00085DA1" w:rsidRDefault="005158DF" w:rsidP="00085DA1">
      <w:pPr>
        <w:jc w:val="both"/>
        <w:rPr>
          <w:bCs/>
          <w:color w:val="0070C0"/>
          <w:sz w:val="16"/>
          <w:szCs w:val="16"/>
        </w:rPr>
      </w:pPr>
      <w:r w:rsidRPr="00085DA1">
        <w:rPr>
          <w:bCs/>
          <w:color w:val="0070C0"/>
          <w:sz w:val="16"/>
          <w:szCs w:val="16"/>
        </w:rPr>
        <w:t xml:space="preserve">16 (29) марта 1912 новый самолёт-биплан с фанерной обшивкой крыльев </w:t>
      </w:r>
      <w:proofErr w:type="spellStart"/>
      <w:r w:rsidRPr="00085DA1">
        <w:rPr>
          <w:bCs/>
          <w:color w:val="0070C0"/>
          <w:sz w:val="16"/>
          <w:szCs w:val="16"/>
        </w:rPr>
        <w:t>Стеглау</w:t>
      </w:r>
      <w:proofErr w:type="spellEnd"/>
      <w:r w:rsidRPr="00085DA1">
        <w:rPr>
          <w:bCs/>
          <w:color w:val="0070C0"/>
          <w:sz w:val="16"/>
          <w:szCs w:val="16"/>
        </w:rPr>
        <w:t xml:space="preserve"> при полёте около посёлка Лахты под Петербургом он сумел подняться на нём на высоту около 1000 метров </w:t>
      </w:r>
      <w:hyperlink r:id="rId11" w:history="1">
        <w:r w:rsidRPr="00085DA1">
          <w:rPr>
            <w:bCs/>
            <w:color w:val="0070C0"/>
            <w:sz w:val="16"/>
            <w:szCs w:val="16"/>
          </w:rPr>
          <w:t>[2]</w:t>
        </w:r>
      </w:hyperlink>
      <w:r w:rsidRPr="00085DA1">
        <w:rPr>
          <w:bCs/>
          <w:color w:val="0070C0"/>
          <w:sz w:val="16"/>
          <w:szCs w:val="16"/>
        </w:rPr>
        <w:t xml:space="preserve"> (17489).</w:t>
      </w:r>
    </w:p>
    <w:p w14:paraId="1F87CEC4" w14:textId="77777777" w:rsidR="005158DF" w:rsidRPr="00085DA1" w:rsidRDefault="005158DF" w:rsidP="00085DA1">
      <w:pPr>
        <w:jc w:val="both"/>
        <w:rPr>
          <w:bCs/>
          <w:color w:val="0070C0"/>
          <w:sz w:val="16"/>
          <w:szCs w:val="16"/>
        </w:rPr>
      </w:pPr>
    </w:p>
    <w:p w14:paraId="7075E710" w14:textId="4741F154" w:rsidR="005D74DF" w:rsidRPr="00085DA1" w:rsidRDefault="005D74DF" w:rsidP="00085DA1">
      <w:pPr>
        <w:jc w:val="both"/>
        <w:rPr>
          <w:bCs/>
          <w:color w:val="0070C0"/>
          <w:sz w:val="16"/>
          <w:szCs w:val="16"/>
        </w:rPr>
      </w:pPr>
      <w:r w:rsidRPr="00085DA1">
        <w:rPr>
          <w:bCs/>
          <w:color w:val="0070C0"/>
          <w:sz w:val="16"/>
          <w:szCs w:val="16"/>
        </w:rPr>
        <w:t xml:space="preserve">16 (29) марта 1912 г. конструктор </w:t>
      </w:r>
      <w:proofErr w:type="spellStart"/>
      <w:r w:rsidRPr="00085DA1">
        <w:rPr>
          <w:bCs/>
          <w:color w:val="0070C0"/>
          <w:sz w:val="16"/>
          <w:szCs w:val="16"/>
        </w:rPr>
        <w:t>И.И.Стеглау</w:t>
      </w:r>
      <w:proofErr w:type="spellEnd"/>
      <w:r w:rsidRPr="00085DA1">
        <w:rPr>
          <w:bCs/>
          <w:color w:val="0070C0"/>
          <w:sz w:val="16"/>
          <w:szCs w:val="16"/>
        </w:rPr>
        <w:t xml:space="preserve"> облетывал свой новый самолет «Стеглау-2» — одностоечный биплан смешанной конструкции с мотором Аргус 100 л.с., довольно </w:t>
      </w:r>
      <w:proofErr w:type="spellStart"/>
      <w:r w:rsidRPr="00085DA1">
        <w:rPr>
          <w:bCs/>
          <w:color w:val="0070C0"/>
          <w:sz w:val="16"/>
          <w:szCs w:val="16"/>
        </w:rPr>
        <w:t>оргинальный</w:t>
      </w:r>
      <w:proofErr w:type="spellEnd"/>
      <w:r w:rsidRPr="00085DA1">
        <w:rPr>
          <w:bCs/>
          <w:color w:val="0070C0"/>
          <w:sz w:val="16"/>
          <w:szCs w:val="16"/>
        </w:rPr>
        <w:t xml:space="preserve"> и интересный для своего времени многими элементами новизны. В нем впервые были применены фанерный фюзеляж, фанерная обшивка крыльев и оперения - так называе</w:t>
      </w:r>
      <w:r w:rsidRPr="00085DA1">
        <w:rPr>
          <w:bCs/>
          <w:color w:val="0070C0"/>
          <w:sz w:val="16"/>
          <w:szCs w:val="16"/>
        </w:rPr>
        <w:softHyphen/>
        <w:t xml:space="preserve">мая работающая обшивка, Х-образные стойки из тонкостенных стальных труб и ряд других новшеств. На шасси был выключаемый тормозной крюк для сокращения </w:t>
      </w:r>
      <w:proofErr w:type="spellStart"/>
      <w:r w:rsidRPr="00085DA1">
        <w:rPr>
          <w:bCs/>
          <w:color w:val="0070C0"/>
          <w:sz w:val="16"/>
          <w:szCs w:val="16"/>
        </w:rPr>
        <w:t>пробera</w:t>
      </w:r>
      <w:proofErr w:type="spellEnd"/>
      <w:r w:rsidRPr="00085DA1">
        <w:rPr>
          <w:bCs/>
          <w:color w:val="0070C0"/>
          <w:sz w:val="16"/>
          <w:szCs w:val="16"/>
        </w:rPr>
        <w:t xml:space="preserve">. Самолет обладал скоростью свыше 135 км/час, </w:t>
      </w:r>
      <w:proofErr w:type="spellStart"/>
      <w:r w:rsidRPr="00085DA1">
        <w:rPr>
          <w:bCs/>
          <w:color w:val="0070C0"/>
          <w:sz w:val="16"/>
          <w:szCs w:val="16"/>
        </w:rPr>
        <w:t>хрошей</w:t>
      </w:r>
      <w:proofErr w:type="spellEnd"/>
      <w:r w:rsidRPr="00085DA1">
        <w:rPr>
          <w:bCs/>
          <w:color w:val="0070C0"/>
          <w:sz w:val="16"/>
          <w:szCs w:val="16"/>
        </w:rPr>
        <w:t xml:space="preserve"> скороподъемностью и прочным шасси. Он послужил предметом подражания для зарубежных конструкторов, в частности для </w:t>
      </w:r>
      <w:proofErr w:type="spellStart"/>
      <w:r w:rsidRPr="00085DA1">
        <w:rPr>
          <w:bCs/>
          <w:color w:val="0070C0"/>
          <w:sz w:val="16"/>
          <w:szCs w:val="16"/>
        </w:rPr>
        <w:t>А.Фоккера</w:t>
      </w:r>
      <w:proofErr w:type="spellEnd"/>
      <w:r w:rsidRPr="00085DA1">
        <w:rPr>
          <w:bCs/>
          <w:color w:val="0070C0"/>
          <w:sz w:val="16"/>
          <w:szCs w:val="16"/>
        </w:rPr>
        <w:t>, широко применявшего потом фанерную работающую обшивку в своих кон</w:t>
      </w:r>
      <w:r w:rsidRPr="00085DA1">
        <w:rPr>
          <w:bCs/>
          <w:color w:val="0070C0"/>
          <w:sz w:val="16"/>
          <w:szCs w:val="16"/>
        </w:rPr>
        <w:softHyphen/>
        <w:t>струкциях. Несмотря на ряд преимуществ по сравнению с применявшими</w:t>
      </w:r>
      <w:r w:rsidRPr="00085DA1">
        <w:rPr>
          <w:bCs/>
          <w:color w:val="0070C0"/>
          <w:sz w:val="16"/>
          <w:szCs w:val="16"/>
        </w:rPr>
        <w:softHyphen/>
        <w:t xml:space="preserve">ся тогда в России иностранными самолетами, самолет </w:t>
      </w:r>
      <w:proofErr w:type="spellStart"/>
      <w:r w:rsidRPr="00085DA1">
        <w:rPr>
          <w:bCs/>
          <w:color w:val="0070C0"/>
          <w:sz w:val="16"/>
          <w:szCs w:val="16"/>
        </w:rPr>
        <w:t>Стеглау</w:t>
      </w:r>
      <w:proofErr w:type="spellEnd"/>
      <w:r w:rsidRPr="00085DA1">
        <w:rPr>
          <w:bCs/>
          <w:color w:val="0070C0"/>
          <w:sz w:val="16"/>
          <w:szCs w:val="16"/>
        </w:rPr>
        <w:t xml:space="preserve"> не нашел себе применения.</w:t>
      </w:r>
    </w:p>
    <w:p w14:paraId="762E410D" w14:textId="77777777" w:rsidR="005D74DF" w:rsidRPr="00085DA1" w:rsidRDefault="005D74DF" w:rsidP="00085DA1">
      <w:pPr>
        <w:jc w:val="both"/>
        <w:rPr>
          <w:bCs/>
          <w:color w:val="0070C0"/>
          <w:sz w:val="16"/>
          <w:szCs w:val="16"/>
        </w:rPr>
      </w:pPr>
      <w:r w:rsidRPr="00085DA1">
        <w:rPr>
          <w:bCs/>
          <w:color w:val="0070C0"/>
          <w:sz w:val="16"/>
          <w:szCs w:val="16"/>
        </w:rPr>
        <w:t xml:space="preserve">/«Вестник воздухоплавания», 1912, № 14; «Техника </w:t>
      </w:r>
      <w:proofErr w:type="spellStart"/>
      <w:r w:rsidRPr="00085DA1">
        <w:rPr>
          <w:bCs/>
          <w:color w:val="0070C0"/>
          <w:sz w:val="16"/>
          <w:szCs w:val="16"/>
        </w:rPr>
        <w:t>возд-ния</w:t>
      </w:r>
      <w:proofErr w:type="spellEnd"/>
      <w:r w:rsidRPr="00085DA1">
        <w:rPr>
          <w:bCs/>
          <w:color w:val="0070C0"/>
          <w:sz w:val="16"/>
          <w:szCs w:val="16"/>
        </w:rPr>
        <w:t>», 1912, № 12/ (23320).</w:t>
      </w:r>
    </w:p>
    <w:p w14:paraId="176DC21F" w14:textId="77777777" w:rsidR="005D74DF" w:rsidRPr="00085DA1" w:rsidRDefault="005D74DF" w:rsidP="00085DA1">
      <w:pPr>
        <w:jc w:val="both"/>
        <w:rPr>
          <w:bCs/>
          <w:i/>
          <w:color w:val="000000" w:themeColor="text1"/>
          <w:sz w:val="16"/>
          <w:szCs w:val="16"/>
        </w:rPr>
      </w:pPr>
    </w:p>
    <w:p w14:paraId="53E2F105" w14:textId="6DCAA192" w:rsidR="00AB4EF9" w:rsidRPr="00085DA1" w:rsidRDefault="00AB4EF9" w:rsidP="00085DA1">
      <w:pPr>
        <w:jc w:val="both"/>
        <w:rPr>
          <w:bCs/>
          <w:i/>
          <w:color w:val="000000" w:themeColor="text1"/>
          <w:sz w:val="16"/>
          <w:szCs w:val="16"/>
        </w:rPr>
      </w:pPr>
      <w:r w:rsidRPr="00085DA1">
        <w:rPr>
          <w:bCs/>
          <w:i/>
          <w:color w:val="000000" w:themeColor="text1"/>
          <w:sz w:val="16"/>
          <w:szCs w:val="16"/>
        </w:rPr>
        <w:t>Авиация и воздухоплавание Франции:</w:t>
      </w:r>
    </w:p>
    <w:p w14:paraId="2DE2B5F1" w14:textId="77777777" w:rsidR="00AB4EF9" w:rsidRPr="00085DA1" w:rsidRDefault="00AB4EF9" w:rsidP="00085DA1">
      <w:pPr>
        <w:jc w:val="both"/>
        <w:rPr>
          <w:bCs/>
          <w:i/>
          <w:color w:val="000000" w:themeColor="text1"/>
          <w:sz w:val="16"/>
          <w:szCs w:val="16"/>
        </w:rPr>
      </w:pPr>
    </w:p>
    <w:p w14:paraId="6D6ABB89" w14:textId="77777777" w:rsidR="00AB4EF9" w:rsidRPr="00085DA1" w:rsidRDefault="00AB4EF9" w:rsidP="00085DA1">
      <w:pPr>
        <w:jc w:val="both"/>
        <w:rPr>
          <w:bCs/>
          <w:color w:val="0070C0"/>
          <w:sz w:val="16"/>
          <w:szCs w:val="16"/>
          <w:lang w:bidi="en-US"/>
        </w:rPr>
      </w:pPr>
      <w:r w:rsidRPr="00085DA1">
        <w:rPr>
          <w:bCs/>
          <w:color w:val="0070C0"/>
          <w:sz w:val="16"/>
          <w:szCs w:val="16"/>
          <w:lang w:bidi="en-US"/>
        </w:rPr>
        <w:t xml:space="preserve">29 марта 1912 г. во Франции был принят закон, который организовал французскую военную авиацию, создав семь воздухоплавательных компаний (воздушные шары и дирижабли), десять авиационных секций (самолеты) и одну инженерную роту. Организацией занимался полковник </w:t>
      </w:r>
      <w:proofErr w:type="spellStart"/>
      <w:r w:rsidRPr="00085DA1">
        <w:rPr>
          <w:bCs/>
          <w:color w:val="0070C0"/>
          <w:sz w:val="16"/>
          <w:szCs w:val="16"/>
          <w:lang w:bidi="en-US"/>
        </w:rPr>
        <w:t>Гиршауэр</w:t>
      </w:r>
      <w:proofErr w:type="spellEnd"/>
      <w:r w:rsidRPr="00085DA1">
        <w:rPr>
          <w:bCs/>
          <w:color w:val="0070C0"/>
          <w:sz w:val="16"/>
          <w:szCs w:val="16"/>
          <w:lang w:bidi="en-US"/>
        </w:rPr>
        <w:t>. К октябрю было сформировано одиннадцать авиаотрядов, которые в том же месяце приняли участие в маневрах (23525).</w:t>
      </w:r>
    </w:p>
    <w:p w14:paraId="32A96092" w14:textId="77777777" w:rsidR="00AB4EF9" w:rsidRPr="00085DA1" w:rsidRDefault="00AB4EF9" w:rsidP="00085DA1">
      <w:pPr>
        <w:jc w:val="both"/>
        <w:rPr>
          <w:bCs/>
          <w:color w:val="0070C0"/>
          <w:sz w:val="16"/>
          <w:szCs w:val="16"/>
        </w:rPr>
      </w:pPr>
    </w:p>
    <w:p w14:paraId="3814053A" w14:textId="444533D8" w:rsidR="005158DF" w:rsidRPr="00085DA1" w:rsidRDefault="005158DF" w:rsidP="00085DA1">
      <w:pPr>
        <w:jc w:val="both"/>
        <w:rPr>
          <w:bCs/>
          <w:i/>
          <w:color w:val="000000" w:themeColor="text1"/>
          <w:sz w:val="16"/>
          <w:szCs w:val="16"/>
        </w:rPr>
      </w:pPr>
      <w:r w:rsidRPr="00085DA1">
        <w:rPr>
          <w:bCs/>
          <w:i/>
          <w:color w:val="000000" w:themeColor="text1"/>
          <w:sz w:val="16"/>
          <w:szCs w:val="16"/>
        </w:rPr>
        <w:t>За рубежом:</w:t>
      </w:r>
    </w:p>
    <w:p w14:paraId="73195B9B" w14:textId="77777777" w:rsidR="005158DF" w:rsidRPr="00085DA1" w:rsidRDefault="005158DF" w:rsidP="00085DA1">
      <w:pPr>
        <w:jc w:val="both"/>
        <w:rPr>
          <w:bCs/>
          <w:sz w:val="16"/>
          <w:szCs w:val="16"/>
        </w:rPr>
      </w:pPr>
    </w:p>
    <w:p w14:paraId="2EDC4BD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 xml:space="preserve">16 (29) марта в 1912 году исследователь Антарктиды </w:t>
      </w:r>
      <w:proofErr w:type="spellStart"/>
      <w:r w:rsidRPr="00085DA1">
        <w:rPr>
          <w:bCs/>
          <w:color w:val="000000" w:themeColor="text1"/>
          <w:sz w:val="16"/>
          <w:szCs w:val="16"/>
        </w:rPr>
        <w:t>Р.Скотт</w:t>
      </w:r>
      <w:proofErr w:type="spellEnd"/>
      <w:r w:rsidRPr="00085DA1">
        <w:rPr>
          <w:bCs/>
          <w:color w:val="000000" w:themeColor="text1"/>
          <w:sz w:val="16"/>
          <w:szCs w:val="16"/>
        </w:rPr>
        <w:t xml:space="preserve"> сделал свою последнюю запись в дневнике, не дойдя несколько километров до своей базовой станции (15083).</w:t>
      </w:r>
    </w:p>
    <w:p w14:paraId="54561467" w14:textId="77777777" w:rsidR="005158DF" w:rsidRPr="00085DA1" w:rsidRDefault="005158DF" w:rsidP="00085DA1">
      <w:pPr>
        <w:jc w:val="both"/>
        <w:rPr>
          <w:bCs/>
          <w:color w:val="000000" w:themeColor="text1"/>
          <w:sz w:val="16"/>
          <w:szCs w:val="16"/>
        </w:rPr>
      </w:pPr>
    </w:p>
    <w:p w14:paraId="05598E16"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57AC8D3A" w14:textId="77777777" w:rsidR="005158DF" w:rsidRPr="00085DA1" w:rsidRDefault="005158DF" w:rsidP="00085DA1">
      <w:pPr>
        <w:shd w:val="clear" w:color="auto" w:fill="FFFFFF"/>
        <w:jc w:val="both"/>
        <w:rPr>
          <w:bCs/>
          <w:color w:val="000000" w:themeColor="text1"/>
          <w:sz w:val="16"/>
          <w:szCs w:val="16"/>
        </w:rPr>
      </w:pPr>
    </w:p>
    <w:p w14:paraId="11B2BC7F" w14:textId="7CE72DC9"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17 </w:t>
      </w:r>
      <w:r w:rsidR="00B03DB9" w:rsidRPr="00085DA1">
        <w:rPr>
          <w:bCs/>
          <w:color w:val="000000" w:themeColor="text1"/>
          <w:sz w:val="16"/>
          <w:szCs w:val="16"/>
        </w:rPr>
        <w:t xml:space="preserve">(30) </w:t>
      </w:r>
      <w:r w:rsidRPr="00085DA1">
        <w:rPr>
          <w:bCs/>
          <w:color w:val="000000" w:themeColor="text1"/>
          <w:sz w:val="16"/>
          <w:szCs w:val="16"/>
        </w:rPr>
        <w:t xml:space="preserve">марта 1912 г. </w:t>
      </w:r>
      <w:r w:rsidR="00B03DB9" w:rsidRPr="00085DA1">
        <w:rPr>
          <w:bCs/>
          <w:color w:val="000000" w:themeColor="text1"/>
          <w:sz w:val="16"/>
          <w:szCs w:val="16"/>
        </w:rPr>
        <w:t>в</w:t>
      </w:r>
      <w:r w:rsidRPr="00085DA1">
        <w:rPr>
          <w:bCs/>
          <w:color w:val="000000" w:themeColor="text1"/>
          <w:sz w:val="16"/>
          <w:szCs w:val="16"/>
        </w:rPr>
        <w:t xml:space="preserve"> цветочном магазине В. В. Агафонова собирает публику выставленный аэроплан, сооруженный из цветов, с вертящимся пропеллером</w:t>
      </w:r>
    </w:p>
    <w:p w14:paraId="10F6001F" w14:textId="77777777" w:rsidR="005158DF" w:rsidRPr="00085DA1" w:rsidRDefault="005158DF" w:rsidP="00085DA1">
      <w:pPr>
        <w:jc w:val="both"/>
        <w:rPr>
          <w:bCs/>
          <w:color w:val="000000" w:themeColor="text1"/>
          <w:sz w:val="16"/>
          <w:szCs w:val="16"/>
        </w:rPr>
      </w:pPr>
    </w:p>
    <w:p w14:paraId="486F70A4"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 и воздухоплавание за рубежом:</w:t>
      </w:r>
    </w:p>
    <w:p w14:paraId="76411313" w14:textId="77777777" w:rsidR="005158DF" w:rsidRPr="00085DA1" w:rsidRDefault="005158DF" w:rsidP="00085DA1">
      <w:pPr>
        <w:shd w:val="clear" w:color="auto" w:fill="FFFFFF"/>
        <w:jc w:val="both"/>
        <w:rPr>
          <w:bCs/>
          <w:color w:val="000000" w:themeColor="text1"/>
          <w:sz w:val="16"/>
          <w:szCs w:val="16"/>
        </w:rPr>
      </w:pPr>
    </w:p>
    <w:p w14:paraId="3985B564" w14:textId="3D218132" w:rsidR="005158DF" w:rsidRPr="00085DA1" w:rsidRDefault="005158DF" w:rsidP="00085DA1">
      <w:pPr>
        <w:jc w:val="both"/>
        <w:rPr>
          <w:bCs/>
          <w:color w:val="0070C0"/>
          <w:sz w:val="16"/>
          <w:szCs w:val="16"/>
        </w:rPr>
      </w:pPr>
      <w:r w:rsidRPr="00085DA1">
        <w:rPr>
          <w:bCs/>
          <w:color w:val="0070C0"/>
          <w:sz w:val="16"/>
          <w:szCs w:val="16"/>
        </w:rPr>
        <w:t>18 (31) марта 1912</w:t>
      </w:r>
      <w:r w:rsidR="00B03DB9" w:rsidRPr="00085DA1">
        <w:rPr>
          <w:bCs/>
          <w:color w:val="0070C0"/>
          <w:sz w:val="16"/>
          <w:szCs w:val="16"/>
        </w:rPr>
        <w:t xml:space="preserve"> п</w:t>
      </w:r>
      <w:r w:rsidRPr="00085DA1">
        <w:rPr>
          <w:bCs/>
          <w:color w:val="0070C0"/>
          <w:sz w:val="16"/>
          <w:szCs w:val="16"/>
        </w:rPr>
        <w:t>ервые в мире соревнования гидропланов, проведенные в Монако, ознаменовались успехом для бипланов Анри Фармана. Бельгиец Жюль Фишер - абсолютный победитель. Он единственный из двух нефранцузских пилотов из восьми участников управляет машиной Фармана (22551).</w:t>
      </w:r>
    </w:p>
    <w:p w14:paraId="598C8FF9" w14:textId="77777777" w:rsidR="005158DF" w:rsidRPr="00085DA1" w:rsidRDefault="005158DF" w:rsidP="00085DA1">
      <w:pPr>
        <w:jc w:val="both"/>
        <w:rPr>
          <w:bCs/>
          <w:color w:val="0070C0"/>
          <w:sz w:val="16"/>
          <w:szCs w:val="16"/>
        </w:rPr>
      </w:pPr>
    </w:p>
    <w:p w14:paraId="007C2AB6"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Самолетостроение:</w:t>
      </w:r>
    </w:p>
    <w:p w14:paraId="367F4722" w14:textId="77777777" w:rsidR="005158DF" w:rsidRPr="00085DA1" w:rsidRDefault="005158DF" w:rsidP="00085DA1">
      <w:pPr>
        <w:jc w:val="both"/>
        <w:rPr>
          <w:bCs/>
          <w:color w:val="000000" w:themeColor="text1"/>
          <w:sz w:val="16"/>
          <w:szCs w:val="16"/>
        </w:rPr>
      </w:pPr>
    </w:p>
    <w:p w14:paraId="4BD8B3F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20 марта (2 апреля) 1912 г. второй самолет </w:t>
      </w:r>
      <w:proofErr w:type="spellStart"/>
      <w:r w:rsidRPr="00085DA1">
        <w:rPr>
          <w:bCs/>
          <w:color w:val="000000" w:themeColor="text1"/>
          <w:sz w:val="16"/>
          <w:szCs w:val="16"/>
        </w:rPr>
        <w:t>Канар</w:t>
      </w:r>
      <w:proofErr w:type="spellEnd"/>
      <w:r w:rsidRPr="00085DA1">
        <w:rPr>
          <w:bCs/>
          <w:color w:val="000000" w:themeColor="text1"/>
          <w:sz w:val="16"/>
          <w:szCs w:val="16"/>
        </w:rPr>
        <w:t xml:space="preserve"> был отправлен в Севастополь (1035).</w:t>
      </w:r>
    </w:p>
    <w:p w14:paraId="537D4DD8" w14:textId="77777777" w:rsidR="005158DF" w:rsidRPr="00085DA1" w:rsidRDefault="005158DF" w:rsidP="00085DA1">
      <w:pPr>
        <w:shd w:val="clear" w:color="auto" w:fill="FFFFFF"/>
        <w:jc w:val="both"/>
        <w:rPr>
          <w:bCs/>
          <w:color w:val="000000" w:themeColor="text1"/>
          <w:sz w:val="16"/>
          <w:szCs w:val="16"/>
        </w:rPr>
      </w:pPr>
    </w:p>
    <w:p w14:paraId="19382EC9" w14:textId="77777777" w:rsidR="00B03DB9"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16 февраля 1912 им был подписан акт о приемке первого самолета (накануне испытан</w:t>
      </w:r>
      <w:r w:rsidRPr="00085DA1">
        <w:rPr>
          <w:bCs/>
          <w:color w:val="000000" w:themeColor="text1"/>
          <w:sz w:val="16"/>
          <w:szCs w:val="16"/>
        </w:rPr>
        <w:softHyphen/>
        <w:t xml:space="preserve">ный тремя взлетами и посадками на воду). </w:t>
      </w:r>
    </w:p>
    <w:p w14:paraId="09203103" w14:textId="49ACC764"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20 марта (2 апреля) 1912 г. второй самолет </w:t>
      </w:r>
      <w:proofErr w:type="spellStart"/>
      <w:r w:rsidR="00B03DB9" w:rsidRPr="00085DA1">
        <w:rPr>
          <w:bCs/>
          <w:color w:val="000000" w:themeColor="text1"/>
          <w:sz w:val="16"/>
          <w:szCs w:val="16"/>
        </w:rPr>
        <w:t>Канар</w:t>
      </w:r>
      <w:proofErr w:type="spellEnd"/>
      <w:r w:rsidR="00B03DB9" w:rsidRPr="00085DA1">
        <w:rPr>
          <w:bCs/>
          <w:color w:val="000000" w:themeColor="text1"/>
          <w:sz w:val="16"/>
          <w:szCs w:val="16"/>
        </w:rPr>
        <w:t xml:space="preserve"> </w:t>
      </w:r>
      <w:r w:rsidRPr="00085DA1">
        <w:rPr>
          <w:bCs/>
          <w:color w:val="000000" w:themeColor="text1"/>
          <w:sz w:val="16"/>
          <w:szCs w:val="16"/>
        </w:rPr>
        <w:t>был отправлен в Севастополь (1085).</w:t>
      </w:r>
    </w:p>
    <w:p w14:paraId="3304F5E4" w14:textId="77777777" w:rsidR="005158DF" w:rsidRPr="00085DA1" w:rsidRDefault="005158DF" w:rsidP="00085DA1">
      <w:pPr>
        <w:shd w:val="clear" w:color="auto" w:fill="FFFFFF"/>
        <w:jc w:val="both"/>
        <w:rPr>
          <w:bCs/>
          <w:color w:val="000000" w:themeColor="text1"/>
          <w:sz w:val="16"/>
          <w:szCs w:val="16"/>
        </w:rPr>
      </w:pPr>
    </w:p>
    <w:p w14:paraId="6059EF56"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Морская авиация:</w:t>
      </w:r>
    </w:p>
    <w:p w14:paraId="753FA954" w14:textId="77777777" w:rsidR="005158DF" w:rsidRPr="00085DA1" w:rsidRDefault="005158DF" w:rsidP="00085DA1">
      <w:pPr>
        <w:jc w:val="both"/>
        <w:rPr>
          <w:bCs/>
          <w:color w:val="000000" w:themeColor="text1"/>
          <w:sz w:val="16"/>
          <w:szCs w:val="16"/>
        </w:rPr>
      </w:pPr>
    </w:p>
    <w:p w14:paraId="65789397" w14:textId="43C5A9BC"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20 марта </w:t>
      </w:r>
      <w:r w:rsidR="00B03DB9" w:rsidRPr="00085DA1">
        <w:rPr>
          <w:bCs/>
          <w:color w:val="000000" w:themeColor="text1"/>
          <w:sz w:val="16"/>
          <w:szCs w:val="16"/>
        </w:rPr>
        <w:t xml:space="preserve">(2 апреля) </w:t>
      </w:r>
      <w:r w:rsidRPr="00085DA1">
        <w:rPr>
          <w:bCs/>
          <w:color w:val="000000" w:themeColor="text1"/>
          <w:sz w:val="16"/>
          <w:szCs w:val="16"/>
        </w:rPr>
        <w:t xml:space="preserve">1912 г. </w:t>
      </w:r>
      <w:r w:rsidR="005770D1" w:rsidRPr="00085DA1">
        <w:rPr>
          <w:bCs/>
          <w:color w:val="000000" w:themeColor="text1"/>
          <w:sz w:val="16"/>
          <w:szCs w:val="16"/>
        </w:rPr>
        <w:t>Военно-морской агент во Фран</w:t>
      </w:r>
      <w:r w:rsidR="005770D1" w:rsidRPr="00085DA1">
        <w:rPr>
          <w:bCs/>
          <w:color w:val="000000" w:themeColor="text1"/>
          <w:sz w:val="16"/>
          <w:szCs w:val="16"/>
        </w:rPr>
        <w:softHyphen/>
        <w:t xml:space="preserve">ции </w:t>
      </w:r>
      <w:r w:rsidRPr="00085DA1">
        <w:rPr>
          <w:bCs/>
          <w:color w:val="000000" w:themeColor="text1"/>
          <w:sz w:val="16"/>
          <w:szCs w:val="16"/>
        </w:rPr>
        <w:t>доложил, что заключил контракт с фирмой «</w:t>
      </w:r>
      <w:proofErr w:type="spellStart"/>
      <w:r w:rsidRPr="00085DA1">
        <w:rPr>
          <w:bCs/>
          <w:color w:val="000000" w:themeColor="text1"/>
          <w:sz w:val="16"/>
          <w:szCs w:val="16"/>
        </w:rPr>
        <w:t>Кер</w:t>
      </w:r>
      <w:r w:rsidRPr="00085DA1">
        <w:rPr>
          <w:bCs/>
          <w:color w:val="000000" w:themeColor="text1"/>
          <w:sz w:val="16"/>
          <w:szCs w:val="16"/>
        </w:rPr>
        <w:softHyphen/>
        <w:t>тисс</w:t>
      </w:r>
      <w:proofErr w:type="spellEnd"/>
      <w:r w:rsidRPr="00085DA1">
        <w:rPr>
          <w:bCs/>
          <w:color w:val="000000" w:themeColor="text1"/>
          <w:sz w:val="16"/>
          <w:szCs w:val="16"/>
        </w:rPr>
        <w:t xml:space="preserve"> </w:t>
      </w:r>
      <w:proofErr w:type="spellStart"/>
      <w:r w:rsidRPr="00085DA1">
        <w:rPr>
          <w:bCs/>
          <w:color w:val="000000" w:themeColor="text1"/>
          <w:sz w:val="16"/>
          <w:szCs w:val="16"/>
        </w:rPr>
        <w:t>Экзибилишион</w:t>
      </w:r>
      <w:proofErr w:type="spellEnd"/>
      <w:r w:rsidRPr="00085DA1">
        <w:rPr>
          <w:bCs/>
          <w:color w:val="000000" w:themeColor="text1"/>
          <w:sz w:val="16"/>
          <w:szCs w:val="16"/>
        </w:rPr>
        <w:t xml:space="preserve"> и К» о постав</w:t>
      </w:r>
      <w:r w:rsidRPr="00085DA1">
        <w:rPr>
          <w:bCs/>
          <w:color w:val="000000" w:themeColor="text1"/>
          <w:sz w:val="16"/>
          <w:szCs w:val="16"/>
        </w:rPr>
        <w:softHyphen/>
        <w:t>ке самолётов и независимо от него фирма пошлёт в Севастополь пред</w:t>
      </w:r>
      <w:r w:rsidRPr="00085DA1">
        <w:rPr>
          <w:bCs/>
          <w:color w:val="000000" w:themeColor="text1"/>
          <w:sz w:val="16"/>
          <w:szCs w:val="16"/>
        </w:rPr>
        <w:softHyphen/>
        <w:t xml:space="preserve">ставителя, который будет сдавать поступившие самолёты и обучит двух или трех лётчиков. Подобные же услуги предлагает и фирма «Вуазен». Все расходы, связанные с командированием инструкторов и их пребыванием обе фирмы берут на себя. </w:t>
      </w:r>
      <w:proofErr w:type="spellStart"/>
      <w:r w:rsidRPr="00085DA1">
        <w:rPr>
          <w:bCs/>
          <w:color w:val="000000" w:themeColor="text1"/>
          <w:sz w:val="16"/>
          <w:szCs w:val="16"/>
        </w:rPr>
        <w:t>Стаховский</w:t>
      </w:r>
      <w:proofErr w:type="spellEnd"/>
      <w:r w:rsidRPr="00085DA1">
        <w:rPr>
          <w:bCs/>
          <w:color w:val="000000" w:themeColor="text1"/>
          <w:sz w:val="16"/>
          <w:szCs w:val="16"/>
        </w:rPr>
        <w:t xml:space="preserve"> направлен для обучения в Монте-Карло «снабжён</w:t>
      </w:r>
      <w:r w:rsidRPr="00085DA1">
        <w:rPr>
          <w:bCs/>
          <w:color w:val="000000" w:themeColor="text1"/>
          <w:sz w:val="16"/>
          <w:szCs w:val="16"/>
        </w:rPr>
        <w:softHyphen/>
        <w:t>ный на случай падения в воду, спе</w:t>
      </w:r>
      <w:r w:rsidRPr="00085DA1">
        <w:rPr>
          <w:bCs/>
          <w:color w:val="000000" w:themeColor="text1"/>
          <w:sz w:val="16"/>
          <w:szCs w:val="16"/>
        </w:rPr>
        <w:softHyphen/>
        <w:t>циальным платьем, подбитым кап</w:t>
      </w:r>
      <w:r w:rsidRPr="00085DA1">
        <w:rPr>
          <w:bCs/>
          <w:color w:val="000000" w:themeColor="text1"/>
          <w:sz w:val="16"/>
          <w:szCs w:val="16"/>
        </w:rPr>
        <w:softHyphen/>
        <w:t>ком».</w:t>
      </w:r>
    </w:p>
    <w:p w14:paraId="5DC2E83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Вернувшегося в апреле 1912 г. после обучения на самолёте «</w:t>
      </w:r>
      <w:proofErr w:type="spellStart"/>
      <w:r w:rsidRPr="00085DA1">
        <w:rPr>
          <w:bCs/>
          <w:color w:val="000000" w:themeColor="text1"/>
          <w:sz w:val="16"/>
          <w:szCs w:val="16"/>
        </w:rPr>
        <w:t>Кер</w:t>
      </w:r>
      <w:r w:rsidRPr="00085DA1">
        <w:rPr>
          <w:bCs/>
          <w:color w:val="000000" w:themeColor="text1"/>
          <w:sz w:val="16"/>
          <w:szCs w:val="16"/>
        </w:rPr>
        <w:softHyphen/>
        <w:t>тисс</w:t>
      </w:r>
      <w:proofErr w:type="spellEnd"/>
      <w:r w:rsidRPr="00085DA1">
        <w:rPr>
          <w:bCs/>
          <w:color w:val="000000" w:themeColor="text1"/>
          <w:sz w:val="16"/>
          <w:szCs w:val="16"/>
        </w:rPr>
        <w:t xml:space="preserve">» штабс-капитана </w:t>
      </w:r>
      <w:proofErr w:type="spellStart"/>
      <w:r w:rsidRPr="00085DA1">
        <w:rPr>
          <w:bCs/>
          <w:color w:val="000000" w:themeColor="text1"/>
          <w:sz w:val="16"/>
          <w:szCs w:val="16"/>
        </w:rPr>
        <w:t>Стаховского</w:t>
      </w:r>
      <w:proofErr w:type="spellEnd"/>
      <w:r w:rsidRPr="00085DA1">
        <w:rPr>
          <w:bCs/>
          <w:color w:val="000000" w:themeColor="text1"/>
          <w:sz w:val="16"/>
          <w:szCs w:val="16"/>
        </w:rPr>
        <w:t xml:space="preserve"> назначили заведующим воздухопла</w:t>
      </w:r>
      <w:r w:rsidRPr="00085DA1">
        <w:rPr>
          <w:bCs/>
          <w:color w:val="000000" w:themeColor="text1"/>
          <w:sz w:val="16"/>
          <w:szCs w:val="16"/>
        </w:rPr>
        <w:softHyphen/>
        <w:t>вательной командой Службы связи Черного моря и поручили руковод</w:t>
      </w:r>
      <w:r w:rsidRPr="00085DA1">
        <w:rPr>
          <w:bCs/>
          <w:color w:val="000000" w:themeColor="text1"/>
          <w:sz w:val="16"/>
          <w:szCs w:val="16"/>
        </w:rPr>
        <w:softHyphen/>
        <w:t>ство учебными занятиями на гидро</w:t>
      </w:r>
      <w:r w:rsidRPr="00085DA1">
        <w:rPr>
          <w:bCs/>
          <w:color w:val="000000" w:themeColor="text1"/>
          <w:sz w:val="16"/>
          <w:szCs w:val="16"/>
        </w:rPr>
        <w:softHyphen/>
        <w:t>самолётах и «организацию этого дела на Черном море».</w:t>
      </w:r>
    </w:p>
    <w:p w14:paraId="1953501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По указанию Морского гене</w:t>
      </w:r>
      <w:r w:rsidRPr="00085DA1">
        <w:rPr>
          <w:bCs/>
          <w:color w:val="000000" w:themeColor="text1"/>
          <w:sz w:val="16"/>
          <w:szCs w:val="16"/>
        </w:rPr>
        <w:softHyphen/>
        <w:t>рального штаба в 1911 г. было за</w:t>
      </w:r>
      <w:r w:rsidRPr="00085DA1">
        <w:rPr>
          <w:bCs/>
          <w:color w:val="000000" w:themeColor="text1"/>
          <w:sz w:val="16"/>
          <w:szCs w:val="16"/>
        </w:rPr>
        <w:softHyphen/>
        <w:t>куплено за границей шесть само</w:t>
      </w:r>
      <w:r w:rsidRPr="00085DA1">
        <w:rPr>
          <w:bCs/>
          <w:color w:val="000000" w:themeColor="text1"/>
          <w:sz w:val="16"/>
          <w:szCs w:val="16"/>
        </w:rPr>
        <w:softHyphen/>
        <w:t>летов «</w:t>
      </w:r>
      <w:proofErr w:type="spellStart"/>
      <w:r w:rsidRPr="00085DA1">
        <w:rPr>
          <w:bCs/>
          <w:color w:val="000000" w:themeColor="text1"/>
          <w:sz w:val="16"/>
          <w:szCs w:val="16"/>
        </w:rPr>
        <w:t>Кертисс</w:t>
      </w:r>
      <w:proofErr w:type="spellEnd"/>
      <w:r w:rsidRPr="00085DA1">
        <w:rPr>
          <w:bCs/>
          <w:color w:val="000000" w:themeColor="text1"/>
          <w:sz w:val="16"/>
          <w:szCs w:val="16"/>
        </w:rPr>
        <w:t>», запасные двигатели, оборудование и другое иму</w:t>
      </w:r>
      <w:r w:rsidRPr="00085DA1">
        <w:rPr>
          <w:bCs/>
          <w:color w:val="000000" w:themeColor="text1"/>
          <w:sz w:val="16"/>
          <w:szCs w:val="16"/>
        </w:rPr>
        <w:softHyphen/>
        <w:t>щество. Самолеты прибыли в Греб</w:t>
      </w:r>
      <w:r w:rsidRPr="00085DA1">
        <w:rPr>
          <w:bCs/>
          <w:color w:val="000000" w:themeColor="text1"/>
          <w:sz w:val="16"/>
          <w:szCs w:val="16"/>
        </w:rPr>
        <w:softHyphen/>
        <w:t>ной порт Петербурга, и пять из них в апреле 1912 г. доставили в Сева</w:t>
      </w:r>
      <w:r w:rsidRPr="00085DA1">
        <w:rPr>
          <w:bCs/>
          <w:color w:val="000000" w:themeColor="text1"/>
          <w:sz w:val="16"/>
          <w:szCs w:val="16"/>
        </w:rPr>
        <w:softHyphen/>
        <w:t xml:space="preserve">стополь. 11 мая того же года </w:t>
      </w:r>
      <w:proofErr w:type="spellStart"/>
      <w:r w:rsidRPr="00085DA1">
        <w:rPr>
          <w:bCs/>
          <w:color w:val="000000" w:themeColor="text1"/>
          <w:sz w:val="16"/>
          <w:szCs w:val="16"/>
        </w:rPr>
        <w:t>Ста</w:t>
      </w:r>
      <w:r w:rsidRPr="00085DA1">
        <w:rPr>
          <w:bCs/>
          <w:color w:val="000000" w:themeColor="text1"/>
          <w:sz w:val="16"/>
          <w:szCs w:val="16"/>
        </w:rPr>
        <w:softHyphen/>
        <w:t>ховский</w:t>
      </w:r>
      <w:proofErr w:type="spellEnd"/>
      <w:r w:rsidRPr="00085DA1">
        <w:rPr>
          <w:bCs/>
          <w:color w:val="000000" w:themeColor="text1"/>
          <w:sz w:val="16"/>
          <w:szCs w:val="16"/>
        </w:rPr>
        <w:t xml:space="preserve"> выполнил на гидросамолё</w:t>
      </w:r>
      <w:r w:rsidRPr="00085DA1">
        <w:rPr>
          <w:bCs/>
          <w:color w:val="000000" w:themeColor="text1"/>
          <w:sz w:val="16"/>
          <w:szCs w:val="16"/>
        </w:rPr>
        <w:softHyphen/>
        <w:t>те «Вуазен» полет продолжительно</w:t>
      </w:r>
      <w:r w:rsidRPr="00085DA1">
        <w:rPr>
          <w:bCs/>
          <w:color w:val="000000" w:themeColor="text1"/>
          <w:sz w:val="16"/>
          <w:szCs w:val="16"/>
        </w:rPr>
        <w:softHyphen/>
        <w:t>стью 30 мин. с воды в Севастополе, став первым российским офицером-летчиком, освоившим полеты на гидросамолетах.</w:t>
      </w:r>
    </w:p>
    <w:p w14:paraId="2C34281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За неделю до этого начальник Морского генерального штаба вице-адмирал А.А. Ливен на осно</w:t>
      </w:r>
      <w:r w:rsidRPr="00085DA1">
        <w:rPr>
          <w:bCs/>
          <w:color w:val="000000" w:themeColor="text1"/>
          <w:sz w:val="16"/>
          <w:szCs w:val="16"/>
        </w:rPr>
        <w:softHyphen/>
        <w:t>вании обращения командования Черноморского флота предложил два гидросамолета «</w:t>
      </w:r>
      <w:proofErr w:type="spellStart"/>
      <w:r w:rsidRPr="00085DA1">
        <w:rPr>
          <w:bCs/>
          <w:color w:val="000000" w:themeColor="text1"/>
          <w:sz w:val="16"/>
          <w:szCs w:val="16"/>
        </w:rPr>
        <w:t>Канар</w:t>
      </w:r>
      <w:proofErr w:type="spellEnd"/>
      <w:r w:rsidRPr="00085DA1">
        <w:rPr>
          <w:bCs/>
          <w:color w:val="000000" w:themeColor="text1"/>
          <w:sz w:val="16"/>
          <w:szCs w:val="16"/>
        </w:rPr>
        <w:t>», при</w:t>
      </w:r>
      <w:r w:rsidRPr="00085DA1">
        <w:rPr>
          <w:bCs/>
          <w:color w:val="000000" w:themeColor="text1"/>
          <w:sz w:val="16"/>
          <w:szCs w:val="16"/>
        </w:rPr>
        <w:softHyphen/>
        <w:t>обретенные в 1911 г., передать в Севастопольскую школу ОВФ для подготовки морских летчиков. Оп</w:t>
      </w:r>
      <w:r w:rsidRPr="00085DA1">
        <w:rPr>
          <w:bCs/>
          <w:color w:val="000000" w:themeColor="text1"/>
          <w:sz w:val="16"/>
          <w:szCs w:val="16"/>
        </w:rPr>
        <w:softHyphen/>
        <w:t>ределились и кандидаты для обуче</w:t>
      </w:r>
      <w:r w:rsidRPr="00085DA1">
        <w:rPr>
          <w:bCs/>
          <w:color w:val="000000" w:themeColor="text1"/>
          <w:sz w:val="16"/>
          <w:szCs w:val="16"/>
        </w:rPr>
        <w:softHyphen/>
        <w:t xml:space="preserve">ния на гидросамолетах: мичманы В.В. </w:t>
      </w:r>
      <w:proofErr w:type="spellStart"/>
      <w:r w:rsidRPr="00085DA1">
        <w:rPr>
          <w:bCs/>
          <w:color w:val="000000" w:themeColor="text1"/>
          <w:sz w:val="16"/>
          <w:szCs w:val="16"/>
        </w:rPr>
        <w:t>Утгоф</w:t>
      </w:r>
      <w:proofErr w:type="spellEnd"/>
      <w:r w:rsidRPr="00085DA1">
        <w:rPr>
          <w:bCs/>
          <w:color w:val="000000" w:themeColor="text1"/>
          <w:sz w:val="16"/>
          <w:szCs w:val="16"/>
        </w:rPr>
        <w:t>, Е.Е. Коведяев, Г.А. Фри</w:t>
      </w:r>
      <w:r w:rsidRPr="00085DA1">
        <w:rPr>
          <w:bCs/>
          <w:color w:val="000000" w:themeColor="text1"/>
          <w:sz w:val="16"/>
          <w:szCs w:val="16"/>
        </w:rPr>
        <w:softHyphen/>
        <w:t>де и Н.Э. фон Эссен. По оконча</w:t>
      </w:r>
      <w:r w:rsidRPr="00085DA1">
        <w:rPr>
          <w:bCs/>
          <w:color w:val="000000" w:themeColor="text1"/>
          <w:sz w:val="16"/>
          <w:szCs w:val="16"/>
        </w:rPr>
        <w:softHyphen/>
        <w:t>нии обучения их предполагалось включить в формируемую команду морских летчиков службы связи Чер</w:t>
      </w:r>
      <w:r w:rsidRPr="00085DA1">
        <w:rPr>
          <w:bCs/>
          <w:color w:val="000000" w:themeColor="text1"/>
          <w:sz w:val="16"/>
          <w:szCs w:val="16"/>
        </w:rPr>
        <w:softHyphen/>
        <w:t>ного моря.</w:t>
      </w:r>
    </w:p>
    <w:p w14:paraId="67F3F5B7" w14:textId="77777777" w:rsidR="005158DF" w:rsidRPr="00085DA1" w:rsidRDefault="005158DF" w:rsidP="00085DA1">
      <w:pPr>
        <w:pStyle w:val="af5"/>
        <w:spacing w:before="0" w:after="0"/>
        <w:jc w:val="both"/>
        <w:rPr>
          <w:bCs/>
          <w:color w:val="000000" w:themeColor="text1"/>
          <w:sz w:val="16"/>
          <w:szCs w:val="16"/>
        </w:rPr>
      </w:pPr>
      <w:r w:rsidRPr="00085DA1">
        <w:rPr>
          <w:bCs/>
          <w:color w:val="000000" w:themeColor="text1"/>
          <w:sz w:val="16"/>
          <w:szCs w:val="16"/>
        </w:rPr>
        <w:t>Морское ведомство и в дальней</w:t>
      </w:r>
      <w:r w:rsidRPr="00085DA1">
        <w:rPr>
          <w:bCs/>
          <w:color w:val="000000" w:themeColor="text1"/>
          <w:sz w:val="16"/>
          <w:szCs w:val="16"/>
        </w:rPr>
        <w:softHyphen/>
        <w:t>шем приобретало самолёты различ</w:t>
      </w:r>
      <w:r w:rsidRPr="00085DA1">
        <w:rPr>
          <w:bCs/>
          <w:color w:val="000000" w:themeColor="text1"/>
          <w:sz w:val="16"/>
          <w:szCs w:val="16"/>
        </w:rPr>
        <w:softHyphen/>
        <w:t>ного типа и изучало возможности применения их в интересах флота, а российских самолётов всё не было. В силу объективных причин развитие авиационной промышлен</w:t>
      </w:r>
      <w:r w:rsidRPr="00085DA1">
        <w:rPr>
          <w:bCs/>
          <w:color w:val="000000" w:themeColor="text1"/>
          <w:sz w:val="16"/>
          <w:szCs w:val="16"/>
        </w:rPr>
        <w:softHyphen/>
        <w:t>ности в России происходило мед</w:t>
      </w:r>
      <w:r w:rsidRPr="00085DA1">
        <w:rPr>
          <w:bCs/>
          <w:color w:val="000000" w:themeColor="text1"/>
          <w:sz w:val="16"/>
          <w:szCs w:val="16"/>
        </w:rPr>
        <w:softHyphen/>
        <w:t>леннее, чем в других странах (Фран</w:t>
      </w:r>
      <w:r w:rsidRPr="00085DA1">
        <w:rPr>
          <w:bCs/>
          <w:color w:val="000000" w:themeColor="text1"/>
          <w:sz w:val="16"/>
          <w:szCs w:val="16"/>
        </w:rPr>
        <w:softHyphen/>
        <w:t>ция, Англия, США, Германия), тем не менее, оно набирало темпы. У гидроавиации оказалась нерешен</w:t>
      </w:r>
      <w:r w:rsidRPr="00085DA1">
        <w:rPr>
          <w:bCs/>
          <w:color w:val="000000" w:themeColor="text1"/>
          <w:sz w:val="16"/>
          <w:szCs w:val="16"/>
        </w:rPr>
        <w:softHyphen/>
        <w:t>ной не очень замеченная поначалу проблема, которую довольно точ</w:t>
      </w:r>
      <w:r w:rsidRPr="00085DA1">
        <w:rPr>
          <w:bCs/>
          <w:color w:val="000000" w:themeColor="text1"/>
          <w:sz w:val="16"/>
          <w:szCs w:val="16"/>
        </w:rPr>
        <w:softHyphen/>
        <w:t>но сформулировал Н. Е. Жуковский: «В настоящее время теория гидро</w:t>
      </w:r>
      <w:r w:rsidRPr="00085DA1">
        <w:rPr>
          <w:bCs/>
          <w:color w:val="000000" w:themeColor="text1"/>
          <w:sz w:val="16"/>
          <w:szCs w:val="16"/>
        </w:rPr>
        <w:softHyphen/>
        <w:t>плана, теория его устойчивости и колебаний, находится еще в зача</w:t>
      </w:r>
      <w:r w:rsidRPr="00085DA1">
        <w:rPr>
          <w:bCs/>
          <w:color w:val="000000" w:themeColor="text1"/>
          <w:sz w:val="16"/>
          <w:szCs w:val="16"/>
        </w:rPr>
        <w:softHyphen/>
        <w:t>точном состоянии. Сама по себе задача очень интересна для меха</w:t>
      </w:r>
      <w:r w:rsidRPr="00085DA1">
        <w:rPr>
          <w:bCs/>
          <w:color w:val="000000" w:themeColor="text1"/>
          <w:sz w:val="16"/>
          <w:szCs w:val="16"/>
        </w:rPr>
        <w:softHyphen/>
        <w:t>ники, так как представляет собой тонкую комбинацию соединения вместе эффектов воздушных и гид</w:t>
      </w:r>
      <w:r w:rsidRPr="00085DA1">
        <w:rPr>
          <w:bCs/>
          <w:color w:val="000000" w:themeColor="text1"/>
          <w:sz w:val="16"/>
          <w:szCs w:val="16"/>
        </w:rPr>
        <w:softHyphen/>
        <w:t>равлических» (11759).</w:t>
      </w:r>
    </w:p>
    <w:p w14:paraId="15266020" w14:textId="77777777" w:rsidR="005158DF" w:rsidRPr="00085DA1" w:rsidRDefault="005158DF" w:rsidP="00085DA1">
      <w:pPr>
        <w:pStyle w:val="af5"/>
        <w:spacing w:before="0" w:after="0"/>
        <w:jc w:val="both"/>
        <w:rPr>
          <w:bCs/>
          <w:color w:val="000000" w:themeColor="text1"/>
          <w:sz w:val="16"/>
          <w:szCs w:val="16"/>
        </w:rPr>
      </w:pPr>
    </w:p>
    <w:p w14:paraId="7C425BA7"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Жизнь и внутренняя политика:</w:t>
      </w:r>
    </w:p>
    <w:p w14:paraId="18C30012" w14:textId="77777777" w:rsidR="005158DF" w:rsidRPr="00085DA1" w:rsidRDefault="005158DF" w:rsidP="00085DA1">
      <w:pPr>
        <w:jc w:val="both"/>
        <w:rPr>
          <w:bCs/>
          <w:i/>
          <w:color w:val="000000" w:themeColor="text1"/>
          <w:sz w:val="16"/>
          <w:szCs w:val="16"/>
        </w:rPr>
      </w:pPr>
    </w:p>
    <w:p w14:paraId="0BE66352" w14:textId="598CBC74"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20 марта </w:t>
      </w:r>
      <w:r w:rsidR="005770D1" w:rsidRPr="00085DA1">
        <w:rPr>
          <w:bCs/>
          <w:color w:val="000000" w:themeColor="text1"/>
          <w:sz w:val="16"/>
          <w:szCs w:val="16"/>
        </w:rPr>
        <w:t xml:space="preserve">(2 апреля) </w:t>
      </w:r>
      <w:r w:rsidRPr="00085DA1">
        <w:rPr>
          <w:bCs/>
          <w:color w:val="000000" w:themeColor="text1"/>
          <w:sz w:val="16"/>
          <w:szCs w:val="16"/>
        </w:rPr>
        <w:t>в 1912 году в Санкт-Петербурге дано разрешение на установку первой в столице световой рекламы на крыше дома № 23 по Невскому проспекту (15074).</w:t>
      </w:r>
    </w:p>
    <w:p w14:paraId="207CFDC8" w14:textId="77777777" w:rsidR="005158DF" w:rsidRPr="00085DA1" w:rsidRDefault="005158DF" w:rsidP="00085DA1">
      <w:pPr>
        <w:jc w:val="both"/>
        <w:rPr>
          <w:bCs/>
          <w:color w:val="000000" w:themeColor="text1"/>
          <w:sz w:val="16"/>
          <w:szCs w:val="16"/>
        </w:rPr>
      </w:pPr>
    </w:p>
    <w:p w14:paraId="09AE5DD4" w14:textId="77777777" w:rsidR="005770D1" w:rsidRPr="00085DA1" w:rsidRDefault="005770D1" w:rsidP="00085DA1">
      <w:pPr>
        <w:jc w:val="both"/>
        <w:rPr>
          <w:bCs/>
          <w:i/>
          <w:iCs/>
          <w:color w:val="000000" w:themeColor="text1"/>
          <w:sz w:val="16"/>
          <w:szCs w:val="16"/>
        </w:rPr>
      </w:pPr>
      <w:r w:rsidRPr="00085DA1">
        <w:rPr>
          <w:bCs/>
          <w:i/>
          <w:iCs/>
          <w:color w:val="000000" w:themeColor="text1"/>
          <w:sz w:val="16"/>
          <w:szCs w:val="16"/>
        </w:rPr>
        <w:t>Авиация и воздухоплавание за рубежом:</w:t>
      </w:r>
    </w:p>
    <w:p w14:paraId="01524265" w14:textId="77777777" w:rsidR="005770D1" w:rsidRPr="00085DA1" w:rsidRDefault="005770D1" w:rsidP="00085DA1">
      <w:pPr>
        <w:jc w:val="both"/>
        <w:rPr>
          <w:bCs/>
          <w:i/>
          <w:iCs/>
          <w:color w:val="000000" w:themeColor="text1"/>
          <w:sz w:val="16"/>
          <w:szCs w:val="16"/>
        </w:rPr>
      </w:pPr>
    </w:p>
    <w:p w14:paraId="4BC9CEE5" w14:textId="78FA37F7" w:rsidR="005770D1" w:rsidRPr="00085DA1" w:rsidRDefault="005770D1" w:rsidP="00085DA1">
      <w:pPr>
        <w:jc w:val="both"/>
        <w:rPr>
          <w:bCs/>
          <w:color w:val="0070C0"/>
          <w:sz w:val="16"/>
          <w:szCs w:val="16"/>
        </w:rPr>
      </w:pPr>
      <w:r w:rsidRPr="00085DA1">
        <w:rPr>
          <w:bCs/>
          <w:color w:val="0070C0"/>
          <w:sz w:val="16"/>
          <w:szCs w:val="16"/>
        </w:rPr>
        <w:t xml:space="preserve">20 марта (2 апреля) 1912 Элеонора </w:t>
      </w:r>
      <w:proofErr w:type="spellStart"/>
      <w:r w:rsidRPr="00085DA1">
        <w:rPr>
          <w:bCs/>
          <w:color w:val="0070C0"/>
          <w:sz w:val="16"/>
          <w:szCs w:val="16"/>
        </w:rPr>
        <w:t>Трехок</w:t>
      </w:r>
      <w:proofErr w:type="spellEnd"/>
      <w:r w:rsidRPr="00085DA1">
        <w:rPr>
          <w:bCs/>
          <w:color w:val="0070C0"/>
          <w:sz w:val="16"/>
          <w:szCs w:val="16"/>
        </w:rPr>
        <w:t xml:space="preserve"> Дэвис становится первой женщиной, пересекшей Ла-Манш на самолете в качестве пассажира Густава </w:t>
      </w:r>
      <w:proofErr w:type="spellStart"/>
      <w:r w:rsidRPr="00085DA1">
        <w:rPr>
          <w:bCs/>
          <w:color w:val="0070C0"/>
          <w:sz w:val="16"/>
          <w:szCs w:val="16"/>
        </w:rPr>
        <w:t>Хамеля</w:t>
      </w:r>
      <w:proofErr w:type="spellEnd"/>
      <w:r w:rsidRPr="00085DA1">
        <w:rPr>
          <w:bCs/>
          <w:color w:val="0070C0"/>
          <w:sz w:val="16"/>
          <w:szCs w:val="16"/>
        </w:rPr>
        <w:t xml:space="preserve"> (20333).</w:t>
      </w:r>
    </w:p>
    <w:p w14:paraId="1812F57F" w14:textId="77777777" w:rsidR="005770D1" w:rsidRPr="00085DA1" w:rsidRDefault="005770D1" w:rsidP="00085DA1">
      <w:pPr>
        <w:jc w:val="both"/>
        <w:rPr>
          <w:bCs/>
          <w:color w:val="0070C0"/>
          <w:sz w:val="16"/>
          <w:szCs w:val="16"/>
        </w:rPr>
      </w:pPr>
    </w:p>
    <w:p w14:paraId="2A60C0F6" w14:textId="7F6B8984" w:rsidR="005770D1" w:rsidRPr="00085DA1" w:rsidRDefault="005770D1" w:rsidP="00085DA1">
      <w:pPr>
        <w:jc w:val="both"/>
        <w:rPr>
          <w:bCs/>
          <w:color w:val="0070C0"/>
          <w:sz w:val="16"/>
          <w:szCs w:val="16"/>
        </w:rPr>
      </w:pPr>
      <w:r w:rsidRPr="00085DA1">
        <w:rPr>
          <w:bCs/>
          <w:color w:val="0070C0"/>
          <w:sz w:val="16"/>
          <w:szCs w:val="16"/>
        </w:rPr>
        <w:t>20 марта (2 апреля) 1912 состоялся первый полет Шорт S.41 (20333).</w:t>
      </w:r>
    </w:p>
    <w:p w14:paraId="5CD75D34" w14:textId="77777777" w:rsidR="005770D1" w:rsidRPr="00085DA1" w:rsidRDefault="005770D1" w:rsidP="00085DA1">
      <w:pPr>
        <w:jc w:val="both"/>
        <w:rPr>
          <w:bCs/>
          <w:color w:val="0070C0"/>
          <w:sz w:val="16"/>
          <w:szCs w:val="16"/>
        </w:rPr>
      </w:pPr>
    </w:p>
    <w:p w14:paraId="7620B5F3"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За рубежом:</w:t>
      </w:r>
    </w:p>
    <w:p w14:paraId="5FF11261" w14:textId="77777777" w:rsidR="005158DF" w:rsidRPr="00085DA1" w:rsidRDefault="005158DF" w:rsidP="00085DA1">
      <w:pPr>
        <w:jc w:val="both"/>
        <w:rPr>
          <w:bCs/>
          <w:sz w:val="16"/>
          <w:szCs w:val="16"/>
        </w:rPr>
      </w:pPr>
    </w:p>
    <w:p w14:paraId="3E5AEAA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20 марта (2 апреля) в 1912 году лайнер «Титаник» выходит в море для проведения ходовых испытаний. Они проходят успешно (15087).</w:t>
      </w:r>
    </w:p>
    <w:p w14:paraId="40E9EE13" w14:textId="77777777" w:rsidR="005158DF" w:rsidRPr="00085DA1" w:rsidRDefault="005158DF" w:rsidP="00085DA1">
      <w:pPr>
        <w:jc w:val="both"/>
        <w:rPr>
          <w:bCs/>
          <w:color w:val="000000" w:themeColor="text1"/>
          <w:sz w:val="16"/>
          <w:szCs w:val="16"/>
        </w:rPr>
      </w:pPr>
    </w:p>
    <w:p w14:paraId="0C22BA73" w14:textId="77777777" w:rsidR="0068335D" w:rsidRPr="00085DA1" w:rsidRDefault="0068335D" w:rsidP="00085DA1">
      <w:pPr>
        <w:jc w:val="both"/>
        <w:rPr>
          <w:bCs/>
          <w:i/>
          <w:iCs/>
          <w:color w:val="000000" w:themeColor="text1"/>
          <w:sz w:val="16"/>
          <w:szCs w:val="16"/>
        </w:rPr>
      </w:pPr>
      <w:r w:rsidRPr="00085DA1">
        <w:rPr>
          <w:bCs/>
          <w:i/>
          <w:iCs/>
          <w:color w:val="000000" w:themeColor="text1"/>
          <w:sz w:val="16"/>
          <w:szCs w:val="16"/>
        </w:rPr>
        <w:t>Авиация и воздухоплавание за рубежом:</w:t>
      </w:r>
    </w:p>
    <w:p w14:paraId="2B577710" w14:textId="77777777" w:rsidR="0068335D" w:rsidRPr="00085DA1" w:rsidRDefault="0068335D" w:rsidP="00085DA1">
      <w:pPr>
        <w:jc w:val="both"/>
        <w:rPr>
          <w:bCs/>
          <w:i/>
          <w:iCs/>
          <w:color w:val="000000" w:themeColor="text1"/>
          <w:sz w:val="16"/>
          <w:szCs w:val="16"/>
        </w:rPr>
      </w:pPr>
    </w:p>
    <w:p w14:paraId="557F7DDF" w14:textId="77777777" w:rsidR="0068335D" w:rsidRPr="00085DA1" w:rsidRDefault="0068335D" w:rsidP="00085DA1">
      <w:pPr>
        <w:jc w:val="both"/>
        <w:rPr>
          <w:bCs/>
          <w:color w:val="0070C0"/>
          <w:sz w:val="16"/>
          <w:szCs w:val="16"/>
        </w:rPr>
      </w:pPr>
      <w:r w:rsidRPr="00085DA1">
        <w:rPr>
          <w:bCs/>
          <w:color w:val="0070C0"/>
          <w:sz w:val="16"/>
          <w:szCs w:val="16"/>
        </w:rPr>
        <w:t xml:space="preserve">21 марта (3 апреля) 1912 пилотирующий </w:t>
      </w:r>
      <w:proofErr w:type="spellStart"/>
      <w:r w:rsidRPr="00085DA1">
        <w:rPr>
          <w:bCs/>
          <w:color w:val="0070C0"/>
          <w:sz w:val="16"/>
          <w:szCs w:val="16"/>
        </w:rPr>
        <w:t>Wright</w:t>
      </w:r>
      <w:proofErr w:type="spellEnd"/>
      <w:r w:rsidRPr="00085DA1">
        <w:rPr>
          <w:bCs/>
          <w:color w:val="0070C0"/>
          <w:sz w:val="16"/>
          <w:szCs w:val="16"/>
        </w:rPr>
        <w:t xml:space="preserve"> Model B во время демонстрационного полета в Лонг-Бич, Калифорния , </w:t>
      </w:r>
      <w:proofErr w:type="spellStart"/>
      <w:r w:rsidRPr="00085DA1">
        <w:rPr>
          <w:bCs/>
          <w:color w:val="0070C0"/>
          <w:sz w:val="16"/>
          <w:szCs w:val="16"/>
        </w:rPr>
        <w:t>Калбрейт</w:t>
      </w:r>
      <w:proofErr w:type="spellEnd"/>
      <w:r w:rsidRPr="00085DA1">
        <w:rPr>
          <w:bCs/>
          <w:color w:val="0070C0"/>
          <w:sz w:val="16"/>
          <w:szCs w:val="16"/>
        </w:rPr>
        <w:t xml:space="preserve"> Перри Роджерс сталкивается с чайкой , которая запутывается в </w:t>
      </w:r>
      <w:proofErr w:type="spellStart"/>
      <w:r w:rsidRPr="00085DA1">
        <w:rPr>
          <w:bCs/>
          <w:color w:val="0070C0"/>
          <w:sz w:val="16"/>
          <w:szCs w:val="16"/>
        </w:rPr>
        <w:t>троссах</w:t>
      </w:r>
      <w:proofErr w:type="spellEnd"/>
      <w:r w:rsidRPr="00085DA1">
        <w:rPr>
          <w:bCs/>
          <w:color w:val="0070C0"/>
          <w:sz w:val="16"/>
          <w:szCs w:val="16"/>
        </w:rPr>
        <w:t xml:space="preserve"> управления его самолетом. Самолет врезается в Тихий океан, убивая Роджерса, который становится первым в истории погибшим в результате столкновения с птицей (20333).</w:t>
      </w:r>
    </w:p>
    <w:p w14:paraId="170CC4C8" w14:textId="77777777" w:rsidR="0068335D" w:rsidRPr="00085DA1" w:rsidRDefault="0068335D" w:rsidP="00085DA1">
      <w:pPr>
        <w:jc w:val="both"/>
        <w:rPr>
          <w:bCs/>
          <w:color w:val="0070C0"/>
          <w:sz w:val="16"/>
          <w:szCs w:val="16"/>
        </w:rPr>
      </w:pPr>
    </w:p>
    <w:p w14:paraId="5FE5EE4B" w14:textId="77777777" w:rsidR="0068335D" w:rsidRPr="00085DA1" w:rsidRDefault="0068335D" w:rsidP="00085DA1">
      <w:pPr>
        <w:jc w:val="both"/>
        <w:rPr>
          <w:bCs/>
          <w:color w:val="0070C0"/>
          <w:sz w:val="16"/>
          <w:szCs w:val="16"/>
        </w:rPr>
      </w:pPr>
      <w:r w:rsidRPr="00085DA1">
        <w:rPr>
          <w:bCs/>
          <w:color w:val="0070C0"/>
          <w:sz w:val="16"/>
          <w:szCs w:val="16"/>
        </w:rPr>
        <w:t xml:space="preserve">21 марта (3 апреля) 1912 г. Перри, а 27 апреля де </w:t>
      </w:r>
      <w:proofErr w:type="spellStart"/>
      <w:r w:rsidRPr="00085DA1">
        <w:rPr>
          <w:bCs/>
          <w:color w:val="0070C0"/>
          <w:sz w:val="16"/>
          <w:szCs w:val="16"/>
        </w:rPr>
        <w:t>Хэвилленд</w:t>
      </w:r>
      <w:proofErr w:type="spellEnd"/>
      <w:r w:rsidRPr="00085DA1">
        <w:rPr>
          <w:bCs/>
          <w:color w:val="0070C0"/>
          <w:sz w:val="16"/>
          <w:szCs w:val="16"/>
        </w:rPr>
        <w:t xml:space="preserve"> облетали с воды F.E.2, который был установлен на поплавковое шасси, опробовав также рядный мотор «Рено» в 70 л. с. (22734).</w:t>
      </w:r>
    </w:p>
    <w:p w14:paraId="12F39195" w14:textId="77777777" w:rsidR="0068335D" w:rsidRPr="00085DA1" w:rsidRDefault="0068335D" w:rsidP="00085DA1">
      <w:pPr>
        <w:jc w:val="both"/>
        <w:rPr>
          <w:bCs/>
          <w:color w:val="0070C0"/>
          <w:sz w:val="16"/>
          <w:szCs w:val="16"/>
        </w:rPr>
      </w:pPr>
    </w:p>
    <w:p w14:paraId="695F3913"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Другие оборонные отрасли:</w:t>
      </w:r>
    </w:p>
    <w:p w14:paraId="051D7682" w14:textId="77777777" w:rsidR="005158DF" w:rsidRPr="00085DA1" w:rsidRDefault="005158DF" w:rsidP="00085DA1">
      <w:pPr>
        <w:jc w:val="both"/>
        <w:rPr>
          <w:bCs/>
          <w:i/>
          <w:color w:val="000000" w:themeColor="text1"/>
          <w:sz w:val="16"/>
          <w:szCs w:val="16"/>
        </w:rPr>
      </w:pPr>
    </w:p>
    <w:p w14:paraId="42C5FCED" w14:textId="1E65F646"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22 марта </w:t>
      </w:r>
      <w:r w:rsidR="005770D1" w:rsidRPr="00085DA1">
        <w:rPr>
          <w:bCs/>
          <w:color w:val="000000" w:themeColor="text1"/>
          <w:sz w:val="16"/>
          <w:szCs w:val="16"/>
        </w:rPr>
        <w:t xml:space="preserve">(4 апреля) </w:t>
      </w:r>
      <w:r w:rsidRPr="00085DA1">
        <w:rPr>
          <w:bCs/>
          <w:color w:val="000000" w:themeColor="text1"/>
          <w:sz w:val="16"/>
          <w:szCs w:val="16"/>
        </w:rPr>
        <w:t xml:space="preserve">1912 года был высочайше утвержден закон "Об ассигновании средств на спешное усиление Тихоокеанского флота". Законом было предусмотрено строительство 18 подводных лодок водоизмещением 400 тонн общей стоимостью 19 миллионов 499 тысяч рублей. </w:t>
      </w:r>
    </w:p>
    <w:p w14:paraId="4084DEB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последний предвоенный год, учитывая отсутствие современных крейсеров на Черном море и недостаток легких сил на Дальнем Востоке, был высочайше утвержден закон "Об ассигновании средств на спешное усиление Тихоокеанского и Черноморского флотов" 18 августа 1913 года. Законом 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44604142" w14:textId="5A096A8B" w:rsidR="005158DF" w:rsidRPr="00085DA1" w:rsidRDefault="005158DF" w:rsidP="00085DA1">
      <w:pPr>
        <w:jc w:val="both"/>
        <w:rPr>
          <w:bCs/>
          <w:color w:val="000000" w:themeColor="text1"/>
          <w:sz w:val="16"/>
          <w:szCs w:val="16"/>
        </w:rPr>
      </w:pPr>
    </w:p>
    <w:p w14:paraId="364945C4" w14:textId="79B36A44" w:rsidR="004439CF" w:rsidRPr="00085DA1" w:rsidRDefault="004439CF" w:rsidP="00085DA1">
      <w:pPr>
        <w:jc w:val="both"/>
        <w:rPr>
          <w:bCs/>
          <w:i/>
          <w:iCs/>
          <w:color w:val="000000" w:themeColor="text1"/>
          <w:sz w:val="16"/>
          <w:szCs w:val="16"/>
        </w:rPr>
      </w:pPr>
      <w:r w:rsidRPr="00085DA1">
        <w:rPr>
          <w:bCs/>
          <w:i/>
          <w:iCs/>
          <w:color w:val="000000" w:themeColor="text1"/>
          <w:sz w:val="16"/>
          <w:szCs w:val="16"/>
        </w:rPr>
        <w:t>Авиация:</w:t>
      </w:r>
    </w:p>
    <w:p w14:paraId="6ECF4B20" w14:textId="77777777" w:rsidR="004439CF" w:rsidRPr="00085DA1" w:rsidRDefault="004439CF" w:rsidP="00085DA1">
      <w:pPr>
        <w:jc w:val="both"/>
        <w:rPr>
          <w:bCs/>
          <w:i/>
          <w:iCs/>
          <w:color w:val="000000" w:themeColor="text1"/>
          <w:sz w:val="16"/>
          <w:szCs w:val="16"/>
        </w:rPr>
      </w:pPr>
    </w:p>
    <w:p w14:paraId="5D5BFE2E" w14:textId="77777777" w:rsidR="004439CF" w:rsidRPr="00085DA1" w:rsidRDefault="004439CF" w:rsidP="00085DA1">
      <w:pPr>
        <w:jc w:val="both"/>
        <w:rPr>
          <w:bCs/>
          <w:color w:val="0070C0"/>
          <w:sz w:val="16"/>
          <w:szCs w:val="16"/>
        </w:rPr>
      </w:pPr>
      <w:r w:rsidRPr="00085DA1">
        <w:rPr>
          <w:bCs/>
          <w:color w:val="0070C0"/>
          <w:sz w:val="16"/>
          <w:szCs w:val="16"/>
        </w:rPr>
        <w:t>23 марта 1912 г, Министерство внутренних дел утвердило устав "</w:t>
      </w:r>
      <w:proofErr w:type="spellStart"/>
      <w:r w:rsidRPr="00085DA1">
        <w:rPr>
          <w:bCs/>
          <w:color w:val="0070C0"/>
          <w:sz w:val="16"/>
          <w:szCs w:val="16"/>
        </w:rPr>
        <w:t>Всероссйского</w:t>
      </w:r>
      <w:proofErr w:type="spellEnd"/>
      <w:r w:rsidRPr="00085DA1">
        <w:rPr>
          <w:bCs/>
          <w:color w:val="0070C0"/>
          <w:sz w:val="16"/>
          <w:szCs w:val="16"/>
        </w:rPr>
        <w:t xml:space="preserve"> воздухоплавательного союза", учрежденного для </w:t>
      </w:r>
      <w:proofErr w:type="spellStart"/>
      <w:r w:rsidRPr="00085DA1">
        <w:rPr>
          <w:bCs/>
          <w:color w:val="0070C0"/>
          <w:sz w:val="16"/>
          <w:szCs w:val="16"/>
        </w:rPr>
        <w:t>об”единения</w:t>
      </w:r>
      <w:proofErr w:type="spellEnd"/>
      <w:r w:rsidRPr="00085DA1">
        <w:rPr>
          <w:bCs/>
          <w:color w:val="0070C0"/>
          <w:sz w:val="16"/>
          <w:szCs w:val="16"/>
        </w:rPr>
        <w:t xml:space="preserve"> деятельности русских воздухоплавательных организаций /аэроклубов, воздухоплавательных кружков, обществ и т.п./ и для решения общих вопросов в области русского воздухоплавания.</w:t>
      </w:r>
    </w:p>
    <w:p w14:paraId="2D331A81" w14:textId="77777777" w:rsidR="004439CF" w:rsidRPr="00085DA1" w:rsidRDefault="004439CF" w:rsidP="00085DA1">
      <w:pPr>
        <w:jc w:val="both"/>
        <w:rPr>
          <w:bCs/>
          <w:color w:val="0070C0"/>
          <w:sz w:val="16"/>
          <w:szCs w:val="16"/>
        </w:rPr>
      </w:pPr>
      <w:r w:rsidRPr="00085DA1">
        <w:rPr>
          <w:bCs/>
          <w:color w:val="0070C0"/>
          <w:sz w:val="16"/>
          <w:szCs w:val="16"/>
        </w:rPr>
        <w:t>/«Техника воздухоплавания», 1912, № 4, стр. 225/ (23320).</w:t>
      </w:r>
    </w:p>
    <w:p w14:paraId="1C8CA101" w14:textId="77777777" w:rsidR="004439CF" w:rsidRPr="00085DA1" w:rsidRDefault="004439CF" w:rsidP="00085DA1">
      <w:pPr>
        <w:jc w:val="both"/>
        <w:rPr>
          <w:bCs/>
          <w:color w:val="0070C0"/>
          <w:sz w:val="16"/>
          <w:szCs w:val="16"/>
        </w:rPr>
      </w:pPr>
    </w:p>
    <w:p w14:paraId="3CA62F4C"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За рубежом:</w:t>
      </w:r>
    </w:p>
    <w:p w14:paraId="4E71529F" w14:textId="77777777" w:rsidR="005158DF" w:rsidRPr="00085DA1" w:rsidRDefault="005158DF" w:rsidP="00085DA1">
      <w:pPr>
        <w:jc w:val="both"/>
        <w:rPr>
          <w:bCs/>
          <w:sz w:val="16"/>
          <w:szCs w:val="16"/>
        </w:rPr>
      </w:pPr>
    </w:p>
    <w:p w14:paraId="6C7B79B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24 марта (6 апреля) в 1912 году на автомобилях появились первые электрические стартеры. До этого завод осуществлялся специальным кривошипом (15091).</w:t>
      </w:r>
    </w:p>
    <w:p w14:paraId="57F89CFF" w14:textId="77777777" w:rsidR="005158DF" w:rsidRPr="00085DA1" w:rsidRDefault="005158DF" w:rsidP="00085DA1">
      <w:pPr>
        <w:jc w:val="both"/>
        <w:rPr>
          <w:bCs/>
          <w:color w:val="000000" w:themeColor="text1"/>
          <w:sz w:val="16"/>
          <w:szCs w:val="16"/>
        </w:rPr>
      </w:pPr>
    </w:p>
    <w:p w14:paraId="77ABBBE0"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Самолетостроение:</w:t>
      </w:r>
    </w:p>
    <w:p w14:paraId="12536708" w14:textId="77777777" w:rsidR="005158DF" w:rsidRPr="00085DA1" w:rsidRDefault="005158DF" w:rsidP="00085DA1">
      <w:pPr>
        <w:jc w:val="both"/>
        <w:rPr>
          <w:bCs/>
          <w:color w:val="000000" w:themeColor="text1"/>
          <w:sz w:val="16"/>
          <w:szCs w:val="16"/>
        </w:rPr>
      </w:pPr>
    </w:p>
    <w:p w14:paraId="24A44BB0" w14:textId="57155FED"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 25 марта по 8 апреля (с </w:t>
      </w:r>
      <w:r w:rsidR="0068335D" w:rsidRPr="00085DA1">
        <w:rPr>
          <w:bCs/>
          <w:color w:val="000000" w:themeColor="text1"/>
          <w:sz w:val="16"/>
          <w:szCs w:val="16"/>
        </w:rPr>
        <w:t>7</w:t>
      </w:r>
      <w:r w:rsidRPr="00085DA1">
        <w:rPr>
          <w:bCs/>
          <w:color w:val="000000" w:themeColor="text1"/>
          <w:sz w:val="16"/>
          <w:szCs w:val="16"/>
        </w:rPr>
        <w:t xml:space="preserve"> по 21 апреля) 1912 г. самолет </w:t>
      </w:r>
      <w:r w:rsidR="0068335D" w:rsidRPr="00085DA1">
        <w:rPr>
          <w:bCs/>
          <w:color w:val="000000" w:themeColor="text1"/>
          <w:sz w:val="16"/>
          <w:szCs w:val="16"/>
        </w:rPr>
        <w:t>ЧУР № 1 (Чечет—Ушков—</w:t>
      </w:r>
      <w:proofErr w:type="spellStart"/>
      <w:r w:rsidR="0068335D" w:rsidRPr="00085DA1">
        <w:rPr>
          <w:bCs/>
          <w:color w:val="000000" w:themeColor="text1"/>
          <w:sz w:val="16"/>
          <w:szCs w:val="16"/>
        </w:rPr>
        <w:t>Ребиков</w:t>
      </w:r>
      <w:proofErr w:type="spellEnd"/>
      <w:r w:rsidR="0068335D" w:rsidRPr="00085DA1">
        <w:rPr>
          <w:bCs/>
          <w:color w:val="000000" w:themeColor="text1"/>
          <w:sz w:val="16"/>
          <w:szCs w:val="16"/>
        </w:rPr>
        <w:t xml:space="preserve">) </w:t>
      </w:r>
      <w:r w:rsidRPr="00085DA1">
        <w:rPr>
          <w:bCs/>
          <w:color w:val="000000" w:themeColor="text1"/>
          <w:sz w:val="16"/>
          <w:szCs w:val="16"/>
        </w:rPr>
        <w:t>экспонировался в Москве на 2-й Воздухоплавательной выставке, потом испытывался на Комендантском аэродроме в Петербурге.</w:t>
      </w:r>
      <w:r w:rsidR="0068335D" w:rsidRPr="00085DA1">
        <w:rPr>
          <w:bCs/>
          <w:color w:val="000000" w:themeColor="text1"/>
          <w:sz w:val="16"/>
          <w:szCs w:val="16"/>
        </w:rPr>
        <w:t xml:space="preserve"> Конструктором самолета был инженер Николай Васильевич </w:t>
      </w:r>
      <w:proofErr w:type="spellStart"/>
      <w:r w:rsidR="0068335D" w:rsidRPr="00085DA1">
        <w:rPr>
          <w:bCs/>
          <w:color w:val="000000" w:themeColor="text1"/>
          <w:sz w:val="16"/>
          <w:szCs w:val="16"/>
        </w:rPr>
        <w:t>Ребиков</w:t>
      </w:r>
      <w:proofErr w:type="spellEnd"/>
      <w:r w:rsidR="0068335D" w:rsidRPr="00085DA1">
        <w:rPr>
          <w:bCs/>
          <w:color w:val="000000" w:themeColor="text1"/>
          <w:sz w:val="16"/>
          <w:szCs w:val="16"/>
        </w:rPr>
        <w:t xml:space="preserve"> — известный тогда деятель русской авиации; М. К. Ушков- московский богач — финансировал постройку самолета, начатую по инициативе его изобретателя Григория Герасимовича Чечета. Постройка производилась в 1911 г. в частной мастерской в Петербурге.</w:t>
      </w:r>
    </w:p>
    <w:p w14:paraId="4DF8781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Схема самолета отражала в себе некоторые превратные представления, характерные для 1910—1911 гг.</w:t>
      </w:r>
    </w:p>
    <w:p w14:paraId="50245D2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Это был расчалочный моноплан, с добавочной поверхностью крылом, как бы обратный полутораплан с обычным фюзеляжем, тянущей силовой установкой и </w:t>
      </w:r>
      <w:proofErr w:type="spellStart"/>
      <w:r w:rsidRPr="00085DA1">
        <w:rPr>
          <w:bCs/>
          <w:color w:val="000000" w:themeColor="text1"/>
          <w:sz w:val="16"/>
          <w:szCs w:val="16"/>
        </w:rPr>
        <w:t>бипланным</w:t>
      </w:r>
      <w:proofErr w:type="spellEnd"/>
      <w:r w:rsidRPr="00085DA1">
        <w:rPr>
          <w:bCs/>
          <w:color w:val="000000" w:themeColor="text1"/>
          <w:sz w:val="16"/>
          <w:szCs w:val="16"/>
        </w:rPr>
        <w:t xml:space="preserve"> хвостовым оперением.</w:t>
      </w:r>
    </w:p>
    <w:p w14:paraId="1E15931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Двигатель — “Аргус” в 100 л. с. Основное крыло не имело элеронов и перекашивания, а на его концах были поставлены раздвоенные под углом 90° поверхности (против скольжения). Верхняя плоскость могла менять угол установки в полете и несла элероны, поставленные наискось в ее передней кромке и отклоняемые вверх на угол до 30°. В ходе испытаний элероны были сделаны и на нижнем крыле. Фюзеляж в передней части был четырехгранный форменный, выполненный из стальных труб на автогенной сварке (впервые в России), в задней части — трехгранный деревянный расчалочный с алюминиевыми стаканчиками. Обтяжка фюзеляжа имелась по всей длине Стойки шасси — деревянные, равного сопротивления, т. е. сужавшиеся к концам. Над треугольным стабилизатором была добавочная поверхность, менявшая в полете угол установки для устранения усилия на ручке.</w:t>
      </w:r>
    </w:p>
    <w:p w14:paraId="3CB93DA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Полеты Н. В. </w:t>
      </w:r>
      <w:proofErr w:type="spellStart"/>
      <w:r w:rsidRPr="00085DA1">
        <w:rPr>
          <w:bCs/>
          <w:color w:val="000000" w:themeColor="text1"/>
          <w:sz w:val="16"/>
          <w:szCs w:val="16"/>
        </w:rPr>
        <w:t>Ребикова</w:t>
      </w:r>
      <w:proofErr w:type="spellEnd"/>
      <w:r w:rsidRPr="00085DA1">
        <w:rPr>
          <w:bCs/>
          <w:color w:val="000000" w:themeColor="text1"/>
          <w:sz w:val="16"/>
          <w:szCs w:val="16"/>
        </w:rPr>
        <w:t xml:space="preserve"> на этом самолете закончились аварией 5 (18) июля 1912 г., после которой самолет не восстанавливался.</w:t>
      </w:r>
    </w:p>
    <w:p w14:paraId="297F67D8" w14:textId="77777777" w:rsidR="005158DF" w:rsidRPr="00085DA1" w:rsidRDefault="005158DF" w:rsidP="00085DA1">
      <w:pPr>
        <w:jc w:val="both"/>
        <w:rPr>
          <w:bCs/>
          <w:color w:val="000000" w:themeColor="text1"/>
          <w:sz w:val="16"/>
          <w:szCs w:val="16"/>
        </w:rPr>
      </w:pPr>
    </w:p>
    <w:p w14:paraId="33B29278" w14:textId="595F30F5" w:rsidR="0068335D" w:rsidRPr="00085DA1" w:rsidRDefault="0068335D" w:rsidP="00085DA1">
      <w:pPr>
        <w:jc w:val="both"/>
        <w:rPr>
          <w:bCs/>
          <w:color w:val="000000" w:themeColor="text1"/>
          <w:sz w:val="16"/>
          <w:szCs w:val="16"/>
        </w:rPr>
      </w:pPr>
      <w:r w:rsidRPr="00085DA1">
        <w:rPr>
          <w:bCs/>
          <w:color w:val="000000" w:themeColor="text1"/>
          <w:sz w:val="16"/>
          <w:szCs w:val="16"/>
        </w:rPr>
        <w:t>С 25 марта по 8 апреля (7-21 апреля) 1912 г. Второй экземпляр «Гаккеля-\/11», изготовленный в начале 1912 г., экспонировался на Второй международной выставке воздухоплавания в Москве, где получил Большую Золотую медаль Московского общества воздухоплавания. После закрытия выставки на выставочном «Гаккеле-\/11» начались пробные полёты (15782).</w:t>
      </w:r>
    </w:p>
    <w:p w14:paraId="64A9E713" w14:textId="77777777" w:rsidR="0068335D" w:rsidRPr="00085DA1" w:rsidRDefault="0068335D" w:rsidP="00085DA1">
      <w:pPr>
        <w:jc w:val="both"/>
        <w:rPr>
          <w:bCs/>
          <w:color w:val="000000" w:themeColor="text1"/>
          <w:sz w:val="16"/>
          <w:szCs w:val="16"/>
        </w:rPr>
      </w:pPr>
    </w:p>
    <w:p w14:paraId="20048B01" w14:textId="22F1EA0B" w:rsidR="004439CF" w:rsidRPr="00085DA1" w:rsidRDefault="004439CF" w:rsidP="00085DA1">
      <w:pPr>
        <w:jc w:val="both"/>
        <w:rPr>
          <w:bCs/>
          <w:color w:val="0070C0"/>
          <w:sz w:val="16"/>
          <w:szCs w:val="16"/>
        </w:rPr>
      </w:pPr>
      <w:r w:rsidRPr="00085DA1">
        <w:rPr>
          <w:bCs/>
          <w:color w:val="0070C0"/>
          <w:sz w:val="16"/>
          <w:szCs w:val="16"/>
        </w:rPr>
        <w:t xml:space="preserve">25 марта - 8 апреля </w:t>
      </w:r>
      <w:r w:rsidRPr="00085DA1">
        <w:rPr>
          <w:bCs/>
          <w:color w:val="000000" w:themeColor="text1"/>
          <w:sz w:val="16"/>
          <w:szCs w:val="16"/>
        </w:rPr>
        <w:t xml:space="preserve">(7-21 апреля) </w:t>
      </w:r>
      <w:r w:rsidRPr="00085DA1">
        <w:rPr>
          <w:bCs/>
          <w:color w:val="0070C0"/>
          <w:sz w:val="16"/>
          <w:szCs w:val="16"/>
        </w:rPr>
        <w:t>1912 г. в Московском манеже состоялась Вторая между</w:t>
      </w:r>
      <w:r w:rsidRPr="00085DA1">
        <w:rPr>
          <w:bCs/>
          <w:color w:val="0070C0"/>
          <w:sz w:val="16"/>
          <w:szCs w:val="16"/>
        </w:rPr>
        <w:softHyphen/>
        <w:t>народная воздухоплавательная выставка, организованная по инициа</w:t>
      </w:r>
      <w:r w:rsidRPr="00085DA1">
        <w:rPr>
          <w:bCs/>
          <w:color w:val="0070C0"/>
          <w:sz w:val="16"/>
          <w:szCs w:val="16"/>
        </w:rPr>
        <w:softHyphen/>
        <w:t xml:space="preserve">тиве московского общества воздухоплавания. На открытки выставки проф. Н.Е. Жукове кий сказал: "Особенно отрадно отметить то обстоятельство, что среди экспонатов выставки немалое количество аппаратов, построенных русскими конструкторами по проектам русских изобретателей, а также работы русских студентов воздухоплавательных кружков". На выставке экспонировался 21 аппарат, из них 15 отечественных конструкций и постройки, в том числе геликоптер В.И .Юрьева, </w:t>
      </w:r>
      <w:proofErr w:type="spellStart"/>
      <w:r w:rsidRPr="00085DA1">
        <w:rPr>
          <w:bCs/>
          <w:color w:val="0070C0"/>
          <w:sz w:val="16"/>
          <w:szCs w:val="16"/>
        </w:rPr>
        <w:t>самоелеты</w:t>
      </w:r>
      <w:proofErr w:type="spellEnd"/>
      <w:r w:rsidRPr="00085DA1">
        <w:rPr>
          <w:bCs/>
          <w:color w:val="0070C0"/>
          <w:sz w:val="16"/>
          <w:szCs w:val="16"/>
        </w:rPr>
        <w:t xml:space="preserve"> Гаккеля, </w:t>
      </w:r>
      <w:proofErr w:type="spellStart"/>
      <w:r w:rsidRPr="00085DA1">
        <w:rPr>
          <w:bCs/>
          <w:color w:val="0070C0"/>
          <w:sz w:val="16"/>
          <w:szCs w:val="16"/>
        </w:rPr>
        <w:t>И.Р.Лобанова</w:t>
      </w:r>
      <w:proofErr w:type="spellEnd"/>
      <w:r w:rsidRPr="00085DA1">
        <w:rPr>
          <w:bCs/>
          <w:color w:val="0070C0"/>
          <w:sz w:val="16"/>
          <w:szCs w:val="16"/>
        </w:rPr>
        <w:t>, "ЛЯМ" /</w:t>
      </w:r>
      <w:proofErr w:type="spellStart"/>
      <w:r w:rsidRPr="00085DA1">
        <w:rPr>
          <w:bCs/>
          <w:color w:val="0070C0"/>
          <w:sz w:val="16"/>
          <w:szCs w:val="16"/>
        </w:rPr>
        <w:t>Дерхе,Янковский,Моска</w:t>
      </w:r>
      <w:proofErr w:type="spellEnd"/>
      <w:r w:rsidRPr="00085DA1">
        <w:rPr>
          <w:bCs/>
          <w:color w:val="0070C0"/>
          <w:sz w:val="16"/>
          <w:szCs w:val="16"/>
        </w:rPr>
        <w:t xml:space="preserve">/, "ЧУР" /Чечет, Ушков, </w:t>
      </w:r>
      <w:proofErr w:type="spellStart"/>
      <w:r w:rsidRPr="00085DA1">
        <w:rPr>
          <w:bCs/>
          <w:color w:val="0070C0"/>
          <w:sz w:val="16"/>
          <w:szCs w:val="16"/>
        </w:rPr>
        <w:t>Ребиков</w:t>
      </w:r>
      <w:proofErr w:type="spellEnd"/>
      <w:r w:rsidRPr="00085DA1">
        <w:rPr>
          <w:bCs/>
          <w:color w:val="0070C0"/>
          <w:sz w:val="16"/>
          <w:szCs w:val="16"/>
        </w:rPr>
        <w:t xml:space="preserve">/, самолеты завода "Дукс" и аэросани. </w:t>
      </w:r>
      <w:proofErr w:type="spellStart"/>
      <w:r w:rsidRPr="00085DA1">
        <w:rPr>
          <w:bCs/>
          <w:color w:val="0070C0"/>
          <w:sz w:val="16"/>
          <w:szCs w:val="16"/>
        </w:rPr>
        <w:t>А.Г.Уфимцев</w:t>
      </w:r>
      <w:proofErr w:type="spellEnd"/>
      <w:r w:rsidRPr="00085DA1">
        <w:rPr>
          <w:bCs/>
          <w:color w:val="0070C0"/>
          <w:sz w:val="16"/>
          <w:szCs w:val="16"/>
        </w:rPr>
        <w:t xml:space="preserve"> выставил свой 6-цилиндровый </w:t>
      </w:r>
      <w:proofErr w:type="spellStart"/>
      <w:r w:rsidRPr="00085DA1">
        <w:rPr>
          <w:bCs/>
          <w:color w:val="0070C0"/>
          <w:sz w:val="16"/>
          <w:szCs w:val="16"/>
        </w:rPr>
        <w:t>биротативный</w:t>
      </w:r>
      <w:proofErr w:type="spellEnd"/>
      <w:r w:rsidRPr="00085DA1">
        <w:rPr>
          <w:bCs/>
          <w:color w:val="0070C0"/>
          <w:sz w:val="16"/>
          <w:szCs w:val="16"/>
        </w:rPr>
        <w:t xml:space="preserve"> мотор, построенный Брянским заводом. Геликоптер Юрьева и самолет "Гаккель-8" были удостоены высшей награди - золотой медали, мотор Уфимцева - боль</w:t>
      </w:r>
      <w:r w:rsidRPr="00085DA1">
        <w:rPr>
          <w:bCs/>
          <w:color w:val="0070C0"/>
          <w:sz w:val="16"/>
          <w:szCs w:val="16"/>
        </w:rPr>
        <w:softHyphen/>
        <w:t>шой серебряной медали.</w:t>
      </w:r>
    </w:p>
    <w:p w14:paraId="695562F4" w14:textId="77777777" w:rsidR="004439CF" w:rsidRPr="00085DA1" w:rsidRDefault="004439CF" w:rsidP="00085DA1">
      <w:pPr>
        <w:jc w:val="both"/>
        <w:rPr>
          <w:bCs/>
          <w:color w:val="0070C0"/>
          <w:sz w:val="16"/>
          <w:szCs w:val="16"/>
        </w:rPr>
      </w:pPr>
      <w:r w:rsidRPr="00085DA1">
        <w:rPr>
          <w:bCs/>
          <w:color w:val="0070C0"/>
          <w:sz w:val="16"/>
          <w:szCs w:val="16"/>
        </w:rPr>
        <w:t>/"Техника воздушного флота", 1912, № 4, стр. 319-322/225/ (23320).</w:t>
      </w:r>
    </w:p>
    <w:p w14:paraId="0BC21052" w14:textId="77777777" w:rsidR="004439CF" w:rsidRPr="00085DA1" w:rsidRDefault="004439CF" w:rsidP="00085DA1">
      <w:pPr>
        <w:jc w:val="both"/>
        <w:rPr>
          <w:bCs/>
          <w:color w:val="0070C0"/>
          <w:sz w:val="16"/>
          <w:szCs w:val="16"/>
        </w:rPr>
      </w:pPr>
    </w:p>
    <w:p w14:paraId="17BF8F14"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Авиация:</w:t>
      </w:r>
    </w:p>
    <w:p w14:paraId="2AE0C24A" w14:textId="77777777" w:rsidR="005158DF" w:rsidRPr="00085DA1" w:rsidRDefault="005158DF" w:rsidP="00085DA1">
      <w:pPr>
        <w:jc w:val="both"/>
        <w:rPr>
          <w:bCs/>
          <w:color w:val="000000" w:themeColor="text1"/>
          <w:sz w:val="16"/>
          <w:szCs w:val="16"/>
        </w:rPr>
      </w:pPr>
    </w:p>
    <w:p w14:paraId="140592A7" w14:textId="129EB52C"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25 марта - 8 апреля (7-21 апреля)</w:t>
      </w:r>
      <w:r w:rsidR="0068335D" w:rsidRPr="00085DA1">
        <w:rPr>
          <w:bCs/>
          <w:color w:val="000000" w:themeColor="text1"/>
          <w:sz w:val="16"/>
          <w:szCs w:val="16"/>
        </w:rPr>
        <w:t xml:space="preserve"> </w:t>
      </w:r>
      <w:r w:rsidRPr="00085DA1">
        <w:rPr>
          <w:bCs/>
          <w:color w:val="000000" w:themeColor="text1"/>
          <w:sz w:val="16"/>
          <w:szCs w:val="16"/>
        </w:rPr>
        <w:t>1912</w:t>
      </w:r>
      <w:r w:rsidR="0068335D" w:rsidRPr="00085DA1">
        <w:rPr>
          <w:bCs/>
          <w:color w:val="000000" w:themeColor="text1"/>
          <w:sz w:val="16"/>
          <w:szCs w:val="16"/>
        </w:rPr>
        <w:t xml:space="preserve"> г. </w:t>
      </w:r>
      <w:r w:rsidRPr="00085DA1">
        <w:rPr>
          <w:bCs/>
          <w:color w:val="000000" w:themeColor="text1"/>
          <w:sz w:val="16"/>
          <w:szCs w:val="16"/>
        </w:rPr>
        <w:t>в Московском манеже состоялась Вторая международная воздухоплавательная выставка, организован</w:t>
      </w:r>
      <w:r w:rsidRPr="00085DA1">
        <w:rPr>
          <w:bCs/>
          <w:color w:val="000000" w:themeColor="text1"/>
          <w:sz w:val="16"/>
          <w:szCs w:val="16"/>
        </w:rPr>
        <w:softHyphen/>
        <w:t xml:space="preserve">ная по инициативе Московского общества </w:t>
      </w:r>
      <w:proofErr w:type="spellStart"/>
      <w:r w:rsidRPr="00085DA1">
        <w:rPr>
          <w:bCs/>
          <w:color w:val="000000" w:themeColor="text1"/>
          <w:sz w:val="16"/>
          <w:szCs w:val="16"/>
        </w:rPr>
        <w:t>воздухоплавания.На</w:t>
      </w:r>
      <w:proofErr w:type="spellEnd"/>
      <w:r w:rsidRPr="00085DA1">
        <w:rPr>
          <w:bCs/>
          <w:color w:val="000000" w:themeColor="text1"/>
          <w:sz w:val="16"/>
          <w:szCs w:val="16"/>
        </w:rPr>
        <w:t xml:space="preserve"> открытии выставки проф. </w:t>
      </w:r>
      <w:proofErr w:type="spellStart"/>
      <w:r w:rsidRPr="00085DA1">
        <w:rPr>
          <w:bCs/>
          <w:color w:val="000000" w:themeColor="text1"/>
          <w:sz w:val="16"/>
          <w:szCs w:val="16"/>
        </w:rPr>
        <w:t>Н.Е.Жуковский</w:t>
      </w:r>
      <w:proofErr w:type="spellEnd"/>
      <w:r w:rsidRPr="00085DA1">
        <w:rPr>
          <w:bCs/>
          <w:color w:val="000000" w:themeColor="text1"/>
          <w:sz w:val="16"/>
          <w:szCs w:val="16"/>
        </w:rPr>
        <w:t xml:space="preserve"> сказал: "Особенно отрадно отметить то обстоятельство, что среди экспонатов выставки немалое количество аппаратов, построенных русскими конструкторами </w:t>
      </w:r>
      <w:r w:rsidRPr="00085DA1">
        <w:rPr>
          <w:bCs/>
          <w:smallCaps/>
          <w:color w:val="000000" w:themeColor="text1"/>
          <w:sz w:val="16"/>
          <w:szCs w:val="16"/>
        </w:rPr>
        <w:t xml:space="preserve">его </w:t>
      </w:r>
      <w:r w:rsidRPr="00085DA1">
        <w:rPr>
          <w:bCs/>
          <w:color w:val="000000" w:themeColor="text1"/>
          <w:sz w:val="16"/>
          <w:szCs w:val="16"/>
        </w:rPr>
        <w:t xml:space="preserve">проектам русских изобретателей, а также работы русских студентов воздухоплавательных кружков". На выставке экспонировался 21 аппарат, из них 15 отечественных конструкций и постройки, в том числе геликоптер </w:t>
      </w:r>
      <w:proofErr w:type="spellStart"/>
      <w:r w:rsidRPr="00085DA1">
        <w:rPr>
          <w:bCs/>
          <w:color w:val="000000" w:themeColor="text1"/>
          <w:sz w:val="16"/>
          <w:szCs w:val="16"/>
        </w:rPr>
        <w:t>Б.Н.Юрьева</w:t>
      </w:r>
      <w:proofErr w:type="spellEnd"/>
      <w:r w:rsidRPr="00085DA1">
        <w:rPr>
          <w:bCs/>
          <w:color w:val="000000" w:themeColor="text1"/>
          <w:sz w:val="16"/>
          <w:szCs w:val="16"/>
        </w:rPr>
        <w:t>, самолеты Гаккеля, Н.Р., Лобанова, "ЛЯМ" (</w:t>
      </w:r>
      <w:proofErr w:type="spellStart"/>
      <w:r w:rsidRPr="00085DA1">
        <w:rPr>
          <w:bCs/>
          <w:color w:val="000000" w:themeColor="text1"/>
          <w:sz w:val="16"/>
          <w:szCs w:val="16"/>
        </w:rPr>
        <w:t>Лерхе</w:t>
      </w:r>
      <w:proofErr w:type="spellEnd"/>
      <w:r w:rsidRPr="00085DA1">
        <w:rPr>
          <w:bCs/>
          <w:color w:val="000000" w:themeColor="text1"/>
          <w:sz w:val="16"/>
          <w:szCs w:val="16"/>
        </w:rPr>
        <w:t xml:space="preserve">, Янковский, </w:t>
      </w:r>
      <w:proofErr w:type="spellStart"/>
      <w:r w:rsidRPr="00085DA1">
        <w:rPr>
          <w:bCs/>
          <w:color w:val="000000" w:themeColor="text1"/>
          <w:sz w:val="16"/>
          <w:szCs w:val="16"/>
        </w:rPr>
        <w:t>Моска</w:t>
      </w:r>
      <w:proofErr w:type="spellEnd"/>
      <w:r w:rsidRPr="00085DA1">
        <w:rPr>
          <w:bCs/>
          <w:color w:val="000000" w:themeColor="text1"/>
          <w:sz w:val="16"/>
          <w:szCs w:val="16"/>
        </w:rPr>
        <w:t>), "ЧУР" (</w:t>
      </w:r>
      <w:proofErr w:type="spellStart"/>
      <w:r w:rsidRPr="00085DA1">
        <w:rPr>
          <w:bCs/>
          <w:color w:val="000000" w:themeColor="text1"/>
          <w:sz w:val="16"/>
          <w:szCs w:val="16"/>
        </w:rPr>
        <w:t>Чечет,Ушков</w:t>
      </w:r>
      <w:proofErr w:type="spellEnd"/>
      <w:r w:rsidRPr="00085DA1">
        <w:rPr>
          <w:bCs/>
          <w:color w:val="000000" w:themeColor="text1"/>
          <w:sz w:val="16"/>
          <w:szCs w:val="16"/>
        </w:rPr>
        <w:t xml:space="preserve">, </w:t>
      </w:r>
      <w:proofErr w:type="spellStart"/>
      <w:r w:rsidRPr="00085DA1">
        <w:rPr>
          <w:bCs/>
          <w:color w:val="000000" w:themeColor="text1"/>
          <w:sz w:val="16"/>
          <w:szCs w:val="16"/>
        </w:rPr>
        <w:t>Ребиков</w:t>
      </w:r>
      <w:proofErr w:type="spellEnd"/>
      <w:r w:rsidRPr="00085DA1">
        <w:rPr>
          <w:bCs/>
          <w:color w:val="000000" w:themeColor="text1"/>
          <w:sz w:val="16"/>
          <w:szCs w:val="16"/>
        </w:rPr>
        <w:t xml:space="preserve">), самолеты завода "Дукс" и аэросани, </w:t>
      </w:r>
      <w:proofErr w:type="spellStart"/>
      <w:r w:rsidRPr="00085DA1">
        <w:rPr>
          <w:bCs/>
          <w:color w:val="000000" w:themeColor="text1"/>
          <w:sz w:val="16"/>
          <w:szCs w:val="16"/>
        </w:rPr>
        <w:t>А.Г.Уфимцев</w:t>
      </w:r>
      <w:proofErr w:type="spellEnd"/>
      <w:r w:rsidRPr="00085DA1">
        <w:rPr>
          <w:bCs/>
          <w:color w:val="000000" w:themeColor="text1"/>
          <w:sz w:val="16"/>
          <w:szCs w:val="16"/>
        </w:rPr>
        <w:t xml:space="preserve"> выставил свой 6-цилиндровый </w:t>
      </w:r>
      <w:proofErr w:type="spellStart"/>
      <w:r w:rsidRPr="00085DA1">
        <w:rPr>
          <w:bCs/>
          <w:color w:val="000000" w:themeColor="text1"/>
          <w:sz w:val="16"/>
          <w:szCs w:val="16"/>
        </w:rPr>
        <w:t>биротативный</w:t>
      </w:r>
      <w:proofErr w:type="spellEnd"/>
      <w:r w:rsidRPr="00085DA1">
        <w:rPr>
          <w:bCs/>
          <w:color w:val="000000" w:themeColor="text1"/>
          <w:sz w:val="16"/>
          <w:szCs w:val="16"/>
        </w:rPr>
        <w:t xml:space="preserve"> мотор, построенный Брянским заводом, геликоптер Юрьева и самолет "Гаккелъ-8" были удостоены высшей награды - золотой медали, мотор Уфимцева - большой сереб</w:t>
      </w:r>
      <w:r w:rsidRPr="00085DA1">
        <w:rPr>
          <w:bCs/>
          <w:color w:val="000000" w:themeColor="text1"/>
          <w:sz w:val="16"/>
          <w:szCs w:val="16"/>
        </w:rPr>
        <w:softHyphen/>
        <w:t>ряной медали ("Техника воздушного флота". 1912, № 4,стр.319-322).</w:t>
      </w:r>
    </w:p>
    <w:p w14:paraId="34D7C3B2" w14:textId="77777777" w:rsidR="005158DF" w:rsidRPr="00085DA1" w:rsidRDefault="005158DF" w:rsidP="00085DA1">
      <w:pPr>
        <w:shd w:val="clear" w:color="auto" w:fill="FFFFFF"/>
        <w:jc w:val="both"/>
        <w:rPr>
          <w:bCs/>
          <w:color w:val="000000" w:themeColor="text1"/>
          <w:sz w:val="16"/>
          <w:szCs w:val="16"/>
        </w:rPr>
      </w:pPr>
    </w:p>
    <w:p w14:paraId="547B51E3" w14:textId="6D990484"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25 марта - 8 апреля</w:t>
      </w:r>
      <w:r w:rsidR="0068335D" w:rsidRPr="00085DA1">
        <w:rPr>
          <w:bCs/>
          <w:color w:val="000000" w:themeColor="text1"/>
          <w:sz w:val="16"/>
          <w:szCs w:val="16"/>
        </w:rPr>
        <w:t xml:space="preserve"> (7-21 апреля)</w:t>
      </w:r>
      <w:r w:rsidRPr="00085DA1">
        <w:rPr>
          <w:bCs/>
          <w:color w:val="000000" w:themeColor="text1"/>
          <w:sz w:val="16"/>
          <w:szCs w:val="16"/>
        </w:rPr>
        <w:t xml:space="preserve"> 1912</w:t>
      </w:r>
      <w:r w:rsidR="0068335D" w:rsidRPr="00085DA1">
        <w:rPr>
          <w:bCs/>
          <w:color w:val="000000" w:themeColor="text1"/>
          <w:sz w:val="16"/>
          <w:szCs w:val="16"/>
        </w:rPr>
        <w:t xml:space="preserve"> </w:t>
      </w:r>
      <w:r w:rsidRPr="00085DA1">
        <w:rPr>
          <w:bCs/>
          <w:color w:val="000000" w:themeColor="text1"/>
          <w:sz w:val="16"/>
          <w:szCs w:val="16"/>
        </w:rPr>
        <w:t xml:space="preserve">г. Вторая международная выставка воздухоплавания в России прошла в московском манеже. Среди экспонатов - вертолёт Б. Н. Юрьева одновинтовой схемы и </w:t>
      </w:r>
      <w:proofErr w:type="spellStart"/>
      <w:r w:rsidRPr="00085DA1">
        <w:rPr>
          <w:bCs/>
          <w:color w:val="000000" w:themeColor="text1"/>
          <w:sz w:val="16"/>
          <w:szCs w:val="16"/>
        </w:rPr>
        <w:t>биротативный</w:t>
      </w:r>
      <w:proofErr w:type="spellEnd"/>
      <w:r w:rsidRPr="00085DA1">
        <w:rPr>
          <w:bCs/>
          <w:color w:val="000000" w:themeColor="text1"/>
          <w:sz w:val="16"/>
          <w:szCs w:val="16"/>
        </w:rPr>
        <w:t xml:space="preserve"> двигатель А. Г. Уфимцева (11425).</w:t>
      </w:r>
    </w:p>
    <w:p w14:paraId="1A016395" w14:textId="77777777" w:rsidR="005158DF" w:rsidRPr="00085DA1" w:rsidRDefault="005158DF" w:rsidP="00085DA1">
      <w:pPr>
        <w:shd w:val="clear" w:color="auto" w:fill="FFFFFF"/>
        <w:jc w:val="both"/>
        <w:rPr>
          <w:bCs/>
          <w:color w:val="000000" w:themeColor="text1"/>
          <w:sz w:val="16"/>
          <w:szCs w:val="16"/>
        </w:rPr>
      </w:pPr>
    </w:p>
    <w:p w14:paraId="236F3AA1" w14:textId="77CBEC18" w:rsidR="009614E5" w:rsidRPr="00085DA1" w:rsidRDefault="009614E5" w:rsidP="00085DA1">
      <w:pPr>
        <w:jc w:val="both"/>
        <w:rPr>
          <w:bCs/>
          <w:color w:val="0070C0"/>
          <w:sz w:val="16"/>
          <w:szCs w:val="16"/>
        </w:rPr>
      </w:pPr>
      <w:r w:rsidRPr="00085DA1">
        <w:rPr>
          <w:bCs/>
          <w:color w:val="0070C0"/>
          <w:sz w:val="16"/>
          <w:szCs w:val="16"/>
        </w:rPr>
        <w:t xml:space="preserve">25 марта </w:t>
      </w:r>
      <w:r w:rsidRPr="00085DA1">
        <w:rPr>
          <w:bCs/>
          <w:color w:val="0070C0"/>
          <w:sz w:val="16"/>
          <w:szCs w:val="16"/>
        </w:rPr>
        <w:t xml:space="preserve">(7 апреля) </w:t>
      </w:r>
      <w:r w:rsidRPr="00085DA1">
        <w:rPr>
          <w:bCs/>
          <w:color w:val="0070C0"/>
          <w:sz w:val="16"/>
          <w:szCs w:val="16"/>
        </w:rPr>
        <w:t>1912 г. в первый день Пасхи в Москве торже</w:t>
      </w:r>
      <w:r w:rsidRPr="00085DA1">
        <w:rPr>
          <w:bCs/>
          <w:color w:val="0070C0"/>
          <w:sz w:val="16"/>
          <w:szCs w:val="16"/>
        </w:rPr>
        <w:softHyphen/>
        <w:t>ственно открылась Вторая Международная Выставка Воздухоплавания. Присутствовало более 600 пригла</w:t>
      </w:r>
      <w:r w:rsidRPr="00085DA1">
        <w:rPr>
          <w:bCs/>
          <w:color w:val="0070C0"/>
          <w:sz w:val="16"/>
          <w:szCs w:val="16"/>
        </w:rPr>
        <w:softHyphen/>
        <w:t>шенных. Среди них представители московской админи</w:t>
      </w:r>
      <w:r w:rsidRPr="00085DA1">
        <w:rPr>
          <w:bCs/>
          <w:color w:val="0070C0"/>
          <w:sz w:val="16"/>
          <w:szCs w:val="16"/>
        </w:rPr>
        <w:softHyphen/>
        <w:t>страции, весь генералитет, известные общественные деятели, члены Московского общества воздухоплава</w:t>
      </w:r>
      <w:r w:rsidRPr="00085DA1">
        <w:rPr>
          <w:bCs/>
          <w:color w:val="0070C0"/>
          <w:sz w:val="16"/>
          <w:szCs w:val="16"/>
        </w:rPr>
        <w:softHyphen/>
        <w:t>ния (МОВ) и представители всех спортивных организа</w:t>
      </w:r>
      <w:r w:rsidRPr="00085DA1">
        <w:rPr>
          <w:bCs/>
          <w:color w:val="0070C0"/>
          <w:sz w:val="16"/>
          <w:szCs w:val="16"/>
        </w:rPr>
        <w:softHyphen/>
        <w:t>ций. На выставке было представлено 80 экспонатов, среди них 22 аэроплана, в том числе и С-6А.</w:t>
      </w:r>
    </w:p>
    <w:p w14:paraId="7D28F1B9" w14:textId="77777777" w:rsidR="009614E5" w:rsidRPr="00085DA1" w:rsidRDefault="009614E5" w:rsidP="00085DA1">
      <w:pPr>
        <w:jc w:val="both"/>
        <w:rPr>
          <w:bCs/>
          <w:color w:val="0070C0"/>
          <w:sz w:val="16"/>
          <w:szCs w:val="16"/>
        </w:rPr>
      </w:pPr>
      <w:r w:rsidRPr="00085DA1">
        <w:rPr>
          <w:bCs/>
          <w:color w:val="0070C0"/>
          <w:sz w:val="16"/>
          <w:szCs w:val="16"/>
        </w:rPr>
        <w:t>Председатель выставочного комитета князь В. А. Го</w:t>
      </w:r>
      <w:r w:rsidRPr="00085DA1">
        <w:rPr>
          <w:bCs/>
          <w:color w:val="0070C0"/>
          <w:sz w:val="16"/>
          <w:szCs w:val="16"/>
        </w:rPr>
        <w:softHyphen/>
        <w:t>лицын после краткого вступительного слова предоста</w:t>
      </w:r>
      <w:r w:rsidRPr="00085DA1">
        <w:rPr>
          <w:bCs/>
          <w:color w:val="0070C0"/>
          <w:sz w:val="16"/>
          <w:szCs w:val="16"/>
        </w:rPr>
        <w:softHyphen/>
        <w:t>вил возможность выступить почетным гостям. Николай Егорович Жуковский в своей приветственной речи отметил исключительный интерес к выставке рус</w:t>
      </w:r>
      <w:r w:rsidRPr="00085DA1">
        <w:rPr>
          <w:bCs/>
          <w:color w:val="0070C0"/>
          <w:sz w:val="16"/>
          <w:szCs w:val="16"/>
        </w:rPr>
        <w:softHyphen/>
        <w:t>ских _ конструкторов, результаты деятельности которых позволяют убедиться в крупных успехах национального воздухоплавания.</w:t>
      </w:r>
    </w:p>
    <w:p w14:paraId="26CE521A" w14:textId="77777777" w:rsidR="009614E5" w:rsidRPr="00085DA1" w:rsidRDefault="009614E5" w:rsidP="00085DA1">
      <w:pPr>
        <w:jc w:val="both"/>
        <w:rPr>
          <w:bCs/>
          <w:color w:val="0070C0"/>
          <w:sz w:val="16"/>
          <w:szCs w:val="16"/>
        </w:rPr>
      </w:pPr>
      <w:r w:rsidRPr="00085DA1">
        <w:rPr>
          <w:bCs/>
          <w:color w:val="0070C0"/>
          <w:sz w:val="16"/>
          <w:szCs w:val="16"/>
        </w:rPr>
        <w:t>На С-6А не могли не обратить внимание. «Появились ап</w:t>
      </w:r>
      <w:r w:rsidRPr="00085DA1">
        <w:rPr>
          <w:bCs/>
          <w:color w:val="0070C0"/>
          <w:sz w:val="16"/>
          <w:szCs w:val="16"/>
        </w:rPr>
        <w:softHyphen/>
        <w:t>параты русской конструкции, не уступающие качеством и тщательностью отделки заграничным и даже ставящие мировые рекорды. Вот он, красавец, биплан Сикорского, резко выделяющийся среди других аппаратов каким-то особым благородным изяществом. Чувствуется, что это не показная красота, что стройность обводов и блеск гладко отполированных поверхностей отвечает минимальному для биплана лобовому сопротивлению...»</w:t>
      </w:r>
    </w:p>
    <w:p w14:paraId="543067B7" w14:textId="77777777" w:rsidR="009614E5" w:rsidRPr="00085DA1" w:rsidRDefault="009614E5" w:rsidP="00085DA1">
      <w:pPr>
        <w:jc w:val="both"/>
        <w:rPr>
          <w:bCs/>
          <w:color w:val="0070C0"/>
          <w:sz w:val="16"/>
          <w:szCs w:val="16"/>
        </w:rPr>
      </w:pPr>
      <w:r w:rsidRPr="00085DA1">
        <w:rPr>
          <w:bCs/>
          <w:color w:val="0070C0"/>
          <w:sz w:val="16"/>
          <w:szCs w:val="16"/>
        </w:rPr>
        <w:t>«Биплан «Сикорский — 6А» является бесспорно гвоз</w:t>
      </w:r>
      <w:r w:rsidRPr="00085DA1">
        <w:rPr>
          <w:bCs/>
          <w:color w:val="0070C0"/>
          <w:sz w:val="16"/>
          <w:szCs w:val="16"/>
        </w:rPr>
        <w:softHyphen/>
        <w:t>дем выставки, привлекает к себе преимущественное внимание специалистов. Московские и СПб теоретики Воздухоплаватель 1912. № 4. С.309 — 316.</w:t>
      </w:r>
    </w:p>
    <w:p w14:paraId="6007C121" w14:textId="77777777" w:rsidR="009614E5" w:rsidRPr="00085DA1" w:rsidRDefault="009614E5" w:rsidP="00085DA1">
      <w:pPr>
        <w:jc w:val="both"/>
        <w:rPr>
          <w:bCs/>
          <w:color w:val="0070C0"/>
          <w:sz w:val="16"/>
          <w:szCs w:val="16"/>
        </w:rPr>
      </w:pPr>
      <w:r w:rsidRPr="00085DA1">
        <w:rPr>
          <w:bCs/>
          <w:color w:val="0070C0"/>
          <w:sz w:val="16"/>
          <w:szCs w:val="16"/>
        </w:rPr>
        <w:t>Мэтры воздухоплавания с такими громким именами, как про</w:t>
      </w:r>
      <w:r w:rsidRPr="00085DA1">
        <w:rPr>
          <w:bCs/>
          <w:color w:val="0070C0"/>
          <w:sz w:val="16"/>
          <w:szCs w:val="16"/>
        </w:rPr>
        <w:softHyphen/>
        <w:t xml:space="preserve">фессор Н. Е. Жуковский, К. П. </w:t>
      </w:r>
      <w:proofErr w:type="spellStart"/>
      <w:r w:rsidRPr="00085DA1">
        <w:rPr>
          <w:bCs/>
          <w:color w:val="0070C0"/>
          <w:sz w:val="16"/>
          <w:szCs w:val="16"/>
        </w:rPr>
        <w:t>Боклевский</w:t>
      </w:r>
      <w:proofErr w:type="spellEnd"/>
      <w:r w:rsidRPr="00085DA1">
        <w:rPr>
          <w:bCs/>
          <w:color w:val="0070C0"/>
          <w:sz w:val="16"/>
          <w:szCs w:val="16"/>
        </w:rPr>
        <w:t xml:space="preserve">, Г. А. </w:t>
      </w:r>
      <w:proofErr w:type="spellStart"/>
      <w:r w:rsidRPr="00085DA1">
        <w:rPr>
          <w:bCs/>
          <w:color w:val="0070C0"/>
          <w:sz w:val="16"/>
          <w:szCs w:val="16"/>
        </w:rPr>
        <w:t>Ботезат</w:t>
      </w:r>
      <w:proofErr w:type="spellEnd"/>
      <w:r w:rsidRPr="00085DA1">
        <w:rPr>
          <w:bCs/>
          <w:color w:val="0070C0"/>
          <w:sz w:val="16"/>
          <w:szCs w:val="16"/>
        </w:rPr>
        <w:t xml:space="preserve"> и другие, в один голос высказывают свое удивление перед тем, что аэроплан С-6А, построенный на основа</w:t>
      </w:r>
      <w:r w:rsidRPr="00085DA1">
        <w:rPr>
          <w:bCs/>
          <w:color w:val="0070C0"/>
          <w:sz w:val="16"/>
          <w:szCs w:val="16"/>
        </w:rPr>
        <w:softHyphen/>
        <w:t>нии эмпирических данных, стал сразу отвечать при пользовании требованиям, которые к нему предъявляет конструктор» («Киевлянин». 1912. № 99). С-6А за</w:t>
      </w:r>
      <w:r w:rsidRPr="00085DA1">
        <w:rPr>
          <w:bCs/>
          <w:color w:val="0070C0"/>
          <w:sz w:val="16"/>
          <w:szCs w:val="16"/>
        </w:rPr>
        <w:softHyphen/>
        <w:t>служенно получил высшую награду — Большую Золотую медаль от министерства торговли и промыш</w:t>
      </w:r>
      <w:r w:rsidRPr="00085DA1">
        <w:rPr>
          <w:bCs/>
          <w:color w:val="0070C0"/>
          <w:sz w:val="16"/>
          <w:szCs w:val="16"/>
        </w:rPr>
        <w:softHyphen/>
        <w:t>ленности. Теперь И. И. Сикорский был уже известен всей России.</w:t>
      </w:r>
    </w:p>
    <w:p w14:paraId="2488ED2D" w14:textId="77777777" w:rsidR="009614E5" w:rsidRPr="00085DA1" w:rsidRDefault="009614E5" w:rsidP="00085DA1">
      <w:pPr>
        <w:jc w:val="both"/>
        <w:rPr>
          <w:bCs/>
          <w:color w:val="0070C0"/>
          <w:sz w:val="16"/>
          <w:szCs w:val="16"/>
        </w:rPr>
      </w:pPr>
      <w:r w:rsidRPr="00085DA1">
        <w:rPr>
          <w:bCs/>
          <w:color w:val="0070C0"/>
          <w:sz w:val="16"/>
          <w:szCs w:val="16"/>
        </w:rPr>
        <w:t>Еще во время выставки И. И. Сикорскому неожиданно для него предложили должность главного конструктора авиационного отдела Русско-Балтийского вагонного за</w:t>
      </w:r>
      <w:r w:rsidRPr="00085DA1">
        <w:rPr>
          <w:bCs/>
          <w:color w:val="0070C0"/>
          <w:sz w:val="16"/>
          <w:szCs w:val="16"/>
        </w:rPr>
        <w:softHyphen/>
        <w:t>вода (Руссо-Балт или РБВЗ). Предложение было заман</w:t>
      </w:r>
      <w:r w:rsidRPr="00085DA1">
        <w:rPr>
          <w:bCs/>
          <w:color w:val="0070C0"/>
          <w:sz w:val="16"/>
          <w:szCs w:val="16"/>
        </w:rPr>
        <w:softHyphen/>
        <w:t>чивым, но такой высокий пост страшил своей ответственностью. Все взвесив, И. И. Сикорский принял предложение и в апреле 1912 г. подписал контракт на пять лет (24177).</w:t>
      </w:r>
    </w:p>
    <w:p w14:paraId="33FF9730" w14:textId="77777777" w:rsidR="009614E5" w:rsidRPr="00085DA1" w:rsidRDefault="009614E5" w:rsidP="00085DA1">
      <w:pPr>
        <w:jc w:val="both"/>
        <w:rPr>
          <w:bCs/>
          <w:color w:val="0070C0"/>
          <w:sz w:val="16"/>
          <w:szCs w:val="16"/>
          <w:lang w:bidi="ru-RU"/>
        </w:rPr>
      </w:pPr>
    </w:p>
    <w:p w14:paraId="4256171B" w14:textId="572196EE"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25 марта </w:t>
      </w:r>
      <w:r w:rsidR="0068335D" w:rsidRPr="00085DA1">
        <w:rPr>
          <w:bCs/>
          <w:color w:val="000000" w:themeColor="text1"/>
          <w:sz w:val="16"/>
          <w:szCs w:val="16"/>
        </w:rPr>
        <w:t xml:space="preserve">(7 апреля) </w:t>
      </w:r>
      <w:r w:rsidRPr="00085DA1">
        <w:rPr>
          <w:bCs/>
          <w:color w:val="000000" w:themeColor="text1"/>
          <w:sz w:val="16"/>
          <w:szCs w:val="16"/>
        </w:rPr>
        <w:t>1912 г. в первый день Пасхи в Москве торжественно открылась Вторая Международная Выставка Воздухоплавания. Присутствовало более 600 приглашенных. Среди них представители московской администрации, весь генералитет, известные общественные деятели, члены Московского общества воздухоплавания (MOB) и представители всех спортивных организаций. На выставке было представлено 80 экспонатов, среди них 22 аэроплана, в том числе и С-6А.</w:t>
      </w:r>
    </w:p>
    <w:p w14:paraId="7BC147B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Председатель выставочного комитета князь В. А. Голицын после краткого вступительного слова предоставил возможность выступить почетным гостям. Николай Егорович Жуковский в своей приветственной, речи отметил исключительный интерес к выставке русских конструкторов, результаты деятельности которых позволяют убедиться в крупных успехах национального воздухоплавания.</w:t>
      </w:r>
    </w:p>
    <w:p w14:paraId="40E825D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На С-6А не могли не обратить внимание. "Появились аппараты русской конструкции, не уступающие качеством и тщательностью отделки заграничным и даже ставящие мировые рекорды. Вот он, красавец, биплан Сикорского, резко выделяющийся среди других аппаратов каким-то особым благородным изяществом. Чувствуется, что это в показная красота, что стройность обводов и блеск гладко отполированных поверхностей отвечает минимальном; для биплана лобовому сопротивлению ... " [Воздухоплаватель 1912. ? 4. С. 309 - 316.]</w:t>
      </w:r>
    </w:p>
    <w:p w14:paraId="24FFBEE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 xml:space="preserve">"Биплан "Сикорский - 6А" является бесспорно гвоздем выставки, привлекает к себе преимущественное внимание специалистов. Московские и СПб теоретики воздухоплавания с такими громким именами, как профессор Н. Е. Жуковский, К. П. </w:t>
      </w:r>
      <w:proofErr w:type="spellStart"/>
      <w:r w:rsidRPr="00085DA1">
        <w:rPr>
          <w:bCs/>
          <w:color w:val="000000" w:themeColor="text1"/>
          <w:sz w:val="16"/>
          <w:szCs w:val="16"/>
        </w:rPr>
        <w:t>Боклевский</w:t>
      </w:r>
      <w:proofErr w:type="spellEnd"/>
      <w:r w:rsidRPr="00085DA1">
        <w:rPr>
          <w:bCs/>
          <w:color w:val="000000" w:themeColor="text1"/>
          <w:sz w:val="16"/>
          <w:szCs w:val="16"/>
        </w:rPr>
        <w:t xml:space="preserve">, Г. А. </w:t>
      </w:r>
      <w:proofErr w:type="spellStart"/>
      <w:r w:rsidRPr="00085DA1">
        <w:rPr>
          <w:bCs/>
          <w:color w:val="000000" w:themeColor="text1"/>
          <w:sz w:val="16"/>
          <w:szCs w:val="16"/>
        </w:rPr>
        <w:t>Ботешт</w:t>
      </w:r>
      <w:proofErr w:type="spellEnd"/>
      <w:r w:rsidRPr="00085DA1">
        <w:rPr>
          <w:bCs/>
          <w:color w:val="000000" w:themeColor="text1"/>
          <w:sz w:val="16"/>
          <w:szCs w:val="16"/>
        </w:rPr>
        <w:t xml:space="preserve"> и другие, в один голос высказывают свое удивление перед тем, что этот аэроплан, построенный на основании эмпирических данных, стал сразу отвечать при пользовании требованиям, которые к нему предъявляет конструктор" ("Киевлянин". 1912. ? 99). С-6А заслуженно получил высшую награду - Большую Колотую медаль от министерства торговли и промышленности. Теперь И. И. Сикорский был уже известен всей России. Машинами Сикорского всерьез заинтересовались военные. "Военное ведомство заказало русскому талантливому конструктору три аппарата его системы и ведет переговоры о постройке целого ряда таких же аэропланов для нашего воздушного флота. Наконец-то и мы будем иметь в своей эскадре вполне русские аэропланы, и этого 1-го шага к поддержке отечественной авиации нельзя не приветствовать.[ Аэро- и автомобильная жизнь. 1912. ? 8. С. 14.]</w:t>
      </w:r>
    </w:p>
    <w:p w14:paraId="024CA1E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выставке было прочитано около 40 докладов. Заседание секции авиации началось с доклада И. И. </w:t>
      </w:r>
      <w:proofErr w:type="spellStart"/>
      <w:r w:rsidRPr="00085DA1">
        <w:rPr>
          <w:bCs/>
          <w:color w:val="000000" w:themeColor="text1"/>
          <w:sz w:val="16"/>
          <w:szCs w:val="16"/>
        </w:rPr>
        <w:t>Сикор-екого</w:t>
      </w:r>
      <w:proofErr w:type="spellEnd"/>
      <w:r w:rsidRPr="00085DA1">
        <w:rPr>
          <w:bCs/>
          <w:color w:val="000000" w:themeColor="text1"/>
          <w:sz w:val="16"/>
          <w:szCs w:val="16"/>
        </w:rPr>
        <w:t xml:space="preserve"> об аэроплане С-6А. Он вкратце поведал историю </w:t>
      </w:r>
      <w:proofErr w:type="spellStart"/>
      <w:r w:rsidRPr="00085DA1">
        <w:rPr>
          <w:bCs/>
          <w:color w:val="000000" w:themeColor="text1"/>
          <w:sz w:val="16"/>
          <w:szCs w:val="16"/>
        </w:rPr>
        <w:t>авоего</w:t>
      </w:r>
      <w:proofErr w:type="spellEnd"/>
      <w:r w:rsidRPr="00085DA1">
        <w:rPr>
          <w:bCs/>
          <w:color w:val="000000" w:themeColor="text1"/>
          <w:sz w:val="16"/>
          <w:szCs w:val="16"/>
        </w:rPr>
        <w:t xml:space="preserve"> пути до теперешней машины, изложил взгляды </w:t>
      </w:r>
      <w:proofErr w:type="spellStart"/>
      <w:r w:rsidRPr="00085DA1">
        <w:rPr>
          <w:bCs/>
          <w:color w:val="000000" w:themeColor="text1"/>
          <w:sz w:val="16"/>
          <w:szCs w:val="16"/>
        </w:rPr>
        <w:t>ян</w:t>
      </w:r>
      <w:proofErr w:type="spellEnd"/>
      <w:r w:rsidRPr="00085DA1">
        <w:rPr>
          <w:bCs/>
          <w:color w:val="000000" w:themeColor="text1"/>
          <w:sz w:val="16"/>
          <w:szCs w:val="16"/>
        </w:rPr>
        <w:t xml:space="preserve"> развитие авиации, на возможность создания "идеального аэроплана". По мнению молодого конструктора, этот аэроплан должен быть быстроходной машиной больших размеров с мощной силовой установкой, значительной подъемной силой и запасом скорости, обладать способностью взлетать с неподготовленных площадок и уже в воздухе развивать скорость до расчетных значений. Присутствующие очень тепло восприняли эти смелые предположения и долго аплодировали докладчику.</w:t>
      </w:r>
    </w:p>
    <w:p w14:paraId="50EBF4E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Тогда же на выставке у И. И. Сикорского были взяты интервью, очень характерные и интересные для понимания его замыслов. Корреспонденту газеты "</w:t>
      </w:r>
      <w:proofErr w:type="spellStart"/>
      <w:r w:rsidRPr="00085DA1">
        <w:rPr>
          <w:bCs/>
          <w:color w:val="000000" w:themeColor="text1"/>
          <w:sz w:val="16"/>
          <w:szCs w:val="16"/>
        </w:rPr>
        <w:t>Ауто</w:t>
      </w:r>
      <w:proofErr w:type="spellEnd"/>
      <w:r w:rsidRPr="00085DA1">
        <w:rPr>
          <w:bCs/>
          <w:color w:val="000000" w:themeColor="text1"/>
          <w:sz w:val="16"/>
          <w:szCs w:val="16"/>
        </w:rPr>
        <w:t>" (1912. ? 22) Сикорский заявил, что в настоящее время он занят разработкой "аэроплана для длинных перелетов. Особенно нового в нем ничего не вижу. Этот аэроплан будет служить продолжением серии моих теперешних аппаратов и будет способен поднять одну тонну (61 пуд) полезного груза в виде запасов на 1000 верст непрерывного полета и шести человек. Аппарат будет построен с таким расчетом, чтобы пассажиры могли свободно перемещаться в гондоле, не изменяя этим равновесия аэроплана, и чтобы управлять могли одновременно два пилота. Скорость аэроплана будет небольшая - всего сто верст в час". Игорь Иванович сообщил также, "что после испытания нового аппарата он собирается строить аэропланы с несколькими моторами на каждом, имеющие большую грузоподъемность ... " И тут попозже другое интервью (Голос Москвы. 1912. ? 82). Да простит нас читатель за неумеренность, но, ей-богу, следует его прочитать полностью. "Я считаю авиацию важным и совершенным средством сообщения, которое будет в недалеком будущем в состоянии конкурировать во всех отношениях с такими способами сообщения, которыми мы пользовались до сих пор (пароход, поезд). Основной задачей авиации в настоящее время является создание типа воздушного корабля, основанного на тех же принципах, как и аэроплан. Теперь еще для сообщения по воздушному океану мы пользуемся "душегубками" и в лучшем случае "маленькими лодками", а нам нужны приборы значительно большого размера, веса и силы. На этих принципах, по моему мнению, должны быть построены аппараты будущего. Желательно снабдить их несколькими моторами, двумя или тремя места. ми для пилотов, устроенными достаточно комфортабельно и закрытыми от ветра и холода. Постановка нескольких моторов на аппарат служит гарантией для дальнейшего полета при остановке одного из них, возможность смены пилотов во время полета даст средства к избежанию ошибок и катастроф, связанных с усталостью пилота. Что касается вопроса, который все считаю кардинальным, т. е. вопроса об устойчивости машины, то я его ставлю в зависимость от размеров аппарата, ибо считаю, что при достижении некоторых размеров аэроплану будет гарантирована автоматическая устойчивость. Например, наши предки решались на челноках переплывать моря; эти путешествия требовали от них огромной ловкости, силы и прекрасного управления своими утлыми кораблями; тем не менее когда поднимался ветер, разбрасывал лодки по всем сторонам и опрокидывал. Современный крейсер - в нем не введено ни одного нового принципа по отношению к челноку, только маленький корпус заменен большим стальным, слабые весла - сильным винтом, приводимым в движение могучей паровой машиной. Так и в аэроплане новых Принципов, вероятно, не введут, а усовершенствуют старые, найдут необходимые размеры и построят надежную машину даже скорее, по моему мнению, чем то принято думать.</w:t>
      </w:r>
    </w:p>
    <w:p w14:paraId="071F47E5" w14:textId="77777777" w:rsidR="005158DF" w:rsidRPr="00085DA1" w:rsidRDefault="005158DF" w:rsidP="00085DA1">
      <w:pPr>
        <w:jc w:val="both"/>
        <w:rPr>
          <w:bCs/>
          <w:color w:val="000000" w:themeColor="text1"/>
          <w:sz w:val="16"/>
          <w:szCs w:val="16"/>
        </w:rPr>
      </w:pPr>
    </w:p>
    <w:p w14:paraId="2994B572" w14:textId="75DCD6B9"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25 марта </w:t>
      </w:r>
      <w:r w:rsidR="0068335D" w:rsidRPr="00085DA1">
        <w:rPr>
          <w:b w:val="0"/>
          <w:bCs/>
          <w:color w:val="000000" w:themeColor="text1"/>
          <w:sz w:val="16"/>
          <w:szCs w:val="16"/>
        </w:rPr>
        <w:t xml:space="preserve">(7 апреля) </w:t>
      </w:r>
      <w:r w:rsidRPr="00085DA1">
        <w:rPr>
          <w:b w:val="0"/>
          <w:bCs/>
          <w:color w:val="000000" w:themeColor="text1"/>
          <w:sz w:val="16"/>
          <w:szCs w:val="16"/>
        </w:rPr>
        <w:t xml:space="preserve">1912 г., в Московском городском манеже открылась 2-я Международная выставка воздухоплавания, организованная МОВ. Председателем выставочного комитета стал князь </w:t>
      </w:r>
      <w:proofErr w:type="spellStart"/>
      <w:r w:rsidRPr="00085DA1">
        <w:rPr>
          <w:b w:val="0"/>
          <w:bCs/>
          <w:color w:val="000000" w:themeColor="text1"/>
          <w:sz w:val="16"/>
          <w:szCs w:val="16"/>
        </w:rPr>
        <w:t>В.А.Голицын</w:t>
      </w:r>
      <w:proofErr w:type="spellEnd"/>
      <w:r w:rsidRPr="00085DA1">
        <w:rPr>
          <w:b w:val="0"/>
          <w:bCs/>
          <w:color w:val="000000" w:themeColor="text1"/>
          <w:sz w:val="16"/>
          <w:szCs w:val="16"/>
        </w:rPr>
        <w:t xml:space="preserve">, главным комиссаром выставки — </w:t>
      </w:r>
      <w:proofErr w:type="spellStart"/>
      <w:r w:rsidRPr="00085DA1">
        <w:rPr>
          <w:b w:val="0"/>
          <w:bCs/>
          <w:color w:val="000000" w:themeColor="text1"/>
          <w:sz w:val="16"/>
          <w:szCs w:val="16"/>
        </w:rPr>
        <w:t>Л.А.Розенцвейг</w:t>
      </w:r>
      <w:proofErr w:type="spellEnd"/>
      <w:r w:rsidRPr="00085DA1">
        <w:rPr>
          <w:b w:val="0"/>
          <w:bCs/>
          <w:color w:val="000000" w:themeColor="text1"/>
          <w:sz w:val="16"/>
          <w:szCs w:val="16"/>
        </w:rPr>
        <w:t xml:space="preserve">. Церемонию торжественного открытия предварил молебен Преосвященного Афанасия, епископа Серпуховского, призвавшего ниспослать «Божие благословение на развитие отечественной авиации, являющейся проявлением божественной силы в гении человека.» Затем выступили </w:t>
      </w:r>
      <w:proofErr w:type="spellStart"/>
      <w:r w:rsidRPr="00085DA1">
        <w:rPr>
          <w:b w:val="0"/>
          <w:bCs/>
          <w:color w:val="000000" w:themeColor="text1"/>
          <w:sz w:val="16"/>
          <w:szCs w:val="16"/>
        </w:rPr>
        <w:t>В.А.Голицын</w:t>
      </w:r>
      <w:proofErr w:type="spellEnd"/>
      <w:r w:rsidRPr="00085DA1">
        <w:rPr>
          <w:b w:val="0"/>
          <w:bCs/>
          <w:color w:val="000000" w:themeColor="text1"/>
          <w:sz w:val="16"/>
          <w:szCs w:val="16"/>
        </w:rPr>
        <w:t xml:space="preserve"> и </w:t>
      </w:r>
      <w:proofErr w:type="spellStart"/>
      <w:r w:rsidRPr="00085DA1">
        <w:rPr>
          <w:b w:val="0"/>
          <w:bCs/>
          <w:color w:val="000000" w:themeColor="text1"/>
          <w:sz w:val="16"/>
          <w:szCs w:val="16"/>
        </w:rPr>
        <w:t>Н.Е.Жуковский</w:t>
      </w:r>
      <w:proofErr w:type="spellEnd"/>
      <w:r w:rsidRPr="00085DA1">
        <w:rPr>
          <w:b w:val="0"/>
          <w:bCs/>
          <w:color w:val="000000" w:themeColor="text1"/>
          <w:sz w:val="16"/>
          <w:szCs w:val="16"/>
        </w:rPr>
        <w:t>, отметивший Москву как центр научных исследований в области летания и плодотворную работу МОВ в деле практической авиации: «Особенно отрадно отметить то обстоятельство, что среди экспонатов этой выставки немало экспонатов, построенных русскими конструкторами по проектам русских изобретателей; а также работы русских студенческих воздухоплавательных кружков. Все это свидетельствует о возможности дальнейших успехов русского воздухоплавания.»</w:t>
      </w:r>
    </w:p>
    <w:p w14:paraId="49019D85"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На выставке широко экспонировалась авиационная техника тех лет, как новая, так и уже много полетавшая. В прессе не преминули отметить, что студенты кружка ИТУ выставили свой «уже летавший с де-Кампо-</w:t>
      </w:r>
      <w:proofErr w:type="spellStart"/>
      <w:r w:rsidRPr="00085DA1">
        <w:rPr>
          <w:b w:val="0"/>
          <w:bCs/>
          <w:color w:val="000000" w:themeColor="text1"/>
          <w:sz w:val="16"/>
          <w:szCs w:val="16"/>
        </w:rPr>
        <w:t>Сципио</w:t>
      </w:r>
      <w:proofErr w:type="spellEnd"/>
      <w:r w:rsidRPr="00085DA1">
        <w:rPr>
          <w:b w:val="0"/>
          <w:bCs/>
          <w:color w:val="000000" w:themeColor="text1"/>
          <w:sz w:val="16"/>
          <w:szCs w:val="16"/>
        </w:rPr>
        <w:t xml:space="preserve"> аэроплан Блерио-XI с мотором </w:t>
      </w:r>
      <w:proofErr w:type="spellStart"/>
      <w:r w:rsidRPr="00085DA1">
        <w:rPr>
          <w:b w:val="0"/>
          <w:bCs/>
          <w:color w:val="000000" w:themeColor="text1"/>
          <w:sz w:val="16"/>
          <w:szCs w:val="16"/>
        </w:rPr>
        <w:t>Анзани</w:t>
      </w:r>
      <w:proofErr w:type="spellEnd"/>
      <w:r w:rsidRPr="00085DA1">
        <w:rPr>
          <w:b w:val="0"/>
          <w:bCs/>
          <w:color w:val="000000" w:themeColor="text1"/>
          <w:sz w:val="16"/>
          <w:szCs w:val="16"/>
        </w:rPr>
        <w:t>», во время учебных полетов его сильно «потрепали», но к выставке починили. В «Официальном каталоге выставки» и многочисленных отчетах в прессе были выделены представленный И ВАК аэроплан «</w:t>
      </w:r>
      <w:proofErr w:type="spellStart"/>
      <w:r w:rsidRPr="00085DA1">
        <w:rPr>
          <w:b w:val="0"/>
          <w:bCs/>
          <w:color w:val="000000" w:themeColor="text1"/>
          <w:sz w:val="16"/>
          <w:szCs w:val="16"/>
        </w:rPr>
        <w:t>Пишоф</w:t>
      </w:r>
      <w:proofErr w:type="spellEnd"/>
      <w:r w:rsidRPr="00085DA1">
        <w:rPr>
          <w:b w:val="0"/>
          <w:bCs/>
          <w:color w:val="000000" w:themeColor="text1"/>
          <w:sz w:val="16"/>
          <w:szCs w:val="16"/>
        </w:rPr>
        <w:t>», названный «Народный № 3», «</w:t>
      </w:r>
      <w:proofErr w:type="spellStart"/>
      <w:r w:rsidRPr="00085DA1">
        <w:rPr>
          <w:b w:val="0"/>
          <w:bCs/>
          <w:color w:val="000000" w:themeColor="text1"/>
          <w:sz w:val="16"/>
          <w:szCs w:val="16"/>
        </w:rPr>
        <w:t>Ньюпор</w:t>
      </w:r>
      <w:proofErr w:type="spellEnd"/>
      <w:r w:rsidRPr="00085DA1">
        <w:rPr>
          <w:b w:val="0"/>
          <w:bCs/>
          <w:color w:val="000000" w:themeColor="text1"/>
          <w:sz w:val="16"/>
          <w:szCs w:val="16"/>
        </w:rPr>
        <w:t xml:space="preserve">» </w:t>
      </w:r>
      <w:proofErr w:type="spellStart"/>
      <w:r w:rsidRPr="00085DA1">
        <w:rPr>
          <w:b w:val="0"/>
          <w:bCs/>
          <w:color w:val="000000" w:themeColor="text1"/>
          <w:sz w:val="16"/>
          <w:szCs w:val="16"/>
        </w:rPr>
        <w:t>Лерхе</w:t>
      </w:r>
      <w:proofErr w:type="spellEnd"/>
      <w:r w:rsidRPr="00085DA1">
        <w:rPr>
          <w:b w:val="0"/>
          <w:bCs/>
          <w:color w:val="000000" w:themeColor="text1"/>
          <w:sz w:val="16"/>
          <w:szCs w:val="16"/>
        </w:rPr>
        <w:t xml:space="preserve">, ЛЯМ, стоявший между стендами «маленький </w:t>
      </w:r>
      <w:proofErr w:type="spellStart"/>
      <w:r w:rsidRPr="00085DA1">
        <w:rPr>
          <w:b w:val="0"/>
          <w:bCs/>
          <w:color w:val="000000" w:themeColor="text1"/>
          <w:sz w:val="16"/>
          <w:szCs w:val="16"/>
        </w:rPr>
        <w:t>аэропланчик</w:t>
      </w:r>
      <w:proofErr w:type="spellEnd"/>
      <w:r w:rsidRPr="00085DA1">
        <w:rPr>
          <w:b w:val="0"/>
          <w:bCs/>
          <w:color w:val="000000" w:themeColor="text1"/>
          <w:sz w:val="16"/>
          <w:szCs w:val="16"/>
        </w:rPr>
        <w:t>» студента Пороховщикова, старенький «</w:t>
      </w:r>
      <w:proofErr w:type="spellStart"/>
      <w:r w:rsidRPr="00085DA1">
        <w:rPr>
          <w:b w:val="0"/>
          <w:bCs/>
          <w:color w:val="000000" w:themeColor="text1"/>
          <w:sz w:val="16"/>
          <w:szCs w:val="16"/>
        </w:rPr>
        <w:t>Анрио</w:t>
      </w:r>
      <w:proofErr w:type="spellEnd"/>
      <w:r w:rsidRPr="00085DA1">
        <w:rPr>
          <w:b w:val="0"/>
          <w:bCs/>
          <w:color w:val="000000" w:themeColor="text1"/>
          <w:sz w:val="16"/>
          <w:szCs w:val="16"/>
        </w:rPr>
        <w:t xml:space="preserve">» Стрельцова, самолеты </w:t>
      </w:r>
      <w:proofErr w:type="spellStart"/>
      <w:r w:rsidRPr="00085DA1">
        <w:rPr>
          <w:b w:val="0"/>
          <w:bCs/>
          <w:color w:val="000000" w:themeColor="text1"/>
          <w:sz w:val="16"/>
          <w:szCs w:val="16"/>
        </w:rPr>
        <w:t>Сикор</w:t>
      </w:r>
      <w:proofErr w:type="spellEnd"/>
      <w:r w:rsidRPr="00085DA1">
        <w:rPr>
          <w:b w:val="0"/>
          <w:bCs/>
          <w:color w:val="000000" w:themeColor="text1"/>
          <w:sz w:val="16"/>
          <w:szCs w:val="16"/>
        </w:rPr>
        <w:t xml:space="preserve">- </w:t>
      </w:r>
      <w:proofErr w:type="spellStart"/>
      <w:r w:rsidRPr="00085DA1">
        <w:rPr>
          <w:b w:val="0"/>
          <w:bCs/>
          <w:color w:val="000000" w:themeColor="text1"/>
          <w:sz w:val="16"/>
          <w:szCs w:val="16"/>
        </w:rPr>
        <w:t>ского</w:t>
      </w:r>
      <w:proofErr w:type="spellEnd"/>
      <w:r w:rsidRPr="00085DA1">
        <w:rPr>
          <w:b w:val="0"/>
          <w:bCs/>
          <w:color w:val="000000" w:themeColor="text1"/>
          <w:sz w:val="16"/>
          <w:szCs w:val="16"/>
        </w:rPr>
        <w:t xml:space="preserve">, </w:t>
      </w:r>
      <w:proofErr w:type="spellStart"/>
      <w:r w:rsidRPr="00085DA1">
        <w:rPr>
          <w:b w:val="0"/>
          <w:bCs/>
          <w:color w:val="000000" w:themeColor="text1"/>
          <w:sz w:val="16"/>
          <w:szCs w:val="16"/>
        </w:rPr>
        <w:t>Блиндермана</w:t>
      </w:r>
      <w:proofErr w:type="spellEnd"/>
      <w:r w:rsidRPr="00085DA1">
        <w:rPr>
          <w:b w:val="0"/>
          <w:bCs/>
          <w:color w:val="000000" w:themeColor="text1"/>
          <w:sz w:val="16"/>
          <w:szCs w:val="16"/>
        </w:rPr>
        <w:t xml:space="preserve"> и Лобанова, ЧУР № 1, «</w:t>
      </w:r>
      <w:proofErr w:type="spellStart"/>
      <w:r w:rsidRPr="00085DA1">
        <w:rPr>
          <w:b w:val="0"/>
          <w:bCs/>
          <w:color w:val="000000" w:themeColor="text1"/>
          <w:sz w:val="16"/>
          <w:szCs w:val="16"/>
        </w:rPr>
        <w:t>Депердюссен</w:t>
      </w:r>
      <w:proofErr w:type="spellEnd"/>
      <w:r w:rsidRPr="00085DA1">
        <w:rPr>
          <w:b w:val="0"/>
          <w:bCs/>
          <w:color w:val="000000" w:themeColor="text1"/>
          <w:sz w:val="16"/>
          <w:szCs w:val="16"/>
        </w:rPr>
        <w:t>», «Гаккель» — копия победителя прошлогоднего конкурса, «Фарман» Масленникова, «Блерио-XI» с «</w:t>
      </w:r>
      <w:proofErr w:type="spellStart"/>
      <w:r w:rsidRPr="00085DA1">
        <w:rPr>
          <w:b w:val="0"/>
          <w:bCs/>
          <w:color w:val="000000" w:themeColor="text1"/>
          <w:sz w:val="16"/>
          <w:szCs w:val="16"/>
        </w:rPr>
        <w:t>Анзани</w:t>
      </w:r>
      <w:proofErr w:type="spellEnd"/>
      <w:r w:rsidRPr="00085DA1">
        <w:rPr>
          <w:b w:val="0"/>
          <w:bCs/>
          <w:color w:val="000000" w:themeColor="text1"/>
          <w:sz w:val="16"/>
          <w:szCs w:val="16"/>
        </w:rPr>
        <w:t>» кружка ИТУ, «Блерио-XI» с «Гномом» 50 л.с. завода «Дукс» и «Фар- ман-</w:t>
      </w:r>
      <w:proofErr w:type="spellStart"/>
      <w:r w:rsidRPr="00085DA1">
        <w:rPr>
          <w:b w:val="0"/>
          <w:bCs/>
          <w:color w:val="000000" w:themeColor="text1"/>
          <w:sz w:val="16"/>
          <w:szCs w:val="16"/>
        </w:rPr>
        <w:t>militaire</w:t>
      </w:r>
      <w:proofErr w:type="spellEnd"/>
      <w:r w:rsidRPr="00085DA1">
        <w:rPr>
          <w:b w:val="0"/>
          <w:bCs/>
          <w:color w:val="000000" w:themeColor="text1"/>
          <w:sz w:val="16"/>
          <w:szCs w:val="16"/>
        </w:rPr>
        <w:t>» с ENW в 60 л.с., построенный на «Дуксе» Докучаевым.</w:t>
      </w:r>
    </w:p>
    <w:p w14:paraId="5E04DF9D"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Кроме «летающих» экспонатов также экспонировались авиационные моторы уже закрывшегося к тому времени завода ENW, французские «Гномы» в 50 и 70 л.с., немецкие NAG в 150 л.с., «гвоздь» моторного отдела выставки — русский </w:t>
      </w:r>
      <w:proofErr w:type="spellStart"/>
      <w:r w:rsidRPr="00085DA1">
        <w:rPr>
          <w:b w:val="0"/>
          <w:bCs/>
          <w:color w:val="000000" w:themeColor="text1"/>
          <w:sz w:val="16"/>
          <w:szCs w:val="16"/>
        </w:rPr>
        <w:t>бирота</w:t>
      </w:r>
      <w:proofErr w:type="spellEnd"/>
      <w:r w:rsidRPr="00085DA1">
        <w:rPr>
          <w:b w:val="0"/>
          <w:bCs/>
          <w:color w:val="000000" w:themeColor="text1"/>
          <w:sz w:val="16"/>
          <w:szCs w:val="16"/>
        </w:rPr>
        <w:t xml:space="preserve">- </w:t>
      </w:r>
      <w:proofErr w:type="spellStart"/>
      <w:r w:rsidRPr="00085DA1">
        <w:rPr>
          <w:b w:val="0"/>
          <w:bCs/>
          <w:color w:val="000000" w:themeColor="text1"/>
          <w:sz w:val="16"/>
          <w:szCs w:val="16"/>
        </w:rPr>
        <w:t>тивный</w:t>
      </w:r>
      <w:proofErr w:type="spellEnd"/>
      <w:r w:rsidRPr="00085DA1">
        <w:rPr>
          <w:b w:val="0"/>
          <w:bCs/>
          <w:color w:val="000000" w:themeColor="text1"/>
          <w:sz w:val="16"/>
          <w:szCs w:val="16"/>
        </w:rPr>
        <w:t xml:space="preserve"> мотор конструкции Уфимцева, воздушные винты </w:t>
      </w:r>
      <w:proofErr w:type="spellStart"/>
      <w:r w:rsidRPr="00085DA1">
        <w:rPr>
          <w:b w:val="0"/>
          <w:bCs/>
          <w:color w:val="000000" w:themeColor="text1"/>
          <w:sz w:val="16"/>
          <w:szCs w:val="16"/>
        </w:rPr>
        <w:t>Шовьера</w:t>
      </w:r>
      <w:proofErr w:type="spellEnd"/>
      <w:r w:rsidRPr="00085DA1">
        <w:rPr>
          <w:b w:val="0"/>
          <w:bCs/>
          <w:color w:val="000000" w:themeColor="text1"/>
          <w:sz w:val="16"/>
          <w:szCs w:val="16"/>
        </w:rPr>
        <w:t xml:space="preserve">, </w:t>
      </w:r>
      <w:proofErr w:type="spellStart"/>
      <w:r w:rsidRPr="00085DA1">
        <w:rPr>
          <w:b w:val="0"/>
          <w:bCs/>
          <w:color w:val="000000" w:themeColor="text1"/>
          <w:sz w:val="16"/>
          <w:szCs w:val="16"/>
        </w:rPr>
        <w:t>Джевецкого</w:t>
      </w:r>
      <w:proofErr w:type="spellEnd"/>
      <w:r w:rsidRPr="00085DA1">
        <w:rPr>
          <w:b w:val="0"/>
          <w:bCs/>
          <w:color w:val="000000" w:themeColor="text1"/>
          <w:sz w:val="16"/>
          <w:szCs w:val="16"/>
        </w:rPr>
        <w:t>, Сикорского. На стендах «Дукса» были выставлены часть гондолы военного дирижабля и аэросани, велосипеды и мотоциклетки, а также банки с новым авиационным лаком «</w:t>
      </w:r>
      <w:proofErr w:type="spellStart"/>
      <w:r w:rsidRPr="00085DA1">
        <w:rPr>
          <w:b w:val="0"/>
          <w:bCs/>
          <w:color w:val="000000" w:themeColor="text1"/>
          <w:sz w:val="16"/>
          <w:szCs w:val="16"/>
        </w:rPr>
        <w:t>Emaillite</w:t>
      </w:r>
      <w:proofErr w:type="spellEnd"/>
      <w:r w:rsidRPr="00085DA1">
        <w:rPr>
          <w:b w:val="0"/>
          <w:bCs/>
          <w:color w:val="000000" w:themeColor="text1"/>
          <w:sz w:val="16"/>
          <w:szCs w:val="16"/>
        </w:rPr>
        <w:t>» («</w:t>
      </w:r>
      <w:proofErr w:type="spellStart"/>
      <w:r w:rsidRPr="00085DA1">
        <w:rPr>
          <w:b w:val="0"/>
          <w:bCs/>
          <w:color w:val="000000" w:themeColor="text1"/>
          <w:sz w:val="16"/>
          <w:szCs w:val="16"/>
        </w:rPr>
        <w:t>Эмалит</w:t>
      </w:r>
      <w:proofErr w:type="spellEnd"/>
      <w:r w:rsidRPr="00085DA1">
        <w:rPr>
          <w:b w:val="0"/>
          <w:bCs/>
          <w:color w:val="000000" w:themeColor="text1"/>
          <w:sz w:val="16"/>
          <w:szCs w:val="16"/>
        </w:rPr>
        <w:t>»). Экспозиция «Дукса» оказалась наиболее обширной и впечатляющей. В прессе отметили, что «вообще фирма «Дукс» является на выставке самой широкой по производству летательных машин у нас в России... По выполнению работы московская фабрика ничем не уступает французским, но каковы будут эти копии в полете, увидим в текущем сезоне на Ходынском поле.» Выстроенный Докучаевым на «Дуксе» «Фарман-</w:t>
      </w:r>
      <w:proofErr w:type="spellStart"/>
      <w:r w:rsidRPr="00085DA1">
        <w:rPr>
          <w:b w:val="0"/>
          <w:bCs/>
          <w:color w:val="000000" w:themeColor="text1"/>
          <w:sz w:val="16"/>
          <w:szCs w:val="16"/>
        </w:rPr>
        <w:t>miliUiire</w:t>
      </w:r>
      <w:proofErr w:type="spellEnd"/>
      <w:r w:rsidRPr="00085DA1">
        <w:rPr>
          <w:b w:val="0"/>
          <w:bCs/>
          <w:color w:val="000000" w:themeColor="text1"/>
          <w:sz w:val="16"/>
          <w:szCs w:val="16"/>
        </w:rPr>
        <w:t xml:space="preserve">» «построен блестяще и нисколько не уступает оригиналу. «Военный Фарман» русского производства уже испробован в полете, где также показал отличное исполнение постройки. Этот аппарат уже приобретен спортивным комитетом МОВ... Выставленный «Фарман» не достоял до закрытия и был перевезен на аэродром, где </w:t>
      </w:r>
      <w:proofErr w:type="spellStart"/>
      <w:r w:rsidRPr="00085DA1">
        <w:rPr>
          <w:b w:val="0"/>
          <w:bCs/>
          <w:color w:val="000000" w:themeColor="text1"/>
          <w:sz w:val="16"/>
          <w:szCs w:val="16"/>
        </w:rPr>
        <w:t>Габер</w:t>
      </w:r>
      <w:proofErr w:type="spellEnd"/>
      <w:r w:rsidRPr="00085DA1">
        <w:rPr>
          <w:b w:val="0"/>
          <w:bCs/>
          <w:color w:val="000000" w:themeColor="text1"/>
          <w:sz w:val="16"/>
          <w:szCs w:val="16"/>
        </w:rPr>
        <w:t xml:space="preserve"> в воскресенье 8 апреля совершил на нем первый полет на московском аэродроме в наступившем сезоне.»</w:t>
      </w:r>
    </w:p>
    <w:p w14:paraId="7C03843D"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Выставка имела большой успех, но опять не обошлось без скандала. Еще в самом начале ее работы «Аэро-» отметил: «Досадно, однако, что по причине нашей</w:t>
      </w:r>
      <w:r w:rsidRPr="00085DA1">
        <w:rPr>
          <w:b w:val="0"/>
          <w:bCs/>
          <w:color w:val="000000" w:themeColor="text1"/>
          <w:sz w:val="16"/>
          <w:szCs w:val="16"/>
        </w:rPr>
        <w:t> </w:t>
      </w:r>
      <w:r w:rsidRPr="00085DA1">
        <w:rPr>
          <w:b w:val="0"/>
          <w:bCs/>
          <w:color w:val="000000" w:themeColor="text1"/>
          <w:sz w:val="16"/>
          <w:szCs w:val="16"/>
        </w:rPr>
        <w:t xml:space="preserve">российской халатности к моменту открытия выставки не прибыли многие интересные экспонаты. Так, на вернисаже отсутствовали: биплан «Райт», на котором летал граф де-Ламбер, биплан Гаккеля, победителя прошлогоднего военного конкурса, Де- </w:t>
      </w:r>
      <w:proofErr w:type="spellStart"/>
      <w:r w:rsidRPr="00085DA1">
        <w:rPr>
          <w:b w:val="0"/>
          <w:bCs/>
          <w:color w:val="000000" w:themeColor="text1"/>
          <w:sz w:val="16"/>
          <w:szCs w:val="16"/>
        </w:rPr>
        <w:t>пердюссен</w:t>
      </w:r>
      <w:proofErr w:type="spellEnd"/>
      <w:r w:rsidRPr="00085DA1">
        <w:rPr>
          <w:b w:val="0"/>
          <w:bCs/>
          <w:color w:val="000000" w:themeColor="text1"/>
          <w:sz w:val="16"/>
          <w:szCs w:val="16"/>
        </w:rPr>
        <w:t xml:space="preserve">, аппараты Васильева и др.» Некоторые из этих экспонатов «успели» попасть на вернисаж до закрытия, среди них «Райт» графа де-Ламбера, облетевшего на нем в 1909 г. Эйфелеву башню. Но лучше бы этого не делали. Тот же «Аэро-» написал, что «посетителей возмущало вандальское отношение к этой реликвии авиации. Аэроплан не собрали, а просто свалили все отдельные части на стенд, прислонили к столбам сбоку порванные крылья... и успокоились... Или может </w:t>
      </w:r>
      <w:proofErr w:type="spellStart"/>
      <w:r w:rsidRPr="00085DA1">
        <w:rPr>
          <w:b w:val="0"/>
          <w:bCs/>
          <w:color w:val="000000" w:themeColor="text1"/>
          <w:sz w:val="16"/>
          <w:szCs w:val="16"/>
        </w:rPr>
        <w:t>бьпъ</w:t>
      </w:r>
      <w:proofErr w:type="spellEnd"/>
      <w:r w:rsidRPr="00085DA1">
        <w:rPr>
          <w:b w:val="0"/>
          <w:bCs/>
          <w:color w:val="000000" w:themeColor="text1"/>
          <w:sz w:val="16"/>
          <w:szCs w:val="16"/>
        </w:rPr>
        <w:t xml:space="preserve"> господа экспоненты думают, что достаточно было ограничиться лишь заменой пилотских сидений обыкновенными стульями с отломанными ножками?.. Слишком уж мало с их стороны заботы об историческом аппарате. За границей подобный аппарат поместили бы в центре Выставки и сделали бы из него «гвоздь выставки», а у нас его превратили в какую-то кучу мусора... Досадно за эту священную реликвию, за отважного авиатора, пожертвовавшего свой исторический аппарат в неумелые руки, и вообще за авиацию...» Таким образом, «бережное» отношение не только к историческим самолетам, но даже и к бесценным реликвиям авиационной техники в нашей стране имеет очень давние традиции (15464).</w:t>
      </w:r>
    </w:p>
    <w:p w14:paraId="2DF5222E" w14:textId="77777777" w:rsidR="005158DF" w:rsidRPr="00085DA1" w:rsidRDefault="005158DF" w:rsidP="00085DA1">
      <w:pPr>
        <w:pStyle w:val="2"/>
        <w:spacing w:before="0" w:after="0"/>
        <w:jc w:val="both"/>
        <w:rPr>
          <w:b w:val="0"/>
          <w:bCs/>
          <w:color w:val="000000" w:themeColor="text1"/>
          <w:sz w:val="16"/>
          <w:szCs w:val="16"/>
        </w:rPr>
      </w:pPr>
    </w:p>
    <w:p w14:paraId="0A921A04" w14:textId="77777777" w:rsidR="0068335D" w:rsidRPr="00085DA1" w:rsidRDefault="0068335D" w:rsidP="00085DA1">
      <w:pPr>
        <w:shd w:val="clear" w:color="auto" w:fill="FFFFFF"/>
        <w:jc w:val="both"/>
        <w:rPr>
          <w:bCs/>
          <w:color w:val="000000" w:themeColor="text1"/>
          <w:sz w:val="16"/>
          <w:szCs w:val="16"/>
        </w:rPr>
      </w:pPr>
      <w:r w:rsidRPr="00085DA1">
        <w:rPr>
          <w:bCs/>
          <w:color w:val="000000" w:themeColor="text1"/>
          <w:sz w:val="16"/>
          <w:szCs w:val="16"/>
        </w:rPr>
        <w:t xml:space="preserve">25 марта (7 апреля) 1912 Вторая международная выставка воздухоплавания в России прошла в московском манеже. Среди экспонатов — вертолет Б. Н. Юрьева одновинтовой схемы и </w:t>
      </w:r>
      <w:proofErr w:type="spellStart"/>
      <w:r w:rsidRPr="00085DA1">
        <w:rPr>
          <w:bCs/>
          <w:color w:val="000000" w:themeColor="text1"/>
          <w:sz w:val="16"/>
          <w:szCs w:val="16"/>
        </w:rPr>
        <w:t>биротативный</w:t>
      </w:r>
      <w:proofErr w:type="spellEnd"/>
      <w:r w:rsidRPr="00085DA1">
        <w:rPr>
          <w:bCs/>
          <w:color w:val="000000" w:themeColor="text1"/>
          <w:sz w:val="16"/>
          <w:szCs w:val="16"/>
        </w:rPr>
        <w:t xml:space="preserve"> двигатель А. Г. Уфимцева (1137).</w:t>
      </w:r>
    </w:p>
    <w:p w14:paraId="21FCD26A" w14:textId="77777777" w:rsidR="0068335D" w:rsidRPr="00085DA1" w:rsidRDefault="0068335D" w:rsidP="00085DA1">
      <w:pPr>
        <w:shd w:val="clear" w:color="auto" w:fill="FFFFFF"/>
        <w:jc w:val="both"/>
        <w:rPr>
          <w:bCs/>
          <w:color w:val="000000" w:themeColor="text1"/>
          <w:sz w:val="16"/>
          <w:szCs w:val="16"/>
        </w:rPr>
      </w:pPr>
    </w:p>
    <w:p w14:paraId="7B20E081" w14:textId="77777777" w:rsidR="0068335D" w:rsidRPr="00085DA1" w:rsidRDefault="0068335D" w:rsidP="00085DA1">
      <w:pPr>
        <w:jc w:val="both"/>
        <w:rPr>
          <w:bCs/>
          <w:color w:val="000000" w:themeColor="text1"/>
          <w:sz w:val="16"/>
          <w:szCs w:val="16"/>
        </w:rPr>
      </w:pPr>
      <w:r w:rsidRPr="00085DA1">
        <w:rPr>
          <w:bCs/>
          <w:color w:val="000000" w:themeColor="text1"/>
          <w:sz w:val="16"/>
          <w:szCs w:val="16"/>
        </w:rPr>
        <w:t xml:space="preserve">25 марта (7 апреля) 1912 г. в первый день Пасхи в Москве торжественно открылась Вторая Международная Выставка Воздухоплавания. Присутствовало более 600 приглашенных. Среди них представители московской администрации, весь генералитет, известные общественные деятели, члены Московского общества воздухоплавания (MOB) и представители всех спортивных организаций. На выставке было представлено 80 экспонатов, среди них 22 аэроплана, в том числе и С-6А (11230). Председатель выставочного комитета князь В. А. Голицын после краткого вступительного слова предоставил возможность выступить почетным гостям. Николай Егорович Жуковский в своей приветственной, речи отметил исключительный интерес к выставке русских конструкторов, результаты деятельности которых позволяют убедиться в крупных успехах национального воздухоплавания (11230). На С-6А не могли не обратить внимание. "Появились аппараты русской конструкции, не уступающие качеством и тщательностью отделки заграничным и даже </w:t>
      </w:r>
      <w:r w:rsidRPr="00085DA1">
        <w:rPr>
          <w:bCs/>
          <w:color w:val="000000" w:themeColor="text1"/>
          <w:sz w:val="16"/>
          <w:szCs w:val="16"/>
        </w:rPr>
        <w:lastRenderedPageBreak/>
        <w:t xml:space="preserve">ставящие мировые рекорды. Вот он, красавец, биплан Сикорского, резко выделяющийся среди других аппаратов каким-то особым благородным изяществом. Чувствуется, что это в показная красота, что стройность обводов и блеск гладко отполированных поверхностей отвечает минимальном; для биплана лобовому сопротивлению ... " [Воздухоплаватель 1912. № 4. С. 309 - 316.] Биплан "Сикорский - 6А" является бесспорно гвоздем выставки, привлекает к себе преимущественное внимание специалистов. Московские и СПб теоретики воздухоплавания с такими громким именами, как профессор Н. Е. Жуковский, К. П. </w:t>
      </w:r>
      <w:proofErr w:type="spellStart"/>
      <w:r w:rsidRPr="00085DA1">
        <w:rPr>
          <w:bCs/>
          <w:color w:val="000000" w:themeColor="text1"/>
          <w:sz w:val="16"/>
          <w:szCs w:val="16"/>
        </w:rPr>
        <w:t>Боклевский</w:t>
      </w:r>
      <w:proofErr w:type="spellEnd"/>
      <w:r w:rsidRPr="00085DA1">
        <w:rPr>
          <w:bCs/>
          <w:color w:val="000000" w:themeColor="text1"/>
          <w:sz w:val="16"/>
          <w:szCs w:val="16"/>
        </w:rPr>
        <w:t xml:space="preserve">, Г. А. </w:t>
      </w:r>
      <w:proofErr w:type="spellStart"/>
      <w:r w:rsidRPr="00085DA1">
        <w:rPr>
          <w:bCs/>
          <w:color w:val="000000" w:themeColor="text1"/>
          <w:sz w:val="16"/>
          <w:szCs w:val="16"/>
        </w:rPr>
        <w:t>Ботешт</w:t>
      </w:r>
      <w:proofErr w:type="spellEnd"/>
      <w:r w:rsidRPr="00085DA1">
        <w:rPr>
          <w:bCs/>
          <w:color w:val="000000" w:themeColor="text1"/>
          <w:sz w:val="16"/>
          <w:szCs w:val="16"/>
        </w:rPr>
        <w:t xml:space="preserve"> и другие, в один голос высказывают свое удивление перед тем, что этот аэроплан, построенный на основании эмпирических данных, стал сразу отвечать при пользовании требованиям, которые к нему предъявляет конструктор" ("Киевлянин". 1912. № 99). С-6А заслуженно получил высшую награду - Большую Колотую медаль от министерства торговли и промышленности. Теперь И. И. Сикорский был уже известен всей России. Машинами Сикорского всерьез заинтересовались военные. "Военное ведомство заказало русскому талантливому конструктору три аппарата его системы и ведет переговоры о постройке целого ряда таких же аэропланов для нашего воздушного флота. Наконец-то и мы будем иметь в своей эскадре вполне русские аэропланы, и этого 1-го шага к поддержке отечественной авиации нельзя не приветствовать.[ Аэро- и автомобильная жизнь. 1912. № 8. С. 14.] На выставке было прочитано около 40 докладов. Заседание секции авиации началось с доклада И. И. </w:t>
      </w:r>
      <w:proofErr w:type="spellStart"/>
      <w:r w:rsidRPr="00085DA1">
        <w:rPr>
          <w:bCs/>
          <w:color w:val="000000" w:themeColor="text1"/>
          <w:sz w:val="16"/>
          <w:szCs w:val="16"/>
        </w:rPr>
        <w:t>Сикор-екого</w:t>
      </w:r>
      <w:proofErr w:type="spellEnd"/>
      <w:r w:rsidRPr="00085DA1">
        <w:rPr>
          <w:bCs/>
          <w:color w:val="000000" w:themeColor="text1"/>
          <w:sz w:val="16"/>
          <w:szCs w:val="16"/>
        </w:rPr>
        <w:t xml:space="preserve"> об аэроплане С-6А. Он вкратце поведал историю </w:t>
      </w:r>
      <w:proofErr w:type="spellStart"/>
      <w:r w:rsidRPr="00085DA1">
        <w:rPr>
          <w:bCs/>
          <w:color w:val="000000" w:themeColor="text1"/>
          <w:sz w:val="16"/>
          <w:szCs w:val="16"/>
        </w:rPr>
        <w:t>авоего</w:t>
      </w:r>
      <w:proofErr w:type="spellEnd"/>
      <w:r w:rsidRPr="00085DA1">
        <w:rPr>
          <w:bCs/>
          <w:color w:val="000000" w:themeColor="text1"/>
          <w:sz w:val="16"/>
          <w:szCs w:val="16"/>
        </w:rPr>
        <w:t xml:space="preserve"> пути до теперешней машины, изложил взгляды </w:t>
      </w:r>
      <w:proofErr w:type="spellStart"/>
      <w:r w:rsidRPr="00085DA1">
        <w:rPr>
          <w:bCs/>
          <w:color w:val="000000" w:themeColor="text1"/>
          <w:sz w:val="16"/>
          <w:szCs w:val="16"/>
        </w:rPr>
        <w:t>ян</w:t>
      </w:r>
      <w:proofErr w:type="spellEnd"/>
      <w:r w:rsidRPr="00085DA1">
        <w:rPr>
          <w:bCs/>
          <w:color w:val="000000" w:themeColor="text1"/>
          <w:sz w:val="16"/>
          <w:szCs w:val="16"/>
        </w:rPr>
        <w:t xml:space="preserve"> развитие авиации, на возможность создания "идеального аэроплана". По мнению молодого конструктора, этот аэроплан должен быть быстроходной машиной больших размеров с мощной силовой установкой, значительной подъемной силой и запасом скорости, обладать способностью взлетать с неподготовленных площадок и уже в воздухе развивать скорость до расчетных значений. Присутствующие очень тепло восприняли эти смелые предположения и долго аплодировали докладчику (11230). Тогда же на выставке у И. И. Сикорского были взяты интервью, очень характерные и интересные для понимания его замыслов. Корреспонденту газеты "</w:t>
      </w:r>
      <w:proofErr w:type="spellStart"/>
      <w:r w:rsidRPr="00085DA1">
        <w:rPr>
          <w:bCs/>
          <w:color w:val="000000" w:themeColor="text1"/>
          <w:sz w:val="16"/>
          <w:szCs w:val="16"/>
        </w:rPr>
        <w:t>Ауто</w:t>
      </w:r>
      <w:proofErr w:type="spellEnd"/>
      <w:r w:rsidRPr="00085DA1">
        <w:rPr>
          <w:bCs/>
          <w:color w:val="000000" w:themeColor="text1"/>
          <w:sz w:val="16"/>
          <w:szCs w:val="16"/>
        </w:rPr>
        <w:t xml:space="preserve">" (1912. № 22) Сикорский заявил, что в настоящее время он занят разработкой "аэроплана для длинных перелетов. Особенно нового в нем ничего не вижу. Этот аэроплан будет служить продолжением серии моих теперешних аппаратов и будет способен поднять одну тонну (61 пуд) полезного груза в виде запасов на 1000 верст непрерывного полета и шести человек. Аппарат будет построен с таким расчетом, чтобы пассажиры могли свободно перемещаться в гондоле, не изменяя этим равновесия аэроплана, и чтобы управлять могли одновременно два пилота. Скорость аэроплана будет небольшая - всего сто верст в час". Игорь Иванович сообщил также, "что после испытания нового аппарата он собирается строить аэропланы с несколькими моторами на каждом, имеющие большую грузоподъемность ... " И тут попозже другое интервью (Голос Москвы. 1912. № 82). Да простит нас читатель за неумеренность, но, ей-богу, следует его прочитать полностью. "Я считаю авиацию важным и совершенным средством сообщения, которое будет в недалеком будущем в состоянии конкурировать во всех отношениях с такими способами сообщения, которыми мы пользовались до сих пор (пароход, поезд). Основной задачей авиации в настоящее время является создание типа воздушного корабля, основанного на тех же принципах, как и аэроплан. Теперь еще для сообщения по воздушному океану мы пользуемся "душегубками" и в лучшем случае "маленькими лодками", а нам нужны приборы значительно большого размера, веса и силы. На этих принципах, по моему мнению, должны быть построены аппараты будущего. Желательно снабдить их несколькими моторами, двумя или тремя места. ми для пилотов, устроенными достаточно комфортабельно и закрытыми от ветра и холода. Постановка нескольких моторов на аппарат служит гарантией для дальнейшего полета при остановке одного из них, возможность смены пилотов во время полета даст средства к избежанию ошибок и катастроф, связанных с усталостью пилота. Что касается вопроса, который все считаю кардинальным, т. е. вопроса об устойчивости машины, то я его ставлю в зависимость от размеров аппарата, ибо считаю, что при достижении некоторых размеров аэроплану будет гарантирована автоматическая устойчивость. Например, наши предки решались на челноках переплывать моря; эти путешествия требовали от них огромной ловкости, силы и прекрасного управления своими утлыми кораблями; тем не менее когда поднимался ветер, разбрасывал лодки по всем сторонам и опрокидывал. Современный крейсер - в нем не введено ни одного нового принципа по отношению к челноку, только маленький корпус заменен большим стальным, слабые весла - сильным винтом, приводимым в движение могучей паровой машиной. Так и в аэроплане новых Принципов, вероятно, не введут, а усовершенствуют старые, найдут необходимые размеры и построят надежную машину даже скорее, по моему мнению, чем то принято думать (11230). Русская военная авиация, насколько мне известно, стоит очень высоко по количеству летчиков, а в особенности По качеству их. Что касается до частной авиации, то вначале развитие ее шло довольно успешно; сейчас я отмечу уменьшение интереса к частным летчикам ввиду охлаждения общества к публичным полетам, которые были Главным источником средств для частной авиации (11230). В настоящее время я занялся разработкой нового типа аэроплана, приспособленного для больших перелетов с несколькими людьми на борту и с двойным управлением, такого типа, о котором говорил выше. Этот аэроплан должен обслуживаться людьми, находящимися в его гондоле. Он не нуждается в ангаре, так как не боится сырости. Осуществление этого типа аппарата я считаю важным делом для России с ее огромными пространствами и нередко затруднительными </w:t>
      </w:r>
      <w:proofErr w:type="spellStart"/>
      <w:r w:rsidRPr="00085DA1">
        <w:rPr>
          <w:bCs/>
          <w:color w:val="000000" w:themeColor="text1"/>
          <w:sz w:val="16"/>
          <w:szCs w:val="16"/>
        </w:rPr>
        <w:t>средставами</w:t>
      </w:r>
      <w:proofErr w:type="spellEnd"/>
      <w:r w:rsidRPr="00085DA1">
        <w:rPr>
          <w:bCs/>
          <w:color w:val="000000" w:themeColor="text1"/>
          <w:sz w:val="16"/>
          <w:szCs w:val="16"/>
        </w:rPr>
        <w:t xml:space="preserve"> сообщения. Я горячо предан русской авиации и надеюсь созданием этого аппарата внести свой посильный труд в дорогое для нас всех дело". Отметим, что на момент этих интервью шла только весна 1912 г., авиация, освободившись от пеленок, делала первые шажочки, а конструктор, которому не исполнилось и 23 лет, уже видел такие далекие перспективы - в этом-то, видно, и был его Божий дар (11230).</w:t>
      </w:r>
    </w:p>
    <w:p w14:paraId="3751B750" w14:textId="77777777" w:rsidR="0068335D" w:rsidRPr="00085DA1" w:rsidRDefault="0068335D" w:rsidP="00085DA1">
      <w:pPr>
        <w:jc w:val="both"/>
        <w:rPr>
          <w:bCs/>
          <w:color w:val="000000" w:themeColor="text1"/>
          <w:sz w:val="16"/>
          <w:szCs w:val="16"/>
        </w:rPr>
      </w:pPr>
      <w:r w:rsidRPr="00085DA1">
        <w:rPr>
          <w:bCs/>
          <w:color w:val="000000" w:themeColor="text1"/>
          <w:sz w:val="16"/>
          <w:szCs w:val="16"/>
        </w:rPr>
        <w:t>Подводя итоги 2-й Международной Выставки Воздухоплавания, пресса отмечала, что российская авиация бурно развивается и из залогов ее успеха - молодые талантливые силы. Особо отмечался в различных аспектах и наш герой (11230).</w:t>
      </w:r>
    </w:p>
    <w:p w14:paraId="54F25B0B" w14:textId="77777777" w:rsidR="0068335D" w:rsidRPr="00085DA1" w:rsidRDefault="0068335D" w:rsidP="00085DA1">
      <w:pPr>
        <w:jc w:val="both"/>
        <w:rPr>
          <w:bCs/>
          <w:color w:val="000000" w:themeColor="text1"/>
          <w:sz w:val="16"/>
          <w:szCs w:val="16"/>
        </w:rPr>
      </w:pPr>
    </w:p>
    <w:p w14:paraId="302D08AB" w14:textId="3C6EC839"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25 марта </w:t>
      </w:r>
      <w:r w:rsidR="0068335D" w:rsidRPr="00085DA1">
        <w:rPr>
          <w:bCs/>
          <w:color w:val="000000" w:themeColor="text1"/>
          <w:sz w:val="16"/>
          <w:szCs w:val="16"/>
        </w:rPr>
        <w:t xml:space="preserve">(7 апреля) </w:t>
      </w:r>
      <w:r w:rsidRPr="00085DA1">
        <w:rPr>
          <w:bCs/>
          <w:color w:val="000000" w:themeColor="text1"/>
          <w:sz w:val="16"/>
          <w:szCs w:val="16"/>
        </w:rPr>
        <w:t>в 1912 году в первый день Пасхи в Москве торжественно открылась Вторая Международная Выставка Воздухоплавания. Присутствовало более 600 приглашенных. Среди них представители московской администрации, весь генералитет, известные общественные деятели, члены Московского общества воздухоплавания (MOB) и представители всех спортивных организаций. На выставке было представлено 80 экспонатов, среди них 22 аэроплана, в том числе и С-6А (15079).</w:t>
      </w:r>
    </w:p>
    <w:p w14:paraId="4AB24650" w14:textId="77777777" w:rsidR="005158DF" w:rsidRPr="00085DA1" w:rsidRDefault="005158DF" w:rsidP="00085DA1">
      <w:pPr>
        <w:jc w:val="both"/>
        <w:rPr>
          <w:bCs/>
          <w:color w:val="000000" w:themeColor="text1"/>
          <w:sz w:val="16"/>
          <w:szCs w:val="16"/>
        </w:rPr>
      </w:pPr>
    </w:p>
    <w:p w14:paraId="34403BC3" w14:textId="7867C83D" w:rsidR="005158DF" w:rsidRPr="00085DA1" w:rsidRDefault="005158DF" w:rsidP="00085DA1">
      <w:pPr>
        <w:pStyle w:val="a3"/>
        <w:rPr>
          <w:bCs/>
          <w:color w:val="000000" w:themeColor="text1"/>
          <w:sz w:val="16"/>
          <w:szCs w:val="16"/>
          <w:lang w:val="ru-RU"/>
        </w:rPr>
      </w:pPr>
      <w:r w:rsidRPr="00085DA1">
        <w:rPr>
          <w:bCs/>
          <w:color w:val="000000" w:themeColor="text1"/>
          <w:sz w:val="16"/>
          <w:szCs w:val="16"/>
          <w:lang w:val="ru-RU"/>
        </w:rPr>
        <w:t xml:space="preserve">25 марта </w:t>
      </w:r>
      <w:r w:rsidR="0068335D" w:rsidRPr="00085DA1">
        <w:rPr>
          <w:bCs/>
          <w:color w:val="000000" w:themeColor="text1"/>
          <w:sz w:val="16"/>
          <w:szCs w:val="16"/>
          <w:lang w:val="ru-RU"/>
        </w:rPr>
        <w:t xml:space="preserve">(7 апреля) </w:t>
      </w:r>
      <w:r w:rsidRPr="00085DA1">
        <w:rPr>
          <w:bCs/>
          <w:color w:val="000000" w:themeColor="text1"/>
          <w:sz w:val="16"/>
          <w:szCs w:val="16"/>
          <w:lang w:val="ru-RU"/>
        </w:rPr>
        <w:t>1912 г. в Москве открылась 2-я Международная выставка воздухоплавания, и журнал «Аэро-» сетовал на отсутствие в числе других интересных экспонатов и самолёта «</w:t>
      </w:r>
      <w:proofErr w:type="spellStart"/>
      <w:r w:rsidRPr="00085DA1">
        <w:rPr>
          <w:bCs/>
          <w:color w:val="000000" w:themeColor="text1"/>
          <w:sz w:val="16"/>
          <w:szCs w:val="16"/>
          <w:lang w:val="ru-RU"/>
        </w:rPr>
        <w:t>Депердюссен</w:t>
      </w:r>
      <w:proofErr w:type="spellEnd"/>
      <w:r w:rsidRPr="00085DA1">
        <w:rPr>
          <w:bCs/>
          <w:color w:val="000000" w:themeColor="text1"/>
          <w:sz w:val="16"/>
          <w:szCs w:val="16"/>
          <w:lang w:val="ru-RU"/>
        </w:rPr>
        <w:t>», однако до закрытия выставки Н.С. Саков успел вновь продемонстриро</w:t>
      </w:r>
      <w:r w:rsidRPr="00085DA1">
        <w:rPr>
          <w:bCs/>
          <w:color w:val="000000" w:themeColor="text1"/>
          <w:sz w:val="16"/>
          <w:szCs w:val="16"/>
          <w:lang w:val="ru-RU"/>
        </w:rPr>
        <w:softHyphen/>
        <w:t>вать свой аэроплан. И опять безуспешно. «</w:t>
      </w:r>
      <w:proofErr w:type="spellStart"/>
      <w:r w:rsidRPr="00085DA1">
        <w:rPr>
          <w:bCs/>
          <w:color w:val="000000" w:themeColor="text1"/>
          <w:sz w:val="16"/>
          <w:szCs w:val="16"/>
          <w:lang w:val="ru-RU"/>
        </w:rPr>
        <w:t>Депердюссен</w:t>
      </w:r>
      <w:proofErr w:type="spellEnd"/>
      <w:r w:rsidRPr="00085DA1">
        <w:rPr>
          <w:bCs/>
          <w:color w:val="000000" w:themeColor="text1"/>
          <w:sz w:val="16"/>
          <w:szCs w:val="16"/>
          <w:lang w:val="ru-RU"/>
        </w:rPr>
        <w:t>» Сакова так и остался единст</w:t>
      </w:r>
      <w:r w:rsidRPr="00085DA1">
        <w:rPr>
          <w:bCs/>
          <w:color w:val="000000" w:themeColor="text1"/>
          <w:sz w:val="16"/>
          <w:szCs w:val="16"/>
          <w:lang w:val="ru-RU"/>
        </w:rPr>
        <w:softHyphen/>
        <w:t>венным экземпляром самолёта этого типа в России (15817).</w:t>
      </w:r>
    </w:p>
    <w:p w14:paraId="1F41735F" w14:textId="77777777" w:rsidR="005158DF" w:rsidRPr="00085DA1" w:rsidRDefault="005158DF" w:rsidP="00085DA1">
      <w:pPr>
        <w:pStyle w:val="a3"/>
        <w:rPr>
          <w:bCs/>
          <w:color w:val="000000" w:themeColor="text1"/>
          <w:sz w:val="16"/>
          <w:szCs w:val="16"/>
          <w:lang w:val="ru-RU"/>
        </w:rPr>
      </w:pPr>
    </w:p>
    <w:p w14:paraId="3EA3BAE9" w14:textId="77777777" w:rsidR="00A22EAE" w:rsidRPr="00085DA1" w:rsidRDefault="00A22EAE" w:rsidP="00085DA1">
      <w:pPr>
        <w:jc w:val="both"/>
        <w:rPr>
          <w:bCs/>
          <w:color w:val="0070C0"/>
          <w:sz w:val="16"/>
          <w:szCs w:val="16"/>
        </w:rPr>
      </w:pPr>
      <w:r w:rsidRPr="00085DA1">
        <w:rPr>
          <w:bCs/>
          <w:color w:val="0070C0"/>
          <w:sz w:val="16"/>
          <w:szCs w:val="16"/>
          <w:lang w:bidi="en-US"/>
        </w:rPr>
        <w:t xml:space="preserve">7 апреля 1912 года в Москве состоялся </w:t>
      </w:r>
      <w:r w:rsidRPr="00085DA1">
        <w:rPr>
          <w:bCs/>
          <w:color w:val="0070C0"/>
          <w:sz w:val="16"/>
          <w:szCs w:val="16"/>
          <w:lang w:val="en-US" w:bidi="en-US"/>
        </w:rPr>
        <w:t>II</w:t>
      </w:r>
      <w:r w:rsidRPr="00085DA1">
        <w:rPr>
          <w:bCs/>
          <w:color w:val="0070C0"/>
          <w:sz w:val="16"/>
          <w:szCs w:val="16"/>
          <w:lang w:bidi="en-US"/>
        </w:rPr>
        <w:t xml:space="preserve"> Всероссийский съезд воздухоплавателей, организованный Московским воздухоплавательным обществом. Он закрылся 21 числа (23525).</w:t>
      </w:r>
    </w:p>
    <w:p w14:paraId="2A465A28" w14:textId="77777777" w:rsidR="00A22EAE" w:rsidRPr="00085DA1" w:rsidRDefault="00A22EAE" w:rsidP="00085DA1">
      <w:pPr>
        <w:jc w:val="both"/>
        <w:rPr>
          <w:bCs/>
          <w:color w:val="0070C0"/>
          <w:sz w:val="16"/>
          <w:szCs w:val="16"/>
          <w:lang w:bidi="en-US"/>
        </w:rPr>
      </w:pPr>
    </w:p>
    <w:p w14:paraId="343EDD45"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Морская авиация:</w:t>
      </w:r>
    </w:p>
    <w:p w14:paraId="6ABB8046" w14:textId="77777777" w:rsidR="005158DF" w:rsidRPr="00085DA1" w:rsidRDefault="005158DF" w:rsidP="00085DA1">
      <w:pPr>
        <w:shd w:val="clear" w:color="auto" w:fill="FFFFFF"/>
        <w:jc w:val="both"/>
        <w:rPr>
          <w:bCs/>
          <w:color w:val="000000" w:themeColor="text1"/>
          <w:sz w:val="16"/>
          <w:szCs w:val="16"/>
        </w:rPr>
      </w:pPr>
    </w:p>
    <w:p w14:paraId="3634DFF6" w14:textId="0C34B992"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26 марта (8 апреля) 1912 года</w:t>
      </w:r>
      <w:r w:rsidR="00E82036" w:rsidRPr="00085DA1">
        <w:rPr>
          <w:bCs/>
          <w:color w:val="000000" w:themeColor="text1"/>
          <w:sz w:val="16"/>
          <w:szCs w:val="16"/>
        </w:rPr>
        <w:t xml:space="preserve"> Высочайшим приказом от </w:t>
      </w:r>
      <w:proofErr w:type="spellStart"/>
      <w:r w:rsidRPr="00085DA1">
        <w:rPr>
          <w:bCs/>
          <w:color w:val="000000" w:themeColor="text1"/>
          <w:sz w:val="16"/>
          <w:szCs w:val="16"/>
        </w:rPr>
        <w:t>Дорожинский</w:t>
      </w:r>
      <w:proofErr w:type="spellEnd"/>
      <w:r w:rsidRPr="00085DA1">
        <w:rPr>
          <w:bCs/>
          <w:color w:val="000000" w:themeColor="text1"/>
          <w:sz w:val="16"/>
          <w:szCs w:val="16"/>
        </w:rPr>
        <w:t xml:space="preserve"> был произведен в стар</w:t>
      </w:r>
      <w:r w:rsidRPr="00085DA1">
        <w:rPr>
          <w:bCs/>
          <w:color w:val="000000" w:themeColor="text1"/>
          <w:sz w:val="16"/>
          <w:szCs w:val="16"/>
        </w:rPr>
        <w:softHyphen/>
        <w:t>шие лейтенанты, а тремя неделями позже министерским при</w:t>
      </w:r>
      <w:r w:rsidRPr="00085DA1">
        <w:rPr>
          <w:bCs/>
          <w:color w:val="000000" w:themeColor="text1"/>
          <w:sz w:val="16"/>
          <w:szCs w:val="16"/>
        </w:rPr>
        <w:softHyphen/>
        <w:t>казом освобожден от должности заведующего воздухоплава</w:t>
      </w:r>
      <w:r w:rsidRPr="00085DA1">
        <w:rPr>
          <w:bCs/>
          <w:color w:val="000000" w:themeColor="text1"/>
          <w:sz w:val="16"/>
          <w:szCs w:val="16"/>
        </w:rPr>
        <w:softHyphen/>
        <w:t>тельным парком. Возможно перед тем, по настоянию родни, знаменитый летчик отказался от продолжения занятий авиа</w:t>
      </w:r>
      <w:r w:rsidRPr="00085DA1">
        <w:rPr>
          <w:bCs/>
          <w:color w:val="000000" w:themeColor="text1"/>
          <w:sz w:val="16"/>
          <w:szCs w:val="16"/>
        </w:rPr>
        <w:softHyphen/>
        <w:t>ционным делом, сославшись на необходимость поправки сво</w:t>
      </w:r>
      <w:r w:rsidRPr="00085DA1">
        <w:rPr>
          <w:bCs/>
          <w:color w:val="000000" w:themeColor="text1"/>
          <w:sz w:val="16"/>
          <w:szCs w:val="16"/>
        </w:rPr>
        <w:softHyphen/>
        <w:t>его здоровья. Его прошение удовлетворили и перевели слу</w:t>
      </w:r>
      <w:r w:rsidRPr="00085DA1">
        <w:rPr>
          <w:bCs/>
          <w:color w:val="000000" w:themeColor="text1"/>
          <w:sz w:val="16"/>
          <w:szCs w:val="16"/>
        </w:rPr>
        <w:softHyphen/>
        <w:t>жить на эскадренный миноносец.</w:t>
      </w:r>
    </w:p>
    <w:p w14:paraId="2580B4B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Некоторое время спустя </w:t>
      </w:r>
      <w:proofErr w:type="spellStart"/>
      <w:r w:rsidRPr="00085DA1">
        <w:rPr>
          <w:bCs/>
          <w:color w:val="000000" w:themeColor="text1"/>
          <w:sz w:val="16"/>
          <w:szCs w:val="16"/>
        </w:rPr>
        <w:t>Дорожинский</w:t>
      </w:r>
      <w:proofErr w:type="spellEnd"/>
      <w:r w:rsidRPr="00085DA1">
        <w:rPr>
          <w:bCs/>
          <w:color w:val="000000" w:themeColor="text1"/>
          <w:sz w:val="16"/>
          <w:szCs w:val="16"/>
        </w:rPr>
        <w:t xml:space="preserve"> подал по команде ра</w:t>
      </w:r>
      <w:r w:rsidRPr="00085DA1">
        <w:rPr>
          <w:bCs/>
          <w:color w:val="000000" w:themeColor="text1"/>
          <w:sz w:val="16"/>
          <w:szCs w:val="16"/>
        </w:rPr>
        <w:softHyphen/>
        <w:t>порт о желании поступить в Кронштадтский офицерский класс подводного плавания. Циркуляром Главного морского штаба от 15 ноября 1912 года его зачислили слушателем Учебного отряда подплава на десятимесячный срок теоретического и практического обучения.</w:t>
      </w:r>
    </w:p>
    <w:p w14:paraId="55A27E5E"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Приказом по Флоту и Морскому ведомству от 22 ноября 1913 года старший лейтенант </w:t>
      </w:r>
      <w:proofErr w:type="spellStart"/>
      <w:r w:rsidRPr="00085DA1">
        <w:rPr>
          <w:bCs/>
          <w:color w:val="000000" w:themeColor="text1"/>
          <w:sz w:val="16"/>
          <w:szCs w:val="16"/>
        </w:rPr>
        <w:t>Дорожинский</w:t>
      </w:r>
      <w:proofErr w:type="spellEnd"/>
      <w:r w:rsidRPr="00085DA1">
        <w:rPr>
          <w:bCs/>
          <w:color w:val="000000" w:themeColor="text1"/>
          <w:sz w:val="16"/>
          <w:szCs w:val="16"/>
        </w:rPr>
        <w:t xml:space="preserve"> был зачислен в списки офицеров подплава, получил соответствующий нагруд</w:t>
      </w:r>
      <w:r w:rsidRPr="00085DA1">
        <w:rPr>
          <w:bCs/>
          <w:color w:val="000000" w:themeColor="text1"/>
          <w:sz w:val="16"/>
          <w:szCs w:val="16"/>
        </w:rPr>
        <w:softHyphen/>
        <w:t>ный знак и назначение на Черное море в дивизион подводных лодок. Плавал на трех малых подлодках иностранной пост</w:t>
      </w:r>
      <w:r w:rsidRPr="00085DA1">
        <w:rPr>
          <w:bCs/>
          <w:color w:val="000000" w:themeColor="text1"/>
          <w:sz w:val="16"/>
          <w:szCs w:val="16"/>
        </w:rPr>
        <w:softHyphen/>
        <w:t>ройки, набирался нового опыта. Накануне Первой мировой войны стал помощником командира подлодки «Карась».</w:t>
      </w:r>
    </w:p>
    <w:p w14:paraId="55D6AF7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О его участии в боевых действиях на Черном море сведе</w:t>
      </w:r>
      <w:r w:rsidRPr="00085DA1">
        <w:rPr>
          <w:bCs/>
          <w:color w:val="000000" w:themeColor="text1"/>
          <w:sz w:val="16"/>
          <w:szCs w:val="16"/>
        </w:rPr>
        <w:softHyphen/>
        <w:t xml:space="preserve">ний нет. Зато известно, что в 1917 году капитан 2 ранга </w:t>
      </w:r>
      <w:proofErr w:type="spellStart"/>
      <w:r w:rsidRPr="00085DA1">
        <w:rPr>
          <w:bCs/>
          <w:color w:val="000000" w:themeColor="text1"/>
          <w:sz w:val="16"/>
          <w:szCs w:val="16"/>
        </w:rPr>
        <w:t>Дорожинский</w:t>
      </w:r>
      <w:proofErr w:type="spellEnd"/>
      <w:r w:rsidRPr="00085DA1">
        <w:rPr>
          <w:bCs/>
          <w:color w:val="000000" w:themeColor="text1"/>
          <w:sz w:val="16"/>
          <w:szCs w:val="16"/>
        </w:rPr>
        <w:t xml:space="preserve"> был назначен на должность начальника 2-й бригады Воздушной дивизии Балтийского моря, а в 1920 году служил в белогвардейских Морских силах Юга России, в гид</w:t>
      </w:r>
      <w:r w:rsidRPr="00085DA1">
        <w:rPr>
          <w:bCs/>
          <w:color w:val="000000" w:themeColor="text1"/>
          <w:sz w:val="16"/>
          <w:szCs w:val="16"/>
        </w:rPr>
        <w:softHyphen/>
        <w:t xml:space="preserve">рографическом отделе, начальником депо карт и пособий. Той же осенью, вместе с многотысячными беженцами из Крыма, он и его семья на военном судне убыли в Средиземное море, в </w:t>
      </w:r>
      <w:proofErr w:type="spellStart"/>
      <w:r w:rsidRPr="00085DA1">
        <w:rPr>
          <w:bCs/>
          <w:color w:val="000000" w:themeColor="text1"/>
          <w:sz w:val="16"/>
          <w:szCs w:val="16"/>
        </w:rPr>
        <w:t>Бизертский</w:t>
      </w:r>
      <w:proofErr w:type="spellEnd"/>
      <w:r w:rsidRPr="00085DA1">
        <w:rPr>
          <w:bCs/>
          <w:color w:val="000000" w:themeColor="text1"/>
          <w:sz w:val="16"/>
          <w:szCs w:val="16"/>
        </w:rPr>
        <w:t xml:space="preserve"> порт. Затем оттуда перебрались в один из фран</w:t>
      </w:r>
      <w:r w:rsidRPr="00085DA1">
        <w:rPr>
          <w:bCs/>
          <w:color w:val="000000" w:themeColor="text1"/>
          <w:sz w:val="16"/>
          <w:szCs w:val="16"/>
        </w:rPr>
        <w:softHyphen/>
        <w:t>цузских городов, где прожили долгие годы (11283).</w:t>
      </w:r>
    </w:p>
    <w:p w14:paraId="281667D6" w14:textId="77777777" w:rsidR="005158DF" w:rsidRPr="00085DA1" w:rsidRDefault="005158DF" w:rsidP="00085DA1">
      <w:pPr>
        <w:shd w:val="clear" w:color="auto" w:fill="FFFFFF"/>
        <w:jc w:val="both"/>
        <w:rPr>
          <w:bCs/>
          <w:color w:val="000000" w:themeColor="text1"/>
          <w:sz w:val="16"/>
          <w:szCs w:val="16"/>
        </w:rPr>
      </w:pPr>
    </w:p>
    <w:p w14:paraId="47783719" w14:textId="77777777" w:rsidR="004F04CE" w:rsidRPr="00085DA1" w:rsidRDefault="004F04CE" w:rsidP="00085DA1">
      <w:pPr>
        <w:jc w:val="both"/>
        <w:rPr>
          <w:bCs/>
          <w:i/>
          <w:color w:val="000000" w:themeColor="text1"/>
          <w:sz w:val="16"/>
          <w:szCs w:val="16"/>
        </w:rPr>
      </w:pPr>
      <w:r w:rsidRPr="00085DA1">
        <w:rPr>
          <w:bCs/>
          <w:i/>
          <w:color w:val="000000" w:themeColor="text1"/>
          <w:sz w:val="16"/>
          <w:szCs w:val="16"/>
        </w:rPr>
        <w:t>Авиация и воздухоплавание Германии:</w:t>
      </w:r>
    </w:p>
    <w:p w14:paraId="69E695F1" w14:textId="77777777" w:rsidR="004F04CE" w:rsidRPr="00085DA1" w:rsidRDefault="004F04CE" w:rsidP="00085DA1">
      <w:pPr>
        <w:jc w:val="both"/>
        <w:rPr>
          <w:bCs/>
          <w:i/>
          <w:color w:val="000000" w:themeColor="text1"/>
          <w:sz w:val="16"/>
          <w:szCs w:val="16"/>
        </w:rPr>
      </w:pPr>
    </w:p>
    <w:p w14:paraId="4E1332EA" w14:textId="55A544F6" w:rsidR="004F04CE" w:rsidRPr="00085DA1" w:rsidRDefault="004F04CE" w:rsidP="00085DA1">
      <w:pPr>
        <w:jc w:val="both"/>
        <w:rPr>
          <w:bCs/>
          <w:color w:val="0070C0"/>
          <w:sz w:val="16"/>
          <w:szCs w:val="16"/>
        </w:rPr>
      </w:pPr>
      <w:r w:rsidRPr="00085DA1">
        <w:rPr>
          <w:bCs/>
          <w:color w:val="0070C0"/>
          <w:sz w:val="16"/>
          <w:szCs w:val="16"/>
        </w:rPr>
        <w:t xml:space="preserve">27 марта (9 апреля) 1912 г. была основана </w:t>
      </w:r>
      <w:proofErr w:type="spellStart"/>
      <w:r w:rsidRPr="00085DA1">
        <w:rPr>
          <w:bCs/>
          <w:color w:val="0070C0"/>
          <w:sz w:val="16"/>
          <w:szCs w:val="16"/>
        </w:rPr>
        <w:t>Deutschen</w:t>
      </w:r>
      <w:proofErr w:type="spellEnd"/>
      <w:r w:rsidRPr="00085DA1">
        <w:rPr>
          <w:bCs/>
          <w:color w:val="0070C0"/>
          <w:sz w:val="16"/>
          <w:szCs w:val="16"/>
        </w:rPr>
        <w:t xml:space="preserve"> Bristol </w:t>
      </w:r>
      <w:proofErr w:type="spellStart"/>
      <w:r w:rsidRPr="00085DA1">
        <w:rPr>
          <w:bCs/>
          <w:color w:val="0070C0"/>
          <w:sz w:val="16"/>
          <w:szCs w:val="16"/>
        </w:rPr>
        <w:t>Werke</w:t>
      </w:r>
      <w:proofErr w:type="spellEnd"/>
      <w:r w:rsidRPr="00085DA1">
        <w:rPr>
          <w:bCs/>
          <w:color w:val="0070C0"/>
          <w:sz w:val="16"/>
          <w:szCs w:val="16"/>
        </w:rPr>
        <w:t xml:space="preserve"> для сборки по английской лицензии самолетов Бристоль-</w:t>
      </w:r>
      <w:proofErr w:type="spellStart"/>
      <w:r w:rsidRPr="00085DA1">
        <w:rPr>
          <w:bCs/>
          <w:color w:val="0070C0"/>
          <w:sz w:val="16"/>
          <w:szCs w:val="16"/>
        </w:rPr>
        <w:t>Коанда</w:t>
      </w:r>
      <w:proofErr w:type="spellEnd"/>
      <w:r w:rsidRPr="00085DA1">
        <w:rPr>
          <w:bCs/>
          <w:color w:val="0070C0"/>
          <w:sz w:val="16"/>
          <w:szCs w:val="16"/>
        </w:rPr>
        <w:t xml:space="preserve"> «Моноплан». Немцы быстро поняли, что английский учредитель не может дать ничего полезного, кроме денег, и в 1913 г. фирма была переименована в </w:t>
      </w:r>
      <w:proofErr w:type="spellStart"/>
      <w:r w:rsidRPr="00085DA1">
        <w:rPr>
          <w:bCs/>
          <w:color w:val="0070C0"/>
          <w:sz w:val="16"/>
          <w:szCs w:val="16"/>
        </w:rPr>
        <w:t>Halberstädter</w:t>
      </w:r>
      <w:proofErr w:type="spellEnd"/>
      <w:r w:rsidRPr="00085DA1">
        <w:rPr>
          <w:bCs/>
          <w:color w:val="0070C0"/>
          <w:sz w:val="16"/>
          <w:szCs w:val="16"/>
        </w:rPr>
        <w:t xml:space="preserve"> </w:t>
      </w:r>
      <w:proofErr w:type="spellStart"/>
      <w:r w:rsidRPr="00085DA1">
        <w:rPr>
          <w:bCs/>
          <w:color w:val="0070C0"/>
          <w:sz w:val="16"/>
          <w:szCs w:val="16"/>
        </w:rPr>
        <w:t>Flugzeugwerke</w:t>
      </w:r>
      <w:proofErr w:type="spellEnd"/>
      <w:r w:rsidRPr="00085DA1">
        <w:rPr>
          <w:bCs/>
          <w:color w:val="0070C0"/>
          <w:sz w:val="16"/>
          <w:szCs w:val="16"/>
        </w:rPr>
        <w:t xml:space="preserve"> GmbH по названию города Хальберштадт в Саксонии, где она работала, но британский капитал в ее активах оставался.</w:t>
      </w:r>
    </w:p>
    <w:p w14:paraId="51951838" w14:textId="77777777" w:rsidR="004F04CE" w:rsidRPr="00085DA1" w:rsidRDefault="004F04CE" w:rsidP="00085DA1">
      <w:pPr>
        <w:jc w:val="both"/>
        <w:rPr>
          <w:bCs/>
          <w:color w:val="0070C0"/>
          <w:sz w:val="16"/>
          <w:szCs w:val="16"/>
        </w:rPr>
      </w:pPr>
      <w:r w:rsidRPr="00085DA1">
        <w:rPr>
          <w:bCs/>
          <w:color w:val="0070C0"/>
          <w:sz w:val="16"/>
          <w:szCs w:val="16"/>
        </w:rPr>
        <w:lastRenderedPageBreak/>
        <w:t xml:space="preserve">В 1913 г. завод приобрел лицензию на «Таубе» у конструктора </w:t>
      </w:r>
      <w:proofErr w:type="spellStart"/>
      <w:r w:rsidRPr="00085DA1">
        <w:rPr>
          <w:bCs/>
          <w:color w:val="0070C0"/>
          <w:sz w:val="16"/>
          <w:szCs w:val="16"/>
        </w:rPr>
        <w:t>Этриха</w:t>
      </w:r>
      <w:proofErr w:type="spellEnd"/>
      <w:r w:rsidRPr="00085DA1">
        <w:rPr>
          <w:bCs/>
          <w:color w:val="0070C0"/>
          <w:sz w:val="16"/>
          <w:szCs w:val="16"/>
        </w:rPr>
        <w:t xml:space="preserve">. Сначала их продавали частным лицам, военный заказ позволил расширить производство и купить новое оборудование, но и этот аппарат также не был верхом совершенства. На фирме начинают улучшать конструкцию без согласия разработчика, заказчик не только принимает такие самолеты, но и вознаграждает старания. Это позволяет создать собственное конструкторское бюро, шефом которого стал Карл </w:t>
      </w:r>
      <w:proofErr w:type="spellStart"/>
      <w:r w:rsidRPr="00085DA1">
        <w:rPr>
          <w:bCs/>
          <w:color w:val="0070C0"/>
          <w:sz w:val="16"/>
          <w:szCs w:val="16"/>
        </w:rPr>
        <w:t>Тайс</w:t>
      </w:r>
      <w:proofErr w:type="spellEnd"/>
      <w:r w:rsidRPr="00085DA1">
        <w:rPr>
          <w:bCs/>
          <w:color w:val="0070C0"/>
          <w:sz w:val="16"/>
          <w:szCs w:val="16"/>
        </w:rPr>
        <w:t xml:space="preserve"> (22765).</w:t>
      </w:r>
    </w:p>
    <w:p w14:paraId="5FCEF4AF" w14:textId="200268A4" w:rsidR="004F04CE" w:rsidRPr="00085DA1" w:rsidRDefault="004F04CE" w:rsidP="00085DA1">
      <w:pPr>
        <w:jc w:val="both"/>
        <w:rPr>
          <w:bCs/>
          <w:color w:val="0070C0"/>
          <w:sz w:val="16"/>
          <w:szCs w:val="16"/>
        </w:rPr>
      </w:pPr>
    </w:p>
    <w:p w14:paraId="177511BD" w14:textId="6AB3A8F5" w:rsidR="004439CF" w:rsidRPr="00085DA1" w:rsidRDefault="004439CF" w:rsidP="00085DA1">
      <w:pPr>
        <w:jc w:val="both"/>
        <w:rPr>
          <w:bCs/>
          <w:i/>
          <w:iCs/>
          <w:color w:val="0070C0"/>
          <w:sz w:val="16"/>
          <w:szCs w:val="16"/>
        </w:rPr>
      </w:pPr>
      <w:r w:rsidRPr="00085DA1">
        <w:rPr>
          <w:bCs/>
          <w:i/>
          <w:iCs/>
          <w:color w:val="0070C0"/>
          <w:sz w:val="16"/>
          <w:szCs w:val="16"/>
        </w:rPr>
        <w:t>Самолетостроение:</w:t>
      </w:r>
    </w:p>
    <w:p w14:paraId="1813BECA" w14:textId="77777777" w:rsidR="004439CF" w:rsidRPr="00085DA1" w:rsidRDefault="004439CF" w:rsidP="00085DA1">
      <w:pPr>
        <w:jc w:val="both"/>
        <w:rPr>
          <w:bCs/>
          <w:i/>
          <w:iCs/>
          <w:color w:val="0070C0"/>
          <w:sz w:val="16"/>
          <w:szCs w:val="16"/>
        </w:rPr>
      </w:pPr>
    </w:p>
    <w:p w14:paraId="15CD8A53" w14:textId="77777777" w:rsidR="004439CF" w:rsidRPr="00085DA1" w:rsidRDefault="004439CF" w:rsidP="00085DA1">
      <w:pPr>
        <w:jc w:val="both"/>
        <w:rPr>
          <w:bCs/>
          <w:color w:val="0070C0"/>
          <w:sz w:val="16"/>
          <w:szCs w:val="16"/>
        </w:rPr>
      </w:pPr>
      <w:r w:rsidRPr="00085DA1">
        <w:rPr>
          <w:bCs/>
          <w:color w:val="0070C0"/>
          <w:sz w:val="16"/>
          <w:szCs w:val="16"/>
        </w:rPr>
        <w:t>28 марта - 1 апреля</w:t>
      </w:r>
      <w:r w:rsidRPr="00085DA1">
        <w:rPr>
          <w:bCs/>
          <w:color w:val="000000" w:themeColor="text1"/>
          <w:sz w:val="16"/>
          <w:szCs w:val="16"/>
        </w:rPr>
        <w:t xml:space="preserve"> (10-14 апреля)</w:t>
      </w:r>
      <w:r w:rsidRPr="00085DA1">
        <w:rPr>
          <w:bCs/>
          <w:color w:val="0070C0"/>
          <w:sz w:val="16"/>
          <w:szCs w:val="16"/>
        </w:rPr>
        <w:t xml:space="preserve"> 1922 г. в Москве состоялся Второй Всероссийский воз</w:t>
      </w:r>
      <w:r w:rsidRPr="00085DA1">
        <w:rPr>
          <w:bCs/>
          <w:color w:val="0070C0"/>
          <w:sz w:val="16"/>
          <w:szCs w:val="16"/>
        </w:rPr>
        <w:softHyphen/>
        <w:t xml:space="preserve">духоплавательный </w:t>
      </w:r>
      <w:proofErr w:type="spellStart"/>
      <w:r w:rsidRPr="00085DA1">
        <w:rPr>
          <w:bCs/>
          <w:color w:val="0070C0"/>
          <w:sz w:val="16"/>
          <w:szCs w:val="16"/>
        </w:rPr>
        <w:t>с"езд</w:t>
      </w:r>
      <w:proofErr w:type="spellEnd"/>
      <w:r w:rsidRPr="00085DA1">
        <w:rPr>
          <w:bCs/>
          <w:color w:val="0070C0"/>
          <w:sz w:val="16"/>
          <w:szCs w:val="16"/>
        </w:rPr>
        <w:t>. Были заслушаны доклады: "О течении газов" /Жуковский/, "Теория идеального пропеллера /</w:t>
      </w:r>
      <w:proofErr w:type="spellStart"/>
      <w:r w:rsidRPr="00085DA1">
        <w:rPr>
          <w:bCs/>
          <w:color w:val="0070C0"/>
          <w:sz w:val="16"/>
          <w:szCs w:val="16"/>
        </w:rPr>
        <w:t>Г.Х.Сабинин</w:t>
      </w:r>
      <w:proofErr w:type="spellEnd"/>
      <w:r w:rsidRPr="00085DA1">
        <w:rPr>
          <w:bCs/>
          <w:color w:val="0070C0"/>
          <w:sz w:val="16"/>
          <w:szCs w:val="16"/>
        </w:rPr>
        <w:t>/, "О  гели</w:t>
      </w:r>
      <w:r w:rsidRPr="00085DA1">
        <w:rPr>
          <w:bCs/>
          <w:color w:val="0070C0"/>
          <w:sz w:val="16"/>
          <w:szCs w:val="16"/>
        </w:rPr>
        <w:softHyphen/>
        <w:t>коптере собственной конструкции" /</w:t>
      </w:r>
      <w:proofErr w:type="spellStart"/>
      <w:r w:rsidRPr="00085DA1">
        <w:rPr>
          <w:bCs/>
          <w:color w:val="0070C0"/>
          <w:sz w:val="16"/>
          <w:szCs w:val="16"/>
        </w:rPr>
        <w:t>В.Н.Юрьев</w:t>
      </w:r>
      <w:proofErr w:type="spellEnd"/>
      <w:r w:rsidRPr="00085DA1">
        <w:rPr>
          <w:bCs/>
          <w:color w:val="0070C0"/>
          <w:sz w:val="16"/>
          <w:szCs w:val="16"/>
        </w:rPr>
        <w:t>/, "О результатах пер</w:t>
      </w:r>
      <w:r w:rsidRPr="00085DA1">
        <w:rPr>
          <w:bCs/>
          <w:color w:val="0070C0"/>
          <w:sz w:val="16"/>
          <w:szCs w:val="16"/>
        </w:rPr>
        <w:softHyphen/>
        <w:t xml:space="preserve">вых опытов применения радио в авиации" /Д. М. </w:t>
      </w:r>
      <w:proofErr w:type="spellStart"/>
      <w:r w:rsidRPr="00085DA1">
        <w:rPr>
          <w:bCs/>
          <w:color w:val="0070C0"/>
          <w:sz w:val="16"/>
          <w:szCs w:val="16"/>
        </w:rPr>
        <w:t>Сокольцов</w:t>
      </w:r>
      <w:proofErr w:type="spellEnd"/>
      <w:r w:rsidRPr="00085DA1">
        <w:rPr>
          <w:bCs/>
          <w:color w:val="0070C0"/>
          <w:sz w:val="16"/>
          <w:szCs w:val="16"/>
        </w:rPr>
        <w:t>/, О приме</w:t>
      </w:r>
      <w:r w:rsidRPr="00085DA1">
        <w:rPr>
          <w:bCs/>
          <w:color w:val="0070C0"/>
          <w:sz w:val="16"/>
          <w:szCs w:val="16"/>
        </w:rPr>
        <w:softHyphen/>
        <w:t>нении воздухоплавания в военном деле" /</w:t>
      </w:r>
      <w:proofErr w:type="spellStart"/>
      <w:r w:rsidRPr="00085DA1">
        <w:rPr>
          <w:bCs/>
          <w:color w:val="0070C0"/>
          <w:sz w:val="16"/>
          <w:szCs w:val="16"/>
        </w:rPr>
        <w:t>А.М.Кованько</w:t>
      </w:r>
      <w:proofErr w:type="spellEnd"/>
      <w:r w:rsidRPr="00085DA1">
        <w:rPr>
          <w:bCs/>
          <w:color w:val="0070C0"/>
          <w:sz w:val="16"/>
          <w:szCs w:val="16"/>
        </w:rPr>
        <w:t xml:space="preserve">/. Генерал </w:t>
      </w:r>
      <w:proofErr w:type="spellStart"/>
      <w:r w:rsidRPr="00085DA1">
        <w:rPr>
          <w:bCs/>
          <w:color w:val="0070C0"/>
          <w:sz w:val="16"/>
          <w:szCs w:val="16"/>
        </w:rPr>
        <w:t>Шишкевич</w:t>
      </w:r>
      <w:proofErr w:type="spellEnd"/>
      <w:r w:rsidRPr="00085DA1">
        <w:rPr>
          <w:bCs/>
          <w:color w:val="0070C0"/>
          <w:sz w:val="16"/>
          <w:szCs w:val="16"/>
        </w:rPr>
        <w:t xml:space="preserve"> доложил об участии самолетов МОВ в осенних маневрах 1911 г., конструктор </w:t>
      </w:r>
      <w:proofErr w:type="spellStart"/>
      <w:r w:rsidRPr="00085DA1">
        <w:rPr>
          <w:bCs/>
          <w:color w:val="0070C0"/>
          <w:sz w:val="16"/>
          <w:szCs w:val="16"/>
        </w:rPr>
        <w:t>Н.Р.Лобанов</w:t>
      </w:r>
      <w:proofErr w:type="spellEnd"/>
      <w:r w:rsidRPr="00085DA1">
        <w:rPr>
          <w:bCs/>
          <w:color w:val="0070C0"/>
          <w:sz w:val="16"/>
          <w:szCs w:val="16"/>
        </w:rPr>
        <w:t xml:space="preserve"> - о своем биплане и др. Съезд признал необходимым преподавание воздухоплавания в высших технических учебных заведениях с целью подготовки инженеров для воздушного флота. По предложению военной секции </w:t>
      </w:r>
      <w:proofErr w:type="spellStart"/>
      <w:r w:rsidRPr="00085DA1">
        <w:rPr>
          <w:bCs/>
          <w:color w:val="0070C0"/>
          <w:sz w:val="16"/>
          <w:szCs w:val="16"/>
        </w:rPr>
        <w:t>С"езд</w:t>
      </w:r>
      <w:proofErr w:type="spellEnd"/>
      <w:r w:rsidRPr="00085DA1">
        <w:rPr>
          <w:bCs/>
          <w:color w:val="0070C0"/>
          <w:sz w:val="16"/>
          <w:szCs w:val="16"/>
        </w:rPr>
        <w:t xml:space="preserve"> постановил, что «сила воздуш</w:t>
      </w:r>
      <w:r w:rsidRPr="00085DA1">
        <w:rPr>
          <w:bCs/>
          <w:color w:val="0070C0"/>
          <w:sz w:val="16"/>
          <w:szCs w:val="16"/>
        </w:rPr>
        <w:softHyphen/>
        <w:t>ного флота Россия не должна уступать воздушным флотам других держав».</w:t>
      </w:r>
    </w:p>
    <w:p w14:paraId="09404B05" w14:textId="77777777" w:rsidR="004439CF" w:rsidRPr="00085DA1" w:rsidRDefault="004439CF" w:rsidP="00085DA1">
      <w:pPr>
        <w:jc w:val="both"/>
        <w:rPr>
          <w:bCs/>
          <w:color w:val="0070C0"/>
          <w:sz w:val="16"/>
          <w:szCs w:val="16"/>
        </w:rPr>
      </w:pPr>
      <w:r w:rsidRPr="00085DA1">
        <w:rPr>
          <w:bCs/>
          <w:color w:val="0070C0"/>
          <w:sz w:val="16"/>
          <w:szCs w:val="16"/>
        </w:rPr>
        <w:t>/"Воздухоплаватель", 1912, № 4, стр. 319-322: Техника воздухоплава</w:t>
      </w:r>
      <w:r w:rsidRPr="00085DA1">
        <w:rPr>
          <w:bCs/>
          <w:color w:val="0070C0"/>
          <w:sz w:val="16"/>
          <w:szCs w:val="16"/>
        </w:rPr>
        <w:softHyphen/>
        <w:t>ния", 1912, № 3/ (23320).\</w:t>
      </w:r>
    </w:p>
    <w:p w14:paraId="028AC05D" w14:textId="77777777" w:rsidR="004439CF" w:rsidRPr="00085DA1" w:rsidRDefault="004439CF" w:rsidP="00085DA1">
      <w:pPr>
        <w:shd w:val="clear" w:color="auto" w:fill="FFFFFF"/>
        <w:jc w:val="both"/>
        <w:rPr>
          <w:bCs/>
          <w:color w:val="000000" w:themeColor="text1"/>
          <w:sz w:val="16"/>
          <w:szCs w:val="16"/>
        </w:rPr>
      </w:pPr>
    </w:p>
    <w:p w14:paraId="7E9A3D07"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7E242FE6" w14:textId="77777777" w:rsidR="005158DF" w:rsidRPr="00085DA1" w:rsidRDefault="005158DF" w:rsidP="00085DA1">
      <w:pPr>
        <w:shd w:val="clear" w:color="auto" w:fill="FFFFFF"/>
        <w:jc w:val="both"/>
        <w:rPr>
          <w:bCs/>
          <w:color w:val="000000" w:themeColor="text1"/>
          <w:sz w:val="16"/>
          <w:szCs w:val="16"/>
        </w:rPr>
      </w:pPr>
    </w:p>
    <w:p w14:paraId="4D4E7C38" w14:textId="2449ED6B" w:rsidR="005158DF" w:rsidRPr="00085DA1" w:rsidRDefault="005158DF" w:rsidP="00085DA1">
      <w:pPr>
        <w:pStyle w:val="160"/>
        <w:shd w:val="clear" w:color="auto" w:fill="auto"/>
        <w:spacing w:before="0" w:line="240" w:lineRule="auto"/>
        <w:ind w:firstLine="0"/>
        <w:rPr>
          <w:rFonts w:ascii="Times New Roman" w:hAnsi="Times New Roman" w:cs="Times New Roman"/>
          <w:bCs/>
          <w:color w:val="000000" w:themeColor="text1"/>
          <w:sz w:val="16"/>
          <w:szCs w:val="16"/>
        </w:rPr>
      </w:pPr>
      <w:r w:rsidRPr="00085DA1">
        <w:rPr>
          <w:rFonts w:ascii="Times New Roman" w:hAnsi="Times New Roman" w:cs="Times New Roman"/>
          <w:bCs/>
          <w:color w:val="000000" w:themeColor="text1"/>
          <w:sz w:val="16"/>
          <w:szCs w:val="16"/>
        </w:rPr>
        <w:t xml:space="preserve">28 марта </w:t>
      </w:r>
      <w:r w:rsidR="00E82036" w:rsidRPr="00085DA1">
        <w:rPr>
          <w:rFonts w:ascii="Times New Roman" w:hAnsi="Times New Roman" w:cs="Times New Roman"/>
          <w:bCs/>
          <w:color w:val="000000" w:themeColor="text1"/>
          <w:sz w:val="16"/>
          <w:szCs w:val="16"/>
        </w:rPr>
        <w:t xml:space="preserve">(10 апреля) </w:t>
      </w:r>
      <w:r w:rsidRPr="00085DA1">
        <w:rPr>
          <w:rFonts w:ascii="Times New Roman" w:hAnsi="Times New Roman" w:cs="Times New Roman"/>
          <w:bCs/>
          <w:color w:val="000000" w:themeColor="text1"/>
          <w:sz w:val="16"/>
          <w:szCs w:val="16"/>
        </w:rPr>
        <w:t>1912 г. открылся Второй Всероссийский воздухоплавательный съезд в Политехническом музее (15781).</w:t>
      </w:r>
    </w:p>
    <w:p w14:paraId="57005F50" w14:textId="77777777" w:rsidR="005158DF" w:rsidRPr="00085DA1" w:rsidRDefault="005158DF" w:rsidP="00085DA1">
      <w:pPr>
        <w:pStyle w:val="160"/>
        <w:shd w:val="clear" w:color="auto" w:fill="auto"/>
        <w:spacing w:before="0" w:line="240" w:lineRule="auto"/>
        <w:ind w:firstLine="0"/>
        <w:rPr>
          <w:rFonts w:ascii="Times New Roman" w:hAnsi="Times New Roman" w:cs="Times New Roman"/>
          <w:bCs/>
          <w:color w:val="000000" w:themeColor="text1"/>
          <w:sz w:val="16"/>
          <w:szCs w:val="16"/>
        </w:rPr>
      </w:pPr>
    </w:p>
    <w:p w14:paraId="44555A47" w14:textId="053FCB83"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28 марта </w:t>
      </w:r>
      <w:r w:rsidR="00E82036" w:rsidRPr="00085DA1">
        <w:rPr>
          <w:b w:val="0"/>
          <w:bCs/>
          <w:color w:val="000000" w:themeColor="text1"/>
          <w:sz w:val="16"/>
          <w:szCs w:val="16"/>
        </w:rPr>
        <w:t xml:space="preserve">(10 апреля) </w:t>
      </w:r>
      <w:r w:rsidRPr="00085DA1">
        <w:rPr>
          <w:b w:val="0"/>
          <w:bCs/>
          <w:color w:val="000000" w:themeColor="text1"/>
          <w:sz w:val="16"/>
          <w:szCs w:val="16"/>
        </w:rPr>
        <w:t>1912 г в Политехническом музее состоялось открытие 2-го Воздухоплавательного съезда и, как отмечали в прессе, «к сожалению, на него прибыло очень немного членов, и это отсутствие главным образом спортивного элемента сделало заседания съезда почти сплошь заседаниями научно-технического комитета. Благодаря индифферентному отношению провинциальных воздухоплавательных обществ, не приславших своих делегатов, многие главные вопросы съезда остались в стороне.».</w:t>
      </w:r>
    </w:p>
    <w:p w14:paraId="197523F2"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Съезд открыл председатель </w:t>
      </w:r>
      <w:proofErr w:type="spellStart"/>
      <w:r w:rsidRPr="00085DA1">
        <w:rPr>
          <w:b w:val="0"/>
          <w:bCs/>
          <w:color w:val="000000" w:themeColor="text1"/>
          <w:sz w:val="16"/>
          <w:szCs w:val="16"/>
        </w:rPr>
        <w:t>В.Ф.Найденов</w:t>
      </w:r>
      <w:proofErr w:type="spellEnd"/>
      <w:r w:rsidRPr="00085DA1">
        <w:rPr>
          <w:b w:val="0"/>
          <w:bCs/>
          <w:color w:val="000000" w:themeColor="text1"/>
          <w:sz w:val="16"/>
          <w:szCs w:val="16"/>
        </w:rPr>
        <w:t xml:space="preserve">, «который в кратких словах очерчивает значение съездов, говоря, что на них все, и теоретики и практики различных категорий соединяются для общей плодотворной работы, направленной к дальнейшему развитию авиации.» Он указал на особенное значение съездов в России, «где работники в области воздухоплавания рассыпаны по разным концам нашей родины и принуждены работать вдали друг от друга, благодаря чему лишены возможности учиться на неудачах других.» После многочисленных приветствий на открытии с научными докладами выступили </w:t>
      </w:r>
      <w:proofErr w:type="spellStart"/>
      <w:r w:rsidRPr="00085DA1">
        <w:rPr>
          <w:b w:val="0"/>
          <w:bCs/>
          <w:color w:val="000000" w:themeColor="text1"/>
          <w:sz w:val="16"/>
          <w:szCs w:val="16"/>
        </w:rPr>
        <w:t>К.П.Боклевский</w:t>
      </w:r>
      <w:proofErr w:type="spellEnd"/>
      <w:r w:rsidRPr="00085DA1">
        <w:rPr>
          <w:b w:val="0"/>
          <w:bCs/>
          <w:color w:val="000000" w:themeColor="text1"/>
          <w:sz w:val="16"/>
          <w:szCs w:val="16"/>
        </w:rPr>
        <w:t xml:space="preserve"> и </w:t>
      </w:r>
      <w:proofErr w:type="spellStart"/>
      <w:r w:rsidRPr="00085DA1">
        <w:rPr>
          <w:b w:val="0"/>
          <w:bCs/>
          <w:color w:val="000000" w:themeColor="text1"/>
          <w:sz w:val="16"/>
          <w:szCs w:val="16"/>
        </w:rPr>
        <w:t>Н.Е.Жуковский</w:t>
      </w:r>
      <w:proofErr w:type="spellEnd"/>
      <w:r w:rsidRPr="00085DA1">
        <w:rPr>
          <w:b w:val="0"/>
          <w:bCs/>
          <w:color w:val="000000" w:themeColor="text1"/>
          <w:sz w:val="16"/>
          <w:szCs w:val="16"/>
        </w:rPr>
        <w:t xml:space="preserve">. Среди ряда весьма интересных заседаний, где рассматривались многие актуальные проблемы развития авиации и воздухоплавания, выделялись научные сообщения </w:t>
      </w:r>
      <w:proofErr w:type="spellStart"/>
      <w:r w:rsidRPr="00085DA1">
        <w:rPr>
          <w:b w:val="0"/>
          <w:bCs/>
          <w:color w:val="000000" w:themeColor="text1"/>
          <w:sz w:val="16"/>
          <w:szCs w:val="16"/>
        </w:rPr>
        <w:t>С.А.Чаплыгина</w:t>
      </w:r>
      <w:proofErr w:type="spellEnd"/>
      <w:r w:rsidRPr="00085DA1">
        <w:rPr>
          <w:b w:val="0"/>
          <w:bCs/>
          <w:color w:val="000000" w:themeColor="text1"/>
          <w:sz w:val="16"/>
          <w:szCs w:val="16"/>
        </w:rPr>
        <w:t xml:space="preserve">, </w:t>
      </w:r>
      <w:proofErr w:type="spellStart"/>
      <w:r w:rsidRPr="00085DA1">
        <w:rPr>
          <w:b w:val="0"/>
          <w:bCs/>
          <w:color w:val="000000" w:themeColor="text1"/>
          <w:sz w:val="16"/>
          <w:szCs w:val="16"/>
        </w:rPr>
        <w:t>И.И.Сикорского</w:t>
      </w:r>
      <w:proofErr w:type="spellEnd"/>
      <w:r w:rsidRPr="00085DA1">
        <w:rPr>
          <w:b w:val="0"/>
          <w:bCs/>
          <w:color w:val="000000" w:themeColor="text1"/>
          <w:sz w:val="16"/>
          <w:szCs w:val="16"/>
        </w:rPr>
        <w:t xml:space="preserve">, </w:t>
      </w:r>
      <w:proofErr w:type="spellStart"/>
      <w:r w:rsidRPr="00085DA1">
        <w:rPr>
          <w:b w:val="0"/>
          <w:bCs/>
          <w:color w:val="000000" w:themeColor="text1"/>
          <w:sz w:val="16"/>
          <w:szCs w:val="16"/>
        </w:rPr>
        <w:t>Б.Н.Юрьева</w:t>
      </w:r>
      <w:proofErr w:type="spellEnd"/>
      <w:r w:rsidRPr="00085DA1">
        <w:rPr>
          <w:b w:val="0"/>
          <w:bCs/>
          <w:color w:val="000000" w:themeColor="text1"/>
          <w:sz w:val="16"/>
          <w:szCs w:val="16"/>
        </w:rPr>
        <w:t xml:space="preserve">, </w:t>
      </w:r>
      <w:proofErr w:type="spellStart"/>
      <w:r w:rsidRPr="00085DA1">
        <w:rPr>
          <w:b w:val="0"/>
          <w:bCs/>
          <w:color w:val="000000" w:themeColor="text1"/>
          <w:sz w:val="16"/>
          <w:szCs w:val="16"/>
        </w:rPr>
        <w:t>Н.А.Яцука</w:t>
      </w:r>
      <w:proofErr w:type="spellEnd"/>
      <w:r w:rsidRPr="00085DA1">
        <w:rPr>
          <w:b w:val="0"/>
          <w:bCs/>
          <w:color w:val="000000" w:themeColor="text1"/>
          <w:sz w:val="16"/>
          <w:szCs w:val="16"/>
        </w:rPr>
        <w:t xml:space="preserve">, </w:t>
      </w:r>
      <w:proofErr w:type="spellStart"/>
      <w:r w:rsidRPr="00085DA1">
        <w:rPr>
          <w:b w:val="0"/>
          <w:bCs/>
          <w:color w:val="000000" w:themeColor="text1"/>
          <w:sz w:val="16"/>
          <w:szCs w:val="16"/>
        </w:rPr>
        <w:t>В.А.Слесарева</w:t>
      </w:r>
      <w:proofErr w:type="spellEnd"/>
      <w:r w:rsidRPr="00085DA1">
        <w:rPr>
          <w:b w:val="0"/>
          <w:bCs/>
          <w:color w:val="000000" w:themeColor="text1"/>
          <w:sz w:val="16"/>
          <w:szCs w:val="16"/>
        </w:rPr>
        <w:t xml:space="preserve">, </w:t>
      </w:r>
      <w:proofErr w:type="spellStart"/>
      <w:r w:rsidRPr="00085DA1">
        <w:rPr>
          <w:b w:val="0"/>
          <w:bCs/>
          <w:color w:val="000000" w:themeColor="text1"/>
          <w:sz w:val="16"/>
          <w:szCs w:val="16"/>
        </w:rPr>
        <w:t>В.А.Лебедева</w:t>
      </w:r>
      <w:proofErr w:type="spellEnd"/>
      <w:r w:rsidRPr="00085DA1">
        <w:rPr>
          <w:b w:val="0"/>
          <w:bCs/>
          <w:color w:val="000000" w:themeColor="text1"/>
          <w:sz w:val="16"/>
          <w:szCs w:val="16"/>
        </w:rPr>
        <w:t xml:space="preserve">, </w:t>
      </w:r>
      <w:proofErr w:type="spellStart"/>
      <w:r w:rsidRPr="00085DA1">
        <w:rPr>
          <w:b w:val="0"/>
          <w:bCs/>
          <w:color w:val="000000" w:themeColor="text1"/>
          <w:sz w:val="16"/>
          <w:szCs w:val="16"/>
        </w:rPr>
        <w:t>И.А.Шишкова</w:t>
      </w:r>
      <w:proofErr w:type="spellEnd"/>
      <w:r w:rsidRPr="00085DA1">
        <w:rPr>
          <w:b w:val="0"/>
          <w:bCs/>
          <w:color w:val="000000" w:themeColor="text1"/>
          <w:sz w:val="16"/>
          <w:szCs w:val="16"/>
        </w:rPr>
        <w:t xml:space="preserve">, </w:t>
      </w:r>
      <w:proofErr w:type="spellStart"/>
      <w:r w:rsidRPr="00085DA1">
        <w:rPr>
          <w:b w:val="0"/>
          <w:bCs/>
          <w:color w:val="000000" w:themeColor="text1"/>
          <w:sz w:val="16"/>
          <w:szCs w:val="16"/>
        </w:rPr>
        <w:t>Н.Р.Лобанова</w:t>
      </w:r>
      <w:proofErr w:type="spellEnd"/>
      <w:r w:rsidRPr="00085DA1">
        <w:rPr>
          <w:b w:val="0"/>
          <w:bCs/>
          <w:color w:val="000000" w:themeColor="text1"/>
          <w:sz w:val="16"/>
          <w:szCs w:val="16"/>
        </w:rPr>
        <w:t xml:space="preserve">, </w:t>
      </w:r>
      <w:proofErr w:type="spellStart"/>
      <w:r w:rsidRPr="00085DA1">
        <w:rPr>
          <w:b w:val="0"/>
          <w:bCs/>
          <w:color w:val="000000" w:themeColor="text1"/>
          <w:sz w:val="16"/>
          <w:szCs w:val="16"/>
        </w:rPr>
        <w:t>Г.И.Лукьянова</w:t>
      </w:r>
      <w:proofErr w:type="spellEnd"/>
      <w:r w:rsidRPr="00085DA1">
        <w:rPr>
          <w:b w:val="0"/>
          <w:bCs/>
          <w:color w:val="000000" w:themeColor="text1"/>
          <w:sz w:val="16"/>
          <w:szCs w:val="16"/>
        </w:rPr>
        <w:t xml:space="preserve">, </w:t>
      </w:r>
      <w:proofErr w:type="spellStart"/>
      <w:r w:rsidRPr="00085DA1">
        <w:rPr>
          <w:b w:val="0"/>
          <w:bCs/>
          <w:color w:val="000000" w:themeColor="text1"/>
          <w:sz w:val="16"/>
          <w:szCs w:val="16"/>
        </w:rPr>
        <w:t>АВ.Духовецкого</w:t>
      </w:r>
      <w:proofErr w:type="spellEnd"/>
      <w:r w:rsidRPr="00085DA1">
        <w:rPr>
          <w:b w:val="0"/>
          <w:bCs/>
          <w:color w:val="000000" w:themeColor="text1"/>
          <w:sz w:val="16"/>
          <w:szCs w:val="16"/>
        </w:rPr>
        <w:t xml:space="preserve">, </w:t>
      </w:r>
      <w:proofErr w:type="spellStart"/>
      <w:r w:rsidRPr="00085DA1">
        <w:rPr>
          <w:b w:val="0"/>
          <w:bCs/>
          <w:color w:val="000000" w:themeColor="text1"/>
          <w:sz w:val="16"/>
          <w:szCs w:val="16"/>
        </w:rPr>
        <w:t>К.Е.Вейгелина</w:t>
      </w:r>
      <w:proofErr w:type="spellEnd"/>
      <w:r w:rsidRPr="00085DA1">
        <w:rPr>
          <w:b w:val="0"/>
          <w:bCs/>
          <w:color w:val="000000" w:themeColor="text1"/>
          <w:sz w:val="16"/>
          <w:szCs w:val="16"/>
        </w:rPr>
        <w:t xml:space="preserve">, </w:t>
      </w:r>
      <w:proofErr w:type="spellStart"/>
      <w:r w:rsidRPr="00085DA1">
        <w:rPr>
          <w:b w:val="0"/>
          <w:bCs/>
          <w:color w:val="000000" w:themeColor="text1"/>
          <w:sz w:val="16"/>
          <w:szCs w:val="16"/>
        </w:rPr>
        <w:t>В.Н.Ярковского</w:t>
      </w:r>
      <w:proofErr w:type="spellEnd"/>
      <w:r w:rsidRPr="00085DA1">
        <w:rPr>
          <w:b w:val="0"/>
          <w:bCs/>
          <w:color w:val="000000" w:themeColor="text1"/>
          <w:sz w:val="16"/>
          <w:szCs w:val="16"/>
        </w:rPr>
        <w:t xml:space="preserve">, </w:t>
      </w:r>
      <w:proofErr w:type="spellStart"/>
      <w:r w:rsidRPr="00085DA1">
        <w:rPr>
          <w:b w:val="0"/>
          <w:bCs/>
          <w:color w:val="000000" w:themeColor="text1"/>
          <w:sz w:val="16"/>
          <w:szCs w:val="16"/>
        </w:rPr>
        <w:t>М.М.Рьжачева</w:t>
      </w:r>
      <w:proofErr w:type="spellEnd"/>
      <w:r w:rsidRPr="00085DA1">
        <w:rPr>
          <w:b w:val="0"/>
          <w:bCs/>
          <w:color w:val="000000" w:themeColor="text1"/>
          <w:sz w:val="16"/>
          <w:szCs w:val="16"/>
        </w:rPr>
        <w:t xml:space="preserve"> и др.</w:t>
      </w:r>
    </w:p>
    <w:p w14:paraId="3DF0BFB3"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Особым вниманием пользовалась военная секция. Кроме уже упомянутых докладов генералов </w:t>
      </w:r>
      <w:proofErr w:type="spellStart"/>
      <w:r w:rsidRPr="00085DA1">
        <w:rPr>
          <w:b w:val="0"/>
          <w:bCs/>
          <w:color w:val="000000" w:themeColor="text1"/>
          <w:sz w:val="16"/>
          <w:szCs w:val="16"/>
        </w:rPr>
        <w:t>А.М.Кованько</w:t>
      </w:r>
      <w:proofErr w:type="spellEnd"/>
      <w:r w:rsidRPr="00085DA1">
        <w:rPr>
          <w:b w:val="0"/>
          <w:bCs/>
          <w:color w:val="000000" w:themeColor="text1"/>
          <w:sz w:val="16"/>
          <w:szCs w:val="16"/>
        </w:rPr>
        <w:t xml:space="preserve"> и </w:t>
      </w:r>
      <w:proofErr w:type="spellStart"/>
      <w:r w:rsidRPr="00085DA1">
        <w:rPr>
          <w:b w:val="0"/>
          <w:bCs/>
          <w:color w:val="000000" w:themeColor="text1"/>
          <w:sz w:val="16"/>
          <w:szCs w:val="16"/>
        </w:rPr>
        <w:t>М.И.Шишкевича</w:t>
      </w:r>
      <w:proofErr w:type="spellEnd"/>
      <w:r w:rsidRPr="00085DA1">
        <w:rPr>
          <w:b w:val="0"/>
          <w:bCs/>
          <w:color w:val="000000" w:themeColor="text1"/>
          <w:sz w:val="16"/>
          <w:szCs w:val="16"/>
        </w:rPr>
        <w:t xml:space="preserve">, выступил полковник </w:t>
      </w:r>
      <w:proofErr w:type="spellStart"/>
      <w:r w:rsidRPr="00085DA1">
        <w:rPr>
          <w:b w:val="0"/>
          <w:bCs/>
          <w:color w:val="000000" w:themeColor="text1"/>
          <w:sz w:val="16"/>
          <w:szCs w:val="16"/>
        </w:rPr>
        <w:t>Д.Н.Со</w:t>
      </w:r>
      <w:proofErr w:type="spellEnd"/>
      <w:r w:rsidRPr="00085DA1">
        <w:rPr>
          <w:b w:val="0"/>
          <w:bCs/>
          <w:color w:val="000000" w:themeColor="text1"/>
          <w:sz w:val="16"/>
          <w:szCs w:val="16"/>
        </w:rPr>
        <w:t xml:space="preserve">- </w:t>
      </w:r>
      <w:proofErr w:type="spellStart"/>
      <w:r w:rsidRPr="00085DA1">
        <w:rPr>
          <w:b w:val="0"/>
          <w:bCs/>
          <w:color w:val="000000" w:themeColor="text1"/>
          <w:sz w:val="16"/>
          <w:szCs w:val="16"/>
        </w:rPr>
        <w:t>кольцов</w:t>
      </w:r>
      <w:proofErr w:type="spellEnd"/>
      <w:r w:rsidRPr="00085DA1">
        <w:rPr>
          <w:b w:val="0"/>
          <w:bCs/>
          <w:color w:val="000000" w:themeColor="text1"/>
          <w:sz w:val="16"/>
          <w:szCs w:val="16"/>
        </w:rPr>
        <w:t xml:space="preserve">, первым в России проводивший радиопередачи с самолета в конце 1911 г. Оживленную полемику вызвало сообщение </w:t>
      </w:r>
      <w:proofErr w:type="spellStart"/>
      <w:r w:rsidRPr="00085DA1">
        <w:rPr>
          <w:b w:val="0"/>
          <w:bCs/>
          <w:color w:val="000000" w:themeColor="text1"/>
          <w:sz w:val="16"/>
          <w:szCs w:val="16"/>
        </w:rPr>
        <w:t>И.Ф.Патронова</w:t>
      </w:r>
      <w:proofErr w:type="spellEnd"/>
      <w:r w:rsidRPr="00085DA1">
        <w:rPr>
          <w:b w:val="0"/>
          <w:bCs/>
          <w:color w:val="000000" w:themeColor="text1"/>
          <w:sz w:val="16"/>
          <w:szCs w:val="16"/>
        </w:rPr>
        <w:t>, указавшего «на успехи применения аэропланов и дирижаблей в военном деле за границей и у нас в России» и пришедшего «к тому заключению, что наша отечественная авиация могла бы развиваться вполне самостоятельно, если бы у нас были свои моторы.» Докладчику незамедлительно напомнили, что он забыл об отечественных моторах — русском «Уфимцеве» и рижском «</w:t>
      </w:r>
      <w:proofErr w:type="spellStart"/>
      <w:r w:rsidRPr="00085DA1">
        <w:rPr>
          <w:b w:val="0"/>
          <w:bCs/>
          <w:color w:val="000000" w:themeColor="text1"/>
          <w:sz w:val="16"/>
          <w:szCs w:val="16"/>
        </w:rPr>
        <w:t>Калепе</w:t>
      </w:r>
      <w:proofErr w:type="spellEnd"/>
      <w:r w:rsidRPr="00085DA1">
        <w:rPr>
          <w:b w:val="0"/>
          <w:bCs/>
          <w:color w:val="000000" w:themeColor="text1"/>
          <w:sz w:val="16"/>
          <w:szCs w:val="16"/>
        </w:rPr>
        <w:t xml:space="preserve">», а барон </w:t>
      </w:r>
      <w:proofErr w:type="spellStart"/>
      <w:r w:rsidRPr="00085DA1">
        <w:rPr>
          <w:b w:val="0"/>
          <w:bCs/>
          <w:color w:val="000000" w:themeColor="text1"/>
          <w:sz w:val="16"/>
          <w:szCs w:val="16"/>
        </w:rPr>
        <w:t>А.В.Каульбарс</w:t>
      </w:r>
      <w:proofErr w:type="spellEnd"/>
      <w:r w:rsidRPr="00085DA1">
        <w:rPr>
          <w:b w:val="0"/>
          <w:bCs/>
          <w:color w:val="000000" w:themeColor="text1"/>
          <w:sz w:val="16"/>
          <w:szCs w:val="16"/>
        </w:rPr>
        <w:t xml:space="preserve"> заметил, что вскоре начнет работу завод «русский Гном». Большой успех имел доклад </w:t>
      </w:r>
      <w:proofErr w:type="spellStart"/>
      <w:r w:rsidRPr="00085DA1">
        <w:rPr>
          <w:b w:val="0"/>
          <w:bCs/>
          <w:color w:val="000000" w:themeColor="text1"/>
          <w:sz w:val="16"/>
          <w:szCs w:val="16"/>
        </w:rPr>
        <w:t>В.Вншневского</w:t>
      </w:r>
      <w:proofErr w:type="spellEnd"/>
      <w:r w:rsidRPr="00085DA1">
        <w:rPr>
          <w:b w:val="0"/>
          <w:bCs/>
          <w:color w:val="000000" w:themeColor="text1"/>
          <w:sz w:val="16"/>
          <w:szCs w:val="16"/>
        </w:rPr>
        <w:t xml:space="preserve"> «о практической фотографии, имеющей громадное значение для съемки плана местности.» Штаб-ротмистр </w:t>
      </w:r>
      <w:proofErr w:type="spellStart"/>
      <w:r w:rsidRPr="00085DA1">
        <w:rPr>
          <w:b w:val="0"/>
          <w:bCs/>
          <w:color w:val="000000" w:themeColor="text1"/>
          <w:sz w:val="16"/>
          <w:szCs w:val="16"/>
        </w:rPr>
        <w:t>Гельгар</w:t>
      </w:r>
      <w:proofErr w:type="spellEnd"/>
      <w:r w:rsidRPr="00085DA1">
        <w:rPr>
          <w:b w:val="0"/>
          <w:bCs/>
          <w:color w:val="000000" w:themeColor="text1"/>
          <w:sz w:val="16"/>
          <w:szCs w:val="16"/>
        </w:rPr>
        <w:t xml:space="preserve"> рассказал о своем рекордном перелете через Ай-Пет- ри на высоте 2825 м. В день закрытия съезда 1 апреля участники осмотрели лаборатории ИТУ, Аэродинамический институт в Куч и но и Ходы не кий аэродром (15464).</w:t>
      </w:r>
    </w:p>
    <w:p w14:paraId="57F70620" w14:textId="77777777" w:rsidR="005158DF" w:rsidRPr="00085DA1" w:rsidRDefault="005158DF" w:rsidP="00085DA1">
      <w:pPr>
        <w:pStyle w:val="2"/>
        <w:spacing w:before="0" w:after="0"/>
        <w:jc w:val="both"/>
        <w:rPr>
          <w:b w:val="0"/>
          <w:bCs/>
          <w:color w:val="000000" w:themeColor="text1"/>
          <w:sz w:val="16"/>
          <w:szCs w:val="16"/>
        </w:rPr>
      </w:pPr>
    </w:p>
    <w:p w14:paraId="659DED0B" w14:textId="77777777" w:rsidR="00E82036" w:rsidRPr="00085DA1" w:rsidRDefault="00E82036" w:rsidP="00085DA1">
      <w:pPr>
        <w:jc w:val="both"/>
        <w:rPr>
          <w:bCs/>
          <w:color w:val="000000" w:themeColor="text1"/>
          <w:sz w:val="16"/>
          <w:szCs w:val="16"/>
        </w:rPr>
      </w:pPr>
      <w:r w:rsidRPr="00085DA1">
        <w:rPr>
          <w:bCs/>
          <w:color w:val="000000" w:themeColor="text1"/>
          <w:sz w:val="16"/>
          <w:szCs w:val="16"/>
        </w:rPr>
        <w:t xml:space="preserve">28 марта (10 апреля) 1912 г. открылся Всероссийский воздухоплавательный съезд, на котором военных по результатам маневров под Москвой осенью 1911 г.: «воздушная разведка оказала начальникам громадные услуги». Летали А. </w:t>
      </w:r>
      <w:proofErr w:type="spellStart"/>
      <w:r w:rsidRPr="00085DA1">
        <w:rPr>
          <w:bCs/>
          <w:color w:val="000000" w:themeColor="text1"/>
          <w:sz w:val="16"/>
          <w:szCs w:val="16"/>
        </w:rPr>
        <w:t>Габер-Влынский</w:t>
      </w:r>
      <w:proofErr w:type="spellEnd"/>
      <w:r w:rsidRPr="00085DA1">
        <w:rPr>
          <w:bCs/>
          <w:color w:val="000000" w:themeColor="text1"/>
          <w:sz w:val="16"/>
          <w:szCs w:val="16"/>
        </w:rPr>
        <w:t xml:space="preserve"> и его первые ученики В. </w:t>
      </w:r>
      <w:proofErr w:type="spellStart"/>
      <w:r w:rsidRPr="00085DA1">
        <w:rPr>
          <w:bCs/>
          <w:color w:val="000000" w:themeColor="text1"/>
          <w:sz w:val="16"/>
          <w:szCs w:val="16"/>
        </w:rPr>
        <w:t>Юнгмейстер</w:t>
      </w:r>
      <w:proofErr w:type="spellEnd"/>
      <w:r w:rsidRPr="00085DA1">
        <w:rPr>
          <w:bCs/>
          <w:color w:val="000000" w:themeColor="text1"/>
          <w:sz w:val="16"/>
          <w:szCs w:val="16"/>
        </w:rPr>
        <w:t xml:space="preserve">, Л. Самуилов, А. Калинин. На заседании военной секции генерал-майор А. М. Кованько в докладе сформулировал «верный вывод, что Россия не должна увлекаться только авиацией, но должна иметь в своем распоряжении те же средства к воздушной обороне, какими обладают и ее соседи, так как отсутствие одного из них может иметь пагубное значение». Далее генерал указывает на необходимость подготовки персонала и более широкого применения аэропланов на войне и в конце концов говорит, что необходимо иметь воздушный флот всегда в полной боевой готовности... Большой успех имел доклад В. Вишневского о практической фотографии, имеющей громадное значение для съемки плана местности... </w:t>
      </w:r>
    </w:p>
    <w:p w14:paraId="769BA412" w14:textId="77777777" w:rsidR="00E82036" w:rsidRPr="00085DA1" w:rsidRDefault="00E82036" w:rsidP="00085DA1">
      <w:pPr>
        <w:jc w:val="both"/>
        <w:rPr>
          <w:bCs/>
          <w:color w:val="000000" w:themeColor="text1"/>
          <w:sz w:val="16"/>
          <w:szCs w:val="16"/>
        </w:rPr>
      </w:pPr>
      <w:r w:rsidRPr="00085DA1">
        <w:rPr>
          <w:bCs/>
          <w:color w:val="000000" w:themeColor="text1"/>
          <w:sz w:val="16"/>
          <w:szCs w:val="16"/>
        </w:rPr>
        <w:t>Генерал А. М. Кованько в советской авиационной литературе всегда считался сторонником воздухоплавания и ярым противником авиации. Однако это не помешало его зятю и обоим сыновьям стать летчиками, старший Александр служил в отряде П. Н. Нестерова (11236).</w:t>
      </w:r>
    </w:p>
    <w:p w14:paraId="4BF24804" w14:textId="77777777" w:rsidR="00E82036" w:rsidRPr="00085DA1" w:rsidRDefault="00E82036" w:rsidP="00085DA1">
      <w:pPr>
        <w:jc w:val="both"/>
        <w:rPr>
          <w:bCs/>
          <w:color w:val="000000" w:themeColor="text1"/>
          <w:sz w:val="16"/>
          <w:szCs w:val="16"/>
        </w:rPr>
      </w:pPr>
    </w:p>
    <w:p w14:paraId="3AB2DA22" w14:textId="66A00C28"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28 марта  </w:t>
      </w:r>
      <w:r w:rsidR="00E82036" w:rsidRPr="00085DA1">
        <w:rPr>
          <w:bCs/>
          <w:color w:val="000000" w:themeColor="text1"/>
          <w:sz w:val="16"/>
          <w:szCs w:val="16"/>
        </w:rPr>
        <w:t>по 1 апреля (10-14 апреля)</w:t>
      </w:r>
      <w:r w:rsidRPr="00085DA1">
        <w:rPr>
          <w:bCs/>
          <w:color w:val="000000" w:themeColor="text1"/>
          <w:sz w:val="16"/>
          <w:szCs w:val="16"/>
        </w:rPr>
        <w:t>1912 Второй всероссийский воздухоплавательный съезд прошел в Москве. Председатель оргкомитета и авиационной секции — Н. Е. Жуковский (1137).</w:t>
      </w:r>
    </w:p>
    <w:p w14:paraId="7A672264" w14:textId="77777777" w:rsidR="005158DF" w:rsidRPr="00085DA1" w:rsidRDefault="005158DF" w:rsidP="00085DA1">
      <w:pPr>
        <w:shd w:val="clear" w:color="auto" w:fill="FFFFFF"/>
        <w:jc w:val="both"/>
        <w:rPr>
          <w:bCs/>
          <w:color w:val="000000" w:themeColor="text1"/>
          <w:sz w:val="16"/>
          <w:szCs w:val="16"/>
        </w:rPr>
      </w:pPr>
    </w:p>
    <w:p w14:paraId="619F4093" w14:textId="2D76FD0A" w:rsidR="005158DF" w:rsidRPr="00085DA1" w:rsidRDefault="00E82036" w:rsidP="00085DA1">
      <w:pPr>
        <w:jc w:val="both"/>
        <w:rPr>
          <w:bCs/>
          <w:color w:val="000000" w:themeColor="text1"/>
          <w:sz w:val="16"/>
          <w:szCs w:val="16"/>
        </w:rPr>
      </w:pPr>
      <w:r w:rsidRPr="00085DA1">
        <w:rPr>
          <w:bCs/>
          <w:color w:val="000000" w:themeColor="text1"/>
          <w:sz w:val="16"/>
          <w:szCs w:val="16"/>
        </w:rPr>
        <w:t>С</w:t>
      </w:r>
      <w:r w:rsidR="005158DF" w:rsidRPr="00085DA1">
        <w:rPr>
          <w:bCs/>
          <w:color w:val="000000" w:themeColor="text1"/>
          <w:sz w:val="16"/>
          <w:szCs w:val="16"/>
        </w:rPr>
        <w:t xml:space="preserve"> 28 марта по 1-е апреля(10-14 апреля) </w:t>
      </w:r>
      <w:r w:rsidRPr="00085DA1">
        <w:rPr>
          <w:bCs/>
          <w:color w:val="000000" w:themeColor="text1"/>
          <w:sz w:val="16"/>
          <w:szCs w:val="16"/>
        </w:rPr>
        <w:t xml:space="preserve">на 2-й </w:t>
      </w:r>
      <w:proofErr w:type="spellStart"/>
      <w:r w:rsidRPr="00085DA1">
        <w:rPr>
          <w:bCs/>
          <w:color w:val="000000" w:themeColor="text1"/>
          <w:sz w:val="16"/>
          <w:szCs w:val="16"/>
        </w:rPr>
        <w:t>Bcepoccийский</w:t>
      </w:r>
      <w:proofErr w:type="spellEnd"/>
      <w:r w:rsidRPr="00085DA1">
        <w:rPr>
          <w:bCs/>
          <w:color w:val="000000" w:themeColor="text1"/>
          <w:sz w:val="16"/>
          <w:szCs w:val="16"/>
        </w:rPr>
        <w:t xml:space="preserve"> воздухоплавательный съезд на пасхальной неделе </w:t>
      </w:r>
      <w:r w:rsidR="005158DF" w:rsidRPr="00085DA1">
        <w:rPr>
          <w:bCs/>
          <w:color w:val="000000" w:themeColor="text1"/>
          <w:sz w:val="16"/>
          <w:szCs w:val="16"/>
        </w:rPr>
        <w:t xml:space="preserve">в Москву съехались на воздухоплавательный съезд теоретики воздухоплавания, военные и гражданские летчики, несколько конструкторов и просто любители этого </w:t>
      </w:r>
      <w:proofErr w:type="spellStart"/>
      <w:r w:rsidR="005158DF" w:rsidRPr="00085DA1">
        <w:rPr>
          <w:bCs/>
          <w:color w:val="000000" w:themeColor="text1"/>
          <w:sz w:val="16"/>
          <w:szCs w:val="16"/>
        </w:rPr>
        <w:t>новаго</w:t>
      </w:r>
      <w:proofErr w:type="spellEnd"/>
      <w:r w:rsidR="005158DF" w:rsidRPr="00085DA1">
        <w:rPr>
          <w:bCs/>
          <w:color w:val="000000" w:themeColor="text1"/>
          <w:sz w:val="16"/>
          <w:szCs w:val="16"/>
        </w:rPr>
        <w:t xml:space="preserve"> </w:t>
      </w:r>
      <w:proofErr w:type="spellStart"/>
      <w:r w:rsidR="005158DF" w:rsidRPr="00085DA1">
        <w:rPr>
          <w:bCs/>
          <w:color w:val="000000" w:themeColor="text1"/>
          <w:sz w:val="16"/>
          <w:szCs w:val="16"/>
        </w:rPr>
        <w:t>человеческаго</w:t>
      </w:r>
      <w:proofErr w:type="spellEnd"/>
      <w:r w:rsidR="005158DF" w:rsidRPr="00085DA1">
        <w:rPr>
          <w:bCs/>
          <w:color w:val="000000" w:themeColor="text1"/>
          <w:sz w:val="16"/>
          <w:szCs w:val="16"/>
        </w:rPr>
        <w:t xml:space="preserve"> умения. При том внимании, которое уделяют воздухоплаванию на Западе, в особенности во Франции, и в Германии, весьма интересно проследить, что делается в этом направлении у нас, в России. Отцом теоретических </w:t>
      </w:r>
      <w:proofErr w:type="spellStart"/>
      <w:r w:rsidR="005158DF" w:rsidRPr="00085DA1">
        <w:rPr>
          <w:bCs/>
          <w:color w:val="000000" w:themeColor="text1"/>
          <w:sz w:val="16"/>
          <w:szCs w:val="16"/>
        </w:rPr>
        <w:t>изследовний</w:t>
      </w:r>
      <w:proofErr w:type="spellEnd"/>
      <w:r w:rsidR="005158DF" w:rsidRPr="00085DA1">
        <w:rPr>
          <w:bCs/>
          <w:color w:val="000000" w:themeColor="text1"/>
          <w:sz w:val="16"/>
          <w:szCs w:val="16"/>
        </w:rPr>
        <w:t xml:space="preserve"> вопросов воздухоплавания является у нас проф. </w:t>
      </w:r>
      <w:proofErr w:type="spellStart"/>
      <w:r w:rsidR="005158DF" w:rsidRPr="00085DA1">
        <w:rPr>
          <w:bCs/>
          <w:color w:val="000000" w:themeColor="text1"/>
          <w:sz w:val="16"/>
          <w:szCs w:val="16"/>
        </w:rPr>
        <w:t>Н.Е.Жуковский</w:t>
      </w:r>
      <w:proofErr w:type="spellEnd"/>
      <w:r w:rsidR="005158DF" w:rsidRPr="00085DA1">
        <w:rPr>
          <w:bCs/>
          <w:color w:val="000000" w:themeColor="text1"/>
          <w:sz w:val="16"/>
          <w:szCs w:val="16"/>
        </w:rPr>
        <w:t xml:space="preserve">. </w:t>
      </w:r>
    </w:p>
    <w:p w14:paraId="357D371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 его планам и под его руководством возникла первая аэродинамическая лаборатория </w:t>
      </w:r>
      <w:proofErr w:type="spellStart"/>
      <w:r w:rsidRPr="00085DA1">
        <w:rPr>
          <w:bCs/>
          <w:color w:val="000000" w:themeColor="text1"/>
          <w:sz w:val="16"/>
          <w:szCs w:val="16"/>
        </w:rPr>
        <w:t>Д.Рябушинскаго</w:t>
      </w:r>
      <w:proofErr w:type="spellEnd"/>
      <w:r w:rsidRPr="00085DA1">
        <w:rPr>
          <w:bCs/>
          <w:color w:val="000000" w:themeColor="text1"/>
          <w:sz w:val="16"/>
          <w:szCs w:val="16"/>
        </w:rPr>
        <w:t xml:space="preserve"> в Кучино. По его же советам оборудовалась такая же лаборатория при Политехническом институте в Петербурге, руководит которой проф. </w:t>
      </w:r>
      <w:proofErr w:type="spellStart"/>
      <w:r w:rsidRPr="00085DA1">
        <w:rPr>
          <w:bCs/>
          <w:color w:val="000000" w:themeColor="text1"/>
          <w:sz w:val="16"/>
          <w:szCs w:val="16"/>
        </w:rPr>
        <w:t>Боклевский</w:t>
      </w:r>
      <w:proofErr w:type="spellEnd"/>
      <w:r w:rsidRPr="00085DA1">
        <w:rPr>
          <w:bCs/>
          <w:color w:val="000000" w:themeColor="text1"/>
          <w:sz w:val="16"/>
          <w:szCs w:val="16"/>
        </w:rPr>
        <w:t xml:space="preserve">, и, наконец, в последние три года проф. Жуковскому удалось устроить лаборатории в Московском университете и в Императорском Техническом училище. Главная часть теоретических докладов, сделанных на съезде, исходила из московской школы проф. </w:t>
      </w:r>
      <w:proofErr w:type="spellStart"/>
      <w:r w:rsidRPr="00085DA1">
        <w:rPr>
          <w:bCs/>
          <w:color w:val="000000" w:themeColor="text1"/>
          <w:sz w:val="16"/>
          <w:szCs w:val="16"/>
        </w:rPr>
        <w:t>Жуковскаго</w:t>
      </w:r>
      <w:proofErr w:type="spellEnd"/>
      <w:r w:rsidRPr="00085DA1">
        <w:rPr>
          <w:bCs/>
          <w:color w:val="000000" w:themeColor="text1"/>
          <w:sz w:val="16"/>
          <w:szCs w:val="16"/>
        </w:rPr>
        <w:t xml:space="preserve"> и из петербургской школы проф. </w:t>
      </w:r>
      <w:proofErr w:type="spellStart"/>
      <w:r w:rsidRPr="00085DA1">
        <w:rPr>
          <w:bCs/>
          <w:color w:val="000000" w:themeColor="text1"/>
          <w:sz w:val="16"/>
          <w:szCs w:val="16"/>
        </w:rPr>
        <w:t>Боклевскаго</w:t>
      </w:r>
      <w:proofErr w:type="spellEnd"/>
      <w:r w:rsidRPr="00085DA1">
        <w:rPr>
          <w:bCs/>
          <w:color w:val="000000" w:themeColor="text1"/>
          <w:sz w:val="16"/>
          <w:szCs w:val="16"/>
        </w:rPr>
        <w:t xml:space="preserve">. </w:t>
      </w:r>
    </w:p>
    <w:p w14:paraId="1FB8736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Перейдем к очень интересному докладу </w:t>
      </w:r>
      <w:proofErr w:type="spellStart"/>
      <w:r w:rsidRPr="00085DA1">
        <w:rPr>
          <w:bCs/>
          <w:color w:val="000000" w:themeColor="text1"/>
          <w:sz w:val="16"/>
          <w:szCs w:val="16"/>
        </w:rPr>
        <w:t>киевскаго</w:t>
      </w:r>
      <w:proofErr w:type="spellEnd"/>
      <w:r w:rsidRPr="00085DA1">
        <w:rPr>
          <w:bCs/>
          <w:color w:val="000000" w:themeColor="text1"/>
          <w:sz w:val="16"/>
          <w:szCs w:val="16"/>
        </w:rPr>
        <w:t xml:space="preserve"> студента </w:t>
      </w:r>
      <w:proofErr w:type="spellStart"/>
      <w:r w:rsidRPr="00085DA1">
        <w:rPr>
          <w:bCs/>
          <w:color w:val="000000" w:themeColor="text1"/>
          <w:sz w:val="16"/>
          <w:szCs w:val="16"/>
        </w:rPr>
        <w:t>И.И.Сикорскаго</w:t>
      </w:r>
      <w:proofErr w:type="spellEnd"/>
      <w:r w:rsidRPr="00085DA1">
        <w:rPr>
          <w:bCs/>
          <w:color w:val="000000" w:themeColor="text1"/>
          <w:sz w:val="16"/>
          <w:szCs w:val="16"/>
        </w:rPr>
        <w:t xml:space="preserve">. Студент Сикорский привез на выставку великолепный </w:t>
      </w:r>
      <w:proofErr w:type="spellStart"/>
      <w:r w:rsidRPr="00085DA1">
        <w:rPr>
          <w:bCs/>
          <w:color w:val="000000" w:themeColor="text1"/>
          <w:sz w:val="16"/>
          <w:szCs w:val="16"/>
        </w:rPr>
        <w:t>двуплан</w:t>
      </w:r>
      <w:proofErr w:type="spellEnd"/>
      <w:r w:rsidRPr="00085DA1">
        <w:rPr>
          <w:bCs/>
          <w:color w:val="000000" w:themeColor="text1"/>
          <w:sz w:val="16"/>
          <w:szCs w:val="16"/>
        </w:rPr>
        <w:t xml:space="preserve"> собственной конструкции. Но он не сразу дошел до этой машины. Вначале он построил геликоптер, который оказался неспособным к подъему. Тогда он построил второй геликоптер, который вышел лучше </w:t>
      </w:r>
      <w:proofErr w:type="spellStart"/>
      <w:r w:rsidRPr="00085DA1">
        <w:rPr>
          <w:bCs/>
          <w:color w:val="000000" w:themeColor="text1"/>
          <w:sz w:val="16"/>
          <w:szCs w:val="16"/>
        </w:rPr>
        <w:t>перваго</w:t>
      </w:r>
      <w:proofErr w:type="spellEnd"/>
      <w:r w:rsidRPr="00085DA1">
        <w:rPr>
          <w:bCs/>
          <w:color w:val="000000" w:themeColor="text1"/>
          <w:sz w:val="16"/>
          <w:szCs w:val="16"/>
        </w:rPr>
        <w:t xml:space="preserve">, но далеко не идеальным. Тогда </w:t>
      </w:r>
      <w:proofErr w:type="spellStart"/>
      <w:r w:rsidRPr="00085DA1">
        <w:rPr>
          <w:bCs/>
          <w:color w:val="000000" w:themeColor="text1"/>
          <w:sz w:val="16"/>
          <w:szCs w:val="16"/>
        </w:rPr>
        <w:t>И.И.Сикорский</w:t>
      </w:r>
      <w:proofErr w:type="spellEnd"/>
      <w:r w:rsidRPr="00085DA1">
        <w:rPr>
          <w:bCs/>
          <w:color w:val="000000" w:themeColor="text1"/>
          <w:sz w:val="16"/>
          <w:szCs w:val="16"/>
        </w:rPr>
        <w:t xml:space="preserve">, уже вооруженный опытом, стал строить аэропланы, один за другим; разбивши при полете один, он изменял конструкцию и строил другой, и каждый последующий собирал весь опыт предыдущих. Седьмой аэроплан (по его обозначению 6А), построенный и испытанный к Пасхе, теперь в Москве. Разбивая свои аппараты, </w:t>
      </w:r>
      <w:proofErr w:type="spellStart"/>
      <w:r w:rsidRPr="00085DA1">
        <w:rPr>
          <w:bCs/>
          <w:color w:val="000000" w:themeColor="text1"/>
          <w:sz w:val="16"/>
          <w:szCs w:val="16"/>
        </w:rPr>
        <w:t>И.И.Сикорский</w:t>
      </w:r>
      <w:proofErr w:type="spellEnd"/>
      <w:r w:rsidRPr="00085DA1">
        <w:rPr>
          <w:bCs/>
          <w:color w:val="000000" w:themeColor="text1"/>
          <w:sz w:val="16"/>
          <w:szCs w:val="16"/>
        </w:rPr>
        <w:t xml:space="preserve"> выучился на них летать, получил звание пилота и участвовал в военных маневрах прошлой осенью. Последняя его машина, весом в 33 пуда, с двигателем в 85 </w:t>
      </w:r>
      <w:proofErr w:type="spellStart"/>
      <w:r w:rsidRPr="00085DA1">
        <w:rPr>
          <w:bCs/>
          <w:color w:val="000000" w:themeColor="text1"/>
          <w:sz w:val="16"/>
          <w:szCs w:val="16"/>
        </w:rPr>
        <w:t>лошад</w:t>
      </w:r>
      <w:proofErr w:type="spellEnd"/>
      <w:r w:rsidRPr="00085DA1">
        <w:rPr>
          <w:bCs/>
          <w:color w:val="000000" w:themeColor="text1"/>
          <w:sz w:val="16"/>
          <w:szCs w:val="16"/>
        </w:rPr>
        <w:t xml:space="preserve">. сил, обладает отличными качествами. Сикорский летал на ней с 4-мя пассажирами со скоростью 100 килом. в час. Таких результатов достигали только </w:t>
      </w:r>
      <w:proofErr w:type="spellStart"/>
      <w:r w:rsidRPr="00085DA1">
        <w:rPr>
          <w:bCs/>
          <w:color w:val="000000" w:themeColor="text1"/>
          <w:sz w:val="16"/>
          <w:szCs w:val="16"/>
        </w:rPr>
        <w:t>самыя</w:t>
      </w:r>
      <w:proofErr w:type="spellEnd"/>
      <w:r w:rsidRPr="00085DA1">
        <w:rPr>
          <w:bCs/>
          <w:color w:val="000000" w:themeColor="text1"/>
          <w:sz w:val="16"/>
          <w:szCs w:val="16"/>
        </w:rPr>
        <w:t xml:space="preserve"> </w:t>
      </w:r>
      <w:proofErr w:type="spellStart"/>
      <w:r w:rsidRPr="00085DA1">
        <w:rPr>
          <w:bCs/>
          <w:color w:val="000000" w:themeColor="text1"/>
          <w:sz w:val="16"/>
          <w:szCs w:val="16"/>
        </w:rPr>
        <w:t>лучшия</w:t>
      </w:r>
      <w:proofErr w:type="spellEnd"/>
      <w:r w:rsidRPr="00085DA1">
        <w:rPr>
          <w:bCs/>
          <w:color w:val="000000" w:themeColor="text1"/>
          <w:sz w:val="16"/>
          <w:szCs w:val="16"/>
        </w:rPr>
        <w:t xml:space="preserve"> </w:t>
      </w:r>
      <w:proofErr w:type="spellStart"/>
      <w:r w:rsidRPr="00085DA1">
        <w:rPr>
          <w:bCs/>
          <w:color w:val="000000" w:themeColor="text1"/>
          <w:sz w:val="16"/>
          <w:szCs w:val="16"/>
        </w:rPr>
        <w:t>французския</w:t>
      </w:r>
      <w:proofErr w:type="spellEnd"/>
      <w:r w:rsidRPr="00085DA1">
        <w:rPr>
          <w:bCs/>
          <w:color w:val="000000" w:themeColor="text1"/>
          <w:sz w:val="16"/>
          <w:szCs w:val="16"/>
        </w:rPr>
        <w:t xml:space="preserve"> фирмы, </w:t>
      </w:r>
      <w:proofErr w:type="spellStart"/>
      <w:r w:rsidRPr="00085DA1">
        <w:rPr>
          <w:bCs/>
          <w:color w:val="000000" w:themeColor="text1"/>
          <w:sz w:val="16"/>
          <w:szCs w:val="16"/>
        </w:rPr>
        <w:t>принимавшия</w:t>
      </w:r>
      <w:proofErr w:type="spellEnd"/>
      <w:r w:rsidRPr="00085DA1">
        <w:rPr>
          <w:bCs/>
          <w:color w:val="000000" w:themeColor="text1"/>
          <w:sz w:val="16"/>
          <w:szCs w:val="16"/>
        </w:rPr>
        <w:t xml:space="preserve"> участие в ноябре </w:t>
      </w:r>
      <w:proofErr w:type="spellStart"/>
      <w:r w:rsidRPr="00085DA1">
        <w:rPr>
          <w:bCs/>
          <w:color w:val="000000" w:themeColor="text1"/>
          <w:sz w:val="16"/>
          <w:szCs w:val="16"/>
        </w:rPr>
        <w:t>истекшаго</w:t>
      </w:r>
      <w:proofErr w:type="spellEnd"/>
      <w:r w:rsidRPr="00085DA1">
        <w:rPr>
          <w:bCs/>
          <w:color w:val="000000" w:themeColor="text1"/>
          <w:sz w:val="16"/>
          <w:szCs w:val="16"/>
        </w:rPr>
        <w:t xml:space="preserve"> года в военном конкурсе аэропланов в Реймсе. </w:t>
      </w:r>
    </w:p>
    <w:p w14:paraId="023134A2" w14:textId="77777777" w:rsidR="005158DF" w:rsidRPr="00085DA1" w:rsidRDefault="005158DF" w:rsidP="00085DA1">
      <w:pPr>
        <w:shd w:val="clear" w:color="auto" w:fill="FFFFFF"/>
        <w:jc w:val="both"/>
        <w:rPr>
          <w:bCs/>
          <w:color w:val="000000" w:themeColor="text1"/>
          <w:sz w:val="16"/>
          <w:szCs w:val="16"/>
        </w:rPr>
      </w:pPr>
    </w:p>
    <w:p w14:paraId="34BCCD05" w14:textId="30B4BFED"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28 марта - 1 апреля (10-14 апреля) 1912 в Москве состоялся Второй Всероссийский воздухоплавательный съезд. Были заслушаны доклады: "О течении газов" (Жуковский), "Теория идеального пропеллера"(</w:t>
      </w:r>
      <w:proofErr w:type="spellStart"/>
      <w:r w:rsidRPr="00085DA1">
        <w:rPr>
          <w:bCs/>
          <w:color w:val="000000" w:themeColor="text1"/>
          <w:sz w:val="16"/>
          <w:szCs w:val="16"/>
        </w:rPr>
        <w:t>Г.Х.Сабинин</w:t>
      </w:r>
      <w:proofErr w:type="spellEnd"/>
      <w:r w:rsidRPr="00085DA1">
        <w:rPr>
          <w:bCs/>
          <w:color w:val="000000" w:themeColor="text1"/>
          <w:sz w:val="16"/>
          <w:szCs w:val="16"/>
        </w:rPr>
        <w:t>), "О геликоптере собственном конструкции" (</w:t>
      </w:r>
      <w:proofErr w:type="spellStart"/>
      <w:r w:rsidRPr="00085DA1">
        <w:rPr>
          <w:bCs/>
          <w:color w:val="000000" w:themeColor="text1"/>
          <w:sz w:val="16"/>
          <w:szCs w:val="16"/>
        </w:rPr>
        <w:t>Б.Н.Юрьев</w:t>
      </w:r>
      <w:proofErr w:type="spellEnd"/>
      <w:r w:rsidRPr="00085DA1">
        <w:rPr>
          <w:bCs/>
          <w:color w:val="000000" w:themeColor="text1"/>
          <w:sz w:val="16"/>
          <w:szCs w:val="16"/>
        </w:rPr>
        <w:t>), "О резуль</w:t>
      </w:r>
      <w:r w:rsidRPr="00085DA1">
        <w:rPr>
          <w:bCs/>
          <w:color w:val="000000" w:themeColor="text1"/>
          <w:sz w:val="16"/>
          <w:szCs w:val="16"/>
        </w:rPr>
        <w:softHyphen/>
        <w:t>татах первых опытов применения радио в авиации" (</w:t>
      </w:r>
      <w:proofErr w:type="spellStart"/>
      <w:r w:rsidRPr="00085DA1">
        <w:rPr>
          <w:bCs/>
          <w:color w:val="000000" w:themeColor="text1"/>
          <w:sz w:val="16"/>
          <w:szCs w:val="16"/>
        </w:rPr>
        <w:t>Д.М.Сокольский</w:t>
      </w:r>
      <w:proofErr w:type="spellEnd"/>
      <w:r w:rsidRPr="00085DA1">
        <w:rPr>
          <w:bCs/>
          <w:color w:val="000000" w:themeColor="text1"/>
          <w:sz w:val="16"/>
          <w:szCs w:val="16"/>
        </w:rPr>
        <w:t>), "О применении воздухоплавания в военном деле" (</w:t>
      </w:r>
      <w:proofErr w:type="spellStart"/>
      <w:r w:rsidRPr="00085DA1">
        <w:rPr>
          <w:bCs/>
          <w:color w:val="000000" w:themeColor="text1"/>
          <w:sz w:val="16"/>
          <w:szCs w:val="16"/>
        </w:rPr>
        <w:t>А.М.Кованько</w:t>
      </w:r>
      <w:proofErr w:type="spellEnd"/>
      <w:r w:rsidRPr="00085DA1">
        <w:rPr>
          <w:bCs/>
          <w:color w:val="000000" w:themeColor="text1"/>
          <w:sz w:val="16"/>
          <w:szCs w:val="16"/>
        </w:rPr>
        <w:t xml:space="preserve">). Генерал </w:t>
      </w:r>
      <w:proofErr w:type="spellStart"/>
      <w:r w:rsidRPr="00085DA1">
        <w:rPr>
          <w:bCs/>
          <w:color w:val="000000" w:themeColor="text1"/>
          <w:sz w:val="16"/>
          <w:szCs w:val="16"/>
        </w:rPr>
        <w:t>Шишкевич</w:t>
      </w:r>
      <w:proofErr w:type="spellEnd"/>
      <w:r w:rsidRPr="00085DA1">
        <w:rPr>
          <w:bCs/>
          <w:color w:val="000000" w:themeColor="text1"/>
          <w:sz w:val="16"/>
          <w:szCs w:val="16"/>
        </w:rPr>
        <w:t xml:space="preserve"> доложил об участии самолетов МОВ в осенних маневрах 1911 г., конструктор </w:t>
      </w:r>
      <w:proofErr w:type="spellStart"/>
      <w:r w:rsidRPr="00085DA1">
        <w:rPr>
          <w:bCs/>
          <w:color w:val="000000" w:themeColor="text1"/>
          <w:sz w:val="16"/>
          <w:szCs w:val="16"/>
        </w:rPr>
        <w:t>Н.Р.Лобанов</w:t>
      </w:r>
      <w:proofErr w:type="spellEnd"/>
      <w:r w:rsidRPr="00085DA1">
        <w:rPr>
          <w:bCs/>
          <w:color w:val="000000" w:themeColor="text1"/>
          <w:sz w:val="16"/>
          <w:szCs w:val="16"/>
        </w:rPr>
        <w:t xml:space="preserve"> - о своем биплане и др., всего 49 докладов. Съезд признал необходимым преподавание воздухоплавания в высших технических учебных заведениях с целью </w:t>
      </w:r>
      <w:proofErr w:type="spellStart"/>
      <w:r w:rsidRPr="00085DA1">
        <w:rPr>
          <w:bCs/>
          <w:color w:val="000000" w:themeColor="text1"/>
          <w:sz w:val="16"/>
          <w:szCs w:val="16"/>
        </w:rPr>
        <w:t>эдготовки</w:t>
      </w:r>
      <w:proofErr w:type="spellEnd"/>
      <w:r w:rsidRPr="00085DA1">
        <w:rPr>
          <w:bCs/>
          <w:color w:val="000000" w:themeColor="text1"/>
          <w:sz w:val="16"/>
          <w:szCs w:val="16"/>
        </w:rPr>
        <w:t xml:space="preserve"> инженеров для воздушного </w:t>
      </w:r>
      <w:proofErr w:type="spellStart"/>
      <w:r w:rsidRPr="00085DA1">
        <w:rPr>
          <w:bCs/>
          <w:color w:val="000000" w:themeColor="text1"/>
          <w:sz w:val="16"/>
          <w:szCs w:val="16"/>
        </w:rPr>
        <w:t>флота.По</w:t>
      </w:r>
      <w:proofErr w:type="spellEnd"/>
      <w:r w:rsidRPr="00085DA1">
        <w:rPr>
          <w:bCs/>
          <w:color w:val="000000" w:themeColor="text1"/>
          <w:sz w:val="16"/>
          <w:szCs w:val="16"/>
        </w:rPr>
        <w:t xml:space="preserve"> предложению военной секции </w:t>
      </w:r>
      <w:proofErr w:type="spellStart"/>
      <w:r w:rsidRPr="00085DA1">
        <w:rPr>
          <w:bCs/>
          <w:color w:val="000000" w:themeColor="text1"/>
          <w:sz w:val="16"/>
          <w:szCs w:val="16"/>
        </w:rPr>
        <w:t>Сьезд</w:t>
      </w:r>
      <w:proofErr w:type="spellEnd"/>
      <w:r w:rsidRPr="00085DA1">
        <w:rPr>
          <w:bCs/>
          <w:color w:val="000000" w:themeColor="text1"/>
          <w:sz w:val="16"/>
          <w:szCs w:val="16"/>
        </w:rPr>
        <w:t xml:space="preserve"> постановил, что "сила воздушного флота России </w:t>
      </w:r>
      <w:proofErr w:type="spellStart"/>
      <w:r w:rsidRPr="00085DA1">
        <w:rPr>
          <w:bCs/>
          <w:color w:val="000000" w:themeColor="text1"/>
          <w:sz w:val="16"/>
          <w:szCs w:val="16"/>
        </w:rPr>
        <w:t>ае</w:t>
      </w:r>
      <w:proofErr w:type="spellEnd"/>
      <w:r w:rsidRPr="00085DA1">
        <w:rPr>
          <w:bCs/>
          <w:color w:val="000000" w:themeColor="text1"/>
          <w:sz w:val="16"/>
          <w:szCs w:val="16"/>
        </w:rPr>
        <w:t xml:space="preserve"> должна уступать воздушным флотам других держав" ("Воздухоплаватель". 1912, № 4, стр.319-322, ТВ. 1912, № 3, стр.162).</w:t>
      </w:r>
    </w:p>
    <w:p w14:paraId="4A120C10" w14:textId="77777777" w:rsidR="005158DF" w:rsidRPr="00085DA1" w:rsidRDefault="005158DF" w:rsidP="00085DA1">
      <w:pPr>
        <w:shd w:val="clear" w:color="auto" w:fill="FFFFFF"/>
        <w:jc w:val="both"/>
        <w:rPr>
          <w:bCs/>
          <w:color w:val="000000" w:themeColor="text1"/>
          <w:sz w:val="16"/>
          <w:szCs w:val="16"/>
        </w:rPr>
      </w:pPr>
    </w:p>
    <w:p w14:paraId="43C84379" w14:textId="2A8B922C"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28 марта - 1 апреля </w:t>
      </w:r>
      <w:r w:rsidR="00E82036" w:rsidRPr="00085DA1">
        <w:rPr>
          <w:bCs/>
          <w:color w:val="000000" w:themeColor="text1"/>
          <w:sz w:val="16"/>
          <w:szCs w:val="16"/>
        </w:rPr>
        <w:t xml:space="preserve"> (10-14 апреля) </w:t>
      </w:r>
      <w:r w:rsidRPr="00085DA1">
        <w:rPr>
          <w:bCs/>
          <w:color w:val="000000" w:themeColor="text1"/>
          <w:sz w:val="16"/>
          <w:szCs w:val="16"/>
        </w:rPr>
        <w:t>1912г. Второй всероссийский воздухоплавательный съезд прошел в Москве (11425).</w:t>
      </w:r>
    </w:p>
    <w:p w14:paraId="74D147A1" w14:textId="77777777" w:rsidR="005158DF" w:rsidRPr="00085DA1" w:rsidRDefault="005158DF" w:rsidP="00085DA1">
      <w:pPr>
        <w:shd w:val="clear" w:color="auto" w:fill="FFFFFF"/>
        <w:jc w:val="both"/>
        <w:rPr>
          <w:bCs/>
          <w:color w:val="000000" w:themeColor="text1"/>
          <w:sz w:val="16"/>
          <w:szCs w:val="16"/>
        </w:rPr>
      </w:pPr>
    </w:p>
    <w:p w14:paraId="31EF8981"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Самолетостроение:</w:t>
      </w:r>
    </w:p>
    <w:p w14:paraId="4D7AF700" w14:textId="77777777" w:rsidR="005158DF" w:rsidRPr="00085DA1" w:rsidRDefault="005158DF" w:rsidP="00085DA1">
      <w:pPr>
        <w:jc w:val="both"/>
        <w:rPr>
          <w:bCs/>
          <w:color w:val="000000" w:themeColor="text1"/>
          <w:sz w:val="16"/>
          <w:szCs w:val="16"/>
        </w:rPr>
      </w:pPr>
    </w:p>
    <w:p w14:paraId="01628C6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lastRenderedPageBreak/>
        <w:t xml:space="preserve">29 марта (11 апреля) 1912 на вечернем заседании комиссии по составлению проекта русского аэроплана, проходившем под председательством </w:t>
      </w:r>
      <w:proofErr w:type="spellStart"/>
      <w:r w:rsidRPr="00085DA1">
        <w:rPr>
          <w:bCs/>
          <w:color w:val="000000" w:themeColor="text1"/>
          <w:sz w:val="16"/>
          <w:szCs w:val="16"/>
        </w:rPr>
        <w:t>А.Н.Крылова</w:t>
      </w:r>
      <w:proofErr w:type="spellEnd"/>
      <w:r w:rsidRPr="00085DA1">
        <w:rPr>
          <w:bCs/>
          <w:color w:val="000000" w:themeColor="text1"/>
          <w:sz w:val="16"/>
          <w:szCs w:val="16"/>
        </w:rPr>
        <w:t xml:space="preserve"> и посвященном всецело вопросу об устойчивости аэроплана...(Русское слово, 1912, 30 марта).</w:t>
      </w:r>
    </w:p>
    <w:p w14:paraId="3CAFFC64" w14:textId="77777777" w:rsidR="005158DF" w:rsidRPr="00085DA1" w:rsidRDefault="005158DF" w:rsidP="00085DA1">
      <w:pPr>
        <w:shd w:val="clear" w:color="auto" w:fill="FFFFFF"/>
        <w:jc w:val="both"/>
        <w:rPr>
          <w:bCs/>
          <w:color w:val="000000" w:themeColor="text1"/>
          <w:sz w:val="16"/>
          <w:szCs w:val="16"/>
        </w:rPr>
      </w:pPr>
    </w:p>
    <w:p w14:paraId="30327C27" w14:textId="77777777" w:rsidR="004F04CE" w:rsidRPr="00085DA1" w:rsidRDefault="004F04CE" w:rsidP="00085DA1">
      <w:pPr>
        <w:jc w:val="both"/>
        <w:rPr>
          <w:bCs/>
          <w:i/>
          <w:color w:val="000000" w:themeColor="text1"/>
          <w:sz w:val="16"/>
          <w:szCs w:val="16"/>
        </w:rPr>
      </w:pPr>
      <w:r w:rsidRPr="00085DA1">
        <w:rPr>
          <w:bCs/>
          <w:i/>
          <w:color w:val="000000" w:themeColor="text1"/>
          <w:sz w:val="16"/>
          <w:szCs w:val="16"/>
        </w:rPr>
        <w:t>За рубежом:</w:t>
      </w:r>
    </w:p>
    <w:p w14:paraId="1BD1A043" w14:textId="77777777" w:rsidR="004F04CE" w:rsidRPr="00085DA1" w:rsidRDefault="004F04CE" w:rsidP="00085DA1">
      <w:pPr>
        <w:jc w:val="both"/>
        <w:rPr>
          <w:bCs/>
          <w:sz w:val="16"/>
          <w:szCs w:val="16"/>
        </w:rPr>
      </w:pPr>
    </w:p>
    <w:p w14:paraId="53FDF7BD" w14:textId="77777777" w:rsidR="004F04CE" w:rsidRPr="00085DA1" w:rsidRDefault="004F04CE" w:rsidP="00085DA1">
      <w:pPr>
        <w:jc w:val="both"/>
        <w:rPr>
          <w:bCs/>
          <w:color w:val="000000" w:themeColor="text1"/>
          <w:sz w:val="16"/>
          <w:szCs w:val="16"/>
        </w:rPr>
      </w:pPr>
      <w:r w:rsidRPr="00085DA1">
        <w:rPr>
          <w:bCs/>
          <w:color w:val="000000" w:themeColor="text1"/>
          <w:sz w:val="16"/>
          <w:szCs w:val="16"/>
        </w:rPr>
        <w:t>29 марта (11 апреля) в 1912 году пароход «Титаник», принадлежащий компании "Уайт Стар Лайн", отплыл из порта Саутгемптон в Нью-Йорк, имея на борту 1316 пассажиров и 891 членов экипажа (15096).</w:t>
      </w:r>
    </w:p>
    <w:p w14:paraId="5E2760B0" w14:textId="77777777" w:rsidR="004F04CE" w:rsidRPr="00085DA1" w:rsidRDefault="004F04CE" w:rsidP="00085DA1">
      <w:pPr>
        <w:shd w:val="clear" w:color="auto" w:fill="FFFFFF"/>
        <w:jc w:val="both"/>
        <w:rPr>
          <w:bCs/>
          <w:i/>
          <w:color w:val="000000" w:themeColor="text1"/>
          <w:sz w:val="16"/>
          <w:szCs w:val="16"/>
        </w:rPr>
      </w:pPr>
    </w:p>
    <w:p w14:paraId="5119ECFE" w14:textId="77777777" w:rsidR="004F04CE" w:rsidRPr="00085DA1" w:rsidRDefault="004F04CE" w:rsidP="00085DA1">
      <w:pPr>
        <w:jc w:val="both"/>
        <w:rPr>
          <w:bCs/>
          <w:i/>
          <w:color w:val="000000" w:themeColor="text1"/>
          <w:sz w:val="16"/>
          <w:szCs w:val="16"/>
        </w:rPr>
      </w:pPr>
      <w:r w:rsidRPr="00085DA1">
        <w:rPr>
          <w:bCs/>
          <w:i/>
          <w:color w:val="000000" w:themeColor="text1"/>
          <w:sz w:val="16"/>
          <w:szCs w:val="16"/>
        </w:rPr>
        <w:t>Авиация и воздухоплавание Англии:</w:t>
      </w:r>
    </w:p>
    <w:p w14:paraId="6AA59ACC" w14:textId="77777777" w:rsidR="004F04CE" w:rsidRPr="00085DA1" w:rsidRDefault="004F04CE" w:rsidP="00085DA1">
      <w:pPr>
        <w:jc w:val="both"/>
        <w:rPr>
          <w:bCs/>
          <w:i/>
          <w:color w:val="000000" w:themeColor="text1"/>
          <w:sz w:val="16"/>
          <w:szCs w:val="16"/>
        </w:rPr>
      </w:pPr>
    </w:p>
    <w:p w14:paraId="6E306BBC" w14:textId="723FCB32" w:rsidR="004F04CE" w:rsidRPr="00085DA1" w:rsidRDefault="004F04CE" w:rsidP="00085DA1">
      <w:pPr>
        <w:jc w:val="both"/>
        <w:rPr>
          <w:bCs/>
          <w:color w:val="0070C0"/>
          <w:sz w:val="16"/>
          <w:szCs w:val="16"/>
        </w:rPr>
      </w:pPr>
      <w:r w:rsidRPr="00085DA1">
        <w:rPr>
          <w:bCs/>
          <w:color w:val="0070C0"/>
          <w:sz w:val="16"/>
          <w:szCs w:val="16"/>
        </w:rPr>
        <w:t xml:space="preserve">30 марта (12 апреля) 1912-Поднялся в воздух самолёт </w:t>
      </w:r>
      <w:proofErr w:type="spellStart"/>
      <w:r w:rsidRPr="00085DA1">
        <w:rPr>
          <w:bCs/>
          <w:color w:val="0070C0"/>
          <w:sz w:val="16"/>
          <w:szCs w:val="16"/>
        </w:rPr>
        <w:t>Duigan</w:t>
      </w:r>
      <w:proofErr w:type="spellEnd"/>
      <w:r w:rsidRPr="00085DA1">
        <w:rPr>
          <w:bCs/>
          <w:color w:val="0070C0"/>
          <w:sz w:val="16"/>
          <w:szCs w:val="16"/>
        </w:rPr>
        <w:t xml:space="preserve"> </w:t>
      </w:r>
      <w:proofErr w:type="spellStart"/>
      <w:r w:rsidRPr="00085DA1">
        <w:rPr>
          <w:bCs/>
          <w:color w:val="0070C0"/>
          <w:sz w:val="16"/>
          <w:szCs w:val="16"/>
        </w:rPr>
        <w:t>Biplane</w:t>
      </w:r>
      <w:proofErr w:type="spellEnd"/>
      <w:r w:rsidRPr="00085DA1">
        <w:rPr>
          <w:bCs/>
          <w:color w:val="0070C0"/>
          <w:sz w:val="16"/>
          <w:szCs w:val="16"/>
        </w:rPr>
        <w:t xml:space="preserve"> (Разработчик: </w:t>
      </w:r>
      <w:proofErr w:type="spellStart"/>
      <w:r w:rsidRPr="00085DA1">
        <w:rPr>
          <w:bCs/>
          <w:color w:val="0070C0"/>
          <w:sz w:val="16"/>
          <w:szCs w:val="16"/>
        </w:rPr>
        <w:t>Avro</w:t>
      </w:r>
      <w:proofErr w:type="spellEnd"/>
      <w:r w:rsidRPr="00085DA1">
        <w:rPr>
          <w:bCs/>
          <w:color w:val="0070C0"/>
          <w:sz w:val="16"/>
          <w:szCs w:val="16"/>
        </w:rPr>
        <w:t>, Великобритания).</w:t>
      </w:r>
    </w:p>
    <w:p w14:paraId="52A1ED27" w14:textId="77777777" w:rsidR="004F04CE" w:rsidRPr="00085DA1" w:rsidRDefault="004F04CE" w:rsidP="00085DA1">
      <w:pPr>
        <w:jc w:val="both"/>
        <w:rPr>
          <w:bCs/>
          <w:color w:val="0070C0"/>
          <w:sz w:val="16"/>
          <w:szCs w:val="16"/>
        </w:rPr>
      </w:pPr>
      <w:r w:rsidRPr="00085DA1">
        <w:rPr>
          <w:bCs/>
          <w:color w:val="0070C0"/>
          <w:sz w:val="16"/>
          <w:szCs w:val="16"/>
        </w:rPr>
        <w:t>Это был двухместный биплан по типу Type D, но с треугольным в профиле фюзеляжем и двигателем E.N.V. мощностью 35 л.с. (22537).</w:t>
      </w:r>
    </w:p>
    <w:p w14:paraId="2913D3B3" w14:textId="77777777" w:rsidR="004F04CE" w:rsidRPr="00085DA1" w:rsidRDefault="004F04CE" w:rsidP="00085DA1">
      <w:pPr>
        <w:jc w:val="both"/>
        <w:rPr>
          <w:bCs/>
          <w:color w:val="0070C0"/>
          <w:sz w:val="16"/>
          <w:szCs w:val="16"/>
        </w:rPr>
      </w:pPr>
    </w:p>
    <w:p w14:paraId="27BD18E5" w14:textId="77777777" w:rsidR="004F04CE" w:rsidRPr="00085DA1" w:rsidRDefault="004F04CE" w:rsidP="00085DA1">
      <w:pPr>
        <w:jc w:val="both"/>
        <w:rPr>
          <w:bCs/>
          <w:color w:val="000000" w:themeColor="text1"/>
          <w:sz w:val="16"/>
          <w:szCs w:val="16"/>
        </w:rPr>
      </w:pPr>
      <w:r w:rsidRPr="00085DA1">
        <w:rPr>
          <w:bCs/>
          <w:color w:val="000000" w:themeColor="text1"/>
          <w:sz w:val="16"/>
          <w:szCs w:val="16"/>
        </w:rPr>
        <w:t xml:space="preserve">30 марта (12 апреля) в 1912 году </w:t>
      </w:r>
      <w:proofErr w:type="spellStart"/>
      <w:r w:rsidRPr="00085DA1">
        <w:rPr>
          <w:bCs/>
          <w:color w:val="000000" w:themeColor="text1"/>
          <w:sz w:val="16"/>
          <w:szCs w:val="16"/>
        </w:rPr>
        <w:t>поднялcя</w:t>
      </w:r>
      <w:proofErr w:type="spellEnd"/>
      <w:r w:rsidRPr="00085DA1">
        <w:rPr>
          <w:bCs/>
          <w:color w:val="000000" w:themeColor="text1"/>
          <w:sz w:val="16"/>
          <w:szCs w:val="16"/>
        </w:rPr>
        <w:t xml:space="preserve"> в воздух самолёт «</w:t>
      </w:r>
      <w:proofErr w:type="spellStart"/>
      <w:r w:rsidRPr="00085DA1">
        <w:rPr>
          <w:bCs/>
          <w:color w:val="000000" w:themeColor="text1"/>
          <w:sz w:val="16"/>
          <w:szCs w:val="16"/>
        </w:rPr>
        <w:t>Duigan</w:t>
      </w:r>
      <w:proofErr w:type="spellEnd"/>
      <w:r w:rsidRPr="00085DA1">
        <w:rPr>
          <w:bCs/>
          <w:color w:val="000000" w:themeColor="text1"/>
          <w:sz w:val="16"/>
          <w:szCs w:val="16"/>
        </w:rPr>
        <w:t xml:space="preserve"> </w:t>
      </w:r>
      <w:proofErr w:type="spellStart"/>
      <w:r w:rsidRPr="00085DA1">
        <w:rPr>
          <w:bCs/>
          <w:color w:val="000000" w:themeColor="text1"/>
          <w:sz w:val="16"/>
          <w:szCs w:val="16"/>
        </w:rPr>
        <w:t>Biplane</w:t>
      </w:r>
      <w:proofErr w:type="spellEnd"/>
      <w:r w:rsidRPr="00085DA1">
        <w:rPr>
          <w:bCs/>
          <w:color w:val="000000" w:themeColor="text1"/>
          <w:sz w:val="16"/>
          <w:szCs w:val="16"/>
        </w:rPr>
        <w:t>» (разработчик: «</w:t>
      </w:r>
      <w:proofErr w:type="spellStart"/>
      <w:r w:rsidRPr="00085DA1">
        <w:rPr>
          <w:bCs/>
          <w:color w:val="000000" w:themeColor="text1"/>
          <w:sz w:val="16"/>
          <w:szCs w:val="16"/>
        </w:rPr>
        <w:t>Avro</w:t>
      </w:r>
      <w:proofErr w:type="spellEnd"/>
      <w:r w:rsidRPr="00085DA1">
        <w:rPr>
          <w:bCs/>
          <w:color w:val="000000" w:themeColor="text1"/>
          <w:sz w:val="16"/>
          <w:szCs w:val="16"/>
        </w:rPr>
        <w:t xml:space="preserve">», Великобритания). Это был двухместный биплан по типу «Type D», но с треугольным в профиле фюзеляжем. Как обычно проблемой стал двигатель, на этот раз мощностью 40 </w:t>
      </w:r>
      <w:proofErr w:type="spellStart"/>
      <w:r w:rsidRPr="00085DA1">
        <w:rPr>
          <w:bCs/>
          <w:color w:val="000000" w:themeColor="text1"/>
          <w:sz w:val="16"/>
          <w:szCs w:val="16"/>
        </w:rPr>
        <w:t>л.с</w:t>
      </w:r>
      <w:proofErr w:type="spellEnd"/>
      <w:r w:rsidRPr="00085DA1">
        <w:rPr>
          <w:bCs/>
          <w:color w:val="000000" w:themeColor="text1"/>
          <w:sz w:val="16"/>
          <w:szCs w:val="16"/>
        </w:rPr>
        <w:t xml:space="preserve"> (15097).</w:t>
      </w:r>
    </w:p>
    <w:p w14:paraId="1C70DD90" w14:textId="77777777" w:rsidR="004F04CE" w:rsidRPr="00085DA1" w:rsidRDefault="004F04CE" w:rsidP="00085DA1">
      <w:pPr>
        <w:jc w:val="both"/>
        <w:rPr>
          <w:bCs/>
          <w:color w:val="000000" w:themeColor="text1"/>
          <w:sz w:val="16"/>
          <w:szCs w:val="16"/>
        </w:rPr>
      </w:pPr>
    </w:p>
    <w:p w14:paraId="58E5312A" w14:textId="3F47E71A" w:rsidR="00A22EAE" w:rsidRPr="00085DA1" w:rsidRDefault="00A22EAE" w:rsidP="00085DA1">
      <w:pPr>
        <w:jc w:val="both"/>
        <w:rPr>
          <w:bCs/>
          <w:color w:val="0070C0"/>
          <w:sz w:val="16"/>
          <w:szCs w:val="16"/>
        </w:rPr>
      </w:pPr>
      <w:r w:rsidRPr="00085DA1">
        <w:rPr>
          <w:bCs/>
          <w:color w:val="0070C0"/>
          <w:sz w:val="16"/>
          <w:szCs w:val="16"/>
          <w:lang w:bidi="en-US"/>
        </w:rPr>
        <w:t>30 марта (</w:t>
      </w:r>
      <w:r w:rsidRPr="00085DA1">
        <w:rPr>
          <w:bCs/>
          <w:color w:val="0070C0"/>
          <w:sz w:val="16"/>
          <w:szCs w:val="16"/>
          <w:lang w:bidi="en-US"/>
        </w:rPr>
        <w:t>12 апреля</w:t>
      </w:r>
      <w:r w:rsidRPr="00085DA1">
        <w:rPr>
          <w:bCs/>
          <w:color w:val="0070C0"/>
          <w:sz w:val="16"/>
          <w:szCs w:val="16"/>
          <w:lang w:bidi="en-US"/>
        </w:rPr>
        <w:t>)</w:t>
      </w:r>
      <w:r w:rsidRPr="00085DA1">
        <w:rPr>
          <w:bCs/>
          <w:color w:val="0070C0"/>
          <w:sz w:val="16"/>
          <w:szCs w:val="16"/>
          <w:lang w:bidi="en-US"/>
        </w:rPr>
        <w:t xml:space="preserve"> 1912 г. в Великобритании был создан Королевский летный корпус. В нем было пять секций: военно-морское крыло (Адмиралтейство), военное крыло (военное министерство), Центральная летная школа, резерв и Королевский авиационный завод в Фарнборо (23525).</w:t>
      </w:r>
    </w:p>
    <w:p w14:paraId="6B9C06B3" w14:textId="77777777" w:rsidR="00A22EAE" w:rsidRPr="00085DA1" w:rsidRDefault="00A22EAE" w:rsidP="00085DA1">
      <w:pPr>
        <w:jc w:val="both"/>
        <w:rPr>
          <w:bCs/>
          <w:color w:val="0070C0"/>
          <w:sz w:val="16"/>
          <w:szCs w:val="16"/>
        </w:rPr>
      </w:pPr>
      <w:r w:rsidRPr="00085DA1">
        <w:rPr>
          <w:bCs/>
          <w:color w:val="0070C0"/>
          <w:sz w:val="16"/>
          <w:szCs w:val="16"/>
          <w:lang w:bidi="en-US"/>
        </w:rPr>
        <w:t>17 апреля 1812 г. более 200 человек были убиты и еще 500 получили ранения, когда 5000 бастующих горняков на сибирских золотых приисках на Лене столкнулись с хорошо вооруженными войсками. Новостные сообщения потрясли всю страну и спровоцировали забастовки рабочих по всей России (23525).</w:t>
      </w:r>
    </w:p>
    <w:p w14:paraId="5BB9F730" w14:textId="77777777" w:rsidR="00A22EAE" w:rsidRPr="00085DA1" w:rsidRDefault="00A22EAE" w:rsidP="00085DA1">
      <w:pPr>
        <w:jc w:val="both"/>
        <w:rPr>
          <w:bCs/>
          <w:color w:val="0070C0"/>
          <w:sz w:val="16"/>
          <w:szCs w:val="16"/>
        </w:rPr>
      </w:pPr>
    </w:p>
    <w:p w14:paraId="4672670A" w14:textId="40537E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Другие оборонные отрасли:</w:t>
      </w:r>
    </w:p>
    <w:p w14:paraId="2DE7C05A" w14:textId="77777777" w:rsidR="005158DF" w:rsidRPr="00085DA1" w:rsidRDefault="005158DF" w:rsidP="00085DA1">
      <w:pPr>
        <w:shd w:val="clear" w:color="auto" w:fill="FFFFFF"/>
        <w:jc w:val="both"/>
        <w:rPr>
          <w:bCs/>
          <w:color w:val="000000" w:themeColor="text1"/>
          <w:sz w:val="16"/>
          <w:szCs w:val="16"/>
        </w:rPr>
      </w:pPr>
    </w:p>
    <w:p w14:paraId="11AA1F31" w14:textId="65F15619"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31 марта </w:t>
      </w:r>
      <w:r w:rsidR="00E82036" w:rsidRPr="00085DA1">
        <w:rPr>
          <w:bCs/>
          <w:color w:val="000000" w:themeColor="text1"/>
          <w:sz w:val="16"/>
          <w:szCs w:val="16"/>
        </w:rPr>
        <w:t xml:space="preserve">(13 апреля) </w:t>
      </w:r>
      <w:r w:rsidRPr="00085DA1">
        <w:rPr>
          <w:bCs/>
          <w:color w:val="000000" w:themeColor="text1"/>
          <w:sz w:val="16"/>
          <w:szCs w:val="16"/>
        </w:rPr>
        <w:t>1912 г.</w:t>
      </w:r>
      <w:r w:rsidR="00E82036" w:rsidRPr="00085DA1">
        <w:rPr>
          <w:bCs/>
          <w:color w:val="000000" w:themeColor="text1"/>
          <w:sz w:val="16"/>
          <w:szCs w:val="16"/>
        </w:rPr>
        <w:t xml:space="preserve"> «</w:t>
      </w:r>
      <w:proofErr w:type="spellStart"/>
      <w:r w:rsidR="00E82036" w:rsidRPr="00085DA1">
        <w:rPr>
          <w:bCs/>
          <w:color w:val="000000" w:themeColor="text1"/>
          <w:sz w:val="16"/>
          <w:szCs w:val="16"/>
        </w:rPr>
        <w:t>Руссудом</w:t>
      </w:r>
      <w:proofErr w:type="spellEnd"/>
      <w:r w:rsidR="00E82036" w:rsidRPr="00085DA1">
        <w:rPr>
          <w:bCs/>
          <w:color w:val="000000" w:themeColor="text1"/>
          <w:sz w:val="16"/>
          <w:szCs w:val="16"/>
        </w:rPr>
        <w:t>» был подписан Договор на строительство линкоров «Императрица Мария» и «Император Александр III» с Морским министерством</w:t>
      </w:r>
      <w:r w:rsidRPr="00085DA1">
        <w:rPr>
          <w:bCs/>
          <w:color w:val="000000" w:themeColor="text1"/>
          <w:sz w:val="16"/>
          <w:szCs w:val="16"/>
        </w:rPr>
        <w:t>, но уже к апрелю был выполнен значительный объем подготовительных работ. Были закончены земляные работы под стапеля и произведена планировка верхнего участка, окончена постройка железнодорожной ветки от станции «Николаев-товарный» до завода, построен разбивочный плаз, центральная силовая станция, здания нижних мастерских — котельной, кузнечной и судостроительной, установлены и подготовлены к работе станки, закончена свайная бойка под стапели и железобетонные фундаменты под эллинговую конструкцию, а также полностью закончен первый стапель.</w:t>
      </w:r>
    </w:p>
    <w:p w14:paraId="467B552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Спустя месяц был полностью готов и второй стапель. К началу июля 1912 г. были закончены металлические конструкции над обоими стапелями, а к концу лета — здание верхней холодной и горячей судостроительной мастерской, ремонт и перестройка всех нижних мастерских и литейного завода. В середине июля на новых стапелях началась установка и сборка конструкций килей и днищевого набора линкоров. Полностью переоборудование верфи завершилось к концу октября 1912 г., когда были окончены подводные спусковые фундаменты обоих стапелей, дноуглубительные работы и переделка достроечных набережных (РГАВМФ, ф.401, оп. 1, д.330, л.89.).</w:t>
      </w:r>
    </w:p>
    <w:p w14:paraId="047F3F9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конце 1912 г. директор-распорядитель фирмы «Виккерс» Г. Оуэнс приехал в Николаев, чтобы осмотреть оборудование завода «</w:t>
      </w:r>
      <w:proofErr w:type="spellStart"/>
      <w:r w:rsidRPr="00085DA1">
        <w:rPr>
          <w:bCs/>
          <w:color w:val="000000" w:themeColor="text1"/>
          <w:sz w:val="16"/>
          <w:szCs w:val="16"/>
        </w:rPr>
        <w:t>Наваль</w:t>
      </w:r>
      <w:proofErr w:type="spellEnd"/>
      <w:r w:rsidRPr="00085DA1">
        <w:rPr>
          <w:bCs/>
          <w:color w:val="000000" w:themeColor="text1"/>
          <w:sz w:val="16"/>
          <w:szCs w:val="16"/>
        </w:rPr>
        <w:t>», производившееся под руководством его фирмы. Заодно он осмотрел и соседний завод «</w:t>
      </w:r>
      <w:proofErr w:type="spellStart"/>
      <w:r w:rsidRPr="00085DA1">
        <w:rPr>
          <w:bCs/>
          <w:color w:val="000000" w:themeColor="text1"/>
          <w:sz w:val="16"/>
          <w:szCs w:val="16"/>
        </w:rPr>
        <w:t>Руссуд</w:t>
      </w:r>
      <w:proofErr w:type="spellEnd"/>
      <w:r w:rsidRPr="00085DA1">
        <w:rPr>
          <w:bCs/>
          <w:color w:val="000000" w:themeColor="text1"/>
          <w:sz w:val="16"/>
          <w:szCs w:val="16"/>
        </w:rPr>
        <w:t>». Б результате осмотра последнего Г. Оуэнс признал и ход работ, и оборудование идеальными, вся расценка работ при великолепной подаче и кранах, а также при самых современных быстродействующих станках оказалась на 15–30 % ниже цен, существовавших в то время в Англии. Весьма характерно, что оборудованный заново и еще не окрепший завод «Русского судостроительного общества» вполне успешно выдерживал сравнение с такой прославленной старой английской фирмой как «Виккерс» (</w:t>
      </w:r>
      <w:proofErr w:type="spellStart"/>
      <w:r w:rsidRPr="00085DA1">
        <w:rPr>
          <w:bCs/>
          <w:color w:val="000000" w:themeColor="text1"/>
          <w:sz w:val="16"/>
          <w:szCs w:val="16"/>
        </w:rPr>
        <w:t>Шацилло</w:t>
      </w:r>
      <w:proofErr w:type="spellEnd"/>
      <w:r w:rsidRPr="00085DA1">
        <w:rPr>
          <w:bCs/>
          <w:color w:val="000000" w:themeColor="text1"/>
          <w:sz w:val="16"/>
          <w:szCs w:val="16"/>
        </w:rPr>
        <w:t xml:space="preserve"> К.Ф. Русский империализм и развитие флота накануне первой мировой войны, 1906–1914 гг. — М.: Наука, 1968, с.237–238.).</w:t>
      </w:r>
    </w:p>
    <w:p w14:paraId="20B67B9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Позднее, в 1915 г., управление заводами «</w:t>
      </w:r>
      <w:proofErr w:type="spellStart"/>
      <w:r w:rsidRPr="00085DA1">
        <w:rPr>
          <w:bCs/>
          <w:color w:val="000000" w:themeColor="text1"/>
          <w:sz w:val="16"/>
          <w:szCs w:val="16"/>
        </w:rPr>
        <w:t>Наваль</w:t>
      </w:r>
      <w:proofErr w:type="spellEnd"/>
      <w:r w:rsidRPr="00085DA1">
        <w:rPr>
          <w:bCs/>
          <w:color w:val="000000" w:themeColor="text1"/>
          <w:sz w:val="16"/>
          <w:szCs w:val="16"/>
        </w:rPr>
        <w:t>» и «</w:t>
      </w:r>
      <w:proofErr w:type="spellStart"/>
      <w:r w:rsidRPr="00085DA1">
        <w:rPr>
          <w:bCs/>
          <w:color w:val="000000" w:themeColor="text1"/>
          <w:sz w:val="16"/>
          <w:szCs w:val="16"/>
        </w:rPr>
        <w:t>Руссуд</w:t>
      </w:r>
      <w:proofErr w:type="spellEnd"/>
      <w:r w:rsidRPr="00085DA1">
        <w:rPr>
          <w:bCs/>
          <w:color w:val="000000" w:themeColor="text1"/>
          <w:sz w:val="16"/>
          <w:szCs w:val="16"/>
        </w:rPr>
        <w:t>» было объединено, что вызвало снижение цен на судостроительную продукцию завода ввиду резкого снижения накладных расходов. Была создана крупнейшая судостроительная организация юга России — трест «</w:t>
      </w:r>
      <w:proofErr w:type="spellStart"/>
      <w:r w:rsidRPr="00085DA1">
        <w:rPr>
          <w:bCs/>
          <w:color w:val="000000" w:themeColor="text1"/>
          <w:sz w:val="16"/>
          <w:szCs w:val="16"/>
        </w:rPr>
        <w:t>Наваль-Руссуд</w:t>
      </w:r>
      <w:proofErr w:type="spellEnd"/>
      <w:r w:rsidRPr="00085DA1">
        <w:rPr>
          <w:bCs/>
          <w:color w:val="000000" w:themeColor="text1"/>
          <w:sz w:val="16"/>
          <w:szCs w:val="16"/>
        </w:rPr>
        <w:t>». Полное слияние предприятий произошло в 1916 г. К этому времени относится начало специализации производства: «</w:t>
      </w:r>
      <w:proofErr w:type="spellStart"/>
      <w:r w:rsidRPr="00085DA1">
        <w:rPr>
          <w:bCs/>
          <w:color w:val="000000" w:themeColor="text1"/>
          <w:sz w:val="16"/>
          <w:szCs w:val="16"/>
        </w:rPr>
        <w:t>Наваль</w:t>
      </w:r>
      <w:proofErr w:type="spellEnd"/>
      <w:r w:rsidRPr="00085DA1">
        <w:rPr>
          <w:bCs/>
          <w:color w:val="000000" w:themeColor="text1"/>
          <w:sz w:val="16"/>
          <w:szCs w:val="16"/>
        </w:rPr>
        <w:t>» стал строить только судовые механизмы, а «</w:t>
      </w:r>
      <w:proofErr w:type="spellStart"/>
      <w:r w:rsidRPr="00085DA1">
        <w:rPr>
          <w:bCs/>
          <w:color w:val="000000" w:themeColor="text1"/>
          <w:sz w:val="16"/>
          <w:szCs w:val="16"/>
        </w:rPr>
        <w:t>Руссуд</w:t>
      </w:r>
      <w:proofErr w:type="spellEnd"/>
      <w:r w:rsidRPr="00085DA1">
        <w:rPr>
          <w:bCs/>
          <w:color w:val="000000" w:themeColor="text1"/>
          <w:sz w:val="16"/>
          <w:szCs w:val="16"/>
        </w:rPr>
        <w:t>» выполнял все корпусные работы. Крупный задел, созданный при реконструкции николаевских судостроительных заводов в 1911–1913 г., оказался настолько значительным, что давал возможность осуществлять постройку линкоров и более крупных размеров будущих морских программ (12109).</w:t>
      </w:r>
    </w:p>
    <w:p w14:paraId="5A87B0B7" w14:textId="77777777" w:rsidR="005158DF" w:rsidRPr="00085DA1" w:rsidRDefault="005158DF" w:rsidP="00085DA1">
      <w:pPr>
        <w:jc w:val="both"/>
        <w:rPr>
          <w:bCs/>
          <w:color w:val="000000" w:themeColor="text1"/>
          <w:sz w:val="16"/>
          <w:szCs w:val="16"/>
        </w:rPr>
      </w:pPr>
    </w:p>
    <w:p w14:paraId="13F004D0"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Англии:</w:t>
      </w:r>
    </w:p>
    <w:p w14:paraId="79F55C67" w14:textId="77777777" w:rsidR="005158DF" w:rsidRPr="00085DA1" w:rsidRDefault="005158DF" w:rsidP="00085DA1">
      <w:pPr>
        <w:jc w:val="both"/>
        <w:rPr>
          <w:bCs/>
          <w:i/>
          <w:color w:val="000000" w:themeColor="text1"/>
          <w:sz w:val="16"/>
          <w:szCs w:val="16"/>
        </w:rPr>
      </w:pPr>
    </w:p>
    <w:p w14:paraId="665BB403" w14:textId="77777777" w:rsidR="005158DF" w:rsidRPr="00085DA1" w:rsidRDefault="005158DF" w:rsidP="00085DA1">
      <w:pPr>
        <w:jc w:val="both"/>
        <w:rPr>
          <w:bCs/>
          <w:color w:val="0070C0"/>
          <w:sz w:val="16"/>
          <w:szCs w:val="16"/>
        </w:rPr>
      </w:pPr>
      <w:r w:rsidRPr="00085DA1">
        <w:rPr>
          <w:bCs/>
          <w:color w:val="0070C0"/>
          <w:sz w:val="16"/>
          <w:szCs w:val="16"/>
        </w:rPr>
        <w:t xml:space="preserve">31 марта (13 апреля) 1912 г. король Георг V одобрил формирование Королевского летного корпуса — Royal </w:t>
      </w:r>
      <w:proofErr w:type="spellStart"/>
      <w:r w:rsidRPr="00085DA1">
        <w:rPr>
          <w:bCs/>
          <w:color w:val="0070C0"/>
          <w:sz w:val="16"/>
          <w:szCs w:val="16"/>
        </w:rPr>
        <w:t>Flying</w:t>
      </w:r>
      <w:proofErr w:type="spellEnd"/>
      <w:r w:rsidRPr="00085DA1">
        <w:rPr>
          <w:bCs/>
          <w:color w:val="0070C0"/>
          <w:sz w:val="16"/>
          <w:szCs w:val="16"/>
        </w:rPr>
        <w:t xml:space="preserve"> Corps (RFC). Его ядром стал Воздушный батальон, который был передан из рядов Королевских инженеров Британской армии 13 мая 1912 г. Покровителем английских воздушных сил стал сам король — вскоре ему будет присвоено воинское звание по линии авиации, и он даже будет участвовать в планировании некоторых воздушных операций. В Королевский летный корпус были переведены 133 офицера, он получил 36 аэропланов и 12 аэростатов, а командиром был назначен бригадный генерал сэр Дэвид Хендерсон, которому было вменено в обязанность в первую очередь организовать обучение личного состава. Он был крупнейшим специалистом по войсковой разведке и в то же время в 1911 г. сам получил диплом пилота. Ему было 49 лет, и он стал самым пожилым авиатором того времени. В RFC первоначально входила и сухопутная, и морская авиация (21734).</w:t>
      </w:r>
    </w:p>
    <w:p w14:paraId="6715B2E0" w14:textId="77777777" w:rsidR="005158DF" w:rsidRPr="00085DA1" w:rsidRDefault="005158DF" w:rsidP="00085DA1">
      <w:pPr>
        <w:jc w:val="both"/>
        <w:rPr>
          <w:bCs/>
          <w:color w:val="0070C0"/>
          <w:sz w:val="16"/>
          <w:szCs w:val="16"/>
        </w:rPr>
      </w:pPr>
    </w:p>
    <w:p w14:paraId="467C28C5"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2434EEE6" w14:textId="77777777" w:rsidR="005158DF" w:rsidRPr="00085DA1" w:rsidRDefault="005158DF" w:rsidP="00085DA1">
      <w:pPr>
        <w:shd w:val="clear" w:color="auto" w:fill="FFFFFF"/>
        <w:jc w:val="both"/>
        <w:rPr>
          <w:bCs/>
          <w:color w:val="000000" w:themeColor="text1"/>
          <w:sz w:val="16"/>
          <w:szCs w:val="16"/>
        </w:rPr>
      </w:pPr>
    </w:p>
    <w:p w14:paraId="1DBDC586" w14:textId="77777777" w:rsidR="005158DF" w:rsidRPr="00085DA1" w:rsidRDefault="005158DF" w:rsidP="00085DA1">
      <w:pPr>
        <w:pStyle w:val="1d"/>
        <w:shd w:val="clear" w:color="auto" w:fill="auto"/>
        <w:spacing w:before="0" w:line="240" w:lineRule="auto"/>
        <w:ind w:firstLine="0"/>
        <w:jc w:val="both"/>
        <w:rPr>
          <w:bCs/>
          <w:color w:val="000000" w:themeColor="text1"/>
          <w:sz w:val="16"/>
          <w:szCs w:val="16"/>
        </w:rPr>
      </w:pPr>
      <w:r w:rsidRPr="00085DA1">
        <w:rPr>
          <w:bCs/>
          <w:color w:val="000000" w:themeColor="text1"/>
          <w:sz w:val="16"/>
          <w:szCs w:val="16"/>
        </w:rPr>
        <w:t xml:space="preserve">В конце марта — начале апреля 1912 г. Г. А. </w:t>
      </w:r>
      <w:proofErr w:type="spellStart"/>
      <w:r w:rsidRPr="00085DA1">
        <w:rPr>
          <w:bCs/>
          <w:color w:val="000000" w:themeColor="text1"/>
          <w:sz w:val="16"/>
          <w:szCs w:val="16"/>
        </w:rPr>
        <w:t>Ботезат</w:t>
      </w:r>
      <w:proofErr w:type="spellEnd"/>
      <w:r w:rsidRPr="00085DA1">
        <w:rPr>
          <w:bCs/>
          <w:color w:val="000000" w:themeColor="text1"/>
          <w:sz w:val="16"/>
          <w:szCs w:val="16"/>
        </w:rPr>
        <w:t xml:space="preserve"> принял участие во 2-м Всероссийском воздухоплавательном съезде в Москве</w:t>
      </w:r>
      <w:r w:rsidRPr="00085DA1">
        <w:rPr>
          <w:bCs/>
          <w:color w:val="000000" w:themeColor="text1"/>
          <w:sz w:val="16"/>
          <w:szCs w:val="16"/>
          <w:vertAlign w:val="superscript"/>
        </w:rPr>
        <w:t>81</w:t>
      </w:r>
      <w:r w:rsidRPr="00085DA1">
        <w:rPr>
          <w:bCs/>
          <w:color w:val="000000" w:themeColor="text1"/>
          <w:sz w:val="16"/>
          <w:szCs w:val="16"/>
        </w:rPr>
        <w:t xml:space="preserve">. По инициативе Н. Е. Жуковского и Г. А. </w:t>
      </w:r>
      <w:proofErr w:type="spellStart"/>
      <w:r w:rsidRPr="00085DA1">
        <w:rPr>
          <w:bCs/>
          <w:color w:val="000000" w:themeColor="text1"/>
          <w:sz w:val="16"/>
          <w:szCs w:val="16"/>
        </w:rPr>
        <w:t>Ботезата</w:t>
      </w:r>
      <w:proofErr w:type="spellEnd"/>
      <w:r w:rsidRPr="00085DA1">
        <w:rPr>
          <w:bCs/>
          <w:color w:val="000000" w:themeColor="text1"/>
          <w:sz w:val="16"/>
          <w:szCs w:val="16"/>
        </w:rPr>
        <w:t xml:space="preserve"> второе заседание авиационной секции 29 марта было полностью посвящено проблеме устойчивости самолета. Из семи докладов по проблемам динамики полета самолета </w:t>
      </w:r>
      <w:proofErr w:type="spellStart"/>
      <w:r w:rsidRPr="00085DA1">
        <w:rPr>
          <w:bCs/>
          <w:color w:val="000000" w:themeColor="text1"/>
          <w:sz w:val="16"/>
          <w:szCs w:val="16"/>
        </w:rPr>
        <w:t>Ботезатом</w:t>
      </w:r>
      <w:proofErr w:type="spellEnd"/>
      <w:r w:rsidRPr="00085DA1">
        <w:rPr>
          <w:bCs/>
          <w:color w:val="000000" w:themeColor="text1"/>
          <w:sz w:val="16"/>
          <w:szCs w:val="16"/>
        </w:rPr>
        <w:t xml:space="preserve"> было сде</w:t>
      </w:r>
      <w:r w:rsidRPr="00085DA1">
        <w:rPr>
          <w:bCs/>
          <w:color w:val="000000" w:themeColor="text1"/>
          <w:sz w:val="16"/>
          <w:szCs w:val="16"/>
        </w:rPr>
        <w:softHyphen/>
        <w:t>лано три. Это «Оценка значения членов высшего порядка в задаче устойчиво</w:t>
      </w:r>
      <w:r w:rsidRPr="00085DA1">
        <w:rPr>
          <w:bCs/>
          <w:color w:val="000000" w:themeColor="text1"/>
          <w:sz w:val="16"/>
          <w:szCs w:val="16"/>
        </w:rPr>
        <w:softHyphen/>
        <w:t>сти аэроплана», «Стабилизирующий момент в проблеме устойчивости аэро</w:t>
      </w:r>
      <w:r w:rsidRPr="00085DA1">
        <w:rPr>
          <w:bCs/>
          <w:color w:val="000000" w:themeColor="text1"/>
          <w:sz w:val="16"/>
          <w:szCs w:val="16"/>
        </w:rPr>
        <w:softHyphen/>
        <w:t xml:space="preserve">плана» и «Явления погашения в полете аэроплана». Другие доклады по теме делали Н. Е. Жуковский и его ученики Г. И. Лукьянов и Г. В. Сорокоумов- </w:t>
      </w:r>
      <w:proofErr w:type="spellStart"/>
      <w:r w:rsidRPr="00085DA1">
        <w:rPr>
          <w:bCs/>
          <w:color w:val="000000" w:themeColor="text1"/>
          <w:sz w:val="16"/>
          <w:szCs w:val="16"/>
        </w:rPr>
        <w:t>ский</w:t>
      </w:r>
      <w:proofErr w:type="spellEnd"/>
      <w:r w:rsidRPr="00085DA1">
        <w:rPr>
          <w:bCs/>
          <w:color w:val="000000" w:themeColor="text1"/>
          <w:sz w:val="16"/>
          <w:szCs w:val="16"/>
        </w:rPr>
        <w:t xml:space="preserve">. Именно этими учеными, т. е. </w:t>
      </w:r>
      <w:proofErr w:type="spellStart"/>
      <w:r w:rsidRPr="00085DA1">
        <w:rPr>
          <w:bCs/>
          <w:color w:val="000000" w:themeColor="text1"/>
          <w:sz w:val="16"/>
          <w:szCs w:val="16"/>
        </w:rPr>
        <w:t>Ботезатом</w:t>
      </w:r>
      <w:proofErr w:type="spellEnd"/>
      <w:r w:rsidRPr="00085DA1">
        <w:rPr>
          <w:bCs/>
          <w:color w:val="000000" w:themeColor="text1"/>
          <w:sz w:val="16"/>
          <w:szCs w:val="16"/>
        </w:rPr>
        <w:t xml:space="preserve">, Жуковским, Лукьяновым и Со- </w:t>
      </w:r>
      <w:proofErr w:type="spellStart"/>
      <w:r w:rsidRPr="00085DA1">
        <w:rPr>
          <w:bCs/>
          <w:color w:val="000000" w:themeColor="text1"/>
          <w:sz w:val="16"/>
          <w:szCs w:val="16"/>
        </w:rPr>
        <w:t>рокоумовским</w:t>
      </w:r>
      <w:proofErr w:type="spellEnd"/>
      <w:r w:rsidRPr="00085DA1">
        <w:rPr>
          <w:bCs/>
          <w:color w:val="000000" w:themeColor="text1"/>
          <w:sz w:val="16"/>
          <w:szCs w:val="16"/>
        </w:rPr>
        <w:t xml:space="preserve"> (Г. И. Лукьянов эмигрировал в 1919 г. и пропал без вести, Г. В. </w:t>
      </w:r>
      <w:proofErr w:type="spellStart"/>
      <w:r w:rsidRPr="00085DA1">
        <w:rPr>
          <w:bCs/>
          <w:color w:val="000000" w:themeColor="text1"/>
          <w:sz w:val="16"/>
          <w:szCs w:val="16"/>
        </w:rPr>
        <w:t>Сорокоумовский</w:t>
      </w:r>
      <w:proofErr w:type="spellEnd"/>
      <w:r w:rsidRPr="00085DA1">
        <w:rPr>
          <w:bCs/>
          <w:color w:val="000000" w:themeColor="text1"/>
          <w:sz w:val="16"/>
          <w:szCs w:val="16"/>
        </w:rPr>
        <w:t xml:space="preserve"> в 1916 г. добровольцем ушел на фронт и погиб уже в Гражданскую войну</w:t>
      </w:r>
      <w:r w:rsidRPr="00085DA1">
        <w:rPr>
          <w:bCs/>
          <w:color w:val="000000" w:themeColor="text1"/>
          <w:sz w:val="16"/>
          <w:szCs w:val="16"/>
          <w:vertAlign w:val="superscript"/>
        </w:rPr>
        <w:t>82</w:t>
      </w:r>
      <w:r w:rsidRPr="00085DA1">
        <w:rPr>
          <w:bCs/>
          <w:color w:val="000000" w:themeColor="text1"/>
          <w:sz w:val="16"/>
          <w:szCs w:val="16"/>
        </w:rPr>
        <w:t>), были заложены в нашей стране основы новой науки — динамики полета. В процессе обсуждения докладов активное участие при</w:t>
      </w:r>
      <w:r w:rsidRPr="00085DA1">
        <w:rPr>
          <w:bCs/>
          <w:color w:val="000000" w:themeColor="text1"/>
          <w:sz w:val="16"/>
          <w:szCs w:val="16"/>
        </w:rPr>
        <w:softHyphen/>
        <w:t>няли крупнейшие авиационные специалисты России. Тема была столь акту</w:t>
      </w:r>
      <w:r w:rsidRPr="00085DA1">
        <w:rPr>
          <w:bCs/>
          <w:color w:val="000000" w:themeColor="text1"/>
          <w:sz w:val="16"/>
          <w:szCs w:val="16"/>
        </w:rPr>
        <w:softHyphen/>
        <w:t>альной, а ее обсуждение столь заинтересованным, что заседание затянулось до глубокой ночи.</w:t>
      </w:r>
    </w:p>
    <w:p w14:paraId="144F6299" w14:textId="77777777" w:rsidR="005158DF" w:rsidRPr="00085DA1" w:rsidRDefault="005158DF" w:rsidP="00085DA1">
      <w:pPr>
        <w:pStyle w:val="1d"/>
        <w:shd w:val="clear" w:color="auto" w:fill="auto"/>
        <w:spacing w:before="0" w:line="240" w:lineRule="auto"/>
        <w:ind w:firstLine="0"/>
        <w:jc w:val="both"/>
        <w:rPr>
          <w:bCs/>
          <w:color w:val="000000" w:themeColor="text1"/>
          <w:sz w:val="16"/>
          <w:szCs w:val="16"/>
        </w:rPr>
      </w:pPr>
      <w:r w:rsidRPr="00085DA1">
        <w:rPr>
          <w:bCs/>
          <w:color w:val="000000" w:themeColor="text1"/>
          <w:sz w:val="16"/>
          <w:szCs w:val="16"/>
        </w:rPr>
        <w:t xml:space="preserve">Результаты своих исследований Г. А. </w:t>
      </w:r>
      <w:proofErr w:type="spellStart"/>
      <w:r w:rsidRPr="00085DA1">
        <w:rPr>
          <w:bCs/>
          <w:color w:val="000000" w:themeColor="text1"/>
          <w:sz w:val="16"/>
          <w:szCs w:val="16"/>
        </w:rPr>
        <w:t>Ботезат</w:t>
      </w:r>
      <w:proofErr w:type="spellEnd"/>
      <w:r w:rsidRPr="00085DA1">
        <w:rPr>
          <w:bCs/>
          <w:color w:val="000000" w:themeColor="text1"/>
          <w:sz w:val="16"/>
          <w:szCs w:val="16"/>
        </w:rPr>
        <w:t xml:space="preserve"> продолжал публиковать и в зарубежной литературе. В 1913 г. во французском научном журнале «Ревью де </w:t>
      </w:r>
      <w:proofErr w:type="spellStart"/>
      <w:r w:rsidRPr="00085DA1">
        <w:rPr>
          <w:bCs/>
          <w:color w:val="000000" w:themeColor="text1"/>
          <w:sz w:val="16"/>
          <w:szCs w:val="16"/>
        </w:rPr>
        <w:t>меканик</w:t>
      </w:r>
      <w:proofErr w:type="spellEnd"/>
      <w:r w:rsidRPr="00085DA1">
        <w:rPr>
          <w:bCs/>
          <w:color w:val="000000" w:themeColor="text1"/>
          <w:sz w:val="16"/>
          <w:szCs w:val="16"/>
        </w:rPr>
        <w:t>» появились две его статьи, в апреле — «Общая теория режимов аэроплана»</w:t>
      </w:r>
      <w:r w:rsidRPr="00085DA1">
        <w:rPr>
          <w:bCs/>
          <w:color w:val="000000" w:themeColor="text1"/>
          <w:sz w:val="16"/>
          <w:szCs w:val="16"/>
          <w:vertAlign w:val="superscript"/>
        </w:rPr>
        <w:t>83</w:t>
      </w:r>
      <w:r w:rsidRPr="00085DA1">
        <w:rPr>
          <w:bCs/>
          <w:color w:val="000000" w:themeColor="text1"/>
          <w:sz w:val="16"/>
          <w:szCs w:val="16"/>
        </w:rPr>
        <w:t xml:space="preserve"> и в августе — «Общая теория стабилизирующего поведения го</w:t>
      </w:r>
      <w:r w:rsidRPr="00085DA1">
        <w:rPr>
          <w:bCs/>
          <w:color w:val="000000" w:themeColor="text1"/>
          <w:sz w:val="16"/>
          <w:szCs w:val="16"/>
        </w:rPr>
        <w:softHyphen/>
        <w:t>ризонтального хвостового оперения аэроплана»</w:t>
      </w:r>
      <w:r w:rsidRPr="00085DA1">
        <w:rPr>
          <w:bCs/>
          <w:color w:val="000000" w:themeColor="text1"/>
          <w:sz w:val="16"/>
          <w:szCs w:val="16"/>
          <w:vertAlign w:val="superscript"/>
        </w:rPr>
        <w:t>84</w:t>
      </w:r>
      <w:r w:rsidRPr="00085DA1">
        <w:rPr>
          <w:bCs/>
          <w:color w:val="000000" w:themeColor="text1"/>
          <w:sz w:val="16"/>
          <w:szCs w:val="16"/>
        </w:rPr>
        <w:t>. Они тоже представляли собой большой вклад в авиационную науку (15740).</w:t>
      </w:r>
    </w:p>
    <w:p w14:paraId="448654E8" w14:textId="77777777" w:rsidR="005158DF" w:rsidRPr="00085DA1" w:rsidRDefault="005158DF" w:rsidP="00085DA1">
      <w:pPr>
        <w:pStyle w:val="1d"/>
        <w:shd w:val="clear" w:color="auto" w:fill="auto"/>
        <w:spacing w:before="0" w:line="240" w:lineRule="auto"/>
        <w:ind w:firstLine="0"/>
        <w:jc w:val="both"/>
        <w:rPr>
          <w:bCs/>
          <w:color w:val="000000" w:themeColor="text1"/>
          <w:sz w:val="16"/>
          <w:szCs w:val="16"/>
        </w:rPr>
      </w:pPr>
    </w:p>
    <w:p w14:paraId="70743380"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34E8B2EE" w14:textId="77777777" w:rsidR="005158DF" w:rsidRPr="00085DA1" w:rsidRDefault="005158DF" w:rsidP="00085DA1">
      <w:pPr>
        <w:shd w:val="clear" w:color="auto" w:fill="FFFFFF"/>
        <w:jc w:val="both"/>
        <w:rPr>
          <w:bCs/>
          <w:color w:val="000000" w:themeColor="text1"/>
          <w:sz w:val="16"/>
          <w:szCs w:val="16"/>
        </w:rPr>
      </w:pPr>
    </w:p>
    <w:p w14:paraId="53D58CFD" w14:textId="6796A8CA" w:rsidR="005158DF" w:rsidRPr="00085DA1" w:rsidRDefault="004F04CE"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марте 1912 г. </w:t>
      </w:r>
      <w:r w:rsidRPr="00085DA1">
        <w:rPr>
          <w:bCs/>
          <w:color w:val="000000" w:themeColor="text1"/>
          <w:sz w:val="16"/>
          <w:szCs w:val="16"/>
        </w:rPr>
        <w:t xml:space="preserve">начались испытания С-6А. </w:t>
      </w:r>
      <w:r w:rsidR="005158DF" w:rsidRPr="00085DA1">
        <w:rPr>
          <w:bCs/>
          <w:color w:val="000000" w:themeColor="text1"/>
          <w:sz w:val="16"/>
          <w:szCs w:val="16"/>
        </w:rPr>
        <w:t xml:space="preserve">В зависимости от нагрузки и числа пассажиров скорость его колебалась от 111 до 120 км/ч при нагрузке до 450 кг. 14 марта И. И. Сикорский совершил рекордный полет с четырьмя пассажирами (пять человек на Сорту) со скоростью 106 км/ч. В апреле самолет был показан на Московской выставке воздухоплавания, где он был награжден Большой Золотой медалью. Затем самолет был перевезен в Петербург, где испытания его продолжались. </w:t>
      </w:r>
    </w:p>
    <w:p w14:paraId="428EA465" w14:textId="77777777" w:rsidR="005158DF" w:rsidRPr="00085DA1" w:rsidRDefault="005158DF" w:rsidP="00085DA1">
      <w:pPr>
        <w:shd w:val="clear" w:color="auto" w:fill="FFFFFF"/>
        <w:jc w:val="both"/>
        <w:rPr>
          <w:bCs/>
          <w:color w:val="000000" w:themeColor="text1"/>
          <w:sz w:val="16"/>
          <w:szCs w:val="16"/>
        </w:rPr>
      </w:pPr>
    </w:p>
    <w:p w14:paraId="7A758290" w14:textId="77777777" w:rsidR="006409BD" w:rsidRPr="00085DA1" w:rsidRDefault="006409BD" w:rsidP="00085DA1">
      <w:pPr>
        <w:jc w:val="both"/>
        <w:rPr>
          <w:bCs/>
          <w:color w:val="0070C0"/>
          <w:sz w:val="16"/>
          <w:szCs w:val="16"/>
        </w:rPr>
      </w:pPr>
      <w:r w:rsidRPr="00085DA1">
        <w:rPr>
          <w:bCs/>
          <w:color w:val="0070C0"/>
          <w:sz w:val="16"/>
          <w:szCs w:val="16"/>
        </w:rPr>
        <w:t>В марте 1912 г. был готов доработанный са</w:t>
      </w:r>
      <w:r w:rsidRPr="00085DA1">
        <w:rPr>
          <w:bCs/>
          <w:color w:val="0070C0"/>
          <w:sz w:val="16"/>
          <w:szCs w:val="16"/>
        </w:rPr>
        <w:softHyphen/>
        <w:t>молет С-6 Сикорского и получил название С-6А (24177).</w:t>
      </w:r>
    </w:p>
    <w:p w14:paraId="091EC1B5" w14:textId="77777777" w:rsidR="006409BD" w:rsidRPr="00085DA1" w:rsidRDefault="006409BD" w:rsidP="00085DA1">
      <w:pPr>
        <w:jc w:val="both"/>
        <w:rPr>
          <w:bCs/>
          <w:color w:val="0070C0"/>
          <w:sz w:val="16"/>
          <w:szCs w:val="16"/>
        </w:rPr>
      </w:pPr>
    </w:p>
    <w:p w14:paraId="572A6497" w14:textId="77777777" w:rsidR="00B47F4A" w:rsidRPr="00085DA1" w:rsidRDefault="00B47F4A" w:rsidP="00085DA1">
      <w:pPr>
        <w:shd w:val="clear" w:color="auto" w:fill="FFFFFF"/>
        <w:jc w:val="both"/>
        <w:rPr>
          <w:bCs/>
          <w:color w:val="000000" w:themeColor="text1"/>
          <w:sz w:val="16"/>
          <w:szCs w:val="16"/>
        </w:rPr>
      </w:pPr>
      <w:r w:rsidRPr="00085DA1">
        <w:rPr>
          <w:bCs/>
          <w:color w:val="000000" w:themeColor="text1"/>
          <w:sz w:val="16"/>
          <w:szCs w:val="16"/>
        </w:rPr>
        <w:lastRenderedPageBreak/>
        <w:t>В марте 1912 года начались испытания усовершенствованного самолета, получившего название С-6А. В зависимости от нагрузки и числа пассажиров скорость его колебалась от 111 до 120 км/ч при на</w:t>
      </w:r>
      <w:r w:rsidRPr="00085DA1">
        <w:rPr>
          <w:bCs/>
          <w:color w:val="000000" w:themeColor="text1"/>
          <w:sz w:val="16"/>
          <w:szCs w:val="16"/>
        </w:rPr>
        <w:softHyphen/>
        <w:t xml:space="preserve">грузке до 450 кг. 14 (27) марта </w:t>
      </w:r>
      <w:proofErr w:type="spellStart"/>
      <w:r w:rsidRPr="00085DA1">
        <w:rPr>
          <w:bCs/>
          <w:color w:val="000000" w:themeColor="text1"/>
          <w:sz w:val="16"/>
          <w:szCs w:val="16"/>
        </w:rPr>
        <w:t>И.И.Сикорский</w:t>
      </w:r>
      <w:proofErr w:type="spellEnd"/>
      <w:r w:rsidRPr="00085DA1">
        <w:rPr>
          <w:bCs/>
          <w:color w:val="000000" w:themeColor="text1"/>
          <w:sz w:val="16"/>
          <w:szCs w:val="16"/>
        </w:rPr>
        <w:t xml:space="preserve"> совершил на нем рекордный полет с пятью человеками на борту со ско</w:t>
      </w:r>
      <w:r w:rsidRPr="00085DA1">
        <w:rPr>
          <w:bCs/>
          <w:color w:val="000000" w:themeColor="text1"/>
          <w:sz w:val="16"/>
          <w:szCs w:val="16"/>
        </w:rPr>
        <w:softHyphen/>
        <w:t>ростью 106 км/ч. [62, с.32] (553).</w:t>
      </w:r>
    </w:p>
    <w:p w14:paraId="1061C6FB" w14:textId="77777777" w:rsidR="00B47F4A" w:rsidRPr="00085DA1" w:rsidRDefault="00B47F4A" w:rsidP="00085DA1">
      <w:pPr>
        <w:shd w:val="clear" w:color="auto" w:fill="FFFFFF"/>
        <w:jc w:val="both"/>
        <w:rPr>
          <w:bCs/>
          <w:color w:val="000000" w:themeColor="text1"/>
          <w:sz w:val="16"/>
          <w:szCs w:val="16"/>
        </w:rPr>
      </w:pPr>
    </w:p>
    <w:p w14:paraId="75459267" w14:textId="3049BA8C" w:rsidR="005158DF" w:rsidRPr="00085DA1" w:rsidRDefault="004F04CE" w:rsidP="00085DA1">
      <w:pPr>
        <w:shd w:val="clear" w:color="auto" w:fill="FFFFFF"/>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марте 1912 г. летчик Г. Яновский его разбил</w:t>
      </w:r>
      <w:r w:rsidRPr="00085DA1">
        <w:rPr>
          <w:bCs/>
          <w:color w:val="000000" w:themeColor="text1"/>
          <w:sz w:val="16"/>
          <w:szCs w:val="16"/>
        </w:rPr>
        <w:t xml:space="preserve"> расчалочный мо</w:t>
      </w:r>
      <w:r w:rsidRPr="00085DA1">
        <w:rPr>
          <w:bCs/>
          <w:color w:val="000000" w:themeColor="text1"/>
          <w:sz w:val="16"/>
          <w:szCs w:val="16"/>
        </w:rPr>
        <w:softHyphen/>
        <w:t>ноплан «Терещенко № 4», в конструкции ко</w:t>
      </w:r>
      <w:r w:rsidRPr="00085DA1">
        <w:rPr>
          <w:bCs/>
          <w:color w:val="000000" w:themeColor="text1"/>
          <w:sz w:val="16"/>
          <w:szCs w:val="16"/>
        </w:rPr>
        <w:softHyphen/>
        <w:t>торого также было заметно влияние Блерио</w:t>
      </w:r>
      <w:r w:rsidR="005158DF" w:rsidRPr="00085DA1">
        <w:rPr>
          <w:bCs/>
          <w:color w:val="000000" w:themeColor="text1"/>
          <w:sz w:val="16"/>
          <w:szCs w:val="16"/>
        </w:rPr>
        <w:t>. Рас</w:t>
      </w:r>
      <w:r w:rsidR="005158DF" w:rsidRPr="00085DA1">
        <w:rPr>
          <w:bCs/>
          <w:color w:val="000000" w:themeColor="text1"/>
          <w:sz w:val="16"/>
          <w:szCs w:val="16"/>
        </w:rPr>
        <w:softHyphen/>
        <w:t>следованием инцидента занимался глав</w:t>
      </w:r>
      <w:r w:rsidR="005158DF" w:rsidRPr="00085DA1">
        <w:rPr>
          <w:bCs/>
          <w:color w:val="000000" w:themeColor="text1"/>
          <w:sz w:val="16"/>
          <w:szCs w:val="16"/>
        </w:rPr>
        <w:softHyphen/>
        <w:t xml:space="preserve">ноуправляющий </w:t>
      </w:r>
      <w:proofErr w:type="spellStart"/>
      <w:r w:rsidR="005158DF" w:rsidRPr="00085DA1">
        <w:rPr>
          <w:bCs/>
          <w:color w:val="000000" w:themeColor="text1"/>
          <w:sz w:val="16"/>
          <w:szCs w:val="16"/>
        </w:rPr>
        <w:t>Червоннским</w:t>
      </w:r>
      <w:proofErr w:type="spellEnd"/>
      <w:r w:rsidR="005158DF" w:rsidRPr="00085DA1">
        <w:rPr>
          <w:bCs/>
          <w:color w:val="000000" w:themeColor="text1"/>
          <w:sz w:val="16"/>
          <w:szCs w:val="16"/>
        </w:rPr>
        <w:t xml:space="preserve"> имением К.Т. Вашкевич, который уделял значительное внимание мастерским и решал большинство административных вопросов. В направлен</w:t>
      </w:r>
      <w:r w:rsidR="005158DF" w:rsidRPr="00085DA1">
        <w:rPr>
          <w:bCs/>
          <w:color w:val="000000" w:themeColor="text1"/>
          <w:sz w:val="16"/>
          <w:szCs w:val="16"/>
        </w:rPr>
        <w:softHyphen/>
        <w:t xml:space="preserve">ном Терещенко отчете он писал, что </w:t>
      </w:r>
      <w:proofErr w:type="spellStart"/>
      <w:r w:rsidR="005158DF" w:rsidRPr="00085DA1">
        <w:rPr>
          <w:bCs/>
          <w:color w:val="000000" w:themeColor="text1"/>
          <w:sz w:val="16"/>
          <w:szCs w:val="16"/>
        </w:rPr>
        <w:t>Зембин</w:t>
      </w:r>
      <w:r w:rsidR="005158DF" w:rsidRPr="00085DA1">
        <w:rPr>
          <w:bCs/>
          <w:color w:val="000000" w:themeColor="text1"/>
          <w:sz w:val="16"/>
          <w:szCs w:val="16"/>
        </w:rPr>
        <w:softHyphen/>
        <w:t>ский</w:t>
      </w:r>
      <w:proofErr w:type="spellEnd"/>
      <w:r w:rsidR="005158DF" w:rsidRPr="00085DA1">
        <w:rPr>
          <w:bCs/>
          <w:color w:val="000000" w:themeColor="text1"/>
          <w:sz w:val="16"/>
          <w:szCs w:val="16"/>
        </w:rPr>
        <w:t xml:space="preserve"> во всем винит Яновского, который яко</w:t>
      </w:r>
      <w:r w:rsidR="005158DF" w:rsidRPr="00085DA1">
        <w:rPr>
          <w:bCs/>
          <w:color w:val="000000" w:themeColor="text1"/>
          <w:sz w:val="16"/>
          <w:szCs w:val="16"/>
        </w:rPr>
        <w:softHyphen/>
        <w:t>бы умышленно разбил аэроплан, заложив крутой вираж на малой высоте и зацепив крылом землю. Однако сам Вашкевич боль</w:t>
      </w:r>
      <w:r w:rsidR="005158DF" w:rsidRPr="00085DA1">
        <w:rPr>
          <w:bCs/>
          <w:color w:val="000000" w:themeColor="text1"/>
          <w:sz w:val="16"/>
          <w:szCs w:val="16"/>
        </w:rPr>
        <w:softHyphen/>
        <w:t>ше доверял пилоту, утверждавшему, что он и летать-то не собирался, а лишь намерен был сделать «два прыжка», но аппарат попал на вспаханное поле, по всей вероятности, за</w:t>
      </w:r>
      <w:r w:rsidR="005158DF" w:rsidRPr="00085DA1">
        <w:rPr>
          <w:bCs/>
          <w:color w:val="000000" w:themeColor="text1"/>
          <w:sz w:val="16"/>
          <w:szCs w:val="16"/>
        </w:rPr>
        <w:softHyphen/>
        <w:t>цепил одним противокапотажным полозом «за почву и сделал резкий поворот, что вы</w:t>
      </w:r>
      <w:r w:rsidR="005158DF" w:rsidRPr="00085DA1">
        <w:rPr>
          <w:bCs/>
          <w:color w:val="000000" w:themeColor="text1"/>
          <w:sz w:val="16"/>
          <w:szCs w:val="16"/>
        </w:rPr>
        <w:softHyphen/>
        <w:t>звало падение». Судя по дальнейшему тек</w:t>
      </w:r>
      <w:r w:rsidR="005158DF" w:rsidRPr="00085DA1">
        <w:rPr>
          <w:bCs/>
          <w:color w:val="000000" w:themeColor="text1"/>
          <w:sz w:val="16"/>
          <w:szCs w:val="16"/>
        </w:rPr>
        <w:softHyphen/>
        <w:t xml:space="preserve">сту этого документа, в целом отношения </w:t>
      </w:r>
      <w:proofErr w:type="spellStart"/>
      <w:r w:rsidR="005158DF" w:rsidRPr="00085DA1">
        <w:rPr>
          <w:bCs/>
          <w:color w:val="000000" w:themeColor="text1"/>
          <w:sz w:val="16"/>
          <w:szCs w:val="16"/>
        </w:rPr>
        <w:t>Зембинского</w:t>
      </w:r>
      <w:proofErr w:type="spellEnd"/>
      <w:r w:rsidR="005158DF" w:rsidRPr="00085DA1">
        <w:rPr>
          <w:bCs/>
          <w:color w:val="000000" w:themeColor="text1"/>
          <w:sz w:val="16"/>
          <w:szCs w:val="16"/>
        </w:rPr>
        <w:t xml:space="preserve"> и главноуправляющего не сло</w:t>
      </w:r>
      <w:r w:rsidR="005158DF" w:rsidRPr="00085DA1">
        <w:rPr>
          <w:bCs/>
          <w:color w:val="000000" w:themeColor="text1"/>
          <w:sz w:val="16"/>
          <w:szCs w:val="16"/>
        </w:rPr>
        <w:softHyphen/>
        <w:t>жились. «</w:t>
      </w:r>
      <w:proofErr w:type="spellStart"/>
      <w:r w:rsidR="005158DF" w:rsidRPr="00085DA1">
        <w:rPr>
          <w:bCs/>
          <w:color w:val="000000" w:themeColor="text1"/>
          <w:sz w:val="16"/>
          <w:szCs w:val="16"/>
        </w:rPr>
        <w:t>Зембинский</w:t>
      </w:r>
      <w:proofErr w:type="spellEnd"/>
      <w:r w:rsidR="005158DF" w:rsidRPr="00085DA1">
        <w:rPr>
          <w:bCs/>
          <w:color w:val="000000" w:themeColor="text1"/>
          <w:sz w:val="16"/>
          <w:szCs w:val="16"/>
        </w:rPr>
        <w:t xml:space="preserve"> производит на меня странное впечатление. Чего-нибудь опре</w:t>
      </w:r>
      <w:r w:rsidR="005158DF" w:rsidRPr="00085DA1">
        <w:rPr>
          <w:bCs/>
          <w:color w:val="000000" w:themeColor="text1"/>
          <w:sz w:val="16"/>
          <w:szCs w:val="16"/>
        </w:rPr>
        <w:softHyphen/>
        <w:t>деленного у него нельзя добиться никог</w:t>
      </w:r>
      <w:r w:rsidR="005158DF" w:rsidRPr="00085DA1">
        <w:rPr>
          <w:bCs/>
          <w:color w:val="000000" w:themeColor="text1"/>
          <w:sz w:val="16"/>
          <w:szCs w:val="16"/>
        </w:rPr>
        <w:softHyphen/>
        <w:t>да...», — писал Вашкевич. Далее он сетовал, мол, авиатор не может точно сформулиро</w:t>
      </w:r>
      <w:r w:rsidR="005158DF" w:rsidRPr="00085DA1">
        <w:rPr>
          <w:bCs/>
          <w:color w:val="000000" w:themeColor="text1"/>
          <w:sz w:val="16"/>
          <w:szCs w:val="16"/>
        </w:rPr>
        <w:softHyphen/>
        <w:t xml:space="preserve">вать, что ему нужно, «а потом винит других». Не удивительно, что </w:t>
      </w:r>
      <w:proofErr w:type="spellStart"/>
      <w:r w:rsidR="005158DF" w:rsidRPr="00085DA1">
        <w:rPr>
          <w:bCs/>
          <w:color w:val="000000" w:themeColor="text1"/>
          <w:sz w:val="16"/>
          <w:szCs w:val="16"/>
        </w:rPr>
        <w:t>Зембинскому</w:t>
      </w:r>
      <w:proofErr w:type="spellEnd"/>
      <w:r w:rsidR="005158DF" w:rsidRPr="00085DA1">
        <w:rPr>
          <w:bCs/>
          <w:color w:val="000000" w:themeColor="text1"/>
          <w:sz w:val="16"/>
          <w:szCs w:val="16"/>
        </w:rPr>
        <w:t xml:space="preserve"> пришлось покинуть Червонное (11217).</w:t>
      </w:r>
    </w:p>
    <w:p w14:paraId="090E5FD9" w14:textId="77777777" w:rsidR="005158DF" w:rsidRPr="00085DA1" w:rsidRDefault="005158DF" w:rsidP="00085DA1">
      <w:pPr>
        <w:shd w:val="clear" w:color="auto" w:fill="FFFFFF"/>
        <w:jc w:val="both"/>
        <w:rPr>
          <w:bCs/>
          <w:color w:val="000000" w:themeColor="text1"/>
          <w:sz w:val="16"/>
          <w:szCs w:val="16"/>
        </w:rPr>
      </w:pPr>
    </w:p>
    <w:p w14:paraId="077FC700" w14:textId="418F4236" w:rsidR="005158DF" w:rsidRPr="00085DA1" w:rsidRDefault="004F04CE" w:rsidP="00085DA1">
      <w:pPr>
        <w:shd w:val="clear" w:color="auto" w:fill="FFFFFF"/>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марте 1912 года </w:t>
      </w:r>
      <w:r w:rsidRPr="00085DA1">
        <w:rPr>
          <w:bCs/>
          <w:color w:val="000000" w:themeColor="text1"/>
          <w:sz w:val="16"/>
          <w:szCs w:val="16"/>
        </w:rPr>
        <w:t xml:space="preserve">построенные в Дарнице, что под Киевом, полубалансирные планеры по схеме Адлера (строил П.К. Новицкий [36, с. 13]) и в </w:t>
      </w:r>
      <w:proofErr w:type="spellStart"/>
      <w:r w:rsidRPr="00085DA1">
        <w:rPr>
          <w:bCs/>
          <w:color w:val="000000" w:themeColor="text1"/>
          <w:sz w:val="16"/>
          <w:szCs w:val="16"/>
        </w:rPr>
        <w:t>Святошино</w:t>
      </w:r>
      <w:proofErr w:type="spellEnd"/>
      <w:r w:rsidRPr="00085DA1">
        <w:rPr>
          <w:bCs/>
          <w:color w:val="000000" w:themeColor="text1"/>
          <w:sz w:val="16"/>
          <w:szCs w:val="16"/>
        </w:rPr>
        <w:t xml:space="preserve"> по той же схеме — (С.В. Савиц</w:t>
      </w:r>
      <w:r w:rsidRPr="00085DA1">
        <w:rPr>
          <w:bCs/>
          <w:color w:val="000000" w:themeColor="text1"/>
          <w:sz w:val="16"/>
          <w:szCs w:val="16"/>
        </w:rPr>
        <w:softHyphen/>
        <w:t xml:space="preserve">кий) и </w:t>
      </w:r>
      <w:r w:rsidR="005158DF" w:rsidRPr="00085DA1">
        <w:rPr>
          <w:bCs/>
          <w:color w:val="000000" w:themeColor="text1"/>
          <w:sz w:val="16"/>
          <w:szCs w:val="16"/>
        </w:rPr>
        <w:t>пла</w:t>
      </w:r>
      <w:r w:rsidR="005158DF" w:rsidRPr="00085DA1">
        <w:rPr>
          <w:bCs/>
          <w:color w:val="000000" w:themeColor="text1"/>
          <w:sz w:val="16"/>
          <w:szCs w:val="16"/>
        </w:rPr>
        <w:softHyphen/>
        <w:t>нер оригинальной конструкции, построенный Воронецким</w:t>
      </w:r>
      <w:r w:rsidRPr="00085DA1">
        <w:rPr>
          <w:bCs/>
          <w:color w:val="000000" w:themeColor="text1"/>
          <w:sz w:val="16"/>
          <w:szCs w:val="16"/>
        </w:rPr>
        <w:t>,</w:t>
      </w:r>
      <w:r w:rsidR="005158DF" w:rsidRPr="00085DA1">
        <w:rPr>
          <w:bCs/>
          <w:color w:val="000000" w:themeColor="text1"/>
          <w:sz w:val="16"/>
          <w:szCs w:val="16"/>
        </w:rPr>
        <w:t xml:space="preserve"> </w:t>
      </w:r>
      <w:r w:rsidRPr="00085DA1">
        <w:rPr>
          <w:bCs/>
          <w:color w:val="000000" w:themeColor="text1"/>
          <w:sz w:val="16"/>
          <w:szCs w:val="16"/>
        </w:rPr>
        <w:t>демонстрировались на второй выставке Киевского общества возду</w:t>
      </w:r>
      <w:r w:rsidRPr="00085DA1">
        <w:rPr>
          <w:bCs/>
          <w:color w:val="000000" w:themeColor="text1"/>
          <w:sz w:val="16"/>
          <w:szCs w:val="16"/>
        </w:rPr>
        <w:softHyphen/>
        <w:t xml:space="preserve">хоплавания </w:t>
      </w:r>
      <w:r w:rsidR="005158DF" w:rsidRPr="00085DA1">
        <w:rPr>
          <w:bCs/>
          <w:color w:val="000000" w:themeColor="text1"/>
          <w:sz w:val="16"/>
          <w:szCs w:val="16"/>
        </w:rPr>
        <w:t>(553).</w:t>
      </w:r>
    </w:p>
    <w:p w14:paraId="4C020332" w14:textId="77777777" w:rsidR="005158DF" w:rsidRPr="00085DA1" w:rsidRDefault="005158DF" w:rsidP="00085DA1">
      <w:pPr>
        <w:shd w:val="clear" w:color="auto" w:fill="FFFFFF"/>
        <w:jc w:val="both"/>
        <w:rPr>
          <w:bCs/>
          <w:color w:val="000000" w:themeColor="text1"/>
          <w:sz w:val="16"/>
          <w:szCs w:val="16"/>
        </w:rPr>
      </w:pPr>
    </w:p>
    <w:p w14:paraId="044177D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Д 13032 Аэроплан товарищества "</w:t>
      </w:r>
      <w:proofErr w:type="spellStart"/>
      <w:r w:rsidRPr="00085DA1">
        <w:rPr>
          <w:bCs/>
          <w:color w:val="000000" w:themeColor="text1"/>
          <w:sz w:val="16"/>
          <w:szCs w:val="16"/>
        </w:rPr>
        <w:t>Авиата</w:t>
      </w:r>
      <w:proofErr w:type="spellEnd"/>
      <w:r w:rsidRPr="00085DA1">
        <w:rPr>
          <w:bCs/>
          <w:color w:val="000000" w:themeColor="text1"/>
          <w:sz w:val="16"/>
          <w:szCs w:val="16"/>
        </w:rPr>
        <w:t>" (г. Варшава) - экспонат выставки.</w:t>
      </w:r>
    </w:p>
    <w:p w14:paraId="5E9F7BC6" w14:textId="77777777" w:rsidR="005158DF" w:rsidRPr="00085DA1" w:rsidRDefault="005158DF" w:rsidP="00085DA1">
      <w:pPr>
        <w:jc w:val="both"/>
        <w:rPr>
          <w:bCs/>
          <w:color w:val="000000" w:themeColor="text1"/>
          <w:sz w:val="16"/>
          <w:szCs w:val="16"/>
        </w:rPr>
      </w:pPr>
      <w:proofErr w:type="spellStart"/>
      <w:r w:rsidRPr="00085DA1">
        <w:rPr>
          <w:bCs/>
          <w:color w:val="000000" w:themeColor="text1"/>
          <w:sz w:val="16"/>
          <w:szCs w:val="16"/>
        </w:rPr>
        <w:t>An</w:t>
      </w:r>
      <w:proofErr w:type="spellEnd"/>
      <w:r w:rsidRPr="00085DA1">
        <w:rPr>
          <w:bCs/>
          <w:color w:val="000000" w:themeColor="text1"/>
          <w:sz w:val="16"/>
          <w:szCs w:val="16"/>
        </w:rPr>
        <w:t xml:space="preserve"> </w:t>
      </w:r>
      <w:proofErr w:type="spellStart"/>
      <w:r w:rsidRPr="00085DA1">
        <w:rPr>
          <w:bCs/>
          <w:color w:val="000000" w:themeColor="text1"/>
          <w:sz w:val="16"/>
          <w:szCs w:val="16"/>
        </w:rPr>
        <w:t>aeroplane</w:t>
      </w:r>
      <w:proofErr w:type="spellEnd"/>
      <w:r w:rsidRPr="00085DA1">
        <w:rPr>
          <w:bCs/>
          <w:color w:val="000000" w:themeColor="text1"/>
          <w:sz w:val="16"/>
          <w:szCs w:val="16"/>
        </w:rPr>
        <w:t xml:space="preserve"> </w:t>
      </w:r>
      <w:proofErr w:type="spellStart"/>
      <w:r w:rsidRPr="00085DA1">
        <w:rPr>
          <w:bCs/>
          <w:color w:val="000000" w:themeColor="text1"/>
          <w:sz w:val="16"/>
          <w:szCs w:val="16"/>
        </w:rPr>
        <w:t>exhibited</w:t>
      </w:r>
      <w:proofErr w:type="spellEnd"/>
      <w:r w:rsidRPr="00085DA1">
        <w:rPr>
          <w:bCs/>
          <w:color w:val="000000" w:themeColor="text1"/>
          <w:sz w:val="16"/>
          <w:szCs w:val="16"/>
        </w:rPr>
        <w:t xml:space="preserve"> </w:t>
      </w:r>
      <w:proofErr w:type="spellStart"/>
      <w:r w:rsidRPr="00085DA1">
        <w:rPr>
          <w:bCs/>
          <w:color w:val="000000" w:themeColor="text1"/>
          <w:sz w:val="16"/>
          <w:szCs w:val="16"/>
        </w:rPr>
        <w:t>by</w:t>
      </w:r>
      <w:proofErr w:type="spellEnd"/>
      <w:r w:rsidRPr="00085DA1">
        <w:rPr>
          <w:bCs/>
          <w:color w:val="000000" w:themeColor="text1"/>
          <w:sz w:val="16"/>
          <w:szCs w:val="16"/>
        </w:rPr>
        <w:t xml:space="preserve"> </w:t>
      </w:r>
      <w:proofErr w:type="spellStart"/>
      <w:r w:rsidRPr="00085DA1">
        <w:rPr>
          <w:bCs/>
          <w:color w:val="000000" w:themeColor="text1"/>
          <w:sz w:val="16"/>
          <w:szCs w:val="16"/>
        </w:rPr>
        <w:t>Aviata</w:t>
      </w:r>
      <w:proofErr w:type="spellEnd"/>
      <w:r w:rsidRPr="00085DA1">
        <w:rPr>
          <w:bCs/>
          <w:color w:val="000000" w:themeColor="text1"/>
          <w:sz w:val="16"/>
          <w:szCs w:val="16"/>
        </w:rPr>
        <w:t xml:space="preserve"> </w:t>
      </w:r>
      <w:proofErr w:type="spellStart"/>
      <w:r w:rsidRPr="00085DA1">
        <w:rPr>
          <w:bCs/>
          <w:color w:val="000000" w:themeColor="text1"/>
          <w:sz w:val="16"/>
          <w:szCs w:val="16"/>
        </w:rPr>
        <w:t>company</w:t>
      </w:r>
      <w:proofErr w:type="spellEnd"/>
      <w:r w:rsidRPr="00085DA1">
        <w:rPr>
          <w:bCs/>
          <w:color w:val="000000" w:themeColor="text1"/>
          <w:sz w:val="16"/>
          <w:szCs w:val="16"/>
        </w:rPr>
        <w:t xml:space="preserve"> (Товарищество </w:t>
      </w:r>
      <w:proofErr w:type="spellStart"/>
      <w:r w:rsidRPr="00085DA1">
        <w:rPr>
          <w:bCs/>
          <w:color w:val="000000" w:themeColor="text1"/>
          <w:sz w:val="16"/>
          <w:szCs w:val="16"/>
        </w:rPr>
        <w:t>Aвiaтa</w:t>
      </w:r>
      <w:proofErr w:type="spellEnd"/>
      <w:r w:rsidRPr="00085DA1">
        <w:rPr>
          <w:bCs/>
          <w:color w:val="000000" w:themeColor="text1"/>
          <w:sz w:val="16"/>
          <w:szCs w:val="16"/>
        </w:rPr>
        <w:t xml:space="preserve">), </w:t>
      </w:r>
      <w:proofErr w:type="spellStart"/>
      <w:r w:rsidRPr="00085DA1">
        <w:rPr>
          <w:bCs/>
          <w:color w:val="000000" w:themeColor="text1"/>
          <w:sz w:val="16"/>
          <w:szCs w:val="16"/>
        </w:rPr>
        <w:t>Warsaw</w:t>
      </w:r>
      <w:proofErr w:type="spellEnd"/>
      <w:r w:rsidRPr="00085DA1">
        <w:rPr>
          <w:bCs/>
          <w:color w:val="000000" w:themeColor="text1"/>
          <w:sz w:val="16"/>
          <w:szCs w:val="16"/>
        </w:rPr>
        <w:t xml:space="preserve"> (</w:t>
      </w:r>
      <w:proofErr w:type="spellStart"/>
      <w:r w:rsidRPr="00085DA1">
        <w:rPr>
          <w:bCs/>
          <w:color w:val="000000" w:themeColor="text1"/>
          <w:sz w:val="16"/>
          <w:szCs w:val="16"/>
        </w:rPr>
        <w:t>Warszawa</w:t>
      </w:r>
      <w:proofErr w:type="spellEnd"/>
      <w:r w:rsidRPr="00085DA1">
        <w:rPr>
          <w:bCs/>
          <w:color w:val="000000" w:themeColor="text1"/>
          <w:sz w:val="16"/>
          <w:szCs w:val="16"/>
        </w:rPr>
        <w:t xml:space="preserve">) </w:t>
      </w:r>
      <w:proofErr w:type="spellStart"/>
      <w:r w:rsidRPr="00085DA1">
        <w:rPr>
          <w:bCs/>
          <w:color w:val="000000" w:themeColor="text1"/>
          <w:sz w:val="16"/>
          <w:szCs w:val="16"/>
        </w:rPr>
        <w:t>at</w:t>
      </w:r>
      <w:proofErr w:type="spellEnd"/>
      <w:r w:rsidRPr="00085DA1">
        <w:rPr>
          <w:bCs/>
          <w:color w:val="000000" w:themeColor="text1"/>
          <w:sz w:val="16"/>
          <w:szCs w:val="16"/>
        </w:rPr>
        <w:t xml:space="preserve"> </w:t>
      </w:r>
      <w:proofErr w:type="spellStart"/>
      <w:r w:rsidRPr="00085DA1">
        <w:rPr>
          <w:bCs/>
          <w:color w:val="000000" w:themeColor="text1"/>
          <w:sz w:val="16"/>
          <w:szCs w:val="16"/>
        </w:rPr>
        <w:t>the</w:t>
      </w:r>
      <w:proofErr w:type="spellEnd"/>
      <w:r w:rsidRPr="00085DA1">
        <w:rPr>
          <w:bCs/>
          <w:color w:val="000000" w:themeColor="text1"/>
          <w:sz w:val="16"/>
          <w:szCs w:val="16"/>
        </w:rPr>
        <w:t xml:space="preserve"> First </w:t>
      </w:r>
      <w:proofErr w:type="spellStart"/>
      <w:r w:rsidRPr="00085DA1">
        <w:rPr>
          <w:bCs/>
          <w:color w:val="000000" w:themeColor="text1"/>
          <w:sz w:val="16"/>
          <w:szCs w:val="16"/>
        </w:rPr>
        <w:t>Intermnational</w:t>
      </w:r>
      <w:proofErr w:type="spellEnd"/>
      <w:r w:rsidRPr="00085DA1">
        <w:rPr>
          <w:bCs/>
          <w:color w:val="000000" w:themeColor="text1"/>
          <w:sz w:val="16"/>
          <w:szCs w:val="16"/>
        </w:rPr>
        <w:t xml:space="preserve"> </w:t>
      </w:r>
      <w:proofErr w:type="spellStart"/>
      <w:r w:rsidRPr="00085DA1">
        <w:rPr>
          <w:bCs/>
          <w:color w:val="000000" w:themeColor="text1"/>
          <w:sz w:val="16"/>
          <w:szCs w:val="16"/>
        </w:rPr>
        <w:t>Aeronautical</w:t>
      </w:r>
      <w:proofErr w:type="spellEnd"/>
      <w:r w:rsidRPr="00085DA1">
        <w:rPr>
          <w:bCs/>
          <w:color w:val="000000" w:themeColor="text1"/>
          <w:sz w:val="16"/>
          <w:szCs w:val="16"/>
        </w:rPr>
        <w:t xml:space="preserve"> </w:t>
      </w:r>
      <w:proofErr w:type="spellStart"/>
      <w:r w:rsidRPr="00085DA1">
        <w:rPr>
          <w:bCs/>
          <w:color w:val="000000" w:themeColor="text1"/>
          <w:sz w:val="16"/>
          <w:szCs w:val="16"/>
        </w:rPr>
        <w:t>Exhibition</w:t>
      </w:r>
      <w:proofErr w:type="spellEnd"/>
      <w:r w:rsidRPr="00085DA1">
        <w:rPr>
          <w:bCs/>
          <w:color w:val="000000" w:themeColor="text1"/>
          <w:sz w:val="16"/>
          <w:szCs w:val="16"/>
        </w:rPr>
        <w:t xml:space="preserve"> </w:t>
      </w:r>
      <w:proofErr w:type="spellStart"/>
      <w:r w:rsidRPr="00085DA1">
        <w:rPr>
          <w:bCs/>
          <w:color w:val="000000" w:themeColor="text1"/>
          <w:sz w:val="16"/>
          <w:szCs w:val="16"/>
        </w:rPr>
        <w:t>at</w:t>
      </w:r>
      <w:proofErr w:type="spellEnd"/>
      <w:r w:rsidRPr="00085DA1">
        <w:rPr>
          <w:bCs/>
          <w:color w:val="000000" w:themeColor="text1"/>
          <w:sz w:val="16"/>
          <w:szCs w:val="16"/>
        </w:rPr>
        <w:t xml:space="preserve"> </w:t>
      </w:r>
      <w:proofErr w:type="spellStart"/>
      <w:r w:rsidRPr="00085DA1">
        <w:rPr>
          <w:bCs/>
          <w:color w:val="000000" w:themeColor="text1"/>
          <w:sz w:val="16"/>
          <w:szCs w:val="16"/>
        </w:rPr>
        <w:t>Mikhaylov's</w:t>
      </w:r>
      <w:proofErr w:type="spellEnd"/>
      <w:r w:rsidRPr="00085DA1">
        <w:rPr>
          <w:bCs/>
          <w:color w:val="000000" w:themeColor="text1"/>
          <w:sz w:val="16"/>
          <w:szCs w:val="16"/>
        </w:rPr>
        <w:t xml:space="preserve"> Arena (Первая международная воздухоплавательная выставка в Михайловском манеже) </w:t>
      </w:r>
      <w:proofErr w:type="spellStart"/>
      <w:r w:rsidRPr="00085DA1">
        <w:rPr>
          <w:bCs/>
          <w:color w:val="000000" w:themeColor="text1"/>
          <w:sz w:val="16"/>
          <w:szCs w:val="16"/>
        </w:rPr>
        <w:t>in</w:t>
      </w:r>
      <w:proofErr w:type="spellEnd"/>
      <w:r w:rsidRPr="00085DA1">
        <w:rPr>
          <w:bCs/>
          <w:color w:val="000000" w:themeColor="text1"/>
          <w:sz w:val="16"/>
          <w:szCs w:val="16"/>
        </w:rPr>
        <w:t xml:space="preserve"> St </w:t>
      </w:r>
      <w:proofErr w:type="spellStart"/>
      <w:r w:rsidRPr="00085DA1">
        <w:rPr>
          <w:bCs/>
          <w:color w:val="000000" w:themeColor="text1"/>
          <w:sz w:val="16"/>
          <w:szCs w:val="16"/>
        </w:rPr>
        <w:t>Petersburg</w:t>
      </w:r>
      <w:proofErr w:type="spellEnd"/>
      <w:r w:rsidRPr="00085DA1">
        <w:rPr>
          <w:bCs/>
          <w:color w:val="000000" w:themeColor="text1"/>
          <w:sz w:val="16"/>
          <w:szCs w:val="16"/>
        </w:rPr>
        <w:t xml:space="preserve">, </w:t>
      </w:r>
      <w:proofErr w:type="spellStart"/>
      <w:r w:rsidRPr="00085DA1">
        <w:rPr>
          <w:bCs/>
          <w:color w:val="000000" w:themeColor="text1"/>
          <w:sz w:val="16"/>
          <w:szCs w:val="16"/>
        </w:rPr>
        <w:t>April</w:t>
      </w:r>
      <w:proofErr w:type="spellEnd"/>
      <w:r w:rsidRPr="00085DA1">
        <w:rPr>
          <w:bCs/>
          <w:color w:val="000000" w:themeColor="text1"/>
          <w:sz w:val="16"/>
          <w:szCs w:val="16"/>
        </w:rPr>
        <w:t xml:space="preserve"> 1911.</w:t>
      </w:r>
    </w:p>
    <w:p w14:paraId="275C40C2" w14:textId="77777777" w:rsidR="005158DF" w:rsidRPr="00085DA1" w:rsidRDefault="005158DF" w:rsidP="00085DA1">
      <w:pPr>
        <w:jc w:val="both"/>
        <w:rPr>
          <w:bCs/>
          <w:color w:val="000000" w:themeColor="text1"/>
          <w:sz w:val="16"/>
          <w:szCs w:val="16"/>
          <w:lang w:val="en-US"/>
        </w:rPr>
      </w:pPr>
      <w:r w:rsidRPr="00085DA1">
        <w:rPr>
          <w:bCs/>
          <w:color w:val="000000" w:themeColor="text1"/>
          <w:sz w:val="16"/>
          <w:szCs w:val="16"/>
          <w:lang w:val="en-US"/>
        </w:rPr>
        <w:t>The date April 1911 indicates that we look here at the first Lohner-Etrich Taube that was delivered to Russia in the same month (tested in March at Wiener Neustadt).</w:t>
      </w:r>
    </w:p>
    <w:p w14:paraId="192D268C" w14:textId="77777777" w:rsidR="005158DF" w:rsidRPr="00085DA1" w:rsidRDefault="005158DF" w:rsidP="00085DA1">
      <w:pPr>
        <w:jc w:val="both"/>
        <w:rPr>
          <w:bCs/>
          <w:color w:val="000000" w:themeColor="text1"/>
          <w:sz w:val="16"/>
          <w:szCs w:val="16"/>
          <w:lang w:val="en-US"/>
        </w:rPr>
      </w:pPr>
      <w:r w:rsidRPr="00085DA1">
        <w:rPr>
          <w:bCs/>
          <w:color w:val="000000" w:themeColor="text1"/>
          <w:sz w:val="16"/>
          <w:szCs w:val="16"/>
          <w:lang w:val="en-US"/>
        </w:rPr>
        <w:t xml:space="preserve">3 Lohner-Etrich </w:t>
      </w:r>
      <w:proofErr w:type="spellStart"/>
      <w:r w:rsidRPr="00085DA1">
        <w:rPr>
          <w:bCs/>
          <w:color w:val="000000" w:themeColor="text1"/>
          <w:sz w:val="16"/>
          <w:szCs w:val="16"/>
          <w:lang w:val="en-US"/>
        </w:rPr>
        <w:t>Tauben</w:t>
      </w:r>
      <w:proofErr w:type="spellEnd"/>
      <w:r w:rsidRPr="00085DA1">
        <w:rPr>
          <w:bCs/>
          <w:color w:val="000000" w:themeColor="text1"/>
          <w:sz w:val="16"/>
          <w:szCs w:val="16"/>
          <w:lang w:val="en-US"/>
        </w:rPr>
        <w:t xml:space="preserve"> were sold to Russia in 1911.</w:t>
      </w:r>
    </w:p>
    <w:p w14:paraId="742C9B0E" w14:textId="77777777" w:rsidR="005158DF" w:rsidRPr="00085DA1" w:rsidRDefault="005158DF" w:rsidP="00085DA1">
      <w:pPr>
        <w:jc w:val="both"/>
        <w:rPr>
          <w:bCs/>
          <w:color w:val="000000" w:themeColor="text1"/>
          <w:sz w:val="16"/>
          <w:szCs w:val="16"/>
          <w:lang w:val="en-US"/>
        </w:rPr>
      </w:pPr>
      <w:r w:rsidRPr="00085DA1">
        <w:rPr>
          <w:bCs/>
          <w:color w:val="000000" w:themeColor="text1"/>
          <w:sz w:val="16"/>
          <w:szCs w:val="16"/>
          <w:lang w:val="en-US"/>
        </w:rPr>
        <w:t>The first two belonged to "Series A" (Etrich-X &amp; Etrich-XIII).</w:t>
      </w:r>
    </w:p>
    <w:p w14:paraId="6E454BE3" w14:textId="77777777" w:rsidR="005158DF" w:rsidRPr="00085DA1" w:rsidRDefault="005158DF" w:rsidP="00085DA1">
      <w:pPr>
        <w:jc w:val="both"/>
        <w:rPr>
          <w:bCs/>
          <w:color w:val="000000" w:themeColor="text1"/>
          <w:sz w:val="16"/>
          <w:szCs w:val="16"/>
          <w:lang w:val="en-US"/>
        </w:rPr>
      </w:pPr>
      <w:r w:rsidRPr="00085DA1">
        <w:rPr>
          <w:bCs/>
          <w:color w:val="000000" w:themeColor="text1"/>
          <w:sz w:val="16"/>
          <w:szCs w:val="16"/>
          <w:lang w:val="en-US"/>
        </w:rPr>
        <w:t>Payment is dated on April 9th &amp; July 26th, but that might be when MLG paid Lohner.</w:t>
      </w:r>
    </w:p>
    <w:p w14:paraId="737D4191" w14:textId="77777777" w:rsidR="005158DF" w:rsidRPr="00085DA1" w:rsidRDefault="005158DF" w:rsidP="00085DA1">
      <w:pPr>
        <w:jc w:val="both"/>
        <w:rPr>
          <w:bCs/>
          <w:color w:val="000000" w:themeColor="text1"/>
          <w:sz w:val="16"/>
          <w:szCs w:val="16"/>
          <w:lang w:val="en-US"/>
        </w:rPr>
      </w:pPr>
      <w:r w:rsidRPr="00085DA1">
        <w:rPr>
          <w:bCs/>
          <w:color w:val="000000" w:themeColor="text1"/>
          <w:sz w:val="16"/>
          <w:szCs w:val="16"/>
          <w:lang w:val="en-US"/>
        </w:rPr>
        <w:t>A third copy was passed over to Russia by Karl Illner in August 1911.</w:t>
      </w:r>
    </w:p>
    <w:p w14:paraId="27494C7E" w14:textId="77777777" w:rsidR="005158DF" w:rsidRPr="00085DA1" w:rsidRDefault="005158DF" w:rsidP="00085DA1">
      <w:pPr>
        <w:jc w:val="both"/>
        <w:rPr>
          <w:bCs/>
          <w:color w:val="000000" w:themeColor="text1"/>
          <w:sz w:val="16"/>
          <w:szCs w:val="16"/>
          <w:lang w:val="en-US"/>
        </w:rPr>
      </w:pPr>
      <w:r w:rsidRPr="00085DA1">
        <w:rPr>
          <w:bCs/>
          <w:color w:val="000000" w:themeColor="text1"/>
          <w:sz w:val="16"/>
          <w:szCs w:val="16"/>
          <w:lang w:val="en-US"/>
        </w:rPr>
        <w:t>It belonged to "Series C" (Etrich-XXIII) and must have had the later undercarriage with two skids and 4 wheels and a slightly longer fuselage. Otherwise Series C was almost identical. All were powered by a 65 hp Austro-Daimler 4-cyl. engine.</w:t>
      </w:r>
    </w:p>
    <w:p w14:paraId="42083825" w14:textId="77777777" w:rsidR="005158DF" w:rsidRPr="00085DA1" w:rsidRDefault="005158DF" w:rsidP="00085DA1">
      <w:pPr>
        <w:jc w:val="both"/>
        <w:rPr>
          <w:bCs/>
          <w:color w:val="000000" w:themeColor="text1"/>
          <w:sz w:val="16"/>
          <w:szCs w:val="16"/>
          <w:lang w:val="en-US"/>
        </w:rPr>
      </w:pPr>
      <w:proofErr w:type="spellStart"/>
      <w:r w:rsidRPr="00085DA1">
        <w:rPr>
          <w:bCs/>
          <w:color w:val="000000" w:themeColor="text1"/>
          <w:sz w:val="16"/>
          <w:szCs w:val="16"/>
          <w:lang w:val="en-US"/>
        </w:rPr>
        <w:t>Warszawskie</w:t>
      </w:r>
      <w:proofErr w:type="spellEnd"/>
      <w:r w:rsidRPr="00085DA1">
        <w:rPr>
          <w:bCs/>
          <w:color w:val="000000" w:themeColor="text1"/>
          <w:sz w:val="16"/>
          <w:szCs w:val="16"/>
          <w:lang w:val="en-US"/>
        </w:rPr>
        <w:t xml:space="preserve"> </w:t>
      </w:r>
      <w:proofErr w:type="spellStart"/>
      <w:r w:rsidRPr="00085DA1">
        <w:rPr>
          <w:bCs/>
          <w:color w:val="000000" w:themeColor="text1"/>
          <w:sz w:val="16"/>
          <w:szCs w:val="16"/>
          <w:lang w:val="en-US"/>
        </w:rPr>
        <w:t>Towarzystwo</w:t>
      </w:r>
      <w:proofErr w:type="spellEnd"/>
      <w:r w:rsidRPr="00085DA1">
        <w:rPr>
          <w:bCs/>
          <w:color w:val="000000" w:themeColor="text1"/>
          <w:sz w:val="16"/>
          <w:szCs w:val="16"/>
          <w:lang w:val="en-US"/>
        </w:rPr>
        <w:t xml:space="preserve"> </w:t>
      </w:r>
      <w:proofErr w:type="spellStart"/>
      <w:r w:rsidRPr="00085DA1">
        <w:rPr>
          <w:bCs/>
          <w:color w:val="000000" w:themeColor="text1"/>
          <w:sz w:val="16"/>
          <w:szCs w:val="16"/>
          <w:lang w:val="en-US"/>
        </w:rPr>
        <w:t>Lotnicze</w:t>
      </w:r>
      <w:proofErr w:type="spellEnd"/>
      <w:r w:rsidRPr="00085DA1">
        <w:rPr>
          <w:bCs/>
          <w:color w:val="000000" w:themeColor="text1"/>
          <w:sz w:val="16"/>
          <w:szCs w:val="16"/>
          <w:lang w:val="en-US"/>
        </w:rPr>
        <w:t xml:space="preserve"> “AWIATA” – Warsaw Aviation Company AWIATA was a private venture of Polish businessmen established in autumn 1910 in Warsaw. The Company was building such aircraft as Farman III, IV, VII and Bleriot XI under license. In addition the Company had kept a flying school. It was AWIATA who had purchased three Etrich Taube in 1911. </w:t>
      </w:r>
    </w:p>
    <w:p w14:paraId="505EAA06" w14:textId="77777777" w:rsidR="005158DF" w:rsidRPr="00085DA1" w:rsidRDefault="005158DF" w:rsidP="00085DA1">
      <w:pPr>
        <w:jc w:val="both"/>
        <w:rPr>
          <w:bCs/>
          <w:color w:val="000000" w:themeColor="text1"/>
          <w:sz w:val="16"/>
          <w:szCs w:val="16"/>
          <w:lang w:val="en-US"/>
        </w:rPr>
      </w:pPr>
      <w:r w:rsidRPr="00085DA1">
        <w:rPr>
          <w:bCs/>
          <w:color w:val="000000" w:themeColor="text1"/>
          <w:sz w:val="16"/>
          <w:szCs w:val="16"/>
          <w:lang w:val="en-US"/>
        </w:rPr>
        <w:t xml:space="preserve">Society was winded up in March 1912 by the tsarist authorities and the army took over its property – among other – the airplanes. </w:t>
      </w:r>
    </w:p>
    <w:p w14:paraId="5AAD8610" w14:textId="77777777" w:rsidR="005158DF" w:rsidRPr="00085DA1" w:rsidRDefault="005158DF" w:rsidP="00085DA1">
      <w:pPr>
        <w:jc w:val="both"/>
        <w:rPr>
          <w:bCs/>
          <w:color w:val="000000" w:themeColor="text1"/>
          <w:sz w:val="16"/>
          <w:szCs w:val="16"/>
          <w:lang w:val="en-US"/>
        </w:rPr>
      </w:pPr>
      <w:r w:rsidRPr="00085DA1">
        <w:rPr>
          <w:bCs/>
          <w:color w:val="000000" w:themeColor="text1"/>
          <w:sz w:val="16"/>
          <w:szCs w:val="16"/>
          <w:lang w:val="en-US"/>
        </w:rPr>
        <w:t xml:space="preserve">As for the name of the Company – let me explain it from the beginning. As you know, east part of Poland was formally annexed by Russian Empire. Russian language was the official. This means that every official document – like registers or notary’s deeds - must have been written in Russian. For this reason a name </w:t>
      </w:r>
      <w:proofErr w:type="spellStart"/>
      <w:r w:rsidRPr="00085DA1">
        <w:rPr>
          <w:bCs/>
          <w:color w:val="000000" w:themeColor="text1"/>
          <w:sz w:val="16"/>
          <w:szCs w:val="16"/>
        </w:rPr>
        <w:t>Авиата</w:t>
      </w:r>
      <w:proofErr w:type="spellEnd"/>
      <w:r w:rsidRPr="00085DA1">
        <w:rPr>
          <w:bCs/>
          <w:color w:val="000000" w:themeColor="text1"/>
          <w:sz w:val="16"/>
          <w:szCs w:val="16"/>
          <w:lang w:val="en-US"/>
        </w:rPr>
        <w:t xml:space="preserve"> is absolutely correct. However, Russian authorities permitted the simultaneous use of Polish names, thus among Polish people the Company was known under its Polish name AWIATA. Letter W in Polish is an equivalent of Russian </w:t>
      </w:r>
      <w:r w:rsidRPr="00085DA1">
        <w:rPr>
          <w:bCs/>
          <w:color w:val="000000" w:themeColor="text1"/>
          <w:sz w:val="16"/>
          <w:szCs w:val="16"/>
        </w:rPr>
        <w:t>В</w:t>
      </w:r>
      <w:r w:rsidRPr="00085DA1">
        <w:rPr>
          <w:bCs/>
          <w:color w:val="000000" w:themeColor="text1"/>
          <w:sz w:val="16"/>
          <w:szCs w:val="16"/>
          <w:lang w:val="en-US"/>
        </w:rPr>
        <w:t xml:space="preserve"> – pronunciation is exactly the same. That is why Russian </w:t>
      </w:r>
      <w:proofErr w:type="spellStart"/>
      <w:r w:rsidRPr="00085DA1">
        <w:rPr>
          <w:bCs/>
          <w:color w:val="000000" w:themeColor="text1"/>
          <w:sz w:val="16"/>
          <w:szCs w:val="16"/>
        </w:rPr>
        <w:t>Авиата</w:t>
      </w:r>
      <w:proofErr w:type="spellEnd"/>
      <w:r w:rsidRPr="00085DA1">
        <w:rPr>
          <w:bCs/>
          <w:color w:val="000000" w:themeColor="text1"/>
          <w:sz w:val="16"/>
          <w:szCs w:val="16"/>
          <w:lang w:val="en-US"/>
        </w:rPr>
        <w:t xml:space="preserve"> in polish transcription is AWIATA. Pronunciation of a letter W in West European languages is different than in Polish. For this reason the name of Company visible on rudders of the </w:t>
      </w:r>
      <w:proofErr w:type="spellStart"/>
      <w:r w:rsidRPr="00085DA1">
        <w:rPr>
          <w:bCs/>
          <w:color w:val="000000" w:themeColor="text1"/>
          <w:sz w:val="16"/>
          <w:szCs w:val="16"/>
          <w:lang w:val="en-US"/>
        </w:rPr>
        <w:t>Farmans</w:t>
      </w:r>
      <w:proofErr w:type="spellEnd"/>
      <w:r w:rsidRPr="00085DA1">
        <w:rPr>
          <w:bCs/>
          <w:color w:val="000000" w:themeColor="text1"/>
          <w:sz w:val="16"/>
          <w:szCs w:val="16"/>
          <w:lang w:val="en-US"/>
        </w:rPr>
        <w:t xml:space="preserve"> is written as AVIATA – the same as the name of the city – Varsovie (French manner) instead Polish Warszawa. In other words – English or French V is an equivalent of Polish W and Cyrillic B. </w:t>
      </w:r>
    </w:p>
    <w:p w14:paraId="4DFD0481" w14:textId="77777777" w:rsidR="005158DF" w:rsidRPr="00085DA1" w:rsidRDefault="005158DF" w:rsidP="00085DA1">
      <w:pPr>
        <w:jc w:val="both"/>
        <w:rPr>
          <w:bCs/>
          <w:color w:val="000000" w:themeColor="text1"/>
          <w:sz w:val="16"/>
          <w:szCs w:val="16"/>
          <w:lang w:val="en-US"/>
        </w:rPr>
      </w:pPr>
      <w:r w:rsidRPr="00085DA1">
        <w:rPr>
          <w:bCs/>
          <w:color w:val="000000" w:themeColor="text1"/>
          <w:sz w:val="16"/>
          <w:szCs w:val="16"/>
          <w:lang w:val="en-US"/>
        </w:rPr>
        <w:t xml:space="preserve">I must admit that the date when photographs posted by you were taken is a bit misleading. As I wrote before AWIATA (AVIATA) was established in autumn 1910. I have never heard of any other AWIATA, AVIATA or </w:t>
      </w:r>
      <w:proofErr w:type="spellStart"/>
      <w:r w:rsidRPr="00085DA1">
        <w:rPr>
          <w:bCs/>
          <w:color w:val="000000" w:themeColor="text1"/>
          <w:sz w:val="16"/>
          <w:szCs w:val="16"/>
        </w:rPr>
        <w:t>Авиата</w:t>
      </w:r>
      <w:proofErr w:type="spellEnd"/>
      <w:r w:rsidRPr="00085DA1">
        <w:rPr>
          <w:bCs/>
          <w:color w:val="000000" w:themeColor="text1"/>
          <w:sz w:val="16"/>
          <w:szCs w:val="16"/>
          <w:lang w:val="en-US"/>
        </w:rPr>
        <w:t xml:space="preserve"> existed in Warsaw before this date. Moreover, eight hangars, factory yard and other buildings of Company’s factory were built at the end of 1910. License production of Farman biplanes was launched in April 1911. As you can see – it was impossible to exhibit planes sported AVIATA trade mark before 1911 (11728).</w:t>
      </w:r>
    </w:p>
    <w:p w14:paraId="7EA2A9E4" w14:textId="77777777" w:rsidR="005158DF" w:rsidRPr="00085DA1" w:rsidRDefault="005158DF" w:rsidP="00085DA1">
      <w:pPr>
        <w:jc w:val="both"/>
        <w:rPr>
          <w:bCs/>
          <w:color w:val="000000" w:themeColor="text1"/>
          <w:sz w:val="16"/>
          <w:szCs w:val="16"/>
          <w:lang w:val="en-US"/>
        </w:rPr>
      </w:pPr>
    </w:p>
    <w:p w14:paraId="734EB73B" w14:textId="355AB454"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В марте 1912 г. пресса сообщила, что «известные авиаторы </w:t>
      </w:r>
      <w:proofErr w:type="spellStart"/>
      <w:r w:rsidRPr="00085DA1">
        <w:rPr>
          <w:b w:val="0"/>
          <w:bCs/>
          <w:color w:val="000000" w:themeColor="text1"/>
          <w:sz w:val="16"/>
          <w:szCs w:val="16"/>
        </w:rPr>
        <w:t>М.ГЛерхе</w:t>
      </w:r>
      <w:proofErr w:type="spellEnd"/>
      <w:r w:rsidRPr="00085DA1">
        <w:rPr>
          <w:b w:val="0"/>
          <w:bCs/>
          <w:color w:val="000000" w:themeColor="text1"/>
          <w:sz w:val="16"/>
          <w:szCs w:val="16"/>
        </w:rPr>
        <w:t xml:space="preserve"> и </w:t>
      </w:r>
      <w:proofErr w:type="spellStart"/>
      <w:r w:rsidRPr="00085DA1">
        <w:rPr>
          <w:b w:val="0"/>
          <w:bCs/>
          <w:color w:val="000000" w:themeColor="text1"/>
          <w:sz w:val="16"/>
          <w:szCs w:val="16"/>
        </w:rPr>
        <w:t>Г.В.Янковский</w:t>
      </w:r>
      <w:proofErr w:type="spellEnd"/>
      <w:r w:rsidRPr="00085DA1">
        <w:rPr>
          <w:b w:val="0"/>
          <w:bCs/>
          <w:color w:val="000000" w:themeColor="text1"/>
          <w:sz w:val="16"/>
          <w:szCs w:val="16"/>
        </w:rPr>
        <w:t xml:space="preserve"> вместе с итальянским конструктором-специалистом </w:t>
      </w:r>
      <w:proofErr w:type="spellStart"/>
      <w:r w:rsidRPr="00085DA1">
        <w:rPr>
          <w:b w:val="0"/>
          <w:bCs/>
          <w:color w:val="000000" w:themeColor="text1"/>
          <w:sz w:val="16"/>
          <w:szCs w:val="16"/>
        </w:rPr>
        <w:t>Франческо</w:t>
      </w:r>
      <w:proofErr w:type="spellEnd"/>
      <w:r w:rsidRPr="00085DA1">
        <w:rPr>
          <w:b w:val="0"/>
          <w:bCs/>
          <w:color w:val="000000" w:themeColor="text1"/>
          <w:sz w:val="16"/>
          <w:szCs w:val="16"/>
        </w:rPr>
        <w:t xml:space="preserve"> </w:t>
      </w:r>
      <w:proofErr w:type="spellStart"/>
      <w:r w:rsidRPr="00085DA1">
        <w:rPr>
          <w:b w:val="0"/>
          <w:bCs/>
          <w:color w:val="000000" w:themeColor="text1"/>
          <w:sz w:val="16"/>
          <w:szCs w:val="16"/>
        </w:rPr>
        <w:t>Моска</w:t>
      </w:r>
      <w:proofErr w:type="spellEnd"/>
      <w:r w:rsidRPr="00085DA1">
        <w:rPr>
          <w:b w:val="0"/>
          <w:bCs/>
          <w:color w:val="000000" w:themeColor="text1"/>
          <w:sz w:val="16"/>
          <w:szCs w:val="16"/>
        </w:rPr>
        <w:t xml:space="preserve"> заканчивают постройкой новый двухместный моноплан, с которым они думают выступать на военном конкурсе русских аэропланов. По инициалам троих конструкторов аппарат окрещен «ЛЯМ». На основании собственного опыта строители внесли в него ряд усовершенствований в устройстве корпуса, шасси и управления. Моноплан построен настолько прочно, что сможет выдержать спуски на вспаханное поле при полной нагрузке. Части фюзеляжа соединены новым патентованным способом, без сверления дерева и ослабления лонжеронов. Аэроплан будет снабжен русским мотором типа «Гном», конструкции завода «Мотор» в Риге, и, следовательно, явится первым аппаратом, целиком изготовленным в России.».</w:t>
      </w:r>
    </w:p>
    <w:p w14:paraId="2DD84BF8"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По схеме это был одноместный расчалочный моноплан с обшивкой фюзеляжа только в передней части. Крылья слабовыпуклого профиля с «</w:t>
      </w:r>
      <w:proofErr w:type="spellStart"/>
      <w:r w:rsidRPr="00085DA1">
        <w:rPr>
          <w:b w:val="0"/>
          <w:bCs/>
          <w:color w:val="000000" w:themeColor="text1"/>
          <w:sz w:val="16"/>
          <w:szCs w:val="16"/>
        </w:rPr>
        <w:t>гошированием</w:t>
      </w:r>
      <w:proofErr w:type="spellEnd"/>
      <w:r w:rsidRPr="00085DA1">
        <w:rPr>
          <w:b w:val="0"/>
          <w:bCs/>
          <w:color w:val="000000" w:themeColor="text1"/>
          <w:sz w:val="16"/>
          <w:szCs w:val="16"/>
        </w:rPr>
        <w:t>» (перекашиванием), шасси с полозами и сквозной осью, костыль — перекрещенные дуги. Кроме рижского «</w:t>
      </w:r>
      <w:proofErr w:type="spellStart"/>
      <w:r w:rsidRPr="00085DA1">
        <w:rPr>
          <w:b w:val="0"/>
          <w:bCs/>
          <w:color w:val="000000" w:themeColor="text1"/>
          <w:sz w:val="16"/>
          <w:szCs w:val="16"/>
        </w:rPr>
        <w:t>Калепа</w:t>
      </w:r>
      <w:proofErr w:type="spellEnd"/>
      <w:r w:rsidRPr="00085DA1">
        <w:rPr>
          <w:b w:val="0"/>
          <w:bCs/>
          <w:color w:val="000000" w:themeColor="text1"/>
          <w:sz w:val="16"/>
          <w:szCs w:val="16"/>
        </w:rPr>
        <w:t xml:space="preserve">» в 50—60 л.с. на ЛЯМ сначала собирались поставить </w:t>
      </w:r>
      <w:proofErr w:type="spellStart"/>
      <w:r w:rsidRPr="00085DA1">
        <w:rPr>
          <w:b w:val="0"/>
          <w:bCs/>
          <w:color w:val="000000" w:themeColor="text1"/>
          <w:sz w:val="16"/>
          <w:szCs w:val="16"/>
        </w:rPr>
        <w:t>биротативный</w:t>
      </w:r>
      <w:proofErr w:type="spellEnd"/>
      <w:r w:rsidRPr="00085DA1">
        <w:rPr>
          <w:b w:val="0"/>
          <w:bCs/>
          <w:color w:val="000000" w:themeColor="text1"/>
          <w:sz w:val="16"/>
          <w:szCs w:val="16"/>
        </w:rPr>
        <w:t xml:space="preserve"> двигатель Уфимцева в 40—50 л.с., но в итоге установили стандартный «Гном» в 50 л.с. Шавров писал: «Самолет был выполнен очень чисто, получился легким, отличался прекрасной летучестью, был устойчив, хорошо выполнял виражи.» «Аэро-» проинформировал читателей, что «кроме двухместного моноплана конструкторы работают над созданием трех новых монопланов: учебного, гоночного и спортивного типа для туризма. Во всех этих аппаратах будет установлено оригинальное патентованное управление системы ЛЯМ.» В марте законченный ЛЯМ отправили в Манеж на воздухоплавательную выставку, летные испытания начались сразу же после ее окончания. В мае </w:t>
      </w:r>
      <w:proofErr w:type="spellStart"/>
      <w:r w:rsidRPr="00085DA1">
        <w:rPr>
          <w:b w:val="0"/>
          <w:bCs/>
          <w:color w:val="000000" w:themeColor="text1"/>
          <w:sz w:val="16"/>
          <w:szCs w:val="16"/>
        </w:rPr>
        <w:t>Г.В.Янковский</w:t>
      </w:r>
      <w:proofErr w:type="spellEnd"/>
      <w:r w:rsidRPr="00085DA1">
        <w:rPr>
          <w:b w:val="0"/>
          <w:bCs/>
          <w:color w:val="000000" w:themeColor="text1"/>
          <w:sz w:val="16"/>
          <w:szCs w:val="16"/>
        </w:rPr>
        <w:t xml:space="preserve"> на 2-й Московской авиационной неделе установил на </w:t>
      </w:r>
      <w:proofErr w:type="spellStart"/>
      <w:r w:rsidRPr="00085DA1">
        <w:rPr>
          <w:b w:val="0"/>
          <w:bCs/>
          <w:color w:val="000000" w:themeColor="text1"/>
          <w:sz w:val="16"/>
          <w:szCs w:val="16"/>
        </w:rPr>
        <w:t>ЛЯМе</w:t>
      </w:r>
      <w:proofErr w:type="spellEnd"/>
      <w:r w:rsidRPr="00085DA1">
        <w:rPr>
          <w:b w:val="0"/>
          <w:bCs/>
          <w:color w:val="000000" w:themeColor="text1"/>
          <w:sz w:val="16"/>
          <w:szCs w:val="16"/>
        </w:rPr>
        <w:t xml:space="preserve"> Всероссийский рекорд высоты — 1775 м (15464).</w:t>
      </w:r>
    </w:p>
    <w:p w14:paraId="5DE7348C" w14:textId="77777777" w:rsidR="005158DF" w:rsidRPr="00085DA1" w:rsidRDefault="005158DF" w:rsidP="00085DA1">
      <w:pPr>
        <w:pStyle w:val="2"/>
        <w:spacing w:before="0" w:after="0"/>
        <w:jc w:val="both"/>
        <w:rPr>
          <w:b w:val="0"/>
          <w:bCs/>
          <w:color w:val="000000" w:themeColor="text1"/>
          <w:sz w:val="16"/>
          <w:szCs w:val="16"/>
        </w:rPr>
      </w:pPr>
    </w:p>
    <w:p w14:paraId="09D7B555"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В марте 1912 законченный ЛЯМ отправили в Манеж на воздухоплавательную выставку, летные испытания начались сразу же после ее окончания. В мае </w:t>
      </w:r>
      <w:proofErr w:type="spellStart"/>
      <w:r w:rsidRPr="00085DA1">
        <w:rPr>
          <w:b w:val="0"/>
          <w:bCs/>
          <w:color w:val="000000" w:themeColor="text1"/>
          <w:sz w:val="16"/>
          <w:szCs w:val="16"/>
        </w:rPr>
        <w:t>Г.В.Янковский</w:t>
      </w:r>
      <w:proofErr w:type="spellEnd"/>
      <w:r w:rsidRPr="00085DA1">
        <w:rPr>
          <w:b w:val="0"/>
          <w:bCs/>
          <w:color w:val="000000" w:themeColor="text1"/>
          <w:sz w:val="16"/>
          <w:szCs w:val="16"/>
        </w:rPr>
        <w:t xml:space="preserve"> на 2-й Московской авиационной неделе установил на </w:t>
      </w:r>
      <w:proofErr w:type="spellStart"/>
      <w:r w:rsidRPr="00085DA1">
        <w:rPr>
          <w:b w:val="0"/>
          <w:bCs/>
          <w:color w:val="000000" w:themeColor="text1"/>
          <w:sz w:val="16"/>
          <w:szCs w:val="16"/>
        </w:rPr>
        <w:t>ЛЯМе</w:t>
      </w:r>
      <w:proofErr w:type="spellEnd"/>
      <w:r w:rsidRPr="00085DA1">
        <w:rPr>
          <w:b w:val="0"/>
          <w:bCs/>
          <w:color w:val="000000" w:themeColor="text1"/>
          <w:sz w:val="16"/>
          <w:szCs w:val="16"/>
        </w:rPr>
        <w:t xml:space="preserve"> Всероссийский рекорд высоты — 1775 м (15464).</w:t>
      </w:r>
    </w:p>
    <w:p w14:paraId="33542285" w14:textId="77777777" w:rsidR="005158DF" w:rsidRPr="00085DA1" w:rsidRDefault="005158DF" w:rsidP="00085DA1">
      <w:pPr>
        <w:pStyle w:val="2"/>
        <w:spacing w:before="0" w:after="0"/>
        <w:jc w:val="both"/>
        <w:rPr>
          <w:b w:val="0"/>
          <w:bCs/>
          <w:color w:val="000000" w:themeColor="text1"/>
          <w:sz w:val="16"/>
          <w:szCs w:val="16"/>
        </w:rPr>
      </w:pPr>
    </w:p>
    <w:p w14:paraId="3DBD1B56"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В марте 1912 на Московской выставке </w:t>
      </w:r>
      <w:proofErr w:type="spellStart"/>
      <w:r w:rsidRPr="00085DA1">
        <w:rPr>
          <w:b w:val="0"/>
          <w:bCs/>
          <w:color w:val="000000" w:themeColor="text1"/>
          <w:sz w:val="16"/>
          <w:szCs w:val="16"/>
        </w:rPr>
        <w:t>воздухоплпвания</w:t>
      </w:r>
      <w:proofErr w:type="spellEnd"/>
      <w:r w:rsidRPr="00085DA1">
        <w:rPr>
          <w:b w:val="0"/>
          <w:bCs/>
          <w:color w:val="000000" w:themeColor="text1"/>
          <w:sz w:val="16"/>
          <w:szCs w:val="16"/>
        </w:rPr>
        <w:t xml:space="preserve"> демонстрировали </w:t>
      </w:r>
      <w:proofErr w:type="spellStart"/>
      <w:r w:rsidRPr="00085DA1">
        <w:rPr>
          <w:b w:val="0"/>
          <w:bCs/>
          <w:color w:val="000000" w:themeColor="text1"/>
          <w:sz w:val="16"/>
          <w:szCs w:val="16"/>
        </w:rPr>
        <w:t>бимоноплан</w:t>
      </w:r>
      <w:proofErr w:type="spellEnd"/>
      <w:r w:rsidRPr="00085DA1">
        <w:rPr>
          <w:b w:val="0"/>
          <w:bCs/>
          <w:color w:val="000000" w:themeColor="text1"/>
          <w:sz w:val="16"/>
          <w:szCs w:val="16"/>
        </w:rPr>
        <w:t xml:space="preserve"> «ЧУР» конструкции </w:t>
      </w:r>
      <w:proofErr w:type="spellStart"/>
      <w:r w:rsidRPr="00085DA1">
        <w:rPr>
          <w:b w:val="0"/>
          <w:bCs/>
          <w:color w:val="000000" w:themeColor="text1"/>
          <w:sz w:val="16"/>
          <w:szCs w:val="16"/>
        </w:rPr>
        <w:t>Ребикова</w:t>
      </w:r>
      <w:proofErr w:type="spellEnd"/>
      <w:r w:rsidRPr="00085DA1">
        <w:rPr>
          <w:b w:val="0"/>
          <w:bCs/>
          <w:color w:val="000000" w:themeColor="text1"/>
          <w:sz w:val="16"/>
          <w:szCs w:val="16"/>
        </w:rPr>
        <w:t xml:space="preserve"> (назван по фамилиям </w:t>
      </w:r>
      <w:proofErr w:type="spellStart"/>
      <w:r w:rsidRPr="00085DA1">
        <w:rPr>
          <w:b w:val="0"/>
          <w:bCs/>
          <w:color w:val="000000" w:themeColor="text1"/>
          <w:sz w:val="16"/>
          <w:szCs w:val="16"/>
        </w:rPr>
        <w:t>Г.Г.Чечет</w:t>
      </w:r>
      <w:proofErr w:type="spellEnd"/>
      <w:r w:rsidRPr="00085DA1">
        <w:rPr>
          <w:b w:val="0"/>
          <w:bCs/>
          <w:color w:val="000000" w:themeColor="text1"/>
          <w:sz w:val="16"/>
          <w:szCs w:val="16"/>
        </w:rPr>
        <w:t xml:space="preserve"> — </w:t>
      </w:r>
      <w:proofErr w:type="spellStart"/>
      <w:r w:rsidRPr="00085DA1">
        <w:rPr>
          <w:b w:val="0"/>
          <w:bCs/>
          <w:color w:val="000000" w:themeColor="text1"/>
          <w:sz w:val="16"/>
          <w:szCs w:val="16"/>
        </w:rPr>
        <w:t>М.К.Ушков</w:t>
      </w:r>
      <w:proofErr w:type="spellEnd"/>
      <w:r w:rsidRPr="00085DA1">
        <w:rPr>
          <w:b w:val="0"/>
          <w:bCs/>
          <w:color w:val="000000" w:themeColor="text1"/>
          <w:sz w:val="16"/>
          <w:szCs w:val="16"/>
        </w:rPr>
        <w:t xml:space="preserve"> — </w:t>
      </w:r>
      <w:proofErr w:type="spellStart"/>
      <w:r w:rsidRPr="00085DA1">
        <w:rPr>
          <w:b w:val="0"/>
          <w:bCs/>
          <w:color w:val="000000" w:themeColor="text1"/>
          <w:sz w:val="16"/>
          <w:szCs w:val="16"/>
        </w:rPr>
        <w:t>Н.В.Ребиков</w:t>
      </w:r>
      <w:proofErr w:type="spellEnd"/>
      <w:r w:rsidRPr="00085DA1">
        <w:rPr>
          <w:b w:val="0"/>
          <w:bCs/>
          <w:color w:val="000000" w:themeColor="text1"/>
          <w:sz w:val="16"/>
          <w:szCs w:val="16"/>
        </w:rPr>
        <w:t xml:space="preserve">), который, по данным Шаврова, был аэропланом петербургской постройки, начатой по инициативе изобретателя Чечета. Однако «спонсор» постройки москвич Ушков жил на Смоленском бульваре в доме № 26. Яцук писал о </w:t>
      </w:r>
      <w:proofErr w:type="spellStart"/>
      <w:r w:rsidRPr="00085DA1">
        <w:rPr>
          <w:b w:val="0"/>
          <w:bCs/>
          <w:color w:val="000000" w:themeColor="text1"/>
          <w:sz w:val="16"/>
          <w:szCs w:val="16"/>
        </w:rPr>
        <w:t>ЧУРе</w:t>
      </w:r>
      <w:proofErr w:type="spellEnd"/>
      <w:r w:rsidRPr="00085DA1">
        <w:rPr>
          <w:b w:val="0"/>
          <w:bCs/>
          <w:color w:val="000000" w:themeColor="text1"/>
          <w:sz w:val="16"/>
          <w:szCs w:val="16"/>
        </w:rPr>
        <w:t xml:space="preserve">: «Многие детали разработаны в нем весьма удачно. Аппарат летал лишь по прямой. О будущем сказать трудно...» Во время испытаний на Ходынке </w:t>
      </w:r>
      <w:proofErr w:type="spellStart"/>
      <w:r w:rsidRPr="00085DA1">
        <w:rPr>
          <w:b w:val="0"/>
          <w:bCs/>
          <w:color w:val="000000" w:themeColor="text1"/>
          <w:sz w:val="16"/>
          <w:szCs w:val="16"/>
        </w:rPr>
        <w:t>Лерхе</w:t>
      </w:r>
      <w:proofErr w:type="spellEnd"/>
      <w:r w:rsidRPr="00085DA1">
        <w:rPr>
          <w:b w:val="0"/>
          <w:bCs/>
          <w:color w:val="000000" w:themeColor="text1"/>
          <w:sz w:val="16"/>
          <w:szCs w:val="16"/>
        </w:rPr>
        <w:t xml:space="preserve"> при сильном ветре сумел подняться в воздух и пролетел «прыжками по прямой» весь аэродром. Полеты </w:t>
      </w:r>
      <w:proofErr w:type="spellStart"/>
      <w:r w:rsidRPr="00085DA1">
        <w:rPr>
          <w:b w:val="0"/>
          <w:bCs/>
          <w:color w:val="000000" w:themeColor="text1"/>
          <w:sz w:val="16"/>
          <w:szCs w:val="16"/>
        </w:rPr>
        <w:t>Ребикова</w:t>
      </w:r>
      <w:proofErr w:type="spellEnd"/>
      <w:r w:rsidRPr="00085DA1">
        <w:rPr>
          <w:b w:val="0"/>
          <w:bCs/>
          <w:color w:val="000000" w:themeColor="text1"/>
          <w:sz w:val="16"/>
          <w:szCs w:val="16"/>
        </w:rPr>
        <w:t xml:space="preserve"> в Петербурге закончились аварией 5 июля 1912 г., после нее самолет не восстанавливался (15464).</w:t>
      </w:r>
    </w:p>
    <w:p w14:paraId="1ACE95F9" w14:textId="77777777" w:rsidR="005158DF" w:rsidRPr="00085DA1" w:rsidRDefault="005158DF" w:rsidP="00085DA1">
      <w:pPr>
        <w:pStyle w:val="2"/>
        <w:spacing w:before="0" w:after="0"/>
        <w:jc w:val="both"/>
        <w:rPr>
          <w:b w:val="0"/>
          <w:bCs/>
          <w:color w:val="000000" w:themeColor="text1"/>
          <w:sz w:val="16"/>
          <w:szCs w:val="16"/>
        </w:rPr>
      </w:pPr>
    </w:p>
    <w:p w14:paraId="025C423C"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В марте 1912 на Московской выставке </w:t>
      </w:r>
      <w:proofErr w:type="spellStart"/>
      <w:r w:rsidRPr="00085DA1">
        <w:rPr>
          <w:b w:val="0"/>
          <w:bCs/>
          <w:color w:val="000000" w:themeColor="text1"/>
          <w:sz w:val="16"/>
          <w:szCs w:val="16"/>
        </w:rPr>
        <w:t>воздухоплпвания</w:t>
      </w:r>
      <w:proofErr w:type="spellEnd"/>
      <w:r w:rsidRPr="00085DA1">
        <w:rPr>
          <w:b w:val="0"/>
          <w:bCs/>
          <w:color w:val="000000" w:themeColor="text1"/>
          <w:sz w:val="16"/>
          <w:szCs w:val="16"/>
        </w:rPr>
        <w:t xml:space="preserve"> экспонатом стал и одновинтовой геликоптер </w:t>
      </w:r>
      <w:proofErr w:type="spellStart"/>
      <w:r w:rsidRPr="00085DA1">
        <w:rPr>
          <w:b w:val="0"/>
          <w:bCs/>
          <w:color w:val="000000" w:themeColor="text1"/>
          <w:sz w:val="16"/>
          <w:szCs w:val="16"/>
        </w:rPr>
        <w:t>Б.Н.Юрьева</w:t>
      </w:r>
      <w:proofErr w:type="spellEnd"/>
      <w:r w:rsidRPr="00085DA1">
        <w:rPr>
          <w:b w:val="0"/>
          <w:bCs/>
          <w:color w:val="000000" w:themeColor="text1"/>
          <w:sz w:val="16"/>
          <w:szCs w:val="16"/>
        </w:rPr>
        <w:t>, построенный силами кружка МТУ весной 1912 г. За него Юрьева наградили Малой Золотой медалью. Осенью начались испытания геликоптера, но до полетов на Ходынке дело так и не дошло. Мощность мотора оказалась недостаточной, он работал неравномерно и недопустимо вибрировал. Вскоре сломался вал несущего винта (труба из мягкой стали), на этом испытания завершили, а мотор вернули на самолет (15464).</w:t>
      </w:r>
    </w:p>
    <w:p w14:paraId="2865A3EE" w14:textId="77777777" w:rsidR="005158DF" w:rsidRPr="00085DA1" w:rsidRDefault="005158DF" w:rsidP="00085DA1">
      <w:pPr>
        <w:pStyle w:val="2"/>
        <w:spacing w:before="0" w:after="0"/>
        <w:jc w:val="both"/>
        <w:rPr>
          <w:b w:val="0"/>
          <w:bCs/>
          <w:color w:val="000000" w:themeColor="text1"/>
          <w:sz w:val="16"/>
          <w:szCs w:val="16"/>
        </w:rPr>
      </w:pPr>
    </w:p>
    <w:p w14:paraId="5E4EBAC7"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В марте 1912 г. на Ходынском аэродроме находились два «Фармана» спортивного и военного комитетов МОВ — французский «Фарман» и «Фарман» «Дукса». С ними соседствовал и первый «Фарман» «Дукса» постройки 1910 г., принадлежавший г-же Исаковой. Слева от трибун в ближайшем ангаре стояли «Блерио-XI» с «Гномом» 50 л.с. и «Фарман - IV» с таким же «Гномом» </w:t>
      </w:r>
      <w:proofErr w:type="spellStart"/>
      <w:r w:rsidRPr="00085DA1">
        <w:rPr>
          <w:b w:val="0"/>
          <w:bCs/>
          <w:color w:val="000000" w:themeColor="text1"/>
          <w:sz w:val="16"/>
          <w:szCs w:val="16"/>
        </w:rPr>
        <w:t>Россинского</w:t>
      </w:r>
      <w:proofErr w:type="spellEnd"/>
      <w:r w:rsidRPr="00085DA1">
        <w:rPr>
          <w:b w:val="0"/>
          <w:bCs/>
          <w:color w:val="000000" w:themeColor="text1"/>
          <w:sz w:val="16"/>
          <w:szCs w:val="16"/>
        </w:rPr>
        <w:t>. Далее стояли аэроплан Васильева, затем биплан постройки Докучаева; «Блерио» кружка ИТУ с «</w:t>
      </w:r>
      <w:proofErr w:type="spellStart"/>
      <w:r w:rsidRPr="00085DA1">
        <w:rPr>
          <w:b w:val="0"/>
          <w:bCs/>
          <w:color w:val="000000" w:themeColor="text1"/>
          <w:sz w:val="16"/>
          <w:szCs w:val="16"/>
        </w:rPr>
        <w:t>Анзани</w:t>
      </w:r>
      <w:proofErr w:type="spellEnd"/>
      <w:r w:rsidRPr="00085DA1">
        <w:rPr>
          <w:b w:val="0"/>
          <w:bCs/>
          <w:color w:val="000000" w:themeColor="text1"/>
          <w:sz w:val="16"/>
          <w:szCs w:val="16"/>
        </w:rPr>
        <w:t xml:space="preserve">» в 25 л.с., «Блерио» </w:t>
      </w:r>
      <w:proofErr w:type="spellStart"/>
      <w:r w:rsidRPr="00085DA1">
        <w:rPr>
          <w:b w:val="0"/>
          <w:bCs/>
          <w:color w:val="000000" w:themeColor="text1"/>
          <w:sz w:val="16"/>
          <w:szCs w:val="16"/>
        </w:rPr>
        <w:t>Ларикова</w:t>
      </w:r>
      <w:proofErr w:type="spellEnd"/>
      <w:r w:rsidRPr="00085DA1">
        <w:rPr>
          <w:b w:val="0"/>
          <w:bCs/>
          <w:color w:val="000000" w:themeColor="text1"/>
          <w:sz w:val="16"/>
          <w:szCs w:val="16"/>
        </w:rPr>
        <w:t xml:space="preserve"> и «Блерио» с «Гномом» в 50 л.с. </w:t>
      </w:r>
      <w:proofErr w:type="spellStart"/>
      <w:r w:rsidRPr="00085DA1">
        <w:rPr>
          <w:b w:val="0"/>
          <w:bCs/>
          <w:color w:val="000000" w:themeColor="text1"/>
          <w:sz w:val="16"/>
          <w:szCs w:val="16"/>
        </w:rPr>
        <w:t>М.Ефимова</w:t>
      </w:r>
      <w:proofErr w:type="spellEnd"/>
      <w:r w:rsidRPr="00085DA1">
        <w:rPr>
          <w:b w:val="0"/>
          <w:bCs/>
          <w:color w:val="000000" w:themeColor="text1"/>
          <w:sz w:val="16"/>
          <w:szCs w:val="16"/>
        </w:rPr>
        <w:t xml:space="preserve"> (15464).</w:t>
      </w:r>
    </w:p>
    <w:p w14:paraId="0D60428E" w14:textId="77777777" w:rsidR="005158DF" w:rsidRPr="00085DA1" w:rsidRDefault="005158DF" w:rsidP="00085DA1">
      <w:pPr>
        <w:pStyle w:val="2"/>
        <w:spacing w:before="0" w:after="0"/>
        <w:jc w:val="both"/>
        <w:rPr>
          <w:b w:val="0"/>
          <w:bCs/>
          <w:color w:val="000000" w:themeColor="text1"/>
          <w:sz w:val="16"/>
          <w:szCs w:val="16"/>
        </w:rPr>
      </w:pPr>
    </w:p>
    <w:p w14:paraId="175DBE05" w14:textId="77777777" w:rsidR="00B47F4A" w:rsidRPr="00085DA1" w:rsidRDefault="00B47F4A" w:rsidP="00085DA1">
      <w:pPr>
        <w:shd w:val="clear" w:color="auto" w:fill="FFFFFF"/>
        <w:jc w:val="both"/>
        <w:rPr>
          <w:bCs/>
          <w:color w:val="000000" w:themeColor="text1"/>
          <w:sz w:val="16"/>
          <w:szCs w:val="16"/>
        </w:rPr>
      </w:pPr>
      <w:r w:rsidRPr="00085DA1">
        <w:rPr>
          <w:bCs/>
          <w:color w:val="000000" w:themeColor="text1"/>
          <w:sz w:val="16"/>
          <w:szCs w:val="16"/>
        </w:rPr>
        <w:t>В марте 1912 года на втором Всероссийском воздухоплавательном съезде в Москве обсуждалась задача о необходимости подготовки авиационных инженеров. В работе съезда участвова</w:t>
      </w:r>
      <w:r w:rsidRPr="00085DA1">
        <w:rPr>
          <w:bCs/>
          <w:color w:val="000000" w:themeColor="text1"/>
          <w:sz w:val="16"/>
          <w:szCs w:val="16"/>
        </w:rPr>
        <w:softHyphen/>
        <w:t>ли студенты ХТИ во главе с Г.Ф. Проскурой. На заседании секции авиации, руководимой Н.Е. Жуковским, заслушивались доклады пионеров авиации, ставших впоследствии известными учены</w:t>
      </w:r>
      <w:r w:rsidRPr="00085DA1">
        <w:rPr>
          <w:bCs/>
          <w:color w:val="000000" w:themeColor="text1"/>
          <w:sz w:val="16"/>
          <w:szCs w:val="16"/>
        </w:rPr>
        <w:softHyphen/>
        <w:t>ми. Участники съезда осмотрели Большую Воздухо</w:t>
      </w:r>
      <w:r w:rsidRPr="00085DA1">
        <w:rPr>
          <w:bCs/>
          <w:color w:val="000000" w:themeColor="text1"/>
          <w:sz w:val="16"/>
          <w:szCs w:val="16"/>
        </w:rPr>
        <w:softHyphen/>
        <w:t xml:space="preserve">плавательную </w:t>
      </w:r>
      <w:r w:rsidRPr="00085DA1">
        <w:rPr>
          <w:bCs/>
          <w:color w:val="000000" w:themeColor="text1"/>
          <w:sz w:val="16"/>
          <w:szCs w:val="16"/>
        </w:rPr>
        <w:lastRenderedPageBreak/>
        <w:t>выставку в здании Манежа, аэродина</w:t>
      </w:r>
      <w:r w:rsidRPr="00085DA1">
        <w:rPr>
          <w:bCs/>
          <w:color w:val="000000" w:themeColor="text1"/>
          <w:sz w:val="16"/>
          <w:szCs w:val="16"/>
        </w:rPr>
        <w:softHyphen/>
        <w:t>мические лаборатории Д. П. Рябушинского и МВТУ, самолетостроительную фабрику «Дукс» и аэродром Московского общества воздухоплавания (553).</w:t>
      </w:r>
    </w:p>
    <w:p w14:paraId="024F80CA" w14:textId="77777777" w:rsidR="00B47F4A" w:rsidRPr="00085DA1" w:rsidRDefault="00B47F4A" w:rsidP="00085DA1">
      <w:pPr>
        <w:shd w:val="clear" w:color="auto" w:fill="FFFFFF"/>
        <w:jc w:val="both"/>
        <w:rPr>
          <w:bCs/>
          <w:color w:val="000000" w:themeColor="text1"/>
          <w:sz w:val="16"/>
          <w:szCs w:val="16"/>
        </w:rPr>
      </w:pPr>
    </w:p>
    <w:p w14:paraId="48B90E57" w14:textId="77777777" w:rsidR="00B47F4A" w:rsidRPr="00085DA1" w:rsidRDefault="00B47F4A" w:rsidP="00085DA1">
      <w:pPr>
        <w:shd w:val="clear" w:color="auto" w:fill="FFFFFF"/>
        <w:jc w:val="both"/>
        <w:rPr>
          <w:bCs/>
          <w:color w:val="000000" w:themeColor="text1"/>
          <w:sz w:val="16"/>
          <w:szCs w:val="16"/>
        </w:rPr>
      </w:pPr>
      <w:r w:rsidRPr="00085DA1">
        <w:rPr>
          <w:bCs/>
          <w:color w:val="000000" w:themeColor="text1"/>
          <w:sz w:val="16"/>
          <w:szCs w:val="16"/>
        </w:rPr>
        <w:t>В марте—апреле 1912 г. в Московском Манеже прошла 2-я Международная выставка воздухоплавания. Помимо традиционной продукции — велосипедов и мотоциклов, аэросаней и пр. — «Дукс» выставил «конструктивные чертежи и отдельные части аэропланов». Успех был впе</w:t>
      </w:r>
      <w:r w:rsidRPr="00085DA1">
        <w:rPr>
          <w:bCs/>
          <w:color w:val="000000" w:themeColor="text1"/>
          <w:sz w:val="16"/>
          <w:szCs w:val="16"/>
        </w:rPr>
        <w:softHyphen/>
        <w:t>чатляющим: за производство аэропланов, аэросаней, мото</w:t>
      </w:r>
      <w:r w:rsidRPr="00085DA1">
        <w:rPr>
          <w:bCs/>
          <w:color w:val="000000" w:themeColor="text1"/>
          <w:sz w:val="16"/>
          <w:szCs w:val="16"/>
        </w:rPr>
        <w:softHyphen/>
        <w:t>циклов и велосипедов Министерство торговли и промыш</w:t>
      </w:r>
      <w:r w:rsidRPr="00085DA1">
        <w:rPr>
          <w:bCs/>
          <w:color w:val="000000" w:themeColor="text1"/>
          <w:sz w:val="16"/>
          <w:szCs w:val="16"/>
        </w:rPr>
        <w:softHyphen/>
        <w:t>ленности наградило «Дукс» Большой Золотой медалью (9651).</w:t>
      </w:r>
    </w:p>
    <w:p w14:paraId="7E67F804" w14:textId="77777777" w:rsidR="00B47F4A" w:rsidRPr="00085DA1" w:rsidRDefault="00B47F4A" w:rsidP="00085DA1">
      <w:pPr>
        <w:shd w:val="clear" w:color="auto" w:fill="FFFFFF"/>
        <w:jc w:val="both"/>
        <w:rPr>
          <w:bCs/>
          <w:color w:val="000000" w:themeColor="text1"/>
          <w:sz w:val="16"/>
          <w:szCs w:val="16"/>
        </w:rPr>
      </w:pPr>
      <w:r w:rsidRPr="00085DA1">
        <w:rPr>
          <w:bCs/>
          <w:color w:val="000000" w:themeColor="text1"/>
          <w:sz w:val="16"/>
          <w:szCs w:val="16"/>
        </w:rPr>
        <w:t>Не ясно, в Киеве или в Москве</w:t>
      </w:r>
    </w:p>
    <w:p w14:paraId="75A2BE8A" w14:textId="77777777" w:rsidR="00B47F4A" w:rsidRPr="00085DA1" w:rsidRDefault="00B47F4A" w:rsidP="00085DA1">
      <w:pPr>
        <w:shd w:val="clear" w:color="auto" w:fill="FFFFFF"/>
        <w:jc w:val="both"/>
        <w:rPr>
          <w:bCs/>
          <w:color w:val="000000" w:themeColor="text1"/>
          <w:sz w:val="16"/>
          <w:szCs w:val="16"/>
        </w:rPr>
      </w:pPr>
      <w:r w:rsidRPr="00085DA1">
        <w:rPr>
          <w:bCs/>
          <w:color w:val="000000" w:themeColor="text1"/>
          <w:sz w:val="16"/>
          <w:szCs w:val="16"/>
        </w:rPr>
        <w:t>Был второй Гаккель-7 и 8 апреля - дали Большую золотую медаль Московского общества воздухоплавателей (1137,248).</w:t>
      </w:r>
    </w:p>
    <w:p w14:paraId="7F74B588" w14:textId="77777777" w:rsidR="00B47F4A" w:rsidRPr="00085DA1" w:rsidRDefault="00B47F4A" w:rsidP="00085DA1">
      <w:pPr>
        <w:shd w:val="clear" w:color="auto" w:fill="FFFFFF"/>
        <w:jc w:val="both"/>
        <w:rPr>
          <w:bCs/>
          <w:color w:val="000000" w:themeColor="text1"/>
          <w:sz w:val="16"/>
          <w:szCs w:val="16"/>
        </w:rPr>
      </w:pPr>
      <w:r w:rsidRPr="00085DA1">
        <w:rPr>
          <w:bCs/>
          <w:color w:val="000000" w:themeColor="text1"/>
          <w:sz w:val="16"/>
          <w:szCs w:val="16"/>
        </w:rPr>
        <w:t>После закрытия выставки были полеты на Московском аэродроме, а потом - в конце мая - снова (1137,248).</w:t>
      </w:r>
    </w:p>
    <w:p w14:paraId="3B6516EC" w14:textId="77777777" w:rsidR="00B47F4A" w:rsidRPr="00085DA1" w:rsidRDefault="00B47F4A" w:rsidP="00085DA1">
      <w:pPr>
        <w:shd w:val="clear" w:color="auto" w:fill="FFFFFF"/>
        <w:jc w:val="both"/>
        <w:rPr>
          <w:bCs/>
          <w:color w:val="000000" w:themeColor="text1"/>
          <w:sz w:val="16"/>
          <w:szCs w:val="16"/>
        </w:rPr>
      </w:pPr>
    </w:p>
    <w:p w14:paraId="40E60865" w14:textId="77777777" w:rsidR="005158DF" w:rsidRPr="00085DA1" w:rsidRDefault="005158DF" w:rsidP="00085DA1">
      <w:pPr>
        <w:pStyle w:val="ac"/>
        <w:jc w:val="both"/>
        <w:rPr>
          <w:bCs/>
          <w:color w:val="000000" w:themeColor="text1"/>
          <w:spacing w:val="0"/>
          <w:kern w:val="0"/>
          <w:position w:val="0"/>
          <w:sz w:val="16"/>
          <w:szCs w:val="16"/>
        </w:rPr>
      </w:pPr>
      <w:proofErr w:type="spellStart"/>
      <w:r w:rsidRPr="00085DA1">
        <w:rPr>
          <w:bCs/>
          <w:color w:val="000000" w:themeColor="text1"/>
          <w:spacing w:val="0"/>
          <w:kern w:val="0"/>
          <w:position w:val="0"/>
          <w:sz w:val="16"/>
          <w:szCs w:val="16"/>
        </w:rPr>
        <w:t>Аэростатостроение</w:t>
      </w:r>
      <w:proofErr w:type="spellEnd"/>
      <w:r w:rsidRPr="00085DA1">
        <w:rPr>
          <w:bCs/>
          <w:color w:val="000000" w:themeColor="text1"/>
          <w:spacing w:val="0"/>
          <w:kern w:val="0"/>
          <w:position w:val="0"/>
          <w:sz w:val="16"/>
          <w:szCs w:val="16"/>
        </w:rPr>
        <w:t>:</w:t>
      </w:r>
    </w:p>
    <w:p w14:paraId="53DCD71E" w14:textId="77777777" w:rsidR="005158DF" w:rsidRPr="00085DA1" w:rsidRDefault="005158DF" w:rsidP="00085DA1">
      <w:pPr>
        <w:pStyle w:val="ac"/>
        <w:jc w:val="both"/>
        <w:rPr>
          <w:bCs/>
          <w:color w:val="000000" w:themeColor="text1"/>
          <w:spacing w:val="0"/>
          <w:kern w:val="0"/>
          <w:position w:val="0"/>
          <w:sz w:val="16"/>
          <w:szCs w:val="16"/>
        </w:rPr>
      </w:pPr>
    </w:p>
    <w:p w14:paraId="5A357E3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марте 1912 в Киеве в помещении старого ж/д вокзала состоялась вторая воздухоплавательная выставка КОВ (первая - в январе 1911)</w:t>
      </w:r>
    </w:p>
    <w:p w14:paraId="5138593A" w14:textId="77777777" w:rsidR="005158DF" w:rsidRPr="00085DA1" w:rsidRDefault="005158DF" w:rsidP="00085DA1">
      <w:pPr>
        <w:shd w:val="clear" w:color="auto" w:fill="FFFFFF"/>
        <w:jc w:val="both"/>
        <w:rPr>
          <w:bCs/>
          <w:color w:val="000000" w:themeColor="text1"/>
          <w:sz w:val="16"/>
          <w:szCs w:val="16"/>
        </w:rPr>
      </w:pPr>
    </w:p>
    <w:p w14:paraId="79C3DDF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марте 1912 года в ста</w:t>
      </w:r>
      <w:r w:rsidRPr="00085DA1">
        <w:rPr>
          <w:bCs/>
          <w:color w:val="000000" w:themeColor="text1"/>
          <w:sz w:val="16"/>
          <w:szCs w:val="16"/>
        </w:rPr>
        <w:softHyphen/>
        <w:t>ром помещении Киевского железнодорожного вок</w:t>
      </w:r>
      <w:r w:rsidRPr="00085DA1">
        <w:rPr>
          <w:bCs/>
          <w:color w:val="000000" w:themeColor="text1"/>
          <w:sz w:val="16"/>
          <w:szCs w:val="16"/>
        </w:rPr>
        <w:softHyphen/>
        <w:t>зала состоялась 2-я Воздухоплавательная выставка (553).</w:t>
      </w:r>
    </w:p>
    <w:p w14:paraId="6A2702AD" w14:textId="77777777" w:rsidR="005158DF" w:rsidRPr="00085DA1" w:rsidRDefault="005158DF" w:rsidP="00085DA1">
      <w:pPr>
        <w:shd w:val="clear" w:color="auto" w:fill="FFFFFF"/>
        <w:jc w:val="both"/>
        <w:rPr>
          <w:bCs/>
          <w:color w:val="000000" w:themeColor="text1"/>
          <w:sz w:val="16"/>
          <w:szCs w:val="16"/>
        </w:rPr>
      </w:pPr>
    </w:p>
    <w:p w14:paraId="759E9EA8"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Другие оборонные отрасли:</w:t>
      </w:r>
    </w:p>
    <w:p w14:paraId="61397DE1" w14:textId="77777777" w:rsidR="005158DF" w:rsidRPr="00085DA1" w:rsidRDefault="005158DF" w:rsidP="00085DA1">
      <w:pPr>
        <w:jc w:val="both"/>
        <w:rPr>
          <w:bCs/>
          <w:i/>
          <w:color w:val="000000" w:themeColor="text1"/>
          <w:sz w:val="16"/>
          <w:szCs w:val="16"/>
        </w:rPr>
      </w:pPr>
    </w:p>
    <w:p w14:paraId="759EFB79" w14:textId="77777777" w:rsidR="005158DF" w:rsidRPr="00085DA1" w:rsidRDefault="005158DF" w:rsidP="00085DA1">
      <w:pPr>
        <w:pStyle w:val="p1"/>
        <w:spacing w:before="0" w:beforeAutospacing="0" w:after="0" w:afterAutospacing="0"/>
        <w:jc w:val="both"/>
        <w:rPr>
          <w:bCs/>
          <w:color w:val="000000" w:themeColor="text1"/>
          <w:sz w:val="16"/>
          <w:szCs w:val="16"/>
        </w:rPr>
      </w:pPr>
      <w:r w:rsidRPr="00085DA1">
        <w:rPr>
          <w:bCs/>
          <w:color w:val="000000" w:themeColor="text1"/>
          <w:sz w:val="16"/>
          <w:szCs w:val="16"/>
        </w:rPr>
        <w:t>В марте 1912 г., обращаясь к министру А.В. Кривошеину Я.В. Мамин, который построил (не «выпустил», как писали в 1940-х гг.) первых два гусеничных агрегата разной мощности, громоздкие и неповоротливые, но все же действовавшие, как опытные образцы, и добивался официальной экспертизы, чтобы получить поддержку от Министерства земледелия, писал, что «это дело под силу не частным лицам, а только государству» (финансовую устойчивость его фирмы опыт с тракторами подкосил), и просил правительство «принять в свои руки изготовление тракторов». Оно и взяло в свои руки его завод с началом войны, чтобы делать там «токарные станки для изготовления шомпольных гранат и мин». В дальнейшем, после 1917 г., Мамин продолжал конструирование тракторов (18366).</w:t>
      </w:r>
    </w:p>
    <w:p w14:paraId="6F224FE2" w14:textId="77777777" w:rsidR="005158DF" w:rsidRPr="00085DA1" w:rsidRDefault="005158DF" w:rsidP="00085DA1">
      <w:pPr>
        <w:pStyle w:val="p1"/>
        <w:spacing w:before="0" w:beforeAutospacing="0" w:after="0" w:afterAutospacing="0"/>
        <w:jc w:val="both"/>
        <w:rPr>
          <w:bCs/>
          <w:color w:val="000000" w:themeColor="text1"/>
          <w:sz w:val="16"/>
          <w:szCs w:val="16"/>
        </w:rPr>
      </w:pPr>
    </w:p>
    <w:p w14:paraId="18A61FBF" w14:textId="77777777" w:rsidR="006409BD" w:rsidRPr="00085DA1" w:rsidRDefault="006409BD" w:rsidP="00085DA1">
      <w:pPr>
        <w:jc w:val="both"/>
        <w:rPr>
          <w:bCs/>
          <w:color w:val="0070C0"/>
          <w:sz w:val="16"/>
          <w:szCs w:val="16"/>
        </w:rPr>
      </w:pPr>
      <w:r w:rsidRPr="00085DA1">
        <w:rPr>
          <w:bCs/>
          <w:color w:val="0070C0"/>
          <w:sz w:val="16"/>
          <w:szCs w:val="16"/>
        </w:rPr>
        <w:t>В марте 1912 г. изобретатель Я.В. Мамин, который в 1911 г по</w:t>
      </w:r>
      <w:r w:rsidRPr="00085DA1">
        <w:rPr>
          <w:bCs/>
          <w:color w:val="0070C0"/>
          <w:sz w:val="16"/>
          <w:szCs w:val="16"/>
        </w:rPr>
        <w:softHyphen/>
        <w:t>строил (не «выпустил», как писали в 1940-х гг.) первых два гусеничных агрегата разной мощности, громоздкие и непо</w:t>
      </w:r>
      <w:r w:rsidRPr="00085DA1">
        <w:rPr>
          <w:bCs/>
          <w:color w:val="0070C0"/>
          <w:sz w:val="16"/>
          <w:szCs w:val="16"/>
        </w:rPr>
        <w:softHyphen/>
        <w:t>воротливые, но все же действовавшие, как опытные образ</w:t>
      </w:r>
      <w:r w:rsidRPr="00085DA1">
        <w:rPr>
          <w:bCs/>
          <w:color w:val="0070C0"/>
          <w:sz w:val="16"/>
          <w:szCs w:val="16"/>
        </w:rPr>
        <w:softHyphen/>
        <w:t>цы, писал ми</w:t>
      </w:r>
      <w:r w:rsidRPr="00085DA1">
        <w:rPr>
          <w:bCs/>
          <w:color w:val="0070C0"/>
          <w:sz w:val="16"/>
          <w:szCs w:val="16"/>
        </w:rPr>
        <w:softHyphen/>
        <w:t>нистру А.В. Кривошеину, что «это дело под силу не частным лицам, а только государству» (финансовую устойчивость его фирмы опыт с тракторами подкосил), и просил правительство «принять в свои руки изготовление тракторов». Оно и взяло в свои руки его завод с началом войны, чтобы делать там «токарные станки для изготовления шомпольных гранат и мин». В дальнейшем, после 1917 г., Мамин продолжал конструирование трак</w:t>
      </w:r>
      <w:r w:rsidRPr="00085DA1">
        <w:rPr>
          <w:bCs/>
          <w:color w:val="0070C0"/>
          <w:sz w:val="16"/>
          <w:szCs w:val="16"/>
        </w:rPr>
        <w:softHyphen/>
        <w:t>торов (Шепелев А.Н., Деревянченко А.А. Яков Мамин. Очерк о жизни и творчестве изобретателя Я.В. Мамина. Челябинск, 1988. С. 82, 83, 85-89) (23452).</w:t>
      </w:r>
    </w:p>
    <w:p w14:paraId="381CABAB" w14:textId="77777777" w:rsidR="006409BD" w:rsidRPr="00085DA1" w:rsidRDefault="006409BD" w:rsidP="00085DA1">
      <w:pPr>
        <w:jc w:val="both"/>
        <w:rPr>
          <w:bCs/>
          <w:color w:val="0070C0"/>
          <w:sz w:val="16"/>
          <w:szCs w:val="16"/>
          <w:lang w:bidi="ru-RU"/>
        </w:rPr>
      </w:pPr>
    </w:p>
    <w:p w14:paraId="125F85EB"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75A142BD" w14:textId="77777777" w:rsidR="005158DF" w:rsidRPr="00085DA1" w:rsidRDefault="005158DF" w:rsidP="00085DA1">
      <w:pPr>
        <w:shd w:val="clear" w:color="auto" w:fill="FFFFFF"/>
        <w:jc w:val="both"/>
        <w:rPr>
          <w:bCs/>
          <w:color w:val="000000" w:themeColor="text1"/>
          <w:sz w:val="16"/>
          <w:szCs w:val="16"/>
        </w:rPr>
      </w:pPr>
    </w:p>
    <w:p w14:paraId="78DD0A3F" w14:textId="77777777" w:rsidR="006409BD" w:rsidRPr="00085DA1" w:rsidRDefault="006409BD" w:rsidP="00085DA1">
      <w:pPr>
        <w:jc w:val="both"/>
        <w:rPr>
          <w:bCs/>
          <w:color w:val="0070C0"/>
          <w:sz w:val="16"/>
          <w:szCs w:val="16"/>
        </w:rPr>
      </w:pPr>
      <w:r w:rsidRPr="00085DA1">
        <w:rPr>
          <w:bCs/>
          <w:color w:val="0070C0"/>
          <w:sz w:val="16"/>
          <w:szCs w:val="16"/>
          <w:lang w:bidi="en-US"/>
        </w:rPr>
        <w:t>В марте 1912 г. в журнале «Аэроплан», издаваемом в Лондоне, сообщалось, «что российское военное министерство выделило в бюджете на этот год сумму в 2,5 миллиона рублей (265 000 британских фунтов) на закупку 120 самолетов и пяти дирижаблей, которые должны быть полностью построен в России. «Ничего не будет решено о типах закупаемых самолетов до окончания летных испытаний военной авиации. В настоящее время военное министерство занимается организационными вопросами, и больше ничего не сообщается» (23525).</w:t>
      </w:r>
    </w:p>
    <w:p w14:paraId="52DF01B4" w14:textId="77777777" w:rsidR="006409BD" w:rsidRPr="00085DA1" w:rsidRDefault="006409BD" w:rsidP="00085DA1">
      <w:pPr>
        <w:jc w:val="both"/>
        <w:rPr>
          <w:bCs/>
          <w:color w:val="0070C0"/>
          <w:sz w:val="16"/>
          <w:szCs w:val="16"/>
          <w:lang w:bidi="ru-RU"/>
        </w:rPr>
      </w:pPr>
    </w:p>
    <w:p w14:paraId="468A399B" w14:textId="14C5930F"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В марте 1912 </w:t>
      </w:r>
      <w:r w:rsidR="00944C87" w:rsidRPr="00085DA1">
        <w:rPr>
          <w:bCs/>
          <w:i w:val="0"/>
          <w:color w:val="000000" w:themeColor="text1"/>
          <w:spacing w:val="0"/>
          <w:kern w:val="0"/>
          <w:position w:val="0"/>
          <w:sz w:val="16"/>
          <w:szCs w:val="16"/>
        </w:rPr>
        <w:t xml:space="preserve">Лидия Виссарионовна </w:t>
      </w:r>
      <w:r w:rsidRPr="00085DA1">
        <w:rPr>
          <w:bCs/>
          <w:i w:val="0"/>
          <w:color w:val="000000" w:themeColor="text1"/>
          <w:spacing w:val="0"/>
          <w:kern w:val="0"/>
          <w:position w:val="0"/>
          <w:sz w:val="16"/>
          <w:szCs w:val="16"/>
        </w:rPr>
        <w:t xml:space="preserve">со своим аэропланом была уже в Риге. Полет здесь 1 апреля чуть не стоил ей жизни. Она поднялась на "Фармане" с рижского ипподрома. Сильный ветер начал сносить машину к трибунам, заполненным зрителями. Зверева сделала резкий маневр. Аэроплан опрокинулся. При ударе о землю </w:t>
      </w:r>
      <w:proofErr w:type="spellStart"/>
      <w:r w:rsidRPr="00085DA1">
        <w:rPr>
          <w:bCs/>
          <w:i w:val="0"/>
          <w:color w:val="000000" w:themeColor="text1"/>
          <w:spacing w:val="0"/>
          <w:kern w:val="0"/>
          <w:position w:val="0"/>
          <w:sz w:val="16"/>
          <w:szCs w:val="16"/>
        </w:rPr>
        <w:t>авиатрису</w:t>
      </w:r>
      <w:proofErr w:type="spellEnd"/>
      <w:r w:rsidRPr="00085DA1">
        <w:rPr>
          <w:bCs/>
          <w:i w:val="0"/>
          <w:color w:val="000000" w:themeColor="text1"/>
          <w:spacing w:val="0"/>
          <w:kern w:val="0"/>
          <w:position w:val="0"/>
          <w:sz w:val="16"/>
          <w:szCs w:val="16"/>
        </w:rPr>
        <w:t xml:space="preserve"> выбросило вперед и придавило обломками.</w:t>
      </w:r>
    </w:p>
    <w:p w14:paraId="3FD0CD58"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"У всех невольно вырвался крик ужаса", — писала местная газета. Никто не сомневался, что </w:t>
      </w:r>
      <w:proofErr w:type="spellStart"/>
      <w:r w:rsidRPr="00085DA1">
        <w:rPr>
          <w:bCs/>
          <w:i w:val="0"/>
          <w:color w:val="000000" w:themeColor="text1"/>
          <w:spacing w:val="0"/>
          <w:kern w:val="0"/>
          <w:position w:val="0"/>
          <w:sz w:val="16"/>
          <w:szCs w:val="16"/>
        </w:rPr>
        <w:t>авиатриса</w:t>
      </w:r>
      <w:proofErr w:type="spellEnd"/>
      <w:r w:rsidRPr="00085DA1">
        <w:rPr>
          <w:bCs/>
          <w:i w:val="0"/>
          <w:color w:val="000000" w:themeColor="text1"/>
          <w:spacing w:val="0"/>
          <w:kern w:val="0"/>
          <w:position w:val="0"/>
          <w:sz w:val="16"/>
          <w:szCs w:val="16"/>
        </w:rPr>
        <w:t xml:space="preserve"> погибла. К счастью, этого не случилось, но последствия аварии были серьезные. "Еле жива, — писала она в одном из писем. — При падении чуть не сломала ногу. До сих пор чувствую боль. Совершенно плохо обстоит дело с легкими. Врачи во что бы то ни стало требуют поездки на юг, а я хочу летать. При непослушании сулят скоротечную чахотку. Вот она, судьба авиаторская".</w:t>
      </w:r>
    </w:p>
    <w:p w14:paraId="4862813C"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К этому времени Лидия Виссарионовна стала женой Владимира Викторовича Слюсаренко — своего бывшего инструктора. Оставаться странствующей </w:t>
      </w:r>
      <w:proofErr w:type="spellStart"/>
      <w:r w:rsidRPr="00085DA1">
        <w:rPr>
          <w:bCs/>
          <w:i w:val="0"/>
          <w:color w:val="000000" w:themeColor="text1"/>
          <w:spacing w:val="0"/>
          <w:kern w:val="0"/>
          <w:position w:val="0"/>
          <w:sz w:val="16"/>
          <w:szCs w:val="16"/>
        </w:rPr>
        <w:t>авиатрисой</w:t>
      </w:r>
      <w:proofErr w:type="spellEnd"/>
      <w:r w:rsidRPr="00085DA1">
        <w:rPr>
          <w:bCs/>
          <w:i w:val="0"/>
          <w:color w:val="000000" w:themeColor="text1"/>
          <w:spacing w:val="0"/>
          <w:kern w:val="0"/>
          <w:position w:val="0"/>
          <w:sz w:val="16"/>
          <w:szCs w:val="16"/>
        </w:rPr>
        <w:t xml:space="preserve"> ей не хотелось. Она мечтала сама строить и даже конструировать самолеты. Весной 1913 года супруги Слюсаренко основали в Риге небольшой авиационный завод. Владимир Викторович сам испытывал построенные машины. Летала и Лидия Виссарионовна.</w:t>
      </w:r>
    </w:p>
    <w:p w14:paraId="0604B397"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Не все полеты заканчивались благополучно. Однажды во время полета оторвался кусок пропеллера, ударил по стойке аэроплана и перебил ее. "Фарман" упал, и опять только чудо спасло летчицу от гибели (11264).</w:t>
      </w:r>
    </w:p>
    <w:p w14:paraId="7D6A64B2" w14:textId="77777777" w:rsidR="005158DF" w:rsidRPr="00085DA1" w:rsidRDefault="005158DF" w:rsidP="00085DA1">
      <w:pPr>
        <w:pStyle w:val="ac"/>
        <w:jc w:val="both"/>
        <w:rPr>
          <w:bCs/>
          <w:i w:val="0"/>
          <w:color w:val="000000" w:themeColor="text1"/>
          <w:spacing w:val="0"/>
          <w:kern w:val="0"/>
          <w:position w:val="0"/>
          <w:sz w:val="16"/>
          <w:szCs w:val="16"/>
        </w:rPr>
      </w:pPr>
    </w:p>
    <w:p w14:paraId="75A5ED62" w14:textId="77777777" w:rsidR="005158DF" w:rsidRPr="00085DA1" w:rsidRDefault="005158DF" w:rsidP="00085DA1">
      <w:pPr>
        <w:pStyle w:val="aff0"/>
        <w:shd w:val="clear" w:color="auto" w:fill="FFFFFF"/>
        <w:spacing w:before="0" w:beforeAutospacing="0" w:after="0" w:afterAutospacing="0"/>
        <w:jc w:val="both"/>
        <w:rPr>
          <w:bCs/>
          <w:color w:val="000000" w:themeColor="text1"/>
          <w:sz w:val="16"/>
          <w:szCs w:val="16"/>
        </w:rPr>
      </w:pPr>
      <w:r w:rsidRPr="00085DA1">
        <w:rPr>
          <w:bCs/>
          <w:color w:val="000000" w:themeColor="text1"/>
          <w:sz w:val="16"/>
          <w:szCs w:val="16"/>
        </w:rPr>
        <w:t>В марте 1912 года Херсон снова посетил одесский авиа</w:t>
      </w:r>
      <w:r w:rsidRPr="00085DA1">
        <w:rPr>
          <w:bCs/>
          <w:color w:val="000000" w:themeColor="text1"/>
          <w:sz w:val="16"/>
          <w:szCs w:val="16"/>
        </w:rPr>
        <w:softHyphen/>
        <w:t>тор Сергей Уточкин. Вообще, личность Уточкина херсонским обывателям была достаточно хорошо известна и достойна отдельного повествования. Прежде чем стать прославленным пилотом, Сергей Исаевич стал известным велогонщиком, часто бывал в Херсоне и участвовал в соревнованиях на циклодроме местного предпринимателя Батенко. Да, наверное, трудно перечислить все виды спорта, которыми Уточкин успешно занимался и в которых достигал высоких рекордных результатов. Он был пловцом, яхтсменом, конькобежцем, боксером, бегуном. Занимался классической борьбой, был одним из первых русских футбо</w:t>
      </w:r>
      <w:r w:rsidRPr="00085DA1">
        <w:rPr>
          <w:bCs/>
          <w:color w:val="000000" w:themeColor="text1"/>
          <w:sz w:val="16"/>
          <w:szCs w:val="16"/>
        </w:rPr>
        <w:softHyphen/>
        <w:t xml:space="preserve">листов. Принимал участие в </w:t>
      </w:r>
      <w:proofErr w:type="spellStart"/>
      <w:r w:rsidRPr="00085DA1">
        <w:rPr>
          <w:bCs/>
          <w:color w:val="000000" w:themeColor="text1"/>
          <w:sz w:val="16"/>
          <w:szCs w:val="16"/>
        </w:rPr>
        <w:t>мото</w:t>
      </w:r>
      <w:proofErr w:type="spellEnd"/>
      <w:r w:rsidRPr="00085DA1">
        <w:rPr>
          <w:bCs/>
          <w:color w:val="000000" w:themeColor="text1"/>
          <w:sz w:val="16"/>
          <w:szCs w:val="16"/>
        </w:rPr>
        <w:t xml:space="preserve">- и автогонках. Освоил самостоятельно полеты на воздушных шарах, а затем, также без посторонней помощи, – на появившихся в Одессе аэропланах. Мало того, Сергей Исаевич, выписав из-за границы запасные части, собственными руками построил себе самолет! И вот теперь знаменитый Уточкин посетил Херсон. Для полетов авиатору отвели пустынную площадь между тюремным замком и богоугодным заведением (улица </w:t>
      </w:r>
      <w:proofErr w:type="spellStart"/>
      <w:r w:rsidRPr="00085DA1">
        <w:rPr>
          <w:bCs/>
          <w:color w:val="000000" w:themeColor="text1"/>
          <w:sz w:val="16"/>
          <w:szCs w:val="16"/>
        </w:rPr>
        <w:t>Гмырева</w:t>
      </w:r>
      <w:proofErr w:type="spellEnd"/>
      <w:r w:rsidRPr="00085DA1">
        <w:rPr>
          <w:bCs/>
          <w:color w:val="000000" w:themeColor="text1"/>
          <w:sz w:val="16"/>
          <w:szCs w:val="16"/>
        </w:rPr>
        <w:t>). Полеты состоялись теплым мартовским днем. Причем пилот, выполнивший несколько кругов над площадью, немного «похулиганил». Отклонившись от маршрута, Уточкин облетел город и в районе херсонской крепости, приземлившись, даже подобрал «пассажира», которого в целости и сохранности доставил на площадь перед богоугодным заведением. Затем в мае того же года Херсон встречал участников перелёта Одесса–Херсон–Николаев, соревновавшихся за приз, утвержденный Великим Князем Александром Михайловичем и одесским аэроклубом. А спустя год, 25 мая 1913 года, в день рождения императрицы Александры, был утвержден новый всероссийский праздник – День воздушного флота. В этот день в Херсоне было собрано более 2000 рублей добровольных пожертвований на развитие отечест</w:t>
      </w:r>
      <w:r w:rsidRPr="00085DA1">
        <w:rPr>
          <w:bCs/>
          <w:color w:val="000000" w:themeColor="text1"/>
          <w:sz w:val="16"/>
          <w:szCs w:val="16"/>
        </w:rPr>
        <w:softHyphen/>
        <w:t>венного воздушного флота (19167).</w:t>
      </w:r>
    </w:p>
    <w:p w14:paraId="7990B804" w14:textId="77777777" w:rsidR="005158DF" w:rsidRPr="00085DA1" w:rsidRDefault="005158DF" w:rsidP="00085DA1">
      <w:pPr>
        <w:jc w:val="both"/>
        <w:rPr>
          <w:bCs/>
          <w:color w:val="000000" w:themeColor="text1"/>
          <w:sz w:val="16"/>
          <w:szCs w:val="16"/>
        </w:rPr>
      </w:pPr>
    </w:p>
    <w:p w14:paraId="3FF0758D"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color w:val="000000" w:themeColor="text1"/>
          <w:spacing w:val="0"/>
          <w:kern w:val="0"/>
          <w:position w:val="0"/>
          <w:sz w:val="16"/>
          <w:szCs w:val="16"/>
        </w:rPr>
        <w:t>Авиация и воздухоплавание Франции:</w:t>
      </w:r>
    </w:p>
    <w:p w14:paraId="06DA850F" w14:textId="77777777" w:rsidR="005158DF" w:rsidRPr="00085DA1" w:rsidRDefault="005158DF" w:rsidP="00085DA1">
      <w:pPr>
        <w:pStyle w:val="ac"/>
        <w:jc w:val="both"/>
        <w:rPr>
          <w:bCs/>
          <w:i w:val="0"/>
          <w:color w:val="000000" w:themeColor="text1"/>
          <w:spacing w:val="0"/>
          <w:kern w:val="0"/>
          <w:position w:val="0"/>
          <w:sz w:val="16"/>
          <w:szCs w:val="16"/>
        </w:rPr>
      </w:pPr>
    </w:p>
    <w:p w14:paraId="082F33F8" w14:textId="190EE180" w:rsidR="005158DF" w:rsidRPr="00085DA1" w:rsidRDefault="005158DF" w:rsidP="00085DA1">
      <w:pPr>
        <w:pStyle w:val="aff0"/>
        <w:shd w:val="clear" w:color="auto" w:fill="FFFFFF"/>
        <w:spacing w:before="0" w:beforeAutospacing="0" w:after="0" w:afterAutospacing="0"/>
        <w:jc w:val="both"/>
        <w:textAlignment w:val="baseline"/>
        <w:rPr>
          <w:bCs/>
          <w:color w:val="0070C0"/>
          <w:sz w:val="16"/>
          <w:szCs w:val="16"/>
        </w:rPr>
      </w:pPr>
      <w:r w:rsidRPr="00085DA1">
        <w:rPr>
          <w:bCs/>
          <w:color w:val="0070C0"/>
          <w:sz w:val="16"/>
          <w:szCs w:val="16"/>
        </w:rPr>
        <w:t>В марте 1912 года принимается закон о создании во Франции военной аэронавтики, который определяет её функции и организацию. Формируются пять эскадрилий однородного состава (каждая эскадрилья имела по девять самолётов и шесть пилотов, на каждый самолёт на земле приходилось 30 человек обслуживания), вводятся опознавательные знаки в виде трёхцветных кокард, и т.д. Эскадрильи распределяются по корпусам и подчиняются их командованию, а не Постоянной инспекции. Рок пытается придать аэронавтике самостоятельный статус, стать пятым родом войск французской армии. Только командованию четырех «старых» этого совсем не нужно. Даже нет общего представления о летательном аппарате: «артиллеристы» хотят тяжелый бомбардировщик, «инженеры»</w:t>
      </w:r>
      <w:r w:rsidRPr="00085DA1">
        <w:rPr>
          <w:bCs/>
          <w:iCs/>
          <w:color w:val="0070C0"/>
          <w:sz w:val="16"/>
          <w:szCs w:val="16"/>
          <w:bdr w:val="none" w:sz="0" w:space="0" w:color="auto" w:frame="1"/>
        </w:rPr>
        <w:t>-</w:t>
      </w:r>
      <w:r w:rsidRPr="00085DA1">
        <w:rPr>
          <w:bCs/>
          <w:color w:val="0070C0"/>
          <w:sz w:val="16"/>
          <w:szCs w:val="16"/>
        </w:rPr>
        <w:t>двухместный разведчик, «кавалеристы»</w:t>
      </w:r>
      <w:r w:rsidRPr="00085DA1">
        <w:rPr>
          <w:bCs/>
          <w:iCs/>
          <w:color w:val="0070C0"/>
          <w:sz w:val="16"/>
          <w:szCs w:val="16"/>
          <w:bdr w:val="none" w:sz="0" w:space="0" w:color="auto" w:frame="1"/>
        </w:rPr>
        <w:t>-</w:t>
      </w:r>
      <w:r w:rsidRPr="00085DA1">
        <w:rPr>
          <w:bCs/>
          <w:color w:val="0070C0"/>
          <w:sz w:val="16"/>
          <w:szCs w:val="16"/>
        </w:rPr>
        <w:t xml:space="preserve">одноместный складной самолёт. К концу года ВМФ создаёт Морскую авиационную службу (Service </w:t>
      </w:r>
      <w:proofErr w:type="spellStart"/>
      <w:r w:rsidRPr="00085DA1">
        <w:rPr>
          <w:bCs/>
          <w:color w:val="0070C0"/>
          <w:sz w:val="16"/>
          <w:szCs w:val="16"/>
        </w:rPr>
        <w:t>de</w:t>
      </w:r>
      <w:proofErr w:type="spellEnd"/>
      <w:r w:rsidRPr="00085DA1">
        <w:rPr>
          <w:bCs/>
          <w:color w:val="0070C0"/>
          <w:sz w:val="16"/>
          <w:szCs w:val="16"/>
        </w:rPr>
        <w:t xml:space="preserve"> </w:t>
      </w:r>
      <w:proofErr w:type="spellStart"/>
      <w:r w:rsidRPr="00085DA1">
        <w:rPr>
          <w:bCs/>
          <w:color w:val="0070C0"/>
          <w:sz w:val="16"/>
          <w:szCs w:val="16"/>
        </w:rPr>
        <w:t>l'aviation</w:t>
      </w:r>
      <w:proofErr w:type="spellEnd"/>
      <w:r w:rsidRPr="00085DA1">
        <w:rPr>
          <w:bCs/>
          <w:color w:val="0070C0"/>
          <w:sz w:val="16"/>
          <w:szCs w:val="16"/>
        </w:rPr>
        <w:t xml:space="preserve"> </w:t>
      </w:r>
      <w:proofErr w:type="spellStart"/>
      <w:r w:rsidRPr="00085DA1">
        <w:rPr>
          <w:bCs/>
          <w:color w:val="0070C0"/>
          <w:sz w:val="16"/>
          <w:szCs w:val="16"/>
        </w:rPr>
        <w:t>Meritime</w:t>
      </w:r>
      <w:proofErr w:type="spellEnd"/>
      <w:r w:rsidRPr="00085DA1">
        <w:rPr>
          <w:bCs/>
          <w:color w:val="0070C0"/>
          <w:sz w:val="16"/>
          <w:szCs w:val="16"/>
        </w:rPr>
        <w:t>) (19791).</w:t>
      </w:r>
    </w:p>
    <w:p w14:paraId="15E96852" w14:textId="77777777" w:rsidR="005158DF" w:rsidRPr="00085DA1" w:rsidRDefault="005158DF" w:rsidP="00085DA1">
      <w:pPr>
        <w:jc w:val="both"/>
        <w:rPr>
          <w:bCs/>
          <w:color w:val="0070C0"/>
          <w:sz w:val="16"/>
          <w:szCs w:val="16"/>
          <w:shd w:val="clear" w:color="auto" w:fill="FFFFFF"/>
        </w:rPr>
      </w:pPr>
    </w:p>
    <w:p w14:paraId="3653C03F" w14:textId="77777777" w:rsidR="005158DF" w:rsidRPr="00085DA1" w:rsidRDefault="005158DF" w:rsidP="00085DA1">
      <w:pPr>
        <w:jc w:val="both"/>
        <w:rPr>
          <w:bCs/>
          <w:color w:val="0070C0"/>
          <w:sz w:val="16"/>
          <w:szCs w:val="16"/>
        </w:rPr>
      </w:pPr>
      <w:r w:rsidRPr="00085DA1">
        <w:rPr>
          <w:bCs/>
          <w:color w:val="0070C0"/>
          <w:sz w:val="16"/>
          <w:szCs w:val="16"/>
        </w:rPr>
        <w:t xml:space="preserve">В марте 1912 экс миноносец </w:t>
      </w:r>
      <w:proofErr w:type="spellStart"/>
      <w:r w:rsidRPr="00085DA1">
        <w:rPr>
          <w:bCs/>
          <w:color w:val="0070C0"/>
          <w:sz w:val="16"/>
          <w:szCs w:val="16"/>
        </w:rPr>
        <w:t>Foudre</w:t>
      </w:r>
      <w:proofErr w:type="spellEnd"/>
      <w:r w:rsidRPr="00085DA1">
        <w:rPr>
          <w:bCs/>
          <w:color w:val="0070C0"/>
          <w:sz w:val="16"/>
          <w:szCs w:val="16"/>
        </w:rPr>
        <w:t xml:space="preserve"> французского </w:t>
      </w:r>
      <w:proofErr w:type="spellStart"/>
      <w:r w:rsidRPr="00085DA1">
        <w:rPr>
          <w:bCs/>
          <w:color w:val="0070C0"/>
          <w:sz w:val="16"/>
          <w:szCs w:val="16"/>
        </w:rPr>
        <w:t>военно</w:t>
      </w:r>
      <w:proofErr w:type="spellEnd"/>
      <w:r w:rsidRPr="00085DA1">
        <w:rPr>
          <w:bCs/>
          <w:color w:val="0070C0"/>
          <w:sz w:val="16"/>
          <w:szCs w:val="16"/>
        </w:rPr>
        <w:t xml:space="preserve"> - морского флота был оборудован ангаром и стал первым кораблем, способным нести и обслуживать самолеты (20333). завершено. В своей новой роли </w:t>
      </w:r>
      <w:proofErr w:type="spellStart"/>
      <w:r w:rsidRPr="00085DA1">
        <w:rPr>
          <w:bCs/>
          <w:color w:val="0070C0"/>
          <w:sz w:val="16"/>
          <w:szCs w:val="16"/>
        </w:rPr>
        <w:t>Фудре</w:t>
      </w:r>
      <w:proofErr w:type="spellEnd"/>
      <w:r w:rsidRPr="00085DA1">
        <w:rPr>
          <w:bCs/>
          <w:color w:val="0070C0"/>
          <w:sz w:val="16"/>
          <w:szCs w:val="16"/>
        </w:rPr>
        <w:t xml:space="preserve"> также стал первым военным кораблем, окончательно переоборудованным для использования в качестве авиационного корабля.</w:t>
      </w:r>
    </w:p>
    <w:p w14:paraId="4602FC0A" w14:textId="77777777" w:rsidR="005158DF" w:rsidRPr="00085DA1" w:rsidRDefault="005158DF" w:rsidP="00085DA1">
      <w:pPr>
        <w:jc w:val="both"/>
        <w:rPr>
          <w:bCs/>
          <w:color w:val="0070C0"/>
          <w:sz w:val="16"/>
          <w:szCs w:val="16"/>
        </w:rPr>
      </w:pPr>
    </w:p>
    <w:p w14:paraId="7B8BEC9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В марте 1912-го французский крейсер «</w:t>
      </w:r>
      <w:proofErr w:type="spellStart"/>
      <w:r w:rsidRPr="00085DA1">
        <w:rPr>
          <w:bCs/>
          <w:color w:val="000000" w:themeColor="text1"/>
          <w:sz w:val="16"/>
          <w:szCs w:val="16"/>
        </w:rPr>
        <w:t>Фудр</w:t>
      </w:r>
      <w:proofErr w:type="spellEnd"/>
      <w:r w:rsidRPr="00085DA1">
        <w:rPr>
          <w:bCs/>
          <w:color w:val="000000" w:themeColor="text1"/>
          <w:sz w:val="16"/>
          <w:szCs w:val="16"/>
        </w:rPr>
        <w:t>» был оборудован первым в мире корабельным авиационным ангаром, и в 1913-м в качестве корабля-базы гидросамолетов уже принимал участие в маневрах республиканского флота на Средиземном море. Во время Первой мировой войны «</w:t>
      </w:r>
      <w:proofErr w:type="spellStart"/>
      <w:r w:rsidRPr="00085DA1">
        <w:rPr>
          <w:bCs/>
          <w:color w:val="000000" w:themeColor="text1"/>
          <w:sz w:val="16"/>
          <w:szCs w:val="16"/>
        </w:rPr>
        <w:t>Фудр</w:t>
      </w:r>
      <w:proofErr w:type="spellEnd"/>
      <w:r w:rsidRPr="00085DA1">
        <w:rPr>
          <w:bCs/>
          <w:color w:val="000000" w:themeColor="text1"/>
          <w:sz w:val="16"/>
          <w:szCs w:val="16"/>
        </w:rPr>
        <w:t xml:space="preserve">» использовался как носитель гидросамолетов и при оказании помощи Черногории в Адриатике, и при обороне Суэцкого канала, и в ходе </w:t>
      </w:r>
      <w:proofErr w:type="spellStart"/>
      <w:r w:rsidRPr="00085DA1">
        <w:rPr>
          <w:bCs/>
          <w:color w:val="000000" w:themeColor="text1"/>
          <w:sz w:val="16"/>
          <w:szCs w:val="16"/>
        </w:rPr>
        <w:t>Дарданелльской</w:t>
      </w:r>
      <w:proofErr w:type="spellEnd"/>
      <w:r w:rsidRPr="00085DA1">
        <w:rPr>
          <w:bCs/>
          <w:color w:val="000000" w:themeColor="text1"/>
          <w:sz w:val="16"/>
          <w:szCs w:val="16"/>
        </w:rPr>
        <w:t xml:space="preserve"> операции. В 1915 году помимо «</w:t>
      </w:r>
      <w:proofErr w:type="spellStart"/>
      <w:r w:rsidRPr="00085DA1">
        <w:rPr>
          <w:bCs/>
          <w:color w:val="000000" w:themeColor="text1"/>
          <w:sz w:val="16"/>
          <w:szCs w:val="16"/>
        </w:rPr>
        <w:t>Фудра</w:t>
      </w:r>
      <w:proofErr w:type="spellEnd"/>
      <w:r w:rsidRPr="00085DA1">
        <w:rPr>
          <w:bCs/>
          <w:color w:val="000000" w:themeColor="text1"/>
          <w:sz w:val="16"/>
          <w:szCs w:val="16"/>
        </w:rPr>
        <w:t>» вступил в действие еще один французский гидроавианосец — переоборудованный лайнер «</w:t>
      </w:r>
      <w:proofErr w:type="spellStart"/>
      <w:r w:rsidRPr="00085DA1">
        <w:rPr>
          <w:bCs/>
          <w:color w:val="000000" w:themeColor="text1"/>
          <w:sz w:val="16"/>
          <w:szCs w:val="16"/>
        </w:rPr>
        <w:t>Кампинас</w:t>
      </w:r>
      <w:proofErr w:type="spellEnd"/>
      <w:r w:rsidRPr="00085DA1">
        <w:rPr>
          <w:bCs/>
          <w:color w:val="000000" w:themeColor="text1"/>
          <w:sz w:val="16"/>
          <w:szCs w:val="16"/>
        </w:rPr>
        <w:t>», который мог нести на борту до 10 гидросамолетов, размещенных в двух ангарах. В том же году были реконструированы еще два колесных парохода, переоборудованных в авиатранспорты. За годы войны численность французской морской авиации составила 1 264 самолета и 34 дирижабля.</w:t>
      </w:r>
    </w:p>
    <w:p w14:paraId="42003858" w14:textId="77777777" w:rsidR="005158DF" w:rsidRPr="00085DA1" w:rsidRDefault="005158DF" w:rsidP="00085DA1">
      <w:pPr>
        <w:jc w:val="both"/>
        <w:rPr>
          <w:bCs/>
          <w:color w:val="000000" w:themeColor="text1"/>
          <w:sz w:val="16"/>
          <w:szCs w:val="16"/>
        </w:rPr>
      </w:pPr>
    </w:p>
    <w:p w14:paraId="6E5B816E" w14:textId="04F037BB" w:rsidR="005158DF" w:rsidRPr="00085DA1" w:rsidRDefault="00944C87" w:rsidP="00085DA1">
      <w:pPr>
        <w:shd w:val="clear" w:color="auto" w:fill="FFFFFF"/>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марте 1912 г., французские ме</w:t>
      </w:r>
      <w:r w:rsidR="005158DF" w:rsidRPr="00085DA1">
        <w:rPr>
          <w:bCs/>
          <w:color w:val="000000" w:themeColor="text1"/>
          <w:sz w:val="16"/>
          <w:szCs w:val="16"/>
        </w:rPr>
        <w:softHyphen/>
        <w:t xml:space="preserve">таллурги из Соммы Шарь </w:t>
      </w:r>
      <w:proofErr w:type="spellStart"/>
      <w:r w:rsidR="005158DF" w:rsidRPr="00085DA1">
        <w:rPr>
          <w:bCs/>
          <w:color w:val="000000" w:themeColor="text1"/>
          <w:sz w:val="16"/>
          <w:szCs w:val="16"/>
        </w:rPr>
        <w:t>Понше</w:t>
      </w:r>
      <w:proofErr w:type="spellEnd"/>
      <w:r w:rsidR="005158DF" w:rsidRPr="00085DA1">
        <w:rPr>
          <w:bCs/>
          <w:color w:val="000000" w:themeColor="text1"/>
          <w:sz w:val="16"/>
          <w:szCs w:val="16"/>
        </w:rPr>
        <w:t xml:space="preserve"> и Морис Прима испытали свой высокоплан «</w:t>
      </w:r>
      <w:proofErr w:type="spellStart"/>
      <w:r w:rsidR="005158DF" w:rsidRPr="00085DA1">
        <w:rPr>
          <w:bCs/>
          <w:color w:val="000000" w:themeColor="text1"/>
          <w:sz w:val="16"/>
          <w:szCs w:val="16"/>
        </w:rPr>
        <w:t>Тюбавьён</w:t>
      </w:r>
      <w:proofErr w:type="spellEnd"/>
      <w:r w:rsidR="005158DF" w:rsidRPr="00085DA1">
        <w:rPr>
          <w:bCs/>
          <w:color w:val="000000" w:themeColor="text1"/>
          <w:sz w:val="16"/>
          <w:szCs w:val="16"/>
        </w:rPr>
        <w:t>».</w:t>
      </w:r>
    </w:p>
    <w:p w14:paraId="4781385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Конструкция его была необыч</w:t>
      </w:r>
      <w:r w:rsidRPr="00085DA1">
        <w:rPr>
          <w:bCs/>
          <w:color w:val="000000" w:themeColor="text1"/>
          <w:sz w:val="16"/>
          <w:szCs w:val="16"/>
        </w:rPr>
        <w:softHyphen/>
        <w:t>ной. Основой каркаса служила стальная цельнотянутая труба, на которую надели винт. Винт приво</w:t>
      </w:r>
      <w:r w:rsidRPr="00085DA1">
        <w:rPr>
          <w:bCs/>
          <w:color w:val="000000" w:themeColor="text1"/>
          <w:sz w:val="16"/>
          <w:szCs w:val="16"/>
        </w:rPr>
        <w:softHyphen/>
        <w:t>дился во вращение ременной пе</w:t>
      </w:r>
      <w:r w:rsidRPr="00085DA1">
        <w:rPr>
          <w:bCs/>
          <w:color w:val="000000" w:themeColor="text1"/>
          <w:sz w:val="16"/>
          <w:szCs w:val="16"/>
        </w:rPr>
        <w:softHyphen/>
        <w:t>редачей от рядного двигателя «По</w:t>
      </w:r>
      <w:r w:rsidRPr="00085DA1">
        <w:rPr>
          <w:bCs/>
          <w:color w:val="000000" w:themeColor="text1"/>
          <w:sz w:val="16"/>
          <w:szCs w:val="16"/>
        </w:rPr>
        <w:softHyphen/>
        <w:t>бор», установленного ниже. Перед винтом на той же трубе крепилось прямоугольное крыло, а сзади -крестообразное оперение с рулём высоты, стабилизатором и цельно-поворотным килем. Под трубой была смонтирована ферма, на ко</w:t>
      </w:r>
      <w:r w:rsidRPr="00085DA1">
        <w:rPr>
          <w:bCs/>
          <w:color w:val="000000" w:themeColor="text1"/>
          <w:sz w:val="16"/>
          <w:szCs w:val="16"/>
        </w:rPr>
        <w:softHyphen/>
        <w:t>торой разместили сиденье пилота и двигатель. К нижним трубам фер</w:t>
      </w:r>
      <w:r w:rsidRPr="00085DA1">
        <w:rPr>
          <w:bCs/>
          <w:color w:val="000000" w:themeColor="text1"/>
          <w:sz w:val="16"/>
          <w:szCs w:val="16"/>
        </w:rPr>
        <w:softHyphen/>
        <w:t>мы присоединялась ось шасси.</w:t>
      </w:r>
    </w:p>
    <w:p w14:paraId="435B6AA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Вероятно, это был первый самолёт с подобной установкой винта. Такая схема применялась и в даль</w:t>
      </w:r>
      <w:r w:rsidRPr="00085DA1">
        <w:rPr>
          <w:bCs/>
          <w:color w:val="000000" w:themeColor="text1"/>
          <w:sz w:val="16"/>
          <w:szCs w:val="16"/>
        </w:rPr>
        <w:softHyphen/>
        <w:t>нейшем, хотя и не часто, но сейчас речь не об этом.</w:t>
      </w:r>
    </w:p>
    <w:p w14:paraId="2517449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Особенностью «</w:t>
      </w:r>
      <w:proofErr w:type="spellStart"/>
      <w:r w:rsidRPr="00085DA1">
        <w:rPr>
          <w:bCs/>
          <w:color w:val="000000" w:themeColor="text1"/>
          <w:sz w:val="16"/>
          <w:szCs w:val="16"/>
        </w:rPr>
        <w:t>трубоплана</w:t>
      </w:r>
      <w:proofErr w:type="spellEnd"/>
      <w:r w:rsidRPr="00085DA1">
        <w:rPr>
          <w:bCs/>
          <w:color w:val="000000" w:themeColor="text1"/>
          <w:sz w:val="16"/>
          <w:szCs w:val="16"/>
        </w:rPr>
        <w:t xml:space="preserve">» (примерно так можно перевести слово </w:t>
      </w:r>
      <w:proofErr w:type="spellStart"/>
      <w:r w:rsidRPr="00085DA1">
        <w:rPr>
          <w:bCs/>
          <w:color w:val="000000" w:themeColor="text1"/>
          <w:sz w:val="16"/>
          <w:szCs w:val="16"/>
        </w:rPr>
        <w:t>ТиЬауюп</w:t>
      </w:r>
      <w:proofErr w:type="spellEnd"/>
      <w:r w:rsidRPr="00085DA1">
        <w:rPr>
          <w:bCs/>
          <w:color w:val="000000" w:themeColor="text1"/>
          <w:sz w:val="16"/>
          <w:szCs w:val="16"/>
        </w:rPr>
        <w:t>) была дюралевая обшивка и крыла, и оперения.</w:t>
      </w:r>
    </w:p>
    <w:p w14:paraId="03091590" w14:textId="130DD895" w:rsidR="00944C87"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Аппарат построили ещё в конце 1911г., и в том же году он успел покрасоваться на Парижском авиа</w:t>
      </w:r>
      <w:r w:rsidRPr="00085DA1">
        <w:rPr>
          <w:bCs/>
          <w:color w:val="000000" w:themeColor="text1"/>
          <w:sz w:val="16"/>
          <w:szCs w:val="16"/>
        </w:rPr>
        <w:softHyphen/>
        <w:t>салоне, но оторваться от земли удалось не сразу: самолёт был слиш</w:t>
      </w:r>
      <w:r w:rsidRPr="00085DA1">
        <w:rPr>
          <w:bCs/>
          <w:color w:val="000000" w:themeColor="text1"/>
          <w:sz w:val="16"/>
          <w:szCs w:val="16"/>
        </w:rPr>
        <w:softHyphen/>
        <w:t xml:space="preserve">ком тяжёл даже для столь мощного 70-сильного мотора. </w:t>
      </w:r>
    </w:p>
    <w:p w14:paraId="08AFFA81" w14:textId="4D580DDF" w:rsidR="005158DF" w:rsidRPr="00085DA1" w:rsidRDefault="00944C87" w:rsidP="00085DA1">
      <w:pPr>
        <w:shd w:val="clear" w:color="auto" w:fill="FFFFFF"/>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марте 1912 г. «</w:t>
      </w:r>
      <w:proofErr w:type="spellStart"/>
      <w:r w:rsidR="005158DF" w:rsidRPr="00085DA1">
        <w:rPr>
          <w:bCs/>
          <w:color w:val="000000" w:themeColor="text1"/>
          <w:sz w:val="16"/>
          <w:szCs w:val="16"/>
        </w:rPr>
        <w:t>Тюбавьён</w:t>
      </w:r>
      <w:proofErr w:type="spellEnd"/>
      <w:r w:rsidR="005158DF" w:rsidRPr="00085DA1">
        <w:rPr>
          <w:bCs/>
          <w:color w:val="000000" w:themeColor="text1"/>
          <w:sz w:val="16"/>
          <w:szCs w:val="16"/>
        </w:rPr>
        <w:t>»</w:t>
      </w:r>
      <w:r w:rsidRPr="00085DA1">
        <w:rPr>
          <w:bCs/>
          <w:color w:val="000000" w:themeColor="text1"/>
          <w:sz w:val="16"/>
          <w:szCs w:val="16"/>
        </w:rPr>
        <w:t xml:space="preserve"> с облегченной конструкцией, со снятыми два из четырёх колес шасси и всей обшив</w:t>
      </w:r>
      <w:r w:rsidRPr="00085DA1">
        <w:rPr>
          <w:bCs/>
          <w:color w:val="000000" w:themeColor="text1"/>
          <w:sz w:val="16"/>
          <w:szCs w:val="16"/>
        </w:rPr>
        <w:softHyphen/>
        <w:t>ку фюзеляжа с</w:t>
      </w:r>
      <w:r w:rsidR="005158DF" w:rsidRPr="00085DA1">
        <w:rPr>
          <w:bCs/>
          <w:color w:val="000000" w:themeColor="text1"/>
          <w:sz w:val="16"/>
          <w:szCs w:val="16"/>
        </w:rPr>
        <w:t>, наконец, взлетел.</w:t>
      </w:r>
    </w:p>
    <w:p w14:paraId="6229D491" w14:textId="18B24201"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Правда, летал он плоховато, и летом того же года конструкторы переделали его, заменив большую часть обшивки на обычную полот</w:t>
      </w:r>
      <w:r w:rsidRPr="00085DA1">
        <w:rPr>
          <w:bCs/>
          <w:color w:val="000000" w:themeColor="text1"/>
          <w:sz w:val="16"/>
          <w:szCs w:val="16"/>
        </w:rPr>
        <w:softHyphen/>
        <w:t>няную, а капризный «</w:t>
      </w:r>
      <w:proofErr w:type="spellStart"/>
      <w:r w:rsidRPr="00085DA1">
        <w:rPr>
          <w:bCs/>
          <w:color w:val="000000" w:themeColor="text1"/>
          <w:sz w:val="16"/>
          <w:szCs w:val="16"/>
        </w:rPr>
        <w:t>Лабор</w:t>
      </w:r>
      <w:proofErr w:type="spellEnd"/>
      <w:r w:rsidRPr="00085DA1">
        <w:rPr>
          <w:bCs/>
          <w:color w:val="000000" w:themeColor="text1"/>
          <w:sz w:val="16"/>
          <w:szCs w:val="16"/>
        </w:rPr>
        <w:t>» - на ротативный двигатель «Гном» той же мощности (70 л.с.), установив его прямо на трубе, сразу за</w:t>
      </w:r>
      <w:r w:rsidR="00944C87" w:rsidRPr="00085DA1">
        <w:rPr>
          <w:bCs/>
          <w:color w:val="000000" w:themeColor="text1"/>
          <w:sz w:val="16"/>
          <w:szCs w:val="16"/>
        </w:rPr>
        <w:t>)</w:t>
      </w:r>
      <w:r w:rsidR="00693983" w:rsidRPr="00085DA1">
        <w:rPr>
          <w:bCs/>
          <w:color w:val="000000" w:themeColor="text1"/>
          <w:sz w:val="16"/>
          <w:szCs w:val="16"/>
        </w:rPr>
        <w:t xml:space="preserve"> винтом</w:t>
      </w:r>
      <w:r w:rsidRPr="00085DA1">
        <w:rPr>
          <w:bCs/>
          <w:color w:val="000000" w:themeColor="text1"/>
          <w:sz w:val="16"/>
          <w:szCs w:val="16"/>
        </w:rPr>
        <w:t>.</w:t>
      </w:r>
    </w:p>
    <w:p w14:paraId="79CCB73B" w14:textId="099AD005"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Самолёт потерял большую часть уникальности, но полёт в марте 1912 г. уже даёт ему право назы</w:t>
      </w:r>
      <w:r w:rsidRPr="00085DA1">
        <w:rPr>
          <w:bCs/>
          <w:color w:val="000000" w:themeColor="text1"/>
          <w:sz w:val="16"/>
          <w:szCs w:val="16"/>
        </w:rPr>
        <w:softHyphen/>
        <w:t>ваться первым в мире самолёт с металлическим каркасом и обшив</w:t>
      </w:r>
      <w:r w:rsidRPr="00085DA1">
        <w:rPr>
          <w:bCs/>
          <w:color w:val="000000" w:themeColor="text1"/>
          <w:sz w:val="16"/>
          <w:szCs w:val="16"/>
        </w:rPr>
        <w:softHyphen/>
        <w:t>кой</w:t>
      </w:r>
      <w:r w:rsidR="00693983" w:rsidRPr="00085DA1">
        <w:rPr>
          <w:bCs/>
          <w:color w:val="000000" w:themeColor="text1"/>
          <w:sz w:val="16"/>
          <w:szCs w:val="16"/>
        </w:rPr>
        <w:t xml:space="preserve"> (11844)</w:t>
      </w:r>
      <w:r w:rsidRPr="00085DA1">
        <w:rPr>
          <w:bCs/>
          <w:color w:val="000000" w:themeColor="text1"/>
          <w:sz w:val="16"/>
          <w:szCs w:val="16"/>
        </w:rPr>
        <w:t>.</w:t>
      </w:r>
    </w:p>
    <w:p w14:paraId="368DEA84" w14:textId="77777777" w:rsidR="00EC1CF9" w:rsidRPr="00085DA1" w:rsidRDefault="00EC1CF9" w:rsidP="00085DA1">
      <w:pPr>
        <w:shd w:val="clear" w:color="auto" w:fill="FFFFFF"/>
        <w:jc w:val="both"/>
        <w:rPr>
          <w:bCs/>
          <w:color w:val="000000" w:themeColor="text1"/>
          <w:sz w:val="16"/>
          <w:szCs w:val="16"/>
        </w:rPr>
      </w:pPr>
    </w:p>
    <w:p w14:paraId="73EA239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мар</w:t>
      </w:r>
      <w:r w:rsidRPr="00085DA1">
        <w:rPr>
          <w:bCs/>
          <w:color w:val="000000" w:themeColor="text1"/>
          <w:sz w:val="16"/>
          <w:szCs w:val="16"/>
        </w:rPr>
        <w:softHyphen/>
        <w:t xml:space="preserve">те 1912 г., французские металлурги из Соммы Шарль </w:t>
      </w:r>
      <w:proofErr w:type="spellStart"/>
      <w:r w:rsidRPr="00085DA1">
        <w:rPr>
          <w:bCs/>
          <w:color w:val="000000" w:themeColor="text1"/>
          <w:sz w:val="16"/>
          <w:szCs w:val="16"/>
        </w:rPr>
        <w:t>Понше</w:t>
      </w:r>
      <w:proofErr w:type="spellEnd"/>
      <w:r w:rsidRPr="00085DA1">
        <w:rPr>
          <w:bCs/>
          <w:color w:val="000000" w:themeColor="text1"/>
          <w:sz w:val="16"/>
          <w:szCs w:val="16"/>
        </w:rPr>
        <w:t xml:space="preserve"> и Морис Прима испытали свой высокоплан </w:t>
      </w:r>
      <w:proofErr w:type="spellStart"/>
      <w:r w:rsidRPr="00085DA1">
        <w:rPr>
          <w:bCs/>
          <w:color w:val="000000" w:themeColor="text1"/>
          <w:sz w:val="16"/>
          <w:szCs w:val="16"/>
          <w:lang w:val="en-US"/>
        </w:rPr>
        <w:t>Tubavion</w:t>
      </w:r>
      <w:proofErr w:type="spellEnd"/>
      <w:r w:rsidRPr="00085DA1">
        <w:rPr>
          <w:bCs/>
          <w:color w:val="000000" w:themeColor="text1"/>
          <w:sz w:val="16"/>
          <w:szCs w:val="16"/>
        </w:rPr>
        <w:t>.</w:t>
      </w:r>
    </w:p>
    <w:p w14:paraId="7863FFD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Конструкция его необычна. Основой каркаса служила стальная цельнотянутая труба, на которую надели винт. Винт приводился во вращение ремённой передачей, рядный дви</w:t>
      </w:r>
      <w:r w:rsidRPr="00085DA1">
        <w:rPr>
          <w:bCs/>
          <w:color w:val="000000" w:themeColor="text1"/>
          <w:sz w:val="16"/>
          <w:szCs w:val="16"/>
        </w:rPr>
        <w:softHyphen/>
        <w:t xml:space="preserve">гатель </w:t>
      </w:r>
      <w:r w:rsidRPr="00085DA1">
        <w:rPr>
          <w:bCs/>
          <w:color w:val="000000" w:themeColor="text1"/>
          <w:sz w:val="16"/>
          <w:szCs w:val="16"/>
          <w:lang w:val="en-US"/>
        </w:rPr>
        <w:t>Labor</w:t>
      </w:r>
      <w:r w:rsidRPr="00085DA1">
        <w:rPr>
          <w:bCs/>
          <w:color w:val="000000" w:themeColor="text1"/>
          <w:sz w:val="16"/>
          <w:szCs w:val="16"/>
        </w:rPr>
        <w:t xml:space="preserve"> установили ниже. К трубе перед винтом на той же трубе крепилось прямо</w:t>
      </w:r>
      <w:r w:rsidRPr="00085DA1">
        <w:rPr>
          <w:bCs/>
          <w:color w:val="000000" w:themeColor="text1"/>
          <w:sz w:val="16"/>
          <w:szCs w:val="16"/>
        </w:rPr>
        <w:softHyphen/>
        <w:t xml:space="preserve">угольное крыло, а сзади — крестообразное оперение с рулём высоты, стабилизатором и </w:t>
      </w:r>
      <w:proofErr w:type="spellStart"/>
      <w:r w:rsidRPr="00085DA1">
        <w:rPr>
          <w:bCs/>
          <w:color w:val="000000" w:themeColor="text1"/>
          <w:sz w:val="16"/>
          <w:szCs w:val="16"/>
        </w:rPr>
        <w:t>цельноповоротным</w:t>
      </w:r>
      <w:proofErr w:type="spellEnd"/>
      <w:r w:rsidRPr="00085DA1">
        <w:rPr>
          <w:bCs/>
          <w:color w:val="000000" w:themeColor="text1"/>
          <w:sz w:val="16"/>
          <w:szCs w:val="16"/>
        </w:rPr>
        <w:t xml:space="preserve"> килем. Под трубой смонтировали ферму, на которой разместили сиденье пилота и двигатель. К нижним трубам фермы присоединили ось шасси.</w:t>
      </w:r>
    </w:p>
    <w:p w14:paraId="2F5BC17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Вероятно, он стал первым самолётом с подобной установкой винта. Такая схема применялась и в дальнейшем.</w:t>
      </w:r>
    </w:p>
    <w:p w14:paraId="6E1AAA2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Особенностью «</w:t>
      </w:r>
      <w:proofErr w:type="spellStart"/>
      <w:r w:rsidRPr="00085DA1">
        <w:rPr>
          <w:bCs/>
          <w:color w:val="000000" w:themeColor="text1"/>
          <w:sz w:val="16"/>
          <w:szCs w:val="16"/>
        </w:rPr>
        <w:t>трубоплана</w:t>
      </w:r>
      <w:proofErr w:type="spellEnd"/>
      <w:r w:rsidRPr="00085DA1">
        <w:rPr>
          <w:bCs/>
          <w:color w:val="000000" w:themeColor="text1"/>
          <w:sz w:val="16"/>
          <w:szCs w:val="16"/>
        </w:rPr>
        <w:t xml:space="preserve">» (примерно так можно перевести </w:t>
      </w:r>
      <w:proofErr w:type="spellStart"/>
      <w:r w:rsidRPr="00085DA1">
        <w:rPr>
          <w:bCs/>
          <w:color w:val="000000" w:themeColor="text1"/>
          <w:sz w:val="16"/>
          <w:szCs w:val="16"/>
        </w:rPr>
        <w:t>ТиЬауюп</w:t>
      </w:r>
      <w:proofErr w:type="spellEnd"/>
      <w:r w:rsidRPr="00085DA1">
        <w:rPr>
          <w:bCs/>
          <w:color w:val="000000" w:themeColor="text1"/>
          <w:sz w:val="16"/>
          <w:szCs w:val="16"/>
        </w:rPr>
        <w:t>) стала дюра</w:t>
      </w:r>
      <w:r w:rsidRPr="00085DA1">
        <w:rPr>
          <w:bCs/>
          <w:color w:val="000000" w:themeColor="text1"/>
          <w:sz w:val="16"/>
          <w:szCs w:val="16"/>
        </w:rPr>
        <w:softHyphen/>
        <w:t>левая обшивка и крыла, и оперения.</w:t>
      </w:r>
    </w:p>
    <w:p w14:paraId="0FFEA0E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Аппарат построили ещё в конце 1911 г., и в том же году он успел покрасоваться на Па</w:t>
      </w:r>
      <w:r w:rsidRPr="00085DA1">
        <w:rPr>
          <w:bCs/>
          <w:color w:val="000000" w:themeColor="text1"/>
          <w:sz w:val="16"/>
          <w:szCs w:val="16"/>
        </w:rPr>
        <w:softHyphen/>
        <w:t>рижском авиасалоне, но оторваться от земли удалось не сразу: самолёт оказался слиш</w:t>
      </w:r>
      <w:r w:rsidRPr="00085DA1">
        <w:rPr>
          <w:bCs/>
          <w:color w:val="000000" w:themeColor="text1"/>
          <w:sz w:val="16"/>
          <w:szCs w:val="16"/>
        </w:rPr>
        <w:softHyphen/>
        <w:t>ком тяжёл даже для столь мощного, 70-сильного мотора. Пришлось облегчать конст</w:t>
      </w:r>
      <w:r w:rsidRPr="00085DA1">
        <w:rPr>
          <w:bCs/>
          <w:color w:val="000000" w:themeColor="text1"/>
          <w:sz w:val="16"/>
          <w:szCs w:val="16"/>
        </w:rPr>
        <w:softHyphen/>
        <w:t>рукцию. Сняли два из четырёх колёс шасси, а также всю обшивку фюзеляжа. В таком ви</w:t>
      </w:r>
      <w:r w:rsidRPr="00085DA1">
        <w:rPr>
          <w:bCs/>
          <w:color w:val="000000" w:themeColor="text1"/>
          <w:sz w:val="16"/>
          <w:szCs w:val="16"/>
        </w:rPr>
        <w:softHyphen/>
        <w:t xml:space="preserve">де в марте 1912 г. </w:t>
      </w:r>
      <w:proofErr w:type="spellStart"/>
      <w:r w:rsidRPr="00085DA1">
        <w:rPr>
          <w:bCs/>
          <w:color w:val="000000" w:themeColor="text1"/>
          <w:sz w:val="16"/>
          <w:szCs w:val="16"/>
        </w:rPr>
        <w:t>ТиЬауюп</w:t>
      </w:r>
      <w:proofErr w:type="spellEnd"/>
      <w:r w:rsidRPr="00085DA1">
        <w:rPr>
          <w:bCs/>
          <w:color w:val="000000" w:themeColor="text1"/>
          <w:sz w:val="16"/>
          <w:szCs w:val="16"/>
        </w:rPr>
        <w:t>, наконец, взлетел.</w:t>
      </w:r>
    </w:p>
    <w:p w14:paraId="366F151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Правда, летал он плоховато, и летом того же года конструкторы переделали его, заме</w:t>
      </w:r>
      <w:r w:rsidRPr="00085DA1">
        <w:rPr>
          <w:bCs/>
          <w:color w:val="000000" w:themeColor="text1"/>
          <w:sz w:val="16"/>
          <w:szCs w:val="16"/>
        </w:rPr>
        <w:softHyphen/>
        <w:t>нив большую часть обшивки на обычную полотняную, а капризный «</w:t>
      </w:r>
      <w:proofErr w:type="spellStart"/>
      <w:r w:rsidRPr="00085DA1">
        <w:rPr>
          <w:bCs/>
          <w:color w:val="000000" w:themeColor="text1"/>
          <w:sz w:val="16"/>
          <w:szCs w:val="16"/>
        </w:rPr>
        <w:t>Лабор</w:t>
      </w:r>
      <w:proofErr w:type="spellEnd"/>
      <w:r w:rsidRPr="00085DA1">
        <w:rPr>
          <w:bCs/>
          <w:color w:val="000000" w:themeColor="text1"/>
          <w:sz w:val="16"/>
          <w:szCs w:val="16"/>
        </w:rPr>
        <w:t>» — на ротативный «Гном» той же мощности (70 л.с.), установив его прямо на трубе, сразу за винтом.</w:t>
      </w:r>
    </w:p>
    <w:p w14:paraId="5E88A0B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Самолёт потерял большую часть уникальности, но полёт в марте 1912 г. уже дал ему право называться первым в мире самолётом с металлическим каркасом и обшивкой (15785).</w:t>
      </w:r>
    </w:p>
    <w:p w14:paraId="3A898CE1" w14:textId="77777777" w:rsidR="005158DF" w:rsidRPr="00085DA1" w:rsidRDefault="005158DF" w:rsidP="00085DA1">
      <w:pPr>
        <w:jc w:val="both"/>
        <w:rPr>
          <w:bCs/>
          <w:color w:val="000000" w:themeColor="text1"/>
          <w:sz w:val="16"/>
          <w:szCs w:val="16"/>
        </w:rPr>
      </w:pPr>
    </w:p>
    <w:p w14:paraId="49EE60C4"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Самолетостроение:</w:t>
      </w:r>
    </w:p>
    <w:p w14:paraId="59030E8D" w14:textId="77777777" w:rsidR="005158DF" w:rsidRPr="00085DA1" w:rsidRDefault="005158DF" w:rsidP="00085DA1">
      <w:pPr>
        <w:jc w:val="both"/>
        <w:rPr>
          <w:bCs/>
          <w:i/>
          <w:color w:val="000000" w:themeColor="text1"/>
          <w:sz w:val="16"/>
          <w:szCs w:val="16"/>
        </w:rPr>
      </w:pPr>
    </w:p>
    <w:p w14:paraId="65521EC6"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В марте—апреле 1912 г. в Москве в Манеже проходила 2-я Международная выставка воздухоплавания. Помимо традиционной продукции — велосипедов и мотоциклов, аэросаней и пр. — «Дукс» выставил конструктивные чертежи и отдельные части аэропланов. Успех был впечатляющим: за производство аэропланов, аэросаней, мотоциклов и велосипедов Министерство торговли и промышленности наградило «Дукс» Большой Золотой медалью. Сразу после окончания выставки все летающие экспонаты перевезли на Ходынку, где в мае состоялась 2-я Московская авиационная неделя. При подведении ее итогов сделали отрадное заключение, что «русские аэропланы уже теперь опередили многие лучшие заграничные» (15464).</w:t>
      </w:r>
    </w:p>
    <w:p w14:paraId="1A736CD2" w14:textId="77777777" w:rsidR="005158DF" w:rsidRPr="00085DA1" w:rsidRDefault="005158DF" w:rsidP="00085DA1">
      <w:pPr>
        <w:pStyle w:val="2"/>
        <w:spacing w:before="0" w:after="0"/>
        <w:jc w:val="both"/>
        <w:rPr>
          <w:b w:val="0"/>
          <w:bCs/>
          <w:color w:val="000000" w:themeColor="text1"/>
          <w:sz w:val="16"/>
          <w:szCs w:val="16"/>
        </w:rPr>
      </w:pPr>
    </w:p>
    <w:p w14:paraId="46DC8A52" w14:textId="77777777" w:rsidR="006A0B74" w:rsidRPr="00085DA1" w:rsidRDefault="006A0B74" w:rsidP="00085DA1">
      <w:pPr>
        <w:jc w:val="both"/>
        <w:rPr>
          <w:bCs/>
          <w:i/>
          <w:color w:val="000000" w:themeColor="text1"/>
          <w:sz w:val="16"/>
          <w:szCs w:val="16"/>
        </w:rPr>
      </w:pPr>
      <w:r w:rsidRPr="00085DA1">
        <w:rPr>
          <w:bCs/>
          <w:i/>
          <w:color w:val="000000" w:themeColor="text1"/>
          <w:sz w:val="16"/>
          <w:szCs w:val="16"/>
        </w:rPr>
        <w:t>Самолетостроение:</w:t>
      </w:r>
    </w:p>
    <w:p w14:paraId="15B33572" w14:textId="77777777" w:rsidR="006A0B74" w:rsidRPr="00085DA1" w:rsidRDefault="006A0B74" w:rsidP="00085DA1">
      <w:pPr>
        <w:jc w:val="both"/>
        <w:rPr>
          <w:bCs/>
          <w:i/>
          <w:color w:val="000000" w:themeColor="text1"/>
          <w:sz w:val="16"/>
          <w:szCs w:val="16"/>
        </w:rPr>
      </w:pPr>
    </w:p>
    <w:p w14:paraId="7862B3F2" w14:textId="77777777" w:rsidR="006A0B74" w:rsidRPr="00085DA1" w:rsidRDefault="006A0B74"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1 (14) апреля 1912, в день закрытия съезда </w:t>
      </w:r>
      <w:proofErr w:type="spellStart"/>
      <w:r w:rsidRPr="00085DA1">
        <w:rPr>
          <w:b w:val="0"/>
          <w:bCs/>
          <w:color w:val="000000" w:themeColor="text1"/>
          <w:sz w:val="16"/>
          <w:szCs w:val="16"/>
        </w:rPr>
        <w:t>съезда</w:t>
      </w:r>
      <w:proofErr w:type="spellEnd"/>
      <w:r w:rsidRPr="00085DA1">
        <w:rPr>
          <w:b w:val="0"/>
          <w:bCs/>
          <w:color w:val="000000" w:themeColor="text1"/>
          <w:sz w:val="16"/>
          <w:szCs w:val="16"/>
        </w:rPr>
        <w:t xml:space="preserve"> участники осмотрели лаборатории ИТУ, Аэродинамический институт в Кучино и Ходынский аэродром (15464).</w:t>
      </w:r>
    </w:p>
    <w:p w14:paraId="7D9E366F" w14:textId="77777777" w:rsidR="006A0B74" w:rsidRPr="00085DA1" w:rsidRDefault="006A0B74" w:rsidP="00085DA1">
      <w:pPr>
        <w:pStyle w:val="2"/>
        <w:spacing w:before="0" w:after="0"/>
        <w:jc w:val="both"/>
        <w:rPr>
          <w:b w:val="0"/>
          <w:bCs/>
          <w:color w:val="000000" w:themeColor="text1"/>
          <w:sz w:val="16"/>
          <w:szCs w:val="16"/>
        </w:rPr>
      </w:pPr>
    </w:p>
    <w:p w14:paraId="5922746D"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19D96606" w14:textId="77777777" w:rsidR="005158DF" w:rsidRPr="00085DA1" w:rsidRDefault="005158DF" w:rsidP="00085DA1">
      <w:pPr>
        <w:shd w:val="clear" w:color="auto" w:fill="FFFFFF"/>
        <w:jc w:val="both"/>
        <w:rPr>
          <w:bCs/>
          <w:color w:val="000000" w:themeColor="text1"/>
          <w:sz w:val="16"/>
          <w:szCs w:val="16"/>
        </w:rPr>
      </w:pPr>
    </w:p>
    <w:p w14:paraId="442BA149" w14:textId="4B535094"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1 </w:t>
      </w:r>
      <w:r w:rsidR="006A0B74" w:rsidRPr="00085DA1">
        <w:rPr>
          <w:b w:val="0"/>
          <w:bCs/>
          <w:color w:val="000000" w:themeColor="text1"/>
          <w:sz w:val="16"/>
          <w:szCs w:val="16"/>
        </w:rPr>
        <w:t xml:space="preserve">(14) </w:t>
      </w:r>
      <w:r w:rsidRPr="00085DA1">
        <w:rPr>
          <w:b w:val="0"/>
          <w:bCs/>
          <w:color w:val="000000" w:themeColor="text1"/>
          <w:sz w:val="16"/>
          <w:szCs w:val="16"/>
        </w:rPr>
        <w:t xml:space="preserve">апреля 1912, в день закрытия съезда </w:t>
      </w:r>
      <w:proofErr w:type="spellStart"/>
      <w:r w:rsidRPr="00085DA1">
        <w:rPr>
          <w:b w:val="0"/>
          <w:bCs/>
          <w:color w:val="000000" w:themeColor="text1"/>
          <w:sz w:val="16"/>
          <w:szCs w:val="16"/>
        </w:rPr>
        <w:t>съезда</w:t>
      </w:r>
      <w:proofErr w:type="spellEnd"/>
      <w:r w:rsidRPr="00085DA1">
        <w:rPr>
          <w:b w:val="0"/>
          <w:bCs/>
          <w:color w:val="000000" w:themeColor="text1"/>
          <w:sz w:val="16"/>
          <w:szCs w:val="16"/>
        </w:rPr>
        <w:t xml:space="preserve"> участники осмотрели лаборатории ИТУ, Аэродинамический институт в Кучино и Ходынский аэродром (15464).</w:t>
      </w:r>
    </w:p>
    <w:p w14:paraId="58D754B2" w14:textId="77777777" w:rsidR="005158DF" w:rsidRPr="00085DA1" w:rsidRDefault="005158DF" w:rsidP="00085DA1">
      <w:pPr>
        <w:pStyle w:val="2"/>
        <w:spacing w:before="0" w:after="0"/>
        <w:jc w:val="both"/>
        <w:rPr>
          <w:b w:val="0"/>
          <w:bCs/>
          <w:color w:val="000000" w:themeColor="text1"/>
          <w:sz w:val="16"/>
          <w:szCs w:val="16"/>
        </w:rPr>
      </w:pPr>
    </w:p>
    <w:p w14:paraId="57D90F13" w14:textId="15259FF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1 (14) апреля1912 </w:t>
      </w:r>
      <w:r w:rsidR="006A0B74" w:rsidRPr="00085DA1">
        <w:rPr>
          <w:bCs/>
          <w:i w:val="0"/>
          <w:color w:val="000000" w:themeColor="text1"/>
          <w:spacing w:val="0"/>
          <w:kern w:val="0"/>
          <w:position w:val="0"/>
          <w:sz w:val="16"/>
          <w:szCs w:val="16"/>
        </w:rPr>
        <w:t xml:space="preserve">полет Лидии Виссарионовны Зверевой в Риге </w:t>
      </w:r>
      <w:r w:rsidRPr="00085DA1">
        <w:rPr>
          <w:bCs/>
          <w:i w:val="0"/>
          <w:color w:val="000000" w:themeColor="text1"/>
          <w:spacing w:val="0"/>
          <w:kern w:val="0"/>
          <w:position w:val="0"/>
          <w:sz w:val="16"/>
          <w:szCs w:val="16"/>
        </w:rPr>
        <w:t xml:space="preserve">чуть не стоил ей жизни. Она поднялась на "Фармане" с рижского ипподрома. Сильный ветер начал сносить машину к трибунам, заполненным зрителями. Зверева сделала резкий маневр. Аэроплан опрокинулся. При ударе о землю </w:t>
      </w:r>
      <w:proofErr w:type="spellStart"/>
      <w:r w:rsidRPr="00085DA1">
        <w:rPr>
          <w:bCs/>
          <w:i w:val="0"/>
          <w:color w:val="000000" w:themeColor="text1"/>
          <w:spacing w:val="0"/>
          <w:kern w:val="0"/>
          <w:position w:val="0"/>
          <w:sz w:val="16"/>
          <w:szCs w:val="16"/>
        </w:rPr>
        <w:t>авиатрису</w:t>
      </w:r>
      <w:proofErr w:type="spellEnd"/>
      <w:r w:rsidRPr="00085DA1">
        <w:rPr>
          <w:bCs/>
          <w:i w:val="0"/>
          <w:color w:val="000000" w:themeColor="text1"/>
          <w:spacing w:val="0"/>
          <w:kern w:val="0"/>
          <w:position w:val="0"/>
          <w:sz w:val="16"/>
          <w:szCs w:val="16"/>
        </w:rPr>
        <w:t xml:space="preserve"> выбросило вперед и придавило обломками.</w:t>
      </w:r>
    </w:p>
    <w:p w14:paraId="3D2420A6"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"У всех невольно вырвался крик ужаса", — писала местная газета. Никто не сомневался, что </w:t>
      </w:r>
      <w:proofErr w:type="spellStart"/>
      <w:r w:rsidRPr="00085DA1">
        <w:rPr>
          <w:bCs/>
          <w:i w:val="0"/>
          <w:color w:val="000000" w:themeColor="text1"/>
          <w:spacing w:val="0"/>
          <w:kern w:val="0"/>
          <w:position w:val="0"/>
          <w:sz w:val="16"/>
          <w:szCs w:val="16"/>
        </w:rPr>
        <w:t>авиатриса</w:t>
      </w:r>
      <w:proofErr w:type="spellEnd"/>
      <w:r w:rsidRPr="00085DA1">
        <w:rPr>
          <w:bCs/>
          <w:i w:val="0"/>
          <w:color w:val="000000" w:themeColor="text1"/>
          <w:spacing w:val="0"/>
          <w:kern w:val="0"/>
          <w:position w:val="0"/>
          <w:sz w:val="16"/>
          <w:szCs w:val="16"/>
        </w:rPr>
        <w:t xml:space="preserve"> погибла. К счастью, этого не случилось, но последствия аварии были серьезные. "Еле жива, — писала она в одном из писем. — При падении чуть не сломала ногу. До сих пор чувствую боль. Совершенно плохо обстоит дело с легкими. Врачи во что бы то ни стало требуют поездки на юг, а я хочу летать. При непослушании сулят скоротечную чахотку. Вот она, судьба авиаторская".</w:t>
      </w:r>
    </w:p>
    <w:p w14:paraId="2E05447E"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К этому времени Лидия Виссарионовна стала женой Владимира Викторовича Слюсаренко — своего бывшего инструктора. Оставаться странствующей </w:t>
      </w:r>
      <w:proofErr w:type="spellStart"/>
      <w:r w:rsidRPr="00085DA1">
        <w:rPr>
          <w:bCs/>
          <w:i w:val="0"/>
          <w:color w:val="000000" w:themeColor="text1"/>
          <w:spacing w:val="0"/>
          <w:kern w:val="0"/>
          <w:position w:val="0"/>
          <w:sz w:val="16"/>
          <w:szCs w:val="16"/>
        </w:rPr>
        <w:t>авиатрисой</w:t>
      </w:r>
      <w:proofErr w:type="spellEnd"/>
      <w:r w:rsidRPr="00085DA1">
        <w:rPr>
          <w:bCs/>
          <w:i w:val="0"/>
          <w:color w:val="000000" w:themeColor="text1"/>
          <w:spacing w:val="0"/>
          <w:kern w:val="0"/>
          <w:position w:val="0"/>
          <w:sz w:val="16"/>
          <w:szCs w:val="16"/>
        </w:rPr>
        <w:t xml:space="preserve"> ей не хотелось. Она мечтала сама строить и даже конструировать самолеты. Весной 1913 года супруги Слюсаренко основали в Риге небольшой авиационный завод. Владимир Викторович сам испытывал построенные машины. Летала и Лидия Виссарионовна.</w:t>
      </w:r>
    </w:p>
    <w:p w14:paraId="1B21547E"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Не все полеты заканчивались благополучно. Однажды во время полета оторвался кусок пропеллера, ударил по стойке аэроплана и перебил ее. "Фарман" упал, и опять только чудо спасло летчицу от гибели (11264).</w:t>
      </w:r>
    </w:p>
    <w:p w14:paraId="68B31A85" w14:textId="77777777" w:rsidR="005158DF" w:rsidRPr="00085DA1" w:rsidRDefault="005158DF" w:rsidP="00085DA1">
      <w:pPr>
        <w:shd w:val="clear" w:color="auto" w:fill="FFFFFF"/>
        <w:jc w:val="both"/>
        <w:rPr>
          <w:bCs/>
          <w:color w:val="000000" w:themeColor="text1"/>
          <w:sz w:val="16"/>
          <w:szCs w:val="16"/>
        </w:rPr>
      </w:pPr>
    </w:p>
    <w:p w14:paraId="09FFC6AB" w14:textId="1BEAC85B"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 (14) апреля 1912 года на "скаковом ипподроме" в </w:t>
      </w:r>
      <w:proofErr w:type="spellStart"/>
      <w:r w:rsidRPr="00085DA1">
        <w:rPr>
          <w:bCs/>
          <w:color w:val="000000" w:themeColor="text1"/>
          <w:sz w:val="16"/>
          <w:szCs w:val="16"/>
        </w:rPr>
        <w:t>Солитуде</w:t>
      </w:r>
      <w:proofErr w:type="spellEnd"/>
      <w:r w:rsidRPr="00085DA1">
        <w:rPr>
          <w:bCs/>
          <w:color w:val="000000" w:themeColor="text1"/>
          <w:sz w:val="16"/>
          <w:szCs w:val="16"/>
        </w:rPr>
        <w:t xml:space="preserve"> собралось особенно много народа. На следующий день газета "Рижский вестник" писала: "Съехались представители спортивного клуба и общества студентов, военные и сановники... всего более 10 тысяч человек..."</w:t>
      </w:r>
    </w:p>
    <w:p w14:paraId="3475421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Ажиотаж был понятен: в небо над </w:t>
      </w:r>
      <w:proofErr w:type="spellStart"/>
      <w:r w:rsidRPr="00085DA1">
        <w:rPr>
          <w:bCs/>
          <w:color w:val="000000" w:themeColor="text1"/>
          <w:sz w:val="16"/>
          <w:szCs w:val="16"/>
        </w:rPr>
        <w:t>Золтиуде</w:t>
      </w:r>
      <w:proofErr w:type="spellEnd"/>
      <w:r w:rsidRPr="00085DA1">
        <w:rPr>
          <w:bCs/>
          <w:color w:val="000000" w:themeColor="text1"/>
          <w:sz w:val="16"/>
          <w:szCs w:val="16"/>
        </w:rPr>
        <w:t xml:space="preserve"> впервые должна была подняться </w:t>
      </w:r>
      <w:proofErr w:type="spellStart"/>
      <w:r w:rsidRPr="00085DA1">
        <w:rPr>
          <w:bCs/>
          <w:color w:val="000000" w:themeColor="text1"/>
          <w:sz w:val="16"/>
          <w:szCs w:val="16"/>
        </w:rPr>
        <w:t>авиатриса</w:t>
      </w:r>
      <w:proofErr w:type="spellEnd"/>
      <w:r w:rsidRPr="00085DA1">
        <w:rPr>
          <w:bCs/>
          <w:color w:val="000000" w:themeColor="text1"/>
          <w:sz w:val="16"/>
          <w:szCs w:val="16"/>
        </w:rPr>
        <w:t xml:space="preserve"> Лидия Зверева.</w:t>
      </w:r>
    </w:p>
    <w:p w14:paraId="11767B5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 сожалению, тот первый полет </w:t>
      </w:r>
      <w:proofErr w:type="spellStart"/>
      <w:r w:rsidRPr="00085DA1">
        <w:rPr>
          <w:bCs/>
          <w:color w:val="000000" w:themeColor="text1"/>
          <w:sz w:val="16"/>
          <w:szCs w:val="16"/>
        </w:rPr>
        <w:t>бьи</w:t>
      </w:r>
      <w:proofErr w:type="spellEnd"/>
      <w:r w:rsidRPr="00085DA1">
        <w:rPr>
          <w:bCs/>
          <w:color w:val="000000" w:themeColor="text1"/>
          <w:sz w:val="16"/>
          <w:szCs w:val="16"/>
        </w:rPr>
        <w:t xml:space="preserve"> неудачным: аэроплан перевернулся, летчицу выбросило из кабины. И все же последствия были не столь серьёзными — Зверева отделалась легкими ушибами.</w:t>
      </w:r>
    </w:p>
    <w:p w14:paraId="0966E83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Тот полет не стал для нее последним в нашем городе. Через пару месяцев она вновь возвращается в Ригу. Возвращается, чтобы на несколько лет связать свою судьбу с городом на Даугаве. Здесь </w:t>
      </w:r>
      <w:proofErr w:type="spellStart"/>
      <w:r w:rsidRPr="00085DA1">
        <w:rPr>
          <w:bCs/>
          <w:color w:val="000000" w:themeColor="text1"/>
          <w:sz w:val="16"/>
          <w:szCs w:val="16"/>
        </w:rPr>
        <w:t>авиатриса</w:t>
      </w:r>
      <w:proofErr w:type="spellEnd"/>
      <w:r w:rsidRPr="00085DA1">
        <w:rPr>
          <w:bCs/>
          <w:color w:val="000000" w:themeColor="text1"/>
          <w:sz w:val="16"/>
          <w:szCs w:val="16"/>
        </w:rPr>
        <w:t xml:space="preserve"> испытывает новые конструкции самолетов, открывает школу пилотов, здесь вместе со своим мужем Владимиром Слюсаренко оборудует авиационные мастерские...</w:t>
      </w:r>
    </w:p>
    <w:p w14:paraId="4BE83D02" w14:textId="77777777" w:rsidR="005158DF" w:rsidRPr="00085DA1" w:rsidRDefault="005158DF" w:rsidP="00085DA1">
      <w:pPr>
        <w:jc w:val="both"/>
        <w:rPr>
          <w:bCs/>
          <w:color w:val="000000" w:themeColor="text1"/>
          <w:sz w:val="16"/>
          <w:szCs w:val="16"/>
        </w:rPr>
      </w:pPr>
    </w:p>
    <w:p w14:paraId="27794F31"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За рубежом:</w:t>
      </w:r>
    </w:p>
    <w:p w14:paraId="73DFDFFE" w14:textId="77777777" w:rsidR="005158DF" w:rsidRPr="00085DA1" w:rsidRDefault="005158DF" w:rsidP="00085DA1">
      <w:pPr>
        <w:jc w:val="both"/>
        <w:rPr>
          <w:bCs/>
          <w:sz w:val="16"/>
          <w:szCs w:val="16"/>
        </w:rPr>
      </w:pPr>
    </w:p>
    <w:p w14:paraId="6EA1014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 (15) апреля в 1912 году произошла одна из самых масштабных мировых катастроф - гибель "Титаника". Незадолго до полуночи 14 апреля британский океанский лайнер "Титаник" наткнулся на айсберг. Гигантский корабль, совершавший свой первый рейс, затонул в 2 часа 27 минут ночи 15 апреля. Из 2224 находившихся на борту людей погибли 1513 человек. Пожалуй, нет такой катастрофы, которая произвела бы столь неизгладимое впечатление на все человечество, как гибель "Титаника". Мир был потрясен масштабами - ледяной океан поглотил почти полторы тысячи человек! В те времена еще не </w:t>
      </w:r>
      <w:r w:rsidRPr="00085DA1">
        <w:rPr>
          <w:bCs/>
          <w:color w:val="000000" w:themeColor="text1"/>
          <w:sz w:val="16"/>
          <w:szCs w:val="16"/>
        </w:rPr>
        <w:lastRenderedPageBreak/>
        <w:t>привыкли к массовой гибели людей, это все будет впереди: и первая мировая война, и вторая... Вспомните недавнюю гибель в Балтийском море парома "Эстония". Он унес на дно не намного меньше пассажиров, чем "Титаник". И что же? Несколько дней об этом вспоминали средства массовой информации и... все! Наши чувства огрубели от бесконечного числа сообщений о гибели кораблей, самолетов, о потерях в многочисленных конфликтах. А тогда... Сообщение о гибели "Титаника" вызвало, без преувеличений, всемирную скорбь, и память о трагической ночи с 14 на 15 апреля 1912 года жива до сих пор (15100).</w:t>
      </w:r>
    </w:p>
    <w:p w14:paraId="31BA806B" w14:textId="77777777" w:rsidR="005158DF" w:rsidRPr="00085DA1" w:rsidRDefault="005158DF" w:rsidP="00085DA1">
      <w:pPr>
        <w:jc w:val="both"/>
        <w:rPr>
          <w:bCs/>
          <w:color w:val="000000" w:themeColor="text1"/>
          <w:sz w:val="16"/>
          <w:szCs w:val="16"/>
        </w:rPr>
      </w:pPr>
    </w:p>
    <w:p w14:paraId="5ADD664E"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7AAAAB94" w14:textId="77777777" w:rsidR="005158DF" w:rsidRPr="00085DA1" w:rsidRDefault="005158DF" w:rsidP="00085DA1">
      <w:pPr>
        <w:jc w:val="both"/>
        <w:rPr>
          <w:bCs/>
          <w:i/>
          <w:color w:val="000000" w:themeColor="text1"/>
          <w:sz w:val="16"/>
          <w:szCs w:val="16"/>
        </w:rPr>
      </w:pPr>
    </w:p>
    <w:p w14:paraId="00854687" w14:textId="6003B43F" w:rsidR="005158DF" w:rsidRPr="00085DA1" w:rsidRDefault="005158DF" w:rsidP="00085DA1">
      <w:pPr>
        <w:jc w:val="both"/>
        <w:rPr>
          <w:bCs/>
          <w:color w:val="000000" w:themeColor="text1"/>
          <w:sz w:val="16"/>
          <w:szCs w:val="16"/>
        </w:rPr>
      </w:pPr>
      <w:r w:rsidRPr="00085DA1">
        <w:rPr>
          <w:bCs/>
          <w:color w:val="000000" w:themeColor="text1"/>
          <w:sz w:val="16"/>
          <w:szCs w:val="16"/>
        </w:rPr>
        <w:t>3 (16</w:t>
      </w:r>
      <w:r w:rsidR="00A76069" w:rsidRPr="00085DA1">
        <w:rPr>
          <w:bCs/>
          <w:color w:val="000000" w:themeColor="text1"/>
          <w:sz w:val="16"/>
          <w:szCs w:val="16"/>
        </w:rPr>
        <w:t>)</w:t>
      </w:r>
      <w:r w:rsidRPr="00085DA1">
        <w:rPr>
          <w:bCs/>
          <w:color w:val="000000" w:themeColor="text1"/>
          <w:sz w:val="16"/>
          <w:szCs w:val="16"/>
        </w:rPr>
        <w:t xml:space="preserve"> апреля в 1912 году американская женщина-пилот Гарриет </w:t>
      </w:r>
      <w:proofErr w:type="spellStart"/>
      <w:r w:rsidRPr="00085DA1">
        <w:rPr>
          <w:bCs/>
          <w:color w:val="000000" w:themeColor="text1"/>
          <w:sz w:val="16"/>
          <w:szCs w:val="16"/>
        </w:rPr>
        <w:t>Куимби</w:t>
      </w:r>
      <w:proofErr w:type="spellEnd"/>
      <w:r w:rsidRPr="00085DA1">
        <w:rPr>
          <w:bCs/>
          <w:color w:val="000000" w:themeColor="text1"/>
          <w:sz w:val="16"/>
          <w:szCs w:val="16"/>
        </w:rPr>
        <w:t xml:space="preserve"> (</w:t>
      </w:r>
      <w:proofErr w:type="spellStart"/>
      <w:r w:rsidRPr="00085DA1">
        <w:rPr>
          <w:bCs/>
          <w:color w:val="000000" w:themeColor="text1"/>
          <w:sz w:val="16"/>
          <w:szCs w:val="16"/>
        </w:rPr>
        <w:t>Harriet</w:t>
      </w:r>
      <w:proofErr w:type="spellEnd"/>
      <w:r w:rsidRPr="00085DA1">
        <w:rPr>
          <w:bCs/>
          <w:color w:val="000000" w:themeColor="text1"/>
          <w:sz w:val="16"/>
          <w:szCs w:val="16"/>
        </w:rPr>
        <w:t xml:space="preserve"> </w:t>
      </w:r>
      <w:proofErr w:type="spellStart"/>
      <w:r w:rsidRPr="00085DA1">
        <w:rPr>
          <w:bCs/>
          <w:color w:val="000000" w:themeColor="text1"/>
          <w:sz w:val="16"/>
          <w:szCs w:val="16"/>
        </w:rPr>
        <w:t>Quimby</w:t>
      </w:r>
      <w:proofErr w:type="spellEnd"/>
      <w:r w:rsidRPr="00085DA1">
        <w:rPr>
          <w:bCs/>
          <w:color w:val="000000" w:themeColor="text1"/>
          <w:sz w:val="16"/>
          <w:szCs w:val="16"/>
        </w:rPr>
        <w:t>) становится первой женщиной, перелетевшей на аэроплане через Ла-Манш (15101).</w:t>
      </w:r>
    </w:p>
    <w:p w14:paraId="13EF62F7" w14:textId="77777777" w:rsidR="005158DF" w:rsidRPr="00085DA1" w:rsidRDefault="005158DF" w:rsidP="00085DA1">
      <w:pPr>
        <w:jc w:val="both"/>
        <w:rPr>
          <w:bCs/>
          <w:color w:val="000000" w:themeColor="text1"/>
          <w:sz w:val="16"/>
          <w:szCs w:val="16"/>
        </w:rPr>
      </w:pPr>
    </w:p>
    <w:p w14:paraId="61B460DE" w14:textId="77777777" w:rsidR="005158DF" w:rsidRPr="00085DA1" w:rsidRDefault="005158DF" w:rsidP="00085DA1">
      <w:pPr>
        <w:jc w:val="both"/>
        <w:rPr>
          <w:bCs/>
          <w:color w:val="0070C0"/>
          <w:sz w:val="16"/>
          <w:szCs w:val="16"/>
        </w:rPr>
      </w:pPr>
      <w:r w:rsidRPr="00085DA1">
        <w:rPr>
          <w:bCs/>
          <w:color w:val="0070C0"/>
          <w:sz w:val="16"/>
          <w:szCs w:val="16"/>
        </w:rPr>
        <w:t xml:space="preserve">3 (16) апреля 1912 американская летчица Харриет </w:t>
      </w:r>
      <w:proofErr w:type="spellStart"/>
      <w:r w:rsidRPr="00085DA1">
        <w:rPr>
          <w:bCs/>
          <w:color w:val="0070C0"/>
          <w:sz w:val="16"/>
          <w:szCs w:val="16"/>
        </w:rPr>
        <w:t>Куимби</w:t>
      </w:r>
      <w:proofErr w:type="spellEnd"/>
      <w:r w:rsidRPr="00085DA1">
        <w:rPr>
          <w:bCs/>
          <w:color w:val="0070C0"/>
          <w:sz w:val="16"/>
          <w:szCs w:val="16"/>
        </w:rPr>
        <w:t xml:space="preserve"> становится первой женщиной, совершившей перелет через Ла-Манш, от Дувра, Англия , во Францию за 59 минут (20333).</w:t>
      </w:r>
    </w:p>
    <w:p w14:paraId="5FF50066" w14:textId="0EE243D5" w:rsidR="005158DF" w:rsidRPr="00085DA1" w:rsidRDefault="005158DF" w:rsidP="00085DA1">
      <w:pPr>
        <w:jc w:val="both"/>
        <w:rPr>
          <w:bCs/>
          <w:color w:val="0070C0"/>
          <w:sz w:val="16"/>
          <w:szCs w:val="16"/>
        </w:rPr>
      </w:pPr>
    </w:p>
    <w:p w14:paraId="136DF7BF" w14:textId="75A83D0D" w:rsidR="0095558B" w:rsidRPr="00085DA1" w:rsidRDefault="0095558B" w:rsidP="00085DA1">
      <w:pPr>
        <w:shd w:val="clear" w:color="auto" w:fill="FFFFFF"/>
        <w:jc w:val="both"/>
        <w:rPr>
          <w:bCs/>
          <w:i/>
          <w:iCs/>
          <w:color w:val="000000" w:themeColor="text1"/>
          <w:sz w:val="16"/>
          <w:szCs w:val="16"/>
        </w:rPr>
      </w:pPr>
      <w:proofErr w:type="spellStart"/>
      <w:r w:rsidRPr="00085DA1">
        <w:rPr>
          <w:bCs/>
          <w:i/>
          <w:iCs/>
          <w:color w:val="000000" w:themeColor="text1"/>
          <w:sz w:val="16"/>
          <w:szCs w:val="16"/>
        </w:rPr>
        <w:t>Аэростатостроение</w:t>
      </w:r>
      <w:proofErr w:type="spellEnd"/>
      <w:r w:rsidRPr="00085DA1">
        <w:rPr>
          <w:bCs/>
          <w:i/>
          <w:iCs/>
          <w:color w:val="000000" w:themeColor="text1"/>
          <w:sz w:val="16"/>
          <w:szCs w:val="16"/>
        </w:rPr>
        <w:t>:</w:t>
      </w:r>
    </w:p>
    <w:p w14:paraId="5564E514" w14:textId="77777777" w:rsidR="0095558B" w:rsidRPr="00085DA1" w:rsidRDefault="0095558B" w:rsidP="00085DA1">
      <w:pPr>
        <w:shd w:val="clear" w:color="auto" w:fill="FFFFFF"/>
        <w:jc w:val="both"/>
        <w:rPr>
          <w:bCs/>
          <w:i/>
          <w:iCs/>
          <w:color w:val="000000" w:themeColor="text1"/>
          <w:sz w:val="16"/>
          <w:szCs w:val="16"/>
        </w:rPr>
      </w:pPr>
    </w:p>
    <w:p w14:paraId="2876A355" w14:textId="7CC6101B" w:rsidR="0095558B" w:rsidRPr="00085DA1" w:rsidRDefault="0095558B" w:rsidP="00085DA1">
      <w:pPr>
        <w:shd w:val="clear" w:color="auto" w:fill="FFFFFF"/>
        <w:jc w:val="both"/>
        <w:rPr>
          <w:bCs/>
          <w:color w:val="000000" w:themeColor="text1"/>
          <w:sz w:val="16"/>
          <w:szCs w:val="16"/>
        </w:rPr>
      </w:pPr>
      <w:r w:rsidRPr="00085DA1">
        <w:rPr>
          <w:bCs/>
          <w:color w:val="000000" w:themeColor="text1"/>
          <w:sz w:val="16"/>
          <w:szCs w:val="16"/>
        </w:rPr>
        <w:t>4 (17) апреля 1912 в Петербурге состоялся полет ученого-революцио</w:t>
      </w:r>
      <w:r w:rsidRPr="00085DA1">
        <w:rPr>
          <w:bCs/>
          <w:color w:val="000000" w:themeColor="text1"/>
          <w:sz w:val="16"/>
          <w:szCs w:val="16"/>
        </w:rPr>
        <w:softHyphen/>
        <w:t xml:space="preserve">нера Николая Александровича Морозова на аэростате "Треугольник" </w:t>
      </w:r>
      <w:proofErr w:type="spellStart"/>
      <w:r w:rsidRPr="00085DA1">
        <w:rPr>
          <w:bCs/>
          <w:color w:val="000000" w:themeColor="text1"/>
          <w:sz w:val="16"/>
          <w:szCs w:val="16"/>
        </w:rPr>
        <w:t>цля</w:t>
      </w:r>
      <w:proofErr w:type="spellEnd"/>
      <w:r w:rsidRPr="00085DA1">
        <w:rPr>
          <w:bCs/>
          <w:color w:val="000000" w:themeColor="text1"/>
          <w:sz w:val="16"/>
          <w:szCs w:val="16"/>
        </w:rPr>
        <w:t xml:space="preserve"> проведения спектроскопических наблюдений во время солнечно</w:t>
      </w:r>
      <w:r w:rsidRPr="00085DA1">
        <w:rPr>
          <w:bCs/>
          <w:color w:val="000000" w:themeColor="text1"/>
          <w:sz w:val="16"/>
          <w:szCs w:val="16"/>
        </w:rPr>
        <w:softHyphen/>
        <w:t xml:space="preserve">го затмения. Это был второй в России (после Менделеева) полет 1я изучения явлений, происходящих во время солнечного затмения. ("Воздухоплаватель". 1912, № 4; </w:t>
      </w:r>
      <w:proofErr w:type="spellStart"/>
      <w:r w:rsidRPr="00085DA1">
        <w:rPr>
          <w:bCs/>
          <w:color w:val="000000" w:themeColor="text1"/>
          <w:sz w:val="16"/>
          <w:szCs w:val="16"/>
        </w:rPr>
        <w:t>Н.А.Морозов</w:t>
      </w:r>
      <w:proofErr w:type="spellEnd"/>
      <w:r w:rsidRPr="00085DA1">
        <w:rPr>
          <w:bCs/>
          <w:color w:val="000000" w:themeColor="text1"/>
          <w:sz w:val="16"/>
          <w:szCs w:val="16"/>
        </w:rPr>
        <w:t>. "Среди обла</w:t>
      </w:r>
      <w:r w:rsidRPr="00085DA1">
        <w:rPr>
          <w:bCs/>
          <w:color w:val="000000" w:themeColor="text1"/>
          <w:sz w:val="16"/>
          <w:szCs w:val="16"/>
        </w:rPr>
        <w:softHyphen/>
        <w:t>ков". 1925).</w:t>
      </w:r>
    </w:p>
    <w:p w14:paraId="6A64B211" w14:textId="77777777" w:rsidR="0095558B" w:rsidRPr="00085DA1" w:rsidRDefault="0095558B" w:rsidP="00085DA1">
      <w:pPr>
        <w:shd w:val="clear" w:color="auto" w:fill="FFFFFF"/>
        <w:jc w:val="both"/>
        <w:rPr>
          <w:bCs/>
          <w:color w:val="000000" w:themeColor="text1"/>
          <w:sz w:val="16"/>
          <w:szCs w:val="16"/>
        </w:rPr>
      </w:pPr>
    </w:p>
    <w:p w14:paraId="34102D3D" w14:textId="77777777" w:rsidR="0095558B" w:rsidRPr="00085DA1" w:rsidRDefault="0095558B" w:rsidP="00085DA1">
      <w:pPr>
        <w:jc w:val="both"/>
        <w:rPr>
          <w:bCs/>
          <w:color w:val="0070C0"/>
          <w:sz w:val="16"/>
          <w:szCs w:val="16"/>
        </w:rPr>
      </w:pPr>
      <w:r w:rsidRPr="00085DA1">
        <w:rPr>
          <w:bCs/>
          <w:color w:val="0070C0"/>
          <w:sz w:val="16"/>
          <w:szCs w:val="16"/>
        </w:rPr>
        <w:t>4 (17) апреля 1911 г. в Петербурге состоялся полет на аэростате "Треугольник" - ученого-революционера Николая Александровича Морозова для проведе</w:t>
      </w:r>
      <w:r w:rsidRPr="00085DA1">
        <w:rPr>
          <w:bCs/>
          <w:color w:val="0070C0"/>
          <w:sz w:val="16"/>
          <w:szCs w:val="16"/>
        </w:rPr>
        <w:softHyphen/>
        <w:t>ния спектроскопических наблюдений во время солнечного затмения «это был второй-в России /после Менделеева/ полет для изучения явлений происходящих во время солнечного затмения.</w:t>
      </w:r>
    </w:p>
    <w:p w14:paraId="6BA448AF" w14:textId="77777777" w:rsidR="0095558B" w:rsidRPr="00085DA1" w:rsidRDefault="0095558B" w:rsidP="00085DA1">
      <w:pPr>
        <w:jc w:val="both"/>
        <w:rPr>
          <w:bCs/>
          <w:color w:val="0070C0"/>
          <w:sz w:val="16"/>
          <w:szCs w:val="16"/>
        </w:rPr>
      </w:pPr>
      <w:r w:rsidRPr="00085DA1">
        <w:rPr>
          <w:bCs/>
          <w:color w:val="0070C0"/>
          <w:sz w:val="16"/>
          <w:szCs w:val="16"/>
        </w:rPr>
        <w:t xml:space="preserve">/"Воздухоплаватель",1912 № 4; </w:t>
      </w:r>
      <w:proofErr w:type="spellStart"/>
      <w:r w:rsidRPr="00085DA1">
        <w:rPr>
          <w:bCs/>
          <w:color w:val="0070C0"/>
          <w:sz w:val="16"/>
          <w:szCs w:val="16"/>
        </w:rPr>
        <w:t>Н.А.Морозов."Среди</w:t>
      </w:r>
      <w:proofErr w:type="spellEnd"/>
      <w:r w:rsidRPr="00085DA1">
        <w:rPr>
          <w:bCs/>
          <w:color w:val="0070C0"/>
          <w:sz w:val="16"/>
          <w:szCs w:val="16"/>
        </w:rPr>
        <w:t xml:space="preserve"> облаков", 1925/ (23320).</w:t>
      </w:r>
    </w:p>
    <w:p w14:paraId="18856560" w14:textId="77777777" w:rsidR="0095558B" w:rsidRPr="00085DA1" w:rsidRDefault="0095558B" w:rsidP="00085DA1">
      <w:pPr>
        <w:jc w:val="both"/>
        <w:rPr>
          <w:bCs/>
          <w:color w:val="0070C0"/>
          <w:sz w:val="16"/>
          <w:szCs w:val="16"/>
        </w:rPr>
      </w:pPr>
    </w:p>
    <w:p w14:paraId="551D1FD2" w14:textId="77777777" w:rsidR="005158DF" w:rsidRPr="00085DA1" w:rsidRDefault="005158DF" w:rsidP="00085DA1">
      <w:pPr>
        <w:jc w:val="both"/>
        <w:rPr>
          <w:bCs/>
          <w:i/>
          <w:iCs/>
          <w:color w:val="0070C0"/>
          <w:sz w:val="16"/>
          <w:szCs w:val="16"/>
        </w:rPr>
      </w:pPr>
      <w:r w:rsidRPr="00085DA1">
        <w:rPr>
          <w:bCs/>
          <w:i/>
          <w:iCs/>
          <w:color w:val="0070C0"/>
          <w:sz w:val="16"/>
          <w:szCs w:val="16"/>
        </w:rPr>
        <w:t>Другие оборонные отрасли:</w:t>
      </w:r>
    </w:p>
    <w:p w14:paraId="595AA22A" w14:textId="77777777" w:rsidR="005158DF" w:rsidRPr="00085DA1" w:rsidRDefault="005158DF" w:rsidP="00085DA1">
      <w:pPr>
        <w:jc w:val="both"/>
        <w:rPr>
          <w:bCs/>
          <w:i/>
          <w:iCs/>
          <w:color w:val="0070C0"/>
          <w:sz w:val="16"/>
          <w:szCs w:val="16"/>
        </w:rPr>
      </w:pPr>
    </w:p>
    <w:p w14:paraId="050C0E29" w14:textId="77777777" w:rsidR="005158DF" w:rsidRPr="00085DA1" w:rsidRDefault="005158DF" w:rsidP="00085DA1">
      <w:pPr>
        <w:jc w:val="both"/>
        <w:rPr>
          <w:rFonts w:eastAsia="Times-Roman"/>
          <w:bCs/>
          <w:color w:val="0070C0"/>
          <w:sz w:val="16"/>
          <w:szCs w:val="16"/>
        </w:rPr>
      </w:pPr>
      <w:r w:rsidRPr="00085DA1">
        <w:rPr>
          <w:rFonts w:eastAsia="Times-Roman"/>
          <w:bCs/>
          <w:color w:val="0070C0"/>
          <w:sz w:val="16"/>
          <w:szCs w:val="16"/>
        </w:rPr>
        <w:t xml:space="preserve">4 (17) </w:t>
      </w:r>
      <w:r w:rsidRPr="00085DA1">
        <w:rPr>
          <w:rFonts w:eastAsia="TimesNewRoman"/>
          <w:bCs/>
          <w:color w:val="0070C0"/>
          <w:sz w:val="16"/>
          <w:szCs w:val="16"/>
        </w:rPr>
        <w:t xml:space="preserve">апреля </w:t>
      </w:r>
      <w:r w:rsidRPr="00085DA1">
        <w:rPr>
          <w:rFonts w:eastAsia="Times-Roman"/>
          <w:bCs/>
          <w:color w:val="0070C0"/>
          <w:sz w:val="16"/>
          <w:szCs w:val="16"/>
        </w:rPr>
        <w:t xml:space="preserve">1912 </w:t>
      </w:r>
      <w:r w:rsidRPr="00085DA1">
        <w:rPr>
          <w:rFonts w:eastAsia="TimesNewRoman"/>
          <w:bCs/>
          <w:color w:val="0070C0"/>
          <w:sz w:val="16"/>
          <w:szCs w:val="16"/>
        </w:rPr>
        <w:t>года представитель итальянской фирмы инженер П</w:t>
      </w:r>
      <w:r w:rsidRPr="00085DA1">
        <w:rPr>
          <w:rFonts w:eastAsia="Times-Roman"/>
          <w:bCs/>
          <w:color w:val="0070C0"/>
          <w:sz w:val="16"/>
          <w:szCs w:val="16"/>
        </w:rPr>
        <w:t>.</w:t>
      </w:r>
      <w:r w:rsidRPr="00085DA1">
        <w:rPr>
          <w:rFonts w:eastAsia="TimesNewRoman"/>
          <w:bCs/>
          <w:color w:val="0070C0"/>
          <w:sz w:val="16"/>
          <w:szCs w:val="16"/>
        </w:rPr>
        <w:t>И</w:t>
      </w:r>
      <w:r w:rsidRPr="00085DA1">
        <w:rPr>
          <w:rFonts w:eastAsia="Times-Roman"/>
          <w:bCs/>
          <w:color w:val="0070C0"/>
          <w:sz w:val="16"/>
          <w:szCs w:val="16"/>
        </w:rPr>
        <w:t xml:space="preserve">. </w:t>
      </w:r>
      <w:proofErr w:type="spellStart"/>
      <w:r w:rsidRPr="00085DA1">
        <w:rPr>
          <w:rFonts w:eastAsia="TimesNewRoman"/>
          <w:bCs/>
          <w:color w:val="0070C0"/>
          <w:sz w:val="16"/>
          <w:szCs w:val="16"/>
        </w:rPr>
        <w:t>Балинский</w:t>
      </w:r>
      <w:proofErr w:type="spellEnd"/>
      <w:r w:rsidRPr="00085DA1">
        <w:rPr>
          <w:rFonts w:eastAsia="TimesNewRoman"/>
          <w:bCs/>
          <w:color w:val="0070C0"/>
          <w:sz w:val="16"/>
          <w:szCs w:val="16"/>
        </w:rPr>
        <w:t xml:space="preserve"> представил в Отдел общих дел </w:t>
      </w:r>
      <w:r w:rsidRPr="00085DA1">
        <w:rPr>
          <w:rFonts w:eastAsia="Times-Roman"/>
          <w:bCs/>
          <w:color w:val="0070C0"/>
          <w:sz w:val="16"/>
          <w:szCs w:val="16"/>
        </w:rPr>
        <w:t>(</w:t>
      </w:r>
      <w:r w:rsidRPr="00085DA1">
        <w:rPr>
          <w:bCs/>
          <w:color w:val="0070C0"/>
          <w:sz w:val="16"/>
          <w:szCs w:val="16"/>
        </w:rPr>
        <w:t>ООД</w:t>
      </w:r>
      <w:r w:rsidRPr="00085DA1">
        <w:rPr>
          <w:rFonts w:eastAsia="Times-Roman"/>
          <w:bCs/>
          <w:color w:val="0070C0"/>
          <w:sz w:val="16"/>
          <w:szCs w:val="16"/>
        </w:rPr>
        <w:t xml:space="preserve">) </w:t>
      </w:r>
      <w:r w:rsidRPr="00085DA1">
        <w:rPr>
          <w:rFonts w:eastAsia="TimesNewRoman"/>
          <w:bCs/>
          <w:color w:val="0070C0"/>
          <w:sz w:val="16"/>
          <w:szCs w:val="16"/>
        </w:rPr>
        <w:t>ГУК окончательно сформулированные условия для заключения договора</w:t>
      </w:r>
      <w:r w:rsidRPr="00085DA1">
        <w:rPr>
          <w:rFonts w:eastAsia="Times-Roman"/>
          <w:bCs/>
          <w:color w:val="0070C0"/>
          <w:sz w:val="16"/>
          <w:szCs w:val="16"/>
        </w:rPr>
        <w:t>[</w:t>
      </w:r>
      <w:r w:rsidRPr="00085DA1">
        <w:rPr>
          <w:rFonts w:eastAsia="TimesNewRoman"/>
          <w:bCs/>
          <w:color w:val="0070C0"/>
          <w:sz w:val="16"/>
          <w:szCs w:val="16"/>
        </w:rPr>
        <w:t>Российский государственный архив Военно</w:t>
      </w:r>
      <w:r w:rsidRPr="00085DA1">
        <w:rPr>
          <w:rFonts w:eastAsia="Times-Roman"/>
          <w:bCs/>
          <w:color w:val="0070C0"/>
          <w:sz w:val="16"/>
          <w:szCs w:val="16"/>
        </w:rPr>
        <w:t>-</w:t>
      </w:r>
      <w:r w:rsidRPr="00085DA1">
        <w:rPr>
          <w:rFonts w:eastAsia="TimesNewRoman"/>
          <w:bCs/>
          <w:color w:val="0070C0"/>
          <w:sz w:val="16"/>
          <w:szCs w:val="16"/>
        </w:rPr>
        <w:t xml:space="preserve">морского флота </w:t>
      </w:r>
      <w:r w:rsidRPr="00085DA1">
        <w:rPr>
          <w:rFonts w:eastAsia="Times-Roman"/>
          <w:bCs/>
          <w:color w:val="0070C0"/>
          <w:sz w:val="16"/>
          <w:szCs w:val="16"/>
        </w:rPr>
        <w:t>(</w:t>
      </w:r>
      <w:r w:rsidRPr="00085DA1">
        <w:rPr>
          <w:rFonts w:eastAsia="TimesNewRoman"/>
          <w:bCs/>
          <w:color w:val="0070C0"/>
          <w:sz w:val="16"/>
          <w:szCs w:val="16"/>
        </w:rPr>
        <w:t>далее РГА ВМФ</w:t>
      </w:r>
      <w:r w:rsidRPr="00085DA1">
        <w:rPr>
          <w:rFonts w:eastAsia="Times-Roman"/>
          <w:bCs/>
          <w:color w:val="0070C0"/>
          <w:sz w:val="16"/>
          <w:szCs w:val="16"/>
        </w:rPr>
        <w:t xml:space="preserve">) </w:t>
      </w:r>
      <w:r w:rsidRPr="00085DA1">
        <w:rPr>
          <w:rFonts w:eastAsia="TimesNewRoman"/>
          <w:bCs/>
          <w:color w:val="0070C0"/>
          <w:sz w:val="16"/>
          <w:szCs w:val="16"/>
        </w:rPr>
        <w:t>Ф</w:t>
      </w:r>
      <w:r w:rsidRPr="00085DA1">
        <w:rPr>
          <w:rFonts w:eastAsia="Times-Roman"/>
          <w:bCs/>
          <w:color w:val="0070C0"/>
          <w:sz w:val="16"/>
          <w:szCs w:val="16"/>
        </w:rPr>
        <w:t xml:space="preserve">. 401, </w:t>
      </w:r>
      <w:r w:rsidRPr="00085DA1">
        <w:rPr>
          <w:rFonts w:eastAsia="TimesNewRoman"/>
          <w:bCs/>
          <w:color w:val="0070C0"/>
          <w:sz w:val="16"/>
          <w:szCs w:val="16"/>
        </w:rPr>
        <w:t>Оп</w:t>
      </w:r>
      <w:r w:rsidRPr="00085DA1">
        <w:rPr>
          <w:rFonts w:eastAsia="Times-Roman"/>
          <w:bCs/>
          <w:color w:val="0070C0"/>
          <w:sz w:val="16"/>
          <w:szCs w:val="16"/>
        </w:rPr>
        <w:t xml:space="preserve">. 6, </w:t>
      </w:r>
      <w:r w:rsidRPr="00085DA1">
        <w:rPr>
          <w:rFonts w:eastAsia="TimesNewRoman"/>
          <w:bCs/>
          <w:color w:val="0070C0"/>
          <w:sz w:val="16"/>
          <w:szCs w:val="16"/>
        </w:rPr>
        <w:t>Д</w:t>
      </w:r>
      <w:r w:rsidRPr="00085DA1">
        <w:rPr>
          <w:rFonts w:eastAsia="Times-Roman"/>
          <w:bCs/>
          <w:color w:val="0070C0"/>
          <w:sz w:val="16"/>
          <w:szCs w:val="16"/>
        </w:rPr>
        <w:t xml:space="preserve">. 109, </w:t>
      </w:r>
      <w:r w:rsidRPr="00085DA1">
        <w:rPr>
          <w:rFonts w:eastAsia="TimesNewRoman"/>
          <w:bCs/>
          <w:color w:val="0070C0"/>
          <w:sz w:val="16"/>
          <w:szCs w:val="16"/>
        </w:rPr>
        <w:t>Л</w:t>
      </w:r>
      <w:r w:rsidRPr="00085DA1">
        <w:rPr>
          <w:rFonts w:eastAsia="Times-Roman"/>
          <w:bCs/>
          <w:color w:val="0070C0"/>
          <w:sz w:val="16"/>
          <w:szCs w:val="16"/>
        </w:rPr>
        <w:t xml:space="preserve">. 133]. </w:t>
      </w:r>
      <w:r w:rsidRPr="00085DA1">
        <w:rPr>
          <w:rFonts w:eastAsia="TimesNewRoman"/>
          <w:bCs/>
          <w:color w:val="0070C0"/>
          <w:sz w:val="16"/>
          <w:szCs w:val="16"/>
        </w:rPr>
        <w:t>А именно</w:t>
      </w:r>
      <w:r w:rsidRPr="00085DA1">
        <w:rPr>
          <w:rFonts w:eastAsia="Times-Roman"/>
          <w:bCs/>
          <w:color w:val="0070C0"/>
          <w:sz w:val="16"/>
          <w:szCs w:val="16"/>
        </w:rPr>
        <w:t>:</w:t>
      </w:r>
    </w:p>
    <w:p w14:paraId="3A87F9C3" w14:textId="77777777" w:rsidR="005158DF" w:rsidRPr="00085DA1" w:rsidRDefault="005158DF" w:rsidP="00085DA1">
      <w:pPr>
        <w:jc w:val="both"/>
        <w:rPr>
          <w:rFonts w:eastAsia="Times-Roman"/>
          <w:bCs/>
          <w:color w:val="0070C0"/>
          <w:sz w:val="16"/>
          <w:szCs w:val="16"/>
        </w:rPr>
      </w:pPr>
      <w:r w:rsidRPr="00085DA1">
        <w:rPr>
          <w:rFonts w:eastAsia="Times-Roman"/>
          <w:bCs/>
          <w:color w:val="0070C0"/>
          <w:sz w:val="16"/>
          <w:szCs w:val="16"/>
        </w:rPr>
        <w:t xml:space="preserve">1. </w:t>
      </w:r>
      <w:r w:rsidRPr="00085DA1">
        <w:rPr>
          <w:rFonts w:eastAsia="TimesNewRoman"/>
          <w:bCs/>
          <w:color w:val="0070C0"/>
          <w:sz w:val="16"/>
          <w:szCs w:val="16"/>
        </w:rPr>
        <w:t xml:space="preserve">Морское министерство Российской Империи обязуется заказать фирме </w:t>
      </w:r>
      <w:r w:rsidRPr="00085DA1">
        <w:rPr>
          <w:rFonts w:eastAsia="Times-Roman"/>
          <w:bCs/>
          <w:color w:val="0070C0"/>
          <w:sz w:val="16"/>
          <w:szCs w:val="16"/>
        </w:rPr>
        <w:t>«</w:t>
      </w:r>
      <w:r w:rsidRPr="00085DA1">
        <w:rPr>
          <w:rFonts w:eastAsia="TimesNewRoman"/>
          <w:bCs/>
          <w:color w:val="0070C0"/>
          <w:sz w:val="16"/>
          <w:szCs w:val="16"/>
        </w:rPr>
        <w:t>Уайтхед и Ко</w:t>
      </w:r>
      <w:r w:rsidRPr="00085DA1">
        <w:rPr>
          <w:rFonts w:eastAsia="Times-Roman"/>
          <w:bCs/>
          <w:color w:val="0070C0"/>
          <w:sz w:val="16"/>
          <w:szCs w:val="16"/>
        </w:rPr>
        <w:t xml:space="preserve">» 250 </w:t>
      </w:r>
      <w:r w:rsidRPr="00085DA1">
        <w:rPr>
          <w:rFonts w:eastAsia="TimesNewRoman"/>
          <w:bCs/>
          <w:color w:val="0070C0"/>
          <w:sz w:val="16"/>
          <w:szCs w:val="16"/>
        </w:rPr>
        <w:t xml:space="preserve">самодвижущихся мин по цене </w:t>
      </w:r>
      <w:r w:rsidRPr="00085DA1">
        <w:rPr>
          <w:rFonts w:eastAsia="Times-Roman"/>
          <w:bCs/>
          <w:color w:val="0070C0"/>
          <w:sz w:val="16"/>
          <w:szCs w:val="16"/>
        </w:rPr>
        <w:t xml:space="preserve">845 </w:t>
      </w:r>
      <w:r w:rsidRPr="00085DA1">
        <w:rPr>
          <w:rFonts w:eastAsia="TimesNewRoman"/>
          <w:bCs/>
          <w:color w:val="0070C0"/>
          <w:sz w:val="16"/>
          <w:szCs w:val="16"/>
        </w:rPr>
        <w:t xml:space="preserve">фунтов стерлингов за одну мину со всеми необходимыми принадлежностями в упаковке и сдаче на вокзал или загрузке на пароход в </w:t>
      </w:r>
      <w:proofErr w:type="spellStart"/>
      <w:r w:rsidRPr="00085DA1">
        <w:rPr>
          <w:rFonts w:eastAsia="TimesNewRoman"/>
          <w:bCs/>
          <w:color w:val="0070C0"/>
          <w:sz w:val="16"/>
          <w:szCs w:val="16"/>
        </w:rPr>
        <w:t>Фиуме</w:t>
      </w:r>
      <w:proofErr w:type="spellEnd"/>
      <w:r w:rsidRPr="00085DA1">
        <w:rPr>
          <w:rFonts w:eastAsia="Times-Roman"/>
          <w:bCs/>
          <w:color w:val="0070C0"/>
          <w:sz w:val="16"/>
          <w:szCs w:val="16"/>
        </w:rPr>
        <w:t xml:space="preserve">. </w:t>
      </w:r>
      <w:r w:rsidRPr="00085DA1">
        <w:rPr>
          <w:rFonts w:eastAsia="TimesNewRoman"/>
          <w:bCs/>
          <w:color w:val="0070C0"/>
          <w:sz w:val="16"/>
          <w:szCs w:val="16"/>
        </w:rPr>
        <w:t>Только после того</w:t>
      </w:r>
      <w:r w:rsidRPr="00085DA1">
        <w:rPr>
          <w:rFonts w:eastAsia="Times-Roman"/>
          <w:bCs/>
          <w:color w:val="0070C0"/>
          <w:sz w:val="16"/>
          <w:szCs w:val="16"/>
        </w:rPr>
        <w:t xml:space="preserve">, </w:t>
      </w:r>
      <w:r w:rsidRPr="00085DA1">
        <w:rPr>
          <w:rFonts w:eastAsia="TimesNewRoman"/>
          <w:bCs/>
          <w:color w:val="0070C0"/>
          <w:sz w:val="16"/>
          <w:szCs w:val="16"/>
        </w:rPr>
        <w:t>как итальянская фирма представит на испытание комиссии командированной Морским министерством самодвижущуюся мину удовлетворяющую требованиям</w:t>
      </w:r>
      <w:r w:rsidRPr="00085DA1">
        <w:rPr>
          <w:rFonts w:eastAsia="Times-Roman"/>
          <w:bCs/>
          <w:color w:val="0070C0"/>
          <w:sz w:val="16"/>
          <w:szCs w:val="16"/>
        </w:rPr>
        <w:t xml:space="preserve">, </w:t>
      </w:r>
      <w:r w:rsidRPr="00085DA1">
        <w:rPr>
          <w:rFonts w:eastAsia="TimesNewRoman"/>
          <w:bCs/>
          <w:color w:val="0070C0"/>
          <w:sz w:val="16"/>
          <w:szCs w:val="16"/>
        </w:rPr>
        <w:t xml:space="preserve">не позднее </w:t>
      </w:r>
      <w:r w:rsidRPr="00085DA1">
        <w:rPr>
          <w:rFonts w:eastAsia="Times-Roman"/>
          <w:bCs/>
          <w:color w:val="0070C0"/>
          <w:sz w:val="16"/>
          <w:szCs w:val="16"/>
        </w:rPr>
        <w:t xml:space="preserve">1 </w:t>
      </w:r>
      <w:r w:rsidRPr="00085DA1">
        <w:rPr>
          <w:rFonts w:eastAsia="TimesNewRoman"/>
          <w:bCs/>
          <w:color w:val="0070C0"/>
          <w:sz w:val="16"/>
          <w:szCs w:val="16"/>
        </w:rPr>
        <w:t xml:space="preserve">августа </w:t>
      </w:r>
      <w:r w:rsidRPr="00085DA1">
        <w:rPr>
          <w:rFonts w:eastAsia="Times-Roman"/>
          <w:bCs/>
          <w:color w:val="0070C0"/>
          <w:sz w:val="16"/>
          <w:szCs w:val="16"/>
        </w:rPr>
        <w:t xml:space="preserve">1912 </w:t>
      </w:r>
      <w:r w:rsidRPr="00085DA1">
        <w:rPr>
          <w:rFonts w:eastAsia="TimesNewRoman"/>
          <w:bCs/>
          <w:color w:val="0070C0"/>
          <w:sz w:val="16"/>
          <w:szCs w:val="16"/>
        </w:rPr>
        <w:t>года</w:t>
      </w:r>
      <w:r w:rsidRPr="00085DA1">
        <w:rPr>
          <w:rFonts w:eastAsia="Times-Roman"/>
          <w:bCs/>
          <w:color w:val="0070C0"/>
          <w:sz w:val="16"/>
          <w:szCs w:val="16"/>
        </w:rPr>
        <w:t>.</w:t>
      </w:r>
    </w:p>
    <w:p w14:paraId="0D857088" w14:textId="77777777" w:rsidR="005158DF" w:rsidRPr="00085DA1" w:rsidRDefault="005158DF" w:rsidP="00085DA1">
      <w:pPr>
        <w:jc w:val="both"/>
        <w:rPr>
          <w:rFonts w:eastAsia="TimesNewRoman"/>
          <w:bCs/>
          <w:color w:val="0070C0"/>
          <w:sz w:val="16"/>
          <w:szCs w:val="16"/>
        </w:rPr>
      </w:pPr>
      <w:r w:rsidRPr="00085DA1">
        <w:rPr>
          <w:rFonts w:eastAsia="Times-Roman"/>
          <w:bCs/>
          <w:color w:val="0070C0"/>
          <w:sz w:val="16"/>
          <w:szCs w:val="16"/>
        </w:rPr>
        <w:t xml:space="preserve">2. </w:t>
      </w:r>
      <w:r w:rsidRPr="00085DA1">
        <w:rPr>
          <w:rFonts w:eastAsia="TimesNewRoman"/>
          <w:bCs/>
          <w:color w:val="0070C0"/>
          <w:sz w:val="16"/>
          <w:szCs w:val="16"/>
        </w:rPr>
        <w:t xml:space="preserve">Изготовление самодвижущихся мин нового образца в России должно осуществляться только на казённых заводах и на частном заводе общества </w:t>
      </w:r>
      <w:r w:rsidRPr="00085DA1">
        <w:rPr>
          <w:rFonts w:eastAsia="Times-Roman"/>
          <w:bCs/>
          <w:color w:val="0070C0"/>
          <w:sz w:val="16"/>
          <w:szCs w:val="16"/>
        </w:rPr>
        <w:t>«</w:t>
      </w:r>
      <w:proofErr w:type="spellStart"/>
      <w:r w:rsidRPr="00085DA1">
        <w:rPr>
          <w:rFonts w:eastAsia="TimesNewRoman"/>
          <w:bCs/>
          <w:color w:val="0070C0"/>
          <w:sz w:val="16"/>
          <w:szCs w:val="16"/>
        </w:rPr>
        <w:t>Лесснер</w:t>
      </w:r>
      <w:proofErr w:type="spellEnd"/>
      <w:r w:rsidRPr="00085DA1">
        <w:rPr>
          <w:rFonts w:eastAsia="Times-Roman"/>
          <w:bCs/>
          <w:color w:val="0070C0"/>
          <w:sz w:val="16"/>
          <w:szCs w:val="16"/>
        </w:rPr>
        <w:t xml:space="preserve">» </w:t>
      </w:r>
      <w:r w:rsidRPr="00085DA1">
        <w:rPr>
          <w:rFonts w:eastAsia="TimesNewRoman"/>
          <w:bCs/>
          <w:color w:val="0070C0"/>
          <w:sz w:val="16"/>
          <w:szCs w:val="16"/>
        </w:rPr>
        <w:t xml:space="preserve">с уплатой фирме </w:t>
      </w:r>
      <w:r w:rsidRPr="00085DA1">
        <w:rPr>
          <w:rFonts w:eastAsia="Times-Roman"/>
          <w:bCs/>
          <w:color w:val="0070C0"/>
          <w:sz w:val="16"/>
          <w:szCs w:val="16"/>
        </w:rPr>
        <w:t>«</w:t>
      </w:r>
      <w:r w:rsidRPr="00085DA1">
        <w:rPr>
          <w:rFonts w:eastAsia="TimesNewRoman"/>
          <w:bCs/>
          <w:color w:val="0070C0"/>
          <w:sz w:val="16"/>
          <w:szCs w:val="16"/>
        </w:rPr>
        <w:t>Уайтхед</w:t>
      </w:r>
      <w:r w:rsidRPr="00085DA1">
        <w:rPr>
          <w:rFonts w:eastAsia="Times-Roman"/>
          <w:bCs/>
          <w:color w:val="0070C0"/>
          <w:sz w:val="16"/>
          <w:szCs w:val="16"/>
        </w:rPr>
        <w:t xml:space="preserve">» </w:t>
      </w:r>
      <w:r w:rsidRPr="00085DA1">
        <w:rPr>
          <w:rFonts w:eastAsia="TimesNewRoman"/>
          <w:bCs/>
          <w:color w:val="0070C0"/>
          <w:sz w:val="16"/>
          <w:szCs w:val="16"/>
        </w:rPr>
        <w:t xml:space="preserve">по </w:t>
      </w:r>
      <w:r w:rsidRPr="00085DA1">
        <w:rPr>
          <w:rFonts w:eastAsia="Times-Roman"/>
          <w:bCs/>
          <w:color w:val="0070C0"/>
          <w:sz w:val="16"/>
          <w:szCs w:val="16"/>
        </w:rPr>
        <w:t xml:space="preserve">60 </w:t>
      </w:r>
      <w:r w:rsidRPr="00085DA1">
        <w:rPr>
          <w:rFonts w:eastAsia="TimesNewRoman"/>
          <w:bCs/>
          <w:color w:val="0070C0"/>
          <w:sz w:val="16"/>
          <w:szCs w:val="16"/>
        </w:rPr>
        <w:t>фунтов стерлингов за каждую произведённую на российских предприятиях мину</w:t>
      </w:r>
      <w:r w:rsidRPr="00085DA1">
        <w:rPr>
          <w:rFonts w:eastAsia="Times-Roman"/>
          <w:bCs/>
          <w:color w:val="0070C0"/>
          <w:sz w:val="16"/>
          <w:szCs w:val="16"/>
        </w:rPr>
        <w:t xml:space="preserve">. </w:t>
      </w:r>
      <w:r w:rsidRPr="00085DA1">
        <w:rPr>
          <w:rFonts w:eastAsia="TimesNewRoman"/>
          <w:bCs/>
          <w:color w:val="0070C0"/>
          <w:sz w:val="16"/>
          <w:szCs w:val="16"/>
        </w:rPr>
        <w:t>Данные мины могли строиться только для российского правительства</w:t>
      </w:r>
      <w:r w:rsidRPr="00085DA1">
        <w:rPr>
          <w:rFonts w:eastAsia="Times-Roman"/>
          <w:bCs/>
          <w:color w:val="0070C0"/>
          <w:sz w:val="16"/>
          <w:szCs w:val="16"/>
        </w:rPr>
        <w:t xml:space="preserve">. </w:t>
      </w:r>
      <w:r w:rsidRPr="00085DA1">
        <w:rPr>
          <w:rFonts w:eastAsia="TimesNewRoman"/>
          <w:bCs/>
          <w:color w:val="0070C0"/>
          <w:sz w:val="16"/>
          <w:szCs w:val="16"/>
        </w:rPr>
        <w:t xml:space="preserve">После постройки в России </w:t>
      </w:r>
      <w:r w:rsidRPr="00085DA1">
        <w:rPr>
          <w:rFonts w:eastAsia="Times-Roman"/>
          <w:bCs/>
          <w:color w:val="0070C0"/>
          <w:sz w:val="16"/>
          <w:szCs w:val="16"/>
        </w:rPr>
        <w:t xml:space="preserve">750 </w:t>
      </w:r>
      <w:r w:rsidRPr="00085DA1">
        <w:rPr>
          <w:rFonts w:eastAsia="TimesNewRoman"/>
          <w:bCs/>
          <w:color w:val="0070C0"/>
          <w:sz w:val="16"/>
          <w:szCs w:val="16"/>
        </w:rPr>
        <w:t>самодвижущихся мин</w:t>
      </w:r>
      <w:r w:rsidRPr="00085DA1">
        <w:rPr>
          <w:rFonts w:eastAsia="Times-Roman"/>
          <w:bCs/>
          <w:color w:val="0070C0"/>
          <w:sz w:val="16"/>
          <w:szCs w:val="16"/>
        </w:rPr>
        <w:t xml:space="preserve">, </w:t>
      </w:r>
      <w:r w:rsidRPr="00085DA1">
        <w:rPr>
          <w:rFonts w:eastAsia="TimesNewRoman"/>
          <w:bCs/>
          <w:color w:val="0070C0"/>
          <w:sz w:val="16"/>
          <w:szCs w:val="16"/>
        </w:rPr>
        <w:t>выплата премии фирме прекращается (20240).</w:t>
      </w:r>
    </w:p>
    <w:p w14:paraId="533AB7D8" w14:textId="77777777" w:rsidR="005158DF" w:rsidRPr="00085DA1" w:rsidRDefault="005158DF" w:rsidP="00085DA1">
      <w:pPr>
        <w:jc w:val="both"/>
        <w:rPr>
          <w:rFonts w:eastAsia="Times-Roman"/>
          <w:bCs/>
          <w:color w:val="0070C0"/>
          <w:sz w:val="16"/>
          <w:szCs w:val="16"/>
        </w:rPr>
      </w:pPr>
    </w:p>
    <w:p w14:paraId="0EABBA48"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Воздухоплавание:</w:t>
      </w:r>
    </w:p>
    <w:p w14:paraId="6D160357" w14:textId="77777777" w:rsidR="005158DF" w:rsidRPr="00085DA1" w:rsidRDefault="005158DF" w:rsidP="00085DA1">
      <w:pPr>
        <w:shd w:val="clear" w:color="auto" w:fill="FFFFFF"/>
        <w:jc w:val="both"/>
        <w:rPr>
          <w:bCs/>
          <w:color w:val="000000" w:themeColor="text1"/>
          <w:sz w:val="16"/>
          <w:szCs w:val="16"/>
        </w:rPr>
      </w:pPr>
    </w:p>
    <w:p w14:paraId="226426C3" w14:textId="47BB8470"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4 (17) апреля 1912 г. </w:t>
      </w:r>
      <w:r w:rsidR="00A76069" w:rsidRPr="00085DA1">
        <w:rPr>
          <w:bCs/>
          <w:color w:val="000000" w:themeColor="text1"/>
          <w:sz w:val="16"/>
          <w:szCs w:val="16"/>
        </w:rPr>
        <w:t>аэростат вновь для наблюдения за солнечным затмением в России. У</w:t>
      </w:r>
      <w:r w:rsidRPr="00085DA1">
        <w:rPr>
          <w:bCs/>
          <w:color w:val="000000" w:themeColor="text1"/>
          <w:sz w:val="16"/>
          <w:szCs w:val="16"/>
        </w:rPr>
        <w:t>ченый, бывший народоволец Н.А. Морозов произвел с аэростата в день солнечного затмения ряд спектрографических снимков. В советское время, 29 июня 1927 г., из Кунцева был запущен аэростат «РСФСР» для наблюдения за затмением. Полет организовала Военно-воздушная академия. Летали профессор воздухоплавания М. Канищев, астроном проф. В. Ветчинкин и инженер Н. Полозов.</w:t>
      </w:r>
    </w:p>
    <w:p w14:paraId="553C716B" w14:textId="77777777" w:rsidR="005158DF" w:rsidRPr="00085DA1" w:rsidRDefault="005158DF" w:rsidP="00085DA1">
      <w:pPr>
        <w:jc w:val="both"/>
        <w:rPr>
          <w:bCs/>
          <w:color w:val="000000" w:themeColor="text1"/>
          <w:sz w:val="16"/>
          <w:szCs w:val="16"/>
        </w:rPr>
      </w:pPr>
    </w:p>
    <w:p w14:paraId="0AD80179" w14:textId="77777777" w:rsidR="005158DF" w:rsidRPr="00085DA1" w:rsidRDefault="005158DF" w:rsidP="00085DA1">
      <w:pPr>
        <w:jc w:val="both"/>
        <w:rPr>
          <w:bCs/>
          <w:color w:val="0070C0"/>
          <w:sz w:val="16"/>
          <w:szCs w:val="16"/>
        </w:rPr>
      </w:pPr>
      <w:r w:rsidRPr="00085DA1">
        <w:rPr>
          <w:bCs/>
          <w:color w:val="0070C0"/>
          <w:sz w:val="16"/>
          <w:szCs w:val="16"/>
        </w:rPr>
        <w:t>4 (17) апреля 1912 г. организованный Н.А. Морозовым полёт во время кольцеобразного солнечного зат</w:t>
      </w:r>
      <w:r w:rsidRPr="00085DA1">
        <w:rPr>
          <w:bCs/>
          <w:color w:val="0070C0"/>
          <w:sz w:val="16"/>
          <w:szCs w:val="16"/>
        </w:rPr>
        <w:softHyphen/>
        <w:t>мения стал самым значи</w:t>
      </w:r>
      <w:r w:rsidRPr="00085DA1">
        <w:rPr>
          <w:bCs/>
          <w:color w:val="0070C0"/>
          <w:sz w:val="16"/>
          <w:szCs w:val="16"/>
        </w:rPr>
        <w:softHyphen/>
        <w:t>тельным по своим научным результатам из полетов ИВАК. В докладе о полёте Морозов отмечал: «Це</w:t>
      </w:r>
      <w:r w:rsidRPr="00085DA1">
        <w:rPr>
          <w:bCs/>
          <w:color w:val="0070C0"/>
          <w:sz w:val="16"/>
          <w:szCs w:val="16"/>
        </w:rPr>
        <w:softHyphen/>
        <w:t>лью этого нашего полёта было не одно наблюде</w:t>
      </w:r>
      <w:r w:rsidRPr="00085DA1">
        <w:rPr>
          <w:bCs/>
          <w:color w:val="0070C0"/>
          <w:sz w:val="16"/>
          <w:szCs w:val="16"/>
        </w:rPr>
        <w:softHyphen/>
        <w:t>ние солнечного затмения с высоты, но, главным образом, исследование метеорологических явле</w:t>
      </w:r>
      <w:r w:rsidRPr="00085DA1">
        <w:rPr>
          <w:bCs/>
          <w:color w:val="0070C0"/>
          <w:sz w:val="16"/>
          <w:szCs w:val="16"/>
        </w:rPr>
        <w:softHyphen/>
        <w:t>ний в нашей атмосфере при таких исключитель</w:t>
      </w:r>
      <w:r w:rsidRPr="00085DA1">
        <w:rPr>
          <w:bCs/>
          <w:color w:val="0070C0"/>
          <w:sz w:val="16"/>
          <w:szCs w:val="16"/>
        </w:rPr>
        <w:softHyphen/>
        <w:t>ных условиях и, кроме того, спектроскопическое исследование земной поверхности через боль</w:t>
      </w:r>
      <w:r w:rsidRPr="00085DA1">
        <w:rPr>
          <w:bCs/>
          <w:color w:val="0070C0"/>
          <w:sz w:val="16"/>
          <w:szCs w:val="16"/>
        </w:rPr>
        <w:softHyphen/>
        <w:t>шой слой атмосферы аналогично тому, как мы исследуем другие планеты»72. В своих исследо</w:t>
      </w:r>
      <w:r w:rsidRPr="00085DA1">
        <w:rPr>
          <w:bCs/>
          <w:color w:val="0070C0"/>
          <w:sz w:val="16"/>
          <w:szCs w:val="16"/>
        </w:rPr>
        <w:softHyphen/>
        <w:t>ваниях Н.А. Морозов использовал спектроскоп С.-Петербургской биологической лаборатории Лесгафта, на котором астроном Пулковской об</w:t>
      </w:r>
      <w:r w:rsidRPr="00085DA1">
        <w:rPr>
          <w:bCs/>
          <w:color w:val="0070C0"/>
          <w:sz w:val="16"/>
          <w:szCs w:val="16"/>
        </w:rPr>
        <w:softHyphen/>
        <w:t>серватории Г.А. Тихов смонтировал фотокамеру.</w:t>
      </w:r>
    </w:p>
    <w:p w14:paraId="1BBD379B" w14:textId="77777777" w:rsidR="005158DF" w:rsidRPr="00085DA1" w:rsidRDefault="005158DF" w:rsidP="00085DA1">
      <w:pPr>
        <w:jc w:val="both"/>
        <w:rPr>
          <w:bCs/>
          <w:color w:val="0070C0"/>
          <w:sz w:val="16"/>
          <w:szCs w:val="16"/>
        </w:rPr>
      </w:pPr>
      <w:r w:rsidRPr="00085DA1">
        <w:rPr>
          <w:bCs/>
          <w:color w:val="0070C0"/>
          <w:sz w:val="16"/>
          <w:szCs w:val="16"/>
        </w:rPr>
        <w:t>4 апреля 1912 г. в 11.44 наполненный светиль</w:t>
      </w:r>
      <w:r w:rsidRPr="00085DA1">
        <w:rPr>
          <w:bCs/>
          <w:color w:val="0070C0"/>
          <w:sz w:val="16"/>
          <w:szCs w:val="16"/>
        </w:rPr>
        <w:softHyphen/>
        <w:t>ным газом аэростат ИВАК «Треугольник» под</w:t>
      </w:r>
      <w:r w:rsidRPr="00085DA1">
        <w:rPr>
          <w:bCs/>
          <w:color w:val="0070C0"/>
          <w:sz w:val="16"/>
          <w:szCs w:val="16"/>
        </w:rPr>
        <w:softHyphen/>
        <w:t xml:space="preserve">нялся со двора Петербургского газового завода. Шар пилотировал инструктор ОВШ капитан А.И. </w:t>
      </w:r>
      <w:proofErr w:type="spellStart"/>
      <w:r w:rsidRPr="00085DA1">
        <w:rPr>
          <w:bCs/>
          <w:color w:val="0070C0"/>
          <w:sz w:val="16"/>
          <w:szCs w:val="16"/>
        </w:rPr>
        <w:t>Шабский</w:t>
      </w:r>
      <w:proofErr w:type="spellEnd"/>
      <w:r w:rsidRPr="00085DA1">
        <w:rPr>
          <w:bCs/>
          <w:color w:val="0070C0"/>
          <w:sz w:val="16"/>
          <w:szCs w:val="16"/>
        </w:rPr>
        <w:t>, Н.А. Морозов выполнял наблю</w:t>
      </w:r>
      <w:r w:rsidRPr="00085DA1">
        <w:rPr>
          <w:bCs/>
          <w:color w:val="0070C0"/>
          <w:sz w:val="16"/>
          <w:szCs w:val="16"/>
        </w:rPr>
        <w:softHyphen/>
        <w:t>дения, а пилот-авиатор А. Е. Раевский фотогра</w:t>
      </w:r>
      <w:r w:rsidRPr="00085DA1">
        <w:rPr>
          <w:bCs/>
          <w:color w:val="0070C0"/>
          <w:sz w:val="16"/>
          <w:szCs w:val="16"/>
        </w:rPr>
        <w:softHyphen/>
        <w:t>фировал. В 12.04 аэростат, относимый ветром на юг, достиг высоты 810 м. Морозов приступил к спектрометрическим исследованиям, сфотогра</w:t>
      </w:r>
      <w:r w:rsidRPr="00085DA1">
        <w:rPr>
          <w:bCs/>
          <w:color w:val="0070C0"/>
          <w:sz w:val="16"/>
          <w:szCs w:val="16"/>
        </w:rPr>
        <w:softHyphen/>
        <w:t>фировав спектр синего тумана, «который казался лежащим на самой земной поверхности и пред</w:t>
      </w:r>
      <w:r w:rsidRPr="00085DA1">
        <w:rPr>
          <w:bCs/>
          <w:color w:val="0070C0"/>
          <w:sz w:val="16"/>
          <w:szCs w:val="16"/>
        </w:rPr>
        <w:softHyphen/>
        <w:t>ставлялся как бы миражем морей и озёр, особенно скопляющихся у горизонта на его западной, северной и восточной части, или весенними во</w:t>
      </w:r>
      <w:r w:rsidRPr="00085DA1">
        <w:rPr>
          <w:bCs/>
          <w:color w:val="0070C0"/>
          <w:sz w:val="16"/>
          <w:szCs w:val="16"/>
        </w:rPr>
        <w:softHyphen/>
        <w:t xml:space="preserve">дами, разлившимися по снежной, </w:t>
      </w:r>
      <w:proofErr w:type="spellStart"/>
      <w:r w:rsidRPr="00085DA1">
        <w:rPr>
          <w:bCs/>
          <w:color w:val="0070C0"/>
          <w:sz w:val="16"/>
          <w:szCs w:val="16"/>
        </w:rPr>
        <w:t>полуоттаяв</w:t>
      </w:r>
      <w:r w:rsidRPr="00085DA1">
        <w:rPr>
          <w:bCs/>
          <w:color w:val="0070C0"/>
          <w:sz w:val="16"/>
          <w:szCs w:val="16"/>
        </w:rPr>
        <w:softHyphen/>
        <w:t>шей</w:t>
      </w:r>
      <w:proofErr w:type="spellEnd"/>
      <w:r w:rsidRPr="00085DA1">
        <w:rPr>
          <w:bCs/>
          <w:color w:val="0070C0"/>
          <w:sz w:val="16"/>
          <w:szCs w:val="16"/>
        </w:rPr>
        <w:t xml:space="preserve"> равнине».</w:t>
      </w:r>
    </w:p>
    <w:p w14:paraId="450AF513" w14:textId="77777777" w:rsidR="005158DF" w:rsidRPr="00085DA1" w:rsidRDefault="005158DF" w:rsidP="00085DA1">
      <w:pPr>
        <w:jc w:val="both"/>
        <w:rPr>
          <w:bCs/>
          <w:color w:val="0070C0"/>
          <w:sz w:val="16"/>
          <w:szCs w:val="16"/>
        </w:rPr>
      </w:pPr>
      <w:r w:rsidRPr="00085DA1">
        <w:rPr>
          <w:bCs/>
          <w:color w:val="0070C0"/>
          <w:sz w:val="16"/>
          <w:szCs w:val="16"/>
        </w:rPr>
        <w:t xml:space="preserve">В 12.27 шар на высоте 1170 м попал в нужное аэронавтам юго-восточное течение. В 13.40 по выверенным часам </w:t>
      </w:r>
      <w:proofErr w:type="spellStart"/>
      <w:r w:rsidRPr="00085DA1">
        <w:rPr>
          <w:bCs/>
          <w:color w:val="0070C0"/>
          <w:sz w:val="16"/>
          <w:szCs w:val="16"/>
        </w:rPr>
        <w:t>Шабского</w:t>
      </w:r>
      <w:proofErr w:type="spellEnd"/>
      <w:r w:rsidRPr="00085DA1">
        <w:rPr>
          <w:bCs/>
          <w:color w:val="0070C0"/>
          <w:sz w:val="16"/>
          <w:szCs w:val="16"/>
        </w:rPr>
        <w:t xml:space="preserve"> Морозов отметил начало солнечного затмения, достигшего в 14.48 своей максимальной фазы. Ни протуберанцев, ни хромосферы Морозову рассмотреть не уда</w:t>
      </w:r>
      <w:r w:rsidRPr="00085DA1">
        <w:rPr>
          <w:bCs/>
          <w:color w:val="0070C0"/>
          <w:sz w:val="16"/>
          <w:szCs w:val="16"/>
        </w:rPr>
        <w:softHyphen/>
        <w:t>лось. В первой фазе полёта выбросили 144 кг бал</w:t>
      </w:r>
      <w:r w:rsidRPr="00085DA1">
        <w:rPr>
          <w:bCs/>
          <w:color w:val="0070C0"/>
          <w:sz w:val="16"/>
          <w:szCs w:val="16"/>
        </w:rPr>
        <w:softHyphen/>
        <w:t>ласта, и аэростат постоянно поднимался. Когда же треть солнца была закрыта, то шар от охлаж</w:t>
      </w:r>
      <w:r w:rsidRPr="00085DA1">
        <w:rPr>
          <w:bCs/>
          <w:color w:val="0070C0"/>
          <w:sz w:val="16"/>
          <w:szCs w:val="16"/>
        </w:rPr>
        <w:softHyphen/>
        <w:t>дения газа в оболочке пошёл на снижение. Не</w:t>
      </w:r>
      <w:r w:rsidRPr="00085DA1">
        <w:rPr>
          <w:bCs/>
          <w:color w:val="0070C0"/>
          <w:sz w:val="16"/>
          <w:szCs w:val="16"/>
        </w:rPr>
        <w:softHyphen/>
        <w:t>смотря на выброс 96 кг балласта, падение шара продолжалось и после максимальной фазы зат</w:t>
      </w:r>
      <w:r w:rsidRPr="00085DA1">
        <w:rPr>
          <w:bCs/>
          <w:color w:val="0070C0"/>
          <w:sz w:val="16"/>
          <w:szCs w:val="16"/>
        </w:rPr>
        <w:softHyphen/>
        <w:t>мения, остановившись лишь в 15.00 в 600 м от земли. Когда затмение пошло на убыль, и показа</w:t>
      </w:r>
      <w:r w:rsidRPr="00085DA1">
        <w:rPr>
          <w:bCs/>
          <w:color w:val="0070C0"/>
          <w:sz w:val="16"/>
          <w:szCs w:val="16"/>
        </w:rPr>
        <w:softHyphen/>
        <w:t>лась половина солнечного диска, аэростат вновь стал подниматься, достигнув в 16.13 своей макси</w:t>
      </w:r>
      <w:r w:rsidRPr="00085DA1">
        <w:rPr>
          <w:bCs/>
          <w:color w:val="0070C0"/>
          <w:sz w:val="16"/>
          <w:szCs w:val="16"/>
        </w:rPr>
        <w:softHyphen/>
        <w:t>мальной высоты в 2900 м. После чего вновь стал постепенно снижаться.</w:t>
      </w:r>
    </w:p>
    <w:p w14:paraId="5068A37B" w14:textId="77777777" w:rsidR="005158DF" w:rsidRPr="00085DA1" w:rsidRDefault="005158DF" w:rsidP="00085DA1">
      <w:pPr>
        <w:jc w:val="both"/>
        <w:rPr>
          <w:bCs/>
          <w:color w:val="0070C0"/>
          <w:sz w:val="16"/>
          <w:szCs w:val="16"/>
        </w:rPr>
      </w:pPr>
      <w:r w:rsidRPr="00085DA1">
        <w:rPr>
          <w:bCs/>
          <w:color w:val="0070C0"/>
          <w:sz w:val="16"/>
          <w:szCs w:val="16"/>
        </w:rPr>
        <w:t xml:space="preserve">Дальнейший полёт по направлению к г. Боро- </w:t>
      </w:r>
      <w:proofErr w:type="spellStart"/>
      <w:r w:rsidRPr="00085DA1">
        <w:rPr>
          <w:bCs/>
          <w:color w:val="0070C0"/>
          <w:sz w:val="16"/>
          <w:szCs w:val="16"/>
        </w:rPr>
        <w:t>вичи</w:t>
      </w:r>
      <w:proofErr w:type="spellEnd"/>
      <w:r w:rsidRPr="00085DA1">
        <w:rPr>
          <w:bCs/>
          <w:color w:val="0070C0"/>
          <w:sz w:val="16"/>
          <w:szCs w:val="16"/>
        </w:rPr>
        <w:t>, Новгородской губернии принёс воздухо</w:t>
      </w:r>
      <w:r w:rsidRPr="00085DA1">
        <w:rPr>
          <w:bCs/>
          <w:color w:val="0070C0"/>
          <w:sz w:val="16"/>
          <w:szCs w:val="16"/>
        </w:rPr>
        <w:softHyphen/>
        <w:t>плавателям немало тревог. Когда до города оста</w:t>
      </w:r>
      <w:r w:rsidRPr="00085DA1">
        <w:rPr>
          <w:bCs/>
          <w:color w:val="0070C0"/>
          <w:sz w:val="16"/>
          <w:szCs w:val="16"/>
        </w:rPr>
        <w:softHyphen/>
        <w:t>валось около 40 км, недостаток балласта привёл к тому, что в 18.25 гайдроп коснулся земли и шар пошёл на нём над непроходимыми в это время года моховыми болотами, отклоняясь влево от Боровичей. Зацепившись гайдропом за ель, аэро</w:t>
      </w:r>
      <w:r w:rsidRPr="00085DA1">
        <w:rPr>
          <w:bCs/>
          <w:color w:val="0070C0"/>
          <w:sz w:val="16"/>
          <w:szCs w:val="16"/>
        </w:rPr>
        <w:softHyphen/>
        <w:t>стат завис примерно в 21 м над землёй. К счастью, на помощь пришли крестьяне, услышавшие звуки сигнального рожка аэронавтов. Воздухо</w:t>
      </w:r>
      <w:r w:rsidRPr="00085DA1">
        <w:rPr>
          <w:bCs/>
          <w:color w:val="0070C0"/>
          <w:sz w:val="16"/>
          <w:szCs w:val="16"/>
        </w:rPr>
        <w:softHyphen/>
        <w:t>плаватели по верёвке спустились на землю. При свёртывании шара оболочка вырвалась из рук крестьян и улетела. Этот случай заставил повол</w:t>
      </w:r>
      <w:r w:rsidRPr="00085DA1">
        <w:rPr>
          <w:bCs/>
          <w:color w:val="0070C0"/>
          <w:sz w:val="16"/>
          <w:szCs w:val="16"/>
        </w:rPr>
        <w:softHyphen/>
        <w:t>новаться родных и близких воздухоплавателей, так как оболочку поймали в 192 км от места её повторного подъёма, и в столицу ушла телеграм</w:t>
      </w:r>
      <w:r w:rsidRPr="00085DA1">
        <w:rPr>
          <w:bCs/>
          <w:color w:val="0070C0"/>
          <w:sz w:val="16"/>
          <w:szCs w:val="16"/>
        </w:rPr>
        <w:softHyphen/>
        <w:t>ма о гибели аэронавтов.</w:t>
      </w:r>
    </w:p>
    <w:p w14:paraId="59548DC2" w14:textId="77777777" w:rsidR="005158DF" w:rsidRPr="00085DA1" w:rsidRDefault="005158DF" w:rsidP="00085DA1">
      <w:pPr>
        <w:jc w:val="both"/>
        <w:rPr>
          <w:bCs/>
          <w:color w:val="0070C0"/>
          <w:sz w:val="16"/>
          <w:szCs w:val="16"/>
        </w:rPr>
      </w:pPr>
      <w:r w:rsidRPr="00085DA1">
        <w:rPr>
          <w:bCs/>
          <w:color w:val="0070C0"/>
          <w:sz w:val="16"/>
          <w:szCs w:val="16"/>
        </w:rPr>
        <w:t>Результаты полёта Морозов доложил в Рус</w:t>
      </w:r>
      <w:r w:rsidRPr="00085DA1">
        <w:rPr>
          <w:bCs/>
          <w:color w:val="0070C0"/>
          <w:sz w:val="16"/>
          <w:szCs w:val="16"/>
        </w:rPr>
        <w:softHyphen/>
        <w:t>ском физико-химическом и Русском астроно</w:t>
      </w:r>
      <w:r w:rsidRPr="00085DA1">
        <w:rPr>
          <w:bCs/>
          <w:color w:val="0070C0"/>
          <w:sz w:val="16"/>
          <w:szCs w:val="16"/>
        </w:rPr>
        <w:softHyphen/>
        <w:t>мическом обществах. Если наблюдения сол</w:t>
      </w:r>
      <w:r w:rsidRPr="00085DA1">
        <w:rPr>
          <w:bCs/>
          <w:color w:val="0070C0"/>
          <w:sz w:val="16"/>
          <w:szCs w:val="16"/>
        </w:rPr>
        <w:softHyphen/>
        <w:t>нечного затмения и связанных с ним явлений в атмосфере можно признать рядовыми, то спектрограммы участков земной поверхности с воздуха были выполнены впервые в России, если не в мире.</w:t>
      </w:r>
    </w:p>
    <w:p w14:paraId="1BCF30C8" w14:textId="77777777" w:rsidR="005158DF" w:rsidRPr="00085DA1" w:rsidRDefault="005158DF" w:rsidP="00085DA1">
      <w:pPr>
        <w:jc w:val="both"/>
        <w:rPr>
          <w:bCs/>
          <w:color w:val="0070C0"/>
          <w:sz w:val="16"/>
          <w:szCs w:val="16"/>
        </w:rPr>
      </w:pPr>
      <w:r w:rsidRPr="00085DA1">
        <w:rPr>
          <w:bCs/>
          <w:color w:val="0070C0"/>
          <w:sz w:val="16"/>
          <w:szCs w:val="16"/>
        </w:rPr>
        <w:t>Морозов предполагал продолжить спектро</w:t>
      </w:r>
      <w:r w:rsidRPr="00085DA1">
        <w:rPr>
          <w:bCs/>
          <w:color w:val="0070C0"/>
          <w:sz w:val="16"/>
          <w:szCs w:val="16"/>
        </w:rPr>
        <w:softHyphen/>
        <w:t>скопические исследования, но 15 июня 1912 г. его арестовали в Крыму и отправили в Двинскую крепость для отбывания тюремного заключения за сборник стихотворений «Звёздные песни» (20120).</w:t>
      </w:r>
    </w:p>
    <w:p w14:paraId="768F324F" w14:textId="77777777" w:rsidR="005158DF" w:rsidRPr="00085DA1" w:rsidRDefault="005158DF" w:rsidP="00085DA1">
      <w:pPr>
        <w:jc w:val="both"/>
        <w:rPr>
          <w:bCs/>
          <w:color w:val="0070C0"/>
          <w:sz w:val="16"/>
          <w:szCs w:val="16"/>
        </w:rPr>
      </w:pPr>
    </w:p>
    <w:p w14:paraId="6E89EFBE"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3CBF2D5B" w14:textId="77777777" w:rsidR="005158DF" w:rsidRPr="00085DA1" w:rsidRDefault="005158DF" w:rsidP="00085DA1">
      <w:pPr>
        <w:jc w:val="both"/>
        <w:rPr>
          <w:bCs/>
          <w:i/>
          <w:color w:val="000000" w:themeColor="text1"/>
          <w:sz w:val="16"/>
          <w:szCs w:val="16"/>
        </w:rPr>
      </w:pPr>
    </w:p>
    <w:p w14:paraId="0D3BD41A" w14:textId="77777777" w:rsidR="005158DF" w:rsidRPr="00085DA1" w:rsidRDefault="005158DF" w:rsidP="00085DA1">
      <w:pPr>
        <w:jc w:val="both"/>
        <w:rPr>
          <w:bCs/>
          <w:color w:val="0070C0"/>
          <w:sz w:val="16"/>
          <w:szCs w:val="16"/>
        </w:rPr>
      </w:pPr>
      <w:r w:rsidRPr="00085DA1">
        <w:rPr>
          <w:bCs/>
          <w:color w:val="0070C0"/>
          <w:sz w:val="16"/>
          <w:szCs w:val="16"/>
        </w:rPr>
        <w:t xml:space="preserve">4 (17) апреля 1912 австрийский физик Виктор Гесс поднимается в воздушном шаре во время почти полного солнечного затмения - один из десяти полетов на воздушном шаре, которые он выполняет между 1911 и 1913 для исследования ионизации в атмосфере - и отмечает, что ионизация не уменьшается с солнцем </w:t>
      </w:r>
      <w:proofErr w:type="spellStart"/>
      <w:r w:rsidRPr="00085DA1">
        <w:rPr>
          <w:bCs/>
          <w:color w:val="0070C0"/>
          <w:sz w:val="16"/>
          <w:szCs w:val="16"/>
        </w:rPr>
        <w:t>заслененным</w:t>
      </w:r>
      <w:proofErr w:type="spellEnd"/>
      <w:r w:rsidRPr="00085DA1">
        <w:rPr>
          <w:bCs/>
          <w:color w:val="0070C0"/>
          <w:sz w:val="16"/>
          <w:szCs w:val="16"/>
        </w:rPr>
        <w:t xml:space="preserve"> луной. Он приходит к выводу, что источником ионизации является не солнце, а что-то более далекое в космосе. Его полет знаменует собой открытие того, что американский физик Роберт </w:t>
      </w:r>
      <w:proofErr w:type="spellStart"/>
      <w:r w:rsidRPr="00085DA1">
        <w:rPr>
          <w:bCs/>
          <w:color w:val="0070C0"/>
          <w:sz w:val="16"/>
          <w:szCs w:val="16"/>
        </w:rPr>
        <w:t>Милликен</w:t>
      </w:r>
      <w:proofErr w:type="spellEnd"/>
      <w:r w:rsidRPr="00085DA1">
        <w:rPr>
          <w:bCs/>
          <w:color w:val="0070C0"/>
          <w:sz w:val="16"/>
          <w:szCs w:val="16"/>
        </w:rPr>
        <w:t xml:space="preserve"> в 1925 году назвал космическими лучами (20333).</w:t>
      </w:r>
    </w:p>
    <w:p w14:paraId="4B44AD54" w14:textId="77777777" w:rsidR="005158DF" w:rsidRPr="00085DA1" w:rsidRDefault="005158DF" w:rsidP="00085DA1">
      <w:pPr>
        <w:jc w:val="both"/>
        <w:rPr>
          <w:bCs/>
          <w:color w:val="0070C0"/>
          <w:sz w:val="16"/>
          <w:szCs w:val="16"/>
        </w:rPr>
      </w:pPr>
    </w:p>
    <w:p w14:paraId="24BA5F16"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1CDE943A" w14:textId="77777777" w:rsidR="005158DF" w:rsidRPr="00085DA1" w:rsidRDefault="005158DF" w:rsidP="00085DA1">
      <w:pPr>
        <w:shd w:val="clear" w:color="auto" w:fill="FFFFFF"/>
        <w:jc w:val="both"/>
        <w:rPr>
          <w:bCs/>
          <w:color w:val="000000" w:themeColor="text1"/>
          <w:sz w:val="16"/>
          <w:szCs w:val="16"/>
        </w:rPr>
      </w:pPr>
    </w:p>
    <w:p w14:paraId="21E9489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5 (18) апреля 1912 (или 1913) в обществе ревнителей военных знаний состоялся интересный доклад штабс-капитана В. И. Толмачева, конструктора прицельно-метательного прибора, открывающего новую эру в области военно-воздухоплавательного дела. Докладчик, характеризуя «новую силу» — аэроплан как активное оружие, констатирует, что в настоящее время техникой воздухоплавания достигнуты все элементы для создания воздушного разрушителя. До последнего времени затруднения в этой области обусловливались неумением военных летчиков точно попадать в цель, прибор капитана Толмачева заполняет этот пробел. Опыты метания бомб при помощи этого прибора были произведены в Севастопольской школе авиации. Результаты опытов обнаружили исключительно высокий процент попадания снарядов в цель, изображавшую собой палубу военного судна, причем нападающий [228] аэроплан находился на высоте, обеспечивающей полную безопасность летчика от выстрелов снизу. В дальнейшей части своего доклада В. И. Толмачев охарактеризовал ряд возможностей применения на войне «воздушного миноносца». В сухопутной войне капитан Толмачев видит большое значение воздушных миноносцев в период мобилизации для действий по разрушению мостов, депо и баз питания армий, наступающих на Россию. Вместе с тем боевым аэропланам предоставляется значительная работа в смысле разрушения крепостных хранилищ и действия в глубине неприятельского тыла. В заключение докладчик останавливается на возможном участии воздушных миноносцев в морской войне, предлагая применять их не только для разрушения боевых судов и транспортов, но и для минных заграждений; при помощи подобных аэропланов легко осуществить установку мин на пути возможного следования неприятельской эскадры. По окончании доклада капитан Толмачев демонстрировал интересные модели своих летательных аппаратов. Доклад собрал многочисленную военную аудиторию и вызвал интересные прения, касающиеся технических деталей изобретения. Председательствовавший на собрании генерал от кавалерии барон Каульбарс от лица всех присутствовавших благодарил В. И. Толмачева за интересное сообщение (11334).</w:t>
      </w:r>
    </w:p>
    <w:p w14:paraId="0D939D2F" w14:textId="77777777" w:rsidR="005158DF" w:rsidRPr="00085DA1" w:rsidRDefault="005158DF" w:rsidP="00085DA1">
      <w:pPr>
        <w:shd w:val="clear" w:color="auto" w:fill="FFFFFF"/>
        <w:jc w:val="both"/>
        <w:rPr>
          <w:bCs/>
          <w:color w:val="000000" w:themeColor="text1"/>
          <w:sz w:val="16"/>
          <w:szCs w:val="16"/>
        </w:rPr>
      </w:pPr>
    </w:p>
    <w:p w14:paraId="43DF95F1"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Авиация и воздухоплавание за рубежом:</w:t>
      </w:r>
    </w:p>
    <w:p w14:paraId="73881C82" w14:textId="77777777" w:rsidR="005158DF" w:rsidRPr="00085DA1" w:rsidRDefault="005158DF" w:rsidP="00085DA1">
      <w:pPr>
        <w:jc w:val="both"/>
        <w:rPr>
          <w:bCs/>
          <w:color w:val="000000" w:themeColor="text1"/>
          <w:sz w:val="16"/>
          <w:szCs w:val="16"/>
        </w:rPr>
      </w:pPr>
    </w:p>
    <w:p w14:paraId="47BA9EE3" w14:textId="77777777" w:rsidR="005158DF" w:rsidRPr="00085DA1" w:rsidRDefault="005158DF" w:rsidP="00085DA1">
      <w:pPr>
        <w:jc w:val="both"/>
        <w:rPr>
          <w:bCs/>
          <w:color w:val="0070C0"/>
          <w:sz w:val="16"/>
          <w:szCs w:val="16"/>
        </w:rPr>
      </w:pPr>
      <w:r w:rsidRPr="00085DA1">
        <w:rPr>
          <w:bCs/>
          <w:color w:val="0070C0"/>
          <w:sz w:val="16"/>
          <w:szCs w:val="16"/>
        </w:rPr>
        <w:t>6 (19) апреля 1912 итальянский дирижабль делает первые известные киносъемки позиций противника, снимая позиции Османской армии в Ливии во время итало-турецкой войны (20333).</w:t>
      </w:r>
    </w:p>
    <w:p w14:paraId="5D6E4773" w14:textId="77777777" w:rsidR="005158DF" w:rsidRPr="00085DA1" w:rsidRDefault="005158DF" w:rsidP="00085DA1">
      <w:pPr>
        <w:jc w:val="both"/>
        <w:rPr>
          <w:bCs/>
          <w:color w:val="0070C0"/>
          <w:sz w:val="16"/>
          <w:szCs w:val="16"/>
        </w:rPr>
      </w:pPr>
    </w:p>
    <w:p w14:paraId="131A423F" w14:textId="26F65F4C" w:rsidR="00316E81" w:rsidRPr="00085DA1" w:rsidRDefault="00316E81" w:rsidP="00085DA1">
      <w:pPr>
        <w:shd w:val="clear" w:color="auto" w:fill="FFFFFF"/>
        <w:jc w:val="both"/>
        <w:rPr>
          <w:bCs/>
          <w:i/>
          <w:color w:val="000000" w:themeColor="text1"/>
          <w:sz w:val="16"/>
          <w:szCs w:val="16"/>
        </w:rPr>
      </w:pPr>
      <w:r w:rsidRPr="00085DA1">
        <w:rPr>
          <w:bCs/>
          <w:i/>
          <w:color w:val="000000" w:themeColor="text1"/>
          <w:sz w:val="16"/>
          <w:szCs w:val="16"/>
        </w:rPr>
        <w:t>Авиация:</w:t>
      </w:r>
    </w:p>
    <w:p w14:paraId="5C31A351" w14:textId="77777777" w:rsidR="00316E81" w:rsidRPr="00085DA1" w:rsidRDefault="00316E81" w:rsidP="00085DA1">
      <w:pPr>
        <w:shd w:val="clear" w:color="auto" w:fill="FFFFFF"/>
        <w:jc w:val="both"/>
        <w:rPr>
          <w:bCs/>
          <w:i/>
          <w:color w:val="000000" w:themeColor="text1"/>
          <w:sz w:val="16"/>
          <w:szCs w:val="16"/>
        </w:rPr>
      </w:pPr>
    </w:p>
    <w:p w14:paraId="7753498B" w14:textId="153B0DAF" w:rsidR="00316E81" w:rsidRPr="00085DA1" w:rsidRDefault="00316E81" w:rsidP="00085DA1">
      <w:pPr>
        <w:jc w:val="both"/>
        <w:rPr>
          <w:bCs/>
          <w:color w:val="0070C0"/>
          <w:sz w:val="16"/>
          <w:szCs w:val="16"/>
        </w:rPr>
      </w:pPr>
      <w:r w:rsidRPr="00085DA1">
        <w:rPr>
          <w:bCs/>
          <w:color w:val="0070C0"/>
          <w:sz w:val="16"/>
          <w:szCs w:val="16"/>
          <w:lang w:bidi="en-US"/>
        </w:rPr>
        <w:t>7 (</w:t>
      </w:r>
      <w:r w:rsidRPr="00085DA1">
        <w:rPr>
          <w:bCs/>
          <w:color w:val="0070C0"/>
          <w:sz w:val="16"/>
          <w:szCs w:val="16"/>
          <w:lang w:bidi="en-US"/>
        </w:rPr>
        <w:t>20</w:t>
      </w:r>
      <w:r w:rsidRPr="00085DA1">
        <w:rPr>
          <w:bCs/>
          <w:color w:val="0070C0"/>
          <w:sz w:val="16"/>
          <w:szCs w:val="16"/>
          <w:lang w:bidi="en-US"/>
        </w:rPr>
        <w:t>)</w:t>
      </w:r>
      <w:r w:rsidRPr="00085DA1">
        <w:rPr>
          <w:bCs/>
          <w:color w:val="0070C0"/>
          <w:sz w:val="16"/>
          <w:szCs w:val="16"/>
          <w:lang w:bidi="en-US"/>
        </w:rPr>
        <w:t xml:space="preserve"> апреля 1912 года военное министерство России представило свой план в Государственную думу с просьбой о дополнительных кредитах для Школы воздухоплавательных офицеров (23525).</w:t>
      </w:r>
    </w:p>
    <w:p w14:paraId="513941A5" w14:textId="77777777" w:rsidR="00316E81" w:rsidRPr="00085DA1" w:rsidRDefault="00316E81" w:rsidP="00085DA1">
      <w:pPr>
        <w:jc w:val="both"/>
        <w:rPr>
          <w:bCs/>
          <w:color w:val="0070C0"/>
          <w:sz w:val="16"/>
          <w:szCs w:val="16"/>
          <w:lang w:bidi="en-US"/>
        </w:rPr>
      </w:pPr>
    </w:p>
    <w:p w14:paraId="5810CF8B" w14:textId="716C20C2" w:rsidR="00A76069" w:rsidRPr="00085DA1" w:rsidRDefault="00A76069"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17F6F6B1" w14:textId="77777777" w:rsidR="00A76069" w:rsidRPr="00085DA1" w:rsidRDefault="00A76069" w:rsidP="00085DA1">
      <w:pPr>
        <w:shd w:val="clear" w:color="auto" w:fill="FFFFFF"/>
        <w:jc w:val="both"/>
        <w:rPr>
          <w:bCs/>
          <w:color w:val="000000" w:themeColor="text1"/>
          <w:sz w:val="16"/>
          <w:szCs w:val="16"/>
        </w:rPr>
      </w:pPr>
    </w:p>
    <w:p w14:paraId="7862AD0E" w14:textId="77777777" w:rsidR="00A76069" w:rsidRPr="00085DA1" w:rsidRDefault="00A76069" w:rsidP="00085DA1">
      <w:pPr>
        <w:shd w:val="clear" w:color="auto" w:fill="FFFFFF"/>
        <w:jc w:val="both"/>
        <w:rPr>
          <w:bCs/>
          <w:color w:val="000000" w:themeColor="text1"/>
          <w:sz w:val="16"/>
          <w:szCs w:val="16"/>
        </w:rPr>
      </w:pPr>
      <w:bookmarkStart w:id="6" w:name="_Hlk116462642"/>
      <w:r w:rsidRPr="00085DA1">
        <w:rPr>
          <w:bCs/>
          <w:color w:val="000000" w:themeColor="text1"/>
          <w:sz w:val="16"/>
          <w:szCs w:val="16"/>
        </w:rPr>
        <w:t>8 (21) апреля 1912 Гаккелю присудили Большую золотую медаль Московского общества воздухоплавателей, а в апреле 1912 Гаккель получил 8000 руб. от Военного ведомства, хотя обещали в октябре 1911 (1137,248).</w:t>
      </w:r>
    </w:p>
    <w:p w14:paraId="7C95DA3C" w14:textId="77777777" w:rsidR="00A76069" w:rsidRPr="00085DA1" w:rsidRDefault="00A76069" w:rsidP="00085DA1">
      <w:pPr>
        <w:jc w:val="both"/>
        <w:rPr>
          <w:bCs/>
          <w:color w:val="000000" w:themeColor="text1"/>
          <w:sz w:val="16"/>
          <w:szCs w:val="16"/>
        </w:rPr>
      </w:pPr>
    </w:p>
    <w:bookmarkEnd w:id="6"/>
    <w:p w14:paraId="72657349"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Авиация и воздухоплавание Англии:</w:t>
      </w:r>
    </w:p>
    <w:p w14:paraId="39049A5A" w14:textId="77777777" w:rsidR="005158DF" w:rsidRPr="00085DA1" w:rsidRDefault="005158DF" w:rsidP="00085DA1">
      <w:pPr>
        <w:jc w:val="both"/>
        <w:rPr>
          <w:bCs/>
          <w:color w:val="000000" w:themeColor="text1"/>
          <w:sz w:val="16"/>
          <w:szCs w:val="16"/>
        </w:rPr>
      </w:pPr>
    </w:p>
    <w:p w14:paraId="00A238A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9 (22) апреля 1912 Англичанин Денис Корбетт ВИЛЬСОН пересекает пролив Святого Георга, совершив первый завершенный полет на аэроплане из Великобритании в Германию.</w:t>
      </w:r>
    </w:p>
    <w:p w14:paraId="6A641CDB" w14:textId="77777777" w:rsidR="005158DF" w:rsidRPr="00085DA1" w:rsidRDefault="005158DF" w:rsidP="00085DA1">
      <w:pPr>
        <w:jc w:val="both"/>
        <w:rPr>
          <w:bCs/>
          <w:color w:val="000000" w:themeColor="text1"/>
          <w:sz w:val="16"/>
          <w:szCs w:val="16"/>
        </w:rPr>
      </w:pPr>
    </w:p>
    <w:p w14:paraId="1DB3F4A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9 (22) апреля в 1912 году пионер ирландской авиации Денис Корбетт Вильсон (</w:t>
      </w:r>
      <w:proofErr w:type="spellStart"/>
      <w:r w:rsidRPr="00085DA1">
        <w:rPr>
          <w:bCs/>
          <w:color w:val="000000" w:themeColor="text1"/>
          <w:sz w:val="16"/>
          <w:szCs w:val="16"/>
        </w:rPr>
        <w:t>Denys</w:t>
      </w:r>
      <w:proofErr w:type="spellEnd"/>
      <w:r w:rsidRPr="00085DA1">
        <w:rPr>
          <w:bCs/>
          <w:color w:val="000000" w:themeColor="text1"/>
          <w:sz w:val="16"/>
          <w:szCs w:val="16"/>
        </w:rPr>
        <w:t xml:space="preserve"> </w:t>
      </w:r>
      <w:proofErr w:type="spellStart"/>
      <w:r w:rsidRPr="00085DA1">
        <w:rPr>
          <w:bCs/>
          <w:color w:val="000000" w:themeColor="text1"/>
          <w:sz w:val="16"/>
          <w:szCs w:val="16"/>
        </w:rPr>
        <w:t>Corbett</w:t>
      </w:r>
      <w:proofErr w:type="spellEnd"/>
      <w:r w:rsidRPr="00085DA1">
        <w:rPr>
          <w:bCs/>
          <w:color w:val="000000" w:themeColor="text1"/>
          <w:sz w:val="16"/>
          <w:szCs w:val="16"/>
        </w:rPr>
        <w:t xml:space="preserve"> </w:t>
      </w:r>
      <w:proofErr w:type="spellStart"/>
      <w:r w:rsidRPr="00085DA1">
        <w:rPr>
          <w:bCs/>
          <w:color w:val="000000" w:themeColor="text1"/>
          <w:sz w:val="16"/>
          <w:szCs w:val="16"/>
        </w:rPr>
        <w:t>Wilson</w:t>
      </w:r>
      <w:proofErr w:type="spellEnd"/>
      <w:r w:rsidRPr="00085DA1">
        <w:rPr>
          <w:bCs/>
          <w:color w:val="000000" w:themeColor="text1"/>
          <w:sz w:val="16"/>
          <w:szCs w:val="16"/>
        </w:rPr>
        <w:t xml:space="preserve">) стал первым пилотом перелетевшим из Великобритании в Ирландию через пролив Святого Георга. Полет длился 100 минут. Полет начался в </w:t>
      </w:r>
      <w:proofErr w:type="spellStart"/>
      <w:r w:rsidRPr="00085DA1">
        <w:rPr>
          <w:bCs/>
          <w:color w:val="000000" w:themeColor="text1"/>
          <w:sz w:val="16"/>
          <w:szCs w:val="16"/>
        </w:rPr>
        <w:t>Гудвике</w:t>
      </w:r>
      <w:proofErr w:type="spellEnd"/>
      <w:r w:rsidRPr="00085DA1">
        <w:rPr>
          <w:bCs/>
          <w:color w:val="000000" w:themeColor="text1"/>
          <w:sz w:val="16"/>
          <w:szCs w:val="16"/>
        </w:rPr>
        <w:t xml:space="preserve"> в </w:t>
      </w:r>
      <w:proofErr w:type="spellStart"/>
      <w:r w:rsidRPr="00085DA1">
        <w:rPr>
          <w:bCs/>
          <w:color w:val="000000" w:themeColor="text1"/>
          <w:sz w:val="16"/>
          <w:szCs w:val="16"/>
        </w:rPr>
        <w:t>Пембрукшире</w:t>
      </w:r>
      <w:proofErr w:type="spellEnd"/>
      <w:r w:rsidRPr="00085DA1">
        <w:rPr>
          <w:bCs/>
          <w:color w:val="000000" w:themeColor="text1"/>
          <w:sz w:val="16"/>
          <w:szCs w:val="16"/>
        </w:rPr>
        <w:t xml:space="preserve"> и закончилась в Кране, графство </w:t>
      </w:r>
      <w:proofErr w:type="spellStart"/>
      <w:r w:rsidRPr="00085DA1">
        <w:rPr>
          <w:bCs/>
          <w:color w:val="000000" w:themeColor="text1"/>
          <w:sz w:val="16"/>
          <w:szCs w:val="16"/>
        </w:rPr>
        <w:t>Вексфорд</w:t>
      </w:r>
      <w:proofErr w:type="spellEnd"/>
      <w:r w:rsidRPr="00085DA1">
        <w:rPr>
          <w:bCs/>
          <w:color w:val="000000" w:themeColor="text1"/>
          <w:sz w:val="16"/>
          <w:szCs w:val="16"/>
        </w:rPr>
        <w:t>. Этот смелый полёт был совершен всего лишь через неделю после того, как Титаник столкнулся с айсбергом у побережья Ньюфаундленда и затонул. Денис Корбетт Вильсон погиб спустя несколько лет во время Первой мировой войны, когда в пилотируемый им самолет-разведчик попал снаряд (15107).</w:t>
      </w:r>
    </w:p>
    <w:p w14:paraId="1BBC4EC2" w14:textId="77777777" w:rsidR="005158DF" w:rsidRPr="00085DA1" w:rsidRDefault="005158DF" w:rsidP="00085DA1">
      <w:pPr>
        <w:jc w:val="both"/>
        <w:rPr>
          <w:bCs/>
          <w:color w:val="000000" w:themeColor="text1"/>
          <w:sz w:val="16"/>
          <w:szCs w:val="16"/>
        </w:rPr>
      </w:pPr>
    </w:p>
    <w:p w14:paraId="22261789" w14:textId="77777777" w:rsidR="005158DF" w:rsidRPr="00085DA1" w:rsidRDefault="005158DF" w:rsidP="00085DA1">
      <w:pPr>
        <w:jc w:val="both"/>
        <w:rPr>
          <w:bCs/>
          <w:color w:val="0070C0"/>
          <w:sz w:val="16"/>
          <w:szCs w:val="16"/>
        </w:rPr>
      </w:pPr>
      <w:r w:rsidRPr="00085DA1">
        <w:rPr>
          <w:bCs/>
          <w:color w:val="0070C0"/>
          <w:sz w:val="16"/>
          <w:szCs w:val="16"/>
        </w:rPr>
        <w:t xml:space="preserve">9 (22) апреля 1912 англичанин Денис Корбетт Уилсон завершает первое полностью успешное пересечение на самолете Ирландского моря от </w:t>
      </w:r>
      <w:proofErr w:type="spellStart"/>
      <w:r w:rsidRPr="00085DA1">
        <w:rPr>
          <w:bCs/>
          <w:color w:val="0070C0"/>
          <w:sz w:val="16"/>
          <w:szCs w:val="16"/>
        </w:rPr>
        <w:t>Гудвика</w:t>
      </w:r>
      <w:proofErr w:type="spellEnd"/>
      <w:r w:rsidRPr="00085DA1">
        <w:rPr>
          <w:bCs/>
          <w:color w:val="0070C0"/>
          <w:sz w:val="16"/>
          <w:szCs w:val="16"/>
        </w:rPr>
        <w:t xml:space="preserve"> в Уэльсе до Крейна возле </w:t>
      </w:r>
      <w:proofErr w:type="spellStart"/>
      <w:r w:rsidRPr="00085DA1">
        <w:rPr>
          <w:bCs/>
          <w:color w:val="0070C0"/>
          <w:sz w:val="16"/>
          <w:szCs w:val="16"/>
        </w:rPr>
        <w:t>Эннискорти</w:t>
      </w:r>
      <w:proofErr w:type="spellEnd"/>
      <w:r w:rsidRPr="00085DA1">
        <w:rPr>
          <w:bCs/>
          <w:color w:val="0070C0"/>
          <w:sz w:val="16"/>
          <w:szCs w:val="16"/>
        </w:rPr>
        <w:t xml:space="preserve"> в Ирландии (рейс Роберта Лорейна в 1910 году, который часто считается первым пересечением, приземлился на 200 футов) до побережья (20333). </w:t>
      </w:r>
    </w:p>
    <w:p w14:paraId="2A6198F2" w14:textId="77777777" w:rsidR="005158DF" w:rsidRPr="00085DA1" w:rsidRDefault="005158DF" w:rsidP="00085DA1">
      <w:pPr>
        <w:jc w:val="both"/>
        <w:rPr>
          <w:bCs/>
          <w:color w:val="0070C0"/>
          <w:sz w:val="16"/>
          <w:szCs w:val="16"/>
        </w:rPr>
      </w:pPr>
    </w:p>
    <w:p w14:paraId="7D353BE6"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Армия:</w:t>
      </w:r>
    </w:p>
    <w:p w14:paraId="7E47EB66" w14:textId="77777777" w:rsidR="005158DF" w:rsidRPr="00085DA1" w:rsidRDefault="005158DF" w:rsidP="00085DA1">
      <w:pPr>
        <w:jc w:val="both"/>
        <w:rPr>
          <w:bCs/>
          <w:color w:val="000000" w:themeColor="text1"/>
          <w:sz w:val="16"/>
          <w:szCs w:val="16"/>
        </w:rPr>
      </w:pPr>
    </w:p>
    <w:p w14:paraId="6B58F92D" w14:textId="6F77B4CB"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10 </w:t>
      </w:r>
      <w:r w:rsidR="00A76069" w:rsidRPr="00085DA1">
        <w:rPr>
          <w:bCs/>
          <w:i w:val="0"/>
          <w:color w:val="000000" w:themeColor="text1"/>
          <w:spacing w:val="0"/>
          <w:kern w:val="0"/>
          <w:position w:val="0"/>
          <w:sz w:val="16"/>
          <w:szCs w:val="16"/>
        </w:rPr>
        <w:t xml:space="preserve">(23) </w:t>
      </w:r>
      <w:r w:rsidRPr="00085DA1">
        <w:rPr>
          <w:bCs/>
          <w:i w:val="0"/>
          <w:color w:val="000000" w:themeColor="text1"/>
          <w:spacing w:val="0"/>
          <w:kern w:val="0"/>
          <w:position w:val="0"/>
          <w:sz w:val="16"/>
          <w:szCs w:val="16"/>
        </w:rPr>
        <w:t>апреля 1912 г</w:t>
      </w:r>
      <w:r w:rsidR="00A76069" w:rsidRPr="00085DA1">
        <w:rPr>
          <w:bCs/>
          <w:i w:val="0"/>
          <w:color w:val="000000" w:themeColor="text1"/>
          <w:spacing w:val="0"/>
          <w:kern w:val="0"/>
          <w:position w:val="0"/>
          <w:sz w:val="16"/>
          <w:szCs w:val="16"/>
        </w:rPr>
        <w:t>. был утвержден особый штат передовых артиллерийских запасов во время войны и</w:t>
      </w:r>
      <w:r w:rsidRPr="00085DA1">
        <w:rPr>
          <w:bCs/>
          <w:i w:val="0"/>
          <w:color w:val="000000" w:themeColor="text1"/>
          <w:spacing w:val="0"/>
          <w:kern w:val="0"/>
          <w:position w:val="0"/>
          <w:sz w:val="16"/>
          <w:szCs w:val="16"/>
        </w:rPr>
        <w:t xml:space="preserve"> подвижных починочных мастерских (по одной на армию) с летучими при них отделениями.</w:t>
      </w:r>
    </w:p>
    <w:p w14:paraId="4F5C20F8"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Никаких стационарных учреждений, имеющих запасы огнеприпасов, во фронтовом районе иметь не предполагалось. Огнеприпасы, доставляемые в район фронта местными парками, преимущественно из внутренних округов, подлежа ли передаче в войсковые подвижные артиллерийские парки, согласно устарелой инструкции 1888 г. местным паркам. </w:t>
      </w:r>
    </w:p>
    <w:p w14:paraId="1C699A0B"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Армейский район. Никаких артиллерийских запасов в районах армий не предполагалось. Ремонтные нужды войск должны были удовлетворяться летучими отделениями починочных мастерских. Огнеприпасы должны были доставлять войскам артиллерийские парки. </w:t>
      </w:r>
    </w:p>
    <w:p w14:paraId="1A476A92"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Образование запасов </w:t>
      </w:r>
      <w:proofErr w:type="spellStart"/>
      <w:r w:rsidRPr="00085DA1">
        <w:rPr>
          <w:bCs/>
          <w:i w:val="0"/>
          <w:color w:val="000000" w:themeColor="text1"/>
          <w:spacing w:val="0"/>
          <w:kern w:val="0"/>
          <w:position w:val="0"/>
          <w:sz w:val="16"/>
          <w:szCs w:val="16"/>
        </w:rPr>
        <w:t>артимущества</w:t>
      </w:r>
      <w:proofErr w:type="spellEnd"/>
      <w:r w:rsidRPr="00085DA1">
        <w:rPr>
          <w:bCs/>
          <w:i w:val="0"/>
          <w:color w:val="000000" w:themeColor="text1"/>
          <w:spacing w:val="0"/>
          <w:kern w:val="0"/>
          <w:position w:val="0"/>
          <w:sz w:val="16"/>
          <w:szCs w:val="16"/>
        </w:rPr>
        <w:t xml:space="preserve"> в районах армий не предусматривалось во избежание того, что они могут связать боевые операции армии; однако, при неимении таких запасов ввиду обширности фронта, несомненно, затруднялась подача войскам </w:t>
      </w:r>
      <w:proofErr w:type="spellStart"/>
      <w:r w:rsidRPr="00085DA1">
        <w:rPr>
          <w:bCs/>
          <w:i w:val="0"/>
          <w:color w:val="000000" w:themeColor="text1"/>
          <w:spacing w:val="0"/>
          <w:kern w:val="0"/>
          <w:position w:val="0"/>
          <w:sz w:val="16"/>
          <w:szCs w:val="16"/>
        </w:rPr>
        <w:t>артимущества</w:t>
      </w:r>
      <w:proofErr w:type="spellEnd"/>
      <w:r w:rsidRPr="00085DA1">
        <w:rPr>
          <w:bCs/>
          <w:i w:val="0"/>
          <w:color w:val="000000" w:themeColor="text1"/>
          <w:spacing w:val="0"/>
          <w:kern w:val="0"/>
          <w:position w:val="0"/>
          <w:sz w:val="16"/>
          <w:szCs w:val="16"/>
        </w:rPr>
        <w:t xml:space="preserve">. Обычно части войск получали просимые предметы лишь через 2-3 недели после отправки требований, и то если эти предметы имелись в запасах фронта. </w:t>
      </w:r>
    </w:p>
    <w:p w14:paraId="0AF3CC82"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Вообще организация и устройство артиллерийского тыла на театре военных действий не определялись сколько-нибудь подробно ни Положением о полевом управлении 1914 г., ни другими законоположениями. Намеченные в этом направлении кое-какие штрихи отличались крайней неясностью. </w:t>
      </w:r>
    </w:p>
    <w:p w14:paraId="45F9411D"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Впрочем, существовало Положение об артиллерийских заведениях военного времени, изданное в том же 1910 г., когда введена была новая организация русской армии при военном министре ген. Сухомлинове. Этим Положением предусматривалось формирование в военное время для войск действующей армии: передовых артиллерийских запасов, складов огнестрельных припасов, военных складов ручного огнестрельного оружия, подвижных артиллерийских и лабораторных мастерских. </w:t>
      </w:r>
    </w:p>
    <w:p w14:paraId="0643BD9F"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Но учреждение указанных запасов и мастерских предоставлялось "усмотрению главнокомандующего", они учреждались лишь в том случае, если "он признавал необходимым иметь их, независимо от складов и мастерских, в подчиненных ему военных округах" (ст. 259 Св. В. П., кн. XIII, изд. 3). </w:t>
      </w:r>
    </w:p>
    <w:p w14:paraId="6FCE2632"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Это право "усмотрения" свелось в результате к тому, что серьезнейшее дело организации боевого снабжения на театре военных действий предоставлено было случайной импровизации. </w:t>
      </w:r>
    </w:p>
    <w:p w14:paraId="529C3729" w14:textId="50BC5B4C"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Творцы Положения о полевом управлении войск в военное время, изданного в 1914 г., </w:t>
      </w:r>
      <w:proofErr w:type="spellStart"/>
      <w:r w:rsidRPr="00085DA1">
        <w:rPr>
          <w:bCs/>
          <w:i w:val="0"/>
          <w:color w:val="000000" w:themeColor="text1"/>
          <w:spacing w:val="0"/>
          <w:kern w:val="0"/>
          <w:position w:val="0"/>
          <w:sz w:val="16"/>
          <w:szCs w:val="16"/>
        </w:rPr>
        <w:t>повидимому</w:t>
      </w:r>
      <w:proofErr w:type="spellEnd"/>
      <w:r w:rsidRPr="00085DA1">
        <w:rPr>
          <w:bCs/>
          <w:i w:val="0"/>
          <w:color w:val="000000" w:themeColor="text1"/>
          <w:spacing w:val="0"/>
          <w:kern w:val="0"/>
          <w:position w:val="0"/>
          <w:sz w:val="16"/>
          <w:szCs w:val="16"/>
        </w:rPr>
        <w:t xml:space="preserve">, совершенно игнорировали существовавший закон об артиллерийских заведениях военного времени (Св. В. П., кн. </w:t>
      </w:r>
      <w:r w:rsidR="00A76069" w:rsidRPr="00085DA1">
        <w:rPr>
          <w:bCs/>
          <w:i w:val="0"/>
          <w:color w:val="000000" w:themeColor="text1"/>
          <w:spacing w:val="0"/>
          <w:kern w:val="0"/>
          <w:position w:val="0"/>
          <w:sz w:val="16"/>
          <w:szCs w:val="16"/>
        </w:rPr>
        <w:t>Л</w:t>
      </w:r>
      <w:r w:rsidRPr="00085DA1">
        <w:rPr>
          <w:bCs/>
          <w:i w:val="0"/>
          <w:color w:val="000000" w:themeColor="text1"/>
          <w:spacing w:val="0"/>
          <w:kern w:val="0"/>
          <w:position w:val="0"/>
          <w:sz w:val="16"/>
          <w:szCs w:val="16"/>
        </w:rPr>
        <w:t xml:space="preserve">Ш), хотя и устаревший, но заключавший в себе рядом с отжившими немало ценных указаний по устройству тыла в артиллерийском отношении. </w:t>
      </w:r>
    </w:p>
    <w:p w14:paraId="4DFD086B"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Согласно этому закону передовой артиллерийский запас и склады огнеприпасов должны были учреждаться в начале кампании в виде "</w:t>
      </w:r>
      <w:proofErr w:type="spellStart"/>
      <w:r w:rsidRPr="00085DA1">
        <w:rPr>
          <w:bCs/>
          <w:i w:val="0"/>
          <w:color w:val="000000" w:themeColor="text1"/>
          <w:spacing w:val="0"/>
          <w:kern w:val="0"/>
          <w:position w:val="0"/>
          <w:sz w:val="16"/>
          <w:szCs w:val="16"/>
        </w:rPr>
        <w:t>перволинейных</w:t>
      </w:r>
      <w:proofErr w:type="spellEnd"/>
      <w:r w:rsidRPr="00085DA1">
        <w:rPr>
          <w:bCs/>
          <w:i w:val="0"/>
          <w:color w:val="000000" w:themeColor="text1"/>
          <w:spacing w:val="0"/>
          <w:kern w:val="0"/>
          <w:position w:val="0"/>
          <w:sz w:val="16"/>
          <w:szCs w:val="16"/>
        </w:rPr>
        <w:t xml:space="preserve"> складов на базисе"; при значительном же удалении армии от "базиса" между ним и армией располагались "промежуточные склады... сообразно с видами стратегическими" (ст. 261). По смыслу закона на каждую армию следовало иметь не более одного передового запаса, который назначался не только для снабжения армии артиллерийским имуществом всякого рода, во и для безостановочного обеспечения артиллерии людьми и лошадьми. Склады огнестрельных припасов должны были учреждаться при действующей армии (закон имел в виду одну армию) для безостановочного снабжения артиллерийских парков (ст. 272). Временные склады ручного огнестрельного оружия должны были устраиваться для сохранения в целости и для исправления оружия в таких пунктах, "откуда провоз оружия к передовому запасу был бы сопряжен временно с значительными затруднениями" (ст. 275). Подвижные мастерские причислялись - артиллерийская к передовому запасу, лабораторная к складу огнеприпасов армии, но могли действовать и самостоятельно без причисления к передовому запасу или </w:t>
      </w:r>
      <w:proofErr w:type="spellStart"/>
      <w:r w:rsidRPr="00085DA1">
        <w:rPr>
          <w:bCs/>
          <w:i w:val="0"/>
          <w:color w:val="000000" w:themeColor="text1"/>
          <w:spacing w:val="0"/>
          <w:kern w:val="0"/>
          <w:position w:val="0"/>
          <w:sz w:val="16"/>
          <w:szCs w:val="16"/>
        </w:rPr>
        <w:t>ошестрельному</w:t>
      </w:r>
      <w:proofErr w:type="spellEnd"/>
      <w:r w:rsidRPr="00085DA1">
        <w:rPr>
          <w:bCs/>
          <w:i w:val="0"/>
          <w:color w:val="000000" w:themeColor="text1"/>
          <w:spacing w:val="0"/>
          <w:kern w:val="0"/>
          <w:position w:val="0"/>
          <w:sz w:val="16"/>
          <w:szCs w:val="16"/>
        </w:rPr>
        <w:t xml:space="preserve"> складу. Мастерские должны были передвигаться в целом своем составе или частями в те пункты расположения армии, где встречалась надобность в средствах мастерских (ст. 288 и 289) и т. д. </w:t>
      </w:r>
    </w:p>
    <w:p w14:paraId="7F38D99E"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lastRenderedPageBreak/>
        <w:t>В 1914-1915 гг. устройство тыла действующих армий в артиллерийском отношении не отвечало ни приведенному закону, ни намеченной Положением о полевом управлении организации. Поэтому фактическое осуществление организации артиллерийского тыла в жизни весьма интересно и поучительно (11483).</w:t>
      </w:r>
    </w:p>
    <w:p w14:paraId="4301800E" w14:textId="77777777" w:rsidR="005158DF" w:rsidRPr="00085DA1" w:rsidRDefault="005158DF" w:rsidP="00085DA1">
      <w:pPr>
        <w:pStyle w:val="ac"/>
        <w:jc w:val="both"/>
        <w:rPr>
          <w:bCs/>
          <w:i w:val="0"/>
          <w:color w:val="000000" w:themeColor="text1"/>
          <w:spacing w:val="0"/>
          <w:kern w:val="0"/>
          <w:position w:val="0"/>
          <w:sz w:val="16"/>
          <w:szCs w:val="16"/>
        </w:rPr>
      </w:pPr>
    </w:p>
    <w:p w14:paraId="62875823" w14:textId="3A794428" w:rsidR="00316E81" w:rsidRPr="00085DA1" w:rsidRDefault="00316E81" w:rsidP="00085DA1">
      <w:pPr>
        <w:jc w:val="both"/>
        <w:rPr>
          <w:bCs/>
          <w:i/>
          <w:color w:val="000000" w:themeColor="text1"/>
          <w:sz w:val="16"/>
          <w:szCs w:val="16"/>
        </w:rPr>
      </w:pPr>
      <w:r w:rsidRPr="00085DA1">
        <w:rPr>
          <w:bCs/>
          <w:i/>
          <w:color w:val="000000" w:themeColor="text1"/>
          <w:sz w:val="16"/>
          <w:szCs w:val="16"/>
        </w:rPr>
        <w:t>Самолетостроение:</w:t>
      </w:r>
    </w:p>
    <w:p w14:paraId="15075524" w14:textId="77777777" w:rsidR="00316E81" w:rsidRPr="00085DA1" w:rsidRDefault="00316E81" w:rsidP="00085DA1">
      <w:pPr>
        <w:jc w:val="both"/>
        <w:rPr>
          <w:bCs/>
          <w:i/>
          <w:color w:val="000000" w:themeColor="text1"/>
          <w:sz w:val="16"/>
          <w:szCs w:val="16"/>
        </w:rPr>
      </w:pPr>
    </w:p>
    <w:p w14:paraId="555A1461" w14:textId="41ECD541" w:rsidR="00316E81" w:rsidRPr="00085DA1" w:rsidRDefault="00316E81" w:rsidP="00085DA1">
      <w:pPr>
        <w:jc w:val="both"/>
        <w:rPr>
          <w:bCs/>
          <w:color w:val="0070C0"/>
          <w:sz w:val="16"/>
          <w:szCs w:val="16"/>
          <w:lang w:bidi="en-US"/>
        </w:rPr>
      </w:pPr>
      <w:r w:rsidRPr="00085DA1">
        <w:rPr>
          <w:bCs/>
          <w:color w:val="0070C0"/>
          <w:sz w:val="16"/>
          <w:szCs w:val="16"/>
          <w:lang w:bidi="en-US"/>
        </w:rPr>
        <w:t xml:space="preserve">С </w:t>
      </w:r>
      <w:r w:rsidRPr="00085DA1">
        <w:rPr>
          <w:bCs/>
          <w:color w:val="0070C0"/>
          <w:sz w:val="16"/>
          <w:szCs w:val="16"/>
          <w:lang w:bidi="en-US"/>
        </w:rPr>
        <w:t>13 по 17 (</w:t>
      </w:r>
      <w:r w:rsidRPr="00085DA1">
        <w:rPr>
          <w:bCs/>
          <w:color w:val="0070C0"/>
          <w:sz w:val="16"/>
          <w:szCs w:val="16"/>
          <w:lang w:bidi="en-US"/>
        </w:rPr>
        <w:t>25 по 30</w:t>
      </w:r>
      <w:r w:rsidRPr="00085DA1">
        <w:rPr>
          <w:bCs/>
          <w:color w:val="0070C0"/>
          <w:sz w:val="16"/>
          <w:szCs w:val="16"/>
          <w:lang w:bidi="en-US"/>
        </w:rPr>
        <w:t>)</w:t>
      </w:r>
      <w:r w:rsidRPr="00085DA1">
        <w:rPr>
          <w:bCs/>
          <w:color w:val="0070C0"/>
          <w:sz w:val="16"/>
          <w:szCs w:val="16"/>
          <w:lang w:bidi="en-US"/>
        </w:rPr>
        <w:t xml:space="preserve"> апреля 1912 г. в Санкт-Петербурге проходила </w:t>
      </w:r>
      <w:r w:rsidRPr="00085DA1">
        <w:rPr>
          <w:bCs/>
          <w:color w:val="0070C0"/>
          <w:sz w:val="16"/>
          <w:szCs w:val="16"/>
          <w:lang w:val="en-US" w:bidi="en-US"/>
        </w:rPr>
        <w:t>I</w:t>
      </w:r>
      <w:r w:rsidRPr="00085DA1">
        <w:rPr>
          <w:bCs/>
          <w:color w:val="0070C0"/>
          <w:sz w:val="16"/>
          <w:szCs w:val="16"/>
          <w:lang w:bidi="en-US"/>
        </w:rPr>
        <w:t xml:space="preserve"> Всероссийская авиационная конференция под председательством Н. Е. Жуковского (23525).</w:t>
      </w:r>
    </w:p>
    <w:p w14:paraId="7BCC9FF5" w14:textId="77777777" w:rsidR="00316E81" w:rsidRPr="00085DA1" w:rsidRDefault="00316E81" w:rsidP="00085DA1">
      <w:pPr>
        <w:jc w:val="both"/>
        <w:rPr>
          <w:bCs/>
          <w:color w:val="0070C0"/>
          <w:sz w:val="16"/>
          <w:szCs w:val="16"/>
          <w:lang w:bidi="en-US"/>
        </w:rPr>
      </w:pPr>
    </w:p>
    <w:p w14:paraId="52351A02" w14:textId="77777777" w:rsidR="00316E81" w:rsidRPr="00085DA1" w:rsidRDefault="00316E81" w:rsidP="00085DA1">
      <w:pPr>
        <w:jc w:val="both"/>
        <w:rPr>
          <w:bCs/>
          <w:i/>
          <w:color w:val="000000" w:themeColor="text1"/>
          <w:sz w:val="16"/>
          <w:szCs w:val="16"/>
        </w:rPr>
      </w:pPr>
      <w:r w:rsidRPr="00085DA1">
        <w:rPr>
          <w:bCs/>
          <w:i/>
          <w:color w:val="000000" w:themeColor="text1"/>
          <w:sz w:val="16"/>
          <w:szCs w:val="16"/>
        </w:rPr>
        <w:t>Самолетостроение:</w:t>
      </w:r>
    </w:p>
    <w:p w14:paraId="5A33AE5E" w14:textId="77777777" w:rsidR="00316E81" w:rsidRPr="00085DA1" w:rsidRDefault="00316E81" w:rsidP="00085DA1">
      <w:pPr>
        <w:jc w:val="both"/>
        <w:rPr>
          <w:bCs/>
          <w:i/>
          <w:color w:val="000000" w:themeColor="text1"/>
          <w:sz w:val="16"/>
          <w:szCs w:val="16"/>
        </w:rPr>
      </w:pPr>
    </w:p>
    <w:p w14:paraId="63CCA2F0" w14:textId="1A7E9DCB" w:rsidR="00316E81" w:rsidRPr="00085DA1" w:rsidRDefault="00316E81" w:rsidP="00085DA1">
      <w:pPr>
        <w:jc w:val="both"/>
        <w:rPr>
          <w:bCs/>
          <w:color w:val="0070C0"/>
          <w:sz w:val="16"/>
          <w:szCs w:val="16"/>
          <w:lang w:bidi="en-US"/>
        </w:rPr>
      </w:pPr>
      <w:r w:rsidRPr="00085DA1">
        <w:rPr>
          <w:bCs/>
          <w:color w:val="0070C0"/>
          <w:sz w:val="16"/>
          <w:szCs w:val="16"/>
          <w:lang w:bidi="en-US"/>
        </w:rPr>
        <w:t>13 (</w:t>
      </w:r>
      <w:r w:rsidRPr="00085DA1">
        <w:rPr>
          <w:bCs/>
          <w:color w:val="0070C0"/>
          <w:sz w:val="16"/>
          <w:szCs w:val="16"/>
          <w:lang w:bidi="en-US"/>
        </w:rPr>
        <w:t>26</w:t>
      </w:r>
      <w:r w:rsidRPr="00085DA1">
        <w:rPr>
          <w:bCs/>
          <w:color w:val="0070C0"/>
          <w:sz w:val="16"/>
          <w:szCs w:val="16"/>
          <w:lang w:bidi="en-US"/>
        </w:rPr>
        <w:t>)</w:t>
      </w:r>
      <w:r w:rsidRPr="00085DA1">
        <w:rPr>
          <w:bCs/>
          <w:color w:val="0070C0"/>
          <w:sz w:val="16"/>
          <w:szCs w:val="16"/>
          <w:lang w:bidi="en-US"/>
        </w:rPr>
        <w:t xml:space="preserve"> апреля 1912 в Санкт-Петербурге открылась первая в России Международная выставка воздухоплавания, которая продлится до 10 мая (23525).</w:t>
      </w:r>
    </w:p>
    <w:p w14:paraId="3C93AE53" w14:textId="77777777" w:rsidR="00316E81" w:rsidRPr="00085DA1" w:rsidRDefault="00316E81" w:rsidP="00085DA1">
      <w:pPr>
        <w:jc w:val="both"/>
        <w:rPr>
          <w:bCs/>
          <w:color w:val="0070C0"/>
          <w:sz w:val="16"/>
          <w:szCs w:val="16"/>
          <w:lang w:bidi="ru-RU"/>
        </w:rPr>
      </w:pPr>
    </w:p>
    <w:p w14:paraId="71700C8E" w14:textId="7C47D4C7" w:rsidR="00316E81" w:rsidRPr="00085DA1" w:rsidRDefault="00316E81" w:rsidP="00085DA1">
      <w:pPr>
        <w:jc w:val="both"/>
        <w:rPr>
          <w:bCs/>
          <w:color w:val="0070C0"/>
          <w:sz w:val="16"/>
          <w:szCs w:val="16"/>
        </w:rPr>
      </w:pPr>
      <w:r w:rsidRPr="00085DA1">
        <w:rPr>
          <w:bCs/>
          <w:color w:val="0070C0"/>
          <w:sz w:val="16"/>
          <w:szCs w:val="16"/>
          <w:lang w:bidi="en-US"/>
        </w:rPr>
        <w:t>13-гл (</w:t>
      </w:r>
      <w:r w:rsidRPr="00085DA1">
        <w:rPr>
          <w:bCs/>
          <w:color w:val="0070C0"/>
          <w:sz w:val="16"/>
          <w:szCs w:val="16"/>
          <w:lang w:bidi="en-US"/>
        </w:rPr>
        <w:t>26-го</w:t>
      </w:r>
      <w:r w:rsidRPr="00085DA1">
        <w:rPr>
          <w:bCs/>
          <w:color w:val="0070C0"/>
          <w:sz w:val="16"/>
          <w:szCs w:val="16"/>
          <w:lang w:bidi="en-US"/>
        </w:rPr>
        <w:t>)</w:t>
      </w:r>
      <w:r w:rsidRPr="00085DA1">
        <w:rPr>
          <w:bCs/>
          <w:color w:val="0070C0"/>
          <w:sz w:val="16"/>
          <w:szCs w:val="16"/>
          <w:lang w:bidi="en-US"/>
        </w:rPr>
        <w:t xml:space="preserve"> апреля 1912 г. в петербургской газете «Новое время» была опубликована статья председателя Русского технического общества В. И. Ковалевского, в которой говорилось, что «А. Ф. Можайский построил первый в мире самолет».</w:t>
      </w:r>
    </w:p>
    <w:p w14:paraId="729E9493" w14:textId="77777777" w:rsidR="00316E81" w:rsidRPr="00085DA1" w:rsidRDefault="00316E81" w:rsidP="00085DA1">
      <w:pPr>
        <w:jc w:val="both"/>
        <w:rPr>
          <w:bCs/>
          <w:color w:val="0070C0"/>
          <w:sz w:val="16"/>
          <w:szCs w:val="16"/>
        </w:rPr>
      </w:pPr>
      <w:r w:rsidRPr="00085DA1">
        <w:rPr>
          <w:bCs/>
          <w:color w:val="0070C0"/>
          <w:sz w:val="16"/>
          <w:szCs w:val="16"/>
          <w:lang w:bidi="en-US"/>
        </w:rPr>
        <w:t>Хотя его машина на самом деле никогда не летала, советское правительство позже использовало это заявление как основание для утверждения, что он был первым человеком, совершившим полет (23525).</w:t>
      </w:r>
    </w:p>
    <w:p w14:paraId="48B6C84F" w14:textId="77777777" w:rsidR="00316E81" w:rsidRPr="00085DA1" w:rsidRDefault="00316E81" w:rsidP="00085DA1">
      <w:pPr>
        <w:jc w:val="both"/>
        <w:rPr>
          <w:bCs/>
          <w:color w:val="0070C0"/>
          <w:sz w:val="16"/>
          <w:szCs w:val="16"/>
          <w:lang w:bidi="en-US"/>
        </w:rPr>
      </w:pPr>
    </w:p>
    <w:p w14:paraId="2B9A6417" w14:textId="7D4D2EBF"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Англии:</w:t>
      </w:r>
    </w:p>
    <w:p w14:paraId="5CFE9960" w14:textId="77777777" w:rsidR="005158DF" w:rsidRPr="00085DA1" w:rsidRDefault="005158DF" w:rsidP="00085DA1">
      <w:pPr>
        <w:jc w:val="both"/>
        <w:rPr>
          <w:bCs/>
          <w:i/>
          <w:color w:val="000000" w:themeColor="text1"/>
          <w:sz w:val="16"/>
          <w:szCs w:val="16"/>
        </w:rPr>
      </w:pPr>
    </w:p>
    <w:p w14:paraId="2E4EDB9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13 (26) апреля в 1912 году поднялся в воздух «</w:t>
      </w:r>
      <w:proofErr w:type="spellStart"/>
      <w:r w:rsidRPr="00085DA1">
        <w:rPr>
          <w:bCs/>
          <w:color w:val="000000" w:themeColor="text1"/>
          <w:sz w:val="16"/>
          <w:szCs w:val="16"/>
        </w:rPr>
        <w:t>Handley</w:t>
      </w:r>
      <w:proofErr w:type="spellEnd"/>
      <w:r w:rsidRPr="00085DA1">
        <w:rPr>
          <w:bCs/>
          <w:color w:val="000000" w:themeColor="text1"/>
          <w:sz w:val="16"/>
          <w:szCs w:val="16"/>
        </w:rPr>
        <w:t xml:space="preserve"> Page» «Type E». Разработанный в конце 1911 года он по конструкции напоминал увеличенный «</w:t>
      </w:r>
      <w:proofErr w:type="spellStart"/>
      <w:r w:rsidRPr="00085DA1">
        <w:rPr>
          <w:bCs/>
          <w:color w:val="000000" w:themeColor="text1"/>
          <w:sz w:val="16"/>
          <w:szCs w:val="16"/>
        </w:rPr>
        <w:t>Handley</w:t>
      </w:r>
      <w:proofErr w:type="spellEnd"/>
      <w:r w:rsidRPr="00085DA1">
        <w:rPr>
          <w:bCs/>
          <w:color w:val="000000" w:themeColor="text1"/>
          <w:sz w:val="16"/>
          <w:szCs w:val="16"/>
        </w:rPr>
        <w:t xml:space="preserve"> Page» «Type D» с ротативным двигателем «</w:t>
      </w:r>
      <w:proofErr w:type="spellStart"/>
      <w:r w:rsidRPr="00085DA1">
        <w:rPr>
          <w:bCs/>
          <w:color w:val="000000" w:themeColor="text1"/>
          <w:sz w:val="16"/>
          <w:szCs w:val="16"/>
        </w:rPr>
        <w:t>Gnome</w:t>
      </w:r>
      <w:proofErr w:type="spellEnd"/>
      <w:r w:rsidRPr="00085DA1">
        <w:rPr>
          <w:bCs/>
          <w:color w:val="000000" w:themeColor="text1"/>
          <w:sz w:val="16"/>
          <w:szCs w:val="16"/>
        </w:rPr>
        <w:t>» (15111).</w:t>
      </w:r>
    </w:p>
    <w:p w14:paraId="224B9A15" w14:textId="77777777" w:rsidR="005158DF" w:rsidRPr="00085DA1" w:rsidRDefault="005158DF" w:rsidP="00085DA1">
      <w:pPr>
        <w:jc w:val="both"/>
        <w:rPr>
          <w:bCs/>
          <w:color w:val="000000" w:themeColor="text1"/>
          <w:sz w:val="16"/>
          <w:szCs w:val="16"/>
        </w:rPr>
      </w:pPr>
    </w:p>
    <w:p w14:paraId="6EA860BA" w14:textId="3835374A" w:rsidR="00B806D2" w:rsidRPr="00085DA1" w:rsidRDefault="00B806D2" w:rsidP="00085DA1">
      <w:pPr>
        <w:jc w:val="both"/>
        <w:rPr>
          <w:bCs/>
          <w:color w:val="0070C0"/>
          <w:sz w:val="16"/>
          <w:szCs w:val="16"/>
        </w:rPr>
      </w:pPr>
      <w:r w:rsidRPr="00085DA1">
        <w:rPr>
          <w:bCs/>
          <w:color w:val="0070C0"/>
          <w:sz w:val="16"/>
          <w:szCs w:val="16"/>
        </w:rPr>
        <w:t xml:space="preserve">13 (26) апреля 1912-Поднялся в воздух </w:t>
      </w:r>
      <w:proofErr w:type="spellStart"/>
      <w:r w:rsidRPr="00085DA1">
        <w:rPr>
          <w:bCs/>
          <w:color w:val="0070C0"/>
          <w:sz w:val="16"/>
          <w:szCs w:val="16"/>
        </w:rPr>
        <w:t>Handley</w:t>
      </w:r>
      <w:proofErr w:type="spellEnd"/>
      <w:r w:rsidRPr="00085DA1">
        <w:rPr>
          <w:bCs/>
          <w:color w:val="0070C0"/>
          <w:sz w:val="16"/>
          <w:szCs w:val="16"/>
        </w:rPr>
        <w:t xml:space="preserve"> Page Type E. Разработанный в конце 1911 года он по конструкции напоминал увеличенный </w:t>
      </w:r>
      <w:proofErr w:type="spellStart"/>
      <w:r w:rsidRPr="00085DA1">
        <w:rPr>
          <w:bCs/>
          <w:color w:val="0070C0"/>
          <w:sz w:val="16"/>
          <w:szCs w:val="16"/>
        </w:rPr>
        <w:t>Handley</w:t>
      </w:r>
      <w:proofErr w:type="spellEnd"/>
      <w:r w:rsidRPr="00085DA1">
        <w:rPr>
          <w:bCs/>
          <w:color w:val="0070C0"/>
          <w:sz w:val="16"/>
          <w:szCs w:val="16"/>
        </w:rPr>
        <w:t xml:space="preserve"> Page Type D с ротативным двигателем </w:t>
      </w:r>
      <w:proofErr w:type="spellStart"/>
      <w:r w:rsidRPr="00085DA1">
        <w:rPr>
          <w:bCs/>
          <w:color w:val="0070C0"/>
          <w:sz w:val="16"/>
          <w:szCs w:val="16"/>
        </w:rPr>
        <w:t>Gnome</w:t>
      </w:r>
      <w:proofErr w:type="spellEnd"/>
      <w:r w:rsidRPr="00085DA1">
        <w:rPr>
          <w:bCs/>
          <w:color w:val="0070C0"/>
          <w:sz w:val="16"/>
          <w:szCs w:val="16"/>
        </w:rPr>
        <w:t xml:space="preserve"> (22523).</w:t>
      </w:r>
    </w:p>
    <w:p w14:paraId="4C93C22B" w14:textId="77777777" w:rsidR="00B806D2" w:rsidRPr="00085DA1" w:rsidRDefault="00B806D2" w:rsidP="00085DA1">
      <w:pPr>
        <w:jc w:val="both"/>
        <w:rPr>
          <w:bCs/>
          <w:color w:val="0070C0"/>
          <w:sz w:val="16"/>
          <w:szCs w:val="16"/>
        </w:rPr>
      </w:pPr>
    </w:p>
    <w:p w14:paraId="4962EA20"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Самолетостроение:</w:t>
      </w:r>
    </w:p>
    <w:p w14:paraId="72BCA6F0" w14:textId="77777777" w:rsidR="005158DF" w:rsidRPr="00085DA1" w:rsidRDefault="005158DF" w:rsidP="00085DA1">
      <w:pPr>
        <w:jc w:val="both"/>
        <w:rPr>
          <w:bCs/>
          <w:color w:val="000000" w:themeColor="text1"/>
          <w:sz w:val="16"/>
          <w:szCs w:val="16"/>
        </w:rPr>
      </w:pPr>
    </w:p>
    <w:p w14:paraId="23AEB6D0" w14:textId="53BC35D5" w:rsidR="005158DF" w:rsidRPr="00085DA1" w:rsidRDefault="00762289" w:rsidP="00085DA1">
      <w:pPr>
        <w:shd w:val="clear" w:color="auto" w:fill="FFFFFF"/>
        <w:jc w:val="both"/>
        <w:rPr>
          <w:bCs/>
          <w:color w:val="000000" w:themeColor="text1"/>
          <w:sz w:val="16"/>
          <w:szCs w:val="16"/>
        </w:rPr>
      </w:pPr>
      <w:bookmarkStart w:id="7" w:name="_Hlk116462969"/>
      <w:r w:rsidRPr="00085DA1">
        <w:rPr>
          <w:bCs/>
          <w:color w:val="000000" w:themeColor="text1"/>
          <w:sz w:val="16"/>
          <w:szCs w:val="16"/>
        </w:rPr>
        <w:t>1</w:t>
      </w:r>
      <w:r w:rsidR="005158DF" w:rsidRPr="00085DA1">
        <w:rPr>
          <w:bCs/>
          <w:color w:val="000000" w:themeColor="text1"/>
          <w:sz w:val="16"/>
          <w:szCs w:val="16"/>
        </w:rPr>
        <w:t xml:space="preserve">4 </w:t>
      </w:r>
      <w:r w:rsidRPr="00085DA1">
        <w:rPr>
          <w:bCs/>
          <w:color w:val="000000" w:themeColor="text1"/>
          <w:sz w:val="16"/>
          <w:szCs w:val="16"/>
        </w:rPr>
        <w:t xml:space="preserve">(27) </w:t>
      </w:r>
      <w:r w:rsidR="005158DF" w:rsidRPr="00085DA1">
        <w:rPr>
          <w:bCs/>
          <w:color w:val="000000" w:themeColor="text1"/>
          <w:sz w:val="16"/>
          <w:szCs w:val="16"/>
        </w:rPr>
        <w:t>апреля</w:t>
      </w:r>
      <w:r w:rsidR="00A76069" w:rsidRPr="00085DA1">
        <w:rPr>
          <w:bCs/>
          <w:color w:val="000000" w:themeColor="text1"/>
          <w:sz w:val="16"/>
          <w:szCs w:val="16"/>
        </w:rPr>
        <w:t xml:space="preserve"> 1912 г. </w:t>
      </w:r>
      <w:r w:rsidRPr="00085DA1">
        <w:rPr>
          <w:bCs/>
          <w:color w:val="000000" w:themeColor="text1"/>
          <w:sz w:val="16"/>
          <w:szCs w:val="16"/>
        </w:rPr>
        <w:t>в</w:t>
      </w:r>
      <w:r w:rsidR="00A76069" w:rsidRPr="00085DA1">
        <w:rPr>
          <w:bCs/>
          <w:color w:val="000000" w:themeColor="text1"/>
          <w:sz w:val="16"/>
          <w:szCs w:val="16"/>
        </w:rPr>
        <w:t xml:space="preserve"> ответ на за</w:t>
      </w:r>
      <w:r w:rsidR="00A76069" w:rsidRPr="00085DA1">
        <w:rPr>
          <w:bCs/>
          <w:color w:val="000000" w:themeColor="text1"/>
          <w:sz w:val="16"/>
          <w:szCs w:val="16"/>
        </w:rPr>
        <w:softHyphen/>
        <w:t xml:space="preserve">прос № 2025 </w:t>
      </w:r>
      <w:r w:rsidR="005158DF" w:rsidRPr="00085DA1">
        <w:rPr>
          <w:bCs/>
          <w:color w:val="000000" w:themeColor="text1"/>
          <w:sz w:val="16"/>
          <w:szCs w:val="16"/>
        </w:rPr>
        <w:t xml:space="preserve"> «Отдел промышленности имеет честь сообщить Главному инженерному управлению, что, по докладе настоящего дела г. министру торговли и про</w:t>
      </w:r>
      <w:r w:rsidR="005158DF" w:rsidRPr="00085DA1">
        <w:rPr>
          <w:bCs/>
          <w:color w:val="000000" w:themeColor="text1"/>
          <w:sz w:val="16"/>
          <w:szCs w:val="16"/>
        </w:rPr>
        <w:softHyphen/>
        <w:t xml:space="preserve">мышленности, его высокопревосходительство не встретил препятствий к передаче за границу заказа на все вышеозначенные предметы авиационного имущества (на общую сумму около 1.748.000 руб.), за исключением аэропланов </w:t>
      </w:r>
      <w:proofErr w:type="spellStart"/>
      <w:r w:rsidR="005158DF" w:rsidRPr="00085DA1">
        <w:rPr>
          <w:bCs/>
          <w:color w:val="000000" w:themeColor="text1"/>
          <w:sz w:val="16"/>
          <w:szCs w:val="16"/>
        </w:rPr>
        <w:t>Ньюпора</w:t>
      </w:r>
      <w:proofErr w:type="spellEnd"/>
      <w:r w:rsidR="005158DF" w:rsidRPr="00085DA1">
        <w:rPr>
          <w:bCs/>
          <w:color w:val="000000" w:themeColor="text1"/>
          <w:sz w:val="16"/>
          <w:szCs w:val="16"/>
        </w:rPr>
        <w:t xml:space="preserve"> на сумму 550.000 руб.</w:t>
      </w:r>
    </w:p>
    <w:p w14:paraId="6695AAAB" w14:textId="575DEB3F"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Что же касается вопроса о приобретении этих последних аппаратов, то г. министр, приняв во внимание, что аэропланы изготовляются ныне в России, встретил сомнение в необходимости обращаться к столь большим их заказам к заграничным заводам...» (Авиация и воздухоплавание в России в 1907-1914 гг. </w:t>
      </w:r>
      <w:proofErr w:type="spellStart"/>
      <w:r w:rsidRPr="00085DA1">
        <w:rPr>
          <w:bCs/>
          <w:color w:val="000000" w:themeColor="text1"/>
          <w:sz w:val="16"/>
          <w:szCs w:val="16"/>
        </w:rPr>
        <w:t>Вып</w:t>
      </w:r>
      <w:proofErr w:type="spellEnd"/>
      <w:r w:rsidRPr="00085DA1">
        <w:rPr>
          <w:bCs/>
          <w:color w:val="000000" w:themeColor="text1"/>
          <w:sz w:val="16"/>
          <w:szCs w:val="16"/>
        </w:rPr>
        <w:t>. 4. 1912. С. 56.)</w:t>
      </w:r>
      <w:r w:rsidRPr="00085DA1">
        <w:rPr>
          <w:bCs/>
          <w:color w:val="000000" w:themeColor="text1"/>
          <w:sz w:val="16"/>
          <w:szCs w:val="16"/>
          <w:vertAlign w:val="superscript"/>
        </w:rPr>
        <w:t>14</w:t>
      </w:r>
      <w:r w:rsidR="00762289" w:rsidRPr="00085DA1">
        <w:rPr>
          <w:bCs/>
          <w:color w:val="000000" w:themeColor="text1"/>
          <w:sz w:val="16"/>
          <w:szCs w:val="16"/>
          <w:vertAlign w:val="superscript"/>
        </w:rPr>
        <w:t xml:space="preserve"> </w:t>
      </w:r>
      <w:r w:rsidRPr="00085DA1">
        <w:rPr>
          <w:bCs/>
          <w:color w:val="000000" w:themeColor="text1"/>
          <w:sz w:val="16"/>
          <w:szCs w:val="16"/>
        </w:rPr>
        <w:t>(11696).</w:t>
      </w:r>
    </w:p>
    <w:p w14:paraId="16C159B6" w14:textId="77777777" w:rsidR="005158DF" w:rsidRPr="00085DA1" w:rsidRDefault="005158DF" w:rsidP="00085DA1">
      <w:pPr>
        <w:shd w:val="clear" w:color="auto" w:fill="FFFFFF"/>
        <w:jc w:val="both"/>
        <w:rPr>
          <w:bCs/>
          <w:color w:val="000000" w:themeColor="text1"/>
          <w:sz w:val="16"/>
          <w:szCs w:val="16"/>
        </w:rPr>
      </w:pPr>
    </w:p>
    <w:bookmarkEnd w:id="7"/>
    <w:p w14:paraId="129B4AB3"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Другие оборонные отрасли:</w:t>
      </w:r>
    </w:p>
    <w:p w14:paraId="6A8D759D" w14:textId="77777777" w:rsidR="005158DF" w:rsidRPr="00085DA1" w:rsidRDefault="005158DF" w:rsidP="00085DA1">
      <w:pPr>
        <w:jc w:val="both"/>
        <w:rPr>
          <w:bCs/>
          <w:color w:val="000000" w:themeColor="text1"/>
          <w:sz w:val="16"/>
          <w:szCs w:val="16"/>
        </w:rPr>
      </w:pPr>
    </w:p>
    <w:p w14:paraId="4FE5F7E7" w14:textId="77777777" w:rsidR="005158DF" w:rsidRPr="00085DA1" w:rsidRDefault="005158DF" w:rsidP="00085DA1">
      <w:pPr>
        <w:jc w:val="both"/>
        <w:rPr>
          <w:rFonts w:eastAsia="Times-Roman"/>
          <w:bCs/>
          <w:color w:val="0070C0"/>
          <w:sz w:val="16"/>
          <w:szCs w:val="16"/>
        </w:rPr>
      </w:pPr>
      <w:r w:rsidRPr="00085DA1">
        <w:rPr>
          <w:rFonts w:eastAsia="Times-Roman"/>
          <w:bCs/>
          <w:color w:val="0070C0"/>
          <w:sz w:val="16"/>
          <w:szCs w:val="16"/>
        </w:rPr>
        <w:t xml:space="preserve">14 (27) </w:t>
      </w:r>
      <w:r w:rsidRPr="00085DA1">
        <w:rPr>
          <w:rFonts w:eastAsia="TimesNewRoman"/>
          <w:bCs/>
          <w:color w:val="0070C0"/>
          <w:sz w:val="16"/>
          <w:szCs w:val="16"/>
        </w:rPr>
        <w:t xml:space="preserve">апреля </w:t>
      </w:r>
      <w:r w:rsidRPr="00085DA1">
        <w:rPr>
          <w:rFonts w:eastAsia="Times-Roman"/>
          <w:bCs/>
          <w:color w:val="0070C0"/>
          <w:sz w:val="16"/>
          <w:szCs w:val="16"/>
        </w:rPr>
        <w:t xml:space="preserve">1912 </w:t>
      </w:r>
      <w:r w:rsidRPr="00085DA1">
        <w:rPr>
          <w:rFonts w:eastAsia="TimesNewRoman"/>
          <w:bCs/>
          <w:color w:val="0070C0"/>
          <w:sz w:val="16"/>
          <w:szCs w:val="16"/>
        </w:rPr>
        <w:t>года с разрешения товарища Морского министра между Императорским Российским Морским министерством</w:t>
      </w:r>
      <w:r w:rsidRPr="00085DA1">
        <w:rPr>
          <w:rFonts w:eastAsia="Times-Roman"/>
          <w:bCs/>
          <w:color w:val="0070C0"/>
          <w:sz w:val="16"/>
          <w:szCs w:val="16"/>
        </w:rPr>
        <w:t xml:space="preserve">, </w:t>
      </w:r>
      <w:r w:rsidRPr="00085DA1">
        <w:rPr>
          <w:rFonts w:eastAsia="TimesNewRoman"/>
          <w:bCs/>
          <w:color w:val="0070C0"/>
          <w:sz w:val="16"/>
          <w:szCs w:val="16"/>
        </w:rPr>
        <w:t>в лице начальника ООД ГУК генерал</w:t>
      </w:r>
      <w:r w:rsidRPr="00085DA1">
        <w:rPr>
          <w:rFonts w:eastAsia="Times-Roman"/>
          <w:bCs/>
          <w:color w:val="0070C0"/>
          <w:sz w:val="16"/>
          <w:szCs w:val="16"/>
        </w:rPr>
        <w:t>-</w:t>
      </w:r>
      <w:r w:rsidRPr="00085DA1">
        <w:rPr>
          <w:rFonts w:eastAsia="TimesNewRoman"/>
          <w:bCs/>
          <w:color w:val="0070C0"/>
          <w:sz w:val="16"/>
          <w:szCs w:val="16"/>
        </w:rPr>
        <w:t xml:space="preserve">майора Сергеева и представителем фирмы </w:t>
      </w:r>
      <w:r w:rsidRPr="00085DA1">
        <w:rPr>
          <w:rFonts w:eastAsia="Times-Roman"/>
          <w:bCs/>
          <w:color w:val="0070C0"/>
          <w:sz w:val="16"/>
          <w:szCs w:val="16"/>
        </w:rPr>
        <w:t>«</w:t>
      </w:r>
      <w:r w:rsidRPr="00085DA1">
        <w:rPr>
          <w:rFonts w:eastAsia="TimesNewRoman"/>
          <w:bCs/>
          <w:color w:val="0070C0"/>
          <w:sz w:val="16"/>
          <w:szCs w:val="16"/>
        </w:rPr>
        <w:t>Уайтхед и Ко</w:t>
      </w:r>
      <w:r w:rsidRPr="00085DA1">
        <w:rPr>
          <w:rFonts w:eastAsia="Times-Roman"/>
          <w:bCs/>
          <w:color w:val="0070C0"/>
          <w:sz w:val="16"/>
          <w:szCs w:val="16"/>
        </w:rPr>
        <w:t xml:space="preserve">» </w:t>
      </w:r>
      <w:r w:rsidRPr="00085DA1">
        <w:rPr>
          <w:rFonts w:eastAsia="TimesNewRoman"/>
          <w:bCs/>
          <w:color w:val="0070C0"/>
          <w:sz w:val="16"/>
          <w:szCs w:val="16"/>
        </w:rPr>
        <w:t>инженером П</w:t>
      </w:r>
      <w:r w:rsidRPr="00085DA1">
        <w:rPr>
          <w:rFonts w:eastAsia="Times-Roman"/>
          <w:bCs/>
          <w:color w:val="0070C0"/>
          <w:sz w:val="16"/>
          <w:szCs w:val="16"/>
        </w:rPr>
        <w:t>.</w:t>
      </w:r>
      <w:r w:rsidRPr="00085DA1">
        <w:rPr>
          <w:rFonts w:eastAsia="TimesNewRoman"/>
          <w:bCs/>
          <w:color w:val="0070C0"/>
          <w:sz w:val="16"/>
          <w:szCs w:val="16"/>
        </w:rPr>
        <w:t>И</w:t>
      </w:r>
      <w:r w:rsidRPr="00085DA1">
        <w:rPr>
          <w:rFonts w:eastAsia="Times-Roman"/>
          <w:bCs/>
          <w:color w:val="0070C0"/>
          <w:sz w:val="16"/>
          <w:szCs w:val="16"/>
        </w:rPr>
        <w:t xml:space="preserve">. </w:t>
      </w:r>
      <w:proofErr w:type="spellStart"/>
      <w:r w:rsidRPr="00085DA1">
        <w:rPr>
          <w:rFonts w:eastAsia="TimesNewRoman"/>
          <w:bCs/>
          <w:color w:val="0070C0"/>
          <w:sz w:val="16"/>
          <w:szCs w:val="16"/>
        </w:rPr>
        <w:t>Балинским</w:t>
      </w:r>
      <w:proofErr w:type="spellEnd"/>
      <w:r w:rsidRPr="00085DA1">
        <w:rPr>
          <w:rFonts w:eastAsia="TimesNewRoman"/>
          <w:bCs/>
          <w:color w:val="0070C0"/>
          <w:sz w:val="16"/>
          <w:szCs w:val="16"/>
        </w:rPr>
        <w:t xml:space="preserve"> был заключён данный договор</w:t>
      </w:r>
      <w:r w:rsidRPr="00085DA1">
        <w:rPr>
          <w:rFonts w:eastAsia="Times-Roman"/>
          <w:bCs/>
          <w:color w:val="0070C0"/>
          <w:sz w:val="16"/>
          <w:szCs w:val="16"/>
        </w:rPr>
        <w:t xml:space="preserve">. </w:t>
      </w:r>
      <w:r w:rsidRPr="00085DA1">
        <w:rPr>
          <w:rFonts w:eastAsia="TimesNewRoman"/>
          <w:bCs/>
          <w:color w:val="0070C0"/>
          <w:sz w:val="16"/>
          <w:szCs w:val="16"/>
        </w:rPr>
        <w:t xml:space="preserve">На основании которого фирма </w:t>
      </w:r>
      <w:r w:rsidRPr="00085DA1">
        <w:rPr>
          <w:rFonts w:eastAsia="Times-Roman"/>
          <w:bCs/>
          <w:color w:val="0070C0"/>
          <w:sz w:val="16"/>
          <w:szCs w:val="16"/>
        </w:rPr>
        <w:t>«</w:t>
      </w:r>
      <w:r w:rsidRPr="00085DA1">
        <w:rPr>
          <w:rFonts w:eastAsia="TimesNewRoman"/>
          <w:bCs/>
          <w:color w:val="0070C0"/>
          <w:sz w:val="16"/>
          <w:szCs w:val="16"/>
        </w:rPr>
        <w:t>Уайтхед</w:t>
      </w:r>
      <w:r w:rsidRPr="00085DA1">
        <w:rPr>
          <w:rFonts w:eastAsia="Times-Roman"/>
          <w:bCs/>
          <w:color w:val="0070C0"/>
          <w:sz w:val="16"/>
          <w:szCs w:val="16"/>
        </w:rPr>
        <w:t xml:space="preserve">» </w:t>
      </w:r>
      <w:r w:rsidRPr="00085DA1">
        <w:rPr>
          <w:rFonts w:eastAsia="TimesNewRoman"/>
          <w:bCs/>
          <w:color w:val="0070C0"/>
          <w:sz w:val="16"/>
          <w:szCs w:val="16"/>
        </w:rPr>
        <w:t>предоставляла право Морскому министерству изготавливать в России итальянские мины нового образца</w:t>
      </w:r>
      <w:r w:rsidRPr="00085DA1">
        <w:rPr>
          <w:rFonts w:eastAsia="Times-Roman"/>
          <w:bCs/>
          <w:color w:val="0070C0"/>
          <w:sz w:val="16"/>
          <w:szCs w:val="16"/>
        </w:rPr>
        <w:t xml:space="preserve">, </w:t>
      </w:r>
      <w:r w:rsidRPr="00085DA1">
        <w:rPr>
          <w:rFonts w:eastAsia="TimesNewRoman"/>
          <w:bCs/>
          <w:color w:val="0070C0"/>
          <w:sz w:val="16"/>
          <w:szCs w:val="16"/>
        </w:rPr>
        <w:t>имеющие горизонтальную машину системы Уайтхеда и аппарат для подогрева сжатого воздуха на следующих условиях</w:t>
      </w:r>
      <w:r w:rsidRPr="00085DA1">
        <w:rPr>
          <w:rFonts w:eastAsia="Times-Roman"/>
          <w:bCs/>
          <w:color w:val="0070C0"/>
          <w:sz w:val="16"/>
          <w:szCs w:val="16"/>
        </w:rPr>
        <w:t xml:space="preserve">: </w:t>
      </w:r>
      <w:r w:rsidRPr="00085DA1">
        <w:rPr>
          <w:rFonts w:eastAsia="TimesNewRoman"/>
          <w:bCs/>
          <w:color w:val="0070C0"/>
          <w:sz w:val="16"/>
          <w:szCs w:val="16"/>
        </w:rPr>
        <w:t xml:space="preserve">Морское министерство обязалось предоставить заказ итальянской фирме на </w:t>
      </w:r>
      <w:r w:rsidRPr="00085DA1">
        <w:rPr>
          <w:rFonts w:eastAsia="Times-Roman"/>
          <w:bCs/>
          <w:color w:val="0070C0"/>
          <w:sz w:val="16"/>
          <w:szCs w:val="16"/>
        </w:rPr>
        <w:t xml:space="preserve">250 </w:t>
      </w:r>
      <w:r w:rsidRPr="00085DA1">
        <w:rPr>
          <w:rFonts w:eastAsia="TimesNewRoman"/>
          <w:bCs/>
          <w:color w:val="0070C0"/>
          <w:sz w:val="16"/>
          <w:szCs w:val="16"/>
        </w:rPr>
        <w:t xml:space="preserve">самодвижущихся </w:t>
      </w:r>
      <w:r w:rsidRPr="00085DA1">
        <w:rPr>
          <w:rFonts w:eastAsia="Times-Roman"/>
          <w:bCs/>
          <w:color w:val="0070C0"/>
          <w:sz w:val="16"/>
          <w:szCs w:val="16"/>
        </w:rPr>
        <w:t xml:space="preserve">45 </w:t>
      </w:r>
      <w:r w:rsidRPr="00085DA1">
        <w:rPr>
          <w:rFonts w:eastAsia="TimesNewRoman"/>
          <w:bCs/>
          <w:color w:val="0070C0"/>
          <w:sz w:val="16"/>
          <w:szCs w:val="16"/>
        </w:rPr>
        <w:t>см</w:t>
      </w:r>
      <w:r w:rsidRPr="00085DA1">
        <w:rPr>
          <w:rFonts w:eastAsia="Times-Roman"/>
          <w:bCs/>
          <w:color w:val="0070C0"/>
          <w:sz w:val="16"/>
          <w:szCs w:val="16"/>
        </w:rPr>
        <w:t xml:space="preserve">. (450 </w:t>
      </w:r>
      <w:r w:rsidRPr="00085DA1">
        <w:rPr>
          <w:rFonts w:eastAsia="TimesNewRoman"/>
          <w:bCs/>
          <w:color w:val="0070C0"/>
          <w:sz w:val="16"/>
          <w:szCs w:val="16"/>
        </w:rPr>
        <w:t>мм</w:t>
      </w:r>
      <w:r w:rsidRPr="00085DA1">
        <w:rPr>
          <w:rFonts w:eastAsia="Times-Roman"/>
          <w:bCs/>
          <w:color w:val="0070C0"/>
          <w:sz w:val="16"/>
          <w:szCs w:val="16"/>
        </w:rPr>
        <w:t xml:space="preserve">) </w:t>
      </w:r>
      <w:r w:rsidRPr="00085DA1">
        <w:rPr>
          <w:rFonts w:eastAsia="TimesNewRoman"/>
          <w:bCs/>
          <w:color w:val="0070C0"/>
          <w:sz w:val="16"/>
          <w:szCs w:val="16"/>
        </w:rPr>
        <w:t>мин нового образца</w:t>
      </w:r>
      <w:r w:rsidRPr="00085DA1">
        <w:rPr>
          <w:rFonts w:eastAsia="Times-Roman"/>
          <w:bCs/>
          <w:color w:val="0070C0"/>
          <w:sz w:val="16"/>
          <w:szCs w:val="16"/>
        </w:rPr>
        <w:t xml:space="preserve">. </w:t>
      </w:r>
      <w:r w:rsidRPr="00085DA1">
        <w:rPr>
          <w:rFonts w:eastAsia="TimesNewRoman"/>
          <w:bCs/>
          <w:color w:val="0070C0"/>
          <w:sz w:val="16"/>
          <w:szCs w:val="16"/>
        </w:rPr>
        <w:t>Мина должна соответствовать следующим требованиям</w:t>
      </w:r>
      <w:r w:rsidRPr="00085DA1">
        <w:rPr>
          <w:rFonts w:eastAsia="Times-Roman"/>
          <w:bCs/>
          <w:color w:val="0070C0"/>
          <w:sz w:val="16"/>
          <w:szCs w:val="16"/>
        </w:rPr>
        <w:t>:</w:t>
      </w:r>
    </w:p>
    <w:p w14:paraId="44643A06" w14:textId="77777777" w:rsidR="005158DF" w:rsidRPr="00085DA1" w:rsidRDefault="005158DF" w:rsidP="00085DA1">
      <w:pPr>
        <w:jc w:val="both"/>
        <w:rPr>
          <w:rFonts w:eastAsia="Times-Roman"/>
          <w:bCs/>
          <w:color w:val="0070C0"/>
          <w:sz w:val="16"/>
          <w:szCs w:val="16"/>
        </w:rPr>
      </w:pPr>
      <w:r w:rsidRPr="00085DA1">
        <w:rPr>
          <w:rFonts w:eastAsia="Times-Roman"/>
          <w:bCs/>
          <w:color w:val="0070C0"/>
          <w:sz w:val="16"/>
          <w:szCs w:val="16"/>
        </w:rPr>
        <w:t xml:space="preserve">– </w:t>
      </w:r>
      <w:r w:rsidRPr="00085DA1">
        <w:rPr>
          <w:rFonts w:eastAsia="TimesNewRoman"/>
          <w:bCs/>
          <w:color w:val="0070C0"/>
          <w:sz w:val="16"/>
          <w:szCs w:val="16"/>
        </w:rPr>
        <w:t xml:space="preserve">диаметр </w:t>
      </w:r>
      <w:r w:rsidRPr="00085DA1">
        <w:rPr>
          <w:rFonts w:eastAsia="Times-Roman"/>
          <w:bCs/>
          <w:color w:val="0070C0"/>
          <w:sz w:val="16"/>
          <w:szCs w:val="16"/>
        </w:rPr>
        <w:t xml:space="preserve">– 45 </w:t>
      </w:r>
      <w:r w:rsidRPr="00085DA1">
        <w:rPr>
          <w:rFonts w:eastAsia="TimesNewRoman"/>
          <w:bCs/>
          <w:color w:val="0070C0"/>
          <w:sz w:val="16"/>
          <w:szCs w:val="16"/>
        </w:rPr>
        <w:t>см</w:t>
      </w:r>
      <w:r w:rsidRPr="00085DA1">
        <w:rPr>
          <w:rFonts w:eastAsia="Times-Roman"/>
          <w:bCs/>
          <w:color w:val="0070C0"/>
          <w:sz w:val="16"/>
          <w:szCs w:val="16"/>
        </w:rPr>
        <w:t xml:space="preserve">. (450 </w:t>
      </w:r>
      <w:r w:rsidRPr="00085DA1">
        <w:rPr>
          <w:rFonts w:eastAsia="TimesNewRoman"/>
          <w:bCs/>
          <w:color w:val="0070C0"/>
          <w:sz w:val="16"/>
          <w:szCs w:val="16"/>
        </w:rPr>
        <w:t>мм</w:t>
      </w:r>
      <w:r w:rsidRPr="00085DA1">
        <w:rPr>
          <w:rFonts w:eastAsia="Times-Roman"/>
          <w:bCs/>
          <w:color w:val="0070C0"/>
          <w:sz w:val="16"/>
          <w:szCs w:val="16"/>
        </w:rPr>
        <w:t>);</w:t>
      </w:r>
    </w:p>
    <w:p w14:paraId="5412E19A" w14:textId="77777777" w:rsidR="005158DF" w:rsidRPr="00085DA1" w:rsidRDefault="005158DF" w:rsidP="00085DA1">
      <w:pPr>
        <w:jc w:val="both"/>
        <w:rPr>
          <w:rFonts w:eastAsia="Times-Roman"/>
          <w:bCs/>
          <w:color w:val="0070C0"/>
          <w:sz w:val="16"/>
          <w:szCs w:val="16"/>
        </w:rPr>
      </w:pPr>
      <w:r w:rsidRPr="00085DA1">
        <w:rPr>
          <w:rFonts w:eastAsia="Times-Roman"/>
          <w:bCs/>
          <w:color w:val="0070C0"/>
          <w:sz w:val="16"/>
          <w:szCs w:val="16"/>
        </w:rPr>
        <w:t xml:space="preserve">– </w:t>
      </w:r>
      <w:r w:rsidRPr="00085DA1">
        <w:rPr>
          <w:rFonts w:eastAsia="TimesNewRoman"/>
          <w:bCs/>
          <w:color w:val="0070C0"/>
          <w:sz w:val="16"/>
          <w:szCs w:val="16"/>
        </w:rPr>
        <w:t xml:space="preserve">длина </w:t>
      </w:r>
      <w:r w:rsidRPr="00085DA1">
        <w:rPr>
          <w:rFonts w:eastAsia="Times-Roman"/>
          <w:bCs/>
          <w:color w:val="0070C0"/>
          <w:sz w:val="16"/>
          <w:szCs w:val="16"/>
        </w:rPr>
        <w:t xml:space="preserve">– 5,5 </w:t>
      </w:r>
      <w:r w:rsidRPr="00085DA1">
        <w:rPr>
          <w:rFonts w:eastAsia="TimesNewRoman"/>
          <w:bCs/>
          <w:color w:val="0070C0"/>
          <w:sz w:val="16"/>
          <w:szCs w:val="16"/>
        </w:rPr>
        <w:t>м</w:t>
      </w:r>
      <w:r w:rsidRPr="00085DA1">
        <w:rPr>
          <w:rFonts w:eastAsia="Times-Roman"/>
          <w:bCs/>
          <w:color w:val="0070C0"/>
          <w:sz w:val="16"/>
          <w:szCs w:val="16"/>
        </w:rPr>
        <w:t>.;</w:t>
      </w:r>
    </w:p>
    <w:p w14:paraId="7365C096" w14:textId="77777777" w:rsidR="005158DF" w:rsidRPr="00085DA1" w:rsidRDefault="005158DF" w:rsidP="00085DA1">
      <w:pPr>
        <w:jc w:val="both"/>
        <w:rPr>
          <w:rFonts w:eastAsia="Times-Roman"/>
          <w:bCs/>
          <w:color w:val="0070C0"/>
          <w:sz w:val="16"/>
          <w:szCs w:val="16"/>
        </w:rPr>
      </w:pPr>
      <w:r w:rsidRPr="00085DA1">
        <w:rPr>
          <w:rFonts w:eastAsia="Times-Roman"/>
          <w:bCs/>
          <w:color w:val="0070C0"/>
          <w:sz w:val="16"/>
          <w:szCs w:val="16"/>
        </w:rPr>
        <w:t xml:space="preserve">– </w:t>
      </w:r>
      <w:r w:rsidRPr="00085DA1">
        <w:rPr>
          <w:rFonts w:eastAsia="TimesNewRoman"/>
          <w:bCs/>
          <w:color w:val="0070C0"/>
          <w:sz w:val="16"/>
          <w:szCs w:val="16"/>
        </w:rPr>
        <w:t xml:space="preserve">давление воздуха в резервуаре </w:t>
      </w:r>
      <w:r w:rsidRPr="00085DA1">
        <w:rPr>
          <w:rFonts w:eastAsia="Times-Roman"/>
          <w:bCs/>
          <w:color w:val="0070C0"/>
          <w:sz w:val="16"/>
          <w:szCs w:val="16"/>
        </w:rPr>
        <w:t xml:space="preserve">– 150 </w:t>
      </w:r>
      <w:r w:rsidRPr="00085DA1">
        <w:rPr>
          <w:rFonts w:eastAsia="TimesNewRoman"/>
          <w:bCs/>
          <w:color w:val="0070C0"/>
          <w:sz w:val="16"/>
          <w:szCs w:val="16"/>
        </w:rPr>
        <w:t>атм</w:t>
      </w:r>
      <w:r w:rsidRPr="00085DA1">
        <w:rPr>
          <w:rFonts w:eastAsia="Times-Roman"/>
          <w:bCs/>
          <w:color w:val="0070C0"/>
          <w:sz w:val="16"/>
          <w:szCs w:val="16"/>
        </w:rPr>
        <w:t>.;</w:t>
      </w:r>
    </w:p>
    <w:p w14:paraId="219A2D0F" w14:textId="77777777" w:rsidR="005158DF" w:rsidRPr="00085DA1" w:rsidRDefault="005158DF" w:rsidP="00085DA1">
      <w:pPr>
        <w:jc w:val="both"/>
        <w:rPr>
          <w:rFonts w:eastAsia="Times-Roman"/>
          <w:bCs/>
          <w:color w:val="0070C0"/>
          <w:sz w:val="16"/>
          <w:szCs w:val="16"/>
        </w:rPr>
      </w:pPr>
      <w:r w:rsidRPr="00085DA1">
        <w:rPr>
          <w:rFonts w:eastAsia="Times-Roman"/>
          <w:bCs/>
          <w:color w:val="0070C0"/>
          <w:sz w:val="16"/>
          <w:szCs w:val="16"/>
        </w:rPr>
        <w:t xml:space="preserve">– </w:t>
      </w:r>
      <w:r w:rsidRPr="00085DA1">
        <w:rPr>
          <w:rFonts w:eastAsia="TimesNewRoman"/>
          <w:bCs/>
          <w:color w:val="0070C0"/>
          <w:sz w:val="16"/>
          <w:szCs w:val="16"/>
        </w:rPr>
        <w:t xml:space="preserve">вес заряда </w:t>
      </w:r>
      <w:r w:rsidRPr="00085DA1">
        <w:rPr>
          <w:rFonts w:eastAsia="Times-Roman"/>
          <w:bCs/>
          <w:color w:val="0070C0"/>
          <w:sz w:val="16"/>
          <w:szCs w:val="16"/>
        </w:rPr>
        <w:t xml:space="preserve">– 100 </w:t>
      </w:r>
      <w:r w:rsidRPr="00085DA1">
        <w:rPr>
          <w:rFonts w:eastAsia="TimesNewRoman"/>
          <w:bCs/>
          <w:color w:val="0070C0"/>
          <w:sz w:val="16"/>
          <w:szCs w:val="16"/>
        </w:rPr>
        <w:t>кг</w:t>
      </w:r>
      <w:r w:rsidRPr="00085DA1">
        <w:rPr>
          <w:rFonts w:eastAsia="Times-Roman"/>
          <w:bCs/>
          <w:color w:val="0070C0"/>
          <w:sz w:val="16"/>
          <w:szCs w:val="16"/>
        </w:rPr>
        <w:t>.;</w:t>
      </w:r>
    </w:p>
    <w:p w14:paraId="32BF67F3" w14:textId="77777777" w:rsidR="005158DF" w:rsidRPr="00085DA1" w:rsidRDefault="005158DF" w:rsidP="00085DA1">
      <w:pPr>
        <w:jc w:val="both"/>
        <w:rPr>
          <w:rFonts w:eastAsia="Times-Roman"/>
          <w:bCs/>
          <w:color w:val="0070C0"/>
          <w:sz w:val="16"/>
          <w:szCs w:val="16"/>
        </w:rPr>
      </w:pPr>
      <w:r w:rsidRPr="00085DA1">
        <w:rPr>
          <w:rFonts w:eastAsia="Times-Roman"/>
          <w:bCs/>
          <w:color w:val="0070C0"/>
          <w:sz w:val="16"/>
          <w:szCs w:val="16"/>
        </w:rPr>
        <w:t xml:space="preserve">– </w:t>
      </w:r>
      <w:r w:rsidRPr="00085DA1">
        <w:rPr>
          <w:rFonts w:eastAsia="TimesNewRoman"/>
          <w:bCs/>
          <w:color w:val="0070C0"/>
          <w:sz w:val="16"/>
          <w:szCs w:val="16"/>
        </w:rPr>
        <w:t xml:space="preserve">средняя скорость на </w:t>
      </w:r>
      <w:r w:rsidRPr="00085DA1">
        <w:rPr>
          <w:rFonts w:eastAsia="Times-Roman"/>
          <w:bCs/>
          <w:color w:val="0070C0"/>
          <w:sz w:val="16"/>
          <w:szCs w:val="16"/>
        </w:rPr>
        <w:t xml:space="preserve">2.000 </w:t>
      </w:r>
      <w:r w:rsidRPr="00085DA1">
        <w:rPr>
          <w:rFonts w:eastAsia="TimesNewRoman"/>
          <w:bCs/>
          <w:color w:val="0070C0"/>
          <w:sz w:val="16"/>
          <w:szCs w:val="16"/>
        </w:rPr>
        <w:t xml:space="preserve">метров не ниже </w:t>
      </w:r>
      <w:r w:rsidRPr="00085DA1">
        <w:rPr>
          <w:rFonts w:eastAsia="Times-Roman"/>
          <w:bCs/>
          <w:color w:val="0070C0"/>
          <w:sz w:val="16"/>
          <w:szCs w:val="16"/>
        </w:rPr>
        <w:t xml:space="preserve">43 </w:t>
      </w:r>
      <w:r w:rsidRPr="00085DA1">
        <w:rPr>
          <w:rFonts w:eastAsia="TimesNewRoman"/>
          <w:bCs/>
          <w:color w:val="0070C0"/>
          <w:sz w:val="16"/>
          <w:szCs w:val="16"/>
        </w:rPr>
        <w:t>узлов</w:t>
      </w:r>
      <w:r w:rsidRPr="00085DA1">
        <w:rPr>
          <w:rFonts w:eastAsia="Times-Roman"/>
          <w:bCs/>
          <w:color w:val="0070C0"/>
          <w:sz w:val="16"/>
          <w:szCs w:val="16"/>
        </w:rPr>
        <w:t>;</w:t>
      </w:r>
    </w:p>
    <w:p w14:paraId="7403A466" w14:textId="77777777" w:rsidR="005158DF" w:rsidRPr="00085DA1" w:rsidRDefault="005158DF" w:rsidP="00085DA1">
      <w:pPr>
        <w:jc w:val="both"/>
        <w:rPr>
          <w:rFonts w:eastAsia="Times-Roman"/>
          <w:bCs/>
          <w:color w:val="0070C0"/>
          <w:sz w:val="16"/>
          <w:szCs w:val="16"/>
        </w:rPr>
      </w:pPr>
      <w:r w:rsidRPr="00085DA1">
        <w:rPr>
          <w:rFonts w:eastAsia="TimesNewRoman"/>
          <w:bCs/>
          <w:color w:val="0070C0"/>
          <w:sz w:val="16"/>
          <w:szCs w:val="16"/>
        </w:rPr>
        <w:t xml:space="preserve">на </w:t>
      </w:r>
      <w:r w:rsidRPr="00085DA1">
        <w:rPr>
          <w:rFonts w:eastAsia="Times-Roman"/>
          <w:bCs/>
          <w:color w:val="0070C0"/>
          <w:sz w:val="16"/>
          <w:szCs w:val="16"/>
        </w:rPr>
        <w:t xml:space="preserve">6.000 </w:t>
      </w:r>
      <w:r w:rsidRPr="00085DA1">
        <w:rPr>
          <w:rFonts w:eastAsia="TimesNewRoman"/>
          <w:bCs/>
          <w:color w:val="0070C0"/>
          <w:sz w:val="16"/>
          <w:szCs w:val="16"/>
        </w:rPr>
        <w:t xml:space="preserve">метров не ниже </w:t>
      </w:r>
      <w:r w:rsidRPr="00085DA1">
        <w:rPr>
          <w:rFonts w:eastAsia="Times-Roman"/>
          <w:bCs/>
          <w:color w:val="0070C0"/>
          <w:sz w:val="16"/>
          <w:szCs w:val="16"/>
        </w:rPr>
        <w:t xml:space="preserve">28 </w:t>
      </w:r>
      <w:r w:rsidRPr="00085DA1">
        <w:rPr>
          <w:rFonts w:eastAsia="TimesNewRoman"/>
          <w:bCs/>
          <w:color w:val="0070C0"/>
          <w:sz w:val="16"/>
          <w:szCs w:val="16"/>
        </w:rPr>
        <w:t>узлов</w:t>
      </w:r>
      <w:r w:rsidRPr="00085DA1">
        <w:rPr>
          <w:rFonts w:eastAsia="Times-Roman"/>
          <w:bCs/>
          <w:color w:val="0070C0"/>
          <w:sz w:val="16"/>
          <w:szCs w:val="16"/>
        </w:rPr>
        <w:t>;</w:t>
      </w:r>
    </w:p>
    <w:p w14:paraId="4AC6D610" w14:textId="77777777" w:rsidR="005158DF" w:rsidRPr="00085DA1" w:rsidRDefault="005158DF" w:rsidP="00085DA1">
      <w:pPr>
        <w:jc w:val="both"/>
        <w:rPr>
          <w:rFonts w:eastAsia="Times-Roman"/>
          <w:bCs/>
          <w:color w:val="0070C0"/>
          <w:sz w:val="16"/>
          <w:szCs w:val="16"/>
        </w:rPr>
      </w:pPr>
      <w:r w:rsidRPr="00085DA1">
        <w:rPr>
          <w:rFonts w:eastAsia="Times-Roman"/>
          <w:bCs/>
          <w:color w:val="0070C0"/>
          <w:sz w:val="16"/>
          <w:szCs w:val="16"/>
        </w:rPr>
        <w:t xml:space="preserve">– </w:t>
      </w:r>
      <w:r w:rsidRPr="00085DA1">
        <w:rPr>
          <w:rFonts w:eastAsia="TimesNewRoman"/>
          <w:bCs/>
          <w:color w:val="0070C0"/>
          <w:sz w:val="16"/>
          <w:szCs w:val="16"/>
        </w:rPr>
        <w:t xml:space="preserve">горизонтальное отклонение на </w:t>
      </w:r>
      <w:r w:rsidRPr="00085DA1">
        <w:rPr>
          <w:rFonts w:eastAsia="Times-Roman"/>
          <w:bCs/>
          <w:color w:val="0070C0"/>
          <w:sz w:val="16"/>
          <w:szCs w:val="16"/>
        </w:rPr>
        <w:t xml:space="preserve">2.000 </w:t>
      </w:r>
      <w:r w:rsidRPr="00085DA1">
        <w:rPr>
          <w:rFonts w:eastAsia="TimesNewRoman"/>
          <w:bCs/>
          <w:color w:val="0070C0"/>
          <w:sz w:val="16"/>
          <w:szCs w:val="16"/>
        </w:rPr>
        <w:t xml:space="preserve">метров не более </w:t>
      </w:r>
      <w:r w:rsidRPr="00085DA1">
        <w:rPr>
          <w:rFonts w:eastAsia="Times-Roman"/>
          <w:bCs/>
          <w:color w:val="0070C0"/>
          <w:sz w:val="16"/>
          <w:szCs w:val="16"/>
        </w:rPr>
        <w:t xml:space="preserve">+ 15 </w:t>
      </w:r>
      <w:r w:rsidRPr="00085DA1">
        <w:rPr>
          <w:rFonts w:eastAsia="TimesNewRoman"/>
          <w:bCs/>
          <w:color w:val="0070C0"/>
          <w:sz w:val="16"/>
          <w:szCs w:val="16"/>
        </w:rPr>
        <w:t>м</w:t>
      </w:r>
      <w:r w:rsidRPr="00085DA1">
        <w:rPr>
          <w:rFonts w:eastAsia="Times-Roman"/>
          <w:bCs/>
          <w:color w:val="0070C0"/>
          <w:sz w:val="16"/>
          <w:szCs w:val="16"/>
        </w:rPr>
        <w:t>.;</w:t>
      </w:r>
    </w:p>
    <w:p w14:paraId="490F0B23" w14:textId="77777777" w:rsidR="005158DF" w:rsidRPr="00085DA1" w:rsidRDefault="005158DF" w:rsidP="00085DA1">
      <w:pPr>
        <w:jc w:val="both"/>
        <w:rPr>
          <w:rFonts w:eastAsia="Times-Roman"/>
          <w:bCs/>
          <w:color w:val="0070C0"/>
          <w:sz w:val="16"/>
          <w:szCs w:val="16"/>
        </w:rPr>
      </w:pPr>
      <w:r w:rsidRPr="00085DA1">
        <w:rPr>
          <w:rFonts w:eastAsia="TimesNewRoman"/>
          <w:bCs/>
          <w:color w:val="0070C0"/>
          <w:sz w:val="16"/>
          <w:szCs w:val="16"/>
        </w:rPr>
        <w:t xml:space="preserve">на </w:t>
      </w:r>
      <w:r w:rsidRPr="00085DA1">
        <w:rPr>
          <w:rFonts w:eastAsia="Times-Roman"/>
          <w:bCs/>
          <w:color w:val="0070C0"/>
          <w:sz w:val="16"/>
          <w:szCs w:val="16"/>
        </w:rPr>
        <w:t xml:space="preserve">6.000 </w:t>
      </w:r>
      <w:r w:rsidRPr="00085DA1">
        <w:rPr>
          <w:rFonts w:eastAsia="TimesNewRoman"/>
          <w:bCs/>
          <w:color w:val="0070C0"/>
          <w:sz w:val="16"/>
          <w:szCs w:val="16"/>
        </w:rPr>
        <w:t xml:space="preserve">метров не более </w:t>
      </w:r>
      <w:r w:rsidRPr="00085DA1">
        <w:rPr>
          <w:rFonts w:eastAsia="Times-Roman"/>
          <w:bCs/>
          <w:color w:val="0070C0"/>
          <w:sz w:val="16"/>
          <w:szCs w:val="16"/>
        </w:rPr>
        <w:t xml:space="preserve">+ 50 </w:t>
      </w:r>
      <w:r w:rsidRPr="00085DA1">
        <w:rPr>
          <w:rFonts w:eastAsia="TimesNewRoman"/>
          <w:bCs/>
          <w:color w:val="0070C0"/>
          <w:sz w:val="16"/>
          <w:szCs w:val="16"/>
        </w:rPr>
        <w:t>м</w:t>
      </w:r>
      <w:r w:rsidRPr="00085DA1">
        <w:rPr>
          <w:rFonts w:eastAsia="Times-Roman"/>
          <w:bCs/>
          <w:color w:val="0070C0"/>
          <w:sz w:val="16"/>
          <w:szCs w:val="16"/>
        </w:rPr>
        <w:t>.</w:t>
      </w:r>
    </w:p>
    <w:p w14:paraId="612B2A0F" w14:textId="77777777" w:rsidR="005158DF" w:rsidRPr="00085DA1" w:rsidRDefault="005158DF" w:rsidP="00085DA1">
      <w:pPr>
        <w:jc w:val="both"/>
        <w:rPr>
          <w:rFonts w:eastAsia="Times-Roman"/>
          <w:bCs/>
          <w:color w:val="0070C0"/>
          <w:sz w:val="16"/>
          <w:szCs w:val="16"/>
        </w:rPr>
      </w:pPr>
      <w:r w:rsidRPr="00085DA1">
        <w:rPr>
          <w:rFonts w:eastAsia="TimesNewRoman"/>
          <w:bCs/>
          <w:color w:val="0070C0"/>
          <w:sz w:val="16"/>
          <w:szCs w:val="16"/>
        </w:rPr>
        <w:t>Для подтверждения требуемых характеристик</w:t>
      </w:r>
      <w:r w:rsidRPr="00085DA1">
        <w:rPr>
          <w:rFonts w:eastAsia="Times-Roman"/>
          <w:bCs/>
          <w:color w:val="0070C0"/>
          <w:sz w:val="16"/>
          <w:szCs w:val="16"/>
        </w:rPr>
        <w:t xml:space="preserve">, </w:t>
      </w:r>
      <w:r w:rsidRPr="00085DA1">
        <w:rPr>
          <w:rFonts w:eastAsia="TimesNewRoman"/>
          <w:bCs/>
          <w:color w:val="0070C0"/>
          <w:sz w:val="16"/>
          <w:szCs w:val="16"/>
        </w:rPr>
        <w:t xml:space="preserve">фирма </w:t>
      </w:r>
      <w:r w:rsidRPr="00085DA1">
        <w:rPr>
          <w:rFonts w:eastAsia="Times-Roman"/>
          <w:bCs/>
          <w:color w:val="0070C0"/>
          <w:sz w:val="16"/>
          <w:szCs w:val="16"/>
        </w:rPr>
        <w:t>«</w:t>
      </w:r>
      <w:r w:rsidRPr="00085DA1">
        <w:rPr>
          <w:rFonts w:eastAsia="TimesNewRoman"/>
          <w:bCs/>
          <w:color w:val="0070C0"/>
          <w:sz w:val="16"/>
          <w:szCs w:val="16"/>
        </w:rPr>
        <w:t>Уайтхед</w:t>
      </w:r>
      <w:r w:rsidRPr="00085DA1">
        <w:rPr>
          <w:rFonts w:eastAsia="Times-Roman"/>
          <w:bCs/>
          <w:color w:val="0070C0"/>
          <w:sz w:val="16"/>
          <w:szCs w:val="16"/>
        </w:rPr>
        <w:t xml:space="preserve">» </w:t>
      </w:r>
      <w:r w:rsidRPr="00085DA1">
        <w:rPr>
          <w:rFonts w:eastAsia="TimesNewRoman"/>
          <w:bCs/>
          <w:color w:val="0070C0"/>
          <w:sz w:val="16"/>
          <w:szCs w:val="16"/>
        </w:rPr>
        <w:t xml:space="preserve">обязалась закончить проведение всех испытаний новой самодвижущейся мины до </w:t>
      </w:r>
      <w:r w:rsidRPr="00085DA1">
        <w:rPr>
          <w:rFonts w:eastAsia="Times-Roman"/>
          <w:bCs/>
          <w:color w:val="0070C0"/>
          <w:sz w:val="16"/>
          <w:szCs w:val="16"/>
        </w:rPr>
        <w:t xml:space="preserve">1 </w:t>
      </w:r>
      <w:r w:rsidRPr="00085DA1">
        <w:rPr>
          <w:rFonts w:eastAsia="TimesNewRoman"/>
          <w:bCs/>
          <w:color w:val="0070C0"/>
          <w:sz w:val="16"/>
          <w:szCs w:val="16"/>
        </w:rPr>
        <w:t xml:space="preserve">августа </w:t>
      </w:r>
      <w:r w:rsidRPr="00085DA1">
        <w:rPr>
          <w:rFonts w:eastAsia="Times-Roman"/>
          <w:bCs/>
          <w:color w:val="0070C0"/>
          <w:sz w:val="16"/>
          <w:szCs w:val="16"/>
        </w:rPr>
        <w:t xml:space="preserve">1912 </w:t>
      </w:r>
      <w:r w:rsidRPr="00085DA1">
        <w:rPr>
          <w:rFonts w:eastAsia="TimesNewRoman"/>
          <w:bCs/>
          <w:color w:val="0070C0"/>
          <w:sz w:val="16"/>
          <w:szCs w:val="16"/>
        </w:rPr>
        <w:t>года</w:t>
      </w:r>
      <w:r w:rsidRPr="00085DA1">
        <w:rPr>
          <w:rFonts w:eastAsia="Times-Roman"/>
          <w:bCs/>
          <w:color w:val="0070C0"/>
          <w:sz w:val="16"/>
          <w:szCs w:val="16"/>
        </w:rPr>
        <w:t xml:space="preserve">. </w:t>
      </w:r>
      <w:r w:rsidRPr="00085DA1">
        <w:rPr>
          <w:rFonts w:eastAsia="TimesNewRoman"/>
          <w:bCs/>
          <w:color w:val="0070C0"/>
          <w:sz w:val="16"/>
          <w:szCs w:val="16"/>
        </w:rPr>
        <w:t xml:space="preserve">И поставить Морскому министерству </w:t>
      </w:r>
      <w:r w:rsidRPr="00085DA1">
        <w:rPr>
          <w:rFonts w:eastAsia="Times-Roman"/>
          <w:bCs/>
          <w:color w:val="0070C0"/>
          <w:sz w:val="16"/>
          <w:szCs w:val="16"/>
        </w:rPr>
        <w:t xml:space="preserve">250 </w:t>
      </w:r>
      <w:r w:rsidRPr="00085DA1">
        <w:rPr>
          <w:rFonts w:eastAsia="TimesNewRoman"/>
          <w:bCs/>
          <w:color w:val="0070C0"/>
          <w:sz w:val="16"/>
          <w:szCs w:val="16"/>
        </w:rPr>
        <w:t>мин</w:t>
      </w:r>
      <w:r w:rsidRPr="00085DA1">
        <w:rPr>
          <w:rFonts w:eastAsia="Times-Roman"/>
          <w:bCs/>
          <w:color w:val="0070C0"/>
          <w:sz w:val="16"/>
          <w:szCs w:val="16"/>
        </w:rPr>
        <w:t xml:space="preserve">, </w:t>
      </w:r>
      <w:r w:rsidRPr="00085DA1">
        <w:rPr>
          <w:rFonts w:eastAsia="TimesNewRoman"/>
          <w:bCs/>
          <w:color w:val="0070C0"/>
          <w:sz w:val="16"/>
          <w:szCs w:val="16"/>
        </w:rPr>
        <w:t xml:space="preserve">удовлетворяющих вышеуказанным техническим требованиям по цене </w:t>
      </w:r>
      <w:r w:rsidRPr="00085DA1">
        <w:rPr>
          <w:rFonts w:eastAsia="Times-Roman"/>
          <w:bCs/>
          <w:color w:val="0070C0"/>
          <w:sz w:val="16"/>
          <w:szCs w:val="16"/>
        </w:rPr>
        <w:t xml:space="preserve">845 </w:t>
      </w:r>
      <w:r w:rsidRPr="00085DA1">
        <w:rPr>
          <w:rFonts w:eastAsia="TimesNewRoman"/>
          <w:bCs/>
          <w:color w:val="0070C0"/>
          <w:sz w:val="16"/>
          <w:szCs w:val="16"/>
        </w:rPr>
        <w:t>фунтов стерлингов за одну мину</w:t>
      </w:r>
      <w:r w:rsidRPr="00085DA1">
        <w:rPr>
          <w:rFonts w:eastAsia="Times-Roman"/>
          <w:bCs/>
          <w:color w:val="0070C0"/>
          <w:sz w:val="16"/>
          <w:szCs w:val="16"/>
        </w:rPr>
        <w:t xml:space="preserve">. </w:t>
      </w:r>
      <w:r w:rsidRPr="00085DA1">
        <w:rPr>
          <w:rFonts w:eastAsia="TimesNewRoman"/>
          <w:bCs/>
          <w:color w:val="0070C0"/>
          <w:sz w:val="16"/>
          <w:szCs w:val="16"/>
        </w:rPr>
        <w:t>Вместе с ними гарантировалась доставка без увеличения цены следующих принадлежностей</w:t>
      </w:r>
      <w:r w:rsidRPr="00085DA1">
        <w:rPr>
          <w:rFonts w:eastAsia="Times-Roman"/>
          <w:bCs/>
          <w:color w:val="0070C0"/>
          <w:sz w:val="16"/>
          <w:szCs w:val="16"/>
        </w:rPr>
        <w:t>:</w:t>
      </w:r>
    </w:p>
    <w:p w14:paraId="4FF97450" w14:textId="77777777" w:rsidR="005158DF" w:rsidRPr="00085DA1" w:rsidRDefault="005158DF" w:rsidP="00085DA1">
      <w:pPr>
        <w:jc w:val="both"/>
        <w:rPr>
          <w:rFonts w:eastAsia="Times-Roman"/>
          <w:bCs/>
          <w:color w:val="0070C0"/>
          <w:sz w:val="16"/>
          <w:szCs w:val="16"/>
        </w:rPr>
      </w:pPr>
      <w:r w:rsidRPr="00085DA1">
        <w:rPr>
          <w:rFonts w:eastAsia="Times-Roman"/>
          <w:bCs/>
          <w:color w:val="0070C0"/>
          <w:sz w:val="16"/>
          <w:szCs w:val="16"/>
        </w:rPr>
        <w:t xml:space="preserve">– </w:t>
      </w:r>
      <w:r w:rsidRPr="00085DA1">
        <w:rPr>
          <w:rFonts w:eastAsia="TimesNewRoman"/>
          <w:bCs/>
          <w:color w:val="0070C0"/>
          <w:sz w:val="16"/>
          <w:szCs w:val="16"/>
        </w:rPr>
        <w:t xml:space="preserve">один ящик с инструментами для сборки № </w:t>
      </w:r>
      <w:r w:rsidRPr="00085DA1">
        <w:rPr>
          <w:rFonts w:eastAsia="Times-Roman"/>
          <w:bCs/>
          <w:color w:val="0070C0"/>
          <w:sz w:val="16"/>
          <w:szCs w:val="16"/>
        </w:rPr>
        <w:t xml:space="preserve">1 </w:t>
      </w:r>
      <w:r w:rsidRPr="00085DA1">
        <w:rPr>
          <w:rFonts w:eastAsia="TimesNewRoman"/>
          <w:bCs/>
          <w:color w:val="0070C0"/>
          <w:sz w:val="16"/>
          <w:szCs w:val="16"/>
        </w:rPr>
        <w:t xml:space="preserve">на каждые </w:t>
      </w:r>
      <w:r w:rsidRPr="00085DA1">
        <w:rPr>
          <w:rFonts w:eastAsia="Times-Roman"/>
          <w:bCs/>
          <w:color w:val="0070C0"/>
          <w:sz w:val="16"/>
          <w:szCs w:val="16"/>
        </w:rPr>
        <w:t xml:space="preserve">5 </w:t>
      </w:r>
      <w:r w:rsidRPr="00085DA1">
        <w:rPr>
          <w:rFonts w:eastAsia="TimesNewRoman"/>
          <w:bCs/>
          <w:color w:val="0070C0"/>
          <w:sz w:val="16"/>
          <w:szCs w:val="16"/>
        </w:rPr>
        <w:t>мин</w:t>
      </w:r>
      <w:r w:rsidRPr="00085DA1">
        <w:rPr>
          <w:rFonts w:eastAsia="Times-Roman"/>
          <w:bCs/>
          <w:color w:val="0070C0"/>
          <w:sz w:val="16"/>
          <w:szCs w:val="16"/>
        </w:rPr>
        <w:t>;</w:t>
      </w:r>
    </w:p>
    <w:p w14:paraId="2FF00C5C" w14:textId="77777777" w:rsidR="005158DF" w:rsidRPr="00085DA1" w:rsidRDefault="005158DF" w:rsidP="00085DA1">
      <w:pPr>
        <w:jc w:val="both"/>
        <w:rPr>
          <w:rFonts w:eastAsia="Times-Roman"/>
          <w:bCs/>
          <w:color w:val="0070C0"/>
          <w:sz w:val="16"/>
          <w:szCs w:val="16"/>
        </w:rPr>
      </w:pPr>
      <w:r w:rsidRPr="00085DA1">
        <w:rPr>
          <w:rFonts w:eastAsia="Times-Roman"/>
          <w:bCs/>
          <w:color w:val="0070C0"/>
          <w:sz w:val="16"/>
          <w:szCs w:val="16"/>
        </w:rPr>
        <w:t xml:space="preserve">– </w:t>
      </w:r>
      <w:r w:rsidRPr="00085DA1">
        <w:rPr>
          <w:rFonts w:eastAsia="TimesNewRoman"/>
          <w:bCs/>
          <w:color w:val="0070C0"/>
          <w:sz w:val="16"/>
          <w:szCs w:val="16"/>
        </w:rPr>
        <w:t xml:space="preserve">один ящик с инструментами для приготовления к выстрелу № </w:t>
      </w:r>
      <w:r w:rsidRPr="00085DA1">
        <w:rPr>
          <w:rFonts w:eastAsia="Times-Roman"/>
          <w:bCs/>
          <w:color w:val="0070C0"/>
          <w:sz w:val="16"/>
          <w:szCs w:val="16"/>
        </w:rPr>
        <w:t xml:space="preserve">2 </w:t>
      </w:r>
      <w:r w:rsidRPr="00085DA1">
        <w:rPr>
          <w:rFonts w:eastAsia="TimesNewRoman"/>
          <w:bCs/>
          <w:color w:val="0070C0"/>
          <w:sz w:val="16"/>
          <w:szCs w:val="16"/>
        </w:rPr>
        <w:t xml:space="preserve">на каждые </w:t>
      </w:r>
      <w:r w:rsidRPr="00085DA1">
        <w:rPr>
          <w:rFonts w:eastAsia="Times-Roman"/>
          <w:bCs/>
          <w:color w:val="0070C0"/>
          <w:sz w:val="16"/>
          <w:szCs w:val="16"/>
        </w:rPr>
        <w:t xml:space="preserve">3 </w:t>
      </w:r>
      <w:r w:rsidRPr="00085DA1">
        <w:rPr>
          <w:rFonts w:eastAsia="TimesNewRoman"/>
          <w:bCs/>
          <w:color w:val="0070C0"/>
          <w:sz w:val="16"/>
          <w:szCs w:val="16"/>
        </w:rPr>
        <w:t>мины</w:t>
      </w:r>
      <w:r w:rsidRPr="00085DA1">
        <w:rPr>
          <w:rFonts w:eastAsia="Times-Roman"/>
          <w:bCs/>
          <w:color w:val="0070C0"/>
          <w:sz w:val="16"/>
          <w:szCs w:val="16"/>
        </w:rPr>
        <w:t>;</w:t>
      </w:r>
    </w:p>
    <w:p w14:paraId="27170375" w14:textId="77777777" w:rsidR="005158DF" w:rsidRPr="00085DA1" w:rsidRDefault="005158DF" w:rsidP="00085DA1">
      <w:pPr>
        <w:jc w:val="both"/>
        <w:rPr>
          <w:rFonts w:eastAsia="Times-Roman"/>
          <w:bCs/>
          <w:color w:val="0070C0"/>
          <w:sz w:val="16"/>
          <w:szCs w:val="16"/>
        </w:rPr>
      </w:pPr>
      <w:r w:rsidRPr="00085DA1">
        <w:rPr>
          <w:rFonts w:eastAsia="Times-Roman"/>
          <w:bCs/>
          <w:color w:val="0070C0"/>
          <w:sz w:val="16"/>
          <w:szCs w:val="16"/>
        </w:rPr>
        <w:t xml:space="preserve">– </w:t>
      </w:r>
      <w:r w:rsidRPr="00085DA1">
        <w:rPr>
          <w:rFonts w:eastAsia="TimesNewRoman"/>
          <w:bCs/>
          <w:color w:val="0070C0"/>
          <w:sz w:val="16"/>
          <w:szCs w:val="16"/>
        </w:rPr>
        <w:t xml:space="preserve">один ящик с инструментами для прибора Обри на каждые </w:t>
      </w:r>
      <w:r w:rsidRPr="00085DA1">
        <w:rPr>
          <w:rFonts w:eastAsia="Times-Roman"/>
          <w:bCs/>
          <w:color w:val="0070C0"/>
          <w:sz w:val="16"/>
          <w:szCs w:val="16"/>
        </w:rPr>
        <w:t xml:space="preserve">5 </w:t>
      </w:r>
      <w:r w:rsidRPr="00085DA1">
        <w:rPr>
          <w:rFonts w:eastAsia="TimesNewRoman"/>
          <w:bCs/>
          <w:color w:val="0070C0"/>
          <w:sz w:val="16"/>
          <w:szCs w:val="16"/>
        </w:rPr>
        <w:t>мин</w:t>
      </w:r>
      <w:r w:rsidRPr="00085DA1">
        <w:rPr>
          <w:rFonts w:eastAsia="Times-Roman"/>
          <w:bCs/>
          <w:color w:val="0070C0"/>
          <w:sz w:val="16"/>
          <w:szCs w:val="16"/>
        </w:rPr>
        <w:t>;</w:t>
      </w:r>
    </w:p>
    <w:p w14:paraId="38EC77C5" w14:textId="77777777" w:rsidR="005158DF" w:rsidRPr="00085DA1" w:rsidRDefault="005158DF" w:rsidP="00085DA1">
      <w:pPr>
        <w:jc w:val="both"/>
        <w:rPr>
          <w:rFonts w:eastAsia="Times-Roman"/>
          <w:bCs/>
          <w:color w:val="0070C0"/>
          <w:sz w:val="16"/>
          <w:szCs w:val="16"/>
        </w:rPr>
      </w:pPr>
      <w:r w:rsidRPr="00085DA1">
        <w:rPr>
          <w:rFonts w:eastAsia="Times-Roman"/>
          <w:bCs/>
          <w:color w:val="0070C0"/>
          <w:sz w:val="16"/>
          <w:szCs w:val="16"/>
        </w:rPr>
        <w:t xml:space="preserve">– </w:t>
      </w:r>
      <w:r w:rsidRPr="00085DA1">
        <w:rPr>
          <w:rFonts w:eastAsia="TimesNewRoman"/>
          <w:bCs/>
          <w:color w:val="0070C0"/>
          <w:sz w:val="16"/>
          <w:szCs w:val="16"/>
        </w:rPr>
        <w:t>один комплект запасных пружин на каждую мину</w:t>
      </w:r>
      <w:r w:rsidRPr="00085DA1">
        <w:rPr>
          <w:rFonts w:eastAsia="Times-Roman"/>
          <w:bCs/>
          <w:color w:val="0070C0"/>
          <w:sz w:val="16"/>
          <w:szCs w:val="16"/>
        </w:rPr>
        <w:t>;</w:t>
      </w:r>
    </w:p>
    <w:p w14:paraId="62BB995B" w14:textId="77777777" w:rsidR="005158DF" w:rsidRPr="00085DA1" w:rsidRDefault="005158DF" w:rsidP="00085DA1">
      <w:pPr>
        <w:jc w:val="both"/>
        <w:rPr>
          <w:rFonts w:eastAsia="Times-Roman"/>
          <w:bCs/>
          <w:color w:val="0070C0"/>
          <w:sz w:val="16"/>
          <w:szCs w:val="16"/>
        </w:rPr>
      </w:pPr>
      <w:r w:rsidRPr="00085DA1">
        <w:rPr>
          <w:rFonts w:eastAsia="Times-Roman"/>
          <w:bCs/>
          <w:color w:val="0070C0"/>
          <w:sz w:val="16"/>
          <w:szCs w:val="16"/>
        </w:rPr>
        <w:t xml:space="preserve">– </w:t>
      </w:r>
      <w:r w:rsidRPr="00085DA1">
        <w:rPr>
          <w:rFonts w:eastAsia="TimesNewRoman"/>
          <w:bCs/>
          <w:color w:val="0070C0"/>
          <w:sz w:val="16"/>
          <w:szCs w:val="16"/>
        </w:rPr>
        <w:t xml:space="preserve">одно учебное зарядное отделение на каждые </w:t>
      </w:r>
      <w:r w:rsidRPr="00085DA1">
        <w:rPr>
          <w:rFonts w:eastAsia="Times-Roman"/>
          <w:bCs/>
          <w:color w:val="0070C0"/>
          <w:sz w:val="16"/>
          <w:szCs w:val="16"/>
        </w:rPr>
        <w:t xml:space="preserve">2 </w:t>
      </w:r>
      <w:r w:rsidRPr="00085DA1">
        <w:rPr>
          <w:rFonts w:eastAsia="TimesNewRoman"/>
          <w:bCs/>
          <w:color w:val="0070C0"/>
          <w:sz w:val="16"/>
          <w:szCs w:val="16"/>
        </w:rPr>
        <w:t>мины</w:t>
      </w:r>
      <w:r w:rsidRPr="00085DA1">
        <w:rPr>
          <w:rFonts w:eastAsia="Times-Roman"/>
          <w:bCs/>
          <w:color w:val="0070C0"/>
          <w:sz w:val="16"/>
          <w:szCs w:val="16"/>
        </w:rPr>
        <w:t>.</w:t>
      </w:r>
    </w:p>
    <w:p w14:paraId="51F71B43" w14:textId="77777777" w:rsidR="005158DF" w:rsidRPr="00085DA1" w:rsidRDefault="005158DF" w:rsidP="00085DA1">
      <w:pPr>
        <w:jc w:val="both"/>
        <w:rPr>
          <w:rFonts w:eastAsia="Times-Roman"/>
          <w:bCs/>
          <w:color w:val="0070C0"/>
          <w:sz w:val="16"/>
          <w:szCs w:val="16"/>
        </w:rPr>
      </w:pPr>
      <w:r w:rsidRPr="00085DA1">
        <w:rPr>
          <w:rFonts w:eastAsia="TimesNewRoman"/>
          <w:bCs/>
          <w:color w:val="0070C0"/>
          <w:sz w:val="16"/>
          <w:szCs w:val="16"/>
        </w:rPr>
        <w:t>Морское министерство</w:t>
      </w:r>
      <w:r w:rsidRPr="00085DA1">
        <w:rPr>
          <w:rFonts w:eastAsia="Times-Roman"/>
          <w:bCs/>
          <w:color w:val="0070C0"/>
          <w:sz w:val="16"/>
          <w:szCs w:val="16"/>
        </w:rPr>
        <w:t xml:space="preserve">, </w:t>
      </w:r>
      <w:r w:rsidRPr="00085DA1">
        <w:rPr>
          <w:rFonts w:eastAsia="TimesNewRoman"/>
          <w:bCs/>
          <w:color w:val="0070C0"/>
          <w:sz w:val="16"/>
          <w:szCs w:val="16"/>
        </w:rPr>
        <w:t>в соответствии с договором</w:t>
      </w:r>
      <w:r w:rsidRPr="00085DA1">
        <w:rPr>
          <w:rFonts w:eastAsia="Times-Roman"/>
          <w:bCs/>
          <w:color w:val="0070C0"/>
          <w:sz w:val="16"/>
          <w:szCs w:val="16"/>
        </w:rPr>
        <w:t xml:space="preserve">, </w:t>
      </w:r>
      <w:r w:rsidRPr="00085DA1">
        <w:rPr>
          <w:rFonts w:eastAsia="TimesNewRoman"/>
          <w:bCs/>
          <w:color w:val="0070C0"/>
          <w:sz w:val="16"/>
          <w:szCs w:val="16"/>
        </w:rPr>
        <w:t>получало право изготавливать мины данного образца</w:t>
      </w:r>
      <w:r w:rsidRPr="00085DA1">
        <w:rPr>
          <w:rFonts w:eastAsia="Times-Roman"/>
          <w:bCs/>
          <w:color w:val="0070C0"/>
          <w:sz w:val="16"/>
          <w:szCs w:val="16"/>
        </w:rPr>
        <w:t xml:space="preserve">, </w:t>
      </w:r>
      <w:r w:rsidRPr="00085DA1">
        <w:rPr>
          <w:rFonts w:eastAsia="TimesNewRoman"/>
          <w:bCs/>
          <w:color w:val="0070C0"/>
          <w:sz w:val="16"/>
          <w:szCs w:val="16"/>
        </w:rPr>
        <w:t xml:space="preserve">но только на казённых заводах и заводе общества </w:t>
      </w:r>
      <w:r w:rsidRPr="00085DA1">
        <w:rPr>
          <w:rFonts w:eastAsia="Times-Roman"/>
          <w:bCs/>
          <w:color w:val="0070C0"/>
          <w:sz w:val="16"/>
          <w:szCs w:val="16"/>
        </w:rPr>
        <w:t>«</w:t>
      </w:r>
      <w:proofErr w:type="spellStart"/>
      <w:r w:rsidRPr="00085DA1">
        <w:rPr>
          <w:rFonts w:eastAsia="TimesNewRoman"/>
          <w:bCs/>
          <w:color w:val="0070C0"/>
          <w:sz w:val="16"/>
          <w:szCs w:val="16"/>
        </w:rPr>
        <w:t>Лесснер</w:t>
      </w:r>
      <w:proofErr w:type="spellEnd"/>
      <w:r w:rsidRPr="00085DA1">
        <w:rPr>
          <w:rFonts w:eastAsia="Times-Roman"/>
          <w:bCs/>
          <w:color w:val="0070C0"/>
          <w:sz w:val="16"/>
          <w:szCs w:val="16"/>
        </w:rPr>
        <w:t xml:space="preserve">» </w:t>
      </w:r>
      <w:r w:rsidRPr="00085DA1">
        <w:rPr>
          <w:rFonts w:eastAsia="TimesNewRoman"/>
          <w:bCs/>
          <w:color w:val="0070C0"/>
          <w:sz w:val="16"/>
          <w:szCs w:val="16"/>
        </w:rPr>
        <w:t xml:space="preserve">с уплатой фирме </w:t>
      </w:r>
      <w:r w:rsidRPr="00085DA1">
        <w:rPr>
          <w:rFonts w:eastAsia="Times-Roman"/>
          <w:bCs/>
          <w:color w:val="0070C0"/>
          <w:sz w:val="16"/>
          <w:szCs w:val="16"/>
        </w:rPr>
        <w:t>«</w:t>
      </w:r>
      <w:r w:rsidRPr="00085DA1">
        <w:rPr>
          <w:rFonts w:eastAsia="TimesNewRoman"/>
          <w:bCs/>
          <w:color w:val="0070C0"/>
          <w:sz w:val="16"/>
          <w:szCs w:val="16"/>
        </w:rPr>
        <w:t>Уайтхед</w:t>
      </w:r>
      <w:r w:rsidRPr="00085DA1">
        <w:rPr>
          <w:rFonts w:eastAsia="Times-Roman"/>
          <w:bCs/>
          <w:color w:val="0070C0"/>
          <w:sz w:val="16"/>
          <w:szCs w:val="16"/>
        </w:rPr>
        <w:t xml:space="preserve">» </w:t>
      </w:r>
      <w:r w:rsidRPr="00085DA1">
        <w:rPr>
          <w:rFonts w:eastAsia="TimesNewRoman"/>
          <w:bCs/>
          <w:color w:val="0070C0"/>
          <w:sz w:val="16"/>
          <w:szCs w:val="16"/>
        </w:rPr>
        <w:t xml:space="preserve">премии по </w:t>
      </w:r>
      <w:r w:rsidRPr="00085DA1">
        <w:rPr>
          <w:rFonts w:eastAsia="Times-Roman"/>
          <w:bCs/>
          <w:color w:val="0070C0"/>
          <w:sz w:val="16"/>
          <w:szCs w:val="16"/>
        </w:rPr>
        <w:t xml:space="preserve">60 </w:t>
      </w:r>
      <w:r w:rsidRPr="00085DA1">
        <w:rPr>
          <w:rFonts w:eastAsia="TimesNewRoman"/>
          <w:bCs/>
          <w:color w:val="0070C0"/>
          <w:sz w:val="16"/>
          <w:szCs w:val="16"/>
        </w:rPr>
        <w:t>фунтов стерлингов за каждую построенную в России</w:t>
      </w:r>
      <w:r w:rsidRPr="00085DA1">
        <w:rPr>
          <w:rFonts w:eastAsia="Times-Roman"/>
          <w:bCs/>
          <w:color w:val="0070C0"/>
          <w:sz w:val="16"/>
          <w:szCs w:val="16"/>
        </w:rPr>
        <w:t xml:space="preserve">. </w:t>
      </w:r>
      <w:r w:rsidRPr="00085DA1">
        <w:rPr>
          <w:rFonts w:eastAsia="TimesNewRoman"/>
          <w:bCs/>
          <w:color w:val="0070C0"/>
          <w:sz w:val="16"/>
          <w:szCs w:val="16"/>
        </w:rPr>
        <w:t>И при условии</w:t>
      </w:r>
      <w:r w:rsidRPr="00085DA1">
        <w:rPr>
          <w:rFonts w:eastAsia="Times-Roman"/>
          <w:bCs/>
          <w:color w:val="0070C0"/>
          <w:sz w:val="16"/>
          <w:szCs w:val="16"/>
        </w:rPr>
        <w:t xml:space="preserve">, </w:t>
      </w:r>
      <w:r w:rsidRPr="00085DA1">
        <w:rPr>
          <w:rFonts w:eastAsia="TimesNewRoman"/>
          <w:bCs/>
          <w:color w:val="0070C0"/>
          <w:sz w:val="16"/>
          <w:szCs w:val="16"/>
        </w:rPr>
        <w:t>что эти мины будут производить только для Российского Императорского флота</w:t>
      </w:r>
      <w:r w:rsidRPr="00085DA1">
        <w:rPr>
          <w:rFonts w:eastAsia="Times-Roman"/>
          <w:bCs/>
          <w:color w:val="0070C0"/>
          <w:sz w:val="16"/>
          <w:szCs w:val="16"/>
        </w:rPr>
        <w:t xml:space="preserve">. </w:t>
      </w:r>
      <w:r w:rsidRPr="00085DA1">
        <w:rPr>
          <w:rFonts w:eastAsia="TimesNewRoman"/>
          <w:bCs/>
          <w:color w:val="0070C0"/>
          <w:sz w:val="16"/>
          <w:szCs w:val="16"/>
        </w:rPr>
        <w:t>Право постройки</w:t>
      </w:r>
      <w:r w:rsidRPr="00085DA1">
        <w:rPr>
          <w:rFonts w:eastAsia="Times-Roman"/>
          <w:bCs/>
          <w:color w:val="0070C0"/>
          <w:sz w:val="16"/>
          <w:szCs w:val="16"/>
        </w:rPr>
        <w:t xml:space="preserve">, </w:t>
      </w:r>
      <w:r w:rsidRPr="00085DA1">
        <w:rPr>
          <w:rFonts w:eastAsia="TimesNewRoman"/>
          <w:bCs/>
          <w:color w:val="0070C0"/>
          <w:sz w:val="16"/>
          <w:szCs w:val="16"/>
        </w:rPr>
        <w:t>обязательство выплаты премий</w:t>
      </w:r>
      <w:r w:rsidRPr="00085DA1">
        <w:rPr>
          <w:rFonts w:eastAsia="Times-Roman"/>
          <w:bCs/>
          <w:color w:val="0070C0"/>
          <w:sz w:val="16"/>
          <w:szCs w:val="16"/>
        </w:rPr>
        <w:t xml:space="preserve">, </w:t>
      </w:r>
      <w:r w:rsidRPr="00085DA1">
        <w:rPr>
          <w:rFonts w:eastAsia="TimesNewRoman"/>
          <w:bCs/>
          <w:color w:val="0070C0"/>
          <w:sz w:val="16"/>
          <w:szCs w:val="16"/>
        </w:rPr>
        <w:t xml:space="preserve">равно как и их размер распространялись без изменений на </w:t>
      </w:r>
      <w:r w:rsidRPr="00085DA1">
        <w:rPr>
          <w:rFonts w:eastAsia="Times-Roman"/>
          <w:bCs/>
          <w:color w:val="0070C0"/>
          <w:sz w:val="16"/>
          <w:szCs w:val="16"/>
        </w:rPr>
        <w:t xml:space="preserve">53 </w:t>
      </w:r>
      <w:r w:rsidRPr="00085DA1">
        <w:rPr>
          <w:rFonts w:eastAsia="TimesNewRoman"/>
          <w:bCs/>
          <w:color w:val="0070C0"/>
          <w:sz w:val="16"/>
          <w:szCs w:val="16"/>
        </w:rPr>
        <w:t>см</w:t>
      </w:r>
      <w:r w:rsidRPr="00085DA1">
        <w:rPr>
          <w:rFonts w:eastAsia="Times-Roman"/>
          <w:bCs/>
          <w:color w:val="0070C0"/>
          <w:sz w:val="16"/>
          <w:szCs w:val="16"/>
        </w:rPr>
        <w:t xml:space="preserve">. (530 </w:t>
      </w:r>
      <w:r w:rsidRPr="00085DA1">
        <w:rPr>
          <w:rFonts w:eastAsia="TimesNewRoman"/>
          <w:bCs/>
          <w:color w:val="0070C0"/>
          <w:sz w:val="16"/>
          <w:szCs w:val="16"/>
        </w:rPr>
        <w:t>мм</w:t>
      </w:r>
      <w:r w:rsidRPr="00085DA1">
        <w:rPr>
          <w:rFonts w:eastAsia="Times-Roman"/>
          <w:bCs/>
          <w:color w:val="0070C0"/>
          <w:sz w:val="16"/>
          <w:szCs w:val="16"/>
        </w:rPr>
        <w:t xml:space="preserve">) </w:t>
      </w:r>
      <w:r w:rsidRPr="00085DA1">
        <w:rPr>
          <w:rFonts w:eastAsia="TimesNewRoman"/>
          <w:bCs/>
          <w:color w:val="0070C0"/>
          <w:sz w:val="16"/>
          <w:szCs w:val="16"/>
        </w:rPr>
        <w:t>мину той же системы</w:t>
      </w:r>
      <w:r w:rsidRPr="00085DA1">
        <w:rPr>
          <w:rFonts w:eastAsia="Times-Roman"/>
          <w:bCs/>
          <w:color w:val="0070C0"/>
          <w:sz w:val="16"/>
          <w:szCs w:val="16"/>
        </w:rPr>
        <w:t xml:space="preserve">. </w:t>
      </w:r>
      <w:r w:rsidRPr="00085DA1">
        <w:rPr>
          <w:rFonts w:eastAsia="TimesNewRoman"/>
          <w:bCs/>
          <w:color w:val="0070C0"/>
          <w:sz w:val="16"/>
          <w:szCs w:val="16"/>
        </w:rPr>
        <w:t>Уплата премий Морским министерством за производимый вид вооружения в России</w:t>
      </w:r>
      <w:r w:rsidRPr="00085DA1">
        <w:rPr>
          <w:rFonts w:eastAsia="Times-Roman"/>
          <w:bCs/>
          <w:color w:val="0070C0"/>
          <w:sz w:val="16"/>
          <w:szCs w:val="16"/>
        </w:rPr>
        <w:t xml:space="preserve">, </w:t>
      </w:r>
      <w:r w:rsidRPr="00085DA1">
        <w:rPr>
          <w:rFonts w:eastAsia="TimesNewRoman"/>
          <w:bCs/>
          <w:color w:val="0070C0"/>
          <w:sz w:val="16"/>
          <w:szCs w:val="16"/>
        </w:rPr>
        <w:t xml:space="preserve">должна была прекратиться после выпуска </w:t>
      </w:r>
      <w:r w:rsidRPr="00085DA1">
        <w:rPr>
          <w:rFonts w:eastAsia="Times-Roman"/>
          <w:bCs/>
          <w:color w:val="0070C0"/>
          <w:sz w:val="16"/>
          <w:szCs w:val="16"/>
        </w:rPr>
        <w:t xml:space="preserve">750 </w:t>
      </w:r>
      <w:r w:rsidRPr="00085DA1">
        <w:rPr>
          <w:rFonts w:eastAsia="TimesNewRoman"/>
          <w:bCs/>
          <w:color w:val="0070C0"/>
          <w:sz w:val="16"/>
          <w:szCs w:val="16"/>
        </w:rPr>
        <w:t>мин</w:t>
      </w:r>
      <w:r w:rsidRPr="00085DA1">
        <w:rPr>
          <w:rFonts w:eastAsia="Times-Roman"/>
          <w:bCs/>
          <w:color w:val="0070C0"/>
          <w:sz w:val="16"/>
          <w:szCs w:val="16"/>
        </w:rPr>
        <w:t>.</w:t>
      </w:r>
    </w:p>
    <w:p w14:paraId="0FDDC610" w14:textId="77777777" w:rsidR="005158DF" w:rsidRPr="00085DA1" w:rsidRDefault="005158DF" w:rsidP="00085DA1">
      <w:pPr>
        <w:jc w:val="both"/>
        <w:rPr>
          <w:rFonts w:eastAsia="TimesNewRoman"/>
          <w:bCs/>
          <w:color w:val="0070C0"/>
          <w:sz w:val="16"/>
          <w:szCs w:val="16"/>
        </w:rPr>
      </w:pPr>
      <w:r w:rsidRPr="00085DA1">
        <w:rPr>
          <w:rFonts w:eastAsia="TimesNewRoman"/>
          <w:bCs/>
          <w:color w:val="0070C0"/>
          <w:sz w:val="16"/>
          <w:szCs w:val="16"/>
        </w:rPr>
        <w:t>Вместе с тем</w:t>
      </w:r>
      <w:r w:rsidRPr="00085DA1">
        <w:rPr>
          <w:rFonts w:eastAsia="Times-Roman"/>
          <w:bCs/>
          <w:color w:val="0070C0"/>
          <w:sz w:val="16"/>
          <w:szCs w:val="16"/>
        </w:rPr>
        <w:t xml:space="preserve">, </w:t>
      </w:r>
      <w:r w:rsidRPr="00085DA1">
        <w:rPr>
          <w:rFonts w:eastAsia="TimesNewRoman"/>
          <w:bCs/>
          <w:color w:val="0070C0"/>
          <w:sz w:val="16"/>
          <w:szCs w:val="16"/>
        </w:rPr>
        <w:t xml:space="preserve">фирма </w:t>
      </w:r>
      <w:r w:rsidRPr="00085DA1">
        <w:rPr>
          <w:rFonts w:eastAsia="Times-Roman"/>
          <w:bCs/>
          <w:color w:val="0070C0"/>
          <w:sz w:val="16"/>
          <w:szCs w:val="16"/>
        </w:rPr>
        <w:t>«</w:t>
      </w:r>
      <w:r w:rsidRPr="00085DA1">
        <w:rPr>
          <w:rFonts w:eastAsia="TimesNewRoman"/>
          <w:bCs/>
          <w:color w:val="0070C0"/>
          <w:sz w:val="16"/>
          <w:szCs w:val="16"/>
        </w:rPr>
        <w:t>Уайтхед</w:t>
      </w:r>
      <w:r w:rsidRPr="00085DA1">
        <w:rPr>
          <w:rFonts w:eastAsia="Times-Roman"/>
          <w:bCs/>
          <w:color w:val="0070C0"/>
          <w:sz w:val="16"/>
          <w:szCs w:val="16"/>
        </w:rPr>
        <w:t xml:space="preserve">» </w:t>
      </w:r>
      <w:r w:rsidRPr="00085DA1">
        <w:rPr>
          <w:rFonts w:eastAsia="TimesNewRoman"/>
          <w:bCs/>
          <w:color w:val="0070C0"/>
          <w:sz w:val="16"/>
          <w:szCs w:val="16"/>
        </w:rPr>
        <w:t xml:space="preserve">по условиям договора обязалась предоставить российской стороне один полный комплект рабочих чертежей одновременно с </w:t>
      </w:r>
      <w:r w:rsidRPr="00085DA1">
        <w:rPr>
          <w:rFonts w:eastAsia="Times-Roman"/>
          <w:bCs/>
          <w:color w:val="0070C0"/>
          <w:sz w:val="16"/>
          <w:szCs w:val="16"/>
        </w:rPr>
        <w:t>2-</w:t>
      </w:r>
      <w:r w:rsidRPr="00085DA1">
        <w:rPr>
          <w:rFonts w:eastAsia="TimesNewRoman"/>
          <w:bCs/>
          <w:color w:val="0070C0"/>
          <w:sz w:val="16"/>
          <w:szCs w:val="16"/>
        </w:rPr>
        <w:t>мя первыми минами</w:t>
      </w:r>
      <w:r w:rsidRPr="00085DA1">
        <w:rPr>
          <w:rFonts w:eastAsia="Times-Roman"/>
          <w:bCs/>
          <w:color w:val="0070C0"/>
          <w:sz w:val="16"/>
          <w:szCs w:val="16"/>
        </w:rPr>
        <w:t xml:space="preserve">. </w:t>
      </w:r>
      <w:r w:rsidRPr="00085DA1">
        <w:rPr>
          <w:rFonts w:eastAsia="TimesNewRoman"/>
          <w:bCs/>
          <w:color w:val="0070C0"/>
          <w:sz w:val="16"/>
          <w:szCs w:val="16"/>
        </w:rPr>
        <w:t>Общий чертёж мины и рабочий чертёж резервуара представлялся вместе с техническими условиями после заключения договора</w:t>
      </w:r>
      <w:r w:rsidRPr="00085DA1">
        <w:rPr>
          <w:rFonts w:eastAsia="Times-Roman"/>
          <w:bCs/>
          <w:color w:val="0070C0"/>
          <w:sz w:val="16"/>
          <w:szCs w:val="16"/>
        </w:rPr>
        <w:t xml:space="preserve">. </w:t>
      </w:r>
      <w:r w:rsidRPr="00085DA1">
        <w:rPr>
          <w:rFonts w:eastAsia="TimesNewRoman"/>
          <w:bCs/>
          <w:color w:val="0070C0"/>
          <w:sz w:val="16"/>
          <w:szCs w:val="16"/>
        </w:rPr>
        <w:t>Необходимо отметить</w:t>
      </w:r>
      <w:r w:rsidRPr="00085DA1">
        <w:rPr>
          <w:rFonts w:eastAsia="Times-Roman"/>
          <w:bCs/>
          <w:color w:val="0070C0"/>
          <w:sz w:val="16"/>
          <w:szCs w:val="16"/>
        </w:rPr>
        <w:t xml:space="preserve">, </w:t>
      </w:r>
      <w:r w:rsidRPr="00085DA1">
        <w:rPr>
          <w:rFonts w:eastAsia="TimesNewRoman"/>
          <w:bCs/>
          <w:color w:val="0070C0"/>
          <w:sz w:val="16"/>
          <w:szCs w:val="16"/>
        </w:rPr>
        <w:t>что в соответствии договором</w:t>
      </w:r>
      <w:r w:rsidRPr="00085DA1">
        <w:rPr>
          <w:rFonts w:eastAsia="Times-Roman"/>
          <w:bCs/>
          <w:color w:val="0070C0"/>
          <w:sz w:val="16"/>
          <w:szCs w:val="16"/>
        </w:rPr>
        <w:t xml:space="preserve">, </w:t>
      </w:r>
      <w:r w:rsidRPr="00085DA1">
        <w:rPr>
          <w:rFonts w:eastAsia="TimesNewRoman"/>
          <w:bCs/>
          <w:color w:val="0070C0"/>
          <w:sz w:val="16"/>
          <w:szCs w:val="16"/>
        </w:rPr>
        <w:t>во время постройки и испытания мин</w:t>
      </w:r>
      <w:r w:rsidRPr="00085DA1">
        <w:rPr>
          <w:rFonts w:eastAsia="Times-Roman"/>
          <w:bCs/>
          <w:color w:val="0070C0"/>
          <w:sz w:val="16"/>
          <w:szCs w:val="16"/>
        </w:rPr>
        <w:t xml:space="preserve">, </w:t>
      </w:r>
      <w:r w:rsidRPr="00085DA1">
        <w:rPr>
          <w:rFonts w:eastAsia="TimesNewRoman"/>
          <w:bCs/>
          <w:color w:val="0070C0"/>
          <w:sz w:val="16"/>
          <w:szCs w:val="16"/>
        </w:rPr>
        <w:t xml:space="preserve">заказанных фирме </w:t>
      </w:r>
      <w:r w:rsidRPr="00085DA1">
        <w:rPr>
          <w:rFonts w:eastAsia="Times-Roman"/>
          <w:bCs/>
          <w:color w:val="0070C0"/>
          <w:sz w:val="16"/>
          <w:szCs w:val="16"/>
        </w:rPr>
        <w:t>«</w:t>
      </w:r>
      <w:r w:rsidRPr="00085DA1">
        <w:rPr>
          <w:rFonts w:eastAsia="TimesNewRoman"/>
          <w:bCs/>
          <w:color w:val="0070C0"/>
          <w:sz w:val="16"/>
          <w:szCs w:val="16"/>
        </w:rPr>
        <w:t>Уайтхед</w:t>
      </w:r>
      <w:r w:rsidRPr="00085DA1">
        <w:rPr>
          <w:rFonts w:eastAsia="Times-Roman"/>
          <w:bCs/>
          <w:color w:val="0070C0"/>
          <w:sz w:val="16"/>
          <w:szCs w:val="16"/>
        </w:rPr>
        <w:t xml:space="preserve">» </w:t>
      </w:r>
      <w:r w:rsidRPr="00085DA1">
        <w:rPr>
          <w:rFonts w:eastAsia="TimesNewRoman"/>
          <w:bCs/>
          <w:color w:val="0070C0"/>
          <w:sz w:val="16"/>
          <w:szCs w:val="16"/>
        </w:rPr>
        <w:t>Морское министерство имело право командировать офицеров</w:t>
      </w:r>
      <w:r w:rsidRPr="00085DA1">
        <w:rPr>
          <w:rFonts w:eastAsia="Times-Roman"/>
          <w:bCs/>
          <w:color w:val="0070C0"/>
          <w:sz w:val="16"/>
          <w:szCs w:val="16"/>
        </w:rPr>
        <w:t xml:space="preserve">, </w:t>
      </w:r>
      <w:r w:rsidRPr="00085DA1">
        <w:rPr>
          <w:rFonts w:eastAsia="TimesNewRoman"/>
          <w:bCs/>
          <w:color w:val="0070C0"/>
          <w:sz w:val="16"/>
          <w:szCs w:val="16"/>
        </w:rPr>
        <w:t xml:space="preserve">инженеров и наблюдателей </w:t>
      </w:r>
      <w:r w:rsidRPr="00085DA1">
        <w:rPr>
          <w:rFonts w:eastAsia="Times-Roman"/>
          <w:bCs/>
          <w:color w:val="0070C0"/>
          <w:sz w:val="16"/>
          <w:szCs w:val="16"/>
        </w:rPr>
        <w:t>(</w:t>
      </w:r>
      <w:r w:rsidRPr="00085DA1">
        <w:rPr>
          <w:rFonts w:eastAsia="TimesNewRoman"/>
          <w:bCs/>
          <w:color w:val="0070C0"/>
          <w:sz w:val="16"/>
          <w:szCs w:val="16"/>
        </w:rPr>
        <w:t>аналог Контрольно</w:t>
      </w:r>
      <w:r w:rsidRPr="00085DA1">
        <w:rPr>
          <w:rFonts w:eastAsia="Times-Roman"/>
          <w:bCs/>
          <w:color w:val="0070C0"/>
          <w:sz w:val="16"/>
          <w:szCs w:val="16"/>
        </w:rPr>
        <w:t>-</w:t>
      </w:r>
      <w:r w:rsidRPr="00085DA1">
        <w:rPr>
          <w:rFonts w:eastAsia="TimesNewRoman"/>
          <w:bCs/>
          <w:color w:val="0070C0"/>
          <w:sz w:val="16"/>
          <w:szCs w:val="16"/>
        </w:rPr>
        <w:t>приёмного аппарата)</w:t>
      </w:r>
      <w:r w:rsidRPr="00085DA1">
        <w:rPr>
          <w:rFonts w:eastAsia="Times-Roman"/>
          <w:bCs/>
          <w:color w:val="0070C0"/>
          <w:sz w:val="16"/>
          <w:szCs w:val="16"/>
        </w:rPr>
        <w:t xml:space="preserve"> </w:t>
      </w:r>
      <w:r w:rsidRPr="00085DA1">
        <w:rPr>
          <w:rFonts w:eastAsia="TimesNewRoman"/>
          <w:bCs/>
          <w:color w:val="0070C0"/>
          <w:sz w:val="16"/>
          <w:szCs w:val="16"/>
        </w:rPr>
        <w:t>на завод фирмы</w:t>
      </w:r>
      <w:r w:rsidRPr="00085DA1">
        <w:rPr>
          <w:rFonts w:eastAsia="Times-Roman"/>
          <w:bCs/>
          <w:color w:val="0070C0"/>
          <w:sz w:val="16"/>
          <w:szCs w:val="16"/>
        </w:rPr>
        <w:t xml:space="preserve">. </w:t>
      </w:r>
      <w:r w:rsidRPr="00085DA1">
        <w:rPr>
          <w:rFonts w:eastAsia="TimesNewRoman"/>
          <w:bCs/>
          <w:color w:val="0070C0"/>
          <w:sz w:val="16"/>
          <w:szCs w:val="16"/>
        </w:rPr>
        <w:t>Где они могли наблюдать за изготовлением самодвижущихся мин и изучить</w:t>
      </w:r>
    </w:p>
    <w:p w14:paraId="4A041CCB" w14:textId="77777777" w:rsidR="005158DF" w:rsidRPr="00085DA1" w:rsidRDefault="005158DF" w:rsidP="00085DA1">
      <w:pPr>
        <w:jc w:val="both"/>
        <w:rPr>
          <w:rFonts w:eastAsia="Times-Roman"/>
          <w:bCs/>
          <w:color w:val="0070C0"/>
          <w:sz w:val="16"/>
          <w:szCs w:val="16"/>
        </w:rPr>
      </w:pPr>
      <w:r w:rsidRPr="00085DA1">
        <w:rPr>
          <w:rFonts w:eastAsia="TimesNewRoman"/>
          <w:bCs/>
          <w:color w:val="0070C0"/>
          <w:sz w:val="16"/>
          <w:szCs w:val="16"/>
        </w:rPr>
        <w:t>особенности их производства (20240)</w:t>
      </w:r>
      <w:r w:rsidRPr="00085DA1">
        <w:rPr>
          <w:rFonts w:eastAsia="Times-Roman"/>
          <w:bCs/>
          <w:color w:val="0070C0"/>
          <w:sz w:val="16"/>
          <w:szCs w:val="16"/>
        </w:rPr>
        <w:t>.</w:t>
      </w:r>
    </w:p>
    <w:p w14:paraId="1AD16E71" w14:textId="77777777" w:rsidR="005158DF" w:rsidRPr="00085DA1" w:rsidRDefault="005158DF" w:rsidP="00085DA1">
      <w:pPr>
        <w:jc w:val="both"/>
        <w:rPr>
          <w:rFonts w:eastAsia="Times-Roman"/>
          <w:bCs/>
          <w:color w:val="0070C0"/>
          <w:sz w:val="16"/>
          <w:szCs w:val="16"/>
        </w:rPr>
      </w:pPr>
    </w:p>
    <w:p w14:paraId="6F869E98"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Другие оборонные отрасли:</w:t>
      </w:r>
    </w:p>
    <w:p w14:paraId="1A7F1A3E" w14:textId="77777777" w:rsidR="005158DF" w:rsidRPr="00085DA1" w:rsidRDefault="005158DF" w:rsidP="00085DA1">
      <w:pPr>
        <w:jc w:val="both"/>
        <w:rPr>
          <w:bCs/>
          <w:color w:val="000000" w:themeColor="text1"/>
          <w:sz w:val="16"/>
          <w:szCs w:val="16"/>
        </w:rPr>
      </w:pPr>
    </w:p>
    <w:p w14:paraId="191E7B17" w14:textId="2FED708E"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15 (28) апреля 1912 года </w:t>
      </w:r>
      <w:r w:rsidR="00762289" w:rsidRPr="00085DA1">
        <w:rPr>
          <w:bCs/>
          <w:color w:val="000000" w:themeColor="text1"/>
          <w:sz w:val="16"/>
          <w:szCs w:val="16"/>
        </w:rPr>
        <w:t xml:space="preserve">был открыт </w:t>
      </w:r>
      <w:r w:rsidRPr="00085DA1">
        <w:rPr>
          <w:bCs/>
          <w:color w:val="000000" w:themeColor="text1"/>
          <w:sz w:val="16"/>
          <w:szCs w:val="16"/>
        </w:rPr>
        <w:t>автомобильный салон, устроенный Одесским автомобильным обществом в помещении скейтинг-ринга по улице Греческой, 48 (сам скейтинг-ринг был оборудован в 1910 году на месте сгоревшего четырьмя годами раньше здания старого Русского театра).</w:t>
      </w:r>
    </w:p>
    <w:p w14:paraId="4164EE8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Салон вмещал в себя несколько отделов. В общем отделе - истории автомобилизма в Одессе - 19 фирм экспонировали в хронологическом порядке все типы автомобилей (в том числе и грузовики), существовавшие в то время в городе. Шины, масла, непромокаемые плащи и костюмы были выставлены в другом отделе. И наконец, в третьем отделе салона была представлена литература: книги, брошюры и другие издания по автомобилизму и автомобильному спорту. </w:t>
      </w:r>
    </w:p>
    <w:p w14:paraId="581FB4B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Выставка эта просуществовала недолго - всего две недели, но как память о ней сохранился серебряный жетон работы местного гравера и ювелира </w:t>
      </w:r>
      <w:proofErr w:type="spellStart"/>
      <w:r w:rsidRPr="00085DA1">
        <w:rPr>
          <w:bCs/>
          <w:color w:val="000000" w:themeColor="text1"/>
          <w:sz w:val="16"/>
          <w:szCs w:val="16"/>
        </w:rPr>
        <w:t>Л.Пахмана</w:t>
      </w:r>
      <w:proofErr w:type="spellEnd"/>
      <w:r w:rsidRPr="00085DA1">
        <w:rPr>
          <w:bCs/>
          <w:color w:val="000000" w:themeColor="text1"/>
          <w:sz w:val="16"/>
          <w:szCs w:val="16"/>
        </w:rPr>
        <w:t xml:space="preserve"> с накладным изображением автомобиля, с надписью: "Автомобильный салон в Одессе" и датой - "1912".</w:t>
      </w:r>
    </w:p>
    <w:p w14:paraId="5363C99C" w14:textId="77777777" w:rsidR="005158DF" w:rsidRPr="00085DA1" w:rsidRDefault="005158DF" w:rsidP="00085DA1">
      <w:pPr>
        <w:jc w:val="both"/>
        <w:rPr>
          <w:bCs/>
          <w:color w:val="000000" w:themeColor="text1"/>
          <w:sz w:val="16"/>
          <w:szCs w:val="16"/>
        </w:rPr>
      </w:pPr>
    </w:p>
    <w:p w14:paraId="363A414F"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lastRenderedPageBreak/>
        <w:t>Другие оборонные отрасли:</w:t>
      </w:r>
    </w:p>
    <w:p w14:paraId="73E85328" w14:textId="77777777" w:rsidR="005158DF" w:rsidRPr="00085DA1" w:rsidRDefault="005158DF" w:rsidP="00085DA1">
      <w:pPr>
        <w:jc w:val="both"/>
        <w:rPr>
          <w:bCs/>
          <w:color w:val="000000" w:themeColor="text1"/>
          <w:sz w:val="16"/>
          <w:szCs w:val="16"/>
        </w:rPr>
      </w:pPr>
    </w:p>
    <w:p w14:paraId="32CB0F1B" w14:textId="77777777" w:rsidR="005158DF" w:rsidRPr="00085DA1" w:rsidRDefault="005158DF" w:rsidP="00085DA1">
      <w:pPr>
        <w:jc w:val="both"/>
        <w:rPr>
          <w:rFonts w:eastAsia="Times-Roman"/>
          <w:bCs/>
          <w:color w:val="0070C0"/>
          <w:sz w:val="16"/>
          <w:szCs w:val="16"/>
        </w:rPr>
      </w:pPr>
      <w:r w:rsidRPr="00085DA1">
        <w:rPr>
          <w:rFonts w:eastAsia="Times-Roman"/>
          <w:bCs/>
          <w:color w:val="0070C0"/>
          <w:sz w:val="16"/>
          <w:szCs w:val="16"/>
        </w:rPr>
        <w:t xml:space="preserve">16 (29) </w:t>
      </w:r>
      <w:r w:rsidRPr="00085DA1">
        <w:rPr>
          <w:rFonts w:eastAsia="TimesNewRoman"/>
          <w:bCs/>
          <w:color w:val="0070C0"/>
          <w:sz w:val="16"/>
          <w:szCs w:val="16"/>
        </w:rPr>
        <w:t xml:space="preserve">апреля </w:t>
      </w:r>
      <w:r w:rsidRPr="00085DA1">
        <w:rPr>
          <w:rFonts w:eastAsia="Times-Roman"/>
          <w:bCs/>
          <w:color w:val="0070C0"/>
          <w:sz w:val="16"/>
          <w:szCs w:val="16"/>
        </w:rPr>
        <w:t xml:space="preserve">1912 </w:t>
      </w:r>
      <w:r w:rsidRPr="00085DA1">
        <w:rPr>
          <w:rFonts w:eastAsia="TimesNewRoman"/>
          <w:bCs/>
          <w:color w:val="0070C0"/>
          <w:sz w:val="16"/>
          <w:szCs w:val="16"/>
        </w:rPr>
        <w:t>года Управляющий Департаментом военной и морской отчётности при Государственном контроле прислал Начальнику ГУК уведомление</w:t>
      </w:r>
      <w:r w:rsidRPr="00085DA1">
        <w:rPr>
          <w:rFonts w:eastAsia="Times-Roman"/>
          <w:bCs/>
          <w:color w:val="0070C0"/>
          <w:sz w:val="16"/>
          <w:szCs w:val="16"/>
        </w:rPr>
        <w:t xml:space="preserve">]. </w:t>
      </w:r>
      <w:r w:rsidRPr="00085DA1">
        <w:rPr>
          <w:rFonts w:eastAsia="TimesNewRoman"/>
          <w:bCs/>
          <w:color w:val="0070C0"/>
          <w:sz w:val="16"/>
          <w:szCs w:val="16"/>
        </w:rPr>
        <w:t>В данном документе отмечалось</w:t>
      </w:r>
      <w:r w:rsidRPr="00085DA1">
        <w:rPr>
          <w:rFonts w:eastAsia="Times-Roman"/>
          <w:bCs/>
          <w:color w:val="0070C0"/>
          <w:sz w:val="16"/>
          <w:szCs w:val="16"/>
        </w:rPr>
        <w:t>: «</w:t>
      </w:r>
      <w:r w:rsidRPr="00085DA1">
        <w:rPr>
          <w:rFonts w:eastAsia="TimesNewRoman"/>
          <w:bCs/>
          <w:color w:val="0070C0"/>
          <w:sz w:val="16"/>
          <w:szCs w:val="16"/>
        </w:rPr>
        <w:t xml:space="preserve">Договор с фирмой </w:t>
      </w:r>
      <w:r w:rsidRPr="00085DA1">
        <w:rPr>
          <w:rFonts w:eastAsia="Times-Roman"/>
          <w:bCs/>
          <w:color w:val="0070C0"/>
          <w:sz w:val="16"/>
          <w:szCs w:val="16"/>
        </w:rPr>
        <w:t>«</w:t>
      </w:r>
      <w:r w:rsidRPr="00085DA1">
        <w:rPr>
          <w:rFonts w:eastAsia="TimesNewRoman"/>
          <w:bCs/>
          <w:color w:val="0070C0"/>
          <w:sz w:val="16"/>
          <w:szCs w:val="16"/>
        </w:rPr>
        <w:t>Уайтхед</w:t>
      </w:r>
      <w:r w:rsidRPr="00085DA1">
        <w:rPr>
          <w:rFonts w:eastAsia="Times-Roman"/>
          <w:bCs/>
          <w:color w:val="0070C0"/>
          <w:sz w:val="16"/>
          <w:szCs w:val="16"/>
        </w:rPr>
        <w:t xml:space="preserve">» </w:t>
      </w:r>
      <w:r w:rsidRPr="00085DA1">
        <w:rPr>
          <w:rFonts w:eastAsia="TimesNewRoman"/>
          <w:bCs/>
          <w:color w:val="0070C0"/>
          <w:sz w:val="16"/>
          <w:szCs w:val="16"/>
        </w:rPr>
        <w:t xml:space="preserve">в </w:t>
      </w:r>
      <w:proofErr w:type="spellStart"/>
      <w:r w:rsidRPr="00085DA1">
        <w:rPr>
          <w:rFonts w:eastAsia="TimesNewRoman"/>
          <w:bCs/>
          <w:color w:val="0070C0"/>
          <w:sz w:val="16"/>
          <w:szCs w:val="16"/>
        </w:rPr>
        <w:t>Фиуме</w:t>
      </w:r>
      <w:proofErr w:type="spellEnd"/>
      <w:r w:rsidRPr="00085DA1">
        <w:rPr>
          <w:rFonts w:eastAsia="TimesNewRoman"/>
          <w:bCs/>
          <w:color w:val="0070C0"/>
          <w:sz w:val="16"/>
          <w:szCs w:val="16"/>
        </w:rPr>
        <w:t xml:space="preserve"> на изготовление мин нового образца</w:t>
      </w:r>
      <w:r w:rsidRPr="00085DA1">
        <w:rPr>
          <w:rFonts w:eastAsia="Times-Roman"/>
          <w:bCs/>
          <w:color w:val="0070C0"/>
          <w:sz w:val="16"/>
          <w:szCs w:val="16"/>
        </w:rPr>
        <w:t xml:space="preserve">, </w:t>
      </w:r>
      <w:r w:rsidRPr="00085DA1">
        <w:rPr>
          <w:rFonts w:eastAsia="TimesNewRoman"/>
          <w:bCs/>
          <w:color w:val="0070C0"/>
          <w:sz w:val="16"/>
          <w:szCs w:val="16"/>
        </w:rPr>
        <w:t xml:space="preserve">как вступающий в силу только после представления фирмой комиссии Морского министерства </w:t>
      </w:r>
      <w:r w:rsidRPr="00085DA1">
        <w:rPr>
          <w:rFonts w:eastAsia="Times-Roman"/>
          <w:bCs/>
          <w:color w:val="0070C0"/>
          <w:sz w:val="16"/>
          <w:szCs w:val="16"/>
        </w:rPr>
        <w:t xml:space="preserve">1 </w:t>
      </w:r>
      <w:r w:rsidRPr="00085DA1">
        <w:rPr>
          <w:rFonts w:eastAsia="TimesNewRoman"/>
          <w:bCs/>
          <w:color w:val="0070C0"/>
          <w:sz w:val="16"/>
          <w:szCs w:val="16"/>
        </w:rPr>
        <w:t xml:space="preserve">августа </w:t>
      </w:r>
      <w:r w:rsidRPr="00085DA1">
        <w:rPr>
          <w:rFonts w:eastAsia="Times-Roman"/>
          <w:bCs/>
          <w:color w:val="0070C0"/>
          <w:sz w:val="16"/>
          <w:szCs w:val="16"/>
        </w:rPr>
        <w:t xml:space="preserve">1912 </w:t>
      </w:r>
      <w:r w:rsidRPr="00085DA1">
        <w:rPr>
          <w:rFonts w:eastAsia="TimesNewRoman"/>
          <w:bCs/>
          <w:color w:val="0070C0"/>
          <w:sz w:val="16"/>
          <w:szCs w:val="16"/>
        </w:rPr>
        <w:t xml:space="preserve">года мины удовлетворяющей техническим требованиям </w:t>
      </w:r>
      <w:r w:rsidRPr="00085DA1">
        <w:rPr>
          <w:rFonts w:eastAsia="Times-Roman"/>
          <w:bCs/>
          <w:color w:val="0070C0"/>
          <w:sz w:val="16"/>
          <w:szCs w:val="16"/>
        </w:rPr>
        <w:t xml:space="preserve">– </w:t>
      </w:r>
      <w:r w:rsidRPr="00085DA1">
        <w:rPr>
          <w:rFonts w:eastAsia="TimesNewRoman"/>
          <w:bCs/>
          <w:color w:val="0070C0"/>
          <w:sz w:val="16"/>
          <w:szCs w:val="16"/>
        </w:rPr>
        <w:t>носит характер предварительного договора</w:t>
      </w:r>
      <w:r w:rsidRPr="00085DA1">
        <w:rPr>
          <w:rFonts w:eastAsia="Times-Roman"/>
          <w:bCs/>
          <w:color w:val="0070C0"/>
          <w:sz w:val="16"/>
          <w:szCs w:val="16"/>
        </w:rPr>
        <w:t xml:space="preserve">. </w:t>
      </w:r>
      <w:r w:rsidRPr="00085DA1">
        <w:rPr>
          <w:rFonts w:eastAsia="TimesNewRoman"/>
          <w:bCs/>
          <w:color w:val="0070C0"/>
          <w:sz w:val="16"/>
          <w:szCs w:val="16"/>
        </w:rPr>
        <w:t>Поэтому вопрос об оплате заказа будет рассматриваться только после приёмных испытаний</w:t>
      </w:r>
      <w:r w:rsidRPr="00085DA1">
        <w:rPr>
          <w:rFonts w:eastAsia="Times-Roman"/>
          <w:bCs/>
          <w:color w:val="0070C0"/>
          <w:sz w:val="16"/>
          <w:szCs w:val="16"/>
        </w:rPr>
        <w:t>».</w:t>
      </w:r>
    </w:p>
    <w:p w14:paraId="330F561A" w14:textId="77777777" w:rsidR="005158DF" w:rsidRPr="00085DA1" w:rsidRDefault="005158DF" w:rsidP="00085DA1">
      <w:pPr>
        <w:jc w:val="both"/>
        <w:rPr>
          <w:rFonts w:eastAsia="Times-Roman"/>
          <w:bCs/>
          <w:color w:val="0070C0"/>
          <w:sz w:val="16"/>
          <w:szCs w:val="16"/>
        </w:rPr>
      </w:pPr>
      <w:r w:rsidRPr="00085DA1">
        <w:rPr>
          <w:rFonts w:eastAsia="TimesNewRoman"/>
          <w:bCs/>
          <w:color w:val="0070C0"/>
          <w:sz w:val="16"/>
          <w:szCs w:val="16"/>
        </w:rPr>
        <w:t xml:space="preserve">Окончание истории с заказом самодвижущейся мины </w:t>
      </w:r>
      <w:r w:rsidRPr="00085DA1">
        <w:rPr>
          <w:rFonts w:eastAsia="Times-Roman"/>
          <w:bCs/>
          <w:color w:val="0070C0"/>
          <w:sz w:val="16"/>
          <w:szCs w:val="16"/>
        </w:rPr>
        <w:t>(</w:t>
      </w:r>
      <w:r w:rsidRPr="00085DA1">
        <w:rPr>
          <w:rFonts w:eastAsia="TimesNewRoman"/>
          <w:bCs/>
          <w:color w:val="0070C0"/>
          <w:sz w:val="16"/>
          <w:szCs w:val="16"/>
        </w:rPr>
        <w:t>торпеды</w:t>
      </w:r>
      <w:r w:rsidRPr="00085DA1">
        <w:rPr>
          <w:rFonts w:eastAsia="Times-Roman"/>
          <w:bCs/>
          <w:color w:val="0070C0"/>
          <w:sz w:val="16"/>
          <w:szCs w:val="16"/>
        </w:rPr>
        <w:t xml:space="preserve">) </w:t>
      </w:r>
      <w:r w:rsidRPr="00085DA1">
        <w:rPr>
          <w:rFonts w:eastAsia="TimesNewRoman"/>
          <w:bCs/>
          <w:color w:val="0070C0"/>
          <w:sz w:val="16"/>
          <w:szCs w:val="16"/>
        </w:rPr>
        <w:t xml:space="preserve">у фирмы </w:t>
      </w:r>
      <w:r w:rsidRPr="00085DA1">
        <w:rPr>
          <w:rFonts w:eastAsia="Times-Roman"/>
          <w:bCs/>
          <w:color w:val="0070C0"/>
          <w:sz w:val="16"/>
          <w:szCs w:val="16"/>
        </w:rPr>
        <w:t>«</w:t>
      </w:r>
      <w:r w:rsidRPr="00085DA1">
        <w:rPr>
          <w:rFonts w:eastAsia="TimesNewRoman"/>
          <w:bCs/>
          <w:color w:val="0070C0"/>
          <w:sz w:val="16"/>
          <w:szCs w:val="16"/>
        </w:rPr>
        <w:t>Уайтхед</w:t>
      </w:r>
      <w:r w:rsidRPr="00085DA1">
        <w:rPr>
          <w:rFonts w:eastAsia="Times-Roman"/>
          <w:bCs/>
          <w:color w:val="0070C0"/>
          <w:sz w:val="16"/>
          <w:szCs w:val="16"/>
        </w:rPr>
        <w:t xml:space="preserve">» </w:t>
      </w:r>
      <w:r w:rsidRPr="00085DA1">
        <w:rPr>
          <w:rFonts w:eastAsia="TimesNewRoman"/>
          <w:bCs/>
          <w:color w:val="0070C0"/>
          <w:sz w:val="16"/>
          <w:szCs w:val="16"/>
        </w:rPr>
        <w:t>в качестве негативного примера привёл товарищ Морского министра А</w:t>
      </w:r>
      <w:r w:rsidRPr="00085DA1">
        <w:rPr>
          <w:rFonts w:eastAsia="Times-Roman"/>
          <w:bCs/>
          <w:color w:val="0070C0"/>
          <w:sz w:val="16"/>
          <w:szCs w:val="16"/>
        </w:rPr>
        <w:t>.</w:t>
      </w:r>
      <w:r w:rsidRPr="00085DA1">
        <w:rPr>
          <w:rFonts w:eastAsia="TimesNewRoman"/>
          <w:bCs/>
          <w:color w:val="0070C0"/>
          <w:sz w:val="16"/>
          <w:szCs w:val="16"/>
        </w:rPr>
        <w:t>Н</w:t>
      </w:r>
      <w:r w:rsidRPr="00085DA1">
        <w:rPr>
          <w:rFonts w:eastAsia="Times-Roman"/>
          <w:bCs/>
          <w:color w:val="0070C0"/>
          <w:sz w:val="16"/>
          <w:szCs w:val="16"/>
        </w:rPr>
        <w:t xml:space="preserve">. </w:t>
      </w:r>
      <w:r w:rsidRPr="00085DA1">
        <w:rPr>
          <w:rFonts w:eastAsia="TimesNewRoman"/>
          <w:bCs/>
          <w:color w:val="0070C0"/>
          <w:sz w:val="16"/>
          <w:szCs w:val="16"/>
        </w:rPr>
        <w:t xml:space="preserve">Крылов в своём докладе на заседании </w:t>
      </w:r>
      <w:bookmarkStart w:id="8" w:name="_Hlk55923828"/>
      <w:r w:rsidRPr="00085DA1">
        <w:rPr>
          <w:rFonts w:eastAsia="TimesNewRoman"/>
          <w:bCs/>
          <w:color w:val="0070C0"/>
          <w:sz w:val="16"/>
          <w:szCs w:val="16"/>
        </w:rPr>
        <w:t>бюджетной комиссии и комиссии по государственной обороне</w:t>
      </w:r>
      <w:bookmarkEnd w:id="8"/>
      <w:r w:rsidRPr="00085DA1">
        <w:rPr>
          <w:rFonts w:eastAsia="TimesNewRoman"/>
          <w:bCs/>
          <w:color w:val="0070C0"/>
          <w:sz w:val="16"/>
          <w:szCs w:val="16"/>
        </w:rPr>
        <w:t xml:space="preserve"> Государственной думы</w:t>
      </w:r>
      <w:r w:rsidRPr="00085DA1">
        <w:rPr>
          <w:rFonts w:eastAsia="Times-Roman"/>
          <w:bCs/>
          <w:color w:val="0070C0"/>
          <w:sz w:val="16"/>
          <w:szCs w:val="16"/>
        </w:rPr>
        <w:t xml:space="preserve">. </w:t>
      </w:r>
      <w:r w:rsidRPr="00085DA1">
        <w:rPr>
          <w:rFonts w:eastAsia="TimesNewRoman"/>
          <w:bCs/>
          <w:color w:val="0070C0"/>
          <w:sz w:val="16"/>
          <w:szCs w:val="16"/>
        </w:rPr>
        <w:t>А именно</w:t>
      </w:r>
      <w:r w:rsidRPr="00085DA1">
        <w:rPr>
          <w:rFonts w:eastAsia="Times-Roman"/>
          <w:bCs/>
          <w:color w:val="0070C0"/>
          <w:sz w:val="16"/>
          <w:szCs w:val="16"/>
        </w:rPr>
        <w:t xml:space="preserve">, </w:t>
      </w:r>
      <w:r w:rsidRPr="00085DA1">
        <w:rPr>
          <w:rFonts w:eastAsia="TimesNewRoman"/>
          <w:bCs/>
          <w:color w:val="0070C0"/>
          <w:sz w:val="16"/>
          <w:szCs w:val="16"/>
        </w:rPr>
        <w:t>членами Государственной думы А</w:t>
      </w:r>
      <w:r w:rsidRPr="00085DA1">
        <w:rPr>
          <w:rFonts w:eastAsia="Times-Roman"/>
          <w:bCs/>
          <w:color w:val="0070C0"/>
          <w:sz w:val="16"/>
          <w:szCs w:val="16"/>
        </w:rPr>
        <w:t>.</w:t>
      </w:r>
      <w:r w:rsidRPr="00085DA1">
        <w:rPr>
          <w:rFonts w:eastAsia="TimesNewRoman"/>
          <w:bCs/>
          <w:color w:val="0070C0"/>
          <w:sz w:val="16"/>
          <w:szCs w:val="16"/>
        </w:rPr>
        <w:t>И</w:t>
      </w:r>
      <w:r w:rsidRPr="00085DA1">
        <w:rPr>
          <w:rFonts w:eastAsia="Times-Roman"/>
          <w:bCs/>
          <w:color w:val="0070C0"/>
          <w:sz w:val="16"/>
          <w:szCs w:val="16"/>
        </w:rPr>
        <w:t xml:space="preserve">. </w:t>
      </w:r>
      <w:r w:rsidRPr="00085DA1">
        <w:rPr>
          <w:rFonts w:eastAsia="TimesNewRoman"/>
          <w:bCs/>
          <w:color w:val="0070C0"/>
          <w:sz w:val="16"/>
          <w:szCs w:val="16"/>
        </w:rPr>
        <w:t xml:space="preserve">Звягинцевым и Федоровым был составлен и опубликован в открытой печати </w:t>
      </w:r>
      <w:r w:rsidRPr="00085DA1">
        <w:rPr>
          <w:rFonts w:eastAsia="Times-Roman"/>
          <w:bCs/>
          <w:color w:val="0070C0"/>
          <w:sz w:val="16"/>
          <w:szCs w:val="16"/>
        </w:rPr>
        <w:t>«</w:t>
      </w:r>
      <w:r w:rsidRPr="00085DA1">
        <w:rPr>
          <w:rFonts w:eastAsia="TimesNewRoman"/>
          <w:bCs/>
          <w:color w:val="0070C0"/>
          <w:sz w:val="16"/>
          <w:szCs w:val="16"/>
        </w:rPr>
        <w:t>Свод устных и письменных объяснений</w:t>
      </w:r>
      <w:r w:rsidRPr="00085DA1">
        <w:rPr>
          <w:rFonts w:eastAsia="Times-Roman"/>
          <w:bCs/>
          <w:color w:val="0070C0"/>
          <w:sz w:val="16"/>
          <w:szCs w:val="16"/>
        </w:rPr>
        <w:t xml:space="preserve">, </w:t>
      </w:r>
      <w:r w:rsidRPr="00085DA1">
        <w:rPr>
          <w:rFonts w:eastAsia="TimesNewRoman"/>
          <w:bCs/>
          <w:color w:val="0070C0"/>
          <w:sz w:val="16"/>
          <w:szCs w:val="16"/>
        </w:rPr>
        <w:t>данных представителями Морского министерства в соединённых заседаниях комиссии по государственной обороне и четвёртой бюджетной подкомиссии по вопросу о мерах к усовершенствованию судостроения и реорганизации ведомства</w:t>
      </w:r>
      <w:r w:rsidRPr="00085DA1">
        <w:rPr>
          <w:rFonts w:eastAsia="Times-Roman"/>
          <w:bCs/>
          <w:color w:val="0070C0"/>
          <w:sz w:val="16"/>
          <w:szCs w:val="16"/>
        </w:rPr>
        <w:t xml:space="preserve">». </w:t>
      </w:r>
      <w:r w:rsidRPr="00085DA1">
        <w:rPr>
          <w:rFonts w:eastAsia="TimesNewRoman"/>
          <w:bCs/>
          <w:color w:val="0070C0"/>
          <w:sz w:val="16"/>
          <w:szCs w:val="16"/>
        </w:rPr>
        <w:t xml:space="preserve">В этом документе сообщалось </w:t>
      </w:r>
      <w:r w:rsidRPr="00085DA1">
        <w:rPr>
          <w:rFonts w:eastAsia="Times-Roman"/>
          <w:bCs/>
          <w:color w:val="0070C0"/>
          <w:sz w:val="16"/>
          <w:szCs w:val="16"/>
        </w:rPr>
        <w:t>«</w:t>
      </w:r>
      <w:r w:rsidRPr="00085DA1">
        <w:rPr>
          <w:rFonts w:eastAsia="TimesNewRoman"/>
          <w:bCs/>
          <w:color w:val="0070C0"/>
          <w:sz w:val="16"/>
          <w:szCs w:val="16"/>
        </w:rPr>
        <w:t>Через каждые три года появляется новый вид торпеды</w:t>
      </w:r>
      <w:r w:rsidRPr="00085DA1">
        <w:rPr>
          <w:rFonts w:eastAsia="Times-Roman"/>
          <w:bCs/>
          <w:color w:val="0070C0"/>
          <w:sz w:val="16"/>
          <w:szCs w:val="16"/>
        </w:rPr>
        <w:t xml:space="preserve">, </w:t>
      </w:r>
      <w:r w:rsidRPr="00085DA1">
        <w:rPr>
          <w:rFonts w:eastAsia="TimesNewRoman"/>
          <w:bCs/>
          <w:color w:val="0070C0"/>
          <w:sz w:val="16"/>
          <w:szCs w:val="16"/>
        </w:rPr>
        <w:t>оставляющий далеко позади предыдущий образец</w:t>
      </w:r>
      <w:r w:rsidRPr="00085DA1">
        <w:rPr>
          <w:rFonts w:eastAsia="Times-Roman"/>
          <w:bCs/>
          <w:color w:val="0070C0"/>
          <w:sz w:val="16"/>
          <w:szCs w:val="16"/>
        </w:rPr>
        <w:t>.</w:t>
      </w:r>
    </w:p>
    <w:p w14:paraId="6E66EE5F" w14:textId="77777777" w:rsidR="005158DF" w:rsidRPr="00085DA1" w:rsidRDefault="005158DF" w:rsidP="00085DA1">
      <w:pPr>
        <w:jc w:val="both"/>
        <w:rPr>
          <w:rFonts w:eastAsia="Times-Roman"/>
          <w:bCs/>
          <w:color w:val="0070C0"/>
          <w:sz w:val="16"/>
          <w:szCs w:val="16"/>
        </w:rPr>
      </w:pPr>
      <w:r w:rsidRPr="00085DA1">
        <w:rPr>
          <w:rFonts w:eastAsia="TimesNewRoman"/>
          <w:bCs/>
          <w:color w:val="0070C0"/>
          <w:sz w:val="16"/>
          <w:szCs w:val="16"/>
        </w:rPr>
        <w:t xml:space="preserve">Теперь на заводе Уайтхеда в </w:t>
      </w:r>
      <w:proofErr w:type="spellStart"/>
      <w:r w:rsidRPr="00085DA1">
        <w:rPr>
          <w:rFonts w:eastAsia="TimesNewRoman"/>
          <w:bCs/>
          <w:color w:val="0070C0"/>
          <w:sz w:val="16"/>
          <w:szCs w:val="16"/>
        </w:rPr>
        <w:t>Фиуме</w:t>
      </w:r>
      <w:proofErr w:type="spellEnd"/>
      <w:r w:rsidRPr="00085DA1">
        <w:rPr>
          <w:rFonts w:eastAsia="TimesNewRoman"/>
          <w:bCs/>
          <w:color w:val="0070C0"/>
          <w:sz w:val="16"/>
          <w:szCs w:val="16"/>
        </w:rPr>
        <w:t xml:space="preserve"> разработана торпеда</w:t>
      </w:r>
      <w:r w:rsidRPr="00085DA1">
        <w:rPr>
          <w:rFonts w:eastAsia="Times-Roman"/>
          <w:bCs/>
          <w:color w:val="0070C0"/>
          <w:sz w:val="16"/>
          <w:szCs w:val="16"/>
        </w:rPr>
        <w:t xml:space="preserve">, </w:t>
      </w:r>
      <w:r w:rsidRPr="00085DA1">
        <w:rPr>
          <w:rFonts w:eastAsia="TimesNewRoman"/>
          <w:bCs/>
          <w:color w:val="0070C0"/>
          <w:sz w:val="16"/>
          <w:szCs w:val="16"/>
        </w:rPr>
        <w:t>движущаяся подогретым воздухом вместо холодного</w:t>
      </w:r>
      <w:r w:rsidRPr="00085DA1">
        <w:rPr>
          <w:rFonts w:eastAsia="Times-Roman"/>
          <w:bCs/>
          <w:color w:val="0070C0"/>
          <w:sz w:val="16"/>
          <w:szCs w:val="16"/>
        </w:rPr>
        <w:t xml:space="preserve">. </w:t>
      </w:r>
      <w:r w:rsidRPr="00085DA1">
        <w:rPr>
          <w:rFonts w:eastAsia="TimesNewRoman"/>
          <w:bCs/>
          <w:color w:val="0070C0"/>
          <w:sz w:val="16"/>
          <w:szCs w:val="16"/>
        </w:rPr>
        <w:t xml:space="preserve">Эти торпеды развивают на </w:t>
      </w:r>
      <w:r w:rsidRPr="00085DA1">
        <w:rPr>
          <w:rFonts w:eastAsia="Times-Roman"/>
          <w:bCs/>
          <w:color w:val="0070C0"/>
          <w:sz w:val="16"/>
          <w:szCs w:val="16"/>
        </w:rPr>
        <w:t xml:space="preserve">1.000 </w:t>
      </w:r>
      <w:r w:rsidRPr="00085DA1">
        <w:rPr>
          <w:rFonts w:eastAsia="TimesNewRoman"/>
          <w:bCs/>
          <w:color w:val="0070C0"/>
          <w:sz w:val="16"/>
          <w:szCs w:val="16"/>
        </w:rPr>
        <w:t>м</w:t>
      </w:r>
      <w:r w:rsidRPr="00085DA1">
        <w:rPr>
          <w:rFonts w:eastAsia="Times-Roman"/>
          <w:bCs/>
          <w:color w:val="0070C0"/>
          <w:sz w:val="16"/>
          <w:szCs w:val="16"/>
        </w:rPr>
        <w:t xml:space="preserve">. 38 –40 </w:t>
      </w:r>
      <w:r w:rsidRPr="00085DA1">
        <w:rPr>
          <w:rFonts w:eastAsia="TimesNewRoman"/>
          <w:bCs/>
          <w:color w:val="0070C0"/>
          <w:sz w:val="16"/>
          <w:szCs w:val="16"/>
        </w:rPr>
        <w:t xml:space="preserve">узлов вместо прежних </w:t>
      </w:r>
      <w:r w:rsidRPr="00085DA1">
        <w:rPr>
          <w:rFonts w:eastAsia="Times-Roman"/>
          <w:bCs/>
          <w:color w:val="0070C0"/>
          <w:sz w:val="16"/>
          <w:szCs w:val="16"/>
        </w:rPr>
        <w:t>32 – 34.</w:t>
      </w:r>
    </w:p>
    <w:p w14:paraId="7DD3A4EC" w14:textId="77777777" w:rsidR="005158DF" w:rsidRPr="00085DA1" w:rsidRDefault="005158DF" w:rsidP="00085DA1">
      <w:pPr>
        <w:jc w:val="both"/>
        <w:rPr>
          <w:rFonts w:eastAsia="Times-Roman"/>
          <w:bCs/>
          <w:color w:val="0070C0"/>
          <w:sz w:val="16"/>
          <w:szCs w:val="16"/>
        </w:rPr>
      </w:pPr>
      <w:r w:rsidRPr="00085DA1">
        <w:rPr>
          <w:rFonts w:eastAsia="TimesNewRoman"/>
          <w:bCs/>
          <w:color w:val="0070C0"/>
          <w:sz w:val="16"/>
          <w:szCs w:val="16"/>
        </w:rPr>
        <w:t xml:space="preserve">Морское министерство заказало </w:t>
      </w:r>
      <w:r w:rsidRPr="00085DA1">
        <w:rPr>
          <w:rFonts w:eastAsia="Times-Roman"/>
          <w:bCs/>
          <w:color w:val="0070C0"/>
          <w:sz w:val="16"/>
          <w:szCs w:val="16"/>
        </w:rPr>
        <w:t xml:space="preserve">10 </w:t>
      </w:r>
      <w:r w:rsidRPr="00085DA1">
        <w:rPr>
          <w:rFonts w:eastAsia="TimesNewRoman"/>
          <w:bCs/>
          <w:color w:val="0070C0"/>
          <w:sz w:val="16"/>
          <w:szCs w:val="16"/>
        </w:rPr>
        <w:t>штук таких образцовых торпед и летом приступит к их валовой выделке на русских заводах</w:t>
      </w:r>
      <w:r w:rsidRPr="00085DA1">
        <w:rPr>
          <w:rFonts w:eastAsia="Times-Roman"/>
          <w:bCs/>
          <w:color w:val="0070C0"/>
          <w:sz w:val="16"/>
          <w:szCs w:val="16"/>
        </w:rPr>
        <w:t xml:space="preserve">. </w:t>
      </w:r>
      <w:r w:rsidRPr="00085DA1">
        <w:rPr>
          <w:rFonts w:eastAsia="TimesNewRoman"/>
          <w:bCs/>
          <w:color w:val="0070C0"/>
          <w:sz w:val="16"/>
          <w:szCs w:val="16"/>
        </w:rPr>
        <w:t>Здесь необходимо указать</w:t>
      </w:r>
      <w:r w:rsidRPr="00085DA1">
        <w:rPr>
          <w:rFonts w:eastAsia="Times-Roman"/>
          <w:bCs/>
          <w:color w:val="0070C0"/>
          <w:sz w:val="16"/>
          <w:szCs w:val="16"/>
        </w:rPr>
        <w:t xml:space="preserve">, </w:t>
      </w:r>
      <w:r w:rsidRPr="00085DA1">
        <w:rPr>
          <w:rFonts w:eastAsia="TimesNewRoman"/>
          <w:bCs/>
          <w:color w:val="0070C0"/>
          <w:sz w:val="16"/>
          <w:szCs w:val="16"/>
        </w:rPr>
        <w:t xml:space="preserve">что по выделке наши торпеды заводов </w:t>
      </w:r>
      <w:proofErr w:type="spellStart"/>
      <w:r w:rsidRPr="00085DA1">
        <w:rPr>
          <w:rFonts w:eastAsia="TimesNewRoman"/>
          <w:bCs/>
          <w:color w:val="0070C0"/>
          <w:sz w:val="16"/>
          <w:szCs w:val="16"/>
        </w:rPr>
        <w:t>Лесснера</w:t>
      </w:r>
      <w:proofErr w:type="spellEnd"/>
      <w:r w:rsidRPr="00085DA1">
        <w:rPr>
          <w:rFonts w:eastAsia="TimesNewRoman"/>
          <w:bCs/>
          <w:color w:val="0070C0"/>
          <w:sz w:val="16"/>
          <w:szCs w:val="16"/>
        </w:rPr>
        <w:t xml:space="preserve"> и Обуховского ни в чём не уступали и в смысле точности отделки даже превосходили торпеды завода Уайтхеда</w:t>
      </w:r>
      <w:r w:rsidRPr="00085DA1">
        <w:rPr>
          <w:rFonts w:eastAsia="Times-Roman"/>
          <w:bCs/>
          <w:color w:val="0070C0"/>
          <w:sz w:val="16"/>
          <w:szCs w:val="16"/>
        </w:rPr>
        <w:t xml:space="preserve">. </w:t>
      </w:r>
      <w:r w:rsidRPr="00085DA1">
        <w:rPr>
          <w:rFonts w:eastAsia="TimesNewRoman"/>
          <w:bCs/>
          <w:color w:val="0070C0"/>
          <w:sz w:val="16"/>
          <w:szCs w:val="16"/>
        </w:rPr>
        <w:t xml:space="preserve">Но инициатива усовершенствований и достижение лучших конечных результатов до сих пор оставались у завода </w:t>
      </w:r>
      <w:proofErr w:type="spellStart"/>
      <w:r w:rsidRPr="00085DA1">
        <w:rPr>
          <w:rFonts w:eastAsia="TimesNewRoman"/>
          <w:bCs/>
          <w:color w:val="0070C0"/>
          <w:sz w:val="16"/>
          <w:szCs w:val="16"/>
        </w:rPr>
        <w:t>Лесснера</w:t>
      </w:r>
      <w:proofErr w:type="spellEnd"/>
      <w:r w:rsidRPr="00085DA1">
        <w:rPr>
          <w:rFonts w:eastAsia="Times-Roman"/>
          <w:bCs/>
          <w:color w:val="0070C0"/>
          <w:sz w:val="16"/>
          <w:szCs w:val="16"/>
        </w:rPr>
        <w:t xml:space="preserve">, </w:t>
      </w:r>
      <w:r w:rsidRPr="00085DA1">
        <w:rPr>
          <w:rFonts w:eastAsia="TimesNewRoman"/>
          <w:bCs/>
          <w:color w:val="0070C0"/>
          <w:sz w:val="16"/>
          <w:szCs w:val="16"/>
        </w:rPr>
        <w:t>к которому всегда и приходилось прибегать для получения образцов</w:t>
      </w:r>
      <w:r w:rsidRPr="00085DA1">
        <w:rPr>
          <w:rFonts w:eastAsia="Times-Roman"/>
          <w:bCs/>
          <w:color w:val="0070C0"/>
          <w:sz w:val="16"/>
          <w:szCs w:val="16"/>
        </w:rPr>
        <w:t xml:space="preserve">. </w:t>
      </w:r>
      <w:r w:rsidRPr="00085DA1">
        <w:rPr>
          <w:rFonts w:eastAsia="TimesNewRoman"/>
          <w:bCs/>
          <w:color w:val="0070C0"/>
          <w:sz w:val="16"/>
          <w:szCs w:val="16"/>
        </w:rPr>
        <w:t>Так и с подогреванием воздуха</w:t>
      </w:r>
      <w:r w:rsidRPr="00085DA1">
        <w:rPr>
          <w:rFonts w:eastAsia="Times-Roman"/>
          <w:bCs/>
          <w:color w:val="0070C0"/>
          <w:sz w:val="16"/>
          <w:szCs w:val="16"/>
        </w:rPr>
        <w:t>:</w:t>
      </w:r>
    </w:p>
    <w:p w14:paraId="3B6B0006" w14:textId="77777777" w:rsidR="005158DF" w:rsidRPr="00085DA1" w:rsidRDefault="005158DF" w:rsidP="00085DA1">
      <w:pPr>
        <w:jc w:val="both"/>
        <w:rPr>
          <w:rFonts w:eastAsia="Times-Roman"/>
          <w:bCs/>
          <w:color w:val="0070C0"/>
          <w:sz w:val="16"/>
          <w:szCs w:val="16"/>
        </w:rPr>
      </w:pPr>
      <w:r w:rsidRPr="00085DA1">
        <w:rPr>
          <w:rFonts w:eastAsia="TimesNewRoman"/>
          <w:bCs/>
          <w:color w:val="0070C0"/>
          <w:sz w:val="16"/>
          <w:szCs w:val="16"/>
        </w:rPr>
        <w:t xml:space="preserve">хотя у нас опыты в этом направлении начались ещё в </w:t>
      </w:r>
      <w:r w:rsidRPr="00085DA1">
        <w:rPr>
          <w:rFonts w:eastAsia="Times-Roman"/>
          <w:bCs/>
          <w:color w:val="0070C0"/>
          <w:sz w:val="16"/>
          <w:szCs w:val="16"/>
        </w:rPr>
        <w:t xml:space="preserve">1903 </w:t>
      </w:r>
      <w:r w:rsidRPr="00085DA1">
        <w:rPr>
          <w:rFonts w:eastAsia="TimesNewRoman"/>
          <w:bCs/>
          <w:color w:val="0070C0"/>
          <w:sz w:val="16"/>
          <w:szCs w:val="16"/>
        </w:rPr>
        <w:t>г</w:t>
      </w:r>
      <w:r w:rsidRPr="00085DA1">
        <w:rPr>
          <w:rFonts w:eastAsia="Times-Roman"/>
          <w:bCs/>
          <w:color w:val="0070C0"/>
          <w:sz w:val="16"/>
          <w:szCs w:val="16"/>
        </w:rPr>
        <w:t xml:space="preserve">., </w:t>
      </w:r>
      <w:r w:rsidRPr="00085DA1">
        <w:rPr>
          <w:rFonts w:eastAsia="TimesNewRoman"/>
          <w:bCs/>
          <w:color w:val="0070C0"/>
          <w:sz w:val="16"/>
          <w:szCs w:val="16"/>
        </w:rPr>
        <w:t>но к удовлетворительным результатам не привели</w:t>
      </w:r>
      <w:r w:rsidRPr="00085DA1">
        <w:rPr>
          <w:rFonts w:eastAsia="Times-Roman"/>
          <w:bCs/>
          <w:color w:val="0070C0"/>
          <w:sz w:val="16"/>
          <w:szCs w:val="16"/>
        </w:rPr>
        <w:t xml:space="preserve">, </w:t>
      </w:r>
      <w:r w:rsidRPr="00085DA1">
        <w:rPr>
          <w:rFonts w:eastAsia="TimesNewRoman"/>
          <w:bCs/>
          <w:color w:val="0070C0"/>
          <w:sz w:val="16"/>
          <w:szCs w:val="16"/>
        </w:rPr>
        <w:t>тогда</w:t>
      </w:r>
      <w:r w:rsidRPr="00085DA1">
        <w:rPr>
          <w:rFonts w:eastAsia="Times-Roman"/>
          <w:bCs/>
          <w:color w:val="0070C0"/>
          <w:sz w:val="16"/>
          <w:szCs w:val="16"/>
        </w:rPr>
        <w:t xml:space="preserve">, </w:t>
      </w:r>
      <w:r w:rsidRPr="00085DA1">
        <w:rPr>
          <w:rFonts w:eastAsia="TimesNewRoman"/>
          <w:bCs/>
          <w:color w:val="0070C0"/>
          <w:sz w:val="16"/>
          <w:szCs w:val="16"/>
        </w:rPr>
        <w:t>как у Уайтхеда таковых добились</w:t>
      </w:r>
      <w:r w:rsidRPr="00085DA1">
        <w:rPr>
          <w:rFonts w:eastAsia="Times-Roman"/>
          <w:bCs/>
          <w:color w:val="0070C0"/>
          <w:sz w:val="16"/>
          <w:szCs w:val="16"/>
        </w:rPr>
        <w:t>».</w:t>
      </w:r>
    </w:p>
    <w:p w14:paraId="12ECBDA0" w14:textId="77777777" w:rsidR="005158DF" w:rsidRPr="00085DA1" w:rsidRDefault="005158DF" w:rsidP="00085DA1">
      <w:pPr>
        <w:jc w:val="both"/>
        <w:rPr>
          <w:rFonts w:eastAsia="Times-Roman"/>
          <w:bCs/>
          <w:color w:val="0070C0"/>
          <w:sz w:val="16"/>
          <w:szCs w:val="16"/>
        </w:rPr>
      </w:pPr>
      <w:r w:rsidRPr="00085DA1">
        <w:rPr>
          <w:rFonts w:eastAsia="TimesNewRoman"/>
          <w:bCs/>
          <w:color w:val="0070C0"/>
          <w:sz w:val="16"/>
          <w:szCs w:val="16"/>
        </w:rPr>
        <w:t xml:space="preserve">Фирма </w:t>
      </w:r>
      <w:r w:rsidRPr="00085DA1">
        <w:rPr>
          <w:rFonts w:eastAsia="Times-Roman"/>
          <w:bCs/>
          <w:color w:val="0070C0"/>
          <w:sz w:val="16"/>
          <w:szCs w:val="16"/>
        </w:rPr>
        <w:t>«</w:t>
      </w:r>
      <w:r w:rsidRPr="00085DA1">
        <w:rPr>
          <w:rFonts w:eastAsia="TimesNewRoman"/>
          <w:bCs/>
          <w:color w:val="0070C0"/>
          <w:sz w:val="16"/>
          <w:szCs w:val="16"/>
        </w:rPr>
        <w:t>Уайтхед</w:t>
      </w:r>
      <w:r w:rsidRPr="00085DA1">
        <w:rPr>
          <w:rFonts w:eastAsia="Times-Roman"/>
          <w:bCs/>
          <w:color w:val="0070C0"/>
          <w:sz w:val="16"/>
          <w:szCs w:val="16"/>
        </w:rPr>
        <w:t xml:space="preserve">», </w:t>
      </w:r>
      <w:r w:rsidRPr="00085DA1">
        <w:rPr>
          <w:rFonts w:eastAsia="TimesNewRoman"/>
          <w:bCs/>
          <w:color w:val="0070C0"/>
          <w:sz w:val="16"/>
          <w:szCs w:val="16"/>
        </w:rPr>
        <w:t xml:space="preserve">заключая контракт на изготовление </w:t>
      </w:r>
      <w:r w:rsidRPr="00085DA1">
        <w:rPr>
          <w:rFonts w:eastAsia="Times-Roman"/>
          <w:bCs/>
          <w:color w:val="0070C0"/>
          <w:sz w:val="16"/>
          <w:szCs w:val="16"/>
        </w:rPr>
        <w:t xml:space="preserve">10 </w:t>
      </w:r>
      <w:r w:rsidRPr="00085DA1">
        <w:rPr>
          <w:rFonts w:eastAsia="TimesNewRoman"/>
          <w:bCs/>
          <w:color w:val="0070C0"/>
          <w:sz w:val="16"/>
          <w:szCs w:val="16"/>
        </w:rPr>
        <w:t>торпед</w:t>
      </w:r>
      <w:r w:rsidRPr="00085DA1">
        <w:rPr>
          <w:rFonts w:eastAsia="Times-Roman"/>
          <w:bCs/>
          <w:color w:val="0070C0"/>
          <w:sz w:val="16"/>
          <w:szCs w:val="16"/>
        </w:rPr>
        <w:t xml:space="preserve">, </w:t>
      </w:r>
      <w:r w:rsidRPr="00085DA1">
        <w:rPr>
          <w:rFonts w:eastAsia="TimesNewRoman"/>
          <w:bCs/>
          <w:color w:val="0070C0"/>
          <w:sz w:val="16"/>
          <w:szCs w:val="16"/>
        </w:rPr>
        <w:t>не оговаривала себе никакого особого вознаграждения и ничем не обуславливала их поставки</w:t>
      </w:r>
      <w:r w:rsidRPr="00085DA1">
        <w:rPr>
          <w:rFonts w:eastAsia="Times-Roman"/>
          <w:bCs/>
          <w:color w:val="0070C0"/>
          <w:sz w:val="16"/>
          <w:szCs w:val="16"/>
        </w:rPr>
        <w:t xml:space="preserve">. </w:t>
      </w:r>
      <w:r w:rsidRPr="00085DA1">
        <w:rPr>
          <w:rFonts w:eastAsia="TimesNewRoman"/>
          <w:bCs/>
          <w:color w:val="0070C0"/>
          <w:sz w:val="16"/>
          <w:szCs w:val="16"/>
        </w:rPr>
        <w:t>Когда же наши приёмщики прибыли за получением торпед</w:t>
      </w:r>
      <w:r w:rsidRPr="00085DA1">
        <w:rPr>
          <w:rFonts w:eastAsia="Times-Roman"/>
          <w:bCs/>
          <w:color w:val="0070C0"/>
          <w:sz w:val="16"/>
          <w:szCs w:val="16"/>
        </w:rPr>
        <w:t xml:space="preserve">, </w:t>
      </w:r>
      <w:r w:rsidRPr="00085DA1">
        <w:rPr>
          <w:rFonts w:eastAsia="TimesNewRoman"/>
          <w:bCs/>
          <w:color w:val="0070C0"/>
          <w:sz w:val="16"/>
          <w:szCs w:val="16"/>
        </w:rPr>
        <w:t>то им было заявлено</w:t>
      </w:r>
      <w:r w:rsidRPr="00085DA1">
        <w:rPr>
          <w:rFonts w:eastAsia="Times-Roman"/>
          <w:bCs/>
          <w:color w:val="0070C0"/>
          <w:sz w:val="16"/>
          <w:szCs w:val="16"/>
        </w:rPr>
        <w:t xml:space="preserve">, </w:t>
      </w:r>
      <w:r w:rsidRPr="00085DA1">
        <w:rPr>
          <w:rFonts w:eastAsia="TimesNewRoman"/>
          <w:bCs/>
          <w:color w:val="0070C0"/>
          <w:sz w:val="16"/>
          <w:szCs w:val="16"/>
        </w:rPr>
        <w:t>что ввиду того</w:t>
      </w:r>
      <w:r w:rsidRPr="00085DA1">
        <w:rPr>
          <w:rFonts w:eastAsia="Times-Roman"/>
          <w:bCs/>
          <w:color w:val="0070C0"/>
          <w:sz w:val="16"/>
          <w:szCs w:val="16"/>
        </w:rPr>
        <w:t xml:space="preserve">, </w:t>
      </w:r>
      <w:r w:rsidRPr="00085DA1">
        <w:rPr>
          <w:rFonts w:eastAsia="TimesNewRoman"/>
          <w:bCs/>
          <w:color w:val="0070C0"/>
          <w:sz w:val="16"/>
          <w:szCs w:val="16"/>
        </w:rPr>
        <w:t>что эти торпеды должны служить образцом для выделки подобных же на русских заводах</w:t>
      </w:r>
      <w:r w:rsidRPr="00085DA1">
        <w:rPr>
          <w:rFonts w:eastAsia="Times-Roman"/>
          <w:bCs/>
          <w:color w:val="0070C0"/>
          <w:sz w:val="16"/>
          <w:szCs w:val="16"/>
        </w:rPr>
        <w:t xml:space="preserve">, </w:t>
      </w:r>
      <w:r w:rsidRPr="00085DA1">
        <w:rPr>
          <w:rFonts w:eastAsia="TimesNewRoman"/>
          <w:bCs/>
          <w:color w:val="0070C0"/>
          <w:sz w:val="16"/>
          <w:szCs w:val="16"/>
        </w:rPr>
        <w:t xml:space="preserve">фирма </w:t>
      </w:r>
      <w:r w:rsidRPr="00085DA1">
        <w:rPr>
          <w:rFonts w:eastAsia="Times-Roman"/>
          <w:bCs/>
          <w:color w:val="0070C0"/>
          <w:sz w:val="16"/>
          <w:szCs w:val="16"/>
        </w:rPr>
        <w:t>«</w:t>
      </w:r>
      <w:r w:rsidRPr="00085DA1">
        <w:rPr>
          <w:rFonts w:eastAsia="TimesNewRoman"/>
          <w:bCs/>
          <w:color w:val="0070C0"/>
          <w:sz w:val="16"/>
          <w:szCs w:val="16"/>
        </w:rPr>
        <w:t>Уайтхед</w:t>
      </w:r>
      <w:r w:rsidRPr="00085DA1">
        <w:rPr>
          <w:rFonts w:eastAsia="Times-Roman"/>
          <w:bCs/>
          <w:color w:val="0070C0"/>
          <w:sz w:val="16"/>
          <w:szCs w:val="16"/>
        </w:rPr>
        <w:t xml:space="preserve">» </w:t>
      </w:r>
      <w:r w:rsidRPr="00085DA1">
        <w:rPr>
          <w:rFonts w:eastAsia="TimesNewRoman"/>
          <w:bCs/>
          <w:color w:val="0070C0"/>
          <w:sz w:val="16"/>
          <w:szCs w:val="16"/>
        </w:rPr>
        <w:t>их отпустить</w:t>
      </w:r>
      <w:r w:rsidRPr="00085DA1">
        <w:rPr>
          <w:rFonts w:eastAsia="Times-Roman"/>
          <w:bCs/>
          <w:color w:val="0070C0"/>
          <w:sz w:val="16"/>
          <w:szCs w:val="16"/>
        </w:rPr>
        <w:t xml:space="preserve">, </w:t>
      </w:r>
      <w:r w:rsidRPr="00085DA1">
        <w:rPr>
          <w:rFonts w:eastAsia="TimesNewRoman"/>
          <w:bCs/>
          <w:color w:val="0070C0"/>
          <w:sz w:val="16"/>
          <w:szCs w:val="16"/>
        </w:rPr>
        <w:t>не согласна</w:t>
      </w:r>
      <w:r w:rsidRPr="00085DA1">
        <w:rPr>
          <w:rFonts w:eastAsia="Times-Roman"/>
          <w:bCs/>
          <w:color w:val="0070C0"/>
          <w:sz w:val="16"/>
          <w:szCs w:val="16"/>
        </w:rPr>
        <w:t>.</w:t>
      </w:r>
    </w:p>
    <w:p w14:paraId="1F3355A1" w14:textId="77777777" w:rsidR="005158DF" w:rsidRPr="00085DA1" w:rsidRDefault="005158DF" w:rsidP="00085DA1">
      <w:pPr>
        <w:jc w:val="both"/>
        <w:rPr>
          <w:rFonts w:eastAsia="Times-Roman"/>
          <w:bCs/>
          <w:color w:val="0070C0"/>
          <w:sz w:val="16"/>
          <w:szCs w:val="16"/>
        </w:rPr>
      </w:pPr>
      <w:r w:rsidRPr="00085DA1">
        <w:rPr>
          <w:rFonts w:eastAsia="TimesNewRoman"/>
          <w:bCs/>
          <w:color w:val="0070C0"/>
          <w:sz w:val="16"/>
          <w:szCs w:val="16"/>
        </w:rPr>
        <w:t xml:space="preserve">Она считает контракт нарушенным и требует или единовременного вознаграждения в </w:t>
      </w:r>
      <w:r w:rsidRPr="00085DA1">
        <w:rPr>
          <w:rFonts w:eastAsia="Times-Roman"/>
          <w:bCs/>
          <w:color w:val="0070C0"/>
          <w:sz w:val="16"/>
          <w:szCs w:val="16"/>
        </w:rPr>
        <w:t xml:space="preserve">10.000 </w:t>
      </w:r>
      <w:r w:rsidRPr="00085DA1">
        <w:rPr>
          <w:rFonts w:eastAsia="TimesNewRoman"/>
          <w:bCs/>
          <w:color w:val="0070C0"/>
          <w:sz w:val="16"/>
          <w:szCs w:val="16"/>
        </w:rPr>
        <w:t>фунтов стерлингов</w:t>
      </w:r>
      <w:r w:rsidRPr="00085DA1">
        <w:rPr>
          <w:rFonts w:eastAsia="Times-Roman"/>
          <w:bCs/>
          <w:color w:val="0070C0"/>
          <w:sz w:val="16"/>
          <w:szCs w:val="16"/>
        </w:rPr>
        <w:t xml:space="preserve">, </w:t>
      </w:r>
      <w:r w:rsidRPr="00085DA1">
        <w:rPr>
          <w:rFonts w:eastAsia="TimesNewRoman"/>
          <w:bCs/>
          <w:color w:val="0070C0"/>
          <w:sz w:val="16"/>
          <w:szCs w:val="16"/>
        </w:rPr>
        <w:t xml:space="preserve">или премию по </w:t>
      </w:r>
      <w:r w:rsidRPr="00085DA1">
        <w:rPr>
          <w:rFonts w:eastAsia="Times-Roman"/>
          <w:bCs/>
          <w:color w:val="0070C0"/>
          <w:sz w:val="16"/>
          <w:szCs w:val="16"/>
        </w:rPr>
        <w:t xml:space="preserve">35 </w:t>
      </w:r>
      <w:r w:rsidRPr="00085DA1">
        <w:rPr>
          <w:rFonts w:eastAsia="TimesNewRoman"/>
          <w:bCs/>
          <w:color w:val="0070C0"/>
          <w:sz w:val="16"/>
          <w:szCs w:val="16"/>
        </w:rPr>
        <w:t>фунтов стерлингов с каждой изготовленной в России торпеды с их приспособлением для подогрева воздуха</w:t>
      </w:r>
      <w:r w:rsidRPr="00085DA1">
        <w:rPr>
          <w:rFonts w:eastAsia="Times-Roman"/>
          <w:bCs/>
          <w:color w:val="0070C0"/>
          <w:sz w:val="16"/>
          <w:szCs w:val="16"/>
        </w:rPr>
        <w:t xml:space="preserve">. </w:t>
      </w:r>
      <w:r w:rsidRPr="00085DA1">
        <w:rPr>
          <w:rFonts w:eastAsia="TimesNewRoman"/>
          <w:bCs/>
          <w:color w:val="0070C0"/>
          <w:sz w:val="16"/>
          <w:szCs w:val="16"/>
        </w:rPr>
        <w:t xml:space="preserve">Это обошлось Морскому министерству ровно в </w:t>
      </w:r>
      <w:r w:rsidRPr="00085DA1">
        <w:rPr>
          <w:rFonts w:eastAsia="Times-Roman"/>
          <w:bCs/>
          <w:color w:val="0070C0"/>
          <w:sz w:val="16"/>
          <w:szCs w:val="16"/>
        </w:rPr>
        <w:t xml:space="preserve">10.000 </w:t>
      </w:r>
      <w:r w:rsidRPr="00085DA1">
        <w:rPr>
          <w:rFonts w:eastAsia="TimesNewRoman"/>
          <w:bCs/>
          <w:color w:val="0070C0"/>
          <w:sz w:val="16"/>
          <w:szCs w:val="16"/>
        </w:rPr>
        <w:t>фунтов стерлингов</w:t>
      </w:r>
      <w:r w:rsidRPr="00085DA1">
        <w:rPr>
          <w:rFonts w:eastAsia="Times-Roman"/>
          <w:bCs/>
          <w:color w:val="0070C0"/>
          <w:sz w:val="16"/>
          <w:szCs w:val="16"/>
        </w:rPr>
        <w:t xml:space="preserve">, </w:t>
      </w:r>
      <w:r w:rsidRPr="00085DA1">
        <w:rPr>
          <w:rFonts w:eastAsia="TimesNewRoman"/>
          <w:bCs/>
          <w:color w:val="0070C0"/>
          <w:sz w:val="16"/>
          <w:szCs w:val="16"/>
        </w:rPr>
        <w:t>т</w:t>
      </w:r>
      <w:r w:rsidRPr="00085DA1">
        <w:rPr>
          <w:rFonts w:eastAsia="Times-Roman"/>
          <w:bCs/>
          <w:color w:val="0070C0"/>
          <w:sz w:val="16"/>
          <w:szCs w:val="16"/>
        </w:rPr>
        <w:t>.</w:t>
      </w:r>
      <w:r w:rsidRPr="00085DA1">
        <w:rPr>
          <w:rFonts w:eastAsia="TimesNewRoman"/>
          <w:bCs/>
          <w:color w:val="0070C0"/>
          <w:sz w:val="16"/>
          <w:szCs w:val="16"/>
        </w:rPr>
        <w:t>е</w:t>
      </w:r>
      <w:r w:rsidRPr="00085DA1">
        <w:rPr>
          <w:rFonts w:eastAsia="Times-Roman"/>
          <w:bCs/>
          <w:color w:val="0070C0"/>
          <w:sz w:val="16"/>
          <w:szCs w:val="16"/>
        </w:rPr>
        <w:t xml:space="preserve">. </w:t>
      </w:r>
      <w:r w:rsidRPr="00085DA1">
        <w:rPr>
          <w:rFonts w:eastAsia="TimesNewRoman"/>
          <w:bCs/>
          <w:color w:val="0070C0"/>
          <w:sz w:val="16"/>
          <w:szCs w:val="16"/>
        </w:rPr>
        <w:t xml:space="preserve">почти в </w:t>
      </w:r>
      <w:r w:rsidRPr="00085DA1">
        <w:rPr>
          <w:rFonts w:eastAsia="Times-Roman"/>
          <w:bCs/>
          <w:color w:val="0070C0"/>
          <w:sz w:val="16"/>
          <w:szCs w:val="16"/>
        </w:rPr>
        <w:t xml:space="preserve">100.000 </w:t>
      </w:r>
      <w:r w:rsidRPr="00085DA1">
        <w:rPr>
          <w:rFonts w:eastAsia="TimesNewRoman"/>
          <w:bCs/>
          <w:color w:val="0070C0"/>
          <w:sz w:val="16"/>
          <w:szCs w:val="16"/>
        </w:rPr>
        <w:t>рублей золотом</w:t>
      </w:r>
      <w:r w:rsidRPr="00085DA1">
        <w:rPr>
          <w:rFonts w:eastAsia="Times-Roman"/>
          <w:bCs/>
          <w:color w:val="0070C0"/>
          <w:sz w:val="16"/>
          <w:szCs w:val="16"/>
        </w:rPr>
        <w:t>.</w:t>
      </w:r>
    </w:p>
    <w:p w14:paraId="0F68C54D" w14:textId="77777777" w:rsidR="005158DF" w:rsidRPr="00085DA1" w:rsidRDefault="005158DF" w:rsidP="00085DA1">
      <w:pPr>
        <w:jc w:val="both"/>
        <w:rPr>
          <w:rFonts w:eastAsia="TimesNewRoman"/>
          <w:bCs/>
          <w:color w:val="0070C0"/>
          <w:sz w:val="16"/>
          <w:szCs w:val="16"/>
        </w:rPr>
      </w:pPr>
      <w:r w:rsidRPr="00085DA1">
        <w:rPr>
          <w:rFonts w:eastAsia="TimesNewRoman"/>
          <w:bCs/>
          <w:color w:val="0070C0"/>
          <w:sz w:val="16"/>
          <w:szCs w:val="16"/>
        </w:rPr>
        <w:t>Таким образом</w:t>
      </w:r>
      <w:r w:rsidRPr="00085DA1">
        <w:rPr>
          <w:rFonts w:eastAsia="Times-Roman"/>
          <w:bCs/>
          <w:color w:val="0070C0"/>
          <w:sz w:val="16"/>
          <w:szCs w:val="16"/>
        </w:rPr>
        <w:t xml:space="preserve">, </w:t>
      </w:r>
      <w:r w:rsidRPr="00085DA1">
        <w:rPr>
          <w:rFonts w:eastAsia="TimesNewRoman"/>
          <w:bCs/>
          <w:color w:val="0070C0"/>
          <w:sz w:val="16"/>
          <w:szCs w:val="16"/>
        </w:rPr>
        <w:t>рассматривая военно</w:t>
      </w:r>
      <w:r w:rsidRPr="00085DA1">
        <w:rPr>
          <w:rFonts w:eastAsia="Times-Roman"/>
          <w:bCs/>
          <w:color w:val="0070C0"/>
          <w:sz w:val="16"/>
          <w:szCs w:val="16"/>
        </w:rPr>
        <w:t>-</w:t>
      </w:r>
      <w:r w:rsidRPr="00085DA1">
        <w:rPr>
          <w:rFonts w:eastAsia="TimesNewRoman"/>
          <w:bCs/>
          <w:color w:val="0070C0"/>
          <w:sz w:val="16"/>
          <w:szCs w:val="16"/>
        </w:rPr>
        <w:t>технического сотрудничество России в области военно</w:t>
      </w:r>
      <w:r w:rsidRPr="00085DA1">
        <w:rPr>
          <w:rFonts w:eastAsia="Times-Roman"/>
          <w:bCs/>
          <w:color w:val="0070C0"/>
          <w:sz w:val="16"/>
          <w:szCs w:val="16"/>
        </w:rPr>
        <w:t>-</w:t>
      </w:r>
      <w:r w:rsidRPr="00085DA1">
        <w:rPr>
          <w:rFonts w:eastAsia="TimesNewRoman"/>
          <w:bCs/>
          <w:color w:val="0070C0"/>
          <w:sz w:val="16"/>
          <w:szCs w:val="16"/>
        </w:rPr>
        <w:t>морского оружия с Италией в исследуемый период необходимо отметить</w:t>
      </w:r>
      <w:r w:rsidRPr="00085DA1">
        <w:rPr>
          <w:rFonts w:eastAsia="Times-Roman"/>
          <w:bCs/>
          <w:color w:val="0070C0"/>
          <w:sz w:val="16"/>
          <w:szCs w:val="16"/>
        </w:rPr>
        <w:t xml:space="preserve">, </w:t>
      </w:r>
      <w:r w:rsidRPr="00085DA1">
        <w:rPr>
          <w:rFonts w:eastAsia="TimesNewRoman"/>
          <w:bCs/>
          <w:color w:val="0070C0"/>
          <w:sz w:val="16"/>
          <w:szCs w:val="16"/>
        </w:rPr>
        <w:t>данные торпеды были поставлены на вооружение</w:t>
      </w:r>
      <w:r w:rsidRPr="00085DA1">
        <w:rPr>
          <w:rFonts w:eastAsia="Times-Roman"/>
          <w:bCs/>
          <w:color w:val="0070C0"/>
          <w:sz w:val="16"/>
          <w:szCs w:val="16"/>
        </w:rPr>
        <w:t xml:space="preserve">. </w:t>
      </w:r>
      <w:r w:rsidRPr="00085DA1">
        <w:rPr>
          <w:rFonts w:eastAsia="TimesNewRoman"/>
          <w:bCs/>
          <w:color w:val="0070C0"/>
          <w:sz w:val="16"/>
          <w:szCs w:val="16"/>
        </w:rPr>
        <w:t>Вместе с тем</w:t>
      </w:r>
      <w:r w:rsidRPr="00085DA1">
        <w:rPr>
          <w:rFonts w:eastAsia="Times-Roman"/>
          <w:bCs/>
          <w:color w:val="0070C0"/>
          <w:sz w:val="16"/>
          <w:szCs w:val="16"/>
        </w:rPr>
        <w:t xml:space="preserve">, </w:t>
      </w:r>
      <w:r w:rsidRPr="00085DA1">
        <w:rPr>
          <w:rFonts w:eastAsia="TimesNewRoman"/>
          <w:bCs/>
          <w:color w:val="0070C0"/>
          <w:sz w:val="16"/>
          <w:szCs w:val="16"/>
        </w:rPr>
        <w:t>руководство Российского Императорского флота стремилось получить в первую очередь передовые технологии производства новых</w:t>
      </w:r>
      <w:r w:rsidRPr="00085DA1">
        <w:rPr>
          <w:rFonts w:eastAsia="Times-Roman"/>
          <w:bCs/>
          <w:color w:val="0070C0"/>
          <w:sz w:val="16"/>
          <w:szCs w:val="16"/>
        </w:rPr>
        <w:t xml:space="preserve">, </w:t>
      </w:r>
      <w:r w:rsidRPr="00085DA1">
        <w:rPr>
          <w:rFonts w:eastAsia="TimesNewRoman"/>
          <w:bCs/>
          <w:color w:val="0070C0"/>
          <w:sz w:val="16"/>
          <w:szCs w:val="16"/>
        </w:rPr>
        <w:t>перспективных видов техники</w:t>
      </w:r>
      <w:r w:rsidRPr="00085DA1">
        <w:rPr>
          <w:rFonts w:eastAsia="Times-Roman"/>
          <w:bCs/>
          <w:color w:val="0070C0"/>
          <w:sz w:val="16"/>
          <w:szCs w:val="16"/>
        </w:rPr>
        <w:t xml:space="preserve">. </w:t>
      </w:r>
      <w:r w:rsidRPr="00085DA1">
        <w:rPr>
          <w:rFonts w:eastAsia="TimesNewRoman"/>
          <w:bCs/>
          <w:color w:val="0070C0"/>
          <w:sz w:val="16"/>
          <w:szCs w:val="16"/>
        </w:rPr>
        <w:t>Если это вызывало трудности</w:t>
      </w:r>
      <w:r w:rsidRPr="00085DA1">
        <w:rPr>
          <w:rFonts w:eastAsia="Times-Roman"/>
          <w:bCs/>
          <w:color w:val="0070C0"/>
          <w:sz w:val="16"/>
          <w:szCs w:val="16"/>
        </w:rPr>
        <w:t xml:space="preserve">, </w:t>
      </w:r>
      <w:r w:rsidRPr="00085DA1">
        <w:rPr>
          <w:rFonts w:eastAsia="TimesNewRoman"/>
          <w:bCs/>
          <w:color w:val="0070C0"/>
          <w:sz w:val="16"/>
          <w:szCs w:val="16"/>
        </w:rPr>
        <w:t>то приобретались её образцы для последующего освоения отечественными предприятиями</w:t>
      </w:r>
      <w:r w:rsidRPr="00085DA1">
        <w:rPr>
          <w:rFonts w:eastAsia="Times-Roman"/>
          <w:bCs/>
          <w:color w:val="0070C0"/>
          <w:sz w:val="16"/>
          <w:szCs w:val="16"/>
        </w:rPr>
        <w:t xml:space="preserve">. </w:t>
      </w:r>
      <w:r w:rsidRPr="00085DA1">
        <w:rPr>
          <w:rFonts w:eastAsia="TimesNewRoman"/>
          <w:bCs/>
          <w:color w:val="0070C0"/>
          <w:sz w:val="16"/>
          <w:szCs w:val="16"/>
        </w:rPr>
        <w:t>Однако сложившаяся</w:t>
      </w:r>
    </w:p>
    <w:p w14:paraId="4165DD36" w14:textId="77777777" w:rsidR="005158DF" w:rsidRPr="00085DA1" w:rsidRDefault="005158DF" w:rsidP="00085DA1">
      <w:pPr>
        <w:jc w:val="both"/>
        <w:rPr>
          <w:rFonts w:eastAsia="Times-Roman"/>
          <w:bCs/>
          <w:color w:val="0070C0"/>
          <w:sz w:val="16"/>
          <w:szCs w:val="16"/>
        </w:rPr>
      </w:pPr>
      <w:r w:rsidRPr="00085DA1">
        <w:rPr>
          <w:rFonts w:eastAsia="TimesNewRoman"/>
          <w:bCs/>
          <w:color w:val="0070C0"/>
          <w:sz w:val="16"/>
          <w:szCs w:val="16"/>
        </w:rPr>
        <w:t>система зарубежных заказов и мощная бюрократическая машина постоянно не только тормозили военно</w:t>
      </w:r>
      <w:r w:rsidRPr="00085DA1">
        <w:rPr>
          <w:rFonts w:eastAsia="Times-Roman"/>
          <w:bCs/>
          <w:color w:val="0070C0"/>
          <w:sz w:val="16"/>
          <w:szCs w:val="16"/>
        </w:rPr>
        <w:t>-</w:t>
      </w:r>
      <w:r w:rsidRPr="00085DA1">
        <w:rPr>
          <w:rFonts w:eastAsia="TimesNewRoman"/>
          <w:bCs/>
          <w:color w:val="0070C0"/>
          <w:sz w:val="16"/>
          <w:szCs w:val="16"/>
        </w:rPr>
        <w:t>техническое сотрудничество своей некомпетентностью</w:t>
      </w:r>
      <w:r w:rsidRPr="00085DA1">
        <w:rPr>
          <w:rFonts w:eastAsia="Times-Roman"/>
          <w:bCs/>
          <w:color w:val="0070C0"/>
          <w:sz w:val="16"/>
          <w:szCs w:val="16"/>
        </w:rPr>
        <w:t xml:space="preserve">, </w:t>
      </w:r>
      <w:r w:rsidRPr="00085DA1">
        <w:rPr>
          <w:rFonts w:eastAsia="TimesNewRoman"/>
          <w:bCs/>
          <w:color w:val="0070C0"/>
          <w:sz w:val="16"/>
          <w:szCs w:val="16"/>
        </w:rPr>
        <w:t>низким профессионализмом</w:t>
      </w:r>
      <w:r w:rsidRPr="00085DA1">
        <w:rPr>
          <w:rFonts w:eastAsia="Times-Roman"/>
          <w:bCs/>
          <w:color w:val="0070C0"/>
          <w:sz w:val="16"/>
          <w:szCs w:val="16"/>
        </w:rPr>
        <w:t xml:space="preserve">, </w:t>
      </w:r>
      <w:r w:rsidRPr="00085DA1">
        <w:rPr>
          <w:rFonts w:eastAsia="TimesNewRoman"/>
          <w:bCs/>
          <w:color w:val="0070C0"/>
          <w:sz w:val="16"/>
          <w:szCs w:val="16"/>
        </w:rPr>
        <w:t>рутинностью</w:t>
      </w:r>
      <w:r w:rsidRPr="00085DA1">
        <w:rPr>
          <w:rFonts w:eastAsia="Times-Roman"/>
          <w:bCs/>
          <w:color w:val="0070C0"/>
          <w:sz w:val="16"/>
          <w:szCs w:val="16"/>
        </w:rPr>
        <w:t xml:space="preserve">, </w:t>
      </w:r>
      <w:r w:rsidRPr="00085DA1">
        <w:rPr>
          <w:rFonts w:eastAsia="TimesNewRoman"/>
          <w:bCs/>
          <w:color w:val="0070C0"/>
          <w:sz w:val="16"/>
          <w:szCs w:val="16"/>
        </w:rPr>
        <w:t>но и приносили зачастую прямой вред политическому</w:t>
      </w:r>
      <w:r w:rsidRPr="00085DA1">
        <w:rPr>
          <w:rFonts w:eastAsia="Times-Roman"/>
          <w:bCs/>
          <w:color w:val="0070C0"/>
          <w:sz w:val="16"/>
          <w:szCs w:val="16"/>
        </w:rPr>
        <w:t xml:space="preserve">, </w:t>
      </w:r>
      <w:r w:rsidRPr="00085DA1">
        <w:rPr>
          <w:rFonts w:eastAsia="TimesNewRoman"/>
          <w:bCs/>
          <w:color w:val="0070C0"/>
          <w:sz w:val="16"/>
          <w:szCs w:val="16"/>
        </w:rPr>
        <w:t>экономическому и финансовому авторитету страны</w:t>
      </w:r>
      <w:r w:rsidRPr="00085DA1">
        <w:rPr>
          <w:rFonts w:eastAsia="Times-Roman"/>
          <w:bCs/>
          <w:color w:val="0070C0"/>
          <w:sz w:val="16"/>
          <w:szCs w:val="16"/>
        </w:rPr>
        <w:t xml:space="preserve">. </w:t>
      </w:r>
      <w:r w:rsidRPr="00085DA1">
        <w:rPr>
          <w:rFonts w:eastAsia="TimesNewRoman"/>
          <w:bCs/>
          <w:color w:val="0070C0"/>
          <w:sz w:val="16"/>
          <w:szCs w:val="16"/>
        </w:rPr>
        <w:t xml:space="preserve">Наиболее плодотворного сотрудничества с итальянской фирмой </w:t>
      </w:r>
      <w:r w:rsidRPr="00085DA1">
        <w:rPr>
          <w:rFonts w:eastAsia="Times-Roman"/>
          <w:bCs/>
          <w:color w:val="0070C0"/>
          <w:sz w:val="16"/>
          <w:szCs w:val="16"/>
        </w:rPr>
        <w:t>«</w:t>
      </w:r>
      <w:r w:rsidRPr="00085DA1">
        <w:rPr>
          <w:rFonts w:eastAsia="TimesNewRoman"/>
          <w:bCs/>
          <w:color w:val="0070C0"/>
          <w:sz w:val="16"/>
          <w:szCs w:val="16"/>
        </w:rPr>
        <w:t>Уайтхед</w:t>
      </w:r>
      <w:r w:rsidRPr="00085DA1">
        <w:rPr>
          <w:rFonts w:eastAsia="Times-Roman"/>
          <w:bCs/>
          <w:color w:val="0070C0"/>
          <w:sz w:val="16"/>
          <w:szCs w:val="16"/>
        </w:rPr>
        <w:t xml:space="preserve">» </w:t>
      </w:r>
      <w:r w:rsidRPr="00085DA1">
        <w:rPr>
          <w:rFonts w:eastAsia="TimesNewRoman"/>
          <w:bCs/>
          <w:color w:val="0070C0"/>
          <w:sz w:val="16"/>
          <w:szCs w:val="16"/>
        </w:rPr>
        <w:t>отечественный военно</w:t>
      </w:r>
      <w:r w:rsidRPr="00085DA1">
        <w:rPr>
          <w:rFonts w:eastAsia="Times-Roman"/>
          <w:bCs/>
          <w:color w:val="0070C0"/>
          <w:sz w:val="16"/>
          <w:szCs w:val="16"/>
        </w:rPr>
        <w:t>-</w:t>
      </w:r>
      <w:r w:rsidRPr="00085DA1">
        <w:rPr>
          <w:rFonts w:eastAsia="TimesNewRoman"/>
          <w:bCs/>
          <w:color w:val="0070C0"/>
          <w:sz w:val="16"/>
          <w:szCs w:val="16"/>
        </w:rPr>
        <w:t>промышленный комплекс достиг лишь в годы Советской власти</w:t>
      </w:r>
      <w:r w:rsidRPr="00085DA1">
        <w:rPr>
          <w:rFonts w:eastAsia="Times-Roman"/>
          <w:bCs/>
          <w:color w:val="0070C0"/>
          <w:sz w:val="16"/>
          <w:szCs w:val="16"/>
        </w:rPr>
        <w:t xml:space="preserve"> (20240).</w:t>
      </w:r>
    </w:p>
    <w:p w14:paraId="7BE429F8" w14:textId="77777777" w:rsidR="005158DF" w:rsidRPr="00085DA1" w:rsidRDefault="005158DF" w:rsidP="00085DA1">
      <w:pPr>
        <w:jc w:val="both"/>
        <w:rPr>
          <w:bCs/>
          <w:color w:val="0070C0"/>
          <w:sz w:val="16"/>
          <w:szCs w:val="16"/>
        </w:rPr>
      </w:pPr>
    </w:p>
    <w:p w14:paraId="7B2B08A0" w14:textId="77777777" w:rsidR="005158DF" w:rsidRPr="00085DA1" w:rsidRDefault="005158DF" w:rsidP="00085DA1">
      <w:pPr>
        <w:jc w:val="both"/>
        <w:rPr>
          <w:bCs/>
          <w:i/>
          <w:iCs/>
          <w:color w:val="000000" w:themeColor="text1"/>
          <w:sz w:val="16"/>
          <w:szCs w:val="16"/>
        </w:rPr>
      </w:pPr>
      <w:r w:rsidRPr="00085DA1">
        <w:rPr>
          <w:bCs/>
          <w:i/>
          <w:iCs/>
          <w:color w:val="000000" w:themeColor="text1"/>
          <w:sz w:val="16"/>
          <w:szCs w:val="16"/>
        </w:rPr>
        <w:t>Морское Воздухоплавание:</w:t>
      </w:r>
    </w:p>
    <w:p w14:paraId="3CF6D3F1" w14:textId="77777777" w:rsidR="005158DF" w:rsidRPr="00085DA1" w:rsidRDefault="005158DF" w:rsidP="00085DA1">
      <w:pPr>
        <w:jc w:val="both"/>
        <w:rPr>
          <w:bCs/>
          <w:i/>
          <w:iCs/>
          <w:color w:val="000000" w:themeColor="text1"/>
          <w:sz w:val="16"/>
          <w:szCs w:val="16"/>
        </w:rPr>
      </w:pPr>
    </w:p>
    <w:p w14:paraId="642D9B17" w14:textId="0EF9BFD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16 (29) апреля 1912 года </w:t>
      </w:r>
      <w:r w:rsidR="00B806D2" w:rsidRPr="00085DA1">
        <w:rPr>
          <w:bCs/>
          <w:color w:val="000000" w:themeColor="text1"/>
          <w:sz w:val="16"/>
          <w:szCs w:val="16"/>
        </w:rPr>
        <w:t>было достоверное сообщение, при</w:t>
      </w:r>
      <w:r w:rsidR="00B806D2" w:rsidRPr="00085DA1">
        <w:rPr>
          <w:bCs/>
          <w:color w:val="000000" w:themeColor="text1"/>
          <w:sz w:val="16"/>
          <w:szCs w:val="16"/>
        </w:rPr>
        <w:softHyphen/>
        <w:t xml:space="preserve">веденное в отчете назначенного </w:t>
      </w:r>
      <w:r w:rsidRPr="00085DA1">
        <w:rPr>
          <w:bCs/>
          <w:color w:val="000000" w:themeColor="text1"/>
          <w:sz w:val="16"/>
          <w:szCs w:val="16"/>
        </w:rPr>
        <w:t>заведую</w:t>
      </w:r>
      <w:r w:rsidRPr="00085DA1">
        <w:rPr>
          <w:bCs/>
          <w:color w:val="000000" w:themeColor="text1"/>
          <w:sz w:val="16"/>
          <w:szCs w:val="16"/>
        </w:rPr>
        <w:softHyphen/>
        <w:t xml:space="preserve">щим воздухоплавательным парком штабс-капитана И. </w:t>
      </w:r>
      <w:proofErr w:type="spellStart"/>
      <w:r w:rsidRPr="00085DA1">
        <w:rPr>
          <w:bCs/>
          <w:color w:val="000000" w:themeColor="text1"/>
          <w:sz w:val="16"/>
          <w:szCs w:val="16"/>
        </w:rPr>
        <w:t>Стаховского</w:t>
      </w:r>
      <w:proofErr w:type="spellEnd"/>
      <w:r w:rsidRPr="00085DA1">
        <w:rPr>
          <w:bCs/>
          <w:color w:val="000000" w:themeColor="text1"/>
          <w:sz w:val="16"/>
          <w:szCs w:val="16"/>
        </w:rPr>
        <w:t xml:space="preserve">. Докладывая о состоянии во втором полугодии старой части парка, находящегося на восточном берегу </w:t>
      </w:r>
      <w:proofErr w:type="spellStart"/>
      <w:r w:rsidRPr="00085DA1">
        <w:rPr>
          <w:bCs/>
          <w:color w:val="000000" w:themeColor="text1"/>
          <w:sz w:val="16"/>
          <w:szCs w:val="16"/>
        </w:rPr>
        <w:t>Килен</w:t>
      </w:r>
      <w:proofErr w:type="spellEnd"/>
      <w:r w:rsidRPr="00085DA1">
        <w:rPr>
          <w:bCs/>
          <w:color w:val="000000" w:themeColor="text1"/>
          <w:sz w:val="16"/>
          <w:szCs w:val="16"/>
        </w:rPr>
        <w:t>-бухты, он назвал следующие данные. Парк имел два сферических (объе</w:t>
      </w:r>
      <w:r w:rsidRPr="00085DA1">
        <w:rPr>
          <w:bCs/>
          <w:color w:val="000000" w:themeColor="text1"/>
          <w:sz w:val="16"/>
          <w:szCs w:val="16"/>
        </w:rPr>
        <w:softHyphen/>
        <w:t>мом по 715 кубометров) и четыре змейковых (по 640 кубо</w:t>
      </w:r>
      <w:r w:rsidRPr="00085DA1">
        <w:rPr>
          <w:bCs/>
          <w:color w:val="000000" w:themeColor="text1"/>
          <w:sz w:val="16"/>
          <w:szCs w:val="16"/>
        </w:rPr>
        <w:softHyphen/>
        <w:t>метров) аэростата, газовый завод для производства водорода, две моторных и одну паровую лебедки и подъемные снасти. Помимо 4 офицеров и 4 кондукторов - пилотов и механиков, 31 унтер-офицера разных специальностей, там служили еще 63 нижних чина, включая охранников. Регулярно поднимаемые над Севастопольской бухтой аэро</w:t>
      </w:r>
      <w:r w:rsidRPr="00085DA1">
        <w:rPr>
          <w:bCs/>
          <w:color w:val="000000" w:themeColor="text1"/>
          <w:sz w:val="16"/>
          <w:szCs w:val="16"/>
        </w:rPr>
        <w:softHyphen/>
        <w:t>статы с пилотами в подвесных корзинах, наблюдавшими в би</w:t>
      </w:r>
      <w:r w:rsidRPr="00085DA1">
        <w:rPr>
          <w:bCs/>
          <w:color w:val="000000" w:themeColor="text1"/>
          <w:sz w:val="16"/>
          <w:szCs w:val="16"/>
        </w:rPr>
        <w:softHyphen/>
        <w:t>нокли за обстановкой на внешних рейдах, обеспечивали при</w:t>
      </w:r>
      <w:r w:rsidRPr="00085DA1">
        <w:rPr>
          <w:bCs/>
          <w:color w:val="000000" w:themeColor="text1"/>
          <w:sz w:val="16"/>
          <w:szCs w:val="16"/>
        </w:rPr>
        <w:softHyphen/>
        <w:t>ток свежих данных. Пилоты сообщали об увиденном по телефонам дежурным, которые вели журналы наблюдений и передавали сведения на брандвахтенное судно (11283).</w:t>
      </w:r>
    </w:p>
    <w:p w14:paraId="44A3B9B1" w14:textId="77777777" w:rsidR="005158DF" w:rsidRPr="00085DA1" w:rsidRDefault="005158DF" w:rsidP="00085DA1">
      <w:pPr>
        <w:shd w:val="clear" w:color="auto" w:fill="FFFFFF"/>
        <w:jc w:val="both"/>
        <w:rPr>
          <w:bCs/>
          <w:color w:val="000000" w:themeColor="text1"/>
          <w:sz w:val="16"/>
          <w:szCs w:val="16"/>
        </w:rPr>
      </w:pPr>
    </w:p>
    <w:p w14:paraId="24B1848D" w14:textId="65026124" w:rsidR="00316E81" w:rsidRPr="00085DA1" w:rsidRDefault="00316E81" w:rsidP="00085DA1">
      <w:pPr>
        <w:jc w:val="both"/>
        <w:rPr>
          <w:bCs/>
          <w:color w:val="0070C0"/>
          <w:sz w:val="16"/>
          <w:szCs w:val="16"/>
        </w:rPr>
      </w:pPr>
      <w:r w:rsidRPr="00085DA1">
        <w:rPr>
          <w:bCs/>
          <w:color w:val="0070C0"/>
          <w:sz w:val="16"/>
          <w:szCs w:val="16"/>
          <w:lang w:bidi="en-US"/>
        </w:rPr>
        <w:t>16 (</w:t>
      </w:r>
      <w:r w:rsidRPr="00085DA1">
        <w:rPr>
          <w:bCs/>
          <w:color w:val="0070C0"/>
          <w:sz w:val="16"/>
          <w:szCs w:val="16"/>
          <w:lang w:bidi="en-US"/>
        </w:rPr>
        <w:t>29</w:t>
      </w:r>
      <w:r w:rsidRPr="00085DA1">
        <w:rPr>
          <w:bCs/>
          <w:color w:val="0070C0"/>
          <w:sz w:val="16"/>
          <w:szCs w:val="16"/>
          <w:lang w:bidi="en-US"/>
        </w:rPr>
        <w:t>)</w:t>
      </w:r>
      <w:r w:rsidRPr="00085DA1">
        <w:rPr>
          <w:bCs/>
          <w:color w:val="0070C0"/>
          <w:sz w:val="16"/>
          <w:szCs w:val="16"/>
          <w:lang w:bidi="en-US"/>
        </w:rPr>
        <w:t xml:space="preserve"> апреля 1912 г. в Черном море под Севастополем были проведены первые испытания применения самолетов для сопровождения боевых кораблей (23525).</w:t>
      </w:r>
    </w:p>
    <w:p w14:paraId="4936D1FD" w14:textId="77777777" w:rsidR="00316E81" w:rsidRPr="00085DA1" w:rsidRDefault="00316E81" w:rsidP="00085DA1">
      <w:pPr>
        <w:jc w:val="both"/>
        <w:rPr>
          <w:bCs/>
          <w:color w:val="0070C0"/>
          <w:sz w:val="16"/>
          <w:szCs w:val="16"/>
          <w:lang w:bidi="ru-RU"/>
        </w:rPr>
      </w:pPr>
    </w:p>
    <w:p w14:paraId="6A53B9EB" w14:textId="464454D3" w:rsidR="00A22EAE" w:rsidRPr="00085DA1" w:rsidRDefault="00A22EAE" w:rsidP="00085DA1">
      <w:pPr>
        <w:jc w:val="both"/>
        <w:rPr>
          <w:bCs/>
          <w:i/>
          <w:color w:val="000000" w:themeColor="text1"/>
          <w:sz w:val="16"/>
          <w:szCs w:val="16"/>
        </w:rPr>
      </w:pPr>
      <w:r w:rsidRPr="00085DA1">
        <w:rPr>
          <w:bCs/>
          <w:i/>
          <w:color w:val="000000" w:themeColor="text1"/>
          <w:sz w:val="16"/>
          <w:szCs w:val="16"/>
        </w:rPr>
        <w:t>Другие оборонные отрасли</w:t>
      </w:r>
    </w:p>
    <w:p w14:paraId="72BB1C42" w14:textId="77777777" w:rsidR="00A22EAE" w:rsidRPr="00085DA1" w:rsidRDefault="00A22EAE" w:rsidP="00085DA1">
      <w:pPr>
        <w:jc w:val="both"/>
        <w:rPr>
          <w:bCs/>
          <w:i/>
          <w:color w:val="000000" w:themeColor="text1"/>
          <w:sz w:val="16"/>
          <w:szCs w:val="16"/>
        </w:rPr>
      </w:pPr>
    </w:p>
    <w:p w14:paraId="0F37FE6D" w14:textId="0C2AC0D2" w:rsidR="00A22EAE" w:rsidRPr="00085DA1" w:rsidRDefault="00A22EAE" w:rsidP="00085DA1">
      <w:pPr>
        <w:jc w:val="both"/>
        <w:rPr>
          <w:bCs/>
          <w:color w:val="0070C0"/>
          <w:sz w:val="16"/>
          <w:szCs w:val="16"/>
        </w:rPr>
      </w:pPr>
      <w:r w:rsidRPr="00085DA1">
        <w:rPr>
          <w:bCs/>
          <w:color w:val="0070C0"/>
          <w:sz w:val="16"/>
          <w:szCs w:val="16"/>
        </w:rPr>
        <w:t xml:space="preserve">18 апреля </w:t>
      </w:r>
      <w:r w:rsidRPr="00085DA1">
        <w:rPr>
          <w:bCs/>
          <w:color w:val="0070C0"/>
          <w:sz w:val="16"/>
          <w:szCs w:val="16"/>
        </w:rPr>
        <w:t xml:space="preserve">(1 мая) </w:t>
      </w:r>
      <w:r w:rsidRPr="00085DA1">
        <w:rPr>
          <w:bCs/>
          <w:color w:val="0070C0"/>
          <w:sz w:val="16"/>
          <w:szCs w:val="16"/>
        </w:rPr>
        <w:t>1912 г. был запрос «Русско-Балтийскому заводу». на пятитонные грузовики для Варшав</w:t>
      </w:r>
      <w:r w:rsidRPr="00085DA1">
        <w:rPr>
          <w:bCs/>
          <w:color w:val="0070C0"/>
          <w:sz w:val="16"/>
          <w:szCs w:val="16"/>
        </w:rPr>
        <w:softHyphen/>
        <w:t>ского артиллерийского склада. РБЗ обязался поставить их за 7 месяцев, н ноябре 1913 ответил, что за</w:t>
      </w:r>
      <w:r w:rsidRPr="00085DA1">
        <w:rPr>
          <w:bCs/>
          <w:color w:val="0070C0"/>
          <w:sz w:val="16"/>
          <w:szCs w:val="16"/>
        </w:rPr>
        <w:softHyphen/>
        <w:t>воду потребуется не семь, а 12 месяцев. Это значило, что заказываемые «грузовозы» «могут поступить в названный склад, при наиболее благоприятных условиях, не ранее первой половины 1915 г.» (23452).</w:t>
      </w:r>
    </w:p>
    <w:p w14:paraId="7228452E" w14:textId="77777777" w:rsidR="00A22EAE" w:rsidRPr="00085DA1" w:rsidRDefault="00A22EAE" w:rsidP="00085DA1">
      <w:pPr>
        <w:jc w:val="both"/>
        <w:rPr>
          <w:bCs/>
          <w:color w:val="0070C0"/>
          <w:sz w:val="16"/>
          <w:szCs w:val="16"/>
          <w:lang w:bidi="ru-RU"/>
        </w:rPr>
      </w:pPr>
    </w:p>
    <w:p w14:paraId="0573D98D" w14:textId="291055DF"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Англии:</w:t>
      </w:r>
    </w:p>
    <w:p w14:paraId="486DB038" w14:textId="77777777" w:rsidR="005158DF" w:rsidRPr="00085DA1" w:rsidRDefault="005158DF" w:rsidP="00085DA1">
      <w:pPr>
        <w:jc w:val="both"/>
        <w:rPr>
          <w:bCs/>
          <w:i/>
          <w:color w:val="000000" w:themeColor="text1"/>
          <w:sz w:val="16"/>
          <w:szCs w:val="16"/>
        </w:rPr>
      </w:pPr>
    </w:p>
    <w:p w14:paraId="330E1E73" w14:textId="175F4051" w:rsidR="005158DF" w:rsidRPr="00085DA1" w:rsidRDefault="005158DF" w:rsidP="00085DA1">
      <w:pPr>
        <w:jc w:val="both"/>
        <w:rPr>
          <w:bCs/>
          <w:color w:val="000000" w:themeColor="text1"/>
          <w:sz w:val="16"/>
          <w:szCs w:val="16"/>
        </w:rPr>
      </w:pPr>
      <w:r w:rsidRPr="00085DA1">
        <w:rPr>
          <w:bCs/>
          <w:color w:val="000000" w:themeColor="text1"/>
          <w:sz w:val="16"/>
          <w:szCs w:val="16"/>
        </w:rPr>
        <w:t>1</w:t>
      </w:r>
      <w:r w:rsidR="00B806D2" w:rsidRPr="00085DA1">
        <w:rPr>
          <w:bCs/>
          <w:color w:val="000000" w:themeColor="text1"/>
          <w:sz w:val="16"/>
          <w:szCs w:val="16"/>
        </w:rPr>
        <w:t>8</w:t>
      </w:r>
      <w:r w:rsidRPr="00085DA1">
        <w:rPr>
          <w:bCs/>
          <w:color w:val="000000" w:themeColor="text1"/>
          <w:sz w:val="16"/>
          <w:szCs w:val="16"/>
        </w:rPr>
        <w:t xml:space="preserve"> апреля (1 мая) в 1912 году впервые взлетел английский легкий многоцелевой самолет, одноместный среднеплан с полностью закрытой пилотской кабиной </w:t>
      </w:r>
      <w:hyperlink r:id="rId12" w:tgtFrame="_blank" w:history="1">
        <w:r w:rsidRPr="00085DA1">
          <w:rPr>
            <w:bCs/>
            <w:color w:val="000000" w:themeColor="text1"/>
            <w:sz w:val="16"/>
            <w:szCs w:val="16"/>
          </w:rPr>
          <w:t>«</w:t>
        </w:r>
        <w:proofErr w:type="spellStart"/>
        <w:r w:rsidRPr="00085DA1">
          <w:rPr>
            <w:bCs/>
            <w:color w:val="000000" w:themeColor="text1"/>
            <w:sz w:val="16"/>
            <w:szCs w:val="16"/>
          </w:rPr>
          <w:t>Avro</w:t>
        </w:r>
        <w:proofErr w:type="spellEnd"/>
        <w:r w:rsidRPr="00085DA1">
          <w:rPr>
            <w:bCs/>
            <w:color w:val="000000" w:themeColor="text1"/>
            <w:sz w:val="16"/>
            <w:szCs w:val="16"/>
          </w:rPr>
          <w:t xml:space="preserve">» «Type F», </w:t>
        </w:r>
      </w:hyperlink>
      <w:r w:rsidRPr="00085DA1">
        <w:rPr>
          <w:bCs/>
          <w:color w:val="000000" w:themeColor="text1"/>
          <w:sz w:val="16"/>
          <w:szCs w:val="16"/>
        </w:rPr>
        <w:t xml:space="preserve">пилот </w:t>
      </w:r>
      <w:proofErr w:type="spellStart"/>
      <w:r w:rsidRPr="00085DA1">
        <w:rPr>
          <w:bCs/>
          <w:color w:val="000000" w:themeColor="text1"/>
          <w:sz w:val="16"/>
          <w:szCs w:val="16"/>
        </w:rPr>
        <w:t>Э.В.Роу</w:t>
      </w:r>
      <w:proofErr w:type="spellEnd"/>
      <w:r w:rsidRPr="00085DA1">
        <w:rPr>
          <w:bCs/>
          <w:color w:val="000000" w:themeColor="text1"/>
          <w:sz w:val="16"/>
          <w:szCs w:val="16"/>
        </w:rPr>
        <w:t>. Структурно новый самолет был похож на «</w:t>
      </w:r>
      <w:proofErr w:type="spellStart"/>
      <w:r w:rsidRPr="00085DA1">
        <w:rPr>
          <w:bCs/>
          <w:color w:val="000000" w:themeColor="text1"/>
          <w:sz w:val="16"/>
          <w:szCs w:val="16"/>
        </w:rPr>
        <w:t>Avro</w:t>
      </w:r>
      <w:proofErr w:type="spellEnd"/>
      <w:r w:rsidRPr="00085DA1">
        <w:rPr>
          <w:bCs/>
          <w:color w:val="000000" w:themeColor="text1"/>
          <w:sz w:val="16"/>
          <w:szCs w:val="16"/>
        </w:rPr>
        <w:t xml:space="preserve"> 500» потому что использовались элементы конструкции самолета. Изюминкой проекта была полностью закрытая кабина. Это был первый в мире полет самолета с закрытой кабиной. Однако двигатель </w:t>
      </w:r>
      <w:proofErr w:type="spellStart"/>
      <w:r w:rsidRPr="00085DA1">
        <w:rPr>
          <w:bCs/>
          <w:color w:val="000000" w:themeColor="text1"/>
          <w:sz w:val="16"/>
          <w:szCs w:val="16"/>
        </w:rPr>
        <w:t>Viale</w:t>
      </w:r>
      <w:proofErr w:type="spellEnd"/>
      <w:r w:rsidRPr="00085DA1">
        <w:rPr>
          <w:bCs/>
          <w:color w:val="000000" w:themeColor="text1"/>
          <w:sz w:val="16"/>
          <w:szCs w:val="16"/>
        </w:rPr>
        <w:t xml:space="preserve"> значительно закрывал обзор летчику и вскоре его заменили на снятый с учебного «Type D». В сентябре 1913 года летчик </w:t>
      </w:r>
      <w:proofErr w:type="spellStart"/>
      <w:r w:rsidRPr="00085DA1">
        <w:rPr>
          <w:bCs/>
          <w:color w:val="000000" w:themeColor="text1"/>
          <w:sz w:val="16"/>
          <w:szCs w:val="16"/>
        </w:rPr>
        <w:t>R.H.Barnwell</w:t>
      </w:r>
      <w:proofErr w:type="spellEnd"/>
      <w:r w:rsidRPr="00085DA1">
        <w:rPr>
          <w:bCs/>
          <w:color w:val="000000" w:themeColor="text1"/>
          <w:sz w:val="16"/>
          <w:szCs w:val="16"/>
        </w:rPr>
        <w:t xml:space="preserve"> разбил самолет при посадке. Повреждения были настолько велики что восстанавливать не стали (14878).</w:t>
      </w:r>
    </w:p>
    <w:p w14:paraId="3FB2EDE8" w14:textId="77777777" w:rsidR="005158DF" w:rsidRPr="00085DA1" w:rsidRDefault="005158DF" w:rsidP="00085DA1">
      <w:pPr>
        <w:jc w:val="both"/>
        <w:rPr>
          <w:bCs/>
          <w:color w:val="000000" w:themeColor="text1"/>
          <w:sz w:val="16"/>
          <w:szCs w:val="16"/>
        </w:rPr>
      </w:pPr>
    </w:p>
    <w:p w14:paraId="58EC4094" w14:textId="76568A9C" w:rsidR="005158DF" w:rsidRPr="00085DA1" w:rsidRDefault="005158DF" w:rsidP="00085DA1">
      <w:pPr>
        <w:jc w:val="both"/>
        <w:rPr>
          <w:bCs/>
          <w:color w:val="0070C0"/>
          <w:sz w:val="16"/>
          <w:szCs w:val="16"/>
        </w:rPr>
      </w:pPr>
      <w:r w:rsidRPr="00085DA1">
        <w:rPr>
          <w:bCs/>
          <w:color w:val="0070C0"/>
          <w:sz w:val="16"/>
          <w:szCs w:val="16"/>
        </w:rPr>
        <w:t xml:space="preserve">18 апреля (1 мая) 1912 </w:t>
      </w:r>
      <w:r w:rsidR="00B806D2" w:rsidRPr="00085DA1">
        <w:rPr>
          <w:bCs/>
          <w:color w:val="0070C0"/>
          <w:sz w:val="16"/>
          <w:szCs w:val="16"/>
        </w:rPr>
        <w:t xml:space="preserve">состоялся </w:t>
      </w:r>
      <w:r w:rsidRPr="00085DA1">
        <w:rPr>
          <w:bCs/>
          <w:color w:val="0070C0"/>
          <w:sz w:val="16"/>
          <w:szCs w:val="16"/>
        </w:rPr>
        <w:t xml:space="preserve">первый полет </w:t>
      </w:r>
      <w:proofErr w:type="spellStart"/>
      <w:r w:rsidRPr="00085DA1">
        <w:rPr>
          <w:bCs/>
          <w:color w:val="0070C0"/>
          <w:sz w:val="16"/>
          <w:szCs w:val="16"/>
        </w:rPr>
        <w:t>Avro</w:t>
      </w:r>
      <w:proofErr w:type="spellEnd"/>
      <w:r w:rsidRPr="00085DA1">
        <w:rPr>
          <w:bCs/>
          <w:color w:val="0070C0"/>
          <w:sz w:val="16"/>
          <w:szCs w:val="16"/>
        </w:rPr>
        <w:t xml:space="preserve"> Type F (20333).</w:t>
      </w:r>
    </w:p>
    <w:p w14:paraId="7A76583C" w14:textId="77777777" w:rsidR="005158DF" w:rsidRPr="00085DA1" w:rsidRDefault="005158DF" w:rsidP="00085DA1">
      <w:pPr>
        <w:jc w:val="both"/>
        <w:rPr>
          <w:bCs/>
          <w:color w:val="0070C0"/>
          <w:sz w:val="16"/>
          <w:szCs w:val="16"/>
        </w:rPr>
      </w:pPr>
    </w:p>
    <w:p w14:paraId="58450C0E" w14:textId="6C96D0BF" w:rsidR="00B806D2" w:rsidRPr="00085DA1" w:rsidRDefault="00B806D2" w:rsidP="00085DA1">
      <w:pPr>
        <w:jc w:val="both"/>
        <w:rPr>
          <w:bCs/>
          <w:color w:val="0070C0"/>
          <w:sz w:val="16"/>
          <w:szCs w:val="16"/>
        </w:rPr>
      </w:pPr>
      <w:r w:rsidRPr="00085DA1">
        <w:rPr>
          <w:bCs/>
          <w:color w:val="0070C0"/>
          <w:sz w:val="16"/>
          <w:szCs w:val="16"/>
        </w:rPr>
        <w:t xml:space="preserve">18 апреля (1 мая) 1912 года состоялся первый полёт экспериментального </w:t>
      </w:r>
      <w:proofErr w:type="spellStart"/>
      <w:r w:rsidRPr="00085DA1">
        <w:rPr>
          <w:bCs/>
          <w:color w:val="0070C0"/>
          <w:sz w:val="16"/>
          <w:szCs w:val="16"/>
        </w:rPr>
        <w:t>самолётаAvro</w:t>
      </w:r>
      <w:proofErr w:type="spellEnd"/>
      <w:r w:rsidRPr="00085DA1">
        <w:rPr>
          <w:bCs/>
          <w:color w:val="0070C0"/>
          <w:sz w:val="16"/>
          <w:szCs w:val="16"/>
        </w:rPr>
        <w:t xml:space="preserve"> Type F.</w:t>
      </w:r>
    </w:p>
    <w:p w14:paraId="6BEC5A03" w14:textId="6CB78F23" w:rsidR="00B806D2" w:rsidRPr="00085DA1" w:rsidRDefault="00B806D2" w:rsidP="00085DA1">
      <w:pPr>
        <w:jc w:val="both"/>
        <w:rPr>
          <w:bCs/>
          <w:color w:val="0070C0"/>
          <w:sz w:val="16"/>
          <w:szCs w:val="16"/>
        </w:rPr>
      </w:pPr>
      <w:r w:rsidRPr="00085DA1">
        <w:rPr>
          <w:bCs/>
          <w:color w:val="0070C0"/>
          <w:sz w:val="16"/>
          <w:szCs w:val="16"/>
        </w:rPr>
        <w:t xml:space="preserve">Проект являлся воплощением идей главы компании </w:t>
      </w:r>
      <w:proofErr w:type="spellStart"/>
      <w:r w:rsidRPr="00085DA1">
        <w:rPr>
          <w:bCs/>
          <w:color w:val="0070C0"/>
          <w:sz w:val="16"/>
          <w:szCs w:val="16"/>
        </w:rPr>
        <w:t>A.V.RoeсэраЭллиота</w:t>
      </w:r>
      <w:proofErr w:type="spellEnd"/>
      <w:r w:rsidRPr="00085DA1">
        <w:rPr>
          <w:bCs/>
          <w:color w:val="0070C0"/>
          <w:sz w:val="16"/>
          <w:szCs w:val="16"/>
        </w:rPr>
        <w:t xml:space="preserve"> </w:t>
      </w:r>
      <w:proofErr w:type="spellStart"/>
      <w:r w:rsidRPr="00085DA1">
        <w:rPr>
          <w:bCs/>
          <w:color w:val="0070C0"/>
          <w:sz w:val="16"/>
          <w:szCs w:val="16"/>
        </w:rPr>
        <w:t>Вердон-Роэо</w:t>
      </w:r>
      <w:proofErr w:type="spellEnd"/>
      <w:r w:rsidRPr="00085DA1">
        <w:rPr>
          <w:bCs/>
          <w:color w:val="0070C0"/>
          <w:sz w:val="16"/>
          <w:szCs w:val="16"/>
        </w:rPr>
        <w:t xml:space="preserve"> закрытой кабине аэроплана. Непосредственно разработкой занимался его личный секретарь и </w:t>
      </w:r>
      <w:proofErr w:type="spellStart"/>
      <w:r w:rsidRPr="00085DA1">
        <w:rPr>
          <w:bCs/>
          <w:color w:val="0070C0"/>
          <w:sz w:val="16"/>
          <w:szCs w:val="16"/>
        </w:rPr>
        <w:t>чертёжникРой</w:t>
      </w:r>
      <w:proofErr w:type="spellEnd"/>
      <w:r w:rsidRPr="00085DA1">
        <w:rPr>
          <w:bCs/>
          <w:color w:val="0070C0"/>
          <w:sz w:val="16"/>
          <w:szCs w:val="16"/>
        </w:rPr>
        <w:t xml:space="preserve"> Чедвик(в будущем — главный конструктор </w:t>
      </w:r>
      <w:proofErr w:type="spellStart"/>
      <w:r w:rsidRPr="00085DA1">
        <w:rPr>
          <w:bCs/>
          <w:color w:val="0070C0"/>
          <w:sz w:val="16"/>
          <w:szCs w:val="16"/>
        </w:rPr>
        <w:t>Avro</w:t>
      </w:r>
      <w:proofErr w:type="spellEnd"/>
      <w:r w:rsidRPr="00085DA1">
        <w:rPr>
          <w:bCs/>
          <w:color w:val="0070C0"/>
          <w:sz w:val="16"/>
          <w:szCs w:val="16"/>
        </w:rPr>
        <w:t xml:space="preserve">, приложивший руку к </w:t>
      </w:r>
      <w:proofErr w:type="spellStart"/>
      <w:r w:rsidRPr="00085DA1">
        <w:rPr>
          <w:bCs/>
          <w:color w:val="0070C0"/>
          <w:sz w:val="16"/>
          <w:szCs w:val="16"/>
        </w:rPr>
        <w:t>бомбардировщикамAvro</w:t>
      </w:r>
      <w:proofErr w:type="spellEnd"/>
      <w:r w:rsidRPr="00085DA1">
        <w:rPr>
          <w:bCs/>
          <w:color w:val="0070C0"/>
          <w:sz w:val="16"/>
          <w:szCs w:val="16"/>
        </w:rPr>
        <w:t xml:space="preserve"> </w:t>
      </w:r>
      <w:proofErr w:type="spellStart"/>
      <w:r w:rsidRPr="00085DA1">
        <w:rPr>
          <w:bCs/>
          <w:color w:val="0070C0"/>
          <w:sz w:val="16"/>
          <w:szCs w:val="16"/>
        </w:rPr>
        <w:t>LancasterиAvro</w:t>
      </w:r>
      <w:proofErr w:type="spellEnd"/>
      <w:r w:rsidRPr="00085DA1">
        <w:rPr>
          <w:bCs/>
          <w:color w:val="0070C0"/>
          <w:sz w:val="16"/>
          <w:szCs w:val="16"/>
        </w:rPr>
        <w:t xml:space="preserve"> </w:t>
      </w:r>
      <w:proofErr w:type="spellStart"/>
      <w:r w:rsidRPr="00085DA1">
        <w:rPr>
          <w:bCs/>
          <w:color w:val="0070C0"/>
          <w:sz w:val="16"/>
          <w:szCs w:val="16"/>
        </w:rPr>
        <w:t>Vulcan</w:t>
      </w:r>
      <w:proofErr w:type="spellEnd"/>
      <w:r w:rsidRPr="00085DA1">
        <w:rPr>
          <w:bCs/>
          <w:color w:val="0070C0"/>
          <w:sz w:val="16"/>
          <w:szCs w:val="16"/>
        </w:rPr>
        <w:t>) .</w:t>
      </w:r>
    </w:p>
    <w:p w14:paraId="654618A1" w14:textId="58FB17C4" w:rsidR="00B806D2" w:rsidRPr="00085DA1" w:rsidRDefault="00B806D2" w:rsidP="00085DA1">
      <w:pPr>
        <w:jc w:val="both"/>
        <w:rPr>
          <w:bCs/>
          <w:color w:val="0070C0"/>
          <w:sz w:val="16"/>
          <w:szCs w:val="16"/>
        </w:rPr>
      </w:pPr>
      <w:proofErr w:type="spellStart"/>
      <w:r w:rsidRPr="00085DA1">
        <w:rPr>
          <w:bCs/>
          <w:color w:val="0070C0"/>
          <w:sz w:val="16"/>
          <w:szCs w:val="16"/>
        </w:rPr>
        <w:t>Avro</w:t>
      </w:r>
      <w:proofErr w:type="spellEnd"/>
      <w:r w:rsidRPr="00085DA1">
        <w:rPr>
          <w:bCs/>
          <w:color w:val="0070C0"/>
          <w:sz w:val="16"/>
          <w:szCs w:val="16"/>
        </w:rPr>
        <w:t xml:space="preserve"> Type F стал не только первым среднепланом компании, но </w:t>
      </w:r>
      <w:proofErr w:type="spellStart"/>
      <w:r w:rsidRPr="00085DA1">
        <w:rPr>
          <w:bCs/>
          <w:color w:val="0070C0"/>
          <w:sz w:val="16"/>
          <w:szCs w:val="16"/>
        </w:rPr>
        <w:t>ипервым</w:t>
      </w:r>
      <w:proofErr w:type="spellEnd"/>
      <w:r w:rsidRPr="00085DA1">
        <w:rPr>
          <w:bCs/>
          <w:color w:val="0070C0"/>
          <w:sz w:val="16"/>
          <w:szCs w:val="16"/>
        </w:rPr>
        <w:t xml:space="preserve"> в мире самолётом с полностью закрытой кабиной. Одноместная кабина лётчика располагалась между консолями крыла. Большое по площади остекление было изготовлено из целлона. На Type F установили 5-цилиндровый двигатель </w:t>
      </w:r>
      <w:proofErr w:type="spellStart"/>
      <w:r w:rsidRPr="00085DA1">
        <w:rPr>
          <w:bCs/>
          <w:color w:val="0070C0"/>
          <w:sz w:val="16"/>
          <w:szCs w:val="16"/>
        </w:rPr>
        <w:t>Viale</w:t>
      </w:r>
      <w:proofErr w:type="spellEnd"/>
      <w:r w:rsidRPr="00085DA1">
        <w:rPr>
          <w:bCs/>
          <w:color w:val="0070C0"/>
          <w:sz w:val="16"/>
          <w:szCs w:val="16"/>
        </w:rPr>
        <w:t xml:space="preserve"> мощностью 35 л.с., который позже заменили на 4-цилиндровый Green C.4 для лучшего обзора из кабины.</w:t>
      </w:r>
    </w:p>
    <w:p w14:paraId="4D2BB5EC" w14:textId="33CBA354" w:rsidR="00B806D2" w:rsidRPr="00085DA1" w:rsidRDefault="00B806D2" w:rsidP="00085DA1">
      <w:pPr>
        <w:jc w:val="both"/>
        <w:rPr>
          <w:bCs/>
          <w:color w:val="0070C0"/>
          <w:sz w:val="16"/>
          <w:szCs w:val="16"/>
        </w:rPr>
      </w:pPr>
      <w:r w:rsidRPr="00085DA1">
        <w:rPr>
          <w:bCs/>
          <w:color w:val="0070C0"/>
          <w:sz w:val="16"/>
          <w:szCs w:val="16"/>
        </w:rPr>
        <w:t xml:space="preserve">Аэроплан успешно летал вплоть до сентября 1913 года, когда потерпел аварию при посадке. Восстанавливать его не стал. Идея сэра Эллиота </w:t>
      </w:r>
      <w:proofErr w:type="spellStart"/>
      <w:r w:rsidRPr="00085DA1">
        <w:rPr>
          <w:bCs/>
          <w:color w:val="0070C0"/>
          <w:sz w:val="16"/>
          <w:szCs w:val="16"/>
        </w:rPr>
        <w:t>Вердон-Роэ</w:t>
      </w:r>
      <w:proofErr w:type="spellEnd"/>
      <w:r w:rsidRPr="00085DA1">
        <w:rPr>
          <w:bCs/>
          <w:color w:val="0070C0"/>
          <w:sz w:val="16"/>
          <w:szCs w:val="16"/>
        </w:rPr>
        <w:t xml:space="preserve"> не нашла поддержку и ещё долгие годы кабины самолётов будут оставаться открытыми. </w:t>
      </w:r>
      <w:proofErr w:type="spellStart"/>
      <w:r w:rsidRPr="00085DA1">
        <w:rPr>
          <w:bCs/>
          <w:color w:val="0070C0"/>
          <w:sz w:val="16"/>
          <w:szCs w:val="16"/>
        </w:rPr>
        <w:t>Сегодняреплику</w:t>
      </w:r>
      <w:proofErr w:type="spellEnd"/>
      <w:r w:rsidRPr="00085DA1">
        <w:rPr>
          <w:bCs/>
          <w:color w:val="0070C0"/>
          <w:sz w:val="16"/>
          <w:szCs w:val="16"/>
        </w:rPr>
        <w:t xml:space="preserve"> </w:t>
      </w:r>
      <w:proofErr w:type="spellStart"/>
      <w:r w:rsidRPr="00085DA1">
        <w:rPr>
          <w:bCs/>
          <w:color w:val="0070C0"/>
          <w:sz w:val="16"/>
          <w:szCs w:val="16"/>
        </w:rPr>
        <w:t>Avro</w:t>
      </w:r>
      <w:proofErr w:type="spellEnd"/>
      <w:r w:rsidRPr="00085DA1">
        <w:rPr>
          <w:bCs/>
          <w:color w:val="0070C0"/>
          <w:sz w:val="16"/>
          <w:szCs w:val="16"/>
        </w:rPr>
        <w:t xml:space="preserve"> Type F можно увидеть в Музее науки и промышленности в Манчестере (22300).</w:t>
      </w:r>
    </w:p>
    <w:p w14:paraId="20EF0BFB" w14:textId="77777777" w:rsidR="00B806D2" w:rsidRPr="00085DA1" w:rsidRDefault="00B806D2" w:rsidP="00085DA1">
      <w:pPr>
        <w:jc w:val="both"/>
        <w:rPr>
          <w:bCs/>
          <w:color w:val="0070C0"/>
          <w:sz w:val="16"/>
          <w:szCs w:val="16"/>
        </w:rPr>
      </w:pPr>
    </w:p>
    <w:p w14:paraId="3D9AC691" w14:textId="6C06053D" w:rsidR="00105B7F" w:rsidRPr="00085DA1" w:rsidRDefault="00105B7F" w:rsidP="00085DA1">
      <w:pPr>
        <w:shd w:val="clear" w:color="auto" w:fill="FFFFFF"/>
        <w:jc w:val="both"/>
        <w:rPr>
          <w:bCs/>
          <w:i/>
          <w:color w:val="000000" w:themeColor="text1"/>
          <w:sz w:val="16"/>
          <w:szCs w:val="16"/>
        </w:rPr>
      </w:pPr>
      <w:r w:rsidRPr="00085DA1">
        <w:rPr>
          <w:bCs/>
          <w:i/>
          <w:color w:val="000000" w:themeColor="text1"/>
          <w:sz w:val="16"/>
          <w:szCs w:val="16"/>
        </w:rPr>
        <w:t xml:space="preserve">Авиация и воздухоплавание ща </w:t>
      </w:r>
      <w:proofErr w:type="spellStart"/>
      <w:r w:rsidRPr="00085DA1">
        <w:rPr>
          <w:bCs/>
          <w:i/>
          <w:color w:val="000000" w:themeColor="text1"/>
          <w:sz w:val="16"/>
          <w:szCs w:val="16"/>
        </w:rPr>
        <w:t>рубедом</w:t>
      </w:r>
      <w:proofErr w:type="spellEnd"/>
      <w:r w:rsidRPr="00085DA1">
        <w:rPr>
          <w:bCs/>
          <w:i/>
          <w:color w:val="000000" w:themeColor="text1"/>
          <w:sz w:val="16"/>
          <w:szCs w:val="16"/>
        </w:rPr>
        <w:t>:</w:t>
      </w:r>
    </w:p>
    <w:p w14:paraId="763649CB" w14:textId="77777777" w:rsidR="00105B7F" w:rsidRPr="00085DA1" w:rsidRDefault="00105B7F" w:rsidP="00085DA1">
      <w:pPr>
        <w:shd w:val="clear" w:color="auto" w:fill="FFFFFF"/>
        <w:jc w:val="both"/>
        <w:rPr>
          <w:bCs/>
          <w:i/>
          <w:color w:val="000000" w:themeColor="text1"/>
          <w:sz w:val="16"/>
          <w:szCs w:val="16"/>
        </w:rPr>
      </w:pPr>
    </w:p>
    <w:p w14:paraId="1BB9EA5B" w14:textId="7DF9BB27" w:rsidR="00105B7F" w:rsidRPr="00085DA1" w:rsidRDefault="00105B7F" w:rsidP="00085DA1">
      <w:pPr>
        <w:jc w:val="both"/>
        <w:rPr>
          <w:bCs/>
          <w:color w:val="0070C0"/>
          <w:sz w:val="16"/>
          <w:szCs w:val="16"/>
          <w:lang w:bidi="en-US"/>
        </w:rPr>
      </w:pPr>
      <w:r w:rsidRPr="00085DA1">
        <w:rPr>
          <w:bCs/>
          <w:color w:val="0070C0"/>
          <w:sz w:val="16"/>
          <w:szCs w:val="16"/>
          <w:lang w:bidi="en-US"/>
        </w:rPr>
        <w:t>22 апреля (</w:t>
      </w:r>
      <w:r w:rsidRPr="00085DA1">
        <w:rPr>
          <w:bCs/>
          <w:color w:val="0070C0"/>
          <w:sz w:val="16"/>
          <w:szCs w:val="16"/>
          <w:lang w:bidi="en-US"/>
        </w:rPr>
        <w:t>5 мая</w:t>
      </w:r>
      <w:r w:rsidRPr="00085DA1">
        <w:rPr>
          <w:bCs/>
          <w:color w:val="0070C0"/>
          <w:sz w:val="16"/>
          <w:szCs w:val="16"/>
          <w:lang w:bidi="en-US"/>
        </w:rPr>
        <w:t>)</w:t>
      </w:r>
      <w:r w:rsidRPr="00085DA1">
        <w:rPr>
          <w:bCs/>
          <w:color w:val="0070C0"/>
          <w:sz w:val="16"/>
          <w:szCs w:val="16"/>
          <w:lang w:bidi="en-US"/>
        </w:rPr>
        <w:t xml:space="preserve"> 1912 года в Румынии на аэродроме </w:t>
      </w:r>
      <w:proofErr w:type="spellStart"/>
      <w:r w:rsidRPr="00085DA1">
        <w:rPr>
          <w:bCs/>
          <w:color w:val="0070C0"/>
          <w:sz w:val="16"/>
          <w:szCs w:val="16"/>
          <w:lang w:bidi="en-US"/>
        </w:rPr>
        <w:t>Бэняса</w:t>
      </w:r>
      <w:proofErr w:type="spellEnd"/>
      <w:r w:rsidRPr="00085DA1">
        <w:rPr>
          <w:bCs/>
          <w:color w:val="0070C0"/>
          <w:sz w:val="16"/>
          <w:szCs w:val="16"/>
          <w:lang w:bidi="en-US"/>
        </w:rPr>
        <w:t xml:space="preserve"> в Бухаресте была создана </w:t>
      </w:r>
      <w:r w:rsidRPr="00085DA1">
        <w:rPr>
          <w:bCs/>
          <w:color w:val="0070C0"/>
          <w:sz w:val="16"/>
          <w:szCs w:val="16"/>
          <w:lang w:val="en-US" w:bidi="en-US"/>
        </w:rPr>
        <w:t>Liga</w:t>
      </w:r>
      <w:r w:rsidRPr="00085DA1">
        <w:rPr>
          <w:bCs/>
          <w:color w:val="0070C0"/>
          <w:sz w:val="16"/>
          <w:szCs w:val="16"/>
          <w:lang w:bidi="en-US"/>
        </w:rPr>
        <w:t xml:space="preserve"> </w:t>
      </w:r>
      <w:r w:rsidRPr="00085DA1">
        <w:rPr>
          <w:bCs/>
          <w:color w:val="0070C0"/>
          <w:sz w:val="16"/>
          <w:szCs w:val="16"/>
          <w:lang w:val="en-US" w:bidi="en-US"/>
        </w:rPr>
        <w:t>Nationale</w:t>
      </w:r>
      <w:r w:rsidRPr="00085DA1">
        <w:rPr>
          <w:bCs/>
          <w:color w:val="0070C0"/>
          <w:sz w:val="16"/>
          <w:szCs w:val="16"/>
          <w:lang w:bidi="en-US"/>
        </w:rPr>
        <w:t xml:space="preserve"> </w:t>
      </w:r>
      <w:r w:rsidRPr="00085DA1">
        <w:rPr>
          <w:bCs/>
          <w:color w:val="0070C0"/>
          <w:sz w:val="16"/>
          <w:szCs w:val="16"/>
          <w:lang w:val="en-US" w:bidi="en-US"/>
        </w:rPr>
        <w:t>Aeriana</w:t>
      </w:r>
      <w:r w:rsidRPr="00085DA1">
        <w:rPr>
          <w:bCs/>
          <w:color w:val="0070C0"/>
          <w:sz w:val="16"/>
          <w:szCs w:val="16"/>
          <w:lang w:bidi="en-US"/>
        </w:rPr>
        <w:t xml:space="preserve"> (Национальная воздушная лига). Он начал функционировать 1 августа. В июле пилот принц Георге </w:t>
      </w:r>
      <w:proofErr w:type="spellStart"/>
      <w:r w:rsidRPr="00085DA1">
        <w:rPr>
          <w:bCs/>
          <w:color w:val="0070C0"/>
          <w:sz w:val="16"/>
          <w:szCs w:val="16"/>
          <w:lang w:bidi="en-US"/>
        </w:rPr>
        <w:t>Бибеску</w:t>
      </w:r>
      <w:proofErr w:type="spellEnd"/>
      <w:r w:rsidRPr="00085DA1">
        <w:rPr>
          <w:bCs/>
          <w:color w:val="0070C0"/>
          <w:sz w:val="16"/>
          <w:szCs w:val="16"/>
          <w:lang w:bidi="en-US"/>
        </w:rPr>
        <w:t xml:space="preserve"> (он был назначен армейским капитаном) и пилоты Лиги приняли участие в сборе общественных пожертвований на покупку самолетов и отправку офицеров во Францию для обучения (23525).</w:t>
      </w:r>
    </w:p>
    <w:p w14:paraId="46607768" w14:textId="77777777" w:rsidR="00105B7F" w:rsidRPr="00085DA1" w:rsidRDefault="00105B7F" w:rsidP="00085DA1">
      <w:pPr>
        <w:jc w:val="both"/>
        <w:rPr>
          <w:bCs/>
          <w:color w:val="0070C0"/>
          <w:sz w:val="16"/>
          <w:szCs w:val="16"/>
        </w:rPr>
      </w:pPr>
    </w:p>
    <w:p w14:paraId="2923FA46" w14:textId="75C08835"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6445084C" w14:textId="77777777" w:rsidR="005158DF" w:rsidRPr="00085DA1" w:rsidRDefault="005158DF" w:rsidP="00085DA1">
      <w:pPr>
        <w:shd w:val="clear" w:color="auto" w:fill="FFFFFF"/>
        <w:jc w:val="both"/>
        <w:rPr>
          <w:bCs/>
          <w:color w:val="000000" w:themeColor="text1"/>
          <w:sz w:val="16"/>
          <w:szCs w:val="16"/>
        </w:rPr>
      </w:pPr>
    </w:p>
    <w:p w14:paraId="2CADF9C7" w14:textId="6B44D9F6"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 xml:space="preserve">24 апреля (7 мая) 1912 года </w:t>
      </w:r>
      <w:r w:rsidR="00B806D2" w:rsidRPr="00085DA1">
        <w:rPr>
          <w:bCs/>
          <w:color w:val="000000" w:themeColor="text1"/>
          <w:sz w:val="16"/>
          <w:szCs w:val="16"/>
        </w:rPr>
        <w:t xml:space="preserve">Законопроект о расширении Севастопольской школы был представлен </w:t>
      </w:r>
      <w:r w:rsidRPr="00085DA1">
        <w:rPr>
          <w:bCs/>
          <w:color w:val="000000" w:themeColor="text1"/>
          <w:sz w:val="16"/>
          <w:szCs w:val="16"/>
        </w:rPr>
        <w:t xml:space="preserve">и одобрен Государственной думой и Государственным советом 9 июня, а 19 июня Высочайше утвержден. </w:t>
      </w:r>
    </w:p>
    <w:p w14:paraId="2954023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счет сего ассигнования на 1912 год было отпущено комитету — 400 тысяч рублей. Постройка постоянных зданий начата с весны 1912 года и будет закончена к осени 1913 года. </w:t>
      </w:r>
    </w:p>
    <w:p w14:paraId="16E4BC7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настоящее время школа размещена во временных зданиях. </w:t>
      </w:r>
    </w:p>
    <w:p w14:paraId="601DD5B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Кроме отпуска вышеуказанных 1 миллиона 50 тысяч рублей на покупку земли и возведение постоянных под школу зданий в 1911 году было отпущено комитету из казны 100 тысяч рублей в возмещение расходов по содержанию школы и ассигновано на ту же надобность на 1912, 1913 и 1914 годы по 100 тысяч рублей ежегодно. </w:t>
      </w:r>
    </w:p>
    <w:p w14:paraId="739D0D8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Ассигнования эти имеют определенную цель и будут своевременно израсходованы по прямому назначению, удовлетворив лишь только вышеуказанные потребности, да и то не в полной мере, так как годовой расход на школу далеко превышает 100 тысяч рублей, и потому весьма естественно, что ежегодный перерасход комитету придется пополнять из своих средств; кроме того, для полного достижения намеченной цели еще потребуются крупные суммы на широкое приобретение дорогостоящих и постоянно совершенствующихся летательных аппаратов, моторов и прочих воздухоплавательных предметов и имущества, а для пополнения этих последних расходов денег в распоряжении комитета не имеется, и потому общее собрание комитета, состоявшееся 24 мая 1912 года, озабочиваясь увеличением своих средств, постановило: 1) испросить Высочайшее соизволение на учреждение в комитете нагрудного [205] знака для лиц обоего пола, с распространением его среди населения при условии, чтобы за пожертвование в 500 рублей выдавать золотой знак, за пожертвование в 100 рублей — серебряный, за более выдающиеся крупные пожертвования испрашивать особые награды и, кроме того, в некоторых случаях за особые труды и заслуги в деле содействия комитету выдавать нагрудный знак бесплатно; 2) выпустить, согласно постоянно поступающим просьбам, недорогие жетоны (3-рублевого достоинства) для ношения на цепочке, чтобы каждый внесший свою лепту на нужное родине дело имел о том память; 3) организовать по городам России однодневный сбор на военный воздушный флот, по примеру бывших дней цветков, с продажею вместо цветков маленьких металлических значков в виде аэропланов, и выпуском утвержденных комиссией комитета брошюр. </w:t>
      </w:r>
    </w:p>
    <w:p w14:paraId="6B1C960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25 июня 1912 года последовало Высочайшее соизволение на учреждение в комитете нагрудного знака на приведенных выше условиях. </w:t>
      </w:r>
    </w:p>
    <w:p w14:paraId="42B5A94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Лицам, внесшим в кассу комитета указанные выше пожертвования, будут выдаваться, соответственно внесенной сумме, нагрудные знаки при свидетельстве от комитета за подписью августейшего председателя Его Императорского Высочества Великого князя Александра Михайловича. </w:t>
      </w:r>
    </w:p>
    <w:p w14:paraId="4E2BA49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Для осуществления одобренных в заседании 24 мая 1912 года мер была избрана общим собранием комитета особая комиссия «по организации сборов на военный воздушный флот» под председательством члена комитета генерала от инфантерии А. А. Поливанова. </w:t>
      </w:r>
    </w:p>
    <w:p w14:paraId="7B561D9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Будущая сила нашего воздушного флота во многом зависит от твердого сознания необходимости его для России. </w:t>
      </w:r>
    </w:p>
    <w:p w14:paraId="31BA9A9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Пробудится сознание, что «воздушный флот — сила России», Россия займет подобающее ей первое место, так как в удали и беззаветной храбрости наши герои-летчики, пролетающие при условиях и обстановке почти военного времени расстояния в тысячи верст, соперников не имеют. </w:t>
      </w:r>
    </w:p>
    <w:p w14:paraId="5EC9D0F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Национальная гордость должна подвигнуть к завоеванию мирового первенства. Но для этого необходимы добрая воля и содействие всей нации. Особый комитет по усилению военного флота на добровольные пожертвования теряет свое значение, раз этих пожертвований не будет. На казенные субсидии он может существовать как всякое другое учреждение, департамент или канцелярия, быть может, [206] даже как особое министерство воздушного флота, но он уже не будет тем, чем было до сих пор. </w:t>
      </w:r>
    </w:p>
    <w:p w14:paraId="7F61CD4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Плодотворная деятельность комитета, его неоспоримые заслуги перед Россией должны быть оценены по достоинству. Перед нами общее и великое дело организации воздушного флота, которому суждено сыграть решительную роль в государственной обороне. К такому делу Россия не может быть равнодушна. «</w:t>
      </w:r>
      <w:proofErr w:type="spellStart"/>
      <w:r w:rsidRPr="00085DA1">
        <w:rPr>
          <w:bCs/>
          <w:color w:val="000000" w:themeColor="text1"/>
          <w:sz w:val="16"/>
          <w:szCs w:val="16"/>
        </w:rPr>
        <w:t>Саардамский</w:t>
      </w:r>
      <w:proofErr w:type="spellEnd"/>
      <w:r w:rsidRPr="00085DA1">
        <w:rPr>
          <w:bCs/>
          <w:color w:val="000000" w:themeColor="text1"/>
          <w:sz w:val="16"/>
          <w:szCs w:val="16"/>
        </w:rPr>
        <w:t xml:space="preserve"> плотник» с топором в руке призывает нас к новому строительству. Пойдем же по следам Петра, создавая воздушный флот, как некогда Петр Великий создал наше морское могущество. Этот священный завет передает нам сама история. Воздухоплаватель. 1913 (11334)..</w:t>
      </w:r>
    </w:p>
    <w:p w14:paraId="660DC056" w14:textId="77777777" w:rsidR="005158DF" w:rsidRPr="00085DA1" w:rsidRDefault="005158DF" w:rsidP="00085DA1">
      <w:pPr>
        <w:shd w:val="clear" w:color="auto" w:fill="FFFFFF"/>
        <w:jc w:val="both"/>
        <w:rPr>
          <w:bCs/>
          <w:color w:val="000000" w:themeColor="text1"/>
          <w:sz w:val="16"/>
          <w:szCs w:val="16"/>
        </w:rPr>
      </w:pPr>
    </w:p>
    <w:p w14:paraId="5589E7DB" w14:textId="79ECD5F6" w:rsidR="00105B7F" w:rsidRPr="00085DA1" w:rsidRDefault="00105B7F" w:rsidP="00085DA1">
      <w:pPr>
        <w:shd w:val="clear" w:color="auto" w:fill="FFFFFF"/>
        <w:jc w:val="both"/>
        <w:rPr>
          <w:bCs/>
          <w:i/>
          <w:color w:val="000000" w:themeColor="text1"/>
          <w:sz w:val="16"/>
          <w:szCs w:val="16"/>
        </w:rPr>
      </w:pPr>
      <w:r w:rsidRPr="00085DA1">
        <w:rPr>
          <w:bCs/>
          <w:i/>
          <w:color w:val="000000" w:themeColor="text1"/>
          <w:sz w:val="16"/>
          <w:szCs w:val="16"/>
        </w:rPr>
        <w:t>Морская авиация:</w:t>
      </w:r>
    </w:p>
    <w:p w14:paraId="169879B1" w14:textId="77777777" w:rsidR="00105B7F" w:rsidRPr="00085DA1" w:rsidRDefault="00105B7F" w:rsidP="00085DA1">
      <w:pPr>
        <w:shd w:val="clear" w:color="auto" w:fill="FFFFFF"/>
        <w:jc w:val="both"/>
        <w:rPr>
          <w:bCs/>
          <w:i/>
          <w:color w:val="000000" w:themeColor="text1"/>
          <w:sz w:val="16"/>
          <w:szCs w:val="16"/>
        </w:rPr>
      </w:pPr>
    </w:p>
    <w:p w14:paraId="728136B7" w14:textId="0642CB3B" w:rsidR="00105B7F" w:rsidRPr="00085DA1" w:rsidRDefault="00105B7F" w:rsidP="00085DA1">
      <w:pPr>
        <w:jc w:val="both"/>
        <w:rPr>
          <w:bCs/>
          <w:color w:val="0070C0"/>
          <w:sz w:val="16"/>
          <w:szCs w:val="16"/>
          <w:lang w:bidi="en-US"/>
        </w:rPr>
      </w:pPr>
      <w:r w:rsidRPr="00085DA1">
        <w:rPr>
          <w:bCs/>
          <w:color w:val="0070C0"/>
          <w:sz w:val="16"/>
          <w:szCs w:val="16"/>
          <w:lang w:bidi="en-US"/>
        </w:rPr>
        <w:t>24 апреля (</w:t>
      </w:r>
      <w:r w:rsidRPr="00085DA1">
        <w:rPr>
          <w:bCs/>
          <w:color w:val="0070C0"/>
          <w:sz w:val="16"/>
          <w:szCs w:val="16"/>
          <w:lang w:bidi="en-US"/>
        </w:rPr>
        <w:t>7 мая</w:t>
      </w:r>
      <w:r w:rsidRPr="00085DA1">
        <w:rPr>
          <w:bCs/>
          <w:color w:val="0070C0"/>
          <w:sz w:val="16"/>
          <w:szCs w:val="16"/>
          <w:lang w:bidi="en-US"/>
        </w:rPr>
        <w:t>) 1912 г.</w:t>
      </w:r>
      <w:r w:rsidRPr="00085DA1">
        <w:rPr>
          <w:bCs/>
          <w:color w:val="0070C0"/>
          <w:sz w:val="16"/>
          <w:szCs w:val="16"/>
          <w:lang w:bidi="en-US"/>
        </w:rPr>
        <w:t xml:space="preserve"> </w:t>
      </w:r>
      <w:proofErr w:type="spellStart"/>
      <w:r w:rsidRPr="00085DA1">
        <w:rPr>
          <w:bCs/>
          <w:color w:val="0070C0"/>
          <w:sz w:val="16"/>
          <w:szCs w:val="16"/>
          <w:lang w:bidi="en-US"/>
        </w:rPr>
        <w:t>Штабс</w:t>
      </w:r>
      <w:proofErr w:type="spellEnd"/>
      <w:r w:rsidRPr="00085DA1">
        <w:rPr>
          <w:bCs/>
          <w:color w:val="0070C0"/>
          <w:sz w:val="16"/>
          <w:szCs w:val="16"/>
          <w:lang w:bidi="en-US"/>
        </w:rPr>
        <w:t xml:space="preserve"> капитан морских инженеров Л.И. </w:t>
      </w:r>
      <w:proofErr w:type="spellStart"/>
      <w:r w:rsidRPr="00085DA1">
        <w:rPr>
          <w:bCs/>
          <w:color w:val="0070C0"/>
          <w:sz w:val="16"/>
          <w:szCs w:val="16"/>
          <w:lang w:bidi="en-US"/>
        </w:rPr>
        <w:t>Стаховский</w:t>
      </w:r>
      <w:proofErr w:type="spellEnd"/>
      <w:r w:rsidRPr="00085DA1">
        <w:rPr>
          <w:bCs/>
          <w:color w:val="0070C0"/>
          <w:sz w:val="16"/>
          <w:szCs w:val="16"/>
          <w:lang w:bidi="en-US"/>
        </w:rPr>
        <w:t xml:space="preserve"> сменил лейтенанта С.Ф. </w:t>
      </w:r>
      <w:proofErr w:type="spellStart"/>
      <w:r w:rsidRPr="00085DA1">
        <w:rPr>
          <w:bCs/>
          <w:color w:val="0070C0"/>
          <w:sz w:val="16"/>
          <w:szCs w:val="16"/>
          <w:lang w:bidi="en-US"/>
        </w:rPr>
        <w:t>Дорожинского</w:t>
      </w:r>
      <w:proofErr w:type="spellEnd"/>
      <w:r w:rsidRPr="00085DA1">
        <w:rPr>
          <w:bCs/>
          <w:color w:val="0070C0"/>
          <w:sz w:val="16"/>
          <w:szCs w:val="16"/>
          <w:lang w:bidi="en-US"/>
        </w:rPr>
        <w:t xml:space="preserve"> на посту командира Севастопольского воздухоплавательного депо. 15-го он совершил свой первый тренировочный полет на гидроплане </w:t>
      </w:r>
      <w:r w:rsidRPr="00085DA1">
        <w:rPr>
          <w:bCs/>
          <w:color w:val="0070C0"/>
          <w:sz w:val="16"/>
          <w:szCs w:val="16"/>
          <w:lang w:val="en-US" w:bidi="en-US"/>
        </w:rPr>
        <w:t>Voisin</w:t>
      </w:r>
      <w:r w:rsidRPr="00085DA1">
        <w:rPr>
          <w:bCs/>
          <w:color w:val="0070C0"/>
          <w:sz w:val="16"/>
          <w:szCs w:val="16"/>
          <w:lang w:bidi="en-US"/>
        </w:rPr>
        <w:t>-</w:t>
      </w:r>
      <w:r w:rsidRPr="00085DA1">
        <w:rPr>
          <w:bCs/>
          <w:color w:val="0070C0"/>
          <w:sz w:val="16"/>
          <w:szCs w:val="16"/>
          <w:lang w:val="en-US" w:bidi="en-US"/>
        </w:rPr>
        <w:t>Canard</w:t>
      </w:r>
      <w:r w:rsidRPr="00085DA1">
        <w:rPr>
          <w:bCs/>
          <w:color w:val="0070C0"/>
          <w:sz w:val="16"/>
          <w:szCs w:val="16"/>
          <w:lang w:bidi="en-US"/>
        </w:rPr>
        <w:t xml:space="preserve"> с французским инструктором Полем </w:t>
      </w:r>
      <w:proofErr w:type="spellStart"/>
      <w:r w:rsidRPr="00085DA1">
        <w:rPr>
          <w:bCs/>
          <w:color w:val="0070C0"/>
          <w:sz w:val="16"/>
          <w:szCs w:val="16"/>
          <w:lang w:bidi="en-US"/>
        </w:rPr>
        <w:t>Рюгером</w:t>
      </w:r>
      <w:proofErr w:type="spellEnd"/>
      <w:r w:rsidRPr="00085DA1">
        <w:rPr>
          <w:bCs/>
          <w:color w:val="0070C0"/>
          <w:sz w:val="16"/>
          <w:szCs w:val="16"/>
          <w:lang w:bidi="en-US"/>
        </w:rPr>
        <w:t xml:space="preserve"> (23525).</w:t>
      </w:r>
    </w:p>
    <w:p w14:paraId="621D0C41" w14:textId="77777777" w:rsidR="00105B7F" w:rsidRPr="00085DA1" w:rsidRDefault="00105B7F" w:rsidP="00085DA1">
      <w:pPr>
        <w:jc w:val="both"/>
        <w:rPr>
          <w:bCs/>
          <w:color w:val="0070C0"/>
          <w:sz w:val="16"/>
          <w:szCs w:val="16"/>
        </w:rPr>
      </w:pPr>
    </w:p>
    <w:p w14:paraId="38989A74" w14:textId="2690A862"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516A2D9B" w14:textId="77777777" w:rsidR="005158DF" w:rsidRPr="00085DA1" w:rsidRDefault="005158DF" w:rsidP="00085DA1">
      <w:pPr>
        <w:shd w:val="clear" w:color="auto" w:fill="FFFFFF"/>
        <w:jc w:val="both"/>
        <w:rPr>
          <w:bCs/>
          <w:color w:val="000000" w:themeColor="text1"/>
          <w:sz w:val="16"/>
          <w:szCs w:val="16"/>
        </w:rPr>
      </w:pPr>
    </w:p>
    <w:p w14:paraId="7164688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25 апреля (8 мая) 1912 поручик </w:t>
      </w:r>
      <w:proofErr w:type="spellStart"/>
      <w:r w:rsidRPr="00085DA1">
        <w:rPr>
          <w:bCs/>
          <w:color w:val="000000" w:themeColor="text1"/>
          <w:sz w:val="16"/>
          <w:szCs w:val="16"/>
        </w:rPr>
        <w:t>П.Н.Нестеров</w:t>
      </w:r>
      <w:proofErr w:type="spellEnd"/>
      <w:r w:rsidRPr="00085DA1">
        <w:rPr>
          <w:bCs/>
          <w:color w:val="000000" w:themeColor="text1"/>
          <w:sz w:val="16"/>
          <w:szCs w:val="16"/>
        </w:rPr>
        <w:t xml:space="preserve"> представил в Главное инженер-рое управление проект самолета с изменяющимся в полете устано</w:t>
      </w:r>
      <w:r w:rsidRPr="00085DA1">
        <w:rPr>
          <w:bCs/>
          <w:color w:val="000000" w:themeColor="text1"/>
          <w:sz w:val="16"/>
          <w:szCs w:val="16"/>
        </w:rPr>
        <w:softHyphen/>
        <w:t xml:space="preserve">вочным углом крыльев и без вертикального хвостового оперения. (ЦГВИА. </w:t>
      </w:r>
      <w:proofErr w:type="spellStart"/>
      <w:r w:rsidRPr="00085DA1">
        <w:rPr>
          <w:bCs/>
          <w:color w:val="000000" w:themeColor="text1"/>
          <w:sz w:val="16"/>
          <w:szCs w:val="16"/>
        </w:rPr>
        <w:t>ф.ПДУ</w:t>
      </w:r>
      <w:proofErr w:type="spellEnd"/>
      <w:r w:rsidRPr="00085DA1">
        <w:rPr>
          <w:bCs/>
          <w:color w:val="000000" w:themeColor="text1"/>
          <w:sz w:val="16"/>
          <w:szCs w:val="16"/>
        </w:rPr>
        <w:t>, кор.325, д.13215, лл.55-56).</w:t>
      </w:r>
    </w:p>
    <w:p w14:paraId="3409E47F" w14:textId="77777777" w:rsidR="005158DF" w:rsidRPr="00085DA1" w:rsidRDefault="005158DF" w:rsidP="00085DA1">
      <w:pPr>
        <w:shd w:val="clear" w:color="auto" w:fill="FFFFFF"/>
        <w:jc w:val="both"/>
        <w:rPr>
          <w:bCs/>
          <w:color w:val="000000" w:themeColor="text1"/>
          <w:sz w:val="16"/>
          <w:szCs w:val="16"/>
        </w:rPr>
      </w:pPr>
    </w:p>
    <w:p w14:paraId="444D7C72" w14:textId="77777777" w:rsidR="00A35D5A" w:rsidRPr="00085DA1" w:rsidRDefault="00A35D5A" w:rsidP="00085DA1">
      <w:pPr>
        <w:jc w:val="both"/>
        <w:rPr>
          <w:bCs/>
          <w:color w:val="0070C0"/>
          <w:sz w:val="16"/>
          <w:szCs w:val="16"/>
        </w:rPr>
      </w:pPr>
      <w:r w:rsidRPr="00085DA1">
        <w:rPr>
          <w:bCs/>
          <w:color w:val="0070C0"/>
          <w:sz w:val="16"/>
          <w:szCs w:val="16"/>
        </w:rPr>
        <w:t>25 апреля (8 мая) 1912 г. поручик П.Н. Нестеров представил, в Главное инженер</w:t>
      </w:r>
      <w:r w:rsidRPr="00085DA1">
        <w:rPr>
          <w:bCs/>
          <w:color w:val="0070C0"/>
          <w:sz w:val="16"/>
          <w:szCs w:val="16"/>
        </w:rPr>
        <w:softHyphen/>
        <w:t>ное управление проект самолета с изменяющимся в полете установочный утлом крыльев и без вертикального хвостового оперения. Проект был отклонен.</w:t>
      </w:r>
    </w:p>
    <w:p w14:paraId="6BAC0571" w14:textId="77777777" w:rsidR="00A35D5A" w:rsidRPr="00085DA1" w:rsidRDefault="00A35D5A" w:rsidP="00085DA1">
      <w:pPr>
        <w:jc w:val="both"/>
        <w:rPr>
          <w:bCs/>
          <w:color w:val="0070C0"/>
          <w:sz w:val="16"/>
          <w:szCs w:val="16"/>
        </w:rPr>
      </w:pPr>
      <w:r w:rsidRPr="00085DA1">
        <w:rPr>
          <w:bCs/>
          <w:color w:val="0070C0"/>
          <w:sz w:val="16"/>
          <w:szCs w:val="16"/>
        </w:rPr>
        <w:t xml:space="preserve">/ЦГВИА, ф. ГИУ, кор. 325, д. 13215, </w:t>
      </w:r>
      <w:proofErr w:type="spellStart"/>
      <w:r w:rsidRPr="00085DA1">
        <w:rPr>
          <w:bCs/>
          <w:color w:val="0070C0"/>
          <w:sz w:val="16"/>
          <w:szCs w:val="16"/>
        </w:rPr>
        <w:t>лл</w:t>
      </w:r>
      <w:proofErr w:type="spellEnd"/>
      <w:r w:rsidRPr="00085DA1">
        <w:rPr>
          <w:bCs/>
          <w:color w:val="0070C0"/>
          <w:sz w:val="16"/>
          <w:szCs w:val="16"/>
        </w:rPr>
        <w:t>. 55-5б/ (23320).</w:t>
      </w:r>
    </w:p>
    <w:p w14:paraId="4159ACB2" w14:textId="77777777" w:rsidR="00A35D5A" w:rsidRPr="00085DA1" w:rsidRDefault="00A35D5A" w:rsidP="00085DA1">
      <w:pPr>
        <w:jc w:val="both"/>
        <w:rPr>
          <w:bCs/>
          <w:color w:val="0070C0"/>
          <w:sz w:val="16"/>
          <w:szCs w:val="16"/>
        </w:rPr>
      </w:pPr>
    </w:p>
    <w:p w14:paraId="7A8FA87C" w14:textId="77777777" w:rsidR="005158DF" w:rsidRPr="00085DA1" w:rsidRDefault="005158DF" w:rsidP="00085DA1">
      <w:pPr>
        <w:jc w:val="both"/>
        <w:rPr>
          <w:bCs/>
          <w:i/>
          <w:color w:val="000000" w:themeColor="text1"/>
          <w:sz w:val="16"/>
          <w:szCs w:val="16"/>
        </w:rPr>
      </w:pPr>
      <w:proofErr w:type="spellStart"/>
      <w:r w:rsidRPr="00085DA1">
        <w:rPr>
          <w:bCs/>
          <w:i/>
          <w:color w:val="000000" w:themeColor="text1"/>
          <w:sz w:val="16"/>
          <w:szCs w:val="16"/>
        </w:rPr>
        <w:t>Аэростатостроение</w:t>
      </w:r>
      <w:proofErr w:type="spellEnd"/>
      <w:r w:rsidRPr="00085DA1">
        <w:rPr>
          <w:bCs/>
          <w:i/>
          <w:color w:val="000000" w:themeColor="text1"/>
          <w:sz w:val="16"/>
          <w:szCs w:val="16"/>
        </w:rPr>
        <w:t>:</w:t>
      </w:r>
    </w:p>
    <w:p w14:paraId="743FA0C5" w14:textId="77777777" w:rsidR="005158DF" w:rsidRPr="00085DA1" w:rsidRDefault="005158DF" w:rsidP="00085DA1">
      <w:pPr>
        <w:jc w:val="both"/>
        <w:rPr>
          <w:bCs/>
          <w:color w:val="000000" w:themeColor="text1"/>
          <w:sz w:val="16"/>
          <w:szCs w:val="16"/>
        </w:rPr>
      </w:pPr>
    </w:p>
    <w:p w14:paraId="48078BFE" w14:textId="3B33C72A"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25 апреля (8 мая) 1912 г. </w:t>
      </w:r>
      <w:r w:rsidR="00B806D2" w:rsidRPr="00085DA1">
        <w:rPr>
          <w:bCs/>
          <w:color w:val="000000" w:themeColor="text1"/>
          <w:sz w:val="16"/>
          <w:szCs w:val="16"/>
        </w:rPr>
        <w:t xml:space="preserve">В соответствии с проведенными опытами воздухоплавательный комитет Главного инженерного управления </w:t>
      </w:r>
      <w:r w:rsidRPr="00085DA1">
        <w:rPr>
          <w:bCs/>
          <w:color w:val="000000" w:themeColor="text1"/>
          <w:sz w:val="16"/>
          <w:szCs w:val="16"/>
        </w:rPr>
        <w:t>при</w:t>
      </w:r>
      <w:r w:rsidRPr="00085DA1">
        <w:rPr>
          <w:bCs/>
          <w:color w:val="000000" w:themeColor="text1"/>
          <w:sz w:val="16"/>
          <w:szCs w:val="16"/>
        </w:rPr>
        <w:softHyphen/>
        <w:t>нял следующее решение:</w:t>
      </w:r>
    </w:p>
    <w:p w14:paraId="649274C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«Управляемые аэростаты малой емкости, как-то: «Лебедь», «Кречет», «Беркут» и «Сокол», вооружить ружьями-пулеметами </w:t>
      </w:r>
      <w:proofErr w:type="spellStart"/>
      <w:r w:rsidRPr="00085DA1">
        <w:rPr>
          <w:bCs/>
          <w:color w:val="000000" w:themeColor="text1"/>
          <w:sz w:val="16"/>
          <w:szCs w:val="16"/>
        </w:rPr>
        <w:t>Мадсена</w:t>
      </w:r>
      <w:proofErr w:type="spellEnd"/>
      <w:r w:rsidRPr="00085DA1">
        <w:rPr>
          <w:bCs/>
          <w:color w:val="000000" w:themeColor="text1"/>
          <w:sz w:val="16"/>
          <w:szCs w:val="16"/>
        </w:rPr>
        <w:t xml:space="preserve"> в количестве от 2 до 4 шт. (в зависимости от подъемной их силы) с 1500 патронов на каждое ружье; управляемые аэростаты большой емкости, например «Гриф» и «Альбатрос», вооружить каждый двумя пулеметами Максима с 3000 патронов на каждый пулемет, для чего испросить у артиллерийского ведомства соответ</w:t>
      </w:r>
      <w:r w:rsidRPr="00085DA1">
        <w:rPr>
          <w:bCs/>
          <w:color w:val="000000" w:themeColor="text1"/>
          <w:sz w:val="16"/>
          <w:szCs w:val="16"/>
        </w:rPr>
        <w:softHyphen/>
        <w:t>ственное число пулеметов и ружей-пулеметов, а также патронов-для них» (Журнал воздухоплавательного комитета Главного инженерного управле</w:t>
      </w:r>
      <w:r w:rsidRPr="00085DA1">
        <w:rPr>
          <w:bCs/>
          <w:color w:val="000000" w:themeColor="text1"/>
          <w:sz w:val="16"/>
          <w:szCs w:val="16"/>
        </w:rPr>
        <w:softHyphen/>
        <w:t xml:space="preserve">ния 25 апреля 1912 г. № 47. ЦГВИА, </w:t>
      </w:r>
      <w:proofErr w:type="spellStart"/>
      <w:r w:rsidRPr="00085DA1">
        <w:rPr>
          <w:bCs/>
          <w:color w:val="000000" w:themeColor="text1"/>
          <w:sz w:val="16"/>
          <w:szCs w:val="16"/>
        </w:rPr>
        <w:t>ср..ГИУ</w:t>
      </w:r>
      <w:proofErr w:type="spellEnd"/>
      <w:r w:rsidRPr="00085DA1">
        <w:rPr>
          <w:bCs/>
          <w:color w:val="000000" w:themeColor="text1"/>
          <w:sz w:val="16"/>
          <w:szCs w:val="16"/>
        </w:rPr>
        <w:t xml:space="preserve">, кор. 325, л. 13215, </w:t>
      </w:r>
      <w:proofErr w:type="spellStart"/>
      <w:r w:rsidRPr="00085DA1">
        <w:rPr>
          <w:bCs/>
          <w:color w:val="000000" w:themeColor="text1"/>
          <w:sz w:val="16"/>
          <w:szCs w:val="16"/>
        </w:rPr>
        <w:t>лл</w:t>
      </w:r>
      <w:proofErr w:type="spellEnd"/>
      <w:r w:rsidRPr="00085DA1">
        <w:rPr>
          <w:bCs/>
          <w:color w:val="000000" w:themeColor="text1"/>
          <w:sz w:val="16"/>
          <w:szCs w:val="16"/>
        </w:rPr>
        <w:t>. 56—57) (11042,164).</w:t>
      </w:r>
    </w:p>
    <w:p w14:paraId="6197BB08" w14:textId="77777777" w:rsidR="005158DF" w:rsidRPr="00085DA1" w:rsidRDefault="005158DF" w:rsidP="00085DA1">
      <w:pPr>
        <w:jc w:val="both"/>
        <w:rPr>
          <w:bCs/>
          <w:color w:val="000000" w:themeColor="text1"/>
          <w:sz w:val="16"/>
          <w:szCs w:val="16"/>
        </w:rPr>
      </w:pPr>
    </w:p>
    <w:p w14:paraId="14EF049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25 апреля 1912 г. в соответствии с проведенными опытами воздухоплавательный комитет Главного инженерного управления принял следующее решение:</w:t>
      </w:r>
    </w:p>
    <w:p w14:paraId="308FD0C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«Управляемые аэростаты малой емкости, как-то: «Лебедь», «Кречет», «Беркут» и «Сокол», вооружить ружьями-пулеметами </w:t>
      </w:r>
      <w:proofErr w:type="spellStart"/>
      <w:r w:rsidRPr="00085DA1">
        <w:rPr>
          <w:bCs/>
          <w:color w:val="000000" w:themeColor="text1"/>
          <w:sz w:val="16"/>
          <w:szCs w:val="16"/>
        </w:rPr>
        <w:t>Мадсена</w:t>
      </w:r>
      <w:proofErr w:type="spellEnd"/>
      <w:r w:rsidRPr="00085DA1">
        <w:rPr>
          <w:bCs/>
          <w:color w:val="000000" w:themeColor="text1"/>
          <w:sz w:val="16"/>
          <w:szCs w:val="16"/>
        </w:rPr>
        <w:t xml:space="preserve"> в количестве от 2 до 4 шт. (в зависимости от подъемной их силы) с 1500 патронов на каждое ружье; управляемые аэростаты большой емкости, например «Гриф» и «Альбатрос», вооружить каждый двумя пулеметами Максима с 3000 патронов на каждый пулемет, для чего испросить у артиллерийского ведомства соответственное число пулеметов и ружей-пулеметов, а также патронов для них» </w:t>
      </w:r>
      <w:bookmarkStart w:id="9" w:name="ftn18"/>
      <w:r w:rsidRPr="00085DA1">
        <w:rPr>
          <w:bCs/>
          <w:color w:val="000000" w:themeColor="text1"/>
          <w:sz w:val="16"/>
          <w:szCs w:val="16"/>
        </w:rPr>
        <w:fldChar w:fldCharType="begin"/>
      </w:r>
      <w:r w:rsidRPr="00085DA1">
        <w:rPr>
          <w:bCs/>
          <w:color w:val="000000" w:themeColor="text1"/>
          <w:sz w:val="16"/>
          <w:szCs w:val="16"/>
        </w:rPr>
        <w:instrText xml:space="preserve"> HYPERLINK "http://alternathistory.org.ua/pervye-russkie-dirizhabli-v-period-1904-1914-gg" \l "ftnref18" </w:instrText>
      </w:r>
      <w:r w:rsidRPr="00085DA1">
        <w:rPr>
          <w:bCs/>
          <w:color w:val="000000" w:themeColor="text1"/>
          <w:sz w:val="16"/>
          <w:szCs w:val="16"/>
        </w:rPr>
      </w:r>
      <w:r w:rsidRPr="00085DA1">
        <w:rPr>
          <w:bCs/>
          <w:color w:val="000000" w:themeColor="text1"/>
          <w:sz w:val="16"/>
          <w:szCs w:val="16"/>
        </w:rPr>
        <w:fldChar w:fldCharType="separate"/>
      </w:r>
      <w:r w:rsidRPr="00085DA1">
        <w:rPr>
          <w:bCs/>
          <w:color w:val="000000" w:themeColor="text1"/>
          <w:sz w:val="16"/>
          <w:szCs w:val="16"/>
        </w:rPr>
        <w:t>[ Журнал воздухоплавательного комитета Главного инженерного управле</w:t>
      </w:r>
      <w:r w:rsidRPr="00085DA1">
        <w:rPr>
          <w:bCs/>
          <w:color w:val="000000" w:themeColor="text1"/>
          <w:sz w:val="16"/>
          <w:szCs w:val="16"/>
        </w:rPr>
        <w:softHyphen/>
        <w:t xml:space="preserve">ния 25 апреля 1912 г 1937 вышел приказ НКОП № 47. ЦГВИА, ф. ГИУ, кор. 325, д. 13215, </w:t>
      </w:r>
      <w:proofErr w:type="spellStart"/>
      <w:r w:rsidRPr="00085DA1">
        <w:rPr>
          <w:bCs/>
          <w:color w:val="000000" w:themeColor="text1"/>
          <w:sz w:val="16"/>
          <w:szCs w:val="16"/>
        </w:rPr>
        <w:t>лл</w:t>
      </w:r>
      <w:proofErr w:type="spellEnd"/>
      <w:r w:rsidRPr="00085DA1">
        <w:rPr>
          <w:bCs/>
          <w:color w:val="000000" w:themeColor="text1"/>
          <w:sz w:val="16"/>
          <w:szCs w:val="16"/>
        </w:rPr>
        <w:t>. 56-57.]</w:t>
      </w:r>
      <w:r w:rsidRPr="00085DA1">
        <w:rPr>
          <w:bCs/>
          <w:color w:val="000000" w:themeColor="text1"/>
          <w:sz w:val="16"/>
          <w:szCs w:val="16"/>
        </w:rPr>
        <w:fldChar w:fldCharType="end"/>
      </w:r>
      <w:bookmarkEnd w:id="9"/>
      <w:r w:rsidRPr="00085DA1">
        <w:rPr>
          <w:bCs/>
          <w:color w:val="000000" w:themeColor="text1"/>
          <w:sz w:val="16"/>
          <w:szCs w:val="16"/>
        </w:rPr>
        <w:t xml:space="preserve"> (15503).</w:t>
      </w:r>
    </w:p>
    <w:p w14:paraId="184A07F1" w14:textId="77777777" w:rsidR="005158DF" w:rsidRPr="00085DA1" w:rsidRDefault="005158DF" w:rsidP="00085DA1">
      <w:pPr>
        <w:jc w:val="both"/>
        <w:rPr>
          <w:bCs/>
          <w:color w:val="000000" w:themeColor="text1"/>
          <w:sz w:val="16"/>
          <w:szCs w:val="16"/>
        </w:rPr>
      </w:pPr>
    </w:p>
    <w:p w14:paraId="6B1F5641" w14:textId="45878845"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25 апреля (8 мая) 1912 года </w:t>
      </w:r>
      <w:r w:rsidR="00B806D2" w:rsidRPr="00085DA1">
        <w:rPr>
          <w:bCs/>
          <w:color w:val="000000" w:themeColor="text1"/>
          <w:sz w:val="16"/>
          <w:szCs w:val="16"/>
        </w:rPr>
        <w:t xml:space="preserve">В соответствии с проведенными опытами воздухоплавательный комитет Главного инженерного управления </w:t>
      </w:r>
      <w:r w:rsidRPr="00085DA1">
        <w:rPr>
          <w:bCs/>
          <w:color w:val="000000" w:themeColor="text1"/>
          <w:sz w:val="16"/>
          <w:szCs w:val="16"/>
        </w:rPr>
        <w:t xml:space="preserve">принял следующее решение: «Управляемые аэростаты малой емкости, как-то: «Лебедь», «Кречет», «Беркут» и «Сокол», вооружить ружьями-пулеметами </w:t>
      </w:r>
      <w:proofErr w:type="spellStart"/>
      <w:r w:rsidRPr="00085DA1">
        <w:rPr>
          <w:bCs/>
          <w:color w:val="000000" w:themeColor="text1"/>
          <w:sz w:val="16"/>
          <w:szCs w:val="16"/>
        </w:rPr>
        <w:t>Мадсен</w:t>
      </w:r>
      <w:proofErr w:type="spellEnd"/>
      <w:r w:rsidRPr="00085DA1">
        <w:rPr>
          <w:bCs/>
          <w:color w:val="000000" w:themeColor="text1"/>
          <w:sz w:val="16"/>
          <w:szCs w:val="16"/>
        </w:rPr>
        <w:t xml:space="preserve"> в количестве от 2 до 4 штук (в зависимости от их подъемной силы) с 1500 патронов на каждое ружье; управляемые аэростаты большой емкости, например «Гриф» и «Альбатрос», вооружить каждый двумя пулеметами «максим» с 3000 патронов на каждый пулемет, для чего испросить у артиллерийского ведомства соответственное число пулеметов и ружей-пулеметов, а также патронов для них» (11324).</w:t>
      </w:r>
    </w:p>
    <w:p w14:paraId="2C3CF42D" w14:textId="77777777" w:rsidR="005158DF" w:rsidRPr="00085DA1" w:rsidRDefault="005158DF" w:rsidP="00085DA1">
      <w:pPr>
        <w:shd w:val="clear" w:color="auto" w:fill="FFFFFF"/>
        <w:jc w:val="both"/>
        <w:rPr>
          <w:bCs/>
          <w:color w:val="000000" w:themeColor="text1"/>
          <w:sz w:val="16"/>
          <w:szCs w:val="16"/>
        </w:rPr>
      </w:pPr>
    </w:p>
    <w:p w14:paraId="39701FDD" w14:textId="77777777" w:rsidR="005158DF" w:rsidRPr="00085DA1" w:rsidRDefault="005158DF" w:rsidP="00085DA1">
      <w:pPr>
        <w:jc w:val="both"/>
        <w:rPr>
          <w:bCs/>
          <w:color w:val="0070C0"/>
          <w:sz w:val="16"/>
          <w:szCs w:val="16"/>
        </w:rPr>
      </w:pPr>
      <w:r w:rsidRPr="00085DA1">
        <w:rPr>
          <w:rFonts w:eastAsia="Microsoft Sans Serif"/>
          <w:bCs/>
          <w:color w:val="0070C0"/>
          <w:sz w:val="16"/>
          <w:szCs w:val="16"/>
        </w:rPr>
        <w:t>25 апреля (8 мая) 1912 г. воздухоплавательный комитет Главного инженерного управления принял следующее решение:</w:t>
      </w:r>
      <w:r w:rsidRPr="00085DA1">
        <w:rPr>
          <w:bCs/>
          <w:color w:val="0070C0"/>
          <w:sz w:val="16"/>
          <w:szCs w:val="16"/>
        </w:rPr>
        <w:t xml:space="preserve"> «Управляемые аэростаты большой емкости, например, «Гриф» и «Альбатрос», вооружить каждый двумя пулеметами «Максим» с 3000 патронов на каждый пулемет, для чего испросить у артиллерийского ведом</w:t>
      </w:r>
      <w:r w:rsidRPr="00085DA1">
        <w:rPr>
          <w:bCs/>
          <w:color w:val="0070C0"/>
          <w:sz w:val="16"/>
          <w:szCs w:val="16"/>
        </w:rPr>
        <w:softHyphen/>
        <w:t>ства соответственное число пулеметов и ружей-</w:t>
      </w:r>
      <w:proofErr w:type="spellStart"/>
      <w:r w:rsidRPr="00085DA1">
        <w:rPr>
          <w:bCs/>
          <w:color w:val="0070C0"/>
          <w:sz w:val="16"/>
          <w:szCs w:val="16"/>
        </w:rPr>
        <w:t>пулеме</w:t>
      </w:r>
      <w:proofErr w:type="spellEnd"/>
      <w:r w:rsidRPr="00085DA1">
        <w:rPr>
          <w:bCs/>
          <w:color w:val="0070C0"/>
          <w:sz w:val="16"/>
          <w:szCs w:val="16"/>
        </w:rPr>
        <w:t xml:space="preserve">- </w:t>
      </w:r>
      <w:proofErr w:type="spellStart"/>
      <w:r w:rsidRPr="00085DA1">
        <w:rPr>
          <w:bCs/>
          <w:color w:val="0070C0"/>
          <w:sz w:val="16"/>
          <w:szCs w:val="16"/>
        </w:rPr>
        <w:t>тов</w:t>
      </w:r>
      <w:proofErr w:type="spellEnd"/>
      <w:r w:rsidRPr="00085DA1">
        <w:rPr>
          <w:bCs/>
          <w:color w:val="0070C0"/>
          <w:sz w:val="16"/>
          <w:szCs w:val="16"/>
        </w:rPr>
        <w:t>, а также патронов для них».</w:t>
      </w:r>
    </w:p>
    <w:p w14:paraId="1D833FFF" w14:textId="77777777" w:rsidR="005158DF" w:rsidRPr="00085DA1" w:rsidRDefault="005158DF" w:rsidP="00085DA1">
      <w:pPr>
        <w:jc w:val="both"/>
        <w:rPr>
          <w:bCs/>
          <w:color w:val="0070C0"/>
          <w:sz w:val="16"/>
          <w:szCs w:val="16"/>
        </w:rPr>
      </w:pPr>
      <w:r w:rsidRPr="00085DA1">
        <w:rPr>
          <w:bCs/>
          <w:color w:val="0070C0"/>
          <w:sz w:val="16"/>
          <w:szCs w:val="16"/>
        </w:rPr>
        <w:t>Кроме Бердичева, роты с управляемыми аэростата</w:t>
      </w:r>
      <w:r w:rsidRPr="00085DA1">
        <w:rPr>
          <w:bCs/>
          <w:color w:val="0070C0"/>
          <w:sz w:val="16"/>
          <w:szCs w:val="16"/>
        </w:rPr>
        <w:softHyphen/>
        <w:t>ми дислоцировались в Белостоке, Брест-</w:t>
      </w:r>
      <w:proofErr w:type="spellStart"/>
      <w:r w:rsidRPr="00085DA1">
        <w:rPr>
          <w:bCs/>
          <w:color w:val="0070C0"/>
          <w:sz w:val="16"/>
          <w:szCs w:val="16"/>
        </w:rPr>
        <w:t>Литовске</w:t>
      </w:r>
      <w:proofErr w:type="spellEnd"/>
      <w:r w:rsidRPr="00085DA1">
        <w:rPr>
          <w:bCs/>
          <w:color w:val="0070C0"/>
          <w:sz w:val="16"/>
          <w:szCs w:val="16"/>
        </w:rPr>
        <w:t xml:space="preserve">, Гродно, Киеве, Ковно, Лиде, Луцке, </w:t>
      </w:r>
      <w:proofErr w:type="spellStart"/>
      <w:r w:rsidRPr="00085DA1">
        <w:rPr>
          <w:bCs/>
          <w:color w:val="0070C0"/>
          <w:sz w:val="16"/>
          <w:szCs w:val="16"/>
        </w:rPr>
        <w:t>Сализи</w:t>
      </w:r>
      <w:proofErr w:type="spellEnd"/>
      <w:r w:rsidRPr="00085DA1">
        <w:rPr>
          <w:bCs/>
          <w:color w:val="0070C0"/>
          <w:sz w:val="16"/>
          <w:szCs w:val="16"/>
        </w:rPr>
        <w:t>. Там были по</w:t>
      </w:r>
      <w:r w:rsidRPr="00085DA1">
        <w:rPr>
          <w:bCs/>
          <w:color w:val="0070C0"/>
          <w:sz w:val="16"/>
          <w:szCs w:val="16"/>
        </w:rPr>
        <w:softHyphen/>
        <w:t>строены 14 эллингов, располагались базы снабжения и питания дирижаблей газом. В целом же к 1912 г. в рус</w:t>
      </w:r>
      <w:r w:rsidRPr="00085DA1">
        <w:rPr>
          <w:bCs/>
          <w:color w:val="0070C0"/>
          <w:sz w:val="16"/>
          <w:szCs w:val="16"/>
        </w:rPr>
        <w:softHyphen/>
        <w:t>ской армии имелись Брест-Литовский (2 роты) и Сибирский (3 роты, Владивосток) воздухоплавательные батальоны, 3-я — 11-я воздухоплавательные роты, кото</w:t>
      </w:r>
      <w:r w:rsidRPr="00085DA1">
        <w:rPr>
          <w:bCs/>
          <w:color w:val="0070C0"/>
          <w:sz w:val="16"/>
          <w:szCs w:val="16"/>
        </w:rPr>
        <w:softHyphen/>
        <w:t xml:space="preserve">рые соответственно дислоцировались в Свеаборге, Ковно, Гродно, Осовце, Киеве, Севастополе, Лиде, Бер- </w:t>
      </w:r>
      <w:proofErr w:type="spellStart"/>
      <w:r w:rsidRPr="00085DA1">
        <w:rPr>
          <w:bCs/>
          <w:color w:val="0070C0"/>
          <w:sz w:val="16"/>
          <w:szCs w:val="16"/>
        </w:rPr>
        <w:t>дичеве</w:t>
      </w:r>
      <w:proofErr w:type="spellEnd"/>
      <w:r w:rsidRPr="00085DA1">
        <w:rPr>
          <w:bCs/>
          <w:color w:val="0070C0"/>
          <w:sz w:val="16"/>
          <w:szCs w:val="16"/>
        </w:rPr>
        <w:t xml:space="preserve"> и </w:t>
      </w:r>
      <w:proofErr w:type="spellStart"/>
      <w:r w:rsidRPr="00085DA1">
        <w:rPr>
          <w:bCs/>
          <w:color w:val="0070C0"/>
          <w:sz w:val="16"/>
          <w:szCs w:val="16"/>
        </w:rPr>
        <w:t>Новогеоргиевске</w:t>
      </w:r>
      <w:proofErr w:type="spellEnd"/>
      <w:r w:rsidRPr="00085DA1">
        <w:rPr>
          <w:bCs/>
          <w:color w:val="0070C0"/>
          <w:sz w:val="16"/>
          <w:szCs w:val="16"/>
        </w:rPr>
        <w:t>, а также 1-я Кавказская возду</w:t>
      </w:r>
      <w:r w:rsidRPr="00085DA1">
        <w:rPr>
          <w:bCs/>
          <w:color w:val="0070C0"/>
          <w:sz w:val="16"/>
          <w:szCs w:val="16"/>
        </w:rPr>
        <w:softHyphen/>
        <w:t>хоплавательная рота в Карее и 4-я Сибирская воздухо</w:t>
      </w:r>
      <w:r w:rsidRPr="00085DA1">
        <w:rPr>
          <w:bCs/>
          <w:color w:val="0070C0"/>
          <w:sz w:val="16"/>
          <w:szCs w:val="16"/>
        </w:rPr>
        <w:softHyphen/>
        <w:t xml:space="preserve">плавательная рота в с. Песчанка (около Читы). Батальон Офицерской воздухоплавательной школы </w:t>
      </w:r>
      <w:r w:rsidRPr="00085DA1">
        <w:rPr>
          <w:bCs/>
          <w:color w:val="0070C0"/>
          <w:sz w:val="16"/>
          <w:szCs w:val="16"/>
        </w:rPr>
        <w:lastRenderedPageBreak/>
        <w:t xml:space="preserve">находился в с. </w:t>
      </w:r>
      <w:proofErr w:type="spellStart"/>
      <w:r w:rsidRPr="00085DA1">
        <w:rPr>
          <w:bCs/>
          <w:color w:val="0070C0"/>
          <w:sz w:val="16"/>
          <w:szCs w:val="16"/>
        </w:rPr>
        <w:t>Сализи</w:t>
      </w:r>
      <w:proofErr w:type="spellEnd"/>
      <w:r w:rsidRPr="00085DA1">
        <w:rPr>
          <w:bCs/>
          <w:color w:val="0070C0"/>
          <w:sz w:val="16"/>
          <w:szCs w:val="16"/>
        </w:rPr>
        <w:t xml:space="preserve"> около С.-Петербурга. В составе этих частей были как простые привязные аэростаты, так и дирижабли. Воздухоплавательные аппараты позволяли длительное время наблюдать за полем сражения. Немаловажное значение имела постоянная телефонная связь из гондо</w:t>
      </w:r>
      <w:r w:rsidRPr="00085DA1">
        <w:rPr>
          <w:bCs/>
          <w:color w:val="0070C0"/>
          <w:sz w:val="16"/>
          <w:szCs w:val="16"/>
        </w:rPr>
        <w:softHyphen/>
        <w:t>лы аэростата с артиллерийским командованием, чего не имел самолет. Аэростат подчас деморализовал против</w:t>
      </w:r>
      <w:r w:rsidRPr="00085DA1">
        <w:rPr>
          <w:bCs/>
          <w:color w:val="0070C0"/>
          <w:sz w:val="16"/>
          <w:szCs w:val="16"/>
        </w:rPr>
        <w:softHyphen/>
        <w:t>ника одним своим присутствием. Заметив его, неприя</w:t>
      </w:r>
      <w:r w:rsidRPr="00085DA1">
        <w:rPr>
          <w:bCs/>
          <w:color w:val="0070C0"/>
          <w:sz w:val="16"/>
          <w:szCs w:val="16"/>
        </w:rPr>
        <w:softHyphen/>
        <w:t>тельские артиллеристы не открывали огонь; передвиже</w:t>
      </w:r>
      <w:r w:rsidRPr="00085DA1">
        <w:rPr>
          <w:bCs/>
          <w:color w:val="0070C0"/>
          <w:sz w:val="16"/>
          <w:szCs w:val="16"/>
        </w:rPr>
        <w:softHyphen/>
        <w:t>ние обозов и войск в дневное время не производилось (19856).</w:t>
      </w:r>
    </w:p>
    <w:p w14:paraId="4F3AE3E4" w14:textId="77777777" w:rsidR="005158DF" w:rsidRPr="00085DA1" w:rsidRDefault="005158DF" w:rsidP="00085DA1">
      <w:pPr>
        <w:jc w:val="both"/>
        <w:rPr>
          <w:bCs/>
          <w:color w:val="0070C0"/>
          <w:sz w:val="16"/>
          <w:szCs w:val="16"/>
        </w:rPr>
      </w:pPr>
    </w:p>
    <w:p w14:paraId="21457BE5"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 и воздухоплавание Англии:</w:t>
      </w:r>
    </w:p>
    <w:p w14:paraId="01AEC069" w14:textId="77777777" w:rsidR="005158DF" w:rsidRPr="00085DA1" w:rsidRDefault="005158DF" w:rsidP="00085DA1">
      <w:pPr>
        <w:shd w:val="clear" w:color="auto" w:fill="FFFFFF"/>
        <w:jc w:val="both"/>
        <w:rPr>
          <w:bCs/>
          <w:color w:val="000000" w:themeColor="text1"/>
          <w:sz w:val="16"/>
          <w:szCs w:val="16"/>
        </w:rPr>
      </w:pPr>
    </w:p>
    <w:p w14:paraId="281822CF" w14:textId="3DE46DE4"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26 апреля (9 мая), </w:t>
      </w:r>
      <w:proofErr w:type="spellStart"/>
      <w:r w:rsidRPr="00085DA1">
        <w:rPr>
          <w:bCs/>
          <w:color w:val="000000" w:themeColor="text1"/>
          <w:sz w:val="16"/>
          <w:szCs w:val="16"/>
        </w:rPr>
        <w:t>Сэмсон</w:t>
      </w:r>
      <w:proofErr w:type="spellEnd"/>
      <w:r w:rsidRPr="00085DA1">
        <w:rPr>
          <w:bCs/>
          <w:color w:val="000000" w:themeColor="text1"/>
          <w:sz w:val="16"/>
          <w:szCs w:val="16"/>
        </w:rPr>
        <w:t xml:space="preserve"> с наблюдателем на борту дважды стартовал с линкора "</w:t>
      </w:r>
      <w:proofErr w:type="spellStart"/>
      <w:r w:rsidRPr="00085DA1">
        <w:rPr>
          <w:bCs/>
          <w:color w:val="000000" w:themeColor="text1"/>
          <w:sz w:val="16"/>
          <w:szCs w:val="16"/>
        </w:rPr>
        <w:t>Hibernia</w:t>
      </w:r>
      <w:proofErr w:type="spellEnd"/>
      <w:r w:rsidRPr="00085DA1">
        <w:rPr>
          <w:bCs/>
          <w:color w:val="000000" w:themeColor="text1"/>
          <w:sz w:val="16"/>
          <w:szCs w:val="16"/>
        </w:rPr>
        <w:t>", шедшего со скоростью 10,5 узлов. Опыты с аппаратами на колесных шасси убедили скептиков в том, что старт с корабельной палубы возможен.</w:t>
      </w:r>
    </w:p>
    <w:p w14:paraId="40FC2E8D" w14:textId="77777777" w:rsidR="005158DF" w:rsidRPr="00085DA1" w:rsidRDefault="005158DF" w:rsidP="00085DA1">
      <w:pPr>
        <w:jc w:val="both"/>
        <w:rPr>
          <w:bCs/>
          <w:color w:val="000000" w:themeColor="text1"/>
          <w:sz w:val="16"/>
          <w:szCs w:val="16"/>
        </w:rPr>
      </w:pPr>
    </w:p>
    <w:p w14:paraId="2592AF6A" w14:textId="77777777" w:rsidR="005158DF" w:rsidRPr="00085DA1" w:rsidRDefault="005158DF" w:rsidP="00085DA1">
      <w:pPr>
        <w:jc w:val="both"/>
        <w:rPr>
          <w:bCs/>
          <w:color w:val="0070C0"/>
          <w:sz w:val="16"/>
          <w:szCs w:val="16"/>
        </w:rPr>
      </w:pPr>
      <w:r w:rsidRPr="00085DA1">
        <w:rPr>
          <w:bCs/>
          <w:color w:val="0070C0"/>
          <w:sz w:val="16"/>
          <w:szCs w:val="16"/>
        </w:rPr>
        <w:t xml:space="preserve">26 апреля (9 мая) 1912 командир Чарльз </w:t>
      </w:r>
      <w:proofErr w:type="spellStart"/>
      <w:r w:rsidRPr="00085DA1">
        <w:rPr>
          <w:bCs/>
          <w:color w:val="0070C0"/>
          <w:sz w:val="16"/>
          <w:szCs w:val="16"/>
        </w:rPr>
        <w:t>Рамни</w:t>
      </w:r>
      <w:proofErr w:type="spellEnd"/>
      <w:r w:rsidRPr="00085DA1">
        <w:rPr>
          <w:bCs/>
          <w:color w:val="0070C0"/>
          <w:sz w:val="16"/>
          <w:szCs w:val="16"/>
        </w:rPr>
        <w:t xml:space="preserve"> Самсон становится первым человеком, поднявшим самолет с палубы движущегося корабля. Он взлетает на </w:t>
      </w:r>
      <w:proofErr w:type="spellStart"/>
      <w:r w:rsidRPr="00085DA1">
        <w:rPr>
          <w:bCs/>
          <w:color w:val="0070C0"/>
          <w:sz w:val="16"/>
          <w:szCs w:val="16"/>
        </w:rPr>
        <w:t>Short</w:t>
      </w:r>
      <w:proofErr w:type="spellEnd"/>
      <w:r w:rsidRPr="00085DA1">
        <w:rPr>
          <w:bCs/>
          <w:color w:val="0070C0"/>
          <w:sz w:val="16"/>
          <w:szCs w:val="16"/>
        </w:rPr>
        <w:t xml:space="preserve"> </w:t>
      </w:r>
      <w:proofErr w:type="spellStart"/>
      <w:r w:rsidRPr="00085DA1">
        <w:rPr>
          <w:bCs/>
          <w:color w:val="0070C0"/>
          <w:sz w:val="16"/>
          <w:szCs w:val="16"/>
        </w:rPr>
        <w:t>Improved</w:t>
      </w:r>
      <w:proofErr w:type="spellEnd"/>
      <w:r w:rsidRPr="00085DA1">
        <w:rPr>
          <w:bCs/>
          <w:color w:val="0070C0"/>
          <w:sz w:val="16"/>
          <w:szCs w:val="16"/>
        </w:rPr>
        <w:t xml:space="preserve"> S.27 №38 с настила, построенного над палубой линкора HMS </w:t>
      </w:r>
      <w:proofErr w:type="spellStart"/>
      <w:r w:rsidRPr="00085DA1">
        <w:rPr>
          <w:bCs/>
          <w:color w:val="0070C0"/>
          <w:sz w:val="16"/>
          <w:szCs w:val="16"/>
        </w:rPr>
        <w:t>Hibernia</w:t>
      </w:r>
      <w:proofErr w:type="spellEnd"/>
      <w:r w:rsidRPr="00085DA1">
        <w:rPr>
          <w:bCs/>
          <w:color w:val="0070C0"/>
          <w:sz w:val="16"/>
          <w:szCs w:val="16"/>
        </w:rPr>
        <w:t xml:space="preserve"> в заливе </w:t>
      </w:r>
      <w:proofErr w:type="spellStart"/>
      <w:r w:rsidRPr="00085DA1">
        <w:rPr>
          <w:bCs/>
          <w:color w:val="0070C0"/>
          <w:sz w:val="16"/>
          <w:szCs w:val="16"/>
        </w:rPr>
        <w:t>Уэймут</w:t>
      </w:r>
      <w:proofErr w:type="spellEnd"/>
      <w:r w:rsidRPr="00085DA1">
        <w:rPr>
          <w:bCs/>
          <w:color w:val="0070C0"/>
          <w:sz w:val="16"/>
          <w:szCs w:val="16"/>
        </w:rPr>
        <w:t xml:space="preserve"> (20333).</w:t>
      </w:r>
    </w:p>
    <w:p w14:paraId="07604755" w14:textId="77777777" w:rsidR="005158DF" w:rsidRPr="00085DA1" w:rsidRDefault="005158DF" w:rsidP="00085DA1">
      <w:pPr>
        <w:jc w:val="both"/>
        <w:rPr>
          <w:bCs/>
          <w:color w:val="0070C0"/>
          <w:sz w:val="16"/>
          <w:szCs w:val="16"/>
        </w:rPr>
      </w:pPr>
    </w:p>
    <w:p w14:paraId="627F807B" w14:textId="22047A3E" w:rsidR="00105B7F" w:rsidRPr="00085DA1" w:rsidRDefault="00105B7F" w:rsidP="00085DA1">
      <w:pPr>
        <w:shd w:val="clear" w:color="auto" w:fill="FFFFFF"/>
        <w:jc w:val="both"/>
        <w:rPr>
          <w:bCs/>
          <w:i/>
          <w:color w:val="000000" w:themeColor="text1"/>
          <w:sz w:val="16"/>
          <w:szCs w:val="16"/>
        </w:rPr>
      </w:pPr>
      <w:r w:rsidRPr="00085DA1">
        <w:rPr>
          <w:bCs/>
          <w:i/>
          <w:color w:val="000000" w:themeColor="text1"/>
          <w:sz w:val="16"/>
          <w:szCs w:val="16"/>
        </w:rPr>
        <w:t>Армия:</w:t>
      </w:r>
    </w:p>
    <w:p w14:paraId="148F8E69" w14:textId="77777777" w:rsidR="00105B7F" w:rsidRPr="00085DA1" w:rsidRDefault="00105B7F" w:rsidP="00085DA1">
      <w:pPr>
        <w:shd w:val="clear" w:color="auto" w:fill="FFFFFF"/>
        <w:jc w:val="both"/>
        <w:rPr>
          <w:bCs/>
          <w:i/>
          <w:color w:val="000000" w:themeColor="text1"/>
          <w:sz w:val="16"/>
          <w:szCs w:val="16"/>
        </w:rPr>
      </w:pPr>
    </w:p>
    <w:p w14:paraId="62571714" w14:textId="230C83D4" w:rsidR="00105B7F" w:rsidRPr="00085DA1" w:rsidRDefault="00105B7F" w:rsidP="00085DA1">
      <w:pPr>
        <w:jc w:val="both"/>
        <w:rPr>
          <w:bCs/>
          <w:color w:val="0070C0"/>
          <w:sz w:val="16"/>
          <w:szCs w:val="16"/>
          <w:lang w:bidi="en-US"/>
        </w:rPr>
      </w:pPr>
      <w:r w:rsidRPr="00085DA1">
        <w:rPr>
          <w:bCs/>
          <w:color w:val="0070C0"/>
          <w:sz w:val="16"/>
          <w:szCs w:val="16"/>
          <w:lang w:bidi="en-US"/>
        </w:rPr>
        <w:t>27 апреля (</w:t>
      </w:r>
      <w:r w:rsidRPr="00085DA1">
        <w:rPr>
          <w:bCs/>
          <w:color w:val="0070C0"/>
          <w:sz w:val="16"/>
          <w:szCs w:val="16"/>
          <w:lang w:bidi="en-US"/>
        </w:rPr>
        <w:t>10 мая</w:t>
      </w:r>
      <w:r w:rsidRPr="00085DA1">
        <w:rPr>
          <w:bCs/>
          <w:color w:val="0070C0"/>
          <w:sz w:val="16"/>
          <w:szCs w:val="16"/>
          <w:lang w:bidi="en-US"/>
        </w:rPr>
        <w:t>)</w:t>
      </w:r>
      <w:r w:rsidRPr="00085DA1">
        <w:rPr>
          <w:bCs/>
          <w:color w:val="0070C0"/>
          <w:sz w:val="16"/>
          <w:szCs w:val="16"/>
          <w:lang w:bidi="en-US"/>
        </w:rPr>
        <w:t xml:space="preserve"> 1912 г. военный министр генерал Сухомлинов уволил своего заместителя генерала А. А. Поливанова. Вместо Поливанова царь назначил генерала А. П. </w:t>
      </w:r>
      <w:proofErr w:type="spellStart"/>
      <w:r w:rsidRPr="00085DA1">
        <w:rPr>
          <w:bCs/>
          <w:color w:val="0070C0"/>
          <w:sz w:val="16"/>
          <w:szCs w:val="16"/>
          <w:lang w:bidi="en-US"/>
        </w:rPr>
        <w:t>Вернандера</w:t>
      </w:r>
      <w:proofErr w:type="spellEnd"/>
      <w:r w:rsidRPr="00085DA1">
        <w:rPr>
          <w:bCs/>
          <w:color w:val="0070C0"/>
          <w:sz w:val="16"/>
          <w:szCs w:val="16"/>
          <w:lang w:bidi="en-US"/>
        </w:rPr>
        <w:t xml:space="preserve"> (23525).</w:t>
      </w:r>
    </w:p>
    <w:p w14:paraId="421D384D" w14:textId="77777777" w:rsidR="00105B7F" w:rsidRPr="00085DA1" w:rsidRDefault="00105B7F" w:rsidP="00085DA1">
      <w:pPr>
        <w:jc w:val="both"/>
        <w:rPr>
          <w:bCs/>
          <w:color w:val="0070C0"/>
          <w:sz w:val="16"/>
          <w:szCs w:val="16"/>
        </w:rPr>
      </w:pPr>
    </w:p>
    <w:p w14:paraId="139D48D8" w14:textId="5070DB0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 и воздухоплавание Германии:</w:t>
      </w:r>
    </w:p>
    <w:p w14:paraId="14004C74" w14:textId="77777777" w:rsidR="005158DF" w:rsidRPr="00085DA1" w:rsidRDefault="005158DF" w:rsidP="00085DA1">
      <w:pPr>
        <w:shd w:val="clear" w:color="auto" w:fill="FFFFFF"/>
        <w:jc w:val="both"/>
        <w:rPr>
          <w:bCs/>
          <w:color w:val="000000" w:themeColor="text1"/>
          <w:sz w:val="16"/>
          <w:szCs w:val="16"/>
        </w:rPr>
      </w:pPr>
    </w:p>
    <w:p w14:paraId="6A81CAA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27 апреля (10 мая) в 1912 году была продемонстрирована германским военным разработка пулемета, стреляющего по полету самолета, причем пулемет был смонтирован на биплане с толкающим двигателем «</w:t>
      </w:r>
      <w:proofErr w:type="spellStart"/>
      <w:r w:rsidRPr="00085DA1">
        <w:rPr>
          <w:bCs/>
          <w:color w:val="000000" w:themeColor="text1"/>
          <w:sz w:val="16"/>
          <w:szCs w:val="16"/>
        </w:rPr>
        <w:t>Flugmaschine</w:t>
      </w:r>
      <w:proofErr w:type="spellEnd"/>
      <w:r w:rsidRPr="00085DA1">
        <w:rPr>
          <w:bCs/>
          <w:color w:val="000000" w:themeColor="text1"/>
          <w:sz w:val="16"/>
          <w:szCs w:val="16"/>
        </w:rPr>
        <w:t>» «</w:t>
      </w:r>
      <w:proofErr w:type="spellStart"/>
      <w:r w:rsidRPr="00085DA1">
        <w:rPr>
          <w:bCs/>
          <w:color w:val="000000" w:themeColor="text1"/>
          <w:sz w:val="16"/>
          <w:szCs w:val="16"/>
        </w:rPr>
        <w:t>Nr</w:t>
      </w:r>
      <w:proofErr w:type="spellEnd"/>
      <w:r w:rsidRPr="00085DA1">
        <w:rPr>
          <w:bCs/>
          <w:color w:val="000000" w:themeColor="text1"/>
          <w:sz w:val="16"/>
          <w:szCs w:val="16"/>
        </w:rPr>
        <w:t>. 33» "</w:t>
      </w:r>
      <w:proofErr w:type="spellStart"/>
      <w:r w:rsidRPr="00085DA1">
        <w:rPr>
          <w:bCs/>
          <w:color w:val="000000" w:themeColor="text1"/>
          <w:sz w:val="16"/>
          <w:szCs w:val="16"/>
        </w:rPr>
        <w:t>Gelber</w:t>
      </w:r>
      <w:proofErr w:type="spellEnd"/>
      <w:r w:rsidRPr="00085DA1">
        <w:rPr>
          <w:bCs/>
          <w:color w:val="000000" w:themeColor="text1"/>
          <w:sz w:val="16"/>
          <w:szCs w:val="16"/>
        </w:rPr>
        <w:t xml:space="preserve"> </w:t>
      </w:r>
      <w:proofErr w:type="spellStart"/>
      <w:r w:rsidRPr="00085DA1">
        <w:rPr>
          <w:bCs/>
          <w:color w:val="000000" w:themeColor="text1"/>
          <w:sz w:val="16"/>
          <w:szCs w:val="16"/>
        </w:rPr>
        <w:t>Hund</w:t>
      </w:r>
      <w:proofErr w:type="spellEnd"/>
      <w:r w:rsidRPr="00085DA1">
        <w:rPr>
          <w:bCs/>
          <w:color w:val="000000" w:themeColor="text1"/>
          <w:sz w:val="16"/>
          <w:szCs w:val="16"/>
        </w:rPr>
        <w:t xml:space="preserve">" ("Желтая собака"). Инженер фирмы «Euler-Werke2 </w:t>
      </w:r>
      <w:proofErr w:type="spellStart"/>
      <w:r w:rsidRPr="00085DA1">
        <w:rPr>
          <w:bCs/>
          <w:color w:val="000000" w:themeColor="text1"/>
          <w:sz w:val="16"/>
          <w:szCs w:val="16"/>
        </w:rPr>
        <w:t>August</w:t>
      </w:r>
      <w:proofErr w:type="spellEnd"/>
      <w:r w:rsidRPr="00085DA1">
        <w:rPr>
          <w:bCs/>
          <w:color w:val="000000" w:themeColor="text1"/>
          <w:sz w:val="16"/>
          <w:szCs w:val="16"/>
        </w:rPr>
        <w:t xml:space="preserve"> </w:t>
      </w:r>
      <w:proofErr w:type="spellStart"/>
      <w:r w:rsidRPr="00085DA1">
        <w:rPr>
          <w:bCs/>
          <w:color w:val="000000" w:themeColor="text1"/>
          <w:sz w:val="16"/>
          <w:szCs w:val="16"/>
        </w:rPr>
        <w:t>Euler</w:t>
      </w:r>
      <w:proofErr w:type="spellEnd"/>
      <w:r w:rsidRPr="00085DA1">
        <w:rPr>
          <w:bCs/>
          <w:color w:val="000000" w:themeColor="text1"/>
          <w:sz w:val="16"/>
          <w:szCs w:val="16"/>
        </w:rPr>
        <w:t xml:space="preserve"> в 1912 году получил патент на конструкцию пулемета, стреляющего по полету самолета. В 1915 году на фирме был разработан одноместный истребитель с таким же названием. В носу был смонтирован 7.92-мм пулемет «Maxim» «MG 08/15». На самолете был установлен двигатель «Mercedes» «D II» мощностью 120 л.с. Но «</w:t>
      </w:r>
      <w:proofErr w:type="spellStart"/>
      <w:r w:rsidRPr="00085DA1">
        <w:rPr>
          <w:bCs/>
          <w:color w:val="000000" w:themeColor="text1"/>
          <w:sz w:val="16"/>
          <w:szCs w:val="16"/>
        </w:rPr>
        <w:t>Gelber</w:t>
      </w:r>
      <w:proofErr w:type="spellEnd"/>
      <w:r w:rsidRPr="00085DA1">
        <w:rPr>
          <w:bCs/>
          <w:color w:val="000000" w:themeColor="text1"/>
          <w:sz w:val="16"/>
          <w:szCs w:val="16"/>
        </w:rPr>
        <w:t xml:space="preserve"> </w:t>
      </w:r>
      <w:proofErr w:type="spellStart"/>
      <w:r w:rsidRPr="00085DA1">
        <w:rPr>
          <w:bCs/>
          <w:color w:val="000000" w:themeColor="text1"/>
          <w:sz w:val="16"/>
          <w:szCs w:val="16"/>
        </w:rPr>
        <w:t>Hund</w:t>
      </w:r>
      <w:proofErr w:type="spellEnd"/>
      <w:r w:rsidRPr="00085DA1">
        <w:rPr>
          <w:bCs/>
          <w:color w:val="000000" w:themeColor="text1"/>
          <w:sz w:val="16"/>
          <w:szCs w:val="16"/>
        </w:rPr>
        <w:t>» не был запущен в серийное производство и никакой документации на него не сохранилось (14887).</w:t>
      </w:r>
    </w:p>
    <w:p w14:paraId="1047E0E1" w14:textId="77777777" w:rsidR="005158DF" w:rsidRPr="00085DA1" w:rsidRDefault="005158DF" w:rsidP="00085DA1">
      <w:pPr>
        <w:jc w:val="both"/>
        <w:rPr>
          <w:bCs/>
          <w:color w:val="000000" w:themeColor="text1"/>
          <w:sz w:val="16"/>
          <w:szCs w:val="16"/>
        </w:rPr>
      </w:pPr>
    </w:p>
    <w:p w14:paraId="36F67444"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 и воздухоплавание Германии:</w:t>
      </w:r>
    </w:p>
    <w:p w14:paraId="27D71DB0" w14:textId="77777777" w:rsidR="005158DF" w:rsidRPr="00085DA1" w:rsidRDefault="005158DF" w:rsidP="00085DA1">
      <w:pPr>
        <w:shd w:val="clear" w:color="auto" w:fill="FFFFFF"/>
        <w:jc w:val="both"/>
        <w:rPr>
          <w:bCs/>
          <w:color w:val="000000" w:themeColor="text1"/>
          <w:sz w:val="16"/>
          <w:szCs w:val="16"/>
        </w:rPr>
      </w:pPr>
    </w:p>
    <w:p w14:paraId="029AB04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28 апреля - 3 мая (11-18) мая 1912 Летчик </w:t>
      </w:r>
      <w:proofErr w:type="spellStart"/>
      <w:r w:rsidRPr="00085DA1">
        <w:rPr>
          <w:bCs/>
          <w:color w:val="000000" w:themeColor="text1"/>
          <w:sz w:val="16"/>
          <w:szCs w:val="16"/>
        </w:rPr>
        <w:t>В.М.Абрамович</w:t>
      </w:r>
      <w:proofErr w:type="spellEnd"/>
      <w:r w:rsidRPr="00085DA1">
        <w:rPr>
          <w:bCs/>
          <w:color w:val="000000" w:themeColor="text1"/>
          <w:sz w:val="16"/>
          <w:szCs w:val="16"/>
        </w:rPr>
        <w:t xml:space="preserve"> на авиационных состязаниях </w:t>
      </w:r>
      <w:proofErr w:type="spellStart"/>
      <w:r w:rsidRPr="00085DA1">
        <w:rPr>
          <w:bCs/>
          <w:color w:val="000000" w:themeColor="text1"/>
          <w:sz w:val="16"/>
          <w:szCs w:val="16"/>
        </w:rPr>
        <w:t>Иоганистале</w:t>
      </w:r>
      <w:proofErr w:type="spellEnd"/>
      <w:r w:rsidRPr="00085DA1">
        <w:rPr>
          <w:bCs/>
          <w:color w:val="000000" w:themeColor="text1"/>
          <w:sz w:val="16"/>
          <w:szCs w:val="16"/>
        </w:rPr>
        <w:t xml:space="preserve"> (Германия) вышел победителем, поднявшись на </w:t>
      </w:r>
      <w:proofErr w:type="spellStart"/>
      <w:r w:rsidRPr="00085DA1">
        <w:rPr>
          <w:bCs/>
          <w:color w:val="000000" w:themeColor="text1"/>
          <w:sz w:val="16"/>
          <w:szCs w:val="16"/>
        </w:rPr>
        <w:t>Зиплане</w:t>
      </w:r>
      <w:proofErr w:type="spellEnd"/>
      <w:r w:rsidRPr="00085DA1">
        <w:rPr>
          <w:bCs/>
          <w:color w:val="000000" w:themeColor="text1"/>
          <w:sz w:val="16"/>
          <w:szCs w:val="16"/>
        </w:rPr>
        <w:t xml:space="preserve"> "Райт" с пассажиром на высоту 2000 м, и не взял первого приза (30000 марок) только потому, что не был германским подданным ("Тяжелее воздуха". 1912, № 9).</w:t>
      </w:r>
    </w:p>
    <w:p w14:paraId="03691DEA" w14:textId="77777777" w:rsidR="005158DF" w:rsidRPr="00085DA1" w:rsidRDefault="005158DF" w:rsidP="00085DA1">
      <w:pPr>
        <w:shd w:val="clear" w:color="auto" w:fill="FFFFFF"/>
        <w:jc w:val="both"/>
        <w:rPr>
          <w:bCs/>
          <w:color w:val="000000" w:themeColor="text1"/>
          <w:sz w:val="16"/>
          <w:szCs w:val="16"/>
        </w:rPr>
      </w:pPr>
    </w:p>
    <w:p w14:paraId="00A4482F" w14:textId="2645A14A" w:rsidR="00FF4438" w:rsidRPr="00085DA1" w:rsidRDefault="00FF4438" w:rsidP="00085DA1">
      <w:pPr>
        <w:jc w:val="both"/>
        <w:rPr>
          <w:bCs/>
          <w:color w:val="0070C0"/>
          <w:sz w:val="16"/>
          <w:szCs w:val="16"/>
        </w:rPr>
      </w:pPr>
      <w:r w:rsidRPr="00085DA1">
        <w:rPr>
          <w:bCs/>
          <w:color w:val="0070C0"/>
          <w:sz w:val="16"/>
          <w:szCs w:val="16"/>
        </w:rPr>
        <w:t xml:space="preserve">28 апреля (11 мая) 1912- Была продемонстрирована германским военным разработка пулемета, стреляющего по полету самолета, причем пулемет был смонтирован на биплане с толкающим двигателем </w:t>
      </w:r>
      <w:proofErr w:type="spellStart"/>
      <w:r w:rsidRPr="00085DA1">
        <w:rPr>
          <w:bCs/>
          <w:color w:val="0070C0"/>
          <w:sz w:val="16"/>
          <w:szCs w:val="16"/>
        </w:rPr>
        <w:t>Flugmaschine</w:t>
      </w:r>
      <w:proofErr w:type="spellEnd"/>
      <w:r w:rsidRPr="00085DA1">
        <w:rPr>
          <w:bCs/>
          <w:color w:val="0070C0"/>
          <w:sz w:val="16"/>
          <w:szCs w:val="16"/>
        </w:rPr>
        <w:t xml:space="preserve"> </w:t>
      </w:r>
      <w:proofErr w:type="spellStart"/>
      <w:r w:rsidRPr="00085DA1">
        <w:rPr>
          <w:bCs/>
          <w:color w:val="0070C0"/>
          <w:sz w:val="16"/>
          <w:szCs w:val="16"/>
        </w:rPr>
        <w:t>Nr</w:t>
      </w:r>
      <w:proofErr w:type="spellEnd"/>
      <w:r w:rsidRPr="00085DA1">
        <w:rPr>
          <w:bCs/>
          <w:color w:val="0070C0"/>
          <w:sz w:val="16"/>
          <w:szCs w:val="16"/>
        </w:rPr>
        <w:t>. 33 "</w:t>
      </w:r>
      <w:proofErr w:type="spellStart"/>
      <w:r w:rsidRPr="00085DA1">
        <w:rPr>
          <w:bCs/>
          <w:color w:val="0070C0"/>
          <w:sz w:val="16"/>
          <w:szCs w:val="16"/>
        </w:rPr>
        <w:t>Gelber</w:t>
      </w:r>
      <w:proofErr w:type="spellEnd"/>
      <w:r w:rsidRPr="00085DA1">
        <w:rPr>
          <w:bCs/>
          <w:color w:val="0070C0"/>
          <w:sz w:val="16"/>
          <w:szCs w:val="16"/>
        </w:rPr>
        <w:t xml:space="preserve"> </w:t>
      </w:r>
      <w:proofErr w:type="spellStart"/>
      <w:r w:rsidRPr="00085DA1">
        <w:rPr>
          <w:bCs/>
          <w:color w:val="0070C0"/>
          <w:sz w:val="16"/>
          <w:szCs w:val="16"/>
        </w:rPr>
        <w:t>Hund</w:t>
      </w:r>
      <w:proofErr w:type="spellEnd"/>
      <w:r w:rsidRPr="00085DA1">
        <w:rPr>
          <w:bCs/>
          <w:color w:val="0070C0"/>
          <w:sz w:val="16"/>
          <w:szCs w:val="16"/>
        </w:rPr>
        <w:t>" ("Желтая собака"). Инженер фирмы "</w:t>
      </w:r>
      <w:proofErr w:type="spellStart"/>
      <w:r w:rsidRPr="00085DA1">
        <w:rPr>
          <w:bCs/>
          <w:color w:val="0070C0"/>
          <w:sz w:val="16"/>
          <w:szCs w:val="16"/>
        </w:rPr>
        <w:t>Euler-Werke</w:t>
      </w:r>
      <w:proofErr w:type="spellEnd"/>
      <w:r w:rsidRPr="00085DA1">
        <w:rPr>
          <w:bCs/>
          <w:color w:val="0070C0"/>
          <w:sz w:val="16"/>
          <w:szCs w:val="16"/>
        </w:rPr>
        <w:t xml:space="preserve">" </w:t>
      </w:r>
      <w:proofErr w:type="spellStart"/>
      <w:r w:rsidRPr="00085DA1">
        <w:rPr>
          <w:bCs/>
          <w:color w:val="0070C0"/>
          <w:sz w:val="16"/>
          <w:szCs w:val="16"/>
        </w:rPr>
        <w:t>August</w:t>
      </w:r>
      <w:proofErr w:type="spellEnd"/>
      <w:r w:rsidRPr="00085DA1">
        <w:rPr>
          <w:bCs/>
          <w:color w:val="0070C0"/>
          <w:sz w:val="16"/>
          <w:szCs w:val="16"/>
        </w:rPr>
        <w:t xml:space="preserve"> </w:t>
      </w:r>
      <w:proofErr w:type="spellStart"/>
      <w:r w:rsidRPr="00085DA1">
        <w:rPr>
          <w:bCs/>
          <w:color w:val="0070C0"/>
          <w:sz w:val="16"/>
          <w:szCs w:val="16"/>
        </w:rPr>
        <w:t>Euler</w:t>
      </w:r>
      <w:proofErr w:type="spellEnd"/>
      <w:r w:rsidRPr="00085DA1">
        <w:rPr>
          <w:bCs/>
          <w:color w:val="0070C0"/>
          <w:sz w:val="16"/>
          <w:szCs w:val="16"/>
        </w:rPr>
        <w:t xml:space="preserve"> в 1912 году получил патент на конструкцию пулемета, стреляющего по полету самолета.</w:t>
      </w:r>
    </w:p>
    <w:p w14:paraId="3971EDF8" w14:textId="77777777" w:rsidR="00FF4438" w:rsidRPr="00085DA1" w:rsidRDefault="00FF4438" w:rsidP="00085DA1">
      <w:pPr>
        <w:jc w:val="both"/>
        <w:rPr>
          <w:bCs/>
          <w:color w:val="0070C0"/>
          <w:sz w:val="16"/>
          <w:szCs w:val="16"/>
        </w:rPr>
      </w:pPr>
      <w:r w:rsidRPr="00085DA1">
        <w:rPr>
          <w:bCs/>
          <w:color w:val="0070C0"/>
          <w:sz w:val="16"/>
          <w:szCs w:val="16"/>
        </w:rPr>
        <w:t>В 1915 году на фирме был разработан одноместный истребитель с таким же названием.</w:t>
      </w:r>
    </w:p>
    <w:p w14:paraId="62C31417" w14:textId="77777777" w:rsidR="00FF4438" w:rsidRPr="00085DA1" w:rsidRDefault="00FF4438" w:rsidP="00085DA1">
      <w:pPr>
        <w:jc w:val="both"/>
        <w:rPr>
          <w:bCs/>
          <w:color w:val="0070C0"/>
          <w:sz w:val="16"/>
          <w:szCs w:val="16"/>
        </w:rPr>
      </w:pPr>
      <w:r w:rsidRPr="00085DA1">
        <w:rPr>
          <w:bCs/>
          <w:color w:val="0070C0"/>
          <w:sz w:val="16"/>
          <w:szCs w:val="16"/>
        </w:rPr>
        <w:t>В носу был смонтирован 7.92-мм пулемет Maxim MG 08/15. На самолете был установлен двигатель Mercedes D II мощностью 120 л.с. Но "</w:t>
      </w:r>
      <w:proofErr w:type="spellStart"/>
      <w:r w:rsidRPr="00085DA1">
        <w:rPr>
          <w:bCs/>
          <w:color w:val="0070C0"/>
          <w:sz w:val="16"/>
          <w:szCs w:val="16"/>
        </w:rPr>
        <w:t>Gelber</w:t>
      </w:r>
      <w:proofErr w:type="spellEnd"/>
      <w:r w:rsidRPr="00085DA1">
        <w:rPr>
          <w:bCs/>
          <w:color w:val="0070C0"/>
          <w:sz w:val="16"/>
          <w:szCs w:val="16"/>
        </w:rPr>
        <w:t xml:space="preserve"> </w:t>
      </w:r>
      <w:proofErr w:type="spellStart"/>
      <w:r w:rsidRPr="00085DA1">
        <w:rPr>
          <w:bCs/>
          <w:color w:val="0070C0"/>
          <w:sz w:val="16"/>
          <w:szCs w:val="16"/>
        </w:rPr>
        <w:t>Hund</w:t>
      </w:r>
      <w:proofErr w:type="spellEnd"/>
      <w:r w:rsidRPr="00085DA1">
        <w:rPr>
          <w:bCs/>
          <w:color w:val="0070C0"/>
          <w:sz w:val="16"/>
          <w:szCs w:val="16"/>
        </w:rPr>
        <w:t>" не был запущен в серийное производство и никакой документации на него не сохранилось (22507).</w:t>
      </w:r>
    </w:p>
    <w:p w14:paraId="70E6A938" w14:textId="77777777" w:rsidR="00FF4438" w:rsidRPr="00085DA1" w:rsidRDefault="00FF4438" w:rsidP="00085DA1">
      <w:pPr>
        <w:jc w:val="both"/>
        <w:rPr>
          <w:bCs/>
          <w:color w:val="0070C0"/>
          <w:sz w:val="16"/>
          <w:szCs w:val="16"/>
        </w:rPr>
      </w:pPr>
    </w:p>
    <w:p w14:paraId="72AD3B20"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Другие оборонные отрасли:</w:t>
      </w:r>
    </w:p>
    <w:p w14:paraId="7AC23665" w14:textId="77777777" w:rsidR="005158DF" w:rsidRPr="00085DA1" w:rsidRDefault="005158DF" w:rsidP="00085DA1">
      <w:pPr>
        <w:jc w:val="both"/>
        <w:rPr>
          <w:bCs/>
          <w:color w:val="000000" w:themeColor="text1"/>
          <w:sz w:val="16"/>
          <w:szCs w:val="16"/>
        </w:rPr>
      </w:pPr>
    </w:p>
    <w:p w14:paraId="2DF0B868" w14:textId="187AED1A" w:rsidR="005158DF" w:rsidRPr="00085DA1" w:rsidRDefault="005158DF" w:rsidP="00085DA1">
      <w:pPr>
        <w:jc w:val="both"/>
        <w:rPr>
          <w:bCs/>
          <w:color w:val="000000" w:themeColor="text1"/>
          <w:sz w:val="16"/>
          <w:szCs w:val="16"/>
        </w:rPr>
      </w:pPr>
      <w:r w:rsidRPr="00085DA1">
        <w:rPr>
          <w:bCs/>
          <w:color w:val="000000" w:themeColor="text1"/>
          <w:sz w:val="16"/>
          <w:szCs w:val="16"/>
        </w:rPr>
        <w:t>29</w:t>
      </w:r>
      <w:r w:rsidR="00FF4438" w:rsidRPr="00085DA1">
        <w:rPr>
          <w:bCs/>
          <w:color w:val="000000" w:themeColor="text1"/>
          <w:sz w:val="16"/>
          <w:szCs w:val="16"/>
        </w:rPr>
        <w:t xml:space="preserve"> апреля (12 мая) </w:t>
      </w:r>
      <w:r w:rsidRPr="00085DA1">
        <w:rPr>
          <w:bCs/>
          <w:color w:val="000000" w:themeColor="text1"/>
          <w:sz w:val="16"/>
          <w:szCs w:val="16"/>
        </w:rPr>
        <w:t xml:space="preserve">1912 г. </w:t>
      </w:r>
      <w:r w:rsidRPr="00085DA1">
        <w:rPr>
          <w:bCs/>
          <w:color w:val="000000" w:themeColor="text1"/>
          <w:sz w:val="16"/>
          <w:szCs w:val="16"/>
          <w:lang w:val="en-US"/>
        </w:rPr>
        <w:t>AJL</w:t>
      </w:r>
      <w:r w:rsidRPr="00085DA1">
        <w:rPr>
          <w:bCs/>
          <w:color w:val="000000" w:themeColor="text1"/>
          <w:sz w:val="16"/>
          <w:szCs w:val="16"/>
        </w:rPr>
        <w:t xml:space="preserve"> Гершун (основной акционер - французская фирма «Шнейдер и </w:t>
      </w:r>
      <w:proofErr w:type="spellStart"/>
      <w:r w:rsidRPr="00085DA1">
        <w:rPr>
          <w:bCs/>
          <w:color w:val="000000" w:themeColor="text1"/>
          <w:sz w:val="16"/>
          <w:szCs w:val="16"/>
        </w:rPr>
        <w:t>Крезо</w:t>
      </w:r>
      <w:proofErr w:type="spellEnd"/>
      <w:r w:rsidRPr="00085DA1">
        <w:rPr>
          <w:bCs/>
          <w:color w:val="000000" w:themeColor="text1"/>
          <w:sz w:val="16"/>
          <w:szCs w:val="16"/>
        </w:rPr>
        <w:t>») подает прошение в Министерство торговли и промышленности о регистрации «Российского акционерного общества оптического и механического производств (РАО ОМП). 23.08.1913 г. РАО было зарегистрировано. С 4.02.1914 г. оно начало действовать. Полностью завод вступил в строй в 08.1914 г.</w:t>
      </w:r>
    </w:p>
    <w:p w14:paraId="06DF47B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Первым изделием, разработанным и построенным на заводе, стал прибор для проверки прицельных линий пушек. Производство прицелов, дальномеров, перископов, буссолей, детонаторных трубок. Выпускались также оптические и оптико-механические приборы гражданского назначения - фотографические объективы, небольшие астрономические инструменты, геодезические и метеорологические приборы.</w:t>
      </w:r>
    </w:p>
    <w:p w14:paraId="3ECE504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соответствии с декретом от 28.06.1918 г. предприятие было национализировано, передано в ведение Районного правления заводов точной механики СНХ Северного района (с 02.1920 г. Петроградский СНХ) и получило название Завод Оптического и Механического Производств. В 1919 г. завод был официально закрыт, хотя в реальности выпуск продукции продолжался. В 1920 г. завод вновь заработал.</w:t>
      </w:r>
    </w:p>
    <w:p w14:paraId="0BEB959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09.1921 г. предприятие получило название Государственный оптический завод (ГОЗ) № 95, в 1922 г. - завод № 95 морских и сухопутных оптических приборов, в 1923 г. - ГОЗ. В 1924 г. - в ведении ГУВП ВСНХ. В 1925 г. завод вошел в состав ТОМП, в 01.1931 г. - в ВООМП </w:t>
      </w:r>
      <w:proofErr w:type="spellStart"/>
      <w:r w:rsidRPr="00085DA1">
        <w:rPr>
          <w:bCs/>
          <w:color w:val="000000" w:themeColor="text1"/>
          <w:sz w:val="16"/>
          <w:szCs w:val="16"/>
        </w:rPr>
        <w:t>Главметалла</w:t>
      </w:r>
      <w:proofErr w:type="spellEnd"/>
      <w:r w:rsidRPr="00085DA1">
        <w:rPr>
          <w:bCs/>
          <w:color w:val="000000" w:themeColor="text1"/>
          <w:sz w:val="16"/>
          <w:szCs w:val="16"/>
        </w:rPr>
        <w:t>. С 1931 г. - Государственный оптико- механический завод (ГОМЗ) им. ОГПУ. По пр. № 09с от 23.01.1937 г. завод передан в ведение 9ГУ НКОП, приказом № 69 от 23.02.1937 г. утвержден Устав завода. В 02.1939 г. ГОМЗ 9ГУ передан в ведение 9ГУ НКВ. В 06.1940 г. завод № 349 им. ОГПУ - в ведении 2ГУ НКВ. Имел наименование «п/я 412».</w:t>
      </w:r>
    </w:p>
    <w:p w14:paraId="67D729E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1918 г. был создан первый отечественный кинопроекционный аппарат «Русь» (И.П. </w:t>
      </w:r>
      <w:proofErr w:type="spellStart"/>
      <w:r w:rsidRPr="00085DA1">
        <w:rPr>
          <w:bCs/>
          <w:color w:val="000000" w:themeColor="text1"/>
          <w:sz w:val="16"/>
          <w:szCs w:val="16"/>
        </w:rPr>
        <w:t>Миеттинен</w:t>
      </w:r>
      <w:proofErr w:type="spellEnd"/>
      <w:r w:rsidRPr="00085DA1">
        <w:rPr>
          <w:bCs/>
          <w:color w:val="000000" w:themeColor="text1"/>
          <w:sz w:val="16"/>
          <w:szCs w:val="16"/>
        </w:rPr>
        <w:t xml:space="preserve"> и Л. Г. Титов). Помимо оптических приборов выпускал стекла для очков, гири, утюги, лопаты, коловороты, щипцы для завивки волос. Производство перископов для флота (единственное в стране), фотопулеметов. В 1928 г. создан первый </w:t>
      </w:r>
      <w:proofErr w:type="spellStart"/>
      <w:r w:rsidRPr="00085DA1">
        <w:rPr>
          <w:bCs/>
          <w:color w:val="000000" w:themeColor="text1"/>
          <w:sz w:val="16"/>
          <w:szCs w:val="16"/>
        </w:rPr>
        <w:t>стереодальномер</w:t>
      </w:r>
      <w:proofErr w:type="spellEnd"/>
      <w:r w:rsidRPr="00085DA1">
        <w:rPr>
          <w:bCs/>
          <w:color w:val="000000" w:themeColor="text1"/>
          <w:sz w:val="16"/>
          <w:szCs w:val="16"/>
        </w:rPr>
        <w:t xml:space="preserve"> (</w:t>
      </w:r>
      <w:r w:rsidRPr="00085DA1">
        <w:rPr>
          <w:bCs/>
          <w:color w:val="000000" w:themeColor="text1"/>
          <w:sz w:val="16"/>
          <w:szCs w:val="16"/>
          <w:lang w:val="en-US"/>
        </w:rPr>
        <w:t>B</w:t>
      </w:r>
      <w:r w:rsidRPr="00085DA1">
        <w:rPr>
          <w:bCs/>
          <w:color w:val="000000" w:themeColor="text1"/>
          <w:sz w:val="16"/>
          <w:szCs w:val="16"/>
        </w:rPr>
        <w:t>.</w:t>
      </w:r>
      <w:r w:rsidRPr="00085DA1">
        <w:rPr>
          <w:bCs/>
          <w:color w:val="000000" w:themeColor="text1"/>
          <w:sz w:val="16"/>
          <w:szCs w:val="16"/>
          <w:lang w:val="en-US"/>
        </w:rPr>
        <w:t>C</w:t>
      </w:r>
      <w:r w:rsidRPr="00085DA1">
        <w:rPr>
          <w:bCs/>
          <w:color w:val="000000" w:themeColor="text1"/>
          <w:sz w:val="16"/>
          <w:szCs w:val="16"/>
        </w:rPr>
        <w:t xml:space="preserve">. </w:t>
      </w:r>
      <w:proofErr w:type="spellStart"/>
      <w:r w:rsidRPr="00085DA1">
        <w:rPr>
          <w:bCs/>
          <w:color w:val="000000" w:themeColor="text1"/>
          <w:sz w:val="16"/>
          <w:szCs w:val="16"/>
        </w:rPr>
        <w:t>Игнатовский</w:t>
      </w:r>
      <w:proofErr w:type="spellEnd"/>
      <w:r w:rsidRPr="00085DA1">
        <w:rPr>
          <w:bCs/>
          <w:color w:val="000000" w:themeColor="text1"/>
          <w:sz w:val="16"/>
          <w:szCs w:val="16"/>
        </w:rPr>
        <w:t>). В 08.1929 г. началась реконструкция завода, состоялась закладка новых корпусов. С 1930 г. - производство первого в СССР массового любительского фотоаппарата «Фотокор № 1», в 1930-32 г. выпущено 27811 шт.</w:t>
      </w:r>
      <w:r w:rsidRPr="00085DA1">
        <w:rPr>
          <w:bCs/>
          <w:color w:val="000000" w:themeColor="text1"/>
          <w:sz w:val="16"/>
          <w:szCs w:val="16"/>
          <w:vertAlign w:val="superscript"/>
        </w:rPr>
        <w:t>147</w:t>
      </w:r>
      <w:r w:rsidRPr="00085DA1">
        <w:rPr>
          <w:bCs/>
          <w:color w:val="000000" w:themeColor="text1"/>
          <w:sz w:val="16"/>
          <w:szCs w:val="16"/>
        </w:rPr>
        <w:t xml:space="preserve"> С 1933 г. фотоаппараты выпускались с затворами собственного изготовления (по типу </w:t>
      </w:r>
      <w:proofErr w:type="spellStart"/>
      <w:r w:rsidRPr="00085DA1">
        <w:rPr>
          <w:bCs/>
          <w:color w:val="000000" w:themeColor="text1"/>
          <w:sz w:val="16"/>
          <w:szCs w:val="16"/>
        </w:rPr>
        <w:t>Варио</w:t>
      </w:r>
      <w:proofErr w:type="spellEnd"/>
      <w:r w:rsidRPr="00085DA1">
        <w:rPr>
          <w:bCs/>
          <w:color w:val="000000" w:themeColor="text1"/>
          <w:sz w:val="16"/>
          <w:szCs w:val="16"/>
        </w:rPr>
        <w:t xml:space="preserve">). Распоряжением </w:t>
      </w:r>
      <w:proofErr w:type="spellStart"/>
      <w:r w:rsidRPr="00085DA1">
        <w:rPr>
          <w:bCs/>
          <w:color w:val="000000" w:themeColor="text1"/>
          <w:sz w:val="16"/>
          <w:szCs w:val="16"/>
        </w:rPr>
        <w:t>Главточмаша</w:t>
      </w:r>
      <w:proofErr w:type="spellEnd"/>
      <w:r w:rsidRPr="00085DA1">
        <w:rPr>
          <w:bCs/>
          <w:color w:val="000000" w:themeColor="text1"/>
          <w:sz w:val="16"/>
          <w:szCs w:val="16"/>
        </w:rPr>
        <w:t xml:space="preserve"> НКТП № 4 от 3.02.1934 г. заводу поручено изготовить 15 опытных </w:t>
      </w:r>
      <w:proofErr w:type="spellStart"/>
      <w:r w:rsidRPr="00085DA1">
        <w:rPr>
          <w:bCs/>
          <w:color w:val="000000" w:themeColor="text1"/>
          <w:sz w:val="16"/>
          <w:szCs w:val="16"/>
        </w:rPr>
        <w:t>мультиприставок</w:t>
      </w:r>
      <w:proofErr w:type="spellEnd"/>
      <w:r w:rsidRPr="00085DA1">
        <w:rPr>
          <w:bCs/>
          <w:color w:val="000000" w:themeColor="text1"/>
          <w:sz w:val="16"/>
          <w:szCs w:val="16"/>
        </w:rPr>
        <w:t xml:space="preserve"> для фотоаппарата (конструктора Любимова) для их испытания.</w:t>
      </w:r>
    </w:p>
    <w:p w14:paraId="446F97E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1930-е  г. разработаны стационарные киноаппараты ТОМП-1, -3, -4; </w:t>
      </w:r>
      <w:proofErr w:type="spellStart"/>
      <w:r w:rsidRPr="00085DA1">
        <w:rPr>
          <w:bCs/>
          <w:color w:val="000000" w:themeColor="text1"/>
          <w:sz w:val="16"/>
          <w:szCs w:val="16"/>
        </w:rPr>
        <w:t>фотокинопулеметы</w:t>
      </w:r>
      <w:proofErr w:type="spellEnd"/>
      <w:r w:rsidRPr="00085DA1">
        <w:rPr>
          <w:bCs/>
          <w:color w:val="000000" w:themeColor="text1"/>
          <w:sz w:val="16"/>
          <w:szCs w:val="16"/>
        </w:rPr>
        <w:t xml:space="preserve">, бомбардировочные и стрелковые </w:t>
      </w:r>
      <w:proofErr w:type="spellStart"/>
      <w:r w:rsidRPr="00085DA1">
        <w:rPr>
          <w:bCs/>
          <w:color w:val="000000" w:themeColor="text1"/>
          <w:sz w:val="16"/>
          <w:szCs w:val="16"/>
        </w:rPr>
        <w:t>турельные</w:t>
      </w:r>
      <w:proofErr w:type="spellEnd"/>
      <w:r w:rsidRPr="00085DA1">
        <w:rPr>
          <w:bCs/>
          <w:color w:val="000000" w:themeColor="text1"/>
          <w:sz w:val="16"/>
          <w:szCs w:val="16"/>
        </w:rPr>
        <w:t xml:space="preserve"> прицелы (А.Я. Симановский). В 1933 г. начат выпуск измерительных приборов для металлообработки - микролюксов. В 1939 г. созданы первая ручная киносъемочная камера КС-5 для хроникальных съемок и камера ЦКС-1 для съемки цветных фильмов.</w:t>
      </w:r>
    </w:p>
    <w:p w14:paraId="08224A1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 1929 г. на заводе начались разработка и изготовление астрономических приборов (Н. Г. Пономарев). В 1934 г. на </w:t>
      </w:r>
      <w:proofErr w:type="spellStart"/>
      <w:r w:rsidRPr="00085DA1">
        <w:rPr>
          <w:bCs/>
          <w:color w:val="000000" w:themeColor="text1"/>
          <w:sz w:val="16"/>
          <w:szCs w:val="16"/>
        </w:rPr>
        <w:t>ГОМЗе</w:t>
      </w:r>
      <w:proofErr w:type="spellEnd"/>
      <w:r w:rsidRPr="00085DA1">
        <w:rPr>
          <w:bCs/>
          <w:color w:val="000000" w:themeColor="text1"/>
          <w:sz w:val="16"/>
          <w:szCs w:val="16"/>
        </w:rPr>
        <w:t xml:space="preserve"> создана </w:t>
      </w:r>
      <w:proofErr w:type="spellStart"/>
      <w:r w:rsidRPr="00085DA1">
        <w:rPr>
          <w:bCs/>
          <w:color w:val="000000" w:themeColor="text1"/>
          <w:sz w:val="16"/>
          <w:szCs w:val="16"/>
        </w:rPr>
        <w:t>астромастерская</w:t>
      </w:r>
      <w:proofErr w:type="spellEnd"/>
      <w:r w:rsidRPr="00085DA1">
        <w:rPr>
          <w:bCs/>
          <w:color w:val="000000" w:themeColor="text1"/>
          <w:sz w:val="16"/>
          <w:szCs w:val="16"/>
        </w:rPr>
        <w:t>.</w:t>
      </w:r>
    </w:p>
    <w:p w14:paraId="2681F6E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 пр. ВТОМП № 253с от 14.02.1936 г. весь персонал по конструированию и разработке техпроцесса по затвору во главе с Захарьевским переведен на завод «Прогресс». </w:t>
      </w:r>
      <w:proofErr w:type="spellStart"/>
      <w:r w:rsidRPr="00085DA1">
        <w:rPr>
          <w:bCs/>
          <w:color w:val="000000" w:themeColor="text1"/>
          <w:sz w:val="16"/>
          <w:szCs w:val="16"/>
        </w:rPr>
        <w:t>Расп</w:t>
      </w:r>
      <w:proofErr w:type="spellEnd"/>
      <w:r w:rsidRPr="00085DA1">
        <w:rPr>
          <w:bCs/>
          <w:color w:val="000000" w:themeColor="text1"/>
          <w:sz w:val="16"/>
          <w:szCs w:val="16"/>
        </w:rPr>
        <w:t xml:space="preserve">. № 935с от 23.06.1936 г. туда же переданы импортные приборы: широкоугольный коллиматор, машинка для сушки ТО-6, 2 фотоаппарата с объективами Индустар-135, оптическая скамья; разработаны и изготовлены фрезы и зубострогальные резцы для изготовления зубчатых шестерен; переведен </w:t>
      </w:r>
      <w:proofErr w:type="spellStart"/>
      <w:r w:rsidRPr="00085DA1">
        <w:rPr>
          <w:bCs/>
          <w:color w:val="000000" w:themeColor="text1"/>
          <w:sz w:val="16"/>
          <w:szCs w:val="16"/>
        </w:rPr>
        <w:t>техноло</w:t>
      </w:r>
      <w:proofErr w:type="spellEnd"/>
      <w:r w:rsidRPr="00085DA1">
        <w:rPr>
          <w:bCs/>
          <w:color w:val="000000" w:themeColor="text1"/>
          <w:sz w:val="16"/>
          <w:szCs w:val="16"/>
        </w:rPr>
        <w:t xml:space="preserve"> г.</w:t>
      </w:r>
    </w:p>
    <w:p w14:paraId="62EACB5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Пр. № 327с от 28.02.1936 г. заводу поручено изготовить фотообъективы: «Индустар-12»; пробную партию к 15.03.1936 г., до конца года - 300 шт.; «Индустар-9» - в 1936 г. 100 шт.; «Триар-10» - в 10.1936 г. головную партию 10 шт. Пр. № 1363с от 10.09.1936 г. «в связи с тем, что объектив 0-6, выпускаемый заводом для АФА, не обеспечивает съемку на больших высотах», заводу поручено изготовить к 10.09.1936 г. опытные образцы объектива «Индустар-13». Пр. № 197с от 2.06.1938 г. заводу поручено к 15.09.1938 г. изготовить установочную серию объективов «</w:t>
      </w:r>
      <w:proofErr w:type="spellStart"/>
      <w:r w:rsidRPr="00085DA1">
        <w:rPr>
          <w:bCs/>
          <w:color w:val="000000" w:themeColor="text1"/>
          <w:sz w:val="16"/>
          <w:szCs w:val="16"/>
        </w:rPr>
        <w:t>Ортопротар</w:t>
      </w:r>
      <w:proofErr w:type="spellEnd"/>
      <w:r w:rsidRPr="00085DA1">
        <w:rPr>
          <w:bCs/>
          <w:color w:val="000000" w:themeColor="text1"/>
          <w:sz w:val="16"/>
          <w:szCs w:val="16"/>
        </w:rPr>
        <w:t>».</w:t>
      </w:r>
    </w:p>
    <w:p w14:paraId="6488DD3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Приказом НКТП № 151сс от 16.05.1936 г. ГОМЗ им. ОГПУ определен головным по изготовлению стабилизированных визирных постов (СВП) МПУАЗО-СО для боевых кораблей. Пр. ВТОМП № 809с от 29.05/2.06.1936 г. поручено разработать и изготовить: в 04.1937 г. </w:t>
      </w:r>
      <w:proofErr w:type="spellStart"/>
      <w:r w:rsidRPr="00085DA1">
        <w:rPr>
          <w:bCs/>
          <w:color w:val="000000" w:themeColor="text1"/>
          <w:sz w:val="16"/>
          <w:szCs w:val="16"/>
        </w:rPr>
        <w:t>трехокулярный</w:t>
      </w:r>
      <w:proofErr w:type="spellEnd"/>
      <w:r w:rsidRPr="00085DA1">
        <w:rPr>
          <w:bCs/>
          <w:color w:val="000000" w:themeColor="text1"/>
          <w:sz w:val="16"/>
          <w:szCs w:val="16"/>
        </w:rPr>
        <w:t xml:space="preserve"> визир центральной наводки ВЦН-22; проект торпедного инклинометра ПМР-21 к 1.09.1936 г.; проект оптической передачи магнитного компаса по образцу фирмы «Аскания» к 1.09.1936 г.; перископ для ПЛ ПА-11 в 4-м квартале 1937 г. Распоряжением № 02сс от 22/25.12.1936 г. заводу поручено изготовить к 04.1937 г. три </w:t>
      </w:r>
      <w:proofErr w:type="spellStart"/>
      <w:r w:rsidRPr="00085DA1">
        <w:rPr>
          <w:bCs/>
          <w:color w:val="000000" w:themeColor="text1"/>
          <w:sz w:val="16"/>
          <w:szCs w:val="16"/>
        </w:rPr>
        <w:t>стереодальномера</w:t>
      </w:r>
      <w:proofErr w:type="spellEnd"/>
      <w:r w:rsidRPr="00085DA1">
        <w:rPr>
          <w:bCs/>
          <w:color w:val="000000" w:themeColor="text1"/>
          <w:sz w:val="16"/>
          <w:szCs w:val="16"/>
        </w:rPr>
        <w:t xml:space="preserve"> ДМ-6 для крейсера «Киров»; приказом НКОП № 06с от 14.01.1937 г. - изготовить в 1937-38 г. 72 СВП и 72 </w:t>
      </w:r>
      <w:proofErr w:type="spellStart"/>
      <w:r w:rsidRPr="00085DA1">
        <w:rPr>
          <w:bCs/>
          <w:color w:val="000000" w:themeColor="text1"/>
          <w:sz w:val="16"/>
          <w:szCs w:val="16"/>
        </w:rPr>
        <w:t>стереодальномера</w:t>
      </w:r>
      <w:proofErr w:type="spellEnd"/>
      <w:r w:rsidRPr="00085DA1">
        <w:rPr>
          <w:bCs/>
          <w:color w:val="000000" w:themeColor="text1"/>
          <w:sz w:val="16"/>
          <w:szCs w:val="16"/>
        </w:rPr>
        <w:t xml:space="preserve"> ДМ-3. В 1938 г. разработаны антивибрационные приспособления для дальномеров.</w:t>
      </w:r>
    </w:p>
    <w:p w14:paraId="719B81C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22.02.1937 г. вышел приказ № 039 об организации на заводе базы по стандартизации и взаимозаменяемости по оптико-механическому производству; по пр. № 197с от 2.06.1938 г. требовалось организовать на заводе опытную базу 9ГУ по нормализации; с 5.06.1938 г. организовать на заводе ОГМ и передать ему ремонтный цех.</w:t>
      </w:r>
    </w:p>
    <w:p w14:paraId="75CEF10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В соответствии с распоряжением СНК № 1720-рс от 19.06.1941 г. и приказом НКАП № 558с от 24.06.1941 г. заводу № 349 переданы опытные работы и оборудование по прицельным приборам ликвидированного НИИ-22.</w:t>
      </w:r>
    </w:p>
    <w:p w14:paraId="1F029BC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 Постановлению ГКО № 99сс от 11.07.1941 г. завод частично эвакуирован в  г. Казань на площадку строящегося завода № 237 НКВ, ГКБ и Казанского Государственного университета.</w:t>
      </w:r>
      <w:r w:rsidRPr="00085DA1">
        <w:rPr>
          <w:bCs/>
          <w:color w:val="000000" w:themeColor="text1"/>
          <w:sz w:val="16"/>
          <w:szCs w:val="16"/>
          <w:vertAlign w:val="superscript"/>
        </w:rPr>
        <w:t>47</w:t>
      </w:r>
      <w:r w:rsidRPr="00085DA1">
        <w:rPr>
          <w:bCs/>
          <w:color w:val="000000" w:themeColor="text1"/>
          <w:sz w:val="16"/>
          <w:szCs w:val="16"/>
        </w:rPr>
        <w:t xml:space="preserve"> С 21.07 по 17.08.1941 г. было вывезено около половины оборудования и почти треть рабочих с семьями. Уже через 4 месяца после эвакуации начался выпуск продукции на новом месте. Некоторые цеха были эвакуированы в Самарканд, Омск, Новосибирск. Продолжил работу завод и в Ленинграде: производил прицелы, панорамы, взрыватели для снарядов, штыки, корпуса гранат, снаряды для 45-мм орудий, ремонт военных оптических приборов. В 03.1942 г. на заводе создали лабораторию по изготовлению хвойного экстракта. В 05.1942  г. часть оборудования была вывезена в Волхов, где начал действовать филиал завода. В 1944 г. началось восстановление завода, пострадавшего от обстрелов, были введены в действие литейный, энергетический, деревообделочный корпуса.</w:t>
      </w:r>
    </w:p>
    <w:p w14:paraId="421FC8B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 1944 г. начат выпуск оптиметров и ультраоптиметров, возобновлен выпуск киноаппаратуры. В 1946 г. восстановлен </w:t>
      </w:r>
      <w:proofErr w:type="spellStart"/>
      <w:r w:rsidRPr="00085DA1">
        <w:rPr>
          <w:bCs/>
          <w:color w:val="000000" w:themeColor="text1"/>
          <w:sz w:val="16"/>
          <w:szCs w:val="16"/>
        </w:rPr>
        <w:t>астроцех</w:t>
      </w:r>
      <w:proofErr w:type="spellEnd"/>
      <w:r w:rsidRPr="00085DA1">
        <w:rPr>
          <w:bCs/>
          <w:color w:val="000000" w:themeColor="text1"/>
          <w:sz w:val="16"/>
          <w:szCs w:val="16"/>
        </w:rPr>
        <w:t>.</w:t>
      </w:r>
    </w:p>
    <w:p w14:paraId="5864B62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1945 г. </w:t>
      </w:r>
      <w:proofErr w:type="spellStart"/>
      <w:r w:rsidRPr="00085DA1">
        <w:rPr>
          <w:bCs/>
          <w:color w:val="000000" w:themeColor="text1"/>
          <w:sz w:val="16"/>
          <w:szCs w:val="16"/>
        </w:rPr>
        <w:t>ГОМЗу</w:t>
      </w:r>
      <w:proofErr w:type="spellEnd"/>
      <w:r w:rsidRPr="00085DA1">
        <w:rPr>
          <w:bCs/>
          <w:color w:val="000000" w:themeColor="text1"/>
          <w:sz w:val="16"/>
          <w:szCs w:val="16"/>
        </w:rPr>
        <w:t xml:space="preserve"> передана часть оборудования и кадров ликвидированного ЛОМЗ № 350. С 1946 г. завод - в ведении </w:t>
      </w:r>
      <w:r w:rsidRPr="00085DA1">
        <w:rPr>
          <w:bCs/>
          <w:color w:val="000000" w:themeColor="text1"/>
          <w:sz w:val="16"/>
          <w:szCs w:val="16"/>
          <w:lang w:val="en-US"/>
        </w:rPr>
        <w:t>MB</w:t>
      </w:r>
      <w:r w:rsidRPr="00085DA1">
        <w:rPr>
          <w:bCs/>
          <w:color w:val="000000" w:themeColor="text1"/>
          <w:sz w:val="16"/>
          <w:szCs w:val="16"/>
        </w:rPr>
        <w:t>, с 1957 г. -</w:t>
      </w:r>
      <w:proofErr w:type="spellStart"/>
      <w:r w:rsidRPr="00085DA1">
        <w:rPr>
          <w:bCs/>
          <w:color w:val="000000" w:themeColor="text1"/>
          <w:sz w:val="16"/>
          <w:szCs w:val="16"/>
        </w:rPr>
        <w:t>ЛенСНХ</w:t>
      </w:r>
      <w:proofErr w:type="spellEnd"/>
      <w:r w:rsidRPr="00085DA1">
        <w:rPr>
          <w:bCs/>
          <w:color w:val="000000" w:themeColor="text1"/>
          <w:sz w:val="16"/>
          <w:szCs w:val="16"/>
        </w:rPr>
        <w:t>.</w:t>
      </w:r>
    </w:p>
    <w:p w14:paraId="2AACD88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конце 1940-х  г. на </w:t>
      </w:r>
      <w:proofErr w:type="spellStart"/>
      <w:r w:rsidRPr="00085DA1">
        <w:rPr>
          <w:bCs/>
          <w:color w:val="000000" w:themeColor="text1"/>
          <w:sz w:val="16"/>
          <w:szCs w:val="16"/>
        </w:rPr>
        <w:t>ГОМЗе</w:t>
      </w:r>
      <w:proofErr w:type="spellEnd"/>
      <w:r w:rsidRPr="00085DA1">
        <w:rPr>
          <w:bCs/>
          <w:color w:val="000000" w:themeColor="text1"/>
          <w:sz w:val="16"/>
          <w:szCs w:val="16"/>
        </w:rPr>
        <w:t xml:space="preserve"> было создано КБ морского приборостроения. В 1956 году было организовано КБ </w:t>
      </w:r>
      <w:proofErr w:type="spellStart"/>
      <w:r w:rsidRPr="00085DA1">
        <w:rPr>
          <w:bCs/>
          <w:color w:val="000000" w:themeColor="text1"/>
          <w:sz w:val="16"/>
          <w:szCs w:val="16"/>
        </w:rPr>
        <w:t>перископостроения</w:t>
      </w:r>
      <w:proofErr w:type="spellEnd"/>
      <w:r w:rsidRPr="00085DA1">
        <w:rPr>
          <w:bCs/>
          <w:color w:val="000000" w:themeColor="text1"/>
          <w:sz w:val="16"/>
          <w:szCs w:val="16"/>
        </w:rPr>
        <w:t>. В 1963 г. на их базе было создано единое ЦКБ.</w:t>
      </w:r>
    </w:p>
    <w:p w14:paraId="43FC5FA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1960 г. завод № 349 вновь получил название ГОМЗ им. ОГПУ, в его состав вошел Завод делительных головок. Пост. </w:t>
      </w:r>
      <w:proofErr w:type="spellStart"/>
      <w:r w:rsidRPr="00085DA1">
        <w:rPr>
          <w:bCs/>
          <w:color w:val="000000" w:themeColor="text1"/>
          <w:sz w:val="16"/>
          <w:szCs w:val="16"/>
        </w:rPr>
        <w:t>Ленсовнархоза</w:t>
      </w:r>
      <w:proofErr w:type="spellEnd"/>
      <w:r w:rsidRPr="00085DA1">
        <w:rPr>
          <w:bCs/>
          <w:color w:val="000000" w:themeColor="text1"/>
          <w:sz w:val="16"/>
          <w:szCs w:val="16"/>
        </w:rPr>
        <w:t xml:space="preserve"> № 273 от 2.10(11). 1962 г. на базе ГОМЗ, заводов «КИНАП», ООМЗ и «Прогресс» создано Ленинградское объединение оптико-механических производств (ЛООМП), получившее с 1.01.1965 г. имя ЛОМО (Ленинградское оптико-механическое объединение). В 1974 г. объединению присвоено имя Ленина.</w:t>
      </w:r>
    </w:p>
    <w:p w14:paraId="43EE7FF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После войны продолжено производство оптических приборов для ВМФ. Выпускались комплексы управления огнем для надводных кораблей.</w:t>
      </w:r>
    </w:p>
    <w:p w14:paraId="2FB092C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1952 году ГОМЗ выполнил заказ по оснащению оптическими приборами МГУ.</w:t>
      </w:r>
    </w:p>
    <w:p w14:paraId="23FAD66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1950-е  г. на </w:t>
      </w:r>
      <w:proofErr w:type="spellStart"/>
      <w:r w:rsidRPr="00085DA1">
        <w:rPr>
          <w:bCs/>
          <w:color w:val="000000" w:themeColor="text1"/>
          <w:sz w:val="16"/>
          <w:szCs w:val="16"/>
        </w:rPr>
        <w:t>ГОМЗе</w:t>
      </w:r>
      <w:proofErr w:type="spellEnd"/>
      <w:r w:rsidRPr="00085DA1">
        <w:rPr>
          <w:bCs/>
          <w:color w:val="000000" w:themeColor="text1"/>
          <w:sz w:val="16"/>
          <w:szCs w:val="16"/>
        </w:rPr>
        <w:t xml:space="preserve"> начались работы по электронно-оптическим взрывателям для УРВВ. В конце 1950-х  г. для развития этих работ создано СКБ-1712. В 1960-е  г. для их производства создан специализированный цех № 82.</w:t>
      </w:r>
    </w:p>
    <w:p w14:paraId="68FFCA3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начале 1960-х  г. открыто направление космического приборостроения. Первым было разработано изделие ОТ-2. В 1997 г. успешно испытан первый космический телескоп.</w:t>
      </w:r>
    </w:p>
    <w:p w14:paraId="37FC8A0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1963 г. на ЛООМП организовано специализированное КБ по разработке лазерных приборов. В 1965 г. на ЛОМО был созданы первые в СССР промышленные лазеры ГОР-0,2 и ГОС. В 1968 г. создан первый отечественный лазерный дальномер-прицел ДВУ-2.</w:t>
      </w:r>
    </w:p>
    <w:p w14:paraId="6E48DCC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конце 1970-х  г. с НПО «Красногвардеец» на ЛОМО было передано направление операционных микроскопов и эндоскопов.</w:t>
      </w:r>
    </w:p>
    <w:p w14:paraId="7C4B9AA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1990-е  г. появился ряд новых направлений: наблюдательные приборы; оптико-электронные системы для подсчета голосов избирателей; светодиодные светофоры, приборы для обеспечения безопасности взлета и посадки самолетов.</w:t>
      </w:r>
    </w:p>
    <w:p w14:paraId="7B7823E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1990 г.- </w:t>
      </w:r>
      <w:r w:rsidRPr="00085DA1">
        <w:rPr>
          <w:bCs/>
          <w:color w:val="000000" w:themeColor="text1"/>
          <w:sz w:val="16"/>
          <w:szCs w:val="16"/>
          <w:lang w:val="en-US"/>
        </w:rPr>
        <w:t>JIOMO</w:t>
      </w:r>
      <w:r w:rsidRPr="00085DA1">
        <w:rPr>
          <w:bCs/>
          <w:color w:val="000000" w:themeColor="text1"/>
          <w:sz w:val="16"/>
          <w:szCs w:val="16"/>
        </w:rPr>
        <w:t xml:space="preserve"> МОП. 24.06.1993 г. предприятие акционировано и преобразовано в АООТ, с 1996 г. - ОАО «ЛОМО».</w:t>
      </w:r>
    </w:p>
    <w:p w14:paraId="4B07044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Разработка и производство (2002 г.): приборы </w:t>
      </w:r>
      <w:proofErr w:type="spellStart"/>
      <w:r w:rsidRPr="00085DA1">
        <w:rPr>
          <w:bCs/>
          <w:color w:val="000000" w:themeColor="text1"/>
          <w:sz w:val="16"/>
          <w:szCs w:val="16"/>
        </w:rPr>
        <w:t>астрокоррекции</w:t>
      </w:r>
      <w:proofErr w:type="spellEnd"/>
      <w:r w:rsidRPr="00085DA1">
        <w:rPr>
          <w:bCs/>
          <w:color w:val="000000" w:themeColor="text1"/>
          <w:sz w:val="16"/>
          <w:szCs w:val="16"/>
        </w:rPr>
        <w:t xml:space="preserve"> и ориентации КА, визуально-фотографические приборы для станций «Салют», «Мир»; зеркально-линзовые объективы для телескопов, космические телескопы; микроскопы: биологические, люминесцентные, металлографические, поляризационные, стереоскопические, операционные; медтехника (</w:t>
      </w:r>
      <w:proofErr w:type="spellStart"/>
      <w:r w:rsidRPr="00085DA1">
        <w:rPr>
          <w:bCs/>
          <w:color w:val="000000" w:themeColor="text1"/>
          <w:sz w:val="16"/>
          <w:szCs w:val="16"/>
        </w:rPr>
        <w:t>гастроэндоскопы</w:t>
      </w:r>
      <w:proofErr w:type="spellEnd"/>
      <w:r w:rsidRPr="00085DA1">
        <w:rPr>
          <w:bCs/>
          <w:color w:val="000000" w:themeColor="text1"/>
          <w:sz w:val="16"/>
          <w:szCs w:val="16"/>
        </w:rPr>
        <w:t xml:space="preserve">, </w:t>
      </w:r>
      <w:proofErr w:type="spellStart"/>
      <w:r w:rsidRPr="00085DA1">
        <w:rPr>
          <w:bCs/>
          <w:color w:val="000000" w:themeColor="text1"/>
          <w:sz w:val="16"/>
          <w:szCs w:val="16"/>
        </w:rPr>
        <w:t>бронхоскопы</w:t>
      </w:r>
      <w:proofErr w:type="spellEnd"/>
      <w:r w:rsidRPr="00085DA1">
        <w:rPr>
          <w:bCs/>
          <w:color w:val="000000" w:themeColor="text1"/>
          <w:sz w:val="16"/>
          <w:szCs w:val="16"/>
        </w:rPr>
        <w:t xml:space="preserve">, </w:t>
      </w:r>
      <w:proofErr w:type="spellStart"/>
      <w:r w:rsidRPr="00085DA1">
        <w:rPr>
          <w:bCs/>
          <w:color w:val="000000" w:themeColor="text1"/>
          <w:sz w:val="16"/>
          <w:szCs w:val="16"/>
        </w:rPr>
        <w:t>колоноскопы</w:t>
      </w:r>
      <w:proofErr w:type="spellEnd"/>
      <w:r w:rsidRPr="00085DA1">
        <w:rPr>
          <w:bCs/>
          <w:color w:val="000000" w:themeColor="text1"/>
          <w:sz w:val="16"/>
          <w:szCs w:val="16"/>
        </w:rPr>
        <w:t>); спектрофотометры.</w:t>
      </w:r>
    </w:p>
    <w:p w14:paraId="673CE9A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состав </w:t>
      </w:r>
      <w:r w:rsidRPr="00085DA1">
        <w:rPr>
          <w:bCs/>
          <w:color w:val="000000" w:themeColor="text1"/>
          <w:sz w:val="16"/>
          <w:szCs w:val="16"/>
          <w:lang w:val="en-US"/>
        </w:rPr>
        <w:t>JIOMO</w:t>
      </w:r>
      <w:r w:rsidRPr="00085DA1">
        <w:rPr>
          <w:bCs/>
          <w:color w:val="000000" w:themeColor="text1"/>
          <w:sz w:val="16"/>
          <w:szCs w:val="16"/>
        </w:rPr>
        <w:t xml:space="preserve"> входили (2002 г.)- ЦКБ, научно-производственные комплексы, специализированные производства, </w:t>
      </w:r>
      <w:proofErr w:type="spellStart"/>
      <w:r w:rsidRPr="00085DA1">
        <w:rPr>
          <w:bCs/>
          <w:color w:val="000000" w:themeColor="text1"/>
          <w:sz w:val="16"/>
          <w:szCs w:val="16"/>
        </w:rPr>
        <w:t>испытательныи</w:t>
      </w:r>
      <w:proofErr w:type="spellEnd"/>
      <w:r w:rsidRPr="00085DA1">
        <w:rPr>
          <w:bCs/>
          <w:color w:val="000000" w:themeColor="text1"/>
          <w:sz w:val="16"/>
          <w:szCs w:val="16"/>
        </w:rPr>
        <w:t xml:space="preserve"> центр, корпоративный центр, отделы.</w:t>
      </w:r>
    </w:p>
    <w:p w14:paraId="26DC397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Численность персонала: (1914 г.)- около 80 чел., (1915 г.)- около 300 чел., (1916 г.)- 900 чел., (1925 г.)- 256 рабочих, (1927 г.)- 700 рабочих, (1928 г.)- 1007 чел., (1929 г.)- 1218 чел., (1930 г.)- 2340 чел., (1931 г.)- 4223 чел., (1932 г.)- 4220 рабочих, (1942 г.)- 2600 чел.</w:t>
      </w:r>
    </w:p>
    <w:p w14:paraId="6995012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Директор (1914-15 г.)- А.Л. Гершун, (1915-18 г.)- М. </w:t>
      </w:r>
      <w:proofErr w:type="spellStart"/>
      <w:r w:rsidRPr="00085DA1">
        <w:rPr>
          <w:bCs/>
          <w:color w:val="000000" w:themeColor="text1"/>
          <w:sz w:val="16"/>
          <w:szCs w:val="16"/>
        </w:rPr>
        <w:t>Таубер</w:t>
      </w:r>
      <w:proofErr w:type="spellEnd"/>
      <w:r w:rsidRPr="00085DA1">
        <w:rPr>
          <w:bCs/>
          <w:color w:val="000000" w:themeColor="text1"/>
          <w:sz w:val="16"/>
          <w:szCs w:val="16"/>
        </w:rPr>
        <w:t xml:space="preserve">, (1918-20 г.)-  Г.В. Отт, (1920-24 г.)- Л. Г. Титов, (1924-25 г.)- М.В. Жандаров, (1925-28 г.)- В. Г. Николаев, (1928 г.)- А.Т. Трофимов, (1929-ЗО г.)-  Г.В. Вольный, (1930-32 г.)- В.В. Тимофеев, (1932-39 г.)- И.А. Уваров, (1939-41 г.)- А.Ф. Соловьев, (08.1941-51 г.)- В.Н. Семенов, (1951-61 г.)- М.П. Панфилов (затем- зампредседателя </w:t>
      </w:r>
      <w:proofErr w:type="spellStart"/>
      <w:r w:rsidRPr="00085DA1">
        <w:rPr>
          <w:bCs/>
          <w:color w:val="000000" w:themeColor="text1"/>
          <w:sz w:val="16"/>
          <w:szCs w:val="16"/>
        </w:rPr>
        <w:t>Ленсовнархоза</w:t>
      </w:r>
      <w:proofErr w:type="spellEnd"/>
      <w:r w:rsidRPr="00085DA1">
        <w:rPr>
          <w:bCs/>
          <w:color w:val="000000" w:themeColor="text1"/>
          <w:sz w:val="16"/>
          <w:szCs w:val="16"/>
        </w:rPr>
        <w:t xml:space="preserve">), (1961-62 г.)- И.И. Васильев. Гендиректор (11.12.1962-86 г.)- М.П. Панфилов, (1986-92 г.)- Д.В. Сергеев, (1992-12.1997 г.)- И.И. Клебанов, (12.1997-2005 г.-)- А.С. </w:t>
      </w:r>
      <w:proofErr w:type="spellStart"/>
      <w:r w:rsidRPr="00085DA1">
        <w:rPr>
          <w:bCs/>
          <w:color w:val="000000" w:themeColor="text1"/>
          <w:sz w:val="16"/>
          <w:szCs w:val="16"/>
        </w:rPr>
        <w:t>Кобицкий</w:t>
      </w:r>
      <w:proofErr w:type="spellEnd"/>
      <w:r w:rsidRPr="00085DA1">
        <w:rPr>
          <w:bCs/>
          <w:color w:val="000000" w:themeColor="text1"/>
          <w:sz w:val="16"/>
          <w:szCs w:val="16"/>
        </w:rPr>
        <w:t xml:space="preserve"> (председатель правления ЛОМО).</w:t>
      </w:r>
    </w:p>
    <w:p w14:paraId="145A82E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1-й зам. Гендиректора (2004 г.)- </w:t>
      </w:r>
      <w:r w:rsidRPr="00085DA1">
        <w:rPr>
          <w:bCs/>
          <w:color w:val="000000" w:themeColor="text1"/>
          <w:sz w:val="16"/>
          <w:szCs w:val="16"/>
          <w:lang w:val="en-US"/>
        </w:rPr>
        <w:t>A</w:t>
      </w:r>
      <w:r w:rsidRPr="00085DA1">
        <w:rPr>
          <w:bCs/>
          <w:color w:val="000000" w:themeColor="text1"/>
          <w:sz w:val="16"/>
          <w:szCs w:val="16"/>
        </w:rPr>
        <w:t>.</w:t>
      </w:r>
      <w:r w:rsidRPr="00085DA1">
        <w:rPr>
          <w:bCs/>
          <w:color w:val="000000" w:themeColor="text1"/>
          <w:sz w:val="16"/>
          <w:szCs w:val="16"/>
          <w:lang w:val="en-US"/>
        </w:rPr>
        <w:t>M</w:t>
      </w:r>
      <w:r w:rsidRPr="00085DA1">
        <w:rPr>
          <w:bCs/>
          <w:color w:val="000000" w:themeColor="text1"/>
          <w:sz w:val="16"/>
          <w:szCs w:val="16"/>
        </w:rPr>
        <w:t xml:space="preserve">. Аронов. Зам. директора (-01.1934-06.1935 г.-)-  Г.З. Матюхин, (1938 г.)- Котляр, (09.1938 г.)- А.Ф. Соловьев. Зам. гендиректора: по технологии (1990-е)- В.И. </w:t>
      </w:r>
      <w:proofErr w:type="spellStart"/>
      <w:r w:rsidRPr="00085DA1">
        <w:rPr>
          <w:bCs/>
          <w:color w:val="000000" w:themeColor="text1"/>
          <w:sz w:val="16"/>
          <w:szCs w:val="16"/>
        </w:rPr>
        <w:t>Верхоглаз</w:t>
      </w:r>
      <w:proofErr w:type="spellEnd"/>
      <w:r w:rsidRPr="00085DA1">
        <w:rPr>
          <w:bCs/>
          <w:color w:val="000000" w:themeColor="text1"/>
          <w:sz w:val="16"/>
          <w:szCs w:val="16"/>
        </w:rPr>
        <w:t xml:space="preserve">; по коммерческим вопросам (2002 г.)- </w:t>
      </w:r>
      <w:r w:rsidRPr="00085DA1">
        <w:rPr>
          <w:bCs/>
          <w:color w:val="000000" w:themeColor="text1"/>
          <w:sz w:val="16"/>
          <w:szCs w:val="16"/>
          <w:lang w:val="en-US"/>
        </w:rPr>
        <w:t>A</w:t>
      </w:r>
      <w:r w:rsidRPr="00085DA1">
        <w:rPr>
          <w:bCs/>
          <w:color w:val="000000" w:themeColor="text1"/>
          <w:sz w:val="16"/>
          <w:szCs w:val="16"/>
        </w:rPr>
        <w:t>.</w:t>
      </w:r>
      <w:r w:rsidRPr="00085DA1">
        <w:rPr>
          <w:bCs/>
          <w:color w:val="000000" w:themeColor="text1"/>
          <w:sz w:val="16"/>
          <w:szCs w:val="16"/>
          <w:lang w:val="en-US"/>
        </w:rPr>
        <w:t>M</w:t>
      </w:r>
      <w:r w:rsidRPr="00085DA1">
        <w:rPr>
          <w:bCs/>
          <w:color w:val="000000" w:themeColor="text1"/>
          <w:sz w:val="16"/>
          <w:szCs w:val="16"/>
        </w:rPr>
        <w:t>. Аронов.</w:t>
      </w:r>
    </w:p>
    <w:p w14:paraId="6F5D695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Директор: технический (1933 г.)- А.П. Знаменский, (07.2004 г.-)- В.О. Никифоров; коммерческий (1990-е)- А.С. </w:t>
      </w:r>
      <w:proofErr w:type="spellStart"/>
      <w:r w:rsidRPr="00085DA1">
        <w:rPr>
          <w:bCs/>
          <w:color w:val="000000" w:themeColor="text1"/>
          <w:sz w:val="16"/>
          <w:szCs w:val="16"/>
        </w:rPr>
        <w:t>Кобицкий</w:t>
      </w:r>
      <w:proofErr w:type="spellEnd"/>
      <w:r w:rsidRPr="00085DA1">
        <w:rPr>
          <w:bCs/>
          <w:color w:val="000000" w:themeColor="text1"/>
          <w:sz w:val="16"/>
          <w:szCs w:val="16"/>
        </w:rPr>
        <w:t xml:space="preserve">; комплекса ТИП (-1992 г.)- И.И. Клебанов; по маркетингу и продажам (1990-е-2004 г.-)- С.В. Шнуров; по производству и экономике (2004 г.)- М.И. </w:t>
      </w:r>
      <w:proofErr w:type="spellStart"/>
      <w:r w:rsidRPr="00085DA1">
        <w:rPr>
          <w:bCs/>
          <w:color w:val="000000" w:themeColor="text1"/>
          <w:sz w:val="16"/>
          <w:szCs w:val="16"/>
        </w:rPr>
        <w:t>Баганов</w:t>
      </w:r>
      <w:proofErr w:type="spellEnd"/>
      <w:r w:rsidRPr="00085DA1">
        <w:rPr>
          <w:bCs/>
          <w:color w:val="000000" w:themeColor="text1"/>
          <w:sz w:val="16"/>
          <w:szCs w:val="16"/>
        </w:rPr>
        <w:t xml:space="preserve"> (начальник производства); по производству и продажам (- 2005-06 г.-)- К.А. Василов; по персоналу и экономической безопасности (2004 г.)- А.Ю. Грузин; по управлению корпоративным имуществом (2004 г.)- М.А. Зверева; по производству и экономике (2004 г.)- М.И. Козлова.</w:t>
      </w:r>
    </w:p>
    <w:p w14:paraId="6D9EB44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Зам. технического директора: (02.1935 г.)- Соловьев; по оборонной продукции (2004 г.)- Н.Ю. Шустов.</w:t>
      </w:r>
    </w:p>
    <w:p w14:paraId="7C77C05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Гл. инженер (-09-12.1938 г.-)- А.Ф. Соловьев, И.И. Клебанов.</w:t>
      </w:r>
    </w:p>
    <w:p w14:paraId="1919D53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Гл. конструктор (12.1938 г.)- Гуляев.</w:t>
      </w:r>
    </w:p>
    <w:p w14:paraId="0F16821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Гл. технолог (12.1938 г.)- Миньков. Гл. энергетик (1950-е)- С.Ф. Соболев. Гл. механик (09.1937 г.)- И.Л. </w:t>
      </w:r>
      <w:proofErr w:type="spellStart"/>
      <w:r w:rsidRPr="00085DA1">
        <w:rPr>
          <w:bCs/>
          <w:color w:val="000000" w:themeColor="text1"/>
          <w:sz w:val="16"/>
          <w:szCs w:val="16"/>
        </w:rPr>
        <w:t>Путвинский</w:t>
      </w:r>
      <w:proofErr w:type="spellEnd"/>
      <w:r w:rsidRPr="00085DA1">
        <w:rPr>
          <w:bCs/>
          <w:color w:val="000000" w:themeColor="text1"/>
          <w:sz w:val="16"/>
          <w:szCs w:val="16"/>
        </w:rPr>
        <w:t>.</w:t>
      </w:r>
    </w:p>
    <w:p w14:paraId="6D88982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Зам. гл. технолога (12.1938 г.)- Брусиловский.</w:t>
      </w:r>
    </w:p>
    <w:p w14:paraId="2C41B8B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Начальники управлений: финансово-инвестиционного (07.2004 г.-)- П.Л. Кочин; общественных связей (-2005- 06 г.-)- Н.В. Константинова.</w:t>
      </w:r>
    </w:p>
    <w:p w14:paraId="7057B59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Гл. конструкторы: (-1960-76 г.-)- Б.К. </w:t>
      </w:r>
      <w:proofErr w:type="spellStart"/>
      <w:r w:rsidRPr="00085DA1">
        <w:rPr>
          <w:bCs/>
          <w:color w:val="000000" w:themeColor="text1"/>
          <w:sz w:val="16"/>
          <w:szCs w:val="16"/>
        </w:rPr>
        <w:t>Иоаннисиани</w:t>
      </w:r>
      <w:proofErr w:type="spellEnd"/>
      <w:r w:rsidRPr="00085DA1">
        <w:rPr>
          <w:bCs/>
          <w:color w:val="000000" w:themeColor="text1"/>
          <w:sz w:val="16"/>
          <w:szCs w:val="16"/>
        </w:rPr>
        <w:t xml:space="preserve"> (ЗТШ, БТА), (1983 г.)- А.Н. </w:t>
      </w:r>
      <w:proofErr w:type="spellStart"/>
      <w:r w:rsidRPr="00085DA1">
        <w:rPr>
          <w:bCs/>
          <w:color w:val="000000" w:themeColor="text1"/>
          <w:sz w:val="16"/>
          <w:szCs w:val="16"/>
        </w:rPr>
        <w:t>Великожон</w:t>
      </w:r>
      <w:proofErr w:type="spellEnd"/>
      <w:r w:rsidRPr="00085DA1">
        <w:rPr>
          <w:bCs/>
          <w:color w:val="000000" w:themeColor="text1"/>
          <w:sz w:val="16"/>
          <w:szCs w:val="16"/>
        </w:rPr>
        <w:t xml:space="preserve"> (космический телескоп).</w:t>
      </w:r>
    </w:p>
    <w:p w14:paraId="6FDD764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Начальники цехов: механического (12.1934 г.)- </w:t>
      </w:r>
      <w:proofErr w:type="spellStart"/>
      <w:r w:rsidRPr="00085DA1">
        <w:rPr>
          <w:bCs/>
          <w:color w:val="000000" w:themeColor="text1"/>
          <w:sz w:val="16"/>
          <w:szCs w:val="16"/>
        </w:rPr>
        <w:t>Путтинг</w:t>
      </w:r>
      <w:proofErr w:type="spellEnd"/>
      <w:r w:rsidRPr="00085DA1">
        <w:rPr>
          <w:bCs/>
          <w:color w:val="000000" w:themeColor="text1"/>
          <w:sz w:val="16"/>
          <w:szCs w:val="16"/>
        </w:rPr>
        <w:t xml:space="preserve">; механосборочного (-1962 г.)- Л.И. </w:t>
      </w:r>
      <w:proofErr w:type="spellStart"/>
      <w:r w:rsidRPr="00085DA1">
        <w:rPr>
          <w:bCs/>
          <w:color w:val="000000" w:themeColor="text1"/>
          <w:sz w:val="16"/>
          <w:szCs w:val="16"/>
        </w:rPr>
        <w:t>Вороничев</w:t>
      </w:r>
      <w:proofErr w:type="spellEnd"/>
      <w:r w:rsidRPr="00085DA1">
        <w:rPr>
          <w:bCs/>
          <w:color w:val="000000" w:themeColor="text1"/>
          <w:sz w:val="16"/>
          <w:szCs w:val="16"/>
        </w:rPr>
        <w:t>; опытного (12.1938 г.)- Дианов.</w:t>
      </w:r>
    </w:p>
    <w:p w14:paraId="1E0EA21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Зам. начальника цеха: Л.И. </w:t>
      </w:r>
      <w:proofErr w:type="spellStart"/>
      <w:r w:rsidRPr="00085DA1">
        <w:rPr>
          <w:bCs/>
          <w:color w:val="000000" w:themeColor="text1"/>
          <w:sz w:val="16"/>
          <w:szCs w:val="16"/>
        </w:rPr>
        <w:t>Вороничев</w:t>
      </w:r>
      <w:proofErr w:type="spellEnd"/>
      <w:r w:rsidRPr="00085DA1">
        <w:rPr>
          <w:bCs/>
          <w:color w:val="000000" w:themeColor="text1"/>
          <w:sz w:val="16"/>
          <w:szCs w:val="16"/>
        </w:rPr>
        <w:t>.</w:t>
      </w:r>
    </w:p>
    <w:p w14:paraId="326DE7C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Начальники отделов: ППО (12.1934 г.)- Миньков; финансового (3.10.1937 г.-)-  Г.В. Брин; подготовки кадров (02.1935 г.)- </w:t>
      </w:r>
      <w:proofErr w:type="spellStart"/>
      <w:r w:rsidRPr="00085DA1">
        <w:rPr>
          <w:bCs/>
          <w:color w:val="000000" w:themeColor="text1"/>
          <w:sz w:val="16"/>
          <w:szCs w:val="16"/>
        </w:rPr>
        <w:t>Минглинник</w:t>
      </w:r>
      <w:proofErr w:type="spellEnd"/>
      <w:r w:rsidRPr="00085DA1">
        <w:rPr>
          <w:bCs/>
          <w:color w:val="000000" w:themeColor="text1"/>
          <w:sz w:val="16"/>
          <w:szCs w:val="16"/>
        </w:rPr>
        <w:t>.</w:t>
      </w:r>
    </w:p>
    <w:p w14:paraId="3D62CFA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Зам. начальника снабжения (01.1935 г.)- </w:t>
      </w:r>
      <w:proofErr w:type="spellStart"/>
      <w:r w:rsidRPr="00085DA1">
        <w:rPr>
          <w:bCs/>
          <w:color w:val="000000" w:themeColor="text1"/>
          <w:sz w:val="16"/>
          <w:szCs w:val="16"/>
        </w:rPr>
        <w:t>Гревцов</w:t>
      </w:r>
      <w:proofErr w:type="spellEnd"/>
      <w:r w:rsidRPr="00085DA1">
        <w:rPr>
          <w:bCs/>
          <w:color w:val="000000" w:themeColor="text1"/>
          <w:sz w:val="16"/>
          <w:szCs w:val="16"/>
        </w:rPr>
        <w:t>.</w:t>
      </w:r>
    </w:p>
    <w:p w14:paraId="12C5499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Руководители лабораторий: фотолаборатории (1930 г.)- А.А. Ворожбит; органической микроскопии (1960-е)- И.Л. Зарубина.</w:t>
      </w:r>
    </w:p>
    <w:p w14:paraId="35A5968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Начальники бюро: вычислительного (1928 г.)- </w:t>
      </w:r>
      <w:r w:rsidRPr="00085DA1">
        <w:rPr>
          <w:bCs/>
          <w:color w:val="000000" w:themeColor="text1"/>
          <w:sz w:val="16"/>
          <w:szCs w:val="16"/>
          <w:lang w:val="en-US"/>
        </w:rPr>
        <w:t>B</w:t>
      </w:r>
      <w:r w:rsidRPr="00085DA1">
        <w:rPr>
          <w:bCs/>
          <w:color w:val="000000" w:themeColor="text1"/>
          <w:sz w:val="16"/>
          <w:szCs w:val="16"/>
        </w:rPr>
        <w:t>.</w:t>
      </w:r>
      <w:r w:rsidRPr="00085DA1">
        <w:rPr>
          <w:bCs/>
          <w:color w:val="000000" w:themeColor="text1"/>
          <w:sz w:val="16"/>
          <w:szCs w:val="16"/>
          <w:lang w:val="en-US"/>
        </w:rPr>
        <w:t>C</w:t>
      </w:r>
      <w:r w:rsidRPr="00085DA1">
        <w:rPr>
          <w:bCs/>
          <w:color w:val="000000" w:themeColor="text1"/>
          <w:sz w:val="16"/>
          <w:szCs w:val="16"/>
        </w:rPr>
        <w:t xml:space="preserve">. </w:t>
      </w:r>
      <w:proofErr w:type="spellStart"/>
      <w:r w:rsidRPr="00085DA1">
        <w:rPr>
          <w:bCs/>
          <w:color w:val="000000" w:themeColor="text1"/>
          <w:sz w:val="16"/>
          <w:szCs w:val="16"/>
        </w:rPr>
        <w:t>Игнатовский</w:t>
      </w:r>
      <w:proofErr w:type="spellEnd"/>
      <w:r w:rsidRPr="00085DA1">
        <w:rPr>
          <w:bCs/>
          <w:color w:val="000000" w:themeColor="text1"/>
          <w:sz w:val="16"/>
          <w:szCs w:val="16"/>
        </w:rPr>
        <w:t xml:space="preserve">; ТНБ (12.1934 г.)- Котляр; ПРБ (12.1934 г.)- Ардашников; технологического- И.И. Клебанов; КБ- И.И. Клебанов. Заведующий исследовательской секцией (12.1934 г.)- </w:t>
      </w:r>
      <w:proofErr w:type="spellStart"/>
      <w:r w:rsidRPr="00085DA1">
        <w:rPr>
          <w:bCs/>
          <w:color w:val="000000" w:themeColor="text1"/>
          <w:sz w:val="16"/>
          <w:szCs w:val="16"/>
        </w:rPr>
        <w:t>Дымский</w:t>
      </w:r>
      <w:proofErr w:type="spellEnd"/>
      <w:r w:rsidRPr="00085DA1">
        <w:rPr>
          <w:bCs/>
          <w:color w:val="000000" w:themeColor="text1"/>
          <w:sz w:val="16"/>
          <w:szCs w:val="16"/>
        </w:rPr>
        <w:t>. Руководитель конструкторской группы (12.1938 г.)- Касаткин.</w:t>
      </w:r>
    </w:p>
    <w:p w14:paraId="2C8C7D0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Создано: кинопроекционные аппараты: «Русь» (1918), стационарный ТОМП-4, КЗС-1 (1934), кинопередвижки: «ГОЗ», звуковая «ГЕКОРД» (1934); кинокамеры: КС-5 (1939), для цветных фильмов ЦКС-1 (1939); видеомагнитофон (1959); фотоувеличитель (1934); фотоаппараты: зеркальный «Спорт» (1934), «Турист» (1935); экспедиционные целостаты для наблюдения солнечного затмения, оптический комплекс Ленинградского планетария; телескопы: астрограф для Пулковской обсерватории, АЗТ-11 (1950-е, диаметр зеркала 1,25 м), ЗТШ для Крымской обсерватории (1960, 2,6 м- самый крупный в Европе), ЗТА для Армении, Большой Азимутальный Телескоп для Зеленчукской обсерватории (БТА, 1976, 6 м- крупнейший в мире), АЗТ-22, АЗТ-24, АЗТ-27, любительский «</w:t>
      </w:r>
      <w:proofErr w:type="spellStart"/>
      <w:r w:rsidRPr="00085DA1">
        <w:rPr>
          <w:bCs/>
          <w:color w:val="000000" w:themeColor="text1"/>
          <w:sz w:val="16"/>
          <w:szCs w:val="16"/>
        </w:rPr>
        <w:t>Астел</w:t>
      </w:r>
      <w:proofErr w:type="spellEnd"/>
      <w:r w:rsidRPr="00085DA1">
        <w:rPr>
          <w:bCs/>
          <w:color w:val="000000" w:themeColor="text1"/>
          <w:sz w:val="16"/>
          <w:szCs w:val="16"/>
        </w:rPr>
        <w:t xml:space="preserve">» (1990-е); зрительные трубы «Капитан» и «Колибри» (1990-е); микроскопы: универсальный измерительный УИМ-21 (1945), МИКМЕД-1, МИКМЕД-2, БИОЛАМ, поляризационный ПОЛАМ, металлографический МЕТАМ, измерительный МИИ-4, </w:t>
      </w:r>
      <w:proofErr w:type="spellStart"/>
      <w:r w:rsidRPr="00085DA1">
        <w:rPr>
          <w:bCs/>
          <w:color w:val="000000" w:themeColor="text1"/>
          <w:sz w:val="16"/>
          <w:szCs w:val="16"/>
        </w:rPr>
        <w:t>микротвердомер</w:t>
      </w:r>
      <w:proofErr w:type="spellEnd"/>
      <w:r w:rsidRPr="00085DA1">
        <w:rPr>
          <w:bCs/>
          <w:color w:val="000000" w:themeColor="text1"/>
          <w:sz w:val="16"/>
          <w:szCs w:val="16"/>
        </w:rPr>
        <w:t xml:space="preserve"> ПМГ-ЗМ, спектрофотометр- микроскоп МСФУ-К, сравнения криминалистический МСК, стереоскопический МССО-1 (1980-е); спектрограф (1947); монохроматор УМ-1 (1940-е); спектрофотометр СФ-39, спектральные вычислительные комплексы КСВУ, фотоэлектрические системы МФС-7, МФС-8, ДФС-51, автоматизированные спектрометры СФ-56 и ИКС-40 (1980-е); сверхлегкий зеркально-линзовый объектив для КА ОТ-2 (1960-е); </w:t>
      </w:r>
      <w:proofErr w:type="spellStart"/>
      <w:r w:rsidRPr="00085DA1">
        <w:rPr>
          <w:bCs/>
          <w:color w:val="000000" w:themeColor="text1"/>
          <w:sz w:val="16"/>
          <w:szCs w:val="16"/>
        </w:rPr>
        <w:t>стереодальномеры</w:t>
      </w:r>
      <w:proofErr w:type="spellEnd"/>
      <w:r w:rsidRPr="00085DA1">
        <w:rPr>
          <w:bCs/>
          <w:color w:val="000000" w:themeColor="text1"/>
          <w:sz w:val="16"/>
          <w:szCs w:val="16"/>
        </w:rPr>
        <w:t xml:space="preserve"> морские (1928), ДМ-6 (1937), ДМ-3 (1937); лазерный дальномер-прицел ДВУ-2 (1968), станция лазерной подсветки комплекса «Крона» (1970-е); танковые прицелы «Обь», «Иртыш» (1970-е), приборы для ЗРАК «Тунгуска», «Шишка», ЗРК «Стрела-10», системы управления огнем; ГСН для ПЗРК «Стрела-2», «Игла», управляемых снарядов «Краснополь»; приборы ночного видения «Эльф», «</w:t>
      </w:r>
      <w:proofErr w:type="spellStart"/>
      <w:r w:rsidRPr="00085DA1">
        <w:rPr>
          <w:bCs/>
          <w:color w:val="000000" w:themeColor="text1"/>
          <w:sz w:val="16"/>
          <w:szCs w:val="16"/>
        </w:rPr>
        <w:t>Рекон</w:t>
      </w:r>
      <w:proofErr w:type="spellEnd"/>
      <w:r w:rsidRPr="00085DA1">
        <w:rPr>
          <w:bCs/>
          <w:color w:val="000000" w:themeColor="text1"/>
          <w:sz w:val="16"/>
          <w:szCs w:val="16"/>
        </w:rPr>
        <w:t>», «ОНВ-1» (1994); лазеры: промышленные ГОР-0,2, ГОС (1965); медицинский «Пульсар-ЮООМ», для физических исследований «МИЛ-20»; безопасные для глаз БЛМ-1, БЛМ-1Т (1999), МИ-1, МИ-10 (2003); сканер избирательных бюллетеней СИБ (1995), комплекс обработки избирательных бюллетеней КОИБ (2001);</w:t>
      </w:r>
    </w:p>
    <w:p w14:paraId="24A45F8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Производство: дальномеры: ДМ-1,5, -3, -4, -6, -8 (1937) визир центральной наводки ВМЦ-2, торпедный инклинометр (1937); стабилизированный визирный пост СВП (1937); тумбы ДМ-3, ДМ-4, ПАУ-22, РВП-1, ВБК-1 (1938); перископы для ПЛ: атаки ПА-7,5, -8,5, -9, зенитные, специальный ПС-7, «С», «Д» (1937), ПАУ-22, ПЕР-27, -40, ОПБ-2м (1938); прицелы: ПАЛ-22 (1937), винтовочный оптический «ПЕ» (1943-44)- 1974; танковые «Обь», «Иртыш», авиационные; перископы (1930-е); измерительный комплекс контроля траекторий ракет «Кубань»; приборы для ЗРАК «Тунгуска», «Шилка», ЗРК «Стрела-10»; ГСН для ПЗРК «Стрела-2», «Игла», управляемых снарядов «Краснополь»; электронно-оптические взрыватели: «Аист-2» (1968-83), «Сокол-М» (-1980-е), «Бекас-2» (-1980-е); прибор ночного видения «Рекон-4» (2004);</w:t>
      </w:r>
    </w:p>
    <w:p w14:paraId="50F1F23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 xml:space="preserve">фотоаппараты: «Фотокор» (1930-41) ~1 млн., «Спорт» (1935-41) ~20 000, «Турист» (1934-41), «Лилипут» (1937-40)- 15.000, «Малютка» (1939-40), «Репортер» (1939-41), «Смена» (1939-41), «Комсомолец» (1946-51)- 306.743, «Любитель» (1949-56)- 1.361.110, «Любитель-2 (1955-80)- 2.232.245, -166 (1976-81)- 69120, -166В (1980- 90)- 906.248, -166У» (1983-96)- 412.187, «Момент» (1952-54)- 9000, «Смена» (1954-60)- 1.774.847, «Смена-2 (1955-62)- 1.579.326, -6 (1961-69)- 1.992.546, -8 и -8М (1963-95)- 21.041.191, -СИМВОЛ (1971-91)- 4.181.469, -19 (1985-89)- 10033, -35 (1980-95)- 839.109, -РАПИД», «Спутник» (1955-74)- 84063, «Ленинград» (1956-66)- 76385, «Юность» (1957-60)- 51026, «Восход» (1964-69)- 59225, «Сокол» (1966-84)- 298.855, </w:t>
      </w:r>
      <w:r w:rsidRPr="00085DA1">
        <w:rPr>
          <w:bCs/>
          <w:color w:val="000000" w:themeColor="text1"/>
          <w:sz w:val="16"/>
          <w:szCs w:val="16"/>
          <w:lang w:val="en-US"/>
        </w:rPr>
        <w:t>SL</w:t>
      </w:r>
      <w:r w:rsidRPr="00085DA1">
        <w:rPr>
          <w:bCs/>
          <w:color w:val="000000" w:themeColor="text1"/>
          <w:sz w:val="16"/>
          <w:szCs w:val="16"/>
        </w:rPr>
        <w:t xml:space="preserve"> (1968-77)- 597.935, ЛОМО-135ВС (1975-82)- 85902, -135М (1981-84)- 89500, -компакт (1983-2000)- 1.214.475, -компакт-автомат (- 2004), «Электра-112» (1980-84)- 22800, «Алмаз-102 (1980-84)- 63, -103» (1980-86)- 9508, «3</w:t>
      </w:r>
      <w:proofErr w:type="spellStart"/>
      <w:r w:rsidRPr="00085DA1">
        <w:rPr>
          <w:bCs/>
          <w:color w:val="000000" w:themeColor="text1"/>
          <w:sz w:val="16"/>
          <w:szCs w:val="16"/>
          <w:lang w:val="en-US"/>
        </w:rPr>
        <w:t>eHHT</w:t>
      </w:r>
      <w:proofErr w:type="spellEnd"/>
      <w:r w:rsidRPr="00085DA1">
        <w:rPr>
          <w:bCs/>
          <w:color w:val="000000" w:themeColor="text1"/>
          <w:sz w:val="16"/>
          <w:szCs w:val="16"/>
        </w:rPr>
        <w:t>-35</w:t>
      </w:r>
      <w:r w:rsidRPr="00085DA1">
        <w:rPr>
          <w:bCs/>
          <w:color w:val="000000" w:themeColor="text1"/>
          <w:sz w:val="16"/>
          <w:szCs w:val="16"/>
          <w:lang w:val="en-US"/>
        </w:rPr>
        <w:t>F</w:t>
      </w:r>
      <w:r w:rsidRPr="00085DA1">
        <w:rPr>
          <w:bCs/>
          <w:color w:val="000000" w:themeColor="text1"/>
          <w:sz w:val="16"/>
          <w:szCs w:val="16"/>
        </w:rPr>
        <w:t xml:space="preserve"> (1987-92)- 75620, -35</w:t>
      </w:r>
      <w:r w:rsidRPr="00085DA1">
        <w:rPr>
          <w:bCs/>
          <w:color w:val="000000" w:themeColor="text1"/>
          <w:sz w:val="16"/>
          <w:szCs w:val="16"/>
          <w:lang w:val="en-US"/>
        </w:rPr>
        <w:t>F</w:t>
      </w:r>
      <w:r w:rsidRPr="00085DA1">
        <w:rPr>
          <w:bCs/>
          <w:color w:val="000000" w:themeColor="text1"/>
          <w:sz w:val="16"/>
          <w:szCs w:val="16"/>
        </w:rPr>
        <w:t>-1 (1992-93)- 4805; фотообъективы: для АФА 0-6 (1936), «</w:t>
      </w:r>
      <w:proofErr w:type="spellStart"/>
      <w:r w:rsidRPr="00085DA1">
        <w:rPr>
          <w:bCs/>
          <w:color w:val="000000" w:themeColor="text1"/>
          <w:sz w:val="16"/>
          <w:szCs w:val="16"/>
        </w:rPr>
        <w:t>Индустар</w:t>
      </w:r>
      <w:proofErr w:type="spellEnd"/>
      <w:r w:rsidRPr="00085DA1">
        <w:rPr>
          <w:bCs/>
          <w:color w:val="000000" w:themeColor="text1"/>
          <w:sz w:val="16"/>
          <w:szCs w:val="16"/>
        </w:rPr>
        <w:t>-, -12, -13» (1936), «Триар-10» (1936), «</w:t>
      </w:r>
      <w:proofErr w:type="spellStart"/>
      <w:r w:rsidRPr="00085DA1">
        <w:rPr>
          <w:bCs/>
          <w:color w:val="000000" w:themeColor="text1"/>
          <w:sz w:val="16"/>
          <w:szCs w:val="16"/>
        </w:rPr>
        <w:t>Ортопротар</w:t>
      </w:r>
      <w:proofErr w:type="spellEnd"/>
      <w:r w:rsidRPr="00085DA1">
        <w:rPr>
          <w:bCs/>
          <w:color w:val="000000" w:themeColor="text1"/>
          <w:sz w:val="16"/>
          <w:szCs w:val="16"/>
        </w:rPr>
        <w:t xml:space="preserve">» (1938); киноаппарат ТОМП № 4 (1928-32)- 8061; кинопередвижка ГОЗ (1928-32)- 36247; микроскопы: офтальмологические «Линза-МТ, -МТ4» (1970-е); МИКМЕД-1, -2, БИОЛАМ, поляризационный ПОЛАМ, металлографический МЕТАМ, измерительный МИИ-4, </w:t>
      </w:r>
      <w:proofErr w:type="spellStart"/>
      <w:r w:rsidRPr="00085DA1">
        <w:rPr>
          <w:bCs/>
          <w:color w:val="000000" w:themeColor="text1"/>
          <w:sz w:val="16"/>
          <w:szCs w:val="16"/>
        </w:rPr>
        <w:t>микротвердомер</w:t>
      </w:r>
      <w:proofErr w:type="spellEnd"/>
      <w:r w:rsidRPr="00085DA1">
        <w:rPr>
          <w:bCs/>
          <w:color w:val="000000" w:themeColor="text1"/>
          <w:sz w:val="16"/>
          <w:szCs w:val="16"/>
        </w:rPr>
        <w:t xml:space="preserve"> ПМТ-ЗМ, спектрофотометр- микроскоп МСФУ-К, сравнения криминалистический МСК, стереоскопический МССО-1 (1980-е); импульсный фотометр ФИ-2 для измерения дальности видимости на аэродромах, лазерный датчик облаков ДОЛ-1 (2002); телескоп АЗТ-ЗЗВМ (2004); поляризационные микроскопы (2005), </w:t>
      </w:r>
      <w:proofErr w:type="spellStart"/>
      <w:r w:rsidRPr="00085DA1">
        <w:rPr>
          <w:bCs/>
          <w:color w:val="000000" w:themeColor="text1"/>
          <w:sz w:val="16"/>
          <w:szCs w:val="16"/>
        </w:rPr>
        <w:t>видеоэндоскопы</w:t>
      </w:r>
      <w:proofErr w:type="spellEnd"/>
      <w:r w:rsidRPr="00085DA1">
        <w:rPr>
          <w:bCs/>
          <w:color w:val="000000" w:themeColor="text1"/>
          <w:sz w:val="16"/>
          <w:szCs w:val="16"/>
        </w:rPr>
        <w:t xml:space="preserve"> (2005).</w:t>
      </w:r>
    </w:p>
    <w:p w14:paraId="6CE72EC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КБ морского приборостроения</w:t>
      </w:r>
    </w:p>
    <w:p w14:paraId="7BFB7F7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Руководитель (1950 г.)- И.А. Шошин.</w:t>
      </w:r>
    </w:p>
    <w:p w14:paraId="7A55979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Создано: дальномер ДМС-3 (1950 г.).</w:t>
      </w:r>
    </w:p>
    <w:p w14:paraId="40A6B32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КБ </w:t>
      </w:r>
      <w:proofErr w:type="spellStart"/>
      <w:r w:rsidRPr="00085DA1">
        <w:rPr>
          <w:bCs/>
          <w:color w:val="000000" w:themeColor="text1"/>
          <w:sz w:val="16"/>
          <w:szCs w:val="16"/>
        </w:rPr>
        <w:t>пернскопостроения</w:t>
      </w:r>
      <w:proofErr w:type="spellEnd"/>
    </w:p>
    <w:p w14:paraId="5634043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Создано в 1956 г. для оснащения оптическими приборами подводного флота.</w:t>
      </w:r>
    </w:p>
    <w:p w14:paraId="2493518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Создано: перископ «Лира» (конец 1950-х).</w:t>
      </w:r>
    </w:p>
    <w:p w14:paraId="42AC93A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СКБ-1712, СКБ-1718, СКБ-1720</w:t>
      </w:r>
    </w:p>
    <w:p w14:paraId="71A9F43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Создано в конце 1950-х  г. при ГОМЗ для работ по электронно-оптическим взрывателям для УРВВ. В его состав вошли несколько НИЛ и конструкторских групп. Начальником назначен С.Ф. Соболев (до этого- гл. энергетик ГОМЗ). Затем СКБ-1712 вошло в состав СКБ-1720, а позднее- в СКБ-1718, занимавшееся морской тематикой.</w:t>
      </w:r>
    </w:p>
    <w:p w14:paraId="200ACDC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Работы: НИР «Заря» по проверке технических решений при создании оптического взрывателя «123».</w:t>
      </w:r>
    </w:p>
    <w:p w14:paraId="598619F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Начальник (конец 1950-х-)- С.Ф. Соболев.</w:t>
      </w:r>
    </w:p>
    <w:p w14:paraId="08A0346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Зам. начальника (конец 1950-х-)- А.И. Кузнецов (начальник НИЛ).</w:t>
      </w:r>
    </w:p>
    <w:p w14:paraId="0506914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Ведущие конструкторы: (1950-е)- М.В. Куликов («121»).</w:t>
      </w:r>
    </w:p>
    <w:p w14:paraId="67FF5BE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Создано: электронно-оптические взрыватели: «121» для К-80, «Аист-2» для Р-40 (</w:t>
      </w:r>
      <w:proofErr w:type="spellStart"/>
      <w:r w:rsidRPr="00085DA1">
        <w:rPr>
          <w:bCs/>
          <w:color w:val="000000" w:themeColor="text1"/>
          <w:sz w:val="16"/>
          <w:szCs w:val="16"/>
        </w:rPr>
        <w:t>пнв</w:t>
      </w:r>
      <w:proofErr w:type="spellEnd"/>
      <w:r w:rsidRPr="00085DA1">
        <w:rPr>
          <w:bCs/>
          <w:color w:val="000000" w:themeColor="text1"/>
          <w:sz w:val="16"/>
          <w:szCs w:val="16"/>
        </w:rPr>
        <w:t xml:space="preserve"> в 1971 г.), «123» «Сокол- М» для Р-4 (</w:t>
      </w:r>
      <w:proofErr w:type="spellStart"/>
      <w:r w:rsidRPr="00085DA1">
        <w:rPr>
          <w:bCs/>
          <w:color w:val="000000" w:themeColor="text1"/>
          <w:sz w:val="16"/>
          <w:szCs w:val="16"/>
        </w:rPr>
        <w:t>пнв</w:t>
      </w:r>
      <w:proofErr w:type="spellEnd"/>
      <w:r w:rsidRPr="00085DA1">
        <w:rPr>
          <w:bCs/>
          <w:color w:val="000000" w:themeColor="text1"/>
          <w:sz w:val="16"/>
          <w:szCs w:val="16"/>
        </w:rPr>
        <w:t xml:space="preserve"> в 1973 г.), «245» «Бекас-2» для Р-40 (</w:t>
      </w:r>
      <w:proofErr w:type="spellStart"/>
      <w:r w:rsidRPr="00085DA1">
        <w:rPr>
          <w:bCs/>
          <w:color w:val="000000" w:themeColor="text1"/>
          <w:sz w:val="16"/>
          <w:szCs w:val="16"/>
        </w:rPr>
        <w:t>пнв</w:t>
      </w:r>
      <w:proofErr w:type="spellEnd"/>
      <w:r w:rsidRPr="00085DA1">
        <w:rPr>
          <w:bCs/>
          <w:color w:val="000000" w:themeColor="text1"/>
          <w:sz w:val="16"/>
          <w:szCs w:val="16"/>
        </w:rPr>
        <w:t xml:space="preserve"> в 1983 г.).</w:t>
      </w:r>
    </w:p>
    <w:p w14:paraId="4A759F5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ЦКБ ЛООМП</w:t>
      </w:r>
    </w:p>
    <w:p w14:paraId="1D6E67B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Единое ЦКБ было создано в 1963 г.</w:t>
      </w:r>
    </w:p>
    <w:p w14:paraId="2F8E415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Начальник (1963 г.-)- </w:t>
      </w:r>
      <w:r w:rsidRPr="00085DA1">
        <w:rPr>
          <w:bCs/>
          <w:color w:val="000000" w:themeColor="text1"/>
          <w:sz w:val="16"/>
          <w:szCs w:val="16"/>
          <w:lang w:val="en-US"/>
        </w:rPr>
        <w:t>P</w:t>
      </w:r>
      <w:r w:rsidRPr="00085DA1">
        <w:rPr>
          <w:bCs/>
          <w:color w:val="000000" w:themeColor="text1"/>
          <w:sz w:val="16"/>
          <w:szCs w:val="16"/>
        </w:rPr>
        <w:t>.</w:t>
      </w:r>
      <w:r w:rsidRPr="00085DA1">
        <w:rPr>
          <w:bCs/>
          <w:color w:val="000000" w:themeColor="text1"/>
          <w:sz w:val="16"/>
          <w:szCs w:val="16"/>
          <w:lang w:val="en-US"/>
        </w:rPr>
        <w:t>M</w:t>
      </w:r>
      <w:r w:rsidRPr="00085DA1">
        <w:rPr>
          <w:bCs/>
          <w:color w:val="000000" w:themeColor="text1"/>
          <w:sz w:val="16"/>
          <w:szCs w:val="16"/>
        </w:rPr>
        <w:t xml:space="preserve">. </w:t>
      </w:r>
      <w:proofErr w:type="spellStart"/>
      <w:r w:rsidRPr="00085DA1">
        <w:rPr>
          <w:bCs/>
          <w:color w:val="000000" w:themeColor="text1"/>
          <w:sz w:val="16"/>
          <w:szCs w:val="16"/>
        </w:rPr>
        <w:t>Кашерининов</w:t>
      </w:r>
      <w:proofErr w:type="spellEnd"/>
      <w:r w:rsidRPr="00085DA1">
        <w:rPr>
          <w:bCs/>
          <w:color w:val="000000" w:themeColor="text1"/>
          <w:sz w:val="16"/>
          <w:szCs w:val="16"/>
        </w:rPr>
        <w:t xml:space="preserve">, О.С. Богданович, О.А. Артамонов, В.А. Зверев, А.Н. </w:t>
      </w:r>
      <w:proofErr w:type="spellStart"/>
      <w:r w:rsidRPr="00085DA1">
        <w:rPr>
          <w:bCs/>
          <w:color w:val="000000" w:themeColor="text1"/>
          <w:sz w:val="16"/>
          <w:szCs w:val="16"/>
        </w:rPr>
        <w:t>Великожон</w:t>
      </w:r>
      <w:proofErr w:type="spellEnd"/>
      <w:r w:rsidRPr="00085DA1">
        <w:rPr>
          <w:bCs/>
          <w:color w:val="000000" w:themeColor="text1"/>
          <w:sz w:val="16"/>
          <w:szCs w:val="16"/>
        </w:rPr>
        <w:t xml:space="preserve">, Б.И. </w:t>
      </w:r>
      <w:proofErr w:type="spellStart"/>
      <w:r w:rsidRPr="00085DA1">
        <w:rPr>
          <w:bCs/>
          <w:color w:val="000000" w:themeColor="text1"/>
          <w:sz w:val="16"/>
          <w:szCs w:val="16"/>
        </w:rPr>
        <w:t>Утенков</w:t>
      </w:r>
      <w:proofErr w:type="spellEnd"/>
      <w:r w:rsidRPr="00085DA1">
        <w:rPr>
          <w:bCs/>
          <w:color w:val="000000" w:themeColor="text1"/>
          <w:sz w:val="16"/>
          <w:szCs w:val="16"/>
        </w:rPr>
        <w:t>.</w:t>
      </w:r>
    </w:p>
    <w:p w14:paraId="7F6D2FE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Завод киноаппаратуры «</w:t>
      </w:r>
      <w:proofErr w:type="spellStart"/>
      <w:r w:rsidRPr="00085DA1">
        <w:rPr>
          <w:bCs/>
          <w:color w:val="000000" w:themeColor="text1"/>
          <w:sz w:val="16"/>
          <w:szCs w:val="16"/>
        </w:rPr>
        <w:t>Кинап</w:t>
      </w:r>
      <w:proofErr w:type="spellEnd"/>
      <w:r w:rsidRPr="00085DA1">
        <w:rPr>
          <w:bCs/>
          <w:color w:val="000000" w:themeColor="text1"/>
          <w:sz w:val="16"/>
          <w:szCs w:val="16"/>
        </w:rPr>
        <w:t>», Ленинградский государственный завод киноаппаратуры</w:t>
      </w:r>
    </w:p>
    <w:p w14:paraId="1AD3521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w:t>
      </w:r>
      <w:proofErr w:type="spellStart"/>
      <w:r w:rsidRPr="00085DA1">
        <w:rPr>
          <w:bCs/>
          <w:color w:val="000000" w:themeColor="text1"/>
          <w:sz w:val="16"/>
          <w:szCs w:val="16"/>
        </w:rPr>
        <w:t>Кинап</w:t>
      </w:r>
      <w:proofErr w:type="spellEnd"/>
      <w:r w:rsidRPr="00085DA1">
        <w:rPr>
          <w:bCs/>
          <w:color w:val="000000" w:themeColor="text1"/>
          <w:sz w:val="16"/>
          <w:szCs w:val="16"/>
        </w:rPr>
        <w:t xml:space="preserve">» («Л </w:t>
      </w:r>
      <w:proofErr w:type="spellStart"/>
      <w:r w:rsidRPr="00085DA1">
        <w:rPr>
          <w:bCs/>
          <w:color w:val="000000" w:themeColor="text1"/>
          <w:sz w:val="16"/>
          <w:szCs w:val="16"/>
        </w:rPr>
        <w:t>енкинап</w:t>
      </w:r>
      <w:proofErr w:type="spellEnd"/>
      <w:r w:rsidRPr="00085DA1">
        <w:rPr>
          <w:bCs/>
          <w:color w:val="000000" w:themeColor="text1"/>
          <w:sz w:val="16"/>
          <w:szCs w:val="16"/>
        </w:rPr>
        <w:t>»)</w:t>
      </w:r>
    </w:p>
    <w:p w14:paraId="3801E7F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г. Ленинград Кондратьевский пр., 21/</w:t>
      </w:r>
    </w:p>
    <w:p w14:paraId="3C2DE3B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1926 г. были открыты две </w:t>
      </w:r>
      <w:proofErr w:type="spellStart"/>
      <w:r w:rsidRPr="00085DA1">
        <w:rPr>
          <w:bCs/>
          <w:color w:val="000000" w:themeColor="text1"/>
          <w:sz w:val="16"/>
          <w:szCs w:val="16"/>
        </w:rPr>
        <w:t>киноремонтные</w:t>
      </w:r>
      <w:proofErr w:type="spellEnd"/>
      <w:r w:rsidRPr="00085DA1">
        <w:rPr>
          <w:bCs/>
          <w:color w:val="000000" w:themeColor="text1"/>
          <w:sz w:val="16"/>
          <w:szCs w:val="16"/>
        </w:rPr>
        <w:t xml:space="preserve"> мастерские. Кроме ремонтных работ, они занимались выпуском несложной аппаратуры для киностудий и киносети. В 02.1931 г. на базе мастерских создан завод киноаппаратуры «</w:t>
      </w:r>
      <w:proofErr w:type="spellStart"/>
      <w:r w:rsidRPr="00085DA1">
        <w:rPr>
          <w:bCs/>
          <w:color w:val="000000" w:themeColor="text1"/>
          <w:sz w:val="16"/>
          <w:szCs w:val="16"/>
        </w:rPr>
        <w:t>Кинап</w:t>
      </w:r>
      <w:proofErr w:type="spellEnd"/>
      <w:r w:rsidRPr="00085DA1">
        <w:rPr>
          <w:bCs/>
          <w:color w:val="000000" w:themeColor="text1"/>
          <w:sz w:val="16"/>
          <w:szCs w:val="16"/>
        </w:rPr>
        <w:t xml:space="preserve">» </w:t>
      </w:r>
      <w:proofErr w:type="spellStart"/>
      <w:r w:rsidRPr="00085DA1">
        <w:rPr>
          <w:bCs/>
          <w:color w:val="000000" w:themeColor="text1"/>
          <w:sz w:val="16"/>
          <w:szCs w:val="16"/>
        </w:rPr>
        <w:t>Союзкино</w:t>
      </w:r>
      <w:proofErr w:type="spellEnd"/>
      <w:r w:rsidRPr="00085DA1">
        <w:rPr>
          <w:bCs/>
          <w:color w:val="000000" w:themeColor="text1"/>
          <w:sz w:val="16"/>
          <w:szCs w:val="16"/>
        </w:rPr>
        <w:t>. Первоначально располагался в помещениях мастерской на ул. Правды и в одном из корпусов завода «Красный арсенал». Весной 1932 г. завод получил собственное помещение на Кондратьевском проспекте, 21. В 1934 г. завод передан в ведение Всесоюзного треста «</w:t>
      </w:r>
      <w:proofErr w:type="spellStart"/>
      <w:r w:rsidRPr="00085DA1">
        <w:rPr>
          <w:bCs/>
          <w:color w:val="000000" w:themeColor="text1"/>
          <w:sz w:val="16"/>
          <w:szCs w:val="16"/>
        </w:rPr>
        <w:t>Киномехпром</w:t>
      </w:r>
      <w:proofErr w:type="spellEnd"/>
      <w:r w:rsidRPr="00085DA1">
        <w:rPr>
          <w:bCs/>
          <w:color w:val="000000" w:themeColor="text1"/>
          <w:sz w:val="16"/>
          <w:szCs w:val="16"/>
        </w:rPr>
        <w:t>», в 1939 г. - ГУ киномеханической промышленности Комитета по делам кинематографии.</w:t>
      </w:r>
    </w:p>
    <w:p w14:paraId="478611F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Вначале выпускал звукомонтажные столы, прожектора, динамомашины, моторы, чистильные машины, ртутные выпрямители. Затем завод был перепрофилирован на производство аппаратуры звукозаписи и звуковоспроизведения. С началом войны выпускал детали для пистолетов-пулеметов, редукторы для вывода бомбардировщиков из пикирования, пиропатроны для ракетных снарядов, огнеметы.</w:t>
      </w:r>
    </w:p>
    <w:p w14:paraId="7D6CF25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1942 г. завод полностью эвакуирован в города Белово (по другой информации-  г. Басов'</w:t>
      </w:r>
      <w:r w:rsidRPr="00085DA1">
        <w:rPr>
          <w:bCs/>
          <w:color w:val="000000" w:themeColor="text1"/>
          <w:sz w:val="16"/>
          <w:szCs w:val="16"/>
          <w:vertAlign w:val="superscript"/>
        </w:rPr>
        <w:t>31</w:t>
      </w:r>
      <w:r w:rsidRPr="00085DA1">
        <w:rPr>
          <w:bCs/>
          <w:color w:val="000000" w:themeColor="text1"/>
          <w:sz w:val="16"/>
          <w:szCs w:val="16"/>
        </w:rPr>
        <w:t>) и Самарканд. В 1944 г., после снятия блокады, завод начал восстанавливаться.</w:t>
      </w:r>
    </w:p>
    <w:p w14:paraId="579924B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 1946 г. Ленинградский государственный завод киноаппаратуры «</w:t>
      </w:r>
      <w:proofErr w:type="spellStart"/>
      <w:r w:rsidRPr="00085DA1">
        <w:rPr>
          <w:bCs/>
          <w:color w:val="000000" w:themeColor="text1"/>
          <w:sz w:val="16"/>
          <w:szCs w:val="16"/>
        </w:rPr>
        <w:t>Кинап</w:t>
      </w:r>
      <w:proofErr w:type="spellEnd"/>
      <w:r w:rsidRPr="00085DA1">
        <w:rPr>
          <w:bCs/>
          <w:color w:val="000000" w:themeColor="text1"/>
          <w:sz w:val="16"/>
          <w:szCs w:val="16"/>
        </w:rPr>
        <w:t xml:space="preserve">» - в ведении Министерства кинематографии, с 1953 г. - Министерства культуры, с 06.1957 г. - Управления приборостроительной промышленности </w:t>
      </w:r>
      <w:proofErr w:type="spellStart"/>
      <w:r w:rsidRPr="00085DA1">
        <w:rPr>
          <w:bCs/>
          <w:color w:val="000000" w:themeColor="text1"/>
          <w:sz w:val="16"/>
          <w:szCs w:val="16"/>
        </w:rPr>
        <w:t>ЛенСНХ</w:t>
      </w:r>
      <w:proofErr w:type="spellEnd"/>
      <w:r w:rsidRPr="00085DA1">
        <w:rPr>
          <w:bCs/>
          <w:color w:val="000000" w:themeColor="text1"/>
          <w:sz w:val="16"/>
          <w:szCs w:val="16"/>
        </w:rPr>
        <w:t xml:space="preserve">, далее - Управления машиностроения </w:t>
      </w:r>
      <w:proofErr w:type="spellStart"/>
      <w:r w:rsidRPr="00085DA1">
        <w:rPr>
          <w:bCs/>
          <w:color w:val="000000" w:themeColor="text1"/>
          <w:sz w:val="16"/>
          <w:szCs w:val="16"/>
        </w:rPr>
        <w:t>ЛенСНХ</w:t>
      </w:r>
      <w:proofErr w:type="spellEnd"/>
      <w:r w:rsidRPr="00085DA1">
        <w:rPr>
          <w:bCs/>
          <w:color w:val="000000" w:themeColor="text1"/>
          <w:sz w:val="16"/>
          <w:szCs w:val="16"/>
        </w:rPr>
        <w:t>.</w:t>
      </w:r>
    </w:p>
    <w:p w14:paraId="2922036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1952 г. при заводе сформировано Опытное Конструкторско-технологическое бюро (ОКТБ).</w:t>
      </w:r>
    </w:p>
    <w:p w14:paraId="18E9637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1959 г. в состав завода «</w:t>
      </w:r>
      <w:proofErr w:type="spellStart"/>
      <w:r w:rsidRPr="00085DA1">
        <w:rPr>
          <w:bCs/>
          <w:color w:val="000000" w:themeColor="text1"/>
          <w:sz w:val="16"/>
          <w:szCs w:val="16"/>
        </w:rPr>
        <w:t>Кинап</w:t>
      </w:r>
      <w:proofErr w:type="spellEnd"/>
      <w:r w:rsidRPr="00085DA1">
        <w:rPr>
          <w:bCs/>
          <w:color w:val="000000" w:themeColor="text1"/>
          <w:sz w:val="16"/>
          <w:szCs w:val="16"/>
        </w:rPr>
        <w:t>» вошел ЛОМЗ (бывший Химико-фармацевтический завод № 2). 2.10.1962 г. завод «</w:t>
      </w:r>
      <w:proofErr w:type="spellStart"/>
      <w:r w:rsidRPr="00085DA1">
        <w:rPr>
          <w:bCs/>
          <w:color w:val="000000" w:themeColor="text1"/>
          <w:sz w:val="16"/>
          <w:szCs w:val="16"/>
        </w:rPr>
        <w:t>Кинап</w:t>
      </w:r>
      <w:proofErr w:type="spellEnd"/>
      <w:r w:rsidRPr="00085DA1">
        <w:rPr>
          <w:bCs/>
          <w:color w:val="000000" w:themeColor="text1"/>
          <w:sz w:val="16"/>
          <w:szCs w:val="16"/>
        </w:rPr>
        <w:t>» вошел в Ленинградское объединение оптико-механических производств (ЛООМП).</w:t>
      </w:r>
    </w:p>
    <w:p w14:paraId="4C9A301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начале 1960-х  г. выпущен комплект </w:t>
      </w:r>
      <w:proofErr w:type="spellStart"/>
      <w:r w:rsidRPr="00085DA1">
        <w:rPr>
          <w:bCs/>
          <w:color w:val="000000" w:themeColor="text1"/>
          <w:sz w:val="16"/>
          <w:szCs w:val="16"/>
        </w:rPr>
        <w:t>звукотехнического</w:t>
      </w:r>
      <w:proofErr w:type="spellEnd"/>
      <w:r w:rsidRPr="00085DA1">
        <w:rPr>
          <w:bCs/>
          <w:color w:val="000000" w:themeColor="text1"/>
          <w:sz w:val="16"/>
          <w:szCs w:val="16"/>
        </w:rPr>
        <w:t xml:space="preserve"> оборудования для Дворца съездов (</w:t>
      </w:r>
      <w:r w:rsidRPr="00085DA1">
        <w:rPr>
          <w:bCs/>
          <w:color w:val="000000" w:themeColor="text1"/>
          <w:sz w:val="16"/>
          <w:szCs w:val="16"/>
          <w:lang w:val="en-US"/>
        </w:rPr>
        <w:t>P</w:t>
      </w:r>
      <w:r w:rsidRPr="00085DA1">
        <w:rPr>
          <w:bCs/>
          <w:color w:val="000000" w:themeColor="text1"/>
          <w:sz w:val="16"/>
          <w:szCs w:val="16"/>
        </w:rPr>
        <w:t>.</w:t>
      </w:r>
      <w:r w:rsidRPr="00085DA1">
        <w:rPr>
          <w:bCs/>
          <w:color w:val="000000" w:themeColor="text1"/>
          <w:sz w:val="16"/>
          <w:szCs w:val="16"/>
          <w:lang w:val="en-US"/>
        </w:rPr>
        <w:t>M</w:t>
      </w:r>
      <w:r w:rsidRPr="00085DA1">
        <w:rPr>
          <w:bCs/>
          <w:color w:val="000000" w:themeColor="text1"/>
          <w:sz w:val="16"/>
          <w:szCs w:val="16"/>
        </w:rPr>
        <w:t xml:space="preserve">. </w:t>
      </w:r>
      <w:proofErr w:type="spellStart"/>
      <w:r w:rsidRPr="00085DA1">
        <w:rPr>
          <w:bCs/>
          <w:color w:val="000000" w:themeColor="text1"/>
          <w:sz w:val="16"/>
          <w:szCs w:val="16"/>
        </w:rPr>
        <w:t>Кашерининов</w:t>
      </w:r>
      <w:proofErr w:type="spellEnd"/>
      <w:r w:rsidRPr="00085DA1">
        <w:rPr>
          <w:bCs/>
          <w:color w:val="000000" w:themeColor="text1"/>
          <w:sz w:val="16"/>
          <w:szCs w:val="16"/>
        </w:rPr>
        <w:t>, Н.Т. Гордиенко).</w:t>
      </w:r>
    </w:p>
    <w:p w14:paraId="5233A3F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Численность персонала (1932 г.)- 300 чел.</w:t>
      </w:r>
    </w:p>
    <w:p w14:paraId="2227259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Директор (1931-34 г.)- В.Ф. Сакман, (1939-40 г.)- Д.Е. Тесленко, (1945-49 г.)- </w:t>
      </w:r>
      <w:r w:rsidRPr="00085DA1">
        <w:rPr>
          <w:bCs/>
          <w:color w:val="000000" w:themeColor="text1"/>
          <w:sz w:val="16"/>
          <w:szCs w:val="16"/>
          <w:lang w:val="en-US"/>
        </w:rPr>
        <w:t>B</w:t>
      </w:r>
      <w:r w:rsidRPr="00085DA1">
        <w:rPr>
          <w:bCs/>
          <w:color w:val="000000" w:themeColor="text1"/>
          <w:sz w:val="16"/>
          <w:szCs w:val="16"/>
        </w:rPr>
        <w:t>.</w:t>
      </w:r>
      <w:r w:rsidRPr="00085DA1">
        <w:rPr>
          <w:bCs/>
          <w:color w:val="000000" w:themeColor="text1"/>
          <w:sz w:val="16"/>
          <w:szCs w:val="16"/>
          <w:lang w:val="en-US"/>
        </w:rPr>
        <w:t>C</w:t>
      </w:r>
      <w:r w:rsidRPr="00085DA1">
        <w:rPr>
          <w:bCs/>
          <w:color w:val="000000" w:themeColor="text1"/>
          <w:sz w:val="16"/>
          <w:szCs w:val="16"/>
        </w:rPr>
        <w:t xml:space="preserve">. </w:t>
      </w:r>
      <w:proofErr w:type="spellStart"/>
      <w:r w:rsidRPr="00085DA1">
        <w:rPr>
          <w:bCs/>
          <w:color w:val="000000" w:themeColor="text1"/>
          <w:sz w:val="16"/>
          <w:szCs w:val="16"/>
        </w:rPr>
        <w:t>Балабанович</w:t>
      </w:r>
      <w:proofErr w:type="spellEnd"/>
      <w:r w:rsidRPr="00085DA1">
        <w:rPr>
          <w:bCs/>
          <w:color w:val="000000" w:themeColor="text1"/>
          <w:sz w:val="16"/>
          <w:szCs w:val="16"/>
        </w:rPr>
        <w:t>, (1950-62 г.)- С.М. Кузнецов.</w:t>
      </w:r>
    </w:p>
    <w:p w14:paraId="52DA9F7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Гл. инженер (1930-е  г.)-</w:t>
      </w:r>
      <w:r w:rsidRPr="00085DA1">
        <w:rPr>
          <w:bCs/>
          <w:color w:val="000000" w:themeColor="text1"/>
          <w:spacing w:val="30"/>
          <w:sz w:val="16"/>
          <w:szCs w:val="16"/>
        </w:rPr>
        <w:t xml:space="preserve"> ИМ.</w:t>
      </w:r>
      <w:r w:rsidRPr="00085DA1">
        <w:rPr>
          <w:bCs/>
          <w:color w:val="000000" w:themeColor="text1"/>
          <w:sz w:val="16"/>
          <w:szCs w:val="16"/>
        </w:rPr>
        <w:t xml:space="preserve"> Саенко, (1960-е  г.)- </w:t>
      </w:r>
      <w:r w:rsidRPr="00085DA1">
        <w:rPr>
          <w:bCs/>
          <w:color w:val="000000" w:themeColor="text1"/>
          <w:sz w:val="16"/>
          <w:szCs w:val="16"/>
          <w:lang w:val="en-US"/>
        </w:rPr>
        <w:t>P</w:t>
      </w:r>
      <w:r w:rsidRPr="00085DA1">
        <w:rPr>
          <w:bCs/>
          <w:color w:val="000000" w:themeColor="text1"/>
          <w:sz w:val="16"/>
          <w:szCs w:val="16"/>
        </w:rPr>
        <w:t>.</w:t>
      </w:r>
      <w:r w:rsidRPr="00085DA1">
        <w:rPr>
          <w:bCs/>
          <w:color w:val="000000" w:themeColor="text1"/>
          <w:sz w:val="16"/>
          <w:szCs w:val="16"/>
          <w:lang w:val="en-US"/>
        </w:rPr>
        <w:t>M</w:t>
      </w:r>
      <w:r w:rsidRPr="00085DA1">
        <w:rPr>
          <w:bCs/>
          <w:color w:val="000000" w:themeColor="text1"/>
          <w:sz w:val="16"/>
          <w:szCs w:val="16"/>
        </w:rPr>
        <w:t xml:space="preserve">. </w:t>
      </w:r>
      <w:proofErr w:type="spellStart"/>
      <w:r w:rsidRPr="00085DA1">
        <w:rPr>
          <w:bCs/>
          <w:color w:val="000000" w:themeColor="text1"/>
          <w:sz w:val="16"/>
          <w:szCs w:val="16"/>
        </w:rPr>
        <w:t>Кашерининов</w:t>
      </w:r>
      <w:proofErr w:type="spellEnd"/>
      <w:r w:rsidRPr="00085DA1">
        <w:rPr>
          <w:bCs/>
          <w:color w:val="000000" w:themeColor="text1"/>
          <w:sz w:val="16"/>
          <w:szCs w:val="16"/>
        </w:rPr>
        <w:t>.</w:t>
      </w:r>
    </w:p>
    <w:p w14:paraId="2823C71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Производство: звукозаписывающие аппараты: СГК-7 (1932), «</w:t>
      </w:r>
      <w:proofErr w:type="spellStart"/>
      <w:r w:rsidRPr="00085DA1">
        <w:rPr>
          <w:bCs/>
          <w:color w:val="000000" w:themeColor="text1"/>
          <w:sz w:val="16"/>
          <w:szCs w:val="16"/>
        </w:rPr>
        <w:t>Кинап</w:t>
      </w:r>
      <w:proofErr w:type="spellEnd"/>
      <w:r w:rsidRPr="00085DA1">
        <w:rPr>
          <w:bCs/>
          <w:color w:val="000000" w:themeColor="text1"/>
          <w:sz w:val="16"/>
          <w:szCs w:val="16"/>
        </w:rPr>
        <w:t>» (1932); киносъемочная камера (1933); проявочные машины (1934); видеомагнитофоны ГКНТ (1959-), «Электрон-2», ВМ-403; магнитофон «Ритм- Репортер»; бортовая аппаратура для КР «Комета» (1953-).</w:t>
      </w:r>
    </w:p>
    <w:p w14:paraId="7F99555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Опытное Конструкторско-технологическое бюро (ОКТБ) при заводе «</w:t>
      </w:r>
      <w:proofErr w:type="spellStart"/>
      <w:r w:rsidRPr="00085DA1">
        <w:rPr>
          <w:bCs/>
          <w:color w:val="000000" w:themeColor="text1"/>
          <w:sz w:val="16"/>
          <w:szCs w:val="16"/>
        </w:rPr>
        <w:t>Кинап</w:t>
      </w:r>
      <w:proofErr w:type="spellEnd"/>
      <w:r w:rsidRPr="00085DA1">
        <w:rPr>
          <w:bCs/>
          <w:color w:val="000000" w:themeColor="text1"/>
          <w:sz w:val="16"/>
          <w:szCs w:val="16"/>
        </w:rPr>
        <w:t>»</w:t>
      </w:r>
    </w:p>
    <w:p w14:paraId="386B7C8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Сформировано при заводе в 1952 г. для обеспечения серийного производства аппаратуры самонаведения К-1 УР «КС» системы «Комета».</w:t>
      </w:r>
    </w:p>
    <w:p w14:paraId="0E94975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1956 г. ОКТБ вошло в состав ОКБ-283 МАП.</w:t>
      </w:r>
    </w:p>
    <w:p w14:paraId="757DBD3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Начальник (-1957 г.)- А.Н. </w:t>
      </w:r>
      <w:proofErr w:type="spellStart"/>
      <w:r w:rsidRPr="00085DA1">
        <w:rPr>
          <w:bCs/>
          <w:color w:val="000000" w:themeColor="text1"/>
          <w:sz w:val="16"/>
          <w:szCs w:val="16"/>
        </w:rPr>
        <w:t>Амромин</w:t>
      </w:r>
      <w:proofErr w:type="spellEnd"/>
      <w:r w:rsidRPr="00085DA1">
        <w:rPr>
          <w:bCs/>
          <w:color w:val="000000" w:themeColor="text1"/>
          <w:sz w:val="16"/>
          <w:szCs w:val="16"/>
        </w:rPr>
        <w:t>.</w:t>
      </w:r>
    </w:p>
    <w:p w14:paraId="73D0C90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Завод «Гидропривод» НКСС, Ленинградский государственный завод делительных головок /г. Ленинград/</w:t>
      </w:r>
    </w:p>
    <w:p w14:paraId="2BBE3BD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Завод «Гидропривод» создан в 1941 г. в ведении НКСС, после начала войны завод (или его часть) эвакуирован в Москву. В 12.1941 г. на базе этой части планировалось организовать самостоятельный завод в ведении ЗГУ НКМВ.</w:t>
      </w:r>
    </w:p>
    <w:p w14:paraId="3C095BA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1945 г. завод «Гидропривод» переименован в Ленинградский государственный завод делительных головок. С 06.1957 г. завод - в ведении Управления общего машиностроения </w:t>
      </w:r>
      <w:proofErr w:type="spellStart"/>
      <w:r w:rsidRPr="00085DA1">
        <w:rPr>
          <w:bCs/>
          <w:color w:val="000000" w:themeColor="text1"/>
          <w:sz w:val="16"/>
          <w:szCs w:val="16"/>
        </w:rPr>
        <w:t>ЛенСНХ</w:t>
      </w:r>
      <w:proofErr w:type="spellEnd"/>
      <w:r w:rsidRPr="00085DA1">
        <w:rPr>
          <w:bCs/>
          <w:color w:val="000000" w:themeColor="text1"/>
          <w:sz w:val="16"/>
          <w:szCs w:val="16"/>
        </w:rPr>
        <w:t xml:space="preserve">. В 1960 г. вошел в </w:t>
      </w:r>
      <w:proofErr w:type="spellStart"/>
      <w:r w:rsidRPr="00085DA1">
        <w:rPr>
          <w:bCs/>
          <w:color w:val="000000" w:themeColor="text1"/>
          <w:sz w:val="16"/>
          <w:szCs w:val="16"/>
        </w:rPr>
        <w:t>ГОМЗ.</w:t>
      </w:r>
      <w:r w:rsidRPr="00085DA1">
        <w:rPr>
          <w:bCs/>
          <w:color w:val="000000" w:themeColor="text1"/>
          <w:sz w:val="16"/>
          <w:szCs w:val="16"/>
          <w:vertAlign w:val="superscript"/>
        </w:rPr>
        <w:t>ш</w:t>
      </w:r>
      <w:proofErr w:type="spellEnd"/>
      <w:r w:rsidRPr="00085DA1">
        <w:rPr>
          <w:bCs/>
          <w:color w:val="000000" w:themeColor="text1"/>
          <w:sz w:val="16"/>
          <w:szCs w:val="16"/>
          <w:vertAlign w:val="superscript"/>
        </w:rPr>
        <w:t xml:space="preserve"> </w:t>
      </w:r>
      <w:r w:rsidRPr="00085DA1">
        <w:rPr>
          <w:bCs/>
          <w:color w:val="000000" w:themeColor="text1"/>
          <w:sz w:val="16"/>
          <w:szCs w:val="16"/>
        </w:rPr>
        <w:t>Опытный оптико-механический завод (ООМЗ) НКМП РСФСР, ММП РСФСР</w:t>
      </w:r>
    </w:p>
    <w:p w14:paraId="4E0ECFC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Опытные производственные мастерские ЦНИЛ камней-самоцветов треста «Русские самоцветы» организованы в 1936 г., в 1937 г. выделились в самостоятельное предприятие в ведении треста «Русские самоцветы».</w:t>
      </w:r>
    </w:p>
    <w:p w14:paraId="29457CD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соответствии с пост. ГКО № 99сс от 11.07.1941 г. Оптико-механический завод НКОМ (возможно, это он) подлежал эвакуации в Томск на площадку </w:t>
      </w:r>
      <w:proofErr w:type="spellStart"/>
      <w:r w:rsidRPr="00085DA1">
        <w:rPr>
          <w:bCs/>
          <w:color w:val="000000" w:themeColor="text1"/>
          <w:sz w:val="16"/>
          <w:szCs w:val="16"/>
        </w:rPr>
        <w:t>спирто</w:t>
      </w:r>
      <w:proofErr w:type="spellEnd"/>
      <w:r w:rsidRPr="00085DA1">
        <w:rPr>
          <w:bCs/>
          <w:color w:val="000000" w:themeColor="text1"/>
          <w:sz w:val="16"/>
          <w:szCs w:val="16"/>
        </w:rPr>
        <w:t>-водочного завода. В 1942 г. мастерские были законсервированы.</w:t>
      </w:r>
    </w:p>
    <w:p w14:paraId="69D296B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 приказу НКМП РСФСР от 1.11.1945 г. мастерские восстановлены Опытный оптико-механический завод (ООМЗ) треста «Русские самоцветы». В 06.1957 г. завод передан в ведение Управления машиностроения </w:t>
      </w:r>
      <w:proofErr w:type="spellStart"/>
      <w:r w:rsidRPr="00085DA1">
        <w:rPr>
          <w:bCs/>
          <w:color w:val="000000" w:themeColor="text1"/>
          <w:sz w:val="16"/>
          <w:szCs w:val="16"/>
        </w:rPr>
        <w:t>ЛенСНХ</w:t>
      </w:r>
      <w:proofErr w:type="spellEnd"/>
      <w:r w:rsidRPr="00085DA1">
        <w:rPr>
          <w:bCs/>
          <w:color w:val="000000" w:themeColor="text1"/>
          <w:sz w:val="16"/>
          <w:szCs w:val="16"/>
        </w:rPr>
        <w:t>. В 1962 г. завод вошел в ЛООМП как производство № 4.</w:t>
      </w:r>
    </w:p>
    <w:p w14:paraId="4EEC2805" w14:textId="77777777" w:rsidR="005158DF" w:rsidRPr="00085DA1" w:rsidRDefault="005158DF" w:rsidP="00085DA1">
      <w:pPr>
        <w:jc w:val="both"/>
        <w:rPr>
          <w:bCs/>
          <w:sz w:val="16"/>
          <w:szCs w:val="16"/>
        </w:rPr>
      </w:pPr>
      <w:r w:rsidRPr="00085DA1">
        <w:rPr>
          <w:bCs/>
          <w:sz w:val="16"/>
          <w:szCs w:val="16"/>
        </w:rPr>
        <w:t>Ленинградский оптико-механический завод (ЛОМЗ)</w:t>
      </w:r>
    </w:p>
    <w:p w14:paraId="54C81D3C" w14:textId="77777777" w:rsidR="005158DF" w:rsidRPr="00085DA1" w:rsidRDefault="005158DF" w:rsidP="00085DA1">
      <w:pPr>
        <w:jc w:val="both"/>
        <w:rPr>
          <w:bCs/>
          <w:sz w:val="16"/>
          <w:szCs w:val="16"/>
        </w:rPr>
      </w:pPr>
      <w:r w:rsidRPr="00085DA1">
        <w:rPr>
          <w:bCs/>
          <w:sz w:val="16"/>
          <w:szCs w:val="16"/>
        </w:rPr>
        <w:t xml:space="preserve">Бывший Химико-фармацевтический завод № 2. В 1959 г. вошел в состав </w:t>
      </w:r>
      <w:proofErr w:type="spellStart"/>
      <w:r w:rsidRPr="00085DA1">
        <w:rPr>
          <w:bCs/>
          <w:sz w:val="16"/>
          <w:szCs w:val="16"/>
        </w:rPr>
        <w:t>КИНАПа</w:t>
      </w:r>
      <w:proofErr w:type="spellEnd"/>
      <w:r w:rsidRPr="00085DA1">
        <w:rPr>
          <w:bCs/>
          <w:sz w:val="16"/>
          <w:szCs w:val="16"/>
        </w:rPr>
        <w:t>.</w:t>
      </w:r>
    </w:p>
    <w:p w14:paraId="1C166356" w14:textId="77777777" w:rsidR="005158DF" w:rsidRPr="00085DA1" w:rsidRDefault="005158DF" w:rsidP="00085DA1">
      <w:pPr>
        <w:jc w:val="both"/>
        <w:rPr>
          <w:bCs/>
          <w:sz w:val="16"/>
          <w:szCs w:val="16"/>
        </w:rPr>
      </w:pPr>
      <w:r w:rsidRPr="00085DA1">
        <w:rPr>
          <w:bCs/>
          <w:sz w:val="16"/>
          <w:szCs w:val="16"/>
        </w:rPr>
        <w:t>Ленинградский государственный оптико-механический завод № 350 НКВ,</w:t>
      </w:r>
    </w:p>
    <w:p w14:paraId="21ED9A3C" w14:textId="77777777" w:rsidR="005158DF" w:rsidRPr="00085DA1" w:rsidRDefault="005158DF" w:rsidP="00085DA1">
      <w:pPr>
        <w:jc w:val="both"/>
        <w:rPr>
          <w:bCs/>
          <w:sz w:val="16"/>
          <w:szCs w:val="16"/>
        </w:rPr>
      </w:pPr>
      <w:r w:rsidRPr="00085DA1">
        <w:rPr>
          <w:bCs/>
          <w:sz w:val="16"/>
          <w:szCs w:val="16"/>
        </w:rPr>
        <w:t>Ленинградский оптико-механический завод (ЛОМЗ) ВСНХ, НКТП, НКОП, НКВ</w:t>
      </w:r>
    </w:p>
    <w:p w14:paraId="3342A7E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 Александрова Володарского р-на Ленинградской обл. </w:t>
      </w:r>
      <w:proofErr w:type="spellStart"/>
      <w:r w:rsidRPr="00085DA1">
        <w:rPr>
          <w:bCs/>
          <w:color w:val="000000" w:themeColor="text1"/>
          <w:sz w:val="16"/>
          <w:szCs w:val="16"/>
        </w:rPr>
        <w:t>Берговский</w:t>
      </w:r>
      <w:proofErr w:type="spellEnd"/>
      <w:r w:rsidRPr="00085DA1">
        <w:rPr>
          <w:bCs/>
          <w:color w:val="000000" w:themeColor="text1"/>
          <w:sz w:val="16"/>
          <w:szCs w:val="16"/>
        </w:rPr>
        <w:t xml:space="preserve"> пер., 3 (1932 г.);  г. Новосибирск/</w:t>
      </w:r>
    </w:p>
    <w:p w14:paraId="1F30BE1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ЛОМЗ образован по приказу ГВПУ ВСНХ от 27.02.1930 г. на базе оптических мастерских (отдела) завода «Большевик» в ведении ВООМП ВСНХ. В 1932 г. передан в ведение НКТП, в 12.1936 г. - НКОП. По пр. № 09с от 23.01.1937 г. завод передан в ведение 9ГУ НКОП, приказом № 69 от 23.02.1937 г. утвержден Устав завода. В 02.1939 г. ЛОМЗ 9ГУ передан в ведение 9ГУ НКВ. В 1940 г. переименован в ЛОМЗ № 350, в 06.1940 г. - в ведении 2ГУ НКВ.</w:t>
      </w:r>
    </w:p>
    <w:p w14:paraId="2BF9120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Распоряжением ВТОМП № 933с от 23.06.1936 г. заводу предписано: закончить и предать на «Прогресс» чертежи Б-13; командировать на завод на 2 месяца одного технолога; выделить приборы - </w:t>
      </w:r>
      <w:proofErr w:type="spellStart"/>
      <w:r w:rsidRPr="00085DA1">
        <w:rPr>
          <w:bCs/>
          <w:color w:val="000000" w:themeColor="text1"/>
          <w:sz w:val="16"/>
          <w:szCs w:val="16"/>
        </w:rPr>
        <w:t>динаметр</w:t>
      </w:r>
      <w:proofErr w:type="spellEnd"/>
      <w:r w:rsidRPr="00085DA1">
        <w:rPr>
          <w:bCs/>
          <w:color w:val="000000" w:themeColor="text1"/>
          <w:sz w:val="16"/>
          <w:szCs w:val="16"/>
        </w:rPr>
        <w:t xml:space="preserve"> </w:t>
      </w:r>
      <w:proofErr w:type="spellStart"/>
      <w:r w:rsidRPr="00085DA1">
        <w:rPr>
          <w:bCs/>
          <w:color w:val="000000" w:themeColor="text1"/>
          <w:sz w:val="16"/>
          <w:szCs w:val="16"/>
        </w:rPr>
        <w:t>Рамсдена</w:t>
      </w:r>
      <w:proofErr w:type="spellEnd"/>
      <w:r w:rsidRPr="00085DA1">
        <w:rPr>
          <w:bCs/>
          <w:color w:val="000000" w:themeColor="text1"/>
          <w:sz w:val="16"/>
          <w:szCs w:val="16"/>
        </w:rPr>
        <w:t xml:space="preserve">, </w:t>
      </w:r>
      <w:proofErr w:type="spellStart"/>
      <w:r w:rsidRPr="00085DA1">
        <w:rPr>
          <w:bCs/>
          <w:color w:val="000000" w:themeColor="text1"/>
          <w:sz w:val="16"/>
          <w:szCs w:val="16"/>
        </w:rPr>
        <w:t>динаметр</w:t>
      </w:r>
      <w:proofErr w:type="spellEnd"/>
      <w:r w:rsidRPr="00085DA1">
        <w:rPr>
          <w:bCs/>
          <w:color w:val="000000" w:themeColor="text1"/>
          <w:sz w:val="16"/>
          <w:szCs w:val="16"/>
        </w:rPr>
        <w:t xml:space="preserve"> для проверки удаления входного зрачка, прибор для поверки параллакса; коллиматор для проверки разрешающей силы.</w:t>
      </w:r>
    </w:p>
    <w:p w14:paraId="0D36888B" w14:textId="77777777" w:rsidR="005158DF" w:rsidRPr="00085DA1" w:rsidRDefault="005158DF" w:rsidP="00085DA1">
      <w:pPr>
        <w:jc w:val="both"/>
        <w:rPr>
          <w:bCs/>
          <w:color w:val="000000" w:themeColor="text1"/>
          <w:sz w:val="16"/>
          <w:szCs w:val="16"/>
        </w:rPr>
      </w:pPr>
      <w:proofErr w:type="spellStart"/>
      <w:r w:rsidRPr="00085DA1">
        <w:rPr>
          <w:bCs/>
          <w:color w:val="000000" w:themeColor="text1"/>
          <w:sz w:val="16"/>
          <w:szCs w:val="16"/>
        </w:rPr>
        <w:t>Расп</w:t>
      </w:r>
      <w:proofErr w:type="spellEnd"/>
      <w:r w:rsidRPr="00085DA1">
        <w:rPr>
          <w:bCs/>
          <w:color w:val="000000" w:themeColor="text1"/>
          <w:sz w:val="16"/>
          <w:szCs w:val="16"/>
        </w:rPr>
        <w:t xml:space="preserve">. № 02сс от 22/25.12.1936 г. заводу поручено изготовить к 04.1937 г. 3 комплекта прицелов и визиров командира башни МК-3-180 и 2 комплекта визиров стабилизированного поста наводки для крейсера «Киров»; приказом НКОП № 06с от 14.01.1937 г. - изготовить в 1937-38 г. 72 комплекта визиров </w:t>
      </w:r>
      <w:r w:rsidRPr="00085DA1">
        <w:rPr>
          <w:bCs/>
          <w:color w:val="000000" w:themeColor="text1"/>
          <w:sz w:val="16"/>
          <w:szCs w:val="16"/>
        </w:rPr>
        <w:lastRenderedPageBreak/>
        <w:t xml:space="preserve">для стабилизированных визирных постов (СВП) МПУАЗО-СО боевых кораблей. По пр. № 197с от 2.06.1938 г. требовалось к 1.07.1938 г. изготовить опытные образцы модернизированных прицелов ШБ и БИ. По пр. № 229сс от 1.07.1938 г. требовалось изготовить (совместно с ГОИ) 15 </w:t>
      </w:r>
      <w:proofErr w:type="spellStart"/>
      <w:r w:rsidRPr="00085DA1">
        <w:rPr>
          <w:bCs/>
          <w:color w:val="000000" w:themeColor="text1"/>
          <w:sz w:val="16"/>
          <w:szCs w:val="16"/>
        </w:rPr>
        <w:t>штуфен</w:t>
      </w:r>
      <w:proofErr w:type="spellEnd"/>
      <w:r w:rsidRPr="00085DA1">
        <w:rPr>
          <w:bCs/>
          <w:color w:val="000000" w:themeColor="text1"/>
          <w:sz w:val="16"/>
          <w:szCs w:val="16"/>
        </w:rPr>
        <w:t>-фотометров для завода № 395.</w:t>
      </w:r>
    </w:p>
    <w:p w14:paraId="0020EDB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1936-38 г. при заводе действовало КБ.</w:t>
      </w:r>
    </w:p>
    <w:p w14:paraId="0A4CB90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 Постановлению ГКО № 99сс от 11.07.1941 г. завод эвакуирован в  г. Новосибирск в помещения Инженерно- строительного и Сельскохозяйственного институтов и продолжил действовать под прежним номером.</w:t>
      </w:r>
      <w:r w:rsidRPr="00085DA1">
        <w:rPr>
          <w:bCs/>
          <w:color w:val="000000" w:themeColor="text1"/>
          <w:sz w:val="16"/>
          <w:szCs w:val="16"/>
          <w:vertAlign w:val="superscript"/>
        </w:rPr>
        <w:t>47</w:t>
      </w:r>
    </w:p>
    <w:p w14:paraId="3C6263A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1945 г. завод № 350 ликвидирован; оборудование и кадры переданы заводам № 69 и № 349 НКВ. Площадка завода в Ленинграде со зданиями и сооружениями была передана заводу «Большевик».</w:t>
      </w:r>
      <w:r w:rsidRPr="00085DA1">
        <w:rPr>
          <w:bCs/>
          <w:color w:val="000000" w:themeColor="text1"/>
          <w:sz w:val="16"/>
          <w:szCs w:val="16"/>
          <w:vertAlign w:val="superscript"/>
        </w:rPr>
        <w:t>131</w:t>
      </w:r>
    </w:p>
    <w:p w14:paraId="25961BC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Численность персонала (1929 г.)- 513 чел., (1930 г.)- 673 чел., (1931 г.)- 1465 чел., (1935 г.)- 1226 чел.</w:t>
      </w:r>
    </w:p>
    <w:p w14:paraId="0AB3B61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Директор (-01-8.08.1934; 01-06.1935 г.)- Е.Б. </w:t>
      </w:r>
      <w:proofErr w:type="spellStart"/>
      <w:r w:rsidRPr="00085DA1">
        <w:rPr>
          <w:bCs/>
          <w:color w:val="000000" w:themeColor="text1"/>
          <w:sz w:val="16"/>
          <w:szCs w:val="16"/>
        </w:rPr>
        <w:t>Крившхкий</w:t>
      </w:r>
      <w:proofErr w:type="spellEnd"/>
      <w:r w:rsidRPr="00085DA1">
        <w:rPr>
          <w:bCs/>
          <w:color w:val="000000" w:themeColor="text1"/>
          <w:sz w:val="16"/>
          <w:szCs w:val="16"/>
        </w:rPr>
        <w:t xml:space="preserve">, (8.08.1934 г.-&gt; А.К. </w:t>
      </w:r>
      <w:proofErr w:type="spellStart"/>
      <w:r w:rsidRPr="00085DA1">
        <w:rPr>
          <w:bCs/>
          <w:color w:val="000000" w:themeColor="text1"/>
          <w:sz w:val="16"/>
          <w:szCs w:val="16"/>
        </w:rPr>
        <w:t>Шиндер</w:t>
      </w:r>
      <w:proofErr w:type="spellEnd"/>
      <w:r w:rsidRPr="00085DA1">
        <w:rPr>
          <w:bCs/>
          <w:color w:val="000000" w:themeColor="text1"/>
          <w:sz w:val="16"/>
          <w:szCs w:val="16"/>
        </w:rPr>
        <w:t xml:space="preserve">; и.о. (1.07.1935 г.-&gt; С.И. Фрейберг; (05.1936 г.)- Матвеев, (-12.1936-20.08.1937 г.)- М.А. </w:t>
      </w:r>
      <w:proofErr w:type="spellStart"/>
      <w:r w:rsidRPr="00085DA1">
        <w:rPr>
          <w:bCs/>
          <w:color w:val="000000" w:themeColor="text1"/>
          <w:sz w:val="16"/>
          <w:szCs w:val="16"/>
        </w:rPr>
        <w:t>Цикановский</w:t>
      </w:r>
      <w:proofErr w:type="spellEnd"/>
      <w:r w:rsidRPr="00085DA1">
        <w:rPr>
          <w:bCs/>
          <w:color w:val="000000" w:themeColor="text1"/>
          <w:sz w:val="16"/>
          <w:szCs w:val="16"/>
        </w:rPr>
        <w:t xml:space="preserve">, (20.08.1937-05.1938 г.-)- Ш.И. </w:t>
      </w:r>
      <w:proofErr w:type="spellStart"/>
      <w:r w:rsidRPr="00085DA1">
        <w:rPr>
          <w:bCs/>
          <w:color w:val="000000" w:themeColor="text1"/>
          <w:sz w:val="16"/>
          <w:szCs w:val="16"/>
        </w:rPr>
        <w:t>Ступельман</w:t>
      </w:r>
      <w:proofErr w:type="spellEnd"/>
      <w:r w:rsidRPr="00085DA1">
        <w:rPr>
          <w:bCs/>
          <w:color w:val="000000" w:themeColor="text1"/>
          <w:sz w:val="16"/>
          <w:szCs w:val="16"/>
        </w:rPr>
        <w:t>.</w:t>
      </w:r>
    </w:p>
    <w:p w14:paraId="2B5CAD2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Зам. директора по </w:t>
      </w:r>
      <w:proofErr w:type="spellStart"/>
      <w:r w:rsidRPr="00085DA1">
        <w:rPr>
          <w:bCs/>
          <w:color w:val="000000" w:themeColor="text1"/>
          <w:sz w:val="16"/>
          <w:szCs w:val="16"/>
        </w:rPr>
        <w:t>техчасти</w:t>
      </w:r>
      <w:proofErr w:type="spellEnd"/>
      <w:r w:rsidRPr="00085DA1">
        <w:rPr>
          <w:bCs/>
          <w:color w:val="000000" w:themeColor="text1"/>
          <w:sz w:val="16"/>
          <w:szCs w:val="16"/>
        </w:rPr>
        <w:t xml:space="preserve"> (07.1934 г.)- С.И. </w:t>
      </w:r>
      <w:proofErr w:type="spellStart"/>
      <w:r w:rsidRPr="00085DA1">
        <w:rPr>
          <w:bCs/>
          <w:color w:val="000000" w:themeColor="text1"/>
          <w:sz w:val="16"/>
          <w:szCs w:val="16"/>
        </w:rPr>
        <w:t>Фрейбер</w:t>
      </w:r>
      <w:proofErr w:type="spellEnd"/>
      <w:r w:rsidRPr="00085DA1">
        <w:rPr>
          <w:bCs/>
          <w:color w:val="000000" w:themeColor="text1"/>
          <w:sz w:val="16"/>
          <w:szCs w:val="16"/>
        </w:rPr>
        <w:t xml:space="preserve"> г.</w:t>
      </w:r>
    </w:p>
    <w:p w14:paraId="1D6B782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Технический директор (-09.1934-07.1935 г.-)- С.И. </w:t>
      </w:r>
      <w:proofErr w:type="spellStart"/>
      <w:r w:rsidRPr="00085DA1">
        <w:rPr>
          <w:bCs/>
          <w:color w:val="000000" w:themeColor="text1"/>
          <w:sz w:val="16"/>
          <w:szCs w:val="16"/>
        </w:rPr>
        <w:t>Фрейбер</w:t>
      </w:r>
      <w:proofErr w:type="spellEnd"/>
      <w:r w:rsidRPr="00085DA1">
        <w:rPr>
          <w:bCs/>
          <w:color w:val="000000" w:themeColor="text1"/>
          <w:sz w:val="16"/>
          <w:szCs w:val="16"/>
        </w:rPr>
        <w:t xml:space="preserve"> г.</w:t>
      </w:r>
    </w:p>
    <w:p w14:paraId="3EEC3DF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Начальники цехов: механического (12.1934 г.)- Клячкин; литейного (12.1934 г.)- Линз.</w:t>
      </w:r>
    </w:p>
    <w:p w14:paraId="0812EF0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Зам. начальника цеха: опытного (06.1936 г.)- </w:t>
      </w:r>
      <w:proofErr w:type="spellStart"/>
      <w:r w:rsidRPr="00085DA1">
        <w:rPr>
          <w:bCs/>
          <w:color w:val="000000" w:themeColor="text1"/>
          <w:sz w:val="16"/>
          <w:szCs w:val="16"/>
        </w:rPr>
        <w:t>Гольдфайн</w:t>
      </w:r>
      <w:proofErr w:type="spellEnd"/>
      <w:r w:rsidRPr="00085DA1">
        <w:rPr>
          <w:bCs/>
          <w:color w:val="000000" w:themeColor="text1"/>
          <w:sz w:val="16"/>
          <w:szCs w:val="16"/>
        </w:rPr>
        <w:t>.</w:t>
      </w:r>
    </w:p>
    <w:p w14:paraId="59678F8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Начальники отделов: подготовки производства (12.1934 г.)- Пер. Начальник снабжения (01.1935 г.)- </w:t>
      </w:r>
      <w:proofErr w:type="spellStart"/>
      <w:r w:rsidRPr="00085DA1">
        <w:rPr>
          <w:bCs/>
          <w:color w:val="000000" w:themeColor="text1"/>
          <w:sz w:val="16"/>
          <w:szCs w:val="16"/>
        </w:rPr>
        <w:t>Таттоли</w:t>
      </w:r>
      <w:proofErr w:type="spellEnd"/>
      <w:r w:rsidRPr="00085DA1">
        <w:rPr>
          <w:bCs/>
          <w:color w:val="000000" w:themeColor="text1"/>
          <w:sz w:val="16"/>
          <w:szCs w:val="16"/>
        </w:rPr>
        <w:t>.</w:t>
      </w:r>
    </w:p>
    <w:p w14:paraId="74FA985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Заведующие бюро: ТНБ (12.1934 г.)- Меклер; БОТ механического цеха (12.1934 г.)- Вельский.</w:t>
      </w:r>
    </w:p>
    <w:p w14:paraId="4CB3416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Производство: визиры: целеуказания ВЦУ, наклона оси цапф ВНЦ, командира башни ВМК и ПЕР-4, МК-3- 130 и МК-3-180, ночного целеуказания ВНЦН, зенитного целеуказания ВЦУ-3, вертикальной и горизонтальной наводки и спаренный панорамный для поста управления МПУАЗО, наводки постов, управления огнем и постов стабилизации СПН (1937); прицелы: танковый ПТ-1 (1936), к башенным установкам МБ-2-130, для артсистем ПЛ Б-24, торпедных аппаратов (1937), бомбардировочные (ВОВ); бинокли: 6x30 (1928-32)- 21462, (ВОВ); телескопическая прицельная труба ТПТ 3x9 (1937); монокуляры, панорамы (1930-е); приборы ЗЮ, Б-4, </w:t>
      </w:r>
      <w:proofErr w:type="spellStart"/>
      <w:r w:rsidRPr="00085DA1">
        <w:rPr>
          <w:bCs/>
          <w:color w:val="000000" w:themeColor="text1"/>
          <w:sz w:val="16"/>
          <w:szCs w:val="16"/>
        </w:rPr>
        <w:t>стилоскоп</w:t>
      </w:r>
      <w:proofErr w:type="spellEnd"/>
      <w:r w:rsidRPr="00085DA1">
        <w:rPr>
          <w:bCs/>
          <w:color w:val="000000" w:themeColor="text1"/>
          <w:sz w:val="16"/>
          <w:szCs w:val="16"/>
        </w:rPr>
        <w:t>, ПО-1, БИ, ШБ-1, МВШ, ТПТ (1938); готовальни (1928-32)- 45576.</w:t>
      </w:r>
    </w:p>
    <w:p w14:paraId="13E214A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КБ ЛОМЗ</w:t>
      </w:r>
    </w:p>
    <w:p w14:paraId="633FB9B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Распоряжением ВТОМГ1 № 696с от 15.05.1936 г. А.Ф. Колосову и Гальперину поручено включиться в работу по созданию силовой синхронной установки для 100-мм зенитной установки Б-34, проводимой на заводе «Большевик».</w:t>
      </w:r>
    </w:p>
    <w:p w14:paraId="1EC37F6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 пр. ВТОМП № 890с от 16.06.1936 г. А.Ф. Колосов и конструкторы Н.В. Сафонов и Д.И. Скорняков командированы на завод «Прогресс» для организации Бюро по проектированию и разработке стабилизированного поста МПУАЗО.</w:t>
      </w:r>
    </w:p>
    <w:p w14:paraId="4CFBBD4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 пр. № 197с от 2.06.1938 г. требовалось к 1.08.1938 г. организовать при КБ опытный цех.</w:t>
      </w:r>
    </w:p>
    <w:p w14:paraId="709845D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Начальник (-06.1936 г.)- А.Ф. Колосов, (07.1936 г.)- Гальперин (11982).</w:t>
      </w:r>
    </w:p>
    <w:p w14:paraId="1CBC6A81" w14:textId="77777777" w:rsidR="005158DF" w:rsidRPr="00085DA1" w:rsidRDefault="005158DF" w:rsidP="00085DA1">
      <w:pPr>
        <w:jc w:val="both"/>
        <w:rPr>
          <w:bCs/>
          <w:i/>
          <w:color w:val="000000" w:themeColor="text1"/>
          <w:sz w:val="16"/>
          <w:szCs w:val="16"/>
        </w:rPr>
      </w:pPr>
    </w:p>
    <w:p w14:paraId="034E943C"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 xml:space="preserve">Авиация и </w:t>
      </w:r>
      <w:proofErr w:type="spellStart"/>
      <w:r w:rsidRPr="00085DA1">
        <w:rPr>
          <w:bCs/>
          <w:i/>
          <w:color w:val="000000" w:themeColor="text1"/>
          <w:sz w:val="16"/>
          <w:szCs w:val="16"/>
        </w:rPr>
        <w:t>воздхоплавание</w:t>
      </w:r>
      <w:proofErr w:type="spellEnd"/>
      <w:r w:rsidRPr="00085DA1">
        <w:rPr>
          <w:bCs/>
          <w:i/>
          <w:color w:val="000000" w:themeColor="text1"/>
          <w:sz w:val="16"/>
          <w:szCs w:val="16"/>
        </w:rPr>
        <w:t xml:space="preserve"> Англии:</w:t>
      </w:r>
    </w:p>
    <w:p w14:paraId="78996C34" w14:textId="77777777" w:rsidR="005158DF" w:rsidRPr="00085DA1" w:rsidRDefault="005158DF" w:rsidP="00085DA1">
      <w:pPr>
        <w:jc w:val="both"/>
        <w:rPr>
          <w:bCs/>
          <w:i/>
          <w:color w:val="000000" w:themeColor="text1"/>
          <w:sz w:val="16"/>
          <w:szCs w:val="16"/>
        </w:rPr>
      </w:pPr>
    </w:p>
    <w:p w14:paraId="30D8FFC1" w14:textId="77777777" w:rsidR="005158DF" w:rsidRPr="00085DA1" w:rsidRDefault="005158DF" w:rsidP="00085DA1">
      <w:pPr>
        <w:jc w:val="both"/>
        <w:rPr>
          <w:bCs/>
          <w:color w:val="0070C0"/>
          <w:sz w:val="16"/>
          <w:szCs w:val="16"/>
        </w:rPr>
      </w:pPr>
      <w:r w:rsidRPr="00085DA1">
        <w:rPr>
          <w:bCs/>
          <w:color w:val="0070C0"/>
          <w:sz w:val="16"/>
          <w:szCs w:val="16"/>
        </w:rPr>
        <w:t>30 апреля (13 мая) 1912 Георг V одобряет формирование Королевского летного корпуса под общим контролем британской армии. Он включает всю британскую военную и военно-морскую авиацию, организованную в военное и военно-морское крыла (20333).</w:t>
      </w:r>
    </w:p>
    <w:p w14:paraId="0FD85912" w14:textId="77777777" w:rsidR="005158DF" w:rsidRPr="00085DA1" w:rsidRDefault="005158DF" w:rsidP="00085DA1">
      <w:pPr>
        <w:jc w:val="both"/>
        <w:rPr>
          <w:bCs/>
          <w:color w:val="0070C0"/>
          <w:sz w:val="16"/>
          <w:szCs w:val="16"/>
        </w:rPr>
      </w:pPr>
    </w:p>
    <w:p w14:paraId="79DDC5BA" w14:textId="77777777" w:rsidR="005158DF" w:rsidRPr="00085DA1" w:rsidRDefault="005158DF" w:rsidP="00085DA1">
      <w:pPr>
        <w:jc w:val="both"/>
        <w:rPr>
          <w:bCs/>
          <w:color w:val="0070C0"/>
          <w:sz w:val="16"/>
          <w:szCs w:val="16"/>
        </w:rPr>
      </w:pPr>
      <w:r w:rsidRPr="00085DA1">
        <w:rPr>
          <w:bCs/>
          <w:color w:val="0070C0"/>
          <w:sz w:val="16"/>
          <w:szCs w:val="16"/>
        </w:rPr>
        <w:t xml:space="preserve">30 апреля (13 мая) 1912 моноплан </w:t>
      </w:r>
      <w:proofErr w:type="spellStart"/>
      <w:r w:rsidRPr="00085DA1">
        <w:rPr>
          <w:bCs/>
          <w:color w:val="0070C0"/>
          <w:sz w:val="16"/>
          <w:szCs w:val="16"/>
        </w:rPr>
        <w:t>Flanders</w:t>
      </w:r>
      <w:proofErr w:type="spellEnd"/>
      <w:r w:rsidRPr="00085DA1">
        <w:rPr>
          <w:bCs/>
          <w:color w:val="0070C0"/>
          <w:sz w:val="16"/>
          <w:szCs w:val="16"/>
        </w:rPr>
        <w:t xml:space="preserve"> F.3 врезается в </w:t>
      </w:r>
      <w:proofErr w:type="spellStart"/>
      <w:r w:rsidRPr="00085DA1">
        <w:rPr>
          <w:bCs/>
          <w:color w:val="0070C0"/>
          <w:sz w:val="16"/>
          <w:szCs w:val="16"/>
        </w:rPr>
        <w:t>Brooklands</w:t>
      </w:r>
      <w:proofErr w:type="spellEnd"/>
      <w:r w:rsidRPr="00085DA1">
        <w:rPr>
          <w:bCs/>
          <w:color w:val="0070C0"/>
          <w:sz w:val="16"/>
          <w:szCs w:val="16"/>
        </w:rPr>
        <w:t xml:space="preserve">, Суррей , в Соединенном Королевстве, убивая и людей на борту. Комитет по расследованию авиационных происшествий и общественной безопасности Королевского аэроклуба изучает причины инцидента в ходе первого в истории расследования авиационного происшествия, в результате которого был опубликован отчет. Согласно отчета, опубликованного во </w:t>
      </w:r>
      <w:proofErr w:type="spellStart"/>
      <w:r w:rsidRPr="00085DA1">
        <w:rPr>
          <w:bCs/>
          <w:color w:val="0070C0"/>
          <w:sz w:val="16"/>
          <w:szCs w:val="16"/>
        </w:rPr>
        <w:t>Flight</w:t>
      </w:r>
      <w:proofErr w:type="spellEnd"/>
      <w:r w:rsidRPr="00085DA1">
        <w:rPr>
          <w:bCs/>
          <w:color w:val="0070C0"/>
          <w:sz w:val="16"/>
          <w:szCs w:val="16"/>
        </w:rPr>
        <w:t xml:space="preserve"> 8 июня 1912 года это была ошибка пилота (20333).</w:t>
      </w:r>
    </w:p>
    <w:p w14:paraId="4BF767A2" w14:textId="77777777" w:rsidR="005158DF" w:rsidRPr="00085DA1" w:rsidRDefault="005158DF" w:rsidP="00085DA1">
      <w:pPr>
        <w:jc w:val="both"/>
        <w:rPr>
          <w:bCs/>
          <w:color w:val="0070C0"/>
          <w:sz w:val="16"/>
          <w:szCs w:val="16"/>
        </w:rPr>
      </w:pPr>
    </w:p>
    <w:p w14:paraId="48D9293A" w14:textId="77777777" w:rsidR="005C4BBA" w:rsidRPr="00085DA1" w:rsidRDefault="005C4BBA" w:rsidP="00085DA1">
      <w:pPr>
        <w:shd w:val="clear" w:color="auto" w:fill="FFFFFF"/>
        <w:jc w:val="both"/>
        <w:rPr>
          <w:bCs/>
          <w:color w:val="000000" w:themeColor="text1"/>
          <w:sz w:val="16"/>
          <w:szCs w:val="16"/>
        </w:rPr>
      </w:pPr>
      <w:r w:rsidRPr="00085DA1">
        <w:rPr>
          <w:bCs/>
          <w:i/>
          <w:color w:val="000000" w:themeColor="text1"/>
          <w:sz w:val="16"/>
          <w:szCs w:val="16"/>
        </w:rPr>
        <w:t>Авиация и воздухоплавание за рубежом:</w:t>
      </w:r>
    </w:p>
    <w:p w14:paraId="4E0F6532" w14:textId="77777777" w:rsidR="005C4BBA" w:rsidRPr="00085DA1" w:rsidRDefault="005C4BBA" w:rsidP="00085DA1">
      <w:pPr>
        <w:shd w:val="clear" w:color="auto" w:fill="FFFFFF"/>
        <w:jc w:val="both"/>
        <w:rPr>
          <w:bCs/>
          <w:color w:val="000000" w:themeColor="text1"/>
          <w:sz w:val="16"/>
          <w:szCs w:val="16"/>
        </w:rPr>
      </w:pPr>
    </w:p>
    <w:p w14:paraId="26BD1D3B" w14:textId="2D811017" w:rsidR="005C4BBA" w:rsidRPr="00085DA1" w:rsidRDefault="005C4BBA" w:rsidP="00085DA1">
      <w:pPr>
        <w:jc w:val="both"/>
        <w:rPr>
          <w:bCs/>
          <w:color w:val="000000" w:themeColor="text1"/>
          <w:sz w:val="16"/>
          <w:szCs w:val="16"/>
        </w:rPr>
      </w:pPr>
      <w:r w:rsidRPr="00085DA1">
        <w:rPr>
          <w:bCs/>
          <w:color w:val="000000" w:themeColor="text1"/>
          <w:sz w:val="16"/>
          <w:szCs w:val="16"/>
        </w:rPr>
        <w:t xml:space="preserve">С 31 апреля по 3 мая (с 13 по 19 мая) 1912 г. лейтенант инженерных войск </w:t>
      </w:r>
      <w:proofErr w:type="spellStart"/>
      <w:r w:rsidRPr="00085DA1">
        <w:rPr>
          <w:bCs/>
          <w:color w:val="000000" w:themeColor="text1"/>
          <w:sz w:val="16"/>
          <w:szCs w:val="16"/>
        </w:rPr>
        <w:t>Димитриос</w:t>
      </w:r>
      <w:proofErr w:type="spellEnd"/>
      <w:r w:rsidRPr="00085DA1">
        <w:rPr>
          <w:bCs/>
          <w:color w:val="000000" w:themeColor="text1"/>
          <w:sz w:val="16"/>
          <w:szCs w:val="16"/>
        </w:rPr>
        <w:t xml:space="preserve"> </w:t>
      </w:r>
      <w:proofErr w:type="spellStart"/>
      <w:r w:rsidRPr="00085DA1">
        <w:rPr>
          <w:bCs/>
          <w:color w:val="000000" w:themeColor="text1"/>
          <w:sz w:val="16"/>
          <w:szCs w:val="16"/>
        </w:rPr>
        <w:t>Камперос</w:t>
      </w:r>
      <w:proofErr w:type="spellEnd"/>
      <w:r w:rsidRPr="00085DA1">
        <w:rPr>
          <w:bCs/>
          <w:color w:val="000000" w:themeColor="text1"/>
          <w:sz w:val="16"/>
          <w:szCs w:val="16"/>
        </w:rPr>
        <w:t xml:space="preserve"> с одним аэропланом Фарман принял участие в учениях греческой армии. В ходе них был совершен ряд полетов на разведку, и действия летчика получили высокую оценку командования.</w:t>
      </w:r>
    </w:p>
    <w:p w14:paraId="53FE59CD" w14:textId="77777777" w:rsidR="005C4BBA" w:rsidRPr="00085DA1" w:rsidRDefault="005C4BBA" w:rsidP="00085DA1">
      <w:pPr>
        <w:jc w:val="both"/>
        <w:rPr>
          <w:bCs/>
          <w:color w:val="000000" w:themeColor="text1"/>
          <w:sz w:val="16"/>
          <w:szCs w:val="16"/>
        </w:rPr>
      </w:pPr>
    </w:p>
    <w:p w14:paraId="6D4F7D74"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Самолетостроение:</w:t>
      </w:r>
    </w:p>
    <w:p w14:paraId="1D8CAF8C" w14:textId="77777777" w:rsidR="005158DF" w:rsidRPr="00085DA1" w:rsidRDefault="005158DF" w:rsidP="00085DA1">
      <w:pPr>
        <w:jc w:val="both"/>
        <w:rPr>
          <w:bCs/>
          <w:color w:val="000000" w:themeColor="text1"/>
          <w:sz w:val="16"/>
          <w:szCs w:val="16"/>
        </w:rPr>
      </w:pPr>
    </w:p>
    <w:p w14:paraId="3937509F"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В конце апреля 1912 в ГИУ из Министерства торговли и промышленности поступило «разрешение закупок авиационного имущества, кроме самолетов </w:t>
      </w:r>
      <w:proofErr w:type="spellStart"/>
      <w:r w:rsidRPr="00085DA1">
        <w:rPr>
          <w:b w:val="0"/>
          <w:bCs/>
          <w:color w:val="000000" w:themeColor="text1"/>
          <w:sz w:val="16"/>
          <w:szCs w:val="16"/>
        </w:rPr>
        <w:t>Ньюпор</w:t>
      </w:r>
      <w:proofErr w:type="spellEnd"/>
      <w:r w:rsidRPr="00085DA1">
        <w:rPr>
          <w:b w:val="0"/>
          <w:bCs/>
          <w:color w:val="000000" w:themeColor="text1"/>
          <w:sz w:val="16"/>
          <w:szCs w:val="16"/>
        </w:rPr>
        <w:t xml:space="preserve">». Министр «не встретил препятствий к передаче за границу заказа... (на общую сумму около 1.748.000 руб.), за исключением аэропланов </w:t>
      </w:r>
      <w:proofErr w:type="spellStart"/>
      <w:r w:rsidRPr="00085DA1">
        <w:rPr>
          <w:b w:val="0"/>
          <w:bCs/>
          <w:color w:val="000000" w:themeColor="text1"/>
          <w:sz w:val="16"/>
          <w:szCs w:val="16"/>
        </w:rPr>
        <w:t>Ньюпора</w:t>
      </w:r>
      <w:proofErr w:type="spellEnd"/>
      <w:r w:rsidRPr="00085DA1">
        <w:rPr>
          <w:b w:val="0"/>
          <w:bCs/>
          <w:color w:val="000000" w:themeColor="text1"/>
          <w:sz w:val="16"/>
          <w:szCs w:val="16"/>
        </w:rPr>
        <w:t xml:space="preserve"> на сумму 550.000 руб... Приняв во внимание, что аэропланы изготовляются ныне в России, [он] встретил сомнение в необходимости обращаться к столь большим их заказам к заграничным заводам...» С этого момента основным поставщиком «</w:t>
      </w:r>
      <w:proofErr w:type="spellStart"/>
      <w:r w:rsidRPr="00085DA1">
        <w:rPr>
          <w:b w:val="0"/>
          <w:bCs/>
          <w:color w:val="000000" w:themeColor="text1"/>
          <w:sz w:val="16"/>
          <w:szCs w:val="16"/>
        </w:rPr>
        <w:t>Ньюпоров</w:t>
      </w:r>
      <w:proofErr w:type="spellEnd"/>
      <w:r w:rsidRPr="00085DA1">
        <w:rPr>
          <w:b w:val="0"/>
          <w:bCs/>
          <w:color w:val="000000" w:themeColor="text1"/>
          <w:sz w:val="16"/>
          <w:szCs w:val="16"/>
        </w:rPr>
        <w:t>» военному ведомству стал завод «Дукс». Одновременно он являлся единственным официальным представителем французских фирм «Фарман», «Блерио» и «</w:t>
      </w:r>
      <w:proofErr w:type="spellStart"/>
      <w:r w:rsidRPr="00085DA1">
        <w:rPr>
          <w:b w:val="0"/>
          <w:bCs/>
          <w:color w:val="000000" w:themeColor="text1"/>
          <w:sz w:val="16"/>
          <w:szCs w:val="16"/>
        </w:rPr>
        <w:t>Ньюпор</w:t>
      </w:r>
      <w:proofErr w:type="spellEnd"/>
      <w:r w:rsidRPr="00085DA1">
        <w:rPr>
          <w:b w:val="0"/>
          <w:bCs/>
          <w:color w:val="000000" w:themeColor="text1"/>
          <w:sz w:val="16"/>
          <w:szCs w:val="16"/>
        </w:rPr>
        <w:t>» (15464).</w:t>
      </w:r>
    </w:p>
    <w:p w14:paraId="1A1CB789" w14:textId="77777777" w:rsidR="005158DF" w:rsidRPr="00085DA1" w:rsidRDefault="005158DF" w:rsidP="00085DA1">
      <w:pPr>
        <w:pStyle w:val="2"/>
        <w:spacing w:before="0" w:after="0"/>
        <w:jc w:val="both"/>
        <w:rPr>
          <w:b w:val="0"/>
          <w:bCs/>
          <w:color w:val="000000" w:themeColor="text1"/>
          <w:sz w:val="16"/>
          <w:szCs w:val="16"/>
        </w:rPr>
      </w:pPr>
    </w:p>
    <w:p w14:paraId="0CD21EBC" w14:textId="09CEFA47" w:rsidR="005158DF" w:rsidRPr="00085DA1" w:rsidRDefault="00FF4438" w:rsidP="00085DA1">
      <w:pPr>
        <w:shd w:val="clear" w:color="auto" w:fill="FFFFFF"/>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конце апреля в ГИУ из Министерства торговли и промышленности поступило «раз</w:t>
      </w:r>
      <w:r w:rsidR="005158DF" w:rsidRPr="00085DA1">
        <w:rPr>
          <w:bCs/>
          <w:color w:val="000000" w:themeColor="text1"/>
          <w:sz w:val="16"/>
          <w:szCs w:val="16"/>
        </w:rPr>
        <w:softHyphen/>
        <w:t xml:space="preserve">решение закупок авиационного имущества, кроме самолетов </w:t>
      </w:r>
      <w:proofErr w:type="spellStart"/>
      <w:r w:rsidR="005158DF" w:rsidRPr="00085DA1">
        <w:rPr>
          <w:bCs/>
          <w:color w:val="000000" w:themeColor="text1"/>
          <w:sz w:val="16"/>
          <w:szCs w:val="16"/>
        </w:rPr>
        <w:t>Ньюпор</w:t>
      </w:r>
      <w:proofErr w:type="spellEnd"/>
      <w:r w:rsidR="005158DF" w:rsidRPr="00085DA1">
        <w:rPr>
          <w:bCs/>
          <w:color w:val="000000" w:themeColor="text1"/>
          <w:sz w:val="16"/>
          <w:szCs w:val="16"/>
        </w:rPr>
        <w:t>». В ответ на за</w:t>
      </w:r>
      <w:r w:rsidR="005158DF" w:rsidRPr="00085DA1">
        <w:rPr>
          <w:bCs/>
          <w:color w:val="000000" w:themeColor="text1"/>
          <w:sz w:val="16"/>
          <w:szCs w:val="16"/>
        </w:rPr>
        <w:softHyphen/>
        <w:t>прос № 2025 от 14 апреля «Отдел промышленности имеет честь сообщить Главному инженерному управлению, что, по докладе настоящего дела г. министру торговли и про</w:t>
      </w:r>
      <w:r w:rsidR="005158DF" w:rsidRPr="00085DA1">
        <w:rPr>
          <w:bCs/>
          <w:color w:val="000000" w:themeColor="text1"/>
          <w:sz w:val="16"/>
          <w:szCs w:val="16"/>
        </w:rPr>
        <w:softHyphen/>
        <w:t xml:space="preserve">мышленности, его высокопревосходительство не встретил препятствий к передаче за границу заказа на все вышеозначенные предметы авиационного имущества (на общую сумму около 1.748.000 руб.), за исключением аэропланов </w:t>
      </w:r>
      <w:proofErr w:type="spellStart"/>
      <w:r w:rsidR="005158DF" w:rsidRPr="00085DA1">
        <w:rPr>
          <w:bCs/>
          <w:color w:val="000000" w:themeColor="text1"/>
          <w:sz w:val="16"/>
          <w:szCs w:val="16"/>
        </w:rPr>
        <w:t>Ньюпора</w:t>
      </w:r>
      <w:proofErr w:type="spellEnd"/>
      <w:r w:rsidR="005158DF" w:rsidRPr="00085DA1">
        <w:rPr>
          <w:bCs/>
          <w:color w:val="000000" w:themeColor="text1"/>
          <w:sz w:val="16"/>
          <w:szCs w:val="16"/>
        </w:rPr>
        <w:t xml:space="preserve"> на сумму 550.000 руб.</w:t>
      </w:r>
    </w:p>
    <w:p w14:paraId="73F1DB0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Что же касается вопроса о приобретении этих последних аппаратов, то г. министр, приняв во внимание, что аэропланы изготовляются ныне в России, встретил сомнение в необходимости обращаться к столь большим их заказам к заграничным заводам...» (Авиация и воздухоплавание в России в 1907-1914 гг. </w:t>
      </w:r>
      <w:proofErr w:type="spellStart"/>
      <w:r w:rsidRPr="00085DA1">
        <w:rPr>
          <w:bCs/>
          <w:color w:val="000000" w:themeColor="text1"/>
          <w:sz w:val="16"/>
          <w:szCs w:val="16"/>
        </w:rPr>
        <w:t>Вып</w:t>
      </w:r>
      <w:proofErr w:type="spellEnd"/>
      <w:r w:rsidRPr="00085DA1">
        <w:rPr>
          <w:bCs/>
          <w:color w:val="000000" w:themeColor="text1"/>
          <w:sz w:val="16"/>
          <w:szCs w:val="16"/>
        </w:rPr>
        <w:t>. 4. 1912. С. 56.)</w:t>
      </w:r>
      <w:r w:rsidRPr="00085DA1">
        <w:rPr>
          <w:bCs/>
          <w:color w:val="000000" w:themeColor="text1"/>
          <w:sz w:val="16"/>
          <w:szCs w:val="16"/>
          <w:vertAlign w:val="superscript"/>
        </w:rPr>
        <w:t>14</w:t>
      </w:r>
      <w:r w:rsidRPr="00085DA1">
        <w:rPr>
          <w:bCs/>
          <w:color w:val="000000" w:themeColor="text1"/>
          <w:sz w:val="16"/>
          <w:szCs w:val="16"/>
        </w:rPr>
        <w:t>.</w:t>
      </w:r>
    </w:p>
    <w:p w14:paraId="206D69E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4 октября 1911 г. в Государственную Думу внесли законопроект об организации авиа</w:t>
      </w:r>
      <w:r w:rsidRPr="00085DA1">
        <w:rPr>
          <w:bCs/>
          <w:color w:val="000000" w:themeColor="text1"/>
          <w:sz w:val="16"/>
          <w:szCs w:val="16"/>
        </w:rPr>
        <w:softHyphen/>
        <w:t>ционной службы в армии. Его принятие обеспечило бы целевое финансирование раз</w:t>
      </w:r>
      <w:r w:rsidRPr="00085DA1">
        <w:rPr>
          <w:bCs/>
          <w:color w:val="000000" w:themeColor="text1"/>
          <w:sz w:val="16"/>
          <w:szCs w:val="16"/>
        </w:rPr>
        <w:softHyphen/>
        <w:t xml:space="preserve">вития авиации. Отвечая на запрос Думы, начальник Воздухоплавательного отдела ГИУ полковник В.А. </w:t>
      </w:r>
      <w:proofErr w:type="spellStart"/>
      <w:r w:rsidRPr="00085DA1">
        <w:rPr>
          <w:bCs/>
          <w:color w:val="000000" w:themeColor="text1"/>
          <w:sz w:val="16"/>
          <w:szCs w:val="16"/>
        </w:rPr>
        <w:t>Семковский</w:t>
      </w:r>
      <w:proofErr w:type="spellEnd"/>
      <w:r w:rsidRPr="00085DA1">
        <w:rPr>
          <w:bCs/>
          <w:color w:val="000000" w:themeColor="text1"/>
          <w:sz w:val="16"/>
          <w:szCs w:val="16"/>
        </w:rPr>
        <w:t xml:space="preserve"> 4 ноября 1911 г. доложил, что «к концу 1912 года в авиа</w:t>
      </w:r>
      <w:r w:rsidRPr="00085DA1">
        <w:rPr>
          <w:bCs/>
          <w:color w:val="000000" w:themeColor="text1"/>
          <w:sz w:val="16"/>
          <w:szCs w:val="16"/>
        </w:rPr>
        <w:softHyphen/>
        <w:t>ционных отрядах будет 108 аэропланов с необходимым числом летчиков для них».</w:t>
      </w:r>
    </w:p>
    <w:p w14:paraId="20837C6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На самом деле формирование авиаотрядов шло не так быстро, как ГИУ информиро</w:t>
      </w:r>
      <w:r w:rsidRPr="00085DA1">
        <w:rPr>
          <w:bCs/>
          <w:color w:val="000000" w:themeColor="text1"/>
          <w:sz w:val="16"/>
          <w:szCs w:val="16"/>
        </w:rPr>
        <w:softHyphen/>
        <w:t>вало Думу. Обещание ГИУ иметь к весне 1912 г. 36 самолетов выполнено не было.</w:t>
      </w:r>
    </w:p>
    <w:p w14:paraId="6F4981C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Авиаотряды начали получать самолеты только в июне 1912 г., и лишь к сентябрю чис</w:t>
      </w:r>
      <w:r w:rsidRPr="00085DA1">
        <w:rPr>
          <w:bCs/>
          <w:color w:val="000000" w:themeColor="text1"/>
          <w:sz w:val="16"/>
          <w:szCs w:val="16"/>
        </w:rPr>
        <w:softHyphen/>
        <w:t>ло летчиков в отрядах достигло 26 человек при 32 самолётах.</w:t>
      </w:r>
    </w:p>
    <w:p w14:paraId="72052FE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Низкие темпы формирования авиачастей обусловливались и нежеланием части офи</w:t>
      </w:r>
      <w:r w:rsidRPr="00085DA1">
        <w:rPr>
          <w:bCs/>
          <w:color w:val="000000" w:themeColor="text1"/>
          <w:sz w:val="16"/>
          <w:szCs w:val="16"/>
        </w:rPr>
        <w:softHyphen/>
        <w:t>церов-лётчиков служить в авиации. Многие по окончании лётной школы возвращались к местам прежней службы, не видя перспектив служебного роста в авиаотрядах, нахо</w:t>
      </w:r>
      <w:r w:rsidRPr="00085DA1">
        <w:rPr>
          <w:bCs/>
          <w:color w:val="000000" w:themeColor="text1"/>
          <w:sz w:val="16"/>
          <w:szCs w:val="16"/>
        </w:rPr>
        <w:softHyphen/>
        <w:t>дившихся в ведении ГИУ. С другой стороны, в некоторых отрядах до середины 1912 г. не хватало самолётов для всех направляемых в них лётчиков.</w:t>
      </w:r>
    </w:p>
    <w:p w14:paraId="4C0C4F3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этих условиях в военном ведомстве созрело решение о передаче авиационного де</w:t>
      </w:r>
      <w:r w:rsidRPr="00085DA1">
        <w:rPr>
          <w:bCs/>
          <w:color w:val="000000" w:themeColor="text1"/>
          <w:sz w:val="16"/>
          <w:szCs w:val="16"/>
        </w:rPr>
        <w:softHyphen/>
        <w:t>ла из ГИУ в Главное управление Генерального штаба (ГУ ГШ). Военный министр докла</w:t>
      </w:r>
      <w:r w:rsidRPr="00085DA1">
        <w:rPr>
          <w:bCs/>
          <w:color w:val="000000" w:themeColor="text1"/>
          <w:sz w:val="16"/>
          <w:szCs w:val="16"/>
        </w:rPr>
        <w:softHyphen/>
        <w:t xml:space="preserve">дывал Николаю </w:t>
      </w:r>
      <w:r w:rsidRPr="00085DA1">
        <w:rPr>
          <w:bCs/>
          <w:color w:val="000000" w:themeColor="text1"/>
          <w:sz w:val="16"/>
          <w:szCs w:val="16"/>
          <w:lang w:val="en-US"/>
        </w:rPr>
        <w:t>II</w:t>
      </w:r>
      <w:r w:rsidRPr="00085DA1">
        <w:rPr>
          <w:bCs/>
          <w:color w:val="000000" w:themeColor="text1"/>
          <w:sz w:val="16"/>
          <w:szCs w:val="16"/>
        </w:rPr>
        <w:t>: «В настоящее время ведение вопросами снабжения войск воздухо</w:t>
      </w:r>
      <w:r w:rsidRPr="00085DA1">
        <w:rPr>
          <w:bCs/>
          <w:color w:val="000000" w:themeColor="text1"/>
          <w:sz w:val="16"/>
          <w:szCs w:val="16"/>
        </w:rPr>
        <w:softHyphen/>
        <w:t>плавательными аппаратами и руководства обучением военных лётчиков и специальной подготовкой воздухоплавательных войск сосредоточено в Главном инженерном управ</w:t>
      </w:r>
      <w:r w:rsidRPr="00085DA1">
        <w:rPr>
          <w:bCs/>
          <w:color w:val="000000" w:themeColor="text1"/>
          <w:sz w:val="16"/>
          <w:szCs w:val="16"/>
        </w:rPr>
        <w:softHyphen/>
        <w:t>лении. Такая постановка этого вопроса является, по-видимому, не соответственной, так как вследствие специальности органов инженерного ведомства, на первое место вы</w:t>
      </w:r>
      <w:r w:rsidRPr="00085DA1">
        <w:rPr>
          <w:bCs/>
          <w:color w:val="000000" w:themeColor="text1"/>
          <w:sz w:val="16"/>
          <w:szCs w:val="16"/>
        </w:rPr>
        <w:softHyphen/>
        <w:t>двигается техническая сторона военного воздухоплавания. Между тем конечной целью его является служение войскам, облегчение их боевых действий путем придания им наиболее совершенных ныне средств разведки и связи...»</w:t>
      </w:r>
    </w:p>
    <w:p w14:paraId="0F47F32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Таким образом, Военное министерство взяло курс на создание Военного воздушно</w:t>
      </w:r>
      <w:r w:rsidRPr="00085DA1">
        <w:rPr>
          <w:bCs/>
          <w:color w:val="000000" w:themeColor="text1"/>
          <w:sz w:val="16"/>
          <w:szCs w:val="16"/>
        </w:rPr>
        <w:softHyphen/>
        <w:t>го флота, отвечающего условиям боевого применения, однако «техническая сторона военного воздухоплавания», о которой упомянул Военный министр в своем докладе, оборачивалась непредвиденными трудностями, с которыми ни ГИУ, ни ГУ ГШ справить</w:t>
      </w:r>
      <w:r w:rsidRPr="00085DA1">
        <w:rPr>
          <w:bCs/>
          <w:color w:val="000000" w:themeColor="text1"/>
          <w:sz w:val="16"/>
          <w:szCs w:val="16"/>
        </w:rPr>
        <w:softHyphen/>
        <w:t>ся не могли из-за глубинных причин, коренившихся в технической отсталости России. Сложной проблемой оказалось налаживание заготовительно-снабженческих отноше</w:t>
      </w:r>
      <w:r w:rsidRPr="00085DA1">
        <w:rPr>
          <w:bCs/>
          <w:color w:val="000000" w:themeColor="text1"/>
          <w:sz w:val="16"/>
          <w:szCs w:val="16"/>
        </w:rPr>
        <w:softHyphen/>
        <w:t>ний между военным ведомством и зарождающейся авиапромышленностью. Тем не ме</w:t>
      </w:r>
      <w:r w:rsidRPr="00085DA1">
        <w:rPr>
          <w:bCs/>
          <w:color w:val="000000" w:themeColor="text1"/>
          <w:sz w:val="16"/>
          <w:szCs w:val="16"/>
        </w:rPr>
        <w:softHyphen/>
        <w:t>нее, Воздухоплавательный отдел ГИУ сумел провести через Думу «Закон об организа</w:t>
      </w:r>
      <w:r w:rsidRPr="00085DA1">
        <w:rPr>
          <w:bCs/>
          <w:color w:val="000000" w:themeColor="text1"/>
          <w:sz w:val="16"/>
          <w:szCs w:val="16"/>
        </w:rPr>
        <w:softHyphen/>
        <w:t>ции в России авиационной службы и ее финансировании», и через Военный Совет ре</w:t>
      </w:r>
      <w:r w:rsidRPr="00085DA1">
        <w:rPr>
          <w:bCs/>
          <w:color w:val="000000" w:themeColor="text1"/>
          <w:sz w:val="16"/>
          <w:szCs w:val="16"/>
        </w:rPr>
        <w:softHyphen/>
        <w:t>шить ряд вопросов по организации снабжения формируемых авиаотрядов авиационным имуществом — как от отечественных предприятий, так и по импорту. Например, в ян</w:t>
      </w:r>
      <w:r w:rsidRPr="00085DA1">
        <w:rPr>
          <w:bCs/>
          <w:color w:val="000000" w:themeColor="text1"/>
          <w:sz w:val="16"/>
          <w:szCs w:val="16"/>
        </w:rPr>
        <w:softHyphen/>
        <w:t>варе 1912 г. шесть офицеров в качестве наблюдающих от военно-инженерного ведом</w:t>
      </w:r>
      <w:r w:rsidRPr="00085DA1">
        <w:rPr>
          <w:bCs/>
          <w:color w:val="000000" w:themeColor="text1"/>
          <w:sz w:val="16"/>
          <w:szCs w:val="16"/>
        </w:rPr>
        <w:softHyphen/>
        <w:t xml:space="preserve">ства приступили к </w:t>
      </w:r>
      <w:r w:rsidRPr="00085DA1">
        <w:rPr>
          <w:bCs/>
          <w:color w:val="000000" w:themeColor="text1"/>
          <w:sz w:val="16"/>
          <w:szCs w:val="16"/>
        </w:rPr>
        <w:lastRenderedPageBreak/>
        <w:t>работе на русских авиастроительных предприятиях. Они еженедельно должны были рапортовать в ГИУ о ходе производства летательных аппаратов. Приём авиационного имущества за границей осуществляла Заграничная комиссия ОВФ. В кон</w:t>
      </w:r>
      <w:r w:rsidRPr="00085DA1">
        <w:rPr>
          <w:bCs/>
          <w:color w:val="000000" w:themeColor="text1"/>
          <w:sz w:val="16"/>
          <w:szCs w:val="16"/>
        </w:rPr>
        <w:softHyphen/>
        <w:t>це 1912 г. из-за увеличения делопроизводства по приемке авиационной и воздухопла</w:t>
      </w:r>
      <w:r w:rsidRPr="00085DA1">
        <w:rPr>
          <w:bCs/>
          <w:color w:val="000000" w:themeColor="text1"/>
          <w:sz w:val="16"/>
          <w:szCs w:val="16"/>
        </w:rPr>
        <w:softHyphen/>
        <w:t>вательной техники от промышленности создали специальную Воздухоплавательную приёмную комиссию в составе 5 человек (Елисеев С.П. Организационное строительство военной авиации России... С. 19-20.)</w:t>
      </w:r>
      <w:r w:rsidRPr="00085DA1">
        <w:rPr>
          <w:bCs/>
          <w:color w:val="000000" w:themeColor="text1"/>
          <w:sz w:val="16"/>
          <w:szCs w:val="16"/>
          <w:vertAlign w:val="superscript"/>
        </w:rPr>
        <w:t>15</w:t>
      </w:r>
      <w:r w:rsidRPr="00085DA1">
        <w:rPr>
          <w:bCs/>
          <w:color w:val="000000" w:themeColor="text1"/>
          <w:sz w:val="16"/>
          <w:szCs w:val="16"/>
        </w:rPr>
        <w:t>. В итоге в 1912г. Россия заняла второе ме</w:t>
      </w:r>
      <w:r w:rsidRPr="00085DA1">
        <w:rPr>
          <w:bCs/>
          <w:color w:val="000000" w:themeColor="text1"/>
          <w:sz w:val="16"/>
          <w:szCs w:val="16"/>
        </w:rPr>
        <w:softHyphen/>
        <w:t>сто по развитию авиации среди европейских государств после Франции (Касаткин Н.Н. История авиации и ее современное состояние. СПб., 1912. С. 48; Елисеев С.П. Ор</w:t>
      </w:r>
      <w:r w:rsidRPr="00085DA1">
        <w:rPr>
          <w:bCs/>
          <w:color w:val="000000" w:themeColor="text1"/>
          <w:sz w:val="16"/>
          <w:szCs w:val="16"/>
        </w:rPr>
        <w:softHyphen/>
        <w:t>ганизационное строительство военной авиации России... С. 23.)</w:t>
      </w:r>
      <w:r w:rsidRPr="00085DA1">
        <w:rPr>
          <w:bCs/>
          <w:color w:val="000000" w:themeColor="text1"/>
          <w:sz w:val="16"/>
          <w:szCs w:val="16"/>
          <w:vertAlign w:val="superscript"/>
        </w:rPr>
        <w:t>16</w:t>
      </w:r>
      <w:r w:rsidRPr="00085DA1">
        <w:rPr>
          <w:bCs/>
          <w:color w:val="000000" w:themeColor="text1"/>
          <w:sz w:val="16"/>
          <w:szCs w:val="16"/>
        </w:rPr>
        <w:t>.</w:t>
      </w:r>
    </w:p>
    <w:p w14:paraId="5647266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30 июля (12 августа </w:t>
      </w:r>
      <w:proofErr w:type="spellStart"/>
      <w:r w:rsidRPr="00085DA1">
        <w:rPr>
          <w:bCs/>
          <w:color w:val="000000" w:themeColor="text1"/>
          <w:sz w:val="16"/>
          <w:szCs w:val="16"/>
        </w:rPr>
        <w:t>н.с</w:t>
      </w:r>
      <w:proofErr w:type="spellEnd"/>
      <w:r w:rsidRPr="00085DA1">
        <w:rPr>
          <w:bCs/>
          <w:color w:val="000000" w:themeColor="text1"/>
          <w:sz w:val="16"/>
          <w:szCs w:val="16"/>
        </w:rPr>
        <w:t>.) 1912 г. появился приказ № 397, по которому «в целях из</w:t>
      </w:r>
      <w:r w:rsidRPr="00085DA1">
        <w:rPr>
          <w:bCs/>
          <w:color w:val="000000" w:themeColor="text1"/>
          <w:sz w:val="16"/>
          <w:szCs w:val="16"/>
        </w:rPr>
        <w:softHyphen/>
        <w:t>менения направления развития авиационной службы» все вопро</w:t>
      </w:r>
      <w:r w:rsidRPr="00085DA1">
        <w:rPr>
          <w:bCs/>
          <w:color w:val="000000" w:themeColor="text1"/>
          <w:sz w:val="16"/>
          <w:szCs w:val="16"/>
        </w:rPr>
        <w:softHyphen/>
        <w:t>сы воздухоплавания и авиации передавались в ведение вновь образованной Воздухоплаватель</w:t>
      </w:r>
      <w:r w:rsidRPr="00085DA1">
        <w:rPr>
          <w:bCs/>
          <w:color w:val="000000" w:themeColor="text1"/>
          <w:sz w:val="16"/>
          <w:szCs w:val="16"/>
        </w:rPr>
        <w:softHyphen/>
        <w:t>ной части ГУ ГШ, а спустя 10 дней Начальник ГИУ направил Помощ</w:t>
      </w:r>
      <w:r w:rsidRPr="00085DA1">
        <w:rPr>
          <w:bCs/>
          <w:color w:val="000000" w:themeColor="text1"/>
          <w:sz w:val="16"/>
          <w:szCs w:val="16"/>
        </w:rPr>
        <w:softHyphen/>
        <w:t>нику Военного министра «План организации авиационной служ</w:t>
      </w:r>
      <w:r w:rsidRPr="00085DA1">
        <w:rPr>
          <w:bCs/>
          <w:color w:val="000000" w:themeColor="text1"/>
          <w:sz w:val="16"/>
          <w:szCs w:val="16"/>
        </w:rPr>
        <w:softHyphen/>
        <w:t>бы в армии».</w:t>
      </w:r>
    </w:p>
    <w:p w14:paraId="02985EF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Воздухоплавательная часть со</w:t>
      </w:r>
      <w:r w:rsidRPr="00085DA1">
        <w:rPr>
          <w:bCs/>
          <w:color w:val="000000" w:themeColor="text1"/>
          <w:sz w:val="16"/>
          <w:szCs w:val="16"/>
        </w:rPr>
        <w:softHyphen/>
        <w:t>стояла из двух отделений: первое из них предназначалось для руко</w:t>
      </w:r>
      <w:r w:rsidRPr="00085DA1">
        <w:rPr>
          <w:bCs/>
          <w:color w:val="000000" w:themeColor="text1"/>
          <w:sz w:val="16"/>
          <w:szCs w:val="16"/>
        </w:rPr>
        <w:softHyphen/>
        <w:t>водства специальной подготовкой и службой, а второе — для решения технических и снабженческих вопросов. Всего там работало 16 человек (4 офицера с высшим военным и военным образованием, 5 офице</w:t>
      </w:r>
      <w:r w:rsidRPr="00085DA1">
        <w:rPr>
          <w:bCs/>
          <w:color w:val="000000" w:themeColor="text1"/>
          <w:sz w:val="16"/>
          <w:szCs w:val="16"/>
        </w:rPr>
        <w:softHyphen/>
        <w:t>ров с военно-инженерным образованием и 7 писарей). Воздухоплавательную часть воз</w:t>
      </w:r>
      <w:r w:rsidRPr="00085DA1">
        <w:rPr>
          <w:bCs/>
          <w:color w:val="000000" w:themeColor="text1"/>
          <w:sz w:val="16"/>
          <w:szCs w:val="16"/>
        </w:rPr>
        <w:softHyphen/>
        <w:t xml:space="preserve">главил генерал-майор М.И. </w:t>
      </w:r>
      <w:proofErr w:type="spellStart"/>
      <w:r w:rsidRPr="00085DA1">
        <w:rPr>
          <w:bCs/>
          <w:color w:val="000000" w:themeColor="text1"/>
          <w:sz w:val="16"/>
          <w:szCs w:val="16"/>
        </w:rPr>
        <w:t>Шишкевич</w:t>
      </w:r>
      <w:proofErr w:type="spellEnd"/>
      <w:r w:rsidRPr="00085DA1">
        <w:rPr>
          <w:bCs/>
          <w:color w:val="000000" w:themeColor="text1"/>
          <w:sz w:val="16"/>
          <w:szCs w:val="16"/>
        </w:rPr>
        <w:t xml:space="preserve">, принимавший в 1911-1912 гг. активное участие в развитии авиации в Московском военном округе (Более подробно о М.И. </w:t>
      </w:r>
      <w:proofErr w:type="spellStart"/>
      <w:r w:rsidRPr="00085DA1">
        <w:rPr>
          <w:bCs/>
          <w:color w:val="000000" w:themeColor="text1"/>
          <w:sz w:val="16"/>
          <w:szCs w:val="16"/>
        </w:rPr>
        <w:t>Шишкевиче</w:t>
      </w:r>
      <w:proofErr w:type="spellEnd"/>
      <w:r w:rsidRPr="00085DA1">
        <w:rPr>
          <w:bCs/>
          <w:color w:val="000000" w:themeColor="text1"/>
          <w:sz w:val="16"/>
          <w:szCs w:val="16"/>
        </w:rPr>
        <w:t xml:space="preserve"> см. соответствующую статью в настоящем сборнике.)</w:t>
      </w:r>
      <w:r w:rsidRPr="00085DA1">
        <w:rPr>
          <w:bCs/>
          <w:color w:val="000000" w:themeColor="text1"/>
          <w:sz w:val="16"/>
          <w:szCs w:val="16"/>
          <w:vertAlign w:val="superscript"/>
        </w:rPr>
        <w:t>17</w:t>
      </w:r>
      <w:r w:rsidRPr="00085DA1">
        <w:rPr>
          <w:bCs/>
          <w:color w:val="000000" w:themeColor="text1"/>
          <w:sz w:val="16"/>
          <w:szCs w:val="16"/>
        </w:rPr>
        <w:t>. Свою работу Воздухоплавательная часть начала с разработки нового «Общего плана организации воздухоплавания и авиа</w:t>
      </w:r>
      <w:r w:rsidRPr="00085DA1">
        <w:rPr>
          <w:bCs/>
          <w:color w:val="000000" w:themeColor="text1"/>
          <w:sz w:val="16"/>
          <w:szCs w:val="16"/>
        </w:rPr>
        <w:softHyphen/>
        <w:t>ции в армии». В его основу положили «План организации авиационной службы в армии», подготовленный в свое время ГИУ.</w:t>
      </w:r>
    </w:p>
    <w:p w14:paraId="2A7ECEC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Начальник Воздухоплавательной части 19 октября 1912 г. представил «Общий план...» в форме доклада Военному министру. План предусматривал создание авиаотрядов четырех категорий: армейских, корпусных, крепостных и особого назначения.</w:t>
      </w:r>
    </w:p>
    <w:p w14:paraId="5DCFFEA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Армейские отряды должны были поступать в военное время в распоряжение генерал-квартирмейстеров штабов армий. Их назначение: ведение дальней разведки, уничтоже</w:t>
      </w:r>
      <w:r w:rsidRPr="00085DA1">
        <w:rPr>
          <w:bCs/>
          <w:color w:val="000000" w:themeColor="text1"/>
          <w:sz w:val="16"/>
          <w:szCs w:val="16"/>
        </w:rPr>
        <w:softHyphen/>
        <w:t>ние летательных аппаратов противника и бомбардировка его объектов. Корпусными отрядами ближней разведки в военное время распоряжались начальники штабов корпу</w:t>
      </w:r>
      <w:r w:rsidRPr="00085DA1">
        <w:rPr>
          <w:bCs/>
          <w:color w:val="000000" w:themeColor="text1"/>
          <w:sz w:val="16"/>
          <w:szCs w:val="16"/>
        </w:rPr>
        <w:softHyphen/>
        <w:t>сов. Крепостные отряды находились в распоряжении начальников штабов крепостей. Они предназначались для ведения ближней разведки и «активного обслуживания крепости» во время войны. Отряды особого назначения придавались крупным отрядам кавалерии для ведения разведки и поддержания связи с командованием армии или фронта (Елисеев С.П. Организационное строительство военной авиации России... С. 23-24.)</w:t>
      </w:r>
      <w:r w:rsidRPr="00085DA1">
        <w:rPr>
          <w:bCs/>
          <w:color w:val="000000" w:themeColor="text1"/>
          <w:sz w:val="16"/>
          <w:szCs w:val="16"/>
          <w:vertAlign w:val="superscript"/>
        </w:rPr>
        <w:t>18</w:t>
      </w:r>
      <w:r w:rsidRPr="00085DA1">
        <w:rPr>
          <w:bCs/>
          <w:color w:val="000000" w:themeColor="text1"/>
          <w:sz w:val="16"/>
          <w:szCs w:val="16"/>
        </w:rPr>
        <w:t>.</w:t>
      </w:r>
    </w:p>
    <w:p w14:paraId="0F69A41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С целью повышения престижности службы в авиации предлагалось офицерский со</w:t>
      </w:r>
      <w:r w:rsidRPr="00085DA1">
        <w:rPr>
          <w:bCs/>
          <w:color w:val="000000" w:themeColor="text1"/>
          <w:sz w:val="16"/>
          <w:szCs w:val="16"/>
        </w:rPr>
        <w:softHyphen/>
        <w:t>став всех воздухоплавательных частей изъять из инженерных войск и передать в веде</w:t>
      </w:r>
      <w:r w:rsidRPr="00085DA1">
        <w:rPr>
          <w:bCs/>
          <w:color w:val="000000" w:themeColor="text1"/>
          <w:sz w:val="16"/>
          <w:szCs w:val="16"/>
        </w:rPr>
        <w:softHyphen/>
        <w:t>ние Генштаба, ввести новые должности на всех ступенях служебной иерархии и, таким образом, создать для офицерского состава возможность продвижения по службе (11696).</w:t>
      </w:r>
    </w:p>
    <w:p w14:paraId="62C8C225" w14:textId="77777777" w:rsidR="005158DF" w:rsidRPr="00085DA1" w:rsidRDefault="005158DF" w:rsidP="00085DA1">
      <w:pPr>
        <w:shd w:val="clear" w:color="auto" w:fill="FFFFFF"/>
        <w:jc w:val="both"/>
        <w:rPr>
          <w:bCs/>
          <w:color w:val="000000" w:themeColor="text1"/>
          <w:sz w:val="16"/>
          <w:szCs w:val="16"/>
        </w:rPr>
      </w:pPr>
    </w:p>
    <w:p w14:paraId="4ACD03B2"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Самолетостроение:</w:t>
      </w:r>
    </w:p>
    <w:p w14:paraId="36139FFA" w14:textId="77777777" w:rsidR="005158DF" w:rsidRPr="00085DA1" w:rsidRDefault="005158DF" w:rsidP="00085DA1">
      <w:pPr>
        <w:jc w:val="both"/>
        <w:rPr>
          <w:bCs/>
          <w:color w:val="000000" w:themeColor="text1"/>
          <w:sz w:val="16"/>
          <w:szCs w:val="16"/>
        </w:rPr>
      </w:pPr>
    </w:p>
    <w:p w14:paraId="29ED0B4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апреле 1912 года И. И. Сикорский был приглашен на Русско-Балтийский вагонный завод в качестве главного конструктора авиационного отделения, перебазированного в 1912 г. из Риги в Петербург. Здесь он сразу же приступил к постройке нового самолета для участия в Международном конкурсе русского военного ведомства, взяв за основу свой самолет С-6А (92,65).</w:t>
      </w:r>
    </w:p>
    <w:p w14:paraId="2F9ECB91" w14:textId="77777777" w:rsidR="00FF4438" w:rsidRPr="00085DA1" w:rsidRDefault="00FF4438" w:rsidP="00085DA1">
      <w:pPr>
        <w:shd w:val="clear" w:color="auto" w:fill="FFFFFF"/>
        <w:jc w:val="both"/>
        <w:rPr>
          <w:bCs/>
          <w:color w:val="000000" w:themeColor="text1"/>
          <w:sz w:val="16"/>
          <w:szCs w:val="16"/>
        </w:rPr>
      </w:pPr>
    </w:p>
    <w:p w14:paraId="79F446C6" w14:textId="77777777" w:rsidR="00FF4438" w:rsidRPr="00085DA1" w:rsidRDefault="00FF4438" w:rsidP="00085DA1">
      <w:pPr>
        <w:jc w:val="both"/>
        <w:rPr>
          <w:bCs/>
          <w:color w:val="000000" w:themeColor="text1"/>
          <w:sz w:val="16"/>
          <w:szCs w:val="16"/>
        </w:rPr>
      </w:pPr>
      <w:r w:rsidRPr="00085DA1">
        <w:rPr>
          <w:bCs/>
          <w:color w:val="000000" w:themeColor="text1"/>
          <w:sz w:val="16"/>
          <w:szCs w:val="16"/>
        </w:rPr>
        <w:t xml:space="preserve">В апреле 1912 г. начинается принципиально новый этап карьеры молодого конструктора. Русско-Балтийский вагонный завод (РБВЗ) пригласил И.И. Сикорского в качестве главного конструктора авиационного отдела. Именно здесь он и осуществит свою дерзкую мечту построить тяжелый четырехмоторный аэроплан. Председатель совета акционерного общества РБВЗ Михаил Владимирович Шидловский оказал решающее влияние на судьбу неосуществимого, по мнению многих, проекта. И.И. Сикорский сумел увлечь его своей убежденностью в том, что самолеты будущего будут иметь большие размеры и взлетный вес, оснащаться несколькими двигателями и иметь закрытую комфортабельную кабину. Вскоре, по распоряжению Шидловского, изобретателю выделили необходимую сумму на строительство невиданного самолета, и работа над его созданием началась. </w:t>
      </w:r>
    </w:p>
    <w:p w14:paraId="2B4C169D" w14:textId="77777777" w:rsidR="00FF4438" w:rsidRPr="00085DA1" w:rsidRDefault="00FF4438" w:rsidP="00085DA1">
      <w:pPr>
        <w:jc w:val="both"/>
        <w:rPr>
          <w:bCs/>
          <w:color w:val="000000" w:themeColor="text1"/>
          <w:sz w:val="16"/>
          <w:szCs w:val="16"/>
        </w:rPr>
      </w:pPr>
    </w:p>
    <w:p w14:paraId="210C421B" w14:textId="77777777" w:rsidR="00FF4438" w:rsidRPr="00085DA1" w:rsidRDefault="00FF4438" w:rsidP="00085DA1">
      <w:pPr>
        <w:jc w:val="both"/>
        <w:rPr>
          <w:bCs/>
          <w:color w:val="000000" w:themeColor="text1"/>
          <w:sz w:val="16"/>
          <w:szCs w:val="16"/>
        </w:rPr>
      </w:pPr>
      <w:r w:rsidRPr="00085DA1">
        <w:rPr>
          <w:bCs/>
          <w:color w:val="000000" w:themeColor="text1"/>
          <w:sz w:val="16"/>
          <w:szCs w:val="16"/>
        </w:rPr>
        <w:t xml:space="preserve">В апреле 1912 года Российско-Балтийский вагонный завод приобрел у Игоря Сикорского исключительные права на биплан С-6А и пригласил его на должность главного конструктора авиационного отдела, перебазированного в том же году из Риги в Петербург. Технический персонал нового отдела состоял преимущественно из киевских конструкторов, переехавших в Петербург по приглашению </w:t>
      </w:r>
      <w:proofErr w:type="spellStart"/>
      <w:r w:rsidRPr="00085DA1">
        <w:rPr>
          <w:bCs/>
          <w:color w:val="000000" w:themeColor="text1"/>
          <w:sz w:val="16"/>
          <w:szCs w:val="16"/>
        </w:rPr>
        <w:t>И.Сикорского</w:t>
      </w:r>
      <w:proofErr w:type="spellEnd"/>
      <w:r w:rsidRPr="00085DA1">
        <w:rPr>
          <w:bCs/>
          <w:color w:val="000000" w:themeColor="text1"/>
          <w:sz w:val="16"/>
          <w:szCs w:val="16"/>
        </w:rPr>
        <w:t>.</w:t>
      </w:r>
    </w:p>
    <w:p w14:paraId="6E50BAB5" w14:textId="77777777" w:rsidR="00FF4438" w:rsidRPr="00085DA1" w:rsidRDefault="00FF4438" w:rsidP="00085DA1">
      <w:pPr>
        <w:jc w:val="both"/>
        <w:rPr>
          <w:bCs/>
          <w:color w:val="000000" w:themeColor="text1"/>
          <w:sz w:val="16"/>
          <w:szCs w:val="16"/>
        </w:rPr>
      </w:pPr>
    </w:p>
    <w:p w14:paraId="2A1794BC" w14:textId="77777777" w:rsidR="00FF4438" w:rsidRPr="00085DA1" w:rsidRDefault="00FF4438" w:rsidP="00085DA1">
      <w:pPr>
        <w:jc w:val="both"/>
        <w:rPr>
          <w:bCs/>
          <w:color w:val="000000" w:themeColor="text1"/>
          <w:sz w:val="16"/>
          <w:szCs w:val="16"/>
        </w:rPr>
      </w:pPr>
      <w:r w:rsidRPr="00085DA1">
        <w:rPr>
          <w:bCs/>
          <w:color w:val="000000" w:themeColor="text1"/>
          <w:sz w:val="16"/>
          <w:szCs w:val="16"/>
        </w:rPr>
        <w:t xml:space="preserve">В апреле 1912 года Сикорский получил предложение от председателя совета Русско-Балтийского вагоностроительного завода (РБВЗ) занять должность главного конструктора авиационного отдела завода в Петербурге. Ему давалось право строить каждый год за счет заводских средств не менее одного опытного самолета. РБВЗ был в то время одним из самых современных предприятий в России, на нем изготавливались вагоны, сельскохозяйственные машины и автомобили. Объективно оценивая промышленную конъюнктуру, совет предприятия делал ставку на развитие авиационного дела в России, предполагая иметь от этого экономическую выгоду. </w:t>
      </w:r>
    </w:p>
    <w:p w14:paraId="65B1C830" w14:textId="77777777" w:rsidR="00FF4438" w:rsidRPr="00085DA1" w:rsidRDefault="00FF4438" w:rsidP="00085DA1">
      <w:pPr>
        <w:jc w:val="both"/>
        <w:rPr>
          <w:bCs/>
          <w:color w:val="000000" w:themeColor="text1"/>
          <w:sz w:val="16"/>
          <w:szCs w:val="16"/>
        </w:rPr>
      </w:pPr>
      <w:r w:rsidRPr="00085DA1">
        <w:rPr>
          <w:bCs/>
          <w:color w:val="000000" w:themeColor="text1"/>
          <w:sz w:val="16"/>
          <w:szCs w:val="16"/>
        </w:rPr>
        <w:t xml:space="preserve">И. И. Сикорский это предложение принял (ему было в то время 23 года) и пригласил с собой работать тех, кто в течение трех лет вместе с ним занимался авиацией, — Г. П. Адлера, М. Ф. </w:t>
      </w:r>
      <w:proofErr w:type="spellStart"/>
      <w:r w:rsidRPr="00085DA1">
        <w:rPr>
          <w:bCs/>
          <w:color w:val="000000" w:themeColor="text1"/>
          <w:sz w:val="16"/>
          <w:szCs w:val="16"/>
        </w:rPr>
        <w:t>Комиксеева</w:t>
      </w:r>
      <w:proofErr w:type="spellEnd"/>
      <w:r w:rsidRPr="00085DA1">
        <w:rPr>
          <w:bCs/>
          <w:color w:val="000000" w:themeColor="text1"/>
          <w:sz w:val="16"/>
          <w:szCs w:val="16"/>
        </w:rPr>
        <w:t xml:space="preserve">, А. А. Серебренникова, К. К. </w:t>
      </w:r>
      <w:proofErr w:type="spellStart"/>
      <w:r w:rsidRPr="00085DA1">
        <w:rPr>
          <w:bCs/>
          <w:color w:val="000000" w:themeColor="text1"/>
          <w:sz w:val="16"/>
          <w:szCs w:val="16"/>
        </w:rPr>
        <w:t>Эрганта</w:t>
      </w:r>
      <w:proofErr w:type="spellEnd"/>
      <w:r w:rsidRPr="00085DA1">
        <w:rPr>
          <w:bCs/>
          <w:color w:val="000000" w:themeColor="text1"/>
          <w:sz w:val="16"/>
          <w:szCs w:val="16"/>
        </w:rPr>
        <w:t xml:space="preserve">, механика В. С. Панасюка, а также профессора Киевского политехнического института А. С. Кудашева, который первым в России поднял в воздух самолет отечественной конструкции. </w:t>
      </w:r>
    </w:p>
    <w:p w14:paraId="7059B5BF" w14:textId="77777777" w:rsidR="00FF4438" w:rsidRPr="00085DA1" w:rsidRDefault="00FF4438" w:rsidP="00085DA1">
      <w:pPr>
        <w:jc w:val="both"/>
        <w:rPr>
          <w:bCs/>
          <w:color w:val="000000" w:themeColor="text1"/>
          <w:sz w:val="16"/>
          <w:szCs w:val="16"/>
        </w:rPr>
      </w:pPr>
      <w:r w:rsidRPr="00085DA1">
        <w:rPr>
          <w:bCs/>
          <w:color w:val="000000" w:themeColor="text1"/>
          <w:sz w:val="16"/>
          <w:szCs w:val="16"/>
        </w:rPr>
        <w:t xml:space="preserve">Переезд Сикорского в Петербург совпал по времени с началом разработки старшим лейтенантом Б. П. Дудоровым плана развития авиационного дела на Черном и Балтийском морях. Именно Дудоров предложил пригласить Сикорского-для службы в авиации Балтийского флота в качестве техника по вольному найму. 4 мая 1912 года морской министр дал согласие на службу Сикорского с приведением его к присяге. </w:t>
      </w:r>
    </w:p>
    <w:p w14:paraId="3C9E5833" w14:textId="77777777" w:rsidR="00FF4438" w:rsidRPr="00085DA1" w:rsidRDefault="00FF4438" w:rsidP="00085DA1">
      <w:pPr>
        <w:jc w:val="both"/>
        <w:rPr>
          <w:bCs/>
          <w:color w:val="000000" w:themeColor="text1"/>
          <w:sz w:val="16"/>
          <w:szCs w:val="16"/>
        </w:rPr>
      </w:pPr>
      <w:r w:rsidRPr="00085DA1">
        <w:rPr>
          <w:bCs/>
          <w:color w:val="000000" w:themeColor="text1"/>
          <w:sz w:val="16"/>
          <w:szCs w:val="16"/>
        </w:rPr>
        <w:t xml:space="preserve">Вот что докладывал Дудоров о Сикорском и его приеме на службу в авиационный отдел Морского Генерального штаба: </w:t>
      </w:r>
    </w:p>
    <w:p w14:paraId="21AA6117" w14:textId="77777777" w:rsidR="00FF4438" w:rsidRPr="00085DA1" w:rsidRDefault="00FF4438" w:rsidP="00085DA1">
      <w:pPr>
        <w:pStyle w:val="Blockquote"/>
        <w:spacing w:before="0" w:after="0"/>
        <w:ind w:left="0" w:right="0"/>
        <w:jc w:val="both"/>
        <w:rPr>
          <w:bCs/>
          <w:color w:val="000000" w:themeColor="text1"/>
          <w:sz w:val="16"/>
          <w:szCs w:val="16"/>
        </w:rPr>
      </w:pPr>
      <w:r w:rsidRPr="00085DA1">
        <w:rPr>
          <w:bCs/>
          <w:color w:val="000000" w:themeColor="text1"/>
          <w:sz w:val="16"/>
          <w:szCs w:val="16"/>
        </w:rPr>
        <w:t xml:space="preserve">«Для выработки технических условий для </w:t>
      </w:r>
      <w:proofErr w:type="spellStart"/>
      <w:r w:rsidRPr="00085DA1">
        <w:rPr>
          <w:bCs/>
          <w:color w:val="000000" w:themeColor="text1"/>
          <w:sz w:val="16"/>
          <w:szCs w:val="16"/>
        </w:rPr>
        <w:t>гидроаэропланов</w:t>
      </w:r>
      <w:proofErr w:type="spellEnd"/>
      <w:r w:rsidRPr="00085DA1">
        <w:rPr>
          <w:bCs/>
          <w:color w:val="000000" w:themeColor="text1"/>
          <w:sz w:val="16"/>
          <w:szCs w:val="16"/>
        </w:rPr>
        <w:t xml:space="preserve"> необходимо нанять с воли опытное и технически образованное лицо на должность техника воздушного района. </w:t>
      </w:r>
    </w:p>
    <w:p w14:paraId="205B6A8D" w14:textId="77777777" w:rsidR="00FF4438" w:rsidRPr="00085DA1" w:rsidRDefault="00FF4438" w:rsidP="00085DA1">
      <w:pPr>
        <w:pStyle w:val="Blockquote"/>
        <w:spacing w:before="0" w:after="0"/>
        <w:ind w:left="0" w:right="0"/>
        <w:jc w:val="both"/>
        <w:rPr>
          <w:bCs/>
          <w:color w:val="000000" w:themeColor="text1"/>
          <w:sz w:val="16"/>
          <w:szCs w:val="16"/>
        </w:rPr>
      </w:pPr>
      <w:r w:rsidRPr="00085DA1">
        <w:rPr>
          <w:bCs/>
          <w:color w:val="000000" w:themeColor="text1"/>
          <w:sz w:val="16"/>
          <w:szCs w:val="16"/>
        </w:rPr>
        <w:t xml:space="preserve">Вполне подходящим к такому назначению лицом является дворянин Игорь Иванович Сикорский, авиатор и конструктор, аппарат которого премирован на последней выставке в Москве. </w:t>
      </w:r>
    </w:p>
    <w:p w14:paraId="6E1369BA" w14:textId="77777777" w:rsidR="00FF4438" w:rsidRPr="00085DA1" w:rsidRDefault="00FF4438" w:rsidP="00085DA1">
      <w:pPr>
        <w:pStyle w:val="Blockquote"/>
        <w:spacing w:before="0" w:after="0"/>
        <w:ind w:left="0" w:right="0"/>
        <w:jc w:val="both"/>
        <w:rPr>
          <w:bCs/>
          <w:color w:val="000000" w:themeColor="text1"/>
          <w:sz w:val="16"/>
          <w:szCs w:val="16"/>
        </w:rPr>
      </w:pPr>
      <w:r w:rsidRPr="00085DA1">
        <w:rPr>
          <w:bCs/>
          <w:color w:val="000000" w:themeColor="text1"/>
          <w:sz w:val="16"/>
          <w:szCs w:val="16"/>
        </w:rPr>
        <w:t xml:space="preserve">В настоящее время он стоит наблюдающим за постройкой своих аэропланов на Русско-Балтийском вагонном заводе и но [38] его заявлению имеет достаточно свободного времени, чтобы выполнить одновременно требующуюся от него работу... </w:t>
      </w:r>
    </w:p>
    <w:p w14:paraId="79CC01D9" w14:textId="77777777" w:rsidR="00FF4438" w:rsidRPr="00085DA1" w:rsidRDefault="00FF4438" w:rsidP="00085DA1">
      <w:pPr>
        <w:pStyle w:val="Blockquote"/>
        <w:spacing w:before="0" w:after="0"/>
        <w:ind w:left="0" w:right="0"/>
        <w:jc w:val="both"/>
        <w:rPr>
          <w:bCs/>
          <w:color w:val="000000" w:themeColor="text1"/>
          <w:sz w:val="16"/>
          <w:szCs w:val="16"/>
        </w:rPr>
      </w:pPr>
      <w:r w:rsidRPr="00085DA1">
        <w:rPr>
          <w:bCs/>
          <w:color w:val="000000" w:themeColor="text1"/>
          <w:sz w:val="16"/>
          <w:szCs w:val="16"/>
        </w:rPr>
        <w:t xml:space="preserve">Что касается личности Сикорского, то докладываю, что он происходит из дворянской семьи, его отец — профессор Киевского университета, а брат его служит в военно-морском судебном ведомстве и лично сам мне известен. </w:t>
      </w:r>
    </w:p>
    <w:p w14:paraId="226FD6A6" w14:textId="77777777" w:rsidR="00FF4438" w:rsidRPr="00085DA1" w:rsidRDefault="00FF4438" w:rsidP="00085DA1">
      <w:pPr>
        <w:pStyle w:val="Blockquote"/>
        <w:spacing w:before="0" w:after="0"/>
        <w:ind w:left="0" w:right="0"/>
        <w:jc w:val="both"/>
        <w:rPr>
          <w:bCs/>
          <w:color w:val="000000" w:themeColor="text1"/>
          <w:sz w:val="16"/>
          <w:szCs w:val="16"/>
        </w:rPr>
      </w:pPr>
      <w:r w:rsidRPr="00085DA1">
        <w:rPr>
          <w:bCs/>
          <w:color w:val="000000" w:themeColor="text1"/>
          <w:sz w:val="16"/>
          <w:szCs w:val="16"/>
        </w:rPr>
        <w:t xml:space="preserve">Как конструктор аэроплана при более близком знакомстве с задачами воздухоплавания на флоте он может оказать неоценимые услуги по разрешению этих задач, и потому, чтобы не упустить его, совершенно необходимо заключить с ним контракт, хотя бы до весны 1913 года. </w:t>
      </w:r>
    </w:p>
    <w:p w14:paraId="378A58AD" w14:textId="77777777" w:rsidR="00FF4438" w:rsidRPr="00085DA1" w:rsidRDefault="00FF4438" w:rsidP="00085DA1">
      <w:pPr>
        <w:pStyle w:val="Blockquote"/>
        <w:spacing w:before="0" w:after="0"/>
        <w:ind w:left="0" w:right="0"/>
        <w:jc w:val="both"/>
        <w:rPr>
          <w:bCs/>
          <w:color w:val="000000" w:themeColor="text1"/>
          <w:sz w:val="16"/>
          <w:szCs w:val="16"/>
        </w:rPr>
      </w:pPr>
      <w:r w:rsidRPr="00085DA1">
        <w:rPr>
          <w:bCs/>
          <w:color w:val="000000" w:themeColor="text1"/>
          <w:sz w:val="16"/>
          <w:szCs w:val="16"/>
        </w:rPr>
        <w:t xml:space="preserve">...Необходимость нанять его немедленно вызывается, как указывалось выше, и безусловной необходимостью его участия как широко образованного по технике воздухоплавания лица и опытного летчика при составлении технических условий для заказа </w:t>
      </w:r>
      <w:proofErr w:type="spellStart"/>
      <w:r w:rsidRPr="00085DA1">
        <w:rPr>
          <w:bCs/>
          <w:color w:val="000000" w:themeColor="text1"/>
          <w:sz w:val="16"/>
          <w:szCs w:val="16"/>
        </w:rPr>
        <w:t>гидроаэроплаков</w:t>
      </w:r>
      <w:proofErr w:type="spellEnd"/>
      <w:r w:rsidRPr="00085DA1">
        <w:rPr>
          <w:bCs/>
          <w:color w:val="000000" w:themeColor="text1"/>
          <w:sz w:val="16"/>
          <w:szCs w:val="16"/>
        </w:rPr>
        <w:t>».</w:t>
      </w:r>
    </w:p>
    <w:p w14:paraId="5178AB6E" w14:textId="77777777" w:rsidR="00FF4438" w:rsidRPr="00085DA1" w:rsidRDefault="00FF4438" w:rsidP="00085DA1">
      <w:pPr>
        <w:jc w:val="both"/>
        <w:rPr>
          <w:bCs/>
          <w:color w:val="000000" w:themeColor="text1"/>
          <w:sz w:val="16"/>
          <w:szCs w:val="16"/>
        </w:rPr>
      </w:pPr>
      <w:r w:rsidRPr="00085DA1">
        <w:rPr>
          <w:bCs/>
          <w:color w:val="000000" w:themeColor="text1"/>
          <w:sz w:val="16"/>
          <w:szCs w:val="16"/>
        </w:rPr>
        <w:t>Альбатросы</w:t>
      </w:r>
    </w:p>
    <w:p w14:paraId="1D5578D9" w14:textId="77777777" w:rsidR="00FF4438" w:rsidRPr="00085DA1" w:rsidRDefault="00FF4438" w:rsidP="00085DA1">
      <w:pPr>
        <w:jc w:val="both"/>
        <w:rPr>
          <w:bCs/>
          <w:color w:val="000000" w:themeColor="text1"/>
          <w:sz w:val="16"/>
          <w:szCs w:val="16"/>
        </w:rPr>
      </w:pPr>
    </w:p>
    <w:p w14:paraId="7309E728" w14:textId="7B5EB603" w:rsidR="00FF4438" w:rsidRPr="00085DA1" w:rsidRDefault="00FF4438" w:rsidP="00085DA1">
      <w:pPr>
        <w:jc w:val="both"/>
        <w:rPr>
          <w:bCs/>
          <w:color w:val="000000" w:themeColor="text1"/>
          <w:sz w:val="16"/>
          <w:szCs w:val="16"/>
        </w:rPr>
      </w:pPr>
      <w:r w:rsidRPr="00085DA1">
        <w:rPr>
          <w:bCs/>
          <w:color w:val="000000" w:themeColor="text1"/>
          <w:sz w:val="16"/>
          <w:szCs w:val="16"/>
        </w:rPr>
        <w:t>В апреле 1912 г. И. И. Сикорский принял предложение РБВЗ и подписал контракт на пять лет. Контракт включал в себя продажу заводу (а вернее сказать, акционерному обществу, которое стояло за ним) исключительных прав на С-6А, на все расчеты и изобретения в авиации, которые уже сделаны и которые будут сделаны в течение срока действия контракта. Взамен И. И. Сикорский получал должность главного конструктора. В дополнение к зарплате и авторским выплатам конструктор имел право на постройку каждый год не менее одного опытного самолета нового типа за счет завода. Это было особенно важно, имея в виду планы создания тяжелых машин. Идей хватало на многие годы. Кроме того, конструктор имел право набирать по своему усмотрению специалистов (11230). С подписанием контракта открывалось широкое поле деятельности, теперь была производственная и финансовая база, и конструктор, не отвлекаясь, мог всецело посвятить себя творческой работе. Он понял, что первый этап его работы в авиации закончился. Три года напряженного труда, самоотверженности и полной самоотдачи (11230).</w:t>
      </w:r>
    </w:p>
    <w:p w14:paraId="5DF5F0ED" w14:textId="77777777" w:rsidR="00FF4438" w:rsidRPr="00085DA1" w:rsidRDefault="00FF4438" w:rsidP="00085DA1">
      <w:pPr>
        <w:jc w:val="both"/>
        <w:rPr>
          <w:bCs/>
          <w:color w:val="000000" w:themeColor="text1"/>
          <w:sz w:val="16"/>
          <w:szCs w:val="16"/>
        </w:rPr>
      </w:pPr>
    </w:p>
    <w:p w14:paraId="3F2896A1" w14:textId="77777777" w:rsidR="00FF4438" w:rsidRPr="00085DA1" w:rsidRDefault="00FF4438" w:rsidP="00085DA1">
      <w:pPr>
        <w:shd w:val="clear" w:color="auto" w:fill="FFFFFF"/>
        <w:jc w:val="both"/>
        <w:rPr>
          <w:bCs/>
          <w:color w:val="000000" w:themeColor="text1"/>
          <w:sz w:val="16"/>
          <w:szCs w:val="16"/>
        </w:rPr>
      </w:pPr>
      <w:r w:rsidRPr="00085DA1">
        <w:rPr>
          <w:bCs/>
          <w:color w:val="000000" w:themeColor="text1"/>
          <w:sz w:val="16"/>
          <w:szCs w:val="16"/>
        </w:rPr>
        <w:t>В апреле 1912 года Русско-Балтийский вагонный завод (РБВЗ) приобрел у Сикорского исключительные права на биплан С-6А и пригласил его в качестве Главного конструктора авиационного отдела, переба</w:t>
      </w:r>
      <w:r w:rsidRPr="00085DA1">
        <w:rPr>
          <w:bCs/>
          <w:color w:val="000000" w:themeColor="text1"/>
          <w:sz w:val="16"/>
          <w:szCs w:val="16"/>
        </w:rPr>
        <w:softHyphen/>
        <w:t>зированного в том же году из Риги в Петербург. [66] Технический персонал нового отдела составили глав</w:t>
      </w:r>
      <w:r w:rsidRPr="00085DA1">
        <w:rPr>
          <w:bCs/>
          <w:color w:val="000000" w:themeColor="text1"/>
          <w:sz w:val="16"/>
          <w:szCs w:val="16"/>
        </w:rPr>
        <w:softHyphen/>
        <w:t xml:space="preserve">ным образом киевские конструкторы: Г.П. Адлер, К.К. </w:t>
      </w:r>
      <w:proofErr w:type="spellStart"/>
      <w:r w:rsidRPr="00085DA1">
        <w:rPr>
          <w:bCs/>
          <w:color w:val="000000" w:themeColor="text1"/>
          <w:sz w:val="16"/>
          <w:szCs w:val="16"/>
        </w:rPr>
        <w:t>Эргант</w:t>
      </w:r>
      <w:proofErr w:type="spellEnd"/>
      <w:r w:rsidRPr="00085DA1">
        <w:rPr>
          <w:bCs/>
          <w:color w:val="000000" w:themeColor="text1"/>
          <w:sz w:val="16"/>
          <w:szCs w:val="16"/>
        </w:rPr>
        <w:t>, А.С. Кудашев, А.А. Серебренников, ме</w:t>
      </w:r>
      <w:r w:rsidRPr="00085DA1">
        <w:rPr>
          <w:bCs/>
          <w:color w:val="000000" w:themeColor="text1"/>
          <w:sz w:val="16"/>
          <w:szCs w:val="16"/>
        </w:rPr>
        <w:softHyphen/>
        <w:t>ханик-моторист В.С. Панасюк и другие, переехавшие в Петербург по приглашению Сикорского. Поэтому вполне понятно, что их деятельность в РБВЗ явля</w:t>
      </w:r>
      <w:r w:rsidRPr="00085DA1">
        <w:rPr>
          <w:bCs/>
          <w:color w:val="000000" w:themeColor="text1"/>
          <w:sz w:val="16"/>
          <w:szCs w:val="16"/>
        </w:rPr>
        <w:softHyphen/>
        <w:t xml:space="preserve">лась продолжением киевских работ. </w:t>
      </w:r>
      <w:r w:rsidRPr="00085DA1">
        <w:rPr>
          <w:bCs/>
          <w:color w:val="000000" w:themeColor="text1"/>
          <w:sz w:val="16"/>
          <w:szCs w:val="16"/>
        </w:rPr>
        <w:lastRenderedPageBreak/>
        <w:t>Отъезд И. И. Сикорского в Петербург стал боль</w:t>
      </w:r>
      <w:r w:rsidRPr="00085DA1">
        <w:rPr>
          <w:bCs/>
          <w:color w:val="000000" w:themeColor="text1"/>
          <w:sz w:val="16"/>
          <w:szCs w:val="16"/>
        </w:rPr>
        <w:softHyphen/>
        <w:t xml:space="preserve">шой утратой для </w:t>
      </w:r>
      <w:proofErr w:type="spellStart"/>
      <w:r w:rsidRPr="00085DA1">
        <w:rPr>
          <w:bCs/>
          <w:color w:val="000000" w:themeColor="text1"/>
          <w:sz w:val="16"/>
          <w:szCs w:val="16"/>
        </w:rPr>
        <w:t>КОВ.Тем</w:t>
      </w:r>
      <w:proofErr w:type="spellEnd"/>
      <w:r w:rsidRPr="00085DA1">
        <w:rPr>
          <w:bCs/>
          <w:color w:val="000000" w:themeColor="text1"/>
          <w:sz w:val="16"/>
          <w:szCs w:val="16"/>
        </w:rPr>
        <w:t xml:space="preserve"> более, что с собой он увез большую группу ведущих киевских конструкторов (553).</w:t>
      </w:r>
    </w:p>
    <w:p w14:paraId="132772DC" w14:textId="77777777" w:rsidR="00FF4438" w:rsidRPr="00085DA1" w:rsidRDefault="00FF4438" w:rsidP="00085DA1">
      <w:pPr>
        <w:shd w:val="clear" w:color="auto" w:fill="FFFFFF"/>
        <w:jc w:val="both"/>
        <w:rPr>
          <w:bCs/>
          <w:color w:val="000000" w:themeColor="text1"/>
          <w:sz w:val="16"/>
          <w:szCs w:val="16"/>
        </w:rPr>
      </w:pPr>
    </w:p>
    <w:p w14:paraId="6B6E29A0" w14:textId="4305E356" w:rsidR="00FF4438" w:rsidRPr="00085DA1" w:rsidRDefault="00FF4438" w:rsidP="00085DA1">
      <w:pPr>
        <w:shd w:val="clear" w:color="auto" w:fill="FFFFFF"/>
        <w:jc w:val="both"/>
        <w:rPr>
          <w:bCs/>
          <w:color w:val="000000" w:themeColor="text1"/>
          <w:sz w:val="16"/>
          <w:szCs w:val="16"/>
        </w:rPr>
      </w:pPr>
      <w:r w:rsidRPr="00085DA1">
        <w:rPr>
          <w:bCs/>
          <w:color w:val="000000" w:themeColor="text1"/>
          <w:sz w:val="16"/>
          <w:szCs w:val="16"/>
        </w:rPr>
        <w:t>В апреле 1912 г. РБВЗ обра</w:t>
      </w:r>
      <w:r w:rsidRPr="00085DA1">
        <w:rPr>
          <w:bCs/>
          <w:color w:val="000000" w:themeColor="text1"/>
          <w:sz w:val="16"/>
          <w:szCs w:val="16"/>
        </w:rPr>
        <w:softHyphen/>
        <w:t>тился к И.И. Сикорскому, только что выигравшему золотую медаль на Московском авиа</w:t>
      </w:r>
      <w:r w:rsidRPr="00085DA1">
        <w:rPr>
          <w:bCs/>
          <w:color w:val="000000" w:themeColor="text1"/>
          <w:sz w:val="16"/>
          <w:szCs w:val="16"/>
        </w:rPr>
        <w:softHyphen/>
        <w:t>ционном конкурсе, с предложением занять пост главного конструктора открываемого фили</w:t>
      </w:r>
      <w:r w:rsidRPr="00085DA1">
        <w:rPr>
          <w:bCs/>
          <w:color w:val="000000" w:themeColor="text1"/>
          <w:sz w:val="16"/>
          <w:szCs w:val="16"/>
        </w:rPr>
        <w:softHyphen/>
        <w:t>ала в С.-Петербурге, и он согласился. Это сугубо авиационное предприятие (контора: улица Гоголя, 13; завод: Строгановская набережная, 1; опытная станция: Корпусной аэродром; те</w:t>
      </w:r>
      <w:r w:rsidRPr="00085DA1">
        <w:rPr>
          <w:bCs/>
          <w:color w:val="000000" w:themeColor="text1"/>
          <w:sz w:val="16"/>
          <w:szCs w:val="16"/>
        </w:rPr>
        <w:softHyphen/>
        <w:t>леграфный адрес: С.-Пб — ВАГОНОБАЛТ для конторы и С.-Пб — АЭРОБАЛТ для завода) вскоре заняло достойное место на внутреннем рынке воздухоплавательной индустрии (2843).</w:t>
      </w:r>
    </w:p>
    <w:p w14:paraId="7C3FD8CE" w14:textId="77777777" w:rsidR="00FF4438" w:rsidRPr="00085DA1" w:rsidRDefault="00FF4438" w:rsidP="00085DA1">
      <w:pPr>
        <w:shd w:val="clear" w:color="auto" w:fill="FFFFFF"/>
        <w:jc w:val="both"/>
        <w:rPr>
          <w:bCs/>
          <w:color w:val="000000" w:themeColor="text1"/>
          <w:sz w:val="16"/>
          <w:szCs w:val="16"/>
        </w:rPr>
      </w:pPr>
    </w:p>
    <w:p w14:paraId="386D5671" w14:textId="53EF3F3F" w:rsidR="00FF4438" w:rsidRPr="00085DA1" w:rsidRDefault="00FF4438" w:rsidP="00085DA1">
      <w:pPr>
        <w:shd w:val="clear" w:color="auto" w:fill="FFFFFF"/>
        <w:jc w:val="both"/>
        <w:rPr>
          <w:bCs/>
          <w:color w:val="000000" w:themeColor="text1"/>
          <w:sz w:val="16"/>
          <w:szCs w:val="16"/>
        </w:rPr>
      </w:pPr>
      <w:r w:rsidRPr="00085DA1">
        <w:rPr>
          <w:bCs/>
          <w:color w:val="000000" w:themeColor="text1"/>
          <w:sz w:val="16"/>
          <w:szCs w:val="16"/>
        </w:rPr>
        <w:t>В апреле 1912 г. на должность главного конструктора авиацион</w:t>
      </w:r>
      <w:r w:rsidRPr="00085DA1">
        <w:rPr>
          <w:bCs/>
          <w:color w:val="000000" w:themeColor="text1"/>
          <w:sz w:val="16"/>
          <w:szCs w:val="16"/>
        </w:rPr>
        <w:softHyphen/>
        <w:t>ного отделения завода пригласили из Киева И.И. Сикорского. Возмож</w:t>
      </w:r>
      <w:r w:rsidRPr="00085DA1">
        <w:rPr>
          <w:bCs/>
          <w:color w:val="000000" w:themeColor="text1"/>
          <w:sz w:val="16"/>
          <w:szCs w:val="16"/>
        </w:rPr>
        <w:softHyphen/>
        <w:t>но, это связано с конъюнктурными соображениями, поскольку сам Игорь Иванович некоторое время учился в морском корпусе, а его брат служил во флоте, что способ</w:t>
      </w:r>
      <w:r w:rsidRPr="00085DA1">
        <w:rPr>
          <w:bCs/>
          <w:color w:val="000000" w:themeColor="text1"/>
          <w:sz w:val="16"/>
          <w:szCs w:val="16"/>
        </w:rPr>
        <w:softHyphen/>
        <w:t>ствовало бы установлению контак</w:t>
      </w:r>
      <w:r w:rsidRPr="00085DA1">
        <w:rPr>
          <w:bCs/>
          <w:color w:val="000000" w:themeColor="text1"/>
          <w:sz w:val="16"/>
          <w:szCs w:val="16"/>
        </w:rPr>
        <w:softHyphen/>
        <w:t>тов с морским ведомством и упро</w:t>
      </w:r>
      <w:r w:rsidRPr="00085DA1">
        <w:rPr>
          <w:bCs/>
          <w:color w:val="000000" w:themeColor="text1"/>
          <w:sz w:val="16"/>
          <w:szCs w:val="16"/>
        </w:rPr>
        <w:softHyphen/>
        <w:t>щало получение средств, так необ</w:t>
      </w:r>
      <w:r w:rsidRPr="00085DA1">
        <w:rPr>
          <w:bCs/>
          <w:color w:val="000000" w:themeColor="text1"/>
          <w:sz w:val="16"/>
          <w:szCs w:val="16"/>
        </w:rPr>
        <w:softHyphen/>
        <w:t>ходимых для заказов. Но, даже не принимая в расчёт конъюнктурных соображений, Сикорский являлся выдающимся авиационным конст</w:t>
      </w:r>
      <w:r w:rsidRPr="00085DA1">
        <w:rPr>
          <w:bCs/>
          <w:color w:val="000000" w:themeColor="text1"/>
          <w:sz w:val="16"/>
          <w:szCs w:val="16"/>
        </w:rPr>
        <w:softHyphen/>
        <w:t xml:space="preserve">руктором </w:t>
      </w:r>
      <w:r w:rsidRPr="00085DA1">
        <w:rPr>
          <w:bCs/>
          <w:color w:val="000000" w:themeColor="text1"/>
          <w:sz w:val="16"/>
          <w:szCs w:val="16"/>
          <w:lang w:val="en-US"/>
        </w:rPr>
        <w:t>XX</w:t>
      </w:r>
      <w:r w:rsidRPr="00085DA1">
        <w:rPr>
          <w:bCs/>
          <w:color w:val="000000" w:themeColor="text1"/>
          <w:sz w:val="16"/>
          <w:szCs w:val="16"/>
        </w:rPr>
        <w:t xml:space="preserve"> века. Игорь Иванович не только принял приглашение, но и «прихватил» с собой несколько ближайших сотрудников по рабо</w:t>
      </w:r>
      <w:r w:rsidRPr="00085DA1">
        <w:rPr>
          <w:bCs/>
          <w:color w:val="000000" w:themeColor="text1"/>
          <w:sz w:val="16"/>
          <w:szCs w:val="16"/>
        </w:rPr>
        <w:softHyphen/>
        <w:t xml:space="preserve">те: инженера-механика Н.Ф. </w:t>
      </w:r>
      <w:proofErr w:type="spellStart"/>
      <w:r w:rsidRPr="00085DA1">
        <w:rPr>
          <w:bCs/>
          <w:color w:val="000000" w:themeColor="text1"/>
          <w:sz w:val="16"/>
          <w:szCs w:val="16"/>
        </w:rPr>
        <w:t>Климиксеева</w:t>
      </w:r>
      <w:proofErr w:type="spellEnd"/>
      <w:r w:rsidRPr="00085DA1">
        <w:rPr>
          <w:bCs/>
          <w:color w:val="000000" w:themeColor="text1"/>
          <w:sz w:val="16"/>
          <w:szCs w:val="16"/>
        </w:rPr>
        <w:t>, механика-моториста В.С. Панасюка, заведующего производ</w:t>
      </w:r>
      <w:r w:rsidRPr="00085DA1">
        <w:rPr>
          <w:bCs/>
          <w:color w:val="000000" w:themeColor="text1"/>
          <w:sz w:val="16"/>
          <w:szCs w:val="16"/>
        </w:rPr>
        <w:softHyphen/>
        <w:t>ством В.Ф. Савельева, а позже при</w:t>
      </w:r>
      <w:r w:rsidRPr="00085DA1">
        <w:rPr>
          <w:bCs/>
          <w:color w:val="000000" w:themeColor="text1"/>
          <w:sz w:val="16"/>
          <w:szCs w:val="16"/>
        </w:rPr>
        <w:softHyphen/>
        <w:t>влек Н.Н. Поликарпова, впослед</w:t>
      </w:r>
      <w:r w:rsidRPr="00085DA1">
        <w:rPr>
          <w:bCs/>
          <w:color w:val="000000" w:themeColor="text1"/>
          <w:sz w:val="16"/>
          <w:szCs w:val="16"/>
        </w:rPr>
        <w:softHyphen/>
        <w:t>ствии известного советского авиа</w:t>
      </w:r>
      <w:r w:rsidRPr="00085DA1">
        <w:rPr>
          <w:bCs/>
          <w:color w:val="000000" w:themeColor="text1"/>
          <w:sz w:val="16"/>
          <w:szCs w:val="16"/>
        </w:rPr>
        <w:softHyphen/>
        <w:t>конструктора. К лету 1912 г. пост</w:t>
      </w:r>
      <w:r w:rsidRPr="00085DA1">
        <w:rPr>
          <w:bCs/>
          <w:color w:val="000000" w:themeColor="text1"/>
          <w:sz w:val="16"/>
          <w:szCs w:val="16"/>
        </w:rPr>
        <w:softHyphen/>
        <w:t>роили самолеты С-б и С-7, являв</w:t>
      </w:r>
      <w:r w:rsidRPr="00085DA1">
        <w:rPr>
          <w:bCs/>
          <w:color w:val="000000" w:themeColor="text1"/>
          <w:sz w:val="16"/>
          <w:szCs w:val="16"/>
        </w:rPr>
        <w:softHyphen/>
        <w:t>шиеся продолжением киевских на</w:t>
      </w:r>
      <w:r w:rsidRPr="00085DA1">
        <w:rPr>
          <w:bCs/>
          <w:color w:val="000000" w:themeColor="text1"/>
          <w:sz w:val="16"/>
          <w:szCs w:val="16"/>
        </w:rPr>
        <w:softHyphen/>
        <w:t>работок. Приступили к работам и над гидросамолетами.</w:t>
      </w:r>
    </w:p>
    <w:p w14:paraId="5599ED6A" w14:textId="49BE9412" w:rsidR="00FF4438" w:rsidRPr="00085DA1" w:rsidRDefault="00FF4438" w:rsidP="00085DA1">
      <w:pPr>
        <w:shd w:val="clear" w:color="auto" w:fill="FFFFFF"/>
        <w:jc w:val="both"/>
        <w:rPr>
          <w:bCs/>
          <w:color w:val="000000" w:themeColor="text1"/>
          <w:sz w:val="16"/>
          <w:szCs w:val="16"/>
        </w:rPr>
      </w:pPr>
      <w:r w:rsidRPr="00085DA1">
        <w:rPr>
          <w:bCs/>
          <w:color w:val="000000" w:themeColor="text1"/>
          <w:sz w:val="16"/>
          <w:szCs w:val="16"/>
        </w:rPr>
        <w:t>27 июля 1912 г. Морской гене</w:t>
      </w:r>
      <w:r w:rsidRPr="00085DA1">
        <w:rPr>
          <w:bCs/>
          <w:color w:val="000000" w:themeColor="text1"/>
          <w:sz w:val="16"/>
          <w:szCs w:val="16"/>
        </w:rPr>
        <w:softHyphen/>
        <w:t>ральный штаб представил на усмот</w:t>
      </w:r>
      <w:r w:rsidRPr="00085DA1">
        <w:rPr>
          <w:bCs/>
          <w:color w:val="000000" w:themeColor="text1"/>
          <w:sz w:val="16"/>
          <w:szCs w:val="16"/>
        </w:rPr>
        <w:softHyphen/>
        <w:t>рение морского министра план создания в Гребном порту Санкт Петербурга Опытной авиационной станции Балтийского флота для ис</w:t>
      </w:r>
      <w:r w:rsidRPr="00085DA1">
        <w:rPr>
          <w:bCs/>
          <w:color w:val="000000" w:themeColor="text1"/>
          <w:sz w:val="16"/>
          <w:szCs w:val="16"/>
        </w:rPr>
        <w:softHyphen/>
        <w:t xml:space="preserve">пытаний самолётов конструкций </w:t>
      </w:r>
      <w:proofErr w:type="spellStart"/>
      <w:r w:rsidRPr="00085DA1">
        <w:rPr>
          <w:bCs/>
          <w:color w:val="000000" w:themeColor="text1"/>
          <w:sz w:val="16"/>
          <w:szCs w:val="16"/>
        </w:rPr>
        <w:t>И.И.Сикорского</w:t>
      </w:r>
      <w:proofErr w:type="spellEnd"/>
      <w:r w:rsidRPr="00085DA1">
        <w:rPr>
          <w:bCs/>
          <w:color w:val="000000" w:themeColor="text1"/>
          <w:sz w:val="16"/>
          <w:szCs w:val="16"/>
        </w:rPr>
        <w:t>, обучения лётчиков и подготовки технического соста</w:t>
      </w:r>
      <w:r w:rsidRPr="00085DA1">
        <w:rPr>
          <w:bCs/>
          <w:color w:val="000000" w:themeColor="text1"/>
          <w:sz w:val="16"/>
          <w:szCs w:val="16"/>
        </w:rPr>
        <w:softHyphen/>
        <w:t>ва. Министр ответил согласием. Опытная авиационная станция официально открылась 6 сентября 1912г. Руководителем её назначили лёт</w:t>
      </w:r>
      <w:r w:rsidRPr="00085DA1">
        <w:rPr>
          <w:bCs/>
          <w:color w:val="000000" w:themeColor="text1"/>
          <w:sz w:val="16"/>
          <w:szCs w:val="16"/>
        </w:rPr>
        <w:softHyphen/>
        <w:t>чика-подполковника корпуса инже</w:t>
      </w:r>
      <w:r w:rsidRPr="00085DA1">
        <w:rPr>
          <w:bCs/>
          <w:color w:val="000000" w:themeColor="text1"/>
          <w:sz w:val="16"/>
          <w:szCs w:val="16"/>
        </w:rPr>
        <w:softHyphen/>
        <w:t>неров-механиков флота Д.Н. Алек</w:t>
      </w:r>
      <w:r w:rsidRPr="00085DA1">
        <w:rPr>
          <w:bCs/>
          <w:color w:val="000000" w:themeColor="text1"/>
          <w:sz w:val="16"/>
          <w:szCs w:val="16"/>
        </w:rPr>
        <w:softHyphen/>
        <w:t>сандрова. Из 120 добровольцев в штат станции приняли восемь чело</w:t>
      </w:r>
      <w:r w:rsidRPr="00085DA1">
        <w:rPr>
          <w:bCs/>
          <w:color w:val="000000" w:themeColor="text1"/>
          <w:sz w:val="16"/>
          <w:szCs w:val="16"/>
        </w:rPr>
        <w:softHyphen/>
        <w:t xml:space="preserve">век. Кроме руководителя был ещё один офицер-лётчик лейтенант </w:t>
      </w:r>
      <w:proofErr w:type="spellStart"/>
      <w:r w:rsidRPr="00085DA1">
        <w:rPr>
          <w:bCs/>
          <w:color w:val="000000" w:themeColor="text1"/>
          <w:sz w:val="16"/>
          <w:szCs w:val="16"/>
        </w:rPr>
        <w:t>Г.В.Пиотровский</w:t>
      </w:r>
      <w:proofErr w:type="spellEnd"/>
      <w:r w:rsidRPr="00085DA1">
        <w:rPr>
          <w:bCs/>
          <w:color w:val="000000" w:themeColor="text1"/>
          <w:sz w:val="16"/>
          <w:szCs w:val="16"/>
        </w:rPr>
        <w:t>. С июня 1912 г. по контракту нанят с вольного найма конструктор по аэропланному делу дворянин Игорь Иванович Сикорс</w:t>
      </w:r>
      <w:r w:rsidRPr="00085DA1">
        <w:rPr>
          <w:bCs/>
          <w:color w:val="000000" w:themeColor="text1"/>
          <w:sz w:val="16"/>
          <w:szCs w:val="16"/>
        </w:rPr>
        <w:softHyphen/>
        <w:t>кий. По его совету на поплавки, изготовленными РБВЗ, установили самолёт «Морис Фарман», пере</w:t>
      </w:r>
      <w:r w:rsidRPr="00085DA1">
        <w:rPr>
          <w:bCs/>
          <w:color w:val="000000" w:themeColor="text1"/>
          <w:sz w:val="16"/>
          <w:szCs w:val="16"/>
        </w:rPr>
        <w:softHyphen/>
        <w:t>данный балтийцам ОВФ. На стан</w:t>
      </w:r>
      <w:r w:rsidRPr="00085DA1">
        <w:rPr>
          <w:bCs/>
          <w:color w:val="000000" w:themeColor="text1"/>
          <w:sz w:val="16"/>
          <w:szCs w:val="16"/>
        </w:rPr>
        <w:softHyphen/>
        <w:t>ции в Гребном порту до замороз</w:t>
      </w:r>
      <w:r w:rsidRPr="00085DA1">
        <w:rPr>
          <w:bCs/>
          <w:color w:val="000000" w:themeColor="text1"/>
          <w:sz w:val="16"/>
          <w:szCs w:val="16"/>
        </w:rPr>
        <w:softHyphen/>
        <w:t>ков испытывались три гидросамо</w:t>
      </w:r>
      <w:r w:rsidRPr="00085DA1">
        <w:rPr>
          <w:bCs/>
          <w:color w:val="000000" w:themeColor="text1"/>
          <w:sz w:val="16"/>
          <w:szCs w:val="16"/>
        </w:rPr>
        <w:softHyphen/>
        <w:t>лёта: амфибия «</w:t>
      </w:r>
      <w:proofErr w:type="spellStart"/>
      <w:r w:rsidRPr="00085DA1">
        <w:rPr>
          <w:bCs/>
          <w:color w:val="000000" w:themeColor="text1"/>
          <w:sz w:val="16"/>
          <w:szCs w:val="16"/>
        </w:rPr>
        <w:t>Кертисс</w:t>
      </w:r>
      <w:proofErr w:type="spellEnd"/>
      <w:r w:rsidRPr="00085DA1">
        <w:rPr>
          <w:bCs/>
          <w:color w:val="000000" w:themeColor="text1"/>
          <w:sz w:val="16"/>
          <w:szCs w:val="16"/>
        </w:rPr>
        <w:t xml:space="preserve"> </w:t>
      </w:r>
      <w:proofErr w:type="spellStart"/>
      <w:r w:rsidRPr="00085DA1">
        <w:rPr>
          <w:bCs/>
          <w:color w:val="000000" w:themeColor="text1"/>
          <w:sz w:val="16"/>
          <w:szCs w:val="16"/>
        </w:rPr>
        <w:t>Трэйд</w:t>
      </w:r>
      <w:proofErr w:type="spellEnd"/>
      <w:r w:rsidRPr="00085DA1">
        <w:rPr>
          <w:bCs/>
          <w:color w:val="000000" w:themeColor="text1"/>
          <w:sz w:val="16"/>
          <w:szCs w:val="16"/>
        </w:rPr>
        <w:t>», приобретенная Воздухоплаватель</w:t>
      </w:r>
      <w:r w:rsidRPr="00085DA1">
        <w:rPr>
          <w:bCs/>
          <w:color w:val="000000" w:themeColor="text1"/>
          <w:sz w:val="16"/>
          <w:szCs w:val="16"/>
        </w:rPr>
        <w:softHyphen/>
        <w:t>ным отделом Главного генерально</w:t>
      </w:r>
      <w:r w:rsidRPr="00085DA1">
        <w:rPr>
          <w:bCs/>
          <w:color w:val="000000" w:themeColor="text1"/>
          <w:sz w:val="16"/>
          <w:szCs w:val="16"/>
        </w:rPr>
        <w:softHyphen/>
        <w:t>го штаба в Америке; переделанный «Морис Фарман» и самолёт Сикор</w:t>
      </w:r>
      <w:r w:rsidRPr="00085DA1">
        <w:rPr>
          <w:bCs/>
          <w:color w:val="000000" w:themeColor="text1"/>
          <w:sz w:val="16"/>
          <w:szCs w:val="16"/>
        </w:rPr>
        <w:softHyphen/>
        <w:t xml:space="preserve">ского С-5а. Последний испытывал Г.В. </w:t>
      </w:r>
      <w:proofErr w:type="spellStart"/>
      <w:r w:rsidRPr="00085DA1">
        <w:rPr>
          <w:bCs/>
          <w:color w:val="000000" w:themeColor="text1"/>
          <w:sz w:val="16"/>
          <w:szCs w:val="16"/>
        </w:rPr>
        <w:t>Алехнович</w:t>
      </w:r>
      <w:proofErr w:type="spellEnd"/>
      <w:r w:rsidRPr="00085DA1">
        <w:rPr>
          <w:bCs/>
          <w:color w:val="000000" w:themeColor="text1"/>
          <w:sz w:val="16"/>
          <w:szCs w:val="16"/>
        </w:rPr>
        <w:t>. Двигатель «Гном» мощностью 50 л.с. оказался недо</w:t>
      </w:r>
      <w:r w:rsidRPr="00085DA1">
        <w:rPr>
          <w:bCs/>
          <w:color w:val="000000" w:themeColor="text1"/>
          <w:sz w:val="16"/>
          <w:szCs w:val="16"/>
        </w:rPr>
        <w:softHyphen/>
        <w:t>статочно мощным, и самолет оста</w:t>
      </w:r>
      <w:r w:rsidRPr="00085DA1">
        <w:rPr>
          <w:bCs/>
          <w:color w:val="000000" w:themeColor="text1"/>
          <w:sz w:val="16"/>
          <w:szCs w:val="16"/>
        </w:rPr>
        <w:softHyphen/>
        <w:t xml:space="preserve">вили при заводе. Его снабдили </w:t>
      </w:r>
      <w:proofErr w:type="spellStart"/>
      <w:r w:rsidRPr="00085DA1">
        <w:rPr>
          <w:bCs/>
          <w:color w:val="000000" w:themeColor="text1"/>
          <w:sz w:val="16"/>
          <w:szCs w:val="16"/>
        </w:rPr>
        <w:t>безреданными</w:t>
      </w:r>
      <w:proofErr w:type="spellEnd"/>
      <w:r w:rsidRPr="00085DA1">
        <w:rPr>
          <w:bCs/>
          <w:color w:val="000000" w:themeColor="text1"/>
          <w:sz w:val="16"/>
          <w:szCs w:val="16"/>
        </w:rPr>
        <w:t xml:space="preserve"> подкрыльными поплав</w:t>
      </w:r>
      <w:r w:rsidRPr="00085DA1">
        <w:rPr>
          <w:bCs/>
          <w:color w:val="000000" w:themeColor="text1"/>
          <w:sz w:val="16"/>
          <w:szCs w:val="16"/>
        </w:rPr>
        <w:softHyphen/>
        <w:t>ками и одним цилиндрическим в хвостовой части. Попытка улучше</w:t>
      </w:r>
      <w:r w:rsidRPr="00085DA1">
        <w:rPr>
          <w:bCs/>
          <w:color w:val="000000" w:themeColor="text1"/>
          <w:sz w:val="16"/>
          <w:szCs w:val="16"/>
        </w:rPr>
        <w:softHyphen/>
        <w:t>ния мореходности самолёта изме</w:t>
      </w:r>
      <w:r w:rsidRPr="00085DA1">
        <w:rPr>
          <w:bCs/>
          <w:color w:val="000000" w:themeColor="text1"/>
          <w:sz w:val="16"/>
          <w:szCs w:val="16"/>
        </w:rPr>
        <w:softHyphen/>
        <w:t>нением конструкции шасси путем установки одного широкого поплав</w:t>
      </w:r>
      <w:r w:rsidRPr="00085DA1">
        <w:rPr>
          <w:bCs/>
          <w:color w:val="000000" w:themeColor="text1"/>
          <w:sz w:val="16"/>
          <w:szCs w:val="16"/>
        </w:rPr>
        <w:softHyphen/>
        <w:t>ка по центру фюзеляжа и двух под</w:t>
      </w:r>
      <w:r w:rsidRPr="00085DA1">
        <w:rPr>
          <w:bCs/>
          <w:color w:val="000000" w:themeColor="text1"/>
          <w:sz w:val="16"/>
          <w:szCs w:val="16"/>
        </w:rPr>
        <w:softHyphen/>
        <w:t>держивающих на консолях, а так</w:t>
      </w:r>
      <w:r w:rsidRPr="00085DA1">
        <w:rPr>
          <w:bCs/>
          <w:color w:val="000000" w:themeColor="text1"/>
          <w:sz w:val="16"/>
          <w:szCs w:val="16"/>
        </w:rPr>
        <w:softHyphen/>
        <w:t>же хвостового цилиндрического оказалась бесполезной даже пос</w:t>
      </w:r>
      <w:r w:rsidRPr="00085DA1">
        <w:rPr>
          <w:bCs/>
          <w:color w:val="000000" w:themeColor="text1"/>
          <w:sz w:val="16"/>
          <w:szCs w:val="16"/>
        </w:rPr>
        <w:softHyphen/>
        <w:t>ле повышения мощности двигателя «Гном» до 80 л.с. К тому же, выяви</w:t>
      </w:r>
      <w:r w:rsidRPr="00085DA1">
        <w:rPr>
          <w:bCs/>
          <w:color w:val="000000" w:themeColor="text1"/>
          <w:sz w:val="16"/>
          <w:szCs w:val="16"/>
        </w:rPr>
        <w:softHyphen/>
        <w:t>лась недостаточная прочность под-фюзеляжного поплавка и неустой</w:t>
      </w:r>
      <w:r w:rsidRPr="00085DA1">
        <w:rPr>
          <w:bCs/>
          <w:color w:val="000000" w:themeColor="text1"/>
          <w:sz w:val="16"/>
          <w:szCs w:val="16"/>
        </w:rPr>
        <w:softHyphen/>
        <w:t>чивость самолета на плаву. Обо</w:t>
      </w:r>
      <w:r w:rsidRPr="00085DA1">
        <w:rPr>
          <w:bCs/>
          <w:color w:val="000000" w:themeColor="text1"/>
          <w:sz w:val="16"/>
          <w:szCs w:val="16"/>
        </w:rPr>
        <w:softHyphen/>
        <w:t>рудование самолёта двумя удлинен</w:t>
      </w:r>
      <w:r w:rsidRPr="00085DA1">
        <w:rPr>
          <w:bCs/>
          <w:color w:val="000000" w:themeColor="text1"/>
          <w:sz w:val="16"/>
          <w:szCs w:val="16"/>
        </w:rPr>
        <w:softHyphen/>
        <w:t>ными поплавками глиссирующего типа также не привело к положи</w:t>
      </w:r>
      <w:r w:rsidRPr="00085DA1">
        <w:rPr>
          <w:bCs/>
          <w:color w:val="000000" w:themeColor="text1"/>
          <w:sz w:val="16"/>
          <w:szCs w:val="16"/>
        </w:rPr>
        <w:softHyphen/>
        <w:t>тельным результатам. Несмотря на все ухищрения, С-5а надежд не оп</w:t>
      </w:r>
      <w:r w:rsidRPr="00085DA1">
        <w:rPr>
          <w:bCs/>
          <w:color w:val="000000" w:themeColor="text1"/>
          <w:sz w:val="16"/>
          <w:szCs w:val="16"/>
        </w:rPr>
        <w:softHyphen/>
        <w:t>равдал, в серию его не приняли, и в течение непродолжительного вре</w:t>
      </w:r>
      <w:r w:rsidRPr="00085DA1">
        <w:rPr>
          <w:bCs/>
          <w:color w:val="000000" w:themeColor="text1"/>
          <w:sz w:val="16"/>
          <w:szCs w:val="16"/>
        </w:rPr>
        <w:softHyphen/>
        <w:t>мени он использовался в Ревеле для тренировочных полётов. Тем не менее, на первом «гидроавиацион</w:t>
      </w:r>
      <w:r w:rsidRPr="00085DA1">
        <w:rPr>
          <w:bCs/>
          <w:color w:val="000000" w:themeColor="text1"/>
          <w:sz w:val="16"/>
          <w:szCs w:val="16"/>
        </w:rPr>
        <w:softHyphen/>
        <w:t>ном митинге», проведенном Всерос</w:t>
      </w:r>
      <w:r w:rsidRPr="00085DA1">
        <w:rPr>
          <w:bCs/>
          <w:color w:val="000000" w:themeColor="text1"/>
          <w:sz w:val="16"/>
          <w:szCs w:val="16"/>
        </w:rPr>
        <w:softHyphen/>
        <w:t>сийским аэроклубом 23 мая 1913 г. на взморье в Петербурге, самолет С-5а демонстрировался и по неко</w:t>
      </w:r>
      <w:r w:rsidRPr="00085DA1">
        <w:rPr>
          <w:bCs/>
          <w:color w:val="000000" w:themeColor="text1"/>
          <w:sz w:val="16"/>
          <w:szCs w:val="16"/>
        </w:rPr>
        <w:softHyphen/>
        <w:t>торым показателям превосходил «</w:t>
      </w:r>
      <w:proofErr w:type="spellStart"/>
      <w:r w:rsidRPr="00085DA1">
        <w:rPr>
          <w:bCs/>
          <w:color w:val="000000" w:themeColor="text1"/>
          <w:sz w:val="16"/>
          <w:szCs w:val="16"/>
        </w:rPr>
        <w:t>Кертисс</w:t>
      </w:r>
      <w:proofErr w:type="spellEnd"/>
      <w:r w:rsidRPr="00085DA1">
        <w:rPr>
          <w:bCs/>
          <w:color w:val="000000" w:themeColor="text1"/>
          <w:sz w:val="16"/>
          <w:szCs w:val="16"/>
        </w:rPr>
        <w:t>» и «Фарман-ХУ1». 28 июня 1913 г. самолёт С-5а, пилотируе</w:t>
      </w:r>
      <w:r w:rsidRPr="00085DA1">
        <w:rPr>
          <w:bCs/>
          <w:color w:val="000000" w:themeColor="text1"/>
          <w:sz w:val="16"/>
          <w:szCs w:val="16"/>
        </w:rPr>
        <w:softHyphen/>
        <w:t>мый лётчиком лейтенантом И.И. Кульневым, потерпел аварию. Впослед</w:t>
      </w:r>
      <w:r w:rsidRPr="00085DA1">
        <w:rPr>
          <w:bCs/>
          <w:color w:val="000000" w:themeColor="text1"/>
          <w:sz w:val="16"/>
          <w:szCs w:val="16"/>
        </w:rPr>
        <w:softHyphen/>
        <w:t>ствии самолёт отремонтировали (11759).</w:t>
      </w:r>
    </w:p>
    <w:p w14:paraId="0D35D679" w14:textId="77777777" w:rsidR="00FF4438" w:rsidRPr="00085DA1" w:rsidRDefault="00FF4438" w:rsidP="00085DA1">
      <w:pPr>
        <w:shd w:val="clear" w:color="auto" w:fill="FFFFFF"/>
        <w:jc w:val="both"/>
        <w:rPr>
          <w:bCs/>
          <w:color w:val="000000" w:themeColor="text1"/>
          <w:sz w:val="16"/>
          <w:szCs w:val="16"/>
        </w:rPr>
      </w:pPr>
    </w:p>
    <w:p w14:paraId="188A645E" w14:textId="77777777" w:rsidR="00FF4438" w:rsidRPr="00085DA1" w:rsidRDefault="00FF4438" w:rsidP="00085DA1">
      <w:pPr>
        <w:shd w:val="clear" w:color="auto" w:fill="FFFFFF"/>
        <w:jc w:val="both"/>
        <w:rPr>
          <w:bCs/>
          <w:color w:val="000000" w:themeColor="text1"/>
          <w:sz w:val="16"/>
          <w:szCs w:val="16"/>
        </w:rPr>
      </w:pPr>
      <w:r w:rsidRPr="00085DA1">
        <w:rPr>
          <w:bCs/>
          <w:color w:val="000000" w:themeColor="text1"/>
          <w:sz w:val="16"/>
          <w:szCs w:val="16"/>
        </w:rPr>
        <w:t>В апреле 1912 г. на должность главного конструктора авиационного отделения РБВЗ был приглашен И.И. Сикорский (1085).</w:t>
      </w:r>
    </w:p>
    <w:p w14:paraId="10392DA9" w14:textId="77777777" w:rsidR="00FF4438" w:rsidRPr="00085DA1" w:rsidRDefault="00FF4438" w:rsidP="00085DA1">
      <w:pPr>
        <w:jc w:val="both"/>
        <w:rPr>
          <w:bCs/>
          <w:color w:val="000000" w:themeColor="text1"/>
          <w:sz w:val="16"/>
          <w:szCs w:val="16"/>
        </w:rPr>
      </w:pPr>
      <w:r w:rsidRPr="00085DA1">
        <w:rPr>
          <w:bCs/>
          <w:color w:val="000000" w:themeColor="text1"/>
          <w:sz w:val="16"/>
          <w:szCs w:val="16"/>
        </w:rPr>
        <w:t xml:space="preserve">Человек, сидевший за штурвалом, был </w:t>
      </w:r>
      <w:proofErr w:type="spellStart"/>
      <w:r w:rsidRPr="00085DA1">
        <w:rPr>
          <w:bCs/>
          <w:color w:val="000000" w:themeColor="text1"/>
          <w:sz w:val="16"/>
          <w:szCs w:val="16"/>
        </w:rPr>
        <w:t>конструтором</w:t>
      </w:r>
      <w:proofErr w:type="spellEnd"/>
      <w:r w:rsidRPr="00085DA1">
        <w:rPr>
          <w:bCs/>
          <w:color w:val="000000" w:themeColor="text1"/>
          <w:sz w:val="16"/>
          <w:szCs w:val="16"/>
        </w:rPr>
        <w:t xml:space="preserve"> этого самолета. Игорь Иванович Сикорский родился 25 мая 1889 года в семье профессора психологии Киевского университета. В 1903 году он поступил в Морской кадетский корпус, но карьера морского офицера не привлекала его, и в 1907 году Игорь поступает в Киевский политехнический институт. Именно там и начинается его увлечение авиацией. В январе 1909 года Сикорский решает поехать в Париж, бывший в то время Меккой авиаторов. Он находит поддержку у отца, который снабжает его деньгами. В Париже молодой энтузиаст часами пропадает на аэродромах, наблюдая полеты первых аэропланов, поступает в летную школу Фердинанда Фербера, и, наконец, приобретает трехцилиндровый мотор "</w:t>
      </w:r>
      <w:proofErr w:type="spellStart"/>
      <w:r w:rsidRPr="00085DA1">
        <w:rPr>
          <w:bCs/>
          <w:color w:val="000000" w:themeColor="text1"/>
          <w:sz w:val="16"/>
          <w:szCs w:val="16"/>
        </w:rPr>
        <w:t>Анзани</w:t>
      </w:r>
      <w:proofErr w:type="spellEnd"/>
      <w:r w:rsidRPr="00085DA1">
        <w:rPr>
          <w:bCs/>
          <w:color w:val="000000" w:themeColor="text1"/>
          <w:sz w:val="16"/>
          <w:szCs w:val="16"/>
        </w:rPr>
        <w:t xml:space="preserve">" мощностью 25 </w:t>
      </w:r>
      <w:proofErr w:type="spellStart"/>
      <w:r w:rsidRPr="00085DA1">
        <w:rPr>
          <w:bCs/>
          <w:color w:val="000000" w:themeColor="text1"/>
          <w:sz w:val="16"/>
          <w:szCs w:val="16"/>
        </w:rPr>
        <w:t>л.е</w:t>
      </w:r>
      <w:proofErr w:type="spellEnd"/>
      <w:r w:rsidRPr="00085DA1">
        <w:rPr>
          <w:bCs/>
          <w:color w:val="000000" w:themeColor="text1"/>
          <w:sz w:val="16"/>
          <w:szCs w:val="16"/>
        </w:rPr>
        <w:t>., с которым и возвращается в Россию. Его идея - постройка вертолета. Первый опыт оказался неудачным - вертолет не смог подняться в воздух, но в процессе его испытаний Сикорский получил уникальные экспериментальные данные. Сикорский еще вернется к идее вертолета - в другое время и (увы!) в другой стране.</w:t>
      </w:r>
    </w:p>
    <w:p w14:paraId="7C99791E" w14:textId="77777777" w:rsidR="00FF4438" w:rsidRPr="00085DA1" w:rsidRDefault="00FF4438" w:rsidP="00085DA1">
      <w:pPr>
        <w:jc w:val="both"/>
        <w:rPr>
          <w:bCs/>
          <w:color w:val="000000" w:themeColor="text1"/>
          <w:sz w:val="16"/>
          <w:szCs w:val="16"/>
        </w:rPr>
      </w:pPr>
      <w:r w:rsidRPr="00085DA1">
        <w:rPr>
          <w:bCs/>
          <w:color w:val="000000" w:themeColor="text1"/>
          <w:sz w:val="16"/>
          <w:szCs w:val="16"/>
        </w:rPr>
        <w:t xml:space="preserve">В апреле 1910 года Сикорский строит свой первый аэроплан С-1. И хотя этот самолет от земли не оторвался, но попытки полетов на нем дали ценные данные, позволившие внести в конструкцию изменения. Следующий аппарат - С-2, доработанный из С-1 с установкой более мощного двигателя уже успешно летал, пилотируемый своим создателем. Это был третий оторвавшийся от земли аэроплан отечественной конструкции. </w:t>
      </w:r>
      <w:proofErr w:type="spellStart"/>
      <w:r w:rsidRPr="00085DA1">
        <w:rPr>
          <w:bCs/>
          <w:color w:val="000000" w:themeColor="text1"/>
          <w:sz w:val="16"/>
          <w:szCs w:val="16"/>
        </w:rPr>
        <w:t>Всед</w:t>
      </w:r>
      <w:proofErr w:type="spellEnd"/>
      <w:r w:rsidRPr="00085DA1">
        <w:rPr>
          <w:bCs/>
          <w:color w:val="000000" w:themeColor="text1"/>
          <w:sz w:val="16"/>
          <w:szCs w:val="16"/>
        </w:rPr>
        <w:t xml:space="preserve"> за С-2 Игорь Сикорский создал еще несколько вполне удачных аппаратов - С-3, С-4, С-5. На С-5 он сдал экзамен на звание пилота - оно было выдано Российским императорским аэроклубом от имени ФАИ - Международной авиационной федерации. На этом же аппарате Игорь принимал участие в войсковых маневрах под Киевом по приглашению военного ведомства. Вскоре появился трехместный С-6, который после проведенных на основании испытаний доработок стал называться С-6А.</w:t>
      </w:r>
    </w:p>
    <w:p w14:paraId="26C8741A" w14:textId="77777777" w:rsidR="00FF4438" w:rsidRPr="00085DA1" w:rsidRDefault="00FF4438" w:rsidP="00085DA1">
      <w:pPr>
        <w:jc w:val="both"/>
        <w:rPr>
          <w:bCs/>
          <w:color w:val="000000" w:themeColor="text1"/>
          <w:sz w:val="16"/>
          <w:szCs w:val="16"/>
        </w:rPr>
      </w:pPr>
      <w:r w:rsidRPr="00085DA1">
        <w:rPr>
          <w:bCs/>
          <w:color w:val="000000" w:themeColor="text1"/>
          <w:sz w:val="16"/>
          <w:szCs w:val="16"/>
        </w:rPr>
        <w:t xml:space="preserve">Весной 1912 года начинается принципиально новый этап карьеры молодого конструктора - ему предложили должность главного конструктора авиационного отдела Русско-Бал- </w:t>
      </w:r>
      <w:proofErr w:type="spellStart"/>
      <w:r w:rsidRPr="00085DA1">
        <w:rPr>
          <w:bCs/>
          <w:color w:val="000000" w:themeColor="text1"/>
          <w:sz w:val="16"/>
          <w:szCs w:val="16"/>
        </w:rPr>
        <w:t>тийского</w:t>
      </w:r>
      <w:proofErr w:type="spellEnd"/>
      <w:r w:rsidRPr="00085DA1">
        <w:rPr>
          <w:bCs/>
          <w:color w:val="000000" w:themeColor="text1"/>
          <w:sz w:val="16"/>
          <w:szCs w:val="16"/>
        </w:rPr>
        <w:t xml:space="preserve"> вагонного завода (РБВЗ). Сикорский принял предложение и в апреле 1912 года подписал контракт на 5 лет. Именно здесь он и осуществит свою дерзкую мечту построить тяжелый четырехмоторный аэроплан. Председателем совета акционерного общества РБВЗ был передовой и талантливый человек - Михаил Владимирович Шидловский. Этот человек окажет решающее влияние на судьбу неосуществимого по мнению многих проекта. Сикорский сумел увлечь его своей убежденностью в том, что самолеты будущего будут иметь большие размеры и взлетный вес, оснащаться несколькими двигателями и иметь закрытую комфортабельную кабину. Именно </w:t>
      </w:r>
      <w:proofErr w:type="spellStart"/>
      <w:r w:rsidRPr="00085DA1">
        <w:rPr>
          <w:bCs/>
          <w:color w:val="000000" w:themeColor="text1"/>
          <w:sz w:val="16"/>
          <w:szCs w:val="16"/>
        </w:rPr>
        <w:t>Шидловкий</w:t>
      </w:r>
      <w:proofErr w:type="spellEnd"/>
      <w:r w:rsidRPr="00085DA1">
        <w:rPr>
          <w:bCs/>
          <w:color w:val="000000" w:themeColor="text1"/>
          <w:sz w:val="16"/>
          <w:szCs w:val="16"/>
        </w:rPr>
        <w:t xml:space="preserve"> выделит изобретателю деньги на строительство невиданного самолета. Работа над его созданием началась.</w:t>
      </w:r>
    </w:p>
    <w:p w14:paraId="731ADB30" w14:textId="77777777" w:rsidR="00FF4438" w:rsidRPr="00085DA1" w:rsidRDefault="00FF4438" w:rsidP="00085DA1">
      <w:pPr>
        <w:jc w:val="both"/>
        <w:rPr>
          <w:bCs/>
          <w:color w:val="000000" w:themeColor="text1"/>
          <w:sz w:val="16"/>
          <w:szCs w:val="16"/>
        </w:rPr>
      </w:pPr>
      <w:r w:rsidRPr="00085DA1">
        <w:rPr>
          <w:bCs/>
          <w:color w:val="000000" w:themeColor="text1"/>
          <w:sz w:val="16"/>
          <w:szCs w:val="16"/>
        </w:rPr>
        <w:t xml:space="preserve">Первый в мире многомоторный аэроплан был создан в 1912 году. Из-за своих огромных размеров (длина 20 м, размах верхнего крыла 27 м) аппарат во время постройки на Русско- Балтийском вагонном заводе прозвали "Грандом" (что означало большой). Носовая часть фюзеляжа состояла из открытого балкона, за которым шла закрытая остекленная кабина, выступавшая над фюзеляжем. Сразу после двух пилотских сидений был пассажирский </w:t>
      </w:r>
      <w:proofErr w:type="spellStart"/>
      <w:r w:rsidRPr="00085DA1">
        <w:rPr>
          <w:bCs/>
          <w:color w:val="000000" w:themeColor="text1"/>
          <w:sz w:val="16"/>
          <w:szCs w:val="16"/>
        </w:rPr>
        <w:t>са</w:t>
      </w:r>
      <w:proofErr w:type="spellEnd"/>
      <w:r w:rsidRPr="00085DA1">
        <w:rPr>
          <w:bCs/>
          <w:color w:val="000000" w:themeColor="text1"/>
          <w:sz w:val="16"/>
          <w:szCs w:val="16"/>
        </w:rPr>
        <w:t>- o лон, в котором поместились несколько плетеных кресел со столиком и даже туалет (12038).</w:t>
      </w:r>
    </w:p>
    <w:p w14:paraId="6857C728" w14:textId="77777777" w:rsidR="00FF4438" w:rsidRPr="00085DA1" w:rsidRDefault="00FF4438" w:rsidP="00085DA1">
      <w:pPr>
        <w:jc w:val="both"/>
        <w:rPr>
          <w:bCs/>
          <w:color w:val="000000" w:themeColor="text1"/>
          <w:sz w:val="16"/>
          <w:szCs w:val="16"/>
        </w:rPr>
      </w:pPr>
    </w:p>
    <w:p w14:paraId="36D1C6A6" w14:textId="77777777" w:rsidR="008E0F87" w:rsidRPr="00085DA1" w:rsidRDefault="008E0F87" w:rsidP="00085DA1">
      <w:pPr>
        <w:shd w:val="clear" w:color="auto" w:fill="FFFFFF"/>
        <w:jc w:val="both"/>
        <w:rPr>
          <w:bCs/>
          <w:color w:val="000000" w:themeColor="text1"/>
          <w:sz w:val="16"/>
          <w:szCs w:val="16"/>
        </w:rPr>
      </w:pPr>
      <w:r w:rsidRPr="00085DA1">
        <w:rPr>
          <w:bCs/>
          <w:color w:val="000000" w:themeColor="text1"/>
          <w:sz w:val="16"/>
          <w:szCs w:val="16"/>
        </w:rPr>
        <w:t>В апреле 1912 г. на должность главного конструктора авиацион</w:t>
      </w:r>
      <w:r w:rsidRPr="00085DA1">
        <w:rPr>
          <w:bCs/>
          <w:color w:val="000000" w:themeColor="text1"/>
          <w:sz w:val="16"/>
          <w:szCs w:val="16"/>
        </w:rPr>
        <w:softHyphen/>
        <w:t>ного отделения завода пригласили из Киева И.И. Сикорского. Возмож</w:t>
      </w:r>
      <w:r w:rsidRPr="00085DA1">
        <w:rPr>
          <w:bCs/>
          <w:color w:val="000000" w:themeColor="text1"/>
          <w:sz w:val="16"/>
          <w:szCs w:val="16"/>
        </w:rPr>
        <w:softHyphen/>
        <w:t>но, это связано с конъюнктурными соображениями, поскольку сам Игорь Иванович некоторое время учился в морском корпусе, а его брат служил во флоте, что способ</w:t>
      </w:r>
      <w:r w:rsidRPr="00085DA1">
        <w:rPr>
          <w:bCs/>
          <w:color w:val="000000" w:themeColor="text1"/>
          <w:sz w:val="16"/>
          <w:szCs w:val="16"/>
        </w:rPr>
        <w:softHyphen/>
        <w:t>ствовало бы установлению контак</w:t>
      </w:r>
      <w:r w:rsidRPr="00085DA1">
        <w:rPr>
          <w:bCs/>
          <w:color w:val="000000" w:themeColor="text1"/>
          <w:sz w:val="16"/>
          <w:szCs w:val="16"/>
        </w:rPr>
        <w:softHyphen/>
        <w:t>тов с морским ведомством и упро</w:t>
      </w:r>
      <w:r w:rsidRPr="00085DA1">
        <w:rPr>
          <w:bCs/>
          <w:color w:val="000000" w:themeColor="text1"/>
          <w:sz w:val="16"/>
          <w:szCs w:val="16"/>
        </w:rPr>
        <w:softHyphen/>
        <w:t>щало получение средств, так необ</w:t>
      </w:r>
      <w:r w:rsidRPr="00085DA1">
        <w:rPr>
          <w:bCs/>
          <w:color w:val="000000" w:themeColor="text1"/>
          <w:sz w:val="16"/>
          <w:szCs w:val="16"/>
        </w:rPr>
        <w:softHyphen/>
        <w:t>ходимых для заказов. Но, даже не принимая в расчёт конъюнктурных соображений, Сикорский являлся выдающимся авиационным конст</w:t>
      </w:r>
      <w:r w:rsidRPr="00085DA1">
        <w:rPr>
          <w:bCs/>
          <w:color w:val="000000" w:themeColor="text1"/>
          <w:sz w:val="16"/>
          <w:szCs w:val="16"/>
        </w:rPr>
        <w:softHyphen/>
        <w:t xml:space="preserve">руктором </w:t>
      </w:r>
      <w:r w:rsidRPr="00085DA1">
        <w:rPr>
          <w:bCs/>
          <w:color w:val="000000" w:themeColor="text1"/>
          <w:sz w:val="16"/>
          <w:szCs w:val="16"/>
          <w:lang w:val="en-US"/>
        </w:rPr>
        <w:t>XX</w:t>
      </w:r>
      <w:r w:rsidRPr="00085DA1">
        <w:rPr>
          <w:bCs/>
          <w:color w:val="000000" w:themeColor="text1"/>
          <w:sz w:val="16"/>
          <w:szCs w:val="16"/>
        </w:rPr>
        <w:t xml:space="preserve"> века. Игорь Иванович не только принял приглашение, но и «прихватил» с собой несколько ближайших сотрудников по рабо</w:t>
      </w:r>
      <w:r w:rsidRPr="00085DA1">
        <w:rPr>
          <w:bCs/>
          <w:color w:val="000000" w:themeColor="text1"/>
          <w:sz w:val="16"/>
          <w:szCs w:val="16"/>
        </w:rPr>
        <w:softHyphen/>
        <w:t xml:space="preserve">те: инженера-механика Н.Ф. </w:t>
      </w:r>
      <w:proofErr w:type="spellStart"/>
      <w:r w:rsidRPr="00085DA1">
        <w:rPr>
          <w:bCs/>
          <w:color w:val="000000" w:themeColor="text1"/>
          <w:sz w:val="16"/>
          <w:szCs w:val="16"/>
        </w:rPr>
        <w:t>Климиксеева</w:t>
      </w:r>
      <w:proofErr w:type="spellEnd"/>
      <w:r w:rsidRPr="00085DA1">
        <w:rPr>
          <w:bCs/>
          <w:color w:val="000000" w:themeColor="text1"/>
          <w:sz w:val="16"/>
          <w:szCs w:val="16"/>
        </w:rPr>
        <w:t>, механика-моториста В.С. Панасюка, заведующего производ</w:t>
      </w:r>
      <w:r w:rsidRPr="00085DA1">
        <w:rPr>
          <w:bCs/>
          <w:color w:val="000000" w:themeColor="text1"/>
          <w:sz w:val="16"/>
          <w:szCs w:val="16"/>
        </w:rPr>
        <w:softHyphen/>
        <w:t>ством В.Ф. Савельева, а позже при</w:t>
      </w:r>
      <w:r w:rsidRPr="00085DA1">
        <w:rPr>
          <w:bCs/>
          <w:color w:val="000000" w:themeColor="text1"/>
          <w:sz w:val="16"/>
          <w:szCs w:val="16"/>
        </w:rPr>
        <w:softHyphen/>
        <w:t>влек Н.Н. Поликарпова, впослед</w:t>
      </w:r>
      <w:r w:rsidRPr="00085DA1">
        <w:rPr>
          <w:bCs/>
          <w:color w:val="000000" w:themeColor="text1"/>
          <w:sz w:val="16"/>
          <w:szCs w:val="16"/>
        </w:rPr>
        <w:softHyphen/>
        <w:t>ствии известного советского авиа</w:t>
      </w:r>
      <w:r w:rsidRPr="00085DA1">
        <w:rPr>
          <w:bCs/>
          <w:color w:val="000000" w:themeColor="text1"/>
          <w:sz w:val="16"/>
          <w:szCs w:val="16"/>
        </w:rPr>
        <w:softHyphen/>
        <w:t>конструктора. К лету 1912 г. пост</w:t>
      </w:r>
      <w:r w:rsidRPr="00085DA1">
        <w:rPr>
          <w:bCs/>
          <w:color w:val="000000" w:themeColor="text1"/>
          <w:sz w:val="16"/>
          <w:szCs w:val="16"/>
        </w:rPr>
        <w:softHyphen/>
        <w:t>роили самолеты С-б и С-7, являв</w:t>
      </w:r>
      <w:r w:rsidRPr="00085DA1">
        <w:rPr>
          <w:bCs/>
          <w:color w:val="000000" w:themeColor="text1"/>
          <w:sz w:val="16"/>
          <w:szCs w:val="16"/>
        </w:rPr>
        <w:softHyphen/>
        <w:t>шиеся продолжением киевских на</w:t>
      </w:r>
      <w:r w:rsidRPr="00085DA1">
        <w:rPr>
          <w:bCs/>
          <w:color w:val="000000" w:themeColor="text1"/>
          <w:sz w:val="16"/>
          <w:szCs w:val="16"/>
        </w:rPr>
        <w:softHyphen/>
        <w:t>работок. Приступили к работам и над гидросамолетами (11759).</w:t>
      </w:r>
    </w:p>
    <w:p w14:paraId="28BE969D" w14:textId="77777777" w:rsidR="008E0F87" w:rsidRPr="00085DA1" w:rsidRDefault="008E0F87" w:rsidP="00085DA1">
      <w:pPr>
        <w:shd w:val="clear" w:color="auto" w:fill="FFFFFF"/>
        <w:jc w:val="both"/>
        <w:rPr>
          <w:bCs/>
          <w:color w:val="000000" w:themeColor="text1"/>
          <w:sz w:val="16"/>
          <w:szCs w:val="16"/>
        </w:rPr>
      </w:pPr>
    </w:p>
    <w:p w14:paraId="38879D65" w14:textId="17EF7B3E" w:rsidR="005158DF" w:rsidRPr="00085DA1" w:rsidRDefault="000B2C3C" w:rsidP="00085DA1">
      <w:pPr>
        <w:shd w:val="clear" w:color="auto" w:fill="FFFFFF"/>
        <w:jc w:val="both"/>
        <w:rPr>
          <w:bCs/>
          <w:color w:val="000000" w:themeColor="text1"/>
          <w:sz w:val="16"/>
          <w:szCs w:val="16"/>
        </w:rPr>
      </w:pPr>
      <w:r w:rsidRPr="00085DA1">
        <w:rPr>
          <w:bCs/>
          <w:color w:val="000000" w:themeColor="text1"/>
          <w:sz w:val="16"/>
          <w:szCs w:val="16"/>
        </w:rPr>
        <w:t>Д</w:t>
      </w:r>
      <w:r w:rsidR="005158DF" w:rsidRPr="00085DA1">
        <w:rPr>
          <w:bCs/>
          <w:color w:val="000000" w:themeColor="text1"/>
          <w:sz w:val="16"/>
          <w:szCs w:val="16"/>
        </w:rPr>
        <w:t>о апреля 1912 г.</w:t>
      </w:r>
      <w:r w:rsidRPr="00085DA1">
        <w:rPr>
          <w:bCs/>
          <w:color w:val="000000" w:themeColor="text1"/>
          <w:sz w:val="16"/>
          <w:szCs w:val="16"/>
        </w:rPr>
        <w:t xml:space="preserve"> Начальник Службы связи Черного моря капитан 2 ранга В.Н. </w:t>
      </w:r>
      <w:proofErr w:type="spellStart"/>
      <w:r w:rsidRPr="00085DA1">
        <w:rPr>
          <w:bCs/>
          <w:color w:val="000000" w:themeColor="text1"/>
          <w:sz w:val="16"/>
          <w:szCs w:val="16"/>
        </w:rPr>
        <w:t>Кедрин</w:t>
      </w:r>
      <w:proofErr w:type="spellEnd"/>
      <w:r w:rsidRPr="00085DA1">
        <w:rPr>
          <w:bCs/>
          <w:color w:val="000000" w:themeColor="text1"/>
          <w:sz w:val="16"/>
          <w:szCs w:val="16"/>
        </w:rPr>
        <w:t xml:space="preserve">, видевший </w:t>
      </w:r>
      <w:proofErr w:type="spellStart"/>
      <w:r w:rsidRPr="00085DA1">
        <w:rPr>
          <w:bCs/>
          <w:color w:val="000000" w:themeColor="text1"/>
          <w:sz w:val="16"/>
          <w:szCs w:val="16"/>
        </w:rPr>
        <w:t>гидроаэроплан</w:t>
      </w:r>
      <w:proofErr w:type="spellEnd"/>
      <w:r w:rsidRPr="00085DA1">
        <w:rPr>
          <w:bCs/>
          <w:color w:val="000000" w:themeColor="text1"/>
          <w:sz w:val="16"/>
          <w:szCs w:val="16"/>
        </w:rPr>
        <w:t xml:space="preserve"> Гаккеля в сто</w:t>
      </w:r>
      <w:r w:rsidRPr="00085DA1">
        <w:rPr>
          <w:bCs/>
          <w:color w:val="000000" w:themeColor="text1"/>
          <w:sz w:val="16"/>
          <w:szCs w:val="16"/>
        </w:rPr>
        <w:softHyphen/>
        <w:t>лице весной 1911 г., высказал впечатление "полной непригодности и чрезвычайной пере</w:t>
      </w:r>
      <w:r w:rsidRPr="00085DA1">
        <w:rPr>
          <w:bCs/>
          <w:color w:val="000000" w:themeColor="text1"/>
          <w:sz w:val="16"/>
          <w:szCs w:val="16"/>
        </w:rPr>
        <w:softHyphen/>
        <w:t>груженности" аппарата и забыл о нем, но</w:t>
      </w:r>
      <w:r w:rsidR="005158DF" w:rsidRPr="00085DA1">
        <w:rPr>
          <w:bCs/>
          <w:color w:val="000000" w:themeColor="text1"/>
          <w:sz w:val="16"/>
          <w:szCs w:val="16"/>
        </w:rPr>
        <w:t xml:space="preserve"> в результате какого-то за</w:t>
      </w:r>
      <w:r w:rsidR="005158DF" w:rsidRPr="00085DA1">
        <w:rPr>
          <w:bCs/>
          <w:color w:val="000000" w:themeColor="text1"/>
          <w:sz w:val="16"/>
          <w:szCs w:val="16"/>
        </w:rPr>
        <w:softHyphen/>
        <w:t>проса из МГШ предложил-таки провести опробование самолета, дабы все выяснить из опы</w:t>
      </w:r>
      <w:r w:rsidR="005158DF" w:rsidRPr="00085DA1">
        <w:rPr>
          <w:bCs/>
          <w:color w:val="000000" w:themeColor="text1"/>
          <w:sz w:val="16"/>
          <w:szCs w:val="16"/>
        </w:rPr>
        <w:softHyphen/>
        <w:t>та. Ввиду приобретения более современных и перспективных моделей этого не случилось (2843).</w:t>
      </w:r>
    </w:p>
    <w:p w14:paraId="3E98B547" w14:textId="77777777" w:rsidR="005158DF" w:rsidRPr="00085DA1" w:rsidRDefault="005158DF" w:rsidP="00085DA1">
      <w:pPr>
        <w:jc w:val="both"/>
        <w:rPr>
          <w:bCs/>
          <w:color w:val="000000" w:themeColor="text1"/>
          <w:sz w:val="16"/>
          <w:szCs w:val="16"/>
        </w:rPr>
      </w:pPr>
    </w:p>
    <w:p w14:paraId="036F4933" w14:textId="318FD43D" w:rsidR="005158DF" w:rsidRPr="00085DA1" w:rsidRDefault="005158DF" w:rsidP="00085DA1">
      <w:pPr>
        <w:jc w:val="both"/>
        <w:rPr>
          <w:bCs/>
          <w:color w:val="000000" w:themeColor="text1"/>
          <w:sz w:val="16"/>
          <w:szCs w:val="16"/>
        </w:rPr>
      </w:pPr>
      <w:r w:rsidRPr="00085DA1">
        <w:rPr>
          <w:bCs/>
          <w:color w:val="000000" w:themeColor="text1"/>
          <w:sz w:val="16"/>
          <w:szCs w:val="16"/>
        </w:rPr>
        <w:t>В апреле 1912 г. мичмана Черно</w:t>
      </w:r>
      <w:r w:rsidRPr="00085DA1">
        <w:rPr>
          <w:bCs/>
          <w:color w:val="000000" w:themeColor="text1"/>
          <w:sz w:val="16"/>
          <w:szCs w:val="16"/>
        </w:rPr>
        <w:softHyphen/>
        <w:t xml:space="preserve">морского флота </w:t>
      </w:r>
      <w:r w:rsidR="000B2C3C" w:rsidRPr="00085DA1">
        <w:rPr>
          <w:bCs/>
          <w:color w:val="000000" w:themeColor="text1"/>
          <w:sz w:val="16"/>
          <w:szCs w:val="16"/>
        </w:rPr>
        <w:t xml:space="preserve">Г.А. </w:t>
      </w:r>
      <w:r w:rsidRPr="00085DA1">
        <w:rPr>
          <w:bCs/>
          <w:color w:val="000000" w:themeColor="text1"/>
          <w:sz w:val="16"/>
          <w:szCs w:val="16"/>
        </w:rPr>
        <w:t xml:space="preserve">Фриде зачислили в Команду военно-морских летчиков. Вскоре он обучился полетам на </w:t>
      </w:r>
      <w:proofErr w:type="spellStart"/>
      <w:r w:rsidRPr="00085DA1">
        <w:rPr>
          <w:bCs/>
          <w:color w:val="000000" w:themeColor="text1"/>
          <w:sz w:val="16"/>
          <w:szCs w:val="16"/>
        </w:rPr>
        <w:t>гидроаэропланах</w:t>
      </w:r>
      <w:proofErr w:type="spellEnd"/>
      <w:r w:rsidRPr="00085DA1">
        <w:rPr>
          <w:bCs/>
          <w:color w:val="000000" w:themeColor="text1"/>
          <w:sz w:val="16"/>
          <w:szCs w:val="16"/>
        </w:rPr>
        <w:t xml:space="preserve"> и зарекомендовал себя способным авиатором, но в мае 1913 г. был отчислен из подразделения по причине своего, мягко говоря, неуживчивого характера. В следующем году, продолжая службу в Артиллерийской школе в Севастополе, Фриде по</w:t>
      </w:r>
      <w:r w:rsidRPr="00085DA1">
        <w:rPr>
          <w:bCs/>
          <w:color w:val="000000" w:themeColor="text1"/>
          <w:sz w:val="16"/>
          <w:szCs w:val="16"/>
        </w:rPr>
        <w:softHyphen/>
        <w:t>строил свой первый морской самолет (см. главу ПРОЕКТЫ) и не бросил конструкторских изысканий даже во время войны, находясь инструктором в Петроградской офицерской школе морских пилотов. К лету 1915 г. он подготовил проект, с которым и пришел к В.А. Лебедеву. Без долгих колебаний тот согласился принять участие в работе над ап</w:t>
      </w:r>
      <w:r w:rsidRPr="00085DA1">
        <w:rPr>
          <w:bCs/>
          <w:color w:val="000000" w:themeColor="text1"/>
          <w:sz w:val="16"/>
          <w:szCs w:val="16"/>
        </w:rPr>
        <w:softHyphen/>
        <w:t>паратом, которая началась приблизительно в июле. Один из студентов Петроградского политехнического института, Н.Ф. Стефановский, выполнил для Фриде необходимые рас</w:t>
      </w:r>
      <w:r w:rsidRPr="00085DA1">
        <w:rPr>
          <w:bCs/>
          <w:color w:val="000000" w:themeColor="text1"/>
          <w:sz w:val="16"/>
          <w:szCs w:val="16"/>
        </w:rPr>
        <w:softHyphen/>
        <w:t>четы, а затем наблюдал за изготовлением машины на заводе (2843).</w:t>
      </w:r>
    </w:p>
    <w:p w14:paraId="5F57EC49" w14:textId="77777777" w:rsidR="005158DF" w:rsidRPr="00085DA1" w:rsidRDefault="005158DF" w:rsidP="00085DA1">
      <w:pPr>
        <w:jc w:val="both"/>
        <w:rPr>
          <w:bCs/>
          <w:color w:val="000000" w:themeColor="text1"/>
          <w:sz w:val="16"/>
          <w:szCs w:val="16"/>
        </w:rPr>
      </w:pPr>
    </w:p>
    <w:p w14:paraId="3BE4A422" w14:textId="77777777" w:rsidR="000B2C3C" w:rsidRPr="00085DA1" w:rsidRDefault="000B2C3C" w:rsidP="00085DA1">
      <w:pPr>
        <w:pStyle w:val="2"/>
        <w:spacing w:before="0" w:after="0"/>
        <w:jc w:val="both"/>
        <w:rPr>
          <w:b w:val="0"/>
          <w:bCs/>
          <w:color w:val="000000" w:themeColor="text1"/>
          <w:sz w:val="16"/>
          <w:szCs w:val="16"/>
        </w:rPr>
      </w:pPr>
      <w:r w:rsidRPr="00085DA1">
        <w:rPr>
          <w:b w:val="0"/>
          <w:bCs/>
          <w:color w:val="000000" w:themeColor="text1"/>
          <w:sz w:val="16"/>
          <w:szCs w:val="16"/>
        </w:rPr>
        <w:lastRenderedPageBreak/>
        <w:t xml:space="preserve">В апреле 1912 в докладе </w:t>
      </w:r>
      <w:proofErr w:type="spellStart"/>
      <w:r w:rsidRPr="00085DA1">
        <w:rPr>
          <w:b w:val="0"/>
          <w:bCs/>
          <w:color w:val="000000" w:themeColor="text1"/>
          <w:sz w:val="16"/>
          <w:szCs w:val="16"/>
        </w:rPr>
        <w:t>Н.Ф.Александрова</w:t>
      </w:r>
      <w:proofErr w:type="spellEnd"/>
      <w:r w:rsidRPr="00085DA1">
        <w:rPr>
          <w:b w:val="0"/>
          <w:bCs/>
          <w:color w:val="000000" w:themeColor="text1"/>
          <w:sz w:val="16"/>
          <w:szCs w:val="16"/>
        </w:rPr>
        <w:t xml:space="preserve"> помощнику военного министра Поливанову о заказах самолетов «</w:t>
      </w:r>
      <w:proofErr w:type="spellStart"/>
      <w:r w:rsidRPr="00085DA1">
        <w:rPr>
          <w:b w:val="0"/>
          <w:bCs/>
          <w:color w:val="000000" w:themeColor="text1"/>
          <w:sz w:val="16"/>
          <w:szCs w:val="16"/>
        </w:rPr>
        <w:t>Ньюпор</w:t>
      </w:r>
      <w:proofErr w:type="spellEnd"/>
      <w:r w:rsidRPr="00085DA1">
        <w:rPr>
          <w:b w:val="0"/>
          <w:bCs/>
          <w:color w:val="000000" w:themeColor="text1"/>
          <w:sz w:val="16"/>
          <w:szCs w:val="16"/>
        </w:rPr>
        <w:t>» и моторов «Гном» для вновь формируемых авиационных отрядов, отмечалось, что все они должны иметь на вооружении только «</w:t>
      </w:r>
      <w:proofErr w:type="spellStart"/>
      <w:r w:rsidRPr="00085DA1">
        <w:rPr>
          <w:b w:val="0"/>
          <w:bCs/>
          <w:color w:val="000000" w:themeColor="text1"/>
          <w:sz w:val="16"/>
          <w:szCs w:val="16"/>
        </w:rPr>
        <w:t>Ныопоры</w:t>
      </w:r>
      <w:proofErr w:type="spellEnd"/>
      <w:r w:rsidRPr="00085DA1">
        <w:rPr>
          <w:b w:val="0"/>
          <w:bCs/>
          <w:color w:val="000000" w:themeColor="text1"/>
          <w:sz w:val="16"/>
          <w:szCs w:val="16"/>
        </w:rPr>
        <w:t xml:space="preserve">» с моторами в 50 л.с. Их общая потребность «для 12 полевых и 1 крепостного отряда и 50% запасных аэропланов для 19 авиационных отрядов, а также для авиационного отдела Офицерской воздухоплавательной школы — 6 учебных Фарманов и 25 </w:t>
      </w:r>
      <w:proofErr w:type="spellStart"/>
      <w:r w:rsidRPr="00085DA1">
        <w:rPr>
          <w:b w:val="0"/>
          <w:bCs/>
          <w:color w:val="000000" w:themeColor="text1"/>
          <w:sz w:val="16"/>
          <w:szCs w:val="16"/>
        </w:rPr>
        <w:t>Ньюпор</w:t>
      </w:r>
      <w:proofErr w:type="spellEnd"/>
      <w:r w:rsidRPr="00085DA1">
        <w:rPr>
          <w:b w:val="0"/>
          <w:bCs/>
          <w:color w:val="000000" w:themeColor="text1"/>
          <w:sz w:val="16"/>
          <w:szCs w:val="16"/>
        </w:rPr>
        <w:t>[</w:t>
      </w:r>
      <w:proofErr w:type="spellStart"/>
      <w:r w:rsidRPr="00085DA1">
        <w:rPr>
          <w:b w:val="0"/>
          <w:bCs/>
          <w:color w:val="000000" w:themeColor="text1"/>
          <w:sz w:val="16"/>
          <w:szCs w:val="16"/>
        </w:rPr>
        <w:t>ов</w:t>
      </w:r>
      <w:proofErr w:type="spellEnd"/>
      <w:r w:rsidRPr="00085DA1">
        <w:rPr>
          <w:b w:val="0"/>
          <w:bCs/>
          <w:color w:val="000000" w:themeColor="text1"/>
          <w:sz w:val="16"/>
          <w:szCs w:val="16"/>
        </w:rPr>
        <w:t>] ( в том числе 5 учебных)», составляла 160 аэропланов. К этому времени в России еще не было построено ни одного «</w:t>
      </w:r>
      <w:proofErr w:type="spellStart"/>
      <w:r w:rsidRPr="00085DA1">
        <w:rPr>
          <w:b w:val="0"/>
          <w:bCs/>
          <w:color w:val="000000" w:themeColor="text1"/>
          <w:sz w:val="16"/>
          <w:szCs w:val="16"/>
        </w:rPr>
        <w:t>Ньюпора</w:t>
      </w:r>
      <w:proofErr w:type="spellEnd"/>
      <w:r w:rsidRPr="00085DA1">
        <w:rPr>
          <w:b w:val="0"/>
          <w:bCs/>
          <w:color w:val="000000" w:themeColor="text1"/>
          <w:sz w:val="16"/>
          <w:szCs w:val="16"/>
        </w:rPr>
        <w:t>». Особое внимание военные уделяли всем появлявшимся новым типам самолетов, «давшим, по литературным сведениям хорошие результаты». Сначала 12 новых двухместных «</w:t>
      </w:r>
      <w:proofErr w:type="spellStart"/>
      <w:r w:rsidRPr="00085DA1">
        <w:rPr>
          <w:b w:val="0"/>
          <w:bCs/>
          <w:color w:val="000000" w:themeColor="text1"/>
          <w:sz w:val="16"/>
          <w:szCs w:val="16"/>
        </w:rPr>
        <w:t>Ньюпоров</w:t>
      </w:r>
      <w:proofErr w:type="spellEnd"/>
      <w:r w:rsidRPr="00085DA1">
        <w:rPr>
          <w:b w:val="0"/>
          <w:bCs/>
          <w:color w:val="000000" w:themeColor="text1"/>
          <w:sz w:val="16"/>
          <w:szCs w:val="16"/>
        </w:rPr>
        <w:t>» с «Гномами» в 50 л.с. и два учебных решили заказать во Франции по общей цене 135000 руб., но с перспективой их освоения русскими заводами. Военное ведомство опросило самолетостроительные фирмы в России, Франции и Германии на предмет постройки «</w:t>
      </w:r>
      <w:proofErr w:type="spellStart"/>
      <w:r w:rsidRPr="00085DA1">
        <w:rPr>
          <w:b w:val="0"/>
          <w:bCs/>
          <w:color w:val="000000" w:themeColor="text1"/>
          <w:sz w:val="16"/>
          <w:szCs w:val="16"/>
        </w:rPr>
        <w:t>Ньюпоров</w:t>
      </w:r>
      <w:proofErr w:type="spellEnd"/>
      <w:r w:rsidRPr="00085DA1">
        <w:rPr>
          <w:b w:val="0"/>
          <w:bCs/>
          <w:color w:val="000000" w:themeColor="text1"/>
          <w:sz w:val="16"/>
          <w:szCs w:val="16"/>
        </w:rPr>
        <w:t>». Выяснилось, что ПРТВ готово про изводить по 100 штук в год, РБВЗ — по 2 самолета в месяц, и первый из них через 2,5 мес. со дня заключения контракта. Общество «</w:t>
      </w:r>
      <w:proofErr w:type="spellStart"/>
      <w:r w:rsidRPr="00085DA1">
        <w:rPr>
          <w:b w:val="0"/>
          <w:bCs/>
          <w:color w:val="000000" w:themeColor="text1"/>
          <w:sz w:val="16"/>
          <w:szCs w:val="16"/>
        </w:rPr>
        <w:t>Ньюпор</w:t>
      </w:r>
      <w:proofErr w:type="spellEnd"/>
      <w:r w:rsidRPr="00085DA1">
        <w:rPr>
          <w:b w:val="0"/>
          <w:bCs/>
          <w:color w:val="000000" w:themeColor="text1"/>
          <w:sz w:val="16"/>
          <w:szCs w:val="16"/>
        </w:rPr>
        <w:t>» во Франции сообщило, что из-за границы оно поставит 10 аппаратов за 3 мес.; при сборке в России из французских частей — 10 аппаратов через 5,5 мес. со дня заказа; при постройке в России по 7 самолетов в месяц, причем первый будет изготовлен через 7,5 мес. со дня заказа. Общество воздушных сообщений в Германии предлагало собрать в России из германских частей 20 «</w:t>
      </w:r>
      <w:proofErr w:type="spellStart"/>
      <w:r w:rsidRPr="00085DA1">
        <w:rPr>
          <w:b w:val="0"/>
          <w:bCs/>
          <w:color w:val="000000" w:themeColor="text1"/>
          <w:sz w:val="16"/>
          <w:szCs w:val="16"/>
        </w:rPr>
        <w:t>Ньюпоров</w:t>
      </w:r>
      <w:proofErr w:type="spellEnd"/>
      <w:r w:rsidRPr="00085DA1">
        <w:rPr>
          <w:b w:val="0"/>
          <w:bCs/>
          <w:color w:val="000000" w:themeColor="text1"/>
          <w:sz w:val="16"/>
          <w:szCs w:val="16"/>
        </w:rPr>
        <w:t xml:space="preserve">» в пятимесячный срок. Меллер к апрелю на запрос еще не ответил, явно пропуская конкурентов вперед. В докладе предлагалось заказать 103 </w:t>
      </w:r>
      <w:proofErr w:type="spellStart"/>
      <w:r w:rsidRPr="00085DA1">
        <w:rPr>
          <w:b w:val="0"/>
          <w:bCs/>
          <w:color w:val="000000" w:themeColor="text1"/>
          <w:sz w:val="16"/>
          <w:szCs w:val="16"/>
        </w:rPr>
        <w:t>Ньюпора</w:t>
      </w:r>
      <w:proofErr w:type="spellEnd"/>
      <w:r w:rsidRPr="00085DA1">
        <w:rPr>
          <w:b w:val="0"/>
          <w:bCs/>
          <w:color w:val="000000" w:themeColor="text1"/>
          <w:sz w:val="16"/>
          <w:szCs w:val="16"/>
        </w:rPr>
        <w:t xml:space="preserve"> во Франции, «обязав эту фирму срочным выполнением заказа и вместе с тем постройкой завода для изготовления аэропланов в Москве», еще 57 </w:t>
      </w:r>
      <w:proofErr w:type="spellStart"/>
      <w:r w:rsidRPr="00085DA1">
        <w:rPr>
          <w:b w:val="0"/>
          <w:bCs/>
          <w:color w:val="000000" w:themeColor="text1"/>
          <w:sz w:val="16"/>
          <w:szCs w:val="16"/>
        </w:rPr>
        <w:t>Ньюпоров</w:t>
      </w:r>
      <w:proofErr w:type="spellEnd"/>
      <w:r w:rsidRPr="00085DA1">
        <w:rPr>
          <w:b w:val="0"/>
          <w:bCs/>
          <w:color w:val="000000" w:themeColor="text1"/>
          <w:sz w:val="16"/>
          <w:szCs w:val="16"/>
        </w:rPr>
        <w:t xml:space="preserve"> «заказать на русских заводах по получении из-за границы первых усовершенствованных аппаратов». Одновременно для срочности хотели заменить на улучшенных </w:t>
      </w:r>
      <w:proofErr w:type="spellStart"/>
      <w:r w:rsidRPr="00085DA1">
        <w:rPr>
          <w:b w:val="0"/>
          <w:bCs/>
          <w:color w:val="000000" w:themeColor="text1"/>
          <w:sz w:val="16"/>
          <w:szCs w:val="16"/>
        </w:rPr>
        <w:t>Ньюпорах</w:t>
      </w:r>
      <w:proofErr w:type="spellEnd"/>
      <w:r w:rsidRPr="00085DA1">
        <w:rPr>
          <w:b w:val="0"/>
          <w:bCs/>
          <w:color w:val="000000" w:themeColor="text1"/>
          <w:sz w:val="16"/>
          <w:szCs w:val="16"/>
        </w:rPr>
        <w:t xml:space="preserve"> более мощные «Гномы» в 60 л.с. более надежными 50-сильными. Но в конце апреля в ГИУ из Министерства торговли и промышленности поступило «разрешение закупок авиационного имущества, кроме самолетов </w:t>
      </w:r>
      <w:proofErr w:type="spellStart"/>
      <w:r w:rsidRPr="00085DA1">
        <w:rPr>
          <w:b w:val="0"/>
          <w:bCs/>
          <w:color w:val="000000" w:themeColor="text1"/>
          <w:sz w:val="16"/>
          <w:szCs w:val="16"/>
        </w:rPr>
        <w:t>Ньюпор</w:t>
      </w:r>
      <w:proofErr w:type="spellEnd"/>
      <w:r w:rsidRPr="00085DA1">
        <w:rPr>
          <w:b w:val="0"/>
          <w:bCs/>
          <w:color w:val="000000" w:themeColor="text1"/>
          <w:sz w:val="16"/>
          <w:szCs w:val="16"/>
        </w:rPr>
        <w:t xml:space="preserve">». Министр «не встретил препятствий к передаче за границу заказа... (на общую сумму около 1.748.000 руб.), за исключением аэропланов </w:t>
      </w:r>
      <w:proofErr w:type="spellStart"/>
      <w:r w:rsidRPr="00085DA1">
        <w:rPr>
          <w:b w:val="0"/>
          <w:bCs/>
          <w:color w:val="000000" w:themeColor="text1"/>
          <w:sz w:val="16"/>
          <w:szCs w:val="16"/>
        </w:rPr>
        <w:t>Ньюпора</w:t>
      </w:r>
      <w:proofErr w:type="spellEnd"/>
      <w:r w:rsidRPr="00085DA1">
        <w:rPr>
          <w:b w:val="0"/>
          <w:bCs/>
          <w:color w:val="000000" w:themeColor="text1"/>
          <w:sz w:val="16"/>
          <w:szCs w:val="16"/>
        </w:rPr>
        <w:t xml:space="preserve"> на сумму 550.000 руб... Приняв во внимание, что аэропланы изготовляются ныне в России, [он] встретил сомнение в необходимости обращаться к столь большим их заказам к заграничным заводам...» С этого момента основным поставщиком «</w:t>
      </w:r>
      <w:proofErr w:type="spellStart"/>
      <w:r w:rsidRPr="00085DA1">
        <w:rPr>
          <w:b w:val="0"/>
          <w:bCs/>
          <w:color w:val="000000" w:themeColor="text1"/>
          <w:sz w:val="16"/>
          <w:szCs w:val="16"/>
        </w:rPr>
        <w:t>Ньюпоров</w:t>
      </w:r>
      <w:proofErr w:type="spellEnd"/>
      <w:r w:rsidRPr="00085DA1">
        <w:rPr>
          <w:b w:val="0"/>
          <w:bCs/>
          <w:color w:val="000000" w:themeColor="text1"/>
          <w:sz w:val="16"/>
          <w:szCs w:val="16"/>
        </w:rPr>
        <w:t>» военному ведомству стал завод «Дукс». Одновременно он являлся единственным официальным представителем французских фирм «Фарман», «Блерио» и «</w:t>
      </w:r>
      <w:proofErr w:type="spellStart"/>
      <w:r w:rsidRPr="00085DA1">
        <w:rPr>
          <w:b w:val="0"/>
          <w:bCs/>
          <w:color w:val="000000" w:themeColor="text1"/>
          <w:sz w:val="16"/>
          <w:szCs w:val="16"/>
        </w:rPr>
        <w:t>Ньюпор</w:t>
      </w:r>
      <w:proofErr w:type="spellEnd"/>
      <w:r w:rsidRPr="00085DA1">
        <w:rPr>
          <w:b w:val="0"/>
          <w:bCs/>
          <w:color w:val="000000" w:themeColor="text1"/>
          <w:sz w:val="16"/>
          <w:szCs w:val="16"/>
        </w:rPr>
        <w:t>» (15464).</w:t>
      </w:r>
    </w:p>
    <w:p w14:paraId="4D79703C" w14:textId="77777777" w:rsidR="000B2C3C" w:rsidRPr="00085DA1" w:rsidRDefault="000B2C3C" w:rsidP="00085DA1">
      <w:pPr>
        <w:pStyle w:val="2"/>
        <w:spacing w:before="0" w:after="0"/>
        <w:jc w:val="both"/>
        <w:rPr>
          <w:b w:val="0"/>
          <w:bCs/>
          <w:color w:val="000000" w:themeColor="text1"/>
          <w:sz w:val="16"/>
          <w:szCs w:val="16"/>
        </w:rPr>
      </w:pPr>
    </w:p>
    <w:p w14:paraId="32890E16" w14:textId="75CDE9F2"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апреле 1912 г. в докладе Н.Ф. Александрова помощнику военного министра А.А. По</w:t>
      </w:r>
      <w:r w:rsidRPr="00085DA1">
        <w:rPr>
          <w:bCs/>
          <w:color w:val="000000" w:themeColor="text1"/>
          <w:sz w:val="16"/>
          <w:szCs w:val="16"/>
        </w:rPr>
        <w:softHyphen/>
        <w:t>ливанову о заказах «</w:t>
      </w:r>
      <w:proofErr w:type="spellStart"/>
      <w:r w:rsidRPr="00085DA1">
        <w:rPr>
          <w:bCs/>
          <w:color w:val="000000" w:themeColor="text1"/>
          <w:sz w:val="16"/>
          <w:szCs w:val="16"/>
        </w:rPr>
        <w:t>Ньюпоров</w:t>
      </w:r>
      <w:proofErr w:type="spellEnd"/>
      <w:r w:rsidRPr="00085DA1">
        <w:rPr>
          <w:bCs/>
          <w:color w:val="000000" w:themeColor="text1"/>
          <w:sz w:val="16"/>
          <w:szCs w:val="16"/>
        </w:rPr>
        <w:t>» с моторами «Гном» для вновь формируемых авиаотрядов отмечалось, что все они должны иметь на вооружении только «</w:t>
      </w:r>
      <w:proofErr w:type="spellStart"/>
      <w:r w:rsidRPr="00085DA1">
        <w:rPr>
          <w:bCs/>
          <w:color w:val="000000" w:themeColor="text1"/>
          <w:sz w:val="16"/>
          <w:szCs w:val="16"/>
        </w:rPr>
        <w:t>Ньюпоры</w:t>
      </w:r>
      <w:proofErr w:type="spellEnd"/>
      <w:r w:rsidRPr="00085DA1">
        <w:rPr>
          <w:bCs/>
          <w:color w:val="000000" w:themeColor="text1"/>
          <w:sz w:val="16"/>
          <w:szCs w:val="16"/>
        </w:rPr>
        <w:t>» с моторами в 50 л.с. Общая потребность в «</w:t>
      </w:r>
      <w:proofErr w:type="spellStart"/>
      <w:r w:rsidRPr="00085DA1">
        <w:rPr>
          <w:bCs/>
          <w:color w:val="000000" w:themeColor="text1"/>
          <w:sz w:val="16"/>
          <w:szCs w:val="16"/>
        </w:rPr>
        <w:t>Ньюпорах</w:t>
      </w:r>
      <w:proofErr w:type="spellEnd"/>
      <w:r w:rsidRPr="00085DA1">
        <w:rPr>
          <w:bCs/>
          <w:color w:val="000000" w:themeColor="text1"/>
          <w:sz w:val="16"/>
          <w:szCs w:val="16"/>
        </w:rPr>
        <w:t xml:space="preserve">» «для 12 полевых и 1 крепостного отряда и 50% запасных аэропланов для 19 авиационных отрядов, а также для авиационного отдела Офицерской воздухоплавательной школы — 6 учебных Фарманов и 25 </w:t>
      </w:r>
      <w:proofErr w:type="spellStart"/>
      <w:r w:rsidRPr="00085DA1">
        <w:rPr>
          <w:bCs/>
          <w:color w:val="000000" w:themeColor="text1"/>
          <w:sz w:val="16"/>
          <w:szCs w:val="16"/>
        </w:rPr>
        <w:t>Ньюпор</w:t>
      </w:r>
      <w:proofErr w:type="spellEnd"/>
      <w:r w:rsidRPr="00085DA1">
        <w:rPr>
          <w:bCs/>
          <w:color w:val="000000" w:themeColor="text1"/>
          <w:sz w:val="16"/>
          <w:szCs w:val="16"/>
        </w:rPr>
        <w:t>[</w:t>
      </w:r>
      <w:proofErr w:type="spellStart"/>
      <w:r w:rsidRPr="00085DA1">
        <w:rPr>
          <w:bCs/>
          <w:color w:val="000000" w:themeColor="text1"/>
          <w:sz w:val="16"/>
          <w:szCs w:val="16"/>
        </w:rPr>
        <w:t>ов</w:t>
      </w:r>
      <w:proofErr w:type="spellEnd"/>
      <w:r w:rsidRPr="00085DA1">
        <w:rPr>
          <w:bCs/>
          <w:color w:val="000000" w:themeColor="text1"/>
          <w:sz w:val="16"/>
          <w:szCs w:val="16"/>
        </w:rPr>
        <w:t xml:space="preserve">] ( в том числе 5 учебных)» (Авиация и воздухоплавание в России в 1907-1914 гг. </w:t>
      </w:r>
      <w:proofErr w:type="spellStart"/>
      <w:r w:rsidRPr="00085DA1">
        <w:rPr>
          <w:bCs/>
          <w:color w:val="000000" w:themeColor="text1"/>
          <w:sz w:val="16"/>
          <w:szCs w:val="16"/>
        </w:rPr>
        <w:t>Вып</w:t>
      </w:r>
      <w:proofErr w:type="spellEnd"/>
      <w:r w:rsidRPr="00085DA1">
        <w:rPr>
          <w:bCs/>
          <w:color w:val="000000" w:themeColor="text1"/>
          <w:sz w:val="16"/>
          <w:szCs w:val="16"/>
        </w:rPr>
        <w:t>. 4. 1912. С. 56.)</w:t>
      </w:r>
      <w:r w:rsidRPr="00085DA1">
        <w:rPr>
          <w:bCs/>
          <w:color w:val="000000" w:themeColor="text1"/>
          <w:sz w:val="16"/>
          <w:szCs w:val="16"/>
          <w:vertAlign w:val="superscript"/>
        </w:rPr>
        <w:t>13</w:t>
      </w:r>
      <w:r w:rsidRPr="00085DA1">
        <w:rPr>
          <w:bCs/>
          <w:color w:val="000000" w:themeColor="text1"/>
          <w:sz w:val="16"/>
          <w:szCs w:val="16"/>
        </w:rPr>
        <w:t>, составляла 160 аэропланов. К этому времени в России еще не по</w:t>
      </w:r>
      <w:r w:rsidRPr="00085DA1">
        <w:rPr>
          <w:bCs/>
          <w:color w:val="000000" w:themeColor="text1"/>
          <w:sz w:val="16"/>
          <w:szCs w:val="16"/>
        </w:rPr>
        <w:softHyphen/>
        <w:t>строили ни одного «</w:t>
      </w:r>
      <w:proofErr w:type="spellStart"/>
      <w:r w:rsidRPr="00085DA1">
        <w:rPr>
          <w:bCs/>
          <w:color w:val="000000" w:themeColor="text1"/>
          <w:sz w:val="16"/>
          <w:szCs w:val="16"/>
        </w:rPr>
        <w:t>Ньюпора</w:t>
      </w:r>
      <w:proofErr w:type="spellEnd"/>
      <w:r w:rsidRPr="00085DA1">
        <w:rPr>
          <w:bCs/>
          <w:color w:val="000000" w:themeColor="text1"/>
          <w:sz w:val="16"/>
          <w:szCs w:val="16"/>
        </w:rPr>
        <w:t>».</w:t>
      </w:r>
    </w:p>
    <w:p w14:paraId="4EEE426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Военное ведомство опросило самолетостроительные фирмы в России, Франции и Германии на предмет постройки «</w:t>
      </w:r>
      <w:proofErr w:type="spellStart"/>
      <w:r w:rsidRPr="00085DA1">
        <w:rPr>
          <w:bCs/>
          <w:color w:val="000000" w:themeColor="text1"/>
          <w:sz w:val="16"/>
          <w:szCs w:val="16"/>
        </w:rPr>
        <w:t>Ньюпоров</w:t>
      </w:r>
      <w:proofErr w:type="spellEnd"/>
      <w:r w:rsidRPr="00085DA1">
        <w:rPr>
          <w:bCs/>
          <w:color w:val="000000" w:themeColor="text1"/>
          <w:sz w:val="16"/>
          <w:szCs w:val="16"/>
        </w:rPr>
        <w:t>». Выяснилось, что ПРТВ готово произво</w:t>
      </w:r>
      <w:r w:rsidRPr="00085DA1">
        <w:rPr>
          <w:bCs/>
          <w:color w:val="000000" w:themeColor="text1"/>
          <w:sz w:val="16"/>
          <w:szCs w:val="16"/>
        </w:rPr>
        <w:softHyphen/>
        <w:t>дить по 100 штук в год, РБВЗ — по 2 самолёта в месяц, а первый из них через 2</w:t>
      </w:r>
      <w:r w:rsidRPr="00085DA1">
        <w:rPr>
          <w:bCs/>
          <w:color w:val="000000" w:themeColor="text1"/>
          <w:sz w:val="16"/>
          <w:szCs w:val="16"/>
          <w:vertAlign w:val="superscript"/>
        </w:rPr>
        <w:t>1</w:t>
      </w:r>
      <w:r w:rsidRPr="00085DA1">
        <w:rPr>
          <w:bCs/>
          <w:color w:val="000000" w:themeColor="text1"/>
          <w:sz w:val="16"/>
          <w:szCs w:val="16"/>
        </w:rPr>
        <w:t>/2 ме</w:t>
      </w:r>
      <w:r w:rsidRPr="00085DA1">
        <w:rPr>
          <w:bCs/>
          <w:color w:val="000000" w:themeColor="text1"/>
          <w:sz w:val="16"/>
          <w:szCs w:val="16"/>
        </w:rPr>
        <w:softHyphen/>
        <w:t>сяца со дня заключения контракта. Общество «</w:t>
      </w:r>
      <w:proofErr w:type="spellStart"/>
      <w:r w:rsidRPr="00085DA1">
        <w:rPr>
          <w:bCs/>
          <w:color w:val="000000" w:themeColor="text1"/>
          <w:sz w:val="16"/>
          <w:szCs w:val="16"/>
        </w:rPr>
        <w:t>Ньюпор</w:t>
      </w:r>
      <w:proofErr w:type="spellEnd"/>
      <w:r w:rsidRPr="00085DA1">
        <w:rPr>
          <w:bCs/>
          <w:color w:val="000000" w:themeColor="text1"/>
          <w:sz w:val="16"/>
          <w:szCs w:val="16"/>
        </w:rPr>
        <w:t>» во Франции сообщило, что из-за границы оно поставит 10 аппаратов за три месяца; при сборке в России из французских частей — 10 аппаратов через 5</w:t>
      </w:r>
      <w:r w:rsidRPr="00085DA1">
        <w:rPr>
          <w:bCs/>
          <w:color w:val="000000" w:themeColor="text1"/>
          <w:sz w:val="16"/>
          <w:szCs w:val="16"/>
          <w:vertAlign w:val="superscript"/>
        </w:rPr>
        <w:t>1</w:t>
      </w:r>
      <w:r w:rsidRPr="00085DA1">
        <w:rPr>
          <w:bCs/>
          <w:color w:val="000000" w:themeColor="text1"/>
          <w:sz w:val="16"/>
          <w:szCs w:val="16"/>
        </w:rPr>
        <w:t>/2 месяцев со дня заказа; при постройке в России по 7 аппаратов в месяц, причем первый аппарат будет изготовлен через 7</w:t>
      </w:r>
      <w:r w:rsidRPr="00085DA1">
        <w:rPr>
          <w:bCs/>
          <w:color w:val="000000" w:themeColor="text1"/>
          <w:sz w:val="16"/>
          <w:szCs w:val="16"/>
          <w:vertAlign w:val="superscript"/>
        </w:rPr>
        <w:t>1</w:t>
      </w:r>
      <w:r w:rsidRPr="00085DA1">
        <w:rPr>
          <w:bCs/>
          <w:color w:val="000000" w:themeColor="text1"/>
          <w:sz w:val="16"/>
          <w:szCs w:val="16"/>
        </w:rPr>
        <w:t>/2 месяцев со дня заказа. Общество воздушных сообщений в Германии предлагало собрать в России из германских частей 20 «</w:t>
      </w:r>
      <w:proofErr w:type="spellStart"/>
      <w:r w:rsidRPr="00085DA1">
        <w:rPr>
          <w:bCs/>
          <w:color w:val="000000" w:themeColor="text1"/>
          <w:sz w:val="16"/>
          <w:szCs w:val="16"/>
        </w:rPr>
        <w:t>Ньюпоров</w:t>
      </w:r>
      <w:proofErr w:type="spellEnd"/>
      <w:r w:rsidRPr="00085DA1">
        <w:rPr>
          <w:bCs/>
          <w:color w:val="000000" w:themeColor="text1"/>
          <w:sz w:val="16"/>
          <w:szCs w:val="16"/>
        </w:rPr>
        <w:t>» в пятимесячный срок со дня заказа.</w:t>
      </w:r>
    </w:p>
    <w:p w14:paraId="257720A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докладе предлагалось заказать 103 «</w:t>
      </w:r>
      <w:proofErr w:type="spellStart"/>
      <w:r w:rsidRPr="00085DA1">
        <w:rPr>
          <w:bCs/>
          <w:color w:val="000000" w:themeColor="text1"/>
          <w:sz w:val="16"/>
          <w:szCs w:val="16"/>
        </w:rPr>
        <w:t>Ньюпора</w:t>
      </w:r>
      <w:proofErr w:type="spellEnd"/>
      <w:r w:rsidRPr="00085DA1">
        <w:rPr>
          <w:bCs/>
          <w:color w:val="000000" w:themeColor="text1"/>
          <w:sz w:val="16"/>
          <w:szCs w:val="16"/>
        </w:rPr>
        <w:t>» во Франции, «обязав эту фирму сро</w:t>
      </w:r>
      <w:r w:rsidRPr="00085DA1">
        <w:rPr>
          <w:bCs/>
          <w:color w:val="000000" w:themeColor="text1"/>
          <w:sz w:val="16"/>
          <w:szCs w:val="16"/>
        </w:rPr>
        <w:softHyphen/>
        <w:t>чным выполнением заказа и вместе с тем постройкой завода для изготовления аэропла</w:t>
      </w:r>
      <w:r w:rsidRPr="00085DA1">
        <w:rPr>
          <w:bCs/>
          <w:color w:val="000000" w:themeColor="text1"/>
          <w:sz w:val="16"/>
          <w:szCs w:val="16"/>
        </w:rPr>
        <w:softHyphen/>
        <w:t>нов в Москве», а 57 «</w:t>
      </w:r>
      <w:proofErr w:type="spellStart"/>
      <w:r w:rsidRPr="00085DA1">
        <w:rPr>
          <w:bCs/>
          <w:color w:val="000000" w:themeColor="text1"/>
          <w:sz w:val="16"/>
          <w:szCs w:val="16"/>
        </w:rPr>
        <w:t>Ньюпоров</w:t>
      </w:r>
      <w:proofErr w:type="spellEnd"/>
      <w:r w:rsidRPr="00085DA1">
        <w:rPr>
          <w:bCs/>
          <w:color w:val="000000" w:themeColor="text1"/>
          <w:sz w:val="16"/>
          <w:szCs w:val="16"/>
        </w:rPr>
        <w:t>» «заказать на русских заводах по получении из-за грани</w:t>
      </w:r>
      <w:r w:rsidRPr="00085DA1">
        <w:rPr>
          <w:bCs/>
          <w:color w:val="000000" w:themeColor="text1"/>
          <w:sz w:val="16"/>
          <w:szCs w:val="16"/>
        </w:rPr>
        <w:softHyphen/>
        <w:t>цы первых усовершенствованных аппаратов». Одновременно для срочности собирались заменить на улучшенных «</w:t>
      </w:r>
      <w:proofErr w:type="spellStart"/>
      <w:r w:rsidRPr="00085DA1">
        <w:rPr>
          <w:bCs/>
          <w:color w:val="000000" w:themeColor="text1"/>
          <w:sz w:val="16"/>
          <w:szCs w:val="16"/>
        </w:rPr>
        <w:t>Ньюпорах</w:t>
      </w:r>
      <w:proofErr w:type="spellEnd"/>
      <w:r w:rsidRPr="00085DA1">
        <w:rPr>
          <w:bCs/>
          <w:color w:val="000000" w:themeColor="text1"/>
          <w:sz w:val="16"/>
          <w:szCs w:val="16"/>
        </w:rPr>
        <w:t>» более мощные 60-сильные Гномы более надежны</w:t>
      </w:r>
      <w:r w:rsidRPr="00085DA1">
        <w:rPr>
          <w:bCs/>
          <w:color w:val="000000" w:themeColor="text1"/>
          <w:sz w:val="16"/>
          <w:szCs w:val="16"/>
        </w:rPr>
        <w:softHyphen/>
        <w:t>ми 50-сильными.</w:t>
      </w:r>
    </w:p>
    <w:p w14:paraId="662D2E7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Но в конце апреля в ГИУ из Министерства торговли и промышленности поступило «раз</w:t>
      </w:r>
      <w:r w:rsidRPr="00085DA1">
        <w:rPr>
          <w:bCs/>
          <w:color w:val="000000" w:themeColor="text1"/>
          <w:sz w:val="16"/>
          <w:szCs w:val="16"/>
        </w:rPr>
        <w:softHyphen/>
        <w:t xml:space="preserve">решение закупок авиационного имущества, кроме самолетов </w:t>
      </w:r>
      <w:proofErr w:type="spellStart"/>
      <w:r w:rsidRPr="00085DA1">
        <w:rPr>
          <w:bCs/>
          <w:color w:val="000000" w:themeColor="text1"/>
          <w:sz w:val="16"/>
          <w:szCs w:val="16"/>
        </w:rPr>
        <w:t>Ньюпор</w:t>
      </w:r>
      <w:proofErr w:type="spellEnd"/>
      <w:r w:rsidRPr="00085DA1">
        <w:rPr>
          <w:bCs/>
          <w:color w:val="000000" w:themeColor="text1"/>
          <w:sz w:val="16"/>
          <w:szCs w:val="16"/>
        </w:rPr>
        <w:t>». В ответ на за</w:t>
      </w:r>
      <w:r w:rsidRPr="00085DA1">
        <w:rPr>
          <w:bCs/>
          <w:color w:val="000000" w:themeColor="text1"/>
          <w:sz w:val="16"/>
          <w:szCs w:val="16"/>
        </w:rPr>
        <w:softHyphen/>
        <w:t>прос № 2025 от 14 апреля «Отдел промышленности имеет честь сообщить Главному инженерному управлению, что, по докладе настоящего дела г. министру торговли и про</w:t>
      </w:r>
      <w:r w:rsidRPr="00085DA1">
        <w:rPr>
          <w:bCs/>
          <w:color w:val="000000" w:themeColor="text1"/>
          <w:sz w:val="16"/>
          <w:szCs w:val="16"/>
        </w:rPr>
        <w:softHyphen/>
        <w:t xml:space="preserve">мышленности, его высокопревосходительство не встретил препятствий к передаче за границу заказа на все вышеозначенные предметы авиационного имущества (на общую сумму около 1.748.000 руб.), за исключением аэропланов </w:t>
      </w:r>
      <w:proofErr w:type="spellStart"/>
      <w:r w:rsidRPr="00085DA1">
        <w:rPr>
          <w:bCs/>
          <w:color w:val="000000" w:themeColor="text1"/>
          <w:sz w:val="16"/>
          <w:szCs w:val="16"/>
        </w:rPr>
        <w:t>Ньюпора</w:t>
      </w:r>
      <w:proofErr w:type="spellEnd"/>
      <w:r w:rsidRPr="00085DA1">
        <w:rPr>
          <w:bCs/>
          <w:color w:val="000000" w:themeColor="text1"/>
          <w:sz w:val="16"/>
          <w:szCs w:val="16"/>
        </w:rPr>
        <w:t xml:space="preserve"> на сумму 550.000 руб.</w:t>
      </w:r>
    </w:p>
    <w:p w14:paraId="6E5D609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Что же касается вопроса о приобретении этих последних аппаратов, то г. министр, приняв во внимание, что аэропланы изготовляются ныне в России, встретил сомнение в необходимости обращаться к столь большим их заказам к заграничным заводам...» (Авиация и воздухоплавание в России в 1907-1914 гг. </w:t>
      </w:r>
      <w:proofErr w:type="spellStart"/>
      <w:r w:rsidRPr="00085DA1">
        <w:rPr>
          <w:bCs/>
          <w:color w:val="000000" w:themeColor="text1"/>
          <w:sz w:val="16"/>
          <w:szCs w:val="16"/>
        </w:rPr>
        <w:t>Вып</w:t>
      </w:r>
      <w:proofErr w:type="spellEnd"/>
      <w:r w:rsidRPr="00085DA1">
        <w:rPr>
          <w:bCs/>
          <w:color w:val="000000" w:themeColor="text1"/>
          <w:sz w:val="16"/>
          <w:szCs w:val="16"/>
        </w:rPr>
        <w:t>. 4. 1912. С. 56.)</w:t>
      </w:r>
      <w:r w:rsidRPr="00085DA1">
        <w:rPr>
          <w:bCs/>
          <w:color w:val="000000" w:themeColor="text1"/>
          <w:sz w:val="16"/>
          <w:szCs w:val="16"/>
          <w:vertAlign w:val="superscript"/>
        </w:rPr>
        <w:t>14</w:t>
      </w:r>
      <w:r w:rsidRPr="00085DA1">
        <w:rPr>
          <w:bCs/>
          <w:color w:val="000000" w:themeColor="text1"/>
          <w:sz w:val="16"/>
          <w:szCs w:val="16"/>
        </w:rPr>
        <w:t>.</w:t>
      </w:r>
    </w:p>
    <w:p w14:paraId="0F4FE31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4 октября 1911 г. в Государственную Думу внесли законопроект об организации авиа</w:t>
      </w:r>
      <w:r w:rsidRPr="00085DA1">
        <w:rPr>
          <w:bCs/>
          <w:color w:val="000000" w:themeColor="text1"/>
          <w:sz w:val="16"/>
          <w:szCs w:val="16"/>
        </w:rPr>
        <w:softHyphen/>
        <w:t>ционной службы в армии. Его принятие обеспечило бы целевое финансирование раз</w:t>
      </w:r>
      <w:r w:rsidRPr="00085DA1">
        <w:rPr>
          <w:bCs/>
          <w:color w:val="000000" w:themeColor="text1"/>
          <w:sz w:val="16"/>
          <w:szCs w:val="16"/>
        </w:rPr>
        <w:softHyphen/>
        <w:t xml:space="preserve">вития авиации. Отвечая на запрос Думы, начальник Воздухоплавательного отдела ГИУ полковник В.А. </w:t>
      </w:r>
      <w:proofErr w:type="spellStart"/>
      <w:r w:rsidRPr="00085DA1">
        <w:rPr>
          <w:bCs/>
          <w:color w:val="000000" w:themeColor="text1"/>
          <w:sz w:val="16"/>
          <w:szCs w:val="16"/>
        </w:rPr>
        <w:t>Семковский</w:t>
      </w:r>
      <w:proofErr w:type="spellEnd"/>
      <w:r w:rsidRPr="00085DA1">
        <w:rPr>
          <w:bCs/>
          <w:color w:val="000000" w:themeColor="text1"/>
          <w:sz w:val="16"/>
          <w:szCs w:val="16"/>
        </w:rPr>
        <w:t xml:space="preserve"> 4 ноября 1911 г. доложил, что «к концу 1912 года в авиа</w:t>
      </w:r>
      <w:r w:rsidRPr="00085DA1">
        <w:rPr>
          <w:bCs/>
          <w:color w:val="000000" w:themeColor="text1"/>
          <w:sz w:val="16"/>
          <w:szCs w:val="16"/>
        </w:rPr>
        <w:softHyphen/>
        <w:t>ционных отрядах будет 108 аэропланов с необходимым числом летчиков для них».</w:t>
      </w:r>
    </w:p>
    <w:p w14:paraId="06C6C50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На самом деле формирование авиаотрядов шло не так быстро, как ГИУ информиро</w:t>
      </w:r>
      <w:r w:rsidRPr="00085DA1">
        <w:rPr>
          <w:bCs/>
          <w:color w:val="000000" w:themeColor="text1"/>
          <w:sz w:val="16"/>
          <w:szCs w:val="16"/>
        </w:rPr>
        <w:softHyphen/>
        <w:t>вало Думу. Обещание ГИУ иметь к весне 1912 г. 36 самолетов выполнено не было.</w:t>
      </w:r>
    </w:p>
    <w:p w14:paraId="1281DD83"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Авиаотряды начали получать самолеты только в июне 1912 г., и лишь к сентябрю чис</w:t>
      </w:r>
      <w:r w:rsidRPr="00085DA1">
        <w:rPr>
          <w:bCs/>
          <w:color w:val="000000" w:themeColor="text1"/>
          <w:sz w:val="16"/>
          <w:szCs w:val="16"/>
        </w:rPr>
        <w:softHyphen/>
        <w:t>ло летчиков в отрядах достигло 26 человек при 32 самолётах.</w:t>
      </w:r>
    </w:p>
    <w:p w14:paraId="1B1BAC0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Низкие темпы формирования авиачастей обусловливались и нежеланием части офи</w:t>
      </w:r>
      <w:r w:rsidRPr="00085DA1">
        <w:rPr>
          <w:bCs/>
          <w:color w:val="000000" w:themeColor="text1"/>
          <w:sz w:val="16"/>
          <w:szCs w:val="16"/>
        </w:rPr>
        <w:softHyphen/>
        <w:t>церов-лётчиков служить в авиации. Многие по окончании лётной школы возвращались к местам прежней службы, не видя перспектив служебного роста в авиаотрядах, нахо</w:t>
      </w:r>
      <w:r w:rsidRPr="00085DA1">
        <w:rPr>
          <w:bCs/>
          <w:color w:val="000000" w:themeColor="text1"/>
          <w:sz w:val="16"/>
          <w:szCs w:val="16"/>
        </w:rPr>
        <w:softHyphen/>
        <w:t>дившихся в ведении ГИУ. С другой стороны, в некоторых отрядах до середины 1912 г. не хватало самолётов для всех направляемых в них лётчиков.</w:t>
      </w:r>
    </w:p>
    <w:p w14:paraId="0FA26BC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этих условиях в военном ведомстве созрело решение о передаче авиационного де</w:t>
      </w:r>
      <w:r w:rsidRPr="00085DA1">
        <w:rPr>
          <w:bCs/>
          <w:color w:val="000000" w:themeColor="text1"/>
          <w:sz w:val="16"/>
          <w:szCs w:val="16"/>
        </w:rPr>
        <w:softHyphen/>
        <w:t>ла из ГИУ в Главное управление Генерального штаба (ГУ ГШ). Военный министр докла</w:t>
      </w:r>
      <w:r w:rsidRPr="00085DA1">
        <w:rPr>
          <w:bCs/>
          <w:color w:val="000000" w:themeColor="text1"/>
          <w:sz w:val="16"/>
          <w:szCs w:val="16"/>
        </w:rPr>
        <w:softHyphen/>
        <w:t xml:space="preserve">дывал Николаю </w:t>
      </w:r>
      <w:r w:rsidRPr="00085DA1">
        <w:rPr>
          <w:bCs/>
          <w:color w:val="000000" w:themeColor="text1"/>
          <w:sz w:val="16"/>
          <w:szCs w:val="16"/>
          <w:lang w:val="en-US"/>
        </w:rPr>
        <w:t>II</w:t>
      </w:r>
      <w:r w:rsidRPr="00085DA1">
        <w:rPr>
          <w:bCs/>
          <w:color w:val="000000" w:themeColor="text1"/>
          <w:sz w:val="16"/>
          <w:szCs w:val="16"/>
        </w:rPr>
        <w:t>: «В настоящее время ведение вопросами снабжения войск воздухо</w:t>
      </w:r>
      <w:r w:rsidRPr="00085DA1">
        <w:rPr>
          <w:bCs/>
          <w:color w:val="000000" w:themeColor="text1"/>
          <w:sz w:val="16"/>
          <w:szCs w:val="16"/>
        </w:rPr>
        <w:softHyphen/>
        <w:t>плавательными аппаратами и руководства обучением военных лётчиков и специальной подготовкой воздухоплавательных войск сосредоточено в Главном инженерном управ</w:t>
      </w:r>
      <w:r w:rsidRPr="00085DA1">
        <w:rPr>
          <w:bCs/>
          <w:color w:val="000000" w:themeColor="text1"/>
          <w:sz w:val="16"/>
          <w:szCs w:val="16"/>
        </w:rPr>
        <w:softHyphen/>
        <w:t>лении. Такая постановка этого вопроса является, по-видимому, не соответственной, так как вследствие специальности органов инженерного ведомства, на первое место вы</w:t>
      </w:r>
      <w:r w:rsidRPr="00085DA1">
        <w:rPr>
          <w:bCs/>
          <w:color w:val="000000" w:themeColor="text1"/>
          <w:sz w:val="16"/>
          <w:szCs w:val="16"/>
        </w:rPr>
        <w:softHyphen/>
        <w:t>двигается техническая сторона военного воздухоплавания. Между тем конечной целью его является служение войскам, облегчение их боевых действий путем придания им наиболее совершенных ныне средств разведки и связи...»</w:t>
      </w:r>
    </w:p>
    <w:p w14:paraId="650E24E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Таким образом, Военное министерство взяло курс на создание Военного воздушно</w:t>
      </w:r>
      <w:r w:rsidRPr="00085DA1">
        <w:rPr>
          <w:bCs/>
          <w:color w:val="000000" w:themeColor="text1"/>
          <w:sz w:val="16"/>
          <w:szCs w:val="16"/>
        </w:rPr>
        <w:softHyphen/>
        <w:t>го флота, отвечающего условиям боевого применения, однако «техническая сторона военного воздухоплавания», о которой упомянул Военный министр в своем докладе, оборачивалась непредвиденными трудностями, с которыми ни ГИУ, ни ГУ ГШ справить</w:t>
      </w:r>
      <w:r w:rsidRPr="00085DA1">
        <w:rPr>
          <w:bCs/>
          <w:color w:val="000000" w:themeColor="text1"/>
          <w:sz w:val="16"/>
          <w:szCs w:val="16"/>
        </w:rPr>
        <w:softHyphen/>
        <w:t>ся не могли из-за глубинных причин, коренившихся в технической отсталости России. Сложной проблемой оказалось налаживание заготовительно-снабженческих отноше</w:t>
      </w:r>
      <w:r w:rsidRPr="00085DA1">
        <w:rPr>
          <w:bCs/>
          <w:color w:val="000000" w:themeColor="text1"/>
          <w:sz w:val="16"/>
          <w:szCs w:val="16"/>
        </w:rPr>
        <w:softHyphen/>
        <w:t>ний между военным ведомством и зарождающейся авиапромышленностью. Тем не ме</w:t>
      </w:r>
      <w:r w:rsidRPr="00085DA1">
        <w:rPr>
          <w:bCs/>
          <w:color w:val="000000" w:themeColor="text1"/>
          <w:sz w:val="16"/>
          <w:szCs w:val="16"/>
        </w:rPr>
        <w:softHyphen/>
        <w:t>нее, Воздухоплавательный отдел ГИУ сумел провести через Думу «Закон об организа</w:t>
      </w:r>
      <w:r w:rsidRPr="00085DA1">
        <w:rPr>
          <w:bCs/>
          <w:color w:val="000000" w:themeColor="text1"/>
          <w:sz w:val="16"/>
          <w:szCs w:val="16"/>
        </w:rPr>
        <w:softHyphen/>
        <w:t>ции в России авиационной службы и ее финансировании», и через Военный Совет ре</w:t>
      </w:r>
      <w:r w:rsidRPr="00085DA1">
        <w:rPr>
          <w:bCs/>
          <w:color w:val="000000" w:themeColor="text1"/>
          <w:sz w:val="16"/>
          <w:szCs w:val="16"/>
        </w:rPr>
        <w:softHyphen/>
        <w:t>шить ряд вопросов по организации снабжения формируемых авиаотрядов авиационным имуществом — как от отечественных предприятий, так и по импорту. Например, в ян</w:t>
      </w:r>
      <w:r w:rsidRPr="00085DA1">
        <w:rPr>
          <w:bCs/>
          <w:color w:val="000000" w:themeColor="text1"/>
          <w:sz w:val="16"/>
          <w:szCs w:val="16"/>
        </w:rPr>
        <w:softHyphen/>
        <w:t>варе 1912 г. шесть офицеров в качестве наблюдающих от военно-инженерного ведом</w:t>
      </w:r>
      <w:r w:rsidRPr="00085DA1">
        <w:rPr>
          <w:bCs/>
          <w:color w:val="000000" w:themeColor="text1"/>
          <w:sz w:val="16"/>
          <w:szCs w:val="16"/>
        </w:rPr>
        <w:softHyphen/>
        <w:t>ства приступили к работе на русских авиастроительных предприятиях. Они еженедельно должны были рапортовать в ГИУ о ходе производства летательных аппаратов. Приём авиационного имущества за границей осуществляла Заграничная комиссия ОВФ. В кон</w:t>
      </w:r>
      <w:r w:rsidRPr="00085DA1">
        <w:rPr>
          <w:bCs/>
          <w:color w:val="000000" w:themeColor="text1"/>
          <w:sz w:val="16"/>
          <w:szCs w:val="16"/>
        </w:rPr>
        <w:softHyphen/>
        <w:t>це 1912 г. из-за увеличения делопроизводства по приемке авиационной и воздухопла</w:t>
      </w:r>
      <w:r w:rsidRPr="00085DA1">
        <w:rPr>
          <w:bCs/>
          <w:color w:val="000000" w:themeColor="text1"/>
          <w:sz w:val="16"/>
          <w:szCs w:val="16"/>
        </w:rPr>
        <w:softHyphen/>
        <w:t>вательной техники от промышленности создали специальную Воздухоплавательную приёмную комиссию в составе 5 человек (Елисеев С.П. Организационное строительство военной авиации России... С. 19-20.)</w:t>
      </w:r>
      <w:r w:rsidRPr="00085DA1">
        <w:rPr>
          <w:bCs/>
          <w:color w:val="000000" w:themeColor="text1"/>
          <w:sz w:val="16"/>
          <w:szCs w:val="16"/>
          <w:vertAlign w:val="superscript"/>
        </w:rPr>
        <w:t>15</w:t>
      </w:r>
      <w:r w:rsidRPr="00085DA1">
        <w:rPr>
          <w:bCs/>
          <w:color w:val="000000" w:themeColor="text1"/>
          <w:sz w:val="16"/>
          <w:szCs w:val="16"/>
        </w:rPr>
        <w:t>. В итоге в 1912г. Россия заняла второе ме</w:t>
      </w:r>
      <w:r w:rsidRPr="00085DA1">
        <w:rPr>
          <w:bCs/>
          <w:color w:val="000000" w:themeColor="text1"/>
          <w:sz w:val="16"/>
          <w:szCs w:val="16"/>
        </w:rPr>
        <w:softHyphen/>
        <w:t>сто по развитию авиации среди европейских государств после Франции (Касаткин Н.Н. История авиации и ее современное состояние. СПб., 1912. С. 48; Елисеев С.П. Ор</w:t>
      </w:r>
      <w:r w:rsidRPr="00085DA1">
        <w:rPr>
          <w:bCs/>
          <w:color w:val="000000" w:themeColor="text1"/>
          <w:sz w:val="16"/>
          <w:szCs w:val="16"/>
        </w:rPr>
        <w:softHyphen/>
        <w:t>ганизационное строительство военной авиации России... С. 23.)</w:t>
      </w:r>
      <w:r w:rsidRPr="00085DA1">
        <w:rPr>
          <w:bCs/>
          <w:color w:val="000000" w:themeColor="text1"/>
          <w:sz w:val="16"/>
          <w:szCs w:val="16"/>
          <w:vertAlign w:val="superscript"/>
        </w:rPr>
        <w:t>16</w:t>
      </w:r>
      <w:r w:rsidRPr="00085DA1">
        <w:rPr>
          <w:bCs/>
          <w:color w:val="000000" w:themeColor="text1"/>
          <w:sz w:val="16"/>
          <w:szCs w:val="16"/>
        </w:rPr>
        <w:t>.</w:t>
      </w:r>
    </w:p>
    <w:p w14:paraId="6AA9DFA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30 июля (12 августа </w:t>
      </w:r>
      <w:proofErr w:type="spellStart"/>
      <w:r w:rsidRPr="00085DA1">
        <w:rPr>
          <w:bCs/>
          <w:color w:val="000000" w:themeColor="text1"/>
          <w:sz w:val="16"/>
          <w:szCs w:val="16"/>
        </w:rPr>
        <w:t>н.с</w:t>
      </w:r>
      <w:proofErr w:type="spellEnd"/>
      <w:r w:rsidRPr="00085DA1">
        <w:rPr>
          <w:bCs/>
          <w:color w:val="000000" w:themeColor="text1"/>
          <w:sz w:val="16"/>
          <w:szCs w:val="16"/>
        </w:rPr>
        <w:t>.) 1912 г. появился приказ № 397, по которому «в целях из</w:t>
      </w:r>
      <w:r w:rsidRPr="00085DA1">
        <w:rPr>
          <w:bCs/>
          <w:color w:val="000000" w:themeColor="text1"/>
          <w:sz w:val="16"/>
          <w:szCs w:val="16"/>
        </w:rPr>
        <w:softHyphen/>
        <w:t>менения направления развития авиационной службы» все вопро</w:t>
      </w:r>
      <w:r w:rsidRPr="00085DA1">
        <w:rPr>
          <w:bCs/>
          <w:color w:val="000000" w:themeColor="text1"/>
          <w:sz w:val="16"/>
          <w:szCs w:val="16"/>
        </w:rPr>
        <w:softHyphen/>
        <w:t>сы воздухоплавания и авиации передавались в ведение вновь образованной Воздухоплаватель</w:t>
      </w:r>
      <w:r w:rsidRPr="00085DA1">
        <w:rPr>
          <w:bCs/>
          <w:color w:val="000000" w:themeColor="text1"/>
          <w:sz w:val="16"/>
          <w:szCs w:val="16"/>
        </w:rPr>
        <w:softHyphen/>
        <w:t>ной части ГУ ГШ, а спустя 10 дней Начальник ГИУ направил Помощ</w:t>
      </w:r>
      <w:r w:rsidRPr="00085DA1">
        <w:rPr>
          <w:bCs/>
          <w:color w:val="000000" w:themeColor="text1"/>
          <w:sz w:val="16"/>
          <w:szCs w:val="16"/>
        </w:rPr>
        <w:softHyphen/>
        <w:t>нику Военного министра «План организации авиационной служ</w:t>
      </w:r>
      <w:r w:rsidRPr="00085DA1">
        <w:rPr>
          <w:bCs/>
          <w:color w:val="000000" w:themeColor="text1"/>
          <w:sz w:val="16"/>
          <w:szCs w:val="16"/>
        </w:rPr>
        <w:softHyphen/>
        <w:t>бы в армии».</w:t>
      </w:r>
    </w:p>
    <w:p w14:paraId="11F5AC3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Воздухоплавательная часть со</w:t>
      </w:r>
      <w:r w:rsidRPr="00085DA1">
        <w:rPr>
          <w:bCs/>
          <w:color w:val="000000" w:themeColor="text1"/>
          <w:sz w:val="16"/>
          <w:szCs w:val="16"/>
        </w:rPr>
        <w:softHyphen/>
        <w:t>стояла из двух отделений: первое из них предназначалось для руко</w:t>
      </w:r>
      <w:r w:rsidRPr="00085DA1">
        <w:rPr>
          <w:bCs/>
          <w:color w:val="000000" w:themeColor="text1"/>
          <w:sz w:val="16"/>
          <w:szCs w:val="16"/>
        </w:rPr>
        <w:softHyphen/>
        <w:t>водства специальной подготовкой и службой, а второе — для решения технических и снабженческих вопросов. Всего там работало 16 человек (4 офицера с высшим военным и военным образованием, 5 офице</w:t>
      </w:r>
      <w:r w:rsidRPr="00085DA1">
        <w:rPr>
          <w:bCs/>
          <w:color w:val="000000" w:themeColor="text1"/>
          <w:sz w:val="16"/>
          <w:szCs w:val="16"/>
        </w:rPr>
        <w:softHyphen/>
        <w:t>ров с военно-инженерным образованием и 7 писарей). Воздухоплавательную часть воз</w:t>
      </w:r>
      <w:r w:rsidRPr="00085DA1">
        <w:rPr>
          <w:bCs/>
          <w:color w:val="000000" w:themeColor="text1"/>
          <w:sz w:val="16"/>
          <w:szCs w:val="16"/>
        </w:rPr>
        <w:softHyphen/>
        <w:t xml:space="preserve">главил генерал-майор М.И. </w:t>
      </w:r>
      <w:proofErr w:type="spellStart"/>
      <w:r w:rsidRPr="00085DA1">
        <w:rPr>
          <w:bCs/>
          <w:color w:val="000000" w:themeColor="text1"/>
          <w:sz w:val="16"/>
          <w:szCs w:val="16"/>
        </w:rPr>
        <w:t>Шишкевич</w:t>
      </w:r>
      <w:proofErr w:type="spellEnd"/>
      <w:r w:rsidRPr="00085DA1">
        <w:rPr>
          <w:bCs/>
          <w:color w:val="000000" w:themeColor="text1"/>
          <w:sz w:val="16"/>
          <w:szCs w:val="16"/>
        </w:rPr>
        <w:t xml:space="preserve">, принимавший в 1911-1912 гг. активное участие в развитии авиации в Московском военном округе (Более подробно о М.И. </w:t>
      </w:r>
      <w:proofErr w:type="spellStart"/>
      <w:r w:rsidRPr="00085DA1">
        <w:rPr>
          <w:bCs/>
          <w:color w:val="000000" w:themeColor="text1"/>
          <w:sz w:val="16"/>
          <w:szCs w:val="16"/>
        </w:rPr>
        <w:t>Шишкевиче</w:t>
      </w:r>
      <w:proofErr w:type="spellEnd"/>
      <w:r w:rsidRPr="00085DA1">
        <w:rPr>
          <w:bCs/>
          <w:color w:val="000000" w:themeColor="text1"/>
          <w:sz w:val="16"/>
          <w:szCs w:val="16"/>
        </w:rPr>
        <w:t xml:space="preserve"> см. соответствующую статью в настоящем сборнике.)</w:t>
      </w:r>
      <w:r w:rsidRPr="00085DA1">
        <w:rPr>
          <w:bCs/>
          <w:color w:val="000000" w:themeColor="text1"/>
          <w:sz w:val="16"/>
          <w:szCs w:val="16"/>
          <w:vertAlign w:val="superscript"/>
        </w:rPr>
        <w:t>17</w:t>
      </w:r>
      <w:r w:rsidRPr="00085DA1">
        <w:rPr>
          <w:bCs/>
          <w:color w:val="000000" w:themeColor="text1"/>
          <w:sz w:val="16"/>
          <w:szCs w:val="16"/>
        </w:rPr>
        <w:t>. Свою работу Воздухоплавательная часть начала с разработки нового «Общего плана организации воздухоплавания и авиа</w:t>
      </w:r>
      <w:r w:rsidRPr="00085DA1">
        <w:rPr>
          <w:bCs/>
          <w:color w:val="000000" w:themeColor="text1"/>
          <w:sz w:val="16"/>
          <w:szCs w:val="16"/>
        </w:rPr>
        <w:softHyphen/>
        <w:t>ции в армии». В его основу положили «План организации авиационной службы в армии», подготовленный в свое время ГИУ.</w:t>
      </w:r>
    </w:p>
    <w:p w14:paraId="18DC635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Начальник Воздухоплавательной части 19 октября 1912 г. представил «Общий план...» в форме доклада Военному министру. План предусматривал создание авиаотрядов четырех категорий: армейских, корпусных, крепостных и особого назначения.</w:t>
      </w:r>
    </w:p>
    <w:p w14:paraId="59DBE4A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lastRenderedPageBreak/>
        <w:t>Армейские отряды должны были поступать в военное время в распоряжение генерал-квартирмейстеров штабов армий. Их назначение: ведение дальней разведки, уничтоже</w:t>
      </w:r>
      <w:r w:rsidRPr="00085DA1">
        <w:rPr>
          <w:bCs/>
          <w:color w:val="000000" w:themeColor="text1"/>
          <w:sz w:val="16"/>
          <w:szCs w:val="16"/>
        </w:rPr>
        <w:softHyphen/>
        <w:t>ние летательных аппаратов противника и бомбардировка его объектов. Корпусными отрядами ближней разведки в военное время распоряжались начальники штабов корпу</w:t>
      </w:r>
      <w:r w:rsidRPr="00085DA1">
        <w:rPr>
          <w:bCs/>
          <w:color w:val="000000" w:themeColor="text1"/>
          <w:sz w:val="16"/>
          <w:szCs w:val="16"/>
        </w:rPr>
        <w:softHyphen/>
        <w:t>сов. Крепостные отряды находились в распоряжении начальников штабов крепостей. Они предназначались для ведения ближней разведки и «активного обслуживания крепости» во время войны. Отряды особого назначения придавались крупным отрядам кавалерии для ведения разведки и поддержания связи с командованием армии или фронта (Елисеев С.П. Организационное строительство военной авиации России... С. 23-24.)</w:t>
      </w:r>
      <w:r w:rsidRPr="00085DA1">
        <w:rPr>
          <w:bCs/>
          <w:color w:val="000000" w:themeColor="text1"/>
          <w:sz w:val="16"/>
          <w:szCs w:val="16"/>
          <w:vertAlign w:val="superscript"/>
        </w:rPr>
        <w:t>18</w:t>
      </w:r>
      <w:r w:rsidRPr="00085DA1">
        <w:rPr>
          <w:bCs/>
          <w:color w:val="000000" w:themeColor="text1"/>
          <w:sz w:val="16"/>
          <w:szCs w:val="16"/>
        </w:rPr>
        <w:t>.</w:t>
      </w:r>
    </w:p>
    <w:p w14:paraId="63DF077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С целью повышения престижности службы в авиации предлагалось офицерский со</w:t>
      </w:r>
      <w:r w:rsidRPr="00085DA1">
        <w:rPr>
          <w:bCs/>
          <w:color w:val="000000" w:themeColor="text1"/>
          <w:sz w:val="16"/>
          <w:szCs w:val="16"/>
        </w:rPr>
        <w:softHyphen/>
        <w:t>став всех воздухоплавательных частей изъять из инженерных войск и передать в веде</w:t>
      </w:r>
      <w:r w:rsidRPr="00085DA1">
        <w:rPr>
          <w:bCs/>
          <w:color w:val="000000" w:themeColor="text1"/>
          <w:sz w:val="16"/>
          <w:szCs w:val="16"/>
        </w:rPr>
        <w:softHyphen/>
        <w:t>ние Генштаба, ввести новые должности на всех ступенях служебной иерархии и, таким образом, создать для офицерского состава возможность продвижения по службе (11696).</w:t>
      </w:r>
    </w:p>
    <w:p w14:paraId="7E2F7B82" w14:textId="77777777" w:rsidR="005158DF" w:rsidRPr="00085DA1" w:rsidRDefault="005158DF" w:rsidP="00085DA1">
      <w:pPr>
        <w:shd w:val="clear" w:color="auto" w:fill="FFFFFF"/>
        <w:jc w:val="both"/>
        <w:rPr>
          <w:bCs/>
          <w:color w:val="000000" w:themeColor="text1"/>
          <w:sz w:val="16"/>
          <w:szCs w:val="16"/>
        </w:rPr>
      </w:pPr>
    </w:p>
    <w:p w14:paraId="7EA22B6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В апреле 1912 года, взяв модель и все свои расчеты, Повалишин отправился в Москву (553) Экспертная комиссия Общества имени Леденцова в составе </w:t>
      </w:r>
      <w:proofErr w:type="spellStart"/>
      <w:r w:rsidRPr="00085DA1">
        <w:rPr>
          <w:bCs/>
          <w:color w:val="000000" w:themeColor="text1"/>
          <w:sz w:val="16"/>
          <w:szCs w:val="16"/>
        </w:rPr>
        <w:t>Н.Е.Жуковского</w:t>
      </w:r>
      <w:proofErr w:type="spellEnd"/>
      <w:r w:rsidRPr="00085DA1">
        <w:rPr>
          <w:bCs/>
          <w:color w:val="000000" w:themeColor="text1"/>
          <w:sz w:val="16"/>
          <w:szCs w:val="16"/>
        </w:rPr>
        <w:t xml:space="preserve"> и его помощника </w:t>
      </w:r>
      <w:proofErr w:type="spellStart"/>
      <w:r w:rsidRPr="00085DA1">
        <w:rPr>
          <w:bCs/>
          <w:color w:val="000000" w:themeColor="text1"/>
          <w:sz w:val="16"/>
          <w:szCs w:val="16"/>
        </w:rPr>
        <w:t>Б.М.Бубейкина</w:t>
      </w:r>
      <w:proofErr w:type="spellEnd"/>
      <w:r w:rsidRPr="00085DA1">
        <w:rPr>
          <w:bCs/>
          <w:color w:val="000000" w:themeColor="text1"/>
          <w:sz w:val="16"/>
          <w:szCs w:val="16"/>
        </w:rPr>
        <w:t>, рассмотрев модель «самолета-пара</w:t>
      </w:r>
      <w:r w:rsidRPr="00085DA1">
        <w:rPr>
          <w:bCs/>
          <w:color w:val="000000" w:themeColor="text1"/>
          <w:sz w:val="16"/>
          <w:szCs w:val="16"/>
        </w:rPr>
        <w:softHyphen/>
        <w:t>шюта» А. Ф. Повалишина, подтвердила правильность расчетов, отметив в своем заключении, что «...аппа</w:t>
      </w:r>
      <w:r w:rsidRPr="00085DA1">
        <w:rPr>
          <w:bCs/>
          <w:color w:val="000000" w:themeColor="text1"/>
          <w:sz w:val="16"/>
          <w:szCs w:val="16"/>
        </w:rPr>
        <w:softHyphen/>
        <w:t>рат представляет собой оригинальную систему» и что модель необходимо испытать в аэродинамической трубе Московского университета. Экспериментальные продувки проводил лично Жуковский. Полученные результаты — а это было пер</w:t>
      </w:r>
      <w:r w:rsidRPr="00085DA1">
        <w:rPr>
          <w:bCs/>
          <w:color w:val="000000" w:themeColor="text1"/>
          <w:sz w:val="16"/>
          <w:szCs w:val="16"/>
        </w:rPr>
        <w:softHyphen/>
        <w:t>вое в России исследование ромбовидного крыла в по</w:t>
      </w:r>
      <w:r w:rsidRPr="00085DA1">
        <w:rPr>
          <w:bCs/>
          <w:color w:val="000000" w:themeColor="text1"/>
          <w:sz w:val="16"/>
          <w:szCs w:val="16"/>
        </w:rPr>
        <w:softHyphen/>
        <w:t>токе — не показали значительного умень</w:t>
      </w:r>
      <w:r w:rsidRPr="00085DA1">
        <w:rPr>
          <w:bCs/>
          <w:color w:val="000000" w:themeColor="text1"/>
          <w:sz w:val="16"/>
          <w:szCs w:val="16"/>
        </w:rPr>
        <w:softHyphen/>
        <w:t>шения лобового со</w:t>
      </w:r>
      <w:r w:rsidRPr="00085DA1">
        <w:rPr>
          <w:bCs/>
          <w:color w:val="000000" w:themeColor="text1"/>
          <w:sz w:val="16"/>
          <w:szCs w:val="16"/>
        </w:rPr>
        <w:softHyphen/>
        <w:t xml:space="preserve">противления. </w:t>
      </w:r>
      <w:proofErr w:type="spellStart"/>
      <w:r w:rsidRPr="00085DA1">
        <w:rPr>
          <w:bCs/>
          <w:color w:val="000000" w:themeColor="text1"/>
          <w:sz w:val="16"/>
          <w:szCs w:val="16"/>
        </w:rPr>
        <w:t>Леденцовское</w:t>
      </w:r>
      <w:proofErr w:type="spellEnd"/>
      <w:r w:rsidRPr="00085DA1">
        <w:rPr>
          <w:bCs/>
          <w:color w:val="000000" w:themeColor="text1"/>
          <w:sz w:val="16"/>
          <w:szCs w:val="16"/>
        </w:rPr>
        <w:t xml:space="preserve"> общество в просьбе Повалишина о выда</w:t>
      </w:r>
      <w:r w:rsidRPr="00085DA1">
        <w:rPr>
          <w:bCs/>
          <w:color w:val="000000" w:themeColor="text1"/>
          <w:sz w:val="16"/>
          <w:szCs w:val="16"/>
        </w:rPr>
        <w:softHyphen/>
        <w:t>че пособия в 1000 рублей на постройку натурного образца самолета отказало, порекомендовав ав</w:t>
      </w:r>
      <w:r w:rsidRPr="00085DA1">
        <w:rPr>
          <w:bCs/>
          <w:color w:val="000000" w:themeColor="text1"/>
          <w:sz w:val="16"/>
          <w:szCs w:val="16"/>
        </w:rPr>
        <w:softHyphen/>
        <w:t>тору продолжить ра</w:t>
      </w:r>
      <w:r w:rsidRPr="00085DA1">
        <w:rPr>
          <w:bCs/>
          <w:color w:val="000000" w:themeColor="text1"/>
          <w:sz w:val="16"/>
          <w:szCs w:val="16"/>
        </w:rPr>
        <w:softHyphen/>
        <w:t>боту над улучшением конструкции, а инте</w:t>
      </w:r>
      <w:r w:rsidRPr="00085DA1">
        <w:rPr>
          <w:bCs/>
          <w:color w:val="000000" w:themeColor="text1"/>
          <w:sz w:val="16"/>
          <w:szCs w:val="16"/>
        </w:rPr>
        <w:softHyphen/>
        <w:t>ресные результаты исследований Жуков</w:t>
      </w:r>
      <w:r w:rsidRPr="00085DA1">
        <w:rPr>
          <w:bCs/>
          <w:color w:val="000000" w:themeColor="text1"/>
          <w:sz w:val="16"/>
          <w:szCs w:val="16"/>
        </w:rPr>
        <w:softHyphen/>
        <w:t>ского были опубли</w:t>
      </w:r>
      <w:r w:rsidRPr="00085DA1">
        <w:rPr>
          <w:bCs/>
          <w:color w:val="000000" w:themeColor="text1"/>
          <w:sz w:val="16"/>
          <w:szCs w:val="16"/>
        </w:rPr>
        <w:softHyphen/>
        <w:t>кованы в журнале «Временник» (553).</w:t>
      </w:r>
    </w:p>
    <w:p w14:paraId="2E67EDF4" w14:textId="77777777" w:rsidR="005158DF" w:rsidRPr="00085DA1" w:rsidRDefault="005158DF" w:rsidP="00085DA1">
      <w:pPr>
        <w:shd w:val="clear" w:color="auto" w:fill="FFFFFF"/>
        <w:jc w:val="both"/>
        <w:rPr>
          <w:bCs/>
          <w:color w:val="000000" w:themeColor="text1"/>
          <w:sz w:val="16"/>
          <w:szCs w:val="16"/>
        </w:rPr>
      </w:pPr>
    </w:p>
    <w:p w14:paraId="5AFC8E30" w14:textId="7B4911B7" w:rsidR="005158DF" w:rsidRPr="00085DA1" w:rsidRDefault="006B542E" w:rsidP="00085DA1">
      <w:pPr>
        <w:shd w:val="clear" w:color="auto" w:fill="FFFFFF"/>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апреле 1912года </w:t>
      </w:r>
      <w:proofErr w:type="spellStart"/>
      <w:r w:rsidRPr="00085DA1">
        <w:rPr>
          <w:bCs/>
          <w:color w:val="000000" w:themeColor="text1"/>
          <w:sz w:val="16"/>
          <w:szCs w:val="16"/>
        </w:rPr>
        <w:t>Дыбовский</w:t>
      </w:r>
      <w:proofErr w:type="spellEnd"/>
      <w:r w:rsidRPr="00085DA1">
        <w:rPr>
          <w:bCs/>
          <w:color w:val="000000" w:themeColor="text1"/>
          <w:sz w:val="16"/>
          <w:szCs w:val="16"/>
        </w:rPr>
        <w:t xml:space="preserve"> </w:t>
      </w:r>
      <w:r w:rsidR="005158DF" w:rsidRPr="00085DA1">
        <w:rPr>
          <w:bCs/>
          <w:color w:val="000000" w:themeColor="text1"/>
          <w:sz w:val="16"/>
          <w:szCs w:val="16"/>
        </w:rPr>
        <w:t>проводил летные ис</w:t>
      </w:r>
      <w:r w:rsidR="005158DF" w:rsidRPr="00085DA1">
        <w:rPr>
          <w:bCs/>
          <w:color w:val="000000" w:themeColor="text1"/>
          <w:sz w:val="16"/>
          <w:szCs w:val="16"/>
        </w:rPr>
        <w:softHyphen/>
        <w:t>пытания двигателя «</w:t>
      </w:r>
      <w:proofErr w:type="spellStart"/>
      <w:r w:rsidR="005158DF" w:rsidRPr="00085DA1">
        <w:rPr>
          <w:bCs/>
          <w:color w:val="000000" w:themeColor="text1"/>
          <w:sz w:val="16"/>
          <w:szCs w:val="16"/>
        </w:rPr>
        <w:t>Калеп</w:t>
      </w:r>
      <w:proofErr w:type="spellEnd"/>
      <w:r w:rsidR="005158DF" w:rsidRPr="00085DA1">
        <w:rPr>
          <w:bCs/>
          <w:color w:val="000000" w:themeColor="text1"/>
          <w:sz w:val="16"/>
          <w:szCs w:val="16"/>
        </w:rPr>
        <w:t>». В июне того же года со</w:t>
      </w:r>
      <w:r w:rsidR="005158DF" w:rsidRPr="00085DA1">
        <w:rPr>
          <w:bCs/>
          <w:color w:val="000000" w:themeColor="text1"/>
          <w:sz w:val="16"/>
          <w:szCs w:val="16"/>
        </w:rPr>
        <w:softHyphen/>
        <w:t>вершил на «</w:t>
      </w:r>
      <w:proofErr w:type="spellStart"/>
      <w:r w:rsidR="005158DF" w:rsidRPr="00085DA1">
        <w:rPr>
          <w:bCs/>
          <w:color w:val="000000" w:themeColor="text1"/>
          <w:sz w:val="16"/>
          <w:szCs w:val="16"/>
        </w:rPr>
        <w:t>Ныопоре</w:t>
      </w:r>
      <w:proofErr w:type="spellEnd"/>
      <w:r w:rsidR="005158DF" w:rsidRPr="00085DA1">
        <w:rPr>
          <w:bCs/>
          <w:color w:val="000000" w:themeColor="text1"/>
          <w:sz w:val="16"/>
          <w:szCs w:val="16"/>
        </w:rPr>
        <w:t>» перелет по маршруту Севасто</w:t>
      </w:r>
      <w:r w:rsidR="005158DF" w:rsidRPr="00085DA1">
        <w:rPr>
          <w:bCs/>
          <w:color w:val="000000" w:themeColor="text1"/>
          <w:sz w:val="16"/>
          <w:szCs w:val="16"/>
        </w:rPr>
        <w:softHyphen/>
        <w:t xml:space="preserve">поль-Харьков-Москва-Петербург, покрыв расстояние 2235 километров с 25 промежуточными посадками за 25 летных часов. Не прекращая летной работы, </w:t>
      </w:r>
      <w:proofErr w:type="spellStart"/>
      <w:r w:rsidR="005158DF" w:rsidRPr="00085DA1">
        <w:rPr>
          <w:bCs/>
          <w:color w:val="000000" w:themeColor="text1"/>
          <w:sz w:val="16"/>
          <w:szCs w:val="16"/>
        </w:rPr>
        <w:t>Дыбовский</w:t>
      </w:r>
      <w:proofErr w:type="spellEnd"/>
      <w:r w:rsidR="005158DF" w:rsidRPr="00085DA1">
        <w:rPr>
          <w:bCs/>
          <w:color w:val="000000" w:themeColor="text1"/>
          <w:sz w:val="16"/>
          <w:szCs w:val="16"/>
        </w:rPr>
        <w:t xml:space="preserve"> занял</w:t>
      </w:r>
      <w:r w:rsidR="005158DF" w:rsidRPr="00085DA1">
        <w:rPr>
          <w:bCs/>
          <w:color w:val="000000" w:themeColor="text1"/>
          <w:sz w:val="16"/>
          <w:szCs w:val="16"/>
        </w:rPr>
        <w:softHyphen/>
        <w:t>ся конструкторской деятельностью. В 1911 году он сде</w:t>
      </w:r>
      <w:r w:rsidR="005158DF" w:rsidRPr="00085DA1">
        <w:rPr>
          <w:bCs/>
          <w:color w:val="000000" w:themeColor="text1"/>
          <w:sz w:val="16"/>
          <w:szCs w:val="16"/>
        </w:rPr>
        <w:softHyphen/>
        <w:t>лал приспособление для запуска мотора летчиком без предварительной раскрутки винта механиком. Обтя</w:t>
      </w:r>
      <w:r w:rsidR="005158DF" w:rsidRPr="00085DA1">
        <w:rPr>
          <w:bCs/>
          <w:color w:val="000000" w:themeColor="text1"/>
          <w:sz w:val="16"/>
          <w:szCs w:val="16"/>
        </w:rPr>
        <w:softHyphen/>
        <w:t xml:space="preserve">нул полотном фюзеляж самолета «Блерио-11», что улучшило его летные качества. В 1913 году </w:t>
      </w:r>
      <w:proofErr w:type="spellStart"/>
      <w:r w:rsidR="005158DF" w:rsidRPr="00085DA1">
        <w:rPr>
          <w:bCs/>
          <w:color w:val="000000" w:themeColor="text1"/>
          <w:sz w:val="16"/>
          <w:szCs w:val="16"/>
        </w:rPr>
        <w:t>Дыбовский</w:t>
      </w:r>
      <w:proofErr w:type="spellEnd"/>
      <w:r w:rsidR="005158DF" w:rsidRPr="00085DA1">
        <w:rPr>
          <w:bCs/>
          <w:color w:val="000000" w:themeColor="text1"/>
          <w:sz w:val="16"/>
          <w:szCs w:val="16"/>
        </w:rPr>
        <w:t xml:space="preserve"> внес усовершенствование в аэроплан «Ньюпор-4».В том же году к конкурсу воен</w:t>
      </w:r>
      <w:r w:rsidR="005158DF" w:rsidRPr="00085DA1">
        <w:rPr>
          <w:bCs/>
          <w:color w:val="000000" w:themeColor="text1"/>
          <w:sz w:val="16"/>
          <w:szCs w:val="16"/>
        </w:rPr>
        <w:softHyphen/>
        <w:t>ных аэропланов вместе с братом Вячеславом постро</w:t>
      </w:r>
      <w:r w:rsidR="005158DF" w:rsidRPr="00085DA1">
        <w:rPr>
          <w:bCs/>
          <w:color w:val="000000" w:themeColor="text1"/>
          <w:sz w:val="16"/>
          <w:szCs w:val="16"/>
        </w:rPr>
        <w:softHyphen/>
        <w:t>ил на рижском заводе «Мотор» моноплан «Дельфин» оригинальной обтекаемой формы. А в 1914 году Вик</w:t>
      </w:r>
      <w:r w:rsidR="005158DF" w:rsidRPr="00085DA1">
        <w:rPr>
          <w:bCs/>
          <w:color w:val="000000" w:themeColor="text1"/>
          <w:sz w:val="16"/>
          <w:szCs w:val="16"/>
        </w:rPr>
        <w:softHyphen/>
        <w:t>тор Владимирович разрабатывает схему синхрониза</w:t>
      </w:r>
      <w:r w:rsidR="005158DF" w:rsidRPr="00085DA1">
        <w:rPr>
          <w:bCs/>
          <w:color w:val="000000" w:themeColor="text1"/>
          <w:sz w:val="16"/>
          <w:szCs w:val="16"/>
        </w:rPr>
        <w:softHyphen/>
        <w:t xml:space="preserve">тора для стрельбы из пулемета через винт самолета. Рядом с именем </w:t>
      </w:r>
      <w:proofErr w:type="spellStart"/>
      <w:r w:rsidR="005158DF" w:rsidRPr="00085DA1">
        <w:rPr>
          <w:bCs/>
          <w:color w:val="000000" w:themeColor="text1"/>
          <w:sz w:val="16"/>
          <w:szCs w:val="16"/>
        </w:rPr>
        <w:t>Дыбовского</w:t>
      </w:r>
      <w:proofErr w:type="spellEnd"/>
      <w:r w:rsidR="005158DF" w:rsidRPr="00085DA1">
        <w:rPr>
          <w:bCs/>
          <w:color w:val="000000" w:themeColor="text1"/>
          <w:sz w:val="16"/>
          <w:szCs w:val="16"/>
        </w:rPr>
        <w:t xml:space="preserve"> часто упоминались слова «первый», «впервые». В последнее время по</w:t>
      </w:r>
      <w:r w:rsidR="005158DF" w:rsidRPr="00085DA1">
        <w:rPr>
          <w:bCs/>
          <w:color w:val="000000" w:themeColor="text1"/>
          <w:sz w:val="16"/>
          <w:szCs w:val="16"/>
        </w:rPr>
        <w:softHyphen/>
        <w:t xml:space="preserve">явились исторические исследования, позволяющие </w:t>
      </w:r>
      <w:proofErr w:type="spellStart"/>
      <w:r w:rsidR="005158DF" w:rsidRPr="00085DA1">
        <w:rPr>
          <w:bCs/>
          <w:color w:val="000000" w:themeColor="text1"/>
          <w:sz w:val="16"/>
          <w:szCs w:val="16"/>
        </w:rPr>
        <w:t>Дыбовскому</w:t>
      </w:r>
      <w:proofErr w:type="spellEnd"/>
      <w:r w:rsidR="005158DF" w:rsidRPr="00085DA1">
        <w:rPr>
          <w:bCs/>
          <w:color w:val="000000" w:themeColor="text1"/>
          <w:sz w:val="16"/>
          <w:szCs w:val="16"/>
        </w:rPr>
        <w:t xml:space="preserve"> оспаривать у </w:t>
      </w:r>
      <w:proofErr w:type="spellStart"/>
      <w:r w:rsidR="005158DF" w:rsidRPr="00085DA1">
        <w:rPr>
          <w:bCs/>
          <w:color w:val="000000" w:themeColor="text1"/>
          <w:sz w:val="16"/>
          <w:szCs w:val="16"/>
        </w:rPr>
        <w:t>Арцеулова</w:t>
      </w:r>
      <w:proofErr w:type="spellEnd"/>
      <w:r w:rsidR="005158DF" w:rsidRPr="00085DA1">
        <w:rPr>
          <w:bCs/>
          <w:color w:val="000000" w:themeColor="text1"/>
          <w:sz w:val="16"/>
          <w:szCs w:val="16"/>
        </w:rPr>
        <w:t xml:space="preserve"> право на звание первого российского пилота, совершившего успеш</w:t>
      </w:r>
      <w:r w:rsidR="005158DF" w:rsidRPr="00085DA1">
        <w:rPr>
          <w:bCs/>
          <w:color w:val="000000" w:themeColor="text1"/>
          <w:sz w:val="16"/>
          <w:szCs w:val="16"/>
        </w:rPr>
        <w:softHyphen/>
        <w:t>ный выход из штопора (553).</w:t>
      </w:r>
    </w:p>
    <w:p w14:paraId="25E7BAD4" w14:textId="77777777" w:rsidR="005158DF" w:rsidRPr="00085DA1" w:rsidRDefault="005158DF" w:rsidP="00085DA1">
      <w:pPr>
        <w:shd w:val="clear" w:color="auto" w:fill="FFFFFF"/>
        <w:jc w:val="both"/>
        <w:rPr>
          <w:bCs/>
          <w:color w:val="000000" w:themeColor="text1"/>
          <w:sz w:val="16"/>
          <w:szCs w:val="16"/>
        </w:rPr>
      </w:pPr>
    </w:p>
    <w:p w14:paraId="3927E52B" w14:textId="77777777" w:rsidR="006B542E" w:rsidRPr="00085DA1" w:rsidRDefault="006B542E" w:rsidP="00085DA1">
      <w:pPr>
        <w:shd w:val="clear" w:color="auto" w:fill="FFFFFF"/>
        <w:jc w:val="both"/>
        <w:rPr>
          <w:bCs/>
          <w:color w:val="000000" w:themeColor="text1"/>
          <w:sz w:val="16"/>
          <w:szCs w:val="16"/>
        </w:rPr>
      </w:pPr>
      <w:r w:rsidRPr="00085DA1">
        <w:rPr>
          <w:bCs/>
          <w:color w:val="000000" w:themeColor="text1"/>
          <w:sz w:val="16"/>
          <w:szCs w:val="16"/>
        </w:rPr>
        <w:t xml:space="preserve">В апреле 1912 г. начальник Службы связи Черного моря капитан 2р. В. Н. </w:t>
      </w:r>
      <w:proofErr w:type="spellStart"/>
      <w:r w:rsidRPr="00085DA1">
        <w:rPr>
          <w:bCs/>
          <w:color w:val="000000" w:themeColor="text1"/>
          <w:sz w:val="16"/>
          <w:szCs w:val="16"/>
        </w:rPr>
        <w:t>Кедрин</w:t>
      </w:r>
      <w:proofErr w:type="spellEnd"/>
      <w:r w:rsidRPr="00085DA1">
        <w:rPr>
          <w:bCs/>
          <w:color w:val="000000" w:themeColor="text1"/>
          <w:sz w:val="16"/>
          <w:szCs w:val="16"/>
        </w:rPr>
        <w:t>, принимавший участие в работе 2-го Всероссийского воздухоплавательного съезда, услы</w:t>
      </w:r>
      <w:r w:rsidRPr="00085DA1">
        <w:rPr>
          <w:bCs/>
          <w:color w:val="000000" w:themeColor="text1"/>
          <w:sz w:val="16"/>
          <w:szCs w:val="16"/>
        </w:rPr>
        <w:softHyphen/>
        <w:t xml:space="preserve">шал прозвучавший там доклад подполковника Д. М. </w:t>
      </w:r>
      <w:proofErr w:type="spellStart"/>
      <w:r w:rsidRPr="00085DA1">
        <w:rPr>
          <w:bCs/>
          <w:color w:val="000000" w:themeColor="text1"/>
          <w:sz w:val="16"/>
          <w:szCs w:val="16"/>
        </w:rPr>
        <w:t>Сокольцева</w:t>
      </w:r>
      <w:proofErr w:type="spellEnd"/>
      <w:r w:rsidRPr="00085DA1">
        <w:rPr>
          <w:bCs/>
          <w:color w:val="000000" w:themeColor="text1"/>
          <w:sz w:val="16"/>
          <w:szCs w:val="16"/>
        </w:rPr>
        <w:t xml:space="preserve"> о «применении радио с аэроплана». По мнению выступавшего, на летящем аппарате прием радиограмм был невозможен, тогда как их пере</w:t>
      </w:r>
      <w:r w:rsidRPr="00085DA1">
        <w:rPr>
          <w:bCs/>
          <w:color w:val="000000" w:themeColor="text1"/>
          <w:sz w:val="16"/>
          <w:szCs w:val="16"/>
        </w:rPr>
        <w:softHyphen/>
        <w:t xml:space="preserve">дача на расстояние до 20-30 км являлась вполне реальным делом. Для выяснения данного вопроса на практике, хотя и не только для этого, на Балтике появилась Опытная </w:t>
      </w:r>
      <w:proofErr w:type="spellStart"/>
      <w:r w:rsidRPr="00085DA1">
        <w:rPr>
          <w:bCs/>
          <w:color w:val="000000" w:themeColor="text1"/>
          <w:sz w:val="16"/>
          <w:szCs w:val="16"/>
        </w:rPr>
        <w:t>авиастанция</w:t>
      </w:r>
      <w:proofErr w:type="spellEnd"/>
      <w:r w:rsidRPr="00085DA1">
        <w:rPr>
          <w:bCs/>
          <w:color w:val="000000" w:themeColor="text1"/>
          <w:sz w:val="16"/>
          <w:szCs w:val="16"/>
        </w:rPr>
        <w:t xml:space="preserve"> в Гребном порту Петербурга, но прошло затем около года, прежде чем 18 июля 1913г. начальник Службы связи Балтий</w:t>
      </w:r>
      <w:r w:rsidRPr="00085DA1">
        <w:rPr>
          <w:bCs/>
          <w:color w:val="000000" w:themeColor="text1"/>
          <w:sz w:val="16"/>
          <w:szCs w:val="16"/>
        </w:rPr>
        <w:softHyphen/>
        <w:t xml:space="preserve">ского моря капитан 1 р. А. И. </w:t>
      </w:r>
      <w:proofErr w:type="spellStart"/>
      <w:r w:rsidRPr="00085DA1">
        <w:rPr>
          <w:bCs/>
          <w:color w:val="000000" w:themeColor="text1"/>
          <w:sz w:val="16"/>
          <w:szCs w:val="16"/>
        </w:rPr>
        <w:t>Непенин</w:t>
      </w:r>
      <w:proofErr w:type="spellEnd"/>
      <w:r w:rsidRPr="00085DA1">
        <w:rPr>
          <w:bCs/>
          <w:color w:val="000000" w:themeColor="text1"/>
          <w:sz w:val="16"/>
          <w:szCs w:val="16"/>
        </w:rPr>
        <w:t xml:space="preserve"> сообщил в вышестоящий штаб:</w:t>
      </w:r>
    </w:p>
    <w:p w14:paraId="4A8F6801" w14:textId="77777777" w:rsidR="006B542E" w:rsidRPr="00085DA1" w:rsidRDefault="006B542E" w:rsidP="00085DA1">
      <w:pPr>
        <w:shd w:val="clear" w:color="auto" w:fill="FFFFFF"/>
        <w:jc w:val="both"/>
        <w:rPr>
          <w:bCs/>
          <w:color w:val="000000" w:themeColor="text1"/>
          <w:sz w:val="16"/>
          <w:szCs w:val="16"/>
        </w:rPr>
      </w:pPr>
      <w:r w:rsidRPr="00085DA1">
        <w:rPr>
          <w:bCs/>
          <w:color w:val="000000" w:themeColor="text1"/>
          <w:sz w:val="16"/>
          <w:szCs w:val="16"/>
        </w:rPr>
        <w:t xml:space="preserve">«В настоящее время &lt;...&gt; приступают к установке радиотелеграфа на </w:t>
      </w:r>
      <w:proofErr w:type="spellStart"/>
      <w:r w:rsidRPr="00085DA1">
        <w:rPr>
          <w:bCs/>
          <w:color w:val="000000" w:themeColor="text1"/>
          <w:sz w:val="16"/>
          <w:szCs w:val="16"/>
        </w:rPr>
        <w:t>гидроаэроплане</w:t>
      </w:r>
      <w:proofErr w:type="spellEnd"/>
      <w:r w:rsidRPr="00085DA1">
        <w:rPr>
          <w:bCs/>
          <w:color w:val="000000" w:themeColor="text1"/>
          <w:sz w:val="16"/>
          <w:szCs w:val="16"/>
        </w:rPr>
        <w:t xml:space="preserve">. &lt;...&gt; Так как расположение радиосети производится по мысли Старшего Лейтенанта </w:t>
      </w:r>
      <w:proofErr w:type="spellStart"/>
      <w:r w:rsidRPr="00085DA1">
        <w:rPr>
          <w:bCs/>
          <w:color w:val="000000" w:themeColor="text1"/>
          <w:sz w:val="16"/>
          <w:szCs w:val="16"/>
        </w:rPr>
        <w:t>Ренгар-тена</w:t>
      </w:r>
      <w:proofErr w:type="spellEnd"/>
      <w:r w:rsidRPr="00085DA1">
        <w:rPr>
          <w:bCs/>
          <w:color w:val="000000" w:themeColor="text1"/>
          <w:sz w:val="16"/>
          <w:szCs w:val="16"/>
        </w:rPr>
        <w:t xml:space="preserve"> (И. И. </w:t>
      </w:r>
      <w:proofErr w:type="spellStart"/>
      <w:r w:rsidRPr="00085DA1">
        <w:rPr>
          <w:bCs/>
          <w:color w:val="000000" w:themeColor="text1"/>
          <w:sz w:val="16"/>
          <w:szCs w:val="16"/>
        </w:rPr>
        <w:t>Ренгартен</w:t>
      </w:r>
      <w:proofErr w:type="spellEnd"/>
      <w:r w:rsidRPr="00085DA1">
        <w:rPr>
          <w:bCs/>
          <w:color w:val="000000" w:themeColor="text1"/>
          <w:sz w:val="16"/>
          <w:szCs w:val="16"/>
        </w:rPr>
        <w:t>. — А. А.), то предполагалось, что руководить испытаниями будет он. Однако, вследствие болезни этого офицера руководить испытаниями в настоящее время неко</w:t>
      </w:r>
      <w:r w:rsidRPr="00085DA1">
        <w:rPr>
          <w:bCs/>
          <w:color w:val="000000" w:themeColor="text1"/>
          <w:sz w:val="16"/>
          <w:szCs w:val="16"/>
        </w:rPr>
        <w:softHyphen/>
        <w:t>му. &lt;...&gt;».</w:t>
      </w:r>
    </w:p>
    <w:p w14:paraId="7A95CFD7" w14:textId="77777777" w:rsidR="006B542E" w:rsidRPr="00085DA1" w:rsidRDefault="006B542E" w:rsidP="00085DA1">
      <w:pPr>
        <w:shd w:val="clear" w:color="auto" w:fill="FFFFFF"/>
        <w:jc w:val="both"/>
        <w:rPr>
          <w:bCs/>
          <w:color w:val="000000" w:themeColor="text1"/>
          <w:sz w:val="16"/>
          <w:szCs w:val="16"/>
        </w:rPr>
      </w:pPr>
      <w:r w:rsidRPr="00085DA1">
        <w:rPr>
          <w:bCs/>
          <w:color w:val="000000" w:themeColor="text1"/>
          <w:sz w:val="16"/>
          <w:szCs w:val="16"/>
        </w:rPr>
        <w:t xml:space="preserve">Дабы не стоять на месте, </w:t>
      </w:r>
      <w:proofErr w:type="spellStart"/>
      <w:r w:rsidRPr="00085DA1">
        <w:rPr>
          <w:bCs/>
          <w:color w:val="000000" w:themeColor="text1"/>
          <w:sz w:val="16"/>
          <w:szCs w:val="16"/>
        </w:rPr>
        <w:t>Непенин</w:t>
      </w:r>
      <w:proofErr w:type="spellEnd"/>
      <w:r w:rsidRPr="00085DA1">
        <w:rPr>
          <w:bCs/>
          <w:color w:val="000000" w:themeColor="text1"/>
          <w:sz w:val="16"/>
          <w:szCs w:val="16"/>
        </w:rPr>
        <w:t xml:space="preserve"> предложил возложить опыты на лейтенанта С. М. Кавелина, на что и получил согласие (2807).</w:t>
      </w:r>
    </w:p>
    <w:p w14:paraId="6053775F" w14:textId="77777777" w:rsidR="006B542E" w:rsidRPr="00085DA1" w:rsidRDefault="006B542E" w:rsidP="00085DA1">
      <w:pPr>
        <w:shd w:val="clear" w:color="auto" w:fill="FFFFFF"/>
        <w:jc w:val="both"/>
        <w:rPr>
          <w:bCs/>
          <w:color w:val="000000" w:themeColor="text1"/>
          <w:sz w:val="16"/>
          <w:szCs w:val="16"/>
        </w:rPr>
      </w:pPr>
    </w:p>
    <w:p w14:paraId="31820FBC" w14:textId="50E25291" w:rsidR="008A6E09" w:rsidRPr="00085DA1" w:rsidRDefault="008A6E09" w:rsidP="00085DA1">
      <w:pPr>
        <w:shd w:val="clear" w:color="auto" w:fill="FFFFFF"/>
        <w:jc w:val="both"/>
        <w:rPr>
          <w:bCs/>
          <w:color w:val="000000" w:themeColor="text1"/>
          <w:sz w:val="16"/>
          <w:szCs w:val="16"/>
        </w:rPr>
      </w:pPr>
      <w:r w:rsidRPr="00085DA1">
        <w:rPr>
          <w:bCs/>
          <w:color w:val="000000" w:themeColor="text1"/>
          <w:sz w:val="16"/>
          <w:szCs w:val="16"/>
        </w:rPr>
        <w:t>В апреле 1912 Гаккель, после того, как 8 (21) апреля 1912 ему присудили Большую золотую медаль Московского общества воздухоплавателей, получил 8000 руб. от Военного ведомства, хотя обещали в октябре 1911 (1137,248).</w:t>
      </w:r>
    </w:p>
    <w:p w14:paraId="65A2662D" w14:textId="77777777" w:rsidR="008A6E09" w:rsidRPr="00085DA1" w:rsidRDefault="008A6E09" w:rsidP="00085DA1">
      <w:pPr>
        <w:jc w:val="both"/>
        <w:rPr>
          <w:bCs/>
          <w:color w:val="000000" w:themeColor="text1"/>
          <w:sz w:val="16"/>
          <w:szCs w:val="16"/>
        </w:rPr>
      </w:pPr>
    </w:p>
    <w:p w14:paraId="097C31AB" w14:textId="77777777" w:rsidR="00D17852" w:rsidRPr="00085DA1" w:rsidRDefault="00D17852" w:rsidP="00085DA1">
      <w:pPr>
        <w:jc w:val="both"/>
        <w:rPr>
          <w:bCs/>
          <w:color w:val="0070C0"/>
          <w:sz w:val="16"/>
          <w:szCs w:val="16"/>
        </w:rPr>
      </w:pPr>
      <w:r w:rsidRPr="00085DA1">
        <w:rPr>
          <w:bCs/>
          <w:color w:val="0070C0"/>
          <w:sz w:val="16"/>
          <w:szCs w:val="16"/>
        </w:rPr>
        <w:t>В апреле 1912 г. Сикорский выставил С-6А на Московской выставке воздухоплавания, где самолет удостоили большой золотой медали (23374).</w:t>
      </w:r>
    </w:p>
    <w:p w14:paraId="7C8A1AF9" w14:textId="77777777" w:rsidR="00D17852" w:rsidRPr="00085DA1" w:rsidRDefault="00D17852" w:rsidP="00085DA1">
      <w:pPr>
        <w:jc w:val="both"/>
        <w:rPr>
          <w:bCs/>
          <w:color w:val="0070C0"/>
          <w:sz w:val="16"/>
          <w:szCs w:val="16"/>
        </w:rPr>
      </w:pPr>
    </w:p>
    <w:p w14:paraId="5939C8F4" w14:textId="77777777" w:rsidR="00D17852" w:rsidRPr="00085DA1" w:rsidRDefault="00D17852" w:rsidP="00085DA1">
      <w:pPr>
        <w:jc w:val="both"/>
        <w:rPr>
          <w:bCs/>
          <w:color w:val="0070C0"/>
          <w:sz w:val="16"/>
          <w:szCs w:val="16"/>
        </w:rPr>
      </w:pPr>
      <w:r w:rsidRPr="00085DA1">
        <w:rPr>
          <w:bCs/>
          <w:color w:val="0070C0"/>
          <w:sz w:val="16"/>
          <w:szCs w:val="16"/>
        </w:rPr>
        <w:t>В апреле 1912 г. Сикорский становится главным конструкто</w:t>
      </w:r>
      <w:r w:rsidRPr="00085DA1">
        <w:rPr>
          <w:bCs/>
          <w:color w:val="0070C0"/>
          <w:sz w:val="16"/>
          <w:szCs w:val="16"/>
        </w:rPr>
        <w:softHyphen/>
        <w:t xml:space="preserve">ром авиационного отделения РБВЗ в </w:t>
      </w:r>
      <w:proofErr w:type="spellStart"/>
      <w:r w:rsidRPr="00085DA1">
        <w:rPr>
          <w:bCs/>
          <w:color w:val="0070C0"/>
          <w:sz w:val="16"/>
          <w:szCs w:val="16"/>
        </w:rPr>
        <w:t>С.Петербурге</w:t>
      </w:r>
      <w:proofErr w:type="spellEnd"/>
      <w:r w:rsidRPr="00085DA1">
        <w:rPr>
          <w:bCs/>
          <w:color w:val="0070C0"/>
          <w:sz w:val="16"/>
          <w:szCs w:val="16"/>
        </w:rPr>
        <w:t>, при этом Акционерное общество получи</w:t>
      </w:r>
      <w:r w:rsidRPr="00085DA1">
        <w:rPr>
          <w:bCs/>
          <w:color w:val="0070C0"/>
          <w:sz w:val="16"/>
          <w:szCs w:val="16"/>
        </w:rPr>
        <w:softHyphen/>
        <w:t>ло все права на его изобретения, сроком на 5 лет, начиная с удачного С-6А. В период 1912—1913 гг. Сикорский стро</w:t>
      </w:r>
      <w:r w:rsidRPr="00085DA1">
        <w:rPr>
          <w:bCs/>
          <w:color w:val="0070C0"/>
          <w:sz w:val="16"/>
          <w:szCs w:val="16"/>
        </w:rPr>
        <w:softHyphen/>
        <w:t>ит на РБВЗ аппараты С-5, С-7, С-8 «Ма</w:t>
      </w:r>
      <w:r w:rsidRPr="00085DA1">
        <w:rPr>
          <w:bCs/>
          <w:color w:val="0070C0"/>
          <w:sz w:val="16"/>
          <w:szCs w:val="16"/>
        </w:rPr>
        <w:softHyphen/>
        <w:t>лютка», которым в силу ряда причин суж</w:t>
      </w:r>
      <w:r w:rsidRPr="00085DA1">
        <w:rPr>
          <w:bCs/>
          <w:color w:val="0070C0"/>
          <w:sz w:val="16"/>
          <w:szCs w:val="16"/>
        </w:rPr>
        <w:softHyphen/>
        <w:t>дено было остаться опытными образцами. Наибольший успех к Сикорскому пришел с созданием многомоторных аппаратов, пер</w:t>
      </w:r>
      <w:r w:rsidRPr="00085DA1">
        <w:rPr>
          <w:bCs/>
          <w:color w:val="0070C0"/>
          <w:sz w:val="16"/>
          <w:szCs w:val="16"/>
        </w:rPr>
        <w:softHyphen/>
        <w:t>вым из которых явился «Русский Витязь». Следующий образец — четырехмоторный бомбардировщик типа «Илья Муромец» стал основной продукцией для РБВЗ в го</w:t>
      </w:r>
      <w:r w:rsidRPr="00085DA1">
        <w:rPr>
          <w:bCs/>
          <w:color w:val="0070C0"/>
          <w:sz w:val="16"/>
          <w:szCs w:val="16"/>
        </w:rPr>
        <w:softHyphen/>
        <w:t>ды мировой войны (23374).</w:t>
      </w:r>
    </w:p>
    <w:p w14:paraId="18DF1448" w14:textId="77777777" w:rsidR="00D17852" w:rsidRPr="00085DA1" w:rsidRDefault="00D17852" w:rsidP="00085DA1">
      <w:pPr>
        <w:jc w:val="both"/>
        <w:rPr>
          <w:bCs/>
          <w:color w:val="0070C0"/>
          <w:sz w:val="16"/>
          <w:szCs w:val="16"/>
        </w:rPr>
      </w:pPr>
    </w:p>
    <w:p w14:paraId="4119C740" w14:textId="77777777" w:rsidR="00D17852" w:rsidRPr="00085DA1" w:rsidRDefault="00D17852" w:rsidP="00085DA1">
      <w:pPr>
        <w:jc w:val="both"/>
        <w:rPr>
          <w:bCs/>
          <w:color w:val="0070C0"/>
          <w:sz w:val="16"/>
          <w:szCs w:val="16"/>
        </w:rPr>
      </w:pPr>
      <w:r w:rsidRPr="00085DA1">
        <w:rPr>
          <w:bCs/>
          <w:color w:val="0070C0"/>
          <w:sz w:val="16"/>
          <w:szCs w:val="16"/>
        </w:rPr>
        <w:t xml:space="preserve">В апреле 1912 года Шидловский, видя растущий технический и хозяйственный потенциал авиации, купил исключительные права на постройку </w:t>
      </w:r>
      <w:proofErr w:type="spellStart"/>
      <w:r w:rsidRPr="00085DA1">
        <w:rPr>
          <w:bCs/>
          <w:color w:val="0070C0"/>
          <w:sz w:val="16"/>
          <w:szCs w:val="16"/>
        </w:rPr>
        <w:t>Sikorskiy</w:t>
      </w:r>
      <w:proofErr w:type="spellEnd"/>
      <w:r w:rsidRPr="00085DA1">
        <w:rPr>
          <w:bCs/>
          <w:color w:val="0070C0"/>
          <w:sz w:val="16"/>
          <w:szCs w:val="16"/>
        </w:rPr>
        <w:t xml:space="preserve"> S-6A и пригласил его на должность генерального конструктора только что созданного авиационного отдела близ Комендантского аэродрома в Санкт-Петербурге. Петербург.</w:t>
      </w:r>
    </w:p>
    <w:p w14:paraId="14FDCBD4" w14:textId="77777777" w:rsidR="00D17852" w:rsidRPr="00085DA1" w:rsidRDefault="00D17852" w:rsidP="00085DA1">
      <w:pPr>
        <w:jc w:val="both"/>
        <w:rPr>
          <w:bCs/>
          <w:color w:val="0070C0"/>
          <w:sz w:val="16"/>
          <w:szCs w:val="16"/>
        </w:rPr>
      </w:pPr>
      <w:r w:rsidRPr="00085DA1">
        <w:rPr>
          <w:bCs/>
          <w:color w:val="0070C0"/>
          <w:sz w:val="16"/>
          <w:szCs w:val="16"/>
        </w:rPr>
        <w:t xml:space="preserve">Технический состав нового отдела состоял в основном из его коллег-киевских конструкторов: Г.П. Адлера, К.К. </w:t>
      </w:r>
      <w:proofErr w:type="spellStart"/>
      <w:r w:rsidRPr="00085DA1">
        <w:rPr>
          <w:bCs/>
          <w:color w:val="0070C0"/>
          <w:sz w:val="16"/>
          <w:szCs w:val="16"/>
        </w:rPr>
        <w:t>Эрганта</w:t>
      </w:r>
      <w:proofErr w:type="spellEnd"/>
      <w:r w:rsidRPr="00085DA1">
        <w:rPr>
          <w:bCs/>
          <w:color w:val="0070C0"/>
          <w:sz w:val="16"/>
          <w:szCs w:val="16"/>
        </w:rPr>
        <w:t xml:space="preserve">, А.А. Серебренникова в чертежном отделе и </w:t>
      </w:r>
      <w:proofErr w:type="spellStart"/>
      <w:r w:rsidRPr="00085DA1">
        <w:rPr>
          <w:bCs/>
          <w:color w:val="0070C0"/>
          <w:sz w:val="16"/>
          <w:szCs w:val="16"/>
        </w:rPr>
        <w:t>авиамоторостроителя</w:t>
      </w:r>
      <w:proofErr w:type="spellEnd"/>
      <w:r w:rsidRPr="00085DA1">
        <w:rPr>
          <w:bCs/>
          <w:color w:val="0070C0"/>
          <w:sz w:val="16"/>
          <w:szCs w:val="16"/>
        </w:rPr>
        <w:t xml:space="preserve"> В.С. Панасюка. Все были членами Киевского воздухоплавательного общества.</w:t>
      </w:r>
    </w:p>
    <w:p w14:paraId="678134DE" w14:textId="77777777" w:rsidR="00D17852" w:rsidRPr="00085DA1" w:rsidRDefault="00D17852" w:rsidP="00085DA1">
      <w:pPr>
        <w:jc w:val="both"/>
        <w:rPr>
          <w:bCs/>
          <w:color w:val="0070C0"/>
          <w:sz w:val="16"/>
          <w:szCs w:val="16"/>
        </w:rPr>
      </w:pPr>
      <w:r w:rsidRPr="00085DA1">
        <w:rPr>
          <w:bCs/>
          <w:color w:val="0070C0"/>
          <w:sz w:val="16"/>
          <w:szCs w:val="16"/>
        </w:rPr>
        <w:t xml:space="preserve">Р-БВЗ нанял </w:t>
      </w:r>
      <w:proofErr w:type="spellStart"/>
      <w:r w:rsidRPr="00085DA1">
        <w:rPr>
          <w:bCs/>
          <w:color w:val="0070C0"/>
          <w:sz w:val="16"/>
          <w:szCs w:val="16"/>
        </w:rPr>
        <w:t>М.Л.Григорашвили</w:t>
      </w:r>
      <w:proofErr w:type="spellEnd"/>
      <w:r w:rsidRPr="00085DA1">
        <w:rPr>
          <w:bCs/>
          <w:color w:val="0070C0"/>
          <w:sz w:val="16"/>
          <w:szCs w:val="16"/>
        </w:rPr>
        <w:t xml:space="preserve"> конструктором винтов, а Фурсов - столярным мастером. Производством руководил В. Ф. Савельев, а в 1916 г. - Н. Н. Поликарпов и инженер М. Ф. </w:t>
      </w:r>
      <w:proofErr w:type="spellStart"/>
      <w:r w:rsidRPr="00085DA1">
        <w:rPr>
          <w:bCs/>
          <w:color w:val="0070C0"/>
          <w:sz w:val="16"/>
          <w:szCs w:val="16"/>
        </w:rPr>
        <w:t>Климиксеев</w:t>
      </w:r>
      <w:proofErr w:type="spellEnd"/>
      <w:r w:rsidRPr="00085DA1">
        <w:rPr>
          <w:bCs/>
          <w:color w:val="0070C0"/>
          <w:sz w:val="16"/>
          <w:szCs w:val="16"/>
        </w:rPr>
        <w:t>.</w:t>
      </w:r>
    </w:p>
    <w:p w14:paraId="62D612F8" w14:textId="77777777" w:rsidR="00D17852" w:rsidRPr="00085DA1" w:rsidRDefault="00D17852" w:rsidP="00085DA1">
      <w:pPr>
        <w:jc w:val="both"/>
        <w:rPr>
          <w:bCs/>
          <w:color w:val="0070C0"/>
          <w:sz w:val="16"/>
          <w:szCs w:val="16"/>
        </w:rPr>
      </w:pPr>
      <w:r w:rsidRPr="00085DA1">
        <w:rPr>
          <w:bCs/>
          <w:color w:val="0070C0"/>
          <w:sz w:val="16"/>
          <w:szCs w:val="16"/>
        </w:rPr>
        <w:t>В апреле 1912 года на авиасалоне в Москве биплан Сикорского С-6А установил новый мировой рекорд и получил первый приз. Он продолжил развитие своей серии «С» с помощью С-12, пилотируемого Г. В. Янковским, на котором в сентябре 1913 г. был установлен мировой рекорд высоты 3860 м. Перед войной около десяти самолетов серии «С», С-5А и С- Будет произведено 10 гидросамолетов. Во время войны было построено еще 28 самолетов, большинство из которых - истребители С-16. Не все были приняты военными.</w:t>
      </w:r>
    </w:p>
    <w:p w14:paraId="49A2AAA1" w14:textId="77777777" w:rsidR="00D17852" w:rsidRPr="00085DA1" w:rsidRDefault="00D17852" w:rsidP="00085DA1">
      <w:pPr>
        <w:jc w:val="both"/>
        <w:rPr>
          <w:bCs/>
          <w:color w:val="0070C0"/>
          <w:sz w:val="16"/>
          <w:szCs w:val="16"/>
        </w:rPr>
      </w:pPr>
      <w:r w:rsidRPr="00085DA1">
        <w:rPr>
          <w:bCs/>
          <w:color w:val="0070C0"/>
          <w:sz w:val="16"/>
          <w:szCs w:val="16"/>
        </w:rPr>
        <w:t>В августе 1912 года Сикорский начал строительство своего большого С-9, двухмоторного Большого Балтийского (Гранд Балтика). Его первый полет 15 марта 1913 года на Комендантском аэродроме привлек внимание всего мира.</w:t>
      </w:r>
    </w:p>
    <w:p w14:paraId="0078C9F8" w14:textId="77777777" w:rsidR="00D17852" w:rsidRPr="00085DA1" w:rsidRDefault="00D17852" w:rsidP="00085DA1">
      <w:pPr>
        <w:jc w:val="both"/>
        <w:rPr>
          <w:bCs/>
          <w:color w:val="0070C0"/>
          <w:sz w:val="16"/>
          <w:szCs w:val="16"/>
        </w:rPr>
      </w:pPr>
      <w:r w:rsidRPr="00085DA1">
        <w:rPr>
          <w:bCs/>
          <w:color w:val="0070C0"/>
          <w:sz w:val="16"/>
          <w:szCs w:val="16"/>
        </w:rPr>
        <w:t xml:space="preserve">Маломощный «Гранд» был модифицирован, и 26 июля 1913 г. первый в мире четырехмоторный самолет (два тягача и два толкача) совершил перелет из Санкт-Петербурга в Царское Село, получивший название «Русский Витязь». 24 сентября 1913 года « Русский Витязь» не подлежал ремонту из-за падения двигателя с самолета Меллера, которым управлял </w:t>
      </w:r>
      <w:proofErr w:type="spellStart"/>
      <w:r w:rsidRPr="00085DA1">
        <w:rPr>
          <w:bCs/>
          <w:color w:val="0070C0"/>
          <w:sz w:val="16"/>
          <w:szCs w:val="16"/>
        </w:rPr>
        <w:t>Габер-Влинский</w:t>
      </w:r>
      <w:proofErr w:type="spellEnd"/>
      <w:r w:rsidRPr="00085DA1">
        <w:rPr>
          <w:bCs/>
          <w:color w:val="0070C0"/>
          <w:sz w:val="16"/>
          <w:szCs w:val="16"/>
        </w:rPr>
        <w:t>.</w:t>
      </w:r>
    </w:p>
    <w:p w14:paraId="34E8DCA7" w14:textId="77777777" w:rsidR="00D17852" w:rsidRPr="00085DA1" w:rsidRDefault="00D17852" w:rsidP="00085DA1">
      <w:pPr>
        <w:jc w:val="both"/>
        <w:rPr>
          <w:bCs/>
          <w:color w:val="0070C0"/>
          <w:sz w:val="16"/>
          <w:szCs w:val="16"/>
        </w:rPr>
      </w:pPr>
      <w:r w:rsidRPr="00085DA1">
        <w:rPr>
          <w:bCs/>
          <w:color w:val="0070C0"/>
          <w:sz w:val="16"/>
          <w:szCs w:val="16"/>
        </w:rPr>
        <w:t xml:space="preserve">К октябрю 1913 г. был построен «Илья Муромец» (завод № 107) (названный в честь легендарного богатыря X века) с четырьмя двигателями «Аргус» </w:t>
      </w:r>
      <w:proofErr w:type="spellStart"/>
      <w:r w:rsidRPr="00085DA1">
        <w:rPr>
          <w:bCs/>
          <w:color w:val="0070C0"/>
          <w:sz w:val="16"/>
          <w:szCs w:val="16"/>
        </w:rPr>
        <w:t>HOhp</w:t>
      </w:r>
      <w:proofErr w:type="spellEnd"/>
      <w:r w:rsidRPr="00085DA1">
        <w:rPr>
          <w:bCs/>
          <w:color w:val="0070C0"/>
          <w:sz w:val="16"/>
          <w:szCs w:val="16"/>
        </w:rPr>
        <w:t>, еще маломощный. Его первый полет состоялся на Комендантском аэродроме под Санкт-Петербургом 25 декабря. С 1100 кг на борту он поднялся на высоту более 300 метров. Самолет этого типа стоил около 10 500 рублей (5 000 долларов США) за экземпляр.</w:t>
      </w:r>
    </w:p>
    <w:p w14:paraId="6465B6ED" w14:textId="77777777" w:rsidR="00D17852" w:rsidRPr="00085DA1" w:rsidRDefault="00D17852" w:rsidP="00085DA1">
      <w:pPr>
        <w:jc w:val="both"/>
        <w:rPr>
          <w:bCs/>
          <w:color w:val="0070C0"/>
          <w:sz w:val="16"/>
          <w:szCs w:val="16"/>
        </w:rPr>
      </w:pPr>
      <w:r w:rsidRPr="00085DA1">
        <w:rPr>
          <w:bCs/>
          <w:color w:val="0070C0"/>
          <w:sz w:val="16"/>
          <w:szCs w:val="16"/>
        </w:rPr>
        <w:t xml:space="preserve">В декабре 1913 г. И.М. № 107 был переоборудован в гидросамолет. 24 января 1914 г. начальник Санкт-Петербургского порта заключил контракт с Р-БВЗ на отправку № 107 в </w:t>
      </w:r>
      <w:proofErr w:type="spellStart"/>
      <w:r w:rsidRPr="00085DA1">
        <w:rPr>
          <w:bCs/>
          <w:color w:val="0070C0"/>
          <w:sz w:val="16"/>
          <w:szCs w:val="16"/>
        </w:rPr>
        <w:t>Либаву</w:t>
      </w:r>
      <w:proofErr w:type="spellEnd"/>
      <w:r w:rsidRPr="00085DA1">
        <w:rPr>
          <w:bCs/>
          <w:color w:val="0070C0"/>
          <w:sz w:val="16"/>
          <w:szCs w:val="16"/>
        </w:rPr>
        <w:t xml:space="preserve"> к 10 марта.</w:t>
      </w:r>
    </w:p>
    <w:p w14:paraId="2D2799A6" w14:textId="77777777" w:rsidR="00D17852" w:rsidRPr="00085DA1" w:rsidRDefault="00D17852" w:rsidP="00085DA1">
      <w:pPr>
        <w:jc w:val="both"/>
        <w:rPr>
          <w:bCs/>
          <w:color w:val="0070C0"/>
          <w:sz w:val="16"/>
          <w:szCs w:val="16"/>
        </w:rPr>
      </w:pPr>
      <w:r w:rsidRPr="00085DA1">
        <w:rPr>
          <w:bCs/>
          <w:color w:val="0070C0"/>
          <w:sz w:val="16"/>
          <w:szCs w:val="16"/>
        </w:rPr>
        <w:t xml:space="preserve">Он прибыл туда по железной дороге в апреле. 27 мая 1914 г. IM № 107 совершил свой первый полет в </w:t>
      </w:r>
      <w:proofErr w:type="spellStart"/>
      <w:r w:rsidRPr="00085DA1">
        <w:rPr>
          <w:bCs/>
          <w:color w:val="0070C0"/>
          <w:sz w:val="16"/>
          <w:szCs w:val="16"/>
        </w:rPr>
        <w:t>Либаве</w:t>
      </w:r>
      <w:proofErr w:type="spellEnd"/>
      <w:r w:rsidRPr="00085DA1">
        <w:rPr>
          <w:bCs/>
          <w:color w:val="0070C0"/>
          <w:sz w:val="16"/>
          <w:szCs w:val="16"/>
        </w:rPr>
        <w:t xml:space="preserve">, пилотируемый 1.1. Сикорский и морской летчик лейтенант Г.И. Лавров. Он был оснащен двумя двигателями </w:t>
      </w:r>
      <w:proofErr w:type="spellStart"/>
      <w:r w:rsidRPr="00085DA1">
        <w:rPr>
          <w:bCs/>
          <w:color w:val="0070C0"/>
          <w:sz w:val="16"/>
          <w:szCs w:val="16"/>
        </w:rPr>
        <w:t>Salmson</w:t>
      </w:r>
      <w:proofErr w:type="spellEnd"/>
      <w:r w:rsidRPr="00085DA1">
        <w:rPr>
          <w:bCs/>
          <w:color w:val="0070C0"/>
          <w:sz w:val="16"/>
          <w:szCs w:val="16"/>
        </w:rPr>
        <w:t xml:space="preserve"> мощностью 190 л.с. и двумя двигателями Argus мощностью 115 л.с.</w:t>
      </w:r>
    </w:p>
    <w:p w14:paraId="633E348B" w14:textId="77777777" w:rsidR="00D17852" w:rsidRPr="00085DA1" w:rsidRDefault="00D17852" w:rsidP="00085DA1">
      <w:pPr>
        <w:jc w:val="both"/>
        <w:rPr>
          <w:bCs/>
          <w:color w:val="0070C0"/>
          <w:sz w:val="16"/>
          <w:szCs w:val="16"/>
        </w:rPr>
      </w:pPr>
      <w:r w:rsidRPr="00085DA1">
        <w:rPr>
          <w:bCs/>
          <w:color w:val="0070C0"/>
          <w:sz w:val="16"/>
          <w:szCs w:val="16"/>
        </w:rPr>
        <w:t>26 мая 1914 г. командование Балтийского флота высказало сомнения в целесообразности заказа еще двух гидросамолетов ИМ. 29-го военно-морской министр согласился. 27 июля гидросамолет «Илья Муромец»</w:t>
      </w:r>
    </w:p>
    <w:p w14:paraId="64729E06" w14:textId="77777777" w:rsidR="00D17852" w:rsidRPr="00085DA1" w:rsidRDefault="00D17852" w:rsidP="00085DA1">
      <w:pPr>
        <w:jc w:val="both"/>
        <w:rPr>
          <w:bCs/>
          <w:color w:val="0070C0"/>
          <w:sz w:val="16"/>
          <w:szCs w:val="16"/>
        </w:rPr>
      </w:pPr>
      <w:r w:rsidRPr="00085DA1">
        <w:rPr>
          <w:bCs/>
          <w:color w:val="0070C0"/>
          <w:sz w:val="16"/>
          <w:szCs w:val="16"/>
        </w:rPr>
        <w:t xml:space="preserve">№ 107 был принят флотом. В первые дни войны он вылетел на военно-морскую авиабазу в </w:t>
      </w:r>
      <w:proofErr w:type="spellStart"/>
      <w:r w:rsidRPr="00085DA1">
        <w:rPr>
          <w:bCs/>
          <w:color w:val="0070C0"/>
          <w:sz w:val="16"/>
          <w:szCs w:val="16"/>
        </w:rPr>
        <w:t>Килконде</w:t>
      </w:r>
      <w:proofErr w:type="spellEnd"/>
      <w:r w:rsidRPr="00085DA1">
        <w:rPr>
          <w:bCs/>
          <w:color w:val="0070C0"/>
          <w:sz w:val="16"/>
          <w:szCs w:val="16"/>
        </w:rPr>
        <w:t xml:space="preserve"> на острове Эзель, но вместо этого приземлился в </w:t>
      </w:r>
      <w:proofErr w:type="spellStart"/>
      <w:r w:rsidRPr="00085DA1">
        <w:rPr>
          <w:bCs/>
          <w:color w:val="0070C0"/>
          <w:sz w:val="16"/>
          <w:szCs w:val="16"/>
        </w:rPr>
        <w:t>Цереле</w:t>
      </w:r>
      <w:proofErr w:type="spellEnd"/>
      <w:r w:rsidRPr="00085DA1">
        <w:rPr>
          <w:bCs/>
          <w:color w:val="0070C0"/>
          <w:sz w:val="16"/>
          <w:szCs w:val="16"/>
        </w:rPr>
        <w:t>, где в октябре экипаж сжег свою машину при приближении того, что считалось вражеским военным кораблем.</w:t>
      </w:r>
    </w:p>
    <w:p w14:paraId="1C252ABE" w14:textId="77777777" w:rsidR="00D17852" w:rsidRPr="00085DA1" w:rsidRDefault="00D17852" w:rsidP="00085DA1">
      <w:pPr>
        <w:jc w:val="both"/>
        <w:rPr>
          <w:bCs/>
          <w:color w:val="0070C0"/>
          <w:sz w:val="16"/>
          <w:szCs w:val="16"/>
        </w:rPr>
      </w:pPr>
      <w:r w:rsidRPr="00085DA1">
        <w:rPr>
          <w:bCs/>
          <w:color w:val="0070C0"/>
          <w:sz w:val="16"/>
          <w:szCs w:val="16"/>
        </w:rPr>
        <w:t>27 июня 1914 г. Морской штаб заявил, что гидросамолет ИМ может быть использован вместо морских дирижаблей, поскольку стоимость дирижабля составляла 500 000 рублей плюс один миллион рублей за его навес, а стоимость ИМ теперь составляла 90 000 рублей. . Больше ничего с этой идеей сделано не было.</w:t>
      </w:r>
    </w:p>
    <w:p w14:paraId="58E57757" w14:textId="77777777" w:rsidR="00D17852" w:rsidRPr="00085DA1" w:rsidRDefault="00D17852" w:rsidP="00085DA1">
      <w:pPr>
        <w:jc w:val="both"/>
        <w:rPr>
          <w:bCs/>
          <w:color w:val="0070C0"/>
          <w:sz w:val="16"/>
          <w:szCs w:val="16"/>
        </w:rPr>
      </w:pPr>
      <w:r w:rsidRPr="00085DA1">
        <w:rPr>
          <w:bCs/>
          <w:color w:val="0070C0"/>
          <w:sz w:val="16"/>
          <w:szCs w:val="16"/>
        </w:rPr>
        <w:t>Вскоре последовал самолет Сикорского № 128, новый тип «В» (</w:t>
      </w:r>
      <w:proofErr w:type="spellStart"/>
      <w:r w:rsidRPr="00085DA1">
        <w:rPr>
          <w:bCs/>
          <w:color w:val="0070C0"/>
          <w:sz w:val="16"/>
          <w:szCs w:val="16"/>
        </w:rPr>
        <w:t>Бех</w:t>
      </w:r>
      <w:proofErr w:type="spellEnd"/>
      <w:r w:rsidRPr="00085DA1">
        <w:rPr>
          <w:bCs/>
          <w:color w:val="0070C0"/>
          <w:sz w:val="16"/>
          <w:szCs w:val="16"/>
        </w:rPr>
        <w:t xml:space="preserve">), совершивший полет 4 июня 1914 года в Санкт-Петербурге с десятью людьми на высоте 3200 метров. Рано утром 30 июня Сикорский вылетел в свой исторический 1100-километровый перелет в Киев. По возвращении Сикорского в </w:t>
      </w:r>
      <w:r w:rsidRPr="00085DA1">
        <w:rPr>
          <w:bCs/>
          <w:color w:val="0070C0"/>
          <w:sz w:val="16"/>
          <w:szCs w:val="16"/>
        </w:rPr>
        <w:lastRenderedPageBreak/>
        <w:t>июле. Царь Николай II почтил это событие, назвав самолет Кораблей Киевским. В ходе войны в серии «Илья Муромец» будет ряд будущих кораблей «Киевский».</w:t>
      </w:r>
    </w:p>
    <w:p w14:paraId="762026E9" w14:textId="77777777" w:rsidR="00D17852" w:rsidRPr="00085DA1" w:rsidRDefault="00D17852" w:rsidP="00085DA1">
      <w:pPr>
        <w:jc w:val="both"/>
        <w:rPr>
          <w:bCs/>
          <w:color w:val="0070C0"/>
          <w:sz w:val="16"/>
          <w:szCs w:val="16"/>
        </w:rPr>
      </w:pPr>
      <w:r w:rsidRPr="00085DA1">
        <w:rPr>
          <w:bCs/>
          <w:color w:val="0070C0"/>
          <w:sz w:val="16"/>
          <w:szCs w:val="16"/>
        </w:rPr>
        <w:t>Для поставки авиадвигателей, в первую очередь для «Ильи Муромца», фирма Шидловского Р-БВЗ открыла в Санкт-Петербурге (позже Петрограде) два авиамоторных завода, получивших название Р-БМЗ (Русско-Балтийский моторный завод). Они сосредоточились на двух моделях: модифицированном Argus мощностью 140 л.с., известном как MRB-6, и модифицированном Benz мощностью 150 л.с., известном как RBVZ-6. конструкции В. В. Киреева. 5 мая 1916 года завод получил заказ на 300 двигателей. Вероятно, 200 штук были построены на объектах в Петрограде и подмосковных Филях.</w:t>
      </w:r>
    </w:p>
    <w:p w14:paraId="4A819E79" w14:textId="77777777" w:rsidR="00D17852" w:rsidRPr="00085DA1" w:rsidRDefault="00D17852" w:rsidP="00085DA1">
      <w:pPr>
        <w:jc w:val="both"/>
        <w:rPr>
          <w:bCs/>
          <w:color w:val="0070C0"/>
          <w:sz w:val="16"/>
          <w:szCs w:val="16"/>
        </w:rPr>
      </w:pPr>
      <w:r w:rsidRPr="00085DA1">
        <w:rPr>
          <w:bCs/>
          <w:color w:val="0070C0"/>
          <w:sz w:val="16"/>
          <w:szCs w:val="16"/>
        </w:rPr>
        <w:t>В июле 1914 г. Главком российского Генерального штаба заказал Р-БВЗ десять «</w:t>
      </w:r>
      <w:proofErr w:type="spellStart"/>
      <w:r w:rsidRPr="00085DA1">
        <w:rPr>
          <w:bCs/>
          <w:color w:val="0070C0"/>
          <w:sz w:val="16"/>
          <w:szCs w:val="16"/>
        </w:rPr>
        <w:t>Ильев</w:t>
      </w:r>
      <w:proofErr w:type="spellEnd"/>
      <w:r w:rsidRPr="00085DA1">
        <w:rPr>
          <w:bCs/>
          <w:color w:val="0070C0"/>
          <w:sz w:val="16"/>
          <w:szCs w:val="16"/>
        </w:rPr>
        <w:t xml:space="preserve"> Муромцев» (ИМ) с поставкой к марту 1915 г. Стоимость каждого самолета составляла около рупий. 150 000. Сикорский предвидел заказ и уже начал производственные планы.</w:t>
      </w:r>
    </w:p>
    <w:p w14:paraId="69A95C19" w14:textId="77777777" w:rsidR="00D17852" w:rsidRPr="00085DA1" w:rsidRDefault="00D17852" w:rsidP="00085DA1">
      <w:pPr>
        <w:jc w:val="both"/>
        <w:rPr>
          <w:bCs/>
          <w:color w:val="0070C0"/>
          <w:sz w:val="16"/>
          <w:szCs w:val="16"/>
        </w:rPr>
      </w:pPr>
      <w:r w:rsidRPr="00085DA1">
        <w:rPr>
          <w:bCs/>
          <w:color w:val="0070C0"/>
          <w:sz w:val="16"/>
          <w:szCs w:val="16"/>
        </w:rPr>
        <w:t>31 августа Р-БВЗ передал армии два Ильи Муромца, ИМ Киевский (№ 128) и ИМ-I (№ 135). Вскоре за ними последуют другие корабли этой исторической серии.</w:t>
      </w:r>
    </w:p>
    <w:p w14:paraId="213F2A9D" w14:textId="77777777" w:rsidR="00D17852" w:rsidRPr="00085DA1" w:rsidRDefault="00D17852" w:rsidP="00085DA1">
      <w:pPr>
        <w:jc w:val="both"/>
        <w:rPr>
          <w:bCs/>
          <w:color w:val="0070C0"/>
          <w:sz w:val="16"/>
          <w:szCs w:val="16"/>
        </w:rPr>
      </w:pPr>
      <w:r w:rsidRPr="00085DA1">
        <w:rPr>
          <w:bCs/>
          <w:color w:val="0070C0"/>
          <w:sz w:val="16"/>
          <w:szCs w:val="16"/>
        </w:rPr>
        <w:t>Производство на Р-БВЗ во время войны было почти полностью сосредоточено на различных типах Sikorsky. Насколько известно, было построено 85 IM, один «А», шесть «В», 18 «В», 55 «Г», три «Д» и два «Е», по крайней мере половина из них — учебные. Еще три «Ги» были построены красными во время Гражданской войны. В сентябре 1915 года Центральное военно-техническое управление заказало восемнадцать С-16. Поставки начались в середине января 1916 года. Всего было построено тридцать три истребителя С-16 по цене около 9500 рублей (около 5000 долларов) каждый.</w:t>
      </w:r>
    </w:p>
    <w:p w14:paraId="0F52825C" w14:textId="77777777" w:rsidR="00D17852" w:rsidRPr="00085DA1" w:rsidRDefault="00D17852" w:rsidP="00085DA1">
      <w:pPr>
        <w:jc w:val="both"/>
        <w:rPr>
          <w:bCs/>
          <w:color w:val="0070C0"/>
          <w:sz w:val="16"/>
          <w:szCs w:val="16"/>
        </w:rPr>
      </w:pPr>
      <w:r w:rsidRPr="00085DA1">
        <w:rPr>
          <w:bCs/>
          <w:color w:val="0070C0"/>
          <w:sz w:val="16"/>
          <w:szCs w:val="16"/>
        </w:rPr>
        <w:t xml:space="preserve">С октября 1912 по апрель 1914 года Р-БВЗ произвел 38 французских самолетов </w:t>
      </w:r>
      <w:proofErr w:type="spellStart"/>
      <w:r w:rsidRPr="00085DA1">
        <w:rPr>
          <w:bCs/>
          <w:color w:val="0070C0"/>
          <w:sz w:val="16"/>
          <w:szCs w:val="16"/>
        </w:rPr>
        <w:t>Farmans</w:t>
      </w:r>
      <w:proofErr w:type="spellEnd"/>
      <w:r w:rsidRPr="00085DA1">
        <w:rPr>
          <w:bCs/>
          <w:color w:val="0070C0"/>
          <w:sz w:val="16"/>
          <w:szCs w:val="16"/>
        </w:rPr>
        <w:t xml:space="preserve"> и </w:t>
      </w:r>
      <w:proofErr w:type="spellStart"/>
      <w:r w:rsidRPr="00085DA1">
        <w:rPr>
          <w:bCs/>
          <w:color w:val="0070C0"/>
          <w:sz w:val="16"/>
          <w:szCs w:val="16"/>
        </w:rPr>
        <w:t>Nieuport</w:t>
      </w:r>
      <w:proofErr w:type="spellEnd"/>
      <w:r w:rsidRPr="00085DA1">
        <w:rPr>
          <w:bCs/>
          <w:color w:val="0070C0"/>
          <w:sz w:val="16"/>
          <w:szCs w:val="16"/>
        </w:rPr>
        <w:t xml:space="preserve"> IV. В 1910-1913 годах на Р-БВЗ было построено около 100 самолетов, с 1914 по 1917 год было построено около 140 самолетов. Не все из них были приняты.</w:t>
      </w:r>
    </w:p>
    <w:p w14:paraId="6B5FB52C" w14:textId="77777777" w:rsidR="00D17852" w:rsidRPr="00085DA1" w:rsidRDefault="00D17852" w:rsidP="00085DA1">
      <w:pPr>
        <w:jc w:val="both"/>
        <w:rPr>
          <w:bCs/>
          <w:color w:val="0070C0"/>
          <w:sz w:val="16"/>
          <w:szCs w:val="16"/>
        </w:rPr>
      </w:pPr>
      <w:r w:rsidRPr="00085DA1">
        <w:rPr>
          <w:bCs/>
          <w:color w:val="0070C0"/>
          <w:sz w:val="16"/>
          <w:szCs w:val="16"/>
        </w:rPr>
        <w:t>К началу 1917 года производство выросло до шести ИМ и 30-40 самолетов других типов в месяц. В 1914 г. насчитывалось 270 рабочих, в 1915 г. их число возросло до 400, в 1916 г. — до 478, а в марте 1917 г. — до 475. На авиамоторном заводе в Петрограде (сдача началась в ноябре 1916 г.) было 266 рабочих в 1916 г. и 430 в 1917.</w:t>
      </w:r>
    </w:p>
    <w:p w14:paraId="51B64A33" w14:textId="77777777" w:rsidR="00D17852" w:rsidRPr="00085DA1" w:rsidRDefault="00D17852" w:rsidP="00085DA1">
      <w:pPr>
        <w:jc w:val="both"/>
        <w:rPr>
          <w:bCs/>
          <w:color w:val="0070C0"/>
          <w:sz w:val="16"/>
          <w:szCs w:val="16"/>
        </w:rPr>
      </w:pPr>
      <w:r w:rsidRPr="00085DA1">
        <w:rPr>
          <w:bCs/>
          <w:color w:val="0070C0"/>
          <w:sz w:val="16"/>
          <w:szCs w:val="16"/>
        </w:rPr>
        <w:t>Директором авиационного завода Р-БВЗ в 1916-1918 годах был Витольд Ярковский, бывший директор завода Щетинина в 1915-1916 годах и завода Лебедева в 1913-1915 годах.</w:t>
      </w:r>
    </w:p>
    <w:p w14:paraId="5949720C" w14:textId="77777777" w:rsidR="00D17852" w:rsidRPr="00085DA1" w:rsidRDefault="00D17852" w:rsidP="00085DA1">
      <w:pPr>
        <w:jc w:val="both"/>
        <w:rPr>
          <w:bCs/>
          <w:color w:val="0070C0"/>
          <w:sz w:val="16"/>
          <w:szCs w:val="16"/>
        </w:rPr>
      </w:pPr>
      <w:r w:rsidRPr="00085DA1">
        <w:rPr>
          <w:bCs/>
          <w:color w:val="0070C0"/>
          <w:sz w:val="16"/>
          <w:szCs w:val="16"/>
        </w:rPr>
        <w:t>М. В. Шидловский и его сын Михаил были застрелены красногвардейцами 14 января 1921 г. при попытке бегства через границу в Финляндию (23525).</w:t>
      </w:r>
    </w:p>
    <w:p w14:paraId="71A9294C" w14:textId="77777777" w:rsidR="00D17852" w:rsidRPr="00085DA1" w:rsidRDefault="00D17852" w:rsidP="00085DA1">
      <w:pPr>
        <w:jc w:val="both"/>
        <w:rPr>
          <w:bCs/>
          <w:color w:val="0070C0"/>
          <w:sz w:val="16"/>
          <w:szCs w:val="16"/>
        </w:rPr>
      </w:pPr>
    </w:p>
    <w:p w14:paraId="01A23AE1" w14:textId="77777777" w:rsidR="00D17852" w:rsidRPr="00085DA1" w:rsidRDefault="00D17852" w:rsidP="00085DA1">
      <w:pPr>
        <w:jc w:val="both"/>
        <w:rPr>
          <w:bCs/>
          <w:color w:val="0070C0"/>
          <w:sz w:val="16"/>
          <w:szCs w:val="16"/>
        </w:rPr>
      </w:pPr>
      <w:r w:rsidRPr="00085DA1">
        <w:rPr>
          <w:bCs/>
          <w:color w:val="0070C0"/>
          <w:sz w:val="16"/>
          <w:szCs w:val="16"/>
        </w:rPr>
        <w:t>В апреле 1912 г. Сикорский принял предложение РБВЗ и подписал контракт на пять лет. Контракт включал в себя продажу заводу (а вернее сказать, акционерному обществу, которое стояло за ним) исключительных прав на С-6А, на все расчеты и изобретения в авиации, которые уже сделаны и которые будут сделаны в течение срока действия контакта. Взамен И. И. Сикорский получал должность главного конструктора. В дополнение к зарплате и авторским выплатам конструктор имел право на постройку каждый год не менее одного опытного самолета нового типа за счет завода. Это было особенно важно, имея в виду планы создания тяжелых машин. Идей хватало на многие годы. Кроме того, конструктор имел право набирать по своему усмотрению специалистов. Все шесть человек «постоянного штата» приняли предложение поехать с ним в Петербург и начать новый виток твор</w:t>
      </w:r>
      <w:r w:rsidRPr="00085DA1">
        <w:rPr>
          <w:bCs/>
          <w:color w:val="0070C0"/>
          <w:sz w:val="16"/>
          <w:szCs w:val="16"/>
        </w:rPr>
        <w:softHyphen/>
        <w:t>ческого горения. Ядро конструкторского бюро авиаци</w:t>
      </w:r>
      <w:r w:rsidRPr="00085DA1">
        <w:rPr>
          <w:bCs/>
          <w:color w:val="0070C0"/>
          <w:sz w:val="16"/>
          <w:szCs w:val="16"/>
        </w:rPr>
        <w:softHyphen/>
        <w:t>онного отдела РБВЗ было создано (24177).</w:t>
      </w:r>
    </w:p>
    <w:p w14:paraId="47B97D5D" w14:textId="77777777" w:rsidR="00D17852" w:rsidRPr="00085DA1" w:rsidRDefault="00D17852" w:rsidP="00085DA1">
      <w:pPr>
        <w:jc w:val="both"/>
        <w:rPr>
          <w:bCs/>
          <w:color w:val="0070C0"/>
          <w:sz w:val="16"/>
          <w:szCs w:val="16"/>
        </w:rPr>
      </w:pPr>
    </w:p>
    <w:p w14:paraId="583DE776" w14:textId="77777777" w:rsidR="00D17852" w:rsidRPr="00085DA1" w:rsidRDefault="00D17852" w:rsidP="00085DA1">
      <w:pPr>
        <w:jc w:val="both"/>
        <w:rPr>
          <w:bCs/>
          <w:color w:val="0070C0"/>
          <w:sz w:val="16"/>
          <w:szCs w:val="16"/>
          <w:lang w:bidi="ru-RU"/>
        </w:rPr>
      </w:pPr>
      <w:r w:rsidRPr="00085DA1">
        <w:rPr>
          <w:bCs/>
          <w:color w:val="0070C0"/>
          <w:sz w:val="16"/>
          <w:szCs w:val="16"/>
          <w:lang w:bidi="ru-RU"/>
        </w:rPr>
        <w:t>В апреле 1912 года бывший вице-директор Путиловского за</w:t>
      </w:r>
      <w:r w:rsidRPr="00085DA1">
        <w:rPr>
          <w:bCs/>
          <w:color w:val="0070C0"/>
          <w:sz w:val="16"/>
          <w:szCs w:val="16"/>
          <w:lang w:bidi="ru-RU"/>
        </w:rPr>
        <w:softHyphen/>
        <w:t>вода отставной поручик Иван Ва</w:t>
      </w:r>
      <w:r w:rsidRPr="00085DA1">
        <w:rPr>
          <w:bCs/>
          <w:color w:val="0070C0"/>
          <w:sz w:val="16"/>
          <w:szCs w:val="16"/>
          <w:lang w:bidi="ru-RU"/>
        </w:rPr>
        <w:softHyphen/>
        <w:t>сильевич Воловский разработал проекты вращающихся в полете ракет и пусковых установок для поражения воздушных и назем</w:t>
      </w:r>
      <w:r w:rsidRPr="00085DA1">
        <w:rPr>
          <w:bCs/>
          <w:color w:val="0070C0"/>
          <w:sz w:val="16"/>
          <w:szCs w:val="16"/>
          <w:lang w:bidi="ru-RU"/>
        </w:rPr>
        <w:softHyphen/>
        <w:t>ных целей, проекты вооружения аэропланов и представил их в Военное министерство.</w:t>
      </w:r>
    </w:p>
    <w:p w14:paraId="59E57D12" w14:textId="77777777" w:rsidR="00D17852" w:rsidRPr="00085DA1" w:rsidRDefault="00D17852" w:rsidP="00085DA1">
      <w:pPr>
        <w:jc w:val="both"/>
        <w:rPr>
          <w:bCs/>
          <w:color w:val="0070C0"/>
          <w:sz w:val="16"/>
          <w:szCs w:val="16"/>
          <w:lang w:bidi="ru-RU"/>
        </w:rPr>
      </w:pPr>
      <w:r w:rsidRPr="00085DA1">
        <w:rPr>
          <w:bCs/>
          <w:color w:val="0070C0"/>
          <w:sz w:val="16"/>
          <w:szCs w:val="16"/>
          <w:lang w:bidi="ru-RU"/>
        </w:rPr>
        <w:t>Рассмотрев проект, Артил</w:t>
      </w:r>
      <w:r w:rsidRPr="00085DA1">
        <w:rPr>
          <w:bCs/>
          <w:color w:val="0070C0"/>
          <w:sz w:val="16"/>
          <w:szCs w:val="16"/>
          <w:lang w:bidi="ru-RU"/>
        </w:rPr>
        <w:softHyphen/>
        <w:t xml:space="preserve">лерийский комитет ГАУ дал отрицательную оценку, указав на недостаточную дальность полета и неприемлемую точность стрельбы. Начальник ГАУ </w:t>
      </w:r>
      <w:proofErr w:type="spellStart"/>
      <w:r w:rsidRPr="00085DA1">
        <w:rPr>
          <w:bCs/>
          <w:color w:val="0070C0"/>
          <w:sz w:val="16"/>
          <w:szCs w:val="16"/>
          <w:lang w:bidi="ru-RU"/>
        </w:rPr>
        <w:t>Д.Д.Кузьмин</w:t>
      </w:r>
      <w:proofErr w:type="spellEnd"/>
      <w:r w:rsidRPr="00085DA1">
        <w:rPr>
          <w:bCs/>
          <w:color w:val="0070C0"/>
          <w:sz w:val="16"/>
          <w:szCs w:val="16"/>
          <w:lang w:bidi="ru-RU"/>
        </w:rPr>
        <w:t>-Караваев не согласил</w:t>
      </w:r>
      <w:r w:rsidRPr="00085DA1">
        <w:rPr>
          <w:bCs/>
          <w:color w:val="0070C0"/>
          <w:sz w:val="16"/>
          <w:szCs w:val="16"/>
          <w:lang w:bidi="ru-RU"/>
        </w:rPr>
        <w:softHyphen/>
        <w:t>ся с этим выводом. Отметив, что идея применения ракет для борьбы с воздушными целями от</w:t>
      </w:r>
      <w:r w:rsidRPr="00085DA1">
        <w:rPr>
          <w:bCs/>
          <w:color w:val="0070C0"/>
          <w:sz w:val="16"/>
          <w:szCs w:val="16"/>
          <w:lang w:bidi="ru-RU"/>
        </w:rPr>
        <w:softHyphen/>
        <w:t>личается новизной и представляет интерес, он дал указание провести опыты с ракетами Воловского.</w:t>
      </w:r>
    </w:p>
    <w:p w14:paraId="53FC0842" w14:textId="77777777" w:rsidR="00D17852" w:rsidRPr="00085DA1" w:rsidRDefault="00D17852" w:rsidP="00085DA1">
      <w:pPr>
        <w:jc w:val="both"/>
        <w:rPr>
          <w:bCs/>
          <w:color w:val="0070C0"/>
          <w:sz w:val="16"/>
          <w:szCs w:val="16"/>
        </w:rPr>
      </w:pPr>
      <w:r w:rsidRPr="00085DA1">
        <w:rPr>
          <w:bCs/>
          <w:color w:val="0070C0"/>
          <w:sz w:val="16"/>
          <w:szCs w:val="16"/>
          <w:lang w:bidi="ru-RU"/>
        </w:rPr>
        <w:t>Повысить дальность и точность стрельбы Воловский пред</w:t>
      </w:r>
      <w:r w:rsidRPr="00085DA1">
        <w:rPr>
          <w:bCs/>
          <w:color w:val="0070C0"/>
          <w:sz w:val="16"/>
          <w:szCs w:val="16"/>
          <w:lang w:bidi="ru-RU"/>
        </w:rPr>
        <w:softHyphen/>
        <w:t>ложил с помощью полой металлической трубы, используемой вместо ракетного хвоста. Наклонные плоскости, помещенные внутри трубы, придавали ракете вращение в полете. Усовер</w:t>
      </w:r>
      <w:r w:rsidRPr="00085DA1">
        <w:rPr>
          <w:bCs/>
          <w:color w:val="0070C0"/>
          <w:sz w:val="16"/>
          <w:szCs w:val="16"/>
          <w:lang w:bidi="ru-RU"/>
        </w:rPr>
        <w:softHyphen/>
        <w:t xml:space="preserve">шенствовав конструкцию, Воловский в ноябре 1912 года вновь вынес проект на рассмотрение </w:t>
      </w:r>
      <w:proofErr w:type="spellStart"/>
      <w:r w:rsidRPr="00085DA1">
        <w:rPr>
          <w:bCs/>
          <w:color w:val="0070C0"/>
          <w:sz w:val="16"/>
          <w:szCs w:val="16"/>
          <w:lang w:bidi="ru-RU"/>
        </w:rPr>
        <w:t>Арткома</w:t>
      </w:r>
      <w:proofErr w:type="spellEnd"/>
      <w:r w:rsidRPr="00085DA1">
        <w:rPr>
          <w:bCs/>
          <w:color w:val="0070C0"/>
          <w:sz w:val="16"/>
          <w:szCs w:val="16"/>
          <w:lang w:bidi="ru-RU"/>
        </w:rPr>
        <w:t xml:space="preserve">. </w:t>
      </w:r>
      <w:proofErr w:type="spellStart"/>
      <w:r w:rsidRPr="00085DA1">
        <w:rPr>
          <w:bCs/>
          <w:color w:val="0070C0"/>
          <w:sz w:val="16"/>
          <w:szCs w:val="16"/>
          <w:lang w:bidi="ru-RU"/>
        </w:rPr>
        <w:t>Артком</w:t>
      </w:r>
      <w:proofErr w:type="spellEnd"/>
      <w:r w:rsidRPr="00085DA1">
        <w:rPr>
          <w:bCs/>
          <w:color w:val="0070C0"/>
          <w:sz w:val="16"/>
          <w:szCs w:val="16"/>
          <w:lang w:bidi="ru-RU"/>
        </w:rPr>
        <w:t xml:space="preserve"> вновь выска</w:t>
      </w:r>
      <w:r w:rsidRPr="00085DA1">
        <w:rPr>
          <w:bCs/>
          <w:color w:val="0070C0"/>
          <w:sz w:val="16"/>
          <w:szCs w:val="16"/>
          <w:lang w:bidi="ru-RU"/>
        </w:rPr>
        <w:softHyphen/>
        <w:t>зал те же замечания и добавил, что проблема стрельбы по воз</w:t>
      </w:r>
      <w:r w:rsidRPr="00085DA1">
        <w:rPr>
          <w:bCs/>
          <w:color w:val="0070C0"/>
          <w:sz w:val="16"/>
          <w:szCs w:val="16"/>
          <w:lang w:bidi="ru-RU"/>
        </w:rPr>
        <w:softHyphen/>
        <w:t>душным целям может быть успешнее решена с помощью ар</w:t>
      </w:r>
      <w:r w:rsidRPr="00085DA1">
        <w:rPr>
          <w:bCs/>
          <w:color w:val="0070C0"/>
          <w:sz w:val="16"/>
          <w:szCs w:val="16"/>
          <w:lang w:bidi="ru-RU"/>
        </w:rPr>
        <w:softHyphen/>
        <w:t>тиллерийских орудий, проектируемых в настоящее время.</w:t>
      </w:r>
    </w:p>
    <w:p w14:paraId="06D5BB53" w14:textId="77777777" w:rsidR="00D17852" w:rsidRPr="00085DA1" w:rsidRDefault="00D17852" w:rsidP="00085DA1">
      <w:pPr>
        <w:jc w:val="both"/>
        <w:rPr>
          <w:bCs/>
          <w:color w:val="0070C0"/>
          <w:sz w:val="16"/>
          <w:szCs w:val="16"/>
        </w:rPr>
      </w:pPr>
      <w:r w:rsidRPr="00085DA1">
        <w:rPr>
          <w:bCs/>
          <w:color w:val="0070C0"/>
          <w:sz w:val="16"/>
          <w:szCs w:val="16"/>
          <w:lang w:bidi="ru-RU"/>
        </w:rPr>
        <w:t>Пусковые установки ракет (по терминологии автора - ра</w:t>
      </w:r>
      <w:r w:rsidRPr="00085DA1">
        <w:rPr>
          <w:bCs/>
          <w:color w:val="0070C0"/>
          <w:sz w:val="16"/>
          <w:szCs w:val="16"/>
          <w:lang w:bidi="ru-RU"/>
        </w:rPr>
        <w:softHyphen/>
        <w:t>кетные батареи) Воловский предложил размещать на автомо</w:t>
      </w:r>
      <w:r w:rsidRPr="00085DA1">
        <w:rPr>
          <w:bCs/>
          <w:color w:val="0070C0"/>
          <w:sz w:val="16"/>
          <w:szCs w:val="16"/>
          <w:lang w:bidi="ru-RU"/>
        </w:rPr>
        <w:softHyphen/>
        <w:t>билях и аэропланах. Наземная многозарядная пусковая уста</w:t>
      </w:r>
      <w:r w:rsidRPr="00085DA1">
        <w:rPr>
          <w:bCs/>
          <w:color w:val="0070C0"/>
          <w:sz w:val="16"/>
          <w:szCs w:val="16"/>
          <w:lang w:bidi="ru-RU"/>
        </w:rPr>
        <w:softHyphen/>
        <w:t>новка должна была иметь 50 направляющих труб (десять рядов по пять труб), а самолетная — 20 таких же направляющих. В каждой трубе находилось по одной ракете. Их пуск должен был происходить после замыкания размещенных в выбрасыва</w:t>
      </w:r>
      <w:r w:rsidRPr="00085DA1">
        <w:rPr>
          <w:bCs/>
          <w:color w:val="0070C0"/>
          <w:sz w:val="16"/>
          <w:szCs w:val="16"/>
          <w:lang w:bidi="ru-RU"/>
        </w:rPr>
        <w:softHyphen/>
        <w:t>телях контактов, соединенных проводами с источником тока.</w:t>
      </w:r>
    </w:p>
    <w:p w14:paraId="50800F7B" w14:textId="77777777" w:rsidR="00D17852" w:rsidRPr="00085DA1" w:rsidRDefault="00D17852" w:rsidP="00085DA1">
      <w:pPr>
        <w:jc w:val="both"/>
        <w:rPr>
          <w:bCs/>
          <w:color w:val="0070C0"/>
          <w:sz w:val="16"/>
          <w:szCs w:val="16"/>
        </w:rPr>
      </w:pPr>
      <w:r w:rsidRPr="00085DA1">
        <w:rPr>
          <w:bCs/>
          <w:color w:val="0070C0"/>
          <w:sz w:val="16"/>
          <w:szCs w:val="16"/>
          <w:lang w:bidi="ru-RU"/>
        </w:rPr>
        <w:t>Проект Воловского может считаться первым проектом мно</w:t>
      </w:r>
      <w:r w:rsidRPr="00085DA1">
        <w:rPr>
          <w:bCs/>
          <w:color w:val="0070C0"/>
          <w:sz w:val="16"/>
          <w:szCs w:val="16"/>
          <w:lang w:bidi="ru-RU"/>
        </w:rPr>
        <w:softHyphen/>
        <w:t>гозарядной пусковой установки с неуправляемыми ракетами (23510).</w:t>
      </w:r>
    </w:p>
    <w:p w14:paraId="5BDEC197" w14:textId="77777777" w:rsidR="00D17852" w:rsidRPr="00085DA1" w:rsidRDefault="00D17852" w:rsidP="00085DA1">
      <w:pPr>
        <w:jc w:val="both"/>
        <w:rPr>
          <w:bCs/>
          <w:color w:val="0070C0"/>
          <w:sz w:val="16"/>
          <w:szCs w:val="16"/>
          <w:lang w:bidi="ru-RU"/>
        </w:rPr>
      </w:pPr>
    </w:p>
    <w:p w14:paraId="76EC2CAE" w14:textId="77777777" w:rsidR="00D17852" w:rsidRPr="00085DA1" w:rsidRDefault="00D17852" w:rsidP="00085DA1">
      <w:pPr>
        <w:jc w:val="both"/>
        <w:rPr>
          <w:bCs/>
          <w:color w:val="0070C0"/>
          <w:sz w:val="16"/>
          <w:szCs w:val="16"/>
          <w:lang w:bidi="en-US"/>
        </w:rPr>
      </w:pPr>
      <w:r w:rsidRPr="00085DA1">
        <w:rPr>
          <w:bCs/>
          <w:color w:val="0070C0"/>
          <w:sz w:val="16"/>
          <w:szCs w:val="16"/>
          <w:lang w:bidi="en-US"/>
        </w:rPr>
        <w:t>В апреле 1912 г. в Москве открылась компания «Гном» по сборке двигателей «Гном». Также в Москве фирма «</w:t>
      </w:r>
      <w:proofErr w:type="spellStart"/>
      <w:r w:rsidRPr="00085DA1">
        <w:rPr>
          <w:bCs/>
          <w:color w:val="0070C0"/>
          <w:sz w:val="16"/>
          <w:szCs w:val="16"/>
          <w:lang w:bidi="en-US"/>
        </w:rPr>
        <w:t>Шовьер</w:t>
      </w:r>
      <w:proofErr w:type="spellEnd"/>
      <w:r w:rsidRPr="00085DA1">
        <w:rPr>
          <w:bCs/>
          <w:color w:val="0070C0"/>
          <w:sz w:val="16"/>
          <w:szCs w:val="16"/>
          <w:lang w:bidi="en-US"/>
        </w:rPr>
        <w:t>» теперь выпускала винты (23625).</w:t>
      </w:r>
    </w:p>
    <w:p w14:paraId="5D7AFACE" w14:textId="77777777" w:rsidR="00D17852" w:rsidRPr="00085DA1" w:rsidRDefault="00D17852" w:rsidP="00085DA1">
      <w:pPr>
        <w:jc w:val="both"/>
        <w:rPr>
          <w:bCs/>
          <w:color w:val="0070C0"/>
          <w:sz w:val="16"/>
          <w:szCs w:val="16"/>
        </w:rPr>
      </w:pPr>
    </w:p>
    <w:p w14:paraId="51F4AABE" w14:textId="77777777" w:rsidR="00D17852" w:rsidRPr="00085DA1" w:rsidRDefault="00D17852" w:rsidP="00085DA1">
      <w:pPr>
        <w:jc w:val="both"/>
        <w:rPr>
          <w:bCs/>
          <w:color w:val="0070C0"/>
          <w:sz w:val="16"/>
          <w:szCs w:val="16"/>
        </w:rPr>
      </w:pPr>
      <w:r w:rsidRPr="00085DA1">
        <w:rPr>
          <w:bCs/>
          <w:color w:val="0070C0"/>
          <w:sz w:val="16"/>
          <w:szCs w:val="16"/>
          <w:lang w:bidi="en-US"/>
        </w:rPr>
        <w:t>В апреле 1912 г. Русско-Балтийский вагоностроительный завод (Р-БВЗ) выкупил у Игоря Ивановича Сикорского эксклюзивные права на производство его самолета С-6А и пригласил его возглавить только что созданный авиационный цех Р-БВЗ в Риге. В конце года авиационный отдел был переведен на Корпусной аэродром в Санкт-Петербурге.</w:t>
      </w:r>
    </w:p>
    <w:p w14:paraId="3247292B" w14:textId="77777777" w:rsidR="00D17852" w:rsidRPr="00085DA1" w:rsidRDefault="00D17852" w:rsidP="00085DA1">
      <w:pPr>
        <w:jc w:val="both"/>
        <w:rPr>
          <w:bCs/>
          <w:color w:val="0070C0"/>
          <w:sz w:val="16"/>
          <w:szCs w:val="16"/>
        </w:rPr>
      </w:pPr>
      <w:r w:rsidRPr="00085DA1">
        <w:rPr>
          <w:bCs/>
          <w:color w:val="0070C0"/>
          <w:sz w:val="16"/>
          <w:szCs w:val="16"/>
          <w:lang w:bidi="en-US"/>
        </w:rPr>
        <w:t xml:space="preserve">Персонал нового отделения Р-БВЗ состоял в основном из конструкторов и инженеров Киевского воздухоплавательного общества, в том числе Г.П. Адлер, К.К. </w:t>
      </w:r>
      <w:proofErr w:type="spellStart"/>
      <w:r w:rsidRPr="00085DA1">
        <w:rPr>
          <w:bCs/>
          <w:color w:val="0070C0"/>
          <w:sz w:val="16"/>
          <w:szCs w:val="16"/>
          <w:lang w:bidi="en-US"/>
        </w:rPr>
        <w:t>Эргант</w:t>
      </w:r>
      <w:proofErr w:type="spellEnd"/>
      <w:r w:rsidRPr="00085DA1">
        <w:rPr>
          <w:bCs/>
          <w:color w:val="0070C0"/>
          <w:sz w:val="16"/>
          <w:szCs w:val="16"/>
          <w:lang w:bidi="en-US"/>
        </w:rPr>
        <w:t>, А.С. , А. А. Серебренников (чертеж), В. С. Панасюк и Фурсов (столярные мастера).</w:t>
      </w:r>
    </w:p>
    <w:p w14:paraId="6F0330E8" w14:textId="77777777" w:rsidR="00D17852" w:rsidRPr="00085DA1" w:rsidRDefault="00D17852" w:rsidP="00085DA1">
      <w:pPr>
        <w:jc w:val="both"/>
        <w:rPr>
          <w:bCs/>
          <w:color w:val="0070C0"/>
          <w:sz w:val="16"/>
          <w:szCs w:val="16"/>
        </w:rPr>
      </w:pPr>
      <w:r w:rsidRPr="00085DA1">
        <w:rPr>
          <w:bCs/>
          <w:color w:val="0070C0"/>
          <w:sz w:val="16"/>
          <w:szCs w:val="16"/>
          <w:lang w:bidi="en-US"/>
        </w:rPr>
        <w:t>Михаил Владимирович Шидловский начал свою карьеру молодым морским офицером. Вскоре после окончания курсов Александровской военно-судебной академии оставил военно-морскую службу и начал работать в органах государственного управления.</w:t>
      </w:r>
    </w:p>
    <w:p w14:paraId="68782FC3" w14:textId="77777777" w:rsidR="00D17852" w:rsidRPr="00085DA1" w:rsidRDefault="00D17852" w:rsidP="00085DA1">
      <w:pPr>
        <w:jc w:val="both"/>
        <w:rPr>
          <w:bCs/>
          <w:color w:val="0070C0"/>
          <w:sz w:val="16"/>
          <w:szCs w:val="16"/>
        </w:rPr>
      </w:pPr>
      <w:r w:rsidRPr="00085DA1">
        <w:rPr>
          <w:bCs/>
          <w:color w:val="0070C0"/>
          <w:sz w:val="16"/>
          <w:szCs w:val="16"/>
          <w:lang w:bidi="en-US"/>
        </w:rPr>
        <w:t>Позже Шидловский служил в Министерстве финансов. У него были очень хорошие связи, и он был энергичным предпринимателем. Вскоре после того, как он стал президентом Р-БВЗ, он начал проявлять большой интерес к автомобилям и выпускал собственную машину марки «Руссо-Балт».</w:t>
      </w:r>
    </w:p>
    <w:p w14:paraId="65CD32DD" w14:textId="77777777" w:rsidR="00D17852" w:rsidRPr="00085DA1" w:rsidRDefault="00D17852" w:rsidP="00085DA1">
      <w:pPr>
        <w:jc w:val="both"/>
        <w:rPr>
          <w:bCs/>
          <w:color w:val="0070C0"/>
          <w:sz w:val="16"/>
          <w:szCs w:val="16"/>
        </w:rPr>
      </w:pPr>
      <w:r w:rsidRPr="00085DA1">
        <w:rPr>
          <w:bCs/>
          <w:color w:val="0070C0"/>
          <w:sz w:val="16"/>
          <w:szCs w:val="16"/>
          <w:lang w:bidi="en-US"/>
        </w:rPr>
        <w:t xml:space="preserve">Р-БВЗ был основан в Риге в 1874 году и производил большое количество железнодорожных вагонов, сельскохозяйственных машин, автомобилей и аэросаней. Позже был открыт второй завод в Филях под Москвой, где производились автомобили для правительства. В связи с наступлением немцев в 1915 году рижские заводы были эвакуированы в Петроград, Тверь и Москву. В 1915 г. авиационное отделение в Петрограде было переименовано в Русско-Балтийский авиационный завод под председательством М. Ф. </w:t>
      </w:r>
      <w:proofErr w:type="spellStart"/>
      <w:r w:rsidRPr="00085DA1">
        <w:rPr>
          <w:bCs/>
          <w:color w:val="0070C0"/>
          <w:sz w:val="16"/>
          <w:szCs w:val="16"/>
          <w:lang w:bidi="en-US"/>
        </w:rPr>
        <w:t>Климиксеева</w:t>
      </w:r>
      <w:proofErr w:type="spellEnd"/>
      <w:r w:rsidRPr="00085DA1">
        <w:rPr>
          <w:bCs/>
          <w:color w:val="0070C0"/>
          <w:sz w:val="16"/>
          <w:szCs w:val="16"/>
          <w:lang w:bidi="en-US"/>
        </w:rPr>
        <w:t xml:space="preserve"> (23525).</w:t>
      </w:r>
    </w:p>
    <w:p w14:paraId="7C4EE28A" w14:textId="77777777" w:rsidR="00D17852" w:rsidRPr="00085DA1" w:rsidRDefault="00D17852" w:rsidP="00085DA1">
      <w:pPr>
        <w:shd w:val="clear" w:color="auto" w:fill="FFFFFF"/>
        <w:jc w:val="both"/>
        <w:rPr>
          <w:bCs/>
          <w:i/>
          <w:color w:val="000000" w:themeColor="text1"/>
          <w:sz w:val="16"/>
          <w:szCs w:val="16"/>
        </w:rPr>
      </w:pPr>
    </w:p>
    <w:p w14:paraId="45F7265D" w14:textId="32C2F572"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Другие оборонные отрасли:</w:t>
      </w:r>
    </w:p>
    <w:p w14:paraId="3587A556" w14:textId="77777777" w:rsidR="005158DF" w:rsidRPr="00085DA1" w:rsidRDefault="005158DF" w:rsidP="00085DA1">
      <w:pPr>
        <w:shd w:val="clear" w:color="auto" w:fill="FFFFFF"/>
        <w:jc w:val="both"/>
        <w:rPr>
          <w:bCs/>
          <w:color w:val="000000" w:themeColor="text1"/>
          <w:sz w:val="16"/>
          <w:szCs w:val="16"/>
        </w:rPr>
      </w:pPr>
    </w:p>
    <w:p w14:paraId="2FDEAF22" w14:textId="77777777" w:rsidR="005158DF" w:rsidRPr="00085DA1" w:rsidRDefault="005158DF" w:rsidP="00085DA1">
      <w:pPr>
        <w:jc w:val="both"/>
        <w:rPr>
          <w:bCs/>
          <w:color w:val="000000" w:themeColor="text1"/>
          <w:spacing w:val="-3"/>
          <w:sz w:val="16"/>
          <w:szCs w:val="16"/>
        </w:rPr>
      </w:pPr>
      <w:r w:rsidRPr="00085DA1">
        <w:rPr>
          <w:bCs/>
          <w:color w:val="000000" w:themeColor="text1"/>
          <w:spacing w:val="-3"/>
          <w:sz w:val="16"/>
          <w:szCs w:val="16"/>
        </w:rPr>
        <w:t xml:space="preserve">В апреле 1912 года новым главным конструктором автомобильного отдела РБВЗ становится Эрнст </w:t>
      </w:r>
      <w:proofErr w:type="spellStart"/>
      <w:r w:rsidRPr="00085DA1">
        <w:rPr>
          <w:bCs/>
          <w:color w:val="000000" w:themeColor="text1"/>
          <w:spacing w:val="-3"/>
          <w:sz w:val="16"/>
          <w:szCs w:val="16"/>
        </w:rPr>
        <w:t>Фалентин</w:t>
      </w:r>
      <w:proofErr w:type="spellEnd"/>
      <w:r w:rsidRPr="00085DA1">
        <w:rPr>
          <w:bCs/>
          <w:color w:val="000000" w:themeColor="text1"/>
          <w:spacing w:val="-3"/>
          <w:sz w:val="16"/>
          <w:szCs w:val="16"/>
        </w:rPr>
        <w:t>. В кратчайший срок была разработана первая грузовая модель "М24-35" грузоподъёмностью 2 тонны, предназначенная, прежде всего, для армии, и лёгкий "городской" грузовик модели "Д" грузоподъёмностью до 1 тонны, на базе модели "С" (18376).</w:t>
      </w:r>
    </w:p>
    <w:p w14:paraId="0CF16B7E" w14:textId="77777777" w:rsidR="005158DF" w:rsidRPr="00085DA1" w:rsidRDefault="005158DF" w:rsidP="00085DA1">
      <w:pPr>
        <w:jc w:val="both"/>
        <w:rPr>
          <w:bCs/>
          <w:color w:val="000000" w:themeColor="text1"/>
          <w:spacing w:val="-3"/>
          <w:sz w:val="16"/>
          <w:szCs w:val="16"/>
        </w:rPr>
      </w:pPr>
    </w:p>
    <w:p w14:paraId="24B586D5" w14:textId="653D8CD4" w:rsidR="005158DF" w:rsidRPr="00085DA1" w:rsidRDefault="005158DF" w:rsidP="00085DA1">
      <w:pPr>
        <w:jc w:val="both"/>
        <w:rPr>
          <w:bCs/>
          <w:color w:val="000000" w:themeColor="text1"/>
          <w:spacing w:val="-3"/>
          <w:sz w:val="16"/>
          <w:szCs w:val="16"/>
        </w:rPr>
      </w:pPr>
      <w:r w:rsidRPr="00085DA1">
        <w:rPr>
          <w:bCs/>
          <w:color w:val="000000" w:themeColor="text1"/>
          <w:spacing w:val="-3"/>
          <w:sz w:val="16"/>
          <w:szCs w:val="16"/>
        </w:rPr>
        <w:t>В апреле 1912 году в России испытывался образец гусеничного трактора завода Холта. Испытания проводило Главное управление землеустройства и земледелия в Киеве при Акимовском отделении Бюро сельскохозяйственной механики. Эта машина также демонстрировалась на автомобильной выставке в Петербурге, а так же прошла испытания в 1-й Учебной автомобильной роте. Трактор "Холт" не был собственно гусеничным в современном понимании и снабжался передним рулевым колесом. Это было связано с тем, что силовые установки обладали значительными габаритами, а трансмиссии и поворотные устройства оказались на тот момент недостаточно совершенными и компактными. Благодаря применению гусеничного хода вместо задних колес трактор обладал сравнительно низким удельным давлением на грунт("давление на полотно дороги при гусенице настолько меньше, что такое же давление у колесного трактора может получиться лишь при условии диаметра колеса в 50 метров"). Проведенные испытания с очевидностью доказали преимущество гусеничных тракторов перед колесными тракторами сельскохозяйственного типа. Тогда же впервые был поднят вопрос об их широком применении для различных целей (в частности, и для перевозки орудий). В результате было принято решение о приобретении в Америке 150 тракторов "Холта" (18376).</w:t>
      </w:r>
    </w:p>
    <w:p w14:paraId="63026CD9" w14:textId="77777777" w:rsidR="005158DF" w:rsidRPr="00085DA1" w:rsidRDefault="005158DF" w:rsidP="00085DA1">
      <w:pPr>
        <w:jc w:val="both"/>
        <w:rPr>
          <w:bCs/>
          <w:color w:val="000000" w:themeColor="text1"/>
          <w:spacing w:val="-3"/>
          <w:sz w:val="16"/>
          <w:szCs w:val="16"/>
        </w:rPr>
      </w:pPr>
    </w:p>
    <w:p w14:paraId="6F16A801" w14:textId="77777777" w:rsidR="005158DF" w:rsidRPr="00085DA1" w:rsidRDefault="005158DF" w:rsidP="00085DA1">
      <w:pPr>
        <w:jc w:val="both"/>
        <w:rPr>
          <w:bCs/>
          <w:color w:val="000000" w:themeColor="text1"/>
          <w:spacing w:val="-3"/>
          <w:sz w:val="16"/>
          <w:szCs w:val="16"/>
        </w:rPr>
      </w:pPr>
      <w:r w:rsidRPr="00085DA1">
        <w:rPr>
          <w:bCs/>
          <w:color w:val="000000" w:themeColor="text1"/>
          <w:spacing w:val="-3"/>
          <w:sz w:val="16"/>
          <w:szCs w:val="16"/>
        </w:rPr>
        <w:t>В апреле 1912 года Одесское автомобильное общество решило провести через год автомобильную выставку в своём городе, а по окончании её большие гонки. Причём гонки намечено было провести по маршруту Одесса - Санкт-Петербург и приурочить финиш к открытию IV Международной автомобильной выставки. Дмитриев рассчитывал выступить на этих соревнованиях на новом автомобиле. На "</w:t>
      </w:r>
      <w:proofErr w:type="spellStart"/>
      <w:r w:rsidRPr="00085DA1">
        <w:rPr>
          <w:bCs/>
          <w:color w:val="000000" w:themeColor="text1"/>
          <w:spacing w:val="-3"/>
          <w:sz w:val="16"/>
          <w:szCs w:val="16"/>
        </w:rPr>
        <w:t>Эмпеде</w:t>
      </w:r>
      <w:proofErr w:type="spellEnd"/>
      <w:r w:rsidRPr="00085DA1">
        <w:rPr>
          <w:bCs/>
          <w:color w:val="000000" w:themeColor="text1"/>
          <w:spacing w:val="-3"/>
          <w:sz w:val="16"/>
          <w:szCs w:val="16"/>
        </w:rPr>
        <w:t>" планировали переделать для этого "</w:t>
      </w:r>
      <w:proofErr w:type="spellStart"/>
      <w:r w:rsidRPr="00085DA1">
        <w:rPr>
          <w:bCs/>
          <w:color w:val="000000" w:themeColor="text1"/>
          <w:spacing w:val="-3"/>
          <w:sz w:val="16"/>
          <w:szCs w:val="16"/>
        </w:rPr>
        <w:t>Лоррен</w:t>
      </w:r>
      <w:proofErr w:type="spellEnd"/>
      <w:r w:rsidRPr="00085DA1">
        <w:rPr>
          <w:bCs/>
          <w:color w:val="000000" w:themeColor="text1"/>
          <w:spacing w:val="-3"/>
          <w:sz w:val="16"/>
          <w:szCs w:val="16"/>
        </w:rPr>
        <w:t>-Дитрих" (18376).</w:t>
      </w:r>
    </w:p>
    <w:p w14:paraId="53383323" w14:textId="77777777" w:rsidR="005158DF" w:rsidRPr="00085DA1" w:rsidRDefault="005158DF" w:rsidP="00085DA1">
      <w:pPr>
        <w:jc w:val="both"/>
        <w:rPr>
          <w:bCs/>
          <w:color w:val="000000" w:themeColor="text1"/>
          <w:spacing w:val="-3"/>
          <w:sz w:val="16"/>
          <w:szCs w:val="16"/>
        </w:rPr>
      </w:pPr>
    </w:p>
    <w:p w14:paraId="37DF7D6D" w14:textId="3D3994AA"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lastRenderedPageBreak/>
        <w:t xml:space="preserve">В апреле 1912 г. начальник Генерального штаба Жилинский, по докладу представителей ГУГШ, высказал начальнику ГАУ свои соображения о необходимости пересмотреть вопрос, насколько 8-дм. и 9-дм. калибры соответствуют для вооружения осадных парков. </w:t>
      </w:r>
    </w:p>
    <w:p w14:paraId="13DB9E6F"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По мнению начальника Генерального штаба, 9-дм. калибр до последнего времени являлся наиболее могущественным и мог еще включаться в осадную артиллерию. Однако, "уже имеются образцы 11-дм. гаубиц, которые могут перевозиться по колесным дорогам и принимать участие в осадах". </w:t>
      </w:r>
    </w:p>
    <w:p w14:paraId="6B59C803"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"Долговременная фортификация прибегает ныне к столь прочным бетонным и береговым перекрытиям, которые </w:t>
      </w:r>
      <w:proofErr w:type="spellStart"/>
      <w:r w:rsidRPr="00085DA1">
        <w:rPr>
          <w:bCs/>
          <w:i w:val="0"/>
          <w:color w:val="000000" w:themeColor="text1"/>
          <w:spacing w:val="0"/>
          <w:kern w:val="0"/>
          <w:position w:val="0"/>
          <w:sz w:val="16"/>
          <w:szCs w:val="16"/>
        </w:rPr>
        <w:t>мо</w:t>
      </w:r>
      <w:proofErr w:type="spellEnd"/>
      <w:r w:rsidRPr="00085DA1">
        <w:rPr>
          <w:bCs/>
          <w:i w:val="0"/>
          <w:color w:val="000000" w:themeColor="text1"/>
          <w:spacing w:val="0"/>
          <w:kern w:val="0"/>
          <w:position w:val="0"/>
          <w:sz w:val="16"/>
          <w:szCs w:val="16"/>
        </w:rPr>
        <w:t xml:space="preserve">-гут быть разрушены огнем не менее 11-дм. калибра и против которых 8- и 9-дм. калибр следует призвать недействительным". </w:t>
      </w:r>
    </w:p>
    <w:p w14:paraId="6E5B0410"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"Для разрушения блиндажей, создаваемых полевой фортификацией из подручного материала, достаточно 6-дм. гаубиц, и огонь 8- и 9-дм. калибра по таким блиндажам и батареям, хотя бы и осадного типа, был бы неэкономичен и нежелателен ввиду трудности доставки громоздких боевых комплектов". </w:t>
      </w:r>
    </w:p>
    <w:p w14:paraId="34B7C616"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"Против наших западных границ нет тех линий устаревших фортов-застав, которые оправдывали бы сохранение 8-дм. гаубиц..." </w:t>
      </w:r>
    </w:p>
    <w:p w14:paraId="0936FF9B"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В мае того же 1912 г. ген. </w:t>
      </w:r>
      <w:proofErr w:type="spellStart"/>
      <w:r w:rsidRPr="00085DA1">
        <w:rPr>
          <w:bCs/>
          <w:i w:val="0"/>
          <w:color w:val="000000" w:themeColor="text1"/>
          <w:spacing w:val="0"/>
          <w:kern w:val="0"/>
          <w:position w:val="0"/>
          <w:sz w:val="16"/>
          <w:szCs w:val="16"/>
        </w:rPr>
        <w:t>Елчанинов</w:t>
      </w:r>
      <w:proofErr w:type="spellEnd"/>
      <w:r w:rsidRPr="00085DA1">
        <w:rPr>
          <w:bCs/>
          <w:i w:val="0"/>
          <w:color w:val="000000" w:themeColor="text1"/>
          <w:spacing w:val="0"/>
          <w:kern w:val="0"/>
          <w:position w:val="0"/>
          <w:sz w:val="16"/>
          <w:szCs w:val="16"/>
        </w:rPr>
        <w:t xml:space="preserve"> в своем отдельном мнении по поводу журнала о лафетах к 11-дм. мортирам говорил, что "время 11-дм. мортир прошло"; даже 11-дм. гаубицы он считает для береговой артиллерии слабыми и признает необходимой разработку 12-дм. или лучше 14-дм. гаубицы с "отказом от валового изготовления разрабатываемой ныне 11-дм. береговой гаубицы, как бы ни была совершенна ее установка". </w:t>
      </w:r>
    </w:p>
    <w:p w14:paraId="1DF886F9"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По поводу журнала </w:t>
      </w:r>
      <w:proofErr w:type="spellStart"/>
      <w:r w:rsidRPr="00085DA1">
        <w:rPr>
          <w:bCs/>
          <w:i w:val="0"/>
          <w:color w:val="000000" w:themeColor="text1"/>
          <w:spacing w:val="0"/>
          <w:kern w:val="0"/>
          <w:position w:val="0"/>
          <w:sz w:val="16"/>
          <w:szCs w:val="16"/>
        </w:rPr>
        <w:t>Арткома</w:t>
      </w:r>
      <w:proofErr w:type="spellEnd"/>
      <w:r w:rsidRPr="00085DA1">
        <w:rPr>
          <w:bCs/>
          <w:i w:val="0"/>
          <w:color w:val="000000" w:themeColor="text1"/>
          <w:spacing w:val="0"/>
          <w:kern w:val="0"/>
          <w:position w:val="0"/>
          <w:sz w:val="16"/>
          <w:szCs w:val="16"/>
        </w:rPr>
        <w:t xml:space="preserve"> 30 декабря 1912 г. о предварительном испытании 11-дм. мортиры Рейнского завода тот же ген. </w:t>
      </w:r>
      <w:proofErr w:type="spellStart"/>
      <w:r w:rsidRPr="00085DA1">
        <w:rPr>
          <w:bCs/>
          <w:i w:val="0"/>
          <w:color w:val="000000" w:themeColor="text1"/>
          <w:spacing w:val="0"/>
          <w:kern w:val="0"/>
          <w:position w:val="0"/>
          <w:sz w:val="16"/>
          <w:szCs w:val="16"/>
        </w:rPr>
        <w:t>Елчанинов</w:t>
      </w:r>
      <w:proofErr w:type="spellEnd"/>
      <w:r w:rsidRPr="00085DA1">
        <w:rPr>
          <w:bCs/>
          <w:i w:val="0"/>
          <w:color w:val="000000" w:themeColor="text1"/>
          <w:spacing w:val="0"/>
          <w:kern w:val="0"/>
          <w:position w:val="0"/>
          <w:sz w:val="16"/>
          <w:szCs w:val="16"/>
        </w:rPr>
        <w:t xml:space="preserve"> высказал следующее свое отдельное мнение: "Полагаю, что во всяком случае надо стремиться к увеличению дальности для мортир большего калибра". </w:t>
      </w:r>
    </w:p>
    <w:p w14:paraId="625EB1A2"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"Скорострельность имеет меньшее значение ввиду большого времени полета снаряда и, значит, сравнительно позднего наблюдения отдельного выстрела". </w:t>
      </w:r>
    </w:p>
    <w:p w14:paraId="65D17003"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"Большая начальная скорость, однако, не должна </w:t>
      </w:r>
      <w:proofErr w:type="spellStart"/>
      <w:r w:rsidRPr="00085DA1">
        <w:rPr>
          <w:bCs/>
          <w:i w:val="0"/>
          <w:color w:val="000000" w:themeColor="text1"/>
          <w:spacing w:val="0"/>
          <w:kern w:val="0"/>
          <w:position w:val="0"/>
          <w:sz w:val="16"/>
          <w:szCs w:val="16"/>
        </w:rPr>
        <w:t>итти</w:t>
      </w:r>
      <w:proofErr w:type="spellEnd"/>
      <w:r w:rsidRPr="00085DA1">
        <w:rPr>
          <w:bCs/>
          <w:i w:val="0"/>
          <w:color w:val="000000" w:themeColor="text1"/>
          <w:spacing w:val="0"/>
          <w:kern w:val="0"/>
          <w:position w:val="0"/>
          <w:sz w:val="16"/>
          <w:szCs w:val="16"/>
        </w:rPr>
        <w:t xml:space="preserve"> в ущерб весу снаряда, или весу системы, или, наконец, устойчивости ее". </w:t>
      </w:r>
    </w:p>
    <w:p w14:paraId="2EC30CF7"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В феврале 1913 г. ген. </w:t>
      </w:r>
      <w:proofErr w:type="spellStart"/>
      <w:r w:rsidRPr="00085DA1">
        <w:rPr>
          <w:bCs/>
          <w:i w:val="0"/>
          <w:color w:val="000000" w:themeColor="text1"/>
          <w:spacing w:val="0"/>
          <w:kern w:val="0"/>
          <w:position w:val="0"/>
          <w:sz w:val="16"/>
          <w:szCs w:val="16"/>
        </w:rPr>
        <w:t>Елчанинов</w:t>
      </w:r>
      <w:proofErr w:type="spellEnd"/>
      <w:r w:rsidRPr="00085DA1">
        <w:rPr>
          <w:bCs/>
          <w:i w:val="0"/>
          <w:color w:val="000000" w:themeColor="text1"/>
          <w:spacing w:val="0"/>
          <w:kern w:val="0"/>
          <w:position w:val="0"/>
          <w:sz w:val="16"/>
          <w:szCs w:val="16"/>
        </w:rPr>
        <w:t xml:space="preserve"> высказался против приспособления берегового лафета под 11-дм. мортиру для установки на деревянном основании по проекту </w:t>
      </w:r>
      <w:proofErr w:type="spellStart"/>
      <w:r w:rsidRPr="00085DA1">
        <w:rPr>
          <w:bCs/>
          <w:i w:val="0"/>
          <w:color w:val="000000" w:themeColor="text1"/>
          <w:spacing w:val="0"/>
          <w:kern w:val="0"/>
          <w:position w:val="0"/>
          <w:sz w:val="16"/>
          <w:szCs w:val="16"/>
        </w:rPr>
        <w:t>Дурляхера</w:t>
      </w:r>
      <w:proofErr w:type="spellEnd"/>
      <w:r w:rsidRPr="00085DA1">
        <w:rPr>
          <w:bCs/>
          <w:i w:val="0"/>
          <w:color w:val="000000" w:themeColor="text1"/>
          <w:spacing w:val="0"/>
          <w:kern w:val="0"/>
          <w:position w:val="0"/>
          <w:sz w:val="16"/>
          <w:szCs w:val="16"/>
        </w:rPr>
        <w:t xml:space="preserve">, считая, что отпускаемые на артиллерию средства выгоднее направить для заготовки орудий новых образцов, а не на приспособление старой материальной части. В своем отдельном мнении он, между прочим, писал: </w:t>
      </w:r>
    </w:p>
    <w:p w14:paraId="0BD52C76"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"11-дм. мортира признается ныне слабою, и в Германии разработана 35-см мортира, a в Австрии 42-см, сверх 20-30-см мортир уже готовых". </w:t>
      </w:r>
    </w:p>
    <w:p w14:paraId="0C175E59"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"Поэтому лучше было бы заняться разработкой тех осадных мортир большого калибра, деньга на которые уже внесены в чрезвычайную смету 1912 и 1913 гг. Полезнее было бы также ускорить поступление 11-дм. мортир Шнейдера, нежели отдавать время и деньги на опыты со старой 11-дм. мортирой". </w:t>
      </w:r>
    </w:p>
    <w:p w14:paraId="778B27A3"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В ответ на это отдельное мнение члены </w:t>
      </w:r>
      <w:proofErr w:type="spellStart"/>
      <w:r w:rsidRPr="00085DA1">
        <w:rPr>
          <w:bCs/>
          <w:i w:val="0"/>
          <w:color w:val="000000" w:themeColor="text1"/>
          <w:spacing w:val="0"/>
          <w:kern w:val="0"/>
          <w:position w:val="0"/>
          <w:sz w:val="16"/>
          <w:szCs w:val="16"/>
        </w:rPr>
        <w:t>Арткома</w:t>
      </w:r>
      <w:proofErr w:type="spellEnd"/>
      <w:r w:rsidRPr="00085DA1">
        <w:rPr>
          <w:bCs/>
          <w:i w:val="0"/>
          <w:color w:val="000000" w:themeColor="text1"/>
          <w:spacing w:val="0"/>
          <w:kern w:val="0"/>
          <w:position w:val="0"/>
          <w:sz w:val="16"/>
          <w:szCs w:val="16"/>
        </w:rPr>
        <w:t xml:space="preserve"> ген. </w:t>
      </w:r>
      <w:proofErr w:type="spellStart"/>
      <w:r w:rsidRPr="00085DA1">
        <w:rPr>
          <w:bCs/>
          <w:i w:val="0"/>
          <w:color w:val="000000" w:themeColor="text1"/>
          <w:spacing w:val="0"/>
          <w:kern w:val="0"/>
          <w:position w:val="0"/>
          <w:sz w:val="16"/>
          <w:szCs w:val="16"/>
        </w:rPr>
        <w:t>Шкляревич</w:t>
      </w:r>
      <w:proofErr w:type="spellEnd"/>
      <w:r w:rsidRPr="00085DA1">
        <w:rPr>
          <w:bCs/>
          <w:i w:val="0"/>
          <w:color w:val="000000" w:themeColor="text1"/>
          <w:spacing w:val="0"/>
          <w:kern w:val="0"/>
          <w:position w:val="0"/>
          <w:sz w:val="16"/>
          <w:szCs w:val="16"/>
        </w:rPr>
        <w:t xml:space="preserve"> и </w:t>
      </w:r>
      <w:proofErr w:type="spellStart"/>
      <w:r w:rsidRPr="00085DA1">
        <w:rPr>
          <w:bCs/>
          <w:i w:val="0"/>
          <w:color w:val="000000" w:themeColor="text1"/>
          <w:spacing w:val="0"/>
          <w:kern w:val="0"/>
          <w:position w:val="0"/>
          <w:sz w:val="16"/>
          <w:szCs w:val="16"/>
        </w:rPr>
        <w:t>Дурляхер</w:t>
      </w:r>
      <w:proofErr w:type="spellEnd"/>
      <w:r w:rsidRPr="00085DA1">
        <w:rPr>
          <w:bCs/>
          <w:i w:val="0"/>
          <w:color w:val="000000" w:themeColor="text1"/>
          <w:spacing w:val="0"/>
          <w:kern w:val="0"/>
          <w:position w:val="0"/>
          <w:sz w:val="16"/>
          <w:szCs w:val="16"/>
        </w:rPr>
        <w:t xml:space="preserve"> составили записку, в которой указано, что предлагаемая переделка лафета, пока в одном экземпляре, имеет целью заблаговременно выработать что-либо подходящее до поступления на службу 11-дм. мортир Шнейдера. Эта переделка обойдется не более 2.000 руб., будет осуществлена в несколько месяцев и не повлияет ни на заказ 11-дм. мортир Шнейдера, ни на разработку мортир более крупных калибров, что уже комитетом начато. </w:t>
      </w:r>
    </w:p>
    <w:p w14:paraId="307C97F8"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Новых снарядов заказывать не придется, так как имеются снаряды к 11-дм. мортирам, 11-дм. пушкам 1877 г. и 1886 г.; можно будет также стрелять и снарядами от 11-дм. мортир Шнейдера. </w:t>
      </w:r>
    </w:p>
    <w:p w14:paraId="36DED365"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Впоследствии переделка лафета 11-дм. береговой мортиры по проекту </w:t>
      </w:r>
      <w:proofErr w:type="spellStart"/>
      <w:r w:rsidRPr="00085DA1">
        <w:rPr>
          <w:bCs/>
          <w:i w:val="0"/>
          <w:color w:val="000000" w:themeColor="text1"/>
          <w:spacing w:val="0"/>
          <w:kern w:val="0"/>
          <w:position w:val="0"/>
          <w:sz w:val="16"/>
          <w:szCs w:val="16"/>
        </w:rPr>
        <w:t>Дурляхера</w:t>
      </w:r>
      <w:proofErr w:type="spellEnd"/>
      <w:r w:rsidRPr="00085DA1">
        <w:rPr>
          <w:bCs/>
          <w:i w:val="0"/>
          <w:color w:val="000000" w:themeColor="text1"/>
          <w:spacing w:val="0"/>
          <w:kern w:val="0"/>
          <w:position w:val="0"/>
          <w:sz w:val="16"/>
          <w:szCs w:val="16"/>
        </w:rPr>
        <w:t xml:space="preserve"> весьма пригодилась. Переделанные по этому способу 8 кронштадтских береговых 11-дм. мортир участвовали в осаде Перемышля в 1915 г., так как заказанные 11-дм. гаубицы Шнейдера еще не могли быть получены к тому времени из Франции. </w:t>
      </w:r>
    </w:p>
    <w:p w14:paraId="1D609C6A"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Комиссия </w:t>
      </w:r>
      <w:proofErr w:type="spellStart"/>
      <w:r w:rsidRPr="00085DA1">
        <w:rPr>
          <w:bCs/>
          <w:i w:val="0"/>
          <w:color w:val="000000" w:themeColor="text1"/>
          <w:spacing w:val="0"/>
          <w:kern w:val="0"/>
          <w:position w:val="0"/>
          <w:sz w:val="16"/>
          <w:szCs w:val="16"/>
        </w:rPr>
        <w:t>Арткома</w:t>
      </w:r>
      <w:proofErr w:type="spellEnd"/>
      <w:r w:rsidRPr="00085DA1">
        <w:rPr>
          <w:bCs/>
          <w:i w:val="0"/>
          <w:color w:val="000000" w:themeColor="text1"/>
          <w:spacing w:val="0"/>
          <w:kern w:val="0"/>
          <w:position w:val="0"/>
          <w:sz w:val="16"/>
          <w:szCs w:val="16"/>
        </w:rPr>
        <w:t xml:space="preserve"> по выбору образцов орудий с участием представителей от ГУГШ в конечном результате остановилась на том, что в состав вооружения тяжелой и осадной артиллерии были приняты следующие образцы орудий: </w:t>
      </w:r>
    </w:p>
    <w:p w14:paraId="1E5D565E"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1) для полевой тяжелой артиллерии - 107-мм (42-лин.) скорострельная пушка обр. 1910 г. и 152-мм (6-дм.) полевая тяжелая гаубица обр. 1910 г.; </w:t>
      </w:r>
    </w:p>
    <w:p w14:paraId="7DC70F0A"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2) для осадной артиллерии: 152-мм (6-дм.) тяжелая крепостная гаубица обр. 1909 г., 152-мм (6-дм.) осадная пушка обр. 1910 г., 203-мм (8-дм.) осадная гаубица обр. 1911 г., 280-мм (11-дм.) осадная мортира обр. 1912 г. </w:t>
      </w:r>
    </w:p>
    <w:p w14:paraId="5898E9FE"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Орудия полевой тяжелой артиллерии состояли к началу войны в войсках полностью в том количестве, какое было положено по мобилизационному расписанию 1910 г. Осадные 152-м пушки, очень сложные и трудные в фабрикации, были заказаны заводу Шнейдера и к началу войны имелись в войсках всего в количестве 4. Из русских заводов только Путиловский взялся изготовить, не ранее как в 1916 г., около 36 таких пушек. </w:t>
      </w:r>
    </w:p>
    <w:p w14:paraId="7D559CBF"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280-мм осадные мортиры были заказаны в количестве 16 заводу Шнейдера в 1913 г., причем срок сдачи первой мортиры назначен был в феврале 1915 г. Война задержала сдачу этих мортир, кроме того, французское правительство обязало завод Шнейдера готовить такие же мортиры и для французской армии, поэтому была установлена очередь сдачи их по 4 мортиры русским и французам. </w:t>
      </w:r>
    </w:p>
    <w:p w14:paraId="586B45AB"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Здесь же следует отметить, что испытания, произведенные в 1912 г. с 280-м мортирой (на острове Березани), привели комиссию к заключению, что, несмотря на несомненное могущество этого орудия, все-таки его будет недостаточно для получения решительных результатов по отношению к современным укреплениям и что этой цели можно будет достигнуть только введением 16-дм. (405-м) мортиры. Разработка такой мортиры была тогда же (в начале 1913 г.) поручена заводу Шнейдера, который и принял это поручение (сношение представителя завода от 30 апреля 1913 г.) по заданиям </w:t>
      </w:r>
      <w:proofErr w:type="spellStart"/>
      <w:r w:rsidRPr="00085DA1">
        <w:rPr>
          <w:bCs/>
          <w:i w:val="0"/>
          <w:color w:val="000000" w:themeColor="text1"/>
          <w:spacing w:val="0"/>
          <w:kern w:val="0"/>
          <w:position w:val="0"/>
          <w:sz w:val="16"/>
          <w:szCs w:val="16"/>
        </w:rPr>
        <w:t>Арткома</w:t>
      </w:r>
      <w:proofErr w:type="spellEnd"/>
      <w:r w:rsidRPr="00085DA1">
        <w:rPr>
          <w:bCs/>
          <w:i w:val="0"/>
          <w:color w:val="000000" w:themeColor="text1"/>
          <w:spacing w:val="0"/>
          <w:kern w:val="0"/>
          <w:position w:val="0"/>
          <w:sz w:val="16"/>
          <w:szCs w:val="16"/>
        </w:rPr>
        <w:t xml:space="preserve">. Однако, приступив к осуществлению этой задачи, завод Шнейдера встретил серьезные затруднения и предложил несколько уменьшить заданные ему начальную скорость и вес снаряда. </w:t>
      </w:r>
      <w:proofErr w:type="spellStart"/>
      <w:r w:rsidRPr="00085DA1">
        <w:rPr>
          <w:bCs/>
          <w:i w:val="0"/>
          <w:color w:val="000000" w:themeColor="text1"/>
          <w:spacing w:val="0"/>
          <w:kern w:val="0"/>
          <w:position w:val="0"/>
          <w:sz w:val="16"/>
          <w:szCs w:val="16"/>
        </w:rPr>
        <w:t>Артком</w:t>
      </w:r>
      <w:proofErr w:type="spellEnd"/>
      <w:r w:rsidRPr="00085DA1">
        <w:rPr>
          <w:bCs/>
          <w:i w:val="0"/>
          <w:color w:val="000000" w:themeColor="text1"/>
          <w:spacing w:val="0"/>
          <w:kern w:val="0"/>
          <w:position w:val="0"/>
          <w:sz w:val="16"/>
          <w:szCs w:val="16"/>
        </w:rPr>
        <w:t xml:space="preserve"> согласился на это. Конечно, эта мортира, начатая разработкой лишь в середине 1913 г., к войне не могла быть изготовлена; однако, она была спешно закончена, положена на упрощенный лафет (подобно железнодорожному лафету германской 16,5-дм. гаубицы) и в таком виде отправлена в действующую армию (донесение приемщика от 3 ноября 1914 г.).</w:t>
      </w:r>
    </w:p>
    <w:p w14:paraId="265C9BBF"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Итак, хотя </w:t>
      </w:r>
      <w:proofErr w:type="spellStart"/>
      <w:r w:rsidRPr="00085DA1">
        <w:rPr>
          <w:bCs/>
          <w:i w:val="0"/>
          <w:color w:val="000000" w:themeColor="text1"/>
          <w:spacing w:val="0"/>
          <w:kern w:val="0"/>
          <w:position w:val="0"/>
          <w:sz w:val="16"/>
          <w:szCs w:val="16"/>
        </w:rPr>
        <w:t>Артком</w:t>
      </w:r>
      <w:proofErr w:type="spellEnd"/>
      <w:r w:rsidRPr="00085DA1">
        <w:rPr>
          <w:bCs/>
          <w:i w:val="0"/>
          <w:color w:val="000000" w:themeColor="text1"/>
          <w:spacing w:val="0"/>
          <w:kern w:val="0"/>
          <w:position w:val="0"/>
          <w:sz w:val="16"/>
          <w:szCs w:val="16"/>
        </w:rPr>
        <w:t>, ГАУ и Генеральный штаб, по крайней мере в лице отдельных своих представителей, еще до войны представляли себе значение крупных калибров, они не принимали все зависящие от них меры для выработки наиболее совершенных и мощных образцов орудий осадного типа (11483).</w:t>
      </w:r>
    </w:p>
    <w:p w14:paraId="49CFB412" w14:textId="77777777" w:rsidR="005158DF" w:rsidRPr="00085DA1" w:rsidRDefault="005158DF" w:rsidP="00085DA1">
      <w:pPr>
        <w:pStyle w:val="ac"/>
        <w:jc w:val="both"/>
        <w:rPr>
          <w:bCs/>
          <w:i w:val="0"/>
          <w:color w:val="000000" w:themeColor="text1"/>
          <w:spacing w:val="0"/>
          <w:kern w:val="0"/>
          <w:position w:val="0"/>
          <w:sz w:val="16"/>
          <w:szCs w:val="16"/>
        </w:rPr>
      </w:pPr>
    </w:p>
    <w:p w14:paraId="403BED8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апреле 1912 г. инженер </w:t>
      </w:r>
      <w:proofErr w:type="spellStart"/>
      <w:r w:rsidRPr="00085DA1">
        <w:rPr>
          <w:bCs/>
          <w:color w:val="000000" w:themeColor="text1"/>
          <w:sz w:val="16"/>
          <w:szCs w:val="16"/>
        </w:rPr>
        <w:t>Н.В.Воловский</w:t>
      </w:r>
      <w:proofErr w:type="spellEnd"/>
      <w:r w:rsidRPr="00085DA1">
        <w:rPr>
          <w:bCs/>
          <w:color w:val="000000" w:themeColor="text1"/>
          <w:sz w:val="16"/>
          <w:szCs w:val="16"/>
        </w:rPr>
        <w:t xml:space="preserve"> выдвинул довольно интересный проект автомобильной многозарядной пусковой установки (ПУ) для залповой стрельбы реактивными снарядами. Предлагалось вновь вернуться к разработкам генерала </w:t>
      </w:r>
      <w:proofErr w:type="spellStart"/>
      <w:r w:rsidRPr="00085DA1">
        <w:rPr>
          <w:bCs/>
          <w:color w:val="000000" w:themeColor="text1"/>
          <w:sz w:val="16"/>
          <w:szCs w:val="16"/>
        </w:rPr>
        <w:t>М.М.Поморцева</w:t>
      </w:r>
      <w:proofErr w:type="spellEnd"/>
      <w:r w:rsidRPr="00085DA1">
        <w:rPr>
          <w:bCs/>
          <w:color w:val="000000" w:themeColor="text1"/>
          <w:sz w:val="16"/>
          <w:szCs w:val="16"/>
        </w:rPr>
        <w:t>, и огонь по воздушным целям вести не одиночными, а сразу несколькими ракетами. Но артиллерийский комитет продолжал стойко держаться прежней позиции, считая, что ракеты против летательных аппаратов малоэффективны. Кстати сказать, за несколько лет до этого, в марте 1905 г., консерваторы от артиллерии "успешно" без явных видимых причин отклонили проект полковника Данилова, который предусматривал на базе 3-дюймовой осветительной ракеты создать боевую ракету со шрапнельной боевой головкой, содержащей в себе 90 пуль. Тогда же ими отвергается и проект фугасной ракеты. Причем ГАУ настороженно относилось не только к ракетам, но и к проекту мобильного артиллерийского зенитного орудия, предложенного гвардии штабс-капитаном В.В. Тарновским. Похоже, все новое и прогрессивное в области вооружения явно пугало старых артиллеристов. Между тем, в 1909 г. артиллерийский комитет на одном из заседаний принял решение о том, что "пока не установлен способ борьбы с аэростатами и аэропланами, полезно испытывать все средства, которые заслуживают внимания".</w:t>
      </w:r>
    </w:p>
    <w:p w14:paraId="56144FD3" w14:textId="77777777" w:rsidR="005158DF" w:rsidRPr="00085DA1" w:rsidRDefault="005158DF" w:rsidP="00085DA1">
      <w:pPr>
        <w:shd w:val="clear" w:color="auto" w:fill="FFFFFF"/>
        <w:jc w:val="both"/>
        <w:rPr>
          <w:bCs/>
          <w:color w:val="000000" w:themeColor="text1"/>
          <w:sz w:val="16"/>
          <w:szCs w:val="16"/>
        </w:rPr>
      </w:pPr>
    </w:p>
    <w:p w14:paraId="64472E3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апреле 1912 г. начальник Генерального штаба Жилинский, по докладу представителей ГУГШ, высказал начальнику ГАУ свои соображения о необходимости пересмотреть вопрос, насколько 8-дм. и 9-дм. калибры соответствуют для вооружения осадных парков. </w:t>
      </w:r>
    </w:p>
    <w:p w14:paraId="19C3CDC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 мнению начальника Генерального штаба, 9-дм. калибр до последнего времени являлся наиболее могущественным и мог еще включаться в осадную артиллерию. Однако, </w:t>
      </w:r>
    </w:p>
    <w:p w14:paraId="07BA9CD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"уже имеются образцы 11-дм. гаубиц, которые могут перевозиться по колесным дорогам и принимать участие в осадах". </w:t>
      </w:r>
    </w:p>
    <w:p w14:paraId="1D20CC5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"Долговременная фортификация прибегает ныне к столь прочным бетонным и береговым перекрытиям, которые </w:t>
      </w:r>
      <w:proofErr w:type="spellStart"/>
      <w:r w:rsidRPr="00085DA1">
        <w:rPr>
          <w:bCs/>
          <w:color w:val="000000" w:themeColor="text1"/>
          <w:sz w:val="16"/>
          <w:szCs w:val="16"/>
        </w:rPr>
        <w:t>мо</w:t>
      </w:r>
      <w:proofErr w:type="spellEnd"/>
      <w:r w:rsidRPr="00085DA1">
        <w:rPr>
          <w:bCs/>
          <w:color w:val="000000" w:themeColor="text1"/>
          <w:sz w:val="16"/>
          <w:szCs w:val="16"/>
        </w:rPr>
        <w:t xml:space="preserve">-гут быть разрушены огнем не менее 11-дм. калибра и против которых 8- и 9-дм. калибр следует призвать недействительным". </w:t>
      </w:r>
    </w:p>
    <w:p w14:paraId="0E4CCBD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"Для разрушения блиндажей, создаваемых полевой фортификацией из подручного материала, достаточно 6-дм. гаубиц, и огонь 8- и 9-дм. калибра по таким блиндажам и батареям, хотя бы и осадного типа, был бы неэкономичен и нежелателен ввиду трудности доставки громоздких боевых комплектов". </w:t>
      </w:r>
    </w:p>
    <w:p w14:paraId="3335294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"Против наших западных границ нет тех линий устаревших фортов-застав, которые оправдывали бы сохранение 8-дм. гаубиц..." </w:t>
      </w:r>
    </w:p>
    <w:p w14:paraId="197DAD1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мае того же 1912 г. ген. </w:t>
      </w:r>
      <w:proofErr w:type="spellStart"/>
      <w:r w:rsidRPr="00085DA1">
        <w:rPr>
          <w:bCs/>
          <w:color w:val="000000" w:themeColor="text1"/>
          <w:sz w:val="16"/>
          <w:szCs w:val="16"/>
        </w:rPr>
        <w:t>Елчанинов</w:t>
      </w:r>
      <w:proofErr w:type="spellEnd"/>
      <w:r w:rsidRPr="00085DA1">
        <w:rPr>
          <w:bCs/>
          <w:color w:val="000000" w:themeColor="text1"/>
          <w:sz w:val="16"/>
          <w:szCs w:val="16"/>
        </w:rPr>
        <w:t xml:space="preserve"> в своем отдельном мнении по поводу журнала о лафетах к 11-дм. мортирам говорил, что </w:t>
      </w:r>
    </w:p>
    <w:p w14:paraId="0566F1F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"время 11-дм. мортир прошло"; даже 11-дм. гаубицы он считает для береговой артиллерии слабыми и признает необходимой разработку 12-дм. или лучше 14-дм. гаубицы с "отказом от валового изготовления разрабатываемой ныне 11-дм. береговой гаубицы, как бы ни была совершенна ее установка". </w:t>
      </w:r>
    </w:p>
    <w:p w14:paraId="595DBF6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 поводу журнала </w:t>
      </w:r>
      <w:proofErr w:type="spellStart"/>
      <w:r w:rsidRPr="00085DA1">
        <w:rPr>
          <w:bCs/>
          <w:color w:val="000000" w:themeColor="text1"/>
          <w:sz w:val="16"/>
          <w:szCs w:val="16"/>
        </w:rPr>
        <w:t>Арткома</w:t>
      </w:r>
      <w:proofErr w:type="spellEnd"/>
      <w:r w:rsidRPr="00085DA1">
        <w:rPr>
          <w:bCs/>
          <w:color w:val="000000" w:themeColor="text1"/>
          <w:sz w:val="16"/>
          <w:szCs w:val="16"/>
        </w:rPr>
        <w:t xml:space="preserve"> 30 декабря 1912 г. о предварительном испытании 11-дм. мортиры Рейнского завода тот же ген. </w:t>
      </w:r>
      <w:proofErr w:type="spellStart"/>
      <w:r w:rsidRPr="00085DA1">
        <w:rPr>
          <w:bCs/>
          <w:color w:val="000000" w:themeColor="text1"/>
          <w:sz w:val="16"/>
          <w:szCs w:val="16"/>
        </w:rPr>
        <w:t>Елчанинов</w:t>
      </w:r>
      <w:proofErr w:type="spellEnd"/>
      <w:r w:rsidRPr="00085DA1">
        <w:rPr>
          <w:bCs/>
          <w:color w:val="000000" w:themeColor="text1"/>
          <w:sz w:val="16"/>
          <w:szCs w:val="16"/>
        </w:rPr>
        <w:t xml:space="preserve"> высказал следующее свое отдельное мнение: "Полагаю, что во всяком случае надо стремиться к увеличению дальности для мортир большего калибра". </w:t>
      </w:r>
    </w:p>
    <w:p w14:paraId="7C84225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"Скорострельность имеет меньшее значение ввиду большого времени полета снаряда и, значит, сравнительно позднего наблюдения отдельного выстрела". </w:t>
      </w:r>
    </w:p>
    <w:p w14:paraId="1F2F3B31" w14:textId="08CDEFFE" w:rsidR="005158DF" w:rsidRPr="00085DA1" w:rsidRDefault="005158DF" w:rsidP="00085DA1">
      <w:pPr>
        <w:jc w:val="both"/>
        <w:rPr>
          <w:bCs/>
          <w:i/>
          <w:color w:val="000000" w:themeColor="text1"/>
          <w:sz w:val="16"/>
          <w:szCs w:val="16"/>
        </w:rPr>
      </w:pPr>
      <w:r w:rsidRPr="00085DA1">
        <w:rPr>
          <w:bCs/>
          <w:color w:val="000000" w:themeColor="text1"/>
          <w:sz w:val="16"/>
          <w:szCs w:val="16"/>
        </w:rPr>
        <w:lastRenderedPageBreak/>
        <w:t xml:space="preserve">"Большая начальная скорость, однако, не должна </w:t>
      </w:r>
      <w:proofErr w:type="spellStart"/>
      <w:r w:rsidRPr="00085DA1">
        <w:rPr>
          <w:bCs/>
          <w:color w:val="000000" w:themeColor="text1"/>
          <w:sz w:val="16"/>
          <w:szCs w:val="16"/>
        </w:rPr>
        <w:t>итти</w:t>
      </w:r>
      <w:proofErr w:type="spellEnd"/>
      <w:r w:rsidRPr="00085DA1">
        <w:rPr>
          <w:bCs/>
          <w:color w:val="000000" w:themeColor="text1"/>
          <w:sz w:val="16"/>
          <w:szCs w:val="16"/>
        </w:rPr>
        <w:t xml:space="preserve"> в ущерб весу снаряда, или весу системы, или, наконец, устойчивости ее" (11448).</w:t>
      </w:r>
    </w:p>
    <w:p w14:paraId="71FE96BF" w14:textId="77777777" w:rsidR="005158DF" w:rsidRPr="00085DA1" w:rsidRDefault="005158DF" w:rsidP="00085DA1">
      <w:pPr>
        <w:pStyle w:val="ac"/>
        <w:jc w:val="both"/>
        <w:rPr>
          <w:bCs/>
          <w:i w:val="0"/>
          <w:color w:val="000000" w:themeColor="text1"/>
          <w:spacing w:val="0"/>
          <w:kern w:val="0"/>
          <w:position w:val="0"/>
          <w:sz w:val="16"/>
          <w:szCs w:val="16"/>
        </w:rPr>
      </w:pPr>
    </w:p>
    <w:p w14:paraId="0567283A" w14:textId="5F7C9EEA"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В апреле 1912 г, с </w:t>
      </w:r>
      <w:proofErr w:type="spellStart"/>
      <w:r w:rsidRPr="00085DA1">
        <w:rPr>
          <w:bCs/>
          <w:i w:val="0"/>
          <w:color w:val="000000" w:themeColor="text1"/>
          <w:spacing w:val="0"/>
          <w:kern w:val="0"/>
          <w:position w:val="0"/>
          <w:sz w:val="16"/>
          <w:szCs w:val="16"/>
        </w:rPr>
        <w:t>Фиумским</w:t>
      </w:r>
      <w:proofErr w:type="spellEnd"/>
      <w:r w:rsidRPr="00085DA1">
        <w:rPr>
          <w:bCs/>
          <w:i w:val="0"/>
          <w:color w:val="000000" w:themeColor="text1"/>
          <w:spacing w:val="0"/>
          <w:kern w:val="0"/>
          <w:position w:val="0"/>
          <w:sz w:val="16"/>
          <w:szCs w:val="16"/>
        </w:rPr>
        <w:t xml:space="preserve"> заводом был заключен очередной контракт на покупку лицензии на производство (и начальные поставки) новых торпед названных в России 45-12 (45 - калибр в см, 12 - год принятия на вооружение). В этой итальянской торпеде стоял "подогревательный аппарат с впрыскиванием и испарением </w:t>
      </w:r>
      <w:proofErr w:type="spellStart"/>
      <w:r w:rsidRPr="00085DA1">
        <w:rPr>
          <w:bCs/>
          <w:i w:val="0"/>
          <w:color w:val="000000" w:themeColor="text1"/>
          <w:spacing w:val="0"/>
          <w:kern w:val="0"/>
          <w:position w:val="0"/>
          <w:sz w:val="16"/>
          <w:szCs w:val="16"/>
        </w:rPr>
        <w:t>воды":..якобы</w:t>
      </w:r>
      <w:proofErr w:type="spellEnd"/>
      <w:r w:rsidRPr="00085DA1">
        <w:rPr>
          <w:bCs/>
          <w:i w:val="0"/>
          <w:color w:val="000000" w:themeColor="text1"/>
          <w:spacing w:val="0"/>
          <w:kern w:val="0"/>
          <w:position w:val="0"/>
          <w:sz w:val="16"/>
          <w:szCs w:val="16"/>
        </w:rPr>
        <w:t xml:space="preserve"> изобретенный 12 лет назад бедным лейтенантом :Назаровым. Как обычно русским изобретателям мешали творить разнообразные причины.</w:t>
      </w:r>
    </w:p>
    <w:p w14:paraId="617EE3C7"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Впрочем, основная причина беды всех русских изобретателей в наплевательском на них отношении российского государства. Например, изобретатель первой русской торпеды И.Ф. Александровский писал: </w:t>
      </w:r>
    </w:p>
    <w:p w14:paraId="5BF537A9"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"Когда я увидел мину </w:t>
      </w:r>
      <w:proofErr w:type="spellStart"/>
      <w:r w:rsidRPr="00085DA1">
        <w:rPr>
          <w:bCs/>
          <w:i w:val="0"/>
          <w:color w:val="000000" w:themeColor="text1"/>
          <w:spacing w:val="0"/>
          <w:kern w:val="0"/>
          <w:position w:val="0"/>
          <w:sz w:val="16"/>
          <w:szCs w:val="16"/>
        </w:rPr>
        <w:t>Вайтгеда</w:t>
      </w:r>
      <w:proofErr w:type="spellEnd"/>
      <w:r w:rsidRPr="00085DA1">
        <w:rPr>
          <w:bCs/>
          <w:i w:val="0"/>
          <w:color w:val="000000" w:themeColor="text1"/>
          <w:spacing w:val="0"/>
          <w:kern w:val="0"/>
          <w:position w:val="0"/>
          <w:sz w:val="16"/>
          <w:szCs w:val="16"/>
        </w:rPr>
        <w:t xml:space="preserve"> (Уайтхеда),- то оказалось, что устройство мины... основано на тех же принципах, как и мое торпедо, с той лишь разницей, что механизм его мины отличается весьма тщательной отделкой, что и не удивительно, т. к. он имеет для этого специальный громадный завод, тогда как моя самодвижущаяся мина была сделана без всяких механических средств у простого слесаря в Казанской улице".</w:t>
      </w:r>
    </w:p>
    <w:p w14:paraId="69653D96"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Т.е. как </w:t>
      </w:r>
      <w:proofErr w:type="spellStart"/>
      <w:r w:rsidRPr="00085DA1">
        <w:rPr>
          <w:bCs/>
          <w:i w:val="0"/>
          <w:color w:val="000000" w:themeColor="text1"/>
          <w:spacing w:val="0"/>
          <w:kern w:val="0"/>
          <w:position w:val="0"/>
          <w:sz w:val="16"/>
          <w:szCs w:val="16"/>
        </w:rPr>
        <w:t>всегда:сделано</w:t>
      </w:r>
      <w:proofErr w:type="spellEnd"/>
      <w:r w:rsidRPr="00085DA1">
        <w:rPr>
          <w:bCs/>
          <w:i w:val="0"/>
          <w:color w:val="000000" w:themeColor="text1"/>
          <w:spacing w:val="0"/>
          <w:kern w:val="0"/>
          <w:position w:val="0"/>
          <w:sz w:val="16"/>
          <w:szCs w:val="16"/>
        </w:rPr>
        <w:t xml:space="preserve"> криво у полуграмотного слесаря </w:t>
      </w:r>
      <w:proofErr w:type="spellStart"/>
      <w:r w:rsidRPr="00085DA1">
        <w:rPr>
          <w:bCs/>
          <w:i w:val="0"/>
          <w:color w:val="000000" w:themeColor="text1"/>
          <w:spacing w:val="0"/>
          <w:kern w:val="0"/>
          <w:position w:val="0"/>
          <w:sz w:val="16"/>
          <w:szCs w:val="16"/>
        </w:rPr>
        <w:t>Полесова</w:t>
      </w:r>
      <w:proofErr w:type="spellEnd"/>
      <w:r w:rsidRPr="00085DA1">
        <w:rPr>
          <w:bCs/>
          <w:i w:val="0"/>
          <w:color w:val="000000" w:themeColor="text1"/>
          <w:spacing w:val="0"/>
          <w:kern w:val="0"/>
          <w:position w:val="0"/>
          <w:sz w:val="16"/>
          <w:szCs w:val="16"/>
        </w:rPr>
        <w:t xml:space="preserve"> с рабочей </w:t>
      </w:r>
      <w:proofErr w:type="spellStart"/>
      <w:r w:rsidRPr="00085DA1">
        <w:rPr>
          <w:bCs/>
          <w:i w:val="0"/>
          <w:color w:val="000000" w:themeColor="text1"/>
          <w:spacing w:val="0"/>
          <w:kern w:val="0"/>
          <w:position w:val="0"/>
          <w:sz w:val="16"/>
          <w:szCs w:val="16"/>
        </w:rPr>
        <w:t>окраины:а</w:t>
      </w:r>
      <w:proofErr w:type="spellEnd"/>
      <w:r w:rsidRPr="00085DA1">
        <w:rPr>
          <w:bCs/>
          <w:i w:val="0"/>
          <w:color w:val="000000" w:themeColor="text1"/>
          <w:spacing w:val="0"/>
          <w:kern w:val="0"/>
          <w:position w:val="0"/>
          <w:sz w:val="16"/>
          <w:szCs w:val="16"/>
        </w:rPr>
        <w:t xml:space="preserve"> идея то </w:t>
      </w:r>
      <w:proofErr w:type="spellStart"/>
      <w:r w:rsidRPr="00085DA1">
        <w:rPr>
          <w:bCs/>
          <w:i w:val="0"/>
          <w:color w:val="000000" w:themeColor="text1"/>
          <w:spacing w:val="0"/>
          <w:kern w:val="0"/>
          <w:position w:val="0"/>
          <w:sz w:val="16"/>
          <w:szCs w:val="16"/>
        </w:rPr>
        <w:t>хороша:конечно</w:t>
      </w:r>
      <w:proofErr w:type="spellEnd"/>
      <w:r w:rsidRPr="00085DA1">
        <w:rPr>
          <w:bCs/>
          <w:i w:val="0"/>
          <w:color w:val="000000" w:themeColor="text1"/>
          <w:spacing w:val="0"/>
          <w:kern w:val="0"/>
          <w:position w:val="0"/>
          <w:sz w:val="16"/>
          <w:szCs w:val="16"/>
        </w:rPr>
        <w:t xml:space="preserve">. </w:t>
      </w:r>
    </w:p>
    <w:p w14:paraId="6BF8929C"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Александровский ратовал за самостоятельное развитие отечественной пауки и техники: </w:t>
      </w:r>
    </w:p>
    <w:p w14:paraId="3A1D52D3"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"Не лишним считаю присовокупить, что изобретенное мною торпедо выполнено у нас в отечестве собственными... средствами... что... способствует развитию у нас механики. Мы не будем вынуждены прибегать к помощи иностранцев... когда собственные наши соотечественники в состоянии удовлетворить настоящим требованиям". </w:t>
      </w:r>
    </w:p>
    <w:p w14:paraId="11FF2EB7"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Естественно, что в России &lt;удовлетворять требованиям&gt; каких то несчастных изобретателей без чинов и званий было не принято, и Александровского ждала обычная судьба талантливого человека на русских просторах.</w:t>
      </w:r>
    </w:p>
    <w:p w14:paraId="05AFCF97"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В 1880 г, Александровский практически отошел от работ по торпедам, а спустя дна года и вовсе был уволен со службы, что было наградой России за его труды. </w:t>
      </w:r>
    </w:p>
    <w:p w14:paraId="44BB94AB"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Испытывая острую нужду в деньгах, разорившийся изобретатель неоднократно обращался в Морское министерство с просьбой выплатить ему сумму, которую, по его расчетам, ему задолжали. Но все прошения остались "без последствия"...Иван Александровский тяжело заболел и был помещен в одну из петербургских больниц для самых бедных (т.е. русских изобретателей:.). В 1894 году он скончался (11448).</w:t>
      </w:r>
    </w:p>
    <w:p w14:paraId="6B434287" w14:textId="77777777" w:rsidR="005158DF" w:rsidRPr="00085DA1" w:rsidRDefault="005158DF" w:rsidP="00085DA1">
      <w:pPr>
        <w:pStyle w:val="ac"/>
        <w:jc w:val="both"/>
        <w:rPr>
          <w:bCs/>
          <w:i w:val="0"/>
          <w:color w:val="000000" w:themeColor="text1"/>
          <w:spacing w:val="0"/>
          <w:kern w:val="0"/>
          <w:position w:val="0"/>
          <w:sz w:val="16"/>
          <w:szCs w:val="16"/>
        </w:rPr>
      </w:pPr>
    </w:p>
    <w:p w14:paraId="13C90362" w14:textId="685555C6" w:rsidR="001A0D2C" w:rsidRPr="00085DA1" w:rsidRDefault="001A0D2C" w:rsidP="00085DA1">
      <w:pPr>
        <w:jc w:val="both"/>
        <w:rPr>
          <w:bCs/>
          <w:i/>
          <w:color w:val="000000" w:themeColor="text1"/>
          <w:sz w:val="16"/>
          <w:szCs w:val="16"/>
        </w:rPr>
      </w:pPr>
      <w:r w:rsidRPr="00085DA1">
        <w:rPr>
          <w:bCs/>
          <w:i/>
          <w:color w:val="000000" w:themeColor="text1"/>
          <w:sz w:val="16"/>
          <w:szCs w:val="16"/>
        </w:rPr>
        <w:t>Авиация:</w:t>
      </w:r>
    </w:p>
    <w:p w14:paraId="318E4523" w14:textId="77777777" w:rsidR="001A0D2C" w:rsidRPr="00085DA1" w:rsidRDefault="001A0D2C" w:rsidP="00085DA1">
      <w:pPr>
        <w:jc w:val="both"/>
        <w:rPr>
          <w:bCs/>
          <w:i/>
          <w:color w:val="000000" w:themeColor="text1"/>
          <w:sz w:val="16"/>
          <w:szCs w:val="16"/>
        </w:rPr>
      </w:pPr>
    </w:p>
    <w:p w14:paraId="5E7B651D" w14:textId="77777777" w:rsidR="001A0D2C" w:rsidRPr="00085DA1" w:rsidRDefault="001A0D2C" w:rsidP="00085DA1">
      <w:pPr>
        <w:shd w:val="clear" w:color="auto" w:fill="FFFFFF"/>
        <w:jc w:val="both"/>
        <w:rPr>
          <w:bCs/>
          <w:color w:val="000000" w:themeColor="text1"/>
          <w:sz w:val="16"/>
          <w:szCs w:val="16"/>
        </w:rPr>
      </w:pPr>
      <w:r w:rsidRPr="00085DA1">
        <w:rPr>
          <w:bCs/>
          <w:color w:val="000000" w:themeColor="text1"/>
          <w:sz w:val="16"/>
          <w:szCs w:val="16"/>
        </w:rPr>
        <w:t>В апреле 1912 года состоялись полеты известного авиатора Т.Н. Ефимова, брата Михаила Ефимова. Ти</w:t>
      </w:r>
      <w:r w:rsidRPr="00085DA1">
        <w:rPr>
          <w:bCs/>
          <w:color w:val="000000" w:themeColor="text1"/>
          <w:sz w:val="16"/>
          <w:szCs w:val="16"/>
        </w:rPr>
        <w:softHyphen/>
        <w:t>мофей Ефимов, демонстрировавший во время поле</w:t>
      </w:r>
      <w:r w:rsidRPr="00085DA1">
        <w:rPr>
          <w:bCs/>
          <w:color w:val="000000" w:themeColor="text1"/>
          <w:sz w:val="16"/>
          <w:szCs w:val="16"/>
        </w:rPr>
        <w:softHyphen/>
        <w:t>тов некоторые фигуры высшего пилотажа, установил рекорды высоты и продолжительности полета для Харькова. Его избрали действительным членом ХО РТО (553).</w:t>
      </w:r>
    </w:p>
    <w:p w14:paraId="3EE2FC40" w14:textId="77777777" w:rsidR="001A0D2C" w:rsidRPr="00085DA1" w:rsidRDefault="001A0D2C" w:rsidP="00085DA1">
      <w:pPr>
        <w:shd w:val="clear" w:color="auto" w:fill="FFFFFF"/>
        <w:jc w:val="both"/>
        <w:rPr>
          <w:bCs/>
          <w:color w:val="000000" w:themeColor="text1"/>
          <w:sz w:val="16"/>
          <w:szCs w:val="16"/>
        </w:rPr>
      </w:pPr>
    </w:p>
    <w:p w14:paraId="39FF2270" w14:textId="77777777" w:rsidR="001A0D2C" w:rsidRPr="00085DA1" w:rsidRDefault="001A0D2C" w:rsidP="00085DA1">
      <w:pPr>
        <w:jc w:val="both"/>
        <w:rPr>
          <w:bCs/>
          <w:color w:val="0070C0"/>
          <w:sz w:val="16"/>
          <w:szCs w:val="16"/>
        </w:rPr>
      </w:pPr>
      <w:r w:rsidRPr="00085DA1">
        <w:rPr>
          <w:bCs/>
          <w:color w:val="0070C0"/>
          <w:sz w:val="16"/>
          <w:szCs w:val="16"/>
          <w:lang w:bidi="en-US"/>
        </w:rPr>
        <w:t>В апреле 1912 г. курсанты-пилоты проходили базовую подготовку на Корпусном аэродроме в Санкт-Петербурге, а курсанты в Гатчине проходили повышение квалификации пилотов (23525).</w:t>
      </w:r>
    </w:p>
    <w:p w14:paraId="0BD8EA8C" w14:textId="77777777" w:rsidR="001A0D2C" w:rsidRPr="00085DA1" w:rsidRDefault="001A0D2C" w:rsidP="00085DA1">
      <w:pPr>
        <w:jc w:val="both"/>
        <w:rPr>
          <w:bCs/>
          <w:color w:val="0070C0"/>
          <w:sz w:val="16"/>
          <w:szCs w:val="16"/>
          <w:lang w:bidi="ru-RU"/>
        </w:rPr>
      </w:pPr>
    </w:p>
    <w:p w14:paraId="5FAAE15A" w14:textId="77777777" w:rsidR="001A0D2C" w:rsidRPr="00085DA1" w:rsidRDefault="001A0D2C" w:rsidP="00085DA1">
      <w:pPr>
        <w:jc w:val="both"/>
        <w:rPr>
          <w:bCs/>
          <w:color w:val="0070C0"/>
          <w:sz w:val="16"/>
          <w:szCs w:val="16"/>
        </w:rPr>
      </w:pPr>
      <w:r w:rsidRPr="00085DA1">
        <w:rPr>
          <w:bCs/>
          <w:color w:val="0070C0"/>
          <w:sz w:val="16"/>
          <w:szCs w:val="16"/>
          <w:lang w:bidi="en-US"/>
        </w:rPr>
        <w:t>В апреле в «Кронштадтских новостях» было опубликовано обращение великого князя Александра Михайловича с просьбой о дополнительных пожертвованиях на строительство воздушного флота. Как председатель Департамента воздушного флота он заявил:</w:t>
      </w:r>
    </w:p>
    <w:p w14:paraId="39942884" w14:textId="77777777" w:rsidR="001A0D2C" w:rsidRPr="00085DA1" w:rsidRDefault="001A0D2C" w:rsidP="00085DA1">
      <w:pPr>
        <w:jc w:val="both"/>
        <w:rPr>
          <w:bCs/>
          <w:color w:val="0070C0"/>
          <w:sz w:val="16"/>
          <w:szCs w:val="16"/>
        </w:rPr>
      </w:pPr>
      <w:r w:rsidRPr="00085DA1">
        <w:rPr>
          <w:bCs/>
          <w:color w:val="0070C0"/>
          <w:sz w:val="16"/>
          <w:szCs w:val="16"/>
          <w:lang w:bidi="en-US"/>
        </w:rPr>
        <w:t>Воздушный флот России должен быть сильнее, чем у наших соседей. Об этом должны помнить все, кому дорога военная мощь нашей Родины. Два года назад я обращался к вам за пожертвованиями на создание воздушного флота.</w:t>
      </w:r>
    </w:p>
    <w:p w14:paraId="03E31C3C" w14:textId="77777777" w:rsidR="001A0D2C" w:rsidRPr="00085DA1" w:rsidRDefault="001A0D2C" w:rsidP="00085DA1">
      <w:pPr>
        <w:jc w:val="both"/>
        <w:rPr>
          <w:bCs/>
          <w:color w:val="0070C0"/>
          <w:sz w:val="16"/>
          <w:szCs w:val="16"/>
        </w:rPr>
      </w:pPr>
      <w:r w:rsidRPr="00085DA1">
        <w:rPr>
          <w:bCs/>
          <w:color w:val="0070C0"/>
          <w:sz w:val="16"/>
          <w:szCs w:val="16"/>
          <w:lang w:bidi="en-US"/>
        </w:rPr>
        <w:t>Он продолжил:</w:t>
      </w:r>
    </w:p>
    <w:p w14:paraId="3ABED9D4" w14:textId="77777777" w:rsidR="001A0D2C" w:rsidRPr="00085DA1" w:rsidRDefault="001A0D2C" w:rsidP="00085DA1">
      <w:pPr>
        <w:jc w:val="both"/>
        <w:rPr>
          <w:bCs/>
          <w:color w:val="0070C0"/>
          <w:sz w:val="16"/>
          <w:szCs w:val="16"/>
        </w:rPr>
      </w:pPr>
      <w:r w:rsidRPr="00085DA1">
        <w:rPr>
          <w:bCs/>
          <w:color w:val="0070C0"/>
          <w:sz w:val="16"/>
          <w:szCs w:val="16"/>
          <w:lang w:bidi="en-US"/>
        </w:rPr>
        <w:t>К настоящему времени поступившие пожертвования составили 226 923 рубля, а 880 000 рублей, оставшиеся от пожертвований во время русско-японской войны на укрепление военно-морского флота, согласно пожеланиям жертвователей, направлены на создание воздушного флота. Департамент Воздушного Флота, созданный Высочайшим Указом в составе особой комиссии по укреплению военного флота России добровольными пожертвованиями, поставил своей первой задачей развитие корпуса военных летчиков, а с этой целью авиационно-офицерского корпуса. школа была основана в Севастополе. В ноябре 1910 г. школа начала свою деятельность, а в августе 1911 г. уже смогла отправить 19 самолетов и 20 летчиков на маневры в Петербургский, Варшавский и Киевский военные округа. В ноябре 1911 года были выпущены первые летчики в количестве тридцати человек. Личный состав училища, который в 1910 г. насчитывал 18 офицеров и 20 нижних чинов при шести самолетах, к апрелю текущего года увеличился до 102 офицеров и 200 нижних чинов при 55 самолетах. В настоящее время в целях приобретения новых скоростных самолетов часть авиашколы офицеров переведена в Качу, в 12 верстах (12,8 км) севернее Севастополя, и к зиме текущего года, вся школа переедет на новое место.</w:t>
      </w:r>
    </w:p>
    <w:p w14:paraId="46B75E0D" w14:textId="77777777" w:rsidR="001A0D2C" w:rsidRPr="00085DA1" w:rsidRDefault="001A0D2C" w:rsidP="00085DA1">
      <w:pPr>
        <w:jc w:val="both"/>
        <w:rPr>
          <w:bCs/>
          <w:color w:val="0070C0"/>
          <w:sz w:val="16"/>
          <w:szCs w:val="16"/>
        </w:rPr>
      </w:pPr>
      <w:r w:rsidRPr="00085DA1">
        <w:rPr>
          <w:bCs/>
          <w:color w:val="0070C0"/>
          <w:sz w:val="16"/>
          <w:szCs w:val="16"/>
          <w:lang w:bidi="en-US"/>
        </w:rPr>
        <w:t>К концу года школа намерена выпустить до 100 военных летчиков. Всего за два года было приобретено за рубежом и построено в России 77 самолетов. Таким образом, Управление Воздушного Флота сделало все возможное в рамках своих сил и средств, но потребность в военных летчиках во много раз превышает то количество, которое может подготовить школа.</w:t>
      </w:r>
    </w:p>
    <w:p w14:paraId="039FEFDE" w14:textId="77777777" w:rsidR="001A0D2C" w:rsidRPr="00085DA1" w:rsidRDefault="001A0D2C" w:rsidP="00085DA1">
      <w:pPr>
        <w:jc w:val="both"/>
        <w:rPr>
          <w:bCs/>
          <w:color w:val="0070C0"/>
          <w:sz w:val="16"/>
          <w:szCs w:val="16"/>
        </w:rPr>
      </w:pPr>
      <w:r w:rsidRPr="00085DA1">
        <w:rPr>
          <w:bCs/>
          <w:color w:val="0070C0"/>
          <w:sz w:val="16"/>
          <w:szCs w:val="16"/>
          <w:lang w:bidi="en-US"/>
        </w:rPr>
        <w:t>О доблестном духе нашей армии и беззаветной отваге ее офицеров свидетельствует тот факт, что число желающих поступить в училище превышает 1200 человек. Франция, Италия и наши соседи, придя к выводу, что самолеты нужны армии для разведки и как средство поражения противника с воздуха, не гнушаются использовать государственные средства для строительства воздушного флота. В то же время в этих странах за счет частных пожертвований были собраны значительные суммы на эти цели; в Германии для сбора пожертвований учрежден воздухоплавательный комитет под председательством брата императора. Нет сомнения, что, если мы не приложим все усилия к развитию уже начатого, мы потеряем то место (второе в мире), которое сейчас занимаем по отношению к воздушному флоту, и отстанем от соседей. Опасность такого положения ясна, допустить ее нельзя, и я считаю своим долгом обратиться к вам с просьбой о взносах на Воздушный флот (23525).</w:t>
      </w:r>
    </w:p>
    <w:p w14:paraId="29C1D4A4" w14:textId="77777777" w:rsidR="001A0D2C" w:rsidRPr="00085DA1" w:rsidRDefault="001A0D2C" w:rsidP="00085DA1">
      <w:pPr>
        <w:jc w:val="both"/>
        <w:rPr>
          <w:bCs/>
          <w:color w:val="0070C0"/>
          <w:sz w:val="16"/>
          <w:szCs w:val="16"/>
          <w:lang w:bidi="en-US"/>
        </w:rPr>
      </w:pPr>
    </w:p>
    <w:p w14:paraId="0C076BE0" w14:textId="77777777" w:rsidR="001A0D2C" w:rsidRPr="00085DA1" w:rsidRDefault="001A0D2C" w:rsidP="00085DA1">
      <w:pPr>
        <w:jc w:val="both"/>
        <w:rPr>
          <w:bCs/>
          <w:color w:val="0070C0"/>
          <w:sz w:val="16"/>
          <w:szCs w:val="16"/>
        </w:rPr>
      </w:pPr>
      <w:r w:rsidRPr="00085DA1">
        <w:rPr>
          <w:bCs/>
          <w:color w:val="0070C0"/>
          <w:sz w:val="16"/>
          <w:szCs w:val="16"/>
          <w:lang w:bidi="en-US"/>
        </w:rPr>
        <w:t xml:space="preserve">В апреле 1912 г. открылась Московская авиашкола. Его возглавил Михаил Кампо де </w:t>
      </w:r>
      <w:proofErr w:type="spellStart"/>
      <w:r w:rsidRPr="00085DA1">
        <w:rPr>
          <w:bCs/>
          <w:color w:val="0070C0"/>
          <w:sz w:val="16"/>
          <w:szCs w:val="16"/>
          <w:lang w:bidi="en-US"/>
        </w:rPr>
        <w:t>Сципо</w:t>
      </w:r>
      <w:proofErr w:type="spellEnd"/>
      <w:r w:rsidRPr="00085DA1">
        <w:rPr>
          <w:bCs/>
          <w:color w:val="0070C0"/>
          <w:sz w:val="16"/>
          <w:szCs w:val="16"/>
          <w:lang w:bidi="en-US"/>
        </w:rPr>
        <w:t>. Летом 1915 г. училище перешло в ведение ОВФ (Управления воздушного флота). С момента его открытия в качестве военного училища к 1 января 1918 г. было подготовлено 242 летчика. В течение 1918 г. оставшиеся сотрудники училища принимали активное участие в помощи формировать новые части в составе формирующегося Красного Воздушного Флота (23525).</w:t>
      </w:r>
    </w:p>
    <w:p w14:paraId="13C2311E" w14:textId="77777777" w:rsidR="001A0D2C" w:rsidRPr="00085DA1" w:rsidRDefault="001A0D2C" w:rsidP="00085DA1">
      <w:pPr>
        <w:jc w:val="both"/>
        <w:rPr>
          <w:bCs/>
          <w:color w:val="0070C0"/>
          <w:sz w:val="16"/>
          <w:szCs w:val="16"/>
          <w:lang w:bidi="en-US"/>
        </w:rPr>
      </w:pPr>
    </w:p>
    <w:p w14:paraId="0E5C3027" w14:textId="219378CE" w:rsidR="005158DF" w:rsidRPr="00085DA1" w:rsidRDefault="005158DF" w:rsidP="00085DA1">
      <w:pPr>
        <w:jc w:val="both"/>
        <w:rPr>
          <w:bCs/>
          <w:i/>
          <w:color w:val="000000" w:themeColor="text1"/>
          <w:sz w:val="16"/>
          <w:szCs w:val="16"/>
        </w:rPr>
      </w:pPr>
      <w:r w:rsidRPr="00085DA1">
        <w:rPr>
          <w:bCs/>
          <w:i/>
          <w:color w:val="000000" w:themeColor="text1"/>
          <w:sz w:val="16"/>
          <w:szCs w:val="16"/>
        </w:rPr>
        <w:t>Морская авиация:</w:t>
      </w:r>
    </w:p>
    <w:p w14:paraId="01B00C6F" w14:textId="77777777" w:rsidR="005158DF" w:rsidRPr="00085DA1" w:rsidRDefault="005158DF" w:rsidP="00085DA1">
      <w:pPr>
        <w:jc w:val="both"/>
        <w:rPr>
          <w:bCs/>
          <w:i/>
          <w:color w:val="000000" w:themeColor="text1"/>
          <w:sz w:val="16"/>
          <w:szCs w:val="16"/>
        </w:rPr>
      </w:pPr>
    </w:p>
    <w:p w14:paraId="59D99DA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апреле 1912 г. пять из шести самолетов, закупленных Морским ведомством, перевезли в Севастополь.</w:t>
      </w:r>
    </w:p>
    <w:p w14:paraId="0C8199F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Морское ведомство и в дальнейшем приобретало самолеты раз</w:t>
      </w:r>
      <w:r w:rsidRPr="00085DA1">
        <w:rPr>
          <w:bCs/>
          <w:color w:val="000000" w:themeColor="text1"/>
          <w:sz w:val="16"/>
          <w:szCs w:val="16"/>
        </w:rPr>
        <w:softHyphen/>
        <w:t>личного типа и изучало возможности применения их в интересах флота, и в первую очередь надводных кораблей (1085).</w:t>
      </w:r>
    </w:p>
    <w:p w14:paraId="62FB523E" w14:textId="77777777" w:rsidR="005158DF" w:rsidRPr="00085DA1" w:rsidRDefault="005158DF" w:rsidP="00085DA1">
      <w:pPr>
        <w:shd w:val="clear" w:color="auto" w:fill="FFFFFF"/>
        <w:jc w:val="both"/>
        <w:rPr>
          <w:bCs/>
          <w:color w:val="000000" w:themeColor="text1"/>
          <w:sz w:val="16"/>
          <w:szCs w:val="16"/>
        </w:rPr>
      </w:pPr>
    </w:p>
    <w:p w14:paraId="5E8F0E5B" w14:textId="1EB24328" w:rsidR="005158DF" w:rsidRPr="00085DA1" w:rsidRDefault="006B542E" w:rsidP="00085DA1">
      <w:pPr>
        <w:shd w:val="clear" w:color="auto" w:fill="FFFFFF"/>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апреле 1912 г. </w:t>
      </w:r>
      <w:r w:rsidRPr="00085DA1">
        <w:rPr>
          <w:bCs/>
          <w:color w:val="000000" w:themeColor="text1"/>
          <w:sz w:val="16"/>
          <w:szCs w:val="16"/>
        </w:rPr>
        <w:t xml:space="preserve">прибывшего </w:t>
      </w:r>
      <w:r w:rsidR="005158DF" w:rsidRPr="00085DA1">
        <w:rPr>
          <w:bCs/>
          <w:color w:val="000000" w:themeColor="text1"/>
          <w:sz w:val="16"/>
          <w:szCs w:val="16"/>
        </w:rPr>
        <w:t xml:space="preserve">из Франции </w:t>
      </w:r>
      <w:proofErr w:type="spellStart"/>
      <w:r w:rsidR="005158DF" w:rsidRPr="00085DA1">
        <w:rPr>
          <w:bCs/>
          <w:color w:val="000000" w:themeColor="text1"/>
          <w:sz w:val="16"/>
          <w:szCs w:val="16"/>
        </w:rPr>
        <w:t>Стаховского</w:t>
      </w:r>
      <w:proofErr w:type="spellEnd"/>
      <w:r w:rsidR="005158DF" w:rsidRPr="00085DA1">
        <w:rPr>
          <w:bCs/>
          <w:color w:val="000000" w:themeColor="text1"/>
          <w:sz w:val="16"/>
          <w:szCs w:val="16"/>
        </w:rPr>
        <w:t xml:space="preserve"> назначи</w:t>
      </w:r>
      <w:r w:rsidR="005158DF" w:rsidRPr="00085DA1">
        <w:rPr>
          <w:bCs/>
          <w:color w:val="000000" w:themeColor="text1"/>
          <w:sz w:val="16"/>
          <w:szCs w:val="16"/>
        </w:rPr>
        <w:softHyphen/>
        <w:t>ли заведующим воздухоплавательной командой Службы связи Чер</w:t>
      </w:r>
      <w:r w:rsidR="005158DF" w:rsidRPr="00085DA1">
        <w:rPr>
          <w:bCs/>
          <w:color w:val="000000" w:themeColor="text1"/>
          <w:sz w:val="16"/>
          <w:szCs w:val="16"/>
        </w:rPr>
        <w:softHyphen/>
        <w:t xml:space="preserve">ного моря и поручили руководство учебными занятиями на </w:t>
      </w:r>
      <w:proofErr w:type="spellStart"/>
      <w:r w:rsidR="005158DF" w:rsidRPr="00085DA1">
        <w:rPr>
          <w:bCs/>
          <w:color w:val="000000" w:themeColor="text1"/>
          <w:sz w:val="16"/>
          <w:szCs w:val="16"/>
        </w:rPr>
        <w:t>гидро</w:t>
      </w:r>
      <w:r w:rsidR="005158DF" w:rsidRPr="00085DA1">
        <w:rPr>
          <w:bCs/>
          <w:color w:val="000000" w:themeColor="text1"/>
          <w:sz w:val="16"/>
          <w:szCs w:val="16"/>
        </w:rPr>
        <w:softHyphen/>
        <w:t>аэропланах</w:t>
      </w:r>
      <w:proofErr w:type="spellEnd"/>
      <w:r w:rsidR="005158DF" w:rsidRPr="00085DA1">
        <w:rPr>
          <w:bCs/>
          <w:color w:val="000000" w:themeColor="text1"/>
          <w:sz w:val="16"/>
          <w:szCs w:val="16"/>
        </w:rPr>
        <w:t xml:space="preserve"> и «организацией этого дела на Черном море».</w:t>
      </w:r>
    </w:p>
    <w:p w14:paraId="3126A03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Всего по указанию Морского генерального штаба в 1911 г. было закуплено за границей шесть самолетов, а также запасные двигате</w:t>
      </w:r>
      <w:r w:rsidRPr="00085DA1">
        <w:rPr>
          <w:bCs/>
          <w:color w:val="000000" w:themeColor="text1"/>
          <w:sz w:val="16"/>
          <w:szCs w:val="16"/>
        </w:rPr>
        <w:softHyphen/>
        <w:t>ли, оборудование и другое имущество. Закупленные гидросамоле</w:t>
      </w:r>
      <w:r w:rsidRPr="00085DA1">
        <w:rPr>
          <w:bCs/>
          <w:color w:val="000000" w:themeColor="text1"/>
          <w:sz w:val="16"/>
          <w:szCs w:val="16"/>
        </w:rPr>
        <w:softHyphen/>
        <w:t>ты к концу 1911 г. доставили в Петербург в Гребной порт, а в апреле 1912 г. пять из них перевезли в Севастополь (1085).</w:t>
      </w:r>
    </w:p>
    <w:p w14:paraId="31DDFC35" w14:textId="77777777" w:rsidR="005158DF" w:rsidRPr="00085DA1" w:rsidRDefault="005158DF" w:rsidP="00085DA1">
      <w:pPr>
        <w:shd w:val="clear" w:color="auto" w:fill="FFFFFF"/>
        <w:jc w:val="both"/>
        <w:rPr>
          <w:bCs/>
          <w:color w:val="000000" w:themeColor="text1"/>
          <w:sz w:val="16"/>
          <w:szCs w:val="16"/>
        </w:rPr>
      </w:pPr>
    </w:p>
    <w:p w14:paraId="2C215200" w14:textId="59611BFD" w:rsidR="005158DF" w:rsidRPr="00085DA1" w:rsidRDefault="006B542E" w:rsidP="00085DA1">
      <w:pPr>
        <w:shd w:val="clear" w:color="auto" w:fill="FFFFFF"/>
        <w:jc w:val="both"/>
        <w:rPr>
          <w:bCs/>
          <w:color w:val="000000" w:themeColor="text1"/>
          <w:sz w:val="16"/>
          <w:szCs w:val="16"/>
        </w:rPr>
      </w:pPr>
      <w:r w:rsidRPr="00085DA1">
        <w:rPr>
          <w:bCs/>
          <w:color w:val="000000" w:themeColor="text1"/>
          <w:sz w:val="16"/>
          <w:szCs w:val="16"/>
        </w:rPr>
        <w:t>В апреле 1912 г. п</w:t>
      </w:r>
      <w:r w:rsidR="005158DF" w:rsidRPr="00085DA1">
        <w:rPr>
          <w:bCs/>
          <w:color w:val="000000" w:themeColor="text1"/>
          <w:sz w:val="16"/>
          <w:szCs w:val="16"/>
        </w:rPr>
        <w:t xml:space="preserve">рибывший во Францию поручик </w:t>
      </w:r>
      <w:proofErr w:type="spellStart"/>
      <w:r w:rsidR="005158DF" w:rsidRPr="00085DA1">
        <w:rPr>
          <w:bCs/>
          <w:color w:val="000000" w:themeColor="text1"/>
          <w:sz w:val="16"/>
          <w:szCs w:val="16"/>
        </w:rPr>
        <w:t>Стаховский</w:t>
      </w:r>
      <w:proofErr w:type="spellEnd"/>
      <w:r w:rsidR="005158DF" w:rsidRPr="00085DA1">
        <w:rPr>
          <w:bCs/>
          <w:color w:val="000000" w:themeColor="text1"/>
          <w:sz w:val="16"/>
          <w:szCs w:val="16"/>
        </w:rPr>
        <w:t xml:space="preserve"> быстро разобрал</w:t>
      </w:r>
      <w:r w:rsidR="005158DF" w:rsidRPr="00085DA1">
        <w:rPr>
          <w:bCs/>
          <w:color w:val="000000" w:themeColor="text1"/>
          <w:sz w:val="16"/>
          <w:szCs w:val="16"/>
        </w:rPr>
        <w:softHyphen/>
        <w:t>ся в обстановке и посчитал своим долгом доложить об успешных, по его мнению, испытаниях гидросамолета фирмы «</w:t>
      </w:r>
      <w:proofErr w:type="spellStart"/>
      <w:r w:rsidR="005158DF" w:rsidRPr="00085DA1">
        <w:rPr>
          <w:bCs/>
          <w:color w:val="000000" w:themeColor="text1"/>
          <w:sz w:val="16"/>
          <w:szCs w:val="16"/>
        </w:rPr>
        <w:t>Кертисс</w:t>
      </w:r>
      <w:proofErr w:type="spellEnd"/>
      <w:r w:rsidR="005158DF" w:rsidRPr="00085DA1">
        <w:rPr>
          <w:bCs/>
          <w:color w:val="000000" w:themeColor="text1"/>
          <w:sz w:val="16"/>
          <w:szCs w:val="16"/>
        </w:rPr>
        <w:t>» и о целесообразности их приобретения. От самолетов «Вуазен-</w:t>
      </w:r>
      <w:proofErr w:type="spellStart"/>
      <w:r w:rsidR="005158DF" w:rsidRPr="00085DA1">
        <w:rPr>
          <w:bCs/>
          <w:color w:val="000000" w:themeColor="text1"/>
          <w:sz w:val="16"/>
          <w:szCs w:val="16"/>
        </w:rPr>
        <w:t>Канар</w:t>
      </w:r>
      <w:proofErr w:type="spellEnd"/>
      <w:r w:rsidR="005158DF" w:rsidRPr="00085DA1">
        <w:rPr>
          <w:bCs/>
          <w:color w:val="000000" w:themeColor="text1"/>
          <w:sz w:val="16"/>
          <w:szCs w:val="16"/>
        </w:rPr>
        <w:t>» вначале решили отказаться, но по этическим соображениям этого не сделали. Одновременно закупили у фирмы «</w:t>
      </w:r>
      <w:proofErr w:type="spellStart"/>
      <w:r w:rsidR="005158DF" w:rsidRPr="00085DA1">
        <w:rPr>
          <w:bCs/>
          <w:color w:val="000000" w:themeColor="text1"/>
          <w:sz w:val="16"/>
          <w:szCs w:val="16"/>
        </w:rPr>
        <w:t>Кертисс</w:t>
      </w:r>
      <w:proofErr w:type="spellEnd"/>
      <w:r w:rsidR="005158DF" w:rsidRPr="00085DA1">
        <w:rPr>
          <w:bCs/>
          <w:color w:val="000000" w:themeColor="text1"/>
          <w:sz w:val="16"/>
          <w:szCs w:val="16"/>
        </w:rPr>
        <w:t>» три само</w:t>
      </w:r>
      <w:r w:rsidR="005158DF" w:rsidRPr="00085DA1">
        <w:rPr>
          <w:bCs/>
          <w:color w:val="000000" w:themeColor="text1"/>
          <w:sz w:val="16"/>
          <w:szCs w:val="16"/>
        </w:rPr>
        <w:softHyphen/>
        <w:t xml:space="preserve">лета с одноименным названием. </w:t>
      </w:r>
      <w:proofErr w:type="spellStart"/>
      <w:r w:rsidR="005158DF" w:rsidRPr="00085DA1">
        <w:rPr>
          <w:bCs/>
          <w:color w:val="000000" w:themeColor="text1"/>
          <w:sz w:val="16"/>
          <w:szCs w:val="16"/>
        </w:rPr>
        <w:t>Стаховский</w:t>
      </w:r>
      <w:proofErr w:type="spellEnd"/>
      <w:r w:rsidR="005158DF" w:rsidRPr="00085DA1">
        <w:rPr>
          <w:bCs/>
          <w:color w:val="000000" w:themeColor="text1"/>
          <w:sz w:val="16"/>
          <w:szCs w:val="16"/>
        </w:rPr>
        <w:t xml:space="preserve"> получил указание от</w:t>
      </w:r>
      <w:r w:rsidR="005158DF" w:rsidRPr="00085DA1">
        <w:rPr>
          <w:bCs/>
          <w:color w:val="000000" w:themeColor="text1"/>
          <w:sz w:val="16"/>
          <w:szCs w:val="16"/>
        </w:rPr>
        <w:softHyphen/>
        <w:t>правиться в Ниццу и обучиться полетам на гидросамолете «</w:t>
      </w:r>
      <w:proofErr w:type="spellStart"/>
      <w:r w:rsidR="005158DF" w:rsidRPr="00085DA1">
        <w:rPr>
          <w:bCs/>
          <w:color w:val="000000" w:themeColor="text1"/>
          <w:sz w:val="16"/>
          <w:szCs w:val="16"/>
        </w:rPr>
        <w:t>Кер</w:t>
      </w:r>
      <w:r w:rsidR="005158DF" w:rsidRPr="00085DA1">
        <w:rPr>
          <w:bCs/>
          <w:color w:val="000000" w:themeColor="text1"/>
          <w:sz w:val="16"/>
          <w:szCs w:val="16"/>
        </w:rPr>
        <w:softHyphen/>
        <w:t>тисс</w:t>
      </w:r>
      <w:proofErr w:type="spellEnd"/>
      <w:r w:rsidR="005158DF" w:rsidRPr="00085DA1">
        <w:rPr>
          <w:bCs/>
          <w:color w:val="000000" w:themeColor="text1"/>
          <w:sz w:val="16"/>
          <w:szCs w:val="16"/>
        </w:rPr>
        <w:t xml:space="preserve">». Таким образом, </w:t>
      </w:r>
      <w:proofErr w:type="spellStart"/>
      <w:r w:rsidR="005158DF" w:rsidRPr="00085DA1">
        <w:rPr>
          <w:bCs/>
          <w:color w:val="000000" w:themeColor="text1"/>
          <w:sz w:val="16"/>
          <w:szCs w:val="16"/>
        </w:rPr>
        <w:t>Стаховский</w:t>
      </w:r>
      <w:proofErr w:type="spellEnd"/>
      <w:r w:rsidR="005158DF" w:rsidRPr="00085DA1">
        <w:rPr>
          <w:bCs/>
          <w:color w:val="000000" w:themeColor="text1"/>
          <w:sz w:val="16"/>
          <w:szCs w:val="16"/>
        </w:rPr>
        <w:t xml:space="preserve"> стал первым российским офицером-летчиком, освоившим полеты на гидросамолете. 11 мая того же года </w:t>
      </w:r>
      <w:proofErr w:type="spellStart"/>
      <w:r w:rsidR="005158DF" w:rsidRPr="00085DA1">
        <w:rPr>
          <w:bCs/>
          <w:color w:val="000000" w:themeColor="text1"/>
          <w:sz w:val="16"/>
          <w:szCs w:val="16"/>
        </w:rPr>
        <w:t>Стаховский</w:t>
      </w:r>
      <w:proofErr w:type="spellEnd"/>
      <w:r w:rsidR="005158DF" w:rsidRPr="00085DA1">
        <w:rPr>
          <w:bCs/>
          <w:color w:val="000000" w:themeColor="text1"/>
          <w:sz w:val="16"/>
          <w:szCs w:val="16"/>
        </w:rPr>
        <w:t xml:space="preserve"> выполнял полеты на поплавковом самоле</w:t>
      </w:r>
      <w:r w:rsidR="005158DF" w:rsidRPr="00085DA1">
        <w:rPr>
          <w:bCs/>
          <w:color w:val="000000" w:themeColor="text1"/>
          <w:sz w:val="16"/>
          <w:szCs w:val="16"/>
        </w:rPr>
        <w:softHyphen/>
        <w:t>те «Вуазен-</w:t>
      </w:r>
      <w:proofErr w:type="spellStart"/>
      <w:r w:rsidR="005158DF" w:rsidRPr="00085DA1">
        <w:rPr>
          <w:bCs/>
          <w:color w:val="000000" w:themeColor="text1"/>
          <w:sz w:val="16"/>
          <w:szCs w:val="16"/>
        </w:rPr>
        <w:t>Канар</w:t>
      </w:r>
      <w:proofErr w:type="spellEnd"/>
      <w:r w:rsidR="005158DF" w:rsidRPr="00085DA1">
        <w:rPr>
          <w:bCs/>
          <w:color w:val="000000" w:themeColor="text1"/>
          <w:sz w:val="16"/>
          <w:szCs w:val="16"/>
        </w:rPr>
        <w:t>» в Севастополе (1085).</w:t>
      </w:r>
    </w:p>
    <w:p w14:paraId="15538E30" w14:textId="77777777" w:rsidR="005158DF" w:rsidRPr="00085DA1" w:rsidRDefault="005158DF" w:rsidP="00085DA1">
      <w:pPr>
        <w:shd w:val="clear" w:color="auto" w:fill="FFFFFF"/>
        <w:jc w:val="both"/>
        <w:rPr>
          <w:bCs/>
          <w:color w:val="000000" w:themeColor="text1"/>
          <w:sz w:val="16"/>
          <w:szCs w:val="16"/>
        </w:rPr>
      </w:pPr>
    </w:p>
    <w:p w14:paraId="7DDDDC32" w14:textId="360B510C" w:rsidR="005158DF" w:rsidRPr="00085DA1" w:rsidRDefault="006B542E" w:rsidP="00085DA1">
      <w:pPr>
        <w:shd w:val="clear" w:color="auto" w:fill="FFFFFF"/>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апреле 1912 г. </w:t>
      </w:r>
      <w:r w:rsidRPr="00085DA1">
        <w:rPr>
          <w:bCs/>
          <w:color w:val="000000" w:themeColor="text1"/>
          <w:sz w:val="16"/>
          <w:szCs w:val="16"/>
        </w:rPr>
        <w:t xml:space="preserve">вернувшегося </w:t>
      </w:r>
      <w:r w:rsidR="005158DF" w:rsidRPr="00085DA1">
        <w:rPr>
          <w:bCs/>
          <w:color w:val="000000" w:themeColor="text1"/>
          <w:sz w:val="16"/>
          <w:szCs w:val="16"/>
        </w:rPr>
        <w:t>после обучения на самолёте «</w:t>
      </w:r>
      <w:proofErr w:type="spellStart"/>
      <w:r w:rsidR="005158DF" w:rsidRPr="00085DA1">
        <w:rPr>
          <w:bCs/>
          <w:color w:val="000000" w:themeColor="text1"/>
          <w:sz w:val="16"/>
          <w:szCs w:val="16"/>
        </w:rPr>
        <w:t>Кер</w:t>
      </w:r>
      <w:r w:rsidR="005158DF" w:rsidRPr="00085DA1">
        <w:rPr>
          <w:bCs/>
          <w:color w:val="000000" w:themeColor="text1"/>
          <w:sz w:val="16"/>
          <w:szCs w:val="16"/>
        </w:rPr>
        <w:softHyphen/>
        <w:t>тисс</w:t>
      </w:r>
      <w:proofErr w:type="spellEnd"/>
      <w:r w:rsidR="005158DF" w:rsidRPr="00085DA1">
        <w:rPr>
          <w:bCs/>
          <w:color w:val="000000" w:themeColor="text1"/>
          <w:sz w:val="16"/>
          <w:szCs w:val="16"/>
        </w:rPr>
        <w:t xml:space="preserve">» штабс-капитана </w:t>
      </w:r>
      <w:proofErr w:type="spellStart"/>
      <w:r w:rsidR="005158DF" w:rsidRPr="00085DA1">
        <w:rPr>
          <w:bCs/>
          <w:color w:val="000000" w:themeColor="text1"/>
          <w:sz w:val="16"/>
          <w:szCs w:val="16"/>
        </w:rPr>
        <w:t>Стаховского</w:t>
      </w:r>
      <w:proofErr w:type="spellEnd"/>
      <w:r w:rsidR="005158DF" w:rsidRPr="00085DA1">
        <w:rPr>
          <w:bCs/>
          <w:color w:val="000000" w:themeColor="text1"/>
          <w:sz w:val="16"/>
          <w:szCs w:val="16"/>
        </w:rPr>
        <w:t xml:space="preserve"> назначили заведующим воздухопла</w:t>
      </w:r>
      <w:r w:rsidR="005158DF" w:rsidRPr="00085DA1">
        <w:rPr>
          <w:bCs/>
          <w:color w:val="000000" w:themeColor="text1"/>
          <w:sz w:val="16"/>
          <w:szCs w:val="16"/>
        </w:rPr>
        <w:softHyphen/>
        <w:t>вательной командой Службы связи Черного моря и поручили руковод</w:t>
      </w:r>
      <w:r w:rsidR="005158DF" w:rsidRPr="00085DA1">
        <w:rPr>
          <w:bCs/>
          <w:color w:val="000000" w:themeColor="text1"/>
          <w:sz w:val="16"/>
          <w:szCs w:val="16"/>
        </w:rPr>
        <w:softHyphen/>
        <w:t>ство учебными занятиями на гидро</w:t>
      </w:r>
      <w:r w:rsidR="005158DF" w:rsidRPr="00085DA1">
        <w:rPr>
          <w:bCs/>
          <w:color w:val="000000" w:themeColor="text1"/>
          <w:sz w:val="16"/>
          <w:szCs w:val="16"/>
        </w:rPr>
        <w:softHyphen/>
        <w:t>самолётах и «организацию этого дела на Черном море».</w:t>
      </w:r>
    </w:p>
    <w:p w14:paraId="4355709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lastRenderedPageBreak/>
        <w:t>По указанию Морского гене</w:t>
      </w:r>
      <w:r w:rsidRPr="00085DA1">
        <w:rPr>
          <w:bCs/>
          <w:color w:val="000000" w:themeColor="text1"/>
          <w:sz w:val="16"/>
          <w:szCs w:val="16"/>
        </w:rPr>
        <w:softHyphen/>
        <w:t>рального штаба в 1911 г. было за</w:t>
      </w:r>
      <w:r w:rsidRPr="00085DA1">
        <w:rPr>
          <w:bCs/>
          <w:color w:val="000000" w:themeColor="text1"/>
          <w:sz w:val="16"/>
          <w:szCs w:val="16"/>
        </w:rPr>
        <w:softHyphen/>
        <w:t>куплено за границей шесть само</w:t>
      </w:r>
      <w:r w:rsidRPr="00085DA1">
        <w:rPr>
          <w:bCs/>
          <w:color w:val="000000" w:themeColor="text1"/>
          <w:sz w:val="16"/>
          <w:szCs w:val="16"/>
        </w:rPr>
        <w:softHyphen/>
        <w:t>летов «</w:t>
      </w:r>
      <w:proofErr w:type="spellStart"/>
      <w:r w:rsidRPr="00085DA1">
        <w:rPr>
          <w:bCs/>
          <w:color w:val="000000" w:themeColor="text1"/>
          <w:sz w:val="16"/>
          <w:szCs w:val="16"/>
        </w:rPr>
        <w:t>Кертисс</w:t>
      </w:r>
      <w:proofErr w:type="spellEnd"/>
      <w:r w:rsidRPr="00085DA1">
        <w:rPr>
          <w:bCs/>
          <w:color w:val="000000" w:themeColor="text1"/>
          <w:sz w:val="16"/>
          <w:szCs w:val="16"/>
        </w:rPr>
        <w:t>», запасные двигатели, оборудование и другое иму</w:t>
      </w:r>
      <w:r w:rsidRPr="00085DA1">
        <w:rPr>
          <w:bCs/>
          <w:color w:val="000000" w:themeColor="text1"/>
          <w:sz w:val="16"/>
          <w:szCs w:val="16"/>
        </w:rPr>
        <w:softHyphen/>
        <w:t>щество. Самолеты прибыли в Греб</w:t>
      </w:r>
      <w:r w:rsidRPr="00085DA1">
        <w:rPr>
          <w:bCs/>
          <w:color w:val="000000" w:themeColor="text1"/>
          <w:sz w:val="16"/>
          <w:szCs w:val="16"/>
        </w:rPr>
        <w:softHyphen/>
        <w:t>ной порт Петербурга, и пять из них в апреле 1912 г. доставили в Сева</w:t>
      </w:r>
      <w:r w:rsidRPr="00085DA1">
        <w:rPr>
          <w:bCs/>
          <w:color w:val="000000" w:themeColor="text1"/>
          <w:sz w:val="16"/>
          <w:szCs w:val="16"/>
        </w:rPr>
        <w:softHyphen/>
        <w:t xml:space="preserve">стополь. 11 мая того же года </w:t>
      </w:r>
      <w:proofErr w:type="spellStart"/>
      <w:r w:rsidRPr="00085DA1">
        <w:rPr>
          <w:bCs/>
          <w:color w:val="000000" w:themeColor="text1"/>
          <w:sz w:val="16"/>
          <w:szCs w:val="16"/>
        </w:rPr>
        <w:t>Ста</w:t>
      </w:r>
      <w:r w:rsidRPr="00085DA1">
        <w:rPr>
          <w:bCs/>
          <w:color w:val="000000" w:themeColor="text1"/>
          <w:sz w:val="16"/>
          <w:szCs w:val="16"/>
        </w:rPr>
        <w:softHyphen/>
        <w:t>ховский</w:t>
      </w:r>
      <w:proofErr w:type="spellEnd"/>
      <w:r w:rsidRPr="00085DA1">
        <w:rPr>
          <w:bCs/>
          <w:color w:val="000000" w:themeColor="text1"/>
          <w:sz w:val="16"/>
          <w:szCs w:val="16"/>
        </w:rPr>
        <w:t xml:space="preserve"> выполнил на гидросамолё</w:t>
      </w:r>
      <w:r w:rsidRPr="00085DA1">
        <w:rPr>
          <w:bCs/>
          <w:color w:val="000000" w:themeColor="text1"/>
          <w:sz w:val="16"/>
          <w:szCs w:val="16"/>
        </w:rPr>
        <w:softHyphen/>
        <w:t>те «Вуазен» полет продолжительно</w:t>
      </w:r>
      <w:r w:rsidRPr="00085DA1">
        <w:rPr>
          <w:bCs/>
          <w:color w:val="000000" w:themeColor="text1"/>
          <w:sz w:val="16"/>
          <w:szCs w:val="16"/>
        </w:rPr>
        <w:softHyphen/>
        <w:t>стью 30 мин. с воды в Севастополе, став первым российским офицером-летчиком, освоившим полеты на гидросамолетах.</w:t>
      </w:r>
    </w:p>
    <w:p w14:paraId="3FCCFF3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За неделю до этого начальник Морского генерального штаба вице-адмирал А.А. Ливен на осно</w:t>
      </w:r>
      <w:r w:rsidRPr="00085DA1">
        <w:rPr>
          <w:bCs/>
          <w:color w:val="000000" w:themeColor="text1"/>
          <w:sz w:val="16"/>
          <w:szCs w:val="16"/>
        </w:rPr>
        <w:softHyphen/>
        <w:t>вании обращения командования Черноморского флота предложил два гидросамолета «</w:t>
      </w:r>
      <w:proofErr w:type="spellStart"/>
      <w:r w:rsidRPr="00085DA1">
        <w:rPr>
          <w:bCs/>
          <w:color w:val="000000" w:themeColor="text1"/>
          <w:sz w:val="16"/>
          <w:szCs w:val="16"/>
        </w:rPr>
        <w:t>Канар</w:t>
      </w:r>
      <w:proofErr w:type="spellEnd"/>
      <w:r w:rsidRPr="00085DA1">
        <w:rPr>
          <w:bCs/>
          <w:color w:val="000000" w:themeColor="text1"/>
          <w:sz w:val="16"/>
          <w:szCs w:val="16"/>
        </w:rPr>
        <w:t>», при</w:t>
      </w:r>
      <w:r w:rsidRPr="00085DA1">
        <w:rPr>
          <w:bCs/>
          <w:color w:val="000000" w:themeColor="text1"/>
          <w:sz w:val="16"/>
          <w:szCs w:val="16"/>
        </w:rPr>
        <w:softHyphen/>
        <w:t>обретенные в 1911 г., передать в Севастопольскую школу ОВФ для подготовки морских летчиков. Оп</w:t>
      </w:r>
      <w:r w:rsidRPr="00085DA1">
        <w:rPr>
          <w:bCs/>
          <w:color w:val="000000" w:themeColor="text1"/>
          <w:sz w:val="16"/>
          <w:szCs w:val="16"/>
        </w:rPr>
        <w:softHyphen/>
        <w:t>ределились и кандидаты для обуче</w:t>
      </w:r>
      <w:r w:rsidRPr="00085DA1">
        <w:rPr>
          <w:bCs/>
          <w:color w:val="000000" w:themeColor="text1"/>
          <w:sz w:val="16"/>
          <w:szCs w:val="16"/>
        </w:rPr>
        <w:softHyphen/>
        <w:t xml:space="preserve">ния на гидросамолетах: мичманы В.В. </w:t>
      </w:r>
      <w:proofErr w:type="spellStart"/>
      <w:r w:rsidRPr="00085DA1">
        <w:rPr>
          <w:bCs/>
          <w:color w:val="000000" w:themeColor="text1"/>
          <w:sz w:val="16"/>
          <w:szCs w:val="16"/>
        </w:rPr>
        <w:t>Утгоф</w:t>
      </w:r>
      <w:proofErr w:type="spellEnd"/>
      <w:r w:rsidRPr="00085DA1">
        <w:rPr>
          <w:bCs/>
          <w:color w:val="000000" w:themeColor="text1"/>
          <w:sz w:val="16"/>
          <w:szCs w:val="16"/>
        </w:rPr>
        <w:t>, Е.Е. Коведяев, Г.А. Фри</w:t>
      </w:r>
      <w:r w:rsidRPr="00085DA1">
        <w:rPr>
          <w:bCs/>
          <w:color w:val="000000" w:themeColor="text1"/>
          <w:sz w:val="16"/>
          <w:szCs w:val="16"/>
        </w:rPr>
        <w:softHyphen/>
        <w:t>де и Н.Э. фон Эссен. По оконча</w:t>
      </w:r>
      <w:r w:rsidRPr="00085DA1">
        <w:rPr>
          <w:bCs/>
          <w:color w:val="000000" w:themeColor="text1"/>
          <w:sz w:val="16"/>
          <w:szCs w:val="16"/>
        </w:rPr>
        <w:softHyphen/>
        <w:t>нии обучения их предполагалось включить в формируемую команду морских летчиков службы связи Чер</w:t>
      </w:r>
      <w:r w:rsidRPr="00085DA1">
        <w:rPr>
          <w:bCs/>
          <w:color w:val="000000" w:themeColor="text1"/>
          <w:sz w:val="16"/>
          <w:szCs w:val="16"/>
        </w:rPr>
        <w:softHyphen/>
        <w:t>ного моря.</w:t>
      </w:r>
    </w:p>
    <w:p w14:paraId="36688B59" w14:textId="77777777" w:rsidR="005158DF" w:rsidRPr="00085DA1" w:rsidRDefault="005158DF" w:rsidP="00085DA1">
      <w:pPr>
        <w:pStyle w:val="af5"/>
        <w:spacing w:before="0" w:after="0"/>
        <w:jc w:val="both"/>
        <w:rPr>
          <w:bCs/>
          <w:color w:val="000000" w:themeColor="text1"/>
          <w:sz w:val="16"/>
          <w:szCs w:val="16"/>
        </w:rPr>
      </w:pPr>
      <w:r w:rsidRPr="00085DA1">
        <w:rPr>
          <w:bCs/>
          <w:color w:val="000000" w:themeColor="text1"/>
          <w:sz w:val="16"/>
          <w:szCs w:val="16"/>
        </w:rPr>
        <w:t>Морское ведомство и в дальней</w:t>
      </w:r>
      <w:r w:rsidRPr="00085DA1">
        <w:rPr>
          <w:bCs/>
          <w:color w:val="000000" w:themeColor="text1"/>
          <w:sz w:val="16"/>
          <w:szCs w:val="16"/>
        </w:rPr>
        <w:softHyphen/>
        <w:t>шем приобретало самолёты различ</w:t>
      </w:r>
      <w:r w:rsidRPr="00085DA1">
        <w:rPr>
          <w:bCs/>
          <w:color w:val="000000" w:themeColor="text1"/>
          <w:sz w:val="16"/>
          <w:szCs w:val="16"/>
        </w:rPr>
        <w:softHyphen/>
        <w:t>ного типа и изучало возможности применения их в интересах флота, а российских самолётов всё не было. В силу объективных причин развитие авиационной промышлен</w:t>
      </w:r>
      <w:r w:rsidRPr="00085DA1">
        <w:rPr>
          <w:bCs/>
          <w:color w:val="000000" w:themeColor="text1"/>
          <w:sz w:val="16"/>
          <w:szCs w:val="16"/>
        </w:rPr>
        <w:softHyphen/>
        <w:t>ности в России происходило мед</w:t>
      </w:r>
      <w:r w:rsidRPr="00085DA1">
        <w:rPr>
          <w:bCs/>
          <w:color w:val="000000" w:themeColor="text1"/>
          <w:sz w:val="16"/>
          <w:szCs w:val="16"/>
        </w:rPr>
        <w:softHyphen/>
        <w:t>леннее, чем в других странах (Фран</w:t>
      </w:r>
      <w:r w:rsidRPr="00085DA1">
        <w:rPr>
          <w:bCs/>
          <w:color w:val="000000" w:themeColor="text1"/>
          <w:sz w:val="16"/>
          <w:szCs w:val="16"/>
        </w:rPr>
        <w:softHyphen/>
        <w:t>ция, Англия, США, Германия), тем не менее, оно набирало темпы. У гидроавиации оказалась нерешен</w:t>
      </w:r>
      <w:r w:rsidRPr="00085DA1">
        <w:rPr>
          <w:bCs/>
          <w:color w:val="000000" w:themeColor="text1"/>
          <w:sz w:val="16"/>
          <w:szCs w:val="16"/>
        </w:rPr>
        <w:softHyphen/>
        <w:t>ной не очень замеченная поначалу проблема, которую довольно точ</w:t>
      </w:r>
      <w:r w:rsidRPr="00085DA1">
        <w:rPr>
          <w:bCs/>
          <w:color w:val="000000" w:themeColor="text1"/>
          <w:sz w:val="16"/>
          <w:szCs w:val="16"/>
        </w:rPr>
        <w:softHyphen/>
        <w:t>но сформулировал Н. Е. Жуковский: «В настоящее время теория гидро</w:t>
      </w:r>
      <w:r w:rsidRPr="00085DA1">
        <w:rPr>
          <w:bCs/>
          <w:color w:val="000000" w:themeColor="text1"/>
          <w:sz w:val="16"/>
          <w:szCs w:val="16"/>
        </w:rPr>
        <w:softHyphen/>
        <w:t>плана, теория его устойчивости и колебаний, находится еще в зача</w:t>
      </w:r>
      <w:r w:rsidRPr="00085DA1">
        <w:rPr>
          <w:bCs/>
          <w:color w:val="000000" w:themeColor="text1"/>
          <w:sz w:val="16"/>
          <w:szCs w:val="16"/>
        </w:rPr>
        <w:softHyphen/>
        <w:t>точном состоянии. Сама по себе задача очень интересна для меха</w:t>
      </w:r>
      <w:r w:rsidRPr="00085DA1">
        <w:rPr>
          <w:bCs/>
          <w:color w:val="000000" w:themeColor="text1"/>
          <w:sz w:val="16"/>
          <w:szCs w:val="16"/>
        </w:rPr>
        <w:softHyphen/>
        <w:t>ники, так как представляет собой тонкую комбинацию соединения вместе эффектов воздушных и гид</w:t>
      </w:r>
      <w:r w:rsidRPr="00085DA1">
        <w:rPr>
          <w:bCs/>
          <w:color w:val="000000" w:themeColor="text1"/>
          <w:sz w:val="16"/>
          <w:szCs w:val="16"/>
        </w:rPr>
        <w:softHyphen/>
        <w:t>равлических» (11759).</w:t>
      </w:r>
    </w:p>
    <w:p w14:paraId="63B6940C" w14:textId="77777777" w:rsidR="005158DF" w:rsidRPr="00085DA1" w:rsidRDefault="005158DF" w:rsidP="00085DA1">
      <w:pPr>
        <w:pStyle w:val="af5"/>
        <w:spacing w:before="0" w:after="0"/>
        <w:jc w:val="both"/>
        <w:rPr>
          <w:bCs/>
          <w:color w:val="000000" w:themeColor="text1"/>
          <w:sz w:val="16"/>
          <w:szCs w:val="16"/>
        </w:rPr>
      </w:pPr>
    </w:p>
    <w:p w14:paraId="60CE7BD4" w14:textId="014BA489" w:rsidR="005158DF" w:rsidRPr="00085DA1" w:rsidRDefault="006B542E" w:rsidP="00085DA1">
      <w:pPr>
        <w:shd w:val="clear" w:color="auto" w:fill="FFFFFF"/>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апреле 1912 начальник МГШ вице-адмирал А. Ливен снова поднял вопрос о необходимости начать теоретическую подготовку морских пилотов на курсах воздухоплавания, со</w:t>
      </w:r>
      <w:r w:rsidR="005158DF" w:rsidRPr="00085DA1">
        <w:rPr>
          <w:bCs/>
          <w:color w:val="000000" w:themeColor="text1"/>
          <w:sz w:val="16"/>
          <w:szCs w:val="16"/>
        </w:rPr>
        <w:softHyphen/>
        <w:t>зданных при Санкт-Петербургском политехническом инсти</w:t>
      </w:r>
      <w:r w:rsidR="005158DF" w:rsidRPr="00085DA1">
        <w:rPr>
          <w:bCs/>
          <w:color w:val="000000" w:themeColor="text1"/>
          <w:sz w:val="16"/>
          <w:szCs w:val="16"/>
        </w:rPr>
        <w:softHyphen/>
        <w:t>туте, однако добиться положительного решения не смог. По</w:t>
      </w:r>
      <w:r w:rsidR="005158DF" w:rsidRPr="00085DA1">
        <w:rPr>
          <w:bCs/>
          <w:color w:val="000000" w:themeColor="text1"/>
          <w:sz w:val="16"/>
          <w:szCs w:val="16"/>
        </w:rPr>
        <w:softHyphen/>
        <w:t>этому адмирал И. Григорович был вынужден обратиться за содействием к «августейшему шефу военной авиации» вели</w:t>
      </w:r>
      <w:r w:rsidR="005158DF" w:rsidRPr="00085DA1">
        <w:rPr>
          <w:bCs/>
          <w:color w:val="000000" w:themeColor="text1"/>
          <w:sz w:val="16"/>
          <w:szCs w:val="16"/>
        </w:rPr>
        <w:softHyphen/>
        <w:t>кому князю Александру Михайловичу, соблаговолившему «на</w:t>
      </w:r>
      <w:r w:rsidR="005158DF" w:rsidRPr="00085DA1">
        <w:rPr>
          <w:bCs/>
          <w:color w:val="000000" w:themeColor="text1"/>
          <w:sz w:val="16"/>
          <w:szCs w:val="16"/>
        </w:rPr>
        <w:softHyphen/>
        <w:t>жать на педали» и получить согласие ректората.</w:t>
      </w:r>
    </w:p>
    <w:p w14:paraId="6C71713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Теоретические курсы воздухоплавания появились более года назад по инициативе декана Кораблестроительного отделения профессора К. </w:t>
      </w:r>
      <w:proofErr w:type="spellStart"/>
      <w:r w:rsidRPr="00085DA1">
        <w:rPr>
          <w:bCs/>
          <w:color w:val="000000" w:themeColor="text1"/>
          <w:sz w:val="16"/>
          <w:szCs w:val="16"/>
        </w:rPr>
        <w:t>Боклевского</w:t>
      </w:r>
      <w:proofErr w:type="spellEnd"/>
      <w:r w:rsidRPr="00085DA1">
        <w:rPr>
          <w:bCs/>
          <w:color w:val="000000" w:themeColor="text1"/>
          <w:sz w:val="16"/>
          <w:szCs w:val="16"/>
        </w:rPr>
        <w:t>. Они были организованы в помо</w:t>
      </w:r>
      <w:r w:rsidRPr="00085DA1">
        <w:rPr>
          <w:bCs/>
          <w:color w:val="000000" w:themeColor="text1"/>
          <w:sz w:val="16"/>
          <w:szCs w:val="16"/>
        </w:rPr>
        <w:softHyphen/>
        <w:t>щью настоящего патриота Отечества доктора права В. Заха</w:t>
      </w:r>
      <w:r w:rsidRPr="00085DA1">
        <w:rPr>
          <w:bCs/>
          <w:color w:val="000000" w:themeColor="text1"/>
          <w:sz w:val="16"/>
          <w:szCs w:val="16"/>
        </w:rPr>
        <w:softHyphen/>
        <w:t>рова, пожертвовавшего на благое дело личный капитал в сум</w:t>
      </w:r>
      <w:r w:rsidRPr="00085DA1">
        <w:rPr>
          <w:bCs/>
          <w:color w:val="000000" w:themeColor="text1"/>
          <w:sz w:val="16"/>
          <w:szCs w:val="16"/>
        </w:rPr>
        <w:softHyphen/>
        <w:t>ме 180 тысяч рублей (ценными бумагами). Курсы сыграли важную роль в подготовке квалифицированных авиационных специалистов (11283).</w:t>
      </w:r>
    </w:p>
    <w:p w14:paraId="57115F30" w14:textId="77777777" w:rsidR="005158DF" w:rsidRPr="00085DA1" w:rsidRDefault="005158DF" w:rsidP="00085DA1">
      <w:pPr>
        <w:shd w:val="clear" w:color="auto" w:fill="FFFFFF"/>
        <w:jc w:val="both"/>
        <w:rPr>
          <w:bCs/>
          <w:color w:val="000000" w:themeColor="text1"/>
          <w:sz w:val="16"/>
          <w:szCs w:val="16"/>
        </w:rPr>
      </w:pPr>
    </w:p>
    <w:p w14:paraId="28E147CD" w14:textId="77777777" w:rsidR="001A0D2C" w:rsidRPr="00085DA1" w:rsidRDefault="001A0D2C" w:rsidP="00085DA1">
      <w:pPr>
        <w:jc w:val="both"/>
        <w:rPr>
          <w:bCs/>
          <w:color w:val="0070C0"/>
          <w:sz w:val="16"/>
          <w:szCs w:val="16"/>
          <w:lang w:bidi="en-US"/>
        </w:rPr>
      </w:pPr>
      <w:r w:rsidRPr="00085DA1">
        <w:rPr>
          <w:bCs/>
          <w:color w:val="0070C0"/>
          <w:sz w:val="16"/>
          <w:szCs w:val="16"/>
          <w:lang w:bidi="en-US"/>
        </w:rPr>
        <w:t xml:space="preserve">В течение апреля 1912 г. </w:t>
      </w:r>
      <w:proofErr w:type="spellStart"/>
      <w:r w:rsidRPr="00085DA1">
        <w:rPr>
          <w:bCs/>
          <w:color w:val="0070C0"/>
          <w:sz w:val="16"/>
          <w:szCs w:val="16"/>
          <w:lang w:bidi="en-US"/>
        </w:rPr>
        <w:t>Штабс</w:t>
      </w:r>
      <w:proofErr w:type="spellEnd"/>
      <w:r w:rsidRPr="00085DA1">
        <w:rPr>
          <w:bCs/>
          <w:color w:val="0070C0"/>
          <w:sz w:val="16"/>
          <w:szCs w:val="16"/>
          <w:lang w:bidi="en-US"/>
        </w:rPr>
        <w:t xml:space="preserve"> Капитан морских инженеров 1.1. </w:t>
      </w:r>
      <w:proofErr w:type="spellStart"/>
      <w:r w:rsidRPr="00085DA1">
        <w:rPr>
          <w:bCs/>
          <w:color w:val="0070C0"/>
          <w:sz w:val="16"/>
          <w:szCs w:val="16"/>
          <w:lang w:bidi="en-US"/>
        </w:rPr>
        <w:t>Стаховский</w:t>
      </w:r>
      <w:proofErr w:type="spellEnd"/>
      <w:r w:rsidRPr="00085DA1">
        <w:rPr>
          <w:bCs/>
          <w:color w:val="0070C0"/>
          <w:sz w:val="16"/>
          <w:szCs w:val="16"/>
          <w:lang w:bidi="en-US"/>
        </w:rPr>
        <w:t>, посетивший Национальную авиационную выставку в Берлине (7-14 апреля), сообщал: «По легкомыслию мы привыкли считать, что в области авиации мы на втором месте, а Франция — на первом месте. Берлинская выставка разрушила наши иллюзии, и теперь можно убедиться, что на самом деле мы остались далеко позади Германии. Это касается и авиационной промышленности, и летного состава» (23525).</w:t>
      </w:r>
    </w:p>
    <w:p w14:paraId="658C5CDC" w14:textId="77777777" w:rsidR="001A0D2C" w:rsidRPr="00085DA1" w:rsidRDefault="001A0D2C" w:rsidP="00085DA1">
      <w:pPr>
        <w:jc w:val="both"/>
        <w:rPr>
          <w:bCs/>
          <w:color w:val="0070C0"/>
          <w:sz w:val="16"/>
          <w:szCs w:val="16"/>
        </w:rPr>
      </w:pPr>
    </w:p>
    <w:p w14:paraId="75A2DE94" w14:textId="77777777" w:rsidR="001A0D2C" w:rsidRPr="00085DA1" w:rsidRDefault="001A0D2C" w:rsidP="00085DA1">
      <w:pPr>
        <w:jc w:val="both"/>
        <w:rPr>
          <w:bCs/>
          <w:color w:val="0070C0"/>
          <w:sz w:val="16"/>
          <w:szCs w:val="16"/>
          <w:lang w:bidi="en-US"/>
        </w:rPr>
      </w:pPr>
      <w:r w:rsidRPr="00085DA1">
        <w:rPr>
          <w:bCs/>
          <w:color w:val="0070C0"/>
          <w:sz w:val="16"/>
          <w:szCs w:val="16"/>
          <w:lang w:bidi="en-US"/>
        </w:rPr>
        <w:t xml:space="preserve">В апреле 1912 г. в Севастопольском воздухоплавательном депо было начато формирование части морской авиации. Командовал им </w:t>
      </w:r>
      <w:proofErr w:type="spellStart"/>
      <w:r w:rsidRPr="00085DA1">
        <w:rPr>
          <w:bCs/>
          <w:color w:val="0070C0"/>
          <w:sz w:val="16"/>
          <w:szCs w:val="16"/>
          <w:lang w:bidi="en-US"/>
        </w:rPr>
        <w:t>Штабс</w:t>
      </w:r>
      <w:proofErr w:type="spellEnd"/>
      <w:r w:rsidRPr="00085DA1">
        <w:rPr>
          <w:bCs/>
          <w:color w:val="0070C0"/>
          <w:sz w:val="16"/>
          <w:szCs w:val="16"/>
          <w:lang w:bidi="en-US"/>
        </w:rPr>
        <w:t xml:space="preserve"> Капитан Морских Инженеров, </w:t>
      </w:r>
      <w:proofErr w:type="spellStart"/>
      <w:r w:rsidRPr="00085DA1">
        <w:rPr>
          <w:bCs/>
          <w:color w:val="0070C0"/>
          <w:sz w:val="16"/>
          <w:szCs w:val="16"/>
          <w:lang w:bidi="en-US"/>
        </w:rPr>
        <w:t>Стаховский</w:t>
      </w:r>
      <w:proofErr w:type="spellEnd"/>
      <w:r w:rsidRPr="00085DA1">
        <w:rPr>
          <w:bCs/>
          <w:color w:val="0070C0"/>
          <w:sz w:val="16"/>
          <w:szCs w:val="16"/>
          <w:lang w:bidi="en-US"/>
        </w:rPr>
        <w:t xml:space="preserve">, который руководил отрядом до марта 1915 г. В период с июля 1912 г. по январь 1914 г. отряд был преобразован в Отдел авиации Черноморской службы связи и связи и базировался в бухте </w:t>
      </w:r>
      <w:proofErr w:type="spellStart"/>
      <w:r w:rsidRPr="00085DA1">
        <w:rPr>
          <w:bCs/>
          <w:color w:val="0070C0"/>
          <w:sz w:val="16"/>
          <w:szCs w:val="16"/>
          <w:lang w:bidi="en-US"/>
        </w:rPr>
        <w:t>Килен</w:t>
      </w:r>
      <w:proofErr w:type="spellEnd"/>
      <w:r w:rsidRPr="00085DA1">
        <w:rPr>
          <w:bCs/>
          <w:color w:val="0070C0"/>
          <w:sz w:val="16"/>
          <w:szCs w:val="16"/>
          <w:lang w:bidi="en-US"/>
        </w:rPr>
        <w:t>. В апреле 1912 г. в Севастопольской офицерской авиационной школе насчитывалось 55 самолетов. В Офицерской авиационной школе в Гатчине было 20 машин, в основном «Фарманы» и «Блерио», три или четыре из которых были построены в России, а остальные поступили из Франции.</w:t>
      </w:r>
    </w:p>
    <w:p w14:paraId="0441B9D3" w14:textId="77777777" w:rsidR="001A0D2C" w:rsidRPr="00085DA1" w:rsidRDefault="001A0D2C" w:rsidP="00085DA1">
      <w:pPr>
        <w:jc w:val="both"/>
        <w:rPr>
          <w:bCs/>
          <w:color w:val="0070C0"/>
          <w:sz w:val="16"/>
          <w:szCs w:val="16"/>
          <w:lang w:bidi="en-US"/>
        </w:rPr>
      </w:pPr>
      <w:r w:rsidRPr="00085DA1">
        <w:rPr>
          <w:bCs/>
          <w:color w:val="0070C0"/>
          <w:sz w:val="16"/>
          <w:szCs w:val="16"/>
          <w:lang w:bidi="en-US"/>
        </w:rPr>
        <w:t>Всего с начала 1910 г. было закуплено 77 самолетов отечественного и иностранного производства. Однако зависимость России от иностранных заказов, которые в то время рассматривались властями как наилучшее использование имеющихся средств, серьезно подорвала развитие российской авиации в долгосрочной перспективе (23525).</w:t>
      </w:r>
    </w:p>
    <w:p w14:paraId="68827B70" w14:textId="77777777" w:rsidR="001A0D2C" w:rsidRPr="00085DA1" w:rsidRDefault="001A0D2C" w:rsidP="00085DA1">
      <w:pPr>
        <w:jc w:val="both"/>
        <w:rPr>
          <w:bCs/>
          <w:color w:val="0070C0"/>
          <w:sz w:val="16"/>
          <w:szCs w:val="16"/>
        </w:rPr>
      </w:pPr>
    </w:p>
    <w:p w14:paraId="507D995D"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Авиация и воздухоплавание Германии:</w:t>
      </w:r>
    </w:p>
    <w:p w14:paraId="7D717852" w14:textId="77777777" w:rsidR="005158DF" w:rsidRPr="00085DA1" w:rsidRDefault="005158DF" w:rsidP="00085DA1">
      <w:pPr>
        <w:jc w:val="both"/>
        <w:rPr>
          <w:bCs/>
          <w:color w:val="000000" w:themeColor="text1"/>
          <w:sz w:val="16"/>
          <w:szCs w:val="16"/>
        </w:rPr>
      </w:pPr>
    </w:p>
    <w:p w14:paraId="0521E571"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В апреле 1912-го самолет Луцкого демонстрировался на авиационной выставке в Берлине. Сведений о дальнейшей судьбе этой интересной машины нет. Известно лишь </w:t>
      </w:r>
      <w:proofErr w:type="spellStart"/>
      <w:r w:rsidRPr="00085DA1">
        <w:rPr>
          <w:bCs/>
          <w:i w:val="0"/>
          <w:color w:val="000000" w:themeColor="text1"/>
          <w:spacing w:val="0"/>
          <w:kern w:val="0"/>
          <w:position w:val="0"/>
          <w:sz w:val="16"/>
          <w:szCs w:val="16"/>
        </w:rPr>
        <w:t>лишь</w:t>
      </w:r>
      <w:proofErr w:type="spellEnd"/>
      <w:r w:rsidRPr="00085DA1">
        <w:rPr>
          <w:bCs/>
          <w:i w:val="0"/>
          <w:color w:val="000000" w:themeColor="text1"/>
          <w:spacing w:val="0"/>
          <w:kern w:val="0"/>
          <w:position w:val="0"/>
          <w:sz w:val="16"/>
          <w:szCs w:val="16"/>
        </w:rPr>
        <w:t>, что она так и осталась экспериментальной из-за технических проблем с передачей мощности от двигателей на винты (11263).</w:t>
      </w:r>
    </w:p>
    <w:p w14:paraId="006BD913" w14:textId="77777777" w:rsidR="005158DF" w:rsidRPr="00085DA1" w:rsidRDefault="005158DF" w:rsidP="00085DA1">
      <w:pPr>
        <w:pStyle w:val="ac"/>
        <w:jc w:val="both"/>
        <w:rPr>
          <w:bCs/>
          <w:i w:val="0"/>
          <w:color w:val="000000" w:themeColor="text1"/>
          <w:spacing w:val="0"/>
          <w:kern w:val="0"/>
          <w:position w:val="0"/>
          <w:sz w:val="16"/>
          <w:szCs w:val="16"/>
        </w:rPr>
      </w:pPr>
    </w:p>
    <w:p w14:paraId="44736A25" w14:textId="4DF3C7AD"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В апреле 1912-го самолет Луцкого демонстрировался на авиационной выставке в Берлине. Сведений о дальнейшей судьбе этой интересной машины нет. Известно лишь, что она так и осталась экспериментальной из-за технических проблем с передачей мощности от двигателей на винты (11256).</w:t>
      </w:r>
    </w:p>
    <w:p w14:paraId="1ABBE8C8" w14:textId="77777777" w:rsidR="005158DF" w:rsidRPr="00085DA1" w:rsidRDefault="005158DF" w:rsidP="00085DA1">
      <w:pPr>
        <w:pStyle w:val="ac"/>
        <w:jc w:val="both"/>
        <w:rPr>
          <w:bCs/>
          <w:i w:val="0"/>
          <w:color w:val="000000" w:themeColor="text1"/>
          <w:spacing w:val="0"/>
          <w:kern w:val="0"/>
          <w:position w:val="0"/>
          <w:sz w:val="16"/>
          <w:szCs w:val="16"/>
        </w:rPr>
      </w:pPr>
    </w:p>
    <w:p w14:paraId="35DE0FB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В апреле 1912 г. комитет под руководством графа Артура фон </w:t>
      </w:r>
      <w:proofErr w:type="spellStart"/>
      <w:r w:rsidRPr="00085DA1">
        <w:rPr>
          <w:bCs/>
          <w:color w:val="000000" w:themeColor="text1"/>
          <w:sz w:val="16"/>
          <w:szCs w:val="16"/>
        </w:rPr>
        <w:t>Посадовского</w:t>
      </w:r>
      <w:proofErr w:type="spellEnd"/>
      <w:r w:rsidRPr="00085DA1">
        <w:rPr>
          <w:bCs/>
          <w:color w:val="000000" w:themeColor="text1"/>
          <w:sz w:val="16"/>
          <w:szCs w:val="16"/>
        </w:rPr>
        <w:t>-Венера обратился к не</w:t>
      </w:r>
      <w:r w:rsidRPr="00085DA1">
        <w:rPr>
          <w:bCs/>
          <w:color w:val="000000" w:themeColor="text1"/>
          <w:sz w:val="16"/>
          <w:szCs w:val="16"/>
        </w:rPr>
        <w:softHyphen/>
        <w:t>мецкой общественности и попросил пожертвовать средства на строительство аэропланов. Наряду с Ратенау, Германс</w:t>
      </w:r>
      <w:r w:rsidRPr="00085DA1">
        <w:rPr>
          <w:bCs/>
          <w:color w:val="000000" w:themeColor="text1"/>
          <w:sz w:val="16"/>
          <w:szCs w:val="16"/>
        </w:rPr>
        <w:softHyphen/>
        <w:t xml:space="preserve">ким банком и </w:t>
      </w:r>
      <w:proofErr w:type="spellStart"/>
      <w:r w:rsidRPr="00085DA1">
        <w:rPr>
          <w:bCs/>
          <w:color w:val="000000" w:themeColor="text1"/>
          <w:sz w:val="16"/>
          <w:szCs w:val="16"/>
        </w:rPr>
        <w:t>Хеншелем</w:t>
      </w:r>
      <w:proofErr w:type="spellEnd"/>
      <w:r w:rsidRPr="00085DA1">
        <w:rPr>
          <w:bCs/>
          <w:color w:val="000000" w:themeColor="text1"/>
          <w:sz w:val="16"/>
          <w:szCs w:val="16"/>
        </w:rPr>
        <w:t xml:space="preserve"> в этот комитет вошли также пред</w:t>
      </w:r>
      <w:r w:rsidRPr="00085DA1">
        <w:rPr>
          <w:bCs/>
          <w:color w:val="000000" w:themeColor="text1"/>
          <w:sz w:val="16"/>
          <w:szCs w:val="16"/>
        </w:rPr>
        <w:softHyphen/>
        <w:t xml:space="preserve">ставитель Дисконтного общества, Северо-германский Ллойд, </w:t>
      </w:r>
      <w:proofErr w:type="spellStart"/>
      <w:r w:rsidRPr="00085DA1">
        <w:rPr>
          <w:bCs/>
          <w:color w:val="000000" w:themeColor="text1"/>
          <w:sz w:val="16"/>
          <w:szCs w:val="16"/>
        </w:rPr>
        <w:t>Хапаг</w:t>
      </w:r>
      <w:proofErr w:type="spellEnd"/>
      <w:r w:rsidRPr="00085DA1">
        <w:rPr>
          <w:bCs/>
          <w:color w:val="000000" w:themeColor="text1"/>
          <w:sz w:val="16"/>
          <w:szCs w:val="16"/>
        </w:rPr>
        <w:t xml:space="preserve"> и Сименс-</w:t>
      </w:r>
      <w:proofErr w:type="spellStart"/>
      <w:r w:rsidRPr="00085DA1">
        <w:rPr>
          <w:bCs/>
          <w:color w:val="000000" w:themeColor="text1"/>
          <w:sz w:val="16"/>
          <w:szCs w:val="16"/>
        </w:rPr>
        <w:t>Шукерт</w:t>
      </w:r>
      <w:proofErr w:type="spellEnd"/>
      <w:r w:rsidRPr="00085DA1">
        <w:rPr>
          <w:bCs/>
          <w:color w:val="000000" w:themeColor="text1"/>
          <w:sz w:val="16"/>
          <w:szCs w:val="16"/>
        </w:rPr>
        <w:t>-Концерн. Свыше 7 млн. полновесных золотых марок положили они в основание строительства германской авиапромышленности, которая таким образом в 1912 г. пережила свой «Год основания». Германский генеральный штаб, который требовал в несколь</w:t>
      </w:r>
      <w:r w:rsidRPr="00085DA1">
        <w:rPr>
          <w:bCs/>
          <w:color w:val="000000" w:themeColor="text1"/>
          <w:sz w:val="16"/>
          <w:szCs w:val="16"/>
        </w:rPr>
        <w:softHyphen/>
        <w:t>ких меморандумах значительного развития воздушных войск, заботился и о будущем сбыте. С 1912 г. германская самолетная промышленность выполнила заказ армии на 90%. В результате директор завода «Альбатросов» Отто Винер констатировал, что военное управление «из терпе</w:t>
      </w:r>
      <w:r w:rsidRPr="00085DA1">
        <w:rPr>
          <w:bCs/>
          <w:color w:val="000000" w:themeColor="text1"/>
          <w:sz w:val="16"/>
          <w:szCs w:val="16"/>
        </w:rPr>
        <w:softHyphen/>
        <w:t>ливого покупателя превратилось во властного заказчика». Значительные суммы, которые теперь в Европе отпус</w:t>
      </w:r>
      <w:r w:rsidRPr="00085DA1">
        <w:rPr>
          <w:bCs/>
          <w:color w:val="000000" w:themeColor="text1"/>
          <w:sz w:val="16"/>
          <w:szCs w:val="16"/>
        </w:rPr>
        <w:softHyphen/>
        <w:t>кались на воздушное вооружение, можно представить по следующей таблице:</w:t>
      </w:r>
    </w:p>
    <w:p w14:paraId="230D5E6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Затраты на воздушное вооружение*</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622"/>
        <w:gridCol w:w="1094"/>
        <w:gridCol w:w="1085"/>
        <w:gridCol w:w="1354"/>
      </w:tblGrid>
      <w:tr w:rsidR="005158DF" w:rsidRPr="00085DA1" w14:paraId="2059B869" w14:textId="77777777" w:rsidTr="004C66D3">
        <w:trPr>
          <w:trHeight w:val="230"/>
        </w:trPr>
        <w:tc>
          <w:tcPr>
            <w:tcW w:w="1622" w:type="dxa"/>
          </w:tcPr>
          <w:p w14:paraId="52EC8D55" w14:textId="77777777" w:rsidR="005158DF" w:rsidRPr="00085DA1" w:rsidRDefault="005158DF" w:rsidP="00085DA1">
            <w:pPr>
              <w:shd w:val="clear" w:color="auto" w:fill="FFFFFF"/>
              <w:jc w:val="both"/>
              <w:rPr>
                <w:bCs/>
                <w:color w:val="000000" w:themeColor="text1"/>
                <w:sz w:val="16"/>
                <w:szCs w:val="16"/>
              </w:rPr>
            </w:pPr>
          </w:p>
        </w:tc>
        <w:tc>
          <w:tcPr>
            <w:tcW w:w="1094" w:type="dxa"/>
          </w:tcPr>
          <w:p w14:paraId="57F6DAE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Германия</w:t>
            </w:r>
          </w:p>
        </w:tc>
        <w:tc>
          <w:tcPr>
            <w:tcW w:w="1085" w:type="dxa"/>
          </w:tcPr>
          <w:p w14:paraId="3437E43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Франция</w:t>
            </w:r>
          </w:p>
        </w:tc>
        <w:tc>
          <w:tcPr>
            <w:tcW w:w="1354" w:type="dxa"/>
          </w:tcPr>
          <w:p w14:paraId="5F3C1E0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Великобритания</w:t>
            </w:r>
          </w:p>
        </w:tc>
      </w:tr>
      <w:tr w:rsidR="005158DF" w:rsidRPr="00085DA1" w14:paraId="57B92970" w14:textId="77777777" w:rsidTr="004C66D3">
        <w:trPr>
          <w:trHeight w:val="547"/>
        </w:trPr>
        <w:tc>
          <w:tcPr>
            <w:tcW w:w="1622" w:type="dxa"/>
          </w:tcPr>
          <w:p w14:paraId="2D0445E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1910 общие расходы: на </w:t>
            </w:r>
            <w:r w:rsidRPr="00085DA1">
              <w:rPr>
                <w:bCs/>
                <w:i/>
                <w:color w:val="000000" w:themeColor="text1"/>
                <w:sz w:val="16"/>
                <w:szCs w:val="16"/>
              </w:rPr>
              <w:t>Самолетостроение:</w:t>
            </w:r>
          </w:p>
        </w:tc>
        <w:tc>
          <w:tcPr>
            <w:tcW w:w="1094" w:type="dxa"/>
          </w:tcPr>
          <w:p w14:paraId="17FA5369"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3918 400 М</w:t>
            </w:r>
          </w:p>
          <w:p w14:paraId="795EA83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307 500 М</w:t>
            </w:r>
          </w:p>
        </w:tc>
        <w:tc>
          <w:tcPr>
            <w:tcW w:w="1085" w:type="dxa"/>
          </w:tcPr>
          <w:p w14:paraId="3F68A50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5 212 350 </w:t>
            </w:r>
            <w:proofErr w:type="spellStart"/>
            <w:r w:rsidRPr="00085DA1">
              <w:rPr>
                <w:bCs/>
                <w:color w:val="000000" w:themeColor="text1"/>
                <w:sz w:val="16"/>
                <w:szCs w:val="16"/>
              </w:rPr>
              <w:t>Fr</w:t>
            </w:r>
            <w:proofErr w:type="spellEnd"/>
          </w:p>
          <w:p w14:paraId="2C906719"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2 600 000 </w:t>
            </w:r>
            <w:proofErr w:type="spellStart"/>
            <w:r w:rsidRPr="00085DA1">
              <w:rPr>
                <w:bCs/>
                <w:color w:val="000000" w:themeColor="text1"/>
                <w:sz w:val="16"/>
                <w:szCs w:val="16"/>
              </w:rPr>
              <w:t>Fr</w:t>
            </w:r>
            <w:proofErr w:type="spellEnd"/>
          </w:p>
          <w:p w14:paraId="3ACFE43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(4,1 М1n.М)</w:t>
            </w:r>
          </w:p>
        </w:tc>
        <w:tc>
          <w:tcPr>
            <w:tcW w:w="1354" w:type="dxa"/>
          </w:tcPr>
          <w:p w14:paraId="54735D1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160 000 GBP</w:t>
            </w:r>
          </w:p>
          <w:p w14:paraId="68C7E56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(3,2 М1n.М)</w:t>
            </w:r>
          </w:p>
        </w:tc>
      </w:tr>
      <w:tr w:rsidR="005158DF" w:rsidRPr="00085DA1" w14:paraId="28956691" w14:textId="77777777" w:rsidTr="004C66D3">
        <w:trPr>
          <w:trHeight w:val="547"/>
        </w:trPr>
        <w:tc>
          <w:tcPr>
            <w:tcW w:w="1622" w:type="dxa"/>
          </w:tcPr>
          <w:p w14:paraId="7577994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1911 общие расходы: на </w:t>
            </w:r>
            <w:r w:rsidRPr="00085DA1">
              <w:rPr>
                <w:bCs/>
                <w:i/>
                <w:color w:val="000000" w:themeColor="text1"/>
                <w:sz w:val="16"/>
                <w:szCs w:val="16"/>
              </w:rPr>
              <w:t>Самолетостроение:</w:t>
            </w:r>
          </w:p>
        </w:tc>
        <w:tc>
          <w:tcPr>
            <w:tcW w:w="1094" w:type="dxa"/>
          </w:tcPr>
          <w:p w14:paraId="0840591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4 653 500 М</w:t>
            </w:r>
          </w:p>
          <w:p w14:paraId="27A5A909"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2 359 100 М</w:t>
            </w:r>
          </w:p>
        </w:tc>
        <w:tc>
          <w:tcPr>
            <w:tcW w:w="1085" w:type="dxa"/>
          </w:tcPr>
          <w:p w14:paraId="1952792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15 279 800 </w:t>
            </w:r>
            <w:proofErr w:type="spellStart"/>
            <w:r w:rsidRPr="00085DA1">
              <w:rPr>
                <w:bCs/>
                <w:color w:val="000000" w:themeColor="text1"/>
                <w:sz w:val="16"/>
                <w:szCs w:val="16"/>
              </w:rPr>
              <w:t>Fr</w:t>
            </w:r>
            <w:proofErr w:type="spellEnd"/>
          </w:p>
          <w:p w14:paraId="0BFF114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9 770 000 </w:t>
            </w:r>
            <w:proofErr w:type="spellStart"/>
            <w:r w:rsidRPr="00085DA1">
              <w:rPr>
                <w:bCs/>
                <w:color w:val="000000" w:themeColor="text1"/>
                <w:sz w:val="16"/>
                <w:szCs w:val="16"/>
              </w:rPr>
              <w:t>Fr</w:t>
            </w:r>
            <w:proofErr w:type="spellEnd"/>
          </w:p>
          <w:p w14:paraId="5345D203"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(12,2 М1n. М)</w:t>
            </w:r>
          </w:p>
        </w:tc>
        <w:tc>
          <w:tcPr>
            <w:tcW w:w="1354" w:type="dxa"/>
          </w:tcPr>
          <w:p w14:paraId="3896B06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131 000 GB</w:t>
            </w:r>
          </w:p>
          <w:p w14:paraId="07FA4E2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(2,6 М1n.М)</w:t>
            </w:r>
          </w:p>
        </w:tc>
      </w:tr>
      <w:tr w:rsidR="005158DF" w:rsidRPr="00085DA1" w14:paraId="01489BE0" w14:textId="77777777" w:rsidTr="004C66D3">
        <w:trPr>
          <w:trHeight w:val="566"/>
        </w:trPr>
        <w:tc>
          <w:tcPr>
            <w:tcW w:w="1622" w:type="dxa"/>
          </w:tcPr>
          <w:p w14:paraId="068CA33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1912 общие расходы: на </w:t>
            </w:r>
            <w:r w:rsidRPr="00085DA1">
              <w:rPr>
                <w:bCs/>
                <w:i/>
                <w:color w:val="000000" w:themeColor="text1"/>
                <w:sz w:val="16"/>
                <w:szCs w:val="16"/>
              </w:rPr>
              <w:t>Самолетостроение:</w:t>
            </w:r>
          </w:p>
        </w:tc>
        <w:tc>
          <w:tcPr>
            <w:tcW w:w="1094" w:type="dxa"/>
          </w:tcPr>
          <w:p w14:paraId="5C5D527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10 098 550 М</w:t>
            </w:r>
          </w:p>
          <w:p w14:paraId="03315389"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3959 150 М</w:t>
            </w:r>
          </w:p>
        </w:tc>
        <w:tc>
          <w:tcPr>
            <w:tcW w:w="1085" w:type="dxa"/>
          </w:tcPr>
          <w:p w14:paraId="165E5A0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32 528 000 </w:t>
            </w:r>
            <w:proofErr w:type="spellStart"/>
            <w:r w:rsidRPr="00085DA1">
              <w:rPr>
                <w:bCs/>
                <w:color w:val="000000" w:themeColor="text1"/>
                <w:sz w:val="16"/>
                <w:szCs w:val="16"/>
              </w:rPr>
              <w:t>Fr</w:t>
            </w:r>
            <w:proofErr w:type="spellEnd"/>
          </w:p>
          <w:p w14:paraId="3CAFAAC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23 464 230 </w:t>
            </w:r>
            <w:proofErr w:type="spellStart"/>
            <w:r w:rsidRPr="00085DA1">
              <w:rPr>
                <w:bCs/>
                <w:color w:val="000000" w:themeColor="text1"/>
                <w:sz w:val="16"/>
                <w:szCs w:val="16"/>
              </w:rPr>
              <w:t>Fr</w:t>
            </w:r>
            <w:proofErr w:type="spellEnd"/>
          </w:p>
          <w:p w14:paraId="3A37CA5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(26 М1n. М)</w:t>
            </w:r>
          </w:p>
        </w:tc>
        <w:tc>
          <w:tcPr>
            <w:tcW w:w="1354" w:type="dxa"/>
          </w:tcPr>
          <w:p w14:paraId="095B60D4"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232 000 GBP</w:t>
            </w:r>
          </w:p>
          <w:p w14:paraId="119E4EF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(4,6 М1n. М)</w:t>
            </w:r>
          </w:p>
        </w:tc>
      </w:tr>
      <w:tr w:rsidR="005158DF" w:rsidRPr="00085DA1" w14:paraId="1E52E05F" w14:textId="77777777" w:rsidTr="004C66D3">
        <w:trPr>
          <w:trHeight w:val="557"/>
        </w:trPr>
        <w:tc>
          <w:tcPr>
            <w:tcW w:w="1622" w:type="dxa"/>
          </w:tcPr>
          <w:p w14:paraId="599085B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1913 общие расходы: на </w:t>
            </w:r>
            <w:r w:rsidRPr="00085DA1">
              <w:rPr>
                <w:bCs/>
                <w:i/>
                <w:color w:val="000000" w:themeColor="text1"/>
                <w:sz w:val="16"/>
                <w:szCs w:val="16"/>
              </w:rPr>
              <w:t>Самолетостроение:</w:t>
            </w:r>
          </w:p>
        </w:tc>
        <w:tc>
          <w:tcPr>
            <w:tcW w:w="1094" w:type="dxa"/>
          </w:tcPr>
          <w:p w14:paraId="18659C5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39 985 650 М</w:t>
            </w:r>
          </w:p>
          <w:p w14:paraId="0D2A732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17 475 100 М</w:t>
            </w:r>
          </w:p>
        </w:tc>
        <w:tc>
          <w:tcPr>
            <w:tcW w:w="1085" w:type="dxa"/>
          </w:tcPr>
          <w:p w14:paraId="309104C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41 211 000 </w:t>
            </w:r>
            <w:proofErr w:type="spellStart"/>
            <w:r w:rsidRPr="00085DA1">
              <w:rPr>
                <w:bCs/>
                <w:color w:val="000000" w:themeColor="text1"/>
                <w:sz w:val="16"/>
                <w:szCs w:val="16"/>
              </w:rPr>
              <w:t>Fr</w:t>
            </w:r>
            <w:proofErr w:type="spellEnd"/>
          </w:p>
          <w:p w14:paraId="4670023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29 767 800 </w:t>
            </w:r>
            <w:proofErr w:type="spellStart"/>
            <w:r w:rsidRPr="00085DA1">
              <w:rPr>
                <w:bCs/>
                <w:color w:val="000000" w:themeColor="text1"/>
                <w:sz w:val="16"/>
                <w:szCs w:val="16"/>
              </w:rPr>
              <w:t>Fr</w:t>
            </w:r>
            <w:proofErr w:type="spellEnd"/>
          </w:p>
          <w:p w14:paraId="5211778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(32,9 М1n. М)</w:t>
            </w:r>
          </w:p>
        </w:tc>
        <w:tc>
          <w:tcPr>
            <w:tcW w:w="1354" w:type="dxa"/>
          </w:tcPr>
          <w:p w14:paraId="032372C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526 000 GBP</w:t>
            </w:r>
          </w:p>
          <w:p w14:paraId="01F7E683"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(10,5 М1n. М)</w:t>
            </w:r>
          </w:p>
        </w:tc>
      </w:tr>
      <w:tr w:rsidR="005158DF" w:rsidRPr="00085DA1" w14:paraId="25F3E052" w14:textId="77777777" w:rsidTr="004C66D3">
        <w:trPr>
          <w:trHeight w:val="595"/>
        </w:trPr>
        <w:tc>
          <w:tcPr>
            <w:tcW w:w="1622" w:type="dxa"/>
          </w:tcPr>
          <w:p w14:paraId="6C76708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1914 общие расходы: на </w:t>
            </w:r>
            <w:r w:rsidRPr="00085DA1">
              <w:rPr>
                <w:bCs/>
                <w:i/>
                <w:color w:val="000000" w:themeColor="text1"/>
                <w:sz w:val="16"/>
                <w:szCs w:val="16"/>
              </w:rPr>
              <w:t>Самолетостроение:</w:t>
            </w:r>
          </w:p>
        </w:tc>
        <w:tc>
          <w:tcPr>
            <w:tcW w:w="1094" w:type="dxa"/>
          </w:tcPr>
          <w:p w14:paraId="16C6C874"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62 759 350 М</w:t>
            </w:r>
          </w:p>
          <w:p w14:paraId="6304B79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27 029 600 М</w:t>
            </w:r>
          </w:p>
        </w:tc>
        <w:tc>
          <w:tcPr>
            <w:tcW w:w="1085" w:type="dxa"/>
          </w:tcPr>
          <w:p w14:paraId="4705326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46 733 900 </w:t>
            </w:r>
            <w:proofErr w:type="spellStart"/>
            <w:r w:rsidRPr="00085DA1">
              <w:rPr>
                <w:bCs/>
                <w:color w:val="000000" w:themeColor="text1"/>
                <w:sz w:val="16"/>
                <w:szCs w:val="16"/>
              </w:rPr>
              <w:t>Fr</w:t>
            </w:r>
            <w:proofErr w:type="spellEnd"/>
          </w:p>
          <w:p w14:paraId="2D6BFCA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29 256 900 </w:t>
            </w:r>
            <w:proofErr w:type="spellStart"/>
            <w:r w:rsidRPr="00085DA1">
              <w:rPr>
                <w:bCs/>
                <w:color w:val="000000" w:themeColor="text1"/>
                <w:sz w:val="16"/>
                <w:szCs w:val="16"/>
              </w:rPr>
              <w:t>Fr</w:t>
            </w:r>
            <w:proofErr w:type="spellEnd"/>
          </w:p>
          <w:p w14:paraId="22C94F7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(37,3 М1n. М)</w:t>
            </w:r>
          </w:p>
        </w:tc>
        <w:tc>
          <w:tcPr>
            <w:tcW w:w="1354" w:type="dxa"/>
          </w:tcPr>
          <w:p w14:paraId="1FFA612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1 000 000 GBP</w:t>
            </w:r>
          </w:p>
          <w:p w14:paraId="636E9FC3"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(20 М1n. М)</w:t>
            </w:r>
          </w:p>
        </w:tc>
      </w:tr>
    </w:tbl>
    <w:p w14:paraId="17F1738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Фунт стерлингов стоил 21 рубль, французский франк — 77 копеек, 1 немецкая марка — 1 рубль 5 копеек (11060).</w:t>
      </w:r>
    </w:p>
    <w:p w14:paraId="24E984F8" w14:textId="77777777" w:rsidR="005158DF" w:rsidRPr="00085DA1" w:rsidRDefault="005158DF" w:rsidP="00085DA1">
      <w:pPr>
        <w:shd w:val="clear" w:color="auto" w:fill="FFFFFF"/>
        <w:jc w:val="both"/>
        <w:rPr>
          <w:bCs/>
          <w:color w:val="000000" w:themeColor="text1"/>
          <w:sz w:val="16"/>
          <w:szCs w:val="16"/>
        </w:rPr>
      </w:pPr>
    </w:p>
    <w:p w14:paraId="0B3B629E" w14:textId="4F62A790"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апреле 1912 г. комитет под руководством графа Артура фон </w:t>
      </w:r>
      <w:proofErr w:type="spellStart"/>
      <w:r w:rsidRPr="00085DA1">
        <w:rPr>
          <w:bCs/>
          <w:color w:val="000000" w:themeColor="text1"/>
          <w:sz w:val="16"/>
          <w:szCs w:val="16"/>
        </w:rPr>
        <w:t>Посадовского</w:t>
      </w:r>
      <w:proofErr w:type="spellEnd"/>
      <w:r w:rsidRPr="00085DA1">
        <w:rPr>
          <w:bCs/>
          <w:color w:val="000000" w:themeColor="text1"/>
          <w:sz w:val="16"/>
          <w:szCs w:val="16"/>
        </w:rPr>
        <w:t xml:space="preserve">-Венера обратился к немецкой общественности и попросил пожертвовать средства на строительство аэропланов. Наряду с Ратенау, Германским банком и </w:t>
      </w:r>
      <w:proofErr w:type="spellStart"/>
      <w:r w:rsidRPr="00085DA1">
        <w:rPr>
          <w:bCs/>
          <w:color w:val="000000" w:themeColor="text1"/>
          <w:sz w:val="16"/>
          <w:szCs w:val="16"/>
        </w:rPr>
        <w:t>Хеншелем</w:t>
      </w:r>
      <w:proofErr w:type="spellEnd"/>
      <w:r w:rsidRPr="00085DA1">
        <w:rPr>
          <w:bCs/>
          <w:color w:val="000000" w:themeColor="text1"/>
          <w:sz w:val="16"/>
          <w:szCs w:val="16"/>
        </w:rPr>
        <w:t xml:space="preserve"> в этот комитет вошли также представитель Дисконтного общества, Северо-германский Ллойд, </w:t>
      </w:r>
      <w:proofErr w:type="spellStart"/>
      <w:r w:rsidRPr="00085DA1">
        <w:rPr>
          <w:bCs/>
          <w:color w:val="000000" w:themeColor="text1"/>
          <w:sz w:val="16"/>
          <w:szCs w:val="16"/>
        </w:rPr>
        <w:t>Хапаг</w:t>
      </w:r>
      <w:proofErr w:type="spellEnd"/>
      <w:r w:rsidRPr="00085DA1">
        <w:rPr>
          <w:bCs/>
          <w:color w:val="000000" w:themeColor="text1"/>
          <w:sz w:val="16"/>
          <w:szCs w:val="16"/>
        </w:rPr>
        <w:t xml:space="preserve"> и Сименс-</w:t>
      </w:r>
      <w:proofErr w:type="spellStart"/>
      <w:r w:rsidRPr="00085DA1">
        <w:rPr>
          <w:bCs/>
          <w:color w:val="000000" w:themeColor="text1"/>
          <w:sz w:val="16"/>
          <w:szCs w:val="16"/>
        </w:rPr>
        <w:t>Шукерт</w:t>
      </w:r>
      <w:proofErr w:type="spellEnd"/>
      <w:r w:rsidRPr="00085DA1">
        <w:rPr>
          <w:bCs/>
          <w:color w:val="000000" w:themeColor="text1"/>
          <w:sz w:val="16"/>
          <w:szCs w:val="16"/>
        </w:rPr>
        <w:t>-Концерн. Свыше 7 млн. полновесных золотых марок положили они в основание строительства германской авиапромышленности, которая таким образом в 1912 г. пережила свой "Год основания". Германский генеральный штаб, который требовал в нескольких меморандумах значительного развития воздушных войск, заботился и о будущем сбыте. С 1912 г. германская самолетная промышленность выполнила заказ армии на 90%. В результате директор завода "Альбатросов" Отто Винер констатировал, что военное управление "из терпеливого покупателя превратилось во властного заказчика".</w:t>
      </w:r>
    </w:p>
    <w:p w14:paraId="004302A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Значительные суммы, которые теперь в Европе отпускались на воздушное вооружение, можно представить по следующей таблице:</w:t>
      </w:r>
    </w:p>
    <w:p w14:paraId="25CA279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Затраты на воздушное вооружение*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5158DF" w:rsidRPr="00085DA1" w14:paraId="6E3DBF1D" w14:textId="77777777" w:rsidTr="004C66D3">
        <w:tc>
          <w:tcPr>
            <w:tcW w:w="2802" w:type="dxa"/>
          </w:tcPr>
          <w:p w14:paraId="575DEB61" w14:textId="77777777" w:rsidR="005158DF" w:rsidRPr="00085DA1" w:rsidRDefault="005158DF" w:rsidP="00085DA1">
            <w:pPr>
              <w:jc w:val="both"/>
              <w:rPr>
                <w:bCs/>
                <w:color w:val="000000" w:themeColor="text1"/>
                <w:sz w:val="16"/>
                <w:szCs w:val="16"/>
              </w:rPr>
            </w:pPr>
          </w:p>
        </w:tc>
        <w:tc>
          <w:tcPr>
            <w:tcW w:w="2802" w:type="dxa"/>
          </w:tcPr>
          <w:p w14:paraId="491BC57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Германия</w:t>
            </w:r>
          </w:p>
        </w:tc>
        <w:tc>
          <w:tcPr>
            <w:tcW w:w="2802" w:type="dxa"/>
          </w:tcPr>
          <w:p w14:paraId="4972A51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Франция</w:t>
            </w:r>
          </w:p>
        </w:tc>
        <w:tc>
          <w:tcPr>
            <w:tcW w:w="2802" w:type="dxa"/>
          </w:tcPr>
          <w:p w14:paraId="4E354FA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Великобритания</w:t>
            </w:r>
          </w:p>
        </w:tc>
      </w:tr>
      <w:tr w:rsidR="005158DF" w:rsidRPr="00085DA1" w14:paraId="209EB304" w14:textId="77777777" w:rsidTr="004C66D3">
        <w:tc>
          <w:tcPr>
            <w:tcW w:w="2802" w:type="dxa"/>
          </w:tcPr>
          <w:p w14:paraId="51D9A8A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1910 общие расходы:</w:t>
            </w:r>
          </w:p>
          <w:p w14:paraId="2627145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w:t>
            </w:r>
            <w:r w:rsidRPr="00085DA1">
              <w:rPr>
                <w:bCs/>
                <w:i/>
                <w:color w:val="000000" w:themeColor="text1"/>
                <w:sz w:val="16"/>
                <w:szCs w:val="16"/>
              </w:rPr>
              <w:t>Самолетостроение:</w:t>
            </w:r>
          </w:p>
        </w:tc>
        <w:tc>
          <w:tcPr>
            <w:tcW w:w="2802" w:type="dxa"/>
          </w:tcPr>
          <w:p w14:paraId="4443032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3 918 400 М</w:t>
            </w:r>
          </w:p>
          <w:p w14:paraId="59DCAA9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307 500 М</w:t>
            </w:r>
          </w:p>
        </w:tc>
        <w:tc>
          <w:tcPr>
            <w:tcW w:w="2802" w:type="dxa"/>
          </w:tcPr>
          <w:p w14:paraId="018917E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5 212 350 </w:t>
            </w:r>
            <w:proofErr w:type="spellStart"/>
            <w:r w:rsidRPr="00085DA1">
              <w:rPr>
                <w:bCs/>
                <w:color w:val="000000" w:themeColor="text1"/>
                <w:sz w:val="16"/>
                <w:szCs w:val="16"/>
              </w:rPr>
              <w:t>fr</w:t>
            </w:r>
            <w:proofErr w:type="spellEnd"/>
          </w:p>
          <w:p w14:paraId="0366E9D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2 600 000 </w:t>
            </w:r>
            <w:proofErr w:type="spellStart"/>
            <w:r w:rsidRPr="00085DA1">
              <w:rPr>
                <w:bCs/>
                <w:color w:val="000000" w:themeColor="text1"/>
                <w:sz w:val="16"/>
                <w:szCs w:val="16"/>
              </w:rPr>
              <w:t>fr</w:t>
            </w:r>
            <w:proofErr w:type="spellEnd"/>
            <w:r w:rsidRPr="00085DA1">
              <w:rPr>
                <w:bCs/>
                <w:color w:val="000000" w:themeColor="text1"/>
                <w:sz w:val="16"/>
                <w:szCs w:val="16"/>
              </w:rPr>
              <w:t xml:space="preserve"> (4,1 </w:t>
            </w:r>
            <w:proofErr w:type="spellStart"/>
            <w:r w:rsidRPr="00085DA1">
              <w:rPr>
                <w:bCs/>
                <w:color w:val="000000" w:themeColor="text1"/>
                <w:sz w:val="16"/>
                <w:szCs w:val="16"/>
              </w:rPr>
              <w:t>Mln.M</w:t>
            </w:r>
            <w:proofErr w:type="spellEnd"/>
            <w:r w:rsidRPr="00085DA1">
              <w:rPr>
                <w:bCs/>
                <w:color w:val="000000" w:themeColor="text1"/>
                <w:sz w:val="16"/>
                <w:szCs w:val="16"/>
              </w:rPr>
              <w:t>)</w:t>
            </w:r>
          </w:p>
        </w:tc>
        <w:tc>
          <w:tcPr>
            <w:tcW w:w="2802" w:type="dxa"/>
          </w:tcPr>
          <w:p w14:paraId="1E25865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160 000 ? </w:t>
            </w:r>
            <w:proofErr w:type="spellStart"/>
            <w:r w:rsidRPr="00085DA1">
              <w:rPr>
                <w:bCs/>
                <w:color w:val="000000" w:themeColor="text1"/>
                <w:sz w:val="16"/>
                <w:szCs w:val="16"/>
              </w:rPr>
              <w:t>st</w:t>
            </w:r>
            <w:proofErr w:type="spellEnd"/>
            <w:r w:rsidRPr="00085DA1">
              <w:rPr>
                <w:bCs/>
                <w:color w:val="000000" w:themeColor="text1"/>
                <w:sz w:val="16"/>
                <w:szCs w:val="16"/>
              </w:rPr>
              <w:t xml:space="preserve"> (3,2 </w:t>
            </w:r>
            <w:proofErr w:type="spellStart"/>
            <w:r w:rsidRPr="00085DA1">
              <w:rPr>
                <w:bCs/>
                <w:color w:val="000000" w:themeColor="text1"/>
                <w:sz w:val="16"/>
                <w:szCs w:val="16"/>
              </w:rPr>
              <w:t>Mln.M</w:t>
            </w:r>
            <w:proofErr w:type="spellEnd"/>
            <w:r w:rsidRPr="00085DA1">
              <w:rPr>
                <w:bCs/>
                <w:color w:val="000000" w:themeColor="text1"/>
                <w:sz w:val="16"/>
                <w:szCs w:val="16"/>
              </w:rPr>
              <w:t>)</w:t>
            </w:r>
          </w:p>
        </w:tc>
      </w:tr>
      <w:tr w:rsidR="005158DF" w:rsidRPr="00085DA1" w14:paraId="5A81DE13" w14:textId="77777777" w:rsidTr="004C66D3">
        <w:tc>
          <w:tcPr>
            <w:tcW w:w="2802" w:type="dxa"/>
          </w:tcPr>
          <w:p w14:paraId="034675F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1911 общие расходы:</w:t>
            </w:r>
          </w:p>
          <w:p w14:paraId="4129185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w:t>
            </w:r>
            <w:r w:rsidRPr="00085DA1">
              <w:rPr>
                <w:bCs/>
                <w:i/>
                <w:color w:val="000000" w:themeColor="text1"/>
                <w:sz w:val="16"/>
                <w:szCs w:val="16"/>
              </w:rPr>
              <w:t>Самолетостроение:</w:t>
            </w:r>
          </w:p>
        </w:tc>
        <w:tc>
          <w:tcPr>
            <w:tcW w:w="2802" w:type="dxa"/>
          </w:tcPr>
          <w:p w14:paraId="6098280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4 653 500 М</w:t>
            </w:r>
          </w:p>
          <w:p w14:paraId="48454A5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2 359 100 M</w:t>
            </w:r>
          </w:p>
        </w:tc>
        <w:tc>
          <w:tcPr>
            <w:tcW w:w="2802" w:type="dxa"/>
          </w:tcPr>
          <w:p w14:paraId="2542FB9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15 279 800 </w:t>
            </w:r>
            <w:proofErr w:type="spellStart"/>
            <w:r w:rsidRPr="00085DA1">
              <w:rPr>
                <w:bCs/>
                <w:color w:val="000000" w:themeColor="text1"/>
                <w:sz w:val="16"/>
                <w:szCs w:val="16"/>
              </w:rPr>
              <w:t>fr</w:t>
            </w:r>
            <w:proofErr w:type="spellEnd"/>
          </w:p>
          <w:p w14:paraId="15BA00C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9 770 000 </w:t>
            </w:r>
            <w:proofErr w:type="spellStart"/>
            <w:r w:rsidRPr="00085DA1">
              <w:rPr>
                <w:bCs/>
                <w:color w:val="000000" w:themeColor="text1"/>
                <w:sz w:val="16"/>
                <w:szCs w:val="16"/>
              </w:rPr>
              <w:t>fr</w:t>
            </w:r>
            <w:proofErr w:type="spellEnd"/>
            <w:r w:rsidRPr="00085DA1">
              <w:rPr>
                <w:bCs/>
                <w:color w:val="000000" w:themeColor="text1"/>
                <w:sz w:val="16"/>
                <w:szCs w:val="16"/>
              </w:rPr>
              <w:t xml:space="preserve"> (12,2 </w:t>
            </w:r>
            <w:proofErr w:type="spellStart"/>
            <w:r w:rsidRPr="00085DA1">
              <w:rPr>
                <w:bCs/>
                <w:color w:val="000000" w:themeColor="text1"/>
                <w:sz w:val="16"/>
                <w:szCs w:val="16"/>
              </w:rPr>
              <w:t>Mln.M</w:t>
            </w:r>
            <w:proofErr w:type="spellEnd"/>
            <w:r w:rsidRPr="00085DA1">
              <w:rPr>
                <w:bCs/>
                <w:color w:val="000000" w:themeColor="text1"/>
                <w:sz w:val="16"/>
                <w:szCs w:val="16"/>
              </w:rPr>
              <w:t>)</w:t>
            </w:r>
          </w:p>
        </w:tc>
        <w:tc>
          <w:tcPr>
            <w:tcW w:w="2802" w:type="dxa"/>
          </w:tcPr>
          <w:p w14:paraId="1BBDC6D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131 000 ? </w:t>
            </w:r>
            <w:proofErr w:type="spellStart"/>
            <w:r w:rsidRPr="00085DA1">
              <w:rPr>
                <w:bCs/>
                <w:color w:val="000000" w:themeColor="text1"/>
                <w:sz w:val="16"/>
                <w:szCs w:val="16"/>
              </w:rPr>
              <w:t>st</w:t>
            </w:r>
            <w:proofErr w:type="spellEnd"/>
            <w:r w:rsidRPr="00085DA1">
              <w:rPr>
                <w:bCs/>
                <w:color w:val="000000" w:themeColor="text1"/>
                <w:sz w:val="16"/>
                <w:szCs w:val="16"/>
              </w:rPr>
              <w:t xml:space="preserve"> (2,6 </w:t>
            </w:r>
            <w:proofErr w:type="spellStart"/>
            <w:r w:rsidRPr="00085DA1">
              <w:rPr>
                <w:bCs/>
                <w:color w:val="000000" w:themeColor="text1"/>
                <w:sz w:val="16"/>
                <w:szCs w:val="16"/>
              </w:rPr>
              <w:t>Mln.M</w:t>
            </w:r>
            <w:proofErr w:type="spellEnd"/>
            <w:r w:rsidRPr="00085DA1">
              <w:rPr>
                <w:bCs/>
                <w:color w:val="000000" w:themeColor="text1"/>
                <w:sz w:val="16"/>
                <w:szCs w:val="16"/>
              </w:rPr>
              <w:t>)</w:t>
            </w:r>
          </w:p>
        </w:tc>
      </w:tr>
      <w:tr w:rsidR="005158DF" w:rsidRPr="00085DA1" w14:paraId="4EDD2F00" w14:textId="77777777" w:rsidTr="004C66D3">
        <w:tc>
          <w:tcPr>
            <w:tcW w:w="2802" w:type="dxa"/>
          </w:tcPr>
          <w:p w14:paraId="4331730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1912 общие расходы:</w:t>
            </w:r>
          </w:p>
          <w:p w14:paraId="5B17354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w:t>
            </w:r>
            <w:r w:rsidRPr="00085DA1">
              <w:rPr>
                <w:bCs/>
                <w:i/>
                <w:color w:val="000000" w:themeColor="text1"/>
                <w:sz w:val="16"/>
                <w:szCs w:val="16"/>
              </w:rPr>
              <w:t>Самолетостроение:</w:t>
            </w:r>
          </w:p>
        </w:tc>
        <w:tc>
          <w:tcPr>
            <w:tcW w:w="2802" w:type="dxa"/>
          </w:tcPr>
          <w:p w14:paraId="2464AFA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10 098 550 M</w:t>
            </w:r>
          </w:p>
          <w:p w14:paraId="45B45E7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3 959 150 M</w:t>
            </w:r>
          </w:p>
        </w:tc>
        <w:tc>
          <w:tcPr>
            <w:tcW w:w="2802" w:type="dxa"/>
          </w:tcPr>
          <w:p w14:paraId="33997E5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32 528 000 </w:t>
            </w:r>
            <w:proofErr w:type="spellStart"/>
            <w:r w:rsidRPr="00085DA1">
              <w:rPr>
                <w:bCs/>
                <w:color w:val="000000" w:themeColor="text1"/>
                <w:sz w:val="16"/>
                <w:szCs w:val="16"/>
              </w:rPr>
              <w:t>fr</w:t>
            </w:r>
            <w:proofErr w:type="spellEnd"/>
          </w:p>
          <w:p w14:paraId="2290611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23 464 230 </w:t>
            </w:r>
            <w:proofErr w:type="spellStart"/>
            <w:r w:rsidRPr="00085DA1">
              <w:rPr>
                <w:bCs/>
                <w:color w:val="000000" w:themeColor="text1"/>
                <w:sz w:val="16"/>
                <w:szCs w:val="16"/>
              </w:rPr>
              <w:t>fr</w:t>
            </w:r>
            <w:proofErr w:type="spellEnd"/>
            <w:r w:rsidRPr="00085DA1">
              <w:rPr>
                <w:bCs/>
                <w:color w:val="000000" w:themeColor="text1"/>
                <w:sz w:val="16"/>
                <w:szCs w:val="16"/>
              </w:rPr>
              <w:t xml:space="preserve"> (26 </w:t>
            </w:r>
            <w:proofErr w:type="spellStart"/>
            <w:r w:rsidRPr="00085DA1">
              <w:rPr>
                <w:bCs/>
                <w:color w:val="000000" w:themeColor="text1"/>
                <w:sz w:val="16"/>
                <w:szCs w:val="16"/>
              </w:rPr>
              <w:t>Mln.M</w:t>
            </w:r>
            <w:proofErr w:type="spellEnd"/>
            <w:r w:rsidRPr="00085DA1">
              <w:rPr>
                <w:bCs/>
                <w:color w:val="000000" w:themeColor="text1"/>
                <w:sz w:val="16"/>
                <w:szCs w:val="16"/>
              </w:rPr>
              <w:t>)</w:t>
            </w:r>
          </w:p>
        </w:tc>
        <w:tc>
          <w:tcPr>
            <w:tcW w:w="2802" w:type="dxa"/>
          </w:tcPr>
          <w:p w14:paraId="17E8890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232 000 ? </w:t>
            </w:r>
            <w:proofErr w:type="spellStart"/>
            <w:r w:rsidRPr="00085DA1">
              <w:rPr>
                <w:bCs/>
                <w:color w:val="000000" w:themeColor="text1"/>
                <w:sz w:val="16"/>
                <w:szCs w:val="16"/>
              </w:rPr>
              <w:t>st</w:t>
            </w:r>
            <w:proofErr w:type="spellEnd"/>
            <w:r w:rsidRPr="00085DA1">
              <w:rPr>
                <w:bCs/>
                <w:color w:val="000000" w:themeColor="text1"/>
                <w:sz w:val="16"/>
                <w:szCs w:val="16"/>
              </w:rPr>
              <w:t xml:space="preserve"> (4,6 </w:t>
            </w:r>
            <w:proofErr w:type="spellStart"/>
            <w:r w:rsidRPr="00085DA1">
              <w:rPr>
                <w:bCs/>
                <w:color w:val="000000" w:themeColor="text1"/>
                <w:sz w:val="16"/>
                <w:szCs w:val="16"/>
              </w:rPr>
              <w:t>Mln.M</w:t>
            </w:r>
            <w:proofErr w:type="spellEnd"/>
            <w:r w:rsidRPr="00085DA1">
              <w:rPr>
                <w:bCs/>
                <w:color w:val="000000" w:themeColor="text1"/>
                <w:sz w:val="16"/>
                <w:szCs w:val="16"/>
              </w:rPr>
              <w:t>)</w:t>
            </w:r>
          </w:p>
        </w:tc>
      </w:tr>
      <w:tr w:rsidR="005158DF" w:rsidRPr="00085DA1" w14:paraId="08BE24AB" w14:textId="77777777" w:rsidTr="004C66D3">
        <w:tc>
          <w:tcPr>
            <w:tcW w:w="2802" w:type="dxa"/>
          </w:tcPr>
          <w:p w14:paraId="1660F6F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1913 общие расходы:</w:t>
            </w:r>
          </w:p>
          <w:p w14:paraId="20EED45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w:t>
            </w:r>
            <w:r w:rsidRPr="00085DA1">
              <w:rPr>
                <w:bCs/>
                <w:i/>
                <w:color w:val="000000" w:themeColor="text1"/>
                <w:sz w:val="16"/>
                <w:szCs w:val="16"/>
              </w:rPr>
              <w:t>Самолетостроение:</w:t>
            </w:r>
          </w:p>
        </w:tc>
        <w:tc>
          <w:tcPr>
            <w:tcW w:w="2802" w:type="dxa"/>
          </w:tcPr>
          <w:p w14:paraId="055413E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39 985 650 М</w:t>
            </w:r>
          </w:p>
          <w:p w14:paraId="058D1F2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17 475 100 М</w:t>
            </w:r>
          </w:p>
        </w:tc>
        <w:tc>
          <w:tcPr>
            <w:tcW w:w="2802" w:type="dxa"/>
          </w:tcPr>
          <w:p w14:paraId="11F1BE0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41 211 000 </w:t>
            </w:r>
            <w:proofErr w:type="spellStart"/>
            <w:r w:rsidRPr="00085DA1">
              <w:rPr>
                <w:bCs/>
                <w:color w:val="000000" w:themeColor="text1"/>
                <w:sz w:val="16"/>
                <w:szCs w:val="16"/>
              </w:rPr>
              <w:t>fr</w:t>
            </w:r>
            <w:proofErr w:type="spellEnd"/>
          </w:p>
          <w:p w14:paraId="0214646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29 767 800 </w:t>
            </w:r>
            <w:proofErr w:type="spellStart"/>
            <w:r w:rsidRPr="00085DA1">
              <w:rPr>
                <w:bCs/>
                <w:color w:val="000000" w:themeColor="text1"/>
                <w:sz w:val="16"/>
                <w:szCs w:val="16"/>
              </w:rPr>
              <w:t>fr</w:t>
            </w:r>
            <w:proofErr w:type="spellEnd"/>
            <w:r w:rsidRPr="00085DA1">
              <w:rPr>
                <w:bCs/>
                <w:color w:val="000000" w:themeColor="text1"/>
                <w:sz w:val="16"/>
                <w:szCs w:val="16"/>
              </w:rPr>
              <w:t xml:space="preserve"> (32,9 </w:t>
            </w:r>
            <w:proofErr w:type="spellStart"/>
            <w:r w:rsidRPr="00085DA1">
              <w:rPr>
                <w:bCs/>
                <w:color w:val="000000" w:themeColor="text1"/>
                <w:sz w:val="16"/>
                <w:szCs w:val="16"/>
              </w:rPr>
              <w:t>Mln.M</w:t>
            </w:r>
            <w:proofErr w:type="spellEnd"/>
            <w:r w:rsidRPr="00085DA1">
              <w:rPr>
                <w:bCs/>
                <w:color w:val="000000" w:themeColor="text1"/>
                <w:sz w:val="16"/>
                <w:szCs w:val="16"/>
              </w:rPr>
              <w:t>)</w:t>
            </w:r>
          </w:p>
        </w:tc>
        <w:tc>
          <w:tcPr>
            <w:tcW w:w="2802" w:type="dxa"/>
          </w:tcPr>
          <w:p w14:paraId="635D2E1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526 000 ? </w:t>
            </w:r>
            <w:proofErr w:type="spellStart"/>
            <w:r w:rsidRPr="00085DA1">
              <w:rPr>
                <w:bCs/>
                <w:color w:val="000000" w:themeColor="text1"/>
                <w:sz w:val="16"/>
                <w:szCs w:val="16"/>
              </w:rPr>
              <w:t>st</w:t>
            </w:r>
            <w:proofErr w:type="spellEnd"/>
            <w:r w:rsidRPr="00085DA1">
              <w:rPr>
                <w:bCs/>
                <w:color w:val="000000" w:themeColor="text1"/>
                <w:sz w:val="16"/>
                <w:szCs w:val="16"/>
              </w:rPr>
              <w:t xml:space="preserve"> (10,5 </w:t>
            </w:r>
            <w:proofErr w:type="spellStart"/>
            <w:r w:rsidRPr="00085DA1">
              <w:rPr>
                <w:bCs/>
                <w:color w:val="000000" w:themeColor="text1"/>
                <w:sz w:val="16"/>
                <w:szCs w:val="16"/>
              </w:rPr>
              <w:t>Mln.M</w:t>
            </w:r>
            <w:proofErr w:type="spellEnd"/>
            <w:r w:rsidRPr="00085DA1">
              <w:rPr>
                <w:bCs/>
                <w:color w:val="000000" w:themeColor="text1"/>
                <w:sz w:val="16"/>
                <w:szCs w:val="16"/>
              </w:rPr>
              <w:t>)</w:t>
            </w:r>
          </w:p>
        </w:tc>
      </w:tr>
      <w:tr w:rsidR="005158DF" w:rsidRPr="00085DA1" w14:paraId="51A057B8" w14:textId="77777777" w:rsidTr="004C66D3">
        <w:tc>
          <w:tcPr>
            <w:tcW w:w="2802" w:type="dxa"/>
          </w:tcPr>
          <w:p w14:paraId="0191655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1914 общие расходы:</w:t>
            </w:r>
          </w:p>
          <w:p w14:paraId="41E9EE2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w:t>
            </w:r>
            <w:r w:rsidRPr="00085DA1">
              <w:rPr>
                <w:bCs/>
                <w:i/>
                <w:color w:val="000000" w:themeColor="text1"/>
                <w:sz w:val="16"/>
                <w:szCs w:val="16"/>
              </w:rPr>
              <w:t>Самолетостроение:</w:t>
            </w:r>
          </w:p>
        </w:tc>
        <w:tc>
          <w:tcPr>
            <w:tcW w:w="2802" w:type="dxa"/>
          </w:tcPr>
          <w:p w14:paraId="4661704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62 759 350 М</w:t>
            </w:r>
          </w:p>
          <w:p w14:paraId="231D6EF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27 029 600 М</w:t>
            </w:r>
          </w:p>
        </w:tc>
        <w:tc>
          <w:tcPr>
            <w:tcW w:w="2802" w:type="dxa"/>
          </w:tcPr>
          <w:p w14:paraId="3B3700C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46 733 900 </w:t>
            </w:r>
            <w:proofErr w:type="spellStart"/>
            <w:r w:rsidRPr="00085DA1">
              <w:rPr>
                <w:bCs/>
                <w:color w:val="000000" w:themeColor="text1"/>
                <w:sz w:val="16"/>
                <w:szCs w:val="16"/>
              </w:rPr>
              <w:t>fr</w:t>
            </w:r>
            <w:proofErr w:type="spellEnd"/>
          </w:p>
          <w:p w14:paraId="4824ABB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29 256 900 </w:t>
            </w:r>
            <w:proofErr w:type="spellStart"/>
            <w:r w:rsidRPr="00085DA1">
              <w:rPr>
                <w:bCs/>
                <w:color w:val="000000" w:themeColor="text1"/>
                <w:sz w:val="16"/>
                <w:szCs w:val="16"/>
              </w:rPr>
              <w:t>fir</w:t>
            </w:r>
            <w:proofErr w:type="spellEnd"/>
            <w:r w:rsidRPr="00085DA1">
              <w:rPr>
                <w:bCs/>
                <w:color w:val="000000" w:themeColor="text1"/>
                <w:sz w:val="16"/>
                <w:szCs w:val="16"/>
              </w:rPr>
              <w:t xml:space="preserve"> (37,3 </w:t>
            </w:r>
            <w:proofErr w:type="spellStart"/>
            <w:r w:rsidRPr="00085DA1">
              <w:rPr>
                <w:bCs/>
                <w:color w:val="000000" w:themeColor="text1"/>
                <w:sz w:val="16"/>
                <w:szCs w:val="16"/>
              </w:rPr>
              <w:t>Mln.M</w:t>
            </w:r>
            <w:proofErr w:type="spellEnd"/>
            <w:r w:rsidRPr="00085DA1">
              <w:rPr>
                <w:bCs/>
                <w:color w:val="000000" w:themeColor="text1"/>
                <w:sz w:val="16"/>
                <w:szCs w:val="16"/>
              </w:rPr>
              <w:t>)</w:t>
            </w:r>
          </w:p>
        </w:tc>
        <w:tc>
          <w:tcPr>
            <w:tcW w:w="2802" w:type="dxa"/>
          </w:tcPr>
          <w:p w14:paraId="41DCE09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1 000 000 ? </w:t>
            </w:r>
            <w:proofErr w:type="spellStart"/>
            <w:r w:rsidRPr="00085DA1">
              <w:rPr>
                <w:bCs/>
                <w:color w:val="000000" w:themeColor="text1"/>
                <w:sz w:val="16"/>
                <w:szCs w:val="16"/>
              </w:rPr>
              <w:t>st</w:t>
            </w:r>
            <w:proofErr w:type="spellEnd"/>
            <w:r w:rsidRPr="00085DA1">
              <w:rPr>
                <w:bCs/>
                <w:color w:val="000000" w:themeColor="text1"/>
                <w:sz w:val="16"/>
                <w:szCs w:val="16"/>
              </w:rPr>
              <w:t xml:space="preserve"> (20 </w:t>
            </w:r>
            <w:proofErr w:type="spellStart"/>
            <w:r w:rsidRPr="00085DA1">
              <w:rPr>
                <w:bCs/>
                <w:color w:val="000000" w:themeColor="text1"/>
                <w:sz w:val="16"/>
                <w:szCs w:val="16"/>
              </w:rPr>
              <w:t>Mln.M</w:t>
            </w:r>
            <w:proofErr w:type="spellEnd"/>
            <w:r w:rsidRPr="00085DA1">
              <w:rPr>
                <w:bCs/>
                <w:color w:val="000000" w:themeColor="text1"/>
                <w:sz w:val="16"/>
                <w:szCs w:val="16"/>
              </w:rPr>
              <w:t>)</w:t>
            </w:r>
          </w:p>
        </w:tc>
      </w:tr>
    </w:tbl>
    <w:p w14:paraId="0F52126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фунт стерлингов стоил 21 рубль, французский франк - 77 копеек, 1 немецкая марка - 1 рубль 5 копеек.</w:t>
      </w:r>
    </w:p>
    <w:p w14:paraId="5A98A3C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результате столь мощной кампании кайзеровской Германии к началу войны практически удалось догнать Францию по количеству военных аэропланов. А исходя из того, что наиболее великое значение в войне господствующие военные круги все-таки приписывали воздушным судам, превосходство Германии теперь казалось вполне обеспеченным и в воздушных силах. И все же генерал Ханс Хартвиг фон </w:t>
      </w:r>
      <w:proofErr w:type="spellStart"/>
      <w:r w:rsidRPr="00085DA1">
        <w:rPr>
          <w:bCs/>
          <w:color w:val="000000" w:themeColor="text1"/>
          <w:sz w:val="16"/>
          <w:szCs w:val="16"/>
        </w:rPr>
        <w:t>Безелер</w:t>
      </w:r>
      <w:proofErr w:type="spellEnd"/>
      <w:r w:rsidRPr="00085DA1">
        <w:rPr>
          <w:bCs/>
          <w:color w:val="000000" w:themeColor="text1"/>
          <w:sz w:val="16"/>
          <w:szCs w:val="16"/>
        </w:rPr>
        <w:t xml:space="preserve"> объяснял в 1913 г., что аэроплан не может считаться вполне надежным средством ведения войны. "Их помощь для разведки и связного дела, а при случае также и как транспортного средства, может иметь большое значение, однако в борьбе они никогда не будут принимать решительного участия". Сходные мнения тогда же высказывала и французская газета "Военная Франция", в которой можно было прочесть: "Ныне частенько говорят и пишут, что самолет станет впредь выигрывать битвы! Следовало бы вместо этого спросить, как все это может статься... Об использовании аэроплана как средства борьбы, по крайней мере, теперь и в обозримом времени, даже не может быть и речи. Аэроплан не является машиной разрушения. Хорошо хотя бы то, что он уже теперь пригоден для разведки" (11999).</w:t>
      </w:r>
    </w:p>
    <w:p w14:paraId="2CCEEEA4" w14:textId="77777777" w:rsidR="005158DF" w:rsidRPr="00085DA1" w:rsidRDefault="005158DF" w:rsidP="00085DA1">
      <w:pPr>
        <w:jc w:val="both"/>
        <w:rPr>
          <w:bCs/>
          <w:color w:val="000000" w:themeColor="text1"/>
          <w:sz w:val="16"/>
          <w:szCs w:val="16"/>
        </w:rPr>
      </w:pPr>
    </w:p>
    <w:p w14:paraId="19A5E704"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Авиация и воздухоплавание Франции:</w:t>
      </w:r>
    </w:p>
    <w:p w14:paraId="0C9C4B57" w14:textId="77777777" w:rsidR="005158DF" w:rsidRPr="00085DA1" w:rsidRDefault="005158DF" w:rsidP="00085DA1">
      <w:pPr>
        <w:jc w:val="both"/>
        <w:rPr>
          <w:bCs/>
          <w:color w:val="000000" w:themeColor="text1"/>
          <w:sz w:val="16"/>
          <w:szCs w:val="16"/>
        </w:rPr>
      </w:pPr>
    </w:p>
    <w:p w14:paraId="6302F5A3" w14:textId="7CD925F7" w:rsidR="005158DF" w:rsidRPr="00085DA1" w:rsidRDefault="005158DF" w:rsidP="00085DA1">
      <w:pPr>
        <w:pStyle w:val="aff0"/>
        <w:shd w:val="clear" w:color="auto" w:fill="FFFFFF"/>
        <w:spacing w:before="0" w:beforeAutospacing="0" w:after="0" w:afterAutospacing="0"/>
        <w:jc w:val="both"/>
        <w:textAlignment w:val="baseline"/>
        <w:rPr>
          <w:bCs/>
          <w:color w:val="0070C0"/>
          <w:sz w:val="16"/>
          <w:szCs w:val="16"/>
        </w:rPr>
      </w:pPr>
      <w:r w:rsidRPr="00085DA1">
        <w:rPr>
          <w:bCs/>
          <w:color w:val="0070C0"/>
          <w:sz w:val="16"/>
          <w:szCs w:val="16"/>
        </w:rPr>
        <w:t xml:space="preserve">В апреле 1912 года Рок уволен, вместо него назначается его заместитель (ставший генералом) </w:t>
      </w:r>
      <w:proofErr w:type="spellStart"/>
      <w:r w:rsidRPr="00085DA1">
        <w:rPr>
          <w:bCs/>
          <w:color w:val="0070C0"/>
          <w:sz w:val="16"/>
          <w:szCs w:val="16"/>
        </w:rPr>
        <w:t>Хиршауэр</w:t>
      </w:r>
      <w:proofErr w:type="spellEnd"/>
      <w:r w:rsidRPr="00085DA1">
        <w:rPr>
          <w:bCs/>
          <w:color w:val="0070C0"/>
          <w:sz w:val="16"/>
          <w:szCs w:val="16"/>
        </w:rPr>
        <w:t>. Парламентарии крайне недовольны деятельностью Постоянной инспекции</w:t>
      </w:r>
      <w:r w:rsidRPr="00085DA1">
        <w:rPr>
          <w:bCs/>
          <w:iCs/>
          <w:color w:val="0070C0"/>
          <w:sz w:val="16"/>
          <w:szCs w:val="16"/>
          <w:bdr w:val="none" w:sz="0" w:space="0" w:color="auto" w:frame="1"/>
        </w:rPr>
        <w:t>-</w:t>
      </w:r>
      <w:r w:rsidRPr="00085DA1">
        <w:rPr>
          <w:bCs/>
          <w:color w:val="0070C0"/>
          <w:sz w:val="16"/>
          <w:szCs w:val="16"/>
        </w:rPr>
        <w:t xml:space="preserve">денег потрачено много, а результаты, как им кажется, незначительные. Парламент вносит изменения и дополнения в закон об аэронавтике, в которых разделяет ответственность между воздухоплаванием и авиацией. Создаются специализированные группы управления: воздухоплавательная (под командованием подполковника </w:t>
      </w:r>
      <w:proofErr w:type="spellStart"/>
      <w:r w:rsidRPr="00085DA1">
        <w:rPr>
          <w:bCs/>
          <w:color w:val="0070C0"/>
          <w:sz w:val="16"/>
          <w:szCs w:val="16"/>
        </w:rPr>
        <w:t>Бутто</w:t>
      </w:r>
      <w:proofErr w:type="spellEnd"/>
      <w:r w:rsidRPr="00085DA1">
        <w:rPr>
          <w:bCs/>
          <w:color w:val="0070C0"/>
          <w:sz w:val="16"/>
          <w:szCs w:val="16"/>
        </w:rPr>
        <w:t xml:space="preserve">, Шале-Медон), самолетная (подполковник Бретон, Реймс), вооружения и наземной техники (подполковник </w:t>
      </w:r>
      <w:proofErr w:type="spellStart"/>
      <w:r w:rsidRPr="00085DA1">
        <w:rPr>
          <w:bCs/>
          <w:color w:val="0070C0"/>
          <w:sz w:val="16"/>
          <w:szCs w:val="16"/>
        </w:rPr>
        <w:t>Эстиенн</w:t>
      </w:r>
      <w:proofErr w:type="spellEnd"/>
      <w:r w:rsidRPr="00085DA1">
        <w:rPr>
          <w:bCs/>
          <w:color w:val="0070C0"/>
          <w:sz w:val="16"/>
          <w:szCs w:val="16"/>
        </w:rPr>
        <w:t xml:space="preserve">, </w:t>
      </w:r>
      <w:proofErr w:type="spellStart"/>
      <w:r w:rsidRPr="00085DA1">
        <w:rPr>
          <w:bCs/>
          <w:color w:val="0070C0"/>
          <w:sz w:val="16"/>
          <w:szCs w:val="16"/>
        </w:rPr>
        <w:t>Винсенн</w:t>
      </w:r>
      <w:proofErr w:type="spellEnd"/>
      <w:r w:rsidRPr="00085DA1">
        <w:rPr>
          <w:bCs/>
          <w:color w:val="0070C0"/>
          <w:sz w:val="16"/>
          <w:szCs w:val="16"/>
        </w:rPr>
        <w:t>). В военном министерстве организуется Высшая комиссия по аэронавтике.</w:t>
      </w:r>
    </w:p>
    <w:p w14:paraId="03964E6D" w14:textId="77777777" w:rsidR="005158DF" w:rsidRPr="00085DA1" w:rsidRDefault="005158DF" w:rsidP="00085DA1">
      <w:pPr>
        <w:pStyle w:val="aff0"/>
        <w:shd w:val="clear" w:color="auto" w:fill="FFFFFF"/>
        <w:spacing w:before="0" w:beforeAutospacing="0" w:after="0" w:afterAutospacing="0"/>
        <w:jc w:val="both"/>
        <w:textAlignment w:val="baseline"/>
        <w:rPr>
          <w:bCs/>
          <w:color w:val="0070C0"/>
          <w:sz w:val="16"/>
          <w:szCs w:val="16"/>
        </w:rPr>
      </w:pPr>
      <w:proofErr w:type="spellStart"/>
      <w:r w:rsidRPr="00085DA1">
        <w:rPr>
          <w:bCs/>
          <w:color w:val="0070C0"/>
          <w:sz w:val="16"/>
          <w:szCs w:val="16"/>
        </w:rPr>
        <w:t>Хиршауэр</w:t>
      </w:r>
      <w:proofErr w:type="spellEnd"/>
      <w:r w:rsidRPr="00085DA1">
        <w:rPr>
          <w:bCs/>
          <w:color w:val="0070C0"/>
          <w:sz w:val="16"/>
          <w:szCs w:val="16"/>
        </w:rPr>
        <w:t xml:space="preserve"> ратует за предоставление руководству авиации большей самостоятельности, чтобы можно было при необходимости концентрировать силы и маневрировать ими, однако не получает поддержки. Он хочет увеличить количество эскадрилий и создать резерв, для чего планирует построить 30 новых дирижаблей, 800 самолётов и 1000 двигателей. Самолёты были построены, но по мере освоения их в эскадрильях и школах было разбито около 600 аппаратов. Двигатели оказались крайне ненадежны (19791).</w:t>
      </w:r>
    </w:p>
    <w:p w14:paraId="384B67C4" w14:textId="77777777" w:rsidR="005158DF" w:rsidRPr="00085DA1" w:rsidRDefault="005158DF" w:rsidP="00085DA1">
      <w:pPr>
        <w:pStyle w:val="aff0"/>
        <w:shd w:val="clear" w:color="auto" w:fill="FFFFFF"/>
        <w:spacing w:before="0" w:beforeAutospacing="0" w:after="0" w:afterAutospacing="0"/>
        <w:jc w:val="both"/>
        <w:textAlignment w:val="baseline"/>
        <w:rPr>
          <w:bCs/>
          <w:color w:val="0070C0"/>
          <w:sz w:val="16"/>
          <w:szCs w:val="16"/>
        </w:rPr>
      </w:pPr>
    </w:p>
    <w:p w14:paraId="3FD89E93"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Другие оборонные отрасли:</w:t>
      </w:r>
    </w:p>
    <w:p w14:paraId="7448351B" w14:textId="77777777" w:rsidR="005158DF" w:rsidRPr="00085DA1" w:rsidRDefault="005158DF" w:rsidP="00085DA1">
      <w:pPr>
        <w:jc w:val="both"/>
        <w:rPr>
          <w:bCs/>
          <w:i/>
          <w:color w:val="000000" w:themeColor="text1"/>
          <w:sz w:val="16"/>
          <w:szCs w:val="16"/>
        </w:rPr>
      </w:pPr>
    </w:p>
    <w:p w14:paraId="112A467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апреле и ноябре 1912 г. </w:t>
      </w:r>
      <w:proofErr w:type="spellStart"/>
      <w:r w:rsidRPr="00085DA1">
        <w:rPr>
          <w:bCs/>
          <w:color w:val="000000" w:themeColor="text1"/>
          <w:sz w:val="16"/>
          <w:szCs w:val="16"/>
        </w:rPr>
        <w:t>РОБТиТ</w:t>
      </w:r>
      <w:proofErr w:type="spellEnd"/>
      <w:r w:rsidRPr="00085DA1">
        <w:rPr>
          <w:bCs/>
          <w:color w:val="000000" w:themeColor="text1"/>
          <w:sz w:val="16"/>
          <w:szCs w:val="16"/>
        </w:rPr>
        <w:t xml:space="preserve"> выигрывает у «Сименс и Гальске» торги на модернизацию снимаемых с судов искровых радиостанций типа УМО 1907 г. и миноносных станций старых образцов, получив тем самым крупные заказы на эти работы (18297).</w:t>
      </w:r>
    </w:p>
    <w:p w14:paraId="1DDF2904" w14:textId="77777777" w:rsidR="005158DF" w:rsidRPr="00085DA1" w:rsidRDefault="005158DF" w:rsidP="00085DA1">
      <w:pPr>
        <w:jc w:val="both"/>
        <w:rPr>
          <w:bCs/>
          <w:color w:val="000000" w:themeColor="text1"/>
          <w:sz w:val="16"/>
          <w:szCs w:val="16"/>
        </w:rPr>
      </w:pPr>
    </w:p>
    <w:p w14:paraId="44CCC5E6" w14:textId="02BD6372" w:rsidR="004A06A4" w:rsidRPr="00085DA1" w:rsidRDefault="004A06A4" w:rsidP="00085DA1">
      <w:pPr>
        <w:shd w:val="clear" w:color="auto" w:fill="FFFFFF"/>
        <w:jc w:val="both"/>
        <w:rPr>
          <w:bCs/>
          <w:i/>
          <w:color w:val="000000" w:themeColor="text1"/>
          <w:sz w:val="16"/>
          <w:szCs w:val="16"/>
        </w:rPr>
      </w:pPr>
      <w:r w:rsidRPr="00085DA1">
        <w:rPr>
          <w:bCs/>
          <w:i/>
          <w:color w:val="000000" w:themeColor="text1"/>
          <w:sz w:val="16"/>
          <w:szCs w:val="16"/>
        </w:rPr>
        <w:t>Самолетостроение:</w:t>
      </w:r>
    </w:p>
    <w:p w14:paraId="2FFFBD8D" w14:textId="77777777" w:rsidR="004A06A4" w:rsidRPr="00085DA1" w:rsidRDefault="004A06A4" w:rsidP="00085DA1">
      <w:pPr>
        <w:shd w:val="clear" w:color="auto" w:fill="FFFFFF"/>
        <w:jc w:val="both"/>
        <w:rPr>
          <w:bCs/>
          <w:i/>
          <w:color w:val="000000" w:themeColor="text1"/>
          <w:sz w:val="16"/>
          <w:szCs w:val="16"/>
        </w:rPr>
      </w:pPr>
    </w:p>
    <w:p w14:paraId="0117A4F7" w14:textId="77777777" w:rsidR="004A06A4" w:rsidRPr="00085DA1" w:rsidRDefault="004A06A4" w:rsidP="00085DA1">
      <w:pPr>
        <w:jc w:val="both"/>
        <w:rPr>
          <w:bCs/>
          <w:color w:val="0070C0"/>
          <w:sz w:val="16"/>
          <w:szCs w:val="16"/>
        </w:rPr>
      </w:pPr>
      <w:r w:rsidRPr="00085DA1">
        <w:rPr>
          <w:bCs/>
          <w:color w:val="0070C0"/>
          <w:sz w:val="16"/>
          <w:szCs w:val="16"/>
        </w:rPr>
        <w:t>К маю 1912 г. первый военный заказ был выполнен в срок и в полном объеме. Правда, во время приемки разбился один «Блерио» работы РБВЗ, но штраф заводу не выписали, т. к. к этому времени данный тип из-за малой грузоподъемности признали малопригодным для военных задач.</w:t>
      </w:r>
    </w:p>
    <w:p w14:paraId="032049F0" w14:textId="77777777" w:rsidR="004A06A4" w:rsidRPr="00085DA1" w:rsidRDefault="004A06A4" w:rsidP="00085DA1">
      <w:pPr>
        <w:jc w:val="both"/>
        <w:rPr>
          <w:bCs/>
          <w:color w:val="0070C0"/>
          <w:sz w:val="16"/>
          <w:szCs w:val="16"/>
        </w:rPr>
      </w:pPr>
      <w:r w:rsidRPr="00085DA1">
        <w:rPr>
          <w:bCs/>
          <w:color w:val="0070C0"/>
          <w:sz w:val="16"/>
          <w:szCs w:val="16"/>
        </w:rPr>
        <w:t xml:space="preserve">ПРТВ полагалось «передать в казну» 12 «Фарманов-7» и четыре «Блерио-11», а «Дуксу» и РБВЗ — по шесть «Фарманов-7» и четыре «Блерио-11». Стоимость изготовления «Фармана» вместе с мотором была оценена в 7600 руб., «Блерио» — 8200 руб., при этом цена «Гнома» составляла 3800 руб. В документах оговаривалось, что планеры самолетов должны быть изготовлены в основном из материалов отечественного производства; стоимость импортных деталей не могла превышать 800 руб. </w:t>
      </w:r>
    </w:p>
    <w:p w14:paraId="08C12421" w14:textId="77777777" w:rsidR="004A06A4" w:rsidRPr="00085DA1" w:rsidRDefault="004A06A4" w:rsidP="00085DA1">
      <w:pPr>
        <w:jc w:val="both"/>
        <w:rPr>
          <w:bCs/>
          <w:color w:val="0070C0"/>
          <w:sz w:val="16"/>
          <w:szCs w:val="16"/>
        </w:rPr>
      </w:pPr>
      <w:r w:rsidRPr="00085DA1">
        <w:rPr>
          <w:bCs/>
          <w:color w:val="0070C0"/>
          <w:sz w:val="16"/>
          <w:szCs w:val="16"/>
        </w:rPr>
        <w:t>Самолеты должны были представлять собой точные копии заграничных прототипов. Для этого военные предоставили так называемые образцовые аппараты, приобретенные во Франции. На заводе самолет разбирали, составляли чертежи и по ним вели производство.</w:t>
      </w:r>
    </w:p>
    <w:p w14:paraId="7493BDD8" w14:textId="77777777" w:rsidR="004A06A4" w:rsidRPr="00085DA1" w:rsidRDefault="004A06A4" w:rsidP="00085DA1">
      <w:pPr>
        <w:jc w:val="both"/>
        <w:rPr>
          <w:bCs/>
          <w:color w:val="0070C0"/>
          <w:sz w:val="16"/>
          <w:szCs w:val="16"/>
        </w:rPr>
      </w:pPr>
      <w:r w:rsidRPr="00085DA1">
        <w:rPr>
          <w:bCs/>
          <w:color w:val="0070C0"/>
          <w:sz w:val="16"/>
          <w:szCs w:val="16"/>
        </w:rPr>
        <w:t>За качеством изготовления наблюдали специальные представители Военного министерства. Система присутствия на предприятиях военпредов сохранилась до наших дней.</w:t>
      </w:r>
    </w:p>
    <w:p w14:paraId="62E6ED57" w14:textId="77777777" w:rsidR="004A06A4" w:rsidRPr="00085DA1" w:rsidRDefault="004A06A4" w:rsidP="00085DA1">
      <w:pPr>
        <w:jc w:val="both"/>
        <w:rPr>
          <w:bCs/>
          <w:color w:val="0070C0"/>
          <w:sz w:val="16"/>
          <w:szCs w:val="16"/>
        </w:rPr>
      </w:pPr>
      <w:r w:rsidRPr="00085DA1">
        <w:rPr>
          <w:bCs/>
          <w:color w:val="0070C0"/>
          <w:sz w:val="16"/>
          <w:szCs w:val="16"/>
        </w:rPr>
        <w:t>После постройки каждый самолет проверяли в воздухе. Испытания состояли из четырех полетов. В первом, продолжительностью не менее получаса, самолет с пассажиром на борту должен достичь высоты 300 м не более чем за 15 мин. и развить скорость 80 км/ч («Блерио-11» — 85 км/ч). Полет заканчивался планирующим спуском с выключенным мотором с высоты 50 м. Второй полет производился с пассажиром и дополнительным грузом 35 кг, третий, наоборот, проводился с минимальным весом и предназначался для определения устойчивости самолета, четвертый являлся испытанием на поведение машины при ветре не менее 5 м/с.</w:t>
      </w:r>
    </w:p>
    <w:p w14:paraId="502C1CAA" w14:textId="77777777" w:rsidR="004A06A4" w:rsidRPr="00085DA1" w:rsidRDefault="004A06A4" w:rsidP="00085DA1">
      <w:pPr>
        <w:jc w:val="both"/>
        <w:rPr>
          <w:bCs/>
          <w:color w:val="0070C0"/>
          <w:sz w:val="16"/>
          <w:szCs w:val="16"/>
        </w:rPr>
      </w:pPr>
      <w:r w:rsidRPr="00085DA1">
        <w:rPr>
          <w:bCs/>
          <w:color w:val="0070C0"/>
          <w:sz w:val="16"/>
          <w:szCs w:val="16"/>
        </w:rPr>
        <w:t xml:space="preserve">Таким образом, контроль качества первых российских военных самолетов был весьма строгим. Одновременно с наблюдением за процессом производства военные представители делились с Министерством впечатлениями об авиапредприятиях. Наилучшую оценку получил завод ПРТВ. Приписанный к нему наблюдающим поручик </w:t>
      </w:r>
      <w:proofErr w:type="spellStart"/>
      <w:r w:rsidRPr="00085DA1">
        <w:rPr>
          <w:bCs/>
          <w:color w:val="0070C0"/>
          <w:sz w:val="16"/>
          <w:szCs w:val="16"/>
        </w:rPr>
        <w:t>Самойло</w:t>
      </w:r>
      <w:proofErr w:type="spellEnd"/>
      <w:r w:rsidRPr="00085DA1">
        <w:rPr>
          <w:bCs/>
          <w:color w:val="0070C0"/>
          <w:sz w:val="16"/>
          <w:szCs w:val="16"/>
        </w:rPr>
        <w:t xml:space="preserve"> докладывал: «В настоящее время завод организовал все свое производство применительно к массовому изготовлению аэропланов и запасных частей. Благодаря оборудованию механической и деревообрабатывающей мастерских необходимыми станками все производство ведется машинным способом. Сборка аппаратов идет по шаблону (особого устройства станок), благодаря чему работа сильно упрощается, исключая в значительной степени возможность ошибок со стороны рабочих и увеличивая производительность» (23472).</w:t>
      </w:r>
    </w:p>
    <w:p w14:paraId="47547B7A" w14:textId="77777777" w:rsidR="004A06A4" w:rsidRPr="00085DA1" w:rsidRDefault="004A06A4" w:rsidP="00085DA1">
      <w:pPr>
        <w:jc w:val="both"/>
        <w:rPr>
          <w:bCs/>
          <w:color w:val="0070C0"/>
          <w:sz w:val="16"/>
          <w:szCs w:val="16"/>
        </w:rPr>
      </w:pPr>
    </w:p>
    <w:p w14:paraId="60B129C2" w14:textId="7ED0EC22"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 и воздухоплавание за рубежом:</w:t>
      </w:r>
    </w:p>
    <w:p w14:paraId="079BDE82" w14:textId="77777777" w:rsidR="005158DF" w:rsidRPr="00085DA1" w:rsidRDefault="005158DF" w:rsidP="00085DA1">
      <w:pPr>
        <w:shd w:val="clear" w:color="auto" w:fill="FFFFFF"/>
        <w:jc w:val="both"/>
        <w:rPr>
          <w:bCs/>
          <w:color w:val="000000" w:themeColor="text1"/>
          <w:sz w:val="16"/>
          <w:szCs w:val="16"/>
        </w:rPr>
      </w:pPr>
    </w:p>
    <w:p w14:paraId="29CF2722" w14:textId="77777777" w:rsidR="006B542E" w:rsidRPr="00085DA1" w:rsidRDefault="006B542E" w:rsidP="00085DA1">
      <w:pPr>
        <w:shd w:val="clear" w:color="auto" w:fill="FFFFFF"/>
        <w:jc w:val="both"/>
        <w:rPr>
          <w:bCs/>
          <w:color w:val="000000" w:themeColor="text1"/>
          <w:sz w:val="16"/>
          <w:szCs w:val="16"/>
        </w:rPr>
      </w:pPr>
      <w:r w:rsidRPr="00085DA1">
        <w:rPr>
          <w:bCs/>
          <w:color w:val="000000" w:themeColor="text1"/>
          <w:sz w:val="16"/>
          <w:szCs w:val="16"/>
        </w:rPr>
        <w:t>К маю 1912 г. в мире имелось уже около 2000 самолетов против 58 в 1910 году! Перед лицом обострившихся противоречий между Цент</w:t>
      </w:r>
      <w:r w:rsidRPr="00085DA1">
        <w:rPr>
          <w:bCs/>
          <w:color w:val="000000" w:themeColor="text1"/>
          <w:sz w:val="16"/>
          <w:szCs w:val="16"/>
        </w:rPr>
        <w:softHyphen/>
        <w:t>ральными державами — Германия, Австро-Венгрия, Ита</w:t>
      </w:r>
      <w:r w:rsidRPr="00085DA1">
        <w:rPr>
          <w:bCs/>
          <w:color w:val="000000" w:themeColor="text1"/>
          <w:sz w:val="16"/>
          <w:szCs w:val="16"/>
        </w:rPr>
        <w:softHyphen/>
        <w:t>лия — и Антантой — Франция, Россия и Великобритания — и перед лицом превентивных военных планов германского генерального штаба в 1912 г. была открыта (близкая к кон</w:t>
      </w:r>
      <w:r w:rsidRPr="00085DA1">
        <w:rPr>
          <w:bCs/>
          <w:color w:val="000000" w:themeColor="text1"/>
          <w:sz w:val="16"/>
          <w:szCs w:val="16"/>
        </w:rPr>
        <w:softHyphen/>
        <w:t>цертной) совместная акция промышленности и генераль</w:t>
      </w:r>
      <w:r w:rsidRPr="00085DA1">
        <w:rPr>
          <w:bCs/>
          <w:color w:val="000000" w:themeColor="text1"/>
          <w:sz w:val="16"/>
          <w:szCs w:val="16"/>
        </w:rPr>
        <w:softHyphen/>
        <w:t>ного штаба, направленная на то, чтобы в течение короткого срока значительно увеличить численность германских воз</w:t>
      </w:r>
      <w:r w:rsidRPr="00085DA1">
        <w:rPr>
          <w:bCs/>
          <w:color w:val="000000" w:themeColor="text1"/>
          <w:sz w:val="16"/>
          <w:szCs w:val="16"/>
        </w:rPr>
        <w:softHyphen/>
        <w:t>душных сил (11060).</w:t>
      </w:r>
    </w:p>
    <w:p w14:paraId="0B1D134E" w14:textId="77777777" w:rsidR="006B542E" w:rsidRPr="00085DA1" w:rsidRDefault="006B542E" w:rsidP="00085DA1">
      <w:pPr>
        <w:shd w:val="clear" w:color="auto" w:fill="FFFFFF"/>
        <w:jc w:val="both"/>
        <w:rPr>
          <w:bCs/>
          <w:color w:val="000000" w:themeColor="text1"/>
          <w:sz w:val="16"/>
          <w:szCs w:val="16"/>
        </w:rPr>
      </w:pPr>
    </w:p>
    <w:p w14:paraId="3E31A2F0" w14:textId="77777777" w:rsidR="00453F36" w:rsidRPr="00085DA1" w:rsidRDefault="00453F36" w:rsidP="00085DA1">
      <w:pPr>
        <w:jc w:val="both"/>
        <w:rPr>
          <w:bCs/>
          <w:i/>
          <w:iCs/>
          <w:color w:val="000000" w:themeColor="text1"/>
          <w:sz w:val="16"/>
          <w:szCs w:val="16"/>
        </w:rPr>
      </w:pPr>
      <w:r w:rsidRPr="00085DA1">
        <w:rPr>
          <w:bCs/>
          <w:i/>
          <w:iCs/>
          <w:color w:val="000000" w:themeColor="text1"/>
          <w:sz w:val="16"/>
          <w:szCs w:val="16"/>
        </w:rPr>
        <w:t>Авиация и воздухоплавание за рубежом:</w:t>
      </w:r>
    </w:p>
    <w:p w14:paraId="1144A603" w14:textId="77777777" w:rsidR="00453F36" w:rsidRPr="00085DA1" w:rsidRDefault="00453F36" w:rsidP="00085DA1">
      <w:pPr>
        <w:jc w:val="both"/>
        <w:rPr>
          <w:bCs/>
          <w:i/>
          <w:iCs/>
          <w:color w:val="000000" w:themeColor="text1"/>
          <w:sz w:val="16"/>
          <w:szCs w:val="16"/>
        </w:rPr>
      </w:pPr>
    </w:p>
    <w:p w14:paraId="11A17CE3" w14:textId="77777777" w:rsidR="00453F36" w:rsidRPr="00085DA1" w:rsidRDefault="00453F36" w:rsidP="00085DA1">
      <w:pPr>
        <w:jc w:val="both"/>
        <w:rPr>
          <w:bCs/>
          <w:color w:val="000000" w:themeColor="text1"/>
          <w:sz w:val="16"/>
          <w:szCs w:val="16"/>
        </w:rPr>
      </w:pPr>
      <w:r w:rsidRPr="00085DA1">
        <w:rPr>
          <w:bCs/>
          <w:color w:val="000000" w:themeColor="text1"/>
          <w:sz w:val="16"/>
          <w:szCs w:val="16"/>
        </w:rPr>
        <w:t xml:space="preserve">К маю 1912 г. по оценке Жана в мире имелось уже около 2000 самолетов против 58 в 1910 году! Перед лицом обострившихся противоречий между Центральными державами - Германия, Австро-Венгрия, Италия - и Антантой - Франция, Россия и Великобритания - и перед лицом превентивных военных планов германского генерального штаба в 1912 г. была открыта (близкая к концертной) совместная акция промышленности и генерального штаба, направленная на то, чтобы в течение короткого срока значительно увеличить численность германских воздушных сил. В апреле 1912 г. комитет под руководством графа Артура фон </w:t>
      </w:r>
      <w:proofErr w:type="spellStart"/>
      <w:r w:rsidRPr="00085DA1">
        <w:rPr>
          <w:bCs/>
          <w:color w:val="000000" w:themeColor="text1"/>
          <w:sz w:val="16"/>
          <w:szCs w:val="16"/>
        </w:rPr>
        <w:t>Посадовского</w:t>
      </w:r>
      <w:proofErr w:type="spellEnd"/>
      <w:r w:rsidRPr="00085DA1">
        <w:rPr>
          <w:bCs/>
          <w:color w:val="000000" w:themeColor="text1"/>
          <w:sz w:val="16"/>
          <w:szCs w:val="16"/>
        </w:rPr>
        <w:t xml:space="preserve">-Венера обратился к немецкой общественности и попросил пожертвовать средства на строительство аэропланов. Наряду с Ратенау, Германским банком и </w:t>
      </w:r>
      <w:proofErr w:type="spellStart"/>
      <w:r w:rsidRPr="00085DA1">
        <w:rPr>
          <w:bCs/>
          <w:color w:val="000000" w:themeColor="text1"/>
          <w:sz w:val="16"/>
          <w:szCs w:val="16"/>
        </w:rPr>
        <w:t>Хеншелем</w:t>
      </w:r>
      <w:proofErr w:type="spellEnd"/>
      <w:r w:rsidRPr="00085DA1">
        <w:rPr>
          <w:bCs/>
          <w:color w:val="000000" w:themeColor="text1"/>
          <w:sz w:val="16"/>
          <w:szCs w:val="16"/>
        </w:rPr>
        <w:t xml:space="preserve"> в этот комитет вошли также представитель Дисконтного общества, Северо-германский Ллойд, </w:t>
      </w:r>
      <w:proofErr w:type="spellStart"/>
      <w:r w:rsidRPr="00085DA1">
        <w:rPr>
          <w:bCs/>
          <w:color w:val="000000" w:themeColor="text1"/>
          <w:sz w:val="16"/>
          <w:szCs w:val="16"/>
        </w:rPr>
        <w:t>Хапаг</w:t>
      </w:r>
      <w:proofErr w:type="spellEnd"/>
      <w:r w:rsidRPr="00085DA1">
        <w:rPr>
          <w:bCs/>
          <w:color w:val="000000" w:themeColor="text1"/>
          <w:sz w:val="16"/>
          <w:szCs w:val="16"/>
        </w:rPr>
        <w:t xml:space="preserve"> и Сименс-</w:t>
      </w:r>
      <w:proofErr w:type="spellStart"/>
      <w:r w:rsidRPr="00085DA1">
        <w:rPr>
          <w:bCs/>
          <w:color w:val="000000" w:themeColor="text1"/>
          <w:sz w:val="16"/>
          <w:szCs w:val="16"/>
        </w:rPr>
        <w:t>Шукерт</w:t>
      </w:r>
      <w:proofErr w:type="spellEnd"/>
      <w:r w:rsidRPr="00085DA1">
        <w:rPr>
          <w:bCs/>
          <w:color w:val="000000" w:themeColor="text1"/>
          <w:sz w:val="16"/>
          <w:szCs w:val="16"/>
        </w:rPr>
        <w:t>-Концерн. Свыше 7 млн. полновесных золотых марок положили они в основание строительства германской авиапромышленности, которая таким образом в 1912 г. пережила свой "Год основания". Германский генеральный штаб, который требовал в нескольких меморандумах значительного развития воздушных войск, заботился и о будущем сбыте. С 1912 г. германская самолетная промышленность выполнила заказ армии на 90%. В результате директор завода "Альбатросов" Отто Винер констатировал, что военное управление "из терпеливого покупателя превратилось во властного заказчика".</w:t>
      </w:r>
    </w:p>
    <w:p w14:paraId="7B40C1FD" w14:textId="77777777" w:rsidR="00453F36" w:rsidRPr="00085DA1" w:rsidRDefault="00453F36" w:rsidP="00085DA1">
      <w:pPr>
        <w:jc w:val="both"/>
        <w:rPr>
          <w:bCs/>
          <w:color w:val="000000" w:themeColor="text1"/>
          <w:sz w:val="16"/>
          <w:szCs w:val="16"/>
        </w:rPr>
      </w:pPr>
      <w:r w:rsidRPr="00085DA1">
        <w:rPr>
          <w:bCs/>
          <w:color w:val="000000" w:themeColor="text1"/>
          <w:sz w:val="16"/>
          <w:szCs w:val="16"/>
        </w:rPr>
        <w:t>Значительные суммы, которые теперь в Европе отпускались на воздушное вооружение, можно представить по следующей таблице:</w:t>
      </w:r>
    </w:p>
    <w:p w14:paraId="7E5F0995" w14:textId="77777777" w:rsidR="00453F36" w:rsidRPr="00085DA1" w:rsidRDefault="00453F36" w:rsidP="00085DA1">
      <w:pPr>
        <w:jc w:val="both"/>
        <w:rPr>
          <w:bCs/>
          <w:color w:val="000000" w:themeColor="text1"/>
          <w:sz w:val="16"/>
          <w:szCs w:val="16"/>
        </w:rPr>
      </w:pPr>
      <w:r w:rsidRPr="00085DA1">
        <w:rPr>
          <w:bCs/>
          <w:color w:val="000000" w:themeColor="text1"/>
          <w:sz w:val="16"/>
          <w:szCs w:val="16"/>
        </w:rPr>
        <w:lastRenderedPageBreak/>
        <w:t>Затраты на воздушное вооружение*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453F36" w:rsidRPr="00085DA1" w14:paraId="2FBFC6F8" w14:textId="77777777" w:rsidTr="00994546">
        <w:tc>
          <w:tcPr>
            <w:tcW w:w="2802" w:type="dxa"/>
          </w:tcPr>
          <w:p w14:paraId="1EFF90F1" w14:textId="77777777" w:rsidR="00453F36" w:rsidRPr="00085DA1" w:rsidRDefault="00453F36" w:rsidP="00085DA1">
            <w:pPr>
              <w:jc w:val="both"/>
              <w:rPr>
                <w:bCs/>
                <w:color w:val="000000" w:themeColor="text1"/>
                <w:sz w:val="16"/>
                <w:szCs w:val="16"/>
              </w:rPr>
            </w:pPr>
          </w:p>
        </w:tc>
        <w:tc>
          <w:tcPr>
            <w:tcW w:w="2802" w:type="dxa"/>
          </w:tcPr>
          <w:p w14:paraId="4D68321C" w14:textId="77777777" w:rsidR="00453F36" w:rsidRPr="00085DA1" w:rsidRDefault="00453F36" w:rsidP="00085DA1">
            <w:pPr>
              <w:jc w:val="both"/>
              <w:rPr>
                <w:bCs/>
                <w:color w:val="000000" w:themeColor="text1"/>
                <w:sz w:val="16"/>
                <w:szCs w:val="16"/>
              </w:rPr>
            </w:pPr>
            <w:r w:rsidRPr="00085DA1">
              <w:rPr>
                <w:bCs/>
                <w:color w:val="000000" w:themeColor="text1"/>
                <w:sz w:val="16"/>
                <w:szCs w:val="16"/>
              </w:rPr>
              <w:t>Германия</w:t>
            </w:r>
          </w:p>
        </w:tc>
        <w:tc>
          <w:tcPr>
            <w:tcW w:w="2802" w:type="dxa"/>
          </w:tcPr>
          <w:p w14:paraId="31573DBB" w14:textId="77777777" w:rsidR="00453F36" w:rsidRPr="00085DA1" w:rsidRDefault="00453F36" w:rsidP="00085DA1">
            <w:pPr>
              <w:jc w:val="both"/>
              <w:rPr>
                <w:bCs/>
                <w:color w:val="000000" w:themeColor="text1"/>
                <w:sz w:val="16"/>
                <w:szCs w:val="16"/>
              </w:rPr>
            </w:pPr>
            <w:r w:rsidRPr="00085DA1">
              <w:rPr>
                <w:bCs/>
                <w:color w:val="000000" w:themeColor="text1"/>
                <w:sz w:val="16"/>
                <w:szCs w:val="16"/>
              </w:rPr>
              <w:t>Франция</w:t>
            </w:r>
          </w:p>
        </w:tc>
        <w:tc>
          <w:tcPr>
            <w:tcW w:w="2802" w:type="dxa"/>
          </w:tcPr>
          <w:p w14:paraId="7AE7F570" w14:textId="77777777" w:rsidR="00453F36" w:rsidRPr="00085DA1" w:rsidRDefault="00453F36" w:rsidP="00085DA1">
            <w:pPr>
              <w:jc w:val="both"/>
              <w:rPr>
                <w:bCs/>
                <w:color w:val="000000" w:themeColor="text1"/>
                <w:sz w:val="16"/>
                <w:szCs w:val="16"/>
              </w:rPr>
            </w:pPr>
            <w:r w:rsidRPr="00085DA1">
              <w:rPr>
                <w:bCs/>
                <w:color w:val="000000" w:themeColor="text1"/>
                <w:sz w:val="16"/>
                <w:szCs w:val="16"/>
              </w:rPr>
              <w:t>Великобритания</w:t>
            </w:r>
          </w:p>
        </w:tc>
      </w:tr>
      <w:tr w:rsidR="00453F36" w:rsidRPr="00085DA1" w14:paraId="6EEAA083" w14:textId="77777777" w:rsidTr="00994546">
        <w:tc>
          <w:tcPr>
            <w:tcW w:w="2802" w:type="dxa"/>
          </w:tcPr>
          <w:p w14:paraId="6B40E68B" w14:textId="77777777" w:rsidR="00453F36" w:rsidRPr="00085DA1" w:rsidRDefault="00453F36" w:rsidP="00085DA1">
            <w:pPr>
              <w:jc w:val="both"/>
              <w:rPr>
                <w:bCs/>
                <w:color w:val="000000" w:themeColor="text1"/>
                <w:sz w:val="16"/>
                <w:szCs w:val="16"/>
              </w:rPr>
            </w:pPr>
            <w:r w:rsidRPr="00085DA1">
              <w:rPr>
                <w:bCs/>
                <w:color w:val="000000" w:themeColor="text1"/>
                <w:sz w:val="16"/>
                <w:szCs w:val="16"/>
              </w:rPr>
              <w:t>1910 общие расходы:</w:t>
            </w:r>
          </w:p>
          <w:p w14:paraId="33D94328" w14:textId="77777777" w:rsidR="00453F36" w:rsidRPr="00085DA1" w:rsidRDefault="00453F36" w:rsidP="00085DA1">
            <w:pPr>
              <w:jc w:val="both"/>
              <w:rPr>
                <w:bCs/>
                <w:color w:val="000000" w:themeColor="text1"/>
                <w:sz w:val="16"/>
                <w:szCs w:val="16"/>
              </w:rPr>
            </w:pPr>
            <w:r w:rsidRPr="00085DA1">
              <w:rPr>
                <w:bCs/>
                <w:color w:val="000000" w:themeColor="text1"/>
                <w:sz w:val="16"/>
                <w:szCs w:val="16"/>
              </w:rPr>
              <w:t xml:space="preserve">на </w:t>
            </w:r>
            <w:r w:rsidRPr="00085DA1">
              <w:rPr>
                <w:bCs/>
                <w:i/>
                <w:color w:val="000000" w:themeColor="text1"/>
                <w:sz w:val="16"/>
                <w:szCs w:val="16"/>
              </w:rPr>
              <w:t>Самолетостроение:</w:t>
            </w:r>
          </w:p>
        </w:tc>
        <w:tc>
          <w:tcPr>
            <w:tcW w:w="2802" w:type="dxa"/>
          </w:tcPr>
          <w:p w14:paraId="30F2154C" w14:textId="77777777" w:rsidR="00453F36" w:rsidRPr="00085DA1" w:rsidRDefault="00453F36" w:rsidP="00085DA1">
            <w:pPr>
              <w:jc w:val="both"/>
              <w:rPr>
                <w:bCs/>
                <w:color w:val="000000" w:themeColor="text1"/>
                <w:sz w:val="16"/>
                <w:szCs w:val="16"/>
              </w:rPr>
            </w:pPr>
            <w:r w:rsidRPr="00085DA1">
              <w:rPr>
                <w:bCs/>
                <w:color w:val="000000" w:themeColor="text1"/>
                <w:sz w:val="16"/>
                <w:szCs w:val="16"/>
              </w:rPr>
              <w:t>3 918 400 М</w:t>
            </w:r>
          </w:p>
          <w:p w14:paraId="5227CE30" w14:textId="77777777" w:rsidR="00453F36" w:rsidRPr="00085DA1" w:rsidRDefault="00453F36" w:rsidP="00085DA1">
            <w:pPr>
              <w:jc w:val="both"/>
              <w:rPr>
                <w:bCs/>
                <w:color w:val="000000" w:themeColor="text1"/>
                <w:sz w:val="16"/>
                <w:szCs w:val="16"/>
              </w:rPr>
            </w:pPr>
            <w:r w:rsidRPr="00085DA1">
              <w:rPr>
                <w:bCs/>
                <w:color w:val="000000" w:themeColor="text1"/>
                <w:sz w:val="16"/>
                <w:szCs w:val="16"/>
              </w:rPr>
              <w:t>307 500 М</w:t>
            </w:r>
          </w:p>
        </w:tc>
        <w:tc>
          <w:tcPr>
            <w:tcW w:w="2802" w:type="dxa"/>
          </w:tcPr>
          <w:p w14:paraId="5C1DEF83" w14:textId="77777777" w:rsidR="00453F36" w:rsidRPr="00085DA1" w:rsidRDefault="00453F36" w:rsidP="00085DA1">
            <w:pPr>
              <w:jc w:val="both"/>
              <w:rPr>
                <w:bCs/>
                <w:color w:val="000000" w:themeColor="text1"/>
                <w:sz w:val="16"/>
                <w:szCs w:val="16"/>
              </w:rPr>
            </w:pPr>
            <w:r w:rsidRPr="00085DA1">
              <w:rPr>
                <w:bCs/>
                <w:color w:val="000000" w:themeColor="text1"/>
                <w:sz w:val="16"/>
                <w:szCs w:val="16"/>
              </w:rPr>
              <w:t xml:space="preserve">5 212 350 </w:t>
            </w:r>
            <w:proofErr w:type="spellStart"/>
            <w:r w:rsidRPr="00085DA1">
              <w:rPr>
                <w:bCs/>
                <w:color w:val="000000" w:themeColor="text1"/>
                <w:sz w:val="16"/>
                <w:szCs w:val="16"/>
              </w:rPr>
              <w:t>fr</w:t>
            </w:r>
            <w:proofErr w:type="spellEnd"/>
          </w:p>
          <w:p w14:paraId="037A59E6" w14:textId="77777777" w:rsidR="00453F36" w:rsidRPr="00085DA1" w:rsidRDefault="00453F36" w:rsidP="00085DA1">
            <w:pPr>
              <w:jc w:val="both"/>
              <w:rPr>
                <w:bCs/>
                <w:color w:val="000000" w:themeColor="text1"/>
                <w:sz w:val="16"/>
                <w:szCs w:val="16"/>
              </w:rPr>
            </w:pPr>
            <w:r w:rsidRPr="00085DA1">
              <w:rPr>
                <w:bCs/>
                <w:color w:val="000000" w:themeColor="text1"/>
                <w:sz w:val="16"/>
                <w:szCs w:val="16"/>
              </w:rPr>
              <w:t xml:space="preserve">2 600 000 </w:t>
            </w:r>
            <w:proofErr w:type="spellStart"/>
            <w:r w:rsidRPr="00085DA1">
              <w:rPr>
                <w:bCs/>
                <w:color w:val="000000" w:themeColor="text1"/>
                <w:sz w:val="16"/>
                <w:szCs w:val="16"/>
              </w:rPr>
              <w:t>fr</w:t>
            </w:r>
            <w:proofErr w:type="spellEnd"/>
            <w:r w:rsidRPr="00085DA1">
              <w:rPr>
                <w:bCs/>
                <w:color w:val="000000" w:themeColor="text1"/>
                <w:sz w:val="16"/>
                <w:szCs w:val="16"/>
              </w:rPr>
              <w:t xml:space="preserve"> (4,1 </w:t>
            </w:r>
            <w:proofErr w:type="spellStart"/>
            <w:r w:rsidRPr="00085DA1">
              <w:rPr>
                <w:bCs/>
                <w:color w:val="000000" w:themeColor="text1"/>
                <w:sz w:val="16"/>
                <w:szCs w:val="16"/>
              </w:rPr>
              <w:t>Mln.M</w:t>
            </w:r>
            <w:proofErr w:type="spellEnd"/>
            <w:r w:rsidRPr="00085DA1">
              <w:rPr>
                <w:bCs/>
                <w:color w:val="000000" w:themeColor="text1"/>
                <w:sz w:val="16"/>
                <w:szCs w:val="16"/>
              </w:rPr>
              <w:t>)</w:t>
            </w:r>
          </w:p>
        </w:tc>
        <w:tc>
          <w:tcPr>
            <w:tcW w:w="2802" w:type="dxa"/>
          </w:tcPr>
          <w:p w14:paraId="07D76FDA" w14:textId="77777777" w:rsidR="00453F36" w:rsidRPr="00085DA1" w:rsidRDefault="00453F36" w:rsidP="00085DA1">
            <w:pPr>
              <w:jc w:val="both"/>
              <w:rPr>
                <w:bCs/>
                <w:color w:val="000000" w:themeColor="text1"/>
                <w:sz w:val="16"/>
                <w:szCs w:val="16"/>
              </w:rPr>
            </w:pPr>
            <w:r w:rsidRPr="00085DA1">
              <w:rPr>
                <w:bCs/>
                <w:color w:val="000000" w:themeColor="text1"/>
                <w:sz w:val="16"/>
                <w:szCs w:val="16"/>
              </w:rPr>
              <w:t xml:space="preserve">160 000 ? </w:t>
            </w:r>
            <w:proofErr w:type="spellStart"/>
            <w:r w:rsidRPr="00085DA1">
              <w:rPr>
                <w:bCs/>
                <w:color w:val="000000" w:themeColor="text1"/>
                <w:sz w:val="16"/>
                <w:szCs w:val="16"/>
              </w:rPr>
              <w:t>st</w:t>
            </w:r>
            <w:proofErr w:type="spellEnd"/>
            <w:r w:rsidRPr="00085DA1">
              <w:rPr>
                <w:bCs/>
                <w:color w:val="000000" w:themeColor="text1"/>
                <w:sz w:val="16"/>
                <w:szCs w:val="16"/>
              </w:rPr>
              <w:t xml:space="preserve"> (3,2 </w:t>
            </w:r>
            <w:proofErr w:type="spellStart"/>
            <w:r w:rsidRPr="00085DA1">
              <w:rPr>
                <w:bCs/>
                <w:color w:val="000000" w:themeColor="text1"/>
                <w:sz w:val="16"/>
                <w:szCs w:val="16"/>
              </w:rPr>
              <w:t>Mln.M</w:t>
            </w:r>
            <w:proofErr w:type="spellEnd"/>
            <w:r w:rsidRPr="00085DA1">
              <w:rPr>
                <w:bCs/>
                <w:color w:val="000000" w:themeColor="text1"/>
                <w:sz w:val="16"/>
                <w:szCs w:val="16"/>
              </w:rPr>
              <w:t>)</w:t>
            </w:r>
          </w:p>
        </w:tc>
      </w:tr>
      <w:tr w:rsidR="00453F36" w:rsidRPr="00085DA1" w14:paraId="7E54D20B" w14:textId="77777777" w:rsidTr="00994546">
        <w:tc>
          <w:tcPr>
            <w:tcW w:w="2802" w:type="dxa"/>
          </w:tcPr>
          <w:p w14:paraId="3A1CA2C6" w14:textId="77777777" w:rsidR="00453F36" w:rsidRPr="00085DA1" w:rsidRDefault="00453F36" w:rsidP="00085DA1">
            <w:pPr>
              <w:jc w:val="both"/>
              <w:rPr>
                <w:bCs/>
                <w:color w:val="000000" w:themeColor="text1"/>
                <w:sz w:val="16"/>
                <w:szCs w:val="16"/>
              </w:rPr>
            </w:pPr>
            <w:r w:rsidRPr="00085DA1">
              <w:rPr>
                <w:bCs/>
                <w:color w:val="000000" w:themeColor="text1"/>
                <w:sz w:val="16"/>
                <w:szCs w:val="16"/>
              </w:rPr>
              <w:t>1911 общие расходы:</w:t>
            </w:r>
          </w:p>
          <w:p w14:paraId="779D5008" w14:textId="77777777" w:rsidR="00453F36" w:rsidRPr="00085DA1" w:rsidRDefault="00453F36" w:rsidP="00085DA1">
            <w:pPr>
              <w:jc w:val="both"/>
              <w:rPr>
                <w:bCs/>
                <w:color w:val="000000" w:themeColor="text1"/>
                <w:sz w:val="16"/>
                <w:szCs w:val="16"/>
              </w:rPr>
            </w:pPr>
            <w:r w:rsidRPr="00085DA1">
              <w:rPr>
                <w:bCs/>
                <w:color w:val="000000" w:themeColor="text1"/>
                <w:sz w:val="16"/>
                <w:szCs w:val="16"/>
              </w:rPr>
              <w:t xml:space="preserve">на </w:t>
            </w:r>
            <w:r w:rsidRPr="00085DA1">
              <w:rPr>
                <w:bCs/>
                <w:i/>
                <w:color w:val="000000" w:themeColor="text1"/>
                <w:sz w:val="16"/>
                <w:szCs w:val="16"/>
              </w:rPr>
              <w:t>Самолетостроение:</w:t>
            </w:r>
          </w:p>
        </w:tc>
        <w:tc>
          <w:tcPr>
            <w:tcW w:w="2802" w:type="dxa"/>
          </w:tcPr>
          <w:p w14:paraId="69143565" w14:textId="77777777" w:rsidR="00453F36" w:rsidRPr="00085DA1" w:rsidRDefault="00453F36" w:rsidP="00085DA1">
            <w:pPr>
              <w:jc w:val="both"/>
              <w:rPr>
                <w:bCs/>
                <w:color w:val="000000" w:themeColor="text1"/>
                <w:sz w:val="16"/>
                <w:szCs w:val="16"/>
              </w:rPr>
            </w:pPr>
            <w:r w:rsidRPr="00085DA1">
              <w:rPr>
                <w:bCs/>
                <w:color w:val="000000" w:themeColor="text1"/>
                <w:sz w:val="16"/>
                <w:szCs w:val="16"/>
              </w:rPr>
              <w:t>4 653 500 М</w:t>
            </w:r>
          </w:p>
          <w:p w14:paraId="47515283" w14:textId="77777777" w:rsidR="00453F36" w:rsidRPr="00085DA1" w:rsidRDefault="00453F36" w:rsidP="00085DA1">
            <w:pPr>
              <w:jc w:val="both"/>
              <w:rPr>
                <w:bCs/>
                <w:color w:val="000000" w:themeColor="text1"/>
                <w:sz w:val="16"/>
                <w:szCs w:val="16"/>
              </w:rPr>
            </w:pPr>
            <w:r w:rsidRPr="00085DA1">
              <w:rPr>
                <w:bCs/>
                <w:color w:val="000000" w:themeColor="text1"/>
                <w:sz w:val="16"/>
                <w:szCs w:val="16"/>
              </w:rPr>
              <w:t>2 359 100 M</w:t>
            </w:r>
          </w:p>
        </w:tc>
        <w:tc>
          <w:tcPr>
            <w:tcW w:w="2802" w:type="dxa"/>
          </w:tcPr>
          <w:p w14:paraId="15D737DF" w14:textId="77777777" w:rsidR="00453F36" w:rsidRPr="00085DA1" w:rsidRDefault="00453F36" w:rsidP="00085DA1">
            <w:pPr>
              <w:jc w:val="both"/>
              <w:rPr>
                <w:bCs/>
                <w:color w:val="000000" w:themeColor="text1"/>
                <w:sz w:val="16"/>
                <w:szCs w:val="16"/>
              </w:rPr>
            </w:pPr>
            <w:r w:rsidRPr="00085DA1">
              <w:rPr>
                <w:bCs/>
                <w:color w:val="000000" w:themeColor="text1"/>
                <w:sz w:val="16"/>
                <w:szCs w:val="16"/>
              </w:rPr>
              <w:t xml:space="preserve">15 279 800 </w:t>
            </w:r>
            <w:proofErr w:type="spellStart"/>
            <w:r w:rsidRPr="00085DA1">
              <w:rPr>
                <w:bCs/>
                <w:color w:val="000000" w:themeColor="text1"/>
                <w:sz w:val="16"/>
                <w:szCs w:val="16"/>
              </w:rPr>
              <w:t>fr</w:t>
            </w:r>
            <w:proofErr w:type="spellEnd"/>
          </w:p>
          <w:p w14:paraId="7C87160A" w14:textId="77777777" w:rsidR="00453F36" w:rsidRPr="00085DA1" w:rsidRDefault="00453F36" w:rsidP="00085DA1">
            <w:pPr>
              <w:jc w:val="both"/>
              <w:rPr>
                <w:bCs/>
                <w:color w:val="000000" w:themeColor="text1"/>
                <w:sz w:val="16"/>
                <w:szCs w:val="16"/>
              </w:rPr>
            </w:pPr>
            <w:r w:rsidRPr="00085DA1">
              <w:rPr>
                <w:bCs/>
                <w:color w:val="000000" w:themeColor="text1"/>
                <w:sz w:val="16"/>
                <w:szCs w:val="16"/>
              </w:rPr>
              <w:t xml:space="preserve">9 770 000 </w:t>
            </w:r>
            <w:proofErr w:type="spellStart"/>
            <w:r w:rsidRPr="00085DA1">
              <w:rPr>
                <w:bCs/>
                <w:color w:val="000000" w:themeColor="text1"/>
                <w:sz w:val="16"/>
                <w:szCs w:val="16"/>
              </w:rPr>
              <w:t>fr</w:t>
            </w:r>
            <w:proofErr w:type="spellEnd"/>
            <w:r w:rsidRPr="00085DA1">
              <w:rPr>
                <w:bCs/>
                <w:color w:val="000000" w:themeColor="text1"/>
                <w:sz w:val="16"/>
                <w:szCs w:val="16"/>
              </w:rPr>
              <w:t xml:space="preserve"> (12,2 </w:t>
            </w:r>
            <w:proofErr w:type="spellStart"/>
            <w:r w:rsidRPr="00085DA1">
              <w:rPr>
                <w:bCs/>
                <w:color w:val="000000" w:themeColor="text1"/>
                <w:sz w:val="16"/>
                <w:szCs w:val="16"/>
              </w:rPr>
              <w:t>Mln.M</w:t>
            </w:r>
            <w:proofErr w:type="spellEnd"/>
            <w:r w:rsidRPr="00085DA1">
              <w:rPr>
                <w:bCs/>
                <w:color w:val="000000" w:themeColor="text1"/>
                <w:sz w:val="16"/>
                <w:szCs w:val="16"/>
              </w:rPr>
              <w:t>)</w:t>
            </w:r>
          </w:p>
        </w:tc>
        <w:tc>
          <w:tcPr>
            <w:tcW w:w="2802" w:type="dxa"/>
          </w:tcPr>
          <w:p w14:paraId="65656807" w14:textId="77777777" w:rsidR="00453F36" w:rsidRPr="00085DA1" w:rsidRDefault="00453F36" w:rsidP="00085DA1">
            <w:pPr>
              <w:jc w:val="both"/>
              <w:rPr>
                <w:bCs/>
                <w:color w:val="000000" w:themeColor="text1"/>
                <w:sz w:val="16"/>
                <w:szCs w:val="16"/>
              </w:rPr>
            </w:pPr>
            <w:r w:rsidRPr="00085DA1">
              <w:rPr>
                <w:bCs/>
                <w:color w:val="000000" w:themeColor="text1"/>
                <w:sz w:val="16"/>
                <w:szCs w:val="16"/>
              </w:rPr>
              <w:t xml:space="preserve">131 000 ? </w:t>
            </w:r>
            <w:proofErr w:type="spellStart"/>
            <w:r w:rsidRPr="00085DA1">
              <w:rPr>
                <w:bCs/>
                <w:color w:val="000000" w:themeColor="text1"/>
                <w:sz w:val="16"/>
                <w:szCs w:val="16"/>
              </w:rPr>
              <w:t>st</w:t>
            </w:r>
            <w:proofErr w:type="spellEnd"/>
            <w:r w:rsidRPr="00085DA1">
              <w:rPr>
                <w:bCs/>
                <w:color w:val="000000" w:themeColor="text1"/>
                <w:sz w:val="16"/>
                <w:szCs w:val="16"/>
              </w:rPr>
              <w:t xml:space="preserve"> (2,6 </w:t>
            </w:r>
            <w:proofErr w:type="spellStart"/>
            <w:r w:rsidRPr="00085DA1">
              <w:rPr>
                <w:bCs/>
                <w:color w:val="000000" w:themeColor="text1"/>
                <w:sz w:val="16"/>
                <w:szCs w:val="16"/>
              </w:rPr>
              <w:t>Mln.M</w:t>
            </w:r>
            <w:proofErr w:type="spellEnd"/>
            <w:r w:rsidRPr="00085DA1">
              <w:rPr>
                <w:bCs/>
                <w:color w:val="000000" w:themeColor="text1"/>
                <w:sz w:val="16"/>
                <w:szCs w:val="16"/>
              </w:rPr>
              <w:t>)</w:t>
            </w:r>
          </w:p>
        </w:tc>
      </w:tr>
      <w:tr w:rsidR="00453F36" w:rsidRPr="00085DA1" w14:paraId="1565E823" w14:textId="77777777" w:rsidTr="00994546">
        <w:tc>
          <w:tcPr>
            <w:tcW w:w="2802" w:type="dxa"/>
          </w:tcPr>
          <w:p w14:paraId="170AF9B8" w14:textId="77777777" w:rsidR="00453F36" w:rsidRPr="00085DA1" w:rsidRDefault="00453F36" w:rsidP="00085DA1">
            <w:pPr>
              <w:jc w:val="both"/>
              <w:rPr>
                <w:bCs/>
                <w:color w:val="000000" w:themeColor="text1"/>
                <w:sz w:val="16"/>
                <w:szCs w:val="16"/>
              </w:rPr>
            </w:pPr>
            <w:r w:rsidRPr="00085DA1">
              <w:rPr>
                <w:bCs/>
                <w:color w:val="000000" w:themeColor="text1"/>
                <w:sz w:val="16"/>
                <w:szCs w:val="16"/>
              </w:rPr>
              <w:t>1912 общие расходы:</w:t>
            </w:r>
          </w:p>
          <w:p w14:paraId="1B1AB5ED" w14:textId="77777777" w:rsidR="00453F36" w:rsidRPr="00085DA1" w:rsidRDefault="00453F36" w:rsidP="00085DA1">
            <w:pPr>
              <w:jc w:val="both"/>
              <w:rPr>
                <w:bCs/>
                <w:color w:val="000000" w:themeColor="text1"/>
                <w:sz w:val="16"/>
                <w:szCs w:val="16"/>
              </w:rPr>
            </w:pPr>
            <w:r w:rsidRPr="00085DA1">
              <w:rPr>
                <w:bCs/>
                <w:color w:val="000000" w:themeColor="text1"/>
                <w:sz w:val="16"/>
                <w:szCs w:val="16"/>
              </w:rPr>
              <w:t xml:space="preserve">на </w:t>
            </w:r>
            <w:r w:rsidRPr="00085DA1">
              <w:rPr>
                <w:bCs/>
                <w:i/>
                <w:color w:val="000000" w:themeColor="text1"/>
                <w:sz w:val="16"/>
                <w:szCs w:val="16"/>
              </w:rPr>
              <w:t>Самолетостроение:</w:t>
            </w:r>
          </w:p>
        </w:tc>
        <w:tc>
          <w:tcPr>
            <w:tcW w:w="2802" w:type="dxa"/>
          </w:tcPr>
          <w:p w14:paraId="6AC213C5" w14:textId="77777777" w:rsidR="00453F36" w:rsidRPr="00085DA1" w:rsidRDefault="00453F36" w:rsidP="00085DA1">
            <w:pPr>
              <w:jc w:val="both"/>
              <w:rPr>
                <w:bCs/>
                <w:color w:val="000000" w:themeColor="text1"/>
                <w:sz w:val="16"/>
                <w:szCs w:val="16"/>
              </w:rPr>
            </w:pPr>
            <w:r w:rsidRPr="00085DA1">
              <w:rPr>
                <w:bCs/>
                <w:color w:val="000000" w:themeColor="text1"/>
                <w:sz w:val="16"/>
                <w:szCs w:val="16"/>
              </w:rPr>
              <w:t>10 098 550 M</w:t>
            </w:r>
          </w:p>
          <w:p w14:paraId="327D6221" w14:textId="77777777" w:rsidR="00453F36" w:rsidRPr="00085DA1" w:rsidRDefault="00453F36" w:rsidP="00085DA1">
            <w:pPr>
              <w:jc w:val="both"/>
              <w:rPr>
                <w:bCs/>
                <w:color w:val="000000" w:themeColor="text1"/>
                <w:sz w:val="16"/>
                <w:szCs w:val="16"/>
              </w:rPr>
            </w:pPr>
            <w:r w:rsidRPr="00085DA1">
              <w:rPr>
                <w:bCs/>
                <w:color w:val="000000" w:themeColor="text1"/>
                <w:sz w:val="16"/>
                <w:szCs w:val="16"/>
              </w:rPr>
              <w:t>3 959 150 M</w:t>
            </w:r>
          </w:p>
        </w:tc>
        <w:tc>
          <w:tcPr>
            <w:tcW w:w="2802" w:type="dxa"/>
          </w:tcPr>
          <w:p w14:paraId="0F2A659B" w14:textId="77777777" w:rsidR="00453F36" w:rsidRPr="00085DA1" w:rsidRDefault="00453F36" w:rsidP="00085DA1">
            <w:pPr>
              <w:jc w:val="both"/>
              <w:rPr>
                <w:bCs/>
                <w:color w:val="000000" w:themeColor="text1"/>
                <w:sz w:val="16"/>
                <w:szCs w:val="16"/>
              </w:rPr>
            </w:pPr>
            <w:r w:rsidRPr="00085DA1">
              <w:rPr>
                <w:bCs/>
                <w:color w:val="000000" w:themeColor="text1"/>
                <w:sz w:val="16"/>
                <w:szCs w:val="16"/>
              </w:rPr>
              <w:t xml:space="preserve">32 528 000 </w:t>
            </w:r>
            <w:proofErr w:type="spellStart"/>
            <w:r w:rsidRPr="00085DA1">
              <w:rPr>
                <w:bCs/>
                <w:color w:val="000000" w:themeColor="text1"/>
                <w:sz w:val="16"/>
                <w:szCs w:val="16"/>
              </w:rPr>
              <w:t>fr</w:t>
            </w:r>
            <w:proofErr w:type="spellEnd"/>
          </w:p>
          <w:p w14:paraId="6888A813" w14:textId="77777777" w:rsidR="00453F36" w:rsidRPr="00085DA1" w:rsidRDefault="00453F36" w:rsidP="00085DA1">
            <w:pPr>
              <w:jc w:val="both"/>
              <w:rPr>
                <w:bCs/>
                <w:color w:val="000000" w:themeColor="text1"/>
                <w:sz w:val="16"/>
                <w:szCs w:val="16"/>
              </w:rPr>
            </w:pPr>
            <w:r w:rsidRPr="00085DA1">
              <w:rPr>
                <w:bCs/>
                <w:color w:val="000000" w:themeColor="text1"/>
                <w:sz w:val="16"/>
                <w:szCs w:val="16"/>
              </w:rPr>
              <w:t xml:space="preserve">23 464 230 </w:t>
            </w:r>
            <w:proofErr w:type="spellStart"/>
            <w:r w:rsidRPr="00085DA1">
              <w:rPr>
                <w:bCs/>
                <w:color w:val="000000" w:themeColor="text1"/>
                <w:sz w:val="16"/>
                <w:szCs w:val="16"/>
              </w:rPr>
              <w:t>fr</w:t>
            </w:r>
            <w:proofErr w:type="spellEnd"/>
            <w:r w:rsidRPr="00085DA1">
              <w:rPr>
                <w:bCs/>
                <w:color w:val="000000" w:themeColor="text1"/>
                <w:sz w:val="16"/>
                <w:szCs w:val="16"/>
              </w:rPr>
              <w:t xml:space="preserve"> (26 </w:t>
            </w:r>
            <w:proofErr w:type="spellStart"/>
            <w:r w:rsidRPr="00085DA1">
              <w:rPr>
                <w:bCs/>
                <w:color w:val="000000" w:themeColor="text1"/>
                <w:sz w:val="16"/>
                <w:szCs w:val="16"/>
              </w:rPr>
              <w:t>Mln.M</w:t>
            </w:r>
            <w:proofErr w:type="spellEnd"/>
            <w:r w:rsidRPr="00085DA1">
              <w:rPr>
                <w:bCs/>
                <w:color w:val="000000" w:themeColor="text1"/>
                <w:sz w:val="16"/>
                <w:szCs w:val="16"/>
              </w:rPr>
              <w:t>)</w:t>
            </w:r>
          </w:p>
        </w:tc>
        <w:tc>
          <w:tcPr>
            <w:tcW w:w="2802" w:type="dxa"/>
          </w:tcPr>
          <w:p w14:paraId="5DA4C6A7" w14:textId="77777777" w:rsidR="00453F36" w:rsidRPr="00085DA1" w:rsidRDefault="00453F36" w:rsidP="00085DA1">
            <w:pPr>
              <w:jc w:val="both"/>
              <w:rPr>
                <w:bCs/>
                <w:color w:val="000000" w:themeColor="text1"/>
                <w:sz w:val="16"/>
                <w:szCs w:val="16"/>
              </w:rPr>
            </w:pPr>
            <w:r w:rsidRPr="00085DA1">
              <w:rPr>
                <w:bCs/>
                <w:color w:val="000000" w:themeColor="text1"/>
                <w:sz w:val="16"/>
                <w:szCs w:val="16"/>
              </w:rPr>
              <w:t xml:space="preserve">232 000 ? </w:t>
            </w:r>
            <w:proofErr w:type="spellStart"/>
            <w:r w:rsidRPr="00085DA1">
              <w:rPr>
                <w:bCs/>
                <w:color w:val="000000" w:themeColor="text1"/>
                <w:sz w:val="16"/>
                <w:szCs w:val="16"/>
              </w:rPr>
              <w:t>st</w:t>
            </w:r>
            <w:proofErr w:type="spellEnd"/>
            <w:r w:rsidRPr="00085DA1">
              <w:rPr>
                <w:bCs/>
                <w:color w:val="000000" w:themeColor="text1"/>
                <w:sz w:val="16"/>
                <w:szCs w:val="16"/>
              </w:rPr>
              <w:t xml:space="preserve"> (4,6 </w:t>
            </w:r>
            <w:proofErr w:type="spellStart"/>
            <w:r w:rsidRPr="00085DA1">
              <w:rPr>
                <w:bCs/>
                <w:color w:val="000000" w:themeColor="text1"/>
                <w:sz w:val="16"/>
                <w:szCs w:val="16"/>
              </w:rPr>
              <w:t>Mln.M</w:t>
            </w:r>
            <w:proofErr w:type="spellEnd"/>
            <w:r w:rsidRPr="00085DA1">
              <w:rPr>
                <w:bCs/>
                <w:color w:val="000000" w:themeColor="text1"/>
                <w:sz w:val="16"/>
                <w:szCs w:val="16"/>
              </w:rPr>
              <w:t>)</w:t>
            </w:r>
          </w:p>
        </w:tc>
      </w:tr>
      <w:tr w:rsidR="00453F36" w:rsidRPr="00085DA1" w14:paraId="5B55AAE6" w14:textId="77777777" w:rsidTr="00994546">
        <w:tc>
          <w:tcPr>
            <w:tcW w:w="2802" w:type="dxa"/>
          </w:tcPr>
          <w:p w14:paraId="018736AC" w14:textId="77777777" w:rsidR="00453F36" w:rsidRPr="00085DA1" w:rsidRDefault="00453F36" w:rsidP="00085DA1">
            <w:pPr>
              <w:jc w:val="both"/>
              <w:rPr>
                <w:bCs/>
                <w:color w:val="000000" w:themeColor="text1"/>
                <w:sz w:val="16"/>
                <w:szCs w:val="16"/>
              </w:rPr>
            </w:pPr>
            <w:r w:rsidRPr="00085DA1">
              <w:rPr>
                <w:bCs/>
                <w:color w:val="000000" w:themeColor="text1"/>
                <w:sz w:val="16"/>
                <w:szCs w:val="16"/>
              </w:rPr>
              <w:t>1913 общие расходы:</w:t>
            </w:r>
          </w:p>
          <w:p w14:paraId="3B49218D" w14:textId="77777777" w:rsidR="00453F36" w:rsidRPr="00085DA1" w:rsidRDefault="00453F36" w:rsidP="00085DA1">
            <w:pPr>
              <w:jc w:val="both"/>
              <w:rPr>
                <w:bCs/>
                <w:color w:val="000000" w:themeColor="text1"/>
                <w:sz w:val="16"/>
                <w:szCs w:val="16"/>
              </w:rPr>
            </w:pPr>
            <w:r w:rsidRPr="00085DA1">
              <w:rPr>
                <w:bCs/>
                <w:color w:val="000000" w:themeColor="text1"/>
                <w:sz w:val="16"/>
                <w:szCs w:val="16"/>
              </w:rPr>
              <w:t xml:space="preserve">на </w:t>
            </w:r>
            <w:r w:rsidRPr="00085DA1">
              <w:rPr>
                <w:bCs/>
                <w:i/>
                <w:color w:val="000000" w:themeColor="text1"/>
                <w:sz w:val="16"/>
                <w:szCs w:val="16"/>
              </w:rPr>
              <w:t>Самолетостроение:</w:t>
            </w:r>
          </w:p>
        </w:tc>
        <w:tc>
          <w:tcPr>
            <w:tcW w:w="2802" w:type="dxa"/>
          </w:tcPr>
          <w:p w14:paraId="7F98F97C" w14:textId="77777777" w:rsidR="00453F36" w:rsidRPr="00085DA1" w:rsidRDefault="00453F36" w:rsidP="00085DA1">
            <w:pPr>
              <w:jc w:val="both"/>
              <w:rPr>
                <w:bCs/>
                <w:color w:val="000000" w:themeColor="text1"/>
                <w:sz w:val="16"/>
                <w:szCs w:val="16"/>
              </w:rPr>
            </w:pPr>
            <w:r w:rsidRPr="00085DA1">
              <w:rPr>
                <w:bCs/>
                <w:color w:val="000000" w:themeColor="text1"/>
                <w:sz w:val="16"/>
                <w:szCs w:val="16"/>
              </w:rPr>
              <w:t>39 985 650 М</w:t>
            </w:r>
          </w:p>
          <w:p w14:paraId="2AA7F87E" w14:textId="77777777" w:rsidR="00453F36" w:rsidRPr="00085DA1" w:rsidRDefault="00453F36" w:rsidP="00085DA1">
            <w:pPr>
              <w:jc w:val="both"/>
              <w:rPr>
                <w:bCs/>
                <w:color w:val="000000" w:themeColor="text1"/>
                <w:sz w:val="16"/>
                <w:szCs w:val="16"/>
              </w:rPr>
            </w:pPr>
            <w:r w:rsidRPr="00085DA1">
              <w:rPr>
                <w:bCs/>
                <w:color w:val="000000" w:themeColor="text1"/>
                <w:sz w:val="16"/>
                <w:szCs w:val="16"/>
              </w:rPr>
              <w:t>17 475 100 М</w:t>
            </w:r>
          </w:p>
        </w:tc>
        <w:tc>
          <w:tcPr>
            <w:tcW w:w="2802" w:type="dxa"/>
          </w:tcPr>
          <w:p w14:paraId="08F4C9BA" w14:textId="77777777" w:rsidR="00453F36" w:rsidRPr="00085DA1" w:rsidRDefault="00453F36" w:rsidP="00085DA1">
            <w:pPr>
              <w:jc w:val="both"/>
              <w:rPr>
                <w:bCs/>
                <w:color w:val="000000" w:themeColor="text1"/>
                <w:sz w:val="16"/>
                <w:szCs w:val="16"/>
              </w:rPr>
            </w:pPr>
            <w:r w:rsidRPr="00085DA1">
              <w:rPr>
                <w:bCs/>
                <w:color w:val="000000" w:themeColor="text1"/>
                <w:sz w:val="16"/>
                <w:szCs w:val="16"/>
              </w:rPr>
              <w:t xml:space="preserve">41 211 000 </w:t>
            </w:r>
            <w:proofErr w:type="spellStart"/>
            <w:r w:rsidRPr="00085DA1">
              <w:rPr>
                <w:bCs/>
                <w:color w:val="000000" w:themeColor="text1"/>
                <w:sz w:val="16"/>
                <w:szCs w:val="16"/>
              </w:rPr>
              <w:t>fr</w:t>
            </w:r>
            <w:proofErr w:type="spellEnd"/>
          </w:p>
          <w:p w14:paraId="31EB90C7" w14:textId="77777777" w:rsidR="00453F36" w:rsidRPr="00085DA1" w:rsidRDefault="00453F36" w:rsidP="00085DA1">
            <w:pPr>
              <w:jc w:val="both"/>
              <w:rPr>
                <w:bCs/>
                <w:color w:val="000000" w:themeColor="text1"/>
                <w:sz w:val="16"/>
                <w:szCs w:val="16"/>
              </w:rPr>
            </w:pPr>
            <w:r w:rsidRPr="00085DA1">
              <w:rPr>
                <w:bCs/>
                <w:color w:val="000000" w:themeColor="text1"/>
                <w:sz w:val="16"/>
                <w:szCs w:val="16"/>
              </w:rPr>
              <w:t xml:space="preserve">29 767 800 </w:t>
            </w:r>
            <w:proofErr w:type="spellStart"/>
            <w:r w:rsidRPr="00085DA1">
              <w:rPr>
                <w:bCs/>
                <w:color w:val="000000" w:themeColor="text1"/>
                <w:sz w:val="16"/>
                <w:szCs w:val="16"/>
              </w:rPr>
              <w:t>fr</w:t>
            </w:r>
            <w:proofErr w:type="spellEnd"/>
            <w:r w:rsidRPr="00085DA1">
              <w:rPr>
                <w:bCs/>
                <w:color w:val="000000" w:themeColor="text1"/>
                <w:sz w:val="16"/>
                <w:szCs w:val="16"/>
              </w:rPr>
              <w:t xml:space="preserve"> (32,9 </w:t>
            </w:r>
            <w:proofErr w:type="spellStart"/>
            <w:r w:rsidRPr="00085DA1">
              <w:rPr>
                <w:bCs/>
                <w:color w:val="000000" w:themeColor="text1"/>
                <w:sz w:val="16"/>
                <w:szCs w:val="16"/>
              </w:rPr>
              <w:t>Mln.M</w:t>
            </w:r>
            <w:proofErr w:type="spellEnd"/>
            <w:r w:rsidRPr="00085DA1">
              <w:rPr>
                <w:bCs/>
                <w:color w:val="000000" w:themeColor="text1"/>
                <w:sz w:val="16"/>
                <w:szCs w:val="16"/>
              </w:rPr>
              <w:t>)</w:t>
            </w:r>
          </w:p>
        </w:tc>
        <w:tc>
          <w:tcPr>
            <w:tcW w:w="2802" w:type="dxa"/>
          </w:tcPr>
          <w:p w14:paraId="351E0294" w14:textId="77777777" w:rsidR="00453F36" w:rsidRPr="00085DA1" w:rsidRDefault="00453F36" w:rsidP="00085DA1">
            <w:pPr>
              <w:jc w:val="both"/>
              <w:rPr>
                <w:bCs/>
                <w:color w:val="000000" w:themeColor="text1"/>
                <w:sz w:val="16"/>
                <w:szCs w:val="16"/>
              </w:rPr>
            </w:pPr>
            <w:r w:rsidRPr="00085DA1">
              <w:rPr>
                <w:bCs/>
                <w:color w:val="000000" w:themeColor="text1"/>
                <w:sz w:val="16"/>
                <w:szCs w:val="16"/>
              </w:rPr>
              <w:t xml:space="preserve">526 000 ? </w:t>
            </w:r>
            <w:proofErr w:type="spellStart"/>
            <w:r w:rsidRPr="00085DA1">
              <w:rPr>
                <w:bCs/>
                <w:color w:val="000000" w:themeColor="text1"/>
                <w:sz w:val="16"/>
                <w:szCs w:val="16"/>
              </w:rPr>
              <w:t>st</w:t>
            </w:r>
            <w:proofErr w:type="spellEnd"/>
            <w:r w:rsidRPr="00085DA1">
              <w:rPr>
                <w:bCs/>
                <w:color w:val="000000" w:themeColor="text1"/>
                <w:sz w:val="16"/>
                <w:szCs w:val="16"/>
              </w:rPr>
              <w:t xml:space="preserve"> (10,5 </w:t>
            </w:r>
            <w:proofErr w:type="spellStart"/>
            <w:r w:rsidRPr="00085DA1">
              <w:rPr>
                <w:bCs/>
                <w:color w:val="000000" w:themeColor="text1"/>
                <w:sz w:val="16"/>
                <w:szCs w:val="16"/>
              </w:rPr>
              <w:t>Mln.M</w:t>
            </w:r>
            <w:proofErr w:type="spellEnd"/>
            <w:r w:rsidRPr="00085DA1">
              <w:rPr>
                <w:bCs/>
                <w:color w:val="000000" w:themeColor="text1"/>
                <w:sz w:val="16"/>
                <w:szCs w:val="16"/>
              </w:rPr>
              <w:t>)</w:t>
            </w:r>
          </w:p>
        </w:tc>
      </w:tr>
      <w:tr w:rsidR="00453F36" w:rsidRPr="00085DA1" w14:paraId="6E64099E" w14:textId="77777777" w:rsidTr="00994546">
        <w:tc>
          <w:tcPr>
            <w:tcW w:w="2802" w:type="dxa"/>
          </w:tcPr>
          <w:p w14:paraId="008A302C" w14:textId="77777777" w:rsidR="00453F36" w:rsidRPr="00085DA1" w:rsidRDefault="00453F36" w:rsidP="00085DA1">
            <w:pPr>
              <w:jc w:val="both"/>
              <w:rPr>
                <w:bCs/>
                <w:color w:val="000000" w:themeColor="text1"/>
                <w:sz w:val="16"/>
                <w:szCs w:val="16"/>
              </w:rPr>
            </w:pPr>
            <w:r w:rsidRPr="00085DA1">
              <w:rPr>
                <w:bCs/>
                <w:color w:val="000000" w:themeColor="text1"/>
                <w:sz w:val="16"/>
                <w:szCs w:val="16"/>
              </w:rPr>
              <w:t>1914 общие расходы:</w:t>
            </w:r>
          </w:p>
          <w:p w14:paraId="5066A9B4" w14:textId="77777777" w:rsidR="00453F36" w:rsidRPr="00085DA1" w:rsidRDefault="00453F36" w:rsidP="00085DA1">
            <w:pPr>
              <w:jc w:val="both"/>
              <w:rPr>
                <w:bCs/>
                <w:color w:val="000000" w:themeColor="text1"/>
                <w:sz w:val="16"/>
                <w:szCs w:val="16"/>
              </w:rPr>
            </w:pPr>
            <w:r w:rsidRPr="00085DA1">
              <w:rPr>
                <w:bCs/>
                <w:color w:val="000000" w:themeColor="text1"/>
                <w:sz w:val="16"/>
                <w:szCs w:val="16"/>
              </w:rPr>
              <w:t xml:space="preserve">на </w:t>
            </w:r>
            <w:r w:rsidRPr="00085DA1">
              <w:rPr>
                <w:bCs/>
                <w:i/>
                <w:color w:val="000000" w:themeColor="text1"/>
                <w:sz w:val="16"/>
                <w:szCs w:val="16"/>
              </w:rPr>
              <w:t>Самолетостроение:</w:t>
            </w:r>
          </w:p>
        </w:tc>
        <w:tc>
          <w:tcPr>
            <w:tcW w:w="2802" w:type="dxa"/>
          </w:tcPr>
          <w:p w14:paraId="0D892E32" w14:textId="77777777" w:rsidR="00453F36" w:rsidRPr="00085DA1" w:rsidRDefault="00453F36" w:rsidP="00085DA1">
            <w:pPr>
              <w:jc w:val="both"/>
              <w:rPr>
                <w:bCs/>
                <w:color w:val="000000" w:themeColor="text1"/>
                <w:sz w:val="16"/>
                <w:szCs w:val="16"/>
              </w:rPr>
            </w:pPr>
            <w:r w:rsidRPr="00085DA1">
              <w:rPr>
                <w:bCs/>
                <w:color w:val="000000" w:themeColor="text1"/>
                <w:sz w:val="16"/>
                <w:szCs w:val="16"/>
              </w:rPr>
              <w:t>62 759 350 М</w:t>
            </w:r>
          </w:p>
          <w:p w14:paraId="62BDDDE6" w14:textId="77777777" w:rsidR="00453F36" w:rsidRPr="00085DA1" w:rsidRDefault="00453F36" w:rsidP="00085DA1">
            <w:pPr>
              <w:jc w:val="both"/>
              <w:rPr>
                <w:bCs/>
                <w:color w:val="000000" w:themeColor="text1"/>
                <w:sz w:val="16"/>
                <w:szCs w:val="16"/>
              </w:rPr>
            </w:pPr>
            <w:r w:rsidRPr="00085DA1">
              <w:rPr>
                <w:bCs/>
                <w:color w:val="000000" w:themeColor="text1"/>
                <w:sz w:val="16"/>
                <w:szCs w:val="16"/>
              </w:rPr>
              <w:t>27 029 600 М</w:t>
            </w:r>
          </w:p>
        </w:tc>
        <w:tc>
          <w:tcPr>
            <w:tcW w:w="2802" w:type="dxa"/>
          </w:tcPr>
          <w:p w14:paraId="28F6A110" w14:textId="77777777" w:rsidR="00453F36" w:rsidRPr="00085DA1" w:rsidRDefault="00453F36" w:rsidP="00085DA1">
            <w:pPr>
              <w:jc w:val="both"/>
              <w:rPr>
                <w:bCs/>
                <w:color w:val="000000" w:themeColor="text1"/>
                <w:sz w:val="16"/>
                <w:szCs w:val="16"/>
              </w:rPr>
            </w:pPr>
            <w:r w:rsidRPr="00085DA1">
              <w:rPr>
                <w:bCs/>
                <w:color w:val="000000" w:themeColor="text1"/>
                <w:sz w:val="16"/>
                <w:szCs w:val="16"/>
              </w:rPr>
              <w:t xml:space="preserve">46 733 900 </w:t>
            </w:r>
            <w:proofErr w:type="spellStart"/>
            <w:r w:rsidRPr="00085DA1">
              <w:rPr>
                <w:bCs/>
                <w:color w:val="000000" w:themeColor="text1"/>
                <w:sz w:val="16"/>
                <w:szCs w:val="16"/>
              </w:rPr>
              <w:t>fr</w:t>
            </w:r>
            <w:proofErr w:type="spellEnd"/>
          </w:p>
          <w:p w14:paraId="188DBADB" w14:textId="77777777" w:rsidR="00453F36" w:rsidRPr="00085DA1" w:rsidRDefault="00453F36" w:rsidP="00085DA1">
            <w:pPr>
              <w:jc w:val="both"/>
              <w:rPr>
                <w:bCs/>
                <w:color w:val="000000" w:themeColor="text1"/>
                <w:sz w:val="16"/>
                <w:szCs w:val="16"/>
              </w:rPr>
            </w:pPr>
            <w:r w:rsidRPr="00085DA1">
              <w:rPr>
                <w:bCs/>
                <w:color w:val="000000" w:themeColor="text1"/>
                <w:sz w:val="16"/>
                <w:szCs w:val="16"/>
              </w:rPr>
              <w:t xml:space="preserve">29 256 900 </w:t>
            </w:r>
            <w:proofErr w:type="spellStart"/>
            <w:r w:rsidRPr="00085DA1">
              <w:rPr>
                <w:bCs/>
                <w:color w:val="000000" w:themeColor="text1"/>
                <w:sz w:val="16"/>
                <w:szCs w:val="16"/>
              </w:rPr>
              <w:t>fir</w:t>
            </w:r>
            <w:proofErr w:type="spellEnd"/>
            <w:r w:rsidRPr="00085DA1">
              <w:rPr>
                <w:bCs/>
                <w:color w:val="000000" w:themeColor="text1"/>
                <w:sz w:val="16"/>
                <w:szCs w:val="16"/>
              </w:rPr>
              <w:t xml:space="preserve"> (37,3 </w:t>
            </w:r>
            <w:proofErr w:type="spellStart"/>
            <w:r w:rsidRPr="00085DA1">
              <w:rPr>
                <w:bCs/>
                <w:color w:val="000000" w:themeColor="text1"/>
                <w:sz w:val="16"/>
                <w:szCs w:val="16"/>
              </w:rPr>
              <w:t>Mln.M</w:t>
            </w:r>
            <w:proofErr w:type="spellEnd"/>
            <w:r w:rsidRPr="00085DA1">
              <w:rPr>
                <w:bCs/>
                <w:color w:val="000000" w:themeColor="text1"/>
                <w:sz w:val="16"/>
                <w:szCs w:val="16"/>
              </w:rPr>
              <w:t>)</w:t>
            </w:r>
          </w:p>
        </w:tc>
        <w:tc>
          <w:tcPr>
            <w:tcW w:w="2802" w:type="dxa"/>
          </w:tcPr>
          <w:p w14:paraId="10462772" w14:textId="77777777" w:rsidR="00453F36" w:rsidRPr="00085DA1" w:rsidRDefault="00453F36" w:rsidP="00085DA1">
            <w:pPr>
              <w:jc w:val="both"/>
              <w:rPr>
                <w:bCs/>
                <w:color w:val="000000" w:themeColor="text1"/>
                <w:sz w:val="16"/>
                <w:szCs w:val="16"/>
              </w:rPr>
            </w:pPr>
            <w:r w:rsidRPr="00085DA1">
              <w:rPr>
                <w:bCs/>
                <w:color w:val="000000" w:themeColor="text1"/>
                <w:sz w:val="16"/>
                <w:szCs w:val="16"/>
              </w:rPr>
              <w:t xml:space="preserve">1 000 000 ? </w:t>
            </w:r>
            <w:proofErr w:type="spellStart"/>
            <w:r w:rsidRPr="00085DA1">
              <w:rPr>
                <w:bCs/>
                <w:color w:val="000000" w:themeColor="text1"/>
                <w:sz w:val="16"/>
                <w:szCs w:val="16"/>
              </w:rPr>
              <w:t>st</w:t>
            </w:r>
            <w:proofErr w:type="spellEnd"/>
            <w:r w:rsidRPr="00085DA1">
              <w:rPr>
                <w:bCs/>
                <w:color w:val="000000" w:themeColor="text1"/>
                <w:sz w:val="16"/>
                <w:szCs w:val="16"/>
              </w:rPr>
              <w:t xml:space="preserve"> (20 </w:t>
            </w:r>
            <w:proofErr w:type="spellStart"/>
            <w:r w:rsidRPr="00085DA1">
              <w:rPr>
                <w:bCs/>
                <w:color w:val="000000" w:themeColor="text1"/>
                <w:sz w:val="16"/>
                <w:szCs w:val="16"/>
              </w:rPr>
              <w:t>Mln.M</w:t>
            </w:r>
            <w:proofErr w:type="spellEnd"/>
            <w:r w:rsidRPr="00085DA1">
              <w:rPr>
                <w:bCs/>
                <w:color w:val="000000" w:themeColor="text1"/>
                <w:sz w:val="16"/>
                <w:szCs w:val="16"/>
              </w:rPr>
              <w:t>)</w:t>
            </w:r>
          </w:p>
        </w:tc>
      </w:tr>
    </w:tbl>
    <w:p w14:paraId="0ED1DE00" w14:textId="77777777" w:rsidR="00453F36" w:rsidRPr="00085DA1" w:rsidRDefault="00453F36" w:rsidP="00085DA1">
      <w:pPr>
        <w:jc w:val="both"/>
        <w:rPr>
          <w:bCs/>
          <w:color w:val="000000" w:themeColor="text1"/>
          <w:sz w:val="16"/>
          <w:szCs w:val="16"/>
        </w:rPr>
      </w:pPr>
      <w:r w:rsidRPr="00085DA1">
        <w:rPr>
          <w:bCs/>
          <w:color w:val="000000" w:themeColor="text1"/>
          <w:sz w:val="16"/>
          <w:szCs w:val="16"/>
        </w:rPr>
        <w:t>* фунт стерлингов стоил 21 рубль, французский франк - 77 копеек, 1 немецкая марка - 1 рубль 5 копеек.</w:t>
      </w:r>
    </w:p>
    <w:p w14:paraId="243E532F" w14:textId="77777777" w:rsidR="00453F36" w:rsidRPr="00085DA1" w:rsidRDefault="00453F36" w:rsidP="00085DA1">
      <w:pPr>
        <w:jc w:val="both"/>
        <w:rPr>
          <w:bCs/>
          <w:color w:val="000000" w:themeColor="text1"/>
          <w:sz w:val="16"/>
          <w:szCs w:val="16"/>
        </w:rPr>
      </w:pPr>
      <w:r w:rsidRPr="00085DA1">
        <w:rPr>
          <w:bCs/>
          <w:color w:val="000000" w:themeColor="text1"/>
          <w:sz w:val="16"/>
          <w:szCs w:val="16"/>
        </w:rPr>
        <w:t xml:space="preserve">В результате столь мощной кампании кайзеровской Германии к началу войны практически удалось догнать Францию по количеству военных аэропланов. А исходя из того, что наиболее великое значение в войне господствующие военные круги все-таки приписывали воздушным судам, превосходство Германии теперь казалось вполне обеспеченным и в воздушных силах. И все же генерал Ханс Хартвиг фон </w:t>
      </w:r>
      <w:proofErr w:type="spellStart"/>
      <w:r w:rsidRPr="00085DA1">
        <w:rPr>
          <w:bCs/>
          <w:color w:val="000000" w:themeColor="text1"/>
          <w:sz w:val="16"/>
          <w:szCs w:val="16"/>
        </w:rPr>
        <w:t>Безелер</w:t>
      </w:r>
      <w:proofErr w:type="spellEnd"/>
      <w:r w:rsidRPr="00085DA1">
        <w:rPr>
          <w:bCs/>
          <w:color w:val="000000" w:themeColor="text1"/>
          <w:sz w:val="16"/>
          <w:szCs w:val="16"/>
        </w:rPr>
        <w:t xml:space="preserve"> объяснял в 1913 г., что аэроплан не может считаться вполне надежным средством ведения войны. "Их помощь для разведки и связного дела, а при случае также и как транспортного средства, может иметь большое значение, однако в борьбе они никогда не будут принимать решительного участия". Сходные мнения тогда же высказывала и французская газета "Военная Франция", в которой можно было прочесть: "Ныне частенько говорят и пишут, что самолет станет впредь выигрывать битвы! Следовало бы вместо этого спросить, как все это может статься... Об использовании аэроплана как средства борьбы, по крайней мере, теперь и в обозримом времени, даже не может быть и речи. Аэроплан не является машиной разрушения. Хорошо хотя бы то, что он уже теперь пригоден для разведки" (11999).</w:t>
      </w:r>
    </w:p>
    <w:p w14:paraId="0609F9DC" w14:textId="77777777" w:rsidR="00453F36" w:rsidRPr="00085DA1" w:rsidRDefault="00453F36" w:rsidP="00085DA1">
      <w:pPr>
        <w:jc w:val="both"/>
        <w:rPr>
          <w:bCs/>
          <w:color w:val="000000" w:themeColor="text1"/>
          <w:sz w:val="16"/>
          <w:szCs w:val="16"/>
        </w:rPr>
      </w:pPr>
    </w:p>
    <w:p w14:paraId="01B3CB57" w14:textId="77777777" w:rsidR="005158DF" w:rsidRPr="00085DA1" w:rsidRDefault="005158DF" w:rsidP="00085DA1">
      <w:pPr>
        <w:jc w:val="both"/>
        <w:rPr>
          <w:bCs/>
          <w:color w:val="0070C0"/>
          <w:sz w:val="16"/>
          <w:szCs w:val="16"/>
        </w:rPr>
      </w:pPr>
      <w:r w:rsidRPr="00085DA1">
        <w:rPr>
          <w:bCs/>
          <w:color w:val="0070C0"/>
          <w:sz w:val="16"/>
          <w:szCs w:val="16"/>
        </w:rPr>
        <w:t>К маю 1912 г., когда Международная учёная воздухоплаватель</w:t>
      </w:r>
      <w:r w:rsidRPr="00085DA1">
        <w:rPr>
          <w:bCs/>
          <w:color w:val="0070C0"/>
          <w:sz w:val="16"/>
          <w:szCs w:val="16"/>
        </w:rPr>
        <w:softHyphen/>
        <w:t>ная комиссия на съезде в Вене постановила орга</w:t>
      </w:r>
      <w:r w:rsidRPr="00085DA1">
        <w:rPr>
          <w:bCs/>
          <w:color w:val="0070C0"/>
          <w:sz w:val="16"/>
          <w:szCs w:val="16"/>
        </w:rPr>
        <w:softHyphen/>
        <w:t>низовать в течение года аэрологические станции на северном побережье Сибири относится первая программа аэрологических исследований в Арктике. В июле 1912 г. ГФО экстренно собрала членов академических Полярной и Воздухоплавательных комиссий, вы</w:t>
      </w:r>
      <w:r w:rsidRPr="00085DA1">
        <w:rPr>
          <w:bCs/>
          <w:color w:val="0070C0"/>
          <w:sz w:val="16"/>
          <w:szCs w:val="16"/>
        </w:rPr>
        <w:softHyphen/>
        <w:t>сказавшихся за организацию в 1913 г. экспедиции в районах Крайнего Севера Европы и Сибири. Было также высказано пожелание организовать экспедиции в Якутск и Верхоянск для изучения свойств Сибирского антициклона и усилить воз</w:t>
      </w:r>
      <w:r w:rsidRPr="00085DA1">
        <w:rPr>
          <w:bCs/>
          <w:color w:val="0070C0"/>
          <w:sz w:val="16"/>
          <w:szCs w:val="16"/>
        </w:rPr>
        <w:softHyphen/>
        <w:t>духоплавательное отделение в Иркутске. Акаде</w:t>
      </w:r>
      <w:r w:rsidRPr="00085DA1">
        <w:rPr>
          <w:bCs/>
          <w:color w:val="0070C0"/>
          <w:sz w:val="16"/>
          <w:szCs w:val="16"/>
        </w:rPr>
        <w:softHyphen/>
        <w:t>мия наук отказалась, однако, сделать от себя со</w:t>
      </w:r>
      <w:r w:rsidRPr="00085DA1">
        <w:rPr>
          <w:bCs/>
          <w:color w:val="0070C0"/>
          <w:sz w:val="16"/>
          <w:szCs w:val="16"/>
        </w:rPr>
        <w:softHyphen/>
        <w:t>ответствующие представления в правительство до введения новых штатов ГФО (20120).</w:t>
      </w:r>
    </w:p>
    <w:p w14:paraId="698C7F3A" w14:textId="77777777" w:rsidR="005158DF" w:rsidRPr="00085DA1" w:rsidRDefault="005158DF" w:rsidP="00085DA1">
      <w:pPr>
        <w:jc w:val="both"/>
        <w:rPr>
          <w:bCs/>
          <w:color w:val="0070C0"/>
          <w:sz w:val="16"/>
          <w:szCs w:val="16"/>
        </w:rPr>
      </w:pPr>
    </w:p>
    <w:p w14:paraId="39371EBD" w14:textId="37E35759" w:rsidR="00F05AF1" w:rsidRPr="00085DA1" w:rsidRDefault="00F05AF1" w:rsidP="00085DA1">
      <w:pPr>
        <w:jc w:val="both"/>
        <w:rPr>
          <w:bCs/>
          <w:i/>
          <w:iCs/>
          <w:color w:val="000000" w:themeColor="text1"/>
          <w:sz w:val="16"/>
          <w:szCs w:val="16"/>
        </w:rPr>
      </w:pPr>
      <w:r w:rsidRPr="00085DA1">
        <w:rPr>
          <w:bCs/>
          <w:i/>
          <w:iCs/>
          <w:color w:val="000000" w:themeColor="text1"/>
          <w:sz w:val="16"/>
          <w:szCs w:val="16"/>
        </w:rPr>
        <w:t>Армия:</w:t>
      </w:r>
    </w:p>
    <w:p w14:paraId="76E19AA1" w14:textId="77777777" w:rsidR="00F05AF1" w:rsidRPr="00085DA1" w:rsidRDefault="00F05AF1" w:rsidP="00085DA1">
      <w:pPr>
        <w:jc w:val="both"/>
        <w:rPr>
          <w:bCs/>
          <w:i/>
          <w:iCs/>
          <w:color w:val="000000" w:themeColor="text1"/>
          <w:sz w:val="16"/>
          <w:szCs w:val="16"/>
        </w:rPr>
      </w:pPr>
    </w:p>
    <w:p w14:paraId="4C143671" w14:textId="1A3F9935" w:rsidR="00F05AF1" w:rsidRPr="00085DA1" w:rsidRDefault="00F05AF1" w:rsidP="00085DA1">
      <w:pPr>
        <w:jc w:val="both"/>
        <w:rPr>
          <w:bCs/>
          <w:color w:val="0070C0"/>
          <w:sz w:val="16"/>
          <w:szCs w:val="16"/>
          <w:lang w:bidi="en-US"/>
        </w:rPr>
      </w:pPr>
      <w:r w:rsidRPr="00085DA1">
        <w:rPr>
          <w:bCs/>
          <w:color w:val="0070C0"/>
          <w:sz w:val="16"/>
          <w:szCs w:val="16"/>
          <w:lang w:bidi="en-US"/>
        </w:rPr>
        <w:t>1 (</w:t>
      </w:r>
      <w:r w:rsidRPr="00085DA1">
        <w:rPr>
          <w:bCs/>
          <w:color w:val="0070C0"/>
          <w:sz w:val="16"/>
          <w:szCs w:val="16"/>
          <w:lang w:bidi="en-US"/>
        </w:rPr>
        <w:t>14</w:t>
      </w:r>
      <w:r w:rsidRPr="00085DA1">
        <w:rPr>
          <w:bCs/>
          <w:color w:val="0070C0"/>
          <w:sz w:val="16"/>
          <w:szCs w:val="16"/>
          <w:lang w:bidi="en-US"/>
        </w:rPr>
        <w:t>)</w:t>
      </w:r>
      <w:r w:rsidRPr="00085DA1">
        <w:rPr>
          <w:bCs/>
          <w:color w:val="0070C0"/>
          <w:sz w:val="16"/>
          <w:szCs w:val="16"/>
          <w:lang w:bidi="en-US"/>
        </w:rPr>
        <w:t xml:space="preserve"> мая 1912 г. царь Николай </w:t>
      </w:r>
      <w:r w:rsidRPr="00085DA1">
        <w:rPr>
          <w:bCs/>
          <w:color w:val="0070C0"/>
          <w:sz w:val="16"/>
          <w:szCs w:val="16"/>
          <w:lang w:val="en-US" w:bidi="en-US"/>
        </w:rPr>
        <w:t>II</w:t>
      </w:r>
      <w:r w:rsidRPr="00085DA1">
        <w:rPr>
          <w:bCs/>
          <w:color w:val="0070C0"/>
          <w:sz w:val="16"/>
          <w:szCs w:val="16"/>
          <w:lang w:bidi="en-US"/>
        </w:rPr>
        <w:t xml:space="preserve"> утвердил секретный стратегический план войны, санкционировавший наступательные операции как против Германии, так и против Австро-Венгрии. 13 июля в Париже состоялась встреча начальников русских и французских генеральных штабов. Через три дня там была подписана франко-русская военно-морская конвенция (23525).</w:t>
      </w:r>
    </w:p>
    <w:p w14:paraId="45C2076D" w14:textId="77777777" w:rsidR="00F05AF1" w:rsidRPr="00085DA1" w:rsidRDefault="00F05AF1" w:rsidP="00085DA1">
      <w:pPr>
        <w:jc w:val="both"/>
        <w:rPr>
          <w:bCs/>
          <w:i/>
          <w:iCs/>
          <w:color w:val="000000" w:themeColor="text1"/>
          <w:sz w:val="16"/>
          <w:szCs w:val="16"/>
        </w:rPr>
      </w:pPr>
    </w:p>
    <w:p w14:paraId="05CCDC87" w14:textId="146D43AE" w:rsidR="00F05AF1" w:rsidRPr="00085DA1" w:rsidRDefault="00F05AF1" w:rsidP="00085DA1">
      <w:pPr>
        <w:jc w:val="both"/>
        <w:rPr>
          <w:bCs/>
          <w:i/>
          <w:iCs/>
          <w:color w:val="000000" w:themeColor="text1"/>
          <w:sz w:val="16"/>
          <w:szCs w:val="16"/>
        </w:rPr>
      </w:pPr>
      <w:r w:rsidRPr="00085DA1">
        <w:rPr>
          <w:bCs/>
          <w:i/>
          <w:iCs/>
          <w:color w:val="000000" w:themeColor="text1"/>
          <w:sz w:val="16"/>
          <w:szCs w:val="16"/>
        </w:rPr>
        <w:t>Авиация:</w:t>
      </w:r>
    </w:p>
    <w:p w14:paraId="130CC111" w14:textId="77777777" w:rsidR="00F05AF1" w:rsidRPr="00085DA1" w:rsidRDefault="00F05AF1" w:rsidP="00085DA1">
      <w:pPr>
        <w:jc w:val="both"/>
        <w:rPr>
          <w:bCs/>
          <w:i/>
          <w:iCs/>
          <w:color w:val="000000" w:themeColor="text1"/>
          <w:sz w:val="16"/>
          <w:szCs w:val="16"/>
        </w:rPr>
      </w:pPr>
    </w:p>
    <w:p w14:paraId="6B575CB9" w14:textId="71691F4A" w:rsidR="00F05AF1" w:rsidRPr="00085DA1" w:rsidRDefault="00F05AF1" w:rsidP="00085DA1">
      <w:pPr>
        <w:jc w:val="both"/>
        <w:rPr>
          <w:bCs/>
          <w:color w:val="0070C0"/>
          <w:sz w:val="16"/>
          <w:szCs w:val="16"/>
          <w:lang w:bidi="en-US"/>
        </w:rPr>
      </w:pPr>
      <w:r w:rsidRPr="00085DA1">
        <w:rPr>
          <w:bCs/>
          <w:color w:val="0070C0"/>
          <w:sz w:val="16"/>
          <w:szCs w:val="16"/>
          <w:lang w:bidi="en-US"/>
        </w:rPr>
        <w:t>1 (14)</w:t>
      </w:r>
      <w:r w:rsidRPr="00085DA1">
        <w:rPr>
          <w:bCs/>
          <w:color w:val="0070C0"/>
          <w:sz w:val="16"/>
          <w:szCs w:val="16"/>
          <w:lang w:bidi="en-US"/>
        </w:rPr>
        <w:t xml:space="preserve"> мая 1912 г. Государственная Дума приняла закон, предполагавший создание сорока трех корпусных АО и восьми крепостных АО, по шесть самолетов в каждом. График предусматривал ввод в действие восемнадцати АО к 1 января 1913 г. (фактически было сформировано только восемь). К декабрю 1913 г. должно было быть дополнительно двадцать пять корпусных АО. В 1914 году должны были быть добавлены остальные восемь (23525).</w:t>
      </w:r>
    </w:p>
    <w:p w14:paraId="53BFA67B" w14:textId="77777777" w:rsidR="00F05AF1" w:rsidRPr="00085DA1" w:rsidRDefault="00F05AF1" w:rsidP="00085DA1">
      <w:pPr>
        <w:jc w:val="both"/>
        <w:rPr>
          <w:bCs/>
          <w:color w:val="0070C0"/>
          <w:sz w:val="16"/>
          <w:szCs w:val="16"/>
        </w:rPr>
      </w:pPr>
    </w:p>
    <w:p w14:paraId="17FB6A18" w14:textId="77777777" w:rsidR="00F05AF1" w:rsidRPr="00085DA1" w:rsidRDefault="00F05AF1" w:rsidP="00085DA1">
      <w:pPr>
        <w:jc w:val="both"/>
        <w:rPr>
          <w:bCs/>
          <w:i/>
          <w:iCs/>
          <w:color w:val="000000" w:themeColor="text1"/>
          <w:sz w:val="16"/>
          <w:szCs w:val="16"/>
        </w:rPr>
      </w:pPr>
      <w:r w:rsidRPr="00085DA1">
        <w:rPr>
          <w:bCs/>
          <w:i/>
          <w:iCs/>
          <w:color w:val="000000" w:themeColor="text1"/>
          <w:sz w:val="16"/>
          <w:szCs w:val="16"/>
        </w:rPr>
        <w:t>Морская авиация</w:t>
      </w:r>
    </w:p>
    <w:p w14:paraId="2321E3DA" w14:textId="77777777" w:rsidR="00F05AF1" w:rsidRPr="00085DA1" w:rsidRDefault="00F05AF1" w:rsidP="00085DA1">
      <w:pPr>
        <w:jc w:val="both"/>
        <w:rPr>
          <w:bCs/>
          <w:i/>
          <w:iCs/>
          <w:color w:val="000000" w:themeColor="text1"/>
          <w:sz w:val="16"/>
          <w:szCs w:val="16"/>
        </w:rPr>
      </w:pPr>
    </w:p>
    <w:p w14:paraId="6EB300F5" w14:textId="73B6E528" w:rsidR="00F05AF1" w:rsidRPr="00085DA1" w:rsidRDefault="00F05AF1" w:rsidP="00085DA1">
      <w:pPr>
        <w:jc w:val="both"/>
        <w:rPr>
          <w:bCs/>
          <w:color w:val="0070C0"/>
          <w:sz w:val="16"/>
          <w:szCs w:val="16"/>
          <w:lang w:bidi="en-US"/>
        </w:rPr>
      </w:pPr>
      <w:r w:rsidRPr="00085DA1">
        <w:rPr>
          <w:bCs/>
          <w:color w:val="0070C0"/>
          <w:sz w:val="16"/>
          <w:szCs w:val="16"/>
          <w:lang w:bidi="en-US"/>
        </w:rPr>
        <w:t>1 (</w:t>
      </w:r>
      <w:r w:rsidRPr="00085DA1">
        <w:rPr>
          <w:bCs/>
          <w:color w:val="0070C0"/>
          <w:sz w:val="16"/>
          <w:szCs w:val="16"/>
          <w:lang w:bidi="en-US"/>
        </w:rPr>
        <w:t>14</w:t>
      </w:r>
      <w:r w:rsidRPr="00085DA1">
        <w:rPr>
          <w:bCs/>
          <w:color w:val="0070C0"/>
          <w:sz w:val="16"/>
          <w:szCs w:val="16"/>
          <w:lang w:bidi="en-US"/>
        </w:rPr>
        <w:t>)</w:t>
      </w:r>
      <w:r w:rsidRPr="00085DA1">
        <w:rPr>
          <w:bCs/>
          <w:color w:val="0070C0"/>
          <w:sz w:val="16"/>
          <w:szCs w:val="16"/>
          <w:lang w:bidi="en-US"/>
        </w:rPr>
        <w:t xml:space="preserve"> мая 1912 г. старший лейтенант Б. П. Дудоров представил капитану 1-го ранга </w:t>
      </w:r>
      <w:proofErr w:type="spellStart"/>
      <w:r w:rsidRPr="00085DA1">
        <w:rPr>
          <w:bCs/>
          <w:color w:val="0070C0"/>
          <w:sz w:val="16"/>
          <w:szCs w:val="16"/>
          <w:lang w:bidi="en-US"/>
        </w:rPr>
        <w:t>Непенину</w:t>
      </w:r>
      <w:proofErr w:type="spellEnd"/>
      <w:r w:rsidRPr="00085DA1">
        <w:rPr>
          <w:bCs/>
          <w:color w:val="0070C0"/>
          <w:sz w:val="16"/>
          <w:szCs w:val="16"/>
          <w:lang w:bidi="en-US"/>
        </w:rPr>
        <w:t xml:space="preserve"> рапорт, в котором подробно излагались планы организации авиации на Балтийском флоте, включая подготовку летчиков, приобретение самолетов и создание баз. В конце июня Морской министр утвердил планы создания Опытной авиационной базы Балтийского флота в Гребном порту на Васильевском острове в Санкт-Петербурге. До весны 1913 г. активность велась очень мало. В августе 1913 г. его перевели в </w:t>
      </w:r>
      <w:proofErr w:type="spellStart"/>
      <w:r w:rsidRPr="00085DA1">
        <w:rPr>
          <w:bCs/>
          <w:color w:val="0070C0"/>
          <w:sz w:val="16"/>
          <w:szCs w:val="16"/>
          <w:lang w:bidi="en-US"/>
        </w:rPr>
        <w:t>Либаву</w:t>
      </w:r>
      <w:proofErr w:type="spellEnd"/>
      <w:r w:rsidRPr="00085DA1">
        <w:rPr>
          <w:bCs/>
          <w:color w:val="0070C0"/>
          <w:sz w:val="16"/>
          <w:szCs w:val="16"/>
          <w:lang w:bidi="en-US"/>
        </w:rPr>
        <w:t xml:space="preserve"> (23525).</w:t>
      </w:r>
    </w:p>
    <w:p w14:paraId="1181B277" w14:textId="77777777" w:rsidR="00F05AF1" w:rsidRPr="00085DA1" w:rsidRDefault="00F05AF1" w:rsidP="00085DA1">
      <w:pPr>
        <w:jc w:val="both"/>
        <w:rPr>
          <w:bCs/>
          <w:color w:val="0070C0"/>
          <w:sz w:val="16"/>
          <w:szCs w:val="16"/>
        </w:rPr>
      </w:pPr>
    </w:p>
    <w:p w14:paraId="16A65D24" w14:textId="77777777" w:rsidR="00284746" w:rsidRPr="00085DA1" w:rsidRDefault="00284746" w:rsidP="00085DA1">
      <w:pPr>
        <w:jc w:val="both"/>
        <w:rPr>
          <w:bCs/>
          <w:i/>
          <w:iCs/>
          <w:color w:val="000000" w:themeColor="text1"/>
          <w:sz w:val="16"/>
          <w:szCs w:val="16"/>
        </w:rPr>
      </w:pPr>
      <w:r w:rsidRPr="00085DA1">
        <w:rPr>
          <w:bCs/>
          <w:i/>
          <w:iCs/>
          <w:color w:val="000000" w:themeColor="text1"/>
          <w:sz w:val="16"/>
          <w:szCs w:val="16"/>
        </w:rPr>
        <w:t>Морская авиация</w:t>
      </w:r>
    </w:p>
    <w:p w14:paraId="074FED79" w14:textId="77777777" w:rsidR="00284746" w:rsidRPr="00085DA1" w:rsidRDefault="00284746" w:rsidP="00085DA1">
      <w:pPr>
        <w:jc w:val="both"/>
        <w:rPr>
          <w:bCs/>
          <w:i/>
          <w:iCs/>
          <w:color w:val="000000" w:themeColor="text1"/>
          <w:sz w:val="16"/>
          <w:szCs w:val="16"/>
        </w:rPr>
      </w:pPr>
    </w:p>
    <w:p w14:paraId="70EBD75C" w14:textId="1F7536AA" w:rsidR="00284746" w:rsidRPr="00085DA1" w:rsidRDefault="00284746" w:rsidP="00085DA1">
      <w:pPr>
        <w:jc w:val="both"/>
        <w:rPr>
          <w:bCs/>
          <w:color w:val="0070C0"/>
          <w:sz w:val="16"/>
          <w:szCs w:val="16"/>
          <w:lang w:bidi="en-US"/>
        </w:rPr>
      </w:pPr>
      <w:r w:rsidRPr="00085DA1">
        <w:rPr>
          <w:bCs/>
          <w:color w:val="0070C0"/>
          <w:sz w:val="16"/>
          <w:szCs w:val="16"/>
          <w:lang w:bidi="en-US"/>
        </w:rPr>
        <w:t>2 (</w:t>
      </w:r>
      <w:r w:rsidRPr="00085DA1">
        <w:rPr>
          <w:bCs/>
          <w:color w:val="0070C0"/>
          <w:sz w:val="16"/>
          <w:szCs w:val="16"/>
          <w:lang w:bidi="en-US"/>
        </w:rPr>
        <w:t>15-го</w:t>
      </w:r>
      <w:r w:rsidRPr="00085DA1">
        <w:rPr>
          <w:bCs/>
          <w:color w:val="0070C0"/>
          <w:sz w:val="16"/>
          <w:szCs w:val="16"/>
          <w:lang w:bidi="en-US"/>
        </w:rPr>
        <w:t>)</w:t>
      </w:r>
      <w:r w:rsidRPr="00085DA1">
        <w:rPr>
          <w:bCs/>
          <w:color w:val="0070C0"/>
          <w:sz w:val="16"/>
          <w:szCs w:val="16"/>
          <w:lang w:bidi="en-US"/>
        </w:rPr>
        <w:t xml:space="preserve"> мая 1912 г Л.И. </w:t>
      </w:r>
      <w:proofErr w:type="spellStart"/>
      <w:r w:rsidRPr="00085DA1">
        <w:rPr>
          <w:bCs/>
          <w:color w:val="0070C0"/>
          <w:sz w:val="16"/>
          <w:szCs w:val="16"/>
          <w:lang w:bidi="en-US"/>
        </w:rPr>
        <w:t>Стаховский</w:t>
      </w:r>
      <w:proofErr w:type="spellEnd"/>
      <w:r w:rsidRPr="00085DA1">
        <w:rPr>
          <w:bCs/>
          <w:color w:val="0070C0"/>
          <w:sz w:val="16"/>
          <w:szCs w:val="16"/>
          <w:lang w:bidi="en-US"/>
        </w:rPr>
        <w:t xml:space="preserve">, который сменил лейтенанта С.Ф. </w:t>
      </w:r>
      <w:proofErr w:type="spellStart"/>
      <w:r w:rsidRPr="00085DA1">
        <w:rPr>
          <w:bCs/>
          <w:color w:val="0070C0"/>
          <w:sz w:val="16"/>
          <w:szCs w:val="16"/>
          <w:lang w:bidi="en-US"/>
        </w:rPr>
        <w:t>Дорожинского</w:t>
      </w:r>
      <w:proofErr w:type="spellEnd"/>
      <w:r w:rsidRPr="00085DA1">
        <w:rPr>
          <w:bCs/>
          <w:color w:val="0070C0"/>
          <w:sz w:val="16"/>
          <w:szCs w:val="16"/>
          <w:lang w:bidi="en-US"/>
        </w:rPr>
        <w:t xml:space="preserve"> на посту командира Севастопольского воздухоплавательного депо, совершил свой первый тренировочный полет на гидроплане </w:t>
      </w:r>
      <w:r w:rsidRPr="00085DA1">
        <w:rPr>
          <w:bCs/>
          <w:color w:val="0070C0"/>
          <w:sz w:val="16"/>
          <w:szCs w:val="16"/>
          <w:lang w:val="en-US" w:bidi="en-US"/>
        </w:rPr>
        <w:t>Voisin</w:t>
      </w:r>
      <w:r w:rsidRPr="00085DA1">
        <w:rPr>
          <w:bCs/>
          <w:color w:val="0070C0"/>
          <w:sz w:val="16"/>
          <w:szCs w:val="16"/>
          <w:lang w:bidi="en-US"/>
        </w:rPr>
        <w:t>-</w:t>
      </w:r>
      <w:r w:rsidRPr="00085DA1">
        <w:rPr>
          <w:bCs/>
          <w:color w:val="0070C0"/>
          <w:sz w:val="16"/>
          <w:szCs w:val="16"/>
          <w:lang w:val="en-US" w:bidi="en-US"/>
        </w:rPr>
        <w:t>Canard</w:t>
      </w:r>
      <w:r w:rsidRPr="00085DA1">
        <w:rPr>
          <w:bCs/>
          <w:color w:val="0070C0"/>
          <w:sz w:val="16"/>
          <w:szCs w:val="16"/>
          <w:lang w:bidi="en-US"/>
        </w:rPr>
        <w:t xml:space="preserve"> с французским инструктором Полем </w:t>
      </w:r>
      <w:proofErr w:type="spellStart"/>
      <w:r w:rsidRPr="00085DA1">
        <w:rPr>
          <w:bCs/>
          <w:color w:val="0070C0"/>
          <w:sz w:val="16"/>
          <w:szCs w:val="16"/>
          <w:lang w:bidi="en-US"/>
        </w:rPr>
        <w:t>Рюгером</w:t>
      </w:r>
      <w:proofErr w:type="spellEnd"/>
      <w:r w:rsidRPr="00085DA1">
        <w:rPr>
          <w:bCs/>
          <w:color w:val="0070C0"/>
          <w:sz w:val="16"/>
          <w:szCs w:val="16"/>
          <w:lang w:bidi="en-US"/>
        </w:rPr>
        <w:t xml:space="preserve"> (23525).</w:t>
      </w:r>
    </w:p>
    <w:p w14:paraId="22B1DC3C" w14:textId="77777777" w:rsidR="00284746" w:rsidRPr="00085DA1" w:rsidRDefault="00284746" w:rsidP="00085DA1">
      <w:pPr>
        <w:jc w:val="both"/>
        <w:rPr>
          <w:bCs/>
          <w:color w:val="0070C0"/>
          <w:sz w:val="16"/>
          <w:szCs w:val="16"/>
        </w:rPr>
      </w:pPr>
    </w:p>
    <w:p w14:paraId="4DF9BDDF" w14:textId="12A3053D" w:rsidR="005158DF" w:rsidRPr="00085DA1" w:rsidRDefault="005158DF" w:rsidP="00085DA1">
      <w:pPr>
        <w:jc w:val="both"/>
        <w:rPr>
          <w:bCs/>
          <w:i/>
          <w:iCs/>
          <w:color w:val="000000" w:themeColor="text1"/>
          <w:sz w:val="16"/>
          <w:szCs w:val="16"/>
        </w:rPr>
      </w:pPr>
      <w:r w:rsidRPr="00085DA1">
        <w:rPr>
          <w:bCs/>
          <w:i/>
          <w:iCs/>
          <w:color w:val="000000" w:themeColor="text1"/>
          <w:sz w:val="16"/>
          <w:szCs w:val="16"/>
        </w:rPr>
        <w:t>Морская авиация</w:t>
      </w:r>
    </w:p>
    <w:p w14:paraId="00F5F0C7" w14:textId="77777777" w:rsidR="005158DF" w:rsidRPr="00085DA1" w:rsidRDefault="005158DF" w:rsidP="00085DA1">
      <w:pPr>
        <w:jc w:val="both"/>
        <w:rPr>
          <w:bCs/>
          <w:i/>
          <w:iCs/>
          <w:color w:val="000000" w:themeColor="text1"/>
          <w:sz w:val="16"/>
          <w:szCs w:val="16"/>
        </w:rPr>
      </w:pPr>
    </w:p>
    <w:p w14:paraId="7622B0D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3 (16) мая 1912 г. начальник Морского генерального штаба вице-ад</w:t>
      </w:r>
      <w:r w:rsidRPr="00085DA1">
        <w:rPr>
          <w:bCs/>
          <w:color w:val="000000" w:themeColor="text1"/>
          <w:sz w:val="16"/>
          <w:szCs w:val="16"/>
        </w:rPr>
        <w:softHyphen/>
        <w:t>мирал А.А. Ливен на основании обращения командования Черно</w:t>
      </w:r>
      <w:r w:rsidRPr="00085DA1">
        <w:rPr>
          <w:bCs/>
          <w:color w:val="000000" w:themeColor="text1"/>
          <w:sz w:val="16"/>
          <w:szCs w:val="16"/>
        </w:rPr>
        <w:softHyphen/>
        <w:t>морского флота предложил передать приобретенные в 1911 г. два гидросамолета в Севастопольскую школу ОВФ для обучения на них морских летчиков. Вскоре определились кандидаты для обучения на гидросамоле</w:t>
      </w:r>
      <w:r w:rsidRPr="00085DA1">
        <w:rPr>
          <w:bCs/>
          <w:color w:val="000000" w:themeColor="text1"/>
          <w:sz w:val="16"/>
          <w:szCs w:val="16"/>
        </w:rPr>
        <w:softHyphen/>
        <w:t xml:space="preserve">тах: мичманы В.В. </w:t>
      </w:r>
      <w:proofErr w:type="spellStart"/>
      <w:r w:rsidRPr="00085DA1">
        <w:rPr>
          <w:bCs/>
          <w:color w:val="000000" w:themeColor="text1"/>
          <w:sz w:val="16"/>
          <w:szCs w:val="16"/>
        </w:rPr>
        <w:t>Утгоф</w:t>
      </w:r>
      <w:proofErr w:type="spellEnd"/>
      <w:r w:rsidRPr="00085DA1">
        <w:rPr>
          <w:bCs/>
          <w:color w:val="000000" w:themeColor="text1"/>
          <w:sz w:val="16"/>
          <w:szCs w:val="16"/>
        </w:rPr>
        <w:t>, Е.Е. Коведяев, Г.А. Фриде и Н.Э. фон Эссен. По окончании обучения они должны были войти в состав формируемой команды морских летчиков Службы связи Черного моря (1085).</w:t>
      </w:r>
    </w:p>
    <w:p w14:paraId="2BE660C7" w14:textId="77777777" w:rsidR="005158DF" w:rsidRPr="00085DA1" w:rsidRDefault="005158DF" w:rsidP="00085DA1">
      <w:pPr>
        <w:shd w:val="clear" w:color="auto" w:fill="FFFFFF"/>
        <w:jc w:val="both"/>
        <w:rPr>
          <w:bCs/>
          <w:color w:val="000000" w:themeColor="text1"/>
          <w:sz w:val="16"/>
          <w:szCs w:val="16"/>
        </w:rPr>
      </w:pPr>
    </w:p>
    <w:p w14:paraId="401B744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Самолетостроение</w:t>
      </w:r>
    </w:p>
    <w:p w14:paraId="7849AF25" w14:textId="77777777" w:rsidR="005158DF" w:rsidRPr="00085DA1" w:rsidRDefault="005158DF" w:rsidP="00085DA1">
      <w:pPr>
        <w:jc w:val="both"/>
        <w:rPr>
          <w:bCs/>
          <w:color w:val="000000" w:themeColor="text1"/>
          <w:sz w:val="16"/>
          <w:szCs w:val="16"/>
        </w:rPr>
      </w:pPr>
    </w:p>
    <w:p w14:paraId="15AABCFD" w14:textId="0BCC0E0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4 (17) мая 1912 года морской министр дал согласие на службу Сикорского с приведением его к присяге. </w:t>
      </w:r>
    </w:p>
    <w:p w14:paraId="5220F61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Вот что докладывал Дудоров о Сикорском и его приеме на службу в авиационный отдел Морского Генерального штаба: </w:t>
      </w:r>
    </w:p>
    <w:p w14:paraId="558EF6A6"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 xml:space="preserve">«Для выработки технических условий для </w:t>
      </w:r>
      <w:proofErr w:type="spellStart"/>
      <w:r w:rsidRPr="00085DA1">
        <w:rPr>
          <w:bCs/>
          <w:color w:val="000000" w:themeColor="text1"/>
          <w:sz w:val="16"/>
          <w:szCs w:val="16"/>
        </w:rPr>
        <w:t>гидроаэропланов</w:t>
      </w:r>
      <w:proofErr w:type="spellEnd"/>
      <w:r w:rsidRPr="00085DA1">
        <w:rPr>
          <w:bCs/>
          <w:color w:val="000000" w:themeColor="text1"/>
          <w:sz w:val="16"/>
          <w:szCs w:val="16"/>
        </w:rPr>
        <w:t xml:space="preserve"> необходимо нанять с воли опытное и технически образованное лицо на должность техника воздушного района. </w:t>
      </w:r>
    </w:p>
    <w:p w14:paraId="68993404"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 xml:space="preserve">Вполне подходящим к такому назначению лицом является дворянин Игорь Иванович Сикорский, авиатор и конструктор, аппарат которого премирован на последней выставке в Москве. </w:t>
      </w:r>
    </w:p>
    <w:p w14:paraId="586D6501"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 xml:space="preserve">В настоящее время он стоит наблюдающим за постройкой своих аэропланов на Русско-Балтийском вагонном заводе и но [38] его заявлению имеет достаточно свободного времени, чтобы выполнить одновременно требующуюся от него работу... </w:t>
      </w:r>
    </w:p>
    <w:p w14:paraId="77C8B240"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 xml:space="preserve">Что касается личности Сикорского, то докладываю, что он происходит из дворянской семьи, его отец — профессор Киевского университета, а брат его служит в военно-морском судебном ведомстве и лично сам мне известен. </w:t>
      </w:r>
    </w:p>
    <w:p w14:paraId="696B27C0"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 xml:space="preserve">Как конструктор аэроплана при более близком знакомстве с задачами воздухоплавания на флоте он может оказать неоценимые услуги по разрешению этих задач, и потому, чтобы не упустить его, совершенно необходимо заключить с ним контракт, хотя бы до весны 1913 года. </w:t>
      </w:r>
    </w:p>
    <w:p w14:paraId="4EE0DD2C"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 xml:space="preserve">...Необходимость нанять его немедленно вызывается, как указывалось выше, и безусловной необходимостью его участия как широко образованного по технике воздухоплавания лица и опытного летчика при составлении технических условий для заказа </w:t>
      </w:r>
      <w:proofErr w:type="spellStart"/>
      <w:r w:rsidRPr="00085DA1">
        <w:rPr>
          <w:bCs/>
          <w:color w:val="000000" w:themeColor="text1"/>
          <w:sz w:val="16"/>
          <w:szCs w:val="16"/>
        </w:rPr>
        <w:t>гидроаэроплаков</w:t>
      </w:r>
      <w:proofErr w:type="spellEnd"/>
      <w:r w:rsidRPr="00085DA1">
        <w:rPr>
          <w:bCs/>
          <w:color w:val="000000" w:themeColor="text1"/>
          <w:sz w:val="16"/>
          <w:szCs w:val="16"/>
        </w:rPr>
        <w:t>».</w:t>
      </w:r>
    </w:p>
    <w:p w14:paraId="2391B47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Альбатросы</w:t>
      </w:r>
    </w:p>
    <w:p w14:paraId="27C4AD52" w14:textId="77777777" w:rsidR="005158DF" w:rsidRPr="00085DA1" w:rsidRDefault="005158DF" w:rsidP="00085DA1">
      <w:pPr>
        <w:shd w:val="clear" w:color="auto" w:fill="FFFFFF"/>
        <w:jc w:val="both"/>
        <w:rPr>
          <w:bCs/>
          <w:color w:val="000000" w:themeColor="text1"/>
          <w:sz w:val="16"/>
          <w:szCs w:val="16"/>
        </w:rPr>
      </w:pPr>
    </w:p>
    <w:p w14:paraId="05D73341" w14:textId="32A4D2EB"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4 (17) мая 1912 г. морской министр дал согласие принять конструктора </w:t>
      </w:r>
      <w:r w:rsidR="00105B7F" w:rsidRPr="00085DA1">
        <w:rPr>
          <w:bCs/>
          <w:color w:val="000000" w:themeColor="text1"/>
          <w:sz w:val="16"/>
          <w:szCs w:val="16"/>
        </w:rPr>
        <w:t xml:space="preserve">Сикорского </w:t>
      </w:r>
      <w:r w:rsidRPr="00085DA1">
        <w:rPr>
          <w:bCs/>
          <w:color w:val="000000" w:themeColor="text1"/>
          <w:sz w:val="16"/>
          <w:szCs w:val="16"/>
        </w:rPr>
        <w:t>на службу с условием приведения к присяге (11294).</w:t>
      </w:r>
    </w:p>
    <w:p w14:paraId="2BD5FE4F" w14:textId="77777777" w:rsidR="005158DF" w:rsidRPr="00085DA1" w:rsidRDefault="005158DF" w:rsidP="00085DA1">
      <w:pPr>
        <w:jc w:val="both"/>
        <w:rPr>
          <w:bCs/>
          <w:color w:val="000000" w:themeColor="text1"/>
          <w:sz w:val="16"/>
          <w:szCs w:val="16"/>
        </w:rPr>
      </w:pPr>
    </w:p>
    <w:p w14:paraId="15219A23" w14:textId="77777777" w:rsidR="00105B7F" w:rsidRPr="00085DA1" w:rsidRDefault="00105B7F" w:rsidP="00085DA1">
      <w:pPr>
        <w:jc w:val="both"/>
        <w:rPr>
          <w:bCs/>
          <w:color w:val="0070C0"/>
          <w:sz w:val="16"/>
          <w:szCs w:val="16"/>
        </w:rPr>
      </w:pPr>
      <w:r w:rsidRPr="00085DA1">
        <w:rPr>
          <w:bCs/>
          <w:color w:val="0070C0"/>
          <w:sz w:val="16"/>
          <w:szCs w:val="16"/>
        </w:rPr>
        <w:t>4 мая 1912 г. морской ми</w:t>
      </w:r>
      <w:r w:rsidRPr="00085DA1">
        <w:rPr>
          <w:bCs/>
          <w:color w:val="0070C0"/>
          <w:sz w:val="16"/>
          <w:szCs w:val="16"/>
        </w:rPr>
        <w:softHyphen/>
        <w:t>нистр дал согласие принять конструктора Сикорского на службу с ус</w:t>
      </w:r>
      <w:r w:rsidRPr="00085DA1">
        <w:rPr>
          <w:bCs/>
          <w:color w:val="0070C0"/>
          <w:sz w:val="16"/>
          <w:szCs w:val="16"/>
        </w:rPr>
        <w:softHyphen/>
        <w:t>ловием приведения к присяге (24177).</w:t>
      </w:r>
    </w:p>
    <w:p w14:paraId="45230010" w14:textId="77777777" w:rsidR="00105B7F" w:rsidRPr="00085DA1" w:rsidRDefault="00105B7F" w:rsidP="00085DA1">
      <w:pPr>
        <w:jc w:val="both"/>
        <w:rPr>
          <w:bCs/>
          <w:color w:val="0070C0"/>
          <w:sz w:val="16"/>
          <w:szCs w:val="16"/>
        </w:rPr>
      </w:pPr>
    </w:p>
    <w:p w14:paraId="4B89F14B" w14:textId="604C777B" w:rsidR="005158DF" w:rsidRPr="00085DA1" w:rsidRDefault="005158DF" w:rsidP="00085DA1">
      <w:pPr>
        <w:jc w:val="both"/>
        <w:rPr>
          <w:bCs/>
          <w:i/>
          <w:iCs/>
          <w:color w:val="000000" w:themeColor="text1"/>
          <w:sz w:val="16"/>
          <w:szCs w:val="16"/>
        </w:rPr>
      </w:pPr>
      <w:r w:rsidRPr="00085DA1">
        <w:rPr>
          <w:bCs/>
          <w:i/>
          <w:iCs/>
          <w:color w:val="000000" w:themeColor="text1"/>
          <w:sz w:val="16"/>
          <w:szCs w:val="16"/>
        </w:rPr>
        <w:t>Морская авиация</w:t>
      </w:r>
      <w:r w:rsidR="001B7787" w:rsidRPr="00085DA1">
        <w:rPr>
          <w:bCs/>
          <w:i/>
          <w:iCs/>
          <w:color w:val="000000" w:themeColor="text1"/>
          <w:sz w:val="16"/>
          <w:szCs w:val="16"/>
        </w:rPr>
        <w:t>:</w:t>
      </w:r>
    </w:p>
    <w:p w14:paraId="05FAA6DD" w14:textId="77777777" w:rsidR="005158DF" w:rsidRPr="00085DA1" w:rsidRDefault="005158DF" w:rsidP="00085DA1">
      <w:pPr>
        <w:jc w:val="both"/>
        <w:rPr>
          <w:bCs/>
          <w:i/>
          <w:iCs/>
          <w:color w:val="000000" w:themeColor="text1"/>
          <w:sz w:val="16"/>
          <w:szCs w:val="16"/>
        </w:rPr>
      </w:pPr>
    </w:p>
    <w:p w14:paraId="7BE00CE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4 (17) мая 1912 Начальник Морского Генерального штаба вице-адмирал А. Ливен подал письменный доклад Морскому министру И.Г. Григоровичу о плане создания на флотах первых авиационных отрядов. В очередном докладе И.К. Григоровичу А. Ливен писал, что «начало организации авиационного дела… в целях применения его для боевых потребностей флота было положено летом 1912 года с прибытием в Севастополь второй партии купленных гидросамолетов». В первый отряд вошли летчики лейтенанты С.Ф. </w:t>
      </w:r>
      <w:proofErr w:type="spellStart"/>
      <w:r w:rsidRPr="00085DA1">
        <w:rPr>
          <w:bCs/>
          <w:color w:val="000000" w:themeColor="text1"/>
          <w:sz w:val="16"/>
          <w:szCs w:val="16"/>
        </w:rPr>
        <w:t>Дорожинский</w:t>
      </w:r>
      <w:proofErr w:type="spellEnd"/>
      <w:r w:rsidRPr="00085DA1">
        <w:rPr>
          <w:bCs/>
          <w:color w:val="000000" w:themeColor="text1"/>
          <w:sz w:val="16"/>
          <w:szCs w:val="16"/>
        </w:rPr>
        <w:t xml:space="preserve">, В.В. </w:t>
      </w:r>
      <w:proofErr w:type="spellStart"/>
      <w:r w:rsidRPr="00085DA1">
        <w:rPr>
          <w:bCs/>
          <w:color w:val="000000" w:themeColor="text1"/>
          <w:sz w:val="16"/>
          <w:szCs w:val="16"/>
        </w:rPr>
        <w:t>Дыбовский</w:t>
      </w:r>
      <w:proofErr w:type="spellEnd"/>
      <w:r w:rsidRPr="00085DA1">
        <w:rPr>
          <w:bCs/>
          <w:color w:val="000000" w:themeColor="text1"/>
          <w:sz w:val="16"/>
          <w:szCs w:val="16"/>
        </w:rPr>
        <w:t xml:space="preserve"> и мичмана Б.Н. Лучанинов, В.Р. Качинский, Е.Е. Коведяев, В.В. </w:t>
      </w:r>
      <w:proofErr w:type="spellStart"/>
      <w:r w:rsidRPr="00085DA1">
        <w:rPr>
          <w:bCs/>
          <w:color w:val="000000" w:themeColor="text1"/>
          <w:sz w:val="16"/>
          <w:szCs w:val="16"/>
        </w:rPr>
        <w:t>Утгоф</w:t>
      </w:r>
      <w:proofErr w:type="spellEnd"/>
      <w:r w:rsidRPr="00085DA1">
        <w:rPr>
          <w:bCs/>
          <w:color w:val="000000" w:themeColor="text1"/>
          <w:sz w:val="16"/>
          <w:szCs w:val="16"/>
        </w:rPr>
        <w:t xml:space="preserve">, Г.А. Фриде и Р.Ф. Эссен. </w:t>
      </w:r>
    </w:p>
    <w:p w14:paraId="5D5AEE1A" w14:textId="77777777" w:rsidR="005158DF" w:rsidRPr="00085DA1" w:rsidRDefault="005158DF" w:rsidP="00085DA1">
      <w:pPr>
        <w:shd w:val="clear" w:color="auto" w:fill="FFFFFF"/>
        <w:jc w:val="both"/>
        <w:rPr>
          <w:bCs/>
          <w:color w:val="000000" w:themeColor="text1"/>
          <w:sz w:val="16"/>
          <w:szCs w:val="16"/>
        </w:rPr>
      </w:pPr>
    </w:p>
    <w:p w14:paraId="27AAF9FA" w14:textId="5BE71BA4"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4 (17) мая 1912 года </w:t>
      </w:r>
      <w:r w:rsidR="00227029" w:rsidRPr="00085DA1">
        <w:rPr>
          <w:bCs/>
          <w:color w:val="000000" w:themeColor="text1"/>
          <w:sz w:val="16"/>
          <w:szCs w:val="16"/>
        </w:rPr>
        <w:t xml:space="preserve">был письменный доклад Ливена № 127 </w:t>
      </w:r>
      <w:r w:rsidRPr="00085DA1">
        <w:rPr>
          <w:bCs/>
          <w:color w:val="000000" w:themeColor="text1"/>
          <w:sz w:val="16"/>
          <w:szCs w:val="16"/>
        </w:rPr>
        <w:t>мор</w:t>
      </w:r>
      <w:r w:rsidRPr="00085DA1">
        <w:rPr>
          <w:bCs/>
          <w:color w:val="000000" w:themeColor="text1"/>
          <w:sz w:val="16"/>
          <w:szCs w:val="16"/>
        </w:rPr>
        <w:softHyphen/>
        <w:t>скому министру адмиралу Григоровичу, содержавший план со</w:t>
      </w:r>
      <w:r w:rsidRPr="00085DA1">
        <w:rPr>
          <w:bCs/>
          <w:color w:val="000000" w:themeColor="text1"/>
          <w:sz w:val="16"/>
          <w:szCs w:val="16"/>
        </w:rPr>
        <w:softHyphen/>
        <w:t>здания на флотах авиационных отрядов, принято считать ос</w:t>
      </w:r>
      <w:r w:rsidRPr="00085DA1">
        <w:rPr>
          <w:bCs/>
          <w:color w:val="000000" w:themeColor="text1"/>
          <w:sz w:val="16"/>
          <w:szCs w:val="16"/>
        </w:rPr>
        <w:softHyphen/>
        <w:t>новополагающим документом для перехода от слов к делу. Откорректированный план был утвержден и объявлен прика</w:t>
      </w:r>
      <w:r w:rsidRPr="00085DA1">
        <w:rPr>
          <w:bCs/>
          <w:color w:val="000000" w:themeColor="text1"/>
          <w:sz w:val="16"/>
          <w:szCs w:val="16"/>
        </w:rPr>
        <w:softHyphen/>
        <w:t>зом по Флоту и Морскому ведомству для исполнения.</w:t>
      </w:r>
    </w:p>
    <w:p w14:paraId="6544AC7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«Стремясь к всестороннему использованию нового оружия, - говорилось в упомянутом докладе, - Морской генеральный штаб полагает, что его организация пошла бы кратчайшим путем к поставленной цели, если по окончании первоначаль</w:t>
      </w:r>
      <w:r w:rsidRPr="00085DA1">
        <w:rPr>
          <w:bCs/>
          <w:color w:val="000000" w:themeColor="text1"/>
          <w:sz w:val="16"/>
          <w:szCs w:val="16"/>
        </w:rPr>
        <w:softHyphen/>
        <w:t>ного обучения личного состава полетам, можно было бы при</w:t>
      </w:r>
      <w:r w:rsidRPr="00085DA1">
        <w:rPr>
          <w:bCs/>
          <w:color w:val="000000" w:themeColor="text1"/>
          <w:sz w:val="16"/>
          <w:szCs w:val="16"/>
        </w:rPr>
        <w:softHyphen/>
        <w:t>ступить к непосредственному изучению тактических свойств его на море посредствам опытового решения задач, могущих представиться в боевой обстановке».</w:t>
      </w:r>
    </w:p>
    <w:p w14:paraId="1699E18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По мнению штаба, «такой опыт единственно может дать цен</w:t>
      </w:r>
      <w:r w:rsidRPr="00085DA1">
        <w:rPr>
          <w:bCs/>
          <w:color w:val="000000" w:themeColor="text1"/>
          <w:sz w:val="16"/>
          <w:szCs w:val="16"/>
        </w:rPr>
        <w:softHyphen/>
        <w:t>ные указания для дальнейшего обучения личного состава в нужном направлении, а также, выяснив достоинства и недо</w:t>
      </w:r>
      <w:r w:rsidRPr="00085DA1">
        <w:rPr>
          <w:bCs/>
          <w:color w:val="000000" w:themeColor="text1"/>
          <w:sz w:val="16"/>
          <w:szCs w:val="16"/>
        </w:rPr>
        <w:softHyphen/>
        <w:t>статки существующих систем, позволит установить задания для проектирования аппаратов, наиболее отвечающих действи</w:t>
      </w:r>
      <w:r w:rsidRPr="00085DA1">
        <w:rPr>
          <w:bCs/>
          <w:color w:val="000000" w:themeColor="text1"/>
          <w:sz w:val="16"/>
          <w:szCs w:val="16"/>
        </w:rPr>
        <w:softHyphen/>
        <w:t>тельной потребности флота... Надо теперь же предоставить командующему Морскими силами Черного моря право на од</w:t>
      </w:r>
      <w:r w:rsidRPr="00085DA1">
        <w:rPr>
          <w:bCs/>
          <w:color w:val="000000" w:themeColor="text1"/>
          <w:sz w:val="16"/>
          <w:szCs w:val="16"/>
        </w:rPr>
        <w:softHyphen/>
        <w:t>ном из судов, по его усмотрению, приступить к работам по оборудованию необходимых средств для хранения, спуска и подъема с воды хотя бы одного аппарата с тем, чтобы с весны настоящего года можно было бы приступить к выполнению полетов в море» (11283).</w:t>
      </w:r>
    </w:p>
    <w:p w14:paraId="286D884E" w14:textId="77777777" w:rsidR="005158DF" w:rsidRPr="00085DA1" w:rsidRDefault="005158DF" w:rsidP="00085DA1">
      <w:pPr>
        <w:shd w:val="clear" w:color="auto" w:fill="FFFFFF"/>
        <w:jc w:val="both"/>
        <w:rPr>
          <w:bCs/>
          <w:color w:val="000000" w:themeColor="text1"/>
          <w:sz w:val="16"/>
          <w:szCs w:val="16"/>
        </w:rPr>
      </w:pPr>
    </w:p>
    <w:p w14:paraId="0D12DBC6" w14:textId="646662D3"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4 </w:t>
      </w:r>
      <w:r w:rsidR="00227029" w:rsidRPr="00085DA1">
        <w:rPr>
          <w:bCs/>
          <w:color w:val="000000" w:themeColor="text1"/>
          <w:sz w:val="16"/>
          <w:szCs w:val="16"/>
        </w:rPr>
        <w:t xml:space="preserve">(17) </w:t>
      </w:r>
      <w:r w:rsidRPr="00085DA1">
        <w:rPr>
          <w:bCs/>
          <w:color w:val="000000" w:themeColor="text1"/>
          <w:sz w:val="16"/>
          <w:szCs w:val="16"/>
        </w:rPr>
        <w:t>мая в 1912 году доклад №127 начальника Морского Генштаба Морскому Министру, заложивший основы создания авиачастей на флоте (14881).</w:t>
      </w:r>
    </w:p>
    <w:p w14:paraId="278600B1" w14:textId="77777777" w:rsidR="005158DF" w:rsidRPr="00085DA1" w:rsidRDefault="005158DF" w:rsidP="00085DA1">
      <w:pPr>
        <w:jc w:val="both"/>
        <w:rPr>
          <w:bCs/>
          <w:color w:val="000000" w:themeColor="text1"/>
          <w:sz w:val="16"/>
          <w:szCs w:val="16"/>
        </w:rPr>
      </w:pPr>
    </w:p>
    <w:p w14:paraId="5AD53DE5"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Самолетостроение:</w:t>
      </w:r>
    </w:p>
    <w:p w14:paraId="41B471DA" w14:textId="77777777" w:rsidR="005158DF" w:rsidRPr="00085DA1" w:rsidRDefault="005158DF" w:rsidP="00085DA1">
      <w:pPr>
        <w:jc w:val="both"/>
        <w:rPr>
          <w:bCs/>
          <w:i/>
          <w:color w:val="000000" w:themeColor="text1"/>
          <w:sz w:val="16"/>
          <w:szCs w:val="16"/>
        </w:rPr>
      </w:pPr>
    </w:p>
    <w:p w14:paraId="4280951B" w14:textId="56FC1311"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5 </w:t>
      </w:r>
      <w:r w:rsidR="00227029" w:rsidRPr="00085DA1">
        <w:rPr>
          <w:b w:val="0"/>
          <w:bCs/>
          <w:color w:val="000000" w:themeColor="text1"/>
          <w:sz w:val="16"/>
          <w:szCs w:val="16"/>
        </w:rPr>
        <w:t xml:space="preserve">(18) </w:t>
      </w:r>
      <w:r w:rsidRPr="00085DA1">
        <w:rPr>
          <w:b w:val="0"/>
          <w:bCs/>
          <w:color w:val="000000" w:themeColor="text1"/>
          <w:sz w:val="16"/>
          <w:szCs w:val="16"/>
        </w:rPr>
        <w:t>мая 1912 г. началась 2-я Московская авиационная неделя. По замыслу должны были принять участие все аэропланы — экспонаты выставки, но «участников было мало. «ЛЯМ» не успели собрать, «</w:t>
      </w:r>
      <w:proofErr w:type="spellStart"/>
      <w:r w:rsidRPr="00085DA1">
        <w:rPr>
          <w:b w:val="0"/>
          <w:bCs/>
          <w:color w:val="000000" w:themeColor="text1"/>
          <w:sz w:val="16"/>
          <w:szCs w:val="16"/>
        </w:rPr>
        <w:t>Ньюпор</w:t>
      </w:r>
      <w:proofErr w:type="spellEnd"/>
      <w:r w:rsidRPr="00085DA1">
        <w:rPr>
          <w:b w:val="0"/>
          <w:bCs/>
          <w:color w:val="000000" w:themeColor="text1"/>
          <w:sz w:val="16"/>
          <w:szCs w:val="16"/>
        </w:rPr>
        <w:t xml:space="preserve">» </w:t>
      </w:r>
      <w:proofErr w:type="spellStart"/>
      <w:r w:rsidRPr="00085DA1">
        <w:rPr>
          <w:b w:val="0"/>
          <w:bCs/>
          <w:color w:val="000000" w:themeColor="text1"/>
          <w:sz w:val="16"/>
          <w:szCs w:val="16"/>
        </w:rPr>
        <w:t>Лерхе</w:t>
      </w:r>
      <w:proofErr w:type="spellEnd"/>
      <w:r w:rsidRPr="00085DA1">
        <w:rPr>
          <w:b w:val="0"/>
          <w:bCs/>
          <w:color w:val="000000" w:themeColor="text1"/>
          <w:sz w:val="16"/>
          <w:szCs w:val="16"/>
        </w:rPr>
        <w:t xml:space="preserve"> оказался без мотора, т.к. его «Гном» поставили на «ЛЯМ», «</w:t>
      </w:r>
      <w:proofErr w:type="spellStart"/>
      <w:r w:rsidRPr="00085DA1">
        <w:rPr>
          <w:b w:val="0"/>
          <w:bCs/>
          <w:color w:val="000000" w:themeColor="text1"/>
          <w:sz w:val="16"/>
          <w:szCs w:val="16"/>
        </w:rPr>
        <w:t>Депердюссен</w:t>
      </w:r>
      <w:proofErr w:type="spellEnd"/>
      <w:r w:rsidRPr="00085DA1">
        <w:rPr>
          <w:b w:val="0"/>
          <w:bCs/>
          <w:color w:val="000000" w:themeColor="text1"/>
          <w:sz w:val="16"/>
          <w:szCs w:val="16"/>
        </w:rPr>
        <w:t xml:space="preserve">» скрылся где-то с горизонта, Сикорский — в Петербурге, Лобанов стоит без мотора и т.п. — вообще типичная, российская картинка». Полеты открыл </w:t>
      </w:r>
      <w:proofErr w:type="spellStart"/>
      <w:r w:rsidRPr="00085DA1">
        <w:rPr>
          <w:b w:val="0"/>
          <w:bCs/>
          <w:color w:val="000000" w:themeColor="text1"/>
          <w:sz w:val="16"/>
          <w:szCs w:val="16"/>
        </w:rPr>
        <w:t>Россинский</w:t>
      </w:r>
      <w:proofErr w:type="spellEnd"/>
      <w:r w:rsidRPr="00085DA1">
        <w:rPr>
          <w:b w:val="0"/>
          <w:bCs/>
          <w:color w:val="000000" w:themeColor="text1"/>
          <w:sz w:val="16"/>
          <w:szCs w:val="16"/>
        </w:rPr>
        <w:t xml:space="preserve"> на стареньком «почерневшем в боях» «Фармане»: «Он превосходно взбирается на высоту 200—300 метров и уверенно «режет» круги один за другим... После 15-ти минутного полета Б.И. совершает прекрасное «</w:t>
      </w:r>
      <w:proofErr w:type="spellStart"/>
      <w:r w:rsidRPr="00085DA1">
        <w:rPr>
          <w:b w:val="0"/>
          <w:bCs/>
          <w:color w:val="000000" w:themeColor="text1"/>
          <w:sz w:val="16"/>
          <w:szCs w:val="16"/>
        </w:rPr>
        <w:t>vole</w:t>
      </w:r>
      <w:proofErr w:type="spellEnd"/>
      <w:r w:rsidRPr="00085DA1">
        <w:rPr>
          <w:b w:val="0"/>
          <w:bCs/>
          <w:color w:val="000000" w:themeColor="text1"/>
          <w:sz w:val="16"/>
          <w:szCs w:val="16"/>
        </w:rPr>
        <w:t xml:space="preserve"> </w:t>
      </w:r>
      <w:proofErr w:type="spellStart"/>
      <w:r w:rsidRPr="00085DA1">
        <w:rPr>
          <w:b w:val="0"/>
          <w:bCs/>
          <w:color w:val="000000" w:themeColor="text1"/>
          <w:sz w:val="16"/>
          <w:szCs w:val="16"/>
        </w:rPr>
        <w:t>plane</w:t>
      </w:r>
      <w:proofErr w:type="spellEnd"/>
      <w:r w:rsidRPr="00085DA1">
        <w:rPr>
          <w:b w:val="0"/>
          <w:bCs/>
          <w:color w:val="000000" w:themeColor="text1"/>
          <w:sz w:val="16"/>
          <w:szCs w:val="16"/>
        </w:rPr>
        <w:t xml:space="preserve">» по спирали и благополучно </w:t>
      </w:r>
      <w:proofErr w:type="spellStart"/>
      <w:r w:rsidRPr="00085DA1">
        <w:rPr>
          <w:b w:val="0"/>
          <w:bCs/>
          <w:color w:val="000000" w:themeColor="text1"/>
          <w:sz w:val="16"/>
          <w:szCs w:val="16"/>
        </w:rPr>
        <w:t>атеррирует</w:t>
      </w:r>
      <w:proofErr w:type="spellEnd"/>
      <w:r w:rsidRPr="00085DA1">
        <w:rPr>
          <w:b w:val="0"/>
          <w:bCs/>
          <w:color w:val="000000" w:themeColor="text1"/>
          <w:sz w:val="16"/>
          <w:szCs w:val="16"/>
        </w:rPr>
        <w:t xml:space="preserve">.» Полеты </w:t>
      </w:r>
      <w:proofErr w:type="spellStart"/>
      <w:r w:rsidRPr="00085DA1">
        <w:rPr>
          <w:b w:val="0"/>
          <w:bCs/>
          <w:color w:val="000000" w:themeColor="text1"/>
          <w:sz w:val="16"/>
          <w:szCs w:val="16"/>
        </w:rPr>
        <w:t>Алехновича</w:t>
      </w:r>
      <w:proofErr w:type="spellEnd"/>
      <w:r w:rsidRPr="00085DA1">
        <w:rPr>
          <w:b w:val="0"/>
          <w:bCs/>
          <w:color w:val="000000" w:themeColor="text1"/>
          <w:sz w:val="16"/>
          <w:szCs w:val="16"/>
        </w:rPr>
        <w:t xml:space="preserve"> на «Гаккеле» и </w:t>
      </w:r>
      <w:proofErr w:type="spellStart"/>
      <w:r w:rsidRPr="00085DA1">
        <w:rPr>
          <w:b w:val="0"/>
          <w:bCs/>
          <w:color w:val="000000" w:themeColor="text1"/>
          <w:sz w:val="16"/>
          <w:szCs w:val="16"/>
        </w:rPr>
        <w:t>Жнбера</w:t>
      </w:r>
      <w:proofErr w:type="spellEnd"/>
      <w:r w:rsidRPr="00085DA1">
        <w:rPr>
          <w:b w:val="0"/>
          <w:bCs/>
          <w:color w:val="000000" w:themeColor="text1"/>
          <w:sz w:val="16"/>
          <w:szCs w:val="16"/>
        </w:rPr>
        <w:t xml:space="preserve"> на «</w:t>
      </w:r>
      <w:proofErr w:type="spellStart"/>
      <w:r w:rsidRPr="00085DA1">
        <w:rPr>
          <w:b w:val="0"/>
          <w:bCs/>
          <w:color w:val="000000" w:themeColor="text1"/>
          <w:sz w:val="16"/>
          <w:szCs w:val="16"/>
        </w:rPr>
        <w:t>Блиндермане</w:t>
      </w:r>
      <w:proofErr w:type="spellEnd"/>
      <w:r w:rsidRPr="00085DA1">
        <w:rPr>
          <w:b w:val="0"/>
          <w:bCs/>
          <w:color w:val="000000" w:themeColor="text1"/>
          <w:sz w:val="16"/>
          <w:szCs w:val="16"/>
        </w:rPr>
        <w:t>» не удались из-за ненадежной работы моторов «Аргус» и «</w:t>
      </w:r>
      <w:proofErr w:type="spellStart"/>
      <w:r w:rsidRPr="00085DA1">
        <w:rPr>
          <w:b w:val="0"/>
          <w:bCs/>
          <w:color w:val="000000" w:themeColor="text1"/>
          <w:sz w:val="16"/>
          <w:szCs w:val="16"/>
        </w:rPr>
        <w:t>Viale</w:t>
      </w:r>
      <w:proofErr w:type="spellEnd"/>
      <w:r w:rsidRPr="00085DA1">
        <w:rPr>
          <w:b w:val="0"/>
          <w:bCs/>
          <w:color w:val="000000" w:themeColor="text1"/>
          <w:sz w:val="16"/>
          <w:szCs w:val="16"/>
        </w:rPr>
        <w:t xml:space="preserve">». Затем на «хорошей» высоте летали </w:t>
      </w:r>
      <w:proofErr w:type="spellStart"/>
      <w:r w:rsidRPr="00085DA1">
        <w:rPr>
          <w:b w:val="0"/>
          <w:bCs/>
          <w:color w:val="000000" w:themeColor="text1"/>
          <w:sz w:val="16"/>
          <w:szCs w:val="16"/>
        </w:rPr>
        <w:t>Габер-Влынский</w:t>
      </w:r>
      <w:proofErr w:type="spellEnd"/>
      <w:r w:rsidRPr="00085DA1">
        <w:rPr>
          <w:b w:val="0"/>
          <w:bCs/>
          <w:color w:val="000000" w:themeColor="text1"/>
          <w:sz w:val="16"/>
          <w:szCs w:val="16"/>
        </w:rPr>
        <w:t xml:space="preserve"> и </w:t>
      </w:r>
      <w:proofErr w:type="spellStart"/>
      <w:r w:rsidRPr="00085DA1">
        <w:rPr>
          <w:b w:val="0"/>
          <w:bCs/>
          <w:color w:val="000000" w:themeColor="text1"/>
          <w:sz w:val="16"/>
          <w:szCs w:val="16"/>
        </w:rPr>
        <w:t>Россинский</w:t>
      </w:r>
      <w:proofErr w:type="spellEnd"/>
      <w:r w:rsidRPr="00085DA1">
        <w:rPr>
          <w:b w:val="0"/>
          <w:bCs/>
          <w:color w:val="000000" w:themeColor="text1"/>
          <w:sz w:val="16"/>
          <w:szCs w:val="16"/>
        </w:rPr>
        <w:t>, но «лучшие же полеты удалось совершить поручику Никольскому на «Блерио», который он недавно принял для военного ведомства». И опять в «Аэро-» написали, что «несмотря на хорошие единичные полеты, впечатление о первом дне — скучное»</w:t>
      </w:r>
    </w:p>
    <w:p w14:paraId="59E50FA3"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В полетах на скорость преуспел Янковский на все-таки собранном </w:t>
      </w:r>
      <w:proofErr w:type="spellStart"/>
      <w:r w:rsidRPr="00085DA1">
        <w:rPr>
          <w:b w:val="0"/>
          <w:bCs/>
          <w:color w:val="000000" w:themeColor="text1"/>
          <w:sz w:val="16"/>
          <w:szCs w:val="16"/>
        </w:rPr>
        <w:t>ЛЯМе</w:t>
      </w:r>
      <w:proofErr w:type="spellEnd"/>
      <w:r w:rsidRPr="00085DA1">
        <w:rPr>
          <w:b w:val="0"/>
          <w:bCs/>
          <w:color w:val="000000" w:themeColor="text1"/>
          <w:sz w:val="16"/>
          <w:szCs w:val="16"/>
        </w:rPr>
        <w:t>: «Он идет на скорость 3 круга по одной версте каждый. По причине сильного ветра и московских «порядков» (из четырех флагов, обозначающих круг, стоят только 2, остальные валяются на траве) храброму авиатору приходится описывать слишком большие круги, на чем он теряет очень много времени. Однако даже при таких неблагоприятных условиях ему удается пройти 3 версты (в действительности гораздо больше) в 2 м. 39 сек. В полете этом русский аэроплан отличается восхитительной устойчивостью, и на виражах пилот делает, прямо таки, птичьи крены... Вообще этот аппарат производит самое блестящее впечатление, как по чистоте исполнения работы, так и по своим авиационным качествам: скорости легкости, прочности и портативности.»</w:t>
      </w:r>
    </w:p>
    <w:p w14:paraId="4395D075"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Следом за Янковским взлетел </w:t>
      </w:r>
      <w:proofErr w:type="spellStart"/>
      <w:r w:rsidRPr="00085DA1">
        <w:rPr>
          <w:b w:val="0"/>
          <w:bCs/>
          <w:color w:val="000000" w:themeColor="text1"/>
          <w:sz w:val="16"/>
          <w:szCs w:val="16"/>
        </w:rPr>
        <w:t>Алехнович</w:t>
      </w:r>
      <w:proofErr w:type="spellEnd"/>
      <w:r w:rsidRPr="00085DA1">
        <w:rPr>
          <w:b w:val="0"/>
          <w:bCs/>
          <w:color w:val="000000" w:themeColor="text1"/>
          <w:sz w:val="16"/>
          <w:szCs w:val="16"/>
        </w:rPr>
        <w:t xml:space="preserve"> на «Гаккеле»: «Оторвавшись от земли, храбрый авиатор делает свой любимый трюк: закидывает перед аппарата «свечкой», поднимает вверх правую руку, а левой выравнивает аэроплан до горизонтального положения. Такой бешеный прыжок вверх умеет делать пока лишь один </w:t>
      </w:r>
      <w:proofErr w:type="spellStart"/>
      <w:r w:rsidRPr="00085DA1">
        <w:rPr>
          <w:b w:val="0"/>
          <w:bCs/>
          <w:color w:val="000000" w:themeColor="text1"/>
          <w:sz w:val="16"/>
          <w:szCs w:val="16"/>
        </w:rPr>
        <w:t>Алехнович</w:t>
      </w:r>
      <w:proofErr w:type="spellEnd"/>
      <w:r w:rsidRPr="00085DA1">
        <w:rPr>
          <w:b w:val="0"/>
          <w:bCs/>
          <w:color w:val="000000" w:themeColor="text1"/>
          <w:sz w:val="16"/>
          <w:szCs w:val="16"/>
        </w:rPr>
        <w:t>...» Но даже эти трюки уже не представляют особого интереса у публики и обозревателя «Аэро-»: «Не было интересных моментов и аппаратов... Вообще первый день прошел довольно таки вяло, хотя и привлек много публики объявленной программой и списком участников.»</w:t>
      </w:r>
    </w:p>
    <w:p w14:paraId="656AF616"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Из-за испортившейся погоды не летали до 13 мая, и то сильный ветер с порывами до 10 м/с позволил начать полеты только вечером (15464).</w:t>
      </w:r>
    </w:p>
    <w:p w14:paraId="536FA52C" w14:textId="77777777" w:rsidR="005158DF" w:rsidRPr="00085DA1" w:rsidRDefault="005158DF" w:rsidP="00085DA1">
      <w:pPr>
        <w:pStyle w:val="2"/>
        <w:spacing w:before="0" w:after="0"/>
        <w:jc w:val="both"/>
        <w:rPr>
          <w:b w:val="0"/>
          <w:bCs/>
          <w:color w:val="000000" w:themeColor="text1"/>
          <w:sz w:val="16"/>
          <w:szCs w:val="16"/>
        </w:rPr>
      </w:pPr>
    </w:p>
    <w:p w14:paraId="768FA123" w14:textId="77777777" w:rsidR="005158DF" w:rsidRPr="00085DA1" w:rsidRDefault="005158DF" w:rsidP="00085DA1">
      <w:pPr>
        <w:shd w:val="clear" w:color="auto" w:fill="FFFFFF"/>
        <w:jc w:val="both"/>
        <w:rPr>
          <w:bCs/>
          <w:i/>
          <w:color w:val="000000" w:themeColor="text1"/>
          <w:sz w:val="16"/>
          <w:szCs w:val="16"/>
        </w:rPr>
      </w:pPr>
      <w:r w:rsidRPr="00085DA1">
        <w:rPr>
          <w:bCs/>
          <w:i/>
          <w:color w:val="000000" w:themeColor="text1"/>
          <w:sz w:val="16"/>
          <w:szCs w:val="16"/>
        </w:rPr>
        <w:t>Авиация:</w:t>
      </w:r>
    </w:p>
    <w:p w14:paraId="7F25C189" w14:textId="77777777" w:rsidR="005158DF" w:rsidRPr="00085DA1" w:rsidRDefault="005158DF" w:rsidP="00085DA1">
      <w:pPr>
        <w:shd w:val="clear" w:color="auto" w:fill="FFFFFF"/>
        <w:jc w:val="both"/>
        <w:rPr>
          <w:bCs/>
          <w:i/>
          <w:color w:val="000000" w:themeColor="text1"/>
          <w:sz w:val="16"/>
          <w:szCs w:val="16"/>
        </w:rPr>
      </w:pPr>
    </w:p>
    <w:p w14:paraId="667E8E7E" w14:textId="0C2495DA" w:rsidR="005158DF" w:rsidRPr="00085DA1" w:rsidRDefault="005158DF" w:rsidP="00085DA1">
      <w:pPr>
        <w:pStyle w:val="a3"/>
        <w:rPr>
          <w:bCs/>
          <w:color w:val="000000" w:themeColor="text1"/>
          <w:sz w:val="16"/>
          <w:szCs w:val="16"/>
          <w:lang w:val="ru-RU"/>
        </w:rPr>
      </w:pPr>
      <w:r w:rsidRPr="00085DA1">
        <w:rPr>
          <w:bCs/>
          <w:color w:val="000000" w:themeColor="text1"/>
          <w:sz w:val="16"/>
          <w:szCs w:val="16"/>
          <w:lang w:val="ru-RU"/>
        </w:rPr>
        <w:t xml:space="preserve">5 </w:t>
      </w:r>
      <w:r w:rsidR="00227029" w:rsidRPr="00085DA1">
        <w:rPr>
          <w:bCs/>
          <w:color w:val="000000" w:themeColor="text1"/>
          <w:sz w:val="16"/>
          <w:szCs w:val="16"/>
          <w:lang w:val="ru-RU"/>
        </w:rPr>
        <w:t xml:space="preserve">(18) </w:t>
      </w:r>
      <w:r w:rsidRPr="00085DA1">
        <w:rPr>
          <w:bCs/>
          <w:color w:val="000000" w:themeColor="text1"/>
          <w:sz w:val="16"/>
          <w:szCs w:val="16"/>
          <w:lang w:val="ru-RU"/>
        </w:rPr>
        <w:t>мая 1912 на Ходынке началась 2-я Московская авиационная неделя, и журнал «Аэро-», описывая начало праздника авиато</w:t>
      </w:r>
      <w:r w:rsidRPr="00085DA1">
        <w:rPr>
          <w:bCs/>
          <w:color w:val="000000" w:themeColor="text1"/>
          <w:sz w:val="16"/>
          <w:szCs w:val="16"/>
          <w:lang w:val="ru-RU"/>
        </w:rPr>
        <w:softHyphen/>
        <w:t>ров, сообщил, между прочим, что «...«</w:t>
      </w:r>
      <w:proofErr w:type="spellStart"/>
      <w:r w:rsidRPr="00085DA1">
        <w:rPr>
          <w:bCs/>
          <w:color w:val="000000" w:themeColor="text1"/>
          <w:sz w:val="16"/>
          <w:szCs w:val="16"/>
          <w:lang w:val="ru-RU"/>
        </w:rPr>
        <w:t>Депердюссен</w:t>
      </w:r>
      <w:proofErr w:type="spellEnd"/>
      <w:r w:rsidRPr="00085DA1">
        <w:rPr>
          <w:bCs/>
          <w:color w:val="000000" w:themeColor="text1"/>
          <w:sz w:val="16"/>
          <w:szCs w:val="16"/>
          <w:lang w:val="ru-RU"/>
        </w:rPr>
        <w:t>» скрылся где-то с горизонта...» (15817).</w:t>
      </w:r>
    </w:p>
    <w:p w14:paraId="202D5D01" w14:textId="77777777" w:rsidR="005158DF" w:rsidRPr="00085DA1" w:rsidRDefault="005158DF" w:rsidP="00085DA1">
      <w:pPr>
        <w:pStyle w:val="a3"/>
        <w:rPr>
          <w:bCs/>
          <w:color w:val="000000" w:themeColor="text1"/>
          <w:sz w:val="16"/>
          <w:szCs w:val="16"/>
          <w:lang w:val="ru-RU"/>
        </w:rPr>
      </w:pPr>
    </w:p>
    <w:p w14:paraId="0755B20E" w14:textId="7C51AAB9"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5 </w:t>
      </w:r>
      <w:r w:rsidR="00227029" w:rsidRPr="00085DA1">
        <w:rPr>
          <w:b w:val="0"/>
          <w:bCs/>
          <w:color w:val="000000" w:themeColor="text1"/>
          <w:sz w:val="16"/>
          <w:szCs w:val="16"/>
        </w:rPr>
        <w:t xml:space="preserve">(18) </w:t>
      </w:r>
      <w:r w:rsidRPr="00085DA1">
        <w:rPr>
          <w:b w:val="0"/>
          <w:bCs/>
          <w:color w:val="000000" w:themeColor="text1"/>
          <w:sz w:val="16"/>
          <w:szCs w:val="16"/>
        </w:rPr>
        <w:t>мая 1912 г. началась 2-я Московская авиационная неделя. По замыслу должны были принять участие все аэропланы — экспонаты выставки, но «участников было мало. «ЛЯМ» не успели собрать, «</w:t>
      </w:r>
      <w:proofErr w:type="spellStart"/>
      <w:r w:rsidRPr="00085DA1">
        <w:rPr>
          <w:b w:val="0"/>
          <w:bCs/>
          <w:color w:val="000000" w:themeColor="text1"/>
          <w:sz w:val="16"/>
          <w:szCs w:val="16"/>
        </w:rPr>
        <w:t>Ньюпор</w:t>
      </w:r>
      <w:proofErr w:type="spellEnd"/>
      <w:r w:rsidRPr="00085DA1">
        <w:rPr>
          <w:b w:val="0"/>
          <w:bCs/>
          <w:color w:val="000000" w:themeColor="text1"/>
          <w:sz w:val="16"/>
          <w:szCs w:val="16"/>
        </w:rPr>
        <w:t xml:space="preserve">» </w:t>
      </w:r>
      <w:proofErr w:type="spellStart"/>
      <w:r w:rsidRPr="00085DA1">
        <w:rPr>
          <w:b w:val="0"/>
          <w:bCs/>
          <w:color w:val="000000" w:themeColor="text1"/>
          <w:sz w:val="16"/>
          <w:szCs w:val="16"/>
        </w:rPr>
        <w:t>Лерхе</w:t>
      </w:r>
      <w:proofErr w:type="spellEnd"/>
      <w:r w:rsidRPr="00085DA1">
        <w:rPr>
          <w:b w:val="0"/>
          <w:bCs/>
          <w:color w:val="000000" w:themeColor="text1"/>
          <w:sz w:val="16"/>
          <w:szCs w:val="16"/>
        </w:rPr>
        <w:t xml:space="preserve"> оказался без мотора, т.к. его «Гном» поставили на «ЛЯМ», «</w:t>
      </w:r>
      <w:proofErr w:type="spellStart"/>
      <w:r w:rsidRPr="00085DA1">
        <w:rPr>
          <w:b w:val="0"/>
          <w:bCs/>
          <w:color w:val="000000" w:themeColor="text1"/>
          <w:sz w:val="16"/>
          <w:szCs w:val="16"/>
        </w:rPr>
        <w:t>Депердюссен</w:t>
      </w:r>
      <w:proofErr w:type="spellEnd"/>
      <w:r w:rsidRPr="00085DA1">
        <w:rPr>
          <w:b w:val="0"/>
          <w:bCs/>
          <w:color w:val="000000" w:themeColor="text1"/>
          <w:sz w:val="16"/>
          <w:szCs w:val="16"/>
        </w:rPr>
        <w:t xml:space="preserve">» скрылся где-то с горизонта, Сикорский — в Петербурге, Лобанов стоит без мотора и т.п. — вообще типичная, российская картинка». Полеты открыл </w:t>
      </w:r>
      <w:proofErr w:type="spellStart"/>
      <w:r w:rsidRPr="00085DA1">
        <w:rPr>
          <w:b w:val="0"/>
          <w:bCs/>
          <w:color w:val="000000" w:themeColor="text1"/>
          <w:sz w:val="16"/>
          <w:szCs w:val="16"/>
        </w:rPr>
        <w:t>Россинский</w:t>
      </w:r>
      <w:proofErr w:type="spellEnd"/>
      <w:r w:rsidRPr="00085DA1">
        <w:rPr>
          <w:b w:val="0"/>
          <w:bCs/>
          <w:color w:val="000000" w:themeColor="text1"/>
          <w:sz w:val="16"/>
          <w:szCs w:val="16"/>
        </w:rPr>
        <w:t xml:space="preserve"> на стареньком «почерневшем в боях» «Фармане»: «Он превосходно взбирается на высоту 200—300 метров и уверенно «режет» круги один за другим... После 15-ти минутного полета Б.И. совершает прекрасное «</w:t>
      </w:r>
      <w:proofErr w:type="spellStart"/>
      <w:r w:rsidRPr="00085DA1">
        <w:rPr>
          <w:b w:val="0"/>
          <w:bCs/>
          <w:color w:val="000000" w:themeColor="text1"/>
          <w:sz w:val="16"/>
          <w:szCs w:val="16"/>
        </w:rPr>
        <w:t>vole</w:t>
      </w:r>
      <w:proofErr w:type="spellEnd"/>
      <w:r w:rsidRPr="00085DA1">
        <w:rPr>
          <w:b w:val="0"/>
          <w:bCs/>
          <w:color w:val="000000" w:themeColor="text1"/>
          <w:sz w:val="16"/>
          <w:szCs w:val="16"/>
        </w:rPr>
        <w:t xml:space="preserve"> </w:t>
      </w:r>
      <w:proofErr w:type="spellStart"/>
      <w:r w:rsidRPr="00085DA1">
        <w:rPr>
          <w:b w:val="0"/>
          <w:bCs/>
          <w:color w:val="000000" w:themeColor="text1"/>
          <w:sz w:val="16"/>
          <w:szCs w:val="16"/>
        </w:rPr>
        <w:t>plane</w:t>
      </w:r>
      <w:proofErr w:type="spellEnd"/>
      <w:r w:rsidRPr="00085DA1">
        <w:rPr>
          <w:b w:val="0"/>
          <w:bCs/>
          <w:color w:val="000000" w:themeColor="text1"/>
          <w:sz w:val="16"/>
          <w:szCs w:val="16"/>
        </w:rPr>
        <w:t xml:space="preserve">» по спирали и благополучно </w:t>
      </w:r>
      <w:proofErr w:type="spellStart"/>
      <w:r w:rsidRPr="00085DA1">
        <w:rPr>
          <w:b w:val="0"/>
          <w:bCs/>
          <w:color w:val="000000" w:themeColor="text1"/>
          <w:sz w:val="16"/>
          <w:szCs w:val="16"/>
        </w:rPr>
        <w:t>атеррирует</w:t>
      </w:r>
      <w:proofErr w:type="spellEnd"/>
      <w:r w:rsidRPr="00085DA1">
        <w:rPr>
          <w:b w:val="0"/>
          <w:bCs/>
          <w:color w:val="000000" w:themeColor="text1"/>
          <w:sz w:val="16"/>
          <w:szCs w:val="16"/>
        </w:rPr>
        <w:t xml:space="preserve">.» Полеты </w:t>
      </w:r>
      <w:proofErr w:type="spellStart"/>
      <w:r w:rsidRPr="00085DA1">
        <w:rPr>
          <w:b w:val="0"/>
          <w:bCs/>
          <w:color w:val="000000" w:themeColor="text1"/>
          <w:sz w:val="16"/>
          <w:szCs w:val="16"/>
        </w:rPr>
        <w:t>Алехновича</w:t>
      </w:r>
      <w:proofErr w:type="spellEnd"/>
      <w:r w:rsidRPr="00085DA1">
        <w:rPr>
          <w:b w:val="0"/>
          <w:bCs/>
          <w:color w:val="000000" w:themeColor="text1"/>
          <w:sz w:val="16"/>
          <w:szCs w:val="16"/>
        </w:rPr>
        <w:t xml:space="preserve"> на «Гаккеле» и </w:t>
      </w:r>
      <w:proofErr w:type="spellStart"/>
      <w:r w:rsidRPr="00085DA1">
        <w:rPr>
          <w:b w:val="0"/>
          <w:bCs/>
          <w:color w:val="000000" w:themeColor="text1"/>
          <w:sz w:val="16"/>
          <w:szCs w:val="16"/>
        </w:rPr>
        <w:t>Жнбера</w:t>
      </w:r>
      <w:proofErr w:type="spellEnd"/>
      <w:r w:rsidRPr="00085DA1">
        <w:rPr>
          <w:b w:val="0"/>
          <w:bCs/>
          <w:color w:val="000000" w:themeColor="text1"/>
          <w:sz w:val="16"/>
          <w:szCs w:val="16"/>
        </w:rPr>
        <w:t xml:space="preserve"> на «</w:t>
      </w:r>
      <w:proofErr w:type="spellStart"/>
      <w:r w:rsidRPr="00085DA1">
        <w:rPr>
          <w:b w:val="0"/>
          <w:bCs/>
          <w:color w:val="000000" w:themeColor="text1"/>
          <w:sz w:val="16"/>
          <w:szCs w:val="16"/>
        </w:rPr>
        <w:t>Блиндермане</w:t>
      </w:r>
      <w:proofErr w:type="spellEnd"/>
      <w:r w:rsidRPr="00085DA1">
        <w:rPr>
          <w:b w:val="0"/>
          <w:bCs/>
          <w:color w:val="000000" w:themeColor="text1"/>
          <w:sz w:val="16"/>
          <w:szCs w:val="16"/>
        </w:rPr>
        <w:t>» не удались из-за ненадежной работы моторов «Аргус» и «</w:t>
      </w:r>
      <w:proofErr w:type="spellStart"/>
      <w:r w:rsidRPr="00085DA1">
        <w:rPr>
          <w:b w:val="0"/>
          <w:bCs/>
          <w:color w:val="000000" w:themeColor="text1"/>
          <w:sz w:val="16"/>
          <w:szCs w:val="16"/>
        </w:rPr>
        <w:t>Viale</w:t>
      </w:r>
      <w:proofErr w:type="spellEnd"/>
      <w:r w:rsidRPr="00085DA1">
        <w:rPr>
          <w:b w:val="0"/>
          <w:bCs/>
          <w:color w:val="000000" w:themeColor="text1"/>
          <w:sz w:val="16"/>
          <w:szCs w:val="16"/>
        </w:rPr>
        <w:t xml:space="preserve">». Затем на «хорошей» высоте летали </w:t>
      </w:r>
      <w:proofErr w:type="spellStart"/>
      <w:r w:rsidRPr="00085DA1">
        <w:rPr>
          <w:b w:val="0"/>
          <w:bCs/>
          <w:color w:val="000000" w:themeColor="text1"/>
          <w:sz w:val="16"/>
          <w:szCs w:val="16"/>
        </w:rPr>
        <w:t>Габер-Влынский</w:t>
      </w:r>
      <w:proofErr w:type="spellEnd"/>
      <w:r w:rsidRPr="00085DA1">
        <w:rPr>
          <w:b w:val="0"/>
          <w:bCs/>
          <w:color w:val="000000" w:themeColor="text1"/>
          <w:sz w:val="16"/>
          <w:szCs w:val="16"/>
        </w:rPr>
        <w:t xml:space="preserve"> и </w:t>
      </w:r>
      <w:proofErr w:type="spellStart"/>
      <w:r w:rsidRPr="00085DA1">
        <w:rPr>
          <w:b w:val="0"/>
          <w:bCs/>
          <w:color w:val="000000" w:themeColor="text1"/>
          <w:sz w:val="16"/>
          <w:szCs w:val="16"/>
        </w:rPr>
        <w:t>Россинский</w:t>
      </w:r>
      <w:proofErr w:type="spellEnd"/>
      <w:r w:rsidRPr="00085DA1">
        <w:rPr>
          <w:b w:val="0"/>
          <w:bCs/>
          <w:color w:val="000000" w:themeColor="text1"/>
          <w:sz w:val="16"/>
          <w:szCs w:val="16"/>
        </w:rPr>
        <w:t>, но «лучшие же полеты удалось совершить поручику Никольскому на «Блерио», который он недавно принял для военного ведомства». И опять в «Аэро-» написали, что «несмотря на хорошие единичные полеты, впечатление о первом дне — скучное»</w:t>
      </w:r>
    </w:p>
    <w:p w14:paraId="7D9C6985"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В полетах на скорость преуспел Янковский на все-таки собранном </w:t>
      </w:r>
      <w:proofErr w:type="spellStart"/>
      <w:r w:rsidRPr="00085DA1">
        <w:rPr>
          <w:b w:val="0"/>
          <w:bCs/>
          <w:color w:val="000000" w:themeColor="text1"/>
          <w:sz w:val="16"/>
          <w:szCs w:val="16"/>
        </w:rPr>
        <w:t>ЛЯМе</w:t>
      </w:r>
      <w:proofErr w:type="spellEnd"/>
      <w:r w:rsidRPr="00085DA1">
        <w:rPr>
          <w:b w:val="0"/>
          <w:bCs/>
          <w:color w:val="000000" w:themeColor="text1"/>
          <w:sz w:val="16"/>
          <w:szCs w:val="16"/>
        </w:rPr>
        <w:t>: «Он идет на скорость 3 круга по одной версте каждый. По причине сильного ветра и московских «порядков» (из четырех флагов, обозначающих круг, стоят только 2, остальные валяются на траве) храброму авиатору приходится описывать слишком большие круги, на чем он теряет очень много времени. Однако даже при таких неблагоприятных условиях ему удается пройти 3 версты (в действительности гораздо больше) в 2 м. 39 сек. В полете этом русский аэроплан отличается восхитительной устойчивостью, и на виражах пилот делает, прямо таки, птичьи крены... Вообще этот аппарат производит самое блестящее впечатление, как по чистоте исполнения работы, так и по своим авиационным качествам: скорости легкости, прочности и портативности.»</w:t>
      </w:r>
    </w:p>
    <w:p w14:paraId="74891A7C"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Следом за Янковским взлетел </w:t>
      </w:r>
      <w:proofErr w:type="spellStart"/>
      <w:r w:rsidRPr="00085DA1">
        <w:rPr>
          <w:b w:val="0"/>
          <w:bCs/>
          <w:color w:val="000000" w:themeColor="text1"/>
          <w:sz w:val="16"/>
          <w:szCs w:val="16"/>
        </w:rPr>
        <w:t>Алехнович</w:t>
      </w:r>
      <w:proofErr w:type="spellEnd"/>
      <w:r w:rsidRPr="00085DA1">
        <w:rPr>
          <w:b w:val="0"/>
          <w:bCs/>
          <w:color w:val="000000" w:themeColor="text1"/>
          <w:sz w:val="16"/>
          <w:szCs w:val="16"/>
        </w:rPr>
        <w:t xml:space="preserve"> на «Гаккеле»: «Оторвавшись от земли, храбрый авиатор делает свой любимый трюк: закидывает перед аппарата «свечкой», поднимает вверх правую руку, а левой выравнивает аэроплан до горизонтального положения. Такой бешеный прыжок вверх умеет делать пока лишь один </w:t>
      </w:r>
      <w:proofErr w:type="spellStart"/>
      <w:r w:rsidRPr="00085DA1">
        <w:rPr>
          <w:b w:val="0"/>
          <w:bCs/>
          <w:color w:val="000000" w:themeColor="text1"/>
          <w:sz w:val="16"/>
          <w:szCs w:val="16"/>
        </w:rPr>
        <w:t>Алехнович</w:t>
      </w:r>
      <w:proofErr w:type="spellEnd"/>
      <w:r w:rsidRPr="00085DA1">
        <w:rPr>
          <w:b w:val="0"/>
          <w:bCs/>
          <w:color w:val="000000" w:themeColor="text1"/>
          <w:sz w:val="16"/>
          <w:szCs w:val="16"/>
        </w:rPr>
        <w:t>...» Но даже эти трюки уже не представляют особого интереса у публики и обозревателя «Аэро-»: «Не было интересных моментов и аппаратов... Вообще первый день прошел довольно таки вяло, хотя и привлек много публики объявленной программой и списком участников.»</w:t>
      </w:r>
    </w:p>
    <w:p w14:paraId="4AC9FAF6"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Из-за испортившейся погоды не летали до 13 мая, и то сильный ветер с порывами до 10 м/с позволил начать полеты только вечером (15464).</w:t>
      </w:r>
    </w:p>
    <w:p w14:paraId="41AD8935" w14:textId="77777777" w:rsidR="005158DF" w:rsidRPr="00085DA1" w:rsidRDefault="005158DF" w:rsidP="00085DA1">
      <w:pPr>
        <w:pStyle w:val="2"/>
        <w:spacing w:before="0" w:after="0"/>
        <w:jc w:val="both"/>
        <w:rPr>
          <w:b w:val="0"/>
          <w:bCs/>
          <w:color w:val="000000" w:themeColor="text1"/>
          <w:sz w:val="16"/>
          <w:szCs w:val="16"/>
        </w:rPr>
      </w:pPr>
    </w:p>
    <w:p w14:paraId="297F4DD7" w14:textId="77777777" w:rsidR="00227029" w:rsidRPr="00085DA1" w:rsidRDefault="00227029" w:rsidP="00085DA1">
      <w:pPr>
        <w:shd w:val="clear" w:color="auto" w:fill="FFFFFF"/>
        <w:jc w:val="both"/>
        <w:rPr>
          <w:bCs/>
          <w:color w:val="000000" w:themeColor="text1"/>
          <w:sz w:val="16"/>
          <w:szCs w:val="16"/>
        </w:rPr>
      </w:pPr>
      <w:r w:rsidRPr="00085DA1">
        <w:rPr>
          <w:bCs/>
          <w:color w:val="000000" w:themeColor="text1"/>
          <w:sz w:val="16"/>
          <w:szCs w:val="16"/>
        </w:rPr>
        <w:t>5 (18) мая 1912 года состоялось общее собра</w:t>
      </w:r>
      <w:r w:rsidRPr="00085DA1">
        <w:rPr>
          <w:bCs/>
          <w:color w:val="000000" w:themeColor="text1"/>
          <w:sz w:val="16"/>
          <w:szCs w:val="16"/>
        </w:rPr>
        <w:softHyphen/>
        <w:t>ние членов «</w:t>
      </w:r>
      <w:proofErr w:type="spellStart"/>
      <w:r w:rsidRPr="00085DA1">
        <w:rPr>
          <w:bCs/>
          <w:color w:val="000000" w:themeColor="text1"/>
          <w:sz w:val="16"/>
          <w:szCs w:val="16"/>
        </w:rPr>
        <w:t>Аэросекции</w:t>
      </w:r>
      <w:proofErr w:type="spellEnd"/>
      <w:r w:rsidRPr="00085DA1">
        <w:rPr>
          <w:bCs/>
          <w:color w:val="000000" w:themeColor="text1"/>
          <w:sz w:val="16"/>
          <w:szCs w:val="16"/>
        </w:rPr>
        <w:t>» в ХТИ. На нем было принято первое прошение в Учебный комитет ХТИ об открытии в институте кур</w:t>
      </w:r>
      <w:r w:rsidRPr="00085DA1">
        <w:rPr>
          <w:bCs/>
          <w:color w:val="000000" w:themeColor="text1"/>
          <w:sz w:val="16"/>
          <w:szCs w:val="16"/>
        </w:rPr>
        <w:softHyphen/>
        <w:t>са воздухоплавания. Однако, обсуждая это прошение, директор института профессор П.Д. Мухачев заявил, что «аэронавтика призвана служить главным образом военно-морскому делу и ничего общего не имеет с задачами нашего института» (553).</w:t>
      </w:r>
    </w:p>
    <w:p w14:paraId="13D9EF13" w14:textId="77777777" w:rsidR="00227029" w:rsidRPr="00085DA1" w:rsidRDefault="00227029" w:rsidP="00085DA1">
      <w:pPr>
        <w:shd w:val="clear" w:color="auto" w:fill="FFFFFF"/>
        <w:jc w:val="both"/>
        <w:rPr>
          <w:bCs/>
          <w:color w:val="000000" w:themeColor="text1"/>
          <w:sz w:val="16"/>
          <w:szCs w:val="16"/>
        </w:rPr>
      </w:pPr>
    </w:p>
    <w:p w14:paraId="65EBB01D"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Англии:</w:t>
      </w:r>
    </w:p>
    <w:p w14:paraId="1DD04106" w14:textId="77777777" w:rsidR="005158DF" w:rsidRPr="00085DA1" w:rsidRDefault="005158DF" w:rsidP="00085DA1">
      <w:pPr>
        <w:jc w:val="both"/>
        <w:rPr>
          <w:bCs/>
          <w:i/>
          <w:color w:val="000000" w:themeColor="text1"/>
          <w:sz w:val="16"/>
          <w:szCs w:val="16"/>
        </w:rPr>
      </w:pPr>
    </w:p>
    <w:p w14:paraId="595B39A7" w14:textId="25F4ACEA" w:rsidR="005158DF" w:rsidRPr="00085DA1" w:rsidRDefault="00961AFA" w:rsidP="00085DA1">
      <w:pPr>
        <w:jc w:val="both"/>
        <w:rPr>
          <w:bCs/>
          <w:color w:val="000000" w:themeColor="text1"/>
          <w:sz w:val="16"/>
          <w:szCs w:val="16"/>
        </w:rPr>
      </w:pPr>
      <w:r w:rsidRPr="00085DA1">
        <w:rPr>
          <w:bCs/>
          <w:color w:val="000000" w:themeColor="text1"/>
          <w:sz w:val="16"/>
          <w:szCs w:val="16"/>
        </w:rPr>
        <w:t>6</w:t>
      </w:r>
      <w:r w:rsidR="005158DF" w:rsidRPr="00085DA1">
        <w:rPr>
          <w:bCs/>
          <w:color w:val="000000" w:themeColor="text1"/>
          <w:sz w:val="16"/>
          <w:szCs w:val="16"/>
        </w:rPr>
        <w:t xml:space="preserve"> (19) мая в 1912 году Джулия Кларк (</w:t>
      </w:r>
      <w:proofErr w:type="spellStart"/>
      <w:r w:rsidR="005158DF" w:rsidRPr="00085DA1">
        <w:rPr>
          <w:bCs/>
          <w:color w:val="000000" w:themeColor="text1"/>
          <w:sz w:val="16"/>
          <w:szCs w:val="16"/>
        </w:rPr>
        <w:t>Julia</w:t>
      </w:r>
      <w:proofErr w:type="spellEnd"/>
      <w:r w:rsidR="005158DF" w:rsidRPr="00085DA1">
        <w:rPr>
          <w:bCs/>
          <w:color w:val="000000" w:themeColor="text1"/>
          <w:sz w:val="16"/>
          <w:szCs w:val="16"/>
        </w:rPr>
        <w:t xml:space="preserve"> </w:t>
      </w:r>
      <w:proofErr w:type="spellStart"/>
      <w:r w:rsidR="005158DF" w:rsidRPr="00085DA1">
        <w:rPr>
          <w:bCs/>
          <w:color w:val="000000" w:themeColor="text1"/>
          <w:sz w:val="16"/>
          <w:szCs w:val="16"/>
        </w:rPr>
        <w:t>Clarke</w:t>
      </w:r>
      <w:proofErr w:type="spellEnd"/>
      <w:r w:rsidR="005158DF" w:rsidRPr="00085DA1">
        <w:rPr>
          <w:bCs/>
          <w:color w:val="000000" w:themeColor="text1"/>
          <w:sz w:val="16"/>
          <w:szCs w:val="16"/>
        </w:rPr>
        <w:t>) из Денвера (штат Колорадо) получает пилотское свидетельство. 17 июня 1912 на аэродроме Спрингфилд (штат Иллинойс) ее биплан «</w:t>
      </w:r>
      <w:proofErr w:type="spellStart"/>
      <w:r w:rsidR="005158DF" w:rsidRPr="00085DA1">
        <w:rPr>
          <w:bCs/>
          <w:color w:val="000000" w:themeColor="text1"/>
          <w:sz w:val="16"/>
          <w:szCs w:val="16"/>
        </w:rPr>
        <w:t>Кертисс</w:t>
      </w:r>
      <w:proofErr w:type="spellEnd"/>
      <w:r w:rsidR="005158DF" w:rsidRPr="00085DA1">
        <w:rPr>
          <w:bCs/>
          <w:color w:val="000000" w:themeColor="text1"/>
          <w:sz w:val="16"/>
          <w:szCs w:val="16"/>
        </w:rPr>
        <w:t>» налетит на дерево и опрокинется. Кларк станет первой американкой, погибшей в авиационной катастрофе (14896).</w:t>
      </w:r>
    </w:p>
    <w:p w14:paraId="1BBF9788" w14:textId="77777777" w:rsidR="005158DF" w:rsidRPr="00085DA1" w:rsidRDefault="005158DF" w:rsidP="00085DA1">
      <w:pPr>
        <w:jc w:val="both"/>
        <w:rPr>
          <w:bCs/>
          <w:color w:val="000000" w:themeColor="text1"/>
          <w:sz w:val="16"/>
          <w:szCs w:val="16"/>
        </w:rPr>
      </w:pPr>
    </w:p>
    <w:p w14:paraId="20250A69"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480D14FE" w14:textId="77777777" w:rsidR="005158DF" w:rsidRPr="00085DA1" w:rsidRDefault="005158DF" w:rsidP="00085DA1">
      <w:pPr>
        <w:jc w:val="both"/>
        <w:rPr>
          <w:bCs/>
          <w:i/>
          <w:color w:val="000000" w:themeColor="text1"/>
          <w:sz w:val="16"/>
          <w:szCs w:val="16"/>
        </w:rPr>
      </w:pPr>
    </w:p>
    <w:p w14:paraId="38EB2C9D" w14:textId="77777777" w:rsidR="005158DF" w:rsidRPr="00085DA1" w:rsidRDefault="005158DF" w:rsidP="00085DA1">
      <w:pPr>
        <w:jc w:val="both"/>
        <w:rPr>
          <w:bCs/>
          <w:color w:val="0070C0"/>
          <w:sz w:val="16"/>
          <w:szCs w:val="16"/>
        </w:rPr>
      </w:pPr>
      <w:r w:rsidRPr="00085DA1">
        <w:rPr>
          <w:bCs/>
          <w:color w:val="0070C0"/>
          <w:sz w:val="16"/>
          <w:szCs w:val="16"/>
        </w:rPr>
        <w:t xml:space="preserve">6 (19) мая 1912 на глазах у любопытной толпы итальянский инженер Джузеппе </w:t>
      </w:r>
      <w:proofErr w:type="spellStart"/>
      <w:r w:rsidRPr="00085DA1">
        <w:rPr>
          <w:bCs/>
          <w:color w:val="0070C0"/>
          <w:sz w:val="16"/>
          <w:szCs w:val="16"/>
        </w:rPr>
        <w:t>Белланка</w:t>
      </w:r>
      <w:proofErr w:type="spellEnd"/>
      <w:r w:rsidRPr="00085DA1">
        <w:rPr>
          <w:bCs/>
          <w:color w:val="0070C0"/>
          <w:sz w:val="16"/>
          <w:szCs w:val="16"/>
        </w:rPr>
        <w:t xml:space="preserve"> учится летать в серии коротких пробных прыжков на поле </w:t>
      </w:r>
      <w:proofErr w:type="spellStart"/>
      <w:r w:rsidRPr="00085DA1">
        <w:rPr>
          <w:bCs/>
          <w:color w:val="0070C0"/>
          <w:sz w:val="16"/>
          <w:szCs w:val="16"/>
        </w:rPr>
        <w:t>Минеола</w:t>
      </w:r>
      <w:proofErr w:type="spellEnd"/>
      <w:r w:rsidRPr="00085DA1">
        <w:rPr>
          <w:bCs/>
          <w:color w:val="0070C0"/>
          <w:sz w:val="16"/>
          <w:szCs w:val="16"/>
        </w:rPr>
        <w:t xml:space="preserve"> на Лонг-Айленде недалеко от </w:t>
      </w:r>
      <w:proofErr w:type="spellStart"/>
      <w:r w:rsidRPr="00085DA1">
        <w:rPr>
          <w:bCs/>
          <w:color w:val="0070C0"/>
          <w:sz w:val="16"/>
          <w:szCs w:val="16"/>
        </w:rPr>
        <w:t>Минеолы</w:t>
      </w:r>
      <w:proofErr w:type="spellEnd"/>
      <w:r w:rsidRPr="00085DA1">
        <w:rPr>
          <w:bCs/>
          <w:color w:val="0070C0"/>
          <w:sz w:val="16"/>
          <w:szCs w:val="16"/>
        </w:rPr>
        <w:t xml:space="preserve">, штат Нью-Йорк. Его успех побудил его основать Летную школу </w:t>
      </w:r>
      <w:proofErr w:type="spellStart"/>
      <w:r w:rsidRPr="00085DA1">
        <w:rPr>
          <w:bCs/>
          <w:color w:val="0070C0"/>
          <w:sz w:val="16"/>
          <w:szCs w:val="16"/>
        </w:rPr>
        <w:t>Белланка</w:t>
      </w:r>
      <w:proofErr w:type="spellEnd"/>
      <w:r w:rsidRPr="00085DA1">
        <w:rPr>
          <w:bCs/>
          <w:color w:val="0070C0"/>
          <w:sz w:val="16"/>
          <w:szCs w:val="16"/>
        </w:rPr>
        <w:t>, которой он руководил с 1912 по 1916 год (20333).</w:t>
      </w:r>
    </w:p>
    <w:p w14:paraId="311B62CB" w14:textId="77777777" w:rsidR="005158DF" w:rsidRPr="00085DA1" w:rsidRDefault="005158DF" w:rsidP="00085DA1">
      <w:pPr>
        <w:jc w:val="both"/>
        <w:rPr>
          <w:bCs/>
          <w:color w:val="0070C0"/>
          <w:sz w:val="16"/>
          <w:szCs w:val="16"/>
        </w:rPr>
      </w:pPr>
    </w:p>
    <w:p w14:paraId="02A9E4D6" w14:textId="319280EC" w:rsidR="005158DF" w:rsidRPr="00085DA1" w:rsidRDefault="005158DF" w:rsidP="00085DA1">
      <w:pPr>
        <w:jc w:val="both"/>
        <w:rPr>
          <w:bCs/>
          <w:color w:val="0070C0"/>
          <w:sz w:val="16"/>
          <w:szCs w:val="16"/>
        </w:rPr>
      </w:pPr>
      <w:r w:rsidRPr="00085DA1">
        <w:rPr>
          <w:bCs/>
          <w:color w:val="0070C0"/>
          <w:sz w:val="16"/>
          <w:szCs w:val="16"/>
        </w:rPr>
        <w:t>6 (19) мая 1912- Джулия Кларк (</w:t>
      </w:r>
      <w:proofErr w:type="spellStart"/>
      <w:r w:rsidRPr="00085DA1">
        <w:rPr>
          <w:bCs/>
          <w:color w:val="0070C0"/>
          <w:sz w:val="16"/>
          <w:szCs w:val="16"/>
        </w:rPr>
        <w:t>Julia</w:t>
      </w:r>
      <w:proofErr w:type="spellEnd"/>
      <w:r w:rsidRPr="00085DA1">
        <w:rPr>
          <w:bCs/>
          <w:color w:val="0070C0"/>
          <w:sz w:val="16"/>
          <w:szCs w:val="16"/>
        </w:rPr>
        <w:t xml:space="preserve"> </w:t>
      </w:r>
      <w:proofErr w:type="spellStart"/>
      <w:r w:rsidRPr="00085DA1">
        <w:rPr>
          <w:bCs/>
          <w:color w:val="0070C0"/>
          <w:sz w:val="16"/>
          <w:szCs w:val="16"/>
        </w:rPr>
        <w:t>Clarke</w:t>
      </w:r>
      <w:proofErr w:type="spellEnd"/>
      <w:r w:rsidRPr="00085DA1">
        <w:rPr>
          <w:bCs/>
          <w:color w:val="0070C0"/>
          <w:sz w:val="16"/>
          <w:szCs w:val="16"/>
        </w:rPr>
        <w:t>) из Денвера (штат Колорадо) получает пилотское свидетельство. 17 июня 1912 на аэродроме Спрингфилд (штат Иллинойс) ее биплан «</w:t>
      </w:r>
      <w:proofErr w:type="spellStart"/>
      <w:r w:rsidRPr="00085DA1">
        <w:rPr>
          <w:bCs/>
          <w:color w:val="0070C0"/>
          <w:sz w:val="16"/>
          <w:szCs w:val="16"/>
        </w:rPr>
        <w:t>Кертисс</w:t>
      </w:r>
      <w:proofErr w:type="spellEnd"/>
      <w:r w:rsidRPr="00085DA1">
        <w:rPr>
          <w:bCs/>
          <w:color w:val="0070C0"/>
          <w:sz w:val="16"/>
          <w:szCs w:val="16"/>
        </w:rPr>
        <w:t>» налетит на дерево и опрокинется. Кларк станет первой американкой, погибшей в авиационной катастрофе (22497).</w:t>
      </w:r>
    </w:p>
    <w:p w14:paraId="4ABC861C" w14:textId="77777777" w:rsidR="005158DF" w:rsidRPr="00085DA1" w:rsidRDefault="005158DF" w:rsidP="00085DA1">
      <w:pPr>
        <w:jc w:val="both"/>
        <w:rPr>
          <w:bCs/>
          <w:color w:val="0070C0"/>
          <w:sz w:val="16"/>
          <w:szCs w:val="16"/>
        </w:rPr>
      </w:pPr>
    </w:p>
    <w:p w14:paraId="3D71CBFF" w14:textId="77777777" w:rsidR="005158DF" w:rsidRPr="00085DA1" w:rsidRDefault="005158DF" w:rsidP="00085DA1">
      <w:pPr>
        <w:shd w:val="clear" w:color="auto" w:fill="FFFFFF"/>
        <w:jc w:val="both"/>
        <w:rPr>
          <w:bCs/>
          <w:i/>
          <w:color w:val="000000" w:themeColor="text1"/>
          <w:sz w:val="16"/>
          <w:szCs w:val="16"/>
        </w:rPr>
      </w:pPr>
      <w:r w:rsidRPr="00085DA1">
        <w:rPr>
          <w:bCs/>
          <w:i/>
          <w:color w:val="000000" w:themeColor="text1"/>
          <w:sz w:val="16"/>
          <w:szCs w:val="16"/>
        </w:rPr>
        <w:t>Авиация:</w:t>
      </w:r>
    </w:p>
    <w:p w14:paraId="51ABCEBA" w14:textId="77777777" w:rsidR="005158DF" w:rsidRPr="00085DA1" w:rsidRDefault="005158DF" w:rsidP="00085DA1">
      <w:pPr>
        <w:shd w:val="clear" w:color="auto" w:fill="FFFFFF"/>
        <w:jc w:val="both"/>
        <w:rPr>
          <w:bCs/>
          <w:i/>
          <w:color w:val="000000" w:themeColor="text1"/>
          <w:sz w:val="16"/>
          <w:szCs w:val="16"/>
        </w:rPr>
      </w:pPr>
    </w:p>
    <w:p w14:paraId="47268E49" w14:textId="77777777" w:rsidR="005158DF" w:rsidRPr="00085DA1" w:rsidRDefault="005158DF" w:rsidP="00085DA1">
      <w:pPr>
        <w:jc w:val="both"/>
        <w:rPr>
          <w:bCs/>
          <w:sz w:val="16"/>
          <w:szCs w:val="16"/>
        </w:rPr>
      </w:pPr>
      <w:r w:rsidRPr="00085DA1">
        <w:rPr>
          <w:bCs/>
          <w:sz w:val="16"/>
          <w:szCs w:val="16"/>
        </w:rPr>
        <w:t>В начале мая 1912 Думой был принят закон об организации в России Авиационной службы и ее финансировании (19566).</w:t>
      </w:r>
    </w:p>
    <w:p w14:paraId="2D2D62C2" w14:textId="77777777" w:rsidR="005158DF" w:rsidRPr="00085DA1" w:rsidRDefault="005158DF" w:rsidP="00085DA1">
      <w:pPr>
        <w:jc w:val="both"/>
        <w:rPr>
          <w:bCs/>
          <w:sz w:val="16"/>
          <w:szCs w:val="16"/>
        </w:rPr>
      </w:pPr>
    </w:p>
    <w:p w14:paraId="413276F5"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Морская авиация:</w:t>
      </w:r>
    </w:p>
    <w:p w14:paraId="480A5D9C" w14:textId="77777777" w:rsidR="005158DF" w:rsidRPr="00085DA1" w:rsidRDefault="005158DF" w:rsidP="00085DA1">
      <w:pPr>
        <w:jc w:val="both"/>
        <w:rPr>
          <w:bCs/>
          <w:color w:val="000000" w:themeColor="text1"/>
          <w:sz w:val="16"/>
          <w:szCs w:val="16"/>
        </w:rPr>
      </w:pPr>
    </w:p>
    <w:p w14:paraId="50B603E3"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К началу мая 1912 года, когда в Севастополь по</w:t>
      </w:r>
      <w:r w:rsidRPr="00085DA1">
        <w:rPr>
          <w:bCs/>
          <w:color w:val="000000" w:themeColor="text1"/>
          <w:sz w:val="16"/>
          <w:szCs w:val="16"/>
        </w:rPr>
        <w:softHyphen/>
        <w:t>ступили первые закупленные гидросамолеты, закла</w:t>
      </w:r>
      <w:r w:rsidRPr="00085DA1">
        <w:rPr>
          <w:bCs/>
          <w:color w:val="000000" w:themeColor="text1"/>
          <w:sz w:val="16"/>
          <w:szCs w:val="16"/>
        </w:rPr>
        <w:softHyphen/>
        <w:t>дывается база морской авиации. Освоение гидроавиации выявило один существен</w:t>
      </w:r>
      <w:r w:rsidRPr="00085DA1">
        <w:rPr>
          <w:bCs/>
          <w:color w:val="000000" w:themeColor="text1"/>
          <w:sz w:val="16"/>
          <w:szCs w:val="16"/>
        </w:rPr>
        <w:softHyphen/>
        <w:t>ный недостаток морских самолетов — малый радиус действия, который определялся запасом топлива на борту и необходимостью возвращения на береговую базу для дозаправки. Этот недостаток легко устранял</w:t>
      </w:r>
      <w:r w:rsidRPr="00085DA1">
        <w:rPr>
          <w:bCs/>
          <w:color w:val="000000" w:themeColor="text1"/>
          <w:sz w:val="16"/>
          <w:szCs w:val="16"/>
        </w:rPr>
        <w:softHyphen/>
        <w:t>ся, если базу самолетов разместить на корабле. В 1912 году на Черноморском флоте была прове</w:t>
      </w:r>
      <w:r w:rsidRPr="00085DA1">
        <w:rPr>
          <w:bCs/>
          <w:color w:val="000000" w:themeColor="text1"/>
          <w:sz w:val="16"/>
          <w:szCs w:val="16"/>
        </w:rPr>
        <w:softHyphen/>
        <w:t>дена операция по подъему гидросамолета «Кертис» на палубу корабля и последующий его спуск на воду. Результаты этих успешных опытов, проведенных лей</w:t>
      </w:r>
      <w:r w:rsidRPr="00085DA1">
        <w:rPr>
          <w:bCs/>
          <w:color w:val="000000" w:themeColor="text1"/>
          <w:sz w:val="16"/>
          <w:szCs w:val="16"/>
        </w:rPr>
        <w:softHyphen/>
        <w:t xml:space="preserve">тенантом </w:t>
      </w:r>
      <w:proofErr w:type="spellStart"/>
      <w:r w:rsidRPr="00085DA1">
        <w:rPr>
          <w:bCs/>
          <w:color w:val="000000" w:themeColor="text1"/>
          <w:sz w:val="16"/>
          <w:szCs w:val="16"/>
        </w:rPr>
        <w:t>Г.А.Фриде</w:t>
      </w:r>
      <w:proofErr w:type="spellEnd"/>
      <w:r w:rsidRPr="00085DA1">
        <w:rPr>
          <w:bCs/>
          <w:color w:val="000000" w:themeColor="text1"/>
          <w:sz w:val="16"/>
          <w:szCs w:val="16"/>
        </w:rPr>
        <w:t>, превзошли все ожидания и по</w:t>
      </w:r>
      <w:r w:rsidRPr="00085DA1">
        <w:rPr>
          <w:bCs/>
          <w:color w:val="000000" w:themeColor="text1"/>
          <w:sz w:val="16"/>
          <w:szCs w:val="16"/>
        </w:rPr>
        <w:softHyphen/>
        <w:t>зволили для более детального изучения этого вопроса развернуть работы по переоборудованию транспорт</w:t>
      </w:r>
      <w:r w:rsidRPr="00085DA1">
        <w:rPr>
          <w:bCs/>
          <w:color w:val="000000" w:themeColor="text1"/>
          <w:sz w:val="16"/>
          <w:szCs w:val="16"/>
        </w:rPr>
        <w:softHyphen/>
        <w:t>ного судна «Днепр», крейсера «Кагул» и яхты «Ал</w:t>
      </w:r>
      <w:r w:rsidRPr="00085DA1">
        <w:rPr>
          <w:bCs/>
          <w:color w:val="000000" w:themeColor="text1"/>
          <w:sz w:val="16"/>
          <w:szCs w:val="16"/>
        </w:rPr>
        <w:softHyphen/>
        <w:t>маз» «для подъема с воды, хранения на палубе и спуска на воду аэропланов». Позже под авиатранспорты оборудовали суда «Александр I» и «Николай I», каждый из которых мог нести на борту 6-8 гидросамолетов (553).</w:t>
      </w:r>
    </w:p>
    <w:p w14:paraId="71BFE99D" w14:textId="77777777" w:rsidR="005158DF" w:rsidRPr="00085DA1" w:rsidRDefault="005158DF" w:rsidP="00085DA1">
      <w:pPr>
        <w:shd w:val="clear" w:color="auto" w:fill="FFFFFF"/>
        <w:jc w:val="both"/>
        <w:rPr>
          <w:bCs/>
          <w:color w:val="000000" w:themeColor="text1"/>
          <w:sz w:val="16"/>
          <w:szCs w:val="16"/>
        </w:rPr>
      </w:pPr>
    </w:p>
    <w:p w14:paraId="6A72172E"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В начале марта (1912), на основании докладов поручика </w:t>
      </w:r>
      <w:proofErr w:type="spellStart"/>
      <w:r w:rsidRPr="00085DA1">
        <w:rPr>
          <w:bCs/>
          <w:color w:val="000000" w:themeColor="text1"/>
          <w:sz w:val="16"/>
          <w:szCs w:val="16"/>
        </w:rPr>
        <w:t>Стаховского</w:t>
      </w:r>
      <w:proofErr w:type="spellEnd"/>
      <w:r w:rsidRPr="00085DA1">
        <w:rPr>
          <w:bCs/>
          <w:color w:val="000000" w:themeColor="text1"/>
          <w:sz w:val="16"/>
          <w:szCs w:val="16"/>
        </w:rPr>
        <w:t xml:space="preserve"> и лейтенанта </w:t>
      </w:r>
      <w:proofErr w:type="spellStart"/>
      <w:r w:rsidRPr="00085DA1">
        <w:rPr>
          <w:bCs/>
          <w:color w:val="000000" w:themeColor="text1"/>
          <w:sz w:val="16"/>
          <w:szCs w:val="16"/>
        </w:rPr>
        <w:t>Дыбовского</w:t>
      </w:r>
      <w:proofErr w:type="spellEnd"/>
      <w:r w:rsidRPr="00085DA1">
        <w:rPr>
          <w:bCs/>
          <w:color w:val="000000" w:themeColor="text1"/>
          <w:sz w:val="16"/>
          <w:szCs w:val="16"/>
        </w:rPr>
        <w:t xml:space="preserve"> принято решение о закупке трёх самолётов </w:t>
      </w:r>
      <w:proofErr w:type="spellStart"/>
      <w:r w:rsidRPr="00085DA1">
        <w:rPr>
          <w:bCs/>
          <w:color w:val="000000" w:themeColor="text1"/>
          <w:sz w:val="16"/>
          <w:szCs w:val="16"/>
        </w:rPr>
        <w:t>Кертисса</w:t>
      </w:r>
      <w:proofErr w:type="spellEnd"/>
      <w:r w:rsidRPr="00085DA1">
        <w:rPr>
          <w:bCs/>
          <w:color w:val="000000" w:themeColor="text1"/>
          <w:sz w:val="16"/>
          <w:szCs w:val="16"/>
        </w:rPr>
        <w:t xml:space="preserve">, двигателя и необходимых запасных частей. Морской агент в Париже получил указание о немедленном обучении </w:t>
      </w:r>
      <w:proofErr w:type="spellStart"/>
      <w:r w:rsidRPr="00085DA1">
        <w:rPr>
          <w:bCs/>
          <w:color w:val="000000" w:themeColor="text1"/>
          <w:sz w:val="16"/>
          <w:szCs w:val="16"/>
        </w:rPr>
        <w:t>Стаховского</w:t>
      </w:r>
      <w:proofErr w:type="spellEnd"/>
      <w:r w:rsidRPr="00085DA1">
        <w:rPr>
          <w:bCs/>
          <w:color w:val="000000" w:themeColor="text1"/>
          <w:sz w:val="16"/>
          <w:szCs w:val="16"/>
        </w:rPr>
        <w:t xml:space="preserve">. Из письма </w:t>
      </w:r>
      <w:proofErr w:type="spellStart"/>
      <w:r w:rsidRPr="00085DA1">
        <w:rPr>
          <w:bCs/>
          <w:color w:val="000000" w:themeColor="text1"/>
          <w:sz w:val="16"/>
          <w:szCs w:val="16"/>
        </w:rPr>
        <w:t>Стаховского</w:t>
      </w:r>
      <w:proofErr w:type="spellEnd"/>
      <w:r w:rsidRPr="00085DA1">
        <w:rPr>
          <w:bCs/>
          <w:color w:val="000000" w:themeColor="text1"/>
          <w:sz w:val="16"/>
          <w:szCs w:val="16"/>
        </w:rPr>
        <w:t xml:space="preserve"> начальнику службы связи Чёрного моря: «12 марта я, согласно приказанию ва</w:t>
      </w:r>
      <w:r w:rsidRPr="00085DA1">
        <w:rPr>
          <w:bCs/>
          <w:color w:val="000000" w:themeColor="text1"/>
          <w:sz w:val="16"/>
          <w:szCs w:val="16"/>
        </w:rPr>
        <w:softHyphen/>
        <w:t>шего высокопревосходительства приступил к приёмным испытаниям «</w:t>
      </w:r>
      <w:proofErr w:type="spellStart"/>
      <w:r w:rsidRPr="00085DA1">
        <w:rPr>
          <w:bCs/>
          <w:color w:val="000000" w:themeColor="text1"/>
          <w:sz w:val="16"/>
          <w:szCs w:val="16"/>
        </w:rPr>
        <w:t>Канара</w:t>
      </w:r>
      <w:proofErr w:type="spellEnd"/>
      <w:r w:rsidRPr="00085DA1">
        <w:rPr>
          <w:bCs/>
          <w:color w:val="000000" w:themeColor="text1"/>
          <w:sz w:val="16"/>
          <w:szCs w:val="16"/>
        </w:rPr>
        <w:t>». Принимал участие в тре</w:t>
      </w:r>
      <w:r w:rsidRPr="00085DA1">
        <w:rPr>
          <w:bCs/>
          <w:color w:val="000000" w:themeColor="text1"/>
          <w:sz w:val="16"/>
          <w:szCs w:val="16"/>
        </w:rPr>
        <w:softHyphen/>
        <w:t>тьем полёте с воды в качестве пас</w:t>
      </w:r>
      <w:r w:rsidRPr="00085DA1">
        <w:rPr>
          <w:bCs/>
          <w:color w:val="000000" w:themeColor="text1"/>
          <w:sz w:val="16"/>
          <w:szCs w:val="16"/>
        </w:rPr>
        <w:softHyphen/>
        <w:t>сажира». На все испытания, судя по отчёту, ушло 25 мин полётного вре</w:t>
      </w:r>
      <w:r w:rsidRPr="00085DA1">
        <w:rPr>
          <w:bCs/>
          <w:color w:val="000000" w:themeColor="text1"/>
          <w:sz w:val="16"/>
          <w:szCs w:val="16"/>
        </w:rPr>
        <w:softHyphen/>
        <w:t>мени. Обращает внимание несколь</w:t>
      </w:r>
      <w:r w:rsidRPr="00085DA1">
        <w:rPr>
          <w:bCs/>
          <w:color w:val="000000" w:themeColor="text1"/>
          <w:sz w:val="16"/>
          <w:szCs w:val="16"/>
        </w:rPr>
        <w:softHyphen/>
        <w:t xml:space="preserve">ко странное обстоятельство: </w:t>
      </w:r>
      <w:proofErr w:type="spellStart"/>
      <w:r w:rsidRPr="00085DA1">
        <w:rPr>
          <w:bCs/>
          <w:color w:val="000000" w:themeColor="text1"/>
          <w:sz w:val="16"/>
          <w:szCs w:val="16"/>
        </w:rPr>
        <w:t>Ста</w:t>
      </w:r>
      <w:r w:rsidRPr="00085DA1">
        <w:rPr>
          <w:bCs/>
          <w:color w:val="000000" w:themeColor="text1"/>
          <w:sz w:val="16"/>
          <w:szCs w:val="16"/>
        </w:rPr>
        <w:softHyphen/>
        <w:t>ховский</w:t>
      </w:r>
      <w:proofErr w:type="spellEnd"/>
      <w:r w:rsidRPr="00085DA1">
        <w:rPr>
          <w:bCs/>
          <w:color w:val="000000" w:themeColor="text1"/>
          <w:sz w:val="16"/>
          <w:szCs w:val="16"/>
        </w:rPr>
        <w:t xml:space="preserve"> никаких замечаний по са</w:t>
      </w:r>
      <w:r w:rsidRPr="00085DA1">
        <w:rPr>
          <w:bCs/>
          <w:color w:val="000000" w:themeColor="text1"/>
          <w:sz w:val="16"/>
          <w:szCs w:val="16"/>
        </w:rPr>
        <w:softHyphen/>
        <w:t>молёту не сделал! Лишь, между про</w:t>
      </w:r>
      <w:r w:rsidRPr="00085DA1">
        <w:rPr>
          <w:bCs/>
          <w:color w:val="000000" w:themeColor="text1"/>
          <w:sz w:val="16"/>
          <w:szCs w:val="16"/>
        </w:rPr>
        <w:softHyphen/>
        <w:t>чим, он отметил, что на снятие ко</w:t>
      </w:r>
      <w:r w:rsidRPr="00085DA1">
        <w:rPr>
          <w:bCs/>
          <w:color w:val="000000" w:themeColor="text1"/>
          <w:sz w:val="16"/>
          <w:szCs w:val="16"/>
        </w:rPr>
        <w:softHyphen/>
        <w:t>лёс с самолёта требуется 10 мин.</w:t>
      </w:r>
    </w:p>
    <w:p w14:paraId="35F03653"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Военно-морской агент во Фран</w:t>
      </w:r>
      <w:r w:rsidRPr="00085DA1">
        <w:rPr>
          <w:bCs/>
          <w:color w:val="000000" w:themeColor="text1"/>
          <w:sz w:val="16"/>
          <w:szCs w:val="16"/>
        </w:rPr>
        <w:softHyphen/>
        <w:t>ции 20 марта 1912 г. доложил, что заключил контракт с фирмой «</w:t>
      </w:r>
      <w:proofErr w:type="spellStart"/>
      <w:r w:rsidRPr="00085DA1">
        <w:rPr>
          <w:bCs/>
          <w:color w:val="000000" w:themeColor="text1"/>
          <w:sz w:val="16"/>
          <w:szCs w:val="16"/>
        </w:rPr>
        <w:t>Кер</w:t>
      </w:r>
      <w:r w:rsidRPr="00085DA1">
        <w:rPr>
          <w:bCs/>
          <w:color w:val="000000" w:themeColor="text1"/>
          <w:sz w:val="16"/>
          <w:szCs w:val="16"/>
        </w:rPr>
        <w:softHyphen/>
        <w:t>тисс</w:t>
      </w:r>
      <w:proofErr w:type="spellEnd"/>
      <w:r w:rsidRPr="00085DA1">
        <w:rPr>
          <w:bCs/>
          <w:color w:val="000000" w:themeColor="text1"/>
          <w:sz w:val="16"/>
          <w:szCs w:val="16"/>
        </w:rPr>
        <w:t xml:space="preserve"> </w:t>
      </w:r>
      <w:proofErr w:type="spellStart"/>
      <w:r w:rsidRPr="00085DA1">
        <w:rPr>
          <w:bCs/>
          <w:color w:val="000000" w:themeColor="text1"/>
          <w:sz w:val="16"/>
          <w:szCs w:val="16"/>
        </w:rPr>
        <w:t>Экзибилишион</w:t>
      </w:r>
      <w:proofErr w:type="spellEnd"/>
      <w:r w:rsidRPr="00085DA1">
        <w:rPr>
          <w:bCs/>
          <w:color w:val="000000" w:themeColor="text1"/>
          <w:sz w:val="16"/>
          <w:szCs w:val="16"/>
        </w:rPr>
        <w:t xml:space="preserve"> и К» о постав</w:t>
      </w:r>
      <w:r w:rsidRPr="00085DA1">
        <w:rPr>
          <w:bCs/>
          <w:color w:val="000000" w:themeColor="text1"/>
          <w:sz w:val="16"/>
          <w:szCs w:val="16"/>
        </w:rPr>
        <w:softHyphen/>
        <w:t>ке самолётов и независимо от него фирма пошлёт в Севастополь пред</w:t>
      </w:r>
      <w:r w:rsidRPr="00085DA1">
        <w:rPr>
          <w:bCs/>
          <w:color w:val="000000" w:themeColor="text1"/>
          <w:sz w:val="16"/>
          <w:szCs w:val="16"/>
        </w:rPr>
        <w:softHyphen/>
        <w:t>ставителя, который будет сдавать поступившие самолёты и обучит двух или трех лётчиков. Подобные же услуги предлагает и фирма «Ву-</w:t>
      </w:r>
      <w:proofErr w:type="spellStart"/>
      <w:r w:rsidRPr="00085DA1">
        <w:rPr>
          <w:bCs/>
          <w:color w:val="000000" w:themeColor="text1"/>
          <w:sz w:val="16"/>
          <w:szCs w:val="16"/>
        </w:rPr>
        <w:t>азен</w:t>
      </w:r>
      <w:proofErr w:type="spellEnd"/>
      <w:r w:rsidRPr="00085DA1">
        <w:rPr>
          <w:bCs/>
          <w:color w:val="000000" w:themeColor="text1"/>
          <w:sz w:val="16"/>
          <w:szCs w:val="16"/>
        </w:rPr>
        <w:t xml:space="preserve">». Все расходы, связанные с командированием инструкторов и их пребыванием обе фирмы берут на себя. </w:t>
      </w:r>
      <w:proofErr w:type="spellStart"/>
      <w:r w:rsidRPr="00085DA1">
        <w:rPr>
          <w:bCs/>
          <w:color w:val="000000" w:themeColor="text1"/>
          <w:sz w:val="16"/>
          <w:szCs w:val="16"/>
        </w:rPr>
        <w:t>Стаховский</w:t>
      </w:r>
      <w:proofErr w:type="spellEnd"/>
      <w:r w:rsidRPr="00085DA1">
        <w:rPr>
          <w:bCs/>
          <w:color w:val="000000" w:themeColor="text1"/>
          <w:sz w:val="16"/>
          <w:szCs w:val="16"/>
        </w:rPr>
        <w:t xml:space="preserve"> направлен для обучения в Монте-Карло «снабжён</w:t>
      </w:r>
      <w:r w:rsidRPr="00085DA1">
        <w:rPr>
          <w:bCs/>
          <w:color w:val="000000" w:themeColor="text1"/>
          <w:sz w:val="16"/>
          <w:szCs w:val="16"/>
        </w:rPr>
        <w:softHyphen/>
        <w:t>ный на случай падения в воду, спе</w:t>
      </w:r>
      <w:r w:rsidRPr="00085DA1">
        <w:rPr>
          <w:bCs/>
          <w:color w:val="000000" w:themeColor="text1"/>
          <w:sz w:val="16"/>
          <w:szCs w:val="16"/>
        </w:rPr>
        <w:softHyphen/>
        <w:t>циальным платьем, подбитым кап</w:t>
      </w:r>
      <w:r w:rsidRPr="00085DA1">
        <w:rPr>
          <w:bCs/>
          <w:color w:val="000000" w:themeColor="text1"/>
          <w:sz w:val="16"/>
          <w:szCs w:val="16"/>
        </w:rPr>
        <w:softHyphen/>
        <w:t>ком».</w:t>
      </w:r>
    </w:p>
    <w:p w14:paraId="5B60D63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Вернувшегося в апреле 1912 г. после обучения на самолёте «</w:t>
      </w:r>
      <w:proofErr w:type="spellStart"/>
      <w:r w:rsidRPr="00085DA1">
        <w:rPr>
          <w:bCs/>
          <w:color w:val="000000" w:themeColor="text1"/>
          <w:sz w:val="16"/>
          <w:szCs w:val="16"/>
        </w:rPr>
        <w:t>Кер</w:t>
      </w:r>
      <w:r w:rsidRPr="00085DA1">
        <w:rPr>
          <w:bCs/>
          <w:color w:val="000000" w:themeColor="text1"/>
          <w:sz w:val="16"/>
          <w:szCs w:val="16"/>
        </w:rPr>
        <w:softHyphen/>
        <w:t>тисс</w:t>
      </w:r>
      <w:proofErr w:type="spellEnd"/>
      <w:r w:rsidRPr="00085DA1">
        <w:rPr>
          <w:bCs/>
          <w:color w:val="000000" w:themeColor="text1"/>
          <w:sz w:val="16"/>
          <w:szCs w:val="16"/>
        </w:rPr>
        <w:t xml:space="preserve">» штабс-капитана </w:t>
      </w:r>
      <w:proofErr w:type="spellStart"/>
      <w:r w:rsidRPr="00085DA1">
        <w:rPr>
          <w:bCs/>
          <w:color w:val="000000" w:themeColor="text1"/>
          <w:sz w:val="16"/>
          <w:szCs w:val="16"/>
        </w:rPr>
        <w:t>Стаховского</w:t>
      </w:r>
      <w:proofErr w:type="spellEnd"/>
      <w:r w:rsidRPr="00085DA1">
        <w:rPr>
          <w:bCs/>
          <w:color w:val="000000" w:themeColor="text1"/>
          <w:sz w:val="16"/>
          <w:szCs w:val="16"/>
        </w:rPr>
        <w:t xml:space="preserve"> назначили заведующим воздухопла</w:t>
      </w:r>
      <w:r w:rsidRPr="00085DA1">
        <w:rPr>
          <w:bCs/>
          <w:color w:val="000000" w:themeColor="text1"/>
          <w:sz w:val="16"/>
          <w:szCs w:val="16"/>
        </w:rPr>
        <w:softHyphen/>
        <w:t>вательной командой Службы связи Черного моря и поручили руковод</w:t>
      </w:r>
      <w:r w:rsidRPr="00085DA1">
        <w:rPr>
          <w:bCs/>
          <w:color w:val="000000" w:themeColor="text1"/>
          <w:sz w:val="16"/>
          <w:szCs w:val="16"/>
        </w:rPr>
        <w:softHyphen/>
        <w:t>ство учебными занятиями на гидро</w:t>
      </w:r>
      <w:r w:rsidRPr="00085DA1">
        <w:rPr>
          <w:bCs/>
          <w:color w:val="000000" w:themeColor="text1"/>
          <w:sz w:val="16"/>
          <w:szCs w:val="16"/>
        </w:rPr>
        <w:softHyphen/>
        <w:t>самолётах и «организацию этого дела на Черном море».</w:t>
      </w:r>
    </w:p>
    <w:p w14:paraId="2D078B99"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По указанию Морского гене</w:t>
      </w:r>
      <w:r w:rsidRPr="00085DA1">
        <w:rPr>
          <w:bCs/>
          <w:color w:val="000000" w:themeColor="text1"/>
          <w:sz w:val="16"/>
          <w:szCs w:val="16"/>
        </w:rPr>
        <w:softHyphen/>
        <w:t>рального штаба в 1911 г. было за</w:t>
      </w:r>
      <w:r w:rsidRPr="00085DA1">
        <w:rPr>
          <w:bCs/>
          <w:color w:val="000000" w:themeColor="text1"/>
          <w:sz w:val="16"/>
          <w:szCs w:val="16"/>
        </w:rPr>
        <w:softHyphen/>
        <w:t>куплено за границей шесть само</w:t>
      </w:r>
      <w:r w:rsidRPr="00085DA1">
        <w:rPr>
          <w:bCs/>
          <w:color w:val="000000" w:themeColor="text1"/>
          <w:sz w:val="16"/>
          <w:szCs w:val="16"/>
        </w:rPr>
        <w:softHyphen/>
        <w:t>летов «</w:t>
      </w:r>
      <w:proofErr w:type="spellStart"/>
      <w:r w:rsidRPr="00085DA1">
        <w:rPr>
          <w:bCs/>
          <w:color w:val="000000" w:themeColor="text1"/>
          <w:sz w:val="16"/>
          <w:szCs w:val="16"/>
        </w:rPr>
        <w:t>Кертисс</w:t>
      </w:r>
      <w:proofErr w:type="spellEnd"/>
      <w:r w:rsidRPr="00085DA1">
        <w:rPr>
          <w:bCs/>
          <w:color w:val="000000" w:themeColor="text1"/>
          <w:sz w:val="16"/>
          <w:szCs w:val="16"/>
        </w:rPr>
        <w:t>», запасные двигатели, оборудование и другое иму</w:t>
      </w:r>
      <w:r w:rsidRPr="00085DA1">
        <w:rPr>
          <w:bCs/>
          <w:color w:val="000000" w:themeColor="text1"/>
          <w:sz w:val="16"/>
          <w:szCs w:val="16"/>
        </w:rPr>
        <w:softHyphen/>
        <w:t>щество. Самолеты прибыли в Греб</w:t>
      </w:r>
      <w:r w:rsidRPr="00085DA1">
        <w:rPr>
          <w:bCs/>
          <w:color w:val="000000" w:themeColor="text1"/>
          <w:sz w:val="16"/>
          <w:szCs w:val="16"/>
        </w:rPr>
        <w:softHyphen/>
        <w:t>ной порт Петербурга, и пять из них в апреле 1912 г. доставили в Сева</w:t>
      </w:r>
      <w:r w:rsidRPr="00085DA1">
        <w:rPr>
          <w:bCs/>
          <w:color w:val="000000" w:themeColor="text1"/>
          <w:sz w:val="16"/>
          <w:szCs w:val="16"/>
        </w:rPr>
        <w:softHyphen/>
        <w:t xml:space="preserve">стополь. 11 мая того же года </w:t>
      </w:r>
      <w:proofErr w:type="spellStart"/>
      <w:r w:rsidRPr="00085DA1">
        <w:rPr>
          <w:bCs/>
          <w:color w:val="000000" w:themeColor="text1"/>
          <w:sz w:val="16"/>
          <w:szCs w:val="16"/>
        </w:rPr>
        <w:t>Ста</w:t>
      </w:r>
      <w:r w:rsidRPr="00085DA1">
        <w:rPr>
          <w:bCs/>
          <w:color w:val="000000" w:themeColor="text1"/>
          <w:sz w:val="16"/>
          <w:szCs w:val="16"/>
        </w:rPr>
        <w:softHyphen/>
        <w:t>ховский</w:t>
      </w:r>
      <w:proofErr w:type="spellEnd"/>
      <w:r w:rsidRPr="00085DA1">
        <w:rPr>
          <w:bCs/>
          <w:color w:val="000000" w:themeColor="text1"/>
          <w:sz w:val="16"/>
          <w:szCs w:val="16"/>
        </w:rPr>
        <w:t xml:space="preserve"> выполнил на гидросамолё</w:t>
      </w:r>
      <w:r w:rsidRPr="00085DA1">
        <w:rPr>
          <w:bCs/>
          <w:color w:val="000000" w:themeColor="text1"/>
          <w:sz w:val="16"/>
          <w:szCs w:val="16"/>
        </w:rPr>
        <w:softHyphen/>
        <w:t>те «Вуазен» полет продолжительно</w:t>
      </w:r>
      <w:r w:rsidRPr="00085DA1">
        <w:rPr>
          <w:bCs/>
          <w:color w:val="000000" w:themeColor="text1"/>
          <w:sz w:val="16"/>
          <w:szCs w:val="16"/>
        </w:rPr>
        <w:softHyphen/>
        <w:t>стью 30 мин. с воды в Севастополе, став первым российским офицером-летчиком, освоившим полеты на гидросамолетах.</w:t>
      </w:r>
    </w:p>
    <w:p w14:paraId="1583313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За неделю до этого начальник Морского генерального штаба вице-адмирал А.А. Ливен на осно</w:t>
      </w:r>
      <w:r w:rsidRPr="00085DA1">
        <w:rPr>
          <w:bCs/>
          <w:color w:val="000000" w:themeColor="text1"/>
          <w:sz w:val="16"/>
          <w:szCs w:val="16"/>
        </w:rPr>
        <w:softHyphen/>
        <w:t>вании обращения командования Черноморского флота предложил два гидросамолета «</w:t>
      </w:r>
      <w:proofErr w:type="spellStart"/>
      <w:r w:rsidRPr="00085DA1">
        <w:rPr>
          <w:bCs/>
          <w:color w:val="000000" w:themeColor="text1"/>
          <w:sz w:val="16"/>
          <w:szCs w:val="16"/>
        </w:rPr>
        <w:t>Канар</w:t>
      </w:r>
      <w:proofErr w:type="spellEnd"/>
      <w:r w:rsidRPr="00085DA1">
        <w:rPr>
          <w:bCs/>
          <w:color w:val="000000" w:themeColor="text1"/>
          <w:sz w:val="16"/>
          <w:szCs w:val="16"/>
        </w:rPr>
        <w:t>», при</w:t>
      </w:r>
      <w:r w:rsidRPr="00085DA1">
        <w:rPr>
          <w:bCs/>
          <w:color w:val="000000" w:themeColor="text1"/>
          <w:sz w:val="16"/>
          <w:szCs w:val="16"/>
        </w:rPr>
        <w:softHyphen/>
        <w:t>обретенные в 1911 г., передать в Севастопольскую школу ОВФ для подготовки морских летчиков. Оп</w:t>
      </w:r>
      <w:r w:rsidRPr="00085DA1">
        <w:rPr>
          <w:bCs/>
          <w:color w:val="000000" w:themeColor="text1"/>
          <w:sz w:val="16"/>
          <w:szCs w:val="16"/>
        </w:rPr>
        <w:softHyphen/>
        <w:t>ределились и кандидаты для обуче</w:t>
      </w:r>
      <w:r w:rsidRPr="00085DA1">
        <w:rPr>
          <w:bCs/>
          <w:color w:val="000000" w:themeColor="text1"/>
          <w:sz w:val="16"/>
          <w:szCs w:val="16"/>
        </w:rPr>
        <w:softHyphen/>
        <w:t xml:space="preserve">ния на гидросамолетах: мичманы В.В. </w:t>
      </w:r>
      <w:proofErr w:type="spellStart"/>
      <w:r w:rsidRPr="00085DA1">
        <w:rPr>
          <w:bCs/>
          <w:color w:val="000000" w:themeColor="text1"/>
          <w:sz w:val="16"/>
          <w:szCs w:val="16"/>
        </w:rPr>
        <w:t>Утгоф</w:t>
      </w:r>
      <w:proofErr w:type="spellEnd"/>
      <w:r w:rsidRPr="00085DA1">
        <w:rPr>
          <w:bCs/>
          <w:color w:val="000000" w:themeColor="text1"/>
          <w:sz w:val="16"/>
          <w:szCs w:val="16"/>
        </w:rPr>
        <w:t>, Е.Е. Коведяев, Г.А. Фри</w:t>
      </w:r>
      <w:r w:rsidRPr="00085DA1">
        <w:rPr>
          <w:bCs/>
          <w:color w:val="000000" w:themeColor="text1"/>
          <w:sz w:val="16"/>
          <w:szCs w:val="16"/>
        </w:rPr>
        <w:softHyphen/>
        <w:t>де и Н.Э. фон Эссен. По оконча</w:t>
      </w:r>
      <w:r w:rsidRPr="00085DA1">
        <w:rPr>
          <w:bCs/>
          <w:color w:val="000000" w:themeColor="text1"/>
          <w:sz w:val="16"/>
          <w:szCs w:val="16"/>
        </w:rPr>
        <w:softHyphen/>
        <w:t>нии обучения их предполагалось включить в формируемую команду морских летчиков службы связи Чер</w:t>
      </w:r>
      <w:r w:rsidRPr="00085DA1">
        <w:rPr>
          <w:bCs/>
          <w:color w:val="000000" w:themeColor="text1"/>
          <w:sz w:val="16"/>
          <w:szCs w:val="16"/>
        </w:rPr>
        <w:softHyphen/>
        <w:t>ного моря.</w:t>
      </w:r>
    </w:p>
    <w:p w14:paraId="6503F381" w14:textId="77777777" w:rsidR="005158DF" w:rsidRPr="00085DA1" w:rsidRDefault="005158DF" w:rsidP="00085DA1">
      <w:pPr>
        <w:pStyle w:val="af5"/>
        <w:spacing w:before="0" w:after="0"/>
        <w:jc w:val="both"/>
        <w:rPr>
          <w:bCs/>
          <w:color w:val="000000" w:themeColor="text1"/>
          <w:sz w:val="16"/>
          <w:szCs w:val="16"/>
        </w:rPr>
      </w:pPr>
      <w:r w:rsidRPr="00085DA1">
        <w:rPr>
          <w:bCs/>
          <w:color w:val="000000" w:themeColor="text1"/>
          <w:sz w:val="16"/>
          <w:szCs w:val="16"/>
        </w:rPr>
        <w:t>Морское ведомство и в дальней</w:t>
      </w:r>
      <w:r w:rsidRPr="00085DA1">
        <w:rPr>
          <w:bCs/>
          <w:color w:val="000000" w:themeColor="text1"/>
          <w:sz w:val="16"/>
          <w:szCs w:val="16"/>
        </w:rPr>
        <w:softHyphen/>
        <w:t>шем приобретало самолёты различ</w:t>
      </w:r>
      <w:r w:rsidRPr="00085DA1">
        <w:rPr>
          <w:bCs/>
          <w:color w:val="000000" w:themeColor="text1"/>
          <w:sz w:val="16"/>
          <w:szCs w:val="16"/>
        </w:rPr>
        <w:softHyphen/>
        <w:t>ного типа и изучало возможности применения их в интересах флота, а российских самолётов всё не было. В силу объективных причин развитие авиационной промышлен</w:t>
      </w:r>
      <w:r w:rsidRPr="00085DA1">
        <w:rPr>
          <w:bCs/>
          <w:color w:val="000000" w:themeColor="text1"/>
          <w:sz w:val="16"/>
          <w:szCs w:val="16"/>
        </w:rPr>
        <w:softHyphen/>
        <w:t>ности в России происходило мед</w:t>
      </w:r>
      <w:r w:rsidRPr="00085DA1">
        <w:rPr>
          <w:bCs/>
          <w:color w:val="000000" w:themeColor="text1"/>
          <w:sz w:val="16"/>
          <w:szCs w:val="16"/>
        </w:rPr>
        <w:softHyphen/>
        <w:t>леннее, чем в других странах (Фран</w:t>
      </w:r>
      <w:r w:rsidRPr="00085DA1">
        <w:rPr>
          <w:bCs/>
          <w:color w:val="000000" w:themeColor="text1"/>
          <w:sz w:val="16"/>
          <w:szCs w:val="16"/>
        </w:rPr>
        <w:softHyphen/>
        <w:t>ция, Англия, США, Германия), тем не менее, оно набирало темпы. У гидроавиации оказалась нерешен</w:t>
      </w:r>
      <w:r w:rsidRPr="00085DA1">
        <w:rPr>
          <w:bCs/>
          <w:color w:val="000000" w:themeColor="text1"/>
          <w:sz w:val="16"/>
          <w:szCs w:val="16"/>
        </w:rPr>
        <w:softHyphen/>
        <w:t>ной не очень замеченная поначалу проблема, которую довольно точ</w:t>
      </w:r>
      <w:r w:rsidRPr="00085DA1">
        <w:rPr>
          <w:bCs/>
          <w:color w:val="000000" w:themeColor="text1"/>
          <w:sz w:val="16"/>
          <w:szCs w:val="16"/>
        </w:rPr>
        <w:softHyphen/>
        <w:t>но сформулировал Н. Е. Жуковский: «В настоящее время теория гидро</w:t>
      </w:r>
      <w:r w:rsidRPr="00085DA1">
        <w:rPr>
          <w:bCs/>
          <w:color w:val="000000" w:themeColor="text1"/>
          <w:sz w:val="16"/>
          <w:szCs w:val="16"/>
        </w:rPr>
        <w:softHyphen/>
        <w:t>плана, теория его устойчивости и колебаний, находится еще в зача</w:t>
      </w:r>
      <w:r w:rsidRPr="00085DA1">
        <w:rPr>
          <w:bCs/>
          <w:color w:val="000000" w:themeColor="text1"/>
          <w:sz w:val="16"/>
          <w:szCs w:val="16"/>
        </w:rPr>
        <w:softHyphen/>
        <w:t>точном состоянии. Сама по себе задача очень интересна для меха</w:t>
      </w:r>
      <w:r w:rsidRPr="00085DA1">
        <w:rPr>
          <w:bCs/>
          <w:color w:val="000000" w:themeColor="text1"/>
          <w:sz w:val="16"/>
          <w:szCs w:val="16"/>
        </w:rPr>
        <w:softHyphen/>
        <w:t>ники, так как представляет собой тонкую комбинацию соединения вместе эффектов воздушных и гид</w:t>
      </w:r>
      <w:r w:rsidRPr="00085DA1">
        <w:rPr>
          <w:bCs/>
          <w:color w:val="000000" w:themeColor="text1"/>
          <w:sz w:val="16"/>
          <w:szCs w:val="16"/>
        </w:rPr>
        <w:softHyphen/>
        <w:t>равлических» (11759).</w:t>
      </w:r>
    </w:p>
    <w:p w14:paraId="63A1849C" w14:textId="77777777" w:rsidR="005158DF" w:rsidRPr="00085DA1" w:rsidRDefault="005158DF" w:rsidP="00085DA1">
      <w:pPr>
        <w:pStyle w:val="af5"/>
        <w:spacing w:before="0" w:after="0"/>
        <w:jc w:val="both"/>
        <w:rPr>
          <w:bCs/>
          <w:color w:val="000000" w:themeColor="text1"/>
          <w:sz w:val="16"/>
          <w:szCs w:val="16"/>
        </w:rPr>
      </w:pPr>
    </w:p>
    <w:p w14:paraId="46695254" w14:textId="77777777" w:rsidR="005158DF" w:rsidRPr="00085DA1" w:rsidRDefault="005158DF" w:rsidP="00085DA1">
      <w:pPr>
        <w:shd w:val="clear" w:color="auto" w:fill="FFFFFF"/>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51882B71" w14:textId="77777777" w:rsidR="005158DF" w:rsidRPr="00085DA1" w:rsidRDefault="005158DF" w:rsidP="00085DA1">
      <w:pPr>
        <w:shd w:val="clear" w:color="auto" w:fill="FFFFFF"/>
        <w:jc w:val="both"/>
        <w:rPr>
          <w:bCs/>
          <w:i/>
          <w:color w:val="000000" w:themeColor="text1"/>
          <w:sz w:val="16"/>
          <w:szCs w:val="16"/>
        </w:rPr>
      </w:pPr>
    </w:p>
    <w:p w14:paraId="05083D1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начале мая 1912 года в Грецию прибыли два первых "</w:t>
      </w:r>
      <w:proofErr w:type="spellStart"/>
      <w:r w:rsidRPr="00085DA1">
        <w:rPr>
          <w:bCs/>
          <w:color w:val="000000" w:themeColor="text1"/>
          <w:sz w:val="16"/>
          <w:szCs w:val="16"/>
        </w:rPr>
        <w:t>фармана</w:t>
      </w:r>
      <w:proofErr w:type="spellEnd"/>
      <w:r w:rsidRPr="00085DA1">
        <w:rPr>
          <w:bCs/>
          <w:color w:val="000000" w:themeColor="text1"/>
          <w:sz w:val="16"/>
          <w:szCs w:val="16"/>
        </w:rPr>
        <w:t xml:space="preserve">", а из Франции в срочном порядке отозвали на родину лейтенанта инженерных войск </w:t>
      </w:r>
      <w:proofErr w:type="spellStart"/>
      <w:r w:rsidRPr="00085DA1">
        <w:rPr>
          <w:bCs/>
          <w:color w:val="000000" w:themeColor="text1"/>
          <w:sz w:val="16"/>
          <w:szCs w:val="16"/>
        </w:rPr>
        <w:t>Димитриоса</w:t>
      </w:r>
      <w:proofErr w:type="spellEnd"/>
      <w:r w:rsidRPr="00085DA1">
        <w:rPr>
          <w:bCs/>
          <w:color w:val="000000" w:themeColor="text1"/>
          <w:sz w:val="16"/>
          <w:szCs w:val="16"/>
        </w:rPr>
        <w:t xml:space="preserve"> </w:t>
      </w:r>
      <w:proofErr w:type="spellStart"/>
      <w:r w:rsidRPr="00085DA1">
        <w:rPr>
          <w:bCs/>
          <w:color w:val="000000" w:themeColor="text1"/>
          <w:sz w:val="16"/>
          <w:szCs w:val="16"/>
        </w:rPr>
        <w:t>Кампероса</w:t>
      </w:r>
      <w:proofErr w:type="spellEnd"/>
      <w:r w:rsidRPr="00085DA1">
        <w:rPr>
          <w:bCs/>
          <w:color w:val="000000" w:themeColor="text1"/>
          <w:sz w:val="16"/>
          <w:szCs w:val="16"/>
        </w:rPr>
        <w:t>. Он с одним аэропланом принял участие в учениях греческой армии, прошедших с 13 по 19 мая. В ходе них был совершен ряд полетов на разведку, и действия летчика получили высокую оценку командования.</w:t>
      </w:r>
    </w:p>
    <w:p w14:paraId="281C1F2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Вскоре прибыли и остальные три машины, и официально все четыре "</w:t>
      </w:r>
      <w:proofErr w:type="spellStart"/>
      <w:r w:rsidRPr="00085DA1">
        <w:rPr>
          <w:bCs/>
          <w:color w:val="000000" w:themeColor="text1"/>
          <w:sz w:val="16"/>
          <w:szCs w:val="16"/>
        </w:rPr>
        <w:t>фармана</w:t>
      </w:r>
      <w:proofErr w:type="spellEnd"/>
      <w:r w:rsidRPr="00085DA1">
        <w:rPr>
          <w:bCs/>
          <w:color w:val="000000" w:themeColor="text1"/>
          <w:sz w:val="16"/>
          <w:szCs w:val="16"/>
        </w:rPr>
        <w:t>" были приняты на вооружение 27 мая 1912 года. Причем каждому аэроплану присвоили собственное имя: "</w:t>
      </w:r>
      <w:proofErr w:type="spellStart"/>
      <w:r w:rsidRPr="00085DA1">
        <w:rPr>
          <w:bCs/>
          <w:color w:val="000000" w:themeColor="text1"/>
          <w:sz w:val="16"/>
          <w:szCs w:val="16"/>
        </w:rPr>
        <w:t>Дедалос</w:t>
      </w:r>
      <w:proofErr w:type="spellEnd"/>
      <w:r w:rsidRPr="00085DA1">
        <w:rPr>
          <w:bCs/>
          <w:color w:val="000000" w:themeColor="text1"/>
          <w:sz w:val="16"/>
          <w:szCs w:val="16"/>
        </w:rPr>
        <w:t>" (</w:t>
      </w:r>
      <w:proofErr w:type="spellStart"/>
      <w:r w:rsidRPr="00085DA1">
        <w:rPr>
          <w:bCs/>
          <w:color w:val="000000" w:themeColor="text1"/>
          <w:sz w:val="16"/>
          <w:szCs w:val="16"/>
        </w:rPr>
        <w:t>Dedalos</w:t>
      </w:r>
      <w:proofErr w:type="spellEnd"/>
      <w:r w:rsidRPr="00085DA1">
        <w:rPr>
          <w:bCs/>
          <w:color w:val="000000" w:themeColor="text1"/>
          <w:sz w:val="16"/>
          <w:szCs w:val="16"/>
        </w:rPr>
        <w:t>), "</w:t>
      </w:r>
      <w:proofErr w:type="spellStart"/>
      <w:r w:rsidRPr="00085DA1">
        <w:rPr>
          <w:bCs/>
          <w:color w:val="000000" w:themeColor="text1"/>
          <w:sz w:val="16"/>
          <w:szCs w:val="16"/>
        </w:rPr>
        <w:t>Аэтос</w:t>
      </w:r>
      <w:proofErr w:type="spellEnd"/>
      <w:r w:rsidRPr="00085DA1">
        <w:rPr>
          <w:bCs/>
          <w:color w:val="000000" w:themeColor="text1"/>
          <w:sz w:val="16"/>
          <w:szCs w:val="16"/>
        </w:rPr>
        <w:t>" (</w:t>
      </w:r>
      <w:proofErr w:type="spellStart"/>
      <w:r w:rsidRPr="00085DA1">
        <w:rPr>
          <w:bCs/>
          <w:color w:val="000000" w:themeColor="text1"/>
          <w:sz w:val="16"/>
          <w:szCs w:val="16"/>
        </w:rPr>
        <w:t>Aetos</w:t>
      </w:r>
      <w:proofErr w:type="spellEnd"/>
      <w:r w:rsidRPr="00085DA1">
        <w:rPr>
          <w:bCs/>
          <w:color w:val="000000" w:themeColor="text1"/>
          <w:sz w:val="16"/>
          <w:szCs w:val="16"/>
        </w:rPr>
        <w:t>), "</w:t>
      </w:r>
      <w:proofErr w:type="spellStart"/>
      <w:r w:rsidRPr="00085DA1">
        <w:rPr>
          <w:bCs/>
          <w:color w:val="000000" w:themeColor="text1"/>
          <w:sz w:val="16"/>
          <w:szCs w:val="16"/>
        </w:rPr>
        <w:t>Джипс</w:t>
      </w:r>
      <w:proofErr w:type="spellEnd"/>
      <w:r w:rsidRPr="00085DA1">
        <w:rPr>
          <w:bCs/>
          <w:color w:val="000000" w:themeColor="text1"/>
          <w:sz w:val="16"/>
          <w:szCs w:val="16"/>
        </w:rPr>
        <w:t>" (</w:t>
      </w:r>
      <w:proofErr w:type="spellStart"/>
      <w:r w:rsidRPr="00085DA1">
        <w:rPr>
          <w:bCs/>
          <w:color w:val="000000" w:themeColor="text1"/>
          <w:sz w:val="16"/>
          <w:szCs w:val="16"/>
        </w:rPr>
        <w:t>Gyps</w:t>
      </w:r>
      <w:proofErr w:type="spellEnd"/>
      <w:r w:rsidRPr="00085DA1">
        <w:rPr>
          <w:bCs/>
          <w:color w:val="000000" w:themeColor="text1"/>
          <w:sz w:val="16"/>
          <w:szCs w:val="16"/>
        </w:rPr>
        <w:t>), и "Иеракс" (</w:t>
      </w:r>
      <w:proofErr w:type="spellStart"/>
      <w:r w:rsidRPr="00085DA1">
        <w:rPr>
          <w:bCs/>
          <w:color w:val="000000" w:themeColor="text1"/>
          <w:sz w:val="16"/>
          <w:szCs w:val="16"/>
        </w:rPr>
        <w:t>Ierax</w:t>
      </w:r>
      <w:proofErr w:type="spellEnd"/>
      <w:r w:rsidRPr="00085DA1">
        <w:rPr>
          <w:bCs/>
          <w:color w:val="000000" w:themeColor="text1"/>
          <w:sz w:val="16"/>
          <w:szCs w:val="16"/>
        </w:rPr>
        <w:t>).</w:t>
      </w:r>
    </w:p>
    <w:p w14:paraId="59E4E54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основе этой матчасти была сформирована авиаэскадрилья (точнее будет сказать, </w:t>
      </w:r>
      <w:proofErr w:type="spellStart"/>
      <w:r w:rsidRPr="00085DA1">
        <w:rPr>
          <w:bCs/>
          <w:color w:val="000000" w:themeColor="text1"/>
          <w:sz w:val="16"/>
          <w:szCs w:val="16"/>
        </w:rPr>
        <w:t>авиарота</w:t>
      </w:r>
      <w:proofErr w:type="spellEnd"/>
      <w:r w:rsidRPr="00085DA1">
        <w:rPr>
          <w:bCs/>
          <w:color w:val="000000" w:themeColor="text1"/>
          <w:sz w:val="16"/>
          <w:szCs w:val="16"/>
        </w:rPr>
        <w:t>) при связном батальоне инженерных войск со штабом в городе Ларисса. Списочный состав был представлен четверкой пилотов и пятьюдесятью человеками наземного персонала.</w:t>
      </w:r>
    </w:p>
    <w:p w14:paraId="3D3DA0A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 инициативе лейтенанта </w:t>
      </w:r>
      <w:proofErr w:type="spellStart"/>
      <w:r w:rsidRPr="00085DA1">
        <w:rPr>
          <w:bCs/>
          <w:color w:val="000000" w:themeColor="text1"/>
          <w:sz w:val="16"/>
          <w:szCs w:val="16"/>
        </w:rPr>
        <w:t>Кампероса</w:t>
      </w:r>
      <w:proofErr w:type="spellEnd"/>
      <w:r w:rsidRPr="00085DA1">
        <w:rPr>
          <w:bCs/>
          <w:color w:val="000000" w:themeColor="text1"/>
          <w:sz w:val="16"/>
          <w:szCs w:val="16"/>
        </w:rPr>
        <w:t xml:space="preserve"> были предприняты и первые шаги по созданию морской авиации - вместе с французским механиком Саво он оснастил один из "</w:t>
      </w:r>
      <w:proofErr w:type="spellStart"/>
      <w:r w:rsidRPr="00085DA1">
        <w:rPr>
          <w:bCs/>
          <w:color w:val="000000" w:themeColor="text1"/>
          <w:sz w:val="16"/>
          <w:szCs w:val="16"/>
        </w:rPr>
        <w:t>фарманов</w:t>
      </w:r>
      <w:proofErr w:type="spellEnd"/>
      <w:r w:rsidRPr="00085DA1">
        <w:rPr>
          <w:bCs/>
          <w:color w:val="000000" w:themeColor="text1"/>
          <w:sz w:val="16"/>
          <w:szCs w:val="16"/>
        </w:rPr>
        <w:t>" поплавками. Первый полет греческого гидроплана состоялся 22 июня 1912 года.</w:t>
      </w:r>
    </w:p>
    <w:p w14:paraId="0048ECC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Однако для военного применения самолеты были малопригодны - маломощные двигатели не позволяли брать на борт второго члена экипажа, который мог бы выполнять функции наблюдателя. К тому же всем машинам того периода была свойственно быстрая изнашиваемость.</w:t>
      </w:r>
    </w:p>
    <w:p w14:paraId="49FB2F0C" w14:textId="77777777" w:rsidR="005C4BBA" w:rsidRPr="00085DA1" w:rsidRDefault="005158DF" w:rsidP="00085DA1">
      <w:pPr>
        <w:jc w:val="both"/>
        <w:rPr>
          <w:bCs/>
          <w:color w:val="000000" w:themeColor="text1"/>
          <w:sz w:val="16"/>
          <w:szCs w:val="16"/>
        </w:rPr>
      </w:pPr>
      <w:r w:rsidRPr="00085DA1">
        <w:rPr>
          <w:bCs/>
          <w:color w:val="000000" w:themeColor="text1"/>
          <w:sz w:val="16"/>
          <w:szCs w:val="16"/>
        </w:rPr>
        <w:t>Однако даже такие аппараты пригодились в начавшейся вскоре Балканской войне, которую по праву считают предвестницей Великой войны. Именно на этой войне были заложены основы применения авиации во всех будущих войнах.</w:t>
      </w:r>
    </w:p>
    <w:p w14:paraId="152D23B4" w14:textId="77777777" w:rsidR="005158DF" w:rsidRPr="00085DA1" w:rsidRDefault="005158DF" w:rsidP="00085DA1">
      <w:pPr>
        <w:jc w:val="both"/>
        <w:rPr>
          <w:bCs/>
          <w:color w:val="000000" w:themeColor="text1"/>
          <w:sz w:val="16"/>
          <w:szCs w:val="16"/>
        </w:rPr>
      </w:pPr>
    </w:p>
    <w:p w14:paraId="7FBF772F"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Морская авиация:</w:t>
      </w:r>
    </w:p>
    <w:p w14:paraId="6F4C4FFA" w14:textId="77777777" w:rsidR="005158DF" w:rsidRPr="00085DA1" w:rsidRDefault="005158DF" w:rsidP="00085DA1">
      <w:pPr>
        <w:shd w:val="clear" w:color="auto" w:fill="FFFFFF"/>
        <w:jc w:val="both"/>
        <w:rPr>
          <w:bCs/>
          <w:color w:val="000000" w:themeColor="text1"/>
          <w:sz w:val="16"/>
          <w:szCs w:val="16"/>
        </w:rPr>
      </w:pPr>
    </w:p>
    <w:p w14:paraId="4FD61424" w14:textId="74FE61F2" w:rsidR="005158DF" w:rsidRPr="00085DA1" w:rsidRDefault="005158DF" w:rsidP="00085DA1">
      <w:pPr>
        <w:pStyle w:val="ac"/>
        <w:jc w:val="both"/>
        <w:rPr>
          <w:bCs/>
          <w:i w:val="0"/>
          <w:color w:val="000000" w:themeColor="text1"/>
          <w:spacing w:val="0"/>
          <w:sz w:val="16"/>
          <w:szCs w:val="16"/>
        </w:rPr>
      </w:pPr>
      <w:bookmarkStart w:id="10" w:name="_Hlk116472564"/>
      <w:r w:rsidRPr="00085DA1">
        <w:rPr>
          <w:bCs/>
          <w:i w:val="0"/>
          <w:color w:val="000000" w:themeColor="text1"/>
          <w:spacing w:val="0"/>
          <w:sz w:val="16"/>
          <w:szCs w:val="16"/>
        </w:rPr>
        <w:t xml:space="preserve">7 (20) мая </w:t>
      </w:r>
      <w:r w:rsidR="00961AFA" w:rsidRPr="00085DA1">
        <w:rPr>
          <w:bCs/>
          <w:i w:val="0"/>
          <w:color w:val="000000" w:themeColor="text1"/>
          <w:spacing w:val="0"/>
          <w:sz w:val="16"/>
          <w:szCs w:val="16"/>
        </w:rPr>
        <w:t>1912 г. после сборки аппаратов и регулировки моторов в акватории Севас</w:t>
      </w:r>
      <w:r w:rsidR="00961AFA" w:rsidRPr="00085DA1">
        <w:rPr>
          <w:bCs/>
          <w:i w:val="0"/>
          <w:color w:val="000000" w:themeColor="text1"/>
          <w:spacing w:val="0"/>
          <w:sz w:val="16"/>
          <w:szCs w:val="16"/>
        </w:rPr>
        <w:softHyphen/>
        <w:t xml:space="preserve">топольской бухты </w:t>
      </w:r>
      <w:r w:rsidRPr="00085DA1">
        <w:rPr>
          <w:bCs/>
          <w:i w:val="0"/>
          <w:color w:val="000000" w:themeColor="text1"/>
          <w:spacing w:val="0"/>
          <w:sz w:val="16"/>
          <w:szCs w:val="16"/>
        </w:rPr>
        <w:t>начались пробные взлеты и посадки. Первый продолжительный полет над внешними рейдами был совершен четыре дня спустя, что стало наглядным подтверж</w:t>
      </w:r>
      <w:r w:rsidRPr="00085DA1">
        <w:rPr>
          <w:bCs/>
          <w:i w:val="0"/>
          <w:color w:val="000000" w:themeColor="text1"/>
          <w:spacing w:val="0"/>
          <w:sz w:val="16"/>
          <w:szCs w:val="16"/>
        </w:rPr>
        <w:softHyphen/>
        <w:t>дением сбывшейся мечты энтузиастов создания будущей мор</w:t>
      </w:r>
      <w:r w:rsidRPr="00085DA1">
        <w:rPr>
          <w:bCs/>
          <w:i w:val="0"/>
          <w:color w:val="000000" w:themeColor="text1"/>
          <w:spacing w:val="0"/>
          <w:sz w:val="16"/>
          <w:szCs w:val="16"/>
        </w:rPr>
        <w:softHyphen/>
        <w:t>ской авиации (11283).</w:t>
      </w:r>
    </w:p>
    <w:p w14:paraId="62CF9460" w14:textId="77777777" w:rsidR="005158DF" w:rsidRPr="00085DA1" w:rsidRDefault="005158DF" w:rsidP="00085DA1">
      <w:pPr>
        <w:pStyle w:val="ac"/>
        <w:jc w:val="both"/>
        <w:rPr>
          <w:bCs/>
          <w:i w:val="0"/>
          <w:color w:val="000000" w:themeColor="text1"/>
          <w:spacing w:val="0"/>
          <w:sz w:val="16"/>
          <w:szCs w:val="16"/>
        </w:rPr>
      </w:pPr>
    </w:p>
    <w:bookmarkEnd w:id="10"/>
    <w:p w14:paraId="2A2A6FA5" w14:textId="7A47B8D0" w:rsidR="0045471E" w:rsidRPr="00085DA1" w:rsidRDefault="00F20ED9" w:rsidP="00085DA1">
      <w:pPr>
        <w:shd w:val="clear" w:color="auto" w:fill="FFFFFF"/>
        <w:jc w:val="both"/>
        <w:rPr>
          <w:bCs/>
          <w:color w:val="000000" w:themeColor="text1"/>
          <w:sz w:val="16"/>
          <w:szCs w:val="16"/>
        </w:rPr>
      </w:pPr>
      <w:r w:rsidRPr="00085DA1">
        <w:rPr>
          <w:bCs/>
          <w:color w:val="000000" w:themeColor="text1"/>
          <w:sz w:val="16"/>
          <w:szCs w:val="16"/>
        </w:rPr>
        <w:t>С</w:t>
      </w:r>
      <w:r w:rsidR="0045471E" w:rsidRPr="00085DA1">
        <w:rPr>
          <w:bCs/>
          <w:color w:val="000000" w:themeColor="text1"/>
          <w:sz w:val="16"/>
          <w:szCs w:val="16"/>
        </w:rPr>
        <w:t xml:space="preserve"> 7 (20) мая 1912 г., согласно </w:t>
      </w:r>
      <w:r w:rsidRPr="00085DA1">
        <w:rPr>
          <w:bCs/>
          <w:color w:val="000000" w:themeColor="text1"/>
          <w:sz w:val="16"/>
          <w:szCs w:val="16"/>
        </w:rPr>
        <w:t>ежедневной записи важных событий отчете начальника оперативного отделения штаба Морс</w:t>
      </w:r>
      <w:r w:rsidRPr="00085DA1">
        <w:rPr>
          <w:bCs/>
          <w:color w:val="000000" w:themeColor="text1"/>
          <w:sz w:val="16"/>
          <w:szCs w:val="16"/>
        </w:rPr>
        <w:softHyphen/>
        <w:t xml:space="preserve">ких сил Черного моря капитана 1 ранга В. Лунина за 1912 год, </w:t>
      </w:r>
      <w:r w:rsidR="0045471E" w:rsidRPr="00085DA1">
        <w:rPr>
          <w:bCs/>
          <w:color w:val="000000" w:themeColor="text1"/>
          <w:sz w:val="16"/>
          <w:szCs w:val="16"/>
        </w:rPr>
        <w:t>начались еженедельно практические поле</w:t>
      </w:r>
      <w:r w:rsidR="0045471E" w:rsidRPr="00085DA1">
        <w:rPr>
          <w:bCs/>
          <w:color w:val="000000" w:themeColor="text1"/>
          <w:sz w:val="16"/>
          <w:szCs w:val="16"/>
        </w:rPr>
        <w:softHyphen/>
        <w:t>ты на аэропланах»</w:t>
      </w:r>
      <w:r w:rsidRPr="00085DA1">
        <w:rPr>
          <w:bCs/>
          <w:color w:val="000000" w:themeColor="text1"/>
          <w:sz w:val="16"/>
          <w:szCs w:val="16"/>
        </w:rPr>
        <w:t xml:space="preserve"> (11283)</w:t>
      </w:r>
      <w:r w:rsidR="0045471E" w:rsidRPr="00085DA1">
        <w:rPr>
          <w:bCs/>
          <w:color w:val="000000" w:themeColor="text1"/>
          <w:sz w:val="16"/>
          <w:szCs w:val="16"/>
        </w:rPr>
        <w:t>.</w:t>
      </w:r>
    </w:p>
    <w:p w14:paraId="3909DD91" w14:textId="77777777" w:rsidR="0045471E" w:rsidRPr="00085DA1" w:rsidRDefault="0045471E" w:rsidP="00085DA1">
      <w:pPr>
        <w:shd w:val="clear" w:color="auto" w:fill="FFFFFF"/>
        <w:jc w:val="both"/>
        <w:rPr>
          <w:bCs/>
          <w:color w:val="000000" w:themeColor="text1"/>
          <w:sz w:val="16"/>
          <w:szCs w:val="16"/>
        </w:rPr>
      </w:pPr>
    </w:p>
    <w:p w14:paraId="507C04E9"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40D536E9" w14:textId="77777777" w:rsidR="005158DF" w:rsidRPr="00085DA1" w:rsidRDefault="005158DF" w:rsidP="00085DA1">
      <w:pPr>
        <w:shd w:val="clear" w:color="auto" w:fill="FFFFFF"/>
        <w:jc w:val="both"/>
        <w:rPr>
          <w:bCs/>
          <w:color w:val="000000" w:themeColor="text1"/>
          <w:sz w:val="16"/>
          <w:szCs w:val="16"/>
        </w:rPr>
      </w:pPr>
    </w:p>
    <w:p w14:paraId="4EA8616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8 (21) мая 1912 военный летчик поручик Георгий Георгиевич Горшков на самолете "Блерио-Х!" совершил перелет из Гатчины в Кронштадт и обратно, пройдя без посадки свыше 100 км (Архив Центрального Дома авиации и космонавтики им. </w:t>
      </w:r>
      <w:proofErr w:type="spellStart"/>
      <w:r w:rsidRPr="00085DA1">
        <w:rPr>
          <w:bCs/>
          <w:color w:val="000000" w:themeColor="text1"/>
          <w:sz w:val="16"/>
          <w:szCs w:val="16"/>
        </w:rPr>
        <w:t>М.В.Фрунзе</w:t>
      </w:r>
      <w:proofErr w:type="spellEnd"/>
      <w:r w:rsidRPr="00085DA1">
        <w:rPr>
          <w:bCs/>
          <w:color w:val="000000" w:themeColor="text1"/>
          <w:sz w:val="16"/>
          <w:szCs w:val="16"/>
        </w:rPr>
        <w:t>).</w:t>
      </w:r>
    </w:p>
    <w:p w14:paraId="2CAEC288" w14:textId="77777777" w:rsidR="005158DF" w:rsidRPr="00085DA1" w:rsidRDefault="005158DF" w:rsidP="00085DA1">
      <w:pPr>
        <w:shd w:val="clear" w:color="auto" w:fill="FFFFFF"/>
        <w:jc w:val="both"/>
        <w:rPr>
          <w:bCs/>
          <w:color w:val="000000" w:themeColor="text1"/>
          <w:sz w:val="16"/>
          <w:szCs w:val="16"/>
        </w:rPr>
      </w:pPr>
    </w:p>
    <w:p w14:paraId="28936461" w14:textId="77777777" w:rsidR="00BA5FFB" w:rsidRPr="00085DA1" w:rsidRDefault="00BA5FFB" w:rsidP="00085DA1">
      <w:pPr>
        <w:jc w:val="both"/>
        <w:rPr>
          <w:bCs/>
          <w:color w:val="0070C0"/>
          <w:sz w:val="16"/>
          <w:szCs w:val="16"/>
        </w:rPr>
      </w:pPr>
      <w:r w:rsidRPr="00085DA1">
        <w:rPr>
          <w:bCs/>
          <w:color w:val="0070C0"/>
          <w:sz w:val="16"/>
          <w:szCs w:val="16"/>
        </w:rPr>
        <w:t>8 (21) мая 1912 военный летчик поручик Георгий Георгиевич Горшков на самолете Блерио-XI совершил перелет из Гатчины в Кронштадт и обратно, пройдя без посадки свыше 100 км.</w:t>
      </w:r>
    </w:p>
    <w:p w14:paraId="397E967C" w14:textId="77777777" w:rsidR="00BA5FFB" w:rsidRPr="00085DA1" w:rsidRDefault="00BA5FFB" w:rsidP="00085DA1">
      <w:pPr>
        <w:jc w:val="both"/>
        <w:rPr>
          <w:bCs/>
          <w:color w:val="0070C0"/>
          <w:sz w:val="16"/>
          <w:szCs w:val="16"/>
        </w:rPr>
      </w:pPr>
      <w:r w:rsidRPr="00085DA1">
        <w:rPr>
          <w:bCs/>
          <w:color w:val="0070C0"/>
          <w:sz w:val="16"/>
          <w:szCs w:val="16"/>
        </w:rPr>
        <w:t xml:space="preserve">/Архив Центрального Дома авиации и ПВО им. </w:t>
      </w:r>
      <w:proofErr w:type="spellStart"/>
      <w:r w:rsidRPr="00085DA1">
        <w:rPr>
          <w:bCs/>
          <w:color w:val="0070C0"/>
          <w:sz w:val="16"/>
          <w:szCs w:val="16"/>
        </w:rPr>
        <w:t>М.В.Фрунзв</w:t>
      </w:r>
      <w:proofErr w:type="spellEnd"/>
      <w:r w:rsidRPr="00085DA1">
        <w:rPr>
          <w:bCs/>
          <w:color w:val="0070C0"/>
          <w:sz w:val="16"/>
          <w:szCs w:val="16"/>
        </w:rPr>
        <w:t>/ (23320).</w:t>
      </w:r>
    </w:p>
    <w:p w14:paraId="485FE432" w14:textId="77777777" w:rsidR="00BA5FFB" w:rsidRPr="00085DA1" w:rsidRDefault="00BA5FFB" w:rsidP="00085DA1">
      <w:pPr>
        <w:jc w:val="both"/>
        <w:rPr>
          <w:bCs/>
          <w:color w:val="0070C0"/>
          <w:sz w:val="16"/>
          <w:szCs w:val="16"/>
        </w:rPr>
      </w:pPr>
    </w:p>
    <w:p w14:paraId="4769A1C4"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 и воздухоплавания за рубежом:</w:t>
      </w:r>
    </w:p>
    <w:p w14:paraId="3A6FA52F" w14:textId="77777777" w:rsidR="005158DF" w:rsidRPr="00085DA1" w:rsidRDefault="005158DF" w:rsidP="00085DA1">
      <w:pPr>
        <w:shd w:val="clear" w:color="auto" w:fill="FFFFFF"/>
        <w:jc w:val="both"/>
        <w:rPr>
          <w:bCs/>
          <w:color w:val="000000" w:themeColor="text1"/>
          <w:sz w:val="16"/>
          <w:szCs w:val="16"/>
        </w:rPr>
      </w:pPr>
    </w:p>
    <w:p w14:paraId="6820D2C4" w14:textId="77777777" w:rsidR="005158DF" w:rsidRPr="00085DA1" w:rsidRDefault="005158DF" w:rsidP="00085DA1">
      <w:pPr>
        <w:jc w:val="both"/>
        <w:rPr>
          <w:bCs/>
          <w:color w:val="0070C0"/>
          <w:sz w:val="16"/>
          <w:szCs w:val="16"/>
        </w:rPr>
      </w:pPr>
      <w:r w:rsidRPr="00085DA1">
        <w:rPr>
          <w:bCs/>
          <w:color w:val="0070C0"/>
          <w:sz w:val="16"/>
          <w:szCs w:val="16"/>
        </w:rPr>
        <w:t xml:space="preserve">9 (22) мая 1912 Корпус морской пехоты США направляет Первого лейтенант Альфред А. Каннингем в лагерь морской авиации в </w:t>
      </w:r>
      <w:proofErr w:type="spellStart"/>
      <w:r w:rsidRPr="00085DA1">
        <w:rPr>
          <w:bCs/>
          <w:color w:val="0070C0"/>
          <w:sz w:val="16"/>
          <w:szCs w:val="16"/>
        </w:rPr>
        <w:t>Военно</w:t>
      </w:r>
      <w:proofErr w:type="spellEnd"/>
      <w:r w:rsidRPr="00085DA1">
        <w:rPr>
          <w:bCs/>
          <w:color w:val="0070C0"/>
          <w:sz w:val="16"/>
          <w:szCs w:val="16"/>
        </w:rPr>
        <w:t xml:space="preserve"> - морской академии США в Аннаполисе, штат Мэриленд , чтобы начать обучение в качестве первого авиатора морской пехоты США. Дата считается датой рождения авиации морской пехоты США (20333).</w:t>
      </w:r>
    </w:p>
    <w:p w14:paraId="4E42891C" w14:textId="77777777" w:rsidR="005158DF" w:rsidRPr="00085DA1" w:rsidRDefault="005158DF" w:rsidP="00085DA1">
      <w:pPr>
        <w:jc w:val="both"/>
        <w:rPr>
          <w:bCs/>
          <w:color w:val="0070C0"/>
          <w:sz w:val="16"/>
          <w:szCs w:val="16"/>
        </w:rPr>
      </w:pPr>
    </w:p>
    <w:p w14:paraId="6992E431"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434910A8" w14:textId="77777777" w:rsidR="005158DF" w:rsidRPr="00085DA1" w:rsidRDefault="005158DF" w:rsidP="00085DA1">
      <w:pPr>
        <w:shd w:val="clear" w:color="auto" w:fill="FFFFFF"/>
        <w:jc w:val="both"/>
        <w:rPr>
          <w:bCs/>
          <w:color w:val="000000" w:themeColor="text1"/>
          <w:sz w:val="16"/>
          <w:szCs w:val="16"/>
        </w:rPr>
      </w:pPr>
    </w:p>
    <w:p w14:paraId="6510C33D" w14:textId="062AD394"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10 (23) мая 1912 г. </w:t>
      </w:r>
      <w:r w:rsidR="00961AFA" w:rsidRPr="00085DA1">
        <w:rPr>
          <w:bCs/>
          <w:color w:val="000000" w:themeColor="text1"/>
          <w:sz w:val="16"/>
          <w:szCs w:val="16"/>
        </w:rPr>
        <w:t>представленный в Думу еще 11 апреля 1911 г. законопро</w:t>
      </w:r>
      <w:r w:rsidR="00961AFA" w:rsidRPr="00085DA1">
        <w:rPr>
          <w:bCs/>
          <w:color w:val="000000" w:themeColor="text1"/>
          <w:sz w:val="16"/>
          <w:szCs w:val="16"/>
        </w:rPr>
        <w:softHyphen/>
        <w:t>ект об отпуске средств на формирование авиационных отрядов и укомплектование их материальной частью, который удосужились рассмот</w:t>
      </w:r>
      <w:r w:rsidR="00961AFA" w:rsidRPr="00085DA1">
        <w:rPr>
          <w:bCs/>
          <w:color w:val="000000" w:themeColor="text1"/>
          <w:sz w:val="16"/>
          <w:szCs w:val="16"/>
        </w:rPr>
        <w:softHyphen/>
        <w:t xml:space="preserve">реть лишь в начале 1912 г., получил силу закона </w:t>
      </w:r>
      <w:r w:rsidRPr="00085DA1">
        <w:rPr>
          <w:bCs/>
          <w:color w:val="000000" w:themeColor="text1"/>
          <w:sz w:val="16"/>
          <w:szCs w:val="16"/>
        </w:rPr>
        <w:t>(11042,200)</w:t>
      </w:r>
    </w:p>
    <w:p w14:paraId="4F1EDC91" w14:textId="77777777" w:rsidR="005158DF" w:rsidRPr="00085DA1" w:rsidRDefault="005158DF" w:rsidP="00085DA1">
      <w:pPr>
        <w:shd w:val="clear" w:color="auto" w:fill="FFFFFF"/>
        <w:jc w:val="both"/>
        <w:rPr>
          <w:bCs/>
          <w:color w:val="000000" w:themeColor="text1"/>
          <w:sz w:val="16"/>
          <w:szCs w:val="16"/>
        </w:rPr>
      </w:pPr>
    </w:p>
    <w:p w14:paraId="7F63639C" w14:textId="7ABA7F7B" w:rsidR="00284746" w:rsidRPr="00085DA1" w:rsidRDefault="00284746" w:rsidP="00085DA1">
      <w:pPr>
        <w:jc w:val="both"/>
        <w:rPr>
          <w:bCs/>
          <w:color w:val="0070C0"/>
          <w:sz w:val="16"/>
          <w:szCs w:val="16"/>
        </w:rPr>
      </w:pPr>
      <w:r w:rsidRPr="00085DA1">
        <w:rPr>
          <w:bCs/>
          <w:color w:val="0070C0"/>
          <w:sz w:val="16"/>
          <w:szCs w:val="16"/>
          <w:lang w:bidi="en-US"/>
        </w:rPr>
        <w:t>10 (</w:t>
      </w:r>
      <w:r w:rsidRPr="00085DA1">
        <w:rPr>
          <w:bCs/>
          <w:color w:val="0070C0"/>
          <w:sz w:val="16"/>
          <w:szCs w:val="16"/>
          <w:lang w:bidi="en-US"/>
        </w:rPr>
        <w:t>23</w:t>
      </w:r>
      <w:r w:rsidRPr="00085DA1">
        <w:rPr>
          <w:bCs/>
          <w:color w:val="0070C0"/>
          <w:sz w:val="16"/>
          <w:szCs w:val="16"/>
          <w:lang w:bidi="en-US"/>
        </w:rPr>
        <w:t>)</w:t>
      </w:r>
      <w:r w:rsidRPr="00085DA1">
        <w:rPr>
          <w:bCs/>
          <w:color w:val="0070C0"/>
          <w:sz w:val="16"/>
          <w:szCs w:val="16"/>
          <w:lang w:bidi="en-US"/>
        </w:rPr>
        <w:t xml:space="preserve"> мая 1912 г. царь Николай </w:t>
      </w:r>
      <w:r w:rsidRPr="00085DA1">
        <w:rPr>
          <w:bCs/>
          <w:color w:val="0070C0"/>
          <w:sz w:val="16"/>
          <w:szCs w:val="16"/>
          <w:lang w:val="en-US" w:bidi="en-US"/>
        </w:rPr>
        <w:t>II</w:t>
      </w:r>
      <w:r w:rsidRPr="00085DA1">
        <w:rPr>
          <w:bCs/>
          <w:color w:val="0070C0"/>
          <w:sz w:val="16"/>
          <w:szCs w:val="16"/>
          <w:lang w:bidi="en-US"/>
        </w:rPr>
        <w:t xml:space="preserve"> утвердил следующие законы: разрешить зачисление на авиационное отделение Офицерской воздухоплавательной школы; предоставлять кредиты авиационным подразделениям (</w:t>
      </w:r>
      <w:r w:rsidRPr="00085DA1">
        <w:rPr>
          <w:bCs/>
          <w:color w:val="0070C0"/>
          <w:sz w:val="16"/>
          <w:szCs w:val="16"/>
          <w:lang w:val="en-US" w:bidi="en-US"/>
        </w:rPr>
        <w:t>AO</w:t>
      </w:r>
      <w:r w:rsidRPr="00085DA1">
        <w:rPr>
          <w:bCs/>
          <w:color w:val="0070C0"/>
          <w:sz w:val="16"/>
          <w:szCs w:val="16"/>
          <w:lang w:bidi="en-US"/>
        </w:rPr>
        <w:t>) в составе авиационных компаний; и предоставить кредиты для продления обучения в авиационной секции (23525).</w:t>
      </w:r>
    </w:p>
    <w:p w14:paraId="22F1594D" w14:textId="77777777" w:rsidR="00284746" w:rsidRPr="00085DA1" w:rsidRDefault="00284746" w:rsidP="00085DA1">
      <w:pPr>
        <w:jc w:val="both"/>
        <w:rPr>
          <w:bCs/>
          <w:color w:val="0070C0"/>
          <w:sz w:val="16"/>
          <w:szCs w:val="16"/>
          <w:lang w:bidi="en-US"/>
        </w:rPr>
      </w:pPr>
    </w:p>
    <w:p w14:paraId="5DADEBB5" w14:textId="387C6A9B" w:rsidR="005158DF" w:rsidRPr="00085DA1" w:rsidRDefault="005158DF" w:rsidP="00085DA1">
      <w:pPr>
        <w:jc w:val="both"/>
        <w:rPr>
          <w:rStyle w:val="14"/>
          <w:b w:val="0"/>
          <w:bCs/>
          <w:color w:val="000000" w:themeColor="text1"/>
          <w:sz w:val="16"/>
          <w:szCs w:val="16"/>
        </w:rPr>
      </w:pPr>
      <w:r w:rsidRPr="00085DA1">
        <w:rPr>
          <w:rStyle w:val="14"/>
          <w:b w:val="0"/>
          <w:bCs/>
          <w:color w:val="000000" w:themeColor="text1"/>
          <w:sz w:val="16"/>
          <w:szCs w:val="16"/>
        </w:rPr>
        <w:t>10 (23) мая 1912 г. Николай II утвердил закон “Об отпуске из Государственного казначейства на образование и содержание АО … Тем самым первый этап создания военной авиации в России завершился … налажена подготовка летных кадров в школах авиации …” (11221).</w:t>
      </w:r>
    </w:p>
    <w:p w14:paraId="74385F55" w14:textId="77777777" w:rsidR="005158DF" w:rsidRPr="00085DA1" w:rsidRDefault="005158DF" w:rsidP="00085DA1">
      <w:pPr>
        <w:jc w:val="both"/>
        <w:rPr>
          <w:rStyle w:val="14"/>
          <w:b w:val="0"/>
          <w:bCs/>
          <w:color w:val="000000" w:themeColor="text1"/>
          <w:sz w:val="16"/>
          <w:szCs w:val="16"/>
        </w:rPr>
      </w:pPr>
    </w:p>
    <w:p w14:paraId="661D0B81" w14:textId="77777777" w:rsidR="00DA2B3C" w:rsidRPr="00085DA1" w:rsidRDefault="00DA2B3C" w:rsidP="00085DA1">
      <w:pPr>
        <w:jc w:val="both"/>
        <w:rPr>
          <w:bCs/>
          <w:color w:val="0070C0"/>
          <w:sz w:val="16"/>
          <w:szCs w:val="16"/>
        </w:rPr>
      </w:pPr>
      <w:r w:rsidRPr="00085DA1">
        <w:rPr>
          <w:bCs/>
          <w:color w:val="0070C0"/>
          <w:sz w:val="16"/>
          <w:szCs w:val="16"/>
        </w:rPr>
        <w:t>10(23) мая 1912 года были Высочайше утверждены (императором) одобренные Государственным советом и Государственной думой законы:</w:t>
      </w:r>
    </w:p>
    <w:p w14:paraId="034F5378" w14:textId="77777777" w:rsidR="00DA2B3C" w:rsidRPr="00085DA1" w:rsidRDefault="00DA2B3C" w:rsidP="00085DA1">
      <w:pPr>
        <w:jc w:val="both"/>
        <w:rPr>
          <w:bCs/>
          <w:color w:val="0070C0"/>
          <w:sz w:val="16"/>
          <w:szCs w:val="16"/>
        </w:rPr>
      </w:pPr>
      <w:r w:rsidRPr="00085DA1">
        <w:rPr>
          <w:bCs/>
          <w:color w:val="0070C0"/>
          <w:sz w:val="16"/>
          <w:szCs w:val="16"/>
        </w:rPr>
        <w:t>"Об отпуске из государственного казначейства средств на образование и содержание авиационного отдела Офицерской воздухоплавательной школы";</w:t>
      </w:r>
    </w:p>
    <w:p w14:paraId="1541E2E3" w14:textId="77777777" w:rsidR="00DA2B3C" w:rsidRPr="00085DA1" w:rsidRDefault="00DA2B3C" w:rsidP="00085DA1">
      <w:pPr>
        <w:jc w:val="both"/>
        <w:rPr>
          <w:bCs/>
          <w:color w:val="0070C0"/>
          <w:sz w:val="16"/>
          <w:szCs w:val="16"/>
        </w:rPr>
      </w:pPr>
      <w:r w:rsidRPr="00085DA1">
        <w:rPr>
          <w:bCs/>
          <w:color w:val="0070C0"/>
          <w:sz w:val="16"/>
          <w:szCs w:val="16"/>
        </w:rPr>
        <w:t>"Об отпуске из государственного казначейства средств на образование и содержание авиационных отрядов воздухоплавательных рот";</w:t>
      </w:r>
    </w:p>
    <w:p w14:paraId="1BA9CC1A" w14:textId="77777777" w:rsidR="00DA2B3C" w:rsidRPr="00085DA1" w:rsidRDefault="00DA2B3C" w:rsidP="00085DA1">
      <w:pPr>
        <w:tabs>
          <w:tab w:val="left" w:pos="7088"/>
        </w:tabs>
        <w:jc w:val="both"/>
        <w:rPr>
          <w:bCs/>
          <w:color w:val="0070C0"/>
          <w:sz w:val="16"/>
          <w:szCs w:val="16"/>
        </w:rPr>
      </w:pPr>
      <w:r w:rsidRPr="00085DA1">
        <w:rPr>
          <w:bCs/>
          <w:color w:val="0070C0"/>
          <w:sz w:val="16"/>
          <w:szCs w:val="16"/>
        </w:rPr>
        <w:t>"Об отпуске из государственного казначейства средств на расширение авиационного отдела Офицерской воздухоплавательной школы" (23327).</w:t>
      </w:r>
    </w:p>
    <w:p w14:paraId="425A983B" w14:textId="77777777" w:rsidR="00DA2B3C" w:rsidRPr="00085DA1" w:rsidRDefault="00DA2B3C" w:rsidP="00085DA1">
      <w:pPr>
        <w:tabs>
          <w:tab w:val="left" w:pos="7088"/>
        </w:tabs>
        <w:jc w:val="both"/>
        <w:rPr>
          <w:bCs/>
          <w:color w:val="0070C0"/>
          <w:sz w:val="16"/>
          <w:szCs w:val="16"/>
        </w:rPr>
      </w:pPr>
    </w:p>
    <w:p w14:paraId="2C001B34" w14:textId="77777777" w:rsidR="00145E30" w:rsidRPr="00085DA1" w:rsidRDefault="00145E30" w:rsidP="00085DA1">
      <w:pPr>
        <w:jc w:val="both"/>
        <w:rPr>
          <w:bCs/>
          <w:color w:val="0070C0"/>
          <w:sz w:val="16"/>
          <w:szCs w:val="16"/>
        </w:rPr>
      </w:pPr>
      <w:r w:rsidRPr="00085DA1">
        <w:rPr>
          <w:bCs/>
          <w:color w:val="0070C0"/>
          <w:sz w:val="16"/>
          <w:szCs w:val="16"/>
        </w:rPr>
        <w:t>10 (23) мая 1912 г. царь утвердил законопроект об отпуске средств на форми</w:t>
      </w:r>
      <w:r w:rsidRPr="00085DA1">
        <w:rPr>
          <w:bCs/>
          <w:color w:val="0070C0"/>
          <w:sz w:val="16"/>
          <w:szCs w:val="16"/>
        </w:rPr>
        <w:softHyphen/>
        <w:t>рование авиаотрядов и укомплектование их материальной, частью. За</w:t>
      </w:r>
      <w:r w:rsidRPr="00085DA1">
        <w:rPr>
          <w:bCs/>
          <w:color w:val="0070C0"/>
          <w:sz w:val="16"/>
          <w:szCs w:val="16"/>
        </w:rPr>
        <w:softHyphen/>
        <w:t>конопроект, разработанный ГИУ, был представлен в Государственную Думу 11 апреля 1911 года и пролежал там без движения почти год. Он предусматривал сформирование 43 корпусных /по числу корпусов армии/ и 8 крепостных авиационных отрядов 6-самолетного состава с возложением всех видов их обслуживания на воздухоплавательные роты. Кредит намечалось отпускать о таким расчетом, чтобы к началу 1912 года сформировать первые 18 отрядов при имевшихся в то вре</w:t>
      </w:r>
      <w:r w:rsidRPr="00085DA1">
        <w:rPr>
          <w:bCs/>
          <w:color w:val="0070C0"/>
          <w:sz w:val="16"/>
          <w:szCs w:val="16"/>
        </w:rPr>
        <w:softHyphen/>
        <w:t xml:space="preserve">мя 18 воздухоплавательных ротах .К копну 1913 года намечалось </w:t>
      </w:r>
      <w:proofErr w:type="spellStart"/>
      <w:r w:rsidRPr="00085DA1">
        <w:rPr>
          <w:bCs/>
          <w:color w:val="0070C0"/>
          <w:sz w:val="16"/>
          <w:szCs w:val="16"/>
        </w:rPr>
        <w:t>сформжировать</w:t>
      </w:r>
      <w:proofErr w:type="spellEnd"/>
      <w:r w:rsidRPr="00085DA1">
        <w:rPr>
          <w:bCs/>
          <w:color w:val="0070C0"/>
          <w:sz w:val="16"/>
          <w:szCs w:val="16"/>
        </w:rPr>
        <w:t xml:space="preserve"> </w:t>
      </w:r>
      <w:proofErr w:type="spellStart"/>
      <w:r w:rsidRPr="00085DA1">
        <w:rPr>
          <w:bCs/>
          <w:color w:val="0070C0"/>
          <w:sz w:val="16"/>
          <w:szCs w:val="16"/>
        </w:rPr>
        <w:t>еце</w:t>
      </w:r>
      <w:proofErr w:type="spellEnd"/>
      <w:r w:rsidRPr="00085DA1">
        <w:rPr>
          <w:bCs/>
          <w:color w:val="0070C0"/>
          <w:sz w:val="16"/>
          <w:szCs w:val="16"/>
        </w:rPr>
        <w:t xml:space="preserve"> 25 отрядов, а в 1914 году - остальные 8 отрядов .К этим срокам должна быть закуплена вся материальная часть и под</w:t>
      </w:r>
      <w:r w:rsidRPr="00085DA1">
        <w:rPr>
          <w:bCs/>
          <w:color w:val="0070C0"/>
          <w:sz w:val="16"/>
          <w:szCs w:val="16"/>
        </w:rPr>
        <w:softHyphen/>
        <w:t>готовлены летчики и обслуживающий персонал.</w:t>
      </w:r>
    </w:p>
    <w:p w14:paraId="288EE05C" w14:textId="77777777" w:rsidR="00145E30" w:rsidRPr="00085DA1" w:rsidRDefault="00145E30" w:rsidP="00085DA1">
      <w:pPr>
        <w:jc w:val="both"/>
        <w:rPr>
          <w:bCs/>
          <w:color w:val="0070C0"/>
          <w:sz w:val="16"/>
          <w:szCs w:val="16"/>
        </w:rPr>
      </w:pPr>
      <w:r w:rsidRPr="00085DA1">
        <w:rPr>
          <w:bCs/>
          <w:color w:val="0070C0"/>
          <w:sz w:val="16"/>
          <w:szCs w:val="16"/>
        </w:rPr>
        <w:t>/</w:t>
      </w:r>
      <w:proofErr w:type="spellStart"/>
      <w:r w:rsidRPr="00085DA1">
        <w:rPr>
          <w:bCs/>
          <w:color w:val="0070C0"/>
          <w:sz w:val="16"/>
          <w:szCs w:val="16"/>
        </w:rPr>
        <w:t>Дузь</w:t>
      </w:r>
      <w:proofErr w:type="spellEnd"/>
      <w:r w:rsidRPr="00085DA1">
        <w:rPr>
          <w:bCs/>
          <w:color w:val="0070C0"/>
          <w:sz w:val="16"/>
          <w:szCs w:val="16"/>
        </w:rPr>
        <w:t xml:space="preserve"> История воздухоплавания ж авиации в СССР, 1944, стр. 459/ (23320).</w:t>
      </w:r>
    </w:p>
    <w:p w14:paraId="0C41E37F" w14:textId="77777777" w:rsidR="00145E30" w:rsidRPr="00085DA1" w:rsidRDefault="00145E30" w:rsidP="00085DA1">
      <w:pPr>
        <w:jc w:val="both"/>
        <w:rPr>
          <w:bCs/>
          <w:color w:val="0070C0"/>
          <w:sz w:val="16"/>
          <w:szCs w:val="16"/>
        </w:rPr>
      </w:pPr>
    </w:p>
    <w:p w14:paraId="31AE4541" w14:textId="56C129D8"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Англии:</w:t>
      </w:r>
    </w:p>
    <w:p w14:paraId="05A38E62" w14:textId="77777777" w:rsidR="005158DF" w:rsidRPr="00085DA1" w:rsidRDefault="005158DF" w:rsidP="00085DA1">
      <w:pPr>
        <w:jc w:val="both"/>
        <w:rPr>
          <w:bCs/>
          <w:i/>
          <w:color w:val="000000" w:themeColor="text1"/>
          <w:sz w:val="16"/>
          <w:szCs w:val="16"/>
        </w:rPr>
      </w:pPr>
    </w:p>
    <w:p w14:paraId="6E99E8D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10 (23) мая 1912 г. пилот </w:t>
      </w:r>
      <w:r w:rsidRPr="00085DA1">
        <w:rPr>
          <w:bCs/>
          <w:color w:val="000000" w:themeColor="text1"/>
          <w:sz w:val="16"/>
          <w:szCs w:val="16"/>
          <w:lang w:val="en-US"/>
        </w:rPr>
        <w:t>Robert</w:t>
      </w:r>
      <w:r w:rsidRPr="00085DA1">
        <w:rPr>
          <w:bCs/>
          <w:color w:val="000000" w:themeColor="text1"/>
          <w:sz w:val="16"/>
          <w:szCs w:val="16"/>
        </w:rPr>
        <w:t xml:space="preserve"> </w:t>
      </w:r>
      <w:r w:rsidRPr="00085DA1">
        <w:rPr>
          <w:bCs/>
          <w:color w:val="000000" w:themeColor="text1"/>
          <w:sz w:val="16"/>
          <w:szCs w:val="16"/>
          <w:lang w:val="en-US"/>
        </w:rPr>
        <w:t>Gsell</w:t>
      </w:r>
      <w:r w:rsidRPr="00085DA1">
        <w:rPr>
          <w:bCs/>
          <w:color w:val="000000" w:themeColor="text1"/>
          <w:sz w:val="16"/>
          <w:szCs w:val="16"/>
        </w:rPr>
        <w:t xml:space="preserve"> поднял самолёт утка в первый полёт. Испытания заняли три месяца, а с августа до ноября 1912 г. </w:t>
      </w:r>
      <w:r w:rsidRPr="00085DA1">
        <w:rPr>
          <w:bCs/>
          <w:color w:val="000000" w:themeColor="text1"/>
          <w:sz w:val="16"/>
          <w:szCs w:val="16"/>
          <w:lang w:val="en-US"/>
        </w:rPr>
        <w:t>Reisner</w:t>
      </w:r>
      <w:r w:rsidRPr="00085DA1">
        <w:rPr>
          <w:bCs/>
          <w:color w:val="000000" w:themeColor="text1"/>
          <w:sz w:val="16"/>
          <w:szCs w:val="16"/>
        </w:rPr>
        <w:t xml:space="preserve"> и </w:t>
      </w:r>
      <w:r w:rsidRPr="00085DA1">
        <w:rPr>
          <w:bCs/>
          <w:color w:val="000000" w:themeColor="text1"/>
          <w:sz w:val="16"/>
          <w:szCs w:val="16"/>
          <w:lang w:val="en-US"/>
        </w:rPr>
        <w:t>Gsell</w:t>
      </w:r>
      <w:r w:rsidRPr="00085DA1">
        <w:rPr>
          <w:bCs/>
          <w:color w:val="000000" w:themeColor="text1"/>
          <w:sz w:val="16"/>
          <w:szCs w:val="16"/>
        </w:rPr>
        <w:t xml:space="preserve"> совершали публичные полеты в Берлине (15785).</w:t>
      </w:r>
    </w:p>
    <w:p w14:paraId="21858201" w14:textId="77777777" w:rsidR="005158DF" w:rsidRPr="00085DA1" w:rsidRDefault="005158DF" w:rsidP="00085DA1">
      <w:pPr>
        <w:jc w:val="both"/>
        <w:rPr>
          <w:bCs/>
          <w:color w:val="000000" w:themeColor="text1"/>
          <w:sz w:val="16"/>
          <w:szCs w:val="16"/>
        </w:rPr>
      </w:pPr>
    </w:p>
    <w:p w14:paraId="19D91F61"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Авиация и воздухоплавание Германии:</w:t>
      </w:r>
    </w:p>
    <w:p w14:paraId="39959CDD" w14:textId="77777777" w:rsidR="005158DF" w:rsidRPr="00085DA1" w:rsidRDefault="005158DF" w:rsidP="00085DA1">
      <w:pPr>
        <w:jc w:val="both"/>
        <w:rPr>
          <w:bCs/>
          <w:color w:val="000000" w:themeColor="text1"/>
          <w:sz w:val="16"/>
          <w:szCs w:val="16"/>
        </w:rPr>
      </w:pPr>
    </w:p>
    <w:p w14:paraId="1BC927E6" w14:textId="70572E79"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10 (23) мая 1912 г. самолёт </w:t>
      </w:r>
      <w:r w:rsidR="0045471E" w:rsidRPr="00085DA1">
        <w:rPr>
          <w:bCs/>
          <w:color w:val="000000" w:themeColor="text1"/>
          <w:sz w:val="16"/>
          <w:szCs w:val="16"/>
        </w:rPr>
        <w:t xml:space="preserve">Хайне </w:t>
      </w:r>
      <w:proofErr w:type="spellStart"/>
      <w:r w:rsidR="0045471E" w:rsidRPr="00085DA1">
        <w:rPr>
          <w:bCs/>
          <w:color w:val="000000" w:themeColor="text1"/>
          <w:sz w:val="16"/>
          <w:szCs w:val="16"/>
        </w:rPr>
        <w:t>Реснера</w:t>
      </w:r>
      <w:proofErr w:type="spellEnd"/>
      <w:r w:rsidR="0045471E" w:rsidRPr="00085DA1">
        <w:rPr>
          <w:bCs/>
          <w:color w:val="000000" w:themeColor="text1"/>
          <w:sz w:val="16"/>
          <w:szCs w:val="16"/>
        </w:rPr>
        <w:t xml:space="preserve"> </w:t>
      </w:r>
      <w:r w:rsidRPr="00085DA1">
        <w:rPr>
          <w:bCs/>
          <w:color w:val="000000" w:themeColor="text1"/>
          <w:sz w:val="16"/>
          <w:szCs w:val="16"/>
        </w:rPr>
        <w:t>впервые поднялся в воздух. Испытания заня</w:t>
      </w:r>
      <w:r w:rsidRPr="00085DA1">
        <w:rPr>
          <w:bCs/>
          <w:color w:val="000000" w:themeColor="text1"/>
          <w:sz w:val="16"/>
          <w:szCs w:val="16"/>
        </w:rPr>
        <w:softHyphen/>
        <w:t>ли три месяца, а с августа до нояб</w:t>
      </w:r>
      <w:r w:rsidRPr="00085DA1">
        <w:rPr>
          <w:bCs/>
          <w:color w:val="000000" w:themeColor="text1"/>
          <w:sz w:val="16"/>
          <w:szCs w:val="16"/>
        </w:rPr>
        <w:softHyphen/>
        <w:t>ря 1912 г. он уже совершал пуб</w:t>
      </w:r>
      <w:r w:rsidRPr="00085DA1">
        <w:rPr>
          <w:bCs/>
          <w:color w:val="000000" w:themeColor="text1"/>
          <w:sz w:val="16"/>
          <w:szCs w:val="16"/>
        </w:rPr>
        <w:softHyphen/>
        <w:t>личные полёты в Берлине.</w:t>
      </w:r>
    </w:p>
    <w:p w14:paraId="623D7BD3" w14:textId="1F0E2F01" w:rsidR="0045471E" w:rsidRPr="00085DA1" w:rsidRDefault="0045471E" w:rsidP="00085DA1">
      <w:pPr>
        <w:shd w:val="clear" w:color="auto" w:fill="FFFFFF"/>
        <w:jc w:val="both"/>
        <w:rPr>
          <w:bCs/>
          <w:color w:val="000000" w:themeColor="text1"/>
          <w:sz w:val="16"/>
          <w:szCs w:val="16"/>
        </w:rPr>
      </w:pPr>
      <w:r w:rsidRPr="00085DA1">
        <w:rPr>
          <w:bCs/>
          <w:color w:val="000000" w:themeColor="text1"/>
          <w:sz w:val="16"/>
          <w:szCs w:val="16"/>
        </w:rPr>
        <w:t>Про</w:t>
      </w:r>
      <w:r w:rsidRPr="00085DA1">
        <w:rPr>
          <w:bCs/>
          <w:color w:val="000000" w:themeColor="text1"/>
          <w:sz w:val="16"/>
          <w:szCs w:val="16"/>
        </w:rPr>
        <w:softHyphen/>
        <w:t xml:space="preserve">фессор Ханс </w:t>
      </w:r>
      <w:proofErr w:type="spellStart"/>
      <w:r w:rsidRPr="00085DA1">
        <w:rPr>
          <w:bCs/>
          <w:color w:val="000000" w:themeColor="text1"/>
          <w:sz w:val="16"/>
          <w:szCs w:val="16"/>
        </w:rPr>
        <w:t>Рейсснер</w:t>
      </w:r>
      <w:proofErr w:type="spellEnd"/>
      <w:r w:rsidRPr="00085DA1">
        <w:rPr>
          <w:bCs/>
          <w:color w:val="000000" w:themeColor="text1"/>
          <w:sz w:val="16"/>
          <w:szCs w:val="16"/>
        </w:rPr>
        <w:t xml:space="preserve">, заведующий кафедрой механики технического университета в городе Аахен. </w:t>
      </w:r>
      <w:proofErr w:type="spellStart"/>
      <w:r w:rsidRPr="00085DA1">
        <w:rPr>
          <w:bCs/>
          <w:color w:val="000000" w:themeColor="text1"/>
          <w:sz w:val="16"/>
          <w:szCs w:val="16"/>
        </w:rPr>
        <w:t>Ешё</w:t>
      </w:r>
      <w:proofErr w:type="spellEnd"/>
      <w:r w:rsidRPr="00085DA1">
        <w:rPr>
          <w:bCs/>
          <w:color w:val="000000" w:themeColor="text1"/>
          <w:sz w:val="16"/>
          <w:szCs w:val="16"/>
        </w:rPr>
        <w:t xml:space="preserve"> в 1908 г. </w:t>
      </w:r>
      <w:proofErr w:type="spellStart"/>
      <w:r w:rsidRPr="00085DA1">
        <w:rPr>
          <w:bCs/>
          <w:color w:val="000000" w:themeColor="text1"/>
          <w:sz w:val="16"/>
          <w:szCs w:val="16"/>
        </w:rPr>
        <w:t>Рейсснер</w:t>
      </w:r>
      <w:proofErr w:type="spellEnd"/>
      <w:r w:rsidRPr="00085DA1">
        <w:rPr>
          <w:bCs/>
          <w:color w:val="000000" w:themeColor="text1"/>
          <w:sz w:val="16"/>
          <w:szCs w:val="16"/>
        </w:rPr>
        <w:t xml:space="preserve"> начал летать на биплане «Вуазен», но в 1909 г. раз</w:t>
      </w:r>
      <w:r w:rsidRPr="00085DA1">
        <w:rPr>
          <w:bCs/>
          <w:color w:val="000000" w:themeColor="text1"/>
          <w:sz w:val="16"/>
          <w:szCs w:val="16"/>
        </w:rPr>
        <w:softHyphen/>
        <w:t>бил самолёт. После этого он ре</w:t>
      </w:r>
      <w:r w:rsidRPr="00085DA1">
        <w:rPr>
          <w:bCs/>
          <w:color w:val="000000" w:themeColor="text1"/>
          <w:sz w:val="16"/>
          <w:szCs w:val="16"/>
        </w:rPr>
        <w:softHyphen/>
        <w:t>шил построить аппарат своей кон</w:t>
      </w:r>
      <w:r w:rsidRPr="00085DA1">
        <w:rPr>
          <w:bCs/>
          <w:color w:val="000000" w:themeColor="text1"/>
          <w:sz w:val="16"/>
          <w:szCs w:val="16"/>
        </w:rPr>
        <w:softHyphen/>
        <w:t>струкции.</w:t>
      </w:r>
    </w:p>
    <w:p w14:paraId="6BC43E6B" w14:textId="77777777" w:rsidR="0045471E" w:rsidRPr="00085DA1" w:rsidRDefault="0045471E" w:rsidP="00085DA1">
      <w:pPr>
        <w:shd w:val="clear" w:color="auto" w:fill="FFFFFF"/>
        <w:jc w:val="both"/>
        <w:rPr>
          <w:bCs/>
          <w:color w:val="000000" w:themeColor="text1"/>
          <w:sz w:val="16"/>
          <w:szCs w:val="16"/>
        </w:rPr>
      </w:pPr>
      <w:r w:rsidRPr="00085DA1">
        <w:rPr>
          <w:bCs/>
          <w:color w:val="000000" w:themeColor="text1"/>
          <w:sz w:val="16"/>
          <w:szCs w:val="16"/>
        </w:rPr>
        <w:t>Деньги дал успешный промыш</w:t>
      </w:r>
      <w:r w:rsidRPr="00085DA1">
        <w:rPr>
          <w:bCs/>
          <w:color w:val="000000" w:themeColor="text1"/>
          <w:sz w:val="16"/>
          <w:szCs w:val="16"/>
        </w:rPr>
        <w:softHyphen/>
        <w:t xml:space="preserve">ленник Хьюго Юнкерс. Юнкерс изобрел, запатентовал и выпускал на своём заводе очень полезную вещь — газовый водонагреватель на проточной воде, всем известный «титан». Для удовольствия Юнкере работал ещё и профессором на кафедре </w:t>
      </w:r>
      <w:proofErr w:type="spellStart"/>
      <w:r w:rsidRPr="00085DA1">
        <w:rPr>
          <w:bCs/>
          <w:color w:val="000000" w:themeColor="text1"/>
          <w:sz w:val="16"/>
          <w:szCs w:val="16"/>
        </w:rPr>
        <w:t>Рейсснера</w:t>
      </w:r>
      <w:proofErr w:type="spellEnd"/>
      <w:r w:rsidRPr="00085DA1">
        <w:rPr>
          <w:bCs/>
          <w:color w:val="000000" w:themeColor="text1"/>
          <w:sz w:val="16"/>
          <w:szCs w:val="16"/>
        </w:rPr>
        <w:t>.</w:t>
      </w:r>
    </w:p>
    <w:p w14:paraId="629B76DF" w14:textId="77777777" w:rsidR="0045471E" w:rsidRPr="00085DA1" w:rsidRDefault="0045471E" w:rsidP="00085DA1">
      <w:pPr>
        <w:jc w:val="both"/>
        <w:rPr>
          <w:bCs/>
          <w:color w:val="000000" w:themeColor="text1"/>
          <w:sz w:val="16"/>
          <w:szCs w:val="16"/>
        </w:rPr>
      </w:pPr>
      <w:r w:rsidRPr="00085DA1">
        <w:rPr>
          <w:bCs/>
          <w:color w:val="000000" w:themeColor="text1"/>
          <w:sz w:val="16"/>
          <w:szCs w:val="16"/>
        </w:rPr>
        <w:t xml:space="preserve">Именно Юнкере посоветовал </w:t>
      </w:r>
      <w:proofErr w:type="spellStart"/>
      <w:r w:rsidRPr="00085DA1">
        <w:rPr>
          <w:bCs/>
          <w:color w:val="000000" w:themeColor="text1"/>
          <w:sz w:val="16"/>
          <w:szCs w:val="16"/>
        </w:rPr>
        <w:t>Рейсснеру</w:t>
      </w:r>
      <w:proofErr w:type="spellEnd"/>
      <w:r w:rsidRPr="00085DA1">
        <w:rPr>
          <w:bCs/>
          <w:color w:val="000000" w:themeColor="text1"/>
          <w:sz w:val="16"/>
          <w:szCs w:val="16"/>
        </w:rPr>
        <w:t xml:space="preserve"> строить самолёт из же</w:t>
      </w:r>
      <w:r w:rsidRPr="00085DA1">
        <w:rPr>
          <w:bCs/>
          <w:color w:val="000000" w:themeColor="text1"/>
          <w:sz w:val="16"/>
          <w:szCs w:val="16"/>
        </w:rPr>
        <w:softHyphen/>
        <w:t>леза. Разработка началась в фев</w:t>
      </w:r>
      <w:r w:rsidRPr="00085DA1">
        <w:rPr>
          <w:bCs/>
          <w:color w:val="000000" w:themeColor="text1"/>
          <w:sz w:val="16"/>
          <w:szCs w:val="16"/>
        </w:rPr>
        <w:softHyphen/>
        <w:t>рале 1910 г.</w:t>
      </w:r>
    </w:p>
    <w:p w14:paraId="012C275A" w14:textId="77777777" w:rsidR="0045471E" w:rsidRPr="00085DA1" w:rsidRDefault="0045471E" w:rsidP="00085DA1">
      <w:pPr>
        <w:shd w:val="clear" w:color="auto" w:fill="FFFFFF"/>
        <w:jc w:val="both"/>
        <w:rPr>
          <w:bCs/>
          <w:color w:val="000000" w:themeColor="text1"/>
          <w:sz w:val="16"/>
          <w:szCs w:val="16"/>
        </w:rPr>
      </w:pPr>
      <w:r w:rsidRPr="00085DA1">
        <w:rPr>
          <w:bCs/>
          <w:color w:val="000000" w:themeColor="text1"/>
          <w:sz w:val="16"/>
          <w:szCs w:val="16"/>
        </w:rPr>
        <w:t>Само</w:t>
      </w:r>
      <w:r w:rsidRPr="00085DA1">
        <w:rPr>
          <w:bCs/>
          <w:color w:val="000000" w:themeColor="text1"/>
          <w:sz w:val="16"/>
          <w:szCs w:val="16"/>
        </w:rPr>
        <w:softHyphen/>
        <w:t xml:space="preserve">лёт так и назвали - </w:t>
      </w:r>
      <w:r w:rsidRPr="00085DA1">
        <w:rPr>
          <w:bCs/>
          <w:color w:val="000000" w:themeColor="text1"/>
          <w:sz w:val="16"/>
          <w:szCs w:val="16"/>
          <w:lang w:val="en-US"/>
        </w:rPr>
        <w:t>Ente</w:t>
      </w:r>
      <w:r w:rsidRPr="00085DA1">
        <w:rPr>
          <w:bCs/>
          <w:color w:val="000000" w:themeColor="text1"/>
          <w:sz w:val="16"/>
          <w:szCs w:val="16"/>
        </w:rPr>
        <w:t xml:space="preserve"> (утка). Кстати, само название «утка» для обозначения самолётов с передним расположением руля высоты пошло от собственного имени самолёта Блерио-У «</w:t>
      </w:r>
      <w:r w:rsidRPr="00085DA1">
        <w:rPr>
          <w:bCs/>
          <w:color w:val="000000" w:themeColor="text1"/>
          <w:sz w:val="16"/>
          <w:szCs w:val="16"/>
          <w:lang w:val="en-US"/>
        </w:rPr>
        <w:t>Canard</w:t>
      </w:r>
      <w:r w:rsidRPr="00085DA1">
        <w:rPr>
          <w:bCs/>
          <w:color w:val="000000" w:themeColor="text1"/>
          <w:sz w:val="16"/>
          <w:szCs w:val="16"/>
        </w:rPr>
        <w:t>» (утка по-французски), появившегося в 1907г.</w:t>
      </w:r>
    </w:p>
    <w:p w14:paraId="15EE4F1C" w14:textId="77777777" w:rsidR="0045471E" w:rsidRPr="00085DA1" w:rsidRDefault="0045471E" w:rsidP="00085DA1">
      <w:pPr>
        <w:shd w:val="clear" w:color="auto" w:fill="FFFFFF"/>
        <w:jc w:val="both"/>
        <w:rPr>
          <w:bCs/>
          <w:color w:val="000000" w:themeColor="text1"/>
          <w:sz w:val="16"/>
          <w:szCs w:val="16"/>
        </w:rPr>
      </w:pPr>
      <w:r w:rsidRPr="00085DA1">
        <w:rPr>
          <w:bCs/>
          <w:color w:val="000000" w:themeColor="text1"/>
          <w:sz w:val="16"/>
          <w:szCs w:val="16"/>
        </w:rPr>
        <w:t xml:space="preserve">Крыло и оперение самолета </w:t>
      </w:r>
      <w:proofErr w:type="spellStart"/>
      <w:r w:rsidRPr="00085DA1">
        <w:rPr>
          <w:bCs/>
          <w:color w:val="000000" w:themeColor="text1"/>
          <w:sz w:val="16"/>
          <w:szCs w:val="16"/>
        </w:rPr>
        <w:t>Рейсснера</w:t>
      </w:r>
      <w:proofErr w:type="spellEnd"/>
      <w:r w:rsidRPr="00085DA1">
        <w:rPr>
          <w:bCs/>
          <w:color w:val="000000" w:themeColor="text1"/>
          <w:sz w:val="16"/>
          <w:szCs w:val="16"/>
        </w:rPr>
        <w:t xml:space="preserve"> были покрыты гофриро</w:t>
      </w:r>
      <w:r w:rsidRPr="00085DA1">
        <w:rPr>
          <w:bCs/>
          <w:color w:val="000000" w:themeColor="text1"/>
          <w:sz w:val="16"/>
          <w:szCs w:val="16"/>
        </w:rPr>
        <w:softHyphen/>
        <w:t>ванными стальными листами. Под крылом размещались два неболь</w:t>
      </w:r>
      <w:r w:rsidRPr="00085DA1">
        <w:rPr>
          <w:bCs/>
          <w:color w:val="000000" w:themeColor="text1"/>
          <w:sz w:val="16"/>
          <w:szCs w:val="16"/>
        </w:rPr>
        <w:softHyphen/>
        <w:t>ших кил*я. Рядный мотор «Аргус» (70 л.с.) в хвостовой части фюзеля</w:t>
      </w:r>
      <w:r w:rsidRPr="00085DA1">
        <w:rPr>
          <w:bCs/>
          <w:color w:val="000000" w:themeColor="text1"/>
          <w:sz w:val="16"/>
          <w:szCs w:val="16"/>
        </w:rPr>
        <w:softHyphen/>
        <w:t>жа вращал толкающий винт. Шас</w:t>
      </w:r>
      <w:r w:rsidRPr="00085DA1">
        <w:rPr>
          <w:bCs/>
          <w:color w:val="000000" w:themeColor="text1"/>
          <w:sz w:val="16"/>
          <w:szCs w:val="16"/>
        </w:rPr>
        <w:softHyphen/>
        <w:t>си было трёхколёсное с носовым колесом. На основных стойках кре</w:t>
      </w:r>
      <w:r w:rsidRPr="00085DA1">
        <w:rPr>
          <w:bCs/>
          <w:color w:val="000000" w:themeColor="text1"/>
          <w:sz w:val="16"/>
          <w:szCs w:val="16"/>
        </w:rPr>
        <w:softHyphen/>
        <w:t>пились лыжи: смысл их установки при наличии носового колеса мне понять так и не удалось.</w:t>
      </w:r>
    </w:p>
    <w:p w14:paraId="725DAD7A" w14:textId="77777777" w:rsidR="0045471E" w:rsidRPr="00085DA1" w:rsidRDefault="0045471E" w:rsidP="00085DA1">
      <w:pPr>
        <w:shd w:val="clear" w:color="auto" w:fill="FFFFFF"/>
        <w:jc w:val="both"/>
        <w:rPr>
          <w:bCs/>
          <w:color w:val="000000" w:themeColor="text1"/>
          <w:sz w:val="16"/>
          <w:szCs w:val="16"/>
        </w:rPr>
      </w:pPr>
      <w:r w:rsidRPr="00085DA1">
        <w:rPr>
          <w:bCs/>
          <w:color w:val="000000" w:themeColor="text1"/>
          <w:sz w:val="16"/>
          <w:szCs w:val="16"/>
        </w:rPr>
        <w:t>Аппарат построили в институте Юнкерса в Аахене в феврале 1912 г. Такой долгий для начала века срок (2 года) объяснялся нео</w:t>
      </w:r>
      <w:r w:rsidRPr="00085DA1">
        <w:rPr>
          <w:bCs/>
          <w:color w:val="000000" w:themeColor="text1"/>
          <w:sz w:val="16"/>
          <w:szCs w:val="16"/>
        </w:rPr>
        <w:softHyphen/>
        <w:t>бычностью конструкции.</w:t>
      </w:r>
    </w:p>
    <w:p w14:paraId="0F0C589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конце 1912 г. аппарат вернули в Аахен, но 27 января 1913 г. само</w:t>
      </w:r>
      <w:r w:rsidRPr="00085DA1">
        <w:rPr>
          <w:bCs/>
          <w:color w:val="000000" w:themeColor="text1"/>
          <w:sz w:val="16"/>
          <w:szCs w:val="16"/>
        </w:rPr>
        <w:softHyphen/>
        <w:t>лет разбился, сорвавшись в штопор.</w:t>
      </w:r>
    </w:p>
    <w:p w14:paraId="67AEFE2E"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Именно «Утка» </w:t>
      </w:r>
      <w:proofErr w:type="spellStart"/>
      <w:r w:rsidRPr="00085DA1">
        <w:rPr>
          <w:bCs/>
          <w:color w:val="000000" w:themeColor="text1"/>
          <w:sz w:val="16"/>
          <w:szCs w:val="16"/>
        </w:rPr>
        <w:t>Рейсснера</w:t>
      </w:r>
      <w:proofErr w:type="spellEnd"/>
      <w:r w:rsidRPr="00085DA1">
        <w:rPr>
          <w:bCs/>
          <w:color w:val="000000" w:themeColor="text1"/>
          <w:sz w:val="16"/>
          <w:szCs w:val="16"/>
        </w:rPr>
        <w:t xml:space="preserve"> ста</w:t>
      </w:r>
      <w:r w:rsidRPr="00085DA1">
        <w:rPr>
          <w:bCs/>
          <w:color w:val="000000" w:themeColor="text1"/>
          <w:sz w:val="16"/>
          <w:szCs w:val="16"/>
        </w:rPr>
        <w:softHyphen/>
        <w:t>ла первым самолётом, в котором из стали были сделаны и каркас, и обшивка крыла и оперения (фюзе</w:t>
      </w:r>
      <w:r w:rsidRPr="00085DA1">
        <w:rPr>
          <w:bCs/>
          <w:color w:val="000000" w:themeColor="text1"/>
          <w:sz w:val="16"/>
          <w:szCs w:val="16"/>
        </w:rPr>
        <w:softHyphen/>
        <w:t>ляж был без обшивки).</w:t>
      </w:r>
    </w:p>
    <w:p w14:paraId="3F5A117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Но возможности нового мате</w:t>
      </w:r>
      <w:r w:rsidRPr="00085DA1">
        <w:rPr>
          <w:bCs/>
          <w:color w:val="000000" w:themeColor="text1"/>
          <w:sz w:val="16"/>
          <w:szCs w:val="16"/>
        </w:rPr>
        <w:softHyphen/>
        <w:t>риала использовались ещё не в полной мере: крыло было тонким, и его пришлось подкреплять расчал</w:t>
      </w:r>
      <w:r w:rsidRPr="00085DA1">
        <w:rPr>
          <w:bCs/>
          <w:color w:val="000000" w:themeColor="text1"/>
          <w:sz w:val="16"/>
          <w:szCs w:val="16"/>
        </w:rPr>
        <w:softHyphen/>
        <w:t>ками.</w:t>
      </w:r>
    </w:p>
    <w:p w14:paraId="7D5BD0A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Надеюсь, читатель не обидится на меня за подробный рассказ об «Утке» </w:t>
      </w:r>
      <w:proofErr w:type="spellStart"/>
      <w:r w:rsidRPr="00085DA1">
        <w:rPr>
          <w:bCs/>
          <w:color w:val="000000" w:themeColor="text1"/>
          <w:sz w:val="16"/>
          <w:szCs w:val="16"/>
        </w:rPr>
        <w:t>Рейсснера</w:t>
      </w:r>
      <w:proofErr w:type="spellEnd"/>
      <w:r w:rsidRPr="00085DA1">
        <w:rPr>
          <w:bCs/>
          <w:color w:val="000000" w:themeColor="text1"/>
          <w:sz w:val="16"/>
          <w:szCs w:val="16"/>
        </w:rPr>
        <w:t>, узнав, что этот самолёт все же не был первым цель</w:t>
      </w:r>
      <w:r w:rsidRPr="00085DA1">
        <w:rPr>
          <w:bCs/>
          <w:color w:val="000000" w:themeColor="text1"/>
          <w:sz w:val="16"/>
          <w:szCs w:val="16"/>
        </w:rPr>
        <w:softHyphen/>
        <w:t>нометаллическим.</w:t>
      </w:r>
    </w:p>
    <w:p w14:paraId="34C98F03" w14:textId="692978B2"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А «Утка» </w:t>
      </w:r>
      <w:proofErr w:type="spellStart"/>
      <w:r w:rsidRPr="00085DA1">
        <w:rPr>
          <w:bCs/>
          <w:color w:val="000000" w:themeColor="text1"/>
          <w:sz w:val="16"/>
          <w:szCs w:val="16"/>
        </w:rPr>
        <w:t>Рейсснера</w:t>
      </w:r>
      <w:proofErr w:type="spellEnd"/>
      <w:r w:rsidRPr="00085DA1">
        <w:rPr>
          <w:bCs/>
          <w:color w:val="000000" w:themeColor="text1"/>
          <w:sz w:val="16"/>
          <w:szCs w:val="16"/>
        </w:rPr>
        <w:t xml:space="preserve"> остаётся вторым в мире самолётом с метал</w:t>
      </w:r>
      <w:r w:rsidRPr="00085DA1">
        <w:rPr>
          <w:bCs/>
          <w:color w:val="000000" w:themeColor="text1"/>
          <w:sz w:val="16"/>
          <w:szCs w:val="16"/>
        </w:rPr>
        <w:softHyphen/>
        <w:t>лическим каркасом и обшивкой, но зато первым в мире цельносталь</w:t>
      </w:r>
      <w:r w:rsidRPr="00085DA1">
        <w:rPr>
          <w:bCs/>
          <w:color w:val="000000" w:themeColor="text1"/>
          <w:sz w:val="16"/>
          <w:szCs w:val="16"/>
        </w:rPr>
        <w:softHyphen/>
        <w:t>ным (вспомним, что у «</w:t>
      </w:r>
      <w:proofErr w:type="spellStart"/>
      <w:r w:rsidRPr="00085DA1">
        <w:rPr>
          <w:bCs/>
          <w:color w:val="000000" w:themeColor="text1"/>
          <w:sz w:val="16"/>
          <w:szCs w:val="16"/>
        </w:rPr>
        <w:t>трубоплана</w:t>
      </w:r>
      <w:proofErr w:type="spellEnd"/>
      <w:r w:rsidRPr="00085DA1">
        <w:rPr>
          <w:bCs/>
          <w:color w:val="000000" w:themeColor="text1"/>
          <w:sz w:val="16"/>
          <w:szCs w:val="16"/>
        </w:rPr>
        <w:t>» обшивка была дюралевой (11844).</w:t>
      </w:r>
    </w:p>
    <w:p w14:paraId="33803EE2" w14:textId="77777777" w:rsidR="005158DF" w:rsidRPr="00085DA1" w:rsidRDefault="005158DF" w:rsidP="00085DA1">
      <w:pPr>
        <w:jc w:val="both"/>
        <w:rPr>
          <w:bCs/>
          <w:color w:val="000000" w:themeColor="text1"/>
          <w:sz w:val="16"/>
          <w:szCs w:val="16"/>
        </w:rPr>
      </w:pPr>
    </w:p>
    <w:p w14:paraId="59F920F1" w14:textId="77777777" w:rsidR="005158DF" w:rsidRPr="00085DA1" w:rsidRDefault="005158DF" w:rsidP="00085DA1">
      <w:pPr>
        <w:jc w:val="both"/>
        <w:rPr>
          <w:bCs/>
          <w:i/>
          <w:iCs/>
          <w:color w:val="000000" w:themeColor="text1"/>
          <w:sz w:val="16"/>
          <w:szCs w:val="16"/>
        </w:rPr>
      </w:pPr>
      <w:r w:rsidRPr="00085DA1">
        <w:rPr>
          <w:bCs/>
          <w:i/>
          <w:iCs/>
          <w:color w:val="000000" w:themeColor="text1"/>
          <w:sz w:val="16"/>
          <w:szCs w:val="16"/>
        </w:rPr>
        <w:t>Морская авиация</w:t>
      </w:r>
    </w:p>
    <w:p w14:paraId="4571AA46" w14:textId="77777777" w:rsidR="005158DF" w:rsidRPr="00085DA1" w:rsidRDefault="005158DF" w:rsidP="00085DA1">
      <w:pPr>
        <w:jc w:val="both"/>
        <w:rPr>
          <w:bCs/>
          <w:i/>
          <w:iCs/>
          <w:color w:val="000000" w:themeColor="text1"/>
          <w:sz w:val="16"/>
          <w:szCs w:val="16"/>
        </w:rPr>
      </w:pPr>
    </w:p>
    <w:p w14:paraId="73007855" w14:textId="77777777" w:rsidR="00145E30" w:rsidRPr="00085DA1" w:rsidRDefault="00145E30" w:rsidP="00085DA1">
      <w:pPr>
        <w:jc w:val="both"/>
        <w:rPr>
          <w:bCs/>
          <w:color w:val="0070C0"/>
          <w:sz w:val="16"/>
          <w:szCs w:val="16"/>
        </w:rPr>
      </w:pPr>
      <w:r w:rsidRPr="00085DA1">
        <w:rPr>
          <w:bCs/>
          <w:color w:val="0070C0"/>
          <w:sz w:val="16"/>
          <w:szCs w:val="16"/>
        </w:rPr>
        <w:t xml:space="preserve">11 (24) мая 1912 г. в Севастополе военный летчик капитан </w:t>
      </w:r>
      <w:proofErr w:type="spellStart"/>
      <w:r w:rsidRPr="00085DA1">
        <w:rPr>
          <w:bCs/>
          <w:color w:val="0070C0"/>
          <w:sz w:val="16"/>
          <w:szCs w:val="16"/>
        </w:rPr>
        <w:t>Страховский</w:t>
      </w:r>
      <w:proofErr w:type="spellEnd"/>
      <w:r w:rsidRPr="00085DA1">
        <w:rPr>
          <w:bCs/>
          <w:color w:val="0070C0"/>
          <w:sz w:val="16"/>
          <w:szCs w:val="16"/>
        </w:rPr>
        <w:t xml:space="preserve"> первый </w:t>
      </w:r>
      <w:bookmarkStart w:id="11" w:name="bookmark14"/>
      <w:r w:rsidRPr="00085DA1">
        <w:rPr>
          <w:bCs/>
          <w:color w:val="0070C0"/>
          <w:sz w:val="16"/>
          <w:szCs w:val="16"/>
        </w:rPr>
        <w:t>совершил полет на поплавковом гидросамолете Вуазен-«</w:t>
      </w:r>
      <w:proofErr w:type="spellStart"/>
      <w:r w:rsidRPr="00085DA1">
        <w:rPr>
          <w:bCs/>
          <w:color w:val="0070C0"/>
          <w:sz w:val="16"/>
          <w:szCs w:val="16"/>
        </w:rPr>
        <w:t>Канар</w:t>
      </w:r>
      <w:proofErr w:type="spellEnd"/>
      <w:r w:rsidRPr="00085DA1">
        <w:rPr>
          <w:bCs/>
          <w:color w:val="0070C0"/>
          <w:sz w:val="16"/>
          <w:szCs w:val="16"/>
        </w:rPr>
        <w:t>» /типа</w:t>
      </w:r>
      <w:bookmarkEnd w:id="11"/>
      <w:r w:rsidRPr="00085DA1">
        <w:rPr>
          <w:bCs/>
          <w:color w:val="0070C0"/>
          <w:sz w:val="16"/>
          <w:szCs w:val="16"/>
        </w:rPr>
        <w:t xml:space="preserve"> утки/.Это был первый в России полет на гидросамолете (23320).</w:t>
      </w:r>
    </w:p>
    <w:p w14:paraId="74155095" w14:textId="77777777" w:rsidR="00145E30" w:rsidRPr="00085DA1" w:rsidRDefault="00145E30" w:rsidP="00085DA1">
      <w:pPr>
        <w:jc w:val="both"/>
        <w:rPr>
          <w:bCs/>
          <w:color w:val="0070C0"/>
          <w:sz w:val="16"/>
          <w:szCs w:val="16"/>
        </w:rPr>
      </w:pPr>
    </w:p>
    <w:p w14:paraId="349E0869"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11 (24) мая 1912 года </w:t>
      </w:r>
      <w:proofErr w:type="spellStart"/>
      <w:r w:rsidRPr="00085DA1">
        <w:rPr>
          <w:bCs/>
          <w:color w:val="000000" w:themeColor="text1"/>
          <w:sz w:val="16"/>
          <w:szCs w:val="16"/>
        </w:rPr>
        <w:t>Стаховский</w:t>
      </w:r>
      <w:proofErr w:type="spellEnd"/>
      <w:r w:rsidRPr="00085DA1">
        <w:rPr>
          <w:bCs/>
          <w:color w:val="000000" w:themeColor="text1"/>
          <w:sz w:val="16"/>
          <w:szCs w:val="16"/>
        </w:rPr>
        <w:t xml:space="preserve"> выполнял полеты на поплавковом самоле</w:t>
      </w:r>
      <w:r w:rsidRPr="00085DA1">
        <w:rPr>
          <w:bCs/>
          <w:color w:val="000000" w:themeColor="text1"/>
          <w:sz w:val="16"/>
          <w:szCs w:val="16"/>
        </w:rPr>
        <w:softHyphen/>
        <w:t>те «Вуазен-</w:t>
      </w:r>
      <w:proofErr w:type="spellStart"/>
      <w:r w:rsidRPr="00085DA1">
        <w:rPr>
          <w:bCs/>
          <w:color w:val="000000" w:themeColor="text1"/>
          <w:sz w:val="16"/>
          <w:szCs w:val="16"/>
        </w:rPr>
        <w:t>Канар</w:t>
      </w:r>
      <w:proofErr w:type="spellEnd"/>
      <w:r w:rsidRPr="00085DA1">
        <w:rPr>
          <w:bCs/>
          <w:color w:val="000000" w:themeColor="text1"/>
          <w:sz w:val="16"/>
          <w:szCs w:val="16"/>
        </w:rPr>
        <w:t>» в Севастополе (1085).</w:t>
      </w:r>
    </w:p>
    <w:p w14:paraId="2DB57AD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Можно полагать, что и вторая командировка представителей Чер</w:t>
      </w:r>
      <w:r w:rsidRPr="00085DA1">
        <w:rPr>
          <w:bCs/>
          <w:color w:val="000000" w:themeColor="text1"/>
          <w:sz w:val="16"/>
          <w:szCs w:val="16"/>
        </w:rPr>
        <w:softHyphen/>
        <w:t xml:space="preserve">номорского флота оказалась успешной лишь частично: </w:t>
      </w:r>
      <w:proofErr w:type="spellStart"/>
      <w:r w:rsidRPr="00085DA1">
        <w:rPr>
          <w:bCs/>
          <w:color w:val="000000" w:themeColor="text1"/>
          <w:sz w:val="16"/>
          <w:szCs w:val="16"/>
        </w:rPr>
        <w:t>Дорожинский</w:t>
      </w:r>
      <w:proofErr w:type="spellEnd"/>
      <w:r w:rsidRPr="00085DA1">
        <w:rPr>
          <w:bCs/>
          <w:color w:val="000000" w:themeColor="text1"/>
          <w:sz w:val="16"/>
          <w:szCs w:val="16"/>
        </w:rPr>
        <w:t xml:space="preserve"> программу обучения полностью не завершил (не летал с воды). Опять были закуплены самолеты с низкими характеристиками (1085).</w:t>
      </w:r>
    </w:p>
    <w:p w14:paraId="263643A7" w14:textId="77777777" w:rsidR="005158DF" w:rsidRPr="00085DA1" w:rsidRDefault="005158DF" w:rsidP="00085DA1">
      <w:pPr>
        <w:shd w:val="clear" w:color="auto" w:fill="FFFFFF"/>
        <w:jc w:val="both"/>
        <w:rPr>
          <w:bCs/>
          <w:color w:val="000000" w:themeColor="text1"/>
          <w:sz w:val="16"/>
          <w:szCs w:val="16"/>
        </w:rPr>
      </w:pPr>
    </w:p>
    <w:p w14:paraId="0ACE2454"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11 (24) мая 1912 в Севастополе военный летчик капитан </w:t>
      </w:r>
      <w:proofErr w:type="spellStart"/>
      <w:r w:rsidRPr="00085DA1">
        <w:rPr>
          <w:bCs/>
          <w:color w:val="000000" w:themeColor="text1"/>
          <w:sz w:val="16"/>
          <w:szCs w:val="16"/>
        </w:rPr>
        <w:t>Стаховский</w:t>
      </w:r>
      <w:proofErr w:type="spellEnd"/>
      <w:r w:rsidRPr="00085DA1">
        <w:rPr>
          <w:bCs/>
          <w:color w:val="000000" w:themeColor="text1"/>
          <w:sz w:val="16"/>
          <w:szCs w:val="16"/>
        </w:rPr>
        <w:t xml:space="preserve"> первый совершил полет на поплавковом гидросамолете "Вуазен-</w:t>
      </w:r>
      <w:proofErr w:type="spellStart"/>
      <w:r w:rsidRPr="00085DA1">
        <w:rPr>
          <w:bCs/>
          <w:color w:val="000000" w:themeColor="text1"/>
          <w:sz w:val="16"/>
          <w:szCs w:val="16"/>
        </w:rPr>
        <w:t>Канар</w:t>
      </w:r>
      <w:proofErr w:type="spellEnd"/>
      <w:r w:rsidRPr="00085DA1">
        <w:rPr>
          <w:bCs/>
          <w:color w:val="000000" w:themeColor="text1"/>
          <w:sz w:val="16"/>
          <w:szCs w:val="16"/>
        </w:rPr>
        <w:t>" (типа "утки"). Это был первый в России полет русского летчика на гидросамолете.</w:t>
      </w:r>
    </w:p>
    <w:p w14:paraId="21546902" w14:textId="77777777" w:rsidR="005158DF" w:rsidRPr="00085DA1" w:rsidRDefault="005158DF" w:rsidP="00085DA1">
      <w:pPr>
        <w:shd w:val="clear" w:color="auto" w:fill="FFFFFF"/>
        <w:jc w:val="both"/>
        <w:rPr>
          <w:bCs/>
          <w:color w:val="000000" w:themeColor="text1"/>
          <w:sz w:val="16"/>
          <w:szCs w:val="16"/>
        </w:rPr>
      </w:pPr>
    </w:p>
    <w:p w14:paraId="3E4D37EF" w14:textId="0340DCFF"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11 (24) мая </w:t>
      </w:r>
      <w:r w:rsidR="00F20ED9" w:rsidRPr="00085DA1">
        <w:rPr>
          <w:bCs/>
          <w:color w:val="000000" w:themeColor="text1"/>
          <w:sz w:val="16"/>
          <w:szCs w:val="16"/>
        </w:rPr>
        <w:t xml:space="preserve">1912 г. </w:t>
      </w:r>
      <w:r w:rsidRPr="00085DA1">
        <w:rPr>
          <w:bCs/>
          <w:color w:val="000000" w:themeColor="text1"/>
          <w:sz w:val="16"/>
          <w:szCs w:val="16"/>
        </w:rPr>
        <w:t xml:space="preserve">штабс-капитан </w:t>
      </w:r>
      <w:proofErr w:type="spellStart"/>
      <w:r w:rsidRPr="00085DA1">
        <w:rPr>
          <w:bCs/>
          <w:color w:val="000000" w:themeColor="text1"/>
          <w:sz w:val="16"/>
          <w:szCs w:val="16"/>
        </w:rPr>
        <w:t>Стаховский</w:t>
      </w:r>
      <w:proofErr w:type="spellEnd"/>
      <w:r w:rsidRPr="00085DA1">
        <w:rPr>
          <w:bCs/>
          <w:color w:val="000000" w:themeColor="text1"/>
          <w:sz w:val="16"/>
          <w:szCs w:val="16"/>
        </w:rPr>
        <w:t xml:space="preserve"> совершил получасовой полет на поплавковом </w:t>
      </w:r>
      <w:proofErr w:type="spellStart"/>
      <w:r w:rsidRPr="00085DA1">
        <w:rPr>
          <w:bCs/>
          <w:color w:val="000000" w:themeColor="text1"/>
          <w:sz w:val="16"/>
          <w:szCs w:val="16"/>
        </w:rPr>
        <w:t>гидроаэроплане</w:t>
      </w:r>
      <w:proofErr w:type="spellEnd"/>
      <w:r w:rsidRPr="00085DA1">
        <w:rPr>
          <w:bCs/>
          <w:color w:val="000000" w:themeColor="text1"/>
          <w:sz w:val="16"/>
          <w:szCs w:val="16"/>
        </w:rPr>
        <w:t xml:space="preserve"> «Вуазен-</w:t>
      </w:r>
      <w:proofErr w:type="spellStart"/>
      <w:r w:rsidRPr="00085DA1">
        <w:rPr>
          <w:bCs/>
          <w:color w:val="000000" w:themeColor="text1"/>
          <w:sz w:val="16"/>
          <w:szCs w:val="16"/>
        </w:rPr>
        <w:t>Канар</w:t>
      </w:r>
      <w:proofErr w:type="spellEnd"/>
      <w:r w:rsidRPr="00085DA1">
        <w:rPr>
          <w:bCs/>
          <w:color w:val="000000" w:themeColor="text1"/>
          <w:sz w:val="16"/>
          <w:szCs w:val="16"/>
        </w:rPr>
        <w:t>». К сожалению, 2 декабря из-за технической неисправности он рухнул в воду и управляв</w:t>
      </w:r>
      <w:r w:rsidRPr="00085DA1">
        <w:rPr>
          <w:bCs/>
          <w:color w:val="000000" w:themeColor="text1"/>
          <w:sz w:val="16"/>
          <w:szCs w:val="16"/>
        </w:rPr>
        <w:softHyphen/>
        <w:t>ший им унтер-офицер Стрельцов погиб (11283).</w:t>
      </w:r>
    </w:p>
    <w:p w14:paraId="3367AD3B" w14:textId="77777777" w:rsidR="005158DF" w:rsidRPr="00085DA1" w:rsidRDefault="005158DF" w:rsidP="00085DA1">
      <w:pPr>
        <w:shd w:val="clear" w:color="auto" w:fill="FFFFFF"/>
        <w:jc w:val="both"/>
        <w:rPr>
          <w:bCs/>
          <w:color w:val="000000" w:themeColor="text1"/>
          <w:sz w:val="16"/>
          <w:szCs w:val="16"/>
        </w:rPr>
      </w:pPr>
    </w:p>
    <w:p w14:paraId="634EECC1" w14:textId="6B6007E0" w:rsidR="005158DF" w:rsidRPr="00085DA1" w:rsidRDefault="005158DF" w:rsidP="00085DA1">
      <w:pPr>
        <w:pStyle w:val="ac"/>
        <w:jc w:val="both"/>
        <w:rPr>
          <w:bCs/>
          <w:i w:val="0"/>
          <w:color w:val="000000" w:themeColor="text1"/>
          <w:spacing w:val="0"/>
          <w:sz w:val="16"/>
          <w:szCs w:val="16"/>
        </w:rPr>
      </w:pPr>
      <w:r w:rsidRPr="00085DA1">
        <w:rPr>
          <w:bCs/>
          <w:i w:val="0"/>
          <w:color w:val="000000" w:themeColor="text1"/>
          <w:spacing w:val="0"/>
          <w:sz w:val="16"/>
          <w:szCs w:val="16"/>
        </w:rPr>
        <w:t xml:space="preserve">11 (24) мая </w:t>
      </w:r>
      <w:r w:rsidR="00F20ED9" w:rsidRPr="00085DA1">
        <w:rPr>
          <w:bCs/>
          <w:i w:val="0"/>
          <w:color w:val="000000" w:themeColor="text1"/>
          <w:spacing w:val="0"/>
          <w:sz w:val="16"/>
          <w:szCs w:val="16"/>
        </w:rPr>
        <w:t xml:space="preserve">1912 г. в Севастополе был выполнен первый продолжительный полет над внешними рейдами, </w:t>
      </w:r>
      <w:r w:rsidRPr="00085DA1">
        <w:rPr>
          <w:bCs/>
          <w:i w:val="0"/>
          <w:color w:val="000000" w:themeColor="text1"/>
          <w:spacing w:val="0"/>
          <w:sz w:val="16"/>
          <w:szCs w:val="16"/>
        </w:rPr>
        <w:t>что стало наглядным подтверж</w:t>
      </w:r>
      <w:r w:rsidRPr="00085DA1">
        <w:rPr>
          <w:bCs/>
          <w:i w:val="0"/>
          <w:color w:val="000000" w:themeColor="text1"/>
          <w:spacing w:val="0"/>
          <w:sz w:val="16"/>
          <w:szCs w:val="16"/>
        </w:rPr>
        <w:softHyphen/>
        <w:t>дением сбывшейся мечты энтузиастов создания будущей мор</w:t>
      </w:r>
      <w:r w:rsidRPr="00085DA1">
        <w:rPr>
          <w:bCs/>
          <w:i w:val="0"/>
          <w:color w:val="000000" w:themeColor="text1"/>
          <w:spacing w:val="0"/>
          <w:sz w:val="16"/>
          <w:szCs w:val="16"/>
        </w:rPr>
        <w:softHyphen/>
        <w:t>ской авиации (11283).</w:t>
      </w:r>
    </w:p>
    <w:p w14:paraId="65DD90F0" w14:textId="77777777" w:rsidR="005158DF" w:rsidRPr="00085DA1" w:rsidRDefault="005158DF" w:rsidP="00085DA1">
      <w:pPr>
        <w:pStyle w:val="ac"/>
        <w:jc w:val="both"/>
        <w:rPr>
          <w:bCs/>
          <w:i w:val="0"/>
          <w:color w:val="000000" w:themeColor="text1"/>
          <w:spacing w:val="0"/>
          <w:sz w:val="16"/>
          <w:szCs w:val="16"/>
        </w:rPr>
      </w:pPr>
    </w:p>
    <w:p w14:paraId="2F9CE257" w14:textId="07A233B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11 </w:t>
      </w:r>
      <w:r w:rsidR="00F20ED9" w:rsidRPr="00085DA1">
        <w:rPr>
          <w:bCs/>
          <w:color w:val="000000" w:themeColor="text1"/>
          <w:sz w:val="16"/>
          <w:szCs w:val="16"/>
        </w:rPr>
        <w:t xml:space="preserve">(24) </w:t>
      </w:r>
      <w:r w:rsidRPr="00085DA1">
        <w:rPr>
          <w:bCs/>
          <w:color w:val="000000" w:themeColor="text1"/>
          <w:sz w:val="16"/>
          <w:szCs w:val="16"/>
        </w:rPr>
        <w:t xml:space="preserve">мая </w:t>
      </w:r>
      <w:r w:rsidR="00F20ED9" w:rsidRPr="00085DA1">
        <w:rPr>
          <w:bCs/>
          <w:color w:val="000000" w:themeColor="text1"/>
          <w:sz w:val="16"/>
          <w:szCs w:val="16"/>
        </w:rPr>
        <w:t xml:space="preserve">1912 </w:t>
      </w:r>
      <w:r w:rsidRPr="00085DA1">
        <w:rPr>
          <w:bCs/>
          <w:color w:val="000000" w:themeColor="text1"/>
          <w:sz w:val="16"/>
          <w:szCs w:val="16"/>
        </w:rPr>
        <w:t xml:space="preserve">того же года </w:t>
      </w:r>
      <w:proofErr w:type="spellStart"/>
      <w:r w:rsidRPr="00085DA1">
        <w:rPr>
          <w:bCs/>
          <w:color w:val="000000" w:themeColor="text1"/>
          <w:sz w:val="16"/>
          <w:szCs w:val="16"/>
        </w:rPr>
        <w:t>Ста</w:t>
      </w:r>
      <w:r w:rsidRPr="00085DA1">
        <w:rPr>
          <w:bCs/>
          <w:color w:val="000000" w:themeColor="text1"/>
          <w:sz w:val="16"/>
          <w:szCs w:val="16"/>
        </w:rPr>
        <w:softHyphen/>
        <w:t>ховский</w:t>
      </w:r>
      <w:proofErr w:type="spellEnd"/>
      <w:r w:rsidRPr="00085DA1">
        <w:rPr>
          <w:bCs/>
          <w:color w:val="000000" w:themeColor="text1"/>
          <w:sz w:val="16"/>
          <w:szCs w:val="16"/>
        </w:rPr>
        <w:t xml:space="preserve"> выполнил на гидросамолё</w:t>
      </w:r>
      <w:r w:rsidRPr="00085DA1">
        <w:rPr>
          <w:bCs/>
          <w:color w:val="000000" w:themeColor="text1"/>
          <w:sz w:val="16"/>
          <w:szCs w:val="16"/>
        </w:rPr>
        <w:softHyphen/>
        <w:t>те «Вуазен» полет продолжительно</w:t>
      </w:r>
      <w:r w:rsidRPr="00085DA1">
        <w:rPr>
          <w:bCs/>
          <w:color w:val="000000" w:themeColor="text1"/>
          <w:sz w:val="16"/>
          <w:szCs w:val="16"/>
        </w:rPr>
        <w:softHyphen/>
        <w:t>стью 30 мин. с воды в Севастополе, став первым российским офицером-летчиком, освоившим полеты на гидросамолетах.</w:t>
      </w:r>
    </w:p>
    <w:p w14:paraId="30A3E1A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За неделю до этого начальник Морского генерального штаба вице-адмирал А.А. Ливен на осно</w:t>
      </w:r>
      <w:r w:rsidRPr="00085DA1">
        <w:rPr>
          <w:bCs/>
          <w:color w:val="000000" w:themeColor="text1"/>
          <w:sz w:val="16"/>
          <w:szCs w:val="16"/>
        </w:rPr>
        <w:softHyphen/>
        <w:t>вании обращения командования Черноморского флота предложил два гидросамолета «</w:t>
      </w:r>
      <w:proofErr w:type="spellStart"/>
      <w:r w:rsidRPr="00085DA1">
        <w:rPr>
          <w:bCs/>
          <w:color w:val="000000" w:themeColor="text1"/>
          <w:sz w:val="16"/>
          <w:szCs w:val="16"/>
        </w:rPr>
        <w:t>Канар</w:t>
      </w:r>
      <w:proofErr w:type="spellEnd"/>
      <w:r w:rsidRPr="00085DA1">
        <w:rPr>
          <w:bCs/>
          <w:color w:val="000000" w:themeColor="text1"/>
          <w:sz w:val="16"/>
          <w:szCs w:val="16"/>
        </w:rPr>
        <w:t>», при</w:t>
      </w:r>
      <w:r w:rsidRPr="00085DA1">
        <w:rPr>
          <w:bCs/>
          <w:color w:val="000000" w:themeColor="text1"/>
          <w:sz w:val="16"/>
          <w:szCs w:val="16"/>
        </w:rPr>
        <w:softHyphen/>
        <w:t>обретенные в 1911 г., передать в Севастопольскую школу ОВФ для подготовки морских летчиков. Оп</w:t>
      </w:r>
      <w:r w:rsidRPr="00085DA1">
        <w:rPr>
          <w:bCs/>
          <w:color w:val="000000" w:themeColor="text1"/>
          <w:sz w:val="16"/>
          <w:szCs w:val="16"/>
        </w:rPr>
        <w:softHyphen/>
        <w:t>ределились и кандидаты для обуче</w:t>
      </w:r>
      <w:r w:rsidRPr="00085DA1">
        <w:rPr>
          <w:bCs/>
          <w:color w:val="000000" w:themeColor="text1"/>
          <w:sz w:val="16"/>
          <w:szCs w:val="16"/>
        </w:rPr>
        <w:softHyphen/>
        <w:t xml:space="preserve">ния на гидросамолетах: мичманы В.В. </w:t>
      </w:r>
      <w:proofErr w:type="spellStart"/>
      <w:r w:rsidRPr="00085DA1">
        <w:rPr>
          <w:bCs/>
          <w:color w:val="000000" w:themeColor="text1"/>
          <w:sz w:val="16"/>
          <w:szCs w:val="16"/>
        </w:rPr>
        <w:t>Утгоф</w:t>
      </w:r>
      <w:proofErr w:type="spellEnd"/>
      <w:r w:rsidRPr="00085DA1">
        <w:rPr>
          <w:bCs/>
          <w:color w:val="000000" w:themeColor="text1"/>
          <w:sz w:val="16"/>
          <w:szCs w:val="16"/>
        </w:rPr>
        <w:t>, Е.Е. Коведяев, Г.А. Фри</w:t>
      </w:r>
      <w:r w:rsidRPr="00085DA1">
        <w:rPr>
          <w:bCs/>
          <w:color w:val="000000" w:themeColor="text1"/>
          <w:sz w:val="16"/>
          <w:szCs w:val="16"/>
        </w:rPr>
        <w:softHyphen/>
        <w:t>де и Н.Э. фон Эссен. По оконча</w:t>
      </w:r>
      <w:r w:rsidRPr="00085DA1">
        <w:rPr>
          <w:bCs/>
          <w:color w:val="000000" w:themeColor="text1"/>
          <w:sz w:val="16"/>
          <w:szCs w:val="16"/>
        </w:rPr>
        <w:softHyphen/>
        <w:t>нии обучения их предполагалось включить в формируемую команду морских летчиков службы связи Чер</w:t>
      </w:r>
      <w:r w:rsidRPr="00085DA1">
        <w:rPr>
          <w:bCs/>
          <w:color w:val="000000" w:themeColor="text1"/>
          <w:sz w:val="16"/>
          <w:szCs w:val="16"/>
        </w:rPr>
        <w:softHyphen/>
        <w:t>ного моря.</w:t>
      </w:r>
    </w:p>
    <w:p w14:paraId="1A146B92" w14:textId="77777777" w:rsidR="005158DF" w:rsidRPr="00085DA1" w:rsidRDefault="005158DF" w:rsidP="00085DA1">
      <w:pPr>
        <w:pStyle w:val="af5"/>
        <w:spacing w:before="0" w:after="0"/>
        <w:jc w:val="both"/>
        <w:rPr>
          <w:bCs/>
          <w:color w:val="000000" w:themeColor="text1"/>
          <w:sz w:val="16"/>
          <w:szCs w:val="16"/>
        </w:rPr>
      </w:pPr>
      <w:r w:rsidRPr="00085DA1">
        <w:rPr>
          <w:bCs/>
          <w:color w:val="000000" w:themeColor="text1"/>
          <w:sz w:val="16"/>
          <w:szCs w:val="16"/>
        </w:rPr>
        <w:lastRenderedPageBreak/>
        <w:t>Морское ведомство и в дальней</w:t>
      </w:r>
      <w:r w:rsidRPr="00085DA1">
        <w:rPr>
          <w:bCs/>
          <w:color w:val="000000" w:themeColor="text1"/>
          <w:sz w:val="16"/>
          <w:szCs w:val="16"/>
        </w:rPr>
        <w:softHyphen/>
        <w:t>шем приобретало самолёты различ</w:t>
      </w:r>
      <w:r w:rsidRPr="00085DA1">
        <w:rPr>
          <w:bCs/>
          <w:color w:val="000000" w:themeColor="text1"/>
          <w:sz w:val="16"/>
          <w:szCs w:val="16"/>
        </w:rPr>
        <w:softHyphen/>
        <w:t>ного типа и изучало возможности применения их в интересах флота, а российских самолётов всё не было. В силу объективных причин развитие авиационной промышлен</w:t>
      </w:r>
      <w:r w:rsidRPr="00085DA1">
        <w:rPr>
          <w:bCs/>
          <w:color w:val="000000" w:themeColor="text1"/>
          <w:sz w:val="16"/>
          <w:szCs w:val="16"/>
        </w:rPr>
        <w:softHyphen/>
        <w:t>ности в России происходило мед</w:t>
      </w:r>
      <w:r w:rsidRPr="00085DA1">
        <w:rPr>
          <w:bCs/>
          <w:color w:val="000000" w:themeColor="text1"/>
          <w:sz w:val="16"/>
          <w:szCs w:val="16"/>
        </w:rPr>
        <w:softHyphen/>
        <w:t>леннее, чем в других странах (Фран</w:t>
      </w:r>
      <w:r w:rsidRPr="00085DA1">
        <w:rPr>
          <w:bCs/>
          <w:color w:val="000000" w:themeColor="text1"/>
          <w:sz w:val="16"/>
          <w:szCs w:val="16"/>
        </w:rPr>
        <w:softHyphen/>
        <w:t>ция, Англия, США, Германия), тем не менее, оно набирало темпы. У гидроавиации оказалась нерешен</w:t>
      </w:r>
      <w:r w:rsidRPr="00085DA1">
        <w:rPr>
          <w:bCs/>
          <w:color w:val="000000" w:themeColor="text1"/>
          <w:sz w:val="16"/>
          <w:szCs w:val="16"/>
        </w:rPr>
        <w:softHyphen/>
        <w:t>ной не очень замеченная поначалу проблема, которую довольно точ</w:t>
      </w:r>
      <w:r w:rsidRPr="00085DA1">
        <w:rPr>
          <w:bCs/>
          <w:color w:val="000000" w:themeColor="text1"/>
          <w:sz w:val="16"/>
          <w:szCs w:val="16"/>
        </w:rPr>
        <w:softHyphen/>
        <w:t>но сформулировал Н. Е. Жуковский: «В настоящее время теория гидро</w:t>
      </w:r>
      <w:r w:rsidRPr="00085DA1">
        <w:rPr>
          <w:bCs/>
          <w:color w:val="000000" w:themeColor="text1"/>
          <w:sz w:val="16"/>
          <w:szCs w:val="16"/>
        </w:rPr>
        <w:softHyphen/>
        <w:t>плана, теория его устойчивости и колебаний, находится еще в зача</w:t>
      </w:r>
      <w:r w:rsidRPr="00085DA1">
        <w:rPr>
          <w:bCs/>
          <w:color w:val="000000" w:themeColor="text1"/>
          <w:sz w:val="16"/>
          <w:szCs w:val="16"/>
        </w:rPr>
        <w:softHyphen/>
        <w:t>точном состоянии. Сама по себе задача очень интересна для меха</w:t>
      </w:r>
      <w:r w:rsidRPr="00085DA1">
        <w:rPr>
          <w:bCs/>
          <w:color w:val="000000" w:themeColor="text1"/>
          <w:sz w:val="16"/>
          <w:szCs w:val="16"/>
        </w:rPr>
        <w:softHyphen/>
        <w:t>ники, так как представляет собой тонкую комбинацию соединения вместе эффектов воздушных и гид</w:t>
      </w:r>
      <w:r w:rsidRPr="00085DA1">
        <w:rPr>
          <w:bCs/>
          <w:color w:val="000000" w:themeColor="text1"/>
          <w:sz w:val="16"/>
          <w:szCs w:val="16"/>
        </w:rPr>
        <w:softHyphen/>
        <w:t>равлических» (11759).</w:t>
      </w:r>
    </w:p>
    <w:p w14:paraId="1C6F7C19" w14:textId="77777777" w:rsidR="005158DF" w:rsidRPr="00085DA1" w:rsidRDefault="005158DF" w:rsidP="00085DA1">
      <w:pPr>
        <w:pStyle w:val="af5"/>
        <w:spacing w:before="0" w:after="0"/>
        <w:jc w:val="both"/>
        <w:rPr>
          <w:bCs/>
          <w:color w:val="000000" w:themeColor="text1"/>
          <w:sz w:val="16"/>
          <w:szCs w:val="16"/>
        </w:rPr>
      </w:pPr>
    </w:p>
    <w:p w14:paraId="0EE0F62D" w14:textId="77777777" w:rsidR="00145E30" w:rsidRPr="00085DA1" w:rsidRDefault="00145E30" w:rsidP="00085DA1">
      <w:pPr>
        <w:jc w:val="both"/>
        <w:rPr>
          <w:bCs/>
          <w:color w:val="0070C0"/>
          <w:sz w:val="16"/>
          <w:szCs w:val="16"/>
        </w:rPr>
      </w:pPr>
      <w:r w:rsidRPr="00085DA1">
        <w:rPr>
          <w:bCs/>
          <w:color w:val="0070C0"/>
          <w:sz w:val="16"/>
          <w:szCs w:val="16"/>
        </w:rPr>
        <w:t xml:space="preserve">11-18 (24-31) мая 1912 г. летчик </w:t>
      </w:r>
      <w:proofErr w:type="spellStart"/>
      <w:r w:rsidRPr="00085DA1">
        <w:rPr>
          <w:bCs/>
          <w:color w:val="0070C0"/>
          <w:sz w:val="16"/>
          <w:szCs w:val="16"/>
        </w:rPr>
        <w:t>В.М.Абрамович</w:t>
      </w:r>
      <w:proofErr w:type="spellEnd"/>
      <w:r w:rsidRPr="00085DA1">
        <w:rPr>
          <w:bCs/>
          <w:color w:val="0070C0"/>
          <w:sz w:val="16"/>
          <w:szCs w:val="16"/>
        </w:rPr>
        <w:t xml:space="preserve"> на авиационных состязаниях в </w:t>
      </w:r>
      <w:proofErr w:type="spellStart"/>
      <w:r w:rsidRPr="00085DA1">
        <w:rPr>
          <w:bCs/>
          <w:color w:val="0070C0"/>
          <w:sz w:val="16"/>
          <w:szCs w:val="16"/>
        </w:rPr>
        <w:t>Иоганнстале</w:t>
      </w:r>
      <w:proofErr w:type="spellEnd"/>
      <w:r w:rsidRPr="00085DA1">
        <w:rPr>
          <w:bCs/>
          <w:color w:val="0070C0"/>
          <w:sz w:val="16"/>
          <w:szCs w:val="16"/>
        </w:rPr>
        <w:t xml:space="preserve"> /Германия/ вышел победителем, поднявшись на биплане Райт с пассажиром на высоту 2000 м. и не взял первого приза /30000 марок/ только потому, что не был германским подданным.</w:t>
      </w:r>
    </w:p>
    <w:p w14:paraId="6750D2BE" w14:textId="77777777" w:rsidR="00145E30" w:rsidRPr="00085DA1" w:rsidRDefault="00145E30" w:rsidP="00085DA1">
      <w:pPr>
        <w:jc w:val="both"/>
        <w:rPr>
          <w:bCs/>
          <w:color w:val="0070C0"/>
          <w:sz w:val="16"/>
          <w:szCs w:val="16"/>
        </w:rPr>
      </w:pPr>
      <w:r w:rsidRPr="00085DA1">
        <w:rPr>
          <w:bCs/>
          <w:color w:val="0070C0"/>
          <w:sz w:val="16"/>
          <w:szCs w:val="16"/>
        </w:rPr>
        <w:t>/«Тяжелее воздуха», 1912 № 9; Архив Центр. Дома авиации и ПВО/ (23320).</w:t>
      </w:r>
    </w:p>
    <w:p w14:paraId="22B1BE48" w14:textId="77777777" w:rsidR="00145E30" w:rsidRPr="00085DA1" w:rsidRDefault="00145E30" w:rsidP="00085DA1">
      <w:pPr>
        <w:jc w:val="both"/>
        <w:rPr>
          <w:bCs/>
          <w:color w:val="0070C0"/>
          <w:sz w:val="16"/>
          <w:szCs w:val="16"/>
        </w:rPr>
      </w:pPr>
    </w:p>
    <w:p w14:paraId="7BF881D0" w14:textId="77777777" w:rsidR="005158DF" w:rsidRPr="00085DA1" w:rsidRDefault="005158DF" w:rsidP="00085DA1">
      <w:pPr>
        <w:pStyle w:val="af5"/>
        <w:spacing w:before="0" w:after="0"/>
        <w:jc w:val="both"/>
        <w:rPr>
          <w:bCs/>
          <w:i/>
          <w:iCs/>
          <w:color w:val="000000" w:themeColor="text1"/>
          <w:sz w:val="16"/>
          <w:szCs w:val="16"/>
        </w:rPr>
      </w:pPr>
      <w:r w:rsidRPr="00085DA1">
        <w:rPr>
          <w:bCs/>
          <w:i/>
          <w:iCs/>
          <w:color w:val="000000" w:themeColor="text1"/>
          <w:sz w:val="16"/>
          <w:szCs w:val="16"/>
        </w:rPr>
        <w:t>Авиация и воздухоплавание Англии:</w:t>
      </w:r>
    </w:p>
    <w:p w14:paraId="07991000" w14:textId="77777777" w:rsidR="005158DF" w:rsidRPr="00085DA1" w:rsidRDefault="005158DF" w:rsidP="00085DA1">
      <w:pPr>
        <w:pStyle w:val="af5"/>
        <w:spacing w:before="0" w:after="0"/>
        <w:jc w:val="both"/>
        <w:rPr>
          <w:bCs/>
          <w:i/>
          <w:iCs/>
          <w:color w:val="000000" w:themeColor="text1"/>
          <w:sz w:val="16"/>
          <w:szCs w:val="16"/>
        </w:rPr>
      </w:pPr>
    </w:p>
    <w:p w14:paraId="16077C6F" w14:textId="3915042C" w:rsidR="005158DF" w:rsidRPr="00085DA1" w:rsidRDefault="005158DF" w:rsidP="00085DA1">
      <w:pPr>
        <w:jc w:val="both"/>
        <w:rPr>
          <w:bCs/>
          <w:color w:val="0070C0"/>
          <w:sz w:val="16"/>
          <w:szCs w:val="16"/>
        </w:rPr>
      </w:pPr>
      <w:r w:rsidRPr="00085DA1">
        <w:rPr>
          <w:bCs/>
          <w:color w:val="0070C0"/>
          <w:sz w:val="16"/>
          <w:szCs w:val="16"/>
        </w:rPr>
        <w:t>11 (24) мая 1912</w:t>
      </w:r>
      <w:r w:rsidR="00F20ED9" w:rsidRPr="00085DA1">
        <w:rPr>
          <w:bCs/>
          <w:color w:val="0070C0"/>
          <w:sz w:val="16"/>
          <w:szCs w:val="16"/>
        </w:rPr>
        <w:t xml:space="preserve"> состоялся</w:t>
      </w:r>
      <w:r w:rsidRPr="00085DA1">
        <w:rPr>
          <w:bCs/>
          <w:color w:val="0070C0"/>
          <w:sz w:val="16"/>
          <w:szCs w:val="16"/>
        </w:rPr>
        <w:t xml:space="preserve"> первый полет Шорт S.45 (20333).</w:t>
      </w:r>
    </w:p>
    <w:p w14:paraId="383D7D26" w14:textId="77777777" w:rsidR="005158DF" w:rsidRPr="00085DA1" w:rsidRDefault="005158DF" w:rsidP="00085DA1">
      <w:pPr>
        <w:jc w:val="both"/>
        <w:rPr>
          <w:bCs/>
          <w:color w:val="0070C0"/>
          <w:sz w:val="16"/>
          <w:szCs w:val="16"/>
        </w:rPr>
      </w:pPr>
    </w:p>
    <w:p w14:paraId="29F6F7F1"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0292A9ED" w14:textId="77777777" w:rsidR="005158DF" w:rsidRPr="00085DA1" w:rsidRDefault="005158DF" w:rsidP="00085DA1">
      <w:pPr>
        <w:shd w:val="clear" w:color="auto" w:fill="FFFFFF"/>
        <w:jc w:val="both"/>
        <w:rPr>
          <w:bCs/>
          <w:color w:val="000000" w:themeColor="text1"/>
          <w:sz w:val="16"/>
          <w:szCs w:val="16"/>
        </w:rPr>
      </w:pPr>
    </w:p>
    <w:p w14:paraId="4F8DA69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12 (25) мая 1909 г. под председательством К.П. </w:t>
      </w:r>
      <w:proofErr w:type="spellStart"/>
      <w:r w:rsidRPr="00085DA1">
        <w:rPr>
          <w:bCs/>
          <w:color w:val="000000" w:themeColor="text1"/>
          <w:sz w:val="16"/>
          <w:szCs w:val="16"/>
        </w:rPr>
        <w:t>Боклевского</w:t>
      </w:r>
      <w:proofErr w:type="spellEnd"/>
      <w:r w:rsidRPr="00085DA1">
        <w:rPr>
          <w:bCs/>
          <w:color w:val="000000" w:themeColor="text1"/>
          <w:sz w:val="16"/>
          <w:szCs w:val="16"/>
        </w:rPr>
        <w:t xml:space="preserve"> в Политехни</w:t>
      </w:r>
      <w:r w:rsidRPr="00085DA1">
        <w:rPr>
          <w:bCs/>
          <w:color w:val="000000" w:themeColor="text1"/>
          <w:sz w:val="16"/>
          <w:szCs w:val="16"/>
        </w:rPr>
        <w:softHyphen/>
        <w:t xml:space="preserve">ческом институте состоялось заседание Комиссии по учреждению курса воздухоплавания при кораблестроительном отделении, в которую вошли видные ученые Санкт-Петербурга. Подготовке инженерных авиационных кадров придавалось важнейшее государственное значение. На этом же заседании К.П. </w:t>
      </w:r>
      <w:proofErr w:type="spellStart"/>
      <w:r w:rsidRPr="00085DA1">
        <w:rPr>
          <w:bCs/>
          <w:color w:val="000000" w:themeColor="text1"/>
          <w:sz w:val="16"/>
          <w:szCs w:val="16"/>
        </w:rPr>
        <w:t>Боклевский</w:t>
      </w:r>
      <w:proofErr w:type="spellEnd"/>
      <w:r w:rsidRPr="00085DA1">
        <w:rPr>
          <w:bCs/>
          <w:color w:val="000000" w:themeColor="text1"/>
          <w:sz w:val="16"/>
          <w:szCs w:val="16"/>
        </w:rPr>
        <w:t xml:space="preserve"> предложил распределить курс воздухоплава</w:t>
      </w:r>
      <w:r w:rsidRPr="00085DA1">
        <w:rPr>
          <w:bCs/>
          <w:color w:val="000000" w:themeColor="text1"/>
          <w:sz w:val="16"/>
          <w:szCs w:val="16"/>
        </w:rPr>
        <w:softHyphen/>
        <w:t>ния по разделам. Разработку раздела теоретической аэромеханики он по</w:t>
      </w:r>
      <w:r w:rsidRPr="00085DA1">
        <w:rPr>
          <w:bCs/>
          <w:color w:val="000000" w:themeColor="text1"/>
          <w:sz w:val="16"/>
          <w:szCs w:val="16"/>
        </w:rPr>
        <w:softHyphen/>
        <w:t>ручил профессорам А.П. Фан-дер-Флиту и И.В. Мещерскому, раздела дви</w:t>
      </w:r>
      <w:r w:rsidRPr="00085DA1">
        <w:rPr>
          <w:bCs/>
          <w:color w:val="000000" w:themeColor="text1"/>
          <w:sz w:val="16"/>
          <w:szCs w:val="16"/>
        </w:rPr>
        <w:softHyphen/>
        <w:t xml:space="preserve">гательных и вспомогательных механизмов - А.А. Лебедеву, конструкции и расчета на прочность - В.Ф. Найденову и Н.А. </w:t>
      </w:r>
      <w:proofErr w:type="spellStart"/>
      <w:r w:rsidRPr="00085DA1">
        <w:rPr>
          <w:bCs/>
          <w:color w:val="000000" w:themeColor="text1"/>
          <w:sz w:val="16"/>
          <w:szCs w:val="16"/>
        </w:rPr>
        <w:t>Рынину</w:t>
      </w:r>
      <w:proofErr w:type="spellEnd"/>
      <w:r w:rsidRPr="00085DA1">
        <w:rPr>
          <w:bCs/>
          <w:color w:val="000000" w:themeColor="text1"/>
          <w:sz w:val="16"/>
          <w:szCs w:val="16"/>
        </w:rPr>
        <w:t>, общих основ метео</w:t>
      </w:r>
      <w:r w:rsidRPr="00085DA1">
        <w:rPr>
          <w:bCs/>
          <w:color w:val="000000" w:themeColor="text1"/>
          <w:sz w:val="16"/>
          <w:szCs w:val="16"/>
        </w:rPr>
        <w:softHyphen/>
        <w:t xml:space="preserve">рологии - В.В. Кузнецову. Профессора В.А. </w:t>
      </w:r>
      <w:proofErr w:type="spellStart"/>
      <w:r w:rsidRPr="00085DA1">
        <w:rPr>
          <w:bCs/>
          <w:color w:val="000000" w:themeColor="text1"/>
          <w:sz w:val="16"/>
          <w:szCs w:val="16"/>
        </w:rPr>
        <w:t>Кистяковского</w:t>
      </w:r>
      <w:proofErr w:type="spellEnd"/>
      <w:r w:rsidRPr="00085DA1">
        <w:rPr>
          <w:bCs/>
          <w:color w:val="000000" w:themeColor="text1"/>
          <w:sz w:val="16"/>
          <w:szCs w:val="16"/>
        </w:rPr>
        <w:t xml:space="preserve"> пригласили пре</w:t>
      </w:r>
      <w:r w:rsidRPr="00085DA1">
        <w:rPr>
          <w:bCs/>
          <w:color w:val="000000" w:themeColor="text1"/>
          <w:sz w:val="16"/>
          <w:szCs w:val="16"/>
        </w:rPr>
        <w:softHyphen/>
        <w:t>подавать курс физической химии применительно к воздухоплаванию. Кро</w:t>
      </w:r>
      <w:r w:rsidRPr="00085DA1">
        <w:rPr>
          <w:bCs/>
          <w:color w:val="000000" w:themeColor="text1"/>
          <w:sz w:val="16"/>
          <w:szCs w:val="16"/>
        </w:rPr>
        <w:softHyphen/>
        <w:t>ме того, для слушателей предполагалось преподавать воздушное право (11425).</w:t>
      </w:r>
    </w:p>
    <w:p w14:paraId="083DB3C0" w14:textId="77777777" w:rsidR="005158DF" w:rsidRPr="00085DA1" w:rsidRDefault="005158DF" w:rsidP="00085DA1">
      <w:pPr>
        <w:jc w:val="both"/>
        <w:rPr>
          <w:bCs/>
          <w:color w:val="000000" w:themeColor="text1"/>
          <w:sz w:val="16"/>
          <w:szCs w:val="16"/>
        </w:rPr>
      </w:pPr>
    </w:p>
    <w:p w14:paraId="422587A5"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34D195F1" w14:textId="77777777" w:rsidR="005158DF" w:rsidRPr="00085DA1" w:rsidRDefault="005158DF" w:rsidP="00085DA1">
      <w:pPr>
        <w:shd w:val="clear" w:color="auto" w:fill="FFFFFF"/>
        <w:jc w:val="both"/>
        <w:rPr>
          <w:bCs/>
          <w:color w:val="000000" w:themeColor="text1"/>
          <w:sz w:val="16"/>
          <w:szCs w:val="16"/>
        </w:rPr>
      </w:pPr>
    </w:p>
    <w:p w14:paraId="6771FF96" w14:textId="2506865F"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13 (2</w:t>
      </w:r>
      <w:r w:rsidR="00F20ED9" w:rsidRPr="00085DA1">
        <w:rPr>
          <w:bCs/>
          <w:color w:val="000000" w:themeColor="text1"/>
          <w:sz w:val="16"/>
          <w:szCs w:val="16"/>
        </w:rPr>
        <w:t>6</w:t>
      </w:r>
      <w:r w:rsidRPr="00085DA1">
        <w:rPr>
          <w:bCs/>
          <w:color w:val="000000" w:themeColor="text1"/>
          <w:sz w:val="16"/>
          <w:szCs w:val="16"/>
        </w:rPr>
        <w:t xml:space="preserve">) мая 1912 авиатор </w:t>
      </w:r>
      <w:proofErr w:type="spellStart"/>
      <w:r w:rsidRPr="00085DA1">
        <w:rPr>
          <w:bCs/>
          <w:color w:val="000000" w:themeColor="text1"/>
          <w:sz w:val="16"/>
          <w:szCs w:val="16"/>
        </w:rPr>
        <w:t>С.И.Уточкин</w:t>
      </w:r>
      <w:proofErr w:type="spellEnd"/>
      <w:r w:rsidRPr="00085DA1">
        <w:rPr>
          <w:bCs/>
          <w:color w:val="000000" w:themeColor="text1"/>
          <w:sz w:val="16"/>
          <w:szCs w:val="16"/>
        </w:rPr>
        <w:t xml:space="preserve"> на самолете "Фарман-4", поставлен-ом на поплавки, пытался совершить взлет с воды на Средней </w:t>
      </w:r>
      <w:proofErr w:type="spellStart"/>
      <w:r w:rsidRPr="00085DA1">
        <w:rPr>
          <w:bCs/>
          <w:color w:val="000000" w:themeColor="text1"/>
          <w:sz w:val="16"/>
          <w:szCs w:val="16"/>
        </w:rPr>
        <w:t>ввко</w:t>
      </w:r>
      <w:proofErr w:type="spellEnd"/>
      <w:r w:rsidRPr="00085DA1">
        <w:rPr>
          <w:bCs/>
          <w:color w:val="000000" w:themeColor="text1"/>
          <w:sz w:val="16"/>
          <w:szCs w:val="16"/>
        </w:rPr>
        <w:t xml:space="preserve"> (Петербург), но на разбеге наскочил на лодку и разбил само-вт. Это был один из первых в России опытов полета с водной </w:t>
      </w:r>
      <w:proofErr w:type="spellStart"/>
      <w:r w:rsidRPr="00085DA1">
        <w:rPr>
          <w:bCs/>
          <w:color w:val="000000" w:themeColor="text1"/>
          <w:sz w:val="16"/>
          <w:szCs w:val="16"/>
        </w:rPr>
        <w:t>по-врхности</w:t>
      </w:r>
      <w:proofErr w:type="spellEnd"/>
      <w:r w:rsidRPr="00085DA1">
        <w:rPr>
          <w:bCs/>
          <w:color w:val="000000" w:themeColor="text1"/>
          <w:sz w:val="16"/>
          <w:szCs w:val="16"/>
        </w:rPr>
        <w:t>. ("К спорту!". 1912, № 9 и 20).</w:t>
      </w:r>
    </w:p>
    <w:p w14:paraId="1B6710CF" w14:textId="77777777" w:rsidR="005158DF" w:rsidRPr="00085DA1" w:rsidRDefault="005158DF" w:rsidP="00085DA1">
      <w:pPr>
        <w:shd w:val="clear" w:color="auto" w:fill="FFFFFF"/>
        <w:jc w:val="both"/>
        <w:rPr>
          <w:bCs/>
          <w:color w:val="000000" w:themeColor="text1"/>
          <w:sz w:val="16"/>
          <w:szCs w:val="16"/>
        </w:rPr>
      </w:pPr>
    </w:p>
    <w:p w14:paraId="37C980B2" w14:textId="77777777" w:rsidR="00145E30" w:rsidRPr="00085DA1" w:rsidRDefault="00145E30" w:rsidP="00085DA1">
      <w:pPr>
        <w:jc w:val="both"/>
        <w:rPr>
          <w:bCs/>
          <w:color w:val="0070C0"/>
          <w:sz w:val="16"/>
          <w:szCs w:val="16"/>
        </w:rPr>
      </w:pPr>
      <w:r w:rsidRPr="00085DA1">
        <w:rPr>
          <w:bCs/>
          <w:color w:val="0070C0"/>
          <w:sz w:val="16"/>
          <w:szCs w:val="16"/>
        </w:rPr>
        <w:t xml:space="preserve">13 (26) мая 1912 г, летчик </w:t>
      </w:r>
      <w:proofErr w:type="spellStart"/>
      <w:r w:rsidRPr="00085DA1">
        <w:rPr>
          <w:bCs/>
          <w:color w:val="0070C0"/>
          <w:sz w:val="16"/>
          <w:szCs w:val="16"/>
        </w:rPr>
        <w:t>С.И.Уточкин</w:t>
      </w:r>
      <w:proofErr w:type="spellEnd"/>
      <w:r w:rsidRPr="00085DA1">
        <w:rPr>
          <w:bCs/>
          <w:color w:val="0070C0"/>
          <w:sz w:val="16"/>
          <w:szCs w:val="16"/>
        </w:rPr>
        <w:t xml:space="preserve"> на самолете Фарман-4, поставленном г на поплавки, пытался совершить взлет с воды, но потерпел неудачу. На Средней Невке /Петербург/, где происходил опыт, Уточкин на разбеге наскочил на лодку и разбил само лет. Это был один из первых в России опытов полета о водной поверхности.</w:t>
      </w:r>
    </w:p>
    <w:p w14:paraId="485B09E0" w14:textId="77777777" w:rsidR="00145E30" w:rsidRPr="00085DA1" w:rsidRDefault="00145E30" w:rsidP="00085DA1">
      <w:pPr>
        <w:jc w:val="both"/>
        <w:rPr>
          <w:bCs/>
          <w:color w:val="0070C0"/>
          <w:sz w:val="16"/>
          <w:szCs w:val="16"/>
        </w:rPr>
      </w:pPr>
      <w:r w:rsidRPr="00085DA1">
        <w:rPr>
          <w:bCs/>
          <w:color w:val="0070C0"/>
          <w:sz w:val="16"/>
          <w:szCs w:val="16"/>
        </w:rPr>
        <w:t>/"Воздухоплаватель", 1912 №: «К спорту !», 1912 № 9 и 20/ (23320).</w:t>
      </w:r>
    </w:p>
    <w:p w14:paraId="6796AEB7" w14:textId="77777777" w:rsidR="00145E30" w:rsidRPr="00085DA1" w:rsidRDefault="00145E30" w:rsidP="00085DA1">
      <w:pPr>
        <w:jc w:val="both"/>
        <w:rPr>
          <w:bCs/>
          <w:color w:val="0070C0"/>
          <w:sz w:val="16"/>
          <w:szCs w:val="16"/>
        </w:rPr>
      </w:pPr>
    </w:p>
    <w:p w14:paraId="5BFC9D94" w14:textId="77777777" w:rsidR="005158DF" w:rsidRPr="00085DA1" w:rsidRDefault="005158DF" w:rsidP="00085DA1">
      <w:pPr>
        <w:shd w:val="clear" w:color="auto" w:fill="FFFFFF"/>
        <w:jc w:val="both"/>
        <w:rPr>
          <w:bCs/>
          <w:i/>
          <w:color w:val="000000" w:themeColor="text1"/>
          <w:sz w:val="16"/>
          <w:szCs w:val="16"/>
        </w:rPr>
      </w:pPr>
      <w:r w:rsidRPr="00085DA1">
        <w:rPr>
          <w:bCs/>
          <w:i/>
          <w:color w:val="000000" w:themeColor="text1"/>
          <w:sz w:val="16"/>
          <w:szCs w:val="16"/>
        </w:rPr>
        <w:t>Авиация:</w:t>
      </w:r>
    </w:p>
    <w:p w14:paraId="05362271" w14:textId="77777777" w:rsidR="005158DF" w:rsidRPr="00085DA1" w:rsidRDefault="005158DF" w:rsidP="00085DA1">
      <w:pPr>
        <w:shd w:val="clear" w:color="auto" w:fill="FFFFFF"/>
        <w:jc w:val="both"/>
        <w:rPr>
          <w:bCs/>
          <w:i/>
          <w:color w:val="000000" w:themeColor="text1"/>
          <w:sz w:val="16"/>
          <w:szCs w:val="16"/>
        </w:rPr>
      </w:pPr>
    </w:p>
    <w:p w14:paraId="08D3FD34" w14:textId="55407B32" w:rsidR="005158DF" w:rsidRPr="00085DA1" w:rsidRDefault="005158DF" w:rsidP="00085DA1">
      <w:pPr>
        <w:pStyle w:val="a3"/>
        <w:rPr>
          <w:bCs/>
          <w:color w:val="000000" w:themeColor="text1"/>
          <w:sz w:val="16"/>
          <w:szCs w:val="16"/>
          <w:lang w:val="ru-RU"/>
        </w:rPr>
      </w:pPr>
      <w:r w:rsidRPr="00085DA1">
        <w:rPr>
          <w:bCs/>
          <w:color w:val="000000" w:themeColor="text1"/>
          <w:sz w:val="16"/>
          <w:szCs w:val="16"/>
          <w:lang w:val="ru-RU"/>
        </w:rPr>
        <w:t xml:space="preserve">13 </w:t>
      </w:r>
      <w:r w:rsidR="00F20ED9" w:rsidRPr="00085DA1">
        <w:rPr>
          <w:bCs/>
          <w:color w:val="000000" w:themeColor="text1"/>
          <w:sz w:val="16"/>
          <w:szCs w:val="16"/>
          <w:lang w:val="ru-RU"/>
        </w:rPr>
        <w:t xml:space="preserve">(26) </w:t>
      </w:r>
      <w:r w:rsidRPr="00085DA1">
        <w:rPr>
          <w:bCs/>
          <w:color w:val="000000" w:themeColor="text1"/>
          <w:sz w:val="16"/>
          <w:szCs w:val="16"/>
          <w:lang w:val="ru-RU"/>
        </w:rPr>
        <w:t xml:space="preserve">мая 1912 г. «Козловская газета» написала: «6 мая в 60 верстах от Козлова, близ Шехмани, местным землевладельцем Н. Саковым, был произведен полёт на 50-сильном аэроплане системы </w:t>
      </w:r>
      <w:proofErr w:type="spellStart"/>
      <w:r w:rsidRPr="00085DA1">
        <w:rPr>
          <w:bCs/>
          <w:color w:val="000000" w:themeColor="text1"/>
          <w:sz w:val="16"/>
          <w:szCs w:val="16"/>
          <w:lang w:val="ru-RU"/>
        </w:rPr>
        <w:t>Анзани</w:t>
      </w:r>
      <w:proofErr w:type="spellEnd"/>
      <w:r w:rsidRPr="00085DA1">
        <w:rPr>
          <w:bCs/>
          <w:color w:val="000000" w:themeColor="text1"/>
          <w:sz w:val="16"/>
          <w:szCs w:val="16"/>
          <w:lang w:val="ru-RU"/>
        </w:rPr>
        <w:t xml:space="preserve"> весом 5 пудов. При подъёме пропеллер работал исправно, но на высоте 20 сажень у него вдруг сломалось одно крыло (лопасть винта), аппарат упал на землю и разбился, а лётчик отделался лишь незначительными ушибами. Аэроплан доставлен для починки в механическую ма</w:t>
      </w:r>
      <w:r w:rsidRPr="00085DA1">
        <w:rPr>
          <w:bCs/>
          <w:color w:val="000000" w:themeColor="text1"/>
          <w:sz w:val="16"/>
          <w:szCs w:val="16"/>
          <w:lang w:val="ru-RU"/>
        </w:rPr>
        <w:softHyphen/>
        <w:t>стерскую Тёщина, что на Успенской улице.</w:t>
      </w:r>
    </w:p>
    <w:p w14:paraId="47A5778D" w14:textId="77777777" w:rsidR="005158DF" w:rsidRPr="00085DA1" w:rsidRDefault="005158DF" w:rsidP="00085DA1">
      <w:pPr>
        <w:pStyle w:val="a3"/>
        <w:rPr>
          <w:bCs/>
          <w:color w:val="000000" w:themeColor="text1"/>
          <w:sz w:val="16"/>
          <w:szCs w:val="16"/>
          <w:lang w:val="ru-RU"/>
        </w:rPr>
      </w:pPr>
      <w:r w:rsidRPr="00085DA1">
        <w:rPr>
          <w:bCs/>
          <w:color w:val="000000" w:themeColor="text1"/>
          <w:sz w:val="16"/>
          <w:szCs w:val="16"/>
          <w:lang w:val="ru-RU"/>
        </w:rPr>
        <w:t xml:space="preserve">По окончании исправлений, г. Саков намерен совершить полёт над Козловом. Он пилот, получивший звание в Париже, где прошел полный курс авиационной школы. Аппарат </w:t>
      </w:r>
      <w:proofErr w:type="spellStart"/>
      <w:r w:rsidRPr="00085DA1">
        <w:rPr>
          <w:bCs/>
          <w:color w:val="000000" w:themeColor="text1"/>
          <w:sz w:val="16"/>
          <w:szCs w:val="16"/>
          <w:lang w:val="ru-RU"/>
        </w:rPr>
        <w:t>Анзани</w:t>
      </w:r>
      <w:proofErr w:type="spellEnd"/>
      <w:r w:rsidRPr="00085DA1">
        <w:rPr>
          <w:bCs/>
          <w:color w:val="000000" w:themeColor="text1"/>
          <w:sz w:val="16"/>
          <w:szCs w:val="16"/>
          <w:lang w:val="ru-RU"/>
        </w:rPr>
        <w:t xml:space="preserve"> купил за 24 тысячи франков. Имея предложение от русского военного министерства поступить на службу для обучения полётам на аэропланах </w:t>
      </w:r>
      <w:proofErr w:type="spellStart"/>
      <w:r w:rsidRPr="00085DA1">
        <w:rPr>
          <w:bCs/>
          <w:color w:val="000000" w:themeColor="text1"/>
          <w:sz w:val="16"/>
          <w:szCs w:val="16"/>
          <w:lang w:val="ru-RU"/>
        </w:rPr>
        <w:t>Анзани</w:t>
      </w:r>
      <w:proofErr w:type="spellEnd"/>
      <w:r w:rsidRPr="00085DA1">
        <w:rPr>
          <w:bCs/>
          <w:color w:val="000000" w:themeColor="text1"/>
          <w:sz w:val="16"/>
          <w:szCs w:val="16"/>
          <w:lang w:val="ru-RU"/>
        </w:rPr>
        <w:t>, г. Саков приехал в Россию, но предварительно завернул в свое имение, откуда намеревался лететь в Козлов и далее, по направлению к Петербургу. Пока намерению его не суждено было осуществиться» (15817).</w:t>
      </w:r>
    </w:p>
    <w:p w14:paraId="31E836E3" w14:textId="77777777" w:rsidR="005158DF" w:rsidRPr="00085DA1" w:rsidRDefault="005158DF" w:rsidP="00085DA1">
      <w:pPr>
        <w:pStyle w:val="a3"/>
        <w:rPr>
          <w:bCs/>
          <w:color w:val="000000" w:themeColor="text1"/>
          <w:sz w:val="16"/>
          <w:szCs w:val="16"/>
          <w:lang w:val="ru-RU"/>
        </w:rPr>
      </w:pPr>
    </w:p>
    <w:p w14:paraId="348E7410" w14:textId="5F3F2CF2"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13 </w:t>
      </w:r>
      <w:r w:rsidR="00F20ED9" w:rsidRPr="00085DA1">
        <w:rPr>
          <w:b w:val="0"/>
          <w:bCs/>
          <w:color w:val="000000" w:themeColor="text1"/>
          <w:sz w:val="16"/>
          <w:szCs w:val="16"/>
        </w:rPr>
        <w:t xml:space="preserve">(26) </w:t>
      </w:r>
      <w:r w:rsidRPr="00085DA1">
        <w:rPr>
          <w:b w:val="0"/>
          <w:bCs/>
          <w:color w:val="000000" w:themeColor="text1"/>
          <w:sz w:val="16"/>
          <w:szCs w:val="16"/>
        </w:rPr>
        <w:t xml:space="preserve">мая 1912 сильный ветер с порывами до 10 м/с позволил начать полеты в рамках 2-й Московской </w:t>
      </w:r>
      <w:proofErr w:type="spellStart"/>
      <w:r w:rsidRPr="00085DA1">
        <w:rPr>
          <w:b w:val="0"/>
          <w:bCs/>
          <w:color w:val="000000" w:themeColor="text1"/>
          <w:sz w:val="16"/>
          <w:szCs w:val="16"/>
        </w:rPr>
        <w:t>авианедели</w:t>
      </w:r>
      <w:proofErr w:type="spellEnd"/>
      <w:r w:rsidRPr="00085DA1">
        <w:rPr>
          <w:b w:val="0"/>
          <w:bCs/>
          <w:color w:val="000000" w:themeColor="text1"/>
          <w:sz w:val="16"/>
          <w:szCs w:val="16"/>
        </w:rPr>
        <w:t xml:space="preserve"> только вечером. Тем не менее за короткое время до темноты рекорд высоты побили дважды: «Резко стучит </w:t>
      </w:r>
      <w:proofErr w:type="spellStart"/>
      <w:r w:rsidRPr="00085DA1">
        <w:rPr>
          <w:b w:val="0"/>
          <w:bCs/>
          <w:color w:val="000000" w:themeColor="text1"/>
          <w:sz w:val="16"/>
          <w:szCs w:val="16"/>
        </w:rPr>
        <w:t>Гаккелевский</w:t>
      </w:r>
      <w:proofErr w:type="spellEnd"/>
      <w:r w:rsidRPr="00085DA1">
        <w:rPr>
          <w:b w:val="0"/>
          <w:bCs/>
          <w:color w:val="000000" w:themeColor="text1"/>
          <w:sz w:val="16"/>
          <w:szCs w:val="16"/>
        </w:rPr>
        <w:t xml:space="preserve"> «Аргус», и, уверенно разрезая воздух и порывы ветра, аппарат летит все выше и выше, оставляя за собой длинный след отработанных в моторе газов.» </w:t>
      </w:r>
      <w:proofErr w:type="spellStart"/>
      <w:r w:rsidRPr="00085DA1">
        <w:rPr>
          <w:b w:val="0"/>
          <w:bCs/>
          <w:color w:val="000000" w:themeColor="text1"/>
          <w:sz w:val="16"/>
          <w:szCs w:val="16"/>
        </w:rPr>
        <w:t>Г.Алехнович</w:t>
      </w:r>
      <w:proofErr w:type="spellEnd"/>
      <w:r w:rsidRPr="00085DA1">
        <w:rPr>
          <w:b w:val="0"/>
          <w:bCs/>
          <w:color w:val="000000" w:themeColor="text1"/>
          <w:sz w:val="16"/>
          <w:szCs w:val="16"/>
        </w:rPr>
        <w:t xml:space="preserve"> достиг высоты 1350 м и продержался в воздухе 56 мин. 55 сек (подъем 46 мин), установив «московский рекорд» продолжительности полета и «русский рекорд высоты для бипланов». Пилот «рассказывал, что спустился лишь потому, что стало скучно одному бродить по воздуху. </w:t>
      </w:r>
      <w:proofErr w:type="spellStart"/>
      <w:r w:rsidRPr="00085DA1">
        <w:rPr>
          <w:b w:val="0"/>
          <w:bCs/>
          <w:color w:val="000000" w:themeColor="text1"/>
          <w:sz w:val="16"/>
          <w:szCs w:val="16"/>
        </w:rPr>
        <w:t>Небезинтересным</w:t>
      </w:r>
      <w:proofErr w:type="spellEnd"/>
      <w:r w:rsidRPr="00085DA1">
        <w:rPr>
          <w:b w:val="0"/>
          <w:bCs/>
          <w:color w:val="000000" w:themeColor="text1"/>
          <w:sz w:val="16"/>
          <w:szCs w:val="16"/>
        </w:rPr>
        <w:t xml:space="preserve"> является то обстоятельство, что во время полета ему пришлось бросить управление, встать и открыть запасной бак с бензином, так как перед полетом механики забыли сделать это...»</w:t>
      </w:r>
    </w:p>
    <w:p w14:paraId="58075C3C"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В распоряжении МОВ тогда был всего лишь один барограф, и как только он освободился, его взял на ЛЯМ Янковский. Он «быстро взмывает в темнеющую высь и несется все выше и выше, пока не становится маленькой черточкой...»</w:t>
      </w:r>
    </w:p>
    <w:p w14:paraId="2D6A3C25"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Пока он набирал высоту, </w:t>
      </w:r>
      <w:proofErr w:type="spellStart"/>
      <w:r w:rsidRPr="00085DA1">
        <w:rPr>
          <w:b w:val="0"/>
          <w:bCs/>
          <w:color w:val="000000" w:themeColor="text1"/>
          <w:sz w:val="16"/>
          <w:szCs w:val="16"/>
        </w:rPr>
        <w:t>Алехнович</w:t>
      </w:r>
      <w:proofErr w:type="spellEnd"/>
      <w:r w:rsidRPr="00085DA1">
        <w:rPr>
          <w:b w:val="0"/>
          <w:bCs/>
          <w:color w:val="000000" w:themeColor="text1"/>
          <w:sz w:val="16"/>
          <w:szCs w:val="16"/>
        </w:rPr>
        <w:t xml:space="preserve"> и </w:t>
      </w:r>
      <w:proofErr w:type="spellStart"/>
      <w:r w:rsidRPr="00085DA1">
        <w:rPr>
          <w:b w:val="0"/>
          <w:bCs/>
          <w:color w:val="000000" w:themeColor="text1"/>
          <w:sz w:val="16"/>
          <w:szCs w:val="16"/>
        </w:rPr>
        <w:t>Жибер</w:t>
      </w:r>
      <w:proofErr w:type="spellEnd"/>
      <w:r w:rsidRPr="00085DA1">
        <w:rPr>
          <w:b w:val="0"/>
          <w:bCs/>
          <w:color w:val="000000" w:themeColor="text1"/>
          <w:sz w:val="16"/>
          <w:szCs w:val="16"/>
        </w:rPr>
        <w:t xml:space="preserve"> оспаривали приз за наивысшую скорость, а </w:t>
      </w:r>
      <w:proofErr w:type="spellStart"/>
      <w:r w:rsidRPr="00085DA1">
        <w:rPr>
          <w:b w:val="0"/>
          <w:bCs/>
          <w:color w:val="000000" w:themeColor="text1"/>
          <w:sz w:val="16"/>
          <w:szCs w:val="16"/>
        </w:rPr>
        <w:t>Габер-Влынский</w:t>
      </w:r>
      <w:proofErr w:type="spellEnd"/>
      <w:r w:rsidRPr="00085DA1">
        <w:rPr>
          <w:b w:val="0"/>
          <w:bCs/>
          <w:color w:val="000000" w:themeColor="text1"/>
          <w:sz w:val="16"/>
          <w:szCs w:val="16"/>
        </w:rPr>
        <w:t xml:space="preserve"> летал взрывать пороховой погреб: После прошлогодних неудач «довольно интересно была устроена обстановка военного положения». К погребу «были заранее посланы человек 10 помощников с механиком во главе, так что, когда </w:t>
      </w:r>
      <w:proofErr w:type="spellStart"/>
      <w:r w:rsidRPr="00085DA1">
        <w:rPr>
          <w:b w:val="0"/>
          <w:bCs/>
          <w:color w:val="000000" w:themeColor="text1"/>
          <w:sz w:val="16"/>
          <w:szCs w:val="16"/>
        </w:rPr>
        <w:t>Габер</w:t>
      </w:r>
      <w:proofErr w:type="spellEnd"/>
      <w:r w:rsidRPr="00085DA1">
        <w:rPr>
          <w:b w:val="0"/>
          <w:bCs/>
          <w:color w:val="000000" w:themeColor="text1"/>
          <w:sz w:val="16"/>
          <w:szCs w:val="16"/>
        </w:rPr>
        <w:t xml:space="preserve"> спустился и пассажир побежал взрывать погреб, помощники держали аппарат и пускали в ход мотор. Но несмотря на эту «постороннюю» помощь, </w:t>
      </w:r>
      <w:proofErr w:type="spellStart"/>
      <w:r w:rsidRPr="00085DA1">
        <w:rPr>
          <w:b w:val="0"/>
          <w:bCs/>
          <w:color w:val="000000" w:themeColor="text1"/>
          <w:sz w:val="16"/>
          <w:szCs w:val="16"/>
        </w:rPr>
        <w:t>Габеру</w:t>
      </w:r>
      <w:proofErr w:type="spellEnd"/>
      <w:r w:rsidRPr="00085DA1">
        <w:rPr>
          <w:b w:val="0"/>
          <w:bCs/>
          <w:color w:val="000000" w:themeColor="text1"/>
          <w:sz w:val="16"/>
          <w:szCs w:val="16"/>
        </w:rPr>
        <w:t xml:space="preserve"> удалось подняться и улететь много позже происшедшего взрыва, и если бы это было на войне, то от аппарата и авиаторов не осталось бы и клочков.»</w:t>
      </w:r>
    </w:p>
    <w:p w14:paraId="5F9222D1"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В это время «с громадной высоты Янковский спускается </w:t>
      </w:r>
      <w:proofErr w:type="spellStart"/>
      <w:r w:rsidRPr="00085DA1">
        <w:rPr>
          <w:b w:val="0"/>
          <w:bCs/>
          <w:color w:val="000000" w:themeColor="text1"/>
          <w:sz w:val="16"/>
          <w:szCs w:val="16"/>
        </w:rPr>
        <w:t>vole</w:t>
      </w:r>
      <w:proofErr w:type="spellEnd"/>
      <w:r w:rsidRPr="00085DA1">
        <w:rPr>
          <w:b w:val="0"/>
          <w:bCs/>
          <w:color w:val="000000" w:themeColor="text1"/>
          <w:sz w:val="16"/>
          <w:szCs w:val="16"/>
        </w:rPr>
        <w:t xml:space="preserve"> </w:t>
      </w:r>
      <w:proofErr w:type="spellStart"/>
      <w:r w:rsidRPr="00085DA1">
        <w:rPr>
          <w:b w:val="0"/>
          <w:bCs/>
          <w:color w:val="000000" w:themeColor="text1"/>
          <w:sz w:val="16"/>
          <w:szCs w:val="16"/>
        </w:rPr>
        <w:t>plane</w:t>
      </w:r>
      <w:proofErr w:type="spellEnd"/>
      <w:r w:rsidRPr="00085DA1">
        <w:rPr>
          <w:b w:val="0"/>
          <w:bCs/>
          <w:color w:val="000000" w:themeColor="text1"/>
          <w:sz w:val="16"/>
          <w:szCs w:val="16"/>
        </w:rPr>
        <w:t xml:space="preserve">. Замечательно эффектен был этот спуск в догорающих палевых лучах заходящего солнца, когда маленькая черная точка, двигаясь по идеально прямой наклонной линии, постепенно увеличивалась и переходила [в] очертания современной «искусственной птицы»... После Янковский рассказывал, что еще не привык к своему аппарату и не знал, под каким углом поднимает «ЛЯМ» на высоту, и поэтому не собирался бить рекорд, а просто летал, чтобы превзойти высоту </w:t>
      </w:r>
      <w:proofErr w:type="spellStart"/>
      <w:r w:rsidRPr="00085DA1">
        <w:rPr>
          <w:b w:val="0"/>
          <w:bCs/>
          <w:color w:val="000000" w:themeColor="text1"/>
          <w:sz w:val="16"/>
          <w:szCs w:val="16"/>
        </w:rPr>
        <w:t>Алехновича</w:t>
      </w:r>
      <w:proofErr w:type="spellEnd"/>
      <w:r w:rsidRPr="00085DA1">
        <w:rPr>
          <w:b w:val="0"/>
          <w:bCs/>
          <w:color w:val="000000" w:themeColor="text1"/>
          <w:sz w:val="16"/>
          <w:szCs w:val="16"/>
        </w:rPr>
        <w:t xml:space="preserve">... Несмотря на ветер, подъем был довольно плавным. Поднявшись довольно высоко и видя, что барограф записывает высоту более 1700 метров, храбрый авиатор выключил мотор и стал планировать. Вначале спуск шел ровно, но над Москвой-рекой аппарат стало так предательски «покачивать», что пришлось снова включить мотор, но он не заработал!.. Это произошло от того, что проводная трубка от баков с бензином к мотору припаяна у верхнего конца, и поэтому при сильно наклоненном во время </w:t>
      </w:r>
      <w:proofErr w:type="spellStart"/>
      <w:r w:rsidRPr="00085DA1">
        <w:rPr>
          <w:b w:val="0"/>
          <w:bCs/>
          <w:color w:val="000000" w:themeColor="text1"/>
          <w:sz w:val="16"/>
          <w:szCs w:val="16"/>
        </w:rPr>
        <w:t>vole</w:t>
      </w:r>
      <w:proofErr w:type="spellEnd"/>
      <w:r w:rsidRPr="00085DA1">
        <w:rPr>
          <w:b w:val="0"/>
          <w:bCs/>
          <w:color w:val="000000" w:themeColor="text1"/>
          <w:sz w:val="16"/>
          <w:szCs w:val="16"/>
        </w:rPr>
        <w:t xml:space="preserve"> </w:t>
      </w:r>
      <w:proofErr w:type="spellStart"/>
      <w:r w:rsidRPr="00085DA1">
        <w:rPr>
          <w:b w:val="0"/>
          <w:bCs/>
          <w:color w:val="000000" w:themeColor="text1"/>
          <w:sz w:val="16"/>
          <w:szCs w:val="16"/>
        </w:rPr>
        <w:t>plane</w:t>
      </w:r>
      <w:proofErr w:type="spellEnd"/>
      <w:r w:rsidRPr="00085DA1">
        <w:rPr>
          <w:b w:val="0"/>
          <w:bCs/>
          <w:color w:val="000000" w:themeColor="text1"/>
          <w:sz w:val="16"/>
          <w:szCs w:val="16"/>
        </w:rPr>
        <w:t xml:space="preserve"> аппарате уровень бензина не доходил до отверстия трубки. Однако авиатор не растерялся и сделал «нырок» вверх, и мотор пошел.»</w:t>
      </w:r>
    </w:p>
    <w:p w14:paraId="044EA1CB"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Выяснилось, что Янковский достиг высоты 1750 м, превысив официально зарегистрированный рекорд высоты 1550 м, установленный </w:t>
      </w:r>
      <w:proofErr w:type="spellStart"/>
      <w:r w:rsidRPr="00085DA1">
        <w:rPr>
          <w:b w:val="0"/>
          <w:bCs/>
          <w:color w:val="000000" w:themeColor="text1"/>
          <w:sz w:val="16"/>
          <w:szCs w:val="16"/>
        </w:rPr>
        <w:t>А.Васильевым</w:t>
      </w:r>
      <w:proofErr w:type="spellEnd"/>
      <w:r w:rsidRPr="00085DA1">
        <w:rPr>
          <w:b w:val="0"/>
          <w:bCs/>
          <w:color w:val="000000" w:themeColor="text1"/>
          <w:sz w:val="16"/>
          <w:szCs w:val="16"/>
        </w:rPr>
        <w:t xml:space="preserve"> в Петербурге.</w:t>
      </w:r>
    </w:p>
    <w:p w14:paraId="57A19182"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В отчете особо подчеркнули, «что этот русский рекорд высоты [Янковского] поставлен русским пилотом, на русском аппарате «ЛЯМ», построенном в России и из русских материалов. Этого нового блестящего шага нашей отечественной авиации нельзя не приветствовать и не пожелать, чтобы и впредь она прогрессировала так же интенсивно и успешно, как в настоящее время...» Подводя итоги «авиационных дней» и испытаний аэропланов, экспонировавшихся на выставке, «нельзя не прийти к тому отрадному заключению, что «русские» аэропланы уже теперь опередили многие лучшие заграничные. Вспомните восхитительные полеты «</w:t>
      </w:r>
      <w:proofErr w:type="spellStart"/>
      <w:r w:rsidRPr="00085DA1">
        <w:rPr>
          <w:b w:val="0"/>
          <w:bCs/>
          <w:color w:val="000000" w:themeColor="text1"/>
          <w:sz w:val="16"/>
          <w:szCs w:val="16"/>
        </w:rPr>
        <w:t>ЛЯМа</w:t>
      </w:r>
      <w:proofErr w:type="spellEnd"/>
      <w:r w:rsidRPr="00085DA1">
        <w:rPr>
          <w:b w:val="0"/>
          <w:bCs/>
          <w:color w:val="000000" w:themeColor="text1"/>
          <w:sz w:val="16"/>
          <w:szCs w:val="16"/>
        </w:rPr>
        <w:t>» или «Гаккеля», и вы вполне согласитесь со мной, что наша отечественная авиация поднялась высоко, и для того, чтобы поддерживать и впредь так же блестяще занятое положение, следует не почивать на лаврах, но безостановочно упорно работать и работать. И только в таком случае успех будет прочным.»</w:t>
      </w:r>
    </w:p>
    <w:p w14:paraId="6C57FADF"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В тот день, имевший «историческое значение для русской авиации», </w:t>
      </w:r>
      <w:proofErr w:type="spellStart"/>
      <w:r w:rsidRPr="00085DA1">
        <w:rPr>
          <w:b w:val="0"/>
          <w:bCs/>
          <w:color w:val="000000" w:themeColor="text1"/>
          <w:sz w:val="16"/>
          <w:szCs w:val="16"/>
        </w:rPr>
        <w:t>Габер</w:t>
      </w:r>
      <w:proofErr w:type="spellEnd"/>
      <w:r w:rsidRPr="00085DA1">
        <w:rPr>
          <w:b w:val="0"/>
          <w:bCs/>
          <w:color w:val="000000" w:themeColor="text1"/>
          <w:sz w:val="16"/>
          <w:szCs w:val="16"/>
        </w:rPr>
        <w:t xml:space="preserve"> в двух попытках на точность посадки показал результат 14, а чуть позже и 12 саженей (-25 м) «от назначенной черты». Сменив старый «военный Фарман» на «Гоночный Фарман № 7», он не смог превысить скорость Янковского, показав 3 мин 8 с (15464).</w:t>
      </w:r>
    </w:p>
    <w:p w14:paraId="06402444" w14:textId="77777777" w:rsidR="005158DF" w:rsidRPr="00085DA1" w:rsidRDefault="005158DF" w:rsidP="00085DA1">
      <w:pPr>
        <w:pStyle w:val="2"/>
        <w:spacing w:before="0" w:after="0"/>
        <w:jc w:val="both"/>
        <w:rPr>
          <w:b w:val="0"/>
          <w:bCs/>
          <w:color w:val="000000" w:themeColor="text1"/>
          <w:sz w:val="16"/>
          <w:szCs w:val="16"/>
        </w:rPr>
      </w:pPr>
    </w:p>
    <w:p w14:paraId="65BC03DE"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78ED3A34" w14:textId="77777777" w:rsidR="005158DF" w:rsidRPr="00085DA1" w:rsidRDefault="005158DF" w:rsidP="00085DA1">
      <w:pPr>
        <w:shd w:val="clear" w:color="auto" w:fill="FFFFFF"/>
        <w:jc w:val="both"/>
        <w:rPr>
          <w:bCs/>
          <w:color w:val="000000" w:themeColor="text1"/>
          <w:sz w:val="16"/>
          <w:szCs w:val="16"/>
        </w:rPr>
      </w:pPr>
    </w:p>
    <w:p w14:paraId="007DAEE4" w14:textId="36C43568"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14 (27) мая 1912 г. </w:t>
      </w:r>
      <w:r w:rsidR="00F20ED9" w:rsidRPr="00085DA1">
        <w:rPr>
          <w:bCs/>
          <w:color w:val="000000" w:themeColor="text1"/>
          <w:sz w:val="16"/>
          <w:szCs w:val="16"/>
        </w:rPr>
        <w:t xml:space="preserve">летчик Г. В. Янковский на самолете ЛЯМ установил </w:t>
      </w:r>
      <w:r w:rsidRPr="00085DA1">
        <w:rPr>
          <w:bCs/>
          <w:color w:val="000000" w:themeColor="text1"/>
          <w:sz w:val="16"/>
          <w:szCs w:val="16"/>
        </w:rPr>
        <w:t xml:space="preserve">всероссийский рекорд высоты — 1775 м. </w:t>
      </w:r>
    </w:p>
    <w:p w14:paraId="70AB0D08" w14:textId="77777777" w:rsidR="005158DF" w:rsidRPr="00085DA1" w:rsidRDefault="005158DF" w:rsidP="00085DA1">
      <w:pPr>
        <w:jc w:val="both"/>
        <w:rPr>
          <w:bCs/>
          <w:color w:val="000000" w:themeColor="text1"/>
          <w:sz w:val="16"/>
          <w:szCs w:val="16"/>
        </w:rPr>
      </w:pPr>
    </w:p>
    <w:p w14:paraId="6D1FF28D" w14:textId="532AFF00"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14 (27) мая 1912 летчик </w:t>
      </w:r>
      <w:proofErr w:type="spellStart"/>
      <w:r w:rsidRPr="00085DA1">
        <w:rPr>
          <w:bCs/>
          <w:color w:val="000000" w:themeColor="text1"/>
          <w:sz w:val="16"/>
          <w:szCs w:val="16"/>
        </w:rPr>
        <w:t>Г.В.Янковский</w:t>
      </w:r>
      <w:proofErr w:type="spellEnd"/>
      <w:r w:rsidRPr="00085DA1">
        <w:rPr>
          <w:bCs/>
          <w:color w:val="000000" w:themeColor="text1"/>
          <w:sz w:val="16"/>
          <w:szCs w:val="16"/>
        </w:rPr>
        <w:t xml:space="preserve"> во время публичных полетов в </w:t>
      </w:r>
      <w:r w:rsidR="00F20ED9" w:rsidRPr="00085DA1">
        <w:rPr>
          <w:bCs/>
          <w:color w:val="000000" w:themeColor="text1"/>
          <w:sz w:val="16"/>
          <w:szCs w:val="16"/>
        </w:rPr>
        <w:t>Мо</w:t>
      </w:r>
      <w:r w:rsidRPr="00085DA1">
        <w:rPr>
          <w:bCs/>
          <w:color w:val="000000" w:themeColor="text1"/>
          <w:sz w:val="16"/>
          <w:szCs w:val="16"/>
        </w:rPr>
        <w:t xml:space="preserve">скве на самолете "ЛЯМ" достиг высоты 1775 м, перекрыв </w:t>
      </w:r>
      <w:proofErr w:type="spellStart"/>
      <w:r w:rsidRPr="00085DA1">
        <w:rPr>
          <w:bCs/>
          <w:color w:val="000000" w:themeColor="text1"/>
          <w:sz w:val="16"/>
          <w:szCs w:val="16"/>
        </w:rPr>
        <w:t>официальий</w:t>
      </w:r>
      <w:proofErr w:type="spellEnd"/>
      <w:r w:rsidRPr="00085DA1">
        <w:rPr>
          <w:bCs/>
          <w:color w:val="000000" w:themeColor="text1"/>
          <w:sz w:val="16"/>
          <w:szCs w:val="16"/>
        </w:rPr>
        <w:t xml:space="preserve"> рекорд </w:t>
      </w:r>
      <w:proofErr w:type="spellStart"/>
      <w:r w:rsidRPr="00085DA1">
        <w:rPr>
          <w:bCs/>
          <w:color w:val="000000" w:themeColor="text1"/>
          <w:sz w:val="16"/>
          <w:szCs w:val="16"/>
        </w:rPr>
        <w:t>А.А.Васильева</w:t>
      </w:r>
      <w:proofErr w:type="spellEnd"/>
      <w:r w:rsidRPr="00085DA1">
        <w:rPr>
          <w:bCs/>
          <w:color w:val="000000" w:themeColor="text1"/>
          <w:sz w:val="16"/>
          <w:szCs w:val="16"/>
        </w:rPr>
        <w:t xml:space="preserve"> (1650 м), установленный в мае 1911 года.</w:t>
      </w:r>
    </w:p>
    <w:p w14:paraId="7DA9005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Самолет ЛЯМ (</w:t>
      </w:r>
      <w:proofErr w:type="spellStart"/>
      <w:r w:rsidRPr="00085DA1">
        <w:rPr>
          <w:bCs/>
          <w:color w:val="000000" w:themeColor="text1"/>
          <w:sz w:val="16"/>
          <w:szCs w:val="16"/>
        </w:rPr>
        <w:t>Лерхе</w:t>
      </w:r>
      <w:proofErr w:type="spellEnd"/>
      <w:r w:rsidRPr="00085DA1">
        <w:rPr>
          <w:bCs/>
          <w:color w:val="000000" w:themeColor="text1"/>
          <w:sz w:val="16"/>
          <w:szCs w:val="16"/>
        </w:rPr>
        <w:t xml:space="preserve">, Янковский, </w:t>
      </w:r>
      <w:proofErr w:type="spellStart"/>
      <w:r w:rsidRPr="00085DA1">
        <w:rPr>
          <w:bCs/>
          <w:color w:val="000000" w:themeColor="text1"/>
          <w:sz w:val="16"/>
          <w:szCs w:val="16"/>
        </w:rPr>
        <w:t>Моска</w:t>
      </w:r>
      <w:proofErr w:type="spellEnd"/>
      <w:r w:rsidRPr="00085DA1">
        <w:rPr>
          <w:bCs/>
          <w:color w:val="000000" w:themeColor="text1"/>
          <w:sz w:val="16"/>
          <w:szCs w:val="16"/>
        </w:rPr>
        <w:t xml:space="preserve">) - спортивный </w:t>
      </w:r>
      <w:proofErr w:type="spellStart"/>
      <w:r w:rsidRPr="00085DA1">
        <w:rPr>
          <w:bCs/>
          <w:color w:val="000000" w:themeColor="text1"/>
          <w:sz w:val="16"/>
          <w:szCs w:val="16"/>
        </w:rPr>
        <w:t>одномест-ий</w:t>
      </w:r>
      <w:proofErr w:type="spellEnd"/>
      <w:r w:rsidRPr="00085DA1">
        <w:rPr>
          <w:bCs/>
          <w:color w:val="000000" w:themeColor="text1"/>
          <w:sz w:val="16"/>
          <w:szCs w:val="16"/>
        </w:rPr>
        <w:t xml:space="preserve"> моноплан с двигателем Гном в 50 л.с., построенный в мастер-</w:t>
      </w:r>
      <w:proofErr w:type="spellStart"/>
      <w:r w:rsidRPr="00085DA1">
        <w:rPr>
          <w:bCs/>
          <w:color w:val="000000" w:themeColor="text1"/>
          <w:sz w:val="16"/>
          <w:szCs w:val="16"/>
        </w:rPr>
        <w:t>ях</w:t>
      </w:r>
      <w:proofErr w:type="spellEnd"/>
      <w:r w:rsidRPr="00085DA1">
        <w:rPr>
          <w:bCs/>
          <w:color w:val="000000" w:themeColor="text1"/>
          <w:sz w:val="16"/>
          <w:szCs w:val="16"/>
        </w:rPr>
        <w:t xml:space="preserve"> МОВ. Отличался легкостью (полетный вес около 100 кг) и хорошей маневренностью ("Аэро-и автомобильная жизнь", 1912, № 7 и 11).</w:t>
      </w:r>
    </w:p>
    <w:p w14:paraId="577EB97C" w14:textId="77777777" w:rsidR="005158DF" w:rsidRPr="00085DA1" w:rsidRDefault="005158DF" w:rsidP="00085DA1">
      <w:pPr>
        <w:shd w:val="clear" w:color="auto" w:fill="FFFFFF"/>
        <w:jc w:val="both"/>
        <w:rPr>
          <w:bCs/>
          <w:color w:val="000000" w:themeColor="text1"/>
          <w:sz w:val="16"/>
          <w:szCs w:val="16"/>
        </w:rPr>
      </w:pPr>
    </w:p>
    <w:p w14:paraId="33A5B52B" w14:textId="63691E4B" w:rsidR="005158DF" w:rsidRPr="00085DA1" w:rsidRDefault="005158DF" w:rsidP="00085DA1">
      <w:pPr>
        <w:jc w:val="both"/>
        <w:rPr>
          <w:bCs/>
          <w:color w:val="000000" w:themeColor="text1"/>
          <w:sz w:val="16"/>
          <w:szCs w:val="16"/>
        </w:rPr>
      </w:pPr>
      <w:bookmarkStart w:id="12" w:name="_Hlk116473414"/>
      <w:r w:rsidRPr="00085DA1">
        <w:rPr>
          <w:bCs/>
          <w:color w:val="000000" w:themeColor="text1"/>
          <w:sz w:val="16"/>
          <w:szCs w:val="16"/>
        </w:rPr>
        <w:t xml:space="preserve">14 </w:t>
      </w:r>
      <w:r w:rsidR="00F20ED9" w:rsidRPr="00085DA1">
        <w:rPr>
          <w:bCs/>
          <w:color w:val="000000" w:themeColor="text1"/>
          <w:sz w:val="16"/>
          <w:szCs w:val="16"/>
        </w:rPr>
        <w:t xml:space="preserve">(27) </w:t>
      </w:r>
      <w:r w:rsidRPr="00085DA1">
        <w:rPr>
          <w:bCs/>
          <w:color w:val="000000" w:themeColor="text1"/>
          <w:sz w:val="16"/>
          <w:szCs w:val="16"/>
        </w:rPr>
        <w:t>мая 1912 года на «</w:t>
      </w:r>
      <w:proofErr w:type="spellStart"/>
      <w:r w:rsidRPr="00085DA1">
        <w:rPr>
          <w:bCs/>
          <w:color w:val="000000" w:themeColor="text1"/>
          <w:sz w:val="16"/>
          <w:szCs w:val="16"/>
        </w:rPr>
        <w:t>ЛЯМе</w:t>
      </w:r>
      <w:proofErr w:type="spellEnd"/>
      <w:r w:rsidRPr="00085DA1">
        <w:rPr>
          <w:bCs/>
          <w:color w:val="000000" w:themeColor="text1"/>
          <w:sz w:val="16"/>
          <w:szCs w:val="16"/>
        </w:rPr>
        <w:t xml:space="preserve">» Г. В. Янковский установил всероссийский рекорд высоты полета, равный 1775 м. Довольный успехом, но не удовлетворенный долей своего участия в создании самолета, Ф. </w:t>
      </w:r>
      <w:proofErr w:type="spellStart"/>
      <w:r w:rsidRPr="00085DA1">
        <w:rPr>
          <w:bCs/>
          <w:color w:val="000000" w:themeColor="text1"/>
          <w:sz w:val="16"/>
          <w:szCs w:val="16"/>
        </w:rPr>
        <w:t>Моска</w:t>
      </w:r>
      <w:proofErr w:type="spellEnd"/>
      <w:r w:rsidRPr="00085DA1">
        <w:rPr>
          <w:bCs/>
          <w:color w:val="000000" w:themeColor="text1"/>
          <w:sz w:val="16"/>
          <w:szCs w:val="16"/>
        </w:rPr>
        <w:t xml:space="preserve"> оставил своих приятелей. Триумвират распался,</w:t>
      </w:r>
      <w:r w:rsidR="00F20ED9" w:rsidRPr="00085DA1">
        <w:rPr>
          <w:bCs/>
          <w:color w:val="000000" w:themeColor="text1"/>
          <w:sz w:val="16"/>
          <w:szCs w:val="16"/>
        </w:rPr>
        <w:t xml:space="preserve"> </w:t>
      </w:r>
      <w:r w:rsidRPr="00085DA1">
        <w:rPr>
          <w:bCs/>
          <w:color w:val="000000" w:themeColor="text1"/>
          <w:sz w:val="16"/>
          <w:szCs w:val="16"/>
        </w:rPr>
        <w:t>но наш герой остался в России.</w:t>
      </w:r>
    </w:p>
    <w:p w14:paraId="00EAF596" w14:textId="6F679147" w:rsidR="005158DF" w:rsidRPr="00085DA1" w:rsidRDefault="005158DF" w:rsidP="00085DA1">
      <w:pPr>
        <w:jc w:val="both"/>
        <w:rPr>
          <w:bCs/>
          <w:color w:val="000000" w:themeColor="text1"/>
          <w:sz w:val="16"/>
          <w:szCs w:val="16"/>
        </w:rPr>
      </w:pPr>
      <w:r w:rsidRPr="00085DA1">
        <w:rPr>
          <w:bCs/>
          <w:color w:val="000000" w:themeColor="text1"/>
          <w:sz w:val="16"/>
          <w:szCs w:val="16"/>
        </w:rPr>
        <w:t>В дальнейшем судьба привела летучего итальянца на Ходынку, где под авиационным знаменем функционировал бывший велосипедный завод «Дукс».</w:t>
      </w:r>
      <w:proofErr w:type="spellStart"/>
      <w:r w:rsidRPr="00085DA1">
        <w:rPr>
          <w:bCs/>
          <w:color w:val="000000" w:themeColor="text1"/>
          <w:sz w:val="16"/>
          <w:szCs w:val="16"/>
        </w:rPr>
        <w:t>Франческо</w:t>
      </w:r>
      <w:proofErr w:type="spellEnd"/>
      <w:r w:rsidRPr="00085DA1">
        <w:rPr>
          <w:bCs/>
          <w:color w:val="000000" w:themeColor="text1"/>
          <w:sz w:val="16"/>
          <w:szCs w:val="16"/>
        </w:rPr>
        <w:t xml:space="preserve"> </w:t>
      </w:r>
      <w:proofErr w:type="spellStart"/>
      <w:r w:rsidRPr="00085DA1">
        <w:rPr>
          <w:bCs/>
          <w:color w:val="000000" w:themeColor="text1"/>
          <w:sz w:val="16"/>
          <w:szCs w:val="16"/>
        </w:rPr>
        <w:t>Моска</w:t>
      </w:r>
      <w:proofErr w:type="spellEnd"/>
      <w:r w:rsidRPr="00085DA1">
        <w:rPr>
          <w:bCs/>
          <w:color w:val="000000" w:themeColor="text1"/>
          <w:sz w:val="16"/>
          <w:szCs w:val="16"/>
        </w:rPr>
        <w:t xml:space="preserve"> стал основным проектировщиком многих типов самолетов. Общее руководство заводом находилось в руках акционерного общества «Дукс», во главе которого стоял обрусевший немец Ю. А. Меллер. В авиационном деле этот заводчик разбирался слабо. Это ему принадлежит известное изречение: «Аэроплан не машина — его рассчитать нельзя!». В производстве он стремился придерживаться выпуска старых освоенных машин заграничных марок. Однако строились на заводе «Дукс» и опытные самолеты. Практически все из них («Меллеров» и «</w:t>
      </w:r>
      <w:proofErr w:type="spellStart"/>
      <w:r w:rsidRPr="00085DA1">
        <w:rPr>
          <w:bCs/>
          <w:color w:val="000000" w:themeColor="text1"/>
          <w:sz w:val="16"/>
          <w:szCs w:val="16"/>
        </w:rPr>
        <w:t>Дуксов</w:t>
      </w:r>
      <w:proofErr w:type="spellEnd"/>
      <w:r w:rsidRPr="00085DA1">
        <w:rPr>
          <w:bCs/>
          <w:color w:val="000000" w:themeColor="text1"/>
          <w:sz w:val="16"/>
          <w:szCs w:val="16"/>
        </w:rPr>
        <w:t xml:space="preserve">») вышли из под рук Ф. </w:t>
      </w:r>
      <w:proofErr w:type="spellStart"/>
      <w:r w:rsidRPr="00085DA1">
        <w:rPr>
          <w:bCs/>
          <w:color w:val="000000" w:themeColor="text1"/>
          <w:sz w:val="16"/>
          <w:szCs w:val="16"/>
        </w:rPr>
        <w:t>Моски</w:t>
      </w:r>
      <w:proofErr w:type="spellEnd"/>
      <w:r w:rsidRPr="00085DA1">
        <w:rPr>
          <w:bCs/>
          <w:color w:val="000000" w:themeColor="text1"/>
          <w:sz w:val="16"/>
          <w:szCs w:val="16"/>
        </w:rPr>
        <w:t xml:space="preserve">. Проделанная работа конечно же способствовала обогащению опыта и повышению квалификации итальянского летчика, проектировщика и конструктора, который, в конце концов, сумел добиться самостоятельной производственной базы, начать свою работу и заниматься ею не без успеха. Одной из причин была начавшаяся первая мировая война. Незадолго до этого у Ф. </w:t>
      </w:r>
      <w:proofErr w:type="spellStart"/>
      <w:r w:rsidRPr="00085DA1">
        <w:rPr>
          <w:bCs/>
          <w:color w:val="000000" w:themeColor="text1"/>
          <w:sz w:val="16"/>
          <w:szCs w:val="16"/>
        </w:rPr>
        <w:t>Моски</w:t>
      </w:r>
      <w:proofErr w:type="spellEnd"/>
      <w:r w:rsidRPr="00085DA1">
        <w:rPr>
          <w:bCs/>
          <w:color w:val="000000" w:themeColor="text1"/>
          <w:sz w:val="16"/>
          <w:szCs w:val="16"/>
        </w:rPr>
        <w:t xml:space="preserve"> было еще одно соавторство, определившее профиль его деятельности</w:t>
      </w:r>
      <w:r w:rsidR="00F20ED9" w:rsidRPr="00085DA1">
        <w:rPr>
          <w:bCs/>
          <w:color w:val="000000" w:themeColor="text1"/>
          <w:sz w:val="16"/>
          <w:szCs w:val="16"/>
        </w:rPr>
        <w:t xml:space="preserve"> </w:t>
      </w:r>
      <w:r w:rsidRPr="00085DA1">
        <w:rPr>
          <w:bCs/>
          <w:color w:val="000000" w:themeColor="text1"/>
          <w:sz w:val="16"/>
          <w:szCs w:val="16"/>
        </w:rPr>
        <w:t>(11918).</w:t>
      </w:r>
    </w:p>
    <w:p w14:paraId="50DC1DE2" w14:textId="77777777" w:rsidR="005158DF" w:rsidRPr="00085DA1" w:rsidRDefault="005158DF" w:rsidP="00085DA1">
      <w:pPr>
        <w:jc w:val="both"/>
        <w:rPr>
          <w:bCs/>
          <w:color w:val="000000" w:themeColor="text1"/>
          <w:sz w:val="16"/>
          <w:szCs w:val="16"/>
        </w:rPr>
      </w:pPr>
    </w:p>
    <w:bookmarkEnd w:id="12"/>
    <w:p w14:paraId="01AA41CC" w14:textId="77777777" w:rsidR="00145E30" w:rsidRPr="00085DA1" w:rsidRDefault="00145E30" w:rsidP="00085DA1">
      <w:pPr>
        <w:jc w:val="both"/>
        <w:rPr>
          <w:bCs/>
          <w:color w:val="0070C0"/>
          <w:sz w:val="16"/>
          <w:szCs w:val="16"/>
        </w:rPr>
      </w:pPr>
      <w:r w:rsidRPr="00085DA1">
        <w:rPr>
          <w:bCs/>
          <w:color w:val="0070C0"/>
          <w:sz w:val="16"/>
          <w:szCs w:val="16"/>
        </w:rPr>
        <w:t xml:space="preserve">14 (27) мая 1912 г. летчик Г-.В. Янковский во время публичных полетов в Москве на самолете "ЛЯМ" достиг высоты 1775 м., перекрыв официальный рекорд </w:t>
      </w:r>
      <w:proofErr w:type="spellStart"/>
      <w:r w:rsidRPr="00085DA1">
        <w:rPr>
          <w:bCs/>
          <w:color w:val="0070C0"/>
          <w:sz w:val="16"/>
          <w:szCs w:val="16"/>
        </w:rPr>
        <w:t>А.Д.Васильева</w:t>
      </w:r>
      <w:proofErr w:type="spellEnd"/>
      <w:r w:rsidRPr="00085DA1">
        <w:rPr>
          <w:bCs/>
          <w:color w:val="0070C0"/>
          <w:sz w:val="16"/>
          <w:szCs w:val="16"/>
        </w:rPr>
        <w:t xml:space="preserve"> 1650 м., установленный в мае 1911 года.</w:t>
      </w:r>
    </w:p>
    <w:p w14:paraId="7BAAEA86" w14:textId="77777777" w:rsidR="00145E30" w:rsidRPr="00085DA1" w:rsidRDefault="00145E30" w:rsidP="00085DA1">
      <w:pPr>
        <w:jc w:val="both"/>
        <w:rPr>
          <w:bCs/>
          <w:color w:val="0070C0"/>
          <w:sz w:val="16"/>
          <w:szCs w:val="16"/>
        </w:rPr>
      </w:pPr>
      <w:r w:rsidRPr="00085DA1">
        <w:rPr>
          <w:bCs/>
          <w:color w:val="0070C0"/>
          <w:sz w:val="16"/>
          <w:szCs w:val="16"/>
        </w:rPr>
        <w:t>Самолет ЛЯМ /</w:t>
      </w:r>
      <w:proofErr w:type="spellStart"/>
      <w:r w:rsidRPr="00085DA1">
        <w:rPr>
          <w:bCs/>
          <w:color w:val="0070C0"/>
          <w:sz w:val="16"/>
          <w:szCs w:val="16"/>
        </w:rPr>
        <w:t>Лерхе</w:t>
      </w:r>
      <w:proofErr w:type="spellEnd"/>
      <w:r w:rsidRPr="00085DA1">
        <w:rPr>
          <w:bCs/>
          <w:color w:val="0070C0"/>
          <w:sz w:val="16"/>
          <w:szCs w:val="16"/>
        </w:rPr>
        <w:t xml:space="preserve">, Янковский, </w:t>
      </w:r>
      <w:proofErr w:type="spellStart"/>
      <w:r w:rsidRPr="00085DA1">
        <w:rPr>
          <w:bCs/>
          <w:color w:val="0070C0"/>
          <w:sz w:val="16"/>
          <w:szCs w:val="16"/>
        </w:rPr>
        <w:t>Моска</w:t>
      </w:r>
      <w:proofErr w:type="spellEnd"/>
      <w:r w:rsidRPr="00085DA1">
        <w:rPr>
          <w:bCs/>
          <w:color w:val="0070C0"/>
          <w:sz w:val="16"/>
          <w:szCs w:val="16"/>
        </w:rPr>
        <w:t>/ - спортивный одноместный моноплан, похожий на Блерио-Х1, с мотором Гном 50 л.с., построенный  в мастерских МОВ. Отличался легкостью /полетный вес - 400 кг./ и хорошей маневренностью.</w:t>
      </w:r>
    </w:p>
    <w:p w14:paraId="66F41874" w14:textId="77777777" w:rsidR="00145E30" w:rsidRPr="00085DA1" w:rsidRDefault="00145E30" w:rsidP="00085DA1">
      <w:pPr>
        <w:jc w:val="both"/>
        <w:rPr>
          <w:bCs/>
          <w:color w:val="0070C0"/>
          <w:sz w:val="16"/>
          <w:szCs w:val="16"/>
        </w:rPr>
      </w:pPr>
      <w:r w:rsidRPr="00085DA1">
        <w:rPr>
          <w:bCs/>
          <w:color w:val="0070C0"/>
          <w:sz w:val="16"/>
          <w:szCs w:val="16"/>
        </w:rPr>
        <w:t>/</w:t>
      </w:r>
      <w:proofErr w:type="spellStart"/>
      <w:r w:rsidRPr="00085DA1">
        <w:rPr>
          <w:bCs/>
          <w:color w:val="0070C0"/>
          <w:sz w:val="16"/>
          <w:szCs w:val="16"/>
        </w:rPr>
        <w:t>В.Б.Шавров</w:t>
      </w:r>
      <w:proofErr w:type="spellEnd"/>
      <w:r w:rsidRPr="00085DA1">
        <w:rPr>
          <w:bCs/>
          <w:color w:val="0070C0"/>
          <w:sz w:val="16"/>
          <w:szCs w:val="16"/>
        </w:rPr>
        <w:t>. Русское самолетостроение, 1953; «Аэро и Автомобиль</w:t>
      </w:r>
      <w:r w:rsidRPr="00085DA1">
        <w:rPr>
          <w:bCs/>
          <w:color w:val="0070C0"/>
          <w:sz w:val="16"/>
          <w:szCs w:val="16"/>
        </w:rPr>
        <w:softHyphen/>
        <w:t>ная жизнь», 1912, № 7 и 11/ (23320).</w:t>
      </w:r>
    </w:p>
    <w:p w14:paraId="3D5B1699" w14:textId="77777777" w:rsidR="00145E30" w:rsidRPr="00085DA1" w:rsidRDefault="00145E30" w:rsidP="00085DA1">
      <w:pPr>
        <w:jc w:val="both"/>
        <w:rPr>
          <w:bCs/>
          <w:color w:val="0070C0"/>
          <w:sz w:val="16"/>
          <w:szCs w:val="16"/>
        </w:rPr>
      </w:pPr>
    </w:p>
    <w:p w14:paraId="27734F41" w14:textId="77777777" w:rsidR="005158DF" w:rsidRPr="00085DA1" w:rsidRDefault="005158DF" w:rsidP="00085DA1">
      <w:pPr>
        <w:shd w:val="clear" w:color="auto" w:fill="FFFFFF"/>
        <w:jc w:val="both"/>
        <w:rPr>
          <w:bCs/>
          <w:i/>
          <w:color w:val="000000" w:themeColor="text1"/>
          <w:sz w:val="16"/>
          <w:szCs w:val="16"/>
        </w:rPr>
      </w:pPr>
      <w:r w:rsidRPr="00085DA1">
        <w:rPr>
          <w:bCs/>
          <w:i/>
          <w:color w:val="000000" w:themeColor="text1"/>
          <w:sz w:val="16"/>
          <w:szCs w:val="16"/>
        </w:rPr>
        <w:t>Авиация:</w:t>
      </w:r>
    </w:p>
    <w:p w14:paraId="0DB441FD" w14:textId="77777777" w:rsidR="005158DF" w:rsidRPr="00085DA1" w:rsidRDefault="005158DF" w:rsidP="00085DA1">
      <w:pPr>
        <w:shd w:val="clear" w:color="auto" w:fill="FFFFFF"/>
        <w:jc w:val="both"/>
        <w:rPr>
          <w:bCs/>
          <w:i/>
          <w:color w:val="000000" w:themeColor="text1"/>
          <w:sz w:val="16"/>
          <w:szCs w:val="16"/>
        </w:rPr>
      </w:pPr>
    </w:p>
    <w:p w14:paraId="5754446D" w14:textId="6D00C06B"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14 </w:t>
      </w:r>
      <w:r w:rsidR="00F20ED9" w:rsidRPr="00085DA1">
        <w:rPr>
          <w:b w:val="0"/>
          <w:bCs/>
          <w:color w:val="000000" w:themeColor="text1"/>
          <w:sz w:val="16"/>
          <w:szCs w:val="16"/>
        </w:rPr>
        <w:t xml:space="preserve">(27) </w:t>
      </w:r>
      <w:r w:rsidRPr="00085DA1">
        <w:rPr>
          <w:b w:val="0"/>
          <w:bCs/>
          <w:color w:val="000000" w:themeColor="text1"/>
          <w:sz w:val="16"/>
          <w:szCs w:val="16"/>
        </w:rPr>
        <w:t xml:space="preserve">мая 1912 в рамках 2-й Московской </w:t>
      </w:r>
      <w:proofErr w:type="spellStart"/>
      <w:r w:rsidRPr="00085DA1">
        <w:rPr>
          <w:b w:val="0"/>
          <w:bCs/>
          <w:color w:val="000000" w:themeColor="text1"/>
          <w:sz w:val="16"/>
          <w:szCs w:val="16"/>
        </w:rPr>
        <w:t>авианедели</w:t>
      </w:r>
      <w:proofErr w:type="spellEnd"/>
      <w:r w:rsidRPr="00085DA1">
        <w:rPr>
          <w:b w:val="0"/>
          <w:bCs/>
          <w:color w:val="000000" w:themeColor="text1"/>
          <w:sz w:val="16"/>
          <w:szCs w:val="16"/>
        </w:rPr>
        <w:t xml:space="preserve"> полеты тоже начались только вечером, но кроме нового достижения на приз «за короткий взлет» </w:t>
      </w:r>
      <w:proofErr w:type="spellStart"/>
      <w:r w:rsidRPr="00085DA1">
        <w:rPr>
          <w:b w:val="0"/>
          <w:bCs/>
          <w:color w:val="000000" w:themeColor="text1"/>
          <w:sz w:val="16"/>
          <w:szCs w:val="16"/>
        </w:rPr>
        <w:t>Габера</w:t>
      </w:r>
      <w:proofErr w:type="spellEnd"/>
      <w:r w:rsidRPr="00085DA1">
        <w:rPr>
          <w:b w:val="0"/>
          <w:bCs/>
          <w:color w:val="000000" w:themeColor="text1"/>
          <w:sz w:val="16"/>
          <w:szCs w:val="16"/>
        </w:rPr>
        <w:t xml:space="preserve"> на «Фармане-7» — 17,5 м, других высоких достижений не зарегистрировано. Лишь прошлогодний «штрафник» </w:t>
      </w:r>
      <w:proofErr w:type="spellStart"/>
      <w:r w:rsidRPr="00085DA1">
        <w:rPr>
          <w:b w:val="0"/>
          <w:bCs/>
          <w:color w:val="000000" w:themeColor="text1"/>
          <w:sz w:val="16"/>
          <w:szCs w:val="16"/>
        </w:rPr>
        <w:t>Лерхе</w:t>
      </w:r>
      <w:proofErr w:type="spellEnd"/>
      <w:r w:rsidRPr="00085DA1">
        <w:rPr>
          <w:b w:val="0"/>
          <w:bCs/>
          <w:color w:val="000000" w:themeColor="text1"/>
          <w:sz w:val="16"/>
          <w:szCs w:val="16"/>
        </w:rPr>
        <w:t xml:space="preserve"> попытался испытать только что отремонтированный аэроплан ЧУР, недавно разбитый </w:t>
      </w:r>
      <w:proofErr w:type="spellStart"/>
      <w:r w:rsidRPr="00085DA1">
        <w:rPr>
          <w:b w:val="0"/>
          <w:bCs/>
          <w:color w:val="000000" w:themeColor="text1"/>
          <w:sz w:val="16"/>
          <w:szCs w:val="16"/>
        </w:rPr>
        <w:t>Н.В.Ребиковым</w:t>
      </w:r>
      <w:proofErr w:type="spellEnd"/>
      <w:r w:rsidRPr="00085DA1">
        <w:rPr>
          <w:b w:val="0"/>
          <w:bCs/>
          <w:color w:val="000000" w:themeColor="text1"/>
          <w:sz w:val="16"/>
          <w:szCs w:val="16"/>
        </w:rPr>
        <w:t>. При сильном ветре «ему удалось подняться и пролететь прыжками по прямой весь аэродром. Но этот полет был настолько мал, что сказать что-либо положительное об этом аэроплане будет преждевременно».</w:t>
      </w:r>
    </w:p>
    <w:p w14:paraId="56D1E84E"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Авиационная неделя 1912 г. в Москве оказалась последней Всероссийской. Позже в 1913—1914 </w:t>
      </w:r>
      <w:proofErr w:type="spellStart"/>
      <w:r w:rsidRPr="00085DA1">
        <w:rPr>
          <w:b w:val="0"/>
          <w:bCs/>
          <w:color w:val="000000" w:themeColor="text1"/>
          <w:sz w:val="16"/>
          <w:szCs w:val="16"/>
        </w:rPr>
        <w:t>гг</w:t>
      </w:r>
      <w:proofErr w:type="spellEnd"/>
      <w:r w:rsidRPr="00085DA1">
        <w:rPr>
          <w:b w:val="0"/>
          <w:bCs/>
          <w:color w:val="000000" w:themeColor="text1"/>
          <w:sz w:val="16"/>
          <w:szCs w:val="16"/>
        </w:rPr>
        <w:t>, МОВ устраивало на аэродроме только демонстрационные полеты и авиационные праздники «местного значения», иногда довольно своеобразные. Но один проходивший в конце лета 1912 г. на Ходынке праздник никак не подходил под понятие «местного значения»: в России с большой пышностью и торжественностью отмечали столетие со дня Бородинского сражения и победы над армией Наполеона в войне 1812 г. Больше недели продолжались грандиозные торжества в Бородино, Кремле, на Красной площади и на «Аэродроме ИМОВ» (15464).</w:t>
      </w:r>
    </w:p>
    <w:p w14:paraId="4DC9E8F4" w14:textId="77777777" w:rsidR="005158DF" w:rsidRPr="00085DA1" w:rsidRDefault="005158DF" w:rsidP="00085DA1">
      <w:pPr>
        <w:pStyle w:val="2"/>
        <w:spacing w:before="0" w:after="0"/>
        <w:jc w:val="both"/>
        <w:rPr>
          <w:b w:val="0"/>
          <w:bCs/>
          <w:color w:val="000000" w:themeColor="text1"/>
          <w:sz w:val="16"/>
          <w:szCs w:val="16"/>
        </w:rPr>
      </w:pPr>
    </w:p>
    <w:p w14:paraId="55FAB2B4" w14:textId="77777777" w:rsidR="005158DF" w:rsidRPr="00085DA1" w:rsidRDefault="005158DF" w:rsidP="00085DA1">
      <w:pPr>
        <w:shd w:val="clear" w:color="auto" w:fill="FFFFFF"/>
        <w:jc w:val="both"/>
        <w:rPr>
          <w:bCs/>
          <w:i/>
          <w:color w:val="000000" w:themeColor="text1"/>
          <w:sz w:val="16"/>
          <w:szCs w:val="16"/>
        </w:rPr>
      </w:pPr>
      <w:r w:rsidRPr="00085DA1">
        <w:rPr>
          <w:bCs/>
          <w:i/>
          <w:color w:val="000000" w:themeColor="text1"/>
          <w:sz w:val="16"/>
          <w:szCs w:val="16"/>
        </w:rPr>
        <w:t>Авиация и воздухоплавание Франции:</w:t>
      </w:r>
    </w:p>
    <w:p w14:paraId="0DA689F9" w14:textId="77777777" w:rsidR="005158DF" w:rsidRPr="00085DA1" w:rsidRDefault="005158DF" w:rsidP="00085DA1">
      <w:pPr>
        <w:shd w:val="clear" w:color="auto" w:fill="FFFFFF"/>
        <w:jc w:val="both"/>
        <w:rPr>
          <w:bCs/>
          <w:i/>
          <w:color w:val="000000" w:themeColor="text1"/>
          <w:sz w:val="16"/>
          <w:szCs w:val="16"/>
        </w:rPr>
      </w:pPr>
    </w:p>
    <w:p w14:paraId="4907BC1F" w14:textId="77777777" w:rsidR="005158DF" w:rsidRPr="00085DA1" w:rsidRDefault="005158DF" w:rsidP="00085DA1">
      <w:pPr>
        <w:jc w:val="both"/>
        <w:rPr>
          <w:bCs/>
          <w:color w:val="0070C0"/>
          <w:sz w:val="16"/>
          <w:szCs w:val="16"/>
        </w:rPr>
      </w:pPr>
      <w:r w:rsidRPr="00085DA1">
        <w:rPr>
          <w:bCs/>
          <w:color w:val="0070C0"/>
          <w:sz w:val="16"/>
          <w:szCs w:val="16"/>
        </w:rPr>
        <w:t xml:space="preserve">14 (27) мая 1912 первый носитель гидросамолета французского флота </w:t>
      </w:r>
      <w:proofErr w:type="spellStart"/>
      <w:r w:rsidRPr="00085DA1">
        <w:rPr>
          <w:bCs/>
          <w:color w:val="0070C0"/>
          <w:sz w:val="16"/>
          <w:szCs w:val="16"/>
        </w:rPr>
        <w:t>Foudre</w:t>
      </w:r>
      <w:proofErr w:type="spellEnd"/>
      <w:r w:rsidRPr="00085DA1">
        <w:rPr>
          <w:bCs/>
          <w:color w:val="0070C0"/>
          <w:sz w:val="16"/>
          <w:szCs w:val="16"/>
        </w:rPr>
        <w:t xml:space="preserve"> выпускает свой первый гидросамолет Вуазен (20333).</w:t>
      </w:r>
    </w:p>
    <w:p w14:paraId="48C8C09C" w14:textId="77777777" w:rsidR="005158DF" w:rsidRPr="00085DA1" w:rsidRDefault="005158DF" w:rsidP="00085DA1">
      <w:pPr>
        <w:jc w:val="both"/>
        <w:rPr>
          <w:bCs/>
          <w:color w:val="0070C0"/>
          <w:sz w:val="16"/>
          <w:szCs w:val="16"/>
        </w:rPr>
      </w:pPr>
    </w:p>
    <w:p w14:paraId="58920839" w14:textId="77777777" w:rsidR="005158DF" w:rsidRPr="00085DA1" w:rsidRDefault="005158DF" w:rsidP="00085DA1">
      <w:pPr>
        <w:shd w:val="clear" w:color="auto" w:fill="FFFFFF"/>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75524D98" w14:textId="77777777" w:rsidR="005158DF" w:rsidRPr="00085DA1" w:rsidRDefault="005158DF" w:rsidP="00085DA1">
      <w:pPr>
        <w:shd w:val="clear" w:color="auto" w:fill="FFFFFF"/>
        <w:jc w:val="both"/>
        <w:rPr>
          <w:bCs/>
          <w:i/>
          <w:color w:val="000000" w:themeColor="text1"/>
          <w:sz w:val="16"/>
          <w:szCs w:val="16"/>
        </w:rPr>
      </w:pPr>
    </w:p>
    <w:p w14:paraId="42267D40" w14:textId="7FE088B2" w:rsidR="005158DF" w:rsidRPr="00085DA1" w:rsidRDefault="005158DF" w:rsidP="00085DA1">
      <w:pPr>
        <w:jc w:val="both"/>
        <w:rPr>
          <w:bCs/>
          <w:color w:val="000000" w:themeColor="text1"/>
          <w:sz w:val="16"/>
          <w:szCs w:val="16"/>
        </w:rPr>
      </w:pPr>
      <w:r w:rsidRPr="00085DA1">
        <w:rPr>
          <w:bCs/>
          <w:color w:val="000000" w:themeColor="text1"/>
          <w:sz w:val="16"/>
          <w:szCs w:val="16"/>
        </w:rPr>
        <w:t>14 (27) мая 1912 года</w:t>
      </w:r>
      <w:r w:rsidR="00F20ED9" w:rsidRPr="00085DA1">
        <w:rPr>
          <w:bCs/>
          <w:color w:val="000000" w:themeColor="text1"/>
          <w:sz w:val="16"/>
          <w:szCs w:val="16"/>
        </w:rPr>
        <w:t xml:space="preserve"> официально все четыре "</w:t>
      </w:r>
      <w:proofErr w:type="spellStart"/>
      <w:r w:rsidR="00F20ED9" w:rsidRPr="00085DA1">
        <w:rPr>
          <w:bCs/>
          <w:color w:val="000000" w:themeColor="text1"/>
          <w:sz w:val="16"/>
          <w:szCs w:val="16"/>
        </w:rPr>
        <w:t>фармана</w:t>
      </w:r>
      <w:proofErr w:type="spellEnd"/>
      <w:r w:rsidR="00F20ED9" w:rsidRPr="00085DA1">
        <w:rPr>
          <w:bCs/>
          <w:color w:val="000000" w:themeColor="text1"/>
          <w:sz w:val="16"/>
          <w:szCs w:val="16"/>
        </w:rPr>
        <w:t>" были приняты на вооружение Греции</w:t>
      </w:r>
      <w:r w:rsidRPr="00085DA1">
        <w:rPr>
          <w:bCs/>
          <w:color w:val="000000" w:themeColor="text1"/>
          <w:sz w:val="16"/>
          <w:szCs w:val="16"/>
        </w:rPr>
        <w:t>. Причем каждому аэроплану присвоили собственное имя: "</w:t>
      </w:r>
      <w:proofErr w:type="spellStart"/>
      <w:r w:rsidRPr="00085DA1">
        <w:rPr>
          <w:bCs/>
          <w:color w:val="000000" w:themeColor="text1"/>
          <w:sz w:val="16"/>
          <w:szCs w:val="16"/>
        </w:rPr>
        <w:t>Дедалос</w:t>
      </w:r>
      <w:proofErr w:type="spellEnd"/>
      <w:r w:rsidRPr="00085DA1">
        <w:rPr>
          <w:bCs/>
          <w:color w:val="000000" w:themeColor="text1"/>
          <w:sz w:val="16"/>
          <w:szCs w:val="16"/>
        </w:rPr>
        <w:t>" (</w:t>
      </w:r>
      <w:proofErr w:type="spellStart"/>
      <w:r w:rsidRPr="00085DA1">
        <w:rPr>
          <w:bCs/>
          <w:color w:val="000000" w:themeColor="text1"/>
          <w:sz w:val="16"/>
          <w:szCs w:val="16"/>
        </w:rPr>
        <w:t>Dedalos</w:t>
      </w:r>
      <w:proofErr w:type="spellEnd"/>
      <w:r w:rsidRPr="00085DA1">
        <w:rPr>
          <w:bCs/>
          <w:color w:val="000000" w:themeColor="text1"/>
          <w:sz w:val="16"/>
          <w:szCs w:val="16"/>
        </w:rPr>
        <w:t>), "</w:t>
      </w:r>
      <w:proofErr w:type="spellStart"/>
      <w:r w:rsidRPr="00085DA1">
        <w:rPr>
          <w:bCs/>
          <w:color w:val="000000" w:themeColor="text1"/>
          <w:sz w:val="16"/>
          <w:szCs w:val="16"/>
        </w:rPr>
        <w:t>Аэтос</w:t>
      </w:r>
      <w:proofErr w:type="spellEnd"/>
      <w:r w:rsidRPr="00085DA1">
        <w:rPr>
          <w:bCs/>
          <w:color w:val="000000" w:themeColor="text1"/>
          <w:sz w:val="16"/>
          <w:szCs w:val="16"/>
        </w:rPr>
        <w:t>" (</w:t>
      </w:r>
      <w:proofErr w:type="spellStart"/>
      <w:r w:rsidRPr="00085DA1">
        <w:rPr>
          <w:bCs/>
          <w:color w:val="000000" w:themeColor="text1"/>
          <w:sz w:val="16"/>
          <w:szCs w:val="16"/>
        </w:rPr>
        <w:t>Aetos</w:t>
      </w:r>
      <w:proofErr w:type="spellEnd"/>
      <w:r w:rsidRPr="00085DA1">
        <w:rPr>
          <w:bCs/>
          <w:color w:val="000000" w:themeColor="text1"/>
          <w:sz w:val="16"/>
          <w:szCs w:val="16"/>
        </w:rPr>
        <w:t>), "</w:t>
      </w:r>
      <w:proofErr w:type="spellStart"/>
      <w:r w:rsidRPr="00085DA1">
        <w:rPr>
          <w:bCs/>
          <w:color w:val="000000" w:themeColor="text1"/>
          <w:sz w:val="16"/>
          <w:szCs w:val="16"/>
        </w:rPr>
        <w:t>Джипс</w:t>
      </w:r>
      <w:proofErr w:type="spellEnd"/>
      <w:r w:rsidRPr="00085DA1">
        <w:rPr>
          <w:bCs/>
          <w:color w:val="000000" w:themeColor="text1"/>
          <w:sz w:val="16"/>
          <w:szCs w:val="16"/>
        </w:rPr>
        <w:t>" (</w:t>
      </w:r>
      <w:proofErr w:type="spellStart"/>
      <w:r w:rsidRPr="00085DA1">
        <w:rPr>
          <w:bCs/>
          <w:color w:val="000000" w:themeColor="text1"/>
          <w:sz w:val="16"/>
          <w:szCs w:val="16"/>
        </w:rPr>
        <w:t>Gyps</w:t>
      </w:r>
      <w:proofErr w:type="spellEnd"/>
      <w:r w:rsidRPr="00085DA1">
        <w:rPr>
          <w:bCs/>
          <w:color w:val="000000" w:themeColor="text1"/>
          <w:sz w:val="16"/>
          <w:szCs w:val="16"/>
        </w:rPr>
        <w:t>), и "Иеракс" (</w:t>
      </w:r>
      <w:proofErr w:type="spellStart"/>
      <w:r w:rsidRPr="00085DA1">
        <w:rPr>
          <w:bCs/>
          <w:color w:val="000000" w:themeColor="text1"/>
          <w:sz w:val="16"/>
          <w:szCs w:val="16"/>
        </w:rPr>
        <w:t>Ierax</w:t>
      </w:r>
      <w:proofErr w:type="spellEnd"/>
      <w:r w:rsidRPr="00085DA1">
        <w:rPr>
          <w:bCs/>
          <w:color w:val="000000" w:themeColor="text1"/>
          <w:sz w:val="16"/>
          <w:szCs w:val="16"/>
        </w:rPr>
        <w:t>).</w:t>
      </w:r>
    </w:p>
    <w:p w14:paraId="599FC80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основе этой матчасти была сформирована авиаэскадрилья (точнее будет сказать, </w:t>
      </w:r>
      <w:proofErr w:type="spellStart"/>
      <w:r w:rsidRPr="00085DA1">
        <w:rPr>
          <w:bCs/>
          <w:color w:val="000000" w:themeColor="text1"/>
          <w:sz w:val="16"/>
          <w:szCs w:val="16"/>
        </w:rPr>
        <w:t>авиарота</w:t>
      </w:r>
      <w:proofErr w:type="spellEnd"/>
      <w:r w:rsidRPr="00085DA1">
        <w:rPr>
          <w:bCs/>
          <w:color w:val="000000" w:themeColor="text1"/>
          <w:sz w:val="16"/>
          <w:szCs w:val="16"/>
        </w:rPr>
        <w:t>) при связном батальоне инженерных войск со штабом в городе Ларисса. Списочный состав был представлен четверкой пилотов и пятьюдесятью человеками наземного персонала.</w:t>
      </w:r>
    </w:p>
    <w:p w14:paraId="61C9B53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 инициативе лейтенанта </w:t>
      </w:r>
      <w:proofErr w:type="spellStart"/>
      <w:r w:rsidRPr="00085DA1">
        <w:rPr>
          <w:bCs/>
          <w:color w:val="000000" w:themeColor="text1"/>
          <w:sz w:val="16"/>
          <w:szCs w:val="16"/>
        </w:rPr>
        <w:t>Кампероса</w:t>
      </w:r>
      <w:proofErr w:type="spellEnd"/>
      <w:r w:rsidRPr="00085DA1">
        <w:rPr>
          <w:bCs/>
          <w:color w:val="000000" w:themeColor="text1"/>
          <w:sz w:val="16"/>
          <w:szCs w:val="16"/>
        </w:rPr>
        <w:t xml:space="preserve"> были предприняты и первые шаги по созданию морской авиации - вместе с французским механиком Саво он оснастил один из "</w:t>
      </w:r>
      <w:proofErr w:type="spellStart"/>
      <w:r w:rsidRPr="00085DA1">
        <w:rPr>
          <w:bCs/>
          <w:color w:val="000000" w:themeColor="text1"/>
          <w:sz w:val="16"/>
          <w:szCs w:val="16"/>
        </w:rPr>
        <w:t>фарманов</w:t>
      </w:r>
      <w:proofErr w:type="spellEnd"/>
      <w:r w:rsidRPr="00085DA1">
        <w:rPr>
          <w:bCs/>
          <w:color w:val="000000" w:themeColor="text1"/>
          <w:sz w:val="16"/>
          <w:szCs w:val="16"/>
        </w:rPr>
        <w:t>" поплавками. Первый полет греческого гидроплана состоялся 22 июня 1912 года.</w:t>
      </w:r>
    </w:p>
    <w:p w14:paraId="1239144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Однако для военного применения самолеты были малопригодны - маломощные двигатели не позволяли брать на борт второго члена экипажа, который мог бы выполнять функции наблюдателя. К тому же всем машинам того периода была свойственно быстрая изнашиваемость.</w:t>
      </w:r>
    </w:p>
    <w:p w14:paraId="32CBF52F" w14:textId="5C9F331D" w:rsidR="005158DF" w:rsidRPr="00085DA1" w:rsidRDefault="005158DF" w:rsidP="00085DA1">
      <w:pPr>
        <w:jc w:val="both"/>
        <w:rPr>
          <w:bCs/>
          <w:color w:val="000000" w:themeColor="text1"/>
          <w:sz w:val="16"/>
          <w:szCs w:val="16"/>
        </w:rPr>
      </w:pPr>
      <w:r w:rsidRPr="00085DA1">
        <w:rPr>
          <w:bCs/>
          <w:color w:val="000000" w:themeColor="text1"/>
          <w:sz w:val="16"/>
          <w:szCs w:val="16"/>
        </w:rPr>
        <w:t>Однако даже такие аппараты пригодились в начавшейся вскоре Балканской войне, которую по праву считают предвестницей Великой войны. Именно на этой войне были заложены основы применения авиации во всех будущих войнах.</w:t>
      </w:r>
    </w:p>
    <w:p w14:paraId="5589DC8C" w14:textId="77777777" w:rsidR="005158DF" w:rsidRPr="00085DA1" w:rsidRDefault="005158DF" w:rsidP="00085DA1">
      <w:pPr>
        <w:jc w:val="both"/>
        <w:rPr>
          <w:bCs/>
          <w:color w:val="000000" w:themeColor="text1"/>
          <w:sz w:val="16"/>
          <w:szCs w:val="16"/>
        </w:rPr>
      </w:pPr>
    </w:p>
    <w:p w14:paraId="24DEC3D9"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За рубежом:</w:t>
      </w:r>
    </w:p>
    <w:p w14:paraId="110C1F45" w14:textId="77777777" w:rsidR="005158DF" w:rsidRPr="00085DA1" w:rsidRDefault="005158DF" w:rsidP="00085DA1">
      <w:pPr>
        <w:jc w:val="both"/>
        <w:rPr>
          <w:bCs/>
          <w:sz w:val="16"/>
          <w:szCs w:val="16"/>
        </w:rPr>
      </w:pPr>
    </w:p>
    <w:p w14:paraId="19185FD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15 (28) мая в 1912 году комиссия, проводившая в США расследование причин гибели «Титаника», вынесла свой вердикт: халатность владельцев судна, капитана корабля и экипажа (14905).</w:t>
      </w:r>
    </w:p>
    <w:p w14:paraId="5720FF9D" w14:textId="77777777" w:rsidR="005158DF" w:rsidRPr="00085DA1" w:rsidRDefault="005158DF" w:rsidP="00085DA1">
      <w:pPr>
        <w:jc w:val="both"/>
        <w:rPr>
          <w:bCs/>
          <w:color w:val="000000" w:themeColor="text1"/>
          <w:sz w:val="16"/>
          <w:szCs w:val="16"/>
        </w:rPr>
      </w:pPr>
    </w:p>
    <w:p w14:paraId="27FAFB56" w14:textId="77777777" w:rsidR="005158DF" w:rsidRPr="00085DA1" w:rsidRDefault="005158DF" w:rsidP="00085DA1">
      <w:pPr>
        <w:shd w:val="clear" w:color="auto" w:fill="FFFFFF"/>
        <w:jc w:val="both"/>
        <w:rPr>
          <w:bCs/>
          <w:i/>
          <w:color w:val="000000" w:themeColor="text1"/>
          <w:sz w:val="16"/>
          <w:szCs w:val="16"/>
        </w:rPr>
      </w:pPr>
      <w:r w:rsidRPr="00085DA1">
        <w:rPr>
          <w:bCs/>
          <w:i/>
          <w:color w:val="000000" w:themeColor="text1"/>
          <w:sz w:val="16"/>
          <w:szCs w:val="16"/>
        </w:rPr>
        <w:t>Авиация:</w:t>
      </w:r>
    </w:p>
    <w:p w14:paraId="6288C8CA" w14:textId="77777777" w:rsidR="005158DF" w:rsidRPr="00085DA1" w:rsidRDefault="005158DF" w:rsidP="00085DA1">
      <w:pPr>
        <w:shd w:val="clear" w:color="auto" w:fill="FFFFFF"/>
        <w:jc w:val="both"/>
        <w:rPr>
          <w:bCs/>
          <w:i/>
          <w:color w:val="000000" w:themeColor="text1"/>
          <w:sz w:val="16"/>
          <w:szCs w:val="16"/>
        </w:rPr>
      </w:pPr>
    </w:p>
    <w:p w14:paraId="348BD037" w14:textId="77777777" w:rsidR="005158DF" w:rsidRPr="00085DA1" w:rsidRDefault="005158DF" w:rsidP="00085DA1">
      <w:pPr>
        <w:pStyle w:val="160"/>
        <w:shd w:val="clear" w:color="auto" w:fill="auto"/>
        <w:spacing w:before="0" w:line="240" w:lineRule="auto"/>
        <w:ind w:firstLine="0"/>
        <w:rPr>
          <w:rFonts w:ascii="Times New Roman" w:hAnsi="Times New Roman" w:cs="Times New Roman"/>
          <w:bCs/>
          <w:color w:val="000000" w:themeColor="text1"/>
          <w:sz w:val="16"/>
          <w:szCs w:val="16"/>
        </w:rPr>
      </w:pPr>
      <w:r w:rsidRPr="00085DA1">
        <w:rPr>
          <w:rFonts w:ascii="Times New Roman" w:hAnsi="Times New Roman" w:cs="Times New Roman"/>
          <w:bCs/>
          <w:color w:val="000000" w:themeColor="text1"/>
          <w:sz w:val="16"/>
          <w:szCs w:val="16"/>
        </w:rPr>
        <w:t>В первой половине мая 1912 в Москве на Ходынке прошли авиационные состязания, в ходе которых Глеб Васильевич установил русский рекорд высоты полёта для бипланов (1250 м), побив рекорд, принадлежавший до этого знаменитому М.Н. Ефимову (1150 м), и москов</w:t>
      </w:r>
      <w:r w:rsidRPr="00085DA1">
        <w:rPr>
          <w:rFonts w:ascii="Times New Roman" w:hAnsi="Times New Roman" w:cs="Times New Roman"/>
          <w:bCs/>
          <w:color w:val="000000" w:themeColor="text1"/>
          <w:sz w:val="16"/>
          <w:szCs w:val="16"/>
        </w:rPr>
        <w:softHyphen/>
        <w:t>ский рекорд продолжительности полёта (56 мин 56 с). Как отмечал журнал «Аэро- и ав</w:t>
      </w:r>
      <w:r w:rsidRPr="00085DA1">
        <w:rPr>
          <w:rFonts w:ascii="Times New Roman" w:hAnsi="Times New Roman" w:cs="Times New Roman"/>
          <w:bCs/>
          <w:color w:val="000000" w:themeColor="text1"/>
          <w:sz w:val="16"/>
          <w:szCs w:val="16"/>
        </w:rPr>
        <w:softHyphen/>
        <w:t>томобильная жизнь», прошедшие состязания показали, что «русские аэропланы уже те</w:t>
      </w:r>
      <w:r w:rsidRPr="00085DA1">
        <w:rPr>
          <w:rFonts w:ascii="Times New Roman" w:hAnsi="Times New Roman" w:cs="Times New Roman"/>
          <w:bCs/>
          <w:color w:val="000000" w:themeColor="text1"/>
          <w:sz w:val="16"/>
          <w:szCs w:val="16"/>
        </w:rPr>
        <w:softHyphen/>
        <w:t>перь опередили многие лучшие заграничные. Вспомните восхитительные полёты «</w:t>
      </w:r>
      <w:proofErr w:type="spellStart"/>
      <w:r w:rsidRPr="00085DA1">
        <w:rPr>
          <w:rFonts w:ascii="Times New Roman" w:hAnsi="Times New Roman" w:cs="Times New Roman"/>
          <w:bCs/>
          <w:color w:val="000000" w:themeColor="text1"/>
          <w:sz w:val="16"/>
          <w:szCs w:val="16"/>
        </w:rPr>
        <w:t>Ляма</w:t>
      </w:r>
      <w:proofErr w:type="spellEnd"/>
      <w:r w:rsidRPr="00085DA1">
        <w:rPr>
          <w:rFonts w:ascii="Times New Roman" w:hAnsi="Times New Roman" w:cs="Times New Roman"/>
          <w:bCs/>
          <w:color w:val="000000" w:themeColor="text1"/>
          <w:sz w:val="16"/>
          <w:szCs w:val="16"/>
        </w:rPr>
        <w:t xml:space="preserve">» или «Гаккеля»...». Совершал </w:t>
      </w:r>
      <w:proofErr w:type="spellStart"/>
      <w:r w:rsidRPr="00085DA1">
        <w:rPr>
          <w:rFonts w:ascii="Times New Roman" w:hAnsi="Times New Roman" w:cs="Times New Roman"/>
          <w:bCs/>
          <w:color w:val="000000" w:themeColor="text1"/>
          <w:sz w:val="16"/>
          <w:szCs w:val="16"/>
        </w:rPr>
        <w:t>Алехнович</w:t>
      </w:r>
      <w:proofErr w:type="spellEnd"/>
      <w:r w:rsidRPr="00085DA1">
        <w:rPr>
          <w:rFonts w:ascii="Times New Roman" w:hAnsi="Times New Roman" w:cs="Times New Roman"/>
          <w:bCs/>
          <w:color w:val="000000" w:themeColor="text1"/>
          <w:sz w:val="16"/>
          <w:szCs w:val="16"/>
        </w:rPr>
        <w:t xml:space="preserve"> и ночные полёты при скрывшейся за облаками луне. Посадочную полосу при этом ему обозначали разлитым и подожжённым бензином. Тот же журнал писал: «Только на аэроплане Гаккеля можно решиться на такой смелый по</w:t>
      </w:r>
      <w:r w:rsidRPr="00085DA1">
        <w:rPr>
          <w:rFonts w:ascii="Times New Roman" w:hAnsi="Times New Roman" w:cs="Times New Roman"/>
          <w:bCs/>
          <w:color w:val="000000" w:themeColor="text1"/>
          <w:sz w:val="16"/>
          <w:szCs w:val="16"/>
        </w:rPr>
        <w:softHyphen/>
        <w:t>лёт, так как его шасси еще ни разу не ломалось при спуске, а в темноте при спуске нель</w:t>
      </w:r>
      <w:r w:rsidRPr="00085DA1">
        <w:rPr>
          <w:rFonts w:ascii="Times New Roman" w:hAnsi="Times New Roman" w:cs="Times New Roman"/>
          <w:bCs/>
          <w:color w:val="000000" w:themeColor="text1"/>
          <w:sz w:val="16"/>
          <w:szCs w:val="16"/>
        </w:rPr>
        <w:softHyphen/>
        <w:t>зя ручаться за то, что не попадешь в канаву». В конце мая на Ходынском аэродроме прошли еще одни соревнования на фигурные полёты, высоту и полет до Поклонной го</w:t>
      </w:r>
      <w:r w:rsidRPr="00085DA1">
        <w:rPr>
          <w:rFonts w:ascii="Times New Roman" w:hAnsi="Times New Roman" w:cs="Times New Roman"/>
          <w:bCs/>
          <w:color w:val="000000" w:themeColor="text1"/>
          <w:sz w:val="16"/>
          <w:szCs w:val="16"/>
        </w:rPr>
        <w:softHyphen/>
        <w:t xml:space="preserve">ры и обратно, в них </w:t>
      </w:r>
      <w:proofErr w:type="spellStart"/>
      <w:r w:rsidRPr="00085DA1">
        <w:rPr>
          <w:rFonts w:ascii="Times New Roman" w:hAnsi="Times New Roman" w:cs="Times New Roman"/>
          <w:bCs/>
          <w:color w:val="000000" w:themeColor="text1"/>
          <w:sz w:val="16"/>
          <w:szCs w:val="16"/>
        </w:rPr>
        <w:t>Алехнович</w:t>
      </w:r>
      <w:proofErr w:type="spellEnd"/>
      <w:r w:rsidRPr="00085DA1">
        <w:rPr>
          <w:rFonts w:ascii="Times New Roman" w:hAnsi="Times New Roman" w:cs="Times New Roman"/>
          <w:bCs/>
          <w:color w:val="000000" w:themeColor="text1"/>
          <w:sz w:val="16"/>
          <w:szCs w:val="16"/>
        </w:rPr>
        <w:t xml:space="preserve"> выиграл еще несколько призов (15782).</w:t>
      </w:r>
    </w:p>
    <w:p w14:paraId="72BF97DB" w14:textId="77777777" w:rsidR="005158DF" w:rsidRPr="00085DA1" w:rsidRDefault="005158DF" w:rsidP="00085DA1">
      <w:pPr>
        <w:pStyle w:val="160"/>
        <w:shd w:val="clear" w:color="auto" w:fill="auto"/>
        <w:spacing w:before="0" w:line="240" w:lineRule="auto"/>
        <w:ind w:firstLine="0"/>
        <w:rPr>
          <w:rFonts w:ascii="Times New Roman" w:hAnsi="Times New Roman" w:cs="Times New Roman"/>
          <w:bCs/>
          <w:color w:val="000000" w:themeColor="text1"/>
          <w:sz w:val="16"/>
          <w:szCs w:val="16"/>
        </w:rPr>
      </w:pPr>
    </w:p>
    <w:p w14:paraId="30B89DF8" w14:textId="77777777" w:rsidR="00227029" w:rsidRPr="00085DA1" w:rsidRDefault="00227029" w:rsidP="00085DA1">
      <w:pPr>
        <w:shd w:val="clear" w:color="auto" w:fill="FFFFFF"/>
        <w:jc w:val="both"/>
        <w:rPr>
          <w:bCs/>
          <w:color w:val="000000" w:themeColor="text1"/>
          <w:sz w:val="16"/>
          <w:szCs w:val="16"/>
        </w:rPr>
      </w:pPr>
      <w:bookmarkStart w:id="13" w:name="_Hlk98164286"/>
      <w:r w:rsidRPr="00085DA1">
        <w:rPr>
          <w:bCs/>
          <w:i/>
          <w:color w:val="000000" w:themeColor="text1"/>
          <w:sz w:val="16"/>
          <w:szCs w:val="16"/>
        </w:rPr>
        <w:t>Армия:</w:t>
      </w:r>
    </w:p>
    <w:p w14:paraId="3591048B" w14:textId="77777777" w:rsidR="00227029" w:rsidRPr="00085DA1" w:rsidRDefault="00227029" w:rsidP="00085DA1">
      <w:pPr>
        <w:shd w:val="clear" w:color="auto" w:fill="FFFFFF"/>
        <w:jc w:val="both"/>
        <w:rPr>
          <w:bCs/>
          <w:color w:val="000000" w:themeColor="text1"/>
          <w:sz w:val="16"/>
          <w:szCs w:val="16"/>
        </w:rPr>
      </w:pPr>
    </w:p>
    <w:p w14:paraId="17680CFC"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17 (30) мая 1912 года по докладу морского министра Императором был утвержден "план операций Балтийского флота на случай европейской войны". </w:t>
      </w:r>
    </w:p>
    <w:p w14:paraId="0DC6D3C6"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Сущность плана 1912 года сводится к следующему: </w:t>
      </w:r>
    </w:p>
    <w:p w14:paraId="1FB71D90"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Общие соображения, вытекающие из военно-политической и стратегической обстановки. </w:t>
      </w:r>
    </w:p>
    <w:p w14:paraId="4EF5CD7E"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План исходит из того, что Россия связана военным союзом с Францией, а так же имеет военное соглашение о взаимной военной помощи с Германией. Из чего следует что в случае нападения Германии на Францию, Россия окажет последней всю возможную военную помощь. В тоже время в случае нападения любой иной державы на Германию, Россия окажет последней любую возможную военную помощь силами Армии и Флота. Соответственно и Германия окажет военную помощь России. Второстепенные государства, граничащие с Россией -- Швеция и Турция, учитываются склоняющимися на сторону врагов России. Кроме того, план предполагает неприязненное, "с большей или меньшей склонностью к нашим противникам", отношение прибалтийских губерний, Финляндии и Польши. </w:t>
      </w:r>
    </w:p>
    <w:p w14:paraId="46D92CBF"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Соответственно идея плана формулируется следующим образом: </w:t>
      </w:r>
    </w:p>
    <w:p w14:paraId="14966A4A"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lastRenderedPageBreak/>
        <w:t xml:space="preserve">- предотвратить прорыв противника на срок 12-14 дней, с момента начала военных действий, требуемый для мобилизации армии, в восточную часть Финского залива. Практическое выполнение этой задачи сводится к бою на заранее подготовленной позиции, используя в решительный момент все имеющиеся средства обороны. </w:t>
      </w:r>
    </w:p>
    <w:p w14:paraId="6978569F"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 в зависимости от действительной обстановки и намерений противника, а также в случае успешного задержания его наступления в Финский залив предполагалось перейти к активному плану действий направленному на нанесение ударов по вражеским коммуникациям и постановку минных заграждений у вражеских портов силами быстроходных крейсеров и эсминцев при поддержке бригады дредноутов. </w:t>
      </w:r>
    </w:p>
    <w:p w14:paraId="48A00560"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Основания плана операций. </w:t>
      </w:r>
    </w:p>
    <w:p w14:paraId="3DFB1821"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Как ранее указывалось, в качестве рубежа обороны и развертывания сил флота была выбрана оборонительная позиция в узкости залива, образуемой о. </w:t>
      </w:r>
      <w:proofErr w:type="spellStart"/>
      <w:r w:rsidRPr="00085DA1">
        <w:rPr>
          <w:bCs/>
          <w:color w:val="000000" w:themeColor="text1"/>
          <w:sz w:val="16"/>
          <w:szCs w:val="16"/>
        </w:rPr>
        <w:t>Нарген</w:t>
      </w:r>
      <w:proofErr w:type="spellEnd"/>
      <w:r w:rsidRPr="00085DA1">
        <w:rPr>
          <w:bCs/>
          <w:color w:val="000000" w:themeColor="text1"/>
          <w:sz w:val="16"/>
          <w:szCs w:val="16"/>
        </w:rPr>
        <w:t xml:space="preserve"> и м. </w:t>
      </w:r>
      <w:proofErr w:type="spellStart"/>
      <w:r w:rsidRPr="00085DA1">
        <w:rPr>
          <w:bCs/>
          <w:color w:val="000000" w:themeColor="text1"/>
          <w:sz w:val="16"/>
          <w:szCs w:val="16"/>
        </w:rPr>
        <w:t>Поркаллауд</w:t>
      </w:r>
      <w:proofErr w:type="spellEnd"/>
      <w:r w:rsidRPr="00085DA1">
        <w:rPr>
          <w:bCs/>
          <w:color w:val="000000" w:themeColor="text1"/>
          <w:sz w:val="16"/>
          <w:szCs w:val="16"/>
        </w:rPr>
        <w:t xml:space="preserve">, так называемая центральная минно-артиллерийская позиция, подготовкой и оборудованием которой флот занимался с конца 1909 года. После изучения опыта маневров и боевой подготовки было принято решение об оборудовании </w:t>
      </w:r>
      <w:proofErr w:type="spellStart"/>
      <w:r w:rsidRPr="00085DA1">
        <w:rPr>
          <w:bCs/>
          <w:color w:val="000000" w:themeColor="text1"/>
          <w:sz w:val="16"/>
          <w:szCs w:val="16"/>
        </w:rPr>
        <w:t>флангово</w:t>
      </w:r>
      <w:proofErr w:type="spellEnd"/>
      <w:r w:rsidRPr="00085DA1">
        <w:rPr>
          <w:bCs/>
          <w:color w:val="000000" w:themeColor="text1"/>
          <w:sz w:val="16"/>
          <w:szCs w:val="16"/>
        </w:rPr>
        <w:t xml:space="preserve">-шхерной позиции. Таким образом, противник при наступлении в глубину Финского залива должен был подвергнуться атакам миноносцев, базирующихся на шхеры, а затем встретить главное сопротивление на центральной позиции. </w:t>
      </w:r>
    </w:p>
    <w:p w14:paraId="64D9852D"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Что касается </w:t>
      </w:r>
      <w:proofErr w:type="spellStart"/>
      <w:r w:rsidRPr="00085DA1">
        <w:rPr>
          <w:bCs/>
          <w:color w:val="000000" w:themeColor="text1"/>
          <w:sz w:val="16"/>
          <w:szCs w:val="16"/>
        </w:rPr>
        <w:t>Моонзунда</w:t>
      </w:r>
      <w:proofErr w:type="spellEnd"/>
      <w:r w:rsidRPr="00085DA1">
        <w:rPr>
          <w:bCs/>
          <w:color w:val="000000" w:themeColor="text1"/>
          <w:sz w:val="16"/>
          <w:szCs w:val="16"/>
        </w:rPr>
        <w:t xml:space="preserve">, то было принято решение использовать </w:t>
      </w:r>
      <w:proofErr w:type="spellStart"/>
      <w:r w:rsidRPr="00085DA1">
        <w:rPr>
          <w:bCs/>
          <w:color w:val="000000" w:themeColor="text1"/>
          <w:sz w:val="16"/>
          <w:szCs w:val="16"/>
        </w:rPr>
        <w:t>Усть</w:t>
      </w:r>
      <w:proofErr w:type="spellEnd"/>
      <w:r w:rsidRPr="00085DA1">
        <w:rPr>
          <w:bCs/>
          <w:color w:val="000000" w:themeColor="text1"/>
          <w:sz w:val="16"/>
          <w:szCs w:val="16"/>
        </w:rPr>
        <w:t xml:space="preserve">-Двинск в качестве позиции для действий минных сил. Оборудования </w:t>
      </w:r>
      <w:proofErr w:type="spellStart"/>
      <w:r w:rsidRPr="00085DA1">
        <w:rPr>
          <w:bCs/>
          <w:color w:val="000000" w:themeColor="text1"/>
          <w:sz w:val="16"/>
          <w:szCs w:val="16"/>
        </w:rPr>
        <w:t>Моонзундского</w:t>
      </w:r>
      <w:proofErr w:type="spellEnd"/>
      <w:r w:rsidRPr="00085DA1">
        <w:rPr>
          <w:bCs/>
          <w:color w:val="000000" w:themeColor="text1"/>
          <w:sz w:val="16"/>
          <w:szCs w:val="16"/>
        </w:rPr>
        <w:t xml:space="preserve"> архипелага береговыми батареями на данном этапе не предполагалось. </w:t>
      </w:r>
    </w:p>
    <w:p w14:paraId="07D6EB5D"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При выборе района развертывания, план видит возможность только двух вариантов: а) в </w:t>
      </w:r>
      <w:proofErr w:type="spellStart"/>
      <w:r w:rsidRPr="00085DA1">
        <w:rPr>
          <w:bCs/>
          <w:color w:val="000000" w:themeColor="text1"/>
          <w:sz w:val="16"/>
          <w:szCs w:val="16"/>
        </w:rPr>
        <w:t>Кроншадте</w:t>
      </w:r>
      <w:proofErr w:type="spellEnd"/>
      <w:r w:rsidRPr="00085DA1">
        <w:rPr>
          <w:bCs/>
          <w:color w:val="000000" w:themeColor="text1"/>
          <w:sz w:val="16"/>
          <w:szCs w:val="16"/>
        </w:rPr>
        <w:t xml:space="preserve"> или б) у позиции, т.-е. в западной части Финского залива. </w:t>
      </w:r>
    </w:p>
    <w:p w14:paraId="5B10045C"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"Первый вариант дает вполне безопасное развертывание, но зато в течение всего зимнего периода совершенно выводит наш флот с театра и тем самым лишает возможности оказать посильное сопротивление флоту противника... </w:t>
      </w:r>
    </w:p>
    <w:p w14:paraId="10841265"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Наоборот, второй вариант развертывания подвержен риску нападения, зато позволяет использовать силы Балтийского флота с первого же момента военных действий. </w:t>
      </w:r>
    </w:p>
    <w:p w14:paraId="35C25F6B"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В связи с избранным районом стратегического развертывания, была назначена зимняя дислокация флота для мирного времени, предусматривающая базирование действующего флота к западу от Кронштадта, ближе к свободной воде -- в Ревеле и Гельсингфорсе, в целях проведения интенсивной боевой подготовки в зимнее время было принято решение использовать </w:t>
      </w:r>
      <w:proofErr w:type="spellStart"/>
      <w:r w:rsidRPr="00085DA1">
        <w:rPr>
          <w:bCs/>
          <w:color w:val="000000" w:themeColor="text1"/>
          <w:sz w:val="16"/>
          <w:szCs w:val="16"/>
        </w:rPr>
        <w:t>Либаву</w:t>
      </w:r>
      <w:proofErr w:type="spellEnd"/>
      <w:r w:rsidRPr="00085DA1">
        <w:rPr>
          <w:bCs/>
          <w:color w:val="000000" w:themeColor="text1"/>
          <w:sz w:val="16"/>
          <w:szCs w:val="16"/>
        </w:rPr>
        <w:t xml:space="preserve">. </w:t>
      </w:r>
    </w:p>
    <w:p w14:paraId="7CD36495"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На основании всех приведенных соображений план приходит к следующим основным положениям для операции: </w:t>
      </w:r>
    </w:p>
    <w:p w14:paraId="54C6AABA"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"1) Для возможного обеспечения от внезапного нападения на наш флот в период его стратегического развертывания и работ по оборудованию позиций, необходимо выставить разведочную завесу в устье Финского залива в помощь существующим постам наблюдения, главными же силами прикрыть работу на центральной позиции. </w:t>
      </w:r>
    </w:p>
    <w:p w14:paraId="6490927C"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2) Воспрепятствование противнику проникнуть вглубь залива достигается боем на центральной позиции, для чего должны быть сосредоточены все наличные силы нашего флота и все средства позиционно-подводной обороны. </w:t>
      </w:r>
    </w:p>
    <w:p w14:paraId="195094FD"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3) Оборудование позиций, зависящее от флота, сводится к постановке обширного минного заграждения, причем эта постановка должна быть произведена тотчас же с началом натянутых отношений и не дожидаясь фактического объявления войны. Теперь, в мирное время, частью уже сооружены, а частью продолжается сооружение батарей, обороняющих заграждения. Стоит отметить, что по мере оборудования батарей, на зиму они консервировались, и на островах оставалась команды охраны, которые должны были содержать орудия и охранять позиции. Такая практика имела место с1909 года по 1913. В зиму с 1913 на 1914 год, личный состав батарей был оставлен на зимовку на островах. </w:t>
      </w:r>
    </w:p>
    <w:p w14:paraId="43705DA4"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5) По окончании упомянутых подготовительных работ развернуть у позиции все силы, оставив в устье залива завесу. </w:t>
      </w:r>
    </w:p>
    <w:p w14:paraId="48C52B1A"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6) Если по выяснении действительной обстановки окажется, что со стороны противника на нас наступают силы второй линии или если попытка противника овладеть позицией окажется неудачной, то явится возможность выйти с нашими оперативно-способными силами и искать боя с противником при благоприятных для нас условиях. Если же мы будем иметь дело с превосходящими силами неприятельского флота, то следует принять решительный бой на позиции, защищая ее до последнего корабля". </w:t>
      </w:r>
    </w:p>
    <w:p w14:paraId="4F136C12"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Состав сил. </w:t>
      </w:r>
    </w:p>
    <w:p w14:paraId="3725D065"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Планом 12-го года учитываются следующие силы, организованные в тактические соединения: </w:t>
      </w:r>
    </w:p>
    <w:p w14:paraId="40B89513"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Оперативная эскадра: </w:t>
      </w:r>
    </w:p>
    <w:p w14:paraId="043BC057"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1-я бригада линейных кораблей: "Петропавловск", "Гангут", "</w:t>
      </w:r>
      <w:proofErr w:type="spellStart"/>
      <w:r w:rsidRPr="00085DA1">
        <w:rPr>
          <w:bCs/>
          <w:color w:val="000000" w:themeColor="text1"/>
          <w:sz w:val="16"/>
          <w:szCs w:val="16"/>
        </w:rPr>
        <w:t>Наварин</w:t>
      </w:r>
      <w:proofErr w:type="spellEnd"/>
      <w:r w:rsidRPr="00085DA1">
        <w:rPr>
          <w:bCs/>
          <w:color w:val="000000" w:themeColor="text1"/>
          <w:sz w:val="16"/>
          <w:szCs w:val="16"/>
        </w:rPr>
        <w:t xml:space="preserve">", "Кронштадт". </w:t>
      </w:r>
    </w:p>
    <w:p w14:paraId="034E7332"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2-я бригада линейных кораблей: "Андрей Первозванный", "Рождество Христово", "Полтава", "Севастополь". </w:t>
      </w:r>
    </w:p>
    <w:p w14:paraId="73A5F15E"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1-я бригада крейсеров: "Рюрик", "Адмирал </w:t>
      </w:r>
      <w:proofErr w:type="spellStart"/>
      <w:r w:rsidRPr="00085DA1">
        <w:rPr>
          <w:bCs/>
          <w:color w:val="000000" w:themeColor="text1"/>
          <w:sz w:val="16"/>
          <w:szCs w:val="16"/>
        </w:rPr>
        <w:t>Витгефт</w:t>
      </w:r>
      <w:proofErr w:type="spellEnd"/>
      <w:r w:rsidRPr="00085DA1">
        <w:rPr>
          <w:bCs/>
          <w:color w:val="000000" w:themeColor="text1"/>
          <w:sz w:val="16"/>
          <w:szCs w:val="16"/>
        </w:rPr>
        <w:t xml:space="preserve">", "Адмирал </w:t>
      </w:r>
      <w:proofErr w:type="spellStart"/>
      <w:r w:rsidRPr="00085DA1">
        <w:rPr>
          <w:bCs/>
          <w:color w:val="000000" w:themeColor="text1"/>
          <w:sz w:val="16"/>
          <w:szCs w:val="16"/>
        </w:rPr>
        <w:t>Рейценштейн</w:t>
      </w:r>
      <w:proofErr w:type="spellEnd"/>
      <w:r w:rsidRPr="00085DA1">
        <w:rPr>
          <w:bCs/>
          <w:color w:val="000000" w:themeColor="text1"/>
          <w:sz w:val="16"/>
          <w:szCs w:val="16"/>
        </w:rPr>
        <w:t xml:space="preserve">". </w:t>
      </w:r>
    </w:p>
    <w:p w14:paraId="4029A9CC"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1-я минная дивизия: крейсер "Боярин", эсминец "Яростный", 8 эсминцев типа "Б" и "Г", 12 эсминцев типа "Доброволец" (всего 21 корабль). </w:t>
      </w:r>
    </w:p>
    <w:p w14:paraId="1963D140"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Морские силы обороны финского залива: </w:t>
      </w:r>
    </w:p>
    <w:p w14:paraId="255F4B6F"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Бригада береговой обороны: "Адмирал Ушаков", "Адмирал Синявин", "Генерал-адмирал Апраксин", "Гремящий", "Храбрый". </w:t>
      </w:r>
    </w:p>
    <w:p w14:paraId="53DDAA3B"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полубригада крейсеров: "Диана", "Паллада". </w:t>
      </w:r>
    </w:p>
    <w:p w14:paraId="79D86927"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2-я минная дивизия: 23 "350-и" тонных эсминцев. </w:t>
      </w:r>
    </w:p>
    <w:p w14:paraId="7E47078F"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Бригада подводных лодок: 12 подводных лодок. </w:t>
      </w:r>
    </w:p>
    <w:p w14:paraId="05F9E5AD"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Партия траления мин заграждения. </w:t>
      </w:r>
    </w:p>
    <w:p w14:paraId="5EECC08A"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Береговые батареи о-вов </w:t>
      </w:r>
      <w:proofErr w:type="spellStart"/>
      <w:r w:rsidRPr="00085DA1">
        <w:rPr>
          <w:bCs/>
          <w:color w:val="000000" w:themeColor="text1"/>
          <w:sz w:val="16"/>
          <w:szCs w:val="16"/>
        </w:rPr>
        <w:t>Нарген</w:t>
      </w:r>
      <w:proofErr w:type="spellEnd"/>
      <w:r w:rsidRPr="00085DA1">
        <w:rPr>
          <w:bCs/>
          <w:color w:val="000000" w:themeColor="text1"/>
          <w:sz w:val="16"/>
          <w:szCs w:val="16"/>
        </w:rPr>
        <w:t xml:space="preserve">, </w:t>
      </w:r>
      <w:proofErr w:type="spellStart"/>
      <w:r w:rsidRPr="00085DA1">
        <w:rPr>
          <w:bCs/>
          <w:color w:val="000000" w:themeColor="text1"/>
          <w:sz w:val="16"/>
          <w:szCs w:val="16"/>
        </w:rPr>
        <w:t>Макилото</w:t>
      </w:r>
      <w:proofErr w:type="spellEnd"/>
      <w:r w:rsidRPr="00085DA1">
        <w:rPr>
          <w:bCs/>
          <w:color w:val="000000" w:themeColor="text1"/>
          <w:sz w:val="16"/>
          <w:szCs w:val="16"/>
        </w:rPr>
        <w:t xml:space="preserve"> и Вольф. </w:t>
      </w:r>
    </w:p>
    <w:p w14:paraId="3BA34BCB"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Приморский фронт крепости Свеаборг. </w:t>
      </w:r>
    </w:p>
    <w:p w14:paraId="029F868A"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Особая бригада: "Амур", "Ладога", "Онега", "Нарова", "Селигер", "Припять", "Байкал". </w:t>
      </w:r>
    </w:p>
    <w:p w14:paraId="3CF8FCCD"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Служба наблюдения и связи в составе трех районов наблюдательных постов и радиостанций: северного, южного и восточного и плавучих средств службы. </w:t>
      </w:r>
    </w:p>
    <w:p w14:paraId="370725CF"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Тыл флота, образуемый </w:t>
      </w:r>
      <w:proofErr w:type="spellStart"/>
      <w:r w:rsidRPr="00085DA1">
        <w:rPr>
          <w:bCs/>
          <w:color w:val="000000" w:themeColor="text1"/>
          <w:sz w:val="16"/>
          <w:szCs w:val="16"/>
        </w:rPr>
        <w:t>Кронштадскими</w:t>
      </w:r>
      <w:proofErr w:type="spellEnd"/>
      <w:r w:rsidRPr="00085DA1">
        <w:rPr>
          <w:bCs/>
          <w:color w:val="000000" w:themeColor="text1"/>
          <w:sz w:val="16"/>
          <w:szCs w:val="16"/>
        </w:rPr>
        <w:t xml:space="preserve"> и Петербургскими портами с их </w:t>
      </w:r>
      <w:proofErr w:type="spellStart"/>
      <w:r w:rsidRPr="00085DA1">
        <w:rPr>
          <w:bCs/>
          <w:color w:val="000000" w:themeColor="text1"/>
          <w:sz w:val="16"/>
          <w:szCs w:val="16"/>
        </w:rPr>
        <w:t>пловучими</w:t>
      </w:r>
      <w:proofErr w:type="spellEnd"/>
      <w:r w:rsidRPr="00085DA1">
        <w:rPr>
          <w:bCs/>
          <w:color w:val="000000" w:themeColor="text1"/>
          <w:sz w:val="16"/>
          <w:szCs w:val="16"/>
        </w:rPr>
        <w:t xml:space="preserve"> средствами и охраной рейда. </w:t>
      </w:r>
    </w:p>
    <w:p w14:paraId="28423ECE"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План операции. </w:t>
      </w:r>
    </w:p>
    <w:p w14:paraId="10703F0E"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На основании изложенных выше соображений и данных, в случае возникновения угрозы со стороны флота вторжения устанавливается следующий образ действий. </w:t>
      </w:r>
    </w:p>
    <w:p w14:paraId="3D2FA3E0"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"Тотчас по окончании мобилизации, приступить к боевому оборудованию центральной позиции и, если позволит время, то и шхерной, одновременно произведя необходимые работы для приведения некоторых районов оперативной зоны в состояние, непригодное для мореплавания. Главнейшая работа по оборудованию позиции, а именно постановка отрядом заградителей обширного минного заграждения должна быть начата по окончании его мобилизации, т.-е. через 12 часов по ее объявлении, потребовав для своего выполнения от 6 до 8 часов, в зависимости от времени года и условий погоды. </w:t>
      </w:r>
    </w:p>
    <w:p w14:paraId="67AE8D28"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Для прикрытия этой работы, одновременно с выходом отряда заградителей на позицию к устью Финского залива должна выйти 1-я бригада крейсеров, которая установит завесу на линии </w:t>
      </w:r>
      <w:proofErr w:type="spellStart"/>
      <w:r w:rsidRPr="00085DA1">
        <w:rPr>
          <w:bCs/>
          <w:color w:val="000000" w:themeColor="text1"/>
          <w:sz w:val="16"/>
          <w:szCs w:val="16"/>
        </w:rPr>
        <w:t>Дагерорт</w:t>
      </w:r>
      <w:proofErr w:type="spellEnd"/>
      <w:r w:rsidRPr="00085DA1">
        <w:rPr>
          <w:bCs/>
          <w:color w:val="000000" w:themeColor="text1"/>
          <w:sz w:val="16"/>
          <w:szCs w:val="16"/>
        </w:rPr>
        <w:t xml:space="preserve"> -- </w:t>
      </w:r>
      <w:proofErr w:type="spellStart"/>
      <w:r w:rsidRPr="00085DA1">
        <w:rPr>
          <w:bCs/>
          <w:color w:val="000000" w:themeColor="text1"/>
          <w:sz w:val="16"/>
          <w:szCs w:val="16"/>
        </w:rPr>
        <w:t>Утэ</w:t>
      </w:r>
      <w:proofErr w:type="spellEnd"/>
      <w:r w:rsidRPr="00085DA1">
        <w:rPr>
          <w:bCs/>
          <w:color w:val="000000" w:themeColor="text1"/>
          <w:sz w:val="16"/>
          <w:szCs w:val="16"/>
        </w:rPr>
        <w:t xml:space="preserve"> (или </w:t>
      </w:r>
      <w:proofErr w:type="spellStart"/>
      <w:r w:rsidRPr="00085DA1">
        <w:rPr>
          <w:bCs/>
          <w:color w:val="000000" w:themeColor="text1"/>
          <w:sz w:val="16"/>
          <w:szCs w:val="16"/>
        </w:rPr>
        <w:t>Богшер</w:t>
      </w:r>
      <w:proofErr w:type="spellEnd"/>
      <w:r w:rsidRPr="00085DA1">
        <w:rPr>
          <w:bCs/>
          <w:color w:val="000000" w:themeColor="text1"/>
          <w:sz w:val="16"/>
          <w:szCs w:val="16"/>
        </w:rPr>
        <w:t xml:space="preserve">). Линейные же корабли эскадры под началом командующего флотом, должны выйти к западу от центральной позиции, оставаясь в полной связи с бригадой крейсеров и постами наблюдения, для поддержки, в случае надобности, первых. </w:t>
      </w:r>
    </w:p>
    <w:p w14:paraId="2E6A2DFF"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1 и 2 минные дивизии, по окончании своей мобилизации, должны выйти в </w:t>
      </w:r>
      <w:proofErr w:type="spellStart"/>
      <w:r w:rsidRPr="00085DA1">
        <w:rPr>
          <w:bCs/>
          <w:color w:val="000000" w:themeColor="text1"/>
          <w:sz w:val="16"/>
          <w:szCs w:val="16"/>
        </w:rPr>
        <w:t>Моонзунд</w:t>
      </w:r>
      <w:proofErr w:type="spellEnd"/>
      <w:r w:rsidRPr="00085DA1">
        <w:rPr>
          <w:bCs/>
          <w:color w:val="000000" w:themeColor="text1"/>
          <w:sz w:val="16"/>
          <w:szCs w:val="16"/>
        </w:rPr>
        <w:t xml:space="preserve"> и на фланговую шхерную позицию для выполнения работ по заграждению (1 минная дивизия заграждает </w:t>
      </w:r>
      <w:proofErr w:type="spellStart"/>
      <w:r w:rsidRPr="00085DA1">
        <w:rPr>
          <w:bCs/>
          <w:color w:val="000000" w:themeColor="text1"/>
          <w:sz w:val="16"/>
          <w:szCs w:val="16"/>
        </w:rPr>
        <w:t>Моонзунд</w:t>
      </w:r>
      <w:proofErr w:type="spellEnd"/>
      <w:r w:rsidRPr="00085DA1">
        <w:rPr>
          <w:bCs/>
          <w:color w:val="000000" w:themeColor="text1"/>
          <w:sz w:val="16"/>
          <w:szCs w:val="16"/>
        </w:rPr>
        <w:t xml:space="preserve">, уничтожает вехи и знаки, согласно особому плану). Часть миноносцев 2-й минной дивизии придается для несения охраны непосредственно при отряде заградителей. Одновременно должна быть убрана, по особому плану, часть ограждений и навигационных знаков. Подводные лодки по окончании мобилизации остаются в Ревеле, находясь в полной готовности к выходу в море, для занятия специальной позиции впереди минного заграждения. По окончании работ отряда заградителей, линейные корабли с 1-ой минной дивизией отходит в Ревель, где располагается на рейде в специально оборудованном месте, находясь в полной готовности к выходу на позицию и принимая все возможные меры к охранению ее. Бригада заградителей, по постановке главного заграждения, уходит в Гельсингфорс или Кронштадт, смотря по обстоятельствам, имея в готовности один заградитель в Свеаборге. </w:t>
      </w:r>
    </w:p>
    <w:p w14:paraId="3A7349C8"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2-я минная дивизия и бригада береговой обороны вместе со старыми линейными кораблями сосредотачивается в Свеаборге. Таким образом, все работы по оборудованию позиций и оперативного района, согласно плана, должны были закончиться на 5-й день мобилизации; главнейшие же операции должны были быть выполнены через сутки; заграждение центральной позиции -- через 8 часов. </w:t>
      </w:r>
    </w:p>
    <w:p w14:paraId="73E255B2"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По окончании всех указанных работ, морские силы предположено было расположить следующим образом: </w:t>
      </w:r>
    </w:p>
    <w:p w14:paraId="4CFE77E9"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1) Впереди в разведке -- 1-я бригада крейсеров на линии </w:t>
      </w:r>
      <w:proofErr w:type="spellStart"/>
      <w:r w:rsidRPr="00085DA1">
        <w:rPr>
          <w:bCs/>
          <w:color w:val="000000" w:themeColor="text1"/>
          <w:sz w:val="16"/>
          <w:szCs w:val="16"/>
        </w:rPr>
        <w:t>Дагерорт</w:t>
      </w:r>
      <w:proofErr w:type="spellEnd"/>
      <w:r w:rsidRPr="00085DA1">
        <w:rPr>
          <w:bCs/>
          <w:color w:val="000000" w:themeColor="text1"/>
          <w:sz w:val="16"/>
          <w:szCs w:val="16"/>
        </w:rPr>
        <w:t xml:space="preserve"> -- </w:t>
      </w:r>
      <w:proofErr w:type="spellStart"/>
      <w:r w:rsidRPr="00085DA1">
        <w:rPr>
          <w:bCs/>
          <w:color w:val="000000" w:themeColor="text1"/>
          <w:sz w:val="16"/>
          <w:szCs w:val="16"/>
        </w:rPr>
        <w:t>Утэ</w:t>
      </w:r>
      <w:proofErr w:type="spellEnd"/>
      <w:r w:rsidRPr="00085DA1">
        <w:rPr>
          <w:bCs/>
          <w:color w:val="000000" w:themeColor="text1"/>
          <w:sz w:val="16"/>
          <w:szCs w:val="16"/>
        </w:rPr>
        <w:t xml:space="preserve">, находящаяся в связи с наружными постами наблюдения, в охранении которых находятся эсминцы 1-й минной дивизии. </w:t>
      </w:r>
    </w:p>
    <w:p w14:paraId="594B155D"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2) У центральной позиции -- в Ревеле: 1-я бригада линейных кораблей и 2-я бригада линейных кораблей, 1-я минная дивизия, полубригада бригада крейсеров, бригада подводных лодок, часть бригады траления, плавучая база действующей эскадры и подвижная охрана </w:t>
      </w:r>
      <w:proofErr w:type="spellStart"/>
      <w:r w:rsidRPr="00085DA1">
        <w:rPr>
          <w:bCs/>
          <w:color w:val="000000" w:themeColor="text1"/>
          <w:sz w:val="16"/>
          <w:szCs w:val="16"/>
        </w:rPr>
        <w:t>ревельских</w:t>
      </w:r>
      <w:proofErr w:type="spellEnd"/>
      <w:r w:rsidRPr="00085DA1">
        <w:rPr>
          <w:bCs/>
          <w:color w:val="000000" w:themeColor="text1"/>
          <w:sz w:val="16"/>
          <w:szCs w:val="16"/>
        </w:rPr>
        <w:t xml:space="preserve"> рейдов и гаваней. </w:t>
      </w:r>
    </w:p>
    <w:p w14:paraId="307F63F5"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lastRenderedPageBreak/>
        <w:t xml:space="preserve">3) У </w:t>
      </w:r>
      <w:proofErr w:type="spellStart"/>
      <w:r w:rsidRPr="00085DA1">
        <w:rPr>
          <w:bCs/>
          <w:color w:val="000000" w:themeColor="text1"/>
          <w:sz w:val="16"/>
          <w:szCs w:val="16"/>
        </w:rPr>
        <w:t>флангово</w:t>
      </w:r>
      <w:proofErr w:type="spellEnd"/>
      <w:r w:rsidRPr="00085DA1">
        <w:rPr>
          <w:bCs/>
          <w:color w:val="000000" w:themeColor="text1"/>
          <w:sz w:val="16"/>
          <w:szCs w:val="16"/>
        </w:rPr>
        <w:t xml:space="preserve">-шхерной позиции -- базируясь на Свеаборг, на шхерных участках позиций: 2-я минная дивизия, отряд береговой обороны, часть бригады траления, бригада заградителей. </w:t>
      </w:r>
    </w:p>
    <w:p w14:paraId="222A794F"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Такое развертывание морских сил дает, по заключению составителей плана, следующие преимущества и возможности: </w:t>
      </w:r>
    </w:p>
    <w:p w14:paraId="527C943B"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а) обнаружить присутствие противника возможно дальше от позиции, что достигается выдвижением разведочной завесы за </w:t>
      </w:r>
      <w:proofErr w:type="spellStart"/>
      <w:r w:rsidRPr="00085DA1">
        <w:rPr>
          <w:bCs/>
          <w:color w:val="000000" w:themeColor="text1"/>
          <w:sz w:val="16"/>
          <w:szCs w:val="16"/>
        </w:rPr>
        <w:t>Дагерорт</w:t>
      </w:r>
      <w:proofErr w:type="spellEnd"/>
      <w:r w:rsidRPr="00085DA1">
        <w:rPr>
          <w:bCs/>
          <w:color w:val="000000" w:themeColor="text1"/>
          <w:sz w:val="16"/>
          <w:szCs w:val="16"/>
        </w:rPr>
        <w:t xml:space="preserve">, т.-е. на расстояние, приблизительно, в 100-120 миль к западу от линии </w:t>
      </w:r>
      <w:proofErr w:type="spellStart"/>
      <w:r w:rsidRPr="00085DA1">
        <w:rPr>
          <w:bCs/>
          <w:color w:val="000000" w:themeColor="text1"/>
          <w:sz w:val="16"/>
          <w:szCs w:val="16"/>
        </w:rPr>
        <w:t>Нарген</w:t>
      </w:r>
      <w:proofErr w:type="spellEnd"/>
      <w:r w:rsidRPr="00085DA1">
        <w:rPr>
          <w:bCs/>
          <w:color w:val="000000" w:themeColor="text1"/>
          <w:sz w:val="16"/>
          <w:szCs w:val="16"/>
        </w:rPr>
        <w:t xml:space="preserve"> -- </w:t>
      </w:r>
      <w:proofErr w:type="spellStart"/>
      <w:r w:rsidRPr="00085DA1">
        <w:rPr>
          <w:bCs/>
          <w:color w:val="000000" w:themeColor="text1"/>
          <w:sz w:val="16"/>
          <w:szCs w:val="16"/>
        </w:rPr>
        <w:t>Поркаллауд</w:t>
      </w:r>
      <w:proofErr w:type="spellEnd"/>
      <w:r w:rsidRPr="00085DA1">
        <w:rPr>
          <w:bCs/>
          <w:color w:val="000000" w:themeColor="text1"/>
          <w:sz w:val="16"/>
          <w:szCs w:val="16"/>
        </w:rPr>
        <w:t xml:space="preserve">; </w:t>
      </w:r>
    </w:p>
    <w:p w14:paraId="104F6EAF"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б) быстро сосредоточить главные силы на позиции, не утомляя их длительным </w:t>
      </w:r>
      <w:proofErr w:type="spellStart"/>
      <w:r w:rsidRPr="00085DA1">
        <w:rPr>
          <w:bCs/>
          <w:color w:val="000000" w:themeColor="text1"/>
          <w:sz w:val="16"/>
          <w:szCs w:val="16"/>
        </w:rPr>
        <w:t>крейсированием</w:t>
      </w:r>
      <w:proofErr w:type="spellEnd"/>
      <w:r w:rsidRPr="00085DA1">
        <w:rPr>
          <w:bCs/>
          <w:color w:val="000000" w:themeColor="text1"/>
          <w:sz w:val="16"/>
          <w:szCs w:val="16"/>
        </w:rPr>
        <w:t xml:space="preserve"> в заливе; </w:t>
      </w:r>
    </w:p>
    <w:p w14:paraId="5255DB7B"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в) возможность выдвинуть все наличные минные силы из </w:t>
      </w:r>
      <w:proofErr w:type="spellStart"/>
      <w:r w:rsidRPr="00085DA1">
        <w:rPr>
          <w:bCs/>
          <w:color w:val="000000" w:themeColor="text1"/>
          <w:sz w:val="16"/>
          <w:szCs w:val="16"/>
        </w:rPr>
        <w:t>флангово</w:t>
      </w:r>
      <w:proofErr w:type="spellEnd"/>
      <w:r w:rsidRPr="00085DA1">
        <w:rPr>
          <w:bCs/>
          <w:color w:val="000000" w:themeColor="text1"/>
          <w:sz w:val="16"/>
          <w:szCs w:val="16"/>
        </w:rPr>
        <w:t xml:space="preserve">-шхерной позиции на противника и его коммуникационные пути при подходе к позиции или при движении в западной части залива; "оперативная деятельность минных сил находится, однако, в непосредственной зависимости от времени года и образа действий неприятеля"; </w:t>
      </w:r>
    </w:p>
    <w:p w14:paraId="42D1E875"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г) возможность быстро сосредоточить все наличные минные силы к позиции в любое время и притом вполне безопасно; </w:t>
      </w:r>
    </w:p>
    <w:p w14:paraId="09CFA421"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д) иметь возможность, в случае прорыва неприятеля через позицию, отойти с остатками нашего флота к Кронштадту, имея в своих руках </w:t>
      </w:r>
      <w:proofErr w:type="spellStart"/>
      <w:r w:rsidRPr="00085DA1">
        <w:rPr>
          <w:bCs/>
          <w:color w:val="000000" w:themeColor="text1"/>
          <w:sz w:val="16"/>
          <w:szCs w:val="16"/>
        </w:rPr>
        <w:t>флангово</w:t>
      </w:r>
      <w:proofErr w:type="spellEnd"/>
      <w:r w:rsidRPr="00085DA1">
        <w:rPr>
          <w:bCs/>
          <w:color w:val="000000" w:themeColor="text1"/>
          <w:sz w:val="16"/>
          <w:szCs w:val="16"/>
        </w:rPr>
        <w:t xml:space="preserve">-шхерную позицию, расположенную на путях сообщения противника, при развитии последним операций в восточной части Финского залива; </w:t>
      </w:r>
    </w:p>
    <w:p w14:paraId="7DD82E5F"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е) иметь возможность, в случае благоприятных условий, всеми силами действующей эскадры быстро выйти в море для нападения на противника, имея в то же время обеспеченным свой тыл, в виде оборудованных центральной и шхерной позиций. </w:t>
      </w:r>
    </w:p>
    <w:p w14:paraId="6977EF0A"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"При обнаружении появления главных сил неприятеля, направляющихся в залив, крейсерская бригада отходит к центральной позиции, не теряя, по возможности, связи с противником. В то же время все наличные силы развертываются на позиции для принятия на ней решительного боя". </w:t>
      </w:r>
    </w:p>
    <w:p w14:paraId="391A4EA4"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Далее в плане высказано соображение на случай, если намерения противника не совпадут с предположениями плана о его действиях: "Если же противник не обнаружит намерений путем форсирования позиций проникнуть вглубь залива, а предпримет метод постепенности для овладения позицией или ограничится блокадой в устьях залива, при чем силы его будут соизмеримы в отношении к нашим, то предполагается выйти в море с наиболее современными быстроходными силами состоящими из 4 дредноутов, 4 быстроходных крейсеров и 21 эскадренного миноносца с целью поиска и уничтожения отрядов противника в открытом море, в этом случае охрана центральной позиции возлагается на 2-ю бригаду линейных кораблей, полубригаду крейсеров, а шхерной -- на бригаду береговой обороны и 2-ю минную дивизию. </w:t>
      </w:r>
    </w:p>
    <w:p w14:paraId="4147B4A8"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"Зависимость изложенного плана операций от времени года и мирной дислокации наших сил вызывает некоторые изменения для зимнего времени, так: 1-я минная дивизия зимой находится в </w:t>
      </w:r>
      <w:proofErr w:type="spellStart"/>
      <w:r w:rsidRPr="00085DA1">
        <w:rPr>
          <w:bCs/>
          <w:color w:val="000000" w:themeColor="text1"/>
          <w:sz w:val="16"/>
          <w:szCs w:val="16"/>
        </w:rPr>
        <w:t>Либаве</w:t>
      </w:r>
      <w:proofErr w:type="spellEnd"/>
      <w:r w:rsidRPr="00085DA1">
        <w:rPr>
          <w:bCs/>
          <w:color w:val="000000" w:themeColor="text1"/>
          <w:sz w:val="16"/>
          <w:szCs w:val="16"/>
        </w:rPr>
        <w:t xml:space="preserve">, а потому план операции видоизменяется в зимнее время следующим образом: </w:t>
      </w:r>
    </w:p>
    <w:p w14:paraId="76EA6B04"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1) 1-я минная дивизия немедленно по окончании мобилизации уходит в Ревель. </w:t>
      </w:r>
    </w:p>
    <w:p w14:paraId="1A187E6D"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2) 1-я бригада линейных кораблей выходит за ледоколами из Гельсингфорса и прикрывает работу отряда заградителей. </w:t>
      </w:r>
    </w:p>
    <w:p w14:paraId="38B6ECBF"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3) Если шхеры и </w:t>
      </w:r>
      <w:proofErr w:type="spellStart"/>
      <w:r w:rsidRPr="00085DA1">
        <w:rPr>
          <w:bCs/>
          <w:color w:val="000000" w:themeColor="text1"/>
          <w:sz w:val="16"/>
          <w:szCs w:val="16"/>
        </w:rPr>
        <w:t>Моонзунд</w:t>
      </w:r>
      <w:proofErr w:type="spellEnd"/>
      <w:r w:rsidRPr="00085DA1">
        <w:rPr>
          <w:bCs/>
          <w:color w:val="000000" w:themeColor="text1"/>
          <w:sz w:val="16"/>
          <w:szCs w:val="16"/>
        </w:rPr>
        <w:t xml:space="preserve"> покрыты льдом, то работы по их оборудованию не производятся". </w:t>
      </w:r>
    </w:p>
    <w:p w14:paraId="5CA52A5C"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В остальном план оставался без перемен как для летнего, так и для зимнего времени. </w:t>
      </w:r>
    </w:p>
    <w:p w14:paraId="4756F67F"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Оборудование центральной позиции. </w:t>
      </w:r>
    </w:p>
    <w:p w14:paraId="6E3B2F44"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Постановку обширного минного заграждения в виде широкого минного поля предположено выполнить в двух группах: главной -- в узкости между северной конечностью острова </w:t>
      </w:r>
      <w:proofErr w:type="spellStart"/>
      <w:r w:rsidRPr="00085DA1">
        <w:rPr>
          <w:bCs/>
          <w:color w:val="000000" w:themeColor="text1"/>
          <w:sz w:val="16"/>
          <w:szCs w:val="16"/>
        </w:rPr>
        <w:t>Нарген</w:t>
      </w:r>
      <w:proofErr w:type="spellEnd"/>
      <w:r w:rsidRPr="00085DA1">
        <w:rPr>
          <w:bCs/>
          <w:color w:val="000000" w:themeColor="text1"/>
          <w:sz w:val="16"/>
          <w:szCs w:val="16"/>
        </w:rPr>
        <w:t xml:space="preserve"> и скалою </w:t>
      </w:r>
      <w:proofErr w:type="spellStart"/>
      <w:r w:rsidRPr="00085DA1">
        <w:rPr>
          <w:bCs/>
          <w:color w:val="000000" w:themeColor="text1"/>
          <w:sz w:val="16"/>
          <w:szCs w:val="16"/>
        </w:rPr>
        <w:t>Кальбоденгрунд</w:t>
      </w:r>
      <w:proofErr w:type="spellEnd"/>
      <w:r w:rsidRPr="00085DA1">
        <w:rPr>
          <w:bCs/>
          <w:color w:val="000000" w:themeColor="text1"/>
          <w:sz w:val="16"/>
          <w:szCs w:val="16"/>
        </w:rPr>
        <w:t xml:space="preserve"> и специальной -- от береговой отмели у мыса </w:t>
      </w:r>
      <w:proofErr w:type="spellStart"/>
      <w:r w:rsidRPr="00085DA1">
        <w:rPr>
          <w:bCs/>
          <w:color w:val="000000" w:themeColor="text1"/>
          <w:sz w:val="16"/>
          <w:szCs w:val="16"/>
        </w:rPr>
        <w:t>Суроп</w:t>
      </w:r>
      <w:proofErr w:type="spellEnd"/>
      <w:r w:rsidRPr="00085DA1">
        <w:rPr>
          <w:bCs/>
          <w:color w:val="000000" w:themeColor="text1"/>
          <w:sz w:val="16"/>
          <w:szCs w:val="16"/>
        </w:rPr>
        <w:t xml:space="preserve"> поперек наружной части </w:t>
      </w:r>
      <w:proofErr w:type="spellStart"/>
      <w:r w:rsidRPr="00085DA1">
        <w:rPr>
          <w:bCs/>
          <w:color w:val="000000" w:themeColor="text1"/>
          <w:sz w:val="16"/>
          <w:szCs w:val="16"/>
        </w:rPr>
        <w:t>суропского</w:t>
      </w:r>
      <w:proofErr w:type="spellEnd"/>
      <w:r w:rsidRPr="00085DA1">
        <w:rPr>
          <w:bCs/>
          <w:color w:val="000000" w:themeColor="text1"/>
          <w:sz w:val="16"/>
          <w:szCs w:val="16"/>
        </w:rPr>
        <w:t xml:space="preserve"> прохода на </w:t>
      </w:r>
      <w:proofErr w:type="spellStart"/>
      <w:r w:rsidRPr="00085DA1">
        <w:rPr>
          <w:bCs/>
          <w:color w:val="000000" w:themeColor="text1"/>
          <w:sz w:val="16"/>
          <w:szCs w:val="16"/>
        </w:rPr>
        <w:t>ревельский</w:t>
      </w:r>
      <w:proofErr w:type="spellEnd"/>
      <w:r w:rsidRPr="00085DA1">
        <w:rPr>
          <w:bCs/>
          <w:color w:val="000000" w:themeColor="text1"/>
          <w:sz w:val="16"/>
          <w:szCs w:val="16"/>
        </w:rPr>
        <w:t xml:space="preserve"> рейд. </w:t>
      </w:r>
    </w:p>
    <w:p w14:paraId="6F912854"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Постановка главной группы заграждения имеет двоякую цель: </w:t>
      </w:r>
    </w:p>
    <w:p w14:paraId="2EC51C9F"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"1) стеснить свободный проход противника в восточную половину залива и 2) затруднить его маневрирование при стремлении форсировать заграждение"; постановка этого заграждения и охранение его всеми силами имело целью заставить противника принять одно из двух решений -- или форсировать заграждение, находясь за тралами в самых невыгодных для маневрирования условиях, или же вступить в постепенную борьбу за обладание позицией путем развития целого ряда подготовительных операций. Длина минного заграждения -- 15 миль, ширина -- 3 мили; там же оставлены проходы между группами минного заграждения. Эти проходы предполагалось заминировать в последний момент, для чего назначен дивизион миноносцев, находящийся всегда у позиции и имеющий всегда полный запас мин. Кроме того, предположено заминировать бухту </w:t>
      </w:r>
      <w:proofErr w:type="spellStart"/>
      <w:r w:rsidRPr="00085DA1">
        <w:rPr>
          <w:bCs/>
          <w:color w:val="000000" w:themeColor="text1"/>
          <w:sz w:val="16"/>
          <w:szCs w:val="16"/>
        </w:rPr>
        <w:t>Рогервик</w:t>
      </w:r>
      <w:proofErr w:type="spellEnd"/>
      <w:r w:rsidRPr="00085DA1">
        <w:rPr>
          <w:bCs/>
          <w:color w:val="000000" w:themeColor="text1"/>
          <w:sz w:val="16"/>
          <w:szCs w:val="16"/>
        </w:rPr>
        <w:t xml:space="preserve">, дабы воспрепятствовать противнику устроить в Балтийском порту временную базу в первый же момент военных действий. Минные заграждения ставятся на глубину 11 фут. Так как заграждение центральной позиции является основой всего плана обороны, то вопрос о том, успеет ли оно быть поставлено до начала военных действий, до начала наступления противника в Финский залив, являлся одним из самых важных, в зависимости от решения которого находится возможность этот план осуществить. План говорил: "Начало постановки главного минного заграждения может не находиться в зависимости от начала мобилизации; в руках противника и инициатива войны и фактическое объявление мобилизации может совпасть с моментом появления сил противника уже в заливе, когда заграждение будет уже поздно ставить, а потому, впредь до оборудования центральной позиции береговыми батареями и устройства в Ревеле более или менее оборудованной базы флота, необходимо поставить заграждение тогда, когда обстоятельства будут настолько тревожны, что можно будет ожидать начала военных действий с минуты на минуту, что, по всем вероятиям, произойдет ранее фактического объявления войны. Если такой меры не принять, то тем самым идея борьбы на оборудованной позиции подвергнется огромному риску быть неосуществленной наделе, а тогда нашему флоту грозит участь быть просто уничтоженным, не исполнив своей задачи". </w:t>
      </w:r>
    </w:p>
    <w:p w14:paraId="5AE7CE36"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Из прочих работ по оборудованию позиций главнейшими являлись: </w:t>
      </w:r>
    </w:p>
    <w:p w14:paraId="09DECE47"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а) </w:t>
      </w:r>
      <w:proofErr w:type="spellStart"/>
      <w:r w:rsidRPr="00085DA1">
        <w:rPr>
          <w:bCs/>
          <w:color w:val="000000" w:themeColor="text1"/>
          <w:sz w:val="16"/>
          <w:szCs w:val="16"/>
        </w:rPr>
        <w:t>достойка</w:t>
      </w:r>
      <w:proofErr w:type="spellEnd"/>
      <w:r w:rsidRPr="00085DA1">
        <w:rPr>
          <w:bCs/>
          <w:color w:val="000000" w:themeColor="text1"/>
          <w:sz w:val="16"/>
          <w:szCs w:val="16"/>
        </w:rPr>
        <w:t xml:space="preserve"> и приведение в боевую готовность к лету 1913 года 12" открытых батарей на островах </w:t>
      </w:r>
      <w:proofErr w:type="spellStart"/>
      <w:r w:rsidRPr="00085DA1">
        <w:rPr>
          <w:bCs/>
          <w:color w:val="000000" w:themeColor="text1"/>
          <w:sz w:val="16"/>
          <w:szCs w:val="16"/>
        </w:rPr>
        <w:t>Нарген</w:t>
      </w:r>
      <w:proofErr w:type="spellEnd"/>
      <w:r w:rsidRPr="00085DA1">
        <w:rPr>
          <w:bCs/>
          <w:color w:val="000000" w:themeColor="text1"/>
          <w:sz w:val="16"/>
          <w:szCs w:val="16"/>
        </w:rPr>
        <w:t xml:space="preserve"> и </w:t>
      </w:r>
      <w:proofErr w:type="spellStart"/>
      <w:r w:rsidRPr="00085DA1">
        <w:rPr>
          <w:bCs/>
          <w:color w:val="000000" w:themeColor="text1"/>
          <w:sz w:val="16"/>
          <w:szCs w:val="16"/>
        </w:rPr>
        <w:t>Макилото</w:t>
      </w:r>
      <w:proofErr w:type="spellEnd"/>
      <w:r w:rsidRPr="00085DA1">
        <w:rPr>
          <w:bCs/>
          <w:color w:val="000000" w:themeColor="text1"/>
          <w:sz w:val="16"/>
          <w:szCs w:val="16"/>
        </w:rPr>
        <w:t xml:space="preserve">. </w:t>
      </w:r>
    </w:p>
    <w:p w14:paraId="439C3968"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б) достройка, укомплектование и приведение в боевую готовность батарей на островах Карлос, </w:t>
      </w:r>
      <w:proofErr w:type="spellStart"/>
      <w:r w:rsidRPr="00085DA1">
        <w:rPr>
          <w:bCs/>
          <w:color w:val="000000" w:themeColor="text1"/>
          <w:sz w:val="16"/>
          <w:szCs w:val="16"/>
        </w:rPr>
        <w:t>Вимс</w:t>
      </w:r>
      <w:proofErr w:type="spellEnd"/>
      <w:r w:rsidRPr="00085DA1">
        <w:rPr>
          <w:bCs/>
          <w:color w:val="000000" w:themeColor="text1"/>
          <w:sz w:val="16"/>
          <w:szCs w:val="16"/>
        </w:rPr>
        <w:t xml:space="preserve"> и полуострове </w:t>
      </w:r>
      <w:proofErr w:type="spellStart"/>
      <w:r w:rsidRPr="00085DA1">
        <w:rPr>
          <w:bCs/>
          <w:color w:val="000000" w:themeColor="text1"/>
          <w:sz w:val="16"/>
          <w:szCs w:val="16"/>
        </w:rPr>
        <w:t>Суроп</w:t>
      </w:r>
      <w:proofErr w:type="spellEnd"/>
      <w:r w:rsidRPr="00085DA1">
        <w:rPr>
          <w:bCs/>
          <w:color w:val="000000" w:themeColor="text1"/>
          <w:sz w:val="16"/>
          <w:szCs w:val="16"/>
        </w:rPr>
        <w:t xml:space="preserve">. </w:t>
      </w:r>
    </w:p>
    <w:p w14:paraId="5B532CC9"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в)достройка, укомплектование и приведение в боевую готовность батарей </w:t>
      </w:r>
      <w:proofErr w:type="spellStart"/>
      <w:r w:rsidRPr="00085DA1">
        <w:rPr>
          <w:bCs/>
          <w:color w:val="000000" w:themeColor="text1"/>
          <w:sz w:val="16"/>
          <w:szCs w:val="16"/>
        </w:rPr>
        <w:t>флангово</w:t>
      </w:r>
      <w:proofErr w:type="spellEnd"/>
      <w:r w:rsidRPr="00085DA1">
        <w:rPr>
          <w:bCs/>
          <w:color w:val="000000" w:themeColor="text1"/>
          <w:sz w:val="16"/>
          <w:szCs w:val="16"/>
        </w:rPr>
        <w:t xml:space="preserve">-шхерной позиции. </w:t>
      </w:r>
    </w:p>
    <w:p w14:paraId="20EA0B57"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г) приведение в готовность защитного бона для укрытия стоянки на рейде Ревеля. </w:t>
      </w:r>
    </w:p>
    <w:p w14:paraId="4DC1C6CC"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д) организация охраны рейдов и гаваней Ревеля и </w:t>
      </w:r>
      <w:proofErr w:type="spellStart"/>
      <w:r w:rsidRPr="00085DA1">
        <w:rPr>
          <w:bCs/>
          <w:color w:val="000000" w:themeColor="text1"/>
          <w:sz w:val="16"/>
          <w:szCs w:val="16"/>
        </w:rPr>
        <w:t>Гельсинфорса</w:t>
      </w:r>
      <w:proofErr w:type="spellEnd"/>
      <w:r w:rsidRPr="00085DA1">
        <w:rPr>
          <w:bCs/>
          <w:color w:val="000000" w:themeColor="text1"/>
          <w:sz w:val="16"/>
          <w:szCs w:val="16"/>
        </w:rPr>
        <w:t xml:space="preserve">. </w:t>
      </w:r>
    </w:p>
    <w:p w14:paraId="1DF450CF"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Прикрытие и охрана работ по оборудованию позиций. </w:t>
      </w:r>
    </w:p>
    <w:p w14:paraId="40CCE0BA"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Для прикрытия работ по оборудованию позиций планом были разработаны надлежащие операции действующего флота, из них главная -- прикрытие отряда заградителей во время постановки ими главного минного заграждения -- была изложена выше. Идея охраны позиции сводилась к тому, что западнее ее предполагалось организовать разведывательную службу судов и постов службы связи. Само же обеспечение позиции от покушений на нее незначительных сил противника достигалось наличием в Ревеле судов охраны рейда и части действующего флота. Планом предусмотрено также пребывание к западу от главного заграждения одной, а может быть и двух бригад крейсеров и миноносцев, равно как и подводных лодок, что в целом должно было дать достаточные силы для ликвидации частичных выступлений неприятеля. </w:t>
      </w:r>
    </w:p>
    <w:p w14:paraId="0ED61D02"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Разведка и наблюдение. </w:t>
      </w:r>
    </w:p>
    <w:p w14:paraId="47239C9C"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Как уже было сказано, разведывательная завеса на линии </w:t>
      </w:r>
      <w:proofErr w:type="spellStart"/>
      <w:r w:rsidRPr="00085DA1">
        <w:rPr>
          <w:bCs/>
          <w:color w:val="000000" w:themeColor="text1"/>
          <w:sz w:val="16"/>
          <w:szCs w:val="16"/>
        </w:rPr>
        <w:t>Дагерорт</w:t>
      </w:r>
      <w:proofErr w:type="spellEnd"/>
      <w:r w:rsidRPr="00085DA1">
        <w:rPr>
          <w:bCs/>
          <w:color w:val="000000" w:themeColor="text1"/>
          <w:sz w:val="16"/>
          <w:szCs w:val="16"/>
        </w:rPr>
        <w:t xml:space="preserve"> -- </w:t>
      </w:r>
      <w:proofErr w:type="spellStart"/>
      <w:r w:rsidRPr="00085DA1">
        <w:rPr>
          <w:bCs/>
          <w:color w:val="000000" w:themeColor="text1"/>
          <w:sz w:val="16"/>
          <w:szCs w:val="16"/>
        </w:rPr>
        <w:t>Утэ</w:t>
      </w:r>
      <w:proofErr w:type="spellEnd"/>
      <w:r w:rsidRPr="00085DA1">
        <w:rPr>
          <w:bCs/>
          <w:color w:val="000000" w:themeColor="text1"/>
          <w:sz w:val="16"/>
          <w:szCs w:val="16"/>
        </w:rPr>
        <w:t xml:space="preserve"> имела своей задачей обнаружить приближающиеся ко входу в Финский залив суда неприятеля, а также определить главные силы противника и их намерения, коль скоро противник направляется к Финскому заливу. В случае появления сильнейшего противника, завеса, не теряя связи с последним, должна постепенно отходить на восток к нашим главным силам в течение того времени, когда эти последние будут находиться впереди позиции, и прямо на последнюю во все последующее время. </w:t>
      </w:r>
    </w:p>
    <w:p w14:paraId="3C3BE011"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Задачами отдельных частей флота являлись:. </w:t>
      </w:r>
    </w:p>
    <w:p w14:paraId="600FCC62"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На 1-ю бригаду линейных кораблей возлагалось дальнее прикрытие минно-заградительной операции бригады заградителей во время создания позиции. Практически это охранение сводилось к выдвижению линейных кораблей на 100 миль к западу от позиции на все время, пока указанные отряды будут выполнять свои работы, причем, в случае появления неприятеля, на бригаду возлагалась обязанность не допускать его до центральной позиции. Если же это были бы главные силы противника, то бригада должна была отступать к центральной позиции, стараясь своим маневрированием выиграть как можно больше времени. По окончании работ бригады заградителей и 1-й минной дивизии бригада уходит на </w:t>
      </w:r>
      <w:proofErr w:type="spellStart"/>
      <w:r w:rsidRPr="00085DA1">
        <w:rPr>
          <w:bCs/>
          <w:color w:val="000000" w:themeColor="text1"/>
          <w:sz w:val="16"/>
          <w:szCs w:val="16"/>
        </w:rPr>
        <w:t>ревельский</w:t>
      </w:r>
      <w:proofErr w:type="spellEnd"/>
      <w:r w:rsidRPr="00085DA1">
        <w:rPr>
          <w:bCs/>
          <w:color w:val="000000" w:themeColor="text1"/>
          <w:sz w:val="16"/>
          <w:szCs w:val="16"/>
        </w:rPr>
        <w:t xml:space="preserve"> рейд, где становится по специальной диспозиции, принимая все меры охранения и находясь в полной готовности к немедленному выходу на позицию. При наступлении противника на позицию бригада заблаговременно выходит к последней и, находясь позади минного заграждения, принимает решительный бой. </w:t>
      </w:r>
    </w:p>
    <w:p w14:paraId="5920AE22"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На 2-ю бригаду линейных кораблей возлагалось ближнее прикрытие </w:t>
      </w:r>
      <w:proofErr w:type="spellStart"/>
      <w:r w:rsidRPr="00085DA1">
        <w:rPr>
          <w:bCs/>
          <w:color w:val="000000" w:themeColor="text1"/>
          <w:sz w:val="16"/>
          <w:szCs w:val="16"/>
        </w:rPr>
        <w:t>миннозаградительной</w:t>
      </w:r>
      <w:proofErr w:type="spellEnd"/>
      <w:r w:rsidRPr="00085DA1">
        <w:rPr>
          <w:bCs/>
          <w:color w:val="000000" w:themeColor="text1"/>
          <w:sz w:val="16"/>
          <w:szCs w:val="16"/>
        </w:rPr>
        <w:t xml:space="preserve"> операции бригады заградителей во время создания позиции. Практически это охранение сводилось к выдвижению линейных кораблей на 20-25 к западу от позиции на все время, пока указанные отряды будут выполнять свои работы, причем, в случае появления неприятеля, на бригаду возлагалась обязанность не допустить его до центральной позиции. По окончании работ бригады заградителей и 1-й минной дивизии бригада уходит на </w:t>
      </w:r>
      <w:proofErr w:type="spellStart"/>
      <w:r w:rsidRPr="00085DA1">
        <w:rPr>
          <w:bCs/>
          <w:color w:val="000000" w:themeColor="text1"/>
          <w:sz w:val="16"/>
          <w:szCs w:val="16"/>
        </w:rPr>
        <w:t>ревельский</w:t>
      </w:r>
      <w:proofErr w:type="spellEnd"/>
      <w:r w:rsidRPr="00085DA1">
        <w:rPr>
          <w:bCs/>
          <w:color w:val="000000" w:themeColor="text1"/>
          <w:sz w:val="16"/>
          <w:szCs w:val="16"/>
        </w:rPr>
        <w:t xml:space="preserve"> рейд, где становится по специальной диспозиции, принимая все меры охранения и находясь в полной готовности к немедленному выходу на позицию. При наступлении противника на позицию бригада заблаговременно выходит к последней и, находясь позади минного заграждения, принимает решительный бой. </w:t>
      </w:r>
    </w:p>
    <w:p w14:paraId="55C522B8"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На 1-ю бригаду крейсеров возлагалось установление разведочной завесы на линии </w:t>
      </w:r>
      <w:proofErr w:type="spellStart"/>
      <w:r w:rsidRPr="00085DA1">
        <w:rPr>
          <w:bCs/>
          <w:color w:val="000000" w:themeColor="text1"/>
          <w:sz w:val="16"/>
          <w:szCs w:val="16"/>
        </w:rPr>
        <w:t>Дагерорт</w:t>
      </w:r>
      <w:proofErr w:type="spellEnd"/>
      <w:r w:rsidRPr="00085DA1">
        <w:rPr>
          <w:bCs/>
          <w:color w:val="000000" w:themeColor="text1"/>
          <w:sz w:val="16"/>
          <w:szCs w:val="16"/>
        </w:rPr>
        <w:t xml:space="preserve"> -- </w:t>
      </w:r>
      <w:proofErr w:type="spellStart"/>
      <w:r w:rsidRPr="00085DA1">
        <w:rPr>
          <w:bCs/>
          <w:color w:val="000000" w:themeColor="text1"/>
          <w:sz w:val="16"/>
          <w:szCs w:val="16"/>
        </w:rPr>
        <w:t>Утэ</w:t>
      </w:r>
      <w:proofErr w:type="spellEnd"/>
      <w:r w:rsidRPr="00085DA1">
        <w:rPr>
          <w:bCs/>
          <w:color w:val="000000" w:themeColor="text1"/>
          <w:sz w:val="16"/>
          <w:szCs w:val="16"/>
        </w:rPr>
        <w:t xml:space="preserve">, и поддержание там возможно большей бдительности, дабы заблаговременно обнаружить противника. Основной задачей бригады во время ее нахождения в разведочной завесе являлось обнаружение главных </w:t>
      </w:r>
      <w:r w:rsidRPr="00085DA1">
        <w:rPr>
          <w:bCs/>
          <w:color w:val="000000" w:themeColor="text1"/>
          <w:sz w:val="16"/>
          <w:szCs w:val="16"/>
        </w:rPr>
        <w:lastRenderedPageBreak/>
        <w:t xml:space="preserve">сил противника. Однако, задача эта являлась чрезвычайно трудной, особенно имея в виду, что сначала могли появиться броненосные крейсера. Бригаде вменялось в обязанность не допустить легкие крейсера и миноносцы неприятеля в залив, не отвлекаясь, однако, от своей основной задачи; что же касается броненосных крейсеров, противника, то бригаде вменялось в обязанность по возможности не пропустить их вглубь залива, вступив с ними даже в бой, однако, не принимая здесь решительного столкновения; наконец, в случае невозможности удержаться на линии завесы, а также в случае появления главных сил противника бригада должна медленно отходить навстречу 1-й бригаде линейных кораблей, не теряя связи с неприятелем. В случае наступления последнего к позиции бригаде вменялось в обязанность, перейдя на восточную сторону главного заграждения позиции, совместно с 1-й и 2-й бригадами линейных кораблей принять решительный бой с противником. В течение всей разведывательной операции бригада должна была находиться в самой тесной связи с командованием, бригадами линейных кораблей, а также с фланговыми наблюдательными постами </w:t>
      </w:r>
      <w:proofErr w:type="spellStart"/>
      <w:r w:rsidRPr="00085DA1">
        <w:rPr>
          <w:bCs/>
          <w:color w:val="000000" w:themeColor="text1"/>
          <w:sz w:val="16"/>
          <w:szCs w:val="16"/>
        </w:rPr>
        <w:t>Дагерорт</w:t>
      </w:r>
      <w:proofErr w:type="spellEnd"/>
      <w:r w:rsidRPr="00085DA1">
        <w:rPr>
          <w:bCs/>
          <w:color w:val="000000" w:themeColor="text1"/>
          <w:sz w:val="16"/>
          <w:szCs w:val="16"/>
        </w:rPr>
        <w:t xml:space="preserve"> и Эре (или </w:t>
      </w:r>
      <w:proofErr w:type="spellStart"/>
      <w:r w:rsidRPr="00085DA1">
        <w:rPr>
          <w:bCs/>
          <w:color w:val="000000" w:themeColor="text1"/>
          <w:sz w:val="16"/>
          <w:szCs w:val="16"/>
        </w:rPr>
        <w:t>Богшер</w:t>
      </w:r>
      <w:proofErr w:type="spellEnd"/>
      <w:r w:rsidRPr="00085DA1">
        <w:rPr>
          <w:bCs/>
          <w:color w:val="000000" w:themeColor="text1"/>
          <w:sz w:val="16"/>
          <w:szCs w:val="16"/>
        </w:rPr>
        <w:t xml:space="preserve">). </w:t>
      </w:r>
    </w:p>
    <w:p w14:paraId="06D1DAEB"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На полубригаду крейсеров возлагались достаточно ограниченные задачи. Так ей вменялась обязанность во взаимодействии с 2-й бригадой линейных кораблей выдвинуться к западу от центральной позиции, и перейдя в подчинение командира бригады линкоров оказывать им содействие, в том числе отражая атаки минных сил противника. При необходимости по плану командующего флотом не исключалось использование бригады для выполнения постановок минных банок на подходах к центральной позиции. </w:t>
      </w:r>
    </w:p>
    <w:p w14:paraId="3BC81654"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На 1-ю минную дивизию возлагались следующие задачи: несение дозорной службы, сопровождение бригады заградителей, выполнение задачи по заграждению </w:t>
      </w:r>
      <w:proofErr w:type="spellStart"/>
      <w:r w:rsidRPr="00085DA1">
        <w:rPr>
          <w:bCs/>
          <w:color w:val="000000" w:themeColor="text1"/>
          <w:sz w:val="16"/>
          <w:szCs w:val="16"/>
        </w:rPr>
        <w:t>Моонзунда</w:t>
      </w:r>
      <w:proofErr w:type="spellEnd"/>
      <w:r w:rsidRPr="00085DA1">
        <w:rPr>
          <w:bCs/>
          <w:color w:val="000000" w:themeColor="text1"/>
          <w:sz w:val="16"/>
          <w:szCs w:val="16"/>
        </w:rPr>
        <w:t xml:space="preserve">. В зависимости от образа действий противника, на дивизию могла быть возложена задача атаковать неприятеля ночью при его подходе к позиции или если он станет где-либо к западу от последней. Кроме того, во время самого боя на центральной позиции дивизия, смотря по обстоятельствам, должна была быть использована для противодействия миноносцам противника, для обстрела и уничтожения его тралящего каравана и для других целей... </w:t>
      </w:r>
    </w:p>
    <w:p w14:paraId="060D6DC2"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На 2-ю минную дивизию возлагались задачи: содействовать оборудованию </w:t>
      </w:r>
      <w:proofErr w:type="spellStart"/>
      <w:r w:rsidRPr="00085DA1">
        <w:rPr>
          <w:bCs/>
          <w:color w:val="000000" w:themeColor="text1"/>
          <w:sz w:val="16"/>
          <w:szCs w:val="16"/>
        </w:rPr>
        <w:t>флангово</w:t>
      </w:r>
      <w:proofErr w:type="spellEnd"/>
      <w:r w:rsidRPr="00085DA1">
        <w:rPr>
          <w:bCs/>
          <w:color w:val="000000" w:themeColor="text1"/>
          <w:sz w:val="16"/>
          <w:szCs w:val="16"/>
        </w:rPr>
        <w:t xml:space="preserve">-шхерной позиции, в том числе уничтожение навигационных вех и знаков и минирования шхерных фарватеров, а затем, базируясь на шхеры, атаковывать неприятеля при его движении в Финский залив. Предусматривался также случай сосредоточения дивизии к центральной позиции для принятия участия в общем бою. </w:t>
      </w:r>
    </w:p>
    <w:p w14:paraId="4C386BC4"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На бригаду береговой обороны возлагались следующие задачи: оборона </w:t>
      </w:r>
      <w:proofErr w:type="spellStart"/>
      <w:r w:rsidRPr="00085DA1">
        <w:rPr>
          <w:bCs/>
          <w:color w:val="000000" w:themeColor="text1"/>
          <w:sz w:val="16"/>
          <w:szCs w:val="16"/>
        </w:rPr>
        <w:t>флангово</w:t>
      </w:r>
      <w:proofErr w:type="spellEnd"/>
      <w:r w:rsidRPr="00085DA1">
        <w:rPr>
          <w:bCs/>
          <w:color w:val="000000" w:themeColor="text1"/>
          <w:sz w:val="16"/>
          <w:szCs w:val="16"/>
        </w:rPr>
        <w:t xml:space="preserve">-шхерной позиции во взаимодействии со своими береговыми батареями, оказание содействия 2-й минной дивизии. Пресечение попыток неприятельских крейсерско-миноносных сил прорваться в шхеры. В случае прорыва противника через центральную позицию, предполагалось оставаться и маневрировать силами в шхерах от Або до </w:t>
      </w:r>
      <w:proofErr w:type="spellStart"/>
      <w:r w:rsidRPr="00085DA1">
        <w:rPr>
          <w:bCs/>
          <w:color w:val="000000" w:themeColor="text1"/>
          <w:sz w:val="16"/>
          <w:szCs w:val="16"/>
        </w:rPr>
        <w:t>Гельсинфорса</w:t>
      </w:r>
      <w:proofErr w:type="spellEnd"/>
      <w:r w:rsidRPr="00085DA1">
        <w:rPr>
          <w:bCs/>
          <w:color w:val="000000" w:themeColor="text1"/>
          <w:sz w:val="16"/>
          <w:szCs w:val="16"/>
        </w:rPr>
        <w:t xml:space="preserve">, оказывая содействие 2-й минной дивизии в ударах по путям сообщения противника. </w:t>
      </w:r>
    </w:p>
    <w:p w14:paraId="2B8B1233"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На бригаду заградителей возлагалась постановка главного заграждения на центральной позиции, постановка заграждения в Балтийском порту, после чего заградители должны были идти в Кронштадт, за исключением одного, оставляемого в Свеаборге с полным запасом мин. </w:t>
      </w:r>
    </w:p>
    <w:p w14:paraId="1145F9C2"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На бригаду подводных лодок возлагалась задача в случае </w:t>
      </w:r>
      <w:proofErr w:type="spellStart"/>
      <w:r w:rsidRPr="00085DA1">
        <w:rPr>
          <w:bCs/>
          <w:color w:val="000000" w:themeColor="text1"/>
          <w:sz w:val="16"/>
          <w:szCs w:val="16"/>
        </w:rPr>
        <w:t>обнаруженния</w:t>
      </w:r>
      <w:proofErr w:type="spellEnd"/>
      <w:r w:rsidRPr="00085DA1">
        <w:rPr>
          <w:bCs/>
          <w:color w:val="000000" w:themeColor="text1"/>
          <w:sz w:val="16"/>
          <w:szCs w:val="16"/>
        </w:rPr>
        <w:t xml:space="preserve"> наступления противника выйти к западу от центральной позиции, заняв места для атаки. </w:t>
      </w:r>
    </w:p>
    <w:p w14:paraId="448B490A"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План операции морских сил Балтийского моря на случай европейской войны 1914 года. </w:t>
      </w:r>
    </w:p>
    <w:p w14:paraId="2E7DDC00"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20 ноября 1913 года по докладу морского министра был утвержден Императором "план операций Балтийского флота на случай европейской войны 1914 года". </w:t>
      </w:r>
    </w:p>
    <w:p w14:paraId="2D6DBDE6"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Сущность плана 1914 года сводится к следующему: </w:t>
      </w:r>
    </w:p>
    <w:p w14:paraId="661AE87C"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Общие соображения, вытекающие из военно-политической и стратегической обстановки. </w:t>
      </w:r>
    </w:p>
    <w:p w14:paraId="3155C546"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План исходит из того, что Россия связана военным союзом с </w:t>
      </w:r>
      <w:proofErr w:type="spellStart"/>
      <w:r w:rsidRPr="00085DA1">
        <w:rPr>
          <w:bCs/>
          <w:color w:val="000000" w:themeColor="text1"/>
          <w:sz w:val="16"/>
          <w:szCs w:val="16"/>
        </w:rPr>
        <w:t>Гермнаией</w:t>
      </w:r>
      <w:proofErr w:type="spellEnd"/>
      <w:r w:rsidRPr="00085DA1">
        <w:rPr>
          <w:bCs/>
          <w:color w:val="000000" w:themeColor="text1"/>
          <w:sz w:val="16"/>
          <w:szCs w:val="16"/>
        </w:rPr>
        <w:t xml:space="preserve"> по соглашениям 1913 года. Из чего следует, что в случае согласованного с Россией начала военных действий Германией против Антанты, либо нападения Антанты на Германию, Россия ей окажет любую военную помощь силами армии и флота. Равно и в случае начала военных действий со стороны </w:t>
      </w:r>
      <w:proofErr w:type="spellStart"/>
      <w:r w:rsidRPr="00085DA1">
        <w:rPr>
          <w:bCs/>
          <w:color w:val="000000" w:themeColor="text1"/>
          <w:sz w:val="16"/>
          <w:szCs w:val="16"/>
        </w:rPr>
        <w:t>Росии</w:t>
      </w:r>
      <w:proofErr w:type="spellEnd"/>
      <w:r w:rsidRPr="00085DA1">
        <w:rPr>
          <w:bCs/>
          <w:color w:val="000000" w:themeColor="text1"/>
          <w:sz w:val="16"/>
          <w:szCs w:val="16"/>
        </w:rPr>
        <w:t xml:space="preserve"> или в случае нападения на нее, Германия окажет ей военную помощь в полном объеме. Соответственно и Германия окажет военную помощь России. Второстепенные государства, граничащие с Россией -- Швеция и Турция, учитываются склоняющимися на сторону врагов России, особенно ввиду определенных усилий направленных на решение вопроса Проливов. Кроме того, план предполагает неприязненное, "с большей или меньшей склонностью к нашим противникам", отношение прибалтийских губерний, Финляндии и Польши. </w:t>
      </w:r>
    </w:p>
    <w:p w14:paraId="427DDB4E"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Соответственно МГШ по опыту последних маневров линейных сил совместно с германским флотом разработал 2 варианта "Плана 1914 года". Вариант "А" был признан основным и предполагал действия сил Балтийского флота против Англии, идея плана основывается на Русско-Германских военно-морских конвенциях 1912 и 1913 гг. и формулируется следующим образом: </w:t>
      </w:r>
    </w:p>
    <w:p w14:paraId="7153271C"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 оперативная эскадра Балтийского флота, состоящая из 8 линейных кораблей-дредноутов, 3 крейсеров и боеготовых дивизионов быстроходных эсминцев 1-й минной дивизии в случае непосредственной угрозы возникновения боевых действий переходит под оперативный контроль командования германского флота и перебазируется в Вильгельмсхафен по </w:t>
      </w:r>
      <w:proofErr w:type="spellStart"/>
      <w:r w:rsidRPr="00085DA1">
        <w:rPr>
          <w:bCs/>
          <w:color w:val="000000" w:themeColor="text1"/>
          <w:sz w:val="16"/>
          <w:szCs w:val="16"/>
        </w:rPr>
        <w:t>Кильскому</w:t>
      </w:r>
      <w:proofErr w:type="spellEnd"/>
      <w:r w:rsidRPr="00085DA1">
        <w:rPr>
          <w:bCs/>
          <w:color w:val="000000" w:themeColor="text1"/>
          <w:sz w:val="16"/>
          <w:szCs w:val="16"/>
        </w:rPr>
        <w:t xml:space="preserve"> каналу. Союзный флот с данного момента именуется Объединенным. Для обеспечения бесперебойной связи и управления командующему оперативной эскадрой, командирам бригад линейных кораблей, на линейные корабли, командирам дивизионов миноносцев и полубригады крейсеров командируются офицеры германского флота в качестве офицеров связи. Русские офицеры связи командируются в штабы командующего Объединенного Флота и командующего разведывательными силами и начальникам линейных эскадр и минных флотилий. </w:t>
      </w:r>
    </w:p>
    <w:p w14:paraId="1E104CF8"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В случае возникновения угрозы военных действий Объединенный флот в акватории Северного моря переходит на использования специального шифра "Норд". Базирование русских экспедиционных морских сил в Вильгельмсхафене обеспечивается Германской стороной. По линии службы связи, согласно конвенции 1913 года, основываясь на русском опыте, германский флот развертывает сеть радиотелеграфных станций предназначенных для перехвата и дешифрования переговоров британского флота с целью анализа, выявления закономерностей и прогнозирования выходов в море ДОМАШНЕГО ФЛОТА. </w:t>
      </w:r>
    </w:p>
    <w:p w14:paraId="726579DE"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Основной задачей поставленной объединенному флоту является поиск и уничтожение сил английского линейного флота по частям и нанесение окончательного поражения Британскому флоту, с завоеванием господства на море. </w:t>
      </w:r>
    </w:p>
    <w:p w14:paraId="3A012732"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Стоит отметить, что согласно варианта "А" Плана 1914 года, в подчинении командующего Балтийским флотом оставались Морские силы обороны Финского залива в составе полубригады линейных кораблей-</w:t>
      </w:r>
      <w:proofErr w:type="spellStart"/>
      <w:r w:rsidRPr="00085DA1">
        <w:rPr>
          <w:bCs/>
          <w:color w:val="000000" w:themeColor="text1"/>
          <w:sz w:val="16"/>
          <w:szCs w:val="16"/>
        </w:rPr>
        <w:t>додредноутов</w:t>
      </w:r>
      <w:proofErr w:type="spellEnd"/>
      <w:r w:rsidRPr="00085DA1">
        <w:rPr>
          <w:bCs/>
          <w:color w:val="000000" w:themeColor="text1"/>
          <w:sz w:val="16"/>
          <w:szCs w:val="16"/>
        </w:rPr>
        <w:t xml:space="preserve">, бригады заграждения, бригады подплава и 2-й минной дивизии (всего 2 линейных корабля, 6 минных заградителей, 28 эсминцев и 12 подводных лодок), на которые в случае тех или иных непредвиденных ситуаций возлагалась задача минирования центральной и </w:t>
      </w:r>
      <w:proofErr w:type="spellStart"/>
      <w:r w:rsidRPr="00085DA1">
        <w:rPr>
          <w:bCs/>
          <w:color w:val="000000" w:themeColor="text1"/>
          <w:sz w:val="16"/>
          <w:szCs w:val="16"/>
        </w:rPr>
        <w:t>флангово</w:t>
      </w:r>
      <w:proofErr w:type="spellEnd"/>
      <w:r w:rsidRPr="00085DA1">
        <w:rPr>
          <w:bCs/>
          <w:color w:val="000000" w:themeColor="text1"/>
          <w:sz w:val="16"/>
          <w:szCs w:val="16"/>
        </w:rPr>
        <w:t xml:space="preserve">-шхерной позиций прикрытых береговой артиллерий морской крепости Петра Великого, резервной позиции у фортов "Николаевский" и "Алексеевский" и постановка активных заграждений в устье Финского залива на путях движения флота вторжения. В целом задачи </w:t>
      </w:r>
      <w:proofErr w:type="spellStart"/>
      <w:r w:rsidRPr="00085DA1">
        <w:rPr>
          <w:bCs/>
          <w:color w:val="000000" w:themeColor="text1"/>
          <w:sz w:val="16"/>
          <w:szCs w:val="16"/>
        </w:rPr>
        <w:t>минзагов</w:t>
      </w:r>
      <w:proofErr w:type="spellEnd"/>
      <w:r w:rsidRPr="00085DA1">
        <w:rPr>
          <w:bCs/>
          <w:color w:val="000000" w:themeColor="text1"/>
          <w:sz w:val="16"/>
          <w:szCs w:val="16"/>
        </w:rPr>
        <w:t xml:space="preserve">, эсминцев и подводных лодок вполне повторяли таковые согласно Плана 1912 года. </w:t>
      </w:r>
    </w:p>
    <w:p w14:paraId="59497238"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Кроме варианта "А" был подготовлен вариант "Г", полностью повторяющий План 1912 года но с учетом изменений в корабельном составе. Отдельно стоит отметить, что из состава Балтийского флота на Дальний Восток были отправлены крейсера "Рюрик" и "Боярин", затем в составе Особого отряда - 3 броненосца береговой обороны, 2 канонерских лодки. Еще 2 крейсера, построенные в Германии для Тихоокеанского флота ушли на Дальний восток в начале 1914 года. Весной же 1914 года для обороны Русского севера в Романов-на-Мурмане ушли 2 линейных корабля-</w:t>
      </w:r>
      <w:proofErr w:type="spellStart"/>
      <w:r w:rsidRPr="00085DA1">
        <w:rPr>
          <w:bCs/>
          <w:color w:val="000000" w:themeColor="text1"/>
          <w:sz w:val="16"/>
          <w:szCs w:val="16"/>
        </w:rPr>
        <w:t>додредноута</w:t>
      </w:r>
      <w:proofErr w:type="spellEnd"/>
      <w:r w:rsidRPr="00085DA1">
        <w:rPr>
          <w:bCs/>
          <w:color w:val="000000" w:themeColor="text1"/>
          <w:sz w:val="16"/>
          <w:szCs w:val="16"/>
        </w:rPr>
        <w:t xml:space="preserve">, 2 крейсера и заградитель в сопровождении дивизиона эсминцев. </w:t>
      </w:r>
    </w:p>
    <w:p w14:paraId="71AFAC00"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Состав сил. </w:t>
      </w:r>
    </w:p>
    <w:p w14:paraId="7B667E26"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Планом 1914 года учитываются следующие силы, организованные в тактические соединения: </w:t>
      </w:r>
    </w:p>
    <w:p w14:paraId="26026547"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Оперативная эскадра: </w:t>
      </w:r>
    </w:p>
    <w:p w14:paraId="44F416CE"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1-я бригада линейных кораблей: "Цусима", "</w:t>
      </w:r>
      <w:proofErr w:type="spellStart"/>
      <w:r w:rsidRPr="00085DA1">
        <w:rPr>
          <w:bCs/>
          <w:color w:val="000000" w:themeColor="text1"/>
          <w:sz w:val="16"/>
          <w:szCs w:val="16"/>
        </w:rPr>
        <w:t>Дажалет</w:t>
      </w:r>
      <w:proofErr w:type="spellEnd"/>
      <w:r w:rsidRPr="00085DA1">
        <w:rPr>
          <w:bCs/>
          <w:color w:val="000000" w:themeColor="text1"/>
          <w:sz w:val="16"/>
          <w:szCs w:val="16"/>
        </w:rPr>
        <w:t>", "</w:t>
      </w:r>
      <w:proofErr w:type="spellStart"/>
      <w:r w:rsidRPr="00085DA1">
        <w:rPr>
          <w:bCs/>
          <w:color w:val="000000" w:themeColor="text1"/>
          <w:sz w:val="16"/>
          <w:szCs w:val="16"/>
        </w:rPr>
        <w:t>Телин</w:t>
      </w:r>
      <w:proofErr w:type="spellEnd"/>
      <w:r w:rsidRPr="00085DA1">
        <w:rPr>
          <w:bCs/>
          <w:color w:val="000000" w:themeColor="text1"/>
          <w:sz w:val="16"/>
          <w:szCs w:val="16"/>
        </w:rPr>
        <w:t xml:space="preserve">", "Порт-Артур". </w:t>
      </w:r>
    </w:p>
    <w:p w14:paraId="631BB7A6"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2-я бригада линейных кораблей: "Петропавловск", "Гангут", "Кронштадт", "</w:t>
      </w:r>
      <w:proofErr w:type="spellStart"/>
      <w:r w:rsidRPr="00085DA1">
        <w:rPr>
          <w:bCs/>
          <w:color w:val="000000" w:themeColor="text1"/>
          <w:sz w:val="16"/>
          <w:szCs w:val="16"/>
        </w:rPr>
        <w:t>Наварин</w:t>
      </w:r>
      <w:proofErr w:type="spellEnd"/>
      <w:r w:rsidRPr="00085DA1">
        <w:rPr>
          <w:bCs/>
          <w:color w:val="000000" w:themeColor="text1"/>
          <w:sz w:val="16"/>
          <w:szCs w:val="16"/>
        </w:rPr>
        <w:t xml:space="preserve">". </w:t>
      </w:r>
    </w:p>
    <w:p w14:paraId="39613AD7"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Полубригада крейсеров: "Адмирал </w:t>
      </w:r>
      <w:proofErr w:type="spellStart"/>
      <w:r w:rsidRPr="00085DA1">
        <w:rPr>
          <w:bCs/>
          <w:color w:val="000000" w:themeColor="text1"/>
          <w:sz w:val="16"/>
          <w:szCs w:val="16"/>
        </w:rPr>
        <w:t>Витгефт</w:t>
      </w:r>
      <w:proofErr w:type="spellEnd"/>
      <w:r w:rsidRPr="00085DA1">
        <w:rPr>
          <w:bCs/>
          <w:color w:val="000000" w:themeColor="text1"/>
          <w:sz w:val="16"/>
          <w:szCs w:val="16"/>
        </w:rPr>
        <w:t xml:space="preserve">", "Адмирал </w:t>
      </w:r>
      <w:proofErr w:type="spellStart"/>
      <w:r w:rsidRPr="00085DA1">
        <w:rPr>
          <w:bCs/>
          <w:color w:val="000000" w:themeColor="text1"/>
          <w:sz w:val="16"/>
          <w:szCs w:val="16"/>
        </w:rPr>
        <w:t>Рейценштейн</w:t>
      </w:r>
      <w:proofErr w:type="spellEnd"/>
      <w:r w:rsidRPr="00085DA1">
        <w:rPr>
          <w:bCs/>
          <w:color w:val="000000" w:themeColor="text1"/>
          <w:sz w:val="16"/>
          <w:szCs w:val="16"/>
        </w:rPr>
        <w:t xml:space="preserve">". </w:t>
      </w:r>
    </w:p>
    <w:p w14:paraId="621B1448"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1-я минная дивизия (состав на весну 1914 года): крейсер "Адмирал Бутаков", эсминец "Яростный", 8 эсминцев типа "Б" и "Г". </w:t>
      </w:r>
    </w:p>
    <w:p w14:paraId="43E6079D"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Морские силы обороны Финского залива: </w:t>
      </w:r>
    </w:p>
    <w:p w14:paraId="6ABEFCBB"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Полубригада линейных кораблей: "Андрей Первозванный", "Рождество Христово". </w:t>
      </w:r>
    </w:p>
    <w:p w14:paraId="3BF284F3"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2-я минная дивизия: 12 эсминцев типа "Доброволец", 16 "350-и" тонных эсминцев. </w:t>
      </w:r>
    </w:p>
    <w:p w14:paraId="61E33125"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Бригада подводных лодок: 12 подводных лодок. </w:t>
      </w:r>
    </w:p>
    <w:p w14:paraId="63E15499"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Бригада траления мин заграждения. </w:t>
      </w:r>
    </w:p>
    <w:p w14:paraId="56774A99"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Морская крепость Петра Великого. </w:t>
      </w:r>
    </w:p>
    <w:p w14:paraId="3975A154"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Приморский фронт крепостей Свеаборг и Выборг. </w:t>
      </w:r>
    </w:p>
    <w:p w14:paraId="70BAF3DF"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Морская крепость Кронштадт </w:t>
      </w:r>
    </w:p>
    <w:p w14:paraId="4F2AA27A"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Особая бригада: "Ладога", "Онега", "Нарова", "Селигер", "Припять", "Байкал". </w:t>
      </w:r>
    </w:p>
    <w:p w14:paraId="31A814E3"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lastRenderedPageBreak/>
        <w:t xml:space="preserve">Служба наблюдения и связи в составе трех районов наблюдательных постов и радиостанций: северного, южного и восточного и </w:t>
      </w:r>
      <w:proofErr w:type="spellStart"/>
      <w:r w:rsidRPr="00085DA1">
        <w:rPr>
          <w:bCs/>
          <w:color w:val="000000" w:themeColor="text1"/>
          <w:sz w:val="16"/>
          <w:szCs w:val="16"/>
        </w:rPr>
        <w:t>пловучих</w:t>
      </w:r>
      <w:proofErr w:type="spellEnd"/>
      <w:r w:rsidRPr="00085DA1">
        <w:rPr>
          <w:bCs/>
          <w:color w:val="000000" w:themeColor="text1"/>
          <w:sz w:val="16"/>
          <w:szCs w:val="16"/>
        </w:rPr>
        <w:t xml:space="preserve"> средств службы. </w:t>
      </w:r>
    </w:p>
    <w:p w14:paraId="183617E4"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Тыл флота, образуемый </w:t>
      </w:r>
      <w:proofErr w:type="spellStart"/>
      <w:r w:rsidRPr="00085DA1">
        <w:rPr>
          <w:bCs/>
          <w:color w:val="000000" w:themeColor="text1"/>
          <w:sz w:val="16"/>
          <w:szCs w:val="16"/>
        </w:rPr>
        <w:t>Кронштадскими</w:t>
      </w:r>
      <w:proofErr w:type="spellEnd"/>
      <w:r w:rsidRPr="00085DA1">
        <w:rPr>
          <w:bCs/>
          <w:color w:val="000000" w:themeColor="text1"/>
          <w:sz w:val="16"/>
          <w:szCs w:val="16"/>
        </w:rPr>
        <w:t xml:space="preserve"> и Петербургскими портами с их </w:t>
      </w:r>
      <w:proofErr w:type="spellStart"/>
      <w:r w:rsidRPr="00085DA1">
        <w:rPr>
          <w:bCs/>
          <w:color w:val="000000" w:themeColor="text1"/>
          <w:sz w:val="16"/>
          <w:szCs w:val="16"/>
        </w:rPr>
        <w:t>пловучими</w:t>
      </w:r>
      <w:proofErr w:type="spellEnd"/>
      <w:r w:rsidRPr="00085DA1">
        <w:rPr>
          <w:bCs/>
          <w:color w:val="000000" w:themeColor="text1"/>
          <w:sz w:val="16"/>
          <w:szCs w:val="16"/>
        </w:rPr>
        <w:t xml:space="preserve"> средствами и охраной рейда. </w:t>
      </w:r>
    </w:p>
    <w:p w14:paraId="6E3F4DFB"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Заключение </w:t>
      </w:r>
    </w:p>
    <w:p w14:paraId="0D9F9351"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Стоит отметить, что угроза десанта являлась важнейшим соображением, обосновавшим оперативную задачу балтийского флота. Эта угроза учитывалась постоянно, начиная с крымской войны, особенно в моменты ослабления наших морских сил. К объективной оценке опасности угрозы десанта противника в Финский залив надо присоединить паническое отношение к этому вопросу в Петербурге, в правительственных и общественных кругах. Это создавало обстановку, при которой оперативная мысль была прикована к десанту. От флота требовалось полное самопожертвование в обороне, с него снимались другие задачи по охране прочих пунктов побережья, угрожаемых в еще большей степени, он был связан одной идеей: защиты подступов к Петербургу. Столь упорное утверждение определенной идеи и та несомненная опасность, каковую представлял германский десант либо десант Антанты, обусловили односторонность плана операций балтийского флота. Он отвечал только этому заданию. Законченных предположений и определенных планов на случай если не будет предпринято наступательной операции в Финский залив -- выработано не было. </w:t>
      </w:r>
    </w:p>
    <w:p w14:paraId="3DE34B17"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При изменении Военно-политической ситуации, связанной с достигнутыми Русско-Германскими соглашениями, в том числе и военно-морскими, Балтийскому флоту была поставлена задача во взаимодействии с Германским флотом открытого моря, нанести военное поражение Британскому флоту. </w:t>
      </w:r>
    </w:p>
    <w:p w14:paraId="53C481D4"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Тем не менее, стоит заметить, что к 1914 году был проведен огромный объем работ по оборудованию театра военных действий. Были модернизированы и перестроены часть Кронштадтских фортов. Построено 2 новых мощных форта на удалении 60 км от порта Кронштадт, образовавших резервную минно-артиллерийскую позицию. Стоит отметить, что форты имели достаточно мощное вооружение, составлявшее по 4х12" и 4х10" орудия на каждом. Главным рубежом развертывания Балтийского флота стал Ревель-</w:t>
      </w:r>
      <w:proofErr w:type="spellStart"/>
      <w:r w:rsidRPr="00085DA1">
        <w:rPr>
          <w:bCs/>
          <w:color w:val="000000" w:themeColor="text1"/>
          <w:sz w:val="16"/>
          <w:szCs w:val="16"/>
        </w:rPr>
        <w:t>Поркалаудский</w:t>
      </w:r>
      <w:proofErr w:type="spellEnd"/>
      <w:r w:rsidRPr="00085DA1">
        <w:rPr>
          <w:bCs/>
          <w:color w:val="000000" w:themeColor="text1"/>
          <w:sz w:val="16"/>
          <w:szCs w:val="16"/>
        </w:rPr>
        <w:t xml:space="preserve"> рубеж, центральная минно-артиллерийская позиция. С момента передачи береговой обороны в ведение морского ведомства, последнее прилагало большие усилия к оборудованию центральной позиции. С весны 1913 года комплекс артиллерийских береговых батарей установленных для защиты порта Ревель, на островах на линии Ревель-</w:t>
      </w:r>
      <w:proofErr w:type="spellStart"/>
      <w:r w:rsidRPr="00085DA1">
        <w:rPr>
          <w:bCs/>
          <w:color w:val="000000" w:themeColor="text1"/>
          <w:sz w:val="16"/>
          <w:szCs w:val="16"/>
        </w:rPr>
        <w:t>Поркалаудд</w:t>
      </w:r>
      <w:proofErr w:type="spellEnd"/>
      <w:r w:rsidRPr="00085DA1">
        <w:rPr>
          <w:bCs/>
          <w:color w:val="000000" w:themeColor="text1"/>
          <w:sz w:val="16"/>
          <w:szCs w:val="16"/>
        </w:rPr>
        <w:t xml:space="preserve"> и островах </w:t>
      </w:r>
      <w:proofErr w:type="spellStart"/>
      <w:r w:rsidRPr="00085DA1">
        <w:rPr>
          <w:bCs/>
          <w:color w:val="000000" w:themeColor="text1"/>
          <w:sz w:val="16"/>
          <w:szCs w:val="16"/>
        </w:rPr>
        <w:t>флангово</w:t>
      </w:r>
      <w:proofErr w:type="spellEnd"/>
      <w:r w:rsidRPr="00085DA1">
        <w:rPr>
          <w:bCs/>
          <w:color w:val="000000" w:themeColor="text1"/>
          <w:sz w:val="16"/>
          <w:szCs w:val="16"/>
        </w:rPr>
        <w:t xml:space="preserve">-шхерной позиции высочайшим повелением получил название Морской крепости Петра Великого. Особо стоит отметить, что с укомплектованием 12" открытых батарей на о-вах </w:t>
      </w:r>
      <w:proofErr w:type="spellStart"/>
      <w:r w:rsidRPr="00085DA1">
        <w:rPr>
          <w:bCs/>
          <w:color w:val="000000" w:themeColor="text1"/>
          <w:sz w:val="16"/>
          <w:szCs w:val="16"/>
        </w:rPr>
        <w:t>Нарген</w:t>
      </w:r>
      <w:proofErr w:type="spellEnd"/>
      <w:r w:rsidRPr="00085DA1">
        <w:rPr>
          <w:bCs/>
          <w:color w:val="000000" w:themeColor="text1"/>
          <w:sz w:val="16"/>
          <w:szCs w:val="16"/>
        </w:rPr>
        <w:t xml:space="preserve"> и </w:t>
      </w:r>
      <w:proofErr w:type="spellStart"/>
      <w:r w:rsidRPr="00085DA1">
        <w:rPr>
          <w:bCs/>
          <w:color w:val="000000" w:themeColor="text1"/>
          <w:sz w:val="16"/>
          <w:szCs w:val="16"/>
        </w:rPr>
        <w:t>Макилото</w:t>
      </w:r>
      <w:proofErr w:type="spellEnd"/>
      <w:r w:rsidRPr="00085DA1">
        <w:rPr>
          <w:bCs/>
          <w:color w:val="000000" w:themeColor="text1"/>
          <w:sz w:val="16"/>
          <w:szCs w:val="16"/>
        </w:rPr>
        <w:t xml:space="preserve">, была получена возможность перекрестного обстрела центральной части позиции. Получила развитие и </w:t>
      </w:r>
      <w:proofErr w:type="spellStart"/>
      <w:r w:rsidRPr="00085DA1">
        <w:rPr>
          <w:bCs/>
          <w:color w:val="000000" w:themeColor="text1"/>
          <w:sz w:val="16"/>
          <w:szCs w:val="16"/>
        </w:rPr>
        <w:t>гидроавиция</w:t>
      </w:r>
      <w:proofErr w:type="spellEnd"/>
      <w:r w:rsidRPr="00085DA1">
        <w:rPr>
          <w:bCs/>
          <w:color w:val="000000" w:themeColor="text1"/>
          <w:sz w:val="16"/>
          <w:szCs w:val="16"/>
        </w:rPr>
        <w:t xml:space="preserve">. Так в середине 1913 года приступили к созданию нескольких станций гидроавиации. </w:t>
      </w:r>
    </w:p>
    <w:p w14:paraId="34B57F01" w14:textId="77777777" w:rsidR="00227029" w:rsidRPr="00085DA1" w:rsidRDefault="00227029" w:rsidP="00085DA1">
      <w:pPr>
        <w:jc w:val="both"/>
        <w:rPr>
          <w:bCs/>
          <w:color w:val="000000" w:themeColor="text1"/>
          <w:sz w:val="16"/>
          <w:szCs w:val="16"/>
        </w:rPr>
      </w:pPr>
      <w:r w:rsidRPr="00085DA1">
        <w:rPr>
          <w:bCs/>
          <w:color w:val="000000" w:themeColor="text1"/>
          <w:sz w:val="16"/>
          <w:szCs w:val="16"/>
        </w:rPr>
        <w:t xml:space="preserve">В заключение стоит добавить, что, несмотря на достижение военно-политического союза с Германией, практически гарантировавшего от проникновения флота Антанты в Балтийское море, в особой бригаде минных заградителей и 2-й минной дивизии на протяжении предвоенного периода и во время военных действий поддерживался высочайший уровень боевой готовности к постановке минных заграждений с целью предотвращения доступа любого противника в восточную часть Финского залива (12284). </w:t>
      </w:r>
    </w:p>
    <w:p w14:paraId="31D60CCD" w14:textId="77777777" w:rsidR="00227029" w:rsidRPr="00085DA1" w:rsidRDefault="00227029" w:rsidP="00085DA1">
      <w:pPr>
        <w:jc w:val="both"/>
        <w:rPr>
          <w:bCs/>
          <w:color w:val="000000" w:themeColor="text1"/>
          <w:sz w:val="16"/>
          <w:szCs w:val="16"/>
        </w:rPr>
      </w:pPr>
    </w:p>
    <w:bookmarkEnd w:id="13"/>
    <w:p w14:paraId="4DC44E17" w14:textId="77777777" w:rsidR="005158DF" w:rsidRPr="00085DA1" w:rsidRDefault="005158DF" w:rsidP="00085DA1">
      <w:pPr>
        <w:shd w:val="clear" w:color="auto" w:fill="FFFFFF"/>
        <w:jc w:val="both"/>
        <w:rPr>
          <w:bCs/>
          <w:i/>
          <w:color w:val="000000" w:themeColor="text1"/>
          <w:sz w:val="16"/>
          <w:szCs w:val="16"/>
        </w:rPr>
      </w:pPr>
      <w:r w:rsidRPr="00085DA1">
        <w:rPr>
          <w:bCs/>
          <w:i/>
          <w:color w:val="000000" w:themeColor="text1"/>
          <w:sz w:val="16"/>
          <w:szCs w:val="16"/>
        </w:rPr>
        <w:t>Авиация и воздухоплавание Англии:</w:t>
      </w:r>
    </w:p>
    <w:p w14:paraId="7EF496BA" w14:textId="77777777" w:rsidR="005158DF" w:rsidRPr="00085DA1" w:rsidRDefault="005158DF" w:rsidP="00085DA1">
      <w:pPr>
        <w:shd w:val="clear" w:color="auto" w:fill="FFFFFF"/>
        <w:jc w:val="both"/>
        <w:rPr>
          <w:bCs/>
          <w:i/>
          <w:color w:val="000000" w:themeColor="text1"/>
          <w:sz w:val="16"/>
          <w:szCs w:val="16"/>
        </w:rPr>
      </w:pPr>
    </w:p>
    <w:p w14:paraId="08475DA0" w14:textId="77777777" w:rsidR="005158DF" w:rsidRPr="00085DA1" w:rsidRDefault="005158DF" w:rsidP="00085DA1">
      <w:pPr>
        <w:jc w:val="both"/>
        <w:rPr>
          <w:bCs/>
          <w:color w:val="0070C0"/>
          <w:sz w:val="16"/>
          <w:szCs w:val="16"/>
        </w:rPr>
      </w:pPr>
      <w:r w:rsidRPr="00085DA1">
        <w:rPr>
          <w:bCs/>
          <w:color w:val="0070C0"/>
          <w:sz w:val="16"/>
          <w:szCs w:val="16"/>
        </w:rPr>
        <w:t xml:space="preserve">17 (30) мая 1914 г. облетали первый прототип В.Е.2с., переделанный из В.Е.2а. Под руководством Бэка машину наконец-то довели до идеальной устойчивости. В перелете в лагерь сосредоточения RFC 9 июня 1914 г. майор </w:t>
      </w:r>
      <w:proofErr w:type="spellStart"/>
      <w:r w:rsidRPr="00085DA1">
        <w:rPr>
          <w:bCs/>
          <w:color w:val="0070C0"/>
          <w:sz w:val="16"/>
          <w:szCs w:val="16"/>
        </w:rPr>
        <w:t>Бранкер</w:t>
      </w:r>
      <w:proofErr w:type="spellEnd"/>
      <w:r w:rsidRPr="00085DA1">
        <w:rPr>
          <w:bCs/>
          <w:color w:val="0070C0"/>
          <w:sz w:val="16"/>
          <w:szCs w:val="16"/>
        </w:rPr>
        <w:t xml:space="preserve"> после набора высоты 610 м летел 40 минут до захода на посадку, не прикасаясь к рычагам управления, и самолет ни разу не изменил траекторию. В «лагере» В.Е.2с получил положительную оценку — английские военные пилоты пока хотели летать не выше, дальше и быстрее, а спокойнее и безопаснее. Они называли эту машину «курсантским самолетом» или «устойчивой Дженни». Но освоение модификации в производстве неожиданно затянулось, и первый серийный В.Е.2с «Виккерс» сдал только 12 декабря 1914 г. (22734).</w:t>
      </w:r>
    </w:p>
    <w:p w14:paraId="34DF86F0" w14:textId="77777777" w:rsidR="005158DF" w:rsidRPr="00085DA1" w:rsidRDefault="005158DF" w:rsidP="00085DA1">
      <w:pPr>
        <w:jc w:val="both"/>
        <w:rPr>
          <w:bCs/>
          <w:color w:val="0070C0"/>
          <w:sz w:val="16"/>
          <w:szCs w:val="16"/>
        </w:rPr>
      </w:pPr>
    </w:p>
    <w:p w14:paraId="427A8A4F" w14:textId="77777777" w:rsidR="005C4BBA" w:rsidRPr="00085DA1" w:rsidRDefault="005C4BBA" w:rsidP="00085DA1">
      <w:pPr>
        <w:shd w:val="clear" w:color="auto" w:fill="FFFFFF"/>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7218CC51" w14:textId="77777777" w:rsidR="005C4BBA" w:rsidRPr="00085DA1" w:rsidRDefault="005C4BBA" w:rsidP="00085DA1">
      <w:pPr>
        <w:shd w:val="clear" w:color="auto" w:fill="FFFFFF"/>
        <w:jc w:val="both"/>
        <w:rPr>
          <w:bCs/>
          <w:i/>
          <w:color w:val="000000" w:themeColor="text1"/>
          <w:sz w:val="16"/>
          <w:szCs w:val="16"/>
        </w:rPr>
      </w:pPr>
    </w:p>
    <w:p w14:paraId="3C634001" w14:textId="77777777" w:rsidR="005C4BBA" w:rsidRPr="00085DA1" w:rsidRDefault="005C4BBA" w:rsidP="00085DA1">
      <w:pPr>
        <w:jc w:val="both"/>
        <w:rPr>
          <w:bCs/>
          <w:color w:val="000000" w:themeColor="text1"/>
          <w:sz w:val="16"/>
          <w:szCs w:val="16"/>
        </w:rPr>
      </w:pPr>
      <w:r w:rsidRPr="00085DA1">
        <w:rPr>
          <w:bCs/>
          <w:color w:val="000000" w:themeColor="text1"/>
          <w:sz w:val="16"/>
          <w:szCs w:val="16"/>
        </w:rPr>
        <w:t xml:space="preserve">17 (30) мая 1912 г. Умер </w:t>
      </w:r>
      <w:proofErr w:type="spellStart"/>
      <w:r w:rsidRPr="00085DA1">
        <w:rPr>
          <w:bCs/>
          <w:color w:val="000000" w:themeColor="text1"/>
          <w:sz w:val="16"/>
          <w:szCs w:val="16"/>
        </w:rPr>
        <w:t>Уилбер</w:t>
      </w:r>
      <w:proofErr w:type="spellEnd"/>
      <w:r w:rsidRPr="00085DA1">
        <w:rPr>
          <w:bCs/>
          <w:color w:val="000000" w:themeColor="text1"/>
          <w:sz w:val="16"/>
          <w:szCs w:val="16"/>
        </w:rPr>
        <w:t xml:space="preserve"> Райт, старший из братьев - пионеров воздухоплавания , первыми в мире 17 декабря 1903 года совершивших полет продолжительностью 59 секунд на построенном ими самолете с двигателем внутреннего сгорания. </w:t>
      </w:r>
    </w:p>
    <w:p w14:paraId="469B3483" w14:textId="77777777" w:rsidR="005C4BBA" w:rsidRPr="00085DA1" w:rsidRDefault="005C4BBA" w:rsidP="00085DA1">
      <w:pPr>
        <w:jc w:val="both"/>
        <w:rPr>
          <w:bCs/>
          <w:color w:val="000000" w:themeColor="text1"/>
          <w:sz w:val="16"/>
          <w:szCs w:val="16"/>
        </w:rPr>
      </w:pPr>
    </w:p>
    <w:p w14:paraId="4B3A70BD" w14:textId="77777777" w:rsidR="005C4BBA" w:rsidRPr="00085DA1" w:rsidRDefault="005C4BBA" w:rsidP="00085DA1">
      <w:pPr>
        <w:jc w:val="both"/>
        <w:rPr>
          <w:bCs/>
          <w:color w:val="0070C0"/>
          <w:sz w:val="16"/>
          <w:szCs w:val="16"/>
        </w:rPr>
      </w:pPr>
      <w:r w:rsidRPr="00085DA1">
        <w:rPr>
          <w:bCs/>
          <w:color w:val="0070C0"/>
          <w:sz w:val="16"/>
          <w:szCs w:val="16"/>
        </w:rPr>
        <w:t>17 (30) мая 1912 Уилбур Райт , один из изобретателей самолета, умирает в Дейтоне, штат Огайо , от брюшного тифа (20333).</w:t>
      </w:r>
    </w:p>
    <w:p w14:paraId="1C03D2C3" w14:textId="77777777" w:rsidR="005C4BBA" w:rsidRPr="00085DA1" w:rsidRDefault="005C4BBA" w:rsidP="00085DA1">
      <w:pPr>
        <w:jc w:val="both"/>
        <w:rPr>
          <w:bCs/>
          <w:color w:val="0070C0"/>
          <w:sz w:val="16"/>
          <w:szCs w:val="16"/>
        </w:rPr>
      </w:pPr>
    </w:p>
    <w:p w14:paraId="59B93CFC" w14:textId="77777777" w:rsidR="005C4BBA" w:rsidRPr="00085DA1" w:rsidRDefault="005C4BBA" w:rsidP="00085DA1">
      <w:pPr>
        <w:jc w:val="both"/>
        <w:rPr>
          <w:bCs/>
          <w:color w:val="0070C0"/>
          <w:sz w:val="16"/>
          <w:szCs w:val="16"/>
        </w:rPr>
      </w:pPr>
      <w:r w:rsidRPr="00085DA1">
        <w:rPr>
          <w:bCs/>
          <w:color w:val="0070C0"/>
          <w:sz w:val="16"/>
          <w:szCs w:val="16"/>
        </w:rPr>
        <w:t>17 (30) мая 1912 погиб Уилбур Райт, пионер американской авиации (р. 1871).</w:t>
      </w:r>
    </w:p>
    <w:p w14:paraId="32656797" w14:textId="77777777" w:rsidR="005C4BBA" w:rsidRPr="00085DA1" w:rsidRDefault="005C4BBA" w:rsidP="00085DA1">
      <w:pPr>
        <w:jc w:val="both"/>
        <w:rPr>
          <w:bCs/>
          <w:color w:val="0070C0"/>
          <w:sz w:val="16"/>
          <w:szCs w:val="16"/>
        </w:rPr>
      </w:pPr>
    </w:p>
    <w:p w14:paraId="7E48676C"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Морская авиация:</w:t>
      </w:r>
    </w:p>
    <w:p w14:paraId="3AB489F4" w14:textId="77777777" w:rsidR="005158DF" w:rsidRPr="00085DA1" w:rsidRDefault="005158DF" w:rsidP="00085DA1">
      <w:pPr>
        <w:shd w:val="clear" w:color="auto" w:fill="FFFFFF"/>
        <w:jc w:val="both"/>
        <w:rPr>
          <w:bCs/>
          <w:color w:val="000000" w:themeColor="text1"/>
          <w:sz w:val="16"/>
          <w:szCs w:val="16"/>
        </w:rPr>
      </w:pPr>
    </w:p>
    <w:p w14:paraId="3B1D28E3" w14:textId="67A03DA9"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18 </w:t>
      </w:r>
      <w:r w:rsidR="005C4BBA" w:rsidRPr="00085DA1">
        <w:rPr>
          <w:bCs/>
          <w:color w:val="000000" w:themeColor="text1"/>
          <w:sz w:val="16"/>
          <w:szCs w:val="16"/>
        </w:rPr>
        <w:t xml:space="preserve">(31) </w:t>
      </w:r>
      <w:r w:rsidRPr="00085DA1">
        <w:rPr>
          <w:bCs/>
          <w:color w:val="000000" w:themeColor="text1"/>
          <w:sz w:val="16"/>
          <w:szCs w:val="16"/>
        </w:rPr>
        <w:t>мая 1912 г. морской министр Григорович подписал приказ о сформировании первых авиационных частей на Балтике, а 21 мая - на Черном море. В оперативном отношении авиация соответствующего флота подчинялась начальнику службы связи, куда по традиции входили все виды морской разведки. Начальники авиации каждого флота могли проводить независимую техническую и организационную политику, что позволяло учесть особенности каждого оперативного театра предстоящих военных действий. К этому времени, благодаря опытам, проводимым на Черном море, выяснилось, что с воздуха можно вполне успешно искать мины и подводные лодки.</w:t>
      </w:r>
    </w:p>
    <w:p w14:paraId="68B65EB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Начальником авиации Балтийского флота назначался капитан 2- го ранга Б.П. Дудоров, "старшим техником по авиационной части", т.е., говоря современным языком, главным инженером авиации флота, - И.И. Сикорский. С августа 1912 г. Игорь Иванович был назначен наблюдающим по постройке морских аэропланов своих систем на Русско-Балтийском вагонном заводе. В 1913 г. он решил не продлевать заключенный на год контракт с флотом и перешел на Русско-Балтийский вагонный завод. На его место "старшего техника по авиационной части" был назначен инженер П.А. Шишков (12052).</w:t>
      </w:r>
    </w:p>
    <w:p w14:paraId="375D3D12" w14:textId="77777777" w:rsidR="005158DF" w:rsidRPr="00085DA1" w:rsidRDefault="005158DF" w:rsidP="00085DA1">
      <w:pPr>
        <w:jc w:val="both"/>
        <w:rPr>
          <w:bCs/>
          <w:color w:val="000000" w:themeColor="text1"/>
          <w:sz w:val="16"/>
          <w:szCs w:val="16"/>
        </w:rPr>
      </w:pPr>
    </w:p>
    <w:p w14:paraId="0EFCAF2A" w14:textId="77777777" w:rsidR="005158DF" w:rsidRPr="00085DA1" w:rsidRDefault="005158DF" w:rsidP="00085DA1">
      <w:pPr>
        <w:shd w:val="clear" w:color="auto" w:fill="FFFFFF"/>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0ED886A6" w14:textId="77777777" w:rsidR="005158DF" w:rsidRPr="00085DA1" w:rsidRDefault="005158DF" w:rsidP="00085DA1">
      <w:pPr>
        <w:shd w:val="clear" w:color="auto" w:fill="FFFFFF"/>
        <w:jc w:val="both"/>
        <w:rPr>
          <w:bCs/>
          <w:i/>
          <w:color w:val="000000" w:themeColor="text1"/>
          <w:sz w:val="16"/>
          <w:szCs w:val="16"/>
        </w:rPr>
      </w:pPr>
    </w:p>
    <w:p w14:paraId="23B23E1C" w14:textId="54BC50F1" w:rsidR="005158DF" w:rsidRPr="00085DA1" w:rsidRDefault="005158DF" w:rsidP="00085DA1">
      <w:pPr>
        <w:jc w:val="both"/>
        <w:rPr>
          <w:bCs/>
          <w:color w:val="0070C0"/>
          <w:sz w:val="16"/>
          <w:szCs w:val="16"/>
        </w:rPr>
      </w:pPr>
      <w:r w:rsidRPr="00085DA1">
        <w:rPr>
          <w:bCs/>
          <w:color w:val="0070C0"/>
          <w:sz w:val="16"/>
          <w:szCs w:val="16"/>
        </w:rPr>
        <w:t>1</w:t>
      </w:r>
      <w:r w:rsidR="005C4BBA" w:rsidRPr="00085DA1">
        <w:rPr>
          <w:bCs/>
          <w:color w:val="0070C0"/>
          <w:sz w:val="16"/>
          <w:szCs w:val="16"/>
        </w:rPr>
        <w:t>9</w:t>
      </w:r>
      <w:r w:rsidRPr="00085DA1">
        <w:rPr>
          <w:bCs/>
          <w:color w:val="0070C0"/>
          <w:sz w:val="16"/>
          <w:szCs w:val="16"/>
        </w:rPr>
        <w:t xml:space="preserve"> мая (1 июня) 1912 </w:t>
      </w:r>
      <w:proofErr w:type="spellStart"/>
      <w:r w:rsidRPr="00085DA1">
        <w:rPr>
          <w:bCs/>
          <w:color w:val="0070C0"/>
          <w:sz w:val="16"/>
          <w:szCs w:val="16"/>
        </w:rPr>
        <w:t>Secondløytnant</w:t>
      </w:r>
      <w:proofErr w:type="spellEnd"/>
      <w:r w:rsidRPr="00085DA1">
        <w:rPr>
          <w:bCs/>
          <w:color w:val="0070C0"/>
          <w:sz w:val="16"/>
          <w:szCs w:val="16"/>
        </w:rPr>
        <w:t xml:space="preserve"> </w:t>
      </w:r>
      <w:proofErr w:type="spellStart"/>
      <w:r w:rsidRPr="00085DA1">
        <w:rPr>
          <w:bCs/>
          <w:color w:val="0070C0"/>
          <w:sz w:val="16"/>
          <w:szCs w:val="16"/>
        </w:rPr>
        <w:t>Hans</w:t>
      </w:r>
      <w:proofErr w:type="spellEnd"/>
      <w:r w:rsidRPr="00085DA1">
        <w:rPr>
          <w:bCs/>
          <w:color w:val="0070C0"/>
          <w:sz w:val="16"/>
          <w:szCs w:val="16"/>
        </w:rPr>
        <w:t xml:space="preserve"> </w:t>
      </w:r>
      <w:proofErr w:type="spellStart"/>
      <w:r w:rsidRPr="00085DA1">
        <w:rPr>
          <w:bCs/>
          <w:color w:val="0070C0"/>
          <w:sz w:val="16"/>
          <w:szCs w:val="16"/>
        </w:rPr>
        <w:t>Донс</w:t>
      </w:r>
      <w:proofErr w:type="spellEnd"/>
      <w:r w:rsidRPr="00085DA1">
        <w:rPr>
          <w:bCs/>
          <w:color w:val="0070C0"/>
          <w:sz w:val="16"/>
          <w:szCs w:val="16"/>
        </w:rPr>
        <w:t xml:space="preserve"> выполнен первый полет самолета в Норвегии на гидросамолете </w:t>
      </w:r>
      <w:proofErr w:type="spellStart"/>
      <w:r w:rsidRPr="00085DA1">
        <w:rPr>
          <w:bCs/>
          <w:color w:val="0070C0"/>
          <w:sz w:val="16"/>
          <w:szCs w:val="16"/>
        </w:rPr>
        <w:t>Rumpler</w:t>
      </w:r>
      <w:proofErr w:type="spellEnd"/>
      <w:r w:rsidRPr="00085DA1">
        <w:rPr>
          <w:bCs/>
          <w:color w:val="0070C0"/>
          <w:sz w:val="16"/>
          <w:szCs w:val="16"/>
        </w:rPr>
        <w:t xml:space="preserve"> Таубе Start на Royal </w:t>
      </w:r>
      <w:proofErr w:type="spellStart"/>
      <w:r w:rsidRPr="00085DA1">
        <w:rPr>
          <w:bCs/>
          <w:color w:val="0070C0"/>
          <w:sz w:val="16"/>
          <w:szCs w:val="16"/>
        </w:rPr>
        <w:t>Norwegian</w:t>
      </w:r>
      <w:proofErr w:type="spellEnd"/>
      <w:r w:rsidRPr="00085DA1">
        <w:rPr>
          <w:bCs/>
          <w:color w:val="0070C0"/>
          <w:sz w:val="16"/>
          <w:szCs w:val="16"/>
        </w:rPr>
        <w:t xml:space="preserve"> </w:t>
      </w:r>
      <w:proofErr w:type="spellStart"/>
      <w:r w:rsidRPr="00085DA1">
        <w:rPr>
          <w:bCs/>
          <w:color w:val="0070C0"/>
          <w:sz w:val="16"/>
          <w:szCs w:val="16"/>
        </w:rPr>
        <w:t>Navy</w:t>
      </w:r>
      <w:proofErr w:type="spellEnd"/>
      <w:r w:rsidRPr="00085DA1">
        <w:rPr>
          <w:bCs/>
          <w:color w:val="0070C0"/>
          <w:sz w:val="16"/>
          <w:szCs w:val="16"/>
        </w:rPr>
        <w:t xml:space="preserve">. Он летит на дистанции 48 километров (30 миль) из </w:t>
      </w:r>
      <w:proofErr w:type="spellStart"/>
      <w:r w:rsidRPr="00085DA1">
        <w:rPr>
          <w:bCs/>
          <w:color w:val="0070C0"/>
          <w:sz w:val="16"/>
          <w:szCs w:val="16"/>
        </w:rPr>
        <w:t>Ганнестада</w:t>
      </w:r>
      <w:proofErr w:type="spellEnd"/>
      <w:r w:rsidRPr="00085DA1">
        <w:rPr>
          <w:bCs/>
          <w:color w:val="0070C0"/>
          <w:sz w:val="16"/>
          <w:szCs w:val="16"/>
        </w:rPr>
        <w:t xml:space="preserve"> в Ору за 35 минут (20333).</w:t>
      </w:r>
    </w:p>
    <w:p w14:paraId="08058DAB" w14:textId="77777777" w:rsidR="005158DF" w:rsidRPr="00085DA1" w:rsidRDefault="005158DF" w:rsidP="00085DA1">
      <w:pPr>
        <w:jc w:val="both"/>
        <w:rPr>
          <w:bCs/>
          <w:color w:val="0070C0"/>
          <w:sz w:val="16"/>
          <w:szCs w:val="16"/>
        </w:rPr>
      </w:pPr>
    </w:p>
    <w:p w14:paraId="58189643"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42496A92" w14:textId="77777777" w:rsidR="005158DF" w:rsidRPr="00085DA1" w:rsidRDefault="005158DF" w:rsidP="00085DA1">
      <w:pPr>
        <w:shd w:val="clear" w:color="auto" w:fill="FFFFFF"/>
        <w:jc w:val="both"/>
        <w:rPr>
          <w:bCs/>
          <w:color w:val="000000" w:themeColor="text1"/>
          <w:sz w:val="16"/>
          <w:szCs w:val="16"/>
        </w:rPr>
      </w:pPr>
    </w:p>
    <w:p w14:paraId="158A41E7" w14:textId="3C60925F"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19 мая (1 июня) 1912 г. генерал А. П. Павлов адресовал А. М. Кованько отношение с просьбой о составлении программы испытаний парашюта Котельникова. В июне начальник временного авиационного отдела подполковник С. А. Ульянин и адъютант школы составили программу испытаний парашюта, которая включала сбрасывание со змейкового аэростата, с управляемого аэростата, а затем с аэроплана, если на двух предыдущих испытаниях выяснится, что бросание груза с парашютом не может быть опасно. </w:t>
      </w:r>
    </w:p>
    <w:p w14:paraId="740EECBE" w14:textId="77777777" w:rsidR="005158DF" w:rsidRPr="00085DA1" w:rsidRDefault="005158DF" w:rsidP="00085DA1">
      <w:pPr>
        <w:shd w:val="clear" w:color="auto" w:fill="FFFFFF"/>
        <w:jc w:val="both"/>
        <w:rPr>
          <w:bCs/>
          <w:color w:val="000000" w:themeColor="text1"/>
          <w:sz w:val="16"/>
          <w:szCs w:val="16"/>
        </w:rPr>
      </w:pPr>
    </w:p>
    <w:p w14:paraId="29637E76"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68F72CE9" w14:textId="77777777" w:rsidR="005158DF" w:rsidRPr="00085DA1" w:rsidRDefault="005158DF" w:rsidP="00085DA1">
      <w:pPr>
        <w:shd w:val="clear" w:color="auto" w:fill="FFFFFF"/>
        <w:jc w:val="both"/>
        <w:rPr>
          <w:bCs/>
          <w:color w:val="000000" w:themeColor="text1"/>
          <w:sz w:val="16"/>
          <w:szCs w:val="16"/>
        </w:rPr>
      </w:pPr>
    </w:p>
    <w:p w14:paraId="6D82E1C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20 мая (2 июня) 1912 Ряд небольших подлетов на своем моноплане Г-4 с двигателем «</w:t>
      </w:r>
      <w:proofErr w:type="spellStart"/>
      <w:r w:rsidRPr="00085DA1">
        <w:rPr>
          <w:bCs/>
          <w:color w:val="000000" w:themeColor="text1"/>
          <w:sz w:val="16"/>
          <w:szCs w:val="16"/>
        </w:rPr>
        <w:t>Анзани</w:t>
      </w:r>
      <w:proofErr w:type="spellEnd"/>
      <w:r w:rsidRPr="00085DA1">
        <w:rPr>
          <w:bCs/>
          <w:color w:val="000000" w:themeColor="text1"/>
          <w:sz w:val="16"/>
          <w:szCs w:val="16"/>
        </w:rPr>
        <w:t>» в 25 л. с. совершил С. В. Гризодубов на Харьковском ипподроме (1137).</w:t>
      </w:r>
    </w:p>
    <w:p w14:paraId="511B6D4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Отказавшись в дальнейшем от схемы биплана, С.В. Гризодубов в течение зимы 1911-1912 года про</w:t>
      </w:r>
      <w:r w:rsidRPr="00085DA1">
        <w:rPr>
          <w:bCs/>
          <w:color w:val="000000" w:themeColor="text1"/>
          <w:sz w:val="16"/>
          <w:szCs w:val="16"/>
        </w:rPr>
        <w:softHyphen/>
        <w:t>ектирует и строит одноместный моноплан Г-4 с дви</w:t>
      </w:r>
      <w:r w:rsidRPr="00085DA1">
        <w:rPr>
          <w:bCs/>
          <w:color w:val="000000" w:themeColor="text1"/>
          <w:sz w:val="16"/>
          <w:szCs w:val="16"/>
        </w:rPr>
        <w:softHyphen/>
        <w:t>гателем «</w:t>
      </w:r>
      <w:proofErr w:type="spellStart"/>
      <w:r w:rsidRPr="00085DA1">
        <w:rPr>
          <w:bCs/>
          <w:color w:val="000000" w:themeColor="text1"/>
          <w:sz w:val="16"/>
          <w:szCs w:val="16"/>
        </w:rPr>
        <w:t>Анзани</w:t>
      </w:r>
      <w:proofErr w:type="spellEnd"/>
      <w:r w:rsidRPr="00085DA1">
        <w:rPr>
          <w:bCs/>
          <w:color w:val="000000" w:themeColor="text1"/>
          <w:sz w:val="16"/>
          <w:szCs w:val="16"/>
        </w:rPr>
        <w:t>» в 25 л.с., вынесенным вперед на легкой стальной раме. По общему виду этот самолет напоминал моноплан «Блерио-11», но отличался вы</w:t>
      </w:r>
      <w:r w:rsidRPr="00085DA1">
        <w:rPr>
          <w:bCs/>
          <w:color w:val="000000" w:themeColor="text1"/>
          <w:sz w:val="16"/>
          <w:szCs w:val="16"/>
        </w:rPr>
        <w:softHyphen/>
        <w:t>резами в основаниях крыльев для обзора вниз, пру</w:t>
      </w:r>
      <w:r w:rsidRPr="00085DA1">
        <w:rPr>
          <w:bCs/>
          <w:color w:val="000000" w:themeColor="text1"/>
          <w:sz w:val="16"/>
          <w:szCs w:val="16"/>
        </w:rPr>
        <w:softHyphen/>
        <w:t>жинной амортизацией и хвостовым оперением. Ма</w:t>
      </w:r>
      <w:r w:rsidRPr="00085DA1">
        <w:rPr>
          <w:bCs/>
          <w:color w:val="000000" w:themeColor="text1"/>
          <w:sz w:val="16"/>
          <w:szCs w:val="16"/>
        </w:rPr>
        <w:softHyphen/>
        <w:t>териал — сосновые бруски и фанера, которой была обши</w:t>
      </w:r>
      <w:r w:rsidRPr="00085DA1">
        <w:rPr>
          <w:bCs/>
          <w:color w:val="000000" w:themeColor="text1"/>
          <w:sz w:val="16"/>
          <w:szCs w:val="16"/>
        </w:rPr>
        <w:softHyphen/>
        <w:t>та передняя часть фюзеляжа. Хвостовая часть — открытая. 20 мая 1912 года С.В. Гризодубов начинает на Г-4 пробные полеты. Им была достигнута максималь</w:t>
      </w:r>
      <w:r w:rsidRPr="00085DA1">
        <w:rPr>
          <w:bCs/>
          <w:color w:val="000000" w:themeColor="text1"/>
          <w:sz w:val="16"/>
          <w:szCs w:val="16"/>
        </w:rPr>
        <w:softHyphen/>
        <w:t>ная скорость полета до 90 км/ч и высота 70 м. В дальнейшем самолет успеш</w:t>
      </w:r>
      <w:r w:rsidRPr="00085DA1">
        <w:rPr>
          <w:bCs/>
          <w:color w:val="000000" w:themeColor="text1"/>
          <w:sz w:val="16"/>
          <w:szCs w:val="16"/>
        </w:rPr>
        <w:softHyphen/>
        <w:t>но летал на протяжении не</w:t>
      </w:r>
      <w:r w:rsidRPr="00085DA1">
        <w:rPr>
          <w:bCs/>
          <w:color w:val="000000" w:themeColor="text1"/>
          <w:sz w:val="16"/>
          <w:szCs w:val="16"/>
        </w:rPr>
        <w:softHyphen/>
        <w:t>скольких лет (553). Всю последующую жизнь С.В. Гризодубов по</w:t>
      </w:r>
      <w:r w:rsidRPr="00085DA1">
        <w:rPr>
          <w:bCs/>
          <w:color w:val="000000" w:themeColor="text1"/>
          <w:sz w:val="16"/>
          <w:szCs w:val="16"/>
        </w:rPr>
        <w:softHyphen/>
        <w:t>святил авиации. В 1915-1916 годах служил в армии, где после окончания Петроград</w:t>
      </w:r>
      <w:r w:rsidRPr="00085DA1">
        <w:rPr>
          <w:bCs/>
          <w:color w:val="000000" w:themeColor="text1"/>
          <w:sz w:val="16"/>
          <w:szCs w:val="16"/>
        </w:rPr>
        <w:softHyphen/>
        <w:t>ской школы авиации полу</w:t>
      </w:r>
      <w:r w:rsidRPr="00085DA1">
        <w:rPr>
          <w:bCs/>
          <w:color w:val="000000" w:themeColor="text1"/>
          <w:sz w:val="16"/>
          <w:szCs w:val="16"/>
        </w:rPr>
        <w:softHyphen/>
        <w:t>чил диплом пилота-авиатора. В 1919-1920 годах командовал Харьковским авиа</w:t>
      </w:r>
      <w:r w:rsidRPr="00085DA1">
        <w:rPr>
          <w:bCs/>
          <w:color w:val="000000" w:themeColor="text1"/>
          <w:sz w:val="16"/>
          <w:szCs w:val="16"/>
        </w:rPr>
        <w:softHyphen/>
        <w:t>парком, восстанавливал самолеты для Красной Ар</w:t>
      </w:r>
      <w:r w:rsidRPr="00085DA1">
        <w:rPr>
          <w:bCs/>
          <w:color w:val="000000" w:themeColor="text1"/>
          <w:sz w:val="16"/>
          <w:szCs w:val="16"/>
        </w:rPr>
        <w:softHyphen/>
        <w:t>мии. С 1924 года принимал активное участие в ста</w:t>
      </w:r>
      <w:r w:rsidRPr="00085DA1">
        <w:rPr>
          <w:bCs/>
          <w:color w:val="000000" w:themeColor="text1"/>
          <w:sz w:val="16"/>
          <w:szCs w:val="16"/>
        </w:rPr>
        <w:softHyphen/>
        <w:t>новлении Осоавиахима — руководил секцией планер</w:t>
      </w:r>
      <w:r w:rsidRPr="00085DA1">
        <w:rPr>
          <w:bCs/>
          <w:color w:val="000000" w:themeColor="text1"/>
          <w:sz w:val="16"/>
          <w:szCs w:val="16"/>
        </w:rPr>
        <w:softHyphen/>
        <w:t xml:space="preserve">ного спорта и маломощной авиации. Являлся одним из организаторов </w:t>
      </w:r>
      <w:r w:rsidRPr="00085DA1">
        <w:rPr>
          <w:bCs/>
          <w:color w:val="000000" w:themeColor="text1"/>
          <w:sz w:val="16"/>
          <w:szCs w:val="16"/>
        </w:rPr>
        <w:lastRenderedPageBreak/>
        <w:t>массового планеризма в стране. Перед войной Степан Васильевич построил свою пя</w:t>
      </w:r>
      <w:r w:rsidRPr="00085DA1">
        <w:rPr>
          <w:bCs/>
          <w:color w:val="000000" w:themeColor="text1"/>
          <w:sz w:val="16"/>
          <w:szCs w:val="16"/>
        </w:rPr>
        <w:softHyphen/>
        <w:t>тую конструкцию — мотопланер Г-5 с двигателем собственной схемы АДГ-4. [108] (553).</w:t>
      </w:r>
    </w:p>
    <w:p w14:paraId="243CE1D7" w14:textId="77777777" w:rsidR="005158DF" w:rsidRPr="00085DA1" w:rsidRDefault="005158DF" w:rsidP="00085DA1">
      <w:pPr>
        <w:shd w:val="clear" w:color="auto" w:fill="FFFFFF"/>
        <w:jc w:val="both"/>
        <w:rPr>
          <w:bCs/>
          <w:color w:val="000000" w:themeColor="text1"/>
          <w:sz w:val="16"/>
          <w:szCs w:val="16"/>
        </w:rPr>
      </w:pPr>
    </w:p>
    <w:p w14:paraId="4EB0B7CB" w14:textId="03E98BB0"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20 мая </w:t>
      </w:r>
      <w:r w:rsidR="005C4BBA" w:rsidRPr="00085DA1">
        <w:rPr>
          <w:bCs/>
          <w:color w:val="000000" w:themeColor="text1"/>
          <w:sz w:val="16"/>
          <w:szCs w:val="16"/>
        </w:rPr>
        <w:t xml:space="preserve">(2 июня) </w:t>
      </w:r>
      <w:r w:rsidRPr="00085DA1">
        <w:rPr>
          <w:bCs/>
          <w:color w:val="000000" w:themeColor="text1"/>
          <w:sz w:val="16"/>
          <w:szCs w:val="16"/>
        </w:rPr>
        <w:t>1912</w:t>
      </w:r>
      <w:r w:rsidR="005C4BBA" w:rsidRPr="00085DA1">
        <w:rPr>
          <w:bCs/>
          <w:color w:val="000000" w:themeColor="text1"/>
          <w:sz w:val="16"/>
          <w:szCs w:val="16"/>
        </w:rPr>
        <w:t xml:space="preserve"> </w:t>
      </w:r>
      <w:r w:rsidRPr="00085DA1">
        <w:rPr>
          <w:bCs/>
          <w:color w:val="000000" w:themeColor="text1"/>
          <w:sz w:val="16"/>
          <w:szCs w:val="16"/>
        </w:rPr>
        <w:t xml:space="preserve">г. </w:t>
      </w:r>
      <w:r w:rsidR="005C4BBA" w:rsidRPr="00085DA1">
        <w:rPr>
          <w:bCs/>
          <w:color w:val="000000" w:themeColor="text1"/>
          <w:sz w:val="16"/>
          <w:szCs w:val="16"/>
        </w:rPr>
        <w:t>р</w:t>
      </w:r>
      <w:r w:rsidRPr="00085DA1">
        <w:rPr>
          <w:bCs/>
          <w:color w:val="000000" w:themeColor="text1"/>
          <w:sz w:val="16"/>
          <w:szCs w:val="16"/>
        </w:rPr>
        <w:t>яд небольших подлетов на своем моноплане Г-4 с двигателем «</w:t>
      </w:r>
      <w:proofErr w:type="spellStart"/>
      <w:r w:rsidRPr="00085DA1">
        <w:rPr>
          <w:bCs/>
          <w:color w:val="000000" w:themeColor="text1"/>
          <w:sz w:val="16"/>
          <w:szCs w:val="16"/>
        </w:rPr>
        <w:t>Анзани</w:t>
      </w:r>
      <w:proofErr w:type="spellEnd"/>
      <w:r w:rsidRPr="00085DA1">
        <w:rPr>
          <w:bCs/>
          <w:color w:val="000000" w:themeColor="text1"/>
          <w:sz w:val="16"/>
          <w:szCs w:val="16"/>
        </w:rPr>
        <w:t>» в 25 л. с. совершил С. В. Гризодубов на Харь</w:t>
      </w:r>
      <w:r w:rsidRPr="00085DA1">
        <w:rPr>
          <w:bCs/>
          <w:color w:val="000000" w:themeColor="text1"/>
          <w:sz w:val="16"/>
          <w:szCs w:val="16"/>
        </w:rPr>
        <w:softHyphen/>
        <w:t>ковском ипподроме (11425).</w:t>
      </w:r>
    </w:p>
    <w:p w14:paraId="6C87B38C" w14:textId="77777777" w:rsidR="005158DF" w:rsidRPr="00085DA1" w:rsidRDefault="005158DF" w:rsidP="00085DA1">
      <w:pPr>
        <w:shd w:val="clear" w:color="auto" w:fill="FFFFFF"/>
        <w:jc w:val="both"/>
        <w:rPr>
          <w:bCs/>
          <w:color w:val="000000" w:themeColor="text1"/>
          <w:sz w:val="16"/>
          <w:szCs w:val="16"/>
        </w:rPr>
      </w:pPr>
    </w:p>
    <w:p w14:paraId="419DE2BA" w14:textId="77777777" w:rsidR="007A3B2D" w:rsidRPr="00085DA1" w:rsidRDefault="007A3B2D" w:rsidP="00085DA1">
      <w:pPr>
        <w:shd w:val="clear" w:color="auto" w:fill="FFFFFF"/>
        <w:jc w:val="both"/>
        <w:rPr>
          <w:bCs/>
          <w:i/>
          <w:color w:val="000000" w:themeColor="text1"/>
          <w:sz w:val="16"/>
          <w:szCs w:val="16"/>
        </w:rPr>
      </w:pPr>
      <w:r w:rsidRPr="00085DA1">
        <w:rPr>
          <w:bCs/>
          <w:i/>
          <w:color w:val="000000" w:themeColor="text1"/>
          <w:sz w:val="16"/>
          <w:szCs w:val="16"/>
        </w:rPr>
        <w:t>Авиация:</w:t>
      </w:r>
    </w:p>
    <w:p w14:paraId="610FC83E" w14:textId="77777777" w:rsidR="007A3B2D" w:rsidRPr="00085DA1" w:rsidRDefault="007A3B2D" w:rsidP="00085DA1">
      <w:pPr>
        <w:shd w:val="clear" w:color="auto" w:fill="FFFFFF"/>
        <w:jc w:val="both"/>
        <w:rPr>
          <w:bCs/>
          <w:i/>
          <w:color w:val="000000" w:themeColor="text1"/>
          <w:sz w:val="16"/>
          <w:szCs w:val="16"/>
        </w:rPr>
      </w:pPr>
    </w:p>
    <w:p w14:paraId="3581E816" w14:textId="77777777" w:rsidR="007A3B2D" w:rsidRPr="00085DA1" w:rsidRDefault="007A3B2D" w:rsidP="00085DA1">
      <w:pPr>
        <w:pStyle w:val="a3"/>
        <w:rPr>
          <w:bCs/>
          <w:color w:val="000000" w:themeColor="text1"/>
          <w:sz w:val="16"/>
          <w:szCs w:val="16"/>
          <w:lang w:val="ru-RU"/>
        </w:rPr>
      </w:pPr>
      <w:r w:rsidRPr="00085DA1">
        <w:rPr>
          <w:bCs/>
          <w:color w:val="000000" w:themeColor="text1"/>
          <w:sz w:val="16"/>
          <w:szCs w:val="16"/>
          <w:lang w:val="ru-RU"/>
        </w:rPr>
        <w:t>20 мая (2 июня) 1912 «На ипподроме бегового общества в воскресенье состоятся бега и полёты известного авиатора Б.И. Росинского на го</w:t>
      </w:r>
      <w:r w:rsidRPr="00085DA1">
        <w:rPr>
          <w:bCs/>
          <w:color w:val="000000" w:themeColor="text1"/>
          <w:sz w:val="16"/>
          <w:szCs w:val="16"/>
          <w:lang w:val="ru-RU"/>
        </w:rPr>
        <w:softHyphen/>
        <w:t>ночном аэроплане «Бле</w:t>
      </w:r>
      <w:r w:rsidRPr="00085DA1">
        <w:rPr>
          <w:bCs/>
          <w:color w:val="000000" w:themeColor="text1"/>
          <w:sz w:val="16"/>
          <w:szCs w:val="16"/>
          <w:lang w:val="ru-RU"/>
        </w:rPr>
        <w:softHyphen/>
        <w:t>рио» с мотором «Гном» — 50 сил. Начало бегов в 4 часа дня. Начало полётов после бегов. Входная плата на бега и полёты общая. Цены: крытые трибуны — 2 р., сидеть около трибун — 1 р., сидеть — 50 коп., входные — 30 коп. По</w:t>
      </w:r>
      <w:r w:rsidRPr="00085DA1">
        <w:rPr>
          <w:bCs/>
          <w:color w:val="000000" w:themeColor="text1"/>
          <w:sz w:val="16"/>
          <w:szCs w:val="16"/>
          <w:lang w:val="ru-RU"/>
        </w:rPr>
        <w:softHyphen/>
        <w:t>езда, приходящие в Липецк и обратно, сог</w:t>
      </w:r>
      <w:r w:rsidRPr="00085DA1">
        <w:rPr>
          <w:bCs/>
          <w:color w:val="000000" w:themeColor="text1"/>
          <w:sz w:val="16"/>
          <w:szCs w:val="16"/>
          <w:lang w:val="ru-RU"/>
        </w:rPr>
        <w:softHyphen/>
        <w:t>ласованы так, что можно</w:t>
      </w:r>
      <w:r w:rsidRPr="00085DA1">
        <w:rPr>
          <w:bCs/>
          <w:color w:val="000000" w:themeColor="text1"/>
          <w:sz w:val="16"/>
          <w:szCs w:val="16"/>
          <w:lang w:val="ru-RU"/>
        </w:rPr>
        <w:softHyphen/>
        <w:t xml:space="preserve"> быть на бегах и полётах и в тот же день возвратиться обратно». Об этом полёте корреспондент «Козловской газеты» в Липецке сообщил, между прочим: «...20 мая, в 5 часов вечера на ипподроме состоялись бега, а после них — полёт известного авиатора </w:t>
      </w:r>
      <w:proofErr w:type="spellStart"/>
      <w:r w:rsidRPr="00085DA1">
        <w:rPr>
          <w:bCs/>
          <w:color w:val="000000" w:themeColor="text1"/>
          <w:sz w:val="16"/>
          <w:szCs w:val="16"/>
          <w:lang w:val="ru-RU"/>
        </w:rPr>
        <w:t>Россинского</w:t>
      </w:r>
      <w:proofErr w:type="spellEnd"/>
      <w:r w:rsidRPr="00085DA1">
        <w:rPr>
          <w:bCs/>
          <w:color w:val="000000" w:themeColor="text1"/>
          <w:sz w:val="16"/>
          <w:szCs w:val="16"/>
          <w:lang w:val="ru-RU"/>
        </w:rPr>
        <w:t xml:space="preserve"> на аэроплане системы Блерио. Первая попытка Российского взлететь была неудачна, но потом он поднялся на высоту в 100 саженей и сделал круг диаметром приблизительно в 1 версту и, пробыв на воздухе 3 минуты, благополучно опустился на ипподром. Несмотря на плохую погоду, публики у ипподрома было порядочно» (15817).</w:t>
      </w:r>
    </w:p>
    <w:p w14:paraId="53B16D9B" w14:textId="77777777" w:rsidR="007A3B2D" w:rsidRPr="00085DA1" w:rsidRDefault="007A3B2D" w:rsidP="00085DA1">
      <w:pPr>
        <w:pStyle w:val="a3"/>
        <w:rPr>
          <w:bCs/>
          <w:color w:val="000000" w:themeColor="text1"/>
          <w:sz w:val="16"/>
          <w:szCs w:val="16"/>
          <w:lang w:val="ru-RU"/>
        </w:rPr>
      </w:pPr>
    </w:p>
    <w:p w14:paraId="598596DA" w14:textId="77777777" w:rsidR="005C4BBA" w:rsidRPr="00085DA1" w:rsidRDefault="005C4BBA" w:rsidP="00085DA1">
      <w:pPr>
        <w:shd w:val="clear" w:color="auto" w:fill="FFFFFF"/>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74F91158" w14:textId="77777777" w:rsidR="005C4BBA" w:rsidRPr="00085DA1" w:rsidRDefault="005C4BBA" w:rsidP="00085DA1">
      <w:pPr>
        <w:shd w:val="clear" w:color="auto" w:fill="FFFFFF"/>
        <w:jc w:val="both"/>
        <w:rPr>
          <w:bCs/>
          <w:i/>
          <w:color w:val="000000" w:themeColor="text1"/>
          <w:sz w:val="16"/>
          <w:szCs w:val="16"/>
        </w:rPr>
      </w:pPr>
    </w:p>
    <w:p w14:paraId="121B493E" w14:textId="31A09C88" w:rsidR="005C4BBA" w:rsidRPr="00085DA1" w:rsidRDefault="005C4BBA" w:rsidP="00085DA1">
      <w:pPr>
        <w:jc w:val="both"/>
        <w:rPr>
          <w:bCs/>
          <w:color w:val="0070C0"/>
          <w:sz w:val="16"/>
          <w:szCs w:val="16"/>
        </w:rPr>
      </w:pPr>
      <w:r w:rsidRPr="00085DA1">
        <w:rPr>
          <w:bCs/>
          <w:color w:val="0070C0"/>
          <w:sz w:val="16"/>
          <w:szCs w:val="16"/>
        </w:rPr>
        <w:t>20 мая (2 июня) 1912 пулемет Льюиса впервые испытывается в самолете армии США. Это оружие впоследствии стало стандартным вооружением многих истребителей во время Первой мировой войны (20333).</w:t>
      </w:r>
    </w:p>
    <w:p w14:paraId="3BD59522" w14:textId="77777777" w:rsidR="005C4BBA" w:rsidRPr="00085DA1" w:rsidRDefault="005C4BBA" w:rsidP="00085DA1">
      <w:pPr>
        <w:jc w:val="both"/>
        <w:rPr>
          <w:bCs/>
          <w:color w:val="0070C0"/>
          <w:sz w:val="16"/>
          <w:szCs w:val="16"/>
        </w:rPr>
      </w:pPr>
    </w:p>
    <w:p w14:paraId="2CFFE2AB" w14:textId="77777777" w:rsidR="005158DF" w:rsidRPr="00085DA1" w:rsidRDefault="005158DF" w:rsidP="00085DA1">
      <w:pPr>
        <w:shd w:val="clear" w:color="auto" w:fill="FFFFFF"/>
        <w:jc w:val="both"/>
        <w:rPr>
          <w:bCs/>
          <w:i/>
          <w:color w:val="000000" w:themeColor="text1"/>
          <w:sz w:val="16"/>
          <w:szCs w:val="16"/>
        </w:rPr>
      </w:pPr>
      <w:r w:rsidRPr="00085DA1">
        <w:rPr>
          <w:bCs/>
          <w:i/>
          <w:color w:val="000000" w:themeColor="text1"/>
          <w:sz w:val="16"/>
          <w:szCs w:val="16"/>
        </w:rPr>
        <w:t>Другие оборонные отрасли:</w:t>
      </w:r>
    </w:p>
    <w:p w14:paraId="6FA787AB" w14:textId="77777777" w:rsidR="005158DF" w:rsidRPr="00085DA1" w:rsidRDefault="005158DF" w:rsidP="00085DA1">
      <w:pPr>
        <w:shd w:val="clear" w:color="auto" w:fill="FFFFFF"/>
        <w:jc w:val="both"/>
        <w:rPr>
          <w:bCs/>
          <w:i/>
          <w:color w:val="000000" w:themeColor="text1"/>
          <w:sz w:val="16"/>
          <w:szCs w:val="16"/>
        </w:rPr>
      </w:pPr>
    </w:p>
    <w:p w14:paraId="170D4282" w14:textId="0AC47AEE"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21 мая </w:t>
      </w:r>
      <w:r w:rsidR="005C4BBA" w:rsidRPr="00085DA1">
        <w:rPr>
          <w:bCs/>
          <w:color w:val="000000" w:themeColor="text1"/>
          <w:sz w:val="16"/>
          <w:szCs w:val="16"/>
        </w:rPr>
        <w:t xml:space="preserve">(3 июня) </w:t>
      </w:r>
      <w:r w:rsidRPr="00085DA1">
        <w:rPr>
          <w:bCs/>
          <w:color w:val="000000" w:themeColor="text1"/>
          <w:sz w:val="16"/>
          <w:szCs w:val="16"/>
        </w:rPr>
        <w:t xml:space="preserve">1912 года </w:t>
      </w:r>
      <w:r w:rsidR="005C4BBA" w:rsidRPr="00085DA1">
        <w:rPr>
          <w:bCs/>
          <w:color w:val="000000" w:themeColor="text1"/>
          <w:sz w:val="16"/>
          <w:szCs w:val="16"/>
        </w:rPr>
        <w:t xml:space="preserve">по результатам проведения испытаний проект Круппа был доработан </w:t>
      </w:r>
      <w:r w:rsidRPr="00085DA1">
        <w:rPr>
          <w:bCs/>
          <w:color w:val="000000" w:themeColor="text1"/>
          <w:sz w:val="16"/>
          <w:szCs w:val="16"/>
        </w:rPr>
        <w:t xml:space="preserve">был заключен контракт с Путиловским заводом на поставку 84 356мм/50 орудий. Из них 48 собирались поставить на линкоры, 6 для батареи на острове Русском, сооружение которой велось с лета 1911 года и 30 запасных орудий. Фирма Круппа получила заказ на 24 ствола, 60 стволов должен был изготовить Путиловский завод. Позднее, ввиду проблем с освоением производства стволов Круппу передали изготовление еще 12 стволов. Фирма Круппа отстреляла на полигоне первый серийный ствол весной 1913 года. Первый Путиловский ствол был закончен изготовлением в сентябре 1913 года. Заказы на башенные установки были распределены следующим образом. Заказ на три береговые башни получил Металлический завод в середине 1911 года. Заказ на башни линейных кораблей получили соответственно Путиловский(4), Металлический(8) и Обуховский(4) заводы. Береговые башни были собраны на ямах в начале 1913 года. Доработка проводилась в течении полугода, после чего башни были разобраны и отправлены во Владивосток. Башня N1 была изготовлена к стрельбе и испытана в мае 1914 года, башня N2 в августе 1914 года, башня N3 была закончена только летом 1915 года. Первая корабельная башня была закончена в декабре 1913 года на Металлическом заводе. Корабли вступали в строй с конца 1915 года. Устройство 356 мм/50 башен близко к устройству 305 мм/52 башен. Интересным новшеством стало то, что основные э/д башни должны были работать на переменном трехфазном токе, а не на постоянном. Длина ствола составляла 50 </w:t>
      </w:r>
      <w:proofErr w:type="spellStart"/>
      <w:r w:rsidRPr="00085DA1">
        <w:rPr>
          <w:bCs/>
          <w:color w:val="000000" w:themeColor="text1"/>
          <w:sz w:val="16"/>
          <w:szCs w:val="16"/>
        </w:rPr>
        <w:t>клб</w:t>
      </w:r>
      <w:proofErr w:type="spellEnd"/>
      <w:r w:rsidRPr="00085DA1">
        <w:rPr>
          <w:bCs/>
          <w:color w:val="000000" w:themeColor="text1"/>
          <w:sz w:val="16"/>
          <w:szCs w:val="16"/>
        </w:rPr>
        <w:t xml:space="preserve">, число нарезов 84, крутизна их хода 30 </w:t>
      </w:r>
      <w:proofErr w:type="spellStart"/>
      <w:r w:rsidRPr="00085DA1">
        <w:rPr>
          <w:bCs/>
          <w:color w:val="000000" w:themeColor="text1"/>
          <w:sz w:val="16"/>
          <w:szCs w:val="16"/>
        </w:rPr>
        <w:t>клб</w:t>
      </w:r>
      <w:proofErr w:type="spellEnd"/>
      <w:r w:rsidRPr="00085DA1">
        <w:rPr>
          <w:bCs/>
          <w:color w:val="000000" w:themeColor="text1"/>
          <w:sz w:val="16"/>
          <w:szCs w:val="16"/>
        </w:rPr>
        <w:t xml:space="preserve">, глубина нарезов 2.67 мм. Вес затвора 1.5 тонны. Вес ствола с затвором 81-82 тонны. </w:t>
      </w:r>
      <w:proofErr w:type="spellStart"/>
      <w:r w:rsidRPr="00085DA1">
        <w:rPr>
          <w:bCs/>
          <w:color w:val="000000" w:themeColor="text1"/>
          <w:sz w:val="16"/>
          <w:szCs w:val="16"/>
        </w:rPr>
        <w:t>Трехорудийная</w:t>
      </w:r>
      <w:proofErr w:type="spellEnd"/>
      <w:r w:rsidRPr="00085DA1">
        <w:rPr>
          <w:bCs/>
          <w:color w:val="000000" w:themeColor="text1"/>
          <w:sz w:val="16"/>
          <w:szCs w:val="16"/>
        </w:rPr>
        <w:t xml:space="preserve"> башенная установка: угол вертикального наведения -5R...+35R. Скорость вертикального наведения 3 град/с, скорость горизонтального наведения 3 град/с. Длина отката около 1,500 мм. Диаметр шарового погона 10,190 мм. Броня: лоб и задняя часть - 305 мм, крыша и бока - 203 мм, качающийся щит - 50 мм. Вес качающейся части одного орудия 127.7 тонны, вращающейся части башни - 1,200 тонн, вес всей башни 1,390 тонн. Скорострельность 1.5-2.5 </w:t>
      </w:r>
      <w:proofErr w:type="spellStart"/>
      <w:r w:rsidRPr="00085DA1">
        <w:rPr>
          <w:bCs/>
          <w:color w:val="000000" w:themeColor="text1"/>
          <w:sz w:val="16"/>
          <w:szCs w:val="16"/>
        </w:rPr>
        <w:t>выстр</w:t>
      </w:r>
      <w:proofErr w:type="spellEnd"/>
      <w:r w:rsidRPr="00085DA1">
        <w:rPr>
          <w:bCs/>
          <w:color w:val="000000" w:themeColor="text1"/>
          <w:sz w:val="16"/>
          <w:szCs w:val="16"/>
        </w:rPr>
        <w:t xml:space="preserve">/мин. Боекомплект 85 выстрелов на ствол, из которых 50 для быстрой стрельбы и 35 - с перегрузкой. Башню обслуживало 18 двигателей переменного тока общей мощностью 510 л.с. К орудиям были приняты снаряды весом 747.8 кг: бронебойный обр.1913 года длиной 3.9 </w:t>
      </w:r>
      <w:proofErr w:type="spellStart"/>
      <w:r w:rsidRPr="00085DA1">
        <w:rPr>
          <w:bCs/>
          <w:color w:val="000000" w:themeColor="text1"/>
          <w:sz w:val="16"/>
          <w:szCs w:val="16"/>
        </w:rPr>
        <w:t>клб</w:t>
      </w:r>
      <w:proofErr w:type="spellEnd"/>
      <w:r w:rsidRPr="00085DA1">
        <w:rPr>
          <w:bCs/>
          <w:color w:val="000000" w:themeColor="text1"/>
          <w:sz w:val="16"/>
          <w:szCs w:val="16"/>
        </w:rPr>
        <w:t xml:space="preserve">, взрывчатое вещество - 20 кг; фугасный и полубронебойный снаряды обр.1913 года длиной 4.5-4.75 </w:t>
      </w:r>
      <w:proofErr w:type="spellStart"/>
      <w:r w:rsidRPr="00085DA1">
        <w:rPr>
          <w:bCs/>
          <w:color w:val="000000" w:themeColor="text1"/>
          <w:sz w:val="16"/>
          <w:szCs w:val="16"/>
        </w:rPr>
        <w:t>клб</w:t>
      </w:r>
      <w:proofErr w:type="spellEnd"/>
      <w:r w:rsidRPr="00085DA1">
        <w:rPr>
          <w:bCs/>
          <w:color w:val="000000" w:themeColor="text1"/>
          <w:sz w:val="16"/>
          <w:szCs w:val="16"/>
        </w:rPr>
        <w:t>, взрывчатое вещество - от 66 до 82 кг. Начальная скорость для снарядов была принята 800 м/с. Вес заряда 178-203 кг пороха. Приказом морского министра для 14" орудий определен боекомплект в 320 выстрелов на ствол (12284).</w:t>
      </w:r>
    </w:p>
    <w:p w14:paraId="72BD3ECE" w14:textId="77777777" w:rsidR="005158DF" w:rsidRPr="00085DA1" w:rsidRDefault="005158DF" w:rsidP="00085DA1">
      <w:pPr>
        <w:jc w:val="both"/>
        <w:rPr>
          <w:bCs/>
          <w:color w:val="000000" w:themeColor="text1"/>
          <w:sz w:val="16"/>
          <w:szCs w:val="16"/>
        </w:rPr>
      </w:pPr>
    </w:p>
    <w:p w14:paraId="4FDA3D3F"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Морская авиация:</w:t>
      </w:r>
    </w:p>
    <w:p w14:paraId="026C86C3" w14:textId="77777777" w:rsidR="005158DF" w:rsidRPr="00085DA1" w:rsidRDefault="005158DF" w:rsidP="00085DA1">
      <w:pPr>
        <w:shd w:val="clear" w:color="auto" w:fill="FFFFFF"/>
        <w:jc w:val="both"/>
        <w:rPr>
          <w:bCs/>
          <w:color w:val="000000" w:themeColor="text1"/>
          <w:sz w:val="16"/>
          <w:szCs w:val="16"/>
        </w:rPr>
      </w:pPr>
    </w:p>
    <w:p w14:paraId="187A9765" w14:textId="43A1F2E1"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21 мая </w:t>
      </w:r>
      <w:r w:rsidR="001C609C" w:rsidRPr="00085DA1">
        <w:rPr>
          <w:bCs/>
          <w:color w:val="000000" w:themeColor="text1"/>
          <w:sz w:val="16"/>
          <w:szCs w:val="16"/>
        </w:rPr>
        <w:t>(3 июня) в соответствии с приказом Морского министра Григоровича были сформированы первых авиационные части</w:t>
      </w:r>
      <w:r w:rsidRPr="00085DA1">
        <w:rPr>
          <w:bCs/>
          <w:color w:val="000000" w:themeColor="text1"/>
          <w:sz w:val="16"/>
          <w:szCs w:val="16"/>
        </w:rPr>
        <w:t xml:space="preserve"> на Черном море. В оперативном отношении авиация соответствующего флота подчинялась начальнику службы связи, куда по традиции входили все виды морской разведки. Начальники авиации каждого флота могли проводить независимую техническую и организационную политику, что позволяло учесть особенности каждого оперативного театра предстоящих военных действий. К этому времени, благодаря опытам, проводимым на Черном море, выяснилось, что с воздуха можно вполне успешно искать мины и подводные лодки.</w:t>
      </w:r>
    </w:p>
    <w:p w14:paraId="320ECC2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Начальником авиации Балтийского флота назначался капитан 2- го ранга Б.П. Дудоров, "старшим техником по авиационной части", т.е., говоря современным языком, главным инженером авиации флота, - И.И. Сикорский. С августа 1912 г. Игорь Иванович был назначен наблюдающим по постройке морских аэропланов своих систем на Русско-Балтийском вагонном заводе. В 1913 г. он решил не продлевать заключенный на год контракт с флотом и перешел на Русско-Балтийский вагонный завод. На его место "старшего техника по авиационной части" был назначен инженер П.А. Шишков (12052).</w:t>
      </w:r>
    </w:p>
    <w:p w14:paraId="7CBA78BC" w14:textId="34F5E070" w:rsidR="005158DF" w:rsidRPr="00085DA1" w:rsidRDefault="005158DF" w:rsidP="00085DA1">
      <w:pPr>
        <w:jc w:val="both"/>
        <w:rPr>
          <w:bCs/>
          <w:color w:val="000000" w:themeColor="text1"/>
          <w:sz w:val="16"/>
          <w:szCs w:val="16"/>
        </w:rPr>
      </w:pPr>
    </w:p>
    <w:p w14:paraId="29987FF2" w14:textId="6D850860" w:rsidR="00BC41B8" w:rsidRPr="00085DA1" w:rsidRDefault="00BC41B8" w:rsidP="00085DA1">
      <w:pPr>
        <w:shd w:val="clear" w:color="auto" w:fill="FFFFFF"/>
        <w:jc w:val="both"/>
        <w:rPr>
          <w:bCs/>
          <w:i/>
          <w:color w:val="000000" w:themeColor="text1"/>
          <w:sz w:val="16"/>
          <w:szCs w:val="16"/>
        </w:rPr>
      </w:pPr>
      <w:r w:rsidRPr="00085DA1">
        <w:rPr>
          <w:bCs/>
          <w:i/>
          <w:color w:val="000000" w:themeColor="text1"/>
          <w:sz w:val="16"/>
          <w:szCs w:val="16"/>
        </w:rPr>
        <w:t>Авиация и воздухоплавание Англии:</w:t>
      </w:r>
    </w:p>
    <w:p w14:paraId="45CDFDC9" w14:textId="77777777" w:rsidR="00BC41B8" w:rsidRPr="00085DA1" w:rsidRDefault="00BC41B8" w:rsidP="00085DA1">
      <w:pPr>
        <w:shd w:val="clear" w:color="auto" w:fill="FFFFFF"/>
        <w:jc w:val="both"/>
        <w:rPr>
          <w:bCs/>
          <w:i/>
          <w:color w:val="000000" w:themeColor="text1"/>
          <w:sz w:val="16"/>
          <w:szCs w:val="16"/>
        </w:rPr>
      </w:pPr>
    </w:p>
    <w:p w14:paraId="0A8DE16A" w14:textId="77777777" w:rsidR="00BC41B8" w:rsidRPr="00085DA1" w:rsidRDefault="00BC41B8" w:rsidP="00085DA1">
      <w:pPr>
        <w:jc w:val="both"/>
        <w:rPr>
          <w:bCs/>
          <w:color w:val="0070C0"/>
          <w:sz w:val="16"/>
          <w:szCs w:val="16"/>
          <w:lang w:bidi="en-US"/>
        </w:rPr>
      </w:pPr>
      <w:r w:rsidRPr="00085DA1">
        <w:rPr>
          <w:bCs/>
          <w:color w:val="0070C0"/>
          <w:sz w:val="16"/>
          <w:szCs w:val="16"/>
          <w:lang w:bidi="en-US"/>
        </w:rPr>
        <w:t>4 июня 1912 г. лондонская «Таймс» сообщила, что российское военное министерство решило заказать 150 монопланов «</w:t>
      </w:r>
      <w:proofErr w:type="spellStart"/>
      <w:r w:rsidRPr="00085DA1">
        <w:rPr>
          <w:bCs/>
          <w:color w:val="0070C0"/>
          <w:sz w:val="16"/>
          <w:szCs w:val="16"/>
          <w:lang w:bidi="en-US"/>
        </w:rPr>
        <w:t>Ньюпор</w:t>
      </w:r>
      <w:proofErr w:type="spellEnd"/>
      <w:r w:rsidRPr="00085DA1">
        <w:rPr>
          <w:bCs/>
          <w:color w:val="0070C0"/>
          <w:sz w:val="16"/>
          <w:szCs w:val="16"/>
          <w:lang w:bidi="en-US"/>
        </w:rPr>
        <w:t>», 140 из которых должны были быть произведены в России, остальные десять — во Франции. Эти скудные заказы подпитывали рост этих компаний с контрактами, но оставляли в дураках другие, более мелкие фирмы. Русские военные лишь постепенно осознали, что самолеты на самом деле очень хрупкие машины, которые стареют под воздействием погодных условий и изнашиваются быстрее, чем предполагалось (23525).</w:t>
      </w:r>
    </w:p>
    <w:p w14:paraId="000D4760" w14:textId="77777777" w:rsidR="00BC41B8" w:rsidRPr="00085DA1" w:rsidRDefault="00BC41B8" w:rsidP="00085DA1">
      <w:pPr>
        <w:jc w:val="both"/>
        <w:rPr>
          <w:bCs/>
          <w:color w:val="0070C0"/>
          <w:sz w:val="16"/>
          <w:szCs w:val="16"/>
        </w:rPr>
      </w:pPr>
    </w:p>
    <w:p w14:paraId="18B6C793" w14:textId="5A7140C0"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37130EDF" w14:textId="77777777" w:rsidR="005158DF" w:rsidRPr="00085DA1" w:rsidRDefault="005158DF" w:rsidP="00085DA1">
      <w:pPr>
        <w:shd w:val="clear" w:color="auto" w:fill="FFFFFF"/>
        <w:jc w:val="both"/>
        <w:rPr>
          <w:bCs/>
          <w:color w:val="000000" w:themeColor="text1"/>
          <w:sz w:val="16"/>
          <w:szCs w:val="16"/>
        </w:rPr>
      </w:pPr>
    </w:p>
    <w:p w14:paraId="293DAA7B" w14:textId="77777777" w:rsidR="00465EB2" w:rsidRPr="00085DA1" w:rsidRDefault="00465EB2" w:rsidP="00085DA1">
      <w:pPr>
        <w:jc w:val="both"/>
        <w:rPr>
          <w:bCs/>
          <w:color w:val="000000" w:themeColor="text1"/>
          <w:sz w:val="16"/>
          <w:szCs w:val="16"/>
        </w:rPr>
      </w:pPr>
      <w:r w:rsidRPr="00085DA1">
        <w:rPr>
          <w:bCs/>
          <w:color w:val="000000" w:themeColor="text1"/>
          <w:sz w:val="16"/>
          <w:szCs w:val="16"/>
        </w:rPr>
        <w:t xml:space="preserve">23 мая (5 июня) 1912 г. Император утвердил законы «Об отпуске из государственного казначейства средств на образование и содержание авиационного отдела Офицерской воздухоплавательной школы» и «Об отпуске из государственного казначейства средств на образование и содержание авиационных отрядов воздухоплавательных рот». К этому времени существовало уже 8 авиаотрядов. К концу года было полностью сформировано 12 корпусных авиационных отрядов, 1 полевой отряд, 5 крепостных отрядов (по 6 машин в каждом). Техническое обеспечение этих отрядов возлагалось на три авиационные роты. ГУГШ планировало иметь 40 корпусных отрядов (по 1 на корпус), 10 полевых отрядов (по 1 для штабов армий), 8 особых отрядов (должны были придаваться кавалерийским соединениям), 9 крепостных отрядов и 11 авиационных рот. </w:t>
      </w:r>
    </w:p>
    <w:p w14:paraId="3DC1FAA3" w14:textId="77777777" w:rsidR="00465EB2" w:rsidRPr="00085DA1" w:rsidRDefault="00465EB2" w:rsidP="00085DA1">
      <w:pPr>
        <w:pStyle w:val="DefinitionList"/>
        <w:ind w:left="0"/>
        <w:jc w:val="both"/>
        <w:rPr>
          <w:bCs/>
          <w:color w:val="000000" w:themeColor="text1"/>
          <w:sz w:val="16"/>
          <w:szCs w:val="16"/>
        </w:rPr>
      </w:pPr>
    </w:p>
    <w:p w14:paraId="55B923C5" w14:textId="77777777" w:rsidR="00465EB2" w:rsidRPr="00085DA1" w:rsidRDefault="00465EB2" w:rsidP="00085DA1">
      <w:pPr>
        <w:pStyle w:val="DefinitionList"/>
        <w:ind w:left="0"/>
        <w:jc w:val="both"/>
        <w:rPr>
          <w:bCs/>
          <w:color w:val="000000" w:themeColor="text1"/>
          <w:sz w:val="16"/>
          <w:szCs w:val="16"/>
        </w:rPr>
      </w:pPr>
      <w:r w:rsidRPr="00085DA1">
        <w:rPr>
          <w:bCs/>
          <w:color w:val="000000" w:themeColor="text1"/>
          <w:sz w:val="16"/>
          <w:szCs w:val="16"/>
        </w:rPr>
        <w:t xml:space="preserve">23 мая (5 июня) 1912 года Государь Император Николай II утверждает одобренные Государственным советом и Государственной думой законы: "Об отпуске из государственного казначейства средств на образование и содержание авиационного отдела Офицерской воздухоплавательной школы"; "Об отпуске из государственного казначейства средств на образование и содержание авиационных отрядов воздухоплавательных рот" и целый ряд других законодательных актов. К этому времени в русской армии было уже сформировано восемь авиационных отрядов: в Чите, Спасском, </w:t>
      </w:r>
      <w:proofErr w:type="spellStart"/>
      <w:r w:rsidRPr="00085DA1">
        <w:rPr>
          <w:bCs/>
          <w:color w:val="000000" w:themeColor="text1"/>
          <w:sz w:val="16"/>
          <w:szCs w:val="16"/>
        </w:rPr>
        <w:t>Керсе</w:t>
      </w:r>
      <w:proofErr w:type="spellEnd"/>
      <w:r w:rsidRPr="00085DA1">
        <w:rPr>
          <w:bCs/>
          <w:color w:val="000000" w:themeColor="text1"/>
          <w:sz w:val="16"/>
          <w:szCs w:val="16"/>
        </w:rPr>
        <w:t xml:space="preserve">, Ковно, Гродно, Осовце, Киеве и </w:t>
      </w:r>
      <w:proofErr w:type="spellStart"/>
      <w:r w:rsidRPr="00085DA1">
        <w:rPr>
          <w:bCs/>
          <w:color w:val="000000" w:themeColor="text1"/>
          <w:sz w:val="16"/>
          <w:szCs w:val="16"/>
        </w:rPr>
        <w:t>Новогеоргиевске</w:t>
      </w:r>
      <w:proofErr w:type="spellEnd"/>
      <w:r w:rsidRPr="00085DA1">
        <w:rPr>
          <w:bCs/>
          <w:color w:val="000000" w:themeColor="text1"/>
          <w:sz w:val="16"/>
          <w:szCs w:val="16"/>
        </w:rPr>
        <w:t>. В целях планомерного ведения занятий в авиационных отрядах, а также их применения на маневрах и подвижных сборах были разработаны: "Инструкция для ведения специальных занятий в авиационных отрядах" и "Руководящие данные для применения авиационных отрядов воздухоплавательных частей" (11039).</w:t>
      </w:r>
    </w:p>
    <w:p w14:paraId="3A9E0D44" w14:textId="77777777" w:rsidR="00465EB2" w:rsidRPr="00085DA1" w:rsidRDefault="00465EB2" w:rsidP="00085DA1">
      <w:pPr>
        <w:pStyle w:val="DefinitionList"/>
        <w:ind w:left="0"/>
        <w:jc w:val="both"/>
        <w:rPr>
          <w:bCs/>
          <w:color w:val="000000" w:themeColor="text1"/>
          <w:sz w:val="16"/>
          <w:szCs w:val="16"/>
        </w:rPr>
      </w:pPr>
      <w:r w:rsidRPr="00085DA1">
        <w:rPr>
          <w:bCs/>
          <w:color w:val="000000" w:themeColor="text1"/>
          <w:sz w:val="16"/>
          <w:szCs w:val="16"/>
        </w:rPr>
        <w:t xml:space="preserve">Одновременно, на этом этапе формируется мнение о передаче вопросов снабжения войск воздухоплавательными аппаратами, руководства обучением военных летчиков и специальной подготовкой воздухоплавательных войск из Главного инженерного управления в ведение Главного управления </w:t>
      </w:r>
      <w:r w:rsidRPr="00085DA1">
        <w:rPr>
          <w:bCs/>
          <w:color w:val="000000" w:themeColor="text1"/>
          <w:sz w:val="16"/>
          <w:szCs w:val="16"/>
        </w:rPr>
        <w:lastRenderedPageBreak/>
        <w:t>Генерального штаба, т.е. органу, который непосредственно руководил боевой подготовкой армии и ведал в войсках разведкой и связью. В связи с этим, в нем планировалось создать специальный воздухоплавательный отдел (11039).</w:t>
      </w:r>
    </w:p>
    <w:p w14:paraId="5C6FB53B" w14:textId="77777777" w:rsidR="00465EB2" w:rsidRPr="00085DA1" w:rsidRDefault="00465EB2" w:rsidP="00085DA1">
      <w:pPr>
        <w:jc w:val="both"/>
        <w:rPr>
          <w:bCs/>
          <w:color w:val="000000" w:themeColor="text1"/>
          <w:sz w:val="16"/>
          <w:szCs w:val="16"/>
        </w:rPr>
      </w:pPr>
      <w:r w:rsidRPr="00085DA1">
        <w:rPr>
          <w:bCs/>
          <w:color w:val="000000" w:themeColor="text1"/>
          <w:sz w:val="16"/>
          <w:szCs w:val="16"/>
        </w:rPr>
        <w:t xml:space="preserve">После того, как Государственная Дума в мае 1912 года утвердила </w:t>
      </w:r>
      <w:proofErr w:type="spellStart"/>
      <w:r w:rsidRPr="00085DA1">
        <w:rPr>
          <w:bCs/>
          <w:color w:val="000000" w:themeColor="text1"/>
          <w:sz w:val="16"/>
          <w:szCs w:val="16"/>
        </w:rPr>
        <w:t>законопрект</w:t>
      </w:r>
      <w:proofErr w:type="spellEnd"/>
      <w:r w:rsidRPr="00085DA1">
        <w:rPr>
          <w:bCs/>
          <w:color w:val="000000" w:themeColor="text1"/>
          <w:sz w:val="16"/>
          <w:szCs w:val="16"/>
        </w:rPr>
        <w:t xml:space="preserve"> об отпуске средств на формирование </w:t>
      </w:r>
      <w:proofErr w:type="spellStart"/>
      <w:r w:rsidRPr="00085DA1">
        <w:rPr>
          <w:bCs/>
          <w:color w:val="000000" w:themeColor="text1"/>
          <w:sz w:val="16"/>
          <w:szCs w:val="16"/>
        </w:rPr>
        <w:t>аваиационных</w:t>
      </w:r>
      <w:proofErr w:type="spellEnd"/>
      <w:r w:rsidRPr="00085DA1">
        <w:rPr>
          <w:bCs/>
          <w:color w:val="000000" w:themeColor="text1"/>
          <w:sz w:val="16"/>
          <w:szCs w:val="16"/>
        </w:rPr>
        <w:t xml:space="preserve"> частей, внесенный военным министерством, началось широкое развертывание авиаотрядов в сухопутных войсках. Принятая Генеральным штабом "Большая программа по техническим войскам" предусматривала завершение формирования авиационных рот к 1 апреля 1917 года. </w:t>
      </w:r>
      <w:proofErr w:type="spellStart"/>
      <w:r w:rsidRPr="00085DA1">
        <w:rPr>
          <w:bCs/>
          <w:color w:val="000000" w:themeColor="text1"/>
          <w:sz w:val="16"/>
          <w:szCs w:val="16"/>
        </w:rPr>
        <w:t>ремени</w:t>
      </w:r>
      <w:proofErr w:type="spellEnd"/>
      <w:r w:rsidRPr="00085DA1">
        <w:rPr>
          <w:bCs/>
          <w:color w:val="000000" w:themeColor="text1"/>
          <w:sz w:val="16"/>
          <w:szCs w:val="16"/>
        </w:rPr>
        <w:t xml:space="preserve"> на реализацию этих планов история уже не оставила (11184).</w:t>
      </w:r>
    </w:p>
    <w:p w14:paraId="448875DF" w14:textId="77777777" w:rsidR="00465EB2" w:rsidRPr="00085DA1" w:rsidRDefault="00465EB2" w:rsidP="00085DA1">
      <w:pPr>
        <w:shd w:val="clear" w:color="auto" w:fill="FFFFFF"/>
        <w:jc w:val="both"/>
        <w:rPr>
          <w:bCs/>
          <w:color w:val="000000" w:themeColor="text1"/>
          <w:sz w:val="16"/>
          <w:szCs w:val="16"/>
        </w:rPr>
      </w:pPr>
    </w:p>
    <w:p w14:paraId="6CC9FE00"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Другие оборонные отрасли:</w:t>
      </w:r>
    </w:p>
    <w:p w14:paraId="1C224994" w14:textId="77777777" w:rsidR="005158DF" w:rsidRPr="00085DA1" w:rsidRDefault="005158DF" w:rsidP="00085DA1">
      <w:pPr>
        <w:shd w:val="clear" w:color="auto" w:fill="FFFFFF"/>
        <w:jc w:val="both"/>
        <w:rPr>
          <w:bCs/>
          <w:color w:val="000000" w:themeColor="text1"/>
          <w:sz w:val="16"/>
          <w:szCs w:val="16"/>
        </w:rPr>
      </w:pPr>
    </w:p>
    <w:p w14:paraId="6A6D64BE" w14:textId="1997027B"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24 мая </w:t>
      </w:r>
      <w:r w:rsidR="001C609C" w:rsidRPr="00085DA1">
        <w:rPr>
          <w:bCs/>
          <w:color w:val="000000" w:themeColor="text1"/>
          <w:sz w:val="16"/>
          <w:szCs w:val="16"/>
        </w:rPr>
        <w:t xml:space="preserve">(6 июня) </w:t>
      </w:r>
      <w:r w:rsidRPr="00085DA1">
        <w:rPr>
          <w:bCs/>
          <w:color w:val="000000" w:themeColor="text1"/>
          <w:sz w:val="16"/>
          <w:szCs w:val="16"/>
        </w:rPr>
        <w:t>1912 года на Марсовом поле в С.-Петербурге</w:t>
      </w:r>
      <w:r w:rsidR="001C609C" w:rsidRPr="00085DA1">
        <w:rPr>
          <w:bCs/>
          <w:color w:val="000000" w:themeColor="text1"/>
          <w:sz w:val="16"/>
          <w:szCs w:val="16"/>
        </w:rPr>
        <w:t xml:space="preserve"> в 11 часов 30 минут был дан старт испытательному пробегу</w:t>
      </w:r>
      <w:r w:rsidRPr="00085DA1">
        <w:rPr>
          <w:bCs/>
          <w:color w:val="000000" w:themeColor="text1"/>
          <w:sz w:val="16"/>
          <w:szCs w:val="16"/>
        </w:rPr>
        <w:t xml:space="preserve">. В дальний и трудный путь автомобилистов провожали Его Высокопревосходительство Военный Министр генерал от кавалерии </w:t>
      </w:r>
      <w:proofErr w:type="spellStart"/>
      <w:r w:rsidRPr="00085DA1">
        <w:rPr>
          <w:bCs/>
          <w:color w:val="000000" w:themeColor="text1"/>
          <w:sz w:val="16"/>
          <w:szCs w:val="16"/>
        </w:rPr>
        <w:t>В.А.Сухомлинов</w:t>
      </w:r>
      <w:proofErr w:type="spellEnd"/>
      <w:r w:rsidRPr="00085DA1">
        <w:rPr>
          <w:bCs/>
          <w:color w:val="000000" w:themeColor="text1"/>
          <w:sz w:val="16"/>
          <w:szCs w:val="16"/>
        </w:rPr>
        <w:t xml:space="preserve"> и начальник генерального штаба генерал-от-кавалерии </w:t>
      </w:r>
      <w:proofErr w:type="spellStart"/>
      <w:r w:rsidRPr="00085DA1">
        <w:rPr>
          <w:bCs/>
          <w:color w:val="000000" w:themeColor="text1"/>
          <w:sz w:val="16"/>
          <w:szCs w:val="16"/>
        </w:rPr>
        <w:t>Я.Г.Жилинский</w:t>
      </w:r>
      <w:proofErr w:type="spellEnd"/>
      <w:r w:rsidRPr="00085DA1">
        <w:rPr>
          <w:bCs/>
          <w:color w:val="000000" w:themeColor="text1"/>
          <w:sz w:val="16"/>
          <w:szCs w:val="16"/>
        </w:rPr>
        <w:t xml:space="preserve">. Напротив фронта машин пробега выстроились автомобили царскосельской автомобильной дружины под командой известного автомобилиста, судьи многих автогонок статского советника Всеволожского. Перед стартом был отслужен напутственный молебен. </w:t>
      </w:r>
    </w:p>
    <w:p w14:paraId="01BEACC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Так начался первый в истории отечественного автомобилизма крупный испытательный пробег легковых автомашин, внесший неоценимый вклад в развитие автомобильного дела в стране.</w:t>
      </w:r>
    </w:p>
    <w:p w14:paraId="0AF753B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Согласно предписания Отдела военных сообщений Главного управления генерального штаба начальником пробега был назначен командир Учебной автороты подполковник Петр Иванович Секретев. Общее руководство пробегом осуществлял начальник Отдела военных сообщений генерал-лейтенант Добрышин. Помощником и заместителем командира пробега был назначен старший офицер учебной автороты капитан Матвеев. </w:t>
      </w:r>
    </w:p>
    <w:p w14:paraId="4D5466C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Маршрут для испытания был утвержден следующий: С.-Петербург – Псков – Двинск – Вильно – Ковно – Гродно – Барановичи – Минск – Смоленск – Москва – С.-Петербург. Протяженность его – около 2843 верст, из них 1983 версты приходились на шоссе, а 860 верст составляли грунтовые дороги. Причем следует учесть, что шоссированная дорога «образца 1912 года» в наше время считалась бы проселком. Маршрут пробега был составлен с тем расчетом, чтобы он включал все типы дорог российской империи – от шоссированных и мощеных булыжником до пыльного губернского тракта и граничащего с бездорожьем грязного сельского проселка. На пути каравана лежали хилые мостики над безымянными лесными речушками, которые приходилось самостоятельно укреплять, дабы они не провалились под автомобилями, паромные переправы, задерживающие движение колонны на много часов, прочие препятствия, преодоление которых требовало от шоферов, техников и членов комиссии смекалки, опыта и знаний. </w:t>
      </w:r>
    </w:p>
    <w:p w14:paraId="39F6FCE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Всего в пробеге принимали участие 39 автомобилей 20 фирм, из них 11 шли вне конкурса – два «Руссо-Балта», назначенных нести хозяйственную службу, </w:t>
      </w:r>
      <w:proofErr w:type="spellStart"/>
      <w:r w:rsidRPr="00085DA1">
        <w:rPr>
          <w:bCs/>
          <w:color w:val="000000" w:themeColor="text1"/>
          <w:sz w:val="16"/>
          <w:szCs w:val="16"/>
        </w:rPr>
        <w:t>ремлетучка</w:t>
      </w:r>
      <w:proofErr w:type="spellEnd"/>
      <w:r w:rsidRPr="00085DA1">
        <w:rPr>
          <w:bCs/>
          <w:color w:val="000000" w:themeColor="text1"/>
          <w:sz w:val="16"/>
          <w:szCs w:val="16"/>
        </w:rPr>
        <w:t>, монтированная на шасси грузовика «Пип», автоцистерна с топливом, несколько легких грузовиков, груженых запчастями, покрышками, камерами и канистрами с маслом, санитарный автомобиль «Уайт» и служебные легковые машины – мощный 60-сильный «Пип» и «</w:t>
      </w:r>
      <w:proofErr w:type="spellStart"/>
      <w:r w:rsidRPr="00085DA1">
        <w:rPr>
          <w:bCs/>
          <w:color w:val="000000" w:themeColor="text1"/>
          <w:sz w:val="16"/>
          <w:szCs w:val="16"/>
        </w:rPr>
        <w:t>Берлие</w:t>
      </w:r>
      <w:proofErr w:type="spellEnd"/>
      <w:r w:rsidRPr="00085DA1">
        <w:rPr>
          <w:bCs/>
          <w:color w:val="000000" w:themeColor="text1"/>
          <w:sz w:val="16"/>
          <w:szCs w:val="16"/>
        </w:rPr>
        <w:t>».</w:t>
      </w:r>
    </w:p>
    <w:p w14:paraId="5352068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Просветительный пробег финишировал 11 июня в Петербурге. В тот же день в Петергофе состоялся высочайший смотр участников рейда. Фронт автомобилей и их экипажей был выстроен напротив дачи «Александрия». В ожидании Государя Императора прибыли Принц Александр Петрович Ольденбургский, военный министр генерал-от-кавалерии Сухомлинов, начальник Генерального штаба генерал от кавалерии Жилинский, дворцовый комендант генерал-адъютант Дедюлин и лица государевой свиты. Около трех часов пополудни из ворот императорской дачи вышел Император Николай Александрович в сопровождении министра Императорского Двора генерал-адъютанта барона </w:t>
      </w:r>
      <w:proofErr w:type="spellStart"/>
      <w:r w:rsidRPr="00085DA1">
        <w:rPr>
          <w:bCs/>
          <w:color w:val="000000" w:themeColor="text1"/>
          <w:sz w:val="16"/>
          <w:szCs w:val="16"/>
        </w:rPr>
        <w:t>Фридерикса</w:t>
      </w:r>
      <w:proofErr w:type="spellEnd"/>
      <w:r w:rsidRPr="00085DA1">
        <w:rPr>
          <w:bCs/>
          <w:color w:val="000000" w:themeColor="text1"/>
          <w:sz w:val="16"/>
          <w:szCs w:val="16"/>
        </w:rPr>
        <w:t>. Приняв рапорт от начальника пробега, командира роты подполковника Секретева, Император прошел вдоль строя Учебной автомобильной роты, интересуясь подробностями пробега. Понаблюдав движение парадной колонны, монарх удалился. Тем временем взволнованные встречей с царем участники пробега вели свои машины к финишу 19-дневного пути, к казармам Учебной автороты. На следующий день, после благодарственного молебна, собравшимся на плацу участникам испытания начальник Генерального штаба Жилинский объявил последовавший 11 июня Высочайший приказ: «…Государь Император изволил остаться совершенно доволен бодрым и здоровым видом людей и отличным состоянием автомобилей и объявляет Высочайшую благодарность руководителю пробега – начальнику Военных Сообщений Главного управления Генерального штаба, генерал-лейтенанту Добрышину, монаршее благоволение командиру Учебной автомобильной роты подполковнику Секретеву и всем прочим участвовавшим в пробеге генералам, штаб- и обер-офицерам и классным чинам Военного Ведомства; нижним чинам, участвовавшим в пробеге, объявляет свое царское спасибо и жалует как строевым, так и нестроевым, имеющим шевроны, по 3 рубля, прочим – по 1 рублю на каждого». Приказ был встречен лихим «ура», после чего все участники пробега снялись в общей группе на фото.</w:t>
      </w:r>
    </w:p>
    <w:p w14:paraId="0CD27C76" w14:textId="77777777" w:rsidR="005158DF" w:rsidRPr="00085DA1" w:rsidRDefault="005158DF" w:rsidP="00085DA1">
      <w:pPr>
        <w:jc w:val="both"/>
        <w:rPr>
          <w:bCs/>
          <w:color w:val="000000" w:themeColor="text1"/>
          <w:sz w:val="16"/>
          <w:szCs w:val="16"/>
        </w:rPr>
      </w:pPr>
    </w:p>
    <w:p w14:paraId="01FD6C8C"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7239FABE" w14:textId="77777777" w:rsidR="005158DF" w:rsidRPr="00085DA1" w:rsidRDefault="005158DF" w:rsidP="00085DA1">
      <w:pPr>
        <w:shd w:val="clear" w:color="auto" w:fill="FFFFFF"/>
        <w:jc w:val="both"/>
        <w:rPr>
          <w:bCs/>
          <w:color w:val="000000" w:themeColor="text1"/>
          <w:sz w:val="16"/>
          <w:szCs w:val="16"/>
        </w:rPr>
      </w:pPr>
    </w:p>
    <w:p w14:paraId="197424B1" w14:textId="05210531"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24 мая </w:t>
      </w:r>
      <w:r w:rsidR="001C609C" w:rsidRPr="00085DA1">
        <w:rPr>
          <w:bCs/>
          <w:color w:val="000000" w:themeColor="text1"/>
          <w:sz w:val="16"/>
          <w:szCs w:val="16"/>
        </w:rPr>
        <w:t xml:space="preserve">( 6 июня) </w:t>
      </w:r>
      <w:r w:rsidRPr="00085DA1">
        <w:rPr>
          <w:bCs/>
          <w:color w:val="000000" w:themeColor="text1"/>
          <w:sz w:val="16"/>
          <w:szCs w:val="16"/>
        </w:rPr>
        <w:t xml:space="preserve">1912 года, озабочиваясь увеличением своих средств, </w:t>
      </w:r>
      <w:r w:rsidR="001C609C" w:rsidRPr="00085DA1">
        <w:rPr>
          <w:bCs/>
          <w:color w:val="000000" w:themeColor="text1"/>
          <w:sz w:val="16"/>
          <w:szCs w:val="16"/>
        </w:rPr>
        <w:t xml:space="preserve">собрание комитета по усилению флота </w:t>
      </w:r>
      <w:r w:rsidRPr="00085DA1">
        <w:rPr>
          <w:bCs/>
          <w:color w:val="000000" w:themeColor="text1"/>
          <w:sz w:val="16"/>
          <w:szCs w:val="16"/>
        </w:rPr>
        <w:t xml:space="preserve">постановило: 1) испросить Высочайшее соизволение на учреждение в комитете нагрудного [205] знака для лиц обоего пола, с распространением его среди населения при условии, чтобы за пожертвование в 500 рублей выдавать золотой знак, за пожертвование в 100 рублей — серебряный, за более выдающиеся крупные пожертвования испрашивать особые награды и, кроме того, в некоторых случаях за особые труды и заслуги в деле содействия комитету выдавать нагрудный знак бесплатно; 2) выпустить, согласно постоянно поступающим просьбам, недорогие жетоны (3-рублевого достоинства) для ношения на цепочке, чтобы каждый внесший свою лепту на нужное родине дело имел о том память; 3) организовать по городам России однодневный сбор на военный воздушный флот, по примеру бывших дней цветков, с продажею вместо цветков маленьких металлических значков в виде аэропланов, и выпуском утвержденных комиссией комитета брошюр. </w:t>
      </w:r>
    </w:p>
    <w:p w14:paraId="17B047D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25 июня 1912 года последовало Высочайшее соизволение на учреждение в комитете нагрудного знака на приведенных выше условиях. </w:t>
      </w:r>
    </w:p>
    <w:p w14:paraId="60C1872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Лицам, внесшим в кассу комитета указанные выше пожертвования, будут выдаваться, соответственно внесенной сумме, нагрудные знаки при свидетельстве от комитета за подписью августейшего председателя Его Императорского Высочества Великого князя Александра Михайловича. </w:t>
      </w:r>
    </w:p>
    <w:p w14:paraId="2598ACA8" w14:textId="77777777" w:rsidR="001C609C" w:rsidRPr="00085DA1" w:rsidRDefault="005158DF" w:rsidP="00085DA1">
      <w:pPr>
        <w:jc w:val="both"/>
        <w:rPr>
          <w:bCs/>
          <w:color w:val="000000" w:themeColor="text1"/>
          <w:sz w:val="16"/>
          <w:szCs w:val="16"/>
        </w:rPr>
      </w:pPr>
      <w:r w:rsidRPr="00085DA1">
        <w:rPr>
          <w:bCs/>
          <w:color w:val="000000" w:themeColor="text1"/>
          <w:sz w:val="16"/>
          <w:szCs w:val="16"/>
        </w:rPr>
        <w:t xml:space="preserve">Для осуществления одобренных в заседании </w:t>
      </w:r>
    </w:p>
    <w:p w14:paraId="7B6BDBC1" w14:textId="36C78FBC"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24 мая </w:t>
      </w:r>
      <w:r w:rsidR="001C609C" w:rsidRPr="00085DA1">
        <w:rPr>
          <w:bCs/>
          <w:color w:val="000000" w:themeColor="text1"/>
          <w:sz w:val="16"/>
          <w:szCs w:val="16"/>
        </w:rPr>
        <w:t xml:space="preserve">(6 июня) </w:t>
      </w:r>
      <w:r w:rsidRPr="00085DA1">
        <w:rPr>
          <w:bCs/>
          <w:color w:val="000000" w:themeColor="text1"/>
          <w:sz w:val="16"/>
          <w:szCs w:val="16"/>
        </w:rPr>
        <w:t xml:space="preserve">1912 года </w:t>
      </w:r>
      <w:r w:rsidR="001C609C" w:rsidRPr="00085DA1">
        <w:rPr>
          <w:bCs/>
          <w:color w:val="000000" w:themeColor="text1"/>
          <w:sz w:val="16"/>
          <w:szCs w:val="16"/>
        </w:rPr>
        <w:t xml:space="preserve">в заседании </w:t>
      </w:r>
      <w:r w:rsidRPr="00085DA1">
        <w:rPr>
          <w:bCs/>
          <w:color w:val="000000" w:themeColor="text1"/>
          <w:sz w:val="16"/>
          <w:szCs w:val="16"/>
        </w:rPr>
        <w:t xml:space="preserve">мер была избрана общим собранием комитета особая комиссия «по организации сборов на военный воздушный флот» под председательством члена комитета генерала от инфантерии А. А. Поливанова. </w:t>
      </w:r>
    </w:p>
    <w:p w14:paraId="73DA787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Будущая сила нашего воздушного флота во многом зависит от твердого сознания необходимости его для России. </w:t>
      </w:r>
    </w:p>
    <w:p w14:paraId="1F4C691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Пробудится сознание, что «воздушный флот — сила России», Россия займет подобающее ей первое место, так как в удали и беззаветной храбрости наши герои-летчики, пролетающие при условиях и обстановке почти военного времени расстояния в тысячи верст, соперников не имеют. </w:t>
      </w:r>
    </w:p>
    <w:p w14:paraId="5168549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Национальная гордость должна подвигнуть к завоеванию мирового первенства. Но для этого необходимы добрая воля и содействие всей нации. Особый комитет по усилению военного флота на добровольные пожертвования теряет свое значение, раз этих пожертвований не будет. На казенные субсидии он может существовать как всякое другое учреждение, департамент или канцелярия, быть может, [206] даже как особое министерство воздушного флота, но он уже не будет тем, чем было до сих пор. </w:t>
      </w:r>
    </w:p>
    <w:p w14:paraId="0BD65608" w14:textId="77777777" w:rsidR="001C609C" w:rsidRPr="00085DA1" w:rsidRDefault="005158DF" w:rsidP="00085DA1">
      <w:pPr>
        <w:jc w:val="both"/>
        <w:rPr>
          <w:bCs/>
          <w:color w:val="000000" w:themeColor="text1"/>
          <w:sz w:val="16"/>
          <w:szCs w:val="16"/>
        </w:rPr>
      </w:pPr>
      <w:r w:rsidRPr="00085DA1">
        <w:rPr>
          <w:bCs/>
          <w:color w:val="000000" w:themeColor="text1"/>
          <w:sz w:val="16"/>
          <w:szCs w:val="16"/>
        </w:rPr>
        <w:t>Плодотворная деятельность комитета, его неоспоримые заслуги перед Россией должны быть оценены по достоинству. Перед нами общее и великое дело организации воздушного флота, которому суждено сыграть решительную роль в государственной обороне. К такому делу Россия не может быть равнодушна. «</w:t>
      </w:r>
      <w:proofErr w:type="spellStart"/>
      <w:r w:rsidRPr="00085DA1">
        <w:rPr>
          <w:bCs/>
          <w:color w:val="000000" w:themeColor="text1"/>
          <w:sz w:val="16"/>
          <w:szCs w:val="16"/>
        </w:rPr>
        <w:t>Саардамский</w:t>
      </w:r>
      <w:proofErr w:type="spellEnd"/>
      <w:r w:rsidRPr="00085DA1">
        <w:rPr>
          <w:bCs/>
          <w:color w:val="000000" w:themeColor="text1"/>
          <w:sz w:val="16"/>
          <w:szCs w:val="16"/>
        </w:rPr>
        <w:t xml:space="preserve"> плотник» с топором в руке призывает нас к новому строительству. Пойдем же по следам Петра, создавая воздушный флот, как некогда Петр Великий создал наше морское могущество. Этот священный завет передает нам сама история.</w:t>
      </w:r>
    </w:p>
    <w:p w14:paraId="2A814E3D" w14:textId="38AF2701" w:rsidR="005158DF" w:rsidRPr="00085DA1" w:rsidRDefault="005158DF" w:rsidP="00085DA1">
      <w:pPr>
        <w:jc w:val="both"/>
        <w:rPr>
          <w:bCs/>
          <w:color w:val="000000" w:themeColor="text1"/>
          <w:sz w:val="16"/>
          <w:szCs w:val="16"/>
        </w:rPr>
      </w:pPr>
      <w:r w:rsidRPr="00085DA1">
        <w:rPr>
          <w:bCs/>
          <w:color w:val="000000" w:themeColor="text1"/>
          <w:sz w:val="16"/>
          <w:szCs w:val="16"/>
        </w:rPr>
        <w:t>Воздухоплаватель. 1913.</w:t>
      </w:r>
    </w:p>
    <w:p w14:paraId="3DA354E6" w14:textId="77777777" w:rsidR="005158DF" w:rsidRPr="00085DA1" w:rsidRDefault="005158DF" w:rsidP="00085DA1">
      <w:pPr>
        <w:shd w:val="clear" w:color="auto" w:fill="FFFFFF"/>
        <w:jc w:val="both"/>
        <w:rPr>
          <w:bCs/>
          <w:color w:val="000000" w:themeColor="text1"/>
          <w:sz w:val="16"/>
          <w:szCs w:val="16"/>
        </w:rPr>
      </w:pPr>
    </w:p>
    <w:p w14:paraId="38E01332" w14:textId="184F159D" w:rsidR="00D37DE9" w:rsidRPr="00085DA1" w:rsidRDefault="00D37DE9" w:rsidP="00085DA1">
      <w:pPr>
        <w:shd w:val="clear" w:color="auto" w:fill="FFFFFF"/>
        <w:jc w:val="both"/>
        <w:rPr>
          <w:bCs/>
          <w:i/>
          <w:color w:val="000000" w:themeColor="text1"/>
          <w:sz w:val="16"/>
          <w:szCs w:val="16"/>
        </w:rPr>
      </w:pPr>
      <w:r w:rsidRPr="00085DA1">
        <w:rPr>
          <w:bCs/>
          <w:i/>
          <w:color w:val="000000" w:themeColor="text1"/>
          <w:sz w:val="16"/>
          <w:szCs w:val="16"/>
        </w:rPr>
        <w:t>Воздухоплавание:</w:t>
      </w:r>
    </w:p>
    <w:p w14:paraId="3B28E782" w14:textId="77777777" w:rsidR="00D37DE9" w:rsidRPr="00085DA1" w:rsidRDefault="00D37DE9" w:rsidP="00085DA1">
      <w:pPr>
        <w:shd w:val="clear" w:color="auto" w:fill="FFFFFF"/>
        <w:jc w:val="both"/>
        <w:rPr>
          <w:bCs/>
          <w:i/>
          <w:color w:val="000000" w:themeColor="text1"/>
          <w:sz w:val="16"/>
          <w:szCs w:val="16"/>
        </w:rPr>
      </w:pPr>
    </w:p>
    <w:p w14:paraId="2CFCE2B5" w14:textId="727AF5BB" w:rsidR="00D37DE9" w:rsidRPr="00085DA1" w:rsidRDefault="00D37DE9" w:rsidP="00085DA1">
      <w:pPr>
        <w:jc w:val="both"/>
        <w:rPr>
          <w:bCs/>
          <w:color w:val="000000" w:themeColor="text1"/>
          <w:sz w:val="16"/>
          <w:szCs w:val="16"/>
        </w:rPr>
      </w:pPr>
      <w:r w:rsidRPr="00085DA1">
        <w:rPr>
          <w:bCs/>
          <w:color w:val="000000" w:themeColor="text1"/>
          <w:sz w:val="16"/>
          <w:szCs w:val="16"/>
        </w:rPr>
        <w:t xml:space="preserve">24 мая (6 июня) 1912 г. </w:t>
      </w:r>
      <w:proofErr w:type="spellStart"/>
      <w:r w:rsidRPr="00085DA1">
        <w:rPr>
          <w:bCs/>
          <w:color w:val="000000" w:themeColor="text1"/>
          <w:sz w:val="16"/>
          <w:szCs w:val="16"/>
        </w:rPr>
        <w:t>Древницкий</w:t>
      </w:r>
      <w:proofErr w:type="spellEnd"/>
      <w:r w:rsidRPr="00085DA1">
        <w:rPr>
          <w:bCs/>
          <w:color w:val="000000" w:themeColor="text1"/>
          <w:sz w:val="16"/>
          <w:szCs w:val="16"/>
        </w:rPr>
        <w:t xml:space="preserve"> собирался совершил первый полет в Петербурге с территории Зоологического сада, куда «известный пилот» приглашен дирекцией «на несколько гастро</w:t>
      </w:r>
      <w:r w:rsidRPr="00085DA1">
        <w:rPr>
          <w:bCs/>
          <w:color w:val="000000" w:themeColor="text1"/>
          <w:sz w:val="16"/>
          <w:szCs w:val="16"/>
        </w:rPr>
        <w:softHyphen/>
        <w:t>лей».</w:t>
      </w:r>
    </w:p>
    <w:p w14:paraId="7C91F5D8" w14:textId="77777777" w:rsidR="00D37DE9" w:rsidRPr="00085DA1" w:rsidRDefault="00D37DE9" w:rsidP="00085DA1">
      <w:pPr>
        <w:jc w:val="both"/>
        <w:rPr>
          <w:bCs/>
          <w:color w:val="000000" w:themeColor="text1"/>
          <w:sz w:val="16"/>
          <w:szCs w:val="16"/>
        </w:rPr>
      </w:pPr>
      <w:r w:rsidRPr="00085DA1">
        <w:rPr>
          <w:bCs/>
          <w:color w:val="000000" w:themeColor="text1"/>
          <w:sz w:val="16"/>
          <w:szCs w:val="16"/>
        </w:rPr>
        <w:t xml:space="preserve">Столичный Зоосад был основан на Петербургской стороне в 1865 году супругами Юлиусом и Софьей </w:t>
      </w:r>
      <w:proofErr w:type="spellStart"/>
      <w:r w:rsidRPr="00085DA1">
        <w:rPr>
          <w:bCs/>
          <w:color w:val="000000" w:themeColor="text1"/>
          <w:sz w:val="16"/>
          <w:szCs w:val="16"/>
        </w:rPr>
        <w:t>Гебгардт</w:t>
      </w:r>
      <w:proofErr w:type="spellEnd"/>
      <w:r w:rsidRPr="00085DA1">
        <w:rPr>
          <w:bCs/>
          <w:color w:val="000000" w:themeColor="text1"/>
          <w:sz w:val="16"/>
          <w:szCs w:val="16"/>
        </w:rPr>
        <w:t>. При следующем владель</w:t>
      </w:r>
      <w:r w:rsidRPr="00085DA1">
        <w:rPr>
          <w:bCs/>
          <w:color w:val="000000" w:themeColor="text1"/>
          <w:sz w:val="16"/>
          <w:szCs w:val="16"/>
        </w:rPr>
        <w:softHyphen/>
        <w:t>це сада Э.А. Росте коллекция жи</w:t>
      </w:r>
      <w:r w:rsidRPr="00085DA1">
        <w:rPr>
          <w:bCs/>
          <w:color w:val="000000" w:themeColor="text1"/>
          <w:sz w:val="16"/>
          <w:szCs w:val="16"/>
        </w:rPr>
        <w:softHyphen/>
        <w:t>вотных насчитывала более тысячи различных видов. Чтобы увеличить доходы, в саду была сооружена большая эстрада для оркестра, ус</w:t>
      </w:r>
      <w:r w:rsidRPr="00085DA1">
        <w:rPr>
          <w:bCs/>
          <w:color w:val="000000" w:themeColor="text1"/>
          <w:sz w:val="16"/>
          <w:szCs w:val="16"/>
        </w:rPr>
        <w:softHyphen/>
        <w:t>траивались цирковые представле</w:t>
      </w:r>
      <w:r w:rsidRPr="00085DA1">
        <w:rPr>
          <w:bCs/>
          <w:color w:val="000000" w:themeColor="text1"/>
          <w:sz w:val="16"/>
          <w:szCs w:val="16"/>
        </w:rPr>
        <w:softHyphen/>
        <w:t>ния, концерты, красочные феерии.</w:t>
      </w:r>
    </w:p>
    <w:p w14:paraId="0691533D" w14:textId="77777777" w:rsidR="00D37DE9" w:rsidRPr="00085DA1" w:rsidRDefault="00D37DE9" w:rsidP="00085DA1">
      <w:pPr>
        <w:jc w:val="both"/>
        <w:rPr>
          <w:bCs/>
          <w:color w:val="000000" w:themeColor="text1"/>
          <w:sz w:val="16"/>
          <w:szCs w:val="16"/>
        </w:rPr>
      </w:pPr>
      <w:r w:rsidRPr="00085DA1">
        <w:rPr>
          <w:bCs/>
          <w:color w:val="000000" w:themeColor="text1"/>
          <w:sz w:val="16"/>
          <w:szCs w:val="16"/>
        </w:rPr>
        <w:t>В 1912 году новым хозяином пе</w:t>
      </w:r>
      <w:r w:rsidRPr="00085DA1">
        <w:rPr>
          <w:bCs/>
          <w:color w:val="000000" w:themeColor="text1"/>
          <w:sz w:val="16"/>
          <w:szCs w:val="16"/>
        </w:rPr>
        <w:softHyphen/>
        <w:t>тербургского Зоосада стал драма</w:t>
      </w:r>
      <w:r w:rsidRPr="00085DA1">
        <w:rPr>
          <w:bCs/>
          <w:color w:val="000000" w:themeColor="text1"/>
          <w:sz w:val="16"/>
          <w:szCs w:val="16"/>
        </w:rPr>
        <w:softHyphen/>
        <w:t xml:space="preserve">тический артист и театральный антрепренер Семен </w:t>
      </w:r>
      <w:proofErr w:type="spellStart"/>
      <w:r w:rsidRPr="00085DA1">
        <w:rPr>
          <w:bCs/>
          <w:color w:val="000000" w:themeColor="text1"/>
          <w:sz w:val="16"/>
          <w:szCs w:val="16"/>
        </w:rPr>
        <w:t>Никодимович</w:t>
      </w:r>
      <w:proofErr w:type="spellEnd"/>
      <w:r w:rsidRPr="00085DA1">
        <w:rPr>
          <w:bCs/>
          <w:color w:val="000000" w:themeColor="text1"/>
          <w:sz w:val="16"/>
          <w:szCs w:val="16"/>
        </w:rPr>
        <w:t xml:space="preserve"> Новиков. В то время Зоосад пере</w:t>
      </w:r>
      <w:r w:rsidRPr="00085DA1">
        <w:rPr>
          <w:bCs/>
          <w:color w:val="000000" w:themeColor="text1"/>
          <w:sz w:val="16"/>
          <w:szCs w:val="16"/>
        </w:rPr>
        <w:softHyphen/>
        <w:t xml:space="preserve">живал серьезный кризис. Доходы его падали. И вот для привлечения в сад публики у Новикова возникла мысль пригласить на полеты аэронавта- парашютиста Юзефа </w:t>
      </w:r>
      <w:proofErr w:type="spellStart"/>
      <w:r w:rsidRPr="00085DA1">
        <w:rPr>
          <w:bCs/>
          <w:color w:val="000000" w:themeColor="text1"/>
          <w:sz w:val="16"/>
          <w:szCs w:val="16"/>
        </w:rPr>
        <w:t>Древницкого</w:t>
      </w:r>
      <w:proofErr w:type="spellEnd"/>
      <w:r w:rsidRPr="00085DA1">
        <w:rPr>
          <w:bCs/>
          <w:color w:val="000000" w:themeColor="text1"/>
          <w:sz w:val="16"/>
          <w:szCs w:val="16"/>
        </w:rPr>
        <w:t>.</w:t>
      </w:r>
    </w:p>
    <w:p w14:paraId="0D48DCF2" w14:textId="025FF173" w:rsidR="00D37DE9" w:rsidRPr="00085DA1" w:rsidRDefault="00D37DE9" w:rsidP="00085DA1">
      <w:pPr>
        <w:jc w:val="both"/>
        <w:rPr>
          <w:bCs/>
          <w:color w:val="000000" w:themeColor="text1"/>
          <w:sz w:val="16"/>
          <w:szCs w:val="16"/>
        </w:rPr>
      </w:pPr>
      <w:proofErr w:type="spellStart"/>
      <w:r w:rsidRPr="00085DA1">
        <w:rPr>
          <w:bCs/>
          <w:color w:val="000000" w:themeColor="text1"/>
          <w:sz w:val="16"/>
          <w:szCs w:val="16"/>
        </w:rPr>
        <w:lastRenderedPageBreak/>
        <w:t>Древницкий</w:t>
      </w:r>
      <w:proofErr w:type="spellEnd"/>
      <w:r w:rsidRPr="00085DA1">
        <w:rPr>
          <w:bCs/>
          <w:color w:val="000000" w:themeColor="text1"/>
          <w:sz w:val="16"/>
          <w:szCs w:val="16"/>
        </w:rPr>
        <w:t xml:space="preserve"> со своим шаром обосновался в саду при озерковском театре С.В. Брагина. Полет был объявлен на 7 июня. Как назло, этот день выдался дождливым и ветреным. Напол</w:t>
      </w:r>
      <w:r w:rsidRPr="00085DA1">
        <w:rPr>
          <w:bCs/>
          <w:color w:val="000000" w:themeColor="text1"/>
          <w:sz w:val="16"/>
          <w:szCs w:val="16"/>
        </w:rPr>
        <w:softHyphen/>
        <w:t>нение монгольфьера в такую погоду всегда затягивалось. Только чуть ли не к полуночи (благо, была пора белых ночей) удалось закончить эту трудоем</w:t>
      </w:r>
      <w:r w:rsidRPr="00085DA1">
        <w:rPr>
          <w:bCs/>
          <w:color w:val="000000" w:themeColor="text1"/>
          <w:sz w:val="16"/>
          <w:szCs w:val="16"/>
        </w:rPr>
        <w:softHyphen/>
        <w:t>кую процедуру.</w:t>
      </w:r>
    </w:p>
    <w:p w14:paraId="3F50E231" w14:textId="3907E32A" w:rsidR="00D37DE9" w:rsidRPr="00085DA1" w:rsidRDefault="00D37DE9" w:rsidP="00085DA1">
      <w:pPr>
        <w:jc w:val="both"/>
        <w:rPr>
          <w:bCs/>
          <w:color w:val="000000" w:themeColor="text1"/>
          <w:sz w:val="16"/>
          <w:szCs w:val="16"/>
        </w:rPr>
      </w:pPr>
      <w:r w:rsidRPr="00085DA1">
        <w:rPr>
          <w:bCs/>
          <w:color w:val="000000" w:themeColor="text1"/>
          <w:sz w:val="16"/>
          <w:szCs w:val="16"/>
        </w:rPr>
        <w:t>На следующий день после по</w:t>
      </w:r>
      <w:r w:rsidRPr="00085DA1">
        <w:rPr>
          <w:bCs/>
          <w:color w:val="000000" w:themeColor="text1"/>
          <w:sz w:val="16"/>
          <w:szCs w:val="16"/>
        </w:rPr>
        <w:softHyphen/>
        <w:t>лета «Петербургская газета»: «Непогода. Мокрый, отяжелевший сколько тревожных минут пере</w:t>
      </w:r>
      <w:r w:rsidRPr="00085DA1">
        <w:rPr>
          <w:bCs/>
          <w:color w:val="000000" w:themeColor="text1"/>
          <w:sz w:val="16"/>
          <w:szCs w:val="16"/>
        </w:rPr>
        <w:softHyphen/>
        <w:t>жили вчера петербуржцы, сделав</w:t>
      </w:r>
      <w:r w:rsidRPr="00085DA1">
        <w:rPr>
          <w:bCs/>
          <w:color w:val="000000" w:themeColor="text1"/>
          <w:sz w:val="16"/>
          <w:szCs w:val="16"/>
        </w:rPr>
        <w:softHyphen/>
        <w:t>шиеся свидетелями стремительного падения человека с высоты несколь</w:t>
      </w:r>
      <w:r w:rsidRPr="00085DA1">
        <w:rPr>
          <w:bCs/>
          <w:color w:val="000000" w:themeColor="text1"/>
          <w:sz w:val="16"/>
          <w:szCs w:val="16"/>
        </w:rPr>
        <w:softHyphen/>
        <w:t>ких сот метров. Около десяти ча</w:t>
      </w:r>
      <w:r w:rsidRPr="00085DA1">
        <w:rPr>
          <w:bCs/>
          <w:color w:val="000000" w:themeColor="text1"/>
          <w:sz w:val="16"/>
          <w:szCs w:val="16"/>
        </w:rPr>
        <w:softHyphen/>
        <w:t>сов вечера высоко над Петропав</w:t>
      </w:r>
      <w:r w:rsidRPr="00085DA1">
        <w:rPr>
          <w:bCs/>
          <w:color w:val="000000" w:themeColor="text1"/>
          <w:sz w:val="16"/>
          <w:szCs w:val="16"/>
        </w:rPr>
        <w:softHyphen/>
        <w:t>ловской крепостью летел воздушный шар. Вдруг, как всем показалось, от шара отделилась гондола и стремглав полетела вниз.</w:t>
      </w:r>
    </w:p>
    <w:p w14:paraId="1D024712" w14:textId="77777777" w:rsidR="00D37DE9" w:rsidRPr="00085DA1" w:rsidRDefault="00D37DE9" w:rsidP="00085DA1">
      <w:pPr>
        <w:jc w:val="both"/>
        <w:rPr>
          <w:bCs/>
          <w:color w:val="000000" w:themeColor="text1"/>
          <w:sz w:val="16"/>
          <w:szCs w:val="16"/>
        </w:rPr>
      </w:pPr>
      <w:r w:rsidRPr="00085DA1">
        <w:rPr>
          <w:bCs/>
          <w:color w:val="000000" w:themeColor="text1"/>
          <w:sz w:val="16"/>
          <w:szCs w:val="16"/>
        </w:rPr>
        <w:t>Крики ужаса вырвались из гру</w:t>
      </w:r>
      <w:r w:rsidRPr="00085DA1">
        <w:rPr>
          <w:bCs/>
          <w:color w:val="000000" w:themeColor="text1"/>
          <w:sz w:val="16"/>
          <w:szCs w:val="16"/>
        </w:rPr>
        <w:softHyphen/>
        <w:t>ди наблюдавших за полетом. "Не</w:t>
      </w:r>
      <w:r w:rsidRPr="00085DA1">
        <w:rPr>
          <w:bCs/>
          <w:color w:val="000000" w:themeColor="text1"/>
          <w:sz w:val="16"/>
          <w:szCs w:val="16"/>
        </w:rPr>
        <w:softHyphen/>
        <w:t xml:space="preserve">счастье! Катастрофа! — раздались крики. — С шара упал человек!". Со всех сторон народ кинулся к месту предполагаемого падения. Велико было, однако, удивление всех, когда на крыше одного из домов по Пушкарской улице они увидели... живого г. </w:t>
      </w:r>
      <w:proofErr w:type="spellStart"/>
      <w:r w:rsidRPr="00085DA1">
        <w:rPr>
          <w:bCs/>
          <w:color w:val="000000" w:themeColor="text1"/>
          <w:sz w:val="16"/>
          <w:szCs w:val="16"/>
        </w:rPr>
        <w:t>Древницкого</w:t>
      </w:r>
      <w:proofErr w:type="spellEnd"/>
      <w:r w:rsidRPr="00085DA1">
        <w:rPr>
          <w:bCs/>
          <w:color w:val="000000" w:themeColor="text1"/>
          <w:sz w:val="16"/>
          <w:szCs w:val="16"/>
        </w:rPr>
        <w:t>, совершившего свой первый полет с увеселительной целью из Зооло</w:t>
      </w:r>
      <w:r w:rsidRPr="00085DA1">
        <w:rPr>
          <w:bCs/>
          <w:color w:val="000000" w:themeColor="text1"/>
          <w:sz w:val="16"/>
          <w:szCs w:val="16"/>
        </w:rPr>
        <w:softHyphen/>
        <w:t>гического сада и спустившегося с парашютом». Удивительно» что этот полет и прыжок всполошил не толь</w:t>
      </w:r>
      <w:r w:rsidRPr="00085DA1">
        <w:rPr>
          <w:bCs/>
          <w:color w:val="000000" w:themeColor="text1"/>
          <w:sz w:val="16"/>
          <w:szCs w:val="16"/>
        </w:rPr>
        <w:softHyphen/>
        <w:t>ко обывателей, но и военных аэро</w:t>
      </w:r>
      <w:r w:rsidRPr="00085DA1">
        <w:rPr>
          <w:bCs/>
          <w:color w:val="000000" w:themeColor="text1"/>
          <w:sz w:val="16"/>
          <w:szCs w:val="16"/>
        </w:rPr>
        <w:softHyphen/>
        <w:t xml:space="preserve">навтов. Кто-то из встревоженных петербуржцев позвонил в Учебный воздухоплавательный парк на Вол- </w:t>
      </w:r>
      <w:proofErr w:type="spellStart"/>
      <w:r w:rsidRPr="00085DA1">
        <w:rPr>
          <w:bCs/>
          <w:color w:val="000000" w:themeColor="text1"/>
          <w:sz w:val="16"/>
          <w:szCs w:val="16"/>
        </w:rPr>
        <w:t>ковом</w:t>
      </w:r>
      <w:proofErr w:type="spellEnd"/>
      <w:r w:rsidRPr="00085DA1">
        <w:rPr>
          <w:bCs/>
          <w:color w:val="000000" w:themeColor="text1"/>
          <w:sz w:val="16"/>
          <w:szCs w:val="16"/>
        </w:rPr>
        <w:t xml:space="preserve"> поле и сообщил о катастро</w:t>
      </w:r>
      <w:r w:rsidRPr="00085DA1">
        <w:rPr>
          <w:bCs/>
          <w:color w:val="000000" w:themeColor="text1"/>
          <w:sz w:val="16"/>
          <w:szCs w:val="16"/>
        </w:rPr>
        <w:softHyphen/>
        <w:t>фе воздушного шара, пролетавше</w:t>
      </w:r>
      <w:r w:rsidRPr="00085DA1">
        <w:rPr>
          <w:bCs/>
          <w:color w:val="000000" w:themeColor="text1"/>
          <w:sz w:val="16"/>
          <w:szCs w:val="16"/>
        </w:rPr>
        <w:softHyphen/>
        <w:t>го над центром Петербурга, и ги</w:t>
      </w:r>
      <w:r w:rsidRPr="00085DA1">
        <w:rPr>
          <w:bCs/>
          <w:color w:val="000000" w:themeColor="text1"/>
          <w:sz w:val="16"/>
          <w:szCs w:val="16"/>
        </w:rPr>
        <w:softHyphen/>
        <w:t>бели находившихся на нем людей, якобы упавших с большой высоты.</w:t>
      </w:r>
    </w:p>
    <w:p w14:paraId="7B6D4C23" w14:textId="77777777" w:rsidR="00D37DE9" w:rsidRPr="00085DA1" w:rsidRDefault="00D37DE9" w:rsidP="00085DA1">
      <w:pPr>
        <w:jc w:val="both"/>
        <w:rPr>
          <w:bCs/>
          <w:color w:val="000000" w:themeColor="text1"/>
          <w:sz w:val="16"/>
          <w:szCs w:val="16"/>
        </w:rPr>
      </w:pPr>
      <w:r w:rsidRPr="00085DA1">
        <w:rPr>
          <w:bCs/>
          <w:color w:val="000000" w:themeColor="text1"/>
          <w:sz w:val="16"/>
          <w:szCs w:val="16"/>
        </w:rPr>
        <w:t>Недоразумение скоро выясни</w:t>
      </w:r>
      <w:r w:rsidRPr="00085DA1">
        <w:rPr>
          <w:bCs/>
          <w:color w:val="000000" w:themeColor="text1"/>
          <w:sz w:val="16"/>
          <w:szCs w:val="16"/>
        </w:rPr>
        <w:softHyphen/>
        <w:t>лось, катастрофа, конечно, оказа</w:t>
      </w:r>
      <w:r w:rsidRPr="00085DA1">
        <w:rPr>
          <w:bCs/>
          <w:color w:val="000000" w:themeColor="text1"/>
          <w:sz w:val="16"/>
          <w:szCs w:val="16"/>
        </w:rPr>
        <w:softHyphen/>
        <w:t xml:space="preserve">лась мнимой. Но второй полет </w:t>
      </w:r>
      <w:proofErr w:type="spellStart"/>
      <w:r w:rsidRPr="00085DA1">
        <w:rPr>
          <w:bCs/>
          <w:color w:val="000000" w:themeColor="text1"/>
          <w:sz w:val="16"/>
          <w:szCs w:val="16"/>
        </w:rPr>
        <w:t>Древ</w:t>
      </w:r>
      <w:r w:rsidRPr="00085DA1">
        <w:rPr>
          <w:bCs/>
          <w:color w:val="000000" w:themeColor="text1"/>
          <w:sz w:val="16"/>
          <w:szCs w:val="16"/>
        </w:rPr>
        <w:softHyphen/>
        <w:t>ницкого</w:t>
      </w:r>
      <w:proofErr w:type="spellEnd"/>
      <w:r w:rsidRPr="00085DA1">
        <w:rPr>
          <w:bCs/>
          <w:color w:val="000000" w:themeColor="text1"/>
          <w:sz w:val="16"/>
          <w:szCs w:val="16"/>
        </w:rPr>
        <w:t>, состоявшийся 27 мая (то есть на следующий день после пер</w:t>
      </w:r>
      <w:r w:rsidRPr="00085DA1">
        <w:rPr>
          <w:bCs/>
          <w:color w:val="000000" w:themeColor="text1"/>
          <w:sz w:val="16"/>
          <w:szCs w:val="16"/>
        </w:rPr>
        <w:softHyphen/>
        <w:t>вого), и вправду едва не закончил</w:t>
      </w:r>
      <w:r w:rsidRPr="00085DA1">
        <w:rPr>
          <w:bCs/>
          <w:color w:val="000000" w:themeColor="text1"/>
          <w:sz w:val="16"/>
          <w:szCs w:val="16"/>
        </w:rPr>
        <w:softHyphen/>
        <w:t>ся трагедией.</w:t>
      </w:r>
    </w:p>
    <w:p w14:paraId="2B0EC950" w14:textId="77777777" w:rsidR="00D37DE9" w:rsidRPr="00085DA1" w:rsidRDefault="00D37DE9" w:rsidP="00085DA1">
      <w:pPr>
        <w:jc w:val="both"/>
        <w:rPr>
          <w:bCs/>
          <w:color w:val="000000" w:themeColor="text1"/>
          <w:sz w:val="16"/>
          <w:szCs w:val="16"/>
        </w:rPr>
      </w:pPr>
      <w:r w:rsidRPr="00085DA1">
        <w:rPr>
          <w:bCs/>
          <w:color w:val="000000" w:themeColor="text1"/>
          <w:sz w:val="16"/>
          <w:szCs w:val="16"/>
        </w:rPr>
        <w:t>При подъеме шара из Зоосада аэронавт попал ногами в электри</w:t>
      </w:r>
      <w:r w:rsidRPr="00085DA1">
        <w:rPr>
          <w:bCs/>
          <w:color w:val="000000" w:themeColor="text1"/>
          <w:sz w:val="16"/>
          <w:szCs w:val="16"/>
        </w:rPr>
        <w:softHyphen/>
        <w:t>ческие провода, тянувшиеся невда</w:t>
      </w:r>
      <w:r w:rsidRPr="00085DA1">
        <w:rPr>
          <w:bCs/>
          <w:color w:val="000000" w:themeColor="text1"/>
          <w:sz w:val="16"/>
          <w:szCs w:val="16"/>
        </w:rPr>
        <w:softHyphen/>
        <w:t>леке от взлетной площадки. При этом стропы парашюта закрутились. Не раскрутив их, покидать шар было нельзя: парашют мог не рас</w:t>
      </w:r>
      <w:r w:rsidRPr="00085DA1">
        <w:rPr>
          <w:bCs/>
          <w:color w:val="000000" w:themeColor="text1"/>
          <w:sz w:val="16"/>
          <w:szCs w:val="16"/>
        </w:rPr>
        <w:softHyphen/>
        <w:t>крыться.</w:t>
      </w:r>
    </w:p>
    <w:p w14:paraId="714DB96F" w14:textId="77777777" w:rsidR="00D37DE9" w:rsidRPr="00085DA1" w:rsidRDefault="00D37DE9" w:rsidP="00085DA1">
      <w:pPr>
        <w:jc w:val="both"/>
        <w:rPr>
          <w:bCs/>
          <w:color w:val="000000" w:themeColor="text1"/>
          <w:sz w:val="16"/>
          <w:szCs w:val="16"/>
        </w:rPr>
      </w:pPr>
      <w:r w:rsidRPr="00085DA1">
        <w:rPr>
          <w:bCs/>
          <w:color w:val="000000" w:themeColor="text1"/>
          <w:sz w:val="16"/>
          <w:szCs w:val="16"/>
        </w:rPr>
        <w:t xml:space="preserve">К счастью, </w:t>
      </w:r>
      <w:proofErr w:type="spellStart"/>
      <w:r w:rsidRPr="00085DA1">
        <w:rPr>
          <w:bCs/>
          <w:color w:val="000000" w:themeColor="text1"/>
          <w:sz w:val="16"/>
          <w:szCs w:val="16"/>
        </w:rPr>
        <w:t>Древницкому</w:t>
      </w:r>
      <w:proofErr w:type="spellEnd"/>
      <w:r w:rsidRPr="00085DA1">
        <w:rPr>
          <w:bCs/>
          <w:color w:val="000000" w:themeColor="text1"/>
          <w:sz w:val="16"/>
          <w:szCs w:val="16"/>
        </w:rPr>
        <w:t xml:space="preserve"> во вре</w:t>
      </w:r>
      <w:r w:rsidRPr="00085DA1">
        <w:rPr>
          <w:bCs/>
          <w:color w:val="000000" w:themeColor="text1"/>
          <w:sz w:val="16"/>
          <w:szCs w:val="16"/>
        </w:rPr>
        <w:softHyphen/>
        <w:t>мя полета удалось, как писала га</w:t>
      </w:r>
      <w:r w:rsidRPr="00085DA1">
        <w:rPr>
          <w:bCs/>
          <w:color w:val="000000" w:themeColor="text1"/>
          <w:sz w:val="16"/>
          <w:szCs w:val="16"/>
        </w:rPr>
        <w:softHyphen/>
        <w:t>зета, «распутать веревки», совер</w:t>
      </w:r>
      <w:r w:rsidRPr="00085DA1">
        <w:rPr>
          <w:bCs/>
          <w:color w:val="000000" w:themeColor="text1"/>
          <w:sz w:val="16"/>
          <w:szCs w:val="16"/>
        </w:rPr>
        <w:softHyphen/>
        <w:t>шить прыжок и благополучно опус</w:t>
      </w:r>
      <w:r w:rsidRPr="00085DA1">
        <w:rPr>
          <w:bCs/>
          <w:color w:val="000000" w:themeColor="text1"/>
          <w:sz w:val="16"/>
          <w:szCs w:val="16"/>
        </w:rPr>
        <w:softHyphen/>
        <w:t>титься на Троицкой площади, по соседству с Невой и Петропавлов</w:t>
      </w:r>
      <w:r w:rsidRPr="00085DA1">
        <w:rPr>
          <w:bCs/>
          <w:color w:val="000000" w:themeColor="text1"/>
          <w:sz w:val="16"/>
          <w:szCs w:val="16"/>
        </w:rPr>
        <w:softHyphen/>
        <w:t>ской крепостью. Монгольфьер пос</w:t>
      </w:r>
      <w:r w:rsidRPr="00085DA1">
        <w:rPr>
          <w:bCs/>
          <w:color w:val="000000" w:themeColor="text1"/>
          <w:sz w:val="16"/>
          <w:szCs w:val="16"/>
        </w:rPr>
        <w:softHyphen/>
        <w:t xml:space="preserve">ле прыжка </w:t>
      </w:r>
      <w:proofErr w:type="spellStart"/>
      <w:r w:rsidRPr="00085DA1">
        <w:rPr>
          <w:bCs/>
          <w:color w:val="000000" w:themeColor="text1"/>
          <w:sz w:val="16"/>
          <w:szCs w:val="16"/>
        </w:rPr>
        <w:t>Древницкого</w:t>
      </w:r>
      <w:proofErr w:type="spellEnd"/>
      <w:r w:rsidRPr="00085DA1">
        <w:rPr>
          <w:bCs/>
          <w:color w:val="000000" w:themeColor="text1"/>
          <w:sz w:val="16"/>
          <w:szCs w:val="16"/>
        </w:rPr>
        <w:t xml:space="preserve"> далеко не улетел. Оболочка его, обогнав аэронавта, упала здесь же, на Тро</w:t>
      </w:r>
      <w:r w:rsidRPr="00085DA1">
        <w:rPr>
          <w:bCs/>
          <w:color w:val="000000" w:themeColor="text1"/>
          <w:sz w:val="16"/>
          <w:szCs w:val="16"/>
        </w:rPr>
        <w:softHyphen/>
        <w:t>ицкой.</w:t>
      </w:r>
    </w:p>
    <w:p w14:paraId="4DCFBA14" w14:textId="77777777" w:rsidR="00D37DE9" w:rsidRPr="00085DA1" w:rsidRDefault="00D37DE9" w:rsidP="00085DA1">
      <w:pPr>
        <w:jc w:val="both"/>
        <w:rPr>
          <w:bCs/>
          <w:color w:val="000000" w:themeColor="text1"/>
          <w:sz w:val="16"/>
          <w:szCs w:val="16"/>
        </w:rPr>
      </w:pPr>
      <w:r w:rsidRPr="00085DA1">
        <w:rPr>
          <w:bCs/>
          <w:color w:val="000000" w:themeColor="text1"/>
          <w:sz w:val="16"/>
          <w:szCs w:val="16"/>
        </w:rPr>
        <w:t xml:space="preserve">Интересно отметить, что почти одновременно с Юзефом </w:t>
      </w:r>
      <w:proofErr w:type="spellStart"/>
      <w:r w:rsidRPr="00085DA1">
        <w:rPr>
          <w:bCs/>
          <w:color w:val="000000" w:themeColor="text1"/>
          <w:sz w:val="16"/>
          <w:szCs w:val="16"/>
        </w:rPr>
        <w:t>Древниц</w:t>
      </w:r>
      <w:r w:rsidRPr="00085DA1">
        <w:rPr>
          <w:bCs/>
          <w:color w:val="000000" w:themeColor="text1"/>
          <w:sz w:val="16"/>
          <w:szCs w:val="16"/>
        </w:rPr>
        <w:softHyphen/>
        <w:t>ким</w:t>
      </w:r>
      <w:proofErr w:type="spellEnd"/>
      <w:r w:rsidRPr="00085DA1">
        <w:rPr>
          <w:bCs/>
          <w:color w:val="000000" w:themeColor="text1"/>
          <w:sz w:val="16"/>
          <w:szCs w:val="16"/>
        </w:rPr>
        <w:t xml:space="preserve"> в столицу, тоже на полеты, при</w:t>
      </w:r>
      <w:r w:rsidRPr="00085DA1">
        <w:rPr>
          <w:bCs/>
          <w:color w:val="000000" w:themeColor="text1"/>
          <w:sz w:val="16"/>
          <w:szCs w:val="16"/>
        </w:rPr>
        <w:softHyphen/>
        <w:t>ехал авиатор Сергей Уточкин. Сла</w:t>
      </w:r>
      <w:r w:rsidRPr="00085DA1">
        <w:rPr>
          <w:bCs/>
          <w:color w:val="000000" w:themeColor="text1"/>
          <w:sz w:val="16"/>
          <w:szCs w:val="16"/>
        </w:rPr>
        <w:softHyphen/>
        <w:t>ва его, «короля воздуха», уже на</w:t>
      </w:r>
      <w:r w:rsidRPr="00085DA1">
        <w:rPr>
          <w:bCs/>
          <w:color w:val="000000" w:themeColor="text1"/>
          <w:sz w:val="16"/>
          <w:szCs w:val="16"/>
        </w:rPr>
        <w:softHyphen/>
        <w:t>чала меркнуть. Выступления Уточ</w:t>
      </w:r>
      <w:r w:rsidRPr="00085DA1">
        <w:rPr>
          <w:bCs/>
          <w:color w:val="000000" w:themeColor="text1"/>
          <w:sz w:val="16"/>
          <w:szCs w:val="16"/>
        </w:rPr>
        <w:softHyphen/>
        <w:t>кина в Питере оказались неудач</w:t>
      </w:r>
      <w:r w:rsidRPr="00085DA1">
        <w:rPr>
          <w:bCs/>
          <w:color w:val="000000" w:themeColor="text1"/>
          <w:sz w:val="16"/>
          <w:szCs w:val="16"/>
        </w:rPr>
        <w:softHyphen/>
        <w:t>ными, а при попытке взлететь с Невы авиатор столкнулся с лодкой и едва не утопил свой «Фарман», снабжен</w:t>
      </w:r>
      <w:r w:rsidRPr="00085DA1">
        <w:rPr>
          <w:bCs/>
          <w:color w:val="000000" w:themeColor="text1"/>
          <w:sz w:val="16"/>
          <w:szCs w:val="16"/>
        </w:rPr>
        <w:softHyphen/>
        <w:t>ный вместо колес поплавками.</w:t>
      </w:r>
    </w:p>
    <w:p w14:paraId="35227AB1" w14:textId="77777777" w:rsidR="00D37DE9" w:rsidRPr="00085DA1" w:rsidRDefault="00D37DE9" w:rsidP="00085DA1">
      <w:pPr>
        <w:jc w:val="both"/>
        <w:rPr>
          <w:bCs/>
          <w:color w:val="000000" w:themeColor="text1"/>
          <w:sz w:val="16"/>
          <w:szCs w:val="16"/>
        </w:rPr>
      </w:pPr>
      <w:r w:rsidRPr="00085DA1">
        <w:rPr>
          <w:bCs/>
          <w:color w:val="000000" w:themeColor="text1"/>
          <w:sz w:val="16"/>
          <w:szCs w:val="16"/>
        </w:rPr>
        <w:t xml:space="preserve">Юзеф </w:t>
      </w:r>
      <w:proofErr w:type="spellStart"/>
      <w:r w:rsidRPr="00085DA1">
        <w:rPr>
          <w:bCs/>
          <w:color w:val="000000" w:themeColor="text1"/>
          <w:sz w:val="16"/>
          <w:szCs w:val="16"/>
        </w:rPr>
        <w:t>Маврикиевич</w:t>
      </w:r>
      <w:proofErr w:type="spellEnd"/>
      <w:r w:rsidRPr="00085DA1">
        <w:rPr>
          <w:bCs/>
          <w:color w:val="000000" w:themeColor="text1"/>
          <w:sz w:val="16"/>
          <w:szCs w:val="16"/>
        </w:rPr>
        <w:t xml:space="preserve"> дружил с Уточкиным и, безусловно, знал о неудачах некогда успешного авиа</w:t>
      </w:r>
      <w:r w:rsidRPr="00085DA1">
        <w:rPr>
          <w:bCs/>
          <w:color w:val="000000" w:themeColor="text1"/>
          <w:sz w:val="16"/>
          <w:szCs w:val="16"/>
        </w:rPr>
        <w:softHyphen/>
        <w:t xml:space="preserve">тора. Невезение преследовало и самого </w:t>
      </w:r>
      <w:proofErr w:type="spellStart"/>
      <w:r w:rsidRPr="00085DA1">
        <w:rPr>
          <w:bCs/>
          <w:color w:val="000000" w:themeColor="text1"/>
          <w:sz w:val="16"/>
          <w:szCs w:val="16"/>
        </w:rPr>
        <w:t>Древницкого</w:t>
      </w:r>
      <w:proofErr w:type="spellEnd"/>
      <w:r w:rsidRPr="00085DA1">
        <w:rPr>
          <w:bCs/>
          <w:color w:val="000000" w:themeColor="text1"/>
          <w:sz w:val="16"/>
          <w:szCs w:val="16"/>
        </w:rPr>
        <w:t>. Следующий его полет был назначен на 29 мая. Газеты объявили, что на этот раз аэронавт поднимется значительно выше, чем раньше, — на высоту не менее тысячи метров. Намерение это, однако, не осуществилось. Го</w:t>
      </w:r>
      <w:r w:rsidRPr="00085DA1">
        <w:rPr>
          <w:bCs/>
          <w:color w:val="000000" w:themeColor="text1"/>
          <w:sz w:val="16"/>
          <w:szCs w:val="16"/>
        </w:rPr>
        <w:softHyphen/>
        <w:t xml:space="preserve">родская администрация, узнав о воздушном приключении </w:t>
      </w:r>
      <w:proofErr w:type="spellStart"/>
      <w:r w:rsidRPr="00085DA1">
        <w:rPr>
          <w:bCs/>
          <w:color w:val="000000" w:themeColor="text1"/>
          <w:sz w:val="16"/>
          <w:szCs w:val="16"/>
        </w:rPr>
        <w:t>Древниц</w:t>
      </w:r>
      <w:r w:rsidRPr="00085DA1">
        <w:rPr>
          <w:bCs/>
          <w:color w:val="000000" w:themeColor="text1"/>
          <w:sz w:val="16"/>
          <w:szCs w:val="16"/>
        </w:rPr>
        <w:softHyphen/>
        <w:t>кого</w:t>
      </w:r>
      <w:proofErr w:type="spellEnd"/>
      <w:r w:rsidRPr="00085DA1">
        <w:rPr>
          <w:bCs/>
          <w:color w:val="000000" w:themeColor="text1"/>
          <w:sz w:val="16"/>
          <w:szCs w:val="16"/>
        </w:rPr>
        <w:t xml:space="preserve"> 27 мая — столкновении с элек</w:t>
      </w:r>
      <w:r w:rsidRPr="00085DA1">
        <w:rPr>
          <w:bCs/>
          <w:color w:val="000000" w:themeColor="text1"/>
          <w:sz w:val="16"/>
          <w:szCs w:val="16"/>
        </w:rPr>
        <w:softHyphen/>
        <w:t xml:space="preserve">трическими проводами запретила полеты с территории Зоосада. Пришлось </w:t>
      </w:r>
      <w:proofErr w:type="spellStart"/>
      <w:r w:rsidRPr="00085DA1">
        <w:rPr>
          <w:bCs/>
          <w:color w:val="000000" w:themeColor="text1"/>
          <w:sz w:val="16"/>
          <w:szCs w:val="16"/>
        </w:rPr>
        <w:t>Древницкому</w:t>
      </w:r>
      <w:proofErr w:type="spellEnd"/>
      <w:r w:rsidRPr="00085DA1">
        <w:rPr>
          <w:bCs/>
          <w:color w:val="000000" w:themeColor="text1"/>
          <w:sz w:val="16"/>
          <w:szCs w:val="16"/>
        </w:rPr>
        <w:t xml:space="preserve"> искать дру</w:t>
      </w:r>
      <w:r w:rsidRPr="00085DA1">
        <w:rPr>
          <w:bCs/>
          <w:color w:val="000000" w:themeColor="text1"/>
          <w:sz w:val="16"/>
          <w:szCs w:val="16"/>
        </w:rPr>
        <w:softHyphen/>
        <w:t>гое место для взлета, за пределами города.</w:t>
      </w:r>
    </w:p>
    <w:p w14:paraId="06C9A196" w14:textId="77777777" w:rsidR="00D37DE9" w:rsidRPr="00085DA1" w:rsidRDefault="00D37DE9" w:rsidP="00085DA1">
      <w:pPr>
        <w:jc w:val="both"/>
        <w:rPr>
          <w:bCs/>
          <w:color w:val="000000" w:themeColor="text1"/>
          <w:sz w:val="16"/>
          <w:szCs w:val="16"/>
        </w:rPr>
      </w:pPr>
      <w:r w:rsidRPr="00085DA1">
        <w:rPr>
          <w:bCs/>
          <w:color w:val="000000" w:themeColor="text1"/>
          <w:sz w:val="16"/>
          <w:szCs w:val="16"/>
        </w:rPr>
        <w:t>Такое место ему удалось найти в дачном поселке Озерки на севе</w:t>
      </w:r>
      <w:r w:rsidRPr="00085DA1">
        <w:rPr>
          <w:bCs/>
          <w:color w:val="000000" w:themeColor="text1"/>
          <w:sz w:val="16"/>
          <w:szCs w:val="16"/>
        </w:rPr>
        <w:softHyphen/>
        <w:t>ро-западной окраине Петербурга, в живописном районе Суздальских озер. В летнее время там жили вы</w:t>
      </w:r>
      <w:r w:rsidRPr="00085DA1">
        <w:rPr>
          <w:bCs/>
          <w:color w:val="000000" w:themeColor="text1"/>
          <w:sz w:val="16"/>
          <w:szCs w:val="16"/>
        </w:rPr>
        <w:softHyphen/>
        <w:t>сокопоставленные чиновники, пред</w:t>
      </w:r>
      <w:r w:rsidRPr="00085DA1">
        <w:rPr>
          <w:bCs/>
          <w:color w:val="000000" w:themeColor="text1"/>
          <w:sz w:val="16"/>
          <w:szCs w:val="16"/>
        </w:rPr>
        <w:softHyphen/>
        <w:t>приниматели, деятели культуры, из-</w:t>
      </w:r>
    </w:p>
    <w:p w14:paraId="00489D56" w14:textId="77777777" w:rsidR="00D37DE9" w:rsidRPr="00085DA1" w:rsidRDefault="00D37DE9" w:rsidP="00085DA1">
      <w:pPr>
        <w:jc w:val="both"/>
        <w:rPr>
          <w:bCs/>
          <w:color w:val="000000" w:themeColor="text1"/>
          <w:sz w:val="16"/>
          <w:szCs w:val="16"/>
        </w:rPr>
      </w:pPr>
      <w:r w:rsidRPr="00085DA1">
        <w:rPr>
          <w:bCs/>
          <w:color w:val="000000" w:themeColor="text1"/>
          <w:sz w:val="16"/>
          <w:szCs w:val="16"/>
        </w:rPr>
        <w:t>монгольфьер подняться на бе</w:t>
      </w:r>
      <w:r w:rsidRPr="00085DA1">
        <w:rPr>
          <w:bCs/>
          <w:color w:val="000000" w:themeColor="text1"/>
          <w:sz w:val="16"/>
          <w:szCs w:val="16"/>
        </w:rPr>
        <w:softHyphen/>
        <w:t>зопасную для прыжка высоту не смог. Оказавшись над Нижним, са</w:t>
      </w:r>
      <w:r w:rsidRPr="00085DA1">
        <w:rPr>
          <w:bCs/>
          <w:color w:val="000000" w:themeColor="text1"/>
          <w:sz w:val="16"/>
          <w:szCs w:val="16"/>
        </w:rPr>
        <w:softHyphen/>
        <w:t>мым большим, озером, шар как бы застыл в воздухе, а затем быстро пошел вниз.</w:t>
      </w:r>
    </w:p>
    <w:p w14:paraId="7CC8954D" w14:textId="77777777" w:rsidR="00D37DE9" w:rsidRPr="00085DA1" w:rsidRDefault="00D37DE9" w:rsidP="00085DA1">
      <w:pPr>
        <w:jc w:val="both"/>
        <w:rPr>
          <w:bCs/>
          <w:color w:val="000000" w:themeColor="text1"/>
          <w:sz w:val="16"/>
          <w:szCs w:val="16"/>
        </w:rPr>
      </w:pPr>
      <w:r w:rsidRPr="00085DA1">
        <w:rPr>
          <w:bCs/>
          <w:color w:val="000000" w:themeColor="text1"/>
          <w:sz w:val="16"/>
          <w:szCs w:val="16"/>
        </w:rPr>
        <w:t>Стало очевидным, что привод</w:t>
      </w:r>
      <w:r w:rsidRPr="00085DA1">
        <w:rPr>
          <w:bCs/>
          <w:color w:val="000000" w:themeColor="text1"/>
          <w:sz w:val="16"/>
          <w:szCs w:val="16"/>
        </w:rPr>
        <w:softHyphen/>
        <w:t xml:space="preserve">нение неизбежно. Боясь оказаться в воде под шаром, </w:t>
      </w:r>
      <w:proofErr w:type="spellStart"/>
      <w:r w:rsidRPr="00085DA1">
        <w:rPr>
          <w:bCs/>
          <w:color w:val="000000" w:themeColor="text1"/>
          <w:sz w:val="16"/>
          <w:szCs w:val="16"/>
        </w:rPr>
        <w:t>Древницкий</w:t>
      </w:r>
      <w:proofErr w:type="spellEnd"/>
      <w:r w:rsidRPr="00085DA1">
        <w:rPr>
          <w:bCs/>
          <w:color w:val="000000" w:themeColor="text1"/>
          <w:sz w:val="16"/>
          <w:szCs w:val="16"/>
        </w:rPr>
        <w:t xml:space="preserve"> на высоте нескольких метров отцепил парашют и упал в озеро, подняв целый фонтан брызг. «Еще миг, — писала петербургская газета "Ве</w:t>
      </w:r>
      <w:r w:rsidRPr="00085DA1">
        <w:rPr>
          <w:bCs/>
          <w:color w:val="000000" w:themeColor="text1"/>
          <w:sz w:val="16"/>
          <w:szCs w:val="16"/>
        </w:rPr>
        <w:softHyphen/>
        <w:t>чернее время", — и аэронавт ушел под воду».</w:t>
      </w:r>
    </w:p>
    <w:p w14:paraId="3614997F" w14:textId="77777777" w:rsidR="00D37DE9" w:rsidRPr="00085DA1" w:rsidRDefault="00D37DE9" w:rsidP="00085DA1">
      <w:pPr>
        <w:jc w:val="both"/>
        <w:rPr>
          <w:bCs/>
          <w:color w:val="000000" w:themeColor="text1"/>
          <w:sz w:val="16"/>
          <w:szCs w:val="16"/>
        </w:rPr>
      </w:pPr>
      <w:r w:rsidRPr="00085DA1">
        <w:rPr>
          <w:bCs/>
          <w:color w:val="000000" w:themeColor="text1"/>
          <w:sz w:val="16"/>
          <w:szCs w:val="16"/>
        </w:rPr>
        <w:t xml:space="preserve">На помощь </w:t>
      </w:r>
      <w:proofErr w:type="spellStart"/>
      <w:r w:rsidRPr="00085DA1">
        <w:rPr>
          <w:bCs/>
          <w:color w:val="000000" w:themeColor="text1"/>
          <w:sz w:val="16"/>
          <w:szCs w:val="16"/>
        </w:rPr>
        <w:t>Древницкому</w:t>
      </w:r>
      <w:proofErr w:type="spellEnd"/>
      <w:r w:rsidRPr="00085DA1">
        <w:rPr>
          <w:bCs/>
          <w:color w:val="000000" w:themeColor="text1"/>
          <w:sz w:val="16"/>
          <w:szCs w:val="16"/>
        </w:rPr>
        <w:t xml:space="preserve"> поспе</w:t>
      </w:r>
      <w:r w:rsidRPr="00085DA1">
        <w:rPr>
          <w:bCs/>
          <w:color w:val="000000" w:themeColor="text1"/>
          <w:sz w:val="16"/>
          <w:szCs w:val="16"/>
        </w:rPr>
        <w:softHyphen/>
        <w:t>шила спасательная лодка, дежурив</w:t>
      </w:r>
      <w:r w:rsidRPr="00085DA1">
        <w:rPr>
          <w:bCs/>
          <w:color w:val="000000" w:themeColor="text1"/>
          <w:sz w:val="16"/>
          <w:szCs w:val="16"/>
        </w:rPr>
        <w:softHyphen/>
        <w:t>шая на озере. Мокрого и едва не захлебнувшегося воздухоплавателя доставили в ближайший ресторан, где он отогрелся и отдохнул.</w:t>
      </w:r>
    </w:p>
    <w:p w14:paraId="4F515C00" w14:textId="77777777" w:rsidR="00D37DE9" w:rsidRPr="00085DA1" w:rsidRDefault="00D37DE9" w:rsidP="00085DA1">
      <w:pPr>
        <w:jc w:val="both"/>
        <w:rPr>
          <w:bCs/>
          <w:color w:val="000000" w:themeColor="text1"/>
          <w:sz w:val="16"/>
          <w:szCs w:val="16"/>
        </w:rPr>
      </w:pPr>
      <w:r w:rsidRPr="00085DA1">
        <w:rPr>
          <w:bCs/>
          <w:color w:val="000000" w:themeColor="text1"/>
          <w:sz w:val="16"/>
          <w:szCs w:val="16"/>
        </w:rPr>
        <w:t xml:space="preserve">Больше в Петербурге Юзеф </w:t>
      </w:r>
      <w:proofErr w:type="spellStart"/>
      <w:r w:rsidRPr="00085DA1">
        <w:rPr>
          <w:bCs/>
          <w:color w:val="000000" w:themeColor="text1"/>
          <w:sz w:val="16"/>
          <w:szCs w:val="16"/>
        </w:rPr>
        <w:t>Древницкий</w:t>
      </w:r>
      <w:proofErr w:type="spellEnd"/>
      <w:r w:rsidRPr="00085DA1">
        <w:rPr>
          <w:bCs/>
          <w:color w:val="000000" w:themeColor="text1"/>
          <w:sz w:val="16"/>
          <w:szCs w:val="16"/>
        </w:rPr>
        <w:t xml:space="preserve"> в воздух не поднимал</w:t>
      </w:r>
      <w:r w:rsidRPr="00085DA1">
        <w:rPr>
          <w:bCs/>
          <w:color w:val="000000" w:themeColor="text1"/>
          <w:sz w:val="16"/>
          <w:szCs w:val="16"/>
        </w:rPr>
        <w:softHyphen/>
        <w:t>ся. Из столицы он снова уехал в западный край. Летал в Виннице и Каменец-Подольске. Затем отпра</w:t>
      </w:r>
      <w:r w:rsidRPr="00085DA1">
        <w:rPr>
          <w:bCs/>
          <w:color w:val="000000" w:themeColor="text1"/>
          <w:sz w:val="16"/>
          <w:szCs w:val="16"/>
        </w:rPr>
        <w:softHyphen/>
        <w:t>вился на Волгу — в Казань и Сама</w:t>
      </w:r>
      <w:r w:rsidRPr="00085DA1">
        <w:rPr>
          <w:bCs/>
          <w:color w:val="000000" w:themeColor="text1"/>
          <w:sz w:val="16"/>
          <w:szCs w:val="16"/>
        </w:rPr>
        <w:softHyphen/>
        <w:t>ру, а осенью через Оренбург (где 7 октября состоялся его полет) — в Среднюю Азию (12270).</w:t>
      </w:r>
    </w:p>
    <w:p w14:paraId="7F43550C" w14:textId="77777777" w:rsidR="00D37DE9" w:rsidRPr="00085DA1" w:rsidRDefault="00D37DE9" w:rsidP="00085DA1">
      <w:pPr>
        <w:jc w:val="both"/>
        <w:rPr>
          <w:bCs/>
          <w:color w:val="000000" w:themeColor="text1"/>
          <w:sz w:val="16"/>
          <w:szCs w:val="16"/>
        </w:rPr>
      </w:pPr>
    </w:p>
    <w:p w14:paraId="5403EC39" w14:textId="074D4A52" w:rsidR="005158DF" w:rsidRPr="00085DA1" w:rsidRDefault="005158DF" w:rsidP="00085DA1">
      <w:pPr>
        <w:shd w:val="clear" w:color="auto" w:fill="FFFFFF"/>
        <w:jc w:val="both"/>
        <w:rPr>
          <w:bCs/>
          <w:i/>
          <w:color w:val="000000" w:themeColor="text1"/>
          <w:sz w:val="16"/>
          <w:szCs w:val="16"/>
        </w:rPr>
      </w:pPr>
      <w:r w:rsidRPr="00085DA1">
        <w:rPr>
          <w:bCs/>
          <w:i/>
          <w:color w:val="000000" w:themeColor="text1"/>
          <w:sz w:val="16"/>
          <w:szCs w:val="16"/>
        </w:rPr>
        <w:t>Авиация:</w:t>
      </w:r>
    </w:p>
    <w:p w14:paraId="358A31C8" w14:textId="77777777" w:rsidR="005158DF" w:rsidRPr="00085DA1" w:rsidRDefault="005158DF" w:rsidP="00085DA1">
      <w:pPr>
        <w:shd w:val="clear" w:color="auto" w:fill="FFFFFF"/>
        <w:jc w:val="both"/>
        <w:rPr>
          <w:bCs/>
          <w:i/>
          <w:color w:val="000000" w:themeColor="text1"/>
          <w:sz w:val="16"/>
          <w:szCs w:val="16"/>
        </w:rPr>
      </w:pPr>
    </w:p>
    <w:p w14:paraId="11A48EC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25 мая (7 июня) 1912 только что закончивший обучение в севастопольской ВА школу л </w:t>
      </w:r>
      <w:proofErr w:type="spellStart"/>
      <w:r w:rsidRPr="00085DA1">
        <w:rPr>
          <w:bCs/>
          <w:color w:val="000000" w:themeColor="text1"/>
          <w:sz w:val="16"/>
          <w:szCs w:val="16"/>
        </w:rPr>
        <w:t>А.Дыбовский</w:t>
      </w:r>
      <w:proofErr w:type="spellEnd"/>
      <w:r w:rsidRPr="00085DA1">
        <w:rPr>
          <w:bCs/>
          <w:color w:val="000000" w:themeColor="text1"/>
          <w:sz w:val="16"/>
          <w:szCs w:val="16"/>
        </w:rPr>
        <w:t xml:space="preserve"> на </w:t>
      </w:r>
      <w:proofErr w:type="spellStart"/>
      <w:r w:rsidRPr="00085DA1">
        <w:rPr>
          <w:bCs/>
          <w:color w:val="000000" w:themeColor="text1"/>
          <w:sz w:val="16"/>
          <w:szCs w:val="16"/>
        </w:rPr>
        <w:t>Ньюпор</w:t>
      </w:r>
      <w:proofErr w:type="spellEnd"/>
      <w:r w:rsidRPr="00085DA1">
        <w:rPr>
          <w:bCs/>
          <w:color w:val="000000" w:themeColor="text1"/>
          <w:sz w:val="16"/>
          <w:szCs w:val="16"/>
        </w:rPr>
        <w:t xml:space="preserve"> 4 с Гном в 50 </w:t>
      </w:r>
      <w:proofErr w:type="spellStart"/>
      <w:r w:rsidRPr="00085DA1">
        <w:rPr>
          <w:bCs/>
          <w:color w:val="000000" w:themeColor="text1"/>
          <w:sz w:val="16"/>
          <w:szCs w:val="16"/>
        </w:rPr>
        <w:t>нр</w:t>
      </w:r>
      <w:proofErr w:type="spellEnd"/>
      <w:r w:rsidRPr="00085DA1">
        <w:rPr>
          <w:bCs/>
          <w:color w:val="000000" w:themeColor="text1"/>
          <w:sz w:val="16"/>
          <w:szCs w:val="16"/>
        </w:rPr>
        <w:t xml:space="preserve"> совершил перелет Севастополь - Харьков - Москва - Петербург - 30 дней, но 25 час.</w:t>
      </w:r>
    </w:p>
    <w:p w14:paraId="710699A5" w14:textId="77777777" w:rsidR="005158DF" w:rsidRPr="00085DA1" w:rsidRDefault="005158DF" w:rsidP="00085DA1">
      <w:pPr>
        <w:jc w:val="both"/>
        <w:rPr>
          <w:bCs/>
          <w:color w:val="000000" w:themeColor="text1"/>
          <w:sz w:val="16"/>
          <w:szCs w:val="16"/>
        </w:rPr>
      </w:pPr>
    </w:p>
    <w:p w14:paraId="25414CF9" w14:textId="6A2C37AA"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25 мая </w:t>
      </w:r>
      <w:r w:rsidR="001C609C" w:rsidRPr="00085DA1">
        <w:rPr>
          <w:b w:val="0"/>
          <w:bCs/>
          <w:color w:val="000000" w:themeColor="text1"/>
          <w:sz w:val="16"/>
          <w:szCs w:val="16"/>
        </w:rPr>
        <w:t xml:space="preserve">(7 июня) </w:t>
      </w:r>
      <w:r w:rsidRPr="00085DA1">
        <w:rPr>
          <w:b w:val="0"/>
          <w:bCs/>
          <w:color w:val="000000" w:themeColor="text1"/>
          <w:sz w:val="16"/>
          <w:szCs w:val="16"/>
        </w:rPr>
        <w:t>1912 первым в сверхдальних перелетах Севастополь—Петербург стартовал на «</w:t>
      </w:r>
      <w:proofErr w:type="spellStart"/>
      <w:r w:rsidRPr="00085DA1">
        <w:rPr>
          <w:b w:val="0"/>
          <w:bCs/>
          <w:color w:val="000000" w:themeColor="text1"/>
          <w:sz w:val="16"/>
          <w:szCs w:val="16"/>
        </w:rPr>
        <w:t>Ньюпоре</w:t>
      </w:r>
      <w:proofErr w:type="spellEnd"/>
      <w:r w:rsidRPr="00085DA1">
        <w:rPr>
          <w:b w:val="0"/>
          <w:bCs/>
          <w:color w:val="000000" w:themeColor="text1"/>
          <w:sz w:val="16"/>
          <w:szCs w:val="16"/>
        </w:rPr>
        <w:t xml:space="preserve">-IV» инструктор Севастопольской авиашколы лейтенант Черноморского экипажа </w:t>
      </w:r>
      <w:proofErr w:type="spellStart"/>
      <w:r w:rsidRPr="00085DA1">
        <w:rPr>
          <w:b w:val="0"/>
          <w:bCs/>
          <w:color w:val="000000" w:themeColor="text1"/>
          <w:sz w:val="16"/>
          <w:szCs w:val="16"/>
        </w:rPr>
        <w:t>В.В.Дыбовский</w:t>
      </w:r>
      <w:proofErr w:type="spellEnd"/>
      <w:r w:rsidRPr="00085DA1">
        <w:rPr>
          <w:b w:val="0"/>
          <w:bCs/>
          <w:color w:val="000000" w:themeColor="text1"/>
          <w:sz w:val="16"/>
          <w:szCs w:val="16"/>
        </w:rPr>
        <w:t xml:space="preserve"> с механиком. Маршрут Севастополь—Харьков—Москва—Петербург в 2235 верст он преодолел за полтора месяца и прибыл в столицу 5 июля. В Москве был на 24-й день. </w:t>
      </w:r>
      <w:proofErr w:type="spellStart"/>
      <w:r w:rsidRPr="00085DA1">
        <w:rPr>
          <w:b w:val="0"/>
          <w:bCs/>
          <w:color w:val="000000" w:themeColor="text1"/>
          <w:sz w:val="16"/>
          <w:szCs w:val="16"/>
        </w:rPr>
        <w:t>Дыбовского</w:t>
      </w:r>
      <w:proofErr w:type="spellEnd"/>
      <w:r w:rsidRPr="00085DA1">
        <w:rPr>
          <w:b w:val="0"/>
          <w:bCs/>
          <w:color w:val="000000" w:themeColor="text1"/>
          <w:sz w:val="16"/>
          <w:szCs w:val="16"/>
        </w:rPr>
        <w:t xml:space="preserve"> ожидали в Москве вечером 16 июня, однако на следующий появилось сообщение, что «</w:t>
      </w:r>
      <w:proofErr w:type="spellStart"/>
      <w:r w:rsidRPr="00085DA1">
        <w:rPr>
          <w:b w:val="0"/>
          <w:bCs/>
          <w:color w:val="000000" w:themeColor="text1"/>
          <w:sz w:val="16"/>
          <w:szCs w:val="16"/>
        </w:rPr>
        <w:t>Дыбовский</w:t>
      </w:r>
      <w:proofErr w:type="spellEnd"/>
      <w:r w:rsidRPr="00085DA1">
        <w:rPr>
          <w:b w:val="0"/>
          <w:bCs/>
          <w:color w:val="000000" w:themeColor="text1"/>
          <w:sz w:val="16"/>
          <w:szCs w:val="16"/>
        </w:rPr>
        <w:t xml:space="preserve">, не долетев до Москвы, сел в Битце, а вылетевший его встречать </w:t>
      </w:r>
      <w:proofErr w:type="spellStart"/>
      <w:r w:rsidRPr="00085DA1">
        <w:rPr>
          <w:b w:val="0"/>
          <w:bCs/>
          <w:color w:val="000000" w:themeColor="text1"/>
          <w:sz w:val="16"/>
          <w:szCs w:val="16"/>
        </w:rPr>
        <w:t>Габер-Влынский</w:t>
      </w:r>
      <w:proofErr w:type="spellEnd"/>
      <w:r w:rsidRPr="00085DA1">
        <w:rPr>
          <w:b w:val="0"/>
          <w:bCs/>
          <w:color w:val="000000" w:themeColor="text1"/>
          <w:sz w:val="16"/>
          <w:szCs w:val="16"/>
        </w:rPr>
        <w:t xml:space="preserve"> долетел все же до Царицына и полетел обратно...». </w:t>
      </w:r>
      <w:proofErr w:type="spellStart"/>
      <w:r w:rsidRPr="00085DA1">
        <w:rPr>
          <w:b w:val="0"/>
          <w:bCs/>
          <w:color w:val="000000" w:themeColor="text1"/>
          <w:sz w:val="16"/>
          <w:szCs w:val="16"/>
        </w:rPr>
        <w:t>Дыбовский</w:t>
      </w:r>
      <w:proofErr w:type="spellEnd"/>
      <w:r w:rsidRPr="00085DA1">
        <w:rPr>
          <w:b w:val="0"/>
          <w:bCs/>
          <w:color w:val="000000" w:themeColor="text1"/>
          <w:sz w:val="16"/>
          <w:szCs w:val="16"/>
        </w:rPr>
        <w:t xml:space="preserve"> совершил перелет за 25 летных часов со средней скоростью 90 км/ч. Попутно он установил Всероссийский рекорд продолжительности полета без посадки над населенной местностью, пролетев за 3 час 22 мин 320 верст от Александровска до Харькова (15464).</w:t>
      </w:r>
    </w:p>
    <w:p w14:paraId="5532B403" w14:textId="77777777" w:rsidR="005158DF" w:rsidRPr="00085DA1" w:rsidRDefault="005158DF" w:rsidP="00085DA1">
      <w:pPr>
        <w:pStyle w:val="2"/>
        <w:spacing w:before="0" w:after="0"/>
        <w:jc w:val="both"/>
        <w:rPr>
          <w:b w:val="0"/>
          <w:bCs/>
          <w:color w:val="000000" w:themeColor="text1"/>
          <w:sz w:val="16"/>
          <w:szCs w:val="16"/>
        </w:rPr>
      </w:pPr>
    </w:p>
    <w:p w14:paraId="1530C2D7" w14:textId="34468326" w:rsidR="005158DF" w:rsidRPr="00085DA1" w:rsidRDefault="005158DF" w:rsidP="00085DA1">
      <w:pPr>
        <w:pStyle w:val="aff0"/>
        <w:shd w:val="clear" w:color="auto" w:fill="FFFFFF"/>
        <w:spacing w:before="0" w:beforeAutospacing="0" w:after="0" w:afterAutospacing="0"/>
        <w:jc w:val="both"/>
        <w:textAlignment w:val="baseline"/>
        <w:rPr>
          <w:bCs/>
          <w:color w:val="000000" w:themeColor="text1"/>
          <w:sz w:val="16"/>
          <w:szCs w:val="16"/>
        </w:rPr>
      </w:pPr>
      <w:r w:rsidRPr="00085DA1">
        <w:rPr>
          <w:bCs/>
          <w:color w:val="000000" w:themeColor="text1"/>
          <w:sz w:val="16"/>
          <w:szCs w:val="16"/>
        </w:rPr>
        <w:t>25 мая (</w:t>
      </w:r>
      <w:r w:rsidR="001C609C" w:rsidRPr="00085DA1">
        <w:rPr>
          <w:bCs/>
          <w:color w:val="000000" w:themeColor="text1"/>
          <w:sz w:val="16"/>
          <w:szCs w:val="16"/>
        </w:rPr>
        <w:t>7</w:t>
      </w:r>
      <w:r w:rsidRPr="00085DA1">
        <w:rPr>
          <w:bCs/>
          <w:color w:val="000000" w:themeColor="text1"/>
          <w:sz w:val="16"/>
          <w:szCs w:val="16"/>
        </w:rPr>
        <w:t xml:space="preserve"> июня) 1912 года </w:t>
      </w:r>
      <w:proofErr w:type="spellStart"/>
      <w:r w:rsidRPr="00085DA1">
        <w:rPr>
          <w:bCs/>
          <w:color w:val="000000" w:themeColor="text1"/>
          <w:sz w:val="16"/>
          <w:szCs w:val="16"/>
        </w:rPr>
        <w:t>Дыбовский</w:t>
      </w:r>
      <w:proofErr w:type="spellEnd"/>
      <w:r w:rsidRPr="00085DA1">
        <w:rPr>
          <w:bCs/>
          <w:color w:val="000000" w:themeColor="text1"/>
          <w:sz w:val="16"/>
          <w:szCs w:val="16"/>
        </w:rPr>
        <w:t xml:space="preserve"> на рассвете поднял свой «</w:t>
      </w:r>
      <w:proofErr w:type="spellStart"/>
      <w:r w:rsidRPr="00085DA1">
        <w:rPr>
          <w:bCs/>
          <w:color w:val="000000" w:themeColor="text1"/>
          <w:sz w:val="16"/>
          <w:szCs w:val="16"/>
        </w:rPr>
        <w:t>Ньюпор</w:t>
      </w:r>
      <w:proofErr w:type="spellEnd"/>
      <w:r w:rsidRPr="00085DA1">
        <w:rPr>
          <w:bCs/>
          <w:color w:val="000000" w:themeColor="text1"/>
          <w:sz w:val="16"/>
          <w:szCs w:val="16"/>
        </w:rPr>
        <w:t>» в небо Севастополя. Полет продолжался недолго. Усилившийся туман начал скрывать земные ориентиры, пришлось приземлиться на Качинском аэродроме.</w:t>
      </w:r>
    </w:p>
    <w:p w14:paraId="0AAF6D3A" w14:textId="77777777" w:rsidR="005158DF" w:rsidRPr="00085DA1" w:rsidRDefault="005158DF" w:rsidP="00085DA1">
      <w:pPr>
        <w:pStyle w:val="aff0"/>
        <w:shd w:val="clear" w:color="auto" w:fill="FFFFFF"/>
        <w:spacing w:before="0" w:beforeAutospacing="0" w:after="0" w:afterAutospacing="0"/>
        <w:jc w:val="both"/>
        <w:textAlignment w:val="baseline"/>
        <w:rPr>
          <w:bCs/>
          <w:color w:val="000000" w:themeColor="text1"/>
          <w:sz w:val="16"/>
          <w:szCs w:val="16"/>
        </w:rPr>
      </w:pPr>
      <w:r w:rsidRPr="00085DA1">
        <w:rPr>
          <w:bCs/>
          <w:color w:val="000000" w:themeColor="text1"/>
          <w:sz w:val="16"/>
          <w:szCs w:val="16"/>
        </w:rPr>
        <w:t xml:space="preserve">27 мая перелет возобновился. Шел день за днем, приближая </w:t>
      </w:r>
      <w:proofErr w:type="spellStart"/>
      <w:r w:rsidRPr="00085DA1">
        <w:rPr>
          <w:bCs/>
          <w:color w:val="000000" w:themeColor="text1"/>
          <w:sz w:val="16"/>
          <w:szCs w:val="16"/>
        </w:rPr>
        <w:t>Дыбовского</w:t>
      </w:r>
      <w:proofErr w:type="spellEnd"/>
      <w:r w:rsidRPr="00085DA1">
        <w:rPr>
          <w:bCs/>
          <w:color w:val="000000" w:themeColor="text1"/>
          <w:sz w:val="16"/>
          <w:szCs w:val="16"/>
        </w:rPr>
        <w:t xml:space="preserve"> к Александровску, в котором он планировал отдохнуть и как следует осмотреть машину.</w:t>
      </w:r>
    </w:p>
    <w:p w14:paraId="06FE099D" w14:textId="77777777" w:rsidR="005158DF" w:rsidRPr="00085DA1" w:rsidRDefault="005158DF" w:rsidP="00085DA1">
      <w:pPr>
        <w:pStyle w:val="aff0"/>
        <w:shd w:val="clear" w:color="auto" w:fill="FFFFFF"/>
        <w:spacing w:before="0" w:beforeAutospacing="0" w:after="0" w:afterAutospacing="0"/>
        <w:jc w:val="both"/>
        <w:textAlignment w:val="baseline"/>
        <w:rPr>
          <w:bCs/>
          <w:color w:val="000000" w:themeColor="text1"/>
          <w:sz w:val="16"/>
          <w:szCs w:val="16"/>
        </w:rPr>
      </w:pPr>
      <w:r w:rsidRPr="00085DA1">
        <w:rPr>
          <w:bCs/>
          <w:color w:val="000000" w:themeColor="text1"/>
          <w:sz w:val="16"/>
          <w:szCs w:val="16"/>
        </w:rPr>
        <w:t>Шестого июня вечером пилот оставлял Александровск с твердым намерением достичь Харькова без посадок. И долетел! Триста двадцать верст за три часа двадцать три минуты – всероссийский рекорд продолжительности полета!</w:t>
      </w:r>
    </w:p>
    <w:p w14:paraId="5AC380B5" w14:textId="77777777" w:rsidR="005158DF" w:rsidRPr="00085DA1" w:rsidRDefault="005158DF" w:rsidP="00085DA1">
      <w:pPr>
        <w:pStyle w:val="aff0"/>
        <w:shd w:val="clear" w:color="auto" w:fill="FFFFFF"/>
        <w:spacing w:before="0" w:beforeAutospacing="0" w:after="0" w:afterAutospacing="0"/>
        <w:jc w:val="both"/>
        <w:textAlignment w:val="baseline"/>
        <w:rPr>
          <w:bCs/>
          <w:color w:val="000000" w:themeColor="text1"/>
          <w:sz w:val="16"/>
          <w:szCs w:val="16"/>
        </w:rPr>
      </w:pPr>
      <w:r w:rsidRPr="00085DA1">
        <w:rPr>
          <w:bCs/>
          <w:color w:val="000000" w:themeColor="text1"/>
          <w:sz w:val="16"/>
          <w:szCs w:val="16"/>
        </w:rPr>
        <w:t>Кратковременный отдых – и снова старт. 17 июня самолет появился над Москвой.</w:t>
      </w:r>
    </w:p>
    <w:p w14:paraId="192D9432" w14:textId="77777777" w:rsidR="005158DF" w:rsidRPr="00085DA1" w:rsidRDefault="005158DF" w:rsidP="00085DA1">
      <w:pPr>
        <w:pStyle w:val="aff0"/>
        <w:shd w:val="clear" w:color="auto" w:fill="FFFFFF"/>
        <w:spacing w:before="0" w:beforeAutospacing="0" w:after="0" w:afterAutospacing="0"/>
        <w:jc w:val="both"/>
        <w:textAlignment w:val="baseline"/>
        <w:rPr>
          <w:bCs/>
          <w:color w:val="000000" w:themeColor="text1"/>
          <w:sz w:val="16"/>
          <w:szCs w:val="16"/>
        </w:rPr>
      </w:pPr>
      <w:r w:rsidRPr="00085DA1">
        <w:rPr>
          <w:bCs/>
          <w:color w:val="000000" w:themeColor="text1"/>
          <w:sz w:val="16"/>
          <w:szCs w:val="16"/>
        </w:rPr>
        <w:t xml:space="preserve">После двухнедельного ожидания погоды и указания о дальнейшем маршруте </w:t>
      </w:r>
      <w:proofErr w:type="spellStart"/>
      <w:r w:rsidRPr="00085DA1">
        <w:rPr>
          <w:bCs/>
          <w:color w:val="000000" w:themeColor="text1"/>
          <w:sz w:val="16"/>
          <w:szCs w:val="16"/>
        </w:rPr>
        <w:t>Дыбовский</w:t>
      </w:r>
      <w:proofErr w:type="spellEnd"/>
      <w:r w:rsidRPr="00085DA1">
        <w:rPr>
          <w:bCs/>
          <w:color w:val="000000" w:themeColor="text1"/>
          <w:sz w:val="16"/>
          <w:szCs w:val="16"/>
        </w:rPr>
        <w:t xml:space="preserve"> на рассвете 2 июля оставил Ходынский аэродром и направился вдоль железной дороги к Петербургу. На четвертые сутки своего воздушного путешествия он увидел на горизонте золотой купол </w:t>
      </w:r>
      <w:proofErr w:type="spellStart"/>
      <w:r w:rsidRPr="00085DA1">
        <w:rPr>
          <w:bCs/>
          <w:color w:val="000000" w:themeColor="text1"/>
          <w:sz w:val="16"/>
          <w:szCs w:val="16"/>
        </w:rPr>
        <w:t>Исакия</w:t>
      </w:r>
      <w:proofErr w:type="spellEnd"/>
      <w:r w:rsidRPr="00085DA1">
        <w:rPr>
          <w:bCs/>
          <w:color w:val="000000" w:themeColor="text1"/>
          <w:sz w:val="16"/>
          <w:szCs w:val="16"/>
        </w:rPr>
        <w:t>. Посадку произвел в Царском Селе вместо запланированной в Красном Селе. 2300 верст пройдены за 25 летных часов (19198).</w:t>
      </w:r>
    </w:p>
    <w:p w14:paraId="049AFFFC" w14:textId="77777777" w:rsidR="005158DF" w:rsidRPr="00085DA1" w:rsidRDefault="005158DF" w:rsidP="00085DA1">
      <w:pPr>
        <w:pStyle w:val="aff0"/>
        <w:shd w:val="clear" w:color="auto" w:fill="FFFFFF"/>
        <w:spacing w:before="0" w:beforeAutospacing="0" w:after="0" w:afterAutospacing="0"/>
        <w:jc w:val="both"/>
        <w:textAlignment w:val="baseline"/>
        <w:rPr>
          <w:bCs/>
          <w:color w:val="000000" w:themeColor="text1"/>
          <w:sz w:val="16"/>
          <w:szCs w:val="16"/>
        </w:rPr>
      </w:pPr>
    </w:p>
    <w:p w14:paraId="4D8EAF58" w14:textId="77777777" w:rsidR="001C609C" w:rsidRPr="00085DA1" w:rsidRDefault="001C609C"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75E9A0DA" w14:textId="77777777" w:rsidR="001C609C" w:rsidRPr="00085DA1" w:rsidRDefault="001C609C" w:rsidP="00085DA1">
      <w:pPr>
        <w:jc w:val="both"/>
        <w:rPr>
          <w:bCs/>
          <w:i/>
          <w:color w:val="000000" w:themeColor="text1"/>
          <w:sz w:val="16"/>
          <w:szCs w:val="16"/>
        </w:rPr>
      </w:pPr>
    </w:p>
    <w:p w14:paraId="1ECCBBE4" w14:textId="77777777" w:rsidR="001C609C" w:rsidRPr="00085DA1" w:rsidRDefault="001C609C" w:rsidP="00085DA1">
      <w:pPr>
        <w:jc w:val="both"/>
        <w:rPr>
          <w:bCs/>
          <w:color w:val="000000" w:themeColor="text1"/>
          <w:sz w:val="16"/>
          <w:szCs w:val="16"/>
        </w:rPr>
      </w:pPr>
      <w:r w:rsidRPr="00085DA1">
        <w:rPr>
          <w:bCs/>
          <w:color w:val="000000" w:themeColor="text1"/>
          <w:sz w:val="16"/>
          <w:szCs w:val="16"/>
        </w:rPr>
        <w:t>25 мая (7 июня) в 1912 году армия США тестирует первое оружие, установленное на самолете (14915).</w:t>
      </w:r>
    </w:p>
    <w:p w14:paraId="2F50D480" w14:textId="77777777" w:rsidR="001C609C" w:rsidRPr="00085DA1" w:rsidRDefault="001C609C" w:rsidP="00085DA1">
      <w:pPr>
        <w:jc w:val="both"/>
        <w:rPr>
          <w:bCs/>
          <w:i/>
          <w:color w:val="000000" w:themeColor="text1"/>
          <w:sz w:val="16"/>
          <w:szCs w:val="16"/>
        </w:rPr>
      </w:pPr>
    </w:p>
    <w:p w14:paraId="4AF4EE98" w14:textId="5C68B1E1" w:rsidR="001C609C" w:rsidRPr="00085DA1" w:rsidRDefault="001C609C" w:rsidP="00085DA1">
      <w:pPr>
        <w:jc w:val="both"/>
        <w:rPr>
          <w:bCs/>
          <w:color w:val="0070C0"/>
          <w:sz w:val="16"/>
          <w:szCs w:val="16"/>
        </w:rPr>
      </w:pPr>
      <w:r w:rsidRPr="00085DA1">
        <w:rPr>
          <w:bCs/>
          <w:color w:val="0070C0"/>
          <w:sz w:val="16"/>
          <w:szCs w:val="16"/>
        </w:rPr>
        <w:t xml:space="preserve">25 мая (7 июня) 1912- В </w:t>
      </w:r>
      <w:proofErr w:type="spellStart"/>
      <w:r w:rsidRPr="00085DA1">
        <w:rPr>
          <w:bCs/>
          <w:color w:val="0070C0"/>
          <w:sz w:val="16"/>
          <w:szCs w:val="16"/>
        </w:rPr>
        <w:t>Мэрилэнде</w:t>
      </w:r>
      <w:proofErr w:type="spellEnd"/>
      <w:r w:rsidRPr="00085DA1">
        <w:rPr>
          <w:bCs/>
          <w:color w:val="0070C0"/>
          <w:sz w:val="16"/>
          <w:szCs w:val="16"/>
        </w:rPr>
        <w:t xml:space="preserve">, США, капитан Чарльз </w:t>
      </w:r>
      <w:proofErr w:type="spellStart"/>
      <w:r w:rsidRPr="00085DA1">
        <w:rPr>
          <w:bCs/>
          <w:color w:val="0070C0"/>
          <w:sz w:val="16"/>
          <w:szCs w:val="16"/>
        </w:rPr>
        <w:t>ДеФорест</w:t>
      </w:r>
      <w:proofErr w:type="spellEnd"/>
      <w:r w:rsidRPr="00085DA1">
        <w:rPr>
          <w:bCs/>
          <w:color w:val="0070C0"/>
          <w:sz w:val="16"/>
          <w:szCs w:val="16"/>
        </w:rPr>
        <w:t xml:space="preserve"> Чандлер был первым человеком, стрелявшим из пулемета с самолета. Прототип оружия разработан полковником Исааком Льюисом. Биплан Райт модель "B" пилотировал лейтенант Рой </w:t>
      </w:r>
      <w:proofErr w:type="spellStart"/>
      <w:r w:rsidRPr="00085DA1">
        <w:rPr>
          <w:bCs/>
          <w:color w:val="0070C0"/>
          <w:sz w:val="16"/>
          <w:szCs w:val="16"/>
        </w:rPr>
        <w:t>Киртлэнд</w:t>
      </w:r>
      <w:proofErr w:type="spellEnd"/>
      <w:r w:rsidRPr="00085DA1">
        <w:rPr>
          <w:bCs/>
          <w:color w:val="0070C0"/>
          <w:sz w:val="16"/>
          <w:szCs w:val="16"/>
        </w:rPr>
        <w:t xml:space="preserve"> (22468).</w:t>
      </w:r>
    </w:p>
    <w:p w14:paraId="31720A9F" w14:textId="77777777" w:rsidR="001C609C" w:rsidRPr="00085DA1" w:rsidRDefault="001C609C" w:rsidP="00085DA1">
      <w:pPr>
        <w:jc w:val="both"/>
        <w:rPr>
          <w:bCs/>
          <w:color w:val="0070C0"/>
          <w:sz w:val="16"/>
          <w:szCs w:val="16"/>
        </w:rPr>
      </w:pPr>
    </w:p>
    <w:p w14:paraId="495B1467"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Самолетостроение:</w:t>
      </w:r>
    </w:p>
    <w:p w14:paraId="462A938D" w14:textId="77777777" w:rsidR="005158DF" w:rsidRPr="00085DA1" w:rsidRDefault="005158DF" w:rsidP="00085DA1">
      <w:pPr>
        <w:jc w:val="both"/>
        <w:rPr>
          <w:bCs/>
          <w:color w:val="000000" w:themeColor="text1"/>
          <w:sz w:val="16"/>
          <w:szCs w:val="16"/>
        </w:rPr>
      </w:pPr>
    </w:p>
    <w:p w14:paraId="6A6B63C8" w14:textId="1C87C14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26 мая (</w:t>
      </w:r>
      <w:r w:rsidR="001C609C" w:rsidRPr="00085DA1">
        <w:rPr>
          <w:bCs/>
          <w:color w:val="000000" w:themeColor="text1"/>
          <w:sz w:val="16"/>
          <w:szCs w:val="16"/>
        </w:rPr>
        <w:t>8</w:t>
      </w:r>
      <w:r w:rsidRPr="00085DA1">
        <w:rPr>
          <w:bCs/>
          <w:color w:val="000000" w:themeColor="text1"/>
          <w:sz w:val="16"/>
          <w:szCs w:val="16"/>
        </w:rPr>
        <w:t xml:space="preserve"> июня) 1912</w:t>
      </w:r>
      <w:r w:rsidR="001C609C" w:rsidRPr="00085DA1">
        <w:rPr>
          <w:bCs/>
          <w:color w:val="000000" w:themeColor="text1"/>
          <w:sz w:val="16"/>
          <w:szCs w:val="16"/>
        </w:rPr>
        <w:t xml:space="preserve"> г.</w:t>
      </w:r>
      <w:r w:rsidRPr="00085DA1">
        <w:rPr>
          <w:bCs/>
          <w:color w:val="000000" w:themeColor="text1"/>
          <w:sz w:val="16"/>
          <w:szCs w:val="16"/>
        </w:rPr>
        <w:t xml:space="preserve"> М. Н. Ефимов продемонстрировал в Одессе свое приспособление, дающее возможность пилоту взлетать без посторонней помощи -«Изобретение имеет большое значение для военных авиаторов» (1137).</w:t>
      </w:r>
    </w:p>
    <w:p w14:paraId="34DFEE83" w14:textId="77777777" w:rsidR="005158DF" w:rsidRPr="00085DA1" w:rsidRDefault="005158DF" w:rsidP="00085DA1">
      <w:pPr>
        <w:shd w:val="clear" w:color="auto" w:fill="FFFFFF"/>
        <w:jc w:val="both"/>
        <w:rPr>
          <w:bCs/>
          <w:color w:val="000000" w:themeColor="text1"/>
          <w:sz w:val="16"/>
          <w:szCs w:val="16"/>
        </w:rPr>
      </w:pPr>
    </w:p>
    <w:p w14:paraId="0DCDDEED" w14:textId="2AFDE944"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26 мая </w:t>
      </w:r>
      <w:r w:rsidR="001C609C" w:rsidRPr="00085DA1">
        <w:rPr>
          <w:bCs/>
          <w:color w:val="000000" w:themeColor="text1"/>
          <w:sz w:val="16"/>
          <w:szCs w:val="16"/>
        </w:rPr>
        <w:t xml:space="preserve">(8 июня) </w:t>
      </w:r>
      <w:r w:rsidRPr="00085DA1">
        <w:rPr>
          <w:bCs/>
          <w:color w:val="000000" w:themeColor="text1"/>
          <w:sz w:val="16"/>
          <w:szCs w:val="16"/>
        </w:rPr>
        <w:t>1912</w:t>
      </w:r>
      <w:r w:rsidR="001C609C" w:rsidRPr="00085DA1">
        <w:rPr>
          <w:bCs/>
          <w:color w:val="000000" w:themeColor="text1"/>
          <w:sz w:val="16"/>
          <w:szCs w:val="16"/>
        </w:rPr>
        <w:t xml:space="preserve"> </w:t>
      </w:r>
      <w:r w:rsidRPr="00085DA1">
        <w:rPr>
          <w:bCs/>
          <w:color w:val="000000" w:themeColor="text1"/>
          <w:sz w:val="16"/>
          <w:szCs w:val="16"/>
        </w:rPr>
        <w:t>г. М. Н. Ефимов продемонстрировал в Одессе свое приспособ</w:t>
      </w:r>
      <w:r w:rsidRPr="00085DA1">
        <w:rPr>
          <w:bCs/>
          <w:color w:val="000000" w:themeColor="text1"/>
          <w:sz w:val="16"/>
          <w:szCs w:val="16"/>
        </w:rPr>
        <w:softHyphen/>
        <w:t>ление, дающее возможность пилоту взлетать без посто</w:t>
      </w:r>
      <w:r w:rsidRPr="00085DA1">
        <w:rPr>
          <w:bCs/>
          <w:color w:val="000000" w:themeColor="text1"/>
          <w:sz w:val="16"/>
          <w:szCs w:val="16"/>
        </w:rPr>
        <w:softHyphen/>
        <w:t>ронней помощи (11425).</w:t>
      </w:r>
    </w:p>
    <w:p w14:paraId="2DEDDA94" w14:textId="77777777" w:rsidR="005158DF" w:rsidRPr="00085DA1" w:rsidRDefault="005158DF" w:rsidP="00085DA1">
      <w:pPr>
        <w:shd w:val="clear" w:color="auto" w:fill="FFFFFF"/>
        <w:jc w:val="both"/>
        <w:rPr>
          <w:bCs/>
          <w:color w:val="000000" w:themeColor="text1"/>
          <w:sz w:val="16"/>
          <w:szCs w:val="16"/>
        </w:rPr>
      </w:pPr>
    </w:p>
    <w:p w14:paraId="18E72740" w14:textId="7A17F331"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26 мая </w:t>
      </w:r>
      <w:r w:rsidR="001C609C" w:rsidRPr="00085DA1">
        <w:rPr>
          <w:bCs/>
          <w:color w:val="000000" w:themeColor="text1"/>
          <w:sz w:val="16"/>
          <w:szCs w:val="16"/>
        </w:rPr>
        <w:t xml:space="preserve">(8 июня) </w:t>
      </w:r>
      <w:r w:rsidRPr="00085DA1">
        <w:rPr>
          <w:bCs/>
          <w:color w:val="000000" w:themeColor="text1"/>
          <w:sz w:val="16"/>
          <w:szCs w:val="16"/>
        </w:rPr>
        <w:t xml:space="preserve">в 1912 году мировой рекорд высоты полета - 1350 м, пилот </w:t>
      </w:r>
      <w:proofErr w:type="spellStart"/>
      <w:r w:rsidRPr="00085DA1">
        <w:rPr>
          <w:bCs/>
          <w:color w:val="000000" w:themeColor="text1"/>
          <w:sz w:val="16"/>
          <w:szCs w:val="16"/>
        </w:rPr>
        <w:t>Г.В.Алехнович</w:t>
      </w:r>
      <w:proofErr w:type="spellEnd"/>
      <w:r w:rsidRPr="00085DA1">
        <w:rPr>
          <w:bCs/>
          <w:color w:val="000000" w:themeColor="text1"/>
          <w:sz w:val="16"/>
          <w:szCs w:val="16"/>
        </w:rPr>
        <w:t xml:space="preserve"> на самолете конструкции </w:t>
      </w:r>
      <w:proofErr w:type="spellStart"/>
      <w:r w:rsidRPr="00085DA1">
        <w:rPr>
          <w:bCs/>
          <w:color w:val="000000" w:themeColor="text1"/>
          <w:sz w:val="16"/>
          <w:szCs w:val="16"/>
        </w:rPr>
        <w:t>Я.М.Гаккеля</w:t>
      </w:r>
      <w:proofErr w:type="spellEnd"/>
      <w:r w:rsidRPr="00085DA1">
        <w:rPr>
          <w:bCs/>
          <w:color w:val="000000" w:themeColor="text1"/>
          <w:sz w:val="16"/>
          <w:szCs w:val="16"/>
        </w:rPr>
        <w:t xml:space="preserve">, </w:t>
      </w:r>
      <w:hyperlink r:id="rId13" w:tgtFrame="_blank" w:history="1">
        <w:r w:rsidRPr="00085DA1">
          <w:rPr>
            <w:bCs/>
            <w:color w:val="000000" w:themeColor="text1"/>
            <w:sz w:val="16"/>
            <w:szCs w:val="16"/>
          </w:rPr>
          <w:t>«Гаккель-VII» (14896).</w:t>
        </w:r>
      </w:hyperlink>
    </w:p>
    <w:p w14:paraId="76D980AA" w14:textId="77777777" w:rsidR="005158DF" w:rsidRPr="00085DA1" w:rsidRDefault="005158DF" w:rsidP="00085DA1">
      <w:pPr>
        <w:jc w:val="both"/>
        <w:rPr>
          <w:bCs/>
          <w:color w:val="000000" w:themeColor="text1"/>
          <w:sz w:val="16"/>
          <w:szCs w:val="16"/>
        </w:rPr>
      </w:pPr>
    </w:p>
    <w:p w14:paraId="1129DF5D" w14:textId="337A9AFD" w:rsidR="005158DF" w:rsidRPr="00085DA1" w:rsidRDefault="005158DF" w:rsidP="00085DA1">
      <w:pPr>
        <w:pStyle w:val="160"/>
        <w:shd w:val="clear" w:color="auto" w:fill="auto"/>
        <w:spacing w:before="0" w:line="240" w:lineRule="auto"/>
        <w:ind w:firstLine="0"/>
        <w:rPr>
          <w:rFonts w:ascii="Times New Roman" w:hAnsi="Times New Roman" w:cs="Times New Roman"/>
          <w:bCs/>
          <w:color w:val="000000" w:themeColor="text1"/>
          <w:sz w:val="16"/>
          <w:szCs w:val="16"/>
        </w:rPr>
      </w:pPr>
      <w:r w:rsidRPr="00085DA1">
        <w:rPr>
          <w:rFonts w:ascii="Times New Roman" w:hAnsi="Times New Roman" w:cs="Times New Roman"/>
          <w:bCs/>
          <w:color w:val="000000" w:themeColor="text1"/>
          <w:sz w:val="16"/>
          <w:szCs w:val="16"/>
        </w:rPr>
        <w:t xml:space="preserve">26 мая </w:t>
      </w:r>
      <w:r w:rsidR="001C609C" w:rsidRPr="00085DA1">
        <w:rPr>
          <w:rFonts w:ascii="Times New Roman" w:hAnsi="Times New Roman" w:cs="Times New Roman"/>
          <w:bCs/>
          <w:color w:val="000000" w:themeColor="text1"/>
          <w:sz w:val="16"/>
          <w:szCs w:val="16"/>
        </w:rPr>
        <w:t xml:space="preserve">(8 июня) </w:t>
      </w:r>
      <w:r w:rsidRPr="00085DA1">
        <w:rPr>
          <w:rFonts w:ascii="Times New Roman" w:hAnsi="Times New Roman" w:cs="Times New Roman"/>
          <w:bCs/>
          <w:color w:val="000000" w:themeColor="text1"/>
          <w:sz w:val="16"/>
          <w:szCs w:val="16"/>
        </w:rPr>
        <w:t>1912 г., воодушевленный успехами своих самолётов, Гаккель направил заведу</w:t>
      </w:r>
      <w:r w:rsidRPr="00085DA1">
        <w:rPr>
          <w:rFonts w:ascii="Times New Roman" w:hAnsi="Times New Roman" w:cs="Times New Roman"/>
          <w:bCs/>
          <w:color w:val="000000" w:themeColor="text1"/>
          <w:sz w:val="16"/>
          <w:szCs w:val="16"/>
        </w:rPr>
        <w:softHyphen/>
        <w:t>ющему Электротехнической частью (в нее тогда входила и военная авиация) генералу А.П. Павлову письмо «с сообщением технических данных самолёта своей конструкции и результатов полетов, полученных на конкурсе военных аэропланов 1911 г.:</w:t>
      </w:r>
    </w:p>
    <w:p w14:paraId="0E6AB1F4" w14:textId="77777777" w:rsidR="005158DF" w:rsidRPr="00085DA1" w:rsidRDefault="005158DF" w:rsidP="00085DA1">
      <w:pPr>
        <w:pStyle w:val="160"/>
        <w:shd w:val="clear" w:color="auto" w:fill="auto"/>
        <w:spacing w:before="0" w:line="240" w:lineRule="auto"/>
        <w:ind w:firstLine="0"/>
        <w:rPr>
          <w:rFonts w:ascii="Times New Roman" w:hAnsi="Times New Roman" w:cs="Times New Roman"/>
          <w:bCs/>
          <w:color w:val="000000" w:themeColor="text1"/>
          <w:sz w:val="16"/>
          <w:szCs w:val="16"/>
        </w:rPr>
      </w:pPr>
      <w:r w:rsidRPr="00085DA1">
        <w:rPr>
          <w:rFonts w:ascii="Times New Roman" w:hAnsi="Times New Roman" w:cs="Times New Roman"/>
          <w:bCs/>
          <w:color w:val="000000" w:themeColor="text1"/>
          <w:sz w:val="16"/>
          <w:szCs w:val="16"/>
        </w:rPr>
        <w:t xml:space="preserve">«В дополнение к моему предложению от 5-го января </w:t>
      </w:r>
      <w:proofErr w:type="spellStart"/>
      <w:r w:rsidRPr="00085DA1">
        <w:rPr>
          <w:rFonts w:ascii="Times New Roman" w:hAnsi="Times New Roman" w:cs="Times New Roman"/>
          <w:bCs/>
          <w:color w:val="000000" w:themeColor="text1"/>
          <w:sz w:val="16"/>
          <w:szCs w:val="16"/>
        </w:rPr>
        <w:t>с.г</w:t>
      </w:r>
      <w:proofErr w:type="spellEnd"/>
      <w:r w:rsidRPr="00085DA1">
        <w:rPr>
          <w:rFonts w:ascii="Times New Roman" w:hAnsi="Times New Roman" w:cs="Times New Roman"/>
          <w:bCs/>
          <w:color w:val="000000" w:themeColor="text1"/>
          <w:sz w:val="16"/>
          <w:szCs w:val="16"/>
        </w:rPr>
        <w:t>. о приобретении моего аэро</w:t>
      </w:r>
      <w:r w:rsidRPr="00085DA1">
        <w:rPr>
          <w:rFonts w:ascii="Times New Roman" w:hAnsi="Times New Roman" w:cs="Times New Roman"/>
          <w:bCs/>
          <w:color w:val="000000" w:themeColor="text1"/>
          <w:sz w:val="16"/>
          <w:szCs w:val="16"/>
        </w:rPr>
        <w:softHyphen/>
        <w:t xml:space="preserve">плана, участвовавшего в конкурсе военных аэропланов 1911 г., за сумму 10 тыс. рублей и вследствие личных переговоров с г-ном начальником Воздухоплавательного отдела, имею честь сообщить нижеследующие </w:t>
      </w:r>
      <w:r w:rsidRPr="00085DA1">
        <w:rPr>
          <w:rFonts w:ascii="Times New Roman" w:hAnsi="Times New Roman" w:cs="Times New Roman"/>
          <w:bCs/>
          <w:color w:val="000000" w:themeColor="text1"/>
          <w:sz w:val="16"/>
          <w:szCs w:val="16"/>
        </w:rPr>
        <w:lastRenderedPageBreak/>
        <w:t>технические данные этого аппарата и результа</w:t>
      </w:r>
      <w:r w:rsidRPr="00085DA1">
        <w:rPr>
          <w:rFonts w:ascii="Times New Roman" w:hAnsi="Times New Roman" w:cs="Times New Roman"/>
          <w:bCs/>
          <w:color w:val="000000" w:themeColor="text1"/>
          <w:sz w:val="16"/>
          <w:szCs w:val="16"/>
        </w:rPr>
        <w:softHyphen/>
        <w:t>ты полётов, полученные на вышеназванном конкурсе» (далее следуют лётно-</w:t>
      </w:r>
      <w:proofErr w:type="spellStart"/>
      <w:r w:rsidRPr="00085DA1">
        <w:rPr>
          <w:rFonts w:ascii="Times New Roman" w:hAnsi="Times New Roman" w:cs="Times New Roman"/>
          <w:bCs/>
          <w:color w:val="000000" w:themeColor="text1"/>
          <w:sz w:val="16"/>
          <w:szCs w:val="16"/>
        </w:rPr>
        <w:t>техничес</w:t>
      </w:r>
      <w:proofErr w:type="spellEnd"/>
      <w:r w:rsidRPr="00085DA1">
        <w:rPr>
          <w:rFonts w:ascii="Times New Roman" w:hAnsi="Times New Roman" w:cs="Times New Roman"/>
          <w:bCs/>
          <w:color w:val="000000" w:themeColor="text1"/>
          <w:sz w:val="16"/>
          <w:szCs w:val="16"/>
        </w:rPr>
        <w:t>- кие данные — прим. авт.)... Управление сведено к таким же органам, как у «Фармана», вполне уравновешено, так что во время полёта пилот может отпускать все рули...»</w:t>
      </w:r>
    </w:p>
    <w:p w14:paraId="2E3995D7" w14:textId="77777777" w:rsidR="005158DF" w:rsidRPr="00085DA1" w:rsidRDefault="005158DF" w:rsidP="00085DA1">
      <w:pPr>
        <w:pStyle w:val="160"/>
        <w:shd w:val="clear" w:color="auto" w:fill="auto"/>
        <w:spacing w:before="0" w:line="240" w:lineRule="auto"/>
        <w:ind w:firstLine="0"/>
        <w:rPr>
          <w:rFonts w:ascii="Times New Roman" w:hAnsi="Times New Roman" w:cs="Times New Roman"/>
          <w:bCs/>
          <w:color w:val="000000" w:themeColor="text1"/>
          <w:sz w:val="16"/>
          <w:szCs w:val="16"/>
        </w:rPr>
      </w:pPr>
      <w:r w:rsidRPr="00085DA1">
        <w:rPr>
          <w:rFonts w:ascii="Times New Roman" w:hAnsi="Times New Roman" w:cs="Times New Roman"/>
          <w:bCs/>
          <w:color w:val="000000" w:themeColor="text1"/>
          <w:sz w:val="16"/>
          <w:szCs w:val="16"/>
        </w:rPr>
        <w:t>«Помета» (т.е. резолюция) А.П. Павлова более всего напоминала «ушат холодной во</w:t>
      </w:r>
      <w:r w:rsidRPr="00085DA1">
        <w:rPr>
          <w:rFonts w:ascii="Times New Roman" w:hAnsi="Times New Roman" w:cs="Times New Roman"/>
          <w:bCs/>
          <w:color w:val="000000" w:themeColor="text1"/>
          <w:sz w:val="16"/>
          <w:szCs w:val="16"/>
        </w:rPr>
        <w:softHyphen/>
        <w:t>ды»: Воздух[</w:t>
      </w:r>
      <w:proofErr w:type="spellStart"/>
      <w:r w:rsidRPr="00085DA1">
        <w:rPr>
          <w:rFonts w:ascii="Times New Roman" w:hAnsi="Times New Roman" w:cs="Times New Roman"/>
          <w:bCs/>
          <w:color w:val="000000" w:themeColor="text1"/>
          <w:sz w:val="16"/>
          <w:szCs w:val="16"/>
        </w:rPr>
        <w:t>оплавательный</w:t>
      </w:r>
      <w:proofErr w:type="spellEnd"/>
      <w:r w:rsidRPr="00085DA1">
        <w:rPr>
          <w:rFonts w:ascii="Times New Roman" w:hAnsi="Times New Roman" w:cs="Times New Roman"/>
          <w:bCs/>
          <w:color w:val="000000" w:themeColor="text1"/>
          <w:sz w:val="16"/>
          <w:szCs w:val="16"/>
        </w:rPr>
        <w:t>] от[дел]. «Я полагаю, что если явится потребность заказать г. Гаккелю аппарата, то заказать новый и за постройкой иметь наблюдение. Старых ве</w:t>
      </w:r>
      <w:r w:rsidRPr="00085DA1">
        <w:rPr>
          <w:rFonts w:ascii="Times New Roman" w:hAnsi="Times New Roman" w:cs="Times New Roman"/>
          <w:bCs/>
          <w:color w:val="000000" w:themeColor="text1"/>
          <w:sz w:val="16"/>
          <w:szCs w:val="16"/>
        </w:rPr>
        <w:softHyphen/>
        <w:t xml:space="preserve">щей мы не покупаем, в таком смысле и доложить начальнику] </w:t>
      </w:r>
      <w:proofErr w:type="spellStart"/>
      <w:r w:rsidRPr="00085DA1">
        <w:rPr>
          <w:rFonts w:ascii="Times New Roman" w:hAnsi="Times New Roman" w:cs="Times New Roman"/>
          <w:bCs/>
          <w:color w:val="000000" w:themeColor="text1"/>
          <w:sz w:val="16"/>
          <w:szCs w:val="16"/>
        </w:rPr>
        <w:t>Гл</w:t>
      </w:r>
      <w:proofErr w:type="spellEnd"/>
      <w:r w:rsidRPr="00085DA1">
        <w:rPr>
          <w:rFonts w:ascii="Times New Roman" w:hAnsi="Times New Roman" w:cs="Times New Roman"/>
          <w:bCs/>
          <w:color w:val="000000" w:themeColor="text1"/>
          <w:sz w:val="16"/>
          <w:szCs w:val="16"/>
        </w:rPr>
        <w:t>[</w:t>
      </w:r>
      <w:proofErr w:type="spellStart"/>
      <w:r w:rsidRPr="00085DA1">
        <w:rPr>
          <w:rFonts w:ascii="Times New Roman" w:hAnsi="Times New Roman" w:cs="Times New Roman"/>
          <w:bCs/>
          <w:color w:val="000000" w:themeColor="text1"/>
          <w:sz w:val="16"/>
          <w:szCs w:val="16"/>
        </w:rPr>
        <w:t>авного</w:t>
      </w:r>
      <w:proofErr w:type="spellEnd"/>
      <w:r w:rsidRPr="00085DA1">
        <w:rPr>
          <w:rFonts w:ascii="Times New Roman" w:hAnsi="Times New Roman" w:cs="Times New Roman"/>
          <w:bCs/>
          <w:color w:val="000000" w:themeColor="text1"/>
          <w:sz w:val="16"/>
          <w:szCs w:val="16"/>
        </w:rPr>
        <w:t>] управления» (15782).</w:t>
      </w:r>
    </w:p>
    <w:p w14:paraId="7236156C" w14:textId="77777777" w:rsidR="005158DF" w:rsidRPr="00085DA1" w:rsidRDefault="005158DF" w:rsidP="00085DA1">
      <w:pPr>
        <w:pStyle w:val="160"/>
        <w:shd w:val="clear" w:color="auto" w:fill="auto"/>
        <w:spacing w:before="0" w:line="240" w:lineRule="auto"/>
        <w:ind w:firstLine="0"/>
        <w:rPr>
          <w:rFonts w:ascii="Times New Roman" w:hAnsi="Times New Roman" w:cs="Times New Roman"/>
          <w:bCs/>
          <w:color w:val="000000" w:themeColor="text1"/>
          <w:sz w:val="16"/>
          <w:szCs w:val="16"/>
        </w:rPr>
      </w:pPr>
    </w:p>
    <w:p w14:paraId="1FE0B28B" w14:textId="77777777" w:rsidR="005158DF" w:rsidRPr="00085DA1" w:rsidRDefault="005158DF" w:rsidP="00085DA1">
      <w:pPr>
        <w:shd w:val="clear" w:color="auto" w:fill="FFFFFF"/>
        <w:jc w:val="both"/>
        <w:rPr>
          <w:bCs/>
          <w:i/>
          <w:iCs/>
          <w:color w:val="000000" w:themeColor="text1"/>
          <w:sz w:val="16"/>
          <w:szCs w:val="16"/>
        </w:rPr>
      </w:pPr>
      <w:proofErr w:type="spellStart"/>
      <w:r w:rsidRPr="00085DA1">
        <w:rPr>
          <w:bCs/>
          <w:i/>
          <w:iCs/>
          <w:color w:val="000000" w:themeColor="text1"/>
          <w:sz w:val="16"/>
          <w:szCs w:val="16"/>
        </w:rPr>
        <w:t>Аэростатостроение</w:t>
      </w:r>
      <w:proofErr w:type="spellEnd"/>
      <w:r w:rsidRPr="00085DA1">
        <w:rPr>
          <w:bCs/>
          <w:i/>
          <w:iCs/>
          <w:color w:val="000000" w:themeColor="text1"/>
          <w:sz w:val="16"/>
          <w:szCs w:val="16"/>
        </w:rPr>
        <w:t>:</w:t>
      </w:r>
    </w:p>
    <w:p w14:paraId="0A2E3DF7" w14:textId="77777777" w:rsidR="005158DF" w:rsidRPr="00085DA1" w:rsidRDefault="005158DF" w:rsidP="00085DA1">
      <w:pPr>
        <w:shd w:val="clear" w:color="auto" w:fill="FFFFFF"/>
        <w:jc w:val="both"/>
        <w:rPr>
          <w:bCs/>
          <w:i/>
          <w:iCs/>
          <w:color w:val="000000" w:themeColor="text1"/>
          <w:sz w:val="16"/>
          <w:szCs w:val="16"/>
        </w:rPr>
      </w:pPr>
    </w:p>
    <w:p w14:paraId="2B0BDA70" w14:textId="683567C3"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26 мая (</w:t>
      </w:r>
      <w:r w:rsidR="00DA4382" w:rsidRPr="00085DA1">
        <w:rPr>
          <w:bCs/>
          <w:color w:val="000000" w:themeColor="text1"/>
          <w:sz w:val="16"/>
          <w:szCs w:val="16"/>
        </w:rPr>
        <w:t>8</w:t>
      </w:r>
      <w:r w:rsidRPr="00085DA1">
        <w:rPr>
          <w:bCs/>
          <w:color w:val="000000" w:themeColor="text1"/>
          <w:sz w:val="16"/>
          <w:szCs w:val="16"/>
        </w:rPr>
        <w:t xml:space="preserve"> июня) 1912 дирижабль Офицерской воздухоплавательной школы "Ястреб" под управлением </w:t>
      </w:r>
      <w:proofErr w:type="spellStart"/>
      <w:r w:rsidRPr="00085DA1">
        <w:rPr>
          <w:bCs/>
          <w:color w:val="000000" w:themeColor="text1"/>
          <w:sz w:val="16"/>
          <w:szCs w:val="16"/>
        </w:rPr>
        <w:t>А.И.Шабского</w:t>
      </w:r>
      <w:proofErr w:type="spellEnd"/>
      <w:r w:rsidRPr="00085DA1">
        <w:rPr>
          <w:bCs/>
          <w:color w:val="000000" w:themeColor="text1"/>
          <w:sz w:val="16"/>
          <w:szCs w:val="16"/>
        </w:rPr>
        <w:t xml:space="preserve"> совершил безостановочный полет из Петербурга в деревню Бабино и обратно, пройдя 8 ч.30 </w:t>
      </w:r>
      <w:proofErr w:type="spellStart"/>
      <w:r w:rsidRPr="00085DA1">
        <w:rPr>
          <w:bCs/>
          <w:color w:val="000000" w:themeColor="text1"/>
          <w:sz w:val="16"/>
          <w:szCs w:val="16"/>
        </w:rPr>
        <w:t>мин.расстояние</w:t>
      </w:r>
      <w:proofErr w:type="spellEnd"/>
      <w:r w:rsidRPr="00085DA1">
        <w:rPr>
          <w:bCs/>
          <w:color w:val="000000" w:themeColor="text1"/>
          <w:sz w:val="16"/>
          <w:szCs w:val="16"/>
        </w:rPr>
        <w:t xml:space="preserve"> в 200 км. Это был самый продолжительный самый дальний полет дирижабля в России ("Техника воздухоплавания". 1912, № 5, стр.309).</w:t>
      </w:r>
    </w:p>
    <w:p w14:paraId="00C7CCE3" w14:textId="77777777" w:rsidR="005158DF" w:rsidRPr="00085DA1" w:rsidRDefault="005158DF" w:rsidP="00085DA1">
      <w:pPr>
        <w:shd w:val="clear" w:color="auto" w:fill="FFFFFF"/>
        <w:jc w:val="both"/>
        <w:rPr>
          <w:bCs/>
          <w:color w:val="000000" w:themeColor="text1"/>
          <w:sz w:val="16"/>
          <w:szCs w:val="16"/>
        </w:rPr>
      </w:pPr>
    </w:p>
    <w:p w14:paraId="0C0BDDE9" w14:textId="1D9D96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26 мая </w:t>
      </w:r>
      <w:r w:rsidR="00DA4382" w:rsidRPr="00085DA1">
        <w:rPr>
          <w:b w:val="0"/>
          <w:bCs/>
          <w:color w:val="000000" w:themeColor="text1"/>
          <w:sz w:val="16"/>
          <w:szCs w:val="16"/>
        </w:rPr>
        <w:t xml:space="preserve">(8 июня) </w:t>
      </w:r>
      <w:r w:rsidRPr="00085DA1">
        <w:rPr>
          <w:b w:val="0"/>
          <w:bCs/>
          <w:color w:val="000000" w:themeColor="text1"/>
          <w:sz w:val="16"/>
          <w:szCs w:val="16"/>
        </w:rPr>
        <w:t xml:space="preserve">1912, согласно рапорту полковника Новицкого генералу Кованько о полете «Ястреба», при переделе дирижабля Дукс в Бабино (туда 128 верст за 5 час 40 мин. и обратно 94 версты за 3 часа), </w:t>
      </w:r>
      <w:proofErr w:type="spellStart"/>
      <w:r w:rsidRPr="00085DA1">
        <w:rPr>
          <w:b w:val="0"/>
          <w:bCs/>
          <w:color w:val="000000" w:themeColor="text1"/>
          <w:sz w:val="16"/>
          <w:szCs w:val="16"/>
        </w:rPr>
        <w:t>выяви¬лись</w:t>
      </w:r>
      <w:proofErr w:type="spellEnd"/>
      <w:r w:rsidRPr="00085DA1">
        <w:rPr>
          <w:b w:val="0"/>
          <w:bCs/>
          <w:color w:val="000000" w:themeColor="text1"/>
          <w:sz w:val="16"/>
          <w:szCs w:val="16"/>
        </w:rPr>
        <w:t xml:space="preserve"> любопытные данные «о работоспособности аэростата, при условии управления весьма опытным экипажем, который использовал его до предела. Аэростат прошел 222 версты при сравнительно благоприятных условиях, идя на высоте 250—300 метров в 8 час. 40 мин. с высадкою за отсутствием балласта, одного лица; послед-нее обстоятельство рельефно указывает, что максимальный район действий может считаться 70—80 верст, возможная дальность 150—160 верст, грузоподъемность — едва 4 человека, продолжительность хода 6—8 часов; вместе с тем оказалось, что малый аэростат чувствителен к внешним условиям полета (...вертикальные токи воздуха, порывы ветра).» Новицкий отмечал, что полет аэростата на большей </w:t>
      </w:r>
      <w:proofErr w:type="spellStart"/>
      <w:r w:rsidRPr="00085DA1">
        <w:rPr>
          <w:b w:val="0"/>
          <w:bCs/>
          <w:color w:val="000000" w:themeColor="text1"/>
          <w:sz w:val="16"/>
          <w:szCs w:val="16"/>
        </w:rPr>
        <w:t>вы¬соте</w:t>
      </w:r>
      <w:proofErr w:type="spellEnd"/>
      <w:r w:rsidRPr="00085DA1">
        <w:rPr>
          <w:b w:val="0"/>
          <w:bCs/>
          <w:color w:val="000000" w:themeColor="text1"/>
          <w:sz w:val="16"/>
          <w:szCs w:val="16"/>
        </w:rPr>
        <w:t xml:space="preserve">, нежели в данном полете, «конечно, не послужит к увеличению района </w:t>
      </w:r>
      <w:proofErr w:type="spellStart"/>
      <w:r w:rsidRPr="00085DA1">
        <w:rPr>
          <w:b w:val="0"/>
          <w:bCs/>
          <w:color w:val="000000" w:themeColor="text1"/>
          <w:sz w:val="16"/>
          <w:szCs w:val="16"/>
        </w:rPr>
        <w:t>дейст¬вий</w:t>
      </w:r>
      <w:proofErr w:type="spellEnd"/>
      <w:r w:rsidRPr="00085DA1">
        <w:rPr>
          <w:b w:val="0"/>
          <w:bCs/>
          <w:color w:val="000000" w:themeColor="text1"/>
          <w:sz w:val="16"/>
          <w:szCs w:val="16"/>
        </w:rPr>
        <w:t xml:space="preserve">, дальности и пр., почему нужно признать, что полет 26 мая подтверждает, что малые управляемые аэростаты годны только для обучения экипажа и вообще </w:t>
      </w:r>
      <w:proofErr w:type="spellStart"/>
      <w:r w:rsidRPr="00085DA1">
        <w:rPr>
          <w:b w:val="0"/>
          <w:bCs/>
          <w:color w:val="000000" w:themeColor="text1"/>
          <w:sz w:val="16"/>
          <w:szCs w:val="16"/>
        </w:rPr>
        <w:t>обу¬чению</w:t>
      </w:r>
      <w:proofErr w:type="spellEnd"/>
      <w:r w:rsidRPr="00085DA1">
        <w:rPr>
          <w:b w:val="0"/>
          <w:bCs/>
          <w:color w:val="000000" w:themeColor="text1"/>
          <w:sz w:val="16"/>
          <w:szCs w:val="16"/>
        </w:rPr>
        <w:t xml:space="preserve"> на первых порах обращению с управляемыми аэростатами. Но вместе с сим полагаю, что и в военной обстановке могут быть случаи, когда малый управляемый аэростат, принесет большую пользу нежели настоящие аэропланы, благодаря </w:t>
      </w:r>
      <w:proofErr w:type="spellStart"/>
      <w:r w:rsidRPr="00085DA1">
        <w:rPr>
          <w:b w:val="0"/>
          <w:bCs/>
          <w:color w:val="000000" w:themeColor="text1"/>
          <w:sz w:val="16"/>
          <w:szCs w:val="16"/>
        </w:rPr>
        <w:t>удоб¬ству</w:t>
      </w:r>
      <w:proofErr w:type="spellEnd"/>
      <w:r w:rsidRPr="00085DA1">
        <w:rPr>
          <w:b w:val="0"/>
          <w:bCs/>
          <w:color w:val="000000" w:themeColor="text1"/>
          <w:sz w:val="16"/>
          <w:szCs w:val="16"/>
        </w:rPr>
        <w:t xml:space="preserve"> действия в гондоле и скорости аэростата по желанию.» Предел возможных колебаний высоты, чтобы не затруднять экипаж в продолжительном полете, не </w:t>
      </w:r>
      <w:proofErr w:type="spellStart"/>
      <w:r w:rsidRPr="00085DA1">
        <w:rPr>
          <w:b w:val="0"/>
          <w:bCs/>
          <w:color w:val="000000" w:themeColor="text1"/>
          <w:sz w:val="16"/>
          <w:szCs w:val="16"/>
        </w:rPr>
        <w:t>ли¬митировался</w:t>
      </w:r>
      <w:proofErr w:type="spellEnd"/>
      <w:r w:rsidRPr="00085DA1">
        <w:rPr>
          <w:b w:val="0"/>
          <w:bCs/>
          <w:color w:val="000000" w:themeColor="text1"/>
          <w:sz w:val="16"/>
          <w:szCs w:val="16"/>
        </w:rPr>
        <w:t xml:space="preserve"> и в донесении командира аэростата не указан (15464).</w:t>
      </w:r>
    </w:p>
    <w:p w14:paraId="3E4CE506" w14:textId="77777777" w:rsidR="005158DF" w:rsidRPr="00085DA1" w:rsidRDefault="005158DF" w:rsidP="00085DA1">
      <w:pPr>
        <w:pStyle w:val="2"/>
        <w:spacing w:before="0" w:after="0"/>
        <w:jc w:val="both"/>
        <w:rPr>
          <w:b w:val="0"/>
          <w:bCs/>
          <w:color w:val="000000" w:themeColor="text1"/>
          <w:sz w:val="16"/>
          <w:szCs w:val="16"/>
        </w:rPr>
      </w:pPr>
    </w:p>
    <w:p w14:paraId="26FAF10F" w14:textId="77777777" w:rsidR="005158DF" w:rsidRPr="00085DA1" w:rsidRDefault="005158DF" w:rsidP="00085DA1">
      <w:pPr>
        <w:jc w:val="both"/>
        <w:rPr>
          <w:bCs/>
          <w:color w:val="0070C0"/>
          <w:sz w:val="16"/>
          <w:szCs w:val="16"/>
        </w:rPr>
      </w:pPr>
      <w:bookmarkStart w:id="14" w:name="_Hlk53210615"/>
      <w:r w:rsidRPr="00085DA1">
        <w:rPr>
          <w:bCs/>
          <w:color w:val="0070C0"/>
          <w:sz w:val="16"/>
          <w:szCs w:val="16"/>
        </w:rPr>
        <w:t>26 мая (8 июня) 1912 «Ястреб» пе</w:t>
      </w:r>
      <w:r w:rsidRPr="00085DA1">
        <w:rPr>
          <w:bCs/>
          <w:color w:val="0070C0"/>
          <w:sz w:val="16"/>
          <w:szCs w:val="16"/>
        </w:rPr>
        <w:softHyphen/>
        <w:t xml:space="preserve">релетел из С.-Петербурга до д. Бабино (137 км за 5 ч 40 мин) и обратно (100 км за 3 часа). В рапорте полковника Новицкого генералу А.М. </w:t>
      </w:r>
      <w:proofErr w:type="spellStart"/>
      <w:r w:rsidRPr="00085DA1">
        <w:rPr>
          <w:bCs/>
          <w:color w:val="0070C0"/>
          <w:sz w:val="16"/>
          <w:szCs w:val="16"/>
        </w:rPr>
        <w:t>Ковань</w:t>
      </w:r>
      <w:proofErr w:type="spellEnd"/>
      <w:r w:rsidRPr="00085DA1">
        <w:rPr>
          <w:bCs/>
          <w:color w:val="0070C0"/>
          <w:sz w:val="16"/>
          <w:szCs w:val="16"/>
        </w:rPr>
        <w:t>- ко отмечалось: «полёт 26 мая подтверждает, что малые управляемые аэростаты годны только для обучения экипажа и вообще обучению на первых порах общению с управляемыми аэростатами. Но вместе с сим полагаю, что и в военной обста</w:t>
      </w:r>
      <w:r w:rsidRPr="00085DA1">
        <w:rPr>
          <w:bCs/>
          <w:color w:val="0070C0"/>
          <w:sz w:val="16"/>
          <w:szCs w:val="16"/>
        </w:rPr>
        <w:softHyphen/>
        <w:t>новке могут быть случаи, когда малый управляе</w:t>
      </w:r>
      <w:r w:rsidRPr="00085DA1">
        <w:rPr>
          <w:bCs/>
          <w:color w:val="0070C0"/>
          <w:sz w:val="16"/>
          <w:szCs w:val="16"/>
        </w:rPr>
        <w:softHyphen/>
        <w:t>мый аэростат, принесёт большую пользу нежели настоящие аэропланы, благодаря удобству дей</w:t>
      </w:r>
      <w:r w:rsidRPr="00085DA1">
        <w:rPr>
          <w:bCs/>
          <w:color w:val="0070C0"/>
          <w:sz w:val="16"/>
          <w:szCs w:val="16"/>
        </w:rPr>
        <w:softHyphen/>
        <w:t>ствий в гондоле и скорости аэростата по жела</w:t>
      </w:r>
      <w:r w:rsidRPr="00085DA1">
        <w:rPr>
          <w:bCs/>
          <w:color w:val="0070C0"/>
          <w:sz w:val="16"/>
          <w:szCs w:val="16"/>
        </w:rPr>
        <w:softHyphen/>
        <w:t>нию»39.</w:t>
      </w:r>
    </w:p>
    <w:p w14:paraId="03FE8E64" w14:textId="77777777" w:rsidR="005158DF" w:rsidRPr="00085DA1" w:rsidRDefault="005158DF" w:rsidP="00085DA1">
      <w:pPr>
        <w:jc w:val="both"/>
        <w:rPr>
          <w:bCs/>
          <w:color w:val="0070C0"/>
          <w:sz w:val="16"/>
          <w:szCs w:val="16"/>
        </w:rPr>
      </w:pPr>
      <w:bookmarkStart w:id="15" w:name="_Hlk53210685"/>
      <w:r w:rsidRPr="00085DA1">
        <w:rPr>
          <w:bCs/>
          <w:color w:val="0070C0"/>
          <w:sz w:val="16"/>
          <w:szCs w:val="16"/>
        </w:rPr>
        <w:t>Кампанию 1913 г. «Ястреб» начал 27 июля. В период корпусных манёвров с 8 по 11 августа он выполнил три полёта для разведки условного противника, высадившегося на южном побере</w:t>
      </w:r>
      <w:r w:rsidRPr="00085DA1">
        <w:rPr>
          <w:bCs/>
          <w:color w:val="0070C0"/>
          <w:sz w:val="16"/>
          <w:szCs w:val="16"/>
        </w:rPr>
        <w:softHyphen/>
        <w:t>жье Финского залива у Красной Горки. В полётах принимали участие офицеры Генерального штаба, осуществлявшие фотографирование. 14 августа — 21 сентября полётов не было, так как оболочка «Яс</w:t>
      </w:r>
      <w:r w:rsidRPr="00085DA1">
        <w:rPr>
          <w:bCs/>
          <w:color w:val="0070C0"/>
          <w:sz w:val="16"/>
          <w:szCs w:val="16"/>
        </w:rPr>
        <w:softHyphen/>
        <w:t>треба» покрывалась составом «</w:t>
      </w:r>
      <w:proofErr w:type="spellStart"/>
      <w:r w:rsidRPr="00085DA1">
        <w:rPr>
          <w:bCs/>
          <w:color w:val="0070C0"/>
          <w:sz w:val="16"/>
          <w:szCs w:val="16"/>
        </w:rPr>
        <w:t>трармоль</w:t>
      </w:r>
      <w:proofErr w:type="spellEnd"/>
      <w:r w:rsidRPr="00085DA1">
        <w:rPr>
          <w:bCs/>
          <w:color w:val="0070C0"/>
          <w:sz w:val="16"/>
          <w:szCs w:val="16"/>
        </w:rPr>
        <w:t>» для уве</w:t>
      </w:r>
      <w:r w:rsidRPr="00085DA1">
        <w:rPr>
          <w:bCs/>
          <w:color w:val="0070C0"/>
          <w:sz w:val="16"/>
          <w:szCs w:val="16"/>
        </w:rPr>
        <w:softHyphen/>
        <w:t>личения газонепроницаемости материи. С 21 сен</w:t>
      </w:r>
      <w:r w:rsidRPr="00085DA1">
        <w:rPr>
          <w:bCs/>
          <w:color w:val="0070C0"/>
          <w:sz w:val="16"/>
          <w:szCs w:val="16"/>
        </w:rPr>
        <w:softHyphen/>
        <w:t>тября с «Ястреба» сбрасывали авиабомбы и вели стрельбы из пулемёта, установленного в гондоле. В октябре полёты стали из-за погоды реже, а 8 ноя</w:t>
      </w:r>
      <w:r w:rsidRPr="00085DA1">
        <w:rPr>
          <w:bCs/>
          <w:color w:val="0070C0"/>
          <w:sz w:val="16"/>
          <w:szCs w:val="16"/>
        </w:rPr>
        <w:softHyphen/>
        <w:t>бря «Ястреб» разоружили на зиму. Всего за кампа</w:t>
      </w:r>
      <w:r w:rsidRPr="00085DA1">
        <w:rPr>
          <w:bCs/>
          <w:color w:val="0070C0"/>
          <w:sz w:val="16"/>
          <w:szCs w:val="16"/>
        </w:rPr>
        <w:softHyphen/>
        <w:t>нию «Ястреб» выполнил 42 полёта общей продол</w:t>
      </w:r>
      <w:r w:rsidRPr="00085DA1">
        <w:rPr>
          <w:bCs/>
          <w:color w:val="0070C0"/>
          <w:sz w:val="16"/>
          <w:szCs w:val="16"/>
        </w:rPr>
        <w:softHyphen/>
        <w:t>жительностью 49 ч 46 мин, преодолев 1184 км.</w:t>
      </w:r>
    </w:p>
    <w:p w14:paraId="57A93FCF" w14:textId="77777777" w:rsidR="005158DF" w:rsidRPr="00085DA1" w:rsidRDefault="005158DF" w:rsidP="00085DA1">
      <w:pPr>
        <w:jc w:val="both"/>
        <w:rPr>
          <w:bCs/>
          <w:color w:val="0070C0"/>
          <w:sz w:val="16"/>
          <w:szCs w:val="16"/>
        </w:rPr>
      </w:pPr>
      <w:r w:rsidRPr="00085DA1">
        <w:rPr>
          <w:bCs/>
          <w:color w:val="0070C0"/>
          <w:sz w:val="16"/>
          <w:szCs w:val="16"/>
        </w:rPr>
        <w:t>Полёты дирижабля продолжались и в 1914 г. 17 мая поручик Е.Д. Карамышев выполнил на «Яс</w:t>
      </w:r>
      <w:r w:rsidRPr="00085DA1">
        <w:rPr>
          <w:bCs/>
          <w:color w:val="0070C0"/>
          <w:sz w:val="16"/>
          <w:szCs w:val="16"/>
        </w:rPr>
        <w:softHyphen/>
        <w:t>требе» полёт из С.-Петербурга в г. Лугу и обратно. После начала войны и вплоть до зимы 1915 г. на нём велось обучение пилотов-</w:t>
      </w:r>
      <w:proofErr w:type="spellStart"/>
      <w:r w:rsidRPr="00085DA1">
        <w:rPr>
          <w:bCs/>
          <w:color w:val="0070C0"/>
          <w:sz w:val="16"/>
          <w:szCs w:val="16"/>
        </w:rPr>
        <w:t>дирижаблистов</w:t>
      </w:r>
      <w:proofErr w:type="spellEnd"/>
      <w:r w:rsidRPr="00085DA1">
        <w:rPr>
          <w:bCs/>
          <w:color w:val="0070C0"/>
          <w:sz w:val="16"/>
          <w:szCs w:val="16"/>
        </w:rPr>
        <w:t xml:space="preserve"> (20120).</w:t>
      </w:r>
    </w:p>
    <w:p w14:paraId="1301CBDB" w14:textId="1A7AB879" w:rsidR="005158DF" w:rsidRPr="00085DA1" w:rsidRDefault="005158DF" w:rsidP="00085DA1">
      <w:pPr>
        <w:shd w:val="clear" w:color="auto" w:fill="FFFFFF"/>
        <w:jc w:val="both"/>
        <w:rPr>
          <w:bCs/>
          <w:color w:val="0070C0"/>
          <w:sz w:val="16"/>
          <w:szCs w:val="16"/>
        </w:rPr>
      </w:pPr>
    </w:p>
    <w:p w14:paraId="7103B406" w14:textId="50A4C60A" w:rsidR="00145E30" w:rsidRPr="00085DA1" w:rsidRDefault="00145E30" w:rsidP="00085DA1">
      <w:pPr>
        <w:shd w:val="clear" w:color="auto" w:fill="FFFFFF"/>
        <w:jc w:val="both"/>
        <w:rPr>
          <w:bCs/>
          <w:i/>
          <w:iCs/>
          <w:color w:val="0070C0"/>
          <w:sz w:val="16"/>
          <w:szCs w:val="16"/>
        </w:rPr>
      </w:pPr>
      <w:r w:rsidRPr="00085DA1">
        <w:rPr>
          <w:bCs/>
          <w:i/>
          <w:iCs/>
          <w:color w:val="0070C0"/>
          <w:sz w:val="16"/>
          <w:szCs w:val="16"/>
        </w:rPr>
        <w:t>Воздухоплавание:</w:t>
      </w:r>
    </w:p>
    <w:p w14:paraId="50536B92" w14:textId="77777777" w:rsidR="00145E30" w:rsidRPr="00085DA1" w:rsidRDefault="00145E30" w:rsidP="00085DA1">
      <w:pPr>
        <w:shd w:val="clear" w:color="auto" w:fill="FFFFFF"/>
        <w:jc w:val="both"/>
        <w:rPr>
          <w:bCs/>
          <w:i/>
          <w:iCs/>
          <w:color w:val="0070C0"/>
          <w:sz w:val="16"/>
          <w:szCs w:val="16"/>
        </w:rPr>
      </w:pPr>
    </w:p>
    <w:bookmarkEnd w:id="14"/>
    <w:bookmarkEnd w:id="15"/>
    <w:p w14:paraId="4AE42817" w14:textId="1C6AEF05" w:rsidR="00145E30" w:rsidRPr="00085DA1" w:rsidRDefault="00145E30" w:rsidP="00085DA1">
      <w:pPr>
        <w:jc w:val="both"/>
        <w:rPr>
          <w:bCs/>
          <w:color w:val="0070C0"/>
          <w:sz w:val="16"/>
          <w:szCs w:val="16"/>
        </w:rPr>
      </w:pPr>
      <w:r w:rsidRPr="00085DA1">
        <w:rPr>
          <w:bCs/>
          <w:color w:val="0070C0"/>
          <w:sz w:val="16"/>
          <w:szCs w:val="16"/>
        </w:rPr>
        <w:t xml:space="preserve">26 мая (8 июня) 1912 г. дирижабль Офицерской воздухоплавательной школы «Ястреб» под управлением </w:t>
      </w:r>
      <w:proofErr w:type="spellStart"/>
      <w:r w:rsidRPr="00085DA1">
        <w:rPr>
          <w:bCs/>
          <w:color w:val="0070C0"/>
          <w:sz w:val="16"/>
          <w:szCs w:val="16"/>
        </w:rPr>
        <w:t>А.И.Шабского</w:t>
      </w:r>
      <w:proofErr w:type="spellEnd"/>
      <w:r w:rsidRPr="00085DA1">
        <w:rPr>
          <w:bCs/>
          <w:color w:val="0070C0"/>
          <w:sz w:val="16"/>
          <w:szCs w:val="16"/>
        </w:rPr>
        <w:t xml:space="preserve"> совершил безостановочный полет из Петербурга в д. Бабино и обратно, пройдя за 8 ч. 30 мин. г расстояние 200 км. Это был самый продолжительный и самый дальний полет дирижабля в России.</w:t>
      </w:r>
    </w:p>
    <w:p w14:paraId="2DE2E727" w14:textId="77777777" w:rsidR="00145E30" w:rsidRPr="00085DA1" w:rsidRDefault="00145E30" w:rsidP="00085DA1">
      <w:pPr>
        <w:jc w:val="both"/>
        <w:rPr>
          <w:bCs/>
          <w:color w:val="0070C0"/>
          <w:sz w:val="16"/>
          <w:szCs w:val="16"/>
        </w:rPr>
      </w:pPr>
      <w:r w:rsidRPr="00085DA1">
        <w:rPr>
          <w:bCs/>
          <w:color w:val="0070C0"/>
          <w:sz w:val="16"/>
          <w:szCs w:val="16"/>
        </w:rPr>
        <w:t>/«Техника воздухоплавания», 1912, № 5, стр. 809/.</w:t>
      </w:r>
    </w:p>
    <w:p w14:paraId="74CA931D" w14:textId="77777777" w:rsidR="00145E30" w:rsidRPr="00085DA1" w:rsidRDefault="00145E30" w:rsidP="00085DA1">
      <w:pPr>
        <w:jc w:val="both"/>
        <w:rPr>
          <w:bCs/>
          <w:color w:val="0070C0"/>
          <w:sz w:val="16"/>
          <w:szCs w:val="16"/>
        </w:rPr>
      </w:pPr>
    </w:p>
    <w:p w14:paraId="399F0CE1"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Англии:</w:t>
      </w:r>
    </w:p>
    <w:p w14:paraId="25BDD980" w14:textId="77777777" w:rsidR="005158DF" w:rsidRPr="00085DA1" w:rsidRDefault="005158DF" w:rsidP="00085DA1">
      <w:pPr>
        <w:jc w:val="both"/>
        <w:rPr>
          <w:bCs/>
          <w:i/>
          <w:color w:val="000000" w:themeColor="text1"/>
          <w:sz w:val="16"/>
          <w:szCs w:val="16"/>
        </w:rPr>
      </w:pPr>
    </w:p>
    <w:p w14:paraId="7F4DBB18" w14:textId="77777777" w:rsidR="005158DF" w:rsidRPr="00085DA1" w:rsidRDefault="005158DF" w:rsidP="00085DA1">
      <w:pPr>
        <w:jc w:val="both"/>
        <w:rPr>
          <w:bCs/>
          <w:color w:val="0070C0"/>
          <w:sz w:val="16"/>
          <w:szCs w:val="16"/>
        </w:rPr>
      </w:pPr>
      <w:r w:rsidRPr="00085DA1">
        <w:rPr>
          <w:bCs/>
          <w:color w:val="0070C0"/>
          <w:sz w:val="16"/>
          <w:szCs w:val="16"/>
        </w:rPr>
        <w:t xml:space="preserve">26 мая (8 июня) 1912 первое ежегодное воздушное дерби, спонсируемое Daily Mail. Семь участников пролетели один круг длиной 81 миля (130 км), старт и финиш на аэродроме </w:t>
      </w:r>
      <w:proofErr w:type="spellStart"/>
      <w:r w:rsidRPr="00085DA1">
        <w:rPr>
          <w:bCs/>
          <w:color w:val="0070C0"/>
          <w:sz w:val="16"/>
          <w:szCs w:val="16"/>
        </w:rPr>
        <w:t>Хендон</w:t>
      </w:r>
      <w:proofErr w:type="spellEnd"/>
      <w:r w:rsidRPr="00085DA1">
        <w:rPr>
          <w:bCs/>
          <w:color w:val="0070C0"/>
          <w:sz w:val="16"/>
          <w:szCs w:val="16"/>
        </w:rPr>
        <w:t xml:space="preserve"> в Лондоне с контрольными точками в </w:t>
      </w:r>
      <w:proofErr w:type="spellStart"/>
      <w:r w:rsidRPr="00085DA1">
        <w:rPr>
          <w:bCs/>
          <w:color w:val="0070C0"/>
          <w:sz w:val="16"/>
          <w:szCs w:val="16"/>
        </w:rPr>
        <w:t>Кемптон</w:t>
      </w:r>
      <w:proofErr w:type="spellEnd"/>
      <w:r w:rsidRPr="00085DA1">
        <w:rPr>
          <w:bCs/>
          <w:color w:val="0070C0"/>
          <w:sz w:val="16"/>
          <w:szCs w:val="16"/>
        </w:rPr>
        <w:t xml:space="preserve">-парке, Эшере, Перли и </w:t>
      </w:r>
      <w:proofErr w:type="spellStart"/>
      <w:r w:rsidRPr="00085DA1">
        <w:rPr>
          <w:bCs/>
          <w:color w:val="0070C0"/>
          <w:sz w:val="16"/>
          <w:szCs w:val="16"/>
        </w:rPr>
        <w:t>Пурфлите</w:t>
      </w:r>
      <w:proofErr w:type="spellEnd"/>
      <w:r w:rsidRPr="00085DA1">
        <w:rPr>
          <w:bCs/>
          <w:color w:val="0070C0"/>
          <w:sz w:val="16"/>
          <w:szCs w:val="16"/>
        </w:rPr>
        <w:t xml:space="preserve">. Толпа из 45 000 зрителей платит, чтобы увидеть старт и финиш, и большое количество людей наблюдают за гонкой по ее маршруту. Томас </w:t>
      </w:r>
      <w:proofErr w:type="spellStart"/>
      <w:r w:rsidRPr="00085DA1">
        <w:rPr>
          <w:bCs/>
          <w:color w:val="0070C0"/>
          <w:sz w:val="16"/>
          <w:szCs w:val="16"/>
        </w:rPr>
        <w:t>Сопвит</w:t>
      </w:r>
      <w:proofErr w:type="spellEnd"/>
      <w:r w:rsidRPr="00085DA1">
        <w:rPr>
          <w:bCs/>
          <w:color w:val="0070C0"/>
          <w:sz w:val="16"/>
          <w:szCs w:val="16"/>
        </w:rPr>
        <w:t xml:space="preserve"> побеждает на </w:t>
      </w:r>
      <w:proofErr w:type="spellStart"/>
      <w:r w:rsidRPr="00085DA1">
        <w:rPr>
          <w:bCs/>
          <w:color w:val="0070C0"/>
          <w:sz w:val="16"/>
          <w:szCs w:val="16"/>
        </w:rPr>
        <w:t>Bleriot</w:t>
      </w:r>
      <w:proofErr w:type="spellEnd"/>
      <w:r w:rsidRPr="00085DA1">
        <w:rPr>
          <w:bCs/>
          <w:color w:val="0070C0"/>
          <w:sz w:val="16"/>
          <w:szCs w:val="16"/>
        </w:rPr>
        <w:t xml:space="preserve"> XI-2 со временем 1 час 23 минуты 8,4 секунды, выиграв 250 фунтов стерлингов и золотой кубок (20333).</w:t>
      </w:r>
    </w:p>
    <w:p w14:paraId="640F7F61" w14:textId="77777777" w:rsidR="005158DF" w:rsidRPr="00085DA1" w:rsidRDefault="005158DF" w:rsidP="00085DA1">
      <w:pPr>
        <w:jc w:val="both"/>
        <w:rPr>
          <w:bCs/>
          <w:color w:val="0070C0"/>
          <w:sz w:val="16"/>
          <w:szCs w:val="16"/>
        </w:rPr>
      </w:pPr>
    </w:p>
    <w:p w14:paraId="734C1104" w14:textId="77777777" w:rsidR="00DA4382" w:rsidRPr="00085DA1" w:rsidRDefault="00DA4382"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4835B6B2" w14:textId="77777777" w:rsidR="00DA4382" w:rsidRPr="00085DA1" w:rsidRDefault="00DA4382" w:rsidP="00085DA1">
      <w:pPr>
        <w:jc w:val="both"/>
        <w:rPr>
          <w:bCs/>
          <w:i/>
          <w:color w:val="000000" w:themeColor="text1"/>
          <w:sz w:val="16"/>
          <w:szCs w:val="16"/>
        </w:rPr>
      </w:pPr>
    </w:p>
    <w:p w14:paraId="4FAEA866" w14:textId="77777777" w:rsidR="00DA4382" w:rsidRPr="00085DA1" w:rsidRDefault="00DA4382" w:rsidP="00085DA1">
      <w:pPr>
        <w:jc w:val="both"/>
        <w:rPr>
          <w:bCs/>
          <w:color w:val="0070C0"/>
          <w:sz w:val="16"/>
          <w:szCs w:val="16"/>
        </w:rPr>
      </w:pPr>
      <w:r w:rsidRPr="00085DA1">
        <w:rPr>
          <w:bCs/>
          <w:color w:val="0070C0"/>
          <w:sz w:val="16"/>
          <w:szCs w:val="16"/>
        </w:rPr>
        <w:t xml:space="preserve">26 мая (8 июня) 1912 итальянские дирижабли P2 и P3 обнаружить и выполнили высокоэффективную атаку против кавалерии Османской армии во время итало-турецкой войны (в битве </w:t>
      </w:r>
      <w:proofErr w:type="spellStart"/>
      <w:r w:rsidRPr="00085DA1">
        <w:rPr>
          <w:bCs/>
          <w:color w:val="0070C0"/>
          <w:sz w:val="16"/>
          <w:szCs w:val="16"/>
        </w:rPr>
        <w:t>Zanzur</w:t>
      </w:r>
      <w:proofErr w:type="spellEnd"/>
      <w:r w:rsidRPr="00085DA1">
        <w:rPr>
          <w:bCs/>
          <w:color w:val="0070C0"/>
          <w:sz w:val="16"/>
          <w:szCs w:val="16"/>
        </w:rPr>
        <w:t>) и внесли важный вклад в победу в бою (20333).</w:t>
      </w:r>
    </w:p>
    <w:p w14:paraId="7A7F33CF" w14:textId="77777777" w:rsidR="00DA4382" w:rsidRPr="00085DA1" w:rsidRDefault="00DA4382" w:rsidP="00085DA1">
      <w:pPr>
        <w:jc w:val="both"/>
        <w:rPr>
          <w:bCs/>
          <w:color w:val="0070C0"/>
          <w:sz w:val="16"/>
          <w:szCs w:val="16"/>
        </w:rPr>
      </w:pPr>
    </w:p>
    <w:p w14:paraId="41968939"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471B3981" w14:textId="77777777" w:rsidR="005158DF" w:rsidRPr="00085DA1" w:rsidRDefault="005158DF" w:rsidP="00085DA1">
      <w:pPr>
        <w:shd w:val="clear" w:color="auto" w:fill="FFFFFF"/>
        <w:jc w:val="both"/>
        <w:rPr>
          <w:bCs/>
          <w:color w:val="000000" w:themeColor="text1"/>
          <w:sz w:val="16"/>
          <w:szCs w:val="16"/>
        </w:rPr>
      </w:pPr>
    </w:p>
    <w:p w14:paraId="7A79F5FB" w14:textId="40CC99D7" w:rsidR="005158DF" w:rsidRPr="00085DA1" w:rsidRDefault="005158DF" w:rsidP="00085DA1">
      <w:pPr>
        <w:jc w:val="both"/>
        <w:rPr>
          <w:bCs/>
          <w:color w:val="000000" w:themeColor="text1"/>
          <w:sz w:val="16"/>
          <w:szCs w:val="16"/>
        </w:rPr>
      </w:pPr>
      <w:r w:rsidRPr="00085DA1">
        <w:rPr>
          <w:bCs/>
          <w:color w:val="000000" w:themeColor="text1"/>
          <w:sz w:val="16"/>
          <w:szCs w:val="16"/>
        </w:rPr>
        <w:t>27 мая (</w:t>
      </w:r>
      <w:r w:rsidR="00DA4382" w:rsidRPr="00085DA1">
        <w:rPr>
          <w:bCs/>
          <w:color w:val="000000" w:themeColor="text1"/>
          <w:sz w:val="16"/>
          <w:szCs w:val="16"/>
        </w:rPr>
        <w:t>9</w:t>
      </w:r>
      <w:r w:rsidRPr="00085DA1">
        <w:rPr>
          <w:bCs/>
          <w:color w:val="000000" w:themeColor="text1"/>
          <w:sz w:val="16"/>
          <w:szCs w:val="16"/>
        </w:rPr>
        <w:t xml:space="preserve"> июня) 1912 </w:t>
      </w:r>
      <w:r w:rsidR="00DA4382" w:rsidRPr="00085DA1">
        <w:rPr>
          <w:bCs/>
          <w:color w:val="000000" w:themeColor="text1"/>
          <w:sz w:val="16"/>
          <w:szCs w:val="16"/>
        </w:rPr>
        <w:t xml:space="preserve">г. </w:t>
      </w:r>
      <w:r w:rsidRPr="00085DA1">
        <w:rPr>
          <w:bCs/>
          <w:color w:val="000000" w:themeColor="text1"/>
          <w:sz w:val="16"/>
          <w:szCs w:val="16"/>
        </w:rPr>
        <w:t>авиационная мастерская в Риге была закрыта, а с июня того же года открыта в Петербурге при автомобильном гараже РБВЗ. Осенью 1911 г. был получен от военного ведомства заказ на несколько "Фарманов" и "Блерио", а затем большой заказ на - "</w:t>
      </w:r>
      <w:proofErr w:type="spellStart"/>
      <w:r w:rsidRPr="00085DA1">
        <w:rPr>
          <w:bCs/>
          <w:color w:val="000000" w:themeColor="text1"/>
          <w:sz w:val="16"/>
          <w:szCs w:val="16"/>
        </w:rPr>
        <w:t>Ньюпоры</w:t>
      </w:r>
      <w:proofErr w:type="spellEnd"/>
      <w:r w:rsidRPr="00085DA1">
        <w:rPr>
          <w:bCs/>
          <w:color w:val="000000" w:themeColor="text1"/>
          <w:sz w:val="16"/>
          <w:szCs w:val="16"/>
        </w:rPr>
        <w:t>". В связи с этим появилась необходимость в преобразовании мастерской в авиационный завод. Таким образом, к весне 1912 г. возник Авиационный отдел РБВЗ, разместившийся на Строгановской набережной. Вот в это время и понадобился главный конструктор со свежими мыслями, смелыми идеями. Выбор пал на Сикорского (11230).</w:t>
      </w:r>
    </w:p>
    <w:p w14:paraId="33DEA282" w14:textId="77777777" w:rsidR="005158DF" w:rsidRPr="00085DA1" w:rsidRDefault="005158DF" w:rsidP="00085DA1">
      <w:pPr>
        <w:jc w:val="both"/>
        <w:rPr>
          <w:bCs/>
          <w:color w:val="000000" w:themeColor="text1"/>
          <w:sz w:val="16"/>
          <w:szCs w:val="16"/>
        </w:rPr>
      </w:pPr>
    </w:p>
    <w:p w14:paraId="7F0D26AC"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Другие оборонные отрасли:</w:t>
      </w:r>
    </w:p>
    <w:p w14:paraId="36917F55" w14:textId="77777777" w:rsidR="005158DF" w:rsidRPr="00085DA1" w:rsidRDefault="005158DF" w:rsidP="00085DA1">
      <w:pPr>
        <w:jc w:val="both"/>
        <w:rPr>
          <w:bCs/>
          <w:i/>
          <w:color w:val="000000" w:themeColor="text1"/>
          <w:sz w:val="16"/>
          <w:szCs w:val="16"/>
        </w:rPr>
      </w:pPr>
    </w:p>
    <w:p w14:paraId="06CEBA9F" w14:textId="4C59C69A" w:rsidR="005158DF" w:rsidRPr="00085DA1" w:rsidRDefault="005158DF" w:rsidP="00085DA1">
      <w:pPr>
        <w:pStyle w:val="aff0"/>
        <w:spacing w:before="0" w:beforeAutospacing="0" w:after="0" w:afterAutospacing="0"/>
        <w:jc w:val="both"/>
        <w:textAlignment w:val="baseline"/>
        <w:rPr>
          <w:bCs/>
          <w:color w:val="000000" w:themeColor="text1"/>
          <w:spacing w:val="-3"/>
          <w:sz w:val="16"/>
          <w:szCs w:val="16"/>
        </w:rPr>
      </w:pPr>
      <w:r w:rsidRPr="00085DA1">
        <w:rPr>
          <w:bCs/>
          <w:color w:val="000000" w:themeColor="text1"/>
          <w:spacing w:val="-3"/>
          <w:sz w:val="16"/>
          <w:szCs w:val="16"/>
        </w:rPr>
        <w:t>27 мая (</w:t>
      </w:r>
      <w:r w:rsidR="00DA4382" w:rsidRPr="00085DA1">
        <w:rPr>
          <w:bCs/>
          <w:color w:val="000000" w:themeColor="text1"/>
          <w:spacing w:val="-3"/>
          <w:sz w:val="16"/>
          <w:szCs w:val="16"/>
        </w:rPr>
        <w:t>9</w:t>
      </w:r>
      <w:r w:rsidRPr="00085DA1">
        <w:rPr>
          <w:bCs/>
          <w:color w:val="000000" w:themeColor="text1"/>
          <w:spacing w:val="-3"/>
          <w:sz w:val="16"/>
          <w:szCs w:val="16"/>
        </w:rPr>
        <w:t xml:space="preserve"> июня) 1912 </w:t>
      </w:r>
      <w:r w:rsidR="00DA4382" w:rsidRPr="00085DA1">
        <w:rPr>
          <w:bCs/>
          <w:color w:val="000000" w:themeColor="text1"/>
          <w:spacing w:val="-3"/>
          <w:sz w:val="16"/>
          <w:szCs w:val="16"/>
        </w:rPr>
        <w:t xml:space="preserve">г. </w:t>
      </w:r>
      <w:r w:rsidRPr="00085DA1">
        <w:rPr>
          <w:bCs/>
          <w:color w:val="000000" w:themeColor="text1"/>
          <w:spacing w:val="-3"/>
          <w:sz w:val="16"/>
          <w:szCs w:val="16"/>
        </w:rPr>
        <w:t>стартовал международный пробег Пекин-Париж, в котором приняли участие и представители РБВЗ, и завода Фрезе и К. Большая часть маршрута проходила по территории Российской империи. Практически до самого Омска автомобили - участники пробега были первые автомобилями, которые видели местные жители. Но если в деревнях их встречали не всегда дружелюбно, то в городах приём был самый радушный. Под Казанью у лидера пробега "</w:t>
      </w:r>
      <w:proofErr w:type="spellStart"/>
      <w:r w:rsidRPr="00085DA1">
        <w:rPr>
          <w:bCs/>
          <w:color w:val="000000" w:themeColor="text1"/>
          <w:spacing w:val="-3"/>
          <w:sz w:val="16"/>
          <w:szCs w:val="16"/>
        </w:rPr>
        <w:t>Италы</w:t>
      </w:r>
      <w:proofErr w:type="spellEnd"/>
      <w:r w:rsidRPr="00085DA1">
        <w:rPr>
          <w:bCs/>
          <w:color w:val="000000" w:themeColor="text1"/>
          <w:spacing w:val="-3"/>
          <w:sz w:val="16"/>
          <w:szCs w:val="16"/>
        </w:rPr>
        <w:t>" развалилось колесо. За помощью обратились к местному сельскому умельцу, также ещё не видавшему автомобилей. Но отремонтированное им колесо успешно докатилось до финиша, и было помещено в Туринский музей вместе с автомобилем-победителем. 27 июля лидер пробега торжественно въехал в Москву, при огромном стечении встречающих. В это же время в Москве "случайно", по неотложным государственным делам находился Регент. Он принял участников пробега, осмотрел их автомобили, а затем изъявил желание проводить их до столицы. Причём большую часть пути из Москвы в Петербург Михаил вёл свой автомобиль лично (18376).</w:t>
      </w:r>
    </w:p>
    <w:p w14:paraId="43DA17F7" w14:textId="77777777" w:rsidR="005158DF" w:rsidRPr="00085DA1" w:rsidRDefault="005158DF" w:rsidP="00085DA1">
      <w:pPr>
        <w:pStyle w:val="aff0"/>
        <w:spacing w:before="0" w:beforeAutospacing="0" w:after="0" w:afterAutospacing="0"/>
        <w:jc w:val="both"/>
        <w:textAlignment w:val="baseline"/>
        <w:rPr>
          <w:bCs/>
          <w:color w:val="000000" w:themeColor="text1"/>
          <w:spacing w:val="-3"/>
          <w:sz w:val="16"/>
          <w:szCs w:val="16"/>
        </w:rPr>
      </w:pPr>
    </w:p>
    <w:p w14:paraId="2E79AD38"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Воздухоплавание:</w:t>
      </w:r>
    </w:p>
    <w:p w14:paraId="0CF70C52" w14:textId="77777777" w:rsidR="005158DF" w:rsidRPr="00085DA1" w:rsidRDefault="005158DF" w:rsidP="00085DA1">
      <w:pPr>
        <w:jc w:val="both"/>
        <w:rPr>
          <w:bCs/>
          <w:i/>
          <w:color w:val="000000" w:themeColor="text1"/>
          <w:sz w:val="16"/>
          <w:szCs w:val="16"/>
        </w:rPr>
      </w:pPr>
    </w:p>
    <w:p w14:paraId="49367D87" w14:textId="74E93C98" w:rsidR="005158DF" w:rsidRPr="00085DA1" w:rsidRDefault="005158DF" w:rsidP="00085DA1">
      <w:pPr>
        <w:jc w:val="both"/>
        <w:rPr>
          <w:bCs/>
          <w:color w:val="000000" w:themeColor="text1"/>
          <w:sz w:val="16"/>
          <w:szCs w:val="16"/>
        </w:rPr>
      </w:pPr>
      <w:bookmarkStart w:id="16" w:name="_Hlk116475058"/>
      <w:r w:rsidRPr="00085DA1">
        <w:rPr>
          <w:bCs/>
          <w:color w:val="000000" w:themeColor="text1"/>
          <w:sz w:val="16"/>
          <w:szCs w:val="16"/>
        </w:rPr>
        <w:t>27 мая</w:t>
      </w:r>
      <w:r w:rsidR="00DA4382" w:rsidRPr="00085DA1">
        <w:rPr>
          <w:bCs/>
          <w:color w:val="000000" w:themeColor="text1"/>
          <w:sz w:val="16"/>
          <w:szCs w:val="16"/>
        </w:rPr>
        <w:t xml:space="preserve"> (9 июня) 1912 г. Юзеф </w:t>
      </w:r>
      <w:proofErr w:type="spellStart"/>
      <w:r w:rsidR="00DA4382" w:rsidRPr="00085DA1">
        <w:rPr>
          <w:bCs/>
          <w:color w:val="000000" w:themeColor="text1"/>
          <w:sz w:val="16"/>
          <w:szCs w:val="16"/>
        </w:rPr>
        <w:t>Маврикиевич</w:t>
      </w:r>
      <w:proofErr w:type="spellEnd"/>
      <w:r w:rsidR="00DA4382" w:rsidRPr="00085DA1">
        <w:rPr>
          <w:bCs/>
          <w:color w:val="000000" w:themeColor="text1"/>
          <w:sz w:val="16"/>
          <w:szCs w:val="16"/>
        </w:rPr>
        <w:t xml:space="preserve"> </w:t>
      </w:r>
      <w:proofErr w:type="spellStart"/>
      <w:r w:rsidR="00DA4382" w:rsidRPr="00085DA1">
        <w:rPr>
          <w:bCs/>
          <w:color w:val="000000" w:themeColor="text1"/>
          <w:sz w:val="16"/>
          <w:szCs w:val="16"/>
        </w:rPr>
        <w:t>Древницкий</w:t>
      </w:r>
      <w:proofErr w:type="spellEnd"/>
      <w:r w:rsidRPr="00085DA1">
        <w:rPr>
          <w:bCs/>
          <w:color w:val="000000" w:themeColor="text1"/>
          <w:sz w:val="16"/>
          <w:szCs w:val="16"/>
        </w:rPr>
        <w:t xml:space="preserve"> </w:t>
      </w:r>
      <w:r w:rsidR="00DA4382" w:rsidRPr="00085DA1">
        <w:rPr>
          <w:bCs/>
          <w:color w:val="000000" w:themeColor="text1"/>
          <w:sz w:val="16"/>
          <w:szCs w:val="16"/>
        </w:rPr>
        <w:t xml:space="preserve">во время полета на шаре </w:t>
      </w:r>
      <w:r w:rsidRPr="00085DA1">
        <w:rPr>
          <w:bCs/>
          <w:color w:val="000000" w:themeColor="text1"/>
          <w:sz w:val="16"/>
          <w:szCs w:val="16"/>
        </w:rPr>
        <w:t>столкн</w:t>
      </w:r>
      <w:r w:rsidR="00DA4382" w:rsidRPr="00085DA1">
        <w:rPr>
          <w:bCs/>
          <w:color w:val="000000" w:themeColor="text1"/>
          <w:sz w:val="16"/>
          <w:szCs w:val="16"/>
        </w:rPr>
        <w:t>улся</w:t>
      </w:r>
      <w:r w:rsidRPr="00085DA1">
        <w:rPr>
          <w:bCs/>
          <w:color w:val="000000" w:themeColor="text1"/>
          <w:sz w:val="16"/>
          <w:szCs w:val="16"/>
        </w:rPr>
        <w:t xml:space="preserve"> с элек</w:t>
      </w:r>
      <w:r w:rsidRPr="00085DA1">
        <w:rPr>
          <w:bCs/>
          <w:color w:val="000000" w:themeColor="text1"/>
          <w:sz w:val="16"/>
          <w:szCs w:val="16"/>
        </w:rPr>
        <w:softHyphen/>
        <w:t>трическими проводами</w:t>
      </w:r>
      <w:r w:rsidR="00DA4382" w:rsidRPr="00085DA1">
        <w:rPr>
          <w:bCs/>
          <w:color w:val="000000" w:themeColor="text1"/>
          <w:sz w:val="16"/>
          <w:szCs w:val="16"/>
        </w:rPr>
        <w:t>.</w:t>
      </w:r>
      <w:r w:rsidRPr="00085DA1">
        <w:rPr>
          <w:bCs/>
          <w:color w:val="000000" w:themeColor="text1"/>
          <w:sz w:val="16"/>
          <w:szCs w:val="16"/>
        </w:rPr>
        <w:t xml:space="preserve"> </w:t>
      </w:r>
      <w:r w:rsidR="00DA4382" w:rsidRPr="00085DA1">
        <w:rPr>
          <w:bCs/>
          <w:color w:val="000000" w:themeColor="text1"/>
          <w:sz w:val="16"/>
          <w:szCs w:val="16"/>
        </w:rPr>
        <w:t>Го</w:t>
      </w:r>
      <w:r w:rsidR="00DA4382" w:rsidRPr="00085DA1">
        <w:rPr>
          <w:bCs/>
          <w:color w:val="000000" w:themeColor="text1"/>
          <w:sz w:val="16"/>
          <w:szCs w:val="16"/>
        </w:rPr>
        <w:softHyphen/>
        <w:t xml:space="preserve">родская администрация, узнав о воздушном приключении </w:t>
      </w:r>
      <w:r w:rsidRPr="00085DA1">
        <w:rPr>
          <w:bCs/>
          <w:color w:val="000000" w:themeColor="text1"/>
          <w:sz w:val="16"/>
          <w:szCs w:val="16"/>
        </w:rPr>
        <w:t xml:space="preserve">запретила полеты с территории Зоосада. Пришлось </w:t>
      </w:r>
      <w:proofErr w:type="spellStart"/>
      <w:r w:rsidRPr="00085DA1">
        <w:rPr>
          <w:bCs/>
          <w:color w:val="000000" w:themeColor="text1"/>
          <w:sz w:val="16"/>
          <w:szCs w:val="16"/>
        </w:rPr>
        <w:t>Древницкому</w:t>
      </w:r>
      <w:proofErr w:type="spellEnd"/>
      <w:r w:rsidRPr="00085DA1">
        <w:rPr>
          <w:bCs/>
          <w:color w:val="000000" w:themeColor="text1"/>
          <w:sz w:val="16"/>
          <w:szCs w:val="16"/>
        </w:rPr>
        <w:t xml:space="preserve"> искать дру</w:t>
      </w:r>
      <w:r w:rsidRPr="00085DA1">
        <w:rPr>
          <w:bCs/>
          <w:color w:val="000000" w:themeColor="text1"/>
          <w:sz w:val="16"/>
          <w:szCs w:val="16"/>
        </w:rPr>
        <w:softHyphen/>
        <w:t>гое место для взлета, за пределами города.</w:t>
      </w:r>
    </w:p>
    <w:p w14:paraId="4A7A738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Такое место ему удалось найти в дачном поселке Озерки на севе</w:t>
      </w:r>
      <w:r w:rsidRPr="00085DA1">
        <w:rPr>
          <w:bCs/>
          <w:color w:val="000000" w:themeColor="text1"/>
          <w:sz w:val="16"/>
          <w:szCs w:val="16"/>
        </w:rPr>
        <w:softHyphen/>
        <w:t>ро-западной окраине Петербурга, в живописном районе Суздальских озер. В летнее время там жили вы</w:t>
      </w:r>
      <w:r w:rsidRPr="00085DA1">
        <w:rPr>
          <w:bCs/>
          <w:color w:val="000000" w:themeColor="text1"/>
          <w:sz w:val="16"/>
          <w:szCs w:val="16"/>
        </w:rPr>
        <w:softHyphen/>
        <w:t>сокопоставленные чиновники, пред</w:t>
      </w:r>
      <w:r w:rsidRPr="00085DA1">
        <w:rPr>
          <w:bCs/>
          <w:color w:val="000000" w:themeColor="text1"/>
          <w:sz w:val="16"/>
          <w:szCs w:val="16"/>
        </w:rPr>
        <w:softHyphen/>
        <w:t>приниматели, деятели культуры, из-</w:t>
      </w:r>
    </w:p>
    <w:p w14:paraId="56AF6A9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монгольфьер подняться на бе</w:t>
      </w:r>
      <w:r w:rsidRPr="00085DA1">
        <w:rPr>
          <w:bCs/>
          <w:color w:val="000000" w:themeColor="text1"/>
          <w:sz w:val="16"/>
          <w:szCs w:val="16"/>
        </w:rPr>
        <w:softHyphen/>
        <w:t>зопасную для прыжка высоту не смог. Оказавшись над Нижним, са</w:t>
      </w:r>
      <w:r w:rsidRPr="00085DA1">
        <w:rPr>
          <w:bCs/>
          <w:color w:val="000000" w:themeColor="text1"/>
          <w:sz w:val="16"/>
          <w:szCs w:val="16"/>
        </w:rPr>
        <w:softHyphen/>
        <w:t>мым большим, озером, шар как бы застыл в воздухе, а затем быстро пошел вниз.</w:t>
      </w:r>
    </w:p>
    <w:p w14:paraId="229A286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Стало очевидным, что привод</w:t>
      </w:r>
      <w:r w:rsidRPr="00085DA1">
        <w:rPr>
          <w:bCs/>
          <w:color w:val="000000" w:themeColor="text1"/>
          <w:sz w:val="16"/>
          <w:szCs w:val="16"/>
        </w:rPr>
        <w:softHyphen/>
        <w:t xml:space="preserve">нение неизбежно. Боясь оказаться в воде под шаром, </w:t>
      </w:r>
      <w:proofErr w:type="spellStart"/>
      <w:r w:rsidRPr="00085DA1">
        <w:rPr>
          <w:bCs/>
          <w:color w:val="000000" w:themeColor="text1"/>
          <w:sz w:val="16"/>
          <w:szCs w:val="16"/>
        </w:rPr>
        <w:t>Древницкий</w:t>
      </w:r>
      <w:proofErr w:type="spellEnd"/>
      <w:r w:rsidRPr="00085DA1">
        <w:rPr>
          <w:bCs/>
          <w:color w:val="000000" w:themeColor="text1"/>
          <w:sz w:val="16"/>
          <w:szCs w:val="16"/>
        </w:rPr>
        <w:t xml:space="preserve"> на высоте нескольких метров отцепил парашют и упал в озеро, подняв целый фонтан брызг. «Еще миг, — писала петербургская газета "Ве</w:t>
      </w:r>
      <w:r w:rsidRPr="00085DA1">
        <w:rPr>
          <w:bCs/>
          <w:color w:val="000000" w:themeColor="text1"/>
          <w:sz w:val="16"/>
          <w:szCs w:val="16"/>
        </w:rPr>
        <w:softHyphen/>
        <w:t>чернее время", — и аэронавт ушел под воду».</w:t>
      </w:r>
    </w:p>
    <w:p w14:paraId="0F0D0509" w14:textId="77777777" w:rsidR="005158DF" w:rsidRPr="00085DA1" w:rsidRDefault="005158DF" w:rsidP="00085DA1">
      <w:pPr>
        <w:jc w:val="both"/>
        <w:rPr>
          <w:bCs/>
          <w:color w:val="000000" w:themeColor="text1"/>
          <w:sz w:val="16"/>
          <w:szCs w:val="16"/>
        </w:rPr>
      </w:pPr>
      <w:bookmarkStart w:id="17" w:name="_Hlk116475263"/>
      <w:r w:rsidRPr="00085DA1">
        <w:rPr>
          <w:bCs/>
          <w:color w:val="000000" w:themeColor="text1"/>
          <w:sz w:val="16"/>
          <w:szCs w:val="16"/>
        </w:rPr>
        <w:t xml:space="preserve">На помощь </w:t>
      </w:r>
      <w:proofErr w:type="spellStart"/>
      <w:r w:rsidRPr="00085DA1">
        <w:rPr>
          <w:bCs/>
          <w:color w:val="000000" w:themeColor="text1"/>
          <w:sz w:val="16"/>
          <w:szCs w:val="16"/>
        </w:rPr>
        <w:t>Древницкому</w:t>
      </w:r>
      <w:proofErr w:type="spellEnd"/>
      <w:r w:rsidRPr="00085DA1">
        <w:rPr>
          <w:bCs/>
          <w:color w:val="000000" w:themeColor="text1"/>
          <w:sz w:val="16"/>
          <w:szCs w:val="16"/>
        </w:rPr>
        <w:t xml:space="preserve"> поспе</w:t>
      </w:r>
      <w:r w:rsidRPr="00085DA1">
        <w:rPr>
          <w:bCs/>
          <w:color w:val="000000" w:themeColor="text1"/>
          <w:sz w:val="16"/>
          <w:szCs w:val="16"/>
        </w:rPr>
        <w:softHyphen/>
        <w:t>шила спасательная лодка, дежурив</w:t>
      </w:r>
      <w:r w:rsidRPr="00085DA1">
        <w:rPr>
          <w:bCs/>
          <w:color w:val="000000" w:themeColor="text1"/>
          <w:sz w:val="16"/>
          <w:szCs w:val="16"/>
        </w:rPr>
        <w:softHyphen/>
        <w:t>шая на озере. Мокрого и едва не захлебнувшегося воздухоплавателя доставили в ближайший ресторан, где он отогрелся и отдохнул.</w:t>
      </w:r>
    </w:p>
    <w:p w14:paraId="0186E94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Больше в Петербурге Юзеф </w:t>
      </w:r>
      <w:proofErr w:type="spellStart"/>
      <w:r w:rsidRPr="00085DA1">
        <w:rPr>
          <w:bCs/>
          <w:color w:val="000000" w:themeColor="text1"/>
          <w:sz w:val="16"/>
          <w:szCs w:val="16"/>
        </w:rPr>
        <w:t>Древницкий</w:t>
      </w:r>
      <w:proofErr w:type="spellEnd"/>
      <w:r w:rsidRPr="00085DA1">
        <w:rPr>
          <w:bCs/>
          <w:color w:val="000000" w:themeColor="text1"/>
          <w:sz w:val="16"/>
          <w:szCs w:val="16"/>
        </w:rPr>
        <w:t xml:space="preserve"> в воздух не поднимал</w:t>
      </w:r>
      <w:r w:rsidRPr="00085DA1">
        <w:rPr>
          <w:bCs/>
          <w:color w:val="000000" w:themeColor="text1"/>
          <w:sz w:val="16"/>
          <w:szCs w:val="16"/>
        </w:rPr>
        <w:softHyphen/>
        <w:t>ся. Из столицы он снова уехал в западный край. Летал в Виннице и Каменец-Подольске. Затем отпра</w:t>
      </w:r>
      <w:r w:rsidRPr="00085DA1">
        <w:rPr>
          <w:bCs/>
          <w:color w:val="000000" w:themeColor="text1"/>
          <w:sz w:val="16"/>
          <w:szCs w:val="16"/>
        </w:rPr>
        <w:softHyphen/>
        <w:t xml:space="preserve">вился </w:t>
      </w:r>
      <w:bookmarkEnd w:id="16"/>
      <w:r w:rsidRPr="00085DA1">
        <w:rPr>
          <w:bCs/>
          <w:color w:val="000000" w:themeColor="text1"/>
          <w:sz w:val="16"/>
          <w:szCs w:val="16"/>
        </w:rPr>
        <w:t>на Волгу — в Казань и Сама</w:t>
      </w:r>
      <w:r w:rsidRPr="00085DA1">
        <w:rPr>
          <w:bCs/>
          <w:color w:val="000000" w:themeColor="text1"/>
          <w:sz w:val="16"/>
          <w:szCs w:val="16"/>
        </w:rPr>
        <w:softHyphen/>
        <w:t>ру, а осенью через Оренбург (где 7 октября состоялся его полет) — в Среднюю Азию (12270).</w:t>
      </w:r>
    </w:p>
    <w:p w14:paraId="2FB06625" w14:textId="77777777" w:rsidR="005158DF" w:rsidRPr="00085DA1" w:rsidRDefault="005158DF" w:rsidP="00085DA1">
      <w:pPr>
        <w:jc w:val="both"/>
        <w:rPr>
          <w:bCs/>
          <w:color w:val="000000" w:themeColor="text1"/>
          <w:sz w:val="16"/>
          <w:szCs w:val="16"/>
        </w:rPr>
      </w:pPr>
    </w:p>
    <w:bookmarkEnd w:id="17"/>
    <w:p w14:paraId="1D4B5E01"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Другие оборонные отрасли:</w:t>
      </w:r>
    </w:p>
    <w:p w14:paraId="6F62130E" w14:textId="77777777" w:rsidR="005158DF" w:rsidRPr="00085DA1" w:rsidRDefault="005158DF" w:rsidP="00085DA1">
      <w:pPr>
        <w:jc w:val="both"/>
        <w:rPr>
          <w:bCs/>
          <w:i/>
          <w:color w:val="000000" w:themeColor="text1"/>
          <w:sz w:val="16"/>
          <w:szCs w:val="16"/>
        </w:rPr>
      </w:pPr>
    </w:p>
    <w:p w14:paraId="2081FB9C" w14:textId="6AA1B0D4" w:rsidR="005158DF" w:rsidRPr="00085DA1" w:rsidRDefault="005158DF" w:rsidP="00085DA1">
      <w:pPr>
        <w:pStyle w:val="aff0"/>
        <w:spacing w:before="0" w:beforeAutospacing="0" w:after="0" w:afterAutospacing="0"/>
        <w:jc w:val="both"/>
        <w:textAlignment w:val="baseline"/>
        <w:rPr>
          <w:bCs/>
          <w:color w:val="000000" w:themeColor="text1"/>
          <w:spacing w:val="-3"/>
          <w:sz w:val="16"/>
          <w:szCs w:val="16"/>
        </w:rPr>
      </w:pPr>
      <w:r w:rsidRPr="00085DA1">
        <w:rPr>
          <w:bCs/>
          <w:color w:val="000000" w:themeColor="text1"/>
          <w:spacing w:val="-3"/>
          <w:sz w:val="16"/>
          <w:szCs w:val="16"/>
        </w:rPr>
        <w:t xml:space="preserve">28 мая </w:t>
      </w:r>
      <w:r w:rsidR="00DA4382" w:rsidRPr="00085DA1">
        <w:rPr>
          <w:bCs/>
          <w:color w:val="000000" w:themeColor="text1"/>
          <w:spacing w:val="-3"/>
          <w:sz w:val="16"/>
          <w:szCs w:val="16"/>
        </w:rPr>
        <w:t xml:space="preserve">(10 июня) </w:t>
      </w:r>
      <w:r w:rsidRPr="00085DA1">
        <w:rPr>
          <w:bCs/>
          <w:color w:val="000000" w:themeColor="text1"/>
          <w:spacing w:val="-3"/>
          <w:sz w:val="16"/>
          <w:szCs w:val="16"/>
        </w:rPr>
        <w:t xml:space="preserve">1912 </w:t>
      </w:r>
      <w:r w:rsidR="00DA4382" w:rsidRPr="00085DA1">
        <w:rPr>
          <w:bCs/>
          <w:color w:val="000000" w:themeColor="text1"/>
          <w:spacing w:val="-3"/>
          <w:sz w:val="16"/>
          <w:szCs w:val="16"/>
        </w:rPr>
        <w:t xml:space="preserve">г. </w:t>
      </w:r>
      <w:r w:rsidRPr="00085DA1">
        <w:rPr>
          <w:bCs/>
          <w:color w:val="000000" w:themeColor="text1"/>
          <w:spacing w:val="-3"/>
          <w:sz w:val="16"/>
          <w:szCs w:val="16"/>
        </w:rPr>
        <w:t>на Волхонском шоссе спортивный "Руссо-Балт-С24-58 Русский огурец" развил скорость 129,744 км/ч в заезде на 1 версту (18376).</w:t>
      </w:r>
    </w:p>
    <w:p w14:paraId="359E40C0" w14:textId="77777777" w:rsidR="005158DF" w:rsidRPr="00085DA1" w:rsidRDefault="005158DF" w:rsidP="00085DA1">
      <w:pPr>
        <w:pStyle w:val="aff0"/>
        <w:spacing w:before="0" w:beforeAutospacing="0" w:after="0" w:afterAutospacing="0"/>
        <w:jc w:val="both"/>
        <w:textAlignment w:val="baseline"/>
        <w:rPr>
          <w:bCs/>
          <w:color w:val="000000" w:themeColor="text1"/>
          <w:spacing w:val="-3"/>
          <w:sz w:val="16"/>
          <w:szCs w:val="16"/>
        </w:rPr>
      </w:pPr>
    </w:p>
    <w:p w14:paraId="50FA0B08" w14:textId="77777777" w:rsidR="00DA4382" w:rsidRPr="00085DA1" w:rsidRDefault="00DA4382" w:rsidP="00085DA1">
      <w:pPr>
        <w:jc w:val="both"/>
        <w:rPr>
          <w:bCs/>
          <w:i/>
          <w:color w:val="000000" w:themeColor="text1"/>
          <w:sz w:val="16"/>
          <w:szCs w:val="16"/>
        </w:rPr>
      </w:pPr>
      <w:r w:rsidRPr="00085DA1">
        <w:rPr>
          <w:bCs/>
          <w:i/>
          <w:color w:val="000000" w:themeColor="text1"/>
          <w:sz w:val="16"/>
          <w:szCs w:val="16"/>
        </w:rPr>
        <w:t>Авиация и воздухоплавание Германии:</w:t>
      </w:r>
    </w:p>
    <w:p w14:paraId="23860634" w14:textId="77777777" w:rsidR="00DA4382" w:rsidRPr="00085DA1" w:rsidRDefault="00DA4382" w:rsidP="00085DA1">
      <w:pPr>
        <w:jc w:val="both"/>
        <w:rPr>
          <w:bCs/>
          <w:i/>
          <w:color w:val="000000" w:themeColor="text1"/>
          <w:sz w:val="16"/>
          <w:szCs w:val="16"/>
        </w:rPr>
      </w:pPr>
    </w:p>
    <w:p w14:paraId="67A8B9A0" w14:textId="77777777" w:rsidR="00DA4382" w:rsidRPr="00085DA1" w:rsidRDefault="00DA4382" w:rsidP="00085DA1">
      <w:pPr>
        <w:jc w:val="both"/>
        <w:rPr>
          <w:bCs/>
          <w:color w:val="000000" w:themeColor="text1"/>
          <w:sz w:val="16"/>
          <w:szCs w:val="16"/>
        </w:rPr>
      </w:pPr>
      <w:r w:rsidRPr="00085DA1">
        <w:rPr>
          <w:bCs/>
          <w:color w:val="000000" w:themeColor="text1"/>
          <w:sz w:val="16"/>
          <w:szCs w:val="16"/>
        </w:rPr>
        <w:t>28 мая (10 июня) в 1912 году первые в Германии услуги по доставке корреспонденции по воздуху во время испытательных полетов дирижаблей «</w:t>
      </w:r>
      <w:proofErr w:type="spellStart"/>
      <w:r w:rsidRPr="00085DA1">
        <w:rPr>
          <w:bCs/>
          <w:color w:val="000000" w:themeColor="text1"/>
          <w:sz w:val="16"/>
          <w:szCs w:val="16"/>
        </w:rPr>
        <w:t>Швабен</w:t>
      </w:r>
      <w:proofErr w:type="spellEnd"/>
      <w:r w:rsidRPr="00085DA1">
        <w:rPr>
          <w:bCs/>
          <w:color w:val="000000" w:themeColor="text1"/>
          <w:sz w:val="16"/>
          <w:szCs w:val="16"/>
        </w:rPr>
        <w:t>» и «</w:t>
      </w:r>
      <w:proofErr w:type="spellStart"/>
      <w:r w:rsidRPr="00085DA1">
        <w:rPr>
          <w:bCs/>
          <w:color w:val="000000" w:themeColor="text1"/>
          <w:sz w:val="16"/>
          <w:szCs w:val="16"/>
        </w:rPr>
        <w:t>Гелбер</w:t>
      </w:r>
      <w:proofErr w:type="spellEnd"/>
      <w:r w:rsidRPr="00085DA1">
        <w:rPr>
          <w:bCs/>
          <w:color w:val="000000" w:themeColor="text1"/>
          <w:sz w:val="16"/>
          <w:szCs w:val="16"/>
        </w:rPr>
        <w:t xml:space="preserve"> </w:t>
      </w:r>
      <w:proofErr w:type="spellStart"/>
      <w:r w:rsidRPr="00085DA1">
        <w:rPr>
          <w:bCs/>
          <w:color w:val="000000" w:themeColor="text1"/>
          <w:sz w:val="16"/>
          <w:szCs w:val="16"/>
        </w:rPr>
        <w:t>Хунд</w:t>
      </w:r>
      <w:proofErr w:type="spellEnd"/>
      <w:r w:rsidRPr="00085DA1">
        <w:rPr>
          <w:bCs/>
          <w:color w:val="000000" w:themeColor="text1"/>
          <w:sz w:val="16"/>
          <w:szCs w:val="16"/>
        </w:rPr>
        <w:t xml:space="preserve">» между </w:t>
      </w:r>
      <w:proofErr w:type="spellStart"/>
      <w:r w:rsidRPr="00085DA1">
        <w:rPr>
          <w:bCs/>
          <w:color w:val="000000" w:themeColor="text1"/>
          <w:sz w:val="16"/>
          <w:szCs w:val="16"/>
        </w:rPr>
        <w:t>Фармштадтом</w:t>
      </w:r>
      <w:proofErr w:type="spellEnd"/>
      <w:r w:rsidRPr="00085DA1">
        <w:rPr>
          <w:bCs/>
          <w:color w:val="000000" w:themeColor="text1"/>
          <w:sz w:val="16"/>
          <w:szCs w:val="16"/>
        </w:rPr>
        <w:t xml:space="preserve"> и Франкфуртом-на-Майне. Услугами авиапочты можно будет пользоваться до 22 июня (14918).</w:t>
      </w:r>
    </w:p>
    <w:p w14:paraId="2D9AB788" w14:textId="77777777" w:rsidR="00DA4382" w:rsidRPr="00085DA1" w:rsidRDefault="00DA4382" w:rsidP="00085DA1">
      <w:pPr>
        <w:jc w:val="both"/>
        <w:rPr>
          <w:bCs/>
          <w:i/>
          <w:color w:val="000000" w:themeColor="text1"/>
          <w:sz w:val="16"/>
          <w:szCs w:val="16"/>
        </w:rPr>
      </w:pPr>
    </w:p>
    <w:p w14:paraId="1326DE9E" w14:textId="41EC9EF3"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55371735" w14:textId="77777777" w:rsidR="005158DF" w:rsidRPr="00085DA1" w:rsidRDefault="005158DF" w:rsidP="00085DA1">
      <w:pPr>
        <w:jc w:val="both"/>
        <w:rPr>
          <w:bCs/>
          <w:i/>
          <w:color w:val="000000" w:themeColor="text1"/>
          <w:sz w:val="16"/>
          <w:szCs w:val="16"/>
        </w:rPr>
      </w:pPr>
    </w:p>
    <w:p w14:paraId="3D8234DB" w14:textId="460373B6" w:rsidR="005158DF" w:rsidRPr="00085DA1" w:rsidRDefault="005158DF" w:rsidP="00085DA1">
      <w:pPr>
        <w:jc w:val="both"/>
        <w:rPr>
          <w:bCs/>
          <w:color w:val="0070C0"/>
          <w:sz w:val="16"/>
          <w:szCs w:val="16"/>
        </w:rPr>
      </w:pPr>
      <w:r w:rsidRPr="00085DA1">
        <w:rPr>
          <w:bCs/>
          <w:color w:val="0070C0"/>
          <w:sz w:val="16"/>
          <w:szCs w:val="16"/>
        </w:rPr>
        <w:t xml:space="preserve">28 мая (10 июня) 1912 </w:t>
      </w:r>
      <w:r w:rsidR="00DA4382" w:rsidRPr="00085DA1">
        <w:rPr>
          <w:bCs/>
          <w:color w:val="0070C0"/>
          <w:sz w:val="16"/>
          <w:szCs w:val="16"/>
        </w:rPr>
        <w:t xml:space="preserve">г. </w:t>
      </w:r>
      <w:r w:rsidRPr="00085DA1">
        <w:rPr>
          <w:bCs/>
          <w:color w:val="0070C0"/>
          <w:sz w:val="16"/>
          <w:szCs w:val="16"/>
        </w:rPr>
        <w:t xml:space="preserve">австро-венгерская подводная лодка U-5 буксирует воздушный шар, по-видимому, чтобы определить лучшую окраску для подводных лодок, для избежания обнаружения под водой. Помимо экспериментального применения зажигательного шаров с SMS </w:t>
      </w:r>
      <w:proofErr w:type="spellStart"/>
      <w:r w:rsidRPr="00085DA1">
        <w:rPr>
          <w:bCs/>
          <w:color w:val="0070C0"/>
          <w:sz w:val="16"/>
          <w:szCs w:val="16"/>
        </w:rPr>
        <w:t>Вулкано</w:t>
      </w:r>
      <w:proofErr w:type="spellEnd"/>
      <w:r w:rsidRPr="00085DA1">
        <w:rPr>
          <w:bCs/>
          <w:color w:val="0070C0"/>
          <w:sz w:val="16"/>
          <w:szCs w:val="16"/>
        </w:rPr>
        <w:t xml:space="preserve"> для бомбардировки Венеции в 1849 году - это единственная операция на воздушном шаре в австро-венгерском </w:t>
      </w:r>
      <w:proofErr w:type="spellStart"/>
      <w:r w:rsidRPr="00085DA1">
        <w:rPr>
          <w:bCs/>
          <w:color w:val="0070C0"/>
          <w:sz w:val="16"/>
          <w:szCs w:val="16"/>
        </w:rPr>
        <w:t>военно</w:t>
      </w:r>
      <w:proofErr w:type="spellEnd"/>
      <w:r w:rsidRPr="00085DA1">
        <w:rPr>
          <w:bCs/>
          <w:color w:val="0070C0"/>
          <w:sz w:val="16"/>
          <w:szCs w:val="16"/>
        </w:rPr>
        <w:t xml:space="preserve"> - морском </w:t>
      </w:r>
      <w:proofErr w:type="spellStart"/>
      <w:r w:rsidRPr="00085DA1">
        <w:rPr>
          <w:bCs/>
          <w:color w:val="0070C0"/>
          <w:sz w:val="16"/>
          <w:szCs w:val="16"/>
        </w:rPr>
        <w:t>флотае</w:t>
      </w:r>
      <w:proofErr w:type="spellEnd"/>
      <w:r w:rsidRPr="00085DA1">
        <w:rPr>
          <w:bCs/>
          <w:color w:val="0070C0"/>
          <w:sz w:val="16"/>
          <w:szCs w:val="16"/>
        </w:rPr>
        <w:t xml:space="preserve"> (20333).</w:t>
      </w:r>
    </w:p>
    <w:p w14:paraId="47327EEA" w14:textId="77777777" w:rsidR="005158DF" w:rsidRPr="00085DA1" w:rsidRDefault="005158DF" w:rsidP="00085DA1">
      <w:pPr>
        <w:jc w:val="both"/>
        <w:rPr>
          <w:bCs/>
          <w:color w:val="0070C0"/>
          <w:sz w:val="16"/>
          <w:szCs w:val="16"/>
        </w:rPr>
      </w:pPr>
    </w:p>
    <w:p w14:paraId="773BAA2D"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Авиация:</w:t>
      </w:r>
    </w:p>
    <w:p w14:paraId="46FC7204" w14:textId="77777777" w:rsidR="005158DF" w:rsidRPr="00085DA1" w:rsidRDefault="005158DF" w:rsidP="00085DA1">
      <w:pPr>
        <w:jc w:val="both"/>
        <w:rPr>
          <w:bCs/>
          <w:color w:val="000000" w:themeColor="text1"/>
          <w:sz w:val="16"/>
          <w:szCs w:val="16"/>
        </w:rPr>
      </w:pPr>
    </w:p>
    <w:p w14:paraId="7C3288E8" w14:textId="2028F998"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29 мая </w:t>
      </w:r>
      <w:r w:rsidR="00DA4382" w:rsidRPr="00085DA1">
        <w:rPr>
          <w:bCs/>
          <w:color w:val="000000" w:themeColor="text1"/>
          <w:sz w:val="16"/>
          <w:szCs w:val="16"/>
        </w:rPr>
        <w:t xml:space="preserve">(11 июня) </w:t>
      </w:r>
      <w:r w:rsidRPr="00085DA1">
        <w:rPr>
          <w:bCs/>
          <w:color w:val="000000" w:themeColor="text1"/>
          <w:sz w:val="16"/>
          <w:szCs w:val="16"/>
        </w:rPr>
        <w:t xml:space="preserve">1912 г. в польском городе </w:t>
      </w:r>
      <w:proofErr w:type="spellStart"/>
      <w:r w:rsidRPr="00085DA1">
        <w:rPr>
          <w:bCs/>
          <w:color w:val="000000" w:themeColor="text1"/>
          <w:sz w:val="16"/>
          <w:szCs w:val="16"/>
        </w:rPr>
        <w:t>Ченстохове</w:t>
      </w:r>
      <w:proofErr w:type="spellEnd"/>
      <w:r w:rsidRPr="00085DA1">
        <w:rPr>
          <w:bCs/>
          <w:color w:val="000000" w:themeColor="text1"/>
          <w:sz w:val="16"/>
          <w:szCs w:val="16"/>
        </w:rPr>
        <w:t xml:space="preserve"> на глазах у многочисленных зрителей аэроплан </w:t>
      </w:r>
      <w:r w:rsidR="00DA4382" w:rsidRPr="00085DA1">
        <w:rPr>
          <w:bCs/>
          <w:color w:val="000000" w:themeColor="text1"/>
          <w:sz w:val="16"/>
          <w:szCs w:val="16"/>
        </w:rPr>
        <w:t xml:space="preserve">«Блерио–XI» Василия Каменского </w:t>
      </w:r>
      <w:r w:rsidRPr="00085DA1">
        <w:rPr>
          <w:bCs/>
          <w:color w:val="000000" w:themeColor="text1"/>
          <w:sz w:val="16"/>
          <w:szCs w:val="16"/>
        </w:rPr>
        <w:t>упал в болото. Газеты сообщили о гибели талантливого поэта и бесстрашного летчика. Но Каменский выжил, хотя и получил многочисленные тяжелые травмы. Правда, аэроплан восстановлению не подлежал. Василий снова, в который уже раз, сменил род деятельности: приобрел под Пермью участок земли и основал хутор Каменку, попробовав себя в качестве архитектора и строителя.</w:t>
      </w:r>
    </w:p>
    <w:p w14:paraId="39BB176E" w14:textId="20B86915" w:rsidR="005158DF" w:rsidRPr="00085DA1" w:rsidRDefault="005158DF" w:rsidP="00085DA1">
      <w:pPr>
        <w:jc w:val="both"/>
        <w:rPr>
          <w:bCs/>
          <w:color w:val="000000" w:themeColor="text1"/>
          <w:sz w:val="16"/>
          <w:szCs w:val="16"/>
        </w:rPr>
      </w:pPr>
    </w:p>
    <w:p w14:paraId="5DA41DDF" w14:textId="18AABA56" w:rsidR="00145E30" w:rsidRPr="00085DA1" w:rsidRDefault="00145E30" w:rsidP="00085DA1">
      <w:pPr>
        <w:jc w:val="both"/>
        <w:rPr>
          <w:bCs/>
          <w:i/>
          <w:iCs/>
          <w:color w:val="000000" w:themeColor="text1"/>
          <w:sz w:val="16"/>
          <w:szCs w:val="16"/>
        </w:rPr>
      </w:pPr>
      <w:r w:rsidRPr="00085DA1">
        <w:rPr>
          <w:bCs/>
          <w:i/>
          <w:iCs/>
          <w:color w:val="000000" w:themeColor="text1"/>
          <w:sz w:val="16"/>
          <w:szCs w:val="16"/>
        </w:rPr>
        <w:t>Морская авиация:</w:t>
      </w:r>
    </w:p>
    <w:p w14:paraId="2FF560B7" w14:textId="77777777" w:rsidR="00145E30" w:rsidRPr="00085DA1" w:rsidRDefault="00145E30" w:rsidP="00085DA1">
      <w:pPr>
        <w:jc w:val="both"/>
        <w:rPr>
          <w:bCs/>
          <w:i/>
          <w:iCs/>
          <w:color w:val="000000" w:themeColor="text1"/>
          <w:sz w:val="16"/>
          <w:szCs w:val="16"/>
        </w:rPr>
      </w:pPr>
    </w:p>
    <w:p w14:paraId="40DD45C7" w14:textId="69C75FF0" w:rsidR="00145E30" w:rsidRPr="00085DA1" w:rsidRDefault="00145E30" w:rsidP="00085DA1">
      <w:pPr>
        <w:jc w:val="both"/>
        <w:rPr>
          <w:bCs/>
          <w:color w:val="0070C0"/>
          <w:sz w:val="16"/>
          <w:szCs w:val="16"/>
        </w:rPr>
      </w:pPr>
      <w:r w:rsidRPr="00085DA1">
        <w:rPr>
          <w:bCs/>
          <w:color w:val="0070C0"/>
          <w:sz w:val="16"/>
          <w:szCs w:val="16"/>
        </w:rPr>
        <w:t xml:space="preserve">29 мая (11 июня) 1912 г. Начальник службы связи Черноморского флота </w:t>
      </w:r>
      <w:proofErr w:type="spellStart"/>
      <w:r w:rsidRPr="00085DA1">
        <w:rPr>
          <w:bCs/>
          <w:color w:val="0070C0"/>
          <w:sz w:val="16"/>
          <w:szCs w:val="16"/>
        </w:rPr>
        <w:t>представнл</w:t>
      </w:r>
      <w:proofErr w:type="spellEnd"/>
      <w:r w:rsidRPr="00085DA1">
        <w:rPr>
          <w:bCs/>
          <w:color w:val="0070C0"/>
          <w:sz w:val="16"/>
          <w:szCs w:val="16"/>
        </w:rPr>
        <w:t xml:space="preserve"> командующему флотом проект организации авиации на Черном море. Центральной </w:t>
      </w:r>
      <w:proofErr w:type="spellStart"/>
      <w:r w:rsidRPr="00085DA1">
        <w:rPr>
          <w:bCs/>
          <w:color w:val="0070C0"/>
          <w:sz w:val="16"/>
          <w:szCs w:val="16"/>
        </w:rPr>
        <w:t>гвдроавиастанцией</w:t>
      </w:r>
      <w:proofErr w:type="spellEnd"/>
      <w:r w:rsidRPr="00085DA1">
        <w:rPr>
          <w:bCs/>
          <w:color w:val="0070C0"/>
          <w:sz w:val="16"/>
          <w:szCs w:val="16"/>
        </w:rPr>
        <w:t xml:space="preserve"> намечался Севастополь, оперативные базы – в Керчи, Поти, Сухуми и Батуми. Общая стоимость организации этих баз определялась в сумме 710,5 тысяч рублей.</w:t>
      </w:r>
    </w:p>
    <w:p w14:paraId="03CAA755" w14:textId="77777777" w:rsidR="00145E30" w:rsidRPr="00085DA1" w:rsidRDefault="00145E30" w:rsidP="00085DA1">
      <w:pPr>
        <w:jc w:val="both"/>
        <w:rPr>
          <w:bCs/>
          <w:color w:val="0070C0"/>
          <w:sz w:val="16"/>
          <w:szCs w:val="16"/>
        </w:rPr>
      </w:pPr>
      <w:r w:rsidRPr="00085DA1">
        <w:rPr>
          <w:bCs/>
          <w:color w:val="0070C0"/>
          <w:sz w:val="16"/>
          <w:szCs w:val="16"/>
        </w:rPr>
        <w:t>/С. Э. Столярский. Краткий очерк развития морской авиации, 1932/ (23320).</w:t>
      </w:r>
    </w:p>
    <w:p w14:paraId="108218A9" w14:textId="77777777" w:rsidR="00145E30" w:rsidRPr="00085DA1" w:rsidRDefault="00145E30" w:rsidP="00085DA1">
      <w:pPr>
        <w:jc w:val="both"/>
        <w:rPr>
          <w:bCs/>
          <w:color w:val="0070C0"/>
          <w:sz w:val="16"/>
          <w:szCs w:val="16"/>
        </w:rPr>
      </w:pPr>
    </w:p>
    <w:p w14:paraId="597EA735"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Англии:</w:t>
      </w:r>
    </w:p>
    <w:p w14:paraId="6AE18AB2" w14:textId="77777777" w:rsidR="005158DF" w:rsidRPr="00085DA1" w:rsidRDefault="005158DF" w:rsidP="00085DA1">
      <w:pPr>
        <w:jc w:val="both"/>
        <w:rPr>
          <w:bCs/>
          <w:i/>
          <w:color w:val="000000" w:themeColor="text1"/>
          <w:sz w:val="16"/>
          <w:szCs w:val="16"/>
        </w:rPr>
      </w:pPr>
    </w:p>
    <w:p w14:paraId="6992C4D3" w14:textId="77777777" w:rsidR="005158DF" w:rsidRPr="00085DA1" w:rsidRDefault="005158DF" w:rsidP="00085DA1">
      <w:pPr>
        <w:jc w:val="both"/>
        <w:rPr>
          <w:bCs/>
          <w:color w:val="0070C0"/>
          <w:sz w:val="16"/>
          <w:szCs w:val="16"/>
        </w:rPr>
      </w:pPr>
      <w:r w:rsidRPr="00085DA1">
        <w:rPr>
          <w:bCs/>
          <w:color w:val="0070C0"/>
          <w:sz w:val="16"/>
          <w:szCs w:val="16"/>
        </w:rPr>
        <w:t>30 мая (12 июня) 1912 г. Военное министерство заказало серию В.Е.2. Но контракты получили частные фирмы, а сам завод RAF построил лишь четыре машины — по типу опытной и В.Е.2а, поначалу отличавшиеся лишь полом кабины. Но фирма продолжала доработки, сосредоточившись теперь на устойчивости и простоте в управлении — заказчик пока считал важнее всего именно это. Под руководством аэродинамика и пилота Эдварда Бэка были изменены профиль крыльев, углы их установки и сделано новое оперение. Всего сделали четыре серийных В.Е.2 и 76 улучшенных В.Е.2а. К их выпуску привлекли как минимум семь фирм (производитель 24 самолетов не известен). За этой модификацией последовал B.E.2b с новым гаргротом фюзеляжа, сдвинутым назад верхним крылом и новым оперением. Три фирмы их выпустили 68 штук, причем больше всех построил неавиационный завод «</w:t>
      </w:r>
      <w:proofErr w:type="spellStart"/>
      <w:r w:rsidRPr="00085DA1">
        <w:rPr>
          <w:bCs/>
          <w:color w:val="0070C0"/>
          <w:sz w:val="16"/>
          <w:szCs w:val="16"/>
        </w:rPr>
        <w:t>Джонкиз</w:t>
      </w:r>
      <w:proofErr w:type="spellEnd"/>
      <w:r w:rsidRPr="00085DA1">
        <w:rPr>
          <w:bCs/>
          <w:color w:val="0070C0"/>
          <w:sz w:val="16"/>
          <w:szCs w:val="16"/>
        </w:rPr>
        <w:t>» — 50 машин (22734).</w:t>
      </w:r>
    </w:p>
    <w:p w14:paraId="3E95BDBA" w14:textId="77777777" w:rsidR="005158DF" w:rsidRPr="00085DA1" w:rsidRDefault="005158DF" w:rsidP="00085DA1">
      <w:pPr>
        <w:jc w:val="both"/>
        <w:rPr>
          <w:bCs/>
          <w:color w:val="0070C0"/>
          <w:sz w:val="16"/>
          <w:szCs w:val="16"/>
        </w:rPr>
      </w:pPr>
    </w:p>
    <w:p w14:paraId="119C51B4"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Другие оборонные отрасли:</w:t>
      </w:r>
    </w:p>
    <w:p w14:paraId="34F724A8" w14:textId="77777777" w:rsidR="005158DF" w:rsidRPr="00085DA1" w:rsidRDefault="005158DF" w:rsidP="00085DA1">
      <w:pPr>
        <w:jc w:val="both"/>
        <w:rPr>
          <w:bCs/>
          <w:i/>
          <w:color w:val="000000" w:themeColor="text1"/>
          <w:sz w:val="16"/>
          <w:szCs w:val="16"/>
        </w:rPr>
      </w:pPr>
    </w:p>
    <w:p w14:paraId="084618B3" w14:textId="77777777" w:rsidR="005158DF" w:rsidRPr="00085DA1" w:rsidRDefault="005158DF" w:rsidP="00085DA1">
      <w:pPr>
        <w:jc w:val="both"/>
        <w:rPr>
          <w:bCs/>
          <w:color w:val="000000" w:themeColor="text1"/>
          <w:spacing w:val="-3"/>
          <w:sz w:val="16"/>
          <w:szCs w:val="16"/>
        </w:rPr>
      </w:pPr>
      <w:r w:rsidRPr="00085DA1">
        <w:rPr>
          <w:bCs/>
          <w:color w:val="000000" w:themeColor="text1"/>
          <w:spacing w:val="-3"/>
          <w:sz w:val="16"/>
          <w:szCs w:val="16"/>
        </w:rPr>
        <w:t xml:space="preserve">В конце мая 1912 в Одессу приехал Жюльен Поттера, с предложением к местным деловым кругам организовать производство автомобилей. Он встречается с рядом банкиров и промышленников, но не находит понимания. И уже перед самым отъездом его нашел Дмитриев. Он предложил ему подготовить к предстоящим соревнованиям совсем новый автомобиль. Поттера, по свидетельству очевидцев, лихой водитель и известный в Европе автогонщик соглашается. Если денег на автозавод найти не удалось, то на то, чтобы "Южная Пальмира была достойно представлена на этих гонках" деньги дали. Главную финансовую поддержку проекту оказал глава богатого торгового дома А.А. </w:t>
      </w:r>
      <w:proofErr w:type="spellStart"/>
      <w:r w:rsidRPr="00085DA1">
        <w:rPr>
          <w:bCs/>
          <w:color w:val="000000" w:themeColor="text1"/>
          <w:spacing w:val="-3"/>
          <w:sz w:val="16"/>
          <w:szCs w:val="16"/>
        </w:rPr>
        <w:t>Анатра</w:t>
      </w:r>
      <w:proofErr w:type="spellEnd"/>
      <w:r w:rsidRPr="00085DA1">
        <w:rPr>
          <w:bCs/>
          <w:color w:val="000000" w:themeColor="text1"/>
          <w:spacing w:val="-3"/>
          <w:sz w:val="16"/>
          <w:szCs w:val="16"/>
        </w:rPr>
        <w:t xml:space="preserve"> (18376).</w:t>
      </w:r>
    </w:p>
    <w:p w14:paraId="042E5270" w14:textId="77777777" w:rsidR="005158DF" w:rsidRPr="00085DA1" w:rsidRDefault="005158DF" w:rsidP="00085DA1">
      <w:pPr>
        <w:jc w:val="both"/>
        <w:rPr>
          <w:bCs/>
          <w:color w:val="000000" w:themeColor="text1"/>
          <w:spacing w:val="-3"/>
          <w:sz w:val="16"/>
          <w:szCs w:val="16"/>
        </w:rPr>
      </w:pPr>
    </w:p>
    <w:p w14:paraId="001D4A23"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7EB1E412" w14:textId="77777777" w:rsidR="005158DF" w:rsidRPr="00085DA1" w:rsidRDefault="005158DF" w:rsidP="00085DA1">
      <w:pPr>
        <w:shd w:val="clear" w:color="auto" w:fill="FFFFFF"/>
        <w:jc w:val="both"/>
        <w:rPr>
          <w:bCs/>
          <w:color w:val="000000" w:themeColor="text1"/>
          <w:sz w:val="16"/>
          <w:szCs w:val="16"/>
        </w:rPr>
      </w:pPr>
    </w:p>
    <w:p w14:paraId="6385161A" w14:textId="77777777" w:rsidR="00DA2B3C" w:rsidRPr="00085DA1" w:rsidRDefault="00DA2B3C" w:rsidP="00085DA1">
      <w:pPr>
        <w:jc w:val="both"/>
        <w:rPr>
          <w:bCs/>
          <w:color w:val="000000" w:themeColor="text1"/>
          <w:sz w:val="16"/>
          <w:szCs w:val="16"/>
        </w:rPr>
      </w:pPr>
      <w:bookmarkStart w:id="18" w:name="_Hlk116475406"/>
      <w:r w:rsidRPr="00085DA1">
        <w:rPr>
          <w:bCs/>
          <w:color w:val="000000" w:themeColor="text1"/>
          <w:sz w:val="16"/>
          <w:szCs w:val="16"/>
        </w:rPr>
        <w:t>В мае 1912 года Госдума России приняла Закон "Об отпуске средств на формирование авиационных отрядов и укомплектование их материальной частью". В соответствии с этим Законом были размещены заказы на производство самолетов (11120).</w:t>
      </w:r>
    </w:p>
    <w:p w14:paraId="03ADE06E" w14:textId="77777777" w:rsidR="00DA2B3C" w:rsidRPr="00085DA1" w:rsidRDefault="00DA2B3C" w:rsidP="00085DA1">
      <w:pPr>
        <w:pStyle w:val="ac"/>
        <w:jc w:val="both"/>
        <w:rPr>
          <w:bCs/>
          <w:i w:val="0"/>
          <w:color w:val="000000" w:themeColor="text1"/>
          <w:spacing w:val="0"/>
          <w:sz w:val="16"/>
          <w:szCs w:val="16"/>
        </w:rPr>
      </w:pPr>
    </w:p>
    <w:p w14:paraId="09879210" w14:textId="7A947EA4" w:rsidR="005158DF" w:rsidRPr="00085DA1" w:rsidRDefault="00DA4382"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мае</w:t>
      </w:r>
      <w:r w:rsidR="00DA2B3C" w:rsidRPr="00085DA1">
        <w:rPr>
          <w:bCs/>
          <w:color w:val="000000" w:themeColor="text1"/>
          <w:sz w:val="16"/>
          <w:szCs w:val="16"/>
        </w:rPr>
        <w:t xml:space="preserve"> </w:t>
      </w:r>
      <w:r w:rsidR="005158DF" w:rsidRPr="00085DA1">
        <w:rPr>
          <w:bCs/>
          <w:color w:val="000000" w:themeColor="text1"/>
          <w:sz w:val="16"/>
          <w:szCs w:val="16"/>
        </w:rPr>
        <w:t>1912 года</w:t>
      </w:r>
      <w:r w:rsidRPr="00085DA1">
        <w:rPr>
          <w:bCs/>
          <w:color w:val="000000" w:themeColor="text1"/>
          <w:sz w:val="16"/>
          <w:szCs w:val="16"/>
        </w:rPr>
        <w:t xml:space="preserve"> самолет Гаккель 8 был закончен постройкой и направлен на 2-ю Международную выставку воздухоплавания в Мос</w:t>
      </w:r>
      <w:r w:rsidR="00453F36" w:rsidRPr="00085DA1">
        <w:rPr>
          <w:bCs/>
          <w:color w:val="000000" w:themeColor="text1"/>
          <w:sz w:val="16"/>
          <w:szCs w:val="16"/>
        </w:rPr>
        <w:t>кву</w:t>
      </w:r>
      <w:r w:rsidR="005158DF" w:rsidRPr="00085DA1">
        <w:rPr>
          <w:bCs/>
          <w:color w:val="000000" w:themeColor="text1"/>
          <w:sz w:val="16"/>
          <w:szCs w:val="16"/>
        </w:rPr>
        <w:t xml:space="preserve">. Там Я- М. Гаккель получил за него от Московского общества воздухоплавания Большую Золотую медаль. По окончании выставки, на состязаниях в Москве, летчик Г. В. </w:t>
      </w:r>
      <w:proofErr w:type="spellStart"/>
      <w:r w:rsidR="005158DF" w:rsidRPr="00085DA1">
        <w:rPr>
          <w:bCs/>
          <w:color w:val="000000" w:themeColor="text1"/>
          <w:sz w:val="16"/>
          <w:szCs w:val="16"/>
        </w:rPr>
        <w:t>Алехнович</w:t>
      </w:r>
      <w:proofErr w:type="spellEnd"/>
      <w:r w:rsidR="005158DF" w:rsidRPr="00085DA1">
        <w:rPr>
          <w:bCs/>
          <w:color w:val="000000" w:themeColor="text1"/>
          <w:sz w:val="16"/>
          <w:szCs w:val="16"/>
        </w:rPr>
        <w:t xml:space="preserve"> на этом самолете установил русский рекорд высоты, равный 1350 м, а также производил опыты полетов в ночное время, приземляясь на поле, </w:t>
      </w:r>
      <w:proofErr w:type="spellStart"/>
      <w:r w:rsidR="005158DF" w:rsidRPr="00085DA1">
        <w:rPr>
          <w:bCs/>
          <w:color w:val="000000" w:themeColor="text1"/>
          <w:sz w:val="16"/>
          <w:szCs w:val="16"/>
        </w:rPr>
        <w:t>осве</w:t>
      </w:r>
      <w:proofErr w:type="spellEnd"/>
      <w:r w:rsidR="005158DF" w:rsidRPr="00085DA1">
        <w:rPr>
          <w:bCs/>
          <w:color w:val="000000" w:themeColor="text1"/>
          <w:sz w:val="16"/>
          <w:szCs w:val="16"/>
        </w:rPr>
        <w:t xml:space="preserve"> </w:t>
      </w:r>
      <w:proofErr w:type="spellStart"/>
      <w:r w:rsidR="005158DF" w:rsidRPr="00085DA1">
        <w:rPr>
          <w:bCs/>
          <w:color w:val="000000" w:themeColor="text1"/>
          <w:sz w:val="16"/>
          <w:szCs w:val="16"/>
        </w:rPr>
        <w:t>щавшееся</w:t>
      </w:r>
      <w:proofErr w:type="spellEnd"/>
      <w:r w:rsidR="005158DF" w:rsidRPr="00085DA1">
        <w:rPr>
          <w:bCs/>
          <w:color w:val="000000" w:themeColor="text1"/>
          <w:sz w:val="16"/>
          <w:szCs w:val="16"/>
        </w:rPr>
        <w:t xml:space="preserve"> подожженным бензином. Потом Г. В. </w:t>
      </w:r>
      <w:proofErr w:type="spellStart"/>
      <w:r w:rsidR="005158DF" w:rsidRPr="00085DA1">
        <w:rPr>
          <w:bCs/>
          <w:color w:val="000000" w:themeColor="text1"/>
          <w:sz w:val="16"/>
          <w:szCs w:val="16"/>
        </w:rPr>
        <w:t>Алехнович</w:t>
      </w:r>
      <w:proofErr w:type="spellEnd"/>
      <w:r w:rsidR="005158DF" w:rsidRPr="00085DA1">
        <w:rPr>
          <w:bCs/>
          <w:color w:val="000000" w:themeColor="text1"/>
          <w:sz w:val="16"/>
          <w:szCs w:val="16"/>
        </w:rPr>
        <w:t xml:space="preserve"> выполнил ряд публичных полетов в Курске, Смоленске, Вязьме, Гомеле. По окончании их самолет был отправлен в Петербург для участия в конкурсе (92,54).</w:t>
      </w:r>
    </w:p>
    <w:p w14:paraId="30FB138E" w14:textId="77777777" w:rsidR="005158DF" w:rsidRPr="00085DA1" w:rsidRDefault="005158DF" w:rsidP="00085DA1">
      <w:pPr>
        <w:shd w:val="clear" w:color="auto" w:fill="FFFFFF"/>
        <w:jc w:val="both"/>
        <w:rPr>
          <w:bCs/>
          <w:color w:val="000000" w:themeColor="text1"/>
          <w:sz w:val="16"/>
          <w:szCs w:val="16"/>
        </w:rPr>
      </w:pPr>
    </w:p>
    <w:bookmarkEnd w:id="18"/>
    <w:p w14:paraId="2B29FAB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мае 1912 года новый аэроплан "Гаккель-VIII" экспонировался на выставке, устроенной Московским обществом воздухоплавания, и получил высшую награду - Диплом на золотую медаль. На состязаниях в рамках вы ставки Г </w:t>
      </w:r>
      <w:proofErr w:type="spellStart"/>
      <w:r w:rsidRPr="00085DA1">
        <w:rPr>
          <w:bCs/>
          <w:color w:val="000000" w:themeColor="text1"/>
          <w:sz w:val="16"/>
          <w:szCs w:val="16"/>
        </w:rPr>
        <w:t>Алехнович</w:t>
      </w:r>
      <w:proofErr w:type="spellEnd"/>
      <w:r w:rsidRPr="00085DA1">
        <w:rPr>
          <w:bCs/>
          <w:color w:val="000000" w:themeColor="text1"/>
          <w:sz w:val="16"/>
          <w:szCs w:val="16"/>
        </w:rPr>
        <w:t xml:space="preserve"> установил на этой машине русский рекорд высоты - 1350 метров, а также произвел впервые в мире безаварийные полеты в ночное время. На международной выставке воздухоплавания и автомобилизма в Москве в 1912 году </w:t>
      </w:r>
      <w:proofErr w:type="spellStart"/>
      <w:r w:rsidRPr="00085DA1">
        <w:rPr>
          <w:bCs/>
          <w:color w:val="000000" w:themeColor="text1"/>
          <w:sz w:val="16"/>
          <w:szCs w:val="16"/>
        </w:rPr>
        <w:t>Я.Гаккелю</w:t>
      </w:r>
      <w:proofErr w:type="spellEnd"/>
      <w:r w:rsidRPr="00085DA1">
        <w:rPr>
          <w:bCs/>
          <w:color w:val="000000" w:themeColor="text1"/>
          <w:sz w:val="16"/>
          <w:szCs w:val="16"/>
        </w:rPr>
        <w:t xml:space="preserve"> присудили Большую золотую медаль "за разработку проекта и постройку биплана собственной конструкции". На марке в 6 копеек изображен "Гаккель-IX"- первый в мире подкосный - моноплан, построенный ко и второму конкурсу военных самолетов. Чтобы обеспечить удобство стрельбы с самолета, конструктор внес я в него ряд важных изменений. Фюзеляж приобрел совершенно обтекаемую форму. В конкурсе участвовали аппараты Сикорского, фирм "Дукс", "</w:t>
      </w:r>
      <w:proofErr w:type="spellStart"/>
      <w:r w:rsidRPr="00085DA1">
        <w:rPr>
          <w:bCs/>
          <w:color w:val="000000" w:themeColor="text1"/>
          <w:sz w:val="16"/>
          <w:szCs w:val="16"/>
        </w:rPr>
        <w:t>Хиони</w:t>
      </w:r>
      <w:proofErr w:type="spellEnd"/>
      <w:r w:rsidRPr="00085DA1">
        <w:rPr>
          <w:bCs/>
          <w:color w:val="000000" w:themeColor="text1"/>
          <w:sz w:val="16"/>
          <w:szCs w:val="16"/>
        </w:rPr>
        <w:t xml:space="preserve">", "Фоккер" и других. </w:t>
      </w:r>
    </w:p>
    <w:p w14:paraId="048406F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 К этому времени, - рассказывает Н. Гаккель,- Яков Модестович остался практически без средств и вынужден был оставить самолетостроение Он вернулся к своей профессии инженера-электрика. </w:t>
      </w:r>
    </w:p>
    <w:p w14:paraId="580AF177" w14:textId="77777777" w:rsidR="005158DF" w:rsidRPr="00085DA1" w:rsidRDefault="005158DF" w:rsidP="00085DA1">
      <w:pPr>
        <w:jc w:val="both"/>
        <w:rPr>
          <w:bCs/>
          <w:color w:val="000000" w:themeColor="text1"/>
          <w:sz w:val="16"/>
          <w:szCs w:val="16"/>
        </w:rPr>
      </w:pPr>
    </w:p>
    <w:p w14:paraId="36DE38A0"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В мае 1912 на Ходынке состоялась 2-я Московская авиационная неделя. При подведении ее итогов сделали отрадное заключение, что «русские аэропланы уже теперь опередили многие лучшие заграничные» (15464).</w:t>
      </w:r>
    </w:p>
    <w:p w14:paraId="062F162A" w14:textId="77777777" w:rsidR="005158DF" w:rsidRPr="00085DA1" w:rsidRDefault="005158DF" w:rsidP="00085DA1">
      <w:pPr>
        <w:pStyle w:val="2"/>
        <w:spacing w:before="0" w:after="0"/>
        <w:jc w:val="both"/>
        <w:rPr>
          <w:b w:val="0"/>
          <w:bCs/>
          <w:color w:val="000000" w:themeColor="text1"/>
          <w:sz w:val="16"/>
          <w:szCs w:val="16"/>
        </w:rPr>
      </w:pPr>
    </w:p>
    <w:p w14:paraId="5771FA09"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В мае 1912 г. </w:t>
      </w:r>
      <w:proofErr w:type="spellStart"/>
      <w:r w:rsidRPr="00085DA1">
        <w:rPr>
          <w:b w:val="0"/>
          <w:bCs/>
          <w:color w:val="000000" w:themeColor="text1"/>
          <w:sz w:val="16"/>
          <w:szCs w:val="16"/>
        </w:rPr>
        <w:t>Г.Янковский</w:t>
      </w:r>
      <w:proofErr w:type="spellEnd"/>
      <w:r w:rsidRPr="00085DA1">
        <w:rPr>
          <w:b w:val="0"/>
          <w:bCs/>
          <w:color w:val="000000" w:themeColor="text1"/>
          <w:sz w:val="16"/>
          <w:szCs w:val="16"/>
        </w:rPr>
        <w:t xml:space="preserve"> на ЛЯМ установил всероссийский рекорд высоты. Отмечали, «что этот русский рекорд высоты поставлен русским пилотом, на русском аппарате ЛЯМ, построенном в России и из русских материалов». После успеха самолета ЛЯМ Меллер пригласил </w:t>
      </w:r>
      <w:proofErr w:type="spellStart"/>
      <w:r w:rsidRPr="00085DA1">
        <w:rPr>
          <w:b w:val="0"/>
          <w:bCs/>
          <w:color w:val="000000" w:themeColor="text1"/>
          <w:sz w:val="16"/>
          <w:szCs w:val="16"/>
        </w:rPr>
        <w:t>Ф.Э.Моска</w:t>
      </w:r>
      <w:proofErr w:type="spellEnd"/>
      <w:r w:rsidRPr="00085DA1">
        <w:rPr>
          <w:b w:val="0"/>
          <w:bCs/>
          <w:color w:val="000000" w:themeColor="text1"/>
          <w:sz w:val="16"/>
          <w:szCs w:val="16"/>
        </w:rPr>
        <w:t xml:space="preserve"> на «Дукс». В </w:t>
      </w:r>
      <w:r w:rsidRPr="00085DA1">
        <w:rPr>
          <w:b w:val="0"/>
          <w:bCs/>
          <w:color w:val="000000" w:themeColor="text1"/>
          <w:sz w:val="16"/>
          <w:szCs w:val="16"/>
        </w:rPr>
        <w:lastRenderedPageBreak/>
        <w:t xml:space="preserve">1912—1913 гг. он создал, по словам Шаврова, «ряд </w:t>
      </w:r>
      <w:proofErr w:type="spellStart"/>
      <w:r w:rsidRPr="00085DA1">
        <w:rPr>
          <w:b w:val="0"/>
          <w:bCs/>
          <w:color w:val="000000" w:themeColor="text1"/>
          <w:sz w:val="16"/>
          <w:szCs w:val="16"/>
        </w:rPr>
        <w:t>полуоригинальных</w:t>
      </w:r>
      <w:proofErr w:type="spellEnd"/>
      <w:r w:rsidRPr="00085DA1">
        <w:rPr>
          <w:b w:val="0"/>
          <w:bCs/>
          <w:color w:val="000000" w:themeColor="text1"/>
          <w:sz w:val="16"/>
          <w:szCs w:val="16"/>
        </w:rPr>
        <w:t xml:space="preserve"> образцов». Все они предназначались для участия в 3-м конкурсе военных аэропланов, проходившем в августе—сентябре 1913 г. (15464).</w:t>
      </w:r>
    </w:p>
    <w:p w14:paraId="4A920EA0" w14:textId="77777777" w:rsidR="005158DF" w:rsidRPr="00085DA1" w:rsidRDefault="005158DF" w:rsidP="00085DA1">
      <w:pPr>
        <w:pStyle w:val="2"/>
        <w:spacing w:before="0" w:after="0"/>
        <w:jc w:val="both"/>
        <w:rPr>
          <w:b w:val="0"/>
          <w:bCs/>
          <w:color w:val="000000" w:themeColor="text1"/>
          <w:sz w:val="16"/>
          <w:szCs w:val="16"/>
        </w:rPr>
      </w:pPr>
    </w:p>
    <w:p w14:paraId="6047E46B"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В мае 1912 </w:t>
      </w:r>
      <w:proofErr w:type="spellStart"/>
      <w:r w:rsidRPr="00085DA1">
        <w:rPr>
          <w:b w:val="0"/>
          <w:bCs/>
          <w:color w:val="000000" w:themeColor="text1"/>
          <w:sz w:val="16"/>
          <w:szCs w:val="16"/>
        </w:rPr>
        <w:t>Г.В.Янковский</w:t>
      </w:r>
      <w:proofErr w:type="spellEnd"/>
      <w:r w:rsidRPr="00085DA1">
        <w:rPr>
          <w:b w:val="0"/>
          <w:bCs/>
          <w:color w:val="000000" w:themeColor="text1"/>
          <w:sz w:val="16"/>
          <w:szCs w:val="16"/>
        </w:rPr>
        <w:t xml:space="preserve"> на 2-й Московской авиационной неделе установил на </w:t>
      </w:r>
      <w:proofErr w:type="spellStart"/>
      <w:r w:rsidRPr="00085DA1">
        <w:rPr>
          <w:b w:val="0"/>
          <w:bCs/>
          <w:color w:val="000000" w:themeColor="text1"/>
          <w:sz w:val="16"/>
          <w:szCs w:val="16"/>
        </w:rPr>
        <w:t>ЛЯМе</w:t>
      </w:r>
      <w:proofErr w:type="spellEnd"/>
      <w:r w:rsidRPr="00085DA1">
        <w:rPr>
          <w:b w:val="0"/>
          <w:bCs/>
          <w:color w:val="000000" w:themeColor="text1"/>
          <w:sz w:val="16"/>
          <w:szCs w:val="16"/>
        </w:rPr>
        <w:t xml:space="preserve"> Всероссийский рекорд высоты — 1775 м (15464).</w:t>
      </w:r>
    </w:p>
    <w:p w14:paraId="4112C3F9" w14:textId="77777777" w:rsidR="005158DF" w:rsidRPr="00085DA1" w:rsidRDefault="005158DF" w:rsidP="00085DA1">
      <w:pPr>
        <w:pStyle w:val="2"/>
        <w:spacing w:before="0" w:after="0"/>
        <w:jc w:val="both"/>
        <w:rPr>
          <w:b w:val="0"/>
          <w:bCs/>
          <w:color w:val="000000" w:themeColor="text1"/>
          <w:sz w:val="16"/>
          <w:szCs w:val="16"/>
        </w:rPr>
      </w:pPr>
    </w:p>
    <w:p w14:paraId="07F4FEE7"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В мае 1912 г. на Ходынке Янковский на виражах делал «прямо таки птичьи крены», поскольку ЛЯМ «отличается восхитительной устойчивостью». </w:t>
      </w:r>
      <w:proofErr w:type="spellStart"/>
      <w:r w:rsidRPr="00085DA1">
        <w:rPr>
          <w:b w:val="0"/>
          <w:bCs/>
          <w:color w:val="000000" w:themeColor="text1"/>
          <w:sz w:val="16"/>
          <w:szCs w:val="16"/>
        </w:rPr>
        <w:t>Алехнович</w:t>
      </w:r>
      <w:proofErr w:type="spellEnd"/>
      <w:r w:rsidRPr="00085DA1">
        <w:rPr>
          <w:b w:val="0"/>
          <w:bCs/>
          <w:color w:val="000000" w:themeColor="text1"/>
          <w:sz w:val="16"/>
          <w:szCs w:val="16"/>
        </w:rPr>
        <w:t xml:space="preserve"> на «Гаккеле» сразу после взлета «делает свой любимый трюк... бешеный прыжок вверх» («горку»). Это были первые попытки выполнить пилотажные фигуры и привлечь зрителей на трибуны. Без трюков они откровенно скучали и с нетерпением ожидали «интересных моментов н аппаратов». Пока летчики не стали «властелинами воздуха», авиационные состязания в России, как правило, были неприбыльными (15464).</w:t>
      </w:r>
    </w:p>
    <w:p w14:paraId="5CE3966B" w14:textId="77777777" w:rsidR="005158DF" w:rsidRPr="00085DA1" w:rsidRDefault="005158DF" w:rsidP="00085DA1">
      <w:pPr>
        <w:pStyle w:val="2"/>
        <w:spacing w:before="0" w:after="0"/>
        <w:jc w:val="both"/>
        <w:rPr>
          <w:b w:val="0"/>
          <w:bCs/>
          <w:color w:val="000000" w:themeColor="text1"/>
          <w:sz w:val="16"/>
          <w:szCs w:val="16"/>
        </w:rPr>
      </w:pPr>
    </w:p>
    <w:p w14:paraId="220E710C"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Другие оборонные отрасли:</w:t>
      </w:r>
    </w:p>
    <w:p w14:paraId="1F139B99" w14:textId="77777777" w:rsidR="005158DF" w:rsidRPr="00085DA1" w:rsidRDefault="005158DF" w:rsidP="00085DA1">
      <w:pPr>
        <w:jc w:val="both"/>
        <w:rPr>
          <w:bCs/>
          <w:color w:val="000000" w:themeColor="text1"/>
          <w:sz w:val="16"/>
          <w:szCs w:val="16"/>
        </w:rPr>
      </w:pPr>
    </w:p>
    <w:p w14:paraId="6310D6CF"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В мае 1912 г. известный октябрист Гучков заявил в Думе, что "архаическая организация Артиллерийского комитета, отсутствие быстрого обновления его состава, недостаточная техническая высота этого комитета - все это делает его тяжелым тормозом при введении различных усовершенствований в артиллерийском деле". </w:t>
      </w:r>
    </w:p>
    <w:p w14:paraId="180DBD30"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Подчеркивая крайнюю медленность технических усовершенствований, разрабатываемых Артиллерийским комитетом (вопрос шел о взрывателях, который Артиллерийским комитетом разрабатывался в течение 5-6 лет), Гучков признал ГАУ в корне дезорганизованным ведомством и при этом заявил Государственной думе следующее: </w:t>
      </w:r>
    </w:p>
    <w:p w14:paraId="621F8E49"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"Надо знать, какими сложными путями проходят малейшие вопросы в ГАУ, особенно сколько-нибудь новые и свежие идеи, в каких лабиринтах делопроизводств, отделений они затериваются, как нужны недели, месяцы для такого рода операций, которые в любом сколько-нибудь благоустроенном частном предприятии кончились бы в течение если не часов, то дней. Простая передача заказа, полученного от морского ведомства, простая передача заказа соответствующему техническому артиллерийскому заведению, на соответствующий завод требует, как был случай, не меньше шести месяцев”.</w:t>
      </w:r>
    </w:p>
    <w:p w14:paraId="6FA27B08"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Крайняя медлительность и бюрократическая запутанность в разрешении вопросов ГАУ получили такую нелестную известность, что недаром в строевых частях артиллерии ГАУ иначе не называли, как "главным артиллерийским затруднением". Продвижение самых простых, заурядных вопросов в ГАУ измерялось неделями, а в Артиллерийском комитете нормальным движением считалось 3-4 месяца. Что касается больших серьезных вопросов, то разрешение их длилось месяцами, а в некоторых случаях годами. Например, только одно "бумажное" делопроизводство по переустройству и оборудованию орудийного завода для изготовления 3-дм. пушек, несмотря на необходимость срочного разрешения вопроса, продолжалось почти год, считая со времени получения смет от завода до внесения представления ГАУ в Военный совет. Переговоры и переписка по поводу заключения договора ГАУ с Путиловским заводом на первый валовой заказ тех же пушек продолжались несколько месяцев. Вопрос об устройстве мастерских для снаряжения патронов при мобилизации затянулся на 4 года и т. д. Вот на такое сугубо бюрократическое и отсталое учреждение царское правительство возлагало одну из важнейших задач технического вооружения армии (11483). </w:t>
      </w:r>
    </w:p>
    <w:p w14:paraId="4756CD0E" w14:textId="77777777" w:rsidR="005158DF" w:rsidRPr="00085DA1" w:rsidRDefault="005158DF" w:rsidP="00085DA1">
      <w:pPr>
        <w:pStyle w:val="ac"/>
        <w:jc w:val="both"/>
        <w:rPr>
          <w:bCs/>
          <w:i w:val="0"/>
          <w:color w:val="000000" w:themeColor="text1"/>
          <w:spacing w:val="0"/>
          <w:kern w:val="0"/>
          <w:position w:val="0"/>
          <w:sz w:val="16"/>
          <w:szCs w:val="16"/>
        </w:rPr>
      </w:pPr>
    </w:p>
    <w:p w14:paraId="0031C116" w14:textId="1894DF82"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В мае 1912 г. ген. </w:t>
      </w:r>
      <w:proofErr w:type="spellStart"/>
      <w:r w:rsidRPr="00085DA1">
        <w:rPr>
          <w:bCs/>
          <w:i w:val="0"/>
          <w:color w:val="000000" w:themeColor="text1"/>
          <w:spacing w:val="0"/>
          <w:kern w:val="0"/>
          <w:position w:val="0"/>
          <w:sz w:val="16"/>
          <w:szCs w:val="16"/>
        </w:rPr>
        <w:t>Елчанинов</w:t>
      </w:r>
      <w:proofErr w:type="spellEnd"/>
      <w:r w:rsidRPr="00085DA1">
        <w:rPr>
          <w:bCs/>
          <w:i w:val="0"/>
          <w:color w:val="000000" w:themeColor="text1"/>
          <w:spacing w:val="0"/>
          <w:kern w:val="0"/>
          <w:position w:val="0"/>
          <w:sz w:val="16"/>
          <w:szCs w:val="16"/>
        </w:rPr>
        <w:t xml:space="preserve"> в своем отдельном мнении по поводу журнала о лафетах к 11-дм. мортирам говорил, что "время 11-дм. мортир прошло"; даже 11-дм. гаубицы он считает для береговой артиллерии слабыми и признает необходимой разработку 12-дм. или лучше 14-дм. гаубицы с "отказом от валового изготовления разрабатываемой ныне 11-дм. береговой гаубицы, как бы ни была совершенна ее установка". (11483).</w:t>
      </w:r>
    </w:p>
    <w:p w14:paraId="0FC927C9" w14:textId="77777777" w:rsidR="005158DF" w:rsidRPr="00085DA1" w:rsidRDefault="005158DF" w:rsidP="00085DA1">
      <w:pPr>
        <w:pStyle w:val="ac"/>
        <w:jc w:val="both"/>
        <w:rPr>
          <w:bCs/>
          <w:i w:val="0"/>
          <w:color w:val="000000" w:themeColor="text1"/>
          <w:spacing w:val="0"/>
          <w:kern w:val="0"/>
          <w:position w:val="0"/>
          <w:sz w:val="16"/>
          <w:szCs w:val="16"/>
        </w:rPr>
      </w:pPr>
    </w:p>
    <w:p w14:paraId="330805BD" w14:textId="77777777" w:rsidR="005158DF" w:rsidRPr="00085DA1" w:rsidRDefault="005158DF" w:rsidP="00085DA1">
      <w:pPr>
        <w:pStyle w:val="p1"/>
        <w:spacing w:before="0" w:beforeAutospacing="0" w:after="0" w:afterAutospacing="0"/>
        <w:jc w:val="both"/>
        <w:rPr>
          <w:bCs/>
          <w:color w:val="000000" w:themeColor="text1"/>
          <w:sz w:val="16"/>
          <w:szCs w:val="16"/>
        </w:rPr>
      </w:pPr>
      <w:r w:rsidRPr="00085DA1">
        <w:rPr>
          <w:bCs/>
          <w:color w:val="000000" w:themeColor="text1"/>
          <w:sz w:val="16"/>
          <w:szCs w:val="16"/>
        </w:rPr>
        <w:t xml:space="preserve">В мае 1912 года комиссия </w:t>
      </w:r>
      <w:proofErr w:type="spellStart"/>
      <w:r w:rsidRPr="00085DA1">
        <w:rPr>
          <w:bCs/>
          <w:color w:val="000000" w:themeColor="text1"/>
          <w:sz w:val="16"/>
          <w:szCs w:val="16"/>
        </w:rPr>
        <w:t>Забудского</w:t>
      </w:r>
      <w:proofErr w:type="spellEnd"/>
      <w:r w:rsidRPr="00085DA1">
        <w:rPr>
          <w:bCs/>
          <w:color w:val="000000" w:themeColor="text1"/>
          <w:sz w:val="16"/>
          <w:szCs w:val="16"/>
        </w:rPr>
        <w:t xml:space="preserve"> доложила конференции Артиллерийской академии о достигнутых успехах. Заключение конференции удостоверило, что печь </w:t>
      </w:r>
      <w:proofErr w:type="spellStart"/>
      <w:r w:rsidRPr="00085DA1">
        <w:rPr>
          <w:bCs/>
          <w:color w:val="000000" w:themeColor="text1"/>
          <w:sz w:val="16"/>
          <w:szCs w:val="16"/>
        </w:rPr>
        <w:t>Горбова</w:t>
      </w:r>
      <w:proofErr w:type="spellEnd"/>
      <w:r w:rsidRPr="00085DA1">
        <w:rPr>
          <w:bCs/>
          <w:color w:val="000000" w:themeColor="text1"/>
          <w:sz w:val="16"/>
          <w:szCs w:val="16"/>
        </w:rPr>
        <w:t xml:space="preserve"> — </w:t>
      </w:r>
      <w:proofErr w:type="spellStart"/>
      <w:r w:rsidRPr="00085DA1">
        <w:rPr>
          <w:bCs/>
          <w:color w:val="000000" w:themeColor="text1"/>
          <w:sz w:val="16"/>
          <w:szCs w:val="16"/>
        </w:rPr>
        <w:t>Миткевича</w:t>
      </w:r>
      <w:proofErr w:type="spellEnd"/>
      <w:r w:rsidRPr="00085DA1">
        <w:rPr>
          <w:bCs/>
          <w:color w:val="000000" w:themeColor="text1"/>
          <w:sz w:val="16"/>
          <w:szCs w:val="16"/>
        </w:rPr>
        <w:t xml:space="preserve"> является «самостоятельно разработанным изобретением, в достаточной мере подтвержденным опытом» (18409).</w:t>
      </w:r>
    </w:p>
    <w:p w14:paraId="55D102F3" w14:textId="77777777" w:rsidR="005158DF" w:rsidRPr="00085DA1" w:rsidRDefault="005158DF" w:rsidP="00085DA1">
      <w:pPr>
        <w:pStyle w:val="p1"/>
        <w:spacing w:before="0" w:beforeAutospacing="0" w:after="0" w:afterAutospacing="0"/>
        <w:jc w:val="both"/>
        <w:rPr>
          <w:bCs/>
          <w:color w:val="000000" w:themeColor="text1"/>
          <w:sz w:val="16"/>
          <w:szCs w:val="16"/>
        </w:rPr>
      </w:pPr>
    </w:p>
    <w:p w14:paraId="4E6B07C8" w14:textId="77777777" w:rsidR="005158DF" w:rsidRPr="00085DA1" w:rsidRDefault="005158DF" w:rsidP="00085DA1">
      <w:pPr>
        <w:pStyle w:val="p1"/>
        <w:spacing w:before="0" w:beforeAutospacing="0" w:after="0" w:afterAutospacing="0"/>
        <w:jc w:val="both"/>
        <w:rPr>
          <w:bCs/>
          <w:color w:val="000000" w:themeColor="text1"/>
          <w:sz w:val="16"/>
          <w:szCs w:val="16"/>
        </w:rPr>
      </w:pPr>
      <w:r w:rsidRPr="00085DA1">
        <w:rPr>
          <w:bCs/>
          <w:color w:val="000000" w:themeColor="text1"/>
          <w:sz w:val="16"/>
          <w:szCs w:val="16"/>
        </w:rPr>
        <w:t>С мая 1912 г. работа на патронных заводах пошла с полным напряжением, так как 7 июня Совет министров ассигновал еще 6 миллионов. На совещании в ноябре 1912 г. ГАУ заявило, что «благодаря принятым за последнее время мерам с 1913 г. годовая производительность ружейных патронов может быть доведена до 600 млн.» (в феврале 1912 г. говорилось о 450 млн.); «таким образом, к концу 1914 г. все недостатки будут пополнены». Но при этом подразумевалось, что обеспеченная норма в 1000 патронов на винтовку относилась к первоочередным категориям войск, а не к армии в целом. В 1913–1914 гг. выход патронов соответствовал темпу военного времени, но полного запаса патронов ко времени войны не было — и не могло быть, потому что установленная норма запаса не только подверглась искусственному занижению, по финансовым соображениям, в отношении к численному составу войск, но и оставляла вне расчетов увеличение призыва при мобилизации (ратников ополчения). Полные комплекты патронов должны были образоваться в 1916 г. (18409).</w:t>
      </w:r>
    </w:p>
    <w:p w14:paraId="7B1665E2" w14:textId="77777777" w:rsidR="005158DF" w:rsidRPr="00085DA1" w:rsidRDefault="005158DF" w:rsidP="00085DA1">
      <w:pPr>
        <w:pStyle w:val="p1"/>
        <w:spacing w:before="0" w:beforeAutospacing="0" w:after="0" w:afterAutospacing="0"/>
        <w:jc w:val="both"/>
        <w:rPr>
          <w:bCs/>
          <w:color w:val="000000" w:themeColor="text1"/>
          <w:sz w:val="16"/>
          <w:szCs w:val="16"/>
        </w:rPr>
      </w:pPr>
    </w:p>
    <w:p w14:paraId="340A9DAA" w14:textId="77777777" w:rsidR="00284746" w:rsidRPr="00085DA1" w:rsidRDefault="00284746" w:rsidP="00085DA1">
      <w:pPr>
        <w:jc w:val="both"/>
        <w:rPr>
          <w:bCs/>
          <w:color w:val="0070C0"/>
          <w:sz w:val="16"/>
          <w:szCs w:val="16"/>
        </w:rPr>
      </w:pPr>
      <w:r w:rsidRPr="00085DA1">
        <w:rPr>
          <w:bCs/>
          <w:color w:val="0070C0"/>
          <w:sz w:val="16"/>
          <w:szCs w:val="16"/>
        </w:rPr>
        <w:t xml:space="preserve">В мае 1912 года комиссия </w:t>
      </w:r>
      <w:proofErr w:type="spellStart"/>
      <w:r w:rsidRPr="00085DA1">
        <w:rPr>
          <w:bCs/>
          <w:color w:val="0070C0"/>
          <w:sz w:val="16"/>
          <w:szCs w:val="16"/>
        </w:rPr>
        <w:t>Забудского</w:t>
      </w:r>
      <w:proofErr w:type="spellEnd"/>
      <w:r w:rsidRPr="00085DA1">
        <w:rPr>
          <w:bCs/>
          <w:color w:val="0070C0"/>
          <w:sz w:val="16"/>
          <w:szCs w:val="16"/>
        </w:rPr>
        <w:t xml:space="preserve"> доложила конфе</w:t>
      </w:r>
      <w:r w:rsidRPr="00085DA1">
        <w:rPr>
          <w:bCs/>
          <w:color w:val="0070C0"/>
          <w:sz w:val="16"/>
          <w:szCs w:val="16"/>
        </w:rPr>
        <w:softHyphen/>
        <w:t xml:space="preserve">ренции Артиллерийской академии о достигнутых успехах. Заключение конференции удостоверило, что печь </w:t>
      </w:r>
      <w:proofErr w:type="spellStart"/>
      <w:r w:rsidRPr="00085DA1">
        <w:rPr>
          <w:bCs/>
          <w:color w:val="0070C0"/>
          <w:sz w:val="16"/>
          <w:szCs w:val="16"/>
        </w:rPr>
        <w:t>Горбова</w:t>
      </w:r>
      <w:proofErr w:type="spellEnd"/>
      <w:r w:rsidRPr="00085DA1">
        <w:rPr>
          <w:bCs/>
          <w:color w:val="0070C0"/>
          <w:sz w:val="16"/>
          <w:szCs w:val="16"/>
        </w:rPr>
        <w:t xml:space="preserve">— </w:t>
      </w:r>
      <w:proofErr w:type="spellStart"/>
      <w:r w:rsidRPr="00085DA1">
        <w:rPr>
          <w:bCs/>
          <w:color w:val="0070C0"/>
          <w:sz w:val="16"/>
          <w:szCs w:val="16"/>
        </w:rPr>
        <w:t>Миткевича</w:t>
      </w:r>
      <w:proofErr w:type="spellEnd"/>
      <w:r w:rsidRPr="00085DA1">
        <w:rPr>
          <w:bCs/>
          <w:color w:val="0070C0"/>
          <w:sz w:val="16"/>
          <w:szCs w:val="16"/>
        </w:rPr>
        <w:t xml:space="preserve"> является «самостоятельно разработанным изо</w:t>
      </w:r>
      <w:r w:rsidRPr="00085DA1">
        <w:rPr>
          <w:bCs/>
          <w:color w:val="0070C0"/>
          <w:sz w:val="16"/>
          <w:szCs w:val="16"/>
        </w:rPr>
        <w:softHyphen/>
        <w:t>бретением, в достаточной мере подтвержденным опытом», и что представленный доклад Сапожникова о способе полу</w:t>
      </w:r>
      <w:r w:rsidRPr="00085DA1">
        <w:rPr>
          <w:bCs/>
          <w:color w:val="0070C0"/>
          <w:sz w:val="16"/>
          <w:szCs w:val="16"/>
        </w:rPr>
        <w:softHyphen/>
        <w:t>чения азотной кислоты и селитры из воздуха «имеет суще</w:t>
      </w:r>
      <w:r w:rsidRPr="00085DA1">
        <w:rPr>
          <w:bCs/>
          <w:color w:val="0070C0"/>
          <w:sz w:val="16"/>
          <w:szCs w:val="16"/>
        </w:rPr>
        <w:softHyphen/>
        <w:t>ственное значение» (Юргенс Б.А. Указ. соч. С. 63—64). В этом документе, датированном 31 ян</w:t>
      </w:r>
      <w:r w:rsidRPr="00085DA1">
        <w:rPr>
          <w:bCs/>
          <w:color w:val="0070C0"/>
          <w:sz w:val="16"/>
          <w:szCs w:val="16"/>
        </w:rPr>
        <w:softHyphen/>
        <w:t>варя 1913 г., однако, отмечено, что доклад Сапожникова, представленный в мае 1912 г., в той части, где был описан сам способ сжигания воздуха, является, по сути, общим «очерком современного состояния вопроса», тогда как «са</w:t>
      </w:r>
      <w:r w:rsidRPr="00085DA1">
        <w:rPr>
          <w:bCs/>
          <w:color w:val="0070C0"/>
          <w:sz w:val="16"/>
          <w:szCs w:val="16"/>
        </w:rPr>
        <w:softHyphen/>
        <w:t>мостоятельная часть работы» касается лишь произведенных этим исследователем «опытов над уловлением окислов азо</w:t>
      </w:r>
      <w:r w:rsidRPr="00085DA1">
        <w:rPr>
          <w:bCs/>
          <w:color w:val="0070C0"/>
          <w:sz w:val="16"/>
          <w:szCs w:val="16"/>
        </w:rPr>
        <w:softHyphen/>
        <w:t>та», то есть именно связанных с устройством в Артиллерий</w:t>
      </w:r>
      <w:r w:rsidRPr="00085DA1">
        <w:rPr>
          <w:bCs/>
          <w:color w:val="0070C0"/>
          <w:sz w:val="16"/>
          <w:szCs w:val="16"/>
        </w:rPr>
        <w:softHyphen/>
        <w:t xml:space="preserve">ской академии поглотительной башни для этих опытов (Артиллерийский журнал. 1913. № 1. С. 1,4), к тому времени еще не законченных. При этом конференция оценивала оба доклада, </w:t>
      </w:r>
      <w:proofErr w:type="spellStart"/>
      <w:r w:rsidRPr="00085DA1">
        <w:rPr>
          <w:bCs/>
          <w:color w:val="0070C0"/>
          <w:sz w:val="16"/>
          <w:szCs w:val="16"/>
        </w:rPr>
        <w:t>Горбова</w:t>
      </w:r>
      <w:proofErr w:type="spellEnd"/>
      <w:r w:rsidRPr="00085DA1">
        <w:rPr>
          <w:bCs/>
          <w:color w:val="0070C0"/>
          <w:sz w:val="16"/>
          <w:szCs w:val="16"/>
        </w:rPr>
        <w:t>—</w:t>
      </w:r>
      <w:proofErr w:type="spellStart"/>
      <w:r w:rsidRPr="00085DA1">
        <w:rPr>
          <w:bCs/>
          <w:color w:val="0070C0"/>
          <w:sz w:val="16"/>
          <w:szCs w:val="16"/>
        </w:rPr>
        <w:t>Миткевича</w:t>
      </w:r>
      <w:proofErr w:type="spellEnd"/>
      <w:r w:rsidRPr="00085DA1">
        <w:rPr>
          <w:bCs/>
          <w:color w:val="0070C0"/>
          <w:sz w:val="16"/>
          <w:szCs w:val="16"/>
        </w:rPr>
        <w:t xml:space="preserve"> и Сапожнико</w:t>
      </w:r>
      <w:r w:rsidRPr="00085DA1">
        <w:rPr>
          <w:bCs/>
          <w:color w:val="0070C0"/>
          <w:sz w:val="16"/>
          <w:szCs w:val="16"/>
        </w:rPr>
        <w:softHyphen/>
        <w:t>ва, на основании экспертного «разбора», порученного ко</w:t>
      </w:r>
      <w:r w:rsidRPr="00085DA1">
        <w:rPr>
          <w:bCs/>
          <w:color w:val="0070C0"/>
          <w:sz w:val="16"/>
          <w:szCs w:val="16"/>
        </w:rPr>
        <w:softHyphen/>
        <w:t xml:space="preserve">миссии под председательством самого же </w:t>
      </w:r>
      <w:proofErr w:type="spellStart"/>
      <w:r w:rsidRPr="00085DA1">
        <w:rPr>
          <w:bCs/>
          <w:color w:val="0070C0"/>
          <w:sz w:val="16"/>
          <w:szCs w:val="16"/>
        </w:rPr>
        <w:t>Забудского</w:t>
      </w:r>
      <w:proofErr w:type="spellEnd"/>
      <w:r w:rsidRPr="00085DA1">
        <w:rPr>
          <w:bCs/>
          <w:color w:val="0070C0"/>
          <w:sz w:val="16"/>
          <w:szCs w:val="16"/>
        </w:rPr>
        <w:t xml:space="preserve"> (осталь</w:t>
      </w:r>
      <w:r w:rsidRPr="00085DA1">
        <w:rPr>
          <w:bCs/>
          <w:color w:val="0070C0"/>
          <w:sz w:val="16"/>
          <w:szCs w:val="16"/>
        </w:rPr>
        <w:softHyphen/>
        <w:t xml:space="preserve">ные члены — Корольков и Шредер, то есть члены все той же комиссии </w:t>
      </w:r>
      <w:proofErr w:type="spellStart"/>
      <w:r w:rsidRPr="00085DA1">
        <w:rPr>
          <w:bCs/>
          <w:color w:val="0070C0"/>
          <w:sz w:val="16"/>
          <w:szCs w:val="16"/>
        </w:rPr>
        <w:t>Забудского</w:t>
      </w:r>
      <w:proofErr w:type="spellEnd"/>
      <w:r w:rsidRPr="00085DA1">
        <w:rPr>
          <w:bCs/>
          <w:color w:val="0070C0"/>
          <w:sz w:val="16"/>
          <w:szCs w:val="16"/>
        </w:rPr>
        <w:t xml:space="preserve">, с Сапожниковым, </w:t>
      </w:r>
      <w:proofErr w:type="spellStart"/>
      <w:r w:rsidRPr="00085DA1">
        <w:rPr>
          <w:bCs/>
          <w:color w:val="0070C0"/>
          <w:sz w:val="16"/>
          <w:szCs w:val="16"/>
        </w:rPr>
        <w:t>Горбовым</w:t>
      </w:r>
      <w:proofErr w:type="spellEnd"/>
      <w:r w:rsidRPr="00085DA1">
        <w:rPr>
          <w:bCs/>
          <w:color w:val="0070C0"/>
          <w:sz w:val="16"/>
          <w:szCs w:val="16"/>
        </w:rPr>
        <w:t xml:space="preserve"> и </w:t>
      </w:r>
      <w:proofErr w:type="spellStart"/>
      <w:r w:rsidRPr="00085DA1">
        <w:rPr>
          <w:bCs/>
          <w:color w:val="0070C0"/>
          <w:sz w:val="16"/>
          <w:szCs w:val="16"/>
        </w:rPr>
        <w:t>Мит</w:t>
      </w:r>
      <w:proofErr w:type="spellEnd"/>
      <w:r w:rsidRPr="00085DA1">
        <w:rPr>
          <w:bCs/>
          <w:color w:val="0070C0"/>
          <w:sz w:val="16"/>
          <w:szCs w:val="16"/>
        </w:rPr>
        <w:t xml:space="preserve">- </w:t>
      </w:r>
      <w:proofErr w:type="spellStart"/>
      <w:r w:rsidRPr="00085DA1">
        <w:rPr>
          <w:bCs/>
          <w:color w:val="0070C0"/>
          <w:sz w:val="16"/>
          <w:szCs w:val="16"/>
        </w:rPr>
        <w:t>кевичем</w:t>
      </w:r>
      <w:proofErr w:type="spellEnd"/>
      <w:r w:rsidRPr="00085DA1">
        <w:rPr>
          <w:bCs/>
          <w:color w:val="0070C0"/>
          <w:sz w:val="16"/>
          <w:szCs w:val="16"/>
        </w:rPr>
        <w:t xml:space="preserve"> в ее составе, которая производила опыты на СОЗ и в Артиллерийской академии) (23452).</w:t>
      </w:r>
    </w:p>
    <w:p w14:paraId="164F5EEC" w14:textId="77777777" w:rsidR="00284746" w:rsidRPr="00085DA1" w:rsidRDefault="00284746" w:rsidP="00085DA1">
      <w:pPr>
        <w:jc w:val="both"/>
        <w:rPr>
          <w:bCs/>
          <w:color w:val="0070C0"/>
          <w:sz w:val="16"/>
          <w:szCs w:val="16"/>
          <w:lang w:bidi="ru-RU"/>
        </w:rPr>
      </w:pPr>
    </w:p>
    <w:p w14:paraId="7DF9473E" w14:textId="77777777" w:rsidR="00284746" w:rsidRPr="00085DA1" w:rsidRDefault="00284746" w:rsidP="00085DA1">
      <w:pPr>
        <w:pStyle w:val="affc"/>
        <w:spacing w:line="240" w:lineRule="auto"/>
        <w:jc w:val="both"/>
        <w:rPr>
          <w:rFonts w:ascii="Times New Roman" w:hAnsi="Times New Roman" w:cs="Times New Roman"/>
          <w:bCs/>
          <w:color w:val="0070C0"/>
          <w:sz w:val="16"/>
          <w:szCs w:val="16"/>
        </w:rPr>
      </w:pPr>
      <w:r w:rsidRPr="00085DA1">
        <w:rPr>
          <w:rFonts w:ascii="Times New Roman" w:hAnsi="Times New Roman" w:cs="Times New Roman"/>
          <w:bCs/>
          <w:color w:val="0070C0"/>
          <w:sz w:val="16"/>
          <w:szCs w:val="16"/>
        </w:rPr>
        <w:t>С мая 1912 г. работа на патронных заводах пошла с пол</w:t>
      </w:r>
      <w:r w:rsidRPr="00085DA1">
        <w:rPr>
          <w:rFonts w:ascii="Times New Roman" w:hAnsi="Times New Roman" w:cs="Times New Roman"/>
          <w:bCs/>
          <w:color w:val="0070C0"/>
          <w:sz w:val="16"/>
          <w:szCs w:val="16"/>
        </w:rPr>
        <w:softHyphen/>
        <w:t>ным напряжением, так как 7 июня Совет министров ассиг</w:t>
      </w:r>
      <w:r w:rsidRPr="00085DA1">
        <w:rPr>
          <w:rFonts w:ascii="Times New Roman" w:hAnsi="Times New Roman" w:cs="Times New Roman"/>
          <w:bCs/>
          <w:color w:val="0070C0"/>
          <w:sz w:val="16"/>
          <w:szCs w:val="16"/>
        </w:rPr>
        <w:softHyphen/>
        <w:t>новал еще 6 миллионов. На совещании в ноябре 1912 г. ГАУ заявило, что «благодаря принятым за последнее время мерам с 1913 г. годовая производительность ружейных па</w:t>
      </w:r>
      <w:r w:rsidRPr="00085DA1">
        <w:rPr>
          <w:rFonts w:ascii="Times New Roman" w:hAnsi="Times New Roman" w:cs="Times New Roman"/>
          <w:bCs/>
          <w:color w:val="0070C0"/>
          <w:sz w:val="16"/>
          <w:szCs w:val="16"/>
        </w:rPr>
        <w:softHyphen/>
        <w:t>тронов может быть доведена до 600 млн» (в феврале 1912 г. говорилось о 450 млн); «таким образом, к концу 1914 г. все недостатки будут пополнены». Но при этом подразумева</w:t>
      </w:r>
      <w:r w:rsidRPr="00085DA1">
        <w:rPr>
          <w:rFonts w:ascii="Times New Roman" w:hAnsi="Times New Roman" w:cs="Times New Roman"/>
          <w:bCs/>
          <w:color w:val="0070C0"/>
          <w:sz w:val="16"/>
          <w:szCs w:val="16"/>
        </w:rPr>
        <w:softHyphen/>
        <w:t>лось, что обеспеченная норма в 1000 патронов на винтовку относилась к первоочередным категориям войск, а не к ар</w:t>
      </w:r>
      <w:r w:rsidRPr="00085DA1">
        <w:rPr>
          <w:rFonts w:ascii="Times New Roman" w:hAnsi="Times New Roman" w:cs="Times New Roman"/>
          <w:bCs/>
          <w:color w:val="0070C0"/>
          <w:sz w:val="16"/>
          <w:szCs w:val="16"/>
        </w:rPr>
        <w:softHyphen/>
        <w:t xml:space="preserve">мии в целом (ВПР. С. 645.; РГВИА. Ф. 962. Оп. 2. Д. 87. Л. 92 об. Докладная записка по ГУГШ военному министру «О состоянии неприкосновенных запасов», 25. </w:t>
      </w:r>
      <w:r w:rsidRPr="00085DA1">
        <w:rPr>
          <w:rFonts w:ascii="Times New Roman" w:hAnsi="Times New Roman" w:cs="Times New Roman"/>
          <w:bCs/>
          <w:color w:val="0070C0"/>
          <w:sz w:val="16"/>
          <w:szCs w:val="16"/>
          <w:lang w:val="en-US" w:bidi="en-US"/>
        </w:rPr>
        <w:t>IV</w:t>
      </w:r>
      <w:r w:rsidRPr="00085DA1">
        <w:rPr>
          <w:rFonts w:ascii="Times New Roman" w:hAnsi="Times New Roman" w:cs="Times New Roman"/>
          <w:bCs/>
          <w:color w:val="0070C0"/>
          <w:sz w:val="16"/>
          <w:szCs w:val="16"/>
          <w:lang w:bidi="en-US"/>
        </w:rPr>
        <w:t>.1913</w:t>
      </w:r>
      <w:r w:rsidRPr="00085DA1">
        <w:rPr>
          <w:rFonts w:ascii="Times New Roman" w:hAnsi="Times New Roman" w:cs="Times New Roman"/>
          <w:bCs/>
          <w:color w:val="0070C0"/>
          <w:sz w:val="16"/>
          <w:szCs w:val="16"/>
        </w:rPr>
        <w:t>). В 1913—1914 гг. выход патронов соответство</w:t>
      </w:r>
      <w:r w:rsidRPr="00085DA1">
        <w:rPr>
          <w:rFonts w:ascii="Times New Roman" w:hAnsi="Times New Roman" w:cs="Times New Roman"/>
          <w:bCs/>
          <w:color w:val="0070C0"/>
          <w:sz w:val="16"/>
          <w:szCs w:val="16"/>
        </w:rPr>
        <w:softHyphen/>
        <w:t>вал темпу военного времени, но полного запаса патронов ко времени войны не было — и не могло быть, потому что установленная норма запаса не только подверглась искус</w:t>
      </w:r>
      <w:r w:rsidRPr="00085DA1">
        <w:rPr>
          <w:rFonts w:ascii="Times New Roman" w:hAnsi="Times New Roman" w:cs="Times New Roman"/>
          <w:bCs/>
          <w:color w:val="0070C0"/>
          <w:sz w:val="16"/>
          <w:szCs w:val="16"/>
        </w:rPr>
        <w:softHyphen/>
        <w:t>ственному занижению, по финансовым соображениям, в отношении к численному составу войск, но и оставляла вне расчетов увеличение призыва при мобилизации (ратников ополчения). Полные комплекты патронов должны были об</w:t>
      </w:r>
      <w:r w:rsidRPr="00085DA1">
        <w:rPr>
          <w:rFonts w:ascii="Times New Roman" w:hAnsi="Times New Roman" w:cs="Times New Roman"/>
          <w:bCs/>
          <w:color w:val="0070C0"/>
          <w:sz w:val="16"/>
          <w:szCs w:val="16"/>
        </w:rPr>
        <w:softHyphen/>
        <w:t>разоваться в 1916 г: (Там же. Л. 161; Д. 137. Л. 351. Журнал совещания 6—7 ноября 1912 г. начальников окружных штабов о подготовке к войне на Запад</w:t>
      </w:r>
      <w:r w:rsidRPr="00085DA1">
        <w:rPr>
          <w:rFonts w:ascii="Times New Roman" w:hAnsi="Times New Roman" w:cs="Times New Roman"/>
          <w:bCs/>
          <w:color w:val="0070C0"/>
          <w:sz w:val="16"/>
          <w:szCs w:val="16"/>
        </w:rPr>
        <w:softHyphen/>
        <w:t xml:space="preserve">ном фронте; Д. 140. Л. 244; ВПР. С. 650, 746; </w:t>
      </w:r>
      <w:proofErr w:type="spellStart"/>
      <w:r w:rsidRPr="00085DA1">
        <w:rPr>
          <w:rFonts w:ascii="Times New Roman" w:hAnsi="Times New Roman" w:cs="Times New Roman"/>
          <w:bCs/>
          <w:color w:val="0070C0"/>
          <w:sz w:val="16"/>
          <w:szCs w:val="16"/>
        </w:rPr>
        <w:t>Смысловский</w:t>
      </w:r>
      <w:proofErr w:type="spellEnd"/>
      <w:r w:rsidRPr="00085DA1">
        <w:rPr>
          <w:rFonts w:ascii="Times New Roman" w:hAnsi="Times New Roman" w:cs="Times New Roman"/>
          <w:bCs/>
          <w:color w:val="0070C0"/>
          <w:sz w:val="16"/>
          <w:szCs w:val="16"/>
        </w:rPr>
        <w:t xml:space="preserve"> Е. Артилле</w:t>
      </w:r>
      <w:r w:rsidRPr="00085DA1">
        <w:rPr>
          <w:rFonts w:ascii="Times New Roman" w:hAnsi="Times New Roman" w:cs="Times New Roman"/>
          <w:bCs/>
          <w:color w:val="0070C0"/>
          <w:sz w:val="16"/>
          <w:szCs w:val="16"/>
        </w:rPr>
        <w:softHyphen/>
        <w:t>рийское снабжение. С. 28</w:t>
      </w:r>
    </w:p>
    <w:p w14:paraId="5F2F089D" w14:textId="77777777" w:rsidR="00284746" w:rsidRPr="00085DA1" w:rsidRDefault="00284746" w:rsidP="00085DA1">
      <w:pPr>
        <w:pStyle w:val="affc"/>
        <w:spacing w:line="240" w:lineRule="auto"/>
        <w:jc w:val="both"/>
        <w:rPr>
          <w:rFonts w:ascii="Times New Roman" w:hAnsi="Times New Roman" w:cs="Times New Roman"/>
          <w:bCs/>
          <w:color w:val="0070C0"/>
          <w:sz w:val="16"/>
          <w:szCs w:val="16"/>
        </w:rPr>
      </w:pPr>
      <w:r w:rsidRPr="00085DA1">
        <w:rPr>
          <w:rFonts w:ascii="Times New Roman" w:hAnsi="Times New Roman" w:cs="Times New Roman"/>
          <w:bCs/>
          <w:color w:val="0070C0"/>
          <w:sz w:val="16"/>
          <w:szCs w:val="16"/>
        </w:rPr>
        <w:t>Данные о производительности патронных заводов в на</w:t>
      </w:r>
      <w:r w:rsidRPr="00085DA1">
        <w:rPr>
          <w:rFonts w:ascii="Times New Roman" w:hAnsi="Times New Roman" w:cs="Times New Roman"/>
          <w:bCs/>
          <w:color w:val="0070C0"/>
          <w:sz w:val="16"/>
          <w:szCs w:val="16"/>
        </w:rPr>
        <w:softHyphen/>
        <w:t>чале войны расходятся. По сведениям 1923 г., три завода якобы обладали мощностью — «по их оборудованию» — в 900 млн патронов в год (75 млн в месяц) (СВП. С. 298). Иные цифры назвал Михайлов: за 1914 г. заводы выпустили около 760 млн патронов (417,9 млн за январь—июль и 341,4 за август—декабрь, в среднем 63 млн в месяц). На запрос Ни</w:t>
      </w:r>
      <w:r w:rsidRPr="00085DA1">
        <w:rPr>
          <w:rFonts w:ascii="Times New Roman" w:hAnsi="Times New Roman" w:cs="Times New Roman"/>
          <w:bCs/>
          <w:color w:val="0070C0"/>
          <w:sz w:val="16"/>
          <w:szCs w:val="16"/>
        </w:rPr>
        <w:softHyphen/>
        <w:t xml:space="preserve">колая II ему доложили, что «ко времени начала войны на трех патронных заводах... изготовлялось ежемесячно около 55 млн штук» (РГВИА. Ф. 2000. </w:t>
      </w:r>
      <w:r w:rsidRPr="00085DA1">
        <w:rPr>
          <w:rFonts w:ascii="Times New Roman" w:hAnsi="Times New Roman" w:cs="Times New Roman"/>
          <w:bCs/>
          <w:color w:val="0070C0"/>
          <w:sz w:val="16"/>
          <w:szCs w:val="16"/>
          <w:lang w:val="en-US" w:bidi="en-US"/>
        </w:rPr>
        <w:t>On</w:t>
      </w:r>
      <w:r w:rsidRPr="00085DA1">
        <w:rPr>
          <w:rFonts w:ascii="Times New Roman" w:hAnsi="Times New Roman" w:cs="Times New Roman"/>
          <w:bCs/>
          <w:color w:val="0070C0"/>
          <w:sz w:val="16"/>
          <w:szCs w:val="16"/>
          <w:lang w:bidi="en-US"/>
        </w:rPr>
        <w:t xml:space="preserve">. </w:t>
      </w:r>
      <w:r w:rsidRPr="00085DA1">
        <w:rPr>
          <w:rFonts w:ascii="Times New Roman" w:hAnsi="Times New Roman" w:cs="Times New Roman"/>
          <w:bCs/>
          <w:color w:val="0070C0"/>
          <w:sz w:val="16"/>
          <w:szCs w:val="16"/>
        </w:rPr>
        <w:t>1. Д. 4388. Л. 4). В «Своде» Следственной комиссии по по</w:t>
      </w:r>
      <w:r w:rsidRPr="00085DA1">
        <w:rPr>
          <w:rFonts w:ascii="Times New Roman" w:hAnsi="Times New Roman" w:cs="Times New Roman"/>
          <w:bCs/>
          <w:color w:val="0070C0"/>
          <w:sz w:val="16"/>
          <w:szCs w:val="16"/>
        </w:rPr>
        <w:softHyphen/>
        <w:t>роховому производству потребность в порохе для ружейных патронов выведена на основании хода «операции по попол</w:t>
      </w:r>
      <w:r w:rsidRPr="00085DA1">
        <w:rPr>
          <w:rFonts w:ascii="Times New Roman" w:hAnsi="Times New Roman" w:cs="Times New Roman"/>
          <w:bCs/>
          <w:color w:val="0070C0"/>
          <w:sz w:val="16"/>
          <w:szCs w:val="16"/>
        </w:rPr>
        <w:softHyphen/>
        <w:t>нению комплектов, производившейся уже в течение не</w:t>
      </w:r>
      <w:r w:rsidRPr="00085DA1">
        <w:rPr>
          <w:rFonts w:ascii="Times New Roman" w:hAnsi="Times New Roman" w:cs="Times New Roman"/>
          <w:bCs/>
          <w:color w:val="0070C0"/>
          <w:sz w:val="16"/>
          <w:szCs w:val="16"/>
        </w:rPr>
        <w:softHyphen/>
        <w:t>скольких лет в размере полной производительности всех патронных заводов», и соответствовала 550 млн патронов в год (</w:t>
      </w:r>
      <w:proofErr w:type="spellStart"/>
      <w:r w:rsidRPr="00085DA1">
        <w:rPr>
          <w:rFonts w:ascii="Times New Roman" w:hAnsi="Times New Roman" w:cs="Times New Roman"/>
          <w:bCs/>
          <w:color w:val="0070C0"/>
          <w:sz w:val="16"/>
          <w:szCs w:val="16"/>
        </w:rPr>
        <w:t>Залюбовский</w:t>
      </w:r>
      <w:proofErr w:type="spellEnd"/>
      <w:r w:rsidRPr="00085DA1">
        <w:rPr>
          <w:rFonts w:ascii="Times New Roman" w:hAnsi="Times New Roman" w:cs="Times New Roman"/>
          <w:bCs/>
          <w:color w:val="0070C0"/>
          <w:sz w:val="16"/>
          <w:szCs w:val="16"/>
        </w:rPr>
        <w:t>: 600 млн). При таком темпе заготовления патронов собрать полные комплекты предполагалось в 1916 г., а к началу войны недостаток достигал 16%! — если считать «по бумажному подсчету. В действительности же, если принять во внимание, что все запасы к концу моби</w:t>
      </w:r>
      <w:r w:rsidRPr="00085DA1">
        <w:rPr>
          <w:rFonts w:ascii="Times New Roman" w:hAnsi="Times New Roman" w:cs="Times New Roman"/>
          <w:bCs/>
          <w:color w:val="0070C0"/>
          <w:sz w:val="16"/>
          <w:szCs w:val="16"/>
        </w:rPr>
        <w:softHyphen/>
        <w:t>лизации сразу ушли на вооружение армии», то не хватало все-таки именно 44% (2 млрд шт.) патронов (Генерал В.С. Михайлов. С. 147 (подсчитано по таблице, которая неудачно построена, отчего «341,4» ошибочно отнесено не к промежут</w:t>
      </w:r>
      <w:r w:rsidRPr="00085DA1">
        <w:rPr>
          <w:rFonts w:ascii="Times New Roman" w:hAnsi="Times New Roman" w:cs="Times New Roman"/>
          <w:bCs/>
          <w:color w:val="0070C0"/>
          <w:sz w:val="16"/>
          <w:szCs w:val="16"/>
        </w:rPr>
        <w:softHyphen/>
        <w:t xml:space="preserve">ку август—декабрь, а к «Итого за 1914 г.»); ВПР. С. 746; </w:t>
      </w:r>
      <w:proofErr w:type="spellStart"/>
      <w:r w:rsidRPr="00085DA1">
        <w:rPr>
          <w:rFonts w:ascii="Times New Roman" w:hAnsi="Times New Roman" w:cs="Times New Roman"/>
          <w:bCs/>
          <w:color w:val="0070C0"/>
          <w:sz w:val="16"/>
          <w:szCs w:val="16"/>
        </w:rPr>
        <w:t>Залюбовский</w:t>
      </w:r>
      <w:proofErr w:type="spellEnd"/>
      <w:r w:rsidRPr="00085DA1">
        <w:rPr>
          <w:rFonts w:ascii="Times New Roman" w:hAnsi="Times New Roman" w:cs="Times New Roman"/>
          <w:bCs/>
          <w:color w:val="0070C0"/>
          <w:sz w:val="16"/>
          <w:szCs w:val="16"/>
        </w:rPr>
        <w:t xml:space="preserve"> А.П. Указ. соч. С. 96—97).</w:t>
      </w:r>
    </w:p>
    <w:p w14:paraId="2A6A48E0" w14:textId="77777777" w:rsidR="00284746" w:rsidRPr="00085DA1" w:rsidRDefault="00284746" w:rsidP="00085DA1">
      <w:pPr>
        <w:jc w:val="both"/>
        <w:rPr>
          <w:bCs/>
          <w:color w:val="0070C0"/>
          <w:sz w:val="16"/>
          <w:szCs w:val="16"/>
        </w:rPr>
      </w:pPr>
      <w:r w:rsidRPr="00085DA1">
        <w:rPr>
          <w:bCs/>
          <w:color w:val="0070C0"/>
          <w:sz w:val="16"/>
          <w:szCs w:val="16"/>
        </w:rPr>
        <w:t>В другом «Своде», однако, Верховная следственная ко</w:t>
      </w:r>
      <w:r w:rsidRPr="00085DA1">
        <w:rPr>
          <w:bCs/>
          <w:color w:val="0070C0"/>
          <w:sz w:val="16"/>
          <w:szCs w:val="16"/>
        </w:rPr>
        <w:softHyphen/>
        <w:t>миссия (составитель И.Я. Голубев) привела данные о вы</w:t>
      </w:r>
      <w:r w:rsidRPr="00085DA1">
        <w:rPr>
          <w:bCs/>
          <w:color w:val="0070C0"/>
          <w:sz w:val="16"/>
          <w:szCs w:val="16"/>
        </w:rPr>
        <w:softHyphen/>
        <w:t>пуске патронов каждым из заводов по годам с 1911 по 1915 г. В 1914 г. они изготовили 673 млн патронов (в 1912 — 430 млн, в 1913 г. — 544 млн). При полной загруженности трех заводов «недостаток ружейных патронов предполага</w:t>
      </w:r>
      <w:r w:rsidRPr="00085DA1">
        <w:rPr>
          <w:bCs/>
          <w:color w:val="0070C0"/>
          <w:sz w:val="16"/>
          <w:szCs w:val="16"/>
        </w:rPr>
        <w:softHyphen/>
        <w:t xml:space="preserve">лось пополнить лишь в 1915 г.», — разъяснял эти цифры Кузьмин-Караваев. Но остается при этом неясным, </w:t>
      </w:r>
      <w:r w:rsidRPr="00085DA1">
        <w:rPr>
          <w:bCs/>
          <w:color w:val="0070C0"/>
          <w:sz w:val="16"/>
          <w:szCs w:val="16"/>
        </w:rPr>
        <w:lastRenderedPageBreak/>
        <w:t>сколь</w:t>
      </w:r>
      <w:r w:rsidRPr="00085DA1">
        <w:rPr>
          <w:bCs/>
          <w:color w:val="0070C0"/>
          <w:sz w:val="16"/>
          <w:szCs w:val="16"/>
        </w:rPr>
        <w:softHyphen/>
        <w:t>ко в этих комплектах еще числилось старых патронов и сколько — нового образца, то есть остроконечных. При достигнутой к началу войны мощности заводов полностью перейти к стрельбе остроконечными патронами пехота мог</w:t>
      </w:r>
      <w:r w:rsidRPr="00085DA1">
        <w:rPr>
          <w:bCs/>
          <w:color w:val="0070C0"/>
          <w:sz w:val="16"/>
          <w:szCs w:val="16"/>
        </w:rPr>
        <w:softHyphen/>
        <w:t>ла лишь в 1918 г. (ВПР. С. 788, 789).</w:t>
      </w:r>
    </w:p>
    <w:p w14:paraId="4A7A8B0C" w14:textId="77777777" w:rsidR="00284746" w:rsidRPr="00085DA1" w:rsidRDefault="00284746" w:rsidP="00085DA1">
      <w:pPr>
        <w:jc w:val="both"/>
        <w:rPr>
          <w:bCs/>
          <w:color w:val="0070C0"/>
          <w:sz w:val="16"/>
          <w:szCs w:val="16"/>
        </w:rPr>
      </w:pPr>
      <w:r w:rsidRPr="00085DA1">
        <w:rPr>
          <w:bCs/>
          <w:color w:val="0070C0"/>
          <w:sz w:val="16"/>
          <w:szCs w:val="16"/>
        </w:rPr>
        <w:t>Предложение заказать недостающее за границей встре</w:t>
      </w:r>
      <w:r w:rsidRPr="00085DA1">
        <w:rPr>
          <w:bCs/>
          <w:color w:val="0070C0"/>
          <w:sz w:val="16"/>
          <w:szCs w:val="16"/>
        </w:rPr>
        <w:softHyphen/>
        <w:t xml:space="preserve">тило возражения. Начальник 1-го отдела ГАУ В.А. </w:t>
      </w:r>
      <w:proofErr w:type="spellStart"/>
      <w:r w:rsidRPr="00085DA1">
        <w:rPr>
          <w:bCs/>
          <w:color w:val="0070C0"/>
          <w:sz w:val="16"/>
          <w:szCs w:val="16"/>
        </w:rPr>
        <w:t>Лехович</w:t>
      </w:r>
      <w:proofErr w:type="spellEnd"/>
      <w:r w:rsidRPr="00085DA1">
        <w:rPr>
          <w:bCs/>
          <w:color w:val="0070C0"/>
          <w:sz w:val="16"/>
          <w:szCs w:val="16"/>
        </w:rPr>
        <w:t xml:space="preserve"> и поддержавший его </w:t>
      </w:r>
      <w:proofErr w:type="spellStart"/>
      <w:r w:rsidRPr="00085DA1">
        <w:rPr>
          <w:bCs/>
          <w:color w:val="0070C0"/>
          <w:sz w:val="16"/>
          <w:szCs w:val="16"/>
        </w:rPr>
        <w:t>обер</w:t>
      </w:r>
      <w:proofErr w:type="spellEnd"/>
      <w:r w:rsidRPr="00085DA1">
        <w:rPr>
          <w:bCs/>
          <w:color w:val="0070C0"/>
          <w:sz w:val="16"/>
          <w:szCs w:val="16"/>
        </w:rPr>
        <w:t>-квартирмейстер Генерального штаба Н.А. Обручев, ссылаясь на опыт войны с Японией, считали такой путь нежелательным: в 1905 г. иностранные заводы обязались поставлять патроны уже через месяц по</w:t>
      </w:r>
      <w:r w:rsidRPr="00085DA1">
        <w:rPr>
          <w:bCs/>
          <w:color w:val="0070C0"/>
          <w:sz w:val="16"/>
          <w:szCs w:val="16"/>
        </w:rPr>
        <w:softHyphen/>
        <w:t>сле заключения договора, «но в действительности затянули выполнение его на два года». Представители ГУГШ на это ответили, что имеются более надежные, чем Австрия и Гер</w:t>
      </w:r>
      <w:r w:rsidRPr="00085DA1">
        <w:rPr>
          <w:bCs/>
          <w:color w:val="0070C0"/>
          <w:sz w:val="16"/>
          <w:szCs w:val="16"/>
        </w:rPr>
        <w:softHyphen/>
        <w:t>мания, поставщики — Франция, Англия и Америка, но спорный вопрос окончательно не был разрешен (23452).</w:t>
      </w:r>
    </w:p>
    <w:p w14:paraId="5A3524BF" w14:textId="77777777" w:rsidR="00284746" w:rsidRPr="00085DA1" w:rsidRDefault="00284746" w:rsidP="00085DA1">
      <w:pPr>
        <w:jc w:val="both"/>
        <w:rPr>
          <w:bCs/>
          <w:color w:val="0070C0"/>
          <w:sz w:val="16"/>
          <w:szCs w:val="16"/>
          <w:lang w:bidi="ru-RU"/>
        </w:rPr>
      </w:pPr>
    </w:p>
    <w:p w14:paraId="254F9453" w14:textId="77777777" w:rsidR="005158DF" w:rsidRPr="00085DA1" w:rsidRDefault="005158DF" w:rsidP="00085DA1">
      <w:pPr>
        <w:shd w:val="clear" w:color="auto" w:fill="FFFFFF"/>
        <w:jc w:val="both"/>
        <w:rPr>
          <w:bCs/>
          <w:i/>
          <w:color w:val="000000" w:themeColor="text1"/>
          <w:sz w:val="16"/>
          <w:szCs w:val="16"/>
        </w:rPr>
      </w:pPr>
      <w:r w:rsidRPr="00085DA1">
        <w:rPr>
          <w:bCs/>
          <w:i/>
          <w:color w:val="000000" w:themeColor="text1"/>
          <w:sz w:val="16"/>
          <w:szCs w:val="16"/>
        </w:rPr>
        <w:t>Авиация:</w:t>
      </w:r>
    </w:p>
    <w:p w14:paraId="78FA0C7D" w14:textId="77777777" w:rsidR="005158DF" w:rsidRPr="00085DA1" w:rsidRDefault="005158DF" w:rsidP="00085DA1">
      <w:pPr>
        <w:shd w:val="clear" w:color="auto" w:fill="FFFFFF"/>
        <w:jc w:val="both"/>
        <w:rPr>
          <w:bCs/>
          <w:i/>
          <w:color w:val="000000" w:themeColor="text1"/>
          <w:sz w:val="16"/>
          <w:szCs w:val="16"/>
        </w:rPr>
      </w:pPr>
    </w:p>
    <w:p w14:paraId="2BBE1D8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мае 1912 г. Госдума России принимает Закон "Об отпуске средств на финансирование авиационных отрядов и укомплектовании их материальной частью". </w:t>
      </w:r>
    </w:p>
    <w:p w14:paraId="377FC9A4" w14:textId="77777777" w:rsidR="005158DF" w:rsidRPr="00085DA1" w:rsidRDefault="005158DF" w:rsidP="00085DA1">
      <w:pPr>
        <w:shd w:val="clear" w:color="auto" w:fill="FFFFFF"/>
        <w:jc w:val="both"/>
        <w:rPr>
          <w:bCs/>
          <w:color w:val="000000" w:themeColor="text1"/>
          <w:sz w:val="16"/>
          <w:szCs w:val="16"/>
        </w:rPr>
      </w:pPr>
    </w:p>
    <w:p w14:paraId="3C676D3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мае 1912 с разрешения курского губернатора в городе производил полёты на биплане "Блерио" лётчик А. А. Кузьминский. 13 июня 1912 на ипподроме приземлился самолет военного лётчика лейтенанта В. В. </w:t>
      </w:r>
      <w:proofErr w:type="spellStart"/>
      <w:r w:rsidRPr="00085DA1">
        <w:rPr>
          <w:bCs/>
          <w:color w:val="000000" w:themeColor="text1"/>
          <w:sz w:val="16"/>
          <w:szCs w:val="16"/>
        </w:rPr>
        <w:t>Дыбовского</w:t>
      </w:r>
      <w:proofErr w:type="spellEnd"/>
      <w:r w:rsidRPr="00085DA1">
        <w:rPr>
          <w:bCs/>
          <w:color w:val="000000" w:themeColor="text1"/>
          <w:sz w:val="16"/>
          <w:szCs w:val="16"/>
        </w:rPr>
        <w:t>, совершавшего перелёт "Севастополь - Москва", который утром 14 июня продолжил перелет (11235).</w:t>
      </w:r>
    </w:p>
    <w:p w14:paraId="66D6ED77" w14:textId="77777777" w:rsidR="005158DF" w:rsidRPr="00085DA1" w:rsidRDefault="005158DF" w:rsidP="00085DA1">
      <w:pPr>
        <w:jc w:val="both"/>
        <w:rPr>
          <w:bCs/>
          <w:color w:val="000000" w:themeColor="text1"/>
          <w:sz w:val="16"/>
          <w:szCs w:val="16"/>
        </w:rPr>
      </w:pPr>
    </w:p>
    <w:p w14:paraId="75450FE1" w14:textId="77777777" w:rsidR="00B33E27" w:rsidRPr="00085DA1" w:rsidRDefault="00B33E27" w:rsidP="00085DA1">
      <w:pPr>
        <w:pStyle w:val="2"/>
        <w:spacing w:before="0" w:after="0"/>
        <w:jc w:val="both"/>
        <w:rPr>
          <w:b w:val="0"/>
          <w:bCs/>
          <w:color w:val="000000" w:themeColor="text1"/>
          <w:sz w:val="16"/>
          <w:szCs w:val="16"/>
        </w:rPr>
      </w:pPr>
      <w:r w:rsidRPr="00085DA1">
        <w:rPr>
          <w:b w:val="0"/>
          <w:bCs/>
          <w:color w:val="000000" w:themeColor="text1"/>
          <w:sz w:val="16"/>
          <w:szCs w:val="16"/>
        </w:rPr>
        <w:t>В мае—июле 1912 г. состоялись два сверхдальних перелета Севастополь—Петербург. Первым 25 мая на «</w:t>
      </w:r>
      <w:proofErr w:type="spellStart"/>
      <w:r w:rsidRPr="00085DA1">
        <w:rPr>
          <w:b w:val="0"/>
          <w:bCs/>
          <w:color w:val="000000" w:themeColor="text1"/>
          <w:sz w:val="16"/>
          <w:szCs w:val="16"/>
        </w:rPr>
        <w:t>Ньюпоре</w:t>
      </w:r>
      <w:proofErr w:type="spellEnd"/>
      <w:r w:rsidRPr="00085DA1">
        <w:rPr>
          <w:b w:val="0"/>
          <w:bCs/>
          <w:color w:val="000000" w:themeColor="text1"/>
          <w:sz w:val="16"/>
          <w:szCs w:val="16"/>
        </w:rPr>
        <w:t xml:space="preserve">-IV» стартовал инструктор Севастопольской авиашколы лейтенант Черноморского экипажа </w:t>
      </w:r>
      <w:proofErr w:type="spellStart"/>
      <w:r w:rsidRPr="00085DA1">
        <w:rPr>
          <w:b w:val="0"/>
          <w:bCs/>
          <w:color w:val="000000" w:themeColor="text1"/>
          <w:sz w:val="16"/>
          <w:szCs w:val="16"/>
        </w:rPr>
        <w:t>В.В.Дыбовский</w:t>
      </w:r>
      <w:proofErr w:type="spellEnd"/>
      <w:r w:rsidRPr="00085DA1">
        <w:rPr>
          <w:b w:val="0"/>
          <w:bCs/>
          <w:color w:val="000000" w:themeColor="text1"/>
          <w:sz w:val="16"/>
          <w:szCs w:val="16"/>
        </w:rPr>
        <w:t xml:space="preserve"> с механиком. Маршрут Севастополь—Харьков—Москва—Петербург в 2235 верст он преодолел за полтора месяца и прибыл в столицу 5 июля. 2 июля на таком же самолете стартовал другой инструктор авиашколы — военный летчик штабс-капитан 51 пехотного Литовского полка </w:t>
      </w:r>
      <w:proofErr w:type="spellStart"/>
      <w:r w:rsidRPr="00085DA1">
        <w:rPr>
          <w:b w:val="0"/>
          <w:bCs/>
          <w:color w:val="000000" w:themeColor="text1"/>
          <w:sz w:val="16"/>
          <w:szCs w:val="16"/>
        </w:rPr>
        <w:t>Д.Г.Андреади</w:t>
      </w:r>
      <w:proofErr w:type="spellEnd"/>
      <w:r w:rsidRPr="00085DA1">
        <w:rPr>
          <w:b w:val="0"/>
          <w:bCs/>
          <w:color w:val="000000" w:themeColor="text1"/>
          <w:sz w:val="16"/>
          <w:szCs w:val="16"/>
        </w:rPr>
        <w:t xml:space="preserve">. Его маршрут длиной 2900 верст отличался от предыдущего пролетом через Одессу, куда он попал через три дня, пролетев около 600 верст. Убедившись, что самолет и мотор в полном порядке, </w:t>
      </w:r>
      <w:proofErr w:type="spellStart"/>
      <w:r w:rsidRPr="00085DA1">
        <w:rPr>
          <w:b w:val="0"/>
          <w:bCs/>
          <w:color w:val="000000" w:themeColor="text1"/>
          <w:sz w:val="16"/>
          <w:szCs w:val="16"/>
        </w:rPr>
        <w:t>Андреади</w:t>
      </w:r>
      <w:proofErr w:type="spellEnd"/>
      <w:r w:rsidRPr="00085DA1">
        <w:rPr>
          <w:b w:val="0"/>
          <w:bCs/>
          <w:color w:val="000000" w:themeColor="text1"/>
          <w:sz w:val="16"/>
          <w:szCs w:val="16"/>
        </w:rPr>
        <w:t xml:space="preserve"> запросил разрешение продолжать перелет на Харьков и Москву. Получив его только 11 июня, 13 числа был в Кременчуге, пять дней ожидая присылки из Севастополя нового пропеллера взамен сломанного. Лишь 19 июля он достиг Полтавы, и к вечеру того же дня был в Харькове. 23 июня он покинул Харьков и 27 числа вечером был в Москве (на 15-й день перелета, исключая «административные» задержки). Для сравнения, </w:t>
      </w:r>
      <w:proofErr w:type="spellStart"/>
      <w:r w:rsidRPr="00085DA1">
        <w:rPr>
          <w:b w:val="0"/>
          <w:bCs/>
          <w:color w:val="000000" w:themeColor="text1"/>
          <w:sz w:val="16"/>
          <w:szCs w:val="16"/>
        </w:rPr>
        <w:t>Дыбовский</w:t>
      </w:r>
      <w:proofErr w:type="spellEnd"/>
      <w:r w:rsidRPr="00085DA1">
        <w:rPr>
          <w:b w:val="0"/>
          <w:bCs/>
          <w:color w:val="000000" w:themeColor="text1"/>
          <w:sz w:val="16"/>
          <w:szCs w:val="16"/>
        </w:rPr>
        <w:t xml:space="preserve"> прилетел в Москву на 24-й день. Перелет </w:t>
      </w:r>
      <w:proofErr w:type="spellStart"/>
      <w:r w:rsidRPr="00085DA1">
        <w:rPr>
          <w:b w:val="0"/>
          <w:bCs/>
          <w:color w:val="000000" w:themeColor="text1"/>
          <w:sz w:val="16"/>
          <w:szCs w:val="16"/>
        </w:rPr>
        <w:t>Андреади</w:t>
      </w:r>
      <w:proofErr w:type="spellEnd"/>
      <w:r w:rsidRPr="00085DA1">
        <w:rPr>
          <w:b w:val="0"/>
          <w:bCs/>
          <w:color w:val="000000" w:themeColor="text1"/>
          <w:sz w:val="16"/>
          <w:szCs w:val="16"/>
        </w:rPr>
        <w:t>, завершился 12 июля в Петербурге и прошел без серьезных аварий, «зато мотор доставил ему много хлопот, так как давал очень часто перебои». Под Валдаем из-за «полной забастовки», мотор пришлось заменить.</w:t>
      </w:r>
    </w:p>
    <w:p w14:paraId="757F24F2" w14:textId="77777777" w:rsidR="00B33E27" w:rsidRPr="00085DA1" w:rsidRDefault="00B33E27"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Отважных авиаторов собирались торжественно встречать на Ходынке. В первом случае не обошлось без приключений. МОВ создало штаб перелета, и когда </w:t>
      </w:r>
      <w:proofErr w:type="spellStart"/>
      <w:r w:rsidRPr="00085DA1">
        <w:rPr>
          <w:b w:val="0"/>
          <w:bCs/>
          <w:color w:val="000000" w:themeColor="text1"/>
          <w:sz w:val="16"/>
          <w:szCs w:val="16"/>
        </w:rPr>
        <w:t>Дыбовский</w:t>
      </w:r>
      <w:proofErr w:type="spellEnd"/>
      <w:r w:rsidRPr="00085DA1">
        <w:rPr>
          <w:b w:val="0"/>
          <w:bCs/>
          <w:color w:val="000000" w:themeColor="text1"/>
          <w:sz w:val="16"/>
          <w:szCs w:val="16"/>
        </w:rPr>
        <w:t xml:space="preserve"> по телефону из Харькова сообщил о своем вылете, провели совещание, обсуждая, как лучше «перехватить» </w:t>
      </w:r>
      <w:proofErr w:type="spellStart"/>
      <w:r w:rsidRPr="00085DA1">
        <w:rPr>
          <w:b w:val="0"/>
          <w:bCs/>
          <w:color w:val="000000" w:themeColor="text1"/>
          <w:sz w:val="16"/>
          <w:szCs w:val="16"/>
        </w:rPr>
        <w:t>Дыбовского</w:t>
      </w:r>
      <w:proofErr w:type="spellEnd"/>
      <w:r w:rsidRPr="00085DA1">
        <w:rPr>
          <w:b w:val="0"/>
          <w:bCs/>
          <w:color w:val="000000" w:themeColor="text1"/>
          <w:sz w:val="16"/>
          <w:szCs w:val="16"/>
        </w:rPr>
        <w:t xml:space="preserve"> и навести на аэродром, где тот никогда не летал. Сначала собрались выслать навстречу самолет </w:t>
      </w:r>
      <w:proofErr w:type="spellStart"/>
      <w:r w:rsidRPr="00085DA1">
        <w:rPr>
          <w:b w:val="0"/>
          <w:bCs/>
          <w:color w:val="000000" w:themeColor="text1"/>
          <w:sz w:val="16"/>
          <w:szCs w:val="16"/>
        </w:rPr>
        <w:t>Габера</w:t>
      </w:r>
      <w:proofErr w:type="spellEnd"/>
      <w:r w:rsidRPr="00085DA1">
        <w:rPr>
          <w:b w:val="0"/>
          <w:bCs/>
          <w:color w:val="000000" w:themeColor="text1"/>
          <w:sz w:val="16"/>
          <w:szCs w:val="16"/>
        </w:rPr>
        <w:t>, чтобы тот встретил его в воздухе над Царицыно и привел на аэродром. Затем решили, что «</w:t>
      </w:r>
      <w:proofErr w:type="spellStart"/>
      <w:r w:rsidRPr="00085DA1">
        <w:rPr>
          <w:b w:val="0"/>
          <w:bCs/>
          <w:color w:val="000000" w:themeColor="text1"/>
          <w:sz w:val="16"/>
          <w:szCs w:val="16"/>
        </w:rPr>
        <w:t>Габер-Влынский</w:t>
      </w:r>
      <w:proofErr w:type="spellEnd"/>
      <w:r w:rsidRPr="00085DA1">
        <w:rPr>
          <w:b w:val="0"/>
          <w:bCs/>
          <w:color w:val="000000" w:themeColor="text1"/>
          <w:sz w:val="16"/>
          <w:szCs w:val="16"/>
        </w:rPr>
        <w:t xml:space="preserve"> не полетит навстречу гостю в Царицыно, а будет все время кружить высоко над аэродромом, указывая </w:t>
      </w:r>
      <w:proofErr w:type="spellStart"/>
      <w:r w:rsidRPr="00085DA1">
        <w:rPr>
          <w:b w:val="0"/>
          <w:bCs/>
          <w:color w:val="000000" w:themeColor="text1"/>
          <w:sz w:val="16"/>
          <w:szCs w:val="16"/>
        </w:rPr>
        <w:t>Дыбовскому</w:t>
      </w:r>
      <w:proofErr w:type="spellEnd"/>
      <w:r w:rsidRPr="00085DA1">
        <w:rPr>
          <w:b w:val="0"/>
          <w:bCs/>
          <w:color w:val="000000" w:themeColor="text1"/>
          <w:sz w:val="16"/>
          <w:szCs w:val="16"/>
        </w:rPr>
        <w:t xml:space="preserve"> местонахождение аэродрома. Будут еще разведены костры. Дым, как выяснено, быстро замечается летчиком. Обо всем этом </w:t>
      </w:r>
      <w:proofErr w:type="spellStart"/>
      <w:r w:rsidRPr="00085DA1">
        <w:rPr>
          <w:b w:val="0"/>
          <w:bCs/>
          <w:color w:val="000000" w:themeColor="text1"/>
          <w:sz w:val="16"/>
          <w:szCs w:val="16"/>
        </w:rPr>
        <w:t>Дыбовский</w:t>
      </w:r>
      <w:proofErr w:type="spellEnd"/>
      <w:r w:rsidRPr="00085DA1">
        <w:rPr>
          <w:b w:val="0"/>
          <w:bCs/>
          <w:color w:val="000000" w:themeColor="text1"/>
          <w:sz w:val="16"/>
          <w:szCs w:val="16"/>
        </w:rPr>
        <w:t xml:space="preserve"> предупрежден.» Позже сообщили, что «на станцию Царицыно послан студент, чтобы развести сигнальный костер.» </w:t>
      </w:r>
      <w:proofErr w:type="spellStart"/>
      <w:r w:rsidRPr="00085DA1">
        <w:rPr>
          <w:b w:val="0"/>
          <w:bCs/>
          <w:color w:val="000000" w:themeColor="text1"/>
          <w:sz w:val="16"/>
          <w:szCs w:val="16"/>
        </w:rPr>
        <w:t>Дыбовского</w:t>
      </w:r>
      <w:proofErr w:type="spellEnd"/>
      <w:r w:rsidRPr="00085DA1">
        <w:rPr>
          <w:b w:val="0"/>
          <w:bCs/>
          <w:color w:val="000000" w:themeColor="text1"/>
          <w:sz w:val="16"/>
          <w:szCs w:val="16"/>
        </w:rPr>
        <w:t xml:space="preserve"> ожидали вечером 16 июня, однако на следующий появилось сообщение, что «</w:t>
      </w:r>
      <w:proofErr w:type="spellStart"/>
      <w:r w:rsidRPr="00085DA1">
        <w:rPr>
          <w:b w:val="0"/>
          <w:bCs/>
          <w:color w:val="000000" w:themeColor="text1"/>
          <w:sz w:val="16"/>
          <w:szCs w:val="16"/>
        </w:rPr>
        <w:t>Дыбовский</w:t>
      </w:r>
      <w:proofErr w:type="spellEnd"/>
      <w:r w:rsidRPr="00085DA1">
        <w:rPr>
          <w:b w:val="0"/>
          <w:bCs/>
          <w:color w:val="000000" w:themeColor="text1"/>
          <w:sz w:val="16"/>
          <w:szCs w:val="16"/>
        </w:rPr>
        <w:t xml:space="preserve">, не долетев до Москвы, сел в Битце, а вылетевший его встречать </w:t>
      </w:r>
      <w:proofErr w:type="spellStart"/>
      <w:r w:rsidRPr="00085DA1">
        <w:rPr>
          <w:b w:val="0"/>
          <w:bCs/>
          <w:color w:val="000000" w:themeColor="text1"/>
          <w:sz w:val="16"/>
          <w:szCs w:val="16"/>
        </w:rPr>
        <w:t>Габер</w:t>
      </w:r>
      <w:proofErr w:type="spellEnd"/>
      <w:r w:rsidRPr="00085DA1">
        <w:rPr>
          <w:b w:val="0"/>
          <w:bCs/>
          <w:color w:val="000000" w:themeColor="text1"/>
          <w:sz w:val="16"/>
          <w:szCs w:val="16"/>
        </w:rPr>
        <w:t xml:space="preserve">- </w:t>
      </w:r>
      <w:proofErr w:type="spellStart"/>
      <w:r w:rsidRPr="00085DA1">
        <w:rPr>
          <w:b w:val="0"/>
          <w:bCs/>
          <w:color w:val="000000" w:themeColor="text1"/>
          <w:sz w:val="16"/>
          <w:szCs w:val="16"/>
        </w:rPr>
        <w:t>Влынский</w:t>
      </w:r>
      <w:proofErr w:type="spellEnd"/>
      <w:r w:rsidRPr="00085DA1">
        <w:rPr>
          <w:b w:val="0"/>
          <w:bCs/>
          <w:color w:val="000000" w:themeColor="text1"/>
          <w:sz w:val="16"/>
          <w:szCs w:val="16"/>
        </w:rPr>
        <w:t xml:space="preserve"> долетел все же до Царицына и полетел обратно...»</w:t>
      </w:r>
    </w:p>
    <w:p w14:paraId="29B93BA5" w14:textId="77777777" w:rsidR="00B33E27" w:rsidRPr="00085DA1" w:rsidRDefault="00B33E27" w:rsidP="00085DA1">
      <w:pPr>
        <w:pStyle w:val="2"/>
        <w:spacing w:before="0" w:after="0"/>
        <w:jc w:val="both"/>
        <w:rPr>
          <w:b w:val="0"/>
          <w:bCs/>
          <w:color w:val="000000" w:themeColor="text1"/>
          <w:sz w:val="16"/>
          <w:szCs w:val="16"/>
        </w:rPr>
      </w:pPr>
      <w:r w:rsidRPr="00085DA1">
        <w:rPr>
          <w:b w:val="0"/>
          <w:bCs/>
          <w:color w:val="000000" w:themeColor="text1"/>
          <w:sz w:val="16"/>
          <w:szCs w:val="16"/>
        </w:rPr>
        <w:t>Что там происходило на самом деле, можно понять только из мемуаров Джунковского: «Из Тулы он должен был вылететь в 5 часов дня и быть в Москве в 7 часов вечера. К этому времени по шоссе по направлению к аэродрому неслись автомобили, ехали экипажи, извозчики, шли толпы народа пешком. На аэродроме висел синий флаг (отмена полета), пока не сообщили по телефону из Тулы, что</w:t>
      </w:r>
      <w:r w:rsidRPr="00085DA1">
        <w:rPr>
          <w:b w:val="0"/>
          <w:bCs/>
          <w:color w:val="000000" w:themeColor="text1"/>
          <w:sz w:val="16"/>
          <w:szCs w:val="16"/>
        </w:rPr>
        <w:t> </w:t>
      </w:r>
      <w:proofErr w:type="spellStart"/>
      <w:r w:rsidRPr="00085DA1">
        <w:rPr>
          <w:b w:val="0"/>
          <w:bCs/>
          <w:color w:val="000000" w:themeColor="text1"/>
          <w:sz w:val="16"/>
          <w:szCs w:val="16"/>
        </w:rPr>
        <w:t>Дыбовский</w:t>
      </w:r>
      <w:proofErr w:type="spellEnd"/>
      <w:r w:rsidRPr="00085DA1">
        <w:rPr>
          <w:b w:val="0"/>
          <w:bCs/>
          <w:color w:val="000000" w:themeColor="text1"/>
          <w:sz w:val="16"/>
          <w:szCs w:val="16"/>
        </w:rPr>
        <w:t xml:space="preserve"> вылетел. Тогда взвился оранжевый флаг (полет состоится). </w:t>
      </w:r>
      <w:proofErr w:type="spellStart"/>
      <w:r w:rsidRPr="00085DA1">
        <w:rPr>
          <w:b w:val="0"/>
          <w:bCs/>
          <w:color w:val="000000" w:themeColor="text1"/>
          <w:sz w:val="16"/>
          <w:szCs w:val="16"/>
        </w:rPr>
        <w:t>Этб</w:t>
      </w:r>
      <w:proofErr w:type="spellEnd"/>
      <w:r w:rsidRPr="00085DA1">
        <w:rPr>
          <w:b w:val="0"/>
          <w:bCs/>
          <w:color w:val="000000" w:themeColor="text1"/>
          <w:sz w:val="16"/>
          <w:szCs w:val="16"/>
        </w:rPr>
        <w:t xml:space="preserve"> было в 5 часов 10 минут дня. К этому времени собралась уже масса публики, на кругу кипела жизнь вовсю, прибыли терские казаки — конные стражники Московского уезда, приехал и я на автомобиле, поздоровался со стражниками, принял рапорт от исправника и выслушал его доклад о принятых мерах по пути перелета, на случай, если бы понадобилось оказать какую-либо помощь. Затем приехал командующий войсками Плеве, профессор </w:t>
      </w:r>
      <w:proofErr w:type="spellStart"/>
      <w:r w:rsidRPr="00085DA1">
        <w:rPr>
          <w:b w:val="0"/>
          <w:bCs/>
          <w:color w:val="000000" w:themeColor="text1"/>
          <w:sz w:val="16"/>
          <w:szCs w:val="16"/>
        </w:rPr>
        <w:t>Н.Е.Жуковский</w:t>
      </w:r>
      <w:proofErr w:type="spellEnd"/>
      <w:r w:rsidRPr="00085DA1">
        <w:rPr>
          <w:b w:val="0"/>
          <w:bCs/>
          <w:color w:val="000000" w:themeColor="text1"/>
          <w:sz w:val="16"/>
          <w:szCs w:val="16"/>
        </w:rPr>
        <w:t xml:space="preserve">, </w:t>
      </w:r>
      <w:proofErr w:type="spellStart"/>
      <w:r w:rsidRPr="00085DA1">
        <w:rPr>
          <w:b w:val="0"/>
          <w:bCs/>
          <w:color w:val="000000" w:themeColor="text1"/>
          <w:sz w:val="16"/>
          <w:szCs w:val="16"/>
        </w:rPr>
        <w:t>Ю.А.Меллер</w:t>
      </w:r>
      <w:proofErr w:type="spellEnd"/>
      <w:r w:rsidRPr="00085DA1">
        <w:rPr>
          <w:b w:val="0"/>
          <w:bCs/>
          <w:color w:val="000000" w:themeColor="text1"/>
          <w:sz w:val="16"/>
          <w:szCs w:val="16"/>
        </w:rPr>
        <w:t xml:space="preserve"> и другие...</w:t>
      </w:r>
    </w:p>
    <w:p w14:paraId="4231F9CA" w14:textId="77777777" w:rsidR="00B33E27" w:rsidRPr="00085DA1" w:rsidRDefault="00B33E27"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...Вдруг совсем неожиданно налетел шквал: все заволокло облаками пыли, потемнело в воздухе, но это продолжалось не более 10—15 минут, стало опять светло, но сильный ветер не унимался. Жутко стало за судьбу летчика. Около 7 часов его еще не было, невольно все стали тревожиться. Я позвонил по телефону в Подольск, откуда мне ответили, что </w:t>
      </w:r>
      <w:proofErr w:type="spellStart"/>
      <w:r w:rsidRPr="00085DA1">
        <w:rPr>
          <w:b w:val="0"/>
          <w:bCs/>
          <w:color w:val="000000" w:themeColor="text1"/>
          <w:sz w:val="16"/>
          <w:szCs w:val="16"/>
        </w:rPr>
        <w:t>Дыбовский</w:t>
      </w:r>
      <w:proofErr w:type="spellEnd"/>
      <w:r w:rsidRPr="00085DA1">
        <w:rPr>
          <w:b w:val="0"/>
          <w:bCs/>
          <w:color w:val="000000" w:themeColor="text1"/>
          <w:sz w:val="16"/>
          <w:szCs w:val="16"/>
        </w:rPr>
        <w:t xml:space="preserve"> пролетел над Подольском в 6 с половиной часов. Тогда я позвонил в Царицыно — </w:t>
      </w:r>
      <w:proofErr w:type="spellStart"/>
      <w:r w:rsidRPr="00085DA1">
        <w:rPr>
          <w:b w:val="0"/>
          <w:bCs/>
          <w:color w:val="000000" w:themeColor="text1"/>
          <w:sz w:val="16"/>
          <w:szCs w:val="16"/>
        </w:rPr>
        <w:t>Дыбовский</w:t>
      </w:r>
      <w:proofErr w:type="spellEnd"/>
      <w:r w:rsidRPr="00085DA1">
        <w:rPr>
          <w:b w:val="0"/>
          <w:bCs/>
          <w:color w:val="000000" w:themeColor="text1"/>
          <w:sz w:val="16"/>
          <w:szCs w:val="16"/>
        </w:rPr>
        <w:t xml:space="preserve"> еще не пролетел — так ответили со станции. Невольно зародилась тревога; от Подольска до Царицына более 10—15 минут он пролететь не мог. Очевидно, катастрофа. Ю </w:t>
      </w:r>
      <w:proofErr w:type="spellStart"/>
      <w:r w:rsidRPr="00085DA1">
        <w:rPr>
          <w:b w:val="0"/>
          <w:bCs/>
          <w:color w:val="000000" w:themeColor="text1"/>
          <w:sz w:val="16"/>
          <w:szCs w:val="16"/>
        </w:rPr>
        <w:t>А.Меллер</w:t>
      </w:r>
      <w:proofErr w:type="spellEnd"/>
      <w:r w:rsidRPr="00085DA1">
        <w:rPr>
          <w:b w:val="0"/>
          <w:bCs/>
          <w:color w:val="000000" w:themeColor="text1"/>
          <w:sz w:val="16"/>
          <w:szCs w:val="16"/>
        </w:rPr>
        <w:t xml:space="preserve"> решился поехать разыскивать летчика... Оказалось, что </w:t>
      </w:r>
      <w:proofErr w:type="spellStart"/>
      <w:r w:rsidRPr="00085DA1">
        <w:rPr>
          <w:b w:val="0"/>
          <w:bCs/>
          <w:color w:val="000000" w:themeColor="text1"/>
          <w:sz w:val="16"/>
          <w:szCs w:val="16"/>
        </w:rPr>
        <w:t>Дыбовский</w:t>
      </w:r>
      <w:proofErr w:type="spellEnd"/>
      <w:r w:rsidRPr="00085DA1">
        <w:rPr>
          <w:b w:val="0"/>
          <w:bCs/>
          <w:color w:val="000000" w:themeColor="text1"/>
          <w:sz w:val="16"/>
          <w:szCs w:val="16"/>
        </w:rPr>
        <w:t xml:space="preserve">, попав в шквал, сначала пробовал из него выйти, спустился ниже, но ветер был такой резкий, что он решил не бороться с ним и спустился благополучно, не долетев до Царицына, в 21 версте расстояния от Москвы, где его и нашел </w:t>
      </w:r>
      <w:proofErr w:type="spellStart"/>
      <w:r w:rsidRPr="00085DA1">
        <w:rPr>
          <w:b w:val="0"/>
          <w:bCs/>
          <w:color w:val="000000" w:themeColor="text1"/>
          <w:sz w:val="16"/>
          <w:szCs w:val="16"/>
        </w:rPr>
        <w:t>Ю.А.Меллер</w:t>
      </w:r>
      <w:proofErr w:type="spellEnd"/>
      <w:r w:rsidRPr="00085DA1">
        <w:rPr>
          <w:b w:val="0"/>
          <w:bCs/>
          <w:color w:val="000000" w:themeColor="text1"/>
          <w:sz w:val="16"/>
          <w:szCs w:val="16"/>
        </w:rPr>
        <w:t xml:space="preserve"> со своими спутниками. Как ни упрашивали они </w:t>
      </w:r>
      <w:proofErr w:type="spellStart"/>
      <w:r w:rsidRPr="00085DA1">
        <w:rPr>
          <w:b w:val="0"/>
          <w:bCs/>
          <w:color w:val="000000" w:themeColor="text1"/>
          <w:sz w:val="16"/>
          <w:szCs w:val="16"/>
        </w:rPr>
        <w:t>Дыбовского</w:t>
      </w:r>
      <w:proofErr w:type="spellEnd"/>
      <w:r w:rsidRPr="00085DA1">
        <w:rPr>
          <w:b w:val="0"/>
          <w:bCs/>
          <w:color w:val="000000" w:themeColor="text1"/>
          <w:sz w:val="16"/>
          <w:szCs w:val="16"/>
        </w:rPr>
        <w:t xml:space="preserve"> долететь до Москвы, он не согласился и обещал вылететь в 6 часов утра на другой день.</w:t>
      </w:r>
    </w:p>
    <w:p w14:paraId="124893DA" w14:textId="77777777" w:rsidR="00B33E27" w:rsidRPr="00085DA1" w:rsidRDefault="00B33E27"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На другой день с раннего утра опять аэродром наполнился народом, собрались все члены Общества воздухоплавания, приехал и я. Прошло томительных два часа, наконец по телефону сообщили, что он пролетел над Царицыном в 8 часов утра, затем через некоторое время сообщили, что он пролетел над Симоновым монастырем. В это время туман, бывший с утра, настолько сгустился, что вдаль ничего не было видно. Пошел сильнейший дождь, и со станции Люблино сообщили, что </w:t>
      </w:r>
      <w:proofErr w:type="spellStart"/>
      <w:r w:rsidRPr="00085DA1">
        <w:rPr>
          <w:b w:val="0"/>
          <w:bCs/>
          <w:color w:val="000000" w:themeColor="text1"/>
          <w:sz w:val="16"/>
          <w:szCs w:val="16"/>
        </w:rPr>
        <w:t>Дыбовский</w:t>
      </w:r>
      <w:proofErr w:type="spellEnd"/>
      <w:r w:rsidRPr="00085DA1">
        <w:rPr>
          <w:b w:val="0"/>
          <w:bCs/>
          <w:color w:val="000000" w:themeColor="text1"/>
          <w:sz w:val="16"/>
          <w:szCs w:val="16"/>
        </w:rPr>
        <w:t xml:space="preserve"> упал близ станции в болото. Я сел в автомобиль и поехал... к месту катастрофы. В это время аппарат находился уже на сухом месте, и было приступлено к его починке, </w:t>
      </w:r>
      <w:proofErr w:type="spellStart"/>
      <w:r w:rsidRPr="00085DA1">
        <w:rPr>
          <w:b w:val="0"/>
          <w:bCs/>
          <w:color w:val="000000" w:themeColor="text1"/>
          <w:sz w:val="16"/>
          <w:szCs w:val="16"/>
        </w:rPr>
        <w:t>Дыбовский</w:t>
      </w:r>
      <w:proofErr w:type="spellEnd"/>
      <w:r w:rsidRPr="00085DA1">
        <w:rPr>
          <w:b w:val="0"/>
          <w:bCs/>
          <w:color w:val="000000" w:themeColor="text1"/>
          <w:sz w:val="16"/>
          <w:szCs w:val="16"/>
        </w:rPr>
        <w:t xml:space="preserve"> был невредим. Оказалось, что когда туман и дождь не давали ему возможности ориентироваться над городом, он решил повернуть и спуститься около Люблина на луг, где он видел, что крестьяне косили траву, не предполагая, что это болото. Аппарат и завяз в болоте, откуда его едва вытащили. К 6 часам вечера все было в порядке, и </w:t>
      </w:r>
      <w:proofErr w:type="spellStart"/>
      <w:r w:rsidRPr="00085DA1">
        <w:rPr>
          <w:b w:val="0"/>
          <w:bCs/>
          <w:color w:val="000000" w:themeColor="text1"/>
          <w:sz w:val="16"/>
          <w:szCs w:val="16"/>
        </w:rPr>
        <w:t>Дыбовский</w:t>
      </w:r>
      <w:proofErr w:type="spellEnd"/>
      <w:r w:rsidRPr="00085DA1">
        <w:rPr>
          <w:b w:val="0"/>
          <w:bCs/>
          <w:color w:val="000000" w:themeColor="text1"/>
          <w:sz w:val="16"/>
          <w:szCs w:val="16"/>
        </w:rPr>
        <w:t xml:space="preserve"> мог вылететь. Аэродром, таким образом, третий раз наполнялся публикой, с нетерпением ожидавшей своего героя.</w:t>
      </w:r>
    </w:p>
    <w:p w14:paraId="055CC108" w14:textId="77777777" w:rsidR="00B33E27" w:rsidRPr="00085DA1" w:rsidRDefault="00B33E27"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Я приехал на аэродром, как только мне сообщили, что </w:t>
      </w:r>
      <w:proofErr w:type="spellStart"/>
      <w:r w:rsidRPr="00085DA1">
        <w:rPr>
          <w:b w:val="0"/>
          <w:bCs/>
          <w:color w:val="000000" w:themeColor="text1"/>
          <w:sz w:val="16"/>
          <w:szCs w:val="16"/>
        </w:rPr>
        <w:t>Дыбовский</w:t>
      </w:r>
      <w:proofErr w:type="spellEnd"/>
      <w:r w:rsidRPr="00085DA1">
        <w:rPr>
          <w:b w:val="0"/>
          <w:bCs/>
          <w:color w:val="000000" w:themeColor="text1"/>
          <w:sz w:val="16"/>
          <w:szCs w:val="16"/>
        </w:rPr>
        <w:t xml:space="preserve"> вылетел из Люблина, и подъехал как раз вовремя. «</w:t>
      </w:r>
      <w:proofErr w:type="spellStart"/>
      <w:r w:rsidRPr="00085DA1">
        <w:rPr>
          <w:b w:val="0"/>
          <w:bCs/>
          <w:color w:val="000000" w:themeColor="text1"/>
          <w:sz w:val="16"/>
          <w:szCs w:val="16"/>
        </w:rPr>
        <w:t>Ньюпор</w:t>
      </w:r>
      <w:proofErr w:type="spellEnd"/>
      <w:r w:rsidRPr="00085DA1">
        <w:rPr>
          <w:b w:val="0"/>
          <w:bCs/>
          <w:color w:val="000000" w:themeColor="text1"/>
          <w:sz w:val="16"/>
          <w:szCs w:val="16"/>
        </w:rPr>
        <w:t xml:space="preserve">» очень красиво летел под умелым управлением </w:t>
      </w:r>
      <w:proofErr w:type="spellStart"/>
      <w:r w:rsidRPr="00085DA1">
        <w:rPr>
          <w:b w:val="0"/>
          <w:bCs/>
          <w:color w:val="000000" w:themeColor="text1"/>
          <w:sz w:val="16"/>
          <w:szCs w:val="16"/>
        </w:rPr>
        <w:t>Дыбовского</w:t>
      </w:r>
      <w:proofErr w:type="spellEnd"/>
      <w:r w:rsidRPr="00085DA1">
        <w:rPr>
          <w:b w:val="0"/>
          <w:bCs/>
          <w:color w:val="000000" w:themeColor="text1"/>
          <w:sz w:val="16"/>
          <w:szCs w:val="16"/>
        </w:rPr>
        <w:t xml:space="preserve">, который сделал плавный поворот, очень ловко спланировал и сел как раз против членской беседки. Толпа неудержимо бросилась, так что мне с депутацией с трудом удалось пробраться к нему. Познакомившись с ним уже накануне, я обнял его, поздравляя с прилетом в Москву, и тут же вручил ему золотой кубок — приз великого князя Михаила Александровича, а профессор </w:t>
      </w:r>
      <w:proofErr w:type="spellStart"/>
      <w:r w:rsidRPr="00085DA1">
        <w:rPr>
          <w:b w:val="0"/>
          <w:bCs/>
          <w:color w:val="000000" w:themeColor="text1"/>
          <w:sz w:val="16"/>
          <w:szCs w:val="16"/>
        </w:rPr>
        <w:t>Н.Е.Жуковский</w:t>
      </w:r>
      <w:proofErr w:type="spellEnd"/>
      <w:r w:rsidRPr="00085DA1">
        <w:rPr>
          <w:b w:val="0"/>
          <w:bCs/>
          <w:color w:val="000000" w:themeColor="text1"/>
          <w:sz w:val="16"/>
          <w:szCs w:val="16"/>
        </w:rPr>
        <w:t xml:space="preserve"> передал ему золотой жетон от Общества воздухоплавания и сказал приветственное слово. Офицеры авиационной школы подняли </w:t>
      </w:r>
      <w:proofErr w:type="spellStart"/>
      <w:r w:rsidRPr="00085DA1">
        <w:rPr>
          <w:b w:val="0"/>
          <w:bCs/>
          <w:color w:val="000000" w:themeColor="text1"/>
          <w:sz w:val="16"/>
          <w:szCs w:val="16"/>
        </w:rPr>
        <w:t>Дыбовского</w:t>
      </w:r>
      <w:proofErr w:type="spellEnd"/>
      <w:r w:rsidRPr="00085DA1">
        <w:rPr>
          <w:b w:val="0"/>
          <w:bCs/>
          <w:color w:val="000000" w:themeColor="text1"/>
          <w:sz w:val="16"/>
          <w:szCs w:val="16"/>
        </w:rPr>
        <w:t xml:space="preserve"> на руки и понесли к беседке, после чего посадили его в автомобиль и провезли мимо всей публики под </w:t>
      </w:r>
      <w:proofErr w:type="spellStart"/>
      <w:r w:rsidRPr="00085DA1">
        <w:rPr>
          <w:b w:val="0"/>
          <w:bCs/>
          <w:color w:val="000000" w:themeColor="text1"/>
          <w:sz w:val="16"/>
          <w:szCs w:val="16"/>
        </w:rPr>
        <w:t>неумолкавшие</w:t>
      </w:r>
      <w:proofErr w:type="spellEnd"/>
      <w:r w:rsidRPr="00085DA1">
        <w:rPr>
          <w:b w:val="0"/>
          <w:bCs/>
          <w:color w:val="000000" w:themeColor="text1"/>
          <w:sz w:val="16"/>
          <w:szCs w:val="16"/>
        </w:rPr>
        <w:t xml:space="preserve"> крики восторга. В членской беседке приготовлена была закуска от членов Общества. Первый тост был за Государя, второй за вели кого князя Михаила Александровича, третий за отважного летчика </w:t>
      </w:r>
      <w:proofErr w:type="spellStart"/>
      <w:r w:rsidRPr="00085DA1">
        <w:rPr>
          <w:b w:val="0"/>
          <w:bCs/>
          <w:color w:val="000000" w:themeColor="text1"/>
          <w:sz w:val="16"/>
          <w:szCs w:val="16"/>
        </w:rPr>
        <w:t>Дыбовского</w:t>
      </w:r>
      <w:proofErr w:type="spellEnd"/>
      <w:r w:rsidRPr="00085DA1">
        <w:rPr>
          <w:b w:val="0"/>
          <w:bCs/>
          <w:color w:val="000000" w:themeColor="text1"/>
          <w:sz w:val="16"/>
          <w:szCs w:val="16"/>
        </w:rPr>
        <w:t xml:space="preserve">. Публика не расходилась, пока </w:t>
      </w:r>
      <w:proofErr w:type="spellStart"/>
      <w:r w:rsidRPr="00085DA1">
        <w:rPr>
          <w:b w:val="0"/>
          <w:bCs/>
          <w:color w:val="000000" w:themeColor="text1"/>
          <w:sz w:val="16"/>
          <w:szCs w:val="16"/>
        </w:rPr>
        <w:t>Дыбовский</w:t>
      </w:r>
      <w:proofErr w:type="spellEnd"/>
      <w:r w:rsidRPr="00085DA1">
        <w:rPr>
          <w:b w:val="0"/>
          <w:bCs/>
          <w:color w:val="000000" w:themeColor="text1"/>
          <w:sz w:val="16"/>
          <w:szCs w:val="16"/>
        </w:rPr>
        <w:t xml:space="preserve"> не уехал, и провожала его шумными овациями. В Петербург </w:t>
      </w:r>
      <w:proofErr w:type="spellStart"/>
      <w:r w:rsidRPr="00085DA1">
        <w:rPr>
          <w:b w:val="0"/>
          <w:bCs/>
          <w:color w:val="000000" w:themeColor="text1"/>
          <w:sz w:val="16"/>
          <w:szCs w:val="16"/>
        </w:rPr>
        <w:t>Дыбовский</w:t>
      </w:r>
      <w:proofErr w:type="spellEnd"/>
      <w:r w:rsidRPr="00085DA1">
        <w:rPr>
          <w:b w:val="0"/>
          <w:bCs/>
          <w:color w:val="000000" w:themeColor="text1"/>
          <w:sz w:val="16"/>
          <w:szCs w:val="16"/>
        </w:rPr>
        <w:t xml:space="preserve"> полетел только через неделю, так как аппарат потребовал серьезной починки. Он спустился в расположении Красного Села.»</w:t>
      </w:r>
    </w:p>
    <w:p w14:paraId="5265F12C" w14:textId="77777777" w:rsidR="00B33E27" w:rsidRPr="00085DA1" w:rsidRDefault="00B33E27"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Почти так же, но «с первой попытки» встречали на Ходынке </w:t>
      </w:r>
      <w:proofErr w:type="spellStart"/>
      <w:r w:rsidRPr="00085DA1">
        <w:rPr>
          <w:b w:val="0"/>
          <w:bCs/>
          <w:color w:val="000000" w:themeColor="text1"/>
          <w:sz w:val="16"/>
          <w:szCs w:val="16"/>
        </w:rPr>
        <w:t>Д.Г.Андреади</w:t>
      </w:r>
      <w:proofErr w:type="spellEnd"/>
      <w:r w:rsidRPr="00085DA1">
        <w:rPr>
          <w:b w:val="0"/>
          <w:bCs/>
          <w:color w:val="000000" w:themeColor="text1"/>
          <w:sz w:val="16"/>
          <w:szCs w:val="16"/>
        </w:rPr>
        <w:t>. Он находился в Москве до 3 июля, так как вновь «по каким-то совсем непонятным ни для кого причинам» долго ожидал разрешения от начальства продолжать полет в Санкт-Петербург. «</w:t>
      </w:r>
      <w:proofErr w:type="spellStart"/>
      <w:r w:rsidRPr="00085DA1">
        <w:rPr>
          <w:b w:val="0"/>
          <w:bCs/>
          <w:color w:val="000000" w:themeColor="text1"/>
          <w:sz w:val="16"/>
          <w:szCs w:val="16"/>
        </w:rPr>
        <w:t>Авиаприключения</w:t>
      </w:r>
      <w:proofErr w:type="spellEnd"/>
      <w:r w:rsidRPr="00085DA1">
        <w:rPr>
          <w:b w:val="0"/>
          <w:bCs/>
          <w:color w:val="000000" w:themeColor="text1"/>
          <w:sz w:val="16"/>
          <w:szCs w:val="16"/>
        </w:rPr>
        <w:t xml:space="preserve">», длившиеся около полутора месяцев, показали, что не все так плохо было организовано летом 1911 г. </w:t>
      </w:r>
      <w:proofErr w:type="spellStart"/>
      <w:r w:rsidRPr="00085DA1">
        <w:rPr>
          <w:b w:val="0"/>
          <w:bCs/>
          <w:color w:val="000000" w:themeColor="text1"/>
          <w:sz w:val="16"/>
          <w:szCs w:val="16"/>
        </w:rPr>
        <w:t>Дыбовский</w:t>
      </w:r>
      <w:proofErr w:type="spellEnd"/>
      <w:r w:rsidRPr="00085DA1">
        <w:rPr>
          <w:b w:val="0"/>
          <w:bCs/>
          <w:color w:val="000000" w:themeColor="text1"/>
          <w:sz w:val="16"/>
          <w:szCs w:val="16"/>
        </w:rPr>
        <w:t xml:space="preserve"> совершил перелет за 25 летных часов со средней скоростью 90 км/ч. Попутно он установил Всероссийский рекорд продолжительности полета без посадки над населенной местностью, пролетев за 3 час 22 мин 320 верст от Александровска до Харькова. Анд- </w:t>
      </w:r>
      <w:proofErr w:type="spellStart"/>
      <w:r w:rsidRPr="00085DA1">
        <w:rPr>
          <w:b w:val="0"/>
          <w:bCs/>
          <w:color w:val="000000" w:themeColor="text1"/>
          <w:sz w:val="16"/>
          <w:szCs w:val="16"/>
        </w:rPr>
        <w:t>реади</w:t>
      </w:r>
      <w:proofErr w:type="spellEnd"/>
      <w:r w:rsidRPr="00085DA1">
        <w:rPr>
          <w:b w:val="0"/>
          <w:bCs/>
          <w:color w:val="000000" w:themeColor="text1"/>
          <w:sz w:val="16"/>
          <w:szCs w:val="16"/>
        </w:rPr>
        <w:t xml:space="preserve"> затратил около 30 летных часов, весь маршрут он летел на высоте 300—500 метров. Специально никаких запасов горючего по пути следования не делали, и отсутствие в местах посадки бензина и масла не раз задерживало летчиков.</w:t>
      </w:r>
    </w:p>
    <w:p w14:paraId="2BE217B3" w14:textId="77777777" w:rsidR="00B33E27" w:rsidRPr="00085DA1" w:rsidRDefault="00B33E27"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Оценивая значение перелетов, командир 1-й авиационной роты </w:t>
      </w:r>
      <w:proofErr w:type="spellStart"/>
      <w:r w:rsidRPr="00085DA1">
        <w:rPr>
          <w:b w:val="0"/>
          <w:bCs/>
          <w:color w:val="000000" w:themeColor="text1"/>
          <w:sz w:val="16"/>
          <w:szCs w:val="16"/>
        </w:rPr>
        <w:t>Ю.Герман</w:t>
      </w:r>
      <w:proofErr w:type="spellEnd"/>
      <w:r w:rsidRPr="00085DA1">
        <w:rPr>
          <w:b w:val="0"/>
          <w:bCs/>
          <w:color w:val="000000" w:themeColor="text1"/>
          <w:sz w:val="16"/>
          <w:szCs w:val="16"/>
        </w:rPr>
        <w:t xml:space="preserve"> писал: «Главными препятствиями в полете надо признать дефекты в работе двигателя и неблагоприятные условия погоды.» Пилоты летели все время вдоль линии железной дороги, но «настоящий перелет выдвинул на очередь больной вопрос о необходимости издания специальных воздухоплавательных карт, уже применяемых с успехом заграницей».8 В документах военного ведомства отмечалось: «Перелеты... штабс-капитана </w:t>
      </w:r>
      <w:proofErr w:type="spellStart"/>
      <w:r w:rsidRPr="00085DA1">
        <w:rPr>
          <w:b w:val="0"/>
          <w:bCs/>
          <w:color w:val="000000" w:themeColor="text1"/>
          <w:sz w:val="16"/>
          <w:szCs w:val="16"/>
        </w:rPr>
        <w:t>Андреади</w:t>
      </w:r>
      <w:proofErr w:type="spellEnd"/>
      <w:r w:rsidRPr="00085DA1">
        <w:rPr>
          <w:b w:val="0"/>
          <w:bCs/>
          <w:color w:val="000000" w:themeColor="text1"/>
          <w:sz w:val="16"/>
          <w:szCs w:val="16"/>
        </w:rPr>
        <w:t xml:space="preserve"> и лейтенанта </w:t>
      </w:r>
      <w:proofErr w:type="spellStart"/>
      <w:r w:rsidRPr="00085DA1">
        <w:rPr>
          <w:b w:val="0"/>
          <w:bCs/>
          <w:color w:val="000000" w:themeColor="text1"/>
          <w:sz w:val="16"/>
          <w:szCs w:val="16"/>
        </w:rPr>
        <w:t>Дыбовского</w:t>
      </w:r>
      <w:proofErr w:type="spellEnd"/>
      <w:r w:rsidRPr="00085DA1">
        <w:rPr>
          <w:b w:val="0"/>
          <w:bCs/>
          <w:color w:val="000000" w:themeColor="text1"/>
          <w:sz w:val="16"/>
          <w:szCs w:val="16"/>
        </w:rPr>
        <w:t xml:space="preserve"> показали, что самолет </w:t>
      </w:r>
      <w:proofErr w:type="spellStart"/>
      <w:r w:rsidRPr="00085DA1">
        <w:rPr>
          <w:b w:val="0"/>
          <w:bCs/>
          <w:color w:val="000000" w:themeColor="text1"/>
          <w:sz w:val="16"/>
          <w:szCs w:val="16"/>
        </w:rPr>
        <w:t>Ньюпор</w:t>
      </w:r>
      <w:proofErr w:type="spellEnd"/>
      <w:r w:rsidRPr="00085DA1">
        <w:rPr>
          <w:b w:val="0"/>
          <w:bCs/>
          <w:color w:val="000000" w:themeColor="text1"/>
          <w:sz w:val="16"/>
          <w:szCs w:val="16"/>
        </w:rPr>
        <w:t xml:space="preserve"> более, чем аппараты других систем способен для полета в неблагоприятную погоду.» (15464).</w:t>
      </w:r>
    </w:p>
    <w:p w14:paraId="1BB40B64" w14:textId="77777777" w:rsidR="00B33E27" w:rsidRPr="00085DA1" w:rsidRDefault="00B33E27" w:rsidP="00085DA1">
      <w:pPr>
        <w:pStyle w:val="2"/>
        <w:spacing w:before="0" w:after="0"/>
        <w:jc w:val="both"/>
        <w:rPr>
          <w:b w:val="0"/>
          <w:bCs/>
          <w:color w:val="000000" w:themeColor="text1"/>
          <w:sz w:val="16"/>
          <w:szCs w:val="16"/>
        </w:rPr>
      </w:pPr>
    </w:p>
    <w:p w14:paraId="5E60D76E"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Авиация и воздухоплавание Англии:</w:t>
      </w:r>
    </w:p>
    <w:p w14:paraId="443571B3" w14:textId="77777777" w:rsidR="005158DF" w:rsidRPr="00085DA1" w:rsidRDefault="005158DF" w:rsidP="00085DA1">
      <w:pPr>
        <w:jc w:val="both"/>
        <w:rPr>
          <w:bCs/>
          <w:color w:val="000000" w:themeColor="text1"/>
          <w:sz w:val="16"/>
          <w:szCs w:val="16"/>
        </w:rPr>
      </w:pPr>
    </w:p>
    <w:p w14:paraId="5157B898" w14:textId="76373088" w:rsidR="005158DF" w:rsidRPr="00085DA1" w:rsidRDefault="00453F36" w:rsidP="00085DA1">
      <w:pPr>
        <w:shd w:val="clear" w:color="auto" w:fill="FFFFFF"/>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мае 1912 г. </w:t>
      </w:r>
      <w:r w:rsidRPr="00085DA1">
        <w:rPr>
          <w:bCs/>
          <w:color w:val="000000" w:themeColor="text1"/>
          <w:sz w:val="16"/>
          <w:szCs w:val="16"/>
        </w:rPr>
        <w:t xml:space="preserve">Великобритания </w:t>
      </w:r>
      <w:r w:rsidR="005158DF" w:rsidRPr="00085DA1">
        <w:rPr>
          <w:bCs/>
          <w:color w:val="000000" w:themeColor="text1"/>
          <w:sz w:val="16"/>
          <w:szCs w:val="16"/>
        </w:rPr>
        <w:t>создала Королевский Воздушный Кор</w:t>
      </w:r>
      <w:r w:rsidR="005158DF" w:rsidRPr="00085DA1">
        <w:rPr>
          <w:bCs/>
          <w:color w:val="000000" w:themeColor="text1"/>
          <w:sz w:val="16"/>
          <w:szCs w:val="16"/>
        </w:rPr>
        <w:softHyphen/>
        <w:t>пус</w:t>
      </w:r>
      <w:r w:rsidRPr="00085DA1">
        <w:rPr>
          <w:bCs/>
          <w:color w:val="000000" w:themeColor="text1"/>
          <w:sz w:val="16"/>
          <w:szCs w:val="16"/>
        </w:rPr>
        <w:t xml:space="preserve"> и</w:t>
      </w:r>
      <w:r w:rsidR="005158DF" w:rsidRPr="00085DA1">
        <w:rPr>
          <w:bCs/>
          <w:color w:val="000000" w:themeColor="text1"/>
          <w:sz w:val="16"/>
          <w:szCs w:val="16"/>
        </w:rPr>
        <w:t xml:space="preserve"> превзошла Германию по числу своих самолетов. Даже царская Россия по воздушной мощи в 1912 г. выдвинулась на второе место. Такой взлет авиации в России был особен</w:t>
      </w:r>
      <w:r w:rsidR="005158DF" w:rsidRPr="00085DA1">
        <w:rPr>
          <w:bCs/>
          <w:color w:val="000000" w:themeColor="text1"/>
          <w:sz w:val="16"/>
          <w:szCs w:val="16"/>
        </w:rPr>
        <w:softHyphen/>
        <w:t xml:space="preserve">но замечательным если учесть, что первый самолет </w:t>
      </w:r>
      <w:r w:rsidR="005158DF" w:rsidRPr="00085DA1">
        <w:rPr>
          <w:bCs/>
          <w:color w:val="000000" w:themeColor="text1"/>
          <w:sz w:val="16"/>
          <w:szCs w:val="16"/>
        </w:rPr>
        <w:lastRenderedPageBreak/>
        <w:t>был под</w:t>
      </w:r>
      <w:r w:rsidR="005158DF" w:rsidRPr="00085DA1">
        <w:rPr>
          <w:bCs/>
          <w:color w:val="000000" w:themeColor="text1"/>
          <w:sz w:val="16"/>
          <w:szCs w:val="16"/>
        </w:rPr>
        <w:softHyphen/>
        <w:t>нят в воздух лишь в июле 1909 года. После чего царское пра</w:t>
      </w:r>
      <w:r w:rsidR="005158DF" w:rsidRPr="00085DA1">
        <w:rPr>
          <w:bCs/>
          <w:color w:val="000000" w:themeColor="text1"/>
          <w:sz w:val="16"/>
          <w:szCs w:val="16"/>
        </w:rPr>
        <w:softHyphen/>
        <w:t>вительство предпринимает значительное напряжение, позво</w:t>
      </w:r>
      <w:r w:rsidR="005158DF" w:rsidRPr="00085DA1">
        <w:rPr>
          <w:bCs/>
          <w:color w:val="000000" w:themeColor="text1"/>
          <w:sz w:val="16"/>
          <w:szCs w:val="16"/>
        </w:rPr>
        <w:softHyphen/>
        <w:t>лившее стране создать вполне достойные по тем временам воздушные силы. В результате подобных усилий, согласно уже упомянутым исследованиям Жана, состояние воздуш</w:t>
      </w:r>
      <w:r w:rsidR="005158DF" w:rsidRPr="00085DA1">
        <w:rPr>
          <w:bCs/>
          <w:color w:val="000000" w:themeColor="text1"/>
          <w:sz w:val="16"/>
          <w:szCs w:val="16"/>
        </w:rPr>
        <w:softHyphen/>
        <w:t>ного флота в мире к 1912 г. значительно изменилось (11060).</w:t>
      </w:r>
    </w:p>
    <w:p w14:paraId="2D516D8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Состояние авиационного парка в наиболее развитых странах в 1911-1912 гг.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912"/>
        <w:gridCol w:w="730"/>
        <w:gridCol w:w="720"/>
        <w:gridCol w:w="730"/>
        <w:gridCol w:w="730"/>
        <w:gridCol w:w="739"/>
        <w:gridCol w:w="739"/>
      </w:tblGrid>
      <w:tr w:rsidR="005158DF" w:rsidRPr="00085DA1" w14:paraId="7C2B9E1D" w14:textId="77777777" w:rsidTr="004C66D3">
        <w:trPr>
          <w:trHeight w:val="221"/>
        </w:trPr>
        <w:tc>
          <w:tcPr>
            <w:tcW w:w="912" w:type="dxa"/>
          </w:tcPr>
          <w:p w14:paraId="27E35A0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Страна</w:t>
            </w:r>
          </w:p>
        </w:tc>
        <w:tc>
          <w:tcPr>
            <w:tcW w:w="2180" w:type="dxa"/>
            <w:gridSpan w:val="3"/>
          </w:tcPr>
          <w:p w14:paraId="5801F97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1911</w:t>
            </w:r>
          </w:p>
        </w:tc>
        <w:tc>
          <w:tcPr>
            <w:tcW w:w="2208" w:type="dxa"/>
            <w:gridSpan w:val="3"/>
          </w:tcPr>
          <w:p w14:paraId="5ECD11A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1912</w:t>
            </w:r>
          </w:p>
        </w:tc>
      </w:tr>
      <w:tr w:rsidR="005158DF" w:rsidRPr="00085DA1" w14:paraId="66A802F4" w14:textId="77777777" w:rsidTr="004C66D3">
        <w:trPr>
          <w:trHeight w:val="202"/>
        </w:trPr>
        <w:tc>
          <w:tcPr>
            <w:tcW w:w="912" w:type="dxa"/>
          </w:tcPr>
          <w:p w14:paraId="305DCC4D" w14:textId="77777777" w:rsidR="005158DF" w:rsidRPr="00085DA1" w:rsidRDefault="005158DF" w:rsidP="00085DA1">
            <w:pPr>
              <w:jc w:val="both"/>
              <w:rPr>
                <w:bCs/>
                <w:color w:val="000000" w:themeColor="text1"/>
                <w:sz w:val="16"/>
                <w:szCs w:val="16"/>
              </w:rPr>
            </w:pPr>
          </w:p>
        </w:tc>
        <w:tc>
          <w:tcPr>
            <w:tcW w:w="730" w:type="dxa"/>
          </w:tcPr>
          <w:p w14:paraId="197372E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армия</w:t>
            </w:r>
          </w:p>
        </w:tc>
        <w:tc>
          <w:tcPr>
            <w:tcW w:w="720" w:type="dxa"/>
          </w:tcPr>
          <w:p w14:paraId="7D0CB67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флот</w:t>
            </w:r>
          </w:p>
        </w:tc>
        <w:tc>
          <w:tcPr>
            <w:tcW w:w="730" w:type="dxa"/>
          </w:tcPr>
          <w:p w14:paraId="6BC151F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части.</w:t>
            </w:r>
          </w:p>
        </w:tc>
        <w:tc>
          <w:tcPr>
            <w:tcW w:w="730" w:type="dxa"/>
          </w:tcPr>
          <w:p w14:paraId="727357D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Армия</w:t>
            </w:r>
          </w:p>
        </w:tc>
        <w:tc>
          <w:tcPr>
            <w:tcW w:w="739" w:type="dxa"/>
          </w:tcPr>
          <w:p w14:paraId="4DFE83F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флот</w:t>
            </w:r>
          </w:p>
        </w:tc>
        <w:tc>
          <w:tcPr>
            <w:tcW w:w="739" w:type="dxa"/>
          </w:tcPr>
          <w:p w14:paraId="381A5E7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части.</w:t>
            </w:r>
          </w:p>
        </w:tc>
      </w:tr>
      <w:tr w:rsidR="005158DF" w:rsidRPr="00085DA1" w14:paraId="76AD6B90" w14:textId="77777777" w:rsidTr="004C66D3">
        <w:trPr>
          <w:trHeight w:val="202"/>
        </w:trPr>
        <w:tc>
          <w:tcPr>
            <w:tcW w:w="912" w:type="dxa"/>
          </w:tcPr>
          <w:p w14:paraId="56863C2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Англия</w:t>
            </w:r>
          </w:p>
        </w:tc>
        <w:tc>
          <w:tcPr>
            <w:tcW w:w="730" w:type="dxa"/>
          </w:tcPr>
          <w:p w14:paraId="76BEAB7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57</w:t>
            </w:r>
          </w:p>
        </w:tc>
        <w:tc>
          <w:tcPr>
            <w:tcW w:w="720" w:type="dxa"/>
          </w:tcPr>
          <w:p w14:paraId="0BC5B5E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31</w:t>
            </w:r>
          </w:p>
        </w:tc>
        <w:tc>
          <w:tcPr>
            <w:tcW w:w="730" w:type="dxa"/>
          </w:tcPr>
          <w:p w14:paraId="3AE00A2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167</w:t>
            </w:r>
          </w:p>
        </w:tc>
        <w:tc>
          <w:tcPr>
            <w:tcW w:w="730" w:type="dxa"/>
          </w:tcPr>
          <w:p w14:paraId="3FF24C9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23</w:t>
            </w:r>
          </w:p>
        </w:tc>
        <w:tc>
          <w:tcPr>
            <w:tcW w:w="739" w:type="dxa"/>
          </w:tcPr>
          <w:p w14:paraId="4D710F33"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6</w:t>
            </w:r>
          </w:p>
        </w:tc>
        <w:tc>
          <w:tcPr>
            <w:tcW w:w="739" w:type="dxa"/>
          </w:tcPr>
          <w:p w14:paraId="0561094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130</w:t>
            </w:r>
          </w:p>
        </w:tc>
      </w:tr>
      <w:tr w:rsidR="005158DF" w:rsidRPr="00085DA1" w14:paraId="2F30AE9E" w14:textId="77777777" w:rsidTr="004C66D3">
        <w:trPr>
          <w:trHeight w:val="192"/>
        </w:trPr>
        <w:tc>
          <w:tcPr>
            <w:tcW w:w="912" w:type="dxa"/>
          </w:tcPr>
          <w:p w14:paraId="760468C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Китай</w:t>
            </w:r>
          </w:p>
        </w:tc>
        <w:tc>
          <w:tcPr>
            <w:tcW w:w="730" w:type="dxa"/>
          </w:tcPr>
          <w:p w14:paraId="2235531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w:t>
            </w:r>
          </w:p>
        </w:tc>
        <w:tc>
          <w:tcPr>
            <w:tcW w:w="720" w:type="dxa"/>
          </w:tcPr>
          <w:p w14:paraId="72C28D39"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w:t>
            </w:r>
          </w:p>
        </w:tc>
        <w:tc>
          <w:tcPr>
            <w:tcW w:w="730" w:type="dxa"/>
          </w:tcPr>
          <w:p w14:paraId="2CB0B00E"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w:t>
            </w:r>
          </w:p>
        </w:tc>
        <w:tc>
          <w:tcPr>
            <w:tcW w:w="730" w:type="dxa"/>
          </w:tcPr>
          <w:p w14:paraId="115ED5BE"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w:t>
            </w:r>
          </w:p>
        </w:tc>
        <w:tc>
          <w:tcPr>
            <w:tcW w:w="739" w:type="dxa"/>
          </w:tcPr>
          <w:p w14:paraId="7E3A868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w:t>
            </w:r>
          </w:p>
        </w:tc>
        <w:tc>
          <w:tcPr>
            <w:tcW w:w="739" w:type="dxa"/>
          </w:tcPr>
          <w:p w14:paraId="2647E533"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w:t>
            </w:r>
          </w:p>
        </w:tc>
      </w:tr>
      <w:tr w:rsidR="005158DF" w:rsidRPr="00085DA1" w14:paraId="5E13A778" w14:textId="77777777" w:rsidTr="004C66D3">
        <w:trPr>
          <w:trHeight w:val="221"/>
        </w:trPr>
        <w:tc>
          <w:tcPr>
            <w:tcW w:w="912" w:type="dxa"/>
          </w:tcPr>
          <w:p w14:paraId="79A7BC1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Франция</w:t>
            </w:r>
          </w:p>
        </w:tc>
        <w:tc>
          <w:tcPr>
            <w:tcW w:w="730" w:type="dxa"/>
          </w:tcPr>
          <w:p w14:paraId="32E880C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161</w:t>
            </w:r>
          </w:p>
        </w:tc>
        <w:tc>
          <w:tcPr>
            <w:tcW w:w="720" w:type="dxa"/>
          </w:tcPr>
          <w:p w14:paraId="1CA0F67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10</w:t>
            </w:r>
          </w:p>
        </w:tc>
        <w:tc>
          <w:tcPr>
            <w:tcW w:w="730" w:type="dxa"/>
          </w:tcPr>
          <w:p w14:paraId="661CC29E"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400</w:t>
            </w:r>
          </w:p>
        </w:tc>
        <w:tc>
          <w:tcPr>
            <w:tcW w:w="730" w:type="dxa"/>
          </w:tcPr>
          <w:p w14:paraId="786323D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259</w:t>
            </w:r>
          </w:p>
        </w:tc>
        <w:tc>
          <w:tcPr>
            <w:tcW w:w="739" w:type="dxa"/>
          </w:tcPr>
          <w:p w14:paraId="0E63571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w:t>
            </w:r>
          </w:p>
        </w:tc>
        <w:tc>
          <w:tcPr>
            <w:tcW w:w="739" w:type="dxa"/>
          </w:tcPr>
          <w:p w14:paraId="1410A84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422</w:t>
            </w:r>
          </w:p>
        </w:tc>
      </w:tr>
      <w:tr w:rsidR="005158DF" w:rsidRPr="00085DA1" w14:paraId="459B06DD" w14:textId="77777777" w:rsidTr="004C66D3">
        <w:trPr>
          <w:trHeight w:val="192"/>
        </w:trPr>
        <w:tc>
          <w:tcPr>
            <w:tcW w:w="912" w:type="dxa"/>
          </w:tcPr>
          <w:p w14:paraId="330C88F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Германия</w:t>
            </w:r>
          </w:p>
        </w:tc>
        <w:tc>
          <w:tcPr>
            <w:tcW w:w="730" w:type="dxa"/>
          </w:tcPr>
          <w:p w14:paraId="02EFA54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50</w:t>
            </w:r>
          </w:p>
        </w:tc>
        <w:tc>
          <w:tcPr>
            <w:tcW w:w="720" w:type="dxa"/>
          </w:tcPr>
          <w:p w14:paraId="3EA37E9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w:t>
            </w:r>
          </w:p>
        </w:tc>
        <w:tc>
          <w:tcPr>
            <w:tcW w:w="730" w:type="dxa"/>
          </w:tcPr>
          <w:p w14:paraId="213B2CE3"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101</w:t>
            </w:r>
          </w:p>
        </w:tc>
        <w:tc>
          <w:tcPr>
            <w:tcW w:w="730" w:type="dxa"/>
          </w:tcPr>
          <w:p w14:paraId="7635D16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46</w:t>
            </w:r>
          </w:p>
        </w:tc>
        <w:tc>
          <w:tcPr>
            <w:tcW w:w="739" w:type="dxa"/>
          </w:tcPr>
          <w:p w14:paraId="09AEA36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w:t>
            </w:r>
          </w:p>
        </w:tc>
        <w:tc>
          <w:tcPr>
            <w:tcW w:w="739" w:type="dxa"/>
          </w:tcPr>
          <w:p w14:paraId="0BBF513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100</w:t>
            </w:r>
          </w:p>
        </w:tc>
      </w:tr>
      <w:tr w:rsidR="005158DF" w:rsidRPr="00085DA1" w14:paraId="0DEB8A6C" w14:textId="77777777" w:rsidTr="004C66D3">
        <w:trPr>
          <w:trHeight w:val="182"/>
        </w:trPr>
        <w:tc>
          <w:tcPr>
            <w:tcW w:w="912" w:type="dxa"/>
          </w:tcPr>
          <w:p w14:paraId="6763375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Италия</w:t>
            </w:r>
          </w:p>
        </w:tc>
        <w:tc>
          <w:tcPr>
            <w:tcW w:w="730" w:type="dxa"/>
          </w:tcPr>
          <w:p w14:paraId="644F8D8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31</w:t>
            </w:r>
          </w:p>
        </w:tc>
        <w:tc>
          <w:tcPr>
            <w:tcW w:w="720" w:type="dxa"/>
          </w:tcPr>
          <w:p w14:paraId="5AF63ED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4</w:t>
            </w:r>
          </w:p>
        </w:tc>
        <w:tc>
          <w:tcPr>
            <w:tcW w:w="730" w:type="dxa"/>
          </w:tcPr>
          <w:p w14:paraId="33D608D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36</w:t>
            </w:r>
          </w:p>
        </w:tc>
        <w:tc>
          <w:tcPr>
            <w:tcW w:w="730" w:type="dxa"/>
          </w:tcPr>
          <w:p w14:paraId="351ECDB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22</w:t>
            </w:r>
          </w:p>
        </w:tc>
        <w:tc>
          <w:tcPr>
            <w:tcW w:w="739" w:type="dxa"/>
          </w:tcPr>
          <w:p w14:paraId="79C5DD1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4</w:t>
            </w:r>
          </w:p>
        </w:tc>
        <w:tc>
          <w:tcPr>
            <w:tcW w:w="739" w:type="dxa"/>
          </w:tcPr>
          <w:p w14:paraId="36C064E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50</w:t>
            </w:r>
          </w:p>
        </w:tc>
      </w:tr>
      <w:tr w:rsidR="005158DF" w:rsidRPr="00085DA1" w14:paraId="7B44D9B9" w14:textId="77777777" w:rsidTr="004C66D3">
        <w:trPr>
          <w:trHeight w:val="202"/>
        </w:trPr>
        <w:tc>
          <w:tcPr>
            <w:tcW w:w="912" w:type="dxa"/>
          </w:tcPr>
          <w:p w14:paraId="202A13E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Япония</w:t>
            </w:r>
          </w:p>
        </w:tc>
        <w:tc>
          <w:tcPr>
            <w:tcW w:w="730" w:type="dxa"/>
          </w:tcPr>
          <w:p w14:paraId="094B118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4</w:t>
            </w:r>
          </w:p>
        </w:tc>
        <w:tc>
          <w:tcPr>
            <w:tcW w:w="720" w:type="dxa"/>
          </w:tcPr>
          <w:p w14:paraId="1FEC9594"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4</w:t>
            </w:r>
          </w:p>
        </w:tc>
        <w:tc>
          <w:tcPr>
            <w:tcW w:w="730" w:type="dxa"/>
          </w:tcPr>
          <w:p w14:paraId="52331C5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3</w:t>
            </w:r>
          </w:p>
        </w:tc>
        <w:tc>
          <w:tcPr>
            <w:tcW w:w="730" w:type="dxa"/>
          </w:tcPr>
          <w:p w14:paraId="0DD2293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10</w:t>
            </w:r>
          </w:p>
        </w:tc>
        <w:tc>
          <w:tcPr>
            <w:tcW w:w="739" w:type="dxa"/>
          </w:tcPr>
          <w:p w14:paraId="5283078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4</w:t>
            </w:r>
          </w:p>
        </w:tc>
        <w:tc>
          <w:tcPr>
            <w:tcW w:w="739" w:type="dxa"/>
          </w:tcPr>
          <w:p w14:paraId="07C3BD6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w:t>
            </w:r>
          </w:p>
        </w:tc>
      </w:tr>
      <w:tr w:rsidR="005158DF" w:rsidRPr="00085DA1" w14:paraId="49801F36" w14:textId="77777777" w:rsidTr="004C66D3">
        <w:trPr>
          <w:trHeight w:val="192"/>
        </w:trPr>
        <w:tc>
          <w:tcPr>
            <w:tcW w:w="912" w:type="dxa"/>
          </w:tcPr>
          <w:p w14:paraId="1B6183D9"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Россия</w:t>
            </w:r>
          </w:p>
        </w:tc>
        <w:tc>
          <w:tcPr>
            <w:tcW w:w="730" w:type="dxa"/>
          </w:tcPr>
          <w:p w14:paraId="070BD634"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23</w:t>
            </w:r>
          </w:p>
        </w:tc>
        <w:tc>
          <w:tcPr>
            <w:tcW w:w="720" w:type="dxa"/>
          </w:tcPr>
          <w:p w14:paraId="6C254F79"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5</w:t>
            </w:r>
          </w:p>
        </w:tc>
        <w:tc>
          <w:tcPr>
            <w:tcW w:w="730" w:type="dxa"/>
          </w:tcPr>
          <w:p w14:paraId="6E66B2D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41</w:t>
            </w:r>
          </w:p>
        </w:tc>
        <w:tc>
          <w:tcPr>
            <w:tcW w:w="730" w:type="dxa"/>
          </w:tcPr>
          <w:p w14:paraId="74E7D2D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99</w:t>
            </w:r>
          </w:p>
        </w:tc>
        <w:tc>
          <w:tcPr>
            <w:tcW w:w="739" w:type="dxa"/>
          </w:tcPr>
          <w:p w14:paraId="7C919D1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w:t>
            </w:r>
          </w:p>
        </w:tc>
        <w:tc>
          <w:tcPr>
            <w:tcW w:w="739" w:type="dxa"/>
          </w:tcPr>
          <w:p w14:paraId="79443A5E"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50</w:t>
            </w:r>
          </w:p>
        </w:tc>
      </w:tr>
      <w:tr w:rsidR="005158DF" w:rsidRPr="00085DA1" w14:paraId="6C6515FB" w14:textId="77777777" w:rsidTr="004C66D3">
        <w:trPr>
          <w:trHeight w:val="230"/>
        </w:trPr>
        <w:tc>
          <w:tcPr>
            <w:tcW w:w="912" w:type="dxa"/>
          </w:tcPr>
          <w:p w14:paraId="533A263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США</w:t>
            </w:r>
          </w:p>
        </w:tc>
        <w:tc>
          <w:tcPr>
            <w:tcW w:w="730" w:type="dxa"/>
          </w:tcPr>
          <w:p w14:paraId="78D916B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11</w:t>
            </w:r>
          </w:p>
        </w:tc>
        <w:tc>
          <w:tcPr>
            <w:tcW w:w="720" w:type="dxa"/>
          </w:tcPr>
          <w:p w14:paraId="3B4A8683"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3</w:t>
            </w:r>
          </w:p>
        </w:tc>
        <w:tc>
          <w:tcPr>
            <w:tcW w:w="730" w:type="dxa"/>
          </w:tcPr>
          <w:p w14:paraId="3517237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301</w:t>
            </w:r>
          </w:p>
        </w:tc>
        <w:tc>
          <w:tcPr>
            <w:tcW w:w="730" w:type="dxa"/>
          </w:tcPr>
          <w:p w14:paraId="53B73CF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3</w:t>
            </w:r>
          </w:p>
        </w:tc>
        <w:tc>
          <w:tcPr>
            <w:tcW w:w="739" w:type="dxa"/>
          </w:tcPr>
          <w:p w14:paraId="37AB32F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w:t>
            </w:r>
          </w:p>
        </w:tc>
        <w:tc>
          <w:tcPr>
            <w:tcW w:w="739" w:type="dxa"/>
          </w:tcPr>
          <w:p w14:paraId="3DCFEA8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750 (?)</w:t>
            </w:r>
          </w:p>
        </w:tc>
      </w:tr>
    </w:tbl>
    <w:p w14:paraId="7D092F5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Таким образом, по оценке Жана, к маю 1912 г. в мире имелось уже около 2000 самолетов против 58 в 1910 году! Перед лицом обострившихся противоречий между Цент</w:t>
      </w:r>
      <w:r w:rsidRPr="00085DA1">
        <w:rPr>
          <w:bCs/>
          <w:color w:val="000000" w:themeColor="text1"/>
          <w:sz w:val="16"/>
          <w:szCs w:val="16"/>
        </w:rPr>
        <w:softHyphen/>
        <w:t>ральными державами — Германия, Австро-Венгрия, Ита</w:t>
      </w:r>
      <w:r w:rsidRPr="00085DA1">
        <w:rPr>
          <w:bCs/>
          <w:color w:val="000000" w:themeColor="text1"/>
          <w:sz w:val="16"/>
          <w:szCs w:val="16"/>
        </w:rPr>
        <w:softHyphen/>
        <w:t>лия — и Антантой — Франция, Россия и Великобритания — и перед лицом превентивных военных планов германского генерального штаба в 1912 г. была открыта (близкая к кон</w:t>
      </w:r>
      <w:r w:rsidRPr="00085DA1">
        <w:rPr>
          <w:bCs/>
          <w:color w:val="000000" w:themeColor="text1"/>
          <w:sz w:val="16"/>
          <w:szCs w:val="16"/>
        </w:rPr>
        <w:softHyphen/>
        <w:t>цертной) совместная акция промышленности и генераль</w:t>
      </w:r>
      <w:r w:rsidRPr="00085DA1">
        <w:rPr>
          <w:bCs/>
          <w:color w:val="000000" w:themeColor="text1"/>
          <w:sz w:val="16"/>
          <w:szCs w:val="16"/>
        </w:rPr>
        <w:softHyphen/>
        <w:t>ного штаба, направленная на то, чтобы в течение короткого срока значительно увеличить численность германских воз</w:t>
      </w:r>
      <w:r w:rsidRPr="00085DA1">
        <w:rPr>
          <w:bCs/>
          <w:color w:val="000000" w:themeColor="text1"/>
          <w:sz w:val="16"/>
          <w:szCs w:val="16"/>
        </w:rPr>
        <w:softHyphen/>
        <w:t>душных сил (11060).</w:t>
      </w:r>
    </w:p>
    <w:p w14:paraId="646967C7" w14:textId="77777777" w:rsidR="005158DF" w:rsidRPr="00085DA1" w:rsidRDefault="005158DF" w:rsidP="00085DA1">
      <w:pPr>
        <w:shd w:val="clear" w:color="auto" w:fill="FFFFFF"/>
        <w:jc w:val="both"/>
        <w:rPr>
          <w:bCs/>
          <w:color w:val="000000" w:themeColor="text1"/>
          <w:sz w:val="16"/>
          <w:szCs w:val="16"/>
        </w:rPr>
      </w:pPr>
    </w:p>
    <w:p w14:paraId="3ABF3B66" w14:textId="2251F31A" w:rsidR="005158DF" w:rsidRPr="00085DA1" w:rsidRDefault="00453F36"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мае 1912 года Адмиралтейство взяло под полный контроль "свои" самолеты. Оно сформировало специальное подразделение "Морское Крыло" (</w:t>
      </w:r>
      <w:proofErr w:type="spellStart"/>
      <w:r w:rsidR="005158DF" w:rsidRPr="00085DA1">
        <w:rPr>
          <w:bCs/>
          <w:color w:val="000000" w:themeColor="text1"/>
          <w:sz w:val="16"/>
          <w:szCs w:val="16"/>
        </w:rPr>
        <w:t>Naval</w:t>
      </w:r>
      <w:proofErr w:type="spellEnd"/>
      <w:r w:rsidR="005158DF" w:rsidRPr="00085DA1">
        <w:rPr>
          <w:bCs/>
          <w:color w:val="000000" w:themeColor="text1"/>
          <w:sz w:val="16"/>
          <w:szCs w:val="16"/>
        </w:rPr>
        <w:t xml:space="preserve"> </w:t>
      </w:r>
      <w:proofErr w:type="spellStart"/>
      <w:r w:rsidR="005158DF" w:rsidRPr="00085DA1">
        <w:rPr>
          <w:bCs/>
          <w:color w:val="000000" w:themeColor="text1"/>
          <w:sz w:val="16"/>
          <w:szCs w:val="16"/>
        </w:rPr>
        <w:t>Wing</w:t>
      </w:r>
      <w:proofErr w:type="spellEnd"/>
      <w:r w:rsidR="005158DF" w:rsidRPr="00085DA1">
        <w:rPr>
          <w:bCs/>
          <w:color w:val="000000" w:themeColor="text1"/>
          <w:sz w:val="16"/>
          <w:szCs w:val="16"/>
        </w:rPr>
        <w:t>) и взяло на себя решение вопросов материально-технического обеспечения и подготовки летчиков.</w:t>
      </w:r>
    </w:p>
    <w:p w14:paraId="5556866E" w14:textId="77777777" w:rsidR="005158DF" w:rsidRPr="00085DA1" w:rsidRDefault="005158DF" w:rsidP="00085DA1">
      <w:pPr>
        <w:jc w:val="both"/>
        <w:rPr>
          <w:bCs/>
          <w:color w:val="000000" w:themeColor="text1"/>
          <w:sz w:val="16"/>
          <w:szCs w:val="16"/>
        </w:rPr>
      </w:pPr>
    </w:p>
    <w:p w14:paraId="01266F22" w14:textId="77777777" w:rsidR="005158DF" w:rsidRPr="00085DA1" w:rsidRDefault="005158DF" w:rsidP="00085DA1">
      <w:pPr>
        <w:jc w:val="both"/>
        <w:rPr>
          <w:bCs/>
          <w:i/>
          <w:iCs/>
          <w:color w:val="000000" w:themeColor="text1"/>
          <w:sz w:val="16"/>
          <w:szCs w:val="16"/>
        </w:rPr>
      </w:pPr>
      <w:r w:rsidRPr="00085DA1">
        <w:rPr>
          <w:bCs/>
          <w:i/>
          <w:iCs/>
          <w:color w:val="000000" w:themeColor="text1"/>
          <w:sz w:val="16"/>
          <w:szCs w:val="16"/>
        </w:rPr>
        <w:t>Авиация и воздухоплавание Франции:</w:t>
      </w:r>
    </w:p>
    <w:p w14:paraId="3A822832" w14:textId="77777777" w:rsidR="005158DF" w:rsidRPr="00085DA1" w:rsidRDefault="005158DF" w:rsidP="00085DA1">
      <w:pPr>
        <w:jc w:val="both"/>
        <w:rPr>
          <w:bCs/>
          <w:i/>
          <w:iCs/>
          <w:color w:val="000000" w:themeColor="text1"/>
          <w:sz w:val="16"/>
          <w:szCs w:val="16"/>
        </w:rPr>
      </w:pPr>
    </w:p>
    <w:p w14:paraId="2E4CCC86" w14:textId="77777777" w:rsidR="005158DF" w:rsidRPr="00085DA1" w:rsidRDefault="005158DF" w:rsidP="00085DA1">
      <w:pPr>
        <w:jc w:val="both"/>
        <w:rPr>
          <w:bCs/>
          <w:color w:val="0070C0"/>
          <w:sz w:val="16"/>
          <w:szCs w:val="16"/>
        </w:rPr>
      </w:pPr>
      <w:r w:rsidRPr="00085DA1">
        <w:rPr>
          <w:bCs/>
          <w:color w:val="0070C0"/>
          <w:sz w:val="16"/>
          <w:szCs w:val="16"/>
        </w:rPr>
        <w:t>В мае 1912- ВМС Франции рекомендуется изучить проект и закупить авианосец с размещением экипажа. Впервые для такого корабля предлагается бронированный ангар. Планы по кораблю отменены примерно в 1917 году еще до начала строительства (20333).</w:t>
      </w:r>
    </w:p>
    <w:p w14:paraId="534F051F" w14:textId="77777777" w:rsidR="005158DF" w:rsidRPr="00085DA1" w:rsidRDefault="005158DF" w:rsidP="00085DA1">
      <w:pPr>
        <w:jc w:val="both"/>
        <w:rPr>
          <w:bCs/>
          <w:color w:val="0070C0"/>
          <w:sz w:val="16"/>
          <w:szCs w:val="16"/>
        </w:rPr>
      </w:pPr>
    </w:p>
    <w:p w14:paraId="2B48187E" w14:textId="28DBBBEF" w:rsidR="00284746" w:rsidRPr="00085DA1" w:rsidRDefault="00284746" w:rsidP="00085DA1">
      <w:pPr>
        <w:jc w:val="both"/>
        <w:rPr>
          <w:bCs/>
          <w:i/>
          <w:iCs/>
          <w:color w:val="000000" w:themeColor="text1"/>
          <w:sz w:val="16"/>
          <w:szCs w:val="16"/>
        </w:rPr>
      </w:pPr>
      <w:r w:rsidRPr="00085DA1">
        <w:rPr>
          <w:bCs/>
          <w:i/>
          <w:iCs/>
          <w:color w:val="000000" w:themeColor="text1"/>
          <w:sz w:val="16"/>
          <w:szCs w:val="16"/>
        </w:rPr>
        <w:t xml:space="preserve">Авиация и воздухоплавание </w:t>
      </w:r>
      <w:r w:rsidRPr="00085DA1">
        <w:rPr>
          <w:bCs/>
          <w:i/>
          <w:iCs/>
          <w:color w:val="000000" w:themeColor="text1"/>
          <w:sz w:val="16"/>
          <w:szCs w:val="16"/>
        </w:rPr>
        <w:t>Германии</w:t>
      </w:r>
      <w:r w:rsidRPr="00085DA1">
        <w:rPr>
          <w:bCs/>
          <w:i/>
          <w:iCs/>
          <w:color w:val="000000" w:themeColor="text1"/>
          <w:sz w:val="16"/>
          <w:szCs w:val="16"/>
        </w:rPr>
        <w:t>:</w:t>
      </w:r>
    </w:p>
    <w:p w14:paraId="07E059B1" w14:textId="77777777" w:rsidR="00284746" w:rsidRPr="00085DA1" w:rsidRDefault="00284746" w:rsidP="00085DA1">
      <w:pPr>
        <w:jc w:val="both"/>
        <w:rPr>
          <w:bCs/>
          <w:i/>
          <w:iCs/>
          <w:color w:val="000000" w:themeColor="text1"/>
          <w:sz w:val="16"/>
          <w:szCs w:val="16"/>
        </w:rPr>
      </w:pPr>
    </w:p>
    <w:p w14:paraId="7BEF81FE" w14:textId="77777777" w:rsidR="00284746" w:rsidRPr="00085DA1" w:rsidRDefault="00284746" w:rsidP="00085DA1">
      <w:pPr>
        <w:jc w:val="both"/>
        <w:rPr>
          <w:bCs/>
          <w:color w:val="0070C0"/>
          <w:sz w:val="16"/>
          <w:szCs w:val="16"/>
        </w:rPr>
      </w:pPr>
      <w:r w:rsidRPr="00085DA1">
        <w:rPr>
          <w:bCs/>
          <w:color w:val="0070C0"/>
          <w:sz w:val="16"/>
          <w:szCs w:val="16"/>
          <w:lang w:bidi="en-US"/>
        </w:rPr>
        <w:t>В мае 1912 г. русский летчик В. Н. Абрамович, побывав в Берлине, поднялся на высоту 2100 м, установив новый рекорд высоты. Позже в том же году Немецкий аэроклуб наградил его золотой медалью. Вскоре он вернулся в Россию, совершив первый перелет из Берлина в Санкт-Петербург на модифицированном самолете Райта. Он стал уважаемым пилотом-инструктором (23525).</w:t>
      </w:r>
    </w:p>
    <w:p w14:paraId="2E5AEC5A" w14:textId="77777777" w:rsidR="00284746" w:rsidRPr="00085DA1" w:rsidRDefault="00284746" w:rsidP="00085DA1">
      <w:pPr>
        <w:jc w:val="both"/>
        <w:rPr>
          <w:bCs/>
          <w:color w:val="0070C0"/>
          <w:sz w:val="16"/>
          <w:szCs w:val="16"/>
          <w:lang w:bidi="en-US"/>
        </w:rPr>
      </w:pPr>
    </w:p>
    <w:p w14:paraId="5558970F"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42A7F0C4" w14:textId="77777777" w:rsidR="005158DF" w:rsidRPr="00085DA1" w:rsidRDefault="005158DF" w:rsidP="00085DA1">
      <w:pPr>
        <w:shd w:val="clear" w:color="auto" w:fill="FFFFFF"/>
        <w:jc w:val="both"/>
        <w:rPr>
          <w:bCs/>
          <w:color w:val="000000" w:themeColor="text1"/>
          <w:sz w:val="16"/>
          <w:szCs w:val="16"/>
        </w:rPr>
      </w:pPr>
    </w:p>
    <w:p w14:paraId="3FCC72A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Весной 1912 года самолет ЧУР экспонировался в Мос</w:t>
      </w:r>
      <w:r w:rsidRPr="00085DA1">
        <w:rPr>
          <w:bCs/>
          <w:color w:val="000000" w:themeColor="text1"/>
          <w:sz w:val="16"/>
          <w:szCs w:val="16"/>
        </w:rPr>
        <w:softHyphen/>
        <w:t>кве на 2-й Международной выставке, где им заинте</w:t>
      </w:r>
      <w:r w:rsidRPr="00085DA1">
        <w:rPr>
          <w:bCs/>
          <w:color w:val="000000" w:themeColor="text1"/>
          <w:sz w:val="16"/>
          <w:szCs w:val="16"/>
        </w:rPr>
        <w:softHyphen/>
        <w:t>ресовалась одна итальянская фирма, предлагавшая за аппарат и чертежи немалые деньги. Но Чечет отка</w:t>
      </w:r>
      <w:r w:rsidRPr="00085DA1">
        <w:rPr>
          <w:bCs/>
          <w:color w:val="000000" w:themeColor="text1"/>
          <w:sz w:val="16"/>
          <w:szCs w:val="16"/>
        </w:rPr>
        <w:softHyphen/>
        <w:t>зался от этого предложения, надеясь, что ЧУР №1 будет строиться серийно на родине. Дальнейшая судьба самолета трагична: несколько раз он терпел небольшие аварии, ремонтировался, затем получил сильные повреждения в результате пожара. В августе 1912 года при очередной попытке по</w:t>
      </w:r>
      <w:r w:rsidRPr="00085DA1">
        <w:rPr>
          <w:bCs/>
          <w:color w:val="000000" w:themeColor="text1"/>
          <w:sz w:val="16"/>
          <w:szCs w:val="16"/>
        </w:rPr>
        <w:softHyphen/>
        <w:t xml:space="preserve">лета самолет, управляемый </w:t>
      </w:r>
      <w:proofErr w:type="spellStart"/>
      <w:r w:rsidRPr="00085DA1">
        <w:rPr>
          <w:bCs/>
          <w:color w:val="000000" w:themeColor="text1"/>
          <w:sz w:val="16"/>
          <w:szCs w:val="16"/>
        </w:rPr>
        <w:t>Ребиковым</w:t>
      </w:r>
      <w:proofErr w:type="spellEnd"/>
      <w:r w:rsidRPr="00085DA1">
        <w:rPr>
          <w:bCs/>
          <w:color w:val="000000" w:themeColor="text1"/>
          <w:sz w:val="16"/>
          <w:szCs w:val="16"/>
        </w:rPr>
        <w:t>, разбился (553).</w:t>
      </w:r>
    </w:p>
    <w:p w14:paraId="21568C1E" w14:textId="77777777" w:rsidR="005158DF" w:rsidRPr="00085DA1" w:rsidRDefault="005158DF" w:rsidP="00085DA1">
      <w:pPr>
        <w:shd w:val="clear" w:color="auto" w:fill="FFFFFF"/>
        <w:jc w:val="both"/>
        <w:rPr>
          <w:bCs/>
          <w:color w:val="000000" w:themeColor="text1"/>
          <w:sz w:val="16"/>
          <w:szCs w:val="16"/>
        </w:rPr>
      </w:pPr>
    </w:p>
    <w:p w14:paraId="4078934A" w14:textId="4A6AC1CD"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Весной 1912 г. при подведении итогов 2-й Московской авиационной недели в прес</w:t>
      </w:r>
      <w:r w:rsidRPr="00085DA1">
        <w:rPr>
          <w:bCs/>
          <w:color w:val="000000" w:themeColor="text1"/>
          <w:sz w:val="16"/>
          <w:szCs w:val="16"/>
        </w:rPr>
        <w:softHyphen/>
        <w:t>се сделали «отрадное заключение, что «русские» аэропланы уже теперь опередили многие лучшие заграничные» (11696).</w:t>
      </w:r>
    </w:p>
    <w:p w14:paraId="6CB760DC" w14:textId="77777777" w:rsidR="005158DF" w:rsidRPr="00085DA1" w:rsidRDefault="005158DF" w:rsidP="00085DA1">
      <w:pPr>
        <w:shd w:val="clear" w:color="auto" w:fill="FFFFFF"/>
        <w:jc w:val="both"/>
        <w:rPr>
          <w:bCs/>
          <w:color w:val="000000" w:themeColor="text1"/>
          <w:sz w:val="16"/>
          <w:szCs w:val="16"/>
        </w:rPr>
      </w:pPr>
    </w:p>
    <w:p w14:paraId="520BD61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Весной 1912 г. самолет Гаккель 8 был закончен постройкой и направлен на 2-ю Международную выставку воздухоплавания в Москве в мае того же года. Там Я- М. Гаккель получил за него от Московского общества воздухоплавания Большую Золотую медаль. По окончании выставки, на состязаниях в Москве, летчик Г. В. </w:t>
      </w:r>
      <w:proofErr w:type="spellStart"/>
      <w:r w:rsidRPr="00085DA1">
        <w:rPr>
          <w:bCs/>
          <w:color w:val="000000" w:themeColor="text1"/>
          <w:sz w:val="16"/>
          <w:szCs w:val="16"/>
        </w:rPr>
        <w:t>Алехнович</w:t>
      </w:r>
      <w:proofErr w:type="spellEnd"/>
      <w:r w:rsidRPr="00085DA1">
        <w:rPr>
          <w:bCs/>
          <w:color w:val="000000" w:themeColor="text1"/>
          <w:sz w:val="16"/>
          <w:szCs w:val="16"/>
        </w:rPr>
        <w:t xml:space="preserve"> на этом самолете установил русский рекорд высоты, равный 1350 м, а также производил опыты полетов в ночное время, приземляясь на поле, </w:t>
      </w:r>
      <w:proofErr w:type="spellStart"/>
      <w:r w:rsidRPr="00085DA1">
        <w:rPr>
          <w:bCs/>
          <w:color w:val="000000" w:themeColor="text1"/>
          <w:sz w:val="16"/>
          <w:szCs w:val="16"/>
        </w:rPr>
        <w:t>осве</w:t>
      </w:r>
      <w:proofErr w:type="spellEnd"/>
      <w:r w:rsidRPr="00085DA1">
        <w:rPr>
          <w:bCs/>
          <w:color w:val="000000" w:themeColor="text1"/>
          <w:sz w:val="16"/>
          <w:szCs w:val="16"/>
        </w:rPr>
        <w:t xml:space="preserve"> </w:t>
      </w:r>
      <w:proofErr w:type="spellStart"/>
      <w:r w:rsidRPr="00085DA1">
        <w:rPr>
          <w:bCs/>
          <w:color w:val="000000" w:themeColor="text1"/>
          <w:sz w:val="16"/>
          <w:szCs w:val="16"/>
        </w:rPr>
        <w:t>щавшееся</w:t>
      </w:r>
      <w:proofErr w:type="spellEnd"/>
      <w:r w:rsidRPr="00085DA1">
        <w:rPr>
          <w:bCs/>
          <w:color w:val="000000" w:themeColor="text1"/>
          <w:sz w:val="16"/>
          <w:szCs w:val="16"/>
        </w:rPr>
        <w:t xml:space="preserve"> подожженным бензином. Потом Г. В. </w:t>
      </w:r>
      <w:proofErr w:type="spellStart"/>
      <w:r w:rsidRPr="00085DA1">
        <w:rPr>
          <w:bCs/>
          <w:color w:val="000000" w:themeColor="text1"/>
          <w:sz w:val="16"/>
          <w:szCs w:val="16"/>
        </w:rPr>
        <w:t>Алехнович</w:t>
      </w:r>
      <w:proofErr w:type="spellEnd"/>
      <w:r w:rsidRPr="00085DA1">
        <w:rPr>
          <w:bCs/>
          <w:color w:val="000000" w:themeColor="text1"/>
          <w:sz w:val="16"/>
          <w:szCs w:val="16"/>
        </w:rPr>
        <w:t xml:space="preserve"> выполнил ряд публичных полетов в Курске, Смоленске, Вязьме, Гомеле. По окончании их самолет был отправлен в Петербург для участия в конкурсе (92,54).</w:t>
      </w:r>
    </w:p>
    <w:p w14:paraId="2B2178CA" w14:textId="77777777" w:rsidR="005158DF" w:rsidRPr="00085DA1" w:rsidRDefault="005158DF" w:rsidP="00085DA1">
      <w:pPr>
        <w:shd w:val="clear" w:color="auto" w:fill="FFFFFF"/>
        <w:jc w:val="both"/>
        <w:rPr>
          <w:bCs/>
          <w:color w:val="000000" w:themeColor="text1"/>
          <w:sz w:val="16"/>
          <w:szCs w:val="16"/>
        </w:rPr>
      </w:pPr>
    </w:p>
    <w:p w14:paraId="3E23B2F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Весной 1912 на Строгановской наб. Возник АО РБВЗ. Заказ ВВ 1911 на Фарманы, а затем заказ ВВ 1912 большой на Фарманы-16 и </w:t>
      </w:r>
      <w:proofErr w:type="spellStart"/>
      <w:r w:rsidRPr="00085DA1">
        <w:rPr>
          <w:bCs/>
          <w:color w:val="000000" w:themeColor="text1"/>
          <w:sz w:val="16"/>
          <w:szCs w:val="16"/>
        </w:rPr>
        <w:t>Ньюпоры</w:t>
      </w:r>
      <w:proofErr w:type="spellEnd"/>
      <w:r w:rsidRPr="00085DA1">
        <w:rPr>
          <w:bCs/>
          <w:color w:val="000000" w:themeColor="text1"/>
          <w:sz w:val="16"/>
          <w:szCs w:val="16"/>
        </w:rPr>
        <w:t xml:space="preserve">, а потом - заказ на </w:t>
      </w:r>
      <w:proofErr w:type="spellStart"/>
      <w:r w:rsidRPr="00085DA1">
        <w:rPr>
          <w:bCs/>
          <w:color w:val="000000" w:themeColor="text1"/>
          <w:sz w:val="16"/>
          <w:szCs w:val="16"/>
        </w:rPr>
        <w:t>гидроаэропланы</w:t>
      </w:r>
      <w:proofErr w:type="spellEnd"/>
      <w:r w:rsidRPr="00085DA1">
        <w:rPr>
          <w:bCs/>
          <w:color w:val="000000" w:themeColor="text1"/>
          <w:sz w:val="16"/>
          <w:szCs w:val="16"/>
        </w:rPr>
        <w:t xml:space="preserve"> МВ позволил превратиться в завод (1137,252).</w:t>
      </w:r>
    </w:p>
    <w:p w14:paraId="7A94FEBF" w14:textId="77777777" w:rsidR="005158DF" w:rsidRPr="00085DA1" w:rsidRDefault="005158DF" w:rsidP="00085DA1">
      <w:pPr>
        <w:shd w:val="clear" w:color="auto" w:fill="FFFFFF"/>
        <w:jc w:val="both"/>
        <w:rPr>
          <w:bCs/>
          <w:color w:val="000000" w:themeColor="text1"/>
          <w:sz w:val="16"/>
          <w:szCs w:val="16"/>
        </w:rPr>
      </w:pPr>
    </w:p>
    <w:p w14:paraId="40FDE9DC" w14:textId="58073915" w:rsidR="005158DF" w:rsidRPr="00085DA1" w:rsidRDefault="005B2562" w:rsidP="00085DA1">
      <w:pPr>
        <w:shd w:val="clear" w:color="auto" w:fill="FFFFFF"/>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есной 1912 г. </w:t>
      </w:r>
      <w:r w:rsidRPr="00085DA1">
        <w:rPr>
          <w:bCs/>
          <w:color w:val="000000" w:themeColor="text1"/>
          <w:sz w:val="16"/>
          <w:szCs w:val="16"/>
        </w:rPr>
        <w:t>по общему согласию РБВЗ</w:t>
      </w:r>
      <w:r w:rsidR="005158DF" w:rsidRPr="00085DA1">
        <w:rPr>
          <w:bCs/>
          <w:color w:val="000000" w:themeColor="text1"/>
          <w:sz w:val="16"/>
          <w:szCs w:val="16"/>
        </w:rPr>
        <w:t xml:space="preserve"> получил права на все изобретения Сикорского, делавшиеся в течение последующих 5 лет и начиная с биплана С-6А. Кроме серии одномоторных машин, бывших развитием этой и предыдущих мо</w:t>
      </w:r>
      <w:r w:rsidR="005158DF" w:rsidRPr="00085DA1">
        <w:rPr>
          <w:bCs/>
          <w:color w:val="000000" w:themeColor="text1"/>
          <w:sz w:val="16"/>
          <w:szCs w:val="16"/>
        </w:rPr>
        <w:softHyphen/>
        <w:t>делей ,конструктор задумал строительство тяжелого аэроплана, движимого несколькими мото</w:t>
      </w:r>
      <w:r w:rsidR="005158DF" w:rsidRPr="00085DA1">
        <w:rPr>
          <w:bCs/>
          <w:color w:val="000000" w:themeColor="text1"/>
          <w:sz w:val="16"/>
          <w:szCs w:val="16"/>
        </w:rPr>
        <w:softHyphen/>
        <w:t xml:space="preserve">рами, установленными вдоль его </w:t>
      </w:r>
      <w:proofErr w:type="spellStart"/>
      <w:r w:rsidR="005158DF" w:rsidRPr="00085DA1">
        <w:rPr>
          <w:bCs/>
          <w:color w:val="000000" w:themeColor="text1"/>
          <w:sz w:val="16"/>
          <w:szCs w:val="16"/>
        </w:rPr>
        <w:t>бипланной</w:t>
      </w:r>
      <w:proofErr w:type="spellEnd"/>
      <w:r w:rsidR="005158DF" w:rsidRPr="00085DA1">
        <w:rPr>
          <w:bCs/>
          <w:color w:val="000000" w:themeColor="text1"/>
          <w:sz w:val="16"/>
          <w:szCs w:val="16"/>
        </w:rPr>
        <w:t xml:space="preserve"> коробки крыльев. Эта идея воплотилась сначала в "Гранде"/"Русском витязе", а затем привела к появлению "Ильи Муромца", известного типа дальнего разведчика-бомбардировщика. Для сборки больших и малых летательных аппаратов авиационный завод Р-БВЗ располагал деревообделочным цехом, столярной, корпусно-</w:t>
      </w:r>
      <w:proofErr w:type="spellStart"/>
      <w:r w:rsidR="005158DF" w:rsidRPr="00085DA1">
        <w:rPr>
          <w:bCs/>
          <w:color w:val="000000" w:themeColor="text1"/>
          <w:sz w:val="16"/>
          <w:szCs w:val="16"/>
        </w:rPr>
        <w:t>сбороч</w:t>
      </w:r>
      <w:proofErr w:type="spellEnd"/>
      <w:r w:rsidR="005158DF" w:rsidRPr="00085DA1">
        <w:rPr>
          <w:bCs/>
          <w:color w:val="000000" w:themeColor="text1"/>
          <w:sz w:val="16"/>
          <w:szCs w:val="16"/>
        </w:rPr>
        <w:t>-ной, слесарной, обойной и малярной мастерскими и участком автогенной сварки. На Корпусном аэродроме столицы компания возвела ангары, тогда как механический, инструментальный и литейный цехи отделения в Риге привлекались для выполнения отдельных заказов на комп</w:t>
      </w:r>
      <w:r w:rsidR="005158DF" w:rsidRPr="00085DA1">
        <w:rPr>
          <w:bCs/>
          <w:color w:val="000000" w:themeColor="text1"/>
          <w:sz w:val="16"/>
          <w:szCs w:val="16"/>
        </w:rPr>
        <w:softHyphen/>
        <w:t>лектующие детали к аэропланам. Наконец, на Строгановской набережной в Петербурге была устроена специальная опытная мастерская для работы над новыми моделями самолетов (2843).</w:t>
      </w:r>
    </w:p>
    <w:p w14:paraId="68017C27" w14:textId="77777777" w:rsidR="005158DF" w:rsidRPr="00085DA1" w:rsidRDefault="005158DF" w:rsidP="00085DA1">
      <w:pPr>
        <w:jc w:val="both"/>
        <w:rPr>
          <w:bCs/>
          <w:color w:val="000000" w:themeColor="text1"/>
          <w:sz w:val="16"/>
          <w:szCs w:val="16"/>
        </w:rPr>
      </w:pPr>
    </w:p>
    <w:p w14:paraId="1C04DF3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Поздней весной 1912 г. Сикорский с шестью своими близкими друзьями, которые уже упоминались выше, приехал в Петербург и сразу же приступил к работе. Эта маленькая группа единомышленников составила ядро конструкторского коллектива. За два года они смогли создать до двадцати опытных самолетов, среди которых были уникальные по инженерным решениям (11230).</w:t>
      </w:r>
    </w:p>
    <w:p w14:paraId="01F38B1C" w14:textId="77777777" w:rsidR="005158DF" w:rsidRPr="00085DA1" w:rsidRDefault="005158DF" w:rsidP="00085DA1">
      <w:pPr>
        <w:jc w:val="both"/>
        <w:rPr>
          <w:bCs/>
          <w:color w:val="000000" w:themeColor="text1"/>
          <w:sz w:val="16"/>
          <w:szCs w:val="16"/>
        </w:rPr>
      </w:pPr>
    </w:p>
    <w:p w14:paraId="523B03C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Весной 1912 года начинается принципиально новый этап карьеры молодого конструктора - ему предложили должность главного конструктора авиационного отдела Русско-Бал- </w:t>
      </w:r>
      <w:proofErr w:type="spellStart"/>
      <w:r w:rsidRPr="00085DA1">
        <w:rPr>
          <w:bCs/>
          <w:color w:val="000000" w:themeColor="text1"/>
          <w:sz w:val="16"/>
          <w:szCs w:val="16"/>
        </w:rPr>
        <w:t>тийского</w:t>
      </w:r>
      <w:proofErr w:type="spellEnd"/>
      <w:r w:rsidRPr="00085DA1">
        <w:rPr>
          <w:bCs/>
          <w:color w:val="000000" w:themeColor="text1"/>
          <w:sz w:val="16"/>
          <w:szCs w:val="16"/>
        </w:rPr>
        <w:t xml:space="preserve"> вагонного завода (РБВЗ). Сикорский принял предложение и в апреле 1912 года подписал контракт на 5 лет. Именно здесь он и осуществит свою дерзкую мечту построить тяжелый четырехмоторный аэроплан. Председателем совета акционерного общества РБВЗ был передовой и талантливый человек - Михаил Владимирович Шидловский. Этот человек окажет решающее влияние на судьбу неосуществимого по мнению многих проекта. Сикорский сумел увлечь его своей убежденностью в том, что самолеты будущего будут иметь большие размеры и взлетный вес, оснащаться несколькими двигателями и иметь закрытую комфортабельную кабину. Именно </w:t>
      </w:r>
      <w:proofErr w:type="spellStart"/>
      <w:r w:rsidRPr="00085DA1">
        <w:rPr>
          <w:bCs/>
          <w:color w:val="000000" w:themeColor="text1"/>
          <w:sz w:val="16"/>
          <w:szCs w:val="16"/>
        </w:rPr>
        <w:t>Шидловкий</w:t>
      </w:r>
      <w:proofErr w:type="spellEnd"/>
      <w:r w:rsidRPr="00085DA1">
        <w:rPr>
          <w:bCs/>
          <w:color w:val="000000" w:themeColor="text1"/>
          <w:sz w:val="16"/>
          <w:szCs w:val="16"/>
        </w:rPr>
        <w:t xml:space="preserve"> выделит изобретателю деньги на строительство невиданного самолета. Работа над его созданием началась.</w:t>
      </w:r>
    </w:p>
    <w:p w14:paraId="3D0D94C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Первый в мире многомоторный аэроплан был создан в 1912 году. Из-за своих огромных размеров (длина 20 м, размах верхнего крыла 27 м) аппарат во время постройки на Русско- Балтийском вагонном заводе прозвали "Грандом" (что означало большой). Носовая часть фюзеляжа состояла из открытого балкона, за которым шла закрытая остекленная кабина, выступавшая над фюзеляжем. Сразу после двух пилотских сидений был пассажирский </w:t>
      </w:r>
      <w:proofErr w:type="spellStart"/>
      <w:r w:rsidRPr="00085DA1">
        <w:rPr>
          <w:bCs/>
          <w:color w:val="000000" w:themeColor="text1"/>
          <w:sz w:val="16"/>
          <w:szCs w:val="16"/>
        </w:rPr>
        <w:t>са</w:t>
      </w:r>
      <w:proofErr w:type="spellEnd"/>
      <w:r w:rsidRPr="00085DA1">
        <w:rPr>
          <w:bCs/>
          <w:color w:val="000000" w:themeColor="text1"/>
          <w:sz w:val="16"/>
          <w:szCs w:val="16"/>
        </w:rPr>
        <w:t>- o лон, в котором поместились несколько плетеных кресел со столиком и даже туалет (12038).</w:t>
      </w:r>
    </w:p>
    <w:p w14:paraId="4D11972B" w14:textId="77777777" w:rsidR="005158DF" w:rsidRPr="00085DA1" w:rsidRDefault="005158DF" w:rsidP="00085DA1">
      <w:pPr>
        <w:jc w:val="both"/>
        <w:rPr>
          <w:bCs/>
          <w:color w:val="000000" w:themeColor="text1"/>
          <w:sz w:val="16"/>
          <w:szCs w:val="16"/>
        </w:rPr>
      </w:pPr>
    </w:p>
    <w:p w14:paraId="36E136A5" w14:textId="676C476D" w:rsidR="005158DF" w:rsidRPr="00085DA1" w:rsidRDefault="005B2562"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есной 1912 года Сикорский сформулировал концепцию многоместного и многомоторного аппарата весом в несколько тонн. Аэроплан должен был иметь закрытую комфортабельную кабину экипажа с двойным управлением и с каютами для пассажиров, продолжительность полёта - не менее 10 часов. В полёте должен был быть обеспечен свободный доступ к моторам, установленным на крыле. Экипаж предположительно мог состоять из "пилота-капитана, пилота-штурмана, машиниста и помощника машиниста".</w:t>
      </w:r>
    </w:p>
    <w:p w14:paraId="78FA329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Строительство такого большого самолёта не только в России, но и за границей считалось немыслимым. Все предпринимаемые ранее попытки сводились к установке нескольких (обычно двух) двигателей в фюзеляже с передачей вращения на один или два винта. Несмотря на мнения скептиков, Сикорский начал работать над проектом многомоторного биплана. Конструктор надеялся получить денежный приз на очередном конкурсе военных аэропланов с тем, чтобы потратить его на строительство гиганта. Но председатель правления акционерного общества Русско-балтийского вагонного завода М.В. Шидловский, обладавший неплохим чутьём бизнесмена и предпринимателя, предложил построить самолёт за счёт средств общества. Так в Санкт-Петербурге, в воздухоплавательном отделении РБВЗ, началась постройка аэроплана, получившего название "Гранд" (по-французски - большой, великий). Имя звучало благородно и аристократично, ведь другое прочтение названия означало титул высшего испанского дворянства.</w:t>
      </w:r>
    </w:p>
    <w:p w14:paraId="317435E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феврале 1913 года изготовленные узлы и агрегаты "Гранда" перевезли в арендованный у Всероссийского императорского аэроклуба ангар на Комендантском аэродроме для сборки. 4 марта собранный аэроплан, оснащенный пока двумя моторами, был выведен из ангара для испытаний.</w:t>
      </w:r>
    </w:p>
    <w:p w14:paraId="5244D7C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Через два дня, Сикорский в своём докладе на заседании VII воздухоплавательного отдела Императорского русского технического общества изложил свои революционные идеи: "Большая масса и скорость - вот Игорь Иванович залог будущности авиации. Не нужно бояться больших тяжёлых машин! Дайте им скорость, и вы пустите в воздух вагон. Сменяемость пилота в воздухе, независимость полёта от остановки моторов, уход за ними в воздухе - вот громадные преимущества больших аппаратов".</w:t>
      </w:r>
    </w:p>
    <w:p w14:paraId="3616C69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 проекту на "Гранде" предполагалось установить четыре мотора "Аргус" </w:t>
      </w:r>
      <w:proofErr w:type="spellStart"/>
      <w:r w:rsidRPr="00085DA1">
        <w:rPr>
          <w:bCs/>
          <w:color w:val="000000" w:themeColor="text1"/>
          <w:sz w:val="16"/>
          <w:szCs w:val="16"/>
        </w:rPr>
        <w:t>As.ll</w:t>
      </w:r>
      <w:proofErr w:type="spellEnd"/>
      <w:r w:rsidRPr="00085DA1">
        <w:rPr>
          <w:bCs/>
          <w:color w:val="000000" w:themeColor="text1"/>
          <w:sz w:val="16"/>
          <w:szCs w:val="16"/>
        </w:rPr>
        <w:t xml:space="preserve"> мощностью по 100 лошадиных сил в двух тандемных установках на нижнем крыле у фюзеляжа. Размах верхнего крыла составлял 27,2 метра, нижнего - 20, а их общая площадь- 125 квадратных метров!</w:t>
      </w:r>
    </w:p>
    <w:p w14:paraId="22CE15E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Фюзеляж представлял собой хорошо отработанную Сикорским ферменную деревянную конструкцию в виде длинной четырёхгранной коробчатой балки, усиленной многочисленными продольными и поперечными внутренними и внешними расчалками. Из условий удобства работ и транспортировки фюзеляж был разделён на две части со стыком за шпренгельными стойками. Стык выполнялся с помощью четырёх стальных кронштейнов. Ширина фюзеляжа в передней части составляла 1,3 метра и, постепенно уменьшаясь, достигала в хвосте 0,6 метров. Носовая часть фюзеляжа была заострена подобно корабельному корпусу и образовывала открытый балкон, за которым шла закрытая кабина длиной 5,75 и высотой 1,85 метров, застеклённая часть которой возвышалась над фюзеляжем. Из-за этой характерной кабины "Гранд" прозвали "летающим трамваем". Остряки шутили, что ему не хватает только рекламного плаката шустов- </w:t>
      </w:r>
      <w:proofErr w:type="spellStart"/>
      <w:r w:rsidRPr="00085DA1">
        <w:rPr>
          <w:bCs/>
          <w:color w:val="000000" w:themeColor="text1"/>
          <w:sz w:val="16"/>
          <w:szCs w:val="16"/>
        </w:rPr>
        <w:t>ского</w:t>
      </w:r>
      <w:proofErr w:type="spellEnd"/>
      <w:r w:rsidRPr="00085DA1">
        <w:rPr>
          <w:bCs/>
          <w:color w:val="000000" w:themeColor="text1"/>
          <w:sz w:val="16"/>
          <w:szCs w:val="16"/>
        </w:rPr>
        <w:t xml:space="preserve"> коньяка на крыше!</w:t>
      </w:r>
    </w:p>
    <w:p w14:paraId="572C1B5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 балкона в кабину можно было попасть через застеклённую двустворчатую дверь, расположенную по центру передней стенки кабины. Сразу же за дверью начиналась "капитанская рубка" с двумя расположенными по обе стороны от двери креслами пилотов, за которыми имелся проход в "пассажирскую </w:t>
      </w:r>
      <w:proofErr w:type="spellStart"/>
      <w:r w:rsidRPr="00085DA1">
        <w:rPr>
          <w:bCs/>
          <w:color w:val="000000" w:themeColor="text1"/>
          <w:sz w:val="16"/>
          <w:szCs w:val="16"/>
        </w:rPr>
        <w:t>каюгу</w:t>
      </w:r>
      <w:proofErr w:type="spellEnd"/>
      <w:r w:rsidRPr="00085DA1">
        <w:rPr>
          <w:bCs/>
          <w:color w:val="000000" w:themeColor="text1"/>
          <w:sz w:val="16"/>
          <w:szCs w:val="16"/>
        </w:rPr>
        <w:t xml:space="preserve">". Отсеки разделяла перегородка с застеклённой двустворчатой дверью. </w:t>
      </w:r>
      <w:proofErr w:type="spellStart"/>
      <w:r w:rsidRPr="00085DA1">
        <w:rPr>
          <w:bCs/>
          <w:color w:val="000000" w:themeColor="text1"/>
          <w:sz w:val="16"/>
          <w:szCs w:val="16"/>
        </w:rPr>
        <w:t>С&amp;чон</w:t>
      </w:r>
      <w:proofErr w:type="spellEnd"/>
      <w:r w:rsidRPr="00085DA1">
        <w:rPr>
          <w:bCs/>
          <w:color w:val="000000" w:themeColor="text1"/>
          <w:sz w:val="16"/>
          <w:szCs w:val="16"/>
        </w:rPr>
        <w:t>, рассчитанный на 10 пассажиров, был оборудован расположенным вдоль правого борта столом, несколькими откидными и раскладными стульями и освещался электрическими лампочками. Далее из салона через одностворчатую дверь можно было попасть в комнату для отдыха с софой-</w:t>
      </w:r>
      <w:proofErr w:type="spellStart"/>
      <w:r w:rsidRPr="00085DA1">
        <w:rPr>
          <w:bCs/>
          <w:color w:val="000000" w:themeColor="text1"/>
          <w:sz w:val="16"/>
          <w:szCs w:val="16"/>
        </w:rPr>
        <w:t>раскла</w:t>
      </w:r>
      <w:proofErr w:type="spellEnd"/>
      <w:r w:rsidRPr="00085DA1">
        <w:rPr>
          <w:bCs/>
          <w:color w:val="000000" w:themeColor="text1"/>
          <w:sz w:val="16"/>
          <w:szCs w:val="16"/>
        </w:rPr>
        <w:t xml:space="preserve">- душкой и кладовку, где находился шкаф для одежды и позаимствованный у железнодорожников вагонный туалет-стул. На окнах висели занавески. В задней части "трамвая" </w:t>
      </w:r>
    </w:p>
    <w:p w14:paraId="52217DD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проекте рассматривался и военный вариант, на котором предусматривалась даже установка двух пулемётов "Максим": одного в носовой части на балконе, второго - сзади в верхней части кабины.</w:t>
      </w:r>
    </w:p>
    <w:p w14:paraId="69E5ABDF" w14:textId="5073EE1D"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Шасси "Гранда" было довольно громоздким. Оно состояло из двух длинных </w:t>
      </w:r>
      <w:proofErr w:type="spellStart"/>
      <w:r w:rsidRPr="00085DA1">
        <w:rPr>
          <w:bCs/>
          <w:color w:val="000000" w:themeColor="text1"/>
          <w:sz w:val="16"/>
          <w:szCs w:val="16"/>
        </w:rPr>
        <w:t>подфюзеляжных</w:t>
      </w:r>
      <w:proofErr w:type="spellEnd"/>
      <w:r w:rsidRPr="00085DA1">
        <w:rPr>
          <w:bCs/>
          <w:color w:val="000000" w:themeColor="text1"/>
          <w:sz w:val="16"/>
          <w:szCs w:val="16"/>
        </w:rPr>
        <w:t xml:space="preserve"> и двух коротких </w:t>
      </w:r>
      <w:proofErr w:type="spellStart"/>
      <w:r w:rsidRPr="00085DA1">
        <w:rPr>
          <w:bCs/>
          <w:color w:val="000000" w:themeColor="text1"/>
          <w:sz w:val="16"/>
          <w:szCs w:val="16"/>
        </w:rPr>
        <w:t>подкрыльевых</w:t>
      </w:r>
      <w:proofErr w:type="spellEnd"/>
      <w:r w:rsidRPr="00085DA1">
        <w:rPr>
          <w:bCs/>
          <w:color w:val="000000" w:themeColor="text1"/>
          <w:sz w:val="16"/>
          <w:szCs w:val="16"/>
        </w:rPr>
        <w:t xml:space="preserve"> полозов, крепившихся к фюзеляжу и нижнему крылу системой стоек. Между </w:t>
      </w:r>
      <w:proofErr w:type="spellStart"/>
      <w:r w:rsidRPr="00085DA1">
        <w:rPr>
          <w:bCs/>
          <w:color w:val="000000" w:themeColor="text1"/>
          <w:sz w:val="16"/>
          <w:szCs w:val="16"/>
        </w:rPr>
        <w:t>подфюзеляжными</w:t>
      </w:r>
      <w:proofErr w:type="spellEnd"/>
      <w:r w:rsidRPr="00085DA1">
        <w:rPr>
          <w:bCs/>
          <w:color w:val="000000" w:themeColor="text1"/>
          <w:sz w:val="16"/>
          <w:szCs w:val="16"/>
        </w:rPr>
        <w:t xml:space="preserve"> и </w:t>
      </w:r>
      <w:proofErr w:type="spellStart"/>
      <w:r w:rsidRPr="00085DA1">
        <w:rPr>
          <w:bCs/>
          <w:color w:val="000000" w:themeColor="text1"/>
          <w:sz w:val="16"/>
          <w:szCs w:val="16"/>
        </w:rPr>
        <w:t>подкрыльевыми</w:t>
      </w:r>
      <w:proofErr w:type="spellEnd"/>
      <w:r w:rsidRPr="00085DA1">
        <w:rPr>
          <w:bCs/>
          <w:color w:val="000000" w:themeColor="text1"/>
          <w:sz w:val="16"/>
          <w:szCs w:val="16"/>
        </w:rPr>
        <w:t xml:space="preserve"> полозами устанавливались собранные из вертикальных деревянных стоек и горизонтальных металлических штанг рамы прямоугольной формы, расчаленные системой проволочных расчалок и шнуровыми амортизаторами. К нижней перекладине рам крепились по две оси со шнуровой амортизацией, каждая с парой колёс от аэроплана "</w:t>
      </w:r>
      <w:proofErr w:type="spellStart"/>
      <w:r w:rsidRPr="00085DA1">
        <w:rPr>
          <w:bCs/>
          <w:color w:val="000000" w:themeColor="text1"/>
          <w:sz w:val="16"/>
          <w:szCs w:val="16"/>
        </w:rPr>
        <w:t>Ньюпор</w:t>
      </w:r>
      <w:proofErr w:type="spellEnd"/>
      <w:r w:rsidRPr="00085DA1">
        <w:rPr>
          <w:bCs/>
          <w:color w:val="000000" w:themeColor="text1"/>
          <w:sz w:val="16"/>
          <w:szCs w:val="16"/>
        </w:rPr>
        <w:t xml:space="preserve">-IV", выпускавшегося тогда по лицензии на РБВЗ. Сикорский вскоре заменил одинарные колёса двойными, соединёнными попарно и обшитыми кожей. Это уменьшило давление на грунт и улучшило условия взлёта самолёта с грунтового аэродрома (12041). </w:t>
      </w:r>
    </w:p>
    <w:p w14:paraId="2AFF7323" w14:textId="77777777" w:rsidR="005158DF" w:rsidRPr="00085DA1" w:rsidRDefault="005158DF" w:rsidP="00085DA1">
      <w:pPr>
        <w:jc w:val="both"/>
        <w:rPr>
          <w:bCs/>
          <w:color w:val="000000" w:themeColor="text1"/>
          <w:sz w:val="16"/>
          <w:szCs w:val="16"/>
        </w:rPr>
      </w:pPr>
    </w:p>
    <w:p w14:paraId="10A8347F" w14:textId="77777777" w:rsidR="001A5996" w:rsidRPr="00085DA1" w:rsidRDefault="001A5996" w:rsidP="00085DA1">
      <w:pPr>
        <w:shd w:val="clear" w:color="auto" w:fill="FFFFFF"/>
        <w:jc w:val="both"/>
        <w:rPr>
          <w:bCs/>
          <w:color w:val="000000" w:themeColor="text1"/>
          <w:sz w:val="16"/>
          <w:szCs w:val="16"/>
        </w:rPr>
      </w:pPr>
      <w:r w:rsidRPr="00085DA1">
        <w:rPr>
          <w:bCs/>
          <w:color w:val="000000" w:themeColor="text1"/>
          <w:sz w:val="16"/>
          <w:szCs w:val="16"/>
        </w:rPr>
        <w:t>Весной 1912 года самолет ЧУР экспонировался в Мос</w:t>
      </w:r>
      <w:r w:rsidRPr="00085DA1">
        <w:rPr>
          <w:bCs/>
          <w:color w:val="000000" w:themeColor="text1"/>
          <w:sz w:val="16"/>
          <w:szCs w:val="16"/>
        </w:rPr>
        <w:softHyphen/>
        <w:t>кве на 2-й Международной выставке, где им заинте</w:t>
      </w:r>
      <w:r w:rsidRPr="00085DA1">
        <w:rPr>
          <w:bCs/>
          <w:color w:val="000000" w:themeColor="text1"/>
          <w:sz w:val="16"/>
          <w:szCs w:val="16"/>
        </w:rPr>
        <w:softHyphen/>
        <w:t>ресовалась одна итальянская фирма, предлагавшая за аппарат и чертежи немалые деньги. Но Чечет отка</w:t>
      </w:r>
      <w:r w:rsidRPr="00085DA1">
        <w:rPr>
          <w:bCs/>
          <w:color w:val="000000" w:themeColor="text1"/>
          <w:sz w:val="16"/>
          <w:szCs w:val="16"/>
        </w:rPr>
        <w:softHyphen/>
        <w:t xml:space="preserve">зался от этого предложения, надеясь, что ЧУР №1 будет строиться серийно на родине. Дальнейшая судьба самолета трагична: несколько раз он терпел небольшие аварии, ремонтировался, затем получил сильные повреждения в результате пожара. </w:t>
      </w:r>
    </w:p>
    <w:p w14:paraId="1FF294D3" w14:textId="77777777" w:rsidR="001A5996" w:rsidRPr="00085DA1" w:rsidRDefault="001A5996" w:rsidP="00085DA1">
      <w:pPr>
        <w:shd w:val="clear" w:color="auto" w:fill="FFFFFF"/>
        <w:jc w:val="both"/>
        <w:rPr>
          <w:bCs/>
          <w:color w:val="000000" w:themeColor="text1"/>
          <w:sz w:val="16"/>
          <w:szCs w:val="16"/>
        </w:rPr>
      </w:pPr>
    </w:p>
    <w:p w14:paraId="0ADCDE13" w14:textId="77777777" w:rsidR="00AC6D3A" w:rsidRPr="00085DA1" w:rsidRDefault="00AC6D3A" w:rsidP="00085DA1">
      <w:pPr>
        <w:jc w:val="both"/>
        <w:rPr>
          <w:bCs/>
          <w:color w:val="000000" w:themeColor="text1"/>
          <w:sz w:val="16"/>
          <w:szCs w:val="16"/>
        </w:rPr>
      </w:pPr>
      <w:r w:rsidRPr="00085DA1">
        <w:rPr>
          <w:bCs/>
          <w:color w:val="000000" w:themeColor="text1"/>
          <w:sz w:val="16"/>
          <w:szCs w:val="16"/>
        </w:rPr>
        <w:t xml:space="preserve">Весной 1912 г. самолет Гаккель 8 был закончен постройкой и направлен на 2-ю Международную выставку воздухоплавания в Москве в мае1912 года. Там Я- М. Гаккель получил за него от Московского общества воздухоплавания Большую Золотую медаль. По окончании выставки, на состязаниях в Москве, летчик Г. В. </w:t>
      </w:r>
      <w:proofErr w:type="spellStart"/>
      <w:r w:rsidRPr="00085DA1">
        <w:rPr>
          <w:bCs/>
          <w:color w:val="000000" w:themeColor="text1"/>
          <w:sz w:val="16"/>
          <w:szCs w:val="16"/>
        </w:rPr>
        <w:t>Алехнович</w:t>
      </w:r>
      <w:proofErr w:type="spellEnd"/>
      <w:r w:rsidRPr="00085DA1">
        <w:rPr>
          <w:bCs/>
          <w:color w:val="000000" w:themeColor="text1"/>
          <w:sz w:val="16"/>
          <w:szCs w:val="16"/>
        </w:rPr>
        <w:t xml:space="preserve"> на этом самолете установил русский рекорд высоты, равный 1350 м, а также производил опыты полетов в ночное время, приземляясь на поле, </w:t>
      </w:r>
      <w:proofErr w:type="spellStart"/>
      <w:r w:rsidRPr="00085DA1">
        <w:rPr>
          <w:bCs/>
          <w:color w:val="000000" w:themeColor="text1"/>
          <w:sz w:val="16"/>
          <w:szCs w:val="16"/>
        </w:rPr>
        <w:t>осве</w:t>
      </w:r>
      <w:proofErr w:type="spellEnd"/>
      <w:r w:rsidRPr="00085DA1">
        <w:rPr>
          <w:bCs/>
          <w:color w:val="000000" w:themeColor="text1"/>
          <w:sz w:val="16"/>
          <w:szCs w:val="16"/>
        </w:rPr>
        <w:t xml:space="preserve"> </w:t>
      </w:r>
      <w:proofErr w:type="spellStart"/>
      <w:r w:rsidRPr="00085DA1">
        <w:rPr>
          <w:bCs/>
          <w:color w:val="000000" w:themeColor="text1"/>
          <w:sz w:val="16"/>
          <w:szCs w:val="16"/>
        </w:rPr>
        <w:t>щавшееся</w:t>
      </w:r>
      <w:proofErr w:type="spellEnd"/>
      <w:r w:rsidRPr="00085DA1">
        <w:rPr>
          <w:bCs/>
          <w:color w:val="000000" w:themeColor="text1"/>
          <w:sz w:val="16"/>
          <w:szCs w:val="16"/>
        </w:rPr>
        <w:t xml:space="preserve"> подожженным бензином. Потом Г. В. </w:t>
      </w:r>
      <w:proofErr w:type="spellStart"/>
      <w:r w:rsidRPr="00085DA1">
        <w:rPr>
          <w:bCs/>
          <w:color w:val="000000" w:themeColor="text1"/>
          <w:sz w:val="16"/>
          <w:szCs w:val="16"/>
        </w:rPr>
        <w:t>Алехнович</w:t>
      </w:r>
      <w:proofErr w:type="spellEnd"/>
      <w:r w:rsidRPr="00085DA1">
        <w:rPr>
          <w:bCs/>
          <w:color w:val="000000" w:themeColor="text1"/>
          <w:sz w:val="16"/>
          <w:szCs w:val="16"/>
        </w:rPr>
        <w:t xml:space="preserve"> выполнил ряд публичных полетов в Курске, Смоленске, Вязьме, Гомеле. По окончании их самолет был отправлен в Петербург для участия в конкурсе (92,54).</w:t>
      </w:r>
    </w:p>
    <w:p w14:paraId="56402CFB" w14:textId="77777777" w:rsidR="00AC6D3A" w:rsidRPr="00085DA1" w:rsidRDefault="00AC6D3A" w:rsidP="00085DA1">
      <w:pPr>
        <w:shd w:val="clear" w:color="auto" w:fill="FFFFFF"/>
        <w:jc w:val="both"/>
        <w:rPr>
          <w:bCs/>
          <w:color w:val="000000" w:themeColor="text1"/>
          <w:sz w:val="16"/>
          <w:szCs w:val="16"/>
        </w:rPr>
      </w:pPr>
    </w:p>
    <w:p w14:paraId="1C6D28F4" w14:textId="66F4C81E" w:rsidR="005158DF" w:rsidRPr="00085DA1" w:rsidRDefault="005B2562" w:rsidP="00085DA1">
      <w:pPr>
        <w:pStyle w:val="ac"/>
        <w:jc w:val="both"/>
        <w:rPr>
          <w:bCs/>
          <w:i w:val="0"/>
          <w:color w:val="000000" w:themeColor="text1"/>
          <w:spacing w:val="0"/>
          <w:sz w:val="16"/>
          <w:szCs w:val="16"/>
        </w:rPr>
      </w:pPr>
      <w:r w:rsidRPr="00085DA1">
        <w:rPr>
          <w:bCs/>
          <w:i w:val="0"/>
          <w:color w:val="000000" w:themeColor="text1"/>
          <w:spacing w:val="0"/>
          <w:sz w:val="16"/>
          <w:szCs w:val="16"/>
        </w:rPr>
        <w:t>В</w:t>
      </w:r>
      <w:r w:rsidR="005158DF" w:rsidRPr="00085DA1">
        <w:rPr>
          <w:bCs/>
          <w:i w:val="0"/>
          <w:color w:val="000000" w:themeColor="text1"/>
          <w:spacing w:val="0"/>
          <w:sz w:val="16"/>
          <w:szCs w:val="16"/>
        </w:rPr>
        <w:t>есной 1912 года</w:t>
      </w:r>
      <w:r w:rsidRPr="00085DA1">
        <w:rPr>
          <w:bCs/>
          <w:i w:val="0"/>
          <w:color w:val="000000" w:themeColor="text1"/>
          <w:spacing w:val="0"/>
          <w:sz w:val="16"/>
          <w:szCs w:val="16"/>
        </w:rPr>
        <w:t xml:space="preserve"> приобретенную для морской авиации авиатехнику доставили в Греб</w:t>
      </w:r>
      <w:r w:rsidRPr="00085DA1">
        <w:rPr>
          <w:bCs/>
          <w:i w:val="0"/>
          <w:color w:val="000000" w:themeColor="text1"/>
          <w:spacing w:val="0"/>
          <w:sz w:val="16"/>
          <w:szCs w:val="16"/>
        </w:rPr>
        <w:softHyphen/>
        <w:t>ной порт столицы с опозданием. Из Петербурга в Севастополь по железной дороге ее привезли</w:t>
      </w:r>
      <w:r w:rsidR="005158DF" w:rsidRPr="00085DA1">
        <w:rPr>
          <w:bCs/>
          <w:i w:val="0"/>
          <w:color w:val="000000" w:themeColor="text1"/>
          <w:spacing w:val="0"/>
          <w:sz w:val="16"/>
          <w:szCs w:val="16"/>
        </w:rPr>
        <w:t>. После сборки аппаратов и регулировки моторов в акватории Севас</w:t>
      </w:r>
      <w:r w:rsidR="005158DF" w:rsidRPr="00085DA1">
        <w:rPr>
          <w:bCs/>
          <w:i w:val="0"/>
          <w:color w:val="000000" w:themeColor="text1"/>
          <w:spacing w:val="0"/>
          <w:sz w:val="16"/>
          <w:szCs w:val="16"/>
        </w:rPr>
        <w:softHyphen/>
        <w:t>топольской бухты 7 мая начались пробные взлеты и посадки. Первый продолжительный полет над внешними рейдами был совершен четыре дня спустя, что стало наглядным подтверж</w:t>
      </w:r>
      <w:r w:rsidR="005158DF" w:rsidRPr="00085DA1">
        <w:rPr>
          <w:bCs/>
          <w:i w:val="0"/>
          <w:color w:val="000000" w:themeColor="text1"/>
          <w:spacing w:val="0"/>
          <w:sz w:val="16"/>
          <w:szCs w:val="16"/>
        </w:rPr>
        <w:softHyphen/>
        <w:t>дением сбывшейся мечты энтузиастов создания будущей мор</w:t>
      </w:r>
      <w:r w:rsidR="005158DF" w:rsidRPr="00085DA1">
        <w:rPr>
          <w:bCs/>
          <w:i w:val="0"/>
          <w:color w:val="000000" w:themeColor="text1"/>
          <w:spacing w:val="0"/>
          <w:sz w:val="16"/>
          <w:szCs w:val="16"/>
        </w:rPr>
        <w:softHyphen/>
        <w:t>ской авиации (11283).</w:t>
      </w:r>
    </w:p>
    <w:p w14:paraId="22C8CEBE" w14:textId="77777777" w:rsidR="005158DF" w:rsidRPr="00085DA1" w:rsidRDefault="005158DF" w:rsidP="00085DA1">
      <w:pPr>
        <w:pStyle w:val="ac"/>
        <w:jc w:val="both"/>
        <w:rPr>
          <w:bCs/>
          <w:i w:val="0"/>
          <w:color w:val="000000" w:themeColor="text1"/>
          <w:spacing w:val="0"/>
          <w:sz w:val="16"/>
          <w:szCs w:val="16"/>
        </w:rPr>
      </w:pPr>
    </w:p>
    <w:p w14:paraId="0CB0080C" w14:textId="11CFDECB" w:rsidR="005158DF" w:rsidRPr="00085DA1" w:rsidRDefault="005B2562"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есной 1912 г. </w:t>
      </w:r>
      <w:r w:rsidRPr="00085DA1">
        <w:rPr>
          <w:bCs/>
          <w:color w:val="000000" w:themeColor="text1"/>
          <w:sz w:val="16"/>
          <w:szCs w:val="16"/>
        </w:rPr>
        <w:t xml:space="preserve">Командование русской армии, предвидя надвигающуюся в военном деле механизацию и моторизацию, приступило </w:t>
      </w:r>
      <w:r w:rsidR="005158DF" w:rsidRPr="00085DA1">
        <w:rPr>
          <w:bCs/>
          <w:color w:val="000000" w:themeColor="text1"/>
          <w:sz w:val="16"/>
          <w:szCs w:val="16"/>
        </w:rPr>
        <w:t xml:space="preserve">к строительству грандиозной по тогдашним меркам Центральной научно-технической лаборатории Военного ведомства. В состав ее должно было войти (пятое) Воздухоплавательное отделение. О масштабах строительства и предполагавшем си оснащении этого государственного научного центра -предшественника современного ЦАГИ говорит тот факт, что московским ученым, наиболее опытным и разработке подобного оборудования, была поручена по стройка для лаборатории аэродинамической трубы замкнутого типа "очень больших по тому времени размеров". Труба, построенная к концу войны на организованном учениками Н. Е. Жуковского Московском </w:t>
      </w:r>
      <w:proofErr w:type="spellStart"/>
      <w:r w:rsidR="005158DF" w:rsidRPr="00085DA1">
        <w:rPr>
          <w:bCs/>
          <w:color w:val="000000" w:themeColor="text1"/>
          <w:sz w:val="16"/>
          <w:szCs w:val="16"/>
        </w:rPr>
        <w:t>аэротехническом</w:t>
      </w:r>
      <w:proofErr w:type="spellEnd"/>
      <w:r w:rsidR="005158DF" w:rsidRPr="00085DA1">
        <w:rPr>
          <w:bCs/>
          <w:color w:val="000000" w:themeColor="text1"/>
          <w:sz w:val="16"/>
          <w:szCs w:val="16"/>
        </w:rPr>
        <w:t xml:space="preserve"> заводе, превосходила все ранее когда-либо строившиеся.</w:t>
      </w:r>
    </w:p>
    <w:p w14:paraId="5831709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Первые экспериментальные исследования в Воздухоплавательном отделении Центральной научно-технической лаборатории начались еще в предвоенные годы. В их числе были и испытания на прочность частей и конструкций высокоманевренного самолета И. И. Сикорского С-12. </w:t>
      </w:r>
    </w:p>
    <w:p w14:paraId="7BB99F4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Проведением научных исследований по авиационной тематике в учреждениях Военного ведомства руководили профессора С. П. Тимошенко, Г. А. </w:t>
      </w:r>
      <w:proofErr w:type="spellStart"/>
      <w:r w:rsidRPr="00085DA1">
        <w:rPr>
          <w:bCs/>
          <w:color w:val="000000" w:themeColor="text1"/>
          <w:sz w:val="16"/>
          <w:szCs w:val="16"/>
        </w:rPr>
        <w:t>Ботезат</w:t>
      </w:r>
      <w:proofErr w:type="spellEnd"/>
      <w:r w:rsidRPr="00085DA1">
        <w:rPr>
          <w:bCs/>
          <w:color w:val="000000" w:themeColor="text1"/>
          <w:sz w:val="16"/>
          <w:szCs w:val="16"/>
        </w:rPr>
        <w:t>, А. А. Лебедев, А. П. Фан-дер-Флит (11294).</w:t>
      </w:r>
    </w:p>
    <w:p w14:paraId="1B20771C" w14:textId="77777777" w:rsidR="005158DF" w:rsidRPr="00085DA1" w:rsidRDefault="005158DF" w:rsidP="00085DA1">
      <w:pPr>
        <w:jc w:val="both"/>
        <w:rPr>
          <w:bCs/>
          <w:color w:val="000000" w:themeColor="text1"/>
          <w:sz w:val="16"/>
          <w:szCs w:val="16"/>
        </w:rPr>
      </w:pPr>
    </w:p>
    <w:p w14:paraId="47861AA7"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Всю весну 1912 г. самолет Лобанова простоял без двигателя, и не смог принять участие в Московской авиационной неделе. Затем на него сначала установили мотор ENW в 40 л.с., позднее «Гном» в 50 л.с. с четырехлопастным винтом конструкции самого изобретателя. Впоследствии Лобанов с друзьями совершил на своем самолете до сотни полетов.</w:t>
      </w:r>
    </w:p>
    <w:p w14:paraId="7EB95C52"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Аэроплан участвовал в Московской выставке воздухоплавания, конструктор за него получил Большую Серебряную медаль. Однако </w:t>
      </w:r>
      <w:proofErr w:type="spellStart"/>
      <w:r w:rsidRPr="00085DA1">
        <w:rPr>
          <w:b w:val="0"/>
          <w:bCs/>
          <w:color w:val="000000" w:themeColor="text1"/>
          <w:sz w:val="16"/>
          <w:szCs w:val="16"/>
        </w:rPr>
        <w:t>Н.Яцук</w:t>
      </w:r>
      <w:proofErr w:type="spellEnd"/>
      <w:r w:rsidRPr="00085DA1">
        <w:rPr>
          <w:b w:val="0"/>
          <w:bCs/>
          <w:color w:val="000000" w:themeColor="text1"/>
          <w:sz w:val="16"/>
          <w:szCs w:val="16"/>
        </w:rPr>
        <w:t xml:space="preserve"> в обзоре экспонатов выставки конструкцию Лобанова оценил невысоко: «Аппарат кажется весьма легким: много бамбука. Малый вес и большая несущая поверхность гарантирует ему небольшую длину подъемного пробега — единственное положительное качество, которое можно за ним пока признать. Работа — посредственная. Впереди корпуса снизу нагружено много ненужных частей, как-то: конек, раздваивающийся кверху с поперечными брусьями (что-то вроде лесенки). Если это для того, чтобы авиатору было удобнее влезать, то такие удобства вряд ли окупятся увеличением веса и лобового сопротивления.» Неясно, слушал ли Яцук упоминавшийся в его же обзоре доклад Лобанова на 2-м Воздухоплавательном съезде «О сущности изменений, внесенных им в конструкцию Фармана при постройке своего аппарата.» Судя по чертежам и описанию, «лесенка» служила амортизатором единственной противокапотажной лыжи, хотя не исключено, что изменяя конструкцию шасси «Фармана», Лобанов уже тогда собирался экспериментировать с лыжным шасси. Вероятно, если бы не задержки с мотором, самолет мог бы взлететь уже зимой 1911/1912 гг., да и конструкция зимних лыж могла </w:t>
      </w:r>
      <w:proofErr w:type="spellStart"/>
      <w:r w:rsidRPr="00085DA1">
        <w:rPr>
          <w:b w:val="0"/>
          <w:bCs/>
          <w:color w:val="000000" w:themeColor="text1"/>
          <w:sz w:val="16"/>
          <w:szCs w:val="16"/>
        </w:rPr>
        <w:t>бьггь</w:t>
      </w:r>
      <w:proofErr w:type="spellEnd"/>
      <w:r w:rsidRPr="00085DA1">
        <w:rPr>
          <w:b w:val="0"/>
          <w:bCs/>
          <w:color w:val="000000" w:themeColor="text1"/>
          <w:sz w:val="16"/>
          <w:szCs w:val="16"/>
        </w:rPr>
        <w:t xml:space="preserve"> отработана на год раньше (15464).</w:t>
      </w:r>
    </w:p>
    <w:p w14:paraId="2817A5F5"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На 2-й Московской воздухоплавательной выставке также экспонировались самолеты </w:t>
      </w:r>
      <w:proofErr w:type="spellStart"/>
      <w:r w:rsidRPr="00085DA1">
        <w:rPr>
          <w:b w:val="0"/>
          <w:bCs/>
          <w:color w:val="000000" w:themeColor="text1"/>
          <w:sz w:val="16"/>
          <w:szCs w:val="16"/>
        </w:rPr>
        <w:t>И.И.Сикорского</w:t>
      </w:r>
      <w:proofErr w:type="spellEnd"/>
      <w:r w:rsidRPr="00085DA1">
        <w:rPr>
          <w:b w:val="0"/>
          <w:bCs/>
          <w:color w:val="000000" w:themeColor="text1"/>
          <w:sz w:val="16"/>
          <w:szCs w:val="16"/>
        </w:rPr>
        <w:t xml:space="preserve">, </w:t>
      </w:r>
      <w:proofErr w:type="spellStart"/>
      <w:r w:rsidRPr="00085DA1">
        <w:rPr>
          <w:b w:val="0"/>
          <w:bCs/>
          <w:color w:val="000000" w:themeColor="text1"/>
          <w:sz w:val="16"/>
          <w:szCs w:val="16"/>
        </w:rPr>
        <w:t>Я.М.Гаккеля</w:t>
      </w:r>
      <w:proofErr w:type="spellEnd"/>
      <w:r w:rsidRPr="00085DA1">
        <w:rPr>
          <w:b w:val="0"/>
          <w:bCs/>
          <w:color w:val="000000" w:themeColor="text1"/>
          <w:sz w:val="16"/>
          <w:szCs w:val="16"/>
        </w:rPr>
        <w:t xml:space="preserve">, </w:t>
      </w:r>
      <w:proofErr w:type="spellStart"/>
      <w:r w:rsidRPr="00085DA1">
        <w:rPr>
          <w:b w:val="0"/>
          <w:bCs/>
          <w:color w:val="000000" w:themeColor="text1"/>
          <w:sz w:val="16"/>
          <w:szCs w:val="16"/>
        </w:rPr>
        <w:t>М.Г.Лерхе</w:t>
      </w:r>
      <w:proofErr w:type="spellEnd"/>
      <w:r w:rsidRPr="00085DA1">
        <w:rPr>
          <w:b w:val="0"/>
          <w:bCs/>
          <w:color w:val="000000" w:themeColor="text1"/>
          <w:sz w:val="16"/>
          <w:szCs w:val="16"/>
        </w:rPr>
        <w:t xml:space="preserve"> (ЛЯМ), </w:t>
      </w:r>
      <w:proofErr w:type="spellStart"/>
      <w:r w:rsidRPr="00085DA1">
        <w:rPr>
          <w:b w:val="0"/>
          <w:bCs/>
          <w:color w:val="000000" w:themeColor="text1"/>
          <w:sz w:val="16"/>
          <w:szCs w:val="16"/>
        </w:rPr>
        <w:t>М.К.Ушкова</w:t>
      </w:r>
      <w:proofErr w:type="spellEnd"/>
      <w:r w:rsidRPr="00085DA1">
        <w:rPr>
          <w:b w:val="0"/>
          <w:bCs/>
          <w:color w:val="000000" w:themeColor="text1"/>
          <w:sz w:val="16"/>
          <w:szCs w:val="16"/>
        </w:rPr>
        <w:t xml:space="preserve"> (ЧУР), немецкого инженера </w:t>
      </w:r>
      <w:proofErr w:type="spellStart"/>
      <w:r w:rsidRPr="00085DA1">
        <w:rPr>
          <w:b w:val="0"/>
          <w:bCs/>
          <w:color w:val="000000" w:themeColor="text1"/>
          <w:sz w:val="16"/>
          <w:szCs w:val="16"/>
        </w:rPr>
        <w:t>И.Блиндермана</w:t>
      </w:r>
      <w:proofErr w:type="spellEnd"/>
      <w:r w:rsidRPr="00085DA1">
        <w:rPr>
          <w:b w:val="0"/>
          <w:bCs/>
          <w:color w:val="000000" w:themeColor="text1"/>
          <w:sz w:val="16"/>
          <w:szCs w:val="16"/>
        </w:rPr>
        <w:t xml:space="preserve">. В «Официальном каталоге» аэроплан ЛЯМ числился экспонатом петербургской постройки, а его владельцем и создателем назван только </w:t>
      </w:r>
      <w:proofErr w:type="spellStart"/>
      <w:r w:rsidRPr="00085DA1">
        <w:rPr>
          <w:b w:val="0"/>
          <w:bCs/>
          <w:color w:val="000000" w:themeColor="text1"/>
          <w:sz w:val="16"/>
          <w:szCs w:val="16"/>
        </w:rPr>
        <w:t>М.Г.Лерхе</w:t>
      </w:r>
      <w:proofErr w:type="spellEnd"/>
      <w:r w:rsidRPr="00085DA1">
        <w:rPr>
          <w:b w:val="0"/>
          <w:bCs/>
          <w:color w:val="000000" w:themeColor="text1"/>
          <w:sz w:val="16"/>
          <w:szCs w:val="16"/>
        </w:rPr>
        <w:t xml:space="preserve">. Но фактически он строился в Москве в мастерских МОВ, и, в марте 1912 г. сообщили, что «известные авиаторы </w:t>
      </w:r>
      <w:proofErr w:type="spellStart"/>
      <w:r w:rsidRPr="00085DA1">
        <w:rPr>
          <w:b w:val="0"/>
          <w:bCs/>
          <w:color w:val="000000" w:themeColor="text1"/>
          <w:sz w:val="16"/>
          <w:szCs w:val="16"/>
        </w:rPr>
        <w:t>М.ГЛерхе</w:t>
      </w:r>
      <w:proofErr w:type="spellEnd"/>
      <w:r w:rsidRPr="00085DA1">
        <w:rPr>
          <w:b w:val="0"/>
          <w:bCs/>
          <w:color w:val="000000" w:themeColor="text1"/>
          <w:sz w:val="16"/>
          <w:szCs w:val="16"/>
        </w:rPr>
        <w:t xml:space="preserve"> и </w:t>
      </w:r>
      <w:proofErr w:type="spellStart"/>
      <w:r w:rsidRPr="00085DA1">
        <w:rPr>
          <w:b w:val="0"/>
          <w:bCs/>
          <w:color w:val="000000" w:themeColor="text1"/>
          <w:sz w:val="16"/>
          <w:szCs w:val="16"/>
        </w:rPr>
        <w:t>Г.В.Янковский</w:t>
      </w:r>
      <w:proofErr w:type="spellEnd"/>
      <w:r w:rsidRPr="00085DA1">
        <w:rPr>
          <w:b w:val="0"/>
          <w:bCs/>
          <w:color w:val="000000" w:themeColor="text1"/>
          <w:sz w:val="16"/>
          <w:szCs w:val="16"/>
        </w:rPr>
        <w:t xml:space="preserve"> вместе с итальянским конструктором-специалистом </w:t>
      </w:r>
      <w:proofErr w:type="spellStart"/>
      <w:r w:rsidRPr="00085DA1">
        <w:rPr>
          <w:b w:val="0"/>
          <w:bCs/>
          <w:color w:val="000000" w:themeColor="text1"/>
          <w:sz w:val="16"/>
          <w:szCs w:val="16"/>
        </w:rPr>
        <w:t>Франческо</w:t>
      </w:r>
      <w:proofErr w:type="spellEnd"/>
      <w:r w:rsidRPr="00085DA1">
        <w:rPr>
          <w:b w:val="0"/>
          <w:bCs/>
          <w:color w:val="000000" w:themeColor="text1"/>
          <w:sz w:val="16"/>
          <w:szCs w:val="16"/>
        </w:rPr>
        <w:t xml:space="preserve"> </w:t>
      </w:r>
      <w:proofErr w:type="spellStart"/>
      <w:r w:rsidRPr="00085DA1">
        <w:rPr>
          <w:b w:val="0"/>
          <w:bCs/>
          <w:color w:val="000000" w:themeColor="text1"/>
          <w:sz w:val="16"/>
          <w:szCs w:val="16"/>
        </w:rPr>
        <w:t>Моска</w:t>
      </w:r>
      <w:proofErr w:type="spellEnd"/>
      <w:r w:rsidRPr="00085DA1">
        <w:rPr>
          <w:b w:val="0"/>
          <w:bCs/>
          <w:color w:val="000000" w:themeColor="text1"/>
          <w:sz w:val="16"/>
          <w:szCs w:val="16"/>
        </w:rPr>
        <w:t xml:space="preserve"> заканчивают постройкой новый двухместный моноплан, с которым они думают выступать на военном конкурсе русских аэропланов. По инициалам троих конструкторов аппарат окрещен «ЛЯМ». На основании собственного опыта строители внесли в него ряд усовершенствований в устройстве корпуса, шасси и управления. Моноплан построен </w:t>
      </w:r>
      <w:r w:rsidRPr="00085DA1">
        <w:rPr>
          <w:b w:val="0"/>
          <w:bCs/>
          <w:color w:val="000000" w:themeColor="text1"/>
          <w:sz w:val="16"/>
          <w:szCs w:val="16"/>
        </w:rPr>
        <w:lastRenderedPageBreak/>
        <w:t>настолько прочно, что сможет выдержать спуски на вспаханное поле при полной нагрузке. Части фюзеляжа соединены новым патентованным способом, без сверления дерева и ослабления лонжеронов. Аэроплан будет снабжен русским мотором типа «Гном», конструкции завода «Мотор» в Риге, и, следовательно, явится первым аппаратом, целиком изготовленным в России.» (15464).</w:t>
      </w:r>
    </w:p>
    <w:p w14:paraId="2E467EB3" w14:textId="77777777" w:rsidR="005158DF" w:rsidRPr="00085DA1" w:rsidRDefault="005158DF" w:rsidP="00085DA1">
      <w:pPr>
        <w:pStyle w:val="2"/>
        <w:spacing w:before="0" w:after="0"/>
        <w:jc w:val="both"/>
        <w:rPr>
          <w:b w:val="0"/>
          <w:bCs/>
          <w:color w:val="000000" w:themeColor="text1"/>
          <w:sz w:val="16"/>
          <w:szCs w:val="16"/>
        </w:rPr>
      </w:pPr>
    </w:p>
    <w:p w14:paraId="6177529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С весны 1912 года Дукс стал одним из основных поставщиков самолётов в казну. К сдаче завод должен был предъявлять не менее трёх аппаратов в неделю. В 1911-1913 годах АО «Дукс» поставило в казну 137 аэропланов, в 1914-м — 190 («основной конкурент» — ПРТВ соответственно 134 и 110) (15220).</w:t>
      </w:r>
    </w:p>
    <w:p w14:paraId="39A7980F" w14:textId="77777777" w:rsidR="005158DF" w:rsidRPr="00085DA1" w:rsidRDefault="005158DF" w:rsidP="00085DA1">
      <w:pPr>
        <w:shd w:val="clear" w:color="auto" w:fill="FFFFFF"/>
        <w:jc w:val="both"/>
        <w:rPr>
          <w:bCs/>
          <w:color w:val="000000" w:themeColor="text1"/>
          <w:sz w:val="16"/>
          <w:szCs w:val="16"/>
        </w:rPr>
      </w:pPr>
    </w:p>
    <w:p w14:paraId="6D815C4D" w14:textId="77777777" w:rsidR="005158DF" w:rsidRPr="00085DA1" w:rsidRDefault="005158DF" w:rsidP="00085DA1">
      <w:pPr>
        <w:pStyle w:val="33"/>
        <w:shd w:val="clear" w:color="auto" w:fill="auto"/>
        <w:spacing w:line="240" w:lineRule="auto"/>
        <w:ind w:firstLine="0"/>
        <w:rPr>
          <w:rFonts w:ascii="Times New Roman" w:hAnsi="Times New Roman" w:cs="Times New Roman"/>
          <w:bCs/>
          <w:color w:val="000000" w:themeColor="text1"/>
          <w:sz w:val="16"/>
          <w:szCs w:val="16"/>
        </w:rPr>
      </w:pPr>
      <w:r w:rsidRPr="00085DA1">
        <w:rPr>
          <w:rFonts w:ascii="Times New Roman" w:hAnsi="Times New Roman" w:cs="Times New Roman"/>
          <w:bCs/>
          <w:color w:val="000000" w:themeColor="text1"/>
          <w:sz w:val="16"/>
          <w:szCs w:val="16"/>
        </w:rPr>
        <w:t>С ве</w:t>
      </w:r>
      <w:r w:rsidRPr="00085DA1">
        <w:rPr>
          <w:rFonts w:ascii="Times New Roman" w:hAnsi="Times New Roman" w:cs="Times New Roman"/>
          <w:bCs/>
          <w:color w:val="000000" w:themeColor="text1"/>
          <w:sz w:val="16"/>
          <w:szCs w:val="16"/>
        </w:rPr>
        <w:softHyphen/>
      </w:r>
      <w:r w:rsidRPr="00085DA1">
        <w:rPr>
          <w:rStyle w:val="10pt"/>
          <w:rFonts w:ascii="Times New Roman" w:hAnsi="Times New Roman" w:cs="Times New Roman"/>
          <w:b w:val="0"/>
          <w:color w:val="000000" w:themeColor="text1"/>
          <w:sz w:val="16"/>
          <w:szCs w:val="16"/>
        </w:rPr>
        <w:t>сны</w:t>
      </w:r>
      <w:r w:rsidRPr="00085DA1">
        <w:rPr>
          <w:rFonts w:ascii="Times New Roman" w:hAnsi="Times New Roman" w:cs="Times New Roman"/>
          <w:bCs/>
          <w:color w:val="000000" w:themeColor="text1"/>
          <w:sz w:val="16"/>
          <w:szCs w:val="16"/>
        </w:rPr>
        <w:t xml:space="preserve"> 1912 г. завод Дукс стал одним из основных поставщиков самолётов в казну. К сдаче требовалось предъявлять не менее трёх аппаратов в неделю. С этого момента и началась авиастроительная история «Дукса» как главного поставщика военных самолётов (15761).</w:t>
      </w:r>
    </w:p>
    <w:p w14:paraId="16BEE28C" w14:textId="77777777" w:rsidR="005158DF" w:rsidRPr="00085DA1" w:rsidRDefault="005158DF" w:rsidP="00085DA1">
      <w:pPr>
        <w:pStyle w:val="33"/>
        <w:shd w:val="clear" w:color="auto" w:fill="auto"/>
        <w:spacing w:line="240" w:lineRule="auto"/>
        <w:ind w:firstLine="0"/>
        <w:rPr>
          <w:rFonts w:ascii="Times New Roman" w:hAnsi="Times New Roman" w:cs="Times New Roman"/>
          <w:bCs/>
          <w:color w:val="000000" w:themeColor="text1"/>
          <w:sz w:val="16"/>
          <w:szCs w:val="16"/>
        </w:rPr>
      </w:pPr>
    </w:p>
    <w:p w14:paraId="3405CFFB" w14:textId="77777777" w:rsidR="005158DF" w:rsidRPr="00085DA1" w:rsidRDefault="005158DF" w:rsidP="00085DA1">
      <w:pPr>
        <w:pStyle w:val="160"/>
        <w:shd w:val="clear" w:color="auto" w:fill="auto"/>
        <w:spacing w:before="0" w:line="240" w:lineRule="auto"/>
        <w:ind w:firstLine="0"/>
        <w:rPr>
          <w:rFonts w:ascii="Times New Roman" w:hAnsi="Times New Roman" w:cs="Times New Roman"/>
          <w:bCs/>
          <w:color w:val="000000" w:themeColor="text1"/>
          <w:sz w:val="16"/>
          <w:szCs w:val="16"/>
        </w:rPr>
      </w:pPr>
      <w:r w:rsidRPr="00085DA1">
        <w:rPr>
          <w:rFonts w:ascii="Times New Roman" w:hAnsi="Times New Roman" w:cs="Times New Roman"/>
          <w:bCs/>
          <w:color w:val="000000" w:themeColor="text1"/>
          <w:sz w:val="16"/>
          <w:szCs w:val="16"/>
        </w:rPr>
        <w:t>Весной 1912</w:t>
      </w:r>
      <w:r w:rsidRPr="00085DA1">
        <w:rPr>
          <w:rStyle w:val="120"/>
          <w:rFonts w:ascii="Times New Roman" w:hAnsi="Times New Roman" w:cs="Times New Roman"/>
          <w:bCs/>
          <w:color w:val="000000" w:themeColor="text1"/>
          <w:sz w:val="16"/>
          <w:szCs w:val="16"/>
        </w:rPr>
        <w:t xml:space="preserve"> г.</w:t>
      </w:r>
      <w:r w:rsidRPr="00085DA1">
        <w:rPr>
          <w:rFonts w:ascii="Times New Roman" w:hAnsi="Times New Roman" w:cs="Times New Roman"/>
          <w:bCs/>
          <w:color w:val="000000" w:themeColor="text1"/>
          <w:sz w:val="16"/>
          <w:szCs w:val="16"/>
        </w:rPr>
        <w:t xml:space="preserve"> Я.М. Гаккель и другие участники </w:t>
      </w:r>
      <w:r w:rsidRPr="00085DA1">
        <w:rPr>
          <w:rStyle w:val="120"/>
          <w:rFonts w:ascii="Times New Roman" w:hAnsi="Times New Roman" w:cs="Times New Roman"/>
          <w:bCs/>
          <w:color w:val="000000" w:themeColor="text1"/>
          <w:sz w:val="16"/>
          <w:szCs w:val="16"/>
        </w:rPr>
        <w:t>несостоявшегося»</w:t>
      </w:r>
      <w:r w:rsidRPr="00085DA1">
        <w:rPr>
          <w:rFonts w:ascii="Times New Roman" w:hAnsi="Times New Roman" w:cs="Times New Roman"/>
          <w:bCs/>
          <w:color w:val="000000" w:themeColor="text1"/>
          <w:sz w:val="16"/>
          <w:szCs w:val="16"/>
        </w:rPr>
        <w:t xml:space="preserve"> конкурса получили всё причитающееся им вознаграждение (15782).</w:t>
      </w:r>
    </w:p>
    <w:p w14:paraId="5E088FB9" w14:textId="77777777" w:rsidR="005158DF" w:rsidRPr="00085DA1" w:rsidRDefault="005158DF" w:rsidP="00085DA1">
      <w:pPr>
        <w:pStyle w:val="160"/>
        <w:shd w:val="clear" w:color="auto" w:fill="auto"/>
        <w:spacing w:before="0" w:line="240" w:lineRule="auto"/>
        <w:ind w:firstLine="0"/>
        <w:rPr>
          <w:rStyle w:val="85pt"/>
          <w:rFonts w:ascii="Times New Roman" w:hAnsi="Times New Roman" w:cs="Times New Roman"/>
          <w:bCs/>
          <w:color w:val="000000" w:themeColor="text1"/>
          <w:sz w:val="16"/>
          <w:szCs w:val="16"/>
        </w:rPr>
      </w:pPr>
    </w:p>
    <w:p w14:paraId="097E8740"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Весной 1912 г. исторический самолет де-Ламбера, на котором он на высоте 500 м </w:t>
      </w:r>
      <w:proofErr w:type="spellStart"/>
      <w:r w:rsidRPr="00085DA1">
        <w:rPr>
          <w:b w:val="0"/>
          <w:bCs/>
          <w:color w:val="000000" w:themeColor="text1"/>
          <w:sz w:val="16"/>
          <w:szCs w:val="16"/>
        </w:rPr>
        <w:t>Эй¬фелеву</w:t>
      </w:r>
      <w:proofErr w:type="spellEnd"/>
      <w:r w:rsidRPr="00085DA1">
        <w:rPr>
          <w:b w:val="0"/>
          <w:bCs/>
          <w:color w:val="000000" w:themeColor="text1"/>
          <w:sz w:val="16"/>
          <w:szCs w:val="16"/>
        </w:rPr>
        <w:t xml:space="preserve"> башню, </w:t>
      </w:r>
      <w:proofErr w:type="spellStart"/>
      <w:r w:rsidRPr="00085DA1">
        <w:rPr>
          <w:b w:val="0"/>
          <w:bCs/>
          <w:color w:val="000000" w:themeColor="text1"/>
          <w:sz w:val="16"/>
          <w:szCs w:val="16"/>
        </w:rPr>
        <w:t>экспо¬нировался</w:t>
      </w:r>
      <w:proofErr w:type="spellEnd"/>
      <w:r w:rsidRPr="00085DA1">
        <w:rPr>
          <w:b w:val="0"/>
          <w:bCs/>
          <w:color w:val="000000" w:themeColor="text1"/>
          <w:sz w:val="16"/>
          <w:szCs w:val="16"/>
        </w:rPr>
        <w:t xml:space="preserve"> в Москве на 2-й Международной воздухоплавательной выставке (15464).</w:t>
      </w:r>
    </w:p>
    <w:p w14:paraId="561749F6" w14:textId="77777777" w:rsidR="005158DF" w:rsidRPr="00085DA1" w:rsidRDefault="005158DF" w:rsidP="00085DA1">
      <w:pPr>
        <w:pStyle w:val="2"/>
        <w:spacing w:before="0" w:after="0"/>
        <w:jc w:val="both"/>
        <w:rPr>
          <w:b w:val="0"/>
          <w:bCs/>
          <w:color w:val="000000" w:themeColor="text1"/>
          <w:sz w:val="16"/>
          <w:szCs w:val="16"/>
        </w:rPr>
      </w:pPr>
    </w:p>
    <w:p w14:paraId="2AFB1D32" w14:textId="77777777" w:rsidR="00284746" w:rsidRPr="00085DA1" w:rsidRDefault="00284746" w:rsidP="00085DA1">
      <w:pPr>
        <w:jc w:val="both"/>
        <w:rPr>
          <w:bCs/>
          <w:color w:val="0070C0"/>
          <w:sz w:val="16"/>
          <w:szCs w:val="16"/>
        </w:rPr>
      </w:pPr>
      <w:r w:rsidRPr="00085DA1">
        <w:rPr>
          <w:bCs/>
          <w:color w:val="0070C0"/>
          <w:sz w:val="16"/>
          <w:szCs w:val="16"/>
        </w:rPr>
        <w:t xml:space="preserve">Весной 1912 г. </w:t>
      </w:r>
      <w:proofErr w:type="spellStart"/>
      <w:r w:rsidRPr="00085DA1">
        <w:rPr>
          <w:bCs/>
          <w:color w:val="0070C0"/>
          <w:sz w:val="16"/>
          <w:szCs w:val="16"/>
        </w:rPr>
        <w:t>И.И.Сикорский</w:t>
      </w:r>
      <w:proofErr w:type="spellEnd"/>
      <w:r w:rsidRPr="00085DA1">
        <w:rPr>
          <w:bCs/>
          <w:color w:val="0070C0"/>
          <w:sz w:val="16"/>
          <w:szCs w:val="16"/>
        </w:rPr>
        <w:t xml:space="preserve"> был приглашен на должность управляющего Воздухоплавательного отделения РБВЗ с правом постройки опытных самолетов за счет завода. Такие привилегированные условия для творческой деятельности не замедлили сказаться: аэропланы Сикорского стали призерами конкурсов военных самолетов и первыми серийными машинами российской конструкции.</w:t>
      </w:r>
    </w:p>
    <w:p w14:paraId="7E9BE379" w14:textId="77777777" w:rsidR="00284746" w:rsidRPr="00085DA1" w:rsidRDefault="00284746" w:rsidP="00085DA1">
      <w:pPr>
        <w:jc w:val="both"/>
        <w:rPr>
          <w:bCs/>
          <w:color w:val="0070C0"/>
          <w:sz w:val="16"/>
          <w:szCs w:val="16"/>
          <w:lang w:bidi="ru-RU"/>
        </w:rPr>
      </w:pPr>
      <w:r w:rsidRPr="00085DA1">
        <w:rPr>
          <w:bCs/>
          <w:color w:val="0070C0"/>
          <w:sz w:val="16"/>
          <w:szCs w:val="16"/>
        </w:rPr>
        <w:t xml:space="preserve">Победителем конкурса 1912 г. был биплан С-6Б. «Полет биплана И.И. Сикорского поражает своей ровной линией, планирует же он великолепно», — писал корреспондент журнала «Техника воздухоплавания». Весной 1913 г. на основе С-6Б на РБВЗ построили поплавковый С-10 «Гидро», ставший первым серийным самолетом российской конструкции. Заявка на пять С-10 поступила от Морского генерального штаба для снабжения ими авиаотрядов Балтийского флота. К конце года машины были сданы морякам, правда, при приемке из-за ошибки летчика один С-10 разбился. Эти самолеты участвовали в Первой мировой войне, последние два списали только в 1917 г. Первое место на конкурсе военных самолетов 1913 г. досталось биплану С-10А (сухопутной вариант самолета С-10 «Гидро»), второе — моноплану С-11. Двойной успех Сикорского побудил военных сделать первый крупный заказ на русские самолеты. 6 июня 1914 г. Главное военно-техническое управление подписало с РБВЗ договор на поставку 45 аэропланов: 38 боевых (26 С-10А и 12 С-11А), двух учебных бипланов С-12 и пяти пилотажно-тренировочных монопланов С-8А. Все они должны были быть готовы к 15 сентября 1914 г. Но в силу ряда причин — проблем с поставками моторов из-за начала войны, занятости </w:t>
      </w:r>
      <w:proofErr w:type="spellStart"/>
      <w:r w:rsidRPr="00085DA1">
        <w:rPr>
          <w:bCs/>
          <w:color w:val="0070C0"/>
          <w:sz w:val="16"/>
          <w:szCs w:val="16"/>
        </w:rPr>
        <w:t>авиаотдела</w:t>
      </w:r>
      <w:proofErr w:type="spellEnd"/>
      <w:r w:rsidRPr="00085DA1">
        <w:rPr>
          <w:bCs/>
          <w:color w:val="0070C0"/>
          <w:sz w:val="16"/>
          <w:szCs w:val="16"/>
        </w:rPr>
        <w:t xml:space="preserve"> РБВЗ освоением выпуска четырехмоторного самолета «Илья Муромец», сильного пожара, уничтоживший находящиеся в производстве летательные аппараты, — из 45 самолетов РБВЗ сдал только 10, и то значительно позже срока (23472).</w:t>
      </w:r>
    </w:p>
    <w:p w14:paraId="3D7290C5" w14:textId="77777777" w:rsidR="00284746" w:rsidRPr="00085DA1" w:rsidRDefault="00284746" w:rsidP="00085DA1">
      <w:pPr>
        <w:jc w:val="both"/>
        <w:rPr>
          <w:bCs/>
          <w:color w:val="0070C0"/>
          <w:sz w:val="16"/>
          <w:szCs w:val="16"/>
          <w:lang w:bidi="ru-RU"/>
        </w:rPr>
      </w:pPr>
    </w:p>
    <w:p w14:paraId="6F289A20" w14:textId="77777777" w:rsidR="00284746" w:rsidRPr="00085DA1" w:rsidRDefault="00284746" w:rsidP="00085DA1">
      <w:pPr>
        <w:jc w:val="both"/>
        <w:rPr>
          <w:bCs/>
          <w:color w:val="0070C0"/>
          <w:sz w:val="16"/>
          <w:szCs w:val="16"/>
        </w:rPr>
      </w:pPr>
      <w:r w:rsidRPr="00085DA1">
        <w:rPr>
          <w:bCs/>
          <w:color w:val="0070C0"/>
          <w:sz w:val="16"/>
          <w:szCs w:val="16"/>
        </w:rPr>
        <w:t>Весной 1912 г. Сикорский был приглашен на должность Главного инженера Авиационным отделением Русско-Балтийского вагонного завода» в Санкт-Петербурге, где приступил к доработке одномоторного биплана С-6 и завершению проекта моноплана С-7.</w:t>
      </w:r>
    </w:p>
    <w:p w14:paraId="03AD9F30" w14:textId="77777777" w:rsidR="00284746" w:rsidRPr="00085DA1" w:rsidRDefault="00284746" w:rsidP="00085DA1">
      <w:pPr>
        <w:jc w:val="both"/>
        <w:rPr>
          <w:bCs/>
          <w:color w:val="0070C0"/>
          <w:sz w:val="16"/>
          <w:szCs w:val="16"/>
        </w:rPr>
      </w:pPr>
      <w:r w:rsidRPr="00085DA1">
        <w:rPr>
          <w:bCs/>
          <w:color w:val="0070C0"/>
          <w:sz w:val="16"/>
          <w:szCs w:val="16"/>
        </w:rPr>
        <w:t>Эти самолеты были представлены на конкурс военных аэропланов, проводившемся Военным министерством России, открывшийся 20 августа (3 сентября по н. ст.) 1912 г.</w:t>
      </w:r>
    </w:p>
    <w:p w14:paraId="36C094BC" w14:textId="77777777" w:rsidR="00284746" w:rsidRPr="00085DA1" w:rsidRDefault="00284746" w:rsidP="00085DA1">
      <w:pPr>
        <w:jc w:val="both"/>
        <w:rPr>
          <w:bCs/>
          <w:color w:val="0070C0"/>
          <w:sz w:val="16"/>
          <w:szCs w:val="16"/>
        </w:rPr>
      </w:pPr>
      <w:r w:rsidRPr="00085DA1">
        <w:rPr>
          <w:bCs/>
          <w:color w:val="0070C0"/>
          <w:sz w:val="16"/>
          <w:szCs w:val="16"/>
        </w:rPr>
        <w:t>По условиям конкурса аэроплан должен был «…взлетать со вспаханного (но не свежевспаханного) и засеянного поля и опускаться на них же без каких бы то ни было поломок… представлять, возможно, большие удобства для обращения с огнестрельным оружием и для бросания бомб, …с места пилота и пассажира, при горизонтальном полете аэроплана должен иметь, возможно, лучший обзор во все стороны, вниз и вверх». За I место полагался приз 30 тыс. р. (23601).</w:t>
      </w:r>
    </w:p>
    <w:p w14:paraId="1516AECA" w14:textId="77777777" w:rsidR="00284746" w:rsidRPr="00085DA1" w:rsidRDefault="00284746" w:rsidP="00085DA1">
      <w:pPr>
        <w:jc w:val="both"/>
        <w:rPr>
          <w:bCs/>
          <w:color w:val="0070C0"/>
          <w:sz w:val="16"/>
          <w:szCs w:val="16"/>
          <w:lang w:bidi="ru-RU"/>
        </w:rPr>
      </w:pPr>
    </w:p>
    <w:p w14:paraId="223C4198" w14:textId="77777777" w:rsidR="00284746" w:rsidRPr="00085DA1" w:rsidRDefault="00284746" w:rsidP="00085DA1">
      <w:pPr>
        <w:jc w:val="both"/>
        <w:rPr>
          <w:bCs/>
          <w:color w:val="0070C0"/>
          <w:sz w:val="16"/>
          <w:szCs w:val="16"/>
        </w:rPr>
      </w:pPr>
      <w:r w:rsidRPr="00085DA1">
        <w:rPr>
          <w:bCs/>
          <w:color w:val="0070C0"/>
          <w:sz w:val="16"/>
          <w:szCs w:val="16"/>
          <w:lang w:bidi="ru-RU"/>
        </w:rPr>
        <w:t>Весной 1912 г. был построен и испытан биплан С-6А Сикорского, который оказался не только удачным, но и первым многомест</w:t>
      </w:r>
      <w:r w:rsidRPr="00085DA1">
        <w:rPr>
          <w:bCs/>
          <w:color w:val="0070C0"/>
          <w:sz w:val="16"/>
          <w:szCs w:val="16"/>
          <w:lang w:bidi="ru-RU"/>
        </w:rPr>
        <w:softHyphen/>
        <w:t>ным русским аппаратом. На нем конструк</w:t>
      </w:r>
      <w:r w:rsidRPr="00085DA1">
        <w:rPr>
          <w:bCs/>
          <w:color w:val="0070C0"/>
          <w:sz w:val="16"/>
          <w:szCs w:val="16"/>
          <w:lang w:bidi="ru-RU"/>
        </w:rPr>
        <w:softHyphen/>
        <w:t>тор лично поднял в воздух четырех пасса</w:t>
      </w:r>
      <w:r w:rsidRPr="00085DA1">
        <w:rPr>
          <w:bCs/>
          <w:color w:val="0070C0"/>
          <w:sz w:val="16"/>
          <w:szCs w:val="16"/>
          <w:lang w:bidi="ru-RU"/>
        </w:rPr>
        <w:softHyphen/>
        <w:t>жиров 14 марта 1912 г. В апреле 1912 г. Сикорский выставил С-6А на Московской выставке воздухоплавания, где самолет удостоили большой золотой медали (23374).</w:t>
      </w:r>
    </w:p>
    <w:p w14:paraId="7CAD1F42" w14:textId="77777777" w:rsidR="00284746" w:rsidRPr="00085DA1" w:rsidRDefault="00284746" w:rsidP="00085DA1">
      <w:pPr>
        <w:jc w:val="both"/>
        <w:rPr>
          <w:bCs/>
          <w:color w:val="0070C0"/>
          <w:sz w:val="16"/>
          <w:szCs w:val="16"/>
        </w:rPr>
      </w:pPr>
    </w:p>
    <w:p w14:paraId="18952C47" w14:textId="77777777" w:rsidR="00284746" w:rsidRPr="00085DA1" w:rsidRDefault="00284746" w:rsidP="00085DA1">
      <w:pPr>
        <w:jc w:val="both"/>
        <w:rPr>
          <w:bCs/>
          <w:color w:val="0070C0"/>
          <w:sz w:val="16"/>
          <w:szCs w:val="16"/>
        </w:rPr>
      </w:pPr>
      <w:r w:rsidRPr="00085DA1">
        <w:rPr>
          <w:bCs/>
          <w:color w:val="0070C0"/>
          <w:sz w:val="16"/>
          <w:szCs w:val="16"/>
        </w:rPr>
        <w:t>Весной 1912 г. Сикорский с шестью своими близкими друзьями, приехал в Петербург и сразу же приступил к работе. Эта маленькая группа единомышленников составила ядро конструкторского коллектива. За два года они смогли создать до двадцати опытных самолетов, среди которых были уникальные по инженерным решениям (24177).</w:t>
      </w:r>
    </w:p>
    <w:p w14:paraId="2DD058AA" w14:textId="77777777" w:rsidR="00284746" w:rsidRPr="00085DA1" w:rsidRDefault="00284746" w:rsidP="00085DA1">
      <w:pPr>
        <w:jc w:val="both"/>
        <w:rPr>
          <w:bCs/>
          <w:color w:val="0070C0"/>
          <w:sz w:val="16"/>
          <w:szCs w:val="16"/>
        </w:rPr>
      </w:pPr>
    </w:p>
    <w:p w14:paraId="2CE6466E" w14:textId="77777777" w:rsidR="00284746" w:rsidRPr="00085DA1" w:rsidRDefault="00284746" w:rsidP="00085DA1">
      <w:pPr>
        <w:jc w:val="both"/>
        <w:rPr>
          <w:bCs/>
          <w:color w:val="0070C0"/>
          <w:sz w:val="16"/>
          <w:szCs w:val="16"/>
        </w:rPr>
      </w:pPr>
      <w:r w:rsidRPr="00085DA1">
        <w:rPr>
          <w:bCs/>
          <w:color w:val="0070C0"/>
          <w:sz w:val="16"/>
          <w:szCs w:val="16"/>
          <w:lang w:bidi="ru-RU"/>
        </w:rPr>
        <w:t>Весной 1912 г. на авиазаво</w:t>
      </w:r>
      <w:r w:rsidRPr="00085DA1">
        <w:rPr>
          <w:bCs/>
          <w:color w:val="0070C0"/>
          <w:sz w:val="16"/>
          <w:szCs w:val="16"/>
          <w:lang w:bidi="ru-RU"/>
        </w:rPr>
        <w:softHyphen/>
        <w:t>де РБВЗ по проекту Сикорского началось про</w:t>
      </w:r>
      <w:r w:rsidRPr="00085DA1">
        <w:rPr>
          <w:bCs/>
          <w:color w:val="0070C0"/>
          <w:sz w:val="16"/>
          <w:szCs w:val="16"/>
          <w:lang w:bidi="ru-RU"/>
        </w:rPr>
        <w:softHyphen/>
        <w:t>ектирование совершенно оригинального многомоторного аппарата, особенно акту</w:t>
      </w:r>
      <w:r w:rsidRPr="00085DA1">
        <w:rPr>
          <w:bCs/>
          <w:color w:val="0070C0"/>
          <w:sz w:val="16"/>
          <w:szCs w:val="16"/>
          <w:lang w:bidi="ru-RU"/>
        </w:rPr>
        <w:softHyphen/>
        <w:t>ального в российских условиях, где нали</w:t>
      </w:r>
      <w:r w:rsidRPr="00085DA1">
        <w:rPr>
          <w:bCs/>
          <w:color w:val="0070C0"/>
          <w:sz w:val="16"/>
          <w:szCs w:val="16"/>
          <w:lang w:bidi="ru-RU"/>
        </w:rPr>
        <w:softHyphen/>
        <w:t>чие огромных территорий сопровождалось недостаточно развитыми средствами ком</w:t>
      </w:r>
      <w:r w:rsidRPr="00085DA1">
        <w:rPr>
          <w:bCs/>
          <w:color w:val="0070C0"/>
          <w:sz w:val="16"/>
          <w:szCs w:val="16"/>
          <w:lang w:bidi="ru-RU"/>
        </w:rPr>
        <w:softHyphen/>
        <w:t>муникаций. Гигантский по меркам того времени самолет виделся двадцатитрех</w:t>
      </w:r>
      <w:r w:rsidRPr="00085DA1">
        <w:rPr>
          <w:bCs/>
          <w:color w:val="0070C0"/>
          <w:sz w:val="16"/>
          <w:szCs w:val="16"/>
          <w:lang w:bidi="ru-RU"/>
        </w:rPr>
        <w:softHyphen/>
        <w:t>летнему инженеру комфортабельным воз</w:t>
      </w:r>
      <w:r w:rsidRPr="00085DA1">
        <w:rPr>
          <w:bCs/>
          <w:color w:val="0070C0"/>
          <w:sz w:val="16"/>
          <w:szCs w:val="16"/>
          <w:lang w:bidi="ru-RU"/>
        </w:rPr>
        <w:softHyphen/>
        <w:t>душным кораблем с закрытой кабиной, двойным управлением и запасом топлива на 10 часов полета (23374).</w:t>
      </w:r>
    </w:p>
    <w:p w14:paraId="1928A72E" w14:textId="77777777" w:rsidR="00284746" w:rsidRPr="00085DA1" w:rsidRDefault="00284746" w:rsidP="00085DA1">
      <w:pPr>
        <w:jc w:val="both"/>
        <w:rPr>
          <w:bCs/>
          <w:color w:val="0070C0"/>
          <w:sz w:val="16"/>
          <w:szCs w:val="16"/>
          <w:lang w:bidi="ru-RU"/>
        </w:rPr>
      </w:pPr>
    </w:p>
    <w:p w14:paraId="567D468C" w14:textId="77777777" w:rsidR="005158DF" w:rsidRPr="00085DA1" w:rsidRDefault="005158DF" w:rsidP="00085DA1">
      <w:pPr>
        <w:shd w:val="clear" w:color="auto" w:fill="FFFFFF"/>
        <w:jc w:val="both"/>
        <w:rPr>
          <w:bCs/>
          <w:i/>
          <w:color w:val="000000" w:themeColor="text1"/>
          <w:sz w:val="16"/>
          <w:szCs w:val="16"/>
        </w:rPr>
      </w:pPr>
      <w:proofErr w:type="spellStart"/>
      <w:r w:rsidRPr="00085DA1">
        <w:rPr>
          <w:bCs/>
          <w:i/>
          <w:color w:val="000000" w:themeColor="text1"/>
          <w:sz w:val="16"/>
          <w:szCs w:val="16"/>
        </w:rPr>
        <w:t>Аэростатостроение</w:t>
      </w:r>
      <w:proofErr w:type="spellEnd"/>
      <w:r w:rsidRPr="00085DA1">
        <w:rPr>
          <w:bCs/>
          <w:i/>
          <w:color w:val="000000" w:themeColor="text1"/>
          <w:sz w:val="16"/>
          <w:szCs w:val="16"/>
        </w:rPr>
        <w:t>:</w:t>
      </w:r>
    </w:p>
    <w:p w14:paraId="1F083D15" w14:textId="77777777" w:rsidR="005158DF" w:rsidRPr="00085DA1" w:rsidRDefault="005158DF" w:rsidP="00085DA1">
      <w:pPr>
        <w:shd w:val="clear" w:color="auto" w:fill="FFFFFF"/>
        <w:jc w:val="both"/>
        <w:rPr>
          <w:bCs/>
          <w:i/>
          <w:color w:val="000000" w:themeColor="text1"/>
          <w:sz w:val="16"/>
          <w:szCs w:val="16"/>
        </w:rPr>
      </w:pPr>
    </w:p>
    <w:p w14:paraId="1A1C086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Весной 1912 г. дирижабль Ястреб Дукса пролетел из Петербур</w:t>
      </w:r>
      <w:r w:rsidRPr="00085DA1">
        <w:rPr>
          <w:bCs/>
          <w:color w:val="000000" w:themeColor="text1"/>
          <w:sz w:val="16"/>
          <w:szCs w:val="16"/>
        </w:rPr>
        <w:softHyphen/>
        <w:t>га до деревни Бабино и обратно — 240 км за 8,5 час.</w:t>
      </w:r>
    </w:p>
    <w:p w14:paraId="407B0C9E"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Удачные полеты «Ястреба» инициировали новые контра</w:t>
      </w:r>
      <w:r w:rsidRPr="00085DA1">
        <w:rPr>
          <w:bCs/>
          <w:color w:val="000000" w:themeColor="text1"/>
          <w:sz w:val="16"/>
          <w:szCs w:val="16"/>
        </w:rPr>
        <w:softHyphen/>
        <w:t>кты. В 1911 г. «Дуксу» заказали первый в России пасса</w:t>
      </w:r>
      <w:r w:rsidRPr="00085DA1">
        <w:rPr>
          <w:bCs/>
          <w:color w:val="000000" w:themeColor="text1"/>
          <w:sz w:val="16"/>
          <w:szCs w:val="16"/>
        </w:rPr>
        <w:softHyphen/>
        <w:t>жирский дирижабль, а военные захотели получить два ди</w:t>
      </w:r>
      <w:r w:rsidRPr="00085DA1">
        <w:rPr>
          <w:bCs/>
          <w:color w:val="000000" w:themeColor="text1"/>
          <w:sz w:val="16"/>
          <w:szCs w:val="16"/>
        </w:rPr>
        <w:softHyphen/>
        <w:t xml:space="preserve">рижабля с моторами 165 л.с. и скоростью 16—17 м/с. </w:t>
      </w:r>
      <w:proofErr w:type="spellStart"/>
      <w:r w:rsidRPr="00085DA1">
        <w:rPr>
          <w:bCs/>
          <w:color w:val="000000" w:themeColor="text1"/>
          <w:sz w:val="16"/>
          <w:szCs w:val="16"/>
        </w:rPr>
        <w:t>Ю.А.Меллер</w:t>
      </w:r>
      <w:proofErr w:type="spellEnd"/>
      <w:r w:rsidRPr="00085DA1">
        <w:rPr>
          <w:bCs/>
          <w:color w:val="000000" w:themeColor="text1"/>
          <w:sz w:val="16"/>
          <w:szCs w:val="16"/>
        </w:rPr>
        <w:t xml:space="preserve"> вновь собирался расширить производство и вел переговоры за границей о постройке «исключительно из русских материалов» пяти дирижаблей объемом 2500 м</w:t>
      </w:r>
      <w:r w:rsidRPr="00085DA1">
        <w:rPr>
          <w:bCs/>
          <w:color w:val="000000" w:themeColor="text1"/>
          <w:sz w:val="16"/>
          <w:szCs w:val="16"/>
          <w:vertAlign w:val="superscript"/>
        </w:rPr>
        <w:t>3</w:t>
      </w:r>
      <w:r w:rsidRPr="00085DA1">
        <w:rPr>
          <w:bCs/>
          <w:color w:val="000000" w:themeColor="text1"/>
          <w:sz w:val="16"/>
          <w:szCs w:val="16"/>
        </w:rPr>
        <w:t>. Но все эти радужные проекты остались нереализованными — ни пассажирский дирижабль, в России опередивший свое время, по крайней мере, лет на десять, ни военные. «Ястреб» остался единственным дирижаблем постройки «Дукса». Эра «боевых воздушных гигантов» легче возду</w:t>
      </w:r>
      <w:r w:rsidRPr="00085DA1">
        <w:rPr>
          <w:bCs/>
          <w:color w:val="000000" w:themeColor="text1"/>
          <w:sz w:val="16"/>
          <w:szCs w:val="16"/>
        </w:rPr>
        <w:softHyphen/>
        <w:t>ха постепенно приближалась к закату.</w:t>
      </w:r>
    </w:p>
    <w:p w14:paraId="4B9FE1E3" w14:textId="77777777" w:rsidR="005158DF" w:rsidRPr="00085DA1" w:rsidRDefault="005158DF" w:rsidP="00085DA1">
      <w:pPr>
        <w:shd w:val="clear" w:color="auto" w:fill="FFFFFF"/>
        <w:jc w:val="both"/>
        <w:rPr>
          <w:bCs/>
          <w:color w:val="000000" w:themeColor="text1"/>
          <w:sz w:val="16"/>
          <w:szCs w:val="16"/>
        </w:rPr>
      </w:pPr>
    </w:p>
    <w:p w14:paraId="4FA9AF29"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Весной 1912 г. дирижабль «Дукса» «Ястреб» пролетел из Петербурга до деревни Бабино и обратно 240 км за 8,5 час. Согласно рапорту полковника Новицкого генералу Кованько о полете «Ястреба» 26 мая в Бабино (туда 128 верст за 5 час 40 мин. и обратно 94 версты за 3 часа), </w:t>
      </w:r>
      <w:proofErr w:type="spellStart"/>
      <w:r w:rsidRPr="00085DA1">
        <w:rPr>
          <w:b w:val="0"/>
          <w:bCs/>
          <w:color w:val="000000" w:themeColor="text1"/>
          <w:sz w:val="16"/>
          <w:szCs w:val="16"/>
        </w:rPr>
        <w:t>выяви¬лись</w:t>
      </w:r>
      <w:proofErr w:type="spellEnd"/>
      <w:r w:rsidRPr="00085DA1">
        <w:rPr>
          <w:b w:val="0"/>
          <w:bCs/>
          <w:color w:val="000000" w:themeColor="text1"/>
          <w:sz w:val="16"/>
          <w:szCs w:val="16"/>
        </w:rPr>
        <w:t xml:space="preserve"> любопытные данные «о работоспособности аэростата, при условии управления весьма опытным экипажем, который использовал его до предела. Аэростат прошел 222 версты при сравнительно благоприятных условиях, идя на высоте 250—300 метров в 8 час. 40 мин. с высадкою за отсутствием балласта, одного лица; послед-нее обстоятельство рельефно указывает, что максимальный район действий может считаться 70—80 верст, возможная дальность 150—160 верст, грузоподъемность — едва 4 человека, продолжительность хода 6—8 часов; вместе с тем оказалось, что малый аэростат чувствителен к внешним условиям полета (...вертикальные токи воздуха, порывы ветра).» Новицкий отмечал, что полет аэростата на большей </w:t>
      </w:r>
      <w:proofErr w:type="spellStart"/>
      <w:r w:rsidRPr="00085DA1">
        <w:rPr>
          <w:b w:val="0"/>
          <w:bCs/>
          <w:color w:val="000000" w:themeColor="text1"/>
          <w:sz w:val="16"/>
          <w:szCs w:val="16"/>
        </w:rPr>
        <w:t>вы¬соте</w:t>
      </w:r>
      <w:proofErr w:type="spellEnd"/>
      <w:r w:rsidRPr="00085DA1">
        <w:rPr>
          <w:b w:val="0"/>
          <w:bCs/>
          <w:color w:val="000000" w:themeColor="text1"/>
          <w:sz w:val="16"/>
          <w:szCs w:val="16"/>
        </w:rPr>
        <w:t xml:space="preserve">, нежели в данном полете, «конечно, не послужит к увеличению района </w:t>
      </w:r>
      <w:proofErr w:type="spellStart"/>
      <w:r w:rsidRPr="00085DA1">
        <w:rPr>
          <w:b w:val="0"/>
          <w:bCs/>
          <w:color w:val="000000" w:themeColor="text1"/>
          <w:sz w:val="16"/>
          <w:szCs w:val="16"/>
        </w:rPr>
        <w:t>дейст¬вий</w:t>
      </w:r>
      <w:proofErr w:type="spellEnd"/>
      <w:r w:rsidRPr="00085DA1">
        <w:rPr>
          <w:b w:val="0"/>
          <w:bCs/>
          <w:color w:val="000000" w:themeColor="text1"/>
          <w:sz w:val="16"/>
          <w:szCs w:val="16"/>
        </w:rPr>
        <w:t xml:space="preserve">, дальности и пр., почему нужно признать, что полет 26 мая подтверждает, что малые управляемые аэростаты годны только для обучения экипажа и вообще </w:t>
      </w:r>
      <w:proofErr w:type="spellStart"/>
      <w:r w:rsidRPr="00085DA1">
        <w:rPr>
          <w:b w:val="0"/>
          <w:bCs/>
          <w:color w:val="000000" w:themeColor="text1"/>
          <w:sz w:val="16"/>
          <w:szCs w:val="16"/>
        </w:rPr>
        <w:t>обу¬чению</w:t>
      </w:r>
      <w:proofErr w:type="spellEnd"/>
      <w:r w:rsidRPr="00085DA1">
        <w:rPr>
          <w:b w:val="0"/>
          <w:bCs/>
          <w:color w:val="000000" w:themeColor="text1"/>
          <w:sz w:val="16"/>
          <w:szCs w:val="16"/>
        </w:rPr>
        <w:t xml:space="preserve"> на первых порах обращению с управляемыми аэростатами. Но вместе с сим полагаю, что и в военной обстановке могут быть случаи, когда малый управляемый аэростат, принесет большую пользу нежели настоящие аэропланы, благодаря </w:t>
      </w:r>
      <w:proofErr w:type="spellStart"/>
      <w:r w:rsidRPr="00085DA1">
        <w:rPr>
          <w:b w:val="0"/>
          <w:bCs/>
          <w:color w:val="000000" w:themeColor="text1"/>
          <w:sz w:val="16"/>
          <w:szCs w:val="16"/>
        </w:rPr>
        <w:t>удоб¬ству</w:t>
      </w:r>
      <w:proofErr w:type="spellEnd"/>
      <w:r w:rsidRPr="00085DA1">
        <w:rPr>
          <w:b w:val="0"/>
          <w:bCs/>
          <w:color w:val="000000" w:themeColor="text1"/>
          <w:sz w:val="16"/>
          <w:szCs w:val="16"/>
        </w:rPr>
        <w:t xml:space="preserve"> действия в гондоле и скорости аэростата по желанию.»^1 Предел возможных колебаний высоты, чтобы не затруднять экипаж в продолжительном полете, не </w:t>
      </w:r>
      <w:proofErr w:type="spellStart"/>
      <w:r w:rsidRPr="00085DA1">
        <w:rPr>
          <w:b w:val="0"/>
          <w:bCs/>
          <w:color w:val="000000" w:themeColor="text1"/>
          <w:sz w:val="16"/>
          <w:szCs w:val="16"/>
        </w:rPr>
        <w:t>ли¬митировался</w:t>
      </w:r>
      <w:proofErr w:type="spellEnd"/>
      <w:r w:rsidRPr="00085DA1">
        <w:rPr>
          <w:b w:val="0"/>
          <w:bCs/>
          <w:color w:val="000000" w:themeColor="text1"/>
          <w:sz w:val="16"/>
          <w:szCs w:val="16"/>
        </w:rPr>
        <w:t xml:space="preserve"> и в донесении командира аэростата не указан (15464).</w:t>
      </w:r>
    </w:p>
    <w:p w14:paraId="3BB18EBD" w14:textId="77777777" w:rsidR="005158DF" w:rsidRPr="00085DA1" w:rsidRDefault="005158DF" w:rsidP="00085DA1">
      <w:pPr>
        <w:pStyle w:val="2"/>
        <w:spacing w:before="0" w:after="0"/>
        <w:jc w:val="both"/>
        <w:rPr>
          <w:b w:val="0"/>
          <w:bCs/>
          <w:color w:val="000000" w:themeColor="text1"/>
          <w:sz w:val="16"/>
          <w:szCs w:val="16"/>
        </w:rPr>
      </w:pPr>
    </w:p>
    <w:p w14:paraId="25BDB025"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Весной 1912 г. дирижабль «Дукса» «Ястреб» пролетел из Петербурга до деревни Бабино и обратно 240 км за 8,5 час. Согласно </w:t>
      </w:r>
    </w:p>
    <w:p w14:paraId="791B39DB" w14:textId="77777777" w:rsidR="005158DF" w:rsidRPr="00085DA1" w:rsidRDefault="005158DF" w:rsidP="00085DA1">
      <w:pPr>
        <w:pStyle w:val="2"/>
        <w:spacing w:before="0" w:after="0"/>
        <w:jc w:val="both"/>
        <w:rPr>
          <w:b w:val="0"/>
          <w:bCs/>
          <w:color w:val="000000" w:themeColor="text1"/>
          <w:sz w:val="16"/>
          <w:szCs w:val="16"/>
        </w:rPr>
      </w:pPr>
    </w:p>
    <w:p w14:paraId="24876C2A"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Авиация:</w:t>
      </w:r>
    </w:p>
    <w:p w14:paraId="7A4D466B" w14:textId="77777777" w:rsidR="005158DF" w:rsidRPr="00085DA1" w:rsidRDefault="005158DF" w:rsidP="00085DA1">
      <w:pPr>
        <w:jc w:val="both"/>
        <w:rPr>
          <w:bCs/>
          <w:color w:val="000000" w:themeColor="text1"/>
          <w:sz w:val="16"/>
          <w:szCs w:val="16"/>
        </w:rPr>
      </w:pPr>
    </w:p>
    <w:p w14:paraId="01937BCC"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Весной 1912 г., выступая в Москве на II Всероссийском </w:t>
      </w:r>
      <w:proofErr w:type="spellStart"/>
      <w:r w:rsidRPr="00085DA1">
        <w:rPr>
          <w:b w:val="0"/>
          <w:bCs/>
          <w:color w:val="000000" w:themeColor="text1"/>
          <w:sz w:val="16"/>
          <w:szCs w:val="16"/>
        </w:rPr>
        <w:t>воэдухоплавательном</w:t>
      </w:r>
      <w:proofErr w:type="spellEnd"/>
      <w:r w:rsidRPr="00085DA1">
        <w:rPr>
          <w:b w:val="0"/>
          <w:bCs/>
          <w:color w:val="000000" w:themeColor="text1"/>
          <w:sz w:val="16"/>
          <w:szCs w:val="16"/>
        </w:rPr>
        <w:t xml:space="preserve"> съезде, генерал </w:t>
      </w:r>
      <w:proofErr w:type="spellStart"/>
      <w:r w:rsidRPr="00085DA1">
        <w:rPr>
          <w:b w:val="0"/>
          <w:bCs/>
          <w:color w:val="000000" w:themeColor="text1"/>
          <w:sz w:val="16"/>
          <w:szCs w:val="16"/>
        </w:rPr>
        <w:t>Шишкевич</w:t>
      </w:r>
      <w:proofErr w:type="spellEnd"/>
      <w:r w:rsidRPr="00085DA1">
        <w:rPr>
          <w:b w:val="0"/>
          <w:bCs/>
          <w:color w:val="000000" w:themeColor="text1"/>
          <w:sz w:val="16"/>
          <w:szCs w:val="16"/>
        </w:rPr>
        <w:t xml:space="preserve"> отметал, что «на военных маневрах под Москвой осенью 1911 года... воздушная разведка оказала начальникам громадные услуги». Его доклад был своеобразным ответом на выступление генерал-майора Кованько, сделавшего обзор «сражений, где решающую роль имели аэростаты». Так он «приходил к вполне верному решению, что Россия не должна увлекаться только авиацией, но должна иметь в своем распоряжении те же средства к воздушной обороне, какими обладают и ее соседи, т.к. отсутствие </w:t>
      </w:r>
      <w:r w:rsidRPr="00085DA1">
        <w:rPr>
          <w:b w:val="0"/>
          <w:bCs/>
          <w:color w:val="000000" w:themeColor="text1"/>
          <w:sz w:val="16"/>
          <w:szCs w:val="16"/>
        </w:rPr>
        <w:lastRenderedPageBreak/>
        <w:t>одного из них может иметь пагубное значение. Далее генерал указывает на необходимость подготовки персонала и производство широких опытов применения аэропланов на войне, и в конце концов говорит, что необходимо иметь воздушный флот всегда в полной боевой готовности.» (15464).</w:t>
      </w:r>
    </w:p>
    <w:p w14:paraId="1200FD94" w14:textId="77777777" w:rsidR="005158DF" w:rsidRPr="00085DA1" w:rsidRDefault="005158DF" w:rsidP="00085DA1">
      <w:pPr>
        <w:pStyle w:val="2"/>
        <w:spacing w:before="0" w:after="0"/>
        <w:jc w:val="both"/>
        <w:rPr>
          <w:b w:val="0"/>
          <w:bCs/>
          <w:color w:val="000000" w:themeColor="text1"/>
          <w:sz w:val="16"/>
          <w:szCs w:val="16"/>
        </w:rPr>
      </w:pPr>
    </w:p>
    <w:p w14:paraId="4B0CE0A5"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На весну 1912 г. «верхушка» МОВ запланировала полностью повторить прошлогоднюю программу ИВАК в Санкт-Петербурге и практически одновременно провести в Москве 2-й Воздухоплавательный съезд, 2-ю Международную воздухоплавательную выставку и новую 2-ю Московскую авиационную неделю. Несмотря на грандиозную по московским меркам подготовку и большую помощь многочисленных влиятельных и «сиятельных» официальных лиц, без накладок не обошлось (15464).</w:t>
      </w:r>
    </w:p>
    <w:p w14:paraId="48130307" w14:textId="77777777" w:rsidR="005158DF" w:rsidRPr="00085DA1" w:rsidRDefault="005158DF" w:rsidP="00085DA1">
      <w:pPr>
        <w:pStyle w:val="2"/>
        <w:spacing w:before="0" w:after="0"/>
        <w:jc w:val="both"/>
        <w:rPr>
          <w:b w:val="0"/>
          <w:bCs/>
          <w:color w:val="000000" w:themeColor="text1"/>
          <w:sz w:val="16"/>
          <w:szCs w:val="16"/>
        </w:rPr>
      </w:pPr>
    </w:p>
    <w:p w14:paraId="64800FD5" w14:textId="77777777" w:rsidR="0024202B" w:rsidRPr="00085DA1" w:rsidRDefault="0024202B" w:rsidP="00085DA1">
      <w:pPr>
        <w:jc w:val="both"/>
        <w:rPr>
          <w:bCs/>
          <w:color w:val="0070C0"/>
          <w:sz w:val="16"/>
          <w:szCs w:val="16"/>
        </w:rPr>
      </w:pPr>
      <w:r w:rsidRPr="00085DA1">
        <w:rPr>
          <w:bCs/>
          <w:color w:val="0070C0"/>
          <w:sz w:val="16"/>
          <w:szCs w:val="16"/>
          <w:lang w:bidi="en-US"/>
        </w:rPr>
        <w:t>Весной 1912 года при Воздухоплавательном отделении Харьковского отделения Технического общества была открыта авиационная школа (23525).</w:t>
      </w:r>
    </w:p>
    <w:p w14:paraId="1FEC4E53" w14:textId="77777777" w:rsidR="0024202B" w:rsidRPr="00085DA1" w:rsidRDefault="0024202B" w:rsidP="00085DA1">
      <w:pPr>
        <w:jc w:val="both"/>
        <w:rPr>
          <w:bCs/>
          <w:color w:val="0070C0"/>
          <w:sz w:val="16"/>
          <w:szCs w:val="16"/>
        </w:rPr>
      </w:pPr>
    </w:p>
    <w:p w14:paraId="1C68070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По предложению шеф-пилота М.Н. Ефимова вес</w:t>
      </w:r>
      <w:r w:rsidRPr="00085DA1">
        <w:rPr>
          <w:bCs/>
          <w:color w:val="000000" w:themeColor="text1"/>
          <w:sz w:val="16"/>
          <w:szCs w:val="16"/>
        </w:rPr>
        <w:softHyphen/>
        <w:t>ной 1912 года для аэродрома школы нашли новое лет</w:t>
      </w:r>
      <w:r w:rsidRPr="00085DA1">
        <w:rPr>
          <w:bCs/>
          <w:color w:val="000000" w:themeColor="text1"/>
          <w:sz w:val="16"/>
          <w:szCs w:val="16"/>
        </w:rPr>
        <w:softHyphen/>
        <w:t xml:space="preserve">ное поле на </w:t>
      </w:r>
      <w:proofErr w:type="spellStart"/>
      <w:r w:rsidRPr="00085DA1">
        <w:rPr>
          <w:bCs/>
          <w:color w:val="000000" w:themeColor="text1"/>
          <w:sz w:val="16"/>
          <w:szCs w:val="16"/>
        </w:rPr>
        <w:t>Мамашевской</w:t>
      </w:r>
      <w:proofErr w:type="spellEnd"/>
      <w:r w:rsidRPr="00085DA1">
        <w:rPr>
          <w:bCs/>
          <w:color w:val="000000" w:themeColor="text1"/>
          <w:sz w:val="16"/>
          <w:szCs w:val="16"/>
        </w:rPr>
        <w:t xml:space="preserve"> долине за рекой Кача. Шко</w:t>
      </w:r>
      <w:r w:rsidRPr="00085DA1">
        <w:rPr>
          <w:bCs/>
          <w:color w:val="000000" w:themeColor="text1"/>
          <w:sz w:val="16"/>
          <w:szCs w:val="16"/>
        </w:rPr>
        <w:softHyphen/>
        <w:t>ла перебазировалась на новый аэродром, названный в честь великого князя Александре-Михайловским. А Севастопольская авиашкола с тех пор стала имено</w:t>
      </w:r>
      <w:r w:rsidRPr="00085DA1">
        <w:rPr>
          <w:bCs/>
          <w:color w:val="000000" w:themeColor="text1"/>
          <w:sz w:val="16"/>
          <w:szCs w:val="16"/>
        </w:rPr>
        <w:softHyphen/>
        <w:t>ваться Качинской. Следует отметить, что Качинская авиационная школа являлась единственной из авиационных школ России, которая имела специально обустроенный военный городок. К тому же, кроме летного дела, под</w:t>
      </w:r>
      <w:r w:rsidRPr="00085DA1">
        <w:rPr>
          <w:bCs/>
          <w:color w:val="000000" w:themeColor="text1"/>
          <w:sz w:val="16"/>
          <w:szCs w:val="16"/>
        </w:rPr>
        <w:softHyphen/>
        <w:t>готовка в школе включала изучение курсантами тео</w:t>
      </w:r>
      <w:r w:rsidRPr="00085DA1">
        <w:rPr>
          <w:bCs/>
          <w:color w:val="000000" w:themeColor="text1"/>
          <w:sz w:val="16"/>
          <w:szCs w:val="16"/>
        </w:rPr>
        <w:softHyphen/>
        <w:t>ретического курса, который подготовили и препода</w:t>
      </w:r>
      <w:r w:rsidRPr="00085DA1">
        <w:rPr>
          <w:bCs/>
          <w:color w:val="000000" w:themeColor="text1"/>
          <w:sz w:val="16"/>
          <w:szCs w:val="16"/>
        </w:rPr>
        <w:softHyphen/>
        <w:t>вали в Политехническом институте Петербурга (553).</w:t>
      </w:r>
    </w:p>
    <w:p w14:paraId="5DE33997" w14:textId="77777777" w:rsidR="005158DF" w:rsidRPr="00085DA1" w:rsidRDefault="005158DF" w:rsidP="00085DA1">
      <w:pPr>
        <w:shd w:val="clear" w:color="auto" w:fill="FFFFFF"/>
        <w:jc w:val="both"/>
        <w:rPr>
          <w:bCs/>
          <w:color w:val="000000" w:themeColor="text1"/>
          <w:sz w:val="16"/>
          <w:szCs w:val="16"/>
        </w:rPr>
      </w:pPr>
    </w:p>
    <w:p w14:paraId="712534B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Весной 1912 г. М.И. </w:t>
      </w:r>
      <w:proofErr w:type="spellStart"/>
      <w:r w:rsidRPr="00085DA1">
        <w:rPr>
          <w:bCs/>
          <w:color w:val="000000" w:themeColor="text1"/>
          <w:sz w:val="16"/>
          <w:szCs w:val="16"/>
        </w:rPr>
        <w:t>Шишкевич</w:t>
      </w:r>
      <w:proofErr w:type="spellEnd"/>
      <w:r w:rsidRPr="00085DA1">
        <w:rPr>
          <w:bCs/>
          <w:color w:val="000000" w:themeColor="text1"/>
          <w:sz w:val="16"/>
          <w:szCs w:val="16"/>
        </w:rPr>
        <w:t xml:space="preserve"> выступил на проходившем в Москве </w:t>
      </w:r>
      <w:r w:rsidRPr="00085DA1">
        <w:rPr>
          <w:bCs/>
          <w:color w:val="000000" w:themeColor="text1"/>
          <w:sz w:val="16"/>
          <w:szCs w:val="16"/>
          <w:lang w:val="en-US"/>
        </w:rPr>
        <w:t>II</w:t>
      </w:r>
      <w:r w:rsidRPr="00085DA1">
        <w:rPr>
          <w:bCs/>
          <w:color w:val="000000" w:themeColor="text1"/>
          <w:sz w:val="16"/>
          <w:szCs w:val="16"/>
        </w:rPr>
        <w:t xml:space="preserve"> Воздухоплава</w:t>
      </w:r>
      <w:r w:rsidRPr="00085DA1">
        <w:rPr>
          <w:bCs/>
          <w:color w:val="000000" w:themeColor="text1"/>
          <w:sz w:val="16"/>
          <w:szCs w:val="16"/>
        </w:rPr>
        <w:softHyphen/>
        <w:t>тельном съезде, подробно рассказав об успехах московской авиашколы и о маневрах, где, по его словам, «воздушная разведка оказала начальникам громадные услуги». Ско</w:t>
      </w:r>
      <w:r w:rsidRPr="00085DA1">
        <w:rPr>
          <w:bCs/>
          <w:color w:val="000000" w:themeColor="text1"/>
          <w:sz w:val="16"/>
          <w:szCs w:val="16"/>
        </w:rPr>
        <w:softHyphen/>
        <w:t>рее всего, именно увлеченность авиацией вскоре привела 50-летнего генерала на пост начальника Воздухоплавательной части ГУ ГШ.</w:t>
      </w:r>
    </w:p>
    <w:p w14:paraId="3B6428A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Его деятельность в этой должности в значительной степени способствовала созданию военной авиации России. Поскольку инструкции, разработанные ГИУ, оказались уста</w:t>
      </w:r>
      <w:r w:rsidRPr="00085DA1">
        <w:rPr>
          <w:bCs/>
          <w:color w:val="000000" w:themeColor="text1"/>
          <w:sz w:val="16"/>
          <w:szCs w:val="16"/>
        </w:rPr>
        <w:softHyphen/>
        <w:t>ревшими, Воздухоплавательная часть издала специальное руководство «Краткие руко</w:t>
      </w:r>
      <w:r w:rsidRPr="00085DA1">
        <w:rPr>
          <w:bCs/>
          <w:color w:val="000000" w:themeColor="text1"/>
          <w:sz w:val="16"/>
          <w:szCs w:val="16"/>
        </w:rPr>
        <w:softHyphen/>
        <w:t>водящие данные по пользованию аэропланами, как средством разведки и связи, а также их боевого применения». В нем учли опыт 1-й Балканской войны (1912-1913 гг.) с участием русских лётчиков-добровольцев. По сравнению с ранее изданными анало</w:t>
      </w:r>
      <w:r w:rsidRPr="00085DA1">
        <w:rPr>
          <w:bCs/>
          <w:color w:val="000000" w:themeColor="text1"/>
          <w:sz w:val="16"/>
          <w:szCs w:val="16"/>
        </w:rPr>
        <w:softHyphen/>
        <w:t>гичными документами «Краткие руководящие данные...» имели большую тактическую направленность. В них, как и в «Общем плане...», разработанном в ГУ ГШ, делался ак</w:t>
      </w:r>
      <w:r w:rsidRPr="00085DA1">
        <w:rPr>
          <w:bCs/>
          <w:color w:val="000000" w:themeColor="text1"/>
          <w:sz w:val="16"/>
          <w:szCs w:val="16"/>
        </w:rPr>
        <w:softHyphen/>
        <w:t>цент на активное использование авиации, т. е. на ее применение для уничтожения про</w:t>
      </w:r>
      <w:r w:rsidRPr="00085DA1">
        <w:rPr>
          <w:bCs/>
          <w:color w:val="000000" w:themeColor="text1"/>
          <w:sz w:val="16"/>
          <w:szCs w:val="16"/>
        </w:rPr>
        <w:softHyphen/>
        <w:t>тивника. Такая постановка вопроса воспитывала лётный состав в духе творческого поис</w:t>
      </w:r>
      <w:r w:rsidRPr="00085DA1">
        <w:rPr>
          <w:bCs/>
          <w:color w:val="000000" w:themeColor="text1"/>
          <w:sz w:val="16"/>
          <w:szCs w:val="16"/>
        </w:rPr>
        <w:softHyphen/>
        <w:t>ка путей превращения авиации из средства, обеспечивающего боевые действия, в средство, ведущее боевые действия самостоятельно. Воздухоплавательная часть ГУ ГШ поощряла продвижение по службе энергичных и инициативных офицеров — П.Н. Несте</w:t>
      </w:r>
      <w:r w:rsidRPr="00085DA1">
        <w:rPr>
          <w:bCs/>
          <w:color w:val="000000" w:themeColor="text1"/>
          <w:sz w:val="16"/>
          <w:szCs w:val="16"/>
        </w:rPr>
        <w:softHyphen/>
        <w:t xml:space="preserve">рова, В.М. Ткачева, В.Р. </w:t>
      </w:r>
      <w:proofErr w:type="spellStart"/>
      <w:r w:rsidRPr="00085DA1">
        <w:rPr>
          <w:bCs/>
          <w:color w:val="000000" w:themeColor="text1"/>
          <w:sz w:val="16"/>
          <w:szCs w:val="16"/>
        </w:rPr>
        <w:t>Поплавко</w:t>
      </w:r>
      <w:proofErr w:type="spellEnd"/>
      <w:r w:rsidRPr="00085DA1">
        <w:rPr>
          <w:bCs/>
          <w:color w:val="000000" w:themeColor="text1"/>
          <w:sz w:val="16"/>
          <w:szCs w:val="16"/>
        </w:rPr>
        <w:t xml:space="preserve"> и др. Именно они привнесли в специальную подго</w:t>
      </w:r>
      <w:r w:rsidRPr="00085DA1">
        <w:rPr>
          <w:bCs/>
          <w:color w:val="000000" w:themeColor="text1"/>
          <w:sz w:val="16"/>
          <w:szCs w:val="16"/>
        </w:rPr>
        <w:softHyphen/>
        <w:t xml:space="preserve">товку дальние перелеты, </w:t>
      </w:r>
      <w:proofErr w:type="spellStart"/>
      <w:r w:rsidRPr="00085DA1">
        <w:rPr>
          <w:bCs/>
          <w:color w:val="000000" w:themeColor="text1"/>
          <w:sz w:val="16"/>
          <w:szCs w:val="16"/>
        </w:rPr>
        <w:t>аэрофотографирование</w:t>
      </w:r>
      <w:proofErr w:type="spellEnd"/>
      <w:r w:rsidRPr="00085DA1">
        <w:rPr>
          <w:bCs/>
          <w:color w:val="000000" w:themeColor="text1"/>
          <w:sz w:val="16"/>
          <w:szCs w:val="16"/>
        </w:rPr>
        <w:t xml:space="preserve">, ночные полеты и корректирование огня артиллерии. Старший адъютант Варшавского ВО полковник Н.С. </w:t>
      </w:r>
      <w:proofErr w:type="spellStart"/>
      <w:r w:rsidRPr="00085DA1">
        <w:rPr>
          <w:bCs/>
          <w:color w:val="000000" w:themeColor="text1"/>
          <w:sz w:val="16"/>
          <w:szCs w:val="16"/>
        </w:rPr>
        <w:t>Батюшин</w:t>
      </w:r>
      <w:proofErr w:type="spellEnd"/>
      <w:r w:rsidRPr="00085DA1">
        <w:rPr>
          <w:bCs/>
          <w:color w:val="000000" w:themeColor="text1"/>
          <w:sz w:val="16"/>
          <w:szCs w:val="16"/>
        </w:rPr>
        <w:t xml:space="preserve"> разра</w:t>
      </w:r>
      <w:r w:rsidRPr="00085DA1">
        <w:rPr>
          <w:bCs/>
          <w:color w:val="000000" w:themeColor="text1"/>
          <w:sz w:val="16"/>
          <w:szCs w:val="16"/>
        </w:rPr>
        <w:softHyphen/>
        <w:t>ботал проект «Правил стрельбы по воздушным целям».</w:t>
      </w:r>
    </w:p>
    <w:p w14:paraId="0C79206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Таким образом, в России еще до войны появились и обсуждались два главных призна</w:t>
      </w:r>
      <w:r w:rsidRPr="00085DA1">
        <w:rPr>
          <w:bCs/>
          <w:color w:val="000000" w:themeColor="text1"/>
          <w:sz w:val="16"/>
          <w:szCs w:val="16"/>
        </w:rPr>
        <w:softHyphen/>
        <w:t>ка воздушного боя — «маневр» и «огонь». По опыту специальной подготовки и учений Воздухоплавательная часть готовила изменения в организации авиачастей через приня</w:t>
      </w:r>
      <w:r w:rsidRPr="00085DA1">
        <w:rPr>
          <w:bCs/>
          <w:color w:val="000000" w:themeColor="text1"/>
          <w:sz w:val="16"/>
          <w:szCs w:val="16"/>
        </w:rPr>
        <w:softHyphen/>
        <w:t>тие штатов четырех видов авиаотрядов. Однако сначала требовалось решить проблему выбора типов самолётов для каждого из них.</w:t>
      </w:r>
    </w:p>
    <w:p w14:paraId="1DDC1789"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Следует особо отметить, что Воздухоплавательная часть ГУ ГШ в течение полутора лет своего существования стремилась выработать тип боевого самолёта, способного решать, прежде всего, активные задачи. Пренебрегая в некоторой степени реальными возможностями отечественных самолётостроительных предприятий, она добивалась установки на самолёт средств нападения, защиты и связи. Весной 1913г. Воздухопла</w:t>
      </w:r>
      <w:r w:rsidRPr="00085DA1">
        <w:rPr>
          <w:bCs/>
          <w:color w:val="000000" w:themeColor="text1"/>
          <w:sz w:val="16"/>
          <w:szCs w:val="16"/>
        </w:rPr>
        <w:softHyphen/>
        <w:t>вательная часть разработала «Требования к военному аэроплану», где, в частности, указывалось, что самолёт должен обеспечивать «возможность действовать оружием как вперед, так и вниз в стороны»; иметь запас мощности для подъёма, кроме экипажа из двух человек, груза не менее 80-100 кг; должен обеспечивать удобство наблюдения и возможность размещения беспроволочного телеграфа. Скорость — не менее 90 км/час.</w:t>
      </w:r>
    </w:p>
    <w:p w14:paraId="1F7FA4A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Документы свидетельствуют, что Воздухоплавательная часть планировала иметь в 1913 г. три вида самолётов: «разведочные — </w:t>
      </w:r>
      <w:proofErr w:type="spellStart"/>
      <w:r w:rsidRPr="00085DA1">
        <w:rPr>
          <w:bCs/>
          <w:color w:val="000000" w:themeColor="text1"/>
          <w:sz w:val="16"/>
          <w:szCs w:val="16"/>
        </w:rPr>
        <w:t>Ньюпоры</w:t>
      </w:r>
      <w:proofErr w:type="spellEnd"/>
      <w:r w:rsidRPr="00085DA1">
        <w:rPr>
          <w:bCs/>
          <w:color w:val="000000" w:themeColor="text1"/>
          <w:sz w:val="16"/>
          <w:szCs w:val="16"/>
        </w:rPr>
        <w:t xml:space="preserve"> (монопланы) с 70-сильными мо</w:t>
      </w:r>
      <w:r w:rsidRPr="00085DA1">
        <w:rPr>
          <w:bCs/>
          <w:color w:val="000000" w:themeColor="text1"/>
          <w:sz w:val="16"/>
          <w:szCs w:val="16"/>
        </w:rPr>
        <w:softHyphen/>
        <w:t>торами «Гном»; ... боевые — Фарманы со 100-сильными моторами «Гном» и один опыт</w:t>
      </w:r>
      <w:r w:rsidRPr="00085DA1">
        <w:rPr>
          <w:bCs/>
          <w:color w:val="000000" w:themeColor="text1"/>
          <w:sz w:val="16"/>
          <w:szCs w:val="16"/>
        </w:rPr>
        <w:softHyphen/>
        <w:t>ный отряд «Райт-Абрамович» (бипланы) со 100-сильными моторами». Боевыми самолё</w:t>
      </w:r>
      <w:r w:rsidRPr="00085DA1">
        <w:rPr>
          <w:bCs/>
          <w:color w:val="000000" w:themeColor="text1"/>
          <w:sz w:val="16"/>
          <w:szCs w:val="16"/>
        </w:rPr>
        <w:softHyphen/>
        <w:t>тами должны были снабжаться армейские авиаотряды. Для подъёма боевой нагрузки, пулемёта и брони на эти самолёты предполагалось устанавливать моторы повышенной мощности в 100 л.с. Корпусные и крепостные авиаотряды могли бы, по мнению Возду</w:t>
      </w:r>
      <w:r w:rsidRPr="00085DA1">
        <w:rPr>
          <w:bCs/>
          <w:color w:val="000000" w:themeColor="text1"/>
          <w:sz w:val="16"/>
          <w:szCs w:val="16"/>
        </w:rPr>
        <w:softHyphen/>
        <w:t>хоплавательной части, вооружаться самолётами того же типа, но облегченными за счет установки моторов меньшей мощности и, следовательно, с меньшей массой. Для от</w:t>
      </w:r>
      <w:r w:rsidRPr="00085DA1">
        <w:rPr>
          <w:bCs/>
          <w:color w:val="000000" w:themeColor="text1"/>
          <w:sz w:val="16"/>
          <w:szCs w:val="16"/>
        </w:rPr>
        <w:softHyphen/>
        <w:t>рядов особого назначения требовался тип легкого связного одноместного самолёта. Таким образом, выбор типа сводился фактически к выбору двигателя той или иной мощности. Требование по грузоподъемности выдвигалось на первый план в ущерб тре</w:t>
      </w:r>
      <w:r w:rsidRPr="00085DA1">
        <w:rPr>
          <w:bCs/>
          <w:color w:val="000000" w:themeColor="text1"/>
          <w:sz w:val="16"/>
          <w:szCs w:val="16"/>
        </w:rPr>
        <w:softHyphen/>
        <w:t>бованиям по высотности и маневренности (Елисеев С.П. Организационное строительство военной авиации России (1910-1917). М., ВВИА им. Н.Е. Жуковского, 2008. С. 26-27.)</w:t>
      </w:r>
      <w:r w:rsidRPr="00085DA1">
        <w:rPr>
          <w:bCs/>
          <w:color w:val="000000" w:themeColor="text1"/>
          <w:sz w:val="16"/>
          <w:szCs w:val="16"/>
          <w:vertAlign w:val="superscript"/>
        </w:rPr>
        <w:t>5</w:t>
      </w:r>
      <w:r w:rsidRPr="00085DA1">
        <w:rPr>
          <w:bCs/>
          <w:color w:val="000000" w:themeColor="text1"/>
          <w:sz w:val="16"/>
          <w:szCs w:val="16"/>
        </w:rPr>
        <w:t>.</w:t>
      </w:r>
    </w:p>
    <w:p w14:paraId="7EDBA7B9"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«Для активных боевых действий» уже в конце 1912г. заводу «Дукс« заказали «...24 бо</w:t>
      </w:r>
      <w:r w:rsidRPr="00085DA1">
        <w:rPr>
          <w:bCs/>
          <w:color w:val="000000" w:themeColor="text1"/>
          <w:sz w:val="16"/>
          <w:szCs w:val="16"/>
        </w:rPr>
        <w:softHyphen/>
        <w:t>евых блиндированных аппаратов Фармана. Из этого числа 18 аэропланов — с 100-силь</w:t>
      </w:r>
      <w:r w:rsidRPr="00085DA1">
        <w:rPr>
          <w:bCs/>
          <w:color w:val="000000" w:themeColor="text1"/>
          <w:sz w:val="16"/>
          <w:szCs w:val="16"/>
        </w:rPr>
        <w:softHyphen/>
        <w:t xml:space="preserve">ными моторами Гном, с полной </w:t>
      </w:r>
      <w:proofErr w:type="spellStart"/>
      <w:r w:rsidRPr="00085DA1">
        <w:rPr>
          <w:bCs/>
          <w:color w:val="000000" w:themeColor="text1"/>
          <w:sz w:val="16"/>
          <w:szCs w:val="16"/>
        </w:rPr>
        <w:t>блиндировкой</w:t>
      </w:r>
      <w:proofErr w:type="spellEnd"/>
      <w:r w:rsidRPr="00085DA1">
        <w:rPr>
          <w:bCs/>
          <w:color w:val="000000" w:themeColor="text1"/>
          <w:sz w:val="16"/>
          <w:szCs w:val="16"/>
        </w:rPr>
        <w:t xml:space="preserve"> гондолы хромоникелевой сталью и с приспособлением для установки пулемёта...» Напомню, что в то время вооруженных и бронированных самолётов еще не было ни в одной армии мира.</w:t>
      </w:r>
    </w:p>
    <w:p w14:paraId="4BBE725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мае 1913 г. «наблюдающий офицер за изготовлением авиационного имущества» (военпред) на заводе «Дукс» штабс-капитан Быстрицкий в рапорте Начальнику Возду</w:t>
      </w:r>
      <w:r w:rsidRPr="00085DA1">
        <w:rPr>
          <w:bCs/>
          <w:color w:val="000000" w:themeColor="text1"/>
          <w:sz w:val="16"/>
          <w:szCs w:val="16"/>
        </w:rPr>
        <w:softHyphen/>
        <w:t>хоплавательной части, представляя разработанные заводом чертежи брони, просил утвердить схемы и условия бронирования самолёта «Биплан № 15» («Фарман»). Он спрашивал: «Возможно ли остановиться на образцах, построенных по этим чертежам»?</w:t>
      </w:r>
    </w:p>
    <w:p w14:paraId="643589D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Ответ с разрешением от М.И. </w:t>
      </w:r>
      <w:proofErr w:type="spellStart"/>
      <w:r w:rsidRPr="00085DA1">
        <w:rPr>
          <w:bCs/>
          <w:color w:val="000000" w:themeColor="text1"/>
          <w:sz w:val="16"/>
          <w:szCs w:val="16"/>
        </w:rPr>
        <w:t>Шишкевича</w:t>
      </w:r>
      <w:proofErr w:type="spellEnd"/>
      <w:r w:rsidRPr="00085DA1">
        <w:rPr>
          <w:bCs/>
          <w:color w:val="000000" w:themeColor="text1"/>
          <w:sz w:val="16"/>
          <w:szCs w:val="16"/>
        </w:rPr>
        <w:t xml:space="preserve"> последовал менее чем через две недели:</w:t>
      </w:r>
    </w:p>
    <w:p w14:paraId="74F5B7D9"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 ...расположение брони в Фарманах сделано, имея в виду предохранить двига</w:t>
      </w:r>
      <w:r w:rsidRPr="00085DA1">
        <w:rPr>
          <w:bCs/>
          <w:color w:val="000000" w:themeColor="text1"/>
          <w:sz w:val="16"/>
          <w:szCs w:val="16"/>
        </w:rPr>
        <w:softHyphen/>
        <w:t>тель и пилота главным образом от ружейных пуль снизу;</w:t>
      </w:r>
    </w:p>
    <w:p w14:paraId="119AE94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 броню нужно считать в числе полезного груза...»</w:t>
      </w:r>
    </w:p>
    <w:p w14:paraId="7EF35254"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В середине ноября 1913 г. начальнику Офицерской стрелковой школы от М.И. </w:t>
      </w:r>
      <w:proofErr w:type="spellStart"/>
      <w:r w:rsidRPr="00085DA1">
        <w:rPr>
          <w:bCs/>
          <w:color w:val="000000" w:themeColor="text1"/>
          <w:sz w:val="16"/>
          <w:szCs w:val="16"/>
        </w:rPr>
        <w:t>Шиш</w:t>
      </w:r>
      <w:r w:rsidRPr="00085DA1">
        <w:rPr>
          <w:bCs/>
          <w:color w:val="000000" w:themeColor="text1"/>
          <w:sz w:val="16"/>
          <w:szCs w:val="16"/>
        </w:rPr>
        <w:softHyphen/>
        <w:t>кевича</w:t>
      </w:r>
      <w:proofErr w:type="spellEnd"/>
      <w:r w:rsidRPr="00085DA1">
        <w:rPr>
          <w:bCs/>
          <w:color w:val="000000" w:themeColor="text1"/>
          <w:sz w:val="16"/>
          <w:szCs w:val="16"/>
        </w:rPr>
        <w:t xml:space="preserve"> поступила депеша «О производстве испытаний брони для самолётов», где он, направляя «образцы брони, предполагаемой к установке на аэропланах... просит спеш</w:t>
      </w:r>
      <w:r w:rsidRPr="00085DA1">
        <w:rPr>
          <w:bCs/>
          <w:color w:val="000000" w:themeColor="text1"/>
          <w:sz w:val="16"/>
          <w:szCs w:val="16"/>
        </w:rPr>
        <w:softHyphen/>
        <w:t>но, ввиду предстоящих заказов, произвести испытание означенной брони». 4 декабря 1913 г. от начальника Ружейного полигона в Ораниенбауме генерал-майора Филатова поступил рапорт «о результатах испытаний обстрелом самолётной брони», в кото</w:t>
      </w:r>
      <w:r w:rsidRPr="00085DA1">
        <w:rPr>
          <w:bCs/>
          <w:color w:val="000000" w:themeColor="text1"/>
          <w:sz w:val="16"/>
          <w:szCs w:val="16"/>
        </w:rPr>
        <w:softHyphen/>
        <w:t>ром сообщались подробности испытаний «на пробивное действие» двух образцов бро</w:t>
      </w:r>
      <w:r w:rsidRPr="00085DA1">
        <w:rPr>
          <w:bCs/>
          <w:color w:val="000000" w:themeColor="text1"/>
          <w:sz w:val="16"/>
          <w:szCs w:val="16"/>
        </w:rPr>
        <w:softHyphen/>
        <w:t xml:space="preserve">ни толщиною 3,2 мм и 2,7 мм. Стрельба проводилась перпендикулярно и под углом 30° на дистанциях 100-700 шагов. В самом начале 1914 г. </w:t>
      </w:r>
      <w:proofErr w:type="spellStart"/>
      <w:r w:rsidRPr="00085DA1">
        <w:rPr>
          <w:bCs/>
          <w:color w:val="000000" w:themeColor="text1"/>
          <w:sz w:val="16"/>
          <w:szCs w:val="16"/>
        </w:rPr>
        <w:t>Шишкевич</w:t>
      </w:r>
      <w:proofErr w:type="spellEnd"/>
      <w:r w:rsidRPr="00085DA1">
        <w:rPr>
          <w:bCs/>
          <w:color w:val="000000" w:themeColor="text1"/>
          <w:sz w:val="16"/>
          <w:szCs w:val="16"/>
        </w:rPr>
        <w:t xml:space="preserve"> послал на «Дукс» указание об установке на самолёте брони толщиною 2,7 мм.</w:t>
      </w:r>
    </w:p>
    <w:p w14:paraId="57AA5A0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Так же интенсивно развернули опыты по стрельбе из пулемётов с аэропланов. В «ве</w:t>
      </w:r>
      <w:r w:rsidRPr="00085DA1">
        <w:rPr>
          <w:bCs/>
          <w:color w:val="000000" w:themeColor="text1"/>
          <w:sz w:val="16"/>
          <w:szCs w:val="16"/>
        </w:rPr>
        <w:softHyphen/>
        <w:t>домости... к производству опытов по воздухоплаванию...» на 1912 г. на стрельбы с аэ</w:t>
      </w:r>
      <w:r w:rsidRPr="00085DA1">
        <w:rPr>
          <w:bCs/>
          <w:color w:val="000000" w:themeColor="text1"/>
          <w:sz w:val="16"/>
          <w:szCs w:val="16"/>
        </w:rPr>
        <w:softHyphen/>
        <w:t xml:space="preserve">ропланов отпустили 3000 руб. (для сравнения, на «бросание снарядов с аэропланов — 4000 руб., на перевозку аэропланов — 2000 руб., на опыты с пропеллерами — 5500 руб.»), но, в отличие от других пунктов, без фамилии ответственного исполнителя, те. в «никуда». Однако уже в феврале 1913 г. по представлению </w:t>
      </w:r>
      <w:proofErr w:type="spellStart"/>
      <w:r w:rsidRPr="00085DA1">
        <w:rPr>
          <w:bCs/>
          <w:color w:val="000000" w:themeColor="text1"/>
          <w:sz w:val="16"/>
          <w:szCs w:val="16"/>
        </w:rPr>
        <w:t>Шишкевича</w:t>
      </w:r>
      <w:proofErr w:type="spellEnd"/>
      <w:r w:rsidRPr="00085DA1">
        <w:rPr>
          <w:bCs/>
          <w:color w:val="000000" w:themeColor="text1"/>
          <w:sz w:val="16"/>
          <w:szCs w:val="16"/>
        </w:rPr>
        <w:t xml:space="preserve"> начальник Генштаба Я.Г. Жилинский запрашивал у военного министра Сухомлинова разрешения передать первые 30 легких пулемётов «Виккерс» в авиационные отряды.</w:t>
      </w:r>
    </w:p>
    <w:p w14:paraId="3D4D702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Этими пулемётами, всего их заказали 268, планировали оснастить кавалерию. Первую партию пулемётов Акционерное общество «Виккерс» обязалось поставить к 16 апреля. В докладе Жилинский честно предупредил министра, что «передача этих пулемётов в авиационные отряды задержит на два месяца снабжение ими пулемётных команд конни</w:t>
      </w:r>
      <w:r w:rsidRPr="00085DA1">
        <w:rPr>
          <w:bCs/>
          <w:color w:val="000000" w:themeColor="text1"/>
          <w:sz w:val="16"/>
          <w:szCs w:val="16"/>
        </w:rPr>
        <w:softHyphen/>
        <w:t>цы Варшавского, Киевского и Виленского военных округов. Части же, стоящие в послед</w:t>
      </w:r>
      <w:r w:rsidRPr="00085DA1">
        <w:rPr>
          <w:bCs/>
          <w:color w:val="000000" w:themeColor="text1"/>
          <w:sz w:val="16"/>
          <w:szCs w:val="16"/>
        </w:rPr>
        <w:softHyphen/>
        <w:t>ней очереди по снабжению легкими пулемётами, в числе 4-х казачьих полков, получат в этом случае указанные пулемёты к концу 1914 года». Тем не менее, несмотря на значи</w:t>
      </w:r>
      <w:r w:rsidRPr="00085DA1">
        <w:rPr>
          <w:bCs/>
          <w:color w:val="000000" w:themeColor="text1"/>
          <w:sz w:val="16"/>
          <w:szCs w:val="16"/>
        </w:rPr>
        <w:softHyphen/>
        <w:t>тельную задержку в перевооружении конницы, военный министр согласился.</w:t>
      </w:r>
    </w:p>
    <w:p w14:paraId="5ED544D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Первые 6 легких пулемётов 18 июля 1913 г. отправили в 8-ю авиационную роту для установки на боевых «Фарманах-15», к каждому прилагались 6000 патронов. Для опы</w:t>
      </w:r>
      <w:r w:rsidRPr="00085DA1">
        <w:rPr>
          <w:bCs/>
          <w:color w:val="000000" w:themeColor="text1"/>
          <w:sz w:val="16"/>
          <w:szCs w:val="16"/>
        </w:rPr>
        <w:softHyphen/>
        <w:t xml:space="preserve">тов по стрельбе с самолётов М.И. </w:t>
      </w:r>
      <w:proofErr w:type="spellStart"/>
      <w:r w:rsidRPr="00085DA1">
        <w:rPr>
          <w:bCs/>
          <w:color w:val="000000" w:themeColor="text1"/>
          <w:sz w:val="16"/>
          <w:szCs w:val="16"/>
        </w:rPr>
        <w:t>Шишкевич</w:t>
      </w:r>
      <w:proofErr w:type="spellEnd"/>
      <w:r w:rsidRPr="00085DA1">
        <w:rPr>
          <w:bCs/>
          <w:color w:val="000000" w:themeColor="text1"/>
          <w:sz w:val="16"/>
          <w:szCs w:val="16"/>
        </w:rPr>
        <w:t xml:space="preserve"> 7 июня 1913 г. распорядился откоман</w:t>
      </w:r>
      <w:r w:rsidRPr="00085DA1">
        <w:rPr>
          <w:bCs/>
          <w:color w:val="000000" w:themeColor="text1"/>
          <w:sz w:val="16"/>
          <w:szCs w:val="16"/>
        </w:rPr>
        <w:softHyphen/>
        <w:t xml:space="preserve">дировать из Севастопольской авиашколы лётчика поручика В.Р. </w:t>
      </w:r>
      <w:proofErr w:type="spellStart"/>
      <w:r w:rsidRPr="00085DA1">
        <w:rPr>
          <w:bCs/>
          <w:color w:val="000000" w:themeColor="text1"/>
          <w:sz w:val="16"/>
          <w:szCs w:val="16"/>
        </w:rPr>
        <w:t>Поплавко</w:t>
      </w:r>
      <w:proofErr w:type="spellEnd"/>
      <w:r w:rsidRPr="00085DA1">
        <w:rPr>
          <w:bCs/>
          <w:color w:val="000000" w:themeColor="text1"/>
          <w:sz w:val="16"/>
          <w:szCs w:val="16"/>
        </w:rPr>
        <w:t xml:space="preserve"> в Москву для «проведения опытов по установке пулемёта на самолёте и стрельбы из него по на</w:t>
      </w:r>
      <w:r w:rsidRPr="00085DA1">
        <w:rPr>
          <w:bCs/>
          <w:color w:val="000000" w:themeColor="text1"/>
          <w:sz w:val="16"/>
          <w:szCs w:val="16"/>
        </w:rPr>
        <w:softHyphen/>
        <w:t xml:space="preserve">земным и воздушным целям». В распоряжение </w:t>
      </w:r>
      <w:proofErr w:type="spellStart"/>
      <w:r w:rsidRPr="00085DA1">
        <w:rPr>
          <w:bCs/>
          <w:color w:val="000000" w:themeColor="text1"/>
          <w:sz w:val="16"/>
          <w:szCs w:val="16"/>
        </w:rPr>
        <w:t>Поплавко</w:t>
      </w:r>
      <w:proofErr w:type="spellEnd"/>
      <w:r w:rsidRPr="00085DA1">
        <w:rPr>
          <w:bCs/>
          <w:color w:val="000000" w:themeColor="text1"/>
          <w:sz w:val="16"/>
          <w:szCs w:val="16"/>
        </w:rPr>
        <w:t xml:space="preserve"> предоставили один из «Фар-</w:t>
      </w:r>
      <w:proofErr w:type="spellStart"/>
      <w:r w:rsidRPr="00085DA1">
        <w:rPr>
          <w:bCs/>
          <w:color w:val="000000" w:themeColor="text1"/>
          <w:sz w:val="16"/>
          <w:szCs w:val="16"/>
        </w:rPr>
        <w:t>манов</w:t>
      </w:r>
      <w:proofErr w:type="spellEnd"/>
      <w:r w:rsidRPr="00085DA1">
        <w:rPr>
          <w:bCs/>
          <w:color w:val="000000" w:themeColor="text1"/>
          <w:sz w:val="16"/>
          <w:szCs w:val="16"/>
        </w:rPr>
        <w:t xml:space="preserve">», построенных на «Дуксе» по заказу военного ведомства, пулемёт и шар-зонд. От своего преемника — нового начальника штаба Московского военного округа — </w:t>
      </w:r>
      <w:proofErr w:type="spellStart"/>
      <w:r w:rsidRPr="00085DA1">
        <w:rPr>
          <w:bCs/>
          <w:color w:val="000000" w:themeColor="text1"/>
          <w:sz w:val="16"/>
          <w:szCs w:val="16"/>
        </w:rPr>
        <w:t>Шишкевич</w:t>
      </w:r>
      <w:proofErr w:type="spellEnd"/>
      <w:r w:rsidRPr="00085DA1">
        <w:rPr>
          <w:bCs/>
          <w:color w:val="000000" w:themeColor="text1"/>
          <w:sz w:val="16"/>
          <w:szCs w:val="16"/>
        </w:rPr>
        <w:t xml:space="preserve"> попросил содействия в проведении опытов, и «предоставить в распоряже</w:t>
      </w:r>
      <w:r w:rsidRPr="00085DA1">
        <w:rPr>
          <w:bCs/>
          <w:color w:val="000000" w:themeColor="text1"/>
          <w:sz w:val="16"/>
          <w:szCs w:val="16"/>
        </w:rPr>
        <w:softHyphen/>
        <w:t xml:space="preserve">ние поручика </w:t>
      </w:r>
      <w:proofErr w:type="spellStart"/>
      <w:r w:rsidRPr="00085DA1">
        <w:rPr>
          <w:bCs/>
          <w:color w:val="000000" w:themeColor="text1"/>
          <w:sz w:val="16"/>
          <w:szCs w:val="16"/>
        </w:rPr>
        <w:t>Поплавко</w:t>
      </w:r>
      <w:proofErr w:type="spellEnd"/>
      <w:r w:rsidRPr="00085DA1">
        <w:rPr>
          <w:bCs/>
          <w:color w:val="000000" w:themeColor="text1"/>
          <w:sz w:val="16"/>
          <w:szCs w:val="16"/>
        </w:rPr>
        <w:t xml:space="preserve"> пулемётные ленты с патронами (всего около 1</w:t>
      </w:r>
      <w:r w:rsidRPr="00085DA1">
        <w:rPr>
          <w:bCs/>
          <w:color w:val="000000" w:themeColor="text1"/>
          <w:sz w:val="16"/>
          <w:szCs w:val="16"/>
          <w:vertAlign w:val="superscript"/>
        </w:rPr>
        <w:t>1</w:t>
      </w:r>
      <w:r w:rsidRPr="00085DA1">
        <w:rPr>
          <w:bCs/>
          <w:color w:val="000000" w:themeColor="text1"/>
          <w:sz w:val="16"/>
          <w:szCs w:val="16"/>
        </w:rPr>
        <w:t>/2~2 тысяч па</w:t>
      </w:r>
      <w:r w:rsidRPr="00085DA1">
        <w:rPr>
          <w:bCs/>
          <w:color w:val="000000" w:themeColor="text1"/>
          <w:sz w:val="16"/>
          <w:szCs w:val="16"/>
        </w:rPr>
        <w:softHyphen/>
        <w:t>тронов), трех нижних чинов-пулемётчиков и мишени».</w:t>
      </w:r>
    </w:p>
    <w:p w14:paraId="36BDD0EE"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Первые опыты со стрельбой по наземным мишеням </w:t>
      </w:r>
      <w:proofErr w:type="spellStart"/>
      <w:r w:rsidRPr="00085DA1">
        <w:rPr>
          <w:bCs/>
          <w:color w:val="000000" w:themeColor="text1"/>
          <w:sz w:val="16"/>
          <w:szCs w:val="16"/>
        </w:rPr>
        <w:t>Поплавко</w:t>
      </w:r>
      <w:proofErr w:type="spellEnd"/>
      <w:r w:rsidRPr="00085DA1">
        <w:rPr>
          <w:bCs/>
          <w:color w:val="000000" w:themeColor="text1"/>
          <w:sz w:val="16"/>
          <w:szCs w:val="16"/>
        </w:rPr>
        <w:t xml:space="preserve"> начал на стрельбище на Ходынском поле, где ему выделили специальный участок с расставленными мишенями. Но из-за протестов местных жителей опытные стрельбы с самолёта продолжили на </w:t>
      </w:r>
      <w:proofErr w:type="spellStart"/>
      <w:r w:rsidRPr="00085DA1">
        <w:rPr>
          <w:bCs/>
          <w:color w:val="000000" w:themeColor="text1"/>
          <w:sz w:val="16"/>
          <w:szCs w:val="16"/>
        </w:rPr>
        <w:t>Кле-ментьевском</w:t>
      </w:r>
      <w:proofErr w:type="spellEnd"/>
      <w:r w:rsidRPr="00085DA1">
        <w:rPr>
          <w:bCs/>
          <w:color w:val="000000" w:themeColor="text1"/>
          <w:sz w:val="16"/>
          <w:szCs w:val="16"/>
        </w:rPr>
        <w:t xml:space="preserve"> полигоне под Можайском, куда </w:t>
      </w:r>
      <w:proofErr w:type="spellStart"/>
      <w:r w:rsidRPr="00085DA1">
        <w:rPr>
          <w:bCs/>
          <w:color w:val="000000" w:themeColor="text1"/>
          <w:sz w:val="16"/>
          <w:szCs w:val="16"/>
        </w:rPr>
        <w:t>Поплавко</w:t>
      </w:r>
      <w:proofErr w:type="spellEnd"/>
      <w:r w:rsidRPr="00085DA1">
        <w:rPr>
          <w:bCs/>
          <w:color w:val="000000" w:themeColor="text1"/>
          <w:sz w:val="16"/>
          <w:szCs w:val="16"/>
        </w:rPr>
        <w:t xml:space="preserve"> вылетел из Москвы 28 июля. За неделю с 31 июля по 6 августа он совершил 19 полетов с пулеметчиком общей продол</w:t>
      </w:r>
      <w:r w:rsidRPr="00085DA1">
        <w:rPr>
          <w:bCs/>
          <w:color w:val="000000" w:themeColor="text1"/>
          <w:sz w:val="16"/>
          <w:szCs w:val="16"/>
        </w:rPr>
        <w:softHyphen/>
        <w:t>жительностью 5 час 24 мин.</w:t>
      </w:r>
    </w:p>
    <w:p w14:paraId="2B050D7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lastRenderedPageBreak/>
        <w:t>7 августа командование специально-пулеметного сбора подписало рапорт о стрель</w:t>
      </w:r>
      <w:r w:rsidRPr="00085DA1">
        <w:rPr>
          <w:bCs/>
          <w:color w:val="000000" w:themeColor="text1"/>
          <w:sz w:val="16"/>
          <w:szCs w:val="16"/>
        </w:rPr>
        <w:softHyphen/>
        <w:t>бах из пулемета с «Фармана-15» 6 августа: «...Произведено семь взлетов для стрельбы и... три стрельбы с аэроплана в воздухе; наибольшая высота аэроплана во время стрель</w:t>
      </w:r>
      <w:r w:rsidRPr="00085DA1">
        <w:rPr>
          <w:bCs/>
          <w:color w:val="000000" w:themeColor="text1"/>
          <w:sz w:val="16"/>
          <w:szCs w:val="16"/>
        </w:rPr>
        <w:softHyphen/>
        <w:t>бы 500 метров по воздушной цели и 300 метров по наземной цели (две роты в колон</w:t>
      </w:r>
      <w:r w:rsidRPr="00085DA1">
        <w:rPr>
          <w:bCs/>
          <w:color w:val="000000" w:themeColor="text1"/>
          <w:sz w:val="16"/>
          <w:szCs w:val="16"/>
        </w:rPr>
        <w:softHyphen/>
        <w:t>не по отделениям). Всего выпущено с воздуха 78 патронов. Происходили задержки из-за перекоса патронов, который получался оттого, что при полёте воздухом ленту отбрасы</w:t>
      </w:r>
      <w:r w:rsidRPr="00085DA1">
        <w:rPr>
          <w:bCs/>
          <w:color w:val="000000" w:themeColor="text1"/>
          <w:sz w:val="16"/>
          <w:szCs w:val="16"/>
        </w:rPr>
        <w:softHyphen/>
        <w:t>вает; необходимо совершенно закрыть ленту от действия воздуха. По наземным целям выпущено 37 патронов; попало три пули. По шару выпущено 25 патронов, попала одна пуля в нижний парашют (четвертый) — расстояние от нижнего конца 7 шагов. Стрельба слышна на земле, шум мотора ее не заглушает. Пулемёт Максима, весом 1 пуд и 5 фунтов (18,4 кг) тяжел для управления им с аэроплана; прибор установки пулемёта на аэроплане отлично выдерживает сотрясение и не сдает. При стрельбе с земли выпуще</w:t>
      </w:r>
      <w:r w:rsidRPr="00085DA1">
        <w:rPr>
          <w:bCs/>
          <w:color w:val="000000" w:themeColor="text1"/>
          <w:sz w:val="16"/>
          <w:szCs w:val="16"/>
        </w:rPr>
        <w:softHyphen/>
        <w:t>но 200 патронов — получилось громадное вертикальное рассеивание, которое происхо</w:t>
      </w:r>
      <w:r w:rsidRPr="00085DA1">
        <w:rPr>
          <w:bCs/>
          <w:color w:val="000000" w:themeColor="text1"/>
          <w:sz w:val="16"/>
          <w:szCs w:val="16"/>
        </w:rPr>
        <w:softHyphen/>
        <w:t xml:space="preserve">дило от сотрясения гондолы и амортизаторов и труб фюзеляжа; в воздухе же, по докладу поручика </w:t>
      </w:r>
      <w:proofErr w:type="spellStart"/>
      <w:r w:rsidRPr="00085DA1">
        <w:rPr>
          <w:bCs/>
          <w:color w:val="000000" w:themeColor="text1"/>
          <w:sz w:val="16"/>
          <w:szCs w:val="16"/>
        </w:rPr>
        <w:t>Поплавко</w:t>
      </w:r>
      <w:proofErr w:type="spellEnd"/>
      <w:r w:rsidRPr="00085DA1">
        <w:rPr>
          <w:bCs/>
          <w:color w:val="000000" w:themeColor="text1"/>
          <w:sz w:val="16"/>
          <w:szCs w:val="16"/>
        </w:rPr>
        <w:t>, — никаких сотрясений на аэроплане от стрельбы из пулемёта не за</w:t>
      </w:r>
      <w:r w:rsidRPr="00085DA1">
        <w:rPr>
          <w:bCs/>
          <w:color w:val="000000" w:themeColor="text1"/>
          <w:sz w:val="16"/>
          <w:szCs w:val="16"/>
        </w:rPr>
        <w:softHyphen/>
        <w:t>мечается.</w:t>
      </w:r>
    </w:p>
    <w:p w14:paraId="7BE30B69"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Общее заключение:</w:t>
      </w:r>
    </w:p>
    <w:p w14:paraId="5039B24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 Стрельба с аэроплана возможна.</w:t>
      </w:r>
    </w:p>
    <w:p w14:paraId="507946C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 Произведенные опыты не дают возможности дать заключение о действительности огня с аэроплана.</w:t>
      </w:r>
    </w:p>
    <w:p w14:paraId="579E0DB9"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3) Опыты в этом направлении желательно продолжать, но при большей высоте, так как на высоте 300 м аэроплан находится под действительным ружейным огнем и бу</w:t>
      </w:r>
      <w:r w:rsidRPr="00085DA1">
        <w:rPr>
          <w:bCs/>
          <w:color w:val="000000" w:themeColor="text1"/>
          <w:sz w:val="16"/>
          <w:szCs w:val="16"/>
        </w:rPr>
        <w:softHyphen/>
        <w:t>дет сам расстрелян раньше, чем откроет огонь.</w:t>
      </w:r>
    </w:p>
    <w:p w14:paraId="6581579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4) Необходима полная слаженность работы лётчика и пулемётчика». 20 августа в Петербурге открывался очередной конкурс военных аэропланов. Вероят</w:t>
      </w:r>
      <w:r w:rsidRPr="00085DA1">
        <w:rPr>
          <w:bCs/>
          <w:color w:val="000000" w:themeColor="text1"/>
          <w:sz w:val="16"/>
          <w:szCs w:val="16"/>
        </w:rPr>
        <w:softHyphen/>
        <w:t xml:space="preserve">но, боевой «Фарман-15» должен быть принять в нем участие, так как </w:t>
      </w:r>
      <w:proofErr w:type="spellStart"/>
      <w:r w:rsidRPr="00085DA1">
        <w:rPr>
          <w:bCs/>
          <w:color w:val="000000" w:themeColor="text1"/>
          <w:sz w:val="16"/>
          <w:szCs w:val="16"/>
        </w:rPr>
        <w:t>Поплавко</w:t>
      </w:r>
      <w:proofErr w:type="spellEnd"/>
      <w:r w:rsidRPr="00085DA1">
        <w:rPr>
          <w:bCs/>
          <w:color w:val="000000" w:themeColor="text1"/>
          <w:sz w:val="16"/>
          <w:szCs w:val="16"/>
        </w:rPr>
        <w:t xml:space="preserve"> утром 3 сентября вылетел в Петербург, но долетел только до Меты, из-за остановки мотора совершил вынужденную посадку, и в тумане произошла поломка. На этом завершилась «эпопея» установки пулемётов на самолёты в 1913 г. Кроме этого аэроплана, на конкур</w:t>
      </w:r>
      <w:r w:rsidRPr="00085DA1">
        <w:rPr>
          <w:bCs/>
          <w:color w:val="000000" w:themeColor="text1"/>
          <w:sz w:val="16"/>
          <w:szCs w:val="16"/>
        </w:rPr>
        <w:softHyphen/>
        <w:t>се из пяти представленных «Дуксом» самолётов на двух монопланах — «</w:t>
      </w:r>
      <w:proofErr w:type="spellStart"/>
      <w:r w:rsidRPr="00085DA1">
        <w:rPr>
          <w:bCs/>
          <w:color w:val="000000" w:themeColor="text1"/>
          <w:sz w:val="16"/>
          <w:szCs w:val="16"/>
        </w:rPr>
        <w:t>Ю.А.Меллер</w:t>
      </w:r>
      <w:proofErr w:type="spellEnd"/>
      <w:r w:rsidRPr="00085DA1">
        <w:rPr>
          <w:bCs/>
          <w:color w:val="000000" w:themeColor="text1"/>
          <w:sz w:val="16"/>
          <w:szCs w:val="16"/>
        </w:rPr>
        <w:t xml:space="preserve"> </w:t>
      </w:r>
      <w:r w:rsidRPr="00085DA1">
        <w:rPr>
          <w:bCs/>
          <w:color w:val="000000" w:themeColor="text1"/>
          <w:sz w:val="16"/>
          <w:szCs w:val="16"/>
          <w:lang w:val="en-US"/>
        </w:rPr>
        <w:t>III</w:t>
      </w:r>
      <w:r w:rsidRPr="00085DA1">
        <w:rPr>
          <w:bCs/>
          <w:color w:val="000000" w:themeColor="text1"/>
          <w:sz w:val="16"/>
          <w:szCs w:val="16"/>
        </w:rPr>
        <w:t>» и «Дукс № 2» стояли пулеметные установки. Но все самолеты «Дукса» в том году не смогли выполнить условий конкурса, нет данных и о стрельбах с них в Петербурге.</w:t>
      </w:r>
    </w:p>
    <w:p w14:paraId="2E09E61E"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Весной 1914г. на Ходынке испытали «Фарман-16» завода «Дукс» с бронированной ка</w:t>
      </w:r>
      <w:r w:rsidRPr="00085DA1">
        <w:rPr>
          <w:bCs/>
          <w:color w:val="000000" w:themeColor="text1"/>
          <w:sz w:val="16"/>
          <w:szCs w:val="16"/>
        </w:rPr>
        <w:softHyphen/>
        <w:t>биной и пулемётной установкой, а 22 мая 1914 г. постоянный член Технического коми</w:t>
      </w:r>
      <w:r w:rsidRPr="00085DA1">
        <w:rPr>
          <w:bCs/>
          <w:color w:val="000000" w:themeColor="text1"/>
          <w:sz w:val="16"/>
          <w:szCs w:val="16"/>
        </w:rPr>
        <w:softHyphen/>
        <w:t>тета генерал-лейтенант Н.Л. Кирпичев составил заключение о качестве бронирования самолётов «</w:t>
      </w:r>
      <w:proofErr w:type="spellStart"/>
      <w:r w:rsidRPr="00085DA1">
        <w:rPr>
          <w:bCs/>
          <w:color w:val="000000" w:themeColor="text1"/>
          <w:sz w:val="16"/>
          <w:szCs w:val="16"/>
        </w:rPr>
        <w:t>Депердюссен</w:t>
      </w:r>
      <w:proofErr w:type="spellEnd"/>
      <w:r w:rsidRPr="00085DA1">
        <w:rPr>
          <w:bCs/>
          <w:color w:val="000000" w:themeColor="text1"/>
          <w:sz w:val="16"/>
          <w:szCs w:val="16"/>
        </w:rPr>
        <w:t>», построенных заводом: «Из чертежей, представленных фир</w:t>
      </w:r>
      <w:r w:rsidRPr="00085DA1">
        <w:rPr>
          <w:bCs/>
          <w:color w:val="000000" w:themeColor="text1"/>
          <w:sz w:val="16"/>
          <w:szCs w:val="16"/>
        </w:rPr>
        <w:softHyphen/>
        <w:t>мой, видно, что броня при толщине 2,7 мм и общем весе около 1 пуда, расположена внутри фюзеляжа в двух местах, прикрывая расходный и запасный бензиновые баки. Однако такое расположение брони почти нисколько не защищает пилота, предохраняя его лишь от выстрелов направленных снизу и спереди. Ни от выстрелов, направленных вертикально, ни от поражения в бок или сзади пилот не защищен».</w:t>
      </w:r>
    </w:p>
    <w:p w14:paraId="4CCDD17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На основании заключения Кирпичева расположение брони на «</w:t>
      </w:r>
      <w:proofErr w:type="spellStart"/>
      <w:r w:rsidRPr="00085DA1">
        <w:rPr>
          <w:bCs/>
          <w:color w:val="000000" w:themeColor="text1"/>
          <w:sz w:val="16"/>
          <w:szCs w:val="16"/>
        </w:rPr>
        <w:t>Депердюссене</w:t>
      </w:r>
      <w:proofErr w:type="spellEnd"/>
      <w:r w:rsidRPr="00085DA1">
        <w:rPr>
          <w:bCs/>
          <w:color w:val="000000" w:themeColor="text1"/>
          <w:sz w:val="16"/>
          <w:szCs w:val="16"/>
        </w:rPr>
        <w:t>» при</w:t>
      </w:r>
      <w:r w:rsidRPr="00085DA1">
        <w:rPr>
          <w:bCs/>
          <w:color w:val="000000" w:themeColor="text1"/>
          <w:sz w:val="16"/>
          <w:szCs w:val="16"/>
        </w:rPr>
        <w:softHyphen/>
        <w:t>знали неудовлетворительным и не соответствующим техническим условиям: «В случае, если установка брони, выполненная по требованиям технических условий, ухудшит летные качества самолёта, Технический комитет считает целесообразным вообще от</w:t>
      </w:r>
      <w:r w:rsidRPr="00085DA1">
        <w:rPr>
          <w:bCs/>
          <w:color w:val="000000" w:themeColor="text1"/>
          <w:sz w:val="16"/>
          <w:szCs w:val="16"/>
        </w:rPr>
        <w:softHyphen/>
        <w:t>казаться от бронирования самолёта» (Воздухоплаватель. 1912. № 4. С. 319-322.)</w:t>
      </w:r>
      <w:r w:rsidRPr="00085DA1">
        <w:rPr>
          <w:bCs/>
          <w:color w:val="000000" w:themeColor="text1"/>
          <w:sz w:val="16"/>
          <w:szCs w:val="16"/>
          <w:vertAlign w:val="superscript"/>
        </w:rPr>
        <w:t>6</w:t>
      </w:r>
      <w:r w:rsidRPr="00085DA1">
        <w:rPr>
          <w:bCs/>
          <w:color w:val="000000" w:themeColor="text1"/>
          <w:sz w:val="16"/>
          <w:szCs w:val="16"/>
        </w:rPr>
        <w:t>.</w:t>
      </w:r>
    </w:p>
    <w:p w14:paraId="0EE9571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Таким образом, к началу Первой мировой войны создать вооруженный и бронирован</w:t>
      </w:r>
      <w:r w:rsidRPr="00085DA1">
        <w:rPr>
          <w:bCs/>
          <w:color w:val="000000" w:themeColor="text1"/>
          <w:sz w:val="16"/>
          <w:szCs w:val="16"/>
        </w:rPr>
        <w:softHyphen/>
        <w:t xml:space="preserve">ный самолёт не удалось. В этом нет вины ни </w:t>
      </w:r>
      <w:proofErr w:type="spellStart"/>
      <w:r w:rsidRPr="00085DA1">
        <w:rPr>
          <w:bCs/>
          <w:color w:val="000000" w:themeColor="text1"/>
          <w:sz w:val="16"/>
          <w:szCs w:val="16"/>
        </w:rPr>
        <w:t>Шишкевича</w:t>
      </w:r>
      <w:proofErr w:type="spellEnd"/>
      <w:r w:rsidRPr="00085DA1">
        <w:rPr>
          <w:bCs/>
          <w:color w:val="000000" w:themeColor="text1"/>
          <w:sz w:val="16"/>
          <w:szCs w:val="16"/>
        </w:rPr>
        <w:t>, ни завода «Дукс», просто 100-сильный двигатель еще не мог поднять такой груз, да еще обеспечить самолёту требуемую маневренность.</w:t>
      </w:r>
    </w:p>
    <w:p w14:paraId="28BDC75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Однако впоследствии и «это лыко» поставили «в строку»... Недавно появилось мнение, что «желаемый результат по выпуску необходимого числа самолётов с вышеприведенны</w:t>
      </w:r>
      <w:r w:rsidRPr="00085DA1">
        <w:rPr>
          <w:bCs/>
          <w:color w:val="000000" w:themeColor="text1"/>
          <w:sz w:val="16"/>
          <w:szCs w:val="16"/>
        </w:rPr>
        <w:softHyphen/>
        <w:t>ми характеристиками в 1913 г. не был получен, так как заводы не выполнили договоры по срокам поставки авиатехники. Например, летом 1913 г. завод «Дукс» задержал выпуск</w:t>
      </w:r>
    </w:p>
    <w:p w14:paraId="13946BB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24 бронированных аппаратов, а впо</w:t>
      </w:r>
      <w:r w:rsidRPr="00085DA1">
        <w:rPr>
          <w:bCs/>
          <w:color w:val="000000" w:themeColor="text1"/>
          <w:sz w:val="16"/>
          <w:szCs w:val="16"/>
        </w:rPr>
        <w:softHyphen/>
        <w:t>следствии отказался от установки на них брони. Игнорировались также требования о монтаже на часть выпу</w:t>
      </w:r>
      <w:r w:rsidRPr="00085DA1">
        <w:rPr>
          <w:bCs/>
          <w:color w:val="000000" w:themeColor="text1"/>
          <w:sz w:val="16"/>
          <w:szCs w:val="16"/>
        </w:rPr>
        <w:softHyphen/>
        <w:t>скаемых самолётов приспособлений для размещения радиотелеграфа. Все это привело к тому, что в вопро</w:t>
      </w:r>
      <w:r w:rsidRPr="00085DA1">
        <w:rPr>
          <w:bCs/>
          <w:color w:val="000000" w:themeColor="text1"/>
          <w:sz w:val="16"/>
          <w:szCs w:val="16"/>
        </w:rPr>
        <w:softHyphen/>
        <w:t>се создания авиации «активного дей</w:t>
      </w:r>
      <w:r w:rsidRPr="00085DA1">
        <w:rPr>
          <w:bCs/>
          <w:color w:val="000000" w:themeColor="text1"/>
          <w:sz w:val="16"/>
          <w:szCs w:val="16"/>
        </w:rPr>
        <w:softHyphen/>
        <w:t>ствия» Воздухоплавательная часть в 1913 г. вынужденно ограничилась только подготовительными работами, а именно:</w:t>
      </w:r>
    </w:p>
    <w:p w14:paraId="3FF4CD34"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 опытными стрельбами из пулемёта «Максим», установленного на «Фармане-ХУ» и опытами по бомбометанию с этого самолёта;</w:t>
      </w:r>
    </w:p>
    <w:p w14:paraId="2D71248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 испытаниями радиоприборов, прицелов и фотоаппаратов;</w:t>
      </w:r>
    </w:p>
    <w:p w14:paraId="6893F4D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3) испытаниями брони для установки на 24 «боевых аэроплана»;</w:t>
      </w:r>
    </w:p>
    <w:p w14:paraId="0F2497C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4) высылкой в авиачасти для вооружения экипажей «Маузеров»;</w:t>
      </w:r>
    </w:p>
    <w:p w14:paraId="09DE6AB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5) заказом 6 легких пулемётов для установки на «Фарманы-ХУ»» (Елисеев С.П. Организационное строительство военной авиации России... С. 28.)</w:t>
      </w:r>
      <w:r w:rsidRPr="00085DA1">
        <w:rPr>
          <w:bCs/>
          <w:color w:val="000000" w:themeColor="text1"/>
          <w:sz w:val="16"/>
          <w:szCs w:val="16"/>
          <w:vertAlign w:val="superscript"/>
        </w:rPr>
        <w:t>7</w:t>
      </w:r>
      <w:r w:rsidRPr="00085DA1">
        <w:rPr>
          <w:bCs/>
          <w:color w:val="000000" w:themeColor="text1"/>
          <w:sz w:val="16"/>
          <w:szCs w:val="16"/>
        </w:rPr>
        <w:t>.</w:t>
      </w:r>
    </w:p>
    <w:p w14:paraId="34B05FF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Увы, на этом фактически закончилась предвоенная напряжённая работа по созданию вооруженных и бронированных боевых самолётов, а указание М.И. </w:t>
      </w:r>
      <w:proofErr w:type="spellStart"/>
      <w:r w:rsidRPr="00085DA1">
        <w:rPr>
          <w:bCs/>
          <w:color w:val="000000" w:themeColor="text1"/>
          <w:sz w:val="16"/>
          <w:szCs w:val="16"/>
        </w:rPr>
        <w:t>Шишкевича</w:t>
      </w:r>
      <w:proofErr w:type="spellEnd"/>
      <w:r w:rsidRPr="00085DA1">
        <w:rPr>
          <w:bCs/>
          <w:color w:val="000000" w:themeColor="text1"/>
          <w:sz w:val="16"/>
          <w:szCs w:val="16"/>
        </w:rPr>
        <w:t xml:space="preserve"> по пово</w:t>
      </w:r>
      <w:r w:rsidRPr="00085DA1">
        <w:rPr>
          <w:bCs/>
          <w:color w:val="000000" w:themeColor="text1"/>
          <w:sz w:val="16"/>
          <w:szCs w:val="16"/>
        </w:rPr>
        <w:softHyphen/>
        <w:t>ду толщины брони в 2,7 мм стало последним его реальным вкладом в области развития боевой авиации.</w:t>
      </w:r>
    </w:p>
    <w:p w14:paraId="6D5D979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25 декабря 1913 г. генерал-майор М.И. </w:t>
      </w:r>
      <w:proofErr w:type="spellStart"/>
      <w:r w:rsidRPr="00085DA1">
        <w:rPr>
          <w:bCs/>
          <w:color w:val="000000" w:themeColor="text1"/>
          <w:sz w:val="16"/>
          <w:szCs w:val="16"/>
        </w:rPr>
        <w:t>Шишкевич</w:t>
      </w:r>
      <w:proofErr w:type="spellEnd"/>
      <w:r w:rsidRPr="00085DA1">
        <w:rPr>
          <w:bCs/>
          <w:color w:val="000000" w:themeColor="text1"/>
          <w:sz w:val="16"/>
          <w:szCs w:val="16"/>
        </w:rPr>
        <w:t xml:space="preserve"> получил назначение на должность генерал-квартирмейстера штаба Одесского Военного округа и в дальнейшем развитием военной авиации не занимался. Печальным итогом его деятельности стал Циркуляр Глав</w:t>
      </w:r>
      <w:r w:rsidRPr="00085DA1">
        <w:rPr>
          <w:bCs/>
          <w:color w:val="000000" w:themeColor="text1"/>
          <w:sz w:val="16"/>
          <w:szCs w:val="16"/>
        </w:rPr>
        <w:softHyphen/>
        <w:t>ного штаба от 23 января 1914г. о расформировании Воздухоплавательной части ГУ ГШ.</w:t>
      </w:r>
    </w:p>
    <w:p w14:paraId="3A8E2D9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Истинной причиной «отлучения« от авиации «коснувшегося неба» М.И. </w:t>
      </w:r>
      <w:proofErr w:type="spellStart"/>
      <w:r w:rsidRPr="00085DA1">
        <w:rPr>
          <w:bCs/>
          <w:color w:val="000000" w:themeColor="text1"/>
          <w:sz w:val="16"/>
          <w:szCs w:val="16"/>
        </w:rPr>
        <w:t>Шишкевича</w:t>
      </w:r>
      <w:proofErr w:type="spellEnd"/>
      <w:r w:rsidRPr="00085DA1">
        <w:rPr>
          <w:bCs/>
          <w:color w:val="000000" w:themeColor="text1"/>
          <w:sz w:val="16"/>
          <w:szCs w:val="16"/>
        </w:rPr>
        <w:t xml:space="preserve"> стал приказ № 666 по военному ведомству от 20 декабря 1913 г. ГИУ преобразовывалось в Главное военно-техническое управление (ГВТУ), в нем создавалось Воздухоплавательное отделение с хозяйственно-заготовительными и снабженческими функциями по отноше</w:t>
      </w:r>
      <w:r w:rsidRPr="00085DA1">
        <w:rPr>
          <w:bCs/>
          <w:color w:val="000000" w:themeColor="text1"/>
          <w:sz w:val="16"/>
          <w:szCs w:val="16"/>
        </w:rPr>
        <w:softHyphen/>
        <w:t>нию к авиационным и воздухоплавательным частям. Кроме того, в ГВТУ образовали Тех</w:t>
      </w:r>
      <w:r w:rsidRPr="00085DA1">
        <w:rPr>
          <w:bCs/>
          <w:color w:val="000000" w:themeColor="text1"/>
          <w:sz w:val="16"/>
          <w:szCs w:val="16"/>
        </w:rPr>
        <w:softHyphen/>
        <w:t>нический комитет, ведающий в числе других вопросов также и вопросом развития авиа</w:t>
      </w:r>
      <w:r w:rsidRPr="00085DA1">
        <w:rPr>
          <w:bCs/>
          <w:color w:val="000000" w:themeColor="text1"/>
          <w:sz w:val="16"/>
          <w:szCs w:val="16"/>
        </w:rPr>
        <w:softHyphen/>
        <w:t>ционной техники. Для ведения «воздухоплавательных дел» в составе Технического коми</w:t>
      </w:r>
      <w:r w:rsidRPr="00085DA1">
        <w:rPr>
          <w:bCs/>
          <w:color w:val="000000" w:themeColor="text1"/>
          <w:sz w:val="16"/>
          <w:szCs w:val="16"/>
        </w:rPr>
        <w:softHyphen/>
        <w:t>тета, а также в «отделении по личному составу», также входившем в ГВТУ, открывались соответствующие делопроизводства. Одновременно в ГУ ГШ формировалось отделение «по службе технических для связи войск» с административными правами по организации авиационных частей. Положительным стало лишь то, что офицеры, работавшие ранее в Воздухоплавательной части, продолжили работу в вышеназванных отделениях.</w:t>
      </w:r>
    </w:p>
    <w:p w14:paraId="7B76CAB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Такая реорганизация назревала еще с середины 1913 г. Воздухоплавательная часть ГУГШ стремилась не только сформировать авиаотряды, но создать все условия для их деятельности, выявить боевые возможности авиации путем постановки перед ней пре</w:t>
      </w:r>
      <w:r w:rsidRPr="00085DA1">
        <w:rPr>
          <w:bCs/>
          <w:color w:val="000000" w:themeColor="text1"/>
          <w:sz w:val="16"/>
          <w:szCs w:val="16"/>
        </w:rPr>
        <w:softHyphen/>
        <w:t>имущественно активных задач. Вместе с тем ее небольшой штат не соответствовал объему работы, выполняемому в связи с быстрым развитием авиации. Весной 1913 г. предполагалось расширить состав Воздухоплавательной части, переформировав ее в Воздухоплавательный отдел. Его начальник должен был взять на себя инспекторские функции в отношении авиационных и воздухоплавательных частей, так как их инспек</w:t>
      </w:r>
      <w:r w:rsidRPr="00085DA1">
        <w:rPr>
          <w:bCs/>
          <w:color w:val="000000" w:themeColor="text1"/>
          <w:sz w:val="16"/>
          <w:szCs w:val="16"/>
        </w:rPr>
        <w:softHyphen/>
        <w:t>тирование, при непосредственном подчинении начальникам штабов округов и крепо</w:t>
      </w:r>
      <w:r w:rsidRPr="00085DA1">
        <w:rPr>
          <w:bCs/>
          <w:color w:val="000000" w:themeColor="text1"/>
          <w:sz w:val="16"/>
          <w:szCs w:val="16"/>
        </w:rPr>
        <w:softHyphen/>
        <w:t>стей, по-прежнему осуществляли инспекторы инженерной части округа, подчиненные в техническом отношении ГИУ. Это нарушало стройность управления авиачастями.</w:t>
      </w:r>
    </w:p>
    <w:p w14:paraId="174CEEA3"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настоящее время утверждают, что постановка вопроса об усилении центрального ап</w:t>
      </w:r>
      <w:r w:rsidRPr="00085DA1">
        <w:rPr>
          <w:bCs/>
          <w:color w:val="000000" w:themeColor="text1"/>
          <w:sz w:val="16"/>
          <w:szCs w:val="16"/>
        </w:rPr>
        <w:softHyphen/>
        <w:t>парата управления авиацией была «своевременной», так как в соответствии с «Малой программой развития технических войск», ставшей законом 10 июля 1913 г., предпола</w:t>
      </w:r>
      <w:r w:rsidRPr="00085DA1">
        <w:rPr>
          <w:bCs/>
          <w:color w:val="000000" w:themeColor="text1"/>
          <w:sz w:val="16"/>
          <w:szCs w:val="16"/>
        </w:rPr>
        <w:softHyphen/>
        <w:t>галось увеличение числа формируе</w:t>
      </w:r>
      <w:r w:rsidRPr="00085DA1">
        <w:rPr>
          <w:bCs/>
          <w:color w:val="000000" w:themeColor="text1"/>
          <w:sz w:val="16"/>
          <w:szCs w:val="16"/>
        </w:rPr>
        <w:softHyphen/>
        <w:t>мых авиаотрядов при увеличении и числа авиационных рот. К тому же на развитие авиации в это время от</w:t>
      </w:r>
      <w:r w:rsidRPr="00085DA1">
        <w:rPr>
          <w:bCs/>
          <w:color w:val="000000" w:themeColor="text1"/>
          <w:sz w:val="16"/>
          <w:szCs w:val="16"/>
        </w:rPr>
        <w:softHyphen/>
        <w:t>пустили более 7% из 125 млн. руб. дополнительных ассигнований, вы</w:t>
      </w:r>
      <w:r w:rsidRPr="00085DA1">
        <w:rPr>
          <w:bCs/>
          <w:color w:val="000000" w:themeColor="text1"/>
          <w:sz w:val="16"/>
          <w:szCs w:val="16"/>
        </w:rPr>
        <w:softHyphen/>
        <w:t>деленных Думой на оборону.</w:t>
      </w:r>
    </w:p>
    <w:p w14:paraId="7D6B906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Однако в Военном министерстве готовилось другое решение. Суть его заключалась в разделении между ГУ ГШ и ГИУ функций по управлению техническими вой</w:t>
      </w:r>
      <w:r w:rsidRPr="00085DA1">
        <w:rPr>
          <w:bCs/>
          <w:color w:val="000000" w:themeColor="text1"/>
          <w:sz w:val="16"/>
          <w:szCs w:val="16"/>
        </w:rPr>
        <w:softHyphen/>
        <w:t>сками, в которые входила и авиация. Первое должно было сосредоточить в себе структур</w:t>
      </w:r>
      <w:r w:rsidRPr="00085DA1">
        <w:rPr>
          <w:bCs/>
          <w:color w:val="000000" w:themeColor="text1"/>
          <w:sz w:val="16"/>
          <w:szCs w:val="16"/>
        </w:rPr>
        <w:softHyphen/>
        <w:t>ные подразделения, призванные решать организационные вопросы, а второе, путем пере</w:t>
      </w:r>
      <w:r w:rsidRPr="00085DA1">
        <w:rPr>
          <w:bCs/>
          <w:color w:val="000000" w:themeColor="text1"/>
          <w:sz w:val="16"/>
          <w:szCs w:val="16"/>
        </w:rPr>
        <w:softHyphen/>
        <w:t>формирования в ГВТУ, должно было сосредоточиться на выполнении технических, загото</w:t>
      </w:r>
      <w:r w:rsidRPr="00085DA1">
        <w:rPr>
          <w:bCs/>
          <w:color w:val="000000" w:themeColor="text1"/>
          <w:sz w:val="16"/>
          <w:szCs w:val="16"/>
        </w:rPr>
        <w:softHyphen/>
        <w:t>вительных и снабженческих задач. В масштабе военного ведомства эта реорганизация, направленная на специализацию структур высшего военного управления, была «объективно необходима». Относительно же авиации, в силу своей технической природы и интенсив</w:t>
      </w:r>
      <w:r w:rsidRPr="00085DA1">
        <w:rPr>
          <w:bCs/>
          <w:color w:val="000000" w:themeColor="text1"/>
          <w:sz w:val="16"/>
          <w:szCs w:val="16"/>
        </w:rPr>
        <w:softHyphen/>
        <w:t>ного развития в значительной степени зависевшей от снабжения, напрашивался вывод, что она снова фактически передавалась в ведение инженерного ведомства (Елисеев С.П. Организационное строительство военной авиации России... С. 29-30.)</w:t>
      </w:r>
      <w:r w:rsidRPr="00085DA1">
        <w:rPr>
          <w:bCs/>
          <w:color w:val="000000" w:themeColor="text1"/>
          <w:sz w:val="16"/>
          <w:szCs w:val="16"/>
          <w:vertAlign w:val="superscript"/>
        </w:rPr>
        <w:t>8</w:t>
      </w:r>
      <w:r w:rsidRPr="00085DA1">
        <w:rPr>
          <w:bCs/>
          <w:color w:val="000000" w:themeColor="text1"/>
          <w:sz w:val="16"/>
          <w:szCs w:val="16"/>
        </w:rPr>
        <w:t>.</w:t>
      </w:r>
    </w:p>
    <w:p w14:paraId="228F60D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Военное министерство, осуществляя такие преобразования ГУ ГШ и ГИУ, поставило авиационное дело в один ряд с автомобильными и железнодорожными частями, однако последние решали сугубо транспортные задачи, в то время как авиация к осени 1913 г. прочно утвердилась в качестве одного из средств разведки и связи, находящегося в распоряжении войсковых штабов. Кроме того, явно просматривалась тенденция пре</w:t>
      </w:r>
      <w:r w:rsidRPr="00085DA1">
        <w:rPr>
          <w:bCs/>
          <w:color w:val="000000" w:themeColor="text1"/>
          <w:sz w:val="16"/>
          <w:szCs w:val="16"/>
        </w:rPr>
        <w:softHyphen/>
        <w:t>вращения авиации в боевое средство. Все это требовало принятия адекватных мер со стороны российского военного ведомства.</w:t>
      </w:r>
    </w:p>
    <w:p w14:paraId="7182CC2E"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Некоторые должностные лица, осознавшие нависшую над поступательным развити</w:t>
      </w:r>
      <w:r w:rsidRPr="00085DA1">
        <w:rPr>
          <w:bCs/>
          <w:color w:val="000000" w:themeColor="text1"/>
          <w:sz w:val="16"/>
          <w:szCs w:val="16"/>
        </w:rPr>
        <w:softHyphen/>
        <w:t>ем авиации угрозу, выступили против планов Военного министерства. Так, начальник ГИУ инженер-генерал Александров написал Военному министру: «Воздухоплавательное дело в армии развивается сильно и будет развиваться грандиозно. Я сильно опасаюсь, что в намечаемых условиях с делом мы не справимся и скомпрометируем русское воз</w:t>
      </w:r>
      <w:r w:rsidRPr="00085DA1">
        <w:rPr>
          <w:bCs/>
          <w:color w:val="000000" w:themeColor="text1"/>
          <w:sz w:val="16"/>
          <w:szCs w:val="16"/>
        </w:rPr>
        <w:softHyphen/>
        <w:t xml:space="preserve">духоплавание в новом техническом управлении». Генерал </w:t>
      </w:r>
      <w:proofErr w:type="spellStart"/>
      <w:r w:rsidRPr="00085DA1">
        <w:rPr>
          <w:bCs/>
          <w:color w:val="000000" w:themeColor="text1"/>
          <w:sz w:val="16"/>
          <w:szCs w:val="16"/>
        </w:rPr>
        <w:t>Шишкевич</w:t>
      </w:r>
      <w:proofErr w:type="spellEnd"/>
      <w:r w:rsidRPr="00085DA1">
        <w:rPr>
          <w:bCs/>
          <w:color w:val="000000" w:themeColor="text1"/>
          <w:sz w:val="16"/>
          <w:szCs w:val="16"/>
        </w:rPr>
        <w:t xml:space="preserve"> свою точку зрения выразил еще более резко: «В настоящее время в Канцелярии Военного министерства возникла мысль о создании нового Главного управления технических войск, в котором воздухоплавание представлено одним лишь отделением, наравне с отделением, веда</w:t>
      </w:r>
      <w:r w:rsidRPr="00085DA1">
        <w:rPr>
          <w:bCs/>
          <w:color w:val="000000" w:themeColor="text1"/>
          <w:sz w:val="16"/>
          <w:szCs w:val="16"/>
        </w:rPr>
        <w:softHyphen/>
        <w:t>ющим снабжением войск лопатами... Мы делаем шаг назад, то есть вместо расшире</w:t>
      </w:r>
      <w:r w:rsidRPr="00085DA1">
        <w:rPr>
          <w:bCs/>
          <w:color w:val="000000" w:themeColor="text1"/>
          <w:sz w:val="16"/>
          <w:szCs w:val="16"/>
        </w:rPr>
        <w:softHyphen/>
        <w:t>ния воздухоплавательной части сообразно росту дела, ее раздробляют на два различ</w:t>
      </w:r>
      <w:r w:rsidRPr="00085DA1">
        <w:rPr>
          <w:bCs/>
          <w:color w:val="000000" w:themeColor="text1"/>
          <w:sz w:val="16"/>
          <w:szCs w:val="16"/>
        </w:rPr>
        <w:softHyphen/>
        <w:t>ных органа и включают эти органы в различные Главные управления».</w:t>
      </w:r>
    </w:p>
    <w:p w14:paraId="41DFE3C4"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lastRenderedPageBreak/>
        <w:t xml:space="preserve">Начальник технического отделения Воздухоплавательной части подполковник </w:t>
      </w:r>
      <w:proofErr w:type="spellStart"/>
      <w:r w:rsidRPr="00085DA1">
        <w:rPr>
          <w:bCs/>
          <w:color w:val="000000" w:themeColor="text1"/>
          <w:sz w:val="16"/>
          <w:szCs w:val="16"/>
        </w:rPr>
        <w:t>Немчен</w:t>
      </w:r>
      <w:proofErr w:type="spellEnd"/>
      <w:r w:rsidRPr="00085DA1">
        <w:rPr>
          <w:bCs/>
          <w:color w:val="000000" w:themeColor="text1"/>
          <w:sz w:val="16"/>
          <w:szCs w:val="16"/>
        </w:rPr>
        <w:t>-ко обратил внимание военного руководства, что на развитие авиации и воздухоплавания тратятся миллионы рублей, воз</w:t>
      </w:r>
      <w:r w:rsidRPr="00085DA1">
        <w:rPr>
          <w:bCs/>
          <w:color w:val="000000" w:themeColor="text1"/>
          <w:sz w:val="16"/>
          <w:szCs w:val="16"/>
        </w:rPr>
        <w:softHyphen/>
        <w:t>никает большое число «разных раз</w:t>
      </w:r>
      <w:r w:rsidRPr="00085DA1">
        <w:rPr>
          <w:bCs/>
          <w:color w:val="000000" w:themeColor="text1"/>
          <w:sz w:val="16"/>
          <w:szCs w:val="16"/>
        </w:rPr>
        <w:softHyphen/>
        <w:t>нородных частей и учреждений», уп</w:t>
      </w:r>
      <w:r w:rsidRPr="00085DA1">
        <w:rPr>
          <w:bCs/>
          <w:color w:val="000000" w:themeColor="text1"/>
          <w:sz w:val="16"/>
          <w:szCs w:val="16"/>
        </w:rPr>
        <w:softHyphen/>
        <w:t>равление которыми требует усиле</w:t>
      </w:r>
      <w:r w:rsidRPr="00085DA1">
        <w:rPr>
          <w:bCs/>
          <w:color w:val="000000" w:themeColor="text1"/>
          <w:sz w:val="16"/>
          <w:szCs w:val="16"/>
        </w:rPr>
        <w:softHyphen/>
        <w:t>ния центрального органа, «поэтому, казалось бы, воздухоплавательное дело должно быть выделено если не в отдельное Главное управление, то хотя бы в самостоятельный отдел во главе с начальником отдела, подчи</w:t>
      </w:r>
      <w:r w:rsidRPr="00085DA1">
        <w:rPr>
          <w:bCs/>
          <w:color w:val="000000" w:themeColor="text1"/>
          <w:sz w:val="16"/>
          <w:szCs w:val="16"/>
        </w:rPr>
        <w:softHyphen/>
        <w:t>няющимся непосредственно началь</w:t>
      </w:r>
      <w:r w:rsidRPr="00085DA1">
        <w:rPr>
          <w:bCs/>
          <w:color w:val="000000" w:themeColor="text1"/>
          <w:sz w:val="16"/>
          <w:szCs w:val="16"/>
        </w:rPr>
        <w:softHyphen/>
        <w:t>нику Главного управления и имею</w:t>
      </w:r>
      <w:r w:rsidRPr="00085DA1">
        <w:rPr>
          <w:bCs/>
          <w:color w:val="000000" w:themeColor="text1"/>
          <w:sz w:val="16"/>
          <w:szCs w:val="16"/>
        </w:rPr>
        <w:softHyphen/>
        <w:t>щим значительные права в хозяйст</w:t>
      </w:r>
      <w:r w:rsidRPr="00085DA1">
        <w:rPr>
          <w:bCs/>
          <w:color w:val="000000" w:themeColor="text1"/>
          <w:sz w:val="16"/>
          <w:szCs w:val="16"/>
        </w:rPr>
        <w:softHyphen/>
        <w:t>венном отношении».</w:t>
      </w:r>
    </w:p>
    <w:p w14:paraId="4531B523"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Предложение Немченко реализова</w:t>
      </w:r>
      <w:r w:rsidRPr="00085DA1">
        <w:rPr>
          <w:bCs/>
          <w:color w:val="000000" w:themeColor="text1"/>
          <w:sz w:val="16"/>
          <w:szCs w:val="16"/>
        </w:rPr>
        <w:softHyphen/>
        <w:t>ли лишь спустя 2,5 года, уже во вре</w:t>
      </w:r>
      <w:r w:rsidRPr="00085DA1">
        <w:rPr>
          <w:bCs/>
          <w:color w:val="000000" w:themeColor="text1"/>
          <w:sz w:val="16"/>
          <w:szCs w:val="16"/>
        </w:rPr>
        <w:softHyphen/>
        <w:t>мя войны, когда создали Управление Военного воздушного флота (УВВФ)</w:t>
      </w:r>
    </w:p>
    <w:p w14:paraId="1EFEDEE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центральный орган авиации, основные функции которого заключались в снабжении авиации действующей армии авиационной техникой и оказании помощи отечественной авиапромышленности в увеличении количества и качества выпускаемой авиационной продукции.</w:t>
      </w:r>
    </w:p>
    <w:p w14:paraId="32B90514"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Осенью 1913 г. вопрос о реорганизации ГУ ГШ и ГИУ отложили до конца года, и Воз</w:t>
      </w:r>
      <w:r w:rsidRPr="00085DA1">
        <w:rPr>
          <w:bCs/>
          <w:color w:val="000000" w:themeColor="text1"/>
          <w:sz w:val="16"/>
          <w:szCs w:val="16"/>
        </w:rPr>
        <w:softHyphen/>
        <w:t>духоплавательная часть продолжала свою деятельность по подготовке личного соста</w:t>
      </w:r>
      <w:r w:rsidRPr="00085DA1">
        <w:rPr>
          <w:bCs/>
          <w:color w:val="000000" w:themeColor="text1"/>
          <w:sz w:val="16"/>
          <w:szCs w:val="16"/>
        </w:rPr>
        <w:softHyphen/>
        <w:t>ва и заготовке авиационного имущества для намеченных к формированию авиачастей. В результате созидательной деятельности Воздухоплавательной части ГУ ГШ под руко</w:t>
      </w:r>
      <w:r w:rsidRPr="00085DA1">
        <w:rPr>
          <w:bCs/>
          <w:color w:val="000000" w:themeColor="text1"/>
          <w:sz w:val="16"/>
          <w:szCs w:val="16"/>
        </w:rPr>
        <w:softHyphen/>
        <w:t xml:space="preserve">водством М.И. </w:t>
      </w:r>
      <w:proofErr w:type="spellStart"/>
      <w:r w:rsidRPr="00085DA1">
        <w:rPr>
          <w:bCs/>
          <w:color w:val="000000" w:themeColor="text1"/>
          <w:sz w:val="16"/>
          <w:szCs w:val="16"/>
        </w:rPr>
        <w:t>Шишкевича</w:t>
      </w:r>
      <w:proofErr w:type="spellEnd"/>
      <w:r w:rsidRPr="00085DA1">
        <w:rPr>
          <w:bCs/>
          <w:color w:val="000000" w:themeColor="text1"/>
          <w:sz w:val="16"/>
          <w:szCs w:val="16"/>
        </w:rPr>
        <w:t xml:space="preserve"> к концу 1913 г. сложилась обновленная система управления русской военной авиацией.</w:t>
      </w:r>
    </w:p>
    <w:p w14:paraId="7F049199"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Дальнейшее развитие авиации продолжало осуществляться согласно «Большой про</w:t>
      </w:r>
      <w:r w:rsidRPr="00085DA1">
        <w:rPr>
          <w:bCs/>
          <w:color w:val="000000" w:themeColor="text1"/>
          <w:sz w:val="16"/>
          <w:szCs w:val="16"/>
        </w:rPr>
        <w:softHyphen/>
        <w:t xml:space="preserve">грамме по усилению русской армии», одобренной Николаем </w:t>
      </w:r>
      <w:r w:rsidRPr="00085DA1">
        <w:rPr>
          <w:bCs/>
          <w:color w:val="000000" w:themeColor="text1"/>
          <w:sz w:val="16"/>
          <w:szCs w:val="16"/>
          <w:lang w:val="en-US"/>
        </w:rPr>
        <w:t>II</w:t>
      </w:r>
      <w:r w:rsidRPr="00085DA1">
        <w:rPr>
          <w:bCs/>
          <w:color w:val="000000" w:themeColor="text1"/>
          <w:sz w:val="16"/>
          <w:szCs w:val="16"/>
        </w:rPr>
        <w:t xml:space="preserve"> 22 октября 1913г., так как «Общий план организации воздухоплавания и авиации в армии» включили в нее в каче</w:t>
      </w:r>
      <w:r w:rsidRPr="00085DA1">
        <w:rPr>
          <w:bCs/>
          <w:color w:val="000000" w:themeColor="text1"/>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w:t>
      </w:r>
      <w:r w:rsidRPr="00085DA1">
        <w:rPr>
          <w:bCs/>
          <w:color w:val="000000" w:themeColor="text1"/>
          <w:sz w:val="16"/>
          <w:szCs w:val="16"/>
          <w:vertAlign w:val="superscript"/>
        </w:rPr>
        <w:t>9</w:t>
      </w:r>
      <w:r w:rsidRPr="00085DA1">
        <w:rPr>
          <w:bCs/>
          <w:color w:val="000000" w:themeColor="text1"/>
          <w:sz w:val="16"/>
          <w:szCs w:val="16"/>
        </w:rPr>
        <w:t>.</w:t>
      </w:r>
    </w:p>
    <w:p w14:paraId="6D52A9C4"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085DA1">
        <w:rPr>
          <w:bCs/>
          <w:color w:val="000000" w:themeColor="text1"/>
          <w:sz w:val="16"/>
          <w:szCs w:val="16"/>
        </w:rPr>
        <w:softHyphen/>
        <w:t>ного штаба об упразднении Воздухоплавательной части ГУ ГШ. В составе ГВТУ, его на</w:t>
      </w:r>
      <w:r w:rsidRPr="00085DA1">
        <w:rPr>
          <w:bCs/>
          <w:color w:val="000000" w:themeColor="text1"/>
          <w:sz w:val="16"/>
          <w:szCs w:val="16"/>
        </w:rPr>
        <w:softHyphen/>
        <w:t xml:space="preserve">чальником стал генерал-лейтенант барон Е.Э. </w:t>
      </w:r>
      <w:proofErr w:type="spellStart"/>
      <w:r w:rsidRPr="00085DA1">
        <w:rPr>
          <w:bCs/>
          <w:color w:val="000000" w:themeColor="text1"/>
          <w:sz w:val="16"/>
          <w:szCs w:val="16"/>
        </w:rPr>
        <w:t>Ропп</w:t>
      </w:r>
      <w:proofErr w:type="spellEnd"/>
      <w:r w:rsidRPr="00085DA1">
        <w:rPr>
          <w:bCs/>
          <w:color w:val="000000" w:themeColor="text1"/>
          <w:sz w:val="16"/>
          <w:szCs w:val="16"/>
        </w:rPr>
        <w:t>,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1747C8E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Прежде всего, так и не решенным оставался вопрос о выборе типа самолёта для ка</w:t>
      </w:r>
      <w:r w:rsidRPr="00085DA1">
        <w:rPr>
          <w:bCs/>
          <w:color w:val="000000" w:themeColor="text1"/>
          <w:sz w:val="16"/>
          <w:szCs w:val="16"/>
        </w:rPr>
        <w:softHyphen/>
        <w:t>ждого из четырех видов авиаотрядов. В феврале 1914 г. в докладе «в Технический ко</w:t>
      </w:r>
      <w:r w:rsidRPr="00085DA1">
        <w:rPr>
          <w:bCs/>
          <w:color w:val="000000" w:themeColor="text1"/>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085DA1">
        <w:rPr>
          <w:bCs/>
          <w:color w:val="000000" w:themeColor="text1"/>
          <w:sz w:val="16"/>
          <w:szCs w:val="16"/>
        </w:rPr>
        <w:softHyphen/>
        <w:t>ным аппаратам противника широко разлетающимся скопом пуль (картечи) с руки...» Во</w:t>
      </w:r>
      <w:r w:rsidRPr="00085DA1">
        <w:rPr>
          <w:bCs/>
          <w:color w:val="000000" w:themeColor="text1"/>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085DA1">
        <w:rPr>
          <w:bCs/>
          <w:color w:val="000000" w:themeColor="text1"/>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37F313C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085DA1">
        <w:rPr>
          <w:bCs/>
          <w:color w:val="000000" w:themeColor="text1"/>
          <w:sz w:val="16"/>
          <w:szCs w:val="16"/>
        </w:rPr>
        <w:softHyphen/>
        <w:t xml:space="preserve">тельной части </w:t>
      </w:r>
      <w:proofErr w:type="spellStart"/>
      <w:r w:rsidRPr="00085DA1">
        <w:rPr>
          <w:bCs/>
          <w:color w:val="000000" w:themeColor="text1"/>
          <w:sz w:val="16"/>
          <w:szCs w:val="16"/>
        </w:rPr>
        <w:t>Шишкевич</w:t>
      </w:r>
      <w:proofErr w:type="spellEnd"/>
      <w:r w:rsidRPr="00085DA1">
        <w:rPr>
          <w:bCs/>
          <w:color w:val="000000" w:themeColor="text1"/>
          <w:sz w:val="16"/>
          <w:szCs w:val="16"/>
        </w:rPr>
        <w:t>. В результате обсуждения вопроса «О типах...» пришли к вы</w:t>
      </w:r>
      <w:r w:rsidRPr="00085DA1">
        <w:rPr>
          <w:bCs/>
          <w:color w:val="000000" w:themeColor="text1"/>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w:t>
      </w:r>
      <w:proofErr w:type="spellStart"/>
      <w:r w:rsidRPr="00085DA1">
        <w:rPr>
          <w:bCs/>
          <w:color w:val="000000" w:themeColor="text1"/>
          <w:sz w:val="16"/>
          <w:szCs w:val="16"/>
        </w:rPr>
        <w:t>Депердюссен</w:t>
      </w:r>
      <w:proofErr w:type="spellEnd"/>
      <w:r w:rsidRPr="00085DA1">
        <w:rPr>
          <w:bCs/>
          <w:color w:val="000000" w:themeColor="text1"/>
          <w:sz w:val="16"/>
          <w:szCs w:val="16"/>
        </w:rPr>
        <w:t>», «Моран-Парасоль» и «Сикорский-Х1». Для отрядов особого назначения предусматрива</w:t>
      </w:r>
      <w:r w:rsidRPr="00085DA1">
        <w:rPr>
          <w:bCs/>
          <w:color w:val="000000" w:themeColor="text1"/>
          <w:sz w:val="16"/>
          <w:szCs w:val="16"/>
        </w:rPr>
        <w:softHyphen/>
        <w:t>лось сделать заказы на одноместные «Моран-</w:t>
      </w:r>
      <w:proofErr w:type="spellStart"/>
      <w:r w:rsidRPr="00085DA1">
        <w:rPr>
          <w:bCs/>
          <w:color w:val="000000" w:themeColor="text1"/>
          <w:sz w:val="16"/>
          <w:szCs w:val="16"/>
        </w:rPr>
        <w:t>Сольнье</w:t>
      </w:r>
      <w:proofErr w:type="spellEnd"/>
      <w:r w:rsidRPr="00085DA1">
        <w:rPr>
          <w:bCs/>
          <w:color w:val="000000" w:themeColor="text1"/>
          <w:sz w:val="16"/>
          <w:szCs w:val="16"/>
        </w:rPr>
        <w:t>».</w:t>
      </w:r>
    </w:p>
    <w:p w14:paraId="034A3BD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Так менее чем за полгода, обозначив «новую позицию» в вопросе о вооружении лета</w:t>
      </w:r>
      <w:r w:rsidRPr="00085DA1">
        <w:rPr>
          <w:bCs/>
          <w:color w:val="000000" w:themeColor="text1"/>
          <w:sz w:val="16"/>
          <w:szCs w:val="16"/>
        </w:rPr>
        <w:softHyphen/>
        <w:t>тельных аппаратов, «похоронили» пионерские работы по вооружению и бронированию са</w:t>
      </w:r>
      <w:r w:rsidRPr="00085DA1">
        <w:rPr>
          <w:bCs/>
          <w:color w:val="000000" w:themeColor="text1"/>
          <w:sz w:val="16"/>
          <w:szCs w:val="16"/>
        </w:rPr>
        <w:softHyphen/>
        <w:t xml:space="preserve">молётов, проводившиеся в 1912-1913 гг. под руководством </w:t>
      </w:r>
      <w:proofErr w:type="spellStart"/>
      <w:r w:rsidRPr="00085DA1">
        <w:rPr>
          <w:bCs/>
          <w:color w:val="000000" w:themeColor="text1"/>
          <w:sz w:val="16"/>
          <w:szCs w:val="16"/>
        </w:rPr>
        <w:t>Шишкевича</w:t>
      </w:r>
      <w:proofErr w:type="spellEnd"/>
      <w:r w:rsidRPr="00085DA1">
        <w:rPr>
          <w:bCs/>
          <w:color w:val="000000" w:themeColor="text1"/>
          <w:sz w:val="16"/>
          <w:szCs w:val="16"/>
        </w:rPr>
        <w:t xml:space="preserve">. Понятно, что при таком подходе </w:t>
      </w:r>
      <w:proofErr w:type="spellStart"/>
      <w:r w:rsidRPr="00085DA1">
        <w:rPr>
          <w:bCs/>
          <w:color w:val="000000" w:themeColor="text1"/>
          <w:sz w:val="16"/>
          <w:szCs w:val="16"/>
        </w:rPr>
        <w:t>Шишкевичу</w:t>
      </w:r>
      <w:proofErr w:type="spellEnd"/>
      <w:r w:rsidRPr="00085DA1">
        <w:rPr>
          <w:bCs/>
          <w:color w:val="000000" w:themeColor="text1"/>
          <w:sz w:val="16"/>
          <w:szCs w:val="16"/>
        </w:rPr>
        <w:t xml:space="preserve">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51E687B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085DA1">
        <w:rPr>
          <w:bCs/>
          <w:color w:val="000000" w:themeColor="text1"/>
          <w:sz w:val="16"/>
          <w:szCs w:val="16"/>
        </w:rPr>
        <w:softHyphen/>
        <w:t>достатки в руководстве русской авиацией...» (Шавров В.Б. История конструкций самолётов в СССР до 1938 г. М., 1978. С. 151.)</w:t>
      </w:r>
      <w:r w:rsidRPr="00085DA1">
        <w:rPr>
          <w:bCs/>
          <w:color w:val="000000" w:themeColor="text1"/>
          <w:sz w:val="16"/>
          <w:szCs w:val="16"/>
          <w:vertAlign w:val="superscript"/>
        </w:rPr>
        <w:t>10</w:t>
      </w:r>
      <w:r w:rsidRPr="00085DA1">
        <w:rPr>
          <w:bCs/>
          <w:color w:val="000000" w:themeColor="text1"/>
          <w:sz w:val="16"/>
          <w:szCs w:val="16"/>
        </w:rPr>
        <w:t>.</w:t>
      </w:r>
    </w:p>
    <w:p w14:paraId="13F049F4"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Кстати, именно М.И. </w:t>
      </w:r>
      <w:proofErr w:type="spellStart"/>
      <w:r w:rsidRPr="00085DA1">
        <w:rPr>
          <w:bCs/>
          <w:color w:val="000000" w:themeColor="text1"/>
          <w:sz w:val="16"/>
          <w:szCs w:val="16"/>
        </w:rPr>
        <w:t>Шишкевич</w:t>
      </w:r>
      <w:proofErr w:type="spellEnd"/>
      <w:r w:rsidRPr="00085DA1">
        <w:rPr>
          <w:bCs/>
          <w:color w:val="000000" w:themeColor="text1"/>
          <w:sz w:val="16"/>
          <w:szCs w:val="16"/>
        </w:rPr>
        <w:t xml:space="preserve"> высказал мысль о целесообразности 30-суточного ареста Нестерова за выполнение «мертвой петли«. Так что не все было гладко у «ге</w:t>
      </w:r>
      <w:r w:rsidRPr="00085DA1">
        <w:rPr>
          <w:bCs/>
          <w:color w:val="000000" w:themeColor="text1"/>
          <w:sz w:val="16"/>
          <w:szCs w:val="16"/>
        </w:rPr>
        <w:softHyphen/>
        <w:t>нерала от авиации« с перспективами её развития. Но в целом его деятельность на по</w:t>
      </w:r>
      <w:r w:rsidRPr="00085DA1">
        <w:rPr>
          <w:bCs/>
          <w:color w:val="000000" w:themeColor="text1"/>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0451C60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Во время первой мировой войны </w:t>
      </w:r>
      <w:proofErr w:type="spellStart"/>
      <w:r w:rsidRPr="00085DA1">
        <w:rPr>
          <w:bCs/>
          <w:color w:val="000000" w:themeColor="text1"/>
          <w:sz w:val="16"/>
          <w:szCs w:val="16"/>
        </w:rPr>
        <w:t>Шишкевич</w:t>
      </w:r>
      <w:proofErr w:type="spellEnd"/>
      <w:r w:rsidRPr="00085DA1">
        <w:rPr>
          <w:bCs/>
          <w:color w:val="000000" w:themeColor="text1"/>
          <w:sz w:val="16"/>
          <w:szCs w:val="16"/>
        </w:rPr>
        <w:t xml:space="preserve"> служил начальником штаба 7-й, 11-й и Дунайской армий, 2 декабря 1916г. стал начальником штаба Румынского фронта. В ян</w:t>
      </w:r>
      <w:r w:rsidRPr="00085DA1">
        <w:rPr>
          <w:bCs/>
          <w:color w:val="000000" w:themeColor="text1"/>
          <w:sz w:val="16"/>
          <w:szCs w:val="16"/>
        </w:rPr>
        <w:softHyphen/>
        <w:t>варе 1916 г. получил звание генерал-лейтенанта и 16 августа 1916 г. был награжден ор</w:t>
      </w:r>
      <w:r w:rsidRPr="00085DA1">
        <w:rPr>
          <w:bCs/>
          <w:color w:val="000000" w:themeColor="text1"/>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085DA1">
        <w:rPr>
          <w:bCs/>
          <w:color w:val="000000" w:themeColor="text1"/>
          <w:sz w:val="16"/>
          <w:szCs w:val="16"/>
          <w:vertAlign w:val="superscript"/>
        </w:rPr>
        <w:t>11</w:t>
      </w:r>
      <w:r w:rsidRPr="00085DA1">
        <w:rPr>
          <w:bCs/>
          <w:color w:val="000000" w:themeColor="text1"/>
          <w:sz w:val="16"/>
          <w:szCs w:val="16"/>
        </w:rPr>
        <w:t>.</w:t>
      </w:r>
    </w:p>
    <w:p w14:paraId="50277AD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С этого адреса 14 июня 1918 г. в пенсионный отдел Главного штаба он отправил про</w:t>
      </w:r>
      <w:r w:rsidRPr="00085DA1">
        <w:rPr>
          <w:bCs/>
          <w:color w:val="000000" w:themeColor="text1"/>
          <w:sz w:val="16"/>
          <w:szCs w:val="16"/>
        </w:rPr>
        <w:softHyphen/>
        <w:t>шение о назначении пенсии. В течение месяца ранее служившему в МВО боевому ге</w:t>
      </w:r>
      <w:r w:rsidRPr="00085DA1">
        <w:rPr>
          <w:bCs/>
          <w:color w:val="000000" w:themeColor="text1"/>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085DA1">
        <w:rPr>
          <w:bCs/>
          <w:color w:val="000000" w:themeColor="text1"/>
          <w:sz w:val="16"/>
          <w:szCs w:val="16"/>
        </w:rPr>
        <w:softHyphen/>
        <w:t xml:space="preserve">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w:t>
      </w:r>
      <w:proofErr w:type="spellStart"/>
      <w:r w:rsidRPr="00085DA1">
        <w:rPr>
          <w:bCs/>
          <w:color w:val="000000" w:themeColor="text1"/>
          <w:sz w:val="16"/>
          <w:szCs w:val="16"/>
        </w:rPr>
        <w:t>Шишкевича</w:t>
      </w:r>
      <w:proofErr w:type="spellEnd"/>
      <w:r w:rsidRPr="00085DA1">
        <w:rPr>
          <w:bCs/>
          <w:color w:val="000000" w:themeColor="text1"/>
          <w:sz w:val="16"/>
          <w:szCs w:val="16"/>
        </w:rPr>
        <w:t xml:space="preserve"> закрыли 23 июля 1918 г., и неизвестно, получал ли от советской вла</w:t>
      </w:r>
      <w:r w:rsidRPr="00085DA1">
        <w:rPr>
          <w:bCs/>
          <w:color w:val="000000" w:themeColor="text1"/>
          <w:sz w:val="16"/>
          <w:szCs w:val="16"/>
        </w:rPr>
        <w:softHyphen/>
        <w:t>сти 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15A1A5E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Сведений о последних годах жизни первого генерала от авиации М.И. </w:t>
      </w:r>
      <w:proofErr w:type="spellStart"/>
      <w:r w:rsidRPr="00085DA1">
        <w:rPr>
          <w:bCs/>
          <w:color w:val="000000" w:themeColor="text1"/>
          <w:sz w:val="16"/>
          <w:szCs w:val="16"/>
        </w:rPr>
        <w:t>Шишкевича</w:t>
      </w:r>
      <w:proofErr w:type="spellEnd"/>
      <w:r w:rsidRPr="00085DA1">
        <w:rPr>
          <w:bCs/>
          <w:color w:val="000000" w:themeColor="text1"/>
          <w:sz w:val="16"/>
          <w:szCs w:val="16"/>
        </w:rPr>
        <w:t xml:space="preserve"> пока не найдено (11696).</w:t>
      </w:r>
    </w:p>
    <w:p w14:paraId="7566C0DF" w14:textId="77777777" w:rsidR="005158DF" w:rsidRPr="00085DA1" w:rsidRDefault="005158DF" w:rsidP="00085DA1">
      <w:pPr>
        <w:shd w:val="clear" w:color="auto" w:fill="FFFFFF"/>
        <w:jc w:val="both"/>
        <w:rPr>
          <w:bCs/>
          <w:color w:val="000000" w:themeColor="text1"/>
          <w:sz w:val="16"/>
          <w:szCs w:val="16"/>
        </w:rPr>
      </w:pPr>
    </w:p>
    <w:p w14:paraId="78E485CD" w14:textId="77777777" w:rsidR="005B2562"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Огромное внимание было приковано к полётам наших соотечественников за границей. 14 октября 1909 г. «Россия» опубликовала заметку «Подвиг графа де-Ламбера», сообщив что русский подданный граф Шарль де-Ламбер облетел на высоте 500 м Эйфелеву баш</w:t>
      </w:r>
      <w:r w:rsidRPr="00085DA1">
        <w:rPr>
          <w:bCs/>
          <w:color w:val="000000" w:themeColor="text1"/>
          <w:sz w:val="16"/>
          <w:szCs w:val="16"/>
        </w:rPr>
        <w:softHyphen/>
        <w:t>ню: «Ни один полёт не вызывал во Франции такого восторга, как недавний полёт графа де-Ламбера из предместья Парижа к Эйфелевой башне и обратно. В истории завоева</w:t>
      </w:r>
      <w:r w:rsidRPr="00085DA1">
        <w:rPr>
          <w:bCs/>
          <w:color w:val="000000" w:themeColor="text1"/>
          <w:sz w:val="16"/>
          <w:szCs w:val="16"/>
        </w:rPr>
        <w:softHyphen/>
        <w:t>ния воздуха машинами, более тяжёлыми, чем воздух, день 5 октября 1909 г. сохранит</w:t>
      </w:r>
      <w:r w:rsidRPr="00085DA1">
        <w:rPr>
          <w:bCs/>
          <w:color w:val="000000" w:themeColor="text1"/>
          <w:sz w:val="16"/>
          <w:szCs w:val="16"/>
        </w:rPr>
        <w:softHyphen/>
        <w:t>ся... как отодвинувший пределы невозможного». В российской прессе подчеркивалось, что «граф де-Ламбер — русский [подданный], но вся семья его живет в Париже и уже ут</w:t>
      </w:r>
      <w:r w:rsidRPr="00085DA1">
        <w:rPr>
          <w:bCs/>
          <w:color w:val="000000" w:themeColor="text1"/>
          <w:sz w:val="16"/>
          <w:szCs w:val="16"/>
        </w:rPr>
        <w:softHyphen/>
        <w:t xml:space="preserve">ратила связь с Россией» (. История авиации: Сборник статей и материалов. </w:t>
      </w:r>
      <w:proofErr w:type="spellStart"/>
      <w:r w:rsidRPr="00085DA1">
        <w:rPr>
          <w:bCs/>
          <w:color w:val="000000" w:themeColor="text1"/>
          <w:sz w:val="16"/>
          <w:szCs w:val="16"/>
        </w:rPr>
        <w:t>Вып</w:t>
      </w:r>
      <w:proofErr w:type="spellEnd"/>
      <w:r w:rsidRPr="00085DA1">
        <w:rPr>
          <w:bCs/>
          <w:color w:val="000000" w:themeColor="text1"/>
          <w:sz w:val="16"/>
          <w:szCs w:val="16"/>
        </w:rPr>
        <w:t>. 1. М.: Изд. МАИ, 1934. С. 237-239.)</w:t>
      </w:r>
      <w:r w:rsidRPr="00085DA1">
        <w:rPr>
          <w:bCs/>
          <w:color w:val="000000" w:themeColor="text1"/>
          <w:sz w:val="16"/>
          <w:szCs w:val="16"/>
          <w:vertAlign w:val="superscript"/>
        </w:rPr>
        <w:t>4</w:t>
      </w:r>
      <w:r w:rsidRPr="00085DA1">
        <w:rPr>
          <w:bCs/>
          <w:color w:val="000000" w:themeColor="text1"/>
          <w:sz w:val="16"/>
          <w:szCs w:val="16"/>
        </w:rPr>
        <w:t xml:space="preserve">. Полёт протяженностью более 40 верст длился 50 мин. </w:t>
      </w:r>
    </w:p>
    <w:p w14:paraId="54A27BD5" w14:textId="77777777" w:rsidR="005B2562" w:rsidRPr="00085DA1" w:rsidRDefault="005B2562" w:rsidP="00085DA1">
      <w:pPr>
        <w:shd w:val="clear" w:color="auto" w:fill="FFFFFF"/>
        <w:jc w:val="both"/>
        <w:rPr>
          <w:bCs/>
          <w:color w:val="000000" w:themeColor="text1"/>
          <w:sz w:val="16"/>
          <w:szCs w:val="16"/>
        </w:rPr>
      </w:pPr>
    </w:p>
    <w:p w14:paraId="5DFDB4F3" w14:textId="71EE0E2B"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Весной 1912 г. исторический самолёт де-Ламбера экспонировался в Москве на 2-й </w:t>
      </w:r>
      <w:proofErr w:type="spellStart"/>
      <w:r w:rsidRPr="00085DA1">
        <w:rPr>
          <w:bCs/>
          <w:color w:val="000000" w:themeColor="text1"/>
          <w:sz w:val="16"/>
          <w:szCs w:val="16"/>
        </w:rPr>
        <w:t>Международ</w:t>
      </w:r>
      <w:proofErr w:type="spellEnd"/>
      <w:r w:rsidRPr="00085DA1">
        <w:rPr>
          <w:bCs/>
          <w:color w:val="000000" w:themeColor="text1"/>
          <w:sz w:val="16"/>
          <w:szCs w:val="16"/>
        </w:rPr>
        <w:t xml:space="preserve"> ной воздухоплавательной выставке.</w:t>
      </w:r>
    </w:p>
    <w:p w14:paraId="6CEF5DCD" w14:textId="5B7A612A"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советской литературе графа де-Ламбера русским лётчиком не считали, и всегда подчеркивали, что первый официальный полёт в России совершил М.Н. Ефимов 8 мар</w:t>
      </w:r>
      <w:r w:rsidRPr="00085DA1">
        <w:rPr>
          <w:bCs/>
          <w:color w:val="000000" w:themeColor="text1"/>
          <w:sz w:val="16"/>
          <w:szCs w:val="16"/>
        </w:rPr>
        <w:softHyphen/>
        <w:t>та 1910 г. в Одессе, где по этому случаю установили мемориальную доску</w:t>
      </w:r>
      <w:r w:rsidR="005B2562" w:rsidRPr="00085DA1">
        <w:rPr>
          <w:bCs/>
          <w:color w:val="000000" w:themeColor="text1"/>
          <w:sz w:val="16"/>
          <w:szCs w:val="16"/>
        </w:rPr>
        <w:t xml:space="preserve"> </w:t>
      </w:r>
      <w:r w:rsidRPr="00085DA1">
        <w:rPr>
          <w:bCs/>
          <w:color w:val="000000" w:themeColor="text1"/>
          <w:sz w:val="16"/>
          <w:szCs w:val="16"/>
        </w:rPr>
        <w:t>(11696).</w:t>
      </w:r>
    </w:p>
    <w:p w14:paraId="35EE6308" w14:textId="77777777" w:rsidR="005158DF" w:rsidRPr="00085DA1" w:rsidRDefault="005158DF" w:rsidP="00085DA1">
      <w:pPr>
        <w:shd w:val="clear" w:color="auto" w:fill="FFFFFF"/>
        <w:jc w:val="both"/>
        <w:rPr>
          <w:bCs/>
          <w:color w:val="000000" w:themeColor="text1"/>
          <w:sz w:val="16"/>
          <w:szCs w:val="16"/>
        </w:rPr>
      </w:pPr>
    </w:p>
    <w:p w14:paraId="48D76A4D" w14:textId="548BB6D7" w:rsidR="00451668" w:rsidRPr="00085DA1" w:rsidRDefault="00451668" w:rsidP="00085DA1">
      <w:pPr>
        <w:shd w:val="clear" w:color="auto" w:fill="FFFFFF"/>
        <w:jc w:val="both"/>
        <w:rPr>
          <w:bCs/>
          <w:i/>
          <w:color w:val="000000" w:themeColor="text1"/>
          <w:sz w:val="16"/>
          <w:szCs w:val="16"/>
        </w:rPr>
      </w:pPr>
      <w:r w:rsidRPr="00085DA1">
        <w:rPr>
          <w:bCs/>
          <w:i/>
          <w:color w:val="000000" w:themeColor="text1"/>
          <w:sz w:val="16"/>
          <w:szCs w:val="16"/>
        </w:rPr>
        <w:t>Воздухоплавание:</w:t>
      </w:r>
    </w:p>
    <w:p w14:paraId="64CA4F74" w14:textId="77777777" w:rsidR="00451668" w:rsidRPr="00085DA1" w:rsidRDefault="00451668" w:rsidP="00085DA1">
      <w:pPr>
        <w:shd w:val="clear" w:color="auto" w:fill="FFFFFF"/>
        <w:jc w:val="both"/>
        <w:rPr>
          <w:bCs/>
          <w:i/>
          <w:color w:val="000000" w:themeColor="text1"/>
          <w:sz w:val="16"/>
          <w:szCs w:val="16"/>
        </w:rPr>
      </w:pPr>
    </w:p>
    <w:p w14:paraId="0EF23964" w14:textId="312DC236" w:rsidR="00451668" w:rsidRPr="00085DA1" w:rsidRDefault="00451668" w:rsidP="00085DA1">
      <w:pPr>
        <w:jc w:val="both"/>
        <w:rPr>
          <w:bCs/>
          <w:color w:val="000000" w:themeColor="text1"/>
          <w:sz w:val="16"/>
          <w:szCs w:val="16"/>
        </w:rPr>
      </w:pPr>
      <w:r w:rsidRPr="00085DA1">
        <w:rPr>
          <w:bCs/>
          <w:color w:val="000000" w:themeColor="text1"/>
          <w:sz w:val="16"/>
          <w:szCs w:val="16"/>
        </w:rPr>
        <w:t xml:space="preserve">Весной 1912 года Юзефу </w:t>
      </w:r>
      <w:proofErr w:type="spellStart"/>
      <w:r w:rsidRPr="00085DA1">
        <w:rPr>
          <w:bCs/>
          <w:color w:val="000000" w:themeColor="text1"/>
          <w:sz w:val="16"/>
          <w:szCs w:val="16"/>
        </w:rPr>
        <w:t>Древницкому</w:t>
      </w:r>
      <w:proofErr w:type="spellEnd"/>
      <w:r w:rsidRPr="00085DA1">
        <w:rPr>
          <w:bCs/>
          <w:color w:val="000000" w:themeColor="text1"/>
          <w:sz w:val="16"/>
          <w:szCs w:val="16"/>
        </w:rPr>
        <w:t xml:space="preserve"> удалось снова приехать в Петербург. В этот огромный город он прибыл после того, как побывал в маленьких городах за</w:t>
      </w:r>
      <w:r w:rsidRPr="00085DA1">
        <w:rPr>
          <w:bCs/>
          <w:color w:val="000000" w:themeColor="text1"/>
          <w:sz w:val="16"/>
          <w:szCs w:val="16"/>
        </w:rPr>
        <w:softHyphen/>
        <w:t>падного края России — Бердичеве и Житомире, где его полеты соби</w:t>
      </w:r>
      <w:r w:rsidRPr="00085DA1">
        <w:rPr>
          <w:bCs/>
          <w:color w:val="000000" w:themeColor="text1"/>
          <w:sz w:val="16"/>
          <w:szCs w:val="16"/>
        </w:rPr>
        <w:softHyphen/>
        <w:t>рали тысячные толпы.</w:t>
      </w:r>
    </w:p>
    <w:p w14:paraId="7D90584A" w14:textId="77777777" w:rsidR="00451668" w:rsidRPr="00085DA1" w:rsidRDefault="00451668" w:rsidP="00085DA1">
      <w:pPr>
        <w:jc w:val="both"/>
        <w:rPr>
          <w:bCs/>
          <w:color w:val="000000" w:themeColor="text1"/>
          <w:sz w:val="16"/>
          <w:szCs w:val="16"/>
        </w:rPr>
      </w:pPr>
      <w:r w:rsidRPr="00085DA1">
        <w:rPr>
          <w:bCs/>
          <w:color w:val="000000" w:themeColor="text1"/>
          <w:sz w:val="16"/>
          <w:szCs w:val="16"/>
        </w:rPr>
        <w:t xml:space="preserve">Сразу после приезда </w:t>
      </w:r>
      <w:proofErr w:type="spellStart"/>
      <w:r w:rsidRPr="00085DA1">
        <w:rPr>
          <w:bCs/>
          <w:color w:val="000000" w:themeColor="text1"/>
          <w:sz w:val="16"/>
          <w:szCs w:val="16"/>
        </w:rPr>
        <w:t>Древниц</w:t>
      </w:r>
      <w:r w:rsidRPr="00085DA1">
        <w:rPr>
          <w:bCs/>
          <w:color w:val="000000" w:themeColor="text1"/>
          <w:sz w:val="16"/>
          <w:szCs w:val="16"/>
        </w:rPr>
        <w:softHyphen/>
        <w:t>кого</w:t>
      </w:r>
      <w:proofErr w:type="spellEnd"/>
      <w:r w:rsidRPr="00085DA1">
        <w:rPr>
          <w:bCs/>
          <w:color w:val="000000" w:themeColor="text1"/>
          <w:sz w:val="16"/>
          <w:szCs w:val="16"/>
        </w:rPr>
        <w:t xml:space="preserve"> столичные газеты сообщили, что полеты его будут совершаться с территории Зоологического сада, куда «известный пилот» приглашен дирекцией «на несколько гастро</w:t>
      </w:r>
      <w:r w:rsidRPr="00085DA1">
        <w:rPr>
          <w:bCs/>
          <w:color w:val="000000" w:themeColor="text1"/>
          <w:sz w:val="16"/>
          <w:szCs w:val="16"/>
        </w:rPr>
        <w:softHyphen/>
        <w:t>лей», и что первый полет состоится 24 мая.</w:t>
      </w:r>
    </w:p>
    <w:p w14:paraId="2597FA1B" w14:textId="77777777" w:rsidR="00451668" w:rsidRPr="00085DA1" w:rsidRDefault="00451668" w:rsidP="00085DA1">
      <w:pPr>
        <w:jc w:val="both"/>
        <w:rPr>
          <w:bCs/>
          <w:color w:val="000000" w:themeColor="text1"/>
          <w:sz w:val="16"/>
          <w:szCs w:val="16"/>
        </w:rPr>
      </w:pPr>
      <w:r w:rsidRPr="00085DA1">
        <w:rPr>
          <w:bCs/>
          <w:color w:val="000000" w:themeColor="text1"/>
          <w:sz w:val="16"/>
          <w:szCs w:val="16"/>
        </w:rPr>
        <w:t xml:space="preserve">Столичный Зоосад был основан на Петербургской стороне в 1865 году супругами Юлиусом и Софьей </w:t>
      </w:r>
      <w:proofErr w:type="spellStart"/>
      <w:r w:rsidRPr="00085DA1">
        <w:rPr>
          <w:bCs/>
          <w:color w:val="000000" w:themeColor="text1"/>
          <w:sz w:val="16"/>
          <w:szCs w:val="16"/>
        </w:rPr>
        <w:t>Гебгардт</w:t>
      </w:r>
      <w:proofErr w:type="spellEnd"/>
      <w:r w:rsidRPr="00085DA1">
        <w:rPr>
          <w:bCs/>
          <w:color w:val="000000" w:themeColor="text1"/>
          <w:sz w:val="16"/>
          <w:szCs w:val="16"/>
        </w:rPr>
        <w:t>. При следующем владель</w:t>
      </w:r>
      <w:r w:rsidRPr="00085DA1">
        <w:rPr>
          <w:bCs/>
          <w:color w:val="000000" w:themeColor="text1"/>
          <w:sz w:val="16"/>
          <w:szCs w:val="16"/>
        </w:rPr>
        <w:softHyphen/>
        <w:t>це сада Э.А. Росте коллекция жи</w:t>
      </w:r>
      <w:r w:rsidRPr="00085DA1">
        <w:rPr>
          <w:bCs/>
          <w:color w:val="000000" w:themeColor="text1"/>
          <w:sz w:val="16"/>
          <w:szCs w:val="16"/>
        </w:rPr>
        <w:softHyphen/>
        <w:t>вотных насчитывала более тысячи различных видов. Чтобы увеличить доходы, в саду была сооружена большая эстрада для оркестра, ус</w:t>
      </w:r>
      <w:r w:rsidRPr="00085DA1">
        <w:rPr>
          <w:bCs/>
          <w:color w:val="000000" w:themeColor="text1"/>
          <w:sz w:val="16"/>
          <w:szCs w:val="16"/>
        </w:rPr>
        <w:softHyphen/>
        <w:t>траивались цирковые представле</w:t>
      </w:r>
      <w:r w:rsidRPr="00085DA1">
        <w:rPr>
          <w:bCs/>
          <w:color w:val="000000" w:themeColor="text1"/>
          <w:sz w:val="16"/>
          <w:szCs w:val="16"/>
        </w:rPr>
        <w:softHyphen/>
        <w:t>ния, концерты, красочные феерии.</w:t>
      </w:r>
    </w:p>
    <w:p w14:paraId="5262B4F3" w14:textId="77777777" w:rsidR="00451668" w:rsidRPr="00085DA1" w:rsidRDefault="00451668" w:rsidP="00085DA1">
      <w:pPr>
        <w:jc w:val="both"/>
        <w:rPr>
          <w:bCs/>
          <w:color w:val="000000" w:themeColor="text1"/>
          <w:sz w:val="16"/>
          <w:szCs w:val="16"/>
        </w:rPr>
      </w:pPr>
      <w:r w:rsidRPr="00085DA1">
        <w:rPr>
          <w:bCs/>
          <w:color w:val="000000" w:themeColor="text1"/>
          <w:sz w:val="16"/>
          <w:szCs w:val="16"/>
        </w:rPr>
        <w:t>В 1912 году новым хозяином пе</w:t>
      </w:r>
      <w:r w:rsidRPr="00085DA1">
        <w:rPr>
          <w:bCs/>
          <w:color w:val="000000" w:themeColor="text1"/>
          <w:sz w:val="16"/>
          <w:szCs w:val="16"/>
        </w:rPr>
        <w:softHyphen/>
        <w:t>тербургского Зоосада стал драма</w:t>
      </w:r>
      <w:r w:rsidRPr="00085DA1">
        <w:rPr>
          <w:bCs/>
          <w:color w:val="000000" w:themeColor="text1"/>
          <w:sz w:val="16"/>
          <w:szCs w:val="16"/>
        </w:rPr>
        <w:softHyphen/>
        <w:t xml:space="preserve">тический артист и театральный антрепренер Семен </w:t>
      </w:r>
      <w:proofErr w:type="spellStart"/>
      <w:r w:rsidRPr="00085DA1">
        <w:rPr>
          <w:bCs/>
          <w:color w:val="000000" w:themeColor="text1"/>
          <w:sz w:val="16"/>
          <w:szCs w:val="16"/>
        </w:rPr>
        <w:t>Никодимович</w:t>
      </w:r>
      <w:proofErr w:type="spellEnd"/>
      <w:r w:rsidRPr="00085DA1">
        <w:rPr>
          <w:bCs/>
          <w:color w:val="000000" w:themeColor="text1"/>
          <w:sz w:val="16"/>
          <w:szCs w:val="16"/>
        </w:rPr>
        <w:t xml:space="preserve"> Новиков. В то время Зоосад пере</w:t>
      </w:r>
      <w:r w:rsidRPr="00085DA1">
        <w:rPr>
          <w:bCs/>
          <w:color w:val="000000" w:themeColor="text1"/>
          <w:sz w:val="16"/>
          <w:szCs w:val="16"/>
        </w:rPr>
        <w:softHyphen/>
        <w:t xml:space="preserve">живал серьезный кризис. Доходы его падали. И вот для привлечения в сад публики у Новикова возникла мысль пригласить на полеты аэронавта- парашютиста Юзефа </w:t>
      </w:r>
      <w:proofErr w:type="spellStart"/>
      <w:r w:rsidRPr="00085DA1">
        <w:rPr>
          <w:bCs/>
          <w:color w:val="000000" w:themeColor="text1"/>
          <w:sz w:val="16"/>
          <w:szCs w:val="16"/>
        </w:rPr>
        <w:t>Древницкого</w:t>
      </w:r>
      <w:proofErr w:type="spellEnd"/>
      <w:r w:rsidRPr="00085DA1">
        <w:rPr>
          <w:bCs/>
          <w:color w:val="000000" w:themeColor="text1"/>
          <w:sz w:val="16"/>
          <w:szCs w:val="16"/>
        </w:rPr>
        <w:t>.</w:t>
      </w:r>
    </w:p>
    <w:p w14:paraId="2FC4B1A2" w14:textId="77777777" w:rsidR="00451668" w:rsidRPr="00085DA1" w:rsidRDefault="00451668" w:rsidP="00085DA1">
      <w:pPr>
        <w:jc w:val="both"/>
        <w:rPr>
          <w:bCs/>
          <w:color w:val="000000" w:themeColor="text1"/>
          <w:sz w:val="16"/>
          <w:szCs w:val="16"/>
        </w:rPr>
      </w:pPr>
      <w:proofErr w:type="spellStart"/>
      <w:r w:rsidRPr="00085DA1">
        <w:rPr>
          <w:bCs/>
          <w:color w:val="000000" w:themeColor="text1"/>
          <w:sz w:val="16"/>
          <w:szCs w:val="16"/>
        </w:rPr>
        <w:t>вестные</w:t>
      </w:r>
      <w:proofErr w:type="spellEnd"/>
      <w:r w:rsidRPr="00085DA1">
        <w:rPr>
          <w:bCs/>
          <w:color w:val="000000" w:themeColor="text1"/>
          <w:sz w:val="16"/>
          <w:szCs w:val="16"/>
        </w:rPr>
        <w:t xml:space="preserve"> ученые.</w:t>
      </w:r>
    </w:p>
    <w:p w14:paraId="27DF6826" w14:textId="77777777" w:rsidR="00451668" w:rsidRPr="00085DA1" w:rsidRDefault="00451668" w:rsidP="00085DA1">
      <w:pPr>
        <w:jc w:val="both"/>
        <w:rPr>
          <w:bCs/>
          <w:color w:val="000000" w:themeColor="text1"/>
          <w:sz w:val="16"/>
          <w:szCs w:val="16"/>
        </w:rPr>
      </w:pPr>
      <w:proofErr w:type="spellStart"/>
      <w:r w:rsidRPr="00085DA1">
        <w:rPr>
          <w:bCs/>
          <w:color w:val="000000" w:themeColor="text1"/>
          <w:sz w:val="16"/>
          <w:szCs w:val="16"/>
        </w:rPr>
        <w:t>Древницкий</w:t>
      </w:r>
      <w:proofErr w:type="spellEnd"/>
      <w:r w:rsidRPr="00085DA1">
        <w:rPr>
          <w:bCs/>
          <w:color w:val="000000" w:themeColor="text1"/>
          <w:sz w:val="16"/>
          <w:szCs w:val="16"/>
        </w:rPr>
        <w:t xml:space="preserve"> со своим шаром обосновался в саду при озер- </w:t>
      </w:r>
      <w:proofErr w:type="spellStart"/>
      <w:r w:rsidRPr="00085DA1">
        <w:rPr>
          <w:bCs/>
          <w:color w:val="000000" w:themeColor="text1"/>
          <w:sz w:val="16"/>
          <w:szCs w:val="16"/>
        </w:rPr>
        <w:t>ковском</w:t>
      </w:r>
      <w:proofErr w:type="spellEnd"/>
      <w:r w:rsidRPr="00085DA1">
        <w:rPr>
          <w:bCs/>
          <w:color w:val="000000" w:themeColor="text1"/>
          <w:sz w:val="16"/>
          <w:szCs w:val="16"/>
        </w:rPr>
        <w:t xml:space="preserve"> театре С.В. Брагина. Полет был объявлен на 7 июня. Как назло, этот день выдался дождливым и ветреным. Напол</w:t>
      </w:r>
      <w:r w:rsidRPr="00085DA1">
        <w:rPr>
          <w:bCs/>
          <w:color w:val="000000" w:themeColor="text1"/>
          <w:sz w:val="16"/>
          <w:szCs w:val="16"/>
        </w:rPr>
        <w:softHyphen/>
        <w:t>нение монгольфьера в такую погоду всегда затягивалось. Только чуть ли не к полуночи (благо, была пора белых ночей) удалось закончить эту трудоем</w:t>
      </w:r>
      <w:r w:rsidRPr="00085DA1">
        <w:rPr>
          <w:bCs/>
          <w:color w:val="000000" w:themeColor="text1"/>
          <w:sz w:val="16"/>
          <w:szCs w:val="16"/>
        </w:rPr>
        <w:softHyphen/>
        <w:t>кую процедуру.</w:t>
      </w:r>
    </w:p>
    <w:p w14:paraId="40AB3A8B" w14:textId="77777777" w:rsidR="00451668" w:rsidRPr="00085DA1" w:rsidRDefault="00451668" w:rsidP="00085DA1">
      <w:pPr>
        <w:jc w:val="both"/>
        <w:rPr>
          <w:bCs/>
          <w:color w:val="000000" w:themeColor="text1"/>
          <w:sz w:val="16"/>
          <w:szCs w:val="16"/>
        </w:rPr>
      </w:pPr>
      <w:r w:rsidRPr="00085DA1">
        <w:rPr>
          <w:bCs/>
          <w:color w:val="000000" w:themeColor="text1"/>
          <w:sz w:val="16"/>
          <w:szCs w:val="16"/>
        </w:rPr>
        <w:t>На следующий день после по</w:t>
      </w:r>
      <w:r w:rsidRPr="00085DA1">
        <w:rPr>
          <w:bCs/>
          <w:color w:val="000000" w:themeColor="text1"/>
          <w:sz w:val="16"/>
          <w:szCs w:val="16"/>
        </w:rPr>
        <w:softHyphen/>
        <w:t xml:space="preserve">лета «Петербургская газета» так Авария с Юзефом </w:t>
      </w:r>
      <w:proofErr w:type="spellStart"/>
      <w:r w:rsidRPr="00085DA1">
        <w:rPr>
          <w:bCs/>
          <w:color w:val="000000" w:themeColor="text1"/>
          <w:sz w:val="16"/>
          <w:szCs w:val="16"/>
        </w:rPr>
        <w:t>Древницким</w:t>
      </w:r>
      <w:proofErr w:type="spellEnd"/>
      <w:r w:rsidRPr="00085DA1">
        <w:rPr>
          <w:bCs/>
          <w:color w:val="000000" w:themeColor="text1"/>
          <w:sz w:val="16"/>
          <w:szCs w:val="16"/>
        </w:rPr>
        <w:t xml:space="preserve"> в Озерках 7 июня 1912 не стал и отдал команду </w:t>
      </w:r>
      <w:proofErr w:type="spellStart"/>
      <w:r w:rsidRPr="00085DA1">
        <w:rPr>
          <w:bCs/>
          <w:color w:val="000000" w:themeColor="text1"/>
          <w:sz w:val="16"/>
          <w:szCs w:val="16"/>
        </w:rPr>
        <w:t>пус</w:t>
      </w:r>
      <w:proofErr w:type="spellEnd"/>
      <w:r w:rsidRPr="00085DA1">
        <w:rPr>
          <w:bCs/>
          <w:color w:val="000000" w:themeColor="text1"/>
          <w:sz w:val="16"/>
          <w:szCs w:val="16"/>
        </w:rPr>
        <w:t xml:space="preserve">- описывала это событие: «Не- года. Рисунок из газеты «Петербургский листок» </w:t>
      </w:r>
      <w:proofErr w:type="spellStart"/>
      <w:r w:rsidRPr="00085DA1">
        <w:rPr>
          <w:bCs/>
          <w:color w:val="000000" w:themeColor="text1"/>
          <w:sz w:val="16"/>
          <w:szCs w:val="16"/>
        </w:rPr>
        <w:t>тить</w:t>
      </w:r>
      <w:proofErr w:type="spellEnd"/>
      <w:r w:rsidRPr="00085DA1">
        <w:rPr>
          <w:bCs/>
          <w:color w:val="000000" w:themeColor="text1"/>
          <w:sz w:val="16"/>
          <w:szCs w:val="16"/>
        </w:rPr>
        <w:t xml:space="preserve"> шар. Мокрый, </w:t>
      </w:r>
      <w:proofErr w:type="spellStart"/>
      <w:r w:rsidRPr="00085DA1">
        <w:rPr>
          <w:bCs/>
          <w:color w:val="000000" w:themeColor="text1"/>
          <w:sz w:val="16"/>
          <w:szCs w:val="16"/>
        </w:rPr>
        <w:t>отяжелевшийсколько</w:t>
      </w:r>
      <w:proofErr w:type="spellEnd"/>
      <w:r w:rsidRPr="00085DA1">
        <w:rPr>
          <w:bCs/>
          <w:color w:val="000000" w:themeColor="text1"/>
          <w:sz w:val="16"/>
          <w:szCs w:val="16"/>
        </w:rPr>
        <w:t xml:space="preserve"> тревожных минут пере</w:t>
      </w:r>
      <w:r w:rsidRPr="00085DA1">
        <w:rPr>
          <w:bCs/>
          <w:color w:val="000000" w:themeColor="text1"/>
          <w:sz w:val="16"/>
          <w:szCs w:val="16"/>
        </w:rPr>
        <w:softHyphen/>
        <w:t xml:space="preserve">жили </w:t>
      </w:r>
      <w:r w:rsidRPr="00085DA1">
        <w:rPr>
          <w:bCs/>
          <w:color w:val="000000" w:themeColor="text1"/>
          <w:sz w:val="16"/>
          <w:szCs w:val="16"/>
        </w:rPr>
        <w:lastRenderedPageBreak/>
        <w:t>вчера петербуржцы, сделав</w:t>
      </w:r>
      <w:r w:rsidRPr="00085DA1">
        <w:rPr>
          <w:bCs/>
          <w:color w:val="000000" w:themeColor="text1"/>
          <w:sz w:val="16"/>
          <w:szCs w:val="16"/>
        </w:rPr>
        <w:softHyphen/>
        <w:t>шиеся свидетелями стремительного падения человека с высоты несколь</w:t>
      </w:r>
      <w:r w:rsidRPr="00085DA1">
        <w:rPr>
          <w:bCs/>
          <w:color w:val="000000" w:themeColor="text1"/>
          <w:sz w:val="16"/>
          <w:szCs w:val="16"/>
        </w:rPr>
        <w:softHyphen/>
        <w:t>ких сот метров. Около десяти ча</w:t>
      </w:r>
      <w:r w:rsidRPr="00085DA1">
        <w:rPr>
          <w:bCs/>
          <w:color w:val="000000" w:themeColor="text1"/>
          <w:sz w:val="16"/>
          <w:szCs w:val="16"/>
        </w:rPr>
        <w:softHyphen/>
        <w:t>сов вечера высоко над Петропав</w:t>
      </w:r>
      <w:r w:rsidRPr="00085DA1">
        <w:rPr>
          <w:bCs/>
          <w:color w:val="000000" w:themeColor="text1"/>
          <w:sz w:val="16"/>
          <w:szCs w:val="16"/>
        </w:rPr>
        <w:softHyphen/>
        <w:t>ловской крепостью летел воздушный шар. Вдруг, как всем показалось, от шара отделилась гондола и стремглав полетела вниз.</w:t>
      </w:r>
    </w:p>
    <w:p w14:paraId="03F1BDF1" w14:textId="77777777" w:rsidR="00451668" w:rsidRPr="00085DA1" w:rsidRDefault="00451668" w:rsidP="00085DA1">
      <w:pPr>
        <w:jc w:val="both"/>
        <w:rPr>
          <w:bCs/>
          <w:color w:val="000000" w:themeColor="text1"/>
          <w:sz w:val="16"/>
          <w:szCs w:val="16"/>
        </w:rPr>
      </w:pPr>
      <w:r w:rsidRPr="00085DA1">
        <w:rPr>
          <w:bCs/>
          <w:color w:val="000000" w:themeColor="text1"/>
          <w:sz w:val="16"/>
          <w:szCs w:val="16"/>
        </w:rPr>
        <w:t>Крики ужаса вырвались из гру</w:t>
      </w:r>
      <w:r w:rsidRPr="00085DA1">
        <w:rPr>
          <w:bCs/>
          <w:color w:val="000000" w:themeColor="text1"/>
          <w:sz w:val="16"/>
          <w:szCs w:val="16"/>
        </w:rPr>
        <w:softHyphen/>
        <w:t>ди наблюдавших за полетом. "Не</w:t>
      </w:r>
      <w:r w:rsidRPr="00085DA1">
        <w:rPr>
          <w:bCs/>
          <w:color w:val="000000" w:themeColor="text1"/>
          <w:sz w:val="16"/>
          <w:szCs w:val="16"/>
        </w:rPr>
        <w:softHyphen/>
        <w:t xml:space="preserve">счастье! Катастрофа! — раздались крики. — С шара упал человек!". Со всех сторон народ кинулся к месту предполагаемого падения. Велико было, однако, удивление всех, когда на крыше одного из домов по Пушкарской улице они увидели... живого г. </w:t>
      </w:r>
      <w:proofErr w:type="spellStart"/>
      <w:r w:rsidRPr="00085DA1">
        <w:rPr>
          <w:bCs/>
          <w:color w:val="000000" w:themeColor="text1"/>
          <w:sz w:val="16"/>
          <w:szCs w:val="16"/>
        </w:rPr>
        <w:t>Древницкого</w:t>
      </w:r>
      <w:proofErr w:type="spellEnd"/>
      <w:r w:rsidRPr="00085DA1">
        <w:rPr>
          <w:bCs/>
          <w:color w:val="000000" w:themeColor="text1"/>
          <w:sz w:val="16"/>
          <w:szCs w:val="16"/>
        </w:rPr>
        <w:t>, совершившего свой первый полет с увеселительной целью из Зооло</w:t>
      </w:r>
      <w:r w:rsidRPr="00085DA1">
        <w:rPr>
          <w:bCs/>
          <w:color w:val="000000" w:themeColor="text1"/>
          <w:sz w:val="16"/>
          <w:szCs w:val="16"/>
        </w:rPr>
        <w:softHyphen/>
        <w:t>гического сада и спустившегося с парашютом». Удивительно» что этот полет и прыжок всполошил не толь</w:t>
      </w:r>
      <w:r w:rsidRPr="00085DA1">
        <w:rPr>
          <w:bCs/>
          <w:color w:val="000000" w:themeColor="text1"/>
          <w:sz w:val="16"/>
          <w:szCs w:val="16"/>
        </w:rPr>
        <w:softHyphen/>
        <w:t>ко обывателей, но и военных аэро</w:t>
      </w:r>
      <w:r w:rsidRPr="00085DA1">
        <w:rPr>
          <w:bCs/>
          <w:color w:val="000000" w:themeColor="text1"/>
          <w:sz w:val="16"/>
          <w:szCs w:val="16"/>
        </w:rPr>
        <w:softHyphen/>
        <w:t xml:space="preserve">навтов. Кто-то из встревоженных петербуржцев позвонил в Учебный воздухоплавательный парк на Вол- </w:t>
      </w:r>
      <w:proofErr w:type="spellStart"/>
      <w:r w:rsidRPr="00085DA1">
        <w:rPr>
          <w:bCs/>
          <w:color w:val="000000" w:themeColor="text1"/>
          <w:sz w:val="16"/>
          <w:szCs w:val="16"/>
        </w:rPr>
        <w:t>ковом</w:t>
      </w:r>
      <w:proofErr w:type="spellEnd"/>
      <w:r w:rsidRPr="00085DA1">
        <w:rPr>
          <w:bCs/>
          <w:color w:val="000000" w:themeColor="text1"/>
          <w:sz w:val="16"/>
          <w:szCs w:val="16"/>
        </w:rPr>
        <w:t xml:space="preserve"> поле и сообщил о катастро</w:t>
      </w:r>
      <w:r w:rsidRPr="00085DA1">
        <w:rPr>
          <w:bCs/>
          <w:color w:val="000000" w:themeColor="text1"/>
          <w:sz w:val="16"/>
          <w:szCs w:val="16"/>
        </w:rPr>
        <w:softHyphen/>
        <w:t>фе воздушного шара, пролетавше</w:t>
      </w:r>
      <w:r w:rsidRPr="00085DA1">
        <w:rPr>
          <w:bCs/>
          <w:color w:val="000000" w:themeColor="text1"/>
          <w:sz w:val="16"/>
          <w:szCs w:val="16"/>
        </w:rPr>
        <w:softHyphen/>
        <w:t>го над центром Петербурга, и ги</w:t>
      </w:r>
      <w:r w:rsidRPr="00085DA1">
        <w:rPr>
          <w:bCs/>
          <w:color w:val="000000" w:themeColor="text1"/>
          <w:sz w:val="16"/>
          <w:szCs w:val="16"/>
        </w:rPr>
        <w:softHyphen/>
        <w:t>бели находившихся на нем людей, якобы упавших с большой высоты.</w:t>
      </w:r>
    </w:p>
    <w:p w14:paraId="6C10790D" w14:textId="77777777" w:rsidR="00451668" w:rsidRPr="00085DA1" w:rsidRDefault="00451668" w:rsidP="00085DA1">
      <w:pPr>
        <w:jc w:val="both"/>
        <w:rPr>
          <w:bCs/>
          <w:color w:val="000000" w:themeColor="text1"/>
          <w:sz w:val="16"/>
          <w:szCs w:val="16"/>
        </w:rPr>
      </w:pPr>
      <w:r w:rsidRPr="00085DA1">
        <w:rPr>
          <w:bCs/>
          <w:color w:val="000000" w:themeColor="text1"/>
          <w:sz w:val="16"/>
          <w:szCs w:val="16"/>
        </w:rPr>
        <w:t>Недоразумение скоро выясни</w:t>
      </w:r>
      <w:r w:rsidRPr="00085DA1">
        <w:rPr>
          <w:bCs/>
          <w:color w:val="000000" w:themeColor="text1"/>
          <w:sz w:val="16"/>
          <w:szCs w:val="16"/>
        </w:rPr>
        <w:softHyphen/>
        <w:t>лось, катастрофа, конечно, оказа</w:t>
      </w:r>
      <w:r w:rsidRPr="00085DA1">
        <w:rPr>
          <w:bCs/>
          <w:color w:val="000000" w:themeColor="text1"/>
          <w:sz w:val="16"/>
          <w:szCs w:val="16"/>
        </w:rPr>
        <w:softHyphen/>
        <w:t xml:space="preserve">лась мнимой. Но второй полет </w:t>
      </w:r>
      <w:proofErr w:type="spellStart"/>
      <w:r w:rsidRPr="00085DA1">
        <w:rPr>
          <w:bCs/>
          <w:color w:val="000000" w:themeColor="text1"/>
          <w:sz w:val="16"/>
          <w:szCs w:val="16"/>
        </w:rPr>
        <w:t>Древ</w:t>
      </w:r>
      <w:r w:rsidRPr="00085DA1">
        <w:rPr>
          <w:bCs/>
          <w:color w:val="000000" w:themeColor="text1"/>
          <w:sz w:val="16"/>
          <w:szCs w:val="16"/>
        </w:rPr>
        <w:softHyphen/>
        <w:t>ницкого</w:t>
      </w:r>
      <w:proofErr w:type="spellEnd"/>
      <w:r w:rsidRPr="00085DA1">
        <w:rPr>
          <w:bCs/>
          <w:color w:val="000000" w:themeColor="text1"/>
          <w:sz w:val="16"/>
          <w:szCs w:val="16"/>
        </w:rPr>
        <w:t>, состоявшийся 27 мая (то есть на следующий день после пер</w:t>
      </w:r>
      <w:r w:rsidRPr="00085DA1">
        <w:rPr>
          <w:bCs/>
          <w:color w:val="000000" w:themeColor="text1"/>
          <w:sz w:val="16"/>
          <w:szCs w:val="16"/>
        </w:rPr>
        <w:softHyphen/>
        <w:t>вого), и вправду едва не закончил</w:t>
      </w:r>
      <w:r w:rsidRPr="00085DA1">
        <w:rPr>
          <w:bCs/>
          <w:color w:val="000000" w:themeColor="text1"/>
          <w:sz w:val="16"/>
          <w:szCs w:val="16"/>
        </w:rPr>
        <w:softHyphen/>
        <w:t>ся трагедией.</w:t>
      </w:r>
    </w:p>
    <w:p w14:paraId="4F00D1E5" w14:textId="77777777" w:rsidR="00451668" w:rsidRPr="00085DA1" w:rsidRDefault="00451668" w:rsidP="00085DA1">
      <w:pPr>
        <w:jc w:val="both"/>
        <w:rPr>
          <w:bCs/>
          <w:color w:val="000000" w:themeColor="text1"/>
          <w:sz w:val="16"/>
          <w:szCs w:val="16"/>
        </w:rPr>
      </w:pPr>
      <w:r w:rsidRPr="00085DA1">
        <w:rPr>
          <w:bCs/>
          <w:color w:val="000000" w:themeColor="text1"/>
          <w:sz w:val="16"/>
          <w:szCs w:val="16"/>
        </w:rPr>
        <w:t>При подъеме шара из Зоосада аэронавт попал ногами в электри</w:t>
      </w:r>
      <w:r w:rsidRPr="00085DA1">
        <w:rPr>
          <w:bCs/>
          <w:color w:val="000000" w:themeColor="text1"/>
          <w:sz w:val="16"/>
          <w:szCs w:val="16"/>
        </w:rPr>
        <w:softHyphen/>
        <w:t>ческие провода, тянувшиеся невда</w:t>
      </w:r>
      <w:r w:rsidRPr="00085DA1">
        <w:rPr>
          <w:bCs/>
          <w:color w:val="000000" w:themeColor="text1"/>
          <w:sz w:val="16"/>
          <w:szCs w:val="16"/>
        </w:rPr>
        <w:softHyphen/>
        <w:t>леке от взлетной площадки. При этом стропы парашюта закрутились. Не раскрутив их, покидать шар было нельзя: парашют мог не рас</w:t>
      </w:r>
      <w:r w:rsidRPr="00085DA1">
        <w:rPr>
          <w:bCs/>
          <w:color w:val="000000" w:themeColor="text1"/>
          <w:sz w:val="16"/>
          <w:szCs w:val="16"/>
        </w:rPr>
        <w:softHyphen/>
        <w:t>крыться.</w:t>
      </w:r>
    </w:p>
    <w:p w14:paraId="6D8126DD" w14:textId="77777777" w:rsidR="00451668" w:rsidRPr="00085DA1" w:rsidRDefault="00451668" w:rsidP="00085DA1">
      <w:pPr>
        <w:jc w:val="both"/>
        <w:rPr>
          <w:bCs/>
          <w:color w:val="000000" w:themeColor="text1"/>
          <w:sz w:val="16"/>
          <w:szCs w:val="16"/>
        </w:rPr>
      </w:pPr>
      <w:r w:rsidRPr="00085DA1">
        <w:rPr>
          <w:bCs/>
          <w:color w:val="000000" w:themeColor="text1"/>
          <w:sz w:val="16"/>
          <w:szCs w:val="16"/>
        </w:rPr>
        <w:t xml:space="preserve">К счастью, </w:t>
      </w:r>
      <w:proofErr w:type="spellStart"/>
      <w:r w:rsidRPr="00085DA1">
        <w:rPr>
          <w:bCs/>
          <w:color w:val="000000" w:themeColor="text1"/>
          <w:sz w:val="16"/>
          <w:szCs w:val="16"/>
        </w:rPr>
        <w:t>Древницкому</w:t>
      </w:r>
      <w:proofErr w:type="spellEnd"/>
      <w:r w:rsidRPr="00085DA1">
        <w:rPr>
          <w:bCs/>
          <w:color w:val="000000" w:themeColor="text1"/>
          <w:sz w:val="16"/>
          <w:szCs w:val="16"/>
        </w:rPr>
        <w:t xml:space="preserve"> во вре</w:t>
      </w:r>
      <w:r w:rsidRPr="00085DA1">
        <w:rPr>
          <w:bCs/>
          <w:color w:val="000000" w:themeColor="text1"/>
          <w:sz w:val="16"/>
          <w:szCs w:val="16"/>
        </w:rPr>
        <w:softHyphen/>
        <w:t>мя полета удалось, как писала га</w:t>
      </w:r>
      <w:r w:rsidRPr="00085DA1">
        <w:rPr>
          <w:bCs/>
          <w:color w:val="000000" w:themeColor="text1"/>
          <w:sz w:val="16"/>
          <w:szCs w:val="16"/>
        </w:rPr>
        <w:softHyphen/>
        <w:t>зета, «распутать веревки», совер</w:t>
      </w:r>
      <w:r w:rsidRPr="00085DA1">
        <w:rPr>
          <w:bCs/>
          <w:color w:val="000000" w:themeColor="text1"/>
          <w:sz w:val="16"/>
          <w:szCs w:val="16"/>
        </w:rPr>
        <w:softHyphen/>
        <w:t>шить прыжок и благополучно опус</w:t>
      </w:r>
      <w:r w:rsidRPr="00085DA1">
        <w:rPr>
          <w:bCs/>
          <w:color w:val="000000" w:themeColor="text1"/>
          <w:sz w:val="16"/>
          <w:szCs w:val="16"/>
        </w:rPr>
        <w:softHyphen/>
        <w:t>титься на Троицкой площади, по соседству с Невой и Петропавлов</w:t>
      </w:r>
      <w:r w:rsidRPr="00085DA1">
        <w:rPr>
          <w:bCs/>
          <w:color w:val="000000" w:themeColor="text1"/>
          <w:sz w:val="16"/>
          <w:szCs w:val="16"/>
        </w:rPr>
        <w:softHyphen/>
        <w:t>ской крепостью. Монгольфьер пос</w:t>
      </w:r>
      <w:r w:rsidRPr="00085DA1">
        <w:rPr>
          <w:bCs/>
          <w:color w:val="000000" w:themeColor="text1"/>
          <w:sz w:val="16"/>
          <w:szCs w:val="16"/>
        </w:rPr>
        <w:softHyphen/>
        <w:t xml:space="preserve">ле прыжка </w:t>
      </w:r>
      <w:proofErr w:type="spellStart"/>
      <w:r w:rsidRPr="00085DA1">
        <w:rPr>
          <w:bCs/>
          <w:color w:val="000000" w:themeColor="text1"/>
          <w:sz w:val="16"/>
          <w:szCs w:val="16"/>
        </w:rPr>
        <w:t>Древницкого</w:t>
      </w:r>
      <w:proofErr w:type="spellEnd"/>
      <w:r w:rsidRPr="00085DA1">
        <w:rPr>
          <w:bCs/>
          <w:color w:val="000000" w:themeColor="text1"/>
          <w:sz w:val="16"/>
          <w:szCs w:val="16"/>
        </w:rPr>
        <w:t xml:space="preserve"> далеко не улетел. Оболочка его, обогнав аэронавта, упала здесь же, на Тро</w:t>
      </w:r>
      <w:r w:rsidRPr="00085DA1">
        <w:rPr>
          <w:bCs/>
          <w:color w:val="000000" w:themeColor="text1"/>
          <w:sz w:val="16"/>
          <w:szCs w:val="16"/>
        </w:rPr>
        <w:softHyphen/>
        <w:t>ицкой.</w:t>
      </w:r>
    </w:p>
    <w:p w14:paraId="0EBCE2FA" w14:textId="77777777" w:rsidR="00451668" w:rsidRPr="00085DA1" w:rsidRDefault="00451668" w:rsidP="00085DA1">
      <w:pPr>
        <w:jc w:val="both"/>
        <w:rPr>
          <w:bCs/>
          <w:color w:val="000000" w:themeColor="text1"/>
          <w:sz w:val="16"/>
          <w:szCs w:val="16"/>
        </w:rPr>
      </w:pPr>
      <w:r w:rsidRPr="00085DA1">
        <w:rPr>
          <w:bCs/>
          <w:color w:val="000000" w:themeColor="text1"/>
          <w:sz w:val="16"/>
          <w:szCs w:val="16"/>
        </w:rPr>
        <w:t xml:space="preserve">Интересно отметить, что почти одновременно с Юзефом </w:t>
      </w:r>
      <w:proofErr w:type="spellStart"/>
      <w:r w:rsidRPr="00085DA1">
        <w:rPr>
          <w:bCs/>
          <w:color w:val="000000" w:themeColor="text1"/>
          <w:sz w:val="16"/>
          <w:szCs w:val="16"/>
        </w:rPr>
        <w:t>Древниц</w:t>
      </w:r>
      <w:r w:rsidRPr="00085DA1">
        <w:rPr>
          <w:bCs/>
          <w:color w:val="000000" w:themeColor="text1"/>
          <w:sz w:val="16"/>
          <w:szCs w:val="16"/>
        </w:rPr>
        <w:softHyphen/>
        <w:t>ким</w:t>
      </w:r>
      <w:proofErr w:type="spellEnd"/>
      <w:r w:rsidRPr="00085DA1">
        <w:rPr>
          <w:bCs/>
          <w:color w:val="000000" w:themeColor="text1"/>
          <w:sz w:val="16"/>
          <w:szCs w:val="16"/>
        </w:rPr>
        <w:t xml:space="preserve"> в столицу, тоже на полеты, при</w:t>
      </w:r>
      <w:r w:rsidRPr="00085DA1">
        <w:rPr>
          <w:bCs/>
          <w:color w:val="000000" w:themeColor="text1"/>
          <w:sz w:val="16"/>
          <w:szCs w:val="16"/>
        </w:rPr>
        <w:softHyphen/>
        <w:t>ехал авиатор Сергей Уточкин. Сла</w:t>
      </w:r>
      <w:r w:rsidRPr="00085DA1">
        <w:rPr>
          <w:bCs/>
          <w:color w:val="000000" w:themeColor="text1"/>
          <w:sz w:val="16"/>
          <w:szCs w:val="16"/>
        </w:rPr>
        <w:softHyphen/>
        <w:t>ва его, «короля воздуха», уже на</w:t>
      </w:r>
      <w:r w:rsidRPr="00085DA1">
        <w:rPr>
          <w:bCs/>
          <w:color w:val="000000" w:themeColor="text1"/>
          <w:sz w:val="16"/>
          <w:szCs w:val="16"/>
        </w:rPr>
        <w:softHyphen/>
        <w:t>чала меркнуть. Выступления Уточ</w:t>
      </w:r>
      <w:r w:rsidRPr="00085DA1">
        <w:rPr>
          <w:bCs/>
          <w:color w:val="000000" w:themeColor="text1"/>
          <w:sz w:val="16"/>
          <w:szCs w:val="16"/>
        </w:rPr>
        <w:softHyphen/>
        <w:t>кина в Питере оказались неудач</w:t>
      </w:r>
      <w:r w:rsidRPr="00085DA1">
        <w:rPr>
          <w:bCs/>
          <w:color w:val="000000" w:themeColor="text1"/>
          <w:sz w:val="16"/>
          <w:szCs w:val="16"/>
        </w:rPr>
        <w:softHyphen/>
        <w:t>ными, а при попытке взлететь с Невы авиатор столкнулся с лодкой и едва не утопил свой «Фарман», снабжен</w:t>
      </w:r>
      <w:r w:rsidRPr="00085DA1">
        <w:rPr>
          <w:bCs/>
          <w:color w:val="000000" w:themeColor="text1"/>
          <w:sz w:val="16"/>
          <w:szCs w:val="16"/>
        </w:rPr>
        <w:softHyphen/>
        <w:t>ный вместо колес поплавками.</w:t>
      </w:r>
    </w:p>
    <w:p w14:paraId="7F5C3981" w14:textId="77777777" w:rsidR="00451668" w:rsidRPr="00085DA1" w:rsidRDefault="00451668" w:rsidP="00085DA1">
      <w:pPr>
        <w:jc w:val="both"/>
        <w:rPr>
          <w:bCs/>
          <w:color w:val="000000" w:themeColor="text1"/>
          <w:sz w:val="16"/>
          <w:szCs w:val="16"/>
        </w:rPr>
      </w:pPr>
      <w:r w:rsidRPr="00085DA1">
        <w:rPr>
          <w:bCs/>
          <w:color w:val="000000" w:themeColor="text1"/>
          <w:sz w:val="16"/>
          <w:szCs w:val="16"/>
        </w:rPr>
        <w:t xml:space="preserve">Юзеф </w:t>
      </w:r>
      <w:proofErr w:type="spellStart"/>
      <w:r w:rsidRPr="00085DA1">
        <w:rPr>
          <w:bCs/>
          <w:color w:val="000000" w:themeColor="text1"/>
          <w:sz w:val="16"/>
          <w:szCs w:val="16"/>
        </w:rPr>
        <w:t>Маврикиевич</w:t>
      </w:r>
      <w:proofErr w:type="spellEnd"/>
      <w:r w:rsidRPr="00085DA1">
        <w:rPr>
          <w:bCs/>
          <w:color w:val="000000" w:themeColor="text1"/>
          <w:sz w:val="16"/>
          <w:szCs w:val="16"/>
        </w:rPr>
        <w:t xml:space="preserve"> дружил с Уточкиным и, безусловно, знал о неудачах некогда успешного авиа</w:t>
      </w:r>
      <w:r w:rsidRPr="00085DA1">
        <w:rPr>
          <w:bCs/>
          <w:color w:val="000000" w:themeColor="text1"/>
          <w:sz w:val="16"/>
          <w:szCs w:val="16"/>
        </w:rPr>
        <w:softHyphen/>
        <w:t xml:space="preserve">тора. Невезение преследовало и самого </w:t>
      </w:r>
      <w:proofErr w:type="spellStart"/>
      <w:r w:rsidRPr="00085DA1">
        <w:rPr>
          <w:bCs/>
          <w:color w:val="000000" w:themeColor="text1"/>
          <w:sz w:val="16"/>
          <w:szCs w:val="16"/>
        </w:rPr>
        <w:t>Древницкого</w:t>
      </w:r>
      <w:proofErr w:type="spellEnd"/>
      <w:r w:rsidRPr="00085DA1">
        <w:rPr>
          <w:bCs/>
          <w:color w:val="000000" w:themeColor="text1"/>
          <w:sz w:val="16"/>
          <w:szCs w:val="16"/>
        </w:rPr>
        <w:t>. Следующий его полет был назначен на 29 мая. Газеты объявили, что на этот раз аэронавт поднимется значительно выше, чем раньше, — на высоту не менее тысячи метров. Намерение это, однако, не осуществилось. Го</w:t>
      </w:r>
      <w:r w:rsidRPr="00085DA1">
        <w:rPr>
          <w:bCs/>
          <w:color w:val="000000" w:themeColor="text1"/>
          <w:sz w:val="16"/>
          <w:szCs w:val="16"/>
        </w:rPr>
        <w:softHyphen/>
        <w:t xml:space="preserve">родская администрация, узнав о воздушном приключении </w:t>
      </w:r>
      <w:proofErr w:type="spellStart"/>
      <w:r w:rsidRPr="00085DA1">
        <w:rPr>
          <w:bCs/>
          <w:color w:val="000000" w:themeColor="text1"/>
          <w:sz w:val="16"/>
          <w:szCs w:val="16"/>
        </w:rPr>
        <w:t>Древниц</w:t>
      </w:r>
      <w:r w:rsidRPr="00085DA1">
        <w:rPr>
          <w:bCs/>
          <w:color w:val="000000" w:themeColor="text1"/>
          <w:sz w:val="16"/>
          <w:szCs w:val="16"/>
        </w:rPr>
        <w:softHyphen/>
        <w:t>кого</w:t>
      </w:r>
      <w:proofErr w:type="spellEnd"/>
      <w:r w:rsidRPr="00085DA1">
        <w:rPr>
          <w:bCs/>
          <w:color w:val="000000" w:themeColor="text1"/>
          <w:sz w:val="16"/>
          <w:szCs w:val="16"/>
        </w:rPr>
        <w:t xml:space="preserve"> 27 мая — столкновении с элек</w:t>
      </w:r>
      <w:r w:rsidRPr="00085DA1">
        <w:rPr>
          <w:bCs/>
          <w:color w:val="000000" w:themeColor="text1"/>
          <w:sz w:val="16"/>
          <w:szCs w:val="16"/>
        </w:rPr>
        <w:softHyphen/>
        <w:t xml:space="preserve">трическими проводами запретила полеты с территории Зоосада. Пришлось </w:t>
      </w:r>
      <w:proofErr w:type="spellStart"/>
      <w:r w:rsidRPr="00085DA1">
        <w:rPr>
          <w:bCs/>
          <w:color w:val="000000" w:themeColor="text1"/>
          <w:sz w:val="16"/>
          <w:szCs w:val="16"/>
        </w:rPr>
        <w:t>Древницкому</w:t>
      </w:r>
      <w:proofErr w:type="spellEnd"/>
      <w:r w:rsidRPr="00085DA1">
        <w:rPr>
          <w:bCs/>
          <w:color w:val="000000" w:themeColor="text1"/>
          <w:sz w:val="16"/>
          <w:szCs w:val="16"/>
        </w:rPr>
        <w:t xml:space="preserve"> искать дру</w:t>
      </w:r>
      <w:r w:rsidRPr="00085DA1">
        <w:rPr>
          <w:bCs/>
          <w:color w:val="000000" w:themeColor="text1"/>
          <w:sz w:val="16"/>
          <w:szCs w:val="16"/>
        </w:rPr>
        <w:softHyphen/>
        <w:t>гое место для взлета, за пределами города.</w:t>
      </w:r>
    </w:p>
    <w:p w14:paraId="1016FBE8" w14:textId="77777777" w:rsidR="00451668" w:rsidRPr="00085DA1" w:rsidRDefault="00451668" w:rsidP="00085DA1">
      <w:pPr>
        <w:jc w:val="both"/>
        <w:rPr>
          <w:bCs/>
          <w:color w:val="000000" w:themeColor="text1"/>
          <w:sz w:val="16"/>
          <w:szCs w:val="16"/>
        </w:rPr>
      </w:pPr>
      <w:r w:rsidRPr="00085DA1">
        <w:rPr>
          <w:bCs/>
          <w:color w:val="000000" w:themeColor="text1"/>
          <w:sz w:val="16"/>
          <w:szCs w:val="16"/>
        </w:rPr>
        <w:t>Такое место ему удалось найти в дачном поселке Озерки на севе</w:t>
      </w:r>
      <w:r w:rsidRPr="00085DA1">
        <w:rPr>
          <w:bCs/>
          <w:color w:val="000000" w:themeColor="text1"/>
          <w:sz w:val="16"/>
          <w:szCs w:val="16"/>
        </w:rPr>
        <w:softHyphen/>
        <w:t>ро-западной окраине Петербурга, в живописном районе Суздальских озер. В летнее время там жили вы</w:t>
      </w:r>
      <w:r w:rsidRPr="00085DA1">
        <w:rPr>
          <w:bCs/>
          <w:color w:val="000000" w:themeColor="text1"/>
          <w:sz w:val="16"/>
          <w:szCs w:val="16"/>
        </w:rPr>
        <w:softHyphen/>
        <w:t>сокопоставленные чиновники, пред</w:t>
      </w:r>
      <w:r w:rsidRPr="00085DA1">
        <w:rPr>
          <w:bCs/>
          <w:color w:val="000000" w:themeColor="text1"/>
          <w:sz w:val="16"/>
          <w:szCs w:val="16"/>
        </w:rPr>
        <w:softHyphen/>
        <w:t>приниматели, деятели культуры, из-</w:t>
      </w:r>
    </w:p>
    <w:p w14:paraId="5CCAB870" w14:textId="77777777" w:rsidR="00451668" w:rsidRPr="00085DA1" w:rsidRDefault="00451668" w:rsidP="00085DA1">
      <w:pPr>
        <w:jc w:val="both"/>
        <w:rPr>
          <w:bCs/>
          <w:color w:val="000000" w:themeColor="text1"/>
          <w:sz w:val="16"/>
          <w:szCs w:val="16"/>
        </w:rPr>
      </w:pPr>
      <w:r w:rsidRPr="00085DA1">
        <w:rPr>
          <w:bCs/>
          <w:color w:val="000000" w:themeColor="text1"/>
          <w:sz w:val="16"/>
          <w:szCs w:val="16"/>
        </w:rPr>
        <w:t>монгольфьер подняться на бе</w:t>
      </w:r>
      <w:r w:rsidRPr="00085DA1">
        <w:rPr>
          <w:bCs/>
          <w:color w:val="000000" w:themeColor="text1"/>
          <w:sz w:val="16"/>
          <w:szCs w:val="16"/>
        </w:rPr>
        <w:softHyphen/>
        <w:t>зопасную для прыжка высоту не смог. Оказавшись над Нижним, са</w:t>
      </w:r>
      <w:r w:rsidRPr="00085DA1">
        <w:rPr>
          <w:bCs/>
          <w:color w:val="000000" w:themeColor="text1"/>
          <w:sz w:val="16"/>
          <w:szCs w:val="16"/>
        </w:rPr>
        <w:softHyphen/>
        <w:t>мым большим, озером, шар как бы застыл в воздухе, а затем быстро пошел вниз.</w:t>
      </w:r>
    </w:p>
    <w:p w14:paraId="681293A0" w14:textId="77777777" w:rsidR="00451668" w:rsidRPr="00085DA1" w:rsidRDefault="00451668" w:rsidP="00085DA1">
      <w:pPr>
        <w:jc w:val="both"/>
        <w:rPr>
          <w:bCs/>
          <w:color w:val="000000" w:themeColor="text1"/>
          <w:sz w:val="16"/>
          <w:szCs w:val="16"/>
        </w:rPr>
      </w:pPr>
      <w:r w:rsidRPr="00085DA1">
        <w:rPr>
          <w:bCs/>
          <w:color w:val="000000" w:themeColor="text1"/>
          <w:sz w:val="16"/>
          <w:szCs w:val="16"/>
        </w:rPr>
        <w:t>Стало очевидным, что привод</w:t>
      </w:r>
      <w:r w:rsidRPr="00085DA1">
        <w:rPr>
          <w:bCs/>
          <w:color w:val="000000" w:themeColor="text1"/>
          <w:sz w:val="16"/>
          <w:szCs w:val="16"/>
        </w:rPr>
        <w:softHyphen/>
        <w:t xml:space="preserve">нение неизбежно. Боясь оказаться в воде под шаром, </w:t>
      </w:r>
      <w:proofErr w:type="spellStart"/>
      <w:r w:rsidRPr="00085DA1">
        <w:rPr>
          <w:bCs/>
          <w:color w:val="000000" w:themeColor="text1"/>
          <w:sz w:val="16"/>
          <w:szCs w:val="16"/>
        </w:rPr>
        <w:t>Древницкий</w:t>
      </w:r>
      <w:proofErr w:type="spellEnd"/>
      <w:r w:rsidRPr="00085DA1">
        <w:rPr>
          <w:bCs/>
          <w:color w:val="000000" w:themeColor="text1"/>
          <w:sz w:val="16"/>
          <w:szCs w:val="16"/>
        </w:rPr>
        <w:t xml:space="preserve"> на высоте нескольких метров отцепил парашют и упал в озеро, подняв целый фонтан брызг. «Еще миг, — писала петербургская газета "Ве</w:t>
      </w:r>
      <w:r w:rsidRPr="00085DA1">
        <w:rPr>
          <w:bCs/>
          <w:color w:val="000000" w:themeColor="text1"/>
          <w:sz w:val="16"/>
          <w:szCs w:val="16"/>
        </w:rPr>
        <w:softHyphen/>
        <w:t>чернее время", — и аэронавт ушел под воду».</w:t>
      </w:r>
    </w:p>
    <w:p w14:paraId="2BB65364" w14:textId="77777777" w:rsidR="00451668" w:rsidRPr="00085DA1" w:rsidRDefault="00451668" w:rsidP="00085DA1">
      <w:pPr>
        <w:jc w:val="both"/>
        <w:rPr>
          <w:bCs/>
          <w:color w:val="000000" w:themeColor="text1"/>
          <w:sz w:val="16"/>
          <w:szCs w:val="16"/>
        </w:rPr>
      </w:pPr>
      <w:r w:rsidRPr="00085DA1">
        <w:rPr>
          <w:bCs/>
          <w:color w:val="000000" w:themeColor="text1"/>
          <w:sz w:val="16"/>
          <w:szCs w:val="16"/>
        </w:rPr>
        <w:t xml:space="preserve">На помощь </w:t>
      </w:r>
      <w:proofErr w:type="spellStart"/>
      <w:r w:rsidRPr="00085DA1">
        <w:rPr>
          <w:bCs/>
          <w:color w:val="000000" w:themeColor="text1"/>
          <w:sz w:val="16"/>
          <w:szCs w:val="16"/>
        </w:rPr>
        <w:t>Древницкому</w:t>
      </w:r>
      <w:proofErr w:type="spellEnd"/>
      <w:r w:rsidRPr="00085DA1">
        <w:rPr>
          <w:bCs/>
          <w:color w:val="000000" w:themeColor="text1"/>
          <w:sz w:val="16"/>
          <w:szCs w:val="16"/>
        </w:rPr>
        <w:t xml:space="preserve"> поспе</w:t>
      </w:r>
      <w:r w:rsidRPr="00085DA1">
        <w:rPr>
          <w:bCs/>
          <w:color w:val="000000" w:themeColor="text1"/>
          <w:sz w:val="16"/>
          <w:szCs w:val="16"/>
        </w:rPr>
        <w:softHyphen/>
        <w:t>шила спасательная лодка, дежурив</w:t>
      </w:r>
      <w:r w:rsidRPr="00085DA1">
        <w:rPr>
          <w:bCs/>
          <w:color w:val="000000" w:themeColor="text1"/>
          <w:sz w:val="16"/>
          <w:szCs w:val="16"/>
        </w:rPr>
        <w:softHyphen/>
        <w:t>шая на озере. Мокрого и едва не захлебнувшегося воздухоплавателя доставили в ближайший ресторан, где он отогрелся и отдохнул.</w:t>
      </w:r>
    </w:p>
    <w:p w14:paraId="0CA9FD3F" w14:textId="77777777" w:rsidR="00451668" w:rsidRPr="00085DA1" w:rsidRDefault="00451668" w:rsidP="00085DA1">
      <w:pPr>
        <w:jc w:val="both"/>
        <w:rPr>
          <w:bCs/>
          <w:color w:val="000000" w:themeColor="text1"/>
          <w:sz w:val="16"/>
          <w:szCs w:val="16"/>
        </w:rPr>
      </w:pPr>
      <w:r w:rsidRPr="00085DA1">
        <w:rPr>
          <w:bCs/>
          <w:color w:val="000000" w:themeColor="text1"/>
          <w:sz w:val="16"/>
          <w:szCs w:val="16"/>
        </w:rPr>
        <w:t xml:space="preserve">Больше в Петербурге Юзеф </w:t>
      </w:r>
      <w:proofErr w:type="spellStart"/>
      <w:r w:rsidRPr="00085DA1">
        <w:rPr>
          <w:bCs/>
          <w:color w:val="000000" w:themeColor="text1"/>
          <w:sz w:val="16"/>
          <w:szCs w:val="16"/>
        </w:rPr>
        <w:t>Древницкий</w:t>
      </w:r>
      <w:proofErr w:type="spellEnd"/>
      <w:r w:rsidRPr="00085DA1">
        <w:rPr>
          <w:bCs/>
          <w:color w:val="000000" w:themeColor="text1"/>
          <w:sz w:val="16"/>
          <w:szCs w:val="16"/>
        </w:rPr>
        <w:t xml:space="preserve"> в воздух не поднимал</w:t>
      </w:r>
      <w:r w:rsidRPr="00085DA1">
        <w:rPr>
          <w:bCs/>
          <w:color w:val="000000" w:themeColor="text1"/>
          <w:sz w:val="16"/>
          <w:szCs w:val="16"/>
        </w:rPr>
        <w:softHyphen/>
        <w:t>ся. Из столицы он снова уехал в западный край. Летал в Виннице и Каменец-Подольске. Затем отпра</w:t>
      </w:r>
      <w:r w:rsidRPr="00085DA1">
        <w:rPr>
          <w:bCs/>
          <w:color w:val="000000" w:themeColor="text1"/>
          <w:sz w:val="16"/>
          <w:szCs w:val="16"/>
        </w:rPr>
        <w:softHyphen/>
        <w:t>вился на Волгу — в Казань и Сама</w:t>
      </w:r>
      <w:r w:rsidRPr="00085DA1">
        <w:rPr>
          <w:bCs/>
          <w:color w:val="000000" w:themeColor="text1"/>
          <w:sz w:val="16"/>
          <w:szCs w:val="16"/>
        </w:rPr>
        <w:softHyphen/>
        <w:t>ру, а осенью через Оренбург (где 7 октября состоялся его полет) — в Среднюю Азию (12270).</w:t>
      </w:r>
    </w:p>
    <w:p w14:paraId="70650C29" w14:textId="77777777" w:rsidR="00451668" w:rsidRPr="00085DA1" w:rsidRDefault="00451668" w:rsidP="00085DA1">
      <w:pPr>
        <w:jc w:val="both"/>
        <w:rPr>
          <w:bCs/>
          <w:color w:val="000000" w:themeColor="text1"/>
          <w:sz w:val="16"/>
          <w:szCs w:val="16"/>
        </w:rPr>
      </w:pPr>
    </w:p>
    <w:p w14:paraId="1559F091" w14:textId="0B15F7A6"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366EA92B" w14:textId="77777777" w:rsidR="005158DF" w:rsidRPr="00085DA1" w:rsidRDefault="005158DF" w:rsidP="00085DA1">
      <w:pPr>
        <w:shd w:val="clear" w:color="auto" w:fill="FFFFFF"/>
        <w:jc w:val="both"/>
        <w:rPr>
          <w:bCs/>
          <w:color w:val="000000" w:themeColor="text1"/>
          <w:sz w:val="16"/>
          <w:szCs w:val="16"/>
        </w:rPr>
      </w:pPr>
    </w:p>
    <w:p w14:paraId="4E5C9CD4"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К лету 1912 г. на РБВЗ удалось построить самолеты С-6 и С-7. Они явились продолжением киевских начинаний. При</w:t>
      </w:r>
      <w:r w:rsidRPr="00085DA1">
        <w:rPr>
          <w:bCs/>
          <w:color w:val="000000" w:themeColor="text1"/>
          <w:sz w:val="16"/>
          <w:szCs w:val="16"/>
        </w:rPr>
        <w:softHyphen/>
        <w:t>ступили к работам и над гидросамолетами.</w:t>
      </w:r>
    </w:p>
    <w:p w14:paraId="51F9526C" w14:textId="77777777" w:rsidR="005158DF" w:rsidRPr="00085DA1" w:rsidRDefault="005158DF" w:rsidP="00085DA1">
      <w:pPr>
        <w:shd w:val="clear" w:color="auto" w:fill="FFFFFF"/>
        <w:jc w:val="both"/>
        <w:rPr>
          <w:bCs/>
          <w:color w:val="000000" w:themeColor="text1"/>
          <w:sz w:val="16"/>
          <w:szCs w:val="16"/>
        </w:rPr>
      </w:pPr>
    </w:p>
    <w:p w14:paraId="713BF3D6" w14:textId="6942AA85" w:rsidR="000019BD" w:rsidRPr="00085DA1" w:rsidRDefault="000019BD" w:rsidP="00085DA1">
      <w:pPr>
        <w:shd w:val="clear" w:color="auto" w:fill="FFFFFF"/>
        <w:jc w:val="both"/>
        <w:rPr>
          <w:bCs/>
          <w:color w:val="000000" w:themeColor="text1"/>
          <w:sz w:val="16"/>
          <w:szCs w:val="16"/>
        </w:rPr>
      </w:pPr>
      <w:r w:rsidRPr="00085DA1">
        <w:rPr>
          <w:bCs/>
          <w:color w:val="000000" w:themeColor="text1"/>
          <w:sz w:val="16"/>
          <w:szCs w:val="16"/>
        </w:rPr>
        <w:t>К лету 1912 г. на РБВЗ пост</w:t>
      </w:r>
      <w:r w:rsidRPr="00085DA1">
        <w:rPr>
          <w:bCs/>
          <w:color w:val="000000" w:themeColor="text1"/>
          <w:sz w:val="16"/>
          <w:szCs w:val="16"/>
        </w:rPr>
        <w:softHyphen/>
        <w:t>роили самолеты С-б и С-7, являв</w:t>
      </w:r>
      <w:r w:rsidRPr="00085DA1">
        <w:rPr>
          <w:bCs/>
          <w:color w:val="000000" w:themeColor="text1"/>
          <w:sz w:val="16"/>
          <w:szCs w:val="16"/>
        </w:rPr>
        <w:softHyphen/>
        <w:t>шиеся продолжением киевских на</w:t>
      </w:r>
      <w:r w:rsidRPr="00085DA1">
        <w:rPr>
          <w:bCs/>
          <w:color w:val="000000" w:themeColor="text1"/>
          <w:sz w:val="16"/>
          <w:szCs w:val="16"/>
        </w:rPr>
        <w:softHyphen/>
        <w:t>работок. Приступили к работам и над гидросамолетами (11759).</w:t>
      </w:r>
    </w:p>
    <w:p w14:paraId="24065DBE" w14:textId="77777777" w:rsidR="000019BD" w:rsidRPr="00085DA1" w:rsidRDefault="000019BD" w:rsidP="00085DA1">
      <w:pPr>
        <w:shd w:val="clear" w:color="auto" w:fill="FFFFFF"/>
        <w:jc w:val="both"/>
        <w:rPr>
          <w:bCs/>
          <w:color w:val="000000" w:themeColor="text1"/>
          <w:sz w:val="16"/>
          <w:szCs w:val="16"/>
        </w:rPr>
      </w:pPr>
    </w:p>
    <w:p w14:paraId="64DBD82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К лету 1912 на Опытной станции в Гребном порту Петербурга изучались характеристики гидросамолета, полученного из-за границы. Станцией руководил подполковник корпуса инже</w:t>
      </w:r>
      <w:r w:rsidRPr="00085DA1">
        <w:rPr>
          <w:bCs/>
          <w:color w:val="000000" w:themeColor="text1"/>
          <w:sz w:val="16"/>
          <w:szCs w:val="16"/>
        </w:rPr>
        <w:softHyphen/>
        <w:t>неров-механиков флота Д.Н. Александров. Штат ее был неболь</w:t>
      </w:r>
      <w:r w:rsidRPr="00085DA1">
        <w:rPr>
          <w:bCs/>
          <w:color w:val="000000" w:themeColor="text1"/>
          <w:sz w:val="16"/>
          <w:szCs w:val="16"/>
        </w:rPr>
        <w:softHyphen/>
        <w:t>шим, с июня 1913 г. на должности механика по авиационной части в течение короткого периода состоял И.И. Сикорский (1085).</w:t>
      </w:r>
    </w:p>
    <w:p w14:paraId="6100C8C7" w14:textId="77777777" w:rsidR="005158DF" w:rsidRPr="00085DA1" w:rsidRDefault="005158DF" w:rsidP="00085DA1">
      <w:pPr>
        <w:shd w:val="clear" w:color="auto" w:fill="FFFFFF"/>
        <w:jc w:val="both"/>
        <w:rPr>
          <w:bCs/>
          <w:color w:val="000000" w:themeColor="text1"/>
          <w:sz w:val="16"/>
          <w:szCs w:val="16"/>
        </w:rPr>
      </w:pPr>
    </w:p>
    <w:p w14:paraId="76236E5B" w14:textId="77777777" w:rsidR="005158DF" w:rsidRPr="00085DA1" w:rsidRDefault="005158DF" w:rsidP="00085DA1">
      <w:pPr>
        <w:shd w:val="clear" w:color="auto" w:fill="FFFFFF"/>
        <w:jc w:val="both"/>
        <w:rPr>
          <w:bCs/>
          <w:i/>
          <w:color w:val="000000" w:themeColor="text1"/>
          <w:sz w:val="16"/>
          <w:szCs w:val="16"/>
        </w:rPr>
      </w:pPr>
      <w:r w:rsidRPr="00085DA1">
        <w:rPr>
          <w:bCs/>
          <w:i/>
          <w:color w:val="000000" w:themeColor="text1"/>
          <w:sz w:val="16"/>
          <w:szCs w:val="16"/>
        </w:rPr>
        <w:t>Армия:</w:t>
      </w:r>
    </w:p>
    <w:p w14:paraId="484D80C2" w14:textId="77777777" w:rsidR="005158DF" w:rsidRPr="00085DA1" w:rsidRDefault="005158DF" w:rsidP="00085DA1">
      <w:pPr>
        <w:shd w:val="clear" w:color="auto" w:fill="FFFFFF"/>
        <w:jc w:val="both"/>
        <w:rPr>
          <w:bCs/>
          <w:i/>
          <w:color w:val="000000" w:themeColor="text1"/>
          <w:sz w:val="16"/>
          <w:szCs w:val="16"/>
        </w:rPr>
      </w:pPr>
    </w:p>
    <w:p w14:paraId="7DAA959F" w14:textId="6B33E18F"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 лету 1912 года Штаб ТОФ, руководствуясь общими директивами МГШ, разработал план 1912 года, который и стал основным при планировании боевых действий. План 1914 года представлял собой доработку плана 1912 года, в части, касающейся, прежде всего, операций флотилии Желтого моря и учета возможностей вновь вступивших в строй своих легких крейсеров и эсминцев, а также учета все возрастающих возможностей Японского Императорского флота с поддержкой британских сил, находящихся на станциях в Китае и ЮВА. </w:t>
      </w:r>
    </w:p>
    <w:p w14:paraId="143AFD5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Соотношение сил возможных противников и стратегическая обстановка на Тихом океане в 1907 году учитывалась, следующим образом. </w:t>
      </w:r>
    </w:p>
    <w:p w14:paraId="36166AF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Дальнем Востоке находится одна морская крепость - Владивосток, каковая, по сути, является ключом к Дальнему Востоку, ибо взятие Владивостока и уничтожение Тихоокеанского флота, несомненно, приведет отторжению части наших дальневосточных владений, а именно Сахалина, Курильских островов и Камчатки. Эти пункты практически морской обороны не имеют. Посему Владивосток и </w:t>
      </w:r>
      <w:proofErr w:type="spellStart"/>
      <w:r w:rsidRPr="00085DA1">
        <w:rPr>
          <w:bCs/>
          <w:color w:val="000000" w:themeColor="text1"/>
          <w:sz w:val="16"/>
          <w:szCs w:val="16"/>
        </w:rPr>
        <w:t>жд</w:t>
      </w:r>
      <w:proofErr w:type="spellEnd"/>
      <w:r w:rsidRPr="00085DA1">
        <w:rPr>
          <w:bCs/>
          <w:color w:val="000000" w:themeColor="text1"/>
          <w:sz w:val="16"/>
          <w:szCs w:val="16"/>
        </w:rPr>
        <w:t xml:space="preserve"> магистраль, соединяющую его с Хабаровском, надлежит оборонять любой ценой, с каковой целью предполагается содержать ряд армейских соединений в усиленном штате и поддерживать высокую готовность к бою Тихоокеанского флота и Владивостокской крепости. </w:t>
      </w:r>
    </w:p>
    <w:p w14:paraId="1513716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Что касается морских сил на тихоокеанском театре, то они учитывались следующим образом. "Наш основной противник на Дальнем Востоке - Японская империя располагает первоклассным и вполне боеспособным флотом ненамного уступающим нашему, особенно учитывая тот факт, что часть судов пришлось отправить на Балтику. Количественно это выглядело следующим образом: ТОФ располагал 7 линейными кораблями </w:t>
      </w:r>
      <w:proofErr w:type="spellStart"/>
      <w:r w:rsidRPr="00085DA1">
        <w:rPr>
          <w:bCs/>
          <w:color w:val="000000" w:themeColor="text1"/>
          <w:sz w:val="16"/>
          <w:szCs w:val="16"/>
        </w:rPr>
        <w:t>додредноутного</w:t>
      </w:r>
      <w:proofErr w:type="spellEnd"/>
      <w:r w:rsidRPr="00085DA1">
        <w:rPr>
          <w:bCs/>
          <w:color w:val="000000" w:themeColor="text1"/>
          <w:sz w:val="16"/>
          <w:szCs w:val="16"/>
        </w:rPr>
        <w:t xml:space="preserve"> типа, 5 броненосными крейсерами и 3 большими крейсерами. Японский флот располагал 4 линейными кораблями-</w:t>
      </w:r>
      <w:proofErr w:type="spellStart"/>
      <w:r w:rsidRPr="00085DA1">
        <w:rPr>
          <w:bCs/>
          <w:color w:val="000000" w:themeColor="text1"/>
          <w:sz w:val="16"/>
          <w:szCs w:val="16"/>
        </w:rPr>
        <w:t>додредноутами</w:t>
      </w:r>
      <w:proofErr w:type="spellEnd"/>
      <w:r w:rsidRPr="00085DA1">
        <w:rPr>
          <w:bCs/>
          <w:color w:val="000000" w:themeColor="text1"/>
          <w:sz w:val="16"/>
          <w:szCs w:val="16"/>
        </w:rPr>
        <w:t xml:space="preserve">, 8 броненосными крейсерами и не располагал крейсерами способными противостоять русским 6-тысячникам. Но опять же, учитывая вновь заложенные суда, предполагалось, что даже с учетом послевоенных финансовых трудностей и проблем, они войдут в строй не позднее 1910 - 1911 года. </w:t>
      </w:r>
    </w:p>
    <w:p w14:paraId="25F37D0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случае возникновения в ближайшие 2-3 года предпосылок к началу войны с Японией Тихоокеанскому флоту ставились следующие задачи в хронологическом порядке. </w:t>
      </w:r>
    </w:p>
    <w:p w14:paraId="091036E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 Поставить оборонительные минные заграждения у Владивостока и прикрыть крепость силами флота на время ее мобилизации и приведения в полную боевую готовность. </w:t>
      </w:r>
    </w:p>
    <w:p w14:paraId="4E163E9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 Крейсерам и большим миноносцам с целью обеспечения минирования подступов к Владивостоку ставилась задача постановки минных заграждений в территориальных водах Японии на подходах к основным японским портам и у входа во внутреннее море. После выполнения постановки мин, предполагалось провести поисковую операцию по уничтожению японского каботажа и рыболовных судов вдоль побережья о-ва Кюсю и Хоккайдо, после чего, пополнив запасы угля в Корсакове, вернуться к Владивостоку. </w:t>
      </w:r>
    </w:p>
    <w:p w14:paraId="466AF89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3) После обеспечения мобилизации Владивостока и приведения его в полную боеготовность флоту ставилась задача уничтожения японского флота и недопущения перевозки войск на материк. Решать это предполагалось следующим образом. Действиями крейсеров и миноносцев по уничтожению торгового тоннажа и рыболовецких судов, постановкой мин в прилегающих водах, предполагалось вынудить японский флот выйти в море, вступить с ним в генеральное сражение и уничтожить его. После чего следовало приступить к планомерной блокаде японского побережья с целью прервать всякое сообщение с внешним миром и вынудить к заключению мирного договора на выгодных России условиях. </w:t>
      </w:r>
    </w:p>
    <w:p w14:paraId="10CEE63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4) В этот же период планировалось развертывание полномасштабной крейсерской войны, используя, как суда "Добровольного флота" находящиеся на Дальнем Востоке и пригодные для вооружения в качестве вспомогательных крейсеров, так и направляя вспомогательные крейсера с Балтийского флота, с каковой целью уже в мирное время предполагалось составить списки пригодных судов, и заключить договора с судоходными компаниями с целью их поддержания в мобилизационной готовности. </w:t>
      </w:r>
    </w:p>
    <w:p w14:paraId="6C62720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отношении плана противодействия совместным действиям Британо-Японских сил предполагалось выполнение п.1 и п.2 плана "А". п.3 и п.4 были изменены применительно к изменившимся обстоятельствам. </w:t>
      </w:r>
    </w:p>
    <w:p w14:paraId="17BDF45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 xml:space="preserve">Они гласили: </w:t>
      </w:r>
    </w:p>
    <w:p w14:paraId="6D52F66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3) После обеспечения мобилизации Владивостока и приведения его в полную боеготовность флоту ставилась максимально затруднить перевозку войск на материк. Но в тоже время констатировался факт, что особых возможностей по срыву воинских перевозок из материковой Японии в Желтое море, в случае нахождения сил прикрытия в составе главных сил Японского флота во взаимодействии с британскими силами в районе </w:t>
      </w:r>
      <w:proofErr w:type="spellStart"/>
      <w:r w:rsidRPr="00085DA1">
        <w:rPr>
          <w:bCs/>
          <w:color w:val="000000" w:themeColor="text1"/>
          <w:sz w:val="16"/>
          <w:szCs w:val="16"/>
        </w:rPr>
        <w:t>Цусимского</w:t>
      </w:r>
      <w:proofErr w:type="spellEnd"/>
      <w:r w:rsidRPr="00085DA1">
        <w:rPr>
          <w:bCs/>
          <w:color w:val="000000" w:themeColor="text1"/>
          <w:sz w:val="16"/>
          <w:szCs w:val="16"/>
        </w:rPr>
        <w:t xml:space="preserve"> пролива нет. Ввиду этого был рассмотрен и принят к исполнению вариант с переброской отряда подводного плавания в Порт-Артур, в случае эскалации обстановки, с каковой целью порт Владивостока располагал нужным количеством тяжелых транспортеров, которые постоянно поддерживались в мобилизационной готовности. Более иных мероприятий по операциям в акватории Желтого моря по плану 1907 года не предусматривалось. </w:t>
      </w:r>
    </w:p>
    <w:p w14:paraId="22C2EC7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4) В случае конфликта с Англией и Японией предусматривалось развертывание полномасштабной крейсерской войны, используя суда "Добровольного флота" находящиеся на Дальнем Востоке, и пригодные для вооружения в качестве вспомогательных крейсеров. Также, для операций на коммуникациях предполагалось использовать 4 броненосных крейсера: "Пересвет", "Победа", "Россия" и "Громобой". </w:t>
      </w:r>
    </w:p>
    <w:p w14:paraId="2AF6433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Кроме того, штаб Тихоокеанского флота внес на рассмотрение МГШ предложение о внесение в совет государственной обороны "Предложения об одностороннем отказе России от выполнения положений Декларации по морскому праву". В частности, согласно Парижской конвенции Россия соглашалась с выполнением положений первой статьи Декларации, в которой говорилось об уничтожении каперства. </w:t>
      </w:r>
    </w:p>
    <w:p w14:paraId="447D280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Согласно этим положениям, пассажирский или портовый корабль, принадлежащий правительству данной страны, не может вести никаких боевых действий в море, если он не поднял военный флаг в порту своей страны, и об этом не было официально заявлено. Согласно Декларации "нейтральный флот признан прикрывающим собственность неприятеля, а нейтральные товары - не подлежащими захвату под неприятельским флагом, за исключением военной контрабанды; наконец, постановлено, что блокада обязательна только тогда, когда действительно содержится морскою силою, достаточною для преграждения доступа к неприятельским портам и берегам". </w:t>
      </w:r>
    </w:p>
    <w:p w14:paraId="1074DA2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Стоит заметить, что парижскую Декларацию о крейсерской войне не подписали Соединенные Штаты Америки, Испания, Мексика, а позже к ней так и не присоединилась Япония. Ввиду этого штаб Тихоокеанского флота обосновано предполагал, что уничтожение каперства может быть выгодно лишь для державы, обладающей сильным военным флотом, и ни одна нация, сколько-нибудь уважающая себя, не может никому позволять определять или как-либо иначе ограничивать характер ее вооружений. И государство, не обладающее достаточно мощным военным флотом, имеет полное право прибегнуть к выдаче каперских свидетельств, чтобы нанести неприятельской морской торговле тот вред, который терпит ее собственная торговля от крейсеров противника, что неизбежно, раз частная собственность на море не признается неприкосновенной. Ввиду этого, предполагалось в нужный момент объявить об отказе от выполнения положений Парижской конвенции и возобновить выдачу каперских свидетельств. </w:t>
      </w:r>
    </w:p>
    <w:p w14:paraId="6DE2B71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Изменение соотношения сил на Тихоокеанском театре и изменение политической ситуации к 1911 году вынудило приступить к разработке нового плана стратегического развертывания Тихоокеанского флота и ведения им боевых действий. Основой разработки плана послужили планы 1907 года. </w:t>
      </w:r>
    </w:p>
    <w:p w14:paraId="2D96661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 весне 1912 года штаб Тихоокеанского флота при участии оперативного отдела Морского Генерального Штаба разработал план стратегического развертывания и ведения боевых действий Тихоокеанским флотом. В основу плана было положено письмо председателя совета государственной обороны, гласящие, что в основу плана войны на Дальнем Востоке должны быть приняты следующие положения: </w:t>
      </w:r>
    </w:p>
    <w:p w14:paraId="7DD7428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а) Япония вступит в войну с Россией только в случае большой Европейской войны, если силы Балтийского и Черноморского флотов будут скованы участием в боевых действиях и не смогут совершить марш-переход на Дальний Восток и только в союзе с Англией, о чем косвенно свидетельствует все нарастающая военная и финансовая помощь Японцам со стороны Великобритании. </w:t>
      </w:r>
    </w:p>
    <w:p w14:paraId="461FAAB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 Германия окажет содействие России своими Дальневосточными морскими силами. </w:t>
      </w:r>
    </w:p>
    <w:p w14:paraId="47E492D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Необходимо учесть возможность вмешательства армий Китайских военно-начальников на стороне сил Антанты. Что потребует проведения дополнительных особых мероприятий. </w:t>
      </w:r>
    </w:p>
    <w:p w14:paraId="26E1CE3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г) главный театр войны - Японское и Желтое моря, Манчжурия. </w:t>
      </w:r>
    </w:p>
    <w:p w14:paraId="3FB20AB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План стратегического развертывания и операций Тихоокеанского флота на 1912 год был введен в действие весной 1912 года. Планом предусматривалось в случае возникновения большой европейской войны ведение операций против Японской Империи и в случае принятия соответствующего политического решения - против британской торговли в акватории Тихого и Индийского океанов. </w:t>
      </w:r>
    </w:p>
    <w:p w14:paraId="2C51374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соответствии с планом на Тихоокеанский флот возлагались следующие задачи в хронологическом порядке. </w:t>
      </w:r>
    </w:p>
    <w:p w14:paraId="42C1F50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Оборонительные: </w:t>
      </w:r>
    </w:p>
    <w:p w14:paraId="25E3139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 морские крепости и укрепления привести в боевую готовность согласно плана мобилизации. </w:t>
      </w:r>
    </w:p>
    <w:p w14:paraId="1374861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 произвести развертывание сил флота согласно плана стратегического развертывания. </w:t>
      </w:r>
    </w:p>
    <w:p w14:paraId="784802B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3) поставить оборонительные минные заграждения у Владивостока и прикрыть крепость силами флота на время ее мобилизации и приведения в полную боевую готовность. </w:t>
      </w:r>
    </w:p>
    <w:p w14:paraId="7D9CACF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4) одновременно произвести постановку минных заграждений у Порт-Артура, у Дальнего и прикрыть минами левый и правый фланги </w:t>
      </w:r>
      <w:proofErr w:type="spellStart"/>
      <w:r w:rsidRPr="00085DA1">
        <w:rPr>
          <w:bCs/>
          <w:color w:val="000000" w:themeColor="text1"/>
          <w:sz w:val="16"/>
          <w:szCs w:val="16"/>
        </w:rPr>
        <w:t>Цзинчжоуской</w:t>
      </w:r>
      <w:proofErr w:type="spellEnd"/>
      <w:r w:rsidRPr="00085DA1">
        <w:rPr>
          <w:bCs/>
          <w:color w:val="000000" w:themeColor="text1"/>
          <w:sz w:val="16"/>
          <w:szCs w:val="16"/>
        </w:rPr>
        <w:t xml:space="preserve"> позиции. Вслед за этим выставить минные заграждения у </w:t>
      </w:r>
      <w:proofErr w:type="spellStart"/>
      <w:r w:rsidRPr="00085DA1">
        <w:rPr>
          <w:bCs/>
          <w:color w:val="000000" w:themeColor="text1"/>
          <w:sz w:val="16"/>
          <w:szCs w:val="16"/>
        </w:rPr>
        <w:t>Бицзыво</w:t>
      </w:r>
      <w:proofErr w:type="spellEnd"/>
      <w:r w:rsidRPr="00085DA1">
        <w:rPr>
          <w:bCs/>
          <w:color w:val="000000" w:themeColor="text1"/>
          <w:sz w:val="16"/>
          <w:szCs w:val="16"/>
        </w:rPr>
        <w:t xml:space="preserve"> и островов Элиота. </w:t>
      </w:r>
    </w:p>
    <w:p w14:paraId="7EA5AB5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5) поставить минные заграждения в Татарском проливе с целью преградить доступ противнику к Николаевску и Охе с юга. </w:t>
      </w:r>
    </w:p>
    <w:p w14:paraId="34AB40C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6) поставить минные заграждения у м. Крильон и м. Анива и у Корсакова поста. Произвести постановку мин банками в заливе Анива. </w:t>
      </w:r>
    </w:p>
    <w:p w14:paraId="28E1359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7) выставить оборонительные минные заграждения на подходах к Охе и к северу от Николаевска. </w:t>
      </w:r>
    </w:p>
    <w:p w14:paraId="62D0A74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 мере обеспечения силами флота приготовления к бою крепостей и укреплений, приступить к выполнению новых задач: </w:t>
      </w:r>
    </w:p>
    <w:p w14:paraId="79AE6A6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Наступательных: </w:t>
      </w:r>
    </w:p>
    <w:p w14:paraId="33356EF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 прервать каботажное судоходство и рыболовство у западного побережья Японии, а также затруднить международное судоходство на подходах к основным японским портам путем минирования территориальных вод Японии и проведения поисковых операций по уничтожению японского каботажа и рыболовных судов. </w:t>
      </w:r>
    </w:p>
    <w:p w14:paraId="23EF3A1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 по выявлению намеченных японцами мест высадки десантов, либо выявленных признаков проведения перевозок войск на материк, принять всевозможные операции с целью максимального затруднения воинских перевозок противника, используя все доступные средства. </w:t>
      </w:r>
    </w:p>
    <w:p w14:paraId="2B93A8C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3) приступить к развертыванию полномасштабной крейсерской войны, используя, как суда "Добровольного флота" находящиеся на Дальнем Востоке и пригодные для вооружения в качестве вспомогательных крейсеров, так и мобилизуя специально для этого предназначенные пограничные транспорты. Основным маршрутом развертывания считать пролив Лаперуза, резервными путями </w:t>
      </w:r>
      <w:proofErr w:type="spellStart"/>
      <w:r w:rsidRPr="00085DA1">
        <w:rPr>
          <w:bCs/>
          <w:color w:val="000000" w:themeColor="text1"/>
          <w:sz w:val="16"/>
          <w:szCs w:val="16"/>
        </w:rPr>
        <w:t>Сангарский</w:t>
      </w:r>
      <w:proofErr w:type="spellEnd"/>
      <w:r w:rsidRPr="00085DA1">
        <w:rPr>
          <w:bCs/>
          <w:color w:val="000000" w:themeColor="text1"/>
          <w:sz w:val="16"/>
          <w:szCs w:val="16"/>
        </w:rPr>
        <w:t xml:space="preserve"> пролив, а так же вариант развертывания через Николаевскую крепость и прохода в Тихий океан через проливы Курильской гряды. </w:t>
      </w:r>
    </w:p>
    <w:p w14:paraId="5ABF4EE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 существу приведенного плана стоит отметить, что он был не полным и не учитывал ряд проблем, таких как вопрос взаимодействия с Германскими Дальневосточными морскими силами. Кроме того, линейные силы по плану 1912 года предполагалось использовать только для обороны Владивостока и для дальнего прикрытия операций легких сил. Выявленные в течении маневров недоработки плана развертывания флота и войны на море, привели к разработке нового плана. </w:t>
      </w:r>
    </w:p>
    <w:p w14:paraId="784402D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План войны на Тихом океане с силами Англо-Японского союза на 1914 год. </w:t>
      </w:r>
    </w:p>
    <w:p w14:paraId="642DA7A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План войны был разработан штабом Тихоокеанского флота, доработан МГШ и утвержден морским министром 8 февраля 1914 года: </w:t>
      </w:r>
    </w:p>
    <w:p w14:paraId="4686934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 в отношении военно-политической обстановки план предполагал: </w:t>
      </w:r>
    </w:p>
    <w:p w14:paraId="33CC04A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а) "Англия и Япония находятся в военно-политическом союзе. При этом стоит отметить о крайне высокой задолженности японского правительства Лондону, что делает японцев вполне зависимыми от воли Британского правительства. Следовательно, мировое политическое положение ставит Россию в необходимость быть готовой к борьбе на Дальнем востоке с Англо-Японской коалицией при возможном вмешательстве отдельных китайских </w:t>
      </w:r>
      <w:proofErr w:type="spellStart"/>
      <w:r w:rsidRPr="00085DA1">
        <w:rPr>
          <w:bCs/>
          <w:color w:val="000000" w:themeColor="text1"/>
          <w:sz w:val="16"/>
          <w:szCs w:val="16"/>
        </w:rPr>
        <w:t>военноначальников</w:t>
      </w:r>
      <w:proofErr w:type="spellEnd"/>
      <w:r w:rsidRPr="00085DA1">
        <w:rPr>
          <w:bCs/>
          <w:color w:val="000000" w:themeColor="text1"/>
          <w:sz w:val="16"/>
          <w:szCs w:val="16"/>
        </w:rPr>
        <w:t xml:space="preserve"> на стороне коалиции. Япония в свою очередь, находясь под влиянием Англии, и обуреваемая </w:t>
      </w:r>
      <w:proofErr w:type="spellStart"/>
      <w:r w:rsidRPr="00085DA1">
        <w:rPr>
          <w:bCs/>
          <w:color w:val="000000" w:themeColor="text1"/>
          <w:sz w:val="16"/>
          <w:szCs w:val="16"/>
        </w:rPr>
        <w:t>реваншисткими</w:t>
      </w:r>
      <w:proofErr w:type="spellEnd"/>
      <w:r w:rsidRPr="00085DA1">
        <w:rPr>
          <w:bCs/>
          <w:color w:val="000000" w:themeColor="text1"/>
          <w:sz w:val="16"/>
          <w:szCs w:val="16"/>
        </w:rPr>
        <w:t xml:space="preserve"> настроениями вполне может, пользуясь тем, что Россия втянута в Европейскую войну, решится на новую войну, чтобы вернуть утерянные по ее мнению территории и вернуть свои поколебленные позиции в Китае. Кроме того, японцы, в состоянии пользуясь беззащитностью германских островных колоний, оккупировать их. </w:t>
      </w:r>
    </w:p>
    <w:p w14:paraId="34DC0F1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 Германия окажет содействие своими Дальневосточными морскими силами, для чего в настоящее время в б. Улисса под Владивостоком оборудуется пункт базирования для германской Дальневосточной эскадры. </w:t>
      </w:r>
    </w:p>
    <w:p w14:paraId="793B4EE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особенностью нашего стратегического положения является необходимость делить силы и ресурсы между Японским и Желтым морями. При этом, в случае начала военных действий противник с легкостью прервет наиболее кратчайший путь между нашими портами-крепостями Владивостоком и Порт-Артуром. </w:t>
      </w:r>
    </w:p>
    <w:p w14:paraId="734DD4B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 Стратегические задачи флоту ставились следующие: </w:t>
      </w:r>
    </w:p>
    <w:p w14:paraId="0BE58B1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а) обеспечить любой возможной ценой защиту Владивостока, который является основой приморской обороны на Дальнем востоке, крушение которого неминуемо приведет к потере наших Дальневосточных земель, таких как Сахалин, Камчатка и Приморье и проигрышу войны в целом. </w:t>
      </w:r>
    </w:p>
    <w:p w14:paraId="0016479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 xml:space="preserve">б) максимально затруднить воинские перевозки японской армии с островов на материк, при выборе маршрута перевозок, как в прошедшую войну. Сорвать возможную высадку десанта на севере Кореи либо в </w:t>
      </w:r>
      <w:proofErr w:type="spellStart"/>
      <w:r w:rsidRPr="00085DA1">
        <w:rPr>
          <w:bCs/>
          <w:color w:val="000000" w:themeColor="text1"/>
          <w:sz w:val="16"/>
          <w:szCs w:val="16"/>
        </w:rPr>
        <w:t>Приморьи</w:t>
      </w:r>
      <w:proofErr w:type="spellEnd"/>
      <w:r w:rsidRPr="00085DA1">
        <w:rPr>
          <w:bCs/>
          <w:color w:val="000000" w:themeColor="text1"/>
          <w:sz w:val="16"/>
          <w:szCs w:val="16"/>
        </w:rPr>
        <w:t xml:space="preserve">, с целью прямой атаки на Владивосток. </w:t>
      </w:r>
    </w:p>
    <w:p w14:paraId="71C4B82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в акватории Японского моря у западного побережья Японии все возможные силы направить на атаку и уничтожение неприятельского каботажа и рыболовства методом постановки минных заграждений на судоходных путях и в районах интенсивно рыболовства, а так же путем поисковых операций крейсерско-миноносных сил и подплава. </w:t>
      </w:r>
    </w:p>
    <w:p w14:paraId="22D9A3A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г) вспомогательные крейсера, а также тяжелые рейдеры планировалось направить для нанесения ударов по прибрежным водам восточного побережья Японии, а так же по судоходным путям, ведущим из САСШ, Индии и Европы. </w:t>
      </w:r>
    </w:p>
    <w:p w14:paraId="126761E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3) Политические цели. </w:t>
      </w:r>
    </w:p>
    <w:p w14:paraId="2322E16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"Главной целью Российской политики в данной ситуации являлось бы удержание Японии от войны с нами и соответственно обороны своих границ. Но ввиду малой вероятности данного исхода, целесообразным представляется сконцентрировать усилия на достижении с японцами мирного соглашения после нанесения ей серьезного ущерба, прежде всего способом блокады побережья и угрозы возникновения голода и разгрома японских сухопутных войск высаженных на материк. </w:t>
      </w:r>
    </w:p>
    <w:p w14:paraId="0C2D54F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4) Силы и средства. </w:t>
      </w:r>
    </w:p>
    <w:p w14:paraId="4221D5A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План на май 1914 года учитывал следующие силы: </w:t>
      </w:r>
    </w:p>
    <w:p w14:paraId="270D876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Владивосток </w:t>
      </w:r>
    </w:p>
    <w:p w14:paraId="4D0FAB2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Дивизия линейных кораблей: </w:t>
      </w:r>
    </w:p>
    <w:p w14:paraId="6D257D8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Флагман: ЛК "</w:t>
      </w:r>
      <w:proofErr w:type="spellStart"/>
      <w:r w:rsidRPr="00085DA1">
        <w:rPr>
          <w:bCs/>
          <w:color w:val="000000" w:themeColor="text1"/>
          <w:sz w:val="16"/>
          <w:szCs w:val="16"/>
        </w:rPr>
        <w:t>Ретвизан</w:t>
      </w:r>
      <w:proofErr w:type="spellEnd"/>
      <w:r w:rsidRPr="00085DA1">
        <w:rPr>
          <w:bCs/>
          <w:color w:val="000000" w:themeColor="text1"/>
          <w:sz w:val="16"/>
          <w:szCs w:val="16"/>
        </w:rPr>
        <w:t xml:space="preserve">". </w:t>
      </w:r>
    </w:p>
    <w:p w14:paraId="524DDB7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1-я бригада </w:t>
      </w:r>
      <w:proofErr w:type="spellStart"/>
      <w:r w:rsidRPr="00085DA1">
        <w:rPr>
          <w:bCs/>
          <w:color w:val="000000" w:themeColor="text1"/>
          <w:sz w:val="16"/>
          <w:szCs w:val="16"/>
        </w:rPr>
        <w:t>лин</w:t>
      </w:r>
      <w:proofErr w:type="spellEnd"/>
      <w:r w:rsidRPr="00085DA1">
        <w:rPr>
          <w:bCs/>
          <w:color w:val="000000" w:themeColor="text1"/>
          <w:sz w:val="16"/>
          <w:szCs w:val="16"/>
        </w:rPr>
        <w:t xml:space="preserve">. кор. </w:t>
      </w:r>
    </w:p>
    <w:p w14:paraId="0FE9574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"Суворов", "</w:t>
      </w:r>
      <w:proofErr w:type="spellStart"/>
      <w:r w:rsidRPr="00085DA1">
        <w:rPr>
          <w:bCs/>
          <w:color w:val="000000" w:themeColor="text1"/>
          <w:sz w:val="16"/>
          <w:szCs w:val="16"/>
        </w:rPr>
        <w:t>Имп.Александр</w:t>
      </w:r>
      <w:proofErr w:type="spellEnd"/>
      <w:r w:rsidRPr="00085DA1">
        <w:rPr>
          <w:bCs/>
          <w:color w:val="000000" w:themeColor="text1"/>
          <w:sz w:val="16"/>
          <w:szCs w:val="16"/>
        </w:rPr>
        <w:t xml:space="preserve"> III", "Бородино". </w:t>
      </w:r>
    </w:p>
    <w:p w14:paraId="05C4DEC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2-я бригада </w:t>
      </w:r>
      <w:proofErr w:type="spellStart"/>
      <w:r w:rsidRPr="00085DA1">
        <w:rPr>
          <w:bCs/>
          <w:color w:val="000000" w:themeColor="text1"/>
          <w:sz w:val="16"/>
          <w:szCs w:val="16"/>
        </w:rPr>
        <w:t>лин</w:t>
      </w:r>
      <w:proofErr w:type="spellEnd"/>
      <w:r w:rsidRPr="00085DA1">
        <w:rPr>
          <w:bCs/>
          <w:color w:val="000000" w:themeColor="text1"/>
          <w:sz w:val="16"/>
          <w:szCs w:val="16"/>
        </w:rPr>
        <w:t xml:space="preserve">. кор. </w:t>
      </w:r>
    </w:p>
    <w:p w14:paraId="6CA28E4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"Цесаревич", "Орел", "Слава". </w:t>
      </w:r>
    </w:p>
    <w:p w14:paraId="3338C61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1-я бригада крейсеров </w:t>
      </w:r>
    </w:p>
    <w:p w14:paraId="2413E56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"Рюрик", "Адмирал Нахимов", "Адмирал Корнилов", "Боярин". </w:t>
      </w:r>
    </w:p>
    <w:p w14:paraId="2A53743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2-я бригада крейсеров </w:t>
      </w:r>
    </w:p>
    <w:p w14:paraId="5E9EEBE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"Баян", "Адмирал Макаров", "Олег", "Богатырь" </w:t>
      </w:r>
    </w:p>
    <w:p w14:paraId="11CCC90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3-я бригада крейсеров </w:t>
      </w:r>
    </w:p>
    <w:p w14:paraId="784999D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"Пересвет", "Победа", "Громобой", "Россия". </w:t>
      </w:r>
    </w:p>
    <w:p w14:paraId="3A9EB33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Минная дивизия </w:t>
      </w:r>
    </w:p>
    <w:p w14:paraId="754DA86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Флагман: "Светлана" </w:t>
      </w:r>
    </w:p>
    <w:p w14:paraId="3F437C4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 2, 3, 4, 5, 6, 7, 8 дивизионы эсминцев </w:t>
      </w:r>
    </w:p>
    <w:p w14:paraId="1B043EA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(30 эсминцев, из них 14 с ходом не менее 28 узлов). </w:t>
      </w:r>
    </w:p>
    <w:p w14:paraId="0CE4A51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Бригада подплава (6 подводных лодок и морского класса и 6 прибрежного) </w:t>
      </w:r>
    </w:p>
    <w:p w14:paraId="3A9D8EE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Отряд катеров (6 минных моторных катеров) </w:t>
      </w:r>
    </w:p>
    <w:p w14:paraId="498065A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Бригада пограничных судов (по мобилизации становятся вспомогательными крейсерами-истребителями торговли) </w:t>
      </w:r>
    </w:p>
    <w:p w14:paraId="5DC8657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Вспомогательные суда и суда охраны рейда </w:t>
      </w:r>
    </w:p>
    <w:p w14:paraId="6BE8C5F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Всего: 9 линейных кораблей-</w:t>
      </w:r>
      <w:proofErr w:type="spellStart"/>
      <w:r w:rsidRPr="00085DA1">
        <w:rPr>
          <w:bCs/>
          <w:color w:val="000000" w:themeColor="text1"/>
          <w:sz w:val="16"/>
          <w:szCs w:val="16"/>
        </w:rPr>
        <w:t>додредноутов</w:t>
      </w:r>
      <w:proofErr w:type="spellEnd"/>
      <w:r w:rsidRPr="00085DA1">
        <w:rPr>
          <w:bCs/>
          <w:color w:val="000000" w:themeColor="text1"/>
          <w:sz w:val="16"/>
          <w:szCs w:val="16"/>
        </w:rPr>
        <w:t xml:space="preserve">, 7 броненосных крейсеров, 5 крейсеров, 30 </w:t>
      </w:r>
      <w:proofErr w:type="spellStart"/>
      <w:r w:rsidRPr="00085DA1">
        <w:rPr>
          <w:bCs/>
          <w:color w:val="000000" w:themeColor="text1"/>
          <w:sz w:val="16"/>
          <w:szCs w:val="16"/>
        </w:rPr>
        <w:t>эсминцеы</w:t>
      </w:r>
      <w:proofErr w:type="spellEnd"/>
      <w:r w:rsidRPr="00085DA1">
        <w:rPr>
          <w:bCs/>
          <w:color w:val="000000" w:themeColor="text1"/>
          <w:sz w:val="16"/>
          <w:szCs w:val="16"/>
        </w:rPr>
        <w:t xml:space="preserve">, 12 подводных лодок, 6 моторных минных катеров. Кроме того, с Балтики на Дальний Восток готовился к выходу линейный крейсер "Дмитрий Донской", еще один крейсер этого же типа находился на испытаниях. </w:t>
      </w:r>
    </w:p>
    <w:p w14:paraId="5BFE8E3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Порт-Артур </w:t>
      </w:r>
    </w:p>
    <w:p w14:paraId="4FA36BF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Бригада береговой обороны </w:t>
      </w:r>
    </w:p>
    <w:p w14:paraId="4B729AB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"Адмирал Ушаков", "Адмирал Синявин", "Генерал-адмирал Апраксин", "Храбрый", "Грозящий" </w:t>
      </w:r>
    </w:p>
    <w:p w14:paraId="06A6DF4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Бригада крейсеров </w:t>
      </w:r>
    </w:p>
    <w:p w14:paraId="4ACFD35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"Аскольд", "Жемчуг", "Изумруд". </w:t>
      </w:r>
    </w:p>
    <w:p w14:paraId="21EAE3A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Минная бригада </w:t>
      </w:r>
    </w:p>
    <w:p w14:paraId="4B2C68F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Флагман: "Новик" </w:t>
      </w:r>
    </w:p>
    <w:p w14:paraId="01C3A9C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9, 10, 11, 12 дивизионы эсминцев (17 эсминцев). </w:t>
      </w:r>
    </w:p>
    <w:p w14:paraId="4A549C7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Дивизион подплава (6 прибрежных лодок) </w:t>
      </w:r>
    </w:p>
    <w:p w14:paraId="2B03806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Отряд моторных катеров (13 моторных минных катеров) </w:t>
      </w:r>
    </w:p>
    <w:p w14:paraId="406129C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Вспомогательные суда и суда охраны рейда. </w:t>
      </w:r>
    </w:p>
    <w:p w14:paraId="6A8DCDD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Всего: 3 броненосца береговой обороны, 2 канонерских лодки, 5 крейсеров, 17 эсминцев, 6 подводных лодок, 13 моторных торпедных катеров. </w:t>
      </w:r>
    </w:p>
    <w:p w14:paraId="5D1F145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Задачами отдельных частей флота являлись: </w:t>
      </w:r>
    </w:p>
    <w:p w14:paraId="0C5D0A6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Владивосток </w:t>
      </w:r>
    </w:p>
    <w:p w14:paraId="6864EA5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дивизию линейных кораблей возлагалось дальнее прикрытие минно-заградительной операции проводимой силами мобилизованных заградителей на подступах к Владивостоку. Практически это охранение сводилось к выдвижению линейных кораблей на 100 миль к юго-юго-востоку от острова Русский на все время, пока минные заградители будут выполнять свои работы, причем, в случае появления неприятеля, на дивизию возлагалась обязанность не допускать его до кромки минных заграждений. Если же это были бы главные силы противника, то дивизия должна была отступать к кромке минных полей, стараясь своим маневрированием выиграть как можно больше времени. По окончании работ заградителей и минной дивизии дивизия линейных кораблей уходит в пролив Босфор восточный, где становится по специальной диспозиции, принимая все меры охранения и находясь в полной готовности к немедленному выходу на позицию. При этом предполагается, что 1-я бригада выходит для прикрытия западного фланга позиции, а 2-я бригада восточного. Флагман остается в резерве. При наступлении противника на позицию бригада заблаговременно выходит к намеченным рубежам маневрирования и, находясь позади минного заграждения, принимает решительный бой. После выполнения мероприятий по обеспечению обороноспособности крепости Владивосток, дивизию линейных кораблей планировалось использовать, кроме целей обороны крепости, для дальнего прикрытия наступательных минно-заградительных операций и активных действий крейсерско-миноносных сил. В случае стремления высадить на подступах к Владивостоку неприятельский десант предполагалось использовать всю дивизию в ходе совместной операции сил флота по уничтожению десантных транспортов, согласно отдельного плана. </w:t>
      </w:r>
    </w:p>
    <w:p w14:paraId="027F963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1-ю бригаду крейсеров и лидер минной дивизии, как на самые быстроходные крейсера, в период выполнения минно-заградительной операции на подступах к Владивостоку возлагалось развертывание разведочной завесы на удалении 200-250 миль к югу и к юго-востоку от острова Русский и поддержание там возможно большей бдительности, дабы заблаговременно обнаружить противника. Основной задачей разведочной завесы крейсеров являлось обнаружение главных сил противника. Однако задача эта являлась чрезвычайно трудной, особенно имея в виду, что сначала могли появиться броненосные крейсера. Крейсерам вменялось в обязанность не допустить легкие крейсера и миноносцы неприятеля в район работы минных заградителей, не отвлекаясь, однако, от своей основной задачи; что же касается броненосных крейсеров, противника, то бригаде вменялось в обязанность по возможности путем маневрирования и боя на больших дистанциях затруднить их продвижение, не принимая здесь решительного столкновения; наконец, в случае невозможности удержаться на линии завесы, а также в случае появления главных сил противника крейсера должны медленно отходить навстречу дивизии линейных кораблей и 3-й бригаде крейсеров, не теряя связи с неприятелем. В случае наступления последнего к позиции бригаде вменялось в обязанность, перейдя в районы безопасного маневрирования под защиту береговых батарей, совместно с главными силами флота принять решительный бой с противником. В течение всей разведывательной операции крейсера должны были находиться в самой тесной связи с командованием, главными силами флота, а также с фланговыми наблюдательными постами. После выполнения минно-заградительной операции крейсера планировали использовать раздельно для выполнения набеговых операций и активных минных постановок в прилегающих к Японии водах, с каковой целью полежали формированию 4 маневренных группы: </w:t>
      </w:r>
    </w:p>
    <w:p w14:paraId="73B2070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Крейсера "Светлана" и 4-й ДЭМ - должны были, используя в качестве пунктов базирования Корсаков пост и Николаевск, проводить активные минные постановки на подходах к крупным портам острова Хоккайдо, действуя согласно призовому праву в отношении нейтральных судов, имеющих на борту военную контрабанду, уничтожать британские и японские торговые суда, а также японские каботажные и рыболовные суда. В случае встречи с военными судами противника предполагалось, используя преимущество в ходе в случае своего огневого превосходства уничтожать противника, либо отходить в </w:t>
      </w:r>
      <w:r w:rsidRPr="00085DA1">
        <w:rPr>
          <w:bCs/>
          <w:color w:val="000000" w:themeColor="text1"/>
          <w:sz w:val="16"/>
          <w:szCs w:val="16"/>
        </w:rPr>
        <w:lastRenderedPageBreak/>
        <w:t xml:space="preserve">случае превосходства противника. Порядок действий в случае встречи с линейным крейсером "Конго" изложен в приказе командующего флота "О действиях крейсерско-миноносных сил в особых ситуациях". </w:t>
      </w:r>
    </w:p>
    <w:p w14:paraId="0FC3A17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Крейсера "Рюрик", "Адмирал Нахимов", "Адмирал Корнилов" и 1-й, 2-й, 3-й ДЭМ соответственно, планировалось использовать у западного побережья Японии (о-ва Кюсю, Хонсю); на ближних подступах, и непосредственно в самом Цусимском проливе; вдоль восточного побережья Кореи - с целью постановки наступательных минных заграждений и минных банок на подходах к крупным портам и военно-морским базам, а также в районах интенсивного судоходства и рыболовства. Помимо осуществления поисковых и набеговых операций, крейсера должны были действовать согласно призовому праву в отношении нейтральных судов имеющих на борту военную контрабанду, уничтожать британские и японские торговые суда, а также японские каботажные и рыболовные суда. В случае встречи с военными судами противника предполагалось, используя преимущество в ходе в случае своего огневого превосходства уничтожать противника либо отходить в случае превосходства противника. </w:t>
      </w:r>
    </w:p>
    <w:p w14:paraId="5F15EC3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2-ю бригаду крейсеров возлагались достаточно ограниченные задачи. Так ей вменялась обязанность во взаимодействии с дивизией линейных кораблей выдвинуться к югу от острова Русский, и, перейдя в подчинение командира дивизии линкоров, оказывать им содействие, в том числе отражая атаки минных сил противника. При необходимости по плану командующего флотом не исключалось использование бригады для выполнения постановок минных банок на подходах к острову Русский. По окончании минно-заградительной операции на бригаду возлагалась задача проведения разведки на удаление до 100 миль от острова Русский, выполнение минно-заградительных операций, в том числе наступательных на больших удалениях от крепости, охрана подступов к крепости от действий крейсерско-миноносных сил противника. В случае стремления высадить на подступах к Владивостоку неприятельский десант предполагалось использовать крейсера совместно с линейными кораблями в ходе совместной операции сил флота по уничтожению десантных транспортов, согласно отдельного плана. </w:t>
      </w:r>
    </w:p>
    <w:p w14:paraId="67146E6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3-ю бригаду крейсеров возлагались также достаточно ограниченные задачи. Так ей вменялась обязанность во взаимодействии с дивизией линейных кораблей выдвинуться к югу от острова Русский, и, перейдя в подчинение командира дивизии линкоров оказывать им содействие, в том числе отражая атаки минных сил противника. При необходимости по плану командующего флотом не исключалось использование бригады для выполнения постановок минных банок на подходах к острову Русский. По окончании минно-заградительной операции бригаду предполагалось использовать для охраны подступов к крепости от действий крейсерско-миноносных сил противника и противостояние совместно с дивизией линкоров главным силам противника, для дальнего прикрытия наступательных минно-заградительных операций и активных действий крейсерско-миноносных сил. В случае стремления высадить на подступах к Владивостоку неприятельский десант предполагалось использовать крейсера совместно с линейными кораблями в ходе совместной операции сил флота по уничтожению десантных транспортов, согласно отдельного плана. </w:t>
      </w:r>
    </w:p>
    <w:p w14:paraId="15DC062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минную дивизию возлагались следующие задачи: несение дозорной службы, сопровождение линейных кораблей, крейсеров и минных заградителей, выполнение отдельных минных постановок в прибрежных водах. В зависимости от образа действий противника, на дивизию могла быть возложена задача атаковать неприятеля ночью торпедами при подходе его к крепости. Кроме того, во время самого сражения на подступах к Владивостоку дивизия, смотря по обстоятельствам, должна была быть использована для противодействия миноносцам противника, для обстрела и уничтожения его тралящего каравана и для других целей. Кроме того, для активных действий против неприятеля совместно со своими крейсерами планировалось выделить 1-4 -е дивизионы эсминцев. 8-й дивизион эсминцев предполагалось в случае необходимости перевести в Корсаков пост, с целью обеспечения постановки вспомогательными заградителями минных заграждений в б. Анива и на подходах к </w:t>
      </w:r>
      <w:proofErr w:type="spellStart"/>
      <w:r w:rsidRPr="00085DA1">
        <w:rPr>
          <w:bCs/>
          <w:color w:val="000000" w:themeColor="text1"/>
          <w:sz w:val="16"/>
          <w:szCs w:val="16"/>
        </w:rPr>
        <w:t>м.Крильон</w:t>
      </w:r>
      <w:proofErr w:type="spellEnd"/>
      <w:r w:rsidRPr="00085DA1">
        <w:rPr>
          <w:bCs/>
          <w:color w:val="000000" w:themeColor="text1"/>
          <w:sz w:val="16"/>
          <w:szCs w:val="16"/>
        </w:rPr>
        <w:t xml:space="preserve"> и Анива. После чего дивизиону ставилась задача по несению дозорной службы в </w:t>
      </w:r>
      <w:proofErr w:type="spellStart"/>
      <w:r w:rsidRPr="00085DA1">
        <w:rPr>
          <w:bCs/>
          <w:color w:val="000000" w:themeColor="text1"/>
          <w:sz w:val="16"/>
          <w:szCs w:val="16"/>
        </w:rPr>
        <w:t>Лаперузовом</w:t>
      </w:r>
      <w:proofErr w:type="spellEnd"/>
      <w:r w:rsidRPr="00085DA1">
        <w:rPr>
          <w:bCs/>
          <w:color w:val="000000" w:themeColor="text1"/>
          <w:sz w:val="16"/>
          <w:szCs w:val="16"/>
        </w:rPr>
        <w:t xml:space="preserve"> проливе. </w:t>
      </w:r>
    </w:p>
    <w:p w14:paraId="34E53B3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Бригада заградителей формировалась по мобилизации и состояла из вспомогательных судов флота оборудованных минными рельсами для постановки минных заграждений. На бригаду ставилась задача постановки оборонительных минных заграждений на подходах к Владивостоку, Николаевску, Корсакову посту. </w:t>
      </w:r>
    </w:p>
    <w:p w14:paraId="591CC10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бригаду подводных лодок возлагалась задача прикрытия минно-заградительной операции, скрытная постановка минных банок на входных фарватерах японских военно-морских баз, ведение разведки на подступах к ним, поиск и уничтожение неприятельских военных судов. </w:t>
      </w:r>
    </w:p>
    <w:p w14:paraId="3F254D6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отряд пограничных судов в случае мобилизации возлагалась задача принять на борт и установить артиллерию, минные аппараты, запасы и укомплектоваться. После чего уже вспомогательные крейсера подлежали посылке в океан для действий согласно призовому праву в отношении нейтральных судов имеющих на борту военную контрабанду, уничтожения британских и японских торговых судов, а также японских каботажных и рыболовных судов на торговых путях, а также в прибрежных водах Японии. </w:t>
      </w:r>
    </w:p>
    <w:p w14:paraId="1516726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службу связи флота возлагалась задача по перехвату и дешифровании переговоров Японского и Британского флотов с целью анализа, выявления закономерностей и прогнозирования выходов в море и проведения последними наступательных операций. </w:t>
      </w:r>
    </w:p>
    <w:p w14:paraId="192FD66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Порт-Артур </w:t>
      </w:r>
    </w:p>
    <w:p w14:paraId="5B40DFF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бригаду береговой обороны возлагались следующие задачи: оборона морской крепости Порт-Артур во взаимодействии с береговыми батареями и крейсерами и минной бригадой. Оказание артиллерийской поддержки своим военно-сухопутным силам на флангах </w:t>
      </w:r>
      <w:proofErr w:type="spellStart"/>
      <w:r w:rsidRPr="00085DA1">
        <w:rPr>
          <w:bCs/>
          <w:color w:val="000000" w:themeColor="text1"/>
          <w:sz w:val="16"/>
          <w:szCs w:val="16"/>
        </w:rPr>
        <w:t>Цзинчжоуской</w:t>
      </w:r>
      <w:proofErr w:type="spellEnd"/>
      <w:r w:rsidRPr="00085DA1">
        <w:rPr>
          <w:bCs/>
          <w:color w:val="000000" w:themeColor="text1"/>
          <w:sz w:val="16"/>
          <w:szCs w:val="16"/>
        </w:rPr>
        <w:t xml:space="preserve"> укрепленной линии. Пресечение попыток неприятельских сил высадить десанты непосредственно на территории Квантунского полуострова. </w:t>
      </w:r>
    </w:p>
    <w:p w14:paraId="62DE046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бригаду крейсеров возлагались достаточно ограниченные задачи. Так ей вменялась обязанность во взаимодействии с бригадой береговой обороны прикрыть проведение силами вспомогательных минных заградителей и минной бригады проведение оборонительных минных постановок. Далее планировалось силами бригады в сопровождении эсминцев поставить наступательные минные заграждения в устье р. Ялу и у </w:t>
      </w:r>
      <w:proofErr w:type="spellStart"/>
      <w:r w:rsidRPr="00085DA1">
        <w:rPr>
          <w:bCs/>
          <w:color w:val="000000" w:themeColor="text1"/>
          <w:sz w:val="16"/>
          <w:szCs w:val="16"/>
        </w:rPr>
        <w:t>Бицзыво</w:t>
      </w:r>
      <w:proofErr w:type="spellEnd"/>
      <w:r w:rsidRPr="00085DA1">
        <w:rPr>
          <w:bCs/>
          <w:color w:val="000000" w:themeColor="text1"/>
          <w:sz w:val="16"/>
          <w:szCs w:val="16"/>
        </w:rPr>
        <w:t xml:space="preserve">. После чего планировалось использовать крейсера для охраны </w:t>
      </w:r>
      <w:proofErr w:type="spellStart"/>
      <w:r w:rsidRPr="00085DA1">
        <w:rPr>
          <w:bCs/>
          <w:color w:val="000000" w:themeColor="text1"/>
          <w:sz w:val="16"/>
          <w:szCs w:val="16"/>
        </w:rPr>
        <w:t>подстпов</w:t>
      </w:r>
      <w:proofErr w:type="spellEnd"/>
      <w:r w:rsidRPr="00085DA1">
        <w:rPr>
          <w:bCs/>
          <w:color w:val="000000" w:themeColor="text1"/>
          <w:sz w:val="16"/>
          <w:szCs w:val="16"/>
        </w:rPr>
        <w:t xml:space="preserve"> к крепости, обеспечения развертывания и возвращения легких сил и при необходимости проведения минных постановок. Из состава бригады крейсеров и минной бригады формировалась быстроходная маневренная группа в составе крейсера "Боярин" и 9 ДЭМ для выполнения разведки, наступательных заградительных операций и поисковых операций. </w:t>
      </w:r>
    </w:p>
    <w:p w14:paraId="7A5C3AF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минную бригаду возлагались следующие задачи: несение дозорной службы, сопровождение крейсеров и броненосцев береговой обороны, выполнение как оборонительных, так и наступательных отдельных минных постановок. В зависимости от образа действий противника, на бригаду могла быть возложена задача атаковать неприятеля ночью торпедами при его подходе к крепости. Кроме того, во время самого сражения на подступах к Порт-Артуру бригада, смотря по обстоятельствам, должна была быть использована для противодействия миноносцам противника, для обстрела и уничтожения его тралящего каравана и для других целей. Кроме того, для активных действий против неприятеля совместно с быстроходным крейсером "Боярин" планировалось выделить 9-й дивизион эсминцев. </w:t>
      </w:r>
    </w:p>
    <w:p w14:paraId="3F4FC5A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дивизион подводных лодок возлагалась задача обороны крепости путем проведения минных атак против военных и транспортных судов противника. Не исключалось и использование подводных лодок в наступательных действиях, но с целью сохранения ограниченного моторесурса предполагалось буксировать лодки миноносцами к районам проведения атак. </w:t>
      </w:r>
    </w:p>
    <w:p w14:paraId="725DF43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Германские военно-морские силы на Дальнем Востоке </w:t>
      </w:r>
    </w:p>
    <w:p w14:paraId="196F322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Согласно русско-германским морским соглашениям в случае угрозы начала военных действий предполагался переход германских сил под оперативный контроль командующего Тихоокеанским флотом. При этом для пришедших в 1913 году на русский Дальний восток 5 линкоров-</w:t>
      </w:r>
      <w:proofErr w:type="spellStart"/>
      <w:r w:rsidRPr="00085DA1">
        <w:rPr>
          <w:bCs/>
          <w:color w:val="000000" w:themeColor="text1"/>
          <w:sz w:val="16"/>
          <w:szCs w:val="16"/>
        </w:rPr>
        <w:t>додредноутов</w:t>
      </w:r>
      <w:proofErr w:type="spellEnd"/>
      <w:r w:rsidRPr="00085DA1">
        <w:rPr>
          <w:bCs/>
          <w:color w:val="000000" w:themeColor="text1"/>
          <w:sz w:val="16"/>
          <w:szCs w:val="16"/>
        </w:rPr>
        <w:t xml:space="preserve"> типа "Брауншвейг" была подготовлена для стоянки </w:t>
      </w:r>
      <w:proofErr w:type="spellStart"/>
      <w:r w:rsidRPr="00085DA1">
        <w:rPr>
          <w:bCs/>
          <w:color w:val="000000" w:themeColor="text1"/>
          <w:sz w:val="16"/>
          <w:szCs w:val="16"/>
        </w:rPr>
        <w:t>б.Уллисс</w:t>
      </w:r>
      <w:proofErr w:type="spellEnd"/>
      <w:r w:rsidRPr="00085DA1">
        <w:rPr>
          <w:bCs/>
          <w:color w:val="000000" w:themeColor="text1"/>
          <w:sz w:val="16"/>
          <w:szCs w:val="16"/>
        </w:rPr>
        <w:t xml:space="preserve">. Использовать линкоры предполагалось в качестве 3-й бригады эскадры линейных кораблей. Крейсерская же эскадра оставалась в Циндао, так как в случае угрозы возникновения боевых действий, крейсера предстояло использовать против вражеских коммуникаций. Для обеспечения бесперебойной связи и управления командующему флота, командирам дивизии и бригад линейных кораблей и броненосных крейсеров, командирам бригад крейсеров и дивизионов миноносцев командируются офицеры германского флота в качестве офицеров связи. Русские офицеры связи командируются в штабы командующего германской эскадры и на все линкоры и крейсера. В случае возникновения угрозы военных действий русско-германские силы на Дальнем Востоке переходят на использования специального шифра "Ост". </w:t>
      </w:r>
    </w:p>
    <w:p w14:paraId="59E30CE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Заключение </w:t>
      </w:r>
    </w:p>
    <w:p w14:paraId="7672EFD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Планы стратегического развертывания и использования Тихоокеанского флота опирались, прежде всего, на опыт победоносной русско-японской войны и предусматривали в целом активный образ действий. Формулируя задачи флота, морской генеральный штаб особо указывал, что главной задачей является принуждение Японии к миру на условии статуса </w:t>
      </w:r>
      <w:proofErr w:type="spellStart"/>
      <w:r w:rsidRPr="00085DA1">
        <w:rPr>
          <w:bCs/>
          <w:color w:val="000000" w:themeColor="text1"/>
          <w:sz w:val="16"/>
          <w:szCs w:val="16"/>
        </w:rPr>
        <w:t>кво</w:t>
      </w:r>
      <w:proofErr w:type="spellEnd"/>
      <w:r w:rsidRPr="00085DA1">
        <w:rPr>
          <w:bCs/>
          <w:color w:val="000000" w:themeColor="text1"/>
          <w:sz w:val="16"/>
          <w:szCs w:val="16"/>
        </w:rPr>
        <w:t xml:space="preserve">. Тем не менее, следует отметить, что в рамках плана предусматривались достаточно жесткие блокадные действия сил Тихоокеанского флота и германских сил на Дальнем востоке, ставящие себе целью провоцирование голода и беспорядков в японской метрополии. Опорой же для операций русско-германских сил становилась морская крепость Владивосток, в укрепление которой были вложены за прошедшие с момента окончании русско-японской войны 10 лет, колоссальные средства. Достаточно сказать, что именно на острове Русский была установлена единственная на тот момент в России 14" береговая батарея. Кроме того, фланги крепости были усилены 12" башенными батареями. Получила развитие и </w:t>
      </w:r>
      <w:proofErr w:type="spellStart"/>
      <w:r w:rsidRPr="00085DA1">
        <w:rPr>
          <w:bCs/>
          <w:color w:val="000000" w:themeColor="text1"/>
          <w:sz w:val="16"/>
          <w:szCs w:val="16"/>
        </w:rPr>
        <w:t>гидроавиция</w:t>
      </w:r>
      <w:proofErr w:type="spellEnd"/>
      <w:r w:rsidRPr="00085DA1">
        <w:rPr>
          <w:bCs/>
          <w:color w:val="000000" w:themeColor="text1"/>
          <w:sz w:val="16"/>
          <w:szCs w:val="16"/>
        </w:rPr>
        <w:t xml:space="preserve">. Так к концу 1913 года была создана </w:t>
      </w:r>
      <w:proofErr w:type="spellStart"/>
      <w:r w:rsidRPr="00085DA1">
        <w:rPr>
          <w:bCs/>
          <w:color w:val="000000" w:themeColor="text1"/>
          <w:sz w:val="16"/>
          <w:szCs w:val="16"/>
        </w:rPr>
        <w:t>гидроавиастанция</w:t>
      </w:r>
      <w:proofErr w:type="spellEnd"/>
      <w:r w:rsidRPr="00085DA1">
        <w:rPr>
          <w:bCs/>
          <w:color w:val="000000" w:themeColor="text1"/>
          <w:sz w:val="16"/>
          <w:szCs w:val="16"/>
        </w:rPr>
        <w:t xml:space="preserve"> под Владивостоком. </w:t>
      </w:r>
    </w:p>
    <w:p w14:paraId="2B075874" w14:textId="1FD6AEE4"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заключение стоит добавить, что, несмотря на устарелость кораблей, уровень боеготовности продолжал оставаться традиционно очень высоким. Так Тихоокеанцы наравне с Черноморцами, смогли освоить эскадренную стрельбу на большие дистанции с управлением огнем бригады с одного корабля. </w:t>
      </w:r>
      <w:r w:rsidRPr="00085DA1">
        <w:rPr>
          <w:bCs/>
          <w:color w:val="000000" w:themeColor="text1"/>
          <w:sz w:val="16"/>
          <w:szCs w:val="16"/>
        </w:rPr>
        <w:lastRenderedPageBreak/>
        <w:t xml:space="preserve">Начиная с 1906 года, на флоте практиковалось круглогодичное плавание. К сожалению, основные усилия по наращиванию сил флота были направлены на Балтику и Черное море. Тем не менее, за 2-3 года перед войной, в состав </w:t>
      </w:r>
      <w:proofErr w:type="spellStart"/>
      <w:r w:rsidRPr="00085DA1">
        <w:rPr>
          <w:bCs/>
          <w:color w:val="000000" w:themeColor="text1"/>
          <w:sz w:val="16"/>
          <w:szCs w:val="16"/>
        </w:rPr>
        <w:t>ТОФа</w:t>
      </w:r>
      <w:proofErr w:type="spellEnd"/>
      <w:r w:rsidRPr="00085DA1">
        <w:rPr>
          <w:bCs/>
          <w:color w:val="000000" w:themeColor="text1"/>
          <w:sz w:val="16"/>
          <w:szCs w:val="16"/>
        </w:rPr>
        <w:t xml:space="preserve"> вошли 1 линейный крейсер, 4 крейсера, 14 быстроходных эсминцев и 6 подводных лодок. Что и позволило к началу войны спланировать и потом и провести серию наступательных операций (12284).</w:t>
      </w:r>
    </w:p>
    <w:p w14:paraId="53D931BB" w14:textId="77777777" w:rsidR="005158DF" w:rsidRPr="00085DA1" w:rsidRDefault="005158DF" w:rsidP="00085DA1">
      <w:pPr>
        <w:jc w:val="both"/>
        <w:rPr>
          <w:bCs/>
          <w:color w:val="000000" w:themeColor="text1"/>
          <w:sz w:val="16"/>
          <w:szCs w:val="16"/>
        </w:rPr>
      </w:pPr>
    </w:p>
    <w:p w14:paraId="4E55B9B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ХIII. Закон "О флоте", утвержденный регентом 1 мая 1907 года. </w:t>
      </w:r>
    </w:p>
    <w:p w14:paraId="49C3433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Вскоре после создания МГШ морской министр </w:t>
      </w:r>
      <w:proofErr w:type="spellStart"/>
      <w:r w:rsidRPr="00085DA1">
        <w:rPr>
          <w:bCs/>
          <w:color w:val="000000" w:themeColor="text1"/>
          <w:sz w:val="16"/>
          <w:szCs w:val="16"/>
        </w:rPr>
        <w:t>И.Лихачев</w:t>
      </w:r>
      <w:proofErr w:type="spellEnd"/>
      <w:r w:rsidRPr="00085DA1">
        <w:rPr>
          <w:bCs/>
          <w:color w:val="000000" w:themeColor="text1"/>
          <w:sz w:val="16"/>
          <w:szCs w:val="16"/>
        </w:rPr>
        <w:t xml:space="preserve"> в служебной записке от 18 сентября 1905 года, адресованной НМГШ капитану 1 ранга Брусилову, распорядился рассмотреть возможность создания законодательного акта, которым бы устанавливались количественный и качественный состав флотов, порядок выделения средств на новое судостроение, сроки службы кораблей в составе флота и порядок их замены. </w:t>
      </w:r>
    </w:p>
    <w:p w14:paraId="62F6F16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Работа над законом "О флоте" продолжалась более двух лет. Главный постулат, который был положен в основу работы - "Строить не отдельными кораблями, но сразу целый тактический организм -- оперативную эскадру" (8 линейных кораблей, 4 броненосных крейсера, 9 легких крейсеров (один из них лидер для ЭМ), 36 эскадренных миноносцев). Первоначально предполагалось иметь единый типовой вариант эскадры для всех флотов, но к весне 1907 года специалисты МГШ посчитали возможным изменить этот принцип для Черноморского флота. Итогом работы стал разработанный морским генеральным штабом "закон о флоте", который являлся попыткой воспроизвести в России такой же порядок, какой был в отношении судостроения в Германии. Опыт проведения судостроительных программ, неустойчивость принимаемых решений, шаткость точек зрения на флот и пр. были достаточно убедительны, чтобы введением "закона о флоте" положить этому предел, обязав законодательные учреждения, раз утвердив программу на много лет вперед, затем считать кредиты забронированными. Проект закона о флоте устанавливал определенный состав флота по годам, с указанием сроков закладки новых кораблей равно и порядок замены устаревших судов. </w:t>
      </w:r>
    </w:p>
    <w:p w14:paraId="36987E8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Общий срок службы судов с момента закладки устанавливался следующий: </w:t>
      </w:r>
    </w:p>
    <w:p w14:paraId="133B913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Линейные корабли - 25 лет (из них в резерве 7 лет). </w:t>
      </w:r>
    </w:p>
    <w:p w14:paraId="6F3D871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Броненосные крейсера - 25 лет (из них в резерве 7 лет). </w:t>
      </w:r>
    </w:p>
    <w:p w14:paraId="2675A24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Крейсера - 20 лет (из них в резерве 5 лет). </w:t>
      </w:r>
    </w:p>
    <w:p w14:paraId="09E04F8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Эскадренные миноносцы - 20 лет (из них в резерве 5 лет). </w:t>
      </w:r>
    </w:p>
    <w:p w14:paraId="7D5687B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Подводные лодки - 15 лет (из них в резерве 3 года). </w:t>
      </w:r>
    </w:p>
    <w:p w14:paraId="7BA1436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целом МГШ полагал следующий состав Российского Императорского Флота: 3 оперативных эскадры в составе Балтийского, Черноморского и Тихоокеанского флотов, и резервную эскадру в составе Балтийского флота, в которую перечислялись устаревшие корабли. При составлении Закона специалисты МГШ учитывали также фактическое состояние дел. Так линейные корабли Тихоокеанского флота начинали подлежать выводу в резерв, начиная с 1915 года, не ранее. Согласно Закона, устанавливалось количество линейных кораблей и броненосных крейсеров, крейсеров и эсминцев в составе активного флота. </w:t>
      </w:r>
    </w:p>
    <w:p w14:paraId="74A2E09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Общее количество должно было составить - 24 ЛК, 8 </w:t>
      </w:r>
      <w:proofErr w:type="spellStart"/>
      <w:r w:rsidRPr="00085DA1">
        <w:rPr>
          <w:bCs/>
          <w:color w:val="000000" w:themeColor="text1"/>
          <w:sz w:val="16"/>
          <w:szCs w:val="16"/>
        </w:rPr>
        <w:t>ЛинКр</w:t>
      </w:r>
      <w:proofErr w:type="spellEnd"/>
      <w:r w:rsidRPr="00085DA1">
        <w:rPr>
          <w:bCs/>
          <w:color w:val="000000" w:themeColor="text1"/>
          <w:sz w:val="16"/>
          <w:szCs w:val="16"/>
        </w:rPr>
        <w:t xml:space="preserve">, 27 КР, 108 ЭМ. </w:t>
      </w:r>
    </w:p>
    <w:p w14:paraId="278EE08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Проект закона был внесен на обсуждение СГО 28 ноября 1906 года, что вызвало в очередной раз возражения со стороны председателя и представителей военного ведомства, особо не вникнувших в суть предложений морского ведомства. В итоге проект "Закона о флоте" был внесен морским министром на обсуждение совета министров. В целом предложения морского ведомства были встречены положительно, при внесении ряда незначительных поправок. После чего 22 января законопроект был вновь внесен на обсуждение СГО. Ознакомившись с журналом заседаний СГО, регент распорядился доработать законопроект, согласившись, в целом, с основными идеями, предложенными морским ведомством. 28 марта законопроект был вновь внесен для рассмотрения советом министров, который одобрил системный подход морского ведомства к вопросам реформирования флота и рекомендовал законопроект принять. 1 мая 1907 именным высочайшим указом был введен в действие "Закон о Флоте" (12284).</w:t>
      </w:r>
    </w:p>
    <w:p w14:paraId="2F48E653" w14:textId="77777777" w:rsidR="005158DF" w:rsidRPr="00085DA1" w:rsidRDefault="005158DF" w:rsidP="00085DA1">
      <w:pPr>
        <w:jc w:val="both"/>
        <w:rPr>
          <w:bCs/>
          <w:color w:val="000000" w:themeColor="text1"/>
          <w:sz w:val="16"/>
          <w:szCs w:val="16"/>
        </w:rPr>
      </w:pPr>
    </w:p>
    <w:p w14:paraId="1AB8CFFA"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3F0F6AC9" w14:textId="77777777" w:rsidR="005158DF" w:rsidRPr="00085DA1" w:rsidRDefault="005158DF" w:rsidP="00085DA1">
      <w:pPr>
        <w:shd w:val="clear" w:color="auto" w:fill="FFFFFF"/>
        <w:jc w:val="both"/>
        <w:rPr>
          <w:bCs/>
          <w:color w:val="000000" w:themeColor="text1"/>
          <w:sz w:val="16"/>
          <w:szCs w:val="16"/>
        </w:rPr>
      </w:pPr>
    </w:p>
    <w:p w14:paraId="4D806701" w14:textId="1ACE42A6"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 (14) июня 1912 Совет Всероссийского аэроклуба разработал программ</w:t>
      </w:r>
      <w:r w:rsidR="003124FD" w:rsidRPr="00085DA1">
        <w:rPr>
          <w:bCs/>
          <w:color w:val="000000" w:themeColor="text1"/>
          <w:sz w:val="16"/>
          <w:szCs w:val="16"/>
        </w:rPr>
        <w:t>у</w:t>
      </w:r>
      <w:r w:rsidRPr="00085DA1">
        <w:rPr>
          <w:bCs/>
          <w:color w:val="000000" w:themeColor="text1"/>
          <w:sz w:val="16"/>
          <w:szCs w:val="16"/>
        </w:rPr>
        <w:t xml:space="preserve"> организуемого 25 июня в Петербурге и его окрестностях </w:t>
      </w:r>
      <w:proofErr w:type="spellStart"/>
      <w:r w:rsidRPr="00085DA1">
        <w:rPr>
          <w:bCs/>
          <w:color w:val="000000" w:themeColor="text1"/>
          <w:sz w:val="16"/>
          <w:szCs w:val="16"/>
        </w:rPr>
        <w:t>воздухохоплавательного</w:t>
      </w:r>
      <w:proofErr w:type="spellEnd"/>
      <w:r w:rsidRPr="00085DA1">
        <w:rPr>
          <w:bCs/>
          <w:color w:val="000000" w:themeColor="text1"/>
          <w:sz w:val="16"/>
          <w:szCs w:val="16"/>
        </w:rPr>
        <w:t xml:space="preserve"> праздника под названием "День воздушного флота" (Газета "Речь", 1912 г. 2 июня).</w:t>
      </w:r>
    </w:p>
    <w:p w14:paraId="51FC5DDD" w14:textId="77777777" w:rsidR="005158DF" w:rsidRPr="00085DA1" w:rsidRDefault="005158DF" w:rsidP="00085DA1">
      <w:pPr>
        <w:shd w:val="clear" w:color="auto" w:fill="FFFFFF"/>
        <w:jc w:val="both"/>
        <w:rPr>
          <w:bCs/>
          <w:color w:val="000000" w:themeColor="text1"/>
          <w:sz w:val="16"/>
          <w:szCs w:val="16"/>
        </w:rPr>
      </w:pPr>
    </w:p>
    <w:p w14:paraId="35F7E539" w14:textId="77777777" w:rsidR="00145E30" w:rsidRPr="00085DA1" w:rsidRDefault="00145E30" w:rsidP="00085DA1">
      <w:pPr>
        <w:jc w:val="both"/>
        <w:rPr>
          <w:bCs/>
          <w:color w:val="0070C0"/>
          <w:sz w:val="16"/>
          <w:szCs w:val="16"/>
        </w:rPr>
      </w:pPr>
      <w:r w:rsidRPr="00085DA1">
        <w:rPr>
          <w:bCs/>
          <w:color w:val="0070C0"/>
          <w:sz w:val="16"/>
          <w:szCs w:val="16"/>
        </w:rPr>
        <w:t>1 (14) июня 1912 г. Совет Всероссийского аэроклуба разработал программу организуемого 25 июня в Петербурге и его окрестностях воздухоплавательного праздника под названием "День воздушного флота».</w:t>
      </w:r>
    </w:p>
    <w:p w14:paraId="02218DC2" w14:textId="77777777" w:rsidR="00145E30" w:rsidRPr="00085DA1" w:rsidRDefault="00145E30" w:rsidP="00085DA1">
      <w:pPr>
        <w:jc w:val="both"/>
        <w:rPr>
          <w:bCs/>
          <w:color w:val="0070C0"/>
          <w:sz w:val="16"/>
          <w:szCs w:val="16"/>
        </w:rPr>
      </w:pPr>
      <w:r w:rsidRPr="00085DA1">
        <w:rPr>
          <w:bCs/>
          <w:color w:val="0070C0"/>
          <w:sz w:val="16"/>
          <w:szCs w:val="16"/>
        </w:rPr>
        <w:t>/Газета «Речь» за 2 июня 1912 г./</w:t>
      </w:r>
    </w:p>
    <w:p w14:paraId="5C47FAFB" w14:textId="77777777" w:rsidR="00145E30" w:rsidRPr="00085DA1" w:rsidRDefault="00145E30" w:rsidP="00085DA1">
      <w:pPr>
        <w:jc w:val="both"/>
        <w:rPr>
          <w:bCs/>
          <w:color w:val="0070C0"/>
          <w:sz w:val="16"/>
          <w:szCs w:val="16"/>
        </w:rPr>
      </w:pPr>
    </w:p>
    <w:p w14:paraId="59A9D295"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63007C29" w14:textId="77777777" w:rsidR="005158DF" w:rsidRPr="00085DA1" w:rsidRDefault="005158DF" w:rsidP="00085DA1">
      <w:pPr>
        <w:shd w:val="clear" w:color="auto" w:fill="FFFFFF"/>
        <w:jc w:val="both"/>
        <w:rPr>
          <w:bCs/>
          <w:color w:val="000000" w:themeColor="text1"/>
          <w:sz w:val="16"/>
          <w:szCs w:val="16"/>
        </w:rPr>
      </w:pPr>
    </w:p>
    <w:p w14:paraId="24A82F86" w14:textId="4D2C5554" w:rsidR="005158DF" w:rsidRPr="00085DA1" w:rsidRDefault="00655BE6" w:rsidP="00085DA1">
      <w:pPr>
        <w:jc w:val="both"/>
        <w:rPr>
          <w:bCs/>
          <w:color w:val="000000" w:themeColor="text1"/>
          <w:sz w:val="16"/>
          <w:szCs w:val="16"/>
        </w:rPr>
      </w:pPr>
      <w:r w:rsidRPr="00085DA1">
        <w:rPr>
          <w:bCs/>
          <w:color w:val="000000" w:themeColor="text1"/>
          <w:sz w:val="16"/>
          <w:szCs w:val="16"/>
        </w:rPr>
        <w:t>2</w:t>
      </w:r>
      <w:r w:rsidR="005158DF" w:rsidRPr="00085DA1">
        <w:rPr>
          <w:bCs/>
          <w:color w:val="000000" w:themeColor="text1"/>
          <w:sz w:val="16"/>
          <w:szCs w:val="16"/>
        </w:rPr>
        <w:t xml:space="preserve"> (15) июня 1912 года </w:t>
      </w:r>
      <w:r w:rsidRPr="00085DA1">
        <w:rPr>
          <w:bCs/>
          <w:color w:val="000000" w:themeColor="text1"/>
          <w:sz w:val="16"/>
          <w:szCs w:val="16"/>
        </w:rPr>
        <w:t xml:space="preserve">были проведены первые испытания парашюта </w:t>
      </w:r>
      <w:r w:rsidR="005158DF" w:rsidRPr="00085DA1">
        <w:rPr>
          <w:bCs/>
          <w:color w:val="000000" w:themeColor="text1"/>
          <w:sz w:val="16"/>
          <w:szCs w:val="16"/>
        </w:rPr>
        <w:t xml:space="preserve">с помощью автомобиля. Машину разогнали, и Котельников дернул за спусковой ремень. Привязанный за буксировочные крюки парашют мгновенно раскрылся. Сила торможения передалась на автомобиль, и двигатель заглох. А 6 июня того же года состоялись испытания парашюта в гатчинском лагере Воздухоплавательной школы возле деревни </w:t>
      </w:r>
      <w:proofErr w:type="spellStart"/>
      <w:r w:rsidR="005158DF" w:rsidRPr="00085DA1">
        <w:rPr>
          <w:bCs/>
          <w:color w:val="000000" w:themeColor="text1"/>
          <w:sz w:val="16"/>
          <w:szCs w:val="16"/>
        </w:rPr>
        <w:t>Сализи</w:t>
      </w:r>
      <w:proofErr w:type="spellEnd"/>
      <w:r w:rsidR="005158DF" w:rsidRPr="00085DA1">
        <w:rPr>
          <w:bCs/>
          <w:color w:val="000000" w:themeColor="text1"/>
          <w:sz w:val="16"/>
          <w:szCs w:val="16"/>
        </w:rPr>
        <w:t xml:space="preserve">. Из начальствующих лиц при испытаниях выше командира роты никого не было, никаких актов не составлялось. Манекен весом 4 пуда 35 фунтов был сброшен с высоты 200 м при ветре 14 м/с головой вниз из гондолы аэростата. Кукла до действия прибора налетела на один из поясов привязного аэростата, из-за чего у нее оказалась оторванной голова, которая была слабо приметана. После выбрасывания парашют вполне раскрылся, пролетев всего лишь 12–15 м, и без всяких колебательных движений опустился в 70–80 саженях, имея скорость около 1,5 м/с, причем спуск куклы произошел настолько плавно, что она несколько мгновений стояла на ногах и трава на месте спуска оказалась [55] едва примятой. Второе испытание, 12 июня 1912 года, с высоты 100 и 60 м, дало такие же результаты. </w:t>
      </w:r>
    </w:p>
    <w:p w14:paraId="63340078" w14:textId="77777777" w:rsidR="005158DF" w:rsidRPr="00085DA1" w:rsidRDefault="005158DF" w:rsidP="00085DA1">
      <w:pPr>
        <w:shd w:val="clear" w:color="auto" w:fill="FFFFFF"/>
        <w:jc w:val="both"/>
        <w:rPr>
          <w:bCs/>
          <w:color w:val="000000" w:themeColor="text1"/>
          <w:sz w:val="16"/>
          <w:szCs w:val="16"/>
        </w:rPr>
      </w:pPr>
    </w:p>
    <w:p w14:paraId="5D02DECC" w14:textId="77777777" w:rsidR="005158DF" w:rsidRPr="00085DA1" w:rsidRDefault="005158DF" w:rsidP="00085DA1">
      <w:pPr>
        <w:jc w:val="both"/>
        <w:rPr>
          <w:bCs/>
          <w:color w:val="0070C0"/>
          <w:sz w:val="16"/>
          <w:szCs w:val="16"/>
        </w:rPr>
      </w:pPr>
      <w:r w:rsidRPr="00085DA1">
        <w:rPr>
          <w:bCs/>
          <w:color w:val="0070C0"/>
          <w:sz w:val="16"/>
          <w:szCs w:val="16"/>
        </w:rPr>
        <w:t>2 (15) июня 1912 года Котельников провел испытания парашюта на прочность материалов, а также проверил силу сопротивления купола. Для этого он прикрепил свое устройство к буксировочным крюкам автомобиля. Разогнав машину до 70 верст в час (около 75 км/ч), изобретатель дернул спусковой шнур. Парашют мгновенно раскрылся, а автомобиль тотчас же был остановлен силой сопротивления воздуха (19958).</w:t>
      </w:r>
    </w:p>
    <w:p w14:paraId="522A24D4" w14:textId="77777777" w:rsidR="005158DF" w:rsidRPr="00085DA1" w:rsidRDefault="005158DF" w:rsidP="00085DA1">
      <w:pPr>
        <w:jc w:val="both"/>
        <w:rPr>
          <w:bCs/>
          <w:color w:val="0070C0"/>
          <w:sz w:val="16"/>
          <w:szCs w:val="16"/>
        </w:rPr>
      </w:pPr>
    </w:p>
    <w:p w14:paraId="35D3C85C"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18BA481E" w14:textId="77777777" w:rsidR="005158DF" w:rsidRPr="00085DA1" w:rsidRDefault="005158DF" w:rsidP="00085DA1">
      <w:pPr>
        <w:shd w:val="clear" w:color="auto" w:fill="FFFFFF"/>
        <w:jc w:val="both"/>
        <w:rPr>
          <w:bCs/>
          <w:color w:val="000000" w:themeColor="text1"/>
          <w:sz w:val="16"/>
          <w:szCs w:val="16"/>
        </w:rPr>
      </w:pPr>
    </w:p>
    <w:p w14:paraId="3D6D607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2 (15) июня 1912 </w:t>
      </w:r>
      <w:proofErr w:type="spellStart"/>
      <w:r w:rsidRPr="00085DA1">
        <w:rPr>
          <w:bCs/>
          <w:color w:val="000000" w:themeColor="text1"/>
          <w:sz w:val="16"/>
          <w:szCs w:val="16"/>
        </w:rPr>
        <w:t>всед</w:t>
      </w:r>
      <w:proofErr w:type="spellEnd"/>
      <w:r w:rsidRPr="00085DA1">
        <w:rPr>
          <w:bCs/>
          <w:color w:val="000000" w:themeColor="text1"/>
          <w:sz w:val="16"/>
          <w:szCs w:val="16"/>
        </w:rPr>
        <w:t xml:space="preserve"> за </w:t>
      </w:r>
      <w:proofErr w:type="spellStart"/>
      <w:r w:rsidRPr="00085DA1">
        <w:rPr>
          <w:bCs/>
          <w:color w:val="000000" w:themeColor="text1"/>
          <w:sz w:val="16"/>
          <w:szCs w:val="16"/>
        </w:rPr>
        <w:t>Дыбовским</w:t>
      </w:r>
      <w:proofErr w:type="spellEnd"/>
      <w:r w:rsidRPr="00085DA1">
        <w:rPr>
          <w:bCs/>
          <w:color w:val="000000" w:themeColor="text1"/>
          <w:sz w:val="16"/>
          <w:szCs w:val="16"/>
        </w:rPr>
        <w:t xml:space="preserve"> молодой л </w:t>
      </w:r>
      <w:proofErr w:type="spellStart"/>
      <w:r w:rsidRPr="00085DA1">
        <w:rPr>
          <w:bCs/>
          <w:color w:val="000000" w:themeColor="text1"/>
          <w:sz w:val="16"/>
          <w:szCs w:val="16"/>
        </w:rPr>
        <w:t>Д.Г.Андреади</w:t>
      </w:r>
      <w:proofErr w:type="spellEnd"/>
      <w:r w:rsidRPr="00085DA1">
        <w:rPr>
          <w:bCs/>
          <w:color w:val="000000" w:themeColor="text1"/>
          <w:sz w:val="16"/>
          <w:szCs w:val="16"/>
        </w:rPr>
        <w:t xml:space="preserve"> также на </w:t>
      </w:r>
      <w:proofErr w:type="spellStart"/>
      <w:r w:rsidRPr="00085DA1">
        <w:rPr>
          <w:bCs/>
          <w:color w:val="000000" w:themeColor="text1"/>
          <w:sz w:val="16"/>
          <w:szCs w:val="16"/>
        </w:rPr>
        <w:t>Ньюпоре</w:t>
      </w:r>
      <w:proofErr w:type="spellEnd"/>
      <w:r w:rsidRPr="00085DA1">
        <w:rPr>
          <w:bCs/>
          <w:color w:val="000000" w:themeColor="text1"/>
          <w:sz w:val="16"/>
          <w:szCs w:val="16"/>
        </w:rPr>
        <w:t xml:space="preserve"> 4 отправился в перелет Севастополь - Херсон - Кременчуг - Полтава - Харьков - Петербург - 3000 км - якобы приняли на вооружение именно после перелетов</w:t>
      </w:r>
    </w:p>
    <w:p w14:paraId="2819BC13" w14:textId="77777777" w:rsidR="005158DF" w:rsidRPr="00085DA1" w:rsidRDefault="005158DF" w:rsidP="00085DA1">
      <w:pPr>
        <w:shd w:val="clear" w:color="auto" w:fill="FFFFFF"/>
        <w:jc w:val="both"/>
        <w:rPr>
          <w:bCs/>
          <w:color w:val="000000" w:themeColor="text1"/>
          <w:sz w:val="16"/>
          <w:szCs w:val="16"/>
        </w:rPr>
      </w:pPr>
    </w:p>
    <w:p w14:paraId="7E50E364" w14:textId="2B24DA10" w:rsidR="005158DF" w:rsidRPr="00085DA1" w:rsidRDefault="005158DF" w:rsidP="00085DA1">
      <w:pPr>
        <w:pStyle w:val="aff0"/>
        <w:shd w:val="clear" w:color="auto" w:fill="FFFFFF"/>
        <w:spacing w:before="0" w:beforeAutospacing="0" w:after="0" w:afterAutospacing="0"/>
        <w:jc w:val="both"/>
        <w:textAlignment w:val="baseline"/>
        <w:rPr>
          <w:bCs/>
          <w:color w:val="000000" w:themeColor="text1"/>
          <w:sz w:val="16"/>
          <w:szCs w:val="16"/>
        </w:rPr>
      </w:pPr>
      <w:r w:rsidRPr="00085DA1">
        <w:rPr>
          <w:rStyle w:val="aff6"/>
          <w:bCs/>
          <w:i w:val="0"/>
          <w:iCs w:val="0"/>
          <w:color w:val="000000" w:themeColor="text1"/>
          <w:sz w:val="16"/>
          <w:szCs w:val="16"/>
          <w:bdr w:val="none" w:sz="0" w:space="0" w:color="auto" w:frame="1"/>
        </w:rPr>
        <w:t>2 (15) июня 1912</w:t>
      </w:r>
      <w:r w:rsidRPr="00085DA1">
        <w:rPr>
          <w:bCs/>
          <w:color w:val="000000" w:themeColor="text1"/>
          <w:sz w:val="16"/>
          <w:szCs w:val="16"/>
        </w:rPr>
        <w:t xml:space="preserve"> штабс-капитан </w:t>
      </w:r>
      <w:proofErr w:type="spellStart"/>
      <w:r w:rsidRPr="00085DA1">
        <w:rPr>
          <w:bCs/>
          <w:color w:val="000000" w:themeColor="text1"/>
          <w:sz w:val="16"/>
          <w:szCs w:val="16"/>
        </w:rPr>
        <w:t>Андреади</w:t>
      </w:r>
      <w:proofErr w:type="spellEnd"/>
      <w:r w:rsidRPr="00085DA1">
        <w:rPr>
          <w:bCs/>
          <w:color w:val="000000" w:themeColor="text1"/>
          <w:sz w:val="16"/>
          <w:szCs w:val="16"/>
        </w:rPr>
        <w:t xml:space="preserve"> </w:t>
      </w:r>
      <w:r w:rsidRPr="00085DA1">
        <w:rPr>
          <w:rStyle w:val="aff6"/>
          <w:bCs/>
          <w:i w:val="0"/>
          <w:iCs w:val="0"/>
          <w:color w:val="000000" w:themeColor="text1"/>
          <w:sz w:val="16"/>
          <w:szCs w:val="16"/>
          <w:bdr w:val="none" w:sz="0" w:space="0" w:color="auto" w:frame="1"/>
        </w:rPr>
        <w:t>вылетел из Севастополя, пролетел 2900 верст</w:t>
      </w:r>
      <w:r w:rsidRPr="00085DA1">
        <w:rPr>
          <w:bCs/>
          <w:color w:val="000000" w:themeColor="text1"/>
          <w:sz w:val="16"/>
          <w:szCs w:val="16"/>
          <w:bdr w:val="none" w:sz="0" w:space="0" w:color="auto" w:frame="1"/>
        </w:rPr>
        <w:t xml:space="preserve">(его маршрут проходил, в отличие от </w:t>
      </w:r>
      <w:proofErr w:type="spellStart"/>
      <w:r w:rsidRPr="00085DA1">
        <w:rPr>
          <w:bCs/>
          <w:color w:val="000000" w:themeColor="text1"/>
          <w:sz w:val="16"/>
          <w:szCs w:val="16"/>
          <w:bdr w:val="none" w:sz="0" w:space="0" w:color="auto" w:frame="1"/>
        </w:rPr>
        <w:t>Дыбовского</w:t>
      </w:r>
      <w:proofErr w:type="spellEnd"/>
      <w:r w:rsidRPr="00085DA1">
        <w:rPr>
          <w:bCs/>
          <w:color w:val="000000" w:themeColor="text1"/>
          <w:sz w:val="16"/>
          <w:szCs w:val="16"/>
          <w:bdr w:val="none" w:sz="0" w:space="0" w:color="auto" w:frame="1"/>
        </w:rPr>
        <w:t>, через Одессу)</w:t>
      </w:r>
      <w:r w:rsidRPr="00085DA1">
        <w:rPr>
          <w:rStyle w:val="aff6"/>
          <w:bCs/>
          <w:i w:val="0"/>
          <w:iCs w:val="0"/>
          <w:color w:val="000000" w:themeColor="text1"/>
          <w:sz w:val="16"/>
          <w:szCs w:val="16"/>
          <w:bdr w:val="none" w:sz="0" w:space="0" w:color="auto" w:frame="1"/>
        </w:rPr>
        <w:t>, проведя в воздухе 30 часов. В Москве был на 15-й день перелета, а в Петербург прибыл на 37-й» (19198).</w:t>
      </w:r>
    </w:p>
    <w:p w14:paraId="00305FE7" w14:textId="77777777" w:rsidR="005158DF" w:rsidRPr="00085DA1" w:rsidRDefault="005158DF" w:rsidP="00085DA1">
      <w:pPr>
        <w:pStyle w:val="aff0"/>
        <w:shd w:val="clear" w:color="auto" w:fill="FFFFFF"/>
        <w:spacing w:before="0" w:beforeAutospacing="0" w:after="0" w:afterAutospacing="0"/>
        <w:jc w:val="both"/>
        <w:textAlignment w:val="baseline"/>
        <w:rPr>
          <w:bCs/>
          <w:color w:val="000000" w:themeColor="text1"/>
          <w:sz w:val="16"/>
          <w:szCs w:val="16"/>
        </w:rPr>
      </w:pPr>
    </w:p>
    <w:p w14:paraId="79E8D2C5" w14:textId="77777777" w:rsidR="00145E30" w:rsidRPr="00085DA1" w:rsidRDefault="00145E30"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73EAD802" w14:textId="77777777" w:rsidR="00145E30" w:rsidRPr="00085DA1" w:rsidRDefault="00145E30" w:rsidP="00085DA1">
      <w:pPr>
        <w:shd w:val="clear" w:color="auto" w:fill="FFFFFF"/>
        <w:jc w:val="both"/>
        <w:rPr>
          <w:bCs/>
          <w:color w:val="000000" w:themeColor="text1"/>
          <w:sz w:val="16"/>
          <w:szCs w:val="16"/>
        </w:rPr>
      </w:pPr>
    </w:p>
    <w:p w14:paraId="4A85B3EA" w14:textId="77777777" w:rsidR="00145E30" w:rsidRPr="00085DA1" w:rsidRDefault="00145E30" w:rsidP="00085DA1">
      <w:pPr>
        <w:jc w:val="both"/>
        <w:rPr>
          <w:bCs/>
          <w:color w:val="0070C0"/>
          <w:sz w:val="16"/>
          <w:szCs w:val="16"/>
        </w:rPr>
      </w:pPr>
      <w:r w:rsidRPr="00085DA1">
        <w:rPr>
          <w:bCs/>
          <w:color w:val="0070C0"/>
          <w:sz w:val="16"/>
          <w:szCs w:val="16"/>
        </w:rPr>
        <w:t xml:space="preserve">3 (16) июня 1912 г. начался перелет военного летчика </w:t>
      </w:r>
      <w:proofErr w:type="spellStart"/>
      <w:r w:rsidRPr="00085DA1">
        <w:rPr>
          <w:bCs/>
          <w:color w:val="0070C0"/>
          <w:sz w:val="16"/>
          <w:szCs w:val="16"/>
        </w:rPr>
        <w:t>Д.Г.Андреади</w:t>
      </w:r>
      <w:proofErr w:type="spellEnd"/>
      <w:r w:rsidRPr="00085DA1">
        <w:rPr>
          <w:bCs/>
          <w:color w:val="0070C0"/>
          <w:sz w:val="16"/>
          <w:szCs w:val="16"/>
        </w:rPr>
        <w:t xml:space="preserve"> из Севастополя в Петербург ./Окончание перелета см. 12 июля / (23320).</w:t>
      </w:r>
    </w:p>
    <w:p w14:paraId="065405C8" w14:textId="77777777" w:rsidR="00145E30" w:rsidRPr="00085DA1" w:rsidRDefault="00145E30" w:rsidP="00085DA1">
      <w:pPr>
        <w:jc w:val="both"/>
        <w:rPr>
          <w:bCs/>
          <w:color w:val="0070C0"/>
          <w:sz w:val="16"/>
          <w:szCs w:val="16"/>
        </w:rPr>
      </w:pPr>
    </w:p>
    <w:p w14:paraId="5ADBDC09"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3F952B2C" w14:textId="77777777" w:rsidR="005158DF" w:rsidRPr="00085DA1" w:rsidRDefault="005158DF" w:rsidP="00085DA1">
      <w:pPr>
        <w:shd w:val="clear" w:color="auto" w:fill="FFFFFF"/>
        <w:jc w:val="both"/>
        <w:rPr>
          <w:bCs/>
          <w:color w:val="000000" w:themeColor="text1"/>
          <w:sz w:val="16"/>
          <w:szCs w:val="16"/>
        </w:rPr>
      </w:pPr>
    </w:p>
    <w:p w14:paraId="58A6206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4 (17) июня в 1912 году успешно завершились испытания первого в мире ранцевого парашюта «РК-1» конструкции </w:t>
      </w:r>
      <w:proofErr w:type="spellStart"/>
      <w:r w:rsidRPr="00085DA1">
        <w:rPr>
          <w:bCs/>
          <w:color w:val="000000" w:themeColor="text1"/>
          <w:sz w:val="16"/>
          <w:szCs w:val="16"/>
        </w:rPr>
        <w:t>Г.Е.Котельникова</w:t>
      </w:r>
      <w:proofErr w:type="spellEnd"/>
      <w:r w:rsidRPr="00085DA1">
        <w:rPr>
          <w:bCs/>
          <w:color w:val="000000" w:themeColor="text1"/>
          <w:sz w:val="16"/>
          <w:szCs w:val="16"/>
        </w:rPr>
        <w:t xml:space="preserve"> (14925).</w:t>
      </w:r>
    </w:p>
    <w:p w14:paraId="7836256C" w14:textId="77777777" w:rsidR="005158DF" w:rsidRPr="00085DA1" w:rsidRDefault="005158DF" w:rsidP="00085DA1">
      <w:pPr>
        <w:jc w:val="both"/>
        <w:rPr>
          <w:bCs/>
          <w:color w:val="000000" w:themeColor="text1"/>
          <w:sz w:val="16"/>
          <w:szCs w:val="16"/>
        </w:rPr>
      </w:pPr>
    </w:p>
    <w:p w14:paraId="504692CD"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3E7A91F9" w14:textId="77777777" w:rsidR="005158DF" w:rsidRPr="00085DA1" w:rsidRDefault="005158DF" w:rsidP="00085DA1">
      <w:pPr>
        <w:shd w:val="clear" w:color="auto" w:fill="FFFFFF"/>
        <w:jc w:val="both"/>
        <w:rPr>
          <w:bCs/>
          <w:color w:val="000000" w:themeColor="text1"/>
          <w:sz w:val="16"/>
          <w:szCs w:val="16"/>
        </w:rPr>
      </w:pPr>
    </w:p>
    <w:p w14:paraId="7F3ECC94" w14:textId="66A7EA6A" w:rsidR="005158DF" w:rsidRPr="00085DA1" w:rsidRDefault="005158DF" w:rsidP="00085DA1">
      <w:pPr>
        <w:jc w:val="both"/>
        <w:rPr>
          <w:bCs/>
          <w:color w:val="000000" w:themeColor="text1"/>
          <w:sz w:val="16"/>
          <w:szCs w:val="16"/>
        </w:rPr>
      </w:pPr>
      <w:r w:rsidRPr="00085DA1">
        <w:rPr>
          <w:bCs/>
          <w:color w:val="000000" w:themeColor="text1"/>
          <w:sz w:val="16"/>
          <w:szCs w:val="16"/>
        </w:rPr>
        <w:t>4 (17) июня</w:t>
      </w:r>
      <w:r w:rsidR="00C80385" w:rsidRPr="00085DA1">
        <w:rPr>
          <w:bCs/>
          <w:color w:val="000000" w:themeColor="text1"/>
          <w:sz w:val="16"/>
          <w:szCs w:val="16"/>
        </w:rPr>
        <w:t xml:space="preserve"> 1912 г.</w:t>
      </w:r>
      <w:r w:rsidRPr="00085DA1">
        <w:rPr>
          <w:bCs/>
          <w:color w:val="000000" w:themeColor="text1"/>
          <w:sz w:val="16"/>
          <w:szCs w:val="16"/>
        </w:rPr>
        <w:t xml:space="preserve"> российский летчик Колчин совершил перелет с аэродрома </w:t>
      </w:r>
      <w:proofErr w:type="spellStart"/>
      <w:r w:rsidRPr="00085DA1">
        <w:rPr>
          <w:bCs/>
          <w:color w:val="000000" w:themeColor="text1"/>
          <w:sz w:val="16"/>
          <w:szCs w:val="16"/>
        </w:rPr>
        <w:t>Засулаукса</w:t>
      </w:r>
      <w:proofErr w:type="spellEnd"/>
      <w:r w:rsidRPr="00085DA1">
        <w:rPr>
          <w:bCs/>
          <w:color w:val="000000" w:themeColor="text1"/>
          <w:sz w:val="16"/>
          <w:szCs w:val="16"/>
        </w:rPr>
        <w:t xml:space="preserve"> в Юрмалу и приземлился под аплодисменты почтеннейшей публики прямо на пляже. Поискав глазами красивую даму, галантный пилот предложил ей покататься над морем на аэроплане. Часть публики следила </w:t>
      </w:r>
      <w:r w:rsidRPr="00085DA1">
        <w:rPr>
          <w:bCs/>
          <w:color w:val="000000" w:themeColor="text1"/>
          <w:sz w:val="16"/>
          <w:szCs w:val="16"/>
        </w:rPr>
        <w:lastRenderedPageBreak/>
        <w:t>за полетом с замиранием сердца — летчик не знал, что пригласил на совместный полет одну из самых известных женщин России — оперную диву Истомину. Полет прошел успешно.</w:t>
      </w:r>
    </w:p>
    <w:p w14:paraId="0A1E4AF7" w14:textId="77777777" w:rsidR="00C80385" w:rsidRPr="00085DA1" w:rsidRDefault="005158DF" w:rsidP="00085DA1">
      <w:pPr>
        <w:jc w:val="both"/>
        <w:rPr>
          <w:bCs/>
          <w:color w:val="000000" w:themeColor="text1"/>
          <w:sz w:val="16"/>
          <w:szCs w:val="16"/>
        </w:rPr>
      </w:pPr>
      <w:r w:rsidRPr="00085DA1">
        <w:rPr>
          <w:bCs/>
          <w:color w:val="000000" w:themeColor="text1"/>
          <w:sz w:val="16"/>
          <w:szCs w:val="16"/>
        </w:rPr>
        <w:t>Колчин вскоре улетел в Россию, а вот другой известный российский летчик — Слюсаренко, катал на аэроплане курортников все лето.</w:t>
      </w:r>
      <w:r w:rsidR="00C80385" w:rsidRPr="00085DA1">
        <w:rPr>
          <w:bCs/>
          <w:color w:val="000000" w:themeColor="text1"/>
          <w:sz w:val="16"/>
          <w:szCs w:val="16"/>
        </w:rPr>
        <w:t xml:space="preserve"> В 1912 году полеты на самолетах «гвоздем пляжного сезона».</w:t>
      </w:r>
    </w:p>
    <w:p w14:paraId="277D8D42" w14:textId="77777777" w:rsidR="005158DF" w:rsidRPr="00085DA1" w:rsidRDefault="005158DF" w:rsidP="00085DA1">
      <w:pPr>
        <w:shd w:val="clear" w:color="auto" w:fill="FFFFFF"/>
        <w:jc w:val="both"/>
        <w:rPr>
          <w:bCs/>
          <w:color w:val="000000" w:themeColor="text1"/>
          <w:sz w:val="16"/>
          <w:szCs w:val="16"/>
        </w:rPr>
      </w:pPr>
    </w:p>
    <w:p w14:paraId="16A0E2F6"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352FC3DF" w14:textId="77777777" w:rsidR="005158DF" w:rsidRPr="00085DA1" w:rsidRDefault="005158DF" w:rsidP="00085DA1">
      <w:pPr>
        <w:jc w:val="both"/>
        <w:rPr>
          <w:bCs/>
          <w:i/>
          <w:color w:val="000000" w:themeColor="text1"/>
          <w:sz w:val="16"/>
          <w:szCs w:val="16"/>
        </w:rPr>
      </w:pPr>
    </w:p>
    <w:p w14:paraId="047A06F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4 (17) июня в 1912 году на аэродроме Спрингфилд (штат Иллинойс) биплан «</w:t>
      </w:r>
      <w:proofErr w:type="spellStart"/>
      <w:r w:rsidRPr="00085DA1">
        <w:rPr>
          <w:bCs/>
          <w:color w:val="000000" w:themeColor="text1"/>
          <w:sz w:val="16"/>
          <w:szCs w:val="16"/>
        </w:rPr>
        <w:t>Кертисс</w:t>
      </w:r>
      <w:proofErr w:type="spellEnd"/>
      <w:r w:rsidRPr="00085DA1">
        <w:rPr>
          <w:bCs/>
          <w:color w:val="000000" w:themeColor="text1"/>
          <w:sz w:val="16"/>
          <w:szCs w:val="16"/>
        </w:rPr>
        <w:t>» Джулии Кларк налетает на дерево и опрокидывается. Это - первая американка, погибшая в авиакатастрофе (14925).</w:t>
      </w:r>
    </w:p>
    <w:p w14:paraId="58694FF3" w14:textId="77777777" w:rsidR="005158DF" w:rsidRPr="00085DA1" w:rsidRDefault="005158DF" w:rsidP="00085DA1">
      <w:pPr>
        <w:jc w:val="both"/>
        <w:rPr>
          <w:bCs/>
          <w:color w:val="000000" w:themeColor="text1"/>
          <w:sz w:val="16"/>
          <w:szCs w:val="16"/>
        </w:rPr>
      </w:pPr>
    </w:p>
    <w:p w14:paraId="5B2CF58B"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66D4AE49" w14:textId="77777777" w:rsidR="005158DF" w:rsidRPr="00085DA1" w:rsidRDefault="005158DF" w:rsidP="00085DA1">
      <w:pPr>
        <w:shd w:val="clear" w:color="auto" w:fill="FFFFFF"/>
        <w:jc w:val="both"/>
        <w:rPr>
          <w:bCs/>
          <w:color w:val="000000" w:themeColor="text1"/>
          <w:sz w:val="16"/>
          <w:szCs w:val="16"/>
        </w:rPr>
      </w:pPr>
    </w:p>
    <w:p w14:paraId="082F09B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5 (18) июня 1912 Первое испытание парашюта Г. Е. Котельникова: манекен с пара</w:t>
      </w:r>
      <w:r w:rsidRPr="00085DA1">
        <w:rPr>
          <w:bCs/>
          <w:color w:val="000000" w:themeColor="text1"/>
          <w:sz w:val="16"/>
          <w:szCs w:val="16"/>
        </w:rPr>
        <w:softHyphen/>
        <w:t>шютом сбрасывался со змейкового аэростата. 27 сентября груз с парашютом был сброшен с двухместного самолета «Блерио». Испытания прошли успешно (1137).</w:t>
      </w:r>
    </w:p>
    <w:p w14:paraId="0F94EAEE" w14:textId="77777777" w:rsidR="005158DF" w:rsidRPr="00085DA1" w:rsidRDefault="005158DF" w:rsidP="00085DA1">
      <w:pPr>
        <w:shd w:val="clear" w:color="auto" w:fill="FFFFFF"/>
        <w:jc w:val="both"/>
        <w:rPr>
          <w:bCs/>
          <w:color w:val="000000" w:themeColor="text1"/>
          <w:sz w:val="16"/>
          <w:szCs w:val="16"/>
        </w:rPr>
      </w:pPr>
    </w:p>
    <w:p w14:paraId="5F05757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5 июня 1912г. Первое испытание парашюта Г. Е. Котельникова: манекен с парашютом сбрасывался со змейкового аэростата. 27 сен</w:t>
      </w:r>
      <w:r w:rsidRPr="00085DA1">
        <w:rPr>
          <w:bCs/>
          <w:color w:val="000000" w:themeColor="text1"/>
          <w:sz w:val="16"/>
          <w:szCs w:val="16"/>
        </w:rPr>
        <w:softHyphen/>
        <w:t>тября груз с парашютом был сброшен с двухместного самолёта «Блерио». Испытания прошли успешно (11425).</w:t>
      </w:r>
    </w:p>
    <w:p w14:paraId="6F7746BE" w14:textId="77777777" w:rsidR="005158DF" w:rsidRPr="00085DA1" w:rsidRDefault="005158DF" w:rsidP="00085DA1">
      <w:pPr>
        <w:shd w:val="clear" w:color="auto" w:fill="FFFFFF"/>
        <w:jc w:val="both"/>
        <w:rPr>
          <w:bCs/>
          <w:color w:val="000000" w:themeColor="text1"/>
          <w:sz w:val="16"/>
          <w:szCs w:val="16"/>
        </w:rPr>
      </w:pPr>
    </w:p>
    <w:p w14:paraId="4DE1C6EE" w14:textId="77777777" w:rsidR="005158DF" w:rsidRPr="00085DA1" w:rsidRDefault="005158DF" w:rsidP="00085DA1">
      <w:pPr>
        <w:jc w:val="both"/>
        <w:rPr>
          <w:rFonts w:eastAsia="Franklin Gothic Book"/>
          <w:bCs/>
          <w:color w:val="0070C0"/>
          <w:sz w:val="16"/>
          <w:szCs w:val="16"/>
        </w:rPr>
      </w:pPr>
      <w:r w:rsidRPr="00085DA1">
        <w:rPr>
          <w:rFonts w:eastAsia="Franklin Gothic Book"/>
          <w:bCs/>
          <w:color w:val="0070C0"/>
          <w:sz w:val="16"/>
          <w:szCs w:val="16"/>
        </w:rPr>
        <w:t xml:space="preserve">5 и 12 (18 и 25) июня 1912 г. ранцевый парашют Г.Е. Котельникова испытывался Авиационным отделом ОВШ в д. </w:t>
      </w:r>
      <w:proofErr w:type="spellStart"/>
      <w:r w:rsidRPr="00085DA1">
        <w:rPr>
          <w:rFonts w:eastAsia="Franklin Gothic Book"/>
          <w:bCs/>
          <w:color w:val="0070C0"/>
          <w:sz w:val="16"/>
          <w:szCs w:val="16"/>
        </w:rPr>
        <w:t>Сализи</w:t>
      </w:r>
      <w:proofErr w:type="spellEnd"/>
      <w:r w:rsidRPr="00085DA1">
        <w:rPr>
          <w:rFonts w:eastAsia="Franklin Gothic Book"/>
          <w:bCs/>
          <w:color w:val="0070C0"/>
          <w:sz w:val="16"/>
          <w:szCs w:val="16"/>
        </w:rPr>
        <w:t xml:space="preserve"> путём сбрасывания мане</w:t>
      </w:r>
      <w:r w:rsidRPr="00085DA1">
        <w:rPr>
          <w:rFonts w:eastAsia="Franklin Gothic Book"/>
          <w:bCs/>
          <w:color w:val="0070C0"/>
          <w:sz w:val="16"/>
          <w:szCs w:val="16"/>
        </w:rPr>
        <w:softHyphen/>
        <w:t>кена с привязного аэростата, он предназначался исключительно для пилотов управляемых лета</w:t>
      </w:r>
      <w:r w:rsidRPr="00085DA1">
        <w:rPr>
          <w:rFonts w:eastAsia="Franklin Gothic Book"/>
          <w:bCs/>
          <w:color w:val="0070C0"/>
          <w:sz w:val="16"/>
          <w:szCs w:val="16"/>
        </w:rPr>
        <w:softHyphen/>
        <w:t>тельных аппаратов. А.М. Кованько считал, что, так как наиболее успешно парашютные спуски осуществлялись со свободных аэростатов, пара</w:t>
      </w:r>
      <w:r w:rsidRPr="00085DA1">
        <w:rPr>
          <w:rFonts w:eastAsia="Franklin Gothic Book"/>
          <w:bCs/>
          <w:color w:val="0070C0"/>
          <w:sz w:val="16"/>
          <w:szCs w:val="16"/>
        </w:rPr>
        <w:softHyphen/>
        <w:t>шютами следует снабдить дирижабли. Находясь под впечатлением учебных стрельб по привяз</w:t>
      </w:r>
      <w:r w:rsidRPr="00085DA1">
        <w:rPr>
          <w:rFonts w:eastAsia="Franklin Gothic Book"/>
          <w:bCs/>
          <w:color w:val="0070C0"/>
          <w:sz w:val="16"/>
          <w:szCs w:val="16"/>
        </w:rPr>
        <w:softHyphen/>
        <w:t>ным аэростатам, когда изрешечённые шрапнель</w:t>
      </w:r>
      <w:r w:rsidRPr="00085DA1">
        <w:rPr>
          <w:rFonts w:eastAsia="Franklin Gothic Book"/>
          <w:bCs/>
          <w:color w:val="0070C0"/>
          <w:sz w:val="16"/>
          <w:szCs w:val="16"/>
        </w:rPr>
        <w:softHyphen/>
        <w:t>ными пулями оболочки опускались на землю со скоростью, не представлявшей угрозу для жизни человека, военные не считали нужным снабдить наблюдателей парашютами. 24 октября 1914 г. в одной из воздухоплавательных частей произве</w:t>
      </w:r>
      <w:r w:rsidRPr="00085DA1">
        <w:rPr>
          <w:rFonts w:eastAsia="Franklin Gothic Book"/>
          <w:bCs/>
          <w:color w:val="0070C0"/>
          <w:sz w:val="16"/>
          <w:szCs w:val="16"/>
        </w:rPr>
        <w:softHyphen/>
        <w:t>ли опыт разрыва на высоте 250 м при ветре 8 м/с оболочки змейкового аэростата, в корзине кото</w:t>
      </w:r>
      <w:r w:rsidRPr="00085DA1">
        <w:rPr>
          <w:rFonts w:eastAsia="Franklin Gothic Book"/>
          <w:bCs/>
          <w:color w:val="0070C0"/>
          <w:sz w:val="16"/>
          <w:szCs w:val="16"/>
        </w:rPr>
        <w:softHyphen/>
        <w:t>рого находилось три мешка балласта и собака. С земли верёвкой, привязанной к разрывной во</w:t>
      </w:r>
      <w:r w:rsidRPr="00085DA1">
        <w:rPr>
          <w:rFonts w:eastAsia="Franklin Gothic Book"/>
          <w:bCs/>
          <w:color w:val="0070C0"/>
          <w:sz w:val="16"/>
          <w:szCs w:val="16"/>
        </w:rPr>
        <w:softHyphen/>
        <w:t>жже и пропущенной через подвесное кольцо гон</w:t>
      </w:r>
      <w:r w:rsidRPr="00085DA1">
        <w:rPr>
          <w:rFonts w:eastAsia="Franklin Gothic Book"/>
          <w:bCs/>
          <w:color w:val="0070C0"/>
          <w:sz w:val="16"/>
          <w:szCs w:val="16"/>
        </w:rPr>
        <w:softHyphen/>
        <w:t>долы, оторвали разрывное полотнище на 1,5 м, после чего аэростат падал в течение 10 минут. Это объяснялось натяжением троса, опустившим нос аэростата так, что разрыв пришёлся ниже боль</w:t>
      </w:r>
      <w:r w:rsidRPr="00085DA1">
        <w:rPr>
          <w:rFonts w:eastAsia="Franklin Gothic Book"/>
          <w:bCs/>
          <w:color w:val="0070C0"/>
          <w:sz w:val="16"/>
          <w:szCs w:val="16"/>
        </w:rPr>
        <w:softHyphen/>
        <w:t>шей части остального газа. Был сделан вывод, что во многих случаях, в особенности при разрыве в носовой части аэростата, трос следует выбирать с большой скоростью; что увеличит наклон пе</w:t>
      </w:r>
      <w:r w:rsidRPr="00085DA1">
        <w:rPr>
          <w:rFonts w:eastAsia="Franklin Gothic Book"/>
          <w:bCs/>
          <w:color w:val="0070C0"/>
          <w:sz w:val="16"/>
          <w:szCs w:val="16"/>
        </w:rPr>
        <w:softHyphen/>
        <w:t>редней части и сделает спуск более медленным, а значит, и безопасным (20120).</w:t>
      </w:r>
    </w:p>
    <w:p w14:paraId="6999857B" w14:textId="77777777" w:rsidR="005158DF" w:rsidRPr="00085DA1" w:rsidRDefault="005158DF" w:rsidP="00085DA1">
      <w:pPr>
        <w:jc w:val="both"/>
        <w:rPr>
          <w:bCs/>
          <w:color w:val="0070C0"/>
          <w:sz w:val="16"/>
          <w:szCs w:val="16"/>
        </w:rPr>
      </w:pPr>
    </w:p>
    <w:p w14:paraId="41A2A48A"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178F0858" w14:textId="77777777" w:rsidR="005158DF" w:rsidRPr="00085DA1" w:rsidRDefault="005158DF" w:rsidP="00085DA1">
      <w:pPr>
        <w:shd w:val="clear" w:color="auto" w:fill="FFFFFF"/>
        <w:jc w:val="both"/>
        <w:rPr>
          <w:bCs/>
          <w:color w:val="000000" w:themeColor="text1"/>
          <w:sz w:val="16"/>
          <w:szCs w:val="16"/>
        </w:rPr>
      </w:pPr>
    </w:p>
    <w:p w14:paraId="4026CA33" w14:textId="77777777" w:rsidR="00FA4C86" w:rsidRPr="00085DA1" w:rsidRDefault="00FA4C86" w:rsidP="00085DA1">
      <w:pPr>
        <w:pStyle w:val="160"/>
        <w:shd w:val="clear" w:color="auto" w:fill="auto"/>
        <w:spacing w:before="0" w:line="240" w:lineRule="auto"/>
        <w:ind w:firstLine="0"/>
        <w:rPr>
          <w:rFonts w:ascii="Times New Roman" w:hAnsi="Times New Roman" w:cs="Times New Roman"/>
          <w:bCs/>
          <w:color w:val="000000" w:themeColor="text1"/>
          <w:sz w:val="16"/>
          <w:szCs w:val="16"/>
        </w:rPr>
      </w:pPr>
      <w:r w:rsidRPr="00085DA1">
        <w:rPr>
          <w:rFonts w:ascii="Times New Roman" w:hAnsi="Times New Roman" w:cs="Times New Roman"/>
          <w:bCs/>
          <w:color w:val="000000" w:themeColor="text1"/>
          <w:sz w:val="16"/>
          <w:szCs w:val="16"/>
        </w:rPr>
        <w:t>6 (19) июня 1912 г. было представление ГИУ за № 11489 о приобретении аппа</w:t>
      </w:r>
      <w:r w:rsidRPr="00085DA1">
        <w:rPr>
          <w:rFonts w:ascii="Times New Roman" w:hAnsi="Times New Roman" w:cs="Times New Roman"/>
          <w:bCs/>
          <w:color w:val="000000" w:themeColor="text1"/>
          <w:sz w:val="16"/>
          <w:szCs w:val="16"/>
        </w:rPr>
        <w:softHyphen/>
        <w:t>рата системы Гаккеля за сумму 10000 руб. (15782).</w:t>
      </w:r>
    </w:p>
    <w:p w14:paraId="2B27CB03" w14:textId="77777777" w:rsidR="00FA4C86" w:rsidRPr="00085DA1" w:rsidRDefault="00FA4C86" w:rsidP="00085DA1">
      <w:pPr>
        <w:pStyle w:val="160"/>
        <w:shd w:val="clear" w:color="auto" w:fill="auto"/>
        <w:spacing w:before="0" w:line="240" w:lineRule="auto"/>
        <w:ind w:firstLine="0"/>
        <w:rPr>
          <w:rFonts w:ascii="Times New Roman" w:hAnsi="Times New Roman" w:cs="Times New Roman"/>
          <w:bCs/>
          <w:color w:val="000000" w:themeColor="text1"/>
          <w:sz w:val="16"/>
          <w:szCs w:val="16"/>
        </w:rPr>
      </w:pPr>
    </w:p>
    <w:p w14:paraId="653FD303"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6 (19) июня 1912 в деревне </w:t>
      </w:r>
      <w:proofErr w:type="spellStart"/>
      <w:r w:rsidRPr="00085DA1">
        <w:rPr>
          <w:bCs/>
          <w:color w:val="000000" w:themeColor="text1"/>
          <w:sz w:val="16"/>
          <w:szCs w:val="16"/>
        </w:rPr>
        <w:t>Сализи</w:t>
      </w:r>
      <w:proofErr w:type="spellEnd"/>
      <w:r w:rsidRPr="00085DA1">
        <w:rPr>
          <w:bCs/>
          <w:color w:val="000000" w:themeColor="text1"/>
          <w:sz w:val="16"/>
          <w:szCs w:val="16"/>
        </w:rPr>
        <w:t xml:space="preserve"> близ Гатчины состоялось первое испытание парашюта конструкции </w:t>
      </w:r>
      <w:proofErr w:type="spellStart"/>
      <w:r w:rsidRPr="00085DA1">
        <w:rPr>
          <w:bCs/>
          <w:color w:val="000000" w:themeColor="text1"/>
          <w:sz w:val="16"/>
          <w:szCs w:val="16"/>
        </w:rPr>
        <w:t>Г.Е.Котелъникова</w:t>
      </w:r>
      <w:proofErr w:type="spellEnd"/>
      <w:r w:rsidRPr="00085DA1">
        <w:rPr>
          <w:bCs/>
          <w:color w:val="000000" w:themeColor="text1"/>
          <w:sz w:val="16"/>
          <w:szCs w:val="16"/>
        </w:rPr>
        <w:t xml:space="preserve"> РК-1 (ранец </w:t>
      </w:r>
      <w:proofErr w:type="spellStart"/>
      <w:r w:rsidRPr="00085DA1">
        <w:rPr>
          <w:bCs/>
          <w:color w:val="000000" w:themeColor="text1"/>
          <w:sz w:val="16"/>
          <w:szCs w:val="16"/>
        </w:rPr>
        <w:t>Котелъникова</w:t>
      </w:r>
      <w:proofErr w:type="spellEnd"/>
      <w:r w:rsidRPr="00085DA1">
        <w:rPr>
          <w:bCs/>
          <w:color w:val="000000" w:themeColor="text1"/>
          <w:sz w:val="16"/>
          <w:szCs w:val="16"/>
        </w:rPr>
        <w:t xml:space="preserve">). Испытание производилось на манекене весом 4 пуда 35 фунтов, сброшенном с привязного аэростата с высоты 200 м при ветре 14 м/сек головой вниз. После выбрасывания манекена парашют раскрылся на 3-й секунде, пролетев 12-15 м, и без всяких колебательных движений спустился в 70-80 саженях, имея скорость снижения около 1,5 м/сек. 12 июня опыт был повторен, причем манекен сбрасывали с высоты 100 и 60 </w:t>
      </w:r>
      <w:proofErr w:type="spellStart"/>
      <w:r w:rsidRPr="00085DA1">
        <w:rPr>
          <w:bCs/>
          <w:color w:val="000000" w:themeColor="text1"/>
          <w:sz w:val="16"/>
          <w:szCs w:val="16"/>
        </w:rPr>
        <w:t>м,и</w:t>
      </w:r>
      <w:proofErr w:type="spellEnd"/>
      <w:r w:rsidRPr="00085DA1">
        <w:rPr>
          <w:bCs/>
          <w:color w:val="000000" w:themeColor="text1"/>
          <w:sz w:val="16"/>
          <w:szCs w:val="16"/>
        </w:rPr>
        <w:t xml:space="preserve"> в обоих случаях парашют действовал безотказно. Несмотря на полный успех, парашют Котельникова внедрялся с большим трудом, ввиду недоверия к парашютам вообще, к отечественному в частности (Докладная записка </w:t>
      </w:r>
      <w:proofErr w:type="spellStart"/>
      <w:r w:rsidRPr="00085DA1">
        <w:rPr>
          <w:bCs/>
          <w:color w:val="000000" w:themeColor="text1"/>
          <w:sz w:val="16"/>
          <w:szCs w:val="16"/>
        </w:rPr>
        <w:t>Котелъникова</w:t>
      </w:r>
      <w:proofErr w:type="spellEnd"/>
      <w:r w:rsidRPr="00085DA1">
        <w:rPr>
          <w:bCs/>
          <w:color w:val="000000" w:themeColor="text1"/>
          <w:sz w:val="16"/>
          <w:szCs w:val="16"/>
        </w:rPr>
        <w:t xml:space="preserve"> военному министру 5.10.1912).</w:t>
      </w:r>
    </w:p>
    <w:p w14:paraId="5C8EF906" w14:textId="77777777" w:rsidR="005158DF" w:rsidRPr="00085DA1" w:rsidRDefault="005158DF" w:rsidP="00085DA1">
      <w:pPr>
        <w:shd w:val="clear" w:color="auto" w:fill="FFFFFF"/>
        <w:jc w:val="both"/>
        <w:rPr>
          <w:bCs/>
          <w:color w:val="000000" w:themeColor="text1"/>
          <w:sz w:val="16"/>
          <w:szCs w:val="16"/>
        </w:rPr>
      </w:pPr>
    </w:p>
    <w:p w14:paraId="73F43A56" w14:textId="613F376E"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6 (19) июня </w:t>
      </w:r>
      <w:r w:rsidR="00FA4C86" w:rsidRPr="00085DA1">
        <w:rPr>
          <w:bCs/>
          <w:color w:val="000000" w:themeColor="text1"/>
          <w:sz w:val="16"/>
          <w:szCs w:val="16"/>
        </w:rPr>
        <w:t xml:space="preserve">1912 </w:t>
      </w:r>
      <w:r w:rsidRPr="00085DA1">
        <w:rPr>
          <w:bCs/>
          <w:color w:val="000000" w:themeColor="text1"/>
          <w:sz w:val="16"/>
          <w:szCs w:val="16"/>
        </w:rPr>
        <w:t xml:space="preserve">года состоялись испытания парашюта в гатчинском лагере Воздухоплавательной школы возле деревни </w:t>
      </w:r>
      <w:proofErr w:type="spellStart"/>
      <w:r w:rsidRPr="00085DA1">
        <w:rPr>
          <w:bCs/>
          <w:color w:val="000000" w:themeColor="text1"/>
          <w:sz w:val="16"/>
          <w:szCs w:val="16"/>
        </w:rPr>
        <w:t>Сализи</w:t>
      </w:r>
      <w:proofErr w:type="spellEnd"/>
      <w:r w:rsidRPr="00085DA1">
        <w:rPr>
          <w:bCs/>
          <w:color w:val="000000" w:themeColor="text1"/>
          <w:sz w:val="16"/>
          <w:szCs w:val="16"/>
        </w:rPr>
        <w:t xml:space="preserve">. Из начальствующих лиц при испытаниях выше командира роты никого не было, никаких актов не составлялось. Манекен весом 4 пуда 35 фунтов был сброшен с высоты 200 м при ветре 14 м/с головой вниз из гондолы аэростата. Кукла до действия прибора налетела на один из поясов привязного аэростата, из-за чего у нее оказалась оторванной голова, которая была слабо приметана. После выбрасывания парашют вполне раскрылся, пролетев всего лишь 12–15 м, и без всяких колебательных движений опустился в 70–80 саженях, имея скорость около 1,5 м/с, причем спуск куклы произошел настолько плавно, что она несколько мгновений стояла на ногах и трава на месте спуска оказалась [55] едва примятой. Второе испытание, 12 июня 1912 года, с высоты 100 и 60 м, дало такие же результаты. </w:t>
      </w:r>
    </w:p>
    <w:p w14:paraId="7B6EE94E" w14:textId="77777777" w:rsidR="005158DF" w:rsidRPr="00085DA1" w:rsidRDefault="005158DF" w:rsidP="00085DA1">
      <w:pPr>
        <w:shd w:val="clear" w:color="auto" w:fill="FFFFFF"/>
        <w:jc w:val="both"/>
        <w:rPr>
          <w:bCs/>
          <w:color w:val="000000" w:themeColor="text1"/>
          <w:sz w:val="16"/>
          <w:szCs w:val="16"/>
        </w:rPr>
      </w:pPr>
    </w:p>
    <w:p w14:paraId="68F93D1C" w14:textId="77777777" w:rsidR="005158DF" w:rsidRPr="00085DA1" w:rsidRDefault="005158DF" w:rsidP="00085DA1">
      <w:pPr>
        <w:jc w:val="both"/>
        <w:rPr>
          <w:bCs/>
          <w:color w:val="0070C0"/>
          <w:sz w:val="16"/>
          <w:szCs w:val="16"/>
        </w:rPr>
      </w:pPr>
      <w:r w:rsidRPr="00085DA1">
        <w:rPr>
          <w:bCs/>
          <w:color w:val="0070C0"/>
          <w:sz w:val="16"/>
          <w:szCs w:val="16"/>
        </w:rPr>
        <w:t xml:space="preserve">6 (19) июня 1912 прошло испытание парашюта Котельникова. Местом проведения стала деревня </w:t>
      </w:r>
      <w:proofErr w:type="spellStart"/>
      <w:r w:rsidRPr="00085DA1">
        <w:rPr>
          <w:bCs/>
          <w:color w:val="0070C0"/>
          <w:sz w:val="16"/>
          <w:szCs w:val="16"/>
        </w:rPr>
        <w:t>Салюзи</w:t>
      </w:r>
      <w:proofErr w:type="spellEnd"/>
      <w:r w:rsidRPr="00085DA1">
        <w:rPr>
          <w:bCs/>
          <w:color w:val="0070C0"/>
          <w:sz w:val="16"/>
          <w:szCs w:val="16"/>
        </w:rPr>
        <w:t>, расположенная недалеко от Петербурга. Несмотря на то, что опытная модель Котельникова была рассчитана и спроектирована специально для самолета, испытания ему пришлось проводить с воздухоплавательного аппарата — в самый последний момент Военно-инженерное управление наложило запрет на эксперименты с самолета (19958).</w:t>
      </w:r>
    </w:p>
    <w:p w14:paraId="3CAA4B0A" w14:textId="77777777" w:rsidR="005158DF" w:rsidRPr="00085DA1" w:rsidRDefault="005158DF" w:rsidP="00085DA1">
      <w:pPr>
        <w:jc w:val="both"/>
        <w:rPr>
          <w:bCs/>
          <w:color w:val="0070C0"/>
          <w:sz w:val="16"/>
          <w:szCs w:val="16"/>
        </w:rPr>
      </w:pPr>
    </w:p>
    <w:p w14:paraId="5A6F7636" w14:textId="77777777" w:rsidR="00145E30" w:rsidRPr="00085DA1" w:rsidRDefault="00145E30" w:rsidP="00085DA1">
      <w:pPr>
        <w:jc w:val="both"/>
        <w:rPr>
          <w:bCs/>
          <w:color w:val="0070C0"/>
          <w:sz w:val="16"/>
          <w:szCs w:val="16"/>
        </w:rPr>
      </w:pPr>
      <w:r w:rsidRPr="00085DA1">
        <w:rPr>
          <w:bCs/>
          <w:color w:val="0070C0"/>
          <w:sz w:val="16"/>
          <w:szCs w:val="16"/>
        </w:rPr>
        <w:t xml:space="preserve">6 (19) июня 1912 г. в деревне </w:t>
      </w:r>
      <w:proofErr w:type="spellStart"/>
      <w:r w:rsidRPr="00085DA1">
        <w:rPr>
          <w:bCs/>
          <w:color w:val="0070C0"/>
          <w:sz w:val="16"/>
          <w:szCs w:val="16"/>
        </w:rPr>
        <w:t>Сализи</w:t>
      </w:r>
      <w:proofErr w:type="spellEnd"/>
      <w:r w:rsidRPr="00085DA1">
        <w:rPr>
          <w:bCs/>
          <w:color w:val="0070C0"/>
          <w:sz w:val="16"/>
          <w:szCs w:val="16"/>
        </w:rPr>
        <w:t xml:space="preserve"> близ Гатчины состоялось первое испытание парашюта конструкции Г. Е. Котельникова РК-1 /ранец Котель</w:t>
      </w:r>
      <w:r w:rsidRPr="00085DA1">
        <w:rPr>
          <w:bCs/>
          <w:color w:val="0070C0"/>
          <w:sz w:val="16"/>
          <w:szCs w:val="16"/>
        </w:rPr>
        <w:softHyphen/>
        <w:t xml:space="preserve">никова /. Испытание производилось на манекене весом 4 пуда 35 </w:t>
      </w:r>
      <w:proofErr w:type="spellStart"/>
      <w:r w:rsidRPr="00085DA1">
        <w:rPr>
          <w:bCs/>
          <w:color w:val="0070C0"/>
          <w:sz w:val="16"/>
          <w:szCs w:val="16"/>
        </w:rPr>
        <w:t>фун</w:t>
      </w:r>
      <w:proofErr w:type="spellEnd"/>
      <w:r w:rsidRPr="00085DA1">
        <w:rPr>
          <w:bCs/>
          <w:color w:val="0070C0"/>
          <w:sz w:val="16"/>
          <w:szCs w:val="16"/>
        </w:rPr>
        <w:t>., сброшенном с привязного аэростата о высоты 200 м при ветре 14 м/сек головою вниз. После выбрасывания манекена парашют раскрыл</w:t>
      </w:r>
      <w:r w:rsidRPr="00085DA1">
        <w:rPr>
          <w:bCs/>
          <w:color w:val="0070C0"/>
          <w:sz w:val="16"/>
          <w:szCs w:val="16"/>
        </w:rPr>
        <w:softHyphen/>
        <w:t>ся на 3-й секунде, пролетев 12-15 м, и без всяких колебательных движений спустился в 70-80 саженях, имея скорость снижения около 1,5 м/сек. 12 июня опыт был повторен, причем манекен сбрасывали с высоты 100 к 60 м и в обоих случаях парашют действовал безотказно. Несмотря на полный успех, парашют Котельникова внедрялся с большим трудом, ввиду недоверия к парашютам вообще, к отечественному в частности.</w:t>
      </w:r>
    </w:p>
    <w:p w14:paraId="0116E1AB" w14:textId="77777777" w:rsidR="00145E30" w:rsidRPr="00085DA1" w:rsidRDefault="00145E30" w:rsidP="00085DA1">
      <w:pPr>
        <w:jc w:val="both"/>
        <w:rPr>
          <w:bCs/>
          <w:color w:val="0070C0"/>
          <w:sz w:val="16"/>
          <w:szCs w:val="16"/>
        </w:rPr>
      </w:pPr>
      <w:r w:rsidRPr="00085DA1">
        <w:rPr>
          <w:bCs/>
          <w:color w:val="0070C0"/>
          <w:sz w:val="16"/>
          <w:szCs w:val="16"/>
        </w:rPr>
        <w:t>/докладная записка Котельникова военному министру от 5.10.1912/ (23320).</w:t>
      </w:r>
    </w:p>
    <w:p w14:paraId="65DC0DBF" w14:textId="77777777" w:rsidR="00145E30" w:rsidRPr="00085DA1" w:rsidRDefault="00145E30" w:rsidP="00085DA1">
      <w:pPr>
        <w:jc w:val="both"/>
        <w:rPr>
          <w:bCs/>
          <w:color w:val="0070C0"/>
          <w:sz w:val="16"/>
          <w:szCs w:val="16"/>
        </w:rPr>
      </w:pPr>
    </w:p>
    <w:p w14:paraId="1E07B859"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Другие оборонные отрасли:</w:t>
      </w:r>
    </w:p>
    <w:p w14:paraId="29380181" w14:textId="77777777" w:rsidR="005158DF" w:rsidRPr="00085DA1" w:rsidRDefault="005158DF" w:rsidP="00085DA1">
      <w:pPr>
        <w:shd w:val="clear" w:color="auto" w:fill="FFFFFF"/>
        <w:jc w:val="both"/>
        <w:rPr>
          <w:bCs/>
          <w:color w:val="000000" w:themeColor="text1"/>
          <w:sz w:val="16"/>
          <w:szCs w:val="16"/>
        </w:rPr>
      </w:pPr>
    </w:p>
    <w:p w14:paraId="54EE9B6C" w14:textId="1AA8BFEA" w:rsidR="00FA4C86" w:rsidRPr="00085DA1" w:rsidRDefault="005158DF" w:rsidP="00085DA1">
      <w:pPr>
        <w:jc w:val="both"/>
        <w:rPr>
          <w:bCs/>
          <w:color w:val="000000" w:themeColor="text1"/>
          <w:sz w:val="16"/>
          <w:szCs w:val="16"/>
        </w:rPr>
      </w:pPr>
      <w:r w:rsidRPr="00085DA1">
        <w:rPr>
          <w:bCs/>
          <w:color w:val="000000" w:themeColor="text1"/>
          <w:sz w:val="16"/>
          <w:szCs w:val="16"/>
        </w:rPr>
        <w:t>6</w:t>
      </w:r>
      <w:r w:rsidR="00FA4C86" w:rsidRPr="00085DA1">
        <w:rPr>
          <w:bCs/>
          <w:color w:val="000000" w:themeColor="text1"/>
          <w:sz w:val="16"/>
          <w:szCs w:val="16"/>
        </w:rPr>
        <w:t xml:space="preserve"> (19) июня </w:t>
      </w:r>
      <w:r w:rsidRPr="00085DA1">
        <w:rPr>
          <w:bCs/>
          <w:color w:val="000000" w:themeColor="text1"/>
          <w:sz w:val="16"/>
          <w:szCs w:val="16"/>
        </w:rPr>
        <w:t>1912 г.</w:t>
      </w:r>
      <w:r w:rsidR="00FA4C86" w:rsidRPr="00085DA1">
        <w:rPr>
          <w:bCs/>
          <w:color w:val="000000" w:themeColor="text1"/>
          <w:sz w:val="16"/>
          <w:szCs w:val="16"/>
        </w:rPr>
        <w:t xml:space="preserve"> вышел указ Николая II по основанию Центральной научно-технической лаборатории (ЦНТЛ) Военного ведомства, созданной по решению Госдумы от 28.10.1908 г.</w:t>
      </w:r>
      <w:r w:rsidRPr="00085DA1">
        <w:rPr>
          <w:bCs/>
          <w:color w:val="000000" w:themeColor="text1"/>
          <w:sz w:val="16"/>
          <w:szCs w:val="16"/>
        </w:rPr>
        <w:t xml:space="preserve"> </w:t>
      </w:r>
      <w:r w:rsidR="00FA4C86" w:rsidRPr="00085DA1">
        <w:rPr>
          <w:bCs/>
          <w:color w:val="000000" w:themeColor="text1"/>
          <w:sz w:val="16"/>
          <w:szCs w:val="16"/>
        </w:rPr>
        <w:t>(Центральная научно-техническая лаборатория (ЦНТЛ), РСФСР, Государственный научно-технический институт (ГОНТИ) ВСНХ, ФГУП «ЦНИИ материалов» / г. Петроград ул. Госпитальная, 3/8 (1921 г.)/ /194014  г. Санкт-Петербург ул. Парадная, 8 тел. 271-49-72/)</w:t>
      </w:r>
    </w:p>
    <w:p w14:paraId="3FF1CEC8" w14:textId="2CABC699" w:rsidR="005158DF" w:rsidRPr="00085DA1" w:rsidRDefault="00FA4C86" w:rsidP="00085DA1">
      <w:pPr>
        <w:jc w:val="both"/>
        <w:rPr>
          <w:bCs/>
          <w:color w:val="000000" w:themeColor="text1"/>
          <w:sz w:val="16"/>
          <w:szCs w:val="16"/>
        </w:rPr>
      </w:pPr>
      <w:r w:rsidRPr="00085DA1">
        <w:rPr>
          <w:bCs/>
          <w:color w:val="000000" w:themeColor="text1"/>
          <w:sz w:val="16"/>
          <w:szCs w:val="16"/>
        </w:rPr>
        <w:t>Р</w:t>
      </w:r>
      <w:r w:rsidR="005158DF" w:rsidRPr="00085DA1">
        <w:rPr>
          <w:bCs/>
          <w:color w:val="000000" w:themeColor="text1"/>
          <w:sz w:val="16"/>
          <w:szCs w:val="16"/>
        </w:rPr>
        <w:t xml:space="preserve">аботы возглавил г-л  Г.А. </w:t>
      </w:r>
      <w:proofErr w:type="spellStart"/>
      <w:r w:rsidR="005158DF" w:rsidRPr="00085DA1">
        <w:rPr>
          <w:bCs/>
          <w:color w:val="000000" w:themeColor="text1"/>
          <w:sz w:val="16"/>
          <w:szCs w:val="16"/>
        </w:rPr>
        <w:t>Забудский</w:t>
      </w:r>
      <w:proofErr w:type="spellEnd"/>
      <w:r w:rsidR="005158DF" w:rsidRPr="00085DA1">
        <w:rPr>
          <w:bCs/>
          <w:color w:val="000000" w:themeColor="text1"/>
          <w:sz w:val="16"/>
          <w:szCs w:val="16"/>
        </w:rPr>
        <w:t>. Строительство завершено в 1916 г.</w:t>
      </w:r>
    </w:p>
    <w:p w14:paraId="3A96931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годы 1-й Мировой войны принимала участие в производстве порохов, взрывчатых веществ, противогазов, специального обмундирования. Выполняла задания по повышению боевых качеств артиллерийского, стрелкового и минометного вооружения. В 12.1916 г. создан отдел электротехники токов большой частоты.</w:t>
      </w:r>
    </w:p>
    <w:p w14:paraId="3D94C6C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Пост. СНК от 8.02.1919 г. лаборатория передана в ведение НТО ВСНХ и переименована в ЦНТЛ РСФСР. 29.04.1920 г. лаборатория преобразована в ГОНТИ НТО ВСНХ.</w:t>
      </w:r>
    </w:p>
    <w:p w14:paraId="0F9B4ED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12.1920 г. по решению коллегии НТО ВСНХ при ГОНТИ образована экспериментальная мастерская по новейшим изобретениям под руководством В.И. </w:t>
      </w:r>
      <w:proofErr w:type="spellStart"/>
      <w:r w:rsidRPr="00085DA1">
        <w:rPr>
          <w:bCs/>
          <w:color w:val="000000" w:themeColor="text1"/>
          <w:sz w:val="16"/>
          <w:szCs w:val="16"/>
        </w:rPr>
        <w:t>Бекаури</w:t>
      </w:r>
      <w:proofErr w:type="spellEnd"/>
      <w:r w:rsidRPr="00085DA1">
        <w:rPr>
          <w:bCs/>
          <w:color w:val="000000" w:themeColor="text1"/>
          <w:sz w:val="16"/>
          <w:szCs w:val="16"/>
        </w:rPr>
        <w:t>. Пост. СТО от 18.07.1921 г. на базе мастерской образовано «</w:t>
      </w:r>
      <w:proofErr w:type="spellStart"/>
      <w:r w:rsidRPr="00085DA1">
        <w:rPr>
          <w:bCs/>
          <w:color w:val="000000" w:themeColor="text1"/>
          <w:sz w:val="16"/>
          <w:szCs w:val="16"/>
        </w:rPr>
        <w:t>Остехбюро</w:t>
      </w:r>
      <w:proofErr w:type="spellEnd"/>
      <w:r w:rsidRPr="00085DA1">
        <w:rPr>
          <w:bCs/>
          <w:color w:val="000000" w:themeColor="text1"/>
          <w:sz w:val="16"/>
          <w:szCs w:val="16"/>
        </w:rPr>
        <w:t xml:space="preserve">», которое разместилось в здании электротехнического корпуса ГОНТИ (ул. Госпитальная, 3/8). Приказом № 1 по ОТБ от 15.08.1921 г. в его состав переведены все сотрудники отделов слабых токов и токов высокой частоты ГОНТИ во главе с профессором В.Ф. </w:t>
      </w:r>
      <w:proofErr w:type="spellStart"/>
      <w:r w:rsidRPr="00085DA1">
        <w:rPr>
          <w:bCs/>
          <w:color w:val="000000" w:themeColor="text1"/>
          <w:sz w:val="16"/>
          <w:szCs w:val="16"/>
        </w:rPr>
        <w:t>Миткевичем</w:t>
      </w:r>
      <w:proofErr w:type="spellEnd"/>
      <w:r w:rsidRPr="00085DA1">
        <w:rPr>
          <w:bCs/>
          <w:color w:val="000000" w:themeColor="text1"/>
          <w:sz w:val="16"/>
          <w:szCs w:val="16"/>
        </w:rPr>
        <w:t>.</w:t>
      </w:r>
    </w:p>
    <w:p w14:paraId="542D241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ЦНИИ материалов принимал участие в создании КА «Луноход», «Венера-13», «Венера-14».</w:t>
      </w:r>
    </w:p>
    <w:p w14:paraId="62CE5BD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Разработка (2002-05 г.): высокопрочные стали и сплавы, титановые и алюминиевые сплавы, жаропрочные материалы, изделия из керамики, композиты на металлической и полимерной матрицах, пружины спецназначения, литейные технологии; прецизионные сплавы (порошковые и ленточные припои, магнитные, демпфирующие, памяти формы); высокопрочные термостойкие клеи, герметики, компаунды; защитные покрытия; крупногабаритные гидроприводы поступательного движения; методики и приборы неразрушающего контроля; хирургический, стоматологический и офтальмологический инструмент.</w:t>
      </w:r>
      <w:r w:rsidRPr="00085DA1">
        <w:rPr>
          <w:bCs/>
          <w:color w:val="000000" w:themeColor="text1"/>
          <w:sz w:val="16"/>
          <w:szCs w:val="16"/>
          <w:vertAlign w:val="superscript"/>
        </w:rPr>
        <w:t>69</w:t>
      </w:r>
    </w:p>
    <w:p w14:paraId="21A6775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 Указу Президента РФ № 1009 от 4.08.2004 г. вошел в число стратегических оборонных предприятий. В 2006 г. предотвращено банкротство предприятия.</w:t>
      </w:r>
    </w:p>
    <w:p w14:paraId="0A3D007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 xml:space="preserve">Руководитель (1910-е)- г-л  Г.А. </w:t>
      </w:r>
      <w:proofErr w:type="spellStart"/>
      <w:r w:rsidRPr="00085DA1">
        <w:rPr>
          <w:bCs/>
          <w:color w:val="000000" w:themeColor="text1"/>
          <w:sz w:val="16"/>
          <w:szCs w:val="16"/>
        </w:rPr>
        <w:t>Забудский</w:t>
      </w:r>
      <w:proofErr w:type="spellEnd"/>
      <w:r w:rsidRPr="00085DA1">
        <w:rPr>
          <w:bCs/>
          <w:color w:val="000000" w:themeColor="text1"/>
          <w:sz w:val="16"/>
          <w:szCs w:val="16"/>
        </w:rPr>
        <w:t xml:space="preserve">. Директор (1920 г.-)- академик В.Н. Ипатьев. Гендиректор (2005 г.)- Ю.Ю. </w:t>
      </w:r>
      <w:proofErr w:type="spellStart"/>
      <w:r w:rsidRPr="00085DA1">
        <w:rPr>
          <w:bCs/>
          <w:color w:val="000000" w:themeColor="text1"/>
          <w:sz w:val="16"/>
          <w:szCs w:val="16"/>
        </w:rPr>
        <w:t>Заплаткин</w:t>
      </w:r>
      <w:proofErr w:type="spellEnd"/>
      <w:r w:rsidRPr="00085DA1">
        <w:rPr>
          <w:bCs/>
          <w:color w:val="000000" w:themeColor="text1"/>
          <w:sz w:val="16"/>
          <w:szCs w:val="16"/>
        </w:rPr>
        <w:t>.</w:t>
      </w:r>
    </w:p>
    <w:p w14:paraId="614800D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Заведующие отделами: пороховым (1914 г.)- г-м А.В. Сапожников; электротехники токов большой частоты (11.1918-21 г.)- В.Ф. </w:t>
      </w:r>
      <w:proofErr w:type="spellStart"/>
      <w:r w:rsidRPr="00085DA1">
        <w:rPr>
          <w:bCs/>
          <w:color w:val="000000" w:themeColor="text1"/>
          <w:sz w:val="16"/>
          <w:szCs w:val="16"/>
        </w:rPr>
        <w:t>Миткевич</w:t>
      </w:r>
      <w:proofErr w:type="spellEnd"/>
      <w:r w:rsidRPr="00085DA1">
        <w:rPr>
          <w:bCs/>
          <w:color w:val="000000" w:themeColor="text1"/>
          <w:sz w:val="16"/>
          <w:szCs w:val="16"/>
        </w:rPr>
        <w:t xml:space="preserve"> (11982).</w:t>
      </w:r>
    </w:p>
    <w:p w14:paraId="22542A1E" w14:textId="77777777" w:rsidR="005158DF" w:rsidRPr="00085DA1" w:rsidRDefault="005158DF" w:rsidP="00085DA1">
      <w:pPr>
        <w:shd w:val="clear" w:color="auto" w:fill="FFFFFF"/>
        <w:jc w:val="both"/>
        <w:rPr>
          <w:bCs/>
          <w:i/>
          <w:color w:val="000000" w:themeColor="text1"/>
          <w:sz w:val="16"/>
          <w:szCs w:val="16"/>
        </w:rPr>
      </w:pPr>
    </w:p>
    <w:p w14:paraId="11E092B9" w14:textId="20AC10EE" w:rsidR="005158DF" w:rsidRPr="00085DA1" w:rsidRDefault="005158DF" w:rsidP="00085DA1">
      <w:pPr>
        <w:jc w:val="both"/>
        <w:rPr>
          <w:bCs/>
          <w:color w:val="000000" w:themeColor="text1"/>
          <w:sz w:val="16"/>
          <w:szCs w:val="16"/>
        </w:rPr>
      </w:pPr>
      <w:r w:rsidRPr="00085DA1">
        <w:rPr>
          <w:bCs/>
          <w:color w:val="000000" w:themeColor="text1"/>
          <w:sz w:val="16"/>
          <w:szCs w:val="16"/>
        </w:rPr>
        <w:t>6</w:t>
      </w:r>
      <w:r w:rsidR="00FA4C86" w:rsidRPr="00085DA1">
        <w:rPr>
          <w:bCs/>
          <w:color w:val="000000" w:themeColor="text1"/>
          <w:sz w:val="16"/>
          <w:szCs w:val="16"/>
        </w:rPr>
        <w:t xml:space="preserve"> (19)</w:t>
      </w:r>
      <w:r w:rsidRPr="00085DA1">
        <w:rPr>
          <w:bCs/>
          <w:color w:val="000000" w:themeColor="text1"/>
          <w:sz w:val="16"/>
          <w:szCs w:val="16"/>
        </w:rPr>
        <w:t xml:space="preserve"> июня</w:t>
      </w:r>
      <w:r w:rsidR="00FA4C86" w:rsidRPr="00085DA1">
        <w:rPr>
          <w:bCs/>
          <w:color w:val="000000" w:themeColor="text1"/>
          <w:sz w:val="16"/>
          <w:szCs w:val="16"/>
        </w:rPr>
        <w:t xml:space="preserve"> </w:t>
      </w:r>
      <w:r w:rsidRPr="00085DA1">
        <w:rPr>
          <w:bCs/>
          <w:color w:val="000000" w:themeColor="text1"/>
          <w:sz w:val="16"/>
          <w:szCs w:val="16"/>
        </w:rPr>
        <w:t>в 1912 году на Марсовом поле стартовал испытательный пробег легковых автомобилей, в котором русские машины впервые участвовали наравне с иностранными. Маршрут пролегал через Псков, Вильно, Ковно, Минск, Москву. Всего в пробеге участвовали 19 русских и 21 иностранный автомобиль</w:t>
      </w:r>
    </w:p>
    <w:p w14:paraId="6F69842B" w14:textId="77777777" w:rsidR="005158DF" w:rsidRPr="00085DA1" w:rsidRDefault="005158DF" w:rsidP="00085DA1">
      <w:pPr>
        <w:jc w:val="both"/>
        <w:rPr>
          <w:bCs/>
          <w:color w:val="000000" w:themeColor="text1"/>
          <w:sz w:val="16"/>
          <w:szCs w:val="16"/>
        </w:rPr>
      </w:pPr>
    </w:p>
    <w:p w14:paraId="3E0051F8"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Англии:</w:t>
      </w:r>
    </w:p>
    <w:p w14:paraId="2D5563BF" w14:textId="77777777" w:rsidR="005158DF" w:rsidRPr="00085DA1" w:rsidRDefault="005158DF" w:rsidP="00085DA1">
      <w:pPr>
        <w:jc w:val="both"/>
        <w:rPr>
          <w:bCs/>
          <w:i/>
          <w:color w:val="000000" w:themeColor="text1"/>
          <w:sz w:val="16"/>
          <w:szCs w:val="16"/>
        </w:rPr>
      </w:pPr>
    </w:p>
    <w:p w14:paraId="3FE06942" w14:textId="77777777" w:rsidR="005158DF" w:rsidRPr="00085DA1" w:rsidRDefault="005158DF" w:rsidP="00085DA1">
      <w:pPr>
        <w:jc w:val="both"/>
        <w:rPr>
          <w:bCs/>
          <w:color w:val="0070C0"/>
          <w:sz w:val="16"/>
          <w:szCs w:val="16"/>
        </w:rPr>
      </w:pPr>
      <w:r w:rsidRPr="00085DA1">
        <w:rPr>
          <w:bCs/>
          <w:color w:val="0070C0"/>
          <w:sz w:val="16"/>
          <w:szCs w:val="16"/>
        </w:rPr>
        <w:t xml:space="preserve">6 (19) июня 1912 Центральная летная школа The Royal </w:t>
      </w:r>
      <w:proofErr w:type="spellStart"/>
      <w:r w:rsidRPr="00085DA1">
        <w:rPr>
          <w:bCs/>
          <w:color w:val="0070C0"/>
          <w:sz w:val="16"/>
          <w:szCs w:val="16"/>
        </w:rPr>
        <w:t>Flying</w:t>
      </w:r>
      <w:proofErr w:type="spellEnd"/>
      <w:r w:rsidRPr="00085DA1">
        <w:rPr>
          <w:bCs/>
          <w:color w:val="0070C0"/>
          <w:sz w:val="16"/>
          <w:szCs w:val="16"/>
        </w:rPr>
        <w:t xml:space="preserve"> </w:t>
      </w:r>
      <w:proofErr w:type="spellStart"/>
      <w:r w:rsidRPr="00085DA1">
        <w:rPr>
          <w:bCs/>
          <w:color w:val="0070C0"/>
          <w:sz w:val="16"/>
          <w:szCs w:val="16"/>
        </w:rPr>
        <w:t>Corps's</w:t>
      </w:r>
      <w:proofErr w:type="spellEnd"/>
      <w:r w:rsidRPr="00085DA1">
        <w:rPr>
          <w:bCs/>
          <w:color w:val="0070C0"/>
          <w:sz w:val="16"/>
          <w:szCs w:val="16"/>
        </w:rPr>
        <w:t xml:space="preserve"> открывается в </w:t>
      </w:r>
      <w:proofErr w:type="spellStart"/>
      <w:r w:rsidRPr="00085DA1">
        <w:rPr>
          <w:bCs/>
          <w:color w:val="0070C0"/>
          <w:sz w:val="16"/>
          <w:szCs w:val="16"/>
        </w:rPr>
        <w:t>Upavon</w:t>
      </w:r>
      <w:proofErr w:type="spellEnd"/>
      <w:r w:rsidRPr="00085DA1">
        <w:rPr>
          <w:bCs/>
          <w:color w:val="0070C0"/>
          <w:sz w:val="16"/>
          <w:szCs w:val="16"/>
        </w:rPr>
        <w:t>, Уилтшир (20333).</w:t>
      </w:r>
    </w:p>
    <w:p w14:paraId="1F32DEC6" w14:textId="77777777" w:rsidR="005158DF" w:rsidRPr="00085DA1" w:rsidRDefault="005158DF" w:rsidP="00085DA1">
      <w:pPr>
        <w:jc w:val="both"/>
        <w:rPr>
          <w:bCs/>
          <w:color w:val="0070C0"/>
          <w:sz w:val="16"/>
          <w:szCs w:val="16"/>
        </w:rPr>
      </w:pPr>
    </w:p>
    <w:p w14:paraId="7D990494" w14:textId="77777777" w:rsidR="005158DF" w:rsidRPr="00085DA1" w:rsidRDefault="005158DF" w:rsidP="00085DA1">
      <w:pPr>
        <w:shd w:val="clear" w:color="auto" w:fill="FFFFFF"/>
        <w:jc w:val="both"/>
        <w:rPr>
          <w:bCs/>
          <w:i/>
          <w:color w:val="000000" w:themeColor="text1"/>
          <w:sz w:val="16"/>
          <w:szCs w:val="16"/>
        </w:rPr>
      </w:pPr>
      <w:r w:rsidRPr="00085DA1">
        <w:rPr>
          <w:bCs/>
          <w:i/>
          <w:color w:val="000000" w:themeColor="text1"/>
          <w:sz w:val="16"/>
          <w:szCs w:val="16"/>
        </w:rPr>
        <w:t>Воздухоплавание:</w:t>
      </w:r>
    </w:p>
    <w:p w14:paraId="725199DF" w14:textId="77777777" w:rsidR="005158DF" w:rsidRPr="00085DA1" w:rsidRDefault="005158DF" w:rsidP="00085DA1">
      <w:pPr>
        <w:shd w:val="clear" w:color="auto" w:fill="FFFFFF"/>
        <w:jc w:val="both"/>
        <w:rPr>
          <w:bCs/>
          <w:i/>
          <w:color w:val="000000" w:themeColor="text1"/>
          <w:sz w:val="16"/>
          <w:szCs w:val="16"/>
        </w:rPr>
      </w:pPr>
    </w:p>
    <w:p w14:paraId="51837A23" w14:textId="487B2907" w:rsidR="005158DF" w:rsidRPr="00085DA1" w:rsidRDefault="00FA4C86" w:rsidP="00085DA1">
      <w:pPr>
        <w:jc w:val="both"/>
        <w:rPr>
          <w:bCs/>
          <w:color w:val="000000" w:themeColor="text1"/>
          <w:sz w:val="16"/>
          <w:szCs w:val="16"/>
        </w:rPr>
      </w:pPr>
      <w:r w:rsidRPr="00085DA1">
        <w:rPr>
          <w:bCs/>
          <w:color w:val="000000" w:themeColor="text1"/>
          <w:sz w:val="16"/>
          <w:szCs w:val="16"/>
        </w:rPr>
        <w:t xml:space="preserve">На </w:t>
      </w:r>
      <w:r w:rsidR="005158DF" w:rsidRPr="00085DA1">
        <w:rPr>
          <w:bCs/>
          <w:color w:val="000000" w:themeColor="text1"/>
          <w:sz w:val="16"/>
          <w:szCs w:val="16"/>
        </w:rPr>
        <w:t xml:space="preserve">7 </w:t>
      </w:r>
      <w:r w:rsidRPr="00085DA1">
        <w:rPr>
          <w:bCs/>
          <w:color w:val="000000" w:themeColor="text1"/>
          <w:sz w:val="16"/>
          <w:szCs w:val="16"/>
        </w:rPr>
        <w:t xml:space="preserve">(20) </w:t>
      </w:r>
      <w:r w:rsidR="005158DF" w:rsidRPr="00085DA1">
        <w:rPr>
          <w:bCs/>
          <w:color w:val="000000" w:themeColor="text1"/>
          <w:sz w:val="16"/>
          <w:szCs w:val="16"/>
        </w:rPr>
        <w:t>июня</w:t>
      </w:r>
      <w:r w:rsidRPr="00085DA1">
        <w:rPr>
          <w:bCs/>
          <w:color w:val="000000" w:themeColor="text1"/>
          <w:sz w:val="16"/>
          <w:szCs w:val="16"/>
        </w:rPr>
        <w:t xml:space="preserve"> 1912 г. был объявлен полет </w:t>
      </w:r>
      <w:proofErr w:type="spellStart"/>
      <w:r w:rsidR="008806C9" w:rsidRPr="00085DA1">
        <w:rPr>
          <w:bCs/>
          <w:color w:val="000000" w:themeColor="text1"/>
          <w:sz w:val="16"/>
          <w:szCs w:val="16"/>
        </w:rPr>
        <w:t>Древницкого</w:t>
      </w:r>
      <w:proofErr w:type="spellEnd"/>
      <w:r w:rsidR="008806C9" w:rsidRPr="00085DA1">
        <w:rPr>
          <w:bCs/>
          <w:color w:val="000000" w:themeColor="text1"/>
          <w:sz w:val="16"/>
          <w:szCs w:val="16"/>
        </w:rPr>
        <w:t>, который со своим шаром обосновался в саду при озерковском театре С.В. Брагина</w:t>
      </w:r>
      <w:r w:rsidR="005158DF" w:rsidRPr="00085DA1">
        <w:rPr>
          <w:bCs/>
          <w:color w:val="000000" w:themeColor="text1"/>
          <w:sz w:val="16"/>
          <w:szCs w:val="16"/>
        </w:rPr>
        <w:t>. Как назло, этот день выдался дождливым и ветреным. Напол</w:t>
      </w:r>
      <w:r w:rsidR="005158DF" w:rsidRPr="00085DA1">
        <w:rPr>
          <w:bCs/>
          <w:color w:val="000000" w:themeColor="text1"/>
          <w:sz w:val="16"/>
          <w:szCs w:val="16"/>
        </w:rPr>
        <w:softHyphen/>
        <w:t>нение монгольфьера в такую погоду всегда затягивалось. Только чуть ли не к полуночи (благо, была пора белых ночей) удалось закончить эту трудоем</w:t>
      </w:r>
      <w:r w:rsidR="005158DF" w:rsidRPr="00085DA1">
        <w:rPr>
          <w:bCs/>
          <w:color w:val="000000" w:themeColor="text1"/>
          <w:sz w:val="16"/>
          <w:szCs w:val="16"/>
        </w:rPr>
        <w:softHyphen/>
        <w:t>кую процедуру.</w:t>
      </w:r>
    </w:p>
    <w:p w14:paraId="3BF1664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На следующий день после по</w:t>
      </w:r>
      <w:r w:rsidRPr="00085DA1">
        <w:rPr>
          <w:bCs/>
          <w:color w:val="000000" w:themeColor="text1"/>
          <w:sz w:val="16"/>
          <w:szCs w:val="16"/>
        </w:rPr>
        <w:softHyphen/>
        <w:t>лета «Петербургская газета» так описывала это событие: «Несколько тревожных минут пере</w:t>
      </w:r>
      <w:r w:rsidRPr="00085DA1">
        <w:rPr>
          <w:bCs/>
          <w:color w:val="000000" w:themeColor="text1"/>
          <w:sz w:val="16"/>
          <w:szCs w:val="16"/>
        </w:rPr>
        <w:softHyphen/>
        <w:t>жили вчера петербуржцы, сделав</w:t>
      </w:r>
      <w:r w:rsidRPr="00085DA1">
        <w:rPr>
          <w:bCs/>
          <w:color w:val="000000" w:themeColor="text1"/>
          <w:sz w:val="16"/>
          <w:szCs w:val="16"/>
        </w:rPr>
        <w:softHyphen/>
        <w:t>шиеся свидетелями стремительного падения человека с высоты несколь</w:t>
      </w:r>
      <w:r w:rsidRPr="00085DA1">
        <w:rPr>
          <w:bCs/>
          <w:color w:val="000000" w:themeColor="text1"/>
          <w:sz w:val="16"/>
          <w:szCs w:val="16"/>
        </w:rPr>
        <w:softHyphen/>
        <w:t>ких сот метров. Около десяти ча</w:t>
      </w:r>
      <w:r w:rsidRPr="00085DA1">
        <w:rPr>
          <w:bCs/>
          <w:color w:val="000000" w:themeColor="text1"/>
          <w:sz w:val="16"/>
          <w:szCs w:val="16"/>
        </w:rPr>
        <w:softHyphen/>
        <w:t>сов вечера высоко над Петропав</w:t>
      </w:r>
      <w:r w:rsidRPr="00085DA1">
        <w:rPr>
          <w:bCs/>
          <w:color w:val="000000" w:themeColor="text1"/>
          <w:sz w:val="16"/>
          <w:szCs w:val="16"/>
        </w:rPr>
        <w:softHyphen/>
        <w:t>ловской крепостью летел воздушный шар. Вдруг, как всем показалось, от шара отделилась гондола и стремглав полетела вниз.</w:t>
      </w:r>
    </w:p>
    <w:p w14:paraId="36EDC2A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Крики ужаса вырвались из гру</w:t>
      </w:r>
      <w:r w:rsidRPr="00085DA1">
        <w:rPr>
          <w:bCs/>
          <w:color w:val="000000" w:themeColor="text1"/>
          <w:sz w:val="16"/>
          <w:szCs w:val="16"/>
        </w:rPr>
        <w:softHyphen/>
        <w:t>ди наблюдавших за полетом. "Не</w:t>
      </w:r>
      <w:r w:rsidRPr="00085DA1">
        <w:rPr>
          <w:bCs/>
          <w:color w:val="000000" w:themeColor="text1"/>
          <w:sz w:val="16"/>
          <w:szCs w:val="16"/>
        </w:rPr>
        <w:softHyphen/>
        <w:t xml:space="preserve">счастье! Катастрофа! — раздались крики. — С шара упал человек!". Со всех сторон народ кинулся к месту предполагаемого падения. Велико было, однако, удивление всех, когда на крыше одного из домов по Пушкарской улице они увидели... живого г. </w:t>
      </w:r>
      <w:proofErr w:type="spellStart"/>
      <w:r w:rsidRPr="00085DA1">
        <w:rPr>
          <w:bCs/>
          <w:color w:val="000000" w:themeColor="text1"/>
          <w:sz w:val="16"/>
          <w:szCs w:val="16"/>
        </w:rPr>
        <w:t>Древницкого</w:t>
      </w:r>
      <w:proofErr w:type="spellEnd"/>
      <w:r w:rsidRPr="00085DA1">
        <w:rPr>
          <w:bCs/>
          <w:color w:val="000000" w:themeColor="text1"/>
          <w:sz w:val="16"/>
          <w:szCs w:val="16"/>
        </w:rPr>
        <w:t>, совершившего свой первый полет с увеселительной целью из Зооло</w:t>
      </w:r>
      <w:r w:rsidRPr="00085DA1">
        <w:rPr>
          <w:bCs/>
          <w:color w:val="000000" w:themeColor="text1"/>
          <w:sz w:val="16"/>
          <w:szCs w:val="16"/>
        </w:rPr>
        <w:softHyphen/>
        <w:t>гического сада и спустившегося с парашютом». Удивительно» что этот полет и прыжок всполошил не толь</w:t>
      </w:r>
      <w:r w:rsidRPr="00085DA1">
        <w:rPr>
          <w:bCs/>
          <w:color w:val="000000" w:themeColor="text1"/>
          <w:sz w:val="16"/>
          <w:szCs w:val="16"/>
        </w:rPr>
        <w:softHyphen/>
        <w:t>ко обывателей, но и военных аэро</w:t>
      </w:r>
      <w:r w:rsidRPr="00085DA1">
        <w:rPr>
          <w:bCs/>
          <w:color w:val="000000" w:themeColor="text1"/>
          <w:sz w:val="16"/>
          <w:szCs w:val="16"/>
        </w:rPr>
        <w:softHyphen/>
        <w:t xml:space="preserve">навтов. Кто-то из встревоженных петербуржцев позвонил в Учебный воздухоплавательный парк на Вол- </w:t>
      </w:r>
      <w:proofErr w:type="spellStart"/>
      <w:r w:rsidRPr="00085DA1">
        <w:rPr>
          <w:bCs/>
          <w:color w:val="000000" w:themeColor="text1"/>
          <w:sz w:val="16"/>
          <w:szCs w:val="16"/>
        </w:rPr>
        <w:t>ковом</w:t>
      </w:r>
      <w:proofErr w:type="spellEnd"/>
      <w:r w:rsidRPr="00085DA1">
        <w:rPr>
          <w:bCs/>
          <w:color w:val="000000" w:themeColor="text1"/>
          <w:sz w:val="16"/>
          <w:szCs w:val="16"/>
        </w:rPr>
        <w:t xml:space="preserve"> поле и сообщил о катастро</w:t>
      </w:r>
      <w:r w:rsidRPr="00085DA1">
        <w:rPr>
          <w:bCs/>
          <w:color w:val="000000" w:themeColor="text1"/>
          <w:sz w:val="16"/>
          <w:szCs w:val="16"/>
        </w:rPr>
        <w:softHyphen/>
        <w:t>фе воздушного шара, пролетавше</w:t>
      </w:r>
      <w:r w:rsidRPr="00085DA1">
        <w:rPr>
          <w:bCs/>
          <w:color w:val="000000" w:themeColor="text1"/>
          <w:sz w:val="16"/>
          <w:szCs w:val="16"/>
        </w:rPr>
        <w:softHyphen/>
        <w:t>го над центром Петербурга, и ги</w:t>
      </w:r>
      <w:r w:rsidRPr="00085DA1">
        <w:rPr>
          <w:bCs/>
          <w:color w:val="000000" w:themeColor="text1"/>
          <w:sz w:val="16"/>
          <w:szCs w:val="16"/>
        </w:rPr>
        <w:softHyphen/>
        <w:t>бели находившихся на нем людей, якобы упавших с большой высоты.</w:t>
      </w:r>
    </w:p>
    <w:p w14:paraId="5A50789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Недоразумение скоро выясни</w:t>
      </w:r>
      <w:r w:rsidRPr="00085DA1">
        <w:rPr>
          <w:bCs/>
          <w:color w:val="000000" w:themeColor="text1"/>
          <w:sz w:val="16"/>
          <w:szCs w:val="16"/>
        </w:rPr>
        <w:softHyphen/>
        <w:t>лось, катастрофа, конечно, оказа</w:t>
      </w:r>
      <w:r w:rsidRPr="00085DA1">
        <w:rPr>
          <w:bCs/>
          <w:color w:val="000000" w:themeColor="text1"/>
          <w:sz w:val="16"/>
          <w:szCs w:val="16"/>
        </w:rPr>
        <w:softHyphen/>
        <w:t xml:space="preserve">лась мнимой. Но второй полет </w:t>
      </w:r>
      <w:proofErr w:type="spellStart"/>
      <w:r w:rsidRPr="00085DA1">
        <w:rPr>
          <w:bCs/>
          <w:color w:val="000000" w:themeColor="text1"/>
          <w:sz w:val="16"/>
          <w:szCs w:val="16"/>
        </w:rPr>
        <w:t>Древ</w:t>
      </w:r>
      <w:r w:rsidRPr="00085DA1">
        <w:rPr>
          <w:bCs/>
          <w:color w:val="000000" w:themeColor="text1"/>
          <w:sz w:val="16"/>
          <w:szCs w:val="16"/>
        </w:rPr>
        <w:softHyphen/>
        <w:t>ницкого</w:t>
      </w:r>
      <w:proofErr w:type="spellEnd"/>
      <w:r w:rsidRPr="00085DA1">
        <w:rPr>
          <w:bCs/>
          <w:color w:val="000000" w:themeColor="text1"/>
          <w:sz w:val="16"/>
          <w:szCs w:val="16"/>
        </w:rPr>
        <w:t>, состоявшийся 27 мая (то есть на следующий день после пер</w:t>
      </w:r>
      <w:r w:rsidRPr="00085DA1">
        <w:rPr>
          <w:bCs/>
          <w:color w:val="000000" w:themeColor="text1"/>
          <w:sz w:val="16"/>
          <w:szCs w:val="16"/>
        </w:rPr>
        <w:softHyphen/>
        <w:t>вого), и вправду едва не закончил</w:t>
      </w:r>
      <w:r w:rsidRPr="00085DA1">
        <w:rPr>
          <w:bCs/>
          <w:color w:val="000000" w:themeColor="text1"/>
          <w:sz w:val="16"/>
          <w:szCs w:val="16"/>
        </w:rPr>
        <w:softHyphen/>
        <w:t>ся трагедией.</w:t>
      </w:r>
    </w:p>
    <w:p w14:paraId="5C2F64D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При подъеме шара из Зоосада аэронавт попал ногами в электри</w:t>
      </w:r>
      <w:r w:rsidRPr="00085DA1">
        <w:rPr>
          <w:bCs/>
          <w:color w:val="000000" w:themeColor="text1"/>
          <w:sz w:val="16"/>
          <w:szCs w:val="16"/>
        </w:rPr>
        <w:softHyphen/>
        <w:t>ческие провода, тянувшиеся невда</w:t>
      </w:r>
      <w:r w:rsidRPr="00085DA1">
        <w:rPr>
          <w:bCs/>
          <w:color w:val="000000" w:themeColor="text1"/>
          <w:sz w:val="16"/>
          <w:szCs w:val="16"/>
        </w:rPr>
        <w:softHyphen/>
        <w:t>леке от взлетной площадки. При этом стропы парашюта закрутились. Не раскрутив их, покидать шар было нельзя: парашют мог не рас</w:t>
      </w:r>
      <w:r w:rsidRPr="00085DA1">
        <w:rPr>
          <w:bCs/>
          <w:color w:val="000000" w:themeColor="text1"/>
          <w:sz w:val="16"/>
          <w:szCs w:val="16"/>
        </w:rPr>
        <w:softHyphen/>
        <w:t>крыться.</w:t>
      </w:r>
    </w:p>
    <w:p w14:paraId="213B7A9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 счастью, </w:t>
      </w:r>
      <w:proofErr w:type="spellStart"/>
      <w:r w:rsidRPr="00085DA1">
        <w:rPr>
          <w:bCs/>
          <w:color w:val="000000" w:themeColor="text1"/>
          <w:sz w:val="16"/>
          <w:szCs w:val="16"/>
        </w:rPr>
        <w:t>Древницкому</w:t>
      </w:r>
      <w:proofErr w:type="spellEnd"/>
      <w:r w:rsidRPr="00085DA1">
        <w:rPr>
          <w:bCs/>
          <w:color w:val="000000" w:themeColor="text1"/>
          <w:sz w:val="16"/>
          <w:szCs w:val="16"/>
        </w:rPr>
        <w:t xml:space="preserve"> во вре</w:t>
      </w:r>
      <w:r w:rsidRPr="00085DA1">
        <w:rPr>
          <w:bCs/>
          <w:color w:val="000000" w:themeColor="text1"/>
          <w:sz w:val="16"/>
          <w:szCs w:val="16"/>
        </w:rPr>
        <w:softHyphen/>
        <w:t>мя полета удалось, как писала га</w:t>
      </w:r>
      <w:r w:rsidRPr="00085DA1">
        <w:rPr>
          <w:bCs/>
          <w:color w:val="000000" w:themeColor="text1"/>
          <w:sz w:val="16"/>
          <w:szCs w:val="16"/>
        </w:rPr>
        <w:softHyphen/>
        <w:t>зета, «распутать веревки», совер</w:t>
      </w:r>
      <w:r w:rsidRPr="00085DA1">
        <w:rPr>
          <w:bCs/>
          <w:color w:val="000000" w:themeColor="text1"/>
          <w:sz w:val="16"/>
          <w:szCs w:val="16"/>
        </w:rPr>
        <w:softHyphen/>
        <w:t>шить прыжок и благополучно опус</w:t>
      </w:r>
      <w:r w:rsidRPr="00085DA1">
        <w:rPr>
          <w:bCs/>
          <w:color w:val="000000" w:themeColor="text1"/>
          <w:sz w:val="16"/>
          <w:szCs w:val="16"/>
        </w:rPr>
        <w:softHyphen/>
        <w:t>титься на Троицкой площади, по соседству с Невой и Петропавлов</w:t>
      </w:r>
      <w:r w:rsidRPr="00085DA1">
        <w:rPr>
          <w:bCs/>
          <w:color w:val="000000" w:themeColor="text1"/>
          <w:sz w:val="16"/>
          <w:szCs w:val="16"/>
        </w:rPr>
        <w:softHyphen/>
        <w:t>ской крепостью. Монгольфьер пос</w:t>
      </w:r>
      <w:r w:rsidRPr="00085DA1">
        <w:rPr>
          <w:bCs/>
          <w:color w:val="000000" w:themeColor="text1"/>
          <w:sz w:val="16"/>
          <w:szCs w:val="16"/>
        </w:rPr>
        <w:softHyphen/>
        <w:t xml:space="preserve">ле прыжка </w:t>
      </w:r>
      <w:proofErr w:type="spellStart"/>
      <w:r w:rsidRPr="00085DA1">
        <w:rPr>
          <w:bCs/>
          <w:color w:val="000000" w:themeColor="text1"/>
          <w:sz w:val="16"/>
          <w:szCs w:val="16"/>
        </w:rPr>
        <w:t>Древницкого</w:t>
      </w:r>
      <w:proofErr w:type="spellEnd"/>
      <w:r w:rsidRPr="00085DA1">
        <w:rPr>
          <w:bCs/>
          <w:color w:val="000000" w:themeColor="text1"/>
          <w:sz w:val="16"/>
          <w:szCs w:val="16"/>
        </w:rPr>
        <w:t xml:space="preserve"> далеко не улетел. Оболочка его, обогнав аэронавта, упала здесь же, на Тро</w:t>
      </w:r>
      <w:r w:rsidRPr="00085DA1">
        <w:rPr>
          <w:bCs/>
          <w:color w:val="000000" w:themeColor="text1"/>
          <w:sz w:val="16"/>
          <w:szCs w:val="16"/>
        </w:rPr>
        <w:softHyphen/>
        <w:t>ицкой.</w:t>
      </w:r>
    </w:p>
    <w:p w14:paraId="01DAFCC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Интересно отметить, что почти одновременно с Юзефом </w:t>
      </w:r>
      <w:proofErr w:type="spellStart"/>
      <w:r w:rsidRPr="00085DA1">
        <w:rPr>
          <w:bCs/>
          <w:color w:val="000000" w:themeColor="text1"/>
          <w:sz w:val="16"/>
          <w:szCs w:val="16"/>
        </w:rPr>
        <w:t>Древниц</w:t>
      </w:r>
      <w:r w:rsidRPr="00085DA1">
        <w:rPr>
          <w:bCs/>
          <w:color w:val="000000" w:themeColor="text1"/>
          <w:sz w:val="16"/>
          <w:szCs w:val="16"/>
        </w:rPr>
        <w:softHyphen/>
        <w:t>ким</w:t>
      </w:r>
      <w:proofErr w:type="spellEnd"/>
      <w:r w:rsidRPr="00085DA1">
        <w:rPr>
          <w:bCs/>
          <w:color w:val="000000" w:themeColor="text1"/>
          <w:sz w:val="16"/>
          <w:szCs w:val="16"/>
        </w:rPr>
        <w:t xml:space="preserve"> в столицу, тоже на полеты, при</w:t>
      </w:r>
      <w:r w:rsidRPr="00085DA1">
        <w:rPr>
          <w:bCs/>
          <w:color w:val="000000" w:themeColor="text1"/>
          <w:sz w:val="16"/>
          <w:szCs w:val="16"/>
        </w:rPr>
        <w:softHyphen/>
        <w:t>ехал авиатор Сергей Уточкин. Сла</w:t>
      </w:r>
      <w:r w:rsidRPr="00085DA1">
        <w:rPr>
          <w:bCs/>
          <w:color w:val="000000" w:themeColor="text1"/>
          <w:sz w:val="16"/>
          <w:szCs w:val="16"/>
        </w:rPr>
        <w:softHyphen/>
        <w:t>ва его, «короля воздуха», уже на</w:t>
      </w:r>
      <w:r w:rsidRPr="00085DA1">
        <w:rPr>
          <w:bCs/>
          <w:color w:val="000000" w:themeColor="text1"/>
          <w:sz w:val="16"/>
          <w:szCs w:val="16"/>
        </w:rPr>
        <w:softHyphen/>
        <w:t>чала меркнуть. Выступления Уточ</w:t>
      </w:r>
      <w:r w:rsidRPr="00085DA1">
        <w:rPr>
          <w:bCs/>
          <w:color w:val="000000" w:themeColor="text1"/>
          <w:sz w:val="16"/>
          <w:szCs w:val="16"/>
        </w:rPr>
        <w:softHyphen/>
        <w:t>кина в Питере оказались неудач</w:t>
      </w:r>
      <w:r w:rsidRPr="00085DA1">
        <w:rPr>
          <w:bCs/>
          <w:color w:val="000000" w:themeColor="text1"/>
          <w:sz w:val="16"/>
          <w:szCs w:val="16"/>
        </w:rPr>
        <w:softHyphen/>
        <w:t>ными, а при попытке взлететь с Невы авиатор столкнулся с лодкой и едва не утопил свой «Фарман», снабжен</w:t>
      </w:r>
      <w:r w:rsidRPr="00085DA1">
        <w:rPr>
          <w:bCs/>
          <w:color w:val="000000" w:themeColor="text1"/>
          <w:sz w:val="16"/>
          <w:szCs w:val="16"/>
        </w:rPr>
        <w:softHyphen/>
        <w:t>ный вместо колес поплавками.</w:t>
      </w:r>
    </w:p>
    <w:p w14:paraId="4921074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Юзеф </w:t>
      </w:r>
      <w:proofErr w:type="spellStart"/>
      <w:r w:rsidRPr="00085DA1">
        <w:rPr>
          <w:bCs/>
          <w:color w:val="000000" w:themeColor="text1"/>
          <w:sz w:val="16"/>
          <w:szCs w:val="16"/>
        </w:rPr>
        <w:t>Маврикиевич</w:t>
      </w:r>
      <w:proofErr w:type="spellEnd"/>
      <w:r w:rsidRPr="00085DA1">
        <w:rPr>
          <w:bCs/>
          <w:color w:val="000000" w:themeColor="text1"/>
          <w:sz w:val="16"/>
          <w:szCs w:val="16"/>
        </w:rPr>
        <w:t xml:space="preserve"> дружил с Уточкиным и, безусловно, знал о неудачах некогда успешного авиа</w:t>
      </w:r>
      <w:r w:rsidRPr="00085DA1">
        <w:rPr>
          <w:bCs/>
          <w:color w:val="000000" w:themeColor="text1"/>
          <w:sz w:val="16"/>
          <w:szCs w:val="16"/>
        </w:rPr>
        <w:softHyphen/>
        <w:t xml:space="preserve">тора. Невезение преследовало и самого </w:t>
      </w:r>
      <w:proofErr w:type="spellStart"/>
      <w:r w:rsidRPr="00085DA1">
        <w:rPr>
          <w:bCs/>
          <w:color w:val="000000" w:themeColor="text1"/>
          <w:sz w:val="16"/>
          <w:szCs w:val="16"/>
        </w:rPr>
        <w:t>Древницкого</w:t>
      </w:r>
      <w:proofErr w:type="spellEnd"/>
      <w:r w:rsidRPr="00085DA1">
        <w:rPr>
          <w:bCs/>
          <w:color w:val="000000" w:themeColor="text1"/>
          <w:sz w:val="16"/>
          <w:szCs w:val="16"/>
        </w:rPr>
        <w:t>. Следующий его полет был назначен на 29 мая. Газеты объявили, что на этот раз аэронавт поднимется значительно выше, чем раньше, — на высоту не менее тысячи метров. Намерение это, однако, не осуществилось. Го</w:t>
      </w:r>
      <w:r w:rsidRPr="00085DA1">
        <w:rPr>
          <w:bCs/>
          <w:color w:val="000000" w:themeColor="text1"/>
          <w:sz w:val="16"/>
          <w:szCs w:val="16"/>
        </w:rPr>
        <w:softHyphen/>
        <w:t xml:space="preserve">родская администрация, узнав о воздушном приключении </w:t>
      </w:r>
      <w:proofErr w:type="spellStart"/>
      <w:r w:rsidRPr="00085DA1">
        <w:rPr>
          <w:bCs/>
          <w:color w:val="000000" w:themeColor="text1"/>
          <w:sz w:val="16"/>
          <w:szCs w:val="16"/>
        </w:rPr>
        <w:t>Древниц</w:t>
      </w:r>
      <w:r w:rsidRPr="00085DA1">
        <w:rPr>
          <w:bCs/>
          <w:color w:val="000000" w:themeColor="text1"/>
          <w:sz w:val="16"/>
          <w:szCs w:val="16"/>
        </w:rPr>
        <w:softHyphen/>
        <w:t>кого</w:t>
      </w:r>
      <w:proofErr w:type="spellEnd"/>
      <w:r w:rsidRPr="00085DA1">
        <w:rPr>
          <w:bCs/>
          <w:color w:val="000000" w:themeColor="text1"/>
          <w:sz w:val="16"/>
          <w:szCs w:val="16"/>
        </w:rPr>
        <w:t xml:space="preserve"> 27 мая — столкновении с элек</w:t>
      </w:r>
      <w:r w:rsidRPr="00085DA1">
        <w:rPr>
          <w:bCs/>
          <w:color w:val="000000" w:themeColor="text1"/>
          <w:sz w:val="16"/>
          <w:szCs w:val="16"/>
        </w:rPr>
        <w:softHyphen/>
        <w:t xml:space="preserve">трическими проводами запретила полеты с территории Зоосада. Пришлось </w:t>
      </w:r>
      <w:proofErr w:type="spellStart"/>
      <w:r w:rsidRPr="00085DA1">
        <w:rPr>
          <w:bCs/>
          <w:color w:val="000000" w:themeColor="text1"/>
          <w:sz w:val="16"/>
          <w:szCs w:val="16"/>
        </w:rPr>
        <w:t>Древницкому</w:t>
      </w:r>
      <w:proofErr w:type="spellEnd"/>
      <w:r w:rsidRPr="00085DA1">
        <w:rPr>
          <w:bCs/>
          <w:color w:val="000000" w:themeColor="text1"/>
          <w:sz w:val="16"/>
          <w:szCs w:val="16"/>
        </w:rPr>
        <w:t xml:space="preserve"> искать дру</w:t>
      </w:r>
      <w:r w:rsidRPr="00085DA1">
        <w:rPr>
          <w:bCs/>
          <w:color w:val="000000" w:themeColor="text1"/>
          <w:sz w:val="16"/>
          <w:szCs w:val="16"/>
        </w:rPr>
        <w:softHyphen/>
        <w:t>гое место для взлета, за пределами города.</w:t>
      </w:r>
    </w:p>
    <w:p w14:paraId="13223C7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Такое место ему удалось найти в дачном поселке Озерки на севе</w:t>
      </w:r>
      <w:r w:rsidRPr="00085DA1">
        <w:rPr>
          <w:bCs/>
          <w:color w:val="000000" w:themeColor="text1"/>
          <w:sz w:val="16"/>
          <w:szCs w:val="16"/>
        </w:rPr>
        <w:softHyphen/>
        <w:t>ро-западной окраине Петербурга, в живописном районе Суздальских озер. В летнее время там жили вы</w:t>
      </w:r>
      <w:r w:rsidRPr="00085DA1">
        <w:rPr>
          <w:bCs/>
          <w:color w:val="000000" w:themeColor="text1"/>
          <w:sz w:val="16"/>
          <w:szCs w:val="16"/>
        </w:rPr>
        <w:softHyphen/>
        <w:t>сокопоставленные чиновники, пред</w:t>
      </w:r>
      <w:r w:rsidRPr="00085DA1">
        <w:rPr>
          <w:bCs/>
          <w:color w:val="000000" w:themeColor="text1"/>
          <w:sz w:val="16"/>
          <w:szCs w:val="16"/>
        </w:rPr>
        <w:softHyphen/>
        <w:t>приниматели, деятели культуры, из-</w:t>
      </w:r>
    </w:p>
    <w:p w14:paraId="2375844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монгольфьер подняться на бе</w:t>
      </w:r>
      <w:r w:rsidRPr="00085DA1">
        <w:rPr>
          <w:bCs/>
          <w:color w:val="000000" w:themeColor="text1"/>
          <w:sz w:val="16"/>
          <w:szCs w:val="16"/>
        </w:rPr>
        <w:softHyphen/>
        <w:t>зопасную для прыжка высоту не смог. Оказавшись над Нижним, са</w:t>
      </w:r>
      <w:r w:rsidRPr="00085DA1">
        <w:rPr>
          <w:bCs/>
          <w:color w:val="000000" w:themeColor="text1"/>
          <w:sz w:val="16"/>
          <w:szCs w:val="16"/>
        </w:rPr>
        <w:softHyphen/>
        <w:t>мым большим, озером, шар как бы застыл в воздухе, а затем быстро пошел вниз.</w:t>
      </w:r>
    </w:p>
    <w:p w14:paraId="6E5F9D3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Стало очевидным, что привод</w:t>
      </w:r>
      <w:r w:rsidRPr="00085DA1">
        <w:rPr>
          <w:bCs/>
          <w:color w:val="000000" w:themeColor="text1"/>
          <w:sz w:val="16"/>
          <w:szCs w:val="16"/>
        </w:rPr>
        <w:softHyphen/>
        <w:t xml:space="preserve">нение неизбежно. Боясь оказаться в воде под шаром, </w:t>
      </w:r>
      <w:proofErr w:type="spellStart"/>
      <w:r w:rsidRPr="00085DA1">
        <w:rPr>
          <w:bCs/>
          <w:color w:val="000000" w:themeColor="text1"/>
          <w:sz w:val="16"/>
          <w:szCs w:val="16"/>
        </w:rPr>
        <w:t>Древницкий</w:t>
      </w:r>
      <w:proofErr w:type="spellEnd"/>
      <w:r w:rsidRPr="00085DA1">
        <w:rPr>
          <w:bCs/>
          <w:color w:val="000000" w:themeColor="text1"/>
          <w:sz w:val="16"/>
          <w:szCs w:val="16"/>
        </w:rPr>
        <w:t xml:space="preserve"> на высоте нескольких метров отцепил парашют и упал в озеро, подняв целый фонтан брызг. «Еще миг, — писала петербургская газета "Ве</w:t>
      </w:r>
      <w:r w:rsidRPr="00085DA1">
        <w:rPr>
          <w:bCs/>
          <w:color w:val="000000" w:themeColor="text1"/>
          <w:sz w:val="16"/>
          <w:szCs w:val="16"/>
        </w:rPr>
        <w:softHyphen/>
        <w:t>чернее время", — и аэронавт ушел под воду».</w:t>
      </w:r>
    </w:p>
    <w:p w14:paraId="651EF42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помощь </w:t>
      </w:r>
      <w:proofErr w:type="spellStart"/>
      <w:r w:rsidRPr="00085DA1">
        <w:rPr>
          <w:bCs/>
          <w:color w:val="000000" w:themeColor="text1"/>
          <w:sz w:val="16"/>
          <w:szCs w:val="16"/>
        </w:rPr>
        <w:t>Древницкому</w:t>
      </w:r>
      <w:proofErr w:type="spellEnd"/>
      <w:r w:rsidRPr="00085DA1">
        <w:rPr>
          <w:bCs/>
          <w:color w:val="000000" w:themeColor="text1"/>
          <w:sz w:val="16"/>
          <w:szCs w:val="16"/>
        </w:rPr>
        <w:t xml:space="preserve"> поспе</w:t>
      </w:r>
      <w:r w:rsidRPr="00085DA1">
        <w:rPr>
          <w:bCs/>
          <w:color w:val="000000" w:themeColor="text1"/>
          <w:sz w:val="16"/>
          <w:szCs w:val="16"/>
        </w:rPr>
        <w:softHyphen/>
        <w:t>шила спасательная лодка, дежурив</w:t>
      </w:r>
      <w:r w:rsidRPr="00085DA1">
        <w:rPr>
          <w:bCs/>
          <w:color w:val="000000" w:themeColor="text1"/>
          <w:sz w:val="16"/>
          <w:szCs w:val="16"/>
        </w:rPr>
        <w:softHyphen/>
        <w:t>шая на озере. Мокрого и едва не захлебнувшегося воздухоплавателя доставили в ближайший ресторан, где он отогрелся и отдохнул.</w:t>
      </w:r>
    </w:p>
    <w:p w14:paraId="6F89B71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Больше в Петербурге Юзеф </w:t>
      </w:r>
      <w:proofErr w:type="spellStart"/>
      <w:r w:rsidRPr="00085DA1">
        <w:rPr>
          <w:bCs/>
          <w:color w:val="000000" w:themeColor="text1"/>
          <w:sz w:val="16"/>
          <w:szCs w:val="16"/>
        </w:rPr>
        <w:t>Древницкий</w:t>
      </w:r>
      <w:proofErr w:type="spellEnd"/>
      <w:r w:rsidRPr="00085DA1">
        <w:rPr>
          <w:bCs/>
          <w:color w:val="000000" w:themeColor="text1"/>
          <w:sz w:val="16"/>
          <w:szCs w:val="16"/>
        </w:rPr>
        <w:t xml:space="preserve"> в воздух не поднимал</w:t>
      </w:r>
      <w:r w:rsidRPr="00085DA1">
        <w:rPr>
          <w:bCs/>
          <w:color w:val="000000" w:themeColor="text1"/>
          <w:sz w:val="16"/>
          <w:szCs w:val="16"/>
        </w:rPr>
        <w:softHyphen/>
        <w:t>ся. Из столицы он снова уехал в западный край. Летал в Виннице и Каменец-Подольске. Затем отпра</w:t>
      </w:r>
      <w:r w:rsidRPr="00085DA1">
        <w:rPr>
          <w:bCs/>
          <w:color w:val="000000" w:themeColor="text1"/>
          <w:sz w:val="16"/>
          <w:szCs w:val="16"/>
        </w:rPr>
        <w:softHyphen/>
        <w:t>вился на Волгу — в Казань и Сама</w:t>
      </w:r>
      <w:r w:rsidRPr="00085DA1">
        <w:rPr>
          <w:bCs/>
          <w:color w:val="000000" w:themeColor="text1"/>
          <w:sz w:val="16"/>
          <w:szCs w:val="16"/>
        </w:rPr>
        <w:softHyphen/>
        <w:t>ру, а осенью через Оренбург (где 7 октября состоялся его полет) — в Среднюю Азию (12270).</w:t>
      </w:r>
    </w:p>
    <w:p w14:paraId="1142B4CC" w14:textId="77777777" w:rsidR="005158DF" w:rsidRPr="00085DA1" w:rsidRDefault="005158DF" w:rsidP="00085DA1">
      <w:pPr>
        <w:jc w:val="both"/>
        <w:rPr>
          <w:bCs/>
          <w:color w:val="000000" w:themeColor="text1"/>
          <w:sz w:val="16"/>
          <w:szCs w:val="16"/>
        </w:rPr>
      </w:pPr>
    </w:p>
    <w:p w14:paraId="471EA0E5"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7D0F402A" w14:textId="77777777" w:rsidR="005158DF" w:rsidRPr="00085DA1" w:rsidRDefault="005158DF" w:rsidP="00085DA1">
      <w:pPr>
        <w:shd w:val="clear" w:color="auto" w:fill="FFFFFF"/>
        <w:jc w:val="both"/>
        <w:rPr>
          <w:bCs/>
          <w:color w:val="000000" w:themeColor="text1"/>
          <w:sz w:val="16"/>
          <w:szCs w:val="16"/>
        </w:rPr>
      </w:pPr>
    </w:p>
    <w:p w14:paraId="38364BED" w14:textId="7251E67F" w:rsidR="005158DF" w:rsidRPr="00085DA1" w:rsidRDefault="005158DF" w:rsidP="00085DA1">
      <w:pPr>
        <w:jc w:val="both"/>
        <w:rPr>
          <w:bCs/>
          <w:color w:val="000000" w:themeColor="text1"/>
          <w:sz w:val="16"/>
          <w:szCs w:val="16"/>
        </w:rPr>
      </w:pPr>
      <w:r w:rsidRPr="00085DA1">
        <w:rPr>
          <w:bCs/>
          <w:color w:val="000000" w:themeColor="text1"/>
          <w:sz w:val="16"/>
          <w:szCs w:val="16"/>
        </w:rPr>
        <w:t>9 (22) июня</w:t>
      </w:r>
      <w:r w:rsidR="008806C9" w:rsidRPr="00085DA1">
        <w:rPr>
          <w:bCs/>
          <w:color w:val="000000" w:themeColor="text1"/>
          <w:sz w:val="16"/>
          <w:szCs w:val="16"/>
        </w:rPr>
        <w:t xml:space="preserve"> 1912 з законопроект, представленный 24 апреля 1912 года был одобрен Государственной думой и Государственным советом</w:t>
      </w:r>
      <w:r w:rsidRPr="00085DA1">
        <w:rPr>
          <w:bCs/>
          <w:color w:val="000000" w:themeColor="text1"/>
          <w:sz w:val="16"/>
          <w:szCs w:val="16"/>
        </w:rPr>
        <w:t xml:space="preserve">, а 19 июня Высочайше утвержден. </w:t>
      </w:r>
    </w:p>
    <w:p w14:paraId="160B939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счет сего ассигнования на 1912 год было отпущено комитету — 400 тысяч рублей. Постройка постоянных зданий начата с весны 1912 года и будет закончена к осени 1913 года. </w:t>
      </w:r>
    </w:p>
    <w:p w14:paraId="5529250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настоящее время школа размещена во временных зданиях. </w:t>
      </w:r>
    </w:p>
    <w:p w14:paraId="267E40F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Кроме отпуска вышеуказанных 1 миллиона 50 тысяч рублей на покупку земли и возведение постоянных под школу зданий в 1911 году было отпущено комитету из казны 100 тысяч рублей в возмещение расходов по содержанию школы и ассигновано на ту же надобность на 1912, 1913 и 1914 годы по 100 тысяч рублей ежегодно. </w:t>
      </w:r>
    </w:p>
    <w:p w14:paraId="548FA2F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Ассигнования эти имеют определенную цель и будут своевременно израсходованы по прямому назначению, удовлетворив лишь только вышеуказанные потребности, да и то не в полной мере, так как годовой расход на школу далеко превышает 100 тысяч рублей, и потому весьма естественно, что ежегодный перерасход комитету придется пополнять из своих средств; кроме того, для полного достижения намеченной цели еще потребуются крупные суммы на широкое приобретение дорогостоящих и постоянно совершенствующихся летательных аппаратов, моторов и прочих воздухоплавательных предметов и имущества, а для пополнения этих последних расходов денег в распоряжении комитета не имеется, и потому общее собрание комитета, состоявшееся 24 мая 1912 года, озабочиваясь увеличением своих средств, постановило: 1) испросить Высочайшее соизволение на учреждение в комитете нагрудного [205] знака для лиц обоего пола, с распространением его среди населения при условии, чтобы за пожертвование в 500 рублей выдавать золотой знак, за пожертвование в 100 рублей — серебряный, за более выдающиеся крупные пожертвования испрашивать особые награды и, кроме того, в некоторых случаях за особые труды и заслуги в деле содействия комитету выдавать нагрудный знак бесплатно; 2) выпустить, согласно постоянно поступающим просьбам, недорогие жетоны (3-рублевого достоинства) для ношения на цепочке, чтобы каждый внесший свою лепту на нужное родине дело имел о том память; 3) организовать по городам России однодневный сбор на военный воздушный флот, по примеру бывших дней цветков, с продажею вместо цветков маленьких металлических значков в виде аэропланов, и выпуском утвержденных комиссией комитета брошюр. </w:t>
      </w:r>
    </w:p>
    <w:p w14:paraId="256AD58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25 июня 1912 года последовало Высочайшее соизволение на учреждение в комитете нагрудного знака на приведенных выше условиях. </w:t>
      </w:r>
    </w:p>
    <w:p w14:paraId="0E8DD3E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Лицам, внесшим в кассу комитета указанные выше пожертвования, будут выдаваться, соответственно внесенной сумме, нагрудные знаки при свидетельстве от комитета за подписью августейшего председателя Его Императорского Высочества Великого князя Александра Михайловича. </w:t>
      </w:r>
    </w:p>
    <w:p w14:paraId="7206886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Для осуществления одобренных в заседании 24 мая 1912 года мер была избрана общим собранием комитета особая комиссия «по организации сборов на военный воздушный флот» под председательством члена комитета генерала от инфантерии А. А. Поливанова. </w:t>
      </w:r>
    </w:p>
    <w:p w14:paraId="7FAAADB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Будущая сила нашего воздушного флота во многом зависит от твердого сознания необходимости его для России. </w:t>
      </w:r>
    </w:p>
    <w:p w14:paraId="51D6C2B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Пробудится сознание, что «воздушный флот — сила России», Россия займет подобающее ей первое место, так как в удали и беззаветной храбрости наши герои-летчики, пролетающие при условиях и обстановке почти военного времени расстояния в тысячи верст, соперников не имеют. </w:t>
      </w:r>
    </w:p>
    <w:p w14:paraId="36F87E6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Национальная гордость должна подвигнуть к завоеванию мирового первенства. Но для этого необходимы добрая воля и содействие всей нации. Особый комитет по усилению военного флота на добровольные пожертвования теряет свое значение, раз этих пожертвований не будет. На казенные субсидии он </w:t>
      </w:r>
      <w:r w:rsidRPr="00085DA1">
        <w:rPr>
          <w:bCs/>
          <w:color w:val="000000" w:themeColor="text1"/>
          <w:sz w:val="16"/>
          <w:szCs w:val="16"/>
        </w:rPr>
        <w:lastRenderedPageBreak/>
        <w:t xml:space="preserve">может существовать как всякое другое учреждение, департамент или канцелярия, быть может, [206] даже как особое министерство воздушного флота, но он уже не будет тем, чем было до сих пор. </w:t>
      </w:r>
    </w:p>
    <w:p w14:paraId="76154D4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Плодотворная деятельность комитета, его неоспоримые заслуги перед Россией должны быть оценены по достоинству. Перед нами общее и великое дело организации воздушного флота, которому суждено сыграть решительную роль в государственной обороне. К такому делу Россия не может быть равнодушна. «</w:t>
      </w:r>
      <w:proofErr w:type="spellStart"/>
      <w:r w:rsidRPr="00085DA1">
        <w:rPr>
          <w:bCs/>
          <w:color w:val="000000" w:themeColor="text1"/>
          <w:sz w:val="16"/>
          <w:szCs w:val="16"/>
        </w:rPr>
        <w:t>Саардамский</w:t>
      </w:r>
      <w:proofErr w:type="spellEnd"/>
      <w:r w:rsidRPr="00085DA1">
        <w:rPr>
          <w:bCs/>
          <w:color w:val="000000" w:themeColor="text1"/>
          <w:sz w:val="16"/>
          <w:szCs w:val="16"/>
        </w:rPr>
        <w:t xml:space="preserve"> плотник» с топором в руке призывает нас к новому строительству. Пойдем же по следам Петра, создавая воздушный флот, как некогда Петр Великий создал наше морское могущество. Этот священный завет передает нам сама история. Воздухоплаватель. 1913 (11334)..</w:t>
      </w:r>
    </w:p>
    <w:p w14:paraId="2A42177A" w14:textId="77777777" w:rsidR="005158DF" w:rsidRPr="00085DA1" w:rsidRDefault="005158DF" w:rsidP="00085DA1">
      <w:pPr>
        <w:shd w:val="clear" w:color="auto" w:fill="FFFFFF"/>
        <w:jc w:val="both"/>
        <w:rPr>
          <w:bCs/>
          <w:color w:val="000000" w:themeColor="text1"/>
          <w:sz w:val="16"/>
          <w:szCs w:val="16"/>
        </w:rPr>
      </w:pPr>
    </w:p>
    <w:p w14:paraId="578671DA" w14:textId="77777777" w:rsidR="00EF777F" w:rsidRPr="00085DA1" w:rsidRDefault="00EF777F" w:rsidP="00085DA1">
      <w:pPr>
        <w:jc w:val="both"/>
        <w:rPr>
          <w:bCs/>
          <w:color w:val="0070C0"/>
          <w:sz w:val="16"/>
          <w:szCs w:val="16"/>
        </w:rPr>
      </w:pPr>
      <w:r w:rsidRPr="00085DA1">
        <w:rPr>
          <w:bCs/>
          <w:color w:val="0070C0"/>
          <w:sz w:val="16"/>
          <w:szCs w:val="16"/>
        </w:rPr>
        <w:t xml:space="preserve">9 (22) июня 1912 г. государственная Дума одобрила законопроект об отпуске 1.050.000 </w:t>
      </w:r>
      <w:proofErr w:type="spellStart"/>
      <w:r w:rsidRPr="00085DA1">
        <w:rPr>
          <w:bCs/>
          <w:color w:val="0070C0"/>
          <w:sz w:val="16"/>
          <w:szCs w:val="16"/>
        </w:rPr>
        <w:t>руб</w:t>
      </w:r>
      <w:proofErr w:type="spellEnd"/>
      <w:r w:rsidRPr="00085DA1">
        <w:rPr>
          <w:bCs/>
          <w:color w:val="0070C0"/>
          <w:sz w:val="16"/>
          <w:szCs w:val="16"/>
        </w:rPr>
        <w:t xml:space="preserve"> .на постройку зданий Севастопольской школы и на приобретение для нее 650 десятин земли в долине реки Качи. В том же месяце школа с Куликова поля /Севастополь/ перешла на новое место.</w:t>
      </w:r>
    </w:p>
    <w:p w14:paraId="5BCA96C1" w14:textId="77777777" w:rsidR="00EF777F" w:rsidRPr="00085DA1" w:rsidRDefault="00EF777F" w:rsidP="00085DA1">
      <w:pPr>
        <w:jc w:val="both"/>
        <w:rPr>
          <w:bCs/>
          <w:color w:val="0070C0"/>
          <w:sz w:val="16"/>
          <w:szCs w:val="16"/>
        </w:rPr>
      </w:pPr>
      <w:r w:rsidRPr="00085DA1">
        <w:rPr>
          <w:bCs/>
          <w:color w:val="0070C0"/>
          <w:sz w:val="16"/>
          <w:szCs w:val="16"/>
        </w:rPr>
        <w:t>/ЦГВИА, Ф. 2000, оп. 7, д. 59; «Военный воздушный флот», 1912, № 1/ (23320).</w:t>
      </w:r>
    </w:p>
    <w:p w14:paraId="06064CCC" w14:textId="77777777" w:rsidR="00EF777F" w:rsidRPr="00085DA1" w:rsidRDefault="00EF777F" w:rsidP="00085DA1">
      <w:pPr>
        <w:jc w:val="both"/>
        <w:rPr>
          <w:bCs/>
          <w:color w:val="0070C0"/>
          <w:sz w:val="16"/>
          <w:szCs w:val="16"/>
        </w:rPr>
      </w:pPr>
    </w:p>
    <w:p w14:paraId="448B5AD8"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Жизнь и внутренняя политика:</w:t>
      </w:r>
    </w:p>
    <w:p w14:paraId="3128DACD" w14:textId="77777777" w:rsidR="005158DF" w:rsidRPr="00085DA1" w:rsidRDefault="005158DF" w:rsidP="00085DA1">
      <w:pPr>
        <w:jc w:val="both"/>
        <w:rPr>
          <w:bCs/>
          <w:i/>
          <w:color w:val="000000" w:themeColor="text1"/>
          <w:sz w:val="16"/>
          <w:szCs w:val="16"/>
        </w:rPr>
      </w:pPr>
    </w:p>
    <w:p w14:paraId="075EA525" w14:textId="4A03DDBE"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9 </w:t>
      </w:r>
      <w:r w:rsidR="008806C9" w:rsidRPr="00085DA1">
        <w:rPr>
          <w:bCs/>
          <w:color w:val="000000" w:themeColor="text1"/>
          <w:sz w:val="16"/>
          <w:szCs w:val="16"/>
        </w:rPr>
        <w:t xml:space="preserve">(22) </w:t>
      </w:r>
      <w:r w:rsidRPr="00085DA1">
        <w:rPr>
          <w:bCs/>
          <w:color w:val="000000" w:themeColor="text1"/>
          <w:sz w:val="16"/>
          <w:szCs w:val="16"/>
        </w:rPr>
        <w:t xml:space="preserve">июня в 1912 году </w:t>
      </w:r>
      <w:r w:rsidR="008806C9" w:rsidRPr="00085DA1">
        <w:rPr>
          <w:bCs/>
          <w:color w:val="000000" w:themeColor="text1"/>
          <w:sz w:val="16"/>
          <w:szCs w:val="16"/>
        </w:rPr>
        <w:t xml:space="preserve">было </w:t>
      </w:r>
      <w:r w:rsidRPr="00085DA1">
        <w:rPr>
          <w:bCs/>
          <w:color w:val="000000" w:themeColor="text1"/>
          <w:sz w:val="16"/>
          <w:szCs w:val="16"/>
        </w:rPr>
        <w:t>окончание деятельности III Государственной Думы (14917).</w:t>
      </w:r>
    </w:p>
    <w:p w14:paraId="54F23888" w14:textId="77777777" w:rsidR="005158DF" w:rsidRPr="00085DA1" w:rsidRDefault="005158DF" w:rsidP="00085DA1">
      <w:pPr>
        <w:jc w:val="both"/>
        <w:rPr>
          <w:bCs/>
          <w:color w:val="000000" w:themeColor="text1"/>
          <w:sz w:val="16"/>
          <w:szCs w:val="16"/>
        </w:rPr>
      </w:pPr>
    </w:p>
    <w:p w14:paraId="0D0DC5D8" w14:textId="77777777" w:rsidR="008806C9" w:rsidRPr="00085DA1" w:rsidRDefault="008806C9" w:rsidP="00085DA1">
      <w:pPr>
        <w:shd w:val="clear" w:color="auto" w:fill="FFFFFF"/>
        <w:jc w:val="both"/>
        <w:rPr>
          <w:bCs/>
          <w:i/>
          <w:iCs/>
          <w:color w:val="000000" w:themeColor="text1"/>
          <w:sz w:val="16"/>
          <w:szCs w:val="16"/>
        </w:rPr>
      </w:pPr>
      <w:r w:rsidRPr="00085DA1">
        <w:rPr>
          <w:bCs/>
          <w:i/>
          <w:iCs/>
          <w:color w:val="000000" w:themeColor="text1"/>
          <w:sz w:val="16"/>
          <w:szCs w:val="16"/>
        </w:rPr>
        <w:t>Авиация и воздухоплавание за рубежом:</w:t>
      </w:r>
    </w:p>
    <w:p w14:paraId="646BA9E9" w14:textId="77777777" w:rsidR="008806C9" w:rsidRPr="00085DA1" w:rsidRDefault="008806C9" w:rsidP="00085DA1">
      <w:pPr>
        <w:shd w:val="clear" w:color="auto" w:fill="FFFFFF"/>
        <w:jc w:val="both"/>
        <w:rPr>
          <w:bCs/>
          <w:i/>
          <w:iCs/>
          <w:color w:val="000000" w:themeColor="text1"/>
          <w:sz w:val="16"/>
          <w:szCs w:val="16"/>
        </w:rPr>
      </w:pPr>
    </w:p>
    <w:p w14:paraId="11624390" w14:textId="77777777" w:rsidR="008806C9" w:rsidRPr="00085DA1" w:rsidRDefault="008806C9" w:rsidP="00085DA1">
      <w:pPr>
        <w:jc w:val="both"/>
        <w:rPr>
          <w:bCs/>
          <w:color w:val="000000" w:themeColor="text1"/>
          <w:sz w:val="16"/>
          <w:szCs w:val="16"/>
        </w:rPr>
      </w:pPr>
      <w:r w:rsidRPr="00085DA1">
        <w:rPr>
          <w:bCs/>
          <w:color w:val="000000" w:themeColor="text1"/>
          <w:sz w:val="16"/>
          <w:szCs w:val="16"/>
        </w:rPr>
        <w:t>9 (22) июня 1912 года состоялся первый полет греческого гидроплана.</w:t>
      </w:r>
    </w:p>
    <w:p w14:paraId="01C69EB8" w14:textId="77777777" w:rsidR="008806C9" w:rsidRPr="00085DA1" w:rsidRDefault="008806C9" w:rsidP="00085DA1">
      <w:pPr>
        <w:jc w:val="both"/>
        <w:rPr>
          <w:bCs/>
          <w:color w:val="000000" w:themeColor="text1"/>
          <w:sz w:val="16"/>
          <w:szCs w:val="16"/>
        </w:rPr>
      </w:pPr>
      <w:r w:rsidRPr="00085DA1">
        <w:rPr>
          <w:bCs/>
          <w:color w:val="000000" w:themeColor="text1"/>
          <w:sz w:val="16"/>
          <w:szCs w:val="16"/>
        </w:rPr>
        <w:t xml:space="preserve">На основе матчасти, прибывшей из Франции, была сформирована авиаэскадрилья (точнее будет сказать, </w:t>
      </w:r>
      <w:proofErr w:type="spellStart"/>
      <w:r w:rsidRPr="00085DA1">
        <w:rPr>
          <w:bCs/>
          <w:color w:val="000000" w:themeColor="text1"/>
          <w:sz w:val="16"/>
          <w:szCs w:val="16"/>
        </w:rPr>
        <w:t>авиарота</w:t>
      </w:r>
      <w:proofErr w:type="spellEnd"/>
      <w:r w:rsidRPr="00085DA1">
        <w:rPr>
          <w:bCs/>
          <w:color w:val="000000" w:themeColor="text1"/>
          <w:sz w:val="16"/>
          <w:szCs w:val="16"/>
        </w:rPr>
        <w:t>) при связном батальоне инженерных войск со штабом в городе Ларисса. Списочный состав был представлен четверкой пилотов и пятьюдесятью человеками наземного персонала.</w:t>
      </w:r>
    </w:p>
    <w:p w14:paraId="3BC39D2F" w14:textId="77777777" w:rsidR="008806C9" w:rsidRPr="00085DA1" w:rsidRDefault="008806C9" w:rsidP="00085DA1">
      <w:pPr>
        <w:jc w:val="both"/>
        <w:rPr>
          <w:bCs/>
          <w:color w:val="000000" w:themeColor="text1"/>
          <w:sz w:val="16"/>
          <w:szCs w:val="16"/>
        </w:rPr>
      </w:pPr>
      <w:r w:rsidRPr="00085DA1">
        <w:rPr>
          <w:bCs/>
          <w:color w:val="000000" w:themeColor="text1"/>
          <w:sz w:val="16"/>
          <w:szCs w:val="16"/>
        </w:rPr>
        <w:t xml:space="preserve">По инициативе лейтенанта </w:t>
      </w:r>
      <w:proofErr w:type="spellStart"/>
      <w:r w:rsidRPr="00085DA1">
        <w:rPr>
          <w:bCs/>
          <w:color w:val="000000" w:themeColor="text1"/>
          <w:sz w:val="16"/>
          <w:szCs w:val="16"/>
        </w:rPr>
        <w:t>Кампероса</w:t>
      </w:r>
      <w:proofErr w:type="spellEnd"/>
      <w:r w:rsidRPr="00085DA1">
        <w:rPr>
          <w:bCs/>
          <w:color w:val="000000" w:themeColor="text1"/>
          <w:sz w:val="16"/>
          <w:szCs w:val="16"/>
        </w:rPr>
        <w:t xml:space="preserve"> были предприняты и первые шаги по созданию морской авиации - вместе с французским механиком Саво он оснастил один из "</w:t>
      </w:r>
      <w:proofErr w:type="spellStart"/>
      <w:r w:rsidRPr="00085DA1">
        <w:rPr>
          <w:bCs/>
          <w:color w:val="000000" w:themeColor="text1"/>
          <w:sz w:val="16"/>
          <w:szCs w:val="16"/>
        </w:rPr>
        <w:t>фарманов</w:t>
      </w:r>
      <w:proofErr w:type="spellEnd"/>
      <w:r w:rsidRPr="00085DA1">
        <w:rPr>
          <w:bCs/>
          <w:color w:val="000000" w:themeColor="text1"/>
          <w:sz w:val="16"/>
          <w:szCs w:val="16"/>
        </w:rPr>
        <w:t xml:space="preserve">" поплавками. </w:t>
      </w:r>
    </w:p>
    <w:p w14:paraId="5A71F196" w14:textId="77777777" w:rsidR="008806C9" w:rsidRPr="00085DA1" w:rsidRDefault="008806C9" w:rsidP="00085DA1">
      <w:pPr>
        <w:jc w:val="both"/>
        <w:rPr>
          <w:bCs/>
          <w:color w:val="000000" w:themeColor="text1"/>
          <w:sz w:val="16"/>
          <w:szCs w:val="16"/>
        </w:rPr>
      </w:pPr>
      <w:r w:rsidRPr="00085DA1">
        <w:rPr>
          <w:bCs/>
          <w:color w:val="000000" w:themeColor="text1"/>
          <w:sz w:val="16"/>
          <w:szCs w:val="16"/>
        </w:rPr>
        <w:t>Однако для военного применения самолеты были малопригодны - маломощные двигатели не позволяли брать на борт второго члена экипажа, который мог бы выполнять функции наблюдателя. К тому же всем машинам того периода была свойственно быстрая изнашиваемость.</w:t>
      </w:r>
    </w:p>
    <w:p w14:paraId="604DEC58" w14:textId="77777777" w:rsidR="008806C9" w:rsidRPr="00085DA1" w:rsidRDefault="008806C9" w:rsidP="00085DA1">
      <w:pPr>
        <w:jc w:val="both"/>
        <w:rPr>
          <w:bCs/>
          <w:color w:val="000000" w:themeColor="text1"/>
          <w:sz w:val="16"/>
          <w:szCs w:val="16"/>
        </w:rPr>
      </w:pPr>
      <w:r w:rsidRPr="00085DA1">
        <w:rPr>
          <w:bCs/>
          <w:color w:val="000000" w:themeColor="text1"/>
          <w:sz w:val="16"/>
          <w:szCs w:val="16"/>
        </w:rPr>
        <w:t>Однако даже такие аппараты пригодились в начавшейся вскоре Балканской войне, которую по праву считают предвестницей Великой войны. Именно на этой войне были заложены основы применения авиации во всех будущих войнах. Но это уже тема для следующей статьи.</w:t>
      </w:r>
    </w:p>
    <w:p w14:paraId="2870D88B" w14:textId="77777777" w:rsidR="008806C9" w:rsidRPr="00085DA1" w:rsidRDefault="008806C9" w:rsidP="00085DA1">
      <w:pPr>
        <w:jc w:val="both"/>
        <w:rPr>
          <w:bCs/>
          <w:color w:val="000000" w:themeColor="text1"/>
          <w:sz w:val="16"/>
          <w:szCs w:val="16"/>
        </w:rPr>
      </w:pPr>
    </w:p>
    <w:p w14:paraId="6B6FAD2B"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Другие оборонные отрасли:</w:t>
      </w:r>
    </w:p>
    <w:p w14:paraId="36533CD0" w14:textId="77777777" w:rsidR="005158DF" w:rsidRPr="00085DA1" w:rsidRDefault="005158DF" w:rsidP="00085DA1">
      <w:pPr>
        <w:shd w:val="clear" w:color="auto" w:fill="FFFFFF"/>
        <w:jc w:val="both"/>
        <w:rPr>
          <w:bCs/>
          <w:color w:val="000000" w:themeColor="text1"/>
          <w:sz w:val="16"/>
          <w:szCs w:val="16"/>
        </w:rPr>
      </w:pPr>
    </w:p>
    <w:p w14:paraId="423769F8" w14:textId="4FF2ACF2"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11 (24) июня 1912 </w:t>
      </w:r>
      <w:r w:rsidR="008806C9" w:rsidRPr="00085DA1">
        <w:rPr>
          <w:bCs/>
          <w:color w:val="000000" w:themeColor="text1"/>
          <w:sz w:val="16"/>
          <w:szCs w:val="16"/>
        </w:rPr>
        <w:t xml:space="preserve">г. после благодарственного молебна, собравшимся на плацу участникам испытания начальник Генерального штаба Жилинский объявил последовавший </w:t>
      </w:r>
      <w:r w:rsidRPr="00085DA1">
        <w:rPr>
          <w:bCs/>
          <w:color w:val="000000" w:themeColor="text1"/>
          <w:sz w:val="16"/>
          <w:szCs w:val="16"/>
        </w:rPr>
        <w:t>Высочайший приказ: «…Государь Император изволил остаться совершенно доволен бодрым и здоровым видом людей и отличным состоянием автомобилей и объявляет Высочайшую благодарность руководителю пробега – начальнику Военных Сообщений Главного управления Генерального штаба, генерал-лейтенанту Добрышину, монаршее благоволение командиру Учебной автомобильной роты подполковнику Секретеву и всем прочим участвовавшим в пробеге генералам, штаб- и обер-офицерам и классным чинам Военного Ведомства; нижним чинам, участвовавшим в пробеге, объявляет свое царское спасибо и жалует как строевым, так и нестроевым, имеющим шевроны, по 3 рубля, прочим – по 1 рублю на каждого». Приказ был встречен лихим «ура», после чего все участники пробега снялись в общей группе на фото.</w:t>
      </w:r>
    </w:p>
    <w:p w14:paraId="62E91D18" w14:textId="77777777" w:rsidR="005158DF" w:rsidRPr="00085DA1" w:rsidRDefault="005158DF" w:rsidP="00085DA1">
      <w:pPr>
        <w:jc w:val="both"/>
        <w:rPr>
          <w:bCs/>
          <w:color w:val="000000" w:themeColor="text1"/>
          <w:sz w:val="16"/>
          <w:szCs w:val="16"/>
        </w:rPr>
      </w:pPr>
    </w:p>
    <w:p w14:paraId="240DFEEE"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Самолетостроение:</w:t>
      </w:r>
    </w:p>
    <w:p w14:paraId="47F9C8CD" w14:textId="77777777" w:rsidR="005158DF" w:rsidRPr="00085DA1" w:rsidRDefault="005158DF" w:rsidP="00085DA1">
      <w:pPr>
        <w:jc w:val="both"/>
        <w:rPr>
          <w:bCs/>
          <w:color w:val="000000" w:themeColor="text1"/>
          <w:sz w:val="16"/>
          <w:szCs w:val="16"/>
        </w:rPr>
      </w:pPr>
    </w:p>
    <w:p w14:paraId="752E39A2" w14:textId="77777777" w:rsidR="008806C9"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12 (25) июня </w:t>
      </w:r>
      <w:r w:rsidR="008806C9" w:rsidRPr="00085DA1">
        <w:rPr>
          <w:bCs/>
          <w:color w:val="000000" w:themeColor="text1"/>
          <w:sz w:val="16"/>
          <w:szCs w:val="16"/>
        </w:rPr>
        <w:t xml:space="preserve">1912 г. с выбрасыванием манекена </w:t>
      </w:r>
      <w:r w:rsidRPr="00085DA1">
        <w:rPr>
          <w:bCs/>
          <w:color w:val="000000" w:themeColor="text1"/>
          <w:sz w:val="16"/>
          <w:szCs w:val="16"/>
        </w:rPr>
        <w:t>опыт был повторен, причем манекен сбрасывали с высоты 100 и 60 м,</w:t>
      </w:r>
      <w:r w:rsidR="008806C9" w:rsidRPr="00085DA1">
        <w:rPr>
          <w:bCs/>
          <w:color w:val="000000" w:themeColor="text1"/>
          <w:sz w:val="16"/>
          <w:szCs w:val="16"/>
        </w:rPr>
        <w:t xml:space="preserve"> </w:t>
      </w:r>
      <w:r w:rsidRPr="00085DA1">
        <w:rPr>
          <w:bCs/>
          <w:color w:val="000000" w:themeColor="text1"/>
          <w:sz w:val="16"/>
          <w:szCs w:val="16"/>
        </w:rPr>
        <w:t xml:space="preserve">и в обоих случаях парашют действовал безотказно. </w:t>
      </w:r>
    </w:p>
    <w:p w14:paraId="5499403B" w14:textId="317DD3BC" w:rsidR="005158DF" w:rsidRPr="00085DA1" w:rsidRDefault="008806C9" w:rsidP="00085DA1">
      <w:pPr>
        <w:shd w:val="clear" w:color="auto" w:fill="FFFFFF"/>
        <w:jc w:val="both"/>
        <w:rPr>
          <w:bCs/>
          <w:color w:val="000000" w:themeColor="text1"/>
          <w:sz w:val="16"/>
          <w:szCs w:val="16"/>
        </w:rPr>
      </w:pPr>
      <w:r w:rsidRPr="00085DA1">
        <w:rPr>
          <w:bCs/>
          <w:color w:val="000000" w:themeColor="text1"/>
          <w:sz w:val="16"/>
          <w:szCs w:val="16"/>
        </w:rPr>
        <w:t xml:space="preserve">6 (19) июня 1912 в деревне </w:t>
      </w:r>
      <w:proofErr w:type="spellStart"/>
      <w:r w:rsidRPr="00085DA1">
        <w:rPr>
          <w:bCs/>
          <w:color w:val="000000" w:themeColor="text1"/>
          <w:sz w:val="16"/>
          <w:szCs w:val="16"/>
        </w:rPr>
        <w:t>Сализи</w:t>
      </w:r>
      <w:proofErr w:type="spellEnd"/>
      <w:r w:rsidRPr="00085DA1">
        <w:rPr>
          <w:bCs/>
          <w:color w:val="000000" w:themeColor="text1"/>
          <w:sz w:val="16"/>
          <w:szCs w:val="16"/>
        </w:rPr>
        <w:t xml:space="preserve"> близ Гатчины состоялось первое испытание парашюта конструкции </w:t>
      </w:r>
      <w:proofErr w:type="spellStart"/>
      <w:r w:rsidRPr="00085DA1">
        <w:rPr>
          <w:bCs/>
          <w:color w:val="000000" w:themeColor="text1"/>
          <w:sz w:val="16"/>
          <w:szCs w:val="16"/>
        </w:rPr>
        <w:t>Г.Е.Котелъникова</w:t>
      </w:r>
      <w:proofErr w:type="spellEnd"/>
      <w:r w:rsidRPr="00085DA1">
        <w:rPr>
          <w:bCs/>
          <w:color w:val="000000" w:themeColor="text1"/>
          <w:sz w:val="16"/>
          <w:szCs w:val="16"/>
        </w:rPr>
        <w:t xml:space="preserve"> РК-1 (ранец </w:t>
      </w:r>
      <w:proofErr w:type="spellStart"/>
      <w:r w:rsidRPr="00085DA1">
        <w:rPr>
          <w:bCs/>
          <w:color w:val="000000" w:themeColor="text1"/>
          <w:sz w:val="16"/>
          <w:szCs w:val="16"/>
        </w:rPr>
        <w:t>Котелъникова</w:t>
      </w:r>
      <w:proofErr w:type="spellEnd"/>
      <w:r w:rsidRPr="00085DA1">
        <w:rPr>
          <w:bCs/>
          <w:color w:val="000000" w:themeColor="text1"/>
          <w:sz w:val="16"/>
          <w:szCs w:val="16"/>
        </w:rPr>
        <w:t xml:space="preserve">). Испытание производилось на манекене весом 4 пуда 35 фунтов, сброшенном с привязного аэростата с высоты 200 м при ветре 14 м/сек головой вниз. После выбрасывания манекена парашют раскрылся на 3-й секунде, пролетев 12-15 м, и без всяких колебательных движений спустился в 70-80 саженях, имея скорость снижения около 1,5 м/сек. </w:t>
      </w:r>
      <w:r w:rsidR="005158DF" w:rsidRPr="00085DA1">
        <w:rPr>
          <w:bCs/>
          <w:color w:val="000000" w:themeColor="text1"/>
          <w:sz w:val="16"/>
          <w:szCs w:val="16"/>
        </w:rPr>
        <w:t xml:space="preserve">Несмотря на полный успех, парашют Котельникова внедрялся с большим трудом, ввиду недоверия к парашютам вообще, к отечественному в частности (Докладная записка </w:t>
      </w:r>
      <w:proofErr w:type="spellStart"/>
      <w:r w:rsidR="005158DF" w:rsidRPr="00085DA1">
        <w:rPr>
          <w:bCs/>
          <w:color w:val="000000" w:themeColor="text1"/>
          <w:sz w:val="16"/>
          <w:szCs w:val="16"/>
        </w:rPr>
        <w:t>Котелъникова</w:t>
      </w:r>
      <w:proofErr w:type="spellEnd"/>
      <w:r w:rsidR="005158DF" w:rsidRPr="00085DA1">
        <w:rPr>
          <w:bCs/>
          <w:color w:val="000000" w:themeColor="text1"/>
          <w:sz w:val="16"/>
          <w:szCs w:val="16"/>
        </w:rPr>
        <w:t xml:space="preserve"> военному министру 5.10.1912).</w:t>
      </w:r>
    </w:p>
    <w:p w14:paraId="39F3D17A" w14:textId="77777777" w:rsidR="008806C9" w:rsidRPr="00085DA1" w:rsidRDefault="008806C9" w:rsidP="00085DA1">
      <w:pPr>
        <w:jc w:val="both"/>
        <w:rPr>
          <w:bCs/>
          <w:color w:val="000000" w:themeColor="text1"/>
          <w:sz w:val="16"/>
          <w:szCs w:val="16"/>
        </w:rPr>
      </w:pPr>
    </w:p>
    <w:p w14:paraId="7B9B130C" w14:textId="41E3A8CC" w:rsidR="005158DF" w:rsidRPr="00085DA1" w:rsidRDefault="005158DF" w:rsidP="00085DA1">
      <w:pPr>
        <w:jc w:val="both"/>
        <w:rPr>
          <w:bCs/>
          <w:color w:val="000000" w:themeColor="text1"/>
          <w:sz w:val="16"/>
          <w:szCs w:val="16"/>
        </w:rPr>
      </w:pPr>
      <w:r w:rsidRPr="00085DA1">
        <w:rPr>
          <w:bCs/>
          <w:color w:val="000000" w:themeColor="text1"/>
          <w:sz w:val="16"/>
          <w:szCs w:val="16"/>
        </w:rPr>
        <w:t>12 (25) июня 1912 года</w:t>
      </w:r>
      <w:r w:rsidR="008806C9" w:rsidRPr="00085DA1">
        <w:rPr>
          <w:bCs/>
          <w:color w:val="000000" w:themeColor="text1"/>
          <w:sz w:val="16"/>
          <w:szCs w:val="16"/>
        </w:rPr>
        <w:t xml:space="preserve"> второе испытание парашюта Котельникова</w:t>
      </w:r>
      <w:r w:rsidRPr="00085DA1">
        <w:rPr>
          <w:bCs/>
          <w:color w:val="000000" w:themeColor="text1"/>
          <w:sz w:val="16"/>
          <w:szCs w:val="16"/>
        </w:rPr>
        <w:t xml:space="preserve"> с высоты 100 и 60 м, дало такие же результаты</w:t>
      </w:r>
      <w:r w:rsidR="008806C9" w:rsidRPr="00085DA1">
        <w:rPr>
          <w:bCs/>
          <w:color w:val="000000" w:themeColor="text1"/>
          <w:sz w:val="16"/>
          <w:szCs w:val="16"/>
        </w:rPr>
        <w:t xml:space="preserve">, как первое, проведенное 2 (15) июня 1912 года с помощью автомобиля. Машину разогнали, и Котельников дернул за спусковой ремень. Привязанный за буксировочные крюки парашют мгновенно раскрылся. Сила торможения передалась на автомобиль, и двигатель заглох. А 6 июня того же года состоялись испытания парашюта в гатчинском лагере Воздухоплавательной школы возле деревни </w:t>
      </w:r>
      <w:proofErr w:type="spellStart"/>
      <w:r w:rsidR="008806C9" w:rsidRPr="00085DA1">
        <w:rPr>
          <w:bCs/>
          <w:color w:val="000000" w:themeColor="text1"/>
          <w:sz w:val="16"/>
          <w:szCs w:val="16"/>
        </w:rPr>
        <w:t>Сализи</w:t>
      </w:r>
      <w:proofErr w:type="spellEnd"/>
      <w:r w:rsidR="008806C9" w:rsidRPr="00085DA1">
        <w:rPr>
          <w:bCs/>
          <w:color w:val="000000" w:themeColor="text1"/>
          <w:sz w:val="16"/>
          <w:szCs w:val="16"/>
        </w:rPr>
        <w:t>. Из начальствующих лиц при испытаниях выше командира роты никого не было, никаких актов не составлялось. Манекен весом 4 пуда 35 фунтов был сброшен с высоты 200 м при ветре 14 м/с головой вниз из гондолы аэростата. Кукла до действия прибора налетела на один из поясов привязного аэростата, из-за чего у нее оказалась оторванной голова, которая была слабо приметана. После выбрасывания парашют вполне раскрылся, пролетев всего лишь 12–15 м, и без всяких колебательных движений опустился в 70–80 саженях, имея скорость около 1,5 м/с, причем спуск куклы произошел настолько плавно, что она несколько мгновений стояла на ногах и трава на месте спуска оказалась [55] едва примятой</w:t>
      </w:r>
      <w:r w:rsidRPr="00085DA1">
        <w:rPr>
          <w:bCs/>
          <w:color w:val="000000" w:themeColor="text1"/>
          <w:sz w:val="16"/>
          <w:szCs w:val="16"/>
        </w:rPr>
        <w:t xml:space="preserve">. </w:t>
      </w:r>
    </w:p>
    <w:p w14:paraId="07369F2F" w14:textId="77777777" w:rsidR="005158DF" w:rsidRPr="00085DA1" w:rsidRDefault="005158DF" w:rsidP="00085DA1">
      <w:pPr>
        <w:shd w:val="clear" w:color="auto" w:fill="FFFFFF"/>
        <w:jc w:val="both"/>
        <w:rPr>
          <w:bCs/>
          <w:color w:val="000000" w:themeColor="text1"/>
          <w:sz w:val="16"/>
          <w:szCs w:val="16"/>
        </w:rPr>
      </w:pPr>
    </w:p>
    <w:p w14:paraId="3619CE09"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Авиация:</w:t>
      </w:r>
    </w:p>
    <w:p w14:paraId="17020883" w14:textId="77777777" w:rsidR="005158DF" w:rsidRPr="00085DA1" w:rsidRDefault="005158DF" w:rsidP="00085DA1">
      <w:pPr>
        <w:jc w:val="both"/>
        <w:rPr>
          <w:bCs/>
          <w:color w:val="000000" w:themeColor="text1"/>
          <w:sz w:val="16"/>
          <w:szCs w:val="16"/>
        </w:rPr>
      </w:pPr>
    </w:p>
    <w:p w14:paraId="440D49E1" w14:textId="310E2356"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13 (26) июня 1912 на курском ипподроме приземлился самолет военного лётчика лейтенанта В. В. </w:t>
      </w:r>
      <w:proofErr w:type="spellStart"/>
      <w:r w:rsidRPr="00085DA1">
        <w:rPr>
          <w:bCs/>
          <w:color w:val="000000" w:themeColor="text1"/>
          <w:sz w:val="16"/>
          <w:szCs w:val="16"/>
        </w:rPr>
        <w:t>Дыбовского</w:t>
      </w:r>
      <w:proofErr w:type="spellEnd"/>
      <w:r w:rsidRPr="00085DA1">
        <w:rPr>
          <w:bCs/>
          <w:color w:val="000000" w:themeColor="text1"/>
          <w:sz w:val="16"/>
          <w:szCs w:val="16"/>
        </w:rPr>
        <w:t>, совершавшего перелёт "Севастополь - Москва", который утром 14 (27) июня продолжил перелет (11235).</w:t>
      </w:r>
    </w:p>
    <w:p w14:paraId="4CD810BC" w14:textId="77777777" w:rsidR="005158DF" w:rsidRPr="00085DA1" w:rsidRDefault="005158DF" w:rsidP="00085DA1">
      <w:pPr>
        <w:jc w:val="both"/>
        <w:rPr>
          <w:bCs/>
          <w:color w:val="000000" w:themeColor="text1"/>
          <w:sz w:val="16"/>
          <w:szCs w:val="16"/>
        </w:rPr>
      </w:pPr>
    </w:p>
    <w:p w14:paraId="1806C787" w14:textId="50EA5BB1"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Франции:</w:t>
      </w:r>
    </w:p>
    <w:p w14:paraId="5721479B" w14:textId="77777777" w:rsidR="005158DF" w:rsidRPr="00085DA1" w:rsidRDefault="005158DF" w:rsidP="00085DA1">
      <w:pPr>
        <w:jc w:val="both"/>
        <w:rPr>
          <w:bCs/>
          <w:i/>
          <w:color w:val="000000" w:themeColor="text1"/>
          <w:sz w:val="16"/>
          <w:szCs w:val="16"/>
        </w:rPr>
      </w:pPr>
    </w:p>
    <w:p w14:paraId="32C4DCA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14 (27) июня в 1912 году впервые французский самолет взлетел с палубы военного корабля (гидроплан-амфибия «Вуазен» «</w:t>
      </w:r>
      <w:proofErr w:type="spellStart"/>
      <w:r w:rsidRPr="00085DA1">
        <w:rPr>
          <w:bCs/>
          <w:color w:val="000000" w:themeColor="text1"/>
          <w:sz w:val="16"/>
          <w:szCs w:val="16"/>
        </w:rPr>
        <w:t>Канар</w:t>
      </w:r>
      <w:proofErr w:type="spellEnd"/>
      <w:r w:rsidRPr="00085DA1">
        <w:rPr>
          <w:bCs/>
          <w:color w:val="000000" w:themeColor="text1"/>
          <w:sz w:val="16"/>
          <w:szCs w:val="16"/>
        </w:rPr>
        <w:t xml:space="preserve">» с палубы крейсера «Ла </w:t>
      </w:r>
      <w:proofErr w:type="spellStart"/>
      <w:r w:rsidRPr="00085DA1">
        <w:rPr>
          <w:bCs/>
          <w:color w:val="000000" w:themeColor="text1"/>
          <w:sz w:val="16"/>
          <w:szCs w:val="16"/>
        </w:rPr>
        <w:t>Фудр</w:t>
      </w:r>
      <w:proofErr w:type="spellEnd"/>
      <w:r w:rsidRPr="00085DA1">
        <w:rPr>
          <w:bCs/>
          <w:color w:val="000000" w:themeColor="text1"/>
          <w:sz w:val="16"/>
          <w:szCs w:val="16"/>
        </w:rPr>
        <w:t>») (14935).</w:t>
      </w:r>
    </w:p>
    <w:p w14:paraId="4552AABF" w14:textId="77777777" w:rsidR="005158DF" w:rsidRPr="00085DA1" w:rsidRDefault="005158DF" w:rsidP="00085DA1">
      <w:pPr>
        <w:jc w:val="both"/>
        <w:rPr>
          <w:bCs/>
          <w:color w:val="000000" w:themeColor="text1"/>
          <w:sz w:val="16"/>
          <w:szCs w:val="16"/>
        </w:rPr>
      </w:pPr>
    </w:p>
    <w:p w14:paraId="0F6D2952" w14:textId="3FCE62AB" w:rsidR="005158DF" w:rsidRPr="00085DA1" w:rsidRDefault="005158DF" w:rsidP="00085DA1">
      <w:pPr>
        <w:jc w:val="both"/>
        <w:rPr>
          <w:bCs/>
          <w:color w:val="0070C0"/>
          <w:sz w:val="16"/>
          <w:szCs w:val="16"/>
        </w:rPr>
      </w:pPr>
      <w:r w:rsidRPr="00085DA1">
        <w:rPr>
          <w:bCs/>
          <w:color w:val="0070C0"/>
          <w:sz w:val="16"/>
          <w:szCs w:val="16"/>
        </w:rPr>
        <w:t>14 (27) июня 1912</w:t>
      </w:r>
      <w:r w:rsidR="008806C9" w:rsidRPr="00085DA1">
        <w:rPr>
          <w:bCs/>
          <w:color w:val="0070C0"/>
          <w:sz w:val="16"/>
          <w:szCs w:val="16"/>
        </w:rPr>
        <w:t xml:space="preserve"> в</w:t>
      </w:r>
      <w:r w:rsidRPr="00085DA1">
        <w:rPr>
          <w:bCs/>
          <w:color w:val="0070C0"/>
          <w:sz w:val="16"/>
          <w:szCs w:val="16"/>
        </w:rPr>
        <w:t>первые французский самолет взлетел с палубы военного корабля (гидроплан-амфибия Вуазен «</w:t>
      </w:r>
      <w:proofErr w:type="spellStart"/>
      <w:r w:rsidRPr="00085DA1">
        <w:rPr>
          <w:bCs/>
          <w:color w:val="0070C0"/>
          <w:sz w:val="16"/>
          <w:szCs w:val="16"/>
        </w:rPr>
        <w:t>Канар</w:t>
      </w:r>
      <w:proofErr w:type="spellEnd"/>
      <w:r w:rsidRPr="00085DA1">
        <w:rPr>
          <w:bCs/>
          <w:color w:val="0070C0"/>
          <w:sz w:val="16"/>
          <w:szCs w:val="16"/>
        </w:rPr>
        <w:t xml:space="preserve">» с палубы крейсера Ла </w:t>
      </w:r>
      <w:proofErr w:type="spellStart"/>
      <w:r w:rsidRPr="00085DA1">
        <w:rPr>
          <w:bCs/>
          <w:color w:val="0070C0"/>
          <w:sz w:val="16"/>
          <w:szCs w:val="16"/>
        </w:rPr>
        <w:t>Фудр</w:t>
      </w:r>
      <w:proofErr w:type="spellEnd"/>
      <w:r w:rsidRPr="00085DA1">
        <w:rPr>
          <w:bCs/>
          <w:color w:val="0070C0"/>
          <w:sz w:val="16"/>
          <w:szCs w:val="16"/>
        </w:rPr>
        <w:t xml:space="preserve"> (22447).</w:t>
      </w:r>
    </w:p>
    <w:p w14:paraId="69D6F0A6" w14:textId="77777777" w:rsidR="005158DF" w:rsidRPr="00085DA1" w:rsidRDefault="005158DF" w:rsidP="00085DA1">
      <w:pPr>
        <w:jc w:val="both"/>
        <w:rPr>
          <w:bCs/>
          <w:color w:val="0070C0"/>
          <w:sz w:val="16"/>
          <w:szCs w:val="16"/>
        </w:rPr>
      </w:pPr>
    </w:p>
    <w:p w14:paraId="75DB038B"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6E23D345" w14:textId="77777777" w:rsidR="005158DF" w:rsidRPr="00085DA1" w:rsidRDefault="005158DF" w:rsidP="00085DA1">
      <w:pPr>
        <w:jc w:val="both"/>
        <w:rPr>
          <w:bCs/>
          <w:i/>
          <w:color w:val="000000" w:themeColor="text1"/>
          <w:sz w:val="16"/>
          <w:szCs w:val="16"/>
        </w:rPr>
      </w:pPr>
    </w:p>
    <w:p w14:paraId="6F6CEDEF" w14:textId="5E66C096" w:rsidR="005158DF" w:rsidRPr="00085DA1" w:rsidRDefault="005158DF" w:rsidP="00085DA1">
      <w:pPr>
        <w:jc w:val="both"/>
        <w:rPr>
          <w:bCs/>
          <w:color w:val="0070C0"/>
          <w:sz w:val="16"/>
          <w:szCs w:val="16"/>
        </w:rPr>
      </w:pPr>
      <w:r w:rsidRPr="00085DA1">
        <w:rPr>
          <w:bCs/>
          <w:color w:val="0070C0"/>
          <w:sz w:val="16"/>
          <w:szCs w:val="16"/>
        </w:rPr>
        <w:t>14 (27) июня 1912 после успешных попыток применения авиации против турок в Северной Африке Италия формирует специализированный воздушный батальон (</w:t>
      </w:r>
      <w:proofErr w:type="spellStart"/>
      <w:r w:rsidRPr="00085DA1">
        <w:rPr>
          <w:bCs/>
          <w:color w:val="0070C0"/>
          <w:sz w:val="16"/>
          <w:szCs w:val="16"/>
        </w:rPr>
        <w:t>Battagliore</w:t>
      </w:r>
      <w:proofErr w:type="spellEnd"/>
      <w:r w:rsidRPr="00085DA1">
        <w:rPr>
          <w:bCs/>
          <w:color w:val="0070C0"/>
          <w:sz w:val="16"/>
          <w:szCs w:val="16"/>
        </w:rPr>
        <w:t xml:space="preserve"> </w:t>
      </w:r>
      <w:proofErr w:type="spellStart"/>
      <w:r w:rsidRPr="00085DA1">
        <w:rPr>
          <w:bCs/>
          <w:color w:val="0070C0"/>
          <w:sz w:val="16"/>
          <w:szCs w:val="16"/>
        </w:rPr>
        <w:t>Aviatori</w:t>
      </w:r>
      <w:proofErr w:type="spellEnd"/>
      <w:r w:rsidRPr="00085DA1">
        <w:rPr>
          <w:bCs/>
          <w:color w:val="0070C0"/>
          <w:sz w:val="16"/>
          <w:szCs w:val="16"/>
        </w:rPr>
        <w:t>) (20333).</w:t>
      </w:r>
    </w:p>
    <w:p w14:paraId="40F0CB02" w14:textId="1864B9F5" w:rsidR="005158DF" w:rsidRPr="00085DA1" w:rsidRDefault="005158DF" w:rsidP="00085DA1">
      <w:pPr>
        <w:jc w:val="both"/>
        <w:rPr>
          <w:bCs/>
          <w:color w:val="0070C0"/>
          <w:sz w:val="16"/>
          <w:szCs w:val="16"/>
        </w:rPr>
      </w:pPr>
    </w:p>
    <w:p w14:paraId="5343A0CC" w14:textId="1F2D78DB" w:rsidR="00BC41B8" w:rsidRPr="00085DA1" w:rsidRDefault="00BC41B8" w:rsidP="00085DA1">
      <w:pPr>
        <w:jc w:val="both"/>
        <w:rPr>
          <w:bCs/>
          <w:color w:val="0070C0"/>
          <w:sz w:val="16"/>
          <w:szCs w:val="16"/>
        </w:rPr>
      </w:pPr>
      <w:r w:rsidRPr="00085DA1">
        <w:rPr>
          <w:bCs/>
          <w:color w:val="0070C0"/>
          <w:sz w:val="16"/>
          <w:szCs w:val="16"/>
          <w:lang w:bidi="en-US"/>
        </w:rPr>
        <w:t>24 (</w:t>
      </w:r>
      <w:r w:rsidRPr="00085DA1">
        <w:rPr>
          <w:bCs/>
          <w:color w:val="0070C0"/>
          <w:sz w:val="16"/>
          <w:szCs w:val="16"/>
          <w:lang w:bidi="en-US"/>
        </w:rPr>
        <w:t>27</w:t>
      </w:r>
      <w:r w:rsidRPr="00085DA1">
        <w:rPr>
          <w:bCs/>
          <w:color w:val="0070C0"/>
          <w:sz w:val="16"/>
          <w:szCs w:val="16"/>
          <w:lang w:bidi="en-US"/>
        </w:rPr>
        <w:t>)</w:t>
      </w:r>
      <w:r w:rsidRPr="00085DA1">
        <w:rPr>
          <w:bCs/>
          <w:color w:val="0070C0"/>
          <w:sz w:val="16"/>
          <w:szCs w:val="16"/>
          <w:lang w:bidi="en-US"/>
        </w:rPr>
        <w:t xml:space="preserve"> июня 1912 года в Риме итальянское военное министерство учредило </w:t>
      </w:r>
      <w:proofErr w:type="spellStart"/>
      <w:r w:rsidRPr="00085DA1">
        <w:rPr>
          <w:bCs/>
          <w:color w:val="0070C0"/>
          <w:sz w:val="16"/>
          <w:szCs w:val="16"/>
          <w:lang w:val="en-US" w:bidi="en-US"/>
        </w:rPr>
        <w:t>Servizio</w:t>
      </w:r>
      <w:proofErr w:type="spellEnd"/>
      <w:r w:rsidRPr="00085DA1">
        <w:rPr>
          <w:bCs/>
          <w:color w:val="0070C0"/>
          <w:sz w:val="16"/>
          <w:szCs w:val="16"/>
          <w:lang w:bidi="en-US"/>
        </w:rPr>
        <w:t xml:space="preserve"> </w:t>
      </w:r>
      <w:proofErr w:type="spellStart"/>
      <w:r w:rsidRPr="00085DA1">
        <w:rPr>
          <w:bCs/>
          <w:color w:val="0070C0"/>
          <w:sz w:val="16"/>
          <w:szCs w:val="16"/>
          <w:lang w:val="en-US" w:bidi="en-US"/>
        </w:rPr>
        <w:t>Aeronautico</w:t>
      </w:r>
      <w:proofErr w:type="spellEnd"/>
      <w:r w:rsidRPr="00085DA1">
        <w:rPr>
          <w:bCs/>
          <w:color w:val="0070C0"/>
          <w:sz w:val="16"/>
          <w:szCs w:val="16"/>
          <w:lang w:bidi="en-US"/>
        </w:rPr>
        <w:t xml:space="preserve"> (Воздушная служба), что положило начало итальянской военной авиации. 1 января 1915 года, за четыре месяца до вступления Италии в Первую мировую войну на стороне союзников, он был переименован в </w:t>
      </w:r>
      <w:proofErr w:type="spellStart"/>
      <w:r w:rsidRPr="00085DA1">
        <w:rPr>
          <w:bCs/>
          <w:color w:val="0070C0"/>
          <w:sz w:val="16"/>
          <w:szCs w:val="16"/>
          <w:lang w:val="en-US" w:bidi="en-US"/>
        </w:rPr>
        <w:t>Corpo</w:t>
      </w:r>
      <w:proofErr w:type="spellEnd"/>
      <w:r w:rsidRPr="00085DA1">
        <w:rPr>
          <w:bCs/>
          <w:color w:val="0070C0"/>
          <w:sz w:val="16"/>
          <w:szCs w:val="16"/>
          <w:lang w:bidi="en-US"/>
        </w:rPr>
        <w:t xml:space="preserve"> </w:t>
      </w:r>
      <w:proofErr w:type="spellStart"/>
      <w:r w:rsidRPr="00085DA1">
        <w:rPr>
          <w:bCs/>
          <w:color w:val="0070C0"/>
          <w:sz w:val="16"/>
          <w:szCs w:val="16"/>
          <w:lang w:val="en-US" w:bidi="en-US"/>
        </w:rPr>
        <w:t>Aeronautico</w:t>
      </w:r>
      <w:proofErr w:type="spellEnd"/>
      <w:r w:rsidRPr="00085DA1">
        <w:rPr>
          <w:bCs/>
          <w:color w:val="0070C0"/>
          <w:sz w:val="16"/>
          <w:szCs w:val="16"/>
          <w:lang w:bidi="en-US"/>
        </w:rPr>
        <w:t xml:space="preserve"> </w:t>
      </w:r>
      <w:proofErr w:type="spellStart"/>
      <w:r w:rsidRPr="00085DA1">
        <w:rPr>
          <w:bCs/>
          <w:color w:val="0070C0"/>
          <w:sz w:val="16"/>
          <w:szCs w:val="16"/>
          <w:lang w:val="en-US" w:bidi="en-US"/>
        </w:rPr>
        <w:t>Militare</w:t>
      </w:r>
      <w:proofErr w:type="spellEnd"/>
      <w:r w:rsidRPr="00085DA1">
        <w:rPr>
          <w:bCs/>
          <w:color w:val="0070C0"/>
          <w:sz w:val="16"/>
          <w:szCs w:val="16"/>
          <w:lang w:bidi="en-US"/>
        </w:rPr>
        <w:t xml:space="preserve"> (Корпус военной авиации) (23525).</w:t>
      </w:r>
    </w:p>
    <w:p w14:paraId="647C8F3E" w14:textId="77777777" w:rsidR="00BC41B8" w:rsidRPr="00085DA1" w:rsidRDefault="00BC41B8" w:rsidP="00085DA1">
      <w:pPr>
        <w:jc w:val="both"/>
        <w:rPr>
          <w:bCs/>
          <w:i/>
          <w:color w:val="000000" w:themeColor="text1"/>
          <w:sz w:val="16"/>
          <w:szCs w:val="16"/>
        </w:rPr>
      </w:pPr>
    </w:p>
    <w:p w14:paraId="6B3E99EF" w14:textId="6A94D6BC" w:rsidR="0074391D" w:rsidRPr="00085DA1" w:rsidRDefault="0074391D" w:rsidP="00085DA1">
      <w:pPr>
        <w:jc w:val="both"/>
        <w:rPr>
          <w:bCs/>
          <w:i/>
          <w:iCs/>
          <w:color w:val="0070C0"/>
          <w:sz w:val="16"/>
          <w:szCs w:val="16"/>
        </w:rPr>
      </w:pPr>
      <w:r w:rsidRPr="00085DA1">
        <w:rPr>
          <w:bCs/>
          <w:i/>
          <w:iCs/>
          <w:color w:val="0070C0"/>
          <w:sz w:val="16"/>
          <w:szCs w:val="16"/>
        </w:rPr>
        <w:t>Самолетостроение:</w:t>
      </w:r>
    </w:p>
    <w:p w14:paraId="4AE133B9" w14:textId="77777777" w:rsidR="0074391D" w:rsidRPr="00085DA1" w:rsidRDefault="0074391D" w:rsidP="00085DA1">
      <w:pPr>
        <w:jc w:val="both"/>
        <w:rPr>
          <w:bCs/>
          <w:i/>
          <w:iCs/>
          <w:color w:val="0070C0"/>
          <w:sz w:val="16"/>
          <w:szCs w:val="16"/>
        </w:rPr>
      </w:pPr>
    </w:p>
    <w:p w14:paraId="3B8F508B" w14:textId="77777777" w:rsidR="0074391D" w:rsidRPr="00085DA1" w:rsidRDefault="0074391D" w:rsidP="00085DA1">
      <w:pPr>
        <w:jc w:val="both"/>
        <w:rPr>
          <w:bCs/>
          <w:color w:val="0070C0"/>
          <w:sz w:val="16"/>
          <w:szCs w:val="16"/>
        </w:rPr>
      </w:pPr>
      <w:r w:rsidRPr="00085DA1">
        <w:rPr>
          <w:bCs/>
          <w:color w:val="0070C0"/>
          <w:sz w:val="16"/>
          <w:szCs w:val="16"/>
        </w:rPr>
        <w:lastRenderedPageBreak/>
        <w:t xml:space="preserve">15 (28) июня 1912 г. авиатор Макс Германович </w:t>
      </w:r>
      <w:proofErr w:type="spellStart"/>
      <w:r w:rsidRPr="00085DA1">
        <w:rPr>
          <w:bCs/>
          <w:color w:val="0070C0"/>
          <w:sz w:val="16"/>
          <w:szCs w:val="16"/>
        </w:rPr>
        <w:t>Лерхе</w:t>
      </w:r>
      <w:proofErr w:type="spellEnd"/>
      <w:r w:rsidRPr="00085DA1">
        <w:rPr>
          <w:bCs/>
          <w:color w:val="0070C0"/>
          <w:sz w:val="16"/>
          <w:szCs w:val="16"/>
        </w:rPr>
        <w:t xml:space="preserve"> совершил в Москве первый испытательный полет на самолете "ЧУР" /Чечет, Ушков, </w:t>
      </w:r>
      <w:proofErr w:type="spellStart"/>
      <w:r w:rsidRPr="00085DA1">
        <w:rPr>
          <w:bCs/>
          <w:color w:val="0070C0"/>
          <w:sz w:val="16"/>
          <w:szCs w:val="16"/>
        </w:rPr>
        <w:t>Ребиков</w:t>
      </w:r>
      <w:proofErr w:type="spellEnd"/>
      <w:r w:rsidRPr="00085DA1">
        <w:rPr>
          <w:bCs/>
          <w:color w:val="0070C0"/>
          <w:sz w:val="16"/>
          <w:szCs w:val="16"/>
        </w:rPr>
        <w:t xml:space="preserve">/, построенном по проекту конструкторов Чечета и </w:t>
      </w:r>
      <w:proofErr w:type="spellStart"/>
      <w:r w:rsidRPr="00085DA1">
        <w:rPr>
          <w:bCs/>
          <w:color w:val="0070C0"/>
          <w:sz w:val="16"/>
          <w:szCs w:val="16"/>
        </w:rPr>
        <w:t>Робикова</w:t>
      </w:r>
      <w:proofErr w:type="spellEnd"/>
      <w:r w:rsidRPr="00085DA1">
        <w:rPr>
          <w:bCs/>
          <w:color w:val="0070C0"/>
          <w:sz w:val="16"/>
          <w:szCs w:val="16"/>
        </w:rPr>
        <w:t xml:space="preserve"> при материаль</w:t>
      </w:r>
      <w:r w:rsidRPr="00085DA1">
        <w:rPr>
          <w:bCs/>
          <w:color w:val="0070C0"/>
          <w:sz w:val="16"/>
          <w:szCs w:val="16"/>
        </w:rPr>
        <w:softHyphen/>
        <w:t>ной поддержке Ушкова. ЧУР 1 - моноплан с раздвоенными концами крыльев, что по мнению конструкторов должно было предохранять самолет от боковых скольжений. Угол установки крыльев мог изменяться в полете.</w:t>
      </w:r>
    </w:p>
    <w:p w14:paraId="0411BAE4" w14:textId="77777777" w:rsidR="0074391D" w:rsidRPr="00085DA1" w:rsidRDefault="0074391D" w:rsidP="00085DA1">
      <w:pPr>
        <w:jc w:val="both"/>
        <w:rPr>
          <w:bCs/>
          <w:color w:val="0070C0"/>
          <w:sz w:val="16"/>
          <w:szCs w:val="16"/>
        </w:rPr>
      </w:pPr>
      <w:r w:rsidRPr="00085DA1">
        <w:rPr>
          <w:bCs/>
          <w:color w:val="0070C0"/>
          <w:sz w:val="16"/>
          <w:szCs w:val="16"/>
        </w:rPr>
        <w:t>/" Вестник воздухоплавания", 1911 № 9 и 16; 1912 № 4 стр.5/ (23320).</w:t>
      </w:r>
    </w:p>
    <w:p w14:paraId="00CB756E" w14:textId="77777777" w:rsidR="0074391D" w:rsidRPr="00085DA1" w:rsidRDefault="0074391D" w:rsidP="00085DA1">
      <w:pPr>
        <w:jc w:val="both"/>
        <w:rPr>
          <w:bCs/>
          <w:color w:val="0070C0"/>
          <w:sz w:val="16"/>
          <w:szCs w:val="16"/>
        </w:rPr>
      </w:pPr>
    </w:p>
    <w:p w14:paraId="70A8D5D4"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Авиация:</w:t>
      </w:r>
    </w:p>
    <w:p w14:paraId="18201882" w14:textId="77777777" w:rsidR="005158DF" w:rsidRPr="00085DA1" w:rsidRDefault="005158DF" w:rsidP="00085DA1">
      <w:pPr>
        <w:jc w:val="both"/>
        <w:rPr>
          <w:bCs/>
          <w:color w:val="000000" w:themeColor="text1"/>
          <w:sz w:val="16"/>
          <w:szCs w:val="16"/>
        </w:rPr>
      </w:pPr>
    </w:p>
    <w:p w14:paraId="2258FBAF" w14:textId="1ABB096A"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15 </w:t>
      </w:r>
      <w:r w:rsidR="008806C9" w:rsidRPr="00085DA1">
        <w:rPr>
          <w:bCs/>
          <w:color w:val="000000" w:themeColor="text1"/>
          <w:sz w:val="16"/>
          <w:szCs w:val="16"/>
        </w:rPr>
        <w:t xml:space="preserve">(28) </w:t>
      </w:r>
      <w:r w:rsidRPr="00085DA1">
        <w:rPr>
          <w:bCs/>
          <w:color w:val="000000" w:themeColor="text1"/>
          <w:sz w:val="16"/>
          <w:szCs w:val="16"/>
        </w:rPr>
        <w:t xml:space="preserve">июня 1912 г. В России тогда только что появились аэропланы, привезенные из-за границы русскими авиаторами-любителями. В летнее время они разъезжали по российским городам и демонстрировали полет человека на аппарате тяжелее воздуха. В немногочисленную группу героев-летчиков - пропагандистов входил Александр Алексеевич Васильев, являвшийся 17-м дипломированным авиатором в России, имевшим право совершать публичные полеты. Он то и приехал в Сарапул после показательных выступлений во Владимире, Казани, Перми. Наиболее подходящим местом для полета был выбран беговой ипподром, находившийся в излучине поймы р. </w:t>
      </w:r>
      <w:proofErr w:type="spellStart"/>
      <w:r w:rsidRPr="00085DA1">
        <w:rPr>
          <w:bCs/>
          <w:color w:val="000000" w:themeColor="text1"/>
          <w:sz w:val="16"/>
          <w:szCs w:val="16"/>
        </w:rPr>
        <w:t>Сарапулки</w:t>
      </w:r>
      <w:proofErr w:type="spellEnd"/>
      <w:r w:rsidRPr="00085DA1">
        <w:rPr>
          <w:bCs/>
          <w:color w:val="000000" w:themeColor="text1"/>
          <w:sz w:val="16"/>
          <w:szCs w:val="16"/>
        </w:rPr>
        <w:t>. Сюда, задолго до назначенного времени, стали собираться зрители и очень скоро все места, отведенные для людей, оказались занятыми. Играл оркестр. Все ждали волшебства. И оно произошло: аэроплан поднялся в воздух, сопровождаемый аплодисментами и криками многотысячной толпы. И хотя полет длился всего 12 минут, на высоте не более 200 метров, он привел публику в неописуемый восторг, навсегда запечатлевшись в памяти (11411).</w:t>
      </w:r>
    </w:p>
    <w:p w14:paraId="4ABC34DA" w14:textId="77777777" w:rsidR="005158DF" w:rsidRPr="00085DA1" w:rsidRDefault="005158DF" w:rsidP="00085DA1">
      <w:pPr>
        <w:jc w:val="both"/>
        <w:rPr>
          <w:bCs/>
          <w:color w:val="000000" w:themeColor="text1"/>
          <w:sz w:val="16"/>
          <w:szCs w:val="16"/>
        </w:rPr>
      </w:pPr>
    </w:p>
    <w:p w14:paraId="31446597"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Авиация:</w:t>
      </w:r>
    </w:p>
    <w:p w14:paraId="27FA15E4" w14:textId="77777777" w:rsidR="005158DF" w:rsidRPr="00085DA1" w:rsidRDefault="005158DF" w:rsidP="00085DA1">
      <w:pPr>
        <w:jc w:val="both"/>
        <w:rPr>
          <w:bCs/>
          <w:color w:val="000000" w:themeColor="text1"/>
          <w:sz w:val="16"/>
          <w:szCs w:val="16"/>
        </w:rPr>
      </w:pPr>
    </w:p>
    <w:p w14:paraId="4026A2F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середине июня 1912 г. был сформирован авиационный отряд при 7-й воздухоплавательной роте (в Киеве). Рассылать самолеты отрядам Главное инженерное управление начало только летом 1912 г., хотя с заводов они стали поступать значительно раньше (278).</w:t>
      </w:r>
    </w:p>
    <w:p w14:paraId="2546E773" w14:textId="77777777" w:rsidR="005158DF" w:rsidRPr="00085DA1" w:rsidRDefault="005158DF" w:rsidP="00085DA1">
      <w:pPr>
        <w:shd w:val="clear" w:color="auto" w:fill="FFFFFF"/>
        <w:jc w:val="both"/>
        <w:rPr>
          <w:bCs/>
          <w:color w:val="000000" w:themeColor="text1"/>
          <w:sz w:val="16"/>
          <w:szCs w:val="16"/>
        </w:rPr>
      </w:pPr>
    </w:p>
    <w:p w14:paraId="27F02688" w14:textId="77777777" w:rsidR="00BC41B8" w:rsidRPr="00085DA1" w:rsidRDefault="00BC41B8" w:rsidP="00085DA1">
      <w:pPr>
        <w:jc w:val="both"/>
        <w:rPr>
          <w:bCs/>
          <w:color w:val="0070C0"/>
          <w:sz w:val="16"/>
          <w:szCs w:val="16"/>
        </w:rPr>
      </w:pPr>
      <w:r w:rsidRPr="00085DA1">
        <w:rPr>
          <w:bCs/>
          <w:color w:val="0070C0"/>
          <w:sz w:val="16"/>
          <w:szCs w:val="16"/>
          <w:lang w:bidi="en-US"/>
        </w:rPr>
        <w:t>В середине июня 1912 г. отчет военного министерства с неопределенной датой описывал состояние российского военно-воздушного флота следующим образом: было восемнадцать воздухоплавательных рот, пять из которых должны были иметь дирижабли большой дальности (глубина 200–300 км), остальные тринадцать были иметь воздушные змеи и сигнальные аэростаты и дирижабли малой дальности (около 100 км глубиной). Четыре из пяти дирижаблей большой дальности уже были приняты. Некоторые из дирижаблей устарели и должны были быть отозваны и заменены новыми.</w:t>
      </w:r>
    </w:p>
    <w:p w14:paraId="43030234" w14:textId="77777777" w:rsidR="00BC41B8" w:rsidRPr="00085DA1" w:rsidRDefault="00BC41B8" w:rsidP="00085DA1">
      <w:pPr>
        <w:jc w:val="both"/>
        <w:rPr>
          <w:bCs/>
          <w:color w:val="0070C0"/>
          <w:sz w:val="16"/>
          <w:szCs w:val="16"/>
          <w:lang w:bidi="en-US"/>
        </w:rPr>
      </w:pPr>
      <w:r w:rsidRPr="00085DA1">
        <w:rPr>
          <w:bCs/>
          <w:color w:val="0070C0"/>
          <w:sz w:val="16"/>
          <w:szCs w:val="16"/>
          <w:lang w:bidi="en-US"/>
        </w:rPr>
        <w:t xml:space="preserve">В настоящее время имеется три дирижабля вместимостью 3600-5600 м </w:t>
      </w:r>
      <w:r w:rsidRPr="00085DA1">
        <w:rPr>
          <w:bCs/>
          <w:color w:val="0070C0"/>
          <w:sz w:val="16"/>
          <w:szCs w:val="16"/>
          <w:vertAlign w:val="superscript"/>
          <w:lang w:bidi="en-US"/>
        </w:rPr>
        <w:t xml:space="preserve">3 </w:t>
      </w:r>
      <w:r w:rsidRPr="00085DA1">
        <w:rPr>
          <w:bCs/>
          <w:color w:val="0070C0"/>
          <w:sz w:val="16"/>
          <w:szCs w:val="16"/>
          <w:lang w:bidi="en-US"/>
        </w:rPr>
        <w:t xml:space="preserve">, один дирижабль вместимостью 7000 м </w:t>
      </w:r>
      <w:r w:rsidRPr="00085DA1">
        <w:rPr>
          <w:bCs/>
          <w:color w:val="0070C0"/>
          <w:sz w:val="16"/>
          <w:szCs w:val="16"/>
          <w:vertAlign w:val="superscript"/>
          <w:lang w:bidi="en-US"/>
        </w:rPr>
        <w:t xml:space="preserve">3 </w:t>
      </w:r>
      <w:r w:rsidRPr="00085DA1">
        <w:rPr>
          <w:bCs/>
          <w:color w:val="0070C0"/>
          <w:sz w:val="16"/>
          <w:szCs w:val="16"/>
          <w:lang w:bidi="en-US"/>
        </w:rPr>
        <w:t xml:space="preserve">, один непринятый дирижабль вместимостью 7500 м </w:t>
      </w:r>
      <w:r w:rsidRPr="00085DA1">
        <w:rPr>
          <w:bCs/>
          <w:color w:val="0070C0"/>
          <w:sz w:val="16"/>
          <w:szCs w:val="16"/>
          <w:vertAlign w:val="superscript"/>
          <w:lang w:bidi="en-US"/>
        </w:rPr>
        <w:t xml:space="preserve">3 </w:t>
      </w:r>
      <w:r w:rsidRPr="00085DA1">
        <w:rPr>
          <w:bCs/>
          <w:color w:val="0070C0"/>
          <w:sz w:val="16"/>
          <w:szCs w:val="16"/>
          <w:lang w:bidi="en-US"/>
        </w:rPr>
        <w:t xml:space="preserve">(Ижорский), плюс шесть меньших дирижаблей вместимостью до 2500 м </w:t>
      </w:r>
      <w:r w:rsidRPr="00085DA1">
        <w:rPr>
          <w:bCs/>
          <w:color w:val="0070C0"/>
          <w:sz w:val="16"/>
          <w:szCs w:val="16"/>
          <w:vertAlign w:val="superscript"/>
          <w:lang w:bidi="en-US"/>
        </w:rPr>
        <w:t xml:space="preserve">3 </w:t>
      </w:r>
      <w:r w:rsidRPr="00085DA1">
        <w:rPr>
          <w:bCs/>
          <w:color w:val="0070C0"/>
          <w:sz w:val="16"/>
          <w:szCs w:val="16"/>
          <w:lang w:bidi="en-US"/>
        </w:rPr>
        <w:t xml:space="preserve">(один из которых не принят). Новые дирижабли должны были иметь вместимость 7 500–10 000 м </w:t>
      </w:r>
      <w:r w:rsidRPr="00085DA1">
        <w:rPr>
          <w:bCs/>
          <w:color w:val="0070C0"/>
          <w:sz w:val="16"/>
          <w:szCs w:val="16"/>
          <w:vertAlign w:val="superscript"/>
          <w:lang w:bidi="en-US"/>
        </w:rPr>
        <w:t xml:space="preserve">3 </w:t>
      </w:r>
      <w:r w:rsidRPr="00085DA1">
        <w:rPr>
          <w:bCs/>
          <w:color w:val="0070C0"/>
          <w:sz w:val="16"/>
          <w:szCs w:val="16"/>
          <w:lang w:bidi="en-US"/>
        </w:rPr>
        <w:t>. В отчете описывалась военная авиация, в которой указывалось, что планируется иметь 36 самолетов в полевых авиачастях, 12 самолетов в батальоне школы авиационных офицеров и 10 самолетов в авиационных частях. отделение авиационного училища. Все они должны были быть введены в строй весной 1912 года. К концу 1912 года планировалось иметь 108 самолетов в полевых авиачастях, а также десять машин в школе (23525).</w:t>
      </w:r>
    </w:p>
    <w:p w14:paraId="657853B7" w14:textId="77777777" w:rsidR="00BC41B8" w:rsidRPr="00085DA1" w:rsidRDefault="00BC41B8" w:rsidP="00085DA1">
      <w:pPr>
        <w:jc w:val="both"/>
        <w:rPr>
          <w:bCs/>
          <w:color w:val="0070C0"/>
          <w:sz w:val="16"/>
          <w:szCs w:val="16"/>
        </w:rPr>
      </w:pPr>
    </w:p>
    <w:p w14:paraId="2C29FB13" w14:textId="437B3594"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6191C8A3" w14:textId="77777777" w:rsidR="005158DF" w:rsidRPr="00085DA1" w:rsidRDefault="005158DF" w:rsidP="00085DA1">
      <w:pPr>
        <w:shd w:val="clear" w:color="auto" w:fill="FFFFFF"/>
        <w:jc w:val="both"/>
        <w:rPr>
          <w:bCs/>
          <w:color w:val="000000" w:themeColor="text1"/>
          <w:sz w:val="16"/>
          <w:szCs w:val="16"/>
        </w:rPr>
      </w:pPr>
    </w:p>
    <w:p w14:paraId="30CB130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17 (30) июня 1912 на заседании КОВ Игорь Иванович Сикорский был единогласно избран в почетные члены "за создание биплана собственной системы, являющегося первым оригинальным русским аэропланом, не скопированным ни с чьей иностранной конструкции и в то же время могущим конкурировать в устойчивости, скорости и грузоподъемности с лучшими иностранными летающими машинами". ("Киевлянин". 1911. № 171) (11230). Между тем полеты на С-5 продолжались. Определялись возможности машины и пилота. Во время одного из полетов удалось получить ряд фотографий, которые позволили определить угол атаки крыла. Он оказался 3°30'. На мерной базе был </w:t>
      </w:r>
      <w:proofErr w:type="spellStart"/>
      <w:r w:rsidRPr="00085DA1">
        <w:rPr>
          <w:bCs/>
          <w:color w:val="000000" w:themeColor="text1"/>
          <w:sz w:val="16"/>
          <w:szCs w:val="16"/>
        </w:rPr>
        <w:t>оттарирован</w:t>
      </w:r>
      <w:proofErr w:type="spellEnd"/>
      <w:r w:rsidRPr="00085DA1">
        <w:rPr>
          <w:bCs/>
          <w:color w:val="000000" w:themeColor="text1"/>
          <w:sz w:val="16"/>
          <w:szCs w:val="16"/>
        </w:rPr>
        <w:t xml:space="preserve"> анемометр, и теперь пилот мог определять скорость аппарата относительно воздуха. Снимались характеристики самолета и с различной загрузкой (11230). Вскоре Сикорский получил почетное приглашение принять участие в осенних маневрах войск под Киевом. Однако для официального участия требовались и официальные документы пилота. До сих пор Сикорского мало заботило отсутствие свидетельства. Ведь он летал как конструктор, исследователь, испытатель, задаваясь исключительно научно-исследовательскими целями, приобретая знания, которые трудно было по-другому получить. По международным правилам аспирант должен был выполнить пять полных горизонтальных "восьмерок" не короче 500 м на высоте 50 м и совершить благополучную посадку. Для нашего пилота эти условия были уже пустяками. 18 августа 1911 г. И. И. Сикорский блестяще выполнил все упражнения, и Российский Императорский аэроклуб от имени ФАИ - Международной авиационной федерации выдал ему пилотское свидетельство за № 64. Этот полет, который продолжался 36 мин 38 с, был запротоколирован спортивными комиссарами "ввиду того что он является первым русским рекордом продолжительности полета русского авиатора на аэроплане собственной конструкции". Впервые имя Сикорского стало известно широкой публике, впервые она обратила внимание на талантливого конструктора и смелого пилота и теперь уже не выпускала его из виду (11230). В маневрах приняли участие шесть военных летчиков на "Фарманах" и их инструктор М. Ефимов. Некоторые смотрели на Сикорского как на любознательного мальчишку, который своей большой игрушкой отвлекает внимание солидных дядей от серьезных вещей (11230). Как сообщала пресса, освещавшая ход маневров, "авторитет" авиатор М. Ефимов на вопрос царя о его мнении о самолете </w:t>
      </w:r>
      <w:proofErr w:type="spellStart"/>
      <w:r w:rsidRPr="00085DA1">
        <w:rPr>
          <w:bCs/>
          <w:color w:val="000000" w:themeColor="text1"/>
          <w:sz w:val="16"/>
          <w:szCs w:val="16"/>
        </w:rPr>
        <w:t>Сикорокого</w:t>
      </w:r>
      <w:proofErr w:type="spellEnd"/>
      <w:r w:rsidRPr="00085DA1">
        <w:rPr>
          <w:bCs/>
          <w:color w:val="000000" w:themeColor="text1"/>
          <w:sz w:val="16"/>
          <w:szCs w:val="16"/>
        </w:rPr>
        <w:t xml:space="preserve"> прямо заявил, что только ничего не понимающий в авиации человек может поставить на свой аппарат автомобильный мотор. Далее корреспондент ядовито замечал, что Ефимов был настолько заинтересован в "Фарманах", что после победы "</w:t>
      </w:r>
      <w:proofErr w:type="spellStart"/>
      <w:r w:rsidRPr="00085DA1">
        <w:rPr>
          <w:bCs/>
          <w:color w:val="000000" w:themeColor="text1"/>
          <w:sz w:val="16"/>
          <w:szCs w:val="16"/>
        </w:rPr>
        <w:t>Ньюпора</w:t>
      </w:r>
      <w:proofErr w:type="spellEnd"/>
      <w:r w:rsidRPr="00085DA1">
        <w:rPr>
          <w:bCs/>
          <w:color w:val="000000" w:themeColor="text1"/>
          <w:sz w:val="16"/>
          <w:szCs w:val="16"/>
        </w:rPr>
        <w:t>" на французском военном конкурсе не постеснялся заявить, что скорость для военных самолетов совершенно не важна и ставить на самолет мотор мощностью свыше 50 л. с. совершенно нецелесообразно (11230).</w:t>
      </w:r>
    </w:p>
    <w:p w14:paraId="79A57FAE" w14:textId="77777777" w:rsidR="005158DF" w:rsidRPr="00085DA1" w:rsidRDefault="005158DF" w:rsidP="00085DA1">
      <w:pPr>
        <w:jc w:val="both"/>
        <w:rPr>
          <w:bCs/>
          <w:color w:val="000000" w:themeColor="text1"/>
          <w:sz w:val="16"/>
          <w:szCs w:val="16"/>
        </w:rPr>
      </w:pPr>
    </w:p>
    <w:p w14:paraId="5D202062"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34873847" w14:textId="77777777" w:rsidR="005158DF" w:rsidRPr="00085DA1" w:rsidRDefault="005158DF" w:rsidP="00085DA1">
      <w:pPr>
        <w:jc w:val="both"/>
        <w:rPr>
          <w:bCs/>
          <w:i/>
          <w:color w:val="000000" w:themeColor="text1"/>
          <w:sz w:val="16"/>
          <w:szCs w:val="16"/>
        </w:rPr>
      </w:pPr>
    </w:p>
    <w:p w14:paraId="4286CC1E" w14:textId="4268D5EA" w:rsidR="005158DF" w:rsidRPr="00085DA1" w:rsidRDefault="005158DF" w:rsidP="00085DA1">
      <w:pPr>
        <w:jc w:val="both"/>
        <w:rPr>
          <w:bCs/>
          <w:color w:val="0070C0"/>
          <w:sz w:val="16"/>
          <w:szCs w:val="16"/>
        </w:rPr>
      </w:pPr>
      <w:r w:rsidRPr="00085DA1">
        <w:rPr>
          <w:bCs/>
          <w:color w:val="0070C0"/>
          <w:sz w:val="16"/>
          <w:szCs w:val="16"/>
        </w:rPr>
        <w:t>1</w:t>
      </w:r>
      <w:r w:rsidR="002013C4" w:rsidRPr="00085DA1">
        <w:rPr>
          <w:bCs/>
          <w:color w:val="0070C0"/>
          <w:sz w:val="16"/>
          <w:szCs w:val="16"/>
        </w:rPr>
        <w:t>8</w:t>
      </w:r>
      <w:r w:rsidRPr="00085DA1">
        <w:rPr>
          <w:bCs/>
          <w:color w:val="0070C0"/>
          <w:sz w:val="16"/>
          <w:szCs w:val="16"/>
        </w:rPr>
        <w:t xml:space="preserve"> июня (1 июля) 1912 во время авиашоу Харриет </w:t>
      </w:r>
      <w:proofErr w:type="spellStart"/>
      <w:r w:rsidRPr="00085DA1">
        <w:rPr>
          <w:bCs/>
          <w:color w:val="0070C0"/>
          <w:sz w:val="16"/>
          <w:szCs w:val="16"/>
        </w:rPr>
        <w:t>Куимби</w:t>
      </w:r>
      <w:proofErr w:type="spellEnd"/>
      <w:r w:rsidRPr="00085DA1">
        <w:rPr>
          <w:bCs/>
          <w:color w:val="0070C0"/>
          <w:sz w:val="16"/>
          <w:szCs w:val="16"/>
        </w:rPr>
        <w:t xml:space="preserve"> и организатор встречи, летевшая с ней в качестве пассажира, погибают в авиакатастрофе в заливе </w:t>
      </w:r>
      <w:proofErr w:type="spellStart"/>
      <w:r w:rsidRPr="00085DA1">
        <w:rPr>
          <w:bCs/>
          <w:color w:val="0070C0"/>
          <w:sz w:val="16"/>
          <w:szCs w:val="16"/>
        </w:rPr>
        <w:t>Дорчестер</w:t>
      </w:r>
      <w:proofErr w:type="spellEnd"/>
      <w:r w:rsidRPr="00085DA1">
        <w:rPr>
          <w:bCs/>
          <w:color w:val="0070C0"/>
          <w:sz w:val="16"/>
          <w:szCs w:val="16"/>
        </w:rPr>
        <w:t xml:space="preserve"> недалеко от Бостона, штат Массачусетс, США.</w:t>
      </w:r>
    </w:p>
    <w:p w14:paraId="485169F3" w14:textId="77777777" w:rsidR="005158DF" w:rsidRPr="00085DA1" w:rsidRDefault="005158DF" w:rsidP="00085DA1">
      <w:pPr>
        <w:jc w:val="both"/>
        <w:rPr>
          <w:bCs/>
          <w:color w:val="0070C0"/>
          <w:sz w:val="16"/>
          <w:szCs w:val="16"/>
        </w:rPr>
      </w:pPr>
    </w:p>
    <w:p w14:paraId="5CF4A65A"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Самолетостроение:</w:t>
      </w:r>
    </w:p>
    <w:p w14:paraId="309EA762" w14:textId="77777777" w:rsidR="005158DF" w:rsidRPr="00085DA1" w:rsidRDefault="005158DF" w:rsidP="00085DA1">
      <w:pPr>
        <w:jc w:val="both"/>
        <w:rPr>
          <w:bCs/>
          <w:color w:val="000000" w:themeColor="text1"/>
          <w:sz w:val="16"/>
          <w:szCs w:val="16"/>
        </w:rPr>
      </w:pPr>
    </w:p>
    <w:p w14:paraId="6F879948" w14:textId="360CE685"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19 июня (</w:t>
      </w:r>
      <w:r w:rsidR="002013C4" w:rsidRPr="00085DA1">
        <w:rPr>
          <w:bCs/>
          <w:color w:val="000000" w:themeColor="text1"/>
          <w:sz w:val="16"/>
          <w:szCs w:val="16"/>
        </w:rPr>
        <w:t>2</w:t>
      </w:r>
      <w:r w:rsidRPr="00085DA1">
        <w:rPr>
          <w:bCs/>
          <w:color w:val="000000" w:themeColor="text1"/>
          <w:sz w:val="16"/>
          <w:szCs w:val="16"/>
        </w:rPr>
        <w:t xml:space="preserve"> июля) 1912 И.И. Си</w:t>
      </w:r>
      <w:r w:rsidRPr="00085DA1">
        <w:rPr>
          <w:bCs/>
          <w:color w:val="000000" w:themeColor="text1"/>
          <w:sz w:val="16"/>
          <w:szCs w:val="16"/>
        </w:rPr>
        <w:softHyphen/>
        <w:t>корский подписал контракт, согласно которому он становился авиационным инженером Службы связи Балтийского моря на срок до 1 января 1913 г.; 10 января договор официально продлили до 1 июля. Будучи ко времени очень занятым проектированием его многомотор</w:t>
      </w:r>
      <w:r w:rsidRPr="00085DA1">
        <w:rPr>
          <w:bCs/>
          <w:color w:val="000000" w:themeColor="text1"/>
          <w:sz w:val="16"/>
          <w:szCs w:val="16"/>
        </w:rPr>
        <w:softHyphen/>
        <w:t>ных гигантов, летом 1913 г. конструктор оставил должность, но его талант и надежды, воз</w:t>
      </w:r>
      <w:r w:rsidRPr="00085DA1">
        <w:rPr>
          <w:bCs/>
          <w:color w:val="000000" w:themeColor="text1"/>
          <w:sz w:val="16"/>
          <w:szCs w:val="16"/>
        </w:rPr>
        <w:softHyphen/>
        <w:t>лагавшиеся морскими авиаторами на Р-БВЗ, делали временами партнерские взаимоотноше</w:t>
      </w:r>
      <w:r w:rsidRPr="00085DA1">
        <w:rPr>
          <w:bCs/>
          <w:color w:val="000000" w:themeColor="text1"/>
          <w:sz w:val="16"/>
          <w:szCs w:val="16"/>
        </w:rPr>
        <w:softHyphen/>
        <w:t>ния настолько нетрадиционными, что другие производители могли лишь мечтать об этом. Было бы не более, чем легким преувеличением назвать компанию "первой любовью" бал</w:t>
      </w:r>
      <w:r w:rsidRPr="00085DA1">
        <w:rPr>
          <w:bCs/>
          <w:color w:val="000000" w:themeColor="text1"/>
          <w:sz w:val="16"/>
          <w:szCs w:val="16"/>
        </w:rPr>
        <w:softHyphen/>
        <w:t>тийских летчиков. Однако, как это часто бывает в жизни, чувство быстро прошло и, надо сказать, по вине фирмы. Доказательством тому могут служить цитаты, помещенные ниже:</w:t>
      </w:r>
    </w:p>
    <w:p w14:paraId="401061F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Мы сделали совсем неожиданный шаг. Рассчитав, как долго идут аппараты из-за границы ..., я и Дмитрий Николаевич (Александров, начальник Опытной станции — АА) осерчали и, чтобы иметь в этом году достаточное количество аппаратов, решили все заказать в Петербурге типа Сикорский 10 с мотором Аргус 80 л.с. Аппараты с недостатками (мотор впереди, плоховато видно), но грузоподъемные (пилот, пассажир, 4 часа, телеграф и добавочный груз), быстроходные (свыше 100 км), а главное русские и всего на месте по 10.500 руб. Может быть будут чуть-чуть дороже, т.к. он (Сикор</w:t>
      </w:r>
      <w:r w:rsidRPr="00085DA1">
        <w:rPr>
          <w:bCs/>
          <w:color w:val="000000" w:themeColor="text1"/>
          <w:sz w:val="16"/>
          <w:szCs w:val="16"/>
        </w:rPr>
        <w:softHyphen/>
        <w:t>ский — АА) вводит амортизаторы и тому подобные мелочи. На будущий год, надеюсь, будем иметь его же, но большие аппараты..." (2843).</w:t>
      </w:r>
    </w:p>
    <w:p w14:paraId="4F8BB9B7" w14:textId="77777777" w:rsidR="005158DF" w:rsidRPr="00085DA1" w:rsidRDefault="005158DF" w:rsidP="00085DA1">
      <w:pPr>
        <w:shd w:val="clear" w:color="auto" w:fill="FFFFFF"/>
        <w:jc w:val="both"/>
        <w:rPr>
          <w:bCs/>
          <w:color w:val="000000" w:themeColor="text1"/>
          <w:sz w:val="16"/>
          <w:szCs w:val="16"/>
        </w:rPr>
      </w:pPr>
    </w:p>
    <w:p w14:paraId="3E609206"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19CEC347" w14:textId="77777777" w:rsidR="005158DF" w:rsidRPr="00085DA1" w:rsidRDefault="005158DF" w:rsidP="00085DA1">
      <w:pPr>
        <w:shd w:val="clear" w:color="auto" w:fill="FFFFFF"/>
        <w:jc w:val="both"/>
        <w:rPr>
          <w:bCs/>
          <w:color w:val="000000" w:themeColor="text1"/>
          <w:sz w:val="16"/>
          <w:szCs w:val="16"/>
        </w:rPr>
      </w:pPr>
    </w:p>
    <w:p w14:paraId="6CEC8FF7" w14:textId="634C8AC2"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19 июня (1 июля) </w:t>
      </w:r>
      <w:r w:rsidR="002013C4" w:rsidRPr="00085DA1">
        <w:rPr>
          <w:bCs/>
          <w:color w:val="000000" w:themeColor="text1"/>
          <w:sz w:val="16"/>
          <w:szCs w:val="16"/>
        </w:rPr>
        <w:t>1912 г. Законопроект, представленный 24 апреля 1912 года и одобренный Государственной думой и Государственным советом 9 июня, был в</w:t>
      </w:r>
      <w:r w:rsidRPr="00085DA1">
        <w:rPr>
          <w:bCs/>
          <w:color w:val="000000" w:themeColor="text1"/>
          <w:sz w:val="16"/>
          <w:szCs w:val="16"/>
        </w:rPr>
        <w:t xml:space="preserve">ысочайше утвержден. </w:t>
      </w:r>
    </w:p>
    <w:p w14:paraId="4A5BE5B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счет сего ассигнования на 1912 год было отпущено комитету — 400 тысяч рублей. Постройка постоянных зданий начата с весны 1912 года и будет закончена к осени 1913 года. </w:t>
      </w:r>
    </w:p>
    <w:p w14:paraId="4287DE5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настоящее время школа размещена во временных зданиях. </w:t>
      </w:r>
    </w:p>
    <w:p w14:paraId="71689E8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 xml:space="preserve">Кроме отпуска вышеуказанных 1 миллиона 50 тысяч рублей на покупку земли и возведение постоянных под школу зданий в 1911 году было отпущено комитету из казны 100 тысяч рублей в возмещение расходов по содержанию школы и ассигновано на ту же надобность на 1912, 1913 и 1914 годы по 100 тысяч рублей ежегодно. </w:t>
      </w:r>
    </w:p>
    <w:p w14:paraId="5597218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Ассигнования эти имеют определенную цель и будут своевременно израсходованы по прямому назначению, удовлетворив лишь только вышеуказанные потребности, да и то не в полной мере, так как годовой расход на школу далеко превышает 100 тысяч рублей, и потому весьма естественно, что ежегодный перерасход комитету придется пополнять из своих средств; кроме того, для полного достижения намеченной цели еще потребуются крупные суммы на широкое приобретение дорогостоящих и постоянно совершенствующихся летательных аппаратов, моторов и прочих воздухоплавательных предметов и имущества, а для пополнения этих последних расходов денег в распоряжении комитета не имеется, и потому общее собрание комитета, состоявшееся 24 мая 1912 года, озабочиваясь увеличением своих средств, постановило: 1) испросить Высочайшее соизволение на учреждение в комитете нагрудного [205] знака для лиц обоего пола, с распространением его среди населения при условии, чтобы за пожертвование в 500 рублей выдавать золотой знак, за пожертвование в 100 рублей — серебряный, за более выдающиеся крупные пожертвования испрашивать особые награды и, кроме того, в некоторых случаях за особые труды и заслуги в деле содействия комитету выдавать нагрудный знак бесплатно; 2) выпустить, согласно постоянно поступающим просьбам, недорогие жетоны (3-рублевого достоинства) для ношения на цепочке, чтобы каждый внесший свою лепту на нужное родине дело имел о том память; 3) организовать по городам России однодневный сбор на военный воздушный флот, по примеру бывших дней цветков, с продажею вместо цветков маленьких металлических значков в виде аэропланов, и выпуском утвержденных комиссией комитета брошюр. </w:t>
      </w:r>
    </w:p>
    <w:p w14:paraId="21EDE23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25 июня 1912 года последовало Высочайшее соизволение на учреждение в комитете нагрудного знака на приведенных выше условиях. </w:t>
      </w:r>
    </w:p>
    <w:p w14:paraId="3E0CAF0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Лицам, внесшим в кассу комитета указанные выше пожертвования, будут выдаваться, соответственно внесенной сумме, нагрудные знаки при свидетельстве от комитета за подписью августейшего председателя Его Императорского Высочества Великого князя Александра Михайловича. </w:t>
      </w:r>
    </w:p>
    <w:p w14:paraId="07A35ED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Для осуществления одобренных в заседании 24 мая 1912 года мер была избрана общим собранием комитета особая комиссия «по организации сборов на военный воздушный флот» под председательством члена комитета генерала от инфантерии А. А. Поливанова. </w:t>
      </w:r>
    </w:p>
    <w:p w14:paraId="217AE40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Будущая сила нашего воздушного флота во многом зависит от твердого сознания необходимости его для России. </w:t>
      </w:r>
    </w:p>
    <w:p w14:paraId="028BC78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Пробудится сознание, что «воздушный флот — сила России», Россия займет подобающее ей первое место, так как в удали и беззаветной храбрости наши герои-летчики, пролетающие при условиях и обстановке почти военного времени расстояния в тысячи верст, соперников не имеют. </w:t>
      </w:r>
    </w:p>
    <w:p w14:paraId="477242B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Национальная гордость должна подвигнуть к завоеванию мирового первенства. Но для этого необходимы добрая воля и содействие всей нации. Особый комитет по усилению военного флота на добровольные пожертвования теряет свое значение, раз этих пожертвований не будет. На казенные субсидии он может существовать как всякое другое учреждение, департамент или канцелярия, быть может, [206] даже как особое министерство воздушного флота, но он уже не будет тем, чем было до сих пор. </w:t>
      </w:r>
    </w:p>
    <w:p w14:paraId="0577051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Плодотворная деятельность комитета, его неоспоримые заслуги перед Россией должны быть оценены по достоинству. Перед нами общее и великое дело организации воздушного флота, которому суждено сыграть решительную роль в государственной обороне. К такому делу Россия не может быть равнодушна. «</w:t>
      </w:r>
      <w:proofErr w:type="spellStart"/>
      <w:r w:rsidRPr="00085DA1">
        <w:rPr>
          <w:bCs/>
          <w:color w:val="000000" w:themeColor="text1"/>
          <w:sz w:val="16"/>
          <w:szCs w:val="16"/>
        </w:rPr>
        <w:t>Саардамский</w:t>
      </w:r>
      <w:proofErr w:type="spellEnd"/>
      <w:r w:rsidRPr="00085DA1">
        <w:rPr>
          <w:bCs/>
          <w:color w:val="000000" w:themeColor="text1"/>
          <w:sz w:val="16"/>
          <w:szCs w:val="16"/>
        </w:rPr>
        <w:t xml:space="preserve"> плотник» с топором в руке призывает нас к новому строительству. Пойдем же по следам Петра, создавая воздушный флот, как некогда Петр Великий создал наше морское могущество. Этот священный завет передает нам сама история. Воздухоплаватель. 1913 (11334)..</w:t>
      </w:r>
    </w:p>
    <w:p w14:paraId="420ADEDB" w14:textId="77777777" w:rsidR="005158DF" w:rsidRPr="00085DA1" w:rsidRDefault="005158DF" w:rsidP="00085DA1">
      <w:pPr>
        <w:shd w:val="clear" w:color="auto" w:fill="FFFFFF"/>
        <w:jc w:val="both"/>
        <w:rPr>
          <w:bCs/>
          <w:color w:val="000000" w:themeColor="text1"/>
          <w:sz w:val="16"/>
          <w:szCs w:val="16"/>
        </w:rPr>
      </w:pPr>
    </w:p>
    <w:p w14:paraId="7C6BDA8C" w14:textId="2F87513B" w:rsidR="00EF777F" w:rsidRPr="00085DA1" w:rsidRDefault="00EF777F" w:rsidP="00085DA1">
      <w:pPr>
        <w:jc w:val="both"/>
        <w:rPr>
          <w:bCs/>
          <w:color w:val="0070C0"/>
          <w:sz w:val="16"/>
          <w:szCs w:val="16"/>
        </w:rPr>
      </w:pPr>
      <w:r w:rsidRPr="00085DA1">
        <w:rPr>
          <w:bCs/>
          <w:color w:val="0070C0"/>
          <w:sz w:val="16"/>
          <w:szCs w:val="16"/>
        </w:rPr>
        <w:t>19 июня (2 июля) 1912 г. законопроект был рассмотрен Государственным Советом, а 25 - Утвержден царем.</w:t>
      </w:r>
    </w:p>
    <w:p w14:paraId="776C3A97" w14:textId="77777777" w:rsidR="00EF777F" w:rsidRPr="00085DA1" w:rsidRDefault="00EF777F" w:rsidP="00085DA1">
      <w:pPr>
        <w:jc w:val="both"/>
        <w:rPr>
          <w:bCs/>
          <w:i/>
          <w:color w:val="000000" w:themeColor="text1"/>
          <w:sz w:val="16"/>
          <w:szCs w:val="16"/>
        </w:rPr>
      </w:pPr>
    </w:p>
    <w:p w14:paraId="448DD5BB" w14:textId="50AC274B" w:rsidR="002013C4" w:rsidRPr="00085DA1" w:rsidRDefault="002013C4"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104D4CEA" w14:textId="77777777" w:rsidR="002013C4" w:rsidRPr="00085DA1" w:rsidRDefault="002013C4" w:rsidP="00085DA1">
      <w:pPr>
        <w:jc w:val="both"/>
        <w:rPr>
          <w:bCs/>
          <w:i/>
          <w:color w:val="000000" w:themeColor="text1"/>
          <w:sz w:val="16"/>
          <w:szCs w:val="16"/>
        </w:rPr>
      </w:pPr>
    </w:p>
    <w:p w14:paraId="008C68A8" w14:textId="77777777" w:rsidR="002013C4" w:rsidRPr="00085DA1" w:rsidRDefault="002013C4" w:rsidP="00085DA1">
      <w:pPr>
        <w:jc w:val="both"/>
        <w:rPr>
          <w:bCs/>
          <w:color w:val="0070C0"/>
          <w:sz w:val="16"/>
          <w:szCs w:val="16"/>
        </w:rPr>
      </w:pPr>
      <w:r w:rsidRPr="00085DA1">
        <w:rPr>
          <w:bCs/>
          <w:color w:val="0070C0"/>
          <w:sz w:val="16"/>
          <w:szCs w:val="16"/>
        </w:rPr>
        <w:t>19 июня (2 июля) 1912 Дания создает армейский воздушный корпус. Это предшественник ВВС Дании (20333).</w:t>
      </w:r>
    </w:p>
    <w:p w14:paraId="259798A0" w14:textId="77777777" w:rsidR="002013C4" w:rsidRPr="00085DA1" w:rsidRDefault="002013C4" w:rsidP="00085DA1">
      <w:pPr>
        <w:jc w:val="both"/>
        <w:rPr>
          <w:bCs/>
          <w:color w:val="0070C0"/>
          <w:sz w:val="16"/>
          <w:szCs w:val="16"/>
        </w:rPr>
      </w:pPr>
    </w:p>
    <w:p w14:paraId="43C6F051" w14:textId="77777777" w:rsidR="002013C4" w:rsidRPr="00085DA1" w:rsidRDefault="002013C4" w:rsidP="00085DA1">
      <w:pPr>
        <w:jc w:val="both"/>
        <w:rPr>
          <w:bCs/>
          <w:color w:val="0070C0"/>
          <w:sz w:val="16"/>
          <w:szCs w:val="16"/>
        </w:rPr>
      </w:pPr>
      <w:r w:rsidRPr="00085DA1">
        <w:rPr>
          <w:bCs/>
          <w:color w:val="0070C0"/>
          <w:sz w:val="16"/>
          <w:szCs w:val="16"/>
        </w:rPr>
        <w:t xml:space="preserve">19 июня (2 июля) 1912 при попытке совершить первый трансатлантический перелет дирижабль Мелвина </w:t>
      </w:r>
      <w:proofErr w:type="spellStart"/>
      <w:r w:rsidRPr="00085DA1">
        <w:rPr>
          <w:bCs/>
          <w:color w:val="0070C0"/>
          <w:sz w:val="16"/>
          <w:szCs w:val="16"/>
        </w:rPr>
        <w:t>Вэнимана</w:t>
      </w:r>
      <w:proofErr w:type="spellEnd"/>
      <w:r w:rsidRPr="00085DA1">
        <w:rPr>
          <w:bCs/>
          <w:color w:val="0070C0"/>
          <w:sz w:val="16"/>
          <w:szCs w:val="16"/>
        </w:rPr>
        <w:t xml:space="preserve"> «Акрон» взорвался вскоре после взлета на высоте 500 футов (152 метра) над северной частью Атлантического океана у Атлантик-Сити, штат Нью-Джерси, убив </w:t>
      </w:r>
      <w:proofErr w:type="spellStart"/>
      <w:r w:rsidRPr="00085DA1">
        <w:rPr>
          <w:bCs/>
          <w:color w:val="0070C0"/>
          <w:sz w:val="16"/>
          <w:szCs w:val="16"/>
        </w:rPr>
        <w:t>Вэнимана</w:t>
      </w:r>
      <w:proofErr w:type="spellEnd"/>
      <w:r w:rsidRPr="00085DA1">
        <w:rPr>
          <w:bCs/>
          <w:color w:val="0070C0"/>
          <w:sz w:val="16"/>
          <w:szCs w:val="16"/>
        </w:rPr>
        <w:t xml:space="preserve">, его брата Карла </w:t>
      </w:r>
      <w:proofErr w:type="spellStart"/>
      <w:r w:rsidRPr="00085DA1">
        <w:rPr>
          <w:bCs/>
          <w:color w:val="0070C0"/>
          <w:sz w:val="16"/>
          <w:szCs w:val="16"/>
        </w:rPr>
        <w:t>Вэнимана</w:t>
      </w:r>
      <w:proofErr w:type="spellEnd"/>
      <w:r w:rsidRPr="00085DA1">
        <w:rPr>
          <w:bCs/>
          <w:color w:val="0070C0"/>
          <w:sz w:val="16"/>
          <w:szCs w:val="16"/>
        </w:rPr>
        <w:t xml:space="preserve"> и еще троих. на борту (20333).</w:t>
      </w:r>
    </w:p>
    <w:p w14:paraId="41FE2FA0" w14:textId="77777777" w:rsidR="002013C4" w:rsidRPr="00085DA1" w:rsidRDefault="002013C4" w:rsidP="00085DA1">
      <w:pPr>
        <w:jc w:val="both"/>
        <w:rPr>
          <w:bCs/>
          <w:color w:val="0070C0"/>
          <w:sz w:val="16"/>
          <w:szCs w:val="16"/>
        </w:rPr>
      </w:pPr>
    </w:p>
    <w:p w14:paraId="57517F17" w14:textId="1C2D5220" w:rsidR="009F0886" w:rsidRPr="00085DA1" w:rsidRDefault="009F0886" w:rsidP="00085DA1">
      <w:pPr>
        <w:jc w:val="both"/>
        <w:rPr>
          <w:bCs/>
          <w:color w:val="000000" w:themeColor="text1"/>
          <w:sz w:val="16"/>
          <w:szCs w:val="16"/>
        </w:rPr>
      </w:pPr>
      <w:r w:rsidRPr="00085DA1">
        <w:rPr>
          <w:bCs/>
          <w:color w:val="000000" w:themeColor="text1"/>
          <w:sz w:val="16"/>
          <w:szCs w:val="16"/>
        </w:rPr>
        <w:t>19 июня (2 июля) 1912 г в полёте произошёл взрыв дирижабля"</w:t>
      </w:r>
      <w:r w:rsidRPr="00085DA1">
        <w:rPr>
          <w:bCs/>
          <w:color w:val="000000" w:themeColor="text1"/>
          <w:sz w:val="16"/>
          <w:szCs w:val="16"/>
          <w:lang w:val="en-US"/>
        </w:rPr>
        <w:t>Akron</w:t>
      </w:r>
      <w:r w:rsidRPr="00085DA1">
        <w:rPr>
          <w:bCs/>
          <w:color w:val="000000" w:themeColor="text1"/>
          <w:sz w:val="16"/>
          <w:szCs w:val="16"/>
        </w:rPr>
        <w:t xml:space="preserve">". При падении дирижабля Мелвин </w:t>
      </w:r>
      <w:proofErr w:type="spellStart"/>
      <w:r w:rsidRPr="00085DA1">
        <w:rPr>
          <w:bCs/>
          <w:color w:val="000000" w:themeColor="text1"/>
          <w:sz w:val="16"/>
          <w:szCs w:val="16"/>
        </w:rPr>
        <w:t>Вейнимэн</w:t>
      </w:r>
      <w:proofErr w:type="spellEnd"/>
      <w:r w:rsidRPr="00085DA1">
        <w:rPr>
          <w:bCs/>
          <w:color w:val="000000" w:themeColor="text1"/>
          <w:sz w:val="16"/>
          <w:szCs w:val="16"/>
        </w:rPr>
        <w:t xml:space="preserve"> и остальные 4 члена экипажа - Келвин </w:t>
      </w:r>
      <w:proofErr w:type="spellStart"/>
      <w:r w:rsidRPr="00085DA1">
        <w:rPr>
          <w:bCs/>
          <w:color w:val="000000" w:themeColor="text1"/>
          <w:sz w:val="16"/>
          <w:szCs w:val="16"/>
        </w:rPr>
        <w:t>Вейнимэн</w:t>
      </w:r>
      <w:proofErr w:type="spellEnd"/>
      <w:r w:rsidRPr="00085DA1">
        <w:rPr>
          <w:bCs/>
          <w:color w:val="000000" w:themeColor="text1"/>
          <w:sz w:val="16"/>
          <w:szCs w:val="16"/>
        </w:rPr>
        <w:t xml:space="preserve"> (</w:t>
      </w:r>
      <w:proofErr w:type="spellStart"/>
      <w:r w:rsidRPr="00085DA1">
        <w:rPr>
          <w:bCs/>
          <w:color w:val="000000" w:themeColor="text1"/>
          <w:sz w:val="16"/>
          <w:szCs w:val="16"/>
          <w:lang w:val="en-US"/>
        </w:rPr>
        <w:t>CalvinVaniman</w:t>
      </w:r>
      <w:proofErr w:type="spellEnd"/>
      <w:r w:rsidRPr="00085DA1">
        <w:rPr>
          <w:bCs/>
          <w:color w:val="000000" w:themeColor="text1"/>
          <w:sz w:val="16"/>
          <w:szCs w:val="16"/>
        </w:rPr>
        <w:t>), Фред Элмер (</w:t>
      </w:r>
      <w:proofErr w:type="spellStart"/>
      <w:r w:rsidRPr="00085DA1">
        <w:rPr>
          <w:bCs/>
          <w:color w:val="000000" w:themeColor="text1"/>
          <w:sz w:val="16"/>
          <w:szCs w:val="16"/>
          <w:lang w:val="en-US"/>
        </w:rPr>
        <w:t>FredElmer</w:t>
      </w:r>
      <w:proofErr w:type="spellEnd"/>
      <w:r w:rsidRPr="00085DA1">
        <w:rPr>
          <w:bCs/>
          <w:color w:val="000000" w:themeColor="text1"/>
          <w:sz w:val="16"/>
          <w:szCs w:val="16"/>
        </w:rPr>
        <w:t>), Уолтер Гест (</w:t>
      </w:r>
      <w:proofErr w:type="spellStart"/>
      <w:r w:rsidRPr="00085DA1">
        <w:rPr>
          <w:bCs/>
          <w:color w:val="000000" w:themeColor="text1"/>
          <w:sz w:val="16"/>
          <w:szCs w:val="16"/>
          <w:lang w:val="en-US"/>
        </w:rPr>
        <w:t>WalterGuest</w:t>
      </w:r>
      <w:proofErr w:type="spellEnd"/>
      <w:r w:rsidRPr="00085DA1">
        <w:rPr>
          <w:bCs/>
          <w:color w:val="000000" w:themeColor="text1"/>
          <w:sz w:val="16"/>
          <w:szCs w:val="16"/>
        </w:rPr>
        <w:t xml:space="preserve">) и Джордж </w:t>
      </w:r>
      <w:proofErr w:type="spellStart"/>
      <w:r w:rsidRPr="00085DA1">
        <w:rPr>
          <w:bCs/>
          <w:color w:val="000000" w:themeColor="text1"/>
          <w:sz w:val="16"/>
          <w:szCs w:val="16"/>
        </w:rPr>
        <w:t>Буртильон</w:t>
      </w:r>
      <w:proofErr w:type="spellEnd"/>
      <w:r w:rsidRPr="00085DA1">
        <w:rPr>
          <w:bCs/>
          <w:color w:val="000000" w:themeColor="text1"/>
          <w:sz w:val="16"/>
          <w:szCs w:val="16"/>
        </w:rPr>
        <w:t xml:space="preserve"> (</w:t>
      </w:r>
      <w:proofErr w:type="spellStart"/>
      <w:r w:rsidRPr="00085DA1">
        <w:rPr>
          <w:bCs/>
          <w:color w:val="000000" w:themeColor="text1"/>
          <w:sz w:val="16"/>
          <w:szCs w:val="16"/>
          <w:lang w:val="en-US"/>
        </w:rPr>
        <w:t>GeorgeBourtillon</w:t>
      </w:r>
      <w:proofErr w:type="spellEnd"/>
      <w:r w:rsidRPr="00085DA1">
        <w:rPr>
          <w:bCs/>
          <w:color w:val="000000" w:themeColor="text1"/>
          <w:sz w:val="16"/>
          <w:szCs w:val="16"/>
        </w:rPr>
        <w:t>), погибли. Причиной катастрофы, скорее всего, была недостаточная пропускная способность клапанов оболочки. Трагедия "</w:t>
      </w:r>
      <w:r w:rsidRPr="00085DA1">
        <w:rPr>
          <w:bCs/>
          <w:color w:val="000000" w:themeColor="text1"/>
          <w:sz w:val="16"/>
          <w:szCs w:val="16"/>
          <w:lang w:val="en-US"/>
        </w:rPr>
        <w:t>Akron</w:t>
      </w:r>
      <w:r w:rsidRPr="00085DA1">
        <w:rPr>
          <w:bCs/>
          <w:color w:val="000000" w:themeColor="text1"/>
          <w:sz w:val="16"/>
          <w:szCs w:val="16"/>
        </w:rPr>
        <w:t>" застопорила американские проекты покорения Атлантики дирижаблями почти на 7 лет (15834).</w:t>
      </w:r>
    </w:p>
    <w:p w14:paraId="6C8580CD" w14:textId="77777777" w:rsidR="009F0886" w:rsidRPr="00085DA1" w:rsidRDefault="009F0886" w:rsidP="00085DA1">
      <w:pPr>
        <w:jc w:val="both"/>
        <w:rPr>
          <w:bCs/>
          <w:color w:val="000000" w:themeColor="text1"/>
          <w:sz w:val="16"/>
          <w:szCs w:val="16"/>
        </w:rPr>
      </w:pPr>
    </w:p>
    <w:p w14:paraId="68B94235"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262DE17E" w14:textId="77777777" w:rsidR="005158DF" w:rsidRPr="00085DA1" w:rsidRDefault="005158DF" w:rsidP="00085DA1">
      <w:pPr>
        <w:shd w:val="clear" w:color="auto" w:fill="FFFFFF"/>
        <w:jc w:val="both"/>
        <w:rPr>
          <w:bCs/>
          <w:color w:val="000000" w:themeColor="text1"/>
          <w:sz w:val="16"/>
          <w:szCs w:val="16"/>
        </w:rPr>
      </w:pPr>
    </w:p>
    <w:p w14:paraId="49306A60" w14:textId="01792688" w:rsidR="005158DF" w:rsidRPr="00085DA1" w:rsidRDefault="005158DF" w:rsidP="00085DA1">
      <w:pPr>
        <w:pStyle w:val="a8"/>
        <w:jc w:val="both"/>
        <w:rPr>
          <w:bCs/>
          <w:color w:val="000000" w:themeColor="text1"/>
          <w:sz w:val="16"/>
          <w:szCs w:val="16"/>
        </w:rPr>
      </w:pPr>
      <w:r w:rsidRPr="00085DA1">
        <w:rPr>
          <w:bCs/>
          <w:color w:val="000000" w:themeColor="text1"/>
          <w:sz w:val="16"/>
          <w:szCs w:val="16"/>
        </w:rPr>
        <w:t xml:space="preserve">21 июня (4 июля) 1912 </w:t>
      </w:r>
      <w:r w:rsidR="002013C4" w:rsidRPr="00085DA1">
        <w:rPr>
          <w:bCs/>
          <w:color w:val="000000" w:themeColor="text1"/>
          <w:sz w:val="16"/>
          <w:szCs w:val="16"/>
        </w:rPr>
        <w:t xml:space="preserve">г. </w:t>
      </w:r>
      <w:r w:rsidRPr="00085DA1">
        <w:rPr>
          <w:bCs/>
          <w:color w:val="000000" w:themeColor="text1"/>
          <w:sz w:val="16"/>
          <w:szCs w:val="16"/>
        </w:rPr>
        <w:t>были утверждены частные технические условия и положение Военного Совета /от 21.6.1912/ к самолетам.</w:t>
      </w:r>
    </w:p>
    <w:p w14:paraId="616DC947" w14:textId="77777777" w:rsidR="005158DF" w:rsidRPr="00085DA1" w:rsidRDefault="005158DF" w:rsidP="00085DA1">
      <w:pPr>
        <w:jc w:val="both"/>
        <w:rPr>
          <w:bCs/>
          <w:color w:val="000000" w:themeColor="text1"/>
          <w:sz w:val="16"/>
          <w:szCs w:val="16"/>
        </w:rPr>
      </w:pPr>
    </w:p>
    <w:p w14:paraId="4BCF91EB" w14:textId="43BA0200" w:rsidR="005158DF" w:rsidRPr="00085DA1" w:rsidRDefault="005158DF" w:rsidP="00085DA1">
      <w:pPr>
        <w:pStyle w:val="160"/>
        <w:shd w:val="clear" w:color="auto" w:fill="auto"/>
        <w:spacing w:before="0" w:line="240" w:lineRule="auto"/>
        <w:ind w:firstLine="0"/>
        <w:rPr>
          <w:rFonts w:ascii="Times New Roman" w:hAnsi="Times New Roman" w:cs="Times New Roman"/>
          <w:bCs/>
          <w:color w:val="000000" w:themeColor="text1"/>
          <w:sz w:val="16"/>
          <w:szCs w:val="16"/>
        </w:rPr>
      </w:pPr>
      <w:r w:rsidRPr="00085DA1">
        <w:rPr>
          <w:rFonts w:ascii="Times New Roman" w:hAnsi="Times New Roman" w:cs="Times New Roman"/>
          <w:bCs/>
          <w:color w:val="000000" w:themeColor="text1"/>
          <w:sz w:val="16"/>
          <w:szCs w:val="16"/>
        </w:rPr>
        <w:t>21 ию</w:t>
      </w:r>
      <w:r w:rsidRPr="00085DA1">
        <w:rPr>
          <w:rFonts w:ascii="Times New Roman" w:hAnsi="Times New Roman" w:cs="Times New Roman"/>
          <w:bCs/>
          <w:color w:val="000000" w:themeColor="text1"/>
          <w:sz w:val="16"/>
          <w:szCs w:val="16"/>
        </w:rPr>
        <w:softHyphen/>
        <w:t xml:space="preserve">ня </w:t>
      </w:r>
      <w:r w:rsidR="002013C4" w:rsidRPr="00085DA1">
        <w:rPr>
          <w:rFonts w:ascii="Times New Roman" w:hAnsi="Times New Roman" w:cs="Times New Roman"/>
          <w:bCs/>
          <w:color w:val="000000" w:themeColor="text1"/>
          <w:sz w:val="16"/>
          <w:szCs w:val="16"/>
        </w:rPr>
        <w:t xml:space="preserve">(4 июля) </w:t>
      </w:r>
      <w:r w:rsidRPr="00085DA1">
        <w:rPr>
          <w:rFonts w:ascii="Times New Roman" w:hAnsi="Times New Roman" w:cs="Times New Roman"/>
          <w:bCs/>
          <w:color w:val="000000" w:themeColor="text1"/>
          <w:sz w:val="16"/>
          <w:szCs w:val="16"/>
        </w:rPr>
        <w:t xml:space="preserve">1912 </w:t>
      </w:r>
      <w:r w:rsidR="002013C4" w:rsidRPr="00085DA1">
        <w:rPr>
          <w:rFonts w:ascii="Times New Roman" w:hAnsi="Times New Roman" w:cs="Times New Roman"/>
          <w:bCs/>
          <w:color w:val="000000" w:themeColor="text1"/>
          <w:sz w:val="16"/>
          <w:szCs w:val="16"/>
        </w:rPr>
        <w:t xml:space="preserve">г. </w:t>
      </w:r>
      <w:r w:rsidRPr="00085DA1">
        <w:rPr>
          <w:rFonts w:ascii="Times New Roman" w:hAnsi="Times New Roman" w:cs="Times New Roman"/>
          <w:bCs/>
          <w:color w:val="000000" w:themeColor="text1"/>
          <w:sz w:val="16"/>
          <w:szCs w:val="16"/>
        </w:rPr>
        <w:t xml:space="preserve">Военный совет журналом утвердил представление... [ГИУ] от 6 июня </w:t>
      </w:r>
      <w:proofErr w:type="spellStart"/>
      <w:r w:rsidRPr="00085DA1">
        <w:rPr>
          <w:rFonts w:ascii="Times New Roman" w:hAnsi="Times New Roman" w:cs="Times New Roman"/>
          <w:bCs/>
          <w:color w:val="000000" w:themeColor="text1"/>
          <w:sz w:val="16"/>
          <w:szCs w:val="16"/>
        </w:rPr>
        <w:t>с.г</w:t>
      </w:r>
      <w:proofErr w:type="spellEnd"/>
      <w:r w:rsidRPr="00085DA1">
        <w:rPr>
          <w:rFonts w:ascii="Times New Roman" w:hAnsi="Times New Roman" w:cs="Times New Roman"/>
          <w:bCs/>
          <w:color w:val="000000" w:themeColor="text1"/>
          <w:sz w:val="16"/>
          <w:szCs w:val="16"/>
        </w:rPr>
        <w:t>. за № 11489 о приобретении аппа</w:t>
      </w:r>
      <w:r w:rsidRPr="00085DA1">
        <w:rPr>
          <w:rFonts w:ascii="Times New Roman" w:hAnsi="Times New Roman" w:cs="Times New Roman"/>
          <w:bCs/>
          <w:color w:val="000000" w:themeColor="text1"/>
          <w:sz w:val="16"/>
          <w:szCs w:val="16"/>
        </w:rPr>
        <w:softHyphen/>
        <w:t>рата системы Гаккеля за сумму 10000 руб... [ГИУ] и предложил произвести сдачу ап</w:t>
      </w:r>
      <w:r w:rsidRPr="00085DA1">
        <w:rPr>
          <w:rFonts w:ascii="Times New Roman" w:hAnsi="Times New Roman" w:cs="Times New Roman"/>
          <w:bCs/>
          <w:color w:val="000000" w:themeColor="text1"/>
          <w:sz w:val="16"/>
          <w:szCs w:val="16"/>
        </w:rPr>
        <w:softHyphen/>
        <w:t>парата согласно прилагаемых при сем частных условий испытаний аэроплана в авиа</w:t>
      </w:r>
      <w:r w:rsidRPr="00085DA1">
        <w:rPr>
          <w:rFonts w:ascii="Times New Roman" w:hAnsi="Times New Roman" w:cs="Times New Roman"/>
          <w:bCs/>
          <w:color w:val="000000" w:themeColor="text1"/>
          <w:sz w:val="16"/>
          <w:szCs w:val="16"/>
        </w:rPr>
        <w:softHyphen/>
        <w:t>ционном отделе Офицерской воздухоплавательной школы». В приложении к этому документу излагались «Частные условия испытаний аэроплана системы Гаккель» (15782).</w:t>
      </w:r>
    </w:p>
    <w:p w14:paraId="751DB823" w14:textId="77777777" w:rsidR="005158DF" w:rsidRPr="00085DA1" w:rsidRDefault="005158DF" w:rsidP="00085DA1">
      <w:pPr>
        <w:pStyle w:val="160"/>
        <w:shd w:val="clear" w:color="auto" w:fill="auto"/>
        <w:spacing w:before="0" w:line="240" w:lineRule="auto"/>
        <w:ind w:firstLine="0"/>
        <w:rPr>
          <w:rFonts w:ascii="Times New Roman" w:hAnsi="Times New Roman" w:cs="Times New Roman"/>
          <w:bCs/>
          <w:color w:val="000000" w:themeColor="text1"/>
          <w:sz w:val="16"/>
          <w:szCs w:val="16"/>
        </w:rPr>
      </w:pPr>
    </w:p>
    <w:p w14:paraId="6548EF3F" w14:textId="77777777" w:rsidR="002013C4" w:rsidRPr="00085DA1" w:rsidRDefault="002013C4" w:rsidP="00085DA1">
      <w:pPr>
        <w:jc w:val="both"/>
        <w:rPr>
          <w:bCs/>
          <w:i/>
          <w:color w:val="000000" w:themeColor="text1"/>
          <w:sz w:val="16"/>
          <w:szCs w:val="16"/>
        </w:rPr>
      </w:pPr>
      <w:r w:rsidRPr="00085DA1">
        <w:rPr>
          <w:bCs/>
          <w:i/>
          <w:color w:val="000000" w:themeColor="text1"/>
          <w:sz w:val="16"/>
          <w:szCs w:val="16"/>
        </w:rPr>
        <w:t>Авиация и воздухоплавание Англии:</w:t>
      </w:r>
    </w:p>
    <w:p w14:paraId="3A0F2392" w14:textId="77777777" w:rsidR="002013C4" w:rsidRPr="00085DA1" w:rsidRDefault="002013C4" w:rsidP="00085DA1">
      <w:pPr>
        <w:jc w:val="both"/>
        <w:rPr>
          <w:bCs/>
          <w:i/>
          <w:color w:val="000000" w:themeColor="text1"/>
          <w:sz w:val="16"/>
          <w:szCs w:val="16"/>
        </w:rPr>
      </w:pPr>
    </w:p>
    <w:p w14:paraId="71D47027" w14:textId="77777777" w:rsidR="002013C4" w:rsidRPr="00085DA1" w:rsidRDefault="002013C4" w:rsidP="00085DA1">
      <w:pPr>
        <w:jc w:val="both"/>
        <w:rPr>
          <w:bCs/>
          <w:color w:val="0070C0"/>
          <w:sz w:val="16"/>
          <w:szCs w:val="16"/>
        </w:rPr>
      </w:pPr>
      <w:r w:rsidRPr="00085DA1">
        <w:rPr>
          <w:bCs/>
          <w:color w:val="0070C0"/>
          <w:sz w:val="16"/>
          <w:szCs w:val="16"/>
        </w:rPr>
        <w:t xml:space="preserve">21 июня (4 июля 1912 г.) совершил первый полет первый самолет конструкции </w:t>
      </w:r>
      <w:proofErr w:type="spellStart"/>
      <w:r w:rsidRPr="00085DA1">
        <w:rPr>
          <w:bCs/>
          <w:color w:val="0070C0"/>
          <w:sz w:val="16"/>
          <w:szCs w:val="16"/>
        </w:rPr>
        <w:t>Сопвича</w:t>
      </w:r>
      <w:proofErr w:type="spellEnd"/>
      <w:r w:rsidRPr="00085DA1">
        <w:rPr>
          <w:bCs/>
          <w:color w:val="0070C0"/>
          <w:sz w:val="16"/>
          <w:szCs w:val="16"/>
        </w:rPr>
        <w:t xml:space="preserve"> - «Трехместный тянущий биплан </w:t>
      </w:r>
      <w:proofErr w:type="spellStart"/>
      <w:r w:rsidRPr="00085DA1">
        <w:rPr>
          <w:bCs/>
          <w:color w:val="0070C0"/>
          <w:sz w:val="16"/>
          <w:szCs w:val="16"/>
        </w:rPr>
        <w:t>Сопвич</w:t>
      </w:r>
      <w:proofErr w:type="spellEnd"/>
      <w:r w:rsidRPr="00085DA1">
        <w:rPr>
          <w:bCs/>
          <w:color w:val="0070C0"/>
          <w:sz w:val="16"/>
          <w:szCs w:val="16"/>
        </w:rPr>
        <w:t xml:space="preserve">», который также именовался «Гибридный биплан </w:t>
      </w:r>
      <w:proofErr w:type="spellStart"/>
      <w:r w:rsidRPr="00085DA1">
        <w:rPr>
          <w:bCs/>
          <w:color w:val="0070C0"/>
          <w:sz w:val="16"/>
          <w:szCs w:val="16"/>
        </w:rPr>
        <w:t>Сопвича</w:t>
      </w:r>
      <w:proofErr w:type="spellEnd"/>
      <w:r w:rsidRPr="00085DA1">
        <w:rPr>
          <w:bCs/>
          <w:color w:val="0070C0"/>
          <w:sz w:val="16"/>
          <w:szCs w:val="16"/>
        </w:rPr>
        <w:t xml:space="preserve">», так как использовал части от аэропланов </w:t>
      </w:r>
      <w:proofErr w:type="spellStart"/>
      <w:r w:rsidRPr="00085DA1">
        <w:rPr>
          <w:bCs/>
          <w:color w:val="0070C0"/>
          <w:sz w:val="16"/>
          <w:szCs w:val="16"/>
        </w:rPr>
        <w:t>Burgess</w:t>
      </w:r>
      <w:proofErr w:type="spellEnd"/>
      <w:r w:rsidRPr="00085DA1">
        <w:rPr>
          <w:bCs/>
          <w:color w:val="0070C0"/>
          <w:sz w:val="16"/>
          <w:szCs w:val="16"/>
        </w:rPr>
        <w:t xml:space="preserve"> — </w:t>
      </w:r>
      <w:proofErr w:type="spellStart"/>
      <w:r w:rsidRPr="00085DA1">
        <w:rPr>
          <w:bCs/>
          <w:color w:val="0070C0"/>
          <w:sz w:val="16"/>
          <w:szCs w:val="16"/>
        </w:rPr>
        <w:t>Wright</w:t>
      </w:r>
      <w:proofErr w:type="spellEnd"/>
      <w:r w:rsidRPr="00085DA1">
        <w:rPr>
          <w:bCs/>
          <w:color w:val="0070C0"/>
          <w:sz w:val="16"/>
          <w:szCs w:val="16"/>
        </w:rPr>
        <w:t xml:space="preserve"> и C.O.W. No. 11. Набравшись опыта, в 1912 г. Томас </w:t>
      </w:r>
      <w:proofErr w:type="spellStart"/>
      <w:r w:rsidRPr="00085DA1">
        <w:rPr>
          <w:bCs/>
          <w:color w:val="0070C0"/>
          <w:sz w:val="16"/>
          <w:szCs w:val="16"/>
        </w:rPr>
        <w:t>Сопвич</w:t>
      </w:r>
      <w:proofErr w:type="spellEnd"/>
      <w:r w:rsidRPr="00085DA1">
        <w:rPr>
          <w:bCs/>
          <w:color w:val="0070C0"/>
          <w:sz w:val="16"/>
          <w:szCs w:val="16"/>
        </w:rPr>
        <w:t xml:space="preserve"> зарегистрировал фирму </w:t>
      </w:r>
      <w:proofErr w:type="spellStart"/>
      <w:r w:rsidRPr="00085DA1">
        <w:rPr>
          <w:bCs/>
          <w:color w:val="0070C0"/>
          <w:sz w:val="16"/>
          <w:szCs w:val="16"/>
        </w:rPr>
        <w:t>Sopwith</w:t>
      </w:r>
      <w:proofErr w:type="spellEnd"/>
      <w:r w:rsidRPr="00085DA1">
        <w:rPr>
          <w:bCs/>
          <w:color w:val="0070C0"/>
          <w:sz w:val="16"/>
          <w:szCs w:val="16"/>
        </w:rPr>
        <w:t xml:space="preserve"> Aviation Company Ltd. в </w:t>
      </w:r>
      <w:proofErr w:type="spellStart"/>
      <w:r w:rsidRPr="00085DA1">
        <w:rPr>
          <w:bCs/>
          <w:color w:val="0070C0"/>
          <w:sz w:val="16"/>
          <w:szCs w:val="16"/>
        </w:rPr>
        <w:t>Бруклендсе</w:t>
      </w:r>
      <w:proofErr w:type="spellEnd"/>
      <w:r w:rsidRPr="00085DA1">
        <w:rPr>
          <w:bCs/>
          <w:color w:val="0070C0"/>
          <w:sz w:val="16"/>
          <w:szCs w:val="16"/>
        </w:rPr>
        <w:t>. Ему было тогда лишь 24 года, а в авиационных кругах он уже имел прочный авторитет (22734).</w:t>
      </w:r>
    </w:p>
    <w:p w14:paraId="7DDF7962" w14:textId="4A112B5B" w:rsidR="002013C4" w:rsidRPr="00085DA1" w:rsidRDefault="002013C4" w:rsidP="00085DA1">
      <w:pPr>
        <w:jc w:val="both"/>
        <w:rPr>
          <w:bCs/>
          <w:color w:val="0070C0"/>
          <w:sz w:val="16"/>
          <w:szCs w:val="16"/>
        </w:rPr>
      </w:pPr>
    </w:p>
    <w:p w14:paraId="0FB91229" w14:textId="1AD9EB52" w:rsidR="000019BD" w:rsidRPr="00085DA1" w:rsidRDefault="000019BD" w:rsidP="00085DA1">
      <w:pPr>
        <w:jc w:val="both"/>
        <w:rPr>
          <w:bCs/>
          <w:i/>
          <w:iCs/>
          <w:color w:val="0070C0"/>
          <w:sz w:val="16"/>
          <w:szCs w:val="16"/>
        </w:rPr>
      </w:pPr>
      <w:r w:rsidRPr="00085DA1">
        <w:rPr>
          <w:bCs/>
          <w:i/>
          <w:iCs/>
          <w:color w:val="0070C0"/>
          <w:sz w:val="16"/>
          <w:szCs w:val="16"/>
        </w:rPr>
        <w:t>Авиация:</w:t>
      </w:r>
    </w:p>
    <w:p w14:paraId="269C7CAD" w14:textId="77777777" w:rsidR="000019BD" w:rsidRPr="00085DA1" w:rsidRDefault="000019BD" w:rsidP="00085DA1">
      <w:pPr>
        <w:jc w:val="both"/>
        <w:rPr>
          <w:bCs/>
          <w:i/>
          <w:iCs/>
          <w:color w:val="0070C0"/>
          <w:sz w:val="16"/>
          <w:szCs w:val="16"/>
        </w:rPr>
      </w:pPr>
    </w:p>
    <w:p w14:paraId="350DDE1A" w14:textId="303B73BB" w:rsidR="000019BD" w:rsidRPr="00085DA1" w:rsidRDefault="000019BD" w:rsidP="00085DA1">
      <w:pPr>
        <w:jc w:val="both"/>
        <w:rPr>
          <w:bCs/>
          <w:color w:val="0070C0"/>
          <w:sz w:val="16"/>
          <w:szCs w:val="16"/>
        </w:rPr>
      </w:pPr>
      <w:r w:rsidRPr="00085DA1">
        <w:rPr>
          <w:bCs/>
          <w:color w:val="0070C0"/>
          <w:sz w:val="16"/>
          <w:szCs w:val="16"/>
        </w:rPr>
        <w:t>На 22 июня (5 июля) 1912 г. согласно справке за № 4461 сформировано 8 авиационных отрядов, снабженных аэропланами…</w:t>
      </w:r>
    </w:p>
    <w:p w14:paraId="700E4B22" w14:textId="77777777" w:rsidR="000019BD" w:rsidRPr="00085DA1" w:rsidRDefault="000019BD" w:rsidP="00085DA1">
      <w:pPr>
        <w:jc w:val="both"/>
        <w:rPr>
          <w:bCs/>
          <w:color w:val="0070C0"/>
          <w:sz w:val="16"/>
          <w:szCs w:val="16"/>
        </w:rPr>
      </w:pPr>
      <w:r w:rsidRPr="00085DA1">
        <w:rPr>
          <w:bCs/>
          <w:color w:val="0070C0"/>
          <w:sz w:val="16"/>
          <w:szCs w:val="16"/>
        </w:rPr>
        <w:t>Отряды эти сформированы:</w:t>
      </w:r>
    </w:p>
    <w:p w14:paraId="6F654053" w14:textId="77777777" w:rsidR="000019BD" w:rsidRPr="00085DA1" w:rsidRDefault="000019BD" w:rsidP="00085DA1">
      <w:pPr>
        <w:jc w:val="both"/>
        <w:rPr>
          <w:bCs/>
          <w:color w:val="0070C0"/>
          <w:sz w:val="16"/>
          <w:szCs w:val="16"/>
        </w:rPr>
      </w:pPr>
      <w:r w:rsidRPr="00085DA1">
        <w:rPr>
          <w:bCs/>
          <w:color w:val="0070C0"/>
          <w:sz w:val="16"/>
          <w:szCs w:val="16"/>
        </w:rPr>
        <w:t>при 4-й Сибирской воздухоплавательной роте в Чите;</w:t>
      </w:r>
    </w:p>
    <w:p w14:paraId="1A619C6D" w14:textId="77777777" w:rsidR="000019BD" w:rsidRPr="00085DA1" w:rsidRDefault="000019BD" w:rsidP="00085DA1">
      <w:pPr>
        <w:jc w:val="both"/>
        <w:rPr>
          <w:bCs/>
          <w:color w:val="0070C0"/>
          <w:sz w:val="16"/>
          <w:szCs w:val="16"/>
        </w:rPr>
      </w:pPr>
      <w:r w:rsidRPr="00085DA1">
        <w:rPr>
          <w:bCs/>
          <w:color w:val="0070C0"/>
          <w:sz w:val="16"/>
          <w:szCs w:val="16"/>
        </w:rPr>
        <w:t>при Сибирском воздухоплавательном батальоне в Спасском;</w:t>
      </w:r>
    </w:p>
    <w:p w14:paraId="2DBAC735" w14:textId="05B528CC" w:rsidR="000019BD" w:rsidRPr="00085DA1" w:rsidRDefault="000019BD" w:rsidP="00085DA1">
      <w:pPr>
        <w:jc w:val="both"/>
        <w:rPr>
          <w:bCs/>
          <w:color w:val="0070C0"/>
          <w:sz w:val="16"/>
          <w:szCs w:val="16"/>
        </w:rPr>
      </w:pPr>
      <w:r w:rsidRPr="00085DA1">
        <w:rPr>
          <w:bCs/>
          <w:color w:val="0070C0"/>
          <w:sz w:val="16"/>
          <w:szCs w:val="16"/>
        </w:rPr>
        <w:t>при Кавказской воздухоплавательной роте в Карсе;</w:t>
      </w:r>
    </w:p>
    <w:p w14:paraId="71790C46" w14:textId="6A99ADAF" w:rsidR="000019BD" w:rsidRPr="00085DA1" w:rsidRDefault="000019BD" w:rsidP="00085DA1">
      <w:pPr>
        <w:jc w:val="both"/>
        <w:rPr>
          <w:bCs/>
          <w:color w:val="0070C0"/>
          <w:sz w:val="16"/>
          <w:szCs w:val="16"/>
        </w:rPr>
      </w:pPr>
      <w:r w:rsidRPr="00085DA1">
        <w:rPr>
          <w:bCs/>
          <w:color w:val="0070C0"/>
          <w:sz w:val="16"/>
          <w:szCs w:val="16"/>
        </w:rPr>
        <w:t>при 4-й воздухоплавательной роте в Ковно;</w:t>
      </w:r>
    </w:p>
    <w:p w14:paraId="4BD8D955" w14:textId="77777777" w:rsidR="000019BD" w:rsidRPr="00085DA1" w:rsidRDefault="000019BD" w:rsidP="00085DA1">
      <w:pPr>
        <w:jc w:val="both"/>
        <w:rPr>
          <w:bCs/>
          <w:color w:val="0070C0"/>
          <w:sz w:val="16"/>
          <w:szCs w:val="16"/>
        </w:rPr>
      </w:pPr>
      <w:r w:rsidRPr="00085DA1">
        <w:rPr>
          <w:bCs/>
          <w:color w:val="0070C0"/>
          <w:sz w:val="16"/>
          <w:szCs w:val="16"/>
        </w:rPr>
        <w:t>при 5-й воздухоплавательной роте в Гродно;</w:t>
      </w:r>
    </w:p>
    <w:p w14:paraId="59166E1D" w14:textId="77777777" w:rsidR="000019BD" w:rsidRPr="00085DA1" w:rsidRDefault="000019BD" w:rsidP="00085DA1">
      <w:pPr>
        <w:jc w:val="both"/>
        <w:rPr>
          <w:bCs/>
          <w:color w:val="0070C0"/>
          <w:sz w:val="16"/>
          <w:szCs w:val="16"/>
        </w:rPr>
      </w:pPr>
      <w:r w:rsidRPr="00085DA1">
        <w:rPr>
          <w:bCs/>
          <w:color w:val="0070C0"/>
          <w:sz w:val="16"/>
          <w:szCs w:val="16"/>
        </w:rPr>
        <w:t>при 6-й воздухоплавательной роте в Осовце;</w:t>
      </w:r>
    </w:p>
    <w:p w14:paraId="4C8B3F60" w14:textId="77777777" w:rsidR="000019BD" w:rsidRPr="00085DA1" w:rsidRDefault="000019BD" w:rsidP="00085DA1">
      <w:pPr>
        <w:jc w:val="both"/>
        <w:rPr>
          <w:bCs/>
          <w:color w:val="0070C0"/>
          <w:sz w:val="16"/>
          <w:szCs w:val="16"/>
        </w:rPr>
      </w:pPr>
      <w:r w:rsidRPr="00085DA1">
        <w:rPr>
          <w:bCs/>
          <w:color w:val="0070C0"/>
          <w:sz w:val="16"/>
          <w:szCs w:val="16"/>
        </w:rPr>
        <w:t>при 7-й воздухоплавательной роте в Киеве;</w:t>
      </w:r>
    </w:p>
    <w:p w14:paraId="150B34D9" w14:textId="77777777" w:rsidR="000019BD" w:rsidRPr="00085DA1" w:rsidRDefault="000019BD" w:rsidP="00085DA1">
      <w:pPr>
        <w:jc w:val="both"/>
        <w:rPr>
          <w:bCs/>
          <w:color w:val="0070C0"/>
          <w:sz w:val="16"/>
          <w:szCs w:val="16"/>
        </w:rPr>
      </w:pPr>
      <w:r w:rsidRPr="00085DA1">
        <w:rPr>
          <w:bCs/>
          <w:color w:val="0070C0"/>
          <w:sz w:val="16"/>
          <w:szCs w:val="16"/>
        </w:rPr>
        <w:t xml:space="preserve">при 11-й воздухоплавательной роте в </w:t>
      </w:r>
      <w:proofErr w:type="spellStart"/>
      <w:r w:rsidRPr="00085DA1">
        <w:rPr>
          <w:bCs/>
          <w:color w:val="0070C0"/>
          <w:sz w:val="16"/>
          <w:szCs w:val="16"/>
        </w:rPr>
        <w:t>Новогеоргиевске</w:t>
      </w:r>
      <w:proofErr w:type="spellEnd"/>
      <w:r w:rsidRPr="00085DA1">
        <w:rPr>
          <w:bCs/>
          <w:color w:val="0070C0"/>
          <w:sz w:val="16"/>
          <w:szCs w:val="16"/>
        </w:rPr>
        <w:t>.</w:t>
      </w:r>
    </w:p>
    <w:p w14:paraId="69F71CAE" w14:textId="77777777" w:rsidR="000019BD" w:rsidRPr="00085DA1" w:rsidRDefault="000019BD" w:rsidP="00085DA1">
      <w:pPr>
        <w:jc w:val="both"/>
        <w:rPr>
          <w:bCs/>
          <w:color w:val="0070C0"/>
          <w:sz w:val="16"/>
          <w:szCs w:val="16"/>
        </w:rPr>
      </w:pPr>
      <w:r w:rsidRPr="00085DA1">
        <w:rPr>
          <w:bCs/>
          <w:color w:val="0070C0"/>
          <w:sz w:val="16"/>
          <w:szCs w:val="16"/>
        </w:rPr>
        <w:t>Для планомерного ведения занятой в авиационных отрядах, а также для правильного их применения на маневрах и подвижных сборах были составлены: "Инструкция для ведения специальных занятий в авиационных отрядах" и "Руководящие данные для применения авиационных отрядов воздухоплавательных частей" (23327).</w:t>
      </w:r>
    </w:p>
    <w:p w14:paraId="102E19C5" w14:textId="481433B9" w:rsidR="000019BD" w:rsidRPr="00085DA1" w:rsidRDefault="000019BD" w:rsidP="00085DA1">
      <w:pPr>
        <w:jc w:val="both"/>
        <w:rPr>
          <w:bCs/>
          <w:color w:val="0070C0"/>
          <w:sz w:val="16"/>
          <w:szCs w:val="16"/>
        </w:rPr>
      </w:pPr>
    </w:p>
    <w:p w14:paraId="2D0E1C68" w14:textId="047EE84C" w:rsidR="00F47784" w:rsidRPr="00085DA1" w:rsidRDefault="00F47784" w:rsidP="00085DA1">
      <w:pPr>
        <w:jc w:val="both"/>
        <w:rPr>
          <w:bCs/>
          <w:color w:val="0070C0"/>
          <w:sz w:val="16"/>
          <w:szCs w:val="16"/>
        </w:rPr>
      </w:pPr>
      <w:r w:rsidRPr="00085DA1">
        <w:rPr>
          <w:bCs/>
          <w:color w:val="0070C0"/>
          <w:sz w:val="16"/>
          <w:szCs w:val="16"/>
          <w:lang w:bidi="en-US"/>
        </w:rPr>
        <w:t>22 июня (</w:t>
      </w:r>
      <w:r w:rsidRPr="00085DA1">
        <w:rPr>
          <w:bCs/>
          <w:color w:val="0070C0"/>
          <w:sz w:val="16"/>
          <w:szCs w:val="16"/>
          <w:lang w:bidi="en-US"/>
        </w:rPr>
        <w:t>5 июля</w:t>
      </w:r>
      <w:r w:rsidRPr="00085DA1">
        <w:rPr>
          <w:bCs/>
          <w:color w:val="0070C0"/>
          <w:sz w:val="16"/>
          <w:szCs w:val="16"/>
          <w:lang w:bidi="en-US"/>
        </w:rPr>
        <w:t>)</w:t>
      </w:r>
      <w:r w:rsidRPr="00085DA1">
        <w:rPr>
          <w:bCs/>
          <w:color w:val="0070C0"/>
          <w:sz w:val="16"/>
          <w:szCs w:val="16"/>
          <w:lang w:bidi="en-US"/>
        </w:rPr>
        <w:t xml:space="preserve"> 1912 г. Авиационный отдел Главного инженерного управления доложил Главному управлению Генерального штаба, что к этой дате сформировано восемь АО; один в составе 4-й Сибирской авиационной роты в Чите; один в составе Сибирского воздухоплавательного батальона в Спасском; один в составе Кавказской авиационной компании в Карсе; один в составе 4-й авиационной роты в Ковно; один в составе 5-й авиационной </w:t>
      </w:r>
      <w:r w:rsidRPr="00085DA1">
        <w:rPr>
          <w:bCs/>
          <w:color w:val="0070C0"/>
          <w:sz w:val="16"/>
          <w:szCs w:val="16"/>
          <w:lang w:bidi="en-US"/>
        </w:rPr>
        <w:lastRenderedPageBreak/>
        <w:t xml:space="preserve">роты в Гродно; один в составе 6-й авиационной роты в Осовце; один в составе 7-й авиационной роты в Киеве; и один в составе 11-й авиационной роты в </w:t>
      </w:r>
      <w:proofErr w:type="spellStart"/>
      <w:r w:rsidRPr="00085DA1">
        <w:rPr>
          <w:bCs/>
          <w:color w:val="0070C0"/>
          <w:sz w:val="16"/>
          <w:szCs w:val="16"/>
          <w:lang w:bidi="en-US"/>
        </w:rPr>
        <w:t>Новогеоргиевске</w:t>
      </w:r>
      <w:proofErr w:type="spellEnd"/>
      <w:r w:rsidRPr="00085DA1">
        <w:rPr>
          <w:bCs/>
          <w:color w:val="0070C0"/>
          <w:sz w:val="16"/>
          <w:szCs w:val="16"/>
          <w:lang w:bidi="en-US"/>
        </w:rPr>
        <w:t xml:space="preserve"> (23525).</w:t>
      </w:r>
    </w:p>
    <w:p w14:paraId="116492C8" w14:textId="77777777" w:rsidR="00F47784" w:rsidRPr="00085DA1" w:rsidRDefault="00F47784" w:rsidP="00085DA1">
      <w:pPr>
        <w:jc w:val="both"/>
        <w:rPr>
          <w:bCs/>
          <w:color w:val="0070C0"/>
          <w:sz w:val="16"/>
          <w:szCs w:val="16"/>
          <w:lang w:bidi="en-US"/>
        </w:rPr>
      </w:pPr>
    </w:p>
    <w:p w14:paraId="1B206B44"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Другие оборонные отрасли:</w:t>
      </w:r>
    </w:p>
    <w:p w14:paraId="539F4234" w14:textId="77777777" w:rsidR="005158DF" w:rsidRPr="00085DA1" w:rsidRDefault="005158DF" w:rsidP="00085DA1">
      <w:pPr>
        <w:jc w:val="both"/>
        <w:rPr>
          <w:bCs/>
          <w:color w:val="000000" w:themeColor="text1"/>
          <w:sz w:val="16"/>
          <w:szCs w:val="16"/>
        </w:rPr>
      </w:pPr>
    </w:p>
    <w:p w14:paraId="1FBBA21B" w14:textId="073AE592"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23 июня </w:t>
      </w:r>
      <w:r w:rsidR="002013C4" w:rsidRPr="00085DA1">
        <w:rPr>
          <w:bCs/>
          <w:color w:val="000000" w:themeColor="text1"/>
          <w:sz w:val="16"/>
          <w:szCs w:val="16"/>
        </w:rPr>
        <w:t xml:space="preserve">(6 июля) </w:t>
      </w:r>
      <w:r w:rsidRPr="00085DA1">
        <w:rPr>
          <w:bCs/>
          <w:color w:val="000000" w:themeColor="text1"/>
          <w:sz w:val="16"/>
          <w:szCs w:val="16"/>
        </w:rPr>
        <w:t>1912 г.</w:t>
      </w:r>
      <w:r w:rsidR="002013C4" w:rsidRPr="00085DA1">
        <w:rPr>
          <w:bCs/>
          <w:color w:val="000000" w:themeColor="text1"/>
          <w:sz w:val="16"/>
          <w:szCs w:val="16"/>
        </w:rPr>
        <w:t xml:space="preserve"> смета по плану переоборудования Адмиралтейского завода, которая была внесена в законодательные учреждения, была утверждена</w:t>
      </w:r>
      <w:r w:rsidRPr="00085DA1">
        <w:rPr>
          <w:bCs/>
          <w:color w:val="000000" w:themeColor="text1"/>
          <w:sz w:val="16"/>
          <w:szCs w:val="16"/>
        </w:rPr>
        <w:t>, в сумме 1760 тыс. руб. Однако, уже после отпуска средств на переоборудование, ГУК удалось настоять на переориентировании Адмиралтейского завода на параллельное строительство не одного, а двух линейных судов, за счет отказа от строительства легких крейсеров, постройку которых планировалось поручить частным верфям. Для Адмиралтейского завода перемена в планах Морского министерства заключалась в том, что вместо предполагавшейся переделки одного эллинга пришлось переделывать оба. Однако, поскольку это требовало двойных расходов, то для того, чтобы уложиться в отпущенные суммы, решено было снабдить оба будущих открытых стапеля восемью подвижными башенными кранами грузоподъемностью по 5 т. Использование этих кранов давало возможность расположить предположенные к закладке корабли ниже к кромке воды, передвинув их дальше между стапельными дамбами, поскольку новые краны со значительным вылетом стрелы могли действовать до конца дамбы. Этим устранялась необходимость существенного удлинения стапелей и, как следствие, разборки зданий деревообрабатывающего цеха и плаза, что при стальном решетчатом эллинге было бы неизбежно (РГАВМФ, ф.418, оп.1, д. 1653, лл.318–324.).</w:t>
      </w:r>
    </w:p>
    <w:p w14:paraId="7C4697C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начале декабря 1912 г. на реконструированных стапельных плитах, сразу после разборки кровель и перекрытий существующих эллингов, началась сборка килей линейных крейсеров «Бородино» и «</w:t>
      </w:r>
      <w:proofErr w:type="spellStart"/>
      <w:r w:rsidRPr="00085DA1">
        <w:rPr>
          <w:bCs/>
          <w:color w:val="000000" w:themeColor="text1"/>
          <w:sz w:val="16"/>
          <w:szCs w:val="16"/>
        </w:rPr>
        <w:t>Наварин</w:t>
      </w:r>
      <w:proofErr w:type="spellEnd"/>
      <w:r w:rsidRPr="00085DA1">
        <w:rPr>
          <w:bCs/>
          <w:color w:val="000000" w:themeColor="text1"/>
          <w:sz w:val="16"/>
          <w:szCs w:val="16"/>
        </w:rPr>
        <w:t xml:space="preserve">». Наряд на их постройку был выдан </w:t>
      </w:r>
      <w:proofErr w:type="spellStart"/>
      <w:r w:rsidRPr="00085DA1">
        <w:rPr>
          <w:bCs/>
          <w:color w:val="000000" w:themeColor="text1"/>
          <w:sz w:val="16"/>
          <w:szCs w:val="16"/>
        </w:rPr>
        <w:t>ГУКом</w:t>
      </w:r>
      <w:proofErr w:type="spellEnd"/>
      <w:r w:rsidRPr="00085DA1">
        <w:rPr>
          <w:bCs/>
          <w:color w:val="000000" w:themeColor="text1"/>
          <w:sz w:val="16"/>
          <w:szCs w:val="16"/>
        </w:rPr>
        <w:t xml:space="preserve"> Адмиралтейскому заводу в октябре 1912 г. Интересы осуществления «Программы усиленного судостроения» требовали срочного начала постройки этих крупнейших в истории русского флота кораблей, поэтому на начальном этапе работ, до установки башенных кранов, пользовались мостовыми кранами и механизмами разбираемых каменных эллингов. Эти решительные меры позволили к лету 1913 г., когда оборудование открытых стапелей было полностью завершено, значительно продвинуть вперед сборку корпусов линейных крейсеров. Несмотря на трудности, вызванные войной, «Бородино» сошел на воду в срок — в июле 1915 г. Спуск «</w:t>
      </w:r>
      <w:proofErr w:type="spellStart"/>
      <w:r w:rsidRPr="00085DA1">
        <w:rPr>
          <w:bCs/>
          <w:color w:val="000000" w:themeColor="text1"/>
          <w:sz w:val="16"/>
          <w:szCs w:val="16"/>
        </w:rPr>
        <w:t>Наварина</w:t>
      </w:r>
      <w:proofErr w:type="spellEnd"/>
      <w:r w:rsidRPr="00085DA1">
        <w:rPr>
          <w:bCs/>
          <w:color w:val="000000" w:themeColor="text1"/>
          <w:sz w:val="16"/>
          <w:szCs w:val="16"/>
        </w:rPr>
        <w:t>» состоялся осенью 1916 г.</w:t>
      </w:r>
    </w:p>
    <w:p w14:paraId="3B39D9C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Для комплектования строящихся кораблей машинами и котлами, возможностью производства которых Адмиралтейский завод не располагал, он имел традиционного партнера в лице соседнего Франко-Русского завода. Это было также одно из старейших предприятий России, основанное еще в 1792 г. В 1815 г. здесь был построен первый русский пароход, а с 1881 г. завод начал специализироваться на изготовлении паровых машин для соседних верфей Галерного острова и Нового адмиралтейства. С 1905 г. Франко-Русский завод начал успешно осваивать выпуск судовых паровых турбин. На нем в 1910–1911 гг. были изготовлены котлы и турбины для построенных Адмиралтейским заводом линкоров «Гангут» и «Полтава», и с 1912 г. начато изготовление механизмов для линейных крейсеров «Бородино» и «</w:t>
      </w:r>
      <w:proofErr w:type="spellStart"/>
      <w:r w:rsidRPr="00085DA1">
        <w:rPr>
          <w:bCs/>
          <w:color w:val="000000" w:themeColor="text1"/>
          <w:sz w:val="16"/>
          <w:szCs w:val="16"/>
        </w:rPr>
        <w:t>Наварин</w:t>
      </w:r>
      <w:proofErr w:type="spellEnd"/>
      <w:r w:rsidRPr="00085DA1">
        <w:rPr>
          <w:bCs/>
          <w:color w:val="000000" w:themeColor="text1"/>
          <w:sz w:val="16"/>
          <w:szCs w:val="16"/>
        </w:rPr>
        <w:t>».</w:t>
      </w:r>
    </w:p>
    <w:p w14:paraId="3564868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Давнее производственное содружество обоих соседних заводов объяснялось как близостью их расположения, так и общими задачами судостроения. Хотя официально Франко-Русский завод принадлежал акционерному обществу, фактическим его хозяином стало с 1910 г. Морское министерство, имевшее в своем распоряжении свыше 50 % акций этого общества (Терлецкий К.Ф. Краткая история ленинградского судостроительного завода им. Марти (рукопись). -П.: ПСЗ им. Марти, 31 мая 1949 г. с. 19.).</w:t>
      </w:r>
    </w:p>
    <w:p w14:paraId="6C89BDB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начале 1912 г. был разработан план полного слияния Адмиралтейского и Франко-Русского заводов. Целью его была организация полноценного судостроительного предприятия, имевшего в своем составе как верфь, так и механический отдел. На переоборудование объединенных заводов предполагалось истратить около 5 млн. руб. В июле 1914 г. царем был утвержден устав нового общества, но намеченным планам помешала война.</w:t>
      </w:r>
    </w:p>
    <w:p w14:paraId="7B3FD2B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1913 г. развитие Адмиралтейского завода получило новый мощный импульс: на нем решено было создать крупное производство тяжелых артиллерийских башен и конструкторское бюро для их проектирования. В 1913 г. </w:t>
      </w:r>
      <w:proofErr w:type="spellStart"/>
      <w:r w:rsidRPr="00085DA1">
        <w:rPr>
          <w:bCs/>
          <w:color w:val="000000" w:themeColor="text1"/>
          <w:sz w:val="16"/>
          <w:szCs w:val="16"/>
        </w:rPr>
        <w:t>И.К.Григорович</w:t>
      </w:r>
      <w:proofErr w:type="spellEnd"/>
      <w:r w:rsidRPr="00085DA1">
        <w:rPr>
          <w:bCs/>
          <w:color w:val="000000" w:themeColor="text1"/>
          <w:sz w:val="16"/>
          <w:szCs w:val="16"/>
        </w:rPr>
        <w:t xml:space="preserve"> докладывал Николаю II:</w:t>
      </w:r>
    </w:p>
    <w:p w14:paraId="5A82DFF0"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 xml:space="preserve">«В 1913 году на Адмиралтейском заводе открылась новая, важная в деле обороны отрасль производства, а именно — изготовление башенных установок. Как выяснилось на конкурсе проектов и цен на башенные установки для броненосных крейсеров типа „Измаил“, состоявшемся в апреле 1913 г., частные заводы, пользуясь монополией башенного производства, назначили чрезмерно большие цены. Для избежания такой зависимости Морское министерство решило организовать дело постройки башен на одном из казенных заводов, и для этой цели избран Адмиралтейский завод. Законопроект об отпуске средств на оборудование башенного производства одобрен законодательными учреждениями, и законом 13.07.1913 г. ассигновано 7292790 руб. на переоборудование завода. Осенью 1913 г. завод получил заказ на изготовление четырех </w:t>
      </w:r>
      <w:proofErr w:type="spellStart"/>
      <w:r w:rsidRPr="00085DA1">
        <w:rPr>
          <w:bCs/>
          <w:color w:val="000000" w:themeColor="text1"/>
          <w:sz w:val="16"/>
          <w:szCs w:val="16"/>
        </w:rPr>
        <w:t>трехорудийных</w:t>
      </w:r>
      <w:proofErr w:type="spellEnd"/>
      <w:r w:rsidRPr="00085DA1">
        <w:rPr>
          <w:bCs/>
          <w:color w:val="000000" w:themeColor="text1"/>
          <w:sz w:val="16"/>
          <w:szCs w:val="16"/>
        </w:rPr>
        <w:t xml:space="preserve"> башенных установок 14* орудий для броненосного крейсера „</w:t>
      </w:r>
      <w:proofErr w:type="spellStart"/>
      <w:r w:rsidRPr="00085DA1">
        <w:rPr>
          <w:bCs/>
          <w:color w:val="000000" w:themeColor="text1"/>
          <w:sz w:val="16"/>
          <w:szCs w:val="16"/>
        </w:rPr>
        <w:t>Наварин</w:t>
      </w:r>
      <w:proofErr w:type="spellEnd"/>
      <w:r w:rsidRPr="00085DA1">
        <w:rPr>
          <w:bCs/>
          <w:color w:val="000000" w:themeColor="text1"/>
          <w:sz w:val="16"/>
          <w:szCs w:val="16"/>
        </w:rPr>
        <w:t>“. Техническое содействие при изготовлении этих башен Адмиралтейский 3 завод будет получать от завода „Сен-</w:t>
      </w:r>
      <w:proofErr w:type="spellStart"/>
      <w:r w:rsidRPr="00085DA1">
        <w:rPr>
          <w:bCs/>
          <w:color w:val="000000" w:themeColor="text1"/>
          <w:sz w:val="16"/>
          <w:szCs w:val="16"/>
        </w:rPr>
        <w:t>Шамон</w:t>
      </w:r>
      <w:proofErr w:type="spellEnd"/>
      <w:r w:rsidRPr="00085DA1">
        <w:rPr>
          <w:bCs/>
          <w:color w:val="000000" w:themeColor="text1"/>
          <w:sz w:val="16"/>
          <w:szCs w:val="16"/>
        </w:rPr>
        <w:t>“, Франция» ("Всеподданейший доклад по Морскому Ведомству за 1913 г.", с. 127.).</w:t>
      </w:r>
    </w:p>
    <w:p w14:paraId="69D5DBF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территории острова Большой Сальный Буян, расположенного рядом с заводом, но выше верфей по течению Невы, было решено построить цеха башенного отдела. Проект разрабатывал Путиловский завод, за год до этого закончивший постройку собственного современного башенного завода и имевший уже значительный опыт в этой области. В основу всех предположений по размерам и оборудованию нового производства на Адмиралтейском заводе была принята возможность одновременного изготовления </w:t>
      </w:r>
      <w:proofErr w:type="spellStart"/>
      <w:r w:rsidRPr="00085DA1">
        <w:rPr>
          <w:bCs/>
          <w:color w:val="000000" w:themeColor="text1"/>
          <w:sz w:val="16"/>
          <w:szCs w:val="16"/>
        </w:rPr>
        <w:t>трехорудийных</w:t>
      </w:r>
      <w:proofErr w:type="spellEnd"/>
      <w:r w:rsidRPr="00085DA1">
        <w:rPr>
          <w:bCs/>
          <w:color w:val="000000" w:themeColor="text1"/>
          <w:sz w:val="16"/>
          <w:szCs w:val="16"/>
        </w:rPr>
        <w:t xml:space="preserve"> 16" башен на два корабля, считая по четыре башни на каждом. Подготовленный проект был рассмотрен на Адмиралтейском заводе в начале января 1914 г. Проектом предусматривались: сборочная мастерская размерами 138x30 (в свету) х15 м (от пола до нижней точки крана) и котельная 139x22x15 м. Крановое оборудование включало два крана по 100 т. в нижнем уровне и два крана в 20 и 10 т. в верхнем уровне в сборочной мастерской, один 30-т. и два 5 т. консольных крана в механической, и 30-т. и 20-т. мостовые краны в котельной мастерской (ЦИА СПб, ф. 1434, </w:t>
      </w:r>
      <w:proofErr w:type="spellStart"/>
      <w:r w:rsidRPr="00085DA1">
        <w:rPr>
          <w:bCs/>
          <w:color w:val="000000" w:themeColor="text1"/>
          <w:sz w:val="16"/>
          <w:szCs w:val="16"/>
        </w:rPr>
        <w:t>oп</w:t>
      </w:r>
      <w:proofErr w:type="spellEnd"/>
      <w:r w:rsidRPr="00085DA1">
        <w:rPr>
          <w:bCs/>
          <w:color w:val="000000" w:themeColor="text1"/>
          <w:sz w:val="16"/>
          <w:szCs w:val="16"/>
        </w:rPr>
        <w:t>. 1. д. 1827, л. З.) (12109).</w:t>
      </w:r>
    </w:p>
    <w:p w14:paraId="4C649481" w14:textId="77777777" w:rsidR="005158DF" w:rsidRPr="00085DA1" w:rsidRDefault="005158DF" w:rsidP="00085DA1">
      <w:pPr>
        <w:jc w:val="both"/>
        <w:rPr>
          <w:bCs/>
          <w:color w:val="000000" w:themeColor="text1"/>
          <w:sz w:val="16"/>
          <w:szCs w:val="16"/>
        </w:rPr>
      </w:pPr>
    </w:p>
    <w:p w14:paraId="1CB6BCEA" w14:textId="5CE4BB2C"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23 июня </w:t>
      </w:r>
      <w:r w:rsidR="002013C4" w:rsidRPr="00085DA1">
        <w:rPr>
          <w:bCs/>
          <w:color w:val="000000" w:themeColor="text1"/>
          <w:sz w:val="16"/>
          <w:szCs w:val="16"/>
        </w:rPr>
        <w:t xml:space="preserve">(6 июля) </w:t>
      </w:r>
      <w:r w:rsidRPr="00085DA1">
        <w:rPr>
          <w:bCs/>
          <w:color w:val="000000" w:themeColor="text1"/>
          <w:sz w:val="16"/>
          <w:szCs w:val="16"/>
        </w:rPr>
        <w:t xml:space="preserve">1912 г. Обуховскому заводу на цели </w:t>
      </w:r>
      <w:r w:rsidR="002013C4" w:rsidRPr="00085DA1">
        <w:rPr>
          <w:bCs/>
          <w:color w:val="000000" w:themeColor="text1"/>
          <w:sz w:val="16"/>
          <w:szCs w:val="16"/>
        </w:rPr>
        <w:t xml:space="preserve">для расширения завода под крупносерийное производство 14" пушек — 36 штук в год для флота и 12 для армии, </w:t>
      </w:r>
      <w:r w:rsidRPr="00085DA1">
        <w:rPr>
          <w:bCs/>
          <w:color w:val="000000" w:themeColor="text1"/>
          <w:sz w:val="16"/>
          <w:szCs w:val="16"/>
        </w:rPr>
        <w:t>был ассигнован кредит в размере 3175 тыс. руб., после чего немедленно приступили к выполнению необходимых работ, срок окончания которых был намечен на начало 1914 г.</w:t>
      </w:r>
    </w:p>
    <w:p w14:paraId="297A1A7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июле 1913 г. было дополнительно ассигновано 750 тыс. руб. на расширение сборочного башенного цеха для возможности изготовления в нем 14" </w:t>
      </w:r>
      <w:proofErr w:type="spellStart"/>
      <w:r w:rsidRPr="00085DA1">
        <w:rPr>
          <w:bCs/>
          <w:color w:val="000000" w:themeColor="text1"/>
          <w:sz w:val="16"/>
          <w:szCs w:val="16"/>
        </w:rPr>
        <w:t>трехорудийных</w:t>
      </w:r>
      <w:proofErr w:type="spellEnd"/>
      <w:r w:rsidRPr="00085DA1">
        <w:rPr>
          <w:bCs/>
          <w:color w:val="000000" w:themeColor="text1"/>
          <w:sz w:val="16"/>
          <w:szCs w:val="16"/>
        </w:rPr>
        <w:t xml:space="preserve"> башен для линейных крейсеров (установка мостового крана в 150 т, некоторых крупных станков, и пр.). Весь 1913 г. прошел в напряженной работе. Весной 1914 г. новое дооборудование завода было полностью завершено. Обуховский завод представлял собой передовое артиллерийское производство, обладавшее широкими возможностями. Он был способен ежегодно изготавливать 72 12"/52 орудия, или соответствующее число орудий 14" — 16" калибра (первых до 48, вторых до 12), а также до 180 орудий средних калибров. Существенно было расширено и производство снарядов -1600 16" калибра или 2000 14" калибра, из которых 25 % в обоих случаях могли быть бронебойными; 3200 снарядов 12" калибра или 8000 снарядов 8" калибра, и, помимо этого, огромное количество снарядов для средней артиллерии.</w:t>
      </w:r>
    </w:p>
    <w:p w14:paraId="4C55858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Обуховском заводе был образован оптико-механический отдел, где изготавливались для флота орудийные прицелы и перископы, а также производился ремонт и поверка крупных базисных дальномеров британской компании «Барр и </w:t>
      </w:r>
      <w:proofErr w:type="spellStart"/>
      <w:r w:rsidRPr="00085DA1">
        <w:rPr>
          <w:bCs/>
          <w:color w:val="000000" w:themeColor="text1"/>
          <w:sz w:val="16"/>
          <w:szCs w:val="16"/>
        </w:rPr>
        <w:t>Струд</w:t>
      </w:r>
      <w:proofErr w:type="spellEnd"/>
      <w:r w:rsidRPr="00085DA1">
        <w:rPr>
          <w:bCs/>
          <w:color w:val="000000" w:themeColor="text1"/>
          <w:sz w:val="16"/>
          <w:szCs w:val="16"/>
        </w:rPr>
        <w:t>», с которой завод с 1911 г. состоял в соглашении.</w:t>
      </w:r>
    </w:p>
    <w:p w14:paraId="07F00DB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Основная часть работ по разработке предметов артиллерийского вооружения и оснащения, производившихся на заводе, была сосредоточена в заводской Минно-артиллерийской технической конторе, образованной в 1908 г. Заведовал ей инженер В.В. Поляков. В состав этого проектного подразделения входило 70 инженеров, конструкторов и чертежников (12109).</w:t>
      </w:r>
    </w:p>
    <w:p w14:paraId="1F4A18FE" w14:textId="77777777" w:rsidR="005158DF" w:rsidRPr="00085DA1" w:rsidRDefault="005158DF" w:rsidP="00085DA1">
      <w:pPr>
        <w:jc w:val="both"/>
        <w:rPr>
          <w:bCs/>
          <w:color w:val="000000" w:themeColor="text1"/>
          <w:sz w:val="16"/>
          <w:szCs w:val="16"/>
        </w:rPr>
      </w:pPr>
    </w:p>
    <w:p w14:paraId="78AD8C01"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Авиация:</w:t>
      </w:r>
    </w:p>
    <w:p w14:paraId="34E10A5C" w14:textId="77777777" w:rsidR="005158DF" w:rsidRPr="00085DA1" w:rsidRDefault="005158DF" w:rsidP="00085DA1">
      <w:pPr>
        <w:jc w:val="both"/>
        <w:rPr>
          <w:bCs/>
          <w:color w:val="000000" w:themeColor="text1"/>
          <w:sz w:val="16"/>
          <w:szCs w:val="16"/>
        </w:rPr>
      </w:pPr>
    </w:p>
    <w:p w14:paraId="385738F9" w14:textId="32002204" w:rsidR="005158DF" w:rsidRPr="00085DA1" w:rsidRDefault="005158DF" w:rsidP="00085DA1">
      <w:pPr>
        <w:jc w:val="both"/>
        <w:rPr>
          <w:bCs/>
          <w:color w:val="000000" w:themeColor="text1"/>
          <w:sz w:val="16"/>
          <w:szCs w:val="16"/>
        </w:rPr>
      </w:pPr>
      <w:r w:rsidRPr="00085DA1">
        <w:rPr>
          <w:bCs/>
          <w:color w:val="000000" w:themeColor="text1"/>
          <w:sz w:val="16"/>
          <w:szCs w:val="16"/>
        </w:rPr>
        <w:t>23 июня (6 июля) 1912 года</w:t>
      </w:r>
      <w:r w:rsidR="002013C4" w:rsidRPr="00085DA1">
        <w:rPr>
          <w:bCs/>
          <w:color w:val="000000" w:themeColor="text1"/>
          <w:sz w:val="16"/>
          <w:szCs w:val="16"/>
        </w:rPr>
        <w:t xml:space="preserve"> </w:t>
      </w:r>
      <w:r w:rsidR="009F0886" w:rsidRPr="00085DA1">
        <w:rPr>
          <w:bCs/>
          <w:color w:val="000000" w:themeColor="text1"/>
          <w:sz w:val="16"/>
          <w:szCs w:val="16"/>
        </w:rPr>
        <w:t xml:space="preserve">императором был утвержден </w:t>
      </w:r>
      <w:r w:rsidR="002013C4" w:rsidRPr="00085DA1">
        <w:rPr>
          <w:bCs/>
          <w:color w:val="000000" w:themeColor="text1"/>
          <w:sz w:val="16"/>
          <w:szCs w:val="16"/>
        </w:rPr>
        <w:t>пенсионный устав и в</w:t>
      </w:r>
      <w:r w:rsidR="009F0886" w:rsidRPr="00085DA1">
        <w:rPr>
          <w:bCs/>
          <w:color w:val="000000" w:themeColor="text1"/>
          <w:sz w:val="16"/>
          <w:szCs w:val="16"/>
        </w:rPr>
        <w:t xml:space="preserve"> </w:t>
      </w:r>
      <w:r w:rsidR="002013C4" w:rsidRPr="00085DA1">
        <w:rPr>
          <w:bCs/>
          <w:color w:val="000000" w:themeColor="text1"/>
          <w:sz w:val="16"/>
          <w:szCs w:val="16"/>
        </w:rPr>
        <w:t>нем</w:t>
      </w:r>
      <w:r w:rsidRPr="00085DA1">
        <w:rPr>
          <w:bCs/>
          <w:color w:val="000000" w:themeColor="text1"/>
          <w:sz w:val="16"/>
          <w:szCs w:val="16"/>
        </w:rPr>
        <w:t xml:space="preserve"> социальной защите здоровых и увечных авиаторов были посвящены сразу четыре статьи. В частности, при налете годовой нормы часов срок службы шел 5 лет за 7, а если авиатор становился инвалидом первой группы, то получал пожизненно пенсию в размере полного служебного оклада. </w:t>
      </w:r>
    </w:p>
    <w:p w14:paraId="0531823A" w14:textId="77777777" w:rsidR="005158DF" w:rsidRPr="00085DA1" w:rsidRDefault="005158DF" w:rsidP="00085DA1">
      <w:pPr>
        <w:jc w:val="both"/>
        <w:rPr>
          <w:bCs/>
          <w:color w:val="000000" w:themeColor="text1"/>
          <w:sz w:val="16"/>
          <w:szCs w:val="16"/>
        </w:rPr>
      </w:pPr>
    </w:p>
    <w:p w14:paraId="1B232276"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2DEDC184" w14:textId="77777777" w:rsidR="005158DF" w:rsidRPr="00085DA1" w:rsidRDefault="005158DF" w:rsidP="00085DA1">
      <w:pPr>
        <w:shd w:val="clear" w:color="auto" w:fill="FFFFFF"/>
        <w:jc w:val="both"/>
        <w:rPr>
          <w:bCs/>
          <w:color w:val="000000" w:themeColor="text1"/>
          <w:sz w:val="16"/>
          <w:szCs w:val="16"/>
        </w:rPr>
      </w:pPr>
    </w:p>
    <w:p w14:paraId="7761B77E" w14:textId="1FF9310D" w:rsidR="005158DF" w:rsidRPr="00085DA1" w:rsidRDefault="005158DF" w:rsidP="00085DA1">
      <w:pPr>
        <w:jc w:val="both"/>
        <w:rPr>
          <w:bCs/>
          <w:color w:val="000000" w:themeColor="text1"/>
          <w:sz w:val="16"/>
          <w:szCs w:val="16"/>
        </w:rPr>
      </w:pPr>
      <w:r w:rsidRPr="00085DA1">
        <w:rPr>
          <w:bCs/>
          <w:color w:val="000000" w:themeColor="text1"/>
          <w:sz w:val="16"/>
          <w:szCs w:val="16"/>
        </w:rPr>
        <w:t>25 июня (</w:t>
      </w:r>
      <w:r w:rsidR="00FC5284" w:rsidRPr="00085DA1">
        <w:rPr>
          <w:bCs/>
          <w:color w:val="000000" w:themeColor="text1"/>
          <w:sz w:val="16"/>
          <w:szCs w:val="16"/>
        </w:rPr>
        <w:t>8</w:t>
      </w:r>
      <w:r w:rsidRPr="00085DA1">
        <w:rPr>
          <w:bCs/>
          <w:color w:val="000000" w:themeColor="text1"/>
          <w:sz w:val="16"/>
          <w:szCs w:val="16"/>
        </w:rPr>
        <w:t xml:space="preserve"> июля) 1912 года</w:t>
      </w:r>
      <w:r w:rsidR="00FC5284" w:rsidRPr="00085DA1">
        <w:rPr>
          <w:bCs/>
          <w:color w:val="000000" w:themeColor="text1"/>
          <w:sz w:val="16"/>
          <w:szCs w:val="16"/>
        </w:rPr>
        <w:t xml:space="preserve"> воспоследовало Высочайшее Государя императора разрешение</w:t>
      </w:r>
      <w:r w:rsidRPr="00085DA1">
        <w:rPr>
          <w:bCs/>
          <w:color w:val="000000" w:themeColor="text1"/>
          <w:sz w:val="16"/>
          <w:szCs w:val="16"/>
        </w:rPr>
        <w:t>.</w:t>
      </w:r>
      <w:r w:rsidR="00FC5284" w:rsidRPr="00085DA1">
        <w:rPr>
          <w:bCs/>
          <w:color w:val="000000" w:themeColor="text1"/>
          <w:sz w:val="16"/>
          <w:szCs w:val="16"/>
        </w:rPr>
        <w:t xml:space="preserve"> В целях расширения деятельности школы и лучшего размещения ее состава Государственная дума и Государственный совет в июне 1912 года разрешили отпуск 1 050 000 рублей на приобретение для школы 650 десятин земли и постройку зданий.</w:t>
      </w:r>
    </w:p>
    <w:p w14:paraId="7AC9645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настоящее время земля куплена, здания строятся, и осенью текущего года чины школы будут в них размещены. </w:t>
      </w:r>
    </w:p>
    <w:p w14:paraId="1B1A67E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 xml:space="preserve">Таким образом, ОВФ по мере сил и средств делает все, что возможно, но потребность военных летчиков во много раз превышает то число, которое школа может подготовить. Доблестный дух нашей армии и беззаветная храбрость ее офицеров сказывается в том, что число желающих поступать в школу превышает 2000 человек. </w:t>
      </w:r>
    </w:p>
    <w:p w14:paraId="5F10886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Франция, Италия и наши соседи, придя к заключению, что самолеты необходимы армии как разведчики и как оружие поражения неприятеля сверху, не жалеют государственных средств на создание воздушного флота. Одновременно с сим в этих странах собираются для этой цели крупные суммы путем частных пожертвований. В Германии для сбора пожертвований образован воздухоплавательный комитет под председательством брата императора. </w:t>
      </w:r>
    </w:p>
    <w:p w14:paraId="184D5A1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Не подлежит сомнению, что, если мы не приложим всех усилий на развитие уже начатого, мы потеряем то место (второе в мире), которое в отношении воздушного флота занимаем теперь, и отстанем от наших соседей. Опасность положения ясна, допустить этого нельзя, и я снова считаю долгом обратиться с призывом о пожертвованиях на воздушный флот. Тяжелее воздуха. 1912. № 6. [184]</w:t>
      </w:r>
      <w:bookmarkStart w:id="19" w:name="_Hlk116484331"/>
      <w:r w:rsidRPr="00085DA1">
        <w:rPr>
          <w:bCs/>
          <w:color w:val="000000" w:themeColor="text1"/>
          <w:sz w:val="16"/>
          <w:szCs w:val="16"/>
        </w:rPr>
        <w:t xml:space="preserve"> (11334)</w:t>
      </w:r>
      <w:bookmarkEnd w:id="19"/>
      <w:r w:rsidRPr="00085DA1">
        <w:rPr>
          <w:bCs/>
          <w:color w:val="000000" w:themeColor="text1"/>
          <w:sz w:val="16"/>
          <w:szCs w:val="16"/>
        </w:rPr>
        <w:t>.</w:t>
      </w:r>
    </w:p>
    <w:p w14:paraId="6A86F90D" w14:textId="77777777" w:rsidR="005158DF" w:rsidRPr="00085DA1" w:rsidRDefault="005158DF" w:rsidP="00085DA1">
      <w:pPr>
        <w:shd w:val="clear" w:color="auto" w:fill="FFFFFF"/>
        <w:jc w:val="both"/>
        <w:rPr>
          <w:bCs/>
          <w:color w:val="000000" w:themeColor="text1"/>
          <w:sz w:val="16"/>
          <w:szCs w:val="16"/>
        </w:rPr>
      </w:pPr>
    </w:p>
    <w:p w14:paraId="753FC87C" w14:textId="77777777" w:rsidR="000019BD" w:rsidRPr="00085DA1" w:rsidRDefault="000019BD" w:rsidP="00085DA1">
      <w:pPr>
        <w:jc w:val="both"/>
        <w:rPr>
          <w:bCs/>
          <w:color w:val="0070C0"/>
          <w:sz w:val="16"/>
          <w:szCs w:val="16"/>
        </w:rPr>
      </w:pPr>
      <w:r w:rsidRPr="00085DA1">
        <w:rPr>
          <w:bCs/>
          <w:color w:val="0070C0"/>
          <w:sz w:val="16"/>
          <w:szCs w:val="16"/>
        </w:rPr>
        <w:t>25 июня (8 июля) 1912 года были Высочайше утверждены:</w:t>
      </w:r>
    </w:p>
    <w:p w14:paraId="2AFB31C9" w14:textId="77777777" w:rsidR="000019BD" w:rsidRPr="00085DA1" w:rsidRDefault="000019BD" w:rsidP="00085DA1">
      <w:pPr>
        <w:jc w:val="both"/>
        <w:rPr>
          <w:bCs/>
          <w:color w:val="0070C0"/>
          <w:sz w:val="16"/>
          <w:szCs w:val="16"/>
        </w:rPr>
      </w:pPr>
      <w:r w:rsidRPr="00085DA1">
        <w:rPr>
          <w:bCs/>
          <w:color w:val="0070C0"/>
          <w:sz w:val="16"/>
          <w:szCs w:val="16"/>
        </w:rPr>
        <w:t>"Штат авиационного отряда воздухоплавательной роты";</w:t>
      </w:r>
    </w:p>
    <w:p w14:paraId="01B1C5DD" w14:textId="77777777" w:rsidR="000019BD" w:rsidRPr="00085DA1" w:rsidRDefault="000019BD" w:rsidP="00085DA1">
      <w:pPr>
        <w:jc w:val="both"/>
        <w:rPr>
          <w:bCs/>
          <w:color w:val="0070C0"/>
          <w:sz w:val="16"/>
          <w:szCs w:val="16"/>
        </w:rPr>
      </w:pPr>
      <w:r w:rsidRPr="00085DA1">
        <w:rPr>
          <w:bCs/>
          <w:color w:val="0070C0"/>
          <w:sz w:val="16"/>
          <w:szCs w:val="16"/>
        </w:rPr>
        <w:t>"Штат авиационного отряда воздухоплавательной роты по военному времени";</w:t>
      </w:r>
    </w:p>
    <w:p w14:paraId="1C005A99" w14:textId="77777777" w:rsidR="000019BD" w:rsidRPr="00085DA1" w:rsidRDefault="000019BD" w:rsidP="00085DA1">
      <w:pPr>
        <w:jc w:val="both"/>
        <w:rPr>
          <w:bCs/>
          <w:color w:val="0070C0"/>
          <w:sz w:val="16"/>
          <w:szCs w:val="16"/>
        </w:rPr>
      </w:pPr>
      <w:r w:rsidRPr="00085DA1">
        <w:rPr>
          <w:bCs/>
          <w:color w:val="0070C0"/>
          <w:sz w:val="16"/>
          <w:szCs w:val="16"/>
        </w:rPr>
        <w:t>"Положение об авиационной службе".</w:t>
      </w:r>
    </w:p>
    <w:p w14:paraId="54A0529C" w14:textId="77777777" w:rsidR="000019BD" w:rsidRPr="00085DA1" w:rsidRDefault="000019BD" w:rsidP="00085DA1">
      <w:pPr>
        <w:jc w:val="both"/>
        <w:rPr>
          <w:bCs/>
          <w:color w:val="0070C0"/>
          <w:sz w:val="16"/>
          <w:szCs w:val="16"/>
        </w:rPr>
      </w:pPr>
      <w:r w:rsidRPr="00085DA1">
        <w:rPr>
          <w:bCs/>
          <w:color w:val="0070C0"/>
          <w:sz w:val="16"/>
          <w:szCs w:val="16"/>
        </w:rPr>
        <w:t xml:space="preserve">К этому времени было сформировано (по донесению Воздухоплавательного отдела ГИУ в Главное управление Генерального штаба от </w:t>
      </w:r>
    </w:p>
    <w:p w14:paraId="258E0FE7" w14:textId="77777777" w:rsidR="000019BD" w:rsidRPr="00085DA1" w:rsidRDefault="000019BD" w:rsidP="00085DA1">
      <w:pPr>
        <w:jc w:val="both"/>
        <w:rPr>
          <w:bCs/>
          <w:color w:val="0070C0"/>
          <w:sz w:val="16"/>
          <w:szCs w:val="16"/>
        </w:rPr>
      </w:pPr>
    </w:p>
    <w:p w14:paraId="33C79B65" w14:textId="1C3EB2EF" w:rsidR="00F47784" w:rsidRPr="00085DA1" w:rsidRDefault="00F47784" w:rsidP="00085DA1">
      <w:pPr>
        <w:jc w:val="both"/>
        <w:rPr>
          <w:bCs/>
          <w:color w:val="0070C0"/>
          <w:sz w:val="16"/>
          <w:szCs w:val="16"/>
          <w:lang w:bidi="en-US"/>
        </w:rPr>
      </w:pPr>
      <w:r w:rsidRPr="00085DA1">
        <w:rPr>
          <w:bCs/>
          <w:color w:val="0070C0"/>
          <w:sz w:val="16"/>
          <w:szCs w:val="16"/>
          <w:lang w:bidi="en-US"/>
        </w:rPr>
        <w:t>25 июня (</w:t>
      </w:r>
      <w:r w:rsidRPr="00085DA1">
        <w:rPr>
          <w:bCs/>
          <w:color w:val="0070C0"/>
          <w:sz w:val="16"/>
          <w:szCs w:val="16"/>
          <w:lang w:bidi="en-US"/>
        </w:rPr>
        <w:t>8 июля</w:t>
      </w:r>
      <w:r w:rsidRPr="00085DA1">
        <w:rPr>
          <w:bCs/>
          <w:color w:val="0070C0"/>
          <w:sz w:val="16"/>
          <w:szCs w:val="16"/>
          <w:lang w:bidi="en-US"/>
        </w:rPr>
        <w:t>)</w:t>
      </w:r>
      <w:r w:rsidRPr="00085DA1">
        <w:rPr>
          <w:bCs/>
          <w:color w:val="0070C0"/>
          <w:sz w:val="16"/>
          <w:szCs w:val="16"/>
          <w:lang w:bidi="en-US"/>
        </w:rPr>
        <w:t xml:space="preserve"> 1912 г. царь Николай </w:t>
      </w:r>
      <w:r w:rsidRPr="00085DA1">
        <w:rPr>
          <w:bCs/>
          <w:color w:val="0070C0"/>
          <w:sz w:val="16"/>
          <w:szCs w:val="16"/>
          <w:lang w:val="en-US" w:bidi="en-US"/>
        </w:rPr>
        <w:t>II</w:t>
      </w:r>
      <w:r w:rsidRPr="00085DA1">
        <w:rPr>
          <w:bCs/>
          <w:color w:val="0070C0"/>
          <w:sz w:val="16"/>
          <w:szCs w:val="16"/>
          <w:lang w:bidi="en-US"/>
        </w:rPr>
        <w:t xml:space="preserve"> утвердил штатное расписание АО в составе авиационных рот, штатное расписание военного времени для этих частей и положение о военно-воздушном флоте (23525).</w:t>
      </w:r>
    </w:p>
    <w:p w14:paraId="0BA14876" w14:textId="77777777" w:rsidR="00F47784" w:rsidRPr="00085DA1" w:rsidRDefault="00F47784" w:rsidP="00085DA1">
      <w:pPr>
        <w:jc w:val="both"/>
        <w:rPr>
          <w:bCs/>
          <w:color w:val="0070C0"/>
          <w:sz w:val="16"/>
          <w:szCs w:val="16"/>
        </w:rPr>
      </w:pPr>
    </w:p>
    <w:p w14:paraId="45659761" w14:textId="6C543347" w:rsidR="00F47784" w:rsidRPr="00085DA1" w:rsidRDefault="00F47784" w:rsidP="00085DA1">
      <w:pPr>
        <w:jc w:val="both"/>
        <w:rPr>
          <w:bCs/>
          <w:color w:val="0070C0"/>
          <w:sz w:val="16"/>
          <w:szCs w:val="16"/>
        </w:rPr>
      </w:pPr>
      <w:r w:rsidRPr="00085DA1">
        <w:rPr>
          <w:bCs/>
          <w:color w:val="0070C0"/>
          <w:sz w:val="16"/>
          <w:szCs w:val="16"/>
          <w:lang w:bidi="en-US"/>
        </w:rPr>
        <w:t>25 июня (</w:t>
      </w:r>
      <w:r w:rsidRPr="00085DA1">
        <w:rPr>
          <w:bCs/>
          <w:color w:val="0070C0"/>
          <w:sz w:val="16"/>
          <w:szCs w:val="16"/>
          <w:lang w:bidi="en-US"/>
        </w:rPr>
        <w:t>8 июля</w:t>
      </w:r>
      <w:r w:rsidRPr="00085DA1">
        <w:rPr>
          <w:bCs/>
          <w:color w:val="0070C0"/>
          <w:sz w:val="16"/>
          <w:szCs w:val="16"/>
          <w:lang w:bidi="en-US"/>
        </w:rPr>
        <w:t>)</w:t>
      </w:r>
      <w:r w:rsidRPr="00085DA1">
        <w:rPr>
          <w:bCs/>
          <w:color w:val="0070C0"/>
          <w:sz w:val="16"/>
          <w:szCs w:val="16"/>
          <w:lang w:bidi="en-US"/>
        </w:rPr>
        <w:t xml:space="preserve"> 1912 г. оба положения – о воздухоплавательных и авиационных частях были окончательно утверждены царем. В составе 4-й воздухоплавательной роты началось формирование АО, который (9 апреля 1913 г.) был выведено из состава роты и переименовано в АО «Ковенская крепость». . В составе 6-й воздухоплавательной роты началось формирование АО, который в апреле 1913 г. был выведена из состава роты и переименована в АО «Островецкая крепость». В составе 11-й воздухоплавательной роты, которая в апреле 1913 г. была выведена из состава роты и переименована в </w:t>
      </w:r>
      <w:proofErr w:type="spellStart"/>
      <w:r w:rsidRPr="00085DA1">
        <w:rPr>
          <w:bCs/>
          <w:color w:val="0070C0"/>
          <w:sz w:val="16"/>
          <w:szCs w:val="16"/>
          <w:lang w:bidi="en-US"/>
        </w:rPr>
        <w:t>Новогеоргиевск</w:t>
      </w:r>
      <w:proofErr w:type="spellEnd"/>
      <w:r w:rsidRPr="00085DA1">
        <w:rPr>
          <w:bCs/>
          <w:color w:val="0070C0"/>
          <w:sz w:val="16"/>
          <w:szCs w:val="16"/>
          <w:lang w:bidi="en-US"/>
        </w:rPr>
        <w:t>, был образован АО. Крепостной АО.</w:t>
      </w:r>
    </w:p>
    <w:p w14:paraId="656D4D23" w14:textId="77777777" w:rsidR="00F47784" w:rsidRPr="00085DA1" w:rsidRDefault="00F47784" w:rsidP="00085DA1">
      <w:pPr>
        <w:jc w:val="both"/>
        <w:rPr>
          <w:bCs/>
          <w:color w:val="0070C0"/>
          <w:sz w:val="16"/>
          <w:szCs w:val="16"/>
        </w:rPr>
      </w:pPr>
      <w:r w:rsidRPr="00085DA1">
        <w:rPr>
          <w:bCs/>
          <w:color w:val="0070C0"/>
          <w:sz w:val="16"/>
          <w:szCs w:val="16"/>
          <w:lang w:bidi="en-US"/>
        </w:rPr>
        <w:t>В составе 1-й Кавказской воздухоплавательной роты было образовано АО, которое в апреле 1913 г. было выведено из состава роты и переименовано в АО «</w:t>
      </w:r>
      <w:proofErr w:type="spellStart"/>
      <w:r w:rsidRPr="00085DA1">
        <w:rPr>
          <w:bCs/>
          <w:color w:val="0070C0"/>
          <w:sz w:val="16"/>
          <w:szCs w:val="16"/>
          <w:lang w:bidi="en-US"/>
        </w:rPr>
        <w:t>Карсская</w:t>
      </w:r>
      <w:proofErr w:type="spellEnd"/>
      <w:r w:rsidRPr="00085DA1">
        <w:rPr>
          <w:bCs/>
          <w:color w:val="0070C0"/>
          <w:sz w:val="16"/>
          <w:szCs w:val="16"/>
          <w:lang w:bidi="en-US"/>
        </w:rPr>
        <w:t xml:space="preserve"> крепость». В составе 5-й воздухоплавательной роты была образована АО, которая в апреле 1913 г. была выделена из состава роты и переименована в 19-ю КАО). В составе 7-й воздухоплавательной роты был образован АО, который в апреле 1913 г. был выведен из состава роты и переименован в 3-й полевой АО. АО было сформировано в составе 4-й Сибирской воздухоплавательной роты, которая в апреле 1913 г. была выведена из состава роты и переименована в 23-ю КАО. В составе Сибирского воздухоплавательного батальона был сформирован АО, который в апреле 1913 г. был переименован в 1-й Сибирский КАО (23525).</w:t>
      </w:r>
    </w:p>
    <w:p w14:paraId="2D351CF2" w14:textId="77777777" w:rsidR="00F47784" w:rsidRPr="00085DA1" w:rsidRDefault="00F47784" w:rsidP="00085DA1">
      <w:pPr>
        <w:jc w:val="both"/>
        <w:rPr>
          <w:bCs/>
          <w:color w:val="0070C0"/>
          <w:sz w:val="16"/>
          <w:szCs w:val="16"/>
        </w:rPr>
      </w:pPr>
    </w:p>
    <w:p w14:paraId="570D64DA"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Авиация:</w:t>
      </w:r>
    </w:p>
    <w:p w14:paraId="37E2E613" w14:textId="77777777" w:rsidR="005158DF" w:rsidRPr="00085DA1" w:rsidRDefault="005158DF" w:rsidP="00085DA1">
      <w:pPr>
        <w:jc w:val="both"/>
        <w:rPr>
          <w:bCs/>
          <w:color w:val="000000" w:themeColor="text1"/>
          <w:sz w:val="16"/>
          <w:szCs w:val="16"/>
        </w:rPr>
      </w:pPr>
    </w:p>
    <w:p w14:paraId="6AAD4AC3" w14:textId="643AE863"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29 июня </w:t>
      </w:r>
      <w:r w:rsidR="00FC5284" w:rsidRPr="00085DA1">
        <w:rPr>
          <w:bCs/>
          <w:color w:val="000000" w:themeColor="text1"/>
          <w:sz w:val="16"/>
          <w:szCs w:val="16"/>
        </w:rPr>
        <w:t xml:space="preserve">(12 июля) </w:t>
      </w:r>
      <w:r w:rsidRPr="00085DA1">
        <w:rPr>
          <w:bCs/>
          <w:color w:val="000000" w:themeColor="text1"/>
          <w:sz w:val="16"/>
          <w:szCs w:val="16"/>
        </w:rPr>
        <w:t xml:space="preserve">1912 года сложными фигурами в воздухе на высоте 300 метров </w:t>
      </w:r>
      <w:proofErr w:type="spellStart"/>
      <w:r w:rsidRPr="00085DA1">
        <w:rPr>
          <w:bCs/>
          <w:color w:val="000000" w:themeColor="text1"/>
          <w:sz w:val="16"/>
          <w:szCs w:val="16"/>
        </w:rPr>
        <w:t>симбирян</w:t>
      </w:r>
      <w:proofErr w:type="spellEnd"/>
      <w:r w:rsidRPr="00085DA1">
        <w:rPr>
          <w:bCs/>
          <w:color w:val="000000" w:themeColor="text1"/>
          <w:sz w:val="16"/>
          <w:szCs w:val="16"/>
        </w:rPr>
        <w:t xml:space="preserve"> порадовал на своем аэроплане «Блерио» авиатор Александр Васильев. </w:t>
      </w:r>
    </w:p>
    <w:p w14:paraId="151A0BE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2 июня 1924 года возле ульяновской пристани приводнился гидроплан «Юнкерс». Он устраивал для жителей воздушные экскурсии, прокатив на своем борту порядка трехсот жителей Ульяновска. А в 1925 году в нашем городе появился первенец советского авиастроения – военный самолет инженера Григоровича.</w:t>
      </w:r>
    </w:p>
    <w:p w14:paraId="2347A0C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Сегодня «авиационную столицу» полетами не удивишь. История отечественной авиации запечатлена в уникальном </w:t>
      </w:r>
      <w:proofErr w:type="spellStart"/>
      <w:r w:rsidRPr="00085DA1">
        <w:rPr>
          <w:bCs/>
          <w:color w:val="000000" w:themeColor="text1"/>
          <w:sz w:val="16"/>
          <w:szCs w:val="16"/>
        </w:rPr>
        <w:t>авиамузее</w:t>
      </w:r>
      <w:proofErr w:type="spellEnd"/>
      <w:r w:rsidRPr="00085DA1">
        <w:rPr>
          <w:bCs/>
          <w:color w:val="000000" w:themeColor="text1"/>
          <w:sz w:val="16"/>
          <w:szCs w:val="16"/>
        </w:rPr>
        <w:t xml:space="preserve"> под открытым небом. Что касается собственно воздухоплавания (то есть полетов на аппаратах легче воздуха), то на ульяновской земле уже в новое время предпринимается вторая за последние двадцать лет попытка наладить производство дирижаблей. </w:t>
      </w:r>
    </w:p>
    <w:p w14:paraId="0DF0599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 определенным успехам индустриализации в Ульяновском крае можно отнести очевидные достижения в области авиации и радио. Первый самолет прилетел в Ульяновск из Царицына в 1924 году Совершая агитационный перелет, он установил и своеобразный рекорд для того времени: расстояние в 1.023 версты покрыл за 7 часов. В течение недели под общее ликование самолет «катал» пассажиров над городом. Именно этот первый воздушный гость способствовал активному росту интереса к авиации и зарождению в губернии движения друзей воздушного флота. В том же 1924 году жители губернии провели сбор средств на постройку отечественного самолета «Земляк Ильича», который занял достойное место в первой советской эскадрильи. С 1925 года начались работы по оборудованию аэродрома. </w:t>
      </w:r>
    </w:p>
    <w:p w14:paraId="58AA11D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1925 году в Ульяновске в естественно-историческом музее появился первый радиоприемник. К концу 1926 года в городе имелось уже 26 радиоустановок и своя передаточная станция, что позволяло осуществлять прием городов Поволжья, а также московских, ленинградских и даже немецких радиостанций.</w:t>
      </w:r>
    </w:p>
    <w:p w14:paraId="0F7BDF25" w14:textId="77777777" w:rsidR="005158DF" w:rsidRPr="00085DA1" w:rsidRDefault="005158DF" w:rsidP="00085DA1">
      <w:pPr>
        <w:jc w:val="both"/>
        <w:rPr>
          <w:bCs/>
          <w:color w:val="000000" w:themeColor="text1"/>
          <w:sz w:val="16"/>
          <w:szCs w:val="16"/>
        </w:rPr>
      </w:pPr>
    </w:p>
    <w:p w14:paraId="1E2C4717"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Франции:</w:t>
      </w:r>
    </w:p>
    <w:p w14:paraId="23AFFD1F" w14:textId="77777777" w:rsidR="005158DF" w:rsidRPr="00085DA1" w:rsidRDefault="005158DF" w:rsidP="00085DA1">
      <w:pPr>
        <w:jc w:val="both"/>
        <w:rPr>
          <w:bCs/>
          <w:i/>
          <w:color w:val="000000" w:themeColor="text1"/>
          <w:sz w:val="16"/>
          <w:szCs w:val="16"/>
        </w:rPr>
      </w:pPr>
    </w:p>
    <w:p w14:paraId="318E57D8" w14:textId="54A4A41D"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31 июня (13 июля) в 1912 году </w:t>
      </w:r>
      <w:r w:rsidR="00FC5284" w:rsidRPr="00085DA1">
        <w:rPr>
          <w:bCs/>
          <w:color w:val="000000" w:themeColor="text1"/>
          <w:sz w:val="16"/>
          <w:szCs w:val="16"/>
        </w:rPr>
        <w:t xml:space="preserve">был установлен </w:t>
      </w:r>
      <w:r w:rsidRPr="00085DA1">
        <w:rPr>
          <w:bCs/>
          <w:color w:val="000000" w:themeColor="text1"/>
          <w:sz w:val="16"/>
          <w:szCs w:val="16"/>
        </w:rPr>
        <w:t xml:space="preserve">абсолютный мировой рекорд скорости полета - 170,75 км/ч, </w:t>
      </w:r>
      <w:proofErr w:type="spellStart"/>
      <w:r w:rsidRPr="00085DA1">
        <w:rPr>
          <w:bCs/>
          <w:color w:val="000000" w:themeColor="text1"/>
          <w:sz w:val="16"/>
          <w:szCs w:val="16"/>
        </w:rPr>
        <w:t>Ж.Ведринэ</w:t>
      </w:r>
      <w:proofErr w:type="spellEnd"/>
      <w:r w:rsidRPr="00085DA1">
        <w:rPr>
          <w:bCs/>
          <w:color w:val="000000" w:themeColor="text1"/>
          <w:sz w:val="16"/>
          <w:szCs w:val="16"/>
        </w:rPr>
        <w:t xml:space="preserve"> (Франция) на моноплане «</w:t>
      </w:r>
      <w:proofErr w:type="spellStart"/>
      <w:r w:rsidRPr="00085DA1">
        <w:rPr>
          <w:bCs/>
          <w:color w:val="000000" w:themeColor="text1"/>
          <w:sz w:val="16"/>
          <w:szCs w:val="16"/>
        </w:rPr>
        <w:t>Депердюссен</w:t>
      </w:r>
      <w:proofErr w:type="spellEnd"/>
      <w:r w:rsidRPr="00085DA1">
        <w:rPr>
          <w:bCs/>
          <w:color w:val="000000" w:themeColor="text1"/>
          <w:sz w:val="16"/>
          <w:szCs w:val="16"/>
        </w:rPr>
        <w:t>» (</w:t>
      </w:r>
      <w:proofErr w:type="spellStart"/>
      <w:r w:rsidRPr="00085DA1">
        <w:rPr>
          <w:bCs/>
          <w:color w:val="000000" w:themeColor="text1"/>
          <w:sz w:val="16"/>
          <w:szCs w:val="16"/>
        </w:rPr>
        <w:t>Deperdussin</w:t>
      </w:r>
      <w:proofErr w:type="spellEnd"/>
      <w:r w:rsidRPr="00085DA1">
        <w:rPr>
          <w:bCs/>
          <w:color w:val="000000" w:themeColor="text1"/>
          <w:sz w:val="16"/>
          <w:szCs w:val="16"/>
        </w:rPr>
        <w:t xml:space="preserve"> </w:t>
      </w:r>
      <w:proofErr w:type="spellStart"/>
      <w:r w:rsidRPr="00085DA1">
        <w:rPr>
          <w:bCs/>
          <w:color w:val="000000" w:themeColor="text1"/>
          <w:sz w:val="16"/>
          <w:szCs w:val="16"/>
        </w:rPr>
        <w:t>Racer</w:t>
      </w:r>
      <w:proofErr w:type="spellEnd"/>
      <w:r w:rsidRPr="00085DA1">
        <w:rPr>
          <w:bCs/>
          <w:color w:val="000000" w:themeColor="text1"/>
          <w:sz w:val="16"/>
          <w:szCs w:val="16"/>
        </w:rPr>
        <w:t>) (14951).</w:t>
      </w:r>
    </w:p>
    <w:p w14:paraId="3CCCBB2E" w14:textId="77777777" w:rsidR="005158DF" w:rsidRPr="00085DA1" w:rsidRDefault="005158DF" w:rsidP="00085DA1">
      <w:pPr>
        <w:jc w:val="both"/>
        <w:rPr>
          <w:bCs/>
          <w:color w:val="000000" w:themeColor="text1"/>
          <w:sz w:val="16"/>
          <w:szCs w:val="16"/>
        </w:rPr>
      </w:pPr>
    </w:p>
    <w:p w14:paraId="1535B904" w14:textId="47FCCEC3" w:rsidR="005158DF" w:rsidRPr="00085DA1" w:rsidRDefault="005158DF" w:rsidP="00085DA1">
      <w:pPr>
        <w:jc w:val="both"/>
        <w:rPr>
          <w:bCs/>
          <w:color w:val="0070C0"/>
          <w:sz w:val="16"/>
          <w:szCs w:val="16"/>
        </w:rPr>
      </w:pPr>
      <w:r w:rsidRPr="00085DA1">
        <w:rPr>
          <w:bCs/>
          <w:color w:val="0070C0"/>
          <w:sz w:val="16"/>
          <w:szCs w:val="16"/>
        </w:rPr>
        <w:t>31 июня (13 июля) 1912</w:t>
      </w:r>
      <w:r w:rsidR="00FC5284" w:rsidRPr="00085DA1">
        <w:rPr>
          <w:bCs/>
          <w:color w:val="0070C0"/>
          <w:sz w:val="16"/>
          <w:szCs w:val="16"/>
        </w:rPr>
        <w:t xml:space="preserve"> был установлен</w:t>
      </w:r>
      <w:r w:rsidRPr="00085DA1">
        <w:rPr>
          <w:bCs/>
          <w:color w:val="0070C0"/>
          <w:sz w:val="16"/>
          <w:szCs w:val="16"/>
        </w:rPr>
        <w:t xml:space="preserve"> </w:t>
      </w:r>
      <w:r w:rsidR="00FC5284" w:rsidRPr="00085DA1">
        <w:rPr>
          <w:bCs/>
          <w:color w:val="0070C0"/>
          <w:sz w:val="16"/>
          <w:szCs w:val="16"/>
        </w:rPr>
        <w:t>а</w:t>
      </w:r>
      <w:r w:rsidRPr="00085DA1">
        <w:rPr>
          <w:bCs/>
          <w:color w:val="0070C0"/>
          <w:sz w:val="16"/>
          <w:szCs w:val="16"/>
        </w:rPr>
        <w:t xml:space="preserve">бсолютный мировой рекорд скорости полёта - 170,75 км/ч; Ж. </w:t>
      </w:r>
      <w:proofErr w:type="spellStart"/>
      <w:r w:rsidRPr="00085DA1">
        <w:rPr>
          <w:bCs/>
          <w:color w:val="0070C0"/>
          <w:sz w:val="16"/>
          <w:szCs w:val="16"/>
        </w:rPr>
        <w:t>Ведринэ</w:t>
      </w:r>
      <w:proofErr w:type="spellEnd"/>
      <w:r w:rsidRPr="00085DA1">
        <w:rPr>
          <w:bCs/>
          <w:color w:val="0070C0"/>
          <w:sz w:val="16"/>
          <w:szCs w:val="16"/>
        </w:rPr>
        <w:t xml:space="preserve"> (Франция) на моноплане </w:t>
      </w:r>
      <w:proofErr w:type="spellStart"/>
      <w:r w:rsidRPr="00085DA1">
        <w:rPr>
          <w:bCs/>
          <w:color w:val="0070C0"/>
          <w:sz w:val="16"/>
          <w:szCs w:val="16"/>
        </w:rPr>
        <w:t>Deperdussin</w:t>
      </w:r>
      <w:proofErr w:type="spellEnd"/>
      <w:r w:rsidRPr="00085DA1">
        <w:rPr>
          <w:bCs/>
          <w:color w:val="0070C0"/>
          <w:sz w:val="16"/>
          <w:szCs w:val="16"/>
        </w:rPr>
        <w:t xml:space="preserve"> B (22431).</w:t>
      </w:r>
    </w:p>
    <w:p w14:paraId="4907981B" w14:textId="77777777" w:rsidR="005158DF" w:rsidRPr="00085DA1" w:rsidRDefault="005158DF" w:rsidP="00085DA1">
      <w:pPr>
        <w:jc w:val="both"/>
        <w:rPr>
          <w:bCs/>
          <w:color w:val="0070C0"/>
          <w:sz w:val="16"/>
          <w:szCs w:val="16"/>
        </w:rPr>
      </w:pPr>
    </w:p>
    <w:p w14:paraId="436332DA"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Самолетостроение:</w:t>
      </w:r>
    </w:p>
    <w:p w14:paraId="4FA2B660" w14:textId="77777777" w:rsidR="005158DF" w:rsidRPr="00085DA1" w:rsidRDefault="005158DF" w:rsidP="00085DA1">
      <w:pPr>
        <w:jc w:val="both"/>
        <w:rPr>
          <w:bCs/>
          <w:color w:val="000000" w:themeColor="text1"/>
          <w:sz w:val="16"/>
          <w:szCs w:val="16"/>
        </w:rPr>
      </w:pPr>
    </w:p>
    <w:p w14:paraId="303B7145" w14:textId="652D8130" w:rsidR="005158DF" w:rsidRPr="00085DA1" w:rsidRDefault="00911B26" w:rsidP="00085DA1">
      <w:pPr>
        <w:jc w:val="both"/>
        <w:rPr>
          <w:bCs/>
          <w:color w:val="000000" w:themeColor="text1"/>
          <w:sz w:val="16"/>
          <w:szCs w:val="16"/>
        </w:rPr>
      </w:pPr>
      <w:r w:rsidRPr="00085DA1">
        <w:rPr>
          <w:bCs/>
          <w:color w:val="000000" w:themeColor="text1"/>
          <w:sz w:val="16"/>
          <w:szCs w:val="16"/>
        </w:rPr>
        <w:t>С</w:t>
      </w:r>
      <w:r w:rsidR="005158DF" w:rsidRPr="00085DA1">
        <w:rPr>
          <w:bCs/>
          <w:color w:val="000000" w:themeColor="text1"/>
          <w:sz w:val="16"/>
          <w:szCs w:val="16"/>
        </w:rPr>
        <w:t xml:space="preserve"> июня 1912 </w:t>
      </w:r>
      <w:r w:rsidRPr="00085DA1">
        <w:rPr>
          <w:bCs/>
          <w:color w:val="000000" w:themeColor="text1"/>
          <w:sz w:val="16"/>
          <w:szCs w:val="16"/>
        </w:rPr>
        <w:t xml:space="preserve">авиационная мастерская РБВЗ в Риге, закрытая 27 мая 1912, была </w:t>
      </w:r>
      <w:r w:rsidR="005158DF" w:rsidRPr="00085DA1">
        <w:rPr>
          <w:bCs/>
          <w:color w:val="000000" w:themeColor="text1"/>
          <w:sz w:val="16"/>
          <w:szCs w:val="16"/>
        </w:rPr>
        <w:t>открыта в Петербурге при автомобильном гараже РБВЗ. Осенью 1911 г. был получен от военного ведомства заказ на несколько "Фарманов" и "Блерио", а затем большой заказ на - "</w:t>
      </w:r>
      <w:proofErr w:type="spellStart"/>
      <w:r w:rsidR="005158DF" w:rsidRPr="00085DA1">
        <w:rPr>
          <w:bCs/>
          <w:color w:val="000000" w:themeColor="text1"/>
          <w:sz w:val="16"/>
          <w:szCs w:val="16"/>
        </w:rPr>
        <w:t>Ньюпоры</w:t>
      </w:r>
      <w:proofErr w:type="spellEnd"/>
      <w:r w:rsidR="005158DF" w:rsidRPr="00085DA1">
        <w:rPr>
          <w:bCs/>
          <w:color w:val="000000" w:themeColor="text1"/>
          <w:sz w:val="16"/>
          <w:szCs w:val="16"/>
        </w:rPr>
        <w:t>". В связи с этим появилась необходимость в преобразовании мастерской в авиационный завод. Таким образом, к весне 1912 г. возник Авиационный отдел РБВЗ, разместившийся на Строгановской набережной. Вот в это время и понадобился главный конструктор со свежими мыслями, смелыми идеями. Выбор пал на Сикорского (11230).</w:t>
      </w:r>
    </w:p>
    <w:p w14:paraId="73752939" w14:textId="77777777" w:rsidR="005158DF" w:rsidRPr="00085DA1" w:rsidRDefault="005158DF" w:rsidP="00085DA1">
      <w:pPr>
        <w:jc w:val="both"/>
        <w:rPr>
          <w:bCs/>
          <w:color w:val="000000" w:themeColor="text1"/>
          <w:sz w:val="16"/>
          <w:szCs w:val="16"/>
        </w:rPr>
      </w:pPr>
    </w:p>
    <w:p w14:paraId="5FC4465B" w14:textId="10A27248"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С июня 1912 г. по контракту нанят с вольного найма конструктор по аэропланному делу дворянин Игорь Иванович Сикорс</w:t>
      </w:r>
      <w:r w:rsidRPr="00085DA1">
        <w:rPr>
          <w:bCs/>
          <w:color w:val="000000" w:themeColor="text1"/>
          <w:sz w:val="16"/>
          <w:szCs w:val="16"/>
        </w:rPr>
        <w:softHyphen/>
        <w:t>кий. По его совету на поплавки, изготовленными РБВЗ, установили самолёт «Морис Фарман», пере</w:t>
      </w:r>
      <w:r w:rsidRPr="00085DA1">
        <w:rPr>
          <w:bCs/>
          <w:color w:val="000000" w:themeColor="text1"/>
          <w:sz w:val="16"/>
          <w:szCs w:val="16"/>
        </w:rPr>
        <w:softHyphen/>
        <w:t>данный балтийцам ОВФ. На стан</w:t>
      </w:r>
      <w:r w:rsidRPr="00085DA1">
        <w:rPr>
          <w:bCs/>
          <w:color w:val="000000" w:themeColor="text1"/>
          <w:sz w:val="16"/>
          <w:szCs w:val="16"/>
        </w:rPr>
        <w:softHyphen/>
        <w:t>ции в Гребном порту до замороз</w:t>
      </w:r>
      <w:r w:rsidRPr="00085DA1">
        <w:rPr>
          <w:bCs/>
          <w:color w:val="000000" w:themeColor="text1"/>
          <w:sz w:val="16"/>
          <w:szCs w:val="16"/>
        </w:rPr>
        <w:softHyphen/>
        <w:t>ков испытывались три гидросамо</w:t>
      </w:r>
      <w:r w:rsidRPr="00085DA1">
        <w:rPr>
          <w:bCs/>
          <w:color w:val="000000" w:themeColor="text1"/>
          <w:sz w:val="16"/>
          <w:szCs w:val="16"/>
        </w:rPr>
        <w:softHyphen/>
        <w:t>лёта: амфибия «</w:t>
      </w:r>
      <w:proofErr w:type="spellStart"/>
      <w:r w:rsidRPr="00085DA1">
        <w:rPr>
          <w:bCs/>
          <w:color w:val="000000" w:themeColor="text1"/>
          <w:sz w:val="16"/>
          <w:szCs w:val="16"/>
        </w:rPr>
        <w:t>Кертисс</w:t>
      </w:r>
      <w:proofErr w:type="spellEnd"/>
      <w:r w:rsidRPr="00085DA1">
        <w:rPr>
          <w:bCs/>
          <w:color w:val="000000" w:themeColor="text1"/>
          <w:sz w:val="16"/>
          <w:szCs w:val="16"/>
        </w:rPr>
        <w:t xml:space="preserve"> </w:t>
      </w:r>
      <w:proofErr w:type="spellStart"/>
      <w:r w:rsidRPr="00085DA1">
        <w:rPr>
          <w:bCs/>
          <w:color w:val="000000" w:themeColor="text1"/>
          <w:sz w:val="16"/>
          <w:szCs w:val="16"/>
        </w:rPr>
        <w:t>Трэйд</w:t>
      </w:r>
      <w:proofErr w:type="spellEnd"/>
      <w:r w:rsidRPr="00085DA1">
        <w:rPr>
          <w:bCs/>
          <w:color w:val="000000" w:themeColor="text1"/>
          <w:sz w:val="16"/>
          <w:szCs w:val="16"/>
        </w:rPr>
        <w:t>», приобретенная Воздухоплаватель</w:t>
      </w:r>
      <w:r w:rsidRPr="00085DA1">
        <w:rPr>
          <w:bCs/>
          <w:color w:val="000000" w:themeColor="text1"/>
          <w:sz w:val="16"/>
          <w:szCs w:val="16"/>
        </w:rPr>
        <w:softHyphen/>
        <w:t>ным отделом Главного генерально</w:t>
      </w:r>
      <w:r w:rsidRPr="00085DA1">
        <w:rPr>
          <w:bCs/>
          <w:color w:val="000000" w:themeColor="text1"/>
          <w:sz w:val="16"/>
          <w:szCs w:val="16"/>
        </w:rPr>
        <w:softHyphen/>
        <w:t>го штаба в Америке; переделанный «Морис Фарман» и самолёт Сикор</w:t>
      </w:r>
      <w:r w:rsidRPr="00085DA1">
        <w:rPr>
          <w:bCs/>
          <w:color w:val="000000" w:themeColor="text1"/>
          <w:sz w:val="16"/>
          <w:szCs w:val="16"/>
        </w:rPr>
        <w:softHyphen/>
        <w:t xml:space="preserve">ского С-5а. Последний испытывал Г.В. </w:t>
      </w:r>
      <w:proofErr w:type="spellStart"/>
      <w:r w:rsidRPr="00085DA1">
        <w:rPr>
          <w:bCs/>
          <w:color w:val="000000" w:themeColor="text1"/>
          <w:sz w:val="16"/>
          <w:szCs w:val="16"/>
        </w:rPr>
        <w:t>Алехнович</w:t>
      </w:r>
      <w:proofErr w:type="spellEnd"/>
      <w:r w:rsidRPr="00085DA1">
        <w:rPr>
          <w:bCs/>
          <w:color w:val="000000" w:themeColor="text1"/>
          <w:sz w:val="16"/>
          <w:szCs w:val="16"/>
        </w:rPr>
        <w:t>. Двигатель «Гном» мощностью 50 л.с. оказался недо</w:t>
      </w:r>
      <w:r w:rsidRPr="00085DA1">
        <w:rPr>
          <w:bCs/>
          <w:color w:val="000000" w:themeColor="text1"/>
          <w:sz w:val="16"/>
          <w:szCs w:val="16"/>
        </w:rPr>
        <w:softHyphen/>
        <w:t>статочно мощным, и самолет оста</w:t>
      </w:r>
      <w:r w:rsidRPr="00085DA1">
        <w:rPr>
          <w:bCs/>
          <w:color w:val="000000" w:themeColor="text1"/>
          <w:sz w:val="16"/>
          <w:szCs w:val="16"/>
        </w:rPr>
        <w:softHyphen/>
        <w:t>вили при заводе. Его снабдили без-</w:t>
      </w:r>
      <w:proofErr w:type="spellStart"/>
      <w:r w:rsidRPr="00085DA1">
        <w:rPr>
          <w:bCs/>
          <w:color w:val="000000" w:themeColor="text1"/>
          <w:sz w:val="16"/>
          <w:szCs w:val="16"/>
        </w:rPr>
        <w:t>реданными</w:t>
      </w:r>
      <w:proofErr w:type="spellEnd"/>
      <w:r w:rsidRPr="00085DA1">
        <w:rPr>
          <w:bCs/>
          <w:color w:val="000000" w:themeColor="text1"/>
          <w:sz w:val="16"/>
          <w:szCs w:val="16"/>
        </w:rPr>
        <w:t xml:space="preserve"> подкрыльными поплав</w:t>
      </w:r>
      <w:r w:rsidRPr="00085DA1">
        <w:rPr>
          <w:bCs/>
          <w:color w:val="000000" w:themeColor="text1"/>
          <w:sz w:val="16"/>
          <w:szCs w:val="16"/>
        </w:rPr>
        <w:softHyphen/>
        <w:t>ками и одним цилиндрическим в хвостовой части. Попытка улучше</w:t>
      </w:r>
      <w:r w:rsidRPr="00085DA1">
        <w:rPr>
          <w:bCs/>
          <w:color w:val="000000" w:themeColor="text1"/>
          <w:sz w:val="16"/>
          <w:szCs w:val="16"/>
        </w:rPr>
        <w:softHyphen/>
        <w:t>ния мореходности самолёта изме</w:t>
      </w:r>
      <w:r w:rsidRPr="00085DA1">
        <w:rPr>
          <w:bCs/>
          <w:color w:val="000000" w:themeColor="text1"/>
          <w:sz w:val="16"/>
          <w:szCs w:val="16"/>
        </w:rPr>
        <w:softHyphen/>
        <w:t>нением конструкции шасси путем установки одного широкого поплав</w:t>
      </w:r>
      <w:r w:rsidRPr="00085DA1">
        <w:rPr>
          <w:bCs/>
          <w:color w:val="000000" w:themeColor="text1"/>
          <w:sz w:val="16"/>
          <w:szCs w:val="16"/>
        </w:rPr>
        <w:softHyphen/>
        <w:t>ка по центру фюзеляжа и двух под</w:t>
      </w:r>
      <w:r w:rsidRPr="00085DA1">
        <w:rPr>
          <w:bCs/>
          <w:color w:val="000000" w:themeColor="text1"/>
          <w:sz w:val="16"/>
          <w:szCs w:val="16"/>
        </w:rPr>
        <w:softHyphen/>
        <w:t>держивающих на консолях, а так</w:t>
      </w:r>
      <w:r w:rsidRPr="00085DA1">
        <w:rPr>
          <w:bCs/>
          <w:color w:val="000000" w:themeColor="text1"/>
          <w:sz w:val="16"/>
          <w:szCs w:val="16"/>
        </w:rPr>
        <w:softHyphen/>
        <w:t>же хвостового цилиндрического оказалась бесполезной даже пос</w:t>
      </w:r>
      <w:r w:rsidRPr="00085DA1">
        <w:rPr>
          <w:bCs/>
          <w:color w:val="000000" w:themeColor="text1"/>
          <w:sz w:val="16"/>
          <w:szCs w:val="16"/>
        </w:rPr>
        <w:softHyphen/>
        <w:t>ле повышения мощности двигателя «Гном» до 80 л.с. К тому же, выяви</w:t>
      </w:r>
      <w:r w:rsidRPr="00085DA1">
        <w:rPr>
          <w:bCs/>
          <w:color w:val="000000" w:themeColor="text1"/>
          <w:sz w:val="16"/>
          <w:szCs w:val="16"/>
        </w:rPr>
        <w:softHyphen/>
        <w:t>лась недостаточная прочность под-фюзеляжного поплавка и неустой</w:t>
      </w:r>
      <w:r w:rsidRPr="00085DA1">
        <w:rPr>
          <w:bCs/>
          <w:color w:val="000000" w:themeColor="text1"/>
          <w:sz w:val="16"/>
          <w:szCs w:val="16"/>
        </w:rPr>
        <w:softHyphen/>
        <w:t>чивость самолета на плаву. Обо</w:t>
      </w:r>
      <w:r w:rsidRPr="00085DA1">
        <w:rPr>
          <w:bCs/>
          <w:color w:val="000000" w:themeColor="text1"/>
          <w:sz w:val="16"/>
          <w:szCs w:val="16"/>
        </w:rPr>
        <w:softHyphen/>
        <w:t>рудование самолёта двумя удлинен</w:t>
      </w:r>
      <w:r w:rsidRPr="00085DA1">
        <w:rPr>
          <w:bCs/>
          <w:color w:val="000000" w:themeColor="text1"/>
          <w:sz w:val="16"/>
          <w:szCs w:val="16"/>
        </w:rPr>
        <w:softHyphen/>
        <w:t>ными поплавками глиссирующего типа также не привело к положи</w:t>
      </w:r>
      <w:r w:rsidRPr="00085DA1">
        <w:rPr>
          <w:bCs/>
          <w:color w:val="000000" w:themeColor="text1"/>
          <w:sz w:val="16"/>
          <w:szCs w:val="16"/>
        </w:rPr>
        <w:softHyphen/>
        <w:t>тельным результатам. Несмотря на все ухищрения, С-5а надежд не оп</w:t>
      </w:r>
      <w:r w:rsidRPr="00085DA1">
        <w:rPr>
          <w:bCs/>
          <w:color w:val="000000" w:themeColor="text1"/>
          <w:sz w:val="16"/>
          <w:szCs w:val="16"/>
        </w:rPr>
        <w:softHyphen/>
        <w:t>равдал, в серию его не приняли, и в течение непродолжительного вре</w:t>
      </w:r>
      <w:r w:rsidRPr="00085DA1">
        <w:rPr>
          <w:bCs/>
          <w:color w:val="000000" w:themeColor="text1"/>
          <w:sz w:val="16"/>
          <w:szCs w:val="16"/>
        </w:rPr>
        <w:softHyphen/>
        <w:t>мени он использовался в Ревеле для тренировочных полётов. Тем не менее, на первом «гидроавиацион</w:t>
      </w:r>
      <w:r w:rsidRPr="00085DA1">
        <w:rPr>
          <w:bCs/>
          <w:color w:val="000000" w:themeColor="text1"/>
          <w:sz w:val="16"/>
          <w:szCs w:val="16"/>
        </w:rPr>
        <w:softHyphen/>
        <w:t>ном митинге», проведенном Всерос</w:t>
      </w:r>
      <w:r w:rsidRPr="00085DA1">
        <w:rPr>
          <w:bCs/>
          <w:color w:val="000000" w:themeColor="text1"/>
          <w:sz w:val="16"/>
          <w:szCs w:val="16"/>
        </w:rPr>
        <w:softHyphen/>
        <w:t>сийским аэроклубом 23 мая 1913 г. на взморье в Петербурге, самолет С-5а демонстрировался и по неко</w:t>
      </w:r>
      <w:r w:rsidRPr="00085DA1">
        <w:rPr>
          <w:bCs/>
          <w:color w:val="000000" w:themeColor="text1"/>
          <w:sz w:val="16"/>
          <w:szCs w:val="16"/>
        </w:rPr>
        <w:softHyphen/>
        <w:t>торым показателям превосходил «</w:t>
      </w:r>
      <w:proofErr w:type="spellStart"/>
      <w:r w:rsidRPr="00085DA1">
        <w:rPr>
          <w:bCs/>
          <w:color w:val="000000" w:themeColor="text1"/>
          <w:sz w:val="16"/>
          <w:szCs w:val="16"/>
        </w:rPr>
        <w:t>Кертисс</w:t>
      </w:r>
      <w:proofErr w:type="spellEnd"/>
      <w:r w:rsidRPr="00085DA1">
        <w:rPr>
          <w:bCs/>
          <w:color w:val="000000" w:themeColor="text1"/>
          <w:sz w:val="16"/>
          <w:szCs w:val="16"/>
        </w:rPr>
        <w:t>» и «Фарман-ХУ1». 28 июня 1913 г. самолёт С-5а, пилотируе</w:t>
      </w:r>
      <w:r w:rsidRPr="00085DA1">
        <w:rPr>
          <w:bCs/>
          <w:color w:val="000000" w:themeColor="text1"/>
          <w:sz w:val="16"/>
          <w:szCs w:val="16"/>
        </w:rPr>
        <w:softHyphen/>
        <w:t>мый лётчиком лейтенантом И.И. Куль</w:t>
      </w:r>
      <w:r w:rsidRPr="00085DA1">
        <w:rPr>
          <w:bCs/>
          <w:color w:val="000000" w:themeColor="text1"/>
          <w:sz w:val="16"/>
          <w:szCs w:val="16"/>
        </w:rPr>
        <w:softHyphen/>
        <w:t>невым, потерпел аварию. Впослед</w:t>
      </w:r>
      <w:r w:rsidRPr="00085DA1">
        <w:rPr>
          <w:bCs/>
          <w:color w:val="000000" w:themeColor="text1"/>
          <w:sz w:val="16"/>
          <w:szCs w:val="16"/>
        </w:rPr>
        <w:softHyphen/>
        <w:t>ствии самолёт отремонтировали</w:t>
      </w:r>
      <w:bookmarkStart w:id="20" w:name="_Hlk116484634"/>
      <w:r w:rsidRPr="00085DA1">
        <w:rPr>
          <w:bCs/>
          <w:color w:val="000000" w:themeColor="text1"/>
          <w:sz w:val="16"/>
          <w:szCs w:val="16"/>
        </w:rPr>
        <w:t xml:space="preserve"> (11759)</w:t>
      </w:r>
      <w:bookmarkEnd w:id="20"/>
      <w:r w:rsidRPr="00085DA1">
        <w:rPr>
          <w:bCs/>
          <w:color w:val="000000" w:themeColor="text1"/>
          <w:sz w:val="16"/>
          <w:szCs w:val="16"/>
        </w:rPr>
        <w:t>.</w:t>
      </w:r>
    </w:p>
    <w:p w14:paraId="07CBF8FD" w14:textId="77777777" w:rsidR="005158DF" w:rsidRPr="00085DA1" w:rsidRDefault="005158DF" w:rsidP="00085DA1">
      <w:pPr>
        <w:shd w:val="clear" w:color="auto" w:fill="FFFFFF"/>
        <w:jc w:val="both"/>
        <w:rPr>
          <w:bCs/>
          <w:color w:val="000000" w:themeColor="text1"/>
          <w:sz w:val="16"/>
          <w:szCs w:val="16"/>
        </w:rPr>
      </w:pPr>
    </w:p>
    <w:p w14:paraId="3CAB8CE8" w14:textId="064F6082"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w:t>
      </w:r>
      <w:r w:rsidR="00B43F34" w:rsidRPr="00085DA1">
        <w:rPr>
          <w:bCs/>
          <w:color w:val="000000" w:themeColor="text1"/>
          <w:sz w:val="16"/>
          <w:szCs w:val="16"/>
        </w:rPr>
        <w:t xml:space="preserve">июне </w:t>
      </w:r>
      <w:r w:rsidRPr="00085DA1">
        <w:rPr>
          <w:bCs/>
          <w:color w:val="000000" w:themeColor="text1"/>
          <w:sz w:val="16"/>
          <w:szCs w:val="16"/>
        </w:rPr>
        <w:t xml:space="preserve">1912 г. авиастроительное отделение РБВЗ, открытое в 1911 г. в Риге, переведено в Петербург на Строгановскую набережную, где ему переданы сооружения кузницы, созданной 4.10.1878 г. на Черной речке. Финансовым организатором завода был М.В. Шидловский. В 01.1915 г. завод практически </w:t>
      </w:r>
      <w:r w:rsidRPr="00085DA1">
        <w:rPr>
          <w:bCs/>
          <w:color w:val="000000" w:themeColor="text1"/>
          <w:sz w:val="16"/>
          <w:szCs w:val="16"/>
        </w:rPr>
        <w:lastRenderedPageBreak/>
        <w:t xml:space="preserve">полностью сгорел, но был восстановлен весной того же года как дочерний завод РБВЗ - «Авиа-Балт». В 1916 г. завод был расширен за счет новой большой производственной площадки, где руководство работами возглавил </w:t>
      </w:r>
      <w:proofErr w:type="spellStart"/>
      <w:r w:rsidRPr="00085DA1">
        <w:rPr>
          <w:bCs/>
          <w:color w:val="000000" w:themeColor="text1"/>
          <w:sz w:val="16"/>
          <w:szCs w:val="16"/>
        </w:rPr>
        <w:t>Эргант</w:t>
      </w:r>
      <w:proofErr w:type="spellEnd"/>
      <w:r w:rsidRPr="00085DA1">
        <w:rPr>
          <w:bCs/>
          <w:color w:val="000000" w:themeColor="text1"/>
          <w:sz w:val="16"/>
          <w:szCs w:val="16"/>
        </w:rPr>
        <w:t>; на старой площадке работами руководил Н.Н. Поликарпов.</w:t>
      </w:r>
      <w:r w:rsidRPr="00085DA1">
        <w:rPr>
          <w:bCs/>
          <w:color w:val="000000" w:themeColor="text1"/>
          <w:sz w:val="16"/>
          <w:szCs w:val="16"/>
          <w:vertAlign w:val="superscript"/>
        </w:rPr>
        <w:t>144</w:t>
      </w:r>
    </w:p>
    <w:p w14:paraId="1C49683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Работал конструктор И.И. Сикорский. Созданы самолеты: С-2 (третий взлетевший самолет отечественной конструкции, 16.06.1910 г.), поплавковый С-10 «Гидро» (21.05.1913 г.), истребитель С-16 (04.1915 г.), тяжелые: «Гранд» (10.05.1913 г.), «Илья Муромец» (10.12.1913 г.). Первым самолетом, строившимся на заводе серийно, стал С-10.</w:t>
      </w:r>
    </w:p>
    <w:p w14:paraId="472FC7D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1918 г. было принято решение эвакуировать завод в Ярославль на площадку недостроенного завода Щетинина. После того, как выяснилось, что завод в Ярославле уже переведен на выпуск сельхозтехники, часть оборудования была отправлена в Москву в Фили, а часть вернули обратно в Петроград. Летом 1918 г. практически одновременно Правление объединенных петроградских заводов приняло решение закрыть завод, а ВСНХ - эвакуировать его в Казань. В 1925 г. закрыта литейная. Далее основная часть завода располагалась по Строгановской наб., часть - на Комендантском аэродроме около ст. Новая Деревня. В 1926 г. в составе завода - опытный отдел и КБ; (1927 г.) отдел экономики труда (ОЭТ).</w:t>
      </w:r>
    </w:p>
    <w:p w14:paraId="0F12765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Пост. СНХ Северного района от 25.09.1918 г. Русско-Балтийский воздухоплавательный завод АО РБВЗ был национализирован. С 17.12.1918 г. завод вошел в состав </w:t>
      </w:r>
      <w:proofErr w:type="spellStart"/>
      <w:r w:rsidRPr="00085DA1">
        <w:rPr>
          <w:bCs/>
          <w:color w:val="000000" w:themeColor="text1"/>
          <w:sz w:val="16"/>
          <w:szCs w:val="16"/>
        </w:rPr>
        <w:t>Авиаправления</w:t>
      </w:r>
      <w:proofErr w:type="spellEnd"/>
      <w:r w:rsidRPr="00085DA1">
        <w:rPr>
          <w:bCs/>
          <w:color w:val="000000" w:themeColor="text1"/>
          <w:sz w:val="16"/>
          <w:szCs w:val="16"/>
        </w:rPr>
        <w:t xml:space="preserve"> Секции по металлу СНХ Северного района, с 04.1919 г. - правления Северной районной группы авиазаводов. В 12.1919 г. - в ведении </w:t>
      </w:r>
      <w:proofErr w:type="spellStart"/>
      <w:r w:rsidRPr="00085DA1">
        <w:rPr>
          <w:bCs/>
          <w:color w:val="000000" w:themeColor="text1"/>
          <w:sz w:val="16"/>
          <w:szCs w:val="16"/>
        </w:rPr>
        <w:t>Главкоавиа</w:t>
      </w:r>
      <w:proofErr w:type="spellEnd"/>
      <w:r w:rsidRPr="00085DA1">
        <w:rPr>
          <w:bCs/>
          <w:color w:val="000000" w:themeColor="text1"/>
          <w:sz w:val="16"/>
          <w:szCs w:val="16"/>
        </w:rPr>
        <w:t xml:space="preserve">. В 11.1920 г. вошел как Русско-Балтийский авиазавод № 2 (отделение № 2) в состав Петроградского государственного соединённого авиазавода в ведении Петроградского СНХ. Туда также вошли заводы «Гамаюн» (отделение № 1), Лебедева (отделение № 3) и В.В. Слюсаренко. Объединение заводов было утверждено приказом ГУВП ВСНХ от 14.05.1921 г. Основу завода составили: оборудование и кадры завода «Гамаюн», оборудование завода Лебедева и часть оборудования завода «Авиа-Балт» не отправленная в Сарапул. В 11.1922 г. объединенный авиазавод переименован в ГАЗ-З «Красный лётчик» в ведении </w:t>
      </w:r>
      <w:proofErr w:type="spellStart"/>
      <w:r w:rsidRPr="00085DA1">
        <w:rPr>
          <w:bCs/>
          <w:color w:val="000000" w:themeColor="text1"/>
          <w:sz w:val="16"/>
          <w:szCs w:val="16"/>
        </w:rPr>
        <w:t>Севзапвоенпрома</w:t>
      </w:r>
      <w:proofErr w:type="spellEnd"/>
      <w:r w:rsidRPr="00085DA1">
        <w:rPr>
          <w:bCs/>
          <w:color w:val="000000" w:themeColor="text1"/>
          <w:sz w:val="16"/>
          <w:szCs w:val="16"/>
        </w:rPr>
        <w:t xml:space="preserve">. В 1924 г. - в ведении ГУВП ВСНХ. В соответствии с пост. СТО № 121 от 28.01.1925 г. и приказом ВСНХ № 415 от 10.02.1925 г. завод вошел в состав вновь образованного </w:t>
      </w:r>
      <w:proofErr w:type="spellStart"/>
      <w:r w:rsidRPr="00085DA1">
        <w:rPr>
          <w:bCs/>
          <w:color w:val="000000" w:themeColor="text1"/>
          <w:sz w:val="16"/>
          <w:szCs w:val="16"/>
        </w:rPr>
        <w:t>Авиатреста</w:t>
      </w:r>
      <w:proofErr w:type="spellEnd"/>
      <w:r w:rsidRPr="00085DA1">
        <w:rPr>
          <w:bCs/>
          <w:color w:val="000000" w:themeColor="text1"/>
          <w:sz w:val="16"/>
          <w:szCs w:val="16"/>
        </w:rPr>
        <w:t xml:space="preserve"> </w:t>
      </w:r>
      <w:proofErr w:type="spellStart"/>
      <w:r w:rsidRPr="00085DA1">
        <w:rPr>
          <w:bCs/>
          <w:color w:val="000000" w:themeColor="text1"/>
          <w:sz w:val="16"/>
          <w:szCs w:val="16"/>
        </w:rPr>
        <w:t>Главметалла</w:t>
      </w:r>
      <w:proofErr w:type="spellEnd"/>
      <w:r w:rsidRPr="00085DA1">
        <w:rPr>
          <w:bCs/>
          <w:color w:val="000000" w:themeColor="text1"/>
          <w:sz w:val="16"/>
          <w:szCs w:val="16"/>
        </w:rPr>
        <w:t xml:space="preserve"> ВСНХ. По пр. </w:t>
      </w:r>
      <w:proofErr w:type="spellStart"/>
      <w:r w:rsidRPr="00085DA1">
        <w:rPr>
          <w:bCs/>
          <w:color w:val="000000" w:themeColor="text1"/>
          <w:sz w:val="16"/>
          <w:szCs w:val="16"/>
        </w:rPr>
        <w:t>Авиатреста</w:t>
      </w:r>
      <w:proofErr w:type="spellEnd"/>
      <w:r w:rsidRPr="00085DA1">
        <w:rPr>
          <w:bCs/>
          <w:color w:val="000000" w:themeColor="text1"/>
          <w:sz w:val="16"/>
          <w:szCs w:val="16"/>
        </w:rPr>
        <w:t xml:space="preserve"> № 15 от 13.04.1925 г. завод № 3 «Красный летчик переименован в ГАЗ-З «Красный летчик». В соответствии с пост. СНК от 27.04.1926 г. по приказам ВСНХ/НКВМ/ОГПУ № 73сс от 9.07.1927 г. и </w:t>
      </w:r>
      <w:proofErr w:type="spellStart"/>
      <w:r w:rsidRPr="00085DA1">
        <w:rPr>
          <w:bCs/>
          <w:color w:val="000000" w:themeColor="text1"/>
          <w:sz w:val="16"/>
          <w:szCs w:val="16"/>
        </w:rPr>
        <w:t>Авиатреста</w:t>
      </w:r>
      <w:proofErr w:type="spellEnd"/>
      <w:r w:rsidRPr="00085DA1">
        <w:rPr>
          <w:bCs/>
          <w:color w:val="000000" w:themeColor="text1"/>
          <w:sz w:val="16"/>
          <w:szCs w:val="16"/>
        </w:rPr>
        <w:t xml:space="preserve"> № 114сс от 4.08.1927 г. ГАЗ-З «Красный летчик» с 1.10.1927 г. переименован в завод № 23. Приказом </w:t>
      </w:r>
      <w:proofErr w:type="spellStart"/>
      <w:r w:rsidRPr="00085DA1">
        <w:rPr>
          <w:bCs/>
          <w:color w:val="000000" w:themeColor="text1"/>
          <w:sz w:val="16"/>
          <w:szCs w:val="16"/>
        </w:rPr>
        <w:t>Авиатреста</w:t>
      </w:r>
      <w:proofErr w:type="spellEnd"/>
      <w:r w:rsidRPr="00085DA1">
        <w:rPr>
          <w:bCs/>
          <w:color w:val="000000" w:themeColor="text1"/>
          <w:sz w:val="16"/>
          <w:szCs w:val="16"/>
        </w:rPr>
        <w:t xml:space="preserve"> № 131 от 27.09.1927 г. действие приказа № 114сс было приостановлено до особого распоряжения. С 02.1931 г. завод - в ведении </w:t>
      </w:r>
      <w:r w:rsidRPr="00085DA1">
        <w:rPr>
          <w:bCs/>
          <w:color w:val="000000" w:themeColor="text1"/>
          <w:sz w:val="16"/>
          <w:szCs w:val="16"/>
          <w:lang w:val="en-US"/>
        </w:rPr>
        <w:t>BOA</w:t>
      </w:r>
      <w:r w:rsidRPr="00085DA1">
        <w:rPr>
          <w:bCs/>
          <w:color w:val="000000" w:themeColor="text1"/>
          <w:sz w:val="16"/>
          <w:szCs w:val="16"/>
        </w:rPr>
        <w:t xml:space="preserve"> ВСНХ, затем ВАО, с 1932 г. - в самолетном тресте ГУАП НКТП. В 02.1937 г. - в ведении 1ГУ НКОП (и на 12.1938 г.), с 01.1939 г. - НКАП.</w:t>
      </w:r>
    </w:p>
    <w:p w14:paraId="5252F5B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Производственная программа на 1923-24 г.: 28 М-24 (выпущено 28), 12 Морских АВРО (МУ1-М2) (0). В 1925 г. план по </w:t>
      </w:r>
      <w:proofErr w:type="spellStart"/>
      <w:r w:rsidRPr="00085DA1">
        <w:rPr>
          <w:bCs/>
          <w:color w:val="000000" w:themeColor="text1"/>
          <w:sz w:val="16"/>
          <w:szCs w:val="16"/>
        </w:rPr>
        <w:t>авиапроизводству</w:t>
      </w:r>
      <w:proofErr w:type="spellEnd"/>
      <w:r w:rsidRPr="00085DA1">
        <w:rPr>
          <w:bCs/>
          <w:color w:val="000000" w:themeColor="text1"/>
          <w:sz w:val="16"/>
          <w:szCs w:val="16"/>
        </w:rPr>
        <w:t xml:space="preserve"> выполнен на 27%, выпущено У-2 - 20 шт., МУР - 1, И-2 - 63 шт. В 1927 г. мощность завода - 120 И-2бис в год.</w:t>
      </w:r>
    </w:p>
    <w:p w14:paraId="53AA69D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 1922 г. Д.П. Григорович - шеф-конструктор завода, с 05.1926 г. на заводе действует ОМОС Григоровича, в 1927 г. отдел переведен на завод № 22.</w:t>
      </w:r>
    </w:p>
    <w:p w14:paraId="4BAA511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 1936 г. - на заводе база ОКБ В.В. Никитина. В разное время на заводе работали также А.С. Москалев, В.Б. Шавров,  Г.И. </w:t>
      </w:r>
      <w:proofErr w:type="spellStart"/>
      <w:r w:rsidRPr="00085DA1">
        <w:rPr>
          <w:bCs/>
          <w:color w:val="000000" w:themeColor="text1"/>
          <w:sz w:val="16"/>
          <w:szCs w:val="16"/>
        </w:rPr>
        <w:t>Бакшаев</w:t>
      </w:r>
      <w:proofErr w:type="spellEnd"/>
      <w:r w:rsidRPr="00085DA1">
        <w:rPr>
          <w:bCs/>
          <w:color w:val="000000" w:themeColor="text1"/>
          <w:sz w:val="16"/>
          <w:szCs w:val="16"/>
        </w:rPr>
        <w:t>.</w:t>
      </w:r>
    </w:p>
    <w:p w14:paraId="5FF4C05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1930-х  г. на заводе проводились работы по модификации планирующих торпед.</w:t>
      </w:r>
    </w:p>
    <w:p w14:paraId="4B84525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Производственная программа завода на 1937 г.: 1500 У-2. В 1939 г. проектная мощность завода составляла 3000 У-2 в год. План производства на 1941 г.: 510 ЛаГГ-3.</w:t>
      </w:r>
    </w:p>
    <w:p w14:paraId="2E57303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 03.1940 г. гл. конструктор завода- </w:t>
      </w:r>
      <w:r w:rsidRPr="00085DA1">
        <w:rPr>
          <w:bCs/>
          <w:color w:val="000000" w:themeColor="text1"/>
          <w:sz w:val="16"/>
          <w:szCs w:val="16"/>
          <w:lang w:val="en-US"/>
        </w:rPr>
        <w:t>O</w:t>
      </w:r>
      <w:r w:rsidRPr="00085DA1">
        <w:rPr>
          <w:bCs/>
          <w:color w:val="000000" w:themeColor="text1"/>
          <w:sz w:val="16"/>
          <w:szCs w:val="16"/>
        </w:rPr>
        <w:t>.</w:t>
      </w:r>
      <w:r w:rsidRPr="00085DA1">
        <w:rPr>
          <w:bCs/>
          <w:color w:val="000000" w:themeColor="text1"/>
          <w:sz w:val="16"/>
          <w:szCs w:val="16"/>
          <w:lang w:val="en-US"/>
        </w:rPr>
        <w:t>K</w:t>
      </w:r>
      <w:r w:rsidRPr="00085DA1">
        <w:rPr>
          <w:bCs/>
          <w:color w:val="000000" w:themeColor="text1"/>
          <w:sz w:val="16"/>
          <w:szCs w:val="16"/>
        </w:rPr>
        <w:t xml:space="preserve">. Антонов, здесь в 10.1940 г. он заканчивает проект «самолета № 4», в 09.1940 г.- разработан ОКА-38 «Аист». По приказу № 564с от 15.10.1940 г. </w:t>
      </w:r>
      <w:r w:rsidRPr="00085DA1">
        <w:rPr>
          <w:bCs/>
          <w:color w:val="000000" w:themeColor="text1"/>
          <w:sz w:val="16"/>
          <w:szCs w:val="16"/>
          <w:lang w:val="en-US"/>
        </w:rPr>
        <w:t>O</w:t>
      </w:r>
      <w:r w:rsidRPr="00085DA1">
        <w:rPr>
          <w:bCs/>
          <w:color w:val="000000" w:themeColor="text1"/>
          <w:sz w:val="16"/>
          <w:szCs w:val="16"/>
        </w:rPr>
        <w:t>.</w:t>
      </w:r>
      <w:r w:rsidRPr="00085DA1">
        <w:rPr>
          <w:bCs/>
          <w:color w:val="000000" w:themeColor="text1"/>
          <w:sz w:val="16"/>
          <w:szCs w:val="16"/>
          <w:lang w:val="en-US"/>
        </w:rPr>
        <w:t>K</w:t>
      </w:r>
      <w:r w:rsidRPr="00085DA1">
        <w:rPr>
          <w:bCs/>
          <w:color w:val="000000" w:themeColor="text1"/>
          <w:sz w:val="16"/>
          <w:szCs w:val="16"/>
        </w:rPr>
        <w:t>. Антонов освобожден от должности гл. конструктора завода № 23 и назначен начальником ОКО завода № 380 для продолжения работ по самолету ОКА-38 «Аист». Вместе с Антоновым переведена группа ИТР с завода № 23.</w:t>
      </w:r>
    </w:p>
    <w:p w14:paraId="61E2783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соответствии с приказами НКАП № 652сс от 9.07.1941 г. и № 729сс от 22.07.1941 г. завод эвакуирован к 08.1941 г. в  г. Новосибирск и влит в состав завода № 153 НКАП, часть завода эвакуирована в Казань (в 12.1941 г. в Ленинграде действовало отделение завода № 23).</w:t>
      </w:r>
      <w:r w:rsidRPr="00085DA1">
        <w:rPr>
          <w:bCs/>
          <w:color w:val="000000" w:themeColor="text1"/>
          <w:sz w:val="16"/>
          <w:szCs w:val="16"/>
          <w:vertAlign w:val="superscript"/>
        </w:rPr>
        <w:t>65</w:t>
      </w:r>
    </w:p>
    <w:p w14:paraId="4829B61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11.1944 г. на его месте образован завод № 272 НКАП.</w:t>
      </w:r>
    </w:p>
    <w:p w14:paraId="033B2C0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Количество оборудования: (1925 г.)- 120 ед., (1926 г.)-194 ед., (11.1940 г.)- 358 металлорежущих станков.</w:t>
      </w:r>
    </w:p>
    <w:p w14:paraId="1013FD2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Площадь: территории (1925 г.)- 35 тыс. м</w:t>
      </w:r>
      <w:r w:rsidRPr="00085DA1">
        <w:rPr>
          <w:bCs/>
          <w:color w:val="000000" w:themeColor="text1"/>
          <w:sz w:val="16"/>
          <w:szCs w:val="16"/>
          <w:vertAlign w:val="superscript"/>
        </w:rPr>
        <w:t>2</w:t>
      </w:r>
      <w:r w:rsidRPr="00085DA1">
        <w:rPr>
          <w:bCs/>
          <w:color w:val="000000" w:themeColor="text1"/>
          <w:sz w:val="16"/>
          <w:szCs w:val="16"/>
        </w:rPr>
        <w:t>; производственная (1925 г.)- 4,5 тыс. м</w:t>
      </w:r>
      <w:r w:rsidRPr="00085DA1">
        <w:rPr>
          <w:bCs/>
          <w:color w:val="000000" w:themeColor="text1"/>
          <w:sz w:val="16"/>
          <w:szCs w:val="16"/>
          <w:vertAlign w:val="superscript"/>
        </w:rPr>
        <w:t>2</w:t>
      </w:r>
      <w:r w:rsidRPr="00085DA1">
        <w:rPr>
          <w:bCs/>
          <w:color w:val="000000" w:themeColor="text1"/>
          <w:sz w:val="16"/>
          <w:szCs w:val="16"/>
        </w:rPr>
        <w:t>; вспомогательная (1925 г.)- 2,4 тыс. м</w:t>
      </w:r>
      <w:r w:rsidRPr="00085DA1">
        <w:rPr>
          <w:bCs/>
          <w:color w:val="000000" w:themeColor="text1"/>
          <w:sz w:val="16"/>
          <w:szCs w:val="16"/>
          <w:vertAlign w:val="superscript"/>
        </w:rPr>
        <w:t>2</w:t>
      </w:r>
      <w:r w:rsidRPr="00085DA1">
        <w:rPr>
          <w:bCs/>
          <w:color w:val="000000" w:themeColor="text1"/>
          <w:sz w:val="16"/>
          <w:szCs w:val="16"/>
        </w:rPr>
        <w:t>.</w:t>
      </w:r>
    </w:p>
    <w:p w14:paraId="69E486E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Численность персонала (1914 г.)- 270 рабочих, (11.1915 г.)- 490 рабочих, (1.04.1917 г.)- 869 чел., (12.1926 г.)- 733 чел.</w:t>
      </w:r>
    </w:p>
    <w:p w14:paraId="7F176D4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Директор (-1918 г.)- В.И. Ярковский (расстрелян). Управляющий (11.1924 г.)- Афанасьев. Директор (-09.1925- 26 г.)- Н.А. Афанасьев, (1926-10.1928 г.-&gt; А.С. Савельев, (-19.07.1937 г.)- Д.А. Орлов, (19.07.1937-29.08.1938 г.)- П.Н. Балабанов, (14.08.1938 г.-)- В.П. Воронин, (-07.1940 г.)- С.С. Баринов, (07.1940 г.-)- П.В. Фролов, (-04.1941 г.)- П.П. </w:t>
      </w:r>
      <w:proofErr w:type="spellStart"/>
      <w:r w:rsidRPr="00085DA1">
        <w:rPr>
          <w:bCs/>
          <w:color w:val="000000" w:themeColor="text1"/>
          <w:sz w:val="16"/>
          <w:szCs w:val="16"/>
        </w:rPr>
        <w:t>Скарандаев</w:t>
      </w:r>
      <w:proofErr w:type="spellEnd"/>
      <w:r w:rsidRPr="00085DA1">
        <w:rPr>
          <w:bCs/>
          <w:color w:val="000000" w:themeColor="text1"/>
          <w:sz w:val="16"/>
          <w:szCs w:val="16"/>
        </w:rPr>
        <w:t>, (07.1941 г.)- Обозный.</w:t>
      </w:r>
    </w:p>
    <w:p w14:paraId="40C8538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Зам. директора (07.1928 г.)- Соколов. Помощник директора: по </w:t>
      </w:r>
      <w:proofErr w:type="spellStart"/>
      <w:r w:rsidRPr="00085DA1">
        <w:rPr>
          <w:bCs/>
          <w:color w:val="000000" w:themeColor="text1"/>
          <w:sz w:val="16"/>
          <w:szCs w:val="16"/>
        </w:rPr>
        <w:t>техчасти</w:t>
      </w:r>
      <w:proofErr w:type="spellEnd"/>
      <w:r w:rsidRPr="00085DA1">
        <w:rPr>
          <w:bCs/>
          <w:color w:val="000000" w:themeColor="text1"/>
          <w:sz w:val="16"/>
          <w:szCs w:val="16"/>
        </w:rPr>
        <w:t xml:space="preserve"> (1925 г.)- </w:t>
      </w:r>
      <w:proofErr w:type="spellStart"/>
      <w:r w:rsidRPr="00085DA1">
        <w:rPr>
          <w:bCs/>
          <w:color w:val="000000" w:themeColor="text1"/>
          <w:sz w:val="16"/>
          <w:szCs w:val="16"/>
        </w:rPr>
        <w:t>Сивальнев</w:t>
      </w:r>
      <w:proofErr w:type="spellEnd"/>
      <w:r w:rsidRPr="00085DA1">
        <w:rPr>
          <w:bCs/>
          <w:color w:val="000000" w:themeColor="text1"/>
          <w:sz w:val="16"/>
          <w:szCs w:val="16"/>
        </w:rPr>
        <w:t>, (10.1928 г.)- Пашкевич; и.о.- Зверев; по коммерческой части (1925 г.)- С.А. Заблоцкий; по найму и увольнению'(06.1937 г.)- В.С, Козин.</w:t>
      </w:r>
    </w:p>
    <w:p w14:paraId="603A0D6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Директор: технический (1912 г.-)- И.И. Сикорский, (1927 г.)- Пашкевич, (-10.06.1937 г.)- Е.Ф. </w:t>
      </w:r>
      <w:proofErr w:type="spellStart"/>
      <w:r w:rsidRPr="00085DA1">
        <w:rPr>
          <w:bCs/>
          <w:color w:val="000000" w:themeColor="text1"/>
          <w:sz w:val="16"/>
          <w:szCs w:val="16"/>
        </w:rPr>
        <w:t>Амбольт</w:t>
      </w:r>
      <w:proofErr w:type="spellEnd"/>
      <w:r w:rsidRPr="00085DA1">
        <w:rPr>
          <w:bCs/>
          <w:color w:val="000000" w:themeColor="text1"/>
          <w:sz w:val="16"/>
          <w:szCs w:val="16"/>
        </w:rPr>
        <w:t>; коммерческий (1923 г.)- С.А. Заблоцкий.</w:t>
      </w:r>
    </w:p>
    <w:p w14:paraId="2E20352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Гл. инженер (-21.11.1938 г.)- Н.Е. Попов, (21.11.1938 г.-)- П.С. </w:t>
      </w:r>
      <w:proofErr w:type="spellStart"/>
      <w:r w:rsidRPr="00085DA1">
        <w:rPr>
          <w:bCs/>
          <w:color w:val="000000" w:themeColor="text1"/>
          <w:sz w:val="16"/>
          <w:szCs w:val="16"/>
        </w:rPr>
        <w:t>Брылин</w:t>
      </w:r>
      <w:proofErr w:type="spellEnd"/>
      <w:r w:rsidRPr="00085DA1">
        <w:rPr>
          <w:bCs/>
          <w:color w:val="000000" w:themeColor="text1"/>
          <w:sz w:val="16"/>
          <w:szCs w:val="16"/>
        </w:rPr>
        <w:t>.</w:t>
      </w:r>
    </w:p>
    <w:p w14:paraId="24A4F19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Гл. конструктор (04.1912-03.1918 г.)- И.И. Сикорский {6.06.1889-26.10.1972}, (1922-27 г.)- Д.П. Григорович, (- 03.1940 г.)- А.А. Дубровин, (03-10.1940 г.)- </w:t>
      </w:r>
      <w:r w:rsidRPr="00085DA1">
        <w:rPr>
          <w:bCs/>
          <w:color w:val="000000" w:themeColor="text1"/>
          <w:sz w:val="16"/>
          <w:szCs w:val="16"/>
          <w:lang w:val="en-US"/>
        </w:rPr>
        <w:t>O</w:t>
      </w:r>
      <w:r w:rsidRPr="00085DA1">
        <w:rPr>
          <w:bCs/>
          <w:color w:val="000000" w:themeColor="text1"/>
          <w:sz w:val="16"/>
          <w:szCs w:val="16"/>
        </w:rPr>
        <w:t>.</w:t>
      </w:r>
      <w:r w:rsidRPr="00085DA1">
        <w:rPr>
          <w:bCs/>
          <w:color w:val="000000" w:themeColor="text1"/>
          <w:sz w:val="16"/>
          <w:szCs w:val="16"/>
          <w:lang w:val="en-US"/>
        </w:rPr>
        <w:t>K</w:t>
      </w:r>
      <w:r w:rsidRPr="00085DA1">
        <w:rPr>
          <w:bCs/>
          <w:color w:val="000000" w:themeColor="text1"/>
          <w:sz w:val="16"/>
          <w:szCs w:val="16"/>
        </w:rPr>
        <w:t>. Антонов.</w:t>
      </w:r>
    </w:p>
    <w:p w14:paraId="66D5EDF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Начальник производства (1912-14 г.)-  Г. Адлер.</w:t>
      </w:r>
    </w:p>
    <w:p w14:paraId="38165BE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Заведующие отделами: техническим (-09.1925-07.1927 г.-)- Зверев; ремонтно-строительным (1925 г.)- Зобнин; материальным (1925 г.)- Рыбин; контрольным (1927 г.)- Зверев; ОЭТ (10.1927 г.)- Жигулев, (10.1928 г.)- Боровский.</w:t>
      </w:r>
    </w:p>
    <w:p w14:paraId="4CD11BA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Заведующий бюро: организации и производства (-11.1924-25 г.-)- Н.В. Пирамидов; технико-нормировочного (1925 г.)- </w:t>
      </w:r>
      <w:proofErr w:type="spellStart"/>
      <w:r w:rsidRPr="00085DA1">
        <w:rPr>
          <w:bCs/>
          <w:color w:val="000000" w:themeColor="text1"/>
          <w:sz w:val="16"/>
          <w:szCs w:val="16"/>
        </w:rPr>
        <w:t>Берхен</w:t>
      </w:r>
      <w:proofErr w:type="spellEnd"/>
      <w:r w:rsidRPr="00085DA1">
        <w:rPr>
          <w:bCs/>
          <w:color w:val="000000" w:themeColor="text1"/>
          <w:sz w:val="16"/>
          <w:szCs w:val="16"/>
        </w:rPr>
        <w:t xml:space="preserve">; мобилизационным (04.1928 г.)- </w:t>
      </w:r>
      <w:proofErr w:type="spellStart"/>
      <w:r w:rsidRPr="00085DA1">
        <w:rPr>
          <w:bCs/>
          <w:color w:val="000000" w:themeColor="text1"/>
          <w:sz w:val="16"/>
          <w:szCs w:val="16"/>
        </w:rPr>
        <w:t>Десмитнек</w:t>
      </w:r>
      <w:proofErr w:type="spellEnd"/>
      <w:r w:rsidRPr="00085DA1">
        <w:rPr>
          <w:bCs/>
          <w:color w:val="000000" w:themeColor="text1"/>
          <w:sz w:val="16"/>
          <w:szCs w:val="16"/>
        </w:rPr>
        <w:t>.</w:t>
      </w:r>
    </w:p>
    <w:p w14:paraId="0D1E312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Комендант (11.1924 г.)- Николаевский.</w:t>
      </w:r>
    </w:p>
    <w:p w14:paraId="5A5179F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Производство: самолеты: «Гаккель-</w:t>
      </w:r>
      <w:r w:rsidRPr="00085DA1">
        <w:rPr>
          <w:bCs/>
          <w:color w:val="000000" w:themeColor="text1"/>
          <w:sz w:val="16"/>
          <w:szCs w:val="16"/>
          <w:lang w:val="en-US"/>
        </w:rPr>
        <w:t>IV</w:t>
      </w:r>
      <w:r w:rsidRPr="00085DA1">
        <w:rPr>
          <w:bCs/>
          <w:color w:val="000000" w:themeColor="text1"/>
          <w:sz w:val="16"/>
          <w:szCs w:val="16"/>
        </w:rPr>
        <w:t>» (1911)- 2, "</w:t>
      </w:r>
      <w:r w:rsidRPr="00085DA1">
        <w:rPr>
          <w:bCs/>
          <w:color w:val="000000" w:themeColor="text1"/>
          <w:sz w:val="16"/>
          <w:szCs w:val="16"/>
          <w:lang w:val="en-US"/>
        </w:rPr>
        <w:t>Newport</w:t>
      </w:r>
      <w:r w:rsidRPr="00085DA1">
        <w:rPr>
          <w:bCs/>
          <w:color w:val="000000" w:themeColor="text1"/>
          <w:sz w:val="16"/>
          <w:szCs w:val="16"/>
        </w:rPr>
        <w:t>-</w:t>
      </w:r>
      <w:r w:rsidRPr="00085DA1">
        <w:rPr>
          <w:bCs/>
          <w:color w:val="000000" w:themeColor="text1"/>
          <w:sz w:val="16"/>
          <w:szCs w:val="16"/>
          <w:lang w:val="en-US"/>
        </w:rPr>
        <w:t>IV</w:t>
      </w:r>
      <w:r w:rsidRPr="00085DA1">
        <w:rPr>
          <w:bCs/>
          <w:color w:val="000000" w:themeColor="text1"/>
          <w:sz w:val="16"/>
          <w:szCs w:val="16"/>
        </w:rPr>
        <w:t>" (1912-14)- 38, С-5А, С-10 (1913)- 16, С-12 (1913)- 12, С-16 (1915-16)- 33, С-19 (1916)- 4, С-20 (1917)- 4, «Русский витязь» (1913)- 1, «Илья Муромец» (1914- 18)- 85, М-23бис (1923)- 1, М-24 (1923-24)- 60, СУВП (1925)- 1, И-2 (1925-29)- 63 (1925), И-2бис (1928), МРЛ-1 (1925)- 1, МР-2 (1926)- 1, МУР-1 (1926)- 1, У-1 (</w:t>
      </w:r>
      <w:proofErr w:type="spellStart"/>
      <w:r w:rsidRPr="00085DA1">
        <w:rPr>
          <w:bCs/>
          <w:color w:val="000000" w:themeColor="text1"/>
          <w:sz w:val="16"/>
          <w:szCs w:val="16"/>
        </w:rPr>
        <w:t>Авро</w:t>
      </w:r>
      <w:proofErr w:type="spellEnd"/>
      <w:r w:rsidRPr="00085DA1">
        <w:rPr>
          <w:bCs/>
          <w:color w:val="000000" w:themeColor="text1"/>
          <w:sz w:val="16"/>
          <w:szCs w:val="16"/>
        </w:rPr>
        <w:t xml:space="preserve"> 504-К, 1926-30)- 482, МУ-1 (</w:t>
      </w:r>
      <w:proofErr w:type="spellStart"/>
      <w:r w:rsidRPr="00085DA1">
        <w:rPr>
          <w:bCs/>
          <w:color w:val="000000" w:themeColor="text1"/>
          <w:sz w:val="16"/>
          <w:szCs w:val="16"/>
        </w:rPr>
        <w:t>Авро</w:t>
      </w:r>
      <w:proofErr w:type="spellEnd"/>
      <w:r w:rsidRPr="00085DA1">
        <w:rPr>
          <w:bCs/>
          <w:color w:val="000000" w:themeColor="text1"/>
          <w:sz w:val="16"/>
          <w:szCs w:val="16"/>
        </w:rPr>
        <w:t xml:space="preserve"> 504-Л, 1927-29)- 61, РОМ-1 (1927)- 1, МУ-2 (1928)- 1, П-2 (1928), РОМ-2 (1929)- 1, МР-3 (1929)- 1, У-2 (1929-40)-10972, АП (1930-40)- 1235, СП (1934-39)- 831, СС (1934-36)- 99, АИР-6 (1935-36)- 107, ВС (1935-36)- 468, ЛИГ-10 (1937)- 1, УТ-2 (1938-41)- 677, ЛаГГ-3 (1941)- 65, Ш-2, МУ-3, Як-12 (11982).</w:t>
      </w:r>
    </w:p>
    <w:p w14:paraId="02BFF04A" w14:textId="77777777" w:rsidR="005158DF" w:rsidRPr="00085DA1" w:rsidRDefault="005158DF" w:rsidP="00085DA1">
      <w:pPr>
        <w:jc w:val="both"/>
        <w:rPr>
          <w:bCs/>
          <w:color w:val="000000" w:themeColor="text1"/>
          <w:sz w:val="16"/>
          <w:szCs w:val="16"/>
        </w:rPr>
      </w:pPr>
    </w:p>
    <w:p w14:paraId="17AE0B88" w14:textId="77777777" w:rsidR="00B43F34" w:rsidRPr="00085DA1" w:rsidRDefault="00B43F34" w:rsidP="00085DA1">
      <w:pPr>
        <w:jc w:val="both"/>
        <w:rPr>
          <w:bCs/>
          <w:color w:val="000000" w:themeColor="text1"/>
          <w:sz w:val="16"/>
          <w:szCs w:val="16"/>
        </w:rPr>
      </w:pPr>
      <w:r w:rsidRPr="00085DA1">
        <w:rPr>
          <w:bCs/>
          <w:color w:val="000000" w:themeColor="text1"/>
          <w:sz w:val="16"/>
          <w:szCs w:val="16"/>
        </w:rPr>
        <w:t>В июне 1912 г. по инициативе великого князя Александра Михайловича Главное инженерное управление (ГИУ) заключило контракт с представителями фирмы «</w:t>
      </w:r>
      <w:proofErr w:type="spellStart"/>
      <w:r w:rsidRPr="00085DA1">
        <w:rPr>
          <w:bCs/>
          <w:color w:val="000000" w:themeColor="text1"/>
          <w:sz w:val="16"/>
          <w:szCs w:val="16"/>
        </w:rPr>
        <w:t>Ньюпор</w:t>
      </w:r>
      <w:proofErr w:type="spellEnd"/>
      <w:r w:rsidRPr="00085DA1">
        <w:rPr>
          <w:bCs/>
          <w:color w:val="000000" w:themeColor="text1"/>
          <w:sz w:val="16"/>
          <w:szCs w:val="16"/>
        </w:rPr>
        <w:t>» на поставку партии монопланов в Россию в интересах ВВФ. Контракт субсидировался через Отдел воздушного флота (ОВФ) Особого комитета по усилению флота на добровольные пожертвования. Несмотря на то, что к началу 1912 г. в нашей стране уже насчитывалось 102 самолета с запасными частями (преимущественно зарубежных типов, но российской сборки), предусматривалось оснащение ВВФ наиболее перспективными типами летательных аппаратов. Последние должны были поступить на вооружение авиаотрядов при воздухоплавательных частях и четырех крепостей (Ковно, Осовец, Брест-</w:t>
      </w:r>
      <w:proofErr w:type="spellStart"/>
      <w:r w:rsidRPr="00085DA1">
        <w:rPr>
          <w:bCs/>
          <w:color w:val="000000" w:themeColor="text1"/>
          <w:sz w:val="16"/>
          <w:szCs w:val="16"/>
        </w:rPr>
        <w:t>Литовск</w:t>
      </w:r>
      <w:proofErr w:type="spellEnd"/>
      <w:r w:rsidRPr="00085DA1">
        <w:rPr>
          <w:bCs/>
          <w:color w:val="000000" w:themeColor="text1"/>
          <w:sz w:val="16"/>
          <w:szCs w:val="16"/>
        </w:rPr>
        <w:t xml:space="preserve"> и Севастополь). Предполагалось заменить самолеты «Фарман-VII» и «Блерио-XI», ранее считавшиеся приемлемыми для военных целей, аппаратами «Фарман-XI» и «</w:t>
      </w:r>
      <w:proofErr w:type="spellStart"/>
      <w:r w:rsidRPr="00085DA1">
        <w:rPr>
          <w:bCs/>
          <w:color w:val="000000" w:themeColor="text1"/>
          <w:sz w:val="16"/>
          <w:szCs w:val="16"/>
        </w:rPr>
        <w:t>Ньюпор</w:t>
      </w:r>
      <w:proofErr w:type="spellEnd"/>
      <w:r w:rsidRPr="00085DA1">
        <w:rPr>
          <w:bCs/>
          <w:color w:val="000000" w:themeColor="text1"/>
          <w:sz w:val="16"/>
          <w:szCs w:val="16"/>
        </w:rPr>
        <w:t>-IV», занявшими первое место на конкурсе военных самолетов во Франции. По этому поводу начальник ГИУ представил помощнику Военного министра докладную записку, где, в частности, указывал: «Основным типом аэроплана для наших авиационных отрядов 1912 г. установлен быстроходный аэроплан «Фарман-XI» с мотором «Гном» в 60 л.с. В каждом отряде положено по четыре аэроплана этого типа и по два двухместных аэроплана «</w:t>
      </w:r>
      <w:proofErr w:type="spellStart"/>
      <w:r w:rsidRPr="00085DA1">
        <w:rPr>
          <w:bCs/>
          <w:color w:val="000000" w:themeColor="text1"/>
          <w:sz w:val="16"/>
          <w:szCs w:val="16"/>
        </w:rPr>
        <w:t>Ньюпор</w:t>
      </w:r>
      <w:proofErr w:type="spellEnd"/>
      <w:r w:rsidRPr="00085DA1">
        <w:rPr>
          <w:bCs/>
          <w:color w:val="000000" w:themeColor="text1"/>
          <w:sz w:val="16"/>
          <w:szCs w:val="16"/>
        </w:rPr>
        <w:t xml:space="preserve">» с мотором «Гном» в 60 л.с. при условии ввода в эти аэропланы некоторых усовершенствований, касающихся системы управления, улучшения шасси и пр. В виде опыта допускается в двух отрядах по два русских аэроплана Сикорского и Гаккеля». Вероятно, речь здесь велась о </w:t>
      </w:r>
      <w:proofErr w:type="spellStart"/>
      <w:r w:rsidRPr="00085DA1">
        <w:rPr>
          <w:bCs/>
          <w:color w:val="000000" w:themeColor="text1"/>
          <w:sz w:val="16"/>
          <w:szCs w:val="16"/>
        </w:rPr>
        <w:t>бимоноплане</w:t>
      </w:r>
      <w:proofErr w:type="spellEnd"/>
      <w:r w:rsidRPr="00085DA1">
        <w:rPr>
          <w:bCs/>
          <w:color w:val="000000" w:themeColor="text1"/>
          <w:sz w:val="16"/>
          <w:szCs w:val="16"/>
        </w:rPr>
        <w:t xml:space="preserve"> «Сикорский» С-VI (конструкции И.И. Сикорского), на котором был установлен рекорд грузоподъемности и о самолете «Гаккель-VII» (конструкции Я.М. Гаккеля), который в ходе 1-го конкурса русских военных аэропланов (сентябрь 1911 г.) был признан лучшим по продолжительности полета (12280).</w:t>
      </w:r>
    </w:p>
    <w:p w14:paraId="0AFD2053" w14:textId="77777777" w:rsidR="00B43F34" w:rsidRPr="00085DA1" w:rsidRDefault="00B43F34" w:rsidP="00085DA1">
      <w:pPr>
        <w:jc w:val="both"/>
        <w:rPr>
          <w:bCs/>
          <w:color w:val="000000" w:themeColor="text1"/>
          <w:sz w:val="16"/>
          <w:szCs w:val="16"/>
        </w:rPr>
      </w:pPr>
    </w:p>
    <w:p w14:paraId="136A0013" w14:textId="77777777" w:rsidR="00BC41B8" w:rsidRPr="00085DA1" w:rsidRDefault="00BC41B8" w:rsidP="00085DA1">
      <w:pPr>
        <w:jc w:val="both"/>
        <w:rPr>
          <w:bCs/>
          <w:color w:val="0070C0"/>
          <w:sz w:val="16"/>
          <w:szCs w:val="16"/>
        </w:rPr>
      </w:pPr>
      <w:r w:rsidRPr="00085DA1">
        <w:rPr>
          <w:bCs/>
          <w:color w:val="0070C0"/>
          <w:sz w:val="16"/>
          <w:szCs w:val="16"/>
          <w:lang w:bidi="ru-RU"/>
        </w:rPr>
        <w:t>В июне 1912 г., когда воздухоплавательное отделение РБВЗ после ряда переездов обосновалось на Строгановской набережной Петербурга, с поста управляющего ушёл А. С. Кудашев, и на его место был назначен Игорь Сикорский. Для многих это был рискованный выбор. Но М. Шидловский, кроме больших организаторских способностей, имел несомненный дар распознавать таланты. По меркам нашего времени Сикорский был немыслимо молодым. В 23 года он стал генеральным конструктором - генеральным директором. На него свалился огромный объем работы и высокая ответственность. Вскоре завод получил заказ на производство 37 «</w:t>
      </w:r>
      <w:proofErr w:type="spellStart"/>
      <w:r w:rsidRPr="00085DA1">
        <w:rPr>
          <w:bCs/>
          <w:color w:val="0070C0"/>
          <w:sz w:val="16"/>
          <w:szCs w:val="16"/>
          <w:lang w:bidi="ru-RU"/>
        </w:rPr>
        <w:t>Ньюпоров</w:t>
      </w:r>
      <w:proofErr w:type="spellEnd"/>
      <w:r w:rsidRPr="00085DA1">
        <w:rPr>
          <w:bCs/>
          <w:color w:val="0070C0"/>
          <w:sz w:val="16"/>
          <w:szCs w:val="16"/>
          <w:lang w:bidi="ru-RU"/>
        </w:rPr>
        <w:t>». Нужно было организовать новое производство и наладить сложный механизм испытания опытных машин. Он мог надеяться только на свою энергию и практический опыт и, конечно, на своих друзей. Маленькая группа единомышленников составила ядро конструкторского коллектива. За два года они смогли создать до двадцати опытных самолетов, среди которых были уникальные инженерные решения, а также 4-х моторный «Илья Муромец» (23485).</w:t>
      </w:r>
    </w:p>
    <w:p w14:paraId="64919CC9" w14:textId="77777777" w:rsidR="00BC41B8" w:rsidRPr="00085DA1" w:rsidRDefault="00BC41B8" w:rsidP="00085DA1">
      <w:pPr>
        <w:jc w:val="both"/>
        <w:rPr>
          <w:bCs/>
          <w:color w:val="0070C0"/>
          <w:sz w:val="16"/>
          <w:szCs w:val="16"/>
          <w:lang w:bidi="ru-RU"/>
        </w:rPr>
      </w:pPr>
    </w:p>
    <w:p w14:paraId="14EC5DE7" w14:textId="77777777" w:rsidR="00BC41B8" w:rsidRPr="00085DA1" w:rsidRDefault="00BC41B8" w:rsidP="00085DA1">
      <w:pPr>
        <w:jc w:val="both"/>
        <w:rPr>
          <w:bCs/>
          <w:color w:val="0070C0"/>
          <w:sz w:val="16"/>
          <w:szCs w:val="16"/>
        </w:rPr>
      </w:pPr>
      <w:r w:rsidRPr="00085DA1">
        <w:rPr>
          <w:bCs/>
          <w:color w:val="0070C0"/>
          <w:sz w:val="16"/>
          <w:szCs w:val="16"/>
        </w:rPr>
        <w:lastRenderedPageBreak/>
        <w:t xml:space="preserve">В начале лета 1912 г. на РБВЗ был построен С-8 «Малютка» — учебный биплан с двигателем «Гном» в 50 л. с. Места инструктора и </w:t>
      </w:r>
      <w:proofErr w:type="spellStart"/>
      <w:r w:rsidRPr="00085DA1">
        <w:rPr>
          <w:bCs/>
          <w:color w:val="0070C0"/>
          <w:sz w:val="16"/>
          <w:szCs w:val="16"/>
        </w:rPr>
        <w:t>учлета</w:t>
      </w:r>
      <w:proofErr w:type="spellEnd"/>
      <w:r w:rsidRPr="00085DA1">
        <w:rPr>
          <w:bCs/>
          <w:color w:val="0070C0"/>
          <w:sz w:val="16"/>
          <w:szCs w:val="16"/>
        </w:rPr>
        <w:t xml:space="preserve"> располагались рядом, за ними на</w:t>
      </w:r>
      <w:r w:rsidRPr="00085DA1">
        <w:rPr>
          <w:bCs/>
          <w:color w:val="0070C0"/>
          <w:sz w:val="16"/>
          <w:szCs w:val="16"/>
        </w:rPr>
        <w:softHyphen/>
        <w:t>чинался широкий полукруглый гаргрот. Ножное уп</w:t>
      </w:r>
      <w:r w:rsidRPr="00085DA1">
        <w:rPr>
          <w:bCs/>
          <w:color w:val="0070C0"/>
          <w:sz w:val="16"/>
          <w:szCs w:val="16"/>
        </w:rPr>
        <w:softHyphen/>
        <w:t xml:space="preserve">равление двойное, а штурвал один. Он передвигался на раме, и инструктор мог передавать управление </w:t>
      </w:r>
      <w:proofErr w:type="spellStart"/>
      <w:r w:rsidRPr="00085DA1">
        <w:rPr>
          <w:bCs/>
          <w:color w:val="0070C0"/>
          <w:sz w:val="16"/>
          <w:szCs w:val="16"/>
        </w:rPr>
        <w:t>учлету</w:t>
      </w:r>
      <w:proofErr w:type="spellEnd"/>
      <w:r w:rsidRPr="00085DA1">
        <w:rPr>
          <w:bCs/>
          <w:color w:val="0070C0"/>
          <w:sz w:val="16"/>
          <w:szCs w:val="16"/>
        </w:rPr>
        <w:t>. Передняя часть фюзеляжа была обшита фанерой, хво</w:t>
      </w:r>
      <w:r w:rsidRPr="00085DA1">
        <w:rPr>
          <w:bCs/>
          <w:color w:val="0070C0"/>
          <w:sz w:val="16"/>
          <w:szCs w:val="16"/>
        </w:rPr>
        <w:softHyphen/>
        <w:t>стовая — полотном. Коробка крыльев по типу С-6А, тресте™, с подкосами консолей верхнего крыла^ Обшивка нижних крыльев не доходила до фюзеляжа на 0,5 м, образуя просветы для обзора вниз.</w:t>
      </w:r>
    </w:p>
    <w:p w14:paraId="4ADB2EB3" w14:textId="77777777" w:rsidR="00BC41B8" w:rsidRPr="00085DA1" w:rsidRDefault="00BC41B8" w:rsidP="00085DA1">
      <w:pPr>
        <w:jc w:val="both"/>
        <w:rPr>
          <w:bCs/>
          <w:color w:val="0070C0"/>
          <w:sz w:val="16"/>
          <w:szCs w:val="16"/>
        </w:rPr>
      </w:pPr>
      <w:r w:rsidRPr="00085DA1">
        <w:rPr>
          <w:bCs/>
          <w:color w:val="0070C0"/>
          <w:sz w:val="16"/>
          <w:szCs w:val="16"/>
        </w:rPr>
        <w:t>В стадии постройки находились и два других самолета — С-6Б и С-7, которые специально готовились для участия во втором конкурсе военных аэропланов. С-6Б имел схему, размеры и конструкцию, в основном иден</w:t>
      </w:r>
      <w:r w:rsidRPr="00085DA1">
        <w:rPr>
          <w:bCs/>
          <w:color w:val="0070C0"/>
          <w:sz w:val="16"/>
          <w:szCs w:val="16"/>
        </w:rPr>
        <w:softHyphen/>
        <w:t>тичные своему предшественнику С-6А, но в двухмест</w:t>
      </w:r>
      <w:r w:rsidRPr="00085DA1">
        <w:rPr>
          <w:bCs/>
          <w:color w:val="0070C0"/>
          <w:sz w:val="16"/>
          <w:szCs w:val="16"/>
        </w:rPr>
        <w:softHyphen/>
        <w:t>ном варианте. На задних концах полозьев шасси были установлены тормозные крюки для сокращения пробега, между сиденьями — полукруглый гаргрот. Шасси пер</w:t>
      </w:r>
      <w:r w:rsidRPr="00085DA1">
        <w:rPr>
          <w:bCs/>
          <w:color w:val="0070C0"/>
          <w:sz w:val="16"/>
          <w:szCs w:val="16"/>
        </w:rPr>
        <w:softHyphen/>
        <w:t xml:space="preserve">воначально сделали таким же, как и на С-6, но сказалось бытовавшее тогда мнение военных пилотов, и его заменили на четырехколесное, с двумя парами колес. На самолете стоял двигатель «Аргус» в 100 л. с. с приспособлением для запуска его из кабины. В кабине же были установлены приборы: указатель скорости, высотомер, указатель скольжения и тангажа, указатель давления бензина, </w:t>
      </w:r>
      <w:proofErr w:type="spellStart"/>
      <w:r w:rsidRPr="00085DA1">
        <w:rPr>
          <w:bCs/>
          <w:color w:val="0070C0"/>
          <w:sz w:val="16"/>
          <w:szCs w:val="16"/>
        </w:rPr>
        <w:t>бензиномер</w:t>
      </w:r>
      <w:proofErr w:type="spellEnd"/>
      <w:r w:rsidRPr="00085DA1">
        <w:rPr>
          <w:bCs/>
          <w:color w:val="0070C0"/>
          <w:sz w:val="16"/>
          <w:szCs w:val="16"/>
        </w:rPr>
        <w:t xml:space="preserve"> и часы. Постройку машины закончили в июле 1912 г.</w:t>
      </w:r>
    </w:p>
    <w:p w14:paraId="559B6351" w14:textId="77777777" w:rsidR="00BC41B8" w:rsidRPr="00085DA1" w:rsidRDefault="00BC41B8" w:rsidP="00085DA1">
      <w:pPr>
        <w:jc w:val="both"/>
        <w:rPr>
          <w:bCs/>
          <w:color w:val="0070C0"/>
          <w:sz w:val="16"/>
          <w:szCs w:val="16"/>
        </w:rPr>
      </w:pPr>
      <w:r w:rsidRPr="00085DA1">
        <w:rPr>
          <w:bCs/>
          <w:color w:val="0070C0"/>
          <w:sz w:val="16"/>
          <w:szCs w:val="16"/>
        </w:rPr>
        <w:t>В отличие от С-6А, сравнительно тяжелого по пред</w:t>
      </w:r>
      <w:r w:rsidRPr="00085DA1">
        <w:rPr>
          <w:bCs/>
          <w:color w:val="0070C0"/>
          <w:sz w:val="16"/>
          <w:szCs w:val="16"/>
        </w:rPr>
        <w:softHyphen/>
        <w:t>ставлениям того времени, легкий С-7 отражал концепцию скоростного самолета, поэтому для него Сикорский выбрал схему моноплана (24177).</w:t>
      </w:r>
    </w:p>
    <w:p w14:paraId="63BE37A7" w14:textId="77777777" w:rsidR="00BC41B8" w:rsidRPr="00085DA1" w:rsidRDefault="00BC41B8" w:rsidP="00085DA1">
      <w:pPr>
        <w:jc w:val="both"/>
        <w:rPr>
          <w:bCs/>
          <w:i/>
          <w:color w:val="000000" w:themeColor="text1"/>
          <w:sz w:val="16"/>
          <w:szCs w:val="16"/>
        </w:rPr>
      </w:pPr>
    </w:p>
    <w:p w14:paraId="18720347" w14:textId="145A355F" w:rsidR="005158DF" w:rsidRPr="00085DA1" w:rsidRDefault="005158DF" w:rsidP="00085DA1">
      <w:pPr>
        <w:jc w:val="both"/>
        <w:rPr>
          <w:bCs/>
          <w:color w:val="000000" w:themeColor="text1"/>
          <w:sz w:val="16"/>
          <w:szCs w:val="16"/>
        </w:rPr>
      </w:pPr>
      <w:r w:rsidRPr="00085DA1">
        <w:rPr>
          <w:bCs/>
          <w:i/>
          <w:color w:val="000000" w:themeColor="text1"/>
          <w:sz w:val="16"/>
          <w:szCs w:val="16"/>
        </w:rPr>
        <w:t>Другие оборонные отрасли:</w:t>
      </w:r>
    </w:p>
    <w:p w14:paraId="68F47DB4" w14:textId="77777777" w:rsidR="005158DF" w:rsidRPr="00085DA1" w:rsidRDefault="005158DF" w:rsidP="00085DA1">
      <w:pPr>
        <w:jc w:val="both"/>
        <w:rPr>
          <w:bCs/>
          <w:color w:val="000000" w:themeColor="text1"/>
          <w:sz w:val="16"/>
          <w:szCs w:val="16"/>
        </w:rPr>
      </w:pPr>
    </w:p>
    <w:p w14:paraId="06875B1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июне 1912 года в результате пожара непоправимый урон был нанесен электромеханическому заводу фирмы «Н.Н. Глебов и С°», находившемуся в Санкт-Петербурге и имевшего контракты с Морским ведомством на поставки динамо-машин для радиостанций.</w:t>
      </w:r>
    </w:p>
    <w:p w14:paraId="11BEBFD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Акционерами было принято решение завод не восстанавливать, а имевшиеся у фирмы заказы передать АО Электромеханических сооружений. Но главным «приобретением» последнего стал работавший на предприятии «Н.Н. Глебова» заведующим испытательной станцией инженер-электрик В.П. Вологдин. Согласно подписанного в апреле 1912 г. контракта с капитаном над Кронштадтским портом Валентин Петрович обязался изготовить для Минного офицерского класса машину высокой частоты для питания опытных радиостанций.</w:t>
      </w:r>
    </w:p>
    <w:p w14:paraId="5DD1D12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После пожара на заводе Глебова В.П. Вологдин переходит в АО Электромеханических сооружений, где становится начальником технического бюро. С этого времени фирма превращается в основного поставщика генераторов питания флотских радиостанций, что сразу же сказалось на результатах ее производственно-финансовой деятельности(18297).</w:t>
      </w:r>
    </w:p>
    <w:p w14:paraId="5551944B" w14:textId="77777777" w:rsidR="005158DF" w:rsidRPr="00085DA1" w:rsidRDefault="005158DF" w:rsidP="00085DA1">
      <w:pPr>
        <w:jc w:val="both"/>
        <w:rPr>
          <w:bCs/>
          <w:color w:val="000000" w:themeColor="text1"/>
          <w:sz w:val="16"/>
          <w:szCs w:val="16"/>
        </w:rPr>
      </w:pPr>
    </w:p>
    <w:p w14:paraId="35B2D3E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июне 1912 г. "Программа усиленного судостроения Балтийского флота" была одобрена Думой, которая исключила кредиты на порто-строительство, отчего расходы по программе сократились до 421 млн. рублей (Петров М.А. Указ. соч. С. 141). Одобренный царем "Закон о флоте" по специальному решению Совета министров решено было внести в Думу не ранее конца 1914 г., когда осуществление его первой части - "Программы усиленного судостроения Балтийского флота" - продвинется значительно вперед и это даст право Морскому министерству ставить вопрос о продолжении успешно начатого дела (РГИА. Ф. 1276. Оп.. 2. Д. 444. Л. 251-257). Наконец, уже в самый канун войны, 24 июня 1914 г., на строительство линейного корабля, двух легких крейсеров, восьми эсминцев и шести подводных лодок на Черном море Дума соглашалась ассигновать еще 110 млн. рублей (Петров М.А. Указ. соч. С. 174).</w:t>
      </w:r>
    </w:p>
    <w:p w14:paraId="2877B91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общей сложности накануне войны Морскому министерству удалось добиться ассигнования на развитие флота около 800 млн. рублей золотом. Немногим больше - 880 млн. рублей - было решено ассигновать в 1908-1913 гг. на армию (Сидоров А.Л. Финансовое положение России в годы первой мировой войны. С. 81). В самый канун войны, летом 1914 г., стала законом "Большая программа по усилению состава армии". По ней планировалось произвести в 1914-1917 гг. единовременных расходов на 433,2 млн. рублей и увеличить на 139,8 млн. рублей ежегодные ассигнования на армию (РГВИА. Ф. 829. Оп.. 17 Д. 3. Л. 405-об). "Большая программа" включала в себя принятую незадолго до нее "Малую программу", предусматривавшую главным образом развитие артиллерии. Подробнее об этом см.: </w:t>
      </w:r>
      <w:proofErr w:type="spellStart"/>
      <w:r w:rsidRPr="00085DA1">
        <w:rPr>
          <w:bCs/>
          <w:color w:val="000000" w:themeColor="text1"/>
          <w:sz w:val="16"/>
          <w:szCs w:val="16"/>
        </w:rPr>
        <w:t>Шацилло</w:t>
      </w:r>
      <w:proofErr w:type="spellEnd"/>
      <w:r w:rsidRPr="00085DA1">
        <w:rPr>
          <w:bCs/>
          <w:color w:val="000000" w:themeColor="text1"/>
          <w:sz w:val="16"/>
          <w:szCs w:val="16"/>
        </w:rPr>
        <w:t xml:space="preserve"> К. Ф. Развитие вооруженных сил России накануне первой мировой войны. С. 414-443). Однако "Большая программа" безнадежно запоздала и не могла уже оказать никакого влияния на подготовку армии к начавшейся вскоре мировой войне.</w:t>
      </w:r>
    </w:p>
    <w:p w14:paraId="140419A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Как видим, Морское министерство все время опережало Военное в разработке своих планов. Поддерживаемое царем и правительством, оно раньше последнего и в неурезанном виде проводило свои программы. В результате, если формально средства между этими ведомствами делились почти поровну (Без учета "Большой программы по усилению состава армии", ставшей законом за несколько дней до начала войны), то фактически распределение их было еще более невыгодным для Военного министерства. Правда, весь бюджет Военного министерства в 1913 г. (581 009921 рублей) более чем в 2 раза превосходил бюджет Морского (244 846 500 рублей). Но с ассигнованием новых средств дело обстояло иначе. За пять предвоенных лет (1909-1913) суммарный прирост бюджета Военного министерства составил 195,17 млн. рублей, а Морского - в 1,5 раза больше, т.е. 285,64 млн. рублей (Подсчитано по: Объяснительная записка к отчету Государственного контролера за 1913 г. СПб., 1914. С. 37). А ведь именно новые ассигнования шли на развитие вооруженных сил, именно они определяли размеры и темп подготовки их к войне.</w:t>
      </w:r>
    </w:p>
    <w:p w14:paraId="7C589F9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Авантюрой была надежда, создав сильный флот, добиться в "европейском концерте" независимого и даже решающего положения. Ради этого шли на все: до предела урезали расходы на самые необходимые культурные нужды (За пять лет (с 1908 до 1912 г.) расходы России на так называемые производительные нужды выросли всего на 155 млн. рублей, а только на одно военно-морское строительство - на 250 млн. рублей. На все высшие учебные заведения страны в 1907 г. было ассигновано 6,7 млн. а в 1912 г. - 7,6 млн. рублей. Стоимость одного только линейного крейсера в пять раз превышала эту сумму (Государственная дума. Третий созыв. Стенографические отчеты. СПб., 1912. </w:t>
      </w:r>
      <w:proofErr w:type="spellStart"/>
      <w:r w:rsidRPr="00085DA1">
        <w:rPr>
          <w:bCs/>
          <w:color w:val="000000" w:themeColor="text1"/>
          <w:sz w:val="16"/>
          <w:szCs w:val="16"/>
        </w:rPr>
        <w:t>Сес</w:t>
      </w:r>
      <w:proofErr w:type="spellEnd"/>
      <w:r w:rsidRPr="00085DA1">
        <w:rPr>
          <w:bCs/>
          <w:color w:val="000000" w:themeColor="text1"/>
          <w:sz w:val="16"/>
          <w:szCs w:val="16"/>
        </w:rPr>
        <w:t xml:space="preserve">. V. Ч. 2. </w:t>
      </w:r>
      <w:proofErr w:type="spellStart"/>
      <w:r w:rsidRPr="00085DA1">
        <w:rPr>
          <w:bCs/>
          <w:color w:val="000000" w:themeColor="text1"/>
          <w:sz w:val="16"/>
          <w:szCs w:val="16"/>
        </w:rPr>
        <w:t>Стб</w:t>
      </w:r>
      <w:proofErr w:type="spellEnd"/>
      <w:r w:rsidRPr="00085DA1">
        <w:rPr>
          <w:bCs/>
          <w:color w:val="000000" w:themeColor="text1"/>
          <w:sz w:val="16"/>
          <w:szCs w:val="16"/>
        </w:rPr>
        <w:t xml:space="preserve">. 3358-3359)), замедляли и сокращали крайне необходимое перевооружение армии. За пять предвоенных лет (1909-1913) чрезвычайные кредиты на пополнение запасов и усовершенствование обороны были сокращены: на артиллерию - на 67 млн. рублей, на инженерное имущество и авиацию - на 15,3 млн. рублей, на ручное оружие и винтовочные патроны - на 16,4 млн. рублей (Сидоров А.Л. Финансовое положение России в годы первой мировой войны. С. 81). Средств на реорганизацию и развитие казенных заводов, производивших сухопутное вооружение, отпускалось тоже очень мало, в то время как на развитие заводов Морского министерства в течение этих же пяти лет была ассигнована довольно значительная сумма (Подробнее об этом см.: </w:t>
      </w:r>
      <w:proofErr w:type="spellStart"/>
      <w:r w:rsidRPr="00085DA1">
        <w:rPr>
          <w:bCs/>
          <w:color w:val="000000" w:themeColor="text1"/>
          <w:sz w:val="16"/>
          <w:szCs w:val="16"/>
        </w:rPr>
        <w:t>Шацилло</w:t>
      </w:r>
      <w:proofErr w:type="spellEnd"/>
      <w:r w:rsidRPr="00085DA1">
        <w:rPr>
          <w:bCs/>
          <w:color w:val="000000" w:themeColor="text1"/>
          <w:sz w:val="16"/>
          <w:szCs w:val="16"/>
        </w:rPr>
        <w:t xml:space="preserve"> К. Ф. Государство и монополии в военной промышленности России (конец XIX в. - 1914 г.). М., 1992). Вскоре после начала мировой войны разразился жестокий кризис вооружения. В армии не хватало всего: орудий и снарядов, пулеметов и патронов, взрывчатых веществ и пороха. Но никто не ощущал нужды в четырех построенных линкорах и нехватки самых мощных в мире линейных крейсеров, которые ржавели недостроенными на протяжении всей войны.</w:t>
      </w:r>
    </w:p>
    <w:p w14:paraId="6EEE423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Конечно же, не диспропорция в развитии вооруженных сил России породила кризис вооружения. Причина его коренилась глубже - в социально-экономической отсталости страны, тормозившей ее подготовку к войне. Однако перераспределение средств в пользу Военного министерства и развитие производства сухопутного вооружения позволило бы значительно смягчить остроту этого кризиса. В зависимости от этого и ход мировой войны, и ее результаты могли бы быть иными со всеми вытекающими отсюда ближними и дальними историческими последствиями (11170).</w:t>
      </w:r>
    </w:p>
    <w:p w14:paraId="456FD96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Проблема, рассматриваемая К.Ф. </w:t>
      </w:r>
      <w:proofErr w:type="spellStart"/>
      <w:r w:rsidRPr="00085DA1">
        <w:rPr>
          <w:bCs/>
          <w:color w:val="000000" w:themeColor="text1"/>
          <w:sz w:val="16"/>
          <w:szCs w:val="16"/>
        </w:rPr>
        <w:t>Шацилло</w:t>
      </w:r>
      <w:proofErr w:type="spellEnd"/>
      <w:r w:rsidRPr="00085DA1">
        <w:rPr>
          <w:bCs/>
          <w:color w:val="000000" w:themeColor="text1"/>
          <w:sz w:val="16"/>
          <w:szCs w:val="16"/>
        </w:rPr>
        <w:t xml:space="preserve">, весьма актуальна для отечественной истории. Не секрет, что кризис вооружения, прежде всего - боеприпасов, стал важнейшей причиной неудач русской армии в 1914 и, особенно, в 1915 гг. Предпринятая автором попытка на обширнейшей источниковой базе показать причины этого кризиса в настоящее время является наиболее глубокой и объективной проработкой данного вопроса. </w:t>
      </w:r>
    </w:p>
    <w:p w14:paraId="6EF51E8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Приводя подробные данные об оборонных расходах России в 1906-1914 гг., К.Ф. </w:t>
      </w:r>
      <w:proofErr w:type="spellStart"/>
      <w:r w:rsidRPr="00085DA1">
        <w:rPr>
          <w:bCs/>
          <w:color w:val="000000" w:themeColor="text1"/>
          <w:sz w:val="16"/>
          <w:szCs w:val="16"/>
        </w:rPr>
        <w:t>Шацилло</w:t>
      </w:r>
      <w:proofErr w:type="spellEnd"/>
      <w:r w:rsidRPr="00085DA1">
        <w:rPr>
          <w:bCs/>
          <w:color w:val="000000" w:themeColor="text1"/>
          <w:sz w:val="16"/>
          <w:szCs w:val="16"/>
        </w:rPr>
        <w:t xml:space="preserve"> убедительно показывает, что большая часть денег попадала флоту. Армия же получила адекватное финансирование и возможности для масштабного реформирования только в связи с принятием "Большой программы…" накануне войны, в 1914 г. Подобное несоответствие между затратами на флот и на армию в обстановке надвигающейся войны с Германией весьма показательно. Автор вполне справедливо считает это ошибкой военного и политического руководства Российской империи.</w:t>
      </w:r>
    </w:p>
    <w:p w14:paraId="4CA0615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Здесь необходимо отметить несколько спорных моментов.</w:t>
      </w:r>
    </w:p>
    <w:p w14:paraId="3FC3AAE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Во-первых, сходная ситуация с боеприпасами существовала в других европейских державах. В России это усугублялось диссонансом между финансированием армии и флота на фоне насущных требований подготовки к войне с Германией, неэффективной организацией тылов и т.д.</w:t>
      </w:r>
    </w:p>
    <w:p w14:paraId="5080981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Во-вторых, К.Ф. </w:t>
      </w:r>
      <w:proofErr w:type="spellStart"/>
      <w:r w:rsidRPr="00085DA1">
        <w:rPr>
          <w:bCs/>
          <w:color w:val="000000" w:themeColor="text1"/>
          <w:sz w:val="16"/>
          <w:szCs w:val="16"/>
        </w:rPr>
        <w:t>Шацилло</w:t>
      </w:r>
      <w:proofErr w:type="spellEnd"/>
      <w:r w:rsidRPr="00085DA1">
        <w:rPr>
          <w:bCs/>
          <w:color w:val="000000" w:themeColor="text1"/>
          <w:sz w:val="16"/>
          <w:szCs w:val="16"/>
        </w:rPr>
        <w:t xml:space="preserve"> справедливо отмечает, что флот рассматривался российским руководством, прежде всего Николаем II, как политический инструмент. Россия получала возможность, создав в ходе дредноутной гонки вооружений, небольшой, но боеспособный флот, серьёзно повлиять на расстановку сил в Европе. Но тут автор не развивает свою мысль. С геополитической точки зрения, России действительно был нужен флот, и не просто флот, а мощный флот (проекты русских линкоров и линейных крейсеров это убедительно доказывают). Начиная с "Измаила", русские линейные крейсера и линкоры рассматривались уже как геополитический инструмент, направленный в силу обстоятельств, против Германии. А вот здесь начинается самое интересное.</w:t>
      </w:r>
    </w:p>
    <w:p w14:paraId="7057965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России война с Германией была не нужна. Так же само, как и не нужна была война вообще. В мирное время (10-20-е гг. ХХ в.) эффект от высокомобильного соединения сверхдредноутов - "свободной морской силы",- гораздо больше, чем от модернизации армии. И, соответственно, это </w:t>
      </w:r>
      <w:r w:rsidRPr="00085DA1">
        <w:rPr>
          <w:bCs/>
          <w:color w:val="000000" w:themeColor="text1"/>
          <w:sz w:val="16"/>
          <w:szCs w:val="16"/>
        </w:rPr>
        <w:lastRenderedPageBreak/>
        <w:t>отбивает у потенциального противника охоту начинать войну. Особенно, если этот противник зависим от морских коммуникаций (та же Германия или Англия).</w:t>
      </w:r>
    </w:p>
    <w:p w14:paraId="6B2EE48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Тут возникает интересные вопросы: Почему же Россия вообще избрала "врагом №1" именно Германию? Почему Россия вообще вступила в Первую мировую войну? К.Ф. </w:t>
      </w:r>
      <w:proofErr w:type="spellStart"/>
      <w:r w:rsidRPr="00085DA1">
        <w:rPr>
          <w:bCs/>
          <w:color w:val="000000" w:themeColor="text1"/>
          <w:sz w:val="16"/>
          <w:szCs w:val="16"/>
        </w:rPr>
        <w:t>Шацилло</w:t>
      </w:r>
      <w:proofErr w:type="spellEnd"/>
      <w:r w:rsidRPr="00085DA1">
        <w:rPr>
          <w:bCs/>
          <w:color w:val="000000" w:themeColor="text1"/>
          <w:sz w:val="16"/>
          <w:szCs w:val="16"/>
        </w:rPr>
        <w:t xml:space="preserve"> здесь этих, несомненно, более актуальных, вопросов не касается.</w:t>
      </w:r>
    </w:p>
    <w:p w14:paraId="01025BA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Теперь "традиционно" пройдёмся по научному аппарату. Здесь всё просто великолепно! Профессионального историка видно сразу. А если учесть, что К.Ф. </w:t>
      </w:r>
      <w:proofErr w:type="spellStart"/>
      <w:r w:rsidRPr="00085DA1">
        <w:rPr>
          <w:bCs/>
          <w:color w:val="000000" w:themeColor="text1"/>
          <w:sz w:val="16"/>
          <w:szCs w:val="16"/>
        </w:rPr>
        <w:t>Шацилло</w:t>
      </w:r>
      <w:proofErr w:type="spellEnd"/>
      <w:r w:rsidRPr="00085DA1">
        <w:rPr>
          <w:bCs/>
          <w:color w:val="000000" w:themeColor="text1"/>
          <w:sz w:val="16"/>
          <w:szCs w:val="16"/>
        </w:rPr>
        <w:t xml:space="preserve"> является признанным специалистом в вопросах подготовки и участия России в Первой мировой войне и не проявляет незнания военной техники, то уж тем более. </w:t>
      </w:r>
    </w:p>
    <w:p w14:paraId="5283B1B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Всё это даёт основания говорить о данной статье как своего рода эталоне исторического исследования небольшого объёма (11170).</w:t>
      </w:r>
    </w:p>
    <w:p w14:paraId="2145D0B0" w14:textId="77777777" w:rsidR="005158DF" w:rsidRPr="00085DA1" w:rsidRDefault="005158DF" w:rsidP="00085DA1">
      <w:pPr>
        <w:shd w:val="clear" w:color="auto" w:fill="FFFFFF"/>
        <w:jc w:val="both"/>
        <w:rPr>
          <w:bCs/>
          <w:color w:val="000000" w:themeColor="text1"/>
          <w:sz w:val="16"/>
          <w:szCs w:val="16"/>
        </w:rPr>
      </w:pPr>
    </w:p>
    <w:p w14:paraId="10DBF1F1"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60DD7567" w14:textId="77777777" w:rsidR="005158DF" w:rsidRPr="00085DA1" w:rsidRDefault="005158DF" w:rsidP="00085DA1">
      <w:pPr>
        <w:shd w:val="clear" w:color="auto" w:fill="FFFFFF"/>
        <w:jc w:val="both"/>
        <w:rPr>
          <w:bCs/>
          <w:color w:val="000000" w:themeColor="text1"/>
          <w:sz w:val="16"/>
          <w:szCs w:val="16"/>
        </w:rPr>
      </w:pPr>
    </w:p>
    <w:p w14:paraId="46495E8B" w14:textId="107B9E7E" w:rsidR="005158DF" w:rsidRPr="00085DA1" w:rsidRDefault="00B43F34" w:rsidP="00085DA1">
      <w:pPr>
        <w:jc w:val="both"/>
        <w:rPr>
          <w:bCs/>
          <w:color w:val="000000" w:themeColor="text1"/>
          <w:sz w:val="16"/>
          <w:szCs w:val="16"/>
        </w:rPr>
      </w:pPr>
      <w:r w:rsidRPr="00085DA1">
        <w:rPr>
          <w:bCs/>
          <w:color w:val="000000" w:themeColor="text1"/>
          <w:sz w:val="16"/>
          <w:szCs w:val="16"/>
        </w:rPr>
        <w:t>С</w:t>
      </w:r>
      <w:r w:rsidR="005158DF" w:rsidRPr="00085DA1">
        <w:rPr>
          <w:bCs/>
          <w:color w:val="000000" w:themeColor="text1"/>
          <w:sz w:val="16"/>
          <w:szCs w:val="16"/>
        </w:rPr>
        <w:t xml:space="preserve"> июня 1912 года </w:t>
      </w:r>
      <w:r w:rsidRPr="00085DA1">
        <w:rPr>
          <w:bCs/>
          <w:color w:val="000000" w:themeColor="text1"/>
          <w:sz w:val="16"/>
          <w:szCs w:val="16"/>
        </w:rPr>
        <w:t xml:space="preserve">Севастопольская школа работала </w:t>
      </w:r>
      <w:r w:rsidR="005158DF" w:rsidRPr="00085DA1">
        <w:rPr>
          <w:bCs/>
          <w:color w:val="000000" w:themeColor="text1"/>
          <w:sz w:val="16"/>
          <w:szCs w:val="16"/>
        </w:rPr>
        <w:t xml:space="preserve">на полях у реки Качи, в 15 верстах севернее города, в школу до 1 января 1913 года принято 142 офицера, из коих обучено 116. Кроме того, 11 нижних чинов. </w:t>
      </w:r>
    </w:p>
    <w:p w14:paraId="07BCC74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августе 1911 года из школы посылали авиационные отряды на маневры войск Санкт-Петербургского, Варшавского и Киевского военных округов, а в августе 1912 года только Варшавского военного округа. Во всех случаях офицеры-летчики и сопровождавшие их нижние чины заслужили полное одобрение военных начальников. За то же время отделом было приобретено за границей и построено в России 102 самолета с запасными частями на сумму более 1 миллиона рублей. </w:t>
      </w:r>
    </w:p>
    <w:p w14:paraId="7036336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целях расширения деятельности школы и лучшего размещения ее состава Государственная дума и Государственный совет в июне 1912 года разрешили отпуск 1 050 000 рублей на приобретение для школы 650 десятин земли и постройку зданий. Высочайшее Государя императора разрешение воспоследовало 25 июня 1912 года. </w:t>
      </w:r>
    </w:p>
    <w:p w14:paraId="6A5EE83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настоящее время земля куплена, здания строятся, и осенью текущего года чины школы будут в них размещены. </w:t>
      </w:r>
    </w:p>
    <w:p w14:paraId="56001C5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Таким образом, ОВФ по мере сил и средств делает все, что возможно, но потребность военных летчиков во много раз превышает то число, которое школа может подготовить. Доблестный дух нашей армии и беззаветная храбрость ее офицеров сказывается в том, что число желающих поступать в школу превышает 2000 человек. </w:t>
      </w:r>
    </w:p>
    <w:p w14:paraId="5D4C079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Франция, Италия и наши соседи, придя к заключению, что самолеты необходимы армии как разведчики и как оружие поражения неприятеля сверху, не жалеют государственных средств на создание воздушного флота. Одновременно с сим в этих странах собираются для этой цели крупные суммы путем частных пожертвований. В Германии для сбора пожертвований образован воздухоплавательный комитет под председательством брата императора. </w:t>
      </w:r>
    </w:p>
    <w:p w14:paraId="48CB87A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Не подлежит сомнению, что, если мы не приложим всех усилий на развитие уже начатого, мы потеряем то место (второе в мире), которое в отношении воздушного флота занимаем теперь, и отстанем от наших соседей. Опасность положения ясна, допустить этого нельзя, и я снова считаю долгом обратиться с призывом о пожертвованиях на воздушный флот. Тяжелее воздуха. 1912. № 6. [184] (11334).</w:t>
      </w:r>
    </w:p>
    <w:p w14:paraId="432068DD" w14:textId="77777777" w:rsidR="005158DF" w:rsidRPr="00085DA1" w:rsidRDefault="005158DF" w:rsidP="00085DA1">
      <w:pPr>
        <w:shd w:val="clear" w:color="auto" w:fill="FFFFFF"/>
        <w:jc w:val="both"/>
        <w:rPr>
          <w:bCs/>
          <w:color w:val="000000" w:themeColor="text1"/>
          <w:sz w:val="16"/>
          <w:szCs w:val="16"/>
        </w:rPr>
      </w:pPr>
    </w:p>
    <w:p w14:paraId="4CF6F769" w14:textId="77777777" w:rsidR="008F1832" w:rsidRPr="00085DA1" w:rsidRDefault="008F1832" w:rsidP="00085DA1">
      <w:pPr>
        <w:jc w:val="both"/>
        <w:rPr>
          <w:bCs/>
          <w:color w:val="0070C0"/>
          <w:sz w:val="16"/>
          <w:szCs w:val="16"/>
        </w:rPr>
      </w:pPr>
      <w:r w:rsidRPr="00085DA1">
        <w:rPr>
          <w:bCs/>
          <w:color w:val="0070C0"/>
          <w:sz w:val="16"/>
          <w:szCs w:val="16"/>
        </w:rPr>
        <w:t>В июне 1912 Командующий Балтийским флотом возбудил вопрос об органи</w:t>
      </w:r>
      <w:r w:rsidRPr="00085DA1">
        <w:rPr>
          <w:bCs/>
          <w:color w:val="0070C0"/>
          <w:sz w:val="16"/>
          <w:szCs w:val="16"/>
        </w:rPr>
        <w:softHyphen/>
        <w:t xml:space="preserve">зации морской авиации с базами в </w:t>
      </w:r>
      <w:proofErr w:type="spellStart"/>
      <w:r w:rsidRPr="00085DA1">
        <w:rPr>
          <w:bCs/>
          <w:color w:val="0070C0"/>
          <w:sz w:val="16"/>
          <w:szCs w:val="16"/>
        </w:rPr>
        <w:t>Либаве</w:t>
      </w:r>
      <w:proofErr w:type="spellEnd"/>
      <w:r w:rsidRPr="00085DA1">
        <w:rPr>
          <w:bCs/>
          <w:color w:val="0070C0"/>
          <w:sz w:val="16"/>
          <w:szCs w:val="16"/>
        </w:rPr>
        <w:t xml:space="preserve">, на о. Эзель, </w:t>
      </w:r>
      <w:proofErr w:type="spellStart"/>
      <w:r w:rsidRPr="00085DA1">
        <w:rPr>
          <w:bCs/>
          <w:color w:val="0070C0"/>
          <w:sz w:val="16"/>
          <w:szCs w:val="16"/>
        </w:rPr>
        <w:t>Виндаве</w:t>
      </w:r>
      <w:proofErr w:type="spellEnd"/>
      <w:r w:rsidRPr="00085DA1">
        <w:rPr>
          <w:bCs/>
          <w:color w:val="0070C0"/>
          <w:sz w:val="16"/>
          <w:szCs w:val="16"/>
        </w:rPr>
        <w:t xml:space="preserve"> и на о. </w:t>
      </w:r>
      <w:proofErr w:type="spellStart"/>
      <w:r w:rsidRPr="00085DA1">
        <w:rPr>
          <w:bCs/>
          <w:color w:val="0070C0"/>
          <w:sz w:val="16"/>
          <w:szCs w:val="16"/>
        </w:rPr>
        <w:t>Оденхольм</w:t>
      </w:r>
      <w:proofErr w:type="spellEnd"/>
      <w:r w:rsidRPr="00085DA1">
        <w:rPr>
          <w:bCs/>
          <w:color w:val="0070C0"/>
          <w:sz w:val="16"/>
          <w:szCs w:val="16"/>
        </w:rPr>
        <w:t>.</w:t>
      </w:r>
    </w:p>
    <w:p w14:paraId="397E6284" w14:textId="77777777" w:rsidR="008F1832" w:rsidRPr="00085DA1" w:rsidRDefault="008F1832" w:rsidP="00085DA1">
      <w:pPr>
        <w:jc w:val="both"/>
        <w:rPr>
          <w:bCs/>
          <w:color w:val="0070C0"/>
          <w:sz w:val="16"/>
          <w:szCs w:val="16"/>
        </w:rPr>
      </w:pPr>
      <w:r w:rsidRPr="00085DA1">
        <w:rPr>
          <w:bCs/>
          <w:color w:val="0070C0"/>
          <w:sz w:val="16"/>
          <w:szCs w:val="16"/>
        </w:rPr>
        <w:t>/С. Э. Столярский. Краткий исторический очерк развития морокой авиации в России, 1932/ (23320).</w:t>
      </w:r>
    </w:p>
    <w:p w14:paraId="409646F5" w14:textId="77777777" w:rsidR="008F1832" w:rsidRPr="00085DA1" w:rsidRDefault="008F1832" w:rsidP="00085DA1">
      <w:pPr>
        <w:jc w:val="both"/>
        <w:rPr>
          <w:bCs/>
          <w:color w:val="0070C0"/>
          <w:sz w:val="16"/>
          <w:szCs w:val="16"/>
        </w:rPr>
      </w:pPr>
    </w:p>
    <w:p w14:paraId="20FC8EFC" w14:textId="77777777" w:rsidR="00B43F34" w:rsidRPr="00085DA1" w:rsidRDefault="00B43F34" w:rsidP="00085DA1">
      <w:pPr>
        <w:shd w:val="clear" w:color="auto" w:fill="FFFFFF"/>
        <w:jc w:val="both"/>
        <w:rPr>
          <w:bCs/>
          <w:i/>
          <w:color w:val="000000" w:themeColor="text1"/>
          <w:sz w:val="16"/>
          <w:szCs w:val="16"/>
        </w:rPr>
      </w:pPr>
      <w:r w:rsidRPr="00085DA1">
        <w:rPr>
          <w:bCs/>
          <w:i/>
          <w:color w:val="000000" w:themeColor="text1"/>
          <w:sz w:val="16"/>
          <w:szCs w:val="16"/>
        </w:rPr>
        <w:t>Воздухоплавание:</w:t>
      </w:r>
    </w:p>
    <w:p w14:paraId="14062155" w14:textId="77777777" w:rsidR="00B43F34" w:rsidRPr="00085DA1" w:rsidRDefault="00B43F34" w:rsidP="00085DA1">
      <w:pPr>
        <w:shd w:val="clear" w:color="auto" w:fill="FFFFFF"/>
        <w:jc w:val="both"/>
        <w:rPr>
          <w:bCs/>
          <w:i/>
          <w:color w:val="000000" w:themeColor="text1"/>
          <w:sz w:val="16"/>
          <w:szCs w:val="16"/>
        </w:rPr>
      </w:pPr>
    </w:p>
    <w:p w14:paraId="4A396DCE" w14:textId="77777777" w:rsidR="00B43F34" w:rsidRPr="00085DA1" w:rsidRDefault="00B43F34" w:rsidP="00085DA1">
      <w:pPr>
        <w:jc w:val="both"/>
        <w:rPr>
          <w:bCs/>
          <w:color w:val="0070C0"/>
          <w:sz w:val="16"/>
          <w:szCs w:val="16"/>
        </w:rPr>
      </w:pPr>
      <w:r w:rsidRPr="00085DA1">
        <w:rPr>
          <w:bCs/>
          <w:color w:val="0070C0"/>
          <w:sz w:val="16"/>
          <w:szCs w:val="16"/>
        </w:rPr>
        <w:t>В июне 1912 г. Жильбер с пассажирами членами МОВ А.М. Листом, А.П. Грибовым и Р.Ф. Фуль</w:t>
      </w:r>
      <w:r w:rsidRPr="00085DA1">
        <w:rPr>
          <w:bCs/>
          <w:color w:val="0070C0"/>
          <w:sz w:val="16"/>
          <w:szCs w:val="16"/>
        </w:rPr>
        <w:softHyphen/>
        <w:t>дой выполнил на нём полёт, завершившийся в Малоярославце. Это было, вероятно, последнее воздушное путешествие на свободном аэростате в Москве до революции 1917 г. (20120).</w:t>
      </w:r>
    </w:p>
    <w:p w14:paraId="18364CF5" w14:textId="77777777" w:rsidR="00B43F34" w:rsidRPr="00085DA1" w:rsidRDefault="00B43F34" w:rsidP="00085DA1">
      <w:pPr>
        <w:jc w:val="both"/>
        <w:rPr>
          <w:rStyle w:val="aff3"/>
          <w:b w:val="0"/>
          <w:color w:val="0070C0"/>
          <w:sz w:val="16"/>
          <w:szCs w:val="16"/>
        </w:rPr>
      </w:pPr>
    </w:p>
    <w:p w14:paraId="179D052E" w14:textId="77777777" w:rsidR="00B43F34" w:rsidRPr="00085DA1" w:rsidRDefault="00B43F34" w:rsidP="00085DA1">
      <w:pPr>
        <w:jc w:val="both"/>
        <w:rPr>
          <w:bCs/>
          <w:color w:val="000000" w:themeColor="text1"/>
          <w:sz w:val="16"/>
          <w:szCs w:val="16"/>
        </w:rPr>
      </w:pPr>
      <w:r w:rsidRPr="00085DA1">
        <w:rPr>
          <w:bCs/>
          <w:color w:val="000000" w:themeColor="text1"/>
          <w:sz w:val="16"/>
          <w:szCs w:val="16"/>
        </w:rPr>
        <w:t xml:space="preserve">В июне 1912 года в Виннице </w:t>
      </w:r>
      <w:proofErr w:type="spellStart"/>
      <w:r w:rsidRPr="00085DA1">
        <w:rPr>
          <w:bCs/>
          <w:color w:val="000000" w:themeColor="text1"/>
          <w:sz w:val="16"/>
          <w:szCs w:val="16"/>
        </w:rPr>
        <w:t>Древницкий</w:t>
      </w:r>
      <w:proofErr w:type="spellEnd"/>
      <w:r w:rsidRPr="00085DA1">
        <w:rPr>
          <w:bCs/>
          <w:color w:val="000000" w:themeColor="text1"/>
          <w:sz w:val="16"/>
          <w:szCs w:val="16"/>
        </w:rPr>
        <w:t xml:space="preserve"> выпол</w:t>
      </w:r>
      <w:r w:rsidRPr="00085DA1">
        <w:rPr>
          <w:bCs/>
          <w:color w:val="000000" w:themeColor="text1"/>
          <w:sz w:val="16"/>
          <w:szCs w:val="16"/>
        </w:rPr>
        <w:softHyphen/>
        <w:t>нил свой пятьсот пятый полет. Пос</w:t>
      </w:r>
      <w:r w:rsidRPr="00085DA1">
        <w:rPr>
          <w:bCs/>
          <w:color w:val="000000" w:themeColor="text1"/>
          <w:sz w:val="16"/>
          <w:szCs w:val="16"/>
        </w:rPr>
        <w:softHyphen/>
        <w:t>ле этого, как удалось подсчитать, он совершил еще не менее сорока пяти полетов. Автору этих строк удалось собрать достоверные све</w:t>
      </w:r>
      <w:r w:rsidRPr="00085DA1">
        <w:rPr>
          <w:bCs/>
          <w:color w:val="000000" w:themeColor="text1"/>
          <w:sz w:val="16"/>
          <w:szCs w:val="16"/>
        </w:rPr>
        <w:softHyphen/>
        <w:t xml:space="preserve">дения о сто семидесяти четырех воздушных путешествиях Юзефа </w:t>
      </w:r>
      <w:proofErr w:type="spellStart"/>
      <w:r w:rsidRPr="00085DA1">
        <w:rPr>
          <w:bCs/>
          <w:color w:val="000000" w:themeColor="text1"/>
          <w:sz w:val="16"/>
          <w:szCs w:val="16"/>
        </w:rPr>
        <w:t>Древницкого</w:t>
      </w:r>
      <w:proofErr w:type="spellEnd"/>
      <w:r w:rsidRPr="00085DA1">
        <w:rPr>
          <w:bCs/>
          <w:color w:val="000000" w:themeColor="text1"/>
          <w:sz w:val="16"/>
          <w:szCs w:val="16"/>
        </w:rPr>
        <w:t>. Из них сто пятьдесят три окончились прыжками с пара</w:t>
      </w:r>
      <w:r w:rsidRPr="00085DA1">
        <w:rPr>
          <w:bCs/>
          <w:color w:val="000000" w:themeColor="text1"/>
          <w:sz w:val="16"/>
          <w:szCs w:val="16"/>
        </w:rPr>
        <w:softHyphen/>
        <w:t>шютом.</w:t>
      </w:r>
    </w:p>
    <w:p w14:paraId="7DDC6BE1" w14:textId="77777777" w:rsidR="00B43F34" w:rsidRPr="00085DA1" w:rsidRDefault="00B43F34" w:rsidP="00085DA1">
      <w:pPr>
        <w:jc w:val="both"/>
        <w:rPr>
          <w:bCs/>
          <w:color w:val="000000" w:themeColor="text1"/>
          <w:sz w:val="16"/>
          <w:szCs w:val="16"/>
        </w:rPr>
      </w:pPr>
      <w:r w:rsidRPr="00085DA1">
        <w:rPr>
          <w:bCs/>
          <w:color w:val="000000" w:themeColor="text1"/>
          <w:sz w:val="16"/>
          <w:szCs w:val="16"/>
        </w:rPr>
        <w:t>Прыжков было несколько мень</w:t>
      </w:r>
      <w:r w:rsidRPr="00085DA1">
        <w:rPr>
          <w:bCs/>
          <w:color w:val="000000" w:themeColor="text1"/>
          <w:sz w:val="16"/>
          <w:szCs w:val="16"/>
        </w:rPr>
        <w:softHyphen/>
        <w:t>ше, чем полетов, так как, по раз</w:t>
      </w:r>
      <w:r w:rsidRPr="00085DA1">
        <w:rPr>
          <w:bCs/>
          <w:color w:val="000000" w:themeColor="text1"/>
          <w:sz w:val="16"/>
          <w:szCs w:val="16"/>
        </w:rPr>
        <w:softHyphen/>
        <w:t xml:space="preserve">ным причинам, аэронавту подчас приходилось опускаться вместе с монгольфьером. По числу прыжков с парашютом, совершенных в те далекие годы, с Юзефом </w:t>
      </w:r>
      <w:proofErr w:type="spellStart"/>
      <w:r w:rsidRPr="00085DA1">
        <w:rPr>
          <w:bCs/>
          <w:color w:val="000000" w:themeColor="text1"/>
          <w:sz w:val="16"/>
          <w:szCs w:val="16"/>
        </w:rPr>
        <w:t>Древниц</w:t>
      </w:r>
      <w:proofErr w:type="spellEnd"/>
      <w:r w:rsidRPr="00085DA1">
        <w:rPr>
          <w:bCs/>
          <w:color w:val="000000" w:themeColor="text1"/>
          <w:sz w:val="16"/>
          <w:szCs w:val="16"/>
        </w:rPr>
        <w:t>- ким никто не мог сравниться не только в России, но, вероятно, и за границей. По количеству же лет, отданных этому опасному делу, ему уж точно не было равных нигде.</w:t>
      </w:r>
    </w:p>
    <w:p w14:paraId="0C23A375" w14:textId="77777777" w:rsidR="00B43F34" w:rsidRPr="00085DA1" w:rsidRDefault="00B43F34" w:rsidP="00085DA1">
      <w:pPr>
        <w:jc w:val="both"/>
        <w:rPr>
          <w:bCs/>
          <w:color w:val="000000" w:themeColor="text1"/>
          <w:sz w:val="16"/>
          <w:szCs w:val="16"/>
        </w:rPr>
      </w:pPr>
      <w:r w:rsidRPr="00085DA1">
        <w:rPr>
          <w:bCs/>
          <w:color w:val="000000" w:themeColor="text1"/>
          <w:sz w:val="16"/>
          <w:szCs w:val="16"/>
        </w:rPr>
        <w:t xml:space="preserve">С 1910 года первые русские авиаторы, подобно братьям </w:t>
      </w:r>
      <w:proofErr w:type="spellStart"/>
      <w:r w:rsidRPr="00085DA1">
        <w:rPr>
          <w:bCs/>
          <w:color w:val="000000" w:themeColor="text1"/>
          <w:sz w:val="16"/>
          <w:szCs w:val="16"/>
        </w:rPr>
        <w:t>Древницким</w:t>
      </w:r>
      <w:proofErr w:type="spellEnd"/>
      <w:r w:rsidRPr="00085DA1">
        <w:rPr>
          <w:bCs/>
          <w:color w:val="000000" w:themeColor="text1"/>
          <w:sz w:val="16"/>
          <w:szCs w:val="16"/>
        </w:rPr>
        <w:t>, начали совершать турне по России и демонстрировать полеты на аэропланах, казавшиеся тогда удивительными. Случалось, что вы</w:t>
      </w:r>
      <w:r w:rsidRPr="00085DA1">
        <w:rPr>
          <w:bCs/>
          <w:color w:val="000000" w:themeColor="text1"/>
          <w:sz w:val="16"/>
          <w:szCs w:val="16"/>
        </w:rPr>
        <w:softHyphen/>
        <w:t xml:space="preserve">ступления Юзефа </w:t>
      </w:r>
      <w:proofErr w:type="spellStart"/>
      <w:r w:rsidRPr="00085DA1">
        <w:rPr>
          <w:bCs/>
          <w:color w:val="000000" w:themeColor="text1"/>
          <w:sz w:val="16"/>
          <w:szCs w:val="16"/>
        </w:rPr>
        <w:t>Древницкого</w:t>
      </w:r>
      <w:proofErr w:type="spellEnd"/>
      <w:r w:rsidRPr="00085DA1">
        <w:rPr>
          <w:bCs/>
          <w:color w:val="000000" w:themeColor="text1"/>
          <w:sz w:val="16"/>
          <w:szCs w:val="16"/>
        </w:rPr>
        <w:t xml:space="preserve"> про</w:t>
      </w:r>
      <w:r w:rsidRPr="00085DA1">
        <w:rPr>
          <w:bCs/>
          <w:color w:val="000000" w:themeColor="text1"/>
          <w:sz w:val="16"/>
          <w:szCs w:val="16"/>
        </w:rPr>
        <w:softHyphen/>
        <w:t>ходили одновременно с авиацион</w:t>
      </w:r>
      <w:r w:rsidRPr="00085DA1">
        <w:rPr>
          <w:bCs/>
          <w:color w:val="000000" w:themeColor="text1"/>
          <w:sz w:val="16"/>
          <w:szCs w:val="16"/>
        </w:rPr>
        <w:softHyphen/>
        <w:t xml:space="preserve">ными. Например, в Киеве он летал одновременно с авиатором Кузмин- </w:t>
      </w:r>
      <w:proofErr w:type="spellStart"/>
      <w:r w:rsidRPr="00085DA1">
        <w:rPr>
          <w:bCs/>
          <w:color w:val="000000" w:themeColor="text1"/>
          <w:sz w:val="16"/>
          <w:szCs w:val="16"/>
        </w:rPr>
        <w:t>ским</w:t>
      </w:r>
      <w:proofErr w:type="spellEnd"/>
      <w:r w:rsidRPr="00085DA1">
        <w:rPr>
          <w:bCs/>
          <w:color w:val="000000" w:themeColor="text1"/>
          <w:sz w:val="16"/>
          <w:szCs w:val="16"/>
        </w:rPr>
        <w:t>, в Петербурге — с Уточкиным.</w:t>
      </w:r>
    </w:p>
    <w:p w14:paraId="4E4277C6" w14:textId="77777777" w:rsidR="00B43F34" w:rsidRPr="00085DA1" w:rsidRDefault="00B43F34" w:rsidP="00085DA1">
      <w:pPr>
        <w:jc w:val="both"/>
        <w:rPr>
          <w:bCs/>
          <w:color w:val="000000" w:themeColor="text1"/>
          <w:sz w:val="16"/>
          <w:szCs w:val="16"/>
        </w:rPr>
      </w:pPr>
      <w:r w:rsidRPr="00085DA1">
        <w:rPr>
          <w:bCs/>
          <w:color w:val="000000" w:themeColor="text1"/>
          <w:sz w:val="16"/>
          <w:szCs w:val="16"/>
        </w:rPr>
        <w:t xml:space="preserve">Юзеф </w:t>
      </w:r>
      <w:proofErr w:type="spellStart"/>
      <w:r w:rsidRPr="00085DA1">
        <w:rPr>
          <w:bCs/>
          <w:color w:val="000000" w:themeColor="text1"/>
          <w:sz w:val="16"/>
          <w:szCs w:val="16"/>
        </w:rPr>
        <w:t>Маврикиевич</w:t>
      </w:r>
      <w:proofErr w:type="spellEnd"/>
      <w:r w:rsidRPr="00085DA1">
        <w:rPr>
          <w:bCs/>
          <w:color w:val="000000" w:themeColor="text1"/>
          <w:sz w:val="16"/>
          <w:szCs w:val="16"/>
        </w:rPr>
        <w:t xml:space="preserve"> понимал, что проигрывает авиаторам. В об</w:t>
      </w:r>
      <w:r w:rsidRPr="00085DA1">
        <w:rPr>
          <w:bCs/>
          <w:color w:val="000000" w:themeColor="text1"/>
          <w:sz w:val="16"/>
          <w:szCs w:val="16"/>
        </w:rPr>
        <w:softHyphen/>
        <w:t>щественном мнении они олицетво</w:t>
      </w:r>
      <w:r w:rsidRPr="00085DA1">
        <w:rPr>
          <w:bCs/>
          <w:color w:val="000000" w:themeColor="text1"/>
          <w:sz w:val="16"/>
          <w:szCs w:val="16"/>
        </w:rPr>
        <w:softHyphen/>
        <w:t>ряли собой победу человека над воздухом, свидетельствовали о на</w:t>
      </w:r>
      <w:r w:rsidRPr="00085DA1">
        <w:rPr>
          <w:bCs/>
          <w:color w:val="000000" w:themeColor="text1"/>
          <w:sz w:val="16"/>
          <w:szCs w:val="16"/>
        </w:rPr>
        <w:softHyphen/>
        <w:t>чале новой эры. Его же подъемы на</w:t>
      </w:r>
    </w:p>
    <w:p w14:paraId="66F9D094" w14:textId="77777777" w:rsidR="00B43F34" w:rsidRPr="00085DA1" w:rsidRDefault="00B43F34" w:rsidP="00085DA1">
      <w:pPr>
        <w:jc w:val="both"/>
        <w:rPr>
          <w:bCs/>
          <w:color w:val="000000" w:themeColor="text1"/>
          <w:sz w:val="16"/>
          <w:szCs w:val="16"/>
        </w:rPr>
      </w:pPr>
      <w:r w:rsidRPr="00085DA1">
        <w:rPr>
          <w:bCs/>
          <w:color w:val="000000" w:themeColor="text1"/>
          <w:sz w:val="16"/>
          <w:szCs w:val="16"/>
        </w:rPr>
        <w:t>закопченном монгольфьере выг</w:t>
      </w:r>
      <w:r w:rsidRPr="00085DA1">
        <w:rPr>
          <w:bCs/>
          <w:color w:val="000000" w:themeColor="text1"/>
          <w:sz w:val="16"/>
          <w:szCs w:val="16"/>
        </w:rPr>
        <w:softHyphen/>
        <w:t>лядели совсем иначе. По этому поводу пятигорская газета «Кав</w:t>
      </w:r>
      <w:r w:rsidRPr="00085DA1">
        <w:rPr>
          <w:bCs/>
          <w:color w:val="000000" w:themeColor="text1"/>
          <w:sz w:val="16"/>
          <w:szCs w:val="16"/>
        </w:rPr>
        <w:softHyphen/>
        <w:t>казский край» в июне 1911 года писала: «Тому, кто видел полеты на "Форманах", "Блерио* и дру</w:t>
      </w:r>
      <w:r w:rsidRPr="00085DA1">
        <w:rPr>
          <w:bCs/>
          <w:color w:val="000000" w:themeColor="text1"/>
          <w:sz w:val="16"/>
          <w:szCs w:val="16"/>
        </w:rPr>
        <w:softHyphen/>
        <w:t>гих аппаратах, подъем на воздуш</w:t>
      </w:r>
      <w:r w:rsidRPr="00085DA1">
        <w:rPr>
          <w:bCs/>
          <w:color w:val="000000" w:themeColor="text1"/>
          <w:sz w:val="16"/>
          <w:szCs w:val="16"/>
        </w:rPr>
        <w:softHyphen/>
        <w:t>ном шаре кажется уже анахро</w:t>
      </w:r>
      <w:r w:rsidRPr="00085DA1">
        <w:rPr>
          <w:bCs/>
          <w:color w:val="000000" w:themeColor="text1"/>
          <w:sz w:val="16"/>
          <w:szCs w:val="16"/>
        </w:rPr>
        <w:softHyphen/>
        <w:t>низмом».</w:t>
      </w:r>
    </w:p>
    <w:p w14:paraId="18C39BF4" w14:textId="77777777" w:rsidR="00B43F34" w:rsidRPr="00085DA1" w:rsidRDefault="00B43F34" w:rsidP="00085DA1">
      <w:pPr>
        <w:jc w:val="both"/>
        <w:rPr>
          <w:bCs/>
          <w:color w:val="000000" w:themeColor="text1"/>
          <w:sz w:val="16"/>
          <w:szCs w:val="16"/>
        </w:rPr>
      </w:pPr>
      <w:proofErr w:type="spellStart"/>
      <w:r w:rsidRPr="00085DA1">
        <w:rPr>
          <w:bCs/>
          <w:color w:val="000000" w:themeColor="text1"/>
          <w:sz w:val="16"/>
          <w:szCs w:val="16"/>
        </w:rPr>
        <w:t>Древницкий</w:t>
      </w:r>
      <w:proofErr w:type="spellEnd"/>
      <w:r w:rsidRPr="00085DA1">
        <w:rPr>
          <w:bCs/>
          <w:color w:val="000000" w:themeColor="text1"/>
          <w:sz w:val="16"/>
          <w:szCs w:val="16"/>
        </w:rPr>
        <w:t xml:space="preserve"> и сам с интере</w:t>
      </w:r>
      <w:r w:rsidRPr="00085DA1">
        <w:rPr>
          <w:bCs/>
          <w:color w:val="000000" w:themeColor="text1"/>
          <w:sz w:val="16"/>
          <w:szCs w:val="16"/>
        </w:rPr>
        <w:softHyphen/>
        <w:t>сом относился к авиации, был знаком со многими русскими лет</w:t>
      </w:r>
      <w:r w:rsidRPr="00085DA1">
        <w:rPr>
          <w:bCs/>
          <w:color w:val="000000" w:themeColor="text1"/>
          <w:sz w:val="16"/>
          <w:szCs w:val="16"/>
        </w:rPr>
        <w:softHyphen/>
        <w:t>чиками. Некоторые его газетные публикации касались авиации, ее истории. Нередко перед полетом он рассказывал зрителям о воз</w:t>
      </w:r>
      <w:r w:rsidRPr="00085DA1">
        <w:rPr>
          <w:bCs/>
          <w:color w:val="000000" w:themeColor="text1"/>
          <w:sz w:val="16"/>
          <w:szCs w:val="16"/>
        </w:rPr>
        <w:softHyphen/>
        <w:t>духоплавании, и разговор неиз</w:t>
      </w:r>
      <w:r w:rsidRPr="00085DA1">
        <w:rPr>
          <w:bCs/>
          <w:color w:val="000000" w:themeColor="text1"/>
          <w:sz w:val="16"/>
          <w:szCs w:val="16"/>
        </w:rPr>
        <w:softHyphen/>
        <w:t>менно заканчивался сообщени</w:t>
      </w:r>
      <w:r w:rsidRPr="00085DA1">
        <w:rPr>
          <w:bCs/>
          <w:color w:val="000000" w:themeColor="text1"/>
          <w:sz w:val="16"/>
          <w:szCs w:val="16"/>
        </w:rPr>
        <w:softHyphen/>
        <w:t xml:space="preserve">ями о достижениях авиации. Как уже ранее говорилось, Юзеф </w:t>
      </w:r>
      <w:proofErr w:type="spellStart"/>
      <w:r w:rsidRPr="00085DA1">
        <w:rPr>
          <w:bCs/>
          <w:color w:val="000000" w:themeColor="text1"/>
          <w:sz w:val="16"/>
          <w:szCs w:val="16"/>
        </w:rPr>
        <w:t>Маврикиевич</w:t>
      </w:r>
      <w:proofErr w:type="spellEnd"/>
      <w:r w:rsidRPr="00085DA1">
        <w:rPr>
          <w:bCs/>
          <w:color w:val="000000" w:themeColor="text1"/>
          <w:sz w:val="16"/>
          <w:szCs w:val="16"/>
        </w:rPr>
        <w:t xml:space="preserve"> мечтал стать авиа</w:t>
      </w:r>
      <w:r w:rsidRPr="00085DA1">
        <w:rPr>
          <w:bCs/>
          <w:color w:val="000000" w:themeColor="text1"/>
          <w:sz w:val="16"/>
          <w:szCs w:val="16"/>
        </w:rPr>
        <w:softHyphen/>
        <w:t>тором, хотел научиться летать на аэропланах и получить «бреве» — диплом летчика.</w:t>
      </w:r>
    </w:p>
    <w:p w14:paraId="23429F7B" w14:textId="77777777" w:rsidR="00B43F34" w:rsidRPr="00085DA1" w:rsidRDefault="00B43F34" w:rsidP="00085DA1">
      <w:pPr>
        <w:jc w:val="both"/>
        <w:rPr>
          <w:bCs/>
          <w:color w:val="000000" w:themeColor="text1"/>
          <w:sz w:val="16"/>
          <w:szCs w:val="16"/>
        </w:rPr>
      </w:pPr>
      <w:r w:rsidRPr="00085DA1">
        <w:rPr>
          <w:bCs/>
          <w:color w:val="000000" w:themeColor="text1"/>
          <w:sz w:val="16"/>
          <w:szCs w:val="16"/>
        </w:rPr>
        <w:t>Но мечте этой осуществиться было не суждено. Здоровье Юзе</w:t>
      </w:r>
      <w:r w:rsidRPr="00085DA1">
        <w:rPr>
          <w:bCs/>
          <w:color w:val="000000" w:themeColor="text1"/>
          <w:sz w:val="16"/>
          <w:szCs w:val="16"/>
        </w:rPr>
        <w:softHyphen/>
        <w:t xml:space="preserve">фа </w:t>
      </w:r>
      <w:proofErr w:type="spellStart"/>
      <w:r w:rsidRPr="00085DA1">
        <w:rPr>
          <w:bCs/>
          <w:color w:val="000000" w:themeColor="text1"/>
          <w:sz w:val="16"/>
          <w:szCs w:val="16"/>
        </w:rPr>
        <w:t>Маврикиевича</w:t>
      </w:r>
      <w:proofErr w:type="spellEnd"/>
      <w:r w:rsidRPr="00085DA1">
        <w:rPr>
          <w:bCs/>
          <w:color w:val="000000" w:themeColor="text1"/>
          <w:sz w:val="16"/>
          <w:szCs w:val="16"/>
        </w:rPr>
        <w:t xml:space="preserve"> ухудшалось с каждым годом. Сказались не толь</w:t>
      </w:r>
      <w:r w:rsidRPr="00085DA1">
        <w:rPr>
          <w:bCs/>
          <w:color w:val="000000" w:themeColor="text1"/>
          <w:sz w:val="16"/>
          <w:szCs w:val="16"/>
        </w:rPr>
        <w:softHyphen/>
        <w:t xml:space="preserve">ко многочисленные аварии, но и колоссальная нервная нагрузка, которую он испытывал в течение многих-многих лет. В 1917 году Юзефа </w:t>
      </w:r>
      <w:proofErr w:type="spellStart"/>
      <w:r w:rsidRPr="00085DA1">
        <w:rPr>
          <w:bCs/>
          <w:color w:val="000000" w:themeColor="text1"/>
          <w:sz w:val="16"/>
          <w:szCs w:val="16"/>
        </w:rPr>
        <w:t>Маврикиевича</w:t>
      </w:r>
      <w:proofErr w:type="spellEnd"/>
      <w:r w:rsidRPr="00085DA1">
        <w:rPr>
          <w:bCs/>
          <w:color w:val="000000" w:themeColor="text1"/>
          <w:sz w:val="16"/>
          <w:szCs w:val="16"/>
        </w:rPr>
        <w:t xml:space="preserve"> положили в Сухаревскую больницу, в психиат</w:t>
      </w:r>
      <w:r w:rsidRPr="00085DA1">
        <w:rPr>
          <w:bCs/>
          <w:color w:val="000000" w:themeColor="text1"/>
          <w:sz w:val="16"/>
          <w:szCs w:val="16"/>
        </w:rPr>
        <w:softHyphen/>
        <w:t xml:space="preserve">рическое отделение, Там он и умер то ли в июле, то ли в сентябре. Похоронили Юзефа </w:t>
      </w:r>
      <w:proofErr w:type="spellStart"/>
      <w:r w:rsidRPr="00085DA1">
        <w:rPr>
          <w:bCs/>
          <w:color w:val="000000" w:themeColor="text1"/>
          <w:sz w:val="16"/>
          <w:szCs w:val="16"/>
        </w:rPr>
        <w:t>Древницкого</w:t>
      </w:r>
      <w:proofErr w:type="spellEnd"/>
      <w:r w:rsidRPr="00085DA1">
        <w:rPr>
          <w:bCs/>
          <w:color w:val="000000" w:themeColor="text1"/>
          <w:sz w:val="16"/>
          <w:szCs w:val="16"/>
        </w:rPr>
        <w:t xml:space="preserve"> на Ваганьковском кладбище. Со временем могила была забыта и потеряна.</w:t>
      </w:r>
    </w:p>
    <w:p w14:paraId="4DED023B" w14:textId="77777777" w:rsidR="00B43F34" w:rsidRPr="00085DA1" w:rsidRDefault="00B43F34" w:rsidP="00085DA1">
      <w:pPr>
        <w:jc w:val="both"/>
        <w:rPr>
          <w:bCs/>
          <w:color w:val="000000" w:themeColor="text1"/>
          <w:sz w:val="16"/>
          <w:szCs w:val="16"/>
        </w:rPr>
      </w:pPr>
      <w:r w:rsidRPr="00085DA1">
        <w:rPr>
          <w:bCs/>
          <w:color w:val="000000" w:themeColor="text1"/>
          <w:sz w:val="16"/>
          <w:szCs w:val="16"/>
        </w:rPr>
        <w:t xml:space="preserve">Одним из тех, кто знал Юзефа </w:t>
      </w:r>
      <w:proofErr w:type="spellStart"/>
      <w:r w:rsidRPr="00085DA1">
        <w:rPr>
          <w:bCs/>
          <w:color w:val="000000" w:themeColor="text1"/>
          <w:sz w:val="16"/>
          <w:szCs w:val="16"/>
        </w:rPr>
        <w:t>Древницкого</w:t>
      </w:r>
      <w:proofErr w:type="spellEnd"/>
      <w:r w:rsidRPr="00085DA1">
        <w:rPr>
          <w:bCs/>
          <w:color w:val="000000" w:themeColor="text1"/>
          <w:sz w:val="16"/>
          <w:szCs w:val="16"/>
        </w:rPr>
        <w:t xml:space="preserve">, встречался с ним, был пионер русской авиации Борис </w:t>
      </w:r>
      <w:proofErr w:type="spellStart"/>
      <w:r w:rsidRPr="00085DA1">
        <w:rPr>
          <w:bCs/>
          <w:color w:val="000000" w:themeColor="text1"/>
          <w:sz w:val="16"/>
          <w:szCs w:val="16"/>
        </w:rPr>
        <w:t>Илиодорович</w:t>
      </w:r>
      <w:proofErr w:type="spellEnd"/>
      <w:r w:rsidRPr="00085DA1">
        <w:rPr>
          <w:bCs/>
          <w:color w:val="000000" w:themeColor="text1"/>
          <w:sz w:val="16"/>
          <w:szCs w:val="16"/>
        </w:rPr>
        <w:t xml:space="preserve"> </w:t>
      </w:r>
      <w:proofErr w:type="spellStart"/>
      <w:r w:rsidRPr="00085DA1">
        <w:rPr>
          <w:bCs/>
          <w:color w:val="000000" w:themeColor="text1"/>
          <w:sz w:val="16"/>
          <w:szCs w:val="16"/>
        </w:rPr>
        <w:t>Россинский</w:t>
      </w:r>
      <w:proofErr w:type="spellEnd"/>
      <w:r w:rsidRPr="00085DA1">
        <w:rPr>
          <w:bCs/>
          <w:color w:val="000000" w:themeColor="text1"/>
          <w:sz w:val="16"/>
          <w:szCs w:val="16"/>
        </w:rPr>
        <w:t>. Вспоми</w:t>
      </w:r>
      <w:r w:rsidRPr="00085DA1">
        <w:rPr>
          <w:bCs/>
          <w:color w:val="000000" w:themeColor="text1"/>
          <w:sz w:val="16"/>
          <w:szCs w:val="16"/>
        </w:rPr>
        <w:softHyphen/>
        <w:t xml:space="preserve">ная смелые полеты </w:t>
      </w:r>
      <w:proofErr w:type="spellStart"/>
      <w:r w:rsidRPr="00085DA1">
        <w:rPr>
          <w:bCs/>
          <w:color w:val="000000" w:themeColor="text1"/>
          <w:sz w:val="16"/>
          <w:szCs w:val="16"/>
        </w:rPr>
        <w:t>Древницкого</w:t>
      </w:r>
      <w:proofErr w:type="spellEnd"/>
      <w:r w:rsidRPr="00085DA1">
        <w:rPr>
          <w:bCs/>
          <w:color w:val="000000" w:themeColor="text1"/>
          <w:sz w:val="16"/>
          <w:szCs w:val="16"/>
        </w:rPr>
        <w:t>, он писал автору этой статьи: «На меня его эксперименты производили не</w:t>
      </w:r>
      <w:r w:rsidRPr="00085DA1">
        <w:rPr>
          <w:bCs/>
          <w:color w:val="000000" w:themeColor="text1"/>
          <w:sz w:val="16"/>
          <w:szCs w:val="16"/>
        </w:rPr>
        <w:softHyphen/>
        <w:t>изгладимое впечатление. Я бы ска</w:t>
      </w:r>
      <w:r w:rsidRPr="00085DA1">
        <w:rPr>
          <w:bCs/>
          <w:color w:val="000000" w:themeColor="text1"/>
          <w:sz w:val="16"/>
          <w:szCs w:val="16"/>
        </w:rPr>
        <w:softHyphen/>
        <w:t>зал, что это была своего рода "под</w:t>
      </w:r>
      <w:r w:rsidRPr="00085DA1">
        <w:rPr>
          <w:bCs/>
          <w:color w:val="000000" w:themeColor="text1"/>
          <w:sz w:val="16"/>
          <w:szCs w:val="16"/>
        </w:rPr>
        <w:softHyphen/>
        <w:t>кормка" развивающегося во мне стремления быть летающим чело</w:t>
      </w:r>
      <w:r w:rsidRPr="00085DA1">
        <w:rPr>
          <w:bCs/>
          <w:color w:val="000000" w:themeColor="text1"/>
          <w:sz w:val="16"/>
          <w:szCs w:val="16"/>
        </w:rPr>
        <w:softHyphen/>
        <w:t xml:space="preserve">веком. Ю.М. </w:t>
      </w:r>
      <w:proofErr w:type="spellStart"/>
      <w:r w:rsidRPr="00085DA1">
        <w:rPr>
          <w:bCs/>
          <w:color w:val="000000" w:themeColor="text1"/>
          <w:sz w:val="16"/>
          <w:szCs w:val="16"/>
        </w:rPr>
        <w:t>Древницкий</w:t>
      </w:r>
      <w:proofErr w:type="spellEnd"/>
      <w:r w:rsidRPr="00085DA1">
        <w:rPr>
          <w:bCs/>
          <w:color w:val="000000" w:themeColor="text1"/>
          <w:sz w:val="16"/>
          <w:szCs w:val="16"/>
        </w:rPr>
        <w:t xml:space="preserve"> был тогда очень популярным деятелем возду</w:t>
      </w:r>
      <w:r w:rsidRPr="00085DA1">
        <w:rPr>
          <w:bCs/>
          <w:color w:val="000000" w:themeColor="text1"/>
          <w:sz w:val="16"/>
          <w:szCs w:val="16"/>
        </w:rPr>
        <w:softHyphen/>
        <w:t>хоплавания, и его гастроли по го</w:t>
      </w:r>
      <w:r w:rsidRPr="00085DA1">
        <w:rPr>
          <w:bCs/>
          <w:color w:val="000000" w:themeColor="text1"/>
          <w:sz w:val="16"/>
          <w:szCs w:val="16"/>
        </w:rPr>
        <w:softHyphen/>
        <w:t>родам России, конечно, разжигали страсти молодого поколения, напо</w:t>
      </w:r>
      <w:r w:rsidRPr="00085DA1">
        <w:rPr>
          <w:bCs/>
          <w:color w:val="000000" w:themeColor="text1"/>
          <w:sz w:val="16"/>
          <w:szCs w:val="16"/>
        </w:rPr>
        <w:softHyphen/>
        <w:t xml:space="preserve">добие меня. Когда в 1910 году я начал летать на "Блерио" на Хо- </w:t>
      </w:r>
      <w:proofErr w:type="spellStart"/>
      <w:r w:rsidRPr="00085DA1">
        <w:rPr>
          <w:bCs/>
          <w:color w:val="000000" w:themeColor="text1"/>
          <w:sz w:val="16"/>
          <w:szCs w:val="16"/>
        </w:rPr>
        <w:t>дынском</w:t>
      </w:r>
      <w:proofErr w:type="spellEnd"/>
      <w:r w:rsidRPr="00085DA1">
        <w:rPr>
          <w:bCs/>
          <w:color w:val="000000" w:themeColor="text1"/>
          <w:sz w:val="16"/>
          <w:szCs w:val="16"/>
        </w:rPr>
        <w:t xml:space="preserve"> поле в Москве, то встре</w:t>
      </w:r>
      <w:r w:rsidRPr="00085DA1">
        <w:rPr>
          <w:bCs/>
          <w:color w:val="000000" w:themeColor="text1"/>
          <w:sz w:val="16"/>
          <w:szCs w:val="16"/>
        </w:rPr>
        <w:softHyphen/>
        <w:t xml:space="preserve">чался с </w:t>
      </w:r>
      <w:proofErr w:type="spellStart"/>
      <w:r w:rsidRPr="00085DA1">
        <w:rPr>
          <w:bCs/>
          <w:color w:val="000000" w:themeColor="text1"/>
          <w:sz w:val="16"/>
          <w:szCs w:val="16"/>
        </w:rPr>
        <w:t>Древницким</w:t>
      </w:r>
      <w:proofErr w:type="spellEnd"/>
      <w:r w:rsidRPr="00085DA1">
        <w:rPr>
          <w:bCs/>
          <w:color w:val="000000" w:themeColor="text1"/>
          <w:sz w:val="16"/>
          <w:szCs w:val="16"/>
        </w:rPr>
        <w:t xml:space="preserve"> уже как авиа</w:t>
      </w:r>
      <w:r w:rsidRPr="00085DA1">
        <w:rPr>
          <w:bCs/>
          <w:color w:val="000000" w:themeColor="text1"/>
          <w:sz w:val="16"/>
          <w:szCs w:val="16"/>
        </w:rPr>
        <w:softHyphen/>
        <w:t>тор, и он говорил, что необходимо применять парашют для спасения летчиков. Он горел на своем лю</w:t>
      </w:r>
      <w:r w:rsidRPr="00085DA1">
        <w:rPr>
          <w:bCs/>
          <w:color w:val="000000" w:themeColor="text1"/>
          <w:sz w:val="16"/>
          <w:szCs w:val="16"/>
        </w:rPr>
        <w:softHyphen/>
        <w:t>бимом деле и, несмотря на получа</w:t>
      </w:r>
      <w:r w:rsidRPr="00085DA1">
        <w:rPr>
          <w:bCs/>
          <w:color w:val="000000" w:themeColor="text1"/>
          <w:sz w:val="16"/>
          <w:szCs w:val="16"/>
        </w:rPr>
        <w:softHyphen/>
        <w:t>емые увечья, не бросал его, как и мы, энтузиасты того времени» (12270).</w:t>
      </w:r>
    </w:p>
    <w:p w14:paraId="187B7564" w14:textId="77777777" w:rsidR="00B43F34" w:rsidRPr="00085DA1" w:rsidRDefault="00B43F34" w:rsidP="00085DA1">
      <w:pPr>
        <w:jc w:val="both"/>
        <w:rPr>
          <w:bCs/>
          <w:color w:val="000000" w:themeColor="text1"/>
          <w:sz w:val="16"/>
          <w:szCs w:val="16"/>
        </w:rPr>
      </w:pPr>
    </w:p>
    <w:p w14:paraId="763313AA" w14:textId="77777777" w:rsidR="00B43F34" w:rsidRPr="00085DA1" w:rsidRDefault="00B43F34" w:rsidP="00085DA1">
      <w:pPr>
        <w:jc w:val="both"/>
        <w:rPr>
          <w:rStyle w:val="aff3"/>
          <w:rFonts w:ascii="Times New Roman" w:hAnsi="Times New Roman" w:cs="Times New Roman"/>
          <w:b w:val="0"/>
          <w:i/>
          <w:iCs/>
          <w:color w:val="0070C0"/>
          <w:sz w:val="16"/>
          <w:szCs w:val="16"/>
        </w:rPr>
      </w:pPr>
      <w:r w:rsidRPr="00085DA1">
        <w:rPr>
          <w:rStyle w:val="aff3"/>
          <w:rFonts w:ascii="Times New Roman" w:hAnsi="Times New Roman" w:cs="Times New Roman"/>
          <w:b w:val="0"/>
          <w:i/>
          <w:iCs/>
          <w:color w:val="0070C0"/>
          <w:sz w:val="16"/>
          <w:szCs w:val="16"/>
        </w:rPr>
        <w:t>Авиация и воздухоплавание Англии:</w:t>
      </w:r>
    </w:p>
    <w:p w14:paraId="20865799" w14:textId="77777777" w:rsidR="00B43F34" w:rsidRPr="00085DA1" w:rsidRDefault="00B43F34" w:rsidP="00085DA1">
      <w:pPr>
        <w:jc w:val="both"/>
        <w:rPr>
          <w:rStyle w:val="aff3"/>
          <w:rFonts w:ascii="Times New Roman" w:hAnsi="Times New Roman" w:cs="Times New Roman"/>
          <w:b w:val="0"/>
          <w:i/>
          <w:iCs/>
          <w:color w:val="0070C0"/>
          <w:sz w:val="16"/>
          <w:szCs w:val="16"/>
        </w:rPr>
      </w:pPr>
    </w:p>
    <w:p w14:paraId="5CDB3F5A" w14:textId="77777777" w:rsidR="00B43F34" w:rsidRPr="00085DA1" w:rsidRDefault="00B43F34" w:rsidP="00085DA1">
      <w:pPr>
        <w:jc w:val="both"/>
        <w:rPr>
          <w:bCs/>
          <w:color w:val="0070C0"/>
          <w:sz w:val="16"/>
          <w:szCs w:val="16"/>
        </w:rPr>
      </w:pPr>
      <w:r w:rsidRPr="00085DA1">
        <w:rPr>
          <w:bCs/>
          <w:color w:val="0070C0"/>
          <w:sz w:val="16"/>
          <w:szCs w:val="16"/>
        </w:rPr>
        <w:t xml:space="preserve">В июне 1912 была основана авиационная компании </w:t>
      </w:r>
      <w:proofErr w:type="spellStart"/>
      <w:r w:rsidRPr="00085DA1">
        <w:rPr>
          <w:bCs/>
          <w:color w:val="0070C0"/>
          <w:sz w:val="16"/>
          <w:szCs w:val="16"/>
        </w:rPr>
        <w:t>Sopwith</w:t>
      </w:r>
      <w:proofErr w:type="spellEnd"/>
      <w:r w:rsidRPr="00085DA1">
        <w:rPr>
          <w:bCs/>
          <w:color w:val="0070C0"/>
          <w:sz w:val="16"/>
          <w:szCs w:val="16"/>
        </w:rPr>
        <w:t xml:space="preserve"> (20333).</w:t>
      </w:r>
    </w:p>
    <w:p w14:paraId="621A576E" w14:textId="77777777" w:rsidR="00B43F34" w:rsidRPr="00085DA1" w:rsidRDefault="00B43F34" w:rsidP="00085DA1">
      <w:pPr>
        <w:jc w:val="both"/>
        <w:rPr>
          <w:bCs/>
          <w:color w:val="0070C0"/>
          <w:sz w:val="16"/>
          <w:szCs w:val="16"/>
        </w:rPr>
      </w:pPr>
    </w:p>
    <w:p w14:paraId="2798FAD8" w14:textId="77777777" w:rsidR="00B43F34" w:rsidRPr="00085DA1" w:rsidRDefault="00B43F34" w:rsidP="00085DA1">
      <w:pPr>
        <w:jc w:val="both"/>
        <w:rPr>
          <w:rStyle w:val="aff3"/>
          <w:rFonts w:ascii="Times New Roman" w:hAnsi="Times New Roman" w:cs="Times New Roman"/>
          <w:b w:val="0"/>
          <w:i/>
          <w:iCs/>
          <w:color w:val="0070C0"/>
          <w:sz w:val="16"/>
          <w:szCs w:val="16"/>
        </w:rPr>
      </w:pPr>
      <w:r w:rsidRPr="00085DA1">
        <w:rPr>
          <w:rStyle w:val="aff3"/>
          <w:rFonts w:ascii="Times New Roman" w:hAnsi="Times New Roman" w:cs="Times New Roman"/>
          <w:b w:val="0"/>
          <w:i/>
          <w:iCs/>
          <w:color w:val="0070C0"/>
          <w:sz w:val="16"/>
          <w:szCs w:val="16"/>
        </w:rPr>
        <w:t>Авиация и воздухоплавание за рубежом:</w:t>
      </w:r>
    </w:p>
    <w:p w14:paraId="32DBE8D1" w14:textId="77777777" w:rsidR="00B43F34" w:rsidRPr="00085DA1" w:rsidRDefault="00B43F34" w:rsidP="00085DA1">
      <w:pPr>
        <w:jc w:val="both"/>
        <w:rPr>
          <w:rStyle w:val="aff3"/>
          <w:rFonts w:ascii="Times New Roman" w:hAnsi="Times New Roman" w:cs="Times New Roman"/>
          <w:b w:val="0"/>
          <w:i/>
          <w:iCs/>
          <w:color w:val="0070C0"/>
          <w:sz w:val="16"/>
          <w:szCs w:val="16"/>
        </w:rPr>
      </w:pPr>
    </w:p>
    <w:p w14:paraId="397F642E" w14:textId="77777777" w:rsidR="00B43F34" w:rsidRPr="00085DA1" w:rsidRDefault="00B43F34" w:rsidP="00085DA1">
      <w:pPr>
        <w:jc w:val="both"/>
        <w:rPr>
          <w:bCs/>
          <w:color w:val="0070C0"/>
          <w:sz w:val="16"/>
          <w:szCs w:val="16"/>
        </w:rPr>
      </w:pPr>
      <w:r w:rsidRPr="00085DA1">
        <w:rPr>
          <w:bCs/>
          <w:color w:val="0070C0"/>
          <w:sz w:val="16"/>
          <w:szCs w:val="16"/>
        </w:rPr>
        <w:t xml:space="preserve">В июне 1912 Императорский флот Японии создает устанавливающей научный комитет по авиации </w:t>
      </w:r>
      <w:proofErr w:type="spellStart"/>
      <w:r w:rsidRPr="00085DA1">
        <w:rPr>
          <w:bCs/>
          <w:color w:val="0070C0"/>
          <w:sz w:val="16"/>
          <w:szCs w:val="16"/>
        </w:rPr>
        <w:t>Военно</w:t>
      </w:r>
      <w:proofErr w:type="spellEnd"/>
      <w:r w:rsidRPr="00085DA1">
        <w:rPr>
          <w:bCs/>
          <w:color w:val="0070C0"/>
          <w:sz w:val="16"/>
          <w:szCs w:val="16"/>
        </w:rPr>
        <w:t xml:space="preserve"> – морского флота (20333) и шесть его офицеров были направлены во Францию и в США для обучения полетам и приобретения гидросамолетов (22896).</w:t>
      </w:r>
    </w:p>
    <w:p w14:paraId="673312C6" w14:textId="77777777" w:rsidR="00B43F34" w:rsidRPr="00085DA1" w:rsidRDefault="00B43F34" w:rsidP="00085DA1">
      <w:pPr>
        <w:jc w:val="both"/>
        <w:rPr>
          <w:bCs/>
          <w:color w:val="0070C0"/>
          <w:sz w:val="16"/>
          <w:szCs w:val="16"/>
        </w:rPr>
      </w:pPr>
    </w:p>
    <w:p w14:paraId="715DDC34" w14:textId="77777777" w:rsidR="00BC41B8" w:rsidRPr="00085DA1" w:rsidRDefault="00BC41B8" w:rsidP="00085DA1">
      <w:pPr>
        <w:jc w:val="both"/>
        <w:rPr>
          <w:bCs/>
          <w:color w:val="0070C0"/>
          <w:sz w:val="16"/>
          <w:szCs w:val="16"/>
        </w:rPr>
      </w:pPr>
      <w:r w:rsidRPr="00085DA1">
        <w:rPr>
          <w:bCs/>
          <w:color w:val="0070C0"/>
          <w:sz w:val="16"/>
          <w:szCs w:val="16"/>
          <w:lang w:bidi="en-US"/>
        </w:rPr>
        <w:t xml:space="preserve">В июне 1912 г. турецкое правительство закупило несколько немецких самолетов, а два немецких пилота-офицера были отправлены в Турцию для обучения. В это время два турецких офицера, обучавшихся во Франции, получили </w:t>
      </w:r>
      <w:proofErr w:type="spellStart"/>
      <w:r w:rsidRPr="00085DA1">
        <w:rPr>
          <w:bCs/>
          <w:color w:val="0070C0"/>
          <w:sz w:val="16"/>
          <w:szCs w:val="16"/>
          <w:lang w:bidi="en-US"/>
        </w:rPr>
        <w:t>бреветы</w:t>
      </w:r>
      <w:proofErr w:type="spellEnd"/>
      <w:r w:rsidRPr="00085DA1">
        <w:rPr>
          <w:bCs/>
          <w:color w:val="0070C0"/>
          <w:sz w:val="16"/>
          <w:szCs w:val="16"/>
          <w:lang w:bidi="en-US"/>
        </w:rPr>
        <w:t xml:space="preserve"> по РЭП в школе в Буке, а трое сербских офицеров обучались в школе Блерио в </w:t>
      </w:r>
      <w:proofErr w:type="spellStart"/>
      <w:r w:rsidRPr="00085DA1">
        <w:rPr>
          <w:bCs/>
          <w:color w:val="0070C0"/>
          <w:sz w:val="16"/>
          <w:szCs w:val="16"/>
          <w:lang w:bidi="en-US"/>
        </w:rPr>
        <w:t>Этампе</w:t>
      </w:r>
      <w:proofErr w:type="spellEnd"/>
      <w:r w:rsidRPr="00085DA1">
        <w:rPr>
          <w:bCs/>
          <w:color w:val="0070C0"/>
          <w:sz w:val="16"/>
          <w:szCs w:val="16"/>
          <w:lang w:bidi="en-US"/>
        </w:rPr>
        <w:t>.</w:t>
      </w:r>
    </w:p>
    <w:p w14:paraId="38D59CB8" w14:textId="77777777" w:rsidR="00BC41B8" w:rsidRPr="00085DA1" w:rsidRDefault="00BC41B8" w:rsidP="00085DA1">
      <w:pPr>
        <w:jc w:val="both"/>
        <w:rPr>
          <w:bCs/>
          <w:color w:val="0070C0"/>
          <w:sz w:val="16"/>
          <w:szCs w:val="16"/>
          <w:lang w:bidi="ru-RU"/>
        </w:rPr>
      </w:pPr>
    </w:p>
    <w:p w14:paraId="33DAC3DB" w14:textId="77777777" w:rsidR="00B43F34" w:rsidRPr="00085DA1" w:rsidRDefault="00B43F34"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6A9888D7" w14:textId="77777777" w:rsidR="00B43F34" w:rsidRPr="00085DA1" w:rsidRDefault="00B43F34" w:rsidP="00085DA1">
      <w:pPr>
        <w:shd w:val="clear" w:color="auto" w:fill="FFFFFF"/>
        <w:jc w:val="both"/>
        <w:rPr>
          <w:bCs/>
          <w:color w:val="000000" w:themeColor="text1"/>
          <w:sz w:val="16"/>
          <w:szCs w:val="16"/>
        </w:rPr>
      </w:pPr>
    </w:p>
    <w:p w14:paraId="78C6899A" w14:textId="416A1F27" w:rsidR="00B43F34" w:rsidRPr="00085DA1" w:rsidRDefault="00B43F34" w:rsidP="00085DA1">
      <w:pPr>
        <w:jc w:val="both"/>
        <w:rPr>
          <w:bCs/>
          <w:color w:val="000000" w:themeColor="text1"/>
          <w:sz w:val="16"/>
          <w:szCs w:val="16"/>
        </w:rPr>
      </w:pPr>
      <w:r w:rsidRPr="00085DA1">
        <w:rPr>
          <w:bCs/>
          <w:color w:val="000000" w:themeColor="text1"/>
          <w:sz w:val="16"/>
          <w:szCs w:val="16"/>
        </w:rPr>
        <w:lastRenderedPageBreak/>
        <w:t xml:space="preserve">В начале лета 1912 первым был построен С-8 "Малютка" - учебный биплан с двигателем "Гном" в 50 л. с. Места инструктора и </w:t>
      </w:r>
      <w:proofErr w:type="spellStart"/>
      <w:r w:rsidRPr="00085DA1">
        <w:rPr>
          <w:bCs/>
          <w:color w:val="000000" w:themeColor="text1"/>
          <w:sz w:val="16"/>
          <w:szCs w:val="16"/>
        </w:rPr>
        <w:t>учлета</w:t>
      </w:r>
      <w:proofErr w:type="spellEnd"/>
      <w:r w:rsidRPr="00085DA1">
        <w:rPr>
          <w:bCs/>
          <w:color w:val="000000" w:themeColor="text1"/>
          <w:sz w:val="16"/>
          <w:szCs w:val="16"/>
        </w:rPr>
        <w:t xml:space="preserve"> располагались рядом, за ними начинался широкий полукруглый гаргрот. Ножное управление двойное, а штурвал один. Он передвигался на раме, и инструктор мог передавать управление </w:t>
      </w:r>
      <w:proofErr w:type="spellStart"/>
      <w:r w:rsidRPr="00085DA1">
        <w:rPr>
          <w:bCs/>
          <w:color w:val="000000" w:themeColor="text1"/>
          <w:sz w:val="16"/>
          <w:szCs w:val="16"/>
        </w:rPr>
        <w:t>учлету</w:t>
      </w:r>
      <w:proofErr w:type="spellEnd"/>
      <w:r w:rsidRPr="00085DA1">
        <w:rPr>
          <w:bCs/>
          <w:color w:val="000000" w:themeColor="text1"/>
          <w:sz w:val="16"/>
          <w:szCs w:val="16"/>
        </w:rPr>
        <w:t xml:space="preserve">. Передняя часть фюзеляжа была обшита фанерой, хвостовая - полотном. Коробка крыльев по типу С-6А, </w:t>
      </w:r>
      <w:proofErr w:type="spellStart"/>
      <w:r w:rsidRPr="00085DA1">
        <w:rPr>
          <w:bCs/>
          <w:color w:val="000000" w:themeColor="text1"/>
          <w:sz w:val="16"/>
          <w:szCs w:val="16"/>
        </w:rPr>
        <w:t>трехстоечная</w:t>
      </w:r>
      <w:proofErr w:type="spellEnd"/>
      <w:r w:rsidRPr="00085DA1">
        <w:rPr>
          <w:bCs/>
          <w:color w:val="000000" w:themeColor="text1"/>
          <w:sz w:val="16"/>
          <w:szCs w:val="16"/>
        </w:rPr>
        <w:t>, с подкосами консолей верхнего крыла. Обшивка нижних крыльев не доходила до фюзеляжа на 0,5 м, образуя просветы для обзора вниз (11230).</w:t>
      </w:r>
    </w:p>
    <w:p w14:paraId="7399CF8E" w14:textId="77777777" w:rsidR="00B43F34" w:rsidRPr="00085DA1" w:rsidRDefault="00B43F34" w:rsidP="00085DA1">
      <w:pPr>
        <w:jc w:val="both"/>
        <w:rPr>
          <w:bCs/>
          <w:color w:val="000000" w:themeColor="text1"/>
          <w:sz w:val="16"/>
          <w:szCs w:val="16"/>
        </w:rPr>
      </w:pPr>
    </w:p>
    <w:p w14:paraId="6EBC691A" w14:textId="77777777" w:rsidR="00B43F34" w:rsidRPr="00085DA1" w:rsidRDefault="00B43F34" w:rsidP="00085DA1">
      <w:pPr>
        <w:jc w:val="both"/>
        <w:rPr>
          <w:bCs/>
          <w:color w:val="000000" w:themeColor="text1"/>
          <w:sz w:val="16"/>
          <w:szCs w:val="16"/>
        </w:rPr>
      </w:pPr>
      <w:r w:rsidRPr="00085DA1">
        <w:rPr>
          <w:bCs/>
          <w:color w:val="000000" w:themeColor="text1"/>
          <w:sz w:val="16"/>
          <w:szCs w:val="16"/>
        </w:rPr>
        <w:t xml:space="preserve">В начале лета 1912 г. в аэродинамической лаборатории ППИ под руководством Г. А. </w:t>
      </w:r>
      <w:proofErr w:type="spellStart"/>
      <w:r w:rsidRPr="00085DA1">
        <w:rPr>
          <w:bCs/>
          <w:color w:val="000000" w:themeColor="text1"/>
          <w:sz w:val="16"/>
          <w:szCs w:val="16"/>
        </w:rPr>
        <w:t>Ботезата</w:t>
      </w:r>
      <w:proofErr w:type="spellEnd"/>
      <w:r w:rsidRPr="00085DA1">
        <w:rPr>
          <w:bCs/>
          <w:color w:val="000000" w:themeColor="text1"/>
          <w:sz w:val="16"/>
          <w:szCs w:val="16"/>
        </w:rPr>
        <w:t xml:space="preserve"> начались исследования элементов конструкции С-6А: крыльев, фюзеляжа, хвостового оперения. В результате в конструкцию следующей модификации С-6Б были внесены существенные изменения, способствовавшие его победе а конкурсе (капотирование двигателя, изменение обтекателей фюзеляжа, всевозможные "зализы" и т. п. ). Аэродинамика, динамика и прочность последующих </w:t>
      </w:r>
      <w:proofErr w:type="spellStart"/>
      <w:r w:rsidRPr="00085DA1">
        <w:rPr>
          <w:bCs/>
          <w:color w:val="000000" w:themeColor="text1"/>
          <w:sz w:val="16"/>
          <w:szCs w:val="16"/>
        </w:rPr>
        <w:t>слмолетов</w:t>
      </w:r>
      <w:proofErr w:type="spellEnd"/>
      <w:r w:rsidRPr="00085DA1">
        <w:rPr>
          <w:bCs/>
          <w:color w:val="000000" w:themeColor="text1"/>
          <w:sz w:val="16"/>
          <w:szCs w:val="16"/>
        </w:rPr>
        <w:t xml:space="preserve">, в том числе "Русского Витязя" и "Ильи Муромца", исследовались в этих же лабораториях. Например, по результатам продувок В. А. Слесарев рекомендовал И. И. Сикорскому при постройке "Ильи Муромца" не повторять примененного на "Русском Витязе" переднего балкона. А. А. Лебедев оптимизировал силовые установки, подбирал под предполагаемые двигатели наиболее эффективные воздушные винты. В прочностной лаборатории при консультации С. П. Тимошенко проводились испытания элементов конструкций новых самолетов. </w:t>
      </w:r>
    </w:p>
    <w:p w14:paraId="4D1907A6" w14:textId="77777777" w:rsidR="00B43F34" w:rsidRPr="00085DA1" w:rsidRDefault="00B43F34" w:rsidP="00085DA1">
      <w:pPr>
        <w:jc w:val="both"/>
        <w:rPr>
          <w:bCs/>
          <w:color w:val="000000" w:themeColor="text1"/>
          <w:sz w:val="16"/>
          <w:szCs w:val="16"/>
        </w:rPr>
      </w:pPr>
      <w:r w:rsidRPr="00085DA1">
        <w:rPr>
          <w:bCs/>
          <w:color w:val="000000" w:themeColor="text1"/>
          <w:sz w:val="16"/>
          <w:szCs w:val="16"/>
        </w:rPr>
        <w:t xml:space="preserve">Помимо аэродинамической лаборатории политехнического института И. И. Сикорский мог пользоваться лабораторией, созданной Н. А. </w:t>
      </w:r>
      <w:proofErr w:type="spellStart"/>
      <w:r w:rsidRPr="00085DA1">
        <w:rPr>
          <w:bCs/>
          <w:color w:val="000000" w:themeColor="text1"/>
          <w:sz w:val="16"/>
          <w:szCs w:val="16"/>
        </w:rPr>
        <w:t>Рыниным</w:t>
      </w:r>
      <w:proofErr w:type="spellEnd"/>
      <w:r w:rsidRPr="00085DA1">
        <w:rPr>
          <w:bCs/>
          <w:color w:val="000000" w:themeColor="text1"/>
          <w:sz w:val="16"/>
          <w:szCs w:val="16"/>
        </w:rPr>
        <w:t xml:space="preserve"> при Петербургском институте инженеров путей сообщения. </w:t>
      </w:r>
    </w:p>
    <w:p w14:paraId="54475939" w14:textId="77777777" w:rsidR="00B43F34" w:rsidRPr="00085DA1" w:rsidRDefault="00B43F34" w:rsidP="00085DA1">
      <w:pPr>
        <w:jc w:val="both"/>
        <w:rPr>
          <w:bCs/>
          <w:color w:val="000000" w:themeColor="text1"/>
          <w:sz w:val="16"/>
          <w:szCs w:val="16"/>
        </w:rPr>
      </w:pPr>
      <w:r w:rsidRPr="00085DA1">
        <w:rPr>
          <w:bCs/>
          <w:color w:val="000000" w:themeColor="text1"/>
          <w:sz w:val="16"/>
          <w:szCs w:val="16"/>
        </w:rPr>
        <w:t>Справедливости ради надо сказать, что некоторые простые исследования осуществлялись в опытной лаборатории воздухоплавательного отдела РБВЗ, оборудованной рядом стендов, на которых испытывались части и детали самолета на прочность. Имелось и другое оборудование. Лаборатория располагала, например, для испытания поплавков гидросамолетов кольцевым гидроканалом, а впоследствии небольшой аэродинамической трубой (11294).</w:t>
      </w:r>
    </w:p>
    <w:p w14:paraId="5036CB74" w14:textId="77777777" w:rsidR="00B43F34" w:rsidRPr="00085DA1" w:rsidRDefault="00B43F34" w:rsidP="00085DA1">
      <w:pPr>
        <w:jc w:val="both"/>
        <w:rPr>
          <w:bCs/>
          <w:color w:val="000000" w:themeColor="text1"/>
          <w:sz w:val="16"/>
          <w:szCs w:val="16"/>
        </w:rPr>
      </w:pPr>
    </w:p>
    <w:p w14:paraId="21B10A41" w14:textId="09CC6CB6" w:rsidR="007B3A51" w:rsidRPr="00085DA1" w:rsidRDefault="007B3A51" w:rsidP="00085DA1">
      <w:pPr>
        <w:shd w:val="clear" w:color="auto" w:fill="FFFFFF"/>
        <w:jc w:val="both"/>
        <w:rPr>
          <w:bCs/>
          <w:i/>
          <w:color w:val="000000" w:themeColor="text1"/>
          <w:sz w:val="16"/>
          <w:szCs w:val="16"/>
        </w:rPr>
      </w:pPr>
      <w:r w:rsidRPr="00085DA1">
        <w:rPr>
          <w:bCs/>
          <w:i/>
          <w:color w:val="000000" w:themeColor="text1"/>
          <w:sz w:val="16"/>
          <w:szCs w:val="16"/>
        </w:rPr>
        <w:t>Самолетостроение:</w:t>
      </w:r>
    </w:p>
    <w:p w14:paraId="65FE43EA" w14:textId="77777777" w:rsidR="007B3A51" w:rsidRPr="00085DA1" w:rsidRDefault="007B3A51" w:rsidP="00085DA1">
      <w:pPr>
        <w:shd w:val="clear" w:color="auto" w:fill="FFFFFF"/>
        <w:jc w:val="both"/>
        <w:rPr>
          <w:bCs/>
          <w:i/>
          <w:color w:val="000000" w:themeColor="text1"/>
          <w:sz w:val="16"/>
          <w:szCs w:val="16"/>
        </w:rPr>
      </w:pPr>
    </w:p>
    <w:p w14:paraId="668044EB" w14:textId="77777777" w:rsidR="007B3A51" w:rsidRPr="00085DA1" w:rsidRDefault="007B3A51" w:rsidP="00085DA1">
      <w:pPr>
        <w:jc w:val="both"/>
        <w:rPr>
          <w:bCs/>
          <w:color w:val="0070C0"/>
          <w:sz w:val="16"/>
          <w:szCs w:val="16"/>
        </w:rPr>
      </w:pPr>
      <w:r w:rsidRPr="00085DA1">
        <w:rPr>
          <w:bCs/>
          <w:color w:val="0070C0"/>
          <w:sz w:val="16"/>
          <w:szCs w:val="16"/>
          <w:lang w:bidi="ru-RU"/>
        </w:rPr>
        <w:t>Летом 1912 г. окончательно оформился проект самолета Сикорского, обладающего размахом крыльев свыше 20 метров и полетным ве</w:t>
      </w:r>
      <w:r w:rsidRPr="00085DA1">
        <w:rPr>
          <w:bCs/>
          <w:color w:val="0070C0"/>
          <w:sz w:val="16"/>
          <w:szCs w:val="16"/>
          <w:lang w:bidi="ru-RU"/>
        </w:rPr>
        <w:softHyphen/>
        <w:t>сом 2500 кг,</w:t>
      </w:r>
    </w:p>
    <w:p w14:paraId="61E0CE33" w14:textId="77777777" w:rsidR="007B3A51" w:rsidRPr="00085DA1" w:rsidRDefault="007B3A51" w:rsidP="00085DA1">
      <w:pPr>
        <w:jc w:val="both"/>
        <w:rPr>
          <w:bCs/>
          <w:color w:val="0070C0"/>
          <w:sz w:val="16"/>
          <w:szCs w:val="16"/>
        </w:rPr>
      </w:pPr>
      <w:r w:rsidRPr="00085DA1">
        <w:rPr>
          <w:bCs/>
          <w:color w:val="0070C0"/>
          <w:sz w:val="16"/>
          <w:szCs w:val="16"/>
          <w:lang w:bidi="ru-RU"/>
        </w:rPr>
        <w:t>Постройка опытного образца, получив</w:t>
      </w:r>
      <w:r w:rsidRPr="00085DA1">
        <w:rPr>
          <w:bCs/>
          <w:color w:val="0070C0"/>
          <w:sz w:val="16"/>
          <w:szCs w:val="16"/>
          <w:lang w:bidi="ru-RU"/>
        </w:rPr>
        <w:softHyphen/>
        <w:t>шего обозначение С-9 или «Гранд», состо</w:t>
      </w:r>
      <w:r w:rsidRPr="00085DA1">
        <w:rPr>
          <w:bCs/>
          <w:color w:val="0070C0"/>
          <w:sz w:val="16"/>
          <w:szCs w:val="16"/>
          <w:lang w:bidi="ru-RU"/>
        </w:rPr>
        <w:softHyphen/>
        <w:t xml:space="preserve">ялась благодаря поддержке Председателя правления акционерного общества РБВЗ </w:t>
      </w:r>
      <w:proofErr w:type="spellStart"/>
      <w:r w:rsidRPr="00085DA1">
        <w:rPr>
          <w:bCs/>
          <w:color w:val="0070C0"/>
          <w:sz w:val="16"/>
          <w:szCs w:val="16"/>
          <w:lang w:bidi="ru-RU"/>
        </w:rPr>
        <w:t>М.В.Шидловского</w:t>
      </w:r>
      <w:proofErr w:type="spellEnd"/>
      <w:r w:rsidRPr="00085DA1">
        <w:rPr>
          <w:bCs/>
          <w:color w:val="0070C0"/>
          <w:sz w:val="16"/>
          <w:szCs w:val="16"/>
          <w:lang w:bidi="ru-RU"/>
        </w:rPr>
        <w:t>. Изготовление закончи</w:t>
      </w:r>
      <w:r w:rsidRPr="00085DA1">
        <w:rPr>
          <w:bCs/>
          <w:color w:val="0070C0"/>
          <w:sz w:val="16"/>
          <w:szCs w:val="16"/>
          <w:lang w:bidi="ru-RU"/>
        </w:rPr>
        <w:softHyphen/>
        <w:t>ли весной 1913 г. По сравнению с первона</w:t>
      </w:r>
      <w:r w:rsidRPr="00085DA1">
        <w:rPr>
          <w:bCs/>
          <w:color w:val="0070C0"/>
          <w:sz w:val="16"/>
          <w:szCs w:val="16"/>
          <w:lang w:bidi="ru-RU"/>
        </w:rPr>
        <w:softHyphen/>
        <w:t>чальными предположениями возросли раз</w:t>
      </w:r>
      <w:r w:rsidRPr="00085DA1">
        <w:rPr>
          <w:bCs/>
          <w:color w:val="0070C0"/>
          <w:sz w:val="16"/>
          <w:szCs w:val="16"/>
          <w:lang w:bidi="ru-RU"/>
        </w:rPr>
        <w:softHyphen/>
        <w:t>меры самолета и его полетный вес, нахо</w:t>
      </w:r>
      <w:r w:rsidRPr="00085DA1">
        <w:rPr>
          <w:bCs/>
          <w:color w:val="0070C0"/>
          <w:sz w:val="16"/>
          <w:szCs w:val="16"/>
          <w:lang w:bidi="ru-RU"/>
        </w:rPr>
        <w:softHyphen/>
        <w:t>дящийся в пределах 4 тонн.</w:t>
      </w:r>
    </w:p>
    <w:p w14:paraId="08536AC6" w14:textId="77777777" w:rsidR="007B3A51" w:rsidRPr="00085DA1" w:rsidRDefault="007B3A51" w:rsidP="00085DA1">
      <w:pPr>
        <w:jc w:val="both"/>
        <w:rPr>
          <w:bCs/>
          <w:color w:val="0070C0"/>
          <w:sz w:val="16"/>
          <w:szCs w:val="16"/>
        </w:rPr>
      </w:pPr>
      <w:r w:rsidRPr="00085DA1">
        <w:rPr>
          <w:bCs/>
          <w:color w:val="0070C0"/>
          <w:sz w:val="16"/>
          <w:szCs w:val="16"/>
          <w:lang w:bidi="ru-RU"/>
        </w:rPr>
        <w:t>По схеме «Гранд» представлял собой нормальный биплан, в котором размах верхнего крыла заметно превышал размах нижнего. Крылья имели большое удлине</w:t>
      </w:r>
      <w:r w:rsidRPr="00085DA1">
        <w:rPr>
          <w:bCs/>
          <w:color w:val="0070C0"/>
          <w:sz w:val="16"/>
          <w:szCs w:val="16"/>
          <w:lang w:bidi="ru-RU"/>
        </w:rPr>
        <w:softHyphen/>
        <w:t>ние и тонкий профиль. Для обеспечения их достаточной жесткости верхняя и нижняя несущие плоскости соединялись десятью парами стоек (считая стойки в районе крепления к фюзеляжу) и двумя парами поддерживающих подкосов. Дополнитель</w:t>
      </w:r>
      <w:r w:rsidRPr="00085DA1">
        <w:rPr>
          <w:bCs/>
          <w:color w:val="0070C0"/>
          <w:sz w:val="16"/>
          <w:szCs w:val="16"/>
          <w:lang w:bidi="ru-RU"/>
        </w:rPr>
        <w:softHyphen/>
        <w:t>ную жесткость указанной конструкции обеспечивали многочисленные расчалки из 3-мм рояльной проволоки.</w:t>
      </w:r>
    </w:p>
    <w:p w14:paraId="0333E528" w14:textId="77777777" w:rsidR="007B3A51" w:rsidRPr="00085DA1" w:rsidRDefault="007B3A51" w:rsidP="00085DA1">
      <w:pPr>
        <w:jc w:val="both"/>
        <w:rPr>
          <w:bCs/>
          <w:color w:val="0070C0"/>
          <w:sz w:val="16"/>
          <w:szCs w:val="16"/>
        </w:rPr>
      </w:pPr>
      <w:r w:rsidRPr="00085DA1">
        <w:rPr>
          <w:bCs/>
          <w:color w:val="0070C0"/>
          <w:sz w:val="16"/>
          <w:szCs w:val="16"/>
          <w:lang w:bidi="ru-RU"/>
        </w:rPr>
        <w:t>Фюзеляж самолета деревянной фермен</w:t>
      </w:r>
      <w:r w:rsidRPr="00085DA1">
        <w:rPr>
          <w:bCs/>
          <w:color w:val="0070C0"/>
          <w:sz w:val="16"/>
          <w:szCs w:val="16"/>
          <w:lang w:bidi="ru-RU"/>
        </w:rPr>
        <w:softHyphen/>
        <w:t>ной конструкции с обшивкой из фанеры, именуемой тогда «</w:t>
      </w:r>
      <w:proofErr w:type="spellStart"/>
      <w:r w:rsidRPr="00085DA1">
        <w:rPr>
          <w:bCs/>
          <w:color w:val="0070C0"/>
          <w:sz w:val="16"/>
          <w:szCs w:val="16"/>
          <w:lang w:bidi="ru-RU"/>
        </w:rPr>
        <w:t>арборит</w:t>
      </w:r>
      <w:proofErr w:type="spellEnd"/>
      <w:r w:rsidRPr="00085DA1">
        <w:rPr>
          <w:bCs/>
          <w:color w:val="0070C0"/>
          <w:sz w:val="16"/>
          <w:szCs w:val="16"/>
          <w:lang w:bidi="ru-RU"/>
        </w:rPr>
        <w:t>». Максимальная его ширина 1,25 м, высота в районе каби</w:t>
      </w:r>
      <w:r w:rsidRPr="00085DA1">
        <w:rPr>
          <w:bCs/>
          <w:color w:val="0070C0"/>
          <w:sz w:val="16"/>
          <w:szCs w:val="16"/>
          <w:lang w:bidi="ru-RU"/>
        </w:rPr>
        <w:softHyphen/>
        <w:t>ны экипажа 1,85 м. В носовой части располагался «балкон» длиной 1,6 м, в котором при военном назначении аппарата мог раз</w:t>
      </w:r>
      <w:r w:rsidRPr="00085DA1">
        <w:rPr>
          <w:bCs/>
          <w:color w:val="0070C0"/>
          <w:sz w:val="16"/>
          <w:szCs w:val="16"/>
          <w:lang w:bidi="ru-RU"/>
        </w:rPr>
        <w:softHyphen/>
        <w:t>мещаться пулемет «Максим». Центральная часть фюзеляжа, длиной 5,75 м, полностью закрыта зеркальными стеклами, обеспечи</w:t>
      </w:r>
      <w:r w:rsidRPr="00085DA1">
        <w:rPr>
          <w:bCs/>
          <w:color w:val="0070C0"/>
          <w:sz w:val="16"/>
          <w:szCs w:val="16"/>
          <w:lang w:bidi="ru-RU"/>
        </w:rPr>
        <w:softHyphen/>
        <w:t>вающими прекрасный обзор 4 членам эки</w:t>
      </w:r>
      <w:r w:rsidRPr="00085DA1">
        <w:rPr>
          <w:bCs/>
          <w:color w:val="0070C0"/>
          <w:sz w:val="16"/>
          <w:szCs w:val="16"/>
          <w:lang w:bidi="ru-RU"/>
        </w:rPr>
        <w:softHyphen/>
        <w:t>пажа и 6 пассажирам. Управление двой</w:t>
      </w:r>
      <w:r w:rsidRPr="00085DA1">
        <w:rPr>
          <w:bCs/>
          <w:color w:val="0070C0"/>
          <w:sz w:val="16"/>
          <w:szCs w:val="16"/>
          <w:lang w:bidi="ru-RU"/>
        </w:rPr>
        <w:softHyphen/>
        <w:t>ное, с посадкой пилотов рядом друг с дру</w:t>
      </w:r>
      <w:r w:rsidRPr="00085DA1">
        <w:rPr>
          <w:bCs/>
          <w:color w:val="0070C0"/>
          <w:sz w:val="16"/>
          <w:szCs w:val="16"/>
          <w:lang w:bidi="ru-RU"/>
        </w:rPr>
        <w:softHyphen/>
        <w:t>гом.</w:t>
      </w:r>
    </w:p>
    <w:p w14:paraId="78EADDFC" w14:textId="77777777" w:rsidR="007B3A51" w:rsidRPr="00085DA1" w:rsidRDefault="007B3A51" w:rsidP="00085DA1">
      <w:pPr>
        <w:jc w:val="both"/>
        <w:rPr>
          <w:bCs/>
          <w:color w:val="0070C0"/>
          <w:sz w:val="16"/>
          <w:szCs w:val="16"/>
        </w:rPr>
      </w:pPr>
      <w:r w:rsidRPr="00085DA1">
        <w:rPr>
          <w:bCs/>
          <w:color w:val="0070C0"/>
          <w:sz w:val="16"/>
          <w:szCs w:val="16"/>
          <w:lang w:bidi="ru-RU"/>
        </w:rPr>
        <w:t xml:space="preserve">Шасси — </w:t>
      </w:r>
      <w:proofErr w:type="spellStart"/>
      <w:r w:rsidRPr="00085DA1">
        <w:rPr>
          <w:bCs/>
          <w:color w:val="0070C0"/>
          <w:sz w:val="16"/>
          <w:szCs w:val="16"/>
          <w:lang w:bidi="ru-RU"/>
        </w:rPr>
        <w:t>многостержневая</w:t>
      </w:r>
      <w:proofErr w:type="spellEnd"/>
      <w:r w:rsidRPr="00085DA1">
        <w:rPr>
          <w:bCs/>
          <w:color w:val="0070C0"/>
          <w:sz w:val="16"/>
          <w:szCs w:val="16"/>
          <w:lang w:bidi="ru-RU"/>
        </w:rPr>
        <w:t xml:space="preserve"> ферма с по</w:t>
      </w:r>
      <w:r w:rsidRPr="00085DA1">
        <w:rPr>
          <w:bCs/>
          <w:color w:val="0070C0"/>
          <w:sz w:val="16"/>
          <w:szCs w:val="16"/>
          <w:lang w:bidi="ru-RU"/>
        </w:rPr>
        <w:softHyphen/>
        <w:t>лозьями, колеса шасси сдвоенные.</w:t>
      </w:r>
    </w:p>
    <w:p w14:paraId="6552FE10" w14:textId="77777777" w:rsidR="007B3A51" w:rsidRPr="00085DA1" w:rsidRDefault="007B3A51" w:rsidP="00085DA1">
      <w:pPr>
        <w:jc w:val="both"/>
        <w:rPr>
          <w:bCs/>
          <w:color w:val="0070C0"/>
          <w:sz w:val="16"/>
          <w:szCs w:val="16"/>
        </w:rPr>
      </w:pPr>
      <w:r w:rsidRPr="00085DA1">
        <w:rPr>
          <w:bCs/>
          <w:color w:val="0070C0"/>
          <w:sz w:val="16"/>
          <w:szCs w:val="16"/>
          <w:lang w:bidi="ru-RU"/>
        </w:rPr>
        <w:t>Горизонтальное хвостовое оперение уве</w:t>
      </w:r>
      <w:r w:rsidRPr="00085DA1">
        <w:rPr>
          <w:bCs/>
          <w:color w:val="0070C0"/>
          <w:sz w:val="16"/>
          <w:szCs w:val="16"/>
          <w:lang w:bidi="ru-RU"/>
        </w:rPr>
        <w:softHyphen/>
        <w:t>личенной площади, несущее, по причине задней центровки. Вертикальное оперение состояло из двух рулей поворота, разме</w:t>
      </w:r>
      <w:r w:rsidRPr="00085DA1">
        <w:rPr>
          <w:bCs/>
          <w:color w:val="0070C0"/>
          <w:sz w:val="16"/>
          <w:szCs w:val="16"/>
          <w:lang w:bidi="ru-RU"/>
        </w:rPr>
        <w:softHyphen/>
        <w:t>щенных на стабилизаторе, в плоскости симметрии двигателей. Силовая установка поначалу состояла из двух двигателей «Ар</w:t>
      </w:r>
      <w:r w:rsidRPr="00085DA1">
        <w:rPr>
          <w:bCs/>
          <w:color w:val="0070C0"/>
          <w:sz w:val="16"/>
          <w:szCs w:val="16"/>
          <w:lang w:bidi="ru-RU"/>
        </w:rPr>
        <w:softHyphen/>
        <w:t xml:space="preserve">гус» 100 л.с. с толкающими воздушными винтами, размещенных на нижнем крыле, в районе ближних к фюзеляжу </w:t>
      </w:r>
      <w:proofErr w:type="spellStart"/>
      <w:r w:rsidRPr="00085DA1">
        <w:rPr>
          <w:bCs/>
          <w:color w:val="0070C0"/>
          <w:sz w:val="16"/>
          <w:szCs w:val="16"/>
          <w:lang w:bidi="ru-RU"/>
        </w:rPr>
        <w:t>межкрылье</w:t>
      </w:r>
      <w:r w:rsidRPr="00085DA1">
        <w:rPr>
          <w:bCs/>
          <w:color w:val="0070C0"/>
          <w:sz w:val="16"/>
          <w:szCs w:val="16"/>
          <w:lang w:bidi="ru-RU"/>
        </w:rPr>
        <w:softHyphen/>
        <w:t>вых</w:t>
      </w:r>
      <w:proofErr w:type="spellEnd"/>
      <w:r w:rsidRPr="00085DA1">
        <w:rPr>
          <w:bCs/>
          <w:color w:val="0070C0"/>
          <w:sz w:val="16"/>
          <w:szCs w:val="16"/>
          <w:lang w:bidi="ru-RU"/>
        </w:rPr>
        <w:t xml:space="preserve"> стоек (23374).</w:t>
      </w:r>
    </w:p>
    <w:p w14:paraId="0CB2E662" w14:textId="77777777" w:rsidR="007B3A51" w:rsidRPr="00085DA1" w:rsidRDefault="007B3A51" w:rsidP="00085DA1">
      <w:pPr>
        <w:shd w:val="clear" w:color="auto" w:fill="FFFFFF"/>
        <w:jc w:val="both"/>
        <w:rPr>
          <w:bCs/>
          <w:i/>
          <w:color w:val="000000" w:themeColor="text1"/>
          <w:sz w:val="16"/>
          <w:szCs w:val="16"/>
        </w:rPr>
      </w:pPr>
    </w:p>
    <w:p w14:paraId="472E13CE" w14:textId="77777777" w:rsidR="00C8733F" w:rsidRPr="00085DA1" w:rsidRDefault="00C8733F" w:rsidP="00085DA1">
      <w:pPr>
        <w:jc w:val="both"/>
        <w:rPr>
          <w:bCs/>
          <w:color w:val="000000" w:themeColor="text1"/>
          <w:sz w:val="16"/>
          <w:szCs w:val="16"/>
        </w:rPr>
      </w:pPr>
      <w:r w:rsidRPr="00085DA1">
        <w:rPr>
          <w:bCs/>
          <w:color w:val="000000" w:themeColor="text1"/>
          <w:sz w:val="16"/>
          <w:szCs w:val="16"/>
        </w:rPr>
        <w:t xml:space="preserve">Летом 1912 года Сикорский познакомил Михаила Владимировича ШИДЛОВСКОГО с расчетами и чертежами большого аэроплана с четырьмя двигателями, с закрытой просторной каютой, М. В. Шидловский пожелал, чтобы постройка такого воздушного корабля была немедля начата на Русско-Балтийском заводе. В тот же вечер, 17 (30) августа 1912 года на РБВЗ состоялась закладка большого аэроплана с четырьмя двигателями, с закрытой просторной каютой этого аэроплана. Пока он строился, многие относились с недоверием к тому, чтоб эта крупная, тяжелая машина могла подняться на воздух. Аэроплан был закончен и собран на поле весною 1913 года. Несколько пробегов по прямой, во время которых аэроплан слегка отделился от земли, показали, что все обстоит благополучно. </w:t>
      </w:r>
    </w:p>
    <w:p w14:paraId="4DBAB182" w14:textId="77777777" w:rsidR="00C8733F" w:rsidRPr="00085DA1" w:rsidRDefault="00C8733F" w:rsidP="00085DA1">
      <w:pPr>
        <w:jc w:val="both"/>
        <w:rPr>
          <w:bCs/>
          <w:color w:val="000000" w:themeColor="text1"/>
          <w:sz w:val="16"/>
          <w:szCs w:val="16"/>
        </w:rPr>
      </w:pPr>
    </w:p>
    <w:p w14:paraId="3449E39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Летом Гаккель построил Гаккель-8, модификацию Гаккель-7 и Гаккель-9 - подкосный моноплан. Летали в Гатчине (1137,249). В конце 1912 оба уничтожил пожар в мастерской.</w:t>
      </w:r>
    </w:p>
    <w:p w14:paraId="11ABF7F6" w14:textId="77777777" w:rsidR="005158DF" w:rsidRPr="00085DA1" w:rsidRDefault="005158DF" w:rsidP="00085DA1">
      <w:pPr>
        <w:jc w:val="both"/>
        <w:rPr>
          <w:bCs/>
          <w:color w:val="000000" w:themeColor="text1"/>
          <w:sz w:val="16"/>
          <w:szCs w:val="16"/>
        </w:rPr>
      </w:pPr>
    </w:p>
    <w:p w14:paraId="0D545A62" w14:textId="77777777" w:rsidR="005158DF" w:rsidRPr="00085DA1" w:rsidRDefault="005158DF" w:rsidP="00085DA1">
      <w:pPr>
        <w:pStyle w:val="160"/>
        <w:shd w:val="clear" w:color="auto" w:fill="auto"/>
        <w:spacing w:before="0" w:line="240" w:lineRule="auto"/>
        <w:ind w:firstLine="0"/>
        <w:rPr>
          <w:rFonts w:ascii="Times New Roman" w:hAnsi="Times New Roman" w:cs="Times New Roman"/>
          <w:bCs/>
          <w:color w:val="000000" w:themeColor="text1"/>
          <w:sz w:val="16"/>
          <w:szCs w:val="16"/>
        </w:rPr>
      </w:pPr>
      <w:r w:rsidRPr="00085DA1">
        <w:rPr>
          <w:rFonts w:ascii="Times New Roman" w:hAnsi="Times New Roman" w:cs="Times New Roman"/>
          <w:bCs/>
          <w:color w:val="000000" w:themeColor="text1"/>
          <w:sz w:val="16"/>
          <w:szCs w:val="16"/>
        </w:rPr>
        <w:t xml:space="preserve">Летом 1912 г. появился новый биплан «Гаккель-УШ» (видоизмененный «Гаккель-\/11») и первый в России подкосный моноплан «Гаккель </w:t>
      </w:r>
      <w:r w:rsidRPr="00085DA1">
        <w:rPr>
          <w:rFonts w:ascii="Times New Roman" w:hAnsi="Times New Roman" w:cs="Times New Roman"/>
          <w:bCs/>
          <w:color w:val="000000" w:themeColor="text1"/>
          <w:sz w:val="16"/>
          <w:szCs w:val="16"/>
          <w:lang w:val="en-US"/>
        </w:rPr>
        <w:t>I</w:t>
      </w:r>
      <w:r w:rsidRPr="00085DA1">
        <w:rPr>
          <w:rFonts w:ascii="Times New Roman" w:hAnsi="Times New Roman" w:cs="Times New Roman"/>
          <w:bCs/>
          <w:color w:val="000000" w:themeColor="text1"/>
          <w:sz w:val="16"/>
          <w:szCs w:val="16"/>
        </w:rPr>
        <w:t xml:space="preserve">Х». В июле </w:t>
      </w:r>
      <w:proofErr w:type="spellStart"/>
      <w:r w:rsidRPr="00085DA1">
        <w:rPr>
          <w:rFonts w:ascii="Times New Roman" w:hAnsi="Times New Roman" w:cs="Times New Roman"/>
          <w:bCs/>
          <w:color w:val="000000" w:themeColor="text1"/>
          <w:sz w:val="16"/>
          <w:szCs w:val="16"/>
        </w:rPr>
        <w:t>Алехнович</w:t>
      </w:r>
      <w:proofErr w:type="spellEnd"/>
      <w:r w:rsidRPr="00085DA1">
        <w:rPr>
          <w:rFonts w:ascii="Times New Roman" w:hAnsi="Times New Roman" w:cs="Times New Roman"/>
          <w:bCs/>
          <w:color w:val="000000" w:themeColor="text1"/>
          <w:sz w:val="16"/>
          <w:szCs w:val="16"/>
        </w:rPr>
        <w:t xml:space="preserve"> совершил на нем в Гатчине несколько удачных полётов с пассажиром. На новом биплане он выступил с демонстрационными полётами в Вязьме, Смоленске, Го</w:t>
      </w:r>
      <w:r w:rsidRPr="00085DA1">
        <w:rPr>
          <w:rFonts w:ascii="Times New Roman" w:hAnsi="Times New Roman" w:cs="Times New Roman"/>
          <w:bCs/>
          <w:color w:val="000000" w:themeColor="text1"/>
          <w:sz w:val="16"/>
          <w:szCs w:val="16"/>
        </w:rPr>
        <w:softHyphen/>
        <w:t>меле, Курске. Казалось бы, оба самолёта Гаккеля успешно прошли испытания перед нача</w:t>
      </w:r>
      <w:r w:rsidRPr="00085DA1">
        <w:rPr>
          <w:rFonts w:ascii="Times New Roman" w:hAnsi="Times New Roman" w:cs="Times New Roman"/>
          <w:bCs/>
          <w:color w:val="000000" w:themeColor="text1"/>
          <w:sz w:val="16"/>
          <w:szCs w:val="16"/>
        </w:rPr>
        <w:softHyphen/>
        <w:t>лом конкурса, и успех им обеспечен. Однако перед самым конкурсом конструктор решил поставить на свои самолёты новый двигатель, помощнее. Не проверенный ранее в работе, он оказался ненадежным. Поставленный обратно «Аргус» также не удалось отрегулировать (15782).</w:t>
      </w:r>
    </w:p>
    <w:p w14:paraId="781C160C" w14:textId="77777777" w:rsidR="005158DF" w:rsidRPr="00085DA1" w:rsidRDefault="005158DF" w:rsidP="00085DA1">
      <w:pPr>
        <w:pStyle w:val="160"/>
        <w:shd w:val="clear" w:color="auto" w:fill="auto"/>
        <w:spacing w:before="0" w:line="240" w:lineRule="auto"/>
        <w:ind w:firstLine="0"/>
        <w:rPr>
          <w:rFonts w:ascii="Times New Roman" w:hAnsi="Times New Roman" w:cs="Times New Roman"/>
          <w:bCs/>
          <w:color w:val="000000" w:themeColor="text1"/>
          <w:sz w:val="16"/>
          <w:szCs w:val="16"/>
        </w:rPr>
      </w:pPr>
    </w:p>
    <w:p w14:paraId="6886D04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Александр Николаевич Свешников (1887-1916 гг.) — один из молодых киевских авиаторов — спасаясь от политического преследования царской полиции, в 1908 году переехал в Париж, где поступил рабочим на аэропланную фабрику Рауля </w:t>
      </w:r>
      <w:proofErr w:type="spellStart"/>
      <w:r w:rsidRPr="00085DA1">
        <w:rPr>
          <w:bCs/>
          <w:color w:val="000000" w:themeColor="text1"/>
          <w:sz w:val="16"/>
          <w:szCs w:val="16"/>
        </w:rPr>
        <w:t>Вандома</w:t>
      </w:r>
      <w:proofErr w:type="spellEnd"/>
      <w:r w:rsidRPr="00085DA1">
        <w:rPr>
          <w:bCs/>
          <w:color w:val="000000" w:themeColor="text1"/>
          <w:sz w:val="16"/>
          <w:szCs w:val="16"/>
        </w:rPr>
        <w:t>. Но Свеш</w:t>
      </w:r>
      <w:r w:rsidRPr="00085DA1">
        <w:rPr>
          <w:bCs/>
          <w:color w:val="000000" w:themeColor="text1"/>
          <w:sz w:val="16"/>
          <w:szCs w:val="16"/>
        </w:rPr>
        <w:softHyphen/>
        <w:t>никову хотелось летать, и ему это удалось: он стал испытателем заводских самолетов. Одновременно за</w:t>
      </w:r>
      <w:r w:rsidRPr="00085DA1">
        <w:rPr>
          <w:bCs/>
          <w:color w:val="000000" w:themeColor="text1"/>
          <w:sz w:val="16"/>
          <w:szCs w:val="16"/>
        </w:rPr>
        <w:softHyphen/>
        <w:t>кончил политехнический институт. Летал Свешников отлично, и ему принадлежат многие рекорды «</w:t>
      </w:r>
      <w:proofErr w:type="spellStart"/>
      <w:r w:rsidRPr="00085DA1">
        <w:rPr>
          <w:bCs/>
          <w:color w:val="000000" w:themeColor="text1"/>
          <w:sz w:val="16"/>
          <w:szCs w:val="16"/>
        </w:rPr>
        <w:t>вандомов</w:t>
      </w:r>
      <w:proofErr w:type="spellEnd"/>
      <w:r w:rsidRPr="00085DA1">
        <w:rPr>
          <w:bCs/>
          <w:color w:val="000000" w:themeColor="text1"/>
          <w:sz w:val="16"/>
          <w:szCs w:val="16"/>
        </w:rPr>
        <w:t>». В то же время он строил и свой аэроплан — двухместный моноплан. С этим самолетом Александр Свешников летом 1912 года вернулся в Киев и позже на нем выполнил несколько зрелищных полетов (553).</w:t>
      </w:r>
    </w:p>
    <w:p w14:paraId="16F03E3C" w14:textId="77777777" w:rsidR="005158DF" w:rsidRPr="00085DA1" w:rsidRDefault="005158DF" w:rsidP="00085DA1">
      <w:pPr>
        <w:shd w:val="clear" w:color="auto" w:fill="FFFFFF"/>
        <w:jc w:val="both"/>
        <w:rPr>
          <w:bCs/>
          <w:color w:val="000000" w:themeColor="text1"/>
          <w:sz w:val="16"/>
          <w:szCs w:val="16"/>
        </w:rPr>
      </w:pPr>
    </w:p>
    <w:p w14:paraId="1990378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Летом 1912 г. военное ведомство заказало заводу Первого рос</w:t>
      </w:r>
      <w:r w:rsidRPr="00085DA1">
        <w:rPr>
          <w:bCs/>
          <w:color w:val="000000" w:themeColor="text1"/>
          <w:sz w:val="16"/>
          <w:szCs w:val="16"/>
        </w:rPr>
        <w:softHyphen/>
        <w:t>сийского товарищества воздухоплавания 59 самолетов «Ньюпор-1У», Русско-Балтийскому заводу — 37 самолетов и заводу «Дукс» — 57 самолетов. Заводы в основном успешно справились с выполнением этого заказа. К концу 1912 г. каждый из них вы</w:t>
      </w:r>
      <w:r w:rsidRPr="00085DA1">
        <w:rPr>
          <w:bCs/>
          <w:color w:val="000000" w:themeColor="text1"/>
          <w:sz w:val="16"/>
          <w:szCs w:val="16"/>
        </w:rPr>
        <w:softHyphen/>
        <w:t>пускал уже по 10—15 самолетов в месяц. Во все контракты с военным ведомством включался пункт, гласивший, что постав</w:t>
      </w:r>
      <w:r w:rsidRPr="00085DA1">
        <w:rPr>
          <w:bCs/>
          <w:color w:val="000000" w:themeColor="text1"/>
          <w:sz w:val="16"/>
          <w:szCs w:val="16"/>
        </w:rPr>
        <w:softHyphen/>
        <w:t>щик «...означенные предметы, кроме моторов и винтов, обязуется изготовить на русских заводах из материалов русского произ</w:t>
      </w:r>
      <w:r w:rsidRPr="00085DA1">
        <w:rPr>
          <w:bCs/>
          <w:color w:val="000000" w:themeColor="text1"/>
          <w:sz w:val="16"/>
          <w:szCs w:val="16"/>
        </w:rPr>
        <w:softHyphen/>
        <w:t>водства, за исключением лишь некоторых частей, в России не изготовляемых» (ЦГВИА, ф. 2000, оп. 8, д. 126, л. 2.).</w:t>
      </w:r>
    </w:p>
    <w:p w14:paraId="4CADE9B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Однако общая экономическая и техническая отсталость цар</w:t>
      </w:r>
      <w:r w:rsidRPr="00085DA1">
        <w:rPr>
          <w:bCs/>
          <w:color w:val="000000" w:themeColor="text1"/>
          <w:sz w:val="16"/>
          <w:szCs w:val="16"/>
        </w:rPr>
        <w:softHyphen/>
        <w:t>ской России препятствовала развитию авиационной промышлен</w:t>
      </w:r>
      <w:r w:rsidRPr="00085DA1">
        <w:rPr>
          <w:bCs/>
          <w:color w:val="000000" w:themeColor="text1"/>
          <w:sz w:val="16"/>
          <w:szCs w:val="16"/>
        </w:rPr>
        <w:softHyphen/>
        <w:t>ности. Ряд материалов и фабрикатов, необходимых для произ</w:t>
      </w:r>
      <w:r w:rsidRPr="00085DA1">
        <w:rPr>
          <w:bCs/>
          <w:color w:val="000000" w:themeColor="text1"/>
          <w:sz w:val="16"/>
          <w:szCs w:val="16"/>
        </w:rPr>
        <w:softHyphen/>
        <w:t>водства самолетов, приходилось ввозить из-за границы, поскольку в России они не производились (например, стальные трубы, тросы, подшипники и т. п.). Правящие круги России не пред</w:t>
      </w:r>
      <w:r w:rsidRPr="00085DA1">
        <w:rPr>
          <w:bCs/>
          <w:color w:val="000000" w:themeColor="text1"/>
          <w:sz w:val="16"/>
          <w:szCs w:val="16"/>
        </w:rPr>
        <w:softHyphen/>
        <w:t>принимали никаких мер для ликвидации экономической зависи</w:t>
      </w:r>
      <w:r w:rsidRPr="00085DA1">
        <w:rPr>
          <w:bCs/>
          <w:color w:val="000000" w:themeColor="text1"/>
          <w:sz w:val="16"/>
          <w:szCs w:val="16"/>
        </w:rPr>
        <w:softHyphen/>
        <w:t>мости страны. Таким образом, авиационные предприятия России не могли достичь высокого уровня производства самолетов (278).</w:t>
      </w:r>
    </w:p>
    <w:p w14:paraId="46EBDE82" w14:textId="77777777" w:rsidR="005158DF" w:rsidRPr="00085DA1" w:rsidRDefault="005158DF" w:rsidP="00085DA1">
      <w:pPr>
        <w:shd w:val="clear" w:color="auto" w:fill="FFFFFF"/>
        <w:jc w:val="both"/>
        <w:rPr>
          <w:bCs/>
          <w:color w:val="000000" w:themeColor="text1"/>
          <w:sz w:val="16"/>
          <w:szCs w:val="16"/>
        </w:rPr>
      </w:pPr>
    </w:p>
    <w:p w14:paraId="61C3F093"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Летом 1912 г. только что организованное конструкторское бюро авиационного производства Русско-Балтийского вагонного завода (РБВЗ) в Петербурге приступило к проектированию нового боль</w:t>
      </w:r>
      <w:r w:rsidRPr="00085DA1">
        <w:rPr>
          <w:bCs/>
          <w:color w:val="000000" w:themeColor="text1"/>
          <w:sz w:val="16"/>
          <w:szCs w:val="16"/>
        </w:rPr>
        <w:softHyphen/>
        <w:t xml:space="preserve">шого тяжелого самолета с двумя двигателями. Разработка проекта была начата по инициативе группы инженеров завода. Наиболее сложную в то время задачу компоновки двигательных установок решал конструктор К. К. </w:t>
      </w:r>
      <w:proofErr w:type="spellStart"/>
      <w:r w:rsidRPr="00085DA1">
        <w:rPr>
          <w:bCs/>
          <w:color w:val="000000" w:themeColor="text1"/>
          <w:sz w:val="16"/>
          <w:szCs w:val="16"/>
        </w:rPr>
        <w:t>Эргёнт</w:t>
      </w:r>
      <w:proofErr w:type="spellEnd"/>
      <w:r w:rsidRPr="00085DA1">
        <w:rPr>
          <w:bCs/>
          <w:color w:val="000000" w:themeColor="text1"/>
          <w:sz w:val="16"/>
          <w:szCs w:val="16"/>
        </w:rPr>
        <w:t>. Непосредственное участие в про</w:t>
      </w:r>
      <w:r w:rsidRPr="00085DA1">
        <w:rPr>
          <w:bCs/>
          <w:color w:val="000000" w:themeColor="text1"/>
          <w:sz w:val="16"/>
          <w:szCs w:val="16"/>
        </w:rPr>
        <w:softHyphen/>
        <w:t>ектировании самолета принимал начальник лаборатории Петербург</w:t>
      </w:r>
      <w:r w:rsidRPr="00085DA1">
        <w:rPr>
          <w:bCs/>
          <w:color w:val="000000" w:themeColor="text1"/>
          <w:sz w:val="16"/>
          <w:szCs w:val="16"/>
        </w:rPr>
        <w:softHyphen/>
        <w:t>ского политехнического института В. А. Слесарев, который выпол</w:t>
      </w:r>
      <w:r w:rsidRPr="00085DA1">
        <w:rPr>
          <w:bCs/>
          <w:color w:val="000000" w:themeColor="text1"/>
          <w:sz w:val="16"/>
          <w:szCs w:val="16"/>
        </w:rPr>
        <w:softHyphen/>
        <w:t>нил аэродинамическую компоновку и аэродинамический расчет самолета. Он же руководил испытаниями моделей отдельных агре</w:t>
      </w:r>
      <w:r w:rsidRPr="00085DA1">
        <w:rPr>
          <w:bCs/>
          <w:color w:val="000000" w:themeColor="text1"/>
          <w:sz w:val="16"/>
          <w:szCs w:val="16"/>
        </w:rPr>
        <w:softHyphen/>
        <w:t>гатов самолета в аэродинамической трубе. На основании многочи</w:t>
      </w:r>
      <w:r w:rsidRPr="00085DA1">
        <w:rPr>
          <w:bCs/>
          <w:color w:val="000000" w:themeColor="text1"/>
          <w:sz w:val="16"/>
          <w:szCs w:val="16"/>
        </w:rPr>
        <w:softHyphen/>
        <w:t>сленных испытаний в аэродинамической трубе (в Петербургском политехническом институте) был выбран профиль крыла, подо</w:t>
      </w:r>
      <w:r w:rsidRPr="00085DA1">
        <w:rPr>
          <w:bCs/>
          <w:color w:val="000000" w:themeColor="text1"/>
          <w:sz w:val="16"/>
          <w:szCs w:val="16"/>
        </w:rPr>
        <w:softHyphen/>
        <w:t xml:space="preserve">браны сечения стоек и расчалок </w:t>
      </w:r>
      <w:proofErr w:type="spellStart"/>
      <w:r w:rsidRPr="00085DA1">
        <w:rPr>
          <w:bCs/>
          <w:color w:val="000000" w:themeColor="text1"/>
          <w:sz w:val="16"/>
          <w:szCs w:val="16"/>
        </w:rPr>
        <w:t>бипланной</w:t>
      </w:r>
      <w:proofErr w:type="spellEnd"/>
      <w:r w:rsidRPr="00085DA1">
        <w:rPr>
          <w:bCs/>
          <w:color w:val="000000" w:themeColor="text1"/>
          <w:sz w:val="16"/>
          <w:szCs w:val="16"/>
        </w:rPr>
        <w:t xml:space="preserve"> коробки крыла и вы</w:t>
      </w:r>
      <w:r w:rsidRPr="00085DA1">
        <w:rPr>
          <w:bCs/>
          <w:color w:val="000000" w:themeColor="text1"/>
          <w:sz w:val="16"/>
          <w:szCs w:val="16"/>
        </w:rPr>
        <w:softHyphen/>
        <w:t>браны сечения фюзеляжа. Это были первые испытания в аэроди</w:t>
      </w:r>
      <w:r w:rsidRPr="00085DA1">
        <w:rPr>
          <w:bCs/>
          <w:color w:val="000000" w:themeColor="text1"/>
          <w:sz w:val="16"/>
          <w:szCs w:val="16"/>
        </w:rPr>
        <w:softHyphen/>
        <w:t>намической трубе, решавшие вопросы аэродинамической компо</w:t>
      </w:r>
      <w:r w:rsidRPr="00085DA1">
        <w:rPr>
          <w:bCs/>
          <w:color w:val="000000" w:themeColor="text1"/>
          <w:sz w:val="16"/>
          <w:szCs w:val="16"/>
        </w:rPr>
        <w:softHyphen/>
        <w:t>новки конкретного самолета (318).</w:t>
      </w:r>
    </w:p>
    <w:p w14:paraId="34F11EF4" w14:textId="77777777" w:rsidR="005158DF" w:rsidRPr="00085DA1" w:rsidRDefault="005158DF" w:rsidP="00085DA1">
      <w:pPr>
        <w:shd w:val="clear" w:color="auto" w:fill="FFFFFF"/>
        <w:jc w:val="both"/>
        <w:rPr>
          <w:bCs/>
          <w:color w:val="000000" w:themeColor="text1"/>
          <w:sz w:val="16"/>
          <w:szCs w:val="16"/>
        </w:rPr>
      </w:pPr>
    </w:p>
    <w:p w14:paraId="3B189682" w14:textId="77777777" w:rsidR="000633D5" w:rsidRPr="00085DA1" w:rsidRDefault="000633D5" w:rsidP="00085DA1">
      <w:pPr>
        <w:jc w:val="both"/>
        <w:rPr>
          <w:bCs/>
          <w:color w:val="000000" w:themeColor="text1"/>
          <w:sz w:val="16"/>
          <w:szCs w:val="16"/>
        </w:rPr>
      </w:pPr>
      <w:r w:rsidRPr="00085DA1">
        <w:rPr>
          <w:bCs/>
          <w:color w:val="000000" w:themeColor="text1"/>
          <w:sz w:val="16"/>
          <w:szCs w:val="16"/>
        </w:rPr>
        <w:t>Летом 1912 г. труде «Соображения по поводу планомерной организации военного воздухоплавания в России», получили широкое распространение и повлияли на работу наших конструкторов, начавших разрабаты</w:t>
      </w:r>
      <w:r w:rsidRPr="00085DA1">
        <w:rPr>
          <w:bCs/>
          <w:color w:val="000000" w:themeColor="text1"/>
          <w:sz w:val="16"/>
          <w:szCs w:val="16"/>
        </w:rPr>
        <w:softHyphen/>
        <w:t>вать проекты легких высокоманевренных самолетов, достаточно устойчивых в полете и в то же время хорошо управляемых.</w:t>
      </w:r>
    </w:p>
    <w:p w14:paraId="3952DF34" w14:textId="77777777" w:rsidR="000633D5" w:rsidRPr="00085DA1" w:rsidRDefault="000633D5" w:rsidP="00085DA1">
      <w:pPr>
        <w:shd w:val="clear" w:color="auto" w:fill="FFFFFF"/>
        <w:jc w:val="both"/>
        <w:rPr>
          <w:bCs/>
          <w:color w:val="000000" w:themeColor="text1"/>
          <w:sz w:val="16"/>
          <w:szCs w:val="16"/>
        </w:rPr>
      </w:pPr>
      <w:r w:rsidRPr="00085DA1">
        <w:rPr>
          <w:bCs/>
          <w:color w:val="000000" w:themeColor="text1"/>
          <w:sz w:val="16"/>
          <w:szCs w:val="16"/>
        </w:rPr>
        <w:lastRenderedPageBreak/>
        <w:t>Появлению надежной конструкции маневренного самолета, спе</w:t>
      </w:r>
      <w:r w:rsidRPr="00085DA1">
        <w:rPr>
          <w:bCs/>
          <w:color w:val="000000" w:themeColor="text1"/>
          <w:sz w:val="16"/>
          <w:szCs w:val="16"/>
        </w:rPr>
        <w:softHyphen/>
        <w:t>циализированного по назначению, во многом способствовала работа, проведенная в начале 10-х годов группой передовых русских офице</w:t>
      </w:r>
      <w:r w:rsidRPr="00085DA1">
        <w:rPr>
          <w:bCs/>
          <w:color w:val="000000" w:themeColor="text1"/>
          <w:sz w:val="16"/>
          <w:szCs w:val="16"/>
        </w:rPr>
        <w:softHyphen/>
        <w:t>ров, работавших в Офицерской воздухоплавательной школе. Они считали, что для успешного применения самолета в военном деле необходимо конструировать самолеты, специализированные по на</w:t>
      </w:r>
      <w:r w:rsidRPr="00085DA1">
        <w:rPr>
          <w:bCs/>
          <w:color w:val="000000" w:themeColor="text1"/>
          <w:sz w:val="16"/>
          <w:szCs w:val="16"/>
        </w:rPr>
        <w:softHyphen/>
        <w:t>значению, так как «не представляется возможным соединить все ка</w:t>
      </w:r>
      <w:r w:rsidRPr="00085DA1">
        <w:rPr>
          <w:bCs/>
          <w:color w:val="000000" w:themeColor="text1"/>
          <w:sz w:val="16"/>
          <w:szCs w:val="16"/>
        </w:rPr>
        <w:softHyphen/>
        <w:t>чества в одном типе». Они писали, что в будущей войне «придется раньше всего сразиться, чтобы овладеть воздухом», а это «заставит иметь целый ряд аппаратов, назначенных не для пользования ими, как разведчиками, а единственно для борьбы в воздухе». Кроме этого, необходимо иметь пять типов военных самолетов:</w:t>
      </w:r>
    </w:p>
    <w:p w14:paraId="3B49AFE6" w14:textId="77777777" w:rsidR="000633D5" w:rsidRPr="00085DA1" w:rsidRDefault="000633D5" w:rsidP="00085DA1">
      <w:pPr>
        <w:shd w:val="clear" w:color="auto" w:fill="FFFFFF"/>
        <w:jc w:val="both"/>
        <w:rPr>
          <w:bCs/>
          <w:color w:val="000000" w:themeColor="text1"/>
          <w:sz w:val="16"/>
          <w:szCs w:val="16"/>
        </w:rPr>
      </w:pPr>
      <w:r w:rsidRPr="00085DA1">
        <w:rPr>
          <w:bCs/>
          <w:color w:val="000000" w:themeColor="text1"/>
          <w:sz w:val="16"/>
          <w:szCs w:val="16"/>
        </w:rPr>
        <w:t>«...I. Для разведки и для бросания бомб (двухместные).</w:t>
      </w:r>
    </w:p>
    <w:p w14:paraId="14EDD483" w14:textId="77777777" w:rsidR="000633D5" w:rsidRPr="00085DA1" w:rsidRDefault="000633D5" w:rsidP="00085DA1">
      <w:pPr>
        <w:shd w:val="clear" w:color="auto" w:fill="FFFFFF"/>
        <w:jc w:val="both"/>
        <w:rPr>
          <w:bCs/>
          <w:color w:val="000000" w:themeColor="text1"/>
          <w:sz w:val="16"/>
          <w:szCs w:val="16"/>
        </w:rPr>
      </w:pPr>
      <w:r w:rsidRPr="00085DA1">
        <w:rPr>
          <w:bCs/>
          <w:color w:val="000000" w:themeColor="text1"/>
          <w:sz w:val="16"/>
          <w:szCs w:val="16"/>
        </w:rPr>
        <w:t>II. Для уничтожения воздухоплавательных аппаратов неприятеля и конвоирования своих аэродромов (одноместные).</w:t>
      </w:r>
    </w:p>
    <w:p w14:paraId="02FE63C9" w14:textId="77777777" w:rsidR="000633D5" w:rsidRPr="00085DA1" w:rsidRDefault="000633D5" w:rsidP="00085DA1">
      <w:pPr>
        <w:shd w:val="clear" w:color="auto" w:fill="FFFFFF"/>
        <w:jc w:val="both"/>
        <w:rPr>
          <w:bCs/>
          <w:color w:val="000000" w:themeColor="text1"/>
          <w:sz w:val="16"/>
          <w:szCs w:val="16"/>
        </w:rPr>
      </w:pPr>
      <w:r w:rsidRPr="00085DA1">
        <w:rPr>
          <w:bCs/>
          <w:color w:val="000000" w:themeColor="text1"/>
          <w:sz w:val="16"/>
          <w:szCs w:val="16"/>
        </w:rPr>
        <w:t>III. Для артиллерии; указание целей и корректирование (одно</w:t>
      </w:r>
      <w:r w:rsidRPr="00085DA1">
        <w:rPr>
          <w:bCs/>
          <w:color w:val="000000" w:themeColor="text1"/>
          <w:sz w:val="16"/>
          <w:szCs w:val="16"/>
        </w:rPr>
        <w:softHyphen/>
        <w:t>местные) .</w:t>
      </w:r>
    </w:p>
    <w:p w14:paraId="7446C05A" w14:textId="77777777" w:rsidR="000633D5" w:rsidRPr="00085DA1" w:rsidRDefault="000633D5" w:rsidP="00085DA1">
      <w:pPr>
        <w:shd w:val="clear" w:color="auto" w:fill="FFFFFF"/>
        <w:jc w:val="both"/>
        <w:rPr>
          <w:bCs/>
          <w:color w:val="000000" w:themeColor="text1"/>
          <w:sz w:val="16"/>
          <w:szCs w:val="16"/>
        </w:rPr>
      </w:pPr>
      <w:r w:rsidRPr="00085DA1">
        <w:rPr>
          <w:bCs/>
          <w:color w:val="000000" w:themeColor="text1"/>
          <w:sz w:val="16"/>
          <w:szCs w:val="16"/>
        </w:rPr>
        <w:t>IV. Для кавалерии, работающей в отрыве: разведка кавалерии противника и сигнализация (одноместные).</w:t>
      </w:r>
    </w:p>
    <w:p w14:paraId="594E2E96" w14:textId="77777777" w:rsidR="000633D5" w:rsidRPr="00085DA1" w:rsidRDefault="000633D5" w:rsidP="00085DA1">
      <w:pPr>
        <w:shd w:val="clear" w:color="auto" w:fill="FFFFFF"/>
        <w:jc w:val="both"/>
        <w:rPr>
          <w:bCs/>
          <w:color w:val="000000" w:themeColor="text1"/>
          <w:sz w:val="16"/>
          <w:szCs w:val="16"/>
        </w:rPr>
      </w:pPr>
      <w:r w:rsidRPr="00085DA1">
        <w:rPr>
          <w:bCs/>
          <w:color w:val="000000" w:themeColor="text1"/>
          <w:sz w:val="16"/>
          <w:szCs w:val="16"/>
        </w:rPr>
        <w:t>V. Для службы связи (одноместные), но приспособленные для спуска на самой разнообразной местности» (ЦГВИА, ф. 2000, оп. VIII, д. 5, л. 50).</w:t>
      </w:r>
    </w:p>
    <w:p w14:paraId="112A01DD" w14:textId="275E2502" w:rsidR="000633D5" w:rsidRPr="00085DA1" w:rsidRDefault="000633D5" w:rsidP="00085DA1">
      <w:pPr>
        <w:jc w:val="both"/>
        <w:rPr>
          <w:bCs/>
          <w:color w:val="000000" w:themeColor="text1"/>
          <w:sz w:val="16"/>
          <w:szCs w:val="16"/>
        </w:rPr>
      </w:pPr>
      <w:r w:rsidRPr="00085DA1">
        <w:rPr>
          <w:bCs/>
          <w:color w:val="000000" w:themeColor="text1"/>
          <w:sz w:val="16"/>
          <w:szCs w:val="16"/>
        </w:rPr>
        <w:t>Все одноместные самолеты должны быть быстроходными и ма</w:t>
      </w:r>
      <w:r w:rsidRPr="00085DA1">
        <w:rPr>
          <w:bCs/>
          <w:color w:val="000000" w:themeColor="text1"/>
          <w:sz w:val="16"/>
          <w:szCs w:val="16"/>
        </w:rPr>
        <w:softHyphen/>
        <w:t>невренными, чтобы успешно выполнять свои задачи (318).</w:t>
      </w:r>
    </w:p>
    <w:p w14:paraId="13963E0D" w14:textId="77777777" w:rsidR="000633D5" w:rsidRPr="00085DA1" w:rsidRDefault="000633D5" w:rsidP="00085DA1">
      <w:pPr>
        <w:jc w:val="both"/>
        <w:rPr>
          <w:bCs/>
          <w:color w:val="000000" w:themeColor="text1"/>
          <w:sz w:val="16"/>
          <w:szCs w:val="16"/>
        </w:rPr>
      </w:pPr>
    </w:p>
    <w:p w14:paraId="213D5188"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Другие оборонные отрасли:</w:t>
      </w:r>
    </w:p>
    <w:p w14:paraId="486D8E8B" w14:textId="77777777" w:rsidR="005158DF" w:rsidRPr="00085DA1" w:rsidRDefault="005158DF" w:rsidP="00085DA1">
      <w:pPr>
        <w:shd w:val="clear" w:color="auto" w:fill="FFFFFF"/>
        <w:jc w:val="both"/>
        <w:rPr>
          <w:bCs/>
          <w:color w:val="000000" w:themeColor="text1"/>
          <w:sz w:val="16"/>
          <w:szCs w:val="16"/>
        </w:rPr>
      </w:pPr>
    </w:p>
    <w:p w14:paraId="2E0256EB" w14:textId="77777777" w:rsidR="005158DF" w:rsidRPr="00085DA1" w:rsidRDefault="005158DF" w:rsidP="00085DA1">
      <w:pPr>
        <w:jc w:val="both"/>
        <w:rPr>
          <w:bCs/>
          <w:color w:val="000000" w:themeColor="text1"/>
          <w:spacing w:val="-3"/>
          <w:sz w:val="16"/>
          <w:szCs w:val="16"/>
        </w:rPr>
      </w:pPr>
      <w:r w:rsidRPr="00085DA1">
        <w:rPr>
          <w:bCs/>
          <w:color w:val="000000" w:themeColor="text1"/>
          <w:spacing w:val="-3"/>
          <w:sz w:val="16"/>
          <w:szCs w:val="16"/>
        </w:rPr>
        <w:t>Летом 1912 года, по итогам военно-испытательного пробега, Руссо-Балт получил заказ до марта будущего года поставить армии 100 открытых и 24 закрытых автомобиля К12-20, 120 открытых и 4 закрытых С24-35, а так же 96 грузовиков М24-35, который только начали выпускать. Общая сумма контракта 3121300 рублей (18376).</w:t>
      </w:r>
    </w:p>
    <w:p w14:paraId="2ACD48D8" w14:textId="77777777" w:rsidR="005158DF" w:rsidRPr="00085DA1" w:rsidRDefault="005158DF" w:rsidP="00085DA1">
      <w:pPr>
        <w:jc w:val="both"/>
        <w:rPr>
          <w:bCs/>
          <w:color w:val="000000" w:themeColor="text1"/>
          <w:spacing w:val="-3"/>
          <w:sz w:val="16"/>
          <w:szCs w:val="16"/>
        </w:rPr>
      </w:pPr>
    </w:p>
    <w:p w14:paraId="20704749" w14:textId="77777777" w:rsidR="005158DF" w:rsidRPr="00085DA1" w:rsidRDefault="005158DF" w:rsidP="00085DA1">
      <w:pPr>
        <w:jc w:val="both"/>
        <w:rPr>
          <w:bCs/>
          <w:color w:val="000000" w:themeColor="text1"/>
          <w:spacing w:val="-3"/>
          <w:sz w:val="16"/>
          <w:szCs w:val="16"/>
        </w:rPr>
      </w:pPr>
      <w:r w:rsidRPr="00085DA1">
        <w:rPr>
          <w:bCs/>
          <w:color w:val="000000" w:themeColor="text1"/>
          <w:spacing w:val="-3"/>
          <w:sz w:val="16"/>
          <w:szCs w:val="16"/>
        </w:rPr>
        <w:t>Летом 1912 года, когда стала реализовываться "Большая автомобильная программа" завод Даймлер в Нижнем Новгороду получил первый крупный заказ. Параллельно с выпуском грузовиков по армейскому заказу, в середине 1913 года Луцкой пришел к мысли об организации авиамоторного производства. Работы по строительству моторного корпуса начались весной 1913 года. Осенью 1913 года в цеху был собран первый автомобильный мотор типа "Даймлер". Первый же авиамотор "Даймлер" мощностью 120 л.с. был собран в сентябре 1914 года. Всего казной до начала 1915 года было принято 5 моторов типа "Даймлер" (18376).</w:t>
      </w:r>
    </w:p>
    <w:p w14:paraId="0E6B7392" w14:textId="77777777" w:rsidR="005158DF" w:rsidRPr="00085DA1" w:rsidRDefault="005158DF" w:rsidP="00085DA1">
      <w:pPr>
        <w:jc w:val="both"/>
        <w:rPr>
          <w:bCs/>
          <w:color w:val="000000" w:themeColor="text1"/>
          <w:spacing w:val="-3"/>
          <w:sz w:val="16"/>
          <w:szCs w:val="16"/>
        </w:rPr>
      </w:pPr>
    </w:p>
    <w:p w14:paraId="4B3D566B"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Летом 1912 г. на улицах появились объявления «Франко-Русского автомобильного гаража» (Москва, Садовая-Кудринская, д. 2) о том, что с 3 июля будет «открыто автомобильное сообщение по маршруту: Петровский парк, ...Ходынский лагерь. Песочный пер., с. </w:t>
      </w:r>
      <w:proofErr w:type="spellStart"/>
      <w:r w:rsidRPr="00085DA1">
        <w:rPr>
          <w:b w:val="0"/>
          <w:bCs/>
          <w:color w:val="000000" w:themeColor="text1"/>
          <w:sz w:val="16"/>
          <w:szCs w:val="16"/>
        </w:rPr>
        <w:t>Всехсвятское</w:t>
      </w:r>
      <w:proofErr w:type="spellEnd"/>
      <w:r w:rsidRPr="00085DA1">
        <w:rPr>
          <w:b w:val="0"/>
          <w:bCs/>
          <w:color w:val="000000" w:themeColor="text1"/>
          <w:sz w:val="16"/>
          <w:szCs w:val="16"/>
        </w:rPr>
        <w:t xml:space="preserve"> и обратно с платой по 25 коп. за полный круг за место в автомобиле. Автомобиль имеет 5 мест. Лица, желающие пользоваться автомобилем единолично для себя по указанному маршруту, благоволят уплатить за 5 мест. При желании пользоваться автомобилем по другим направлениям тариф 30 и 50 коп. верста.» Неизвестно, какой марки были те автомобили и работали ли они после Бородинских торжеств (15464).</w:t>
      </w:r>
    </w:p>
    <w:p w14:paraId="0B29316C" w14:textId="77777777" w:rsidR="005158DF" w:rsidRPr="00085DA1" w:rsidRDefault="005158DF" w:rsidP="00085DA1">
      <w:pPr>
        <w:pStyle w:val="2"/>
        <w:spacing w:before="0" w:after="0"/>
        <w:jc w:val="both"/>
        <w:rPr>
          <w:b w:val="0"/>
          <w:bCs/>
          <w:color w:val="000000" w:themeColor="text1"/>
          <w:sz w:val="16"/>
          <w:szCs w:val="16"/>
        </w:rPr>
      </w:pPr>
    </w:p>
    <w:p w14:paraId="1DFC3E08" w14:textId="4570DE89" w:rsidR="005158DF" w:rsidRPr="00085DA1" w:rsidRDefault="00B43F34"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Л</w:t>
      </w:r>
      <w:r w:rsidR="005158DF" w:rsidRPr="00085DA1">
        <w:rPr>
          <w:bCs/>
          <w:i w:val="0"/>
          <w:color w:val="000000" w:themeColor="text1"/>
          <w:spacing w:val="0"/>
          <w:kern w:val="0"/>
          <w:position w:val="0"/>
          <w:sz w:val="16"/>
          <w:szCs w:val="16"/>
        </w:rPr>
        <w:t xml:space="preserve">етом 1912 г., когда политические события на Ближнем Востоке властно потребовали незамедлительного пополнения боевых запасов русской армии до установленных норм, помощник военного министра ген. </w:t>
      </w:r>
      <w:proofErr w:type="spellStart"/>
      <w:r w:rsidR="005158DF" w:rsidRPr="00085DA1">
        <w:rPr>
          <w:bCs/>
          <w:i w:val="0"/>
          <w:color w:val="000000" w:themeColor="text1"/>
          <w:spacing w:val="0"/>
          <w:kern w:val="0"/>
          <w:position w:val="0"/>
          <w:sz w:val="16"/>
          <w:szCs w:val="16"/>
        </w:rPr>
        <w:t>Вернандер</w:t>
      </w:r>
      <w:proofErr w:type="spellEnd"/>
      <w:r w:rsidR="005158DF" w:rsidRPr="00085DA1">
        <w:rPr>
          <w:bCs/>
          <w:i w:val="0"/>
          <w:color w:val="000000" w:themeColor="text1"/>
          <w:spacing w:val="0"/>
          <w:kern w:val="0"/>
          <w:position w:val="0"/>
          <w:sz w:val="16"/>
          <w:szCs w:val="16"/>
        </w:rPr>
        <w:t>, заменивший ген. Поливанова, настоял на праве военного ведомства давать наряды и заказы, не ожидая ассигнования обеспечивающих их сумм. В 1913 и 1914 гг. открытие новых кредитов было произведено уже на правильных началах - в соответствии с платежной потребностью каждого текущего года. Понятно, что при таком порядке открытия кредитов накопления сумм не могло быть (11483).</w:t>
      </w:r>
    </w:p>
    <w:p w14:paraId="70E4718D" w14:textId="77777777" w:rsidR="005158DF" w:rsidRPr="00085DA1" w:rsidRDefault="005158DF" w:rsidP="00085DA1">
      <w:pPr>
        <w:pStyle w:val="ac"/>
        <w:jc w:val="both"/>
        <w:rPr>
          <w:bCs/>
          <w:i w:val="0"/>
          <w:color w:val="000000" w:themeColor="text1"/>
          <w:spacing w:val="0"/>
          <w:kern w:val="0"/>
          <w:position w:val="0"/>
          <w:sz w:val="16"/>
          <w:szCs w:val="16"/>
        </w:rPr>
      </w:pPr>
    </w:p>
    <w:p w14:paraId="06E5145B" w14:textId="2930CAB2" w:rsidR="005158DF" w:rsidRPr="00085DA1" w:rsidRDefault="003A77A6" w:rsidP="00085DA1">
      <w:pPr>
        <w:jc w:val="both"/>
        <w:rPr>
          <w:bCs/>
          <w:color w:val="000000" w:themeColor="text1"/>
          <w:sz w:val="16"/>
          <w:szCs w:val="16"/>
        </w:rPr>
      </w:pPr>
      <w:r w:rsidRPr="00085DA1">
        <w:rPr>
          <w:bCs/>
          <w:color w:val="000000" w:themeColor="text1"/>
          <w:sz w:val="16"/>
          <w:szCs w:val="16"/>
        </w:rPr>
        <w:t>Л</w:t>
      </w:r>
      <w:r w:rsidR="005158DF" w:rsidRPr="00085DA1">
        <w:rPr>
          <w:bCs/>
          <w:color w:val="000000" w:themeColor="text1"/>
          <w:sz w:val="16"/>
          <w:szCs w:val="16"/>
        </w:rPr>
        <w:t>етом 1912 года после получения от Морского министерства предварительной заявки на поставку орудий учредители стали активно</w:t>
      </w:r>
      <w:r w:rsidR="00B43F34" w:rsidRPr="00085DA1">
        <w:rPr>
          <w:bCs/>
          <w:color w:val="000000" w:themeColor="text1"/>
          <w:sz w:val="16"/>
          <w:szCs w:val="16"/>
        </w:rPr>
        <w:t xml:space="preserve"> </w:t>
      </w:r>
      <w:r w:rsidR="005158DF" w:rsidRPr="00085DA1">
        <w:rPr>
          <w:bCs/>
          <w:color w:val="000000" w:themeColor="text1"/>
          <w:sz w:val="16"/>
          <w:szCs w:val="16"/>
        </w:rPr>
        <w:t>сотрудничать с Виккерсом. Прототипом завода на Волге был выбран завод Виккерса на Дону. Виккерс только что отстроил по последнему слову техники того времени завод в</w:t>
      </w:r>
      <w:r w:rsidR="00B43F34" w:rsidRPr="00085DA1">
        <w:rPr>
          <w:bCs/>
          <w:color w:val="000000" w:themeColor="text1"/>
          <w:sz w:val="16"/>
          <w:szCs w:val="16"/>
        </w:rPr>
        <w:t xml:space="preserve"> </w:t>
      </w:r>
      <w:r w:rsidR="005158DF" w:rsidRPr="00085DA1">
        <w:rPr>
          <w:bCs/>
          <w:color w:val="000000" w:themeColor="text1"/>
          <w:sz w:val="16"/>
          <w:szCs w:val="16"/>
        </w:rPr>
        <w:t>Англии, в Шеффилде, который расположен на одноименной реке Дон. Предприятие так и</w:t>
      </w:r>
      <w:r w:rsidRPr="00085DA1">
        <w:rPr>
          <w:bCs/>
          <w:color w:val="000000" w:themeColor="text1"/>
          <w:sz w:val="16"/>
          <w:szCs w:val="16"/>
        </w:rPr>
        <w:t xml:space="preserve"> </w:t>
      </w:r>
      <w:r w:rsidR="005158DF" w:rsidRPr="00085DA1">
        <w:rPr>
          <w:bCs/>
          <w:color w:val="000000" w:themeColor="text1"/>
          <w:sz w:val="16"/>
          <w:szCs w:val="16"/>
        </w:rPr>
        <w:t xml:space="preserve">называлось – «River </w:t>
      </w:r>
      <w:proofErr w:type="spellStart"/>
      <w:r w:rsidR="005158DF" w:rsidRPr="00085DA1">
        <w:rPr>
          <w:bCs/>
          <w:color w:val="000000" w:themeColor="text1"/>
          <w:sz w:val="16"/>
          <w:szCs w:val="16"/>
        </w:rPr>
        <w:t>Don</w:t>
      </w:r>
      <w:proofErr w:type="spellEnd"/>
      <w:r w:rsidR="005158DF" w:rsidRPr="00085DA1">
        <w:rPr>
          <w:bCs/>
          <w:color w:val="000000" w:themeColor="text1"/>
          <w:sz w:val="16"/>
          <w:szCs w:val="16"/>
        </w:rPr>
        <w:t xml:space="preserve"> Works» (заводы на реке Дон) (12632).</w:t>
      </w:r>
    </w:p>
    <w:p w14:paraId="1D4A8A5A" w14:textId="77777777" w:rsidR="005158DF" w:rsidRPr="00085DA1" w:rsidRDefault="005158DF" w:rsidP="00085DA1">
      <w:pPr>
        <w:jc w:val="both"/>
        <w:rPr>
          <w:bCs/>
          <w:color w:val="000000" w:themeColor="text1"/>
          <w:sz w:val="16"/>
          <w:szCs w:val="16"/>
        </w:rPr>
      </w:pPr>
    </w:p>
    <w:p w14:paraId="13D6968A" w14:textId="73E101CA" w:rsidR="003A77A6" w:rsidRPr="00085DA1" w:rsidRDefault="003A77A6"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Летом 1912 г., когда политические события на Ближнем Востоке властно потребовали незамедлительного пополнения боевых запасов русской армии до установленных норм, помощник военного министра ген. </w:t>
      </w:r>
      <w:proofErr w:type="spellStart"/>
      <w:r w:rsidRPr="00085DA1">
        <w:rPr>
          <w:bCs/>
          <w:i w:val="0"/>
          <w:color w:val="000000" w:themeColor="text1"/>
          <w:spacing w:val="0"/>
          <w:kern w:val="0"/>
          <w:position w:val="0"/>
          <w:sz w:val="16"/>
          <w:szCs w:val="16"/>
        </w:rPr>
        <w:t>Вернандер</w:t>
      </w:r>
      <w:proofErr w:type="spellEnd"/>
      <w:r w:rsidRPr="00085DA1">
        <w:rPr>
          <w:bCs/>
          <w:i w:val="0"/>
          <w:color w:val="000000" w:themeColor="text1"/>
          <w:spacing w:val="0"/>
          <w:kern w:val="0"/>
          <w:position w:val="0"/>
          <w:sz w:val="16"/>
          <w:szCs w:val="16"/>
        </w:rPr>
        <w:t>, заменивший ген. Поливанова, настоял на праве военного ведомства давать наряды и заказы, не ожидая ассигнования обеспечивающих их сумм. В 1913 и 1914 гг. открытие новых кредитов было произведено уже на правильных началах - в соответствии с платежной потребностью каждого текущего года. Понятно, что при таком порядке открытия кредитов накопления сумм не могло быть (11483).</w:t>
      </w:r>
    </w:p>
    <w:p w14:paraId="2A59F93C" w14:textId="77777777" w:rsidR="003A77A6" w:rsidRPr="00085DA1" w:rsidRDefault="003A77A6" w:rsidP="00085DA1">
      <w:pPr>
        <w:pStyle w:val="ac"/>
        <w:jc w:val="both"/>
        <w:rPr>
          <w:bCs/>
          <w:i w:val="0"/>
          <w:color w:val="000000" w:themeColor="text1"/>
          <w:spacing w:val="0"/>
          <w:kern w:val="0"/>
          <w:position w:val="0"/>
          <w:sz w:val="16"/>
          <w:szCs w:val="16"/>
        </w:rPr>
      </w:pPr>
    </w:p>
    <w:p w14:paraId="139595D7" w14:textId="77777777" w:rsidR="007B3A51" w:rsidRPr="00085DA1" w:rsidRDefault="007B3A51" w:rsidP="00085DA1">
      <w:pPr>
        <w:shd w:val="clear" w:color="auto" w:fill="FFFFFF"/>
        <w:jc w:val="both"/>
        <w:rPr>
          <w:bCs/>
          <w:color w:val="000000" w:themeColor="text1"/>
          <w:sz w:val="16"/>
          <w:szCs w:val="16"/>
        </w:rPr>
      </w:pPr>
      <w:r w:rsidRPr="00085DA1">
        <w:rPr>
          <w:bCs/>
          <w:i/>
          <w:color w:val="000000" w:themeColor="text1"/>
          <w:sz w:val="16"/>
          <w:szCs w:val="16"/>
        </w:rPr>
        <w:t>Армия:</w:t>
      </w:r>
    </w:p>
    <w:p w14:paraId="6CA20FBA" w14:textId="77777777" w:rsidR="007B3A51" w:rsidRPr="00085DA1" w:rsidRDefault="007B3A51" w:rsidP="00085DA1">
      <w:pPr>
        <w:shd w:val="clear" w:color="auto" w:fill="FFFFFF"/>
        <w:jc w:val="both"/>
        <w:rPr>
          <w:bCs/>
          <w:color w:val="000000" w:themeColor="text1"/>
          <w:sz w:val="16"/>
          <w:szCs w:val="16"/>
        </w:rPr>
      </w:pPr>
    </w:p>
    <w:p w14:paraId="20423C5F" w14:textId="77777777" w:rsidR="007B3A51" w:rsidRPr="00085DA1" w:rsidRDefault="007B3A51" w:rsidP="00085DA1">
      <w:pPr>
        <w:jc w:val="both"/>
        <w:rPr>
          <w:bCs/>
          <w:color w:val="000000" w:themeColor="text1"/>
          <w:sz w:val="16"/>
          <w:szCs w:val="16"/>
        </w:rPr>
      </w:pPr>
      <w:r w:rsidRPr="00085DA1">
        <w:rPr>
          <w:bCs/>
          <w:color w:val="000000" w:themeColor="text1"/>
          <w:sz w:val="16"/>
          <w:szCs w:val="16"/>
        </w:rPr>
        <w:t xml:space="preserve">Летом 1912 г., когда политические события на Ближнем Востоке властно потребовали незамедлительного пополнения боевых запасов русской армии до установленных норм, помощник военного министра ген. </w:t>
      </w:r>
      <w:proofErr w:type="spellStart"/>
      <w:r w:rsidRPr="00085DA1">
        <w:rPr>
          <w:bCs/>
          <w:color w:val="000000" w:themeColor="text1"/>
          <w:sz w:val="16"/>
          <w:szCs w:val="16"/>
        </w:rPr>
        <w:t>Вернандер</w:t>
      </w:r>
      <w:proofErr w:type="spellEnd"/>
      <w:r w:rsidRPr="00085DA1">
        <w:rPr>
          <w:bCs/>
          <w:color w:val="000000" w:themeColor="text1"/>
          <w:sz w:val="16"/>
          <w:szCs w:val="16"/>
        </w:rPr>
        <w:t xml:space="preserve">, заменивший ген. Поливанова, настоял на праве военного ведомства давать наряды и заказы, не ожидая ассигнования обеспечивающих их сумм. В 1913 и 1914 гг. открытие новых кредитов было произведено уже на правильных началах - в соответствии с платежной потребностью каждого текущего года. Понятно, что при таком порядке открытия кредитов накопления сумм не могло быть. </w:t>
      </w:r>
    </w:p>
    <w:p w14:paraId="2812CE46" w14:textId="77777777" w:rsidR="007B3A51" w:rsidRPr="00085DA1" w:rsidRDefault="007B3A51" w:rsidP="00085DA1">
      <w:pPr>
        <w:shd w:val="clear" w:color="auto" w:fill="FFFFFF"/>
        <w:jc w:val="both"/>
        <w:rPr>
          <w:bCs/>
          <w:color w:val="000000" w:themeColor="text1"/>
          <w:sz w:val="16"/>
          <w:szCs w:val="16"/>
        </w:rPr>
      </w:pPr>
    </w:p>
    <w:p w14:paraId="4FAA6760"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Авиация:</w:t>
      </w:r>
    </w:p>
    <w:p w14:paraId="574CAF0E" w14:textId="77777777" w:rsidR="005158DF" w:rsidRPr="00085DA1" w:rsidRDefault="005158DF" w:rsidP="00085DA1">
      <w:pPr>
        <w:jc w:val="both"/>
        <w:rPr>
          <w:bCs/>
          <w:color w:val="000000" w:themeColor="text1"/>
          <w:sz w:val="16"/>
          <w:szCs w:val="16"/>
        </w:rPr>
      </w:pPr>
    </w:p>
    <w:p w14:paraId="63FC4F1E" w14:textId="77777777" w:rsidR="007B3A51" w:rsidRPr="00085DA1" w:rsidRDefault="007B3A51" w:rsidP="00085DA1">
      <w:pPr>
        <w:jc w:val="both"/>
        <w:rPr>
          <w:bCs/>
          <w:color w:val="0070C0"/>
          <w:sz w:val="16"/>
          <w:szCs w:val="16"/>
        </w:rPr>
      </w:pPr>
      <w:r w:rsidRPr="00085DA1">
        <w:rPr>
          <w:bCs/>
          <w:color w:val="0070C0"/>
          <w:sz w:val="16"/>
          <w:szCs w:val="16"/>
          <w:lang w:bidi="en-US"/>
        </w:rPr>
        <w:t>Летом 1912 г. командующий Офицерской воздухоплавательной школой генерал-майор А. М. Кованько в докладе констатировал недостаточное внимание военных к развитию отечественного воздухоплавания. Он призвал к созданию планомерной систематической организационной структуры для исправления недостатков и разработки программы. Он также призвал к расширению роли подготовленных техников и специалистов. Все его взгляды указывали на беспорядок в политике правительства в области авиации.</w:t>
      </w:r>
    </w:p>
    <w:p w14:paraId="61741FF6" w14:textId="77777777" w:rsidR="007B3A51" w:rsidRPr="00085DA1" w:rsidRDefault="007B3A51" w:rsidP="00085DA1">
      <w:pPr>
        <w:jc w:val="both"/>
        <w:rPr>
          <w:bCs/>
          <w:color w:val="0070C0"/>
          <w:sz w:val="16"/>
          <w:szCs w:val="16"/>
        </w:rPr>
      </w:pPr>
      <w:r w:rsidRPr="00085DA1">
        <w:rPr>
          <w:bCs/>
          <w:color w:val="0070C0"/>
          <w:sz w:val="16"/>
          <w:szCs w:val="16"/>
          <w:lang w:bidi="en-US"/>
        </w:rPr>
        <w:t xml:space="preserve">Заручившись поддержкой </w:t>
      </w:r>
      <w:proofErr w:type="spellStart"/>
      <w:r w:rsidRPr="00085DA1">
        <w:rPr>
          <w:bCs/>
          <w:color w:val="0070C0"/>
          <w:sz w:val="16"/>
          <w:szCs w:val="16"/>
          <w:lang w:bidi="en-US"/>
        </w:rPr>
        <w:t>Кованко</w:t>
      </w:r>
      <w:proofErr w:type="spellEnd"/>
      <w:r w:rsidRPr="00085DA1">
        <w:rPr>
          <w:bCs/>
          <w:color w:val="0070C0"/>
          <w:sz w:val="16"/>
          <w:szCs w:val="16"/>
          <w:lang w:bidi="en-US"/>
        </w:rPr>
        <w:t>, Комитет по созданию Воздушного Флота выпустил серию открыток и золотых и серебряных памятных значков, жестяные значки с лозунгом «Воздушный флот — сила России», а также настольную игру. под названием «Воздушный бой: игра двадцатого века». Среди публики также поощрялись состязания писателей (23525).</w:t>
      </w:r>
    </w:p>
    <w:p w14:paraId="3EFB06F2" w14:textId="77777777" w:rsidR="007B3A51" w:rsidRPr="00085DA1" w:rsidRDefault="007B3A51" w:rsidP="00085DA1">
      <w:pPr>
        <w:jc w:val="both"/>
        <w:rPr>
          <w:bCs/>
          <w:color w:val="0070C0"/>
          <w:sz w:val="16"/>
          <w:szCs w:val="16"/>
        </w:rPr>
      </w:pPr>
    </w:p>
    <w:p w14:paraId="33E49C7B" w14:textId="77777777" w:rsidR="005158DF" w:rsidRPr="00085DA1" w:rsidRDefault="005158DF" w:rsidP="00085DA1">
      <w:pPr>
        <w:jc w:val="both"/>
        <w:rPr>
          <w:bCs/>
          <w:sz w:val="16"/>
          <w:szCs w:val="16"/>
        </w:rPr>
      </w:pPr>
      <w:r w:rsidRPr="00085DA1">
        <w:rPr>
          <w:bCs/>
          <w:sz w:val="16"/>
          <w:szCs w:val="16"/>
        </w:rPr>
        <w:t>Летом 1912 г. вместо ГИУ военной авиацией стало заниматься ГУ ГШ. В вопросах снабжения Воздухоплавательная часть ГУ ГШ положилась на заказы, сделанные ГИУ в середине 1912 г. основным авиапредприятиям: «Первому русскому товариществу воздухоплавания» (ПРТВ), «Дукс» и «Русско-Балтийскому вагонному заводу» (РБВЗ). Но заводы, лишенные помощи государства, испытывали дефицит комплектующих материалов, сырья, а самое главное – двигателей и винтов, которые можно было получить только из-за границы. В результате осенью 1912 г. завод ПРТВ заявил о своей неспособности выполнить заказ в намеченные сроки. Завод «Дукс» добился изменения типа заказанных самолетов: вместо «</w:t>
      </w:r>
      <w:proofErr w:type="spellStart"/>
      <w:r w:rsidRPr="00085DA1">
        <w:rPr>
          <w:bCs/>
          <w:sz w:val="16"/>
          <w:szCs w:val="16"/>
        </w:rPr>
        <w:t>Ньюпоров</w:t>
      </w:r>
      <w:proofErr w:type="spellEnd"/>
      <w:r w:rsidRPr="00085DA1">
        <w:rPr>
          <w:bCs/>
          <w:sz w:val="16"/>
          <w:szCs w:val="16"/>
        </w:rPr>
        <w:t xml:space="preserve">» ему было разрешено изготовлять «Фарманы». Поэтому поставки перенесли с 1912 на 1913 г. Однако поставки в 1913 г. были выполнены не полностью. Например, летом 1913 г. завод «Дукс» задержал выпуск 24 бронированных аппаратов, а впоследствии отказался от установки на них брони. Игнорировались также требования о монтаже приспособлений для размещения радиотелеграфа. Все это привело к тому, что в вопросе создания авиации «активного действия» Воздухоплавательная часть в 1913 г. вынуждена была ограничиться подготовительными работами: опытными стрельбами из пулемета «Максим», установленного на самолет «Фарман-XV» и опытами по бомбометанию с этого самолета; испытаниями радиоприборов, прицелов и фотоаппаратов; испытаниями брони для установки на 24 «боевых аэроплана»; высылкой «Маузеров» в авиачасти для вооружения экипажей; заказом 6 легких пулеметов для установки их на «Фарма-XV»7 (19566). </w:t>
      </w:r>
    </w:p>
    <w:p w14:paraId="6453DFD7" w14:textId="77777777" w:rsidR="005158DF" w:rsidRPr="00085DA1" w:rsidRDefault="005158DF" w:rsidP="00085DA1">
      <w:pPr>
        <w:jc w:val="both"/>
        <w:rPr>
          <w:bCs/>
          <w:sz w:val="16"/>
          <w:szCs w:val="16"/>
        </w:rPr>
      </w:pPr>
    </w:p>
    <w:p w14:paraId="00BF2E0D"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Летом 1912 г., получивший пилотское свидетельство студент ИМТУ </w:t>
      </w:r>
      <w:proofErr w:type="spellStart"/>
      <w:r w:rsidRPr="00085DA1">
        <w:rPr>
          <w:b w:val="0"/>
          <w:bCs/>
          <w:color w:val="000000" w:themeColor="text1"/>
          <w:sz w:val="16"/>
          <w:szCs w:val="16"/>
        </w:rPr>
        <w:t>А.В.Духовецкий</w:t>
      </w:r>
      <w:proofErr w:type="spellEnd"/>
      <w:r w:rsidRPr="00085DA1">
        <w:rPr>
          <w:b w:val="0"/>
          <w:bCs/>
          <w:color w:val="000000" w:themeColor="text1"/>
          <w:sz w:val="16"/>
          <w:szCs w:val="16"/>
        </w:rPr>
        <w:t xml:space="preserve">, часто выступавший обозревателем в журнале «Автомобиль и воздухоплавание», не стал ограничиваться только научной и пилотской карьерой, и построил два оригинальных самолета, о которых подробных сведений не сохранилось. В 1912 г. он вместе с группой студентов собрал «Аэроплан-лилипут» («Духовецкий-1») с двигателем </w:t>
      </w:r>
      <w:proofErr w:type="spellStart"/>
      <w:r w:rsidRPr="00085DA1">
        <w:rPr>
          <w:b w:val="0"/>
          <w:bCs/>
          <w:color w:val="000000" w:themeColor="text1"/>
          <w:sz w:val="16"/>
          <w:szCs w:val="16"/>
        </w:rPr>
        <w:t>Анзани</w:t>
      </w:r>
      <w:proofErr w:type="spellEnd"/>
      <w:r w:rsidRPr="00085DA1">
        <w:rPr>
          <w:b w:val="0"/>
          <w:bCs/>
          <w:color w:val="000000" w:themeColor="text1"/>
          <w:sz w:val="16"/>
          <w:szCs w:val="16"/>
        </w:rPr>
        <w:t xml:space="preserve"> в 8 л.с. Размеры его были существенно меньше, чем у других самолетах, это была одна из первых авиеток. На ней совершались небольшие подлеты.</w:t>
      </w:r>
    </w:p>
    <w:p w14:paraId="41564E43"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lastRenderedPageBreak/>
        <w:t xml:space="preserve">Самолет «Духовецкий-2» иначе называли «Малый Муромец» за непривычную для малых самолетов схему с закрытой кабиной в фюзеляже с остеклением в бортах и в потолке, но без обзора вперед. </w:t>
      </w:r>
      <w:proofErr w:type="spellStart"/>
      <w:r w:rsidRPr="00085DA1">
        <w:rPr>
          <w:b w:val="0"/>
          <w:bCs/>
          <w:color w:val="000000" w:themeColor="text1"/>
          <w:sz w:val="16"/>
          <w:szCs w:val="16"/>
        </w:rPr>
        <w:t>Трехстоечный</w:t>
      </w:r>
      <w:proofErr w:type="spellEnd"/>
      <w:r w:rsidRPr="00085DA1">
        <w:rPr>
          <w:b w:val="0"/>
          <w:bCs/>
          <w:color w:val="000000" w:themeColor="text1"/>
          <w:sz w:val="16"/>
          <w:szCs w:val="16"/>
        </w:rPr>
        <w:t xml:space="preserve"> биплан с «</w:t>
      </w:r>
      <w:proofErr w:type="spellStart"/>
      <w:r w:rsidRPr="00085DA1">
        <w:rPr>
          <w:b w:val="0"/>
          <w:bCs/>
          <w:color w:val="000000" w:themeColor="text1"/>
          <w:sz w:val="16"/>
          <w:szCs w:val="16"/>
        </w:rPr>
        <w:t>Анзани</w:t>
      </w:r>
      <w:proofErr w:type="spellEnd"/>
      <w:r w:rsidRPr="00085DA1">
        <w:rPr>
          <w:b w:val="0"/>
          <w:bCs/>
          <w:color w:val="000000" w:themeColor="text1"/>
          <w:sz w:val="16"/>
          <w:szCs w:val="16"/>
        </w:rPr>
        <w:t xml:space="preserve">» в 50 л.с. </w:t>
      </w:r>
      <w:proofErr w:type="spellStart"/>
      <w:r w:rsidRPr="00085DA1">
        <w:rPr>
          <w:b w:val="0"/>
          <w:bCs/>
          <w:color w:val="000000" w:themeColor="text1"/>
          <w:sz w:val="16"/>
          <w:szCs w:val="16"/>
        </w:rPr>
        <w:t>Духовецкому</w:t>
      </w:r>
      <w:proofErr w:type="spellEnd"/>
      <w:r w:rsidRPr="00085DA1">
        <w:rPr>
          <w:b w:val="0"/>
          <w:bCs/>
          <w:color w:val="000000" w:themeColor="text1"/>
          <w:sz w:val="16"/>
          <w:szCs w:val="16"/>
        </w:rPr>
        <w:t xml:space="preserve"> помогали строить студенты и механик Рябцов. Его закончили перед самой войной, и летом 1914 г. автор совершал непродолжительные полеты (15464).</w:t>
      </w:r>
    </w:p>
    <w:p w14:paraId="27053A42" w14:textId="77777777" w:rsidR="005158DF" w:rsidRPr="00085DA1" w:rsidRDefault="005158DF" w:rsidP="00085DA1">
      <w:pPr>
        <w:pStyle w:val="2"/>
        <w:spacing w:before="0" w:after="0"/>
        <w:jc w:val="both"/>
        <w:rPr>
          <w:b w:val="0"/>
          <w:bCs/>
          <w:color w:val="000000" w:themeColor="text1"/>
          <w:sz w:val="16"/>
          <w:szCs w:val="16"/>
        </w:rPr>
      </w:pPr>
    </w:p>
    <w:p w14:paraId="0E98B3B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Летом 1912 Великий князь Александр Михайлович обратился К русскому народу:</w:t>
      </w:r>
    </w:p>
    <w:p w14:paraId="1333671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Воздушный флот России должен быть сильнее воздушных флотов наших соседей. Это следует помнить каждому, кому дорога военная мощь нашей Родины. </w:t>
      </w:r>
    </w:p>
    <w:p w14:paraId="3606E7F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Три года тому назад я обращался с воззванием, прося жертвовать на создание воздушного флота. За это время пожертвований поступило 588 тысяч рублей, кроме того, согласно воле жертвователей, были обращены туда же 880 тысяч рублей, оставшихся от сумм, пожертвованных во время Русско-японской войны на усиление морского флота России. </w:t>
      </w:r>
    </w:p>
    <w:p w14:paraId="41FE16A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ОВФ высочайше утвержденного Особого комитета на усиление военного флота на добровольные пожертвования поставил первой своей задачей образование возможно большего числа военных летчиков. Первоначально с этой целью было послано восемь офицеров и семь нижних чинов во Францию для обучения. Когда же они блестяще выучились, то осенью 1910 года в Севастополе была открыта [183] офицерская школа авиации Отдела воздушного флота. За время своего существования, сперва на Куликовом поле в Севастополе, а потом, с июня 1912 года, на полях у реки Качи, в 15 верстах севернее города, в школу до 1 января 1913 года принято 142 офицера, из коих обучено 116. Кроме того, 11 нижних чинов. </w:t>
      </w:r>
    </w:p>
    <w:p w14:paraId="4BB793F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августе 1911 года из школы посылали авиационные отряды на маневры войск Санкт-Петербургского, Варшавского и Киевского военных округов, а в августе 1912 года только Варшавского военного округа. Во всех случаях офицеры-летчики и сопровождавшие их нижние чины заслужили полное одобрение военных начальников. За то же время отделом было приобретено за границей и построено в России 102 самолета с запасными частями на сумму более 1 миллиона рублей. </w:t>
      </w:r>
    </w:p>
    <w:p w14:paraId="5CB3D39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целях расширения деятельности школы и лучшего размещения ее состава Государственная дума и Государственный совет в июне 1912 года разрешили отпуск 1 050 000 рублей на приобретение для школы 650 десятин земли и постройку зданий. Высочайшее Государя императора разрешение воспоследовало 25 июня 1912 года. </w:t>
      </w:r>
    </w:p>
    <w:p w14:paraId="79C8A9B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настоящее время земля куплена, здания строятся, и осенью текущего года чины школы будут в них размещены. </w:t>
      </w:r>
    </w:p>
    <w:p w14:paraId="22246A6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Таким образом, ОВФ по мере сил и средств делает все, что возможно, но потребность военных летчиков во много раз превышает то число, которое школа может подготовить. Доблестный дух нашей армии и беззаветная храбрость ее офицеров сказывается в том, что число желающих поступать в школу превышает 2000 человек. </w:t>
      </w:r>
    </w:p>
    <w:p w14:paraId="6A1230C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Франция, Италия и наши соседи, придя к заключению, что самолеты необходимы армии как разведчики и как оружие поражения неприятеля сверху, не жалеют государственных средств на создание воздушного флота. Одновременно с сим в этих странах собираются для этой цели крупные суммы путем частных пожертвований. В Германии для сбора пожертвований образован воздухоплавательный комитет под председательством брата императора. </w:t>
      </w:r>
    </w:p>
    <w:p w14:paraId="56E53F5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Не подлежит сомнению, что, если мы не приложим всех усилий на развитие уже начатого, мы потеряем то место (второе в мире), которое в отношении воздушного флота занимаем теперь, и отстанем от наших соседей. Опасность положения ясна, допустить этого нельзя, и я снова считаю долгом обратиться с призывом о пожертвованиях на воздушный флот. Тяжелее воздуха. 1912. № 6. [184] (11334).</w:t>
      </w:r>
    </w:p>
    <w:p w14:paraId="33BAF326" w14:textId="77777777" w:rsidR="005158DF" w:rsidRPr="00085DA1" w:rsidRDefault="005158DF" w:rsidP="00085DA1">
      <w:pPr>
        <w:shd w:val="clear" w:color="auto" w:fill="FFFFFF"/>
        <w:jc w:val="both"/>
        <w:rPr>
          <w:bCs/>
          <w:color w:val="000000" w:themeColor="text1"/>
          <w:sz w:val="16"/>
          <w:szCs w:val="16"/>
        </w:rPr>
      </w:pPr>
    </w:p>
    <w:p w14:paraId="43A82A5E"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Летом 1912 г. Главное инженерное управление начало рассылать самолеты отрядам, хотя с заводов они стали поступать значительно раньше (278).</w:t>
      </w:r>
    </w:p>
    <w:p w14:paraId="256E3CB4"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Столь слабые успехи в формировании авиационных отрядов ясно показали, что задача организации авиационных частей в русской армии была явно непосильна для воздухоплаватель</w:t>
      </w:r>
      <w:r w:rsidRPr="00085DA1">
        <w:rPr>
          <w:bCs/>
          <w:color w:val="000000" w:themeColor="text1"/>
          <w:sz w:val="16"/>
          <w:szCs w:val="16"/>
        </w:rPr>
        <w:softHyphen/>
        <w:t>ного отдела Главного инженерного управления, состоявшего всего из нескольких человек. Со стороны летчиков уже осенью 1911 г. было выдвинуто требование о выделении авиации из ведения Главного инженерного управления и о создании специального органа по руководству авиацией. Многие офицеры-летчики отказались от службы в авиационных отрядах, не желая пере</w:t>
      </w:r>
      <w:r w:rsidRPr="00085DA1">
        <w:rPr>
          <w:bCs/>
          <w:color w:val="000000" w:themeColor="text1"/>
          <w:sz w:val="16"/>
          <w:szCs w:val="16"/>
        </w:rPr>
        <w:softHyphen/>
        <w:t>ходить в ведение Главного инженерного управления. Блестя</w:t>
      </w:r>
      <w:r w:rsidRPr="00085DA1">
        <w:rPr>
          <w:bCs/>
          <w:color w:val="000000" w:themeColor="text1"/>
          <w:sz w:val="16"/>
          <w:szCs w:val="16"/>
        </w:rPr>
        <w:softHyphen/>
        <w:t>щие успехи русских летчиков на осенних маневрах 1911 г. (осо</w:t>
      </w:r>
      <w:r w:rsidRPr="00085DA1">
        <w:rPr>
          <w:bCs/>
          <w:color w:val="000000" w:themeColor="text1"/>
          <w:sz w:val="16"/>
          <w:szCs w:val="16"/>
        </w:rPr>
        <w:softHyphen/>
        <w:t>бенно по воздушной разведке), быстрое развитие авиационной техники и рост производства самолетов — все это ясно показы</w:t>
      </w:r>
      <w:r w:rsidRPr="00085DA1">
        <w:rPr>
          <w:bCs/>
          <w:color w:val="000000" w:themeColor="text1"/>
          <w:sz w:val="16"/>
          <w:szCs w:val="16"/>
        </w:rPr>
        <w:softHyphen/>
        <w:t>вало, что авиация переросла тесные рамки инженерного ведом</w:t>
      </w:r>
      <w:r w:rsidRPr="00085DA1">
        <w:rPr>
          <w:bCs/>
          <w:color w:val="000000" w:themeColor="text1"/>
          <w:sz w:val="16"/>
          <w:szCs w:val="16"/>
        </w:rPr>
        <w:softHyphen/>
        <w:t>ства. Необходимо было ускорить формирование авиационных от</w:t>
      </w:r>
      <w:r w:rsidRPr="00085DA1">
        <w:rPr>
          <w:bCs/>
          <w:color w:val="000000" w:themeColor="text1"/>
          <w:sz w:val="16"/>
          <w:szCs w:val="16"/>
        </w:rPr>
        <w:softHyphen/>
        <w:t>рядов и создать условия для тренировки и боевой подготовки летчиков, окончивших авиационные школы. В этих целях прика</w:t>
      </w:r>
      <w:r w:rsidRPr="00085DA1">
        <w:rPr>
          <w:bCs/>
          <w:color w:val="000000" w:themeColor="text1"/>
          <w:sz w:val="16"/>
          <w:szCs w:val="16"/>
        </w:rPr>
        <w:softHyphen/>
        <w:t>зом по военному ведомству № 397 от 30 июля 1912 г. вопросы воздухоплавания и авиации были изъяты из ведения Главного инженерного управления и переданы созданной при Главном управлении Генерального штаба (ГУГШ) воздухоплавательной части (278).</w:t>
      </w:r>
    </w:p>
    <w:p w14:paraId="111B9617" w14:textId="77777777" w:rsidR="005158DF" w:rsidRPr="00085DA1" w:rsidRDefault="005158DF" w:rsidP="00085DA1">
      <w:pPr>
        <w:shd w:val="clear" w:color="auto" w:fill="FFFFFF"/>
        <w:jc w:val="both"/>
        <w:rPr>
          <w:bCs/>
          <w:color w:val="000000" w:themeColor="text1"/>
          <w:sz w:val="16"/>
          <w:szCs w:val="16"/>
        </w:rPr>
      </w:pPr>
    </w:p>
    <w:p w14:paraId="576CD212" w14:textId="2750E4F8"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Летом 1912 в </w:t>
      </w:r>
      <w:r w:rsidR="000633D5" w:rsidRPr="00085DA1">
        <w:rPr>
          <w:bCs/>
          <w:color w:val="000000" w:themeColor="text1"/>
          <w:sz w:val="16"/>
          <w:szCs w:val="16"/>
        </w:rPr>
        <w:t xml:space="preserve">первый сформированный </w:t>
      </w:r>
      <w:r w:rsidRPr="00085DA1">
        <w:rPr>
          <w:bCs/>
          <w:color w:val="000000" w:themeColor="text1"/>
          <w:sz w:val="16"/>
          <w:szCs w:val="16"/>
        </w:rPr>
        <w:t xml:space="preserve">отряд </w:t>
      </w:r>
      <w:r w:rsidR="000633D5" w:rsidRPr="00085DA1">
        <w:rPr>
          <w:bCs/>
          <w:color w:val="000000" w:themeColor="text1"/>
          <w:sz w:val="16"/>
          <w:szCs w:val="16"/>
        </w:rPr>
        <w:t xml:space="preserve">в </w:t>
      </w:r>
      <w:proofErr w:type="spellStart"/>
      <w:r w:rsidR="000633D5" w:rsidRPr="00085DA1">
        <w:rPr>
          <w:bCs/>
          <w:color w:val="000000" w:themeColor="text1"/>
          <w:sz w:val="16"/>
          <w:szCs w:val="16"/>
        </w:rPr>
        <w:t>Заб</w:t>
      </w:r>
      <w:proofErr w:type="spellEnd"/>
      <w:r w:rsidR="000633D5" w:rsidRPr="00085DA1">
        <w:rPr>
          <w:bCs/>
          <w:color w:val="000000" w:themeColor="text1"/>
          <w:sz w:val="16"/>
          <w:szCs w:val="16"/>
        </w:rPr>
        <w:t xml:space="preserve">. при 4-й воздухоплавательной роте, расквартированной в Чите, </w:t>
      </w:r>
      <w:r w:rsidRPr="00085DA1">
        <w:rPr>
          <w:bCs/>
          <w:color w:val="000000" w:themeColor="text1"/>
          <w:sz w:val="16"/>
          <w:szCs w:val="16"/>
        </w:rPr>
        <w:t xml:space="preserve">поступили 6 самолетов фр. производства «Фарман». До авг. 1914 в отряде проводилось интенсивное обучение летного и техн. состава, освоение авиационной техники и тактики ее применения. С нач. 1-й мировой войны авиаотряд переименован в 6-ю авиационную роту. </w:t>
      </w:r>
    </w:p>
    <w:p w14:paraId="04C3D3E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Лит.: </w:t>
      </w:r>
      <w:proofErr w:type="spellStart"/>
      <w:r w:rsidRPr="00085DA1">
        <w:rPr>
          <w:bCs/>
          <w:color w:val="000000" w:themeColor="text1"/>
          <w:sz w:val="16"/>
          <w:szCs w:val="16"/>
        </w:rPr>
        <w:t>Родиков</w:t>
      </w:r>
      <w:proofErr w:type="spellEnd"/>
      <w:r w:rsidRPr="00085DA1">
        <w:rPr>
          <w:bCs/>
          <w:color w:val="000000" w:themeColor="text1"/>
          <w:sz w:val="16"/>
          <w:szCs w:val="16"/>
        </w:rPr>
        <w:t xml:space="preserve"> Б. Г. Крылатый век </w:t>
      </w:r>
      <w:proofErr w:type="spellStart"/>
      <w:r w:rsidRPr="00085DA1">
        <w:rPr>
          <w:bCs/>
          <w:color w:val="000000" w:themeColor="text1"/>
          <w:sz w:val="16"/>
          <w:szCs w:val="16"/>
        </w:rPr>
        <w:t>Заб</w:t>
      </w:r>
      <w:proofErr w:type="spellEnd"/>
      <w:r w:rsidRPr="00085DA1">
        <w:rPr>
          <w:bCs/>
          <w:color w:val="000000" w:themeColor="text1"/>
          <w:sz w:val="16"/>
          <w:szCs w:val="16"/>
        </w:rPr>
        <w:t>. – Чита, 2003.» (11701)</w:t>
      </w:r>
    </w:p>
    <w:p w14:paraId="67A53D2D" w14:textId="77777777" w:rsidR="005158DF" w:rsidRPr="00085DA1" w:rsidRDefault="005158DF" w:rsidP="00085DA1">
      <w:pPr>
        <w:jc w:val="both"/>
        <w:rPr>
          <w:bCs/>
          <w:color w:val="000000" w:themeColor="text1"/>
          <w:sz w:val="16"/>
          <w:szCs w:val="16"/>
        </w:rPr>
      </w:pPr>
    </w:p>
    <w:p w14:paraId="1BE25E15" w14:textId="77777777" w:rsidR="00C8733F" w:rsidRPr="00085DA1" w:rsidRDefault="00C8733F" w:rsidP="00085DA1">
      <w:pPr>
        <w:shd w:val="clear" w:color="auto" w:fill="FFFFFF"/>
        <w:jc w:val="both"/>
        <w:rPr>
          <w:bCs/>
          <w:color w:val="000000" w:themeColor="text1"/>
          <w:sz w:val="16"/>
          <w:szCs w:val="16"/>
        </w:rPr>
      </w:pPr>
      <w:r w:rsidRPr="00085DA1">
        <w:rPr>
          <w:bCs/>
          <w:color w:val="000000" w:themeColor="text1"/>
          <w:sz w:val="16"/>
          <w:szCs w:val="16"/>
        </w:rPr>
        <w:t>Летом 1912 года воздухоплавательный отдел ХО ИРТО при</w:t>
      </w:r>
      <w:r w:rsidRPr="00085DA1">
        <w:rPr>
          <w:bCs/>
          <w:color w:val="000000" w:themeColor="text1"/>
          <w:sz w:val="16"/>
          <w:szCs w:val="16"/>
        </w:rPr>
        <w:softHyphen/>
        <w:t xml:space="preserve">нимает самое активное участие в организации первых русских дальних перелетов военных летчиков В. В. </w:t>
      </w:r>
      <w:proofErr w:type="spellStart"/>
      <w:r w:rsidRPr="00085DA1">
        <w:rPr>
          <w:bCs/>
          <w:color w:val="000000" w:themeColor="text1"/>
          <w:sz w:val="16"/>
          <w:szCs w:val="16"/>
        </w:rPr>
        <w:t>Дыбовского</w:t>
      </w:r>
      <w:proofErr w:type="spellEnd"/>
      <w:r w:rsidRPr="00085DA1">
        <w:rPr>
          <w:bCs/>
          <w:color w:val="000000" w:themeColor="text1"/>
          <w:sz w:val="16"/>
          <w:szCs w:val="16"/>
        </w:rPr>
        <w:t xml:space="preserve"> и Д. Г. </w:t>
      </w:r>
      <w:proofErr w:type="spellStart"/>
      <w:r w:rsidRPr="00085DA1">
        <w:rPr>
          <w:bCs/>
          <w:color w:val="000000" w:themeColor="text1"/>
          <w:sz w:val="16"/>
          <w:szCs w:val="16"/>
        </w:rPr>
        <w:t>Андреади</w:t>
      </w:r>
      <w:proofErr w:type="spellEnd"/>
      <w:r w:rsidRPr="00085DA1">
        <w:rPr>
          <w:bCs/>
          <w:color w:val="000000" w:themeColor="text1"/>
          <w:sz w:val="16"/>
          <w:szCs w:val="16"/>
        </w:rPr>
        <w:t xml:space="preserve"> на самолетах «Ньюпор-4» по маршруту Севастополь-Харьков-Москва-Петербург. Вокруг воздухоплавательного отдела РТО объеди</w:t>
      </w:r>
      <w:r w:rsidRPr="00085DA1">
        <w:rPr>
          <w:bCs/>
          <w:color w:val="000000" w:themeColor="text1"/>
          <w:sz w:val="16"/>
          <w:szCs w:val="16"/>
        </w:rPr>
        <w:softHyphen/>
        <w:t>нились усилия многих конструкторов авиационной техники. Среди них: группа инженеров и техников Харьковского паровозостроительного завода, прово</w:t>
      </w:r>
      <w:r w:rsidRPr="00085DA1">
        <w:rPr>
          <w:bCs/>
          <w:color w:val="000000" w:themeColor="text1"/>
          <w:sz w:val="16"/>
          <w:szCs w:val="16"/>
        </w:rPr>
        <w:softHyphen/>
        <w:t xml:space="preserve">дившие в 1909 году испытания модели самолета типа Райт; Л. В. </w:t>
      </w:r>
      <w:proofErr w:type="spellStart"/>
      <w:r w:rsidRPr="00085DA1">
        <w:rPr>
          <w:bCs/>
          <w:color w:val="000000" w:themeColor="text1"/>
          <w:sz w:val="16"/>
          <w:szCs w:val="16"/>
        </w:rPr>
        <w:t>Школин</w:t>
      </w:r>
      <w:proofErr w:type="spellEnd"/>
      <w:r w:rsidRPr="00085DA1">
        <w:rPr>
          <w:bCs/>
          <w:color w:val="000000" w:themeColor="text1"/>
          <w:sz w:val="16"/>
          <w:szCs w:val="16"/>
        </w:rPr>
        <w:t xml:space="preserve"> — автор оригинального самолета «Русский моноплан» с первым в мире винтом изме</w:t>
      </w:r>
      <w:r w:rsidRPr="00085DA1">
        <w:rPr>
          <w:bCs/>
          <w:color w:val="000000" w:themeColor="text1"/>
          <w:sz w:val="16"/>
          <w:szCs w:val="16"/>
        </w:rPr>
        <w:softHyphen/>
        <w:t xml:space="preserve">няемого шага; </w:t>
      </w:r>
    </w:p>
    <w:p w14:paraId="56401F8C" w14:textId="77777777" w:rsidR="00C8733F" w:rsidRPr="00085DA1" w:rsidRDefault="00C8733F" w:rsidP="00085DA1">
      <w:pPr>
        <w:shd w:val="clear" w:color="auto" w:fill="FFFFFF"/>
        <w:jc w:val="both"/>
        <w:rPr>
          <w:bCs/>
          <w:color w:val="000000" w:themeColor="text1"/>
          <w:sz w:val="16"/>
          <w:szCs w:val="16"/>
        </w:rPr>
      </w:pPr>
    </w:p>
    <w:p w14:paraId="4928D5A4"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Морская авиация:</w:t>
      </w:r>
    </w:p>
    <w:p w14:paraId="3E98DCCE" w14:textId="77777777" w:rsidR="005158DF" w:rsidRPr="00085DA1" w:rsidRDefault="005158DF" w:rsidP="00085DA1">
      <w:pPr>
        <w:shd w:val="clear" w:color="auto" w:fill="FFFFFF"/>
        <w:jc w:val="both"/>
        <w:rPr>
          <w:bCs/>
          <w:color w:val="000000" w:themeColor="text1"/>
          <w:sz w:val="16"/>
          <w:szCs w:val="16"/>
        </w:rPr>
      </w:pPr>
    </w:p>
    <w:p w14:paraId="095B97B7" w14:textId="7C98765F" w:rsidR="005158DF" w:rsidRPr="00085DA1" w:rsidRDefault="000633D5" w:rsidP="00085DA1">
      <w:pPr>
        <w:jc w:val="both"/>
        <w:rPr>
          <w:bCs/>
          <w:color w:val="000000" w:themeColor="text1"/>
          <w:sz w:val="16"/>
          <w:szCs w:val="16"/>
        </w:rPr>
      </w:pPr>
      <w:r w:rsidRPr="00085DA1">
        <w:rPr>
          <w:bCs/>
          <w:color w:val="000000" w:themeColor="text1"/>
          <w:sz w:val="16"/>
          <w:szCs w:val="16"/>
        </w:rPr>
        <w:t>Л</w:t>
      </w:r>
      <w:r w:rsidR="005158DF" w:rsidRPr="00085DA1">
        <w:rPr>
          <w:bCs/>
          <w:color w:val="000000" w:themeColor="text1"/>
          <w:sz w:val="16"/>
          <w:szCs w:val="16"/>
        </w:rPr>
        <w:t>етом 1912 года с прибытием в Севастополь второй партии купленных гидросамолетов</w:t>
      </w:r>
      <w:r w:rsidRPr="00085DA1">
        <w:rPr>
          <w:bCs/>
          <w:color w:val="000000" w:themeColor="text1"/>
          <w:sz w:val="16"/>
          <w:szCs w:val="16"/>
        </w:rPr>
        <w:t>, по свидетельству нового начальника Морского Генерального штаба, энергичного и авторитетного вице-адмирала А. А. Ливена, было положено «...начало организации авиационного дела в морском ведомстве в целях применения его для боевых потребностей флота</w:t>
      </w:r>
      <w:r w:rsidR="005158DF" w:rsidRPr="00085DA1">
        <w:rPr>
          <w:bCs/>
          <w:color w:val="000000" w:themeColor="text1"/>
          <w:sz w:val="16"/>
          <w:szCs w:val="16"/>
        </w:rPr>
        <w:t>. Причем формируемый авиаотряд «поглотил» почти всех морских летчиков: двух лейтенантов (</w:t>
      </w:r>
      <w:proofErr w:type="spellStart"/>
      <w:r w:rsidR="005158DF" w:rsidRPr="00085DA1">
        <w:rPr>
          <w:bCs/>
          <w:color w:val="000000" w:themeColor="text1"/>
          <w:sz w:val="16"/>
          <w:szCs w:val="16"/>
        </w:rPr>
        <w:t>Дорожинского</w:t>
      </w:r>
      <w:proofErr w:type="spellEnd"/>
      <w:r w:rsidR="005158DF" w:rsidRPr="00085DA1">
        <w:rPr>
          <w:bCs/>
          <w:color w:val="000000" w:themeColor="text1"/>
          <w:sz w:val="16"/>
          <w:szCs w:val="16"/>
        </w:rPr>
        <w:t xml:space="preserve"> и </w:t>
      </w:r>
      <w:proofErr w:type="spellStart"/>
      <w:r w:rsidR="005158DF" w:rsidRPr="00085DA1">
        <w:rPr>
          <w:bCs/>
          <w:color w:val="000000" w:themeColor="text1"/>
          <w:sz w:val="16"/>
          <w:szCs w:val="16"/>
        </w:rPr>
        <w:t>Дыбовского</w:t>
      </w:r>
      <w:proofErr w:type="spellEnd"/>
      <w:r w:rsidR="005158DF" w:rsidRPr="00085DA1">
        <w:rPr>
          <w:bCs/>
          <w:color w:val="000000" w:themeColor="text1"/>
          <w:sz w:val="16"/>
          <w:szCs w:val="16"/>
        </w:rPr>
        <w:t xml:space="preserve">) и шесть мичманов (Лучанинова, Качинского, Коведяева, </w:t>
      </w:r>
      <w:proofErr w:type="spellStart"/>
      <w:r w:rsidR="005158DF" w:rsidRPr="00085DA1">
        <w:rPr>
          <w:bCs/>
          <w:color w:val="000000" w:themeColor="text1"/>
          <w:sz w:val="16"/>
          <w:szCs w:val="16"/>
        </w:rPr>
        <w:t>Утгофа</w:t>
      </w:r>
      <w:proofErr w:type="spellEnd"/>
      <w:r w:rsidR="005158DF" w:rsidRPr="00085DA1">
        <w:rPr>
          <w:bCs/>
          <w:color w:val="000000" w:themeColor="text1"/>
          <w:sz w:val="16"/>
          <w:szCs w:val="16"/>
        </w:rPr>
        <w:t xml:space="preserve">, Фриде и Эссена)». [31] </w:t>
      </w:r>
      <w:r w:rsidRPr="00085DA1">
        <w:rPr>
          <w:bCs/>
          <w:color w:val="000000" w:themeColor="text1"/>
          <w:sz w:val="16"/>
          <w:szCs w:val="16"/>
        </w:rPr>
        <w:t>(Альбатросы).</w:t>
      </w:r>
    </w:p>
    <w:p w14:paraId="2120F51F" w14:textId="77777777" w:rsidR="000633D5" w:rsidRPr="00085DA1" w:rsidRDefault="000633D5" w:rsidP="00085DA1">
      <w:pPr>
        <w:shd w:val="clear" w:color="auto" w:fill="FFFFFF"/>
        <w:jc w:val="both"/>
        <w:rPr>
          <w:bCs/>
          <w:i/>
          <w:color w:val="000000" w:themeColor="text1"/>
          <w:sz w:val="16"/>
          <w:szCs w:val="16"/>
        </w:rPr>
      </w:pPr>
    </w:p>
    <w:p w14:paraId="382E36E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Летом 1912 года воздухоплавательный отдел ХО ИРТО при</w:t>
      </w:r>
      <w:r w:rsidRPr="00085DA1">
        <w:rPr>
          <w:bCs/>
          <w:color w:val="000000" w:themeColor="text1"/>
          <w:sz w:val="16"/>
          <w:szCs w:val="16"/>
        </w:rPr>
        <w:softHyphen/>
        <w:t xml:space="preserve">нимает самое активное участие в организации пер </w:t>
      </w:r>
      <w:proofErr w:type="spellStart"/>
      <w:r w:rsidRPr="00085DA1">
        <w:rPr>
          <w:bCs/>
          <w:color w:val="000000" w:themeColor="text1"/>
          <w:sz w:val="16"/>
          <w:szCs w:val="16"/>
        </w:rPr>
        <w:t>вых</w:t>
      </w:r>
      <w:proofErr w:type="spellEnd"/>
      <w:r w:rsidRPr="00085DA1">
        <w:rPr>
          <w:bCs/>
          <w:color w:val="000000" w:themeColor="text1"/>
          <w:sz w:val="16"/>
          <w:szCs w:val="16"/>
        </w:rPr>
        <w:t xml:space="preserve"> русских дальних перелетов военных летчиков В. В. </w:t>
      </w:r>
      <w:proofErr w:type="spellStart"/>
      <w:r w:rsidRPr="00085DA1">
        <w:rPr>
          <w:bCs/>
          <w:color w:val="000000" w:themeColor="text1"/>
          <w:sz w:val="16"/>
          <w:szCs w:val="16"/>
        </w:rPr>
        <w:t>Дыбовского</w:t>
      </w:r>
      <w:proofErr w:type="spellEnd"/>
      <w:r w:rsidRPr="00085DA1">
        <w:rPr>
          <w:bCs/>
          <w:color w:val="000000" w:themeColor="text1"/>
          <w:sz w:val="16"/>
          <w:szCs w:val="16"/>
        </w:rPr>
        <w:t xml:space="preserve"> и Д. Г. </w:t>
      </w:r>
      <w:proofErr w:type="spellStart"/>
      <w:r w:rsidRPr="00085DA1">
        <w:rPr>
          <w:bCs/>
          <w:color w:val="000000" w:themeColor="text1"/>
          <w:sz w:val="16"/>
          <w:szCs w:val="16"/>
        </w:rPr>
        <w:t>Андреади</w:t>
      </w:r>
      <w:proofErr w:type="spellEnd"/>
      <w:r w:rsidRPr="00085DA1">
        <w:rPr>
          <w:bCs/>
          <w:color w:val="000000" w:themeColor="text1"/>
          <w:sz w:val="16"/>
          <w:szCs w:val="16"/>
        </w:rPr>
        <w:t xml:space="preserve"> на самолетах «Ньюпор-4» по маршруту Севастополь-Харьков-Москва-Петербург. Вокруг воздухоплавательного отдела РТО объеди</w:t>
      </w:r>
      <w:r w:rsidRPr="00085DA1">
        <w:rPr>
          <w:bCs/>
          <w:color w:val="000000" w:themeColor="text1"/>
          <w:sz w:val="16"/>
          <w:szCs w:val="16"/>
        </w:rPr>
        <w:softHyphen/>
        <w:t>нились усилия многих конструкторов авиационной техники. Среди них: группа инженеров и техников Харьковского паровозостроительного завода, прово</w:t>
      </w:r>
      <w:r w:rsidRPr="00085DA1">
        <w:rPr>
          <w:bCs/>
          <w:color w:val="000000" w:themeColor="text1"/>
          <w:sz w:val="16"/>
          <w:szCs w:val="16"/>
        </w:rPr>
        <w:softHyphen/>
        <w:t xml:space="preserve">дившие в 1909 году испытания модели самолета типа Райт; Л. В. </w:t>
      </w:r>
      <w:proofErr w:type="spellStart"/>
      <w:r w:rsidRPr="00085DA1">
        <w:rPr>
          <w:bCs/>
          <w:color w:val="000000" w:themeColor="text1"/>
          <w:sz w:val="16"/>
          <w:szCs w:val="16"/>
        </w:rPr>
        <w:t>Школин</w:t>
      </w:r>
      <w:proofErr w:type="spellEnd"/>
      <w:r w:rsidRPr="00085DA1">
        <w:rPr>
          <w:bCs/>
          <w:color w:val="000000" w:themeColor="text1"/>
          <w:sz w:val="16"/>
          <w:szCs w:val="16"/>
        </w:rPr>
        <w:t xml:space="preserve"> — автор оригинального самолета «Русский моноплан» с первым в мире винтом изме</w:t>
      </w:r>
      <w:r w:rsidRPr="00085DA1">
        <w:rPr>
          <w:bCs/>
          <w:color w:val="000000" w:themeColor="text1"/>
          <w:sz w:val="16"/>
          <w:szCs w:val="16"/>
        </w:rPr>
        <w:softHyphen/>
        <w:t xml:space="preserve">няемого шага; студент Харьковского университета К. </w:t>
      </w:r>
      <w:proofErr w:type="spellStart"/>
      <w:r w:rsidRPr="00085DA1">
        <w:rPr>
          <w:bCs/>
          <w:color w:val="000000" w:themeColor="text1"/>
          <w:sz w:val="16"/>
          <w:szCs w:val="16"/>
        </w:rPr>
        <w:t>Угрицкий</w:t>
      </w:r>
      <w:proofErr w:type="spellEnd"/>
      <w:r w:rsidRPr="00085DA1">
        <w:rPr>
          <w:bCs/>
          <w:color w:val="000000" w:themeColor="text1"/>
          <w:sz w:val="16"/>
          <w:szCs w:val="16"/>
        </w:rPr>
        <w:t>, получивший 17 августа 1910 года ох</w:t>
      </w:r>
      <w:r w:rsidRPr="00085DA1">
        <w:rPr>
          <w:bCs/>
          <w:color w:val="000000" w:themeColor="text1"/>
          <w:sz w:val="16"/>
          <w:szCs w:val="16"/>
        </w:rPr>
        <w:softHyphen/>
        <w:t>ранное свидетельство РТО на проект «аэроплана ори</w:t>
      </w:r>
      <w:r w:rsidRPr="00085DA1">
        <w:rPr>
          <w:bCs/>
          <w:color w:val="000000" w:themeColor="text1"/>
          <w:sz w:val="16"/>
          <w:szCs w:val="16"/>
        </w:rPr>
        <w:softHyphen/>
        <w:t xml:space="preserve">гинальной конструкции»; талантливый конструктор </w:t>
      </w:r>
      <w:proofErr w:type="spellStart"/>
      <w:r w:rsidRPr="00085DA1">
        <w:rPr>
          <w:bCs/>
          <w:color w:val="000000" w:themeColor="text1"/>
          <w:sz w:val="16"/>
          <w:szCs w:val="16"/>
        </w:rPr>
        <w:t>С.В.Гризодубов</w:t>
      </w:r>
      <w:proofErr w:type="spellEnd"/>
      <w:r w:rsidRPr="00085DA1">
        <w:rPr>
          <w:bCs/>
          <w:color w:val="000000" w:themeColor="text1"/>
          <w:sz w:val="16"/>
          <w:szCs w:val="16"/>
        </w:rPr>
        <w:t>, самостоятельно создавший четыре самолета; автор проекта трехмоторного «аэроплана-геликоптера «Россия № 1» Х.В. Рыбальченко; прожи</w:t>
      </w:r>
      <w:r w:rsidRPr="00085DA1">
        <w:rPr>
          <w:bCs/>
          <w:color w:val="000000" w:themeColor="text1"/>
          <w:sz w:val="16"/>
          <w:szCs w:val="16"/>
        </w:rPr>
        <w:softHyphen/>
        <w:t xml:space="preserve">вавший в Харькове французский инженер А. К. </w:t>
      </w:r>
      <w:proofErr w:type="spellStart"/>
      <w:r w:rsidRPr="00085DA1">
        <w:rPr>
          <w:bCs/>
          <w:color w:val="000000" w:themeColor="text1"/>
          <w:sz w:val="16"/>
          <w:szCs w:val="16"/>
        </w:rPr>
        <w:t>Лелье</w:t>
      </w:r>
      <w:proofErr w:type="spellEnd"/>
      <w:r w:rsidRPr="00085DA1">
        <w:rPr>
          <w:bCs/>
          <w:color w:val="000000" w:themeColor="text1"/>
          <w:sz w:val="16"/>
          <w:szCs w:val="16"/>
        </w:rPr>
        <w:t>, построивший и испытавший триплан «Ласточ</w:t>
      </w:r>
      <w:r w:rsidRPr="00085DA1">
        <w:rPr>
          <w:bCs/>
          <w:color w:val="000000" w:themeColor="text1"/>
          <w:sz w:val="16"/>
          <w:szCs w:val="16"/>
        </w:rPr>
        <w:softHyphen/>
        <w:t>ка»; конструктор и летчик В.Ф. Адаменко, первым установивший во внутрь крыла баки для топлива и масла; создатель проекта «самолета-парашюта» с пер</w:t>
      </w:r>
      <w:r w:rsidRPr="00085DA1">
        <w:rPr>
          <w:bCs/>
          <w:color w:val="000000" w:themeColor="text1"/>
          <w:sz w:val="16"/>
          <w:szCs w:val="16"/>
        </w:rPr>
        <w:softHyphen/>
        <w:t>вым в России стреловидным крылом А.Ф. Повали -шин; изобретатель из Полтавы И.М. Воробьев — автор аппарата «Утка» — комбинации самолета-мо</w:t>
      </w:r>
      <w:r w:rsidRPr="00085DA1">
        <w:rPr>
          <w:bCs/>
          <w:color w:val="000000" w:themeColor="text1"/>
          <w:sz w:val="16"/>
          <w:szCs w:val="16"/>
        </w:rPr>
        <w:softHyphen/>
        <w:t>ноплана и аэростата; инженер В.И. Галицкий, разра</w:t>
      </w:r>
      <w:r w:rsidRPr="00085DA1">
        <w:rPr>
          <w:bCs/>
          <w:color w:val="000000" w:themeColor="text1"/>
          <w:sz w:val="16"/>
          <w:szCs w:val="16"/>
        </w:rPr>
        <w:softHyphen/>
        <w:t>ботавший оригинальную систему управления само</w:t>
      </w:r>
      <w:r w:rsidRPr="00085DA1">
        <w:rPr>
          <w:bCs/>
          <w:color w:val="000000" w:themeColor="text1"/>
          <w:sz w:val="16"/>
          <w:szCs w:val="16"/>
        </w:rPr>
        <w:softHyphen/>
        <w:t>летом (553).</w:t>
      </w:r>
    </w:p>
    <w:p w14:paraId="5FFD0233" w14:textId="77777777" w:rsidR="005158DF" w:rsidRPr="00085DA1" w:rsidRDefault="005158DF" w:rsidP="00085DA1">
      <w:pPr>
        <w:shd w:val="clear" w:color="auto" w:fill="FFFFFF"/>
        <w:jc w:val="both"/>
        <w:rPr>
          <w:bCs/>
          <w:color w:val="000000" w:themeColor="text1"/>
          <w:sz w:val="16"/>
          <w:szCs w:val="16"/>
        </w:rPr>
      </w:pPr>
    </w:p>
    <w:p w14:paraId="3F6E8764" w14:textId="3DDFF657" w:rsidR="005158DF" w:rsidRPr="00085DA1" w:rsidRDefault="002A3851" w:rsidP="00085DA1">
      <w:pPr>
        <w:pStyle w:val="ac"/>
        <w:jc w:val="both"/>
        <w:rPr>
          <w:bCs/>
          <w:i w:val="0"/>
          <w:color w:val="000000" w:themeColor="text1"/>
          <w:spacing w:val="0"/>
          <w:sz w:val="16"/>
          <w:szCs w:val="16"/>
        </w:rPr>
      </w:pPr>
      <w:r w:rsidRPr="00085DA1">
        <w:rPr>
          <w:bCs/>
          <w:i w:val="0"/>
          <w:color w:val="000000" w:themeColor="text1"/>
          <w:spacing w:val="0"/>
          <w:sz w:val="16"/>
          <w:szCs w:val="16"/>
        </w:rPr>
        <w:t>Л</w:t>
      </w:r>
      <w:r w:rsidR="005158DF" w:rsidRPr="00085DA1">
        <w:rPr>
          <w:bCs/>
          <w:i w:val="0"/>
          <w:color w:val="000000" w:themeColor="text1"/>
          <w:spacing w:val="0"/>
          <w:sz w:val="16"/>
          <w:szCs w:val="16"/>
        </w:rPr>
        <w:t>етом 1912 года</w:t>
      </w:r>
      <w:r w:rsidRPr="00085DA1">
        <w:rPr>
          <w:bCs/>
          <w:i w:val="0"/>
          <w:color w:val="000000" w:themeColor="text1"/>
          <w:spacing w:val="0"/>
          <w:sz w:val="16"/>
          <w:szCs w:val="16"/>
        </w:rPr>
        <w:t>, согласно Ливену, с прибытием</w:t>
      </w:r>
      <w:r w:rsidR="005158DF" w:rsidRPr="00085DA1">
        <w:rPr>
          <w:bCs/>
          <w:i w:val="0"/>
          <w:color w:val="000000" w:themeColor="text1"/>
          <w:spacing w:val="0"/>
          <w:sz w:val="16"/>
          <w:szCs w:val="16"/>
        </w:rPr>
        <w:t xml:space="preserve"> </w:t>
      </w:r>
      <w:r w:rsidRPr="00085DA1">
        <w:rPr>
          <w:bCs/>
          <w:i w:val="0"/>
          <w:color w:val="000000" w:themeColor="text1"/>
          <w:spacing w:val="0"/>
          <w:sz w:val="16"/>
          <w:szCs w:val="16"/>
        </w:rPr>
        <w:t xml:space="preserve">в состав Черноморского </w:t>
      </w:r>
      <w:r w:rsidR="005158DF" w:rsidRPr="00085DA1">
        <w:rPr>
          <w:bCs/>
          <w:i w:val="0"/>
          <w:color w:val="000000" w:themeColor="text1"/>
          <w:spacing w:val="0"/>
          <w:sz w:val="16"/>
          <w:szCs w:val="16"/>
        </w:rPr>
        <w:t xml:space="preserve">пяти </w:t>
      </w:r>
      <w:proofErr w:type="spellStart"/>
      <w:r w:rsidR="005158DF" w:rsidRPr="00085DA1">
        <w:rPr>
          <w:bCs/>
          <w:i w:val="0"/>
          <w:color w:val="000000" w:themeColor="text1"/>
          <w:spacing w:val="0"/>
          <w:sz w:val="16"/>
          <w:szCs w:val="16"/>
        </w:rPr>
        <w:t>гидроаэропланов</w:t>
      </w:r>
      <w:proofErr w:type="spellEnd"/>
      <w:r w:rsidR="005158DF" w:rsidRPr="00085DA1">
        <w:rPr>
          <w:bCs/>
          <w:i w:val="0"/>
          <w:color w:val="000000" w:themeColor="text1"/>
          <w:spacing w:val="0"/>
          <w:sz w:val="16"/>
          <w:szCs w:val="16"/>
        </w:rPr>
        <w:t xml:space="preserve"> положено начало организа</w:t>
      </w:r>
      <w:r w:rsidR="005158DF" w:rsidRPr="00085DA1">
        <w:rPr>
          <w:bCs/>
          <w:i w:val="0"/>
          <w:color w:val="000000" w:themeColor="text1"/>
          <w:spacing w:val="0"/>
          <w:sz w:val="16"/>
          <w:szCs w:val="16"/>
        </w:rPr>
        <w:softHyphen/>
        <w:t>ции авиационного дела в Морском ведомстве в целях приме</w:t>
      </w:r>
      <w:r w:rsidR="005158DF" w:rsidRPr="00085DA1">
        <w:rPr>
          <w:bCs/>
          <w:i w:val="0"/>
          <w:color w:val="000000" w:themeColor="text1"/>
          <w:spacing w:val="0"/>
          <w:sz w:val="16"/>
          <w:szCs w:val="16"/>
        </w:rPr>
        <w:softHyphen/>
        <w:t>нения его для боевых потребностей... Формируемый отряд «поглотил» почти всех морских летчиков: двух лейтенантов (</w:t>
      </w:r>
      <w:proofErr w:type="spellStart"/>
      <w:r w:rsidR="005158DF" w:rsidRPr="00085DA1">
        <w:rPr>
          <w:bCs/>
          <w:i w:val="0"/>
          <w:color w:val="000000" w:themeColor="text1"/>
          <w:spacing w:val="0"/>
          <w:sz w:val="16"/>
          <w:szCs w:val="16"/>
        </w:rPr>
        <w:t>Дорожинского</w:t>
      </w:r>
      <w:proofErr w:type="spellEnd"/>
      <w:r w:rsidR="005158DF" w:rsidRPr="00085DA1">
        <w:rPr>
          <w:bCs/>
          <w:i w:val="0"/>
          <w:color w:val="000000" w:themeColor="text1"/>
          <w:spacing w:val="0"/>
          <w:sz w:val="16"/>
          <w:szCs w:val="16"/>
        </w:rPr>
        <w:t xml:space="preserve"> и </w:t>
      </w:r>
      <w:proofErr w:type="spellStart"/>
      <w:r w:rsidR="005158DF" w:rsidRPr="00085DA1">
        <w:rPr>
          <w:bCs/>
          <w:i w:val="0"/>
          <w:color w:val="000000" w:themeColor="text1"/>
          <w:spacing w:val="0"/>
          <w:sz w:val="16"/>
          <w:szCs w:val="16"/>
        </w:rPr>
        <w:t>Дыбовского</w:t>
      </w:r>
      <w:proofErr w:type="spellEnd"/>
      <w:r w:rsidR="005158DF" w:rsidRPr="00085DA1">
        <w:rPr>
          <w:bCs/>
          <w:i w:val="0"/>
          <w:color w:val="000000" w:themeColor="text1"/>
          <w:spacing w:val="0"/>
          <w:sz w:val="16"/>
          <w:szCs w:val="16"/>
        </w:rPr>
        <w:t>) и шесть мичманов (</w:t>
      </w:r>
      <w:proofErr w:type="spellStart"/>
      <w:r w:rsidR="005158DF" w:rsidRPr="00085DA1">
        <w:rPr>
          <w:bCs/>
          <w:i w:val="0"/>
          <w:color w:val="000000" w:themeColor="text1"/>
          <w:spacing w:val="0"/>
          <w:sz w:val="16"/>
          <w:szCs w:val="16"/>
        </w:rPr>
        <w:t>Лучанино-ва</w:t>
      </w:r>
      <w:proofErr w:type="spellEnd"/>
      <w:r w:rsidR="005158DF" w:rsidRPr="00085DA1">
        <w:rPr>
          <w:bCs/>
          <w:i w:val="0"/>
          <w:color w:val="000000" w:themeColor="text1"/>
          <w:spacing w:val="0"/>
          <w:sz w:val="16"/>
          <w:szCs w:val="16"/>
        </w:rPr>
        <w:t xml:space="preserve">, Качинского, Коведяева, </w:t>
      </w:r>
      <w:proofErr w:type="spellStart"/>
      <w:r w:rsidR="005158DF" w:rsidRPr="00085DA1">
        <w:rPr>
          <w:bCs/>
          <w:i w:val="0"/>
          <w:color w:val="000000" w:themeColor="text1"/>
          <w:spacing w:val="0"/>
          <w:sz w:val="16"/>
          <w:szCs w:val="16"/>
        </w:rPr>
        <w:t>Утгофа</w:t>
      </w:r>
      <w:proofErr w:type="spellEnd"/>
      <w:r w:rsidR="005158DF" w:rsidRPr="00085DA1">
        <w:rPr>
          <w:bCs/>
          <w:i w:val="0"/>
          <w:color w:val="000000" w:themeColor="text1"/>
          <w:spacing w:val="0"/>
          <w:sz w:val="16"/>
          <w:szCs w:val="16"/>
        </w:rPr>
        <w:t>, Фриде и Эссена)». Тогда же морской министр разрешил командующему флотом пе</w:t>
      </w:r>
      <w:r w:rsidR="005158DF" w:rsidRPr="00085DA1">
        <w:rPr>
          <w:bCs/>
          <w:i w:val="0"/>
          <w:color w:val="000000" w:themeColor="text1"/>
          <w:spacing w:val="0"/>
          <w:sz w:val="16"/>
          <w:szCs w:val="16"/>
        </w:rPr>
        <w:softHyphen/>
        <w:t>реоборудовать одно из судов для проведения опытов исполь</w:t>
      </w:r>
      <w:r w:rsidR="005158DF" w:rsidRPr="00085DA1">
        <w:rPr>
          <w:bCs/>
          <w:i w:val="0"/>
          <w:color w:val="000000" w:themeColor="text1"/>
          <w:spacing w:val="0"/>
          <w:sz w:val="16"/>
          <w:szCs w:val="16"/>
        </w:rPr>
        <w:softHyphen/>
        <w:t>зования поплавкового аэроплана в качестве разведчика (11283).</w:t>
      </w:r>
    </w:p>
    <w:p w14:paraId="0E4CDA34" w14:textId="77777777" w:rsidR="005158DF" w:rsidRPr="00085DA1" w:rsidRDefault="005158DF" w:rsidP="00085DA1">
      <w:pPr>
        <w:pStyle w:val="ac"/>
        <w:jc w:val="both"/>
        <w:rPr>
          <w:bCs/>
          <w:i w:val="0"/>
          <w:color w:val="000000" w:themeColor="text1"/>
          <w:spacing w:val="0"/>
          <w:sz w:val="16"/>
          <w:szCs w:val="16"/>
        </w:rPr>
      </w:pPr>
    </w:p>
    <w:p w14:paraId="35BAD69F" w14:textId="77777777" w:rsidR="007B3A51" w:rsidRPr="00085DA1" w:rsidRDefault="007B3A51" w:rsidP="00085DA1">
      <w:pPr>
        <w:shd w:val="clear" w:color="auto" w:fill="FFFFFF"/>
        <w:jc w:val="both"/>
        <w:rPr>
          <w:bCs/>
          <w:i/>
          <w:color w:val="000000" w:themeColor="text1"/>
          <w:sz w:val="16"/>
          <w:szCs w:val="16"/>
        </w:rPr>
      </w:pPr>
      <w:r w:rsidRPr="00085DA1">
        <w:rPr>
          <w:bCs/>
          <w:i/>
          <w:color w:val="000000" w:themeColor="text1"/>
          <w:sz w:val="16"/>
          <w:szCs w:val="16"/>
        </w:rPr>
        <w:t>Воздухоплавание:</w:t>
      </w:r>
    </w:p>
    <w:p w14:paraId="5BC860F6" w14:textId="77777777" w:rsidR="007B3A51" w:rsidRPr="00085DA1" w:rsidRDefault="007B3A51" w:rsidP="00085DA1">
      <w:pPr>
        <w:shd w:val="clear" w:color="auto" w:fill="FFFFFF"/>
        <w:jc w:val="both"/>
        <w:rPr>
          <w:bCs/>
          <w:i/>
          <w:color w:val="000000" w:themeColor="text1"/>
          <w:sz w:val="16"/>
          <w:szCs w:val="16"/>
        </w:rPr>
      </w:pPr>
    </w:p>
    <w:p w14:paraId="313C96FC" w14:textId="77777777" w:rsidR="007B3A51" w:rsidRPr="00085DA1" w:rsidRDefault="007B3A51" w:rsidP="00085DA1">
      <w:pPr>
        <w:jc w:val="both"/>
        <w:rPr>
          <w:bCs/>
          <w:color w:val="0070C0"/>
          <w:sz w:val="16"/>
          <w:szCs w:val="16"/>
        </w:rPr>
      </w:pPr>
      <w:r w:rsidRPr="00085DA1">
        <w:rPr>
          <w:bCs/>
          <w:color w:val="0070C0"/>
          <w:sz w:val="16"/>
          <w:szCs w:val="16"/>
        </w:rPr>
        <w:t>Лето 1912</w:t>
      </w:r>
    </w:p>
    <w:p w14:paraId="7C78FE4F" w14:textId="77777777" w:rsidR="007B3A51" w:rsidRPr="00085DA1" w:rsidRDefault="007B3A51" w:rsidP="00085DA1">
      <w:pPr>
        <w:jc w:val="both"/>
        <w:rPr>
          <w:bCs/>
          <w:color w:val="0070C0"/>
          <w:sz w:val="16"/>
          <w:szCs w:val="16"/>
        </w:rPr>
      </w:pPr>
      <w:bookmarkStart w:id="21" w:name="bookmark137"/>
      <w:bookmarkStart w:id="22" w:name="_Hlk53122613"/>
      <w:r w:rsidRPr="00085DA1">
        <w:rPr>
          <w:bCs/>
          <w:color w:val="0070C0"/>
          <w:sz w:val="16"/>
          <w:szCs w:val="16"/>
        </w:rPr>
        <w:t>Правила для пассажиров, летающих на дирижабле «Киев»</w:t>
      </w:r>
      <w:bookmarkEnd w:id="21"/>
    </w:p>
    <w:p w14:paraId="48C128D1" w14:textId="77777777" w:rsidR="007B3A51" w:rsidRPr="00085DA1" w:rsidRDefault="007B3A51" w:rsidP="00085DA1">
      <w:pPr>
        <w:jc w:val="both"/>
        <w:rPr>
          <w:bCs/>
          <w:color w:val="0070C0"/>
          <w:sz w:val="16"/>
          <w:szCs w:val="16"/>
        </w:rPr>
      </w:pPr>
      <w:r w:rsidRPr="00085DA1">
        <w:rPr>
          <w:bCs/>
          <w:color w:val="0070C0"/>
          <w:sz w:val="16"/>
          <w:szCs w:val="16"/>
        </w:rPr>
        <w:lastRenderedPageBreak/>
        <w:t>Во время полёта пассажиры должны подчиняться всем указаниям пилота.</w:t>
      </w:r>
    </w:p>
    <w:p w14:paraId="3547A72E" w14:textId="77777777" w:rsidR="007B3A51" w:rsidRPr="00085DA1" w:rsidRDefault="007B3A51" w:rsidP="00085DA1">
      <w:pPr>
        <w:jc w:val="both"/>
        <w:rPr>
          <w:bCs/>
          <w:color w:val="0070C0"/>
          <w:sz w:val="16"/>
          <w:szCs w:val="16"/>
        </w:rPr>
      </w:pPr>
      <w:r w:rsidRPr="00085DA1">
        <w:rPr>
          <w:bCs/>
          <w:color w:val="0070C0"/>
          <w:sz w:val="16"/>
          <w:szCs w:val="16"/>
        </w:rPr>
        <w:t>В гондоле дирижабля, в эллинге и на расстоянии 50 шагов от дирижабля курить строго воспрещается.</w:t>
      </w:r>
    </w:p>
    <w:p w14:paraId="18E54D9B" w14:textId="77777777" w:rsidR="007B3A51" w:rsidRPr="00085DA1" w:rsidRDefault="007B3A51" w:rsidP="00085DA1">
      <w:pPr>
        <w:jc w:val="both"/>
        <w:rPr>
          <w:bCs/>
          <w:color w:val="0070C0"/>
          <w:sz w:val="16"/>
          <w:szCs w:val="16"/>
        </w:rPr>
      </w:pPr>
      <w:r w:rsidRPr="00085DA1">
        <w:rPr>
          <w:bCs/>
          <w:color w:val="0070C0"/>
          <w:sz w:val="16"/>
          <w:szCs w:val="16"/>
        </w:rPr>
        <w:t>Воспрещается выбрасывать из гондолы дирижабля какие бы то ни было предметы как во время полёта, так и во время привязных подъёмов.</w:t>
      </w:r>
    </w:p>
    <w:p w14:paraId="2FDEE822" w14:textId="77777777" w:rsidR="007B3A51" w:rsidRPr="00085DA1" w:rsidRDefault="007B3A51" w:rsidP="00085DA1">
      <w:pPr>
        <w:jc w:val="both"/>
        <w:rPr>
          <w:bCs/>
          <w:color w:val="0070C0"/>
          <w:sz w:val="16"/>
          <w:szCs w:val="16"/>
        </w:rPr>
      </w:pPr>
      <w:r w:rsidRPr="00085DA1">
        <w:rPr>
          <w:bCs/>
          <w:color w:val="0070C0"/>
          <w:sz w:val="16"/>
          <w:szCs w:val="16"/>
        </w:rPr>
        <w:t>Воспрещается трогать измерительные приборы, находящиеся в гондоле, органы управ</w:t>
      </w:r>
      <w:r w:rsidRPr="00085DA1">
        <w:rPr>
          <w:bCs/>
          <w:color w:val="0070C0"/>
          <w:sz w:val="16"/>
          <w:szCs w:val="16"/>
        </w:rPr>
        <w:softHyphen/>
        <w:t>ления, а в особенности ленты клапанов и разрывного приспособления.</w:t>
      </w:r>
    </w:p>
    <w:p w14:paraId="157C3C5E" w14:textId="77777777" w:rsidR="007B3A51" w:rsidRPr="00085DA1" w:rsidRDefault="007B3A51" w:rsidP="00085DA1">
      <w:pPr>
        <w:jc w:val="both"/>
        <w:rPr>
          <w:bCs/>
          <w:color w:val="0070C0"/>
          <w:sz w:val="16"/>
          <w:szCs w:val="16"/>
        </w:rPr>
      </w:pPr>
      <w:r w:rsidRPr="00085DA1">
        <w:rPr>
          <w:bCs/>
          <w:color w:val="0070C0"/>
          <w:sz w:val="16"/>
          <w:szCs w:val="16"/>
        </w:rPr>
        <w:t>Лица в нетрезвом виде в гондолу не допускаются.</w:t>
      </w:r>
    </w:p>
    <w:p w14:paraId="5A2497B9" w14:textId="77777777" w:rsidR="007B3A51" w:rsidRPr="00085DA1" w:rsidRDefault="007B3A51" w:rsidP="00085DA1">
      <w:pPr>
        <w:jc w:val="both"/>
        <w:rPr>
          <w:bCs/>
          <w:color w:val="0070C0"/>
          <w:sz w:val="16"/>
          <w:szCs w:val="16"/>
        </w:rPr>
      </w:pPr>
      <w:r w:rsidRPr="00085DA1">
        <w:rPr>
          <w:bCs/>
          <w:color w:val="0070C0"/>
          <w:sz w:val="16"/>
          <w:szCs w:val="16"/>
        </w:rPr>
        <w:t>При спуске дирижабля на землю просят не выходить из гондолы, пока об этом не будет объявлено пилотом.</w:t>
      </w:r>
    </w:p>
    <w:p w14:paraId="48DD692D" w14:textId="77777777" w:rsidR="007B3A51" w:rsidRPr="00085DA1" w:rsidRDefault="007B3A51" w:rsidP="00085DA1">
      <w:pPr>
        <w:jc w:val="both"/>
        <w:rPr>
          <w:bCs/>
          <w:color w:val="0070C0"/>
          <w:sz w:val="16"/>
          <w:szCs w:val="16"/>
        </w:rPr>
      </w:pPr>
      <w:r w:rsidRPr="00085DA1">
        <w:rPr>
          <w:bCs/>
          <w:color w:val="0070C0"/>
          <w:sz w:val="16"/>
          <w:szCs w:val="16"/>
        </w:rPr>
        <w:t>В случае неблагоприятных метеорологических условий полёты и привязные подъёмы могут быть отменены по усмотрению пилота, причём билеты сохраняют свою силу на сле</w:t>
      </w:r>
      <w:r w:rsidRPr="00085DA1">
        <w:rPr>
          <w:bCs/>
          <w:color w:val="0070C0"/>
          <w:sz w:val="16"/>
          <w:szCs w:val="16"/>
        </w:rPr>
        <w:softHyphen/>
        <w:t>дующий раз.</w:t>
      </w:r>
    </w:p>
    <w:p w14:paraId="7118BC6F" w14:textId="77777777" w:rsidR="007B3A51" w:rsidRPr="00085DA1" w:rsidRDefault="007B3A51" w:rsidP="00085DA1">
      <w:pPr>
        <w:jc w:val="both"/>
        <w:rPr>
          <w:bCs/>
          <w:color w:val="0070C0"/>
          <w:sz w:val="16"/>
          <w:szCs w:val="16"/>
        </w:rPr>
      </w:pPr>
      <w:r w:rsidRPr="00085DA1">
        <w:rPr>
          <w:bCs/>
          <w:color w:val="0070C0"/>
          <w:sz w:val="16"/>
          <w:szCs w:val="16"/>
        </w:rPr>
        <w:t>В случае, если пассажир не явится к обозначенному на билете времени, билет теряет свою силу.</w:t>
      </w:r>
    </w:p>
    <w:p w14:paraId="5D01ED67" w14:textId="77777777" w:rsidR="007B3A51" w:rsidRPr="00085DA1" w:rsidRDefault="007B3A51" w:rsidP="00085DA1">
      <w:pPr>
        <w:jc w:val="both"/>
        <w:rPr>
          <w:bCs/>
          <w:color w:val="0070C0"/>
          <w:sz w:val="16"/>
          <w:szCs w:val="16"/>
        </w:rPr>
      </w:pPr>
      <w:r w:rsidRPr="00085DA1">
        <w:rPr>
          <w:bCs/>
          <w:color w:val="0070C0"/>
          <w:sz w:val="16"/>
          <w:szCs w:val="16"/>
        </w:rPr>
        <w:t>Плата ни в каком случае не возвращается.</w:t>
      </w:r>
    </w:p>
    <w:p w14:paraId="2DFD64A8" w14:textId="77777777" w:rsidR="007B3A51" w:rsidRPr="00085DA1" w:rsidRDefault="007B3A51" w:rsidP="00085DA1">
      <w:pPr>
        <w:jc w:val="both"/>
        <w:rPr>
          <w:bCs/>
          <w:color w:val="0070C0"/>
          <w:sz w:val="16"/>
          <w:szCs w:val="16"/>
        </w:rPr>
      </w:pPr>
      <w:r w:rsidRPr="00085DA1">
        <w:rPr>
          <w:bCs/>
          <w:color w:val="0070C0"/>
          <w:sz w:val="16"/>
          <w:szCs w:val="16"/>
        </w:rPr>
        <w:t>Андерс Ф.Ф. Дирижабль «Киев». Рукопись. (1912 г.) // АРАН. Ф. 1528. Оп. 2. Д. 19. Л. 12-12об. (20120).</w:t>
      </w:r>
    </w:p>
    <w:bookmarkEnd w:id="22"/>
    <w:p w14:paraId="6D0B4B82" w14:textId="77777777" w:rsidR="007B3A51" w:rsidRPr="00085DA1" w:rsidRDefault="007B3A51" w:rsidP="00085DA1">
      <w:pPr>
        <w:jc w:val="both"/>
        <w:rPr>
          <w:bCs/>
          <w:color w:val="0070C0"/>
          <w:sz w:val="16"/>
          <w:szCs w:val="16"/>
        </w:rPr>
      </w:pPr>
    </w:p>
    <w:p w14:paraId="355BAC52"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Самолетостроение:</w:t>
      </w:r>
    </w:p>
    <w:p w14:paraId="18EE9ECE" w14:textId="77777777" w:rsidR="005158DF" w:rsidRPr="00085DA1" w:rsidRDefault="005158DF" w:rsidP="00085DA1">
      <w:pPr>
        <w:jc w:val="both"/>
        <w:rPr>
          <w:bCs/>
          <w:i/>
          <w:color w:val="000000" w:themeColor="text1"/>
          <w:sz w:val="16"/>
          <w:szCs w:val="16"/>
        </w:rPr>
      </w:pPr>
    </w:p>
    <w:p w14:paraId="154F1696" w14:textId="77777777" w:rsidR="005158DF" w:rsidRPr="00085DA1" w:rsidRDefault="005158DF" w:rsidP="00085DA1">
      <w:pPr>
        <w:jc w:val="both"/>
        <w:rPr>
          <w:bCs/>
          <w:sz w:val="16"/>
          <w:szCs w:val="16"/>
        </w:rPr>
      </w:pPr>
      <w:r w:rsidRPr="00085DA1">
        <w:rPr>
          <w:bCs/>
          <w:sz w:val="16"/>
          <w:szCs w:val="16"/>
        </w:rPr>
        <w:t>В середине 1912 г. ГИУ сделал заказы основным авиапредприятиям: «Первому русскому товариществу воздухоплавания» (ПРТВ), «Дукс» и «Русско-Балтийскому вагонному заводу» (РБВЗ). Но заводы, лишенные помощи государства, испытывали дефицит комплектующих материалов, сырья, а самое главное – двигателей и винтов, которые можно было получить только из-за границы. В результате осенью 1912 г. завод ПРТВ заявил о своей неспособности выполнить заказ в намеченные сроки. Завод «Дукс» добился изменения типа заказанных самолетов: вместо «</w:t>
      </w:r>
      <w:proofErr w:type="spellStart"/>
      <w:r w:rsidRPr="00085DA1">
        <w:rPr>
          <w:bCs/>
          <w:sz w:val="16"/>
          <w:szCs w:val="16"/>
        </w:rPr>
        <w:t>Ньюпоров</w:t>
      </w:r>
      <w:proofErr w:type="spellEnd"/>
      <w:r w:rsidRPr="00085DA1">
        <w:rPr>
          <w:bCs/>
          <w:sz w:val="16"/>
          <w:szCs w:val="16"/>
        </w:rPr>
        <w:t xml:space="preserve">» ему было разрешено изготовлять «Фарманы». Поэтому поставки перенесли с 1912 на 1913 г. Однако поставки в 1913 г. были выполнены не полностью. Например, летом 1913 г. завод «Дукс» задержал выпуск 24 бронированных аппаратов, а впоследствии отказался от установки на них брони. Игнорировались также требования о монтаже приспособлений для размещения радиотелеграфа. Все это привело к тому, что в вопросе создания авиации «активного действия» Воздухоплавательная часть в 1913 г. вынуждена была ограничиться подготовительными работами: опытными стрельбами из пулемета «Максим», установленного на самолет «Фарман-XV» и опытами по бомбометанию с этого самолета; испытаниями радиоприборов, прицелов и фотоаппаратов; испытаниями брони для установки на 24 «боевых аэроплана»; высылкой «Маузеров» в авиачасти для вооружения экипажей; заказом 6 легких пулеметов для установки их на «Фарма-XV»7 (19566). </w:t>
      </w:r>
    </w:p>
    <w:p w14:paraId="1622327D" w14:textId="77777777" w:rsidR="005158DF" w:rsidRPr="00085DA1" w:rsidRDefault="005158DF" w:rsidP="00085DA1">
      <w:pPr>
        <w:jc w:val="both"/>
        <w:rPr>
          <w:bCs/>
          <w:sz w:val="16"/>
          <w:szCs w:val="16"/>
        </w:rPr>
      </w:pPr>
    </w:p>
    <w:p w14:paraId="33E8DAE8" w14:textId="77777777" w:rsidR="00282B38" w:rsidRPr="00085DA1" w:rsidRDefault="00282B38" w:rsidP="00085DA1">
      <w:pPr>
        <w:jc w:val="both"/>
        <w:rPr>
          <w:bCs/>
          <w:color w:val="0070C0"/>
          <w:sz w:val="16"/>
          <w:szCs w:val="16"/>
        </w:rPr>
      </w:pPr>
      <w:r w:rsidRPr="00085DA1">
        <w:rPr>
          <w:bCs/>
          <w:color w:val="0070C0"/>
          <w:sz w:val="16"/>
          <w:szCs w:val="16"/>
        </w:rPr>
        <w:t>В середине или во второй половине 1912 г. или по др. данным в начале 1913 гг. на заводе ПРТВ начат серийный выпуск по французской лицензии самолета Фарман VII, который предназначался для демонстрационных и спортивных полетов и был закуплен российским военным ведомством как учебный. Для организации его производства Щетинин и нанял Григоровича сразу на столь высокий пост, примерно соответствующий современной должности Главного инженера завода. При этом он не только проявил доверие к молодому специалисту без опыта работы (Григорович к тому времени пока лишь разработал проект самолета Г-4, который облетан не был), но и всячески поощрял его творческую инициативу. И инженер Григорович его надежды вполне оправдал (23562).</w:t>
      </w:r>
    </w:p>
    <w:p w14:paraId="0722CB7A" w14:textId="77777777" w:rsidR="00282B38" w:rsidRPr="00085DA1" w:rsidRDefault="00282B38" w:rsidP="00085DA1">
      <w:pPr>
        <w:jc w:val="both"/>
        <w:rPr>
          <w:bCs/>
          <w:color w:val="0070C0"/>
          <w:sz w:val="16"/>
          <w:szCs w:val="16"/>
        </w:rPr>
      </w:pPr>
    </w:p>
    <w:p w14:paraId="38F7AF84" w14:textId="77777777" w:rsidR="005158DF" w:rsidRPr="00085DA1" w:rsidRDefault="005158DF" w:rsidP="00085DA1">
      <w:pPr>
        <w:shd w:val="clear" w:color="auto" w:fill="FFFFFF"/>
        <w:jc w:val="both"/>
        <w:rPr>
          <w:bCs/>
          <w:i/>
          <w:color w:val="000000" w:themeColor="text1"/>
          <w:sz w:val="16"/>
          <w:szCs w:val="16"/>
        </w:rPr>
      </w:pPr>
      <w:r w:rsidRPr="00085DA1">
        <w:rPr>
          <w:bCs/>
          <w:i/>
          <w:color w:val="000000" w:themeColor="text1"/>
          <w:sz w:val="16"/>
          <w:szCs w:val="16"/>
        </w:rPr>
        <w:t>Другие оборонные отрасли:</w:t>
      </w:r>
    </w:p>
    <w:p w14:paraId="11152715" w14:textId="77777777" w:rsidR="005158DF" w:rsidRPr="00085DA1" w:rsidRDefault="005158DF" w:rsidP="00085DA1">
      <w:pPr>
        <w:shd w:val="clear" w:color="auto" w:fill="FFFFFF"/>
        <w:jc w:val="both"/>
        <w:rPr>
          <w:bCs/>
          <w:i/>
          <w:color w:val="000000" w:themeColor="text1"/>
          <w:sz w:val="16"/>
          <w:szCs w:val="16"/>
        </w:rPr>
      </w:pPr>
    </w:p>
    <w:p w14:paraId="0B3522F0" w14:textId="55EC8A98"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середине 1912 года новое производство было выделено из состава существовавшего </w:t>
      </w:r>
      <w:r w:rsidR="00BA5FFB" w:rsidRPr="00085DA1">
        <w:rPr>
          <w:bCs/>
          <w:color w:val="000000" w:themeColor="text1"/>
          <w:sz w:val="16"/>
          <w:szCs w:val="16"/>
        </w:rPr>
        <w:t xml:space="preserve">в Ревеле </w:t>
      </w:r>
      <w:r w:rsidRPr="00085DA1">
        <w:rPr>
          <w:bCs/>
          <w:color w:val="000000" w:themeColor="text1"/>
          <w:sz w:val="16"/>
          <w:szCs w:val="16"/>
        </w:rPr>
        <w:t>предприятия</w:t>
      </w:r>
      <w:r w:rsidR="00BA5FFB" w:rsidRPr="00085DA1">
        <w:rPr>
          <w:bCs/>
          <w:color w:val="000000" w:themeColor="text1"/>
          <w:sz w:val="16"/>
          <w:szCs w:val="16"/>
        </w:rPr>
        <w:t xml:space="preserve"> "Русское общество для изготовления снарядов и боеприпасов"</w:t>
      </w:r>
      <w:r w:rsidRPr="00085DA1">
        <w:rPr>
          <w:bCs/>
          <w:color w:val="000000" w:themeColor="text1"/>
          <w:sz w:val="16"/>
          <w:szCs w:val="16"/>
        </w:rPr>
        <w:t xml:space="preserve">, и на его основе создано "Русско-Балтийское судостроительное и механическое общество". </w:t>
      </w:r>
      <w:r w:rsidR="00BA5FFB" w:rsidRPr="00085DA1">
        <w:rPr>
          <w:bCs/>
          <w:color w:val="000000" w:themeColor="text1"/>
          <w:sz w:val="16"/>
          <w:szCs w:val="16"/>
        </w:rPr>
        <w:t xml:space="preserve">В том же году это общество приобрело у города за 100 </w:t>
      </w:r>
      <w:proofErr w:type="spellStart"/>
      <w:r w:rsidR="00BA5FFB" w:rsidRPr="00085DA1">
        <w:rPr>
          <w:bCs/>
          <w:color w:val="000000" w:themeColor="text1"/>
          <w:sz w:val="16"/>
          <w:szCs w:val="16"/>
        </w:rPr>
        <w:t>тыс.руб</w:t>
      </w:r>
      <w:proofErr w:type="spellEnd"/>
      <w:r w:rsidR="00BA5FFB" w:rsidRPr="00085DA1">
        <w:rPr>
          <w:bCs/>
          <w:color w:val="000000" w:themeColor="text1"/>
          <w:sz w:val="16"/>
          <w:szCs w:val="16"/>
        </w:rPr>
        <w:t xml:space="preserve">. участок земли, где сразу же началось строительство судостроительного и механического завода. </w:t>
      </w:r>
      <w:r w:rsidRPr="00085DA1">
        <w:rPr>
          <w:bCs/>
          <w:color w:val="000000" w:themeColor="text1"/>
          <w:sz w:val="16"/>
          <w:szCs w:val="16"/>
        </w:rPr>
        <w:t xml:space="preserve">Морское министерство поддержало планы создания нового судостроительного предприятия. Эта заинтересованность основывалась на выдвигаемых флотом широкомасштабных морских программах, для успеха которых требовалось создание мощной и современной судостроительной промышленности. </w:t>
      </w:r>
    </w:p>
    <w:p w14:paraId="108A091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Товарищ морского министра по этому поводу отмечал, что Морское министерство "имея в виду предстоящее усиленное военное судостроение, находит крайне необходимым всеми мерами способствовать развитию в России частного судостроения, т.к. в возможно более широкой конкуренции отечественных судостроительных заводов видит одно из средств понизить стоимость кораблей и достигнуть уменьшения сроков их изготовления". Первоначальные планы правления нового предприятия относительно состава производства включали два стапеля для линкоров водоизмещением до 35 </w:t>
      </w:r>
      <w:proofErr w:type="spellStart"/>
      <w:r w:rsidRPr="00085DA1">
        <w:rPr>
          <w:bCs/>
          <w:color w:val="000000" w:themeColor="text1"/>
          <w:sz w:val="16"/>
          <w:szCs w:val="16"/>
        </w:rPr>
        <w:t>тыс.тонн</w:t>
      </w:r>
      <w:proofErr w:type="spellEnd"/>
      <w:r w:rsidRPr="00085DA1">
        <w:rPr>
          <w:bCs/>
          <w:color w:val="000000" w:themeColor="text1"/>
          <w:sz w:val="16"/>
          <w:szCs w:val="16"/>
        </w:rPr>
        <w:t xml:space="preserve"> и четыре стапеля для эсминцев. Предполагалось создать цех для комплектования строящихся кораблей механизмами. Согласно расчетам, в течение четырех лет новое предприятие могло построить два линкора (или вместо них четыре крейсера по 8000 тонн каждый) и 12 эсминцев. </w:t>
      </w:r>
    </w:p>
    <w:p w14:paraId="1A8B57CD" w14:textId="66C65DC6"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Проектируемый завод находился в 5 км от Ревеля, на далеко выдающемся в Финский залив мысе </w:t>
      </w:r>
      <w:proofErr w:type="spellStart"/>
      <w:r w:rsidRPr="00085DA1">
        <w:rPr>
          <w:bCs/>
          <w:color w:val="000000" w:themeColor="text1"/>
          <w:sz w:val="16"/>
          <w:szCs w:val="16"/>
        </w:rPr>
        <w:t>Цигельскоппель</w:t>
      </w:r>
      <w:proofErr w:type="spellEnd"/>
      <w:r w:rsidRPr="00085DA1">
        <w:rPr>
          <w:bCs/>
          <w:color w:val="000000" w:themeColor="text1"/>
          <w:sz w:val="16"/>
          <w:szCs w:val="16"/>
        </w:rPr>
        <w:t xml:space="preserve"> (</w:t>
      </w:r>
      <w:proofErr w:type="spellStart"/>
      <w:r w:rsidRPr="00085DA1">
        <w:rPr>
          <w:bCs/>
          <w:color w:val="000000" w:themeColor="text1"/>
          <w:sz w:val="16"/>
          <w:szCs w:val="16"/>
        </w:rPr>
        <w:t>Копле</w:t>
      </w:r>
      <w:proofErr w:type="spellEnd"/>
      <w:r w:rsidRPr="00085DA1">
        <w:rPr>
          <w:bCs/>
          <w:color w:val="000000" w:themeColor="text1"/>
          <w:sz w:val="16"/>
          <w:szCs w:val="16"/>
        </w:rPr>
        <w:t xml:space="preserve">). Местоположение его было выбрано исключительно удачно. Строительство завода велось ускоренными темпами. К маю 1913 г. была закончена постройка подъездных путей к заводу, электростанции, плаза и четырех малых стапелей. В сентябре 1913 года на энергично воздвигаемом заводе была произведена закладка четырех эсминцев класса "Верткий". К середине 1914 году строительство завода находилось в самом разгаре. На площади в 27 га создавалось мощное и богато оборудованное современное судостроительное производство. В ходе постройки завода первоначальные планы были даже превзойдены. При окончательной планировке местности предусмотрели площадку для третьего большого стапеля, на случай дальнейшего расширения завода. Сами стапеля для тяжелых кораблей в ходе строительства были закончены только к середине 1915 года, и позволяли строить на них корпуса линкоров длиной до 250 м, шириной до 37 м и водоизмещением до 40 </w:t>
      </w:r>
      <w:proofErr w:type="spellStart"/>
      <w:r w:rsidRPr="00085DA1">
        <w:rPr>
          <w:bCs/>
          <w:color w:val="000000" w:themeColor="text1"/>
          <w:sz w:val="16"/>
          <w:szCs w:val="16"/>
        </w:rPr>
        <w:t>тыс.тонн</w:t>
      </w:r>
      <w:proofErr w:type="spellEnd"/>
      <w:r w:rsidRPr="00085DA1">
        <w:rPr>
          <w:bCs/>
          <w:color w:val="000000" w:themeColor="text1"/>
          <w:sz w:val="16"/>
          <w:szCs w:val="16"/>
        </w:rPr>
        <w:t xml:space="preserve"> при спусковом весе до 10 </w:t>
      </w:r>
      <w:proofErr w:type="spellStart"/>
      <w:r w:rsidRPr="00085DA1">
        <w:rPr>
          <w:bCs/>
          <w:color w:val="000000" w:themeColor="text1"/>
          <w:sz w:val="16"/>
          <w:szCs w:val="16"/>
        </w:rPr>
        <w:t>тыс.тонн</w:t>
      </w:r>
      <w:proofErr w:type="spellEnd"/>
      <w:r w:rsidRPr="00085DA1">
        <w:rPr>
          <w:bCs/>
          <w:color w:val="000000" w:themeColor="text1"/>
          <w:sz w:val="16"/>
          <w:szCs w:val="16"/>
        </w:rPr>
        <w:t>. Большие стапеля обслуживались шестью пятитонными подъемными башенными кранами. Помимо них, к концу 1914 года было закончено сооружение еще двух стапелей для эсминцев. Мощности механического отдела создавались в расчете на выпуск восьми турбин в год. Трехпролетный турбинный цех был оснащен двумя 60-тонными кранами, двумя кранами по 15 т и новейшим станочным оборудованием. Почти таких же размеров были малая судостроительная, механическая, котельная, медницкая, литейная мастерские и кузница. Большой судостроительный цех был еще более внушительных размеров. Он помещался в здании размерами 250x45 м и был разделен на три пролета - средний в 18 м и два боковых по 13,5 м, каждый из которых обслуживался двумя 5-тонными мостовыми кранами. Над средним пролетом помещался разбивочный плаз размерами 120x18 м. В середине 1915 года было начато сооружение крупнейшего в России сухого дока длиной 300 м и шириной 40 м для кораблей до 12 м аварийной осадки. "В проект судостроения, -докладывал правлению строитель завода, - была положена как основание возможность в ближайшем будущем вести постройку самых крупных военных и коммерческих судов". Осмотр в 1916 году цехов и оборудования Русско-Балтийского завода, еще и тогда не полностью законченного, по словам одного из членов правления Путиловского завода, "вызвал искреннее чувство зависти". Всего на 1 июля 1914 году в строительство и оборудование Русско-Балтийского завода было вложено около 25 млн.</w:t>
      </w:r>
      <w:r w:rsidR="00BA5FFB" w:rsidRPr="00085DA1">
        <w:rPr>
          <w:bCs/>
          <w:color w:val="000000" w:themeColor="text1"/>
          <w:sz w:val="16"/>
          <w:szCs w:val="16"/>
        </w:rPr>
        <w:t xml:space="preserve"> </w:t>
      </w:r>
      <w:r w:rsidRPr="00085DA1">
        <w:rPr>
          <w:bCs/>
          <w:color w:val="000000" w:themeColor="text1"/>
          <w:sz w:val="16"/>
          <w:szCs w:val="16"/>
        </w:rPr>
        <w:t>рублей</w:t>
      </w:r>
      <w:r w:rsidR="00BA5FFB" w:rsidRPr="00085DA1">
        <w:rPr>
          <w:bCs/>
          <w:color w:val="000000" w:themeColor="text1"/>
          <w:sz w:val="16"/>
          <w:szCs w:val="16"/>
        </w:rPr>
        <w:t xml:space="preserve"> (12284)</w:t>
      </w:r>
      <w:r w:rsidRPr="00085DA1">
        <w:rPr>
          <w:bCs/>
          <w:color w:val="000000" w:themeColor="text1"/>
          <w:sz w:val="16"/>
          <w:szCs w:val="16"/>
        </w:rPr>
        <w:t xml:space="preserve">. </w:t>
      </w:r>
    </w:p>
    <w:p w14:paraId="641DD021" w14:textId="77777777" w:rsidR="00BA5FFB" w:rsidRPr="00085DA1" w:rsidRDefault="00BA5FFB" w:rsidP="00085DA1">
      <w:pPr>
        <w:jc w:val="both"/>
        <w:rPr>
          <w:bCs/>
          <w:color w:val="000000" w:themeColor="text1"/>
          <w:sz w:val="16"/>
          <w:szCs w:val="16"/>
        </w:rPr>
      </w:pPr>
    </w:p>
    <w:p w14:paraId="6EB41FE6" w14:textId="3C78B538" w:rsidR="005158DF" w:rsidRPr="00085DA1" w:rsidRDefault="005158DF" w:rsidP="00085DA1">
      <w:pPr>
        <w:jc w:val="both"/>
        <w:rPr>
          <w:bCs/>
          <w:color w:val="000000" w:themeColor="text1"/>
          <w:sz w:val="16"/>
          <w:szCs w:val="16"/>
        </w:rPr>
      </w:pPr>
      <w:r w:rsidRPr="00085DA1">
        <w:rPr>
          <w:bCs/>
          <w:color w:val="000000" w:themeColor="text1"/>
          <w:sz w:val="16"/>
          <w:szCs w:val="16"/>
        </w:rPr>
        <w:t>В середине 1912 года, когда были выданы технические условия на проектирование подводных лодок, у общества "</w:t>
      </w:r>
      <w:proofErr w:type="spellStart"/>
      <w:r w:rsidRPr="00085DA1">
        <w:rPr>
          <w:bCs/>
          <w:color w:val="000000" w:themeColor="text1"/>
          <w:sz w:val="16"/>
          <w:szCs w:val="16"/>
        </w:rPr>
        <w:t>Ноблесснер</w:t>
      </w:r>
      <w:proofErr w:type="spellEnd"/>
      <w:r w:rsidRPr="00085DA1">
        <w:rPr>
          <w:bCs/>
          <w:color w:val="000000" w:themeColor="text1"/>
          <w:sz w:val="16"/>
          <w:szCs w:val="16"/>
        </w:rPr>
        <w:t>" не было даже земельного участка для строительства будущего завода. Участок вблизи Ревеля приобрели только в октябре 1912 года, строительные работы начались засыпкой прилегающей акватории на берегу Минной гавани, напротив завода "Вольта". Выбор этого места не был случайным. Владельцы "Вольта" вошли в состав акционеров "</w:t>
      </w:r>
      <w:proofErr w:type="spellStart"/>
      <w:r w:rsidRPr="00085DA1">
        <w:rPr>
          <w:bCs/>
          <w:color w:val="000000" w:themeColor="text1"/>
          <w:sz w:val="16"/>
          <w:szCs w:val="16"/>
        </w:rPr>
        <w:t>Ноблесснера</w:t>
      </w:r>
      <w:proofErr w:type="spellEnd"/>
      <w:r w:rsidRPr="00085DA1">
        <w:rPr>
          <w:bCs/>
          <w:color w:val="000000" w:themeColor="text1"/>
          <w:sz w:val="16"/>
          <w:szCs w:val="16"/>
        </w:rPr>
        <w:t xml:space="preserve">", а завод выполнял заказы судостроителей по поставкам электрооборудования для сходивших со стапелей подводных лодок. Стапели для постройки подводных лодок были готовы лишь осенью 1914 года. Первый заказ на строительство ПЛ по "экстренной программе судостроения" был получен на следующий год. </w:t>
      </w:r>
    </w:p>
    <w:p w14:paraId="0F389EE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Военным судостроением занималось также "Акционерное общество механических и судостроительных заводов Беккер и КR" находящееся в Риге. Акционерное общество </w:t>
      </w:r>
      <w:proofErr w:type="spellStart"/>
      <w:r w:rsidRPr="00085DA1">
        <w:rPr>
          <w:bCs/>
          <w:color w:val="000000" w:themeColor="text1"/>
          <w:sz w:val="16"/>
          <w:szCs w:val="16"/>
        </w:rPr>
        <w:t>либавских</w:t>
      </w:r>
      <w:proofErr w:type="spellEnd"/>
      <w:r w:rsidRPr="00085DA1">
        <w:rPr>
          <w:bCs/>
          <w:color w:val="000000" w:themeColor="text1"/>
          <w:sz w:val="16"/>
          <w:szCs w:val="16"/>
        </w:rPr>
        <w:t xml:space="preserve"> железоделательных и сталелитейных заводов в начале 1913 года добилось заказа на строительство пяти миноносцев типа "Яростный". Для создания судостроительной базы Общество весной 1913 года приобретает два предприятия - Ревельский металлический завод и Рижский судостроительный завод "Ланге и сын". С этого времени оно становится одним из крупнейших комбинированных предприятий России и получает новое название "Акционерное общество металлургических, механических и судостроительных заводов Бекера и К". Для строительства эскадренных миноносцев стапеля были модернизированы и проведена техническая реконструкция всего предприятия. Техническую помощь в строительстве новой верфи оказывали германская фирма "Вулкан", а также швейцарская фирма "Браун-</w:t>
      </w:r>
      <w:proofErr w:type="spellStart"/>
      <w:r w:rsidRPr="00085DA1">
        <w:rPr>
          <w:bCs/>
          <w:color w:val="000000" w:themeColor="text1"/>
          <w:sz w:val="16"/>
          <w:szCs w:val="16"/>
        </w:rPr>
        <w:t>Бовери</w:t>
      </w:r>
      <w:proofErr w:type="spellEnd"/>
      <w:r w:rsidRPr="00085DA1">
        <w:rPr>
          <w:bCs/>
          <w:color w:val="000000" w:themeColor="text1"/>
          <w:sz w:val="16"/>
          <w:szCs w:val="16"/>
        </w:rPr>
        <w:t>". Турбинная и котельная мастерские могли строить турбины типа "Браун-</w:t>
      </w:r>
      <w:proofErr w:type="spellStart"/>
      <w:r w:rsidRPr="00085DA1">
        <w:rPr>
          <w:bCs/>
          <w:color w:val="000000" w:themeColor="text1"/>
          <w:sz w:val="16"/>
          <w:szCs w:val="16"/>
        </w:rPr>
        <w:t>Бовери</w:t>
      </w:r>
      <w:proofErr w:type="spellEnd"/>
      <w:r w:rsidRPr="00085DA1">
        <w:rPr>
          <w:bCs/>
          <w:color w:val="000000" w:themeColor="text1"/>
          <w:sz w:val="16"/>
          <w:szCs w:val="16"/>
        </w:rPr>
        <w:t xml:space="preserve">-Парсонс" и водотрубные котлы системы адмиралтейского типа для эскадренных миноносцев и крейсеров. Стапели и все мастерские соединялись между собой рельсовыми путями. Впоследствии значительною роль в делах предприятия стали играть крупнейшие </w:t>
      </w:r>
      <w:r w:rsidRPr="00085DA1">
        <w:rPr>
          <w:bCs/>
          <w:color w:val="000000" w:themeColor="text1"/>
          <w:sz w:val="16"/>
          <w:szCs w:val="16"/>
        </w:rPr>
        <w:lastRenderedPageBreak/>
        <w:t xml:space="preserve">русские банки: Азовско-Донской промышленный, Петербургский частный коммерческий и Русский торгово-промышленный. В конце 1913 года было заложено 5 эскадренных миноносцев типа "Яростный". </w:t>
      </w:r>
    </w:p>
    <w:p w14:paraId="0A34265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1912 году фирма "</w:t>
      </w:r>
      <w:proofErr w:type="spellStart"/>
      <w:r w:rsidRPr="00085DA1">
        <w:rPr>
          <w:bCs/>
          <w:color w:val="000000" w:themeColor="text1"/>
          <w:sz w:val="16"/>
          <w:szCs w:val="16"/>
        </w:rPr>
        <w:t>Шихау</w:t>
      </w:r>
      <w:proofErr w:type="spellEnd"/>
      <w:r w:rsidRPr="00085DA1">
        <w:rPr>
          <w:bCs/>
          <w:color w:val="000000" w:themeColor="text1"/>
          <w:sz w:val="16"/>
          <w:szCs w:val="16"/>
        </w:rPr>
        <w:t xml:space="preserve">" по соглашению с морским министерством проступила к постройке стапелей для сборки в России серии эскадренных миноносцев, заказ на которые был получен осенью 1912 года. Ведущим доводом для морского министерства послужило значительное снижение цены за корабль. Для организации предприятия в окрестности Риги на правом берегу р. Западной Двины у </w:t>
      </w:r>
      <w:proofErr w:type="spellStart"/>
      <w:r w:rsidRPr="00085DA1">
        <w:rPr>
          <w:bCs/>
          <w:color w:val="000000" w:themeColor="text1"/>
          <w:sz w:val="16"/>
          <w:szCs w:val="16"/>
        </w:rPr>
        <w:t>Мюльграбенского</w:t>
      </w:r>
      <w:proofErr w:type="spellEnd"/>
      <w:r w:rsidRPr="00085DA1">
        <w:rPr>
          <w:bCs/>
          <w:color w:val="000000" w:themeColor="text1"/>
          <w:sz w:val="16"/>
          <w:szCs w:val="16"/>
        </w:rPr>
        <w:t xml:space="preserve"> протока (</w:t>
      </w:r>
      <w:proofErr w:type="spellStart"/>
      <w:r w:rsidRPr="00085DA1">
        <w:rPr>
          <w:bCs/>
          <w:color w:val="000000" w:themeColor="text1"/>
          <w:sz w:val="16"/>
          <w:szCs w:val="16"/>
        </w:rPr>
        <w:t>Милгравский</w:t>
      </w:r>
      <w:proofErr w:type="spellEnd"/>
      <w:r w:rsidRPr="00085DA1">
        <w:rPr>
          <w:bCs/>
          <w:color w:val="000000" w:themeColor="text1"/>
          <w:sz w:val="16"/>
          <w:szCs w:val="16"/>
        </w:rPr>
        <w:t xml:space="preserve"> канал) был приобретен обширный участок и получено разрешение на строительство верфи. Директор строительных работ </w:t>
      </w:r>
      <w:proofErr w:type="spellStart"/>
      <w:r w:rsidRPr="00085DA1">
        <w:rPr>
          <w:bCs/>
          <w:color w:val="000000" w:themeColor="text1"/>
          <w:sz w:val="16"/>
          <w:szCs w:val="16"/>
        </w:rPr>
        <w:t>К.Кнаппель</w:t>
      </w:r>
      <w:proofErr w:type="spellEnd"/>
      <w:r w:rsidRPr="00085DA1">
        <w:rPr>
          <w:bCs/>
          <w:color w:val="000000" w:themeColor="text1"/>
          <w:sz w:val="16"/>
          <w:szCs w:val="16"/>
        </w:rPr>
        <w:t xml:space="preserve"> и весь персонал инженеров и мастеров были полностью приглашены с верфи "</w:t>
      </w:r>
      <w:proofErr w:type="spellStart"/>
      <w:r w:rsidRPr="00085DA1">
        <w:rPr>
          <w:bCs/>
          <w:color w:val="000000" w:themeColor="text1"/>
          <w:sz w:val="16"/>
          <w:szCs w:val="16"/>
        </w:rPr>
        <w:t>Шихау</w:t>
      </w:r>
      <w:proofErr w:type="spellEnd"/>
      <w:r w:rsidRPr="00085DA1">
        <w:rPr>
          <w:bCs/>
          <w:color w:val="000000" w:themeColor="text1"/>
          <w:sz w:val="16"/>
          <w:szCs w:val="16"/>
        </w:rPr>
        <w:t xml:space="preserve">" в </w:t>
      </w:r>
      <w:proofErr w:type="spellStart"/>
      <w:r w:rsidRPr="00085DA1">
        <w:rPr>
          <w:bCs/>
          <w:color w:val="000000" w:themeColor="text1"/>
          <w:sz w:val="16"/>
          <w:szCs w:val="16"/>
        </w:rPr>
        <w:t>Эльбинге</w:t>
      </w:r>
      <w:proofErr w:type="spellEnd"/>
      <w:r w:rsidRPr="00085DA1">
        <w:rPr>
          <w:bCs/>
          <w:color w:val="000000" w:themeColor="text1"/>
          <w:sz w:val="16"/>
          <w:szCs w:val="16"/>
        </w:rPr>
        <w:t xml:space="preserve">. На участке предполагалось разместить шесть стапелей для эскадренных миноносцев, судостроительную и машиностроительную мастерские, электростанцию, кузницу, плаз и поселок для рабочих. Достроечный бассейн планировалось соорудить в </w:t>
      </w:r>
      <w:proofErr w:type="spellStart"/>
      <w:r w:rsidRPr="00085DA1">
        <w:rPr>
          <w:bCs/>
          <w:color w:val="000000" w:themeColor="text1"/>
          <w:sz w:val="16"/>
          <w:szCs w:val="16"/>
        </w:rPr>
        <w:t>Мюльграбенском</w:t>
      </w:r>
      <w:proofErr w:type="spellEnd"/>
      <w:r w:rsidRPr="00085DA1">
        <w:rPr>
          <w:bCs/>
          <w:color w:val="000000" w:themeColor="text1"/>
          <w:sz w:val="16"/>
          <w:szCs w:val="16"/>
        </w:rPr>
        <w:t xml:space="preserve"> протоке, укрепив его берега сваями. Для доставки железнодорожных вагонов со станции Старый </w:t>
      </w:r>
      <w:proofErr w:type="spellStart"/>
      <w:r w:rsidRPr="00085DA1">
        <w:rPr>
          <w:bCs/>
          <w:color w:val="000000" w:themeColor="text1"/>
          <w:sz w:val="16"/>
          <w:szCs w:val="16"/>
        </w:rPr>
        <w:t>Мюльграбен</w:t>
      </w:r>
      <w:proofErr w:type="spellEnd"/>
      <w:r w:rsidRPr="00085DA1">
        <w:rPr>
          <w:bCs/>
          <w:color w:val="000000" w:themeColor="text1"/>
          <w:sz w:val="16"/>
          <w:szCs w:val="16"/>
        </w:rPr>
        <w:t xml:space="preserve"> через проток решено было использовать специальный ледокольный паром. Причальная стенка сооружалась на месте старой пароходной пристани вблизи стапелей. Сроки окончания всех строительных работ на верфи устанавливались на конец 1913 года. 5 эсминцев типа "Ведущий" были заложены на этой верфи в июле 1913 года. Всего заказ составил 9 кораблей, из которых 4, предназначенные для Дальнего востока, изготавливались целиком в Германии и затем отправлялись на Дальний восток. </w:t>
      </w:r>
    </w:p>
    <w:p w14:paraId="0DAF69B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Черноморские судостроительные предприятия </w:t>
      </w:r>
    </w:p>
    <w:p w14:paraId="1D784FD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1907 году "</w:t>
      </w:r>
      <w:proofErr w:type="spellStart"/>
      <w:r w:rsidRPr="00085DA1">
        <w:rPr>
          <w:bCs/>
          <w:color w:val="000000" w:themeColor="text1"/>
          <w:sz w:val="16"/>
          <w:szCs w:val="16"/>
        </w:rPr>
        <w:t>Наваль</w:t>
      </w:r>
      <w:proofErr w:type="spellEnd"/>
      <w:r w:rsidRPr="00085DA1">
        <w:rPr>
          <w:bCs/>
          <w:color w:val="000000" w:themeColor="text1"/>
          <w:sz w:val="16"/>
          <w:szCs w:val="16"/>
        </w:rPr>
        <w:t>" получил первый заказ на турбинные корабли. Для строительства 900 тонных кораблей был выполнен ряд работ модернизации существующих стапелей. Была построена дизель-компрессорная станция и внедрена в широких масштабах пневматическая клёпка, сверловка, рубка и чеканка взамен ручных работ. На следующий год предприятие получило заказ на строительство 2-х линейных кораблей типа "Императрица Мария". Следует отметить, что строительство головного корабля было поручено Николаевскому адмиралтейству. Сроки строительства на адмиралтействе линейного корабля оказались запредельными и после спуска на воду корабля, морское министерство по субконтракту передало достройку корабля "Навалю" и заключило с ним соглашение о бесплатной аренде большей части Николаевского адмиралтейства сроком до 1937 года. Получив крупный кредит от Санкт-Петербургского международного коммерческого банка, "</w:t>
      </w:r>
      <w:proofErr w:type="spellStart"/>
      <w:r w:rsidRPr="00085DA1">
        <w:rPr>
          <w:bCs/>
          <w:color w:val="000000" w:themeColor="text1"/>
          <w:sz w:val="16"/>
          <w:szCs w:val="16"/>
        </w:rPr>
        <w:t>Наваль</w:t>
      </w:r>
      <w:proofErr w:type="spellEnd"/>
      <w:r w:rsidRPr="00085DA1">
        <w:rPr>
          <w:bCs/>
          <w:color w:val="000000" w:themeColor="text1"/>
          <w:sz w:val="16"/>
          <w:szCs w:val="16"/>
        </w:rPr>
        <w:t xml:space="preserve">" полностью реорганизовал предприятие. Уже в 1911 году завод получил заказ на строительство серии эскадренных миноносцев типа "С" и еще одного линейного корабля. При этом строительство эсминцев шло достаточно быстрыми темпами. Последний эсминец был сдан флоту к весне 1915 года. </w:t>
      </w:r>
    </w:p>
    <w:p w14:paraId="2B9C300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Стоит отметить, что "</w:t>
      </w:r>
      <w:proofErr w:type="spellStart"/>
      <w:r w:rsidRPr="00085DA1">
        <w:rPr>
          <w:bCs/>
          <w:color w:val="000000" w:themeColor="text1"/>
          <w:sz w:val="16"/>
          <w:szCs w:val="16"/>
        </w:rPr>
        <w:t>Наваль</w:t>
      </w:r>
      <w:proofErr w:type="spellEnd"/>
      <w:r w:rsidRPr="00085DA1">
        <w:rPr>
          <w:bCs/>
          <w:color w:val="000000" w:themeColor="text1"/>
          <w:sz w:val="16"/>
          <w:szCs w:val="16"/>
        </w:rPr>
        <w:t>" был построен сравнительно недавно с помощью известной английской фирмы "</w:t>
      </w:r>
      <w:proofErr w:type="spellStart"/>
      <w:r w:rsidRPr="00085DA1">
        <w:rPr>
          <w:bCs/>
          <w:color w:val="000000" w:themeColor="text1"/>
          <w:sz w:val="16"/>
          <w:szCs w:val="16"/>
        </w:rPr>
        <w:t>Торникрофт</w:t>
      </w:r>
      <w:proofErr w:type="spellEnd"/>
      <w:r w:rsidRPr="00085DA1">
        <w:rPr>
          <w:bCs/>
          <w:color w:val="000000" w:themeColor="text1"/>
          <w:sz w:val="16"/>
          <w:szCs w:val="16"/>
        </w:rPr>
        <w:t xml:space="preserve">". На громадной территории завода все цехи и мастерские были размещены по так называемому веерному типу, т. е. в один ряд, их связывали общие рельсовые пути, доступные со стороны берега р. Южный Буг. Судостроительный отдел занимал обширную прибрежную полосу, на которой располагались семь открытых стапелей для строительства судов среднего и малого водоизмещения и огромный двойной крытый эллинг, в котором можно было одновременно строить два судна любого водоизмещения. Благодаря рациональному размещению судостроительных мастерских, новейшему станочному парку и отличному крановому оборудованию Николаевскому заводу удалось достичь быстрых сроков постройки кораблей. Так стапельный период "Строгого" составил около 6 месяцев, а полностью вошел в строй корабль спустя полтора года с момента закладки. </w:t>
      </w:r>
    </w:p>
    <w:p w14:paraId="21EAF0C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1911 году контрольный пакет акций завода "</w:t>
      </w:r>
      <w:proofErr w:type="spellStart"/>
      <w:r w:rsidRPr="00085DA1">
        <w:rPr>
          <w:bCs/>
          <w:color w:val="000000" w:themeColor="text1"/>
          <w:sz w:val="16"/>
          <w:szCs w:val="16"/>
        </w:rPr>
        <w:t>Наваль</w:t>
      </w:r>
      <w:proofErr w:type="spellEnd"/>
      <w:r w:rsidRPr="00085DA1">
        <w:rPr>
          <w:bCs/>
          <w:color w:val="000000" w:themeColor="text1"/>
          <w:sz w:val="16"/>
          <w:szCs w:val="16"/>
        </w:rPr>
        <w:t xml:space="preserve">", принадлежавший бельгийской фирме, перешел в собственность Санкт-Петербургского международного коммерческого банка. Следствием этого стало преобразование </w:t>
      </w:r>
      <w:proofErr w:type="spellStart"/>
      <w:r w:rsidRPr="00085DA1">
        <w:rPr>
          <w:bCs/>
          <w:color w:val="000000" w:themeColor="text1"/>
          <w:sz w:val="16"/>
          <w:szCs w:val="16"/>
        </w:rPr>
        <w:t>ОНЗиВ</w:t>
      </w:r>
      <w:proofErr w:type="spellEnd"/>
      <w:r w:rsidRPr="00085DA1">
        <w:rPr>
          <w:bCs/>
          <w:color w:val="000000" w:themeColor="text1"/>
          <w:sz w:val="16"/>
          <w:szCs w:val="16"/>
        </w:rPr>
        <w:t xml:space="preserve"> в русское акционерное общество под тем же названием. В 1913 году на предприятии были начаты постройкой 2 крейсера для Черноморского флота. К началу 1914 года был построен и введен в эксплуатацию </w:t>
      </w:r>
      <w:proofErr w:type="spellStart"/>
      <w:r w:rsidRPr="00085DA1">
        <w:rPr>
          <w:bCs/>
          <w:color w:val="000000" w:themeColor="text1"/>
          <w:sz w:val="16"/>
          <w:szCs w:val="16"/>
        </w:rPr>
        <w:t>плавдок</w:t>
      </w:r>
      <w:proofErr w:type="spellEnd"/>
      <w:r w:rsidRPr="00085DA1">
        <w:rPr>
          <w:bCs/>
          <w:color w:val="000000" w:themeColor="text1"/>
          <w:sz w:val="16"/>
          <w:szCs w:val="16"/>
        </w:rPr>
        <w:t xml:space="preserve"> грузоподъёмностью 30000 тонн. Рассказывая о "Навале" стоит заметить, что для сборки подводных лодок Балтийским и Невским заводами были созданы Николаевские филиалы и были перестроены небольшие адмиралтейские эллинги для сборки на них подводных лодок, полностью изготавливавшихся на Петербургских предприятиях. </w:t>
      </w:r>
    </w:p>
    <w:p w14:paraId="4D23EEA4" w14:textId="53B0EB7C" w:rsidR="005158DF" w:rsidRPr="00085DA1" w:rsidRDefault="005158DF" w:rsidP="00085DA1">
      <w:pPr>
        <w:jc w:val="both"/>
        <w:rPr>
          <w:bCs/>
          <w:color w:val="000000" w:themeColor="text1"/>
          <w:sz w:val="16"/>
          <w:szCs w:val="16"/>
        </w:rPr>
      </w:pPr>
      <w:r w:rsidRPr="00085DA1">
        <w:rPr>
          <w:bCs/>
          <w:color w:val="000000" w:themeColor="text1"/>
          <w:sz w:val="16"/>
          <w:szCs w:val="16"/>
        </w:rPr>
        <w:t>В заключение данного обзора судо</w:t>
      </w:r>
      <w:r w:rsidR="00BA5FFB" w:rsidRPr="00085DA1">
        <w:rPr>
          <w:bCs/>
          <w:color w:val="000000" w:themeColor="text1"/>
          <w:sz w:val="16"/>
          <w:szCs w:val="16"/>
        </w:rPr>
        <w:t>с</w:t>
      </w:r>
      <w:r w:rsidRPr="00085DA1">
        <w:rPr>
          <w:bCs/>
          <w:color w:val="000000" w:themeColor="text1"/>
          <w:sz w:val="16"/>
          <w:szCs w:val="16"/>
        </w:rPr>
        <w:t xml:space="preserve">троительной промышленности стоит упомянуть верфь </w:t>
      </w:r>
      <w:proofErr w:type="spellStart"/>
      <w:r w:rsidRPr="00085DA1">
        <w:rPr>
          <w:bCs/>
          <w:color w:val="000000" w:themeColor="text1"/>
          <w:sz w:val="16"/>
          <w:szCs w:val="16"/>
        </w:rPr>
        <w:t>Ваддона</w:t>
      </w:r>
      <w:proofErr w:type="spellEnd"/>
      <w:r w:rsidRPr="00085DA1">
        <w:rPr>
          <w:bCs/>
          <w:color w:val="000000" w:themeColor="text1"/>
          <w:sz w:val="16"/>
          <w:szCs w:val="16"/>
        </w:rPr>
        <w:t xml:space="preserve"> в Херсоне, привлеченное в 1915 году для строительства небольших судов для флота. А также судостроительный завод </w:t>
      </w:r>
      <w:proofErr w:type="spellStart"/>
      <w:r w:rsidRPr="00085DA1">
        <w:rPr>
          <w:bCs/>
          <w:color w:val="000000" w:themeColor="text1"/>
          <w:sz w:val="16"/>
          <w:szCs w:val="16"/>
        </w:rPr>
        <w:t>РОПиТ</w:t>
      </w:r>
      <w:proofErr w:type="spellEnd"/>
      <w:r w:rsidRPr="00085DA1">
        <w:rPr>
          <w:bCs/>
          <w:color w:val="000000" w:themeColor="text1"/>
          <w:sz w:val="16"/>
          <w:szCs w:val="16"/>
        </w:rPr>
        <w:t xml:space="preserve"> и завод Беллино-</w:t>
      </w:r>
      <w:proofErr w:type="spellStart"/>
      <w:r w:rsidRPr="00085DA1">
        <w:rPr>
          <w:bCs/>
          <w:color w:val="000000" w:themeColor="text1"/>
          <w:sz w:val="16"/>
          <w:szCs w:val="16"/>
        </w:rPr>
        <w:t>Фендерих</w:t>
      </w:r>
      <w:proofErr w:type="spellEnd"/>
      <w:r w:rsidRPr="00085DA1">
        <w:rPr>
          <w:bCs/>
          <w:color w:val="000000" w:themeColor="text1"/>
          <w:sz w:val="16"/>
          <w:szCs w:val="16"/>
        </w:rPr>
        <w:t xml:space="preserve"> в Одессе. Лазаревское адмиралтейство было полностью перепрофилировано для ремонта судов среднего и малого тоннажа. </w:t>
      </w:r>
    </w:p>
    <w:p w14:paraId="7686D61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Дальневосточные судостроительные предприятия. </w:t>
      </w:r>
    </w:p>
    <w:p w14:paraId="2DCFA89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1905 году судоремонтные мастерские Владивостока были преобразованы в "Дальневосточный судомеханический завод", который принадлежал морскому министерству на правах административной самостоятельности. Заводу ставилась задача сборки на своих стапелях кораблей класса не выше эсминца и судоремонта любой сложности. В период с 1905 по 1910 гг. на совершенствование предприятия и расширение станочного парка и подготовку специалистов было ассигновано 9 миллионов 343 тыс. рублей. В итоге с 1906 по 1913 были отремонтированы все крупные корабли ТОФ. Часть была модернизирована и перевооружена. С 1908 года завод приступил к сборке 8 турбинных эсминцев для ТОФ. По мере их спуска на воду на стапелях начали собирать эсминцы типа "Р". Для сборки и спуска на воду подводных лодок в кратчайший срок на берегу Уссурийского залива Невский судомеханический завод построил эллинги, часть из которых была передана в субаренду Балтийскому заводу. </w:t>
      </w:r>
    </w:p>
    <w:p w14:paraId="12827A5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общей сложности судостроительные заводы Российской Империи располагали следующим количеством крупных и средних стапелей на 1914 год. </w:t>
      </w:r>
    </w:p>
    <w:p w14:paraId="329C809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Адмиралтейский завод (корпуса, орудийные установки) - 5 эллингов (из них два 2 </w:t>
      </w:r>
      <w:proofErr w:type="spellStart"/>
      <w:r w:rsidRPr="00085DA1">
        <w:rPr>
          <w:bCs/>
          <w:color w:val="000000" w:themeColor="text1"/>
          <w:sz w:val="16"/>
          <w:szCs w:val="16"/>
        </w:rPr>
        <w:t>линкоровских</w:t>
      </w:r>
      <w:proofErr w:type="spellEnd"/>
      <w:r w:rsidRPr="00085DA1">
        <w:rPr>
          <w:bCs/>
          <w:color w:val="000000" w:themeColor="text1"/>
          <w:sz w:val="16"/>
          <w:szCs w:val="16"/>
        </w:rPr>
        <w:t xml:space="preserve"> и 3 крейсерских). </w:t>
      </w:r>
    </w:p>
    <w:p w14:paraId="38FE465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Франко-Русский завод (котлы, турбины) </w:t>
      </w:r>
    </w:p>
    <w:p w14:paraId="0DDE8DB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Балтийский завод - 8 эллингов (2 </w:t>
      </w:r>
      <w:proofErr w:type="spellStart"/>
      <w:r w:rsidRPr="00085DA1">
        <w:rPr>
          <w:bCs/>
          <w:color w:val="000000" w:themeColor="text1"/>
          <w:sz w:val="16"/>
          <w:szCs w:val="16"/>
        </w:rPr>
        <w:t>линкоровских</w:t>
      </w:r>
      <w:proofErr w:type="spellEnd"/>
      <w:r w:rsidRPr="00085DA1">
        <w:rPr>
          <w:bCs/>
          <w:color w:val="000000" w:themeColor="text1"/>
          <w:sz w:val="16"/>
          <w:szCs w:val="16"/>
        </w:rPr>
        <w:t xml:space="preserve"> и 6 лодочных). </w:t>
      </w:r>
    </w:p>
    <w:p w14:paraId="2DEF923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Невский завод - 8 стапелей (предназначены для строительства небольших кораблей). </w:t>
      </w:r>
    </w:p>
    <w:p w14:paraId="5AC89DD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Металлический завод (орудийные установки, котлы, турбины) - 6 стапелей (предназначены для строительства небольших кораблей). </w:t>
      </w:r>
    </w:p>
    <w:p w14:paraId="5D5D4AB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Путиловский завод (корпуса, орудия, орудийные установки, котлы, турбины) - 8 (2 очень крупных </w:t>
      </w:r>
      <w:proofErr w:type="spellStart"/>
      <w:r w:rsidRPr="00085DA1">
        <w:rPr>
          <w:bCs/>
          <w:color w:val="000000" w:themeColor="text1"/>
          <w:sz w:val="16"/>
          <w:szCs w:val="16"/>
        </w:rPr>
        <w:t>линкоровских</w:t>
      </w:r>
      <w:proofErr w:type="spellEnd"/>
      <w:r w:rsidRPr="00085DA1">
        <w:rPr>
          <w:bCs/>
          <w:color w:val="000000" w:themeColor="text1"/>
          <w:sz w:val="16"/>
          <w:szCs w:val="16"/>
        </w:rPr>
        <w:t xml:space="preserve"> стапеля и 6 миноносных) </w:t>
      </w:r>
    </w:p>
    <w:p w14:paraId="5F07BB4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Ижорский завод (снаряды, броня) </w:t>
      </w:r>
    </w:p>
    <w:p w14:paraId="46A93FA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Обуховский завод (орудия, орудийные установки, снаряды) </w:t>
      </w:r>
    </w:p>
    <w:p w14:paraId="65FAE85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Русско-</w:t>
      </w:r>
      <w:proofErr w:type="spellStart"/>
      <w:r w:rsidRPr="00085DA1">
        <w:rPr>
          <w:bCs/>
          <w:color w:val="000000" w:themeColor="text1"/>
          <w:sz w:val="16"/>
          <w:szCs w:val="16"/>
        </w:rPr>
        <w:t>Балтийсктий</w:t>
      </w:r>
      <w:proofErr w:type="spellEnd"/>
      <w:r w:rsidRPr="00085DA1">
        <w:rPr>
          <w:bCs/>
          <w:color w:val="000000" w:themeColor="text1"/>
          <w:sz w:val="16"/>
          <w:szCs w:val="16"/>
        </w:rPr>
        <w:t xml:space="preserve"> завод, Ревель (корпуса, котлы, турбины) - 6 (2 </w:t>
      </w:r>
      <w:proofErr w:type="spellStart"/>
      <w:r w:rsidRPr="00085DA1">
        <w:rPr>
          <w:bCs/>
          <w:color w:val="000000" w:themeColor="text1"/>
          <w:sz w:val="16"/>
          <w:szCs w:val="16"/>
        </w:rPr>
        <w:t>линкоровских</w:t>
      </w:r>
      <w:proofErr w:type="spellEnd"/>
      <w:r w:rsidRPr="00085DA1">
        <w:rPr>
          <w:bCs/>
          <w:color w:val="000000" w:themeColor="text1"/>
          <w:sz w:val="16"/>
          <w:szCs w:val="16"/>
        </w:rPr>
        <w:t xml:space="preserve"> стапеля в строительстве и 4 миноносных) </w:t>
      </w:r>
    </w:p>
    <w:p w14:paraId="65B03E2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Беккер и К, Рига - 7 (предназначены для строительства небольших кораблей) </w:t>
      </w:r>
    </w:p>
    <w:p w14:paraId="354E25C1" w14:textId="77777777" w:rsidR="005158DF" w:rsidRPr="00085DA1" w:rsidRDefault="005158DF" w:rsidP="00085DA1">
      <w:pPr>
        <w:jc w:val="both"/>
        <w:rPr>
          <w:bCs/>
          <w:color w:val="000000" w:themeColor="text1"/>
          <w:sz w:val="16"/>
          <w:szCs w:val="16"/>
        </w:rPr>
      </w:pPr>
      <w:proofErr w:type="spellStart"/>
      <w:r w:rsidRPr="00085DA1">
        <w:rPr>
          <w:bCs/>
          <w:color w:val="000000" w:themeColor="text1"/>
          <w:sz w:val="16"/>
          <w:szCs w:val="16"/>
        </w:rPr>
        <w:t>Ноблесснер</w:t>
      </w:r>
      <w:proofErr w:type="spellEnd"/>
      <w:r w:rsidRPr="00085DA1">
        <w:rPr>
          <w:bCs/>
          <w:color w:val="000000" w:themeColor="text1"/>
          <w:sz w:val="16"/>
          <w:szCs w:val="16"/>
        </w:rPr>
        <w:t xml:space="preserve">, Ревель - 8 (предназначены для строительства небольших кораблей) </w:t>
      </w:r>
    </w:p>
    <w:p w14:paraId="120B3C0D" w14:textId="77777777" w:rsidR="005158DF" w:rsidRPr="00085DA1" w:rsidRDefault="005158DF" w:rsidP="00085DA1">
      <w:pPr>
        <w:jc w:val="both"/>
        <w:rPr>
          <w:bCs/>
          <w:color w:val="000000" w:themeColor="text1"/>
          <w:sz w:val="16"/>
          <w:szCs w:val="16"/>
        </w:rPr>
      </w:pPr>
      <w:proofErr w:type="spellStart"/>
      <w:r w:rsidRPr="00085DA1">
        <w:rPr>
          <w:bCs/>
          <w:color w:val="000000" w:themeColor="text1"/>
          <w:sz w:val="16"/>
          <w:szCs w:val="16"/>
        </w:rPr>
        <w:t>Мюльграбен</w:t>
      </w:r>
      <w:proofErr w:type="spellEnd"/>
      <w:r w:rsidRPr="00085DA1">
        <w:rPr>
          <w:bCs/>
          <w:color w:val="000000" w:themeColor="text1"/>
          <w:sz w:val="16"/>
          <w:szCs w:val="16"/>
        </w:rPr>
        <w:t xml:space="preserve"> - 6 (предназначены для строительства небольших кораблей) </w:t>
      </w:r>
    </w:p>
    <w:p w14:paraId="540B7784" w14:textId="77777777" w:rsidR="005158DF" w:rsidRPr="00085DA1" w:rsidRDefault="005158DF" w:rsidP="00085DA1">
      <w:pPr>
        <w:jc w:val="both"/>
        <w:rPr>
          <w:bCs/>
          <w:color w:val="000000" w:themeColor="text1"/>
          <w:sz w:val="16"/>
          <w:szCs w:val="16"/>
        </w:rPr>
      </w:pPr>
      <w:proofErr w:type="spellStart"/>
      <w:r w:rsidRPr="00085DA1">
        <w:rPr>
          <w:bCs/>
          <w:color w:val="000000" w:themeColor="text1"/>
          <w:sz w:val="16"/>
          <w:szCs w:val="16"/>
        </w:rPr>
        <w:t>Крейтон</w:t>
      </w:r>
      <w:proofErr w:type="spellEnd"/>
      <w:r w:rsidRPr="00085DA1">
        <w:rPr>
          <w:bCs/>
          <w:color w:val="000000" w:themeColor="text1"/>
          <w:sz w:val="16"/>
          <w:szCs w:val="16"/>
        </w:rPr>
        <w:t xml:space="preserve"> и К СПБ и Або (малотоннажные корабли, пограничные транспорты) </w:t>
      </w:r>
    </w:p>
    <w:p w14:paraId="56F4F704" w14:textId="77777777" w:rsidR="005158DF" w:rsidRPr="00085DA1" w:rsidRDefault="005158DF" w:rsidP="00085DA1">
      <w:pPr>
        <w:jc w:val="both"/>
        <w:rPr>
          <w:bCs/>
          <w:color w:val="000000" w:themeColor="text1"/>
          <w:sz w:val="16"/>
          <w:szCs w:val="16"/>
        </w:rPr>
      </w:pPr>
      <w:proofErr w:type="spellStart"/>
      <w:r w:rsidRPr="00085DA1">
        <w:rPr>
          <w:bCs/>
          <w:color w:val="000000" w:themeColor="text1"/>
          <w:sz w:val="16"/>
          <w:szCs w:val="16"/>
        </w:rPr>
        <w:t>Сандвикские</w:t>
      </w:r>
      <w:proofErr w:type="spellEnd"/>
      <w:r w:rsidRPr="00085DA1">
        <w:rPr>
          <w:bCs/>
          <w:color w:val="000000" w:themeColor="text1"/>
          <w:sz w:val="16"/>
          <w:szCs w:val="16"/>
        </w:rPr>
        <w:t xml:space="preserve"> Доки, </w:t>
      </w:r>
      <w:proofErr w:type="spellStart"/>
      <w:r w:rsidRPr="00085DA1">
        <w:rPr>
          <w:bCs/>
          <w:color w:val="000000" w:themeColor="text1"/>
          <w:sz w:val="16"/>
          <w:szCs w:val="16"/>
        </w:rPr>
        <w:t>Гельсинфорс</w:t>
      </w:r>
      <w:proofErr w:type="spellEnd"/>
      <w:r w:rsidRPr="00085DA1">
        <w:rPr>
          <w:bCs/>
          <w:color w:val="000000" w:themeColor="text1"/>
          <w:sz w:val="16"/>
          <w:szCs w:val="16"/>
        </w:rPr>
        <w:t xml:space="preserve"> </w:t>
      </w:r>
    </w:p>
    <w:p w14:paraId="0EB53C28" w14:textId="77777777" w:rsidR="005158DF" w:rsidRPr="00085DA1" w:rsidRDefault="005158DF" w:rsidP="00085DA1">
      <w:pPr>
        <w:jc w:val="both"/>
        <w:rPr>
          <w:bCs/>
          <w:color w:val="000000" w:themeColor="text1"/>
          <w:sz w:val="16"/>
          <w:szCs w:val="16"/>
        </w:rPr>
      </w:pPr>
      <w:proofErr w:type="spellStart"/>
      <w:r w:rsidRPr="00085DA1">
        <w:rPr>
          <w:bCs/>
          <w:color w:val="000000" w:themeColor="text1"/>
          <w:sz w:val="16"/>
          <w:szCs w:val="16"/>
        </w:rPr>
        <w:t>Наваль</w:t>
      </w:r>
      <w:proofErr w:type="spellEnd"/>
      <w:r w:rsidRPr="00085DA1">
        <w:rPr>
          <w:bCs/>
          <w:color w:val="000000" w:themeColor="text1"/>
          <w:sz w:val="16"/>
          <w:szCs w:val="16"/>
        </w:rPr>
        <w:t xml:space="preserve"> (корпуса, котлы, турбины, орудийные установки) - 9 стапелей (3 </w:t>
      </w:r>
      <w:proofErr w:type="spellStart"/>
      <w:r w:rsidRPr="00085DA1">
        <w:rPr>
          <w:bCs/>
          <w:color w:val="000000" w:themeColor="text1"/>
          <w:sz w:val="16"/>
          <w:szCs w:val="16"/>
        </w:rPr>
        <w:t>линкоровских</w:t>
      </w:r>
      <w:proofErr w:type="spellEnd"/>
      <w:r w:rsidRPr="00085DA1">
        <w:rPr>
          <w:bCs/>
          <w:color w:val="000000" w:themeColor="text1"/>
          <w:sz w:val="16"/>
          <w:szCs w:val="16"/>
        </w:rPr>
        <w:t xml:space="preserve"> стапеля и 6 предназначены для строительства небольших кораблей) </w:t>
      </w:r>
    </w:p>
    <w:p w14:paraId="59D18CF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Черноморское отделение Балтийского завода - 3 стапеля для небольших кораблей </w:t>
      </w:r>
    </w:p>
    <w:p w14:paraId="571ACA8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Черноморское отделение Невского завода - 3 стапеля для небольших кораблей </w:t>
      </w:r>
    </w:p>
    <w:p w14:paraId="39D8B09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Дальзавод - 6 стапелей (предназначены для строительства (сборки) небольших кораблей) </w:t>
      </w:r>
    </w:p>
    <w:p w14:paraId="48FAEA3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Дальневосточное отделение Невского завода - 6 стапелей (предназначены для строительства/сборки небольших кораблей) </w:t>
      </w:r>
    </w:p>
    <w:p w14:paraId="5CF73E2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Мариупольский броневой завод (броня) </w:t>
      </w:r>
    </w:p>
    <w:p w14:paraId="14175A26" w14:textId="77777777" w:rsidR="005158DF" w:rsidRPr="00085DA1" w:rsidRDefault="005158DF" w:rsidP="00085DA1">
      <w:pPr>
        <w:jc w:val="both"/>
        <w:rPr>
          <w:bCs/>
          <w:color w:val="000000" w:themeColor="text1"/>
          <w:sz w:val="16"/>
          <w:szCs w:val="16"/>
        </w:rPr>
      </w:pPr>
      <w:proofErr w:type="spellStart"/>
      <w:r w:rsidRPr="00085DA1">
        <w:rPr>
          <w:bCs/>
          <w:color w:val="000000" w:themeColor="text1"/>
          <w:sz w:val="16"/>
          <w:szCs w:val="16"/>
        </w:rPr>
        <w:t>Пермьский</w:t>
      </w:r>
      <w:proofErr w:type="spellEnd"/>
      <w:r w:rsidRPr="00085DA1">
        <w:rPr>
          <w:bCs/>
          <w:color w:val="000000" w:themeColor="text1"/>
          <w:sz w:val="16"/>
          <w:szCs w:val="16"/>
        </w:rPr>
        <w:t xml:space="preserve"> орудийный завод (Горное министерство) (орудия, снаряды) </w:t>
      </w:r>
    </w:p>
    <w:p w14:paraId="5EEA155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Брянский завод (Военного министерство) (снаряды) </w:t>
      </w:r>
    </w:p>
    <w:p w14:paraId="55413A3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Харьковский паровозостроительный завод (котлы, турбины) (12284).</w:t>
      </w:r>
    </w:p>
    <w:p w14:paraId="42623B3F" w14:textId="77777777" w:rsidR="005158DF" w:rsidRPr="00085DA1" w:rsidRDefault="005158DF" w:rsidP="00085DA1">
      <w:pPr>
        <w:jc w:val="both"/>
        <w:rPr>
          <w:bCs/>
          <w:color w:val="000000" w:themeColor="text1"/>
          <w:sz w:val="16"/>
          <w:szCs w:val="16"/>
        </w:rPr>
      </w:pPr>
    </w:p>
    <w:p w14:paraId="4D87CABC"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6D7968E2" w14:textId="77777777" w:rsidR="005158DF" w:rsidRPr="00085DA1" w:rsidRDefault="005158DF" w:rsidP="00085DA1">
      <w:pPr>
        <w:shd w:val="clear" w:color="auto" w:fill="FFFFFF"/>
        <w:jc w:val="both"/>
        <w:rPr>
          <w:bCs/>
          <w:color w:val="000000" w:themeColor="text1"/>
          <w:sz w:val="16"/>
          <w:szCs w:val="16"/>
        </w:rPr>
      </w:pPr>
    </w:p>
    <w:p w14:paraId="65B99717" w14:textId="77777777" w:rsidR="005158DF" w:rsidRPr="00085DA1" w:rsidRDefault="005158DF" w:rsidP="00085DA1">
      <w:pPr>
        <w:jc w:val="both"/>
        <w:rPr>
          <w:bCs/>
          <w:sz w:val="16"/>
          <w:szCs w:val="16"/>
        </w:rPr>
      </w:pPr>
      <w:r w:rsidRPr="00085DA1">
        <w:rPr>
          <w:bCs/>
          <w:sz w:val="16"/>
          <w:szCs w:val="16"/>
        </w:rPr>
        <w:t>К середине 1912 г. появился иностранный опыт боевого применения самолетов и маневров с участием авиации, проведенных в крупных странах, включая Россию (19566).</w:t>
      </w:r>
    </w:p>
    <w:p w14:paraId="1BE64A43" w14:textId="77777777" w:rsidR="005158DF" w:rsidRPr="00085DA1" w:rsidRDefault="005158DF" w:rsidP="00085DA1">
      <w:pPr>
        <w:jc w:val="both"/>
        <w:rPr>
          <w:bCs/>
          <w:sz w:val="16"/>
          <w:szCs w:val="16"/>
        </w:rPr>
      </w:pPr>
    </w:p>
    <w:p w14:paraId="6CBBBE4F" w14:textId="77777777" w:rsidR="005158DF" w:rsidRPr="00085DA1" w:rsidRDefault="005158DF" w:rsidP="00085DA1">
      <w:pPr>
        <w:jc w:val="both"/>
        <w:rPr>
          <w:bCs/>
          <w:color w:val="000000" w:themeColor="text1"/>
          <w:sz w:val="16"/>
          <w:szCs w:val="16"/>
        </w:rPr>
      </w:pPr>
      <w:r w:rsidRPr="00085DA1">
        <w:rPr>
          <w:bCs/>
          <w:sz w:val="16"/>
          <w:szCs w:val="16"/>
        </w:rPr>
        <w:t>К середине 1912 г. Авиационная служба оформилась организационно в системе Воздухоплавательной службы, как ее элемент с определенной степенью автономности, позволявшей авиаотрядам самостоятельно решать возложенные на них задачи, однако в конце 1913 г. была допущена децентрализация управления авиацией и воздухоплаванием, приведшая к сосредоточению технических и снабженческих функций в ГВТУ, а организационных – в ГУ ГШ (19566).</w:t>
      </w:r>
    </w:p>
    <w:p w14:paraId="7980D1F5" w14:textId="77777777" w:rsidR="005158DF" w:rsidRPr="00085DA1" w:rsidRDefault="005158DF" w:rsidP="00085DA1">
      <w:pPr>
        <w:jc w:val="both"/>
        <w:rPr>
          <w:bCs/>
          <w:color w:val="000000" w:themeColor="text1"/>
          <w:sz w:val="16"/>
          <w:szCs w:val="16"/>
        </w:rPr>
      </w:pPr>
    </w:p>
    <w:p w14:paraId="5E03AE8B" w14:textId="46E973D6" w:rsidR="005158DF" w:rsidRPr="00085DA1" w:rsidRDefault="00BA5FFB" w:rsidP="00085DA1">
      <w:pPr>
        <w:shd w:val="clear" w:color="auto" w:fill="FFFFFF"/>
        <w:jc w:val="both"/>
        <w:rPr>
          <w:bCs/>
          <w:color w:val="000000" w:themeColor="text1"/>
          <w:sz w:val="16"/>
          <w:szCs w:val="16"/>
        </w:rPr>
      </w:pPr>
      <w:r w:rsidRPr="00085DA1">
        <w:rPr>
          <w:bCs/>
          <w:color w:val="000000" w:themeColor="text1"/>
          <w:sz w:val="16"/>
          <w:szCs w:val="16"/>
        </w:rPr>
        <w:lastRenderedPageBreak/>
        <w:t>С</w:t>
      </w:r>
      <w:r w:rsidR="005158DF" w:rsidRPr="00085DA1">
        <w:rPr>
          <w:bCs/>
          <w:color w:val="000000" w:themeColor="text1"/>
          <w:sz w:val="16"/>
          <w:szCs w:val="16"/>
        </w:rPr>
        <w:t xml:space="preserve"> середины 1912 г. в России приступили к формирова</w:t>
      </w:r>
      <w:r w:rsidR="005158DF" w:rsidRPr="00085DA1">
        <w:rPr>
          <w:bCs/>
          <w:color w:val="000000" w:themeColor="text1"/>
          <w:sz w:val="16"/>
          <w:szCs w:val="16"/>
        </w:rPr>
        <w:softHyphen/>
        <w:t>нию авиационных отрядов. К этому времени появился уже целый ряд оригинальных самолетов русских конструкций (11042,200).</w:t>
      </w:r>
    </w:p>
    <w:p w14:paraId="4E4C0527" w14:textId="77777777" w:rsidR="005158DF" w:rsidRPr="00085DA1" w:rsidRDefault="005158DF" w:rsidP="00085DA1">
      <w:pPr>
        <w:jc w:val="both"/>
        <w:rPr>
          <w:bCs/>
          <w:color w:val="000000" w:themeColor="text1"/>
          <w:sz w:val="16"/>
          <w:szCs w:val="16"/>
        </w:rPr>
      </w:pPr>
    </w:p>
    <w:p w14:paraId="556E9045" w14:textId="6750C72A" w:rsidR="005158DF" w:rsidRPr="00085DA1" w:rsidRDefault="00BA5FFB" w:rsidP="00085DA1">
      <w:pPr>
        <w:shd w:val="clear" w:color="auto" w:fill="FFFFFF"/>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середине 1912 г. </w:t>
      </w:r>
      <w:r w:rsidRPr="00085DA1">
        <w:rPr>
          <w:bCs/>
          <w:color w:val="000000" w:themeColor="text1"/>
          <w:sz w:val="16"/>
          <w:szCs w:val="16"/>
        </w:rPr>
        <w:t xml:space="preserve">начавшееся </w:t>
      </w:r>
      <w:r w:rsidR="005158DF" w:rsidRPr="00085DA1">
        <w:rPr>
          <w:bCs/>
          <w:color w:val="000000" w:themeColor="text1"/>
          <w:sz w:val="16"/>
          <w:szCs w:val="16"/>
        </w:rPr>
        <w:t>формирование военно-авиацион</w:t>
      </w:r>
      <w:r w:rsidR="005158DF" w:rsidRPr="00085DA1">
        <w:rPr>
          <w:bCs/>
          <w:color w:val="000000" w:themeColor="text1"/>
          <w:sz w:val="16"/>
          <w:szCs w:val="16"/>
        </w:rPr>
        <w:softHyphen/>
        <w:t>ных частей потребовало форсированной подготовки летного соста</w:t>
      </w:r>
      <w:r w:rsidR="005158DF" w:rsidRPr="00085DA1">
        <w:rPr>
          <w:bCs/>
          <w:color w:val="000000" w:themeColor="text1"/>
          <w:sz w:val="16"/>
          <w:szCs w:val="16"/>
        </w:rPr>
        <w:softHyphen/>
        <w:t>ва. Поэтому, помимо Гатчинской школы, была расширена Сева</w:t>
      </w:r>
      <w:r w:rsidR="005158DF" w:rsidRPr="00085DA1">
        <w:rPr>
          <w:bCs/>
          <w:color w:val="000000" w:themeColor="text1"/>
          <w:sz w:val="16"/>
          <w:szCs w:val="16"/>
        </w:rPr>
        <w:softHyphen/>
        <w:t>стопольская школа летчиков. Кроме того, полетам на аэропланах обучали в Варшаве, где имелась группа Гатчинской авиационной школы, а также во всех аэроклубах. Для теоретической подготовки летчиков были созданы специальные курсы при Петербургском по</w:t>
      </w:r>
      <w:r w:rsidR="005158DF" w:rsidRPr="00085DA1">
        <w:rPr>
          <w:bCs/>
          <w:color w:val="000000" w:themeColor="text1"/>
          <w:sz w:val="16"/>
          <w:szCs w:val="16"/>
        </w:rPr>
        <w:softHyphen/>
        <w:t>литехническом институте и при Институте инженеров путей сооб</w:t>
      </w:r>
      <w:r w:rsidR="005158DF" w:rsidRPr="00085DA1">
        <w:rPr>
          <w:bCs/>
          <w:color w:val="000000" w:themeColor="text1"/>
          <w:sz w:val="16"/>
          <w:szCs w:val="16"/>
        </w:rPr>
        <w:softHyphen/>
        <w:t>щения. Курс «Основы воздухоплавания» читался для офицеров и в Николаевской инженерной академии. Профессор Н. Е. Жуковский в Московском высшем техническом училище читал курс «Теорети</w:t>
      </w:r>
      <w:r w:rsidR="005158DF" w:rsidRPr="00085DA1">
        <w:rPr>
          <w:bCs/>
          <w:color w:val="000000" w:themeColor="text1"/>
          <w:sz w:val="16"/>
          <w:szCs w:val="16"/>
        </w:rPr>
        <w:softHyphen/>
        <w:t>ческие основы воздухоплавания». Большую группу офицеров ко</w:t>
      </w:r>
      <w:r w:rsidR="005158DF" w:rsidRPr="00085DA1">
        <w:rPr>
          <w:bCs/>
          <w:color w:val="000000" w:themeColor="text1"/>
          <w:sz w:val="16"/>
          <w:szCs w:val="16"/>
        </w:rPr>
        <w:softHyphen/>
        <w:t>мандировали для обучения полетам во Францию (11042,229).</w:t>
      </w:r>
    </w:p>
    <w:p w14:paraId="0DA17E83" w14:textId="77777777" w:rsidR="005158DF" w:rsidRPr="00085DA1" w:rsidRDefault="005158DF" w:rsidP="00085DA1">
      <w:pPr>
        <w:shd w:val="clear" w:color="auto" w:fill="FFFFFF"/>
        <w:jc w:val="both"/>
        <w:rPr>
          <w:bCs/>
          <w:color w:val="000000" w:themeColor="text1"/>
          <w:sz w:val="16"/>
          <w:szCs w:val="16"/>
        </w:rPr>
      </w:pPr>
    </w:p>
    <w:p w14:paraId="2222A2FA" w14:textId="17EBD268" w:rsidR="005158DF" w:rsidRPr="00085DA1" w:rsidRDefault="00BA5FFB" w:rsidP="00085DA1">
      <w:pPr>
        <w:shd w:val="clear" w:color="auto" w:fill="FFFFFF"/>
        <w:jc w:val="both"/>
        <w:rPr>
          <w:bCs/>
          <w:color w:val="000000" w:themeColor="text1"/>
          <w:sz w:val="16"/>
          <w:szCs w:val="16"/>
        </w:rPr>
      </w:pPr>
      <w:bookmarkStart w:id="23" w:name="_Hlk116486251"/>
      <w:r w:rsidRPr="00085DA1">
        <w:rPr>
          <w:bCs/>
          <w:color w:val="000000" w:themeColor="text1"/>
          <w:sz w:val="16"/>
          <w:szCs w:val="16"/>
        </w:rPr>
        <w:t>Д</w:t>
      </w:r>
      <w:r w:rsidR="005158DF" w:rsidRPr="00085DA1">
        <w:rPr>
          <w:bCs/>
          <w:color w:val="000000" w:themeColor="text1"/>
          <w:sz w:val="16"/>
          <w:szCs w:val="16"/>
        </w:rPr>
        <w:t xml:space="preserve">о середины 1912 г. </w:t>
      </w:r>
      <w:r w:rsidRPr="00085DA1">
        <w:rPr>
          <w:bCs/>
          <w:color w:val="000000" w:themeColor="text1"/>
          <w:sz w:val="16"/>
          <w:szCs w:val="16"/>
        </w:rPr>
        <w:t xml:space="preserve">в некоторых отрядах </w:t>
      </w:r>
      <w:r w:rsidR="005158DF" w:rsidRPr="00085DA1">
        <w:rPr>
          <w:bCs/>
          <w:color w:val="000000" w:themeColor="text1"/>
          <w:sz w:val="16"/>
          <w:szCs w:val="16"/>
        </w:rPr>
        <w:t>не хватало самолётов для всех направляемых в них лётчиков.</w:t>
      </w:r>
      <w:r w:rsidRPr="00085DA1">
        <w:rPr>
          <w:bCs/>
          <w:color w:val="000000" w:themeColor="text1"/>
          <w:sz w:val="16"/>
          <w:szCs w:val="16"/>
        </w:rPr>
        <w:t xml:space="preserve"> </w:t>
      </w:r>
      <w:r w:rsidR="005158DF" w:rsidRPr="00085DA1">
        <w:rPr>
          <w:bCs/>
          <w:color w:val="000000" w:themeColor="text1"/>
          <w:sz w:val="16"/>
          <w:szCs w:val="16"/>
        </w:rPr>
        <w:t>В этих условиях в военном ведомстве созрело решение о передаче авиационного де</w:t>
      </w:r>
      <w:r w:rsidR="005158DF" w:rsidRPr="00085DA1">
        <w:rPr>
          <w:bCs/>
          <w:color w:val="000000" w:themeColor="text1"/>
          <w:sz w:val="16"/>
          <w:szCs w:val="16"/>
        </w:rPr>
        <w:softHyphen/>
        <w:t>ла из ГИУ в Главное управление Генерального штаба (ГУ ГШ). Военный министр докла</w:t>
      </w:r>
      <w:r w:rsidR="005158DF" w:rsidRPr="00085DA1">
        <w:rPr>
          <w:bCs/>
          <w:color w:val="000000" w:themeColor="text1"/>
          <w:sz w:val="16"/>
          <w:szCs w:val="16"/>
        </w:rPr>
        <w:softHyphen/>
        <w:t xml:space="preserve">дывал Николаю </w:t>
      </w:r>
      <w:r w:rsidR="005158DF" w:rsidRPr="00085DA1">
        <w:rPr>
          <w:bCs/>
          <w:color w:val="000000" w:themeColor="text1"/>
          <w:sz w:val="16"/>
          <w:szCs w:val="16"/>
          <w:lang w:val="en-US"/>
        </w:rPr>
        <w:t>II</w:t>
      </w:r>
      <w:r w:rsidR="005158DF" w:rsidRPr="00085DA1">
        <w:rPr>
          <w:bCs/>
          <w:color w:val="000000" w:themeColor="text1"/>
          <w:sz w:val="16"/>
          <w:szCs w:val="16"/>
        </w:rPr>
        <w:t>: «В настоящее время ведение вопросами снабжения войск воздухо</w:t>
      </w:r>
      <w:r w:rsidR="005158DF" w:rsidRPr="00085DA1">
        <w:rPr>
          <w:bCs/>
          <w:color w:val="000000" w:themeColor="text1"/>
          <w:sz w:val="16"/>
          <w:szCs w:val="16"/>
        </w:rPr>
        <w:softHyphen/>
        <w:t>плавательными аппаратами и руководства обучением военных лётчиков и специальной подготовкой воздухоплавательных войск сосредоточено в Главном инженерном управ</w:t>
      </w:r>
      <w:r w:rsidR="005158DF" w:rsidRPr="00085DA1">
        <w:rPr>
          <w:bCs/>
          <w:color w:val="000000" w:themeColor="text1"/>
          <w:sz w:val="16"/>
          <w:szCs w:val="16"/>
        </w:rPr>
        <w:softHyphen/>
        <w:t>лении. Такая постановка этого вопроса является, по-видимому, не соответственной, так как вследствие специальности органов инженерного ведомства, на первое место вы</w:t>
      </w:r>
      <w:r w:rsidR="005158DF" w:rsidRPr="00085DA1">
        <w:rPr>
          <w:bCs/>
          <w:color w:val="000000" w:themeColor="text1"/>
          <w:sz w:val="16"/>
          <w:szCs w:val="16"/>
        </w:rPr>
        <w:softHyphen/>
        <w:t>двигается техническая сторона военного воздухоплавания. Между тем конечной целью его является служение войскам, облегчение их боевых действий путем придания им наиболее совершенных ныне средств разведки и связи...» (11696).</w:t>
      </w:r>
    </w:p>
    <w:p w14:paraId="25D31B9A" w14:textId="77777777" w:rsidR="005158DF" w:rsidRPr="00085DA1" w:rsidRDefault="005158DF" w:rsidP="00085DA1">
      <w:pPr>
        <w:shd w:val="clear" w:color="auto" w:fill="FFFFFF"/>
        <w:jc w:val="both"/>
        <w:rPr>
          <w:bCs/>
          <w:color w:val="000000" w:themeColor="text1"/>
          <w:sz w:val="16"/>
          <w:szCs w:val="16"/>
        </w:rPr>
      </w:pPr>
    </w:p>
    <w:bookmarkEnd w:id="23"/>
    <w:p w14:paraId="2AED2322" w14:textId="33B56481" w:rsidR="00F47784" w:rsidRPr="00085DA1" w:rsidRDefault="00F47784" w:rsidP="00085DA1">
      <w:pPr>
        <w:shd w:val="clear" w:color="auto" w:fill="FFFFFF"/>
        <w:jc w:val="both"/>
        <w:rPr>
          <w:bCs/>
          <w:i/>
          <w:color w:val="000000" w:themeColor="text1"/>
          <w:sz w:val="16"/>
          <w:szCs w:val="16"/>
        </w:rPr>
      </w:pPr>
      <w:r w:rsidRPr="00085DA1">
        <w:rPr>
          <w:bCs/>
          <w:i/>
          <w:color w:val="000000" w:themeColor="text1"/>
          <w:sz w:val="16"/>
          <w:szCs w:val="16"/>
        </w:rPr>
        <w:t>Самолетостроение:</w:t>
      </w:r>
    </w:p>
    <w:p w14:paraId="7F05490A" w14:textId="77777777" w:rsidR="00F47784" w:rsidRPr="00085DA1" w:rsidRDefault="00F47784" w:rsidP="00085DA1">
      <w:pPr>
        <w:shd w:val="clear" w:color="auto" w:fill="FFFFFF"/>
        <w:jc w:val="both"/>
        <w:rPr>
          <w:bCs/>
          <w:i/>
          <w:color w:val="000000" w:themeColor="text1"/>
          <w:sz w:val="16"/>
          <w:szCs w:val="16"/>
        </w:rPr>
      </w:pPr>
    </w:p>
    <w:p w14:paraId="08CFF0C2" w14:textId="77777777" w:rsidR="00F47784" w:rsidRPr="00085DA1" w:rsidRDefault="00F47784" w:rsidP="00085DA1">
      <w:pPr>
        <w:jc w:val="both"/>
        <w:rPr>
          <w:bCs/>
          <w:color w:val="0070C0"/>
          <w:sz w:val="16"/>
          <w:szCs w:val="16"/>
          <w:lang w:bidi="en-US"/>
        </w:rPr>
      </w:pPr>
      <w:r w:rsidRPr="00085DA1">
        <w:rPr>
          <w:bCs/>
          <w:color w:val="0070C0"/>
          <w:sz w:val="16"/>
          <w:szCs w:val="16"/>
          <w:lang w:bidi="en-US"/>
        </w:rPr>
        <w:t xml:space="preserve">14 июля 1912 г. два двухместных гидросамолета </w:t>
      </w:r>
      <w:r w:rsidRPr="00085DA1">
        <w:rPr>
          <w:bCs/>
          <w:color w:val="0070C0"/>
          <w:sz w:val="16"/>
          <w:szCs w:val="16"/>
          <w:lang w:val="en-US" w:bidi="en-US"/>
        </w:rPr>
        <w:t>Curtiss</w:t>
      </w:r>
      <w:r w:rsidRPr="00085DA1">
        <w:rPr>
          <w:bCs/>
          <w:color w:val="0070C0"/>
          <w:sz w:val="16"/>
          <w:szCs w:val="16"/>
          <w:lang w:bidi="en-US"/>
        </w:rPr>
        <w:t xml:space="preserve"> </w:t>
      </w:r>
      <w:r w:rsidRPr="00085DA1">
        <w:rPr>
          <w:bCs/>
          <w:color w:val="0070C0"/>
          <w:sz w:val="16"/>
          <w:szCs w:val="16"/>
          <w:lang w:val="en-US" w:bidi="en-US"/>
        </w:rPr>
        <w:t>Model</w:t>
      </w:r>
      <w:r w:rsidRPr="00085DA1">
        <w:rPr>
          <w:bCs/>
          <w:color w:val="0070C0"/>
          <w:sz w:val="16"/>
          <w:szCs w:val="16"/>
          <w:lang w:bidi="en-US"/>
        </w:rPr>
        <w:t xml:space="preserve"> </w:t>
      </w:r>
      <w:r w:rsidRPr="00085DA1">
        <w:rPr>
          <w:bCs/>
          <w:color w:val="0070C0"/>
          <w:sz w:val="16"/>
          <w:szCs w:val="16"/>
          <w:lang w:val="en-US" w:bidi="en-US"/>
        </w:rPr>
        <w:t>E</w:t>
      </w:r>
      <w:r w:rsidRPr="00085DA1">
        <w:rPr>
          <w:bCs/>
          <w:color w:val="0070C0"/>
          <w:sz w:val="16"/>
          <w:szCs w:val="16"/>
          <w:lang w:bidi="en-US"/>
        </w:rPr>
        <w:t xml:space="preserve"> доставлены на авиабазу в Севастополе. Приемочные полеты были проведены 11 августа. Они станут первыми из шести, купленных в 1912–1913 годах. В 1912 году Россия также купила два гидросамолета типа </w:t>
      </w:r>
      <w:r w:rsidRPr="00085DA1">
        <w:rPr>
          <w:bCs/>
          <w:color w:val="0070C0"/>
          <w:sz w:val="16"/>
          <w:szCs w:val="16"/>
          <w:lang w:val="en-US" w:bidi="en-US"/>
        </w:rPr>
        <w:t>Curtiss</w:t>
      </w:r>
      <w:r w:rsidRPr="00085DA1">
        <w:rPr>
          <w:bCs/>
          <w:color w:val="0070C0"/>
          <w:sz w:val="16"/>
          <w:szCs w:val="16"/>
          <w:lang w:bidi="en-US"/>
        </w:rPr>
        <w:t xml:space="preserve"> </w:t>
      </w:r>
      <w:r w:rsidRPr="00085DA1">
        <w:rPr>
          <w:bCs/>
          <w:color w:val="0070C0"/>
          <w:sz w:val="16"/>
          <w:szCs w:val="16"/>
          <w:lang w:val="en-US" w:bidi="en-US"/>
        </w:rPr>
        <w:t>D</w:t>
      </w:r>
      <w:r w:rsidRPr="00085DA1">
        <w:rPr>
          <w:bCs/>
          <w:color w:val="0070C0"/>
          <w:sz w:val="16"/>
          <w:szCs w:val="16"/>
          <w:lang w:bidi="en-US"/>
        </w:rPr>
        <w:t xml:space="preserve">. Еще 42 летающие лодки </w:t>
      </w:r>
      <w:r w:rsidRPr="00085DA1">
        <w:rPr>
          <w:bCs/>
          <w:color w:val="0070C0"/>
          <w:sz w:val="16"/>
          <w:szCs w:val="16"/>
          <w:lang w:val="en-US" w:bidi="en-US"/>
        </w:rPr>
        <w:t>Curtiss</w:t>
      </w:r>
      <w:r w:rsidRPr="00085DA1">
        <w:rPr>
          <w:bCs/>
          <w:color w:val="0070C0"/>
          <w:sz w:val="16"/>
          <w:szCs w:val="16"/>
          <w:lang w:bidi="en-US"/>
        </w:rPr>
        <w:t xml:space="preserve"> были получены ВМФ России в 1914-1915 гг. Все увидят службу на Черном и Каспийском морях (23525).</w:t>
      </w:r>
    </w:p>
    <w:p w14:paraId="2C53FA26" w14:textId="77777777" w:rsidR="00F47784" w:rsidRPr="00085DA1" w:rsidRDefault="00F47784" w:rsidP="00085DA1">
      <w:pPr>
        <w:jc w:val="both"/>
        <w:rPr>
          <w:bCs/>
          <w:color w:val="0070C0"/>
          <w:sz w:val="16"/>
          <w:szCs w:val="16"/>
        </w:rPr>
      </w:pPr>
    </w:p>
    <w:p w14:paraId="2ED6A110" w14:textId="6669AC56"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Другие оборонные отрасли:</w:t>
      </w:r>
    </w:p>
    <w:p w14:paraId="7AEDAC8A" w14:textId="77777777" w:rsidR="005158DF" w:rsidRPr="00085DA1" w:rsidRDefault="005158DF" w:rsidP="00085DA1">
      <w:pPr>
        <w:shd w:val="clear" w:color="auto" w:fill="FFFFFF"/>
        <w:jc w:val="both"/>
        <w:rPr>
          <w:bCs/>
          <w:color w:val="000000" w:themeColor="text1"/>
          <w:sz w:val="16"/>
          <w:szCs w:val="16"/>
        </w:rPr>
      </w:pPr>
    </w:p>
    <w:p w14:paraId="22FEAB84" w14:textId="3D2F21A4" w:rsidR="00BA5FFB" w:rsidRPr="00085DA1" w:rsidRDefault="00BA5FFB" w:rsidP="00085DA1">
      <w:pPr>
        <w:jc w:val="both"/>
        <w:rPr>
          <w:bCs/>
          <w:color w:val="000000" w:themeColor="text1"/>
          <w:sz w:val="16"/>
          <w:szCs w:val="16"/>
        </w:rPr>
      </w:pPr>
      <w:r w:rsidRPr="00085DA1">
        <w:rPr>
          <w:bCs/>
          <w:color w:val="000000" w:themeColor="text1"/>
          <w:sz w:val="16"/>
          <w:szCs w:val="16"/>
        </w:rPr>
        <w:t>По 1 (14) июля 1912 г. за полвека своего существования Обуховский завод вооружил артиллерией весь флот России и почти половину ее армии, изготовив со дня основания 13203 орудия разных калибров (от 37мм до 16"). (</w:t>
      </w:r>
      <w:proofErr w:type="spellStart"/>
      <w:r w:rsidRPr="00085DA1">
        <w:rPr>
          <w:bCs/>
          <w:color w:val="000000" w:themeColor="text1"/>
          <w:sz w:val="16"/>
          <w:szCs w:val="16"/>
        </w:rPr>
        <w:t>Шацилло</w:t>
      </w:r>
      <w:proofErr w:type="spellEnd"/>
      <w:r w:rsidRPr="00085DA1">
        <w:rPr>
          <w:bCs/>
          <w:color w:val="000000" w:themeColor="text1"/>
          <w:sz w:val="16"/>
          <w:szCs w:val="16"/>
        </w:rPr>
        <w:t xml:space="preserve"> К.Ф. Государство и монополии в военной промышленности России (конец XIX в. — 1914 г.). — М.: Наука, 1992. с. 75.)</w:t>
      </w:r>
    </w:p>
    <w:p w14:paraId="1F06AA3E" w14:textId="77777777" w:rsidR="00BA5FFB" w:rsidRPr="00085DA1" w:rsidRDefault="00BA5FFB" w:rsidP="00085DA1">
      <w:pPr>
        <w:jc w:val="both"/>
        <w:rPr>
          <w:bCs/>
          <w:color w:val="000000" w:themeColor="text1"/>
          <w:sz w:val="16"/>
          <w:szCs w:val="16"/>
        </w:rPr>
      </w:pPr>
      <w:r w:rsidRPr="00085DA1">
        <w:rPr>
          <w:bCs/>
          <w:color w:val="000000" w:themeColor="text1"/>
          <w:sz w:val="16"/>
          <w:szCs w:val="16"/>
        </w:rPr>
        <w:t>После окончания русско-японской войны загрузка завода резко упала. Несмотря на уменьшившееся количество заказов и существенное снижение прибыли, Обуховский завод продолжал интенсивно реконструировать ряд своих производств (</w:t>
      </w:r>
      <w:proofErr w:type="spellStart"/>
      <w:r w:rsidRPr="00085DA1">
        <w:rPr>
          <w:bCs/>
          <w:color w:val="000000" w:themeColor="text1"/>
          <w:sz w:val="16"/>
          <w:szCs w:val="16"/>
        </w:rPr>
        <w:t>электросталелитейное</w:t>
      </w:r>
      <w:proofErr w:type="spellEnd"/>
      <w:r w:rsidRPr="00085DA1">
        <w:rPr>
          <w:bCs/>
          <w:color w:val="000000" w:themeColor="text1"/>
          <w:sz w:val="16"/>
          <w:szCs w:val="16"/>
        </w:rPr>
        <w:t xml:space="preserve">, пушечное и снарядное), что диктовалось необходимостью следования быстрому прогрессу в артиллерийской технике. В связи с этим у завода образовались крупные долги, значительно затруднявшие его дальнейшую деятельность. В соответствии с программой строительства дредноутов класса «Севастополь», Обуховскому заводу отводилась роль ведущего предприятия по изготовлению артиллерии, и в 1910–1911 гг. было отпущено 2751 тыс. руб. на погашение задолженности. Одновременно в июне 1911 г. на расширение сталелитейного, пушечного и снарядного производства было ассигновано 1657 тыс. руб., а на возведение и оборудование цеха </w:t>
      </w:r>
      <w:proofErr w:type="spellStart"/>
      <w:r w:rsidRPr="00085DA1">
        <w:rPr>
          <w:bCs/>
          <w:color w:val="000000" w:themeColor="text1"/>
          <w:sz w:val="16"/>
          <w:szCs w:val="16"/>
        </w:rPr>
        <w:t>трехорудийных</w:t>
      </w:r>
      <w:proofErr w:type="spellEnd"/>
      <w:r w:rsidRPr="00085DA1">
        <w:rPr>
          <w:bCs/>
          <w:color w:val="000000" w:themeColor="text1"/>
          <w:sz w:val="16"/>
          <w:szCs w:val="16"/>
        </w:rPr>
        <w:t xml:space="preserve"> 12" башен — 366 тыс. руб. Для оснащения дополнительных "отделений" (цехов) пушечного производства были заняты площади, освободившиеся после передачи броневого отдела вместе с оборудованием на Ижорский завод. Развернувшиеся в середине 1911 г. работы полностью завершились к февралю следующего, 1912 г. Был введен в действие новый цех ("IX отделение") пушечной мастерской, который, вместе с бывшей </w:t>
      </w:r>
      <w:proofErr w:type="spellStart"/>
      <w:r w:rsidRPr="00085DA1">
        <w:rPr>
          <w:bCs/>
          <w:color w:val="000000" w:themeColor="text1"/>
          <w:sz w:val="16"/>
          <w:szCs w:val="16"/>
        </w:rPr>
        <w:t>бронезакалочной</w:t>
      </w:r>
      <w:proofErr w:type="spellEnd"/>
      <w:r w:rsidRPr="00085DA1">
        <w:rPr>
          <w:bCs/>
          <w:color w:val="000000" w:themeColor="text1"/>
          <w:sz w:val="16"/>
          <w:szCs w:val="16"/>
        </w:rPr>
        <w:t xml:space="preserve"> ("X отделение"), оборудовали крупнейшими станками зарубежной поставки. Выросли цеха — башенный, оснащенный четырьмя крупными кессонами для одновременной сборки полного комплекта орудийных установок для линейного корабля, и новый </w:t>
      </w:r>
      <w:proofErr w:type="spellStart"/>
      <w:r w:rsidRPr="00085DA1">
        <w:rPr>
          <w:bCs/>
          <w:color w:val="000000" w:themeColor="text1"/>
          <w:sz w:val="16"/>
          <w:szCs w:val="16"/>
        </w:rPr>
        <w:t>снаряднозакалочный</w:t>
      </w:r>
      <w:proofErr w:type="spellEnd"/>
      <w:r w:rsidRPr="00085DA1">
        <w:rPr>
          <w:bCs/>
          <w:color w:val="000000" w:themeColor="text1"/>
          <w:sz w:val="16"/>
          <w:szCs w:val="16"/>
        </w:rPr>
        <w:t>. До реконструкции Обуховский завод мог выпускать лишь 12 12" орудий в год, после расширения годовое производство 12"/52 орудий "образца 1908 г." на нем было доведено до 36 орудий (фактически за 1912 г. было изготовлено 40 12"/52 орудий).</w:t>
      </w:r>
    </w:p>
    <w:p w14:paraId="5DBDC458" w14:textId="77777777" w:rsidR="00BA5FFB" w:rsidRPr="00085DA1" w:rsidRDefault="00BA5FFB" w:rsidP="00085DA1">
      <w:pPr>
        <w:jc w:val="both"/>
        <w:rPr>
          <w:bCs/>
          <w:color w:val="000000" w:themeColor="text1"/>
          <w:sz w:val="16"/>
          <w:szCs w:val="16"/>
        </w:rPr>
      </w:pPr>
      <w:r w:rsidRPr="00085DA1">
        <w:rPr>
          <w:bCs/>
          <w:color w:val="000000" w:themeColor="text1"/>
          <w:sz w:val="16"/>
          <w:szCs w:val="16"/>
        </w:rPr>
        <w:t xml:space="preserve">Однако очень скоро увеличение калибра </w:t>
      </w:r>
      <w:proofErr w:type="spellStart"/>
      <w:r w:rsidRPr="00085DA1">
        <w:rPr>
          <w:bCs/>
          <w:color w:val="000000" w:themeColor="text1"/>
          <w:sz w:val="16"/>
          <w:szCs w:val="16"/>
        </w:rPr>
        <w:t>линкорных</w:t>
      </w:r>
      <w:proofErr w:type="spellEnd"/>
      <w:r w:rsidRPr="00085DA1">
        <w:rPr>
          <w:bCs/>
          <w:color w:val="000000" w:themeColor="text1"/>
          <w:sz w:val="16"/>
          <w:szCs w:val="16"/>
        </w:rPr>
        <w:t xml:space="preserve"> орудий и запланированное крупное производство 14" пушек для будущих линейных крейсеров потребовало дальнейшего развития производства. В конце 1911 г., в самый разгар работ по переоборудованию, на Обуховском заводе по требованию Морского министерства были разработаны и составлены сметы для расширения завода под крупносерийное производство 14" пушек — 36 штук в год для флота и 12 для армии. 23 июня 1912 г. Обуховскому заводу на эти цели был ассигнован кредит в размере 3175 тыс. руб., после чего немедленно приступили к выполнению необходимых работ, срок окончания которых был намечен на начало 1914 г.</w:t>
      </w:r>
    </w:p>
    <w:p w14:paraId="54224A2C" w14:textId="77777777" w:rsidR="00BA5FFB" w:rsidRPr="00085DA1" w:rsidRDefault="00BA5FFB" w:rsidP="00085DA1">
      <w:pPr>
        <w:jc w:val="both"/>
        <w:rPr>
          <w:bCs/>
          <w:color w:val="000000" w:themeColor="text1"/>
          <w:sz w:val="16"/>
          <w:szCs w:val="16"/>
        </w:rPr>
      </w:pPr>
      <w:r w:rsidRPr="00085DA1">
        <w:rPr>
          <w:bCs/>
          <w:color w:val="000000" w:themeColor="text1"/>
          <w:sz w:val="16"/>
          <w:szCs w:val="16"/>
        </w:rPr>
        <w:t xml:space="preserve">В июле 1913 г. было дополнительно ассигновано 750 тыс. руб. на расширение сборочного башенного цеха для возможности изготовления в нем 14" </w:t>
      </w:r>
      <w:proofErr w:type="spellStart"/>
      <w:r w:rsidRPr="00085DA1">
        <w:rPr>
          <w:bCs/>
          <w:color w:val="000000" w:themeColor="text1"/>
          <w:sz w:val="16"/>
          <w:szCs w:val="16"/>
        </w:rPr>
        <w:t>трехорудийных</w:t>
      </w:r>
      <w:proofErr w:type="spellEnd"/>
      <w:r w:rsidRPr="00085DA1">
        <w:rPr>
          <w:bCs/>
          <w:color w:val="000000" w:themeColor="text1"/>
          <w:sz w:val="16"/>
          <w:szCs w:val="16"/>
        </w:rPr>
        <w:t xml:space="preserve"> башен для линейных крейсеров (установка мостового крана в 150 т, некоторых крупных станков, и пр.). Весь 1913 г. прошел в напряженной работе. Весной 1914 г. новое дооборудование завода было полностью завершено. Обуховский завод представлял собой передовое артиллерийское производство, обладавшее широкими возможностями. Он был способен ежегодно изготавливать 72 12"/52 орудия, или соответствующее число орудий 14" — 16" калибра (первых до 48, вторых до 12), а также до 180 орудий средних калибров. Существенно было расширено и производство снарядов -1600 16" калибра или 2000 14" калибра, из которых 25 % в обоих случаях могли быть бронебойными; 3200 снарядов 12" калибра или 8000 снарядов 8" калибра, и, помимо этого, огромное количество снарядов для средней артиллерии.</w:t>
      </w:r>
    </w:p>
    <w:p w14:paraId="42844A88" w14:textId="77777777" w:rsidR="00BA5FFB" w:rsidRPr="00085DA1" w:rsidRDefault="00BA5FFB" w:rsidP="00085DA1">
      <w:pPr>
        <w:jc w:val="both"/>
        <w:rPr>
          <w:bCs/>
          <w:color w:val="000000" w:themeColor="text1"/>
          <w:sz w:val="16"/>
          <w:szCs w:val="16"/>
        </w:rPr>
      </w:pPr>
      <w:r w:rsidRPr="00085DA1">
        <w:rPr>
          <w:bCs/>
          <w:color w:val="000000" w:themeColor="text1"/>
          <w:sz w:val="16"/>
          <w:szCs w:val="16"/>
        </w:rPr>
        <w:t xml:space="preserve">На Обуховском заводе был образован оптико-механический отдел, где изготавливались для флота орудийные прицелы и перископы, а также производился ремонт и поверка крупных базисных дальномеров британской компании «Барр и </w:t>
      </w:r>
      <w:proofErr w:type="spellStart"/>
      <w:r w:rsidRPr="00085DA1">
        <w:rPr>
          <w:bCs/>
          <w:color w:val="000000" w:themeColor="text1"/>
          <w:sz w:val="16"/>
          <w:szCs w:val="16"/>
        </w:rPr>
        <w:t>Струд</w:t>
      </w:r>
      <w:proofErr w:type="spellEnd"/>
      <w:r w:rsidRPr="00085DA1">
        <w:rPr>
          <w:bCs/>
          <w:color w:val="000000" w:themeColor="text1"/>
          <w:sz w:val="16"/>
          <w:szCs w:val="16"/>
        </w:rPr>
        <w:t>», с которой завод с 1911 г. состоял в соглашении.</w:t>
      </w:r>
    </w:p>
    <w:p w14:paraId="682C275C" w14:textId="77777777" w:rsidR="00BA5FFB" w:rsidRPr="00085DA1" w:rsidRDefault="00BA5FFB" w:rsidP="00085DA1">
      <w:pPr>
        <w:jc w:val="both"/>
        <w:rPr>
          <w:bCs/>
          <w:color w:val="000000" w:themeColor="text1"/>
          <w:sz w:val="16"/>
          <w:szCs w:val="16"/>
        </w:rPr>
      </w:pPr>
      <w:r w:rsidRPr="00085DA1">
        <w:rPr>
          <w:bCs/>
          <w:color w:val="000000" w:themeColor="text1"/>
          <w:sz w:val="16"/>
          <w:szCs w:val="16"/>
        </w:rPr>
        <w:t>Основная часть работ по разработке предметов артиллерийского вооружения и оснащения, производившихся на заводе, была сосредоточена в заводской Минно-артиллерийской технической конторе, образованной в 1908 г. Заведовал ей инженер В.В. Поляков. В состав этого проектного подразделения входило 70 инженеров, конструкторов и чертежников (12109).</w:t>
      </w:r>
    </w:p>
    <w:p w14:paraId="00EEDA1B" w14:textId="77777777" w:rsidR="00BA5FFB" w:rsidRPr="00085DA1" w:rsidRDefault="00BA5FFB" w:rsidP="00085DA1">
      <w:pPr>
        <w:jc w:val="both"/>
        <w:rPr>
          <w:bCs/>
          <w:color w:val="000000" w:themeColor="text1"/>
          <w:sz w:val="16"/>
          <w:szCs w:val="16"/>
        </w:rPr>
      </w:pPr>
    </w:p>
    <w:p w14:paraId="0A2913B1"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64E5159C" w14:textId="77777777" w:rsidR="005158DF" w:rsidRPr="00085DA1" w:rsidRDefault="005158DF" w:rsidP="00085DA1">
      <w:pPr>
        <w:shd w:val="clear" w:color="auto" w:fill="FFFFFF"/>
        <w:jc w:val="both"/>
        <w:rPr>
          <w:bCs/>
          <w:color w:val="000000" w:themeColor="text1"/>
          <w:sz w:val="16"/>
          <w:szCs w:val="16"/>
        </w:rPr>
      </w:pPr>
    </w:p>
    <w:p w14:paraId="437AF73C" w14:textId="517455D4"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1—24 июля (14 июля - 6 августа) 1912 </w:t>
      </w:r>
      <w:r w:rsidR="00C17675" w:rsidRPr="00085DA1">
        <w:rPr>
          <w:bCs/>
          <w:color w:val="000000" w:themeColor="text1"/>
          <w:sz w:val="16"/>
          <w:szCs w:val="16"/>
        </w:rPr>
        <w:t>состоялся п</w:t>
      </w:r>
      <w:r w:rsidRPr="00085DA1">
        <w:rPr>
          <w:bCs/>
          <w:color w:val="000000" w:themeColor="text1"/>
          <w:sz w:val="16"/>
          <w:szCs w:val="16"/>
        </w:rPr>
        <w:t>ервый международный перелет русского летчика В. М. Абрамо</w:t>
      </w:r>
      <w:r w:rsidRPr="00085DA1">
        <w:rPr>
          <w:bCs/>
          <w:color w:val="000000" w:themeColor="text1"/>
          <w:sz w:val="16"/>
          <w:szCs w:val="16"/>
        </w:rPr>
        <w:softHyphen/>
        <w:t>вича (с пассажиром) Берлин—Петербург на самолете «Райт— Абрамович» (1600 км за 17 летных часов) (1137).</w:t>
      </w:r>
    </w:p>
    <w:p w14:paraId="5F6B9269" w14:textId="77777777" w:rsidR="005158DF" w:rsidRPr="00085DA1" w:rsidRDefault="005158DF" w:rsidP="00085DA1">
      <w:pPr>
        <w:shd w:val="clear" w:color="auto" w:fill="FFFFFF"/>
        <w:jc w:val="both"/>
        <w:rPr>
          <w:bCs/>
          <w:color w:val="000000" w:themeColor="text1"/>
          <w:sz w:val="16"/>
          <w:szCs w:val="16"/>
        </w:rPr>
      </w:pPr>
    </w:p>
    <w:p w14:paraId="02DCE042" w14:textId="5CF16A23" w:rsidR="00C17675" w:rsidRPr="00085DA1" w:rsidRDefault="00C17675" w:rsidP="00085DA1">
      <w:pPr>
        <w:shd w:val="clear" w:color="auto" w:fill="FFFFFF"/>
        <w:jc w:val="both"/>
        <w:rPr>
          <w:bCs/>
          <w:color w:val="000000" w:themeColor="text1"/>
          <w:sz w:val="16"/>
          <w:szCs w:val="16"/>
        </w:rPr>
      </w:pPr>
      <w:r w:rsidRPr="00085DA1">
        <w:rPr>
          <w:bCs/>
          <w:color w:val="000000" w:themeColor="text1"/>
          <w:sz w:val="16"/>
          <w:szCs w:val="16"/>
        </w:rPr>
        <w:t>1-24 июля (14 июля – 6 августа) 1912г. состоялся первый международный перелет русского летчика В. М. Абрамовича (с пассажиром) Берлин—Петербург на самолёте «Райт- Абрамович» (1600 км за 17 летных часов) (11425).</w:t>
      </w:r>
    </w:p>
    <w:p w14:paraId="6E93EE3C" w14:textId="77777777" w:rsidR="00C17675" w:rsidRPr="00085DA1" w:rsidRDefault="00C17675" w:rsidP="00085DA1">
      <w:pPr>
        <w:shd w:val="clear" w:color="auto" w:fill="FFFFFF"/>
        <w:jc w:val="both"/>
        <w:rPr>
          <w:bCs/>
          <w:color w:val="000000" w:themeColor="text1"/>
          <w:sz w:val="16"/>
          <w:szCs w:val="16"/>
        </w:rPr>
      </w:pPr>
    </w:p>
    <w:p w14:paraId="0EAA7BC2" w14:textId="16D0CBA2" w:rsidR="00C17675" w:rsidRPr="00085DA1" w:rsidRDefault="00C17675" w:rsidP="00085DA1">
      <w:pPr>
        <w:jc w:val="both"/>
        <w:rPr>
          <w:bCs/>
          <w:color w:val="000000" w:themeColor="text1"/>
          <w:sz w:val="16"/>
          <w:szCs w:val="16"/>
        </w:rPr>
      </w:pPr>
      <w:r w:rsidRPr="00085DA1">
        <w:rPr>
          <w:bCs/>
          <w:color w:val="000000" w:themeColor="text1"/>
          <w:sz w:val="16"/>
          <w:szCs w:val="16"/>
        </w:rPr>
        <w:t xml:space="preserve">С 1 (14) по 25 июля </w:t>
      </w:r>
      <w:r w:rsidR="0082183F" w:rsidRPr="00085DA1">
        <w:rPr>
          <w:bCs/>
          <w:color w:val="000000" w:themeColor="text1"/>
          <w:sz w:val="16"/>
          <w:szCs w:val="16"/>
        </w:rPr>
        <w:t>(</w:t>
      </w:r>
      <w:r w:rsidRPr="00085DA1">
        <w:rPr>
          <w:bCs/>
          <w:color w:val="000000" w:themeColor="text1"/>
          <w:sz w:val="16"/>
          <w:szCs w:val="16"/>
        </w:rPr>
        <w:t>по 7 августа</w:t>
      </w:r>
      <w:r w:rsidR="0082183F" w:rsidRPr="00085DA1">
        <w:rPr>
          <w:bCs/>
          <w:color w:val="000000" w:themeColor="text1"/>
          <w:sz w:val="16"/>
          <w:szCs w:val="16"/>
        </w:rPr>
        <w:t>)</w:t>
      </w:r>
      <w:r w:rsidRPr="00085DA1">
        <w:rPr>
          <w:bCs/>
          <w:color w:val="000000" w:themeColor="text1"/>
          <w:sz w:val="16"/>
          <w:szCs w:val="16"/>
        </w:rPr>
        <w:t xml:space="preserve"> 1912 г. русский летчик В. Абрамович на своем самолета «Райт – Абрамович» совершил уникальный перелет из Берлина в Петербург с посадками в </w:t>
      </w:r>
      <w:proofErr w:type="spellStart"/>
      <w:r w:rsidRPr="00085DA1">
        <w:rPr>
          <w:bCs/>
          <w:color w:val="000000" w:themeColor="text1"/>
          <w:sz w:val="16"/>
          <w:szCs w:val="16"/>
        </w:rPr>
        <w:t>Митаве</w:t>
      </w:r>
      <w:proofErr w:type="spellEnd"/>
      <w:r w:rsidRPr="00085DA1">
        <w:rPr>
          <w:bCs/>
          <w:color w:val="000000" w:themeColor="text1"/>
          <w:sz w:val="16"/>
          <w:szCs w:val="16"/>
        </w:rPr>
        <w:t xml:space="preserve"> и Риге, где его встречали рижские энтузиасты авиации. В августе 1913г. (с 6 по 18.08.) французский летчик </w:t>
      </w:r>
      <w:proofErr w:type="spellStart"/>
      <w:r w:rsidRPr="00085DA1">
        <w:rPr>
          <w:bCs/>
          <w:color w:val="000000" w:themeColor="text1"/>
          <w:sz w:val="16"/>
          <w:szCs w:val="16"/>
        </w:rPr>
        <w:t>Жануар</w:t>
      </w:r>
      <w:proofErr w:type="spellEnd"/>
      <w:r w:rsidRPr="00085DA1">
        <w:rPr>
          <w:bCs/>
          <w:color w:val="000000" w:themeColor="text1"/>
          <w:sz w:val="16"/>
          <w:szCs w:val="16"/>
        </w:rPr>
        <w:t xml:space="preserve"> с посадкой в Риге совершил перелет из Парижа, через Берлин, в Петербург. С 10.06. по 2.07. 1913г. французский авиатор Б. де Мулине совершил перелет Париж – Петербург – Париж. Вечером 15 июн</w:t>
      </w:r>
      <w:r w:rsidR="0082183F" w:rsidRPr="00085DA1">
        <w:rPr>
          <w:bCs/>
          <w:color w:val="000000" w:themeColor="text1"/>
          <w:sz w:val="16"/>
          <w:szCs w:val="16"/>
        </w:rPr>
        <w:t>я</w:t>
      </w:r>
      <w:r w:rsidRPr="00085DA1">
        <w:rPr>
          <w:bCs/>
          <w:color w:val="000000" w:themeColor="text1"/>
          <w:sz w:val="16"/>
          <w:szCs w:val="16"/>
        </w:rPr>
        <w:t xml:space="preserve"> он приземлился в Двинске (Даугавпилсе), пройдя расстояние 550 км от Варшавы за 5 ч 40 мин полета. Посадка в Двинске была неудачной: произошла поломка колеса. Потребовались большие усилия двинских любителей авиации, чтобы к утру 16 июня восстановить самолет и осуществить его вылет по маршруту Двинск – Псков – Петербург [3]. </w:t>
      </w:r>
    </w:p>
    <w:p w14:paraId="3D5A696A"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 xml:space="preserve">Встречи с героями международных перелетов, помощь им в подготовке самолетов к дальнейшим полетам, проведение необходимых ремонтных работ были важными событиями для всех, кто участвовал в работе авиационных обществ. </w:t>
      </w:r>
    </w:p>
    <w:p w14:paraId="508ADA3A"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 xml:space="preserve">Таким образом, в годы становления авиации в России (1909 – 1913гг.) в Риге оказалось сосредоточено и начали работать три авиационных предприятия. Появились добровольные авиационные общества. Эти обстоятельства сделали Ригу одним из ведущих в стране центров развития авиационных идей. Только за 1909 – 1913 гг. – за четыре года – в Риге было разработано и построено около полутора десятков самолетов оригинальной конструкции, не считая планеров и воздушных шаров. В табл. 1 приведен список самолетов, постройка которых в Риге подтверждается документально. Их конструкторы: русские, латыши, украинцы, эстонцы – более десятка фамилий. Среди известных в России конструкторов в те годы был и уроженец </w:t>
      </w:r>
      <w:proofErr w:type="spellStart"/>
      <w:r w:rsidRPr="00085DA1">
        <w:rPr>
          <w:bCs/>
          <w:color w:val="000000" w:themeColor="text1"/>
          <w:sz w:val="16"/>
          <w:szCs w:val="16"/>
        </w:rPr>
        <w:t>Митавы</w:t>
      </w:r>
      <w:proofErr w:type="spellEnd"/>
      <w:r w:rsidRPr="00085DA1">
        <w:rPr>
          <w:bCs/>
          <w:color w:val="000000" w:themeColor="text1"/>
          <w:sz w:val="16"/>
          <w:szCs w:val="16"/>
        </w:rPr>
        <w:t xml:space="preserve"> (Елгавы) Янис </w:t>
      </w:r>
      <w:proofErr w:type="spellStart"/>
      <w:r w:rsidRPr="00085DA1">
        <w:rPr>
          <w:bCs/>
          <w:color w:val="000000" w:themeColor="text1"/>
          <w:sz w:val="16"/>
          <w:szCs w:val="16"/>
        </w:rPr>
        <w:t>Стеглау</w:t>
      </w:r>
      <w:proofErr w:type="spellEnd"/>
    </w:p>
    <w:p w14:paraId="79E2D149"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 xml:space="preserve">Таблица 1 </w:t>
      </w:r>
    </w:p>
    <w:p w14:paraId="0D83E525"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lastRenderedPageBreak/>
        <w:t xml:space="preserve">Оригинальные конструкции самолетов, построенных в Риге в 1909 – 1913 гг., и рижские самолеты французской конструкции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tblGrid>
      <w:tr w:rsidR="00C17675" w:rsidRPr="00085DA1" w14:paraId="57103E4E" w14:textId="77777777" w:rsidTr="00994546">
        <w:trPr>
          <w:cantSplit/>
        </w:trPr>
        <w:tc>
          <w:tcPr>
            <w:tcW w:w="1868" w:type="dxa"/>
          </w:tcPr>
          <w:p w14:paraId="17FA673A"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Год постройки</w:t>
            </w:r>
          </w:p>
        </w:tc>
        <w:tc>
          <w:tcPr>
            <w:tcW w:w="1868" w:type="dxa"/>
          </w:tcPr>
          <w:p w14:paraId="7C56EB0B"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Место постройки</w:t>
            </w:r>
          </w:p>
        </w:tc>
        <w:tc>
          <w:tcPr>
            <w:tcW w:w="1868" w:type="dxa"/>
          </w:tcPr>
          <w:p w14:paraId="2D83F012"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Схема самолета</w:t>
            </w:r>
          </w:p>
        </w:tc>
        <w:tc>
          <w:tcPr>
            <w:tcW w:w="1868" w:type="dxa"/>
          </w:tcPr>
          <w:p w14:paraId="399DABBF"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Конструктор</w:t>
            </w:r>
          </w:p>
        </w:tc>
        <w:tc>
          <w:tcPr>
            <w:tcW w:w="1868" w:type="dxa"/>
          </w:tcPr>
          <w:p w14:paraId="70D2839E"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 xml:space="preserve">Примечание </w:t>
            </w:r>
          </w:p>
        </w:tc>
      </w:tr>
      <w:tr w:rsidR="00C17675" w:rsidRPr="00085DA1" w14:paraId="25C01138" w14:textId="77777777" w:rsidTr="00994546">
        <w:trPr>
          <w:cantSplit/>
        </w:trPr>
        <w:tc>
          <w:tcPr>
            <w:tcW w:w="1868" w:type="dxa"/>
          </w:tcPr>
          <w:p w14:paraId="2533248F"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1909</w:t>
            </w:r>
          </w:p>
        </w:tc>
        <w:tc>
          <w:tcPr>
            <w:tcW w:w="1868" w:type="dxa"/>
          </w:tcPr>
          <w:p w14:paraId="360E3CD8"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Рига</w:t>
            </w:r>
          </w:p>
        </w:tc>
        <w:tc>
          <w:tcPr>
            <w:tcW w:w="1868" w:type="dxa"/>
          </w:tcPr>
          <w:p w14:paraId="5B40FB77"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 xml:space="preserve"> </w:t>
            </w:r>
            <w:proofErr w:type="spellStart"/>
            <w:r w:rsidRPr="00085DA1">
              <w:rPr>
                <w:bCs/>
                <w:color w:val="000000" w:themeColor="text1"/>
                <w:sz w:val="16"/>
                <w:szCs w:val="16"/>
              </w:rPr>
              <w:t>четырехплан</w:t>
            </w:r>
            <w:proofErr w:type="spellEnd"/>
            <w:r w:rsidRPr="00085DA1">
              <w:rPr>
                <w:bCs/>
                <w:color w:val="000000" w:themeColor="text1"/>
                <w:sz w:val="16"/>
                <w:szCs w:val="16"/>
              </w:rPr>
              <w:t xml:space="preserve"> «</w:t>
            </w:r>
            <w:proofErr w:type="spellStart"/>
            <w:r w:rsidRPr="00085DA1">
              <w:rPr>
                <w:bCs/>
                <w:color w:val="000000" w:themeColor="text1"/>
                <w:sz w:val="16"/>
                <w:szCs w:val="16"/>
              </w:rPr>
              <w:t>Скаубитис</w:t>
            </w:r>
            <w:proofErr w:type="spellEnd"/>
            <w:r w:rsidRPr="00085DA1">
              <w:rPr>
                <w:bCs/>
                <w:color w:val="000000" w:themeColor="text1"/>
                <w:sz w:val="16"/>
                <w:szCs w:val="16"/>
              </w:rPr>
              <w:t>»</w:t>
            </w:r>
          </w:p>
        </w:tc>
        <w:tc>
          <w:tcPr>
            <w:tcW w:w="1868" w:type="dxa"/>
          </w:tcPr>
          <w:p w14:paraId="66FBEBA1"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 xml:space="preserve">К.П. </w:t>
            </w:r>
            <w:proofErr w:type="spellStart"/>
            <w:r w:rsidRPr="00085DA1">
              <w:rPr>
                <w:bCs/>
                <w:color w:val="000000" w:themeColor="text1"/>
                <w:sz w:val="16"/>
                <w:szCs w:val="16"/>
              </w:rPr>
              <w:t>Скаубитис</w:t>
            </w:r>
            <w:proofErr w:type="spellEnd"/>
            <w:r w:rsidRPr="00085DA1">
              <w:rPr>
                <w:bCs/>
                <w:color w:val="000000" w:themeColor="text1"/>
                <w:sz w:val="16"/>
                <w:szCs w:val="16"/>
              </w:rPr>
              <w:t xml:space="preserve"> </w:t>
            </w:r>
          </w:p>
        </w:tc>
        <w:tc>
          <w:tcPr>
            <w:tcW w:w="1868" w:type="dxa"/>
          </w:tcPr>
          <w:p w14:paraId="698B72CD" w14:textId="77777777" w:rsidR="00C17675" w:rsidRPr="00085DA1" w:rsidRDefault="00C17675" w:rsidP="00085DA1">
            <w:pPr>
              <w:jc w:val="both"/>
              <w:rPr>
                <w:bCs/>
                <w:color w:val="000000" w:themeColor="text1"/>
                <w:sz w:val="16"/>
                <w:szCs w:val="16"/>
              </w:rPr>
            </w:pPr>
          </w:p>
        </w:tc>
      </w:tr>
      <w:tr w:rsidR="00C17675" w:rsidRPr="00085DA1" w14:paraId="51C11727" w14:textId="77777777" w:rsidTr="00994546">
        <w:trPr>
          <w:cantSplit/>
        </w:trPr>
        <w:tc>
          <w:tcPr>
            <w:tcW w:w="1868" w:type="dxa"/>
          </w:tcPr>
          <w:p w14:paraId="546156A7"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1910</w:t>
            </w:r>
          </w:p>
        </w:tc>
        <w:tc>
          <w:tcPr>
            <w:tcW w:w="1868" w:type="dxa"/>
          </w:tcPr>
          <w:p w14:paraId="35461F2F"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Рига, т-во «Мотор»</w:t>
            </w:r>
          </w:p>
        </w:tc>
        <w:tc>
          <w:tcPr>
            <w:tcW w:w="1868" w:type="dxa"/>
          </w:tcPr>
          <w:p w14:paraId="5E2711BC"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моноплан «</w:t>
            </w:r>
            <w:proofErr w:type="spellStart"/>
            <w:r w:rsidRPr="00085DA1">
              <w:rPr>
                <w:bCs/>
                <w:color w:val="000000" w:themeColor="text1"/>
                <w:sz w:val="16"/>
                <w:szCs w:val="16"/>
              </w:rPr>
              <w:t>Калеп</w:t>
            </w:r>
            <w:proofErr w:type="spellEnd"/>
            <w:r w:rsidRPr="00085DA1">
              <w:rPr>
                <w:bCs/>
                <w:color w:val="000000" w:themeColor="text1"/>
                <w:sz w:val="16"/>
                <w:szCs w:val="16"/>
              </w:rPr>
              <w:t>»</w:t>
            </w:r>
          </w:p>
        </w:tc>
        <w:tc>
          <w:tcPr>
            <w:tcW w:w="1868" w:type="dxa"/>
          </w:tcPr>
          <w:p w14:paraId="1BE033F6"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 xml:space="preserve">Т.Г. </w:t>
            </w:r>
            <w:proofErr w:type="spellStart"/>
            <w:r w:rsidRPr="00085DA1">
              <w:rPr>
                <w:bCs/>
                <w:color w:val="000000" w:themeColor="text1"/>
                <w:sz w:val="16"/>
                <w:szCs w:val="16"/>
              </w:rPr>
              <w:t>Калеп</w:t>
            </w:r>
            <w:proofErr w:type="spellEnd"/>
            <w:r w:rsidRPr="00085DA1">
              <w:rPr>
                <w:bCs/>
                <w:color w:val="000000" w:themeColor="text1"/>
                <w:sz w:val="16"/>
                <w:szCs w:val="16"/>
              </w:rPr>
              <w:t xml:space="preserve"> </w:t>
            </w:r>
          </w:p>
        </w:tc>
        <w:tc>
          <w:tcPr>
            <w:tcW w:w="1868" w:type="dxa"/>
          </w:tcPr>
          <w:p w14:paraId="033635F8" w14:textId="77777777" w:rsidR="00C17675" w:rsidRPr="00085DA1" w:rsidRDefault="00C17675" w:rsidP="00085DA1">
            <w:pPr>
              <w:jc w:val="both"/>
              <w:rPr>
                <w:bCs/>
                <w:color w:val="000000" w:themeColor="text1"/>
                <w:sz w:val="16"/>
                <w:szCs w:val="16"/>
              </w:rPr>
            </w:pPr>
          </w:p>
        </w:tc>
      </w:tr>
      <w:tr w:rsidR="00C17675" w:rsidRPr="00085DA1" w14:paraId="2787EBB3" w14:textId="77777777" w:rsidTr="00994546">
        <w:trPr>
          <w:cantSplit/>
        </w:trPr>
        <w:tc>
          <w:tcPr>
            <w:tcW w:w="1868" w:type="dxa"/>
          </w:tcPr>
          <w:p w14:paraId="77A20583"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1910</w:t>
            </w:r>
          </w:p>
        </w:tc>
        <w:tc>
          <w:tcPr>
            <w:tcW w:w="1868" w:type="dxa"/>
          </w:tcPr>
          <w:p w14:paraId="1DBA7B56"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Рига, т-во «Мотор»</w:t>
            </w:r>
          </w:p>
        </w:tc>
        <w:tc>
          <w:tcPr>
            <w:tcW w:w="1868" w:type="dxa"/>
          </w:tcPr>
          <w:p w14:paraId="161A58C1"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биплан «</w:t>
            </w:r>
            <w:proofErr w:type="spellStart"/>
            <w:r w:rsidRPr="00085DA1">
              <w:rPr>
                <w:bCs/>
                <w:color w:val="000000" w:themeColor="text1"/>
                <w:sz w:val="16"/>
                <w:szCs w:val="16"/>
              </w:rPr>
              <w:t>Калеп</w:t>
            </w:r>
            <w:proofErr w:type="spellEnd"/>
            <w:r w:rsidRPr="00085DA1">
              <w:rPr>
                <w:bCs/>
                <w:color w:val="000000" w:themeColor="text1"/>
                <w:sz w:val="16"/>
                <w:szCs w:val="16"/>
              </w:rPr>
              <w:t>»</w:t>
            </w:r>
          </w:p>
        </w:tc>
        <w:tc>
          <w:tcPr>
            <w:tcW w:w="1868" w:type="dxa"/>
          </w:tcPr>
          <w:p w14:paraId="0BCB94AC"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 xml:space="preserve">Т.Г. </w:t>
            </w:r>
            <w:proofErr w:type="spellStart"/>
            <w:r w:rsidRPr="00085DA1">
              <w:rPr>
                <w:bCs/>
                <w:color w:val="000000" w:themeColor="text1"/>
                <w:sz w:val="16"/>
                <w:szCs w:val="16"/>
              </w:rPr>
              <w:t>Калеп</w:t>
            </w:r>
            <w:proofErr w:type="spellEnd"/>
            <w:r w:rsidRPr="00085DA1">
              <w:rPr>
                <w:bCs/>
                <w:color w:val="000000" w:themeColor="text1"/>
                <w:sz w:val="16"/>
                <w:szCs w:val="16"/>
              </w:rPr>
              <w:t xml:space="preserve"> </w:t>
            </w:r>
          </w:p>
        </w:tc>
        <w:tc>
          <w:tcPr>
            <w:tcW w:w="1868" w:type="dxa"/>
          </w:tcPr>
          <w:p w14:paraId="1C133293" w14:textId="77777777" w:rsidR="00C17675" w:rsidRPr="00085DA1" w:rsidRDefault="00C17675" w:rsidP="00085DA1">
            <w:pPr>
              <w:jc w:val="both"/>
              <w:rPr>
                <w:bCs/>
                <w:color w:val="000000" w:themeColor="text1"/>
                <w:sz w:val="16"/>
                <w:szCs w:val="16"/>
              </w:rPr>
            </w:pPr>
          </w:p>
        </w:tc>
      </w:tr>
      <w:tr w:rsidR="00C17675" w:rsidRPr="00085DA1" w14:paraId="67548046" w14:textId="77777777" w:rsidTr="00994546">
        <w:trPr>
          <w:cantSplit/>
        </w:trPr>
        <w:tc>
          <w:tcPr>
            <w:tcW w:w="1868" w:type="dxa"/>
          </w:tcPr>
          <w:p w14:paraId="2469F1A5"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1911</w:t>
            </w:r>
          </w:p>
        </w:tc>
        <w:tc>
          <w:tcPr>
            <w:tcW w:w="1868" w:type="dxa"/>
          </w:tcPr>
          <w:p w14:paraId="0F680296"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Рига, завод РБВЗ</w:t>
            </w:r>
          </w:p>
        </w:tc>
        <w:tc>
          <w:tcPr>
            <w:tcW w:w="1868" w:type="dxa"/>
          </w:tcPr>
          <w:p w14:paraId="2437FE73"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моноплан«Кудашев-4»</w:t>
            </w:r>
          </w:p>
        </w:tc>
        <w:tc>
          <w:tcPr>
            <w:tcW w:w="1868" w:type="dxa"/>
          </w:tcPr>
          <w:p w14:paraId="13293FF9"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А.С. Кудашев</w:t>
            </w:r>
          </w:p>
        </w:tc>
        <w:tc>
          <w:tcPr>
            <w:tcW w:w="1868" w:type="dxa"/>
          </w:tcPr>
          <w:p w14:paraId="3087DDCB"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 xml:space="preserve">Испытан в Риге 2.04.1911г. </w:t>
            </w:r>
          </w:p>
        </w:tc>
      </w:tr>
      <w:tr w:rsidR="00C17675" w:rsidRPr="00085DA1" w14:paraId="2CA7F84A" w14:textId="77777777" w:rsidTr="00994546">
        <w:trPr>
          <w:cantSplit/>
        </w:trPr>
        <w:tc>
          <w:tcPr>
            <w:tcW w:w="1868" w:type="dxa"/>
          </w:tcPr>
          <w:p w14:paraId="2FC9DADE"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1911</w:t>
            </w:r>
          </w:p>
        </w:tc>
        <w:tc>
          <w:tcPr>
            <w:tcW w:w="1868" w:type="dxa"/>
          </w:tcPr>
          <w:p w14:paraId="6DDE3D87"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Рига, завод РБВЗ</w:t>
            </w:r>
          </w:p>
        </w:tc>
        <w:tc>
          <w:tcPr>
            <w:tcW w:w="1868" w:type="dxa"/>
          </w:tcPr>
          <w:p w14:paraId="01EB5DCE"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моноплан «Пороховщиков (П1)»</w:t>
            </w:r>
          </w:p>
        </w:tc>
        <w:tc>
          <w:tcPr>
            <w:tcW w:w="1868" w:type="dxa"/>
          </w:tcPr>
          <w:p w14:paraId="3D7A61C2"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А.А. Пороховщиков</w:t>
            </w:r>
          </w:p>
        </w:tc>
        <w:tc>
          <w:tcPr>
            <w:tcW w:w="1868" w:type="dxa"/>
          </w:tcPr>
          <w:p w14:paraId="1B05129E"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 xml:space="preserve"> Испытан в Риге 25.06.1911</w:t>
            </w:r>
          </w:p>
        </w:tc>
      </w:tr>
      <w:tr w:rsidR="00C17675" w:rsidRPr="00085DA1" w14:paraId="0CF153C6" w14:textId="77777777" w:rsidTr="00994546">
        <w:trPr>
          <w:cantSplit/>
        </w:trPr>
        <w:tc>
          <w:tcPr>
            <w:tcW w:w="1868" w:type="dxa"/>
          </w:tcPr>
          <w:p w14:paraId="42ECEDE6"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1911</w:t>
            </w:r>
          </w:p>
        </w:tc>
        <w:tc>
          <w:tcPr>
            <w:tcW w:w="1868" w:type="dxa"/>
          </w:tcPr>
          <w:p w14:paraId="166F612E"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Рига</w:t>
            </w:r>
          </w:p>
        </w:tc>
        <w:tc>
          <w:tcPr>
            <w:tcW w:w="1868" w:type="dxa"/>
          </w:tcPr>
          <w:p w14:paraId="49EFE645"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Биплан «</w:t>
            </w:r>
            <w:proofErr w:type="spellStart"/>
            <w:r w:rsidRPr="00085DA1">
              <w:rPr>
                <w:bCs/>
                <w:color w:val="000000" w:themeColor="text1"/>
                <w:sz w:val="16"/>
                <w:szCs w:val="16"/>
              </w:rPr>
              <w:t>Скаубитис</w:t>
            </w:r>
            <w:proofErr w:type="spellEnd"/>
            <w:r w:rsidRPr="00085DA1">
              <w:rPr>
                <w:bCs/>
                <w:color w:val="000000" w:themeColor="text1"/>
                <w:sz w:val="16"/>
                <w:szCs w:val="16"/>
              </w:rPr>
              <w:t>»</w:t>
            </w:r>
          </w:p>
        </w:tc>
        <w:tc>
          <w:tcPr>
            <w:tcW w:w="1868" w:type="dxa"/>
          </w:tcPr>
          <w:p w14:paraId="1361C6A0"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 xml:space="preserve">К.П. </w:t>
            </w:r>
            <w:proofErr w:type="spellStart"/>
            <w:r w:rsidRPr="00085DA1">
              <w:rPr>
                <w:bCs/>
                <w:color w:val="000000" w:themeColor="text1"/>
                <w:sz w:val="16"/>
                <w:szCs w:val="16"/>
              </w:rPr>
              <w:t>Скаубитис</w:t>
            </w:r>
            <w:proofErr w:type="spellEnd"/>
            <w:r w:rsidRPr="00085DA1">
              <w:rPr>
                <w:bCs/>
                <w:color w:val="000000" w:themeColor="text1"/>
                <w:sz w:val="16"/>
                <w:szCs w:val="16"/>
              </w:rPr>
              <w:t xml:space="preserve"> </w:t>
            </w:r>
          </w:p>
        </w:tc>
        <w:tc>
          <w:tcPr>
            <w:tcW w:w="1868" w:type="dxa"/>
          </w:tcPr>
          <w:p w14:paraId="290DAEA2" w14:textId="77777777" w:rsidR="00C17675" w:rsidRPr="00085DA1" w:rsidRDefault="00C17675" w:rsidP="00085DA1">
            <w:pPr>
              <w:jc w:val="both"/>
              <w:rPr>
                <w:bCs/>
                <w:color w:val="000000" w:themeColor="text1"/>
                <w:sz w:val="16"/>
                <w:szCs w:val="16"/>
              </w:rPr>
            </w:pPr>
          </w:p>
        </w:tc>
      </w:tr>
      <w:tr w:rsidR="00C17675" w:rsidRPr="00085DA1" w14:paraId="5F1281CD" w14:textId="77777777" w:rsidTr="00994546">
        <w:trPr>
          <w:cantSplit/>
        </w:trPr>
        <w:tc>
          <w:tcPr>
            <w:tcW w:w="1868" w:type="dxa"/>
          </w:tcPr>
          <w:p w14:paraId="21277B05"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1911</w:t>
            </w:r>
          </w:p>
        </w:tc>
        <w:tc>
          <w:tcPr>
            <w:tcW w:w="1868" w:type="dxa"/>
          </w:tcPr>
          <w:p w14:paraId="02A7291D"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 xml:space="preserve">Рига, завод РБВЗ </w:t>
            </w:r>
            <w:proofErr w:type="spellStart"/>
            <w:r w:rsidRPr="00085DA1">
              <w:rPr>
                <w:bCs/>
                <w:color w:val="000000" w:themeColor="text1"/>
                <w:sz w:val="16"/>
                <w:szCs w:val="16"/>
              </w:rPr>
              <w:t>РБВЗ</w:t>
            </w:r>
            <w:proofErr w:type="spellEnd"/>
          </w:p>
        </w:tc>
        <w:tc>
          <w:tcPr>
            <w:tcW w:w="1868" w:type="dxa"/>
          </w:tcPr>
          <w:p w14:paraId="61E0FD26"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 xml:space="preserve">Амфибия-моноплан «Гаккель-V» </w:t>
            </w:r>
          </w:p>
        </w:tc>
        <w:tc>
          <w:tcPr>
            <w:tcW w:w="1868" w:type="dxa"/>
          </w:tcPr>
          <w:p w14:paraId="0F5C7CD1"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Я.М. Гаккель</w:t>
            </w:r>
          </w:p>
        </w:tc>
        <w:tc>
          <w:tcPr>
            <w:tcW w:w="1868" w:type="dxa"/>
          </w:tcPr>
          <w:p w14:paraId="6A2D1884"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 xml:space="preserve"> 2 экз. построены в Риге </w:t>
            </w:r>
          </w:p>
        </w:tc>
      </w:tr>
      <w:tr w:rsidR="00C17675" w:rsidRPr="00085DA1" w14:paraId="05556F6D" w14:textId="77777777" w:rsidTr="00994546">
        <w:trPr>
          <w:cantSplit/>
        </w:trPr>
        <w:tc>
          <w:tcPr>
            <w:tcW w:w="1868" w:type="dxa"/>
          </w:tcPr>
          <w:p w14:paraId="640A8D5B"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1912</w:t>
            </w:r>
          </w:p>
        </w:tc>
        <w:tc>
          <w:tcPr>
            <w:tcW w:w="1868" w:type="dxa"/>
          </w:tcPr>
          <w:p w14:paraId="03DDCDE1"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Рига</w:t>
            </w:r>
          </w:p>
        </w:tc>
        <w:tc>
          <w:tcPr>
            <w:tcW w:w="1868" w:type="dxa"/>
          </w:tcPr>
          <w:p w14:paraId="6F2FE0D7"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Моноплан «</w:t>
            </w:r>
            <w:proofErr w:type="spellStart"/>
            <w:r w:rsidRPr="00085DA1">
              <w:rPr>
                <w:bCs/>
                <w:color w:val="000000" w:themeColor="text1"/>
                <w:sz w:val="16"/>
                <w:szCs w:val="16"/>
              </w:rPr>
              <w:t>Пульпэ</w:t>
            </w:r>
            <w:proofErr w:type="spellEnd"/>
            <w:r w:rsidRPr="00085DA1">
              <w:rPr>
                <w:bCs/>
                <w:color w:val="000000" w:themeColor="text1"/>
                <w:sz w:val="16"/>
                <w:szCs w:val="16"/>
              </w:rPr>
              <w:t>»</w:t>
            </w:r>
          </w:p>
        </w:tc>
        <w:tc>
          <w:tcPr>
            <w:tcW w:w="1868" w:type="dxa"/>
          </w:tcPr>
          <w:p w14:paraId="1AD18979"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 xml:space="preserve">Э.М. </w:t>
            </w:r>
            <w:proofErr w:type="spellStart"/>
            <w:r w:rsidRPr="00085DA1">
              <w:rPr>
                <w:bCs/>
                <w:color w:val="000000" w:themeColor="text1"/>
                <w:sz w:val="16"/>
                <w:szCs w:val="16"/>
              </w:rPr>
              <w:t>Пульпэ</w:t>
            </w:r>
            <w:proofErr w:type="spellEnd"/>
          </w:p>
        </w:tc>
        <w:tc>
          <w:tcPr>
            <w:tcW w:w="1868" w:type="dxa"/>
          </w:tcPr>
          <w:p w14:paraId="7393BA0D"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 xml:space="preserve">Испытан в Риге </w:t>
            </w:r>
          </w:p>
        </w:tc>
      </w:tr>
      <w:tr w:rsidR="00C17675" w:rsidRPr="00085DA1" w14:paraId="1C0B2710" w14:textId="77777777" w:rsidTr="00994546">
        <w:trPr>
          <w:cantSplit/>
        </w:trPr>
        <w:tc>
          <w:tcPr>
            <w:tcW w:w="1868" w:type="dxa"/>
          </w:tcPr>
          <w:p w14:paraId="39A04EE3"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1913</w:t>
            </w:r>
          </w:p>
        </w:tc>
        <w:tc>
          <w:tcPr>
            <w:tcW w:w="1868" w:type="dxa"/>
          </w:tcPr>
          <w:p w14:paraId="55FF2D56"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Рига</w:t>
            </w:r>
          </w:p>
        </w:tc>
        <w:tc>
          <w:tcPr>
            <w:tcW w:w="1868" w:type="dxa"/>
          </w:tcPr>
          <w:p w14:paraId="397B1209"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Моноплан «</w:t>
            </w:r>
            <w:proofErr w:type="spellStart"/>
            <w:r w:rsidRPr="00085DA1">
              <w:rPr>
                <w:bCs/>
                <w:color w:val="000000" w:themeColor="text1"/>
                <w:sz w:val="16"/>
                <w:szCs w:val="16"/>
              </w:rPr>
              <w:t>Розенталс</w:t>
            </w:r>
            <w:proofErr w:type="spellEnd"/>
            <w:r w:rsidRPr="00085DA1">
              <w:rPr>
                <w:bCs/>
                <w:color w:val="000000" w:themeColor="text1"/>
                <w:sz w:val="16"/>
                <w:szCs w:val="16"/>
              </w:rPr>
              <w:t>»</w:t>
            </w:r>
          </w:p>
        </w:tc>
        <w:tc>
          <w:tcPr>
            <w:tcW w:w="1868" w:type="dxa"/>
          </w:tcPr>
          <w:p w14:paraId="416FBC49" w14:textId="77777777" w:rsidR="00C17675" w:rsidRPr="00085DA1" w:rsidRDefault="00C17675" w:rsidP="00085DA1">
            <w:pPr>
              <w:jc w:val="both"/>
              <w:rPr>
                <w:bCs/>
                <w:color w:val="000000" w:themeColor="text1"/>
                <w:sz w:val="16"/>
                <w:szCs w:val="16"/>
              </w:rPr>
            </w:pPr>
            <w:proofErr w:type="spellStart"/>
            <w:r w:rsidRPr="00085DA1">
              <w:rPr>
                <w:bCs/>
                <w:color w:val="000000" w:themeColor="text1"/>
                <w:sz w:val="16"/>
                <w:szCs w:val="16"/>
              </w:rPr>
              <w:t>Алфредс</w:t>
            </w:r>
            <w:proofErr w:type="spellEnd"/>
            <w:r w:rsidRPr="00085DA1">
              <w:rPr>
                <w:bCs/>
                <w:color w:val="000000" w:themeColor="text1"/>
                <w:sz w:val="16"/>
                <w:szCs w:val="16"/>
              </w:rPr>
              <w:t xml:space="preserve"> </w:t>
            </w:r>
            <w:proofErr w:type="spellStart"/>
            <w:r w:rsidRPr="00085DA1">
              <w:rPr>
                <w:bCs/>
                <w:color w:val="000000" w:themeColor="text1"/>
                <w:sz w:val="16"/>
                <w:szCs w:val="16"/>
              </w:rPr>
              <w:t>Розенталс</w:t>
            </w:r>
            <w:proofErr w:type="spellEnd"/>
          </w:p>
        </w:tc>
        <w:tc>
          <w:tcPr>
            <w:tcW w:w="1868" w:type="dxa"/>
          </w:tcPr>
          <w:p w14:paraId="76970E43"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Испытан в Риге</w:t>
            </w:r>
          </w:p>
        </w:tc>
      </w:tr>
      <w:tr w:rsidR="00C17675" w:rsidRPr="00085DA1" w14:paraId="0B03997B" w14:textId="77777777" w:rsidTr="00994546">
        <w:trPr>
          <w:cantSplit/>
        </w:trPr>
        <w:tc>
          <w:tcPr>
            <w:tcW w:w="1868" w:type="dxa"/>
          </w:tcPr>
          <w:p w14:paraId="72E65B10"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1913</w:t>
            </w:r>
          </w:p>
        </w:tc>
        <w:tc>
          <w:tcPr>
            <w:tcW w:w="1868" w:type="dxa"/>
          </w:tcPr>
          <w:p w14:paraId="0A40753E"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Рига, т-во «Мотор»</w:t>
            </w:r>
          </w:p>
        </w:tc>
        <w:tc>
          <w:tcPr>
            <w:tcW w:w="1868" w:type="dxa"/>
          </w:tcPr>
          <w:p w14:paraId="65DE8BE3"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Моноплан «Дельфин»</w:t>
            </w:r>
          </w:p>
        </w:tc>
        <w:tc>
          <w:tcPr>
            <w:tcW w:w="1868" w:type="dxa"/>
          </w:tcPr>
          <w:p w14:paraId="25A95E6E"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 xml:space="preserve">Братья </w:t>
            </w:r>
            <w:proofErr w:type="spellStart"/>
            <w:r w:rsidRPr="00085DA1">
              <w:rPr>
                <w:bCs/>
                <w:color w:val="000000" w:themeColor="text1"/>
                <w:sz w:val="16"/>
                <w:szCs w:val="16"/>
              </w:rPr>
              <w:t>Дыбовские</w:t>
            </w:r>
            <w:proofErr w:type="spellEnd"/>
          </w:p>
        </w:tc>
        <w:tc>
          <w:tcPr>
            <w:tcW w:w="1868" w:type="dxa"/>
          </w:tcPr>
          <w:p w14:paraId="6D986911"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Первый полет в Риге</w:t>
            </w:r>
          </w:p>
        </w:tc>
      </w:tr>
      <w:tr w:rsidR="00C17675" w:rsidRPr="00085DA1" w14:paraId="53D7B972" w14:textId="77777777" w:rsidTr="00994546">
        <w:trPr>
          <w:cantSplit/>
        </w:trPr>
        <w:tc>
          <w:tcPr>
            <w:tcW w:w="1868" w:type="dxa"/>
          </w:tcPr>
          <w:p w14:paraId="2423B12B"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1913</w:t>
            </w:r>
          </w:p>
        </w:tc>
        <w:tc>
          <w:tcPr>
            <w:tcW w:w="1868" w:type="dxa"/>
          </w:tcPr>
          <w:p w14:paraId="08507BEB"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Рига, т-во «Мотор»</w:t>
            </w:r>
          </w:p>
        </w:tc>
        <w:tc>
          <w:tcPr>
            <w:tcW w:w="1868" w:type="dxa"/>
          </w:tcPr>
          <w:p w14:paraId="12AE89D1" w14:textId="77777777" w:rsidR="00C17675" w:rsidRPr="00085DA1" w:rsidRDefault="00C17675" w:rsidP="00085DA1">
            <w:pPr>
              <w:jc w:val="both"/>
              <w:rPr>
                <w:bCs/>
                <w:color w:val="000000" w:themeColor="text1"/>
                <w:sz w:val="16"/>
                <w:szCs w:val="16"/>
              </w:rPr>
            </w:pPr>
            <w:proofErr w:type="spellStart"/>
            <w:r w:rsidRPr="00085DA1">
              <w:rPr>
                <w:bCs/>
                <w:color w:val="000000" w:themeColor="text1"/>
                <w:sz w:val="16"/>
                <w:szCs w:val="16"/>
              </w:rPr>
              <w:t>Ньюпор-Дыбовский</w:t>
            </w:r>
            <w:proofErr w:type="spellEnd"/>
          </w:p>
        </w:tc>
        <w:tc>
          <w:tcPr>
            <w:tcW w:w="1868" w:type="dxa"/>
          </w:tcPr>
          <w:p w14:paraId="4CE9C72E"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 xml:space="preserve">В.В. </w:t>
            </w:r>
            <w:proofErr w:type="spellStart"/>
            <w:r w:rsidRPr="00085DA1">
              <w:rPr>
                <w:bCs/>
                <w:color w:val="000000" w:themeColor="text1"/>
                <w:sz w:val="16"/>
                <w:szCs w:val="16"/>
              </w:rPr>
              <w:t>Дыбовский</w:t>
            </w:r>
            <w:proofErr w:type="spellEnd"/>
          </w:p>
        </w:tc>
        <w:tc>
          <w:tcPr>
            <w:tcW w:w="1868" w:type="dxa"/>
          </w:tcPr>
          <w:p w14:paraId="3F8B08A7"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Испытан в Риге</w:t>
            </w:r>
          </w:p>
        </w:tc>
      </w:tr>
      <w:tr w:rsidR="00C17675" w:rsidRPr="00085DA1" w14:paraId="4F0E5DE5" w14:textId="77777777" w:rsidTr="00994546">
        <w:trPr>
          <w:cantSplit/>
        </w:trPr>
        <w:tc>
          <w:tcPr>
            <w:tcW w:w="1868" w:type="dxa"/>
          </w:tcPr>
          <w:p w14:paraId="15F22EE5"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1913</w:t>
            </w:r>
          </w:p>
        </w:tc>
        <w:tc>
          <w:tcPr>
            <w:tcW w:w="1868" w:type="dxa"/>
          </w:tcPr>
          <w:p w14:paraId="06FDD0ED"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Рига</w:t>
            </w:r>
          </w:p>
        </w:tc>
        <w:tc>
          <w:tcPr>
            <w:tcW w:w="1868" w:type="dxa"/>
          </w:tcPr>
          <w:p w14:paraId="5244BD62"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Блерио – Цируль</w:t>
            </w:r>
          </w:p>
        </w:tc>
        <w:tc>
          <w:tcPr>
            <w:tcW w:w="1868" w:type="dxa"/>
          </w:tcPr>
          <w:p w14:paraId="322235AA"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К.Г. Цируль</w:t>
            </w:r>
          </w:p>
        </w:tc>
        <w:tc>
          <w:tcPr>
            <w:tcW w:w="1868" w:type="dxa"/>
          </w:tcPr>
          <w:p w14:paraId="65718529"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 xml:space="preserve">Постройка в Риге, полеты в Москве </w:t>
            </w:r>
          </w:p>
        </w:tc>
      </w:tr>
      <w:tr w:rsidR="00C17675" w:rsidRPr="00085DA1" w14:paraId="26980F34" w14:textId="77777777" w:rsidTr="00994546">
        <w:trPr>
          <w:cantSplit/>
        </w:trPr>
        <w:tc>
          <w:tcPr>
            <w:tcW w:w="1868" w:type="dxa"/>
          </w:tcPr>
          <w:p w14:paraId="7534F886"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1913</w:t>
            </w:r>
          </w:p>
        </w:tc>
        <w:tc>
          <w:tcPr>
            <w:tcW w:w="1868" w:type="dxa"/>
          </w:tcPr>
          <w:p w14:paraId="0C2F20D2"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Рига</w:t>
            </w:r>
          </w:p>
        </w:tc>
        <w:tc>
          <w:tcPr>
            <w:tcW w:w="1868" w:type="dxa"/>
          </w:tcPr>
          <w:p w14:paraId="070AE0C0"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Моноплан «Цируль»</w:t>
            </w:r>
          </w:p>
        </w:tc>
        <w:tc>
          <w:tcPr>
            <w:tcW w:w="1868" w:type="dxa"/>
          </w:tcPr>
          <w:p w14:paraId="475CCBAA"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К.Г. Цируль</w:t>
            </w:r>
          </w:p>
        </w:tc>
        <w:tc>
          <w:tcPr>
            <w:tcW w:w="1868" w:type="dxa"/>
          </w:tcPr>
          <w:p w14:paraId="4DFE0F26"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 xml:space="preserve">То же </w:t>
            </w:r>
          </w:p>
        </w:tc>
      </w:tr>
      <w:tr w:rsidR="00C17675" w:rsidRPr="00085DA1" w14:paraId="7833D87E" w14:textId="77777777" w:rsidTr="00994546">
        <w:trPr>
          <w:cantSplit/>
        </w:trPr>
        <w:tc>
          <w:tcPr>
            <w:tcW w:w="1868" w:type="dxa"/>
          </w:tcPr>
          <w:p w14:paraId="328C1509"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1913</w:t>
            </w:r>
          </w:p>
        </w:tc>
        <w:tc>
          <w:tcPr>
            <w:tcW w:w="1868" w:type="dxa"/>
          </w:tcPr>
          <w:p w14:paraId="430FB743"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Рига, завод Слюсаренко</w:t>
            </w:r>
          </w:p>
        </w:tc>
        <w:tc>
          <w:tcPr>
            <w:tcW w:w="1868" w:type="dxa"/>
          </w:tcPr>
          <w:p w14:paraId="4CF659A2"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Фарман – Слюсаренко</w:t>
            </w:r>
          </w:p>
        </w:tc>
        <w:tc>
          <w:tcPr>
            <w:tcW w:w="1868" w:type="dxa"/>
          </w:tcPr>
          <w:p w14:paraId="21D982F4"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В.В. Слюсаренко</w:t>
            </w:r>
          </w:p>
        </w:tc>
        <w:tc>
          <w:tcPr>
            <w:tcW w:w="1868" w:type="dxa"/>
          </w:tcPr>
          <w:p w14:paraId="3081A215"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 xml:space="preserve">Построен малой серией в 10 экз. </w:t>
            </w:r>
          </w:p>
        </w:tc>
      </w:tr>
      <w:tr w:rsidR="00C17675" w:rsidRPr="00085DA1" w14:paraId="5D12946B" w14:textId="77777777" w:rsidTr="00994546">
        <w:trPr>
          <w:cantSplit/>
        </w:trPr>
        <w:tc>
          <w:tcPr>
            <w:tcW w:w="1868" w:type="dxa"/>
          </w:tcPr>
          <w:p w14:paraId="780543F2"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1911</w:t>
            </w:r>
          </w:p>
        </w:tc>
        <w:tc>
          <w:tcPr>
            <w:tcW w:w="1868" w:type="dxa"/>
          </w:tcPr>
          <w:p w14:paraId="7D0C8396"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Рига, завод РБВЗ</w:t>
            </w:r>
          </w:p>
        </w:tc>
        <w:tc>
          <w:tcPr>
            <w:tcW w:w="1868" w:type="dxa"/>
          </w:tcPr>
          <w:p w14:paraId="64210840"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«Соммер»-РБВЗ Р.</w:t>
            </w:r>
          </w:p>
        </w:tc>
        <w:tc>
          <w:tcPr>
            <w:tcW w:w="1868" w:type="dxa"/>
          </w:tcPr>
          <w:p w14:paraId="62467BB4"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Соммер (Франция)</w:t>
            </w:r>
          </w:p>
        </w:tc>
        <w:tc>
          <w:tcPr>
            <w:tcW w:w="1868" w:type="dxa"/>
          </w:tcPr>
          <w:p w14:paraId="45049D47"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Построен малой серией в 7 экз.</w:t>
            </w:r>
          </w:p>
        </w:tc>
      </w:tr>
    </w:tbl>
    <w:p w14:paraId="2CD4AEBB"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 xml:space="preserve">Как видно из табл.1, в Риге на РБВЗ в течение только 1911г. было построено десять самолетов, из них три – оригинальной отечественной конструкции; на заводе «Мотор» в течение 1910 - 1913 гг. строилось четыре оригинальных самолета, в мастерских Слюсаренко за 1913 год построено 10 самолетов. Всего же в Риге за первые четыре года развития авиации в России было построено более 30 самолетов. Смерть в 1913г. главного конструктора завода «Мотор» Теодора </w:t>
      </w:r>
      <w:proofErr w:type="spellStart"/>
      <w:r w:rsidRPr="00085DA1">
        <w:rPr>
          <w:bCs/>
          <w:color w:val="000000" w:themeColor="text1"/>
          <w:sz w:val="16"/>
          <w:szCs w:val="16"/>
        </w:rPr>
        <w:t>Калепа</w:t>
      </w:r>
      <w:proofErr w:type="spellEnd"/>
      <w:r w:rsidRPr="00085DA1">
        <w:rPr>
          <w:bCs/>
          <w:color w:val="000000" w:themeColor="text1"/>
          <w:sz w:val="16"/>
          <w:szCs w:val="16"/>
        </w:rPr>
        <w:t xml:space="preserve"> остановила дальнейшие работы по самолетам на этом заводе, а перевод Авиационного отдела РБВЗ в Петербург с весны 1912г. перенес окончательно центр всех новых авиационных работ из Риги в Петербург. Немного позже, по военным соображениям, из Риги были вывезены мастерские Слюсаренко и завод «Мотор». Как писал П.И. Стучка: «Почти весь коренной рижский рабочий класс был эвакуирован в 1915г. из Риги или одет в солдатские шинели» (с.444); это произошло «одновременно с эвакуацией промышленности» (с.518) [5]. </w:t>
      </w:r>
    </w:p>
    <w:p w14:paraId="763FF7F3"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 xml:space="preserve">Традиции рижского рабочего класса принесли с собой в Москву и Петроград рабочие заводов «Мотор», РБВЗ и др. Так, в 1915г. в Москву с эвакуированным из Риги заводом «Мотор» прибыл Мартин </w:t>
      </w:r>
      <w:proofErr w:type="spellStart"/>
      <w:r w:rsidRPr="00085DA1">
        <w:rPr>
          <w:bCs/>
          <w:color w:val="000000" w:themeColor="text1"/>
          <w:sz w:val="16"/>
          <w:szCs w:val="16"/>
        </w:rPr>
        <w:t>Драудынь</w:t>
      </w:r>
      <w:proofErr w:type="spellEnd"/>
      <w:r w:rsidRPr="00085DA1">
        <w:rPr>
          <w:bCs/>
          <w:color w:val="000000" w:themeColor="text1"/>
          <w:sz w:val="16"/>
          <w:szCs w:val="16"/>
        </w:rPr>
        <w:t xml:space="preserve">. Во время октябрьских боев 1917 года вместе с другими рабочими завода «Мотор» М. </w:t>
      </w:r>
      <w:proofErr w:type="spellStart"/>
      <w:r w:rsidRPr="00085DA1">
        <w:rPr>
          <w:bCs/>
          <w:color w:val="000000" w:themeColor="text1"/>
          <w:sz w:val="16"/>
          <w:szCs w:val="16"/>
        </w:rPr>
        <w:t>Драудынь</w:t>
      </w:r>
      <w:proofErr w:type="spellEnd"/>
      <w:r w:rsidRPr="00085DA1">
        <w:rPr>
          <w:bCs/>
          <w:color w:val="000000" w:themeColor="text1"/>
          <w:sz w:val="16"/>
          <w:szCs w:val="16"/>
        </w:rPr>
        <w:t xml:space="preserve"> выбивал юнкеров с Крымского моста через Москву-реку, а после этого красногвардейцы завода «Мотор» участвовали в наступлении на штаб военного округа. Участвовал в этих боях и будущий герой-летчик гражданской войны – Петер </w:t>
      </w:r>
      <w:proofErr w:type="spellStart"/>
      <w:r w:rsidRPr="00085DA1">
        <w:rPr>
          <w:bCs/>
          <w:color w:val="000000" w:themeColor="text1"/>
          <w:sz w:val="16"/>
          <w:szCs w:val="16"/>
        </w:rPr>
        <w:t>Межерауп</w:t>
      </w:r>
      <w:proofErr w:type="spellEnd"/>
      <w:r w:rsidRPr="00085DA1">
        <w:rPr>
          <w:bCs/>
          <w:color w:val="000000" w:themeColor="text1"/>
          <w:sz w:val="16"/>
          <w:szCs w:val="16"/>
        </w:rPr>
        <w:t xml:space="preserve">. </w:t>
      </w:r>
    </w:p>
    <w:p w14:paraId="0F181214" w14:textId="77777777" w:rsidR="00C17675" w:rsidRPr="00085DA1" w:rsidRDefault="00C17675" w:rsidP="00085DA1">
      <w:pPr>
        <w:jc w:val="both"/>
        <w:rPr>
          <w:bCs/>
          <w:color w:val="000000" w:themeColor="text1"/>
          <w:sz w:val="16"/>
          <w:szCs w:val="16"/>
        </w:rPr>
      </w:pPr>
      <w:r w:rsidRPr="00085DA1">
        <w:rPr>
          <w:bCs/>
          <w:color w:val="000000" w:themeColor="text1"/>
          <w:sz w:val="16"/>
          <w:szCs w:val="16"/>
        </w:rPr>
        <w:t>После победы Великой Октябрьской революции 1917г. в Советской России были созданы подразделения Красных Латышских стрелков, в составе которых действовали и специальные авиационные подразделения. Так, при Латышской советской стрелковой дивизии летом 1918г. находились 1-й и 2-й Латышские авиационные отряды [13]. (11698).</w:t>
      </w:r>
    </w:p>
    <w:p w14:paraId="297A32DA" w14:textId="77777777" w:rsidR="00C17675" w:rsidRPr="00085DA1" w:rsidRDefault="00C17675" w:rsidP="00085DA1">
      <w:pPr>
        <w:jc w:val="both"/>
        <w:rPr>
          <w:bCs/>
          <w:color w:val="000000" w:themeColor="text1"/>
          <w:sz w:val="16"/>
          <w:szCs w:val="16"/>
        </w:rPr>
      </w:pPr>
    </w:p>
    <w:p w14:paraId="61CFF3A2" w14:textId="77777777" w:rsidR="00C17675" w:rsidRPr="00085DA1" w:rsidRDefault="00C17675" w:rsidP="00085DA1">
      <w:pPr>
        <w:shd w:val="clear" w:color="auto" w:fill="FFFFFF"/>
        <w:jc w:val="both"/>
        <w:rPr>
          <w:bCs/>
          <w:color w:val="000000" w:themeColor="text1"/>
          <w:sz w:val="16"/>
          <w:szCs w:val="16"/>
        </w:rPr>
      </w:pPr>
      <w:r w:rsidRPr="00085DA1">
        <w:rPr>
          <w:bCs/>
          <w:color w:val="000000" w:themeColor="text1"/>
          <w:sz w:val="16"/>
          <w:szCs w:val="16"/>
        </w:rPr>
        <w:t xml:space="preserve">1 (14) июля 1912 начался перелет летчика </w:t>
      </w:r>
      <w:proofErr w:type="spellStart"/>
      <w:r w:rsidRPr="00085DA1">
        <w:rPr>
          <w:bCs/>
          <w:color w:val="000000" w:themeColor="text1"/>
          <w:sz w:val="16"/>
          <w:szCs w:val="16"/>
        </w:rPr>
        <w:t>В.М.Абрамовича</w:t>
      </w:r>
      <w:proofErr w:type="spellEnd"/>
      <w:r w:rsidRPr="00085DA1">
        <w:rPr>
          <w:bCs/>
          <w:color w:val="000000" w:themeColor="text1"/>
          <w:sz w:val="16"/>
          <w:szCs w:val="16"/>
        </w:rPr>
        <w:t xml:space="preserve"> из Берлина в Петербург, законченный 24 июля. Полет совершался на видоизмененном биплане "Райт" ("Райт-Абрамович") немецкой </w:t>
      </w:r>
      <w:proofErr w:type="spellStart"/>
      <w:r w:rsidRPr="00085DA1">
        <w:rPr>
          <w:bCs/>
          <w:color w:val="000000" w:themeColor="text1"/>
          <w:sz w:val="16"/>
          <w:szCs w:val="16"/>
        </w:rPr>
        <w:t>по-зтройки</w:t>
      </w:r>
      <w:proofErr w:type="spellEnd"/>
      <w:r w:rsidRPr="00085DA1">
        <w:rPr>
          <w:bCs/>
          <w:color w:val="000000" w:themeColor="text1"/>
          <w:sz w:val="16"/>
          <w:szCs w:val="16"/>
        </w:rPr>
        <w:t xml:space="preserve"> по маршруту: Берлин-Кенигсберг-Рига-Псков-Петербург </w:t>
      </w:r>
      <w:proofErr w:type="spellStart"/>
      <w:r w:rsidRPr="00085DA1">
        <w:rPr>
          <w:bCs/>
          <w:color w:val="000000" w:themeColor="text1"/>
          <w:sz w:val="16"/>
          <w:szCs w:val="16"/>
        </w:rPr>
        <w:t>рбщим</w:t>
      </w:r>
      <w:proofErr w:type="spellEnd"/>
      <w:r w:rsidRPr="00085DA1">
        <w:rPr>
          <w:bCs/>
          <w:color w:val="000000" w:themeColor="text1"/>
          <w:sz w:val="16"/>
          <w:szCs w:val="16"/>
        </w:rPr>
        <w:t xml:space="preserve"> протяжением 1600 км и занял 24 дня при 17 я.30 </w:t>
      </w:r>
      <w:proofErr w:type="spellStart"/>
      <w:r w:rsidRPr="00085DA1">
        <w:rPr>
          <w:bCs/>
          <w:color w:val="000000" w:themeColor="text1"/>
          <w:sz w:val="16"/>
          <w:szCs w:val="16"/>
        </w:rPr>
        <w:t>мин.летного</w:t>
      </w:r>
      <w:proofErr w:type="spellEnd"/>
      <w:r w:rsidRPr="00085DA1">
        <w:rPr>
          <w:bCs/>
          <w:color w:val="000000" w:themeColor="text1"/>
          <w:sz w:val="16"/>
          <w:szCs w:val="16"/>
        </w:rPr>
        <w:t xml:space="preserve"> времени. Перелет Берлин-Петербург был первым в России междуна</w:t>
      </w:r>
      <w:r w:rsidRPr="00085DA1">
        <w:rPr>
          <w:bCs/>
          <w:color w:val="000000" w:themeColor="text1"/>
          <w:sz w:val="16"/>
          <w:szCs w:val="16"/>
        </w:rPr>
        <w:softHyphen/>
        <w:t>родным перелетом ("Вестник воздухоплавания". 1912, № 10).</w:t>
      </w:r>
    </w:p>
    <w:p w14:paraId="01C28AB0" w14:textId="77777777" w:rsidR="00C17675" w:rsidRPr="00085DA1" w:rsidRDefault="00C17675" w:rsidP="00085DA1">
      <w:pPr>
        <w:shd w:val="clear" w:color="auto" w:fill="FFFFFF"/>
        <w:jc w:val="both"/>
        <w:rPr>
          <w:bCs/>
          <w:color w:val="000000" w:themeColor="text1"/>
          <w:sz w:val="16"/>
          <w:szCs w:val="16"/>
        </w:rPr>
      </w:pPr>
    </w:p>
    <w:p w14:paraId="344A802D" w14:textId="173F2CC3" w:rsidR="005158DF" w:rsidRPr="00085DA1" w:rsidRDefault="005158DF" w:rsidP="00085DA1">
      <w:pPr>
        <w:jc w:val="both"/>
        <w:rPr>
          <w:bCs/>
          <w:color w:val="000000" w:themeColor="text1"/>
          <w:sz w:val="16"/>
          <w:szCs w:val="16"/>
        </w:rPr>
      </w:pPr>
      <w:r w:rsidRPr="00085DA1">
        <w:rPr>
          <w:bCs/>
          <w:color w:val="000000" w:themeColor="text1"/>
          <w:sz w:val="16"/>
          <w:szCs w:val="16"/>
        </w:rPr>
        <w:t>1 (14) июля</w:t>
      </w:r>
      <w:r w:rsidR="00C17675" w:rsidRPr="00085DA1">
        <w:rPr>
          <w:bCs/>
          <w:color w:val="000000" w:themeColor="text1"/>
          <w:sz w:val="16"/>
          <w:szCs w:val="16"/>
        </w:rPr>
        <w:t xml:space="preserve"> 1912 г. </w:t>
      </w:r>
      <w:proofErr w:type="spellStart"/>
      <w:r w:rsidR="00C17675" w:rsidRPr="00085DA1">
        <w:rPr>
          <w:bCs/>
          <w:color w:val="000000" w:themeColor="text1"/>
          <w:sz w:val="16"/>
          <w:szCs w:val="16"/>
        </w:rPr>
        <w:t>В.М.Абрамовича</w:t>
      </w:r>
      <w:proofErr w:type="spellEnd"/>
      <w:r w:rsidR="00C17675" w:rsidRPr="00085DA1">
        <w:rPr>
          <w:bCs/>
          <w:color w:val="000000" w:themeColor="text1"/>
          <w:sz w:val="16"/>
          <w:szCs w:val="16"/>
        </w:rPr>
        <w:t xml:space="preserve"> вылетел из Берлина и</w:t>
      </w:r>
      <w:r w:rsidRPr="00085DA1">
        <w:rPr>
          <w:bCs/>
          <w:color w:val="000000" w:themeColor="text1"/>
          <w:sz w:val="16"/>
          <w:szCs w:val="16"/>
        </w:rPr>
        <w:t xml:space="preserve"> находился в пути 23 дня. </w:t>
      </w:r>
    </w:p>
    <w:p w14:paraId="292414BE" w14:textId="6FE7B130" w:rsidR="005158DF" w:rsidRPr="00085DA1" w:rsidRDefault="00C17675" w:rsidP="00085DA1">
      <w:pPr>
        <w:jc w:val="both"/>
        <w:rPr>
          <w:bCs/>
          <w:color w:val="000000" w:themeColor="text1"/>
          <w:sz w:val="16"/>
          <w:szCs w:val="16"/>
        </w:rPr>
      </w:pPr>
      <w:r w:rsidRPr="00085DA1">
        <w:rPr>
          <w:bCs/>
          <w:color w:val="000000" w:themeColor="text1"/>
          <w:sz w:val="16"/>
          <w:szCs w:val="16"/>
        </w:rPr>
        <w:t>«</w:t>
      </w:r>
      <w:r w:rsidR="005158DF" w:rsidRPr="00085DA1">
        <w:rPr>
          <w:bCs/>
          <w:color w:val="000000" w:themeColor="text1"/>
          <w:sz w:val="16"/>
          <w:szCs w:val="16"/>
        </w:rPr>
        <w:t xml:space="preserve">Летели мы, ориентируясь по географической карте, изредка по компасу. Мой спутник, пилот дирижабля, великолепно ориентируется в воздухе и хорошо разбирается в облаках. Благодаря ему мы спасались от грозовых туч. Сообщались записками. Летали утром и вечером, держась высоты 1000–1300 метров... Всего в воздухе находились 17 часов, но ветры, неисправности мотора и ряд непредвиденных осложнений растянули путь на 23 дня... </w:t>
      </w:r>
    </w:p>
    <w:p w14:paraId="683C810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Мне пришлось первому перелететь русскую границу и познакомиться с воздушными кодексами. Меня предупредили, что если не спущусь, то в аппарат будут стрелять. Встретили меня чрезвычайно любезно. Высшие чины и низшие чины строжайшим образом разбирались в документах». </w:t>
      </w:r>
    </w:p>
    <w:p w14:paraId="742FF39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Абрамович еще совсем молодой человек. В прошлом году приступил к изучению авиации. Ему, как студенту </w:t>
      </w:r>
      <w:proofErr w:type="spellStart"/>
      <w:r w:rsidRPr="00085DA1">
        <w:rPr>
          <w:bCs/>
          <w:color w:val="000000" w:themeColor="text1"/>
          <w:sz w:val="16"/>
          <w:szCs w:val="16"/>
        </w:rPr>
        <w:t>Шарлоттенбургского</w:t>
      </w:r>
      <w:proofErr w:type="spellEnd"/>
      <w:r w:rsidRPr="00085DA1">
        <w:rPr>
          <w:bCs/>
          <w:color w:val="000000" w:themeColor="text1"/>
          <w:sz w:val="16"/>
          <w:szCs w:val="16"/>
        </w:rPr>
        <w:t xml:space="preserve"> политехникума, очень легко удалось попасть на </w:t>
      </w:r>
      <w:proofErr w:type="spellStart"/>
      <w:r w:rsidRPr="00085DA1">
        <w:rPr>
          <w:bCs/>
          <w:color w:val="000000" w:themeColor="text1"/>
          <w:sz w:val="16"/>
          <w:szCs w:val="16"/>
        </w:rPr>
        <w:t>паттовские</w:t>
      </w:r>
      <w:proofErr w:type="spellEnd"/>
      <w:r w:rsidRPr="00085DA1">
        <w:rPr>
          <w:bCs/>
          <w:color w:val="000000" w:themeColor="text1"/>
          <w:sz w:val="16"/>
          <w:szCs w:val="16"/>
        </w:rPr>
        <w:t xml:space="preserve"> курсы. После трагической гибели учителя Абрамовича, капитана Энгельгардта, Абрамович посвятил себя авиации и ушел в улучшение конструкции аппарата, забросив техникум. </w:t>
      </w:r>
    </w:p>
    <w:p w14:paraId="6EA0CB3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Абрамович является одним из лучших инструкторов Германии. Многие его ученики приобрели имя. </w:t>
      </w:r>
    </w:p>
    <w:p w14:paraId="29A0AB1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Ученица Абрамовича княгиня Шаховская совершила в </w:t>
      </w:r>
      <w:proofErr w:type="spellStart"/>
      <w:r w:rsidRPr="00085DA1">
        <w:rPr>
          <w:bCs/>
          <w:color w:val="000000" w:themeColor="text1"/>
          <w:sz w:val="16"/>
          <w:szCs w:val="16"/>
        </w:rPr>
        <w:t>Иоганнистале</w:t>
      </w:r>
      <w:proofErr w:type="spellEnd"/>
      <w:r w:rsidRPr="00085DA1">
        <w:rPr>
          <w:bCs/>
          <w:color w:val="000000" w:themeColor="text1"/>
          <w:sz w:val="16"/>
          <w:szCs w:val="16"/>
        </w:rPr>
        <w:t xml:space="preserve"> самостоятельные полеты. В Берлине установлен приз имени Абрамовича в 1000 марок тому, кто совершит полет при сильном ветре. [224] </w:t>
      </w:r>
    </w:p>
    <w:p w14:paraId="13CF539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Одна английская фирма ведет переговоры с инструктором школы воздушного флота Ефимовым о продаже ей приобретенного им особого приспособления, дающего полную возможность без посторонней помощи давать ход мотору и взлетать на всяком аэроплане (11334).</w:t>
      </w:r>
    </w:p>
    <w:p w14:paraId="13C5917C" w14:textId="77777777" w:rsidR="005158DF" w:rsidRPr="00085DA1" w:rsidRDefault="005158DF" w:rsidP="00085DA1">
      <w:pPr>
        <w:shd w:val="clear" w:color="auto" w:fill="FFFFFF"/>
        <w:jc w:val="both"/>
        <w:rPr>
          <w:bCs/>
          <w:color w:val="000000" w:themeColor="text1"/>
          <w:sz w:val="16"/>
          <w:szCs w:val="16"/>
        </w:rPr>
      </w:pPr>
    </w:p>
    <w:p w14:paraId="2F25E923" w14:textId="77777777" w:rsidR="005158DF" w:rsidRPr="00085DA1" w:rsidRDefault="005158DF" w:rsidP="00085DA1">
      <w:pPr>
        <w:shd w:val="clear" w:color="auto" w:fill="FFFFFF"/>
        <w:jc w:val="both"/>
        <w:rPr>
          <w:bCs/>
          <w:i/>
          <w:color w:val="000000" w:themeColor="text1"/>
          <w:sz w:val="16"/>
          <w:szCs w:val="16"/>
        </w:rPr>
      </w:pPr>
      <w:r w:rsidRPr="00085DA1">
        <w:rPr>
          <w:bCs/>
          <w:i/>
          <w:color w:val="000000" w:themeColor="text1"/>
          <w:sz w:val="16"/>
          <w:szCs w:val="16"/>
        </w:rPr>
        <w:t>Авиация:</w:t>
      </w:r>
    </w:p>
    <w:p w14:paraId="5C6DC01A" w14:textId="77777777" w:rsidR="005158DF" w:rsidRPr="00085DA1" w:rsidRDefault="005158DF" w:rsidP="00085DA1">
      <w:pPr>
        <w:shd w:val="clear" w:color="auto" w:fill="FFFFFF"/>
        <w:jc w:val="both"/>
        <w:rPr>
          <w:bCs/>
          <w:i/>
          <w:color w:val="000000" w:themeColor="text1"/>
          <w:sz w:val="16"/>
          <w:szCs w:val="16"/>
        </w:rPr>
      </w:pPr>
    </w:p>
    <w:p w14:paraId="796F7DDC" w14:textId="01E08544"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 </w:t>
      </w:r>
      <w:r w:rsidR="0082183F" w:rsidRPr="00085DA1">
        <w:rPr>
          <w:bCs/>
          <w:color w:val="000000" w:themeColor="text1"/>
          <w:sz w:val="16"/>
          <w:szCs w:val="16"/>
        </w:rPr>
        <w:t xml:space="preserve">(15) </w:t>
      </w:r>
      <w:r w:rsidRPr="00085DA1">
        <w:rPr>
          <w:bCs/>
          <w:color w:val="000000" w:themeColor="text1"/>
          <w:sz w:val="16"/>
          <w:szCs w:val="16"/>
        </w:rPr>
        <w:t xml:space="preserve">июля в 1912 году штабс-капитан </w:t>
      </w:r>
      <w:proofErr w:type="spellStart"/>
      <w:r w:rsidRPr="00085DA1">
        <w:rPr>
          <w:bCs/>
          <w:color w:val="000000" w:themeColor="text1"/>
          <w:sz w:val="16"/>
          <w:szCs w:val="16"/>
        </w:rPr>
        <w:t>Андреади</w:t>
      </w:r>
      <w:proofErr w:type="spellEnd"/>
      <w:r w:rsidRPr="00085DA1">
        <w:rPr>
          <w:bCs/>
          <w:color w:val="000000" w:themeColor="text1"/>
          <w:sz w:val="16"/>
          <w:szCs w:val="16"/>
        </w:rPr>
        <w:t xml:space="preserve"> на </w:t>
      </w:r>
      <w:hyperlink r:id="rId14" w:tgtFrame="_blank" w:history="1">
        <w:r w:rsidRPr="00085DA1">
          <w:rPr>
            <w:bCs/>
            <w:color w:val="000000" w:themeColor="text1"/>
            <w:sz w:val="16"/>
            <w:szCs w:val="16"/>
          </w:rPr>
          <w:t>"</w:t>
        </w:r>
        <w:proofErr w:type="spellStart"/>
        <w:r w:rsidRPr="00085DA1">
          <w:rPr>
            <w:bCs/>
            <w:color w:val="000000" w:themeColor="text1"/>
            <w:sz w:val="16"/>
            <w:szCs w:val="16"/>
          </w:rPr>
          <w:t>Ньюпоре</w:t>
        </w:r>
        <w:proofErr w:type="spellEnd"/>
        <w:r w:rsidRPr="00085DA1">
          <w:rPr>
            <w:bCs/>
            <w:color w:val="000000" w:themeColor="text1"/>
            <w:sz w:val="16"/>
            <w:szCs w:val="16"/>
          </w:rPr>
          <w:t xml:space="preserve">-IV", </w:t>
        </w:r>
      </w:hyperlink>
      <w:r w:rsidRPr="00085DA1">
        <w:rPr>
          <w:bCs/>
          <w:color w:val="000000" w:themeColor="text1"/>
          <w:sz w:val="16"/>
          <w:szCs w:val="16"/>
        </w:rPr>
        <w:t>стартовал в Севастополе, миновал Одессу и 12 июля приземлился в Санкт-Петербурге (14940).</w:t>
      </w:r>
    </w:p>
    <w:p w14:paraId="453C47A6" w14:textId="77777777" w:rsidR="005158DF" w:rsidRPr="00085DA1" w:rsidRDefault="005158DF" w:rsidP="00085DA1">
      <w:pPr>
        <w:jc w:val="both"/>
        <w:rPr>
          <w:bCs/>
          <w:color w:val="000000" w:themeColor="text1"/>
          <w:sz w:val="16"/>
          <w:szCs w:val="16"/>
        </w:rPr>
      </w:pPr>
    </w:p>
    <w:p w14:paraId="34958658" w14:textId="5EC1FE9B"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2 </w:t>
      </w:r>
      <w:r w:rsidR="0082183F" w:rsidRPr="00085DA1">
        <w:rPr>
          <w:b w:val="0"/>
          <w:bCs/>
          <w:color w:val="000000" w:themeColor="text1"/>
          <w:sz w:val="16"/>
          <w:szCs w:val="16"/>
        </w:rPr>
        <w:t xml:space="preserve">(15) </w:t>
      </w:r>
      <w:r w:rsidRPr="00085DA1">
        <w:rPr>
          <w:b w:val="0"/>
          <w:bCs/>
          <w:color w:val="000000" w:themeColor="text1"/>
          <w:sz w:val="16"/>
          <w:szCs w:val="16"/>
        </w:rPr>
        <w:t>июля 1912 вторым в сверхдальних перелетах Севастополь—Петербург стартовал на «</w:t>
      </w:r>
      <w:proofErr w:type="spellStart"/>
      <w:r w:rsidRPr="00085DA1">
        <w:rPr>
          <w:b w:val="0"/>
          <w:bCs/>
          <w:color w:val="000000" w:themeColor="text1"/>
          <w:sz w:val="16"/>
          <w:szCs w:val="16"/>
        </w:rPr>
        <w:t>Ньюпоре</w:t>
      </w:r>
      <w:proofErr w:type="spellEnd"/>
      <w:r w:rsidRPr="00085DA1">
        <w:rPr>
          <w:b w:val="0"/>
          <w:bCs/>
          <w:color w:val="000000" w:themeColor="text1"/>
          <w:sz w:val="16"/>
          <w:szCs w:val="16"/>
        </w:rPr>
        <w:t xml:space="preserve">-IV» другой инструктор авиашколы — военный летчик штабс-капитан 51 пехотного Литовского полка </w:t>
      </w:r>
      <w:proofErr w:type="spellStart"/>
      <w:r w:rsidRPr="00085DA1">
        <w:rPr>
          <w:b w:val="0"/>
          <w:bCs/>
          <w:color w:val="000000" w:themeColor="text1"/>
          <w:sz w:val="16"/>
          <w:szCs w:val="16"/>
        </w:rPr>
        <w:t>Д.Г.Андреади</w:t>
      </w:r>
      <w:proofErr w:type="spellEnd"/>
      <w:r w:rsidRPr="00085DA1">
        <w:rPr>
          <w:b w:val="0"/>
          <w:bCs/>
          <w:color w:val="000000" w:themeColor="text1"/>
          <w:sz w:val="16"/>
          <w:szCs w:val="16"/>
        </w:rPr>
        <w:t xml:space="preserve">. Его маршрут длиной 2900 верст отличался от предыдущего пролетом через Одессу, куда он попал через три дня, пролетев около 600 верст. Убедившись, что самолет и мотор в полном порядке, </w:t>
      </w:r>
      <w:proofErr w:type="spellStart"/>
      <w:r w:rsidRPr="00085DA1">
        <w:rPr>
          <w:b w:val="0"/>
          <w:bCs/>
          <w:color w:val="000000" w:themeColor="text1"/>
          <w:sz w:val="16"/>
          <w:szCs w:val="16"/>
        </w:rPr>
        <w:t>Андреади</w:t>
      </w:r>
      <w:proofErr w:type="spellEnd"/>
      <w:r w:rsidRPr="00085DA1">
        <w:rPr>
          <w:b w:val="0"/>
          <w:bCs/>
          <w:color w:val="000000" w:themeColor="text1"/>
          <w:sz w:val="16"/>
          <w:szCs w:val="16"/>
        </w:rPr>
        <w:t xml:space="preserve"> запросил разрешение продолжать перелет на Харьков и Москву. Получив его только 11 июня, 13 числа был в Кременчуге, пять дней ожидая присылки из Севастополя нового пропеллера взамен сломанного. Лишь 19 июля он достиг Полтавы, и к вечеру того же дня был в Харькове. 23 июня он покинул Харьков и 27 числа вечером был в Москве (на 15-й день перелета, исключая «административные» задержки). Перелет </w:t>
      </w:r>
      <w:proofErr w:type="spellStart"/>
      <w:r w:rsidRPr="00085DA1">
        <w:rPr>
          <w:b w:val="0"/>
          <w:bCs/>
          <w:color w:val="000000" w:themeColor="text1"/>
          <w:sz w:val="16"/>
          <w:szCs w:val="16"/>
        </w:rPr>
        <w:t>Андреади</w:t>
      </w:r>
      <w:proofErr w:type="spellEnd"/>
      <w:r w:rsidRPr="00085DA1">
        <w:rPr>
          <w:b w:val="0"/>
          <w:bCs/>
          <w:color w:val="000000" w:themeColor="text1"/>
          <w:sz w:val="16"/>
          <w:szCs w:val="16"/>
        </w:rPr>
        <w:t xml:space="preserve">, завершился 12 июля в Петербурге и прошел без серьезных аварий, «зато мотор доставил ему много хлопот, так как давал очень часто перебои». Под Валдаем из-за «полной забастовки», мотор пришлось заменить. </w:t>
      </w:r>
      <w:proofErr w:type="spellStart"/>
      <w:r w:rsidRPr="00085DA1">
        <w:rPr>
          <w:b w:val="0"/>
          <w:bCs/>
          <w:color w:val="000000" w:themeColor="text1"/>
          <w:sz w:val="16"/>
          <w:szCs w:val="16"/>
        </w:rPr>
        <w:t>Андреади</w:t>
      </w:r>
      <w:proofErr w:type="spellEnd"/>
      <w:r w:rsidRPr="00085DA1">
        <w:rPr>
          <w:b w:val="0"/>
          <w:bCs/>
          <w:color w:val="000000" w:themeColor="text1"/>
          <w:sz w:val="16"/>
          <w:szCs w:val="16"/>
        </w:rPr>
        <w:t xml:space="preserve"> затратил около 30 летных часов, весь маршрут он летел на высоте 300—500 метров. Специально никаких запасов горючего по пути следования не делали, и отсутствие в местах посадки бензина и масла не раз задерживало летчиков (15464).</w:t>
      </w:r>
    </w:p>
    <w:p w14:paraId="674FAC0B" w14:textId="77777777" w:rsidR="005158DF" w:rsidRPr="00085DA1" w:rsidRDefault="005158DF" w:rsidP="00085DA1">
      <w:pPr>
        <w:pStyle w:val="2"/>
        <w:spacing w:before="0" w:after="0"/>
        <w:jc w:val="both"/>
        <w:rPr>
          <w:b w:val="0"/>
          <w:bCs/>
          <w:color w:val="000000" w:themeColor="text1"/>
          <w:sz w:val="16"/>
          <w:szCs w:val="16"/>
        </w:rPr>
      </w:pPr>
    </w:p>
    <w:p w14:paraId="7688062C"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За рубежом:</w:t>
      </w:r>
    </w:p>
    <w:p w14:paraId="5B61C091" w14:textId="77777777" w:rsidR="005158DF" w:rsidRPr="00085DA1" w:rsidRDefault="005158DF" w:rsidP="00085DA1">
      <w:pPr>
        <w:jc w:val="both"/>
        <w:rPr>
          <w:bCs/>
          <w:sz w:val="16"/>
          <w:szCs w:val="16"/>
        </w:rPr>
      </w:pPr>
    </w:p>
    <w:p w14:paraId="50255AC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2 (15) июля в 1912 году в Англии вступает в силу Закон о национальном медицинском страховании (14953).</w:t>
      </w:r>
    </w:p>
    <w:p w14:paraId="441992C3" w14:textId="77777777" w:rsidR="005158DF" w:rsidRPr="00085DA1" w:rsidRDefault="005158DF" w:rsidP="00085DA1">
      <w:pPr>
        <w:jc w:val="both"/>
        <w:rPr>
          <w:bCs/>
          <w:color w:val="000000" w:themeColor="text1"/>
          <w:sz w:val="16"/>
          <w:szCs w:val="16"/>
        </w:rPr>
      </w:pPr>
    </w:p>
    <w:p w14:paraId="24201B55"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7EC55335" w14:textId="77777777" w:rsidR="005158DF" w:rsidRPr="00085DA1" w:rsidRDefault="005158DF" w:rsidP="00085DA1">
      <w:pPr>
        <w:shd w:val="clear" w:color="auto" w:fill="FFFFFF"/>
        <w:jc w:val="both"/>
        <w:rPr>
          <w:bCs/>
          <w:color w:val="000000" w:themeColor="text1"/>
          <w:sz w:val="16"/>
          <w:szCs w:val="16"/>
        </w:rPr>
      </w:pPr>
    </w:p>
    <w:p w14:paraId="73161575" w14:textId="305697FA" w:rsidR="005158DF" w:rsidRPr="00085DA1" w:rsidRDefault="005158DF" w:rsidP="00085DA1">
      <w:pPr>
        <w:pStyle w:val="160"/>
        <w:shd w:val="clear" w:color="auto" w:fill="auto"/>
        <w:spacing w:before="0" w:line="240" w:lineRule="auto"/>
        <w:ind w:firstLine="0"/>
        <w:rPr>
          <w:rFonts w:ascii="Times New Roman" w:hAnsi="Times New Roman" w:cs="Times New Roman"/>
          <w:bCs/>
          <w:color w:val="000000" w:themeColor="text1"/>
          <w:sz w:val="16"/>
          <w:szCs w:val="16"/>
        </w:rPr>
      </w:pPr>
      <w:r w:rsidRPr="00085DA1">
        <w:rPr>
          <w:rFonts w:ascii="Times New Roman" w:hAnsi="Times New Roman" w:cs="Times New Roman"/>
          <w:bCs/>
          <w:color w:val="000000" w:themeColor="text1"/>
          <w:sz w:val="16"/>
          <w:szCs w:val="16"/>
        </w:rPr>
        <w:t xml:space="preserve">3 </w:t>
      </w:r>
      <w:r w:rsidR="0082183F" w:rsidRPr="00085DA1">
        <w:rPr>
          <w:rFonts w:ascii="Times New Roman" w:hAnsi="Times New Roman" w:cs="Times New Roman"/>
          <w:bCs/>
          <w:color w:val="000000" w:themeColor="text1"/>
          <w:sz w:val="16"/>
          <w:szCs w:val="16"/>
        </w:rPr>
        <w:t xml:space="preserve">(16) </w:t>
      </w:r>
      <w:r w:rsidRPr="00085DA1">
        <w:rPr>
          <w:rFonts w:ascii="Times New Roman" w:hAnsi="Times New Roman" w:cs="Times New Roman"/>
          <w:bCs/>
          <w:color w:val="000000" w:themeColor="text1"/>
          <w:sz w:val="16"/>
          <w:szCs w:val="16"/>
        </w:rPr>
        <w:t>июля 1912 г. Возду</w:t>
      </w:r>
      <w:r w:rsidRPr="00085DA1">
        <w:rPr>
          <w:rFonts w:ascii="Times New Roman" w:hAnsi="Times New Roman" w:cs="Times New Roman"/>
          <w:bCs/>
          <w:color w:val="000000" w:themeColor="text1"/>
          <w:sz w:val="16"/>
          <w:szCs w:val="16"/>
        </w:rPr>
        <w:softHyphen/>
        <w:t>хоплавательный отдел ГИУ сообщил Я.М. Гаккелю: «Военный совет журналом от 21 ию</w:t>
      </w:r>
      <w:r w:rsidRPr="00085DA1">
        <w:rPr>
          <w:rFonts w:ascii="Times New Roman" w:hAnsi="Times New Roman" w:cs="Times New Roman"/>
          <w:bCs/>
          <w:color w:val="000000" w:themeColor="text1"/>
          <w:sz w:val="16"/>
          <w:szCs w:val="16"/>
        </w:rPr>
        <w:softHyphen/>
        <w:t xml:space="preserve">ня </w:t>
      </w:r>
      <w:proofErr w:type="spellStart"/>
      <w:r w:rsidRPr="00085DA1">
        <w:rPr>
          <w:rFonts w:ascii="Times New Roman" w:hAnsi="Times New Roman" w:cs="Times New Roman"/>
          <w:bCs/>
          <w:color w:val="000000" w:themeColor="text1"/>
          <w:sz w:val="16"/>
          <w:szCs w:val="16"/>
        </w:rPr>
        <w:t>с.г</w:t>
      </w:r>
      <w:proofErr w:type="spellEnd"/>
      <w:r w:rsidRPr="00085DA1">
        <w:rPr>
          <w:rFonts w:ascii="Times New Roman" w:hAnsi="Times New Roman" w:cs="Times New Roman"/>
          <w:bCs/>
          <w:color w:val="000000" w:themeColor="text1"/>
          <w:sz w:val="16"/>
          <w:szCs w:val="16"/>
        </w:rPr>
        <w:t xml:space="preserve">. утвердил представление... [ГИУ] от 6 июня </w:t>
      </w:r>
      <w:proofErr w:type="spellStart"/>
      <w:r w:rsidRPr="00085DA1">
        <w:rPr>
          <w:rFonts w:ascii="Times New Roman" w:hAnsi="Times New Roman" w:cs="Times New Roman"/>
          <w:bCs/>
          <w:color w:val="000000" w:themeColor="text1"/>
          <w:sz w:val="16"/>
          <w:szCs w:val="16"/>
        </w:rPr>
        <w:t>с.г</w:t>
      </w:r>
      <w:proofErr w:type="spellEnd"/>
      <w:r w:rsidRPr="00085DA1">
        <w:rPr>
          <w:rFonts w:ascii="Times New Roman" w:hAnsi="Times New Roman" w:cs="Times New Roman"/>
          <w:bCs/>
          <w:color w:val="000000" w:themeColor="text1"/>
          <w:sz w:val="16"/>
          <w:szCs w:val="16"/>
        </w:rPr>
        <w:t>. за № 11489 о приобретении аппа</w:t>
      </w:r>
      <w:r w:rsidRPr="00085DA1">
        <w:rPr>
          <w:rFonts w:ascii="Times New Roman" w:hAnsi="Times New Roman" w:cs="Times New Roman"/>
          <w:bCs/>
          <w:color w:val="000000" w:themeColor="text1"/>
          <w:sz w:val="16"/>
          <w:szCs w:val="16"/>
        </w:rPr>
        <w:softHyphen/>
        <w:t>рата Вашей системы за сумму 10000 руб... [ГИУ] предлагает вам произвести сдачу ап</w:t>
      </w:r>
      <w:r w:rsidRPr="00085DA1">
        <w:rPr>
          <w:rFonts w:ascii="Times New Roman" w:hAnsi="Times New Roman" w:cs="Times New Roman"/>
          <w:bCs/>
          <w:color w:val="000000" w:themeColor="text1"/>
          <w:sz w:val="16"/>
          <w:szCs w:val="16"/>
        </w:rPr>
        <w:softHyphen/>
        <w:t xml:space="preserve">парата согласно </w:t>
      </w:r>
      <w:r w:rsidRPr="00085DA1">
        <w:rPr>
          <w:rFonts w:ascii="Times New Roman" w:hAnsi="Times New Roman" w:cs="Times New Roman"/>
          <w:bCs/>
          <w:color w:val="000000" w:themeColor="text1"/>
          <w:sz w:val="16"/>
          <w:szCs w:val="16"/>
        </w:rPr>
        <w:lastRenderedPageBreak/>
        <w:t>прилагаемых при сем частных условий испытаний аэроплана в авиа</w:t>
      </w:r>
      <w:r w:rsidRPr="00085DA1">
        <w:rPr>
          <w:rFonts w:ascii="Times New Roman" w:hAnsi="Times New Roman" w:cs="Times New Roman"/>
          <w:bCs/>
          <w:color w:val="000000" w:themeColor="text1"/>
          <w:sz w:val="16"/>
          <w:szCs w:val="16"/>
        </w:rPr>
        <w:softHyphen/>
        <w:t>ционном отделе Офицерской воздухоплавательной школы». В приложении к этому документу излагались «Частные условия испытаний аэроплана системы Гаккель» (15782).</w:t>
      </w:r>
    </w:p>
    <w:p w14:paraId="3142176D" w14:textId="77777777" w:rsidR="005158DF" w:rsidRPr="00085DA1" w:rsidRDefault="005158DF" w:rsidP="00085DA1">
      <w:pPr>
        <w:pStyle w:val="160"/>
        <w:shd w:val="clear" w:color="auto" w:fill="auto"/>
        <w:spacing w:before="0" w:line="240" w:lineRule="auto"/>
        <w:ind w:firstLine="0"/>
        <w:rPr>
          <w:rFonts w:ascii="Times New Roman" w:hAnsi="Times New Roman" w:cs="Times New Roman"/>
          <w:bCs/>
          <w:color w:val="000000" w:themeColor="text1"/>
          <w:sz w:val="16"/>
          <w:szCs w:val="16"/>
        </w:rPr>
      </w:pPr>
    </w:p>
    <w:p w14:paraId="4F89760E"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6782DF89" w14:textId="77777777" w:rsidR="005158DF" w:rsidRPr="00085DA1" w:rsidRDefault="005158DF" w:rsidP="00085DA1">
      <w:pPr>
        <w:shd w:val="clear" w:color="auto" w:fill="FFFFFF"/>
        <w:jc w:val="both"/>
        <w:rPr>
          <w:bCs/>
          <w:color w:val="000000" w:themeColor="text1"/>
          <w:sz w:val="16"/>
          <w:szCs w:val="16"/>
        </w:rPr>
      </w:pPr>
    </w:p>
    <w:p w14:paraId="22C66C8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Берлин, 3 (16) июля 1912 года. Авиатор Абрамович со спутником вылетел г. 9 часов 20 минут утра из Дрездена, но вследствие сильной солнечной радиации в 10 часов 20 минут спустился в </w:t>
      </w:r>
      <w:proofErr w:type="spellStart"/>
      <w:r w:rsidRPr="00085DA1">
        <w:rPr>
          <w:bCs/>
          <w:color w:val="000000" w:themeColor="text1"/>
          <w:sz w:val="16"/>
          <w:szCs w:val="16"/>
        </w:rPr>
        <w:t>Шнейдемюле</w:t>
      </w:r>
      <w:proofErr w:type="spellEnd"/>
      <w:r w:rsidRPr="00085DA1">
        <w:rPr>
          <w:bCs/>
          <w:color w:val="000000" w:themeColor="text1"/>
          <w:sz w:val="16"/>
          <w:szCs w:val="16"/>
        </w:rPr>
        <w:t xml:space="preserve"> на учебном плацу. </w:t>
      </w:r>
      <w:proofErr w:type="spellStart"/>
      <w:r w:rsidRPr="00085DA1">
        <w:rPr>
          <w:bCs/>
          <w:color w:val="000000" w:themeColor="text1"/>
          <w:sz w:val="16"/>
          <w:szCs w:val="16"/>
        </w:rPr>
        <w:t>Шнейдемюль</w:t>
      </w:r>
      <w:proofErr w:type="spellEnd"/>
      <w:r w:rsidRPr="00085DA1">
        <w:rPr>
          <w:bCs/>
          <w:color w:val="000000" w:themeColor="text1"/>
          <w:sz w:val="16"/>
          <w:szCs w:val="16"/>
        </w:rPr>
        <w:t>. 3 июля. В 6 часов 20 минут вечера Абрамович поднялся для продолжения полета (11334).</w:t>
      </w:r>
    </w:p>
    <w:p w14:paraId="313F38A3" w14:textId="77777777" w:rsidR="005158DF" w:rsidRPr="00085DA1" w:rsidRDefault="005158DF" w:rsidP="00085DA1">
      <w:pPr>
        <w:shd w:val="clear" w:color="auto" w:fill="FFFFFF"/>
        <w:jc w:val="both"/>
        <w:rPr>
          <w:bCs/>
          <w:color w:val="000000" w:themeColor="text1"/>
          <w:sz w:val="16"/>
          <w:szCs w:val="16"/>
        </w:rPr>
      </w:pPr>
    </w:p>
    <w:p w14:paraId="616C8FC4" w14:textId="59ECEA79"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4 </w:t>
      </w:r>
      <w:r w:rsidR="0082183F" w:rsidRPr="00085DA1">
        <w:rPr>
          <w:bCs/>
          <w:color w:val="000000" w:themeColor="text1"/>
          <w:sz w:val="16"/>
          <w:szCs w:val="16"/>
        </w:rPr>
        <w:t xml:space="preserve">(17) </w:t>
      </w:r>
      <w:r w:rsidRPr="00085DA1">
        <w:rPr>
          <w:bCs/>
          <w:color w:val="000000" w:themeColor="text1"/>
          <w:sz w:val="16"/>
          <w:szCs w:val="16"/>
        </w:rPr>
        <w:t>июля 1912 года. Вчера 3 (16) июля 1912 вечером во Всероссийском аэроклубе было созвано специальное заседание, на котором обсуждались некоторые вопросы, стоящие в связи с перелетом Абрамовича Берлин — Петербург. Обсуждались подробности встречи Абрамовича, посланы телеграммы всем губернаторам — оказать Абрамовичу содействие на пути. Предполагают, что Абрамович уже перелетел границу (11334).</w:t>
      </w:r>
    </w:p>
    <w:p w14:paraId="1CD44825" w14:textId="77777777" w:rsidR="005158DF" w:rsidRPr="00085DA1" w:rsidRDefault="005158DF" w:rsidP="00085DA1">
      <w:pPr>
        <w:shd w:val="clear" w:color="auto" w:fill="FFFFFF"/>
        <w:jc w:val="both"/>
        <w:rPr>
          <w:bCs/>
          <w:color w:val="000000" w:themeColor="text1"/>
          <w:sz w:val="16"/>
          <w:szCs w:val="16"/>
        </w:rPr>
      </w:pPr>
    </w:p>
    <w:p w14:paraId="16E0632C"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39495D83" w14:textId="77777777" w:rsidR="005158DF" w:rsidRPr="00085DA1" w:rsidRDefault="005158DF" w:rsidP="00085DA1">
      <w:pPr>
        <w:shd w:val="clear" w:color="auto" w:fill="FFFFFF"/>
        <w:jc w:val="both"/>
        <w:rPr>
          <w:bCs/>
          <w:color w:val="000000" w:themeColor="text1"/>
          <w:sz w:val="16"/>
          <w:szCs w:val="16"/>
        </w:rPr>
      </w:pPr>
    </w:p>
    <w:p w14:paraId="4E952BD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Берлин, 4 (17) июля 1912 года. Абрамович спустился в 10 часов утра близ </w:t>
      </w:r>
      <w:proofErr w:type="spellStart"/>
      <w:r w:rsidRPr="00085DA1">
        <w:rPr>
          <w:bCs/>
          <w:color w:val="000000" w:themeColor="text1"/>
          <w:sz w:val="16"/>
          <w:szCs w:val="16"/>
        </w:rPr>
        <w:t>Эльбинга</w:t>
      </w:r>
      <w:proofErr w:type="spellEnd"/>
      <w:r w:rsidRPr="00085DA1">
        <w:rPr>
          <w:bCs/>
          <w:color w:val="000000" w:themeColor="text1"/>
          <w:sz w:val="16"/>
          <w:szCs w:val="16"/>
        </w:rPr>
        <w:t xml:space="preserve"> вследствие недостатка бензина, в 6 часов 45 минут вечера поднялся и спустился в Кенигсберге в 8 часов 15 минут после кругового полета над городом на скорости 70 километров в час. Члены аэроклуба Риги выезжают на встречу Абрамовича. Вице-губернатор Риги князь Кропоткин известил Абрамовича, что ему удалось раздобыть нужный бензин, который пошлет ему навстречу (11334).</w:t>
      </w:r>
    </w:p>
    <w:p w14:paraId="4BC02C0D" w14:textId="77777777" w:rsidR="005158DF" w:rsidRPr="00085DA1" w:rsidRDefault="005158DF" w:rsidP="00085DA1">
      <w:pPr>
        <w:shd w:val="clear" w:color="auto" w:fill="FFFFFF"/>
        <w:jc w:val="both"/>
        <w:rPr>
          <w:bCs/>
          <w:color w:val="000000" w:themeColor="text1"/>
          <w:sz w:val="16"/>
          <w:szCs w:val="16"/>
        </w:rPr>
      </w:pPr>
    </w:p>
    <w:p w14:paraId="0FF7BF68" w14:textId="77777777" w:rsidR="0082183F" w:rsidRPr="00085DA1" w:rsidRDefault="0082183F" w:rsidP="00085DA1">
      <w:pPr>
        <w:jc w:val="both"/>
        <w:rPr>
          <w:bCs/>
          <w:color w:val="000000" w:themeColor="text1"/>
          <w:sz w:val="16"/>
          <w:szCs w:val="16"/>
        </w:rPr>
      </w:pPr>
      <w:r w:rsidRPr="00085DA1">
        <w:rPr>
          <w:bCs/>
          <w:color w:val="000000" w:themeColor="text1"/>
          <w:sz w:val="16"/>
          <w:szCs w:val="16"/>
        </w:rPr>
        <w:t>4 (17) июля 1912 года. Вчера 3 (16) июля 1912 вечером во Всероссийском аэроклубе было созвано специальное заседание, на котором обсуждались некоторые вопросы, стоящие в связи с перелетом Абрамовича Берлин — Петербург. Обсуждались подробности встречи Абрамовича, посланы телеграммы всем губернаторам — оказать Абрамовичу содействие на пути. Предполагают, что Абрамович уже перелетел границу (11334).</w:t>
      </w:r>
    </w:p>
    <w:p w14:paraId="2E76BFAA" w14:textId="77777777" w:rsidR="0082183F" w:rsidRPr="00085DA1" w:rsidRDefault="0082183F" w:rsidP="00085DA1">
      <w:pPr>
        <w:shd w:val="clear" w:color="auto" w:fill="FFFFFF"/>
        <w:jc w:val="both"/>
        <w:rPr>
          <w:bCs/>
          <w:color w:val="000000" w:themeColor="text1"/>
          <w:sz w:val="16"/>
          <w:szCs w:val="16"/>
        </w:rPr>
      </w:pPr>
    </w:p>
    <w:p w14:paraId="2666D11B"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5170BF3E" w14:textId="77777777" w:rsidR="005158DF" w:rsidRPr="00085DA1" w:rsidRDefault="005158DF" w:rsidP="00085DA1">
      <w:pPr>
        <w:shd w:val="clear" w:color="auto" w:fill="FFFFFF"/>
        <w:jc w:val="both"/>
        <w:rPr>
          <w:bCs/>
          <w:color w:val="000000" w:themeColor="text1"/>
          <w:sz w:val="16"/>
          <w:szCs w:val="16"/>
        </w:rPr>
      </w:pPr>
    </w:p>
    <w:p w14:paraId="0D6C03B3" w14:textId="77327156" w:rsidR="005158DF" w:rsidRPr="00085DA1" w:rsidRDefault="005158DF" w:rsidP="00085DA1">
      <w:pPr>
        <w:jc w:val="both"/>
        <w:rPr>
          <w:bCs/>
          <w:color w:val="000000" w:themeColor="text1"/>
          <w:sz w:val="16"/>
          <w:szCs w:val="16"/>
        </w:rPr>
      </w:pPr>
      <w:r w:rsidRPr="00085DA1">
        <w:rPr>
          <w:bCs/>
          <w:color w:val="000000" w:themeColor="text1"/>
          <w:sz w:val="16"/>
          <w:szCs w:val="16"/>
        </w:rPr>
        <w:t>5 (18) июля 1912 г.</w:t>
      </w:r>
      <w:r w:rsidR="0082183F" w:rsidRPr="00085DA1">
        <w:rPr>
          <w:bCs/>
          <w:color w:val="000000" w:themeColor="text1"/>
          <w:sz w:val="16"/>
          <w:szCs w:val="16"/>
        </w:rPr>
        <w:t xml:space="preserve"> полеты Н. В. </w:t>
      </w:r>
      <w:proofErr w:type="spellStart"/>
      <w:r w:rsidR="0082183F" w:rsidRPr="00085DA1">
        <w:rPr>
          <w:bCs/>
          <w:color w:val="000000" w:themeColor="text1"/>
          <w:sz w:val="16"/>
          <w:szCs w:val="16"/>
        </w:rPr>
        <w:t>Ребикова</w:t>
      </w:r>
      <w:proofErr w:type="spellEnd"/>
      <w:r w:rsidR="0082183F" w:rsidRPr="00085DA1">
        <w:rPr>
          <w:bCs/>
          <w:color w:val="000000" w:themeColor="text1"/>
          <w:sz w:val="16"/>
          <w:szCs w:val="16"/>
        </w:rPr>
        <w:t xml:space="preserve"> на самолете </w:t>
      </w:r>
      <w:proofErr w:type="spellStart"/>
      <w:r w:rsidR="0082183F" w:rsidRPr="00085DA1">
        <w:rPr>
          <w:bCs/>
          <w:color w:val="000000" w:themeColor="text1"/>
          <w:sz w:val="16"/>
          <w:szCs w:val="16"/>
        </w:rPr>
        <w:t>самолете</w:t>
      </w:r>
      <w:proofErr w:type="spellEnd"/>
      <w:r w:rsidR="0082183F" w:rsidRPr="00085DA1">
        <w:rPr>
          <w:bCs/>
          <w:color w:val="000000" w:themeColor="text1"/>
          <w:sz w:val="16"/>
          <w:szCs w:val="16"/>
        </w:rPr>
        <w:t xml:space="preserve"> ЧУР № 1 (Чечет—Ушков—</w:t>
      </w:r>
      <w:proofErr w:type="spellStart"/>
      <w:r w:rsidR="0082183F" w:rsidRPr="00085DA1">
        <w:rPr>
          <w:bCs/>
          <w:color w:val="000000" w:themeColor="text1"/>
          <w:sz w:val="16"/>
          <w:szCs w:val="16"/>
        </w:rPr>
        <w:t>Ребиков</w:t>
      </w:r>
      <w:proofErr w:type="spellEnd"/>
      <w:r w:rsidR="0082183F" w:rsidRPr="00085DA1">
        <w:rPr>
          <w:bCs/>
          <w:color w:val="000000" w:themeColor="text1"/>
          <w:sz w:val="16"/>
          <w:szCs w:val="16"/>
        </w:rPr>
        <w:t>)  закончились аварией</w:t>
      </w:r>
      <w:r w:rsidRPr="00085DA1">
        <w:rPr>
          <w:bCs/>
          <w:color w:val="000000" w:themeColor="text1"/>
          <w:sz w:val="16"/>
          <w:szCs w:val="16"/>
        </w:rPr>
        <w:t>, после которой самолет не восстанавливался.</w:t>
      </w:r>
    </w:p>
    <w:p w14:paraId="2F0C1A0D" w14:textId="77777777" w:rsidR="0082183F" w:rsidRPr="00085DA1" w:rsidRDefault="0082183F" w:rsidP="00085DA1">
      <w:pPr>
        <w:jc w:val="both"/>
        <w:rPr>
          <w:bCs/>
          <w:color w:val="000000" w:themeColor="text1"/>
          <w:sz w:val="16"/>
          <w:szCs w:val="16"/>
        </w:rPr>
      </w:pPr>
      <w:r w:rsidRPr="00085DA1">
        <w:rPr>
          <w:bCs/>
          <w:color w:val="000000" w:themeColor="text1"/>
          <w:sz w:val="16"/>
          <w:szCs w:val="16"/>
        </w:rPr>
        <w:t>Самолет ЧУР № 1 (Чечет—Ушков—</w:t>
      </w:r>
      <w:proofErr w:type="spellStart"/>
      <w:r w:rsidRPr="00085DA1">
        <w:rPr>
          <w:bCs/>
          <w:color w:val="000000" w:themeColor="text1"/>
          <w:sz w:val="16"/>
          <w:szCs w:val="16"/>
        </w:rPr>
        <w:t>Ребиков</w:t>
      </w:r>
      <w:proofErr w:type="spellEnd"/>
      <w:r w:rsidRPr="00085DA1">
        <w:rPr>
          <w:bCs/>
          <w:color w:val="000000" w:themeColor="text1"/>
          <w:sz w:val="16"/>
          <w:szCs w:val="16"/>
        </w:rPr>
        <w:t xml:space="preserve">). Конструктором самолета был инженер Николай Васильевич </w:t>
      </w:r>
      <w:proofErr w:type="spellStart"/>
      <w:r w:rsidRPr="00085DA1">
        <w:rPr>
          <w:bCs/>
          <w:color w:val="000000" w:themeColor="text1"/>
          <w:sz w:val="16"/>
          <w:szCs w:val="16"/>
        </w:rPr>
        <w:t>Ребиков</w:t>
      </w:r>
      <w:proofErr w:type="spellEnd"/>
      <w:r w:rsidRPr="00085DA1">
        <w:rPr>
          <w:bCs/>
          <w:color w:val="000000" w:themeColor="text1"/>
          <w:sz w:val="16"/>
          <w:szCs w:val="16"/>
        </w:rPr>
        <w:t xml:space="preserve"> — известный тогда деятель русской авиации; М. К. Ушков- московский богач — финансировал постройку самолета, начатую по инициативе его изобретателя Григория Герасимовича Чечета. Постройка производилась в 1911 г. в частной мастерской в Петербурге. С 25 марта по 8 апреля 1912 г. самолет экспонировался в Москве на 2-й Воздухоплавательной выставке, потом испытывался на Комендантском аэродроме в Петербурге.</w:t>
      </w:r>
    </w:p>
    <w:p w14:paraId="7E503A5D" w14:textId="77777777" w:rsidR="0082183F" w:rsidRPr="00085DA1" w:rsidRDefault="0082183F" w:rsidP="00085DA1">
      <w:pPr>
        <w:jc w:val="both"/>
        <w:rPr>
          <w:bCs/>
          <w:color w:val="000000" w:themeColor="text1"/>
          <w:sz w:val="16"/>
          <w:szCs w:val="16"/>
        </w:rPr>
      </w:pPr>
      <w:r w:rsidRPr="00085DA1">
        <w:rPr>
          <w:bCs/>
          <w:color w:val="000000" w:themeColor="text1"/>
          <w:sz w:val="16"/>
          <w:szCs w:val="16"/>
        </w:rPr>
        <w:t>Схема самолета отражала в себе некоторые превратные представления, характерные для 1910—1911 гг.</w:t>
      </w:r>
    </w:p>
    <w:p w14:paraId="66DBF339" w14:textId="77777777" w:rsidR="0082183F" w:rsidRPr="00085DA1" w:rsidRDefault="0082183F" w:rsidP="00085DA1">
      <w:pPr>
        <w:jc w:val="both"/>
        <w:rPr>
          <w:bCs/>
          <w:color w:val="000000" w:themeColor="text1"/>
          <w:sz w:val="16"/>
          <w:szCs w:val="16"/>
        </w:rPr>
      </w:pPr>
      <w:r w:rsidRPr="00085DA1">
        <w:rPr>
          <w:bCs/>
          <w:color w:val="000000" w:themeColor="text1"/>
          <w:sz w:val="16"/>
          <w:szCs w:val="16"/>
        </w:rPr>
        <w:t xml:space="preserve">Это был расчалочный моноплан, с добавочной поверхностью крылом, как бы обратный полутораплан с обычным фюзеляжем, тянущей силовой установкой и </w:t>
      </w:r>
      <w:proofErr w:type="spellStart"/>
      <w:r w:rsidRPr="00085DA1">
        <w:rPr>
          <w:bCs/>
          <w:color w:val="000000" w:themeColor="text1"/>
          <w:sz w:val="16"/>
          <w:szCs w:val="16"/>
        </w:rPr>
        <w:t>бипланным</w:t>
      </w:r>
      <w:proofErr w:type="spellEnd"/>
      <w:r w:rsidRPr="00085DA1">
        <w:rPr>
          <w:bCs/>
          <w:color w:val="000000" w:themeColor="text1"/>
          <w:sz w:val="16"/>
          <w:szCs w:val="16"/>
        </w:rPr>
        <w:t xml:space="preserve"> хвостовым оперением.</w:t>
      </w:r>
    </w:p>
    <w:p w14:paraId="1F0ED236" w14:textId="77777777" w:rsidR="0082183F" w:rsidRPr="00085DA1" w:rsidRDefault="0082183F" w:rsidP="00085DA1">
      <w:pPr>
        <w:jc w:val="both"/>
        <w:rPr>
          <w:bCs/>
          <w:color w:val="000000" w:themeColor="text1"/>
          <w:sz w:val="16"/>
          <w:szCs w:val="16"/>
        </w:rPr>
      </w:pPr>
      <w:r w:rsidRPr="00085DA1">
        <w:rPr>
          <w:bCs/>
          <w:color w:val="000000" w:themeColor="text1"/>
          <w:sz w:val="16"/>
          <w:szCs w:val="16"/>
        </w:rPr>
        <w:t>Двигатель — “Аргус” в 100 л. с. Основное крыло не имело элеронов и перекашивания, а на его концах были поставлены раздвоенные под углом 90° поверхности (против скольжения). Верхняя плоскость могла менять угол установки в полете и несла элероны, поставленные наискось в ее передней кромке и отклоняемые вверх на угол до 30°. В ходе испытаний элероны были сделаны и на нижнем крыле. Фюзеляж в передней части был четырехгранный форменный, выполненный из стальных труб на автогенной сварке (впервые в России), в задней части — трехгранный деревянный расчалочный с алюминиевыми стаканчиками. Обтяжка фюзеляжа имелась по всей длине Стойки шасси — деревянные, равного сопротивления, т. е. сужавшиеся к концам. Над треугольным стабилизатором была добавочная поверхность, менявшая в полете угол установки для устранения усилия на ручке.</w:t>
      </w:r>
    </w:p>
    <w:p w14:paraId="03D6B2DD" w14:textId="77777777" w:rsidR="005158DF" w:rsidRPr="00085DA1" w:rsidRDefault="005158DF" w:rsidP="00085DA1">
      <w:pPr>
        <w:jc w:val="both"/>
        <w:rPr>
          <w:bCs/>
          <w:color w:val="000000" w:themeColor="text1"/>
          <w:sz w:val="16"/>
          <w:szCs w:val="16"/>
        </w:rPr>
      </w:pPr>
    </w:p>
    <w:p w14:paraId="485EF396" w14:textId="77777777" w:rsidR="0082183F" w:rsidRPr="00085DA1" w:rsidRDefault="0082183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5 июля 1912 г. полеты </w:t>
      </w:r>
      <w:proofErr w:type="spellStart"/>
      <w:r w:rsidRPr="00085DA1">
        <w:rPr>
          <w:b w:val="0"/>
          <w:bCs/>
          <w:color w:val="000000" w:themeColor="text1"/>
          <w:sz w:val="16"/>
          <w:szCs w:val="16"/>
        </w:rPr>
        <w:t>Ребикова</w:t>
      </w:r>
      <w:proofErr w:type="spellEnd"/>
      <w:r w:rsidRPr="00085DA1">
        <w:rPr>
          <w:b w:val="0"/>
          <w:bCs/>
          <w:color w:val="000000" w:themeColor="text1"/>
          <w:sz w:val="16"/>
          <w:szCs w:val="16"/>
        </w:rPr>
        <w:t xml:space="preserve"> на ЧУР в Петербурге закончились аварией, после нее самолет не восстанавливался (15464).</w:t>
      </w:r>
    </w:p>
    <w:p w14:paraId="7DB38BBE" w14:textId="77777777" w:rsidR="0082183F" w:rsidRPr="00085DA1" w:rsidRDefault="0082183F" w:rsidP="00085DA1">
      <w:pPr>
        <w:pStyle w:val="2"/>
        <w:spacing w:before="0" w:after="0"/>
        <w:jc w:val="both"/>
        <w:rPr>
          <w:b w:val="0"/>
          <w:bCs/>
          <w:color w:val="000000" w:themeColor="text1"/>
          <w:sz w:val="16"/>
          <w:szCs w:val="16"/>
        </w:rPr>
      </w:pPr>
    </w:p>
    <w:p w14:paraId="5E986AA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5 (18) июля 1912 л Ефимов провел успешные испытания своего приспособления для запуска двигателя “Гном” летчиком без посторонней помощи. </w:t>
      </w:r>
    </w:p>
    <w:p w14:paraId="18415700" w14:textId="77777777" w:rsidR="005158DF" w:rsidRPr="00085DA1" w:rsidRDefault="005158DF" w:rsidP="00085DA1">
      <w:pPr>
        <w:jc w:val="both"/>
        <w:rPr>
          <w:bCs/>
          <w:color w:val="000000" w:themeColor="text1"/>
          <w:sz w:val="16"/>
          <w:szCs w:val="16"/>
        </w:rPr>
      </w:pPr>
    </w:p>
    <w:p w14:paraId="6F3CFDC3" w14:textId="77777777" w:rsidR="005158DF" w:rsidRPr="00085DA1" w:rsidRDefault="005158DF" w:rsidP="00085DA1">
      <w:pPr>
        <w:pStyle w:val="2"/>
        <w:spacing w:before="0" w:after="0"/>
        <w:jc w:val="both"/>
        <w:rPr>
          <w:b w:val="0"/>
          <w:bCs/>
          <w:i/>
          <w:iCs/>
          <w:color w:val="000000" w:themeColor="text1"/>
          <w:sz w:val="16"/>
          <w:szCs w:val="16"/>
        </w:rPr>
      </w:pPr>
      <w:r w:rsidRPr="00085DA1">
        <w:rPr>
          <w:b w:val="0"/>
          <w:bCs/>
          <w:i/>
          <w:iCs/>
          <w:color w:val="000000" w:themeColor="text1"/>
          <w:sz w:val="16"/>
          <w:szCs w:val="16"/>
        </w:rPr>
        <w:t>Воздухоплавание:</w:t>
      </w:r>
    </w:p>
    <w:p w14:paraId="11E025DE" w14:textId="77777777" w:rsidR="005158DF" w:rsidRPr="00085DA1" w:rsidRDefault="005158DF" w:rsidP="00085DA1">
      <w:pPr>
        <w:pStyle w:val="2"/>
        <w:spacing w:before="0" w:after="0"/>
        <w:jc w:val="both"/>
        <w:rPr>
          <w:b w:val="0"/>
          <w:bCs/>
          <w:i/>
          <w:iCs/>
          <w:color w:val="000000" w:themeColor="text1"/>
          <w:sz w:val="16"/>
          <w:szCs w:val="16"/>
        </w:rPr>
      </w:pPr>
    </w:p>
    <w:p w14:paraId="5F196B38" w14:textId="77777777" w:rsidR="005158DF" w:rsidRPr="00085DA1" w:rsidRDefault="005158DF" w:rsidP="00085DA1">
      <w:pPr>
        <w:jc w:val="both"/>
        <w:rPr>
          <w:bCs/>
          <w:color w:val="0070C0"/>
          <w:sz w:val="16"/>
          <w:szCs w:val="16"/>
        </w:rPr>
      </w:pPr>
      <w:r w:rsidRPr="00085DA1">
        <w:rPr>
          <w:bCs/>
          <w:color w:val="0070C0"/>
          <w:sz w:val="16"/>
          <w:szCs w:val="16"/>
        </w:rPr>
        <w:t>5 (18) июля 1912 г. шар частной магнитно-метео</w:t>
      </w:r>
      <w:r w:rsidRPr="00085DA1">
        <w:rPr>
          <w:bCs/>
          <w:color w:val="0070C0"/>
          <w:sz w:val="16"/>
          <w:szCs w:val="16"/>
        </w:rPr>
        <w:softHyphen/>
        <w:t xml:space="preserve">рологической, аэрологической и сейсмической станции </w:t>
      </w:r>
      <w:proofErr w:type="spellStart"/>
      <w:r w:rsidRPr="00085DA1">
        <w:rPr>
          <w:bCs/>
          <w:color w:val="0070C0"/>
          <w:sz w:val="16"/>
          <w:szCs w:val="16"/>
        </w:rPr>
        <w:t>Моркова</w:t>
      </w:r>
      <w:proofErr w:type="spellEnd"/>
      <w:r w:rsidRPr="00085DA1">
        <w:rPr>
          <w:bCs/>
          <w:color w:val="0070C0"/>
          <w:sz w:val="16"/>
          <w:szCs w:val="16"/>
        </w:rPr>
        <w:t xml:space="preserve"> достиг высоты 18 290 м. В 1914 г. </w:t>
      </w:r>
      <w:proofErr w:type="spellStart"/>
      <w:r w:rsidRPr="00085DA1">
        <w:rPr>
          <w:bCs/>
          <w:color w:val="0070C0"/>
          <w:sz w:val="16"/>
          <w:szCs w:val="16"/>
        </w:rPr>
        <w:t>Морков</w:t>
      </w:r>
      <w:proofErr w:type="spellEnd"/>
      <w:r w:rsidRPr="00085DA1">
        <w:rPr>
          <w:bCs/>
          <w:color w:val="0070C0"/>
          <w:sz w:val="16"/>
          <w:szCs w:val="16"/>
        </w:rPr>
        <w:t xml:space="preserve"> решил передать станцию со все</w:t>
      </w:r>
      <w:r w:rsidRPr="00085DA1">
        <w:rPr>
          <w:bCs/>
          <w:color w:val="0070C0"/>
          <w:sz w:val="16"/>
          <w:szCs w:val="16"/>
        </w:rPr>
        <w:softHyphen/>
        <w:t>ми её приборами и имуществом государству. Война затормозила принятие окончательного решения, а 25 мая 1916 г. граф скончался от тифа, заразившись им при лечении крестьян (20120).</w:t>
      </w:r>
    </w:p>
    <w:p w14:paraId="6D333EAC" w14:textId="77777777" w:rsidR="005158DF" w:rsidRPr="00085DA1" w:rsidRDefault="005158DF" w:rsidP="00085DA1">
      <w:pPr>
        <w:jc w:val="both"/>
        <w:rPr>
          <w:rStyle w:val="aff3"/>
          <w:b w:val="0"/>
          <w:color w:val="0070C0"/>
          <w:sz w:val="16"/>
          <w:szCs w:val="16"/>
        </w:rPr>
      </w:pPr>
    </w:p>
    <w:p w14:paraId="61F84BF0"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Авиация:</w:t>
      </w:r>
    </w:p>
    <w:p w14:paraId="0D860EFB" w14:textId="77777777" w:rsidR="005158DF" w:rsidRPr="00085DA1" w:rsidRDefault="005158DF" w:rsidP="00085DA1">
      <w:pPr>
        <w:jc w:val="both"/>
        <w:rPr>
          <w:bCs/>
          <w:color w:val="000000" w:themeColor="text1"/>
          <w:sz w:val="16"/>
          <w:szCs w:val="16"/>
        </w:rPr>
      </w:pPr>
    </w:p>
    <w:p w14:paraId="6AF97006" w14:textId="6D43DC9A" w:rsidR="005158DF" w:rsidRPr="00085DA1" w:rsidRDefault="005158DF" w:rsidP="00085DA1">
      <w:pPr>
        <w:jc w:val="both"/>
        <w:rPr>
          <w:bCs/>
          <w:color w:val="000000" w:themeColor="text1"/>
          <w:sz w:val="16"/>
          <w:szCs w:val="16"/>
        </w:rPr>
      </w:pPr>
      <w:r w:rsidRPr="00085DA1">
        <w:rPr>
          <w:bCs/>
          <w:sz w:val="16"/>
          <w:szCs w:val="16"/>
        </w:rPr>
        <w:t xml:space="preserve">5 </w:t>
      </w:r>
      <w:r w:rsidR="0082183F" w:rsidRPr="00085DA1">
        <w:rPr>
          <w:bCs/>
          <w:sz w:val="16"/>
          <w:szCs w:val="16"/>
        </w:rPr>
        <w:t xml:space="preserve">(18) </w:t>
      </w:r>
      <w:r w:rsidRPr="00085DA1">
        <w:rPr>
          <w:bCs/>
          <w:sz w:val="16"/>
          <w:szCs w:val="16"/>
        </w:rPr>
        <w:t>июля 1912 Военный совет одобрил предложение ГИУ о формировании еще восьми авиаотрядов в дополнение к десяти, формировавшимся с осени 1911 г. 7 (19566).</w:t>
      </w:r>
    </w:p>
    <w:p w14:paraId="7E4B82E6" w14:textId="77777777" w:rsidR="005158DF" w:rsidRPr="00085DA1" w:rsidRDefault="005158DF" w:rsidP="00085DA1">
      <w:pPr>
        <w:jc w:val="both"/>
        <w:rPr>
          <w:bCs/>
          <w:color w:val="000000" w:themeColor="text1"/>
          <w:sz w:val="16"/>
          <w:szCs w:val="16"/>
        </w:rPr>
      </w:pPr>
    </w:p>
    <w:p w14:paraId="31E9A0F9" w14:textId="1EADFD29" w:rsidR="005158DF" w:rsidRPr="00085DA1" w:rsidRDefault="005158DF" w:rsidP="00085DA1">
      <w:pPr>
        <w:jc w:val="both"/>
        <w:rPr>
          <w:bCs/>
          <w:color w:val="000000" w:themeColor="text1"/>
          <w:sz w:val="16"/>
          <w:szCs w:val="16"/>
        </w:rPr>
      </w:pPr>
      <w:r w:rsidRPr="00085DA1">
        <w:rPr>
          <w:bCs/>
          <w:sz w:val="16"/>
          <w:szCs w:val="16"/>
        </w:rPr>
        <w:t xml:space="preserve">5 </w:t>
      </w:r>
      <w:r w:rsidR="0082183F" w:rsidRPr="00085DA1">
        <w:rPr>
          <w:bCs/>
          <w:sz w:val="16"/>
          <w:szCs w:val="16"/>
        </w:rPr>
        <w:t xml:space="preserve">(18) </w:t>
      </w:r>
      <w:r w:rsidRPr="00085DA1">
        <w:rPr>
          <w:bCs/>
          <w:sz w:val="16"/>
          <w:szCs w:val="16"/>
        </w:rPr>
        <w:t>июля 1912 г. для налаживания боевой подготовки авиачастей Начальник ГИУ утвердил «Руководящие данные для применения авиационных отрядов воздухоплавательных рот» и «Инструкцию для ведения специальных занятий в авиационных отрядах воздухоплавательных рот». Согласно разработанному ГИУ в 1912 г. плану Авиационная служба должна была быть представлена корпусными и крепостными авиационными отрядами (19566).</w:t>
      </w:r>
    </w:p>
    <w:p w14:paraId="6AD14E31" w14:textId="77777777" w:rsidR="005158DF" w:rsidRPr="00085DA1" w:rsidRDefault="005158DF" w:rsidP="00085DA1">
      <w:pPr>
        <w:jc w:val="both"/>
        <w:rPr>
          <w:bCs/>
          <w:color w:val="000000" w:themeColor="text1"/>
          <w:sz w:val="16"/>
          <w:szCs w:val="16"/>
        </w:rPr>
      </w:pPr>
    </w:p>
    <w:p w14:paraId="7AB1908E"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5 (18) июля 1912 Начальник ГИУ утвердил "Руководящие данные для применения авиационных отрядов воздухоплавательных частей", где </w:t>
      </w:r>
      <w:proofErr w:type="spellStart"/>
      <w:r w:rsidRPr="00085DA1">
        <w:rPr>
          <w:bCs/>
          <w:color w:val="000000" w:themeColor="text1"/>
          <w:sz w:val="16"/>
          <w:szCs w:val="16"/>
        </w:rPr>
        <w:t>определяласъ</w:t>
      </w:r>
      <w:proofErr w:type="spellEnd"/>
      <w:r w:rsidRPr="00085DA1">
        <w:rPr>
          <w:bCs/>
          <w:color w:val="000000" w:themeColor="text1"/>
          <w:sz w:val="16"/>
          <w:szCs w:val="16"/>
        </w:rPr>
        <w:t xml:space="preserve"> структура этих отрядов и давались наставления по боевому применению авиации:</w:t>
      </w:r>
    </w:p>
    <w:p w14:paraId="09038104" w14:textId="326DBB71" w:rsidR="005158DF" w:rsidRPr="00085DA1" w:rsidRDefault="005158DF" w:rsidP="00085DA1">
      <w:pPr>
        <w:shd w:val="clear" w:color="auto" w:fill="FFFFFF"/>
        <w:jc w:val="both"/>
        <w:rPr>
          <w:bCs/>
          <w:color w:val="000000" w:themeColor="text1"/>
          <w:sz w:val="16"/>
          <w:szCs w:val="16"/>
        </w:rPr>
      </w:pPr>
      <w:proofErr w:type="spellStart"/>
      <w:r w:rsidRPr="00085DA1">
        <w:rPr>
          <w:bCs/>
          <w:color w:val="000000" w:themeColor="text1"/>
          <w:sz w:val="16"/>
          <w:szCs w:val="16"/>
        </w:rPr>
        <w:t>I.Авиационный</w:t>
      </w:r>
      <w:proofErr w:type="spellEnd"/>
      <w:r w:rsidRPr="00085DA1">
        <w:rPr>
          <w:bCs/>
          <w:color w:val="000000" w:themeColor="text1"/>
          <w:sz w:val="16"/>
          <w:szCs w:val="16"/>
        </w:rPr>
        <w:t xml:space="preserve"> отряд состоит из 4 офицеров и 34 солдат при шести аэропланах (четырех действующих и двух запасных),</w:t>
      </w:r>
    </w:p>
    <w:p w14:paraId="6679197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2.Отряд разделяется на два отделения, каждое из которых в крайней необходимости может быть использовано для выполнения самостоятельной задачи.</w:t>
      </w:r>
    </w:p>
    <w:p w14:paraId="4ED1FD9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3, На вооружении авиационных отрядов находятся: бипланы “Фарман-7" {скорость около 80 верст) и монопланы "Блерио-Х1" скорость 90 верст) и "Ньюпор-4" (скорость около 95 верст) с запасом горючего на три часа полета.</w:t>
      </w:r>
    </w:p>
    <w:p w14:paraId="68FA2EC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.Задачи, возлагаемые на авиационные отряды: разведка, служба связи и бросание снарядов.</w:t>
      </w:r>
    </w:p>
    <w:p w14:paraId="60E210A3" w14:textId="77777777" w:rsidR="005158DF" w:rsidRPr="00085DA1" w:rsidRDefault="005158DF" w:rsidP="00085DA1">
      <w:pPr>
        <w:shd w:val="clear" w:color="auto" w:fill="FFFFFF"/>
        <w:jc w:val="both"/>
        <w:rPr>
          <w:bCs/>
          <w:color w:val="000000" w:themeColor="text1"/>
          <w:sz w:val="16"/>
          <w:szCs w:val="16"/>
        </w:rPr>
      </w:pPr>
      <w:proofErr w:type="spellStart"/>
      <w:r w:rsidRPr="00085DA1">
        <w:rPr>
          <w:bCs/>
          <w:color w:val="000000" w:themeColor="text1"/>
          <w:sz w:val="16"/>
          <w:szCs w:val="16"/>
        </w:rPr>
        <w:t>Приложени</w:t>
      </w:r>
      <w:proofErr w:type="spellEnd"/>
      <w:r w:rsidRPr="00085DA1">
        <w:rPr>
          <w:bCs/>
          <w:color w:val="000000" w:themeColor="text1"/>
          <w:sz w:val="16"/>
          <w:szCs w:val="16"/>
        </w:rPr>
        <w:t>-в к-журналу Воздухоплавательного комитета от 6.11.12).</w:t>
      </w:r>
    </w:p>
    <w:p w14:paraId="5BA536D2" w14:textId="77777777" w:rsidR="005158DF" w:rsidRPr="00085DA1" w:rsidRDefault="005158DF" w:rsidP="00085DA1">
      <w:pPr>
        <w:shd w:val="clear" w:color="auto" w:fill="FFFFFF"/>
        <w:jc w:val="both"/>
        <w:rPr>
          <w:bCs/>
          <w:color w:val="000000" w:themeColor="text1"/>
          <w:sz w:val="16"/>
          <w:szCs w:val="16"/>
        </w:rPr>
      </w:pPr>
    </w:p>
    <w:p w14:paraId="11408BD2" w14:textId="77777777" w:rsidR="00D94C43" w:rsidRPr="00085DA1" w:rsidRDefault="00D94C43" w:rsidP="00085DA1">
      <w:pPr>
        <w:jc w:val="both"/>
        <w:rPr>
          <w:bCs/>
          <w:color w:val="0070C0"/>
          <w:sz w:val="16"/>
          <w:szCs w:val="16"/>
        </w:rPr>
      </w:pPr>
      <w:r w:rsidRPr="00085DA1">
        <w:rPr>
          <w:bCs/>
          <w:color w:val="0070C0"/>
          <w:sz w:val="16"/>
          <w:szCs w:val="16"/>
        </w:rPr>
        <w:t>5 (18) июля 1912 г. Начальник ГИУ утвердил "Руководящие данные для применения авиационных отрядов воздухоплавательных частей", где опреде</w:t>
      </w:r>
      <w:r w:rsidRPr="00085DA1">
        <w:rPr>
          <w:bCs/>
          <w:color w:val="0070C0"/>
          <w:sz w:val="16"/>
          <w:szCs w:val="16"/>
        </w:rPr>
        <w:softHyphen/>
        <w:t>лялась структура этих отрядов и давались наставления по боевому применению авиации;</w:t>
      </w:r>
    </w:p>
    <w:p w14:paraId="60F362F2" w14:textId="77777777" w:rsidR="00F212E2" w:rsidRPr="00085DA1" w:rsidRDefault="00D94C43" w:rsidP="00085DA1">
      <w:pPr>
        <w:jc w:val="both"/>
        <w:rPr>
          <w:bCs/>
          <w:color w:val="0070C0"/>
          <w:sz w:val="16"/>
          <w:szCs w:val="16"/>
        </w:rPr>
      </w:pPr>
      <w:r w:rsidRPr="00085DA1">
        <w:rPr>
          <w:bCs/>
          <w:color w:val="0070C0"/>
          <w:sz w:val="16"/>
          <w:szCs w:val="16"/>
        </w:rPr>
        <w:t xml:space="preserve">1. Авиационный отряд состоит из 4 офицеров и 34 солдат при шести </w:t>
      </w:r>
      <w:r w:rsidR="00F212E2" w:rsidRPr="00085DA1">
        <w:rPr>
          <w:bCs/>
          <w:color w:val="0070C0"/>
          <w:sz w:val="16"/>
          <w:szCs w:val="16"/>
        </w:rPr>
        <w:t>аэропланах /четырех действующих и двух запасных/.</w:t>
      </w:r>
    </w:p>
    <w:p w14:paraId="7427C743" w14:textId="1110CD2C" w:rsidR="00F212E2" w:rsidRPr="00085DA1" w:rsidRDefault="00F212E2" w:rsidP="00085DA1">
      <w:pPr>
        <w:jc w:val="both"/>
        <w:rPr>
          <w:bCs/>
          <w:color w:val="0070C0"/>
          <w:sz w:val="16"/>
          <w:szCs w:val="16"/>
        </w:rPr>
      </w:pPr>
      <w:r w:rsidRPr="00085DA1">
        <w:rPr>
          <w:bCs/>
          <w:color w:val="0070C0"/>
          <w:sz w:val="16"/>
          <w:szCs w:val="16"/>
        </w:rPr>
        <w:t>2. Отряд разделяется на два отделения, каждое из которых в слу</w:t>
      </w:r>
      <w:r w:rsidRPr="00085DA1">
        <w:rPr>
          <w:bCs/>
          <w:color w:val="0070C0"/>
          <w:sz w:val="16"/>
          <w:szCs w:val="16"/>
        </w:rPr>
        <w:softHyphen/>
        <w:t>чае крайней необходимости может быть использовано для выполнения самостоятельной задачи.</w:t>
      </w:r>
    </w:p>
    <w:p w14:paraId="35143E04" w14:textId="77777777" w:rsidR="00F212E2" w:rsidRPr="00085DA1" w:rsidRDefault="00F212E2" w:rsidP="00085DA1">
      <w:pPr>
        <w:jc w:val="both"/>
        <w:rPr>
          <w:bCs/>
          <w:color w:val="0070C0"/>
          <w:sz w:val="16"/>
          <w:szCs w:val="16"/>
        </w:rPr>
      </w:pPr>
      <w:r w:rsidRPr="00085DA1">
        <w:rPr>
          <w:bCs/>
          <w:color w:val="0070C0"/>
          <w:sz w:val="16"/>
          <w:szCs w:val="16"/>
        </w:rPr>
        <w:t>3. На вооружении авиационных отрядов находятся: бипланы "Фарман-7" /скорость около 80 верст/ и монопланы “Блерио-Х1" /скорость 90 верст/ и “Ньюпор-4* /скорость около 95 верст/ с запасом горючего не более как на три часа полета,</w:t>
      </w:r>
    </w:p>
    <w:p w14:paraId="649BEFD9" w14:textId="755EA43B" w:rsidR="00F212E2" w:rsidRPr="00085DA1" w:rsidRDefault="00F212E2" w:rsidP="00085DA1">
      <w:pPr>
        <w:jc w:val="both"/>
        <w:rPr>
          <w:bCs/>
          <w:color w:val="0070C0"/>
          <w:sz w:val="16"/>
          <w:szCs w:val="16"/>
        </w:rPr>
      </w:pPr>
      <w:r w:rsidRPr="00085DA1">
        <w:rPr>
          <w:bCs/>
          <w:color w:val="0070C0"/>
          <w:sz w:val="16"/>
          <w:szCs w:val="16"/>
        </w:rPr>
        <w:t>4.Задачи, возлагаемые на авиационные отряды, - разведка, служба связки бросание снарядов.</w:t>
      </w:r>
    </w:p>
    <w:p w14:paraId="4D4D5436" w14:textId="77777777" w:rsidR="00F212E2" w:rsidRPr="00085DA1" w:rsidRDefault="00F212E2" w:rsidP="00085DA1">
      <w:pPr>
        <w:jc w:val="both"/>
        <w:rPr>
          <w:bCs/>
          <w:color w:val="0070C0"/>
          <w:sz w:val="16"/>
          <w:szCs w:val="16"/>
        </w:rPr>
      </w:pPr>
      <w:r w:rsidRPr="00085DA1">
        <w:rPr>
          <w:bCs/>
          <w:color w:val="0070C0"/>
          <w:sz w:val="16"/>
          <w:szCs w:val="16"/>
        </w:rPr>
        <w:t>В разделах 3 и 4 перечисляются условия успешной работы /такти</w:t>
      </w:r>
      <w:r w:rsidRPr="00085DA1">
        <w:rPr>
          <w:bCs/>
          <w:color w:val="0070C0"/>
          <w:sz w:val="16"/>
          <w:szCs w:val="16"/>
        </w:rPr>
        <w:softHyphen/>
        <w:t>ческие свойства авиации/, а в разделе 5 даны общие указания /размещение отрядов, правила постановки задач н др.</w:t>
      </w:r>
    </w:p>
    <w:p w14:paraId="2AA4898A" w14:textId="77777777" w:rsidR="00F212E2" w:rsidRPr="00085DA1" w:rsidRDefault="00F212E2" w:rsidP="00085DA1">
      <w:pPr>
        <w:jc w:val="both"/>
        <w:rPr>
          <w:bCs/>
          <w:color w:val="0070C0"/>
          <w:sz w:val="16"/>
          <w:szCs w:val="16"/>
        </w:rPr>
      </w:pPr>
      <w:r w:rsidRPr="00085DA1">
        <w:rPr>
          <w:bCs/>
          <w:color w:val="0070C0"/>
          <w:sz w:val="16"/>
          <w:szCs w:val="16"/>
        </w:rPr>
        <w:t>/Приложение к журналу Воздухоплавательного комитета от 6.11.12/ (23320).</w:t>
      </w:r>
    </w:p>
    <w:p w14:paraId="303E7B35" w14:textId="77777777" w:rsidR="00D94C43" w:rsidRPr="00085DA1" w:rsidRDefault="00D94C43" w:rsidP="00085DA1">
      <w:pPr>
        <w:shd w:val="clear" w:color="auto" w:fill="FFFFFF"/>
        <w:jc w:val="both"/>
        <w:rPr>
          <w:bCs/>
          <w:color w:val="000000" w:themeColor="text1"/>
          <w:sz w:val="16"/>
          <w:szCs w:val="16"/>
        </w:rPr>
      </w:pPr>
    </w:p>
    <w:p w14:paraId="67C82901" w14:textId="77777777" w:rsidR="00F212E2" w:rsidRPr="00085DA1" w:rsidRDefault="00F212E2" w:rsidP="00085DA1">
      <w:pPr>
        <w:jc w:val="both"/>
        <w:rPr>
          <w:bCs/>
          <w:color w:val="0070C0"/>
          <w:sz w:val="16"/>
          <w:szCs w:val="16"/>
        </w:rPr>
      </w:pPr>
      <w:r w:rsidRPr="00085DA1">
        <w:rPr>
          <w:bCs/>
          <w:color w:val="0070C0"/>
          <w:sz w:val="16"/>
          <w:szCs w:val="16"/>
        </w:rPr>
        <w:lastRenderedPageBreak/>
        <w:t>5 (18) июля 1912 г. издан закон, представлявший военному и морскому министрам право устанавливать запретные воздушные зоны.</w:t>
      </w:r>
    </w:p>
    <w:p w14:paraId="04D9F085" w14:textId="77777777" w:rsidR="00F212E2" w:rsidRPr="00085DA1" w:rsidRDefault="00F212E2" w:rsidP="00085DA1">
      <w:pPr>
        <w:jc w:val="both"/>
        <w:rPr>
          <w:bCs/>
          <w:color w:val="0070C0"/>
          <w:sz w:val="16"/>
          <w:szCs w:val="16"/>
        </w:rPr>
      </w:pPr>
      <w:r w:rsidRPr="00085DA1">
        <w:rPr>
          <w:bCs/>
          <w:color w:val="0070C0"/>
          <w:sz w:val="16"/>
          <w:szCs w:val="16"/>
        </w:rPr>
        <w:t>/"Вопросы воздушного права", 1927, выл. 17/ (23320).</w:t>
      </w:r>
    </w:p>
    <w:p w14:paraId="14755C32" w14:textId="77777777" w:rsidR="00F212E2" w:rsidRPr="00085DA1" w:rsidRDefault="00F212E2" w:rsidP="00085DA1">
      <w:pPr>
        <w:shd w:val="clear" w:color="auto" w:fill="FFFFFF"/>
        <w:jc w:val="both"/>
        <w:rPr>
          <w:bCs/>
          <w:color w:val="000000" w:themeColor="text1"/>
          <w:sz w:val="16"/>
          <w:szCs w:val="16"/>
        </w:rPr>
      </w:pPr>
    </w:p>
    <w:p w14:paraId="6C350EEC" w14:textId="37ECDA09"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5 (18) июля 1912 закончился перелет инструктора Севастопольской авиашколы лейтенанта флота Виктора Владимировича </w:t>
      </w:r>
      <w:proofErr w:type="spellStart"/>
      <w:r w:rsidRPr="00085DA1">
        <w:rPr>
          <w:bCs/>
          <w:color w:val="000000" w:themeColor="text1"/>
          <w:sz w:val="16"/>
          <w:szCs w:val="16"/>
        </w:rPr>
        <w:t>Дыбовского</w:t>
      </w:r>
      <w:proofErr w:type="spellEnd"/>
      <w:r w:rsidRPr="00085DA1">
        <w:rPr>
          <w:bCs/>
          <w:color w:val="000000" w:themeColor="text1"/>
          <w:sz w:val="16"/>
          <w:szCs w:val="16"/>
        </w:rPr>
        <w:t xml:space="preserve"> из Севастополя в Петербург, начатый 25 мая. Перелет был совершен на самолете </w:t>
      </w:r>
      <w:r w:rsidRPr="00085DA1">
        <w:rPr>
          <w:bCs/>
          <w:color w:val="000000" w:themeColor="text1"/>
          <w:sz w:val="16"/>
          <w:szCs w:val="16"/>
          <w:vertAlign w:val="superscript"/>
        </w:rPr>
        <w:t>!!</w:t>
      </w:r>
      <w:r w:rsidRPr="00085DA1">
        <w:rPr>
          <w:bCs/>
          <w:color w:val="000000" w:themeColor="text1"/>
          <w:sz w:val="16"/>
          <w:szCs w:val="16"/>
        </w:rPr>
        <w:t xml:space="preserve">Нъюпор-4" с унтер-офицером </w:t>
      </w:r>
      <w:proofErr w:type="spellStart"/>
      <w:r w:rsidRPr="00085DA1">
        <w:rPr>
          <w:bCs/>
          <w:color w:val="000000" w:themeColor="text1"/>
          <w:sz w:val="16"/>
          <w:szCs w:val="16"/>
        </w:rPr>
        <w:t>Рябыкиным</w:t>
      </w:r>
      <w:proofErr w:type="spellEnd"/>
      <w:r w:rsidRPr="00085DA1">
        <w:rPr>
          <w:bCs/>
          <w:color w:val="000000" w:themeColor="text1"/>
          <w:sz w:val="16"/>
          <w:szCs w:val="16"/>
        </w:rPr>
        <w:t>. Расстояние 2235 км было пройдено в 42 дня за 25 летных часов с двухнедельной остановкой в Москве и 25 остановками в пути. Наибольшее расстояние без посадки было пройдено из Александровска (ныне Запорожье) в Харьков - 340 км. Перелет Севастополь - Петербург был самым большим в России того времени и при тогдашней организации (отсутствие аэродромов, пунктов снабжения и обслуживания и т.п.) далеко не легким ("Техника воздухоплавания". 1912, № б; "Искры", 1912, № 24)</w:t>
      </w:r>
    </w:p>
    <w:p w14:paraId="4A8A5E82" w14:textId="77777777" w:rsidR="005158DF" w:rsidRPr="00085DA1" w:rsidRDefault="005158DF" w:rsidP="00085DA1">
      <w:pPr>
        <w:shd w:val="clear" w:color="auto" w:fill="FFFFFF"/>
        <w:jc w:val="both"/>
        <w:rPr>
          <w:bCs/>
          <w:color w:val="000000" w:themeColor="text1"/>
          <w:sz w:val="16"/>
          <w:szCs w:val="16"/>
        </w:rPr>
      </w:pPr>
    </w:p>
    <w:p w14:paraId="0A9C1B94" w14:textId="77777777" w:rsidR="0080389A" w:rsidRPr="00085DA1" w:rsidRDefault="0080389A" w:rsidP="00085DA1">
      <w:pPr>
        <w:jc w:val="both"/>
        <w:rPr>
          <w:bCs/>
          <w:color w:val="0070C0"/>
          <w:sz w:val="16"/>
          <w:szCs w:val="16"/>
        </w:rPr>
      </w:pPr>
      <w:r w:rsidRPr="00085DA1">
        <w:rPr>
          <w:bCs/>
          <w:color w:val="0070C0"/>
          <w:sz w:val="16"/>
          <w:szCs w:val="16"/>
        </w:rPr>
        <w:t xml:space="preserve">5 (18) июля 1912 г. закончился перелет инструктора Севастопольской авиашколы лейтенанта флота Виктора Владимировича </w:t>
      </w:r>
      <w:proofErr w:type="spellStart"/>
      <w:r w:rsidRPr="00085DA1">
        <w:rPr>
          <w:bCs/>
          <w:color w:val="0070C0"/>
          <w:sz w:val="16"/>
          <w:szCs w:val="16"/>
        </w:rPr>
        <w:t>Дыбовского</w:t>
      </w:r>
      <w:proofErr w:type="spellEnd"/>
      <w:r w:rsidRPr="00085DA1">
        <w:rPr>
          <w:bCs/>
          <w:color w:val="0070C0"/>
          <w:sz w:val="16"/>
          <w:szCs w:val="16"/>
        </w:rPr>
        <w:t xml:space="preserve"> из Севастополя в Петербург, начатый 25 мая. Перелет был совершен на самолете Нью</w:t>
      </w:r>
      <w:r w:rsidRPr="00085DA1">
        <w:rPr>
          <w:bCs/>
          <w:color w:val="0070C0"/>
          <w:sz w:val="16"/>
          <w:szCs w:val="16"/>
        </w:rPr>
        <w:softHyphen/>
        <w:t xml:space="preserve">кор-4 с унтер-офицером </w:t>
      </w:r>
      <w:proofErr w:type="spellStart"/>
      <w:r w:rsidRPr="00085DA1">
        <w:rPr>
          <w:bCs/>
          <w:color w:val="0070C0"/>
          <w:sz w:val="16"/>
          <w:szCs w:val="16"/>
        </w:rPr>
        <w:t>Рябыкиным</w:t>
      </w:r>
      <w:proofErr w:type="spellEnd"/>
      <w:r w:rsidRPr="00085DA1">
        <w:rPr>
          <w:bCs/>
          <w:color w:val="0070C0"/>
          <w:sz w:val="16"/>
          <w:szCs w:val="16"/>
        </w:rPr>
        <w:t>. Расстояние в 2235 км было пройдено в 42 дня за 25 летных часов о двухнедельной остановкой в Москве и 25 остановками в пути. Наибольшее расстояние без посадки было прой</w:t>
      </w:r>
      <w:r w:rsidRPr="00085DA1">
        <w:rPr>
          <w:bCs/>
          <w:color w:val="0070C0"/>
          <w:sz w:val="16"/>
          <w:szCs w:val="16"/>
        </w:rPr>
        <w:softHyphen/>
        <w:t xml:space="preserve">дено из Александровска /ныне Запорожье/ в Харьков - 340 км. Перелет Севастополь - Петербург был самым большим в России того времени и при тогдашней организации /отсутствие </w:t>
      </w:r>
      <w:proofErr w:type="spellStart"/>
      <w:r w:rsidRPr="00085DA1">
        <w:rPr>
          <w:bCs/>
          <w:color w:val="0070C0"/>
          <w:sz w:val="16"/>
          <w:szCs w:val="16"/>
        </w:rPr>
        <w:t>азродромов</w:t>
      </w:r>
      <w:proofErr w:type="spellEnd"/>
      <w:r w:rsidRPr="00085DA1">
        <w:rPr>
          <w:bCs/>
          <w:color w:val="0070C0"/>
          <w:sz w:val="16"/>
          <w:szCs w:val="16"/>
        </w:rPr>
        <w:t>, пунктов снабжения и обслуживания и т.п./ далеко не легким.</w:t>
      </w:r>
    </w:p>
    <w:p w14:paraId="21DAB45D" w14:textId="77777777" w:rsidR="0080389A" w:rsidRPr="00085DA1" w:rsidRDefault="0080389A" w:rsidP="00085DA1">
      <w:pPr>
        <w:jc w:val="both"/>
        <w:rPr>
          <w:bCs/>
          <w:color w:val="0070C0"/>
          <w:sz w:val="16"/>
          <w:szCs w:val="16"/>
        </w:rPr>
      </w:pPr>
      <w:r w:rsidRPr="00085DA1">
        <w:rPr>
          <w:bCs/>
          <w:color w:val="0070C0"/>
          <w:sz w:val="16"/>
          <w:szCs w:val="16"/>
        </w:rPr>
        <w:t>/"Техника воздухоплавания", 1912, № 6; «Искры» 1912, № 24/ (23320).</w:t>
      </w:r>
    </w:p>
    <w:p w14:paraId="4409738A" w14:textId="77777777" w:rsidR="0080389A" w:rsidRPr="00085DA1" w:rsidRDefault="0080389A" w:rsidP="00085DA1">
      <w:pPr>
        <w:shd w:val="clear" w:color="auto" w:fill="FFFFFF"/>
        <w:jc w:val="both"/>
        <w:rPr>
          <w:bCs/>
          <w:i/>
          <w:color w:val="000000" w:themeColor="text1"/>
          <w:sz w:val="16"/>
          <w:szCs w:val="16"/>
        </w:rPr>
      </w:pPr>
    </w:p>
    <w:p w14:paraId="395874EC" w14:textId="5E462515"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Другие оборонные отрасли:</w:t>
      </w:r>
    </w:p>
    <w:p w14:paraId="118A5775" w14:textId="77777777" w:rsidR="005158DF" w:rsidRPr="00085DA1" w:rsidRDefault="005158DF" w:rsidP="00085DA1">
      <w:pPr>
        <w:shd w:val="clear" w:color="auto" w:fill="FFFFFF"/>
        <w:jc w:val="both"/>
        <w:rPr>
          <w:bCs/>
          <w:color w:val="000000" w:themeColor="text1"/>
          <w:sz w:val="16"/>
          <w:szCs w:val="16"/>
        </w:rPr>
      </w:pPr>
    </w:p>
    <w:p w14:paraId="23A2B257" w14:textId="25819C16"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5 </w:t>
      </w:r>
      <w:r w:rsidR="0082183F" w:rsidRPr="00085DA1">
        <w:rPr>
          <w:bCs/>
          <w:i w:val="0"/>
          <w:color w:val="000000" w:themeColor="text1"/>
          <w:spacing w:val="0"/>
          <w:kern w:val="0"/>
          <w:position w:val="0"/>
          <w:sz w:val="16"/>
          <w:szCs w:val="16"/>
        </w:rPr>
        <w:t xml:space="preserve">(18) </w:t>
      </w:r>
      <w:r w:rsidRPr="00085DA1">
        <w:rPr>
          <w:bCs/>
          <w:i w:val="0"/>
          <w:color w:val="000000" w:themeColor="text1"/>
          <w:spacing w:val="0"/>
          <w:kern w:val="0"/>
          <w:position w:val="0"/>
          <w:sz w:val="16"/>
          <w:szCs w:val="16"/>
        </w:rPr>
        <w:t xml:space="preserve">июля 1912 г. </w:t>
      </w:r>
      <w:r w:rsidR="0082183F" w:rsidRPr="00085DA1">
        <w:rPr>
          <w:bCs/>
          <w:i w:val="0"/>
          <w:color w:val="000000" w:themeColor="text1"/>
          <w:spacing w:val="0"/>
          <w:kern w:val="0"/>
          <w:position w:val="0"/>
          <w:sz w:val="16"/>
          <w:szCs w:val="16"/>
        </w:rPr>
        <w:t xml:space="preserve">с изданием же закона </w:t>
      </w:r>
      <w:r w:rsidRPr="00085DA1">
        <w:rPr>
          <w:bCs/>
          <w:i w:val="0"/>
          <w:color w:val="000000" w:themeColor="text1"/>
          <w:spacing w:val="0"/>
          <w:kern w:val="0"/>
          <w:position w:val="0"/>
          <w:sz w:val="16"/>
          <w:szCs w:val="16"/>
        </w:rPr>
        <w:t>против шпионажа установлен был пере-</w:t>
      </w:r>
      <w:proofErr w:type="spellStart"/>
      <w:r w:rsidRPr="00085DA1">
        <w:rPr>
          <w:bCs/>
          <w:i w:val="0"/>
          <w:color w:val="000000" w:themeColor="text1"/>
          <w:spacing w:val="0"/>
          <w:kern w:val="0"/>
          <w:position w:val="0"/>
          <w:sz w:val="16"/>
          <w:szCs w:val="16"/>
        </w:rPr>
        <w:t>чень</w:t>
      </w:r>
      <w:proofErr w:type="spellEnd"/>
      <w:r w:rsidRPr="00085DA1">
        <w:rPr>
          <w:bCs/>
          <w:i w:val="0"/>
          <w:color w:val="000000" w:themeColor="text1"/>
          <w:spacing w:val="0"/>
          <w:kern w:val="0"/>
          <w:position w:val="0"/>
          <w:sz w:val="16"/>
          <w:szCs w:val="16"/>
        </w:rPr>
        <w:t xml:space="preserve"> вопросов, не подлежащих критике печати. Этот перечень был так обширен, что он в сущности преграждал всякий доступ общественной критике и просто обсуждению военных вопросов под страхом тяжкого обвинения и не менее тяжкой кары (11483).</w:t>
      </w:r>
    </w:p>
    <w:p w14:paraId="33A077CB" w14:textId="77777777" w:rsidR="005158DF" w:rsidRPr="00085DA1" w:rsidRDefault="005158DF" w:rsidP="00085DA1">
      <w:pPr>
        <w:pStyle w:val="ac"/>
        <w:jc w:val="both"/>
        <w:rPr>
          <w:bCs/>
          <w:i w:val="0"/>
          <w:color w:val="000000" w:themeColor="text1"/>
          <w:spacing w:val="0"/>
          <w:kern w:val="0"/>
          <w:position w:val="0"/>
          <w:sz w:val="16"/>
          <w:szCs w:val="16"/>
        </w:rPr>
      </w:pPr>
    </w:p>
    <w:p w14:paraId="6AE917BB"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0B404B8F" w14:textId="77777777" w:rsidR="005158DF" w:rsidRPr="00085DA1" w:rsidRDefault="005158DF" w:rsidP="00085DA1">
      <w:pPr>
        <w:shd w:val="clear" w:color="auto" w:fill="FFFFFF"/>
        <w:jc w:val="both"/>
        <w:rPr>
          <w:bCs/>
          <w:color w:val="000000" w:themeColor="text1"/>
          <w:sz w:val="16"/>
          <w:szCs w:val="16"/>
        </w:rPr>
      </w:pPr>
    </w:p>
    <w:p w14:paraId="3C9F72B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6 (19) июля 1912 года недалеко от военного летного поля возле деревни </w:t>
      </w:r>
      <w:proofErr w:type="spellStart"/>
      <w:r w:rsidRPr="00085DA1">
        <w:rPr>
          <w:bCs/>
          <w:color w:val="000000" w:themeColor="text1"/>
          <w:sz w:val="16"/>
          <w:szCs w:val="16"/>
        </w:rPr>
        <w:t>Сализи</w:t>
      </w:r>
      <w:proofErr w:type="spellEnd"/>
      <w:r w:rsidRPr="00085DA1">
        <w:rPr>
          <w:bCs/>
          <w:color w:val="000000" w:themeColor="text1"/>
          <w:sz w:val="16"/>
          <w:szCs w:val="16"/>
        </w:rPr>
        <w:t xml:space="preserve"> (ныне Котельниково), где находились ангары для дирижаблей и воздушных шаров, проводилось испытание парашюта, изобретенного Котельниковым. Манекен человека в летной форме весом 80 кг много раз сбрасывали из корзины воздушного шара и он благополучно приземлялся с помощью раскрывавшегося шелкового купола. Парашют помещался в алюминиевом ранце и раскрывался автоматически. Хотя испытания прошли успешно, изобретение Котельникова долго оставалось без применения. Военное начальство считало его нецелесообразным.</w:t>
      </w:r>
    </w:p>
    <w:p w14:paraId="4C0067B7" w14:textId="77777777" w:rsidR="005158DF" w:rsidRPr="00085DA1" w:rsidRDefault="005158DF" w:rsidP="00085DA1">
      <w:pPr>
        <w:jc w:val="both"/>
        <w:rPr>
          <w:bCs/>
          <w:color w:val="000000" w:themeColor="text1"/>
          <w:sz w:val="16"/>
          <w:szCs w:val="16"/>
        </w:rPr>
      </w:pPr>
    </w:p>
    <w:p w14:paraId="1DA34B43" w14:textId="2A5A8E8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6 </w:t>
      </w:r>
      <w:r w:rsidR="0082183F" w:rsidRPr="00085DA1">
        <w:rPr>
          <w:bCs/>
          <w:color w:val="000000" w:themeColor="text1"/>
          <w:sz w:val="16"/>
          <w:szCs w:val="16"/>
        </w:rPr>
        <w:t xml:space="preserve">(19) </w:t>
      </w:r>
      <w:r w:rsidRPr="00085DA1">
        <w:rPr>
          <w:bCs/>
          <w:color w:val="000000" w:themeColor="text1"/>
          <w:sz w:val="16"/>
          <w:szCs w:val="16"/>
        </w:rPr>
        <w:t xml:space="preserve">июля 1912 года недалеко от военного летного поля возле деревни </w:t>
      </w:r>
      <w:proofErr w:type="spellStart"/>
      <w:r w:rsidRPr="00085DA1">
        <w:rPr>
          <w:bCs/>
          <w:color w:val="000000" w:themeColor="text1"/>
          <w:sz w:val="16"/>
          <w:szCs w:val="16"/>
        </w:rPr>
        <w:t>Сализи</w:t>
      </w:r>
      <w:proofErr w:type="spellEnd"/>
      <w:r w:rsidRPr="00085DA1">
        <w:rPr>
          <w:bCs/>
          <w:color w:val="000000" w:themeColor="text1"/>
          <w:sz w:val="16"/>
          <w:szCs w:val="16"/>
        </w:rPr>
        <w:t xml:space="preserve"> (ныне Котельниково), где находились ангары для дирижаблей и воздушных шаров, проводилось испытание парашюта, изобретенного Котельниковым. Манекен человека в летной форме весом 80 кг много раз сбрасывали из корзины воздушного шара и он благополучно приземлялся с помощью раскрывавшегося шелкового купола. Парашют помещался в алюминиевом ранце и раскрывался автоматически. Хотя испытания прошли успешно, изобретение Котельникова долго оставалось без применения. Военное начальство считало его нецелесообразным (11738).</w:t>
      </w:r>
    </w:p>
    <w:p w14:paraId="1C8B0C8E" w14:textId="77777777" w:rsidR="005158DF" w:rsidRPr="00085DA1" w:rsidRDefault="005158DF" w:rsidP="00085DA1">
      <w:pPr>
        <w:shd w:val="clear" w:color="auto" w:fill="FFFFFF"/>
        <w:jc w:val="both"/>
        <w:rPr>
          <w:bCs/>
          <w:color w:val="000000" w:themeColor="text1"/>
          <w:sz w:val="16"/>
          <w:szCs w:val="16"/>
        </w:rPr>
      </w:pPr>
    </w:p>
    <w:p w14:paraId="1D6D5471" w14:textId="0EBB079F" w:rsidR="005158DF" w:rsidRPr="00085DA1" w:rsidRDefault="005158DF" w:rsidP="00085DA1">
      <w:pPr>
        <w:jc w:val="both"/>
        <w:rPr>
          <w:bCs/>
          <w:color w:val="000000" w:themeColor="text1"/>
          <w:sz w:val="16"/>
          <w:szCs w:val="16"/>
        </w:rPr>
      </w:pPr>
      <w:r w:rsidRPr="00085DA1">
        <w:rPr>
          <w:bCs/>
          <w:color w:val="000000" w:themeColor="text1"/>
          <w:sz w:val="16"/>
          <w:szCs w:val="16"/>
        </w:rPr>
        <w:t>6 (19) июля 1912 г. по ходатайству военного министра, до которого дошел Котельников, были вновь проведены опыты. "Парашют вполне раскрылся на третьей секунде, т. е. пролетев всего 15 м, и без всяких колебательных движений опустился... имея скорость 1,5 м/с... трава на месте спуска оказалась едва примятой". Однако русское военное руководство вновь отнеслось к этому скептически.</w:t>
      </w:r>
    </w:p>
    <w:p w14:paraId="064D370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Генерал </w:t>
      </w:r>
      <w:proofErr w:type="spellStart"/>
      <w:r w:rsidRPr="00085DA1">
        <w:rPr>
          <w:bCs/>
          <w:color w:val="000000" w:themeColor="text1"/>
          <w:sz w:val="16"/>
          <w:szCs w:val="16"/>
        </w:rPr>
        <w:t>Вернардер</w:t>
      </w:r>
      <w:proofErr w:type="spellEnd"/>
      <w:r w:rsidRPr="00085DA1">
        <w:rPr>
          <w:bCs/>
          <w:color w:val="000000" w:themeColor="text1"/>
          <w:sz w:val="16"/>
          <w:szCs w:val="16"/>
        </w:rPr>
        <w:t xml:space="preserve">: "Кукла-то... может упасть более или менее счастливо, а кто же из живых первый решится сделать опыт лично? Изобретатель прибора также ведь еще не пробовал лично опускаться на изобретенном им парашюте..." Частное товарищество В.А. </w:t>
      </w:r>
      <w:proofErr w:type="spellStart"/>
      <w:r w:rsidRPr="00085DA1">
        <w:rPr>
          <w:bCs/>
          <w:color w:val="000000" w:themeColor="text1"/>
          <w:sz w:val="16"/>
          <w:szCs w:val="16"/>
        </w:rPr>
        <w:t>Ломач</w:t>
      </w:r>
      <w:proofErr w:type="spellEnd"/>
      <w:r w:rsidRPr="00085DA1">
        <w:rPr>
          <w:bCs/>
          <w:color w:val="000000" w:themeColor="text1"/>
          <w:sz w:val="16"/>
          <w:szCs w:val="16"/>
        </w:rPr>
        <w:t xml:space="preserve"> изготовило опытную партию парашютов, демонстрировало их сначала в Севастопольской школе, а в 1913г. в Париже и Руане. Два парашюта </w:t>
      </w:r>
      <w:proofErr w:type="spellStart"/>
      <w:r w:rsidRPr="00085DA1">
        <w:rPr>
          <w:bCs/>
          <w:color w:val="000000" w:themeColor="text1"/>
          <w:sz w:val="16"/>
          <w:szCs w:val="16"/>
        </w:rPr>
        <w:t>Ломач</w:t>
      </w:r>
      <w:proofErr w:type="spellEnd"/>
      <w:r w:rsidRPr="00085DA1">
        <w:rPr>
          <w:bCs/>
          <w:color w:val="000000" w:themeColor="text1"/>
          <w:sz w:val="16"/>
          <w:szCs w:val="16"/>
        </w:rPr>
        <w:t xml:space="preserve"> оставил за границей (11999).</w:t>
      </w:r>
    </w:p>
    <w:p w14:paraId="5B443E43" w14:textId="77777777" w:rsidR="005158DF" w:rsidRPr="00085DA1" w:rsidRDefault="005158DF" w:rsidP="00085DA1">
      <w:pPr>
        <w:jc w:val="both"/>
        <w:rPr>
          <w:bCs/>
          <w:color w:val="000000" w:themeColor="text1"/>
          <w:sz w:val="16"/>
          <w:szCs w:val="16"/>
        </w:rPr>
      </w:pPr>
    </w:p>
    <w:p w14:paraId="59918A9F" w14:textId="399F5C30" w:rsidR="00F47784" w:rsidRPr="00085DA1" w:rsidRDefault="00F47784" w:rsidP="00085DA1">
      <w:pPr>
        <w:jc w:val="both"/>
        <w:rPr>
          <w:bCs/>
          <w:i/>
          <w:color w:val="000000" w:themeColor="text1"/>
          <w:sz w:val="16"/>
          <w:szCs w:val="16"/>
        </w:rPr>
      </w:pPr>
      <w:r w:rsidRPr="00085DA1">
        <w:rPr>
          <w:bCs/>
          <w:i/>
          <w:color w:val="000000" w:themeColor="text1"/>
          <w:sz w:val="16"/>
          <w:szCs w:val="16"/>
        </w:rPr>
        <w:t>Авиация:</w:t>
      </w:r>
    </w:p>
    <w:p w14:paraId="2831CE41" w14:textId="77777777" w:rsidR="00F47784" w:rsidRPr="00085DA1" w:rsidRDefault="00F47784" w:rsidP="00085DA1">
      <w:pPr>
        <w:jc w:val="both"/>
        <w:rPr>
          <w:bCs/>
          <w:i/>
          <w:color w:val="000000" w:themeColor="text1"/>
          <w:sz w:val="16"/>
          <w:szCs w:val="16"/>
        </w:rPr>
      </w:pPr>
    </w:p>
    <w:p w14:paraId="19C26EE1" w14:textId="3D713FD2" w:rsidR="00F47784" w:rsidRPr="00085DA1" w:rsidRDefault="00F47784" w:rsidP="00085DA1">
      <w:pPr>
        <w:jc w:val="both"/>
        <w:rPr>
          <w:bCs/>
          <w:color w:val="0070C0"/>
          <w:sz w:val="16"/>
          <w:szCs w:val="16"/>
          <w:lang w:bidi="en-US"/>
        </w:rPr>
      </w:pPr>
      <w:r w:rsidRPr="00085DA1">
        <w:rPr>
          <w:bCs/>
          <w:color w:val="0070C0"/>
          <w:sz w:val="16"/>
          <w:szCs w:val="16"/>
          <w:lang w:bidi="en-US"/>
        </w:rPr>
        <w:t>6 (</w:t>
      </w:r>
      <w:r w:rsidRPr="00085DA1">
        <w:rPr>
          <w:bCs/>
          <w:color w:val="0070C0"/>
          <w:sz w:val="16"/>
          <w:szCs w:val="16"/>
          <w:lang w:bidi="en-US"/>
        </w:rPr>
        <w:t>19</w:t>
      </w:r>
      <w:r w:rsidRPr="00085DA1">
        <w:rPr>
          <w:bCs/>
          <w:color w:val="0070C0"/>
          <w:sz w:val="16"/>
          <w:szCs w:val="16"/>
          <w:lang w:bidi="en-US"/>
        </w:rPr>
        <w:t>)</w:t>
      </w:r>
      <w:r w:rsidRPr="00085DA1">
        <w:rPr>
          <w:bCs/>
          <w:color w:val="0070C0"/>
          <w:sz w:val="16"/>
          <w:szCs w:val="16"/>
          <w:lang w:bidi="en-US"/>
        </w:rPr>
        <w:t xml:space="preserve"> июля 1912 г. военным министерством был издан приказ об увеличении численности авиационных частей до двенадцати КАО, одного полевого АО и пяти крепостных АО (23525).</w:t>
      </w:r>
    </w:p>
    <w:p w14:paraId="53246A5B" w14:textId="77777777" w:rsidR="00F47784" w:rsidRPr="00085DA1" w:rsidRDefault="00F47784" w:rsidP="00085DA1">
      <w:pPr>
        <w:jc w:val="both"/>
        <w:rPr>
          <w:bCs/>
          <w:color w:val="0070C0"/>
          <w:sz w:val="16"/>
          <w:szCs w:val="16"/>
        </w:rPr>
      </w:pPr>
    </w:p>
    <w:p w14:paraId="641577D0" w14:textId="3F7FE2EF" w:rsidR="005158DF" w:rsidRPr="00085DA1" w:rsidRDefault="005158DF" w:rsidP="00085DA1">
      <w:pPr>
        <w:jc w:val="both"/>
        <w:rPr>
          <w:bCs/>
          <w:i/>
          <w:color w:val="000000" w:themeColor="text1"/>
          <w:sz w:val="16"/>
          <w:szCs w:val="16"/>
        </w:rPr>
      </w:pPr>
      <w:r w:rsidRPr="00085DA1">
        <w:rPr>
          <w:bCs/>
          <w:i/>
          <w:color w:val="000000" w:themeColor="text1"/>
          <w:sz w:val="16"/>
          <w:szCs w:val="16"/>
        </w:rPr>
        <w:t>Жизнь и внутренняя политика:</w:t>
      </w:r>
    </w:p>
    <w:p w14:paraId="26A260D9" w14:textId="77777777" w:rsidR="005158DF" w:rsidRPr="00085DA1" w:rsidRDefault="005158DF" w:rsidP="00085DA1">
      <w:pPr>
        <w:jc w:val="both"/>
        <w:rPr>
          <w:bCs/>
          <w:i/>
          <w:color w:val="000000" w:themeColor="text1"/>
          <w:sz w:val="16"/>
          <w:szCs w:val="16"/>
        </w:rPr>
      </w:pPr>
    </w:p>
    <w:p w14:paraId="3E6A2918" w14:textId="7A5B9D45"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6 </w:t>
      </w:r>
      <w:r w:rsidR="0082183F" w:rsidRPr="00085DA1">
        <w:rPr>
          <w:bCs/>
          <w:color w:val="000000" w:themeColor="text1"/>
          <w:sz w:val="16"/>
          <w:szCs w:val="16"/>
        </w:rPr>
        <w:t xml:space="preserve">(19) </w:t>
      </w:r>
      <w:r w:rsidRPr="00085DA1">
        <w:rPr>
          <w:bCs/>
          <w:color w:val="000000" w:themeColor="text1"/>
          <w:sz w:val="16"/>
          <w:szCs w:val="16"/>
        </w:rPr>
        <w:t>июля в 1912 году в России впервые введено страхование от несчастных случаев и болезни (14944).</w:t>
      </w:r>
    </w:p>
    <w:p w14:paraId="09B74368" w14:textId="77777777" w:rsidR="005158DF" w:rsidRPr="00085DA1" w:rsidRDefault="005158DF" w:rsidP="00085DA1">
      <w:pPr>
        <w:jc w:val="both"/>
        <w:rPr>
          <w:bCs/>
          <w:color w:val="000000" w:themeColor="text1"/>
          <w:sz w:val="16"/>
          <w:szCs w:val="16"/>
        </w:rPr>
      </w:pPr>
    </w:p>
    <w:p w14:paraId="56A19D69"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11209A91" w14:textId="77777777" w:rsidR="005158DF" w:rsidRPr="00085DA1" w:rsidRDefault="005158DF" w:rsidP="00085DA1">
      <w:pPr>
        <w:shd w:val="clear" w:color="auto" w:fill="FFFFFF"/>
        <w:jc w:val="both"/>
        <w:rPr>
          <w:bCs/>
          <w:color w:val="000000" w:themeColor="text1"/>
          <w:sz w:val="16"/>
          <w:szCs w:val="16"/>
        </w:rPr>
      </w:pPr>
    </w:p>
    <w:p w14:paraId="2AD662DA" w14:textId="6091CC4E"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7 </w:t>
      </w:r>
      <w:r w:rsidR="0082183F" w:rsidRPr="00085DA1">
        <w:rPr>
          <w:bCs/>
          <w:color w:val="000000" w:themeColor="text1"/>
          <w:sz w:val="16"/>
          <w:szCs w:val="16"/>
        </w:rPr>
        <w:t xml:space="preserve">(20) </w:t>
      </w:r>
      <w:r w:rsidRPr="00085DA1">
        <w:rPr>
          <w:bCs/>
          <w:color w:val="000000" w:themeColor="text1"/>
          <w:sz w:val="16"/>
          <w:szCs w:val="16"/>
        </w:rPr>
        <w:t xml:space="preserve">июля в 1912 году завершился (с 27 мая) перелет лейтенанта </w:t>
      </w:r>
      <w:proofErr w:type="spellStart"/>
      <w:r w:rsidRPr="00085DA1">
        <w:rPr>
          <w:bCs/>
          <w:color w:val="000000" w:themeColor="text1"/>
          <w:sz w:val="16"/>
          <w:szCs w:val="16"/>
        </w:rPr>
        <w:t>Дыбовского</w:t>
      </w:r>
      <w:proofErr w:type="spellEnd"/>
      <w:r w:rsidRPr="00085DA1">
        <w:rPr>
          <w:bCs/>
          <w:color w:val="000000" w:themeColor="text1"/>
          <w:sz w:val="16"/>
          <w:szCs w:val="16"/>
        </w:rPr>
        <w:t xml:space="preserve"> по маршруту Севастополь-Санкт-Петербург на аэроплане </w:t>
      </w:r>
      <w:hyperlink r:id="rId15" w:tgtFrame="_blank" w:history="1">
        <w:r w:rsidRPr="00085DA1">
          <w:rPr>
            <w:bCs/>
            <w:color w:val="000000" w:themeColor="text1"/>
            <w:sz w:val="16"/>
            <w:szCs w:val="16"/>
          </w:rPr>
          <w:t>«</w:t>
        </w:r>
        <w:proofErr w:type="spellStart"/>
        <w:r w:rsidRPr="00085DA1">
          <w:rPr>
            <w:bCs/>
            <w:color w:val="000000" w:themeColor="text1"/>
            <w:sz w:val="16"/>
            <w:szCs w:val="16"/>
          </w:rPr>
          <w:t>Ньюпор</w:t>
        </w:r>
        <w:proofErr w:type="spellEnd"/>
        <w:r w:rsidRPr="00085DA1">
          <w:rPr>
            <w:bCs/>
            <w:color w:val="000000" w:themeColor="text1"/>
            <w:sz w:val="16"/>
            <w:szCs w:val="16"/>
          </w:rPr>
          <w:t xml:space="preserve">-IV». </w:t>
        </w:r>
      </w:hyperlink>
      <w:r w:rsidRPr="00085DA1">
        <w:rPr>
          <w:bCs/>
          <w:color w:val="000000" w:themeColor="text1"/>
          <w:sz w:val="16"/>
          <w:szCs w:val="16"/>
        </w:rPr>
        <w:t>Столь значительный срок воздушного путешествия был вызван плохой погодой на маршруте. Только в Москве пришлось провести две недели в ожидании прояснения. Перелет обоснованно считался выдающимся авиационным событием года. Газета "Новое время" называла их "замечательными перелетами через всю Россию" (14945).</w:t>
      </w:r>
    </w:p>
    <w:p w14:paraId="7D9B052E" w14:textId="77777777" w:rsidR="005158DF" w:rsidRPr="00085DA1" w:rsidRDefault="005158DF" w:rsidP="00085DA1">
      <w:pPr>
        <w:jc w:val="both"/>
        <w:rPr>
          <w:bCs/>
          <w:color w:val="000000" w:themeColor="text1"/>
          <w:sz w:val="16"/>
          <w:szCs w:val="16"/>
        </w:rPr>
      </w:pPr>
    </w:p>
    <w:p w14:paraId="223E3FF1" w14:textId="77777777" w:rsidR="00F212E2" w:rsidRPr="00085DA1" w:rsidRDefault="00F212E2"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4927CAA8" w14:textId="77777777" w:rsidR="00F212E2" w:rsidRPr="00085DA1" w:rsidRDefault="00F212E2" w:rsidP="00085DA1">
      <w:pPr>
        <w:shd w:val="clear" w:color="auto" w:fill="FFFFFF"/>
        <w:jc w:val="both"/>
        <w:rPr>
          <w:bCs/>
          <w:color w:val="000000" w:themeColor="text1"/>
          <w:sz w:val="16"/>
          <w:szCs w:val="16"/>
        </w:rPr>
      </w:pPr>
    </w:p>
    <w:p w14:paraId="78E09F38" w14:textId="77777777" w:rsidR="00F212E2" w:rsidRPr="00085DA1" w:rsidRDefault="00F212E2" w:rsidP="00085DA1">
      <w:pPr>
        <w:jc w:val="both"/>
        <w:rPr>
          <w:bCs/>
          <w:color w:val="0070C0"/>
          <w:sz w:val="16"/>
          <w:szCs w:val="16"/>
        </w:rPr>
      </w:pPr>
      <w:r w:rsidRPr="00085DA1">
        <w:rPr>
          <w:bCs/>
          <w:color w:val="0070C0"/>
          <w:sz w:val="16"/>
          <w:szCs w:val="16"/>
        </w:rPr>
        <w:t>8 (21) июля 1912 г. в Севастопольской авиашколе произошел пожар, вызванный неосторожным обращением с огнем обслуживающего персонала. По гибло иного самолетов, стоявших в ангарах. В результате дознания был сме</w:t>
      </w:r>
      <w:r w:rsidRPr="00085DA1">
        <w:rPr>
          <w:bCs/>
          <w:color w:val="0070C0"/>
          <w:sz w:val="16"/>
          <w:szCs w:val="16"/>
        </w:rPr>
        <w:softHyphen/>
        <w:t xml:space="preserve">щен с должности начальник школы полковник С. </w:t>
      </w:r>
      <w:proofErr w:type="spellStart"/>
      <w:r w:rsidRPr="00085DA1">
        <w:rPr>
          <w:bCs/>
          <w:color w:val="0070C0"/>
          <w:sz w:val="16"/>
          <w:szCs w:val="16"/>
        </w:rPr>
        <w:t>И.Одинцов</w:t>
      </w:r>
      <w:proofErr w:type="spellEnd"/>
      <w:r w:rsidRPr="00085DA1">
        <w:rPr>
          <w:bCs/>
          <w:color w:val="0070C0"/>
          <w:sz w:val="16"/>
          <w:szCs w:val="16"/>
        </w:rPr>
        <w:t>.</w:t>
      </w:r>
    </w:p>
    <w:p w14:paraId="5C492167" w14:textId="77777777" w:rsidR="00F212E2" w:rsidRPr="00085DA1" w:rsidRDefault="00F212E2" w:rsidP="00085DA1">
      <w:pPr>
        <w:jc w:val="both"/>
        <w:rPr>
          <w:bCs/>
          <w:color w:val="0070C0"/>
          <w:sz w:val="16"/>
          <w:szCs w:val="16"/>
        </w:rPr>
      </w:pPr>
      <w:r w:rsidRPr="00085DA1">
        <w:rPr>
          <w:bCs/>
          <w:color w:val="0070C0"/>
          <w:sz w:val="16"/>
          <w:szCs w:val="16"/>
        </w:rPr>
        <w:t>/ЦГВИА, ф.2000, оп.7, Д. 59/ (23320).</w:t>
      </w:r>
    </w:p>
    <w:p w14:paraId="7C934235" w14:textId="77777777" w:rsidR="00F212E2" w:rsidRPr="00085DA1" w:rsidRDefault="00F212E2" w:rsidP="00085DA1">
      <w:pPr>
        <w:jc w:val="both"/>
        <w:rPr>
          <w:bCs/>
          <w:color w:val="0070C0"/>
          <w:sz w:val="16"/>
          <w:szCs w:val="16"/>
        </w:rPr>
      </w:pPr>
    </w:p>
    <w:p w14:paraId="3F22BA8F"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За рубежом:</w:t>
      </w:r>
    </w:p>
    <w:p w14:paraId="325BDBBD" w14:textId="77777777" w:rsidR="005158DF" w:rsidRPr="00085DA1" w:rsidRDefault="005158DF" w:rsidP="00085DA1">
      <w:pPr>
        <w:jc w:val="both"/>
        <w:rPr>
          <w:bCs/>
          <w:sz w:val="16"/>
          <w:szCs w:val="16"/>
        </w:rPr>
      </w:pPr>
    </w:p>
    <w:p w14:paraId="0909A8B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9 (22) июля в 1912 году по предложению лорда Адмиралтейства Уинстона Черчилля Британия приняла решение модернизировать свой военный флот (14960).</w:t>
      </w:r>
    </w:p>
    <w:p w14:paraId="52996FA2" w14:textId="77777777" w:rsidR="005158DF" w:rsidRPr="00085DA1" w:rsidRDefault="005158DF" w:rsidP="00085DA1">
      <w:pPr>
        <w:jc w:val="both"/>
        <w:rPr>
          <w:bCs/>
          <w:color w:val="000000" w:themeColor="text1"/>
          <w:sz w:val="16"/>
          <w:szCs w:val="16"/>
        </w:rPr>
      </w:pPr>
    </w:p>
    <w:p w14:paraId="635C71D1"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6C874234" w14:textId="77777777" w:rsidR="005158DF" w:rsidRPr="00085DA1" w:rsidRDefault="005158DF" w:rsidP="00085DA1">
      <w:pPr>
        <w:shd w:val="clear" w:color="auto" w:fill="FFFFFF"/>
        <w:jc w:val="both"/>
        <w:rPr>
          <w:bCs/>
          <w:color w:val="000000" w:themeColor="text1"/>
          <w:sz w:val="16"/>
          <w:szCs w:val="16"/>
        </w:rPr>
      </w:pPr>
    </w:p>
    <w:p w14:paraId="1C03B895" w14:textId="0F17A8AA" w:rsidR="005158DF" w:rsidRPr="00085DA1" w:rsidRDefault="005158DF" w:rsidP="00085DA1">
      <w:pPr>
        <w:jc w:val="both"/>
        <w:rPr>
          <w:bCs/>
          <w:color w:val="000000" w:themeColor="text1"/>
          <w:sz w:val="16"/>
          <w:szCs w:val="16"/>
        </w:rPr>
      </w:pPr>
      <w:r w:rsidRPr="00085DA1">
        <w:rPr>
          <w:bCs/>
          <w:color w:val="000000" w:themeColor="text1"/>
          <w:sz w:val="16"/>
          <w:szCs w:val="16"/>
        </w:rPr>
        <w:t>10 (23) июля 1912 года</w:t>
      </w:r>
      <w:r w:rsidR="0082183F" w:rsidRPr="00085DA1">
        <w:rPr>
          <w:bCs/>
          <w:color w:val="000000" w:themeColor="text1"/>
          <w:sz w:val="16"/>
          <w:szCs w:val="16"/>
        </w:rPr>
        <w:t xml:space="preserve"> в ходе перелета из Берлина в Петербург в</w:t>
      </w:r>
      <w:r w:rsidRPr="00085DA1">
        <w:rPr>
          <w:bCs/>
          <w:color w:val="000000" w:themeColor="text1"/>
          <w:sz w:val="16"/>
          <w:szCs w:val="16"/>
        </w:rPr>
        <w:t xml:space="preserve"> Риг</w:t>
      </w:r>
      <w:r w:rsidR="0082183F" w:rsidRPr="00085DA1">
        <w:rPr>
          <w:bCs/>
          <w:color w:val="000000" w:themeColor="text1"/>
          <w:sz w:val="16"/>
          <w:szCs w:val="16"/>
        </w:rPr>
        <w:t>е</w:t>
      </w:r>
      <w:r w:rsidRPr="00085DA1">
        <w:rPr>
          <w:bCs/>
          <w:color w:val="000000" w:themeColor="text1"/>
          <w:sz w:val="16"/>
          <w:szCs w:val="16"/>
        </w:rPr>
        <w:t xml:space="preserve"> Абрамович на большой высоте потерял маховик. Спустился планирующим спуском. Новый маховик срочно востребован из Берлина (11334).</w:t>
      </w:r>
    </w:p>
    <w:p w14:paraId="55CCF0FD" w14:textId="77777777" w:rsidR="005158DF" w:rsidRPr="00085DA1" w:rsidRDefault="005158DF" w:rsidP="00085DA1">
      <w:pPr>
        <w:shd w:val="clear" w:color="auto" w:fill="FFFFFF"/>
        <w:jc w:val="both"/>
        <w:rPr>
          <w:bCs/>
          <w:color w:val="000000" w:themeColor="text1"/>
          <w:sz w:val="16"/>
          <w:szCs w:val="16"/>
        </w:rPr>
      </w:pPr>
    </w:p>
    <w:p w14:paraId="3245F0FA" w14:textId="77777777" w:rsidR="005158DF" w:rsidRPr="00085DA1" w:rsidRDefault="005158DF" w:rsidP="00085DA1">
      <w:pPr>
        <w:shd w:val="clear" w:color="auto" w:fill="FFFFFF"/>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403A8335" w14:textId="77777777" w:rsidR="005158DF" w:rsidRPr="00085DA1" w:rsidRDefault="005158DF" w:rsidP="00085DA1">
      <w:pPr>
        <w:shd w:val="clear" w:color="auto" w:fill="FFFFFF"/>
        <w:jc w:val="both"/>
        <w:rPr>
          <w:bCs/>
          <w:i/>
          <w:color w:val="000000" w:themeColor="text1"/>
          <w:sz w:val="16"/>
          <w:szCs w:val="16"/>
        </w:rPr>
      </w:pPr>
    </w:p>
    <w:p w14:paraId="1FC860AC" w14:textId="1B69EB55" w:rsidR="005158DF" w:rsidRPr="00085DA1" w:rsidRDefault="005158DF" w:rsidP="00085DA1">
      <w:pPr>
        <w:pStyle w:val="a3"/>
        <w:rPr>
          <w:bCs/>
          <w:color w:val="000000" w:themeColor="text1"/>
          <w:sz w:val="16"/>
          <w:szCs w:val="16"/>
          <w:lang w:val="ru-RU"/>
        </w:rPr>
      </w:pPr>
      <w:r w:rsidRPr="00085DA1">
        <w:rPr>
          <w:bCs/>
          <w:color w:val="000000" w:themeColor="text1"/>
          <w:sz w:val="16"/>
          <w:szCs w:val="16"/>
          <w:lang w:val="ru-RU"/>
        </w:rPr>
        <w:t xml:space="preserve">10 (23) июля 1912 г. </w:t>
      </w:r>
      <w:proofErr w:type="spellStart"/>
      <w:r w:rsidRPr="00085DA1">
        <w:rPr>
          <w:bCs/>
          <w:color w:val="000000" w:themeColor="text1"/>
          <w:sz w:val="16"/>
          <w:szCs w:val="16"/>
          <w:lang w:val="ru-RU"/>
        </w:rPr>
        <w:t>наредник</w:t>
      </w:r>
      <w:proofErr w:type="spellEnd"/>
      <w:r w:rsidRPr="00085DA1">
        <w:rPr>
          <w:bCs/>
          <w:color w:val="000000" w:themeColor="text1"/>
          <w:sz w:val="16"/>
          <w:szCs w:val="16"/>
          <w:lang w:val="ru-RU"/>
        </w:rPr>
        <w:t xml:space="preserve"> Михайло Петро</w:t>
      </w:r>
      <w:r w:rsidRPr="00085DA1">
        <w:rPr>
          <w:bCs/>
          <w:color w:val="000000" w:themeColor="text1"/>
          <w:sz w:val="16"/>
          <w:szCs w:val="16"/>
          <w:lang w:val="ru-RU"/>
        </w:rPr>
        <w:softHyphen/>
        <w:t>вич</w:t>
      </w:r>
      <w:r w:rsidR="00931527" w:rsidRPr="00085DA1">
        <w:rPr>
          <w:bCs/>
          <w:color w:val="000000" w:themeColor="text1"/>
          <w:sz w:val="16"/>
          <w:szCs w:val="16"/>
          <w:lang w:val="ru-RU"/>
        </w:rPr>
        <w:t xml:space="preserve"> первым из двух обучающихся в школу </w:t>
      </w:r>
      <w:proofErr w:type="spellStart"/>
      <w:r w:rsidR="00931527" w:rsidRPr="00085DA1">
        <w:rPr>
          <w:bCs/>
          <w:color w:val="000000" w:themeColor="text1"/>
          <w:sz w:val="16"/>
          <w:szCs w:val="16"/>
          <w:lang w:val="ru-RU"/>
        </w:rPr>
        <w:t>Этамп</w:t>
      </w:r>
      <w:proofErr w:type="spellEnd"/>
      <w:r w:rsidR="00931527" w:rsidRPr="00085DA1">
        <w:rPr>
          <w:bCs/>
          <w:color w:val="000000" w:themeColor="text1"/>
          <w:sz w:val="16"/>
          <w:szCs w:val="16"/>
          <w:lang w:val="ru-RU"/>
        </w:rPr>
        <w:t xml:space="preserve"> под Парижем сербов, выполнил самостоя</w:t>
      </w:r>
      <w:r w:rsidR="00931527" w:rsidRPr="00085DA1">
        <w:rPr>
          <w:bCs/>
          <w:color w:val="000000" w:themeColor="text1"/>
          <w:sz w:val="16"/>
          <w:szCs w:val="16"/>
          <w:lang w:val="ru-RU"/>
        </w:rPr>
        <w:softHyphen/>
        <w:t>тельный полет выполнил и</w:t>
      </w:r>
      <w:r w:rsidRPr="00085DA1">
        <w:rPr>
          <w:bCs/>
          <w:color w:val="000000" w:themeColor="text1"/>
          <w:sz w:val="16"/>
          <w:szCs w:val="16"/>
          <w:lang w:val="ru-RU"/>
        </w:rPr>
        <w:t xml:space="preserve"> ему вручили диплом летчика N5 979 Международной авиационной федерации (РА1) (12104).</w:t>
      </w:r>
    </w:p>
    <w:p w14:paraId="653166D9" w14:textId="77777777" w:rsidR="005158DF" w:rsidRPr="00085DA1" w:rsidRDefault="005158DF" w:rsidP="00085DA1">
      <w:pPr>
        <w:pStyle w:val="a3"/>
        <w:rPr>
          <w:bCs/>
          <w:color w:val="000000" w:themeColor="text1"/>
          <w:sz w:val="16"/>
          <w:szCs w:val="16"/>
          <w:lang w:val="ru-RU"/>
        </w:rPr>
      </w:pPr>
    </w:p>
    <w:p w14:paraId="33436DCC"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3CD7F238" w14:textId="77777777" w:rsidR="005158DF" w:rsidRPr="00085DA1" w:rsidRDefault="005158DF" w:rsidP="00085DA1">
      <w:pPr>
        <w:shd w:val="clear" w:color="auto" w:fill="FFFFFF"/>
        <w:jc w:val="both"/>
        <w:rPr>
          <w:bCs/>
          <w:color w:val="000000" w:themeColor="text1"/>
          <w:sz w:val="16"/>
          <w:szCs w:val="16"/>
        </w:rPr>
      </w:pPr>
    </w:p>
    <w:p w14:paraId="20C220CD" w14:textId="5635DA08"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lastRenderedPageBreak/>
        <w:t xml:space="preserve">11 </w:t>
      </w:r>
      <w:r w:rsidR="00931527" w:rsidRPr="00085DA1">
        <w:rPr>
          <w:bCs/>
          <w:color w:val="000000" w:themeColor="text1"/>
          <w:sz w:val="16"/>
          <w:szCs w:val="16"/>
        </w:rPr>
        <w:t xml:space="preserve">(24) </w:t>
      </w:r>
      <w:r w:rsidRPr="00085DA1">
        <w:rPr>
          <w:bCs/>
          <w:color w:val="000000" w:themeColor="text1"/>
          <w:sz w:val="16"/>
          <w:szCs w:val="16"/>
        </w:rPr>
        <w:t>июля 1912 г.</w:t>
      </w:r>
      <w:r w:rsidR="00931527" w:rsidRPr="00085DA1">
        <w:rPr>
          <w:bCs/>
          <w:color w:val="000000" w:themeColor="text1"/>
          <w:sz w:val="16"/>
          <w:szCs w:val="16"/>
        </w:rPr>
        <w:t xml:space="preserve"> Военное ведомство</w:t>
      </w:r>
      <w:r w:rsidRPr="00085DA1">
        <w:rPr>
          <w:bCs/>
          <w:color w:val="000000" w:themeColor="text1"/>
          <w:sz w:val="16"/>
          <w:szCs w:val="16"/>
        </w:rPr>
        <w:t>, «рассмотрев предложение П.Н. Дитмара и находя принципы устройства бензинового мотора его системы новыми, чрезвычайно интере</w:t>
      </w:r>
      <w:r w:rsidRPr="00085DA1">
        <w:rPr>
          <w:bCs/>
          <w:color w:val="000000" w:themeColor="text1"/>
          <w:sz w:val="16"/>
          <w:szCs w:val="16"/>
        </w:rPr>
        <w:softHyphen/>
        <w:t>сными и заслуживающими поддержки для осуществления, дабы опытным путем про</w:t>
      </w:r>
      <w:r w:rsidRPr="00085DA1">
        <w:rPr>
          <w:bCs/>
          <w:color w:val="000000" w:themeColor="text1"/>
          <w:sz w:val="16"/>
          <w:szCs w:val="16"/>
        </w:rPr>
        <w:softHyphen/>
        <w:t>извести их проверку»</w:t>
      </w:r>
      <w:r w:rsidR="00931527" w:rsidRPr="00085DA1">
        <w:rPr>
          <w:bCs/>
          <w:color w:val="000000" w:themeColor="text1"/>
          <w:sz w:val="16"/>
          <w:szCs w:val="16"/>
        </w:rPr>
        <w:t xml:space="preserve"> поручило поддержать субсидией.</w:t>
      </w:r>
      <w:r w:rsidRPr="00085DA1">
        <w:rPr>
          <w:bCs/>
          <w:color w:val="000000" w:themeColor="text1"/>
          <w:sz w:val="16"/>
          <w:szCs w:val="16"/>
        </w:rPr>
        <w:t xml:space="preserve"> Воздухоплавательный комитет ГИУ постановил выдать П.Н. Дитмару «из опытных сумм» субсидию в размере «не более 1000 рублей» (Авиация и воздухоплавание в России в 1907-1914 гг. </w:t>
      </w:r>
      <w:proofErr w:type="spellStart"/>
      <w:r w:rsidRPr="00085DA1">
        <w:rPr>
          <w:bCs/>
          <w:color w:val="000000" w:themeColor="text1"/>
          <w:sz w:val="16"/>
          <w:szCs w:val="16"/>
        </w:rPr>
        <w:t>Вып</w:t>
      </w:r>
      <w:proofErr w:type="spellEnd"/>
      <w:r w:rsidRPr="00085DA1">
        <w:rPr>
          <w:bCs/>
          <w:color w:val="000000" w:themeColor="text1"/>
          <w:sz w:val="16"/>
          <w:szCs w:val="16"/>
        </w:rPr>
        <w:t>. 4. 1912. С. 100.)</w:t>
      </w:r>
      <w:r w:rsidRPr="00085DA1">
        <w:rPr>
          <w:bCs/>
          <w:color w:val="000000" w:themeColor="text1"/>
          <w:sz w:val="16"/>
          <w:szCs w:val="16"/>
          <w:vertAlign w:val="superscript"/>
        </w:rPr>
        <w:t>24</w:t>
      </w:r>
      <w:r w:rsidRPr="00085DA1">
        <w:rPr>
          <w:bCs/>
          <w:color w:val="000000" w:themeColor="text1"/>
          <w:sz w:val="16"/>
          <w:szCs w:val="16"/>
        </w:rPr>
        <w:t>.</w:t>
      </w:r>
    </w:p>
    <w:p w14:paraId="52711EC1" w14:textId="6AFA3D3F"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Как следует из резолюции и.о. начальника ГИУ, его очень беспокоило целевое расхо</w:t>
      </w:r>
      <w:r w:rsidRPr="00085DA1">
        <w:rPr>
          <w:bCs/>
          <w:color w:val="000000" w:themeColor="text1"/>
          <w:sz w:val="16"/>
          <w:szCs w:val="16"/>
        </w:rPr>
        <w:softHyphen/>
        <w:t>дование средств: «Согласен, но надо следить, чтобы деньги пошли на испрашиваемое г.</w:t>
      </w:r>
      <w:r w:rsidR="00931527" w:rsidRPr="00085DA1">
        <w:rPr>
          <w:bCs/>
          <w:color w:val="000000" w:themeColor="text1"/>
          <w:sz w:val="16"/>
          <w:szCs w:val="16"/>
        </w:rPr>
        <w:t xml:space="preserve"> </w:t>
      </w:r>
      <w:r w:rsidRPr="00085DA1">
        <w:rPr>
          <w:bCs/>
          <w:color w:val="000000" w:themeColor="text1"/>
          <w:sz w:val="16"/>
          <w:szCs w:val="16"/>
        </w:rPr>
        <w:t>Дитмаром. ГЛ. Величко 21/</w:t>
      </w:r>
      <w:r w:rsidRPr="00085DA1">
        <w:rPr>
          <w:bCs/>
          <w:color w:val="000000" w:themeColor="text1"/>
          <w:sz w:val="16"/>
          <w:szCs w:val="16"/>
          <w:lang w:val="en-US"/>
        </w:rPr>
        <w:t>VII</w:t>
      </w:r>
      <w:r w:rsidRPr="00085DA1">
        <w:rPr>
          <w:bCs/>
          <w:color w:val="000000" w:themeColor="text1"/>
          <w:sz w:val="16"/>
          <w:szCs w:val="16"/>
        </w:rPr>
        <w:t>» (11696).</w:t>
      </w:r>
    </w:p>
    <w:p w14:paraId="58B5BA7D" w14:textId="77777777" w:rsidR="005158DF" w:rsidRPr="00085DA1" w:rsidRDefault="005158DF" w:rsidP="00085DA1">
      <w:pPr>
        <w:shd w:val="clear" w:color="auto" w:fill="FFFFFF"/>
        <w:jc w:val="both"/>
        <w:rPr>
          <w:bCs/>
          <w:color w:val="000000" w:themeColor="text1"/>
          <w:sz w:val="16"/>
          <w:szCs w:val="16"/>
        </w:rPr>
      </w:pPr>
    </w:p>
    <w:p w14:paraId="4EC02839"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Другие оборонные отрасли:</w:t>
      </w:r>
    </w:p>
    <w:p w14:paraId="3CD3F23E" w14:textId="77777777" w:rsidR="005158DF" w:rsidRPr="00085DA1" w:rsidRDefault="005158DF" w:rsidP="00085DA1">
      <w:pPr>
        <w:jc w:val="both"/>
        <w:rPr>
          <w:bCs/>
          <w:i/>
          <w:color w:val="000000" w:themeColor="text1"/>
          <w:sz w:val="16"/>
          <w:szCs w:val="16"/>
        </w:rPr>
      </w:pPr>
    </w:p>
    <w:p w14:paraId="2A00FEB4" w14:textId="1E2D02DE" w:rsidR="005158DF" w:rsidRPr="00085DA1" w:rsidRDefault="005158DF" w:rsidP="00085DA1">
      <w:pPr>
        <w:pStyle w:val="aff0"/>
        <w:spacing w:before="0" w:beforeAutospacing="0" w:after="0" w:afterAutospacing="0"/>
        <w:jc w:val="both"/>
        <w:textAlignment w:val="baseline"/>
        <w:rPr>
          <w:bCs/>
          <w:color w:val="000000" w:themeColor="text1"/>
          <w:spacing w:val="-3"/>
          <w:sz w:val="16"/>
          <w:szCs w:val="16"/>
        </w:rPr>
      </w:pPr>
      <w:r w:rsidRPr="00085DA1">
        <w:rPr>
          <w:bCs/>
          <w:color w:val="000000" w:themeColor="text1"/>
          <w:spacing w:val="-3"/>
          <w:sz w:val="16"/>
          <w:szCs w:val="16"/>
        </w:rPr>
        <w:t xml:space="preserve">11 </w:t>
      </w:r>
      <w:r w:rsidR="00931527" w:rsidRPr="00085DA1">
        <w:rPr>
          <w:bCs/>
          <w:color w:val="000000" w:themeColor="text1"/>
          <w:spacing w:val="-3"/>
          <w:sz w:val="16"/>
          <w:szCs w:val="16"/>
        </w:rPr>
        <w:t xml:space="preserve">(24) </w:t>
      </w:r>
      <w:r w:rsidRPr="00085DA1">
        <w:rPr>
          <w:bCs/>
          <w:color w:val="000000" w:themeColor="text1"/>
          <w:spacing w:val="-3"/>
          <w:sz w:val="16"/>
          <w:szCs w:val="16"/>
        </w:rPr>
        <w:t xml:space="preserve">июля 1912 Нагель на своём старом серийном </w:t>
      </w:r>
      <w:proofErr w:type="spellStart"/>
      <w:r w:rsidRPr="00085DA1">
        <w:rPr>
          <w:bCs/>
          <w:color w:val="000000" w:themeColor="text1"/>
          <w:spacing w:val="-3"/>
          <w:sz w:val="16"/>
          <w:szCs w:val="16"/>
        </w:rPr>
        <w:t>Руссобалте</w:t>
      </w:r>
      <w:proofErr w:type="spellEnd"/>
      <w:r w:rsidRPr="00085DA1">
        <w:rPr>
          <w:bCs/>
          <w:color w:val="000000" w:themeColor="text1"/>
          <w:spacing w:val="-3"/>
          <w:sz w:val="16"/>
          <w:szCs w:val="16"/>
        </w:rPr>
        <w:t xml:space="preserve">, но с новым кузовом, выполненным по спецзаказу, отправился в пробег по маршруту СПб - Москва - </w:t>
      </w:r>
      <w:proofErr w:type="spellStart"/>
      <w:r w:rsidRPr="00085DA1">
        <w:rPr>
          <w:bCs/>
          <w:color w:val="000000" w:themeColor="text1"/>
          <w:spacing w:val="-3"/>
          <w:sz w:val="16"/>
          <w:szCs w:val="16"/>
        </w:rPr>
        <w:t>Н.Новгород</w:t>
      </w:r>
      <w:proofErr w:type="spellEnd"/>
      <w:r w:rsidRPr="00085DA1">
        <w:rPr>
          <w:bCs/>
          <w:color w:val="000000" w:themeColor="text1"/>
          <w:spacing w:val="-3"/>
          <w:sz w:val="16"/>
          <w:szCs w:val="16"/>
        </w:rPr>
        <w:t xml:space="preserve"> - Казань - Самара - Саратов - Тамбов - Воронеж - Харьков - Екатеринослав - Севастополь - Одесса - Киев - Витебск - Рига - СПб, а позднее занял 2-е место на ралли "Сан-Себастьян" (3-е место досталось А. Ефрону, также на Руссо-балте). В 1913 году Нагель на своём "Руссо-Балте" совершил пробег по южной Европе и северной Африке (СПб - Псков - Рига - Тильзит - Кёнигсберг - Берлин - Франкфурт-на-Майне - Мец - Париж - Лион - Авиньон - Ницца - Марсель - Перпиньян - Барселона - Валенсия -Карфаген - Оран - Тунис - Алжир - Бужи - Константина - </w:t>
      </w:r>
      <w:proofErr w:type="spellStart"/>
      <w:r w:rsidRPr="00085DA1">
        <w:rPr>
          <w:bCs/>
          <w:color w:val="000000" w:themeColor="text1"/>
          <w:spacing w:val="-3"/>
          <w:sz w:val="16"/>
          <w:szCs w:val="16"/>
        </w:rPr>
        <w:t>Бискра</w:t>
      </w:r>
      <w:proofErr w:type="spellEnd"/>
      <w:r w:rsidRPr="00085DA1">
        <w:rPr>
          <w:bCs/>
          <w:color w:val="000000" w:themeColor="text1"/>
          <w:spacing w:val="-3"/>
          <w:sz w:val="16"/>
          <w:szCs w:val="16"/>
        </w:rPr>
        <w:t xml:space="preserve"> - </w:t>
      </w:r>
      <w:proofErr w:type="spellStart"/>
      <w:r w:rsidRPr="00085DA1">
        <w:rPr>
          <w:bCs/>
          <w:color w:val="000000" w:themeColor="text1"/>
          <w:spacing w:val="-3"/>
          <w:sz w:val="16"/>
          <w:szCs w:val="16"/>
        </w:rPr>
        <w:t>Батна</w:t>
      </w:r>
      <w:proofErr w:type="spellEnd"/>
      <w:r w:rsidRPr="00085DA1">
        <w:rPr>
          <w:bCs/>
          <w:color w:val="000000" w:themeColor="text1"/>
          <w:spacing w:val="-3"/>
          <w:sz w:val="16"/>
          <w:szCs w:val="16"/>
        </w:rPr>
        <w:t xml:space="preserve"> - </w:t>
      </w:r>
      <w:proofErr w:type="spellStart"/>
      <w:r w:rsidRPr="00085DA1">
        <w:rPr>
          <w:bCs/>
          <w:color w:val="000000" w:themeColor="text1"/>
          <w:spacing w:val="-3"/>
          <w:sz w:val="16"/>
          <w:szCs w:val="16"/>
        </w:rPr>
        <w:t>Филипвиль</w:t>
      </w:r>
      <w:proofErr w:type="spellEnd"/>
      <w:r w:rsidRPr="00085DA1">
        <w:rPr>
          <w:bCs/>
          <w:color w:val="000000" w:themeColor="text1"/>
          <w:spacing w:val="-3"/>
          <w:sz w:val="16"/>
          <w:szCs w:val="16"/>
        </w:rPr>
        <w:t xml:space="preserve"> - Тунис - Неаполь - Рим - Флоренция - Пиза - Генуя - Монако - Ницца - Марсель - Лион - Париж), за четыре года его С24-30 пробежал 80 </w:t>
      </w:r>
      <w:proofErr w:type="spellStart"/>
      <w:r w:rsidRPr="00085DA1">
        <w:rPr>
          <w:bCs/>
          <w:color w:val="000000" w:themeColor="text1"/>
          <w:spacing w:val="-3"/>
          <w:sz w:val="16"/>
          <w:szCs w:val="16"/>
        </w:rPr>
        <w:t>тыс.км</w:t>
      </w:r>
      <w:proofErr w:type="spellEnd"/>
      <w:r w:rsidRPr="00085DA1">
        <w:rPr>
          <w:bCs/>
          <w:color w:val="000000" w:themeColor="text1"/>
          <w:spacing w:val="-3"/>
          <w:sz w:val="16"/>
          <w:szCs w:val="16"/>
        </w:rPr>
        <w:t>. без серьёзного ремонта. Автоспорт был достаточно популярен в России, но в 1910 году он получил дополнительный толчок. 10 июня стартовал международный пробег Пекин-Париж, в котором приняли участие и представители РБВЗ, и завода Фрезе и К. Большая часть маршрута проходила по территории Российской империи. Практически до самого Омска автомобили - участники пробега были первые автомобилями, которые видели местные жители. Но если в деревнях их встречали не всегда дружелюбно, то в городах приём был самый радушный. Под Казанью у лидера пробега "</w:t>
      </w:r>
      <w:proofErr w:type="spellStart"/>
      <w:r w:rsidRPr="00085DA1">
        <w:rPr>
          <w:bCs/>
          <w:color w:val="000000" w:themeColor="text1"/>
          <w:spacing w:val="-3"/>
          <w:sz w:val="16"/>
          <w:szCs w:val="16"/>
        </w:rPr>
        <w:t>Италы</w:t>
      </w:r>
      <w:proofErr w:type="spellEnd"/>
      <w:r w:rsidRPr="00085DA1">
        <w:rPr>
          <w:bCs/>
          <w:color w:val="000000" w:themeColor="text1"/>
          <w:spacing w:val="-3"/>
          <w:sz w:val="16"/>
          <w:szCs w:val="16"/>
        </w:rPr>
        <w:t>" развалилось колесо. За помощью обратились к местному сельскому умельцу, также ещё не видавшему автомобилей. Но отремонтированное им колесо успешно докатилось до финиша, и было помещено в Туринский музей вместе с автомобилем-победителем. 27 июля лидер пробега торжественно въехал в Москву, при огромном стечении встречающих. В это же время в Москве "случайно", по неотложным государственным делам находился Регент. Он принял участников пробега, осмотрел их автомобили, а затем изъявил желание проводить их до столицы. Причём большую часть пути из Москвы в Петербург Михаил вёл свой автомобиль лично (18376).</w:t>
      </w:r>
    </w:p>
    <w:p w14:paraId="0338127D" w14:textId="77777777" w:rsidR="005158DF" w:rsidRPr="00085DA1" w:rsidRDefault="005158DF" w:rsidP="00085DA1">
      <w:pPr>
        <w:pStyle w:val="aff0"/>
        <w:spacing w:before="0" w:beforeAutospacing="0" w:after="0" w:afterAutospacing="0"/>
        <w:jc w:val="both"/>
        <w:textAlignment w:val="baseline"/>
        <w:rPr>
          <w:bCs/>
          <w:color w:val="000000" w:themeColor="text1"/>
          <w:spacing w:val="-3"/>
          <w:sz w:val="16"/>
          <w:szCs w:val="16"/>
        </w:rPr>
      </w:pPr>
    </w:p>
    <w:p w14:paraId="192A09BF"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7CC4B10A" w14:textId="77777777" w:rsidR="005158DF" w:rsidRPr="00085DA1" w:rsidRDefault="005158DF" w:rsidP="00085DA1">
      <w:pPr>
        <w:shd w:val="clear" w:color="auto" w:fill="FFFFFF"/>
        <w:jc w:val="both"/>
        <w:rPr>
          <w:bCs/>
          <w:color w:val="000000" w:themeColor="text1"/>
          <w:sz w:val="16"/>
          <w:szCs w:val="16"/>
        </w:rPr>
      </w:pPr>
    </w:p>
    <w:p w14:paraId="20C8B682" w14:textId="715ED845" w:rsidR="005158DF" w:rsidRPr="00085DA1" w:rsidRDefault="005158DF" w:rsidP="00085DA1">
      <w:pPr>
        <w:jc w:val="both"/>
        <w:rPr>
          <w:bCs/>
          <w:color w:val="000000" w:themeColor="text1"/>
          <w:sz w:val="16"/>
          <w:szCs w:val="16"/>
        </w:rPr>
      </w:pPr>
      <w:r w:rsidRPr="00085DA1">
        <w:rPr>
          <w:bCs/>
          <w:color w:val="000000" w:themeColor="text1"/>
          <w:sz w:val="16"/>
          <w:szCs w:val="16"/>
        </w:rPr>
        <w:t>11 (24) июля</w:t>
      </w:r>
      <w:r w:rsidR="00931527" w:rsidRPr="00085DA1">
        <w:rPr>
          <w:bCs/>
          <w:color w:val="000000" w:themeColor="text1"/>
          <w:sz w:val="16"/>
          <w:szCs w:val="16"/>
        </w:rPr>
        <w:t xml:space="preserve"> 1912 г</w:t>
      </w:r>
      <w:r w:rsidRPr="00085DA1">
        <w:rPr>
          <w:bCs/>
          <w:color w:val="000000" w:themeColor="text1"/>
          <w:sz w:val="16"/>
          <w:szCs w:val="16"/>
        </w:rPr>
        <w:t xml:space="preserve">. </w:t>
      </w:r>
      <w:r w:rsidR="00931527" w:rsidRPr="00085DA1">
        <w:rPr>
          <w:bCs/>
          <w:color w:val="000000" w:themeColor="text1"/>
          <w:sz w:val="16"/>
          <w:szCs w:val="16"/>
        </w:rPr>
        <w:t>в</w:t>
      </w:r>
      <w:r w:rsidRPr="00085DA1">
        <w:rPr>
          <w:bCs/>
          <w:color w:val="000000" w:themeColor="text1"/>
          <w:sz w:val="16"/>
          <w:szCs w:val="16"/>
        </w:rPr>
        <w:t>виду поломки маховика при перелете Абрамовича из Жавель в Ригу</w:t>
      </w:r>
      <w:r w:rsidR="00931527" w:rsidRPr="00085DA1">
        <w:rPr>
          <w:bCs/>
          <w:color w:val="000000" w:themeColor="text1"/>
          <w:sz w:val="16"/>
          <w:szCs w:val="16"/>
        </w:rPr>
        <w:t xml:space="preserve">, </w:t>
      </w:r>
      <w:r w:rsidRPr="00085DA1">
        <w:rPr>
          <w:bCs/>
          <w:color w:val="000000" w:themeColor="text1"/>
          <w:sz w:val="16"/>
          <w:szCs w:val="16"/>
        </w:rPr>
        <w:t>пришлось задержаться. Абрамович получает маховик 12 июля и в тот же день вылетает в Ригу. [223] (11334).</w:t>
      </w:r>
    </w:p>
    <w:p w14:paraId="4F0E6607" w14:textId="77777777" w:rsidR="005158DF" w:rsidRPr="00085DA1" w:rsidRDefault="005158DF" w:rsidP="00085DA1">
      <w:pPr>
        <w:shd w:val="clear" w:color="auto" w:fill="FFFFFF"/>
        <w:jc w:val="both"/>
        <w:rPr>
          <w:bCs/>
          <w:color w:val="000000" w:themeColor="text1"/>
          <w:sz w:val="16"/>
          <w:szCs w:val="16"/>
        </w:rPr>
      </w:pPr>
    </w:p>
    <w:p w14:paraId="43D77365" w14:textId="0945B867" w:rsidR="00F47784" w:rsidRPr="00085DA1" w:rsidRDefault="00F47784" w:rsidP="00085DA1">
      <w:pPr>
        <w:jc w:val="both"/>
        <w:rPr>
          <w:bCs/>
          <w:color w:val="0070C0"/>
          <w:sz w:val="16"/>
          <w:szCs w:val="16"/>
          <w:lang w:bidi="en-US"/>
        </w:rPr>
      </w:pPr>
      <w:r w:rsidRPr="00085DA1">
        <w:rPr>
          <w:bCs/>
          <w:color w:val="0070C0"/>
          <w:sz w:val="16"/>
          <w:szCs w:val="16"/>
          <w:lang w:bidi="en-US"/>
        </w:rPr>
        <w:t>11 (</w:t>
      </w:r>
      <w:r w:rsidRPr="00085DA1">
        <w:rPr>
          <w:bCs/>
          <w:color w:val="0070C0"/>
          <w:sz w:val="16"/>
          <w:szCs w:val="16"/>
          <w:lang w:bidi="en-US"/>
        </w:rPr>
        <w:t>24</w:t>
      </w:r>
      <w:r w:rsidRPr="00085DA1">
        <w:rPr>
          <w:bCs/>
          <w:color w:val="0070C0"/>
          <w:sz w:val="16"/>
          <w:szCs w:val="16"/>
          <w:lang w:bidi="en-US"/>
        </w:rPr>
        <w:t>)</w:t>
      </w:r>
      <w:r w:rsidRPr="00085DA1">
        <w:rPr>
          <w:bCs/>
          <w:color w:val="0070C0"/>
          <w:sz w:val="16"/>
          <w:szCs w:val="16"/>
          <w:lang w:bidi="en-US"/>
        </w:rPr>
        <w:t xml:space="preserve"> июля 1920 г. «</w:t>
      </w:r>
      <w:proofErr w:type="spellStart"/>
      <w:r w:rsidRPr="00085DA1">
        <w:rPr>
          <w:bCs/>
          <w:color w:val="0070C0"/>
          <w:sz w:val="16"/>
          <w:szCs w:val="16"/>
          <w:lang w:bidi="en-US"/>
        </w:rPr>
        <w:t>Штабс</w:t>
      </w:r>
      <w:proofErr w:type="spellEnd"/>
      <w:r w:rsidRPr="00085DA1">
        <w:rPr>
          <w:bCs/>
          <w:color w:val="0070C0"/>
          <w:sz w:val="16"/>
          <w:szCs w:val="16"/>
          <w:lang w:bidi="en-US"/>
        </w:rPr>
        <w:t xml:space="preserve"> Капитан Д. Г. </w:t>
      </w:r>
      <w:proofErr w:type="spellStart"/>
      <w:r w:rsidRPr="00085DA1">
        <w:rPr>
          <w:bCs/>
          <w:color w:val="0070C0"/>
          <w:sz w:val="16"/>
          <w:szCs w:val="16"/>
          <w:lang w:bidi="en-US"/>
        </w:rPr>
        <w:t>Андреади</w:t>
      </w:r>
      <w:proofErr w:type="spellEnd"/>
      <w:r w:rsidRPr="00085DA1">
        <w:rPr>
          <w:bCs/>
          <w:color w:val="0070C0"/>
          <w:sz w:val="16"/>
          <w:szCs w:val="16"/>
          <w:lang w:bidi="en-US"/>
        </w:rPr>
        <w:t>» выполнял рейс на «</w:t>
      </w:r>
      <w:proofErr w:type="spellStart"/>
      <w:r w:rsidRPr="00085DA1">
        <w:rPr>
          <w:bCs/>
          <w:color w:val="0070C0"/>
          <w:sz w:val="16"/>
          <w:szCs w:val="16"/>
          <w:lang w:bidi="en-US"/>
        </w:rPr>
        <w:t>Ньюпор</w:t>
      </w:r>
      <w:proofErr w:type="spellEnd"/>
      <w:r w:rsidRPr="00085DA1">
        <w:rPr>
          <w:bCs/>
          <w:color w:val="0070C0"/>
          <w:sz w:val="16"/>
          <w:szCs w:val="16"/>
          <w:lang w:bidi="en-US"/>
        </w:rPr>
        <w:t xml:space="preserve"> </w:t>
      </w:r>
      <w:r w:rsidRPr="00085DA1">
        <w:rPr>
          <w:bCs/>
          <w:color w:val="0070C0"/>
          <w:sz w:val="16"/>
          <w:szCs w:val="16"/>
          <w:lang w:val="en-US" w:bidi="en-US"/>
        </w:rPr>
        <w:t>IV</w:t>
      </w:r>
      <w:r w:rsidRPr="00085DA1">
        <w:rPr>
          <w:bCs/>
          <w:color w:val="0070C0"/>
          <w:sz w:val="16"/>
          <w:szCs w:val="16"/>
          <w:lang w:bidi="en-US"/>
        </w:rPr>
        <w:t>» из Севастополя в Одессу (23525).</w:t>
      </w:r>
    </w:p>
    <w:p w14:paraId="3B72C388" w14:textId="77777777" w:rsidR="00F47784" w:rsidRPr="00085DA1" w:rsidRDefault="00F47784" w:rsidP="00085DA1">
      <w:pPr>
        <w:jc w:val="both"/>
        <w:rPr>
          <w:bCs/>
          <w:color w:val="0070C0"/>
          <w:sz w:val="16"/>
          <w:szCs w:val="16"/>
        </w:rPr>
      </w:pPr>
    </w:p>
    <w:p w14:paraId="766CFB59" w14:textId="5E9BB318"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 и воздухоплавание Англии:</w:t>
      </w:r>
    </w:p>
    <w:p w14:paraId="4DF3793F" w14:textId="77777777" w:rsidR="005158DF" w:rsidRPr="00085DA1" w:rsidRDefault="005158DF" w:rsidP="00085DA1">
      <w:pPr>
        <w:shd w:val="clear" w:color="auto" w:fill="FFFFFF"/>
        <w:jc w:val="both"/>
        <w:rPr>
          <w:bCs/>
          <w:color w:val="000000" w:themeColor="text1"/>
          <w:sz w:val="16"/>
          <w:szCs w:val="16"/>
        </w:rPr>
      </w:pPr>
    </w:p>
    <w:p w14:paraId="107F3FBB" w14:textId="77777777" w:rsidR="005158DF" w:rsidRPr="00085DA1" w:rsidRDefault="005158DF" w:rsidP="00085DA1">
      <w:pPr>
        <w:jc w:val="both"/>
        <w:rPr>
          <w:rStyle w:val="aff3"/>
          <w:b w:val="0"/>
          <w:color w:val="0070C0"/>
          <w:sz w:val="16"/>
          <w:szCs w:val="16"/>
        </w:rPr>
      </w:pPr>
      <w:r w:rsidRPr="00085DA1">
        <w:rPr>
          <w:bCs/>
          <w:color w:val="0070C0"/>
          <w:sz w:val="16"/>
          <w:szCs w:val="16"/>
        </w:rPr>
        <w:t>11 (24) июля 1912 г. майор Вильсон выполнил Первую стрельбу в воздухе с F.E.2 на который в мае поставили пулемет «Максим», а для компенсации роста веса и смещения центровки сдвинули оперение и сделали усиленное колесное шасси. Сектор обстрела по азимуту был широк, но для ведения огня вверх и особенно вниз надо было делать новое крепление регулируемой высоты. Самолет участвовал в британском конкурсе военных аэропланов в августе 1912 г., а дальше след его теряется (22734).</w:t>
      </w:r>
    </w:p>
    <w:p w14:paraId="7CBC943D" w14:textId="77777777" w:rsidR="005158DF" w:rsidRPr="00085DA1" w:rsidRDefault="005158DF" w:rsidP="00085DA1">
      <w:pPr>
        <w:jc w:val="both"/>
        <w:rPr>
          <w:rStyle w:val="aff3"/>
          <w:b w:val="0"/>
          <w:color w:val="0070C0"/>
          <w:sz w:val="16"/>
          <w:szCs w:val="16"/>
        </w:rPr>
      </w:pPr>
    </w:p>
    <w:p w14:paraId="66B1A0FA" w14:textId="77777777" w:rsidR="0064514A" w:rsidRPr="00085DA1" w:rsidRDefault="0064514A"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47797993" w14:textId="77777777" w:rsidR="0064514A" w:rsidRPr="00085DA1" w:rsidRDefault="0064514A" w:rsidP="00085DA1">
      <w:pPr>
        <w:shd w:val="clear" w:color="auto" w:fill="FFFFFF"/>
        <w:jc w:val="both"/>
        <w:rPr>
          <w:bCs/>
          <w:color w:val="000000" w:themeColor="text1"/>
          <w:sz w:val="16"/>
          <w:szCs w:val="16"/>
        </w:rPr>
      </w:pPr>
    </w:p>
    <w:p w14:paraId="4CCDFC48" w14:textId="77777777" w:rsidR="0064514A" w:rsidRPr="00085DA1" w:rsidRDefault="0064514A" w:rsidP="00085DA1">
      <w:pPr>
        <w:jc w:val="both"/>
        <w:rPr>
          <w:bCs/>
          <w:color w:val="0070C0"/>
          <w:sz w:val="16"/>
          <w:szCs w:val="16"/>
        </w:rPr>
      </w:pPr>
      <w:r w:rsidRPr="00085DA1">
        <w:rPr>
          <w:bCs/>
          <w:color w:val="0070C0"/>
          <w:sz w:val="16"/>
          <w:szCs w:val="16"/>
        </w:rPr>
        <w:t>12 (25) июля 1912 г. в Севастополе испытывались первые, закупленные заграницей для морокой авиации, однопоплавковые гидросамолеты Кертис, довольно неудачные по своим летно-техническим и боевым качествам.</w:t>
      </w:r>
    </w:p>
    <w:p w14:paraId="15542ECD" w14:textId="77777777" w:rsidR="0064514A" w:rsidRPr="00085DA1" w:rsidRDefault="0064514A" w:rsidP="00085DA1">
      <w:pPr>
        <w:jc w:val="both"/>
        <w:rPr>
          <w:bCs/>
          <w:color w:val="0070C0"/>
          <w:sz w:val="16"/>
          <w:szCs w:val="16"/>
        </w:rPr>
      </w:pPr>
      <w:r w:rsidRPr="00085DA1">
        <w:rPr>
          <w:bCs/>
          <w:color w:val="0070C0"/>
          <w:sz w:val="16"/>
          <w:szCs w:val="16"/>
        </w:rPr>
        <w:t>/«Тяжелее воздуха», 1912, № 12/ (23320).</w:t>
      </w:r>
    </w:p>
    <w:p w14:paraId="59941D60" w14:textId="77777777" w:rsidR="0064514A" w:rsidRPr="00085DA1" w:rsidRDefault="0064514A" w:rsidP="00085DA1">
      <w:pPr>
        <w:jc w:val="both"/>
        <w:rPr>
          <w:bCs/>
          <w:color w:val="0070C0"/>
          <w:sz w:val="16"/>
          <w:szCs w:val="16"/>
        </w:rPr>
      </w:pPr>
    </w:p>
    <w:p w14:paraId="698FE7E9"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Другие оборонные отрасли:</w:t>
      </w:r>
    </w:p>
    <w:p w14:paraId="50C0CA4F" w14:textId="77777777" w:rsidR="005158DF" w:rsidRPr="00085DA1" w:rsidRDefault="005158DF" w:rsidP="00085DA1">
      <w:pPr>
        <w:jc w:val="both"/>
        <w:rPr>
          <w:bCs/>
          <w:i/>
          <w:color w:val="000000" w:themeColor="text1"/>
          <w:sz w:val="16"/>
          <w:szCs w:val="16"/>
        </w:rPr>
      </w:pPr>
    </w:p>
    <w:p w14:paraId="0F1E0B6C" w14:textId="605B1A29"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12 </w:t>
      </w:r>
      <w:r w:rsidR="00931527" w:rsidRPr="00085DA1">
        <w:rPr>
          <w:bCs/>
          <w:color w:val="000000" w:themeColor="text1"/>
          <w:sz w:val="16"/>
          <w:szCs w:val="16"/>
        </w:rPr>
        <w:t xml:space="preserve">(25) </w:t>
      </w:r>
      <w:r w:rsidRPr="00085DA1">
        <w:rPr>
          <w:bCs/>
          <w:color w:val="000000" w:themeColor="text1"/>
          <w:sz w:val="16"/>
          <w:szCs w:val="16"/>
        </w:rPr>
        <w:t xml:space="preserve">июля 1912 г. было решено </w:t>
      </w:r>
      <w:proofErr w:type="spellStart"/>
      <w:r w:rsidRPr="00085DA1">
        <w:rPr>
          <w:bCs/>
          <w:color w:val="000000" w:themeColor="text1"/>
          <w:sz w:val="16"/>
          <w:szCs w:val="16"/>
        </w:rPr>
        <w:t>делатьпушку</w:t>
      </w:r>
      <w:proofErr w:type="spellEnd"/>
      <w:r w:rsidRPr="00085DA1">
        <w:rPr>
          <w:bCs/>
          <w:color w:val="000000" w:themeColor="text1"/>
          <w:sz w:val="16"/>
          <w:szCs w:val="16"/>
        </w:rPr>
        <w:t xml:space="preserve"> картузной, а спустя 2 месяца отказались </w:t>
      </w:r>
      <w:proofErr w:type="spellStart"/>
      <w:r w:rsidRPr="00085DA1">
        <w:rPr>
          <w:bCs/>
          <w:color w:val="000000" w:themeColor="text1"/>
          <w:sz w:val="16"/>
          <w:szCs w:val="16"/>
        </w:rPr>
        <w:t>иот</w:t>
      </w:r>
      <w:proofErr w:type="spellEnd"/>
      <w:r w:rsidRPr="00085DA1">
        <w:rPr>
          <w:bCs/>
          <w:color w:val="000000" w:themeColor="text1"/>
          <w:sz w:val="16"/>
          <w:szCs w:val="16"/>
        </w:rPr>
        <w:t xml:space="preserve"> полуавтоматики. В окончательном варианте орудие состояло из внутренней трубы, скрепленной </w:t>
      </w:r>
      <w:proofErr w:type="spellStart"/>
      <w:r w:rsidRPr="00085DA1">
        <w:rPr>
          <w:bCs/>
          <w:color w:val="000000" w:themeColor="text1"/>
          <w:sz w:val="16"/>
          <w:szCs w:val="16"/>
        </w:rPr>
        <w:t>повсей</w:t>
      </w:r>
      <w:proofErr w:type="spellEnd"/>
      <w:r w:rsidRPr="00085DA1">
        <w:rPr>
          <w:bCs/>
          <w:color w:val="000000" w:themeColor="text1"/>
          <w:sz w:val="16"/>
          <w:szCs w:val="16"/>
        </w:rPr>
        <w:t xml:space="preserve"> длине тремя цилиндрами и поверх их </w:t>
      </w:r>
      <w:proofErr w:type="spellStart"/>
      <w:r w:rsidRPr="00085DA1">
        <w:rPr>
          <w:bCs/>
          <w:color w:val="000000" w:themeColor="text1"/>
          <w:sz w:val="16"/>
          <w:szCs w:val="16"/>
        </w:rPr>
        <w:t>кожухом;нарезы</w:t>
      </w:r>
      <w:proofErr w:type="spellEnd"/>
      <w:r w:rsidRPr="00085DA1">
        <w:rPr>
          <w:bCs/>
          <w:color w:val="000000" w:themeColor="text1"/>
          <w:sz w:val="16"/>
          <w:szCs w:val="16"/>
        </w:rPr>
        <w:t xml:space="preserve"> постоянной крутизны в 29,89 </w:t>
      </w:r>
      <w:proofErr w:type="spellStart"/>
      <w:r w:rsidRPr="00085DA1">
        <w:rPr>
          <w:bCs/>
          <w:color w:val="000000" w:themeColor="text1"/>
          <w:sz w:val="16"/>
          <w:szCs w:val="16"/>
        </w:rPr>
        <w:t>клб</w:t>
      </w:r>
      <w:proofErr w:type="spellEnd"/>
      <w:r w:rsidRPr="00085DA1">
        <w:rPr>
          <w:bCs/>
          <w:color w:val="000000" w:themeColor="text1"/>
          <w:sz w:val="16"/>
          <w:szCs w:val="16"/>
        </w:rPr>
        <w:t>, глубиной1,0 мм; число нарезов 30; длина ствола 7019/55 мм/</w:t>
      </w:r>
      <w:proofErr w:type="spellStart"/>
      <w:r w:rsidRPr="00085DA1">
        <w:rPr>
          <w:bCs/>
          <w:color w:val="000000" w:themeColor="text1"/>
          <w:sz w:val="16"/>
          <w:szCs w:val="16"/>
        </w:rPr>
        <w:t>клб</w:t>
      </w:r>
      <w:proofErr w:type="spellEnd"/>
      <w:r w:rsidRPr="00085DA1">
        <w:rPr>
          <w:bCs/>
          <w:color w:val="000000" w:themeColor="text1"/>
          <w:sz w:val="16"/>
          <w:szCs w:val="16"/>
        </w:rPr>
        <w:t xml:space="preserve">, длина нарезной части 5862 мм; вес </w:t>
      </w:r>
      <w:proofErr w:type="spellStart"/>
      <w:r w:rsidRPr="00085DA1">
        <w:rPr>
          <w:bCs/>
          <w:color w:val="000000" w:themeColor="text1"/>
          <w:sz w:val="16"/>
          <w:szCs w:val="16"/>
        </w:rPr>
        <w:t>поршневогозатвора</w:t>
      </w:r>
      <w:proofErr w:type="spellEnd"/>
      <w:r w:rsidRPr="00085DA1">
        <w:rPr>
          <w:bCs/>
          <w:color w:val="000000" w:themeColor="text1"/>
          <w:sz w:val="16"/>
          <w:szCs w:val="16"/>
        </w:rPr>
        <w:t xml:space="preserve"> 90 кг, вес ствола с затвором 5290 кг (15132).</w:t>
      </w:r>
    </w:p>
    <w:p w14:paraId="0EA8F618" w14:textId="77777777" w:rsidR="005158DF" w:rsidRPr="00085DA1" w:rsidRDefault="005158DF" w:rsidP="00085DA1">
      <w:pPr>
        <w:jc w:val="both"/>
        <w:rPr>
          <w:bCs/>
          <w:color w:val="000000" w:themeColor="text1"/>
          <w:sz w:val="16"/>
          <w:szCs w:val="16"/>
        </w:rPr>
      </w:pPr>
    </w:p>
    <w:p w14:paraId="02F5B19E"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26ABA509" w14:textId="77777777" w:rsidR="005158DF" w:rsidRPr="00085DA1" w:rsidRDefault="005158DF" w:rsidP="00085DA1">
      <w:pPr>
        <w:shd w:val="clear" w:color="auto" w:fill="FFFFFF"/>
        <w:jc w:val="both"/>
        <w:rPr>
          <w:bCs/>
          <w:color w:val="000000" w:themeColor="text1"/>
          <w:sz w:val="16"/>
          <w:szCs w:val="16"/>
        </w:rPr>
      </w:pPr>
    </w:p>
    <w:p w14:paraId="21E70B50" w14:textId="6CCC0CC6"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12 </w:t>
      </w:r>
      <w:r w:rsidR="004B6A6E" w:rsidRPr="00085DA1">
        <w:rPr>
          <w:bCs/>
          <w:color w:val="000000" w:themeColor="text1"/>
          <w:sz w:val="16"/>
          <w:szCs w:val="16"/>
        </w:rPr>
        <w:t xml:space="preserve">(25) </w:t>
      </w:r>
      <w:r w:rsidRPr="00085DA1">
        <w:rPr>
          <w:bCs/>
          <w:color w:val="000000" w:themeColor="text1"/>
          <w:sz w:val="16"/>
          <w:szCs w:val="16"/>
        </w:rPr>
        <w:t xml:space="preserve">июля в 1912 году завершился второй перелет штабс-капитана </w:t>
      </w:r>
      <w:proofErr w:type="spellStart"/>
      <w:r w:rsidRPr="00085DA1">
        <w:rPr>
          <w:bCs/>
          <w:color w:val="000000" w:themeColor="text1"/>
          <w:sz w:val="16"/>
          <w:szCs w:val="16"/>
        </w:rPr>
        <w:t>Андреади</w:t>
      </w:r>
      <w:proofErr w:type="spellEnd"/>
      <w:r w:rsidRPr="00085DA1">
        <w:rPr>
          <w:bCs/>
          <w:color w:val="000000" w:themeColor="text1"/>
          <w:sz w:val="16"/>
          <w:szCs w:val="16"/>
        </w:rPr>
        <w:t xml:space="preserve">. 2 июля он на « </w:t>
      </w:r>
      <w:proofErr w:type="spellStart"/>
      <w:r w:rsidRPr="00085DA1">
        <w:rPr>
          <w:bCs/>
          <w:color w:val="000000" w:themeColor="text1"/>
          <w:sz w:val="16"/>
          <w:szCs w:val="16"/>
        </w:rPr>
        <w:t>Neuport</w:t>
      </w:r>
      <w:proofErr w:type="spellEnd"/>
      <w:r w:rsidRPr="00085DA1">
        <w:rPr>
          <w:bCs/>
          <w:color w:val="000000" w:themeColor="text1"/>
          <w:sz w:val="16"/>
          <w:szCs w:val="16"/>
        </w:rPr>
        <w:t>-IV» стартовал в Севастополе, миновал Одессу и приземлился в Санкт-Петербурге (14950).</w:t>
      </w:r>
    </w:p>
    <w:p w14:paraId="37A9B9A8" w14:textId="77777777" w:rsidR="005158DF" w:rsidRPr="00085DA1" w:rsidRDefault="005158DF" w:rsidP="00085DA1">
      <w:pPr>
        <w:jc w:val="both"/>
        <w:rPr>
          <w:bCs/>
          <w:color w:val="000000" w:themeColor="text1"/>
          <w:sz w:val="16"/>
          <w:szCs w:val="16"/>
        </w:rPr>
      </w:pPr>
    </w:p>
    <w:p w14:paraId="05442159"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12 (25) июля 1912 закончился перелет инструктора Севастопольской авиашколы штабс-капитана Дмитрия Георгиевича </w:t>
      </w:r>
      <w:proofErr w:type="spellStart"/>
      <w:r w:rsidRPr="00085DA1">
        <w:rPr>
          <w:bCs/>
          <w:color w:val="000000" w:themeColor="text1"/>
          <w:sz w:val="16"/>
          <w:szCs w:val="16"/>
        </w:rPr>
        <w:t>Андреади</w:t>
      </w:r>
      <w:proofErr w:type="spellEnd"/>
      <w:r w:rsidRPr="00085DA1">
        <w:rPr>
          <w:bCs/>
          <w:color w:val="000000" w:themeColor="text1"/>
          <w:sz w:val="16"/>
          <w:szCs w:val="16"/>
        </w:rPr>
        <w:t xml:space="preserve"> из Севастополя в Петербург, начатый 2 июня. Перелет проходил по маршруту: Севастополь-Херсон-Одесса-Кременчуг-Полтава-Харъков-Москва-Петербург общим протяжением около 3000 км со многими </w:t>
      </w:r>
      <w:proofErr w:type="spellStart"/>
      <w:r w:rsidRPr="00085DA1">
        <w:rPr>
          <w:bCs/>
          <w:color w:val="000000" w:themeColor="text1"/>
          <w:sz w:val="16"/>
          <w:szCs w:val="16"/>
        </w:rPr>
        <w:t>еановками</w:t>
      </w:r>
      <w:proofErr w:type="spellEnd"/>
      <w:r w:rsidRPr="00085DA1">
        <w:rPr>
          <w:bCs/>
          <w:color w:val="000000" w:themeColor="text1"/>
          <w:sz w:val="16"/>
          <w:szCs w:val="16"/>
        </w:rPr>
        <w:t xml:space="preserve"> в пути. Перелет совершался на самолете "Ньюпор-4" без предварительной организации в пунктах посадки и занял 40 дней при 30 часах летного времени. В этом перелете были уста</w:t>
      </w:r>
      <w:r w:rsidRPr="00085DA1">
        <w:rPr>
          <w:bCs/>
          <w:color w:val="000000" w:themeColor="text1"/>
          <w:sz w:val="16"/>
          <w:szCs w:val="16"/>
        </w:rPr>
        <w:softHyphen/>
        <w:t xml:space="preserve">влены рекорды продолжительности и дальности полета без спуска </w:t>
      </w:r>
      <w:proofErr w:type="spellStart"/>
      <w:r w:rsidRPr="00085DA1">
        <w:rPr>
          <w:bCs/>
          <w:color w:val="000000" w:themeColor="text1"/>
          <w:sz w:val="16"/>
          <w:szCs w:val="16"/>
        </w:rPr>
        <w:t>Цучаетке</w:t>
      </w:r>
      <w:proofErr w:type="spellEnd"/>
      <w:r w:rsidRPr="00085DA1">
        <w:rPr>
          <w:bCs/>
          <w:color w:val="000000" w:themeColor="text1"/>
          <w:sz w:val="16"/>
          <w:szCs w:val="16"/>
        </w:rPr>
        <w:t xml:space="preserve"> Севастополь-</w:t>
      </w:r>
      <w:proofErr w:type="spellStart"/>
      <w:r w:rsidRPr="00085DA1">
        <w:rPr>
          <w:bCs/>
          <w:color w:val="000000" w:themeColor="text1"/>
          <w:sz w:val="16"/>
          <w:szCs w:val="16"/>
        </w:rPr>
        <w:t>Колончак</w:t>
      </w:r>
      <w:proofErr w:type="spellEnd"/>
      <w:r w:rsidRPr="00085DA1">
        <w:rPr>
          <w:bCs/>
          <w:color w:val="000000" w:themeColor="text1"/>
          <w:sz w:val="16"/>
          <w:szCs w:val="16"/>
        </w:rPr>
        <w:t xml:space="preserve"> (близ Перекопа), где было пройдено 350 км за 3 ч.30 минут. .. ("Техника воздухоплавания". 1912, № 6 и 7).</w:t>
      </w:r>
    </w:p>
    <w:p w14:paraId="21C01978" w14:textId="77777777" w:rsidR="005158DF" w:rsidRPr="00085DA1" w:rsidRDefault="005158DF" w:rsidP="00085DA1">
      <w:pPr>
        <w:shd w:val="clear" w:color="auto" w:fill="FFFFFF"/>
        <w:jc w:val="both"/>
        <w:rPr>
          <w:bCs/>
          <w:color w:val="000000" w:themeColor="text1"/>
          <w:sz w:val="16"/>
          <w:szCs w:val="16"/>
        </w:rPr>
      </w:pPr>
    </w:p>
    <w:p w14:paraId="1095670E" w14:textId="77777777" w:rsidR="0064514A" w:rsidRPr="00085DA1" w:rsidRDefault="0064514A"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4E9F2ECB" w14:textId="77777777" w:rsidR="0064514A" w:rsidRPr="00085DA1" w:rsidRDefault="0064514A" w:rsidP="00085DA1">
      <w:pPr>
        <w:shd w:val="clear" w:color="auto" w:fill="FFFFFF"/>
        <w:jc w:val="both"/>
        <w:rPr>
          <w:bCs/>
          <w:color w:val="000000" w:themeColor="text1"/>
          <w:sz w:val="16"/>
          <w:szCs w:val="16"/>
        </w:rPr>
      </w:pPr>
    </w:p>
    <w:p w14:paraId="667DFCDD" w14:textId="77777777" w:rsidR="0064514A" w:rsidRPr="00085DA1" w:rsidRDefault="0064514A" w:rsidP="00085DA1">
      <w:pPr>
        <w:jc w:val="both"/>
        <w:rPr>
          <w:bCs/>
          <w:color w:val="0070C0"/>
          <w:sz w:val="16"/>
          <w:szCs w:val="16"/>
        </w:rPr>
      </w:pPr>
      <w:r w:rsidRPr="00085DA1">
        <w:rPr>
          <w:bCs/>
          <w:color w:val="0070C0"/>
          <w:sz w:val="16"/>
          <w:szCs w:val="16"/>
        </w:rPr>
        <w:t>13 (26) июля 1912 г. закончился перелет инструктора Севастопольской авиа</w:t>
      </w:r>
      <w:r w:rsidRPr="00085DA1">
        <w:rPr>
          <w:bCs/>
          <w:color w:val="0070C0"/>
          <w:sz w:val="16"/>
          <w:szCs w:val="16"/>
        </w:rPr>
        <w:softHyphen/>
        <w:t xml:space="preserve">школы штабс-капитана Дмитрия Георгиевича </w:t>
      </w:r>
      <w:proofErr w:type="spellStart"/>
      <w:r w:rsidRPr="00085DA1">
        <w:rPr>
          <w:bCs/>
          <w:color w:val="0070C0"/>
          <w:sz w:val="16"/>
          <w:szCs w:val="16"/>
        </w:rPr>
        <w:t>Андреади</w:t>
      </w:r>
      <w:proofErr w:type="spellEnd"/>
      <w:r w:rsidRPr="00085DA1">
        <w:rPr>
          <w:bCs/>
          <w:color w:val="0070C0"/>
          <w:sz w:val="16"/>
          <w:szCs w:val="16"/>
        </w:rPr>
        <w:t xml:space="preserve"> из Севастополя в Петербург, начатый 2-го июня. Перелет проходил по маршруту: Севастополь-Одесса-Кременчуг-Полтава-Харьков-Москва-Петербург общим протяжением 3200 км со множеством остановок в пути. Перелет </w:t>
      </w:r>
      <w:proofErr w:type="spellStart"/>
      <w:r w:rsidRPr="00085DA1">
        <w:rPr>
          <w:bCs/>
          <w:color w:val="0070C0"/>
          <w:sz w:val="16"/>
          <w:szCs w:val="16"/>
        </w:rPr>
        <w:t>совершалея</w:t>
      </w:r>
      <w:proofErr w:type="spellEnd"/>
      <w:r w:rsidRPr="00085DA1">
        <w:rPr>
          <w:bCs/>
          <w:color w:val="0070C0"/>
          <w:sz w:val="16"/>
          <w:szCs w:val="16"/>
        </w:rPr>
        <w:t xml:space="preserve"> на самолете Ньюпор-4 без механика и без предварительной организации в пунктах посадки и занял 40 дней при 30 часах летного времени. В </w:t>
      </w:r>
      <w:proofErr w:type="spellStart"/>
      <w:r w:rsidRPr="00085DA1">
        <w:rPr>
          <w:bCs/>
          <w:color w:val="0070C0"/>
          <w:sz w:val="16"/>
          <w:szCs w:val="16"/>
        </w:rPr>
        <w:t>зтом</w:t>
      </w:r>
      <w:proofErr w:type="spellEnd"/>
      <w:r w:rsidRPr="00085DA1">
        <w:rPr>
          <w:bCs/>
          <w:color w:val="0070C0"/>
          <w:sz w:val="16"/>
          <w:szCs w:val="16"/>
        </w:rPr>
        <w:t xml:space="preserve"> перелете были установлены рекорды продолжительно</w:t>
      </w:r>
      <w:r w:rsidRPr="00085DA1">
        <w:rPr>
          <w:bCs/>
          <w:color w:val="0070C0"/>
          <w:sz w:val="16"/>
          <w:szCs w:val="16"/>
        </w:rPr>
        <w:softHyphen/>
        <w:t>сти и дальности полета без спуска на участке Севастополь-</w:t>
      </w:r>
      <w:proofErr w:type="spellStart"/>
      <w:r w:rsidRPr="00085DA1">
        <w:rPr>
          <w:bCs/>
          <w:color w:val="0070C0"/>
          <w:sz w:val="16"/>
          <w:szCs w:val="16"/>
        </w:rPr>
        <w:t>Колончак</w:t>
      </w:r>
      <w:proofErr w:type="spellEnd"/>
      <w:r w:rsidRPr="00085DA1">
        <w:rPr>
          <w:bCs/>
          <w:color w:val="0070C0"/>
          <w:sz w:val="16"/>
          <w:szCs w:val="16"/>
        </w:rPr>
        <w:t xml:space="preserve"> /близ Перекопа/, где было пройдено 350 км за з ч.30 минут.</w:t>
      </w:r>
    </w:p>
    <w:p w14:paraId="0A5A9403" w14:textId="77777777" w:rsidR="0064514A" w:rsidRPr="00085DA1" w:rsidRDefault="0064514A" w:rsidP="00085DA1">
      <w:pPr>
        <w:jc w:val="both"/>
        <w:rPr>
          <w:bCs/>
          <w:color w:val="0070C0"/>
          <w:sz w:val="16"/>
          <w:szCs w:val="16"/>
        </w:rPr>
      </w:pPr>
      <w:r w:rsidRPr="00085DA1">
        <w:rPr>
          <w:bCs/>
          <w:color w:val="0070C0"/>
          <w:sz w:val="16"/>
          <w:szCs w:val="16"/>
        </w:rPr>
        <w:t>/«Техника воздухоплавания», 1912, № 6 и 7/ (23320).</w:t>
      </w:r>
    </w:p>
    <w:p w14:paraId="4FECF5E1" w14:textId="77777777" w:rsidR="0064514A" w:rsidRPr="00085DA1" w:rsidRDefault="0064514A" w:rsidP="00085DA1">
      <w:pPr>
        <w:jc w:val="both"/>
        <w:rPr>
          <w:bCs/>
          <w:color w:val="0070C0"/>
          <w:sz w:val="16"/>
          <w:szCs w:val="16"/>
        </w:rPr>
      </w:pPr>
    </w:p>
    <w:p w14:paraId="0A161823"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 xml:space="preserve">Авиация и </w:t>
      </w:r>
      <w:proofErr w:type="spellStart"/>
      <w:r w:rsidRPr="00085DA1">
        <w:rPr>
          <w:bCs/>
          <w:i/>
          <w:color w:val="000000" w:themeColor="text1"/>
          <w:sz w:val="16"/>
          <w:szCs w:val="16"/>
        </w:rPr>
        <w:t>воздухоплапвание</w:t>
      </w:r>
      <w:proofErr w:type="spellEnd"/>
      <w:r w:rsidRPr="00085DA1">
        <w:rPr>
          <w:bCs/>
          <w:i/>
          <w:color w:val="000000" w:themeColor="text1"/>
          <w:sz w:val="16"/>
          <w:szCs w:val="16"/>
        </w:rPr>
        <w:t xml:space="preserve"> Франции:</w:t>
      </w:r>
    </w:p>
    <w:p w14:paraId="0CA8A1A7" w14:textId="77777777" w:rsidR="005158DF" w:rsidRPr="00085DA1" w:rsidRDefault="005158DF" w:rsidP="00085DA1">
      <w:pPr>
        <w:shd w:val="clear" w:color="auto" w:fill="FFFFFF"/>
        <w:jc w:val="both"/>
        <w:rPr>
          <w:bCs/>
          <w:color w:val="000000" w:themeColor="text1"/>
          <w:sz w:val="16"/>
          <w:szCs w:val="16"/>
        </w:rPr>
      </w:pPr>
    </w:p>
    <w:p w14:paraId="3C4E3A37" w14:textId="77777777" w:rsidR="005158DF" w:rsidRPr="00085DA1" w:rsidRDefault="005158DF" w:rsidP="00085DA1">
      <w:pPr>
        <w:jc w:val="both"/>
        <w:rPr>
          <w:bCs/>
          <w:color w:val="0070C0"/>
          <w:sz w:val="16"/>
          <w:szCs w:val="16"/>
        </w:rPr>
      </w:pPr>
      <w:r w:rsidRPr="00085DA1">
        <w:rPr>
          <w:bCs/>
          <w:color w:val="0070C0"/>
          <w:sz w:val="16"/>
          <w:szCs w:val="16"/>
        </w:rPr>
        <w:t>13 (26) июля 1912 Франция стала первой страной, которая использует национальную маркировку на военных самолетах, кроме флага, когда они постановили, что на военных самолетах должны быть указаны изготовитель и серийный номер, максимальная нагрузка и круглые знаки на фюзеляже и крыльях (20333).</w:t>
      </w:r>
    </w:p>
    <w:p w14:paraId="201C32D0" w14:textId="77777777" w:rsidR="005158DF" w:rsidRPr="00085DA1" w:rsidRDefault="005158DF" w:rsidP="00085DA1">
      <w:pPr>
        <w:jc w:val="both"/>
        <w:rPr>
          <w:bCs/>
          <w:color w:val="0070C0"/>
          <w:sz w:val="16"/>
          <w:szCs w:val="16"/>
        </w:rPr>
      </w:pPr>
    </w:p>
    <w:p w14:paraId="74D61F70"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55810FA3" w14:textId="77777777" w:rsidR="005158DF" w:rsidRPr="00085DA1" w:rsidRDefault="005158DF" w:rsidP="00085DA1">
      <w:pPr>
        <w:shd w:val="clear" w:color="auto" w:fill="FFFFFF"/>
        <w:jc w:val="both"/>
        <w:rPr>
          <w:bCs/>
          <w:color w:val="000000" w:themeColor="text1"/>
          <w:sz w:val="16"/>
          <w:szCs w:val="16"/>
        </w:rPr>
      </w:pPr>
    </w:p>
    <w:p w14:paraId="5341B51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14 (27) июля 1912 Туркестанское общество воздухоплавания основано в Ташкенте (1137).</w:t>
      </w:r>
    </w:p>
    <w:p w14:paraId="1ACDC54C" w14:textId="77777777" w:rsidR="005158DF" w:rsidRPr="00085DA1" w:rsidRDefault="005158DF" w:rsidP="00085DA1">
      <w:pPr>
        <w:shd w:val="clear" w:color="auto" w:fill="FFFFFF"/>
        <w:jc w:val="both"/>
        <w:rPr>
          <w:bCs/>
          <w:color w:val="000000" w:themeColor="text1"/>
          <w:sz w:val="16"/>
          <w:szCs w:val="16"/>
        </w:rPr>
      </w:pPr>
    </w:p>
    <w:p w14:paraId="75D93C30" w14:textId="693D7F5D" w:rsidR="00F47784" w:rsidRPr="00085DA1" w:rsidRDefault="00F47784" w:rsidP="00085DA1">
      <w:pPr>
        <w:jc w:val="both"/>
        <w:rPr>
          <w:bCs/>
          <w:color w:val="0070C0"/>
          <w:sz w:val="16"/>
          <w:szCs w:val="16"/>
        </w:rPr>
      </w:pPr>
      <w:r w:rsidRPr="00085DA1">
        <w:rPr>
          <w:bCs/>
          <w:color w:val="0070C0"/>
          <w:sz w:val="16"/>
          <w:szCs w:val="16"/>
          <w:lang w:bidi="en-US"/>
        </w:rPr>
        <w:t>14 (</w:t>
      </w:r>
      <w:r w:rsidRPr="00085DA1">
        <w:rPr>
          <w:bCs/>
          <w:color w:val="0070C0"/>
          <w:sz w:val="16"/>
          <w:szCs w:val="16"/>
          <w:lang w:bidi="en-US"/>
        </w:rPr>
        <w:t>27</w:t>
      </w:r>
      <w:r w:rsidRPr="00085DA1">
        <w:rPr>
          <w:bCs/>
          <w:color w:val="0070C0"/>
          <w:sz w:val="16"/>
          <w:szCs w:val="16"/>
          <w:lang w:bidi="en-US"/>
        </w:rPr>
        <w:t>)</w:t>
      </w:r>
      <w:r w:rsidRPr="00085DA1">
        <w:rPr>
          <w:bCs/>
          <w:color w:val="0070C0"/>
          <w:sz w:val="16"/>
          <w:szCs w:val="16"/>
          <w:lang w:bidi="en-US"/>
        </w:rPr>
        <w:t xml:space="preserve"> июля 1912 г. в Ташкенте было создано Туркестанское общество в</w:t>
      </w:r>
      <w:r w:rsidRPr="00085DA1">
        <w:rPr>
          <w:bCs/>
          <w:color w:val="0070C0"/>
          <w:sz w:val="16"/>
          <w:szCs w:val="16"/>
          <w:lang w:bidi="en-US"/>
        </w:rPr>
        <w:t>о</w:t>
      </w:r>
      <w:r w:rsidRPr="00085DA1">
        <w:rPr>
          <w:bCs/>
          <w:color w:val="0070C0"/>
          <w:sz w:val="16"/>
          <w:szCs w:val="16"/>
          <w:lang w:bidi="en-US"/>
        </w:rPr>
        <w:t>здухоплавания (ТОВ) (Туркестанское общество воздухоплавания) (23525).</w:t>
      </w:r>
    </w:p>
    <w:p w14:paraId="29E6FAF2" w14:textId="77777777" w:rsidR="00F47784" w:rsidRPr="00085DA1" w:rsidRDefault="00F47784" w:rsidP="00085DA1">
      <w:pPr>
        <w:jc w:val="both"/>
        <w:rPr>
          <w:bCs/>
          <w:color w:val="0070C0"/>
          <w:sz w:val="16"/>
          <w:szCs w:val="16"/>
          <w:lang w:bidi="en-US"/>
        </w:rPr>
      </w:pPr>
    </w:p>
    <w:p w14:paraId="5F9AA3F6" w14:textId="7D483B85" w:rsidR="009411F6" w:rsidRPr="00085DA1" w:rsidRDefault="009411F6" w:rsidP="00085DA1">
      <w:pPr>
        <w:jc w:val="both"/>
        <w:rPr>
          <w:bCs/>
          <w:color w:val="0070C0"/>
          <w:sz w:val="16"/>
          <w:szCs w:val="16"/>
        </w:rPr>
      </w:pPr>
      <w:r w:rsidRPr="00085DA1">
        <w:rPr>
          <w:bCs/>
          <w:color w:val="0070C0"/>
          <w:sz w:val="16"/>
          <w:szCs w:val="16"/>
        </w:rPr>
        <w:t>14 (27) июля 1912 г. в Ташкенте образовалось Туркестанское общество воздухоплавания (23320).</w:t>
      </w:r>
    </w:p>
    <w:p w14:paraId="4A90EC42" w14:textId="77777777" w:rsidR="009411F6" w:rsidRPr="00085DA1" w:rsidRDefault="009411F6" w:rsidP="00085DA1">
      <w:pPr>
        <w:jc w:val="both"/>
        <w:rPr>
          <w:bCs/>
          <w:color w:val="0070C0"/>
          <w:sz w:val="16"/>
          <w:szCs w:val="16"/>
        </w:rPr>
      </w:pPr>
    </w:p>
    <w:p w14:paraId="6316AB1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14 (27) июля 1912 в Ташкенте образовалось Туркестанское общество воздухоплавания (Воздушный справочник. 1915, стр.70).</w:t>
      </w:r>
    </w:p>
    <w:p w14:paraId="77AE207D" w14:textId="77777777" w:rsidR="005158DF" w:rsidRPr="00085DA1" w:rsidRDefault="005158DF" w:rsidP="00085DA1">
      <w:pPr>
        <w:shd w:val="clear" w:color="auto" w:fill="FFFFFF"/>
        <w:jc w:val="both"/>
        <w:rPr>
          <w:bCs/>
          <w:color w:val="000000" w:themeColor="text1"/>
          <w:sz w:val="16"/>
          <w:szCs w:val="16"/>
        </w:rPr>
      </w:pPr>
    </w:p>
    <w:p w14:paraId="231FE249" w14:textId="7C948029" w:rsidR="004B6A6E" w:rsidRPr="00085DA1" w:rsidRDefault="005158DF" w:rsidP="00085DA1">
      <w:pPr>
        <w:jc w:val="both"/>
        <w:rPr>
          <w:bCs/>
          <w:color w:val="000000" w:themeColor="text1"/>
          <w:sz w:val="16"/>
          <w:szCs w:val="16"/>
        </w:rPr>
      </w:pPr>
      <w:r w:rsidRPr="00085DA1">
        <w:rPr>
          <w:bCs/>
          <w:color w:val="000000" w:themeColor="text1"/>
          <w:sz w:val="16"/>
          <w:szCs w:val="16"/>
        </w:rPr>
        <w:t xml:space="preserve">Русское общество воздухоплавания (Петербургское общество воздухоплавания) - основано 3 декабря 1870 года (по другим сведениям в 1880 году). Позже на территории Российской империи были созданы отдел воздухоплавания при ИРТО (1880), </w:t>
      </w:r>
    </w:p>
    <w:p w14:paraId="3580DBE6" w14:textId="77777777" w:rsidR="004B6A6E" w:rsidRPr="00085DA1" w:rsidRDefault="004B6A6E" w:rsidP="00085DA1">
      <w:pPr>
        <w:jc w:val="both"/>
        <w:rPr>
          <w:bCs/>
          <w:color w:val="000000" w:themeColor="text1"/>
          <w:sz w:val="16"/>
          <w:szCs w:val="16"/>
        </w:rPr>
      </w:pPr>
    </w:p>
    <w:p w14:paraId="6E214FC5" w14:textId="3583A0CB" w:rsidR="005158DF" w:rsidRPr="00085DA1" w:rsidRDefault="004B6A6E" w:rsidP="00085DA1">
      <w:pPr>
        <w:jc w:val="both"/>
        <w:rPr>
          <w:bCs/>
          <w:color w:val="000000" w:themeColor="text1"/>
          <w:sz w:val="16"/>
          <w:szCs w:val="16"/>
        </w:rPr>
      </w:pPr>
      <w:r w:rsidRPr="00085DA1">
        <w:rPr>
          <w:bCs/>
          <w:color w:val="000000" w:themeColor="text1"/>
          <w:sz w:val="16"/>
          <w:szCs w:val="16"/>
        </w:rPr>
        <w:t xml:space="preserve">14 (27) июля 1912) появилось </w:t>
      </w:r>
      <w:r w:rsidR="005158DF" w:rsidRPr="00085DA1">
        <w:rPr>
          <w:bCs/>
          <w:color w:val="000000" w:themeColor="text1"/>
          <w:sz w:val="16"/>
          <w:szCs w:val="16"/>
        </w:rPr>
        <w:t>Туркестанское общество воздухоплавания</w:t>
      </w:r>
      <w:r w:rsidRPr="00085DA1">
        <w:rPr>
          <w:bCs/>
          <w:color w:val="000000" w:themeColor="text1"/>
          <w:sz w:val="16"/>
          <w:szCs w:val="16"/>
        </w:rPr>
        <w:t xml:space="preserve">. Первое Рижское студенческое общество воздухоплавания и техники полета при РПИ (1808), Киевское общество воздухоплавания (учреждено 16 (29) октября 1909, Московское общество воздухоплавания (учреждено 18(31) марта 1910), Нижегородское общество воздухоплавания (учреждено 20 декабря 1910 года), </w:t>
      </w:r>
      <w:r w:rsidR="005158DF" w:rsidRPr="00085DA1">
        <w:rPr>
          <w:bCs/>
          <w:color w:val="000000" w:themeColor="text1"/>
          <w:sz w:val="16"/>
          <w:szCs w:val="16"/>
        </w:rPr>
        <w:t>Польское общество воздухоплавания (</w:t>
      </w:r>
      <w:r w:rsidRPr="00085DA1">
        <w:rPr>
          <w:bCs/>
          <w:color w:val="000000" w:themeColor="text1"/>
          <w:sz w:val="16"/>
          <w:szCs w:val="16"/>
        </w:rPr>
        <w:t xml:space="preserve">основано и </w:t>
      </w:r>
      <w:r w:rsidR="005158DF" w:rsidRPr="00085DA1">
        <w:rPr>
          <w:bCs/>
          <w:color w:val="000000" w:themeColor="text1"/>
          <w:sz w:val="16"/>
          <w:szCs w:val="16"/>
        </w:rPr>
        <w:t>в декабре 1916).</w:t>
      </w:r>
    </w:p>
    <w:p w14:paraId="0EFE3C38" w14:textId="77777777" w:rsidR="005158DF" w:rsidRPr="00085DA1" w:rsidRDefault="005158DF" w:rsidP="00085DA1">
      <w:pPr>
        <w:jc w:val="both"/>
        <w:rPr>
          <w:bCs/>
          <w:color w:val="000000" w:themeColor="text1"/>
          <w:sz w:val="16"/>
          <w:szCs w:val="16"/>
        </w:rPr>
      </w:pPr>
    </w:p>
    <w:p w14:paraId="4A58E95D"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4FFD7764" w14:textId="77777777" w:rsidR="005158DF" w:rsidRPr="00085DA1" w:rsidRDefault="005158DF" w:rsidP="00085DA1">
      <w:pPr>
        <w:shd w:val="clear" w:color="auto" w:fill="FFFFFF"/>
        <w:jc w:val="both"/>
        <w:rPr>
          <w:bCs/>
          <w:color w:val="000000" w:themeColor="text1"/>
          <w:sz w:val="16"/>
          <w:szCs w:val="16"/>
        </w:rPr>
      </w:pPr>
    </w:p>
    <w:p w14:paraId="49DA12A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За период с 1 августа 1911 по 15 (28) июля 1912 года школа подготовила 10 военных и 8 гражданских летчиков. Военное ведомство поощря</w:t>
      </w:r>
      <w:r w:rsidRPr="00085DA1">
        <w:rPr>
          <w:bCs/>
          <w:color w:val="000000" w:themeColor="text1"/>
          <w:sz w:val="16"/>
          <w:szCs w:val="16"/>
        </w:rPr>
        <w:softHyphen/>
        <w:t>ло обучавшихся офицеров, а также выплачивало аэро</w:t>
      </w:r>
      <w:r w:rsidRPr="00085DA1">
        <w:rPr>
          <w:bCs/>
          <w:color w:val="000000" w:themeColor="text1"/>
          <w:sz w:val="16"/>
          <w:szCs w:val="16"/>
        </w:rPr>
        <w:softHyphen/>
        <w:t>клубу 500 рублей на подготовку каждого военного летчика (553).</w:t>
      </w:r>
    </w:p>
    <w:p w14:paraId="4E0AEDB5" w14:textId="77777777" w:rsidR="005158DF" w:rsidRPr="00085DA1" w:rsidRDefault="005158DF" w:rsidP="00085DA1">
      <w:pPr>
        <w:shd w:val="clear" w:color="auto" w:fill="FFFFFF"/>
        <w:jc w:val="both"/>
        <w:rPr>
          <w:bCs/>
          <w:color w:val="000000" w:themeColor="text1"/>
          <w:sz w:val="16"/>
          <w:szCs w:val="16"/>
        </w:rPr>
      </w:pPr>
    </w:p>
    <w:p w14:paraId="144E0C74"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Одесский аэроклуб с 1 августа 1911 г. по 15 (28) июля 1912 г. (14 августа 1911 по 28 июля 1912) под</w:t>
      </w:r>
      <w:r w:rsidRPr="00085DA1">
        <w:rPr>
          <w:bCs/>
          <w:color w:val="000000" w:themeColor="text1"/>
          <w:sz w:val="16"/>
          <w:szCs w:val="16"/>
        </w:rPr>
        <w:softHyphen/>
        <w:t>готовил семь военных и восемь гражданских летчиков из частных лиц Военное ведомство поощряло обучавшихся полетам при аэро</w:t>
      </w:r>
      <w:r w:rsidRPr="00085DA1">
        <w:rPr>
          <w:bCs/>
          <w:color w:val="000000" w:themeColor="text1"/>
          <w:sz w:val="16"/>
          <w:szCs w:val="16"/>
        </w:rPr>
        <w:softHyphen/>
        <w:t>клубах и выплачивало аэроклубу 500 руб. на обучение каждого офицера.</w:t>
      </w:r>
    </w:p>
    <w:p w14:paraId="11406D8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К этому времени в России имелось уже много высококвалифи</w:t>
      </w:r>
      <w:r w:rsidRPr="00085DA1">
        <w:rPr>
          <w:bCs/>
          <w:color w:val="000000" w:themeColor="text1"/>
          <w:sz w:val="16"/>
          <w:szCs w:val="16"/>
        </w:rPr>
        <w:softHyphen/>
        <w:t>цированных летчиков. Мы уже писали об Ефимове, Уточкине, Рос</w:t>
      </w:r>
      <w:r w:rsidRPr="00085DA1">
        <w:rPr>
          <w:bCs/>
          <w:color w:val="000000" w:themeColor="text1"/>
          <w:sz w:val="16"/>
          <w:szCs w:val="16"/>
        </w:rPr>
        <w:softHyphen/>
        <w:t>сийском и некоторых других. К числу передовых авиаторов того времени принадлежал Всеволод Михайлович Абрамович. Он окон</w:t>
      </w:r>
      <w:r w:rsidRPr="00085DA1">
        <w:rPr>
          <w:bCs/>
          <w:color w:val="000000" w:themeColor="text1"/>
          <w:sz w:val="16"/>
          <w:szCs w:val="16"/>
        </w:rPr>
        <w:softHyphen/>
        <w:t xml:space="preserve">чил в 1911 т. летную школу за границей. Свои полеты он проводил на биплане системы Райт под руководством известного летчика </w:t>
      </w:r>
      <w:proofErr w:type="spellStart"/>
      <w:r w:rsidRPr="00085DA1">
        <w:rPr>
          <w:bCs/>
          <w:color w:val="000000" w:themeColor="text1"/>
          <w:sz w:val="16"/>
          <w:szCs w:val="16"/>
        </w:rPr>
        <w:t>Энгельгарда</w:t>
      </w:r>
      <w:proofErr w:type="spellEnd"/>
      <w:r w:rsidRPr="00085DA1">
        <w:rPr>
          <w:bCs/>
          <w:color w:val="000000" w:themeColor="text1"/>
          <w:sz w:val="16"/>
          <w:szCs w:val="16"/>
        </w:rPr>
        <w:t xml:space="preserve">. Уже на состязаниях самолетов в </w:t>
      </w:r>
      <w:proofErr w:type="spellStart"/>
      <w:r w:rsidRPr="00085DA1">
        <w:rPr>
          <w:bCs/>
          <w:color w:val="000000" w:themeColor="text1"/>
          <w:sz w:val="16"/>
          <w:szCs w:val="16"/>
        </w:rPr>
        <w:t>Иоганнистале</w:t>
      </w:r>
      <w:proofErr w:type="spellEnd"/>
      <w:r w:rsidRPr="00085DA1">
        <w:rPr>
          <w:bCs/>
          <w:color w:val="000000" w:themeColor="text1"/>
          <w:sz w:val="16"/>
          <w:szCs w:val="16"/>
        </w:rPr>
        <w:t>, близ Берлина, в 1912 г. Абрамович оставил далеко позади себя немецких летчиков. В 1912 г. Абрамович с пассажиром перелетел на само</w:t>
      </w:r>
      <w:r w:rsidRPr="00085DA1">
        <w:rPr>
          <w:bCs/>
          <w:color w:val="000000" w:themeColor="text1"/>
          <w:sz w:val="16"/>
          <w:szCs w:val="16"/>
        </w:rPr>
        <w:softHyphen/>
        <w:t>лете из Берлина в Петербург. Перелет занял 23 дня, причем само</w:t>
      </w:r>
      <w:r w:rsidRPr="00085DA1">
        <w:rPr>
          <w:bCs/>
          <w:color w:val="000000" w:themeColor="text1"/>
          <w:sz w:val="16"/>
          <w:szCs w:val="16"/>
        </w:rPr>
        <w:softHyphen/>
        <w:t>лет находился в воздухе 17 часов. В сентябре 1912 г. Абрамович установил мировой рекорд продолжительности полета с четырьмя пассажирами, продержавшись в воздухе на биплане Райта 45 мин. (11042,230).</w:t>
      </w:r>
    </w:p>
    <w:p w14:paraId="6FB5732E" w14:textId="77777777" w:rsidR="005158DF" w:rsidRPr="00085DA1" w:rsidRDefault="005158DF" w:rsidP="00085DA1">
      <w:pPr>
        <w:shd w:val="clear" w:color="auto" w:fill="FFFFFF"/>
        <w:jc w:val="both"/>
        <w:rPr>
          <w:bCs/>
          <w:color w:val="000000" w:themeColor="text1"/>
          <w:sz w:val="16"/>
          <w:szCs w:val="16"/>
        </w:rPr>
      </w:pPr>
    </w:p>
    <w:p w14:paraId="1F10A7F2" w14:textId="596277A1" w:rsidR="005158DF" w:rsidRPr="00085DA1" w:rsidRDefault="005158DF" w:rsidP="00085DA1">
      <w:pPr>
        <w:shd w:val="clear" w:color="auto" w:fill="FFFFFF"/>
        <w:jc w:val="both"/>
        <w:rPr>
          <w:bCs/>
          <w:i/>
          <w:iCs/>
          <w:color w:val="000000" w:themeColor="text1"/>
          <w:sz w:val="16"/>
          <w:szCs w:val="16"/>
        </w:rPr>
      </w:pPr>
      <w:r w:rsidRPr="00085DA1">
        <w:rPr>
          <w:bCs/>
          <w:i/>
          <w:iCs/>
          <w:color w:val="000000" w:themeColor="text1"/>
          <w:sz w:val="16"/>
          <w:szCs w:val="16"/>
        </w:rPr>
        <w:t>Воздухоплавание:</w:t>
      </w:r>
    </w:p>
    <w:p w14:paraId="5D07A8AF" w14:textId="77777777" w:rsidR="005158DF" w:rsidRPr="00085DA1" w:rsidRDefault="005158DF" w:rsidP="00085DA1">
      <w:pPr>
        <w:shd w:val="clear" w:color="auto" w:fill="FFFFFF"/>
        <w:jc w:val="both"/>
        <w:rPr>
          <w:bCs/>
          <w:i/>
          <w:iCs/>
          <w:color w:val="000000" w:themeColor="text1"/>
          <w:sz w:val="16"/>
          <w:szCs w:val="16"/>
        </w:rPr>
      </w:pPr>
    </w:p>
    <w:p w14:paraId="09DF1D24" w14:textId="77777777" w:rsidR="005158DF" w:rsidRPr="00085DA1" w:rsidRDefault="005158DF" w:rsidP="00085DA1">
      <w:pPr>
        <w:jc w:val="both"/>
        <w:rPr>
          <w:bCs/>
          <w:color w:val="0070C0"/>
          <w:sz w:val="16"/>
          <w:szCs w:val="16"/>
        </w:rPr>
      </w:pPr>
      <w:r w:rsidRPr="00085DA1">
        <w:rPr>
          <w:bCs/>
          <w:color w:val="0070C0"/>
          <w:sz w:val="16"/>
          <w:szCs w:val="16"/>
        </w:rPr>
        <w:t>К середине июля 1912 г. на «Киеве» соверши</w:t>
      </w:r>
      <w:r w:rsidRPr="00085DA1">
        <w:rPr>
          <w:bCs/>
          <w:color w:val="0070C0"/>
          <w:sz w:val="16"/>
          <w:szCs w:val="16"/>
        </w:rPr>
        <w:softHyphen/>
        <w:t>ли свободные полёты и подъёмы 148 человек: «65 мужчин, 22 дамы, 45 девиц и 16 детей (в воз</w:t>
      </w:r>
      <w:r w:rsidRPr="00085DA1">
        <w:rPr>
          <w:bCs/>
          <w:color w:val="0070C0"/>
          <w:sz w:val="16"/>
          <w:szCs w:val="16"/>
        </w:rPr>
        <w:softHyphen/>
        <w:t>расте 8-12 лет)»52. Эти короткие полёты счита</w:t>
      </w:r>
      <w:r w:rsidRPr="00085DA1">
        <w:rPr>
          <w:bCs/>
          <w:color w:val="0070C0"/>
          <w:sz w:val="16"/>
          <w:szCs w:val="16"/>
        </w:rPr>
        <w:softHyphen/>
        <w:t xml:space="preserve">ются первыми в нашей стране пассажирскими перевозками. На </w:t>
      </w:r>
      <w:proofErr w:type="spellStart"/>
      <w:r w:rsidRPr="00085DA1">
        <w:rPr>
          <w:bCs/>
          <w:color w:val="0070C0"/>
          <w:sz w:val="16"/>
          <w:szCs w:val="16"/>
        </w:rPr>
        <w:t>Куреневском</w:t>
      </w:r>
      <w:proofErr w:type="spellEnd"/>
      <w:r w:rsidRPr="00085DA1">
        <w:rPr>
          <w:bCs/>
          <w:color w:val="0070C0"/>
          <w:sz w:val="16"/>
          <w:szCs w:val="16"/>
        </w:rPr>
        <w:t xml:space="preserve"> аэродроме КОВ Ф.Ф. Андерс построил эллинг и рядом с ним кис</w:t>
      </w:r>
      <w:r w:rsidRPr="00085DA1">
        <w:rPr>
          <w:bCs/>
          <w:color w:val="0070C0"/>
          <w:sz w:val="16"/>
          <w:szCs w:val="16"/>
        </w:rPr>
        <w:softHyphen/>
        <w:t xml:space="preserve">лотный </w:t>
      </w:r>
      <w:proofErr w:type="spellStart"/>
      <w:r w:rsidRPr="00085DA1">
        <w:rPr>
          <w:bCs/>
          <w:color w:val="0070C0"/>
          <w:sz w:val="16"/>
          <w:szCs w:val="16"/>
        </w:rPr>
        <w:t>газодобывательный</w:t>
      </w:r>
      <w:proofErr w:type="spellEnd"/>
      <w:r w:rsidRPr="00085DA1">
        <w:rPr>
          <w:bCs/>
          <w:color w:val="0070C0"/>
          <w:sz w:val="16"/>
          <w:szCs w:val="16"/>
        </w:rPr>
        <w:t xml:space="preserve"> аппарат, который за 5-6 суток наполнял оболочку (20120).</w:t>
      </w:r>
    </w:p>
    <w:p w14:paraId="4F6DA034" w14:textId="77777777" w:rsidR="005158DF" w:rsidRPr="00085DA1" w:rsidRDefault="005158DF" w:rsidP="00085DA1">
      <w:pPr>
        <w:pStyle w:val="book"/>
        <w:spacing w:before="0" w:beforeAutospacing="0" w:after="0" w:afterAutospacing="0"/>
        <w:jc w:val="both"/>
        <w:rPr>
          <w:bCs/>
          <w:color w:val="0070C0"/>
          <w:sz w:val="16"/>
          <w:szCs w:val="16"/>
        </w:rPr>
      </w:pPr>
    </w:p>
    <w:p w14:paraId="5E0BCEDA" w14:textId="77777777" w:rsidR="00F47784" w:rsidRPr="00085DA1" w:rsidRDefault="00F47784" w:rsidP="00085DA1">
      <w:pPr>
        <w:jc w:val="both"/>
        <w:rPr>
          <w:bCs/>
          <w:color w:val="0070C0"/>
          <w:sz w:val="16"/>
          <w:szCs w:val="16"/>
          <w:lang w:bidi="en-US"/>
        </w:rPr>
      </w:pPr>
      <w:r w:rsidRPr="00085DA1">
        <w:rPr>
          <w:bCs/>
          <w:color w:val="0070C0"/>
          <w:sz w:val="16"/>
          <w:szCs w:val="16"/>
          <w:lang w:bidi="en-US"/>
        </w:rPr>
        <w:t>В середине июля 1912 г. командующий Черноморским флотом получил из Главного морского штаба сообщение о том, что не видят необходимости в расформировании Севастопольского воздухоплавательного депо. Было сочтено необходимым, чтобы для обучения летчиков потребуются привязные воздушные шары, если будущие дирижабли будут использоваться для дальней разведки (23525).</w:t>
      </w:r>
    </w:p>
    <w:p w14:paraId="060B6800" w14:textId="77777777" w:rsidR="00F47784" w:rsidRPr="00085DA1" w:rsidRDefault="00F47784" w:rsidP="00085DA1">
      <w:pPr>
        <w:jc w:val="both"/>
        <w:rPr>
          <w:bCs/>
          <w:color w:val="0070C0"/>
          <w:sz w:val="16"/>
          <w:szCs w:val="16"/>
        </w:rPr>
      </w:pPr>
    </w:p>
    <w:p w14:paraId="2EE5CDEF" w14:textId="77777777" w:rsidR="009141C7" w:rsidRPr="00085DA1" w:rsidRDefault="009141C7"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411A1E92" w14:textId="77777777" w:rsidR="009141C7" w:rsidRPr="00085DA1" w:rsidRDefault="009141C7" w:rsidP="00085DA1">
      <w:pPr>
        <w:shd w:val="clear" w:color="auto" w:fill="FFFFFF"/>
        <w:jc w:val="both"/>
        <w:rPr>
          <w:bCs/>
          <w:color w:val="000000" w:themeColor="text1"/>
          <w:sz w:val="16"/>
          <w:szCs w:val="16"/>
        </w:rPr>
      </w:pPr>
    </w:p>
    <w:p w14:paraId="4AB84B52" w14:textId="77777777" w:rsidR="009141C7" w:rsidRPr="00085DA1" w:rsidRDefault="009141C7" w:rsidP="00085DA1">
      <w:pPr>
        <w:jc w:val="both"/>
        <w:rPr>
          <w:bCs/>
          <w:color w:val="0070C0"/>
          <w:sz w:val="16"/>
          <w:szCs w:val="16"/>
        </w:rPr>
      </w:pPr>
      <w:r w:rsidRPr="00085DA1">
        <w:rPr>
          <w:bCs/>
          <w:color w:val="0070C0"/>
          <w:sz w:val="16"/>
          <w:szCs w:val="16"/>
        </w:rPr>
        <w:t xml:space="preserve">16 (29) июля 1912 г. авиаконструктор Василий Иванович </w:t>
      </w:r>
      <w:proofErr w:type="spellStart"/>
      <w:r w:rsidRPr="00085DA1">
        <w:rPr>
          <w:bCs/>
          <w:color w:val="0070C0"/>
          <w:sz w:val="16"/>
          <w:szCs w:val="16"/>
        </w:rPr>
        <w:t>Ребиков</w:t>
      </w:r>
      <w:proofErr w:type="spellEnd"/>
      <w:r w:rsidRPr="00085DA1">
        <w:rPr>
          <w:bCs/>
          <w:color w:val="0070C0"/>
          <w:sz w:val="16"/>
          <w:szCs w:val="16"/>
        </w:rPr>
        <w:t xml:space="preserve"> подарил Гатчин</w:t>
      </w:r>
      <w:r w:rsidRPr="00085DA1">
        <w:rPr>
          <w:bCs/>
          <w:color w:val="0070C0"/>
          <w:sz w:val="16"/>
          <w:szCs w:val="16"/>
        </w:rPr>
        <w:softHyphen/>
        <w:t>ской офицерской авиашколе самолет Де-</w:t>
      </w:r>
      <w:proofErr w:type="spellStart"/>
      <w:r w:rsidRPr="00085DA1">
        <w:rPr>
          <w:bCs/>
          <w:color w:val="0070C0"/>
          <w:sz w:val="16"/>
          <w:szCs w:val="16"/>
        </w:rPr>
        <w:t>Бражас</w:t>
      </w:r>
      <w:proofErr w:type="spellEnd"/>
      <w:r w:rsidRPr="00085DA1">
        <w:rPr>
          <w:bCs/>
          <w:color w:val="0070C0"/>
          <w:sz w:val="16"/>
          <w:szCs w:val="16"/>
        </w:rPr>
        <w:t>, приобретенный им на лич</w:t>
      </w:r>
      <w:r w:rsidRPr="00085DA1">
        <w:rPr>
          <w:bCs/>
          <w:color w:val="0070C0"/>
          <w:sz w:val="16"/>
          <w:szCs w:val="16"/>
        </w:rPr>
        <w:softHyphen/>
        <w:t>ные средства за границей. Это один из первых случаев частной благотво</w:t>
      </w:r>
      <w:r w:rsidRPr="00085DA1">
        <w:rPr>
          <w:bCs/>
          <w:color w:val="0070C0"/>
          <w:sz w:val="16"/>
          <w:szCs w:val="16"/>
        </w:rPr>
        <w:softHyphen/>
        <w:t>рительности в помощь воздушному флоту./ЦГВИА, Ф. 844, оп. 1, д.1/ (23320).</w:t>
      </w:r>
    </w:p>
    <w:p w14:paraId="1B2E6A6D" w14:textId="77777777" w:rsidR="009141C7" w:rsidRPr="00085DA1" w:rsidRDefault="009141C7" w:rsidP="00085DA1">
      <w:pPr>
        <w:jc w:val="both"/>
        <w:rPr>
          <w:bCs/>
          <w:color w:val="0070C0"/>
          <w:sz w:val="16"/>
          <w:szCs w:val="16"/>
        </w:rPr>
      </w:pPr>
    </w:p>
    <w:p w14:paraId="3BA7D896" w14:textId="77777777" w:rsidR="005158DF" w:rsidRPr="00085DA1" w:rsidRDefault="005158DF" w:rsidP="00085DA1">
      <w:pPr>
        <w:pStyle w:val="book"/>
        <w:spacing w:before="0" w:beforeAutospacing="0" w:after="0" w:afterAutospacing="0"/>
        <w:jc w:val="both"/>
        <w:rPr>
          <w:bCs/>
          <w:i/>
          <w:iCs/>
          <w:color w:val="0070C0"/>
          <w:sz w:val="16"/>
          <w:szCs w:val="16"/>
        </w:rPr>
      </w:pPr>
      <w:proofErr w:type="spellStart"/>
      <w:r w:rsidRPr="00085DA1">
        <w:rPr>
          <w:bCs/>
          <w:i/>
          <w:iCs/>
          <w:color w:val="0070C0"/>
          <w:sz w:val="16"/>
          <w:szCs w:val="16"/>
        </w:rPr>
        <w:t>Аэростатостроение</w:t>
      </w:r>
      <w:proofErr w:type="spellEnd"/>
      <w:r w:rsidRPr="00085DA1">
        <w:rPr>
          <w:bCs/>
          <w:i/>
          <w:iCs/>
          <w:color w:val="0070C0"/>
          <w:sz w:val="16"/>
          <w:szCs w:val="16"/>
        </w:rPr>
        <w:t>:</w:t>
      </w:r>
    </w:p>
    <w:p w14:paraId="312CC956" w14:textId="77777777" w:rsidR="005158DF" w:rsidRPr="00085DA1" w:rsidRDefault="005158DF" w:rsidP="00085DA1">
      <w:pPr>
        <w:pStyle w:val="book"/>
        <w:spacing w:before="0" w:beforeAutospacing="0" w:after="0" w:afterAutospacing="0"/>
        <w:jc w:val="both"/>
        <w:rPr>
          <w:bCs/>
          <w:i/>
          <w:iCs/>
          <w:color w:val="0070C0"/>
          <w:sz w:val="16"/>
          <w:szCs w:val="16"/>
        </w:rPr>
      </w:pPr>
    </w:p>
    <w:p w14:paraId="1E34AFBA" w14:textId="77777777" w:rsidR="005158DF" w:rsidRPr="00085DA1" w:rsidRDefault="005158DF" w:rsidP="00085DA1">
      <w:pPr>
        <w:jc w:val="both"/>
        <w:rPr>
          <w:bCs/>
          <w:color w:val="0070C0"/>
          <w:sz w:val="16"/>
          <w:szCs w:val="16"/>
        </w:rPr>
      </w:pPr>
      <w:r w:rsidRPr="00085DA1">
        <w:rPr>
          <w:bCs/>
          <w:color w:val="0070C0"/>
          <w:sz w:val="16"/>
          <w:szCs w:val="16"/>
        </w:rPr>
        <w:t>17 (30) июля 1912 г. после того, как были успешно выполнены все требуемые контрактом и техни</w:t>
      </w:r>
      <w:r w:rsidRPr="00085DA1">
        <w:rPr>
          <w:bCs/>
          <w:color w:val="0070C0"/>
          <w:sz w:val="16"/>
          <w:szCs w:val="16"/>
        </w:rPr>
        <w:softHyphen/>
        <w:t>ческими условиями испытания, поезд-газовый завод приняли в казну. Однако обошедшийся Во</w:t>
      </w:r>
      <w:r w:rsidRPr="00085DA1">
        <w:rPr>
          <w:bCs/>
          <w:color w:val="0070C0"/>
          <w:sz w:val="16"/>
          <w:szCs w:val="16"/>
        </w:rPr>
        <w:softHyphen/>
        <w:t>енному ведомству в общей сложности в 283 тыс. руб. завод, состоявший на вооружении Запасного воздухоплавательного батальона, простоял поч</w:t>
      </w:r>
      <w:r w:rsidRPr="00085DA1">
        <w:rPr>
          <w:bCs/>
          <w:color w:val="0070C0"/>
          <w:sz w:val="16"/>
          <w:szCs w:val="16"/>
        </w:rPr>
        <w:softHyphen/>
        <w:t>ти в бездействии несколько лет. Из-за постоян</w:t>
      </w:r>
      <w:r w:rsidRPr="00085DA1">
        <w:rPr>
          <w:bCs/>
          <w:color w:val="0070C0"/>
          <w:sz w:val="16"/>
          <w:szCs w:val="16"/>
        </w:rPr>
        <w:softHyphen/>
        <w:t>ных поломок оборудования и отсутствия обучен</w:t>
      </w:r>
      <w:r w:rsidRPr="00085DA1">
        <w:rPr>
          <w:bCs/>
          <w:color w:val="0070C0"/>
          <w:sz w:val="16"/>
          <w:szCs w:val="16"/>
        </w:rPr>
        <w:softHyphen/>
        <w:t>ной команды его ни разу не удалось использовать по прямому назначению — для снабжения дири</w:t>
      </w:r>
      <w:r w:rsidRPr="00085DA1">
        <w:rPr>
          <w:bCs/>
          <w:color w:val="0070C0"/>
          <w:sz w:val="16"/>
          <w:szCs w:val="16"/>
        </w:rPr>
        <w:softHyphen/>
        <w:t>жаблей водородом. Несмотря на то, что поезд пе</w:t>
      </w:r>
      <w:r w:rsidRPr="00085DA1">
        <w:rPr>
          <w:bCs/>
          <w:color w:val="0070C0"/>
          <w:sz w:val="16"/>
          <w:szCs w:val="16"/>
        </w:rPr>
        <w:softHyphen/>
        <w:t>ревозил до 6000 м3 водорода в баллонах, а в ме</w:t>
      </w:r>
      <w:r w:rsidRPr="00085DA1">
        <w:rPr>
          <w:bCs/>
          <w:color w:val="0070C0"/>
          <w:sz w:val="16"/>
          <w:szCs w:val="16"/>
        </w:rPr>
        <w:softHyphen/>
        <w:t>стах с чистой водой мог добывать его со скоро</w:t>
      </w:r>
      <w:r w:rsidRPr="00085DA1">
        <w:rPr>
          <w:bCs/>
          <w:color w:val="0070C0"/>
          <w:sz w:val="16"/>
          <w:szCs w:val="16"/>
        </w:rPr>
        <w:softHyphen/>
        <w:t>стью 200 м3/ч, он уже не обеспечивал наполнения в приемлемый срок современных дирижаблей, объём которых превысил 10 000 м3. В 1916 г. вы</w:t>
      </w:r>
      <w:r w:rsidRPr="00085DA1">
        <w:rPr>
          <w:bCs/>
          <w:color w:val="0070C0"/>
          <w:sz w:val="16"/>
          <w:szCs w:val="16"/>
        </w:rPr>
        <w:softHyphen/>
        <w:t>яснилось, что агрегаты завода пришли в негод</w:t>
      </w:r>
      <w:r w:rsidRPr="00085DA1">
        <w:rPr>
          <w:bCs/>
          <w:color w:val="0070C0"/>
          <w:sz w:val="16"/>
          <w:szCs w:val="16"/>
        </w:rPr>
        <w:softHyphen/>
        <w:t>ность, и сам он требует капитального ремонта. Передать поезд Ижорскому заводу для исполь</w:t>
      </w:r>
      <w:r w:rsidRPr="00085DA1">
        <w:rPr>
          <w:bCs/>
          <w:color w:val="0070C0"/>
          <w:sz w:val="16"/>
          <w:szCs w:val="16"/>
        </w:rPr>
        <w:softHyphen/>
        <w:t>зования в промышленных целях оказалось не</w:t>
      </w:r>
      <w:r w:rsidRPr="00085DA1">
        <w:rPr>
          <w:bCs/>
          <w:color w:val="0070C0"/>
          <w:sz w:val="16"/>
          <w:szCs w:val="16"/>
        </w:rPr>
        <w:softHyphen/>
        <w:t>возможно, так как принимавшая завод в 1912 г. комиссия не составила ни описания агрегатов за</w:t>
      </w:r>
      <w:r w:rsidRPr="00085DA1">
        <w:rPr>
          <w:bCs/>
          <w:color w:val="0070C0"/>
          <w:sz w:val="16"/>
          <w:szCs w:val="16"/>
        </w:rPr>
        <w:softHyphen/>
        <w:t>вода, ни инструкций по его эксплуатации ГИУ в широких размерах использовало во</w:t>
      </w:r>
      <w:r w:rsidRPr="00085DA1">
        <w:rPr>
          <w:bCs/>
          <w:color w:val="0070C0"/>
          <w:sz w:val="16"/>
          <w:szCs w:val="16"/>
        </w:rPr>
        <w:softHyphen/>
        <w:t>дород, получавшийся в качестве побочного про</w:t>
      </w:r>
      <w:r w:rsidRPr="00085DA1">
        <w:rPr>
          <w:bCs/>
          <w:color w:val="0070C0"/>
          <w:sz w:val="16"/>
          <w:szCs w:val="16"/>
        </w:rPr>
        <w:softHyphen/>
        <w:t>дукта при добывании соды электролизом на со</w:t>
      </w:r>
      <w:r w:rsidRPr="00085DA1">
        <w:rPr>
          <w:bCs/>
          <w:color w:val="0070C0"/>
          <w:sz w:val="16"/>
          <w:szCs w:val="16"/>
        </w:rPr>
        <w:softHyphen/>
        <w:t>довых заводах в г. Славянске и Волковой Дерев</w:t>
      </w:r>
      <w:r w:rsidRPr="00085DA1">
        <w:rPr>
          <w:bCs/>
          <w:color w:val="0070C0"/>
          <w:sz w:val="16"/>
          <w:szCs w:val="16"/>
        </w:rPr>
        <w:softHyphen/>
        <w:t>не в С.-Петербурге. Водород добывался также электролизом на Ижорском заводе (Колпино). Начало широкого применения каталитического гидрирования в химической промышленности, прежде всего, для гидрогенизации жиров, также способствовало росту объёмов производимого водорода в народном хозяйстве России. Эти за</w:t>
      </w:r>
      <w:r w:rsidRPr="00085DA1">
        <w:rPr>
          <w:bCs/>
          <w:color w:val="0070C0"/>
          <w:sz w:val="16"/>
          <w:szCs w:val="16"/>
        </w:rPr>
        <w:softHyphen/>
        <w:t>воды давали водород в неограниченном количе</w:t>
      </w:r>
      <w:r w:rsidRPr="00085DA1">
        <w:rPr>
          <w:bCs/>
          <w:color w:val="0070C0"/>
          <w:sz w:val="16"/>
          <w:szCs w:val="16"/>
        </w:rPr>
        <w:softHyphen/>
        <w:t>стве, но в войсках не хватало баллонов высокого давления (20120).</w:t>
      </w:r>
    </w:p>
    <w:p w14:paraId="664630FC" w14:textId="77777777" w:rsidR="005158DF" w:rsidRPr="00085DA1" w:rsidRDefault="005158DF" w:rsidP="00085DA1">
      <w:pPr>
        <w:shd w:val="clear" w:color="auto" w:fill="FFFFFF"/>
        <w:jc w:val="both"/>
        <w:rPr>
          <w:bCs/>
          <w:color w:val="0070C0"/>
          <w:sz w:val="16"/>
          <w:szCs w:val="16"/>
        </w:rPr>
      </w:pPr>
    </w:p>
    <w:p w14:paraId="2DD21927" w14:textId="77777777" w:rsidR="005158DF" w:rsidRPr="00085DA1" w:rsidRDefault="005158DF" w:rsidP="00085DA1">
      <w:pPr>
        <w:shd w:val="clear" w:color="auto" w:fill="FFFFFF"/>
        <w:jc w:val="both"/>
        <w:rPr>
          <w:bCs/>
          <w:i/>
          <w:iCs/>
          <w:color w:val="0070C0"/>
          <w:sz w:val="16"/>
          <w:szCs w:val="16"/>
        </w:rPr>
      </w:pPr>
      <w:r w:rsidRPr="00085DA1">
        <w:rPr>
          <w:bCs/>
          <w:i/>
          <w:iCs/>
          <w:color w:val="0070C0"/>
          <w:sz w:val="16"/>
          <w:szCs w:val="16"/>
        </w:rPr>
        <w:t xml:space="preserve">Жизнь и </w:t>
      </w:r>
      <w:proofErr w:type="spellStart"/>
      <w:r w:rsidRPr="00085DA1">
        <w:rPr>
          <w:bCs/>
          <w:i/>
          <w:iCs/>
          <w:color w:val="0070C0"/>
          <w:sz w:val="16"/>
          <w:szCs w:val="16"/>
        </w:rPr>
        <w:t>внутреняя</w:t>
      </w:r>
      <w:proofErr w:type="spellEnd"/>
      <w:r w:rsidRPr="00085DA1">
        <w:rPr>
          <w:bCs/>
          <w:i/>
          <w:iCs/>
          <w:color w:val="0070C0"/>
          <w:sz w:val="16"/>
          <w:szCs w:val="16"/>
        </w:rPr>
        <w:t xml:space="preserve"> политика:</w:t>
      </w:r>
    </w:p>
    <w:p w14:paraId="701BAC54" w14:textId="77777777" w:rsidR="005158DF" w:rsidRPr="00085DA1" w:rsidRDefault="005158DF" w:rsidP="00085DA1">
      <w:pPr>
        <w:shd w:val="clear" w:color="auto" w:fill="FFFFFF"/>
        <w:jc w:val="both"/>
        <w:rPr>
          <w:bCs/>
          <w:i/>
          <w:iCs/>
          <w:color w:val="0070C0"/>
          <w:sz w:val="16"/>
          <w:szCs w:val="16"/>
        </w:rPr>
      </w:pPr>
    </w:p>
    <w:p w14:paraId="70AF1770" w14:textId="07B68DBF" w:rsidR="005158DF" w:rsidRPr="00085DA1" w:rsidRDefault="005158DF" w:rsidP="00085DA1">
      <w:pPr>
        <w:jc w:val="both"/>
        <w:rPr>
          <w:bCs/>
          <w:color w:val="0070C0"/>
          <w:sz w:val="16"/>
          <w:szCs w:val="16"/>
        </w:rPr>
      </w:pPr>
      <w:r w:rsidRPr="00085DA1">
        <w:rPr>
          <w:bCs/>
          <w:color w:val="0070C0"/>
          <w:sz w:val="16"/>
          <w:szCs w:val="16"/>
        </w:rPr>
        <w:t xml:space="preserve">18(31) июля 1912года император Николай II подписал закон «Об изменении действующих законов о государственной измене путем шпионства» (Полное собрание законов Российской империи. Собрание 3-е. Т.XXXII. 1912. </w:t>
      </w:r>
      <w:proofErr w:type="spellStart"/>
      <w:r w:rsidRPr="00085DA1">
        <w:rPr>
          <w:bCs/>
          <w:color w:val="0070C0"/>
          <w:sz w:val="16"/>
          <w:szCs w:val="16"/>
        </w:rPr>
        <w:t>Пг</w:t>
      </w:r>
      <w:proofErr w:type="spellEnd"/>
      <w:r w:rsidRPr="00085DA1">
        <w:rPr>
          <w:bCs/>
          <w:color w:val="0070C0"/>
          <w:sz w:val="16"/>
          <w:szCs w:val="16"/>
        </w:rPr>
        <w:t>., 1915. С.1100–1103), заложивший первичную правовую основу процесса суверенизации воздушного пространства государства и начала формирования отечественной воздушной обороны (20185).</w:t>
      </w:r>
    </w:p>
    <w:p w14:paraId="08230686" w14:textId="77777777" w:rsidR="005158DF" w:rsidRPr="00085DA1" w:rsidRDefault="005158DF" w:rsidP="00085DA1">
      <w:pPr>
        <w:jc w:val="both"/>
        <w:rPr>
          <w:bCs/>
          <w:color w:val="0070C0"/>
          <w:sz w:val="16"/>
          <w:szCs w:val="16"/>
        </w:rPr>
      </w:pPr>
    </w:p>
    <w:p w14:paraId="42BDE645"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0A37C9A0" w14:textId="77777777" w:rsidR="005158DF" w:rsidRPr="00085DA1" w:rsidRDefault="005158DF" w:rsidP="00085DA1">
      <w:pPr>
        <w:jc w:val="both"/>
        <w:rPr>
          <w:bCs/>
          <w:i/>
          <w:color w:val="000000" w:themeColor="text1"/>
          <w:sz w:val="16"/>
          <w:szCs w:val="16"/>
        </w:rPr>
      </w:pPr>
    </w:p>
    <w:p w14:paraId="193EA976" w14:textId="77777777" w:rsidR="005158DF" w:rsidRPr="00085DA1" w:rsidRDefault="005158DF" w:rsidP="00085DA1">
      <w:pPr>
        <w:jc w:val="both"/>
        <w:rPr>
          <w:bCs/>
          <w:color w:val="0070C0"/>
          <w:sz w:val="16"/>
          <w:szCs w:val="16"/>
        </w:rPr>
      </w:pPr>
      <w:r w:rsidRPr="00085DA1">
        <w:rPr>
          <w:bCs/>
          <w:color w:val="0070C0"/>
          <w:sz w:val="16"/>
          <w:szCs w:val="16"/>
        </w:rPr>
        <w:t>18 (31) июля 1912 ВМС США впервые испытывают катапульту для самолета. Испытание, которое проводится на берегу, не удалось, так как самолет сильно поврежден (20333).</w:t>
      </w:r>
    </w:p>
    <w:p w14:paraId="13F7DF66" w14:textId="77777777" w:rsidR="005158DF" w:rsidRPr="00085DA1" w:rsidRDefault="005158DF" w:rsidP="00085DA1">
      <w:pPr>
        <w:jc w:val="both"/>
        <w:rPr>
          <w:bCs/>
          <w:color w:val="0070C0"/>
          <w:sz w:val="16"/>
          <w:szCs w:val="16"/>
        </w:rPr>
      </w:pPr>
    </w:p>
    <w:p w14:paraId="27420321"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2A7ECFDF" w14:textId="77777777" w:rsidR="005158DF" w:rsidRPr="00085DA1" w:rsidRDefault="005158DF" w:rsidP="00085DA1">
      <w:pPr>
        <w:jc w:val="both"/>
        <w:rPr>
          <w:bCs/>
          <w:i/>
          <w:color w:val="000000" w:themeColor="text1"/>
          <w:sz w:val="16"/>
          <w:szCs w:val="16"/>
        </w:rPr>
      </w:pPr>
    </w:p>
    <w:p w14:paraId="5DF9716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19 июля (1 августа) в 1912 году между Парижем и Лондоном открывается первая авиапочта (14970).</w:t>
      </w:r>
    </w:p>
    <w:p w14:paraId="458082FD" w14:textId="77777777" w:rsidR="005158DF" w:rsidRPr="00085DA1" w:rsidRDefault="005158DF" w:rsidP="00085DA1">
      <w:pPr>
        <w:jc w:val="both"/>
        <w:rPr>
          <w:bCs/>
          <w:color w:val="000000" w:themeColor="text1"/>
          <w:sz w:val="16"/>
          <w:szCs w:val="16"/>
        </w:rPr>
      </w:pPr>
    </w:p>
    <w:p w14:paraId="6E2E0670" w14:textId="77777777" w:rsidR="005158DF" w:rsidRPr="00085DA1" w:rsidRDefault="005158DF" w:rsidP="00085DA1">
      <w:pPr>
        <w:jc w:val="both"/>
        <w:rPr>
          <w:bCs/>
          <w:color w:val="0070C0"/>
          <w:sz w:val="16"/>
          <w:szCs w:val="16"/>
        </w:rPr>
      </w:pPr>
      <w:r w:rsidRPr="00085DA1">
        <w:rPr>
          <w:bCs/>
          <w:color w:val="0070C0"/>
          <w:sz w:val="16"/>
          <w:szCs w:val="16"/>
        </w:rPr>
        <w:t xml:space="preserve">19 июля (1 августа) 1912 первый летчик The United </w:t>
      </w:r>
      <w:proofErr w:type="spellStart"/>
      <w:r w:rsidRPr="00085DA1">
        <w:rPr>
          <w:bCs/>
          <w:color w:val="0070C0"/>
          <w:sz w:val="16"/>
          <w:szCs w:val="16"/>
        </w:rPr>
        <w:t>States</w:t>
      </w:r>
      <w:proofErr w:type="spellEnd"/>
      <w:r w:rsidRPr="00085DA1">
        <w:rPr>
          <w:bCs/>
          <w:color w:val="0070C0"/>
          <w:sz w:val="16"/>
          <w:szCs w:val="16"/>
        </w:rPr>
        <w:t xml:space="preserve"> Marine </w:t>
      </w:r>
      <w:proofErr w:type="spellStart"/>
      <w:r w:rsidRPr="00085DA1">
        <w:rPr>
          <w:bCs/>
          <w:color w:val="0070C0"/>
          <w:sz w:val="16"/>
          <w:szCs w:val="16"/>
        </w:rPr>
        <w:t>Corps's</w:t>
      </w:r>
      <w:proofErr w:type="spellEnd"/>
      <w:r w:rsidRPr="00085DA1">
        <w:rPr>
          <w:bCs/>
          <w:color w:val="0070C0"/>
          <w:sz w:val="16"/>
          <w:szCs w:val="16"/>
        </w:rPr>
        <w:t>, старший лейтенант Альфред А. Каннингем выполняет свой первый самостоятельный полет, пилотирует „гидроплан“ (гидросамолет) в штате Массачусетс (20333).</w:t>
      </w:r>
    </w:p>
    <w:p w14:paraId="76B9F16B" w14:textId="77777777" w:rsidR="005158DF" w:rsidRPr="00085DA1" w:rsidRDefault="005158DF" w:rsidP="00085DA1">
      <w:pPr>
        <w:jc w:val="both"/>
        <w:rPr>
          <w:bCs/>
          <w:color w:val="0070C0"/>
          <w:sz w:val="16"/>
          <w:szCs w:val="16"/>
        </w:rPr>
      </w:pPr>
    </w:p>
    <w:p w14:paraId="566F8417"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За рубежом:</w:t>
      </w:r>
    </w:p>
    <w:p w14:paraId="0F2B47B1" w14:textId="77777777" w:rsidR="005158DF" w:rsidRPr="00085DA1" w:rsidRDefault="005158DF" w:rsidP="00085DA1">
      <w:pPr>
        <w:jc w:val="both"/>
        <w:rPr>
          <w:bCs/>
          <w:sz w:val="16"/>
          <w:szCs w:val="16"/>
        </w:rPr>
      </w:pPr>
    </w:p>
    <w:p w14:paraId="0A6A02E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19 июля (1 августа) в 1912 году из-за насыщенности эфира конгресс США принимает Закон о радиовещании, согласно которому владельцы радиостанций обязаны получать лицензию на открытие и эксплуатацию радиовещательных станций в министерстве торговли и труда (14970).</w:t>
      </w:r>
    </w:p>
    <w:p w14:paraId="1FFE3B33" w14:textId="77777777" w:rsidR="005158DF" w:rsidRPr="00085DA1" w:rsidRDefault="005158DF" w:rsidP="00085DA1">
      <w:pPr>
        <w:jc w:val="both"/>
        <w:rPr>
          <w:bCs/>
          <w:color w:val="000000" w:themeColor="text1"/>
          <w:sz w:val="16"/>
          <w:szCs w:val="16"/>
        </w:rPr>
      </w:pPr>
    </w:p>
    <w:p w14:paraId="7731E0D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19 июля (1 августа) в 1912 году в США вводятся лицензии на получение радиовещательных каналов (14970).</w:t>
      </w:r>
    </w:p>
    <w:p w14:paraId="4F8BF66B" w14:textId="77777777" w:rsidR="005158DF" w:rsidRPr="00085DA1" w:rsidRDefault="005158DF" w:rsidP="00085DA1">
      <w:pPr>
        <w:jc w:val="both"/>
        <w:rPr>
          <w:bCs/>
          <w:color w:val="000000" w:themeColor="text1"/>
          <w:sz w:val="16"/>
          <w:szCs w:val="16"/>
        </w:rPr>
      </w:pPr>
    </w:p>
    <w:p w14:paraId="47793E03"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Англии:</w:t>
      </w:r>
    </w:p>
    <w:p w14:paraId="114CDC73" w14:textId="77777777" w:rsidR="005158DF" w:rsidRPr="00085DA1" w:rsidRDefault="005158DF" w:rsidP="00085DA1">
      <w:pPr>
        <w:jc w:val="both"/>
        <w:rPr>
          <w:bCs/>
          <w:i/>
          <w:color w:val="000000" w:themeColor="text1"/>
          <w:sz w:val="16"/>
          <w:szCs w:val="16"/>
        </w:rPr>
      </w:pPr>
    </w:p>
    <w:p w14:paraId="4CB1D5B5" w14:textId="77777777" w:rsidR="005158DF" w:rsidRPr="00085DA1" w:rsidRDefault="005158DF" w:rsidP="00085DA1">
      <w:pPr>
        <w:jc w:val="both"/>
        <w:rPr>
          <w:bCs/>
          <w:color w:val="0070C0"/>
          <w:sz w:val="16"/>
          <w:szCs w:val="16"/>
        </w:rPr>
      </w:pPr>
      <w:r w:rsidRPr="00085DA1">
        <w:rPr>
          <w:bCs/>
          <w:color w:val="0070C0"/>
          <w:sz w:val="16"/>
          <w:szCs w:val="16"/>
        </w:rPr>
        <w:t xml:space="preserve">20 июля (2 августа) 1912 старт соревнований британских военных самолетов в </w:t>
      </w:r>
      <w:proofErr w:type="spellStart"/>
      <w:r w:rsidRPr="00085DA1">
        <w:rPr>
          <w:bCs/>
          <w:color w:val="0070C0"/>
          <w:sz w:val="16"/>
          <w:szCs w:val="16"/>
        </w:rPr>
        <w:t>Ларкхилле</w:t>
      </w:r>
      <w:proofErr w:type="spellEnd"/>
      <w:r w:rsidRPr="00085DA1">
        <w:rPr>
          <w:bCs/>
          <w:color w:val="0070C0"/>
          <w:sz w:val="16"/>
          <w:szCs w:val="16"/>
        </w:rPr>
        <w:t xml:space="preserve"> на равнине Солсбери на предмет соответствия требованиям недавно сформированного Королевского летного корпуса. Конкурс привлекает 32 претендента и выиграл SF Коди с его </w:t>
      </w:r>
      <w:proofErr w:type="spellStart"/>
      <w:r w:rsidRPr="00085DA1">
        <w:rPr>
          <w:bCs/>
          <w:color w:val="0070C0"/>
          <w:sz w:val="16"/>
          <w:szCs w:val="16"/>
        </w:rPr>
        <w:t>Cody</w:t>
      </w:r>
      <w:proofErr w:type="spellEnd"/>
      <w:r w:rsidRPr="00085DA1">
        <w:rPr>
          <w:bCs/>
          <w:color w:val="0070C0"/>
          <w:sz w:val="16"/>
          <w:szCs w:val="16"/>
        </w:rPr>
        <w:t xml:space="preserve"> V бипланом (20333).</w:t>
      </w:r>
    </w:p>
    <w:p w14:paraId="5D6067DB" w14:textId="77777777" w:rsidR="005158DF" w:rsidRPr="00085DA1" w:rsidRDefault="005158DF" w:rsidP="00085DA1">
      <w:pPr>
        <w:jc w:val="both"/>
        <w:rPr>
          <w:bCs/>
          <w:color w:val="0070C0"/>
          <w:sz w:val="16"/>
          <w:szCs w:val="16"/>
        </w:rPr>
      </w:pPr>
    </w:p>
    <w:p w14:paraId="567D1400"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За рубежом:</w:t>
      </w:r>
    </w:p>
    <w:p w14:paraId="17751CDE" w14:textId="77777777" w:rsidR="005158DF" w:rsidRPr="00085DA1" w:rsidRDefault="005158DF" w:rsidP="00085DA1">
      <w:pPr>
        <w:jc w:val="both"/>
        <w:rPr>
          <w:bCs/>
          <w:sz w:val="16"/>
          <w:szCs w:val="16"/>
        </w:rPr>
      </w:pPr>
    </w:p>
    <w:p w14:paraId="02E1347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20 июля (2 августа) в 1912 году сенат США принимает решение распространить положения доктрины Монро на все иностранные корпорации, работающие на американском континенте (14971).</w:t>
      </w:r>
    </w:p>
    <w:p w14:paraId="14A6551B" w14:textId="77777777" w:rsidR="005158DF" w:rsidRPr="00085DA1" w:rsidRDefault="005158DF" w:rsidP="00085DA1">
      <w:pPr>
        <w:jc w:val="both"/>
        <w:rPr>
          <w:bCs/>
          <w:color w:val="000000" w:themeColor="text1"/>
          <w:sz w:val="16"/>
          <w:szCs w:val="16"/>
        </w:rPr>
      </w:pPr>
    </w:p>
    <w:p w14:paraId="4C1BB62A"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5E28536E" w14:textId="77777777" w:rsidR="005158DF" w:rsidRPr="00085DA1" w:rsidRDefault="005158DF" w:rsidP="00085DA1">
      <w:pPr>
        <w:shd w:val="clear" w:color="auto" w:fill="FFFFFF"/>
        <w:jc w:val="both"/>
        <w:rPr>
          <w:bCs/>
          <w:color w:val="000000" w:themeColor="text1"/>
          <w:sz w:val="16"/>
          <w:szCs w:val="16"/>
        </w:rPr>
      </w:pPr>
    </w:p>
    <w:p w14:paraId="526D6B25" w14:textId="1F8C8DC2" w:rsidR="005158DF" w:rsidRPr="00085DA1" w:rsidRDefault="004B6A6E" w:rsidP="00085DA1">
      <w:pPr>
        <w:shd w:val="clear" w:color="auto" w:fill="FFFFFF"/>
        <w:jc w:val="both"/>
        <w:rPr>
          <w:bCs/>
          <w:color w:val="000000" w:themeColor="text1"/>
          <w:sz w:val="16"/>
          <w:szCs w:val="16"/>
        </w:rPr>
      </w:pPr>
      <w:r w:rsidRPr="00085DA1">
        <w:rPr>
          <w:bCs/>
          <w:color w:val="000000" w:themeColor="text1"/>
          <w:sz w:val="16"/>
          <w:szCs w:val="16"/>
        </w:rPr>
        <w:t xml:space="preserve">21 июля (3 августа) 1912 г. были </w:t>
      </w:r>
      <w:r w:rsidR="005158DF" w:rsidRPr="00085DA1">
        <w:rPr>
          <w:bCs/>
          <w:color w:val="000000" w:themeColor="text1"/>
          <w:sz w:val="16"/>
          <w:szCs w:val="16"/>
        </w:rPr>
        <w:t>на резолюции</w:t>
      </w:r>
      <w:r w:rsidRPr="00085DA1">
        <w:rPr>
          <w:bCs/>
          <w:color w:val="000000" w:themeColor="text1"/>
          <w:sz w:val="16"/>
          <w:szCs w:val="16"/>
        </w:rPr>
        <w:t xml:space="preserve"> на письме директор машиностроительного завода «Мотор» Ф. </w:t>
      </w:r>
      <w:proofErr w:type="spellStart"/>
      <w:r w:rsidRPr="00085DA1">
        <w:rPr>
          <w:bCs/>
          <w:color w:val="000000" w:themeColor="text1"/>
          <w:sz w:val="16"/>
          <w:szCs w:val="16"/>
        </w:rPr>
        <w:t>Калеп</w:t>
      </w:r>
      <w:proofErr w:type="spellEnd"/>
      <w:r w:rsidRPr="00085DA1">
        <w:rPr>
          <w:bCs/>
          <w:color w:val="000000" w:themeColor="text1"/>
          <w:sz w:val="16"/>
          <w:szCs w:val="16"/>
        </w:rPr>
        <w:t xml:space="preserve"> от 9 февраля 1912 г. , с которым </w:t>
      </w:r>
      <w:proofErr w:type="spellStart"/>
      <w:r w:rsidRPr="00085DA1">
        <w:rPr>
          <w:bCs/>
          <w:color w:val="000000" w:themeColor="text1"/>
          <w:sz w:val="16"/>
          <w:szCs w:val="16"/>
        </w:rPr>
        <w:t>онобра</w:t>
      </w:r>
      <w:r w:rsidRPr="00085DA1">
        <w:rPr>
          <w:bCs/>
          <w:color w:val="000000" w:themeColor="text1"/>
          <w:sz w:val="16"/>
          <w:szCs w:val="16"/>
        </w:rPr>
        <w:softHyphen/>
        <w:t>тился</w:t>
      </w:r>
      <w:proofErr w:type="spellEnd"/>
      <w:r w:rsidRPr="00085DA1">
        <w:rPr>
          <w:bCs/>
          <w:color w:val="000000" w:themeColor="text1"/>
          <w:sz w:val="16"/>
          <w:szCs w:val="16"/>
        </w:rPr>
        <w:t xml:space="preserve"> в ГИУ к Н.Ф. Александрову с просьбой передать заводу заказ на изготовление авиамоторов «</w:t>
      </w:r>
      <w:proofErr w:type="spellStart"/>
      <w:r w:rsidRPr="00085DA1">
        <w:rPr>
          <w:bCs/>
          <w:color w:val="000000" w:themeColor="text1"/>
          <w:sz w:val="16"/>
          <w:szCs w:val="16"/>
        </w:rPr>
        <w:t>Калеп</w:t>
      </w:r>
      <w:proofErr w:type="spellEnd"/>
      <w:r w:rsidRPr="00085DA1">
        <w:rPr>
          <w:bCs/>
          <w:color w:val="000000" w:themeColor="text1"/>
          <w:sz w:val="16"/>
          <w:szCs w:val="16"/>
        </w:rPr>
        <w:t>». Он писал: «Наше отечественное воздухоплавание до сих пор пользуется исключительно иностранными моторами, и некоторые иностранные фирмы продолжают считать Россию монопольным рынком сбыта своего производства</w:t>
      </w:r>
      <w:r w:rsidR="005158DF" w:rsidRPr="00085DA1">
        <w:rPr>
          <w:bCs/>
          <w:color w:val="000000" w:themeColor="text1"/>
          <w:sz w:val="16"/>
          <w:szCs w:val="16"/>
        </w:rPr>
        <w:t>:</w:t>
      </w:r>
    </w:p>
    <w:p w14:paraId="4AB43F7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 Заведующего Электротехнической частью ГИУ генерал-лейтенанта Павлова: «...Нельзя удовольствоваться одними обещаниями, надо вновь серьезно испытать мо</w:t>
      </w:r>
      <w:r w:rsidRPr="00085DA1">
        <w:rPr>
          <w:bCs/>
          <w:color w:val="000000" w:themeColor="text1"/>
          <w:sz w:val="16"/>
          <w:szCs w:val="16"/>
        </w:rPr>
        <w:softHyphen/>
        <w:t>торы фирмы по программе, выработанной Воздухоплавательным комитетом, так как вопрос этот крайне серьезный. А.П. 10/11».</w:t>
      </w:r>
    </w:p>
    <w:p w14:paraId="7FF4581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 И.о. начальника ГИУ генерала Фёдорова: «...Почему же после того, как в Гатчине испытывался мотор этого завода и по обнаружении по</w:t>
      </w:r>
      <w:r w:rsidRPr="00085DA1">
        <w:rPr>
          <w:bCs/>
          <w:color w:val="000000" w:themeColor="text1"/>
          <w:sz w:val="16"/>
          <w:szCs w:val="16"/>
        </w:rPr>
        <w:softHyphen/>
        <w:t>ломки был взят для исследования, завод ни одним словом не обмолвил</w:t>
      </w:r>
      <w:r w:rsidRPr="00085DA1">
        <w:rPr>
          <w:bCs/>
          <w:color w:val="000000" w:themeColor="text1"/>
          <w:sz w:val="16"/>
          <w:szCs w:val="16"/>
        </w:rPr>
        <w:softHyphen/>
        <w:t xml:space="preserve">ся о своих моторах, и об указанном здесь, </w:t>
      </w:r>
      <w:proofErr w:type="spellStart"/>
      <w:r w:rsidRPr="00085DA1">
        <w:rPr>
          <w:bCs/>
          <w:color w:val="000000" w:themeColor="text1"/>
          <w:sz w:val="16"/>
          <w:szCs w:val="16"/>
        </w:rPr>
        <w:t>испытывавшемся</w:t>
      </w:r>
      <w:proofErr w:type="spellEnd"/>
      <w:r w:rsidRPr="00085DA1">
        <w:rPr>
          <w:bCs/>
          <w:color w:val="000000" w:themeColor="text1"/>
          <w:sz w:val="16"/>
          <w:szCs w:val="16"/>
        </w:rPr>
        <w:t xml:space="preserve"> в частности? Теперь завод выступает как бы с со</w:t>
      </w:r>
      <w:r w:rsidRPr="00085DA1">
        <w:rPr>
          <w:bCs/>
          <w:color w:val="000000" w:themeColor="text1"/>
          <w:sz w:val="16"/>
          <w:szCs w:val="16"/>
        </w:rPr>
        <w:softHyphen/>
        <w:t>вершенно новым предложением, тогда как я с нетерпением ждал результата исследований мотора, который мы намерены были приобрести и заказывать впредь, если только производство будет поставлено хо</w:t>
      </w:r>
      <w:r w:rsidRPr="00085DA1">
        <w:rPr>
          <w:bCs/>
          <w:color w:val="000000" w:themeColor="text1"/>
          <w:sz w:val="16"/>
          <w:szCs w:val="16"/>
        </w:rPr>
        <w:softHyphen/>
        <w:t xml:space="preserve">рошо. Словом, со </w:t>
      </w:r>
      <w:proofErr w:type="spellStart"/>
      <w:r w:rsidRPr="00085DA1">
        <w:rPr>
          <w:bCs/>
          <w:color w:val="000000" w:themeColor="text1"/>
          <w:sz w:val="16"/>
          <w:szCs w:val="16"/>
        </w:rPr>
        <w:t>стор</w:t>
      </w:r>
      <w:proofErr w:type="spellEnd"/>
      <w:r w:rsidRPr="00085DA1">
        <w:rPr>
          <w:bCs/>
          <w:color w:val="000000" w:themeColor="text1"/>
          <w:sz w:val="16"/>
          <w:szCs w:val="16"/>
        </w:rPr>
        <w:t>[оны] инженерного] ведомства] было... [мало] желания видеть русское производство моторов, а оно давно ждет этого... П. Фёдоров».</w:t>
      </w:r>
    </w:p>
    <w:p w14:paraId="5BE4D86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Таким образом, «первый блин», т.е. рижский «Мотор» получился «комом», и речь шла уже о второй попытке... До начала войны завод товарищества «Мотор» ежемесячно выпускал до двух моторов «</w:t>
      </w:r>
      <w:proofErr w:type="spellStart"/>
      <w:r w:rsidRPr="00085DA1">
        <w:rPr>
          <w:bCs/>
          <w:color w:val="000000" w:themeColor="text1"/>
          <w:sz w:val="16"/>
          <w:szCs w:val="16"/>
        </w:rPr>
        <w:t>Калеп</w:t>
      </w:r>
      <w:proofErr w:type="spellEnd"/>
      <w:r w:rsidRPr="00085DA1">
        <w:rPr>
          <w:bCs/>
          <w:color w:val="000000" w:themeColor="text1"/>
          <w:sz w:val="16"/>
          <w:szCs w:val="16"/>
        </w:rPr>
        <w:t>», в 1915 г. завод эвакуировали из Риги в Москву.</w:t>
      </w:r>
    </w:p>
    <w:p w14:paraId="754EC41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Для разработки новых отечественных авиамоторов Военное ведомство выдавало субсидии. Так, 11 июля 1912 г., «рассмотрев предложение П.Н. Дитмара и находя принципы устройства бензинового мотора его системы новыми, чрезвычайно интере</w:t>
      </w:r>
      <w:r w:rsidRPr="00085DA1">
        <w:rPr>
          <w:bCs/>
          <w:color w:val="000000" w:themeColor="text1"/>
          <w:sz w:val="16"/>
          <w:szCs w:val="16"/>
        </w:rPr>
        <w:softHyphen/>
        <w:t>сными и заслуживающими поддержки для осуществления, дабы опытным путем про</w:t>
      </w:r>
      <w:r w:rsidRPr="00085DA1">
        <w:rPr>
          <w:bCs/>
          <w:color w:val="000000" w:themeColor="text1"/>
          <w:sz w:val="16"/>
          <w:szCs w:val="16"/>
        </w:rPr>
        <w:softHyphen/>
        <w:t xml:space="preserve">извести их проверку», Воздухоплавательный комитет ГИУ постановил выдать П.Н. Дитмару «из опытных сумм» субсидию в размере «не более 1000 рублей» (Авиация и воздухоплавание в России в 1907-1914 гг. </w:t>
      </w:r>
      <w:proofErr w:type="spellStart"/>
      <w:r w:rsidRPr="00085DA1">
        <w:rPr>
          <w:bCs/>
          <w:color w:val="000000" w:themeColor="text1"/>
          <w:sz w:val="16"/>
          <w:szCs w:val="16"/>
        </w:rPr>
        <w:t>Вып</w:t>
      </w:r>
      <w:proofErr w:type="spellEnd"/>
      <w:r w:rsidRPr="00085DA1">
        <w:rPr>
          <w:bCs/>
          <w:color w:val="000000" w:themeColor="text1"/>
          <w:sz w:val="16"/>
          <w:szCs w:val="16"/>
        </w:rPr>
        <w:t>. 4. 1912. С. 100.)</w:t>
      </w:r>
      <w:r w:rsidRPr="00085DA1">
        <w:rPr>
          <w:bCs/>
          <w:color w:val="000000" w:themeColor="text1"/>
          <w:sz w:val="16"/>
          <w:szCs w:val="16"/>
          <w:vertAlign w:val="superscript"/>
        </w:rPr>
        <w:t>24</w:t>
      </w:r>
      <w:r w:rsidRPr="00085DA1">
        <w:rPr>
          <w:bCs/>
          <w:color w:val="000000" w:themeColor="text1"/>
          <w:sz w:val="16"/>
          <w:szCs w:val="16"/>
        </w:rPr>
        <w:t>.</w:t>
      </w:r>
    </w:p>
    <w:p w14:paraId="69C60DB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Как следует из резолюции и.о. начальника ГИУ, его очень беспокоило целевое расхо</w:t>
      </w:r>
      <w:r w:rsidRPr="00085DA1">
        <w:rPr>
          <w:bCs/>
          <w:color w:val="000000" w:themeColor="text1"/>
          <w:sz w:val="16"/>
          <w:szCs w:val="16"/>
        </w:rPr>
        <w:softHyphen/>
        <w:t xml:space="preserve">дование средств: «Согласен, но надо следить, чтобы деньги пошли на испрашиваемое </w:t>
      </w:r>
      <w:proofErr w:type="spellStart"/>
      <w:r w:rsidRPr="00085DA1">
        <w:rPr>
          <w:bCs/>
          <w:color w:val="000000" w:themeColor="text1"/>
          <w:sz w:val="16"/>
          <w:szCs w:val="16"/>
        </w:rPr>
        <w:t>г.Дитмаром</w:t>
      </w:r>
      <w:proofErr w:type="spellEnd"/>
      <w:r w:rsidRPr="00085DA1">
        <w:rPr>
          <w:bCs/>
          <w:color w:val="000000" w:themeColor="text1"/>
          <w:sz w:val="16"/>
          <w:szCs w:val="16"/>
        </w:rPr>
        <w:t>. ГЛ. Величко 21/</w:t>
      </w:r>
      <w:r w:rsidRPr="00085DA1">
        <w:rPr>
          <w:bCs/>
          <w:color w:val="000000" w:themeColor="text1"/>
          <w:sz w:val="16"/>
          <w:szCs w:val="16"/>
          <w:lang w:val="en-US"/>
        </w:rPr>
        <w:t>VII</w:t>
      </w:r>
      <w:r w:rsidRPr="00085DA1">
        <w:rPr>
          <w:bCs/>
          <w:color w:val="000000" w:themeColor="text1"/>
          <w:sz w:val="16"/>
          <w:szCs w:val="16"/>
        </w:rPr>
        <w:t>» (11696).</w:t>
      </w:r>
    </w:p>
    <w:p w14:paraId="6E09BB89" w14:textId="77777777" w:rsidR="005158DF" w:rsidRPr="00085DA1" w:rsidRDefault="005158DF" w:rsidP="00085DA1">
      <w:pPr>
        <w:shd w:val="clear" w:color="auto" w:fill="FFFFFF"/>
        <w:jc w:val="both"/>
        <w:rPr>
          <w:bCs/>
          <w:color w:val="000000" w:themeColor="text1"/>
          <w:sz w:val="16"/>
          <w:szCs w:val="16"/>
        </w:rPr>
      </w:pPr>
    </w:p>
    <w:p w14:paraId="525EE7C4" w14:textId="77777777" w:rsidR="007F1576" w:rsidRPr="00085DA1" w:rsidRDefault="007F1576"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1DEE2A7D" w14:textId="77777777" w:rsidR="007F1576" w:rsidRPr="00085DA1" w:rsidRDefault="007F1576" w:rsidP="00085DA1">
      <w:pPr>
        <w:jc w:val="both"/>
        <w:rPr>
          <w:bCs/>
          <w:i/>
          <w:color w:val="000000" w:themeColor="text1"/>
          <w:sz w:val="16"/>
          <w:szCs w:val="16"/>
        </w:rPr>
      </w:pPr>
    </w:p>
    <w:p w14:paraId="26B1EEBB" w14:textId="34025F35" w:rsidR="007F1576" w:rsidRPr="00085DA1" w:rsidRDefault="007F1576" w:rsidP="00085DA1">
      <w:pPr>
        <w:jc w:val="both"/>
        <w:rPr>
          <w:bCs/>
          <w:color w:val="000000" w:themeColor="text1"/>
          <w:sz w:val="16"/>
          <w:szCs w:val="16"/>
        </w:rPr>
      </w:pPr>
      <w:r w:rsidRPr="00085DA1">
        <w:rPr>
          <w:bCs/>
          <w:color w:val="000000" w:themeColor="text1"/>
          <w:sz w:val="16"/>
          <w:szCs w:val="16"/>
        </w:rPr>
        <w:t xml:space="preserve">21 и 22 июля (3-4 августа) русский летчик </w:t>
      </w:r>
      <w:proofErr w:type="spellStart"/>
      <w:r w:rsidRPr="00085DA1">
        <w:rPr>
          <w:bCs/>
          <w:color w:val="000000" w:themeColor="text1"/>
          <w:sz w:val="16"/>
          <w:szCs w:val="16"/>
        </w:rPr>
        <w:t>Славороссов</w:t>
      </w:r>
      <w:proofErr w:type="spellEnd"/>
      <w:r w:rsidRPr="00085DA1">
        <w:rPr>
          <w:bCs/>
          <w:color w:val="000000" w:themeColor="text1"/>
          <w:sz w:val="16"/>
          <w:szCs w:val="16"/>
        </w:rPr>
        <w:t>, приглашенный курортным клубом Мариенбада, совершил в присутствии многих тысяч зрителей ряд полетов на «Блерио». Полеты на продолжительность и на высоту удались вполне. Авиатор показал поразительную точность при подъеме и спуске (11334).</w:t>
      </w:r>
    </w:p>
    <w:p w14:paraId="132037F4" w14:textId="77777777" w:rsidR="007F1576" w:rsidRPr="00085DA1" w:rsidRDefault="007F1576" w:rsidP="00085DA1">
      <w:pPr>
        <w:shd w:val="clear" w:color="auto" w:fill="FFFFFF"/>
        <w:jc w:val="both"/>
        <w:rPr>
          <w:bCs/>
          <w:color w:val="000000" w:themeColor="text1"/>
          <w:sz w:val="16"/>
          <w:szCs w:val="16"/>
        </w:rPr>
      </w:pPr>
    </w:p>
    <w:p w14:paraId="066C7999"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Авиация:</w:t>
      </w:r>
    </w:p>
    <w:p w14:paraId="0A819BC2" w14:textId="77777777" w:rsidR="005158DF" w:rsidRPr="00085DA1" w:rsidRDefault="005158DF" w:rsidP="00085DA1">
      <w:pPr>
        <w:jc w:val="both"/>
        <w:rPr>
          <w:bCs/>
          <w:color w:val="000000" w:themeColor="text1"/>
          <w:sz w:val="16"/>
          <w:szCs w:val="16"/>
        </w:rPr>
      </w:pPr>
    </w:p>
    <w:p w14:paraId="3E74E158" w14:textId="596EC749" w:rsidR="005158DF" w:rsidRPr="00085DA1" w:rsidRDefault="005158DF" w:rsidP="00085DA1">
      <w:pPr>
        <w:jc w:val="both"/>
        <w:rPr>
          <w:bCs/>
          <w:color w:val="000000" w:themeColor="text1"/>
          <w:sz w:val="16"/>
          <w:szCs w:val="16"/>
        </w:rPr>
      </w:pPr>
      <w:r w:rsidRPr="00085DA1">
        <w:rPr>
          <w:bCs/>
          <w:color w:val="000000" w:themeColor="text1"/>
          <w:sz w:val="16"/>
          <w:szCs w:val="16"/>
        </w:rPr>
        <w:t>22 июля (4 августа) 1912 года</w:t>
      </w:r>
      <w:r w:rsidR="004B6A6E" w:rsidRPr="00085DA1">
        <w:rPr>
          <w:bCs/>
          <w:color w:val="000000" w:themeColor="text1"/>
          <w:sz w:val="16"/>
          <w:szCs w:val="16"/>
        </w:rPr>
        <w:t xml:space="preserve"> по информации заведующей отделом использования документов центра </w:t>
      </w:r>
      <w:proofErr w:type="spellStart"/>
      <w:r w:rsidR="004B6A6E" w:rsidRPr="00085DA1">
        <w:rPr>
          <w:bCs/>
          <w:color w:val="000000" w:themeColor="text1"/>
          <w:sz w:val="16"/>
          <w:szCs w:val="16"/>
        </w:rPr>
        <w:t>Талиги</w:t>
      </w:r>
      <w:proofErr w:type="spellEnd"/>
      <w:r w:rsidR="004B6A6E" w:rsidRPr="00085DA1">
        <w:rPr>
          <w:bCs/>
          <w:color w:val="000000" w:themeColor="text1"/>
          <w:sz w:val="16"/>
          <w:szCs w:val="16"/>
        </w:rPr>
        <w:t xml:space="preserve"> </w:t>
      </w:r>
      <w:proofErr w:type="spellStart"/>
      <w:r w:rsidR="004B6A6E" w:rsidRPr="00085DA1">
        <w:rPr>
          <w:bCs/>
          <w:color w:val="000000" w:themeColor="text1"/>
          <w:sz w:val="16"/>
          <w:szCs w:val="16"/>
        </w:rPr>
        <w:t>Тусумбаевой</w:t>
      </w:r>
      <w:proofErr w:type="spellEnd"/>
      <w:r w:rsidR="004B6A6E" w:rsidRPr="00085DA1">
        <w:rPr>
          <w:bCs/>
          <w:color w:val="000000" w:themeColor="text1"/>
          <w:sz w:val="16"/>
          <w:szCs w:val="16"/>
        </w:rPr>
        <w:t xml:space="preserve"> в Восточно-Казахстанской области в Семее был совершен первый полет</w:t>
      </w:r>
      <w:r w:rsidRPr="00085DA1">
        <w:rPr>
          <w:bCs/>
          <w:color w:val="000000" w:themeColor="text1"/>
          <w:sz w:val="16"/>
          <w:szCs w:val="16"/>
        </w:rPr>
        <w:t>. В одной из петербургских газет того времени было написано: «Сегодня знаменитый победитель перелета в Москву Александр Алексеевич Васильев совершил прекрасный полет над Семипалатинском. Первый в этом городе и последний в этом сезоне».</w:t>
      </w:r>
    </w:p>
    <w:p w14:paraId="24F5B14E" w14:textId="77777777" w:rsidR="005158DF" w:rsidRPr="00085DA1" w:rsidRDefault="005158DF" w:rsidP="00085DA1">
      <w:pPr>
        <w:jc w:val="both"/>
        <w:rPr>
          <w:bCs/>
          <w:color w:val="000000" w:themeColor="text1"/>
          <w:sz w:val="16"/>
          <w:szCs w:val="16"/>
        </w:rPr>
      </w:pPr>
    </w:p>
    <w:p w14:paraId="009FC9FE" w14:textId="67646533" w:rsidR="005158DF" w:rsidRPr="00085DA1" w:rsidRDefault="005158DF" w:rsidP="00085DA1">
      <w:pPr>
        <w:jc w:val="both"/>
        <w:rPr>
          <w:bCs/>
          <w:color w:val="000000" w:themeColor="text1"/>
          <w:sz w:val="16"/>
          <w:szCs w:val="16"/>
        </w:rPr>
      </w:pPr>
      <w:r w:rsidRPr="00085DA1">
        <w:rPr>
          <w:bCs/>
          <w:color w:val="000000" w:themeColor="text1"/>
          <w:sz w:val="16"/>
          <w:szCs w:val="16"/>
        </w:rPr>
        <w:t>22 июля</w:t>
      </w:r>
      <w:r w:rsidR="004B6A6E" w:rsidRPr="00085DA1">
        <w:rPr>
          <w:bCs/>
          <w:color w:val="000000" w:themeColor="text1"/>
          <w:sz w:val="16"/>
          <w:szCs w:val="16"/>
        </w:rPr>
        <w:t xml:space="preserve"> (4 августа) 1912 г.</w:t>
      </w:r>
      <w:r w:rsidRPr="00085DA1">
        <w:rPr>
          <w:bCs/>
          <w:color w:val="000000" w:themeColor="text1"/>
          <w:sz w:val="16"/>
          <w:szCs w:val="16"/>
        </w:rPr>
        <w:t xml:space="preserve"> </w:t>
      </w:r>
      <w:r w:rsidR="007F1576" w:rsidRPr="00085DA1">
        <w:rPr>
          <w:bCs/>
          <w:color w:val="000000" w:themeColor="text1"/>
          <w:sz w:val="16"/>
          <w:szCs w:val="16"/>
        </w:rPr>
        <w:t xml:space="preserve">Абрамович приземлился в Пскове. </w:t>
      </w:r>
      <w:r w:rsidR="004B6A6E" w:rsidRPr="00085DA1">
        <w:rPr>
          <w:bCs/>
          <w:color w:val="000000" w:themeColor="text1"/>
          <w:sz w:val="16"/>
          <w:szCs w:val="16"/>
        </w:rPr>
        <w:t xml:space="preserve">«В воскресенье </w:t>
      </w:r>
      <w:r w:rsidR="007F1576" w:rsidRPr="00085DA1">
        <w:rPr>
          <w:bCs/>
          <w:color w:val="000000" w:themeColor="text1"/>
          <w:sz w:val="16"/>
          <w:szCs w:val="16"/>
        </w:rPr>
        <w:t>был</w:t>
      </w:r>
      <w:r w:rsidRPr="00085DA1">
        <w:rPr>
          <w:bCs/>
          <w:color w:val="000000" w:themeColor="text1"/>
          <w:sz w:val="16"/>
          <w:szCs w:val="16"/>
        </w:rPr>
        <w:t xml:space="preserve"> местный праздник Псковского Вольного Пожарного Общества. После литургии в соборе состоялось по примеру прежних лет торжественное </w:t>
      </w:r>
      <w:proofErr w:type="spellStart"/>
      <w:r w:rsidRPr="00085DA1">
        <w:rPr>
          <w:bCs/>
          <w:color w:val="000000" w:themeColor="text1"/>
          <w:sz w:val="16"/>
          <w:szCs w:val="16"/>
        </w:rPr>
        <w:t>молебствование</w:t>
      </w:r>
      <w:proofErr w:type="spellEnd"/>
      <w:r w:rsidRPr="00085DA1">
        <w:rPr>
          <w:bCs/>
          <w:color w:val="000000" w:themeColor="text1"/>
          <w:sz w:val="16"/>
          <w:szCs w:val="16"/>
        </w:rPr>
        <w:t xml:space="preserve">, раздача полученных знаков отличия и парад. На обед и вечернее гулянье Пожарное Общество ежегодно и неизменно отправляется на пароходах в </w:t>
      </w:r>
      <w:proofErr w:type="spellStart"/>
      <w:r w:rsidRPr="00085DA1">
        <w:rPr>
          <w:bCs/>
          <w:color w:val="000000" w:themeColor="text1"/>
          <w:sz w:val="16"/>
          <w:szCs w:val="16"/>
        </w:rPr>
        <w:t>Корытово</w:t>
      </w:r>
      <w:proofErr w:type="spellEnd"/>
      <w:r w:rsidRPr="00085DA1">
        <w:rPr>
          <w:bCs/>
          <w:color w:val="000000" w:themeColor="text1"/>
          <w:sz w:val="16"/>
          <w:szCs w:val="16"/>
        </w:rPr>
        <w:t xml:space="preserve">. </w:t>
      </w:r>
    </w:p>
    <w:p w14:paraId="0D14C1C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тот же день вечером авиатор Абрамович предполагал продолжить свой полет Берлин -С.-Петербург. Механический завод Штейна обещал исправить его биплан к вечеру, а ясный солнечный день и легкий юго-западный попутный ветерок сулили авиатору счастливый перелет и манили праздничную публику за город - подышать свежим воздухом, полюбоваться редким зрелищем бесплатно и подивиться чудесам подъема и полета довольно тяжеловесной машины, да еще с двумя людьми сразу... </w:t>
      </w:r>
    </w:p>
    <w:p w14:paraId="705AEB7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 «Это не воздушный шар, - слышались там и сям замечания, - и не разбитая таратайка, на которой насмешил нас Уточкин... Машина основательная и, говорят, пудов около 48 весу... С этим летчиком не шути - молодчина!» </w:t>
      </w:r>
    </w:p>
    <w:p w14:paraId="6B077F4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И действительно г. Абрамович показал себя молодцом и вполне опытным летчиком. Для удобства пробы исправленного аэроплана он предполагал отправиться не с тесной площади Иркутского полка, а с более просторного места и в 4 часа вечера перелетел на поле за Варшавский вокзал, около еврейского кладбища. Толпы народной публики собрались и туда и окружили таким тесным кольцом исправляемый аэроплан, что немалого труда стоило наряду полиции и конным стражникам освободить необходимое пространство для разбега. С боков и позади у самого руля биплана так близко теснилась сплошная стена любопытных, что во время пробы действия мотора, от сильного движения двух лопастей пропеллера, у многих током воздуха сбросило с головы фуражки и шляпы. Исправление окончилось около семи часов вечера. С большим разбегом биплан летчика благополучно отделился от земли и полетел. Толпы народа беспорядочно и неудержимо бросились за ним вслед и мигом заполнили все расчищенное полицией место. Кричали и браво, и ура, махали платками и фуражками вслед улетающему. Но вот вдали биплан сильно накренился направо, сделал крутой поворот и несется обратно. Вот он над головами зрителей... Видно, как г. Абрамович усиленно машет рукой, и эта немая просьба о расчистке свободного места, необходимого для спуска, толпою принята за прощальное приветствие. Момент был критический. Так и казалось, что летательная машина, готовая к спуску, сядет в самую плотную толпу и придавит своей тяжестью неблагоразумных энтузиастов наших... Но авиатор не растерялся. Будто с усилием отчаяния снова биплан его накренился, сделал поворот над головами толпы и, отлетел к сторонке, благополучно опустился на краю поля. Весь трагизм этого критического момента скорее всех понял рысак легкового извозчика № 8: он до того испугался, что моментально поломал обе оглобли, клещи хомута и рессоры нарядного экипажа. Почти рядом с ним стояли и лошади начальника губернии и других владельцев, но те не выразили беспокойства, будто уверенные в ловкости и находчивости г. Абрамовича. </w:t>
      </w:r>
    </w:p>
    <w:p w14:paraId="19AB40A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Причиною возвращения авиатора оказалось не желание приветствовать охваченную энтузиазмом толпу провожающих, а просто небольшая течь, которую дал вновь исправленный механизм мотора. Опытный летчик вовремя заметил неисправность биплана и предпочел благоразумное промедление бесполезному риску. </w:t>
      </w:r>
    </w:p>
    <w:p w14:paraId="59DD245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Публика расходилась как ни в чем не бывало - веселая и довольная. Трамвай наш сделал бы хорошие дела, отправляя пассажиров наподобие сельдей в бочонке, если бы имел побольше запасных вагонов, и только выпряженная лошадь долго еще пряла ушами и косилась в сторону летающей машины, да несчастный извозчик охал около поломанной пролетки. </w:t>
      </w:r>
    </w:p>
    <w:p w14:paraId="13C8AC6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Г. Абрамович благополучно улетел на другой день около 5 часов утра. </w:t>
      </w:r>
    </w:p>
    <w:p w14:paraId="148A89C4" w14:textId="77777777" w:rsidR="005158DF" w:rsidRPr="00085DA1" w:rsidRDefault="005158DF" w:rsidP="00085DA1">
      <w:pPr>
        <w:shd w:val="clear" w:color="auto" w:fill="FFFFFF"/>
        <w:jc w:val="both"/>
        <w:rPr>
          <w:bCs/>
          <w:color w:val="000000" w:themeColor="text1"/>
          <w:sz w:val="16"/>
          <w:szCs w:val="16"/>
        </w:rPr>
      </w:pPr>
    </w:p>
    <w:p w14:paraId="21D3ED56"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Франции:</w:t>
      </w:r>
    </w:p>
    <w:p w14:paraId="5A44BA82" w14:textId="77777777" w:rsidR="005158DF" w:rsidRPr="00085DA1" w:rsidRDefault="005158DF" w:rsidP="00085DA1">
      <w:pPr>
        <w:jc w:val="both"/>
        <w:rPr>
          <w:bCs/>
          <w:i/>
          <w:color w:val="000000" w:themeColor="text1"/>
          <w:sz w:val="16"/>
          <w:szCs w:val="16"/>
        </w:rPr>
      </w:pPr>
    </w:p>
    <w:p w14:paraId="19B3E4E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22 июля (4 августа) в 1912 году первый перелет через Ла-Манш с двумя пассажирами на борту, пилот </w:t>
      </w:r>
      <w:proofErr w:type="spellStart"/>
      <w:r w:rsidRPr="00085DA1">
        <w:rPr>
          <w:bCs/>
          <w:color w:val="000000" w:themeColor="text1"/>
          <w:sz w:val="16"/>
          <w:szCs w:val="16"/>
        </w:rPr>
        <w:t>У.Б.Роудс</w:t>
      </w:r>
      <w:proofErr w:type="spellEnd"/>
      <w:r w:rsidRPr="00085DA1">
        <w:rPr>
          <w:bCs/>
          <w:color w:val="000000" w:themeColor="text1"/>
          <w:sz w:val="16"/>
          <w:szCs w:val="16"/>
        </w:rPr>
        <w:t xml:space="preserve"> </w:t>
      </w:r>
      <w:proofErr w:type="spellStart"/>
      <w:r w:rsidRPr="00085DA1">
        <w:rPr>
          <w:bCs/>
          <w:color w:val="000000" w:themeColor="text1"/>
          <w:sz w:val="16"/>
          <w:szCs w:val="16"/>
        </w:rPr>
        <w:t>Мурхауз</w:t>
      </w:r>
      <w:proofErr w:type="spellEnd"/>
      <w:r w:rsidRPr="00085DA1">
        <w:rPr>
          <w:bCs/>
          <w:color w:val="000000" w:themeColor="text1"/>
          <w:sz w:val="16"/>
          <w:szCs w:val="16"/>
        </w:rPr>
        <w:t xml:space="preserve"> на биплане </w:t>
      </w:r>
      <w:hyperlink r:id="rId16" w:tgtFrame="_blank" w:history="1">
        <w:r w:rsidRPr="00085DA1">
          <w:rPr>
            <w:bCs/>
            <w:color w:val="000000" w:themeColor="text1"/>
            <w:sz w:val="16"/>
            <w:szCs w:val="16"/>
          </w:rPr>
          <w:t>«Бреге» (14973).</w:t>
        </w:r>
      </w:hyperlink>
    </w:p>
    <w:p w14:paraId="2560EC9A" w14:textId="77777777" w:rsidR="005158DF" w:rsidRPr="00085DA1" w:rsidRDefault="005158DF" w:rsidP="00085DA1">
      <w:pPr>
        <w:jc w:val="both"/>
        <w:rPr>
          <w:bCs/>
          <w:color w:val="000000" w:themeColor="text1"/>
          <w:sz w:val="16"/>
          <w:szCs w:val="16"/>
        </w:rPr>
      </w:pPr>
    </w:p>
    <w:p w14:paraId="12618765"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4293F10D" w14:textId="77777777" w:rsidR="005158DF" w:rsidRPr="00085DA1" w:rsidRDefault="005158DF" w:rsidP="00085DA1">
      <w:pPr>
        <w:jc w:val="both"/>
        <w:rPr>
          <w:bCs/>
          <w:i/>
          <w:color w:val="000000" w:themeColor="text1"/>
          <w:sz w:val="16"/>
          <w:szCs w:val="16"/>
        </w:rPr>
      </w:pPr>
    </w:p>
    <w:p w14:paraId="409364E0" w14:textId="01688FFD" w:rsidR="005158DF" w:rsidRPr="00085DA1" w:rsidRDefault="005158DF" w:rsidP="00085DA1">
      <w:pPr>
        <w:jc w:val="both"/>
        <w:rPr>
          <w:bCs/>
          <w:color w:val="0070C0"/>
          <w:sz w:val="16"/>
          <w:szCs w:val="16"/>
        </w:rPr>
      </w:pPr>
      <w:r w:rsidRPr="00085DA1">
        <w:rPr>
          <w:bCs/>
          <w:color w:val="0070C0"/>
          <w:sz w:val="16"/>
          <w:szCs w:val="16"/>
        </w:rPr>
        <w:t xml:space="preserve">22 июля (4 августа) 1912- Совершён первый пассажирский перелёт через Ла-Манш (пассажиров было двое); пилот У.Б.Р. </w:t>
      </w:r>
      <w:proofErr w:type="spellStart"/>
      <w:r w:rsidRPr="00085DA1">
        <w:rPr>
          <w:bCs/>
          <w:color w:val="0070C0"/>
          <w:sz w:val="16"/>
          <w:szCs w:val="16"/>
        </w:rPr>
        <w:t>Мурхауз</w:t>
      </w:r>
      <w:proofErr w:type="spellEnd"/>
      <w:r w:rsidRPr="00085DA1">
        <w:rPr>
          <w:bCs/>
          <w:color w:val="0070C0"/>
          <w:sz w:val="16"/>
          <w:szCs w:val="16"/>
        </w:rPr>
        <w:t xml:space="preserve"> на биплане Бреге (22409).</w:t>
      </w:r>
    </w:p>
    <w:p w14:paraId="7191C774" w14:textId="77777777" w:rsidR="005158DF" w:rsidRPr="00085DA1" w:rsidRDefault="005158DF" w:rsidP="00085DA1">
      <w:pPr>
        <w:jc w:val="both"/>
        <w:rPr>
          <w:bCs/>
          <w:color w:val="0070C0"/>
          <w:sz w:val="16"/>
          <w:szCs w:val="16"/>
        </w:rPr>
      </w:pPr>
    </w:p>
    <w:p w14:paraId="516FC771" w14:textId="77777777" w:rsidR="007F1576" w:rsidRPr="00085DA1" w:rsidRDefault="007F1576"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48430DE5" w14:textId="77777777" w:rsidR="007F1576" w:rsidRPr="00085DA1" w:rsidRDefault="007F1576" w:rsidP="00085DA1">
      <w:pPr>
        <w:jc w:val="both"/>
        <w:rPr>
          <w:bCs/>
          <w:i/>
          <w:color w:val="000000" w:themeColor="text1"/>
          <w:sz w:val="16"/>
          <w:szCs w:val="16"/>
        </w:rPr>
      </w:pPr>
    </w:p>
    <w:p w14:paraId="009DA46E" w14:textId="0116227E"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 xml:space="preserve">23 июля </w:t>
      </w:r>
      <w:r w:rsidR="007F1576" w:rsidRPr="00085DA1">
        <w:rPr>
          <w:bCs/>
          <w:color w:val="000000" w:themeColor="text1"/>
          <w:sz w:val="16"/>
          <w:szCs w:val="16"/>
        </w:rPr>
        <w:t xml:space="preserve">(5 августа) </w:t>
      </w:r>
      <w:r w:rsidRPr="00085DA1">
        <w:rPr>
          <w:bCs/>
          <w:color w:val="000000" w:themeColor="text1"/>
          <w:sz w:val="16"/>
          <w:szCs w:val="16"/>
        </w:rPr>
        <w:t xml:space="preserve">1912 года. </w:t>
      </w:r>
      <w:r w:rsidR="007F1576" w:rsidRPr="00085DA1">
        <w:rPr>
          <w:bCs/>
          <w:color w:val="000000" w:themeColor="text1"/>
          <w:sz w:val="16"/>
          <w:szCs w:val="16"/>
        </w:rPr>
        <w:t xml:space="preserve">Мариенбад. </w:t>
      </w:r>
      <w:r w:rsidRPr="00085DA1">
        <w:rPr>
          <w:bCs/>
          <w:color w:val="000000" w:themeColor="text1"/>
          <w:sz w:val="16"/>
          <w:szCs w:val="16"/>
        </w:rPr>
        <w:t xml:space="preserve">Русский летчик </w:t>
      </w:r>
      <w:proofErr w:type="spellStart"/>
      <w:r w:rsidRPr="00085DA1">
        <w:rPr>
          <w:bCs/>
          <w:color w:val="000000" w:themeColor="text1"/>
          <w:sz w:val="16"/>
          <w:szCs w:val="16"/>
        </w:rPr>
        <w:t>Славороссов</w:t>
      </w:r>
      <w:proofErr w:type="spellEnd"/>
      <w:r w:rsidRPr="00085DA1">
        <w:rPr>
          <w:bCs/>
          <w:color w:val="000000" w:themeColor="text1"/>
          <w:sz w:val="16"/>
          <w:szCs w:val="16"/>
        </w:rPr>
        <w:t>, приглашенный курортным клубом, совершил 21 и 22 июля (3-4 августа) в присутствии многих тысяч зрителей ряд полетов на «Блерио». Полеты на продолжительность и на высоту удались вполне. Авиатор показал поразительную точность при подъеме и спуске (11334).</w:t>
      </w:r>
    </w:p>
    <w:p w14:paraId="3AB9CA08" w14:textId="77777777" w:rsidR="005158DF" w:rsidRPr="00085DA1" w:rsidRDefault="005158DF" w:rsidP="00085DA1">
      <w:pPr>
        <w:shd w:val="clear" w:color="auto" w:fill="FFFFFF"/>
        <w:jc w:val="both"/>
        <w:rPr>
          <w:bCs/>
          <w:color w:val="000000" w:themeColor="text1"/>
          <w:sz w:val="16"/>
          <w:szCs w:val="16"/>
        </w:rPr>
      </w:pPr>
    </w:p>
    <w:p w14:paraId="048865FC"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7FBD21A6" w14:textId="77777777" w:rsidR="005158DF" w:rsidRPr="00085DA1" w:rsidRDefault="005158DF" w:rsidP="00085DA1">
      <w:pPr>
        <w:shd w:val="clear" w:color="auto" w:fill="FFFFFF"/>
        <w:jc w:val="both"/>
        <w:rPr>
          <w:bCs/>
          <w:color w:val="000000" w:themeColor="text1"/>
          <w:sz w:val="16"/>
          <w:szCs w:val="16"/>
        </w:rPr>
      </w:pPr>
    </w:p>
    <w:p w14:paraId="15C0EAD9"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24 июля (6 августа) 1912 закончился перелет летчика </w:t>
      </w:r>
      <w:proofErr w:type="spellStart"/>
      <w:r w:rsidRPr="00085DA1">
        <w:rPr>
          <w:bCs/>
          <w:color w:val="000000" w:themeColor="text1"/>
          <w:sz w:val="16"/>
          <w:szCs w:val="16"/>
        </w:rPr>
        <w:t>В.М.Абрамовича</w:t>
      </w:r>
      <w:proofErr w:type="spellEnd"/>
      <w:r w:rsidRPr="00085DA1">
        <w:rPr>
          <w:bCs/>
          <w:color w:val="000000" w:themeColor="text1"/>
          <w:sz w:val="16"/>
          <w:szCs w:val="16"/>
        </w:rPr>
        <w:t xml:space="preserve"> из Берлина в Петербург, начатый 1 июля. Полет совершался на видоизмененном биплане "Райт" ("Райт-Абрамович") немецкой </w:t>
      </w:r>
      <w:proofErr w:type="spellStart"/>
      <w:r w:rsidRPr="00085DA1">
        <w:rPr>
          <w:bCs/>
          <w:color w:val="000000" w:themeColor="text1"/>
          <w:sz w:val="16"/>
          <w:szCs w:val="16"/>
        </w:rPr>
        <w:t>по-зтройки</w:t>
      </w:r>
      <w:proofErr w:type="spellEnd"/>
      <w:r w:rsidRPr="00085DA1">
        <w:rPr>
          <w:bCs/>
          <w:color w:val="000000" w:themeColor="text1"/>
          <w:sz w:val="16"/>
          <w:szCs w:val="16"/>
        </w:rPr>
        <w:t xml:space="preserve"> по маршруту: Берлин-Кенигсберг-Рига-Псков-Петербург </w:t>
      </w:r>
      <w:proofErr w:type="spellStart"/>
      <w:r w:rsidRPr="00085DA1">
        <w:rPr>
          <w:bCs/>
          <w:color w:val="000000" w:themeColor="text1"/>
          <w:sz w:val="16"/>
          <w:szCs w:val="16"/>
        </w:rPr>
        <w:t>рбщим</w:t>
      </w:r>
      <w:proofErr w:type="spellEnd"/>
      <w:r w:rsidRPr="00085DA1">
        <w:rPr>
          <w:bCs/>
          <w:color w:val="000000" w:themeColor="text1"/>
          <w:sz w:val="16"/>
          <w:szCs w:val="16"/>
        </w:rPr>
        <w:t xml:space="preserve"> протяжением 1600 км и занял 24 дня при 17 я.30 </w:t>
      </w:r>
      <w:proofErr w:type="spellStart"/>
      <w:r w:rsidRPr="00085DA1">
        <w:rPr>
          <w:bCs/>
          <w:color w:val="000000" w:themeColor="text1"/>
          <w:sz w:val="16"/>
          <w:szCs w:val="16"/>
        </w:rPr>
        <w:t>мин.летного</w:t>
      </w:r>
      <w:proofErr w:type="spellEnd"/>
      <w:r w:rsidRPr="00085DA1">
        <w:rPr>
          <w:bCs/>
          <w:color w:val="000000" w:themeColor="text1"/>
          <w:sz w:val="16"/>
          <w:szCs w:val="16"/>
        </w:rPr>
        <w:t xml:space="preserve"> времени. Перелет Берлин-Петербург был первым в России междуна</w:t>
      </w:r>
      <w:r w:rsidRPr="00085DA1">
        <w:rPr>
          <w:bCs/>
          <w:color w:val="000000" w:themeColor="text1"/>
          <w:sz w:val="16"/>
          <w:szCs w:val="16"/>
        </w:rPr>
        <w:softHyphen/>
        <w:t>родным перелетом ("Вестник воздухоплавания". 1912, № 10).</w:t>
      </w:r>
    </w:p>
    <w:p w14:paraId="24FE3EF5" w14:textId="77777777" w:rsidR="005158DF" w:rsidRPr="00085DA1" w:rsidRDefault="005158DF" w:rsidP="00085DA1">
      <w:pPr>
        <w:shd w:val="clear" w:color="auto" w:fill="FFFFFF"/>
        <w:jc w:val="both"/>
        <w:rPr>
          <w:bCs/>
          <w:color w:val="000000" w:themeColor="text1"/>
          <w:sz w:val="16"/>
          <w:szCs w:val="16"/>
        </w:rPr>
      </w:pPr>
    </w:p>
    <w:p w14:paraId="78F06D1E" w14:textId="10126B06" w:rsidR="0065428B" w:rsidRPr="00085DA1" w:rsidRDefault="0065428B" w:rsidP="00085DA1">
      <w:pPr>
        <w:jc w:val="both"/>
        <w:rPr>
          <w:bCs/>
          <w:color w:val="0070C0"/>
          <w:sz w:val="16"/>
          <w:szCs w:val="16"/>
        </w:rPr>
      </w:pPr>
      <w:r w:rsidRPr="00085DA1">
        <w:rPr>
          <w:bCs/>
          <w:color w:val="0070C0"/>
          <w:sz w:val="16"/>
          <w:szCs w:val="16"/>
        </w:rPr>
        <w:t xml:space="preserve">24 июля (6 августа) 1912 г. закончился4 перелет летчика </w:t>
      </w:r>
      <w:proofErr w:type="spellStart"/>
      <w:r w:rsidRPr="00085DA1">
        <w:rPr>
          <w:bCs/>
          <w:color w:val="0070C0"/>
          <w:sz w:val="16"/>
          <w:szCs w:val="16"/>
        </w:rPr>
        <w:t>В.М.Абрамовича</w:t>
      </w:r>
      <w:proofErr w:type="spellEnd"/>
      <w:r w:rsidRPr="00085DA1">
        <w:rPr>
          <w:bCs/>
          <w:color w:val="0070C0"/>
          <w:sz w:val="16"/>
          <w:szCs w:val="16"/>
        </w:rPr>
        <w:t xml:space="preserve"> из Берлин в Петербург,  начатый 1-го июля. Полет совершался на видоизменен ном биплане Райт (Райт-Абрамович) немецкой постройки по маршруту: Берлин - Кенигсберг - Рига - Псков - Петербург общим протя</w:t>
      </w:r>
      <w:r w:rsidRPr="00085DA1">
        <w:rPr>
          <w:bCs/>
          <w:color w:val="0070C0"/>
          <w:sz w:val="16"/>
          <w:szCs w:val="16"/>
        </w:rPr>
        <w:softHyphen/>
        <w:t>жением 1600 км и занял 24 дня при 17 ч. 30 мин. летного времени. Перелет начался с пассажиром, закончился в одиночку, так как в Пскове произошла ава</w:t>
      </w:r>
      <w:r w:rsidRPr="00085DA1">
        <w:rPr>
          <w:bCs/>
          <w:color w:val="0070C0"/>
          <w:sz w:val="16"/>
          <w:szCs w:val="16"/>
        </w:rPr>
        <w:softHyphen/>
        <w:t>рия и пассажир от дальнейшего полета отказался. Перелет Берлин— Петербург был первым в России международным перелетом.</w:t>
      </w:r>
    </w:p>
    <w:p w14:paraId="3A972091" w14:textId="77777777" w:rsidR="0065428B" w:rsidRPr="00085DA1" w:rsidRDefault="0065428B" w:rsidP="00085DA1">
      <w:pPr>
        <w:jc w:val="both"/>
        <w:rPr>
          <w:bCs/>
          <w:color w:val="0070C0"/>
          <w:sz w:val="16"/>
          <w:szCs w:val="16"/>
        </w:rPr>
      </w:pPr>
      <w:r w:rsidRPr="00085DA1">
        <w:rPr>
          <w:bCs/>
          <w:color w:val="0070C0"/>
          <w:sz w:val="16"/>
          <w:szCs w:val="16"/>
        </w:rPr>
        <w:t>/«Вестник воздухоплавания», 1912 № 10 от Абрамовича о перелете/ (23320).</w:t>
      </w:r>
    </w:p>
    <w:p w14:paraId="52C94081" w14:textId="77777777" w:rsidR="0065428B" w:rsidRPr="00085DA1" w:rsidRDefault="0065428B" w:rsidP="00085DA1">
      <w:pPr>
        <w:jc w:val="both"/>
        <w:rPr>
          <w:bCs/>
          <w:color w:val="0070C0"/>
          <w:sz w:val="16"/>
          <w:szCs w:val="16"/>
        </w:rPr>
      </w:pPr>
    </w:p>
    <w:p w14:paraId="48C1F25A"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537B4D1F" w14:textId="77777777" w:rsidR="005158DF" w:rsidRPr="00085DA1" w:rsidRDefault="005158DF" w:rsidP="00085DA1">
      <w:pPr>
        <w:shd w:val="clear" w:color="auto" w:fill="FFFFFF"/>
        <w:jc w:val="both"/>
        <w:rPr>
          <w:bCs/>
          <w:color w:val="000000" w:themeColor="text1"/>
          <w:sz w:val="16"/>
          <w:szCs w:val="16"/>
        </w:rPr>
      </w:pPr>
    </w:p>
    <w:p w14:paraId="3C4A83B7" w14:textId="24EA053A"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25 июля </w:t>
      </w:r>
      <w:r w:rsidR="007F1576" w:rsidRPr="00085DA1">
        <w:rPr>
          <w:bCs/>
          <w:color w:val="000000" w:themeColor="text1"/>
          <w:sz w:val="16"/>
          <w:szCs w:val="16"/>
        </w:rPr>
        <w:t xml:space="preserve">(7 августа) </w:t>
      </w:r>
      <w:r w:rsidRPr="00085DA1">
        <w:rPr>
          <w:bCs/>
          <w:color w:val="000000" w:themeColor="text1"/>
          <w:sz w:val="16"/>
          <w:szCs w:val="16"/>
        </w:rPr>
        <w:t>1912 года</w:t>
      </w:r>
      <w:r w:rsidR="007F1576" w:rsidRPr="00085DA1">
        <w:rPr>
          <w:bCs/>
          <w:color w:val="000000" w:themeColor="text1"/>
          <w:sz w:val="16"/>
          <w:szCs w:val="16"/>
        </w:rPr>
        <w:t xml:space="preserve"> состоялся</w:t>
      </w:r>
      <w:r w:rsidRPr="00085DA1">
        <w:rPr>
          <w:bCs/>
          <w:color w:val="000000" w:themeColor="text1"/>
          <w:sz w:val="16"/>
          <w:szCs w:val="16"/>
        </w:rPr>
        <w:t xml:space="preserve"> </w:t>
      </w:r>
      <w:r w:rsidR="007F1576" w:rsidRPr="00085DA1">
        <w:rPr>
          <w:bCs/>
          <w:color w:val="000000" w:themeColor="text1"/>
          <w:sz w:val="16"/>
          <w:szCs w:val="16"/>
        </w:rPr>
        <w:t>п</w:t>
      </w:r>
      <w:r w:rsidRPr="00085DA1">
        <w:rPr>
          <w:bCs/>
          <w:color w:val="000000" w:themeColor="text1"/>
          <w:sz w:val="16"/>
          <w:szCs w:val="16"/>
        </w:rPr>
        <w:t>рилет Абрамовича в Петербург. В начале 7-го часа вечера из Гатчины сообщили, что Абрамович в 6 часов вылетел. В 7 часов 15 минут, описав большой круг над аэродромом, планирующим спуском сел в обозначенное сигналами место (11334).</w:t>
      </w:r>
    </w:p>
    <w:p w14:paraId="11ABDB13" w14:textId="77777777" w:rsidR="005158DF" w:rsidRPr="00085DA1" w:rsidRDefault="005158DF" w:rsidP="00085DA1">
      <w:pPr>
        <w:jc w:val="both"/>
        <w:rPr>
          <w:bCs/>
          <w:color w:val="000000" w:themeColor="text1"/>
          <w:sz w:val="16"/>
          <w:szCs w:val="16"/>
        </w:rPr>
      </w:pPr>
    </w:p>
    <w:p w14:paraId="09002858"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Армия:</w:t>
      </w:r>
    </w:p>
    <w:p w14:paraId="66187389" w14:textId="77777777" w:rsidR="005158DF" w:rsidRPr="00085DA1" w:rsidRDefault="005158DF" w:rsidP="00085DA1">
      <w:pPr>
        <w:jc w:val="both"/>
        <w:rPr>
          <w:bCs/>
          <w:color w:val="000000" w:themeColor="text1"/>
          <w:sz w:val="16"/>
          <w:szCs w:val="16"/>
        </w:rPr>
      </w:pPr>
    </w:p>
    <w:p w14:paraId="7099C09E" w14:textId="593AC06E"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25 июля </w:t>
      </w:r>
      <w:r w:rsidR="007F1576" w:rsidRPr="00085DA1">
        <w:rPr>
          <w:bCs/>
          <w:color w:val="000000" w:themeColor="text1"/>
          <w:sz w:val="16"/>
          <w:szCs w:val="16"/>
        </w:rPr>
        <w:t xml:space="preserve">(7 августа) </w:t>
      </w:r>
      <w:r w:rsidRPr="00085DA1">
        <w:rPr>
          <w:bCs/>
          <w:color w:val="000000" w:themeColor="text1"/>
          <w:sz w:val="16"/>
          <w:szCs w:val="16"/>
        </w:rPr>
        <w:t>1912 г.</w:t>
      </w:r>
      <w:r w:rsidR="007F1576" w:rsidRPr="00085DA1">
        <w:rPr>
          <w:bCs/>
          <w:color w:val="000000" w:themeColor="text1"/>
          <w:sz w:val="16"/>
          <w:szCs w:val="16"/>
        </w:rPr>
        <w:t xml:space="preserve"> вышел Приказ о передаче ружей-пулеметов </w:t>
      </w:r>
      <w:proofErr w:type="spellStart"/>
      <w:r w:rsidR="007F1576" w:rsidRPr="00085DA1">
        <w:rPr>
          <w:bCs/>
          <w:color w:val="000000" w:themeColor="text1"/>
          <w:sz w:val="16"/>
          <w:szCs w:val="16"/>
        </w:rPr>
        <w:t>Мадсена</w:t>
      </w:r>
      <w:proofErr w:type="spellEnd"/>
      <w:r w:rsidR="007F1576" w:rsidRPr="00085DA1">
        <w:rPr>
          <w:bCs/>
          <w:color w:val="000000" w:themeColor="text1"/>
          <w:sz w:val="16"/>
          <w:szCs w:val="16"/>
        </w:rPr>
        <w:t xml:space="preserve"> в крепости "в смысле оружия </w:t>
      </w:r>
      <w:proofErr w:type="spellStart"/>
      <w:r w:rsidR="007F1576" w:rsidRPr="00085DA1">
        <w:rPr>
          <w:bCs/>
          <w:color w:val="000000" w:themeColor="text1"/>
          <w:sz w:val="16"/>
          <w:szCs w:val="16"/>
        </w:rPr>
        <w:t>капонирного</w:t>
      </w:r>
      <w:proofErr w:type="spellEnd"/>
      <w:r w:rsidR="007F1576" w:rsidRPr="00085DA1">
        <w:rPr>
          <w:bCs/>
          <w:color w:val="000000" w:themeColor="text1"/>
          <w:sz w:val="16"/>
          <w:szCs w:val="16"/>
        </w:rPr>
        <w:t xml:space="preserve"> назначения)</w:t>
      </w:r>
      <w:r w:rsidRPr="00085DA1">
        <w:rPr>
          <w:bCs/>
          <w:color w:val="000000" w:themeColor="text1"/>
          <w:sz w:val="16"/>
          <w:szCs w:val="16"/>
        </w:rPr>
        <w:t xml:space="preserve">, и к 24 октября в складах 24 крепостей уже находились 1130 ружей-пулеметов. </w:t>
      </w:r>
    </w:p>
    <w:p w14:paraId="557F5F7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Таким образом, окончательная передача "</w:t>
      </w:r>
      <w:proofErr w:type="spellStart"/>
      <w:r w:rsidRPr="00085DA1">
        <w:rPr>
          <w:bCs/>
          <w:color w:val="000000" w:themeColor="text1"/>
          <w:sz w:val="16"/>
          <w:szCs w:val="16"/>
        </w:rPr>
        <w:t>Мадсена</w:t>
      </w:r>
      <w:proofErr w:type="spellEnd"/>
      <w:r w:rsidRPr="00085DA1">
        <w:rPr>
          <w:bCs/>
          <w:color w:val="000000" w:themeColor="text1"/>
          <w:sz w:val="16"/>
          <w:szCs w:val="16"/>
        </w:rPr>
        <w:t xml:space="preserve">" в крепости произошла только через 7 лет после войны. За эти годы войска получили определенный опыт обращения с подобным оружием, причем не только кавалерия, но и пехота: оно имелось в нескольких пехотных полках. Следует отметить, что данный шаг отнюдь не означал полного отказа от оружия этого типа. </w:t>
      </w:r>
    </w:p>
    <w:p w14:paraId="127D3736" w14:textId="77777777" w:rsidR="005158DF" w:rsidRPr="00085DA1" w:rsidRDefault="005158DF" w:rsidP="00085DA1">
      <w:pPr>
        <w:jc w:val="both"/>
        <w:rPr>
          <w:bCs/>
          <w:color w:val="000000" w:themeColor="text1"/>
          <w:sz w:val="16"/>
          <w:szCs w:val="16"/>
        </w:rPr>
      </w:pPr>
    </w:p>
    <w:p w14:paraId="68BBDF31"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Англии:</w:t>
      </w:r>
    </w:p>
    <w:p w14:paraId="0A6E4D12" w14:textId="77777777" w:rsidR="005158DF" w:rsidRPr="00085DA1" w:rsidRDefault="005158DF" w:rsidP="00085DA1">
      <w:pPr>
        <w:jc w:val="both"/>
        <w:rPr>
          <w:bCs/>
          <w:i/>
          <w:color w:val="000000" w:themeColor="text1"/>
          <w:sz w:val="16"/>
          <w:szCs w:val="16"/>
        </w:rPr>
      </w:pPr>
    </w:p>
    <w:p w14:paraId="448F5F1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25 июля (7 августа) в 1912 году впервые взлетел самолет </w:t>
      </w:r>
      <w:hyperlink r:id="rId17" w:tgtFrame="_blank" w:history="1">
        <w:r w:rsidRPr="00085DA1">
          <w:rPr>
            <w:bCs/>
            <w:color w:val="000000" w:themeColor="text1"/>
            <w:sz w:val="16"/>
            <w:szCs w:val="16"/>
          </w:rPr>
          <w:t>«</w:t>
        </w:r>
        <w:proofErr w:type="spellStart"/>
        <w:r w:rsidRPr="00085DA1">
          <w:rPr>
            <w:bCs/>
            <w:color w:val="000000" w:themeColor="text1"/>
            <w:sz w:val="16"/>
            <w:szCs w:val="16"/>
          </w:rPr>
          <w:t>Avro</w:t>
        </w:r>
        <w:proofErr w:type="spellEnd"/>
        <w:r w:rsidRPr="00085DA1">
          <w:rPr>
            <w:bCs/>
            <w:color w:val="000000" w:themeColor="text1"/>
            <w:sz w:val="16"/>
            <w:szCs w:val="16"/>
          </w:rPr>
          <w:t xml:space="preserve">» «Type G». </w:t>
        </w:r>
      </w:hyperlink>
      <w:r w:rsidRPr="00085DA1">
        <w:rPr>
          <w:bCs/>
          <w:color w:val="000000" w:themeColor="text1"/>
          <w:sz w:val="16"/>
          <w:szCs w:val="16"/>
        </w:rPr>
        <w:t>Биплан «</w:t>
      </w:r>
      <w:proofErr w:type="spellStart"/>
      <w:r w:rsidRPr="00085DA1">
        <w:rPr>
          <w:bCs/>
          <w:color w:val="000000" w:themeColor="text1"/>
          <w:sz w:val="16"/>
          <w:szCs w:val="16"/>
        </w:rPr>
        <w:t>Avro</w:t>
      </w:r>
      <w:proofErr w:type="spellEnd"/>
      <w:r w:rsidRPr="00085DA1">
        <w:rPr>
          <w:bCs/>
          <w:color w:val="000000" w:themeColor="text1"/>
          <w:sz w:val="16"/>
          <w:szCs w:val="16"/>
        </w:rPr>
        <w:t>» «Type G», стал вторым разработанный самолетом «</w:t>
      </w:r>
      <w:proofErr w:type="spellStart"/>
      <w:r w:rsidRPr="00085DA1">
        <w:rPr>
          <w:bCs/>
          <w:color w:val="000000" w:themeColor="text1"/>
          <w:sz w:val="16"/>
          <w:szCs w:val="16"/>
        </w:rPr>
        <w:t>A.V.Roe</w:t>
      </w:r>
      <w:proofErr w:type="spellEnd"/>
      <w:r w:rsidRPr="00085DA1">
        <w:rPr>
          <w:bCs/>
          <w:color w:val="000000" w:themeColor="text1"/>
          <w:sz w:val="16"/>
          <w:szCs w:val="16"/>
        </w:rPr>
        <w:t>» с закрытой кабиной, под условия военного конкурса в августе 1912 года. Самолет был похож на «Type F». Причем крылья, шасси и хвостовая часть были взяты от «</w:t>
      </w:r>
      <w:proofErr w:type="spellStart"/>
      <w:r w:rsidRPr="00085DA1">
        <w:rPr>
          <w:bCs/>
          <w:color w:val="000000" w:themeColor="text1"/>
          <w:sz w:val="16"/>
          <w:szCs w:val="16"/>
        </w:rPr>
        <w:t>Avro</w:t>
      </w:r>
      <w:proofErr w:type="spellEnd"/>
      <w:r w:rsidRPr="00085DA1">
        <w:rPr>
          <w:bCs/>
          <w:color w:val="000000" w:themeColor="text1"/>
          <w:sz w:val="16"/>
          <w:szCs w:val="16"/>
        </w:rPr>
        <w:t xml:space="preserve"> 500». На самолет поставили мощный двигатель «Green» мощностью 60 л.с. На самолете были установлено несколько английских рекордов. Последнее упоминание о нем датируется февралем 1913 года, когда он был отмечен в числе самолетов «</w:t>
      </w:r>
      <w:proofErr w:type="spellStart"/>
      <w:r w:rsidRPr="00085DA1">
        <w:rPr>
          <w:bCs/>
          <w:color w:val="000000" w:themeColor="text1"/>
          <w:sz w:val="16"/>
          <w:szCs w:val="16"/>
        </w:rPr>
        <w:t>Avro</w:t>
      </w:r>
      <w:proofErr w:type="spellEnd"/>
      <w:r w:rsidRPr="00085DA1">
        <w:rPr>
          <w:bCs/>
          <w:color w:val="000000" w:themeColor="text1"/>
          <w:sz w:val="16"/>
          <w:szCs w:val="16"/>
        </w:rPr>
        <w:t xml:space="preserve"> School» (14976).</w:t>
      </w:r>
    </w:p>
    <w:p w14:paraId="4B3FCDFF" w14:textId="77777777" w:rsidR="005158DF" w:rsidRPr="00085DA1" w:rsidRDefault="005158DF" w:rsidP="00085DA1">
      <w:pPr>
        <w:jc w:val="both"/>
        <w:rPr>
          <w:bCs/>
          <w:color w:val="000000" w:themeColor="text1"/>
          <w:sz w:val="16"/>
          <w:szCs w:val="16"/>
        </w:rPr>
      </w:pPr>
    </w:p>
    <w:p w14:paraId="69CE84E7" w14:textId="236887D9" w:rsidR="005158DF" w:rsidRPr="00085DA1" w:rsidRDefault="005158DF" w:rsidP="00085DA1">
      <w:pPr>
        <w:jc w:val="both"/>
        <w:rPr>
          <w:bCs/>
          <w:color w:val="0070C0"/>
          <w:sz w:val="16"/>
          <w:szCs w:val="16"/>
        </w:rPr>
      </w:pPr>
      <w:r w:rsidRPr="00085DA1">
        <w:rPr>
          <w:bCs/>
          <w:color w:val="0070C0"/>
          <w:sz w:val="16"/>
          <w:szCs w:val="16"/>
        </w:rPr>
        <w:t xml:space="preserve">25 июля (7 августа) 1912- Впервые взлетел самолет </w:t>
      </w:r>
      <w:proofErr w:type="spellStart"/>
      <w:r w:rsidRPr="00085DA1">
        <w:rPr>
          <w:bCs/>
          <w:color w:val="0070C0"/>
          <w:sz w:val="16"/>
          <w:szCs w:val="16"/>
        </w:rPr>
        <w:t>Avro</w:t>
      </w:r>
      <w:proofErr w:type="spellEnd"/>
      <w:r w:rsidRPr="00085DA1">
        <w:rPr>
          <w:bCs/>
          <w:color w:val="0070C0"/>
          <w:sz w:val="16"/>
          <w:szCs w:val="16"/>
        </w:rPr>
        <w:t xml:space="preserve"> Type G. Биплан </w:t>
      </w:r>
      <w:proofErr w:type="spellStart"/>
      <w:r w:rsidRPr="00085DA1">
        <w:rPr>
          <w:bCs/>
          <w:color w:val="0070C0"/>
          <w:sz w:val="16"/>
          <w:szCs w:val="16"/>
        </w:rPr>
        <w:t>Avro</w:t>
      </w:r>
      <w:proofErr w:type="spellEnd"/>
      <w:r w:rsidRPr="00085DA1">
        <w:rPr>
          <w:bCs/>
          <w:color w:val="0070C0"/>
          <w:sz w:val="16"/>
          <w:szCs w:val="16"/>
        </w:rPr>
        <w:t xml:space="preserve"> Type G, стал вторым разработанный самолетом A. V. </w:t>
      </w:r>
      <w:proofErr w:type="spellStart"/>
      <w:r w:rsidRPr="00085DA1">
        <w:rPr>
          <w:bCs/>
          <w:color w:val="0070C0"/>
          <w:sz w:val="16"/>
          <w:szCs w:val="16"/>
        </w:rPr>
        <w:t>Roe</w:t>
      </w:r>
      <w:proofErr w:type="spellEnd"/>
      <w:r w:rsidRPr="00085DA1">
        <w:rPr>
          <w:bCs/>
          <w:color w:val="0070C0"/>
          <w:sz w:val="16"/>
          <w:szCs w:val="16"/>
        </w:rPr>
        <w:t xml:space="preserve"> с закрытой кабиной, под условия военного конкурса в августе 1912 года. Самолет был похож на Type F. Причем крылья, шасси и хвостовая часть были взяты от </w:t>
      </w:r>
      <w:proofErr w:type="spellStart"/>
      <w:r w:rsidRPr="00085DA1">
        <w:rPr>
          <w:bCs/>
          <w:color w:val="0070C0"/>
          <w:sz w:val="16"/>
          <w:szCs w:val="16"/>
        </w:rPr>
        <w:t>Avro</w:t>
      </w:r>
      <w:proofErr w:type="spellEnd"/>
      <w:r w:rsidRPr="00085DA1">
        <w:rPr>
          <w:bCs/>
          <w:color w:val="0070C0"/>
          <w:sz w:val="16"/>
          <w:szCs w:val="16"/>
        </w:rPr>
        <w:t xml:space="preserve"> 500. На самолет поставили мощный двигатель Green мощностью 60 л.с. На самолете были установлено несколько английских рекордов. Последнее упоминание о нем датируется февралем 1913 года, когда он был отмечен в числе самолетов </w:t>
      </w:r>
      <w:proofErr w:type="spellStart"/>
      <w:r w:rsidRPr="00085DA1">
        <w:rPr>
          <w:bCs/>
          <w:color w:val="0070C0"/>
          <w:sz w:val="16"/>
          <w:szCs w:val="16"/>
        </w:rPr>
        <w:t>Avro</w:t>
      </w:r>
      <w:proofErr w:type="spellEnd"/>
      <w:r w:rsidRPr="00085DA1">
        <w:rPr>
          <w:bCs/>
          <w:color w:val="0070C0"/>
          <w:sz w:val="16"/>
          <w:szCs w:val="16"/>
        </w:rPr>
        <w:t xml:space="preserve"> School (22406).</w:t>
      </w:r>
    </w:p>
    <w:p w14:paraId="32CD86E2" w14:textId="77777777" w:rsidR="005158DF" w:rsidRPr="00085DA1" w:rsidRDefault="005158DF" w:rsidP="00085DA1">
      <w:pPr>
        <w:jc w:val="both"/>
        <w:rPr>
          <w:bCs/>
          <w:color w:val="0070C0"/>
          <w:sz w:val="16"/>
          <w:szCs w:val="16"/>
        </w:rPr>
      </w:pPr>
    </w:p>
    <w:p w14:paraId="11BC5456" w14:textId="4DC08090"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Англии:</w:t>
      </w:r>
    </w:p>
    <w:p w14:paraId="00FC1E9E" w14:textId="77777777" w:rsidR="005158DF" w:rsidRPr="00085DA1" w:rsidRDefault="005158DF" w:rsidP="00085DA1">
      <w:pPr>
        <w:jc w:val="both"/>
        <w:rPr>
          <w:bCs/>
          <w:i/>
          <w:color w:val="000000" w:themeColor="text1"/>
          <w:sz w:val="16"/>
          <w:szCs w:val="16"/>
        </w:rPr>
      </w:pPr>
    </w:p>
    <w:p w14:paraId="632F4FCA" w14:textId="77777777" w:rsidR="005158DF" w:rsidRPr="00085DA1" w:rsidRDefault="005158DF" w:rsidP="00085DA1">
      <w:pPr>
        <w:jc w:val="both"/>
        <w:rPr>
          <w:bCs/>
          <w:color w:val="0070C0"/>
          <w:sz w:val="16"/>
          <w:szCs w:val="16"/>
        </w:rPr>
      </w:pPr>
      <w:r w:rsidRPr="00085DA1">
        <w:rPr>
          <w:bCs/>
          <w:color w:val="0070C0"/>
          <w:sz w:val="16"/>
          <w:szCs w:val="16"/>
        </w:rPr>
        <w:t xml:space="preserve">26 июля (8 августа) 1912 г. на моноплане «Блерио» </w:t>
      </w:r>
      <w:proofErr w:type="spellStart"/>
      <w:r w:rsidRPr="00085DA1">
        <w:rPr>
          <w:bCs/>
          <w:color w:val="0070C0"/>
          <w:sz w:val="16"/>
          <w:szCs w:val="16"/>
        </w:rPr>
        <w:t>Сопвич</w:t>
      </w:r>
      <w:proofErr w:type="spellEnd"/>
      <w:r w:rsidRPr="00085DA1">
        <w:rPr>
          <w:bCs/>
          <w:color w:val="0070C0"/>
          <w:sz w:val="16"/>
          <w:szCs w:val="16"/>
        </w:rPr>
        <w:t xml:space="preserve"> выиграл гонку «Британское воздушное дерби», показав среднюю скорость 94,13 км/ч. И все же этот аппарат не совсем устраивал неутомимого авиатора, и он полностью переделал его, назвав «Гибридный биплан </w:t>
      </w:r>
      <w:proofErr w:type="spellStart"/>
      <w:r w:rsidRPr="00085DA1">
        <w:rPr>
          <w:bCs/>
          <w:color w:val="0070C0"/>
          <w:sz w:val="16"/>
          <w:szCs w:val="16"/>
        </w:rPr>
        <w:t>Сопвича</w:t>
      </w:r>
      <w:proofErr w:type="spellEnd"/>
      <w:r w:rsidRPr="00085DA1">
        <w:rPr>
          <w:bCs/>
          <w:color w:val="0070C0"/>
          <w:sz w:val="16"/>
          <w:szCs w:val="16"/>
        </w:rPr>
        <w:t>» (22734).</w:t>
      </w:r>
    </w:p>
    <w:p w14:paraId="2914E1A9" w14:textId="77777777" w:rsidR="005158DF" w:rsidRPr="00085DA1" w:rsidRDefault="005158DF" w:rsidP="00085DA1">
      <w:pPr>
        <w:jc w:val="both"/>
        <w:rPr>
          <w:bCs/>
          <w:color w:val="0070C0"/>
          <w:sz w:val="16"/>
          <w:szCs w:val="16"/>
        </w:rPr>
      </w:pPr>
    </w:p>
    <w:p w14:paraId="2121D734"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2A49B252" w14:textId="77777777" w:rsidR="005158DF" w:rsidRPr="00085DA1" w:rsidRDefault="005158DF" w:rsidP="00085DA1">
      <w:pPr>
        <w:shd w:val="clear" w:color="auto" w:fill="FFFFFF"/>
        <w:jc w:val="both"/>
        <w:rPr>
          <w:bCs/>
          <w:color w:val="000000" w:themeColor="text1"/>
          <w:sz w:val="16"/>
          <w:szCs w:val="16"/>
        </w:rPr>
      </w:pPr>
    </w:p>
    <w:p w14:paraId="684AB1C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27 июля (9 августа) 1912 в Петербурге испытывался самолет английского конструктора </w:t>
      </w:r>
      <w:proofErr w:type="spellStart"/>
      <w:r w:rsidRPr="00085DA1">
        <w:rPr>
          <w:bCs/>
          <w:color w:val="000000" w:themeColor="text1"/>
          <w:sz w:val="16"/>
          <w:szCs w:val="16"/>
        </w:rPr>
        <w:t>Ч.М.Кеннеди</w:t>
      </w:r>
      <w:proofErr w:type="spellEnd"/>
      <w:r w:rsidRPr="00085DA1">
        <w:rPr>
          <w:bCs/>
          <w:color w:val="000000" w:themeColor="text1"/>
          <w:sz w:val="16"/>
          <w:szCs w:val="16"/>
        </w:rPr>
        <w:t xml:space="preserve">, построенный в России. Биплан смешанной конструкции с двигателем в 60 л.с. представлял собой громоздкое сооружение со множеством стоек, подкосов и расчалок и очень высоким шасси. Испытывал его летчик </w:t>
      </w:r>
      <w:proofErr w:type="spellStart"/>
      <w:r w:rsidRPr="00085DA1">
        <w:rPr>
          <w:bCs/>
          <w:color w:val="000000" w:themeColor="text1"/>
          <w:sz w:val="16"/>
          <w:szCs w:val="16"/>
        </w:rPr>
        <w:t>Н.Д.Костин</w:t>
      </w:r>
      <w:proofErr w:type="spellEnd"/>
      <w:r w:rsidRPr="00085DA1">
        <w:rPr>
          <w:bCs/>
          <w:color w:val="000000" w:themeColor="text1"/>
          <w:sz w:val="16"/>
          <w:szCs w:val="16"/>
        </w:rPr>
        <w:t xml:space="preserve">, </w:t>
      </w:r>
      <w:proofErr w:type="spellStart"/>
      <w:r w:rsidRPr="00085DA1">
        <w:rPr>
          <w:bCs/>
          <w:color w:val="000000" w:themeColor="text1"/>
          <w:sz w:val="16"/>
          <w:szCs w:val="16"/>
        </w:rPr>
        <w:t>сдела-швший</w:t>
      </w:r>
      <w:proofErr w:type="spellEnd"/>
      <w:r w:rsidRPr="00085DA1">
        <w:rPr>
          <w:bCs/>
          <w:color w:val="000000" w:themeColor="text1"/>
          <w:sz w:val="16"/>
          <w:szCs w:val="16"/>
        </w:rPr>
        <w:t xml:space="preserve"> два подлета. Третья попытка не удалась из-за поломки |</w:t>
      </w:r>
      <w:proofErr w:type="spellStart"/>
      <w:r w:rsidRPr="00085DA1">
        <w:rPr>
          <w:bCs/>
          <w:color w:val="000000" w:themeColor="text1"/>
          <w:sz w:val="16"/>
          <w:szCs w:val="16"/>
        </w:rPr>
        <w:t>асси</w:t>
      </w:r>
      <w:proofErr w:type="spellEnd"/>
      <w:r w:rsidRPr="00085DA1">
        <w:rPr>
          <w:bCs/>
          <w:color w:val="000000" w:themeColor="text1"/>
          <w:sz w:val="16"/>
          <w:szCs w:val="16"/>
        </w:rPr>
        <w:t xml:space="preserve"> . Потом самолет был переделан, но успех не был </w:t>
      </w:r>
      <w:proofErr w:type="spellStart"/>
      <w:r w:rsidRPr="00085DA1">
        <w:rPr>
          <w:bCs/>
          <w:color w:val="000000" w:themeColor="text1"/>
          <w:sz w:val="16"/>
          <w:szCs w:val="16"/>
        </w:rPr>
        <w:t>дотигнут</w:t>
      </w:r>
      <w:proofErr w:type="spellEnd"/>
      <w:r w:rsidRPr="00085DA1">
        <w:rPr>
          <w:bCs/>
          <w:color w:val="000000" w:themeColor="text1"/>
          <w:sz w:val="16"/>
          <w:szCs w:val="16"/>
        </w:rPr>
        <w:t xml:space="preserve"> ("Воздухоплаватель". 1913, № 8; Рустам-</w:t>
      </w:r>
      <w:proofErr w:type="spellStart"/>
      <w:r w:rsidRPr="00085DA1">
        <w:rPr>
          <w:bCs/>
          <w:color w:val="000000" w:themeColor="text1"/>
          <w:sz w:val="16"/>
          <w:szCs w:val="16"/>
        </w:rPr>
        <w:t>бек.Россия</w:t>
      </w:r>
      <w:proofErr w:type="spellEnd"/>
      <w:r w:rsidRPr="00085DA1">
        <w:rPr>
          <w:bCs/>
          <w:color w:val="000000" w:themeColor="text1"/>
          <w:sz w:val="16"/>
          <w:szCs w:val="16"/>
        </w:rPr>
        <w:t xml:space="preserve"> в воздухе. 1916).</w:t>
      </w:r>
    </w:p>
    <w:p w14:paraId="14921B46" w14:textId="77777777" w:rsidR="005158DF" w:rsidRPr="00085DA1" w:rsidRDefault="005158DF" w:rsidP="00085DA1">
      <w:pPr>
        <w:shd w:val="clear" w:color="auto" w:fill="FFFFFF"/>
        <w:jc w:val="both"/>
        <w:rPr>
          <w:bCs/>
          <w:color w:val="000000" w:themeColor="text1"/>
          <w:sz w:val="16"/>
          <w:szCs w:val="16"/>
        </w:rPr>
      </w:pPr>
    </w:p>
    <w:p w14:paraId="0D177C52" w14:textId="3DF51161"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27 июля (9 августа) 1912 г. МГШ представил на рассмотрение Морского министра план, согласно которому в Гребном порту </w:t>
      </w:r>
      <w:proofErr w:type="spellStart"/>
      <w:r w:rsidRPr="00085DA1">
        <w:rPr>
          <w:bCs/>
          <w:color w:val="000000" w:themeColor="text1"/>
          <w:sz w:val="16"/>
          <w:szCs w:val="16"/>
        </w:rPr>
        <w:t>С.Петербурга</w:t>
      </w:r>
      <w:proofErr w:type="spellEnd"/>
      <w:r w:rsidRPr="00085DA1">
        <w:rPr>
          <w:bCs/>
          <w:color w:val="000000" w:themeColor="text1"/>
          <w:sz w:val="16"/>
          <w:szCs w:val="16"/>
        </w:rPr>
        <w:t xml:space="preserve"> предлагалось открыть Опытную авиационную стан</w:t>
      </w:r>
      <w:r w:rsidRPr="00085DA1">
        <w:rPr>
          <w:bCs/>
          <w:color w:val="000000" w:themeColor="text1"/>
          <w:sz w:val="16"/>
          <w:szCs w:val="16"/>
        </w:rPr>
        <w:softHyphen/>
        <w:t xml:space="preserve">цию Балтийского флота, используя ее для испытаний </w:t>
      </w:r>
      <w:proofErr w:type="spellStart"/>
      <w:r w:rsidRPr="00085DA1">
        <w:rPr>
          <w:bCs/>
          <w:color w:val="000000" w:themeColor="text1"/>
          <w:sz w:val="16"/>
          <w:szCs w:val="16"/>
        </w:rPr>
        <w:t>гидроаэроплана</w:t>
      </w:r>
      <w:proofErr w:type="spellEnd"/>
      <w:r w:rsidRPr="00085DA1">
        <w:rPr>
          <w:bCs/>
          <w:color w:val="000000" w:themeColor="text1"/>
          <w:sz w:val="16"/>
          <w:szCs w:val="16"/>
        </w:rPr>
        <w:t xml:space="preserve"> конструкции И.И. Сикорского и обучения морских пилотов и авиационных механиков. Кроме того отмечалось, что Сикорский посоветовал приладить поплавки к аэроплану "Морис Фарман" (тип МФ.7), подаренному ОВФ, причем эта работа могла быть выполнена компанией или при ее содей</w:t>
      </w:r>
      <w:r w:rsidRPr="00085DA1">
        <w:rPr>
          <w:bCs/>
          <w:color w:val="000000" w:themeColor="text1"/>
          <w:sz w:val="16"/>
          <w:szCs w:val="16"/>
        </w:rPr>
        <w:softHyphen/>
        <w:t>ствии. В тот же день Морской министр адмирал И.К. Григорович одобрил программу; са</w:t>
      </w:r>
      <w:r w:rsidRPr="00085DA1">
        <w:rPr>
          <w:bCs/>
          <w:color w:val="000000" w:themeColor="text1"/>
          <w:sz w:val="16"/>
          <w:szCs w:val="16"/>
        </w:rPr>
        <w:softHyphen/>
        <w:t>молет, названный выше, и был аппаратом С-5а (2843).</w:t>
      </w:r>
    </w:p>
    <w:p w14:paraId="590900DF" w14:textId="77777777" w:rsidR="005158DF" w:rsidRPr="00085DA1" w:rsidRDefault="005158DF" w:rsidP="00085DA1">
      <w:pPr>
        <w:shd w:val="clear" w:color="auto" w:fill="FFFFFF"/>
        <w:jc w:val="both"/>
        <w:rPr>
          <w:bCs/>
          <w:color w:val="000000" w:themeColor="text1"/>
          <w:sz w:val="16"/>
          <w:szCs w:val="16"/>
        </w:rPr>
      </w:pPr>
    </w:p>
    <w:p w14:paraId="68B1B382" w14:textId="712395A0"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27 июля </w:t>
      </w:r>
      <w:r w:rsidR="007F1576" w:rsidRPr="00085DA1">
        <w:rPr>
          <w:bCs/>
          <w:color w:val="000000" w:themeColor="text1"/>
          <w:sz w:val="16"/>
          <w:szCs w:val="16"/>
        </w:rPr>
        <w:t xml:space="preserve">(9 августа) </w:t>
      </w:r>
      <w:r w:rsidRPr="00085DA1">
        <w:rPr>
          <w:bCs/>
          <w:color w:val="000000" w:themeColor="text1"/>
          <w:sz w:val="16"/>
          <w:szCs w:val="16"/>
        </w:rPr>
        <w:t>1912 г. Морской гене</w:t>
      </w:r>
      <w:r w:rsidRPr="00085DA1">
        <w:rPr>
          <w:bCs/>
          <w:color w:val="000000" w:themeColor="text1"/>
          <w:sz w:val="16"/>
          <w:szCs w:val="16"/>
        </w:rPr>
        <w:softHyphen/>
        <w:t>ральный штаб представил на усмот</w:t>
      </w:r>
      <w:r w:rsidRPr="00085DA1">
        <w:rPr>
          <w:bCs/>
          <w:color w:val="000000" w:themeColor="text1"/>
          <w:sz w:val="16"/>
          <w:szCs w:val="16"/>
        </w:rPr>
        <w:softHyphen/>
        <w:t>рение морского министра план создания в Гребном порту Санкт Петербурга Опытной авиационной станции Балтийского флота для ис</w:t>
      </w:r>
      <w:r w:rsidRPr="00085DA1">
        <w:rPr>
          <w:bCs/>
          <w:color w:val="000000" w:themeColor="text1"/>
          <w:sz w:val="16"/>
          <w:szCs w:val="16"/>
        </w:rPr>
        <w:softHyphen/>
        <w:t xml:space="preserve">пытаний самолётов конструкций </w:t>
      </w:r>
      <w:proofErr w:type="spellStart"/>
      <w:r w:rsidRPr="00085DA1">
        <w:rPr>
          <w:bCs/>
          <w:color w:val="000000" w:themeColor="text1"/>
          <w:sz w:val="16"/>
          <w:szCs w:val="16"/>
        </w:rPr>
        <w:t>И.И.Сикорского</w:t>
      </w:r>
      <w:proofErr w:type="spellEnd"/>
      <w:r w:rsidRPr="00085DA1">
        <w:rPr>
          <w:bCs/>
          <w:color w:val="000000" w:themeColor="text1"/>
          <w:sz w:val="16"/>
          <w:szCs w:val="16"/>
        </w:rPr>
        <w:t>, обучения лётчиков и подготовки технического соста</w:t>
      </w:r>
      <w:r w:rsidRPr="00085DA1">
        <w:rPr>
          <w:bCs/>
          <w:color w:val="000000" w:themeColor="text1"/>
          <w:sz w:val="16"/>
          <w:szCs w:val="16"/>
        </w:rPr>
        <w:softHyphen/>
        <w:t>ва. Министр ответил согласием. Опытная авиационная станция официально открылась 6 сентября 1912г. Руководителем её назначили лёт</w:t>
      </w:r>
      <w:r w:rsidRPr="00085DA1">
        <w:rPr>
          <w:bCs/>
          <w:color w:val="000000" w:themeColor="text1"/>
          <w:sz w:val="16"/>
          <w:szCs w:val="16"/>
        </w:rPr>
        <w:softHyphen/>
        <w:t>чика-подполковника корпуса инже</w:t>
      </w:r>
      <w:r w:rsidRPr="00085DA1">
        <w:rPr>
          <w:bCs/>
          <w:color w:val="000000" w:themeColor="text1"/>
          <w:sz w:val="16"/>
          <w:szCs w:val="16"/>
        </w:rPr>
        <w:softHyphen/>
        <w:t>неров-механиков флота Д.Н. Алек</w:t>
      </w:r>
      <w:r w:rsidRPr="00085DA1">
        <w:rPr>
          <w:bCs/>
          <w:color w:val="000000" w:themeColor="text1"/>
          <w:sz w:val="16"/>
          <w:szCs w:val="16"/>
        </w:rPr>
        <w:softHyphen/>
        <w:t>сандрова. Из 120 добровольцев в штат станции приняли восемь чело</w:t>
      </w:r>
      <w:r w:rsidRPr="00085DA1">
        <w:rPr>
          <w:bCs/>
          <w:color w:val="000000" w:themeColor="text1"/>
          <w:sz w:val="16"/>
          <w:szCs w:val="16"/>
        </w:rPr>
        <w:softHyphen/>
        <w:t xml:space="preserve">век. Кроме руководителя был ещё один офицер-лётчик лейтенант </w:t>
      </w:r>
      <w:proofErr w:type="spellStart"/>
      <w:r w:rsidRPr="00085DA1">
        <w:rPr>
          <w:bCs/>
          <w:color w:val="000000" w:themeColor="text1"/>
          <w:sz w:val="16"/>
          <w:szCs w:val="16"/>
        </w:rPr>
        <w:t>Г.В.Пиотровский</w:t>
      </w:r>
      <w:proofErr w:type="spellEnd"/>
      <w:r w:rsidRPr="00085DA1">
        <w:rPr>
          <w:bCs/>
          <w:color w:val="000000" w:themeColor="text1"/>
          <w:sz w:val="16"/>
          <w:szCs w:val="16"/>
        </w:rPr>
        <w:t>. С июня 1912 г. по контракту нанят с вольного найма конструктор по аэропланному делу дворянин Игорь Иванович Сикорс</w:t>
      </w:r>
      <w:r w:rsidRPr="00085DA1">
        <w:rPr>
          <w:bCs/>
          <w:color w:val="000000" w:themeColor="text1"/>
          <w:sz w:val="16"/>
          <w:szCs w:val="16"/>
        </w:rPr>
        <w:softHyphen/>
        <w:t>кий. По его совету на поплавки, изготовленными РБВЗ, установили самолёт «Морис Фарман», пере</w:t>
      </w:r>
      <w:r w:rsidRPr="00085DA1">
        <w:rPr>
          <w:bCs/>
          <w:color w:val="000000" w:themeColor="text1"/>
          <w:sz w:val="16"/>
          <w:szCs w:val="16"/>
        </w:rPr>
        <w:softHyphen/>
        <w:t>данный балтийцам ОВФ. На стан</w:t>
      </w:r>
      <w:r w:rsidRPr="00085DA1">
        <w:rPr>
          <w:bCs/>
          <w:color w:val="000000" w:themeColor="text1"/>
          <w:sz w:val="16"/>
          <w:szCs w:val="16"/>
        </w:rPr>
        <w:softHyphen/>
        <w:t>ции в Гребном порту до замороз</w:t>
      </w:r>
      <w:r w:rsidRPr="00085DA1">
        <w:rPr>
          <w:bCs/>
          <w:color w:val="000000" w:themeColor="text1"/>
          <w:sz w:val="16"/>
          <w:szCs w:val="16"/>
        </w:rPr>
        <w:softHyphen/>
        <w:t>ков испытывались три гидросамо</w:t>
      </w:r>
      <w:r w:rsidRPr="00085DA1">
        <w:rPr>
          <w:bCs/>
          <w:color w:val="000000" w:themeColor="text1"/>
          <w:sz w:val="16"/>
          <w:szCs w:val="16"/>
        </w:rPr>
        <w:softHyphen/>
        <w:t>лёта: амфибия «</w:t>
      </w:r>
      <w:proofErr w:type="spellStart"/>
      <w:r w:rsidRPr="00085DA1">
        <w:rPr>
          <w:bCs/>
          <w:color w:val="000000" w:themeColor="text1"/>
          <w:sz w:val="16"/>
          <w:szCs w:val="16"/>
        </w:rPr>
        <w:t>Кертисс</w:t>
      </w:r>
      <w:proofErr w:type="spellEnd"/>
      <w:r w:rsidRPr="00085DA1">
        <w:rPr>
          <w:bCs/>
          <w:color w:val="000000" w:themeColor="text1"/>
          <w:sz w:val="16"/>
          <w:szCs w:val="16"/>
        </w:rPr>
        <w:t xml:space="preserve"> </w:t>
      </w:r>
      <w:proofErr w:type="spellStart"/>
      <w:r w:rsidRPr="00085DA1">
        <w:rPr>
          <w:bCs/>
          <w:color w:val="000000" w:themeColor="text1"/>
          <w:sz w:val="16"/>
          <w:szCs w:val="16"/>
        </w:rPr>
        <w:t>Трэйд</w:t>
      </w:r>
      <w:proofErr w:type="spellEnd"/>
      <w:r w:rsidRPr="00085DA1">
        <w:rPr>
          <w:bCs/>
          <w:color w:val="000000" w:themeColor="text1"/>
          <w:sz w:val="16"/>
          <w:szCs w:val="16"/>
        </w:rPr>
        <w:t>», приобретенная Воздухоплаватель</w:t>
      </w:r>
      <w:r w:rsidRPr="00085DA1">
        <w:rPr>
          <w:bCs/>
          <w:color w:val="000000" w:themeColor="text1"/>
          <w:sz w:val="16"/>
          <w:szCs w:val="16"/>
        </w:rPr>
        <w:softHyphen/>
        <w:t>ным отделом Главного генерально</w:t>
      </w:r>
      <w:r w:rsidRPr="00085DA1">
        <w:rPr>
          <w:bCs/>
          <w:color w:val="000000" w:themeColor="text1"/>
          <w:sz w:val="16"/>
          <w:szCs w:val="16"/>
        </w:rPr>
        <w:softHyphen/>
        <w:t>го штаба в Америке; переделанный «Морис Фарман» и самолёт Сикор</w:t>
      </w:r>
      <w:r w:rsidRPr="00085DA1">
        <w:rPr>
          <w:bCs/>
          <w:color w:val="000000" w:themeColor="text1"/>
          <w:sz w:val="16"/>
          <w:szCs w:val="16"/>
        </w:rPr>
        <w:softHyphen/>
        <w:t xml:space="preserve">ского С-5а. Последний испытывал Г.В. </w:t>
      </w:r>
      <w:proofErr w:type="spellStart"/>
      <w:r w:rsidRPr="00085DA1">
        <w:rPr>
          <w:bCs/>
          <w:color w:val="000000" w:themeColor="text1"/>
          <w:sz w:val="16"/>
          <w:szCs w:val="16"/>
        </w:rPr>
        <w:t>Алехнович</w:t>
      </w:r>
      <w:proofErr w:type="spellEnd"/>
      <w:r w:rsidRPr="00085DA1">
        <w:rPr>
          <w:bCs/>
          <w:color w:val="000000" w:themeColor="text1"/>
          <w:sz w:val="16"/>
          <w:szCs w:val="16"/>
        </w:rPr>
        <w:t>. Двигатель «Гном» мощностью 50 л.с. оказался недо</w:t>
      </w:r>
      <w:r w:rsidRPr="00085DA1">
        <w:rPr>
          <w:bCs/>
          <w:color w:val="000000" w:themeColor="text1"/>
          <w:sz w:val="16"/>
          <w:szCs w:val="16"/>
        </w:rPr>
        <w:softHyphen/>
        <w:t>статочно мощным, и самолет оста</w:t>
      </w:r>
      <w:r w:rsidRPr="00085DA1">
        <w:rPr>
          <w:bCs/>
          <w:color w:val="000000" w:themeColor="text1"/>
          <w:sz w:val="16"/>
          <w:szCs w:val="16"/>
        </w:rPr>
        <w:softHyphen/>
        <w:t>вили при заводе. Его снабдили без-</w:t>
      </w:r>
      <w:proofErr w:type="spellStart"/>
      <w:r w:rsidRPr="00085DA1">
        <w:rPr>
          <w:bCs/>
          <w:color w:val="000000" w:themeColor="text1"/>
          <w:sz w:val="16"/>
          <w:szCs w:val="16"/>
        </w:rPr>
        <w:t>реданными</w:t>
      </w:r>
      <w:proofErr w:type="spellEnd"/>
      <w:r w:rsidRPr="00085DA1">
        <w:rPr>
          <w:bCs/>
          <w:color w:val="000000" w:themeColor="text1"/>
          <w:sz w:val="16"/>
          <w:szCs w:val="16"/>
        </w:rPr>
        <w:t xml:space="preserve"> подкрыльными поплав</w:t>
      </w:r>
      <w:r w:rsidRPr="00085DA1">
        <w:rPr>
          <w:bCs/>
          <w:color w:val="000000" w:themeColor="text1"/>
          <w:sz w:val="16"/>
          <w:szCs w:val="16"/>
        </w:rPr>
        <w:softHyphen/>
        <w:t>ками и одним цилиндрическим в хвостовой части. Попытка улучше</w:t>
      </w:r>
      <w:r w:rsidRPr="00085DA1">
        <w:rPr>
          <w:bCs/>
          <w:color w:val="000000" w:themeColor="text1"/>
          <w:sz w:val="16"/>
          <w:szCs w:val="16"/>
        </w:rPr>
        <w:softHyphen/>
        <w:t>ния мореходности самолёта изме</w:t>
      </w:r>
      <w:r w:rsidRPr="00085DA1">
        <w:rPr>
          <w:bCs/>
          <w:color w:val="000000" w:themeColor="text1"/>
          <w:sz w:val="16"/>
          <w:szCs w:val="16"/>
        </w:rPr>
        <w:softHyphen/>
        <w:t>нением конструкции шасси путем установки одного широкого поплав</w:t>
      </w:r>
      <w:r w:rsidRPr="00085DA1">
        <w:rPr>
          <w:bCs/>
          <w:color w:val="000000" w:themeColor="text1"/>
          <w:sz w:val="16"/>
          <w:szCs w:val="16"/>
        </w:rPr>
        <w:softHyphen/>
        <w:t>ка по центру фюзеляжа и двух под</w:t>
      </w:r>
      <w:r w:rsidRPr="00085DA1">
        <w:rPr>
          <w:bCs/>
          <w:color w:val="000000" w:themeColor="text1"/>
          <w:sz w:val="16"/>
          <w:szCs w:val="16"/>
        </w:rPr>
        <w:softHyphen/>
        <w:t>держивающих на консолях, а так</w:t>
      </w:r>
      <w:r w:rsidRPr="00085DA1">
        <w:rPr>
          <w:bCs/>
          <w:color w:val="000000" w:themeColor="text1"/>
          <w:sz w:val="16"/>
          <w:szCs w:val="16"/>
        </w:rPr>
        <w:softHyphen/>
        <w:t>же хвостового цилиндрического оказалась бесполезной даже пос</w:t>
      </w:r>
      <w:r w:rsidRPr="00085DA1">
        <w:rPr>
          <w:bCs/>
          <w:color w:val="000000" w:themeColor="text1"/>
          <w:sz w:val="16"/>
          <w:szCs w:val="16"/>
        </w:rPr>
        <w:softHyphen/>
        <w:t>ле повышения мощности двигателя «Гном» до 80 л.с. К тому же, выяви</w:t>
      </w:r>
      <w:r w:rsidRPr="00085DA1">
        <w:rPr>
          <w:bCs/>
          <w:color w:val="000000" w:themeColor="text1"/>
          <w:sz w:val="16"/>
          <w:szCs w:val="16"/>
        </w:rPr>
        <w:softHyphen/>
        <w:t>лась недостаточная прочность под-фюзеляжного поплавка и неустой</w:t>
      </w:r>
      <w:r w:rsidRPr="00085DA1">
        <w:rPr>
          <w:bCs/>
          <w:color w:val="000000" w:themeColor="text1"/>
          <w:sz w:val="16"/>
          <w:szCs w:val="16"/>
        </w:rPr>
        <w:softHyphen/>
        <w:t>чивость самолета на плаву. Обо</w:t>
      </w:r>
      <w:r w:rsidRPr="00085DA1">
        <w:rPr>
          <w:bCs/>
          <w:color w:val="000000" w:themeColor="text1"/>
          <w:sz w:val="16"/>
          <w:szCs w:val="16"/>
        </w:rPr>
        <w:softHyphen/>
        <w:t>рудование самолёта двумя удлинен</w:t>
      </w:r>
      <w:r w:rsidRPr="00085DA1">
        <w:rPr>
          <w:bCs/>
          <w:color w:val="000000" w:themeColor="text1"/>
          <w:sz w:val="16"/>
          <w:szCs w:val="16"/>
        </w:rPr>
        <w:softHyphen/>
        <w:t>ными поплавками глиссирующего типа также не привело к положи</w:t>
      </w:r>
      <w:r w:rsidRPr="00085DA1">
        <w:rPr>
          <w:bCs/>
          <w:color w:val="000000" w:themeColor="text1"/>
          <w:sz w:val="16"/>
          <w:szCs w:val="16"/>
        </w:rPr>
        <w:softHyphen/>
        <w:t>тельным результатам. Несмотря на все ухищрения, С-5а надежд не оп</w:t>
      </w:r>
      <w:r w:rsidRPr="00085DA1">
        <w:rPr>
          <w:bCs/>
          <w:color w:val="000000" w:themeColor="text1"/>
          <w:sz w:val="16"/>
          <w:szCs w:val="16"/>
        </w:rPr>
        <w:softHyphen/>
        <w:t>равдал, в серию его не приняли, и в течение непродолжительного вре</w:t>
      </w:r>
      <w:r w:rsidRPr="00085DA1">
        <w:rPr>
          <w:bCs/>
          <w:color w:val="000000" w:themeColor="text1"/>
          <w:sz w:val="16"/>
          <w:szCs w:val="16"/>
        </w:rPr>
        <w:softHyphen/>
        <w:t>мени он использовался в Ревеле для тренировочных полётов. Тем не менее, на первом «гидроавиацион</w:t>
      </w:r>
      <w:r w:rsidRPr="00085DA1">
        <w:rPr>
          <w:bCs/>
          <w:color w:val="000000" w:themeColor="text1"/>
          <w:sz w:val="16"/>
          <w:szCs w:val="16"/>
        </w:rPr>
        <w:softHyphen/>
        <w:t>ном митинге», проведенном Всерос</w:t>
      </w:r>
      <w:r w:rsidRPr="00085DA1">
        <w:rPr>
          <w:bCs/>
          <w:color w:val="000000" w:themeColor="text1"/>
          <w:sz w:val="16"/>
          <w:szCs w:val="16"/>
        </w:rPr>
        <w:softHyphen/>
        <w:t>сийским аэроклубом 23 мая 1913 г. на взморье в Петербурге, самолет С-5а демонстрировался и по неко</w:t>
      </w:r>
      <w:r w:rsidRPr="00085DA1">
        <w:rPr>
          <w:bCs/>
          <w:color w:val="000000" w:themeColor="text1"/>
          <w:sz w:val="16"/>
          <w:szCs w:val="16"/>
        </w:rPr>
        <w:softHyphen/>
        <w:t>торым показателям превосходил «</w:t>
      </w:r>
      <w:proofErr w:type="spellStart"/>
      <w:r w:rsidRPr="00085DA1">
        <w:rPr>
          <w:bCs/>
          <w:color w:val="000000" w:themeColor="text1"/>
          <w:sz w:val="16"/>
          <w:szCs w:val="16"/>
        </w:rPr>
        <w:t>Кертисс</w:t>
      </w:r>
      <w:proofErr w:type="spellEnd"/>
      <w:r w:rsidRPr="00085DA1">
        <w:rPr>
          <w:bCs/>
          <w:color w:val="000000" w:themeColor="text1"/>
          <w:sz w:val="16"/>
          <w:szCs w:val="16"/>
        </w:rPr>
        <w:t>» и «Фарман-ХУ1». 28 июня 1913 г. самолёт С-5а, пилотируе</w:t>
      </w:r>
      <w:r w:rsidRPr="00085DA1">
        <w:rPr>
          <w:bCs/>
          <w:color w:val="000000" w:themeColor="text1"/>
          <w:sz w:val="16"/>
          <w:szCs w:val="16"/>
        </w:rPr>
        <w:softHyphen/>
        <w:t>мый лётчиком лейтенантом И.И. Куль</w:t>
      </w:r>
      <w:r w:rsidRPr="00085DA1">
        <w:rPr>
          <w:bCs/>
          <w:color w:val="000000" w:themeColor="text1"/>
          <w:sz w:val="16"/>
          <w:szCs w:val="16"/>
        </w:rPr>
        <w:softHyphen/>
        <w:t>невым, потерпел аварию. Впослед</w:t>
      </w:r>
      <w:r w:rsidRPr="00085DA1">
        <w:rPr>
          <w:bCs/>
          <w:color w:val="000000" w:themeColor="text1"/>
          <w:sz w:val="16"/>
          <w:szCs w:val="16"/>
        </w:rPr>
        <w:softHyphen/>
        <w:t>ствии самолёт отремонтировали (11759).</w:t>
      </w:r>
    </w:p>
    <w:p w14:paraId="04407339" w14:textId="77777777" w:rsidR="005158DF" w:rsidRPr="00085DA1" w:rsidRDefault="005158DF" w:rsidP="00085DA1">
      <w:pPr>
        <w:shd w:val="clear" w:color="auto" w:fill="FFFFFF"/>
        <w:jc w:val="both"/>
        <w:rPr>
          <w:bCs/>
          <w:color w:val="000000" w:themeColor="text1"/>
          <w:sz w:val="16"/>
          <w:szCs w:val="16"/>
        </w:rPr>
      </w:pPr>
    </w:p>
    <w:p w14:paraId="379101E3"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Другие оборонные отрасли:</w:t>
      </w:r>
    </w:p>
    <w:p w14:paraId="51023370" w14:textId="77777777" w:rsidR="005158DF" w:rsidRPr="00085DA1" w:rsidRDefault="005158DF" w:rsidP="00085DA1">
      <w:pPr>
        <w:jc w:val="both"/>
        <w:rPr>
          <w:bCs/>
          <w:i/>
          <w:color w:val="000000" w:themeColor="text1"/>
          <w:sz w:val="16"/>
          <w:szCs w:val="16"/>
        </w:rPr>
      </w:pPr>
    </w:p>
    <w:p w14:paraId="5C7C1E96" w14:textId="5A507E2E" w:rsidR="005158DF" w:rsidRPr="00085DA1" w:rsidRDefault="005158DF" w:rsidP="00085DA1">
      <w:pPr>
        <w:pStyle w:val="aff0"/>
        <w:spacing w:before="0" w:beforeAutospacing="0" w:after="0" w:afterAutospacing="0"/>
        <w:jc w:val="both"/>
        <w:textAlignment w:val="baseline"/>
        <w:rPr>
          <w:bCs/>
          <w:color w:val="000000" w:themeColor="text1"/>
          <w:spacing w:val="-3"/>
          <w:sz w:val="16"/>
          <w:szCs w:val="16"/>
        </w:rPr>
      </w:pPr>
      <w:r w:rsidRPr="00085DA1">
        <w:rPr>
          <w:bCs/>
          <w:color w:val="000000" w:themeColor="text1"/>
          <w:spacing w:val="-3"/>
          <w:sz w:val="16"/>
          <w:szCs w:val="16"/>
        </w:rPr>
        <w:lastRenderedPageBreak/>
        <w:t xml:space="preserve">27 июля </w:t>
      </w:r>
      <w:r w:rsidR="002D20FD" w:rsidRPr="00085DA1">
        <w:rPr>
          <w:bCs/>
          <w:color w:val="000000" w:themeColor="text1"/>
          <w:spacing w:val="-3"/>
          <w:sz w:val="16"/>
          <w:szCs w:val="16"/>
        </w:rPr>
        <w:t xml:space="preserve">(9 августа) </w:t>
      </w:r>
      <w:r w:rsidRPr="00085DA1">
        <w:rPr>
          <w:bCs/>
          <w:color w:val="000000" w:themeColor="text1"/>
          <w:spacing w:val="-3"/>
          <w:sz w:val="16"/>
          <w:szCs w:val="16"/>
        </w:rPr>
        <w:t>1912 лидер пробега Пекин-Париж торжественно въехал в Москву, при огромном стечении встречающих. В это же время в Москве "случайно", по неотложным государственным делам находился Регент. Он принял участников пробега, осмотрел их автомобили, а затем изъявил желание проводить их до столицы. Причём большую часть пути из Москвы в Петербург Михаил вёл свой автомобиль лично (18376).</w:t>
      </w:r>
    </w:p>
    <w:p w14:paraId="20AE4499" w14:textId="77777777" w:rsidR="005158DF" w:rsidRPr="00085DA1" w:rsidRDefault="005158DF" w:rsidP="00085DA1">
      <w:pPr>
        <w:pStyle w:val="aff0"/>
        <w:spacing w:before="0" w:beforeAutospacing="0" w:after="0" w:afterAutospacing="0"/>
        <w:jc w:val="both"/>
        <w:textAlignment w:val="baseline"/>
        <w:rPr>
          <w:bCs/>
          <w:color w:val="000000" w:themeColor="text1"/>
          <w:spacing w:val="-3"/>
          <w:sz w:val="16"/>
          <w:szCs w:val="16"/>
        </w:rPr>
      </w:pPr>
    </w:p>
    <w:p w14:paraId="588A6ED5" w14:textId="77777777" w:rsidR="005158DF" w:rsidRPr="00085DA1" w:rsidRDefault="005158DF" w:rsidP="00085DA1">
      <w:pPr>
        <w:pStyle w:val="ac"/>
        <w:jc w:val="both"/>
        <w:rPr>
          <w:bCs/>
          <w:i w:val="0"/>
          <w:color w:val="000000" w:themeColor="text1"/>
          <w:spacing w:val="0"/>
          <w:sz w:val="16"/>
          <w:szCs w:val="16"/>
        </w:rPr>
      </w:pPr>
      <w:r w:rsidRPr="00085DA1">
        <w:rPr>
          <w:bCs/>
          <w:color w:val="000000" w:themeColor="text1"/>
          <w:spacing w:val="0"/>
          <w:sz w:val="16"/>
          <w:szCs w:val="16"/>
        </w:rPr>
        <w:t>Авиация:</w:t>
      </w:r>
    </w:p>
    <w:p w14:paraId="51CAC5A2" w14:textId="77777777" w:rsidR="005158DF" w:rsidRPr="00085DA1" w:rsidRDefault="005158DF" w:rsidP="00085DA1">
      <w:pPr>
        <w:pStyle w:val="ac"/>
        <w:jc w:val="both"/>
        <w:rPr>
          <w:bCs/>
          <w:i w:val="0"/>
          <w:color w:val="000000" w:themeColor="text1"/>
          <w:spacing w:val="0"/>
          <w:sz w:val="16"/>
          <w:szCs w:val="16"/>
        </w:rPr>
      </w:pPr>
    </w:p>
    <w:p w14:paraId="6B0CB309" w14:textId="40409AE1"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27 июля </w:t>
      </w:r>
      <w:r w:rsidR="002D20FD" w:rsidRPr="00085DA1">
        <w:rPr>
          <w:bCs/>
          <w:color w:val="000000" w:themeColor="text1"/>
          <w:sz w:val="16"/>
          <w:szCs w:val="16"/>
        </w:rPr>
        <w:t xml:space="preserve">(9 августа) </w:t>
      </w:r>
      <w:r w:rsidRPr="00085DA1">
        <w:rPr>
          <w:bCs/>
          <w:color w:val="000000" w:themeColor="text1"/>
          <w:sz w:val="16"/>
          <w:szCs w:val="16"/>
        </w:rPr>
        <w:t>в 1912 году в Ташкенте основано Туркестанское общество воздухоплавания (14965).</w:t>
      </w:r>
    </w:p>
    <w:p w14:paraId="613D62A5" w14:textId="60CDAE12" w:rsidR="005158DF" w:rsidRPr="00085DA1" w:rsidRDefault="005158DF" w:rsidP="00085DA1">
      <w:pPr>
        <w:jc w:val="both"/>
        <w:rPr>
          <w:bCs/>
          <w:color w:val="000000" w:themeColor="text1"/>
          <w:sz w:val="16"/>
          <w:szCs w:val="16"/>
        </w:rPr>
      </w:pPr>
    </w:p>
    <w:p w14:paraId="4D9BC48D" w14:textId="7865D4F0" w:rsidR="00960574" w:rsidRPr="00085DA1" w:rsidRDefault="00960574" w:rsidP="00085DA1">
      <w:pPr>
        <w:jc w:val="both"/>
        <w:rPr>
          <w:bCs/>
          <w:i/>
          <w:iCs/>
          <w:color w:val="000000" w:themeColor="text1"/>
          <w:sz w:val="16"/>
          <w:szCs w:val="16"/>
        </w:rPr>
      </w:pPr>
      <w:r w:rsidRPr="00085DA1">
        <w:rPr>
          <w:bCs/>
          <w:i/>
          <w:iCs/>
          <w:color w:val="000000" w:themeColor="text1"/>
          <w:sz w:val="16"/>
          <w:szCs w:val="16"/>
        </w:rPr>
        <w:t>Морская авиация:</w:t>
      </w:r>
    </w:p>
    <w:p w14:paraId="2CFAC6DD" w14:textId="77777777" w:rsidR="00960574" w:rsidRPr="00085DA1" w:rsidRDefault="00960574" w:rsidP="00085DA1">
      <w:pPr>
        <w:jc w:val="both"/>
        <w:rPr>
          <w:bCs/>
          <w:i/>
          <w:iCs/>
          <w:color w:val="000000" w:themeColor="text1"/>
          <w:sz w:val="16"/>
          <w:szCs w:val="16"/>
        </w:rPr>
      </w:pPr>
    </w:p>
    <w:p w14:paraId="1957CE89" w14:textId="5638EC4A" w:rsidR="00960574" w:rsidRPr="00085DA1" w:rsidRDefault="00960574" w:rsidP="00085DA1">
      <w:pPr>
        <w:shd w:val="clear" w:color="auto" w:fill="FFFFFF"/>
        <w:jc w:val="both"/>
        <w:rPr>
          <w:bCs/>
          <w:color w:val="000000" w:themeColor="text1"/>
          <w:sz w:val="16"/>
          <w:szCs w:val="16"/>
        </w:rPr>
      </w:pPr>
      <w:r w:rsidRPr="00085DA1">
        <w:rPr>
          <w:bCs/>
          <w:color w:val="000000" w:themeColor="text1"/>
          <w:sz w:val="16"/>
          <w:szCs w:val="16"/>
        </w:rPr>
        <w:t>27 июля (9 августа) 1912 г. Морской гене</w:t>
      </w:r>
      <w:r w:rsidRPr="00085DA1">
        <w:rPr>
          <w:bCs/>
          <w:color w:val="000000" w:themeColor="text1"/>
          <w:sz w:val="16"/>
          <w:szCs w:val="16"/>
        </w:rPr>
        <w:softHyphen/>
        <w:t>ральный штаб представил на усмот</w:t>
      </w:r>
      <w:r w:rsidRPr="00085DA1">
        <w:rPr>
          <w:bCs/>
          <w:color w:val="000000" w:themeColor="text1"/>
          <w:sz w:val="16"/>
          <w:szCs w:val="16"/>
        </w:rPr>
        <w:softHyphen/>
        <w:t>рение морского министра план создания в Гребном порту Санкт Петербурга Опытной авиационной станции Балтийского флота для ис</w:t>
      </w:r>
      <w:r w:rsidRPr="00085DA1">
        <w:rPr>
          <w:bCs/>
          <w:color w:val="000000" w:themeColor="text1"/>
          <w:sz w:val="16"/>
          <w:szCs w:val="16"/>
        </w:rPr>
        <w:softHyphen/>
        <w:t xml:space="preserve">пытаний самолётов конструкций </w:t>
      </w:r>
      <w:proofErr w:type="spellStart"/>
      <w:r w:rsidRPr="00085DA1">
        <w:rPr>
          <w:bCs/>
          <w:color w:val="000000" w:themeColor="text1"/>
          <w:sz w:val="16"/>
          <w:szCs w:val="16"/>
        </w:rPr>
        <w:t>И.И.Сикорского</w:t>
      </w:r>
      <w:proofErr w:type="spellEnd"/>
      <w:r w:rsidRPr="00085DA1">
        <w:rPr>
          <w:bCs/>
          <w:color w:val="000000" w:themeColor="text1"/>
          <w:sz w:val="16"/>
          <w:szCs w:val="16"/>
        </w:rPr>
        <w:t>, обучения лётчиков и подготовки технического соста</w:t>
      </w:r>
      <w:r w:rsidRPr="00085DA1">
        <w:rPr>
          <w:bCs/>
          <w:color w:val="000000" w:themeColor="text1"/>
          <w:sz w:val="16"/>
          <w:szCs w:val="16"/>
        </w:rPr>
        <w:softHyphen/>
        <w:t>ва. Министр ответил согласием. Опытная авиационная станция официально открылась 6 сентября 1912г. Руководителем её назначили лёт</w:t>
      </w:r>
      <w:r w:rsidRPr="00085DA1">
        <w:rPr>
          <w:bCs/>
          <w:color w:val="000000" w:themeColor="text1"/>
          <w:sz w:val="16"/>
          <w:szCs w:val="16"/>
        </w:rPr>
        <w:softHyphen/>
        <w:t>чика-подполковника корпуса инже</w:t>
      </w:r>
      <w:r w:rsidRPr="00085DA1">
        <w:rPr>
          <w:bCs/>
          <w:color w:val="000000" w:themeColor="text1"/>
          <w:sz w:val="16"/>
          <w:szCs w:val="16"/>
        </w:rPr>
        <w:softHyphen/>
        <w:t>неров-механиков флота Д.Н. Алек</w:t>
      </w:r>
      <w:r w:rsidRPr="00085DA1">
        <w:rPr>
          <w:bCs/>
          <w:color w:val="000000" w:themeColor="text1"/>
          <w:sz w:val="16"/>
          <w:szCs w:val="16"/>
        </w:rPr>
        <w:softHyphen/>
        <w:t>сандрова. Из 120 добровольцев в штат станции приняли восемь чело</w:t>
      </w:r>
      <w:r w:rsidRPr="00085DA1">
        <w:rPr>
          <w:bCs/>
          <w:color w:val="000000" w:themeColor="text1"/>
          <w:sz w:val="16"/>
          <w:szCs w:val="16"/>
        </w:rPr>
        <w:softHyphen/>
        <w:t xml:space="preserve">век. Кроме руководителя был ещё один офицер-лётчик лейтенант </w:t>
      </w:r>
      <w:proofErr w:type="spellStart"/>
      <w:r w:rsidRPr="00085DA1">
        <w:rPr>
          <w:bCs/>
          <w:color w:val="000000" w:themeColor="text1"/>
          <w:sz w:val="16"/>
          <w:szCs w:val="16"/>
        </w:rPr>
        <w:t>Г.В.Пиотровский</w:t>
      </w:r>
      <w:proofErr w:type="spellEnd"/>
      <w:r w:rsidRPr="00085DA1">
        <w:rPr>
          <w:bCs/>
          <w:color w:val="000000" w:themeColor="text1"/>
          <w:sz w:val="16"/>
          <w:szCs w:val="16"/>
        </w:rPr>
        <w:t xml:space="preserve"> (11759).</w:t>
      </w:r>
    </w:p>
    <w:p w14:paraId="589B2EC4" w14:textId="77777777" w:rsidR="00960574" w:rsidRPr="00085DA1" w:rsidRDefault="00960574" w:rsidP="00085DA1">
      <w:pPr>
        <w:shd w:val="clear" w:color="auto" w:fill="FFFFFF"/>
        <w:jc w:val="both"/>
        <w:rPr>
          <w:bCs/>
          <w:color w:val="000000" w:themeColor="text1"/>
          <w:sz w:val="16"/>
          <w:szCs w:val="16"/>
        </w:rPr>
      </w:pPr>
    </w:p>
    <w:p w14:paraId="0AFE2FE2"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Англии:</w:t>
      </w:r>
    </w:p>
    <w:p w14:paraId="547F9FB5" w14:textId="77777777" w:rsidR="005158DF" w:rsidRPr="00085DA1" w:rsidRDefault="005158DF" w:rsidP="00085DA1">
      <w:pPr>
        <w:jc w:val="both"/>
        <w:rPr>
          <w:bCs/>
          <w:i/>
          <w:color w:val="000000" w:themeColor="text1"/>
          <w:sz w:val="16"/>
          <w:szCs w:val="16"/>
        </w:rPr>
      </w:pPr>
    </w:p>
    <w:p w14:paraId="3F1EBBD8" w14:textId="77777777" w:rsidR="005158DF" w:rsidRPr="00085DA1" w:rsidRDefault="005158DF" w:rsidP="00085DA1">
      <w:pPr>
        <w:jc w:val="both"/>
        <w:rPr>
          <w:bCs/>
          <w:color w:val="0070C0"/>
          <w:sz w:val="16"/>
          <w:szCs w:val="16"/>
        </w:rPr>
      </w:pPr>
      <w:r w:rsidRPr="00085DA1">
        <w:rPr>
          <w:bCs/>
          <w:color w:val="0070C0"/>
          <w:sz w:val="16"/>
          <w:szCs w:val="16"/>
        </w:rPr>
        <w:t xml:space="preserve">28 июля (10 августа) 1912 Фрэнк </w:t>
      </w:r>
      <w:proofErr w:type="spellStart"/>
      <w:r w:rsidRPr="00085DA1">
        <w:rPr>
          <w:bCs/>
          <w:color w:val="0070C0"/>
          <w:sz w:val="16"/>
          <w:szCs w:val="16"/>
        </w:rPr>
        <w:t>Макклин</w:t>
      </w:r>
      <w:proofErr w:type="spellEnd"/>
      <w:r w:rsidRPr="00085DA1">
        <w:rPr>
          <w:bCs/>
          <w:color w:val="0070C0"/>
          <w:sz w:val="16"/>
          <w:szCs w:val="16"/>
        </w:rPr>
        <w:t xml:space="preserve"> летит на гидросамолете </w:t>
      </w:r>
      <w:proofErr w:type="spellStart"/>
      <w:r w:rsidRPr="00085DA1">
        <w:rPr>
          <w:bCs/>
          <w:color w:val="0070C0"/>
          <w:sz w:val="16"/>
          <w:szCs w:val="16"/>
        </w:rPr>
        <w:t>Short</w:t>
      </w:r>
      <w:proofErr w:type="spellEnd"/>
      <w:r w:rsidRPr="00085DA1">
        <w:rPr>
          <w:bCs/>
          <w:color w:val="0070C0"/>
          <w:sz w:val="16"/>
          <w:szCs w:val="16"/>
        </w:rPr>
        <w:t xml:space="preserve"> Brothers вдоль Темзы между верхней и нижней частями Тауэрского моста и под Лондонским мостом (20333).</w:t>
      </w:r>
    </w:p>
    <w:p w14:paraId="19192630" w14:textId="77777777" w:rsidR="005158DF" w:rsidRPr="00085DA1" w:rsidRDefault="005158DF" w:rsidP="00085DA1">
      <w:pPr>
        <w:jc w:val="both"/>
        <w:rPr>
          <w:bCs/>
          <w:color w:val="0070C0"/>
          <w:sz w:val="16"/>
          <w:szCs w:val="16"/>
        </w:rPr>
      </w:pPr>
    </w:p>
    <w:p w14:paraId="74DAB54F" w14:textId="7C304661" w:rsidR="005158DF" w:rsidRPr="00085DA1" w:rsidRDefault="005158DF" w:rsidP="00085DA1">
      <w:pPr>
        <w:jc w:val="both"/>
        <w:rPr>
          <w:bCs/>
          <w:color w:val="0070C0"/>
          <w:sz w:val="16"/>
          <w:szCs w:val="16"/>
        </w:rPr>
      </w:pPr>
      <w:r w:rsidRPr="00085DA1">
        <w:rPr>
          <w:bCs/>
          <w:color w:val="0070C0"/>
          <w:sz w:val="16"/>
          <w:szCs w:val="16"/>
        </w:rPr>
        <w:t xml:space="preserve">28 июля (10 августа) 1912- Пилот Ф.К. </w:t>
      </w:r>
      <w:proofErr w:type="spellStart"/>
      <w:r w:rsidRPr="00085DA1">
        <w:rPr>
          <w:bCs/>
          <w:color w:val="0070C0"/>
          <w:sz w:val="16"/>
          <w:szCs w:val="16"/>
        </w:rPr>
        <w:t>Макклин</w:t>
      </w:r>
      <w:proofErr w:type="spellEnd"/>
      <w:r w:rsidRPr="00085DA1">
        <w:rPr>
          <w:bCs/>
          <w:color w:val="0070C0"/>
          <w:sz w:val="16"/>
          <w:szCs w:val="16"/>
        </w:rPr>
        <w:t xml:space="preserve"> взлетев с аэродрома </w:t>
      </w:r>
      <w:proofErr w:type="spellStart"/>
      <w:r w:rsidRPr="00085DA1">
        <w:rPr>
          <w:bCs/>
          <w:color w:val="0070C0"/>
          <w:sz w:val="16"/>
          <w:szCs w:val="16"/>
        </w:rPr>
        <w:t>Харти</w:t>
      </w:r>
      <w:proofErr w:type="spellEnd"/>
      <w:r w:rsidRPr="00085DA1">
        <w:rPr>
          <w:bCs/>
          <w:color w:val="0070C0"/>
          <w:sz w:val="16"/>
          <w:szCs w:val="16"/>
        </w:rPr>
        <w:t xml:space="preserve"> Ферри на биплане </w:t>
      </w:r>
      <w:proofErr w:type="spellStart"/>
      <w:r w:rsidRPr="00085DA1">
        <w:rPr>
          <w:bCs/>
          <w:color w:val="0070C0"/>
          <w:sz w:val="16"/>
          <w:szCs w:val="16"/>
        </w:rPr>
        <w:t>Short</w:t>
      </w:r>
      <w:proofErr w:type="spellEnd"/>
      <w:r w:rsidRPr="00085DA1">
        <w:rPr>
          <w:bCs/>
          <w:color w:val="0070C0"/>
          <w:sz w:val="16"/>
          <w:szCs w:val="16"/>
        </w:rPr>
        <w:t xml:space="preserve"> S.33 с толкающим винтом и поплавками, пролетел между верхним и нижним пролётами Тауэрского моста, а затем под всеми мостами на Темзе, до самого Вестминстера, где благополучно сел на воду. В то время ещё не существовало правил, запрещающих подобное, но полиция вынудила </w:t>
      </w:r>
      <w:proofErr w:type="spellStart"/>
      <w:r w:rsidRPr="00085DA1">
        <w:rPr>
          <w:bCs/>
          <w:color w:val="0070C0"/>
          <w:sz w:val="16"/>
          <w:szCs w:val="16"/>
        </w:rPr>
        <w:t>Макклина</w:t>
      </w:r>
      <w:proofErr w:type="spellEnd"/>
      <w:r w:rsidRPr="00085DA1">
        <w:rPr>
          <w:bCs/>
          <w:color w:val="0070C0"/>
          <w:sz w:val="16"/>
          <w:szCs w:val="16"/>
        </w:rPr>
        <w:t xml:space="preserve"> рулить до бухты </w:t>
      </w:r>
      <w:proofErr w:type="spellStart"/>
      <w:r w:rsidRPr="00085DA1">
        <w:rPr>
          <w:bCs/>
          <w:color w:val="0070C0"/>
          <w:sz w:val="16"/>
          <w:szCs w:val="16"/>
        </w:rPr>
        <w:t>Шедвелл</w:t>
      </w:r>
      <w:proofErr w:type="spellEnd"/>
      <w:r w:rsidRPr="00085DA1">
        <w:rPr>
          <w:bCs/>
          <w:color w:val="0070C0"/>
          <w:sz w:val="16"/>
          <w:szCs w:val="16"/>
        </w:rPr>
        <w:t xml:space="preserve"> по воде. По дороге аэроплан к тому же зацепил баржу и повредил один из поплавков (22403).</w:t>
      </w:r>
    </w:p>
    <w:p w14:paraId="056A888C" w14:textId="77777777" w:rsidR="005158DF" w:rsidRPr="00085DA1" w:rsidRDefault="005158DF" w:rsidP="00085DA1">
      <w:pPr>
        <w:jc w:val="both"/>
        <w:rPr>
          <w:bCs/>
          <w:color w:val="0070C0"/>
          <w:sz w:val="16"/>
          <w:szCs w:val="16"/>
        </w:rPr>
      </w:pPr>
    </w:p>
    <w:p w14:paraId="259F4782" w14:textId="77777777" w:rsidR="00A317F1" w:rsidRPr="00085DA1" w:rsidRDefault="00A317F1" w:rsidP="00085DA1">
      <w:pPr>
        <w:jc w:val="both"/>
        <w:rPr>
          <w:bCs/>
          <w:color w:val="000000" w:themeColor="text1"/>
          <w:sz w:val="16"/>
          <w:szCs w:val="16"/>
        </w:rPr>
      </w:pPr>
      <w:r w:rsidRPr="00085DA1">
        <w:rPr>
          <w:bCs/>
          <w:color w:val="000000" w:themeColor="text1"/>
          <w:sz w:val="16"/>
          <w:szCs w:val="16"/>
        </w:rPr>
        <w:t xml:space="preserve">28 июля (10 августа) в 1912 году </w:t>
      </w:r>
      <w:hyperlink r:id="rId18" w:tgtFrame="_blank" w:history="1">
        <w:r w:rsidRPr="00085DA1">
          <w:rPr>
            <w:bCs/>
            <w:color w:val="000000" w:themeColor="text1"/>
            <w:sz w:val="16"/>
            <w:szCs w:val="16"/>
          </w:rPr>
          <w:t xml:space="preserve">пилот </w:t>
        </w:r>
        <w:proofErr w:type="spellStart"/>
        <w:r w:rsidRPr="00085DA1">
          <w:rPr>
            <w:bCs/>
            <w:color w:val="000000" w:themeColor="text1"/>
            <w:sz w:val="16"/>
            <w:szCs w:val="16"/>
          </w:rPr>
          <w:t>Ф.К.Макклин</w:t>
        </w:r>
        <w:proofErr w:type="spellEnd"/>
        <w:r w:rsidRPr="00085DA1">
          <w:rPr>
            <w:bCs/>
            <w:color w:val="000000" w:themeColor="text1"/>
            <w:sz w:val="16"/>
            <w:szCs w:val="16"/>
          </w:rPr>
          <w:t xml:space="preserve"> </w:t>
        </w:r>
      </w:hyperlink>
      <w:r w:rsidRPr="00085DA1">
        <w:rPr>
          <w:bCs/>
          <w:color w:val="000000" w:themeColor="text1"/>
          <w:sz w:val="16"/>
          <w:szCs w:val="16"/>
        </w:rPr>
        <w:t xml:space="preserve">взлетев с аэродрома </w:t>
      </w:r>
      <w:proofErr w:type="spellStart"/>
      <w:r w:rsidRPr="00085DA1">
        <w:rPr>
          <w:bCs/>
          <w:color w:val="000000" w:themeColor="text1"/>
          <w:sz w:val="16"/>
          <w:szCs w:val="16"/>
        </w:rPr>
        <w:t>Харти</w:t>
      </w:r>
      <w:proofErr w:type="spellEnd"/>
      <w:r w:rsidRPr="00085DA1">
        <w:rPr>
          <w:bCs/>
          <w:color w:val="000000" w:themeColor="text1"/>
          <w:sz w:val="16"/>
          <w:szCs w:val="16"/>
        </w:rPr>
        <w:t xml:space="preserve"> Ферри на биплане «Шорт S.33» с толкающим винтом и поплавками, пролетел между верхним и нижним пролётами Тауэрского моста, а затем под всеми мостами на Темзе, до самого Вестминстера, где благополучно сел на воду. В то время ещё не существовало правил запрещающих подобное, но полиция вынудила </w:t>
      </w:r>
      <w:proofErr w:type="spellStart"/>
      <w:r w:rsidRPr="00085DA1">
        <w:rPr>
          <w:bCs/>
          <w:color w:val="000000" w:themeColor="text1"/>
          <w:sz w:val="16"/>
          <w:szCs w:val="16"/>
        </w:rPr>
        <w:t>Макклина</w:t>
      </w:r>
      <w:proofErr w:type="spellEnd"/>
      <w:r w:rsidRPr="00085DA1">
        <w:rPr>
          <w:bCs/>
          <w:color w:val="000000" w:themeColor="text1"/>
          <w:sz w:val="16"/>
          <w:szCs w:val="16"/>
        </w:rPr>
        <w:t xml:space="preserve"> рулить до бухты </w:t>
      </w:r>
      <w:proofErr w:type="spellStart"/>
      <w:r w:rsidRPr="00085DA1">
        <w:rPr>
          <w:bCs/>
          <w:color w:val="000000" w:themeColor="text1"/>
          <w:sz w:val="16"/>
          <w:szCs w:val="16"/>
        </w:rPr>
        <w:t>Шедвелл</w:t>
      </w:r>
      <w:proofErr w:type="spellEnd"/>
      <w:r w:rsidRPr="00085DA1">
        <w:rPr>
          <w:bCs/>
          <w:color w:val="000000" w:themeColor="text1"/>
          <w:sz w:val="16"/>
          <w:szCs w:val="16"/>
        </w:rPr>
        <w:t xml:space="preserve"> по воде. Ещё одним знаменитым американским пилотом, летавшим уже на «</w:t>
      </w:r>
      <w:proofErr w:type="spellStart"/>
      <w:r w:rsidRPr="00085DA1">
        <w:rPr>
          <w:bCs/>
          <w:color w:val="000000" w:themeColor="text1"/>
          <w:sz w:val="16"/>
          <w:szCs w:val="16"/>
        </w:rPr>
        <w:t>Стратоджетах</w:t>
      </w:r>
      <w:proofErr w:type="spellEnd"/>
      <w:r w:rsidRPr="00085DA1">
        <w:rPr>
          <w:bCs/>
          <w:color w:val="000000" w:themeColor="text1"/>
          <w:sz w:val="16"/>
          <w:szCs w:val="16"/>
        </w:rPr>
        <w:t xml:space="preserve">» был капитан Джон Лаппо, который стал американским Чкаловым. Глубокой ночью, 24 апреля 1959 года, он вылетел в обычный тренировочный полет, целью которого была отработка упражнений по </w:t>
      </w:r>
      <w:proofErr w:type="spellStart"/>
      <w:r w:rsidRPr="00085DA1">
        <w:rPr>
          <w:bCs/>
          <w:color w:val="000000" w:themeColor="text1"/>
          <w:sz w:val="16"/>
          <w:szCs w:val="16"/>
        </w:rPr>
        <w:t>астонавигации</w:t>
      </w:r>
      <w:proofErr w:type="spellEnd"/>
      <w:r w:rsidRPr="00085DA1">
        <w:rPr>
          <w:bCs/>
          <w:color w:val="000000" w:themeColor="text1"/>
          <w:sz w:val="16"/>
          <w:szCs w:val="16"/>
        </w:rPr>
        <w:t xml:space="preserve"> и бомбометанию. Успешно выполнив задание, ранним утром, самолет возвращался на базу. Пролетая над озером Мичиган, Лаппо снизился до высоты 23 м и пролетел на своем «RB-47E» под известным мостом «</w:t>
      </w:r>
      <w:proofErr w:type="spellStart"/>
      <w:r w:rsidRPr="00085DA1">
        <w:rPr>
          <w:bCs/>
          <w:color w:val="000000" w:themeColor="text1"/>
          <w:sz w:val="16"/>
          <w:szCs w:val="16"/>
        </w:rPr>
        <w:t>Маккинак</w:t>
      </w:r>
      <w:proofErr w:type="spellEnd"/>
      <w:r w:rsidRPr="00085DA1">
        <w:rPr>
          <w:bCs/>
          <w:color w:val="000000" w:themeColor="text1"/>
          <w:sz w:val="16"/>
          <w:szCs w:val="16"/>
        </w:rPr>
        <w:t xml:space="preserve">». Кончик киля прошел на расстоянии двух десятков метров от пролета моста. Второй пилот, давно знающий своего командира, мужественно перенес потрясение. Чего не скажешь о новеньком штурмане. Он сначала по СПУ уговаривал Лаппо не делать "подвиг", а затем, как рассказывали члены экипажа, перешел в состояние оцепенения. Пролетев под мостом, Джон дал газ и почти свечой ушел на высоту. Командованию о случившемся ЧП сообщили сразу после посадки. "Настучал" на Лаппо его новый штурман, который оказался сыночком генерала. Подробности воздушного хулиганства стали известны прессе от одного из офицеров, служивших на авиабазе </w:t>
      </w:r>
      <w:proofErr w:type="spellStart"/>
      <w:r w:rsidRPr="00085DA1">
        <w:rPr>
          <w:bCs/>
          <w:color w:val="000000" w:themeColor="text1"/>
          <w:sz w:val="16"/>
          <w:szCs w:val="16"/>
        </w:rPr>
        <w:t>Ельмендорф</w:t>
      </w:r>
      <w:proofErr w:type="spellEnd"/>
      <w:r w:rsidRPr="00085DA1">
        <w:rPr>
          <w:bCs/>
          <w:color w:val="000000" w:themeColor="text1"/>
          <w:sz w:val="16"/>
          <w:szCs w:val="16"/>
        </w:rPr>
        <w:t>. Человек, пролетевший под самым длинным подвесным мостом на стратегическом бомбардировщике, стал национальным героем. В своих интервью он признался, что его первоначальной мечтой был пролет под мостом "Золотые ворота". Взбешенное начальство отдало его под суд военного трибунала. 10 августа капитану Лаппо предъявили обвинение по 92 статье Кодекса военного правосудия США, а всем американским самолетам запретили опускаться ниже 153 м. Лаппо спасли его старые заслуги. 28 боевых вылетов в Корее на бомбардировщике «В-29», четыре боевые награды, "Летный крест" за несколько рейсов над территорией СССР, и личная благодарность Кертиса Ле-</w:t>
      </w:r>
      <w:proofErr w:type="spellStart"/>
      <w:r w:rsidRPr="00085DA1">
        <w:rPr>
          <w:bCs/>
          <w:color w:val="000000" w:themeColor="text1"/>
          <w:sz w:val="16"/>
          <w:szCs w:val="16"/>
        </w:rPr>
        <w:t>Мея</w:t>
      </w:r>
      <w:proofErr w:type="spellEnd"/>
      <w:r w:rsidRPr="00085DA1">
        <w:rPr>
          <w:bCs/>
          <w:color w:val="000000" w:themeColor="text1"/>
          <w:sz w:val="16"/>
          <w:szCs w:val="16"/>
        </w:rPr>
        <w:t>, который сказал: "Мне жаль, что у меня нет эскадрильи таких летчиков, как Вы". По приговору суда Лаппо объявлялся выговор и он должен был заплатить крупный денежный штраф. Наиболее болезненным ударом для капитана Лаппо стало его отстранение от полетов. Больше он уже не летал на военных самолетах (14979).</w:t>
      </w:r>
    </w:p>
    <w:p w14:paraId="6A8716EC" w14:textId="77777777" w:rsidR="00A317F1" w:rsidRPr="00085DA1" w:rsidRDefault="00A317F1" w:rsidP="00085DA1">
      <w:pPr>
        <w:jc w:val="both"/>
        <w:rPr>
          <w:bCs/>
          <w:color w:val="000000" w:themeColor="text1"/>
          <w:sz w:val="16"/>
          <w:szCs w:val="16"/>
        </w:rPr>
      </w:pPr>
    </w:p>
    <w:p w14:paraId="37977A7D" w14:textId="291E311E" w:rsidR="00901BE6" w:rsidRPr="00085DA1" w:rsidRDefault="00901BE6" w:rsidP="00085DA1">
      <w:pPr>
        <w:pStyle w:val="ac"/>
        <w:jc w:val="both"/>
        <w:rPr>
          <w:bCs/>
          <w:color w:val="000000" w:themeColor="text1"/>
          <w:spacing w:val="0"/>
          <w:sz w:val="16"/>
          <w:szCs w:val="16"/>
        </w:rPr>
      </w:pPr>
      <w:proofErr w:type="spellStart"/>
      <w:r w:rsidRPr="00085DA1">
        <w:rPr>
          <w:bCs/>
          <w:color w:val="000000" w:themeColor="text1"/>
          <w:spacing w:val="0"/>
          <w:sz w:val="16"/>
          <w:szCs w:val="16"/>
        </w:rPr>
        <w:t>Самолктостроение</w:t>
      </w:r>
      <w:proofErr w:type="spellEnd"/>
    </w:p>
    <w:p w14:paraId="22F3FEDC" w14:textId="77777777" w:rsidR="00901BE6" w:rsidRPr="00085DA1" w:rsidRDefault="00901BE6" w:rsidP="00085DA1">
      <w:pPr>
        <w:pStyle w:val="ac"/>
        <w:jc w:val="both"/>
        <w:rPr>
          <w:bCs/>
          <w:color w:val="000000" w:themeColor="text1"/>
          <w:spacing w:val="0"/>
          <w:sz w:val="16"/>
          <w:szCs w:val="16"/>
        </w:rPr>
      </w:pPr>
    </w:p>
    <w:p w14:paraId="05850A6D" w14:textId="4DE91EFA" w:rsidR="00901BE6" w:rsidRPr="00085DA1" w:rsidRDefault="00901BE6" w:rsidP="00085DA1">
      <w:pPr>
        <w:jc w:val="both"/>
        <w:rPr>
          <w:bCs/>
          <w:color w:val="0070C0"/>
          <w:sz w:val="16"/>
          <w:szCs w:val="16"/>
          <w:lang w:bidi="en-US"/>
        </w:rPr>
      </w:pPr>
      <w:r w:rsidRPr="00085DA1">
        <w:rPr>
          <w:bCs/>
          <w:color w:val="0070C0"/>
          <w:sz w:val="16"/>
          <w:szCs w:val="16"/>
          <w:lang w:bidi="en-US"/>
        </w:rPr>
        <w:t>29 июля (</w:t>
      </w:r>
      <w:r w:rsidRPr="00085DA1">
        <w:rPr>
          <w:bCs/>
          <w:color w:val="0070C0"/>
          <w:sz w:val="16"/>
          <w:szCs w:val="16"/>
          <w:lang w:bidi="en-US"/>
        </w:rPr>
        <w:t>11 августа</w:t>
      </w:r>
      <w:r w:rsidRPr="00085DA1">
        <w:rPr>
          <w:bCs/>
          <w:color w:val="0070C0"/>
          <w:sz w:val="16"/>
          <w:szCs w:val="16"/>
          <w:lang w:bidi="en-US"/>
        </w:rPr>
        <w:t>)</w:t>
      </w:r>
      <w:r w:rsidRPr="00085DA1">
        <w:rPr>
          <w:bCs/>
          <w:color w:val="0070C0"/>
          <w:sz w:val="16"/>
          <w:szCs w:val="16"/>
          <w:lang w:bidi="en-US"/>
        </w:rPr>
        <w:t xml:space="preserve"> 1912 г. были проведены приемочные полеты на двух двухместных гидросамолетах </w:t>
      </w:r>
      <w:r w:rsidRPr="00085DA1">
        <w:rPr>
          <w:bCs/>
          <w:color w:val="0070C0"/>
          <w:sz w:val="16"/>
          <w:szCs w:val="16"/>
          <w:lang w:val="en-US" w:bidi="en-US"/>
        </w:rPr>
        <w:t>Curtiss</w:t>
      </w:r>
      <w:r w:rsidRPr="00085DA1">
        <w:rPr>
          <w:bCs/>
          <w:color w:val="0070C0"/>
          <w:sz w:val="16"/>
          <w:szCs w:val="16"/>
          <w:lang w:bidi="en-US"/>
        </w:rPr>
        <w:t xml:space="preserve"> </w:t>
      </w:r>
      <w:r w:rsidRPr="00085DA1">
        <w:rPr>
          <w:bCs/>
          <w:color w:val="0070C0"/>
          <w:sz w:val="16"/>
          <w:szCs w:val="16"/>
          <w:lang w:val="en-US" w:bidi="en-US"/>
        </w:rPr>
        <w:t>Model</w:t>
      </w:r>
      <w:r w:rsidRPr="00085DA1">
        <w:rPr>
          <w:bCs/>
          <w:color w:val="0070C0"/>
          <w:sz w:val="16"/>
          <w:szCs w:val="16"/>
          <w:lang w:bidi="en-US"/>
        </w:rPr>
        <w:t xml:space="preserve"> </w:t>
      </w:r>
      <w:r w:rsidRPr="00085DA1">
        <w:rPr>
          <w:bCs/>
          <w:color w:val="0070C0"/>
          <w:sz w:val="16"/>
          <w:szCs w:val="16"/>
          <w:lang w:val="en-US" w:bidi="en-US"/>
        </w:rPr>
        <w:t>E</w:t>
      </w:r>
      <w:r w:rsidRPr="00085DA1">
        <w:rPr>
          <w:bCs/>
          <w:color w:val="0070C0"/>
          <w:sz w:val="16"/>
          <w:szCs w:val="16"/>
          <w:lang w:bidi="en-US"/>
        </w:rPr>
        <w:t xml:space="preserve">, </w:t>
      </w:r>
      <w:proofErr w:type="spellStart"/>
      <w:r w:rsidRPr="00085DA1">
        <w:rPr>
          <w:bCs/>
          <w:color w:val="0070C0"/>
          <w:sz w:val="16"/>
          <w:szCs w:val="16"/>
          <w:lang w:bidi="en-US"/>
        </w:rPr>
        <w:t>доставленых</w:t>
      </w:r>
      <w:proofErr w:type="spellEnd"/>
      <w:r w:rsidRPr="00085DA1">
        <w:rPr>
          <w:bCs/>
          <w:color w:val="0070C0"/>
          <w:sz w:val="16"/>
          <w:szCs w:val="16"/>
          <w:lang w:bidi="en-US"/>
        </w:rPr>
        <w:t xml:space="preserve"> на авиабазу в Севастополе. Они станут первыми из шести, купленных в 1912–1913 годах. В 1912 году Россия также купила два гидросамолета типа </w:t>
      </w:r>
      <w:r w:rsidRPr="00085DA1">
        <w:rPr>
          <w:bCs/>
          <w:color w:val="0070C0"/>
          <w:sz w:val="16"/>
          <w:szCs w:val="16"/>
          <w:lang w:val="en-US" w:bidi="en-US"/>
        </w:rPr>
        <w:t>Curtiss</w:t>
      </w:r>
      <w:r w:rsidRPr="00085DA1">
        <w:rPr>
          <w:bCs/>
          <w:color w:val="0070C0"/>
          <w:sz w:val="16"/>
          <w:szCs w:val="16"/>
          <w:lang w:bidi="en-US"/>
        </w:rPr>
        <w:t xml:space="preserve"> </w:t>
      </w:r>
      <w:r w:rsidRPr="00085DA1">
        <w:rPr>
          <w:bCs/>
          <w:color w:val="0070C0"/>
          <w:sz w:val="16"/>
          <w:szCs w:val="16"/>
          <w:lang w:val="en-US" w:bidi="en-US"/>
        </w:rPr>
        <w:t>D</w:t>
      </w:r>
      <w:r w:rsidRPr="00085DA1">
        <w:rPr>
          <w:bCs/>
          <w:color w:val="0070C0"/>
          <w:sz w:val="16"/>
          <w:szCs w:val="16"/>
          <w:lang w:bidi="en-US"/>
        </w:rPr>
        <w:t xml:space="preserve">. Еще 42 летающие лодки </w:t>
      </w:r>
      <w:r w:rsidRPr="00085DA1">
        <w:rPr>
          <w:bCs/>
          <w:color w:val="0070C0"/>
          <w:sz w:val="16"/>
          <w:szCs w:val="16"/>
          <w:lang w:val="en-US" w:bidi="en-US"/>
        </w:rPr>
        <w:t>Curtiss</w:t>
      </w:r>
      <w:r w:rsidRPr="00085DA1">
        <w:rPr>
          <w:bCs/>
          <w:color w:val="0070C0"/>
          <w:sz w:val="16"/>
          <w:szCs w:val="16"/>
          <w:lang w:bidi="en-US"/>
        </w:rPr>
        <w:t xml:space="preserve"> были получены ВМФ России в 1914-1915 гг. Все увидят службу на Черном и Каспийском морях (23525).</w:t>
      </w:r>
    </w:p>
    <w:p w14:paraId="5BEDBC88" w14:textId="77777777" w:rsidR="00901BE6" w:rsidRPr="00085DA1" w:rsidRDefault="00901BE6" w:rsidP="00085DA1">
      <w:pPr>
        <w:jc w:val="both"/>
        <w:rPr>
          <w:bCs/>
          <w:color w:val="0070C0"/>
          <w:sz w:val="16"/>
          <w:szCs w:val="16"/>
        </w:rPr>
      </w:pPr>
    </w:p>
    <w:p w14:paraId="63050540" w14:textId="4942CE5F" w:rsidR="005158DF" w:rsidRPr="00085DA1" w:rsidRDefault="005158DF" w:rsidP="00085DA1">
      <w:pPr>
        <w:pStyle w:val="ac"/>
        <w:jc w:val="both"/>
        <w:rPr>
          <w:bCs/>
          <w:i w:val="0"/>
          <w:color w:val="000000" w:themeColor="text1"/>
          <w:spacing w:val="0"/>
          <w:sz w:val="16"/>
          <w:szCs w:val="16"/>
        </w:rPr>
      </w:pPr>
      <w:r w:rsidRPr="00085DA1">
        <w:rPr>
          <w:bCs/>
          <w:color w:val="000000" w:themeColor="text1"/>
          <w:spacing w:val="0"/>
          <w:sz w:val="16"/>
          <w:szCs w:val="16"/>
        </w:rPr>
        <w:t>Авиация:</w:t>
      </w:r>
    </w:p>
    <w:p w14:paraId="52A75066" w14:textId="77777777" w:rsidR="005158DF" w:rsidRPr="00085DA1" w:rsidRDefault="005158DF" w:rsidP="00085DA1">
      <w:pPr>
        <w:pStyle w:val="ac"/>
        <w:jc w:val="both"/>
        <w:rPr>
          <w:bCs/>
          <w:i w:val="0"/>
          <w:color w:val="000000" w:themeColor="text1"/>
          <w:spacing w:val="0"/>
          <w:sz w:val="16"/>
          <w:szCs w:val="16"/>
        </w:rPr>
      </w:pPr>
    </w:p>
    <w:p w14:paraId="77C44553" w14:textId="14B1D8F1"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29 июля </w:t>
      </w:r>
      <w:r w:rsidR="002D20FD" w:rsidRPr="00085DA1">
        <w:rPr>
          <w:bCs/>
          <w:color w:val="000000" w:themeColor="text1"/>
          <w:sz w:val="16"/>
          <w:szCs w:val="16"/>
        </w:rPr>
        <w:t xml:space="preserve">(11 августа) </w:t>
      </w:r>
      <w:r w:rsidRPr="00085DA1">
        <w:rPr>
          <w:bCs/>
          <w:color w:val="000000" w:themeColor="text1"/>
          <w:sz w:val="16"/>
          <w:szCs w:val="16"/>
        </w:rPr>
        <w:t>1912 года назначен третий (первые два не состоялись) полет авиатора А.А. Кузьминского на моноплане Луи Блерио. Ветром его отнесло за Малую Разводную к пороховым погребам».</w:t>
      </w:r>
    </w:p>
    <w:p w14:paraId="3FA46D0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Дворянин. Родственник Льва Толстого. Чиновник по особым поручениям при министре финансов. Бросил высокий пост из любви к авиации. В светских салонах вздыхали: «Бедные старики Кузьминские, три сына у них, а четвертый – авиатор…»</w:t>
      </w:r>
    </w:p>
    <w:p w14:paraId="21F854C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1909 году Кузьминский в Париже заказывает себе аэроплан на заводе Блерио, а пока обучается полетам. Сдав экзамены, едет на завод и с ужасом узнает, что ему недостает 4 000 франков, чтобы расплатиться за аэроплан. Ждать помощи неоткуда. В смятении вечером идет в казино и через час… выигрывает 4 300 франков!</w:t>
      </w:r>
    </w:p>
    <w:p w14:paraId="4ED933F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Окрыленный (в буквальном и переносном смысле) молодой человек спешит на родину, чтобы принять участие в 1-ом Всероссийском празднике авиации. Перед полетами гостит в Ясной Поляне, где великий писатель пытает его: каково там, в воздухе, не страшно ли? Авиатор обещает после праздника покатать Льва Николаевича, но… через день разбивается!</w:t>
      </w:r>
    </w:p>
    <w:p w14:paraId="7DAAF36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Позже вспоминает: «Выбиты все верхние зубы, повреждена челюсть, совершенно свернут нос, разбита коленная чашечка, сложный перелом правой руки. Восемь месяцев я пролежал в клинике». Авиатор Ефимов, узнав об обещании друга, предложил Толстому свои услуги. Но тот, потрясенный известием, наотрез отказался: «Люди – не галки, и летать им нечего!»</w:t>
      </w:r>
    </w:p>
    <w:p w14:paraId="224989F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Склеенный врачами, Кузьминский снова едет к Блерио и покупает новый аппарат. С ним-то пускается в триумфальное турне по России. А в апреле грузит «Блерио» на поезд и отправляется в Сибирь.</w:t>
      </w:r>
    </w:p>
    <w:p w14:paraId="7A3FB69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После Иркутска – Владивосток, Хабаровск, Благовещенск. Пароходом перебирается в Харбин. Летает в </w:t>
      </w:r>
      <w:proofErr w:type="spellStart"/>
      <w:r w:rsidRPr="00085DA1">
        <w:rPr>
          <w:bCs/>
          <w:color w:val="000000" w:themeColor="text1"/>
          <w:sz w:val="16"/>
          <w:szCs w:val="16"/>
        </w:rPr>
        <w:t>Мукдене</w:t>
      </w:r>
      <w:proofErr w:type="spellEnd"/>
      <w:r w:rsidRPr="00085DA1">
        <w:rPr>
          <w:bCs/>
          <w:color w:val="000000" w:themeColor="text1"/>
          <w:sz w:val="16"/>
          <w:szCs w:val="16"/>
        </w:rPr>
        <w:t xml:space="preserve">, </w:t>
      </w:r>
      <w:proofErr w:type="spellStart"/>
      <w:r w:rsidRPr="00085DA1">
        <w:rPr>
          <w:bCs/>
          <w:color w:val="000000" w:themeColor="text1"/>
          <w:sz w:val="16"/>
          <w:szCs w:val="16"/>
        </w:rPr>
        <w:t>Ханьчжоу</w:t>
      </w:r>
      <w:proofErr w:type="spellEnd"/>
      <w:r w:rsidRPr="00085DA1">
        <w:rPr>
          <w:bCs/>
          <w:color w:val="000000" w:themeColor="text1"/>
          <w:sz w:val="16"/>
          <w:szCs w:val="16"/>
        </w:rPr>
        <w:t>, Пекине. Из Китая попадает в португальские колонии. Далее – Вьетнам, Сингапур, Камбоджа, Сиам. На островах Ява и Суматра турне завершается.</w:t>
      </w:r>
    </w:p>
    <w:p w14:paraId="794D304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Каких только предложений ему не делали!</w:t>
      </w:r>
    </w:p>
    <w:p w14:paraId="2141D0D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Китае только что провозглашена республика: им нужна своя военная авиация – оставайся, командуй и обучай. Короли и губернаторы заманивают русского смельчака на службу, суля титулы и богатства. Но Кузьминский, осыпанный орденами и подарками, возвращается морем во Францию.</w:t>
      </w:r>
    </w:p>
    <w:p w14:paraId="74F6634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Луи Блерио потрясен:</w:t>
      </w:r>
    </w:p>
    <w:p w14:paraId="2B4AC4E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Неужели, мсье Кузьминский, сто шестьдесят полетов?</w:t>
      </w:r>
    </w:p>
    <w:p w14:paraId="6E718BF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Показательных – да. А после ремонта с облетами – много больше.</w:t>
      </w:r>
    </w:p>
    <w:p w14:paraId="1512803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Грандиозно! Позвольте вам, моему ученику, преподнести новый аппарат последней модели…</w:t>
      </w:r>
    </w:p>
    <w:p w14:paraId="01CD3B3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Со своим аппаратом доброволец Кузьминский вступит в Первую мировую войну. Потом будет революция. Эмиграция и жизнь в зарубежье. Но в 1922 году Александр Кузьминский вернется на родину и еще долго будет работать в </w:t>
      </w:r>
      <w:proofErr w:type="spellStart"/>
      <w:r w:rsidRPr="00085DA1">
        <w:rPr>
          <w:bCs/>
          <w:color w:val="000000" w:themeColor="text1"/>
          <w:sz w:val="16"/>
          <w:szCs w:val="16"/>
        </w:rPr>
        <w:t>Главвоздухофлоте</w:t>
      </w:r>
      <w:proofErr w:type="spellEnd"/>
      <w:r w:rsidRPr="00085DA1">
        <w:rPr>
          <w:bCs/>
          <w:color w:val="000000" w:themeColor="text1"/>
          <w:sz w:val="16"/>
          <w:szCs w:val="16"/>
        </w:rPr>
        <w:t xml:space="preserve"> (11884).</w:t>
      </w:r>
    </w:p>
    <w:p w14:paraId="396544CF" w14:textId="77777777" w:rsidR="005158DF" w:rsidRPr="00085DA1" w:rsidRDefault="005158DF" w:rsidP="00085DA1">
      <w:pPr>
        <w:jc w:val="both"/>
        <w:rPr>
          <w:bCs/>
          <w:color w:val="000000" w:themeColor="text1"/>
          <w:sz w:val="16"/>
          <w:szCs w:val="16"/>
        </w:rPr>
      </w:pPr>
    </w:p>
    <w:p w14:paraId="7D0D89E5" w14:textId="77777777" w:rsidR="005158DF" w:rsidRPr="00085DA1" w:rsidRDefault="005158DF" w:rsidP="00085DA1">
      <w:pPr>
        <w:pStyle w:val="ac"/>
        <w:jc w:val="both"/>
        <w:rPr>
          <w:bCs/>
          <w:i w:val="0"/>
          <w:color w:val="000000" w:themeColor="text1"/>
          <w:spacing w:val="0"/>
          <w:sz w:val="16"/>
          <w:szCs w:val="16"/>
        </w:rPr>
      </w:pPr>
      <w:r w:rsidRPr="00085DA1">
        <w:rPr>
          <w:bCs/>
          <w:color w:val="000000" w:themeColor="text1"/>
          <w:spacing w:val="0"/>
          <w:sz w:val="16"/>
          <w:szCs w:val="16"/>
        </w:rPr>
        <w:t>Авиация:</w:t>
      </w:r>
    </w:p>
    <w:p w14:paraId="0B701F17" w14:textId="77777777" w:rsidR="005158DF" w:rsidRPr="00085DA1" w:rsidRDefault="005158DF" w:rsidP="00085DA1">
      <w:pPr>
        <w:pStyle w:val="ac"/>
        <w:jc w:val="both"/>
        <w:rPr>
          <w:bCs/>
          <w:i w:val="0"/>
          <w:color w:val="000000" w:themeColor="text1"/>
          <w:spacing w:val="0"/>
          <w:sz w:val="16"/>
          <w:szCs w:val="16"/>
        </w:rPr>
      </w:pPr>
    </w:p>
    <w:p w14:paraId="6765636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lastRenderedPageBreak/>
        <w:t>30 июля (12 августа) 1912 г. прика</w:t>
      </w:r>
      <w:r w:rsidRPr="00085DA1">
        <w:rPr>
          <w:bCs/>
          <w:color w:val="000000" w:themeColor="text1"/>
          <w:sz w:val="16"/>
          <w:szCs w:val="16"/>
        </w:rPr>
        <w:softHyphen/>
        <w:t>зом по военному ведомству № 397 от вопросы воздухоплавания и авиации были изъяты из ведения Главного инженерного управления и переданы созданной при Главном управлении Генерального штаба (ГУГШ) воздухоплавательной части (278).</w:t>
      </w:r>
    </w:p>
    <w:p w14:paraId="37A48E5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Организационная перестройка руководящих органов на неко</w:t>
      </w:r>
      <w:r w:rsidRPr="00085DA1">
        <w:rPr>
          <w:bCs/>
          <w:color w:val="000000" w:themeColor="text1"/>
          <w:sz w:val="16"/>
          <w:szCs w:val="16"/>
        </w:rPr>
        <w:softHyphen/>
        <w:t>торый период затормозила развитие авиационной службы в рус</w:t>
      </w:r>
      <w:r w:rsidRPr="00085DA1">
        <w:rPr>
          <w:bCs/>
          <w:color w:val="000000" w:themeColor="text1"/>
          <w:sz w:val="16"/>
          <w:szCs w:val="16"/>
        </w:rPr>
        <w:softHyphen/>
        <w:t>ской армии. К 1 апреля 1913 г. было сформировано только 8 авиационных отрядов, а именно:</w:t>
      </w:r>
    </w:p>
    <w:p w14:paraId="3EF654F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 Авиационный отряд 4-й воздухоплавательной роты (г. Ковно)</w:t>
      </w:r>
    </w:p>
    <w:p w14:paraId="0B27212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 Авиационный отряд 5-й воздухоплавательной роты (г. Гродно)</w:t>
      </w:r>
    </w:p>
    <w:p w14:paraId="7730050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3. Авиационный отряд 6-й воздухоплавательной роты (г. Осовец)</w:t>
      </w:r>
    </w:p>
    <w:p w14:paraId="083D9CF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4. Авиационный 7-й воздухоплавательной роты (г. Киев).</w:t>
      </w:r>
    </w:p>
    <w:p w14:paraId="3EBA4A13"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5. Авиационный отряд 11-й воздухоплавательной роты (г. </w:t>
      </w:r>
      <w:proofErr w:type="spellStart"/>
      <w:r w:rsidRPr="00085DA1">
        <w:rPr>
          <w:bCs/>
          <w:color w:val="000000" w:themeColor="text1"/>
          <w:sz w:val="16"/>
          <w:szCs w:val="16"/>
        </w:rPr>
        <w:t>Новогеоргиевск</w:t>
      </w:r>
      <w:proofErr w:type="spellEnd"/>
      <w:r w:rsidRPr="00085DA1">
        <w:rPr>
          <w:bCs/>
          <w:color w:val="000000" w:themeColor="text1"/>
          <w:sz w:val="16"/>
          <w:szCs w:val="16"/>
        </w:rPr>
        <w:t>).</w:t>
      </w:r>
    </w:p>
    <w:p w14:paraId="0BB89F29"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6. Авиационный отряд 1-й Кавказской воздухоплавательной роты (г. Каре).</w:t>
      </w:r>
    </w:p>
    <w:p w14:paraId="44BE9CB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7. Авиационный отряд 4-й Сибирской воздухоплавательной роты (г. Чита).</w:t>
      </w:r>
    </w:p>
    <w:p w14:paraId="5F8F1AD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8. Авиационный отряд при Сибирском воздухоплавательном батальоне (с. Спасское) (278).</w:t>
      </w:r>
    </w:p>
    <w:p w14:paraId="10061F80" w14:textId="77777777" w:rsidR="005158DF" w:rsidRPr="00085DA1" w:rsidRDefault="005158DF" w:rsidP="00085DA1">
      <w:pPr>
        <w:shd w:val="clear" w:color="auto" w:fill="FFFFFF"/>
        <w:jc w:val="both"/>
        <w:rPr>
          <w:bCs/>
          <w:color w:val="000000" w:themeColor="text1"/>
          <w:sz w:val="16"/>
          <w:szCs w:val="16"/>
        </w:rPr>
      </w:pPr>
    </w:p>
    <w:p w14:paraId="55F3201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До 30 июля (12 августа) 1912-го военная авиация официально пребывала В СТРУКТУРЕ ГИУ, когда военный министр подписал приказ № 397, согласно которому все вопросы воздухоплавания и авиации передавались в ведение Главного управления Генерального штаба (РГВИА Ф. 493. Оп. 2. Д. 4. Л. 15, 418). В действительности же из-за обычных в Военном министерстве бюрократических проволочек ГИУ продолжало руководить воздухоплавательными ротами и уже сформированными 8 авиационными отрядами до конца года (11167).</w:t>
      </w:r>
    </w:p>
    <w:p w14:paraId="6B2384E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Между тем для управления авиационной службой в ГУ ГШ в соответствии с упомянутым приказом была образована воздухоплавательная часть, которую возглавил генерал-майор М.И. </w:t>
      </w:r>
      <w:proofErr w:type="spellStart"/>
      <w:r w:rsidRPr="00085DA1">
        <w:rPr>
          <w:bCs/>
          <w:color w:val="000000" w:themeColor="text1"/>
          <w:sz w:val="16"/>
          <w:szCs w:val="16"/>
        </w:rPr>
        <w:t>Шишкевич</w:t>
      </w:r>
      <w:proofErr w:type="spellEnd"/>
      <w:r w:rsidRPr="00085DA1">
        <w:rPr>
          <w:bCs/>
          <w:color w:val="000000" w:themeColor="text1"/>
          <w:sz w:val="16"/>
          <w:szCs w:val="16"/>
        </w:rPr>
        <w:t xml:space="preserve">, в составе двух отделений. Первое из них предназначалось для руководства специальной подготовкой и службой авиачастей, а второе — для решения технических и снабженческих вопросов (РГВИА Ф. 493. Оп. 2. Д. 4. ЛЛ. 17, 418—439, 439). Свою деятельность новый орган начал с разработки «Общего плана организации воздухоплавания и авиации в армии». В соответствии с ним намечалось иметь в русской армии 10 армейских, 37 корпусных и 8 крепостных авиаотрядов из расчета по одному отряду на каждое войсковое формирование, а также 8 отрядов особого назначения. Все они, кроме крепостных, должны были формироваться и снабжаться специально для этого организуемыми 9 </w:t>
      </w:r>
      <w:proofErr w:type="spellStart"/>
      <w:r w:rsidRPr="00085DA1">
        <w:rPr>
          <w:bCs/>
          <w:color w:val="000000" w:themeColor="text1"/>
          <w:sz w:val="16"/>
          <w:szCs w:val="16"/>
        </w:rPr>
        <w:t>авиаротами</w:t>
      </w:r>
      <w:proofErr w:type="spellEnd"/>
      <w:r w:rsidRPr="00085DA1">
        <w:rPr>
          <w:bCs/>
          <w:color w:val="000000" w:themeColor="text1"/>
          <w:sz w:val="16"/>
          <w:szCs w:val="16"/>
        </w:rPr>
        <w:t xml:space="preserve"> (РГВИА Ф. 2000. Оп. 7. Д. 231. Л. 13, 14.).</w:t>
      </w:r>
    </w:p>
    <w:p w14:paraId="4CAE444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После внесения незначительных поправок, предложенных военным министром и членами комитета ГШ, «Общий план…» весной 1913 года был принят к исполнению как долгосрочная программа строительства Военного воздушного флота. Наиболее важным в нем являлось то, что он предполагал отделение авиации от воздухоплавания, необходимость чего обусловливалась различием технических средств, состоявших на вооружении воздухоплавательных и авиационных частей и, как следствие, отличием их служб, а также создание отрядов четырех категорий. 4 апреля того же года военный совет одобрил представление, подготовленное воздухоплавательной частью ГУ ГШ, об упразднении 7-й и 8-й воздухоплавательных и сформировании по специально разработанному штату трех авиационных рот (РГВИА. Ф. 493. Оп. 2. Д. 56. Л. 86; Д. 4. Л. 230). Самолеты для формируемых при них 10 авиаотрядов были уже заготовлены, имелись и соответствующим образом подготовленные кадры. Тогда же началась активная работа по организации авиачастей, завершившаяся в следующие сроки: 1-я авиационная рота (г. Санкт-Петербург) — 27 апреля, 2-я (г. Севастополь) — 25 мая, 3-я (г. Киев) — 23 июня .</w:t>
      </w:r>
    </w:p>
    <w:p w14:paraId="547DE74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состав каждой </w:t>
      </w:r>
      <w:proofErr w:type="spellStart"/>
      <w:r w:rsidRPr="00085DA1">
        <w:rPr>
          <w:bCs/>
          <w:color w:val="000000" w:themeColor="text1"/>
          <w:sz w:val="16"/>
          <w:szCs w:val="16"/>
        </w:rPr>
        <w:t>авиароты</w:t>
      </w:r>
      <w:proofErr w:type="spellEnd"/>
      <w:r w:rsidRPr="00085DA1">
        <w:rPr>
          <w:bCs/>
          <w:color w:val="000000" w:themeColor="text1"/>
          <w:sz w:val="16"/>
          <w:szCs w:val="16"/>
        </w:rPr>
        <w:t xml:space="preserve"> входили 4 офицера, 8 классных и 65 нижних чинов; в них предусматривалось наличие мастерских, аэродрома и склада, где должны были храниться 42 самолета с принадлежностями для 7 авиаотрядов, обслуживаемых по месту хранения. </w:t>
      </w:r>
      <w:proofErr w:type="spellStart"/>
      <w:r w:rsidRPr="00085DA1">
        <w:rPr>
          <w:bCs/>
          <w:color w:val="000000" w:themeColor="text1"/>
          <w:sz w:val="16"/>
          <w:szCs w:val="16"/>
        </w:rPr>
        <w:t>Авиароты</w:t>
      </w:r>
      <w:proofErr w:type="spellEnd"/>
      <w:r w:rsidRPr="00085DA1">
        <w:rPr>
          <w:bCs/>
          <w:color w:val="000000" w:themeColor="text1"/>
          <w:sz w:val="16"/>
          <w:szCs w:val="16"/>
        </w:rPr>
        <w:t xml:space="preserve"> подчинялись начальникам штабов округов, а крепостные авиаотряды, как и предусматривалось «Общим планом…», начальникам штабов крепостей (РГВИА. Ф. 493. Оп. 2. Д. 56. Л. 86; Д. 4. Л. 230.) (11167).</w:t>
      </w:r>
    </w:p>
    <w:p w14:paraId="7D1F65D0" w14:textId="77777777" w:rsidR="005158DF" w:rsidRPr="00085DA1" w:rsidRDefault="005158DF" w:rsidP="00085DA1">
      <w:pPr>
        <w:jc w:val="both"/>
        <w:rPr>
          <w:bCs/>
          <w:color w:val="000000" w:themeColor="text1"/>
          <w:sz w:val="16"/>
          <w:szCs w:val="16"/>
        </w:rPr>
      </w:pPr>
    </w:p>
    <w:p w14:paraId="6887380C" w14:textId="56663BC2" w:rsidR="005158DF" w:rsidRPr="00085DA1" w:rsidRDefault="005158DF" w:rsidP="00085DA1">
      <w:pPr>
        <w:jc w:val="both"/>
        <w:rPr>
          <w:bCs/>
          <w:iCs/>
          <w:color w:val="000000" w:themeColor="text1"/>
          <w:sz w:val="16"/>
          <w:szCs w:val="16"/>
        </w:rPr>
      </w:pPr>
      <w:r w:rsidRPr="00085DA1">
        <w:rPr>
          <w:rStyle w:val="13"/>
          <w:bCs/>
          <w:i w:val="0"/>
          <w:iCs/>
          <w:color w:val="000000" w:themeColor="text1"/>
          <w:sz w:val="16"/>
          <w:szCs w:val="16"/>
        </w:rPr>
        <w:t xml:space="preserve">30 июля (12 августа) 1912 г. по Военному ведомству издается приказ N 397, согласно которому </w:t>
      </w:r>
      <w:proofErr w:type="spellStart"/>
      <w:r w:rsidRPr="00085DA1">
        <w:rPr>
          <w:rStyle w:val="13"/>
          <w:bCs/>
          <w:i w:val="0"/>
          <w:iCs/>
          <w:color w:val="000000" w:themeColor="text1"/>
          <w:sz w:val="16"/>
          <w:szCs w:val="16"/>
        </w:rPr>
        <w:t>вволился</w:t>
      </w:r>
      <w:proofErr w:type="spellEnd"/>
      <w:r w:rsidRPr="00085DA1">
        <w:rPr>
          <w:rStyle w:val="13"/>
          <w:bCs/>
          <w:i w:val="0"/>
          <w:iCs/>
          <w:color w:val="000000" w:themeColor="text1"/>
          <w:sz w:val="16"/>
          <w:szCs w:val="16"/>
        </w:rPr>
        <w:t xml:space="preserve"> в действие штат воздухоплавательной части Главного управления Генерального штаба. Этим приказом официально объявлено о создании военной авиации в России, что лает полное право считать 12 августа днем рождения Военно-</w:t>
      </w:r>
      <w:proofErr w:type="spellStart"/>
      <w:r w:rsidRPr="00085DA1">
        <w:rPr>
          <w:rStyle w:val="13"/>
          <w:bCs/>
          <w:i w:val="0"/>
          <w:iCs/>
          <w:color w:val="000000" w:themeColor="text1"/>
          <w:sz w:val="16"/>
          <w:szCs w:val="16"/>
        </w:rPr>
        <w:t>Возлушных</w:t>
      </w:r>
      <w:proofErr w:type="spellEnd"/>
      <w:r w:rsidRPr="00085DA1">
        <w:rPr>
          <w:rStyle w:val="13"/>
          <w:bCs/>
          <w:i w:val="0"/>
          <w:iCs/>
          <w:color w:val="000000" w:themeColor="text1"/>
          <w:sz w:val="16"/>
          <w:szCs w:val="16"/>
        </w:rPr>
        <w:t xml:space="preserve"> Сил России.</w:t>
      </w:r>
    </w:p>
    <w:p w14:paraId="267E015A" w14:textId="77777777" w:rsidR="005158DF" w:rsidRPr="00085DA1" w:rsidRDefault="005158DF" w:rsidP="00085DA1">
      <w:pPr>
        <w:jc w:val="both"/>
        <w:rPr>
          <w:bCs/>
          <w:iCs/>
          <w:color w:val="000000" w:themeColor="text1"/>
          <w:sz w:val="16"/>
          <w:szCs w:val="16"/>
        </w:rPr>
      </w:pPr>
    </w:p>
    <w:p w14:paraId="4B068DC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30 июля (12 августа) 1912 г. приказом № 397 утверждён и введён в действие штат воздухоплавательной части ГУГШ. </w:t>
      </w:r>
    </w:p>
    <w:p w14:paraId="5579A19F" w14:textId="77777777" w:rsidR="005158DF" w:rsidRPr="00085DA1" w:rsidRDefault="005158DF" w:rsidP="00085DA1">
      <w:pPr>
        <w:pStyle w:val="DefinitionList"/>
        <w:ind w:left="0"/>
        <w:jc w:val="both"/>
        <w:rPr>
          <w:bCs/>
          <w:color w:val="000000" w:themeColor="text1"/>
          <w:sz w:val="16"/>
          <w:szCs w:val="16"/>
        </w:rPr>
      </w:pPr>
    </w:p>
    <w:p w14:paraId="363A2F8C"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30 июля (12 августа) 1912 года, в соответствии с приказом N 397 по военному ведомству, это решение было реализовано на практике. Был утвержден и вводился в действие штат Воздухоплавательной части Главного управления Генерального штаба во главе с генерал-майором И.М. </w:t>
      </w:r>
      <w:proofErr w:type="spellStart"/>
      <w:r w:rsidRPr="00085DA1">
        <w:rPr>
          <w:bCs/>
          <w:color w:val="000000" w:themeColor="text1"/>
          <w:sz w:val="16"/>
          <w:szCs w:val="16"/>
        </w:rPr>
        <w:t>Шишкевич</w:t>
      </w:r>
      <w:proofErr w:type="spellEnd"/>
      <w:r w:rsidRPr="00085DA1">
        <w:rPr>
          <w:bCs/>
          <w:color w:val="000000" w:themeColor="text1"/>
          <w:sz w:val="16"/>
          <w:szCs w:val="16"/>
        </w:rPr>
        <w:t>. Его по праву можно считать одним из первых руководителей российской военной авиации (11039).</w:t>
      </w:r>
    </w:p>
    <w:p w14:paraId="713EDF14" w14:textId="77777777" w:rsidR="005158DF" w:rsidRPr="00085DA1" w:rsidRDefault="005158DF" w:rsidP="00085DA1">
      <w:pPr>
        <w:pStyle w:val="DefinitionList"/>
        <w:ind w:left="0"/>
        <w:jc w:val="both"/>
        <w:rPr>
          <w:bCs/>
          <w:color w:val="000000" w:themeColor="text1"/>
          <w:sz w:val="16"/>
          <w:szCs w:val="16"/>
        </w:rPr>
      </w:pPr>
    </w:p>
    <w:p w14:paraId="1400FE9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30 июля (12 августа) 1912 г. Приказом по Военному ведомству вопросы воздухоплавания и авиации изъяты из ведения Главного инженерного управления и переданы созданному при Главном управлении Генерального штаба специальному органу — воздухоплавательной части. Эта дата считается днем образования военной авиации России.</w:t>
      </w:r>
    </w:p>
    <w:p w14:paraId="05330E12" w14:textId="77777777" w:rsidR="005158DF" w:rsidRPr="00085DA1" w:rsidRDefault="005158DF" w:rsidP="00085DA1">
      <w:pPr>
        <w:shd w:val="clear" w:color="auto" w:fill="FFFFFF"/>
        <w:jc w:val="both"/>
        <w:rPr>
          <w:bCs/>
          <w:color w:val="000000" w:themeColor="text1"/>
          <w:sz w:val="16"/>
          <w:szCs w:val="16"/>
        </w:rPr>
      </w:pPr>
    </w:p>
    <w:p w14:paraId="52C62BA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30 июля (12 августа) 1912 года на борту царской яхты "Штандарт" в бухте Новый свет российский император на распоряжении казначейству о финансировании авиационных отрядов начертал: "Быть посему!". В тот же день в военном ведомстве состоялся приказ № 397, который все вопросы воздухоплавания и авиации передавал из ведения Главного инженерного управления созданной Воздухоплавательной части Главного управления Генерального штаба (первым ее начальником стал генерал-майор Михаил Иванович </w:t>
      </w:r>
      <w:proofErr w:type="spellStart"/>
      <w:r w:rsidRPr="00085DA1">
        <w:rPr>
          <w:bCs/>
          <w:color w:val="000000" w:themeColor="text1"/>
          <w:sz w:val="16"/>
          <w:szCs w:val="16"/>
        </w:rPr>
        <w:t>Шишкевич</w:t>
      </w:r>
      <w:proofErr w:type="spellEnd"/>
      <w:r w:rsidRPr="00085DA1">
        <w:rPr>
          <w:bCs/>
          <w:color w:val="000000" w:themeColor="text1"/>
          <w:sz w:val="16"/>
          <w:szCs w:val="16"/>
        </w:rPr>
        <w:t>). По сути, было положено начало организационному оформлению нового вида Вооруженных Сил, а потому Указом Президента России № 949 от 1997 года 12 августа отмечается как День Военно-воздушных сил России.</w:t>
      </w:r>
    </w:p>
    <w:p w14:paraId="17869E56" w14:textId="77777777" w:rsidR="005158DF" w:rsidRPr="00085DA1" w:rsidRDefault="005158DF" w:rsidP="00085DA1">
      <w:pPr>
        <w:jc w:val="both"/>
        <w:rPr>
          <w:bCs/>
          <w:color w:val="000000" w:themeColor="text1"/>
          <w:sz w:val="16"/>
          <w:szCs w:val="16"/>
        </w:rPr>
      </w:pPr>
    </w:p>
    <w:p w14:paraId="18B4ED91" w14:textId="09B90854" w:rsidR="002D20FD" w:rsidRPr="00085DA1" w:rsidRDefault="002D20FD" w:rsidP="00085DA1">
      <w:pPr>
        <w:jc w:val="both"/>
        <w:rPr>
          <w:bCs/>
          <w:color w:val="0070C0"/>
          <w:sz w:val="16"/>
          <w:szCs w:val="16"/>
        </w:rPr>
      </w:pPr>
      <w:r w:rsidRPr="00085DA1">
        <w:rPr>
          <w:bCs/>
          <w:color w:val="0070C0"/>
          <w:sz w:val="16"/>
          <w:szCs w:val="16"/>
        </w:rPr>
        <w:t>30 июля (12 августа) 1912 г.</w:t>
      </w:r>
    </w:p>
    <w:p w14:paraId="700A9C34" w14:textId="77777777" w:rsidR="002D20FD" w:rsidRPr="00085DA1" w:rsidRDefault="002D20FD" w:rsidP="00085DA1">
      <w:pPr>
        <w:jc w:val="both"/>
        <w:rPr>
          <w:bCs/>
          <w:color w:val="0070C0"/>
          <w:sz w:val="16"/>
          <w:szCs w:val="16"/>
        </w:rPr>
      </w:pPr>
      <w:r w:rsidRPr="00085DA1">
        <w:rPr>
          <w:bCs/>
          <w:color w:val="0070C0"/>
          <w:sz w:val="16"/>
          <w:szCs w:val="16"/>
        </w:rPr>
        <w:t>Штат воздухоплавательной части</w:t>
      </w:r>
    </w:p>
    <w:p w14:paraId="6217707F" w14:textId="77777777" w:rsidR="002D20FD" w:rsidRPr="00085DA1" w:rsidRDefault="002D20FD" w:rsidP="00085DA1">
      <w:pPr>
        <w:jc w:val="both"/>
        <w:rPr>
          <w:bCs/>
          <w:color w:val="0070C0"/>
          <w:sz w:val="16"/>
          <w:szCs w:val="16"/>
        </w:rPr>
      </w:pPr>
      <w:r w:rsidRPr="00085DA1">
        <w:rPr>
          <w:bCs/>
          <w:color w:val="0070C0"/>
          <w:sz w:val="16"/>
          <w:szCs w:val="16"/>
        </w:rPr>
        <w:t>Главного управления Генерального штаба</w:t>
      </w:r>
    </w:p>
    <w:p w14:paraId="3843B0D9" w14:textId="77777777" w:rsidR="002D20FD" w:rsidRPr="00085DA1" w:rsidRDefault="002D20FD" w:rsidP="00085DA1">
      <w:pPr>
        <w:jc w:val="both"/>
        <w:rPr>
          <w:bCs/>
          <w:color w:val="0070C0"/>
          <w:sz w:val="16"/>
          <w:szCs w:val="16"/>
        </w:rPr>
      </w:pPr>
      <w:r w:rsidRPr="00085DA1">
        <w:rPr>
          <w:bCs/>
          <w:color w:val="0070C0"/>
          <w:sz w:val="16"/>
          <w:szCs w:val="16"/>
        </w:rPr>
        <w:t>Приказ № 397:</w:t>
      </w:r>
    </w:p>
    <w:p w14:paraId="17E44036" w14:textId="77777777" w:rsidR="002D20FD" w:rsidRPr="00085DA1" w:rsidRDefault="002D20FD" w:rsidP="00085DA1">
      <w:pPr>
        <w:jc w:val="both"/>
        <w:rPr>
          <w:bCs/>
          <w:color w:val="0070C0"/>
          <w:sz w:val="16"/>
          <w:szCs w:val="16"/>
        </w:rPr>
      </w:pPr>
      <w:r w:rsidRPr="00085DA1">
        <w:rPr>
          <w:bCs/>
          <w:color w:val="0070C0"/>
          <w:sz w:val="16"/>
          <w:szCs w:val="16"/>
        </w:rPr>
        <w:t>г, Санкт-Петербург 30 июля 1912 г.</w:t>
      </w:r>
    </w:p>
    <w:p w14:paraId="2A80271E" w14:textId="77777777" w:rsidR="002D20FD" w:rsidRPr="00085DA1" w:rsidRDefault="002D20FD" w:rsidP="00085DA1">
      <w:pPr>
        <w:jc w:val="both"/>
        <w:rPr>
          <w:bCs/>
          <w:color w:val="0070C0"/>
          <w:sz w:val="16"/>
          <w:szCs w:val="16"/>
        </w:rPr>
      </w:pPr>
      <w:r w:rsidRPr="00085DA1">
        <w:rPr>
          <w:bCs/>
          <w:color w:val="0070C0"/>
          <w:sz w:val="16"/>
          <w:szCs w:val="16"/>
        </w:rPr>
        <w:t>Государь император в 22-й день ноября 1911 года Высочайше повелеть изволил: все вопросы по воздухоплаванию в армии сосредоточить в Главном управлении Генерального штаба.</w:t>
      </w:r>
    </w:p>
    <w:p w14:paraId="11697907" w14:textId="77777777" w:rsidR="002D20FD" w:rsidRPr="00085DA1" w:rsidRDefault="002D20FD" w:rsidP="00085DA1">
      <w:pPr>
        <w:jc w:val="both"/>
        <w:rPr>
          <w:bCs/>
          <w:color w:val="0070C0"/>
          <w:sz w:val="16"/>
          <w:szCs w:val="16"/>
        </w:rPr>
      </w:pPr>
      <w:r w:rsidRPr="00085DA1">
        <w:rPr>
          <w:bCs/>
          <w:color w:val="0070C0"/>
          <w:sz w:val="16"/>
          <w:szCs w:val="16"/>
        </w:rPr>
        <w:t>В соответствии с таковым Высочайшим поведением, военный совет журналами от 26 января и 9 июня 1912 года положил:</w:t>
      </w:r>
    </w:p>
    <w:p w14:paraId="1654ADD4" w14:textId="77777777" w:rsidR="002D20FD" w:rsidRPr="00085DA1" w:rsidRDefault="002D20FD" w:rsidP="00085DA1">
      <w:pPr>
        <w:jc w:val="both"/>
        <w:rPr>
          <w:bCs/>
          <w:color w:val="0070C0"/>
          <w:sz w:val="16"/>
          <w:szCs w:val="16"/>
        </w:rPr>
      </w:pPr>
      <w:r w:rsidRPr="00085DA1">
        <w:rPr>
          <w:bCs/>
          <w:color w:val="0070C0"/>
          <w:sz w:val="16"/>
          <w:szCs w:val="16"/>
        </w:rPr>
        <w:t>1) Утвердить и ввести в действие до 1 января 1914 года прилагаемый штат воздухоплавательной части Главного управления Генерального штаба.</w:t>
      </w:r>
    </w:p>
    <w:p w14:paraId="499D5EE7" w14:textId="77777777" w:rsidR="002D20FD" w:rsidRPr="00085DA1" w:rsidRDefault="002D20FD" w:rsidP="00085DA1">
      <w:pPr>
        <w:jc w:val="both"/>
        <w:rPr>
          <w:bCs/>
          <w:color w:val="0070C0"/>
          <w:sz w:val="16"/>
          <w:szCs w:val="16"/>
        </w:rPr>
      </w:pPr>
      <w:r w:rsidRPr="00085DA1">
        <w:rPr>
          <w:bCs/>
          <w:color w:val="0070C0"/>
          <w:sz w:val="16"/>
          <w:szCs w:val="16"/>
        </w:rPr>
        <w:t>2) Сократить штат Электротехнической части инженерного ведомства, объявленный в приказе по военному ведомству 1910 года № 496, на одного начальника отдела, двух делопроизводителей отделов, помощника бухгалтера и на 7 писарей…</w:t>
      </w:r>
    </w:p>
    <w:p w14:paraId="354EA94C" w14:textId="77777777" w:rsidR="002D20FD" w:rsidRPr="00085DA1" w:rsidRDefault="002D20FD" w:rsidP="00085DA1">
      <w:pPr>
        <w:jc w:val="both"/>
        <w:rPr>
          <w:bCs/>
          <w:color w:val="0070C0"/>
          <w:sz w:val="16"/>
          <w:szCs w:val="16"/>
        </w:rPr>
      </w:pPr>
      <w:r w:rsidRPr="00085DA1">
        <w:rPr>
          <w:bCs/>
          <w:color w:val="0070C0"/>
          <w:sz w:val="16"/>
          <w:szCs w:val="16"/>
        </w:rPr>
        <w:t xml:space="preserve">3) Прекратить действие дополнительного штата управления Электротехнической части инженерного ведомства, объявленного при приказе по военному ведомству 1911 года Ш 194 и упразднить учрежденный на основами итого же приказа </w:t>
      </w:r>
      <w:proofErr w:type="spellStart"/>
      <w:r w:rsidRPr="00085DA1">
        <w:rPr>
          <w:bCs/>
          <w:color w:val="0070C0"/>
          <w:sz w:val="16"/>
          <w:szCs w:val="16"/>
        </w:rPr>
        <w:t>воздухоллавательный</w:t>
      </w:r>
      <w:proofErr w:type="spellEnd"/>
      <w:r w:rsidRPr="00085DA1">
        <w:rPr>
          <w:bCs/>
          <w:color w:val="0070C0"/>
          <w:sz w:val="16"/>
          <w:szCs w:val="16"/>
        </w:rPr>
        <w:t xml:space="preserve"> комитет Главного инженерного управления.</w:t>
      </w:r>
    </w:p>
    <w:p w14:paraId="25C1993C" w14:textId="77777777" w:rsidR="002D20FD" w:rsidRPr="00085DA1" w:rsidRDefault="002D20FD" w:rsidP="00085DA1">
      <w:pPr>
        <w:jc w:val="both"/>
        <w:rPr>
          <w:bCs/>
          <w:color w:val="0070C0"/>
          <w:sz w:val="16"/>
          <w:szCs w:val="16"/>
        </w:rPr>
      </w:pPr>
      <w:r w:rsidRPr="00085DA1">
        <w:rPr>
          <w:bCs/>
          <w:color w:val="0070C0"/>
          <w:sz w:val="16"/>
          <w:szCs w:val="16"/>
        </w:rPr>
        <w:t xml:space="preserve">6) Изменить, согласно прилагаемому проекту, ст. </w:t>
      </w:r>
      <w:proofErr w:type="spellStart"/>
      <w:r w:rsidRPr="00085DA1">
        <w:rPr>
          <w:bCs/>
          <w:color w:val="0070C0"/>
          <w:sz w:val="16"/>
          <w:szCs w:val="16"/>
        </w:rPr>
        <w:t>ст</w:t>
      </w:r>
      <w:proofErr w:type="spellEnd"/>
      <w:r w:rsidRPr="00085DA1">
        <w:rPr>
          <w:bCs/>
          <w:color w:val="0070C0"/>
          <w:sz w:val="16"/>
          <w:szCs w:val="16"/>
        </w:rPr>
        <w:t xml:space="preserve">… "положения об офицерской </w:t>
      </w:r>
      <w:proofErr w:type="spellStart"/>
      <w:r w:rsidRPr="00085DA1">
        <w:rPr>
          <w:bCs/>
          <w:color w:val="0070C0"/>
          <w:sz w:val="16"/>
          <w:szCs w:val="16"/>
        </w:rPr>
        <w:t>воздухоплавател</w:t>
      </w:r>
      <w:proofErr w:type="spellEnd"/>
      <w:r w:rsidRPr="00085DA1">
        <w:rPr>
          <w:bCs/>
          <w:color w:val="0070C0"/>
          <w:sz w:val="16"/>
          <w:szCs w:val="16"/>
        </w:rPr>
        <w:t xml:space="preserve"> </w:t>
      </w:r>
      <w:proofErr w:type="spellStart"/>
      <w:r w:rsidRPr="00085DA1">
        <w:rPr>
          <w:bCs/>
          <w:color w:val="0070C0"/>
          <w:sz w:val="16"/>
          <w:szCs w:val="16"/>
        </w:rPr>
        <w:t>ьной</w:t>
      </w:r>
      <w:proofErr w:type="spellEnd"/>
      <w:r w:rsidRPr="00085DA1">
        <w:rPr>
          <w:bCs/>
          <w:color w:val="0070C0"/>
          <w:sz w:val="16"/>
          <w:szCs w:val="16"/>
        </w:rPr>
        <w:t xml:space="preserve"> школ </w:t>
      </w:r>
      <w:proofErr w:type="spellStart"/>
      <w:r w:rsidRPr="00085DA1">
        <w:rPr>
          <w:bCs/>
          <w:color w:val="0070C0"/>
          <w:sz w:val="16"/>
          <w:szCs w:val="16"/>
        </w:rPr>
        <w:t>е'объя</w:t>
      </w:r>
      <w:proofErr w:type="spellEnd"/>
      <w:r w:rsidRPr="00085DA1">
        <w:rPr>
          <w:bCs/>
          <w:color w:val="0070C0"/>
          <w:sz w:val="16"/>
          <w:szCs w:val="16"/>
        </w:rPr>
        <w:t xml:space="preserve"> </w:t>
      </w:r>
      <w:proofErr w:type="spellStart"/>
      <w:r w:rsidRPr="00085DA1">
        <w:rPr>
          <w:bCs/>
          <w:color w:val="0070C0"/>
          <w:sz w:val="16"/>
          <w:szCs w:val="16"/>
        </w:rPr>
        <w:t>вленного</w:t>
      </w:r>
      <w:proofErr w:type="spellEnd"/>
      <w:r w:rsidRPr="00085DA1">
        <w:rPr>
          <w:bCs/>
          <w:color w:val="0070C0"/>
          <w:sz w:val="16"/>
          <w:szCs w:val="16"/>
        </w:rPr>
        <w:t xml:space="preserve"> при приказе по военному ведомству 1910 года № 250.</w:t>
      </w:r>
    </w:p>
    <w:p w14:paraId="0F20575C" w14:textId="77777777" w:rsidR="002D20FD" w:rsidRPr="00085DA1" w:rsidRDefault="002D20FD" w:rsidP="00085DA1">
      <w:pPr>
        <w:jc w:val="both"/>
        <w:rPr>
          <w:bCs/>
          <w:color w:val="0070C0"/>
          <w:sz w:val="16"/>
          <w:szCs w:val="16"/>
        </w:rPr>
      </w:pPr>
      <w:r w:rsidRPr="00085DA1">
        <w:rPr>
          <w:bCs/>
          <w:color w:val="0070C0"/>
          <w:sz w:val="16"/>
          <w:szCs w:val="16"/>
        </w:rPr>
        <w:t>Положение и упомянутые в п. п. 1 и 6 штат и проект изменения закона Высочайше утверждены 9-го июля:*1912 года.</w:t>
      </w:r>
    </w:p>
    <w:p w14:paraId="66C41F9D" w14:textId="77777777" w:rsidR="002D20FD" w:rsidRPr="00085DA1" w:rsidRDefault="002D20FD" w:rsidP="00085DA1">
      <w:pPr>
        <w:jc w:val="both"/>
        <w:rPr>
          <w:bCs/>
          <w:color w:val="0070C0"/>
          <w:sz w:val="16"/>
          <w:szCs w:val="16"/>
        </w:rPr>
      </w:pPr>
      <w:r w:rsidRPr="00085DA1">
        <w:rPr>
          <w:bCs/>
          <w:color w:val="0070C0"/>
          <w:sz w:val="16"/>
          <w:szCs w:val="16"/>
        </w:rPr>
        <w:t xml:space="preserve">Подписал: Временно Управляющий Военным Министерством Инженер-Генерал </w:t>
      </w:r>
      <w:proofErr w:type="spellStart"/>
      <w:r w:rsidRPr="00085DA1">
        <w:rPr>
          <w:bCs/>
          <w:color w:val="0070C0"/>
          <w:sz w:val="16"/>
          <w:szCs w:val="16"/>
        </w:rPr>
        <w:t>Вернандер</w:t>
      </w:r>
      <w:proofErr w:type="spellEnd"/>
      <w:r w:rsidRPr="00085DA1">
        <w:rPr>
          <w:bCs/>
          <w:color w:val="0070C0"/>
          <w:sz w:val="16"/>
          <w:szCs w:val="16"/>
        </w:rPr>
        <w:t>.</w:t>
      </w:r>
    </w:p>
    <w:p w14:paraId="0CFDB6E9" w14:textId="77777777" w:rsidR="002D20FD" w:rsidRPr="00085DA1" w:rsidRDefault="002D20FD" w:rsidP="00085DA1">
      <w:pPr>
        <w:jc w:val="both"/>
        <w:rPr>
          <w:bCs/>
          <w:color w:val="0070C0"/>
          <w:sz w:val="16"/>
          <w:szCs w:val="16"/>
        </w:rPr>
      </w:pPr>
      <w:r w:rsidRPr="00085DA1">
        <w:rPr>
          <w:bCs/>
          <w:color w:val="0070C0"/>
          <w:sz w:val="16"/>
          <w:szCs w:val="16"/>
        </w:rPr>
        <w:t>Верно: Начальник Отдела, Генерал-Майор Беляев (23327).</w:t>
      </w:r>
    </w:p>
    <w:p w14:paraId="7C5EB932" w14:textId="77777777" w:rsidR="002D20FD" w:rsidRPr="00085DA1" w:rsidRDefault="002D20FD" w:rsidP="00085DA1">
      <w:pPr>
        <w:jc w:val="both"/>
        <w:rPr>
          <w:bCs/>
          <w:color w:val="0070C0"/>
          <w:sz w:val="16"/>
          <w:szCs w:val="16"/>
        </w:rPr>
      </w:pPr>
    </w:p>
    <w:p w14:paraId="1D0CBCEB" w14:textId="0D9AC044"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30 июля </w:t>
      </w:r>
      <w:r w:rsidR="002D20FD" w:rsidRPr="00085DA1">
        <w:rPr>
          <w:bCs/>
          <w:color w:val="000000" w:themeColor="text1"/>
          <w:sz w:val="16"/>
          <w:szCs w:val="16"/>
        </w:rPr>
        <w:t xml:space="preserve">(12 августа) </w:t>
      </w:r>
      <w:r w:rsidRPr="00085DA1">
        <w:rPr>
          <w:bCs/>
          <w:color w:val="000000" w:themeColor="text1"/>
          <w:sz w:val="16"/>
          <w:szCs w:val="16"/>
        </w:rPr>
        <w:t>1912 г. все вопросы, связанные с развитием военной авиации и воздухоплавания в России передали из Электротехнической части Главно</w:t>
      </w:r>
      <w:r w:rsidRPr="00085DA1">
        <w:rPr>
          <w:bCs/>
          <w:color w:val="000000" w:themeColor="text1"/>
          <w:sz w:val="16"/>
          <w:szCs w:val="16"/>
        </w:rPr>
        <w:softHyphen/>
        <w:t>го инженерного управления (начальник — генерал Павлов) во вновь образованную при Главном Управлении Генерального Штаба (ГУ ГШ) Воздухоплавательную часть. Ее на</w:t>
      </w:r>
      <w:r w:rsidRPr="00085DA1">
        <w:rPr>
          <w:bCs/>
          <w:color w:val="000000" w:themeColor="text1"/>
          <w:sz w:val="16"/>
          <w:szCs w:val="16"/>
        </w:rPr>
        <w:softHyphen/>
        <w:t xml:space="preserve">чальником 1 (или 8) августа 1912 г. стал генерал-майор Михаил Иванович </w:t>
      </w:r>
      <w:proofErr w:type="spellStart"/>
      <w:r w:rsidRPr="00085DA1">
        <w:rPr>
          <w:bCs/>
          <w:color w:val="000000" w:themeColor="text1"/>
          <w:sz w:val="16"/>
          <w:szCs w:val="16"/>
        </w:rPr>
        <w:t>Шишкевич</w:t>
      </w:r>
      <w:proofErr w:type="spellEnd"/>
      <w:r w:rsidRPr="00085DA1">
        <w:rPr>
          <w:bCs/>
          <w:color w:val="000000" w:themeColor="text1"/>
          <w:sz w:val="16"/>
          <w:szCs w:val="16"/>
        </w:rPr>
        <w:t>.</w:t>
      </w:r>
    </w:p>
    <w:p w14:paraId="0CB838E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О его жизненном пути и службе сохранились очень скудные сведения. Согласно пен</w:t>
      </w:r>
      <w:r w:rsidRPr="00085DA1">
        <w:rPr>
          <w:bCs/>
          <w:color w:val="000000" w:themeColor="text1"/>
          <w:sz w:val="16"/>
          <w:szCs w:val="16"/>
        </w:rPr>
        <w:softHyphen/>
        <w:t xml:space="preserve">сионному делу с послужным списком М.И. </w:t>
      </w:r>
      <w:proofErr w:type="spellStart"/>
      <w:r w:rsidRPr="00085DA1">
        <w:rPr>
          <w:bCs/>
          <w:color w:val="000000" w:themeColor="text1"/>
          <w:sz w:val="16"/>
          <w:szCs w:val="16"/>
        </w:rPr>
        <w:t>Шишкевич</w:t>
      </w:r>
      <w:proofErr w:type="spellEnd"/>
      <w:r w:rsidRPr="00085DA1">
        <w:rPr>
          <w:bCs/>
          <w:color w:val="000000" w:themeColor="text1"/>
          <w:sz w:val="16"/>
          <w:szCs w:val="16"/>
        </w:rPr>
        <w:t xml:space="preserve"> родился 4 февраля 1862 г., во</w:t>
      </w:r>
      <w:r w:rsidRPr="00085DA1">
        <w:rPr>
          <w:bCs/>
          <w:color w:val="000000" w:themeColor="text1"/>
          <w:sz w:val="16"/>
          <w:szCs w:val="16"/>
        </w:rPr>
        <w:softHyphen/>
        <w:t xml:space="preserve">енную службу начал юнкером в августе 1880 г. Первый офицерский чин подпоручика получил 12 августа 1883 г. Ровно через год </w:t>
      </w:r>
      <w:r w:rsidRPr="00085DA1">
        <w:rPr>
          <w:bCs/>
          <w:color w:val="000000" w:themeColor="text1"/>
          <w:sz w:val="16"/>
          <w:szCs w:val="16"/>
        </w:rPr>
        <w:lastRenderedPageBreak/>
        <w:t>получил назначение в Лейб-гвардии 1-ю артиллерийскую бригаду. Еще через год закончил Михайловскую Артиллерийскую ака</w:t>
      </w:r>
      <w:r w:rsidRPr="00085DA1">
        <w:rPr>
          <w:bCs/>
          <w:color w:val="000000" w:themeColor="text1"/>
          <w:sz w:val="16"/>
          <w:szCs w:val="16"/>
        </w:rPr>
        <w:softHyphen/>
        <w:t>демию, в мае 1893 г. —Академию Генерального Штаба. Продвигаясь по служебной ле</w:t>
      </w:r>
      <w:r w:rsidRPr="00085DA1">
        <w:rPr>
          <w:bCs/>
          <w:color w:val="000000" w:themeColor="text1"/>
          <w:sz w:val="16"/>
          <w:szCs w:val="16"/>
        </w:rPr>
        <w:softHyphen/>
        <w:t xml:space="preserve">стнице, </w:t>
      </w:r>
      <w:proofErr w:type="spellStart"/>
      <w:r w:rsidRPr="00085DA1">
        <w:rPr>
          <w:bCs/>
          <w:color w:val="000000" w:themeColor="text1"/>
          <w:sz w:val="16"/>
          <w:szCs w:val="16"/>
        </w:rPr>
        <w:t>Шишкевич</w:t>
      </w:r>
      <w:proofErr w:type="spellEnd"/>
      <w:r w:rsidRPr="00085DA1">
        <w:rPr>
          <w:bCs/>
          <w:color w:val="000000" w:themeColor="text1"/>
          <w:sz w:val="16"/>
          <w:szCs w:val="16"/>
        </w:rPr>
        <w:t xml:space="preserve"> в ноябре 1894 г. в чине капитана получил назначение в Генеральный Штаб, затем его штабная карьера только раз прервалась на пять лет, когда в 1905-1910 гг. Михаил Иванович командовал 129-м пехотным Бессарабским полком.</w:t>
      </w:r>
    </w:p>
    <w:p w14:paraId="126A9104"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«Пехотно-артиллерийский» Генерального Штаба полковник 1 августа 1910 г. получил назначение на должность генерал-квартирмейстера Штаба Московского военного ок</w:t>
      </w:r>
      <w:r w:rsidRPr="00085DA1">
        <w:rPr>
          <w:bCs/>
          <w:color w:val="000000" w:themeColor="text1"/>
          <w:sz w:val="16"/>
          <w:szCs w:val="16"/>
        </w:rPr>
        <w:softHyphen/>
        <w:t xml:space="preserve">руга и спустя 20 дней стал генерал-майором. По-видимому, в Москве на Ходынке и произошло знакомство </w:t>
      </w:r>
      <w:proofErr w:type="spellStart"/>
      <w:r w:rsidRPr="00085DA1">
        <w:rPr>
          <w:bCs/>
          <w:color w:val="000000" w:themeColor="text1"/>
          <w:sz w:val="16"/>
          <w:szCs w:val="16"/>
        </w:rPr>
        <w:t>Шишкевича</w:t>
      </w:r>
      <w:proofErr w:type="spellEnd"/>
      <w:r w:rsidRPr="00085DA1">
        <w:rPr>
          <w:bCs/>
          <w:color w:val="000000" w:themeColor="text1"/>
          <w:sz w:val="16"/>
          <w:szCs w:val="16"/>
        </w:rPr>
        <w:t xml:space="preserve"> с авиацией.</w:t>
      </w:r>
    </w:p>
    <w:p w14:paraId="1D49FD4E"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Тот знаменательный год стал первым годом интенсивного развития Российской авиа</w:t>
      </w:r>
      <w:r w:rsidRPr="00085DA1">
        <w:rPr>
          <w:bCs/>
          <w:color w:val="000000" w:themeColor="text1"/>
          <w:sz w:val="16"/>
          <w:szCs w:val="16"/>
        </w:rPr>
        <w:softHyphen/>
        <w:t>ции. В Москве на Ходынке, находившейся в ведении Штаба Московского округа со все</w:t>
      </w:r>
      <w:r w:rsidRPr="00085DA1">
        <w:rPr>
          <w:bCs/>
          <w:color w:val="000000" w:themeColor="text1"/>
          <w:sz w:val="16"/>
          <w:szCs w:val="16"/>
        </w:rPr>
        <w:softHyphen/>
        <w:t>ми военными лагерями, стрельбищем и артиллерийским полигоном, 17 июня 1910г. вы</w:t>
      </w:r>
      <w:r w:rsidRPr="00085DA1">
        <w:rPr>
          <w:bCs/>
          <w:color w:val="000000" w:themeColor="text1"/>
          <w:sz w:val="16"/>
          <w:szCs w:val="16"/>
        </w:rPr>
        <w:softHyphen/>
        <w:t xml:space="preserve">делили участок для организации аэродрома Московского общества воздухоплавания (МОВ). 3 октября 1910 г. состоялось торжественное официальное открытие полетов на «Аэродроме МОВ«. В число «сиятельных и влиятельных» особ — руководителей МОВ — </w:t>
      </w:r>
      <w:proofErr w:type="spellStart"/>
      <w:r w:rsidRPr="00085DA1">
        <w:rPr>
          <w:bCs/>
          <w:color w:val="000000" w:themeColor="text1"/>
          <w:sz w:val="16"/>
          <w:szCs w:val="16"/>
        </w:rPr>
        <w:t>Шишкевич</w:t>
      </w:r>
      <w:proofErr w:type="spellEnd"/>
      <w:r w:rsidRPr="00085DA1">
        <w:rPr>
          <w:bCs/>
          <w:color w:val="000000" w:themeColor="text1"/>
          <w:sz w:val="16"/>
          <w:szCs w:val="16"/>
        </w:rPr>
        <w:t xml:space="preserve"> не входил, руководящие органы Общества сформировали еще весной 1910 г. Тем не менее очевидно, что когда весной 1911 г. МОВ провело на Ходынке 1-ю Москов</w:t>
      </w:r>
      <w:r w:rsidRPr="00085DA1">
        <w:rPr>
          <w:bCs/>
          <w:color w:val="000000" w:themeColor="text1"/>
          <w:sz w:val="16"/>
          <w:szCs w:val="16"/>
        </w:rPr>
        <w:softHyphen/>
        <w:t xml:space="preserve">скую авиационную неделю, в числе организаторов военных конкурсов </w:t>
      </w:r>
      <w:proofErr w:type="spellStart"/>
      <w:r w:rsidRPr="00085DA1">
        <w:rPr>
          <w:bCs/>
          <w:color w:val="000000" w:themeColor="text1"/>
          <w:sz w:val="16"/>
          <w:szCs w:val="16"/>
        </w:rPr>
        <w:t>Шишкевич</w:t>
      </w:r>
      <w:proofErr w:type="spellEnd"/>
      <w:r w:rsidRPr="00085DA1">
        <w:rPr>
          <w:bCs/>
          <w:color w:val="000000" w:themeColor="text1"/>
          <w:sz w:val="16"/>
          <w:szCs w:val="16"/>
        </w:rPr>
        <w:t xml:space="preserve"> не мог не быть. Те соревнования отличались от остальных «</w:t>
      </w:r>
      <w:proofErr w:type="spellStart"/>
      <w:r w:rsidRPr="00085DA1">
        <w:rPr>
          <w:bCs/>
          <w:color w:val="000000" w:themeColor="text1"/>
          <w:sz w:val="16"/>
          <w:szCs w:val="16"/>
        </w:rPr>
        <w:t>авиамитингов</w:t>
      </w:r>
      <w:proofErr w:type="spellEnd"/>
      <w:r w:rsidRPr="00085DA1">
        <w:rPr>
          <w:bCs/>
          <w:color w:val="000000" w:themeColor="text1"/>
          <w:sz w:val="16"/>
          <w:szCs w:val="16"/>
        </w:rPr>
        <w:t>» в России, прежде всего, обилием военных конкурсов, ни до, ни после этой недели не встречавшихся (Подробно о них см.: Демин А. В воздухе прозвучали первые выстрелы... // Авиация и космонавти</w:t>
      </w:r>
      <w:r w:rsidRPr="00085DA1">
        <w:rPr>
          <w:bCs/>
          <w:color w:val="000000" w:themeColor="text1"/>
          <w:sz w:val="16"/>
          <w:szCs w:val="16"/>
        </w:rPr>
        <w:softHyphen/>
        <w:t>ка. 1996. № 1. С. 2-8; Демин А.А. Ходынка: взлетная полоса русской авиации. М., 2002.)</w:t>
      </w:r>
      <w:r w:rsidRPr="00085DA1">
        <w:rPr>
          <w:bCs/>
          <w:color w:val="000000" w:themeColor="text1"/>
          <w:sz w:val="16"/>
          <w:szCs w:val="16"/>
          <w:vertAlign w:val="superscript"/>
        </w:rPr>
        <w:t>2</w:t>
      </w:r>
      <w:r w:rsidRPr="00085DA1">
        <w:rPr>
          <w:bCs/>
          <w:color w:val="000000" w:themeColor="text1"/>
          <w:sz w:val="16"/>
          <w:szCs w:val="16"/>
        </w:rPr>
        <w:t>.</w:t>
      </w:r>
    </w:p>
    <w:p w14:paraId="3A874B5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том же году военный комитет МОВ открыл школу для подготовки пилотов из офи</w:t>
      </w:r>
      <w:r w:rsidRPr="00085DA1">
        <w:rPr>
          <w:bCs/>
          <w:color w:val="000000" w:themeColor="text1"/>
          <w:sz w:val="16"/>
          <w:szCs w:val="16"/>
        </w:rPr>
        <w:softHyphen/>
        <w:t xml:space="preserve">церов Московского гарнизона. Первым инструктором стал А.М. </w:t>
      </w:r>
      <w:proofErr w:type="spellStart"/>
      <w:r w:rsidRPr="00085DA1">
        <w:rPr>
          <w:bCs/>
          <w:color w:val="000000" w:themeColor="text1"/>
          <w:sz w:val="16"/>
          <w:szCs w:val="16"/>
        </w:rPr>
        <w:t>Габер-Влынский</w:t>
      </w:r>
      <w:proofErr w:type="spellEnd"/>
      <w:r w:rsidRPr="00085DA1">
        <w:rPr>
          <w:bCs/>
          <w:color w:val="000000" w:themeColor="text1"/>
          <w:sz w:val="16"/>
          <w:szCs w:val="16"/>
        </w:rPr>
        <w:t xml:space="preserve">, а первыми учениками — штабс-капитан В.А. </w:t>
      </w:r>
      <w:proofErr w:type="spellStart"/>
      <w:r w:rsidRPr="00085DA1">
        <w:rPr>
          <w:bCs/>
          <w:color w:val="000000" w:themeColor="text1"/>
          <w:sz w:val="16"/>
          <w:szCs w:val="16"/>
        </w:rPr>
        <w:t>Юнгмейстер</w:t>
      </w:r>
      <w:proofErr w:type="spellEnd"/>
      <w:r w:rsidRPr="00085DA1">
        <w:rPr>
          <w:bCs/>
          <w:color w:val="000000" w:themeColor="text1"/>
          <w:sz w:val="16"/>
          <w:szCs w:val="16"/>
        </w:rPr>
        <w:t>, поручик Л.А. Самуилов и др. Характерно, что далеко не все наземные командиры понимали важность и перспектив</w:t>
      </w:r>
      <w:r w:rsidRPr="00085DA1">
        <w:rPr>
          <w:bCs/>
          <w:color w:val="000000" w:themeColor="text1"/>
          <w:sz w:val="16"/>
          <w:szCs w:val="16"/>
        </w:rPr>
        <w:softHyphen/>
        <w:t>ность использования авиации. В прессе даже появилась жалоба на некоего полковни</w:t>
      </w:r>
      <w:r w:rsidRPr="00085DA1">
        <w:rPr>
          <w:bCs/>
          <w:color w:val="000000" w:themeColor="text1"/>
          <w:sz w:val="16"/>
          <w:szCs w:val="16"/>
        </w:rPr>
        <w:softHyphen/>
        <w:t>ка, запрещавшего своим подчиненным посещать занятия в авиашколе.</w:t>
      </w:r>
    </w:p>
    <w:p w14:paraId="73611BD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ноябре 1911 г. в Москву для участия в заседаниях МОВ и для инспектирования аэ</w:t>
      </w:r>
      <w:r w:rsidRPr="00085DA1">
        <w:rPr>
          <w:bCs/>
          <w:color w:val="000000" w:themeColor="text1"/>
          <w:sz w:val="16"/>
          <w:szCs w:val="16"/>
        </w:rPr>
        <w:softHyphen/>
        <w:t>родрома командировали полковника Найденова и делопроизводителя Воздухоплава</w:t>
      </w:r>
      <w:r w:rsidRPr="00085DA1">
        <w:rPr>
          <w:bCs/>
          <w:color w:val="000000" w:themeColor="text1"/>
          <w:sz w:val="16"/>
          <w:szCs w:val="16"/>
        </w:rPr>
        <w:softHyphen/>
        <w:t>тельного отдела ГИУ подполковника Немченко. В отчете отмечалось: «При осмотре аэродрома присутствовал генерал-квартирмейстер штаба Московского военного окру</w:t>
      </w:r>
      <w:r w:rsidRPr="00085DA1">
        <w:rPr>
          <w:bCs/>
          <w:color w:val="000000" w:themeColor="text1"/>
          <w:sz w:val="16"/>
          <w:szCs w:val="16"/>
        </w:rPr>
        <w:softHyphen/>
        <w:t xml:space="preserve">га генерал-майор </w:t>
      </w:r>
      <w:proofErr w:type="spellStart"/>
      <w:r w:rsidRPr="00085DA1">
        <w:rPr>
          <w:bCs/>
          <w:color w:val="000000" w:themeColor="text1"/>
          <w:sz w:val="16"/>
          <w:szCs w:val="16"/>
        </w:rPr>
        <w:t>Шишкевич</w:t>
      </w:r>
      <w:proofErr w:type="spellEnd"/>
      <w:r w:rsidRPr="00085DA1">
        <w:rPr>
          <w:bCs/>
          <w:color w:val="000000" w:themeColor="text1"/>
          <w:sz w:val="16"/>
          <w:szCs w:val="16"/>
        </w:rPr>
        <w:t xml:space="preserve"> (В оригинале документа фамилия </w:t>
      </w:r>
      <w:proofErr w:type="spellStart"/>
      <w:r w:rsidRPr="00085DA1">
        <w:rPr>
          <w:bCs/>
          <w:color w:val="000000" w:themeColor="text1"/>
          <w:sz w:val="16"/>
          <w:szCs w:val="16"/>
        </w:rPr>
        <w:t>Шишкевича</w:t>
      </w:r>
      <w:proofErr w:type="spellEnd"/>
      <w:r w:rsidRPr="00085DA1">
        <w:rPr>
          <w:bCs/>
          <w:color w:val="000000" w:themeColor="text1"/>
          <w:sz w:val="16"/>
          <w:szCs w:val="16"/>
        </w:rPr>
        <w:t xml:space="preserve"> указана неверно — Шишков.)</w:t>
      </w:r>
      <w:r w:rsidRPr="00085DA1">
        <w:rPr>
          <w:bCs/>
          <w:color w:val="000000" w:themeColor="text1"/>
          <w:sz w:val="16"/>
          <w:szCs w:val="16"/>
          <w:vertAlign w:val="superscript"/>
        </w:rPr>
        <w:t>3</w:t>
      </w:r>
      <w:r w:rsidRPr="00085DA1">
        <w:rPr>
          <w:bCs/>
          <w:color w:val="000000" w:themeColor="text1"/>
          <w:sz w:val="16"/>
          <w:szCs w:val="16"/>
        </w:rPr>
        <w:t xml:space="preserve">, под наблюдением которого велось обучение полетам офицеров... Обучено уже полетам около 7-ми человек и число их, по словам генерал-майора </w:t>
      </w:r>
      <w:proofErr w:type="spellStart"/>
      <w:r w:rsidRPr="00085DA1">
        <w:rPr>
          <w:bCs/>
          <w:color w:val="000000" w:themeColor="text1"/>
          <w:sz w:val="16"/>
          <w:szCs w:val="16"/>
        </w:rPr>
        <w:t>Шишкевича</w:t>
      </w:r>
      <w:proofErr w:type="spellEnd"/>
      <w:r w:rsidRPr="00085DA1">
        <w:rPr>
          <w:bCs/>
          <w:color w:val="000000" w:themeColor="text1"/>
          <w:sz w:val="16"/>
          <w:szCs w:val="16"/>
        </w:rPr>
        <w:t>, будет еще в этом году увеличено...»</w:t>
      </w:r>
    </w:p>
    <w:p w14:paraId="6F75265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Далее в отчете отмечалось об участии двух «Фарманов«, принадлежавших военному и спортивному комитету МОВ, в осенних военных манёврах МВО. Летали </w:t>
      </w:r>
      <w:proofErr w:type="spellStart"/>
      <w:r w:rsidRPr="00085DA1">
        <w:rPr>
          <w:bCs/>
          <w:color w:val="000000" w:themeColor="text1"/>
          <w:sz w:val="16"/>
          <w:szCs w:val="16"/>
        </w:rPr>
        <w:t>Габер-Влын</w:t>
      </w:r>
      <w:r w:rsidRPr="00085DA1">
        <w:rPr>
          <w:bCs/>
          <w:color w:val="000000" w:themeColor="text1"/>
          <w:sz w:val="16"/>
          <w:szCs w:val="16"/>
        </w:rPr>
        <w:softHyphen/>
        <w:t>ский</w:t>
      </w:r>
      <w:proofErr w:type="spellEnd"/>
      <w:r w:rsidRPr="00085DA1">
        <w:rPr>
          <w:bCs/>
          <w:color w:val="000000" w:themeColor="text1"/>
          <w:sz w:val="16"/>
          <w:szCs w:val="16"/>
        </w:rPr>
        <w:t xml:space="preserve"> и </w:t>
      </w:r>
      <w:proofErr w:type="spellStart"/>
      <w:r w:rsidRPr="00085DA1">
        <w:rPr>
          <w:bCs/>
          <w:color w:val="000000" w:themeColor="text1"/>
          <w:sz w:val="16"/>
          <w:szCs w:val="16"/>
        </w:rPr>
        <w:t>Юнгмейстер</w:t>
      </w:r>
      <w:proofErr w:type="spellEnd"/>
      <w:r w:rsidRPr="00085DA1">
        <w:rPr>
          <w:bCs/>
          <w:color w:val="000000" w:themeColor="text1"/>
          <w:sz w:val="16"/>
          <w:szCs w:val="16"/>
        </w:rPr>
        <w:t xml:space="preserve">, а «наблюдателями были офицеры Генерального штаба, причем одним из них генерал-майор </w:t>
      </w:r>
      <w:proofErr w:type="spellStart"/>
      <w:r w:rsidRPr="00085DA1">
        <w:rPr>
          <w:bCs/>
          <w:color w:val="000000" w:themeColor="text1"/>
          <w:sz w:val="16"/>
          <w:szCs w:val="16"/>
        </w:rPr>
        <w:t>Шишкевич</w:t>
      </w:r>
      <w:proofErr w:type="spellEnd"/>
      <w:r w:rsidRPr="00085DA1">
        <w:rPr>
          <w:bCs/>
          <w:color w:val="000000" w:themeColor="text1"/>
          <w:sz w:val="16"/>
          <w:szCs w:val="16"/>
        </w:rPr>
        <w:t xml:space="preserve">, который выразил мнение, что аэроплан без наблюдателя не может считаться действительным средством разведки» (Авиация и воздухоплавание в России в 1907-1914 гг. </w:t>
      </w:r>
      <w:proofErr w:type="spellStart"/>
      <w:r w:rsidRPr="00085DA1">
        <w:rPr>
          <w:bCs/>
          <w:color w:val="000000" w:themeColor="text1"/>
          <w:sz w:val="16"/>
          <w:szCs w:val="16"/>
        </w:rPr>
        <w:t>Вып</w:t>
      </w:r>
      <w:proofErr w:type="spellEnd"/>
      <w:r w:rsidRPr="00085DA1">
        <w:rPr>
          <w:bCs/>
          <w:color w:val="000000" w:themeColor="text1"/>
          <w:sz w:val="16"/>
          <w:szCs w:val="16"/>
        </w:rPr>
        <w:t>. 3. 1911. С. 109-110.)</w:t>
      </w:r>
      <w:r w:rsidRPr="00085DA1">
        <w:rPr>
          <w:bCs/>
          <w:color w:val="000000" w:themeColor="text1"/>
          <w:sz w:val="16"/>
          <w:szCs w:val="16"/>
          <w:vertAlign w:val="superscript"/>
        </w:rPr>
        <w:t xml:space="preserve">4 </w:t>
      </w:r>
      <w:r w:rsidRPr="00085DA1">
        <w:rPr>
          <w:bCs/>
          <w:color w:val="000000" w:themeColor="text1"/>
          <w:sz w:val="16"/>
          <w:szCs w:val="16"/>
        </w:rPr>
        <w:t>(11696).</w:t>
      </w:r>
    </w:p>
    <w:p w14:paraId="7C4DF7AE" w14:textId="77777777" w:rsidR="005158DF" w:rsidRPr="00085DA1" w:rsidRDefault="005158DF" w:rsidP="00085DA1">
      <w:pPr>
        <w:shd w:val="clear" w:color="auto" w:fill="FFFFFF"/>
        <w:jc w:val="both"/>
        <w:rPr>
          <w:bCs/>
          <w:color w:val="000000" w:themeColor="text1"/>
          <w:sz w:val="16"/>
          <w:szCs w:val="16"/>
        </w:rPr>
      </w:pPr>
    </w:p>
    <w:p w14:paraId="42D907AA" w14:textId="04CEB62A"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30 июля (12 августа </w:t>
      </w:r>
      <w:proofErr w:type="spellStart"/>
      <w:r w:rsidRPr="00085DA1">
        <w:rPr>
          <w:bCs/>
          <w:color w:val="000000" w:themeColor="text1"/>
          <w:sz w:val="16"/>
          <w:szCs w:val="16"/>
        </w:rPr>
        <w:t>н.с</w:t>
      </w:r>
      <w:proofErr w:type="spellEnd"/>
      <w:r w:rsidRPr="00085DA1">
        <w:rPr>
          <w:bCs/>
          <w:color w:val="000000" w:themeColor="text1"/>
          <w:sz w:val="16"/>
          <w:szCs w:val="16"/>
        </w:rPr>
        <w:t>.) 1912 г. появился приказ № 397, по которому «в целях из</w:t>
      </w:r>
      <w:r w:rsidRPr="00085DA1">
        <w:rPr>
          <w:bCs/>
          <w:color w:val="000000" w:themeColor="text1"/>
          <w:sz w:val="16"/>
          <w:szCs w:val="16"/>
        </w:rPr>
        <w:softHyphen/>
        <w:t>менения направления развития авиационной службы» все вопро</w:t>
      </w:r>
      <w:r w:rsidRPr="00085DA1">
        <w:rPr>
          <w:bCs/>
          <w:color w:val="000000" w:themeColor="text1"/>
          <w:sz w:val="16"/>
          <w:szCs w:val="16"/>
        </w:rPr>
        <w:softHyphen/>
        <w:t>сы воздухоплавания и авиации передавались в ведение вновь образованной Воздухоплаватель</w:t>
      </w:r>
      <w:r w:rsidRPr="00085DA1">
        <w:rPr>
          <w:bCs/>
          <w:color w:val="000000" w:themeColor="text1"/>
          <w:sz w:val="16"/>
          <w:szCs w:val="16"/>
        </w:rPr>
        <w:softHyphen/>
        <w:t>ной части ГУ ГШ, а спустя 10 дней Начальник ГИУ направил Помощ</w:t>
      </w:r>
      <w:r w:rsidRPr="00085DA1">
        <w:rPr>
          <w:bCs/>
          <w:color w:val="000000" w:themeColor="text1"/>
          <w:sz w:val="16"/>
          <w:szCs w:val="16"/>
        </w:rPr>
        <w:softHyphen/>
        <w:t>нику Военного министра «План организации авиационной служ</w:t>
      </w:r>
      <w:r w:rsidRPr="00085DA1">
        <w:rPr>
          <w:bCs/>
          <w:color w:val="000000" w:themeColor="text1"/>
          <w:sz w:val="16"/>
          <w:szCs w:val="16"/>
        </w:rPr>
        <w:softHyphen/>
        <w:t>бы в армии».</w:t>
      </w:r>
    </w:p>
    <w:p w14:paraId="1B07EF6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Воздухоплавательная часть со</w:t>
      </w:r>
      <w:r w:rsidRPr="00085DA1">
        <w:rPr>
          <w:bCs/>
          <w:color w:val="000000" w:themeColor="text1"/>
          <w:sz w:val="16"/>
          <w:szCs w:val="16"/>
        </w:rPr>
        <w:softHyphen/>
        <w:t>стояла из двух отделений: первое из них предназначалось для руко</w:t>
      </w:r>
      <w:r w:rsidRPr="00085DA1">
        <w:rPr>
          <w:bCs/>
          <w:color w:val="000000" w:themeColor="text1"/>
          <w:sz w:val="16"/>
          <w:szCs w:val="16"/>
        </w:rPr>
        <w:softHyphen/>
        <w:t>водства специальной подготовкой и службой, а второе — для решения технических и снабженческих вопросов. Всего там работало 16 человек (4 офицера с высшим военным и военным образованием, 5 офице</w:t>
      </w:r>
      <w:r w:rsidRPr="00085DA1">
        <w:rPr>
          <w:bCs/>
          <w:color w:val="000000" w:themeColor="text1"/>
          <w:sz w:val="16"/>
          <w:szCs w:val="16"/>
        </w:rPr>
        <w:softHyphen/>
        <w:t>ров с военно-инженерным образованием и 7 писарей). Воздухоплавательную часть воз</w:t>
      </w:r>
      <w:r w:rsidRPr="00085DA1">
        <w:rPr>
          <w:bCs/>
          <w:color w:val="000000" w:themeColor="text1"/>
          <w:sz w:val="16"/>
          <w:szCs w:val="16"/>
        </w:rPr>
        <w:softHyphen/>
        <w:t xml:space="preserve">главил генерал-майор М.И. </w:t>
      </w:r>
      <w:proofErr w:type="spellStart"/>
      <w:r w:rsidRPr="00085DA1">
        <w:rPr>
          <w:bCs/>
          <w:color w:val="000000" w:themeColor="text1"/>
          <w:sz w:val="16"/>
          <w:szCs w:val="16"/>
        </w:rPr>
        <w:t>Шишкевич</w:t>
      </w:r>
      <w:proofErr w:type="spellEnd"/>
      <w:r w:rsidRPr="00085DA1">
        <w:rPr>
          <w:bCs/>
          <w:color w:val="000000" w:themeColor="text1"/>
          <w:sz w:val="16"/>
          <w:szCs w:val="16"/>
        </w:rPr>
        <w:t xml:space="preserve">, принимавший в 1911-1912 гг. активное участие в развитии авиации в Московском военном округе (Более подробно о М.И. </w:t>
      </w:r>
      <w:proofErr w:type="spellStart"/>
      <w:r w:rsidRPr="00085DA1">
        <w:rPr>
          <w:bCs/>
          <w:color w:val="000000" w:themeColor="text1"/>
          <w:sz w:val="16"/>
          <w:szCs w:val="16"/>
        </w:rPr>
        <w:t>Шишкевиче</w:t>
      </w:r>
      <w:proofErr w:type="spellEnd"/>
      <w:r w:rsidRPr="00085DA1">
        <w:rPr>
          <w:bCs/>
          <w:color w:val="000000" w:themeColor="text1"/>
          <w:sz w:val="16"/>
          <w:szCs w:val="16"/>
        </w:rPr>
        <w:t xml:space="preserve"> см. соответствующую статью в настоящем сборнике.)</w:t>
      </w:r>
      <w:r w:rsidRPr="00085DA1">
        <w:rPr>
          <w:bCs/>
          <w:color w:val="000000" w:themeColor="text1"/>
          <w:sz w:val="16"/>
          <w:szCs w:val="16"/>
          <w:vertAlign w:val="superscript"/>
        </w:rPr>
        <w:t>17</w:t>
      </w:r>
      <w:r w:rsidRPr="00085DA1">
        <w:rPr>
          <w:bCs/>
          <w:color w:val="000000" w:themeColor="text1"/>
          <w:sz w:val="16"/>
          <w:szCs w:val="16"/>
        </w:rPr>
        <w:t>. Свою работу Воздухоплавательная часть начала с разработки нового «Общего плана организации воздухоплавания и авиа</w:t>
      </w:r>
      <w:r w:rsidRPr="00085DA1">
        <w:rPr>
          <w:bCs/>
          <w:color w:val="000000" w:themeColor="text1"/>
          <w:sz w:val="16"/>
          <w:szCs w:val="16"/>
        </w:rPr>
        <w:softHyphen/>
        <w:t>ции в армии». В его основу положили «План организации авиационной службы в армии», подготовленный в свое время ГИУ.</w:t>
      </w:r>
    </w:p>
    <w:p w14:paraId="1A77484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Начальник Воздухоплавательной части 19 октября 1912 г. представил «Общий план...» в форме доклада Военному министру. План предусматривал создание авиаотрядов четырех категорий: армейских, корпусных, крепостных и особого назначения.</w:t>
      </w:r>
    </w:p>
    <w:p w14:paraId="6D1CEF8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Армейские отряды должны были поступать в военное время в распоряжение генерал-квартирмейстеров штабов армий. Их назначение: ведение дальней разведки, уничтоже</w:t>
      </w:r>
      <w:r w:rsidRPr="00085DA1">
        <w:rPr>
          <w:bCs/>
          <w:color w:val="000000" w:themeColor="text1"/>
          <w:sz w:val="16"/>
          <w:szCs w:val="16"/>
        </w:rPr>
        <w:softHyphen/>
        <w:t>ние летательных аппаратов противника и бомбардировка его объектов. Корпусными отрядами ближней разведки в военное время распоряжались начальники штабов корпу</w:t>
      </w:r>
      <w:r w:rsidRPr="00085DA1">
        <w:rPr>
          <w:bCs/>
          <w:color w:val="000000" w:themeColor="text1"/>
          <w:sz w:val="16"/>
          <w:szCs w:val="16"/>
        </w:rPr>
        <w:softHyphen/>
        <w:t>сов. Крепостные отряды находились в распоряжении начальников штабов крепостей. Они предназначались для ведения ближней разведки и «активного обслуживания крепости» во время войны. Отряды особого назначения придавались крупным отрядам кавалерии для ведения разведки и поддержания связи с командованием армии или фронта (Елисеев С.П. Организационное строительство военной авиации России... С. 23-24.)</w:t>
      </w:r>
      <w:r w:rsidRPr="00085DA1">
        <w:rPr>
          <w:bCs/>
          <w:color w:val="000000" w:themeColor="text1"/>
          <w:sz w:val="16"/>
          <w:szCs w:val="16"/>
          <w:vertAlign w:val="superscript"/>
        </w:rPr>
        <w:t>18</w:t>
      </w:r>
      <w:r w:rsidRPr="00085DA1">
        <w:rPr>
          <w:bCs/>
          <w:color w:val="000000" w:themeColor="text1"/>
          <w:sz w:val="16"/>
          <w:szCs w:val="16"/>
        </w:rPr>
        <w:t>.</w:t>
      </w:r>
    </w:p>
    <w:p w14:paraId="0A1D4A03"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С целью повышения престижности службы в авиации предлагалось офицерский со</w:t>
      </w:r>
      <w:r w:rsidRPr="00085DA1">
        <w:rPr>
          <w:bCs/>
          <w:color w:val="000000" w:themeColor="text1"/>
          <w:sz w:val="16"/>
          <w:szCs w:val="16"/>
        </w:rPr>
        <w:softHyphen/>
        <w:t>став всех воздухоплавательных частей изъять из инженерных войск и передать в веде</w:t>
      </w:r>
      <w:r w:rsidRPr="00085DA1">
        <w:rPr>
          <w:bCs/>
          <w:color w:val="000000" w:themeColor="text1"/>
          <w:sz w:val="16"/>
          <w:szCs w:val="16"/>
        </w:rPr>
        <w:softHyphen/>
        <w:t>ние Генштаба, ввести новые должности на всех ступенях служебной иерархии и, таким образом, создать для офицерского состава возможность продвижения по службе (11696).</w:t>
      </w:r>
    </w:p>
    <w:p w14:paraId="20AD0B44" w14:textId="77777777" w:rsidR="005158DF" w:rsidRPr="00085DA1" w:rsidRDefault="005158DF" w:rsidP="00085DA1">
      <w:pPr>
        <w:shd w:val="clear" w:color="auto" w:fill="FFFFFF"/>
        <w:jc w:val="both"/>
        <w:rPr>
          <w:bCs/>
          <w:color w:val="000000" w:themeColor="text1"/>
          <w:sz w:val="16"/>
          <w:szCs w:val="16"/>
        </w:rPr>
      </w:pPr>
    </w:p>
    <w:p w14:paraId="2995EFB2" w14:textId="3ED01150"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30 июля </w:t>
      </w:r>
      <w:r w:rsidR="002D20FD" w:rsidRPr="00085DA1">
        <w:rPr>
          <w:b w:val="0"/>
          <w:bCs/>
          <w:color w:val="000000" w:themeColor="text1"/>
          <w:sz w:val="16"/>
          <w:szCs w:val="16"/>
        </w:rPr>
        <w:t xml:space="preserve">(12 августа) </w:t>
      </w:r>
      <w:r w:rsidRPr="00085DA1">
        <w:rPr>
          <w:b w:val="0"/>
          <w:bCs/>
          <w:color w:val="000000" w:themeColor="text1"/>
          <w:sz w:val="16"/>
          <w:szCs w:val="16"/>
        </w:rPr>
        <w:t xml:space="preserve">1912 г. в России провели «военно-авиационную реорганизацию». Царским указом все вопросы, связанные с развитием военной авиации и воздухоплавания передали из Электротехнической части ГИУ (начальник — генерал-лейтенант Павлов) во вновь образованную при Главном управлении Генерального Штаба (ГУ ГШ) Воздухоплавательную часть. Ее начальником назначили вышеупомянутого Михаила Ивановича </w:t>
      </w:r>
      <w:proofErr w:type="spellStart"/>
      <w:r w:rsidRPr="00085DA1">
        <w:rPr>
          <w:b w:val="0"/>
          <w:bCs/>
          <w:color w:val="000000" w:themeColor="text1"/>
          <w:sz w:val="16"/>
          <w:szCs w:val="16"/>
        </w:rPr>
        <w:t>Шишкевича</w:t>
      </w:r>
      <w:proofErr w:type="spellEnd"/>
      <w:r w:rsidRPr="00085DA1">
        <w:rPr>
          <w:b w:val="0"/>
          <w:bCs/>
          <w:color w:val="000000" w:themeColor="text1"/>
          <w:sz w:val="16"/>
          <w:szCs w:val="16"/>
        </w:rPr>
        <w:t xml:space="preserve">. Причины, поставившие 50-летнего «наземного» генерала во главе всей военной авиации России, сейчас неясны, не исключено, что только лишь увлеченность авиацией. Тем не менее выбор оказался правильным, за полтора года командования Воздухоплавательной частью </w:t>
      </w:r>
      <w:proofErr w:type="spellStart"/>
      <w:r w:rsidRPr="00085DA1">
        <w:rPr>
          <w:b w:val="0"/>
          <w:bCs/>
          <w:color w:val="000000" w:themeColor="text1"/>
          <w:sz w:val="16"/>
          <w:szCs w:val="16"/>
        </w:rPr>
        <w:t>Шишкевич</w:t>
      </w:r>
      <w:proofErr w:type="spellEnd"/>
      <w:r w:rsidRPr="00085DA1">
        <w:rPr>
          <w:b w:val="0"/>
          <w:bCs/>
          <w:color w:val="000000" w:themeColor="text1"/>
          <w:sz w:val="16"/>
          <w:szCs w:val="16"/>
        </w:rPr>
        <w:t xml:space="preserve"> успел много сделать для формирования мощного воздушного флота России. Уже в декабре 1912 г. на основании полученного на Балканах первого боевого опыта «с подачи» </w:t>
      </w:r>
      <w:proofErr w:type="spellStart"/>
      <w:r w:rsidRPr="00085DA1">
        <w:rPr>
          <w:b w:val="0"/>
          <w:bCs/>
          <w:color w:val="000000" w:themeColor="text1"/>
          <w:sz w:val="16"/>
          <w:szCs w:val="16"/>
        </w:rPr>
        <w:t>Шишкевича</w:t>
      </w:r>
      <w:proofErr w:type="spellEnd"/>
      <w:r w:rsidRPr="00085DA1">
        <w:rPr>
          <w:b w:val="0"/>
          <w:bCs/>
          <w:color w:val="000000" w:themeColor="text1"/>
          <w:sz w:val="16"/>
          <w:szCs w:val="16"/>
        </w:rPr>
        <w:t xml:space="preserve"> в докладе Начальника Генштаба </w:t>
      </w:r>
      <w:proofErr w:type="spellStart"/>
      <w:r w:rsidRPr="00085DA1">
        <w:rPr>
          <w:b w:val="0"/>
          <w:bCs/>
          <w:color w:val="000000" w:themeColor="text1"/>
          <w:sz w:val="16"/>
          <w:szCs w:val="16"/>
        </w:rPr>
        <w:t>Я.Г.Жилинского</w:t>
      </w:r>
      <w:proofErr w:type="spellEnd"/>
      <w:r w:rsidRPr="00085DA1">
        <w:rPr>
          <w:b w:val="0"/>
          <w:bCs/>
          <w:color w:val="000000" w:themeColor="text1"/>
          <w:sz w:val="16"/>
          <w:szCs w:val="16"/>
        </w:rPr>
        <w:t xml:space="preserve"> на Военном совете впервые пошла речь «о заказе на русских заводах 79 самолетов, из них 24 бронированных для активных боевых действий... имеющих целью борьбу с неприятельским воздушным флотом и уничтожение такового». Отмечалось, что предложение на поставку боевых самолетов поступило только от акционерного общества «Дукс». </w:t>
      </w:r>
      <w:proofErr w:type="spellStart"/>
      <w:r w:rsidRPr="00085DA1">
        <w:rPr>
          <w:b w:val="0"/>
          <w:bCs/>
          <w:color w:val="000000" w:themeColor="text1"/>
          <w:sz w:val="16"/>
          <w:szCs w:val="16"/>
        </w:rPr>
        <w:t>Ю.А.Меллер</w:t>
      </w:r>
      <w:proofErr w:type="spellEnd"/>
      <w:r w:rsidRPr="00085DA1">
        <w:rPr>
          <w:b w:val="0"/>
          <w:bCs/>
          <w:color w:val="000000" w:themeColor="text1"/>
          <w:sz w:val="16"/>
          <w:szCs w:val="16"/>
        </w:rPr>
        <w:t xml:space="preserve"> подписал письмо о поставке «всего 24 боевых блиндированных аппаратов Фармана. Из этого числа 18 аэропланов — с 100 сильными моторами Гном, с полной </w:t>
      </w:r>
      <w:proofErr w:type="spellStart"/>
      <w:r w:rsidRPr="00085DA1">
        <w:rPr>
          <w:b w:val="0"/>
          <w:bCs/>
          <w:color w:val="000000" w:themeColor="text1"/>
          <w:sz w:val="16"/>
          <w:szCs w:val="16"/>
        </w:rPr>
        <w:t>блиндиров</w:t>
      </w:r>
      <w:proofErr w:type="spellEnd"/>
      <w:r w:rsidRPr="00085DA1">
        <w:rPr>
          <w:b w:val="0"/>
          <w:bCs/>
          <w:color w:val="000000" w:themeColor="text1"/>
          <w:sz w:val="16"/>
          <w:szCs w:val="16"/>
        </w:rPr>
        <w:t xml:space="preserve">- кой гондолы хромоникелевой сталью и с приспособлением для установки пулемета — по 13000 руб. за аппарат, прочие 6 аппаратов фирма Дукс предлагает поставить — с 80-ти сильными моторами Рон, с частичной </w:t>
      </w:r>
      <w:proofErr w:type="spellStart"/>
      <w:r w:rsidRPr="00085DA1">
        <w:rPr>
          <w:b w:val="0"/>
          <w:bCs/>
          <w:color w:val="000000" w:themeColor="text1"/>
          <w:sz w:val="16"/>
          <w:szCs w:val="16"/>
        </w:rPr>
        <w:t>блиндировкой</w:t>
      </w:r>
      <w:proofErr w:type="spellEnd"/>
      <w:r w:rsidRPr="00085DA1">
        <w:rPr>
          <w:b w:val="0"/>
          <w:bCs/>
          <w:color w:val="000000" w:themeColor="text1"/>
          <w:sz w:val="16"/>
          <w:szCs w:val="16"/>
        </w:rPr>
        <w:t xml:space="preserve"> сталью и с приспособлением для установки пулемета по цене 10250 руб. за аппарат.» (15646).</w:t>
      </w:r>
    </w:p>
    <w:p w14:paraId="781937C8" w14:textId="77777777" w:rsidR="005158DF" w:rsidRPr="00085DA1" w:rsidRDefault="005158DF" w:rsidP="00085DA1">
      <w:pPr>
        <w:pStyle w:val="2"/>
        <w:spacing w:before="0" w:after="0"/>
        <w:jc w:val="both"/>
        <w:rPr>
          <w:b w:val="0"/>
          <w:bCs/>
          <w:color w:val="000000" w:themeColor="text1"/>
          <w:sz w:val="16"/>
          <w:szCs w:val="16"/>
        </w:rPr>
      </w:pPr>
    </w:p>
    <w:p w14:paraId="7A7DF5BB" w14:textId="1330829E" w:rsidR="005158DF" w:rsidRPr="00085DA1" w:rsidRDefault="005158DF" w:rsidP="00085DA1">
      <w:pPr>
        <w:jc w:val="both"/>
        <w:rPr>
          <w:bCs/>
          <w:sz w:val="16"/>
          <w:szCs w:val="16"/>
        </w:rPr>
      </w:pPr>
      <w:r w:rsidRPr="00085DA1">
        <w:rPr>
          <w:bCs/>
          <w:sz w:val="16"/>
          <w:szCs w:val="16"/>
        </w:rPr>
        <w:t xml:space="preserve">30 июля </w:t>
      </w:r>
      <w:r w:rsidR="00A317F1" w:rsidRPr="00085DA1">
        <w:rPr>
          <w:bCs/>
          <w:sz w:val="16"/>
          <w:szCs w:val="16"/>
        </w:rPr>
        <w:t xml:space="preserve">(12 августа) </w:t>
      </w:r>
      <w:r w:rsidRPr="00085DA1">
        <w:rPr>
          <w:bCs/>
          <w:sz w:val="16"/>
          <w:szCs w:val="16"/>
        </w:rPr>
        <w:t>1912 г. состоялась передача Авиационной службы в целях изменения направления ее строительства и когда Военный министр подписал приказ № 397, согласно которому все вопросы воздухоплавания и авиации передавались в ведение ГУ ГШ, а спустя десять дней Начальник ГИУ направил помощнику Военного министра «План организации Авиационной службы в армии», который теперь должно было выполнять ГУ ГШ.</w:t>
      </w:r>
    </w:p>
    <w:p w14:paraId="4D48ED5C" w14:textId="77777777" w:rsidR="005158DF" w:rsidRPr="00085DA1" w:rsidRDefault="005158DF" w:rsidP="00085DA1">
      <w:pPr>
        <w:jc w:val="both"/>
        <w:rPr>
          <w:bCs/>
          <w:color w:val="000000" w:themeColor="text1"/>
          <w:sz w:val="16"/>
          <w:szCs w:val="16"/>
        </w:rPr>
      </w:pPr>
      <w:r w:rsidRPr="00085DA1">
        <w:rPr>
          <w:bCs/>
          <w:sz w:val="16"/>
          <w:szCs w:val="16"/>
        </w:rPr>
        <w:t>Для управления Авиационной службой в ГУ ГШ в соответствии с приказом № 397 была организована воздухоплавательная часть в составе двух отделений. Всего в воздухоплавательной части после ее сформирования работало 16 человек. В основу ее управленческой деятельности был положен «План организации авиационной службы в армии», подготовленный в свое время ГИУ (19566).</w:t>
      </w:r>
    </w:p>
    <w:p w14:paraId="01C6C7F4" w14:textId="77777777" w:rsidR="005158DF" w:rsidRPr="00085DA1" w:rsidRDefault="005158DF" w:rsidP="00085DA1">
      <w:pPr>
        <w:jc w:val="both"/>
        <w:rPr>
          <w:bCs/>
          <w:color w:val="000000" w:themeColor="text1"/>
          <w:sz w:val="16"/>
          <w:szCs w:val="16"/>
        </w:rPr>
      </w:pPr>
    </w:p>
    <w:p w14:paraId="41F193D6" w14:textId="1E1B4B20" w:rsidR="005158DF" w:rsidRPr="00085DA1" w:rsidRDefault="005158DF" w:rsidP="00085DA1">
      <w:pPr>
        <w:jc w:val="both"/>
        <w:rPr>
          <w:bCs/>
          <w:sz w:val="16"/>
          <w:szCs w:val="16"/>
        </w:rPr>
      </w:pPr>
      <w:r w:rsidRPr="00085DA1">
        <w:rPr>
          <w:bCs/>
          <w:sz w:val="16"/>
          <w:szCs w:val="16"/>
        </w:rPr>
        <w:t xml:space="preserve">30 июля </w:t>
      </w:r>
      <w:r w:rsidR="00A317F1" w:rsidRPr="00085DA1">
        <w:rPr>
          <w:bCs/>
          <w:sz w:val="16"/>
          <w:szCs w:val="16"/>
        </w:rPr>
        <w:t xml:space="preserve">(12 августа) </w:t>
      </w:r>
      <w:r w:rsidRPr="00085DA1">
        <w:rPr>
          <w:bCs/>
          <w:sz w:val="16"/>
          <w:szCs w:val="16"/>
        </w:rPr>
        <w:t xml:space="preserve">1912 г. с созданием Авиационной службы стратегия организационного строительства авиационной инфраструктуры была сориентирована на формирование авиационных рот. В самих авиаотрядах имелись технические части, которые впоследствии, при формировании в соединениях, объединениях и Управлении ВВС соответствующих отделов, стали первичными ячейками эксплуатационно-технической службы. Во время Первой мировой войны стратегия организационного строительства авиационного тыла занимала подчиненное положение по отношению к стратегии организационного строительства авиации действующей армии. Главной целью ее было поддержание на ТВД максимально возможного числа исправных и боеготовых самолетов, что в условиях слабо развитой самолетостроительной промышленности и полной зависимости от заграницы по авиамоторам было достаточно сложно. В результате число отремонтированных самолетов и моторов в авиачастях значительно превышало число новых машин, поступающих по импорту и из авиапромышленности. Позиционная война способствовала развитию системы </w:t>
      </w:r>
      <w:proofErr w:type="spellStart"/>
      <w:r w:rsidRPr="00085DA1">
        <w:rPr>
          <w:bCs/>
          <w:sz w:val="16"/>
          <w:szCs w:val="16"/>
        </w:rPr>
        <w:t>авиационнотехнического</w:t>
      </w:r>
      <w:proofErr w:type="spellEnd"/>
      <w:r w:rsidRPr="00085DA1">
        <w:rPr>
          <w:bCs/>
          <w:sz w:val="16"/>
          <w:szCs w:val="16"/>
        </w:rPr>
        <w:t xml:space="preserve"> и тылового обеспечения. Подвижные авиационные ремонтные мастерские обслуживали истребительные боевые авиационные группы. В Гражданскую войну поступление новой авиационной техники почти прекратилось, и </w:t>
      </w:r>
      <w:proofErr w:type="spellStart"/>
      <w:r w:rsidRPr="00085DA1">
        <w:rPr>
          <w:bCs/>
          <w:sz w:val="16"/>
          <w:szCs w:val="16"/>
        </w:rPr>
        <w:t>Авиадарм</w:t>
      </w:r>
      <w:proofErr w:type="spellEnd"/>
      <w:r w:rsidRPr="00085DA1">
        <w:rPr>
          <w:bCs/>
          <w:sz w:val="16"/>
          <w:szCs w:val="16"/>
        </w:rPr>
        <w:t xml:space="preserve"> стал реализовывать стратегию формирования авиационных ремонтных подвижных мастерских-поездов. Причем, их формирование стало спонтанно осуществляться по принципу каждому авиаотряду – один мастерская-поезд. Одновременно росло число вагонов в этих поездах. Между тем маневренная Гражданская война требовала от авиаотрядов все большей подвижности, а </w:t>
      </w:r>
      <w:r w:rsidRPr="00085DA1">
        <w:rPr>
          <w:bCs/>
          <w:sz w:val="16"/>
          <w:szCs w:val="16"/>
        </w:rPr>
        <w:lastRenderedPageBreak/>
        <w:t>громоздкий обеспечивающий обоз все время разрастался, что привело к уменьшению подвижности советской авиации. Как паллиатив, в КВФ началось деление авиаотрядов на передовые звенья, вылетавшие для выполнения боевых заданий от громоздких авиаотрядов ближе к фронту. Запас топлива, силы и средства для ремонта у звена соответствовали планируемой продолжительности пребывания в отрыве от отряда и объему боевой работы. В демобилизационный период РККА (1921 – 1923 гг.) заметных преобразований в системе авиационно-технического и тылового обеспечения Красного Воздушного флота не произошло. Главная причина этому – отсутствие соответствующей материально-технической базы и должного финансирования. Во время военной реформы стратегия организационного строительства системы авиационно-технического и тылового обеспечения достаточно успешно реализовывалась через сведение всех авиаремонтных и снабжающих органов, находящихся на одном аэродроме, в крупные авиационные парки и склады (19566).</w:t>
      </w:r>
    </w:p>
    <w:p w14:paraId="6BC15B6C" w14:textId="77777777" w:rsidR="005158DF" w:rsidRPr="00085DA1" w:rsidRDefault="005158DF" w:rsidP="00085DA1">
      <w:pPr>
        <w:jc w:val="both"/>
        <w:rPr>
          <w:bCs/>
          <w:sz w:val="16"/>
          <w:szCs w:val="16"/>
        </w:rPr>
      </w:pPr>
    </w:p>
    <w:p w14:paraId="73DD378A" w14:textId="72ECC7EF" w:rsidR="005158DF" w:rsidRPr="00085DA1" w:rsidRDefault="005158DF" w:rsidP="00085DA1">
      <w:pPr>
        <w:jc w:val="both"/>
        <w:rPr>
          <w:bCs/>
          <w:color w:val="0070C0"/>
          <w:sz w:val="16"/>
          <w:szCs w:val="16"/>
        </w:rPr>
      </w:pPr>
      <w:bookmarkStart w:id="24" w:name="_Hlk52629230"/>
      <w:bookmarkStart w:id="25" w:name="_Hlk53166089"/>
      <w:r w:rsidRPr="00085DA1">
        <w:rPr>
          <w:bCs/>
          <w:color w:val="0070C0"/>
          <w:sz w:val="16"/>
          <w:szCs w:val="16"/>
        </w:rPr>
        <w:t xml:space="preserve">30 июля (12 августа) 1912 г. </w:t>
      </w:r>
      <w:r w:rsidR="00A317F1" w:rsidRPr="00085DA1">
        <w:rPr>
          <w:bCs/>
          <w:color w:val="0070C0"/>
          <w:sz w:val="16"/>
          <w:szCs w:val="16"/>
        </w:rPr>
        <w:t xml:space="preserve">Приказом по Военному ведомству № 397 </w:t>
      </w:r>
      <w:r w:rsidRPr="00085DA1">
        <w:rPr>
          <w:bCs/>
          <w:color w:val="0070C0"/>
          <w:sz w:val="16"/>
          <w:szCs w:val="16"/>
        </w:rPr>
        <w:t>при Главном управлении Генерального штаба (ГУ ГШ) образо</w:t>
      </w:r>
      <w:r w:rsidRPr="00085DA1">
        <w:rPr>
          <w:bCs/>
          <w:color w:val="0070C0"/>
          <w:sz w:val="16"/>
          <w:szCs w:val="16"/>
        </w:rPr>
        <w:softHyphen/>
        <w:t>вали Воздухоплавательный отдел, занимавшийся формированием и боевой подготовкой воздухо</w:t>
      </w:r>
      <w:r w:rsidRPr="00085DA1">
        <w:rPr>
          <w:bCs/>
          <w:color w:val="0070C0"/>
          <w:sz w:val="16"/>
          <w:szCs w:val="16"/>
        </w:rPr>
        <w:softHyphen/>
        <w:t>плавательных рот. Отдел состоял из двух отделе</w:t>
      </w:r>
      <w:r w:rsidRPr="00085DA1">
        <w:rPr>
          <w:bCs/>
          <w:color w:val="0070C0"/>
          <w:sz w:val="16"/>
          <w:szCs w:val="16"/>
        </w:rPr>
        <w:softHyphen/>
        <w:t>ний. Первое отделение занималось формирова</w:t>
      </w:r>
      <w:r w:rsidRPr="00085DA1">
        <w:rPr>
          <w:bCs/>
          <w:color w:val="0070C0"/>
          <w:sz w:val="16"/>
          <w:szCs w:val="16"/>
        </w:rPr>
        <w:softHyphen/>
        <w:t>нием, организацией и специальной подготовкой воздухоплавателей (сотрудники отделения также изучали опыт зарубежного воздухоплавания, боевые воздухоплавательные силы и средства зарубежных государств, занимались правовыми вопросами полётов). Сотрудники второго от</w:t>
      </w:r>
      <w:r w:rsidRPr="00085DA1">
        <w:rPr>
          <w:bCs/>
          <w:color w:val="0070C0"/>
          <w:sz w:val="16"/>
          <w:szCs w:val="16"/>
        </w:rPr>
        <w:softHyphen/>
        <w:t>деления разрабатывали технические условия на воздухоплавательные аппараты, ведали изобре</w:t>
      </w:r>
      <w:r w:rsidRPr="00085DA1">
        <w:rPr>
          <w:bCs/>
          <w:color w:val="0070C0"/>
          <w:sz w:val="16"/>
          <w:szCs w:val="16"/>
        </w:rPr>
        <w:softHyphen/>
        <w:t>тательскими вопросами, рассматривали пред</w:t>
      </w:r>
      <w:r w:rsidRPr="00085DA1">
        <w:rPr>
          <w:bCs/>
          <w:color w:val="0070C0"/>
          <w:sz w:val="16"/>
          <w:szCs w:val="16"/>
        </w:rPr>
        <w:softHyphen/>
        <w:t xml:space="preserve">ложения, поступавшие от граждан, занимались снабжением воздухоплавательных рот. В ведение отдела передали также ОВШ. Возглавил отдел генерал-майор М.И. </w:t>
      </w:r>
      <w:proofErr w:type="spellStart"/>
      <w:r w:rsidRPr="00085DA1">
        <w:rPr>
          <w:bCs/>
          <w:color w:val="0070C0"/>
          <w:sz w:val="16"/>
          <w:szCs w:val="16"/>
        </w:rPr>
        <w:t>Шишкевич</w:t>
      </w:r>
      <w:proofErr w:type="spellEnd"/>
      <w:r w:rsidRPr="00085DA1">
        <w:rPr>
          <w:bCs/>
          <w:color w:val="0070C0"/>
          <w:sz w:val="16"/>
          <w:szCs w:val="16"/>
        </w:rPr>
        <w:t xml:space="preserve">. Одновременно упразднили Воздухоплавательный комитет ГИУ. В.А. </w:t>
      </w:r>
      <w:proofErr w:type="spellStart"/>
      <w:r w:rsidRPr="00085DA1">
        <w:rPr>
          <w:bCs/>
          <w:color w:val="0070C0"/>
          <w:sz w:val="16"/>
          <w:szCs w:val="16"/>
        </w:rPr>
        <w:t>Семковский</w:t>
      </w:r>
      <w:proofErr w:type="spellEnd"/>
      <w:r w:rsidRPr="00085DA1">
        <w:rPr>
          <w:bCs/>
          <w:color w:val="0070C0"/>
          <w:sz w:val="16"/>
          <w:szCs w:val="16"/>
        </w:rPr>
        <w:t>, который вследствие этой ре</w:t>
      </w:r>
      <w:r w:rsidRPr="00085DA1">
        <w:rPr>
          <w:bCs/>
          <w:color w:val="0070C0"/>
          <w:sz w:val="16"/>
          <w:szCs w:val="16"/>
        </w:rPr>
        <w:softHyphen/>
        <w:t>организации остался за штатом и был зачислен в запас, отмечал:</w:t>
      </w:r>
    </w:p>
    <w:p w14:paraId="08A8AC56" w14:textId="77777777" w:rsidR="005158DF" w:rsidRPr="00085DA1" w:rsidRDefault="005158DF" w:rsidP="00085DA1">
      <w:pPr>
        <w:shd w:val="clear" w:color="auto" w:fill="FFFFFF"/>
        <w:jc w:val="both"/>
        <w:rPr>
          <w:bCs/>
          <w:color w:val="0070C0"/>
          <w:sz w:val="16"/>
          <w:szCs w:val="16"/>
        </w:rPr>
      </w:pPr>
      <w:r w:rsidRPr="00085DA1">
        <w:rPr>
          <w:bCs/>
          <w:color w:val="0070C0"/>
          <w:sz w:val="16"/>
          <w:szCs w:val="16"/>
        </w:rPr>
        <w:t>Благодаря тому, что в эту часть вошли некоторые подготовленные в воздухоплавательном отделе специ</w:t>
      </w:r>
      <w:r w:rsidRPr="00085DA1">
        <w:rPr>
          <w:bCs/>
          <w:color w:val="0070C0"/>
          <w:sz w:val="16"/>
          <w:szCs w:val="16"/>
        </w:rPr>
        <w:softHyphen/>
        <w:t>алисты, воздухоплавательное дело продолжало идти вперёд, но, с переменой начальствующих лиц, кото</w:t>
      </w:r>
      <w:r w:rsidRPr="00085DA1">
        <w:rPr>
          <w:bCs/>
          <w:color w:val="0070C0"/>
          <w:sz w:val="16"/>
          <w:szCs w:val="16"/>
        </w:rPr>
        <w:softHyphen/>
        <w:t>рые должны были изучать вновь это дело, дальнейшее развитие воздухоплавания и авиации остановилось, промышленность воздухоплавательная начала хиреть, почему через год, а именно, к 1 января 1914 г. тот же Сухомлинов признал необходимым уничтожить воз</w:t>
      </w:r>
      <w:r w:rsidRPr="00085DA1">
        <w:rPr>
          <w:bCs/>
          <w:color w:val="0070C0"/>
          <w:sz w:val="16"/>
          <w:szCs w:val="16"/>
        </w:rPr>
        <w:softHyphen/>
        <w:t>духоплавательную часть в Главном Управлении Гене</w:t>
      </w:r>
      <w:r w:rsidRPr="00085DA1">
        <w:rPr>
          <w:bCs/>
          <w:color w:val="0070C0"/>
          <w:sz w:val="16"/>
          <w:szCs w:val="16"/>
        </w:rPr>
        <w:softHyphen/>
        <w:t>рального штаба и передать его (воздухоплавательное дело. —</w:t>
      </w:r>
      <w:r w:rsidRPr="00085DA1">
        <w:rPr>
          <w:rStyle w:val="64"/>
          <w:rFonts w:eastAsia="Segoe UI"/>
          <w:bCs/>
          <w:color w:val="0070C0"/>
          <w:sz w:val="16"/>
          <w:szCs w:val="16"/>
        </w:rPr>
        <w:t xml:space="preserve"> Авт.)</w:t>
      </w:r>
      <w:r w:rsidRPr="00085DA1">
        <w:rPr>
          <w:bCs/>
          <w:color w:val="0070C0"/>
          <w:sz w:val="16"/>
          <w:szCs w:val="16"/>
        </w:rPr>
        <w:t xml:space="preserve"> вместе с другими отраслями Инженер</w:t>
      </w:r>
      <w:r w:rsidRPr="00085DA1">
        <w:rPr>
          <w:bCs/>
          <w:color w:val="0070C0"/>
          <w:sz w:val="16"/>
          <w:szCs w:val="16"/>
        </w:rPr>
        <w:softHyphen/>
        <w:t>ного дела — железнодорожным и автомобильным — вновь в Главное Инженерное Управление (20120).</w:t>
      </w:r>
      <w:bookmarkEnd w:id="24"/>
    </w:p>
    <w:p w14:paraId="49E814D1" w14:textId="77777777" w:rsidR="005158DF" w:rsidRPr="00085DA1" w:rsidRDefault="005158DF" w:rsidP="00085DA1">
      <w:pPr>
        <w:jc w:val="both"/>
        <w:rPr>
          <w:bCs/>
          <w:color w:val="0070C0"/>
          <w:sz w:val="16"/>
          <w:szCs w:val="16"/>
        </w:rPr>
      </w:pPr>
      <w:bookmarkStart w:id="26" w:name="_Hlk52629828"/>
      <w:bookmarkEnd w:id="25"/>
      <w:r w:rsidRPr="00085DA1">
        <w:rPr>
          <w:bCs/>
          <w:color w:val="0070C0"/>
          <w:sz w:val="16"/>
          <w:szCs w:val="16"/>
        </w:rPr>
        <w:t>Таким образом, к ГУ ГШ отошли вопросы определения инженерных задач, а к ГИУ — их техническое решение. В этой связи подверглось изменению само название управления, кото</w:t>
      </w:r>
      <w:r w:rsidRPr="00085DA1">
        <w:rPr>
          <w:bCs/>
          <w:color w:val="0070C0"/>
          <w:sz w:val="16"/>
          <w:szCs w:val="16"/>
        </w:rPr>
        <w:softHyphen/>
        <w:t>рое с 1913 г. стало именоваться Главным воен</w:t>
      </w:r>
      <w:r w:rsidRPr="00085DA1">
        <w:rPr>
          <w:bCs/>
          <w:color w:val="0070C0"/>
          <w:sz w:val="16"/>
          <w:szCs w:val="16"/>
        </w:rPr>
        <w:softHyphen/>
        <w:t>но-техническим управлением (ГВТУ). При ГВТУ работал Технический комитет, имевший пять отделений (по фортификационной, электротех</w:t>
      </w:r>
      <w:r w:rsidRPr="00085DA1">
        <w:rPr>
          <w:bCs/>
          <w:color w:val="0070C0"/>
          <w:sz w:val="16"/>
          <w:szCs w:val="16"/>
        </w:rPr>
        <w:softHyphen/>
        <w:t xml:space="preserve">нической </w:t>
      </w:r>
      <w:proofErr w:type="spellStart"/>
      <w:r w:rsidRPr="00085DA1">
        <w:rPr>
          <w:bCs/>
          <w:color w:val="0070C0"/>
          <w:sz w:val="16"/>
          <w:szCs w:val="16"/>
        </w:rPr>
        <w:t>электротех</w:t>
      </w:r>
      <w:r w:rsidRPr="00085DA1">
        <w:rPr>
          <w:bCs/>
          <w:color w:val="0070C0"/>
          <w:sz w:val="16"/>
          <w:szCs w:val="16"/>
        </w:rPr>
        <w:softHyphen/>
        <w:t>нической</w:t>
      </w:r>
      <w:proofErr w:type="spellEnd"/>
      <w:r w:rsidRPr="00085DA1">
        <w:rPr>
          <w:bCs/>
          <w:color w:val="0070C0"/>
          <w:sz w:val="16"/>
          <w:szCs w:val="16"/>
        </w:rPr>
        <w:t>, технической, воздухоплавательной ча</w:t>
      </w:r>
      <w:r w:rsidRPr="00085DA1">
        <w:rPr>
          <w:bCs/>
          <w:color w:val="0070C0"/>
          <w:sz w:val="16"/>
          <w:szCs w:val="16"/>
        </w:rPr>
        <w:softHyphen/>
        <w:t>сти и по изданию инструкций). Хозяйственный комитет ГВТУ занимался разработкой вопросов, связанных с изготовлением инженерного иму</w:t>
      </w:r>
      <w:r w:rsidRPr="00085DA1">
        <w:rPr>
          <w:bCs/>
          <w:color w:val="0070C0"/>
          <w:sz w:val="16"/>
          <w:szCs w:val="16"/>
        </w:rPr>
        <w:softHyphen/>
        <w:t>щества (20120).</w:t>
      </w:r>
    </w:p>
    <w:p w14:paraId="67736AE4" w14:textId="77777777" w:rsidR="005158DF" w:rsidRPr="00085DA1" w:rsidRDefault="005158DF" w:rsidP="00085DA1">
      <w:pPr>
        <w:shd w:val="clear" w:color="auto" w:fill="FFFFFF"/>
        <w:jc w:val="both"/>
        <w:rPr>
          <w:bCs/>
          <w:color w:val="0070C0"/>
          <w:sz w:val="16"/>
          <w:szCs w:val="16"/>
        </w:rPr>
      </w:pPr>
    </w:p>
    <w:bookmarkEnd w:id="26"/>
    <w:p w14:paraId="51D8AC48" w14:textId="77777777" w:rsidR="005158DF" w:rsidRPr="00085DA1" w:rsidRDefault="005158DF" w:rsidP="00085DA1">
      <w:pPr>
        <w:jc w:val="both"/>
        <w:rPr>
          <w:bCs/>
          <w:color w:val="0070C0"/>
          <w:sz w:val="16"/>
          <w:szCs w:val="16"/>
        </w:rPr>
      </w:pPr>
      <w:r w:rsidRPr="00085DA1">
        <w:rPr>
          <w:bCs/>
          <w:color w:val="0070C0"/>
          <w:sz w:val="16"/>
          <w:szCs w:val="16"/>
        </w:rPr>
        <w:t xml:space="preserve">30 июля (12 августа) 1912 года приказом № 397 по Военному ведомству утвержден и вводился в действие штат Воздухоплавательной части Главного управления Генерального штаба и с того же числа сокращался штат Электротехнического отдела и упразднялся Воздухоплавательный комитет Главного инженерного управления. Все вопросы воздухоплавания и авиации передавались в ведение Главного управления Генерального штаба. Первый этап создания военной авиации в России был завершен. Определилась ее организационная структура. Фактически уже было сформировано 8 авиационных отрядов. Накоплен </w:t>
      </w:r>
      <w:proofErr w:type="spellStart"/>
      <w:r w:rsidRPr="00085DA1">
        <w:rPr>
          <w:bCs/>
          <w:color w:val="0070C0"/>
          <w:sz w:val="16"/>
          <w:szCs w:val="16"/>
        </w:rPr>
        <w:t>опредепенный</w:t>
      </w:r>
      <w:proofErr w:type="spellEnd"/>
      <w:r w:rsidRPr="00085DA1">
        <w:rPr>
          <w:bCs/>
          <w:color w:val="0070C0"/>
          <w:sz w:val="16"/>
          <w:szCs w:val="16"/>
        </w:rPr>
        <w:t xml:space="preserve"> опыт практического применения авиации в условиях маневров и подвижных сборов. Создана сеть аэродромов в тех округах, где базировались авиационные отряды. Обеспечена регулярная подготовка летных и специальных кадров в военных школах авиации в С.-Петербурге и Севастополе. Утверждены штаты авиационных отрядов и положение об авиационной службе. Утверждены законы об отпуске из государственного казначейства средств на создание и содержание авиационного отдела и авиационных отрядов (20114).</w:t>
      </w:r>
    </w:p>
    <w:p w14:paraId="00561EE0" w14:textId="77777777" w:rsidR="005158DF" w:rsidRPr="00085DA1" w:rsidRDefault="005158DF" w:rsidP="00085DA1">
      <w:pPr>
        <w:jc w:val="both"/>
        <w:rPr>
          <w:bCs/>
          <w:color w:val="0070C0"/>
          <w:sz w:val="16"/>
          <w:szCs w:val="16"/>
        </w:rPr>
      </w:pPr>
      <w:r w:rsidRPr="00085DA1">
        <w:rPr>
          <w:bCs/>
          <w:color w:val="0070C0"/>
          <w:sz w:val="16"/>
          <w:szCs w:val="16"/>
        </w:rPr>
        <w:t>Отдел состоял из двух отделе</w:t>
      </w:r>
      <w:r w:rsidRPr="00085DA1">
        <w:rPr>
          <w:bCs/>
          <w:color w:val="0070C0"/>
          <w:sz w:val="16"/>
          <w:szCs w:val="16"/>
        </w:rPr>
        <w:softHyphen/>
        <w:t>ний. Первое отделение занималось формирова</w:t>
      </w:r>
      <w:r w:rsidRPr="00085DA1">
        <w:rPr>
          <w:bCs/>
          <w:color w:val="0070C0"/>
          <w:sz w:val="16"/>
          <w:szCs w:val="16"/>
        </w:rPr>
        <w:softHyphen/>
        <w:t>нием, организацией и специальной подготовкой воздухоплавателей (сотрудники отделения также изучали опыт зарубежного воздухоплавания, боевые воздухоплавательные силы и средства зарубежных государств, занимались правовыми вопросами полётов). Сотрудники второго от</w:t>
      </w:r>
      <w:r w:rsidRPr="00085DA1">
        <w:rPr>
          <w:bCs/>
          <w:color w:val="0070C0"/>
          <w:sz w:val="16"/>
          <w:szCs w:val="16"/>
        </w:rPr>
        <w:softHyphen/>
        <w:t>деления разрабатывали технические условия на воздухоплавательные аппараты, ведали изобре</w:t>
      </w:r>
      <w:r w:rsidRPr="00085DA1">
        <w:rPr>
          <w:bCs/>
          <w:color w:val="0070C0"/>
          <w:sz w:val="16"/>
          <w:szCs w:val="16"/>
        </w:rPr>
        <w:softHyphen/>
        <w:t>тательскими вопросами, рассматривали пред</w:t>
      </w:r>
      <w:r w:rsidRPr="00085DA1">
        <w:rPr>
          <w:bCs/>
          <w:color w:val="0070C0"/>
          <w:sz w:val="16"/>
          <w:szCs w:val="16"/>
        </w:rPr>
        <w:softHyphen/>
        <w:t xml:space="preserve">ложения, поступавшие от граждан, занимались снабжением воздухоплавательных рот. В ведение отдела передали также ОВШ. Возглавил отдел генерал-майор М.И. </w:t>
      </w:r>
      <w:proofErr w:type="spellStart"/>
      <w:r w:rsidRPr="00085DA1">
        <w:rPr>
          <w:bCs/>
          <w:color w:val="0070C0"/>
          <w:sz w:val="16"/>
          <w:szCs w:val="16"/>
        </w:rPr>
        <w:t>Шишкевич</w:t>
      </w:r>
      <w:proofErr w:type="spellEnd"/>
      <w:r w:rsidRPr="00085DA1">
        <w:rPr>
          <w:bCs/>
          <w:color w:val="0070C0"/>
          <w:sz w:val="16"/>
          <w:szCs w:val="16"/>
        </w:rPr>
        <w:t xml:space="preserve">. Одновременно упразднили Воздухоплавательный комитет ГИУ. В.А. </w:t>
      </w:r>
      <w:proofErr w:type="spellStart"/>
      <w:r w:rsidRPr="00085DA1">
        <w:rPr>
          <w:bCs/>
          <w:color w:val="0070C0"/>
          <w:sz w:val="16"/>
          <w:szCs w:val="16"/>
        </w:rPr>
        <w:t>Семковский</w:t>
      </w:r>
      <w:proofErr w:type="spellEnd"/>
      <w:r w:rsidRPr="00085DA1">
        <w:rPr>
          <w:bCs/>
          <w:color w:val="0070C0"/>
          <w:sz w:val="16"/>
          <w:szCs w:val="16"/>
        </w:rPr>
        <w:t>, который вследствие этой ре</w:t>
      </w:r>
      <w:r w:rsidRPr="00085DA1">
        <w:rPr>
          <w:bCs/>
          <w:color w:val="0070C0"/>
          <w:sz w:val="16"/>
          <w:szCs w:val="16"/>
        </w:rPr>
        <w:softHyphen/>
        <w:t>организации остался за штатом и был зачислен в запас, отмечал:</w:t>
      </w:r>
    </w:p>
    <w:p w14:paraId="02EB2D41" w14:textId="77777777" w:rsidR="005158DF" w:rsidRPr="00085DA1" w:rsidRDefault="005158DF" w:rsidP="00085DA1">
      <w:pPr>
        <w:pStyle w:val="book"/>
        <w:spacing w:before="0" w:beforeAutospacing="0" w:after="0" w:afterAutospacing="0"/>
        <w:jc w:val="both"/>
        <w:rPr>
          <w:bCs/>
          <w:color w:val="0070C0"/>
          <w:sz w:val="16"/>
          <w:szCs w:val="16"/>
        </w:rPr>
      </w:pPr>
      <w:r w:rsidRPr="00085DA1">
        <w:rPr>
          <w:bCs/>
          <w:color w:val="0070C0"/>
          <w:sz w:val="16"/>
          <w:szCs w:val="16"/>
        </w:rPr>
        <w:t>Благодаря тому, что в эту часть вошли некоторые подготовленные в воздухоплавательном отделе специ</w:t>
      </w:r>
      <w:r w:rsidRPr="00085DA1">
        <w:rPr>
          <w:bCs/>
          <w:color w:val="0070C0"/>
          <w:sz w:val="16"/>
          <w:szCs w:val="16"/>
        </w:rPr>
        <w:softHyphen/>
        <w:t>алисты, воздухоплавательное дело продолжало идти вперёд, но, с переменой начальствующих лиц, кото</w:t>
      </w:r>
      <w:r w:rsidRPr="00085DA1">
        <w:rPr>
          <w:bCs/>
          <w:color w:val="0070C0"/>
          <w:sz w:val="16"/>
          <w:szCs w:val="16"/>
        </w:rPr>
        <w:softHyphen/>
        <w:t>рые должны были изучать вновь это дело, дальнейшее развитие воздухоплавания и авиации остановилось, промышленность воздухоплавательная начала хиреть, почему через год, а именно, к 1 января 1914 г. тот же Сухомлинов признал необходимым уничтожить воз</w:t>
      </w:r>
      <w:r w:rsidRPr="00085DA1">
        <w:rPr>
          <w:bCs/>
          <w:color w:val="0070C0"/>
          <w:sz w:val="16"/>
          <w:szCs w:val="16"/>
        </w:rPr>
        <w:softHyphen/>
        <w:t>духоплавательную часть в Главном Управлении Гене</w:t>
      </w:r>
      <w:r w:rsidRPr="00085DA1">
        <w:rPr>
          <w:bCs/>
          <w:color w:val="0070C0"/>
          <w:sz w:val="16"/>
          <w:szCs w:val="16"/>
        </w:rPr>
        <w:softHyphen/>
        <w:t>рального штаба и передать его (воздухоплавательное дело</w:t>
      </w:r>
      <w:r w:rsidRPr="00085DA1">
        <w:rPr>
          <w:rStyle w:val="64"/>
          <w:bCs/>
          <w:color w:val="0070C0"/>
          <w:sz w:val="16"/>
          <w:szCs w:val="16"/>
        </w:rPr>
        <w:t>)</w:t>
      </w:r>
      <w:r w:rsidRPr="00085DA1">
        <w:rPr>
          <w:bCs/>
          <w:color w:val="0070C0"/>
          <w:sz w:val="16"/>
          <w:szCs w:val="16"/>
        </w:rPr>
        <w:t xml:space="preserve"> вместе с другими отраслями Инженер</w:t>
      </w:r>
      <w:r w:rsidRPr="00085DA1">
        <w:rPr>
          <w:bCs/>
          <w:color w:val="0070C0"/>
          <w:sz w:val="16"/>
          <w:szCs w:val="16"/>
        </w:rPr>
        <w:softHyphen/>
        <w:t>ного дела — железнодорожным и автомобильным — вновь в Главное Инженерное Управление (20120).</w:t>
      </w:r>
    </w:p>
    <w:p w14:paraId="1333BABC" w14:textId="77777777" w:rsidR="005158DF" w:rsidRPr="00085DA1" w:rsidRDefault="005158DF" w:rsidP="00085DA1">
      <w:pPr>
        <w:jc w:val="both"/>
        <w:rPr>
          <w:bCs/>
          <w:color w:val="0070C0"/>
          <w:sz w:val="16"/>
          <w:szCs w:val="16"/>
        </w:rPr>
      </w:pPr>
      <w:r w:rsidRPr="00085DA1">
        <w:rPr>
          <w:bCs/>
          <w:color w:val="0070C0"/>
          <w:sz w:val="16"/>
          <w:szCs w:val="16"/>
        </w:rPr>
        <w:t>Таким образом, к ГУ ГШ отошли вопросы определения инженерных задач, а к ГИУ — их техническое решение. В этой связи подверглось изменению само название управления, кото</w:t>
      </w:r>
      <w:r w:rsidRPr="00085DA1">
        <w:rPr>
          <w:bCs/>
          <w:color w:val="0070C0"/>
          <w:sz w:val="16"/>
          <w:szCs w:val="16"/>
        </w:rPr>
        <w:softHyphen/>
        <w:t>рое с 1913 г. стало именоваться Главным воен</w:t>
      </w:r>
      <w:r w:rsidRPr="00085DA1">
        <w:rPr>
          <w:bCs/>
          <w:color w:val="0070C0"/>
          <w:sz w:val="16"/>
          <w:szCs w:val="16"/>
        </w:rPr>
        <w:softHyphen/>
        <w:t>но-техническим управлением (ГВТУ). При ГВТУ работал Технический комитет, имевший пять отделений (по фортификационной, электротех</w:t>
      </w:r>
      <w:r w:rsidRPr="00085DA1">
        <w:rPr>
          <w:bCs/>
          <w:color w:val="0070C0"/>
          <w:sz w:val="16"/>
          <w:szCs w:val="16"/>
        </w:rPr>
        <w:softHyphen/>
        <w:t xml:space="preserve">нической </w:t>
      </w:r>
      <w:proofErr w:type="spellStart"/>
      <w:r w:rsidRPr="00085DA1">
        <w:rPr>
          <w:bCs/>
          <w:color w:val="0070C0"/>
          <w:sz w:val="16"/>
          <w:szCs w:val="16"/>
        </w:rPr>
        <w:t>электротех</w:t>
      </w:r>
      <w:r w:rsidRPr="00085DA1">
        <w:rPr>
          <w:bCs/>
          <w:color w:val="0070C0"/>
          <w:sz w:val="16"/>
          <w:szCs w:val="16"/>
        </w:rPr>
        <w:softHyphen/>
        <w:t>нической</w:t>
      </w:r>
      <w:proofErr w:type="spellEnd"/>
      <w:r w:rsidRPr="00085DA1">
        <w:rPr>
          <w:bCs/>
          <w:color w:val="0070C0"/>
          <w:sz w:val="16"/>
          <w:szCs w:val="16"/>
        </w:rPr>
        <w:t>, технической, воздухоплавательной ча</w:t>
      </w:r>
      <w:r w:rsidRPr="00085DA1">
        <w:rPr>
          <w:bCs/>
          <w:color w:val="0070C0"/>
          <w:sz w:val="16"/>
          <w:szCs w:val="16"/>
        </w:rPr>
        <w:softHyphen/>
        <w:t>сти и по изданию инструкций). Хозяйственный комитет ГВТУ занимался разработкой вопросов, связанных с изготовлением инженерного иму</w:t>
      </w:r>
      <w:r w:rsidRPr="00085DA1">
        <w:rPr>
          <w:bCs/>
          <w:color w:val="0070C0"/>
          <w:sz w:val="16"/>
          <w:szCs w:val="16"/>
        </w:rPr>
        <w:softHyphen/>
        <w:t>щества (20120).</w:t>
      </w:r>
    </w:p>
    <w:p w14:paraId="428F6EEA" w14:textId="77777777" w:rsidR="005158DF" w:rsidRPr="00085DA1" w:rsidRDefault="005158DF" w:rsidP="00085DA1">
      <w:pPr>
        <w:jc w:val="both"/>
        <w:rPr>
          <w:bCs/>
          <w:color w:val="0070C0"/>
          <w:sz w:val="16"/>
          <w:szCs w:val="16"/>
        </w:rPr>
      </w:pPr>
    </w:p>
    <w:p w14:paraId="139EDC8B" w14:textId="77777777" w:rsidR="005158DF" w:rsidRPr="00085DA1" w:rsidRDefault="005158DF" w:rsidP="00085DA1">
      <w:pPr>
        <w:jc w:val="both"/>
        <w:rPr>
          <w:bCs/>
          <w:color w:val="0070C0"/>
          <w:sz w:val="16"/>
          <w:szCs w:val="16"/>
        </w:rPr>
      </w:pPr>
      <w:r w:rsidRPr="00085DA1">
        <w:rPr>
          <w:bCs/>
          <w:color w:val="0070C0"/>
          <w:sz w:val="16"/>
          <w:szCs w:val="16"/>
        </w:rPr>
        <w:t>30 июля (12 августа) 1912 года приказом № 397 по Военному ведомству утвержден и вводился в действие штат Воздухоплавательной части Главного управления Генерального штаба и с того же числа сокращался штат Электротехнического отдела и упразднялся Воздухоплавательный комитет Главного инженерного управления. Все вопросы воздухоплавания и авиации передавались в ведение Главного управления Генерального штаба. Первый этап создания военной авиации в России был завершен. Определилась ее организационная структура. Фактически уже было сформировано 8 авиационных отрядов. Накоплен определенный опыт практического применения авиации в условиях маневров и подвижных сборов. Создана сеть аэродромов в тех округах, где базировались авиационные отряды. Обеспечена регулярная подготовка летных и специальных кадров в военных школах авиации в С.-Петербурге и Севастополе. Утверждены штаты авиационных отрядов и положение об авиационной службе. Утверждены законы об отпуске из государственного казначейства средств на создание и содержание авиационного отдела и авиационных отрядов (20114).</w:t>
      </w:r>
    </w:p>
    <w:p w14:paraId="507F6DE7" w14:textId="77777777" w:rsidR="005158DF" w:rsidRPr="00085DA1" w:rsidRDefault="005158DF" w:rsidP="00085DA1">
      <w:pPr>
        <w:jc w:val="both"/>
        <w:rPr>
          <w:bCs/>
          <w:color w:val="0070C0"/>
          <w:sz w:val="16"/>
          <w:szCs w:val="16"/>
        </w:rPr>
      </w:pPr>
      <w:r w:rsidRPr="00085DA1">
        <w:rPr>
          <w:bCs/>
          <w:color w:val="0070C0"/>
          <w:sz w:val="16"/>
          <w:szCs w:val="16"/>
        </w:rPr>
        <w:t>Штат воздухоплавательной части</w:t>
      </w:r>
    </w:p>
    <w:p w14:paraId="43A8139B" w14:textId="77777777" w:rsidR="005158DF" w:rsidRPr="00085DA1" w:rsidRDefault="005158DF" w:rsidP="00085DA1">
      <w:pPr>
        <w:jc w:val="both"/>
        <w:rPr>
          <w:bCs/>
          <w:color w:val="0070C0"/>
          <w:sz w:val="16"/>
          <w:szCs w:val="16"/>
        </w:rPr>
      </w:pPr>
      <w:r w:rsidRPr="00085DA1">
        <w:rPr>
          <w:bCs/>
          <w:color w:val="0070C0"/>
          <w:sz w:val="16"/>
          <w:szCs w:val="16"/>
        </w:rPr>
        <w:t>Главного управления Генерального штаба</w:t>
      </w:r>
    </w:p>
    <w:p w14:paraId="2204EF3C" w14:textId="77777777" w:rsidR="005158DF" w:rsidRPr="00085DA1" w:rsidRDefault="005158DF" w:rsidP="00085DA1">
      <w:pPr>
        <w:jc w:val="both"/>
        <w:rPr>
          <w:bCs/>
          <w:color w:val="0070C0"/>
          <w:sz w:val="16"/>
          <w:szCs w:val="16"/>
        </w:rPr>
      </w:pPr>
      <w:r w:rsidRPr="00085DA1">
        <w:rPr>
          <w:bCs/>
          <w:color w:val="0070C0"/>
          <w:sz w:val="16"/>
          <w:szCs w:val="16"/>
        </w:rPr>
        <w:t>Приказ № 397:</w:t>
      </w:r>
    </w:p>
    <w:p w14:paraId="325AA70A" w14:textId="77777777" w:rsidR="005158DF" w:rsidRPr="00085DA1" w:rsidRDefault="005158DF" w:rsidP="00085DA1">
      <w:pPr>
        <w:jc w:val="both"/>
        <w:rPr>
          <w:bCs/>
          <w:color w:val="0070C0"/>
          <w:sz w:val="16"/>
          <w:szCs w:val="16"/>
        </w:rPr>
      </w:pPr>
      <w:r w:rsidRPr="00085DA1">
        <w:rPr>
          <w:bCs/>
          <w:color w:val="0070C0"/>
          <w:sz w:val="16"/>
          <w:szCs w:val="16"/>
        </w:rPr>
        <w:t>г, Санкт-Петербург 30 июля 1912 г.</w:t>
      </w:r>
    </w:p>
    <w:p w14:paraId="5AC70718" w14:textId="77777777" w:rsidR="005158DF" w:rsidRPr="00085DA1" w:rsidRDefault="005158DF" w:rsidP="00085DA1">
      <w:pPr>
        <w:jc w:val="both"/>
        <w:rPr>
          <w:bCs/>
          <w:color w:val="0070C0"/>
          <w:sz w:val="16"/>
          <w:szCs w:val="16"/>
        </w:rPr>
      </w:pPr>
      <w:r w:rsidRPr="00085DA1">
        <w:rPr>
          <w:bCs/>
          <w:color w:val="0070C0"/>
          <w:sz w:val="16"/>
          <w:szCs w:val="16"/>
        </w:rPr>
        <w:t>Государь император в 22-й день ноября 1911 года Высочайше повелеть изволил: все вопросы по воздухоплаванию в армии сосредоточить в Главном управлении Генерального штаба.</w:t>
      </w:r>
    </w:p>
    <w:p w14:paraId="2068031B" w14:textId="77777777" w:rsidR="005158DF" w:rsidRPr="00085DA1" w:rsidRDefault="005158DF" w:rsidP="00085DA1">
      <w:pPr>
        <w:jc w:val="both"/>
        <w:rPr>
          <w:bCs/>
          <w:color w:val="0070C0"/>
          <w:sz w:val="16"/>
          <w:szCs w:val="16"/>
        </w:rPr>
      </w:pPr>
      <w:r w:rsidRPr="00085DA1">
        <w:rPr>
          <w:bCs/>
          <w:color w:val="0070C0"/>
          <w:sz w:val="16"/>
          <w:szCs w:val="16"/>
        </w:rPr>
        <w:t>В соответствии с таковым Высочайшим поведением, военный совет журналами от 26 января и 9 июня 1912 года положил:</w:t>
      </w:r>
    </w:p>
    <w:p w14:paraId="514BDF0D" w14:textId="77777777" w:rsidR="005158DF" w:rsidRPr="00085DA1" w:rsidRDefault="005158DF" w:rsidP="00085DA1">
      <w:pPr>
        <w:jc w:val="both"/>
        <w:rPr>
          <w:bCs/>
          <w:color w:val="0070C0"/>
          <w:sz w:val="16"/>
          <w:szCs w:val="16"/>
        </w:rPr>
      </w:pPr>
      <w:r w:rsidRPr="00085DA1">
        <w:rPr>
          <w:bCs/>
          <w:color w:val="0070C0"/>
          <w:sz w:val="16"/>
          <w:szCs w:val="16"/>
        </w:rPr>
        <w:t>1) Утвердить и ввести в действие до 1 января 1914 года прилагаемый штат воздухоплавательной части Главного управления Генерального штаба.</w:t>
      </w:r>
    </w:p>
    <w:p w14:paraId="66B8D10F" w14:textId="77777777" w:rsidR="005158DF" w:rsidRPr="00085DA1" w:rsidRDefault="005158DF" w:rsidP="00085DA1">
      <w:pPr>
        <w:jc w:val="both"/>
        <w:rPr>
          <w:bCs/>
          <w:color w:val="0070C0"/>
          <w:sz w:val="16"/>
          <w:szCs w:val="16"/>
        </w:rPr>
      </w:pPr>
      <w:r w:rsidRPr="00085DA1">
        <w:rPr>
          <w:bCs/>
          <w:color w:val="0070C0"/>
          <w:sz w:val="16"/>
          <w:szCs w:val="16"/>
        </w:rPr>
        <w:t>2) Сократить штат Электротехнической части инженерного ведомства, объявленный в приказе по военному ведомству 1910 года № 496, на одного начальника отдела, двух делопроизводителей отделов, помощника бухгалтера и на 7 писарей…</w:t>
      </w:r>
    </w:p>
    <w:p w14:paraId="5B391666" w14:textId="77777777" w:rsidR="005158DF" w:rsidRPr="00085DA1" w:rsidRDefault="005158DF" w:rsidP="00085DA1">
      <w:pPr>
        <w:jc w:val="both"/>
        <w:rPr>
          <w:bCs/>
          <w:color w:val="0070C0"/>
          <w:sz w:val="16"/>
          <w:szCs w:val="16"/>
        </w:rPr>
      </w:pPr>
      <w:r w:rsidRPr="00085DA1">
        <w:rPr>
          <w:bCs/>
          <w:color w:val="0070C0"/>
          <w:sz w:val="16"/>
          <w:szCs w:val="16"/>
        </w:rPr>
        <w:t xml:space="preserve">3) Прекратить действие дополнительного штата управления Электротехнической части инженерного ведомства, объявленного при приказе по военному ведомству 1911 года Ш 194 и упразднить учрежденный на основами итого же приказа </w:t>
      </w:r>
      <w:proofErr w:type="spellStart"/>
      <w:r w:rsidRPr="00085DA1">
        <w:rPr>
          <w:bCs/>
          <w:color w:val="0070C0"/>
          <w:sz w:val="16"/>
          <w:szCs w:val="16"/>
        </w:rPr>
        <w:t>воздухоллавательный</w:t>
      </w:r>
      <w:proofErr w:type="spellEnd"/>
      <w:r w:rsidRPr="00085DA1">
        <w:rPr>
          <w:bCs/>
          <w:color w:val="0070C0"/>
          <w:sz w:val="16"/>
          <w:szCs w:val="16"/>
        </w:rPr>
        <w:t xml:space="preserve"> комитет Главного инженерного управления.</w:t>
      </w:r>
    </w:p>
    <w:p w14:paraId="381D1AC0" w14:textId="77777777" w:rsidR="005158DF" w:rsidRPr="00085DA1" w:rsidRDefault="005158DF" w:rsidP="00085DA1">
      <w:pPr>
        <w:jc w:val="both"/>
        <w:rPr>
          <w:bCs/>
          <w:color w:val="0070C0"/>
          <w:sz w:val="16"/>
          <w:szCs w:val="16"/>
        </w:rPr>
      </w:pPr>
      <w:r w:rsidRPr="00085DA1">
        <w:rPr>
          <w:bCs/>
          <w:color w:val="0070C0"/>
          <w:sz w:val="16"/>
          <w:szCs w:val="16"/>
        </w:rPr>
        <w:t xml:space="preserve">6) Изменить, согласно прилагаемому проекту, ст. </w:t>
      </w:r>
      <w:proofErr w:type="spellStart"/>
      <w:r w:rsidRPr="00085DA1">
        <w:rPr>
          <w:bCs/>
          <w:color w:val="0070C0"/>
          <w:sz w:val="16"/>
          <w:szCs w:val="16"/>
        </w:rPr>
        <w:t>ст</w:t>
      </w:r>
      <w:proofErr w:type="spellEnd"/>
      <w:r w:rsidRPr="00085DA1">
        <w:rPr>
          <w:bCs/>
          <w:color w:val="0070C0"/>
          <w:sz w:val="16"/>
          <w:szCs w:val="16"/>
        </w:rPr>
        <w:t xml:space="preserve">… "положения об офицерской </w:t>
      </w:r>
      <w:proofErr w:type="spellStart"/>
      <w:r w:rsidRPr="00085DA1">
        <w:rPr>
          <w:bCs/>
          <w:color w:val="0070C0"/>
          <w:sz w:val="16"/>
          <w:szCs w:val="16"/>
        </w:rPr>
        <w:t>воздухоплавател</w:t>
      </w:r>
      <w:proofErr w:type="spellEnd"/>
      <w:r w:rsidRPr="00085DA1">
        <w:rPr>
          <w:bCs/>
          <w:color w:val="0070C0"/>
          <w:sz w:val="16"/>
          <w:szCs w:val="16"/>
        </w:rPr>
        <w:t xml:space="preserve"> </w:t>
      </w:r>
      <w:proofErr w:type="spellStart"/>
      <w:r w:rsidRPr="00085DA1">
        <w:rPr>
          <w:bCs/>
          <w:color w:val="0070C0"/>
          <w:sz w:val="16"/>
          <w:szCs w:val="16"/>
        </w:rPr>
        <w:t>ьной</w:t>
      </w:r>
      <w:proofErr w:type="spellEnd"/>
      <w:r w:rsidRPr="00085DA1">
        <w:rPr>
          <w:bCs/>
          <w:color w:val="0070C0"/>
          <w:sz w:val="16"/>
          <w:szCs w:val="16"/>
        </w:rPr>
        <w:t xml:space="preserve"> школ </w:t>
      </w:r>
      <w:proofErr w:type="spellStart"/>
      <w:r w:rsidRPr="00085DA1">
        <w:rPr>
          <w:bCs/>
          <w:color w:val="0070C0"/>
          <w:sz w:val="16"/>
          <w:szCs w:val="16"/>
        </w:rPr>
        <w:t>е'объя</w:t>
      </w:r>
      <w:proofErr w:type="spellEnd"/>
      <w:r w:rsidRPr="00085DA1">
        <w:rPr>
          <w:bCs/>
          <w:color w:val="0070C0"/>
          <w:sz w:val="16"/>
          <w:szCs w:val="16"/>
        </w:rPr>
        <w:t xml:space="preserve"> </w:t>
      </w:r>
      <w:proofErr w:type="spellStart"/>
      <w:r w:rsidRPr="00085DA1">
        <w:rPr>
          <w:bCs/>
          <w:color w:val="0070C0"/>
          <w:sz w:val="16"/>
          <w:szCs w:val="16"/>
        </w:rPr>
        <w:t>вленного</w:t>
      </w:r>
      <w:proofErr w:type="spellEnd"/>
      <w:r w:rsidRPr="00085DA1">
        <w:rPr>
          <w:bCs/>
          <w:color w:val="0070C0"/>
          <w:sz w:val="16"/>
          <w:szCs w:val="16"/>
        </w:rPr>
        <w:t xml:space="preserve"> при приказе по военному ведомству 1910 года № 250.</w:t>
      </w:r>
    </w:p>
    <w:p w14:paraId="4F980D78" w14:textId="77777777" w:rsidR="005158DF" w:rsidRPr="00085DA1" w:rsidRDefault="005158DF" w:rsidP="00085DA1">
      <w:pPr>
        <w:jc w:val="both"/>
        <w:rPr>
          <w:bCs/>
          <w:color w:val="0070C0"/>
          <w:sz w:val="16"/>
          <w:szCs w:val="16"/>
        </w:rPr>
      </w:pPr>
      <w:r w:rsidRPr="00085DA1">
        <w:rPr>
          <w:bCs/>
          <w:color w:val="0070C0"/>
          <w:sz w:val="16"/>
          <w:szCs w:val="16"/>
        </w:rPr>
        <w:t>Положение и упомянутые в п. п. 1 и 6 штат и проект изменения закона Высочайше утверждены 9-го июля: 1912 года.</w:t>
      </w:r>
    </w:p>
    <w:p w14:paraId="174986A5" w14:textId="77777777" w:rsidR="005158DF" w:rsidRPr="00085DA1" w:rsidRDefault="005158DF" w:rsidP="00085DA1">
      <w:pPr>
        <w:jc w:val="both"/>
        <w:rPr>
          <w:bCs/>
          <w:color w:val="0070C0"/>
          <w:sz w:val="16"/>
          <w:szCs w:val="16"/>
        </w:rPr>
      </w:pPr>
      <w:r w:rsidRPr="00085DA1">
        <w:rPr>
          <w:bCs/>
          <w:color w:val="0070C0"/>
          <w:sz w:val="16"/>
          <w:szCs w:val="16"/>
        </w:rPr>
        <w:t>Подписал: Временно Управляющий Военным Министерством Инженер-Генерал Вер-</w:t>
      </w:r>
      <w:proofErr w:type="spellStart"/>
      <w:r w:rsidRPr="00085DA1">
        <w:rPr>
          <w:bCs/>
          <w:color w:val="0070C0"/>
          <w:sz w:val="16"/>
          <w:szCs w:val="16"/>
        </w:rPr>
        <w:t>нандер</w:t>
      </w:r>
      <w:proofErr w:type="spellEnd"/>
      <w:r w:rsidRPr="00085DA1">
        <w:rPr>
          <w:bCs/>
          <w:color w:val="0070C0"/>
          <w:sz w:val="16"/>
          <w:szCs w:val="16"/>
        </w:rPr>
        <w:t>.</w:t>
      </w:r>
    </w:p>
    <w:p w14:paraId="7ABF1771" w14:textId="77777777" w:rsidR="005158DF" w:rsidRPr="00085DA1" w:rsidRDefault="005158DF" w:rsidP="00085DA1">
      <w:pPr>
        <w:jc w:val="both"/>
        <w:rPr>
          <w:bCs/>
          <w:color w:val="0070C0"/>
          <w:sz w:val="16"/>
          <w:szCs w:val="16"/>
        </w:rPr>
      </w:pPr>
      <w:r w:rsidRPr="00085DA1">
        <w:rPr>
          <w:bCs/>
          <w:color w:val="0070C0"/>
          <w:sz w:val="16"/>
          <w:szCs w:val="16"/>
        </w:rPr>
        <w:t>Верно: Начальник Отдела, Генерал-Майор Беляев (20114).</w:t>
      </w:r>
    </w:p>
    <w:p w14:paraId="0FF35067" w14:textId="77777777" w:rsidR="005158DF" w:rsidRPr="00085DA1" w:rsidRDefault="005158DF" w:rsidP="00085DA1">
      <w:pPr>
        <w:jc w:val="both"/>
        <w:rPr>
          <w:bCs/>
          <w:color w:val="0070C0"/>
          <w:sz w:val="16"/>
          <w:szCs w:val="16"/>
        </w:rPr>
      </w:pPr>
    </w:p>
    <w:p w14:paraId="04592CC0" w14:textId="77777777" w:rsidR="00960574" w:rsidRPr="00085DA1" w:rsidRDefault="00960574" w:rsidP="00085DA1">
      <w:pPr>
        <w:jc w:val="both"/>
        <w:rPr>
          <w:bCs/>
          <w:color w:val="0070C0"/>
          <w:sz w:val="16"/>
          <w:szCs w:val="16"/>
        </w:rPr>
      </w:pPr>
      <w:r w:rsidRPr="00085DA1">
        <w:rPr>
          <w:bCs/>
          <w:color w:val="0070C0"/>
          <w:sz w:val="16"/>
          <w:szCs w:val="16"/>
        </w:rPr>
        <w:t xml:space="preserve">30 июля (12 августа) 1912 года приказом № 397 по Военному ведомству утвержден и вводился в действие штат Воздухоплавательной части Главного управления Генерального штаба и с того же числа сокращался штат Электротехнического отдела и упразднялся Воздухоплавательный комитет Главного инженерного управления. Все вопросы воздухоплавания и авиации передавались в ведение Главного управления Генерального штаба. Первый этап создания военной авиации в России был завершен. Определилась ее организационная структура. Фактически уже было сформировано 8 авиационных отрядов. Накоплен </w:t>
      </w:r>
      <w:proofErr w:type="spellStart"/>
      <w:r w:rsidRPr="00085DA1">
        <w:rPr>
          <w:bCs/>
          <w:color w:val="0070C0"/>
          <w:sz w:val="16"/>
          <w:szCs w:val="16"/>
        </w:rPr>
        <w:t>опредепенный</w:t>
      </w:r>
      <w:proofErr w:type="spellEnd"/>
      <w:r w:rsidRPr="00085DA1">
        <w:rPr>
          <w:bCs/>
          <w:color w:val="0070C0"/>
          <w:sz w:val="16"/>
          <w:szCs w:val="16"/>
        </w:rPr>
        <w:t xml:space="preserve"> опыт практического применения авиации в условиях маневров и подвижных сборов. Создана сеть аэродромов в тех округах, где базировались авиационные отряды. Обеспечена регулярная подготовка </w:t>
      </w:r>
      <w:proofErr w:type="spellStart"/>
      <w:r w:rsidRPr="00085DA1">
        <w:rPr>
          <w:bCs/>
          <w:color w:val="0070C0"/>
          <w:sz w:val="16"/>
          <w:szCs w:val="16"/>
        </w:rPr>
        <w:t>петных</w:t>
      </w:r>
      <w:proofErr w:type="spellEnd"/>
      <w:r w:rsidRPr="00085DA1">
        <w:rPr>
          <w:bCs/>
          <w:color w:val="0070C0"/>
          <w:sz w:val="16"/>
          <w:szCs w:val="16"/>
        </w:rPr>
        <w:t xml:space="preserve"> и специальных кадров в военных школах авиации в С.-</w:t>
      </w:r>
      <w:r w:rsidRPr="00085DA1">
        <w:rPr>
          <w:bCs/>
          <w:color w:val="0070C0"/>
          <w:sz w:val="16"/>
          <w:szCs w:val="16"/>
        </w:rPr>
        <w:lastRenderedPageBreak/>
        <w:t>Петербурге и Севастополе. Утверждены штаты авиационных отрядов и положение об авиационной службе. Утверждены законы об отпуске из государственного казначейства средств на создание и содержание авиационного отдела и авиационных отрядов.</w:t>
      </w:r>
    </w:p>
    <w:p w14:paraId="6C1679CB" w14:textId="77777777" w:rsidR="00960574" w:rsidRPr="00085DA1" w:rsidRDefault="00960574" w:rsidP="00085DA1">
      <w:pPr>
        <w:jc w:val="both"/>
        <w:rPr>
          <w:bCs/>
          <w:color w:val="0070C0"/>
          <w:sz w:val="16"/>
          <w:szCs w:val="16"/>
        </w:rPr>
      </w:pPr>
      <w:r w:rsidRPr="00085DA1">
        <w:rPr>
          <w:bCs/>
          <w:color w:val="0070C0"/>
          <w:sz w:val="16"/>
          <w:szCs w:val="16"/>
        </w:rPr>
        <w:t>Таким образом 12 августа (30 июля по ст. ст.) 1912 года вполне обоснованно можно считать Днем создания военной авиации в России (23327).</w:t>
      </w:r>
    </w:p>
    <w:p w14:paraId="046026C2" w14:textId="354B5BDB" w:rsidR="00960574" w:rsidRPr="00085DA1" w:rsidRDefault="00960574" w:rsidP="00085DA1">
      <w:pPr>
        <w:jc w:val="both"/>
        <w:rPr>
          <w:bCs/>
          <w:color w:val="0070C0"/>
          <w:sz w:val="16"/>
          <w:szCs w:val="16"/>
        </w:rPr>
      </w:pPr>
    </w:p>
    <w:p w14:paraId="4E7CD988" w14:textId="6448D2CC" w:rsidR="00FB4DC4" w:rsidRPr="00085DA1" w:rsidRDefault="00FB4DC4" w:rsidP="00085DA1">
      <w:pPr>
        <w:jc w:val="both"/>
        <w:rPr>
          <w:bCs/>
          <w:color w:val="0070C0"/>
          <w:sz w:val="16"/>
          <w:szCs w:val="16"/>
        </w:rPr>
      </w:pPr>
      <w:r w:rsidRPr="00085DA1">
        <w:rPr>
          <w:bCs/>
          <w:color w:val="0070C0"/>
          <w:sz w:val="16"/>
          <w:szCs w:val="16"/>
          <w:lang w:bidi="en-US"/>
        </w:rPr>
        <w:t>30 июля (12 августа) 1912 г. одобрил выведение управления авиацией из Главного инженерного управления в подчинение Генштаба. В запросе говорилось: «Сосредоточение вопросов военной авиации представляется нецелесообразным ввиду особого характера функций Инженерного управления, основной функцией которого является решение технической части боевой авиации. В то же время конечной целью авиации является обслуживание войск, облегчение бремени войск в бою за счет предоставления им более совершенных средств разведки и поддержания связи.</w:t>
      </w:r>
    </w:p>
    <w:p w14:paraId="26B205E8" w14:textId="77777777" w:rsidR="00FB4DC4" w:rsidRPr="00085DA1" w:rsidRDefault="00FB4DC4" w:rsidP="00085DA1">
      <w:pPr>
        <w:jc w:val="both"/>
        <w:rPr>
          <w:bCs/>
          <w:color w:val="0070C0"/>
          <w:sz w:val="16"/>
          <w:szCs w:val="16"/>
          <w:lang w:bidi="en-US"/>
        </w:rPr>
      </w:pPr>
      <w:r w:rsidRPr="00085DA1">
        <w:rPr>
          <w:bCs/>
          <w:color w:val="0070C0"/>
          <w:sz w:val="16"/>
          <w:szCs w:val="16"/>
          <w:lang w:bidi="en-US"/>
        </w:rPr>
        <w:t>Ввиду этой конечной цели авиационного флота общее руководство подготовкой и обучением в училищах военных авиаторов, а также авиационного состава частей военной авиации должно быть сосредоточено в том же органе, который в целом руководит военной подготовкой и обучением авиационных частей. армии, руководит разведкой и связью войск, т. е. Генеральным штабом. Очевидно, конечно, что при этом авиационный флот не должен быть лишен участия технического персонала в разработке специальных вопросов, касающихся авиации» (23525).</w:t>
      </w:r>
    </w:p>
    <w:p w14:paraId="16996469" w14:textId="77777777" w:rsidR="00FB4DC4" w:rsidRPr="00085DA1" w:rsidRDefault="00FB4DC4" w:rsidP="00085DA1">
      <w:pPr>
        <w:jc w:val="both"/>
        <w:rPr>
          <w:bCs/>
          <w:color w:val="0070C0"/>
          <w:sz w:val="16"/>
          <w:szCs w:val="16"/>
        </w:rPr>
      </w:pPr>
    </w:p>
    <w:p w14:paraId="15ADBC6E" w14:textId="08705E10" w:rsidR="00FB4DC4" w:rsidRPr="00085DA1" w:rsidRDefault="00FB4DC4" w:rsidP="00085DA1">
      <w:pPr>
        <w:jc w:val="both"/>
        <w:rPr>
          <w:bCs/>
          <w:color w:val="0070C0"/>
          <w:sz w:val="16"/>
          <w:szCs w:val="16"/>
        </w:rPr>
      </w:pPr>
      <w:r w:rsidRPr="00085DA1">
        <w:rPr>
          <w:bCs/>
          <w:color w:val="0070C0"/>
          <w:sz w:val="16"/>
          <w:szCs w:val="16"/>
          <w:lang w:bidi="en-US"/>
        </w:rPr>
        <w:t xml:space="preserve">30 июля (12 августа) 1912 г. приказом военного министерства № 397 авиационный отдел был подчинен Главному управлению Генерального штаба, которое подчинялось военному министру. Секцию возглавил генерал М. И. </w:t>
      </w:r>
      <w:proofErr w:type="spellStart"/>
      <w:r w:rsidRPr="00085DA1">
        <w:rPr>
          <w:bCs/>
          <w:color w:val="0070C0"/>
          <w:sz w:val="16"/>
          <w:szCs w:val="16"/>
          <w:lang w:bidi="en-US"/>
        </w:rPr>
        <w:t>Шишкевич</w:t>
      </w:r>
      <w:proofErr w:type="spellEnd"/>
      <w:r w:rsidRPr="00085DA1">
        <w:rPr>
          <w:bCs/>
          <w:color w:val="0070C0"/>
          <w:sz w:val="16"/>
          <w:szCs w:val="16"/>
          <w:lang w:bidi="en-US"/>
        </w:rPr>
        <w:t>, инженер-адъютант Полковник С. А. Немченко, штаб которой находился в Петербурге. В авиационном отделе было два отделения: одно по обучению и обслуживанию, другое по оборудованию и техническим вопросам. В результате Электротехнический отдел Главного инженерного управления стал значительно меньше. Вскоре стало очевидно, что такой раскол в организации невозможен. Подошел к концу первый этап создания российского военно-воздушного флота. Этот день можно считать днем рождения Воздушного Флота.</w:t>
      </w:r>
    </w:p>
    <w:p w14:paraId="452288D9" w14:textId="77777777" w:rsidR="00FB4DC4" w:rsidRPr="00085DA1" w:rsidRDefault="00FB4DC4" w:rsidP="00085DA1">
      <w:pPr>
        <w:jc w:val="both"/>
        <w:rPr>
          <w:bCs/>
          <w:color w:val="0070C0"/>
          <w:sz w:val="16"/>
          <w:szCs w:val="16"/>
        </w:rPr>
      </w:pPr>
      <w:r w:rsidRPr="00085DA1">
        <w:rPr>
          <w:bCs/>
          <w:color w:val="0070C0"/>
          <w:sz w:val="16"/>
          <w:szCs w:val="16"/>
          <w:lang w:bidi="en-US"/>
        </w:rPr>
        <w:t xml:space="preserve">В его состав входили кафедра воздухоплавания во главе секции авиационной школы ОВФ в Севастополе; Офицерская авиационная школа генерал-майора А. М. </w:t>
      </w:r>
      <w:proofErr w:type="spellStart"/>
      <w:r w:rsidRPr="00085DA1">
        <w:rPr>
          <w:bCs/>
          <w:color w:val="0070C0"/>
          <w:sz w:val="16"/>
          <w:szCs w:val="16"/>
          <w:lang w:bidi="en-US"/>
        </w:rPr>
        <w:t>Кованко</w:t>
      </w:r>
      <w:proofErr w:type="spellEnd"/>
      <w:r w:rsidRPr="00085DA1">
        <w:rPr>
          <w:bCs/>
          <w:color w:val="0070C0"/>
          <w:sz w:val="16"/>
          <w:szCs w:val="16"/>
          <w:lang w:bidi="en-US"/>
        </w:rPr>
        <w:t xml:space="preserve"> в Петербурге; батальон воздухоплавания; Центральное авиационное депо и склады; авиационный отдел с аэродромами в Гатчине и Корпусном.</w:t>
      </w:r>
    </w:p>
    <w:p w14:paraId="58E8D235" w14:textId="77777777" w:rsidR="00FB4DC4" w:rsidRPr="00085DA1" w:rsidRDefault="00FB4DC4" w:rsidP="00085DA1">
      <w:pPr>
        <w:jc w:val="both"/>
        <w:rPr>
          <w:bCs/>
          <w:color w:val="0070C0"/>
          <w:sz w:val="16"/>
          <w:szCs w:val="16"/>
        </w:rPr>
      </w:pPr>
      <w:r w:rsidRPr="00085DA1">
        <w:rPr>
          <w:bCs/>
          <w:color w:val="0070C0"/>
          <w:sz w:val="16"/>
          <w:szCs w:val="16"/>
          <w:lang w:bidi="en-US"/>
        </w:rPr>
        <w:t xml:space="preserve">Главное управление Генерального штаба командовало корпусными и крепостными частями. В их состав входили АО в составе Сибирского воздухоплавательного батальона в Спасском; АО в составе 4-й Сибирской воздухоплавательной компании в Чите; в АО в составе 5-й воздухоплавательной роты в Гродно, АО в составе 4-й воздухоплавательной роты в г. Ковно, АО в составе 6-й воздухоплавательной роты в Осовце, АО в составе 7-й воздухоплавательной роты в Киеве, АО в составе 11-й воздухоплавательной роты в </w:t>
      </w:r>
      <w:proofErr w:type="spellStart"/>
      <w:r w:rsidRPr="00085DA1">
        <w:rPr>
          <w:bCs/>
          <w:color w:val="0070C0"/>
          <w:sz w:val="16"/>
          <w:szCs w:val="16"/>
          <w:lang w:bidi="en-US"/>
        </w:rPr>
        <w:t>Новогеоргиевске</w:t>
      </w:r>
      <w:proofErr w:type="spellEnd"/>
      <w:r w:rsidRPr="00085DA1">
        <w:rPr>
          <w:bCs/>
          <w:color w:val="0070C0"/>
          <w:sz w:val="16"/>
          <w:szCs w:val="16"/>
          <w:lang w:bidi="en-US"/>
        </w:rPr>
        <w:t>, АО в составе 1-й Кавказской воздухоплавательной роты в Карсе и еще шесть авиационных секций, находящихся в процессе формирования в различных ротах.</w:t>
      </w:r>
    </w:p>
    <w:p w14:paraId="76D5323D" w14:textId="77777777" w:rsidR="00FB4DC4" w:rsidRPr="00085DA1" w:rsidRDefault="00FB4DC4" w:rsidP="00085DA1">
      <w:pPr>
        <w:jc w:val="both"/>
        <w:rPr>
          <w:bCs/>
          <w:color w:val="0070C0"/>
          <w:sz w:val="16"/>
          <w:szCs w:val="16"/>
        </w:rPr>
      </w:pPr>
      <w:r w:rsidRPr="00085DA1">
        <w:rPr>
          <w:bCs/>
          <w:color w:val="0070C0"/>
          <w:sz w:val="16"/>
          <w:szCs w:val="16"/>
          <w:lang w:bidi="en-US"/>
        </w:rPr>
        <w:t xml:space="preserve">Одним из первых решений, принятых </w:t>
      </w:r>
      <w:proofErr w:type="spellStart"/>
      <w:r w:rsidRPr="00085DA1">
        <w:rPr>
          <w:bCs/>
          <w:color w:val="0070C0"/>
          <w:sz w:val="16"/>
          <w:szCs w:val="16"/>
          <w:lang w:bidi="en-US"/>
        </w:rPr>
        <w:t>Шишкевичем</w:t>
      </w:r>
      <w:proofErr w:type="spellEnd"/>
      <w:r w:rsidRPr="00085DA1">
        <w:rPr>
          <w:bCs/>
          <w:color w:val="0070C0"/>
          <w:sz w:val="16"/>
          <w:szCs w:val="16"/>
          <w:lang w:bidi="en-US"/>
        </w:rPr>
        <w:t xml:space="preserve"> и Немченко с одобрения начальника Генерального штаба генерала Жилинского, было отменить все заказы русским заводам на производство самолетов «при условии нашего исследования за границей организации и состояния авиации». Следует помнить, что в этих ведомствах было очень мало людей, обладающих достаточными знаниями в области авиации, что привело к проблемам, которые вызывали постоянные трения между представителями военного министерства и Генерального штаба. Постепенно Генеральный штаб становился все более независимым от военного министерства (23525).</w:t>
      </w:r>
    </w:p>
    <w:p w14:paraId="6BF53915" w14:textId="77777777" w:rsidR="00FB4DC4" w:rsidRPr="00085DA1" w:rsidRDefault="00FB4DC4" w:rsidP="00085DA1">
      <w:pPr>
        <w:jc w:val="both"/>
        <w:rPr>
          <w:bCs/>
          <w:color w:val="0070C0"/>
          <w:sz w:val="16"/>
          <w:szCs w:val="16"/>
          <w:lang w:bidi="en-US"/>
        </w:rPr>
      </w:pPr>
    </w:p>
    <w:p w14:paraId="399BBC43" w14:textId="46C2E7F0" w:rsidR="00FB4DC4" w:rsidRPr="00085DA1" w:rsidRDefault="00FB4DC4" w:rsidP="00085DA1">
      <w:pPr>
        <w:jc w:val="both"/>
        <w:rPr>
          <w:bCs/>
          <w:color w:val="0070C0"/>
          <w:sz w:val="16"/>
          <w:szCs w:val="16"/>
        </w:rPr>
      </w:pPr>
      <w:r w:rsidRPr="00085DA1">
        <w:rPr>
          <w:bCs/>
          <w:color w:val="0070C0"/>
          <w:sz w:val="16"/>
          <w:szCs w:val="16"/>
          <w:lang w:bidi="en-US"/>
        </w:rPr>
        <w:t>30 июля (12 августа) 1912 года морской мятеж в Севастополе был быстро подавлен. Более 300 моряков были отправлены на берег, чтобы предстать перед военным трибуналом. Имелись значительные свидетельства революционной пропаганды. 8 сентября в Севастополе было объявлено осадное положение. К 26 ноября семнадцать мятежников были казнены в Севастополе, а еще 400 были переведены в различные отдаленные части (23525).</w:t>
      </w:r>
    </w:p>
    <w:p w14:paraId="269223E4" w14:textId="77777777" w:rsidR="00FB4DC4" w:rsidRPr="00085DA1" w:rsidRDefault="00FB4DC4" w:rsidP="00085DA1">
      <w:pPr>
        <w:jc w:val="both"/>
        <w:rPr>
          <w:bCs/>
          <w:color w:val="0070C0"/>
          <w:sz w:val="16"/>
          <w:szCs w:val="16"/>
          <w:lang w:bidi="en-US"/>
        </w:rPr>
      </w:pPr>
    </w:p>
    <w:p w14:paraId="4F77BB97" w14:textId="21F31243" w:rsidR="00FB4DC4" w:rsidRPr="00085DA1" w:rsidRDefault="00FB4DC4" w:rsidP="00085DA1">
      <w:pPr>
        <w:jc w:val="both"/>
        <w:rPr>
          <w:bCs/>
          <w:color w:val="0070C0"/>
          <w:sz w:val="16"/>
          <w:szCs w:val="16"/>
          <w:lang w:bidi="en-US"/>
        </w:rPr>
      </w:pPr>
      <w:r w:rsidRPr="00085DA1">
        <w:rPr>
          <w:bCs/>
          <w:color w:val="0070C0"/>
          <w:sz w:val="16"/>
          <w:szCs w:val="16"/>
          <w:lang w:bidi="en-US"/>
        </w:rPr>
        <w:t>30 июля (</w:t>
      </w:r>
      <w:r w:rsidRPr="00085DA1">
        <w:rPr>
          <w:bCs/>
          <w:color w:val="0070C0"/>
          <w:sz w:val="16"/>
          <w:szCs w:val="16"/>
          <w:lang w:bidi="en-US"/>
        </w:rPr>
        <w:t>12 августа</w:t>
      </w:r>
      <w:r w:rsidRPr="00085DA1">
        <w:rPr>
          <w:bCs/>
          <w:color w:val="0070C0"/>
          <w:sz w:val="16"/>
          <w:szCs w:val="16"/>
          <w:lang w:bidi="en-US"/>
        </w:rPr>
        <w:t>)</w:t>
      </w:r>
      <w:r w:rsidRPr="00085DA1">
        <w:rPr>
          <w:bCs/>
          <w:color w:val="0070C0"/>
          <w:sz w:val="16"/>
          <w:szCs w:val="16"/>
          <w:lang w:bidi="en-US"/>
        </w:rPr>
        <w:t xml:space="preserve"> 1912 русская княгиня Евгения М. Шаховская получила немецкую лицензию гражданского пилота № 274 на биплан модели </w:t>
      </w:r>
      <w:r w:rsidRPr="00085DA1">
        <w:rPr>
          <w:bCs/>
          <w:color w:val="0070C0"/>
          <w:sz w:val="16"/>
          <w:szCs w:val="16"/>
          <w:lang w:bidi="ru-RU"/>
        </w:rPr>
        <w:t xml:space="preserve">В немецкого производства </w:t>
      </w:r>
      <w:r w:rsidRPr="00085DA1">
        <w:rPr>
          <w:bCs/>
          <w:color w:val="0070C0"/>
          <w:sz w:val="16"/>
          <w:szCs w:val="16"/>
          <w:lang w:bidi="en-US"/>
        </w:rPr>
        <w:t xml:space="preserve">в </w:t>
      </w:r>
      <w:proofErr w:type="spellStart"/>
      <w:r w:rsidRPr="00085DA1">
        <w:rPr>
          <w:bCs/>
          <w:color w:val="0070C0"/>
          <w:sz w:val="16"/>
          <w:szCs w:val="16"/>
          <w:lang w:bidi="en-US"/>
        </w:rPr>
        <w:t>Йоханнистале</w:t>
      </w:r>
      <w:proofErr w:type="spellEnd"/>
      <w:r w:rsidRPr="00085DA1">
        <w:rPr>
          <w:bCs/>
          <w:color w:val="0070C0"/>
          <w:sz w:val="16"/>
          <w:szCs w:val="16"/>
          <w:lang w:bidi="en-US"/>
        </w:rPr>
        <w:t xml:space="preserve"> недалеко от Берлина (23525).</w:t>
      </w:r>
    </w:p>
    <w:p w14:paraId="3F6480EC" w14:textId="77777777" w:rsidR="00FB4DC4" w:rsidRPr="00085DA1" w:rsidRDefault="00FB4DC4" w:rsidP="00085DA1">
      <w:pPr>
        <w:jc w:val="both"/>
        <w:rPr>
          <w:bCs/>
          <w:color w:val="0070C0"/>
          <w:sz w:val="16"/>
          <w:szCs w:val="16"/>
        </w:rPr>
      </w:pPr>
    </w:p>
    <w:p w14:paraId="45BFCD38"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Морская авиация:</w:t>
      </w:r>
    </w:p>
    <w:p w14:paraId="77BBA1D0" w14:textId="77777777" w:rsidR="005158DF" w:rsidRPr="00085DA1" w:rsidRDefault="005158DF" w:rsidP="00085DA1">
      <w:pPr>
        <w:jc w:val="both"/>
        <w:rPr>
          <w:bCs/>
          <w:color w:val="000000" w:themeColor="text1"/>
          <w:sz w:val="16"/>
          <w:szCs w:val="16"/>
        </w:rPr>
      </w:pPr>
    </w:p>
    <w:p w14:paraId="743B9162" w14:textId="04C89B29" w:rsidR="005158DF" w:rsidRPr="00085DA1" w:rsidRDefault="005158DF" w:rsidP="00085DA1">
      <w:pPr>
        <w:pStyle w:val="ac"/>
        <w:jc w:val="both"/>
        <w:rPr>
          <w:bCs/>
          <w:i w:val="0"/>
          <w:color w:val="000000" w:themeColor="text1"/>
          <w:spacing w:val="0"/>
          <w:sz w:val="16"/>
          <w:szCs w:val="16"/>
        </w:rPr>
      </w:pPr>
      <w:r w:rsidRPr="00085DA1">
        <w:rPr>
          <w:bCs/>
          <w:i w:val="0"/>
          <w:color w:val="000000" w:themeColor="text1"/>
          <w:spacing w:val="0"/>
          <w:sz w:val="16"/>
          <w:szCs w:val="16"/>
        </w:rPr>
        <w:t>30 июля (12 августа) 1912 года</w:t>
      </w:r>
      <w:r w:rsidR="00A317F1" w:rsidRPr="00085DA1">
        <w:rPr>
          <w:bCs/>
          <w:i w:val="0"/>
          <w:color w:val="000000" w:themeColor="text1"/>
          <w:spacing w:val="0"/>
          <w:sz w:val="16"/>
          <w:szCs w:val="16"/>
        </w:rPr>
        <w:t xml:space="preserve"> состоявшийся </w:t>
      </w:r>
      <w:r w:rsidRPr="00085DA1">
        <w:rPr>
          <w:bCs/>
          <w:i w:val="0"/>
          <w:color w:val="000000" w:themeColor="text1"/>
          <w:spacing w:val="0"/>
          <w:sz w:val="16"/>
          <w:szCs w:val="16"/>
        </w:rPr>
        <w:t>а Куликовом поле Сева</w:t>
      </w:r>
      <w:r w:rsidRPr="00085DA1">
        <w:rPr>
          <w:bCs/>
          <w:i w:val="0"/>
          <w:color w:val="000000" w:themeColor="text1"/>
          <w:spacing w:val="0"/>
          <w:sz w:val="16"/>
          <w:szCs w:val="16"/>
        </w:rPr>
        <w:softHyphen/>
        <w:t>стополя первый в России публичный смотр военных аэропла</w:t>
      </w:r>
      <w:r w:rsidRPr="00085DA1">
        <w:rPr>
          <w:bCs/>
          <w:i w:val="0"/>
          <w:color w:val="000000" w:themeColor="text1"/>
          <w:spacing w:val="0"/>
          <w:sz w:val="16"/>
          <w:szCs w:val="16"/>
        </w:rPr>
        <w:softHyphen/>
        <w:t>нов и воздушный парад лучших пилотов офицерской школы Отдела воздушного флота послужил ярким свидетельством того, что армейская авиация становится реальной силой (11283).</w:t>
      </w:r>
    </w:p>
    <w:p w14:paraId="27FECCBF" w14:textId="77777777" w:rsidR="00D321B0" w:rsidRPr="00085DA1" w:rsidRDefault="00D321B0" w:rsidP="00085DA1">
      <w:pPr>
        <w:jc w:val="both"/>
        <w:rPr>
          <w:bCs/>
          <w:color w:val="0070C0"/>
          <w:sz w:val="16"/>
          <w:szCs w:val="16"/>
        </w:rPr>
      </w:pPr>
      <w:r w:rsidRPr="00085DA1">
        <w:rPr>
          <w:bCs/>
          <w:color w:val="0070C0"/>
          <w:sz w:val="16"/>
          <w:szCs w:val="16"/>
        </w:rPr>
        <w:t>30 июля (12 августа) 1912 г. приказом по военному министерству Р 397 все дела Воздухоплавательного отдела ГИУ передаются в Главное управление Ге</w:t>
      </w:r>
      <w:r w:rsidRPr="00085DA1">
        <w:rPr>
          <w:bCs/>
          <w:color w:val="0070C0"/>
          <w:sz w:val="16"/>
          <w:szCs w:val="16"/>
        </w:rPr>
        <w:softHyphen/>
        <w:t xml:space="preserve">нерального штаба, где была учреждена воздухоплавательная часть под начальством генерала </w:t>
      </w:r>
      <w:proofErr w:type="spellStart"/>
      <w:r w:rsidRPr="00085DA1">
        <w:rPr>
          <w:bCs/>
          <w:color w:val="0070C0"/>
          <w:sz w:val="16"/>
          <w:szCs w:val="16"/>
        </w:rPr>
        <w:t>Шишкевича</w:t>
      </w:r>
      <w:proofErr w:type="spellEnd"/>
      <w:r w:rsidRPr="00085DA1">
        <w:rPr>
          <w:bCs/>
          <w:color w:val="0070C0"/>
          <w:sz w:val="16"/>
          <w:szCs w:val="16"/>
        </w:rPr>
        <w:t xml:space="preserve">. Переход воздухоплавательного отдела из одного ведомства в другое лишь тормозил дела. Авиация по-прежнему оставалась связанной с воздухоплаванием. Кредитами, </w:t>
      </w:r>
      <w:proofErr w:type="spellStart"/>
      <w:r w:rsidRPr="00085DA1">
        <w:rPr>
          <w:bCs/>
          <w:color w:val="0070C0"/>
          <w:sz w:val="16"/>
          <w:szCs w:val="16"/>
        </w:rPr>
        <w:t>от</w:t>
      </w:r>
      <w:r w:rsidRPr="00085DA1">
        <w:rPr>
          <w:bCs/>
          <w:color w:val="0070C0"/>
          <w:sz w:val="16"/>
          <w:szCs w:val="16"/>
        </w:rPr>
        <w:softHyphen/>
        <w:t>пускавшимися</w:t>
      </w:r>
      <w:proofErr w:type="spellEnd"/>
      <w:r w:rsidRPr="00085DA1">
        <w:rPr>
          <w:bCs/>
          <w:color w:val="0070C0"/>
          <w:sz w:val="16"/>
          <w:szCs w:val="16"/>
        </w:rPr>
        <w:t xml:space="preserve"> на авиацию и воздухоплавание вместе, распоряжались воздухоплаватели. Новое руководство отменило большинство прежних указаний по развитию воздушного флота и аннулировало заказы на постройку самолетов "впредь до изучения состояния и организации авиации за границей».</w:t>
      </w:r>
    </w:p>
    <w:p w14:paraId="7501777A" w14:textId="77777777" w:rsidR="00D321B0" w:rsidRPr="00085DA1" w:rsidRDefault="00D321B0" w:rsidP="00085DA1">
      <w:pPr>
        <w:jc w:val="both"/>
        <w:rPr>
          <w:bCs/>
          <w:color w:val="0070C0"/>
          <w:sz w:val="16"/>
          <w:szCs w:val="16"/>
        </w:rPr>
      </w:pPr>
      <w:r w:rsidRPr="00085DA1">
        <w:rPr>
          <w:bCs/>
          <w:color w:val="0070C0"/>
          <w:sz w:val="16"/>
          <w:szCs w:val="16"/>
        </w:rPr>
        <w:t xml:space="preserve">/ЦГВИА, ф. 493, оп.2, д. 4, л. 17; </w:t>
      </w:r>
      <w:proofErr w:type="spellStart"/>
      <w:r w:rsidRPr="00085DA1">
        <w:rPr>
          <w:bCs/>
          <w:color w:val="0070C0"/>
          <w:sz w:val="16"/>
          <w:szCs w:val="16"/>
        </w:rPr>
        <w:t>П.Дузь</w:t>
      </w:r>
      <w:proofErr w:type="spellEnd"/>
      <w:r w:rsidRPr="00085DA1">
        <w:rPr>
          <w:bCs/>
          <w:color w:val="0070C0"/>
          <w:sz w:val="16"/>
          <w:szCs w:val="16"/>
        </w:rPr>
        <w:t>, История – воздухоплавания  и-авиации в СССР , 1944, стр. 490/ (23320).</w:t>
      </w:r>
    </w:p>
    <w:p w14:paraId="2C45614D" w14:textId="718947C2" w:rsidR="005158DF" w:rsidRPr="00085DA1" w:rsidRDefault="005158DF" w:rsidP="00085DA1">
      <w:pPr>
        <w:shd w:val="clear" w:color="auto" w:fill="FFFFFF"/>
        <w:jc w:val="both"/>
        <w:rPr>
          <w:bCs/>
          <w:color w:val="000000" w:themeColor="text1"/>
          <w:sz w:val="16"/>
          <w:szCs w:val="16"/>
        </w:rPr>
      </w:pPr>
    </w:p>
    <w:p w14:paraId="3A92CD58" w14:textId="5E0F5E7A" w:rsidR="00A317F1" w:rsidRPr="00085DA1" w:rsidRDefault="00A317F1" w:rsidP="00085DA1">
      <w:pPr>
        <w:shd w:val="clear" w:color="auto" w:fill="FFFFFF"/>
        <w:jc w:val="both"/>
        <w:rPr>
          <w:bCs/>
          <w:i/>
          <w:iCs/>
          <w:color w:val="000000" w:themeColor="text1"/>
          <w:sz w:val="16"/>
          <w:szCs w:val="16"/>
        </w:rPr>
      </w:pPr>
      <w:r w:rsidRPr="00085DA1">
        <w:rPr>
          <w:bCs/>
          <w:i/>
          <w:iCs/>
          <w:color w:val="000000" w:themeColor="text1"/>
          <w:sz w:val="16"/>
          <w:szCs w:val="16"/>
        </w:rPr>
        <w:t>Авиация и воздухоплавание Англии:</w:t>
      </w:r>
    </w:p>
    <w:p w14:paraId="23ACC433" w14:textId="77777777" w:rsidR="00A317F1" w:rsidRPr="00085DA1" w:rsidRDefault="00A317F1" w:rsidP="00085DA1">
      <w:pPr>
        <w:shd w:val="clear" w:color="auto" w:fill="FFFFFF"/>
        <w:jc w:val="both"/>
        <w:rPr>
          <w:bCs/>
          <w:i/>
          <w:iCs/>
          <w:color w:val="000000" w:themeColor="text1"/>
          <w:sz w:val="16"/>
          <w:szCs w:val="16"/>
        </w:rPr>
      </w:pPr>
    </w:p>
    <w:p w14:paraId="2443C932" w14:textId="6308E592" w:rsidR="00A317F1" w:rsidRPr="00085DA1" w:rsidRDefault="00A317F1" w:rsidP="00085DA1">
      <w:pPr>
        <w:jc w:val="both"/>
        <w:rPr>
          <w:bCs/>
          <w:color w:val="0070C0"/>
          <w:sz w:val="16"/>
          <w:szCs w:val="16"/>
        </w:rPr>
      </w:pPr>
      <w:r w:rsidRPr="00085DA1">
        <w:rPr>
          <w:bCs/>
          <w:color w:val="0070C0"/>
          <w:sz w:val="16"/>
          <w:szCs w:val="16"/>
        </w:rPr>
        <w:t>30 июля (12 августа) 1912</w:t>
      </w:r>
      <w:r w:rsidR="00DF1448" w:rsidRPr="00085DA1">
        <w:rPr>
          <w:bCs/>
          <w:color w:val="0070C0"/>
          <w:sz w:val="16"/>
          <w:szCs w:val="16"/>
        </w:rPr>
        <w:t>г.</w:t>
      </w:r>
      <w:r w:rsidRPr="00085DA1">
        <w:rPr>
          <w:bCs/>
          <w:color w:val="0070C0"/>
          <w:sz w:val="16"/>
          <w:szCs w:val="16"/>
        </w:rPr>
        <w:t xml:space="preserve"> </w:t>
      </w:r>
      <w:proofErr w:type="spellStart"/>
      <w:r w:rsidRPr="00085DA1">
        <w:rPr>
          <w:bCs/>
          <w:color w:val="0070C0"/>
          <w:sz w:val="16"/>
          <w:szCs w:val="16"/>
        </w:rPr>
        <w:t>de</w:t>
      </w:r>
      <w:proofErr w:type="spellEnd"/>
      <w:r w:rsidRPr="00085DA1">
        <w:rPr>
          <w:bCs/>
          <w:color w:val="0070C0"/>
          <w:sz w:val="16"/>
          <w:szCs w:val="16"/>
        </w:rPr>
        <w:t xml:space="preserve"> </w:t>
      </w:r>
      <w:proofErr w:type="spellStart"/>
      <w:r w:rsidRPr="00085DA1">
        <w:rPr>
          <w:bCs/>
          <w:color w:val="0070C0"/>
          <w:sz w:val="16"/>
          <w:szCs w:val="16"/>
        </w:rPr>
        <w:t>Havilland</w:t>
      </w:r>
      <w:proofErr w:type="spellEnd"/>
      <w:r w:rsidRPr="00085DA1">
        <w:rPr>
          <w:bCs/>
          <w:color w:val="0070C0"/>
          <w:sz w:val="16"/>
          <w:szCs w:val="16"/>
        </w:rPr>
        <w:t xml:space="preserve"> на B.E.2 с майором F. H. </w:t>
      </w:r>
      <w:proofErr w:type="spellStart"/>
      <w:r w:rsidRPr="00085DA1">
        <w:rPr>
          <w:bCs/>
          <w:color w:val="0070C0"/>
          <w:sz w:val="16"/>
          <w:szCs w:val="16"/>
        </w:rPr>
        <w:t>Sykes</w:t>
      </w:r>
      <w:proofErr w:type="spellEnd"/>
      <w:r w:rsidRPr="00085DA1">
        <w:rPr>
          <w:bCs/>
          <w:color w:val="0070C0"/>
          <w:sz w:val="16"/>
          <w:szCs w:val="16"/>
        </w:rPr>
        <w:t xml:space="preserve"> в качестве пассажира поднялся на высоту 3170 метров, побив Британский рекорд высоты не только для полетов с пассажиром, но и для одиночных полетов тоже Во второй половине августа 1912 года проводился Конкурс Военных Аэропланов, в котором победителем был признан массивный </w:t>
      </w:r>
      <w:proofErr w:type="spellStart"/>
      <w:r w:rsidRPr="00085DA1">
        <w:rPr>
          <w:bCs/>
          <w:color w:val="0070C0"/>
          <w:sz w:val="16"/>
          <w:szCs w:val="16"/>
        </w:rPr>
        <w:t>Cody</w:t>
      </w:r>
      <w:proofErr w:type="spellEnd"/>
      <w:r w:rsidRPr="00085DA1">
        <w:rPr>
          <w:bCs/>
          <w:color w:val="0070C0"/>
          <w:sz w:val="16"/>
          <w:szCs w:val="16"/>
        </w:rPr>
        <w:t xml:space="preserve"> '</w:t>
      </w:r>
      <w:proofErr w:type="spellStart"/>
      <w:r w:rsidRPr="00085DA1">
        <w:rPr>
          <w:bCs/>
          <w:color w:val="0070C0"/>
          <w:sz w:val="16"/>
          <w:szCs w:val="16"/>
        </w:rPr>
        <w:t>Cathedral</w:t>
      </w:r>
      <w:proofErr w:type="spellEnd"/>
      <w:r w:rsidRPr="00085DA1">
        <w:rPr>
          <w:bCs/>
          <w:color w:val="0070C0"/>
          <w:sz w:val="16"/>
          <w:szCs w:val="16"/>
        </w:rPr>
        <w:t xml:space="preserve">'. B.E.2 явно превосходил по летным качествам всех участников конкурса, включая победителя, в результате чего заказы на постройку именно этого самолета были размещены среди различных производителей, таких как Bristol и </w:t>
      </w:r>
      <w:proofErr w:type="spellStart"/>
      <w:r w:rsidRPr="00085DA1">
        <w:rPr>
          <w:bCs/>
          <w:color w:val="0070C0"/>
          <w:sz w:val="16"/>
          <w:szCs w:val="16"/>
        </w:rPr>
        <w:t>Vickers</w:t>
      </w:r>
      <w:proofErr w:type="spellEnd"/>
      <w:r w:rsidRPr="00085DA1">
        <w:rPr>
          <w:bCs/>
          <w:color w:val="0070C0"/>
          <w:sz w:val="16"/>
          <w:szCs w:val="16"/>
        </w:rPr>
        <w:t xml:space="preserve"> (22401).</w:t>
      </w:r>
    </w:p>
    <w:p w14:paraId="578A591B" w14:textId="77777777" w:rsidR="00A317F1" w:rsidRPr="00085DA1" w:rsidRDefault="00A317F1" w:rsidP="00085DA1">
      <w:pPr>
        <w:jc w:val="both"/>
        <w:rPr>
          <w:bCs/>
          <w:color w:val="0070C0"/>
          <w:sz w:val="16"/>
          <w:szCs w:val="16"/>
        </w:rPr>
      </w:pPr>
    </w:p>
    <w:p w14:paraId="710A8715" w14:textId="29A9595F" w:rsidR="00DF1448" w:rsidRPr="00085DA1" w:rsidRDefault="00DF1448" w:rsidP="00085DA1">
      <w:pPr>
        <w:jc w:val="both"/>
        <w:rPr>
          <w:bCs/>
          <w:color w:val="000000" w:themeColor="text1"/>
          <w:sz w:val="16"/>
          <w:szCs w:val="16"/>
        </w:rPr>
      </w:pPr>
      <w:r w:rsidRPr="00085DA1">
        <w:rPr>
          <w:bCs/>
          <w:color w:val="000000" w:themeColor="text1"/>
          <w:sz w:val="16"/>
          <w:szCs w:val="16"/>
        </w:rPr>
        <w:t xml:space="preserve">30 июня (12 августа) в 1912 году </w:t>
      </w:r>
      <w:proofErr w:type="spellStart"/>
      <w:r w:rsidRPr="00085DA1">
        <w:rPr>
          <w:bCs/>
          <w:color w:val="000000" w:themeColor="text1"/>
          <w:sz w:val="16"/>
          <w:szCs w:val="16"/>
        </w:rPr>
        <w:t>de</w:t>
      </w:r>
      <w:proofErr w:type="spellEnd"/>
      <w:r w:rsidRPr="00085DA1">
        <w:rPr>
          <w:bCs/>
          <w:color w:val="000000" w:themeColor="text1"/>
          <w:sz w:val="16"/>
          <w:szCs w:val="16"/>
        </w:rPr>
        <w:t xml:space="preserve"> </w:t>
      </w:r>
      <w:proofErr w:type="spellStart"/>
      <w:r w:rsidRPr="00085DA1">
        <w:rPr>
          <w:bCs/>
          <w:color w:val="000000" w:themeColor="text1"/>
          <w:sz w:val="16"/>
          <w:szCs w:val="16"/>
        </w:rPr>
        <w:t>Havilland</w:t>
      </w:r>
      <w:proofErr w:type="spellEnd"/>
      <w:r w:rsidRPr="00085DA1">
        <w:rPr>
          <w:bCs/>
          <w:color w:val="000000" w:themeColor="text1"/>
          <w:sz w:val="16"/>
          <w:szCs w:val="16"/>
        </w:rPr>
        <w:t xml:space="preserve"> на </w:t>
      </w:r>
      <w:hyperlink r:id="rId19" w:tgtFrame="_blank" w:history="1">
        <w:r w:rsidRPr="00085DA1">
          <w:rPr>
            <w:bCs/>
            <w:color w:val="000000" w:themeColor="text1"/>
            <w:sz w:val="16"/>
            <w:szCs w:val="16"/>
          </w:rPr>
          <w:t xml:space="preserve">«B.E.2» </w:t>
        </w:r>
      </w:hyperlink>
      <w:r w:rsidRPr="00085DA1">
        <w:rPr>
          <w:bCs/>
          <w:color w:val="000000" w:themeColor="text1"/>
          <w:sz w:val="16"/>
          <w:szCs w:val="16"/>
        </w:rPr>
        <w:t xml:space="preserve">с майором </w:t>
      </w:r>
      <w:proofErr w:type="spellStart"/>
      <w:r w:rsidRPr="00085DA1">
        <w:rPr>
          <w:bCs/>
          <w:color w:val="000000" w:themeColor="text1"/>
          <w:sz w:val="16"/>
          <w:szCs w:val="16"/>
        </w:rPr>
        <w:t>F.H.Sykes</w:t>
      </w:r>
      <w:proofErr w:type="spellEnd"/>
      <w:r w:rsidRPr="00085DA1">
        <w:rPr>
          <w:bCs/>
          <w:color w:val="000000" w:themeColor="text1"/>
          <w:sz w:val="16"/>
          <w:szCs w:val="16"/>
        </w:rPr>
        <w:t xml:space="preserve"> в качестве пассажира поднялся на высоту 3170 метров, побив Британский рекорд высоты не только для полетов с пассажиром, но и для одиночных полетов тоже Во второй половине августа 1912 года проводился Конкурс Военных Аэропланов, в котором победителем был признан массивный «</w:t>
      </w:r>
      <w:proofErr w:type="spellStart"/>
      <w:r w:rsidRPr="00085DA1">
        <w:rPr>
          <w:bCs/>
          <w:color w:val="000000" w:themeColor="text1"/>
          <w:sz w:val="16"/>
          <w:szCs w:val="16"/>
        </w:rPr>
        <w:t>Cody</w:t>
      </w:r>
      <w:proofErr w:type="spellEnd"/>
      <w:r w:rsidRPr="00085DA1">
        <w:rPr>
          <w:bCs/>
          <w:color w:val="000000" w:themeColor="text1"/>
          <w:sz w:val="16"/>
          <w:szCs w:val="16"/>
        </w:rPr>
        <w:t xml:space="preserve"> '</w:t>
      </w:r>
      <w:proofErr w:type="spellStart"/>
      <w:r w:rsidRPr="00085DA1">
        <w:rPr>
          <w:bCs/>
          <w:color w:val="000000" w:themeColor="text1"/>
          <w:sz w:val="16"/>
          <w:szCs w:val="16"/>
        </w:rPr>
        <w:t>Cathedral</w:t>
      </w:r>
      <w:proofErr w:type="spellEnd"/>
      <w:r w:rsidRPr="00085DA1">
        <w:rPr>
          <w:bCs/>
          <w:color w:val="000000" w:themeColor="text1"/>
          <w:sz w:val="16"/>
          <w:szCs w:val="16"/>
        </w:rPr>
        <w:t>'». «B.E.2» явно превосходил по летным качествам всех участников конкурса, включая победителя, в результате чего заказы на постройку именно этого самолета были размещены среди различных производителей, таких как «Bristol» и «</w:t>
      </w:r>
      <w:proofErr w:type="spellStart"/>
      <w:r w:rsidRPr="00085DA1">
        <w:rPr>
          <w:bCs/>
          <w:color w:val="000000" w:themeColor="text1"/>
          <w:sz w:val="16"/>
          <w:szCs w:val="16"/>
        </w:rPr>
        <w:t>Vickers</w:t>
      </w:r>
      <w:proofErr w:type="spellEnd"/>
      <w:r w:rsidRPr="00085DA1">
        <w:rPr>
          <w:bCs/>
          <w:color w:val="000000" w:themeColor="text1"/>
          <w:sz w:val="16"/>
          <w:szCs w:val="16"/>
        </w:rPr>
        <w:t>» (14981).</w:t>
      </w:r>
    </w:p>
    <w:p w14:paraId="3BED339B" w14:textId="77777777" w:rsidR="00DF1448" w:rsidRPr="00085DA1" w:rsidRDefault="00DF1448" w:rsidP="00085DA1">
      <w:pPr>
        <w:jc w:val="both"/>
        <w:rPr>
          <w:bCs/>
          <w:color w:val="000000" w:themeColor="text1"/>
          <w:sz w:val="16"/>
          <w:szCs w:val="16"/>
        </w:rPr>
      </w:pPr>
    </w:p>
    <w:p w14:paraId="15E18845" w14:textId="77777777" w:rsidR="00DF1448" w:rsidRPr="00085DA1" w:rsidRDefault="00DF1448" w:rsidP="00085DA1">
      <w:pPr>
        <w:jc w:val="both"/>
        <w:rPr>
          <w:bCs/>
          <w:i/>
          <w:color w:val="000000" w:themeColor="text1"/>
          <w:sz w:val="16"/>
          <w:szCs w:val="16"/>
        </w:rPr>
      </w:pPr>
      <w:r w:rsidRPr="00085DA1">
        <w:rPr>
          <w:bCs/>
          <w:i/>
          <w:color w:val="000000" w:themeColor="text1"/>
          <w:sz w:val="16"/>
          <w:szCs w:val="16"/>
        </w:rPr>
        <w:t>За рубежом:</w:t>
      </w:r>
    </w:p>
    <w:p w14:paraId="08357312" w14:textId="77777777" w:rsidR="00DF1448" w:rsidRPr="00085DA1" w:rsidRDefault="00DF1448" w:rsidP="00085DA1">
      <w:pPr>
        <w:jc w:val="both"/>
        <w:rPr>
          <w:bCs/>
          <w:sz w:val="16"/>
          <w:szCs w:val="16"/>
        </w:rPr>
      </w:pPr>
    </w:p>
    <w:p w14:paraId="667B47E4" w14:textId="488AF736"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31 июля (13 августа) 1912 года датирован "Акт о регулировании радиокоммуникаций"; этим уложением активность радиолюбителей ограничивается 200-метровым диапазоном. </w:t>
      </w:r>
    </w:p>
    <w:p w14:paraId="2281E80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Идея отдать радиолюбителям отдельный диапазон также принадлежала Хьюго </w:t>
      </w:r>
      <w:proofErr w:type="spellStart"/>
      <w:r w:rsidRPr="00085DA1">
        <w:rPr>
          <w:bCs/>
          <w:color w:val="000000" w:themeColor="text1"/>
          <w:sz w:val="16"/>
          <w:szCs w:val="16"/>
        </w:rPr>
        <w:t>Гернсбеку</w:t>
      </w:r>
      <w:proofErr w:type="spellEnd"/>
      <w:r w:rsidRPr="00085DA1">
        <w:rPr>
          <w:bCs/>
          <w:color w:val="000000" w:themeColor="text1"/>
          <w:sz w:val="16"/>
          <w:szCs w:val="16"/>
        </w:rPr>
        <w:t xml:space="preserve">. По крайней мере, он сам придерживался именно такой версии. </w:t>
      </w:r>
      <w:proofErr w:type="spellStart"/>
      <w:r w:rsidRPr="00085DA1">
        <w:rPr>
          <w:bCs/>
          <w:color w:val="000000" w:themeColor="text1"/>
          <w:sz w:val="16"/>
          <w:szCs w:val="16"/>
        </w:rPr>
        <w:t>Гернсбек</w:t>
      </w:r>
      <w:proofErr w:type="spellEnd"/>
      <w:r w:rsidRPr="00085DA1">
        <w:rPr>
          <w:bCs/>
          <w:color w:val="000000" w:themeColor="text1"/>
          <w:sz w:val="16"/>
          <w:szCs w:val="16"/>
        </w:rPr>
        <w:t xml:space="preserve"> ревностно следил за тем, как множится число любительских передатчиков (еще бы – именно они обеспечивали прибыль его компании), и прекрасно сознавал, что правительство может в один прекрасный момент просто запретить продажу передающей аппаратуры частным лицам, если это вдруг поставит под угрозу программы самого правительства. Поэтому выделение для любительской трансляции специального диапазона – своеобразной эфирной резервации – облегчало жизнь как правительству и военным (им больше не мешали всякие дилетанты), так и самим радио-энтузиастам – они получили свою "узаконенную" территорию, на которой могли чувствовать себя вполне комфортно. </w:t>
      </w:r>
    </w:p>
    <w:p w14:paraId="6CAEDAC2" w14:textId="77777777" w:rsidR="005158DF" w:rsidRPr="00085DA1" w:rsidRDefault="005158DF" w:rsidP="00085DA1">
      <w:pPr>
        <w:shd w:val="clear" w:color="auto" w:fill="FFFFFF"/>
        <w:jc w:val="both"/>
        <w:rPr>
          <w:bCs/>
          <w:color w:val="000000" w:themeColor="text1"/>
          <w:sz w:val="16"/>
          <w:szCs w:val="16"/>
        </w:rPr>
      </w:pPr>
    </w:p>
    <w:p w14:paraId="0B0B479B"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За рубежом:</w:t>
      </w:r>
    </w:p>
    <w:p w14:paraId="4AC6B3FD" w14:textId="77777777" w:rsidR="005158DF" w:rsidRPr="00085DA1" w:rsidRDefault="005158DF" w:rsidP="00085DA1">
      <w:pPr>
        <w:jc w:val="both"/>
        <w:rPr>
          <w:bCs/>
          <w:sz w:val="16"/>
          <w:szCs w:val="16"/>
        </w:rPr>
      </w:pPr>
    </w:p>
    <w:p w14:paraId="43F3D0F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31 июля (13 августа) в 1912 году французский врач </w:t>
      </w:r>
      <w:proofErr w:type="spellStart"/>
      <w:r w:rsidRPr="00085DA1">
        <w:rPr>
          <w:bCs/>
          <w:color w:val="000000" w:themeColor="text1"/>
          <w:sz w:val="16"/>
          <w:szCs w:val="16"/>
        </w:rPr>
        <w:t>Г.Один</w:t>
      </w:r>
      <w:proofErr w:type="spellEnd"/>
      <w:r w:rsidRPr="00085DA1">
        <w:rPr>
          <w:bCs/>
          <w:color w:val="000000" w:themeColor="text1"/>
          <w:sz w:val="16"/>
          <w:szCs w:val="16"/>
        </w:rPr>
        <w:t xml:space="preserve"> объявляет о том, что он первым в мире выделил вирус рака (14982).</w:t>
      </w:r>
    </w:p>
    <w:p w14:paraId="7BA48EAF" w14:textId="77777777" w:rsidR="005158DF" w:rsidRPr="00085DA1" w:rsidRDefault="005158DF" w:rsidP="00085DA1">
      <w:pPr>
        <w:jc w:val="both"/>
        <w:rPr>
          <w:bCs/>
          <w:color w:val="000000" w:themeColor="text1"/>
          <w:sz w:val="16"/>
          <w:szCs w:val="16"/>
        </w:rPr>
      </w:pPr>
    </w:p>
    <w:p w14:paraId="7302D28C"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4E54322E" w14:textId="77777777" w:rsidR="005158DF" w:rsidRPr="00085DA1" w:rsidRDefault="005158DF" w:rsidP="00085DA1">
      <w:pPr>
        <w:jc w:val="both"/>
        <w:rPr>
          <w:bCs/>
          <w:i/>
          <w:color w:val="000000" w:themeColor="text1"/>
          <w:sz w:val="16"/>
          <w:szCs w:val="16"/>
        </w:rPr>
      </w:pPr>
    </w:p>
    <w:p w14:paraId="0F15E927" w14:textId="501ABE53" w:rsidR="005158DF" w:rsidRPr="00085DA1" w:rsidRDefault="00A317F1" w:rsidP="00085DA1">
      <w:pPr>
        <w:jc w:val="both"/>
        <w:rPr>
          <w:bCs/>
          <w:color w:val="000000" w:themeColor="text1"/>
          <w:sz w:val="16"/>
          <w:szCs w:val="16"/>
        </w:rPr>
      </w:pPr>
      <w:r w:rsidRPr="00085DA1">
        <w:rPr>
          <w:bCs/>
          <w:color w:val="000000" w:themeColor="text1"/>
          <w:sz w:val="16"/>
          <w:szCs w:val="16"/>
        </w:rPr>
        <w:lastRenderedPageBreak/>
        <w:t>В</w:t>
      </w:r>
      <w:r w:rsidR="005158DF" w:rsidRPr="00085DA1">
        <w:rPr>
          <w:bCs/>
          <w:color w:val="000000" w:themeColor="text1"/>
          <w:sz w:val="16"/>
          <w:szCs w:val="16"/>
        </w:rPr>
        <w:t xml:space="preserve"> конце июля 1912 года</w:t>
      </w:r>
      <w:r w:rsidRPr="00085DA1">
        <w:rPr>
          <w:bCs/>
          <w:color w:val="000000" w:themeColor="text1"/>
          <w:sz w:val="16"/>
          <w:szCs w:val="16"/>
        </w:rPr>
        <w:t xml:space="preserve"> было организовано первое боевое подразделение воздушных сил Болгарии</w:t>
      </w:r>
      <w:r w:rsidR="005158DF" w:rsidRPr="00085DA1">
        <w:rPr>
          <w:bCs/>
          <w:color w:val="000000" w:themeColor="text1"/>
          <w:sz w:val="16"/>
          <w:szCs w:val="16"/>
        </w:rPr>
        <w:t xml:space="preserve">. Его костяк составляли три летчика: Христофор </w:t>
      </w:r>
      <w:proofErr w:type="spellStart"/>
      <w:r w:rsidR="005158DF" w:rsidRPr="00085DA1">
        <w:rPr>
          <w:bCs/>
          <w:color w:val="000000" w:themeColor="text1"/>
          <w:sz w:val="16"/>
          <w:szCs w:val="16"/>
        </w:rPr>
        <w:t>Топаркевич</w:t>
      </w:r>
      <w:proofErr w:type="spellEnd"/>
      <w:r w:rsidR="005158DF" w:rsidRPr="00085DA1">
        <w:rPr>
          <w:bCs/>
          <w:color w:val="000000" w:themeColor="text1"/>
          <w:sz w:val="16"/>
          <w:szCs w:val="16"/>
        </w:rPr>
        <w:t>, Симеон Петров, Никифор Богданов (обучавшиеся в летной школе Блерио в Париже). Петров же стал и первооткрывателем болгарского неба -13 августа 1912 года он перегнал купленный на казенные деньги Блерио. До начала мобилизации 12 сентября авиационное подразделение успело принять участие в больших армейских маневрах.</w:t>
      </w:r>
    </w:p>
    <w:p w14:paraId="569E39DC" w14:textId="77777777" w:rsidR="005158DF" w:rsidRPr="00085DA1" w:rsidRDefault="005158DF" w:rsidP="00085DA1">
      <w:pPr>
        <w:jc w:val="both"/>
        <w:rPr>
          <w:bCs/>
          <w:color w:val="000000" w:themeColor="text1"/>
          <w:sz w:val="16"/>
          <w:szCs w:val="16"/>
        </w:rPr>
      </w:pPr>
    </w:p>
    <w:p w14:paraId="0F1E8BB6"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Самолетостроение:</w:t>
      </w:r>
    </w:p>
    <w:p w14:paraId="21E26FFA" w14:textId="77777777" w:rsidR="005158DF" w:rsidRPr="00085DA1" w:rsidRDefault="005158DF" w:rsidP="00085DA1">
      <w:pPr>
        <w:jc w:val="both"/>
        <w:rPr>
          <w:bCs/>
          <w:color w:val="000000" w:themeColor="text1"/>
          <w:sz w:val="16"/>
          <w:szCs w:val="16"/>
        </w:rPr>
      </w:pPr>
    </w:p>
    <w:p w14:paraId="06EE9FC4" w14:textId="77777777" w:rsidR="005158DF" w:rsidRPr="00085DA1" w:rsidRDefault="005158DF" w:rsidP="00085DA1">
      <w:pPr>
        <w:pStyle w:val="160"/>
        <w:shd w:val="clear" w:color="auto" w:fill="auto"/>
        <w:spacing w:before="0" w:line="240" w:lineRule="auto"/>
        <w:ind w:firstLine="0"/>
        <w:rPr>
          <w:rFonts w:ascii="Times New Roman" w:hAnsi="Times New Roman" w:cs="Times New Roman"/>
          <w:bCs/>
          <w:color w:val="000000" w:themeColor="text1"/>
          <w:sz w:val="16"/>
          <w:szCs w:val="16"/>
        </w:rPr>
      </w:pPr>
      <w:r w:rsidRPr="00085DA1">
        <w:rPr>
          <w:rFonts w:ascii="Times New Roman" w:hAnsi="Times New Roman" w:cs="Times New Roman"/>
          <w:bCs/>
          <w:color w:val="000000" w:themeColor="text1"/>
          <w:sz w:val="16"/>
          <w:szCs w:val="16"/>
        </w:rPr>
        <w:t xml:space="preserve">В июле 1912 </w:t>
      </w:r>
      <w:proofErr w:type="spellStart"/>
      <w:r w:rsidRPr="00085DA1">
        <w:rPr>
          <w:rFonts w:ascii="Times New Roman" w:hAnsi="Times New Roman" w:cs="Times New Roman"/>
          <w:bCs/>
          <w:color w:val="000000" w:themeColor="text1"/>
          <w:sz w:val="16"/>
          <w:szCs w:val="16"/>
        </w:rPr>
        <w:t>Алехнович</w:t>
      </w:r>
      <w:proofErr w:type="spellEnd"/>
      <w:r w:rsidRPr="00085DA1">
        <w:rPr>
          <w:rFonts w:ascii="Times New Roman" w:hAnsi="Times New Roman" w:cs="Times New Roman"/>
          <w:bCs/>
          <w:color w:val="000000" w:themeColor="text1"/>
          <w:sz w:val="16"/>
          <w:szCs w:val="16"/>
        </w:rPr>
        <w:t xml:space="preserve"> совершил на «Гаккель-УШ» в Гатчине несколько удачных полётов с пассажиром. На новом биплане он выступил с демонстрационными полётами в Вязьме, Смоленске, Го</w:t>
      </w:r>
      <w:r w:rsidRPr="00085DA1">
        <w:rPr>
          <w:rFonts w:ascii="Times New Roman" w:hAnsi="Times New Roman" w:cs="Times New Roman"/>
          <w:bCs/>
          <w:color w:val="000000" w:themeColor="text1"/>
          <w:sz w:val="16"/>
          <w:szCs w:val="16"/>
        </w:rPr>
        <w:softHyphen/>
        <w:t>меле, Курске. Казалось бы, оба самолёта Гаккеля успешно прошли испытания перед нача</w:t>
      </w:r>
      <w:r w:rsidRPr="00085DA1">
        <w:rPr>
          <w:rFonts w:ascii="Times New Roman" w:hAnsi="Times New Roman" w:cs="Times New Roman"/>
          <w:bCs/>
          <w:color w:val="000000" w:themeColor="text1"/>
          <w:sz w:val="16"/>
          <w:szCs w:val="16"/>
        </w:rPr>
        <w:softHyphen/>
        <w:t>лом конкурса, и успех им обеспечен. Однако перед самым конкурсом конструктор решил поставить на свои самолёты новый двигатель, помощнее. Не проверенный ранее в работе, он оказался ненадежным. Поставленный обратно «Аргус» также не удалось отрегулировать (15782).</w:t>
      </w:r>
    </w:p>
    <w:p w14:paraId="0B73E2CB" w14:textId="77777777" w:rsidR="005158DF" w:rsidRPr="00085DA1" w:rsidRDefault="005158DF" w:rsidP="00085DA1">
      <w:pPr>
        <w:pStyle w:val="160"/>
        <w:shd w:val="clear" w:color="auto" w:fill="auto"/>
        <w:spacing w:before="0" w:line="240" w:lineRule="auto"/>
        <w:ind w:firstLine="0"/>
        <w:rPr>
          <w:rFonts w:ascii="Times New Roman" w:hAnsi="Times New Roman" w:cs="Times New Roman"/>
          <w:bCs/>
          <w:color w:val="000000" w:themeColor="text1"/>
          <w:sz w:val="16"/>
          <w:szCs w:val="16"/>
        </w:rPr>
      </w:pPr>
    </w:p>
    <w:p w14:paraId="0D7D2B5C" w14:textId="75C6FF69" w:rsidR="005158DF" w:rsidRPr="00085DA1" w:rsidRDefault="00A317F1"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июле 1912 г. </w:t>
      </w:r>
      <w:r w:rsidRPr="00085DA1">
        <w:rPr>
          <w:bCs/>
          <w:color w:val="000000" w:themeColor="text1"/>
          <w:sz w:val="16"/>
          <w:szCs w:val="16"/>
        </w:rPr>
        <w:t xml:space="preserve">был выпущен самолет С-6Б </w:t>
      </w:r>
      <w:r w:rsidR="005158DF" w:rsidRPr="00085DA1">
        <w:rPr>
          <w:bCs/>
          <w:color w:val="000000" w:themeColor="text1"/>
          <w:sz w:val="16"/>
          <w:szCs w:val="16"/>
        </w:rPr>
        <w:t>и на военном конкурсе аэропланов занял первое место. Он показал скорость 113,3 км/ч с нагрузкой 327 кг (до переделки шасси скорость составляла 123,1 км/ч с нагрузкой 442 кг).</w:t>
      </w:r>
      <w:r w:rsidR="005152DD" w:rsidRPr="00085DA1">
        <w:rPr>
          <w:bCs/>
          <w:color w:val="000000" w:themeColor="text1"/>
          <w:sz w:val="16"/>
          <w:szCs w:val="16"/>
        </w:rPr>
        <w:t xml:space="preserve"> Схема, размеры и конструкция этого самолета были незначительно изменены по сравнению с самолетом С-6А. На задних концах полозов шасси были установлены тормозные крюки для сокращения пробега, между двумя сиденьями был сделан полукруглый гаргрот. Шасси первоначально было такое же, как и у самолета С-6А, но ввиду сложившегося тогда у военных летчиков предубеждения против одноосных шасси оно было заменено четырехколесным шасси. На самолете был установлен двигатель “Аргус” в 100 л. с. с приспособлением для запуска его с места летчика.</w:t>
      </w:r>
    </w:p>
    <w:p w14:paraId="15F52B7C" w14:textId="77777777" w:rsidR="005158DF" w:rsidRPr="00085DA1" w:rsidRDefault="005158DF" w:rsidP="00085DA1">
      <w:pPr>
        <w:shd w:val="clear" w:color="auto" w:fill="FFFFFF"/>
        <w:jc w:val="both"/>
        <w:rPr>
          <w:bCs/>
          <w:color w:val="000000" w:themeColor="text1"/>
          <w:sz w:val="16"/>
          <w:szCs w:val="16"/>
        </w:rPr>
      </w:pPr>
    </w:p>
    <w:p w14:paraId="7991FD53" w14:textId="59844BD4" w:rsidR="005158DF" w:rsidRPr="00085DA1" w:rsidRDefault="005152DD" w:rsidP="00085DA1">
      <w:pPr>
        <w:jc w:val="both"/>
        <w:rPr>
          <w:bCs/>
          <w:color w:val="000000" w:themeColor="text1"/>
          <w:sz w:val="16"/>
          <w:szCs w:val="16"/>
        </w:rPr>
      </w:pPr>
      <w:r w:rsidRPr="00085DA1">
        <w:rPr>
          <w:bCs/>
          <w:color w:val="000000" w:themeColor="text1"/>
          <w:sz w:val="16"/>
          <w:szCs w:val="16"/>
        </w:rPr>
        <w:t>С</w:t>
      </w:r>
      <w:r w:rsidR="005158DF" w:rsidRPr="00085DA1">
        <w:rPr>
          <w:bCs/>
          <w:color w:val="000000" w:themeColor="text1"/>
          <w:sz w:val="16"/>
          <w:szCs w:val="16"/>
        </w:rPr>
        <w:t xml:space="preserve"> июля 1912 </w:t>
      </w:r>
      <w:r w:rsidRPr="00085DA1">
        <w:rPr>
          <w:bCs/>
          <w:color w:val="000000" w:themeColor="text1"/>
          <w:sz w:val="16"/>
          <w:szCs w:val="16"/>
        </w:rPr>
        <w:t xml:space="preserve">Сикорский, который сам должен был выступать на соревнованиях и поэтому все лето регулярно тренировался, сначала на С-6А и С-8, а с июля - </w:t>
      </w:r>
      <w:r w:rsidR="005158DF" w:rsidRPr="00085DA1">
        <w:rPr>
          <w:bCs/>
          <w:color w:val="000000" w:themeColor="text1"/>
          <w:sz w:val="16"/>
          <w:szCs w:val="16"/>
        </w:rPr>
        <w:t>уже летал на С-6Б. Он впервые принимал участие в соревнованиях и, естественно, очень волновался. Товарищи, родственники, друзья всячески ободряли пилота и вселяли надежду на успех, хотя конкуренты были серьезнее. На большинстве их самолетов стояли легкие ротативные двигатели, которые позволяли получать высокие взлетно-посадочные характеристики (11230).</w:t>
      </w:r>
    </w:p>
    <w:p w14:paraId="70B04BB7" w14:textId="77777777" w:rsidR="005158DF" w:rsidRPr="00085DA1" w:rsidRDefault="005158DF" w:rsidP="00085DA1">
      <w:pPr>
        <w:jc w:val="both"/>
        <w:rPr>
          <w:bCs/>
          <w:color w:val="000000" w:themeColor="text1"/>
          <w:sz w:val="16"/>
          <w:szCs w:val="16"/>
        </w:rPr>
      </w:pPr>
    </w:p>
    <w:p w14:paraId="0E1B7C2C" w14:textId="55B2BFC4" w:rsidR="005158DF" w:rsidRPr="00085DA1" w:rsidRDefault="005152DD"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июле 1912 г.</w:t>
      </w:r>
      <w:r w:rsidRPr="00085DA1">
        <w:rPr>
          <w:bCs/>
          <w:color w:val="000000" w:themeColor="text1"/>
          <w:sz w:val="16"/>
          <w:szCs w:val="16"/>
        </w:rPr>
        <w:t xml:space="preserve"> был выпущен самолет С-7</w:t>
      </w:r>
      <w:r w:rsidR="005158DF" w:rsidRPr="00085DA1">
        <w:rPr>
          <w:bCs/>
          <w:color w:val="000000" w:themeColor="text1"/>
          <w:sz w:val="16"/>
          <w:szCs w:val="16"/>
        </w:rPr>
        <w:t>, участвовал в конкурсе, но из-за поломки шасси программу конкурса не закончил. Позднее его продали в Болгарию, где он был отправлен на театр военных действий.</w:t>
      </w:r>
      <w:r w:rsidRPr="00085DA1">
        <w:rPr>
          <w:bCs/>
          <w:color w:val="000000" w:themeColor="text1"/>
          <w:sz w:val="16"/>
          <w:szCs w:val="16"/>
        </w:rPr>
        <w:t xml:space="preserve"> Самолет С-7 (рис. 47, б) был построен для конкурса выделенной для этого конструкторской группой (Г. П. Адлер, Б. В. </w:t>
      </w:r>
      <w:proofErr w:type="spellStart"/>
      <w:r w:rsidRPr="00085DA1">
        <w:rPr>
          <w:bCs/>
          <w:color w:val="000000" w:themeColor="text1"/>
          <w:sz w:val="16"/>
          <w:szCs w:val="16"/>
        </w:rPr>
        <w:t>Волянский</w:t>
      </w:r>
      <w:proofErr w:type="spellEnd"/>
      <w:r w:rsidRPr="00085DA1">
        <w:rPr>
          <w:bCs/>
          <w:color w:val="000000" w:themeColor="text1"/>
          <w:sz w:val="16"/>
          <w:szCs w:val="16"/>
        </w:rPr>
        <w:t xml:space="preserve"> и др.), он состоял из частей самолета типа С-6А и предназначался под двигатель “Гном” в 70 л. с. Самолет С-7 — двухместный моноплан, шасси, как у С-6А, фюзеляж — фанерный на ясеневом каркасе, крылья — с элеронами, оперение, как у С-6Б, без киля, штурвальная колонка — рамная.</w:t>
      </w:r>
    </w:p>
    <w:p w14:paraId="4F77573C" w14:textId="77777777" w:rsidR="005158DF" w:rsidRPr="00085DA1" w:rsidRDefault="005158DF" w:rsidP="00085DA1">
      <w:pPr>
        <w:jc w:val="both"/>
        <w:rPr>
          <w:bCs/>
          <w:color w:val="000000" w:themeColor="text1"/>
          <w:sz w:val="16"/>
          <w:szCs w:val="16"/>
        </w:rPr>
      </w:pPr>
    </w:p>
    <w:p w14:paraId="305A7BEE" w14:textId="4FEA0770" w:rsidR="005158DF" w:rsidRPr="00085DA1" w:rsidRDefault="00CD022D"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июле 1912 г </w:t>
      </w:r>
      <w:r w:rsidRPr="00085DA1">
        <w:rPr>
          <w:bCs/>
          <w:color w:val="000000" w:themeColor="text1"/>
          <w:sz w:val="16"/>
          <w:szCs w:val="16"/>
        </w:rPr>
        <w:t>закончили постройку С-6Б и С-7</w:t>
      </w:r>
      <w:r w:rsidR="005158DF" w:rsidRPr="00085DA1">
        <w:rPr>
          <w:bCs/>
          <w:color w:val="000000" w:themeColor="text1"/>
          <w:sz w:val="16"/>
          <w:szCs w:val="16"/>
        </w:rPr>
        <w:t xml:space="preserve">. В отличие от С-6А, сравнительно тяжелого по представлениям того времени, легкий С-7 отражал концепцию скоростного самолета, поэтому для него Сикорский выбрал схему моноплана. С-7 тоже был закончен в июле. Его разрабатывала конструкторская группа в составе Г. П. Адлера, Б. В. </w:t>
      </w:r>
      <w:proofErr w:type="spellStart"/>
      <w:r w:rsidR="005158DF" w:rsidRPr="00085DA1">
        <w:rPr>
          <w:bCs/>
          <w:color w:val="000000" w:themeColor="text1"/>
          <w:sz w:val="16"/>
          <w:szCs w:val="16"/>
        </w:rPr>
        <w:t>Волянского</w:t>
      </w:r>
      <w:proofErr w:type="spellEnd"/>
      <w:r w:rsidR="005158DF" w:rsidRPr="00085DA1">
        <w:rPr>
          <w:bCs/>
          <w:color w:val="000000" w:themeColor="text1"/>
          <w:sz w:val="16"/>
          <w:szCs w:val="16"/>
        </w:rPr>
        <w:t xml:space="preserve"> и других. Самолет представлял собой двухместный моноплан. Фюзеляж на ясеневом каркасе был обшит фанерой, крылья не </w:t>
      </w:r>
      <w:proofErr w:type="spellStart"/>
      <w:r w:rsidR="005158DF" w:rsidRPr="00085DA1">
        <w:rPr>
          <w:bCs/>
          <w:color w:val="000000" w:themeColor="text1"/>
          <w:sz w:val="16"/>
          <w:szCs w:val="16"/>
        </w:rPr>
        <w:t>гошировались</w:t>
      </w:r>
      <w:proofErr w:type="spellEnd"/>
      <w:r w:rsidR="005158DF" w:rsidRPr="00085DA1">
        <w:rPr>
          <w:bCs/>
          <w:color w:val="000000" w:themeColor="text1"/>
          <w:sz w:val="16"/>
          <w:szCs w:val="16"/>
        </w:rPr>
        <w:t>, т. е. не перекашивались, а имели элероны, что было новинкой, оперение, как и у С-6В, без киля, штурвальная колонка - рамная (11230). На С-7 в конкурсе участвовал заводской летчик Георгий Янковский. Однако из-за поломки шасси программу конкурса закончить не удалось. Вскоре самолет был продан в Болгарию, где он должен был участвовать в боевых действиях против турок (11230).</w:t>
      </w:r>
    </w:p>
    <w:p w14:paraId="1A5118DA" w14:textId="77777777" w:rsidR="005158DF" w:rsidRPr="00085DA1" w:rsidRDefault="005158DF" w:rsidP="00085DA1">
      <w:pPr>
        <w:jc w:val="both"/>
        <w:rPr>
          <w:bCs/>
          <w:color w:val="000000" w:themeColor="text1"/>
          <w:sz w:val="16"/>
          <w:szCs w:val="16"/>
        </w:rPr>
      </w:pPr>
    </w:p>
    <w:p w14:paraId="7047D57E" w14:textId="77777777" w:rsidR="00F47784" w:rsidRPr="00085DA1" w:rsidRDefault="00F47784" w:rsidP="00085DA1">
      <w:pPr>
        <w:jc w:val="both"/>
        <w:rPr>
          <w:bCs/>
          <w:color w:val="0070C0"/>
          <w:sz w:val="16"/>
          <w:szCs w:val="16"/>
        </w:rPr>
      </w:pPr>
      <w:r w:rsidRPr="00085DA1">
        <w:rPr>
          <w:bCs/>
          <w:color w:val="0070C0"/>
          <w:sz w:val="16"/>
          <w:szCs w:val="16"/>
        </w:rPr>
        <w:t xml:space="preserve">В июле 1912 г. С-7 был закончен Его разрабатывала конструкторская группа в составе Г. П. Адлера, Б. В. </w:t>
      </w:r>
      <w:proofErr w:type="spellStart"/>
      <w:r w:rsidRPr="00085DA1">
        <w:rPr>
          <w:bCs/>
          <w:color w:val="0070C0"/>
          <w:sz w:val="16"/>
          <w:szCs w:val="16"/>
        </w:rPr>
        <w:t>Волянского</w:t>
      </w:r>
      <w:proofErr w:type="spellEnd"/>
      <w:r w:rsidRPr="00085DA1">
        <w:rPr>
          <w:bCs/>
          <w:color w:val="0070C0"/>
          <w:sz w:val="16"/>
          <w:szCs w:val="16"/>
        </w:rPr>
        <w:t xml:space="preserve"> и других. Самолет представлял собой двухместный моноплан. Фюзеляж на ясеневом каркасе был обшит фанерой, крылья не </w:t>
      </w:r>
      <w:proofErr w:type="spellStart"/>
      <w:r w:rsidRPr="00085DA1">
        <w:rPr>
          <w:bCs/>
          <w:color w:val="0070C0"/>
          <w:sz w:val="16"/>
          <w:szCs w:val="16"/>
        </w:rPr>
        <w:t>гашировались</w:t>
      </w:r>
      <w:proofErr w:type="spellEnd"/>
      <w:r w:rsidRPr="00085DA1">
        <w:rPr>
          <w:bCs/>
          <w:color w:val="0070C0"/>
          <w:sz w:val="16"/>
          <w:szCs w:val="16"/>
        </w:rPr>
        <w:t>, т. е. не перекашивались, а имели элероны, что было новинкой, оперение, как и у С-6Б, без киля, штурвальная колонка — рамная. На С-7 в конкурсе участвовал заводской летчик Георгий Янковский. Однако из-за поломки шасси программу конкурса закончить не удалось. Вскоре самолет был продан в Болгарию, где он должен был участвовать в боевых действиях против турок (24177).</w:t>
      </w:r>
    </w:p>
    <w:p w14:paraId="0ED62DED" w14:textId="77777777" w:rsidR="00F47784" w:rsidRPr="00085DA1" w:rsidRDefault="00F47784" w:rsidP="00085DA1">
      <w:pPr>
        <w:jc w:val="both"/>
        <w:rPr>
          <w:bCs/>
          <w:color w:val="0070C0"/>
          <w:sz w:val="16"/>
          <w:szCs w:val="16"/>
          <w:lang w:bidi="en-US"/>
        </w:rPr>
      </w:pPr>
    </w:p>
    <w:p w14:paraId="49AC9DE9" w14:textId="77777777" w:rsidR="00F47784" w:rsidRPr="00085DA1" w:rsidRDefault="00F47784" w:rsidP="00085DA1">
      <w:pPr>
        <w:jc w:val="both"/>
        <w:rPr>
          <w:bCs/>
          <w:color w:val="0070C0"/>
          <w:sz w:val="16"/>
          <w:szCs w:val="16"/>
        </w:rPr>
      </w:pPr>
      <w:r w:rsidRPr="00085DA1">
        <w:rPr>
          <w:bCs/>
          <w:color w:val="0070C0"/>
          <w:sz w:val="16"/>
          <w:szCs w:val="16"/>
        </w:rPr>
        <w:t>В июле 1912 г. русским авиазаводам был выдан крупнейший в довоенный период заказ и поручено построить 155  самолетов«Ньюпор-4»: по 59 экземпляров ПРТВ и «Дуксу», 37 — РБВЗ. Как и ранее, производство велось по «образцовым аппаратам», которые доставили из Франции в январе. Стоимость одного «</w:t>
      </w:r>
      <w:proofErr w:type="spellStart"/>
      <w:r w:rsidRPr="00085DA1">
        <w:rPr>
          <w:bCs/>
          <w:color w:val="0070C0"/>
          <w:sz w:val="16"/>
          <w:szCs w:val="16"/>
        </w:rPr>
        <w:t>ньюпора</w:t>
      </w:r>
      <w:proofErr w:type="spellEnd"/>
      <w:r w:rsidRPr="00085DA1">
        <w:rPr>
          <w:bCs/>
          <w:color w:val="0070C0"/>
          <w:sz w:val="16"/>
          <w:szCs w:val="16"/>
        </w:rPr>
        <w:t>» составляла 11240 руб.</w:t>
      </w:r>
    </w:p>
    <w:p w14:paraId="7E32D20D" w14:textId="77777777" w:rsidR="00F47784" w:rsidRPr="00085DA1" w:rsidRDefault="00F47784" w:rsidP="00085DA1">
      <w:pPr>
        <w:jc w:val="both"/>
        <w:rPr>
          <w:bCs/>
          <w:color w:val="0070C0"/>
          <w:sz w:val="16"/>
          <w:szCs w:val="16"/>
        </w:rPr>
      </w:pPr>
      <w:r w:rsidRPr="00085DA1">
        <w:rPr>
          <w:bCs/>
          <w:color w:val="0070C0"/>
          <w:sz w:val="16"/>
          <w:szCs w:val="16"/>
        </w:rPr>
        <w:t>«Ньюпор-4» был новой для отечественной авиапромышленности машиной, не похожей на уже освоенные «</w:t>
      </w:r>
      <w:proofErr w:type="spellStart"/>
      <w:r w:rsidRPr="00085DA1">
        <w:rPr>
          <w:bCs/>
          <w:color w:val="0070C0"/>
          <w:sz w:val="16"/>
          <w:szCs w:val="16"/>
        </w:rPr>
        <w:t>блерио</w:t>
      </w:r>
      <w:proofErr w:type="spellEnd"/>
      <w:r w:rsidRPr="00085DA1">
        <w:rPr>
          <w:bCs/>
          <w:color w:val="0070C0"/>
          <w:sz w:val="16"/>
          <w:szCs w:val="16"/>
        </w:rPr>
        <w:t>» и «</w:t>
      </w:r>
      <w:proofErr w:type="spellStart"/>
      <w:r w:rsidRPr="00085DA1">
        <w:rPr>
          <w:bCs/>
          <w:color w:val="0070C0"/>
          <w:sz w:val="16"/>
          <w:szCs w:val="16"/>
        </w:rPr>
        <w:t>фарманы</w:t>
      </w:r>
      <w:proofErr w:type="spellEnd"/>
      <w:r w:rsidRPr="00085DA1">
        <w:rPr>
          <w:bCs/>
          <w:color w:val="0070C0"/>
          <w:sz w:val="16"/>
          <w:szCs w:val="16"/>
        </w:rPr>
        <w:t xml:space="preserve">», и не все заводы успешно справились с задачей. «Только “Дукс” в Москве заключил договор с домом </w:t>
      </w:r>
      <w:proofErr w:type="spellStart"/>
      <w:r w:rsidRPr="00085DA1">
        <w:rPr>
          <w:bCs/>
          <w:color w:val="0070C0"/>
          <w:sz w:val="16"/>
          <w:szCs w:val="16"/>
        </w:rPr>
        <w:t>Ньюпора</w:t>
      </w:r>
      <w:proofErr w:type="spellEnd"/>
      <w:r w:rsidRPr="00085DA1">
        <w:rPr>
          <w:bCs/>
          <w:color w:val="0070C0"/>
          <w:sz w:val="16"/>
          <w:szCs w:val="16"/>
        </w:rPr>
        <w:t>, получив от него все рисунки, образцы и необходимые указания и сдал во время все заказанные “</w:t>
      </w:r>
      <w:proofErr w:type="spellStart"/>
      <w:r w:rsidRPr="00085DA1">
        <w:rPr>
          <w:bCs/>
          <w:color w:val="0070C0"/>
          <w:sz w:val="16"/>
          <w:szCs w:val="16"/>
        </w:rPr>
        <w:t>ньюпоры</w:t>
      </w:r>
      <w:proofErr w:type="spellEnd"/>
      <w:r w:rsidRPr="00085DA1">
        <w:rPr>
          <w:bCs/>
          <w:color w:val="0070C0"/>
          <w:sz w:val="16"/>
          <w:szCs w:val="16"/>
        </w:rPr>
        <w:t xml:space="preserve">”, они летали почти также хорошо, как французские. РБВЗ и Щетинин предприняли постройку без разрешения </w:t>
      </w:r>
      <w:proofErr w:type="spellStart"/>
      <w:r w:rsidRPr="00085DA1">
        <w:rPr>
          <w:bCs/>
          <w:color w:val="0070C0"/>
          <w:sz w:val="16"/>
          <w:szCs w:val="16"/>
        </w:rPr>
        <w:t>Ньюпора</w:t>
      </w:r>
      <w:proofErr w:type="spellEnd"/>
      <w:r w:rsidRPr="00085DA1">
        <w:rPr>
          <w:bCs/>
          <w:color w:val="0070C0"/>
          <w:sz w:val="16"/>
          <w:szCs w:val="16"/>
        </w:rPr>
        <w:t>. Щетинин сдал самолеты с опозданием свыше шести месяцев, а РБВЗ — с опозданием на год. Выпущенные этими заводами аппараты представляют собой несовершенные копии в отношении многих важных деталей “</w:t>
      </w:r>
      <w:proofErr w:type="spellStart"/>
      <w:r w:rsidRPr="00085DA1">
        <w:rPr>
          <w:bCs/>
          <w:color w:val="0070C0"/>
          <w:sz w:val="16"/>
          <w:szCs w:val="16"/>
        </w:rPr>
        <w:t>ньюпора</w:t>
      </w:r>
      <w:proofErr w:type="spellEnd"/>
      <w:r w:rsidRPr="00085DA1">
        <w:rPr>
          <w:bCs/>
          <w:color w:val="0070C0"/>
          <w:sz w:val="16"/>
          <w:szCs w:val="16"/>
        </w:rPr>
        <w:t>”», — говорится в документе Главного военно-технического управления Военного министерства. О хороших качествах «</w:t>
      </w:r>
      <w:proofErr w:type="spellStart"/>
      <w:r w:rsidRPr="00085DA1">
        <w:rPr>
          <w:bCs/>
          <w:color w:val="0070C0"/>
          <w:sz w:val="16"/>
          <w:szCs w:val="16"/>
        </w:rPr>
        <w:t>ньюпоров</w:t>
      </w:r>
      <w:proofErr w:type="spellEnd"/>
      <w:r w:rsidRPr="00085DA1">
        <w:rPr>
          <w:bCs/>
          <w:color w:val="0070C0"/>
          <w:sz w:val="16"/>
          <w:szCs w:val="16"/>
        </w:rPr>
        <w:t>», построенных на «Дуксе», свидетельствует и то, что именно на таком самолете П.Н. Нестеров выполнил первую в мире «мертвую петлю».</w:t>
      </w:r>
    </w:p>
    <w:p w14:paraId="7EB137D4" w14:textId="77777777" w:rsidR="00F47784" w:rsidRPr="00085DA1" w:rsidRDefault="00F47784" w:rsidP="00085DA1">
      <w:pPr>
        <w:jc w:val="both"/>
        <w:rPr>
          <w:bCs/>
          <w:color w:val="0070C0"/>
          <w:sz w:val="16"/>
          <w:szCs w:val="16"/>
        </w:rPr>
      </w:pPr>
      <w:r w:rsidRPr="00085DA1">
        <w:rPr>
          <w:bCs/>
          <w:color w:val="0070C0"/>
          <w:sz w:val="16"/>
          <w:szCs w:val="16"/>
        </w:rPr>
        <w:t>Строили «</w:t>
      </w:r>
      <w:proofErr w:type="spellStart"/>
      <w:r w:rsidRPr="00085DA1">
        <w:rPr>
          <w:bCs/>
          <w:color w:val="0070C0"/>
          <w:sz w:val="16"/>
          <w:szCs w:val="16"/>
        </w:rPr>
        <w:t>ньюпоры</w:t>
      </w:r>
      <w:proofErr w:type="spellEnd"/>
      <w:r w:rsidRPr="00085DA1">
        <w:rPr>
          <w:bCs/>
          <w:color w:val="0070C0"/>
          <w:sz w:val="16"/>
          <w:szCs w:val="16"/>
        </w:rPr>
        <w:t>» и для авиашкол, где проводилась подготовка военных летчиков. Известно, в частности, что в 1913 г. по заказу Отдела воздушного флота на «Дуксе» выпустили четыре «Ньюпора-4», еще несколько экземпляров завод сдал в следующем году. Семь таких машин изготовили в мастерских Офицерской школы Отдела воздушного флота (23472).</w:t>
      </w:r>
    </w:p>
    <w:p w14:paraId="6FB7AAA3" w14:textId="77777777" w:rsidR="00F47784" w:rsidRPr="00085DA1" w:rsidRDefault="00F47784" w:rsidP="00085DA1">
      <w:pPr>
        <w:jc w:val="both"/>
        <w:rPr>
          <w:bCs/>
          <w:color w:val="0070C0"/>
          <w:sz w:val="16"/>
          <w:szCs w:val="16"/>
        </w:rPr>
      </w:pPr>
    </w:p>
    <w:p w14:paraId="1E7A7D40" w14:textId="77777777" w:rsidR="005158DF" w:rsidRPr="00085DA1" w:rsidRDefault="005158DF" w:rsidP="00085DA1">
      <w:pPr>
        <w:shd w:val="clear" w:color="auto" w:fill="FFFFFF"/>
        <w:jc w:val="both"/>
        <w:rPr>
          <w:bCs/>
          <w:i/>
          <w:color w:val="000000" w:themeColor="text1"/>
          <w:sz w:val="16"/>
          <w:szCs w:val="16"/>
        </w:rPr>
      </w:pPr>
      <w:proofErr w:type="spellStart"/>
      <w:r w:rsidRPr="00085DA1">
        <w:rPr>
          <w:bCs/>
          <w:i/>
          <w:color w:val="000000" w:themeColor="text1"/>
          <w:sz w:val="16"/>
          <w:szCs w:val="16"/>
        </w:rPr>
        <w:t>Аэростатостроение</w:t>
      </w:r>
      <w:proofErr w:type="spellEnd"/>
      <w:r w:rsidRPr="00085DA1">
        <w:rPr>
          <w:bCs/>
          <w:i/>
          <w:color w:val="000000" w:themeColor="text1"/>
          <w:sz w:val="16"/>
          <w:szCs w:val="16"/>
        </w:rPr>
        <w:t>:</w:t>
      </w:r>
    </w:p>
    <w:p w14:paraId="5C23C675" w14:textId="77777777" w:rsidR="005158DF" w:rsidRPr="00085DA1" w:rsidRDefault="005158DF" w:rsidP="00085DA1">
      <w:pPr>
        <w:shd w:val="clear" w:color="auto" w:fill="FFFFFF"/>
        <w:jc w:val="both"/>
        <w:rPr>
          <w:bCs/>
          <w:color w:val="000000" w:themeColor="text1"/>
          <w:sz w:val="16"/>
          <w:szCs w:val="16"/>
        </w:rPr>
      </w:pPr>
    </w:p>
    <w:p w14:paraId="59D360CC" w14:textId="35318E61"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июле 1912 г. завод-поезд </w:t>
      </w:r>
      <w:r w:rsidR="00CD022D" w:rsidRPr="00085DA1">
        <w:rPr>
          <w:bCs/>
          <w:color w:val="000000" w:themeColor="text1"/>
          <w:sz w:val="16"/>
          <w:szCs w:val="16"/>
        </w:rPr>
        <w:t xml:space="preserve">водорода </w:t>
      </w:r>
      <w:r w:rsidRPr="00085DA1">
        <w:rPr>
          <w:bCs/>
          <w:color w:val="000000" w:themeColor="text1"/>
          <w:sz w:val="16"/>
          <w:szCs w:val="16"/>
        </w:rPr>
        <w:t xml:space="preserve">был принят специальной комиссией Главного инженерного управления (см. ЦГВИА, ф. 802, оп. 3, д. 1599, </w:t>
      </w:r>
      <w:proofErr w:type="spellStart"/>
      <w:r w:rsidRPr="00085DA1">
        <w:rPr>
          <w:bCs/>
          <w:color w:val="000000" w:themeColor="text1"/>
          <w:sz w:val="16"/>
          <w:szCs w:val="16"/>
        </w:rPr>
        <w:t>лл</w:t>
      </w:r>
      <w:proofErr w:type="spellEnd"/>
      <w:r w:rsidRPr="00085DA1">
        <w:rPr>
          <w:bCs/>
          <w:color w:val="000000" w:themeColor="text1"/>
          <w:sz w:val="16"/>
          <w:szCs w:val="16"/>
        </w:rPr>
        <w:t>. 2, 3, 38, 39, 53 и 124)</w:t>
      </w:r>
      <w:r w:rsidR="00CD022D" w:rsidRPr="00085DA1">
        <w:rPr>
          <w:bCs/>
          <w:color w:val="000000" w:themeColor="text1"/>
          <w:sz w:val="16"/>
          <w:szCs w:val="16"/>
        </w:rPr>
        <w:t xml:space="preserve"> </w:t>
      </w:r>
      <w:r w:rsidRPr="00085DA1">
        <w:rPr>
          <w:bCs/>
          <w:color w:val="000000" w:themeColor="text1"/>
          <w:sz w:val="16"/>
          <w:szCs w:val="16"/>
        </w:rPr>
        <w:t>(11424)</w:t>
      </w:r>
    </w:p>
    <w:p w14:paraId="1D3559D0" w14:textId="77777777" w:rsidR="005158DF" w:rsidRPr="00085DA1" w:rsidRDefault="005158DF" w:rsidP="00085DA1">
      <w:pPr>
        <w:jc w:val="both"/>
        <w:rPr>
          <w:bCs/>
          <w:color w:val="000000" w:themeColor="text1"/>
          <w:sz w:val="16"/>
          <w:szCs w:val="16"/>
        </w:rPr>
      </w:pPr>
    </w:p>
    <w:p w14:paraId="22C34307"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Другие оборонные отрасли:</w:t>
      </w:r>
    </w:p>
    <w:p w14:paraId="37EF1B71" w14:textId="77777777" w:rsidR="005158DF" w:rsidRPr="00085DA1" w:rsidRDefault="005158DF" w:rsidP="00085DA1">
      <w:pPr>
        <w:jc w:val="both"/>
        <w:rPr>
          <w:bCs/>
          <w:i/>
          <w:color w:val="000000" w:themeColor="text1"/>
          <w:sz w:val="16"/>
          <w:szCs w:val="16"/>
        </w:rPr>
      </w:pPr>
    </w:p>
    <w:p w14:paraId="6AFC84D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июле 1912 г. АО Электромеханических сооружений3 приобрело исключительные представительские права в России французской фирмы «</w:t>
      </w:r>
      <w:r w:rsidRPr="00085DA1">
        <w:rPr>
          <w:bCs/>
          <w:color w:val="000000" w:themeColor="text1"/>
          <w:sz w:val="16"/>
          <w:szCs w:val="16"/>
          <w:lang w:val="en-US"/>
        </w:rPr>
        <w:t>Compagnie</w:t>
      </w:r>
      <w:r w:rsidRPr="00085DA1">
        <w:rPr>
          <w:bCs/>
          <w:color w:val="000000" w:themeColor="text1"/>
          <w:sz w:val="16"/>
          <w:szCs w:val="16"/>
        </w:rPr>
        <w:t xml:space="preserve"> </w:t>
      </w:r>
      <w:proofErr w:type="spellStart"/>
      <w:r w:rsidRPr="00085DA1">
        <w:rPr>
          <w:bCs/>
          <w:color w:val="000000" w:themeColor="text1"/>
          <w:sz w:val="16"/>
          <w:szCs w:val="16"/>
          <w:lang w:val="en-US"/>
        </w:rPr>
        <w:t>Generale</w:t>
      </w:r>
      <w:proofErr w:type="spellEnd"/>
      <w:r w:rsidRPr="00085DA1">
        <w:rPr>
          <w:bCs/>
          <w:color w:val="000000" w:themeColor="text1"/>
          <w:sz w:val="16"/>
          <w:szCs w:val="16"/>
        </w:rPr>
        <w:t xml:space="preserve"> </w:t>
      </w:r>
      <w:proofErr w:type="spellStart"/>
      <w:r w:rsidRPr="00085DA1">
        <w:rPr>
          <w:bCs/>
          <w:color w:val="000000" w:themeColor="text1"/>
          <w:sz w:val="16"/>
          <w:szCs w:val="16"/>
          <w:lang w:val="en-US"/>
        </w:rPr>
        <w:t>Radiotelegraphique</w:t>
      </w:r>
      <w:proofErr w:type="spellEnd"/>
      <w:r w:rsidRPr="00085DA1">
        <w:rPr>
          <w:bCs/>
          <w:color w:val="000000" w:themeColor="text1"/>
          <w:sz w:val="16"/>
          <w:szCs w:val="16"/>
        </w:rPr>
        <w:t>» (</w:t>
      </w:r>
      <w:r w:rsidRPr="00085DA1">
        <w:rPr>
          <w:bCs/>
          <w:color w:val="000000" w:themeColor="text1"/>
          <w:sz w:val="16"/>
          <w:szCs w:val="16"/>
          <w:lang w:val="en-US"/>
        </w:rPr>
        <w:t>CGR</w:t>
      </w:r>
      <w:r w:rsidRPr="00085DA1">
        <w:rPr>
          <w:bCs/>
          <w:color w:val="000000" w:themeColor="text1"/>
          <w:sz w:val="16"/>
          <w:szCs w:val="16"/>
        </w:rPr>
        <w:t>) и предложило Военному и Морскому ведомствам ряд изделий этой компании(18297).</w:t>
      </w:r>
    </w:p>
    <w:p w14:paraId="7481B859" w14:textId="77777777" w:rsidR="005158DF" w:rsidRPr="00085DA1" w:rsidRDefault="005158DF" w:rsidP="00085DA1">
      <w:pPr>
        <w:jc w:val="both"/>
        <w:rPr>
          <w:bCs/>
          <w:color w:val="000000" w:themeColor="text1"/>
          <w:sz w:val="16"/>
          <w:szCs w:val="16"/>
        </w:rPr>
      </w:pPr>
    </w:p>
    <w:p w14:paraId="2F8A12AA"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Авиация:</w:t>
      </w:r>
    </w:p>
    <w:p w14:paraId="5EFABFA0" w14:textId="77777777" w:rsidR="005158DF" w:rsidRPr="00085DA1" w:rsidRDefault="005158DF" w:rsidP="00085DA1">
      <w:pPr>
        <w:jc w:val="both"/>
        <w:rPr>
          <w:bCs/>
          <w:color w:val="000000" w:themeColor="text1"/>
          <w:sz w:val="16"/>
          <w:szCs w:val="16"/>
        </w:rPr>
      </w:pPr>
    </w:p>
    <w:p w14:paraId="54963BFC" w14:textId="675BEAAD"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июле 1912 года на артиллерийском полигоне при селе </w:t>
      </w:r>
      <w:proofErr w:type="spellStart"/>
      <w:r w:rsidRPr="00085DA1">
        <w:rPr>
          <w:bCs/>
          <w:color w:val="000000" w:themeColor="text1"/>
          <w:sz w:val="16"/>
          <w:szCs w:val="16"/>
        </w:rPr>
        <w:t>Клементьево</w:t>
      </w:r>
      <w:proofErr w:type="spellEnd"/>
      <w:r w:rsidRPr="00085DA1">
        <w:rPr>
          <w:bCs/>
          <w:color w:val="000000" w:themeColor="text1"/>
          <w:sz w:val="16"/>
          <w:szCs w:val="16"/>
        </w:rPr>
        <w:t xml:space="preserve"> военный летчик </w:t>
      </w:r>
      <w:proofErr w:type="spellStart"/>
      <w:r w:rsidRPr="00085DA1">
        <w:rPr>
          <w:bCs/>
          <w:color w:val="000000" w:themeColor="text1"/>
          <w:sz w:val="16"/>
          <w:szCs w:val="16"/>
        </w:rPr>
        <w:t>Юнгмейтер</w:t>
      </w:r>
      <w:proofErr w:type="spellEnd"/>
      <w:r w:rsidRPr="00085DA1">
        <w:rPr>
          <w:bCs/>
          <w:color w:val="000000" w:themeColor="text1"/>
          <w:sz w:val="16"/>
          <w:szCs w:val="16"/>
        </w:rPr>
        <w:t xml:space="preserve"> на самолете «</w:t>
      </w:r>
      <w:proofErr w:type="spellStart"/>
      <w:r w:rsidRPr="00085DA1">
        <w:rPr>
          <w:bCs/>
          <w:color w:val="000000" w:themeColor="text1"/>
          <w:sz w:val="16"/>
          <w:szCs w:val="16"/>
        </w:rPr>
        <w:t>Ньюпор</w:t>
      </w:r>
      <w:proofErr w:type="spellEnd"/>
      <w:r w:rsidRPr="00085DA1">
        <w:rPr>
          <w:bCs/>
          <w:color w:val="000000" w:themeColor="text1"/>
          <w:sz w:val="16"/>
          <w:szCs w:val="16"/>
        </w:rPr>
        <w:t>» следил за стрельбой и с высоты корректировал ее. С 28 июля по 6 августа 1913 года на артиллерийском полигоне производились стрельбы из пулемета по наземным целям. Пулемет» Максим» был установлен на самолете «Фарман».</w:t>
      </w:r>
    </w:p>
    <w:p w14:paraId="22880AB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За неделю Виктор Родионович </w:t>
      </w:r>
      <w:proofErr w:type="spellStart"/>
      <w:r w:rsidRPr="00085DA1">
        <w:rPr>
          <w:bCs/>
          <w:color w:val="000000" w:themeColor="text1"/>
          <w:sz w:val="16"/>
          <w:szCs w:val="16"/>
        </w:rPr>
        <w:t>Поплавко</w:t>
      </w:r>
      <w:proofErr w:type="spellEnd"/>
      <w:r w:rsidRPr="00085DA1">
        <w:rPr>
          <w:bCs/>
          <w:color w:val="000000" w:themeColor="text1"/>
          <w:sz w:val="16"/>
          <w:szCs w:val="16"/>
        </w:rPr>
        <w:t xml:space="preserve"> совершил с пулеметчиком 19 полетов общей продолжительностью 5 часов 24 минуты. 7 августа начальник специально-пулеметного сбора полковник Сурин и начальник штаба сбора Генерального штаба полковник Кащеев подписали рапорт о стрельбах из пулемета с аэроплана. Общее заключение комиссии Генерального штаба №139 было таким.</w:t>
      </w:r>
    </w:p>
    <w:p w14:paraId="5810C67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 Стрельба из самолета возможна.</w:t>
      </w:r>
    </w:p>
    <w:p w14:paraId="169B440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2 Высота полета должна быть выше 300 метров, так могут быть подвержены обстрелу с земли.</w:t>
      </w:r>
    </w:p>
    <w:p w14:paraId="5D8CED1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3 Необходима полная слаженность работы пулеметчика и летчика (15510).</w:t>
      </w:r>
    </w:p>
    <w:p w14:paraId="026FBE69" w14:textId="77777777" w:rsidR="005158DF" w:rsidRPr="00085DA1" w:rsidRDefault="005158DF" w:rsidP="00085DA1">
      <w:pPr>
        <w:jc w:val="both"/>
        <w:rPr>
          <w:bCs/>
          <w:color w:val="000000" w:themeColor="text1"/>
          <w:sz w:val="16"/>
          <w:szCs w:val="16"/>
        </w:rPr>
      </w:pPr>
    </w:p>
    <w:p w14:paraId="13E860B8"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В июле 1912 русский летчик А. А. Кузьминский, автор «Записок русского авиатора» (1925) осуществил над Златоустом первый показательный полёт на самолёте (11247).</w:t>
      </w:r>
    </w:p>
    <w:p w14:paraId="54D32A84" w14:textId="77777777" w:rsidR="005158DF" w:rsidRPr="00085DA1" w:rsidRDefault="005158DF" w:rsidP="00085DA1">
      <w:pPr>
        <w:jc w:val="both"/>
        <w:rPr>
          <w:bCs/>
          <w:color w:val="000000" w:themeColor="text1"/>
          <w:sz w:val="16"/>
          <w:szCs w:val="16"/>
        </w:rPr>
      </w:pPr>
    </w:p>
    <w:p w14:paraId="2F18E142" w14:textId="77777777" w:rsidR="00F47784" w:rsidRPr="00085DA1" w:rsidRDefault="00F47784" w:rsidP="00085DA1">
      <w:pPr>
        <w:jc w:val="both"/>
        <w:rPr>
          <w:bCs/>
          <w:color w:val="0070C0"/>
          <w:sz w:val="16"/>
          <w:szCs w:val="16"/>
          <w:lang w:bidi="en-US"/>
        </w:rPr>
      </w:pPr>
      <w:r w:rsidRPr="00085DA1">
        <w:rPr>
          <w:bCs/>
          <w:color w:val="0070C0"/>
          <w:sz w:val="16"/>
          <w:szCs w:val="16"/>
          <w:lang w:bidi="en-US"/>
        </w:rPr>
        <w:lastRenderedPageBreak/>
        <w:t xml:space="preserve">В июле 1912 г. российская военная миссия посетила французские аэродромы в </w:t>
      </w:r>
      <w:proofErr w:type="spellStart"/>
      <w:r w:rsidRPr="00085DA1">
        <w:rPr>
          <w:bCs/>
          <w:color w:val="0070C0"/>
          <w:sz w:val="16"/>
          <w:szCs w:val="16"/>
          <w:lang w:bidi="en-US"/>
        </w:rPr>
        <w:t>Виллакубле</w:t>
      </w:r>
      <w:proofErr w:type="spellEnd"/>
      <w:r w:rsidRPr="00085DA1">
        <w:rPr>
          <w:bCs/>
          <w:color w:val="0070C0"/>
          <w:sz w:val="16"/>
          <w:szCs w:val="16"/>
          <w:lang w:bidi="en-US"/>
        </w:rPr>
        <w:t xml:space="preserve"> и </w:t>
      </w:r>
      <w:proofErr w:type="spellStart"/>
      <w:r w:rsidRPr="00085DA1">
        <w:rPr>
          <w:bCs/>
          <w:color w:val="0070C0"/>
          <w:sz w:val="16"/>
          <w:szCs w:val="16"/>
          <w:lang w:bidi="en-US"/>
        </w:rPr>
        <w:t>Бюк</w:t>
      </w:r>
      <w:proofErr w:type="spellEnd"/>
      <w:r w:rsidRPr="00085DA1">
        <w:rPr>
          <w:bCs/>
          <w:color w:val="0070C0"/>
          <w:sz w:val="16"/>
          <w:szCs w:val="16"/>
          <w:lang w:bidi="en-US"/>
        </w:rPr>
        <w:t xml:space="preserve"> и проинспектировала </w:t>
      </w:r>
      <w:r w:rsidRPr="00085DA1">
        <w:rPr>
          <w:bCs/>
          <w:color w:val="0070C0"/>
          <w:sz w:val="16"/>
          <w:szCs w:val="16"/>
          <w:lang w:val="en-US" w:bidi="en-US"/>
        </w:rPr>
        <w:t>RER</w:t>
      </w:r>
      <w:r w:rsidRPr="00085DA1">
        <w:rPr>
          <w:bCs/>
          <w:color w:val="0070C0"/>
          <w:sz w:val="16"/>
          <w:szCs w:val="16"/>
          <w:lang w:bidi="en-US"/>
        </w:rPr>
        <w:t xml:space="preserve">, Фарман, </w:t>
      </w:r>
      <w:proofErr w:type="spellStart"/>
      <w:r w:rsidRPr="00085DA1">
        <w:rPr>
          <w:bCs/>
          <w:color w:val="0070C0"/>
          <w:sz w:val="16"/>
          <w:szCs w:val="16"/>
          <w:lang w:bidi="en-US"/>
        </w:rPr>
        <w:t>Ньюпор</w:t>
      </w:r>
      <w:proofErr w:type="spellEnd"/>
      <w:r w:rsidRPr="00085DA1">
        <w:rPr>
          <w:bCs/>
          <w:color w:val="0070C0"/>
          <w:sz w:val="16"/>
          <w:szCs w:val="16"/>
          <w:lang w:bidi="en-US"/>
        </w:rPr>
        <w:t xml:space="preserve"> и Моран. В состав миссии входил генерал Л.Г. Жилинский, начальник Главного штаба, адмирал князь С.К. Ливен, начальник Морского Главного штаба, генерал </w:t>
      </w:r>
      <w:proofErr w:type="spellStart"/>
      <w:r w:rsidRPr="00085DA1">
        <w:rPr>
          <w:bCs/>
          <w:color w:val="0070C0"/>
          <w:sz w:val="16"/>
          <w:szCs w:val="16"/>
          <w:lang w:bidi="en-US"/>
        </w:rPr>
        <w:t>Шишкевич</w:t>
      </w:r>
      <w:proofErr w:type="spellEnd"/>
      <w:r w:rsidRPr="00085DA1">
        <w:rPr>
          <w:bCs/>
          <w:color w:val="0070C0"/>
          <w:sz w:val="16"/>
          <w:szCs w:val="16"/>
          <w:lang w:bidi="en-US"/>
        </w:rPr>
        <w:t xml:space="preserve">, директор воздухоплавания, Полковник граф Игнатьев и </w:t>
      </w:r>
      <w:proofErr w:type="spellStart"/>
      <w:r w:rsidRPr="00085DA1">
        <w:rPr>
          <w:bCs/>
          <w:color w:val="0070C0"/>
          <w:sz w:val="16"/>
          <w:szCs w:val="16"/>
          <w:lang w:bidi="en-US"/>
        </w:rPr>
        <w:t>Скалон</w:t>
      </w:r>
      <w:proofErr w:type="spellEnd"/>
      <w:r w:rsidRPr="00085DA1">
        <w:rPr>
          <w:bCs/>
          <w:color w:val="0070C0"/>
          <w:sz w:val="16"/>
          <w:szCs w:val="16"/>
          <w:lang w:bidi="en-US"/>
        </w:rPr>
        <w:t xml:space="preserve"> и другие (23525).</w:t>
      </w:r>
    </w:p>
    <w:p w14:paraId="68867CE9" w14:textId="77777777" w:rsidR="00F47784" w:rsidRPr="00085DA1" w:rsidRDefault="00F47784" w:rsidP="00085DA1">
      <w:pPr>
        <w:jc w:val="both"/>
        <w:rPr>
          <w:bCs/>
          <w:color w:val="0070C0"/>
          <w:sz w:val="16"/>
          <w:szCs w:val="16"/>
          <w:lang w:bidi="en-US"/>
        </w:rPr>
      </w:pPr>
    </w:p>
    <w:p w14:paraId="4412F939" w14:textId="5E3459D7" w:rsidR="005158DF" w:rsidRPr="00085DA1" w:rsidRDefault="005158DF" w:rsidP="00085DA1">
      <w:pPr>
        <w:jc w:val="both"/>
        <w:rPr>
          <w:bCs/>
          <w:color w:val="000000" w:themeColor="text1"/>
          <w:sz w:val="16"/>
          <w:szCs w:val="16"/>
        </w:rPr>
      </w:pPr>
      <w:r w:rsidRPr="00085DA1">
        <w:rPr>
          <w:bCs/>
          <w:i/>
          <w:color w:val="000000" w:themeColor="text1"/>
          <w:sz w:val="16"/>
          <w:szCs w:val="16"/>
        </w:rPr>
        <w:t>Морская авиация:</w:t>
      </w:r>
    </w:p>
    <w:p w14:paraId="26EFCF6F" w14:textId="77777777" w:rsidR="005158DF" w:rsidRPr="00085DA1" w:rsidRDefault="005158DF" w:rsidP="00085DA1">
      <w:pPr>
        <w:jc w:val="both"/>
        <w:rPr>
          <w:bCs/>
          <w:color w:val="000000" w:themeColor="text1"/>
          <w:sz w:val="16"/>
          <w:szCs w:val="16"/>
        </w:rPr>
      </w:pPr>
    </w:p>
    <w:p w14:paraId="6014E08E" w14:textId="4060221D" w:rsidR="005158DF" w:rsidRPr="00085DA1" w:rsidRDefault="005158DF" w:rsidP="00085DA1">
      <w:pPr>
        <w:pStyle w:val="a3"/>
        <w:rPr>
          <w:bCs/>
          <w:color w:val="000000" w:themeColor="text1"/>
          <w:sz w:val="16"/>
          <w:szCs w:val="16"/>
          <w:lang w:val="ru-RU"/>
        </w:rPr>
      </w:pPr>
      <w:r w:rsidRPr="00085DA1">
        <w:rPr>
          <w:bCs/>
          <w:color w:val="000000" w:themeColor="text1"/>
          <w:sz w:val="16"/>
          <w:szCs w:val="16"/>
          <w:lang w:val="ru-RU"/>
        </w:rPr>
        <w:t xml:space="preserve">В июле 1912 г. </w:t>
      </w:r>
      <w:r w:rsidR="00CD022D" w:rsidRPr="00085DA1">
        <w:rPr>
          <w:bCs/>
          <w:color w:val="000000" w:themeColor="text1"/>
          <w:sz w:val="16"/>
          <w:szCs w:val="16"/>
          <w:lang w:val="ru-RU"/>
        </w:rPr>
        <w:t>жидкостные компа</w:t>
      </w:r>
      <w:r w:rsidR="00CD022D" w:rsidRPr="00085DA1">
        <w:rPr>
          <w:bCs/>
          <w:color w:val="000000" w:themeColor="text1"/>
          <w:sz w:val="16"/>
          <w:szCs w:val="16"/>
          <w:lang w:val="ru-RU"/>
        </w:rPr>
        <w:softHyphen/>
        <w:t>сы</w:t>
      </w:r>
      <w:r w:rsidRPr="00085DA1">
        <w:rPr>
          <w:bCs/>
          <w:color w:val="000000" w:themeColor="text1"/>
          <w:sz w:val="16"/>
          <w:szCs w:val="16"/>
          <w:lang w:val="ru-RU"/>
        </w:rPr>
        <w:t>, изготовленный в Севастополь</w:t>
      </w:r>
      <w:r w:rsidRPr="00085DA1">
        <w:rPr>
          <w:bCs/>
          <w:color w:val="000000" w:themeColor="text1"/>
          <w:sz w:val="16"/>
          <w:szCs w:val="16"/>
          <w:lang w:val="ru-RU"/>
        </w:rPr>
        <w:softHyphen/>
        <w:t>ской компасной мастерской, уста</w:t>
      </w:r>
      <w:r w:rsidRPr="00085DA1">
        <w:rPr>
          <w:bCs/>
          <w:color w:val="000000" w:themeColor="text1"/>
          <w:sz w:val="16"/>
          <w:szCs w:val="16"/>
          <w:lang w:val="ru-RU"/>
        </w:rPr>
        <w:softHyphen/>
        <w:t>новили на самолёт «</w:t>
      </w:r>
      <w:proofErr w:type="spellStart"/>
      <w:r w:rsidRPr="00085DA1">
        <w:rPr>
          <w:bCs/>
          <w:color w:val="000000" w:themeColor="text1"/>
          <w:sz w:val="16"/>
          <w:szCs w:val="16"/>
          <w:lang w:val="ru-RU"/>
        </w:rPr>
        <w:t>Кертисс</w:t>
      </w:r>
      <w:proofErr w:type="spellEnd"/>
      <w:r w:rsidRPr="00085DA1">
        <w:rPr>
          <w:bCs/>
          <w:color w:val="000000" w:themeColor="text1"/>
          <w:sz w:val="16"/>
          <w:szCs w:val="16"/>
          <w:lang w:val="ru-RU"/>
        </w:rPr>
        <w:t>». По докладу лейтенанта Вирена точ</w:t>
      </w:r>
      <w:r w:rsidRPr="00085DA1">
        <w:rPr>
          <w:bCs/>
          <w:color w:val="000000" w:themeColor="text1"/>
          <w:sz w:val="16"/>
          <w:szCs w:val="16"/>
          <w:lang w:val="ru-RU"/>
        </w:rPr>
        <w:softHyphen/>
        <w:t>ность его показаний в полёте со</w:t>
      </w:r>
      <w:r w:rsidRPr="00085DA1">
        <w:rPr>
          <w:bCs/>
          <w:color w:val="000000" w:themeColor="text1"/>
          <w:sz w:val="16"/>
          <w:szCs w:val="16"/>
          <w:lang w:val="ru-RU"/>
        </w:rPr>
        <w:softHyphen/>
        <w:t>ставляла 20-25 град. Во время по</w:t>
      </w:r>
      <w:r w:rsidRPr="00085DA1">
        <w:rPr>
          <w:bCs/>
          <w:color w:val="000000" w:themeColor="text1"/>
          <w:sz w:val="16"/>
          <w:szCs w:val="16"/>
          <w:lang w:val="ru-RU"/>
        </w:rPr>
        <w:softHyphen/>
        <w:t>лёта картушка компаса (горизон</w:t>
      </w:r>
      <w:r w:rsidRPr="00085DA1">
        <w:rPr>
          <w:bCs/>
          <w:color w:val="000000" w:themeColor="text1"/>
          <w:sz w:val="16"/>
          <w:szCs w:val="16"/>
          <w:lang w:val="ru-RU"/>
        </w:rPr>
        <w:softHyphen/>
        <w:t>тально расположенный в корпусе компаса диск с делениями в граду</w:t>
      </w:r>
      <w:r w:rsidRPr="00085DA1">
        <w:rPr>
          <w:bCs/>
          <w:color w:val="000000" w:themeColor="text1"/>
          <w:sz w:val="16"/>
          <w:szCs w:val="16"/>
          <w:lang w:val="ru-RU"/>
        </w:rPr>
        <w:softHyphen/>
        <w:t>сах) «ходила» в этих пределах. Из Петербурга прислали трёхдюймо</w:t>
      </w:r>
      <w:r w:rsidRPr="00085DA1">
        <w:rPr>
          <w:bCs/>
          <w:color w:val="000000" w:themeColor="text1"/>
          <w:sz w:val="16"/>
          <w:szCs w:val="16"/>
          <w:lang w:val="ru-RU"/>
        </w:rPr>
        <w:softHyphen/>
        <w:t>вый компас, созданный на базе шлюпочного и его работоспособ</w:t>
      </w:r>
      <w:r w:rsidRPr="00085DA1">
        <w:rPr>
          <w:bCs/>
          <w:color w:val="000000" w:themeColor="text1"/>
          <w:sz w:val="16"/>
          <w:szCs w:val="16"/>
          <w:lang w:val="ru-RU"/>
        </w:rPr>
        <w:softHyphen/>
        <w:t xml:space="preserve">ность в августе 1912 г. проверял в полёте мичман </w:t>
      </w:r>
      <w:proofErr w:type="spellStart"/>
      <w:r w:rsidRPr="00085DA1">
        <w:rPr>
          <w:bCs/>
          <w:color w:val="000000" w:themeColor="text1"/>
          <w:sz w:val="16"/>
          <w:szCs w:val="16"/>
          <w:lang w:val="ru-RU"/>
        </w:rPr>
        <w:t>Утгоф</w:t>
      </w:r>
      <w:proofErr w:type="spellEnd"/>
      <w:r w:rsidRPr="00085DA1">
        <w:rPr>
          <w:bCs/>
          <w:color w:val="000000" w:themeColor="text1"/>
          <w:sz w:val="16"/>
          <w:szCs w:val="16"/>
          <w:lang w:val="ru-RU"/>
        </w:rPr>
        <w:t>. Полёт про</w:t>
      </w:r>
      <w:r w:rsidRPr="00085DA1">
        <w:rPr>
          <w:bCs/>
          <w:color w:val="000000" w:themeColor="text1"/>
          <w:sz w:val="16"/>
          <w:szCs w:val="16"/>
          <w:lang w:val="ru-RU"/>
        </w:rPr>
        <w:softHyphen/>
        <w:t>должался около двух часов, компас работал устойчиво, а точность от</w:t>
      </w:r>
      <w:r w:rsidRPr="00085DA1">
        <w:rPr>
          <w:bCs/>
          <w:color w:val="000000" w:themeColor="text1"/>
          <w:sz w:val="16"/>
          <w:szCs w:val="16"/>
          <w:lang w:val="ru-RU"/>
        </w:rPr>
        <w:softHyphen/>
        <w:t>счёта по картушке находилась в пределах 10-15 град., несмотря на перебои двигателя в полёте. Отме</w:t>
      </w:r>
      <w:r w:rsidRPr="00085DA1">
        <w:rPr>
          <w:bCs/>
          <w:color w:val="000000" w:themeColor="text1"/>
          <w:sz w:val="16"/>
          <w:szCs w:val="16"/>
          <w:lang w:val="ru-RU"/>
        </w:rPr>
        <w:softHyphen/>
        <w:t>чено, что картушка не застаива</w:t>
      </w:r>
      <w:r w:rsidRPr="00085DA1">
        <w:rPr>
          <w:bCs/>
          <w:color w:val="000000" w:themeColor="text1"/>
          <w:sz w:val="16"/>
          <w:szCs w:val="16"/>
          <w:lang w:val="ru-RU"/>
        </w:rPr>
        <w:softHyphen/>
        <w:t>лась, хотя выполнялись виражи с большими углами крена. Компас установили на подкосе, идущем от сиденья лётчика к поплавку и от</w:t>
      </w:r>
      <w:r w:rsidRPr="00085DA1">
        <w:rPr>
          <w:bCs/>
          <w:color w:val="000000" w:themeColor="text1"/>
          <w:sz w:val="16"/>
          <w:szCs w:val="16"/>
          <w:lang w:val="ru-RU"/>
        </w:rPr>
        <w:softHyphen/>
        <w:t>счёт показаний компаса посчитали удобным. Это позволило сделать предварительный вывод о возмож</w:t>
      </w:r>
      <w:r w:rsidRPr="00085DA1">
        <w:rPr>
          <w:bCs/>
          <w:color w:val="000000" w:themeColor="text1"/>
          <w:sz w:val="16"/>
          <w:szCs w:val="16"/>
          <w:lang w:val="ru-RU"/>
        </w:rPr>
        <w:softHyphen/>
        <w:t>ности установки компасов на гид</w:t>
      </w:r>
      <w:r w:rsidRPr="00085DA1">
        <w:rPr>
          <w:bCs/>
          <w:color w:val="000000" w:themeColor="text1"/>
          <w:sz w:val="16"/>
          <w:szCs w:val="16"/>
          <w:lang w:val="ru-RU"/>
        </w:rPr>
        <w:softHyphen/>
        <w:t>росамолётах после некоторых дру</w:t>
      </w:r>
      <w:r w:rsidRPr="00085DA1">
        <w:rPr>
          <w:bCs/>
          <w:color w:val="000000" w:themeColor="text1"/>
          <w:sz w:val="16"/>
          <w:szCs w:val="16"/>
          <w:lang w:val="ru-RU"/>
        </w:rPr>
        <w:softHyphen/>
        <w:t>гих испытаний (11924).</w:t>
      </w:r>
    </w:p>
    <w:p w14:paraId="1BF78FF7" w14:textId="77777777" w:rsidR="005158DF" w:rsidRPr="00085DA1" w:rsidRDefault="005158DF" w:rsidP="00085DA1">
      <w:pPr>
        <w:pStyle w:val="a3"/>
        <w:rPr>
          <w:bCs/>
          <w:color w:val="000000" w:themeColor="text1"/>
          <w:sz w:val="16"/>
          <w:szCs w:val="16"/>
          <w:lang w:val="ru-RU"/>
        </w:rPr>
      </w:pPr>
    </w:p>
    <w:p w14:paraId="15FE370C" w14:textId="77777777" w:rsidR="00F47784" w:rsidRPr="00085DA1" w:rsidRDefault="00F47784" w:rsidP="00085DA1">
      <w:pPr>
        <w:jc w:val="both"/>
        <w:rPr>
          <w:bCs/>
          <w:color w:val="0070C0"/>
          <w:sz w:val="16"/>
          <w:szCs w:val="16"/>
        </w:rPr>
      </w:pPr>
      <w:r w:rsidRPr="00085DA1">
        <w:rPr>
          <w:bCs/>
          <w:color w:val="0070C0"/>
          <w:sz w:val="16"/>
          <w:szCs w:val="16"/>
          <w:lang w:bidi="en-US"/>
        </w:rPr>
        <w:t xml:space="preserve">В июле 1912 г. начальник Черноморской службы связи и связи командующий В. Н. </w:t>
      </w:r>
      <w:proofErr w:type="spellStart"/>
      <w:r w:rsidRPr="00085DA1">
        <w:rPr>
          <w:bCs/>
          <w:color w:val="0070C0"/>
          <w:sz w:val="16"/>
          <w:szCs w:val="16"/>
          <w:lang w:bidi="en-US"/>
        </w:rPr>
        <w:t>Кедрин</w:t>
      </w:r>
      <w:proofErr w:type="spellEnd"/>
      <w:r w:rsidRPr="00085DA1">
        <w:rPr>
          <w:bCs/>
          <w:color w:val="0070C0"/>
          <w:sz w:val="16"/>
          <w:szCs w:val="16"/>
          <w:lang w:bidi="en-US"/>
        </w:rPr>
        <w:t xml:space="preserve"> приказал своим офицерам-летчикам готовиться к полетам в прибрежной зоне, а также полетам над морем. В сентябре им была дана программа обучения, которая включала стратегическую разведку, тактическую разведку, воздушную атаку, групповые полеты и совместные действия с кораблями (23525).</w:t>
      </w:r>
    </w:p>
    <w:p w14:paraId="549279EF" w14:textId="77777777" w:rsidR="00F47784" w:rsidRPr="00085DA1" w:rsidRDefault="00F47784" w:rsidP="00085DA1">
      <w:pPr>
        <w:jc w:val="both"/>
        <w:rPr>
          <w:bCs/>
          <w:color w:val="0070C0"/>
          <w:sz w:val="16"/>
          <w:szCs w:val="16"/>
          <w:lang w:bidi="en-US"/>
        </w:rPr>
      </w:pPr>
    </w:p>
    <w:p w14:paraId="0BCF0F5A" w14:textId="77777777" w:rsidR="00F47784" w:rsidRPr="00085DA1" w:rsidRDefault="00F47784" w:rsidP="00085DA1">
      <w:pPr>
        <w:jc w:val="both"/>
        <w:rPr>
          <w:bCs/>
          <w:color w:val="0070C0"/>
          <w:sz w:val="16"/>
          <w:szCs w:val="16"/>
        </w:rPr>
      </w:pPr>
      <w:r w:rsidRPr="00085DA1">
        <w:rPr>
          <w:bCs/>
          <w:color w:val="0070C0"/>
          <w:sz w:val="16"/>
          <w:szCs w:val="16"/>
          <w:lang w:bidi="en-US"/>
        </w:rPr>
        <w:t>В июле 1912 г. генеральный штаб ВМФ обратился к военно-морскому министру с просьбой оказать Игорю Сикорскому материальную помощь в испытании его недавно построенного гидроплана (23525).</w:t>
      </w:r>
    </w:p>
    <w:p w14:paraId="218C98FC" w14:textId="77777777" w:rsidR="00F47784" w:rsidRPr="00085DA1" w:rsidRDefault="00F47784" w:rsidP="00085DA1">
      <w:pPr>
        <w:jc w:val="both"/>
        <w:rPr>
          <w:bCs/>
          <w:color w:val="0070C0"/>
          <w:sz w:val="16"/>
          <w:szCs w:val="16"/>
          <w:lang w:bidi="en-US"/>
        </w:rPr>
      </w:pPr>
    </w:p>
    <w:p w14:paraId="035AAB2F"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Авиация и воздухоплавание Франции:</w:t>
      </w:r>
    </w:p>
    <w:p w14:paraId="4865E33F" w14:textId="77777777" w:rsidR="005158DF" w:rsidRPr="00085DA1" w:rsidRDefault="005158DF" w:rsidP="00085DA1">
      <w:pPr>
        <w:jc w:val="both"/>
        <w:rPr>
          <w:bCs/>
          <w:color w:val="000000" w:themeColor="text1"/>
          <w:sz w:val="16"/>
          <w:szCs w:val="16"/>
        </w:rPr>
      </w:pPr>
    </w:p>
    <w:p w14:paraId="07CBB212" w14:textId="74347D72"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В июле 1912 </w:t>
      </w:r>
      <w:r w:rsidR="00CD022D" w:rsidRPr="00085DA1">
        <w:rPr>
          <w:bCs/>
          <w:color w:val="000000" w:themeColor="text1"/>
          <w:sz w:val="16"/>
          <w:szCs w:val="16"/>
        </w:rPr>
        <w:t>состоялись и</w:t>
      </w:r>
      <w:r w:rsidRPr="00085DA1">
        <w:rPr>
          <w:bCs/>
          <w:color w:val="000000" w:themeColor="text1"/>
          <w:sz w:val="16"/>
          <w:szCs w:val="16"/>
        </w:rPr>
        <w:t xml:space="preserve">спытания летающей лодки французских конструкторов Донне и М. </w:t>
      </w:r>
      <w:proofErr w:type="spellStart"/>
      <w:r w:rsidRPr="00085DA1">
        <w:rPr>
          <w:bCs/>
          <w:color w:val="000000" w:themeColor="text1"/>
          <w:sz w:val="16"/>
          <w:szCs w:val="16"/>
        </w:rPr>
        <w:t>Левек</w:t>
      </w:r>
      <w:proofErr w:type="spellEnd"/>
      <w:r w:rsidRPr="00085DA1">
        <w:rPr>
          <w:bCs/>
          <w:color w:val="000000" w:themeColor="text1"/>
          <w:sz w:val="16"/>
          <w:szCs w:val="16"/>
        </w:rPr>
        <w:t xml:space="preserve"> (1137).</w:t>
      </w:r>
    </w:p>
    <w:p w14:paraId="2C7B0946" w14:textId="77777777" w:rsidR="005158DF" w:rsidRPr="00085DA1" w:rsidRDefault="005158DF" w:rsidP="00085DA1">
      <w:pPr>
        <w:shd w:val="clear" w:color="auto" w:fill="FFFFFF"/>
        <w:jc w:val="both"/>
        <w:rPr>
          <w:bCs/>
          <w:color w:val="000000" w:themeColor="text1"/>
          <w:sz w:val="16"/>
          <w:szCs w:val="16"/>
        </w:rPr>
      </w:pPr>
    </w:p>
    <w:p w14:paraId="071F86C5"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Авиация:</w:t>
      </w:r>
    </w:p>
    <w:p w14:paraId="5F81D9DA" w14:textId="77777777" w:rsidR="005158DF" w:rsidRPr="00085DA1" w:rsidRDefault="005158DF" w:rsidP="00085DA1">
      <w:pPr>
        <w:jc w:val="both"/>
        <w:rPr>
          <w:bCs/>
          <w:color w:val="000000" w:themeColor="text1"/>
          <w:sz w:val="16"/>
          <w:szCs w:val="16"/>
        </w:rPr>
      </w:pPr>
    </w:p>
    <w:p w14:paraId="3D20E56F" w14:textId="31C294C8"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1 (или 8) </w:t>
      </w:r>
      <w:r w:rsidR="00CD022D" w:rsidRPr="00085DA1">
        <w:rPr>
          <w:bCs/>
          <w:color w:val="000000" w:themeColor="text1"/>
          <w:sz w:val="16"/>
          <w:szCs w:val="16"/>
        </w:rPr>
        <w:t xml:space="preserve">(14 или 21) </w:t>
      </w:r>
      <w:r w:rsidRPr="00085DA1">
        <w:rPr>
          <w:bCs/>
          <w:color w:val="000000" w:themeColor="text1"/>
          <w:sz w:val="16"/>
          <w:szCs w:val="16"/>
        </w:rPr>
        <w:t xml:space="preserve">августа 1912 г. </w:t>
      </w:r>
      <w:r w:rsidR="00CD022D" w:rsidRPr="00085DA1">
        <w:rPr>
          <w:bCs/>
          <w:color w:val="000000" w:themeColor="text1"/>
          <w:sz w:val="16"/>
          <w:szCs w:val="16"/>
        </w:rPr>
        <w:t xml:space="preserve">начальником вновь образованную при Главном Управлении Генерального Штаба (ГУ ГШ) Воздухоплавательную часть </w:t>
      </w:r>
      <w:r w:rsidRPr="00085DA1">
        <w:rPr>
          <w:bCs/>
          <w:color w:val="000000" w:themeColor="text1"/>
          <w:sz w:val="16"/>
          <w:szCs w:val="16"/>
        </w:rPr>
        <w:t xml:space="preserve">стал генерал-майор Михаил Иванович </w:t>
      </w:r>
      <w:proofErr w:type="spellStart"/>
      <w:r w:rsidRPr="00085DA1">
        <w:rPr>
          <w:bCs/>
          <w:color w:val="000000" w:themeColor="text1"/>
          <w:sz w:val="16"/>
          <w:szCs w:val="16"/>
        </w:rPr>
        <w:t>Шишкевич</w:t>
      </w:r>
      <w:proofErr w:type="spellEnd"/>
      <w:r w:rsidRPr="00085DA1">
        <w:rPr>
          <w:bCs/>
          <w:color w:val="000000" w:themeColor="text1"/>
          <w:sz w:val="16"/>
          <w:szCs w:val="16"/>
        </w:rPr>
        <w:t>.</w:t>
      </w:r>
    </w:p>
    <w:p w14:paraId="320EA04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О его жизненном пути и службе сохранились очень скудные сведения. Согласно пен</w:t>
      </w:r>
      <w:r w:rsidRPr="00085DA1">
        <w:rPr>
          <w:bCs/>
          <w:color w:val="000000" w:themeColor="text1"/>
          <w:sz w:val="16"/>
          <w:szCs w:val="16"/>
        </w:rPr>
        <w:softHyphen/>
        <w:t xml:space="preserve">сионному делу с послужным списком М.И. </w:t>
      </w:r>
      <w:proofErr w:type="spellStart"/>
      <w:r w:rsidRPr="00085DA1">
        <w:rPr>
          <w:bCs/>
          <w:color w:val="000000" w:themeColor="text1"/>
          <w:sz w:val="16"/>
          <w:szCs w:val="16"/>
        </w:rPr>
        <w:t>Шишкевич</w:t>
      </w:r>
      <w:proofErr w:type="spellEnd"/>
      <w:r w:rsidRPr="00085DA1">
        <w:rPr>
          <w:bCs/>
          <w:color w:val="000000" w:themeColor="text1"/>
          <w:sz w:val="16"/>
          <w:szCs w:val="16"/>
        </w:rPr>
        <w:t xml:space="preserve"> родился 4 февраля 1862 г., во</w:t>
      </w:r>
      <w:r w:rsidRPr="00085DA1">
        <w:rPr>
          <w:bCs/>
          <w:color w:val="000000" w:themeColor="text1"/>
          <w:sz w:val="16"/>
          <w:szCs w:val="16"/>
        </w:rPr>
        <w:softHyphen/>
        <w:t>енную службу начал юнкером в августе 1880 г. Первый офицерский чин подпоручика получил 12 августа 1883 г. Ровно через год получил назначение в Лейб-гвардии 1-ю артиллерийскую бригаду. Еще через год закончил Михайловскую Артиллерийскую ака</w:t>
      </w:r>
      <w:r w:rsidRPr="00085DA1">
        <w:rPr>
          <w:bCs/>
          <w:color w:val="000000" w:themeColor="text1"/>
          <w:sz w:val="16"/>
          <w:szCs w:val="16"/>
        </w:rPr>
        <w:softHyphen/>
        <w:t>демию, в мае 1893 г. —Академию Генерального Штаба. Продвигаясь по служебной ле</w:t>
      </w:r>
      <w:r w:rsidRPr="00085DA1">
        <w:rPr>
          <w:bCs/>
          <w:color w:val="000000" w:themeColor="text1"/>
          <w:sz w:val="16"/>
          <w:szCs w:val="16"/>
        </w:rPr>
        <w:softHyphen/>
        <w:t xml:space="preserve">стнице, </w:t>
      </w:r>
      <w:proofErr w:type="spellStart"/>
      <w:r w:rsidRPr="00085DA1">
        <w:rPr>
          <w:bCs/>
          <w:color w:val="000000" w:themeColor="text1"/>
          <w:sz w:val="16"/>
          <w:szCs w:val="16"/>
        </w:rPr>
        <w:t>Шишкевич</w:t>
      </w:r>
      <w:proofErr w:type="spellEnd"/>
      <w:r w:rsidRPr="00085DA1">
        <w:rPr>
          <w:bCs/>
          <w:color w:val="000000" w:themeColor="text1"/>
          <w:sz w:val="16"/>
          <w:szCs w:val="16"/>
        </w:rPr>
        <w:t xml:space="preserve"> в ноябре 1894 г. в чине капитана получил назначение в Генеральный Штаб, затем его штабная карьера только раз прервалась на пять лет, когда в 1905-1910 гг. Михаил Иванович командовал 129-м пехотным Бессарабским полком.</w:t>
      </w:r>
    </w:p>
    <w:p w14:paraId="76278C2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«Пехотно-артиллерийский» Генерального Штаба полковник 1 августа 1910 г. получил назначение на должность генерал-квартирмейстера Штаба Московского военного ок</w:t>
      </w:r>
      <w:r w:rsidRPr="00085DA1">
        <w:rPr>
          <w:bCs/>
          <w:color w:val="000000" w:themeColor="text1"/>
          <w:sz w:val="16"/>
          <w:szCs w:val="16"/>
        </w:rPr>
        <w:softHyphen/>
        <w:t xml:space="preserve">руга и спустя 20 дней стал генерал-майором. По-видимому, в Москве на Ходынке и произошло знакомство </w:t>
      </w:r>
      <w:proofErr w:type="spellStart"/>
      <w:r w:rsidRPr="00085DA1">
        <w:rPr>
          <w:bCs/>
          <w:color w:val="000000" w:themeColor="text1"/>
          <w:sz w:val="16"/>
          <w:szCs w:val="16"/>
        </w:rPr>
        <w:t>Шишкевича</w:t>
      </w:r>
      <w:proofErr w:type="spellEnd"/>
      <w:r w:rsidRPr="00085DA1">
        <w:rPr>
          <w:bCs/>
          <w:color w:val="000000" w:themeColor="text1"/>
          <w:sz w:val="16"/>
          <w:szCs w:val="16"/>
        </w:rPr>
        <w:t xml:space="preserve"> с авиацией.</w:t>
      </w:r>
    </w:p>
    <w:p w14:paraId="66395FA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Тот знаменательный год стал первым годом интенсивного развития Российской авиа</w:t>
      </w:r>
      <w:r w:rsidRPr="00085DA1">
        <w:rPr>
          <w:bCs/>
          <w:color w:val="000000" w:themeColor="text1"/>
          <w:sz w:val="16"/>
          <w:szCs w:val="16"/>
        </w:rPr>
        <w:softHyphen/>
        <w:t>ции. В Москве на Ходынке, находившейся в ведении Штаба Московского округа со все</w:t>
      </w:r>
      <w:r w:rsidRPr="00085DA1">
        <w:rPr>
          <w:bCs/>
          <w:color w:val="000000" w:themeColor="text1"/>
          <w:sz w:val="16"/>
          <w:szCs w:val="16"/>
        </w:rPr>
        <w:softHyphen/>
        <w:t>ми военными лагерями, стрельбищем и артиллерийским полигоном, 17 июня 1910г. вы</w:t>
      </w:r>
      <w:r w:rsidRPr="00085DA1">
        <w:rPr>
          <w:bCs/>
          <w:color w:val="000000" w:themeColor="text1"/>
          <w:sz w:val="16"/>
          <w:szCs w:val="16"/>
        </w:rPr>
        <w:softHyphen/>
        <w:t xml:space="preserve">делили участок для организации аэродрома Московского общества воздухоплавания (МОВ). 3 октября 1910 г. состоялось торжественное официальное открытие полетов на «Аэродроме МОВ«. В число «сиятельных и влиятельных» особ — руководителей МОВ — </w:t>
      </w:r>
      <w:proofErr w:type="spellStart"/>
      <w:r w:rsidRPr="00085DA1">
        <w:rPr>
          <w:bCs/>
          <w:color w:val="000000" w:themeColor="text1"/>
          <w:sz w:val="16"/>
          <w:szCs w:val="16"/>
        </w:rPr>
        <w:t>Шишкевич</w:t>
      </w:r>
      <w:proofErr w:type="spellEnd"/>
      <w:r w:rsidRPr="00085DA1">
        <w:rPr>
          <w:bCs/>
          <w:color w:val="000000" w:themeColor="text1"/>
          <w:sz w:val="16"/>
          <w:szCs w:val="16"/>
        </w:rPr>
        <w:t xml:space="preserve"> не входил, руководящие органы Общества сформировали еще весной 1910 г. Тем не менее очевидно, что когда весной 1911 г. МОВ провело на Ходынке 1-ю Москов</w:t>
      </w:r>
      <w:r w:rsidRPr="00085DA1">
        <w:rPr>
          <w:bCs/>
          <w:color w:val="000000" w:themeColor="text1"/>
          <w:sz w:val="16"/>
          <w:szCs w:val="16"/>
        </w:rPr>
        <w:softHyphen/>
        <w:t xml:space="preserve">скую авиационную неделю, в числе организаторов военных конкурсов </w:t>
      </w:r>
      <w:proofErr w:type="spellStart"/>
      <w:r w:rsidRPr="00085DA1">
        <w:rPr>
          <w:bCs/>
          <w:color w:val="000000" w:themeColor="text1"/>
          <w:sz w:val="16"/>
          <w:szCs w:val="16"/>
        </w:rPr>
        <w:t>Шишкевич</w:t>
      </w:r>
      <w:proofErr w:type="spellEnd"/>
      <w:r w:rsidRPr="00085DA1">
        <w:rPr>
          <w:bCs/>
          <w:color w:val="000000" w:themeColor="text1"/>
          <w:sz w:val="16"/>
          <w:szCs w:val="16"/>
        </w:rPr>
        <w:t xml:space="preserve"> не мог не быть. Те соревнования отличались от остальных «</w:t>
      </w:r>
      <w:proofErr w:type="spellStart"/>
      <w:r w:rsidRPr="00085DA1">
        <w:rPr>
          <w:bCs/>
          <w:color w:val="000000" w:themeColor="text1"/>
          <w:sz w:val="16"/>
          <w:szCs w:val="16"/>
        </w:rPr>
        <w:t>авиамитингов</w:t>
      </w:r>
      <w:proofErr w:type="spellEnd"/>
      <w:r w:rsidRPr="00085DA1">
        <w:rPr>
          <w:bCs/>
          <w:color w:val="000000" w:themeColor="text1"/>
          <w:sz w:val="16"/>
          <w:szCs w:val="16"/>
        </w:rPr>
        <w:t>» в России, прежде всего, обилием военных конкурсов, ни до, ни после этой недели не встречавшихся (Подробно о них см.: Демин А. В воздухе прозвучали первые выстрелы... // Авиация и космонавти</w:t>
      </w:r>
      <w:r w:rsidRPr="00085DA1">
        <w:rPr>
          <w:bCs/>
          <w:color w:val="000000" w:themeColor="text1"/>
          <w:sz w:val="16"/>
          <w:szCs w:val="16"/>
        </w:rPr>
        <w:softHyphen/>
        <w:t>ка. 1996. № 1. С. 2-8; Демин А.А. Ходынка: взлетная полоса русской авиации. М., 2002.)</w:t>
      </w:r>
      <w:r w:rsidRPr="00085DA1">
        <w:rPr>
          <w:bCs/>
          <w:color w:val="000000" w:themeColor="text1"/>
          <w:sz w:val="16"/>
          <w:szCs w:val="16"/>
          <w:vertAlign w:val="superscript"/>
        </w:rPr>
        <w:t>2</w:t>
      </w:r>
      <w:r w:rsidRPr="00085DA1">
        <w:rPr>
          <w:bCs/>
          <w:color w:val="000000" w:themeColor="text1"/>
          <w:sz w:val="16"/>
          <w:szCs w:val="16"/>
        </w:rPr>
        <w:t>.</w:t>
      </w:r>
    </w:p>
    <w:p w14:paraId="42178A9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том же году военный комитет МОВ открыл школу для подготовки пилотов из офи</w:t>
      </w:r>
      <w:r w:rsidRPr="00085DA1">
        <w:rPr>
          <w:bCs/>
          <w:color w:val="000000" w:themeColor="text1"/>
          <w:sz w:val="16"/>
          <w:szCs w:val="16"/>
        </w:rPr>
        <w:softHyphen/>
        <w:t xml:space="preserve">церов Московского гарнизона. Первым инструктором стал А.М. </w:t>
      </w:r>
      <w:proofErr w:type="spellStart"/>
      <w:r w:rsidRPr="00085DA1">
        <w:rPr>
          <w:bCs/>
          <w:color w:val="000000" w:themeColor="text1"/>
          <w:sz w:val="16"/>
          <w:szCs w:val="16"/>
        </w:rPr>
        <w:t>Габер-Влынский</w:t>
      </w:r>
      <w:proofErr w:type="spellEnd"/>
      <w:r w:rsidRPr="00085DA1">
        <w:rPr>
          <w:bCs/>
          <w:color w:val="000000" w:themeColor="text1"/>
          <w:sz w:val="16"/>
          <w:szCs w:val="16"/>
        </w:rPr>
        <w:t xml:space="preserve">, а первыми учениками — штабс-капитан В.А. </w:t>
      </w:r>
      <w:proofErr w:type="spellStart"/>
      <w:r w:rsidRPr="00085DA1">
        <w:rPr>
          <w:bCs/>
          <w:color w:val="000000" w:themeColor="text1"/>
          <w:sz w:val="16"/>
          <w:szCs w:val="16"/>
        </w:rPr>
        <w:t>Юнгмейстер</w:t>
      </w:r>
      <w:proofErr w:type="spellEnd"/>
      <w:r w:rsidRPr="00085DA1">
        <w:rPr>
          <w:bCs/>
          <w:color w:val="000000" w:themeColor="text1"/>
          <w:sz w:val="16"/>
          <w:szCs w:val="16"/>
        </w:rPr>
        <w:t>, поручик Л.А. Самуилов и др. Характерно, что далеко не все наземные командиры понимали важность и перспектив</w:t>
      </w:r>
      <w:r w:rsidRPr="00085DA1">
        <w:rPr>
          <w:bCs/>
          <w:color w:val="000000" w:themeColor="text1"/>
          <w:sz w:val="16"/>
          <w:szCs w:val="16"/>
        </w:rPr>
        <w:softHyphen/>
        <w:t>ность использования авиации. В прессе даже появилась жалоба на некоего полковни</w:t>
      </w:r>
      <w:r w:rsidRPr="00085DA1">
        <w:rPr>
          <w:bCs/>
          <w:color w:val="000000" w:themeColor="text1"/>
          <w:sz w:val="16"/>
          <w:szCs w:val="16"/>
        </w:rPr>
        <w:softHyphen/>
        <w:t>ка, запрещавшего своим подчиненным посещать занятия в авиашколе.</w:t>
      </w:r>
    </w:p>
    <w:p w14:paraId="1C2DC06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ноябре 1911 г. в Москву для участия в заседаниях МОВ и для инспектирования аэ</w:t>
      </w:r>
      <w:r w:rsidRPr="00085DA1">
        <w:rPr>
          <w:bCs/>
          <w:color w:val="000000" w:themeColor="text1"/>
          <w:sz w:val="16"/>
          <w:szCs w:val="16"/>
        </w:rPr>
        <w:softHyphen/>
        <w:t>родрома командировали полковника Найденова и делопроизводителя Воздухоплава</w:t>
      </w:r>
      <w:r w:rsidRPr="00085DA1">
        <w:rPr>
          <w:bCs/>
          <w:color w:val="000000" w:themeColor="text1"/>
          <w:sz w:val="16"/>
          <w:szCs w:val="16"/>
        </w:rPr>
        <w:softHyphen/>
        <w:t>тельного отдела ГИУ подполковника Немченко. В отчете отмечалось: «При осмотре аэродрома присутствовал генерал-квартирмейстер штаба Московского военного окру</w:t>
      </w:r>
      <w:r w:rsidRPr="00085DA1">
        <w:rPr>
          <w:bCs/>
          <w:color w:val="000000" w:themeColor="text1"/>
          <w:sz w:val="16"/>
          <w:szCs w:val="16"/>
        </w:rPr>
        <w:softHyphen/>
        <w:t xml:space="preserve">га генерал-майор </w:t>
      </w:r>
      <w:proofErr w:type="spellStart"/>
      <w:r w:rsidRPr="00085DA1">
        <w:rPr>
          <w:bCs/>
          <w:color w:val="000000" w:themeColor="text1"/>
          <w:sz w:val="16"/>
          <w:szCs w:val="16"/>
        </w:rPr>
        <w:t>Шишкевич</w:t>
      </w:r>
      <w:proofErr w:type="spellEnd"/>
      <w:r w:rsidRPr="00085DA1">
        <w:rPr>
          <w:bCs/>
          <w:color w:val="000000" w:themeColor="text1"/>
          <w:sz w:val="16"/>
          <w:szCs w:val="16"/>
        </w:rPr>
        <w:t xml:space="preserve"> (В оригинале документа фамилия </w:t>
      </w:r>
      <w:proofErr w:type="spellStart"/>
      <w:r w:rsidRPr="00085DA1">
        <w:rPr>
          <w:bCs/>
          <w:color w:val="000000" w:themeColor="text1"/>
          <w:sz w:val="16"/>
          <w:szCs w:val="16"/>
        </w:rPr>
        <w:t>Шишкевича</w:t>
      </w:r>
      <w:proofErr w:type="spellEnd"/>
      <w:r w:rsidRPr="00085DA1">
        <w:rPr>
          <w:bCs/>
          <w:color w:val="000000" w:themeColor="text1"/>
          <w:sz w:val="16"/>
          <w:szCs w:val="16"/>
        </w:rPr>
        <w:t xml:space="preserve"> указана неверно — Шишков.)</w:t>
      </w:r>
      <w:r w:rsidRPr="00085DA1">
        <w:rPr>
          <w:bCs/>
          <w:color w:val="000000" w:themeColor="text1"/>
          <w:sz w:val="16"/>
          <w:szCs w:val="16"/>
          <w:vertAlign w:val="superscript"/>
        </w:rPr>
        <w:t>3</w:t>
      </w:r>
      <w:r w:rsidRPr="00085DA1">
        <w:rPr>
          <w:bCs/>
          <w:color w:val="000000" w:themeColor="text1"/>
          <w:sz w:val="16"/>
          <w:szCs w:val="16"/>
        </w:rPr>
        <w:t xml:space="preserve">, под наблюдением которого велось обучение полетам офицеров... Обучено уже полетам около 7-ми человек и число их, по словам генерал-майора </w:t>
      </w:r>
      <w:proofErr w:type="spellStart"/>
      <w:r w:rsidRPr="00085DA1">
        <w:rPr>
          <w:bCs/>
          <w:color w:val="000000" w:themeColor="text1"/>
          <w:sz w:val="16"/>
          <w:szCs w:val="16"/>
        </w:rPr>
        <w:t>Шишкевича</w:t>
      </w:r>
      <w:proofErr w:type="spellEnd"/>
      <w:r w:rsidRPr="00085DA1">
        <w:rPr>
          <w:bCs/>
          <w:color w:val="000000" w:themeColor="text1"/>
          <w:sz w:val="16"/>
          <w:szCs w:val="16"/>
        </w:rPr>
        <w:t>, будет еще в этом году увеличено...»</w:t>
      </w:r>
    </w:p>
    <w:p w14:paraId="223A92D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Далее в отчете отмечалось об участии двух «Фарманов«, принадлежавших военному и спортивному комитету МОВ, в осенних военных манёврах МВО. Летали </w:t>
      </w:r>
      <w:proofErr w:type="spellStart"/>
      <w:r w:rsidRPr="00085DA1">
        <w:rPr>
          <w:bCs/>
          <w:color w:val="000000" w:themeColor="text1"/>
          <w:sz w:val="16"/>
          <w:szCs w:val="16"/>
        </w:rPr>
        <w:t>Габер-Влын</w:t>
      </w:r>
      <w:r w:rsidRPr="00085DA1">
        <w:rPr>
          <w:bCs/>
          <w:color w:val="000000" w:themeColor="text1"/>
          <w:sz w:val="16"/>
          <w:szCs w:val="16"/>
        </w:rPr>
        <w:softHyphen/>
        <w:t>ский</w:t>
      </w:r>
      <w:proofErr w:type="spellEnd"/>
      <w:r w:rsidRPr="00085DA1">
        <w:rPr>
          <w:bCs/>
          <w:color w:val="000000" w:themeColor="text1"/>
          <w:sz w:val="16"/>
          <w:szCs w:val="16"/>
        </w:rPr>
        <w:t xml:space="preserve"> и </w:t>
      </w:r>
      <w:proofErr w:type="spellStart"/>
      <w:r w:rsidRPr="00085DA1">
        <w:rPr>
          <w:bCs/>
          <w:color w:val="000000" w:themeColor="text1"/>
          <w:sz w:val="16"/>
          <w:szCs w:val="16"/>
        </w:rPr>
        <w:t>Юнгмейстер</w:t>
      </w:r>
      <w:proofErr w:type="spellEnd"/>
      <w:r w:rsidRPr="00085DA1">
        <w:rPr>
          <w:bCs/>
          <w:color w:val="000000" w:themeColor="text1"/>
          <w:sz w:val="16"/>
          <w:szCs w:val="16"/>
        </w:rPr>
        <w:t xml:space="preserve">, а «наблюдателями были офицеры Генерального штаба, причем одним из них генерал-майор </w:t>
      </w:r>
      <w:proofErr w:type="spellStart"/>
      <w:r w:rsidRPr="00085DA1">
        <w:rPr>
          <w:bCs/>
          <w:color w:val="000000" w:themeColor="text1"/>
          <w:sz w:val="16"/>
          <w:szCs w:val="16"/>
        </w:rPr>
        <w:t>Шишкевич</w:t>
      </w:r>
      <w:proofErr w:type="spellEnd"/>
      <w:r w:rsidRPr="00085DA1">
        <w:rPr>
          <w:bCs/>
          <w:color w:val="000000" w:themeColor="text1"/>
          <w:sz w:val="16"/>
          <w:szCs w:val="16"/>
        </w:rPr>
        <w:t xml:space="preserve">, который выразил мнение, что аэроплан без наблюдателя не может считаться действительным средством разведки» (Авиация и воздухоплавание в России в 1907-1914 гг. </w:t>
      </w:r>
      <w:proofErr w:type="spellStart"/>
      <w:r w:rsidRPr="00085DA1">
        <w:rPr>
          <w:bCs/>
          <w:color w:val="000000" w:themeColor="text1"/>
          <w:sz w:val="16"/>
          <w:szCs w:val="16"/>
        </w:rPr>
        <w:t>Вып</w:t>
      </w:r>
      <w:proofErr w:type="spellEnd"/>
      <w:r w:rsidRPr="00085DA1">
        <w:rPr>
          <w:bCs/>
          <w:color w:val="000000" w:themeColor="text1"/>
          <w:sz w:val="16"/>
          <w:szCs w:val="16"/>
        </w:rPr>
        <w:t>. 3. 1911. С. 109-110.)</w:t>
      </w:r>
      <w:r w:rsidRPr="00085DA1">
        <w:rPr>
          <w:bCs/>
          <w:color w:val="000000" w:themeColor="text1"/>
          <w:sz w:val="16"/>
          <w:szCs w:val="16"/>
          <w:vertAlign w:val="superscript"/>
        </w:rPr>
        <w:t xml:space="preserve">4 </w:t>
      </w:r>
      <w:r w:rsidRPr="00085DA1">
        <w:rPr>
          <w:bCs/>
          <w:color w:val="000000" w:themeColor="text1"/>
          <w:sz w:val="16"/>
          <w:szCs w:val="16"/>
        </w:rPr>
        <w:t>(11696).</w:t>
      </w:r>
    </w:p>
    <w:p w14:paraId="3C2146FC" w14:textId="77777777" w:rsidR="005158DF" w:rsidRPr="00085DA1" w:rsidRDefault="005158DF" w:rsidP="00085DA1">
      <w:pPr>
        <w:shd w:val="clear" w:color="auto" w:fill="FFFFFF"/>
        <w:jc w:val="both"/>
        <w:rPr>
          <w:bCs/>
          <w:color w:val="000000" w:themeColor="text1"/>
          <w:sz w:val="16"/>
          <w:szCs w:val="16"/>
        </w:rPr>
      </w:pPr>
    </w:p>
    <w:p w14:paraId="63AD0072" w14:textId="77777777" w:rsidR="005158DF" w:rsidRPr="00085DA1" w:rsidRDefault="005158DF" w:rsidP="00085DA1">
      <w:pPr>
        <w:shd w:val="clear" w:color="auto" w:fill="FFFFFF"/>
        <w:jc w:val="both"/>
        <w:rPr>
          <w:bCs/>
          <w:i/>
          <w:color w:val="000000" w:themeColor="text1"/>
          <w:sz w:val="16"/>
          <w:szCs w:val="16"/>
        </w:rPr>
      </w:pPr>
      <w:r w:rsidRPr="00085DA1">
        <w:rPr>
          <w:bCs/>
          <w:i/>
          <w:color w:val="000000" w:themeColor="text1"/>
          <w:sz w:val="16"/>
          <w:szCs w:val="16"/>
        </w:rPr>
        <w:t>Авиация:</w:t>
      </w:r>
    </w:p>
    <w:p w14:paraId="7EF6F984" w14:textId="77777777" w:rsidR="005158DF" w:rsidRPr="00085DA1" w:rsidRDefault="005158DF" w:rsidP="00085DA1">
      <w:pPr>
        <w:shd w:val="clear" w:color="auto" w:fill="FFFFFF"/>
        <w:jc w:val="both"/>
        <w:rPr>
          <w:bCs/>
          <w:i/>
          <w:color w:val="000000" w:themeColor="text1"/>
          <w:sz w:val="16"/>
          <w:szCs w:val="16"/>
        </w:rPr>
      </w:pPr>
    </w:p>
    <w:p w14:paraId="63CF3091" w14:textId="0734A423"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 </w:t>
      </w:r>
      <w:r w:rsidR="009A5177" w:rsidRPr="00085DA1">
        <w:rPr>
          <w:bCs/>
          <w:color w:val="000000" w:themeColor="text1"/>
          <w:sz w:val="16"/>
          <w:szCs w:val="16"/>
        </w:rPr>
        <w:t xml:space="preserve">(15) </w:t>
      </w:r>
      <w:r w:rsidRPr="00085DA1">
        <w:rPr>
          <w:bCs/>
          <w:color w:val="000000" w:themeColor="text1"/>
          <w:sz w:val="16"/>
          <w:szCs w:val="16"/>
        </w:rPr>
        <w:t xml:space="preserve">августа в 1912 году по приказу военного ведомства №397 все вопросы воздухоплавания и авиации переведены в ведение Главного управления Генерального штаба. праздник авиации, отмечавшийся до 20-х годов исключительно в Ильин день. В этот день Русская Православная Церковь чтит память Пророка Ильи, покровителя всех авиаторов. Указом Президента Российской Федерации № 949 от 1997 г. именно эта дата установлена Днем ВВС России; </w:t>
      </w:r>
    </w:p>
    <w:p w14:paraId="1E870F02" w14:textId="77777777" w:rsidR="005158DF" w:rsidRPr="00085DA1" w:rsidRDefault="005158DF" w:rsidP="00085DA1">
      <w:pPr>
        <w:jc w:val="both"/>
        <w:rPr>
          <w:bCs/>
          <w:color w:val="000000" w:themeColor="text1"/>
          <w:sz w:val="16"/>
          <w:szCs w:val="16"/>
        </w:rPr>
      </w:pPr>
    </w:p>
    <w:p w14:paraId="3E577B85" w14:textId="1BFD4388"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 </w:t>
      </w:r>
      <w:r w:rsidR="009A5177" w:rsidRPr="00085DA1">
        <w:rPr>
          <w:bCs/>
          <w:color w:val="000000" w:themeColor="text1"/>
          <w:sz w:val="16"/>
          <w:szCs w:val="16"/>
        </w:rPr>
        <w:t xml:space="preserve">(15) </w:t>
      </w:r>
      <w:r w:rsidRPr="00085DA1">
        <w:rPr>
          <w:bCs/>
          <w:color w:val="000000" w:themeColor="text1"/>
          <w:sz w:val="16"/>
          <w:szCs w:val="16"/>
        </w:rPr>
        <w:t xml:space="preserve">августа 1912 года для барнаульцев, собравшихся на ипподроме это событие стало грандиозным праздником. В 19 часов, при огромном скоплении народа авиатор Серов поднял свой моноплан «Блерио» на высоту 200 метров и 12 минут выполнял развороты, изумляя публику смелостью своих манёвров. На следующий день, в газете «Жизнь Алтая» с восторгом это событие опишет известный в Сибири и в России журналист и писатель </w:t>
      </w:r>
      <w:proofErr w:type="spellStart"/>
      <w:r w:rsidRPr="00085DA1">
        <w:rPr>
          <w:bCs/>
          <w:color w:val="000000" w:themeColor="text1"/>
          <w:sz w:val="16"/>
          <w:szCs w:val="16"/>
        </w:rPr>
        <w:t>Г.Д.Гребенщиков</w:t>
      </w:r>
      <w:proofErr w:type="spellEnd"/>
      <w:r w:rsidRPr="00085DA1">
        <w:rPr>
          <w:bCs/>
          <w:color w:val="000000" w:themeColor="text1"/>
          <w:sz w:val="16"/>
          <w:szCs w:val="16"/>
        </w:rPr>
        <w:t xml:space="preserve"> (15507).</w:t>
      </w:r>
    </w:p>
    <w:p w14:paraId="3D2A7535" w14:textId="77777777" w:rsidR="005158DF" w:rsidRPr="00085DA1" w:rsidRDefault="005158DF" w:rsidP="00085DA1">
      <w:pPr>
        <w:jc w:val="both"/>
        <w:rPr>
          <w:bCs/>
          <w:color w:val="000000" w:themeColor="text1"/>
          <w:sz w:val="16"/>
          <w:szCs w:val="16"/>
        </w:rPr>
      </w:pPr>
    </w:p>
    <w:p w14:paraId="20DF4E91"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Внешняя политика:</w:t>
      </w:r>
    </w:p>
    <w:p w14:paraId="31D5E220" w14:textId="77777777" w:rsidR="005158DF" w:rsidRPr="00085DA1" w:rsidRDefault="005158DF" w:rsidP="00085DA1">
      <w:pPr>
        <w:jc w:val="both"/>
        <w:rPr>
          <w:bCs/>
          <w:i/>
          <w:color w:val="000000" w:themeColor="text1"/>
          <w:sz w:val="16"/>
          <w:szCs w:val="16"/>
        </w:rPr>
      </w:pPr>
    </w:p>
    <w:p w14:paraId="77FAD98A" w14:textId="51180082"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2 </w:t>
      </w:r>
      <w:r w:rsidR="009A5177" w:rsidRPr="00085DA1">
        <w:rPr>
          <w:bCs/>
          <w:color w:val="000000" w:themeColor="text1"/>
          <w:sz w:val="16"/>
          <w:szCs w:val="16"/>
        </w:rPr>
        <w:t xml:space="preserve">(15) </w:t>
      </w:r>
      <w:r w:rsidRPr="00085DA1">
        <w:rPr>
          <w:bCs/>
          <w:color w:val="000000" w:themeColor="text1"/>
          <w:sz w:val="16"/>
          <w:szCs w:val="16"/>
        </w:rPr>
        <w:t xml:space="preserve">августа 1912 года </w:t>
      </w:r>
      <w:r w:rsidR="009A5177" w:rsidRPr="00085DA1">
        <w:rPr>
          <w:bCs/>
          <w:color w:val="000000" w:themeColor="text1"/>
          <w:sz w:val="16"/>
          <w:szCs w:val="16"/>
        </w:rPr>
        <w:t xml:space="preserve">была заключена </w:t>
      </w:r>
      <w:r w:rsidRPr="00085DA1">
        <w:rPr>
          <w:bCs/>
          <w:color w:val="000000" w:themeColor="text1"/>
          <w:sz w:val="16"/>
          <w:szCs w:val="16"/>
        </w:rPr>
        <w:t>русско-германск</w:t>
      </w:r>
      <w:r w:rsidR="009A5177" w:rsidRPr="00085DA1">
        <w:rPr>
          <w:bCs/>
          <w:color w:val="000000" w:themeColor="text1"/>
          <w:sz w:val="16"/>
          <w:szCs w:val="16"/>
        </w:rPr>
        <w:t>ая</w:t>
      </w:r>
      <w:r w:rsidRPr="00085DA1">
        <w:rPr>
          <w:bCs/>
          <w:color w:val="000000" w:themeColor="text1"/>
          <w:sz w:val="16"/>
          <w:szCs w:val="16"/>
        </w:rPr>
        <w:t xml:space="preserve"> военно-морск</w:t>
      </w:r>
      <w:r w:rsidR="009A5177" w:rsidRPr="00085DA1">
        <w:rPr>
          <w:bCs/>
          <w:color w:val="000000" w:themeColor="text1"/>
          <w:sz w:val="16"/>
          <w:szCs w:val="16"/>
        </w:rPr>
        <w:t>ая</w:t>
      </w:r>
      <w:r w:rsidRPr="00085DA1">
        <w:rPr>
          <w:bCs/>
          <w:color w:val="000000" w:themeColor="text1"/>
          <w:sz w:val="16"/>
          <w:szCs w:val="16"/>
        </w:rPr>
        <w:t xml:space="preserve"> конвенци</w:t>
      </w:r>
      <w:r w:rsidR="009A5177" w:rsidRPr="00085DA1">
        <w:rPr>
          <w:bCs/>
          <w:color w:val="000000" w:themeColor="text1"/>
          <w:sz w:val="16"/>
          <w:szCs w:val="16"/>
        </w:rPr>
        <w:t>я</w:t>
      </w:r>
      <w:r w:rsidRPr="00085DA1">
        <w:rPr>
          <w:bCs/>
          <w:color w:val="000000" w:themeColor="text1"/>
          <w:sz w:val="16"/>
          <w:szCs w:val="16"/>
        </w:rPr>
        <w:t xml:space="preserve"> о совместных действиях, оформленной в виде обмена письмами между министрами иностранных дел России и Германии. Обе стороны договорились о согласованных действиях флотов. В конвенции указывалось на необходимость подготовки морских сил сторон для согласованных действий ещё в мирное время. В этих целях начальники морских генеральных штабов России и Германии уполномочивались на ведение "непосредственных сношений". Им предоставлялось право обмениваться "всеми сведениями, изучать все возможные гипотезы войны и согласовывать между собой все стратегические планы". Начальники морских генеральных штабов обоих флотов обязывались совещаться друг с другом не менее одного раза в год и вести протоколы своих совещаний. Прежде всего было признано необходимым обмен секретными сведениями об иностранных флотах; выработка способов связи, общего шифра для сношений, свода сигналов на случай совместных действий флотов; "выяснение и разбор морской обстановки в связи с военно-сухопутной, имея главной руководящей целью содействие успеху на сухопутных </w:t>
      </w:r>
      <w:r w:rsidRPr="00085DA1">
        <w:rPr>
          <w:bCs/>
          <w:color w:val="000000" w:themeColor="text1"/>
          <w:sz w:val="16"/>
          <w:szCs w:val="16"/>
        </w:rPr>
        <w:lastRenderedPageBreak/>
        <w:t xml:space="preserve">фронтах". Разработанный морским генеральным штабом доклад был доложен Императору, который его утвердил в части касающейся. В августе 1912 начальник русского морского генерального штаба вице-адмирал светлейший князь Ливен прибыл в Берлин. В ходе совещания были намечены мероприятия по совместным действиям флотов. Итогом послужил подписанный начальниками штаба протокол о совместных действиях флотов, который предусматривал вхождение в состав Германского флота открытого моря русской оперативной эскадры и тем самым организация объединенного флота под германским командованием. При этом командующий русской оперативной эскадры получал права первого заместителя главкома объединенного флота. На Дальнем востоке же предусматривался переход под русский оперативный контроль всех германских сил в акватории Тихого океана. При этом Германская сторона обязывалась не позднее лета 1913 года усилить свои силы на Дальнем востоке эскадрой </w:t>
      </w:r>
      <w:proofErr w:type="spellStart"/>
      <w:r w:rsidRPr="00085DA1">
        <w:rPr>
          <w:bCs/>
          <w:color w:val="000000" w:themeColor="text1"/>
          <w:sz w:val="16"/>
          <w:szCs w:val="16"/>
        </w:rPr>
        <w:t>додредноутов</w:t>
      </w:r>
      <w:proofErr w:type="spellEnd"/>
      <w:r w:rsidRPr="00085DA1">
        <w:rPr>
          <w:bCs/>
          <w:color w:val="000000" w:themeColor="text1"/>
          <w:sz w:val="16"/>
          <w:szCs w:val="16"/>
        </w:rPr>
        <w:t xml:space="preserve">. Осень 1912 года - весна 1913 года прошла в шлифовке и отработке положений конвенции в частности были разработаны шифры НОРД и ОСТ, предназначенные для ввода в действие в случае эскалации обстановки. Резюмируя обмен мнений, по поводу стратегической обстановки в случае общеевропейской войны, морской министр адмирал светлейший князь Ливен высказался так: "Балтийский флот вместе с ГЗФ проводит операции против сил Антанты в Северном море обеспечивая тем самым свободу плавания. Черноморский флот проводит операции против Турции, имея целью захват зоны проливов совместно с сухопутными войсками. На Дальнем востоке Русские и Германские силы обеспечивают свободу плавания, в случае же вступления в войну на стороне Антанты Японии проводят против нее совместные операции. Далее совещание морских генеральных штабов рассмотрело вопросы связи (в частности об устройстве мощных радиостанций, обеспечивающих непосредственную радиосвязь Русского и Германского командований), шифров и обмена секретными сведениями. Последний вопрос был нормирован специальной конвенцией. Действительно, в последующие годы Россия получила от Германцев много ценных сведений, как в отношении техники, так и о флотах враждебных государств, особенно о Британском. Весной 1913 года в Россию приехал начальник Адмирал-штаба адмирал Поль для очередного обмена мнений с русским начальником морского генерального штаба. В ряде совещаний, имевших место, были, в общем, подтверждены соглашения прошлого года и выдвинуты некоторые новые вопросы: </w:t>
      </w:r>
    </w:p>
    <w:p w14:paraId="6D788701"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1) Решено летом-осенью провести совместные маневры в составе объединенного флота, перед этим провести ряд учений меньшим количеством кораблей на Балтийском море. </w:t>
      </w:r>
    </w:p>
    <w:p w14:paraId="43E02594"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2) Решено организовать совместную разведывательную службу для выяснения приготовлений к войне и вооружений флотов Антанты. </w:t>
      </w:r>
    </w:p>
    <w:p w14:paraId="090E6E1E"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3) Решено совместные маневры на Дальнем востоке провести весной следующего года. </w:t>
      </w:r>
    </w:p>
    <w:p w14:paraId="09A33617" w14:textId="77777777"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 xml:space="preserve">Наконец, начальник германского генерального штаба разрешил командировку в Германию русских морских офицеров для ознакомления с военно-морской техникой и, в частности, с постановкой дела подводного плавания. Следующее свидание начальников морских генеральных штабов имело место весной 1914 года в преддверии Балканского кризиса, и в основном внимание было сосредоточено на улучшении взаимодействия объединенных сил, в частности результатом стало наличие германских офицеров связи на русских кораблях и соответственно русских на германских кораблях. </w:t>
      </w:r>
    </w:p>
    <w:p w14:paraId="555EC4E1" w14:textId="06BA6C90" w:rsidR="005158DF" w:rsidRPr="00085DA1" w:rsidRDefault="005158DF" w:rsidP="00085DA1">
      <w:pPr>
        <w:pStyle w:val="DefinitionList"/>
        <w:ind w:left="0"/>
        <w:jc w:val="both"/>
        <w:rPr>
          <w:bCs/>
          <w:color w:val="000000" w:themeColor="text1"/>
          <w:sz w:val="16"/>
          <w:szCs w:val="16"/>
        </w:rPr>
      </w:pPr>
      <w:r w:rsidRPr="00085DA1">
        <w:rPr>
          <w:bCs/>
          <w:color w:val="000000" w:themeColor="text1"/>
          <w:sz w:val="16"/>
          <w:szCs w:val="16"/>
        </w:rPr>
        <w:t>С началом общеевропейской войны, как и планировалось, оперативная эскадра Балтийского флота перешла под оперативный контроль германского командования, в свою очередь германские силы на Дальнем востоке перешли под оперативный контроль русского командования. Были введены новые шифры и сигнальные коды (</w:t>
      </w:r>
      <w:r w:rsidR="00093924" w:rsidRPr="00085DA1">
        <w:rPr>
          <w:bCs/>
          <w:color w:val="000000" w:themeColor="text1"/>
          <w:sz w:val="16"/>
          <w:szCs w:val="16"/>
        </w:rPr>
        <w:t>23332</w:t>
      </w:r>
      <w:r w:rsidRPr="00085DA1">
        <w:rPr>
          <w:bCs/>
          <w:color w:val="000000" w:themeColor="text1"/>
          <w:sz w:val="16"/>
          <w:szCs w:val="16"/>
        </w:rPr>
        <w:t xml:space="preserve">). </w:t>
      </w:r>
    </w:p>
    <w:p w14:paraId="2FB3D23E" w14:textId="0A49AE14" w:rsidR="005158DF" w:rsidRPr="00085DA1" w:rsidRDefault="005158DF" w:rsidP="00085DA1">
      <w:pPr>
        <w:jc w:val="both"/>
        <w:rPr>
          <w:bCs/>
          <w:color w:val="000000" w:themeColor="text1"/>
          <w:sz w:val="16"/>
          <w:szCs w:val="16"/>
        </w:rPr>
      </w:pPr>
    </w:p>
    <w:p w14:paraId="47A7EA2A" w14:textId="27321DF6" w:rsidR="009A5177" w:rsidRPr="00085DA1" w:rsidRDefault="009A5177" w:rsidP="00085DA1">
      <w:pPr>
        <w:jc w:val="both"/>
        <w:rPr>
          <w:bCs/>
          <w:sz w:val="16"/>
          <w:szCs w:val="16"/>
        </w:rPr>
      </w:pPr>
      <w:r w:rsidRPr="00085DA1">
        <w:rPr>
          <w:bCs/>
          <w:sz w:val="16"/>
          <w:szCs w:val="16"/>
        </w:rPr>
        <w:t xml:space="preserve">2—3 (15—16) августа 1912 была заключена и Русско-французская военно-морская конвенция 1912 о совместных действиях, оформленная в виде обмена письмами между министрами иностранных дел России и Франции; один из документов, закреплявших и развивавших рус.-франц. союз. Параллельно с развитием контактов между ген. штабами России и Франции о возможном совместном использовании </w:t>
      </w:r>
      <w:proofErr w:type="spellStart"/>
      <w:r w:rsidRPr="00085DA1">
        <w:rPr>
          <w:bCs/>
          <w:sz w:val="16"/>
          <w:szCs w:val="16"/>
        </w:rPr>
        <w:t>сухопут</w:t>
      </w:r>
      <w:proofErr w:type="spellEnd"/>
      <w:r w:rsidRPr="00085DA1">
        <w:rPr>
          <w:bCs/>
          <w:sz w:val="16"/>
          <w:szCs w:val="16"/>
        </w:rPr>
        <w:t xml:space="preserve">. войск обе стороны договорились о согласованных действиях флотов в случаях, </w:t>
      </w:r>
      <w:proofErr w:type="spellStart"/>
      <w:r w:rsidRPr="00085DA1">
        <w:rPr>
          <w:bCs/>
          <w:sz w:val="16"/>
          <w:szCs w:val="16"/>
        </w:rPr>
        <w:t>предусмотр</w:t>
      </w:r>
      <w:proofErr w:type="spellEnd"/>
      <w:r w:rsidRPr="00085DA1">
        <w:rPr>
          <w:bCs/>
          <w:sz w:val="16"/>
          <w:szCs w:val="16"/>
        </w:rPr>
        <w:t xml:space="preserve">. рус.-франц. соглашениями 1891—93. В конвенции указывалось на необходимость подготовки мор. сил сторон для согласованных действий ещё в мирное время. В этих целях </w:t>
      </w:r>
      <w:proofErr w:type="spellStart"/>
      <w:r w:rsidRPr="00085DA1">
        <w:rPr>
          <w:bCs/>
          <w:sz w:val="16"/>
          <w:szCs w:val="16"/>
        </w:rPr>
        <w:t>нач-ки</w:t>
      </w:r>
      <w:proofErr w:type="spellEnd"/>
      <w:r w:rsidRPr="00085DA1">
        <w:rPr>
          <w:bCs/>
          <w:sz w:val="16"/>
          <w:szCs w:val="16"/>
        </w:rPr>
        <w:t xml:space="preserve"> ген. штабов военно-мор. флотов России и Франции уполномочивались на ведение «непосредственных сношений». Им предоставлялось право обмениваться «всеми сведениями, изучать все возможные гипотезы войны и согласовывать между собой все стратегические планы». </w:t>
      </w:r>
      <w:proofErr w:type="spellStart"/>
      <w:r w:rsidRPr="00085DA1">
        <w:rPr>
          <w:bCs/>
          <w:sz w:val="16"/>
          <w:szCs w:val="16"/>
        </w:rPr>
        <w:t>Нач-ки</w:t>
      </w:r>
      <w:proofErr w:type="spellEnd"/>
      <w:r w:rsidRPr="00085DA1">
        <w:rPr>
          <w:bCs/>
          <w:sz w:val="16"/>
          <w:szCs w:val="16"/>
        </w:rPr>
        <w:t xml:space="preserve"> мор. ген. штабов обоих флотов обязывались совещаться друг с другом не менее одного раза в год и вести протоколы своих совещаний. В отношении продолжительности действия, эффективности и секретности конвенция приравнивалась к русско-французской военной конвенции 1892 (см. Русско-французский союз) (23331).</w:t>
      </w:r>
    </w:p>
    <w:p w14:paraId="1A7A6BFB" w14:textId="77777777" w:rsidR="009A5177" w:rsidRPr="00085DA1" w:rsidRDefault="009A5177" w:rsidP="00085DA1">
      <w:pPr>
        <w:jc w:val="both"/>
        <w:rPr>
          <w:bCs/>
          <w:color w:val="000000" w:themeColor="text1"/>
          <w:sz w:val="16"/>
          <w:szCs w:val="16"/>
        </w:rPr>
      </w:pPr>
    </w:p>
    <w:p w14:paraId="20955A95"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Авиация и воздухоплавание Франции:</w:t>
      </w:r>
    </w:p>
    <w:p w14:paraId="1CC0D99A" w14:textId="77777777" w:rsidR="005158DF" w:rsidRPr="00085DA1" w:rsidRDefault="005158DF" w:rsidP="00085DA1">
      <w:pPr>
        <w:jc w:val="both"/>
        <w:rPr>
          <w:bCs/>
          <w:color w:val="000000" w:themeColor="text1"/>
          <w:sz w:val="16"/>
          <w:szCs w:val="16"/>
        </w:rPr>
      </w:pPr>
    </w:p>
    <w:p w14:paraId="2D68A9C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4 (17) августа 1912 год, первый перелет через Ла-Манш с двумя пассажирами на борту, У.Б.Р. </w:t>
      </w:r>
      <w:proofErr w:type="spellStart"/>
      <w:r w:rsidRPr="00085DA1">
        <w:rPr>
          <w:bCs/>
          <w:color w:val="000000" w:themeColor="text1"/>
          <w:sz w:val="16"/>
          <w:szCs w:val="16"/>
        </w:rPr>
        <w:t>Мурхауз</w:t>
      </w:r>
      <w:proofErr w:type="spellEnd"/>
      <w:r w:rsidRPr="00085DA1">
        <w:rPr>
          <w:bCs/>
          <w:color w:val="000000" w:themeColor="text1"/>
          <w:sz w:val="16"/>
          <w:szCs w:val="16"/>
        </w:rPr>
        <w:t xml:space="preserve"> на биплане Бреге</w:t>
      </w:r>
    </w:p>
    <w:p w14:paraId="234555E3" w14:textId="77777777" w:rsidR="005158DF" w:rsidRPr="00085DA1" w:rsidRDefault="005158DF" w:rsidP="00085DA1">
      <w:pPr>
        <w:jc w:val="both"/>
        <w:rPr>
          <w:bCs/>
          <w:color w:val="000000" w:themeColor="text1"/>
          <w:sz w:val="16"/>
          <w:szCs w:val="16"/>
        </w:rPr>
      </w:pPr>
    </w:p>
    <w:p w14:paraId="35FCBA36"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Самолетостроение:</w:t>
      </w:r>
    </w:p>
    <w:p w14:paraId="3B806DCD" w14:textId="77777777" w:rsidR="005158DF" w:rsidRPr="00085DA1" w:rsidRDefault="005158DF" w:rsidP="00085DA1">
      <w:pPr>
        <w:jc w:val="both"/>
        <w:rPr>
          <w:bCs/>
          <w:i/>
          <w:color w:val="000000" w:themeColor="text1"/>
          <w:sz w:val="16"/>
          <w:szCs w:val="16"/>
        </w:rPr>
      </w:pPr>
    </w:p>
    <w:p w14:paraId="4901368D" w14:textId="17470797" w:rsidR="005158DF" w:rsidRPr="00085DA1" w:rsidRDefault="005158DF" w:rsidP="00085DA1">
      <w:pPr>
        <w:jc w:val="both"/>
        <w:rPr>
          <w:bCs/>
          <w:color w:val="000000" w:themeColor="text1"/>
          <w:sz w:val="16"/>
          <w:szCs w:val="16"/>
        </w:rPr>
      </w:pPr>
      <w:r w:rsidRPr="00085DA1">
        <w:rPr>
          <w:rStyle w:val="14"/>
          <w:b w:val="0"/>
          <w:bCs/>
          <w:color w:val="000000" w:themeColor="text1"/>
          <w:sz w:val="16"/>
          <w:szCs w:val="16"/>
        </w:rPr>
        <w:t>6 (19) августа 1912 года</w:t>
      </w:r>
      <w:r w:rsidRPr="00085DA1">
        <w:rPr>
          <w:bCs/>
          <w:color w:val="000000" w:themeColor="text1"/>
          <w:sz w:val="16"/>
          <w:szCs w:val="16"/>
        </w:rPr>
        <w:t xml:space="preserve"> был отслужен торжественный молебен по поводу спуска на воду </w:t>
      </w:r>
      <w:proofErr w:type="spellStart"/>
      <w:r w:rsidRPr="00085DA1">
        <w:rPr>
          <w:bCs/>
          <w:color w:val="000000" w:themeColor="text1"/>
          <w:sz w:val="16"/>
          <w:szCs w:val="16"/>
        </w:rPr>
        <w:t>гидроаэроплана</w:t>
      </w:r>
      <w:proofErr w:type="spellEnd"/>
      <w:r w:rsidRPr="00085DA1">
        <w:rPr>
          <w:bCs/>
          <w:color w:val="000000" w:themeColor="text1"/>
          <w:sz w:val="16"/>
          <w:szCs w:val="16"/>
        </w:rPr>
        <w:t xml:space="preserve">. Некоторые отечественные историки склонны считать именно ее датой рождения морской авиации. Местом же рождения - С.-Петербург. Но как же предыдущие два года? Правильно ли работу этих лет считать лишь подготовительной к этой дате? Давайте посмотрим, что происходило в те поры в Севастополе. </w:t>
      </w:r>
      <w:r w:rsidRPr="00085DA1">
        <w:rPr>
          <w:rStyle w:val="14"/>
          <w:b w:val="0"/>
          <w:bCs/>
          <w:color w:val="000000" w:themeColor="text1"/>
          <w:sz w:val="16"/>
          <w:szCs w:val="16"/>
        </w:rPr>
        <w:t xml:space="preserve">16 сентября 1910 </w:t>
      </w:r>
      <w:proofErr w:type="spellStart"/>
      <w:r w:rsidRPr="00085DA1">
        <w:rPr>
          <w:rStyle w:val="14"/>
          <w:b w:val="0"/>
          <w:bCs/>
          <w:color w:val="000000" w:themeColor="text1"/>
          <w:sz w:val="16"/>
          <w:szCs w:val="16"/>
        </w:rPr>
        <w:t>года</w:t>
      </w:r>
      <w:r w:rsidRPr="00085DA1">
        <w:rPr>
          <w:bCs/>
          <w:color w:val="000000" w:themeColor="text1"/>
          <w:sz w:val="16"/>
          <w:szCs w:val="16"/>
        </w:rPr>
        <w:t>первый</w:t>
      </w:r>
      <w:proofErr w:type="spellEnd"/>
      <w:r w:rsidRPr="00085DA1">
        <w:rPr>
          <w:bCs/>
          <w:color w:val="000000" w:themeColor="text1"/>
          <w:sz w:val="16"/>
          <w:szCs w:val="16"/>
        </w:rPr>
        <w:t xml:space="preserve"> дипломированный военный летчик России, морской офицер </w:t>
      </w:r>
      <w:proofErr w:type="spellStart"/>
      <w:r w:rsidRPr="00085DA1">
        <w:rPr>
          <w:bCs/>
          <w:color w:val="000000" w:themeColor="text1"/>
          <w:sz w:val="16"/>
          <w:szCs w:val="16"/>
        </w:rPr>
        <w:t>С.Ф.Дорожинский</w:t>
      </w:r>
      <w:proofErr w:type="spellEnd"/>
      <w:r w:rsidRPr="00085DA1">
        <w:rPr>
          <w:bCs/>
          <w:color w:val="000000" w:themeColor="text1"/>
          <w:sz w:val="16"/>
          <w:szCs w:val="16"/>
        </w:rPr>
        <w:t xml:space="preserve"> совершает первый в истории Российского флота полет на моноплане «Антуанетта» над Куликовым полем под Севастополем. Этот полет скорее можно считать датой рождения морской авиации, и уж во всяком случае она имеет гораздо больше на это оснований, чем 17 июля - официально установленный приказом Главнокомандующего (в 1996г.) день первого военно-воздушного боя над Балтийским морем, успешно проведенным нашими авиаторами во время Первой мировой войны. Но вернемся в Севастополь. </w:t>
      </w:r>
    </w:p>
    <w:p w14:paraId="4E969A56" w14:textId="77777777" w:rsidR="005158DF" w:rsidRPr="00085DA1" w:rsidRDefault="005158DF" w:rsidP="00085DA1">
      <w:pPr>
        <w:jc w:val="both"/>
        <w:rPr>
          <w:bCs/>
          <w:color w:val="000000" w:themeColor="text1"/>
          <w:sz w:val="16"/>
          <w:szCs w:val="16"/>
        </w:rPr>
      </w:pPr>
    </w:p>
    <w:p w14:paraId="02ABAA4A"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Авиация:</w:t>
      </w:r>
    </w:p>
    <w:p w14:paraId="0EB09295" w14:textId="77777777" w:rsidR="005158DF" w:rsidRPr="00085DA1" w:rsidRDefault="005158DF" w:rsidP="00085DA1">
      <w:pPr>
        <w:jc w:val="both"/>
        <w:rPr>
          <w:bCs/>
          <w:color w:val="000000" w:themeColor="text1"/>
          <w:sz w:val="16"/>
          <w:szCs w:val="16"/>
        </w:rPr>
      </w:pPr>
    </w:p>
    <w:p w14:paraId="26F40C5D" w14:textId="40D72C94"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6 </w:t>
      </w:r>
      <w:r w:rsidR="00093924" w:rsidRPr="00085DA1">
        <w:rPr>
          <w:bCs/>
          <w:color w:val="000000" w:themeColor="text1"/>
          <w:sz w:val="16"/>
          <w:szCs w:val="16"/>
        </w:rPr>
        <w:t xml:space="preserve">(19) </w:t>
      </w:r>
      <w:r w:rsidRPr="00085DA1">
        <w:rPr>
          <w:bCs/>
          <w:color w:val="000000" w:themeColor="text1"/>
          <w:sz w:val="16"/>
          <w:szCs w:val="16"/>
        </w:rPr>
        <w:t>августа в 1912 году завершился первый международный перелет русского летчика. Пилот Всеволод Абрамович добрался из Берлина в Санкт-Петербург за 24 дня, причем в воздухе он находился только 17 часов 26 минут. Всеволод Абрамович совершил перелёт Берлин — Санкт-Петербург, в первую очередь с рекламными целями. Этот перелёт был выдающимся для своего времени достижением — его дальность составляла более полутора тысяч километров. Самолет, на котором Абрамович прилетел в Россию, сильно отличался от «классического» «Райта». По инициативе Абрамовича на нём ликвидировали передний руль высоты, удлинили хвостовую ферму и на ней, за рулем направления, установили горизонтальный стабилизатор и руль высоты. Была изменена также система управления самолетом, вместо полозьев поставлено колесное шасси, применен новый 90-сильный двигатель немецкой фирмы NAG. Самолет стал более устойчивым, а для взлета больше не требовались катапульта, деревянный рельс и отделяемая тележка, как на первых «Райтах». Модифицированная машина получила обозначение «Абрамович-Райт». На снимке Шаховская и Абрамович, «Абрамович-Райт» (14975).</w:t>
      </w:r>
    </w:p>
    <w:p w14:paraId="7B8B1908" w14:textId="77777777" w:rsidR="005158DF" w:rsidRPr="00085DA1" w:rsidRDefault="005158DF" w:rsidP="00085DA1">
      <w:pPr>
        <w:jc w:val="both"/>
        <w:rPr>
          <w:bCs/>
          <w:color w:val="000000" w:themeColor="text1"/>
          <w:sz w:val="16"/>
          <w:szCs w:val="16"/>
        </w:rPr>
      </w:pPr>
    </w:p>
    <w:p w14:paraId="224C5287"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Морская авиация:</w:t>
      </w:r>
    </w:p>
    <w:p w14:paraId="6506BA04" w14:textId="77777777" w:rsidR="005158DF" w:rsidRPr="00085DA1" w:rsidRDefault="005158DF" w:rsidP="00085DA1">
      <w:pPr>
        <w:jc w:val="both"/>
        <w:rPr>
          <w:bCs/>
          <w:color w:val="000000" w:themeColor="text1"/>
          <w:sz w:val="16"/>
          <w:szCs w:val="16"/>
        </w:rPr>
      </w:pPr>
    </w:p>
    <w:p w14:paraId="4E1B1567" w14:textId="76F051C5" w:rsidR="005158DF" w:rsidRPr="00085DA1" w:rsidRDefault="005158DF" w:rsidP="00085DA1">
      <w:pPr>
        <w:jc w:val="both"/>
        <w:rPr>
          <w:bCs/>
          <w:color w:val="000000" w:themeColor="text1"/>
          <w:sz w:val="16"/>
          <w:szCs w:val="16"/>
        </w:rPr>
      </w:pPr>
      <w:r w:rsidRPr="00085DA1">
        <w:rPr>
          <w:bCs/>
          <w:color w:val="000000" w:themeColor="text1"/>
          <w:sz w:val="16"/>
          <w:szCs w:val="16"/>
        </w:rPr>
        <w:t>6 (19) августа 1912-го в Гребном порту Санкт-Петербурга была открыта Опытная авиационная станция, где готовили летчиков.</w:t>
      </w:r>
    </w:p>
    <w:p w14:paraId="0010E41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том же 1912-м успешное развитие морской авиации шло и на Черном море — там был сформирован первый авиаотряд, оборудован гидроаэродром с четырьмя ангарами, начали работу </w:t>
      </w:r>
      <w:proofErr w:type="spellStart"/>
      <w:r w:rsidRPr="00085DA1">
        <w:rPr>
          <w:bCs/>
          <w:color w:val="000000" w:themeColor="text1"/>
          <w:sz w:val="16"/>
          <w:szCs w:val="16"/>
        </w:rPr>
        <w:t>авиамастерские</w:t>
      </w:r>
      <w:proofErr w:type="spellEnd"/>
      <w:r w:rsidRPr="00085DA1">
        <w:rPr>
          <w:bCs/>
          <w:color w:val="000000" w:themeColor="text1"/>
          <w:sz w:val="16"/>
          <w:szCs w:val="16"/>
        </w:rPr>
        <w:t>, метеостанции и фотолаборатория.</w:t>
      </w:r>
    </w:p>
    <w:p w14:paraId="230C0241" w14:textId="77777777" w:rsidR="005158DF" w:rsidRPr="00085DA1" w:rsidRDefault="005158DF" w:rsidP="00085DA1">
      <w:pPr>
        <w:jc w:val="both"/>
        <w:rPr>
          <w:bCs/>
          <w:color w:val="000000" w:themeColor="text1"/>
          <w:sz w:val="16"/>
          <w:szCs w:val="16"/>
        </w:rPr>
      </w:pPr>
    </w:p>
    <w:p w14:paraId="1EBF49AA" w14:textId="77777777" w:rsidR="005158DF" w:rsidRPr="00085DA1" w:rsidRDefault="005158DF" w:rsidP="00085DA1">
      <w:pPr>
        <w:jc w:val="both"/>
        <w:rPr>
          <w:bCs/>
          <w:color w:val="0070C0"/>
          <w:sz w:val="16"/>
          <w:szCs w:val="16"/>
        </w:rPr>
      </w:pPr>
      <w:r w:rsidRPr="00085DA1">
        <w:rPr>
          <w:bCs/>
          <w:color w:val="0070C0"/>
          <w:sz w:val="16"/>
          <w:szCs w:val="16"/>
        </w:rPr>
        <w:t xml:space="preserve">6 (19) августа 1912 года открылась первая – Опытная авиационная станция… в Санкт-Петербурге. Для неё нашлось место в Гребном порту – небольшой закрытой гавани на Васильевском острове, рядом с Балтийскими верфями. На берегу поставили разборный ангар для авиатехники и уходящие в воду деревянные слипы. В </w:t>
      </w:r>
      <w:proofErr w:type="spellStart"/>
      <w:r w:rsidRPr="00085DA1">
        <w:rPr>
          <w:bCs/>
          <w:color w:val="0070C0"/>
          <w:sz w:val="16"/>
          <w:szCs w:val="16"/>
        </w:rPr>
        <w:t>Либаве</w:t>
      </w:r>
      <w:proofErr w:type="spellEnd"/>
      <w:r w:rsidRPr="00085DA1">
        <w:rPr>
          <w:bCs/>
          <w:color w:val="0070C0"/>
          <w:sz w:val="16"/>
          <w:szCs w:val="16"/>
        </w:rPr>
        <w:t xml:space="preserve"> же не было ещё и намёка на то, что вскоре здесь будут подниматься в небо </w:t>
      </w:r>
      <w:proofErr w:type="spellStart"/>
      <w:r w:rsidRPr="00085DA1">
        <w:rPr>
          <w:bCs/>
          <w:color w:val="0070C0"/>
          <w:sz w:val="16"/>
          <w:szCs w:val="16"/>
        </w:rPr>
        <w:t>гидроаэропланы</w:t>
      </w:r>
      <w:proofErr w:type="spellEnd"/>
      <w:r w:rsidRPr="00085DA1">
        <w:rPr>
          <w:bCs/>
          <w:color w:val="0070C0"/>
          <w:sz w:val="16"/>
          <w:szCs w:val="16"/>
        </w:rPr>
        <w:t xml:space="preserve"> – именно потому, что пока они взлетали над Невой. Через год вся опытная станция вместе с персоналом будет перевезена в порт Императора Александра III, и те же самолёты будут парить над нашим аванпортом.</w:t>
      </w:r>
    </w:p>
    <w:p w14:paraId="2B79BBE7" w14:textId="77777777" w:rsidR="005158DF" w:rsidRPr="00085DA1" w:rsidRDefault="005158DF" w:rsidP="00085DA1">
      <w:pPr>
        <w:jc w:val="both"/>
        <w:rPr>
          <w:bCs/>
          <w:color w:val="0070C0"/>
          <w:sz w:val="16"/>
          <w:szCs w:val="16"/>
        </w:rPr>
      </w:pPr>
      <w:r w:rsidRPr="00085DA1">
        <w:rPr>
          <w:bCs/>
          <w:color w:val="0070C0"/>
          <w:sz w:val="16"/>
          <w:szCs w:val="16"/>
        </w:rPr>
        <w:t>Из 120 добровольцев в штат станции приняли только восемь человек. Начальником станции был назначен один из первых морских лётчиков России капитан корпуса инженер-механиков флота Дмитрий Александров. Кроме руководителя был ещё один морской офицер-лётчик – знаменитый лейтенант Григорий Пиотровский, совершивший первый в России междугородний полёт над морем. Они и выполняли первые полёты – на летающей лодке «Донне-</w:t>
      </w:r>
      <w:proofErr w:type="spellStart"/>
      <w:r w:rsidRPr="00085DA1">
        <w:rPr>
          <w:bCs/>
          <w:color w:val="0070C0"/>
          <w:sz w:val="16"/>
          <w:szCs w:val="16"/>
        </w:rPr>
        <w:t>Левек</w:t>
      </w:r>
      <w:proofErr w:type="spellEnd"/>
      <w:r w:rsidRPr="00085DA1">
        <w:rPr>
          <w:bCs/>
          <w:color w:val="0070C0"/>
          <w:sz w:val="16"/>
          <w:szCs w:val="16"/>
        </w:rPr>
        <w:t>» и гидросамолётах «Морис Фарман-XI» и «Анри Фарман-XVI», закупленных весной во Франции во время поездки по Западной Европе. Первый российский гидросамолёт «С-5» Сикорского появился только ближе к зиме (и был признан неудачным).</w:t>
      </w:r>
    </w:p>
    <w:p w14:paraId="782A48C8" w14:textId="77777777" w:rsidR="005158DF" w:rsidRPr="00085DA1" w:rsidRDefault="005158DF" w:rsidP="00085DA1">
      <w:pPr>
        <w:jc w:val="both"/>
        <w:rPr>
          <w:bCs/>
          <w:color w:val="0070C0"/>
          <w:sz w:val="16"/>
          <w:szCs w:val="16"/>
        </w:rPr>
      </w:pPr>
      <w:r w:rsidRPr="00085DA1">
        <w:rPr>
          <w:bCs/>
          <w:color w:val="0070C0"/>
          <w:sz w:val="16"/>
          <w:szCs w:val="16"/>
        </w:rPr>
        <w:lastRenderedPageBreak/>
        <w:t>Затем наступила пауза, довольно характерная для реалий Российской империи. Все дальнейшие действия остановились – чиновники в высоких кабинетах рассматривали документы (17496).</w:t>
      </w:r>
    </w:p>
    <w:p w14:paraId="093725E2" w14:textId="501033F2" w:rsidR="005158DF" w:rsidRPr="00085DA1" w:rsidRDefault="005158DF" w:rsidP="00085DA1">
      <w:pPr>
        <w:jc w:val="both"/>
        <w:rPr>
          <w:bCs/>
          <w:color w:val="0070C0"/>
          <w:sz w:val="16"/>
          <w:szCs w:val="16"/>
        </w:rPr>
      </w:pPr>
    </w:p>
    <w:p w14:paraId="18A5BC22" w14:textId="44238AEA" w:rsidR="00C13D8B" w:rsidRPr="00085DA1" w:rsidRDefault="00C13D8B" w:rsidP="00085DA1">
      <w:pPr>
        <w:jc w:val="both"/>
        <w:rPr>
          <w:bCs/>
          <w:i/>
          <w:iCs/>
          <w:color w:val="0070C0"/>
          <w:sz w:val="16"/>
          <w:szCs w:val="16"/>
        </w:rPr>
      </w:pPr>
      <w:r w:rsidRPr="00085DA1">
        <w:rPr>
          <w:bCs/>
          <w:i/>
          <w:iCs/>
          <w:color w:val="0070C0"/>
          <w:sz w:val="16"/>
          <w:szCs w:val="16"/>
        </w:rPr>
        <w:t>Авиация:</w:t>
      </w:r>
    </w:p>
    <w:p w14:paraId="1155734D" w14:textId="77777777" w:rsidR="00C13D8B" w:rsidRPr="00085DA1" w:rsidRDefault="00C13D8B" w:rsidP="00085DA1">
      <w:pPr>
        <w:jc w:val="both"/>
        <w:rPr>
          <w:bCs/>
          <w:i/>
          <w:iCs/>
          <w:color w:val="0070C0"/>
          <w:sz w:val="16"/>
          <w:szCs w:val="16"/>
        </w:rPr>
      </w:pPr>
    </w:p>
    <w:p w14:paraId="045478A9" w14:textId="77777777" w:rsidR="00C13D8B" w:rsidRPr="00085DA1" w:rsidRDefault="00C13D8B" w:rsidP="00085DA1">
      <w:pPr>
        <w:jc w:val="both"/>
        <w:rPr>
          <w:bCs/>
          <w:color w:val="0070C0"/>
          <w:sz w:val="16"/>
          <w:szCs w:val="16"/>
        </w:rPr>
      </w:pPr>
      <w:r w:rsidRPr="00085DA1">
        <w:rPr>
          <w:bCs/>
          <w:color w:val="0070C0"/>
          <w:sz w:val="16"/>
          <w:szCs w:val="16"/>
        </w:rPr>
        <w:t xml:space="preserve">8 (21) августа 1912 г. Военный Совет постановил сформировать авиационный отдел Офицерской воздухоплавательной </w:t>
      </w:r>
      <w:proofErr w:type="spellStart"/>
      <w:r w:rsidRPr="00085DA1">
        <w:rPr>
          <w:bCs/>
          <w:color w:val="0070C0"/>
          <w:sz w:val="16"/>
          <w:szCs w:val="16"/>
        </w:rPr>
        <w:t>иколы</w:t>
      </w:r>
      <w:proofErr w:type="spellEnd"/>
      <w:r w:rsidRPr="00085DA1">
        <w:rPr>
          <w:bCs/>
          <w:color w:val="0070C0"/>
          <w:sz w:val="16"/>
          <w:szCs w:val="16"/>
        </w:rPr>
        <w:t xml:space="preserve"> "для подготовки офи</w:t>
      </w:r>
      <w:r w:rsidRPr="00085DA1">
        <w:rPr>
          <w:bCs/>
          <w:color w:val="0070C0"/>
          <w:sz w:val="16"/>
          <w:szCs w:val="16"/>
        </w:rPr>
        <w:softHyphen/>
        <w:t>церов и нижних чинов для служба в авиационных отрядах воздухопла</w:t>
      </w:r>
      <w:r w:rsidRPr="00085DA1">
        <w:rPr>
          <w:bCs/>
          <w:color w:val="0070C0"/>
          <w:sz w:val="16"/>
          <w:szCs w:val="16"/>
        </w:rPr>
        <w:softHyphen/>
        <w:t>вательных рот и для производства опытов и поверок на практике пригодности для военных целей новых летательных аппаратов". Фак</w:t>
      </w:r>
      <w:r w:rsidRPr="00085DA1">
        <w:rPr>
          <w:bCs/>
          <w:color w:val="0070C0"/>
          <w:sz w:val="16"/>
          <w:szCs w:val="16"/>
        </w:rPr>
        <w:softHyphen/>
        <w:t>тически такой отдел уже функционировал с 1-го мая 1911 года, но штаты и положение введены только с 1-го января 1912 года, а по</w:t>
      </w:r>
      <w:r w:rsidRPr="00085DA1">
        <w:rPr>
          <w:bCs/>
          <w:color w:val="0070C0"/>
          <w:sz w:val="16"/>
          <w:szCs w:val="16"/>
        </w:rPr>
        <w:softHyphen/>
        <w:t>ложение об отделе было утверждено только 24 августа 1912 года.</w:t>
      </w:r>
    </w:p>
    <w:p w14:paraId="37A59E32" w14:textId="77777777" w:rsidR="00C13D8B" w:rsidRPr="00085DA1" w:rsidRDefault="00C13D8B" w:rsidP="00085DA1">
      <w:pPr>
        <w:jc w:val="both"/>
        <w:rPr>
          <w:bCs/>
          <w:color w:val="0070C0"/>
          <w:sz w:val="16"/>
          <w:szCs w:val="16"/>
        </w:rPr>
      </w:pPr>
      <w:r w:rsidRPr="00085DA1">
        <w:rPr>
          <w:bCs/>
          <w:color w:val="0070C0"/>
          <w:sz w:val="16"/>
          <w:szCs w:val="16"/>
        </w:rPr>
        <w:t xml:space="preserve">/ЦГВИА, ф. 493, оп. 2, Д. 2, Л.7; Ф. 2000, </w:t>
      </w:r>
      <w:proofErr w:type="spellStart"/>
      <w:r w:rsidRPr="00085DA1">
        <w:rPr>
          <w:bCs/>
          <w:color w:val="0070C0"/>
          <w:sz w:val="16"/>
          <w:szCs w:val="16"/>
        </w:rPr>
        <w:t>оц</w:t>
      </w:r>
      <w:proofErr w:type="spellEnd"/>
      <w:r w:rsidRPr="00085DA1">
        <w:rPr>
          <w:bCs/>
          <w:color w:val="0070C0"/>
          <w:sz w:val="16"/>
          <w:szCs w:val="16"/>
        </w:rPr>
        <w:t>; 7, Д. 19, Л.7/ (23320).</w:t>
      </w:r>
    </w:p>
    <w:p w14:paraId="67B2C3D8" w14:textId="77777777" w:rsidR="00C13D8B" w:rsidRPr="00085DA1" w:rsidRDefault="00C13D8B" w:rsidP="00085DA1">
      <w:pPr>
        <w:jc w:val="both"/>
        <w:rPr>
          <w:bCs/>
          <w:color w:val="0070C0"/>
          <w:sz w:val="16"/>
          <w:szCs w:val="16"/>
        </w:rPr>
      </w:pPr>
    </w:p>
    <w:p w14:paraId="0891F8EC" w14:textId="77777777" w:rsidR="009D1140" w:rsidRPr="00085DA1" w:rsidRDefault="009D1140" w:rsidP="00085DA1">
      <w:pPr>
        <w:jc w:val="both"/>
        <w:rPr>
          <w:bCs/>
          <w:i/>
          <w:color w:val="000000" w:themeColor="text1"/>
          <w:sz w:val="16"/>
          <w:szCs w:val="16"/>
        </w:rPr>
      </w:pPr>
      <w:r w:rsidRPr="00085DA1">
        <w:rPr>
          <w:bCs/>
          <w:i/>
          <w:color w:val="000000" w:themeColor="text1"/>
          <w:sz w:val="16"/>
          <w:szCs w:val="16"/>
        </w:rPr>
        <w:t>Авиация и воздухоплавание Англии:</w:t>
      </w:r>
    </w:p>
    <w:p w14:paraId="630726D0" w14:textId="77777777" w:rsidR="009D1140" w:rsidRPr="00085DA1" w:rsidRDefault="009D1140" w:rsidP="00085DA1">
      <w:pPr>
        <w:jc w:val="both"/>
        <w:rPr>
          <w:bCs/>
          <w:i/>
          <w:color w:val="000000" w:themeColor="text1"/>
          <w:sz w:val="16"/>
          <w:szCs w:val="16"/>
        </w:rPr>
      </w:pPr>
    </w:p>
    <w:p w14:paraId="2468D26E" w14:textId="3D2C3D7E" w:rsidR="009D1140" w:rsidRPr="00085DA1" w:rsidRDefault="009D1140" w:rsidP="00085DA1">
      <w:pPr>
        <w:jc w:val="both"/>
        <w:rPr>
          <w:bCs/>
          <w:color w:val="000000" w:themeColor="text1"/>
          <w:sz w:val="16"/>
          <w:szCs w:val="16"/>
        </w:rPr>
      </w:pPr>
      <w:r w:rsidRPr="00085DA1">
        <w:rPr>
          <w:bCs/>
          <w:color w:val="000000" w:themeColor="text1"/>
          <w:sz w:val="16"/>
          <w:szCs w:val="16"/>
        </w:rPr>
        <w:t xml:space="preserve">8 (21) августа в 1912 году состоялся первый полет самолета </w:t>
      </w:r>
      <w:hyperlink r:id="rId20" w:tgtFrame="_blank" w:history="1">
        <w:r w:rsidRPr="00085DA1">
          <w:rPr>
            <w:bCs/>
            <w:color w:val="000000" w:themeColor="text1"/>
            <w:sz w:val="16"/>
            <w:szCs w:val="16"/>
          </w:rPr>
          <w:t>«</w:t>
        </w:r>
        <w:proofErr w:type="spellStart"/>
        <w:r w:rsidRPr="00085DA1">
          <w:rPr>
            <w:bCs/>
            <w:color w:val="000000" w:themeColor="text1"/>
            <w:sz w:val="16"/>
            <w:szCs w:val="16"/>
          </w:rPr>
          <w:t>Handley</w:t>
        </w:r>
        <w:proofErr w:type="spellEnd"/>
        <w:r w:rsidRPr="00085DA1">
          <w:rPr>
            <w:bCs/>
            <w:color w:val="000000" w:themeColor="text1"/>
            <w:sz w:val="16"/>
            <w:szCs w:val="16"/>
          </w:rPr>
          <w:t xml:space="preserve"> Page» «Type F». </w:t>
        </w:r>
      </w:hyperlink>
      <w:r w:rsidRPr="00085DA1">
        <w:rPr>
          <w:bCs/>
          <w:color w:val="000000" w:themeColor="text1"/>
          <w:sz w:val="16"/>
          <w:szCs w:val="16"/>
        </w:rPr>
        <w:t>Эта версия отличалась прежде всего усиленной конструкций, новой хвостовой частью, посадкой пилота и наблюдателя бок-о-бок и 70-сильным двигателем «</w:t>
      </w:r>
      <w:proofErr w:type="spellStart"/>
      <w:r w:rsidRPr="00085DA1">
        <w:rPr>
          <w:bCs/>
          <w:color w:val="000000" w:themeColor="text1"/>
          <w:sz w:val="16"/>
          <w:szCs w:val="16"/>
        </w:rPr>
        <w:t>Gnome</w:t>
      </w:r>
      <w:proofErr w:type="spellEnd"/>
      <w:r w:rsidRPr="00085DA1">
        <w:rPr>
          <w:bCs/>
          <w:color w:val="000000" w:themeColor="text1"/>
          <w:sz w:val="16"/>
          <w:szCs w:val="16"/>
        </w:rPr>
        <w:t xml:space="preserve">». Самолет был специально построен для конкурса проводимого «War Office </w:t>
      </w:r>
      <w:proofErr w:type="spellStart"/>
      <w:r w:rsidRPr="00085DA1">
        <w:rPr>
          <w:bCs/>
          <w:color w:val="000000" w:themeColor="text1"/>
          <w:sz w:val="16"/>
          <w:szCs w:val="16"/>
        </w:rPr>
        <w:t>Military</w:t>
      </w:r>
      <w:proofErr w:type="spellEnd"/>
      <w:r w:rsidRPr="00085DA1">
        <w:rPr>
          <w:bCs/>
          <w:color w:val="000000" w:themeColor="text1"/>
          <w:sz w:val="16"/>
          <w:szCs w:val="16"/>
        </w:rPr>
        <w:t>» в 1912 году. В отличии от «Type E» его карьера была короткой и трагической - в декабре самолет потерпел катастрофу унеся с собой жизни двух летчиков (14995).</w:t>
      </w:r>
    </w:p>
    <w:p w14:paraId="645D89C5" w14:textId="77777777" w:rsidR="009D1140" w:rsidRPr="00085DA1" w:rsidRDefault="009D1140" w:rsidP="00085DA1">
      <w:pPr>
        <w:jc w:val="both"/>
        <w:rPr>
          <w:bCs/>
          <w:color w:val="000000" w:themeColor="text1"/>
          <w:sz w:val="16"/>
          <w:szCs w:val="16"/>
        </w:rPr>
      </w:pPr>
    </w:p>
    <w:p w14:paraId="23B50115"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Самолетостроение:</w:t>
      </w:r>
    </w:p>
    <w:p w14:paraId="71F73C05" w14:textId="77777777" w:rsidR="005158DF" w:rsidRPr="00085DA1" w:rsidRDefault="005158DF" w:rsidP="00085DA1">
      <w:pPr>
        <w:jc w:val="both"/>
        <w:rPr>
          <w:bCs/>
          <w:color w:val="000000" w:themeColor="text1"/>
          <w:sz w:val="16"/>
          <w:szCs w:val="16"/>
        </w:rPr>
      </w:pPr>
    </w:p>
    <w:p w14:paraId="34C6914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9 (22) августа 1912 в акте приемной комиссии самолета </w:t>
      </w:r>
      <w:proofErr w:type="spellStart"/>
      <w:r w:rsidRPr="00085DA1">
        <w:rPr>
          <w:bCs/>
          <w:color w:val="000000" w:themeColor="text1"/>
          <w:sz w:val="16"/>
          <w:szCs w:val="16"/>
        </w:rPr>
        <w:t>Я.М.Гаккеля</w:t>
      </w:r>
      <w:proofErr w:type="spellEnd"/>
      <w:r w:rsidRPr="00085DA1">
        <w:rPr>
          <w:bCs/>
          <w:color w:val="000000" w:themeColor="text1"/>
          <w:sz w:val="16"/>
          <w:szCs w:val="16"/>
        </w:rPr>
        <w:t xml:space="preserve"> от был сделан вывод: "Аэроплан удовлетворяет всем требованиям частных технических условий и положению Военного Совета /от 21.6.1912/ и потому подлежит приему в казну". Подписи: Ульянин и др./16/. Начальник ОВШ генерал </w:t>
      </w:r>
      <w:proofErr w:type="spellStart"/>
      <w:r w:rsidRPr="00085DA1">
        <w:rPr>
          <w:bCs/>
          <w:color w:val="000000" w:themeColor="text1"/>
          <w:sz w:val="16"/>
          <w:szCs w:val="16"/>
        </w:rPr>
        <w:t>А.М.Кованько</w:t>
      </w:r>
      <w:proofErr w:type="spellEnd"/>
      <w:r w:rsidRPr="00085DA1">
        <w:rPr>
          <w:bCs/>
          <w:color w:val="000000" w:themeColor="text1"/>
          <w:sz w:val="16"/>
          <w:szCs w:val="16"/>
        </w:rPr>
        <w:t>, которому подполковник Ульянин в то время подчинялся по службе, не согласился/ а это было известно до подписания акта/ с выводом комиссии, ссылаясь на неисправности мотора "Аргус" 100 л.с. во время испытаний. История рассудила кто из них был прав.</w:t>
      </w:r>
    </w:p>
    <w:p w14:paraId="40BFA483" w14:textId="77777777" w:rsidR="005158DF" w:rsidRPr="00085DA1" w:rsidRDefault="005158DF" w:rsidP="00085DA1">
      <w:pPr>
        <w:jc w:val="both"/>
        <w:rPr>
          <w:bCs/>
          <w:color w:val="000000" w:themeColor="text1"/>
          <w:sz w:val="16"/>
          <w:szCs w:val="16"/>
        </w:rPr>
      </w:pPr>
    </w:p>
    <w:p w14:paraId="13170205" w14:textId="77777777" w:rsidR="005158DF" w:rsidRPr="00085DA1" w:rsidRDefault="005158DF" w:rsidP="00085DA1">
      <w:pPr>
        <w:shd w:val="clear" w:color="auto" w:fill="FFFFFF"/>
        <w:jc w:val="both"/>
        <w:rPr>
          <w:bCs/>
          <w:i/>
          <w:color w:val="000000" w:themeColor="text1"/>
          <w:sz w:val="16"/>
          <w:szCs w:val="16"/>
        </w:rPr>
      </w:pPr>
      <w:r w:rsidRPr="00085DA1">
        <w:rPr>
          <w:bCs/>
          <w:i/>
          <w:color w:val="000000" w:themeColor="text1"/>
          <w:sz w:val="16"/>
          <w:szCs w:val="16"/>
        </w:rPr>
        <w:t>Авиация:</w:t>
      </w:r>
    </w:p>
    <w:p w14:paraId="74B537C7" w14:textId="77777777" w:rsidR="005158DF" w:rsidRPr="00085DA1" w:rsidRDefault="005158DF" w:rsidP="00085DA1">
      <w:pPr>
        <w:shd w:val="clear" w:color="auto" w:fill="FFFFFF"/>
        <w:jc w:val="both"/>
        <w:rPr>
          <w:bCs/>
          <w:i/>
          <w:color w:val="000000" w:themeColor="text1"/>
          <w:sz w:val="16"/>
          <w:szCs w:val="16"/>
        </w:rPr>
      </w:pPr>
    </w:p>
    <w:p w14:paraId="6729D5CF" w14:textId="63C02681" w:rsidR="005158DF" w:rsidRPr="00085DA1" w:rsidRDefault="005158DF" w:rsidP="00085DA1">
      <w:pPr>
        <w:jc w:val="both"/>
        <w:rPr>
          <w:bCs/>
          <w:color w:val="000000" w:themeColor="text1"/>
          <w:sz w:val="16"/>
          <w:szCs w:val="16"/>
        </w:rPr>
      </w:pPr>
      <w:r w:rsidRPr="00085DA1">
        <w:rPr>
          <w:bCs/>
          <w:sz w:val="16"/>
          <w:szCs w:val="16"/>
        </w:rPr>
        <w:t xml:space="preserve">9 </w:t>
      </w:r>
      <w:r w:rsidR="002874A2" w:rsidRPr="00085DA1">
        <w:rPr>
          <w:bCs/>
          <w:sz w:val="16"/>
          <w:szCs w:val="16"/>
        </w:rPr>
        <w:t xml:space="preserve">(22) </w:t>
      </w:r>
      <w:r w:rsidRPr="00085DA1">
        <w:rPr>
          <w:bCs/>
          <w:sz w:val="16"/>
          <w:szCs w:val="16"/>
        </w:rPr>
        <w:t>августа 1912 года</w:t>
      </w:r>
      <w:r w:rsidR="002874A2" w:rsidRPr="00085DA1">
        <w:rPr>
          <w:bCs/>
          <w:sz w:val="16"/>
          <w:szCs w:val="16"/>
        </w:rPr>
        <w:t xml:space="preserve"> </w:t>
      </w:r>
      <w:r w:rsidRPr="00085DA1">
        <w:rPr>
          <w:bCs/>
          <w:sz w:val="16"/>
          <w:szCs w:val="16"/>
        </w:rPr>
        <w:t>Начальник ГИУ направил помощнику Военного министра «План организации Авиационной службы в армии», который теперь должно было выполнять ГУ ГШ (19566).</w:t>
      </w:r>
    </w:p>
    <w:p w14:paraId="4AFC649A" w14:textId="77777777" w:rsidR="005158DF" w:rsidRPr="00085DA1" w:rsidRDefault="005158DF" w:rsidP="00085DA1">
      <w:pPr>
        <w:jc w:val="both"/>
        <w:rPr>
          <w:bCs/>
          <w:color w:val="000000" w:themeColor="text1"/>
          <w:sz w:val="16"/>
          <w:szCs w:val="16"/>
        </w:rPr>
      </w:pPr>
    </w:p>
    <w:p w14:paraId="1E97AD6D" w14:textId="77777777" w:rsidR="00DF1448" w:rsidRPr="00085DA1" w:rsidRDefault="00DF1448" w:rsidP="00085DA1">
      <w:pPr>
        <w:shd w:val="clear" w:color="auto" w:fill="FFFFFF"/>
        <w:jc w:val="both"/>
        <w:rPr>
          <w:bCs/>
          <w:color w:val="000000" w:themeColor="text1"/>
          <w:sz w:val="16"/>
          <w:szCs w:val="16"/>
        </w:rPr>
      </w:pPr>
      <w:r w:rsidRPr="00085DA1">
        <w:rPr>
          <w:bCs/>
          <w:color w:val="000000" w:themeColor="text1"/>
          <w:sz w:val="16"/>
          <w:szCs w:val="16"/>
        </w:rPr>
        <w:t xml:space="preserve">9 (22) июля 1912 г., спустя 10 дней после того, как 30 июля (12 августа </w:t>
      </w:r>
      <w:proofErr w:type="spellStart"/>
      <w:r w:rsidRPr="00085DA1">
        <w:rPr>
          <w:bCs/>
          <w:color w:val="000000" w:themeColor="text1"/>
          <w:sz w:val="16"/>
          <w:szCs w:val="16"/>
        </w:rPr>
        <w:t>н.с</w:t>
      </w:r>
      <w:proofErr w:type="spellEnd"/>
      <w:r w:rsidRPr="00085DA1">
        <w:rPr>
          <w:bCs/>
          <w:color w:val="000000" w:themeColor="text1"/>
          <w:sz w:val="16"/>
          <w:szCs w:val="16"/>
        </w:rPr>
        <w:t>.) 1912 г. появился приказ № 397, по которому «в целях из</w:t>
      </w:r>
      <w:r w:rsidRPr="00085DA1">
        <w:rPr>
          <w:bCs/>
          <w:color w:val="000000" w:themeColor="text1"/>
          <w:sz w:val="16"/>
          <w:szCs w:val="16"/>
        </w:rPr>
        <w:softHyphen/>
        <w:t>менения направления развития авиационной службы» все вопро</w:t>
      </w:r>
      <w:r w:rsidRPr="00085DA1">
        <w:rPr>
          <w:bCs/>
          <w:color w:val="000000" w:themeColor="text1"/>
          <w:sz w:val="16"/>
          <w:szCs w:val="16"/>
        </w:rPr>
        <w:softHyphen/>
        <w:t>сы воздухоплавания и авиации передавались в ведение вновь образованной Воздухоплаватель</w:t>
      </w:r>
      <w:r w:rsidRPr="00085DA1">
        <w:rPr>
          <w:bCs/>
          <w:color w:val="000000" w:themeColor="text1"/>
          <w:sz w:val="16"/>
          <w:szCs w:val="16"/>
        </w:rPr>
        <w:softHyphen/>
        <w:t>ной части ГУ ГШ, Начальник ГИУ направил Помощ</w:t>
      </w:r>
      <w:r w:rsidRPr="00085DA1">
        <w:rPr>
          <w:bCs/>
          <w:color w:val="000000" w:themeColor="text1"/>
          <w:sz w:val="16"/>
          <w:szCs w:val="16"/>
        </w:rPr>
        <w:softHyphen/>
        <w:t>нику Военного министра «План организации авиационной служ</w:t>
      </w:r>
      <w:r w:rsidRPr="00085DA1">
        <w:rPr>
          <w:bCs/>
          <w:color w:val="000000" w:themeColor="text1"/>
          <w:sz w:val="16"/>
          <w:szCs w:val="16"/>
        </w:rPr>
        <w:softHyphen/>
        <w:t>бы в армии».</w:t>
      </w:r>
    </w:p>
    <w:p w14:paraId="3BE4E106" w14:textId="77777777" w:rsidR="00DF1448" w:rsidRPr="00085DA1" w:rsidRDefault="00DF1448" w:rsidP="00085DA1">
      <w:pPr>
        <w:shd w:val="clear" w:color="auto" w:fill="FFFFFF"/>
        <w:jc w:val="both"/>
        <w:rPr>
          <w:bCs/>
          <w:color w:val="000000" w:themeColor="text1"/>
          <w:sz w:val="16"/>
          <w:szCs w:val="16"/>
        </w:rPr>
      </w:pPr>
      <w:r w:rsidRPr="00085DA1">
        <w:rPr>
          <w:bCs/>
          <w:color w:val="000000" w:themeColor="text1"/>
          <w:sz w:val="16"/>
          <w:szCs w:val="16"/>
        </w:rPr>
        <w:t>Воздухоплавательная часть со</w:t>
      </w:r>
      <w:r w:rsidRPr="00085DA1">
        <w:rPr>
          <w:bCs/>
          <w:color w:val="000000" w:themeColor="text1"/>
          <w:sz w:val="16"/>
          <w:szCs w:val="16"/>
        </w:rPr>
        <w:softHyphen/>
        <w:t>стояла из двух отделений: первое из них предназначалось для руко</w:t>
      </w:r>
      <w:r w:rsidRPr="00085DA1">
        <w:rPr>
          <w:bCs/>
          <w:color w:val="000000" w:themeColor="text1"/>
          <w:sz w:val="16"/>
          <w:szCs w:val="16"/>
        </w:rPr>
        <w:softHyphen/>
        <w:t>водства специальной подготовкой и службой, а второе — для решения технических и снабженческих вопросов. Всего там работало 16 человек (4 офицера с высшим военным и военным образованием, 5 офице</w:t>
      </w:r>
      <w:r w:rsidRPr="00085DA1">
        <w:rPr>
          <w:bCs/>
          <w:color w:val="000000" w:themeColor="text1"/>
          <w:sz w:val="16"/>
          <w:szCs w:val="16"/>
        </w:rPr>
        <w:softHyphen/>
        <w:t>ров с военно-инженерным образованием и 7 писарей). Воздухоплавательную часть воз</w:t>
      </w:r>
      <w:r w:rsidRPr="00085DA1">
        <w:rPr>
          <w:bCs/>
          <w:color w:val="000000" w:themeColor="text1"/>
          <w:sz w:val="16"/>
          <w:szCs w:val="16"/>
        </w:rPr>
        <w:softHyphen/>
        <w:t xml:space="preserve">главил генерал-майор М.И. </w:t>
      </w:r>
      <w:proofErr w:type="spellStart"/>
      <w:r w:rsidRPr="00085DA1">
        <w:rPr>
          <w:bCs/>
          <w:color w:val="000000" w:themeColor="text1"/>
          <w:sz w:val="16"/>
          <w:szCs w:val="16"/>
        </w:rPr>
        <w:t>Шишкевич</w:t>
      </w:r>
      <w:proofErr w:type="spellEnd"/>
      <w:r w:rsidRPr="00085DA1">
        <w:rPr>
          <w:bCs/>
          <w:color w:val="000000" w:themeColor="text1"/>
          <w:sz w:val="16"/>
          <w:szCs w:val="16"/>
        </w:rPr>
        <w:t xml:space="preserve">, принимавший в 1911-1912 гг. активное участие в развитии авиации в Московском военном округе (Более подробно о М.И. </w:t>
      </w:r>
      <w:proofErr w:type="spellStart"/>
      <w:r w:rsidRPr="00085DA1">
        <w:rPr>
          <w:bCs/>
          <w:color w:val="000000" w:themeColor="text1"/>
          <w:sz w:val="16"/>
          <w:szCs w:val="16"/>
        </w:rPr>
        <w:t>Шишкевиче</w:t>
      </w:r>
      <w:proofErr w:type="spellEnd"/>
      <w:r w:rsidRPr="00085DA1">
        <w:rPr>
          <w:bCs/>
          <w:color w:val="000000" w:themeColor="text1"/>
          <w:sz w:val="16"/>
          <w:szCs w:val="16"/>
        </w:rPr>
        <w:t xml:space="preserve"> см. соответствующую статью в настоящем сборнике.)</w:t>
      </w:r>
      <w:r w:rsidRPr="00085DA1">
        <w:rPr>
          <w:bCs/>
          <w:color w:val="000000" w:themeColor="text1"/>
          <w:sz w:val="16"/>
          <w:szCs w:val="16"/>
          <w:vertAlign w:val="superscript"/>
        </w:rPr>
        <w:t>17</w:t>
      </w:r>
      <w:r w:rsidRPr="00085DA1">
        <w:rPr>
          <w:bCs/>
          <w:color w:val="000000" w:themeColor="text1"/>
          <w:sz w:val="16"/>
          <w:szCs w:val="16"/>
        </w:rPr>
        <w:t>. Свою работу Воздухоплавательная часть начала с разработки нового «Общего плана организации воздухоплавания и авиа</w:t>
      </w:r>
      <w:r w:rsidRPr="00085DA1">
        <w:rPr>
          <w:bCs/>
          <w:color w:val="000000" w:themeColor="text1"/>
          <w:sz w:val="16"/>
          <w:szCs w:val="16"/>
        </w:rPr>
        <w:softHyphen/>
        <w:t>ции в армии». В его основу положили «План организации авиационной службы в армии», подготовленный в свое время ГИУ.</w:t>
      </w:r>
    </w:p>
    <w:p w14:paraId="56998662" w14:textId="77777777" w:rsidR="00DF1448" w:rsidRPr="00085DA1" w:rsidRDefault="00DF1448" w:rsidP="00085DA1">
      <w:pPr>
        <w:shd w:val="clear" w:color="auto" w:fill="FFFFFF"/>
        <w:jc w:val="both"/>
        <w:rPr>
          <w:bCs/>
          <w:color w:val="000000" w:themeColor="text1"/>
          <w:sz w:val="16"/>
          <w:szCs w:val="16"/>
        </w:rPr>
      </w:pPr>
      <w:r w:rsidRPr="00085DA1">
        <w:rPr>
          <w:bCs/>
          <w:color w:val="000000" w:themeColor="text1"/>
          <w:sz w:val="16"/>
          <w:szCs w:val="16"/>
        </w:rPr>
        <w:t>Начальник Воздухоплавательной части 19 октября 1912 г. представил «Общий план...» в форме доклада Военному министру. План предусматривал создание авиаотрядов четырех категорий: армейских, корпусных, крепостных и особого назначения.</w:t>
      </w:r>
    </w:p>
    <w:p w14:paraId="5AC54A52" w14:textId="77777777" w:rsidR="00DF1448" w:rsidRPr="00085DA1" w:rsidRDefault="00DF1448" w:rsidP="00085DA1">
      <w:pPr>
        <w:shd w:val="clear" w:color="auto" w:fill="FFFFFF"/>
        <w:jc w:val="both"/>
        <w:rPr>
          <w:bCs/>
          <w:color w:val="000000" w:themeColor="text1"/>
          <w:sz w:val="16"/>
          <w:szCs w:val="16"/>
        </w:rPr>
      </w:pPr>
      <w:r w:rsidRPr="00085DA1">
        <w:rPr>
          <w:bCs/>
          <w:color w:val="000000" w:themeColor="text1"/>
          <w:sz w:val="16"/>
          <w:szCs w:val="16"/>
        </w:rPr>
        <w:t>Армейские отряды должны были поступать в военное время в распоряжение генерал-квартирмейстеров штабов армий. Их назначение: ведение дальней разведки, уничтоже</w:t>
      </w:r>
      <w:r w:rsidRPr="00085DA1">
        <w:rPr>
          <w:bCs/>
          <w:color w:val="000000" w:themeColor="text1"/>
          <w:sz w:val="16"/>
          <w:szCs w:val="16"/>
        </w:rPr>
        <w:softHyphen/>
        <w:t>ние летательных аппаратов противника и бомбардировка его объектов. Корпусными отрядами ближней разведки в военное время распоряжались начальники штабов корпу</w:t>
      </w:r>
      <w:r w:rsidRPr="00085DA1">
        <w:rPr>
          <w:bCs/>
          <w:color w:val="000000" w:themeColor="text1"/>
          <w:sz w:val="16"/>
          <w:szCs w:val="16"/>
        </w:rPr>
        <w:softHyphen/>
        <w:t>сов. Крепостные отряды находились в распоряжении начальников штабов крепостей. Они предназначались для ведения ближней разведки и «активного обслуживания крепости» во время войны. Отряды особого назначения придавались крупным отрядам кавалерии для ведения разведки и поддержания связи с командованием армии или фронта (Елисеев С.П. Организационное строительство военной авиации России... С. 23-24.)</w:t>
      </w:r>
      <w:r w:rsidRPr="00085DA1">
        <w:rPr>
          <w:bCs/>
          <w:color w:val="000000" w:themeColor="text1"/>
          <w:sz w:val="16"/>
          <w:szCs w:val="16"/>
          <w:vertAlign w:val="superscript"/>
        </w:rPr>
        <w:t>18</w:t>
      </w:r>
      <w:r w:rsidRPr="00085DA1">
        <w:rPr>
          <w:bCs/>
          <w:color w:val="000000" w:themeColor="text1"/>
          <w:sz w:val="16"/>
          <w:szCs w:val="16"/>
        </w:rPr>
        <w:t>.</w:t>
      </w:r>
    </w:p>
    <w:p w14:paraId="5DC11B22" w14:textId="77777777" w:rsidR="00DF1448" w:rsidRPr="00085DA1" w:rsidRDefault="00DF1448" w:rsidP="00085DA1">
      <w:pPr>
        <w:shd w:val="clear" w:color="auto" w:fill="FFFFFF"/>
        <w:jc w:val="both"/>
        <w:rPr>
          <w:bCs/>
          <w:color w:val="000000" w:themeColor="text1"/>
          <w:sz w:val="16"/>
          <w:szCs w:val="16"/>
        </w:rPr>
      </w:pPr>
      <w:r w:rsidRPr="00085DA1">
        <w:rPr>
          <w:bCs/>
          <w:color w:val="000000" w:themeColor="text1"/>
          <w:sz w:val="16"/>
          <w:szCs w:val="16"/>
        </w:rPr>
        <w:t>С целью повышения престижности службы в авиации предлагалось офицерский со</w:t>
      </w:r>
      <w:r w:rsidRPr="00085DA1">
        <w:rPr>
          <w:bCs/>
          <w:color w:val="000000" w:themeColor="text1"/>
          <w:sz w:val="16"/>
          <w:szCs w:val="16"/>
        </w:rPr>
        <w:softHyphen/>
        <w:t>став всех воздухоплавательных частей изъять из инженерных войск и передать в веде</w:t>
      </w:r>
      <w:r w:rsidRPr="00085DA1">
        <w:rPr>
          <w:bCs/>
          <w:color w:val="000000" w:themeColor="text1"/>
          <w:sz w:val="16"/>
          <w:szCs w:val="16"/>
        </w:rPr>
        <w:softHyphen/>
        <w:t>ние Генштаба, ввести новые должности на всех ступенях служебной иерархии и, таким образом, создать для офицерского состава возможность продвижения по службе (11696).</w:t>
      </w:r>
    </w:p>
    <w:p w14:paraId="543ABE0B" w14:textId="77777777" w:rsidR="00DF1448" w:rsidRPr="00085DA1" w:rsidRDefault="00DF1448" w:rsidP="00085DA1">
      <w:pPr>
        <w:shd w:val="clear" w:color="auto" w:fill="FFFFFF"/>
        <w:jc w:val="both"/>
        <w:rPr>
          <w:bCs/>
          <w:color w:val="000000" w:themeColor="text1"/>
          <w:sz w:val="16"/>
          <w:szCs w:val="16"/>
        </w:rPr>
      </w:pPr>
    </w:p>
    <w:p w14:paraId="4FAC5231"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Самолетостроение:</w:t>
      </w:r>
    </w:p>
    <w:p w14:paraId="20DA115F" w14:textId="77777777" w:rsidR="005158DF" w:rsidRPr="00085DA1" w:rsidRDefault="005158DF" w:rsidP="00085DA1">
      <w:pPr>
        <w:jc w:val="both"/>
        <w:rPr>
          <w:bCs/>
          <w:color w:val="000000" w:themeColor="text1"/>
          <w:sz w:val="16"/>
          <w:szCs w:val="16"/>
        </w:rPr>
      </w:pPr>
    </w:p>
    <w:p w14:paraId="68D92EBE" w14:textId="4C9E42C6" w:rsidR="005158DF" w:rsidRPr="00085DA1" w:rsidRDefault="00DF1448" w:rsidP="00085DA1">
      <w:pPr>
        <w:jc w:val="both"/>
        <w:rPr>
          <w:bCs/>
          <w:color w:val="000000" w:themeColor="text1"/>
          <w:sz w:val="16"/>
          <w:szCs w:val="16"/>
        </w:rPr>
      </w:pPr>
      <w:r w:rsidRPr="00085DA1">
        <w:rPr>
          <w:bCs/>
          <w:color w:val="000000" w:themeColor="text1"/>
          <w:sz w:val="16"/>
          <w:szCs w:val="16"/>
        </w:rPr>
        <w:t>С</w:t>
      </w:r>
      <w:r w:rsidR="005158DF" w:rsidRPr="00085DA1">
        <w:rPr>
          <w:bCs/>
          <w:color w:val="000000" w:themeColor="text1"/>
          <w:sz w:val="16"/>
          <w:szCs w:val="16"/>
        </w:rPr>
        <w:t xml:space="preserve"> 10 (23) августа по 10 (23) сентября 1912 года </w:t>
      </w:r>
      <w:r w:rsidR="002874A2" w:rsidRPr="00085DA1">
        <w:rPr>
          <w:bCs/>
          <w:color w:val="000000" w:themeColor="text1"/>
          <w:sz w:val="16"/>
          <w:szCs w:val="16"/>
        </w:rPr>
        <w:t xml:space="preserve">на Петербургском конкурсе </w:t>
      </w:r>
      <w:r w:rsidR="005158DF" w:rsidRPr="00085DA1">
        <w:rPr>
          <w:bCs/>
          <w:color w:val="000000" w:themeColor="text1"/>
          <w:sz w:val="16"/>
          <w:szCs w:val="16"/>
        </w:rPr>
        <w:t xml:space="preserve">аэропланы русских конструкторов Масленникова, Лобанова, </w:t>
      </w:r>
      <w:proofErr w:type="spellStart"/>
      <w:r w:rsidR="005158DF" w:rsidRPr="00085DA1">
        <w:rPr>
          <w:bCs/>
          <w:color w:val="000000" w:themeColor="text1"/>
          <w:sz w:val="16"/>
          <w:szCs w:val="16"/>
        </w:rPr>
        <w:t>Рябинова</w:t>
      </w:r>
      <w:proofErr w:type="spellEnd"/>
      <w:r w:rsidR="005158DF" w:rsidRPr="00085DA1">
        <w:rPr>
          <w:bCs/>
          <w:color w:val="000000" w:themeColor="text1"/>
          <w:sz w:val="16"/>
          <w:szCs w:val="16"/>
        </w:rPr>
        <w:t xml:space="preserve">, Ушакова и других получили высокую оценку по выполнению условий конкурса, в том числе и по вооружению. Некоторые летчики брали с собой в полет пассажира с пулеметом </w:t>
      </w:r>
      <w:proofErr w:type="spellStart"/>
      <w:r w:rsidR="005158DF" w:rsidRPr="00085DA1">
        <w:rPr>
          <w:bCs/>
          <w:color w:val="000000" w:themeColor="text1"/>
          <w:sz w:val="16"/>
          <w:szCs w:val="16"/>
        </w:rPr>
        <w:t>Мадсен</w:t>
      </w:r>
      <w:proofErr w:type="spellEnd"/>
      <w:r w:rsidR="005158DF" w:rsidRPr="00085DA1">
        <w:rPr>
          <w:bCs/>
          <w:color w:val="000000" w:themeColor="text1"/>
          <w:sz w:val="16"/>
          <w:szCs w:val="16"/>
        </w:rPr>
        <w:t xml:space="preserve"> или с карабинами.</w:t>
      </w:r>
    </w:p>
    <w:p w14:paraId="6EE328EE" w14:textId="77777777" w:rsidR="005158DF" w:rsidRPr="00085DA1" w:rsidRDefault="005158DF" w:rsidP="00085DA1">
      <w:pPr>
        <w:shd w:val="clear" w:color="auto" w:fill="FFFFFF"/>
        <w:jc w:val="both"/>
        <w:rPr>
          <w:bCs/>
          <w:color w:val="000000" w:themeColor="text1"/>
          <w:sz w:val="16"/>
          <w:szCs w:val="16"/>
        </w:rPr>
      </w:pPr>
    </w:p>
    <w:p w14:paraId="64CDBB82" w14:textId="4C46EA7B" w:rsidR="005158DF" w:rsidRPr="00085DA1" w:rsidRDefault="005158DF" w:rsidP="00085DA1">
      <w:pPr>
        <w:jc w:val="both"/>
        <w:rPr>
          <w:bCs/>
          <w:color w:val="0070C0"/>
          <w:sz w:val="16"/>
          <w:szCs w:val="16"/>
        </w:rPr>
      </w:pPr>
      <w:r w:rsidRPr="00085DA1">
        <w:rPr>
          <w:bCs/>
          <w:color w:val="0070C0"/>
          <w:sz w:val="16"/>
          <w:szCs w:val="16"/>
        </w:rPr>
        <w:t>10 (23) августа 1912г. газета «Русский инвалид» писала:</w:t>
      </w:r>
    </w:p>
    <w:p w14:paraId="439F6111" w14:textId="77777777" w:rsidR="005158DF" w:rsidRPr="00085DA1" w:rsidRDefault="005158DF" w:rsidP="00085DA1">
      <w:pPr>
        <w:jc w:val="both"/>
        <w:rPr>
          <w:bCs/>
          <w:color w:val="0070C0"/>
          <w:sz w:val="16"/>
          <w:szCs w:val="16"/>
        </w:rPr>
      </w:pPr>
      <w:r w:rsidRPr="00085DA1">
        <w:rPr>
          <w:bCs/>
          <w:color w:val="0070C0"/>
          <w:sz w:val="16"/>
          <w:szCs w:val="16"/>
        </w:rPr>
        <w:t xml:space="preserve">«Недавно на аэродроме товарищества „Крылья“ (Коломяжский аэродром) в первый раз красиво летал новый аппарат системы И. </w:t>
      </w:r>
      <w:proofErr w:type="spellStart"/>
      <w:r w:rsidRPr="00085DA1">
        <w:rPr>
          <w:bCs/>
          <w:color w:val="0070C0"/>
          <w:sz w:val="16"/>
          <w:szCs w:val="16"/>
        </w:rPr>
        <w:t>Стеглау</w:t>
      </w:r>
      <w:proofErr w:type="spellEnd"/>
      <w:r w:rsidRPr="00085DA1">
        <w:rPr>
          <w:bCs/>
          <w:color w:val="0070C0"/>
          <w:sz w:val="16"/>
          <w:szCs w:val="16"/>
        </w:rPr>
        <w:t xml:space="preserve">. Смотря на парящую птицу, нельзя было не удивляться смелости </w:t>
      </w:r>
      <w:proofErr w:type="spellStart"/>
      <w:r w:rsidRPr="00085DA1">
        <w:rPr>
          <w:bCs/>
          <w:color w:val="0070C0"/>
          <w:sz w:val="16"/>
          <w:szCs w:val="16"/>
        </w:rPr>
        <w:t>Стеглау</w:t>
      </w:r>
      <w:proofErr w:type="spellEnd"/>
      <w:r w:rsidRPr="00085DA1">
        <w:rPr>
          <w:bCs/>
          <w:color w:val="0070C0"/>
          <w:sz w:val="16"/>
          <w:szCs w:val="16"/>
        </w:rPr>
        <w:t xml:space="preserve">. Нельзя не упомянуть, что сам </w:t>
      </w:r>
      <w:proofErr w:type="spellStart"/>
      <w:r w:rsidRPr="00085DA1">
        <w:rPr>
          <w:bCs/>
          <w:color w:val="0070C0"/>
          <w:sz w:val="16"/>
          <w:szCs w:val="16"/>
        </w:rPr>
        <w:t>Стеглау</w:t>
      </w:r>
      <w:proofErr w:type="spellEnd"/>
      <w:r w:rsidRPr="00085DA1">
        <w:rPr>
          <w:bCs/>
          <w:color w:val="0070C0"/>
          <w:sz w:val="16"/>
          <w:szCs w:val="16"/>
        </w:rPr>
        <w:t xml:space="preserve"> никогда в жизни не летал ни на одном аппарате, исключая свои.</w:t>
      </w:r>
    </w:p>
    <w:p w14:paraId="545B96CD" w14:textId="77777777" w:rsidR="005158DF" w:rsidRPr="00085DA1" w:rsidRDefault="005158DF" w:rsidP="00085DA1">
      <w:pPr>
        <w:jc w:val="both"/>
        <w:rPr>
          <w:bCs/>
          <w:color w:val="0070C0"/>
          <w:sz w:val="16"/>
          <w:szCs w:val="16"/>
        </w:rPr>
      </w:pPr>
      <w:r w:rsidRPr="00085DA1">
        <w:rPr>
          <w:bCs/>
          <w:color w:val="0070C0"/>
          <w:sz w:val="16"/>
          <w:szCs w:val="16"/>
        </w:rPr>
        <w:t xml:space="preserve">Вчера утром при тихой погоде </w:t>
      </w:r>
      <w:proofErr w:type="spellStart"/>
      <w:r w:rsidRPr="00085DA1">
        <w:rPr>
          <w:bCs/>
          <w:color w:val="0070C0"/>
          <w:sz w:val="16"/>
          <w:szCs w:val="16"/>
        </w:rPr>
        <w:t>Стеглау</w:t>
      </w:r>
      <w:proofErr w:type="spellEnd"/>
      <w:r w:rsidRPr="00085DA1">
        <w:rPr>
          <w:bCs/>
          <w:color w:val="0070C0"/>
          <w:sz w:val="16"/>
          <w:szCs w:val="16"/>
        </w:rPr>
        <w:t xml:space="preserve"> взлетел на пятидесятиметровую высоту с пассажиром (со своим механиком) и, плавно облетев четыре круга, спустился планирующим спуском на то же место при криках „ура“.</w:t>
      </w:r>
    </w:p>
    <w:p w14:paraId="58B51734" w14:textId="579E3F48" w:rsidR="005158DF" w:rsidRPr="00085DA1" w:rsidRDefault="005158DF" w:rsidP="00085DA1">
      <w:pPr>
        <w:jc w:val="both"/>
        <w:rPr>
          <w:bCs/>
          <w:color w:val="0070C0"/>
          <w:sz w:val="16"/>
          <w:szCs w:val="16"/>
        </w:rPr>
      </w:pPr>
      <w:r w:rsidRPr="00085DA1">
        <w:rPr>
          <w:bCs/>
          <w:color w:val="0070C0"/>
          <w:sz w:val="16"/>
          <w:szCs w:val="16"/>
        </w:rPr>
        <w:t xml:space="preserve">Во время полёта </w:t>
      </w:r>
      <w:proofErr w:type="spellStart"/>
      <w:r w:rsidRPr="00085DA1">
        <w:rPr>
          <w:bCs/>
          <w:color w:val="0070C0"/>
          <w:sz w:val="16"/>
          <w:szCs w:val="16"/>
        </w:rPr>
        <w:t>Стеглау</w:t>
      </w:r>
      <w:proofErr w:type="spellEnd"/>
      <w:r w:rsidRPr="00085DA1">
        <w:rPr>
          <w:bCs/>
          <w:color w:val="0070C0"/>
          <w:sz w:val="16"/>
          <w:szCs w:val="16"/>
        </w:rPr>
        <w:t xml:space="preserve"> заметил некоторые неточности, которые немедленно решил исправить. Исправив их в вечеру, </w:t>
      </w:r>
      <w:proofErr w:type="spellStart"/>
      <w:r w:rsidRPr="00085DA1">
        <w:rPr>
          <w:bCs/>
          <w:color w:val="0070C0"/>
          <w:sz w:val="16"/>
          <w:szCs w:val="16"/>
        </w:rPr>
        <w:t>Стеглау</w:t>
      </w:r>
      <w:proofErr w:type="spellEnd"/>
      <w:r w:rsidRPr="00085DA1">
        <w:rPr>
          <w:bCs/>
          <w:color w:val="0070C0"/>
          <w:sz w:val="16"/>
          <w:szCs w:val="16"/>
        </w:rPr>
        <w:t xml:space="preserve"> снова вечером совершил самостоятельный полёт, но уже без пассажира, летая продолжительное время над окрестностями Коломяги и Удельным парком, после чего, сделав на аэродроме ещё семь кругов на высоте около 150м, спустился на то же место, откуда и поднялся».</w:t>
      </w:r>
    </w:p>
    <w:p w14:paraId="364812D6" w14:textId="77777777" w:rsidR="005158DF" w:rsidRPr="00085DA1" w:rsidRDefault="005158DF" w:rsidP="00085DA1">
      <w:pPr>
        <w:jc w:val="both"/>
        <w:rPr>
          <w:bCs/>
          <w:color w:val="0070C0"/>
          <w:sz w:val="16"/>
          <w:szCs w:val="16"/>
        </w:rPr>
      </w:pPr>
      <w:r w:rsidRPr="00085DA1">
        <w:rPr>
          <w:bCs/>
          <w:color w:val="0070C0"/>
          <w:sz w:val="16"/>
          <w:szCs w:val="16"/>
        </w:rPr>
        <w:t>Сведения о конструкции самолёта можно почерпнуть из авиационной прессы тех лет. В журнале «Техника воздушного флота» сообщалось:</w:t>
      </w:r>
    </w:p>
    <w:p w14:paraId="060779A2" w14:textId="6CEE9BBF" w:rsidR="005158DF" w:rsidRPr="00085DA1" w:rsidRDefault="005158DF" w:rsidP="00085DA1">
      <w:pPr>
        <w:jc w:val="both"/>
        <w:rPr>
          <w:bCs/>
          <w:color w:val="0070C0"/>
          <w:sz w:val="16"/>
          <w:szCs w:val="16"/>
        </w:rPr>
      </w:pPr>
      <w:r w:rsidRPr="00085DA1">
        <w:rPr>
          <w:bCs/>
          <w:color w:val="0070C0"/>
          <w:sz w:val="16"/>
          <w:szCs w:val="16"/>
        </w:rPr>
        <w:t xml:space="preserve">«Одним из наиболее интересных аэропланов конкурса 1912г. по смелости своего замысла являлся биплан И.И. </w:t>
      </w:r>
      <w:proofErr w:type="spellStart"/>
      <w:r w:rsidRPr="00085DA1">
        <w:rPr>
          <w:bCs/>
          <w:color w:val="0070C0"/>
          <w:sz w:val="16"/>
          <w:szCs w:val="16"/>
        </w:rPr>
        <w:t>Стеглау</w:t>
      </w:r>
      <w:proofErr w:type="spellEnd"/>
      <w:r w:rsidRPr="00085DA1">
        <w:rPr>
          <w:bCs/>
          <w:color w:val="0070C0"/>
          <w:sz w:val="16"/>
          <w:szCs w:val="16"/>
        </w:rPr>
        <w:t xml:space="preserve">. Конструктор построил его целиком, включая и обшивку крыльев и рулей, из </w:t>
      </w:r>
      <w:proofErr w:type="spellStart"/>
      <w:r w:rsidRPr="00085DA1">
        <w:rPr>
          <w:bCs/>
          <w:color w:val="0070C0"/>
          <w:sz w:val="16"/>
          <w:szCs w:val="16"/>
        </w:rPr>
        <w:t>арборита</w:t>
      </w:r>
      <w:proofErr w:type="spellEnd"/>
      <w:r w:rsidRPr="00085DA1">
        <w:rPr>
          <w:bCs/>
          <w:color w:val="0070C0"/>
          <w:sz w:val="16"/>
          <w:szCs w:val="16"/>
        </w:rPr>
        <w:t xml:space="preserve"> </w:t>
      </w:r>
      <w:hyperlink r:id="rId21" w:history="1">
        <w:r w:rsidRPr="00085DA1">
          <w:rPr>
            <w:bCs/>
            <w:color w:val="0070C0"/>
            <w:sz w:val="16"/>
            <w:szCs w:val="16"/>
          </w:rPr>
          <w:t>[3]</w:t>
        </w:r>
      </w:hyperlink>
      <w:r w:rsidRPr="00085DA1">
        <w:rPr>
          <w:bCs/>
          <w:color w:val="0070C0"/>
          <w:sz w:val="16"/>
          <w:szCs w:val="16"/>
        </w:rPr>
        <w:t xml:space="preserve"> , остовом же крыльев являлись железные балки. Это создало такую прочность аэроплану, что при самых рискованных авариях, как, например, попадания с полного хода на земле в глубокую канаву или при падении во время полёта на одну сторону, он отделывался ничтожными сравнительно поломками и через день-два уже снова выходил в поле.</w:t>
      </w:r>
    </w:p>
    <w:p w14:paraId="67D1DFD1" w14:textId="7C3861E0" w:rsidR="005158DF" w:rsidRPr="00085DA1" w:rsidRDefault="005158DF" w:rsidP="00085DA1">
      <w:pPr>
        <w:jc w:val="both"/>
        <w:rPr>
          <w:bCs/>
          <w:color w:val="0070C0"/>
          <w:sz w:val="16"/>
          <w:szCs w:val="16"/>
        </w:rPr>
      </w:pPr>
      <w:r w:rsidRPr="00085DA1">
        <w:rPr>
          <w:bCs/>
          <w:color w:val="0070C0"/>
          <w:sz w:val="16"/>
          <w:szCs w:val="16"/>
        </w:rPr>
        <w:t>Верхняя несущая поверхность сравнительно с нижней довольно сильно вынесена вперёд. Две пары очень толстых дубовых стоек, сходящихся вверху, а внизу опирающихся на лыжи, несут на себе всю тяжесть аэроплана, составляющую 817кг (без пилота). Мотор Аргус 100 л. с. расположен впереди и несёт насаженный прямо на вал винт диаметром 2,5м.</w:t>
      </w:r>
    </w:p>
    <w:p w14:paraId="798435F4" w14:textId="1A0FBE9F" w:rsidR="005158DF" w:rsidRPr="00085DA1" w:rsidRDefault="005158DF" w:rsidP="00085DA1">
      <w:pPr>
        <w:jc w:val="both"/>
        <w:rPr>
          <w:bCs/>
          <w:color w:val="0070C0"/>
          <w:sz w:val="16"/>
          <w:szCs w:val="16"/>
        </w:rPr>
      </w:pPr>
      <w:r w:rsidRPr="00085DA1">
        <w:rPr>
          <w:bCs/>
          <w:color w:val="0070C0"/>
          <w:sz w:val="16"/>
          <w:szCs w:val="16"/>
        </w:rPr>
        <w:t>Поперечное равновесие достигается боковыми крылышками. Эти крылышки действуют во время полёта автоматически, приводимые в движение маятником длиной около 2м, имеющим на конце груз весом 1,5 пуда. В то же время можно на них воздействовать и рукою пилота, и это приходится ему постоянно делать при поворотах, причём требуется довольно большое усилие для противодействия этому автоматическому механизму.</w:t>
      </w:r>
    </w:p>
    <w:p w14:paraId="6016DA75" w14:textId="77777777" w:rsidR="005158DF" w:rsidRPr="00085DA1" w:rsidRDefault="005158DF" w:rsidP="00085DA1">
      <w:pPr>
        <w:jc w:val="both"/>
        <w:rPr>
          <w:bCs/>
          <w:color w:val="0070C0"/>
          <w:sz w:val="16"/>
          <w:szCs w:val="16"/>
        </w:rPr>
      </w:pPr>
      <w:r w:rsidRPr="00085DA1">
        <w:rPr>
          <w:bCs/>
          <w:color w:val="0070C0"/>
          <w:sz w:val="16"/>
          <w:szCs w:val="16"/>
        </w:rPr>
        <w:t xml:space="preserve">При всей своей большой тяжести аппарат этот имел хорошую линию полёта. В полёте он казался весьма устойчивым, что, очевидно, следует приписать не „автоматической стабилизации“ его весьма примитивного устройства, а правильному расположению центра тяжести» </w:t>
      </w:r>
      <w:hyperlink r:id="rId22" w:history="1">
        <w:r w:rsidRPr="00085DA1">
          <w:rPr>
            <w:bCs/>
            <w:color w:val="0070C0"/>
            <w:sz w:val="16"/>
            <w:szCs w:val="16"/>
          </w:rPr>
          <w:t>[4]</w:t>
        </w:r>
      </w:hyperlink>
      <w:r w:rsidRPr="00085DA1">
        <w:rPr>
          <w:bCs/>
          <w:color w:val="0070C0"/>
          <w:sz w:val="16"/>
          <w:szCs w:val="16"/>
        </w:rPr>
        <w:t xml:space="preserve"> (17489).</w:t>
      </w:r>
    </w:p>
    <w:p w14:paraId="67C7AE6A" w14:textId="69109122" w:rsidR="005158DF" w:rsidRPr="00085DA1" w:rsidRDefault="005158DF" w:rsidP="00085DA1">
      <w:pPr>
        <w:jc w:val="both"/>
        <w:rPr>
          <w:bCs/>
          <w:color w:val="0070C0"/>
          <w:sz w:val="16"/>
          <w:szCs w:val="16"/>
        </w:rPr>
      </w:pPr>
      <w:r w:rsidRPr="00085DA1">
        <w:rPr>
          <w:bCs/>
          <w:color w:val="0070C0"/>
          <w:sz w:val="16"/>
          <w:szCs w:val="16"/>
        </w:rPr>
        <w:t xml:space="preserve">Дополнительные сведения содержатся в статье секретаря Всероссийского аэроклуба К.Е. </w:t>
      </w:r>
      <w:proofErr w:type="spellStart"/>
      <w:r w:rsidRPr="00085DA1">
        <w:rPr>
          <w:bCs/>
          <w:color w:val="0070C0"/>
          <w:sz w:val="16"/>
          <w:szCs w:val="16"/>
        </w:rPr>
        <w:t>Вейгелина</w:t>
      </w:r>
      <w:proofErr w:type="spellEnd"/>
      <w:r w:rsidRPr="00085DA1">
        <w:rPr>
          <w:bCs/>
          <w:color w:val="0070C0"/>
          <w:sz w:val="16"/>
          <w:szCs w:val="16"/>
        </w:rPr>
        <w:t>: «</w:t>
      </w:r>
      <w:proofErr w:type="spellStart"/>
      <w:r w:rsidRPr="00085DA1">
        <w:rPr>
          <w:bCs/>
          <w:color w:val="0070C0"/>
          <w:sz w:val="16"/>
          <w:szCs w:val="16"/>
        </w:rPr>
        <w:t>Стеглау</w:t>
      </w:r>
      <w:proofErr w:type="spellEnd"/>
      <w:r w:rsidRPr="00085DA1">
        <w:rPr>
          <w:bCs/>
          <w:color w:val="0070C0"/>
          <w:sz w:val="16"/>
          <w:szCs w:val="16"/>
        </w:rPr>
        <w:t xml:space="preserve"> дал в высшей степени простую и вместе с тем прочную структуру крыльев своего биплана. Применив стальные тавровые балки в качестве лонжеронов крыльев, он имел возможность связать верхнюю поверхность с нижней лишь в трёх местах: в середине — основными стойками — колонками от шасси, и недалеко от концов крыльев — по </w:t>
      </w:r>
      <w:r w:rsidRPr="00085DA1">
        <w:rPr>
          <w:bCs/>
          <w:color w:val="0070C0"/>
          <w:sz w:val="16"/>
          <w:szCs w:val="16"/>
        </w:rPr>
        <w:lastRenderedPageBreak/>
        <w:t xml:space="preserve">одной промежуточной стойке, подпёртой подкосами. И ещё между поверхностями — только по одной ленте-растяжке слева и справа: больше никаких соединений. Другая оригинальность — жёсткая обтяжка крыльев и всех вообще поверхностей: всё отделано фанерой. Вес большой — 837кг» </w:t>
      </w:r>
      <w:hyperlink r:id="rId23" w:history="1">
        <w:r w:rsidRPr="00085DA1">
          <w:rPr>
            <w:bCs/>
            <w:color w:val="0070C0"/>
            <w:sz w:val="16"/>
            <w:szCs w:val="16"/>
          </w:rPr>
          <w:t>[5]</w:t>
        </w:r>
      </w:hyperlink>
      <w:r w:rsidRPr="00085DA1">
        <w:rPr>
          <w:bCs/>
          <w:color w:val="0070C0"/>
          <w:sz w:val="16"/>
          <w:szCs w:val="16"/>
        </w:rPr>
        <w:t xml:space="preserve"> (17489).</w:t>
      </w:r>
    </w:p>
    <w:p w14:paraId="727B18A2" w14:textId="77777777" w:rsidR="005158DF" w:rsidRPr="00085DA1" w:rsidRDefault="005158DF" w:rsidP="00085DA1">
      <w:pPr>
        <w:jc w:val="both"/>
        <w:rPr>
          <w:bCs/>
          <w:color w:val="0070C0"/>
          <w:sz w:val="16"/>
          <w:szCs w:val="16"/>
        </w:rPr>
      </w:pPr>
    </w:p>
    <w:p w14:paraId="776CEFEA" w14:textId="296577BB" w:rsidR="005158DF" w:rsidRPr="00085DA1" w:rsidRDefault="005158DF" w:rsidP="00085DA1">
      <w:pPr>
        <w:jc w:val="both"/>
        <w:rPr>
          <w:bCs/>
          <w:color w:val="000000" w:themeColor="text1"/>
          <w:sz w:val="16"/>
          <w:szCs w:val="16"/>
        </w:rPr>
      </w:pPr>
      <w:r w:rsidRPr="00085DA1">
        <w:rPr>
          <w:bCs/>
          <w:color w:val="000000" w:themeColor="text1"/>
          <w:sz w:val="16"/>
          <w:szCs w:val="16"/>
        </w:rPr>
        <w:t>10 (23) августа 1912 г.</w:t>
      </w:r>
      <w:r w:rsidR="002874A2" w:rsidRPr="00085DA1">
        <w:rPr>
          <w:bCs/>
          <w:color w:val="000000" w:themeColor="text1"/>
          <w:sz w:val="16"/>
          <w:szCs w:val="16"/>
        </w:rPr>
        <w:t xml:space="preserve"> А. Н. Туполеву, который 28 мая (10 июня) 1911 г. был исключен на год из ИТУ и </w:t>
      </w:r>
      <w:proofErr w:type="spellStart"/>
      <w:r w:rsidR="002874A2" w:rsidRPr="00085DA1">
        <w:rPr>
          <w:bCs/>
          <w:color w:val="000000" w:themeColor="text1"/>
          <w:sz w:val="16"/>
          <w:szCs w:val="16"/>
        </w:rPr>
        <w:t>и</w:t>
      </w:r>
      <w:proofErr w:type="spellEnd"/>
      <w:r w:rsidR="002874A2" w:rsidRPr="00085DA1">
        <w:rPr>
          <w:bCs/>
          <w:color w:val="000000" w:themeColor="text1"/>
          <w:sz w:val="16"/>
          <w:szCs w:val="16"/>
        </w:rPr>
        <w:t xml:space="preserve"> мюле 1912 г. написал прошение на имя директора ИТУ с просьбой о восстановлении в училище, было дано разрешение на обратное зачисление в училище</w:t>
      </w:r>
      <w:r w:rsidRPr="00085DA1">
        <w:rPr>
          <w:bCs/>
          <w:color w:val="000000" w:themeColor="text1"/>
          <w:sz w:val="16"/>
          <w:szCs w:val="16"/>
        </w:rPr>
        <w:t>, и Андрей Николаевич, видимо, воспользовался этим для сдачи некоторых экзаменов, не приступая к систематическим занятиям. В декабре 1912 г. и январе 1913 г. он сдал два экзамена.</w:t>
      </w:r>
    </w:p>
    <w:p w14:paraId="293CE7F5" w14:textId="77777777" w:rsidR="005158DF" w:rsidRPr="00085DA1" w:rsidRDefault="005158DF" w:rsidP="00085DA1">
      <w:pPr>
        <w:jc w:val="both"/>
        <w:rPr>
          <w:bCs/>
          <w:color w:val="000000" w:themeColor="text1"/>
          <w:sz w:val="16"/>
          <w:szCs w:val="16"/>
        </w:rPr>
      </w:pPr>
    </w:p>
    <w:p w14:paraId="183529D1"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 и воздухоплавание Англии:</w:t>
      </w:r>
    </w:p>
    <w:p w14:paraId="4A91F830" w14:textId="77777777" w:rsidR="005158DF" w:rsidRPr="00085DA1" w:rsidRDefault="005158DF" w:rsidP="00085DA1">
      <w:pPr>
        <w:shd w:val="clear" w:color="auto" w:fill="FFFFFF"/>
        <w:jc w:val="both"/>
        <w:rPr>
          <w:bCs/>
          <w:color w:val="000000" w:themeColor="text1"/>
          <w:sz w:val="16"/>
          <w:szCs w:val="16"/>
        </w:rPr>
      </w:pPr>
    </w:p>
    <w:p w14:paraId="5CEB2B4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10 (23) августа 1912 год, </w:t>
      </w:r>
      <w:proofErr w:type="spellStart"/>
      <w:r w:rsidRPr="00085DA1">
        <w:rPr>
          <w:bCs/>
          <w:color w:val="000000" w:themeColor="text1"/>
          <w:sz w:val="16"/>
          <w:szCs w:val="16"/>
        </w:rPr>
        <w:t>Ф.К.Макклин</w:t>
      </w:r>
      <w:proofErr w:type="spellEnd"/>
      <w:r w:rsidRPr="00085DA1">
        <w:rPr>
          <w:bCs/>
          <w:color w:val="000000" w:themeColor="text1"/>
          <w:sz w:val="16"/>
          <w:szCs w:val="16"/>
        </w:rPr>
        <w:t xml:space="preserve"> взлетев с аэродрома </w:t>
      </w:r>
      <w:proofErr w:type="spellStart"/>
      <w:r w:rsidRPr="00085DA1">
        <w:rPr>
          <w:bCs/>
          <w:color w:val="000000" w:themeColor="text1"/>
          <w:sz w:val="16"/>
          <w:szCs w:val="16"/>
        </w:rPr>
        <w:t>Харти</w:t>
      </w:r>
      <w:proofErr w:type="spellEnd"/>
      <w:r w:rsidRPr="00085DA1">
        <w:rPr>
          <w:bCs/>
          <w:color w:val="000000" w:themeColor="text1"/>
          <w:sz w:val="16"/>
          <w:szCs w:val="16"/>
        </w:rPr>
        <w:t xml:space="preserve"> Ферри на </w:t>
      </w:r>
      <w:proofErr w:type="spellStart"/>
      <w:r w:rsidRPr="00085DA1">
        <w:rPr>
          <w:bCs/>
          <w:color w:val="000000" w:themeColor="text1"/>
          <w:sz w:val="16"/>
          <w:szCs w:val="16"/>
        </w:rPr>
        <w:t>биплапне</w:t>
      </w:r>
      <w:proofErr w:type="spellEnd"/>
      <w:r w:rsidRPr="00085DA1">
        <w:rPr>
          <w:bCs/>
          <w:color w:val="000000" w:themeColor="text1"/>
          <w:sz w:val="16"/>
          <w:szCs w:val="16"/>
        </w:rPr>
        <w:t xml:space="preserve"> Шорт S.33 с толкающим винтом и поплавками, пролетел между верхним и нижним пролётами </w:t>
      </w:r>
      <w:proofErr w:type="spellStart"/>
      <w:r w:rsidRPr="00085DA1">
        <w:rPr>
          <w:bCs/>
          <w:color w:val="000000" w:themeColor="text1"/>
          <w:sz w:val="16"/>
          <w:szCs w:val="16"/>
        </w:rPr>
        <w:t>Тауэрмкого</w:t>
      </w:r>
      <w:proofErr w:type="spellEnd"/>
      <w:r w:rsidRPr="00085DA1">
        <w:rPr>
          <w:bCs/>
          <w:color w:val="000000" w:themeColor="text1"/>
          <w:sz w:val="16"/>
          <w:szCs w:val="16"/>
        </w:rPr>
        <w:t xml:space="preserve"> моста, а затем под всеми мостами на Темзе до самого </w:t>
      </w:r>
      <w:proofErr w:type="spellStart"/>
      <w:r w:rsidRPr="00085DA1">
        <w:rPr>
          <w:bCs/>
          <w:color w:val="000000" w:themeColor="text1"/>
          <w:sz w:val="16"/>
          <w:szCs w:val="16"/>
        </w:rPr>
        <w:t>Вестмистера</w:t>
      </w:r>
      <w:proofErr w:type="spellEnd"/>
      <w:r w:rsidRPr="00085DA1">
        <w:rPr>
          <w:bCs/>
          <w:color w:val="000000" w:themeColor="text1"/>
          <w:sz w:val="16"/>
          <w:szCs w:val="16"/>
        </w:rPr>
        <w:t xml:space="preserve">, где благополучно сел на воду. В то время ещё не существовало </w:t>
      </w:r>
      <w:proofErr w:type="spellStart"/>
      <w:r w:rsidRPr="00085DA1">
        <w:rPr>
          <w:bCs/>
          <w:color w:val="000000" w:themeColor="text1"/>
          <w:sz w:val="16"/>
          <w:szCs w:val="16"/>
        </w:rPr>
        <w:t>провил</w:t>
      </w:r>
      <w:proofErr w:type="spellEnd"/>
      <w:r w:rsidRPr="00085DA1">
        <w:rPr>
          <w:bCs/>
          <w:color w:val="000000" w:themeColor="text1"/>
          <w:sz w:val="16"/>
          <w:szCs w:val="16"/>
        </w:rPr>
        <w:t xml:space="preserve"> запрещающих подобное, но полиция вынудила </w:t>
      </w:r>
      <w:proofErr w:type="spellStart"/>
      <w:r w:rsidRPr="00085DA1">
        <w:rPr>
          <w:bCs/>
          <w:color w:val="000000" w:themeColor="text1"/>
          <w:sz w:val="16"/>
          <w:szCs w:val="16"/>
        </w:rPr>
        <w:t>Макклина</w:t>
      </w:r>
      <w:proofErr w:type="spellEnd"/>
      <w:r w:rsidRPr="00085DA1">
        <w:rPr>
          <w:bCs/>
          <w:color w:val="000000" w:themeColor="text1"/>
          <w:sz w:val="16"/>
          <w:szCs w:val="16"/>
        </w:rPr>
        <w:t xml:space="preserve"> рулить до бухты </w:t>
      </w:r>
      <w:proofErr w:type="spellStart"/>
      <w:r w:rsidRPr="00085DA1">
        <w:rPr>
          <w:bCs/>
          <w:color w:val="000000" w:themeColor="text1"/>
          <w:sz w:val="16"/>
          <w:szCs w:val="16"/>
        </w:rPr>
        <w:t>Шедвелл</w:t>
      </w:r>
      <w:proofErr w:type="spellEnd"/>
      <w:r w:rsidRPr="00085DA1">
        <w:rPr>
          <w:bCs/>
          <w:color w:val="000000" w:themeColor="text1"/>
          <w:sz w:val="16"/>
          <w:szCs w:val="16"/>
        </w:rPr>
        <w:t xml:space="preserve"> по воде</w:t>
      </w:r>
    </w:p>
    <w:p w14:paraId="44E8BEA1" w14:textId="77777777" w:rsidR="005158DF" w:rsidRPr="00085DA1" w:rsidRDefault="005158DF" w:rsidP="00085DA1">
      <w:pPr>
        <w:jc w:val="both"/>
        <w:rPr>
          <w:bCs/>
          <w:color w:val="000000" w:themeColor="text1"/>
          <w:sz w:val="16"/>
          <w:szCs w:val="16"/>
        </w:rPr>
      </w:pPr>
    </w:p>
    <w:p w14:paraId="2FE5ECEC"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Воздухоплавание:</w:t>
      </w:r>
    </w:p>
    <w:p w14:paraId="22BEE9AF" w14:textId="77777777" w:rsidR="005158DF" w:rsidRPr="00085DA1" w:rsidRDefault="005158DF" w:rsidP="00085DA1">
      <w:pPr>
        <w:shd w:val="clear" w:color="auto" w:fill="FFFFFF"/>
        <w:jc w:val="both"/>
        <w:rPr>
          <w:bCs/>
          <w:color w:val="000000" w:themeColor="text1"/>
          <w:sz w:val="16"/>
          <w:szCs w:val="16"/>
        </w:rPr>
      </w:pPr>
    </w:p>
    <w:p w14:paraId="1117B126" w14:textId="72D3D3EE" w:rsidR="005158DF" w:rsidRPr="00085DA1" w:rsidRDefault="005158DF" w:rsidP="00085DA1">
      <w:pPr>
        <w:jc w:val="both"/>
        <w:rPr>
          <w:bCs/>
          <w:color w:val="0070C0"/>
          <w:sz w:val="16"/>
          <w:szCs w:val="16"/>
        </w:rPr>
      </w:pPr>
      <w:r w:rsidRPr="00085DA1">
        <w:rPr>
          <w:bCs/>
          <w:color w:val="0070C0"/>
          <w:sz w:val="16"/>
          <w:szCs w:val="16"/>
        </w:rPr>
        <w:t xml:space="preserve">11-14 (24-27) августа 1912 г. </w:t>
      </w:r>
      <w:r w:rsidR="00DF1448" w:rsidRPr="00085DA1">
        <w:rPr>
          <w:bCs/>
          <w:color w:val="0070C0"/>
          <w:sz w:val="16"/>
          <w:szCs w:val="16"/>
        </w:rPr>
        <w:t xml:space="preserve">в Красносельских манёврах </w:t>
      </w:r>
      <w:r w:rsidRPr="00085DA1">
        <w:rPr>
          <w:bCs/>
          <w:color w:val="0070C0"/>
          <w:sz w:val="16"/>
          <w:szCs w:val="16"/>
        </w:rPr>
        <w:t>под С.-Петербургом приняли участие 12 самолётов ОВШ, два дирижабля и привязной змейковый аэростат. Каждой стороне придали по авиационному отряду из шести самолётов «Фар- ман». На стороне «синих» участвовали дирижаб</w:t>
      </w:r>
      <w:r w:rsidRPr="00085DA1">
        <w:rPr>
          <w:bCs/>
          <w:color w:val="0070C0"/>
          <w:sz w:val="16"/>
          <w:szCs w:val="16"/>
        </w:rPr>
        <w:softHyphen/>
        <w:t>ли «Ястреб» и «Лебедь» и привязной змейковый аэростат.</w:t>
      </w:r>
    </w:p>
    <w:p w14:paraId="54F3B8B9" w14:textId="77777777" w:rsidR="005158DF" w:rsidRPr="00085DA1" w:rsidRDefault="005158DF" w:rsidP="00085DA1">
      <w:pPr>
        <w:jc w:val="both"/>
        <w:rPr>
          <w:bCs/>
          <w:color w:val="0070C0"/>
          <w:sz w:val="16"/>
          <w:szCs w:val="16"/>
        </w:rPr>
      </w:pPr>
      <w:r w:rsidRPr="00085DA1">
        <w:rPr>
          <w:bCs/>
          <w:color w:val="0070C0"/>
          <w:sz w:val="16"/>
          <w:szCs w:val="16"/>
        </w:rPr>
        <w:t>Организация самих манёвров оценивалась довольно сдержанно. А.М. Кованько, впрочем, считал, что манёвры подтвердили достоинства дирижаблей, так как 12 августа 1912 г., в то вре</w:t>
      </w:r>
      <w:r w:rsidRPr="00085DA1">
        <w:rPr>
          <w:bCs/>
          <w:color w:val="0070C0"/>
          <w:sz w:val="16"/>
          <w:szCs w:val="16"/>
        </w:rPr>
        <w:softHyphen/>
        <w:t>мя как самолёты не могли летать, управляемые аэростаты успешно работали (20120).</w:t>
      </w:r>
    </w:p>
    <w:p w14:paraId="25027AB5" w14:textId="77777777" w:rsidR="005158DF" w:rsidRPr="00085DA1" w:rsidRDefault="005158DF" w:rsidP="00085DA1">
      <w:pPr>
        <w:jc w:val="both"/>
        <w:rPr>
          <w:bCs/>
          <w:color w:val="0070C0"/>
          <w:sz w:val="16"/>
          <w:szCs w:val="16"/>
        </w:rPr>
      </w:pPr>
    </w:p>
    <w:p w14:paraId="6B2A4200"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4F32E872" w14:textId="77777777" w:rsidR="005158DF" w:rsidRPr="00085DA1" w:rsidRDefault="005158DF" w:rsidP="00085DA1">
      <w:pPr>
        <w:shd w:val="clear" w:color="auto" w:fill="FFFFFF"/>
        <w:jc w:val="both"/>
        <w:rPr>
          <w:bCs/>
          <w:color w:val="000000" w:themeColor="text1"/>
          <w:sz w:val="16"/>
          <w:szCs w:val="16"/>
        </w:rPr>
      </w:pPr>
    </w:p>
    <w:p w14:paraId="6F0C2D5C" w14:textId="1A1B9B83" w:rsidR="005158DF" w:rsidRPr="00085DA1" w:rsidRDefault="005158DF" w:rsidP="00085DA1">
      <w:pPr>
        <w:pStyle w:val="160"/>
        <w:shd w:val="clear" w:color="auto" w:fill="auto"/>
        <w:spacing w:before="0" w:line="240" w:lineRule="auto"/>
        <w:ind w:firstLine="0"/>
        <w:rPr>
          <w:rFonts w:ascii="Times New Roman" w:hAnsi="Times New Roman" w:cs="Times New Roman"/>
          <w:bCs/>
          <w:color w:val="000000" w:themeColor="text1"/>
          <w:sz w:val="16"/>
          <w:szCs w:val="16"/>
        </w:rPr>
      </w:pPr>
      <w:r w:rsidRPr="00085DA1">
        <w:rPr>
          <w:rFonts w:ascii="Times New Roman" w:hAnsi="Times New Roman" w:cs="Times New Roman"/>
          <w:bCs/>
          <w:color w:val="000000" w:themeColor="text1"/>
          <w:sz w:val="16"/>
          <w:szCs w:val="16"/>
        </w:rPr>
        <w:t xml:space="preserve">12 </w:t>
      </w:r>
      <w:r w:rsidR="00DF1448" w:rsidRPr="00085DA1">
        <w:rPr>
          <w:rFonts w:ascii="Times New Roman" w:hAnsi="Times New Roman" w:cs="Times New Roman"/>
          <w:bCs/>
          <w:color w:val="000000" w:themeColor="text1"/>
          <w:sz w:val="16"/>
          <w:szCs w:val="16"/>
        </w:rPr>
        <w:t xml:space="preserve">(25) </w:t>
      </w:r>
      <w:r w:rsidRPr="00085DA1">
        <w:rPr>
          <w:rFonts w:ascii="Times New Roman" w:hAnsi="Times New Roman" w:cs="Times New Roman"/>
          <w:bCs/>
          <w:color w:val="000000" w:themeColor="text1"/>
          <w:sz w:val="16"/>
          <w:szCs w:val="16"/>
        </w:rPr>
        <w:t>августа 1912 г. приемная комиссия ГИУ подписала Акт о результатах испытаний са</w:t>
      </w:r>
      <w:r w:rsidRPr="00085DA1">
        <w:rPr>
          <w:rFonts w:ascii="Times New Roman" w:hAnsi="Times New Roman" w:cs="Times New Roman"/>
          <w:bCs/>
          <w:color w:val="000000" w:themeColor="text1"/>
          <w:sz w:val="16"/>
          <w:szCs w:val="16"/>
        </w:rPr>
        <w:softHyphen/>
        <w:t>молёта Я.М. Гаккеля: «Мы, нижеподписавшиеся, члены приемной комиссии в составе председателя подполковника Ульянина, членов: штабс-капитана Горшкова и поручика Руднева [произвели] испытание аэроплана системы инженера Гаккеля с мотором «Ар</w:t>
      </w:r>
      <w:r w:rsidRPr="00085DA1">
        <w:rPr>
          <w:rFonts w:ascii="Times New Roman" w:hAnsi="Times New Roman" w:cs="Times New Roman"/>
          <w:bCs/>
          <w:color w:val="000000" w:themeColor="text1"/>
          <w:sz w:val="16"/>
          <w:szCs w:val="16"/>
        </w:rPr>
        <w:softHyphen/>
        <w:t xml:space="preserve">гус» 100 НР на основании положения Военного совета по журналу от 21 июня </w:t>
      </w:r>
      <w:proofErr w:type="spellStart"/>
      <w:r w:rsidRPr="00085DA1">
        <w:rPr>
          <w:rFonts w:ascii="Times New Roman" w:hAnsi="Times New Roman" w:cs="Times New Roman"/>
          <w:bCs/>
          <w:color w:val="000000" w:themeColor="text1"/>
          <w:sz w:val="16"/>
          <w:szCs w:val="16"/>
        </w:rPr>
        <w:t>с.г</w:t>
      </w:r>
      <w:proofErr w:type="spellEnd"/>
      <w:r w:rsidRPr="00085DA1">
        <w:rPr>
          <w:rFonts w:ascii="Times New Roman" w:hAnsi="Times New Roman" w:cs="Times New Roman"/>
          <w:bCs/>
          <w:color w:val="000000" w:themeColor="text1"/>
          <w:sz w:val="16"/>
          <w:szCs w:val="16"/>
        </w:rPr>
        <w:t>. по представлению... [ГИУ] от 6 июня 1912 года за № 11480. Испытание производилось во всем согласно частных условий, причем оказалось, что аэроплан удовлетворяет всем требованиям условий и потому подлежит приему в казну.»</w:t>
      </w:r>
    </w:p>
    <w:p w14:paraId="41351B5B" w14:textId="77777777" w:rsidR="005158DF" w:rsidRPr="00085DA1" w:rsidRDefault="005158DF" w:rsidP="00085DA1">
      <w:pPr>
        <w:pStyle w:val="160"/>
        <w:shd w:val="clear" w:color="auto" w:fill="auto"/>
        <w:spacing w:before="0" w:line="240" w:lineRule="auto"/>
        <w:ind w:firstLine="0"/>
        <w:rPr>
          <w:rFonts w:ascii="Times New Roman" w:hAnsi="Times New Roman" w:cs="Times New Roman"/>
          <w:bCs/>
          <w:color w:val="000000" w:themeColor="text1"/>
          <w:sz w:val="16"/>
          <w:szCs w:val="16"/>
        </w:rPr>
      </w:pPr>
      <w:r w:rsidRPr="00085DA1">
        <w:rPr>
          <w:rFonts w:ascii="Times New Roman" w:hAnsi="Times New Roman" w:cs="Times New Roman"/>
          <w:bCs/>
          <w:color w:val="000000" w:themeColor="text1"/>
          <w:sz w:val="16"/>
          <w:szCs w:val="16"/>
        </w:rPr>
        <w:t>В примечании говорилось, что «самолёт был принят в казну вопреки отрицатель</w:t>
      </w:r>
      <w:r w:rsidRPr="00085DA1">
        <w:rPr>
          <w:rFonts w:ascii="Times New Roman" w:hAnsi="Times New Roman" w:cs="Times New Roman"/>
          <w:bCs/>
          <w:color w:val="000000" w:themeColor="text1"/>
          <w:sz w:val="16"/>
          <w:szCs w:val="16"/>
        </w:rPr>
        <w:softHyphen/>
        <w:t>ному отношению к этому начальника Офицерской воздухоплавательной школы А.М. Кованько. В процессе приемных испытаний имели место две поломки самолёта при вы</w:t>
      </w:r>
      <w:r w:rsidRPr="00085DA1">
        <w:rPr>
          <w:rFonts w:ascii="Times New Roman" w:hAnsi="Times New Roman" w:cs="Times New Roman"/>
          <w:bCs/>
          <w:color w:val="000000" w:themeColor="text1"/>
          <w:sz w:val="16"/>
          <w:szCs w:val="16"/>
        </w:rPr>
        <w:softHyphen/>
        <w:t>нужденных посадках из-за неисправности мотора. На рапорте начальника авиационно</w:t>
      </w:r>
      <w:r w:rsidRPr="00085DA1">
        <w:rPr>
          <w:rFonts w:ascii="Times New Roman" w:hAnsi="Times New Roman" w:cs="Times New Roman"/>
          <w:bCs/>
          <w:color w:val="000000" w:themeColor="text1"/>
          <w:sz w:val="16"/>
          <w:szCs w:val="16"/>
        </w:rPr>
        <w:softHyphen/>
        <w:t>го отдела Офицерской воздухоплавательной школы Ульянина, о продлении, в связи с поломкой самолёта, срока испытаний, начальник школы А.М. Кованько наложил резолю</w:t>
      </w:r>
      <w:r w:rsidRPr="00085DA1">
        <w:rPr>
          <w:rFonts w:ascii="Times New Roman" w:hAnsi="Times New Roman" w:cs="Times New Roman"/>
          <w:bCs/>
          <w:color w:val="000000" w:themeColor="text1"/>
          <w:sz w:val="16"/>
          <w:szCs w:val="16"/>
        </w:rPr>
        <w:softHyphen/>
        <w:t>цию: «Представить в Главное инженерное управление, прося распоряжения. С своей стороны нахожу, что аппарат Гаккеля не заслуживает внимания и мало пригоден для во</w:t>
      </w:r>
      <w:r w:rsidRPr="00085DA1">
        <w:rPr>
          <w:rFonts w:ascii="Times New Roman" w:hAnsi="Times New Roman" w:cs="Times New Roman"/>
          <w:bCs/>
          <w:color w:val="000000" w:themeColor="text1"/>
          <w:sz w:val="16"/>
          <w:szCs w:val="16"/>
        </w:rPr>
        <w:softHyphen/>
        <w:t>енного воздухоплавания». Это мнение А.М. Кованько изложил в своем рапорте от 9 ав</w:t>
      </w:r>
      <w:r w:rsidRPr="00085DA1">
        <w:rPr>
          <w:rFonts w:ascii="Times New Roman" w:hAnsi="Times New Roman" w:cs="Times New Roman"/>
          <w:bCs/>
          <w:color w:val="000000" w:themeColor="text1"/>
          <w:sz w:val="16"/>
          <w:szCs w:val="16"/>
        </w:rPr>
        <w:softHyphen/>
        <w:t>густа 1912 года в Главное инженерное управление» (15782).</w:t>
      </w:r>
    </w:p>
    <w:p w14:paraId="2D67527E" w14:textId="77777777" w:rsidR="005158DF" w:rsidRPr="00085DA1" w:rsidRDefault="005158DF" w:rsidP="00085DA1">
      <w:pPr>
        <w:pStyle w:val="160"/>
        <w:shd w:val="clear" w:color="auto" w:fill="auto"/>
        <w:spacing w:before="0" w:line="240" w:lineRule="auto"/>
        <w:ind w:firstLine="0"/>
        <w:rPr>
          <w:rFonts w:ascii="Times New Roman" w:hAnsi="Times New Roman" w:cs="Times New Roman"/>
          <w:bCs/>
          <w:color w:val="000000" w:themeColor="text1"/>
          <w:sz w:val="16"/>
          <w:szCs w:val="16"/>
        </w:rPr>
      </w:pPr>
    </w:p>
    <w:p w14:paraId="6FD47CD8" w14:textId="77777777" w:rsidR="005158DF" w:rsidRPr="00085DA1" w:rsidRDefault="005158DF" w:rsidP="00085DA1">
      <w:pPr>
        <w:shd w:val="clear" w:color="auto" w:fill="FFFFFF"/>
        <w:jc w:val="both"/>
        <w:rPr>
          <w:bCs/>
          <w:i/>
          <w:color w:val="000000" w:themeColor="text1"/>
          <w:sz w:val="16"/>
          <w:szCs w:val="16"/>
        </w:rPr>
      </w:pPr>
      <w:r w:rsidRPr="00085DA1">
        <w:rPr>
          <w:bCs/>
          <w:i/>
          <w:color w:val="000000" w:themeColor="text1"/>
          <w:sz w:val="16"/>
          <w:szCs w:val="16"/>
        </w:rPr>
        <w:t>Авиация:</w:t>
      </w:r>
    </w:p>
    <w:p w14:paraId="45C658D7" w14:textId="77777777" w:rsidR="005158DF" w:rsidRPr="00085DA1" w:rsidRDefault="005158DF" w:rsidP="00085DA1">
      <w:pPr>
        <w:shd w:val="clear" w:color="auto" w:fill="FFFFFF"/>
        <w:jc w:val="both"/>
        <w:rPr>
          <w:bCs/>
          <w:i/>
          <w:color w:val="000000" w:themeColor="text1"/>
          <w:sz w:val="16"/>
          <w:szCs w:val="16"/>
        </w:rPr>
      </w:pPr>
    </w:p>
    <w:p w14:paraId="654AF902" w14:textId="4B6E3B30"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12 </w:t>
      </w:r>
      <w:r w:rsidR="00DF1448" w:rsidRPr="00085DA1">
        <w:rPr>
          <w:bCs/>
          <w:color w:val="000000" w:themeColor="text1"/>
          <w:sz w:val="16"/>
          <w:szCs w:val="16"/>
        </w:rPr>
        <w:t xml:space="preserve">(25) </w:t>
      </w:r>
      <w:r w:rsidRPr="00085DA1">
        <w:rPr>
          <w:bCs/>
          <w:color w:val="000000" w:themeColor="text1"/>
          <w:sz w:val="16"/>
          <w:szCs w:val="16"/>
        </w:rPr>
        <w:t>августа в 1912 году царский указ об организации нового вида вооруженных сил - ВВС России. Приказом № 397 по Военному ведомству вопросы воздухоплавания и авиации изъяты из ведения Главного инженерного управления и переданы созданному при Главном управлении Генерального штаба специальному органу — воздухоплавательной части. Эта дата считается днем образования военной авиации России. Указом Президента РФ № 949 от 1997 года именно эта дата установлена Днем Военно-воздушных сил России.</w:t>
      </w:r>
    </w:p>
    <w:p w14:paraId="083FB7D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У Воздушного флота России два отца-основателя: Николай II и Сталин. Оба они отдали значимые для отечественного воздухоплавания распоряжения в августе. Последний русский царь в 1912 году, 30 июля по старому стилю повелел сформировать при Главном управлении Генштаба первую в стране часть, как мы теперь бы сказали, военно-воздушных сил и передать в ее ведение все вопросы развития нового рода войск. Во исполнение этого царского повеления 12 августа 1912 года по новому стилю издан царский указ об организации нового вида вооруженных сил - ВВС России. Приказом № 397 по Военному ведомству вопросы воздухоплавания и авиации изъяты из ведения Главного инженерного управления и переданы созданному при Главном управлении Генерального штаба специальному органу — воздухоплавательной части.</w:t>
      </w:r>
    </w:p>
    <w:p w14:paraId="0F7B8A9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А великий вождь и учитель всех народов завел в стране традицию праздновать День воздушного флота СССР начиная с 18 августа 1933 года. Президиум Верховного Совета Российской Федерации в 1992 году поддержал сталинский почин, постановив отмечать этот профессиональный праздник (только уже не СССР, а России) ежегодно в третье воскресенье августа. Эта дата считается днем образования военной авиации России. Указом Президента РФ № 949 от 1997 года именно эта дата установлена Днем Военно-воздушных сил России (14981).</w:t>
      </w:r>
    </w:p>
    <w:p w14:paraId="1180AF81" w14:textId="77777777" w:rsidR="005158DF" w:rsidRPr="00085DA1" w:rsidRDefault="005158DF" w:rsidP="00085DA1">
      <w:pPr>
        <w:jc w:val="both"/>
        <w:rPr>
          <w:bCs/>
          <w:color w:val="000000" w:themeColor="text1"/>
          <w:sz w:val="16"/>
          <w:szCs w:val="16"/>
        </w:rPr>
      </w:pPr>
    </w:p>
    <w:p w14:paraId="10D9A9E1" w14:textId="46D91D99" w:rsidR="005158DF" w:rsidRPr="00085DA1" w:rsidRDefault="005158DF" w:rsidP="00085DA1">
      <w:pPr>
        <w:pStyle w:val="a00"/>
        <w:spacing w:after="0"/>
        <w:jc w:val="both"/>
        <w:rPr>
          <w:bCs/>
          <w:color w:val="000000" w:themeColor="text1"/>
          <w:sz w:val="16"/>
          <w:szCs w:val="16"/>
        </w:rPr>
      </w:pPr>
      <w:r w:rsidRPr="00085DA1">
        <w:rPr>
          <w:bCs/>
          <w:color w:val="000000" w:themeColor="text1"/>
          <w:sz w:val="16"/>
          <w:szCs w:val="16"/>
        </w:rPr>
        <w:t xml:space="preserve">12 </w:t>
      </w:r>
      <w:r w:rsidR="00DF1448" w:rsidRPr="00085DA1">
        <w:rPr>
          <w:bCs/>
          <w:color w:val="000000" w:themeColor="text1"/>
          <w:sz w:val="16"/>
          <w:szCs w:val="16"/>
        </w:rPr>
        <w:t xml:space="preserve">(25) </w:t>
      </w:r>
      <w:r w:rsidRPr="00085DA1">
        <w:rPr>
          <w:bCs/>
          <w:color w:val="000000" w:themeColor="text1"/>
          <w:sz w:val="16"/>
          <w:szCs w:val="16"/>
        </w:rPr>
        <w:t>августа 1912 года в России высочайшим повелением государя императора Николая II был утвержден Генеральный штаб авиации (Россия - родина самолетов // «Московский Комсомолец» в Самаре. 1997.7-14 августа. С. 11.). До создания Генштаба воздушным транспортом занималось Инженерное ведомство. В 1912 году Генштаб потребовал передачи в его ведение всех вопросов, связанных с развитием воздушного флота. Военный Совет решил вопрос в пользу Генштаба, который стал более энергично решать вопросы организации и устройства ВВС. Вскоре, однако, выявилось, что штаб не может обеспечить техническую сторону моторо- и самолетостроения. Поэтому было решено оставить технические вопросы в ведении Главного инженерного управления, преобразованного в Главное военно-техническое управление (ГВТУ), а за Генеральным штабом оставить руководство оперативными вопросами. В это же время возник Комитет по усилению воздушного флота, работавший по привлечению частного капитала к самолетостроению (Бескровный Л. Г. Армия и флот России в начале XX века. Очерки военно-экономического потенциала. М.: Наука, 1986. С. 138. 4 История России. С. 124.) (15135).</w:t>
      </w:r>
    </w:p>
    <w:p w14:paraId="0956D131" w14:textId="77777777" w:rsidR="005158DF" w:rsidRPr="00085DA1" w:rsidRDefault="005158DF" w:rsidP="00085DA1">
      <w:pPr>
        <w:pStyle w:val="a00"/>
        <w:spacing w:after="0"/>
        <w:jc w:val="both"/>
        <w:rPr>
          <w:bCs/>
          <w:color w:val="000000" w:themeColor="text1"/>
          <w:sz w:val="16"/>
          <w:szCs w:val="16"/>
        </w:rPr>
      </w:pPr>
    </w:p>
    <w:p w14:paraId="62A3FDF8"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Воздухоплавание:</w:t>
      </w:r>
    </w:p>
    <w:p w14:paraId="485303A3" w14:textId="77777777" w:rsidR="005158DF" w:rsidRPr="00085DA1" w:rsidRDefault="005158DF" w:rsidP="00085DA1">
      <w:pPr>
        <w:jc w:val="both"/>
        <w:rPr>
          <w:bCs/>
          <w:color w:val="000000" w:themeColor="text1"/>
          <w:sz w:val="16"/>
          <w:szCs w:val="16"/>
        </w:rPr>
      </w:pPr>
    </w:p>
    <w:p w14:paraId="33BF5750" w14:textId="031DA146"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12 </w:t>
      </w:r>
      <w:r w:rsidR="00DF1448" w:rsidRPr="00085DA1">
        <w:rPr>
          <w:bCs/>
          <w:color w:val="000000" w:themeColor="text1"/>
          <w:sz w:val="16"/>
          <w:szCs w:val="16"/>
        </w:rPr>
        <w:t xml:space="preserve">(25) </w:t>
      </w:r>
      <w:r w:rsidRPr="00085DA1">
        <w:rPr>
          <w:bCs/>
          <w:color w:val="000000" w:themeColor="text1"/>
          <w:sz w:val="16"/>
          <w:szCs w:val="16"/>
        </w:rPr>
        <w:t xml:space="preserve">августа 1912 года был последний полёт дирижабля «Киев». Случился он на открытии первого в городе стадиона – «Спортивного поля» на </w:t>
      </w:r>
      <w:proofErr w:type="spellStart"/>
      <w:r w:rsidRPr="00085DA1">
        <w:rPr>
          <w:bCs/>
          <w:color w:val="000000" w:themeColor="text1"/>
          <w:sz w:val="16"/>
          <w:szCs w:val="16"/>
        </w:rPr>
        <w:t>Лукьяновке</w:t>
      </w:r>
      <w:proofErr w:type="spellEnd"/>
      <w:r w:rsidRPr="00085DA1">
        <w:rPr>
          <w:bCs/>
          <w:color w:val="000000" w:themeColor="text1"/>
          <w:sz w:val="16"/>
          <w:szCs w:val="16"/>
        </w:rPr>
        <w:t xml:space="preserve"> (тупик Дикой улицы – ныне Студенческой; стадион не сохранился). В тот день Андерс приболел, поэтому пилотом был его помощник – сын Владимир. Тот набрал высоту, сделал круг над городом и тут дирижабль попал в сильный воздушный поток и его понесло вверх. На спасение послали самолёт, но спасти дирижабль не удалось. На высоте 1,5 км пилоту самолёта пришлось поворачивать назад. Носило дирижабль несколько часов. Ночью оболочка дирижабля стала влажной и он стал спускаться. Далеко за городом дирижабль сел. Сын Андерса пытался отремонтировать дирижабль, завёл двигатель, но тот загорелся. К счастью, Владимир не пострадал (15233).</w:t>
      </w:r>
    </w:p>
    <w:p w14:paraId="4E855C66" w14:textId="77777777" w:rsidR="005158DF" w:rsidRPr="00085DA1" w:rsidRDefault="005158DF" w:rsidP="00085DA1">
      <w:pPr>
        <w:jc w:val="both"/>
        <w:rPr>
          <w:bCs/>
          <w:color w:val="000000" w:themeColor="text1"/>
          <w:sz w:val="16"/>
          <w:szCs w:val="16"/>
        </w:rPr>
      </w:pPr>
    </w:p>
    <w:p w14:paraId="6D3681B4"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Жизнь и внутренняя политика:</w:t>
      </w:r>
    </w:p>
    <w:p w14:paraId="5F1ACF9F" w14:textId="77777777" w:rsidR="005158DF" w:rsidRPr="00085DA1" w:rsidRDefault="005158DF" w:rsidP="00085DA1">
      <w:pPr>
        <w:jc w:val="both"/>
        <w:rPr>
          <w:bCs/>
          <w:i/>
          <w:color w:val="000000" w:themeColor="text1"/>
          <w:sz w:val="16"/>
          <w:szCs w:val="16"/>
        </w:rPr>
      </w:pPr>
    </w:p>
    <w:p w14:paraId="229C0312" w14:textId="2599D888"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12 </w:t>
      </w:r>
      <w:r w:rsidR="00DF1448" w:rsidRPr="00085DA1">
        <w:rPr>
          <w:bCs/>
          <w:color w:val="000000" w:themeColor="text1"/>
          <w:sz w:val="16"/>
          <w:szCs w:val="16"/>
        </w:rPr>
        <w:t xml:space="preserve">(25) </w:t>
      </w:r>
      <w:r w:rsidRPr="00085DA1">
        <w:rPr>
          <w:bCs/>
          <w:color w:val="000000" w:themeColor="text1"/>
          <w:sz w:val="16"/>
          <w:szCs w:val="16"/>
        </w:rPr>
        <w:t xml:space="preserve">августа в 1912 году </w:t>
      </w:r>
      <w:r w:rsidR="00DF1448" w:rsidRPr="00085DA1">
        <w:rPr>
          <w:bCs/>
          <w:color w:val="000000" w:themeColor="text1"/>
          <w:sz w:val="16"/>
          <w:szCs w:val="16"/>
        </w:rPr>
        <w:t xml:space="preserve">состоялось </w:t>
      </w:r>
      <w:r w:rsidRPr="00085DA1">
        <w:rPr>
          <w:bCs/>
          <w:color w:val="000000" w:themeColor="text1"/>
          <w:sz w:val="16"/>
          <w:szCs w:val="16"/>
        </w:rPr>
        <w:t xml:space="preserve">ограбление банка в Нижнем Новгороде. Одесский мещанин и </w:t>
      </w:r>
      <w:hyperlink r:id="rId24" w:tgtFrame="_blank" w:history="1">
        <w:r w:rsidRPr="00085DA1">
          <w:rPr>
            <w:bCs/>
            <w:color w:val="000000" w:themeColor="text1"/>
            <w:sz w:val="16"/>
            <w:szCs w:val="16"/>
          </w:rPr>
          <w:t xml:space="preserve">медвежатник </w:t>
        </w:r>
      </w:hyperlink>
      <w:r w:rsidRPr="00085DA1">
        <w:rPr>
          <w:bCs/>
          <w:color w:val="000000" w:themeColor="text1"/>
          <w:sz w:val="16"/>
          <w:szCs w:val="16"/>
        </w:rPr>
        <w:t xml:space="preserve">международного класса Казимир Станиславович </w:t>
      </w:r>
      <w:proofErr w:type="spellStart"/>
      <w:r w:rsidRPr="00085DA1">
        <w:rPr>
          <w:bCs/>
          <w:color w:val="000000" w:themeColor="text1"/>
          <w:sz w:val="16"/>
          <w:szCs w:val="16"/>
        </w:rPr>
        <w:t>Ястрежембский</w:t>
      </w:r>
      <w:proofErr w:type="spellEnd"/>
      <w:r w:rsidRPr="00085DA1">
        <w:rPr>
          <w:bCs/>
          <w:color w:val="000000" w:themeColor="text1"/>
          <w:sz w:val="16"/>
          <w:szCs w:val="16"/>
        </w:rPr>
        <w:t xml:space="preserve"> был также известен полиции как Вильгельм Шульц и Жан Романеску. Он был настоящий одессит, но из-за специфики профессии оседлость ему была противопоказана. Вот </w:t>
      </w:r>
      <w:proofErr w:type="spellStart"/>
      <w:r w:rsidRPr="00085DA1">
        <w:rPr>
          <w:bCs/>
          <w:color w:val="000000" w:themeColor="text1"/>
          <w:sz w:val="16"/>
          <w:szCs w:val="16"/>
        </w:rPr>
        <w:t>Ястрежембский</w:t>
      </w:r>
      <w:proofErr w:type="spellEnd"/>
      <w:r w:rsidRPr="00085DA1">
        <w:rPr>
          <w:bCs/>
          <w:color w:val="000000" w:themeColor="text1"/>
          <w:sz w:val="16"/>
          <w:szCs w:val="16"/>
        </w:rPr>
        <w:t xml:space="preserve"> и гастролировал по необъятной российской империи в поисках удачи. Сейфы фирмы "Отто Гриль" не продержались в противоборстве с медвежатником и получаса. Особенная удача ему улыбнулась в Нижнем Новгороде. Несколько дней в этом городе он, словно любимую девушку, обхаживал отделение Волжско-Камского банка, изучая его изнутри и снаружи. И приметил мещанин </w:t>
      </w:r>
      <w:proofErr w:type="spellStart"/>
      <w:r w:rsidRPr="00085DA1">
        <w:rPr>
          <w:bCs/>
          <w:color w:val="000000" w:themeColor="text1"/>
          <w:sz w:val="16"/>
          <w:szCs w:val="16"/>
        </w:rPr>
        <w:t>Ястрежебский</w:t>
      </w:r>
      <w:proofErr w:type="spellEnd"/>
      <w:r w:rsidRPr="00085DA1">
        <w:rPr>
          <w:bCs/>
          <w:color w:val="000000" w:themeColor="text1"/>
          <w:sz w:val="16"/>
          <w:szCs w:val="16"/>
        </w:rPr>
        <w:t xml:space="preserve"> одну любопытную особенность. Ночной сторож банка Иван </w:t>
      </w:r>
      <w:proofErr w:type="spellStart"/>
      <w:r w:rsidRPr="00085DA1">
        <w:rPr>
          <w:bCs/>
          <w:color w:val="000000" w:themeColor="text1"/>
          <w:sz w:val="16"/>
          <w:szCs w:val="16"/>
        </w:rPr>
        <w:t>Козолуп</w:t>
      </w:r>
      <w:proofErr w:type="spellEnd"/>
      <w:r w:rsidRPr="00085DA1">
        <w:rPr>
          <w:bCs/>
          <w:color w:val="000000" w:themeColor="text1"/>
          <w:sz w:val="16"/>
          <w:szCs w:val="16"/>
        </w:rPr>
        <w:t xml:space="preserve">, когда над городом сгущалась ночная мгла, пустели и затихали улицы, завел в обыкновение отлучаться из банка, чтобы испить дома чайку для </w:t>
      </w:r>
      <w:proofErr w:type="spellStart"/>
      <w:r w:rsidRPr="00085DA1">
        <w:rPr>
          <w:bCs/>
          <w:color w:val="000000" w:themeColor="text1"/>
          <w:sz w:val="16"/>
          <w:szCs w:val="16"/>
        </w:rPr>
        <w:t>взбодрения</w:t>
      </w:r>
      <w:proofErr w:type="spellEnd"/>
      <w:r w:rsidRPr="00085DA1">
        <w:rPr>
          <w:bCs/>
          <w:color w:val="000000" w:themeColor="text1"/>
          <w:sz w:val="16"/>
          <w:szCs w:val="16"/>
        </w:rPr>
        <w:t xml:space="preserve">. В ночь на 12 августа 1912 года </w:t>
      </w:r>
      <w:proofErr w:type="spellStart"/>
      <w:r w:rsidRPr="00085DA1">
        <w:rPr>
          <w:bCs/>
          <w:color w:val="000000" w:themeColor="text1"/>
          <w:sz w:val="16"/>
          <w:szCs w:val="16"/>
        </w:rPr>
        <w:t>Козолуп</w:t>
      </w:r>
      <w:proofErr w:type="spellEnd"/>
      <w:r w:rsidRPr="00085DA1">
        <w:rPr>
          <w:bCs/>
          <w:color w:val="000000" w:themeColor="text1"/>
          <w:sz w:val="16"/>
          <w:szCs w:val="16"/>
        </w:rPr>
        <w:t xml:space="preserve"> затворил на ключ дверь банка. и привычно отправился домой для небольшой чайной церемонии. Отсутствовал сторож чуть более получаса, но когда вернулся в банк, то обнаружил, что входные двери в нем кем-то отперты, равно как и стальные двери, ведущие в подвал, где хранились банковские сейфы. Первым делом </w:t>
      </w:r>
      <w:proofErr w:type="spellStart"/>
      <w:r w:rsidRPr="00085DA1">
        <w:rPr>
          <w:bCs/>
          <w:color w:val="000000" w:themeColor="text1"/>
          <w:sz w:val="16"/>
          <w:szCs w:val="16"/>
        </w:rPr>
        <w:t>Козолуп</w:t>
      </w:r>
      <w:proofErr w:type="spellEnd"/>
      <w:r w:rsidRPr="00085DA1">
        <w:rPr>
          <w:bCs/>
          <w:color w:val="000000" w:themeColor="text1"/>
          <w:sz w:val="16"/>
          <w:szCs w:val="16"/>
        </w:rPr>
        <w:t xml:space="preserve"> вызвал полицию, а потом бросился домой к директору банка, почетному гражданину города Валентину Павловичу Голощекину, чтобы лично </w:t>
      </w:r>
      <w:r w:rsidRPr="00085DA1">
        <w:rPr>
          <w:bCs/>
          <w:color w:val="000000" w:themeColor="text1"/>
          <w:sz w:val="16"/>
          <w:szCs w:val="16"/>
        </w:rPr>
        <w:lastRenderedPageBreak/>
        <w:t xml:space="preserve">сообщить ему о происшествии. Дома директора не оказалось, но </w:t>
      </w:r>
      <w:proofErr w:type="spellStart"/>
      <w:r w:rsidRPr="00085DA1">
        <w:rPr>
          <w:bCs/>
          <w:color w:val="000000" w:themeColor="text1"/>
          <w:sz w:val="16"/>
          <w:szCs w:val="16"/>
        </w:rPr>
        <w:t>Козолуп</w:t>
      </w:r>
      <w:proofErr w:type="spellEnd"/>
      <w:r w:rsidRPr="00085DA1">
        <w:rPr>
          <w:bCs/>
          <w:color w:val="000000" w:themeColor="text1"/>
          <w:sz w:val="16"/>
          <w:szCs w:val="16"/>
        </w:rPr>
        <w:t xml:space="preserve"> проявил настойчивость и все же разыскал его. Правда, найти местонахождение директора сторожу помог частный пристав, который хорошо знал привычки директора банка. Почетного гражданина Голощекина они в пять утра подняли с постели публичного дома, который содержала купчиха 2-й гильдии Скороходова. При осмотре банка было обнаружено, что в хранилище вскрыты два сейфа немецкой фирмы «Отто Гриль и К», из которых похищено около 100 тысяч рублей ассигнациями. Сейфы были снабжены особо секретными замками оригинальной конструкции, поэтому фирма-производитель была настолько уверена в их надежности, что предоставила Волжско-Камскому банку гарантию от взлома. В связи с этим Валентин Голощекин немедленно телеграфировал Отто Грилю, что его хваленые сейфы не продержались в противоборстве с медвежатником и получаса. Гриль, чтобы сохранить честь фирмы, тут же откомандировал из Лейпцига в Нижний Новгород инженера Ганса </w:t>
      </w:r>
      <w:proofErr w:type="spellStart"/>
      <w:r w:rsidRPr="00085DA1">
        <w:rPr>
          <w:bCs/>
          <w:color w:val="000000" w:themeColor="text1"/>
          <w:sz w:val="16"/>
          <w:szCs w:val="16"/>
        </w:rPr>
        <w:t>Шмельца</w:t>
      </w:r>
      <w:proofErr w:type="spellEnd"/>
      <w:r w:rsidRPr="00085DA1">
        <w:rPr>
          <w:bCs/>
          <w:color w:val="000000" w:themeColor="text1"/>
          <w:sz w:val="16"/>
          <w:szCs w:val="16"/>
        </w:rPr>
        <w:t xml:space="preserve"> (14981).</w:t>
      </w:r>
    </w:p>
    <w:p w14:paraId="562E8A20" w14:textId="77777777" w:rsidR="005158DF" w:rsidRPr="00085DA1" w:rsidRDefault="005158DF" w:rsidP="00085DA1">
      <w:pPr>
        <w:jc w:val="both"/>
        <w:rPr>
          <w:bCs/>
          <w:color w:val="000000" w:themeColor="text1"/>
          <w:sz w:val="16"/>
          <w:szCs w:val="16"/>
        </w:rPr>
      </w:pPr>
    </w:p>
    <w:p w14:paraId="60A16BA0" w14:textId="77777777" w:rsidR="009D1140" w:rsidRPr="00085DA1" w:rsidRDefault="009D1140" w:rsidP="00085DA1">
      <w:pPr>
        <w:jc w:val="both"/>
        <w:rPr>
          <w:bCs/>
          <w:i/>
          <w:color w:val="000000" w:themeColor="text1"/>
          <w:sz w:val="16"/>
          <w:szCs w:val="16"/>
        </w:rPr>
      </w:pPr>
      <w:bookmarkStart w:id="27" w:name="_Hlk53163553"/>
      <w:r w:rsidRPr="00085DA1">
        <w:rPr>
          <w:bCs/>
          <w:i/>
          <w:color w:val="000000" w:themeColor="text1"/>
          <w:sz w:val="16"/>
          <w:szCs w:val="16"/>
        </w:rPr>
        <w:t>Авиация и воздухоплавание за рубежом:</w:t>
      </w:r>
    </w:p>
    <w:p w14:paraId="2BAABEF4" w14:textId="77777777" w:rsidR="009D1140" w:rsidRPr="00085DA1" w:rsidRDefault="009D1140" w:rsidP="00085DA1">
      <w:pPr>
        <w:jc w:val="both"/>
        <w:rPr>
          <w:bCs/>
          <w:i/>
          <w:color w:val="000000" w:themeColor="text1"/>
          <w:sz w:val="16"/>
          <w:szCs w:val="16"/>
        </w:rPr>
      </w:pPr>
    </w:p>
    <w:p w14:paraId="506C6AB6" w14:textId="2937B2C5" w:rsidR="009D1140" w:rsidRPr="00085DA1" w:rsidRDefault="009D1140" w:rsidP="00085DA1">
      <w:pPr>
        <w:jc w:val="both"/>
        <w:rPr>
          <w:bCs/>
          <w:color w:val="000000" w:themeColor="text1"/>
          <w:sz w:val="16"/>
          <w:szCs w:val="16"/>
        </w:rPr>
      </w:pPr>
      <w:r w:rsidRPr="00085DA1">
        <w:rPr>
          <w:bCs/>
          <w:color w:val="000000" w:themeColor="text1"/>
          <w:sz w:val="16"/>
          <w:szCs w:val="16"/>
        </w:rPr>
        <w:t xml:space="preserve">12 (25) августа в 1912 году была первая жертва войны в воздухе. Сбит младший лейтенант </w:t>
      </w:r>
      <w:proofErr w:type="spellStart"/>
      <w:r w:rsidRPr="00085DA1">
        <w:rPr>
          <w:bCs/>
          <w:color w:val="000000" w:themeColor="text1"/>
          <w:sz w:val="16"/>
          <w:szCs w:val="16"/>
        </w:rPr>
        <w:t>Пиеро</w:t>
      </w:r>
      <w:proofErr w:type="spellEnd"/>
      <w:r w:rsidRPr="00085DA1">
        <w:rPr>
          <w:bCs/>
          <w:color w:val="000000" w:themeColor="text1"/>
          <w:sz w:val="16"/>
          <w:szCs w:val="16"/>
        </w:rPr>
        <w:t xml:space="preserve"> </w:t>
      </w:r>
      <w:proofErr w:type="spellStart"/>
      <w:r w:rsidRPr="00085DA1">
        <w:rPr>
          <w:bCs/>
          <w:color w:val="000000" w:themeColor="text1"/>
          <w:sz w:val="16"/>
          <w:szCs w:val="16"/>
        </w:rPr>
        <w:t>Манцини</w:t>
      </w:r>
      <w:proofErr w:type="spellEnd"/>
      <w:r w:rsidRPr="00085DA1">
        <w:rPr>
          <w:bCs/>
          <w:color w:val="000000" w:themeColor="text1"/>
          <w:sz w:val="16"/>
          <w:szCs w:val="16"/>
        </w:rPr>
        <w:t xml:space="preserve"> (14993).</w:t>
      </w:r>
    </w:p>
    <w:p w14:paraId="6A469A50" w14:textId="77777777" w:rsidR="009D1140" w:rsidRPr="00085DA1" w:rsidRDefault="009D1140" w:rsidP="00085DA1">
      <w:pPr>
        <w:jc w:val="both"/>
        <w:rPr>
          <w:bCs/>
          <w:color w:val="000000" w:themeColor="text1"/>
          <w:sz w:val="16"/>
          <w:szCs w:val="16"/>
        </w:rPr>
      </w:pPr>
    </w:p>
    <w:p w14:paraId="319AD2DE" w14:textId="77777777" w:rsidR="009D1140" w:rsidRPr="00085DA1" w:rsidRDefault="009D1140" w:rsidP="00085DA1">
      <w:pPr>
        <w:jc w:val="both"/>
        <w:rPr>
          <w:bCs/>
          <w:i/>
          <w:color w:val="000000" w:themeColor="text1"/>
          <w:sz w:val="16"/>
          <w:szCs w:val="16"/>
        </w:rPr>
      </w:pPr>
      <w:r w:rsidRPr="00085DA1">
        <w:rPr>
          <w:bCs/>
          <w:i/>
          <w:color w:val="000000" w:themeColor="text1"/>
          <w:sz w:val="16"/>
          <w:szCs w:val="16"/>
        </w:rPr>
        <w:t>Авиация и воздухоплавание Англии:</w:t>
      </w:r>
    </w:p>
    <w:p w14:paraId="1B986664" w14:textId="77777777" w:rsidR="009D1140" w:rsidRPr="00085DA1" w:rsidRDefault="009D1140" w:rsidP="00085DA1">
      <w:pPr>
        <w:jc w:val="both"/>
        <w:rPr>
          <w:bCs/>
          <w:i/>
          <w:color w:val="000000" w:themeColor="text1"/>
          <w:sz w:val="16"/>
          <w:szCs w:val="16"/>
        </w:rPr>
      </w:pPr>
    </w:p>
    <w:p w14:paraId="409CD8B4" w14:textId="7D3CC837" w:rsidR="009D1140" w:rsidRPr="00085DA1" w:rsidRDefault="009D1140" w:rsidP="00085DA1">
      <w:pPr>
        <w:jc w:val="both"/>
        <w:rPr>
          <w:bCs/>
          <w:color w:val="000000" w:themeColor="text1"/>
          <w:sz w:val="16"/>
          <w:szCs w:val="16"/>
        </w:rPr>
      </w:pPr>
      <w:r w:rsidRPr="00085DA1">
        <w:rPr>
          <w:bCs/>
          <w:color w:val="000000" w:themeColor="text1"/>
          <w:sz w:val="16"/>
          <w:szCs w:val="16"/>
        </w:rPr>
        <w:t xml:space="preserve">12 (25) августа в 1912 году лейтенант ВМС Великобритании </w:t>
      </w:r>
      <w:proofErr w:type="spellStart"/>
      <w:r w:rsidRPr="00085DA1">
        <w:rPr>
          <w:bCs/>
          <w:color w:val="000000" w:themeColor="text1"/>
          <w:sz w:val="16"/>
          <w:szCs w:val="16"/>
        </w:rPr>
        <w:t>Уилфред</w:t>
      </w:r>
      <w:proofErr w:type="spellEnd"/>
      <w:r w:rsidRPr="00085DA1">
        <w:rPr>
          <w:bCs/>
          <w:color w:val="000000" w:themeColor="text1"/>
          <w:sz w:val="16"/>
          <w:szCs w:val="16"/>
        </w:rPr>
        <w:t xml:space="preserve"> Парки стал первым в мире пилотом, который сорвался в штопор и вышел из него и после посадки смог описать последовательность выхода из штопора. </w:t>
      </w:r>
      <w:proofErr w:type="spellStart"/>
      <w:r w:rsidRPr="00085DA1">
        <w:rPr>
          <w:bCs/>
          <w:color w:val="000000" w:themeColor="text1"/>
          <w:sz w:val="16"/>
          <w:szCs w:val="16"/>
        </w:rPr>
        <w:t>Уилфред</w:t>
      </w:r>
      <w:proofErr w:type="spellEnd"/>
      <w:r w:rsidRPr="00085DA1">
        <w:rPr>
          <w:bCs/>
          <w:color w:val="000000" w:themeColor="text1"/>
          <w:sz w:val="16"/>
          <w:szCs w:val="16"/>
        </w:rPr>
        <w:t xml:space="preserve"> Парки поднялся в воздух вместе с летчиком-наблюдателем лейтенантом Ле </w:t>
      </w:r>
      <w:proofErr w:type="spellStart"/>
      <w:r w:rsidRPr="00085DA1">
        <w:rPr>
          <w:bCs/>
          <w:color w:val="000000" w:themeColor="text1"/>
          <w:sz w:val="16"/>
          <w:szCs w:val="16"/>
        </w:rPr>
        <w:t>Бритоном</w:t>
      </w:r>
      <w:proofErr w:type="spellEnd"/>
      <w:r w:rsidRPr="00085DA1">
        <w:rPr>
          <w:bCs/>
          <w:color w:val="000000" w:themeColor="text1"/>
          <w:sz w:val="16"/>
          <w:szCs w:val="16"/>
        </w:rPr>
        <w:t xml:space="preserve"> на биплане «</w:t>
      </w:r>
      <w:proofErr w:type="spellStart"/>
      <w:r w:rsidRPr="00085DA1">
        <w:rPr>
          <w:bCs/>
          <w:color w:val="000000" w:themeColor="text1"/>
          <w:sz w:val="16"/>
          <w:szCs w:val="16"/>
        </w:rPr>
        <w:t>Авро</w:t>
      </w:r>
      <w:proofErr w:type="spellEnd"/>
      <w:r w:rsidRPr="00085DA1">
        <w:rPr>
          <w:bCs/>
          <w:color w:val="000000" w:themeColor="text1"/>
          <w:sz w:val="16"/>
          <w:szCs w:val="16"/>
        </w:rPr>
        <w:t xml:space="preserve">» с тянущим винтом. (Предположительно это был «Авро-500» серии «D» или «Е»). На высоте 183 метра Парки начал спиральное снижение предшествующее заходу на посадку, однако, посчитав, что снижение было чересчур крутым, Парки потянул ручку управления на себя, вследствие чего потерял скорость и свалился в штопор. Не имея никакого представления о способе выхода штопора, он все же попытался выпутаться из создавшегося крайне опасного положения: еще больше потянул на себя ручку управления и повернул руль направления в сторону вращения, в результате чего обнаружил, что оно только ускорилось. Пилот заметил это, и когда до земли, а значит, и до катастрофы оставалось всего 15 метров, решил переложить руль направления в другую сторону, после чего машина моментально вышла из штопора. После посадки Парки смог точно описать последовательность своих корректирующих действий и тем самым внес неоценимый вклад в прогресс авиации. Биплан «Avro-500” серии D ознаменовал отход от схемы триплана. Было построено шесть самолетов этой серии, и все они отличались друг от друга. Первый поднялся в воздух 1 апреля 1911 года в </w:t>
      </w:r>
      <w:proofErr w:type="spellStart"/>
      <w:r w:rsidRPr="00085DA1">
        <w:rPr>
          <w:bCs/>
          <w:color w:val="000000" w:themeColor="text1"/>
          <w:sz w:val="16"/>
          <w:szCs w:val="16"/>
        </w:rPr>
        <w:t>Бруклендсе</w:t>
      </w:r>
      <w:proofErr w:type="spellEnd"/>
      <w:r w:rsidRPr="00085DA1">
        <w:rPr>
          <w:bCs/>
          <w:color w:val="000000" w:themeColor="text1"/>
          <w:sz w:val="16"/>
          <w:szCs w:val="16"/>
        </w:rPr>
        <w:t>, на нем стоял мотор «Green» мощностью 35 л.с. По мнению нескольких пилотов, летавших на аппарате, он отличался устойчивостью и был прост в управлении. За первые недели полетов на аппарате было предпринято несколько попыток установления рекорда продолжительности полета. Самолет принимал участие в гонках и демонстрировался парламентскому комитету по воздушной обороне. Для испытаний на флотском носителе аэростатов "Гермион" аппарат оснастили поплавками, и 18 ноября 1911 года он впервые в Великобритании выполнил взлет с водной поверхности.</w:t>
      </w:r>
    </w:p>
    <w:p w14:paraId="5C324B14" w14:textId="77777777" w:rsidR="009D1140" w:rsidRPr="00085DA1" w:rsidRDefault="009D1140" w:rsidP="00085DA1">
      <w:pPr>
        <w:jc w:val="both"/>
        <w:rPr>
          <w:bCs/>
          <w:color w:val="000000" w:themeColor="text1"/>
          <w:sz w:val="16"/>
          <w:szCs w:val="16"/>
        </w:rPr>
      </w:pPr>
      <w:r w:rsidRPr="00085DA1">
        <w:rPr>
          <w:bCs/>
          <w:color w:val="000000" w:themeColor="text1"/>
          <w:sz w:val="16"/>
          <w:szCs w:val="16"/>
        </w:rPr>
        <w:t xml:space="preserve">Модернизированный самолет «Авро-500» серии «D» с двигателем «ENV» мощностью 60 л. с. построили специально для участия в гонках на кубок Британии, организованных в 1911-1914 годах газетой "Daily Mail", однако самолет разбился еще до их начала. Четыре других построенных самолета, по непроверенным данным, были оснащены моторами «Green» мощностью 45 </w:t>
      </w:r>
      <w:proofErr w:type="spellStart"/>
      <w:r w:rsidRPr="00085DA1">
        <w:rPr>
          <w:bCs/>
          <w:color w:val="000000" w:themeColor="text1"/>
          <w:sz w:val="16"/>
          <w:szCs w:val="16"/>
        </w:rPr>
        <w:t>л.с</w:t>
      </w:r>
      <w:proofErr w:type="spellEnd"/>
      <w:r w:rsidRPr="00085DA1">
        <w:rPr>
          <w:bCs/>
          <w:color w:val="000000" w:themeColor="text1"/>
          <w:sz w:val="16"/>
          <w:szCs w:val="16"/>
        </w:rPr>
        <w:t>, «</w:t>
      </w:r>
      <w:proofErr w:type="spellStart"/>
      <w:r w:rsidRPr="00085DA1">
        <w:rPr>
          <w:bCs/>
          <w:color w:val="000000" w:themeColor="text1"/>
          <w:sz w:val="16"/>
          <w:szCs w:val="16"/>
        </w:rPr>
        <w:t>Viale</w:t>
      </w:r>
      <w:proofErr w:type="spellEnd"/>
      <w:r w:rsidRPr="00085DA1">
        <w:rPr>
          <w:bCs/>
          <w:color w:val="000000" w:themeColor="text1"/>
          <w:sz w:val="16"/>
          <w:szCs w:val="16"/>
        </w:rPr>
        <w:t>» мощностью 35 л.с. и «</w:t>
      </w:r>
      <w:proofErr w:type="spellStart"/>
      <w:r w:rsidRPr="00085DA1">
        <w:rPr>
          <w:bCs/>
          <w:color w:val="000000" w:themeColor="text1"/>
          <w:sz w:val="16"/>
          <w:szCs w:val="16"/>
        </w:rPr>
        <w:t>Isaacson</w:t>
      </w:r>
      <w:proofErr w:type="spellEnd"/>
      <w:r w:rsidRPr="00085DA1">
        <w:rPr>
          <w:bCs/>
          <w:color w:val="000000" w:themeColor="text1"/>
          <w:sz w:val="16"/>
          <w:szCs w:val="16"/>
        </w:rPr>
        <w:t>» мощностью 50 л.с. На трех уцелевших самолетах полеты прекратили в мае 1914 года (14993).</w:t>
      </w:r>
    </w:p>
    <w:p w14:paraId="1077285E" w14:textId="77777777" w:rsidR="009D1140" w:rsidRPr="00085DA1" w:rsidRDefault="009D1140" w:rsidP="00085DA1">
      <w:pPr>
        <w:jc w:val="both"/>
        <w:rPr>
          <w:bCs/>
          <w:color w:val="000000" w:themeColor="text1"/>
          <w:sz w:val="16"/>
          <w:szCs w:val="16"/>
        </w:rPr>
      </w:pPr>
    </w:p>
    <w:p w14:paraId="0C6FB602" w14:textId="77777777" w:rsidR="00390180" w:rsidRPr="00085DA1" w:rsidRDefault="00390180" w:rsidP="00085DA1">
      <w:pPr>
        <w:jc w:val="both"/>
        <w:rPr>
          <w:bCs/>
          <w:i/>
          <w:color w:val="000000" w:themeColor="text1"/>
          <w:sz w:val="16"/>
          <w:szCs w:val="16"/>
        </w:rPr>
      </w:pPr>
      <w:r w:rsidRPr="00085DA1">
        <w:rPr>
          <w:bCs/>
          <w:i/>
          <w:color w:val="000000" w:themeColor="text1"/>
          <w:sz w:val="16"/>
          <w:szCs w:val="16"/>
        </w:rPr>
        <w:t>За рубежом:</w:t>
      </w:r>
    </w:p>
    <w:p w14:paraId="34A6241F" w14:textId="77777777" w:rsidR="00390180" w:rsidRPr="00085DA1" w:rsidRDefault="00390180" w:rsidP="00085DA1">
      <w:pPr>
        <w:jc w:val="both"/>
        <w:rPr>
          <w:bCs/>
          <w:sz w:val="16"/>
          <w:szCs w:val="16"/>
        </w:rPr>
      </w:pPr>
    </w:p>
    <w:p w14:paraId="64C49858" w14:textId="77777777" w:rsidR="00390180" w:rsidRPr="00085DA1" w:rsidRDefault="00390180" w:rsidP="00085DA1">
      <w:pPr>
        <w:jc w:val="both"/>
        <w:rPr>
          <w:bCs/>
          <w:color w:val="000000" w:themeColor="text1"/>
          <w:sz w:val="16"/>
          <w:szCs w:val="16"/>
        </w:rPr>
      </w:pPr>
      <w:r w:rsidRPr="00085DA1">
        <w:rPr>
          <w:bCs/>
          <w:color w:val="000000" w:themeColor="text1"/>
          <w:sz w:val="16"/>
          <w:szCs w:val="16"/>
        </w:rPr>
        <w:t>12 (25) августа в 1912 году после победы революции в Китае Сунь Ятсен основал Китайскую Национальную Народную Партию "Гоминдан" (14981).</w:t>
      </w:r>
    </w:p>
    <w:p w14:paraId="65155510" w14:textId="77777777" w:rsidR="00390180" w:rsidRPr="00085DA1" w:rsidRDefault="00390180" w:rsidP="00085DA1">
      <w:pPr>
        <w:jc w:val="both"/>
        <w:rPr>
          <w:bCs/>
          <w:color w:val="000000" w:themeColor="text1"/>
          <w:sz w:val="16"/>
          <w:szCs w:val="16"/>
        </w:rPr>
      </w:pPr>
    </w:p>
    <w:p w14:paraId="7E6D32A1" w14:textId="77777777" w:rsidR="00390180" w:rsidRPr="00085DA1" w:rsidRDefault="00390180" w:rsidP="00085DA1">
      <w:pPr>
        <w:jc w:val="both"/>
        <w:rPr>
          <w:bCs/>
          <w:color w:val="000000" w:themeColor="text1"/>
          <w:sz w:val="16"/>
          <w:szCs w:val="16"/>
        </w:rPr>
      </w:pPr>
      <w:r w:rsidRPr="00085DA1">
        <w:rPr>
          <w:bCs/>
          <w:color w:val="000000" w:themeColor="text1"/>
          <w:sz w:val="16"/>
          <w:szCs w:val="16"/>
        </w:rPr>
        <w:t>12 (25) августа в 1912 году Сунь Ятсен и один из лидеров «Объединенной Лиги» («</w:t>
      </w:r>
      <w:proofErr w:type="spellStart"/>
      <w:r w:rsidRPr="00085DA1">
        <w:rPr>
          <w:bCs/>
          <w:color w:val="000000" w:themeColor="text1"/>
          <w:sz w:val="16"/>
          <w:szCs w:val="16"/>
        </w:rPr>
        <w:t>Тунмэнхой</w:t>
      </w:r>
      <w:proofErr w:type="spellEnd"/>
      <w:r w:rsidRPr="00085DA1">
        <w:rPr>
          <w:bCs/>
          <w:color w:val="000000" w:themeColor="text1"/>
          <w:sz w:val="16"/>
          <w:szCs w:val="16"/>
        </w:rPr>
        <w:t xml:space="preserve">»), Сун </w:t>
      </w:r>
      <w:proofErr w:type="spellStart"/>
      <w:r w:rsidRPr="00085DA1">
        <w:rPr>
          <w:bCs/>
          <w:color w:val="000000" w:themeColor="text1"/>
          <w:sz w:val="16"/>
          <w:szCs w:val="16"/>
        </w:rPr>
        <w:t>Цзяожэнь</w:t>
      </w:r>
      <w:proofErr w:type="spellEnd"/>
      <w:r w:rsidRPr="00085DA1">
        <w:rPr>
          <w:bCs/>
          <w:color w:val="000000" w:themeColor="text1"/>
          <w:sz w:val="16"/>
          <w:szCs w:val="16"/>
        </w:rPr>
        <w:t xml:space="preserve">, основали первую в истории Китая настоящую политическую партию, которая получила название Гоминьдан (Национальная народная партия). Это произошло вскоре после роспуска властями </w:t>
      </w:r>
      <w:proofErr w:type="spellStart"/>
      <w:r w:rsidRPr="00085DA1">
        <w:rPr>
          <w:bCs/>
          <w:color w:val="000000" w:themeColor="text1"/>
          <w:sz w:val="16"/>
          <w:szCs w:val="16"/>
        </w:rPr>
        <w:t>Тунмэнхоя</w:t>
      </w:r>
      <w:proofErr w:type="spellEnd"/>
      <w:r w:rsidRPr="00085DA1">
        <w:rPr>
          <w:bCs/>
          <w:color w:val="000000" w:themeColor="text1"/>
          <w:sz w:val="16"/>
          <w:szCs w:val="16"/>
        </w:rPr>
        <w:t xml:space="preserve"> — коалиции антимонархических кружков, созданной в 1905 году Сунь Ятсеном, первым китайским революционером-демократом, а в 1911—1912 годах — первым президентом Китайской республики. Через полгода после основания Гоминьдана Сун </w:t>
      </w:r>
      <w:proofErr w:type="spellStart"/>
      <w:r w:rsidRPr="00085DA1">
        <w:rPr>
          <w:bCs/>
          <w:color w:val="000000" w:themeColor="text1"/>
          <w:sz w:val="16"/>
          <w:szCs w:val="16"/>
        </w:rPr>
        <w:t>Цзяожэнь</w:t>
      </w:r>
      <w:proofErr w:type="spellEnd"/>
      <w:r w:rsidRPr="00085DA1">
        <w:rPr>
          <w:bCs/>
          <w:color w:val="000000" w:themeColor="text1"/>
          <w:sz w:val="16"/>
          <w:szCs w:val="16"/>
        </w:rPr>
        <w:t xml:space="preserve"> пал жертвой наемного убийцы. С тех пор бессменным и безоговорочным главой этой организации до самой своей кончины в 1925 году оставался признанный «отец» современного Китая, тот же Сунь Ятсен. Тогда же она наладила прочные связи с большевиками и благодаря их помощи добилась впечатляющих успехов. Отношения с Москвой, однако, осложнились, после того как в 1928 году лидером </w:t>
      </w:r>
      <w:proofErr w:type="spellStart"/>
      <w:r w:rsidRPr="00085DA1">
        <w:rPr>
          <w:bCs/>
          <w:color w:val="000000" w:themeColor="text1"/>
          <w:sz w:val="16"/>
          <w:szCs w:val="16"/>
        </w:rPr>
        <w:t>гоминьдановцев</w:t>
      </w:r>
      <w:proofErr w:type="spellEnd"/>
      <w:r w:rsidRPr="00085DA1">
        <w:rPr>
          <w:bCs/>
          <w:color w:val="000000" w:themeColor="text1"/>
          <w:sz w:val="16"/>
          <w:szCs w:val="16"/>
        </w:rPr>
        <w:t xml:space="preserve"> стал генералиссимус Чан Кайши (14993).</w:t>
      </w:r>
    </w:p>
    <w:p w14:paraId="3E3C594D" w14:textId="77777777" w:rsidR="00390180" w:rsidRPr="00085DA1" w:rsidRDefault="00390180" w:rsidP="00085DA1">
      <w:pPr>
        <w:jc w:val="both"/>
        <w:rPr>
          <w:bCs/>
          <w:color w:val="000000" w:themeColor="text1"/>
          <w:sz w:val="16"/>
          <w:szCs w:val="16"/>
        </w:rPr>
      </w:pPr>
    </w:p>
    <w:p w14:paraId="38C850A8" w14:textId="32E54A14" w:rsidR="009D22EB" w:rsidRPr="00085DA1" w:rsidRDefault="009D22EB" w:rsidP="00085DA1">
      <w:pPr>
        <w:jc w:val="both"/>
        <w:rPr>
          <w:bCs/>
          <w:i/>
          <w:color w:val="000000" w:themeColor="text1"/>
          <w:sz w:val="16"/>
          <w:szCs w:val="16"/>
        </w:rPr>
      </w:pPr>
      <w:r w:rsidRPr="00085DA1">
        <w:rPr>
          <w:bCs/>
          <w:i/>
          <w:color w:val="000000" w:themeColor="text1"/>
          <w:sz w:val="16"/>
          <w:szCs w:val="16"/>
        </w:rPr>
        <w:t>Авиация:</w:t>
      </w:r>
    </w:p>
    <w:p w14:paraId="77CAFD18" w14:textId="77777777" w:rsidR="009D22EB" w:rsidRPr="00085DA1" w:rsidRDefault="009D22EB" w:rsidP="00085DA1">
      <w:pPr>
        <w:jc w:val="both"/>
        <w:rPr>
          <w:bCs/>
          <w:i/>
          <w:color w:val="000000" w:themeColor="text1"/>
          <w:sz w:val="16"/>
          <w:szCs w:val="16"/>
        </w:rPr>
      </w:pPr>
    </w:p>
    <w:p w14:paraId="415C672C" w14:textId="18EB84BA" w:rsidR="009D22EB" w:rsidRPr="00085DA1" w:rsidRDefault="009D22EB" w:rsidP="00085DA1">
      <w:pPr>
        <w:jc w:val="both"/>
        <w:rPr>
          <w:bCs/>
          <w:color w:val="0070C0"/>
          <w:sz w:val="16"/>
          <w:szCs w:val="16"/>
          <w:lang w:bidi="en-US"/>
        </w:rPr>
      </w:pPr>
      <w:r w:rsidRPr="00085DA1">
        <w:rPr>
          <w:bCs/>
          <w:color w:val="0070C0"/>
          <w:sz w:val="16"/>
          <w:szCs w:val="16"/>
          <w:lang w:bidi="en-US"/>
        </w:rPr>
        <w:t>13 по 15 (</w:t>
      </w:r>
      <w:r w:rsidRPr="00085DA1">
        <w:rPr>
          <w:bCs/>
          <w:color w:val="0070C0"/>
          <w:sz w:val="16"/>
          <w:szCs w:val="16"/>
          <w:lang w:bidi="en-US"/>
        </w:rPr>
        <w:t>26 по 28</w:t>
      </w:r>
      <w:r w:rsidRPr="00085DA1">
        <w:rPr>
          <w:bCs/>
          <w:color w:val="0070C0"/>
          <w:sz w:val="16"/>
          <w:szCs w:val="16"/>
          <w:lang w:bidi="en-US"/>
        </w:rPr>
        <w:t>)</w:t>
      </w:r>
      <w:r w:rsidRPr="00085DA1">
        <w:rPr>
          <w:bCs/>
          <w:color w:val="0070C0"/>
          <w:sz w:val="16"/>
          <w:szCs w:val="16"/>
          <w:lang w:bidi="en-US"/>
        </w:rPr>
        <w:t xml:space="preserve"> августа 1912 г. под Санкт-Петербургом две российские авиационные части, одна с шестью «</w:t>
      </w:r>
      <w:proofErr w:type="spellStart"/>
      <w:r w:rsidRPr="00085DA1">
        <w:rPr>
          <w:bCs/>
          <w:color w:val="0070C0"/>
          <w:sz w:val="16"/>
          <w:szCs w:val="16"/>
          <w:lang w:bidi="en-US"/>
        </w:rPr>
        <w:t>Ньюпорами</w:t>
      </w:r>
      <w:proofErr w:type="spellEnd"/>
      <w:r w:rsidRPr="00085DA1">
        <w:rPr>
          <w:bCs/>
          <w:color w:val="0070C0"/>
          <w:sz w:val="16"/>
          <w:szCs w:val="16"/>
          <w:lang w:bidi="en-US"/>
        </w:rPr>
        <w:t xml:space="preserve">», другая с шестью «Фарманами», приняли участие в военных маневрах. Великий князь Николай Николаевич руководил маневрами в присутствии царя Николая </w:t>
      </w:r>
      <w:r w:rsidRPr="00085DA1">
        <w:rPr>
          <w:bCs/>
          <w:color w:val="0070C0"/>
          <w:sz w:val="16"/>
          <w:szCs w:val="16"/>
          <w:lang w:val="en-US" w:bidi="en-US"/>
        </w:rPr>
        <w:t>II</w:t>
      </w:r>
      <w:r w:rsidRPr="00085DA1">
        <w:rPr>
          <w:bCs/>
          <w:color w:val="0070C0"/>
          <w:sz w:val="16"/>
          <w:szCs w:val="16"/>
          <w:lang w:bidi="en-US"/>
        </w:rPr>
        <w:t xml:space="preserve"> (23525).</w:t>
      </w:r>
    </w:p>
    <w:p w14:paraId="10EEDABB" w14:textId="77777777" w:rsidR="009D22EB" w:rsidRPr="00085DA1" w:rsidRDefault="009D22EB" w:rsidP="00085DA1">
      <w:pPr>
        <w:jc w:val="both"/>
        <w:rPr>
          <w:bCs/>
          <w:color w:val="0070C0"/>
          <w:sz w:val="16"/>
          <w:szCs w:val="16"/>
        </w:rPr>
      </w:pPr>
    </w:p>
    <w:p w14:paraId="7FEB2751" w14:textId="77777777" w:rsidR="005158DF" w:rsidRPr="00085DA1" w:rsidRDefault="005158DF" w:rsidP="00085DA1">
      <w:pPr>
        <w:jc w:val="both"/>
        <w:rPr>
          <w:bCs/>
          <w:i/>
          <w:iCs/>
          <w:color w:val="0070C0"/>
          <w:sz w:val="16"/>
          <w:szCs w:val="16"/>
        </w:rPr>
      </w:pPr>
      <w:r w:rsidRPr="00085DA1">
        <w:rPr>
          <w:bCs/>
          <w:i/>
          <w:iCs/>
          <w:color w:val="0070C0"/>
          <w:sz w:val="16"/>
          <w:szCs w:val="16"/>
        </w:rPr>
        <w:t>Морское воздухоплавание:</w:t>
      </w:r>
    </w:p>
    <w:p w14:paraId="7B5059B7" w14:textId="77777777" w:rsidR="005158DF" w:rsidRPr="00085DA1" w:rsidRDefault="005158DF" w:rsidP="00085DA1">
      <w:pPr>
        <w:jc w:val="both"/>
        <w:rPr>
          <w:bCs/>
          <w:i/>
          <w:iCs/>
          <w:color w:val="0070C0"/>
          <w:sz w:val="16"/>
          <w:szCs w:val="16"/>
        </w:rPr>
      </w:pPr>
    </w:p>
    <w:p w14:paraId="548EB518" w14:textId="77777777" w:rsidR="005158DF" w:rsidRPr="00085DA1" w:rsidRDefault="005158DF" w:rsidP="00085DA1">
      <w:pPr>
        <w:jc w:val="both"/>
        <w:rPr>
          <w:bCs/>
          <w:color w:val="0070C0"/>
          <w:sz w:val="16"/>
          <w:szCs w:val="16"/>
        </w:rPr>
      </w:pPr>
      <w:bookmarkStart w:id="28" w:name="_Hlk52634565"/>
      <w:bookmarkStart w:id="29" w:name="_Hlk53163742"/>
      <w:bookmarkEnd w:id="27"/>
      <w:r w:rsidRPr="00085DA1">
        <w:rPr>
          <w:bCs/>
          <w:color w:val="0070C0"/>
          <w:sz w:val="16"/>
          <w:szCs w:val="16"/>
        </w:rPr>
        <w:t>13 (26) августа 1912 г. в Морском Генеральном шта</w:t>
      </w:r>
      <w:r w:rsidRPr="00085DA1">
        <w:rPr>
          <w:bCs/>
          <w:color w:val="0070C0"/>
          <w:sz w:val="16"/>
          <w:szCs w:val="16"/>
        </w:rPr>
        <w:softHyphen/>
        <w:t>бе (МГШ) под председательством его начальника вице-адмирала князя А.А. Ливена состоялось со</w:t>
      </w:r>
      <w:r w:rsidRPr="00085DA1">
        <w:rPr>
          <w:bCs/>
          <w:color w:val="0070C0"/>
          <w:sz w:val="16"/>
          <w:szCs w:val="16"/>
        </w:rPr>
        <w:softHyphen/>
        <w:t>вещание по вопросу о своевременности и целе</w:t>
      </w:r>
      <w:r w:rsidRPr="00085DA1">
        <w:rPr>
          <w:bCs/>
          <w:color w:val="0070C0"/>
          <w:sz w:val="16"/>
          <w:szCs w:val="16"/>
        </w:rPr>
        <w:softHyphen/>
        <w:t>сообразности постройки для нужд флота управ</w:t>
      </w:r>
      <w:r w:rsidRPr="00085DA1">
        <w:rPr>
          <w:bCs/>
          <w:color w:val="0070C0"/>
          <w:sz w:val="16"/>
          <w:szCs w:val="16"/>
        </w:rPr>
        <w:softHyphen/>
        <w:t>ляемых аэростатов48. В совещании, наряду с мор</w:t>
      </w:r>
      <w:r w:rsidRPr="00085DA1">
        <w:rPr>
          <w:bCs/>
          <w:color w:val="0070C0"/>
          <w:sz w:val="16"/>
          <w:szCs w:val="16"/>
        </w:rPr>
        <w:softHyphen/>
        <w:t>скими офицерами Балтийского и Черноморского флотов, участвовали и армейские воздухоплава</w:t>
      </w:r>
      <w:r w:rsidRPr="00085DA1">
        <w:rPr>
          <w:bCs/>
          <w:color w:val="0070C0"/>
          <w:sz w:val="16"/>
          <w:szCs w:val="16"/>
        </w:rPr>
        <w:softHyphen/>
        <w:t>тели: инженер генерал-лейтенант Н.Л. Кирпичев, начальник ОВШ генерал-майор А.М. Кованько, офицеры воздухоплавательного отдела ГИУ под</w:t>
      </w:r>
      <w:r w:rsidRPr="00085DA1">
        <w:rPr>
          <w:bCs/>
          <w:color w:val="0070C0"/>
          <w:sz w:val="16"/>
          <w:szCs w:val="16"/>
        </w:rPr>
        <w:softHyphen/>
        <w:t>полковники С.А. Немченко, Антонов и капитан Голубов. В ходе обсуждения выяснилось, что за</w:t>
      </w:r>
      <w:r w:rsidRPr="00085DA1">
        <w:rPr>
          <w:bCs/>
          <w:color w:val="0070C0"/>
          <w:sz w:val="16"/>
          <w:szCs w:val="16"/>
        </w:rPr>
        <w:softHyphen/>
        <w:t>дачи стратегической разведки русские дирижабли выполнить не могут, и они по силам лишь дири</w:t>
      </w:r>
      <w:r w:rsidRPr="00085DA1">
        <w:rPr>
          <w:bCs/>
          <w:color w:val="0070C0"/>
          <w:sz w:val="16"/>
          <w:szCs w:val="16"/>
        </w:rPr>
        <w:softHyphen/>
        <w:t>жаблям объёмом 15 000-20 000 м3. По окончании совещания председатель обратился к армейским воздухоплавателям с просьбой письменно отве</w:t>
      </w:r>
      <w:r w:rsidRPr="00085DA1">
        <w:rPr>
          <w:bCs/>
          <w:color w:val="0070C0"/>
          <w:sz w:val="16"/>
          <w:szCs w:val="16"/>
        </w:rPr>
        <w:softHyphen/>
        <w:t>тить на вопросы о степени выполнимости в дан</w:t>
      </w:r>
      <w:r w:rsidRPr="00085DA1">
        <w:rPr>
          <w:bCs/>
          <w:color w:val="0070C0"/>
          <w:sz w:val="16"/>
          <w:szCs w:val="16"/>
        </w:rPr>
        <w:softHyphen/>
        <w:t>ный момент основных заданий для дирижаблей, которые по выработке их МГШ будут им разо</w:t>
      </w:r>
      <w:r w:rsidRPr="00085DA1">
        <w:rPr>
          <w:bCs/>
          <w:color w:val="0070C0"/>
          <w:sz w:val="16"/>
          <w:szCs w:val="16"/>
        </w:rPr>
        <w:softHyphen/>
        <w:t xml:space="preserve">сланы. После испытаний аэроплана «Русский витязь» взгляды Морского ведомства коренным образом изменились. 14 мая 1914 г. И.И. </w:t>
      </w:r>
      <w:proofErr w:type="spellStart"/>
      <w:r w:rsidRPr="00085DA1">
        <w:rPr>
          <w:bCs/>
          <w:color w:val="0070C0"/>
          <w:sz w:val="16"/>
          <w:szCs w:val="16"/>
        </w:rPr>
        <w:t>Сикор</w:t>
      </w:r>
      <w:proofErr w:type="spellEnd"/>
      <w:r w:rsidRPr="00085DA1">
        <w:rPr>
          <w:bCs/>
          <w:color w:val="0070C0"/>
          <w:sz w:val="16"/>
          <w:szCs w:val="16"/>
        </w:rPr>
        <w:t xml:space="preserve">- </w:t>
      </w:r>
      <w:proofErr w:type="spellStart"/>
      <w:r w:rsidRPr="00085DA1">
        <w:rPr>
          <w:bCs/>
          <w:color w:val="0070C0"/>
          <w:sz w:val="16"/>
          <w:szCs w:val="16"/>
        </w:rPr>
        <w:t>ский</w:t>
      </w:r>
      <w:proofErr w:type="spellEnd"/>
      <w:r w:rsidRPr="00085DA1">
        <w:rPr>
          <w:bCs/>
          <w:color w:val="0070C0"/>
          <w:sz w:val="16"/>
          <w:szCs w:val="16"/>
        </w:rPr>
        <w:t xml:space="preserve"> и лейтенант Г.И. Лавров подняли в воздух «ИМ-Б поплавковый» — гидросамолёт на базе четырёхмоторного аэроплана «Илья Муромец». На флоте окончательно возобладало мнение, что «дирижабль побит во всех отношениях». Мор</w:t>
      </w:r>
      <w:r w:rsidRPr="00085DA1">
        <w:rPr>
          <w:bCs/>
          <w:color w:val="0070C0"/>
          <w:sz w:val="16"/>
          <w:szCs w:val="16"/>
        </w:rPr>
        <w:softHyphen/>
        <w:t>ское ведомство, рассматривавшее дирижабли как средство стратегической разведки, однако, недоо</w:t>
      </w:r>
      <w:r w:rsidRPr="00085DA1">
        <w:rPr>
          <w:bCs/>
          <w:color w:val="0070C0"/>
          <w:sz w:val="16"/>
          <w:szCs w:val="16"/>
        </w:rPr>
        <w:softHyphen/>
        <w:t>ценило возможность их использования в проти</w:t>
      </w:r>
      <w:r w:rsidRPr="00085DA1">
        <w:rPr>
          <w:bCs/>
          <w:color w:val="0070C0"/>
          <w:sz w:val="16"/>
          <w:szCs w:val="16"/>
        </w:rPr>
        <w:softHyphen/>
        <w:t>володочной обороне, что пришлось исправлять уже в ходе войны...(20120).</w:t>
      </w:r>
    </w:p>
    <w:bookmarkEnd w:id="28"/>
    <w:p w14:paraId="01C63E0D" w14:textId="77777777" w:rsidR="005158DF" w:rsidRPr="00085DA1" w:rsidRDefault="005158DF" w:rsidP="00085DA1">
      <w:pPr>
        <w:shd w:val="clear" w:color="auto" w:fill="FFFFFF"/>
        <w:jc w:val="both"/>
        <w:rPr>
          <w:bCs/>
          <w:color w:val="0070C0"/>
          <w:sz w:val="16"/>
          <w:szCs w:val="16"/>
        </w:rPr>
      </w:pPr>
    </w:p>
    <w:bookmarkEnd w:id="29"/>
    <w:p w14:paraId="2D473484"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Англии:</w:t>
      </w:r>
    </w:p>
    <w:p w14:paraId="1FB683D9" w14:textId="77777777" w:rsidR="005158DF" w:rsidRPr="00085DA1" w:rsidRDefault="005158DF" w:rsidP="00085DA1">
      <w:pPr>
        <w:jc w:val="both"/>
        <w:rPr>
          <w:bCs/>
          <w:i/>
          <w:color w:val="000000" w:themeColor="text1"/>
          <w:sz w:val="16"/>
          <w:szCs w:val="16"/>
        </w:rPr>
      </w:pPr>
    </w:p>
    <w:p w14:paraId="37ECE8C9" w14:textId="3B9CA81C" w:rsidR="005158DF" w:rsidRPr="00085DA1" w:rsidRDefault="005158DF" w:rsidP="00085DA1">
      <w:pPr>
        <w:jc w:val="both"/>
        <w:rPr>
          <w:bCs/>
          <w:color w:val="0070C0"/>
          <w:sz w:val="16"/>
          <w:szCs w:val="16"/>
        </w:rPr>
      </w:pPr>
      <w:r w:rsidRPr="00085DA1">
        <w:rPr>
          <w:bCs/>
          <w:color w:val="0070C0"/>
          <w:sz w:val="16"/>
          <w:szCs w:val="16"/>
        </w:rPr>
        <w:t xml:space="preserve">13 (26) августа 1912 -Лейтенант ВМС Великобритании </w:t>
      </w:r>
      <w:proofErr w:type="spellStart"/>
      <w:r w:rsidRPr="00085DA1">
        <w:rPr>
          <w:bCs/>
          <w:color w:val="0070C0"/>
          <w:sz w:val="16"/>
          <w:szCs w:val="16"/>
        </w:rPr>
        <w:t>Уилфред</w:t>
      </w:r>
      <w:proofErr w:type="spellEnd"/>
      <w:r w:rsidRPr="00085DA1">
        <w:rPr>
          <w:bCs/>
          <w:color w:val="0070C0"/>
          <w:sz w:val="16"/>
          <w:szCs w:val="16"/>
        </w:rPr>
        <w:t xml:space="preserve"> Парки стал первым в мире пилотом, который сорвался в штопор и вышел из него.</w:t>
      </w:r>
    </w:p>
    <w:p w14:paraId="16AB2F67" w14:textId="77777777" w:rsidR="005158DF" w:rsidRPr="00085DA1" w:rsidRDefault="005158DF" w:rsidP="00085DA1">
      <w:pPr>
        <w:jc w:val="both"/>
        <w:rPr>
          <w:bCs/>
          <w:color w:val="0070C0"/>
          <w:sz w:val="16"/>
          <w:szCs w:val="16"/>
        </w:rPr>
      </w:pPr>
      <w:proofErr w:type="spellStart"/>
      <w:r w:rsidRPr="00085DA1">
        <w:rPr>
          <w:bCs/>
          <w:color w:val="0070C0"/>
          <w:sz w:val="16"/>
          <w:szCs w:val="16"/>
        </w:rPr>
        <w:t>Уилфред</w:t>
      </w:r>
      <w:proofErr w:type="spellEnd"/>
      <w:r w:rsidRPr="00085DA1">
        <w:rPr>
          <w:bCs/>
          <w:color w:val="0070C0"/>
          <w:sz w:val="16"/>
          <w:szCs w:val="16"/>
        </w:rPr>
        <w:t xml:space="preserve"> Парки поднялся в воздух вместе с лётчиком-наблюдателем лейтенантом Ле </w:t>
      </w:r>
      <w:proofErr w:type="spellStart"/>
      <w:r w:rsidRPr="00085DA1">
        <w:rPr>
          <w:bCs/>
          <w:color w:val="0070C0"/>
          <w:sz w:val="16"/>
          <w:szCs w:val="16"/>
        </w:rPr>
        <w:t>Бритоном</w:t>
      </w:r>
      <w:proofErr w:type="spellEnd"/>
      <w:r w:rsidRPr="00085DA1">
        <w:rPr>
          <w:bCs/>
          <w:color w:val="0070C0"/>
          <w:sz w:val="16"/>
          <w:szCs w:val="16"/>
        </w:rPr>
        <w:t xml:space="preserve"> на биплане «</w:t>
      </w:r>
      <w:proofErr w:type="spellStart"/>
      <w:r w:rsidRPr="00085DA1">
        <w:rPr>
          <w:bCs/>
          <w:color w:val="0070C0"/>
          <w:sz w:val="16"/>
          <w:szCs w:val="16"/>
        </w:rPr>
        <w:t>Авро</w:t>
      </w:r>
      <w:proofErr w:type="spellEnd"/>
      <w:r w:rsidRPr="00085DA1">
        <w:rPr>
          <w:bCs/>
          <w:color w:val="0070C0"/>
          <w:sz w:val="16"/>
          <w:szCs w:val="16"/>
        </w:rPr>
        <w:t xml:space="preserve">» с тянущим винтом. (Предположительно это был Авро-500 серии D или Е). На высоте 183 метра Парки начал спиральное </w:t>
      </w:r>
      <w:proofErr w:type="spellStart"/>
      <w:r w:rsidRPr="00085DA1">
        <w:rPr>
          <w:bCs/>
          <w:color w:val="0070C0"/>
          <w:sz w:val="16"/>
          <w:szCs w:val="16"/>
        </w:rPr>
        <w:t>снижение,предшествующее</w:t>
      </w:r>
      <w:proofErr w:type="spellEnd"/>
      <w:r w:rsidRPr="00085DA1">
        <w:rPr>
          <w:bCs/>
          <w:color w:val="0070C0"/>
          <w:sz w:val="16"/>
          <w:szCs w:val="16"/>
        </w:rPr>
        <w:t xml:space="preserve"> заходу на посадку, однако, посчитав, что снижение было чересчур крутым, Парки потянул ручку управления на себя, вследствие чего потерял скорость и свалился в штопор.</w:t>
      </w:r>
      <w:r w:rsidRPr="00085DA1">
        <w:rPr>
          <w:bCs/>
          <w:color w:val="0070C0"/>
          <w:sz w:val="16"/>
          <w:szCs w:val="16"/>
        </w:rPr>
        <w:br/>
        <w:t xml:space="preserve">Не имея никакого представления о способе выхода штопора, он все же попытался выпутаться из создавшегося крайне опасного положения: ещё больше потянул на себя ручку управления и повернул руль направления в сторону вращения, в результате чего обнаружил, что оно только ускорилось. Пилот заметил это, и когда до земли, а значит, и до катастрофы оставалось всего 15 метров, решил переложить руль направления в другую сторону, после чего машина моментально вышла из </w:t>
      </w:r>
      <w:proofErr w:type="spellStart"/>
      <w:r w:rsidRPr="00085DA1">
        <w:rPr>
          <w:bCs/>
          <w:color w:val="0070C0"/>
          <w:sz w:val="16"/>
          <w:szCs w:val="16"/>
        </w:rPr>
        <w:t>штопора.После</w:t>
      </w:r>
      <w:proofErr w:type="spellEnd"/>
      <w:r w:rsidRPr="00085DA1">
        <w:rPr>
          <w:bCs/>
          <w:color w:val="0070C0"/>
          <w:sz w:val="16"/>
          <w:szCs w:val="16"/>
        </w:rPr>
        <w:t xml:space="preserve"> посадки Парки смог точно описать последовательность своих корректирующих действий и тем самым внёс неоценимый вклад в прогресс авиации (25386).</w:t>
      </w:r>
    </w:p>
    <w:p w14:paraId="404647BA" w14:textId="77777777" w:rsidR="005158DF" w:rsidRPr="00085DA1" w:rsidRDefault="005158DF" w:rsidP="00085DA1">
      <w:pPr>
        <w:jc w:val="both"/>
        <w:rPr>
          <w:bCs/>
          <w:color w:val="0070C0"/>
          <w:sz w:val="16"/>
          <w:szCs w:val="16"/>
        </w:rPr>
      </w:pPr>
    </w:p>
    <w:p w14:paraId="633A8515"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571060A7" w14:textId="77777777" w:rsidR="005158DF" w:rsidRPr="00085DA1" w:rsidRDefault="005158DF" w:rsidP="00085DA1">
      <w:pPr>
        <w:jc w:val="both"/>
        <w:rPr>
          <w:bCs/>
          <w:i/>
          <w:color w:val="000000" w:themeColor="text1"/>
          <w:sz w:val="16"/>
          <w:szCs w:val="16"/>
        </w:rPr>
      </w:pPr>
    </w:p>
    <w:p w14:paraId="2A58C155" w14:textId="77777777" w:rsidR="005158DF" w:rsidRPr="00085DA1" w:rsidRDefault="005158DF" w:rsidP="00085DA1">
      <w:pPr>
        <w:jc w:val="both"/>
        <w:rPr>
          <w:bCs/>
          <w:color w:val="0070C0"/>
          <w:sz w:val="16"/>
          <w:szCs w:val="16"/>
        </w:rPr>
      </w:pPr>
      <w:r w:rsidRPr="00085DA1">
        <w:rPr>
          <w:bCs/>
          <w:color w:val="0070C0"/>
          <w:sz w:val="16"/>
          <w:szCs w:val="16"/>
        </w:rPr>
        <w:t xml:space="preserve">13 (26) августа 1912 погиб </w:t>
      </w:r>
      <w:proofErr w:type="spellStart"/>
      <w:r w:rsidRPr="00085DA1">
        <w:rPr>
          <w:bCs/>
          <w:color w:val="0070C0"/>
          <w:sz w:val="16"/>
          <w:szCs w:val="16"/>
        </w:rPr>
        <w:t>Фунг</w:t>
      </w:r>
      <w:proofErr w:type="spellEnd"/>
      <w:r w:rsidRPr="00085DA1">
        <w:rPr>
          <w:bCs/>
          <w:color w:val="0070C0"/>
          <w:sz w:val="16"/>
          <w:szCs w:val="16"/>
        </w:rPr>
        <w:t xml:space="preserve"> Джо Гей , пионер авиации Китая (р. 1883) (20333).</w:t>
      </w:r>
    </w:p>
    <w:p w14:paraId="29FDAB7A" w14:textId="77777777" w:rsidR="005158DF" w:rsidRPr="00085DA1" w:rsidRDefault="005158DF" w:rsidP="00085DA1">
      <w:pPr>
        <w:jc w:val="both"/>
        <w:rPr>
          <w:bCs/>
          <w:color w:val="0070C0"/>
          <w:sz w:val="16"/>
          <w:szCs w:val="16"/>
        </w:rPr>
      </w:pPr>
    </w:p>
    <w:p w14:paraId="03A839BF"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67BC005E" w14:textId="77777777" w:rsidR="005158DF" w:rsidRPr="00085DA1" w:rsidRDefault="005158DF" w:rsidP="00085DA1">
      <w:pPr>
        <w:shd w:val="clear" w:color="auto" w:fill="FFFFFF"/>
        <w:jc w:val="both"/>
        <w:rPr>
          <w:bCs/>
          <w:color w:val="000000" w:themeColor="text1"/>
          <w:sz w:val="16"/>
          <w:szCs w:val="16"/>
        </w:rPr>
      </w:pPr>
    </w:p>
    <w:p w14:paraId="326707E4" w14:textId="5CB81054"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lastRenderedPageBreak/>
        <w:t xml:space="preserve">14-29 августа (27 августа - </w:t>
      </w:r>
      <w:r w:rsidR="00390180" w:rsidRPr="00085DA1">
        <w:rPr>
          <w:bCs/>
          <w:color w:val="000000" w:themeColor="text1"/>
          <w:sz w:val="16"/>
          <w:szCs w:val="16"/>
        </w:rPr>
        <w:t>11</w:t>
      </w:r>
      <w:r w:rsidRPr="00085DA1">
        <w:rPr>
          <w:bCs/>
          <w:color w:val="000000" w:themeColor="text1"/>
          <w:sz w:val="16"/>
          <w:szCs w:val="16"/>
        </w:rPr>
        <w:t xml:space="preserve"> сентября) 1912 Конструктор </w:t>
      </w:r>
      <w:proofErr w:type="spellStart"/>
      <w:r w:rsidRPr="00085DA1">
        <w:rPr>
          <w:bCs/>
          <w:color w:val="000000" w:themeColor="text1"/>
          <w:sz w:val="16"/>
          <w:szCs w:val="16"/>
        </w:rPr>
        <w:t>А.В.Шиуков</w:t>
      </w:r>
      <w:proofErr w:type="spellEnd"/>
      <w:r w:rsidRPr="00085DA1">
        <w:rPr>
          <w:bCs/>
          <w:color w:val="000000" w:themeColor="text1"/>
          <w:sz w:val="16"/>
          <w:szCs w:val="16"/>
        </w:rPr>
        <w:t xml:space="preserve"> проводил в Тифлисе </w:t>
      </w:r>
      <w:r w:rsidR="00390180" w:rsidRPr="00085DA1">
        <w:rPr>
          <w:bCs/>
          <w:color w:val="000000" w:themeColor="text1"/>
          <w:sz w:val="16"/>
          <w:szCs w:val="16"/>
        </w:rPr>
        <w:t>исп</w:t>
      </w:r>
      <w:r w:rsidRPr="00085DA1">
        <w:rPr>
          <w:bCs/>
          <w:color w:val="000000" w:themeColor="text1"/>
          <w:sz w:val="16"/>
          <w:szCs w:val="16"/>
        </w:rPr>
        <w:t>ытание своего самолета "</w:t>
      </w:r>
      <w:proofErr w:type="spellStart"/>
      <w:r w:rsidRPr="00085DA1">
        <w:rPr>
          <w:bCs/>
          <w:color w:val="000000" w:themeColor="text1"/>
          <w:sz w:val="16"/>
          <w:szCs w:val="16"/>
        </w:rPr>
        <w:t>Канар</w:t>
      </w:r>
      <w:proofErr w:type="spellEnd"/>
      <w:r w:rsidRPr="00085DA1">
        <w:rPr>
          <w:bCs/>
          <w:color w:val="000000" w:themeColor="text1"/>
          <w:sz w:val="16"/>
          <w:szCs w:val="16"/>
        </w:rPr>
        <w:t>". Самолет - расчалочный мо</w:t>
      </w:r>
      <w:r w:rsidRPr="00085DA1">
        <w:rPr>
          <w:bCs/>
          <w:color w:val="000000" w:themeColor="text1"/>
          <w:sz w:val="16"/>
          <w:szCs w:val="16"/>
        </w:rPr>
        <w:softHyphen/>
        <w:t xml:space="preserve">тан фюзеляжного типа по схеме "Утки". Двигатель Гном в 50 л.с. с толкающим винтом устанавливался позади. Рули и стабилизатор располагались впереди пилота. При испытании самолет де-: лишь подскоки. Переделав самолет, конструктор в следующем летал удачно (Записки </w:t>
      </w:r>
      <w:proofErr w:type="spellStart"/>
      <w:r w:rsidRPr="00085DA1">
        <w:rPr>
          <w:bCs/>
          <w:color w:val="000000" w:themeColor="text1"/>
          <w:sz w:val="16"/>
          <w:szCs w:val="16"/>
        </w:rPr>
        <w:t>А.В.Шиукова</w:t>
      </w:r>
      <w:proofErr w:type="spellEnd"/>
      <w:r w:rsidRPr="00085DA1">
        <w:rPr>
          <w:bCs/>
          <w:color w:val="000000" w:themeColor="text1"/>
          <w:sz w:val="16"/>
          <w:szCs w:val="16"/>
        </w:rPr>
        <w:t>).</w:t>
      </w:r>
    </w:p>
    <w:p w14:paraId="35A68554" w14:textId="77777777" w:rsidR="005158DF" w:rsidRPr="00085DA1" w:rsidRDefault="005158DF" w:rsidP="00085DA1">
      <w:pPr>
        <w:shd w:val="clear" w:color="auto" w:fill="FFFFFF"/>
        <w:jc w:val="both"/>
        <w:rPr>
          <w:bCs/>
          <w:color w:val="000000" w:themeColor="text1"/>
          <w:sz w:val="16"/>
          <w:szCs w:val="16"/>
        </w:rPr>
      </w:pPr>
    </w:p>
    <w:p w14:paraId="14472517" w14:textId="77777777" w:rsidR="001113A6" w:rsidRPr="00085DA1" w:rsidRDefault="001113A6" w:rsidP="00085DA1">
      <w:pPr>
        <w:jc w:val="both"/>
        <w:rPr>
          <w:bCs/>
          <w:color w:val="0070C0"/>
          <w:sz w:val="16"/>
          <w:szCs w:val="16"/>
        </w:rPr>
      </w:pPr>
      <w:r w:rsidRPr="00085DA1">
        <w:rPr>
          <w:bCs/>
          <w:color w:val="0070C0"/>
          <w:sz w:val="16"/>
          <w:szCs w:val="16"/>
        </w:rPr>
        <w:t xml:space="preserve">14-29 августа (27 августа – 1 сентября) 1912 г. конструктор </w:t>
      </w:r>
      <w:proofErr w:type="spellStart"/>
      <w:r w:rsidRPr="00085DA1">
        <w:rPr>
          <w:bCs/>
          <w:color w:val="0070C0"/>
          <w:sz w:val="16"/>
          <w:szCs w:val="16"/>
        </w:rPr>
        <w:t>А.В.Шиуков</w:t>
      </w:r>
      <w:proofErr w:type="spellEnd"/>
      <w:r w:rsidRPr="00085DA1">
        <w:rPr>
          <w:bCs/>
          <w:color w:val="0070C0"/>
          <w:sz w:val="16"/>
          <w:szCs w:val="16"/>
        </w:rPr>
        <w:t xml:space="preserve"> проводил в Тифлисе испытание своего самолета "</w:t>
      </w:r>
      <w:proofErr w:type="spellStart"/>
      <w:r w:rsidRPr="00085DA1">
        <w:rPr>
          <w:bCs/>
          <w:color w:val="0070C0"/>
          <w:sz w:val="16"/>
          <w:szCs w:val="16"/>
        </w:rPr>
        <w:t>Канар</w:t>
      </w:r>
      <w:proofErr w:type="spellEnd"/>
      <w:r w:rsidRPr="00085DA1">
        <w:rPr>
          <w:bCs/>
          <w:color w:val="0070C0"/>
          <w:sz w:val="16"/>
          <w:szCs w:val="16"/>
        </w:rPr>
        <w:t>" . Самолет - расчалочный моноплан фюзе</w:t>
      </w:r>
      <w:r w:rsidRPr="00085DA1">
        <w:rPr>
          <w:bCs/>
          <w:color w:val="0070C0"/>
          <w:sz w:val="16"/>
          <w:szCs w:val="16"/>
        </w:rPr>
        <w:softHyphen/>
        <w:t>ляжного типа, движущийся как бы хвостом вперед. Мотор Гном 50 л.с. с толкающим винтом устанавливался позади пилота. Концы крыльев изогнуты кверху /для обеспечения поперечной устойчивости/. Рули управления и стабилизатор располагались впереди пилота. При испытании самолет делал лишь подскоки и вскоре был поломан. переделав самолет, конструктор в следующем году летал уже удачно.</w:t>
      </w:r>
    </w:p>
    <w:p w14:paraId="0866AA77" w14:textId="77777777" w:rsidR="001113A6" w:rsidRPr="00085DA1" w:rsidRDefault="001113A6" w:rsidP="00085DA1">
      <w:pPr>
        <w:jc w:val="both"/>
        <w:rPr>
          <w:bCs/>
          <w:color w:val="0070C0"/>
          <w:sz w:val="16"/>
          <w:szCs w:val="16"/>
        </w:rPr>
      </w:pPr>
      <w:r w:rsidRPr="00085DA1">
        <w:rPr>
          <w:bCs/>
          <w:color w:val="0070C0"/>
          <w:sz w:val="16"/>
          <w:szCs w:val="16"/>
        </w:rPr>
        <w:t xml:space="preserve">/Записки </w:t>
      </w:r>
      <w:proofErr w:type="spellStart"/>
      <w:r w:rsidRPr="00085DA1">
        <w:rPr>
          <w:bCs/>
          <w:color w:val="0070C0"/>
          <w:sz w:val="16"/>
          <w:szCs w:val="16"/>
        </w:rPr>
        <w:t>А.В.Шиукова</w:t>
      </w:r>
      <w:proofErr w:type="spellEnd"/>
      <w:r w:rsidRPr="00085DA1">
        <w:rPr>
          <w:bCs/>
          <w:color w:val="0070C0"/>
          <w:sz w:val="16"/>
          <w:szCs w:val="16"/>
        </w:rPr>
        <w:t>/ (23320).</w:t>
      </w:r>
    </w:p>
    <w:p w14:paraId="65A6592A" w14:textId="77777777" w:rsidR="001113A6" w:rsidRPr="00085DA1" w:rsidRDefault="001113A6" w:rsidP="00085DA1">
      <w:pPr>
        <w:jc w:val="both"/>
        <w:rPr>
          <w:bCs/>
          <w:color w:val="0070C0"/>
          <w:sz w:val="16"/>
          <w:szCs w:val="16"/>
        </w:rPr>
      </w:pPr>
    </w:p>
    <w:p w14:paraId="642A903A"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Воздухоплавание:</w:t>
      </w:r>
    </w:p>
    <w:p w14:paraId="4FEBE2ED" w14:textId="77777777" w:rsidR="005158DF" w:rsidRPr="00085DA1" w:rsidRDefault="005158DF" w:rsidP="00085DA1">
      <w:pPr>
        <w:jc w:val="both"/>
        <w:rPr>
          <w:bCs/>
          <w:color w:val="000000" w:themeColor="text1"/>
          <w:sz w:val="16"/>
          <w:szCs w:val="16"/>
        </w:rPr>
      </w:pPr>
    </w:p>
    <w:p w14:paraId="276D807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Начиная с 15 (28) августа 1912 г. Офицерская воздухоплавательная школа провела опыты стрельбы с дирижаблей («Лебедь», «Ястреб», «Альбатрос») (ЦГВИА, ф. ГИУ, кор. 289, д. 5951, </w:t>
      </w:r>
      <w:proofErr w:type="spellStart"/>
      <w:r w:rsidRPr="00085DA1">
        <w:rPr>
          <w:bCs/>
          <w:color w:val="000000" w:themeColor="text1"/>
          <w:sz w:val="16"/>
          <w:szCs w:val="16"/>
        </w:rPr>
        <w:t>лл</w:t>
      </w:r>
      <w:proofErr w:type="spellEnd"/>
      <w:r w:rsidRPr="00085DA1">
        <w:rPr>
          <w:bCs/>
          <w:color w:val="000000" w:themeColor="text1"/>
          <w:sz w:val="16"/>
          <w:szCs w:val="16"/>
        </w:rPr>
        <w:t xml:space="preserve">. 107—109), причем стрельба из ружей-пулеметов </w:t>
      </w:r>
      <w:proofErr w:type="spellStart"/>
      <w:r w:rsidRPr="00085DA1">
        <w:rPr>
          <w:bCs/>
          <w:color w:val="000000" w:themeColor="text1"/>
          <w:sz w:val="16"/>
          <w:szCs w:val="16"/>
        </w:rPr>
        <w:t>Мадсена</w:t>
      </w:r>
      <w:proofErr w:type="spellEnd"/>
      <w:r w:rsidRPr="00085DA1">
        <w:rPr>
          <w:bCs/>
          <w:color w:val="000000" w:themeColor="text1"/>
          <w:sz w:val="16"/>
          <w:szCs w:val="16"/>
        </w:rPr>
        <w:t xml:space="preserve"> дала 73,8% попадания в цель с высоты 600 м (11042,165).</w:t>
      </w:r>
    </w:p>
    <w:p w14:paraId="2EE6B51E" w14:textId="77777777" w:rsidR="005158DF" w:rsidRPr="00085DA1" w:rsidRDefault="005158DF" w:rsidP="00085DA1">
      <w:pPr>
        <w:shd w:val="clear" w:color="auto" w:fill="FFFFFF"/>
        <w:jc w:val="both"/>
        <w:rPr>
          <w:bCs/>
          <w:color w:val="000000" w:themeColor="text1"/>
          <w:sz w:val="16"/>
          <w:szCs w:val="16"/>
        </w:rPr>
      </w:pPr>
    </w:p>
    <w:p w14:paraId="63BF0FD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Начиная со 15 (28) августа 1912 года Офицерская воздухоплавательная школа провела опытные стрельбы с дирижаблей «Лебедь», «Ястреб» и «Альбатрос», причем стрельба из ружей-пулеметов </w:t>
      </w:r>
      <w:proofErr w:type="spellStart"/>
      <w:r w:rsidRPr="00085DA1">
        <w:rPr>
          <w:bCs/>
          <w:color w:val="000000" w:themeColor="text1"/>
          <w:sz w:val="16"/>
          <w:szCs w:val="16"/>
        </w:rPr>
        <w:t>Мадсен</w:t>
      </w:r>
      <w:proofErr w:type="spellEnd"/>
      <w:r w:rsidRPr="00085DA1">
        <w:rPr>
          <w:bCs/>
          <w:color w:val="000000" w:themeColor="text1"/>
          <w:sz w:val="16"/>
          <w:szCs w:val="16"/>
        </w:rPr>
        <w:t xml:space="preserve"> дала 73,8% попадания в цель с высоты 600 м (11324).</w:t>
      </w:r>
    </w:p>
    <w:p w14:paraId="33CFCA67" w14:textId="77777777" w:rsidR="005158DF" w:rsidRPr="00085DA1" w:rsidRDefault="005158DF" w:rsidP="00085DA1">
      <w:pPr>
        <w:jc w:val="both"/>
        <w:rPr>
          <w:bCs/>
          <w:color w:val="000000" w:themeColor="text1"/>
          <w:sz w:val="16"/>
          <w:szCs w:val="16"/>
        </w:rPr>
      </w:pPr>
    </w:p>
    <w:p w14:paraId="4594B1B3" w14:textId="239872FE"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Начиная с 15 </w:t>
      </w:r>
      <w:r w:rsidR="00390180" w:rsidRPr="00085DA1">
        <w:rPr>
          <w:bCs/>
          <w:color w:val="000000" w:themeColor="text1"/>
          <w:sz w:val="16"/>
          <w:szCs w:val="16"/>
        </w:rPr>
        <w:t xml:space="preserve">(28) </w:t>
      </w:r>
      <w:r w:rsidRPr="00085DA1">
        <w:rPr>
          <w:bCs/>
          <w:color w:val="000000" w:themeColor="text1"/>
          <w:sz w:val="16"/>
          <w:szCs w:val="16"/>
        </w:rPr>
        <w:t xml:space="preserve">августа 1912 г. Офицерская воздухоплавательная школа провела опыты стрельбы с дирижаблей («Лебедь», «Ястреб», «Альбатрос») </w:t>
      </w:r>
      <w:bookmarkStart w:id="30" w:name="ftn19"/>
      <w:r w:rsidRPr="00085DA1">
        <w:rPr>
          <w:bCs/>
          <w:color w:val="000000" w:themeColor="text1"/>
          <w:sz w:val="16"/>
          <w:szCs w:val="16"/>
        </w:rPr>
        <w:fldChar w:fldCharType="begin"/>
      </w:r>
      <w:r w:rsidRPr="00085DA1">
        <w:rPr>
          <w:bCs/>
          <w:color w:val="000000" w:themeColor="text1"/>
          <w:sz w:val="16"/>
          <w:szCs w:val="16"/>
        </w:rPr>
        <w:instrText xml:space="preserve"> HYPERLINK "http://alternathistory.org.ua/pervye-russkie-dirizhabli-v-period-1904-1914-gg" \l "ftnref19" </w:instrText>
      </w:r>
      <w:r w:rsidRPr="00085DA1">
        <w:rPr>
          <w:bCs/>
          <w:color w:val="000000" w:themeColor="text1"/>
          <w:sz w:val="16"/>
          <w:szCs w:val="16"/>
        </w:rPr>
      </w:r>
      <w:r w:rsidRPr="00085DA1">
        <w:rPr>
          <w:bCs/>
          <w:color w:val="000000" w:themeColor="text1"/>
          <w:sz w:val="16"/>
          <w:szCs w:val="16"/>
        </w:rPr>
        <w:fldChar w:fldCharType="separate"/>
      </w:r>
      <w:r w:rsidRPr="00085DA1">
        <w:rPr>
          <w:bCs/>
          <w:color w:val="000000" w:themeColor="text1"/>
          <w:sz w:val="16"/>
          <w:szCs w:val="16"/>
        </w:rPr>
        <w:t>[19]</w:t>
      </w:r>
      <w:r w:rsidRPr="00085DA1">
        <w:rPr>
          <w:bCs/>
          <w:color w:val="000000" w:themeColor="text1"/>
          <w:sz w:val="16"/>
          <w:szCs w:val="16"/>
        </w:rPr>
        <w:fldChar w:fldCharType="end"/>
      </w:r>
      <w:bookmarkEnd w:id="30"/>
      <w:r w:rsidRPr="00085DA1">
        <w:rPr>
          <w:bCs/>
          <w:color w:val="000000" w:themeColor="text1"/>
          <w:sz w:val="16"/>
          <w:szCs w:val="16"/>
        </w:rPr>
        <w:t xml:space="preserve">, причем стрельба из ружей-пулеметов </w:t>
      </w:r>
      <w:proofErr w:type="spellStart"/>
      <w:r w:rsidRPr="00085DA1">
        <w:rPr>
          <w:bCs/>
          <w:color w:val="000000" w:themeColor="text1"/>
          <w:sz w:val="16"/>
          <w:szCs w:val="16"/>
        </w:rPr>
        <w:t>Мадсена</w:t>
      </w:r>
      <w:proofErr w:type="spellEnd"/>
      <w:r w:rsidRPr="00085DA1">
        <w:rPr>
          <w:bCs/>
          <w:color w:val="000000" w:themeColor="text1"/>
          <w:sz w:val="16"/>
          <w:szCs w:val="16"/>
        </w:rPr>
        <w:t xml:space="preserve"> дала 73,8% попадания в цель с высоты 600 м (15503).</w:t>
      </w:r>
    </w:p>
    <w:p w14:paraId="74720986" w14:textId="77777777" w:rsidR="005158DF" w:rsidRPr="00085DA1" w:rsidRDefault="005158DF" w:rsidP="00085DA1">
      <w:pPr>
        <w:jc w:val="both"/>
        <w:rPr>
          <w:bCs/>
          <w:color w:val="000000" w:themeColor="text1"/>
          <w:sz w:val="16"/>
          <w:szCs w:val="16"/>
        </w:rPr>
      </w:pPr>
    </w:p>
    <w:p w14:paraId="55E4504A" w14:textId="13C53DF3" w:rsidR="005158DF" w:rsidRPr="00085DA1" w:rsidRDefault="00390180" w:rsidP="00085DA1">
      <w:pPr>
        <w:jc w:val="both"/>
        <w:rPr>
          <w:bCs/>
          <w:color w:val="000000" w:themeColor="text1"/>
          <w:sz w:val="16"/>
          <w:szCs w:val="16"/>
        </w:rPr>
      </w:pPr>
      <w:r w:rsidRPr="00085DA1">
        <w:rPr>
          <w:bCs/>
          <w:color w:val="000000" w:themeColor="text1"/>
          <w:sz w:val="16"/>
          <w:szCs w:val="16"/>
        </w:rPr>
        <w:t>15 (</w:t>
      </w:r>
      <w:r w:rsidR="005158DF" w:rsidRPr="00085DA1">
        <w:rPr>
          <w:bCs/>
          <w:color w:val="000000" w:themeColor="text1"/>
          <w:sz w:val="16"/>
          <w:szCs w:val="16"/>
        </w:rPr>
        <w:t>28</w:t>
      </w:r>
      <w:r w:rsidRPr="00085DA1">
        <w:rPr>
          <w:bCs/>
          <w:color w:val="000000" w:themeColor="text1"/>
          <w:sz w:val="16"/>
          <w:szCs w:val="16"/>
        </w:rPr>
        <w:t>)</w:t>
      </w:r>
      <w:r w:rsidR="005158DF" w:rsidRPr="00085DA1">
        <w:rPr>
          <w:bCs/>
          <w:color w:val="000000" w:themeColor="text1"/>
          <w:sz w:val="16"/>
          <w:szCs w:val="16"/>
        </w:rPr>
        <w:t xml:space="preserve"> августа в 1912 году проведены первые опытные стрельбы с дирижаблей Лебедь, Ястреб и Альбатрос по наземным целям с пулеметов (14752).</w:t>
      </w:r>
    </w:p>
    <w:p w14:paraId="32E91567" w14:textId="77777777" w:rsidR="005158DF" w:rsidRPr="00085DA1" w:rsidRDefault="005158DF" w:rsidP="00085DA1">
      <w:pPr>
        <w:jc w:val="both"/>
        <w:rPr>
          <w:bCs/>
          <w:color w:val="000000" w:themeColor="text1"/>
          <w:sz w:val="16"/>
          <w:szCs w:val="16"/>
        </w:rPr>
      </w:pPr>
    </w:p>
    <w:p w14:paraId="32E6E730" w14:textId="0A8F2512" w:rsidR="005158DF" w:rsidRPr="00085DA1" w:rsidRDefault="00390180" w:rsidP="00085DA1">
      <w:pPr>
        <w:jc w:val="both"/>
        <w:rPr>
          <w:bCs/>
          <w:color w:val="000000" w:themeColor="text1"/>
          <w:sz w:val="16"/>
          <w:szCs w:val="16"/>
        </w:rPr>
      </w:pPr>
      <w:r w:rsidRPr="00085DA1">
        <w:rPr>
          <w:bCs/>
          <w:color w:val="000000" w:themeColor="text1"/>
          <w:sz w:val="16"/>
          <w:szCs w:val="16"/>
        </w:rPr>
        <w:t>15 (</w:t>
      </w:r>
      <w:r w:rsidR="005158DF" w:rsidRPr="00085DA1">
        <w:rPr>
          <w:bCs/>
          <w:color w:val="000000" w:themeColor="text1"/>
          <w:sz w:val="16"/>
          <w:szCs w:val="16"/>
        </w:rPr>
        <w:t>28</w:t>
      </w:r>
      <w:r w:rsidRPr="00085DA1">
        <w:rPr>
          <w:bCs/>
          <w:color w:val="000000" w:themeColor="text1"/>
          <w:sz w:val="16"/>
          <w:szCs w:val="16"/>
        </w:rPr>
        <w:t>)</w:t>
      </w:r>
      <w:r w:rsidR="005158DF" w:rsidRPr="00085DA1">
        <w:rPr>
          <w:bCs/>
          <w:color w:val="000000" w:themeColor="text1"/>
          <w:sz w:val="16"/>
          <w:szCs w:val="16"/>
        </w:rPr>
        <w:t xml:space="preserve"> августа 1912 года </w:t>
      </w:r>
      <w:r w:rsidRPr="00085DA1">
        <w:rPr>
          <w:bCs/>
          <w:color w:val="000000" w:themeColor="text1"/>
          <w:sz w:val="16"/>
          <w:szCs w:val="16"/>
        </w:rPr>
        <w:t>были п</w:t>
      </w:r>
      <w:r w:rsidR="005158DF" w:rsidRPr="00085DA1">
        <w:rPr>
          <w:bCs/>
          <w:color w:val="000000" w:themeColor="text1"/>
          <w:sz w:val="16"/>
          <w:szCs w:val="16"/>
        </w:rPr>
        <w:t>роведены первые опытные стрельбы с дирижаблей Лебедь, Ястреб (однотипные) и Альбатрос по наземным целям с пулеметов (14752).</w:t>
      </w:r>
    </w:p>
    <w:p w14:paraId="5F3FDCF3" w14:textId="77777777" w:rsidR="005158DF" w:rsidRPr="00085DA1" w:rsidRDefault="005158DF" w:rsidP="00085DA1">
      <w:pPr>
        <w:jc w:val="both"/>
        <w:rPr>
          <w:bCs/>
          <w:color w:val="000000" w:themeColor="text1"/>
          <w:sz w:val="16"/>
          <w:szCs w:val="16"/>
        </w:rPr>
      </w:pPr>
    </w:p>
    <w:p w14:paraId="1E987875" w14:textId="279397D1" w:rsidR="001F643D" w:rsidRPr="00085DA1" w:rsidRDefault="001F643D" w:rsidP="00085DA1">
      <w:pPr>
        <w:jc w:val="both"/>
        <w:rPr>
          <w:bCs/>
          <w:color w:val="0070C0"/>
          <w:sz w:val="16"/>
          <w:szCs w:val="16"/>
          <w:lang w:bidi="en-US"/>
        </w:rPr>
      </w:pPr>
      <w:r w:rsidRPr="00085DA1">
        <w:rPr>
          <w:bCs/>
          <w:color w:val="0070C0"/>
          <w:sz w:val="16"/>
          <w:szCs w:val="16"/>
          <w:lang w:bidi="en-US"/>
        </w:rPr>
        <w:t>15 (28)</w:t>
      </w:r>
      <w:r w:rsidRPr="00085DA1">
        <w:rPr>
          <w:bCs/>
          <w:color w:val="0070C0"/>
          <w:sz w:val="16"/>
          <w:szCs w:val="16"/>
          <w:lang w:bidi="en-US"/>
        </w:rPr>
        <w:t xml:space="preserve"> августа 1912 г. с дирижаблей «Лебедь», «Голуб», «Сокол» и «Ястреб» были проведены первые испытательные стрельбы из пушек «</w:t>
      </w:r>
      <w:proofErr w:type="spellStart"/>
      <w:r w:rsidRPr="00085DA1">
        <w:rPr>
          <w:bCs/>
          <w:color w:val="0070C0"/>
          <w:sz w:val="16"/>
          <w:szCs w:val="16"/>
          <w:lang w:bidi="en-US"/>
        </w:rPr>
        <w:t>Мадсен</w:t>
      </w:r>
      <w:proofErr w:type="spellEnd"/>
      <w:r w:rsidRPr="00085DA1">
        <w:rPr>
          <w:bCs/>
          <w:color w:val="0070C0"/>
          <w:sz w:val="16"/>
          <w:szCs w:val="16"/>
          <w:lang w:bidi="en-US"/>
        </w:rPr>
        <w:t>» по наземным целям. Результаты испытаний показали, что 73,8% попаданий были получены с 600 метров (23525).</w:t>
      </w:r>
    </w:p>
    <w:p w14:paraId="5A51DD0B" w14:textId="77777777" w:rsidR="001F643D" w:rsidRPr="00085DA1" w:rsidRDefault="001F643D" w:rsidP="00085DA1">
      <w:pPr>
        <w:jc w:val="both"/>
        <w:rPr>
          <w:bCs/>
          <w:color w:val="0070C0"/>
          <w:sz w:val="16"/>
          <w:szCs w:val="16"/>
        </w:rPr>
      </w:pPr>
    </w:p>
    <w:p w14:paraId="300C3F2E" w14:textId="77777777" w:rsidR="005158DF" w:rsidRPr="00085DA1" w:rsidRDefault="005158DF" w:rsidP="00085DA1">
      <w:pPr>
        <w:shd w:val="clear" w:color="auto" w:fill="FFFFFF"/>
        <w:jc w:val="both"/>
        <w:rPr>
          <w:bCs/>
          <w:i/>
          <w:color w:val="000000" w:themeColor="text1"/>
          <w:sz w:val="16"/>
          <w:szCs w:val="16"/>
        </w:rPr>
      </w:pPr>
      <w:r w:rsidRPr="00085DA1">
        <w:rPr>
          <w:bCs/>
          <w:i/>
          <w:color w:val="000000" w:themeColor="text1"/>
          <w:sz w:val="16"/>
          <w:szCs w:val="16"/>
        </w:rPr>
        <w:t>Авиация:</w:t>
      </w:r>
    </w:p>
    <w:p w14:paraId="60E08693" w14:textId="77777777" w:rsidR="005158DF" w:rsidRPr="00085DA1" w:rsidRDefault="005158DF" w:rsidP="00085DA1">
      <w:pPr>
        <w:shd w:val="clear" w:color="auto" w:fill="FFFFFF"/>
        <w:jc w:val="both"/>
        <w:rPr>
          <w:bCs/>
          <w:i/>
          <w:color w:val="000000" w:themeColor="text1"/>
          <w:sz w:val="16"/>
          <w:szCs w:val="16"/>
        </w:rPr>
      </w:pPr>
    </w:p>
    <w:p w14:paraId="20979E74" w14:textId="269390E4"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16 </w:t>
      </w:r>
      <w:r w:rsidR="00390180" w:rsidRPr="00085DA1">
        <w:rPr>
          <w:b w:val="0"/>
          <w:bCs/>
          <w:color w:val="000000" w:themeColor="text1"/>
          <w:sz w:val="16"/>
          <w:szCs w:val="16"/>
        </w:rPr>
        <w:t xml:space="preserve">(29) </w:t>
      </w:r>
      <w:r w:rsidRPr="00085DA1">
        <w:rPr>
          <w:b w:val="0"/>
          <w:bCs/>
          <w:color w:val="000000" w:themeColor="text1"/>
          <w:sz w:val="16"/>
          <w:szCs w:val="16"/>
        </w:rPr>
        <w:t xml:space="preserve">августа 1912 г. на общем собрании членов МОВ переизбрали Председателя правления. Из-за отказа генерала от кавалерии </w:t>
      </w:r>
      <w:proofErr w:type="spellStart"/>
      <w:r w:rsidRPr="00085DA1">
        <w:rPr>
          <w:b w:val="0"/>
          <w:bCs/>
          <w:color w:val="000000" w:themeColor="text1"/>
          <w:sz w:val="16"/>
          <w:szCs w:val="16"/>
        </w:rPr>
        <w:t>П.А.Плеве</w:t>
      </w:r>
      <w:proofErr w:type="spellEnd"/>
      <w:r w:rsidRPr="00085DA1">
        <w:rPr>
          <w:b w:val="0"/>
          <w:bCs/>
          <w:color w:val="000000" w:themeColor="text1"/>
          <w:sz w:val="16"/>
          <w:szCs w:val="16"/>
        </w:rPr>
        <w:t xml:space="preserve"> новым председателем единогласно избрали Московского генерал-губернатора </w:t>
      </w:r>
      <w:proofErr w:type="spellStart"/>
      <w:r w:rsidRPr="00085DA1">
        <w:rPr>
          <w:b w:val="0"/>
          <w:bCs/>
          <w:color w:val="000000" w:themeColor="text1"/>
          <w:sz w:val="16"/>
          <w:szCs w:val="16"/>
        </w:rPr>
        <w:t>В.Ф.Джунковского</w:t>
      </w:r>
      <w:proofErr w:type="spellEnd"/>
      <w:r w:rsidRPr="00085DA1">
        <w:rPr>
          <w:b w:val="0"/>
          <w:bCs/>
          <w:color w:val="000000" w:themeColor="text1"/>
          <w:sz w:val="16"/>
          <w:szCs w:val="16"/>
        </w:rPr>
        <w:t>. Хотя истинную причину выборов не называли, но речь шла о подготовке к военному параду на аэродроме, и «так как эта часть Ходынского поля входила в пределы губернии, а не города, то ответственность за порядок и охрану лежала на мне (Джунковском — А.Д,), а кроме того, я, как председатель... [ИМОВ] являлся и хозяином этой части Ходынского поля, которая составляла аэродром Общества.»</w:t>
      </w:r>
    </w:p>
    <w:p w14:paraId="73A694F0"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О своем избрании Джунковский написал, что «такое внимание и доверие со стороны Общества меня глубоко тронули, но я не решался принять на себя такую ответственную роль, не чувствуя себя компетентным в деле воздухоплавания и боясь, что многочисленные мои занятия не позволят мне добросовестно отнестись к новым для меня обязанностям.» Но письмо от почетного председателя МОВ великого князя Михаила Александровича, «который в самых лестных по моему адресу выражениях просил меня не отказываться от председательства, разрешило мои сомнения, и я принял на себя обязанности председателя. Товарищем председателя в то время был князь </w:t>
      </w:r>
      <w:proofErr w:type="spellStart"/>
      <w:r w:rsidRPr="00085DA1">
        <w:rPr>
          <w:b w:val="0"/>
          <w:bCs/>
          <w:color w:val="000000" w:themeColor="text1"/>
          <w:sz w:val="16"/>
          <w:szCs w:val="16"/>
        </w:rPr>
        <w:t>В.А.Голицын</w:t>
      </w:r>
      <w:proofErr w:type="spellEnd"/>
      <w:r w:rsidRPr="00085DA1">
        <w:rPr>
          <w:b w:val="0"/>
          <w:bCs/>
          <w:color w:val="000000" w:themeColor="text1"/>
          <w:sz w:val="16"/>
          <w:szCs w:val="16"/>
        </w:rPr>
        <w:t>, с которым я был в самых лучших дружеских отношениях и которого глубоко уважал за его прямые честные взгляды, с ним мне было, конечно, очень приятно работать.» Губернатор писал, что «вскоре после моего назначения председателем [МОВ] я получил депешу от великого князя Михаила Александровича, который просил меня заменить его и быть главным представителем Общества во время высочайшего парада на Ходынском поле 28 августа и сделать на аэродроме все соответствующие распоряжения по моему усмотрению.»</w:t>
      </w:r>
    </w:p>
    <w:p w14:paraId="58ACC25B"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Отмечая свою «некомпетентность в деле воздухоплавания», Джунковский явно скромничал, в мае 1910 г. он стал первым московским начальником, отважившимся лететь с Уточкиным. В его мемуарах фактически содержится отчет о работе МОВ за 2,5 года: «Общество оборудовало аэродром на Ходынском поле, построило 10 ангаров... имело 5 аппаратов, приобретенных на пожертвования частных лиц, оно построило трибуны и павильон, имело 31 авиационный день. Общество созвало 2-й Всероссийский съезд в 1912 г. и устроило Международную выставку воздухоплавания, на которой были представлены все последние типы аэропланов и моторов. На аэродроме организовало школу военных летчиков, из которой выпущено было 6 пилотов-летчиков. Школа поддерживалась только средствами Общества. Ко времени моего вступления в должность председателя Общество насчитывало 668 членов и распадалось на комитеты: спортивный, военный и научно-технический. Бюджет Общества в первый год существования был 27 ООО руб., во второй год 50 300 руб. и в третий год 78 000 руб., каковые составлялись из членских взносов, частных пожертвований и доходов с публичных выступлений ... Общество развивалось быстро и, к моему большому удовлетворению, скромно без всяких реклам делало свое дело, внося немалую лепту на развитие и успех отечественного воздухоплавания. Благодаря опытным сотрудникам и руководителям в военном комитете Общества, находившегося под председательством генерала от инфантерии Зуева, который до своего отъезда на войну поставил дело обучения военных летчиков на должную высоту, моя роль председателя сводилась, главным образом, к содействию Обществу по сношениям и переговорам с высшими военными и техническими органами министерств. Я оставался председателем Общества до моего отъезда на войну в 1915 г.» (15464).</w:t>
      </w:r>
    </w:p>
    <w:p w14:paraId="76A910F8" w14:textId="77777777" w:rsidR="005158DF" w:rsidRPr="00085DA1" w:rsidRDefault="005158DF" w:rsidP="00085DA1">
      <w:pPr>
        <w:pStyle w:val="2"/>
        <w:spacing w:before="0" w:after="0"/>
        <w:jc w:val="both"/>
        <w:rPr>
          <w:b w:val="0"/>
          <w:bCs/>
          <w:color w:val="000000" w:themeColor="text1"/>
          <w:sz w:val="16"/>
          <w:szCs w:val="16"/>
        </w:rPr>
      </w:pPr>
    </w:p>
    <w:p w14:paraId="4EFCFA38"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Воздухоплавание:</w:t>
      </w:r>
    </w:p>
    <w:p w14:paraId="5A18278F" w14:textId="77777777" w:rsidR="005158DF" w:rsidRPr="00085DA1" w:rsidRDefault="005158DF" w:rsidP="00085DA1">
      <w:pPr>
        <w:jc w:val="both"/>
        <w:rPr>
          <w:bCs/>
          <w:color w:val="000000" w:themeColor="text1"/>
          <w:sz w:val="16"/>
          <w:szCs w:val="16"/>
        </w:rPr>
      </w:pPr>
    </w:p>
    <w:p w14:paraId="6BB28465" w14:textId="77777777" w:rsidR="005158DF" w:rsidRPr="00085DA1" w:rsidRDefault="005158DF" w:rsidP="00085DA1">
      <w:pPr>
        <w:pStyle w:val="book"/>
        <w:spacing w:before="0" w:beforeAutospacing="0" w:after="0" w:afterAutospacing="0"/>
        <w:jc w:val="both"/>
        <w:rPr>
          <w:bCs/>
          <w:color w:val="0070C0"/>
          <w:sz w:val="16"/>
          <w:szCs w:val="16"/>
        </w:rPr>
      </w:pPr>
      <w:r w:rsidRPr="00085DA1">
        <w:rPr>
          <w:bCs/>
          <w:color w:val="0070C0"/>
          <w:sz w:val="16"/>
          <w:szCs w:val="16"/>
        </w:rPr>
        <w:t>16 (29) августа 1912 г. в 17.00 Ф.Ф. Андерс вылетел со Спортивного поля на «Киеве» в Чернигов, но в 12 км от г. Остёр пожар полностью уничтожил дирижабль. Ф.Ф. Андерс не пострадал. Некоторое время спустя Ф.Ф. Андерс уехал в Германию, где год работал на дирижаблестроительной верфи Цеппелина. Вернувшись в Киев, он приступил к проектированию дирижаблей жёсткой систе</w:t>
      </w:r>
      <w:r w:rsidRPr="00085DA1">
        <w:rPr>
          <w:bCs/>
          <w:color w:val="0070C0"/>
          <w:sz w:val="16"/>
          <w:szCs w:val="16"/>
        </w:rPr>
        <w:softHyphen/>
        <w:t>мы, но эта страница его жизни принадлежит дру</w:t>
      </w:r>
      <w:r w:rsidRPr="00085DA1">
        <w:rPr>
          <w:bCs/>
          <w:color w:val="0070C0"/>
          <w:sz w:val="16"/>
          <w:szCs w:val="16"/>
        </w:rPr>
        <w:softHyphen/>
        <w:t>гой эпохе (20120).</w:t>
      </w:r>
    </w:p>
    <w:p w14:paraId="3A8E02AA" w14:textId="77777777" w:rsidR="005158DF" w:rsidRPr="00085DA1" w:rsidRDefault="005158DF" w:rsidP="00085DA1">
      <w:pPr>
        <w:shd w:val="clear" w:color="auto" w:fill="FFFFFF"/>
        <w:jc w:val="both"/>
        <w:rPr>
          <w:bCs/>
          <w:color w:val="0070C0"/>
          <w:sz w:val="16"/>
          <w:szCs w:val="16"/>
        </w:rPr>
      </w:pPr>
    </w:p>
    <w:p w14:paraId="750903DA"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75E5C910" w14:textId="77777777" w:rsidR="005158DF" w:rsidRPr="00085DA1" w:rsidRDefault="005158DF" w:rsidP="00085DA1">
      <w:pPr>
        <w:shd w:val="clear" w:color="auto" w:fill="FFFFFF"/>
        <w:jc w:val="both"/>
        <w:rPr>
          <w:bCs/>
          <w:color w:val="000000" w:themeColor="text1"/>
          <w:sz w:val="16"/>
          <w:szCs w:val="16"/>
        </w:rPr>
      </w:pPr>
    </w:p>
    <w:p w14:paraId="0B5F6938" w14:textId="796D6FF4" w:rsidR="005158DF" w:rsidRPr="00085DA1" w:rsidRDefault="005158DF" w:rsidP="00085DA1">
      <w:pPr>
        <w:shd w:val="clear" w:color="auto" w:fill="FFFFFF"/>
        <w:jc w:val="both"/>
        <w:rPr>
          <w:bCs/>
          <w:color w:val="000000" w:themeColor="text1"/>
          <w:sz w:val="16"/>
          <w:szCs w:val="16"/>
        </w:rPr>
      </w:pPr>
      <w:bookmarkStart w:id="31" w:name="_Hlk116583498"/>
      <w:r w:rsidRPr="00085DA1">
        <w:rPr>
          <w:bCs/>
          <w:color w:val="000000" w:themeColor="text1"/>
          <w:sz w:val="16"/>
          <w:szCs w:val="16"/>
        </w:rPr>
        <w:t xml:space="preserve">17 (30) августа 1910 года </w:t>
      </w:r>
      <w:r w:rsidR="00390180" w:rsidRPr="00085DA1">
        <w:rPr>
          <w:bCs/>
          <w:color w:val="000000" w:themeColor="text1"/>
          <w:sz w:val="16"/>
          <w:szCs w:val="16"/>
        </w:rPr>
        <w:t xml:space="preserve">студент Харьковского университета К. </w:t>
      </w:r>
      <w:proofErr w:type="spellStart"/>
      <w:r w:rsidR="00390180" w:rsidRPr="00085DA1">
        <w:rPr>
          <w:bCs/>
          <w:color w:val="000000" w:themeColor="text1"/>
          <w:sz w:val="16"/>
          <w:szCs w:val="16"/>
        </w:rPr>
        <w:t>Угрицкий</w:t>
      </w:r>
      <w:proofErr w:type="spellEnd"/>
      <w:r w:rsidR="00390180" w:rsidRPr="00085DA1">
        <w:rPr>
          <w:bCs/>
          <w:color w:val="000000" w:themeColor="text1"/>
          <w:sz w:val="16"/>
          <w:szCs w:val="16"/>
        </w:rPr>
        <w:t xml:space="preserve"> получил </w:t>
      </w:r>
      <w:r w:rsidRPr="00085DA1">
        <w:rPr>
          <w:bCs/>
          <w:color w:val="000000" w:themeColor="text1"/>
          <w:sz w:val="16"/>
          <w:szCs w:val="16"/>
        </w:rPr>
        <w:t>ох</w:t>
      </w:r>
      <w:r w:rsidRPr="00085DA1">
        <w:rPr>
          <w:bCs/>
          <w:color w:val="000000" w:themeColor="text1"/>
          <w:sz w:val="16"/>
          <w:szCs w:val="16"/>
        </w:rPr>
        <w:softHyphen/>
        <w:t>ранное свидетельство РТО на проект «аэроплана ори</w:t>
      </w:r>
      <w:r w:rsidRPr="00085DA1">
        <w:rPr>
          <w:bCs/>
          <w:color w:val="000000" w:themeColor="text1"/>
          <w:sz w:val="16"/>
          <w:szCs w:val="16"/>
        </w:rPr>
        <w:softHyphen/>
        <w:t>гинальной конструкции (553).</w:t>
      </w:r>
    </w:p>
    <w:p w14:paraId="66544D4D" w14:textId="77777777" w:rsidR="005158DF" w:rsidRPr="00085DA1" w:rsidRDefault="005158DF" w:rsidP="00085DA1">
      <w:pPr>
        <w:shd w:val="clear" w:color="auto" w:fill="FFFFFF"/>
        <w:jc w:val="both"/>
        <w:rPr>
          <w:bCs/>
          <w:color w:val="000000" w:themeColor="text1"/>
          <w:sz w:val="16"/>
          <w:szCs w:val="16"/>
        </w:rPr>
      </w:pPr>
    </w:p>
    <w:p w14:paraId="4B267982" w14:textId="37FBC5A1" w:rsidR="005158DF" w:rsidRPr="00085DA1" w:rsidRDefault="005158DF" w:rsidP="00085DA1">
      <w:pPr>
        <w:jc w:val="both"/>
        <w:rPr>
          <w:bCs/>
          <w:color w:val="000000" w:themeColor="text1"/>
          <w:sz w:val="16"/>
          <w:szCs w:val="16"/>
        </w:rPr>
      </w:pPr>
      <w:bookmarkStart w:id="32" w:name="_Hlk116583604"/>
      <w:bookmarkEnd w:id="31"/>
      <w:r w:rsidRPr="00085DA1">
        <w:rPr>
          <w:bCs/>
          <w:color w:val="000000" w:themeColor="text1"/>
          <w:sz w:val="16"/>
          <w:szCs w:val="16"/>
        </w:rPr>
        <w:t>17 (30) августа 1912 года</w:t>
      </w:r>
      <w:r w:rsidR="00390180" w:rsidRPr="00085DA1">
        <w:rPr>
          <w:bCs/>
          <w:color w:val="000000" w:themeColor="text1"/>
          <w:sz w:val="16"/>
          <w:szCs w:val="16"/>
        </w:rPr>
        <w:t xml:space="preserve"> вечером</w:t>
      </w:r>
      <w:r w:rsidRPr="00085DA1">
        <w:rPr>
          <w:bCs/>
          <w:color w:val="000000" w:themeColor="text1"/>
          <w:sz w:val="16"/>
          <w:szCs w:val="16"/>
        </w:rPr>
        <w:t xml:space="preserve"> </w:t>
      </w:r>
      <w:r w:rsidR="00390180" w:rsidRPr="00085DA1">
        <w:rPr>
          <w:bCs/>
          <w:color w:val="000000" w:themeColor="text1"/>
          <w:sz w:val="16"/>
          <w:szCs w:val="16"/>
        </w:rPr>
        <w:t xml:space="preserve">на РБВЗ </w:t>
      </w:r>
      <w:r w:rsidRPr="00085DA1">
        <w:rPr>
          <w:bCs/>
          <w:color w:val="000000" w:themeColor="text1"/>
          <w:sz w:val="16"/>
          <w:szCs w:val="16"/>
        </w:rPr>
        <w:t xml:space="preserve">состоялась закладка </w:t>
      </w:r>
      <w:r w:rsidR="00390180" w:rsidRPr="00085DA1">
        <w:rPr>
          <w:bCs/>
          <w:color w:val="000000" w:themeColor="text1"/>
          <w:sz w:val="16"/>
          <w:szCs w:val="16"/>
        </w:rPr>
        <w:t xml:space="preserve">большого аэроплана с четырьмя двигателями, с закрытой просторной каютой </w:t>
      </w:r>
      <w:r w:rsidRPr="00085DA1">
        <w:rPr>
          <w:bCs/>
          <w:color w:val="000000" w:themeColor="text1"/>
          <w:sz w:val="16"/>
          <w:szCs w:val="16"/>
        </w:rPr>
        <w:t xml:space="preserve">этого аэроплана. Пока он строился, многие относились с недоверием к тому, чтоб эта крупная, тяжелая машина могла подняться на воздух. Аэроплан был закончен и собран на поле весною 1913 года. Несколько пробегов по прямой, во время которых аэроплан слегка отделился от земли, показали, что все обстоит благополучно. </w:t>
      </w:r>
    </w:p>
    <w:p w14:paraId="1E1057B4" w14:textId="77777777" w:rsidR="005158DF" w:rsidRPr="00085DA1" w:rsidRDefault="005158DF" w:rsidP="00085DA1">
      <w:pPr>
        <w:jc w:val="both"/>
        <w:rPr>
          <w:bCs/>
          <w:color w:val="000000" w:themeColor="text1"/>
          <w:sz w:val="16"/>
          <w:szCs w:val="16"/>
        </w:rPr>
      </w:pPr>
    </w:p>
    <w:bookmarkEnd w:id="32"/>
    <w:p w14:paraId="7401684F" w14:textId="1D30790C"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17 (30) августа 1912 года началось строительство Гранда. Гранд был первым четырехмоторным самолетом в мире, предшественником всех современных гигантских самолетов. </w:t>
      </w:r>
    </w:p>
    <w:p w14:paraId="750B8952" w14:textId="77777777" w:rsidR="005158DF" w:rsidRPr="00085DA1" w:rsidRDefault="005158DF" w:rsidP="00085DA1">
      <w:pPr>
        <w:shd w:val="clear" w:color="auto" w:fill="FFFFFF"/>
        <w:jc w:val="both"/>
        <w:rPr>
          <w:bCs/>
          <w:color w:val="000000" w:themeColor="text1"/>
          <w:sz w:val="16"/>
          <w:szCs w:val="16"/>
        </w:rPr>
      </w:pPr>
    </w:p>
    <w:p w14:paraId="00B39762" w14:textId="77777777" w:rsidR="005158DF" w:rsidRPr="00085DA1" w:rsidRDefault="005158DF" w:rsidP="00085DA1">
      <w:pPr>
        <w:shd w:val="clear" w:color="auto" w:fill="FFFFFF"/>
        <w:jc w:val="both"/>
        <w:rPr>
          <w:bCs/>
          <w:i/>
          <w:iCs/>
          <w:color w:val="000000" w:themeColor="text1"/>
          <w:sz w:val="16"/>
          <w:szCs w:val="16"/>
        </w:rPr>
      </w:pPr>
      <w:r w:rsidRPr="00085DA1">
        <w:rPr>
          <w:bCs/>
          <w:i/>
          <w:iCs/>
          <w:color w:val="000000" w:themeColor="text1"/>
          <w:sz w:val="16"/>
          <w:szCs w:val="16"/>
        </w:rPr>
        <w:t>Воздухоплавание:</w:t>
      </w:r>
    </w:p>
    <w:p w14:paraId="04C32A9A" w14:textId="77777777" w:rsidR="005158DF" w:rsidRPr="00085DA1" w:rsidRDefault="005158DF" w:rsidP="00085DA1">
      <w:pPr>
        <w:shd w:val="clear" w:color="auto" w:fill="FFFFFF"/>
        <w:jc w:val="both"/>
        <w:rPr>
          <w:bCs/>
          <w:i/>
          <w:iCs/>
          <w:color w:val="000000" w:themeColor="text1"/>
          <w:sz w:val="16"/>
          <w:szCs w:val="16"/>
        </w:rPr>
      </w:pPr>
    </w:p>
    <w:p w14:paraId="4E45F890" w14:textId="77777777" w:rsidR="005158DF" w:rsidRPr="00085DA1" w:rsidRDefault="005158DF" w:rsidP="00085DA1">
      <w:pPr>
        <w:jc w:val="both"/>
        <w:rPr>
          <w:bCs/>
          <w:color w:val="0070C0"/>
          <w:sz w:val="16"/>
          <w:szCs w:val="16"/>
        </w:rPr>
      </w:pPr>
      <w:r w:rsidRPr="00085DA1">
        <w:rPr>
          <w:bCs/>
          <w:color w:val="0070C0"/>
          <w:sz w:val="16"/>
          <w:szCs w:val="16"/>
        </w:rPr>
        <w:t>18 (31) августа 1912 г. воздухоплаватель-инструктор И.Л. Когутов с об</w:t>
      </w:r>
      <w:r w:rsidRPr="00085DA1">
        <w:rPr>
          <w:bCs/>
          <w:color w:val="0070C0"/>
          <w:sz w:val="16"/>
          <w:szCs w:val="16"/>
        </w:rPr>
        <w:softHyphen/>
        <w:t>учавшимися в ОВШ И.С. Башко, Селивановым и тогда ещё никому неизвестным П.Н. Нестеро</w:t>
      </w:r>
      <w:r w:rsidRPr="00085DA1">
        <w:rPr>
          <w:bCs/>
          <w:color w:val="0070C0"/>
          <w:sz w:val="16"/>
          <w:szCs w:val="16"/>
        </w:rPr>
        <w:softHyphen/>
        <w:t>вым опустились у ст. Обозерская Архангельской области, пройдя за 13 часов 800 км при наиболь</w:t>
      </w:r>
      <w:r w:rsidRPr="00085DA1">
        <w:rPr>
          <w:bCs/>
          <w:color w:val="0070C0"/>
          <w:sz w:val="16"/>
          <w:szCs w:val="16"/>
        </w:rPr>
        <w:softHyphen/>
        <w:t>шей высоте 3400 м.</w:t>
      </w:r>
    </w:p>
    <w:p w14:paraId="6D5D8E80" w14:textId="77777777" w:rsidR="005158DF" w:rsidRPr="00085DA1" w:rsidRDefault="005158DF" w:rsidP="00085DA1">
      <w:pPr>
        <w:jc w:val="both"/>
        <w:rPr>
          <w:bCs/>
          <w:color w:val="0070C0"/>
          <w:sz w:val="16"/>
          <w:szCs w:val="16"/>
        </w:rPr>
      </w:pPr>
      <w:r w:rsidRPr="00085DA1">
        <w:rPr>
          <w:bCs/>
          <w:color w:val="0070C0"/>
          <w:sz w:val="16"/>
          <w:szCs w:val="16"/>
        </w:rPr>
        <w:lastRenderedPageBreak/>
        <w:t>31 июля 1913 г., после завершения артилле</w:t>
      </w:r>
      <w:r w:rsidRPr="00085DA1">
        <w:rPr>
          <w:bCs/>
          <w:color w:val="0070C0"/>
          <w:sz w:val="16"/>
          <w:szCs w:val="16"/>
        </w:rPr>
        <w:softHyphen/>
        <w:t>рийских стрельб Офицерской артиллерийской школы (ОАШ) при участии 1-й роты воздухо</w:t>
      </w:r>
      <w:r w:rsidRPr="00085DA1">
        <w:rPr>
          <w:bCs/>
          <w:color w:val="0070C0"/>
          <w:sz w:val="16"/>
          <w:szCs w:val="16"/>
        </w:rPr>
        <w:softHyphen/>
        <w:t>плавательного батальона ОВШ на Сергиевском полигоне из Луги выполнил свободный полёт поручик А.В. Зиновьев на аэростате объёмом 640 м3, в который перелили отработанный водо</w:t>
      </w:r>
      <w:r w:rsidRPr="00085DA1">
        <w:rPr>
          <w:bCs/>
          <w:color w:val="0070C0"/>
          <w:sz w:val="16"/>
          <w:szCs w:val="16"/>
        </w:rPr>
        <w:softHyphen/>
        <w:t>род из змейкового аэростата. Это был первый из полётов с полигона, продолжавшихся до середи</w:t>
      </w:r>
      <w:r w:rsidRPr="00085DA1">
        <w:rPr>
          <w:bCs/>
          <w:color w:val="0070C0"/>
          <w:sz w:val="16"/>
          <w:szCs w:val="16"/>
        </w:rPr>
        <w:softHyphen/>
        <w:t>ны 1920-х годов.</w:t>
      </w:r>
    </w:p>
    <w:p w14:paraId="3930AB74" w14:textId="77777777" w:rsidR="005158DF" w:rsidRPr="00085DA1" w:rsidRDefault="005158DF" w:rsidP="00085DA1">
      <w:pPr>
        <w:jc w:val="both"/>
        <w:rPr>
          <w:bCs/>
          <w:color w:val="0070C0"/>
          <w:sz w:val="16"/>
          <w:szCs w:val="16"/>
        </w:rPr>
      </w:pPr>
      <w:r w:rsidRPr="00085DA1">
        <w:rPr>
          <w:bCs/>
          <w:color w:val="0070C0"/>
          <w:sz w:val="16"/>
          <w:szCs w:val="16"/>
        </w:rPr>
        <w:t>В некоторых полётах воздухоплаватели попа</w:t>
      </w:r>
      <w:r w:rsidRPr="00085DA1">
        <w:rPr>
          <w:bCs/>
          <w:color w:val="0070C0"/>
          <w:sz w:val="16"/>
          <w:szCs w:val="16"/>
        </w:rPr>
        <w:softHyphen/>
        <w:t>дали в исключительно опасные ситуации.</w:t>
      </w:r>
    </w:p>
    <w:p w14:paraId="1B2E4ACC" w14:textId="77777777" w:rsidR="005158DF" w:rsidRPr="00085DA1" w:rsidRDefault="005158DF" w:rsidP="00085DA1">
      <w:pPr>
        <w:jc w:val="both"/>
        <w:rPr>
          <w:bCs/>
          <w:color w:val="0070C0"/>
          <w:sz w:val="16"/>
          <w:szCs w:val="16"/>
        </w:rPr>
      </w:pPr>
      <w:r w:rsidRPr="00085DA1">
        <w:rPr>
          <w:bCs/>
          <w:color w:val="0070C0"/>
          <w:sz w:val="16"/>
          <w:szCs w:val="16"/>
        </w:rPr>
        <w:t>Вылетевшие 26 июня 1907 г. из лагеря Вар</w:t>
      </w:r>
      <w:r w:rsidRPr="00085DA1">
        <w:rPr>
          <w:bCs/>
          <w:color w:val="0070C0"/>
          <w:sz w:val="16"/>
          <w:szCs w:val="16"/>
        </w:rPr>
        <w:softHyphen/>
        <w:t>шавской крепости в свободный полёт капитан Ульянин и поручик Бут на высоте 2500 м попали в грозу. Очутившись в центре циклона, где было минимальное барометрическое давление, аэро</w:t>
      </w:r>
      <w:r w:rsidRPr="00085DA1">
        <w:rPr>
          <w:bCs/>
          <w:color w:val="0070C0"/>
          <w:sz w:val="16"/>
          <w:szCs w:val="16"/>
        </w:rPr>
        <w:softHyphen/>
        <w:t>стат начал быстро снижаться. Сохранив присут</w:t>
      </w:r>
      <w:r w:rsidRPr="00085DA1">
        <w:rPr>
          <w:bCs/>
          <w:color w:val="0070C0"/>
          <w:sz w:val="16"/>
          <w:szCs w:val="16"/>
        </w:rPr>
        <w:softHyphen/>
        <w:t>ствие духа, воздухоплаватели сумели благопо</w:t>
      </w:r>
      <w:r w:rsidRPr="00085DA1">
        <w:rPr>
          <w:bCs/>
          <w:color w:val="0070C0"/>
          <w:sz w:val="16"/>
          <w:szCs w:val="16"/>
        </w:rPr>
        <w:softHyphen/>
        <w:t>лучно спуститься.</w:t>
      </w:r>
    </w:p>
    <w:p w14:paraId="59F83CCA" w14:textId="77777777" w:rsidR="005158DF" w:rsidRPr="00085DA1" w:rsidRDefault="005158DF" w:rsidP="00085DA1">
      <w:pPr>
        <w:jc w:val="both"/>
        <w:rPr>
          <w:bCs/>
          <w:color w:val="0070C0"/>
          <w:sz w:val="16"/>
          <w:szCs w:val="16"/>
        </w:rPr>
      </w:pPr>
      <w:r w:rsidRPr="00085DA1">
        <w:rPr>
          <w:bCs/>
          <w:color w:val="0070C0"/>
          <w:sz w:val="16"/>
          <w:szCs w:val="16"/>
        </w:rPr>
        <w:t>Случались и полёты, вызванные срывами привязных аэростатов. 18 января 1914 г. во время привязных подъёмов в 5-й воздухоплавательной роте из-за поломки карабина змейковый аэростат оборвал привязной трос и вместе со штабс-капи</w:t>
      </w:r>
      <w:r w:rsidRPr="00085DA1">
        <w:rPr>
          <w:bCs/>
          <w:color w:val="0070C0"/>
          <w:sz w:val="16"/>
          <w:szCs w:val="16"/>
        </w:rPr>
        <w:softHyphen/>
        <w:t>таном Навроцким и младшим унтер-офицером Петром Солоневичем ушёл в свободный полёт. Навроцкий не растерялся и задействовал разрыв</w:t>
      </w:r>
      <w:r w:rsidRPr="00085DA1">
        <w:rPr>
          <w:bCs/>
          <w:color w:val="0070C0"/>
          <w:sz w:val="16"/>
          <w:szCs w:val="16"/>
        </w:rPr>
        <w:softHyphen/>
        <w:t>ное полотнище. Пролетев около 10 км, аэростат опустился на линии железной дороги участка Гродно-Скидель (20120).</w:t>
      </w:r>
    </w:p>
    <w:p w14:paraId="2340F291" w14:textId="77777777" w:rsidR="005158DF" w:rsidRPr="00085DA1" w:rsidRDefault="005158DF" w:rsidP="00085DA1">
      <w:pPr>
        <w:shd w:val="clear" w:color="auto" w:fill="FFFFFF"/>
        <w:jc w:val="both"/>
        <w:rPr>
          <w:bCs/>
          <w:color w:val="0070C0"/>
          <w:sz w:val="16"/>
          <w:szCs w:val="16"/>
        </w:rPr>
      </w:pPr>
    </w:p>
    <w:p w14:paraId="0DA66EB5"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44F1DAEA" w14:textId="77777777" w:rsidR="005158DF" w:rsidRPr="00085DA1" w:rsidRDefault="005158DF" w:rsidP="00085DA1">
      <w:pPr>
        <w:shd w:val="clear" w:color="auto" w:fill="FFFFFF"/>
        <w:jc w:val="both"/>
        <w:rPr>
          <w:bCs/>
          <w:color w:val="000000" w:themeColor="text1"/>
          <w:sz w:val="16"/>
          <w:szCs w:val="16"/>
        </w:rPr>
      </w:pPr>
    </w:p>
    <w:p w14:paraId="353929E2" w14:textId="2BE791B1" w:rsidR="009D22EB" w:rsidRPr="00085DA1" w:rsidRDefault="009D22EB" w:rsidP="00085DA1">
      <w:pPr>
        <w:jc w:val="both"/>
        <w:rPr>
          <w:bCs/>
          <w:color w:val="0070C0"/>
          <w:sz w:val="16"/>
          <w:szCs w:val="16"/>
        </w:rPr>
      </w:pPr>
      <w:r w:rsidRPr="00085DA1">
        <w:rPr>
          <w:bCs/>
          <w:color w:val="0070C0"/>
          <w:sz w:val="16"/>
          <w:szCs w:val="16"/>
        </w:rPr>
        <w:t>20 августа (</w:t>
      </w:r>
      <w:r w:rsidRPr="00085DA1">
        <w:rPr>
          <w:bCs/>
          <w:color w:val="0070C0"/>
          <w:sz w:val="16"/>
          <w:szCs w:val="16"/>
        </w:rPr>
        <w:t>2</w:t>
      </w:r>
      <w:r w:rsidRPr="00085DA1">
        <w:rPr>
          <w:bCs/>
          <w:color w:val="0070C0"/>
          <w:sz w:val="16"/>
          <w:szCs w:val="16"/>
        </w:rPr>
        <w:t xml:space="preserve"> сентября) 1912 г. открылся конкурс аэропланов, проводимый Военным министерством России. По условиям конкурса аэроплан должен был «…взлетать со вспаханного (но не свежевспаханного) и засеянного поля и опускаться на них же без каких бы то ни было поломок… представлять, возможно, большие удобства для обращения с огнестрельным оружием и для бросания бомб, …с места пилота и пассажира, при горизонтальном полете аэроплана должен иметь, возможно, лучший обзор во все стороны, вниз и вверх». За I место полагался приз 30 тыс. р. (23601).</w:t>
      </w:r>
    </w:p>
    <w:p w14:paraId="6D088C3B" w14:textId="77777777" w:rsidR="009D22EB" w:rsidRPr="00085DA1" w:rsidRDefault="009D22EB" w:rsidP="00085DA1">
      <w:pPr>
        <w:jc w:val="both"/>
        <w:rPr>
          <w:bCs/>
          <w:color w:val="0070C0"/>
          <w:sz w:val="16"/>
          <w:szCs w:val="16"/>
        </w:rPr>
      </w:pPr>
    </w:p>
    <w:p w14:paraId="0D680F97" w14:textId="3C5EAD05"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20 августа </w:t>
      </w:r>
      <w:r w:rsidR="009D1140" w:rsidRPr="00085DA1">
        <w:rPr>
          <w:b w:val="0"/>
          <w:bCs/>
          <w:color w:val="000000" w:themeColor="text1"/>
          <w:sz w:val="16"/>
          <w:szCs w:val="16"/>
        </w:rPr>
        <w:t xml:space="preserve">(2 сентября) </w:t>
      </w:r>
      <w:r w:rsidRPr="00085DA1">
        <w:rPr>
          <w:b w:val="0"/>
          <w:bCs/>
          <w:color w:val="000000" w:themeColor="text1"/>
          <w:sz w:val="16"/>
          <w:szCs w:val="16"/>
        </w:rPr>
        <w:t>1912 г. в Петербурге открылся 2-й Всероссийский конкурс военных аэропланов. Среди десяти участвовавших самолетов были два «Дукса» — биплан «Фарман-Х1» и моноплан «</w:t>
      </w:r>
      <w:proofErr w:type="spellStart"/>
      <w:r w:rsidRPr="00085DA1">
        <w:rPr>
          <w:b w:val="0"/>
          <w:bCs/>
          <w:color w:val="000000" w:themeColor="text1"/>
          <w:sz w:val="16"/>
          <w:szCs w:val="16"/>
        </w:rPr>
        <w:t>Ньюпор</w:t>
      </w:r>
      <w:proofErr w:type="spellEnd"/>
      <w:r w:rsidRPr="00085DA1">
        <w:rPr>
          <w:b w:val="0"/>
          <w:bCs/>
          <w:color w:val="000000" w:themeColor="text1"/>
          <w:sz w:val="16"/>
          <w:szCs w:val="16"/>
        </w:rPr>
        <w:t xml:space="preserve">-IV», оба с «Гномами» в 70 л.с. Летали </w:t>
      </w:r>
      <w:proofErr w:type="spellStart"/>
      <w:r w:rsidRPr="00085DA1">
        <w:rPr>
          <w:b w:val="0"/>
          <w:bCs/>
          <w:color w:val="000000" w:themeColor="text1"/>
          <w:sz w:val="16"/>
          <w:szCs w:val="16"/>
        </w:rPr>
        <w:t>Габер</w:t>
      </w:r>
      <w:proofErr w:type="spellEnd"/>
      <w:r w:rsidRPr="00085DA1">
        <w:rPr>
          <w:b w:val="0"/>
          <w:bCs/>
          <w:color w:val="000000" w:themeColor="text1"/>
          <w:sz w:val="16"/>
          <w:szCs w:val="16"/>
        </w:rPr>
        <w:t xml:space="preserve">-Волынский и инженер … Результаты оценивали по сложной формуле, сравнивая каждую характеристику с «идеальной», общий балл определяли в процентах от «идеального аэроплана». Полностью программу конкурса выполнили всего три самолета, среди них — оба «Дукса». Первым стал биплан </w:t>
      </w:r>
      <w:proofErr w:type="spellStart"/>
      <w:r w:rsidRPr="00085DA1">
        <w:rPr>
          <w:b w:val="0"/>
          <w:bCs/>
          <w:color w:val="000000" w:themeColor="text1"/>
          <w:sz w:val="16"/>
          <w:szCs w:val="16"/>
        </w:rPr>
        <w:t>И.И.Сикорского</w:t>
      </w:r>
      <w:proofErr w:type="spellEnd"/>
      <w:r w:rsidRPr="00085DA1">
        <w:rPr>
          <w:b w:val="0"/>
          <w:bCs/>
          <w:color w:val="000000" w:themeColor="text1"/>
          <w:sz w:val="16"/>
          <w:szCs w:val="16"/>
        </w:rPr>
        <w:t xml:space="preserve"> —77,5%, чуть отстал биплан «Дукс» — 72,7%, на третьем месте — моноплан «Дукс» с 59,1%. Победу Сикорскому в самый последний день конкурса обеспечил взлет со вспаханного поля, причем несколько дней он ждал погоды, пока не похолодало, и почва не подмерзла. Во время конкурса возник скандал: все русские конструкторы подали протест, считая самолеты «Дукса» заграничными. В отчете о конкурсе сообщалось: «Три приза конкурса естественно распределяются между аэропланами, выполнившими всю программу, в порядке успешности результатов испытаний и степени удовлетворения аппаратами специально военным требованиям. Первый аэроплан (биплан Сикорского с мотором Аргус 100 сил), потерпевший вначале серьезную аварию, выделился особенно благодаря своей редкой вообще для бипланов скорости (113 км) и большой грузоподъемностью (26 пудов). Биплан Дукс, сильно уступающий Сикорскому в скорости (86 км), получил хорошие баллы по большинству требованиям военного характера (удобство наблюдения, фотографирования, действия оружием и т.п.). Моноплан же Дукс, доказавший и здесь прекрасные качества своей конструкции (за все время конкурса не было ни одной поломки), оказался на третьем месте потому, что первому аппарату он проиграл в скорости и грузоподъемности, а второму — в степени удовлетворения военным требованиям... В заключение необходимо отметить, что указания некоторых газет на слабые результаты конкурса и на преимущества заграничных конструкций перед русскими — не отвечают действительности.» (15464).</w:t>
      </w:r>
    </w:p>
    <w:p w14:paraId="6C2AB964" w14:textId="77777777" w:rsidR="005158DF" w:rsidRPr="00085DA1" w:rsidRDefault="005158DF" w:rsidP="00085DA1">
      <w:pPr>
        <w:pStyle w:val="2"/>
        <w:spacing w:before="0" w:after="0"/>
        <w:jc w:val="both"/>
        <w:rPr>
          <w:b w:val="0"/>
          <w:bCs/>
          <w:color w:val="000000" w:themeColor="text1"/>
          <w:sz w:val="16"/>
          <w:szCs w:val="16"/>
        </w:rPr>
      </w:pPr>
    </w:p>
    <w:p w14:paraId="3E17319B"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1AD6DFF4" w14:textId="77777777" w:rsidR="005158DF" w:rsidRPr="00085DA1" w:rsidRDefault="005158DF" w:rsidP="00085DA1">
      <w:pPr>
        <w:shd w:val="clear" w:color="auto" w:fill="FFFFFF"/>
        <w:jc w:val="both"/>
        <w:rPr>
          <w:bCs/>
          <w:color w:val="000000" w:themeColor="text1"/>
          <w:sz w:val="16"/>
          <w:szCs w:val="16"/>
        </w:rPr>
      </w:pPr>
    </w:p>
    <w:p w14:paraId="602FA3D3" w14:textId="0924443A" w:rsidR="009D22EB" w:rsidRPr="00085DA1" w:rsidRDefault="009D22EB" w:rsidP="00085DA1">
      <w:pPr>
        <w:jc w:val="both"/>
        <w:rPr>
          <w:bCs/>
          <w:color w:val="0070C0"/>
          <w:sz w:val="16"/>
          <w:szCs w:val="16"/>
        </w:rPr>
      </w:pPr>
      <w:r w:rsidRPr="00085DA1">
        <w:rPr>
          <w:bCs/>
          <w:color w:val="0070C0"/>
          <w:sz w:val="16"/>
          <w:szCs w:val="16"/>
        </w:rPr>
        <w:t xml:space="preserve">21 августа </w:t>
      </w:r>
      <w:r w:rsidRPr="00085DA1">
        <w:rPr>
          <w:bCs/>
          <w:color w:val="0070C0"/>
          <w:sz w:val="16"/>
          <w:szCs w:val="16"/>
        </w:rPr>
        <w:t xml:space="preserve">(3 сентября) </w:t>
      </w:r>
      <w:r w:rsidRPr="00085DA1">
        <w:rPr>
          <w:bCs/>
          <w:color w:val="0070C0"/>
          <w:sz w:val="16"/>
          <w:szCs w:val="16"/>
        </w:rPr>
        <w:t>1912 г. на Корпусном аэродроме Петербурга начался Конкурс военных самолетов 1912 г. Предъявляемые на конкурс аппараты должны были удовлетворять следующим условиям:</w:t>
      </w:r>
    </w:p>
    <w:p w14:paraId="1EACAE98" w14:textId="77777777" w:rsidR="009D22EB" w:rsidRPr="00085DA1" w:rsidRDefault="009D22EB" w:rsidP="00085DA1">
      <w:pPr>
        <w:jc w:val="both"/>
        <w:rPr>
          <w:bCs/>
          <w:color w:val="0070C0"/>
          <w:sz w:val="16"/>
          <w:szCs w:val="16"/>
        </w:rPr>
      </w:pPr>
      <w:r w:rsidRPr="00085DA1">
        <w:rPr>
          <w:bCs/>
          <w:color w:val="0070C0"/>
          <w:sz w:val="16"/>
          <w:szCs w:val="16"/>
        </w:rPr>
        <w:t>аэроплан должен быть построен в России, хотя допуска</w:t>
      </w:r>
      <w:r w:rsidRPr="00085DA1">
        <w:rPr>
          <w:bCs/>
          <w:color w:val="0070C0"/>
          <w:sz w:val="16"/>
          <w:szCs w:val="16"/>
        </w:rPr>
        <w:softHyphen/>
        <w:t>лось, что при постройке могут быть использованы мате</w:t>
      </w:r>
      <w:r w:rsidRPr="00085DA1">
        <w:rPr>
          <w:bCs/>
          <w:color w:val="0070C0"/>
          <w:sz w:val="16"/>
          <w:szCs w:val="16"/>
        </w:rPr>
        <w:softHyphen/>
        <w:t>риалы и комплектующие иностранного производства;</w:t>
      </w:r>
    </w:p>
    <w:p w14:paraId="61B2C7FF" w14:textId="77777777" w:rsidR="009D22EB" w:rsidRPr="00085DA1" w:rsidRDefault="009D22EB" w:rsidP="00085DA1">
      <w:pPr>
        <w:jc w:val="both"/>
        <w:rPr>
          <w:bCs/>
          <w:color w:val="0070C0"/>
          <w:sz w:val="16"/>
          <w:szCs w:val="16"/>
        </w:rPr>
      </w:pPr>
      <w:r w:rsidRPr="00085DA1">
        <w:rPr>
          <w:bCs/>
          <w:color w:val="0070C0"/>
          <w:sz w:val="16"/>
          <w:szCs w:val="16"/>
        </w:rPr>
        <w:t>полезная нагрузка должна быть не менее 180 кг плюс запас бензина и масла на 3 ч полета на максимальном крейсерском режиме из расчета 340 г бензина и 70 г масла на 1 л.с./ч;</w:t>
      </w:r>
    </w:p>
    <w:p w14:paraId="22AF661E" w14:textId="77777777" w:rsidR="009D22EB" w:rsidRPr="00085DA1" w:rsidRDefault="009D22EB" w:rsidP="00085DA1">
      <w:pPr>
        <w:jc w:val="both"/>
        <w:rPr>
          <w:bCs/>
          <w:color w:val="0070C0"/>
          <w:sz w:val="16"/>
          <w:szCs w:val="16"/>
        </w:rPr>
      </w:pPr>
      <w:r w:rsidRPr="00085DA1">
        <w:rPr>
          <w:bCs/>
          <w:color w:val="0070C0"/>
          <w:sz w:val="16"/>
          <w:szCs w:val="16"/>
        </w:rPr>
        <w:t>время подъема на 500 м не более 15 мин;</w:t>
      </w:r>
    </w:p>
    <w:p w14:paraId="3DED56A1" w14:textId="77777777" w:rsidR="009D22EB" w:rsidRPr="00085DA1" w:rsidRDefault="009D22EB" w:rsidP="00085DA1">
      <w:pPr>
        <w:jc w:val="both"/>
        <w:rPr>
          <w:bCs/>
          <w:color w:val="0070C0"/>
          <w:sz w:val="16"/>
          <w:szCs w:val="16"/>
        </w:rPr>
      </w:pPr>
      <w:r w:rsidRPr="00085DA1">
        <w:rPr>
          <w:bCs/>
          <w:color w:val="0070C0"/>
          <w:sz w:val="16"/>
          <w:szCs w:val="16"/>
        </w:rPr>
        <w:t>максимальная скорость полета не менее 80 км/ч;</w:t>
      </w:r>
    </w:p>
    <w:p w14:paraId="55212E23" w14:textId="77777777" w:rsidR="009D22EB" w:rsidRPr="00085DA1" w:rsidRDefault="009D22EB" w:rsidP="00085DA1">
      <w:pPr>
        <w:jc w:val="both"/>
        <w:rPr>
          <w:bCs/>
          <w:color w:val="0070C0"/>
          <w:sz w:val="16"/>
          <w:szCs w:val="16"/>
        </w:rPr>
      </w:pPr>
      <w:r w:rsidRPr="00085DA1">
        <w:rPr>
          <w:bCs/>
          <w:color w:val="0070C0"/>
          <w:sz w:val="16"/>
          <w:szCs w:val="16"/>
        </w:rPr>
        <w:t>продолжительность полета не менее 1,5 ч;</w:t>
      </w:r>
    </w:p>
    <w:p w14:paraId="74F3D1C6" w14:textId="77777777" w:rsidR="009D22EB" w:rsidRPr="00085DA1" w:rsidRDefault="009D22EB" w:rsidP="00085DA1">
      <w:pPr>
        <w:jc w:val="both"/>
        <w:rPr>
          <w:bCs/>
          <w:color w:val="0070C0"/>
          <w:sz w:val="16"/>
          <w:szCs w:val="16"/>
        </w:rPr>
      </w:pPr>
      <w:r w:rsidRPr="00085DA1">
        <w:rPr>
          <w:bCs/>
          <w:color w:val="0070C0"/>
          <w:sz w:val="16"/>
          <w:szCs w:val="16"/>
        </w:rPr>
        <w:t>разбег не более 120 м, пробег не более 80 м.</w:t>
      </w:r>
    </w:p>
    <w:p w14:paraId="48C389B2" w14:textId="77777777" w:rsidR="009D22EB" w:rsidRPr="00085DA1" w:rsidRDefault="009D22EB" w:rsidP="00085DA1">
      <w:pPr>
        <w:jc w:val="both"/>
        <w:rPr>
          <w:bCs/>
          <w:color w:val="0070C0"/>
          <w:sz w:val="16"/>
          <w:szCs w:val="16"/>
        </w:rPr>
      </w:pPr>
      <w:r w:rsidRPr="00085DA1">
        <w:rPr>
          <w:bCs/>
          <w:color w:val="0070C0"/>
          <w:sz w:val="16"/>
          <w:szCs w:val="16"/>
        </w:rPr>
        <w:t>все указанные требования должны быть выполнены при полной полезной нагрузке;</w:t>
      </w:r>
    </w:p>
    <w:p w14:paraId="108659BE" w14:textId="4F5A0CB5" w:rsidR="009D22EB" w:rsidRPr="00085DA1" w:rsidRDefault="009D22EB" w:rsidP="00085DA1">
      <w:pPr>
        <w:jc w:val="both"/>
        <w:rPr>
          <w:bCs/>
          <w:color w:val="0070C0"/>
          <w:sz w:val="16"/>
          <w:szCs w:val="16"/>
        </w:rPr>
      </w:pPr>
      <w:r w:rsidRPr="00085DA1">
        <w:rPr>
          <w:bCs/>
          <w:color w:val="0070C0"/>
          <w:sz w:val="16"/>
          <w:szCs w:val="16"/>
        </w:rPr>
        <w:t>самолет должен взлетать со вспаханного (но не свежевспаханного) и засеянного поля, а также приземляться на него. При этом не должно быть поломок;</w:t>
      </w:r>
    </w:p>
    <w:p w14:paraId="0D2D8CF7" w14:textId="77777777" w:rsidR="009D22EB" w:rsidRPr="00085DA1" w:rsidRDefault="009D22EB" w:rsidP="00085DA1">
      <w:pPr>
        <w:jc w:val="both"/>
        <w:rPr>
          <w:bCs/>
          <w:color w:val="0070C0"/>
          <w:sz w:val="16"/>
          <w:szCs w:val="16"/>
        </w:rPr>
      </w:pPr>
      <w:r w:rsidRPr="00085DA1">
        <w:rPr>
          <w:bCs/>
          <w:color w:val="0070C0"/>
          <w:sz w:val="16"/>
          <w:szCs w:val="16"/>
        </w:rPr>
        <w:t>аэроплан должен иметь не менее двух сидений для пилота и наблюдателя;</w:t>
      </w:r>
    </w:p>
    <w:p w14:paraId="2785A963" w14:textId="77777777" w:rsidR="009D22EB" w:rsidRPr="00085DA1" w:rsidRDefault="009D22EB" w:rsidP="00085DA1">
      <w:pPr>
        <w:jc w:val="both"/>
        <w:rPr>
          <w:bCs/>
          <w:color w:val="0070C0"/>
          <w:sz w:val="16"/>
          <w:szCs w:val="16"/>
        </w:rPr>
      </w:pPr>
      <w:r w:rsidRPr="00085DA1">
        <w:rPr>
          <w:bCs/>
          <w:color w:val="0070C0"/>
          <w:sz w:val="16"/>
          <w:szCs w:val="16"/>
        </w:rPr>
        <w:t>в горизонтальном полете аэроплан должен иметь хо</w:t>
      </w:r>
      <w:r w:rsidRPr="00085DA1">
        <w:rPr>
          <w:bCs/>
          <w:color w:val="0070C0"/>
          <w:sz w:val="16"/>
          <w:szCs w:val="16"/>
        </w:rPr>
        <w:softHyphen/>
        <w:t>роший обзор как для пилота, так и для наблюдателя, а также быть приспособленным для боевых действий, т. е. пригодным для использования стрелкового и бомбового вооружения;</w:t>
      </w:r>
    </w:p>
    <w:p w14:paraId="4DC003A5" w14:textId="77777777" w:rsidR="009D22EB" w:rsidRPr="00085DA1" w:rsidRDefault="009D22EB" w:rsidP="00085DA1">
      <w:pPr>
        <w:jc w:val="both"/>
        <w:rPr>
          <w:bCs/>
          <w:color w:val="0070C0"/>
          <w:sz w:val="16"/>
          <w:szCs w:val="16"/>
        </w:rPr>
      </w:pPr>
      <w:r w:rsidRPr="00085DA1">
        <w:rPr>
          <w:bCs/>
          <w:color w:val="0070C0"/>
          <w:sz w:val="16"/>
          <w:szCs w:val="16"/>
        </w:rPr>
        <w:t>конструкция аэроплана должна позволять производить быстрый мелкий ремонт;</w:t>
      </w:r>
    </w:p>
    <w:p w14:paraId="5A58B21F" w14:textId="77777777" w:rsidR="009D22EB" w:rsidRPr="00085DA1" w:rsidRDefault="009D22EB" w:rsidP="00085DA1">
      <w:pPr>
        <w:jc w:val="both"/>
        <w:rPr>
          <w:bCs/>
          <w:color w:val="0070C0"/>
          <w:sz w:val="16"/>
          <w:szCs w:val="16"/>
        </w:rPr>
      </w:pPr>
      <w:r w:rsidRPr="00085DA1">
        <w:rPr>
          <w:bCs/>
          <w:color w:val="0070C0"/>
          <w:sz w:val="16"/>
          <w:szCs w:val="16"/>
        </w:rPr>
        <w:t>аппарат должен транспортироваться по обычным до</w:t>
      </w:r>
      <w:r w:rsidRPr="00085DA1">
        <w:rPr>
          <w:bCs/>
          <w:color w:val="0070C0"/>
          <w:sz w:val="16"/>
          <w:szCs w:val="16"/>
        </w:rPr>
        <w:softHyphen/>
        <w:t>рогам. Время, потребное на половинную разборку для перевозки его на близкое расстояние, не должно превышать одного часа. Время, необходимое для полной раз</w:t>
      </w:r>
      <w:r w:rsidRPr="00085DA1">
        <w:rPr>
          <w:bCs/>
          <w:color w:val="0070C0"/>
          <w:sz w:val="16"/>
          <w:szCs w:val="16"/>
        </w:rPr>
        <w:softHyphen/>
        <w:t>борки самолета и упаковки его в ящики, не должно быть более трех часов;</w:t>
      </w:r>
    </w:p>
    <w:p w14:paraId="17B63FA8" w14:textId="77777777" w:rsidR="009D22EB" w:rsidRPr="00085DA1" w:rsidRDefault="009D22EB" w:rsidP="00085DA1">
      <w:pPr>
        <w:jc w:val="both"/>
        <w:rPr>
          <w:bCs/>
          <w:color w:val="0070C0"/>
          <w:sz w:val="16"/>
          <w:szCs w:val="16"/>
        </w:rPr>
      </w:pPr>
      <w:r w:rsidRPr="00085DA1">
        <w:rPr>
          <w:bCs/>
          <w:color w:val="0070C0"/>
          <w:sz w:val="16"/>
          <w:szCs w:val="16"/>
        </w:rPr>
        <w:t>двигатель аэроплана должен иметь не менее четырех цилиндров.</w:t>
      </w:r>
    </w:p>
    <w:p w14:paraId="45B4D531" w14:textId="77777777" w:rsidR="009D22EB" w:rsidRPr="00085DA1" w:rsidRDefault="009D22EB" w:rsidP="00085DA1">
      <w:pPr>
        <w:jc w:val="both"/>
        <w:rPr>
          <w:bCs/>
          <w:color w:val="0070C0"/>
          <w:sz w:val="16"/>
          <w:szCs w:val="16"/>
        </w:rPr>
      </w:pPr>
      <w:r w:rsidRPr="00085DA1">
        <w:rPr>
          <w:bCs/>
          <w:color w:val="0070C0"/>
          <w:sz w:val="16"/>
          <w:szCs w:val="16"/>
        </w:rPr>
        <w:t>Аэроплан, не удовлетворивший хотя бы одному из этих требований, терял право на получение приза.</w:t>
      </w:r>
    </w:p>
    <w:p w14:paraId="45638561" w14:textId="77777777" w:rsidR="009D22EB" w:rsidRPr="00085DA1" w:rsidRDefault="009D22EB" w:rsidP="00085DA1">
      <w:pPr>
        <w:jc w:val="both"/>
        <w:rPr>
          <w:bCs/>
          <w:color w:val="0070C0"/>
          <w:sz w:val="16"/>
          <w:szCs w:val="16"/>
        </w:rPr>
      </w:pPr>
      <w:r w:rsidRPr="00085DA1">
        <w:rPr>
          <w:bCs/>
          <w:color w:val="0070C0"/>
          <w:sz w:val="16"/>
          <w:szCs w:val="16"/>
        </w:rPr>
        <w:t>Кроме обязательных условий были и желательные. Например, возможность взлета без посторонней помощи, двойные органы управления и возможность снятия одного из них, бесшумность мотора, холостой ход двигателя, защита пилота и пассажира от встречного ветра, возможность укладки самолета в стандартные ящики 7,5x2x2,9 м, вес аэроплана на более 600 кг.</w:t>
      </w:r>
    </w:p>
    <w:p w14:paraId="1600A625" w14:textId="77777777" w:rsidR="009D22EB" w:rsidRPr="00085DA1" w:rsidRDefault="009D22EB" w:rsidP="00085DA1">
      <w:pPr>
        <w:jc w:val="both"/>
        <w:rPr>
          <w:bCs/>
          <w:color w:val="0070C0"/>
          <w:sz w:val="16"/>
          <w:szCs w:val="16"/>
        </w:rPr>
      </w:pPr>
      <w:r w:rsidRPr="00085DA1">
        <w:rPr>
          <w:bCs/>
          <w:color w:val="0070C0"/>
          <w:sz w:val="16"/>
          <w:szCs w:val="16"/>
        </w:rPr>
        <w:t>Невыполнение этих условий не лишало конкурсанта права на получение приза, но влияло на оценки.</w:t>
      </w:r>
    </w:p>
    <w:p w14:paraId="31F28CFE" w14:textId="77777777" w:rsidR="009D22EB" w:rsidRPr="00085DA1" w:rsidRDefault="009D22EB" w:rsidP="00085DA1">
      <w:pPr>
        <w:jc w:val="both"/>
        <w:rPr>
          <w:bCs/>
          <w:color w:val="0070C0"/>
          <w:sz w:val="16"/>
          <w:szCs w:val="16"/>
        </w:rPr>
      </w:pPr>
      <w:r w:rsidRPr="00085DA1">
        <w:rPr>
          <w:bCs/>
          <w:color w:val="0070C0"/>
          <w:sz w:val="16"/>
          <w:szCs w:val="16"/>
        </w:rPr>
        <w:t>Условия конкурса были очень жесткие, но и призы немалые: за I место — 30 тыс. руб., за II — 15 тыс., за III — 10 тыс. (23177).</w:t>
      </w:r>
    </w:p>
    <w:p w14:paraId="4117C4EA" w14:textId="77777777" w:rsidR="009D22EB" w:rsidRPr="00085DA1" w:rsidRDefault="009D22EB" w:rsidP="00085DA1">
      <w:pPr>
        <w:jc w:val="both"/>
        <w:rPr>
          <w:bCs/>
          <w:color w:val="0070C0"/>
          <w:sz w:val="16"/>
          <w:szCs w:val="16"/>
        </w:rPr>
      </w:pPr>
    </w:p>
    <w:p w14:paraId="405A428C" w14:textId="49FAA5F4"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21 августа (</w:t>
      </w:r>
      <w:r w:rsidR="009D1140" w:rsidRPr="00085DA1">
        <w:rPr>
          <w:bCs/>
          <w:color w:val="000000" w:themeColor="text1"/>
          <w:sz w:val="16"/>
          <w:szCs w:val="16"/>
        </w:rPr>
        <w:t>3</w:t>
      </w:r>
      <w:r w:rsidRPr="00085DA1">
        <w:rPr>
          <w:bCs/>
          <w:color w:val="000000" w:themeColor="text1"/>
          <w:sz w:val="16"/>
          <w:szCs w:val="16"/>
        </w:rPr>
        <w:t xml:space="preserve"> сентября) 1912 </w:t>
      </w:r>
      <w:r w:rsidR="009D1140" w:rsidRPr="00085DA1">
        <w:rPr>
          <w:bCs/>
          <w:color w:val="000000" w:themeColor="text1"/>
          <w:sz w:val="16"/>
          <w:szCs w:val="16"/>
        </w:rPr>
        <w:t>г. состоялось о</w:t>
      </w:r>
      <w:r w:rsidRPr="00085DA1">
        <w:rPr>
          <w:bCs/>
          <w:color w:val="000000" w:themeColor="text1"/>
          <w:sz w:val="16"/>
          <w:szCs w:val="16"/>
        </w:rPr>
        <w:t>ткрытие второго военного конкурса самолетов, построенных в России. Из 9 представленных на конкурс самолетов первый приз получил биплан И. И. Сикорского, а второй и третий — соответственно биплан и моноплан московского завода «Дукс» (1137).</w:t>
      </w:r>
    </w:p>
    <w:p w14:paraId="61B7C37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По другим данным - 10 августа</w:t>
      </w:r>
    </w:p>
    <w:p w14:paraId="61D24E19" w14:textId="77777777" w:rsidR="005158DF" w:rsidRPr="00085DA1" w:rsidRDefault="005158DF" w:rsidP="00085DA1">
      <w:pPr>
        <w:shd w:val="clear" w:color="auto" w:fill="FFFFFF"/>
        <w:jc w:val="both"/>
        <w:rPr>
          <w:bCs/>
          <w:color w:val="000000" w:themeColor="text1"/>
          <w:sz w:val="16"/>
          <w:szCs w:val="16"/>
        </w:rPr>
      </w:pPr>
    </w:p>
    <w:p w14:paraId="5C0AF2D1" w14:textId="11AFC52B"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21 августа </w:t>
      </w:r>
      <w:r w:rsidR="009D1140" w:rsidRPr="00085DA1">
        <w:rPr>
          <w:bCs/>
          <w:color w:val="000000" w:themeColor="text1"/>
          <w:sz w:val="16"/>
          <w:szCs w:val="16"/>
        </w:rPr>
        <w:t xml:space="preserve">(3 сентября) </w:t>
      </w:r>
      <w:r w:rsidRPr="00085DA1">
        <w:rPr>
          <w:bCs/>
          <w:color w:val="000000" w:themeColor="text1"/>
          <w:sz w:val="16"/>
          <w:szCs w:val="16"/>
        </w:rPr>
        <w:t>1912</w:t>
      </w:r>
      <w:r w:rsidR="009D1140" w:rsidRPr="00085DA1">
        <w:rPr>
          <w:bCs/>
          <w:color w:val="000000" w:themeColor="text1"/>
          <w:sz w:val="16"/>
          <w:szCs w:val="16"/>
        </w:rPr>
        <w:t xml:space="preserve"> </w:t>
      </w:r>
      <w:r w:rsidRPr="00085DA1">
        <w:rPr>
          <w:bCs/>
          <w:color w:val="000000" w:themeColor="text1"/>
          <w:sz w:val="16"/>
          <w:szCs w:val="16"/>
        </w:rPr>
        <w:t xml:space="preserve">г. </w:t>
      </w:r>
      <w:r w:rsidR="009D1140" w:rsidRPr="00085DA1">
        <w:rPr>
          <w:bCs/>
          <w:color w:val="000000" w:themeColor="text1"/>
          <w:sz w:val="16"/>
          <w:szCs w:val="16"/>
        </w:rPr>
        <w:t>состоялось о</w:t>
      </w:r>
      <w:r w:rsidRPr="00085DA1">
        <w:rPr>
          <w:bCs/>
          <w:color w:val="000000" w:themeColor="text1"/>
          <w:sz w:val="16"/>
          <w:szCs w:val="16"/>
        </w:rPr>
        <w:t>ткрытие второго военного конкурса самолётов, построенных в России. Из 9 представленных на конкурс самолётов первый приз получил биплан И. И. Сикорского, а второй и третий -соответственно биплан и моноплан московского завода «Дукс» (11425).</w:t>
      </w:r>
    </w:p>
    <w:p w14:paraId="2B121EAF" w14:textId="77777777" w:rsidR="005158DF" w:rsidRPr="00085DA1" w:rsidRDefault="005158DF" w:rsidP="00085DA1">
      <w:pPr>
        <w:shd w:val="clear" w:color="auto" w:fill="FFFFFF"/>
        <w:jc w:val="both"/>
        <w:rPr>
          <w:bCs/>
          <w:color w:val="000000" w:themeColor="text1"/>
          <w:sz w:val="16"/>
          <w:szCs w:val="16"/>
        </w:rPr>
      </w:pPr>
    </w:p>
    <w:p w14:paraId="712FE27C" w14:textId="1F25CDC2" w:rsidR="005158DF" w:rsidRPr="00085DA1" w:rsidRDefault="005158DF" w:rsidP="00085DA1">
      <w:pPr>
        <w:jc w:val="both"/>
        <w:rPr>
          <w:bCs/>
          <w:color w:val="000000" w:themeColor="text1"/>
          <w:sz w:val="16"/>
          <w:szCs w:val="16"/>
        </w:rPr>
      </w:pPr>
      <w:r w:rsidRPr="00085DA1">
        <w:rPr>
          <w:bCs/>
          <w:color w:val="000000" w:themeColor="text1"/>
          <w:sz w:val="16"/>
          <w:szCs w:val="16"/>
        </w:rPr>
        <w:t>21 августа (</w:t>
      </w:r>
      <w:r w:rsidR="009D1140" w:rsidRPr="00085DA1">
        <w:rPr>
          <w:bCs/>
          <w:color w:val="000000" w:themeColor="text1"/>
          <w:sz w:val="16"/>
          <w:szCs w:val="16"/>
        </w:rPr>
        <w:t>3</w:t>
      </w:r>
      <w:r w:rsidRPr="00085DA1">
        <w:rPr>
          <w:bCs/>
          <w:color w:val="000000" w:themeColor="text1"/>
          <w:sz w:val="16"/>
          <w:szCs w:val="16"/>
        </w:rPr>
        <w:t xml:space="preserve"> сентября) 1912 на Корпусном аэродроме Петербурга</w:t>
      </w:r>
      <w:r w:rsidR="009D1140" w:rsidRPr="00085DA1">
        <w:rPr>
          <w:bCs/>
          <w:color w:val="000000" w:themeColor="text1"/>
          <w:sz w:val="16"/>
          <w:szCs w:val="16"/>
        </w:rPr>
        <w:t xml:space="preserve"> начался Конкурс 1912 г.</w:t>
      </w:r>
      <w:r w:rsidRPr="00085DA1">
        <w:rPr>
          <w:bCs/>
          <w:color w:val="000000" w:themeColor="text1"/>
          <w:sz w:val="16"/>
          <w:szCs w:val="16"/>
        </w:rPr>
        <w:t xml:space="preserve"> Предъявляемые на конкурс аппараты должны были удовлетворять следующим условиям: </w:t>
      </w:r>
    </w:p>
    <w:p w14:paraId="551090C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аэроплан должен быть построен в России, хотя допускалось, что при постройке могут быть использованы материалы и комплектующие иностранного производства; </w:t>
      </w:r>
    </w:p>
    <w:p w14:paraId="778E108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полезная нагрузка должна быть не менее 180 кг плюс запас бензина и масла на 3 ч полета на максимальном крейсерском режиме из расчета 340 г бензина и 70 г масла на 1 л. с. /ч; </w:t>
      </w:r>
    </w:p>
    <w:p w14:paraId="201E0CA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время подъема на 500 м не более 15 мин; </w:t>
      </w:r>
    </w:p>
    <w:p w14:paraId="3BD7257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максимальная скорость полета не менее 80 км/ч; </w:t>
      </w:r>
    </w:p>
    <w:p w14:paraId="47C57A8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продолжительность полета не менее 1,5 ч; </w:t>
      </w:r>
    </w:p>
    <w:p w14:paraId="7DF9A81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разбег не более 120 м, пробег не более 80 м (11230).</w:t>
      </w:r>
    </w:p>
    <w:p w14:paraId="6DB3470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Все указанные требования должны быть выполнены при полной полезной нагрузке; </w:t>
      </w:r>
    </w:p>
    <w:p w14:paraId="11B910B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самолет должен взлетать со вспаханного (но не свежевспаханного) и засеянного поля, а также приземляться на него. При этом не должно быть поломок; </w:t>
      </w:r>
    </w:p>
    <w:p w14:paraId="03C229D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аэроплан должен иметь не менее двух сидений для пилота и наблюдателя; / </w:t>
      </w:r>
    </w:p>
    <w:p w14:paraId="4ACC319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 xml:space="preserve">в горизонтальном полете аэроплан должен иметь хороший обзор как для пилота, так и для наблюдателя, а также быть приспособленным для боевых действий, т. е. пригодным для использования стрелкового и бомбового вооружения; </w:t>
      </w:r>
    </w:p>
    <w:p w14:paraId="16982E5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конструкция аэроплана должна позволять производить быстрый мелкий ремонт; </w:t>
      </w:r>
    </w:p>
    <w:p w14:paraId="6735FB4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аппарат должен транспортироваться по обычным дорогам. Время, потребное на половинную разборку для перевозки его на близкое расстояние, не должно превышать одного часа. Время, необходимое для полной разборки самолета и упаковки его в ящики, не должно бить более трех часов; </w:t>
      </w:r>
    </w:p>
    <w:p w14:paraId="1CF56D1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двигатель аэроплана должен иметь не менее четырех цилиндров (11230).</w:t>
      </w:r>
    </w:p>
    <w:p w14:paraId="0E67023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Аэроплан, не удовлетворивший хотя бы одному из в этих требований, терял право на получение приза (11230).</w:t>
      </w:r>
    </w:p>
    <w:p w14:paraId="20CBEEC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Кроме обязательных условий были и желательные. Например, возможность взлета без посторонней помощи, двойные органы управления и возможность снятия одного из них, бесшумность мотора, холостой ход двигателя, защита пилота и пассажира от встречного ветра, возможность укладки самолета в стандартные ящики 7,5х2х2,9 м, вес аэроплана на более 600 кг, </w:t>
      </w:r>
    </w:p>
    <w:p w14:paraId="4A947ED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Невыполнение этих условий не лишало конкурсанта права на получение приза, но влияло на оценки (11230).</w:t>
      </w:r>
    </w:p>
    <w:p w14:paraId="3DD2040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Что и говорить, условия конкурса были очень жесткие, но и призы немалые: за I место - 30 </w:t>
      </w:r>
      <w:proofErr w:type="spellStart"/>
      <w:r w:rsidRPr="00085DA1">
        <w:rPr>
          <w:bCs/>
          <w:color w:val="000000" w:themeColor="text1"/>
          <w:sz w:val="16"/>
          <w:szCs w:val="16"/>
        </w:rPr>
        <w:t>тыс</w:t>
      </w:r>
      <w:proofErr w:type="spellEnd"/>
      <w:r w:rsidRPr="00085DA1">
        <w:rPr>
          <w:bCs/>
          <w:color w:val="000000" w:themeColor="text1"/>
          <w:sz w:val="16"/>
          <w:szCs w:val="16"/>
        </w:rPr>
        <w:t xml:space="preserve">, руб., за II - 15 тыс., за III - 10 </w:t>
      </w:r>
      <w:proofErr w:type="spellStart"/>
      <w:r w:rsidRPr="00085DA1">
        <w:rPr>
          <w:bCs/>
          <w:color w:val="000000" w:themeColor="text1"/>
          <w:sz w:val="16"/>
          <w:szCs w:val="16"/>
        </w:rPr>
        <w:t>тыс</w:t>
      </w:r>
      <w:proofErr w:type="spellEnd"/>
      <w:r w:rsidRPr="00085DA1">
        <w:rPr>
          <w:bCs/>
          <w:color w:val="000000" w:themeColor="text1"/>
          <w:sz w:val="16"/>
          <w:szCs w:val="16"/>
        </w:rPr>
        <w:t xml:space="preserve"> (11230).</w:t>
      </w:r>
    </w:p>
    <w:p w14:paraId="3CF21E52" w14:textId="77777777" w:rsidR="005158DF" w:rsidRPr="00085DA1" w:rsidRDefault="005158DF" w:rsidP="00085DA1">
      <w:pPr>
        <w:jc w:val="both"/>
        <w:rPr>
          <w:bCs/>
          <w:color w:val="000000" w:themeColor="text1"/>
          <w:sz w:val="16"/>
          <w:szCs w:val="16"/>
        </w:rPr>
      </w:pPr>
    </w:p>
    <w:p w14:paraId="74C0375B" w14:textId="0B6C1CBE"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21 августа </w:t>
      </w:r>
      <w:r w:rsidR="009D1140" w:rsidRPr="00085DA1">
        <w:rPr>
          <w:bCs/>
          <w:color w:val="000000" w:themeColor="text1"/>
          <w:sz w:val="16"/>
          <w:szCs w:val="16"/>
        </w:rPr>
        <w:t xml:space="preserve">(3 сентября) 1912 г. </w:t>
      </w:r>
      <w:r w:rsidRPr="00085DA1">
        <w:rPr>
          <w:bCs/>
          <w:color w:val="000000" w:themeColor="text1"/>
          <w:sz w:val="16"/>
          <w:szCs w:val="16"/>
        </w:rPr>
        <w:t>на Корпусном аэродроме Пе</w:t>
      </w:r>
      <w:r w:rsidRPr="00085DA1">
        <w:rPr>
          <w:bCs/>
          <w:color w:val="000000" w:themeColor="text1"/>
          <w:sz w:val="16"/>
          <w:szCs w:val="16"/>
        </w:rPr>
        <w:softHyphen/>
        <w:t>тербурга</w:t>
      </w:r>
      <w:r w:rsidR="009D1140" w:rsidRPr="00085DA1">
        <w:rPr>
          <w:bCs/>
          <w:color w:val="000000" w:themeColor="text1"/>
          <w:sz w:val="16"/>
          <w:szCs w:val="16"/>
        </w:rPr>
        <w:t xml:space="preserve"> начался Конкурс 1912 г.</w:t>
      </w:r>
      <w:r w:rsidRPr="00085DA1">
        <w:rPr>
          <w:bCs/>
          <w:color w:val="000000" w:themeColor="text1"/>
          <w:sz w:val="16"/>
          <w:szCs w:val="16"/>
        </w:rPr>
        <w:t>. Отчеты о нем были напечатаны в нескольких авиационных журналах, причем наиболее обстоятельно в №№8... 12 журнала «Тех</w:t>
      </w:r>
      <w:r w:rsidRPr="00085DA1">
        <w:rPr>
          <w:bCs/>
          <w:color w:val="000000" w:themeColor="text1"/>
          <w:sz w:val="16"/>
          <w:szCs w:val="16"/>
        </w:rPr>
        <w:softHyphen/>
        <w:t>ника воздухоплавания» за 1912г.: «В этом конкурсе приняли участие сле</w:t>
      </w:r>
      <w:r w:rsidRPr="00085DA1">
        <w:rPr>
          <w:bCs/>
          <w:color w:val="000000" w:themeColor="text1"/>
          <w:sz w:val="16"/>
          <w:szCs w:val="16"/>
        </w:rPr>
        <w:softHyphen/>
        <w:t>дующие, построенные в России, в большинстве русскими конструкто</w:t>
      </w:r>
      <w:r w:rsidRPr="00085DA1">
        <w:rPr>
          <w:bCs/>
          <w:color w:val="000000" w:themeColor="text1"/>
          <w:sz w:val="16"/>
          <w:szCs w:val="16"/>
        </w:rPr>
        <w:softHyphen/>
        <w:t>рами, аэропланы (см. таблицу на следующей странице):</w:t>
      </w:r>
    </w:p>
    <w:tbl>
      <w:tblPr>
        <w:tblW w:w="0" w:type="auto"/>
        <w:tblInd w:w="40" w:type="dxa"/>
        <w:tblLayout w:type="fixed"/>
        <w:tblCellMar>
          <w:left w:w="40" w:type="dxa"/>
          <w:right w:w="40" w:type="dxa"/>
        </w:tblCellMar>
        <w:tblLook w:val="0000" w:firstRow="0" w:lastRow="0" w:firstColumn="0" w:lastColumn="0" w:noHBand="0" w:noVBand="0"/>
      </w:tblPr>
      <w:tblGrid>
        <w:gridCol w:w="2198"/>
        <w:gridCol w:w="720"/>
        <w:gridCol w:w="701"/>
        <w:gridCol w:w="979"/>
        <w:gridCol w:w="586"/>
        <w:gridCol w:w="1219"/>
        <w:gridCol w:w="797"/>
      </w:tblGrid>
      <w:tr w:rsidR="005158DF" w:rsidRPr="00085DA1" w14:paraId="593DF212" w14:textId="77777777" w:rsidTr="004C66D3">
        <w:trPr>
          <w:trHeight w:val="653"/>
        </w:trPr>
        <w:tc>
          <w:tcPr>
            <w:tcW w:w="2198" w:type="dxa"/>
            <w:tcBorders>
              <w:top w:val="single" w:sz="6" w:space="0" w:color="auto"/>
              <w:left w:val="single" w:sz="6" w:space="0" w:color="auto"/>
              <w:bottom w:val="single" w:sz="6" w:space="0" w:color="auto"/>
              <w:right w:val="single" w:sz="6" w:space="0" w:color="auto"/>
            </w:tcBorders>
          </w:tcPr>
          <w:p w14:paraId="0D18A56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Тип аэроплана</w:t>
            </w:r>
          </w:p>
          <w:p w14:paraId="058D55E1" w14:textId="77777777" w:rsidR="005158DF" w:rsidRPr="00085DA1" w:rsidRDefault="005158DF" w:rsidP="00085DA1">
            <w:pPr>
              <w:shd w:val="clear" w:color="auto" w:fill="FFFFFF"/>
              <w:jc w:val="both"/>
              <w:rPr>
                <w:bCs/>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1A2451D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Размах, м.</w:t>
            </w:r>
          </w:p>
          <w:p w14:paraId="7E6441F3" w14:textId="77777777" w:rsidR="005158DF" w:rsidRPr="00085DA1" w:rsidRDefault="005158DF" w:rsidP="00085DA1">
            <w:pPr>
              <w:shd w:val="clear" w:color="auto" w:fill="FFFFFF"/>
              <w:jc w:val="both"/>
              <w:rPr>
                <w:bCs/>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74304D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Длина, м.</w:t>
            </w:r>
          </w:p>
          <w:p w14:paraId="111E2FE3" w14:textId="77777777" w:rsidR="005158DF" w:rsidRPr="00085DA1" w:rsidRDefault="005158DF" w:rsidP="00085DA1">
            <w:pPr>
              <w:shd w:val="clear" w:color="auto" w:fill="FFFFFF"/>
              <w:jc w:val="both"/>
              <w:rPr>
                <w:bCs/>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E1FC14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Площадь крыла, м</w:t>
            </w:r>
            <w:r w:rsidRPr="00085DA1">
              <w:rPr>
                <w:bCs/>
                <w:color w:val="000000" w:themeColor="text1"/>
                <w:sz w:val="16"/>
                <w:szCs w:val="16"/>
                <w:vertAlign w:val="superscript"/>
              </w:rPr>
              <w:t>2</w:t>
            </w:r>
          </w:p>
          <w:p w14:paraId="334681E8" w14:textId="77777777" w:rsidR="005158DF" w:rsidRPr="00085DA1" w:rsidRDefault="005158DF" w:rsidP="00085DA1">
            <w:pPr>
              <w:shd w:val="clear" w:color="auto" w:fill="FFFFFF"/>
              <w:jc w:val="both"/>
              <w:rPr>
                <w:bCs/>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32F27534"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Вес, кг</w:t>
            </w:r>
          </w:p>
          <w:p w14:paraId="1A871027" w14:textId="77777777" w:rsidR="005158DF" w:rsidRPr="00085DA1" w:rsidRDefault="005158DF" w:rsidP="00085DA1">
            <w:pPr>
              <w:shd w:val="clear" w:color="auto" w:fill="FFFFFF"/>
              <w:jc w:val="both"/>
              <w:rPr>
                <w:bCs/>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4A836DD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Мощность мотора, л.с.</w:t>
            </w:r>
          </w:p>
          <w:p w14:paraId="2F1A1B30" w14:textId="77777777" w:rsidR="005158DF" w:rsidRPr="00085DA1" w:rsidRDefault="005158DF" w:rsidP="00085DA1">
            <w:pPr>
              <w:shd w:val="clear" w:color="auto" w:fill="FFFFFF"/>
              <w:jc w:val="both"/>
              <w:rPr>
                <w:bCs/>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791D5D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Марка мотора</w:t>
            </w:r>
          </w:p>
          <w:p w14:paraId="50C60F18" w14:textId="77777777" w:rsidR="005158DF" w:rsidRPr="00085DA1" w:rsidRDefault="005158DF" w:rsidP="00085DA1">
            <w:pPr>
              <w:shd w:val="clear" w:color="auto" w:fill="FFFFFF"/>
              <w:jc w:val="both"/>
              <w:rPr>
                <w:bCs/>
                <w:color w:val="000000" w:themeColor="text1"/>
                <w:sz w:val="16"/>
                <w:szCs w:val="16"/>
              </w:rPr>
            </w:pPr>
          </w:p>
        </w:tc>
      </w:tr>
      <w:tr w:rsidR="005158DF" w:rsidRPr="00085DA1" w14:paraId="694C2CEE" w14:textId="77777777" w:rsidTr="004C66D3">
        <w:trPr>
          <w:trHeight w:val="326"/>
        </w:trPr>
        <w:tc>
          <w:tcPr>
            <w:tcW w:w="2198" w:type="dxa"/>
            <w:tcBorders>
              <w:top w:val="single" w:sz="6" w:space="0" w:color="auto"/>
              <w:left w:val="single" w:sz="6" w:space="0" w:color="auto"/>
              <w:right w:val="single" w:sz="6" w:space="0" w:color="auto"/>
            </w:tcBorders>
          </w:tcPr>
          <w:p w14:paraId="387C7B0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Биплан Сикорского</w:t>
            </w:r>
          </w:p>
          <w:p w14:paraId="1A8870E5" w14:textId="77777777" w:rsidR="005158DF" w:rsidRPr="00085DA1" w:rsidRDefault="005158DF" w:rsidP="00085DA1">
            <w:pPr>
              <w:shd w:val="clear" w:color="auto" w:fill="FFFFFF"/>
              <w:jc w:val="both"/>
              <w:rPr>
                <w:bCs/>
                <w:color w:val="000000" w:themeColor="text1"/>
                <w:sz w:val="16"/>
                <w:szCs w:val="16"/>
              </w:rPr>
            </w:pPr>
          </w:p>
        </w:tc>
        <w:tc>
          <w:tcPr>
            <w:tcW w:w="720" w:type="dxa"/>
            <w:tcBorders>
              <w:top w:val="single" w:sz="6" w:space="0" w:color="auto"/>
              <w:left w:val="single" w:sz="6" w:space="0" w:color="auto"/>
              <w:right w:val="single" w:sz="6" w:space="0" w:color="auto"/>
            </w:tcBorders>
          </w:tcPr>
          <w:p w14:paraId="7F5FC14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14,9</w:t>
            </w:r>
          </w:p>
          <w:p w14:paraId="1785C012" w14:textId="77777777" w:rsidR="005158DF" w:rsidRPr="00085DA1" w:rsidRDefault="005158DF" w:rsidP="00085DA1">
            <w:pPr>
              <w:shd w:val="clear" w:color="auto" w:fill="FFFFFF"/>
              <w:jc w:val="both"/>
              <w:rPr>
                <w:bCs/>
                <w:color w:val="000000" w:themeColor="text1"/>
                <w:sz w:val="16"/>
                <w:szCs w:val="16"/>
              </w:rPr>
            </w:pPr>
          </w:p>
        </w:tc>
        <w:tc>
          <w:tcPr>
            <w:tcW w:w="701" w:type="dxa"/>
            <w:tcBorders>
              <w:top w:val="single" w:sz="6" w:space="0" w:color="auto"/>
              <w:left w:val="single" w:sz="6" w:space="0" w:color="auto"/>
              <w:right w:val="single" w:sz="6" w:space="0" w:color="auto"/>
            </w:tcBorders>
          </w:tcPr>
          <w:p w14:paraId="012623E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9,4</w:t>
            </w:r>
          </w:p>
          <w:p w14:paraId="2F3CBCBF" w14:textId="77777777" w:rsidR="005158DF" w:rsidRPr="00085DA1" w:rsidRDefault="005158DF" w:rsidP="00085DA1">
            <w:pPr>
              <w:shd w:val="clear" w:color="auto" w:fill="FFFFFF"/>
              <w:jc w:val="both"/>
              <w:rPr>
                <w:bCs/>
                <w:color w:val="000000" w:themeColor="text1"/>
                <w:sz w:val="16"/>
                <w:szCs w:val="16"/>
              </w:rPr>
            </w:pPr>
          </w:p>
        </w:tc>
        <w:tc>
          <w:tcPr>
            <w:tcW w:w="979" w:type="dxa"/>
            <w:tcBorders>
              <w:top w:val="single" w:sz="6" w:space="0" w:color="auto"/>
              <w:left w:val="single" w:sz="6" w:space="0" w:color="auto"/>
              <w:right w:val="single" w:sz="6" w:space="0" w:color="auto"/>
            </w:tcBorders>
          </w:tcPr>
          <w:p w14:paraId="4821C514"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40</w:t>
            </w:r>
          </w:p>
          <w:p w14:paraId="52925F80" w14:textId="77777777" w:rsidR="005158DF" w:rsidRPr="00085DA1" w:rsidRDefault="005158DF" w:rsidP="00085DA1">
            <w:pPr>
              <w:shd w:val="clear" w:color="auto" w:fill="FFFFFF"/>
              <w:jc w:val="both"/>
              <w:rPr>
                <w:bCs/>
                <w:color w:val="000000" w:themeColor="text1"/>
                <w:sz w:val="16"/>
                <w:szCs w:val="16"/>
              </w:rPr>
            </w:pPr>
          </w:p>
        </w:tc>
        <w:tc>
          <w:tcPr>
            <w:tcW w:w="586" w:type="dxa"/>
            <w:tcBorders>
              <w:top w:val="single" w:sz="6" w:space="0" w:color="auto"/>
              <w:left w:val="single" w:sz="6" w:space="0" w:color="auto"/>
              <w:right w:val="single" w:sz="6" w:space="0" w:color="auto"/>
            </w:tcBorders>
          </w:tcPr>
          <w:p w14:paraId="5466A1BE"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590</w:t>
            </w:r>
          </w:p>
          <w:p w14:paraId="0057D39D" w14:textId="77777777" w:rsidR="005158DF" w:rsidRPr="00085DA1" w:rsidRDefault="005158DF" w:rsidP="00085DA1">
            <w:pPr>
              <w:shd w:val="clear" w:color="auto" w:fill="FFFFFF"/>
              <w:jc w:val="both"/>
              <w:rPr>
                <w:bCs/>
                <w:color w:val="000000" w:themeColor="text1"/>
                <w:sz w:val="16"/>
                <w:szCs w:val="16"/>
              </w:rPr>
            </w:pPr>
          </w:p>
        </w:tc>
        <w:tc>
          <w:tcPr>
            <w:tcW w:w="1219" w:type="dxa"/>
            <w:tcBorders>
              <w:top w:val="single" w:sz="6" w:space="0" w:color="auto"/>
              <w:left w:val="single" w:sz="6" w:space="0" w:color="auto"/>
              <w:right w:val="single" w:sz="6" w:space="0" w:color="auto"/>
            </w:tcBorders>
          </w:tcPr>
          <w:p w14:paraId="445DDC7E"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92</w:t>
            </w:r>
          </w:p>
          <w:p w14:paraId="5FE098ED" w14:textId="77777777" w:rsidR="005158DF" w:rsidRPr="00085DA1" w:rsidRDefault="005158DF" w:rsidP="00085DA1">
            <w:pPr>
              <w:shd w:val="clear" w:color="auto" w:fill="FFFFFF"/>
              <w:jc w:val="both"/>
              <w:rPr>
                <w:bCs/>
                <w:color w:val="000000" w:themeColor="text1"/>
                <w:sz w:val="16"/>
                <w:szCs w:val="16"/>
              </w:rPr>
            </w:pPr>
          </w:p>
        </w:tc>
        <w:tc>
          <w:tcPr>
            <w:tcW w:w="797" w:type="dxa"/>
            <w:tcBorders>
              <w:top w:val="single" w:sz="6" w:space="0" w:color="auto"/>
              <w:left w:val="single" w:sz="6" w:space="0" w:color="auto"/>
              <w:right w:val="single" w:sz="6" w:space="0" w:color="auto"/>
            </w:tcBorders>
          </w:tcPr>
          <w:p w14:paraId="4657AB7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Аргус</w:t>
            </w:r>
          </w:p>
          <w:p w14:paraId="2C58E4BF" w14:textId="77777777" w:rsidR="005158DF" w:rsidRPr="00085DA1" w:rsidRDefault="005158DF" w:rsidP="00085DA1">
            <w:pPr>
              <w:shd w:val="clear" w:color="auto" w:fill="FFFFFF"/>
              <w:jc w:val="both"/>
              <w:rPr>
                <w:bCs/>
                <w:color w:val="000000" w:themeColor="text1"/>
                <w:sz w:val="16"/>
                <w:szCs w:val="16"/>
              </w:rPr>
            </w:pPr>
          </w:p>
        </w:tc>
      </w:tr>
      <w:tr w:rsidR="005158DF" w:rsidRPr="00085DA1" w14:paraId="086D2DF8" w14:textId="77777777" w:rsidTr="004C66D3">
        <w:trPr>
          <w:trHeight w:val="278"/>
        </w:trPr>
        <w:tc>
          <w:tcPr>
            <w:tcW w:w="2198" w:type="dxa"/>
            <w:tcBorders>
              <w:left w:val="single" w:sz="6" w:space="0" w:color="auto"/>
              <w:right w:val="single" w:sz="6" w:space="0" w:color="auto"/>
            </w:tcBorders>
          </w:tcPr>
          <w:p w14:paraId="2A64937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Моноплан Сикорского</w:t>
            </w:r>
          </w:p>
          <w:p w14:paraId="6F7ABA89" w14:textId="77777777" w:rsidR="005158DF" w:rsidRPr="00085DA1" w:rsidRDefault="005158DF" w:rsidP="00085DA1">
            <w:pPr>
              <w:shd w:val="clear" w:color="auto" w:fill="FFFFFF"/>
              <w:jc w:val="both"/>
              <w:rPr>
                <w:bCs/>
                <w:color w:val="000000" w:themeColor="text1"/>
                <w:sz w:val="16"/>
                <w:szCs w:val="16"/>
              </w:rPr>
            </w:pPr>
          </w:p>
        </w:tc>
        <w:tc>
          <w:tcPr>
            <w:tcW w:w="720" w:type="dxa"/>
            <w:tcBorders>
              <w:left w:val="single" w:sz="6" w:space="0" w:color="auto"/>
              <w:right w:val="single" w:sz="6" w:space="0" w:color="auto"/>
            </w:tcBorders>
          </w:tcPr>
          <w:p w14:paraId="5253065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10,0</w:t>
            </w:r>
          </w:p>
          <w:p w14:paraId="56271916" w14:textId="77777777" w:rsidR="005158DF" w:rsidRPr="00085DA1" w:rsidRDefault="005158DF" w:rsidP="00085DA1">
            <w:pPr>
              <w:shd w:val="clear" w:color="auto" w:fill="FFFFFF"/>
              <w:jc w:val="both"/>
              <w:rPr>
                <w:bCs/>
                <w:color w:val="000000" w:themeColor="text1"/>
                <w:sz w:val="16"/>
                <w:szCs w:val="16"/>
              </w:rPr>
            </w:pPr>
          </w:p>
        </w:tc>
        <w:tc>
          <w:tcPr>
            <w:tcW w:w="701" w:type="dxa"/>
            <w:tcBorders>
              <w:left w:val="single" w:sz="6" w:space="0" w:color="auto"/>
              <w:right w:val="single" w:sz="6" w:space="0" w:color="auto"/>
            </w:tcBorders>
          </w:tcPr>
          <w:p w14:paraId="34FA46E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8,2</w:t>
            </w:r>
          </w:p>
          <w:p w14:paraId="007E9A3C" w14:textId="77777777" w:rsidR="005158DF" w:rsidRPr="00085DA1" w:rsidRDefault="005158DF" w:rsidP="00085DA1">
            <w:pPr>
              <w:shd w:val="clear" w:color="auto" w:fill="FFFFFF"/>
              <w:jc w:val="both"/>
              <w:rPr>
                <w:bCs/>
                <w:color w:val="000000" w:themeColor="text1"/>
                <w:sz w:val="16"/>
                <w:szCs w:val="16"/>
              </w:rPr>
            </w:pPr>
          </w:p>
        </w:tc>
        <w:tc>
          <w:tcPr>
            <w:tcW w:w="979" w:type="dxa"/>
            <w:tcBorders>
              <w:left w:val="single" w:sz="6" w:space="0" w:color="auto"/>
              <w:right w:val="single" w:sz="6" w:space="0" w:color="auto"/>
            </w:tcBorders>
          </w:tcPr>
          <w:p w14:paraId="13EF9783"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20</w:t>
            </w:r>
          </w:p>
          <w:p w14:paraId="69943A68" w14:textId="77777777" w:rsidR="005158DF" w:rsidRPr="00085DA1" w:rsidRDefault="005158DF" w:rsidP="00085DA1">
            <w:pPr>
              <w:shd w:val="clear" w:color="auto" w:fill="FFFFFF"/>
              <w:jc w:val="both"/>
              <w:rPr>
                <w:bCs/>
                <w:color w:val="000000" w:themeColor="text1"/>
                <w:sz w:val="16"/>
                <w:szCs w:val="16"/>
              </w:rPr>
            </w:pPr>
          </w:p>
        </w:tc>
        <w:tc>
          <w:tcPr>
            <w:tcW w:w="586" w:type="dxa"/>
            <w:tcBorders>
              <w:left w:val="single" w:sz="6" w:space="0" w:color="auto"/>
              <w:right w:val="single" w:sz="6" w:space="0" w:color="auto"/>
            </w:tcBorders>
          </w:tcPr>
          <w:p w14:paraId="7691878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449</w:t>
            </w:r>
          </w:p>
          <w:p w14:paraId="4808283E" w14:textId="77777777" w:rsidR="005158DF" w:rsidRPr="00085DA1" w:rsidRDefault="005158DF" w:rsidP="00085DA1">
            <w:pPr>
              <w:shd w:val="clear" w:color="auto" w:fill="FFFFFF"/>
              <w:jc w:val="both"/>
              <w:rPr>
                <w:bCs/>
                <w:color w:val="000000" w:themeColor="text1"/>
                <w:sz w:val="16"/>
                <w:szCs w:val="16"/>
              </w:rPr>
            </w:pPr>
          </w:p>
        </w:tc>
        <w:tc>
          <w:tcPr>
            <w:tcW w:w="1219" w:type="dxa"/>
            <w:tcBorders>
              <w:left w:val="single" w:sz="6" w:space="0" w:color="auto"/>
              <w:right w:val="single" w:sz="6" w:space="0" w:color="auto"/>
            </w:tcBorders>
          </w:tcPr>
          <w:p w14:paraId="7BFCBE5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63</w:t>
            </w:r>
          </w:p>
          <w:p w14:paraId="2A1F1E6C" w14:textId="77777777" w:rsidR="005158DF" w:rsidRPr="00085DA1" w:rsidRDefault="005158DF" w:rsidP="00085DA1">
            <w:pPr>
              <w:shd w:val="clear" w:color="auto" w:fill="FFFFFF"/>
              <w:jc w:val="both"/>
              <w:rPr>
                <w:bCs/>
                <w:color w:val="000000" w:themeColor="text1"/>
                <w:sz w:val="16"/>
                <w:szCs w:val="16"/>
              </w:rPr>
            </w:pPr>
          </w:p>
        </w:tc>
        <w:tc>
          <w:tcPr>
            <w:tcW w:w="797" w:type="dxa"/>
            <w:tcBorders>
              <w:left w:val="single" w:sz="6" w:space="0" w:color="auto"/>
              <w:right w:val="single" w:sz="6" w:space="0" w:color="auto"/>
            </w:tcBorders>
          </w:tcPr>
          <w:p w14:paraId="06DED0CE"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Гном</w:t>
            </w:r>
          </w:p>
          <w:p w14:paraId="2CFD31D3" w14:textId="77777777" w:rsidR="005158DF" w:rsidRPr="00085DA1" w:rsidRDefault="005158DF" w:rsidP="00085DA1">
            <w:pPr>
              <w:shd w:val="clear" w:color="auto" w:fill="FFFFFF"/>
              <w:jc w:val="both"/>
              <w:rPr>
                <w:bCs/>
                <w:color w:val="000000" w:themeColor="text1"/>
                <w:sz w:val="16"/>
                <w:szCs w:val="16"/>
              </w:rPr>
            </w:pPr>
          </w:p>
        </w:tc>
      </w:tr>
      <w:tr w:rsidR="005158DF" w:rsidRPr="00085DA1" w14:paraId="67C709C1" w14:textId="77777777" w:rsidTr="004C66D3">
        <w:trPr>
          <w:trHeight w:val="278"/>
        </w:trPr>
        <w:tc>
          <w:tcPr>
            <w:tcW w:w="2198" w:type="dxa"/>
            <w:tcBorders>
              <w:left w:val="single" w:sz="6" w:space="0" w:color="auto"/>
              <w:right w:val="single" w:sz="6" w:space="0" w:color="auto"/>
            </w:tcBorders>
          </w:tcPr>
          <w:p w14:paraId="5F892D0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Моноплан Гаккеля</w:t>
            </w:r>
          </w:p>
          <w:p w14:paraId="2C924123" w14:textId="77777777" w:rsidR="005158DF" w:rsidRPr="00085DA1" w:rsidRDefault="005158DF" w:rsidP="00085DA1">
            <w:pPr>
              <w:shd w:val="clear" w:color="auto" w:fill="FFFFFF"/>
              <w:jc w:val="both"/>
              <w:rPr>
                <w:bCs/>
                <w:color w:val="000000" w:themeColor="text1"/>
                <w:sz w:val="16"/>
                <w:szCs w:val="16"/>
              </w:rPr>
            </w:pPr>
          </w:p>
        </w:tc>
        <w:tc>
          <w:tcPr>
            <w:tcW w:w="720" w:type="dxa"/>
            <w:tcBorders>
              <w:left w:val="single" w:sz="6" w:space="0" w:color="auto"/>
              <w:right w:val="single" w:sz="6" w:space="0" w:color="auto"/>
            </w:tcBorders>
          </w:tcPr>
          <w:p w14:paraId="01D9A76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11,6</w:t>
            </w:r>
          </w:p>
          <w:p w14:paraId="15F792B4" w14:textId="77777777" w:rsidR="005158DF" w:rsidRPr="00085DA1" w:rsidRDefault="005158DF" w:rsidP="00085DA1">
            <w:pPr>
              <w:shd w:val="clear" w:color="auto" w:fill="FFFFFF"/>
              <w:jc w:val="both"/>
              <w:rPr>
                <w:bCs/>
                <w:color w:val="000000" w:themeColor="text1"/>
                <w:sz w:val="16"/>
                <w:szCs w:val="16"/>
              </w:rPr>
            </w:pPr>
          </w:p>
        </w:tc>
        <w:tc>
          <w:tcPr>
            <w:tcW w:w="701" w:type="dxa"/>
            <w:tcBorders>
              <w:left w:val="single" w:sz="6" w:space="0" w:color="auto"/>
              <w:right w:val="single" w:sz="6" w:space="0" w:color="auto"/>
            </w:tcBorders>
          </w:tcPr>
          <w:p w14:paraId="55C3C20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8,2</w:t>
            </w:r>
          </w:p>
          <w:p w14:paraId="51F7980E" w14:textId="77777777" w:rsidR="005158DF" w:rsidRPr="00085DA1" w:rsidRDefault="005158DF" w:rsidP="00085DA1">
            <w:pPr>
              <w:shd w:val="clear" w:color="auto" w:fill="FFFFFF"/>
              <w:jc w:val="both"/>
              <w:rPr>
                <w:bCs/>
                <w:color w:val="000000" w:themeColor="text1"/>
                <w:sz w:val="16"/>
                <w:szCs w:val="16"/>
              </w:rPr>
            </w:pPr>
          </w:p>
        </w:tc>
        <w:tc>
          <w:tcPr>
            <w:tcW w:w="979" w:type="dxa"/>
            <w:tcBorders>
              <w:left w:val="single" w:sz="6" w:space="0" w:color="auto"/>
              <w:right w:val="single" w:sz="6" w:space="0" w:color="auto"/>
            </w:tcBorders>
          </w:tcPr>
          <w:p w14:paraId="2291213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23</w:t>
            </w:r>
          </w:p>
          <w:p w14:paraId="34B2E895" w14:textId="77777777" w:rsidR="005158DF" w:rsidRPr="00085DA1" w:rsidRDefault="005158DF" w:rsidP="00085DA1">
            <w:pPr>
              <w:shd w:val="clear" w:color="auto" w:fill="FFFFFF"/>
              <w:jc w:val="both"/>
              <w:rPr>
                <w:bCs/>
                <w:color w:val="000000" w:themeColor="text1"/>
                <w:sz w:val="16"/>
                <w:szCs w:val="16"/>
              </w:rPr>
            </w:pPr>
          </w:p>
        </w:tc>
        <w:tc>
          <w:tcPr>
            <w:tcW w:w="586" w:type="dxa"/>
            <w:tcBorders>
              <w:left w:val="single" w:sz="6" w:space="0" w:color="auto"/>
              <w:right w:val="single" w:sz="6" w:space="0" w:color="auto"/>
            </w:tcBorders>
          </w:tcPr>
          <w:p w14:paraId="4E91742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w:t>
            </w:r>
          </w:p>
          <w:p w14:paraId="3D227FDF" w14:textId="77777777" w:rsidR="005158DF" w:rsidRPr="00085DA1" w:rsidRDefault="005158DF" w:rsidP="00085DA1">
            <w:pPr>
              <w:shd w:val="clear" w:color="auto" w:fill="FFFFFF"/>
              <w:jc w:val="both"/>
              <w:rPr>
                <w:bCs/>
                <w:color w:val="000000" w:themeColor="text1"/>
                <w:sz w:val="16"/>
                <w:szCs w:val="16"/>
              </w:rPr>
            </w:pPr>
          </w:p>
        </w:tc>
        <w:tc>
          <w:tcPr>
            <w:tcW w:w="1219" w:type="dxa"/>
            <w:tcBorders>
              <w:left w:val="single" w:sz="6" w:space="0" w:color="auto"/>
              <w:right w:val="single" w:sz="6" w:space="0" w:color="auto"/>
            </w:tcBorders>
          </w:tcPr>
          <w:p w14:paraId="6F90573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92</w:t>
            </w:r>
          </w:p>
          <w:p w14:paraId="0F6EC495" w14:textId="77777777" w:rsidR="005158DF" w:rsidRPr="00085DA1" w:rsidRDefault="005158DF" w:rsidP="00085DA1">
            <w:pPr>
              <w:shd w:val="clear" w:color="auto" w:fill="FFFFFF"/>
              <w:jc w:val="both"/>
              <w:rPr>
                <w:bCs/>
                <w:color w:val="000000" w:themeColor="text1"/>
                <w:sz w:val="16"/>
                <w:szCs w:val="16"/>
              </w:rPr>
            </w:pPr>
          </w:p>
        </w:tc>
        <w:tc>
          <w:tcPr>
            <w:tcW w:w="797" w:type="dxa"/>
            <w:tcBorders>
              <w:left w:val="single" w:sz="6" w:space="0" w:color="auto"/>
              <w:right w:val="single" w:sz="6" w:space="0" w:color="auto"/>
            </w:tcBorders>
          </w:tcPr>
          <w:p w14:paraId="2778355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Аргус</w:t>
            </w:r>
          </w:p>
          <w:p w14:paraId="49A205D8" w14:textId="77777777" w:rsidR="005158DF" w:rsidRPr="00085DA1" w:rsidRDefault="005158DF" w:rsidP="00085DA1">
            <w:pPr>
              <w:shd w:val="clear" w:color="auto" w:fill="FFFFFF"/>
              <w:jc w:val="both"/>
              <w:rPr>
                <w:bCs/>
                <w:color w:val="000000" w:themeColor="text1"/>
                <w:sz w:val="16"/>
                <w:szCs w:val="16"/>
              </w:rPr>
            </w:pPr>
          </w:p>
        </w:tc>
      </w:tr>
      <w:tr w:rsidR="005158DF" w:rsidRPr="00085DA1" w14:paraId="0CE4A5A5" w14:textId="77777777" w:rsidTr="004C66D3">
        <w:trPr>
          <w:trHeight w:val="288"/>
        </w:trPr>
        <w:tc>
          <w:tcPr>
            <w:tcW w:w="2198" w:type="dxa"/>
            <w:tcBorders>
              <w:left w:val="single" w:sz="6" w:space="0" w:color="auto"/>
              <w:right w:val="single" w:sz="6" w:space="0" w:color="auto"/>
            </w:tcBorders>
          </w:tcPr>
          <w:p w14:paraId="59CE2C9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Биплан Гаккеля</w:t>
            </w:r>
          </w:p>
          <w:p w14:paraId="5591AA3F" w14:textId="77777777" w:rsidR="005158DF" w:rsidRPr="00085DA1" w:rsidRDefault="005158DF" w:rsidP="00085DA1">
            <w:pPr>
              <w:shd w:val="clear" w:color="auto" w:fill="FFFFFF"/>
              <w:jc w:val="both"/>
              <w:rPr>
                <w:bCs/>
                <w:color w:val="000000" w:themeColor="text1"/>
                <w:sz w:val="16"/>
                <w:szCs w:val="16"/>
              </w:rPr>
            </w:pPr>
          </w:p>
        </w:tc>
        <w:tc>
          <w:tcPr>
            <w:tcW w:w="720" w:type="dxa"/>
            <w:tcBorders>
              <w:left w:val="single" w:sz="6" w:space="0" w:color="auto"/>
              <w:right w:val="single" w:sz="6" w:space="0" w:color="auto"/>
            </w:tcBorders>
          </w:tcPr>
          <w:p w14:paraId="503D035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13,0</w:t>
            </w:r>
          </w:p>
          <w:p w14:paraId="4FB6BD68" w14:textId="77777777" w:rsidR="005158DF" w:rsidRPr="00085DA1" w:rsidRDefault="005158DF" w:rsidP="00085DA1">
            <w:pPr>
              <w:shd w:val="clear" w:color="auto" w:fill="FFFFFF"/>
              <w:jc w:val="both"/>
              <w:rPr>
                <w:bCs/>
                <w:color w:val="000000" w:themeColor="text1"/>
                <w:sz w:val="16"/>
                <w:szCs w:val="16"/>
              </w:rPr>
            </w:pPr>
          </w:p>
        </w:tc>
        <w:tc>
          <w:tcPr>
            <w:tcW w:w="701" w:type="dxa"/>
            <w:tcBorders>
              <w:left w:val="single" w:sz="6" w:space="0" w:color="auto"/>
              <w:right w:val="single" w:sz="6" w:space="0" w:color="auto"/>
            </w:tcBorders>
          </w:tcPr>
          <w:p w14:paraId="308D289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8,9</w:t>
            </w:r>
          </w:p>
          <w:p w14:paraId="325AA1E3" w14:textId="77777777" w:rsidR="005158DF" w:rsidRPr="00085DA1" w:rsidRDefault="005158DF" w:rsidP="00085DA1">
            <w:pPr>
              <w:shd w:val="clear" w:color="auto" w:fill="FFFFFF"/>
              <w:jc w:val="both"/>
              <w:rPr>
                <w:bCs/>
                <w:color w:val="000000" w:themeColor="text1"/>
                <w:sz w:val="16"/>
                <w:szCs w:val="16"/>
              </w:rPr>
            </w:pPr>
          </w:p>
        </w:tc>
        <w:tc>
          <w:tcPr>
            <w:tcW w:w="979" w:type="dxa"/>
            <w:tcBorders>
              <w:left w:val="single" w:sz="6" w:space="0" w:color="auto"/>
              <w:right w:val="single" w:sz="6" w:space="0" w:color="auto"/>
            </w:tcBorders>
          </w:tcPr>
          <w:p w14:paraId="5A015F6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44</w:t>
            </w:r>
          </w:p>
          <w:p w14:paraId="01B6A9E6" w14:textId="77777777" w:rsidR="005158DF" w:rsidRPr="00085DA1" w:rsidRDefault="005158DF" w:rsidP="00085DA1">
            <w:pPr>
              <w:shd w:val="clear" w:color="auto" w:fill="FFFFFF"/>
              <w:jc w:val="both"/>
              <w:rPr>
                <w:bCs/>
                <w:color w:val="000000" w:themeColor="text1"/>
                <w:sz w:val="16"/>
                <w:szCs w:val="16"/>
              </w:rPr>
            </w:pPr>
          </w:p>
        </w:tc>
        <w:tc>
          <w:tcPr>
            <w:tcW w:w="586" w:type="dxa"/>
            <w:tcBorders>
              <w:left w:val="single" w:sz="6" w:space="0" w:color="auto"/>
              <w:right w:val="single" w:sz="6" w:space="0" w:color="auto"/>
            </w:tcBorders>
          </w:tcPr>
          <w:p w14:paraId="57A0931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580</w:t>
            </w:r>
          </w:p>
          <w:p w14:paraId="46382F47" w14:textId="77777777" w:rsidR="005158DF" w:rsidRPr="00085DA1" w:rsidRDefault="005158DF" w:rsidP="00085DA1">
            <w:pPr>
              <w:shd w:val="clear" w:color="auto" w:fill="FFFFFF"/>
              <w:jc w:val="both"/>
              <w:rPr>
                <w:bCs/>
                <w:color w:val="000000" w:themeColor="text1"/>
                <w:sz w:val="16"/>
                <w:szCs w:val="16"/>
              </w:rPr>
            </w:pPr>
          </w:p>
        </w:tc>
        <w:tc>
          <w:tcPr>
            <w:tcW w:w="1219" w:type="dxa"/>
            <w:tcBorders>
              <w:left w:val="single" w:sz="6" w:space="0" w:color="auto"/>
              <w:right w:val="single" w:sz="6" w:space="0" w:color="auto"/>
            </w:tcBorders>
          </w:tcPr>
          <w:p w14:paraId="747A97A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92</w:t>
            </w:r>
          </w:p>
          <w:p w14:paraId="1E199C5F" w14:textId="77777777" w:rsidR="005158DF" w:rsidRPr="00085DA1" w:rsidRDefault="005158DF" w:rsidP="00085DA1">
            <w:pPr>
              <w:shd w:val="clear" w:color="auto" w:fill="FFFFFF"/>
              <w:jc w:val="both"/>
              <w:rPr>
                <w:bCs/>
                <w:color w:val="000000" w:themeColor="text1"/>
                <w:sz w:val="16"/>
                <w:szCs w:val="16"/>
              </w:rPr>
            </w:pPr>
          </w:p>
        </w:tc>
        <w:tc>
          <w:tcPr>
            <w:tcW w:w="797" w:type="dxa"/>
            <w:tcBorders>
              <w:left w:val="single" w:sz="6" w:space="0" w:color="auto"/>
              <w:right w:val="single" w:sz="6" w:space="0" w:color="auto"/>
            </w:tcBorders>
          </w:tcPr>
          <w:p w14:paraId="579097C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Аргус</w:t>
            </w:r>
          </w:p>
          <w:p w14:paraId="611C11D3" w14:textId="77777777" w:rsidR="005158DF" w:rsidRPr="00085DA1" w:rsidRDefault="005158DF" w:rsidP="00085DA1">
            <w:pPr>
              <w:shd w:val="clear" w:color="auto" w:fill="FFFFFF"/>
              <w:jc w:val="both"/>
              <w:rPr>
                <w:bCs/>
                <w:color w:val="000000" w:themeColor="text1"/>
                <w:sz w:val="16"/>
                <w:szCs w:val="16"/>
              </w:rPr>
            </w:pPr>
          </w:p>
        </w:tc>
      </w:tr>
      <w:tr w:rsidR="005158DF" w:rsidRPr="00085DA1" w14:paraId="5BC7EA06" w14:textId="77777777" w:rsidTr="004C66D3">
        <w:trPr>
          <w:trHeight w:val="269"/>
        </w:trPr>
        <w:tc>
          <w:tcPr>
            <w:tcW w:w="2198" w:type="dxa"/>
            <w:tcBorders>
              <w:left w:val="single" w:sz="6" w:space="0" w:color="auto"/>
              <w:right w:val="single" w:sz="6" w:space="0" w:color="auto"/>
            </w:tcBorders>
          </w:tcPr>
          <w:p w14:paraId="3AB3643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Моноплан Дукс</w:t>
            </w:r>
          </w:p>
          <w:p w14:paraId="0F175697" w14:textId="77777777" w:rsidR="005158DF" w:rsidRPr="00085DA1" w:rsidRDefault="005158DF" w:rsidP="00085DA1">
            <w:pPr>
              <w:shd w:val="clear" w:color="auto" w:fill="FFFFFF"/>
              <w:jc w:val="both"/>
              <w:rPr>
                <w:bCs/>
                <w:color w:val="000000" w:themeColor="text1"/>
                <w:sz w:val="16"/>
                <w:szCs w:val="16"/>
              </w:rPr>
            </w:pPr>
          </w:p>
        </w:tc>
        <w:tc>
          <w:tcPr>
            <w:tcW w:w="720" w:type="dxa"/>
            <w:tcBorders>
              <w:left w:val="single" w:sz="6" w:space="0" w:color="auto"/>
              <w:right w:val="single" w:sz="6" w:space="0" w:color="auto"/>
            </w:tcBorders>
          </w:tcPr>
          <w:p w14:paraId="0D61877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12,3</w:t>
            </w:r>
          </w:p>
          <w:p w14:paraId="7196CB4D" w14:textId="77777777" w:rsidR="005158DF" w:rsidRPr="00085DA1" w:rsidRDefault="005158DF" w:rsidP="00085DA1">
            <w:pPr>
              <w:shd w:val="clear" w:color="auto" w:fill="FFFFFF"/>
              <w:jc w:val="both"/>
              <w:rPr>
                <w:bCs/>
                <w:color w:val="000000" w:themeColor="text1"/>
                <w:sz w:val="16"/>
                <w:szCs w:val="16"/>
              </w:rPr>
            </w:pPr>
          </w:p>
        </w:tc>
        <w:tc>
          <w:tcPr>
            <w:tcW w:w="701" w:type="dxa"/>
            <w:tcBorders>
              <w:left w:val="single" w:sz="6" w:space="0" w:color="auto"/>
              <w:right w:val="single" w:sz="6" w:space="0" w:color="auto"/>
            </w:tcBorders>
          </w:tcPr>
          <w:p w14:paraId="4102387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8,0</w:t>
            </w:r>
          </w:p>
          <w:p w14:paraId="0D3D11DD" w14:textId="77777777" w:rsidR="005158DF" w:rsidRPr="00085DA1" w:rsidRDefault="005158DF" w:rsidP="00085DA1">
            <w:pPr>
              <w:shd w:val="clear" w:color="auto" w:fill="FFFFFF"/>
              <w:jc w:val="both"/>
              <w:rPr>
                <w:bCs/>
                <w:color w:val="000000" w:themeColor="text1"/>
                <w:sz w:val="16"/>
                <w:szCs w:val="16"/>
              </w:rPr>
            </w:pPr>
          </w:p>
        </w:tc>
        <w:tc>
          <w:tcPr>
            <w:tcW w:w="979" w:type="dxa"/>
            <w:tcBorders>
              <w:left w:val="single" w:sz="6" w:space="0" w:color="auto"/>
              <w:right w:val="single" w:sz="6" w:space="0" w:color="auto"/>
            </w:tcBorders>
          </w:tcPr>
          <w:p w14:paraId="7AE2FC9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22,5</w:t>
            </w:r>
          </w:p>
          <w:p w14:paraId="7100F442" w14:textId="77777777" w:rsidR="005158DF" w:rsidRPr="00085DA1" w:rsidRDefault="005158DF" w:rsidP="00085DA1">
            <w:pPr>
              <w:shd w:val="clear" w:color="auto" w:fill="FFFFFF"/>
              <w:jc w:val="both"/>
              <w:rPr>
                <w:bCs/>
                <w:color w:val="000000" w:themeColor="text1"/>
                <w:sz w:val="16"/>
                <w:szCs w:val="16"/>
              </w:rPr>
            </w:pPr>
          </w:p>
        </w:tc>
        <w:tc>
          <w:tcPr>
            <w:tcW w:w="586" w:type="dxa"/>
            <w:tcBorders>
              <w:left w:val="single" w:sz="6" w:space="0" w:color="auto"/>
              <w:right w:val="single" w:sz="6" w:space="0" w:color="auto"/>
            </w:tcBorders>
          </w:tcPr>
          <w:p w14:paraId="4CA78C39"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422</w:t>
            </w:r>
          </w:p>
          <w:p w14:paraId="52BB5779" w14:textId="77777777" w:rsidR="005158DF" w:rsidRPr="00085DA1" w:rsidRDefault="005158DF" w:rsidP="00085DA1">
            <w:pPr>
              <w:shd w:val="clear" w:color="auto" w:fill="FFFFFF"/>
              <w:jc w:val="both"/>
              <w:rPr>
                <w:bCs/>
                <w:color w:val="000000" w:themeColor="text1"/>
                <w:sz w:val="16"/>
                <w:szCs w:val="16"/>
              </w:rPr>
            </w:pPr>
          </w:p>
        </w:tc>
        <w:tc>
          <w:tcPr>
            <w:tcW w:w="1219" w:type="dxa"/>
            <w:tcBorders>
              <w:left w:val="single" w:sz="6" w:space="0" w:color="auto"/>
              <w:right w:val="single" w:sz="6" w:space="0" w:color="auto"/>
            </w:tcBorders>
          </w:tcPr>
          <w:p w14:paraId="7817A4F4"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63</w:t>
            </w:r>
          </w:p>
          <w:p w14:paraId="3E202957" w14:textId="77777777" w:rsidR="005158DF" w:rsidRPr="00085DA1" w:rsidRDefault="005158DF" w:rsidP="00085DA1">
            <w:pPr>
              <w:shd w:val="clear" w:color="auto" w:fill="FFFFFF"/>
              <w:jc w:val="both"/>
              <w:rPr>
                <w:bCs/>
                <w:color w:val="000000" w:themeColor="text1"/>
                <w:sz w:val="16"/>
                <w:szCs w:val="16"/>
              </w:rPr>
            </w:pPr>
          </w:p>
        </w:tc>
        <w:tc>
          <w:tcPr>
            <w:tcW w:w="797" w:type="dxa"/>
            <w:tcBorders>
              <w:left w:val="single" w:sz="6" w:space="0" w:color="auto"/>
              <w:right w:val="single" w:sz="6" w:space="0" w:color="auto"/>
            </w:tcBorders>
          </w:tcPr>
          <w:p w14:paraId="72DEBC74"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Гном</w:t>
            </w:r>
          </w:p>
          <w:p w14:paraId="65F0A3C7" w14:textId="77777777" w:rsidR="005158DF" w:rsidRPr="00085DA1" w:rsidRDefault="005158DF" w:rsidP="00085DA1">
            <w:pPr>
              <w:shd w:val="clear" w:color="auto" w:fill="FFFFFF"/>
              <w:jc w:val="both"/>
              <w:rPr>
                <w:bCs/>
                <w:color w:val="000000" w:themeColor="text1"/>
                <w:sz w:val="16"/>
                <w:szCs w:val="16"/>
              </w:rPr>
            </w:pPr>
          </w:p>
        </w:tc>
      </w:tr>
      <w:tr w:rsidR="005158DF" w:rsidRPr="00085DA1" w14:paraId="5196D17D" w14:textId="77777777" w:rsidTr="004C66D3">
        <w:trPr>
          <w:trHeight w:val="288"/>
        </w:trPr>
        <w:tc>
          <w:tcPr>
            <w:tcW w:w="2198" w:type="dxa"/>
            <w:tcBorders>
              <w:left w:val="single" w:sz="6" w:space="0" w:color="auto"/>
              <w:right w:val="single" w:sz="6" w:space="0" w:color="auto"/>
            </w:tcBorders>
          </w:tcPr>
          <w:p w14:paraId="1F69D52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Биплан Дукс</w:t>
            </w:r>
          </w:p>
          <w:p w14:paraId="3A220A83" w14:textId="77777777" w:rsidR="005158DF" w:rsidRPr="00085DA1" w:rsidRDefault="005158DF" w:rsidP="00085DA1">
            <w:pPr>
              <w:shd w:val="clear" w:color="auto" w:fill="FFFFFF"/>
              <w:jc w:val="both"/>
              <w:rPr>
                <w:bCs/>
                <w:color w:val="000000" w:themeColor="text1"/>
                <w:sz w:val="16"/>
                <w:szCs w:val="16"/>
              </w:rPr>
            </w:pPr>
          </w:p>
        </w:tc>
        <w:tc>
          <w:tcPr>
            <w:tcW w:w="720" w:type="dxa"/>
            <w:tcBorders>
              <w:left w:val="single" w:sz="6" w:space="0" w:color="auto"/>
              <w:right w:val="single" w:sz="6" w:space="0" w:color="auto"/>
            </w:tcBorders>
          </w:tcPr>
          <w:p w14:paraId="46FA0DE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12,7</w:t>
            </w:r>
          </w:p>
          <w:p w14:paraId="01F4D168" w14:textId="77777777" w:rsidR="005158DF" w:rsidRPr="00085DA1" w:rsidRDefault="005158DF" w:rsidP="00085DA1">
            <w:pPr>
              <w:shd w:val="clear" w:color="auto" w:fill="FFFFFF"/>
              <w:jc w:val="both"/>
              <w:rPr>
                <w:bCs/>
                <w:color w:val="000000" w:themeColor="text1"/>
                <w:sz w:val="16"/>
                <w:szCs w:val="16"/>
              </w:rPr>
            </w:pPr>
          </w:p>
        </w:tc>
        <w:tc>
          <w:tcPr>
            <w:tcW w:w="701" w:type="dxa"/>
            <w:tcBorders>
              <w:left w:val="single" w:sz="6" w:space="0" w:color="auto"/>
              <w:right w:val="single" w:sz="6" w:space="0" w:color="auto"/>
            </w:tcBorders>
          </w:tcPr>
          <w:p w14:paraId="28123EE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9,0</w:t>
            </w:r>
          </w:p>
          <w:p w14:paraId="5F02E4C7" w14:textId="77777777" w:rsidR="005158DF" w:rsidRPr="00085DA1" w:rsidRDefault="005158DF" w:rsidP="00085DA1">
            <w:pPr>
              <w:shd w:val="clear" w:color="auto" w:fill="FFFFFF"/>
              <w:jc w:val="both"/>
              <w:rPr>
                <w:bCs/>
                <w:color w:val="000000" w:themeColor="text1"/>
                <w:sz w:val="16"/>
                <w:szCs w:val="16"/>
              </w:rPr>
            </w:pPr>
          </w:p>
        </w:tc>
        <w:tc>
          <w:tcPr>
            <w:tcW w:w="979" w:type="dxa"/>
            <w:tcBorders>
              <w:left w:val="single" w:sz="6" w:space="0" w:color="auto"/>
              <w:right w:val="single" w:sz="6" w:space="0" w:color="auto"/>
            </w:tcBorders>
          </w:tcPr>
          <w:p w14:paraId="0D0F892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30</w:t>
            </w:r>
          </w:p>
          <w:p w14:paraId="280C5A82" w14:textId="77777777" w:rsidR="005158DF" w:rsidRPr="00085DA1" w:rsidRDefault="005158DF" w:rsidP="00085DA1">
            <w:pPr>
              <w:shd w:val="clear" w:color="auto" w:fill="FFFFFF"/>
              <w:jc w:val="both"/>
              <w:rPr>
                <w:bCs/>
                <w:color w:val="000000" w:themeColor="text1"/>
                <w:sz w:val="16"/>
                <w:szCs w:val="16"/>
              </w:rPr>
            </w:pPr>
          </w:p>
        </w:tc>
        <w:tc>
          <w:tcPr>
            <w:tcW w:w="586" w:type="dxa"/>
            <w:tcBorders>
              <w:left w:val="single" w:sz="6" w:space="0" w:color="auto"/>
              <w:right w:val="single" w:sz="6" w:space="0" w:color="auto"/>
            </w:tcBorders>
          </w:tcPr>
          <w:p w14:paraId="7CF8E47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345</w:t>
            </w:r>
          </w:p>
          <w:p w14:paraId="7360E498" w14:textId="77777777" w:rsidR="005158DF" w:rsidRPr="00085DA1" w:rsidRDefault="005158DF" w:rsidP="00085DA1">
            <w:pPr>
              <w:shd w:val="clear" w:color="auto" w:fill="FFFFFF"/>
              <w:jc w:val="both"/>
              <w:rPr>
                <w:bCs/>
                <w:color w:val="000000" w:themeColor="text1"/>
                <w:sz w:val="16"/>
                <w:szCs w:val="16"/>
              </w:rPr>
            </w:pPr>
          </w:p>
        </w:tc>
        <w:tc>
          <w:tcPr>
            <w:tcW w:w="1219" w:type="dxa"/>
            <w:tcBorders>
              <w:left w:val="single" w:sz="6" w:space="0" w:color="auto"/>
              <w:right w:val="single" w:sz="6" w:space="0" w:color="auto"/>
            </w:tcBorders>
          </w:tcPr>
          <w:p w14:paraId="672E8CB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63</w:t>
            </w:r>
          </w:p>
          <w:p w14:paraId="7FD9E953" w14:textId="77777777" w:rsidR="005158DF" w:rsidRPr="00085DA1" w:rsidRDefault="005158DF" w:rsidP="00085DA1">
            <w:pPr>
              <w:shd w:val="clear" w:color="auto" w:fill="FFFFFF"/>
              <w:jc w:val="both"/>
              <w:rPr>
                <w:bCs/>
                <w:color w:val="000000" w:themeColor="text1"/>
                <w:sz w:val="16"/>
                <w:szCs w:val="16"/>
              </w:rPr>
            </w:pPr>
          </w:p>
        </w:tc>
        <w:tc>
          <w:tcPr>
            <w:tcW w:w="797" w:type="dxa"/>
            <w:tcBorders>
              <w:left w:val="single" w:sz="6" w:space="0" w:color="auto"/>
              <w:right w:val="single" w:sz="6" w:space="0" w:color="auto"/>
            </w:tcBorders>
          </w:tcPr>
          <w:p w14:paraId="65D91DF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Гном</w:t>
            </w:r>
          </w:p>
          <w:p w14:paraId="555FA702" w14:textId="77777777" w:rsidR="005158DF" w:rsidRPr="00085DA1" w:rsidRDefault="005158DF" w:rsidP="00085DA1">
            <w:pPr>
              <w:shd w:val="clear" w:color="auto" w:fill="FFFFFF"/>
              <w:jc w:val="both"/>
              <w:rPr>
                <w:bCs/>
                <w:color w:val="000000" w:themeColor="text1"/>
                <w:sz w:val="16"/>
                <w:szCs w:val="16"/>
              </w:rPr>
            </w:pPr>
          </w:p>
        </w:tc>
      </w:tr>
      <w:tr w:rsidR="005158DF" w:rsidRPr="00085DA1" w14:paraId="75B82067" w14:textId="77777777" w:rsidTr="004C66D3">
        <w:trPr>
          <w:trHeight w:val="259"/>
        </w:trPr>
        <w:tc>
          <w:tcPr>
            <w:tcW w:w="2198" w:type="dxa"/>
            <w:tcBorders>
              <w:left w:val="single" w:sz="6" w:space="0" w:color="auto"/>
              <w:right w:val="single" w:sz="6" w:space="0" w:color="auto"/>
            </w:tcBorders>
          </w:tcPr>
          <w:p w14:paraId="21EF997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Моноплан </w:t>
            </w:r>
            <w:proofErr w:type="spellStart"/>
            <w:r w:rsidRPr="00085DA1">
              <w:rPr>
                <w:bCs/>
                <w:color w:val="000000" w:themeColor="text1"/>
                <w:sz w:val="16"/>
                <w:szCs w:val="16"/>
              </w:rPr>
              <w:t>Хиони</w:t>
            </w:r>
            <w:proofErr w:type="spellEnd"/>
          </w:p>
          <w:p w14:paraId="7FDFBAD4" w14:textId="77777777" w:rsidR="005158DF" w:rsidRPr="00085DA1" w:rsidRDefault="005158DF" w:rsidP="00085DA1">
            <w:pPr>
              <w:shd w:val="clear" w:color="auto" w:fill="FFFFFF"/>
              <w:jc w:val="both"/>
              <w:rPr>
                <w:bCs/>
                <w:color w:val="000000" w:themeColor="text1"/>
                <w:sz w:val="16"/>
                <w:szCs w:val="16"/>
              </w:rPr>
            </w:pPr>
          </w:p>
        </w:tc>
        <w:tc>
          <w:tcPr>
            <w:tcW w:w="720" w:type="dxa"/>
            <w:tcBorders>
              <w:left w:val="single" w:sz="6" w:space="0" w:color="auto"/>
              <w:right w:val="single" w:sz="6" w:space="0" w:color="auto"/>
            </w:tcBorders>
          </w:tcPr>
          <w:p w14:paraId="450F4B3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11,75</w:t>
            </w:r>
          </w:p>
          <w:p w14:paraId="76C5E5C8" w14:textId="77777777" w:rsidR="005158DF" w:rsidRPr="00085DA1" w:rsidRDefault="005158DF" w:rsidP="00085DA1">
            <w:pPr>
              <w:shd w:val="clear" w:color="auto" w:fill="FFFFFF"/>
              <w:jc w:val="both"/>
              <w:rPr>
                <w:bCs/>
                <w:color w:val="000000" w:themeColor="text1"/>
                <w:sz w:val="16"/>
                <w:szCs w:val="16"/>
              </w:rPr>
            </w:pPr>
          </w:p>
        </w:tc>
        <w:tc>
          <w:tcPr>
            <w:tcW w:w="701" w:type="dxa"/>
            <w:tcBorders>
              <w:left w:val="single" w:sz="6" w:space="0" w:color="auto"/>
              <w:right w:val="single" w:sz="6" w:space="0" w:color="auto"/>
            </w:tcBorders>
          </w:tcPr>
          <w:p w14:paraId="210D113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9,0</w:t>
            </w:r>
          </w:p>
          <w:p w14:paraId="0D59F94C" w14:textId="77777777" w:rsidR="005158DF" w:rsidRPr="00085DA1" w:rsidRDefault="005158DF" w:rsidP="00085DA1">
            <w:pPr>
              <w:shd w:val="clear" w:color="auto" w:fill="FFFFFF"/>
              <w:jc w:val="both"/>
              <w:rPr>
                <w:bCs/>
                <w:color w:val="000000" w:themeColor="text1"/>
                <w:sz w:val="16"/>
                <w:szCs w:val="16"/>
              </w:rPr>
            </w:pPr>
          </w:p>
        </w:tc>
        <w:tc>
          <w:tcPr>
            <w:tcW w:w="979" w:type="dxa"/>
            <w:tcBorders>
              <w:left w:val="single" w:sz="6" w:space="0" w:color="auto"/>
              <w:right w:val="single" w:sz="6" w:space="0" w:color="auto"/>
            </w:tcBorders>
          </w:tcPr>
          <w:p w14:paraId="4FBD805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25</w:t>
            </w:r>
          </w:p>
          <w:p w14:paraId="33F0ADF8" w14:textId="77777777" w:rsidR="005158DF" w:rsidRPr="00085DA1" w:rsidRDefault="005158DF" w:rsidP="00085DA1">
            <w:pPr>
              <w:shd w:val="clear" w:color="auto" w:fill="FFFFFF"/>
              <w:jc w:val="both"/>
              <w:rPr>
                <w:bCs/>
                <w:color w:val="000000" w:themeColor="text1"/>
                <w:sz w:val="16"/>
                <w:szCs w:val="16"/>
              </w:rPr>
            </w:pPr>
          </w:p>
        </w:tc>
        <w:tc>
          <w:tcPr>
            <w:tcW w:w="586" w:type="dxa"/>
            <w:tcBorders>
              <w:left w:val="single" w:sz="6" w:space="0" w:color="auto"/>
              <w:right w:val="single" w:sz="6" w:space="0" w:color="auto"/>
            </w:tcBorders>
          </w:tcPr>
          <w:p w14:paraId="334ED75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450</w:t>
            </w:r>
          </w:p>
          <w:p w14:paraId="72A6F831" w14:textId="77777777" w:rsidR="005158DF" w:rsidRPr="00085DA1" w:rsidRDefault="005158DF" w:rsidP="00085DA1">
            <w:pPr>
              <w:shd w:val="clear" w:color="auto" w:fill="FFFFFF"/>
              <w:jc w:val="both"/>
              <w:rPr>
                <w:bCs/>
                <w:color w:val="000000" w:themeColor="text1"/>
                <w:sz w:val="16"/>
                <w:szCs w:val="16"/>
              </w:rPr>
            </w:pPr>
          </w:p>
        </w:tc>
        <w:tc>
          <w:tcPr>
            <w:tcW w:w="1219" w:type="dxa"/>
            <w:tcBorders>
              <w:left w:val="single" w:sz="6" w:space="0" w:color="auto"/>
              <w:right w:val="single" w:sz="6" w:space="0" w:color="auto"/>
            </w:tcBorders>
          </w:tcPr>
          <w:p w14:paraId="0A8C71B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80</w:t>
            </w:r>
          </w:p>
          <w:p w14:paraId="48F3C536" w14:textId="77777777" w:rsidR="005158DF" w:rsidRPr="00085DA1" w:rsidRDefault="005158DF" w:rsidP="00085DA1">
            <w:pPr>
              <w:shd w:val="clear" w:color="auto" w:fill="FFFFFF"/>
              <w:jc w:val="both"/>
              <w:rPr>
                <w:bCs/>
                <w:color w:val="000000" w:themeColor="text1"/>
                <w:sz w:val="16"/>
                <w:szCs w:val="16"/>
              </w:rPr>
            </w:pPr>
          </w:p>
        </w:tc>
        <w:tc>
          <w:tcPr>
            <w:tcW w:w="797" w:type="dxa"/>
            <w:tcBorders>
              <w:left w:val="single" w:sz="6" w:space="0" w:color="auto"/>
              <w:right w:val="single" w:sz="6" w:space="0" w:color="auto"/>
            </w:tcBorders>
          </w:tcPr>
          <w:p w14:paraId="4AE17DE3"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Гном</w:t>
            </w:r>
          </w:p>
          <w:p w14:paraId="47A73C11" w14:textId="77777777" w:rsidR="005158DF" w:rsidRPr="00085DA1" w:rsidRDefault="005158DF" w:rsidP="00085DA1">
            <w:pPr>
              <w:shd w:val="clear" w:color="auto" w:fill="FFFFFF"/>
              <w:jc w:val="both"/>
              <w:rPr>
                <w:bCs/>
                <w:color w:val="000000" w:themeColor="text1"/>
                <w:sz w:val="16"/>
                <w:szCs w:val="16"/>
              </w:rPr>
            </w:pPr>
          </w:p>
        </w:tc>
      </w:tr>
      <w:tr w:rsidR="005158DF" w:rsidRPr="00085DA1" w14:paraId="734B9605" w14:textId="77777777" w:rsidTr="004C66D3">
        <w:trPr>
          <w:trHeight w:val="288"/>
        </w:trPr>
        <w:tc>
          <w:tcPr>
            <w:tcW w:w="2198" w:type="dxa"/>
            <w:tcBorders>
              <w:left w:val="single" w:sz="6" w:space="0" w:color="auto"/>
              <w:right w:val="single" w:sz="6" w:space="0" w:color="auto"/>
            </w:tcBorders>
          </w:tcPr>
          <w:p w14:paraId="33C0138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Биплан </w:t>
            </w:r>
            <w:proofErr w:type="spellStart"/>
            <w:r w:rsidRPr="00085DA1">
              <w:rPr>
                <w:bCs/>
                <w:color w:val="000000" w:themeColor="text1"/>
                <w:sz w:val="16"/>
                <w:szCs w:val="16"/>
              </w:rPr>
              <w:t>Стеглау</w:t>
            </w:r>
            <w:proofErr w:type="spellEnd"/>
          </w:p>
          <w:p w14:paraId="6AB991C8" w14:textId="77777777" w:rsidR="005158DF" w:rsidRPr="00085DA1" w:rsidRDefault="005158DF" w:rsidP="00085DA1">
            <w:pPr>
              <w:shd w:val="clear" w:color="auto" w:fill="FFFFFF"/>
              <w:jc w:val="both"/>
              <w:rPr>
                <w:bCs/>
                <w:color w:val="000000" w:themeColor="text1"/>
                <w:sz w:val="16"/>
                <w:szCs w:val="16"/>
              </w:rPr>
            </w:pPr>
          </w:p>
        </w:tc>
        <w:tc>
          <w:tcPr>
            <w:tcW w:w="720" w:type="dxa"/>
            <w:tcBorders>
              <w:left w:val="single" w:sz="6" w:space="0" w:color="auto"/>
              <w:right w:val="single" w:sz="6" w:space="0" w:color="auto"/>
            </w:tcBorders>
          </w:tcPr>
          <w:p w14:paraId="6C1A95E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12,8</w:t>
            </w:r>
          </w:p>
          <w:p w14:paraId="52F57624" w14:textId="77777777" w:rsidR="005158DF" w:rsidRPr="00085DA1" w:rsidRDefault="005158DF" w:rsidP="00085DA1">
            <w:pPr>
              <w:shd w:val="clear" w:color="auto" w:fill="FFFFFF"/>
              <w:jc w:val="both"/>
              <w:rPr>
                <w:bCs/>
                <w:color w:val="000000" w:themeColor="text1"/>
                <w:sz w:val="16"/>
                <w:szCs w:val="16"/>
              </w:rPr>
            </w:pPr>
          </w:p>
        </w:tc>
        <w:tc>
          <w:tcPr>
            <w:tcW w:w="701" w:type="dxa"/>
            <w:tcBorders>
              <w:left w:val="single" w:sz="6" w:space="0" w:color="auto"/>
              <w:right w:val="single" w:sz="6" w:space="0" w:color="auto"/>
            </w:tcBorders>
          </w:tcPr>
          <w:p w14:paraId="2DC217F9"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9,5</w:t>
            </w:r>
          </w:p>
          <w:p w14:paraId="0A1E7D95" w14:textId="77777777" w:rsidR="005158DF" w:rsidRPr="00085DA1" w:rsidRDefault="005158DF" w:rsidP="00085DA1">
            <w:pPr>
              <w:shd w:val="clear" w:color="auto" w:fill="FFFFFF"/>
              <w:jc w:val="both"/>
              <w:rPr>
                <w:bCs/>
                <w:color w:val="000000" w:themeColor="text1"/>
                <w:sz w:val="16"/>
                <w:szCs w:val="16"/>
              </w:rPr>
            </w:pPr>
          </w:p>
        </w:tc>
        <w:tc>
          <w:tcPr>
            <w:tcW w:w="979" w:type="dxa"/>
            <w:tcBorders>
              <w:left w:val="single" w:sz="6" w:space="0" w:color="auto"/>
              <w:right w:val="single" w:sz="6" w:space="0" w:color="auto"/>
            </w:tcBorders>
          </w:tcPr>
          <w:p w14:paraId="4EC4739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30</w:t>
            </w:r>
          </w:p>
          <w:p w14:paraId="6193B6CE" w14:textId="77777777" w:rsidR="005158DF" w:rsidRPr="00085DA1" w:rsidRDefault="005158DF" w:rsidP="00085DA1">
            <w:pPr>
              <w:shd w:val="clear" w:color="auto" w:fill="FFFFFF"/>
              <w:jc w:val="both"/>
              <w:rPr>
                <w:bCs/>
                <w:color w:val="000000" w:themeColor="text1"/>
                <w:sz w:val="16"/>
                <w:szCs w:val="16"/>
              </w:rPr>
            </w:pPr>
          </w:p>
        </w:tc>
        <w:tc>
          <w:tcPr>
            <w:tcW w:w="586" w:type="dxa"/>
            <w:tcBorders>
              <w:left w:val="single" w:sz="6" w:space="0" w:color="auto"/>
              <w:right w:val="single" w:sz="6" w:space="0" w:color="auto"/>
            </w:tcBorders>
          </w:tcPr>
          <w:p w14:paraId="7AD8F13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817</w:t>
            </w:r>
          </w:p>
          <w:p w14:paraId="6FAA0EBC" w14:textId="77777777" w:rsidR="005158DF" w:rsidRPr="00085DA1" w:rsidRDefault="005158DF" w:rsidP="00085DA1">
            <w:pPr>
              <w:shd w:val="clear" w:color="auto" w:fill="FFFFFF"/>
              <w:jc w:val="both"/>
              <w:rPr>
                <w:bCs/>
                <w:color w:val="000000" w:themeColor="text1"/>
                <w:sz w:val="16"/>
                <w:szCs w:val="16"/>
              </w:rPr>
            </w:pPr>
          </w:p>
        </w:tc>
        <w:tc>
          <w:tcPr>
            <w:tcW w:w="1219" w:type="dxa"/>
            <w:tcBorders>
              <w:left w:val="single" w:sz="6" w:space="0" w:color="auto"/>
              <w:right w:val="single" w:sz="6" w:space="0" w:color="auto"/>
            </w:tcBorders>
          </w:tcPr>
          <w:p w14:paraId="6A04410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92</w:t>
            </w:r>
          </w:p>
          <w:p w14:paraId="403E7CD5" w14:textId="77777777" w:rsidR="005158DF" w:rsidRPr="00085DA1" w:rsidRDefault="005158DF" w:rsidP="00085DA1">
            <w:pPr>
              <w:shd w:val="clear" w:color="auto" w:fill="FFFFFF"/>
              <w:jc w:val="both"/>
              <w:rPr>
                <w:bCs/>
                <w:color w:val="000000" w:themeColor="text1"/>
                <w:sz w:val="16"/>
                <w:szCs w:val="16"/>
              </w:rPr>
            </w:pPr>
          </w:p>
        </w:tc>
        <w:tc>
          <w:tcPr>
            <w:tcW w:w="797" w:type="dxa"/>
            <w:tcBorders>
              <w:left w:val="single" w:sz="6" w:space="0" w:color="auto"/>
              <w:right w:val="single" w:sz="6" w:space="0" w:color="auto"/>
            </w:tcBorders>
          </w:tcPr>
          <w:p w14:paraId="3847DD6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Аргус</w:t>
            </w:r>
          </w:p>
          <w:p w14:paraId="3806ADF0" w14:textId="77777777" w:rsidR="005158DF" w:rsidRPr="00085DA1" w:rsidRDefault="005158DF" w:rsidP="00085DA1">
            <w:pPr>
              <w:shd w:val="clear" w:color="auto" w:fill="FFFFFF"/>
              <w:jc w:val="both"/>
              <w:rPr>
                <w:bCs/>
                <w:color w:val="000000" w:themeColor="text1"/>
                <w:sz w:val="16"/>
                <w:szCs w:val="16"/>
              </w:rPr>
            </w:pPr>
          </w:p>
        </w:tc>
      </w:tr>
      <w:tr w:rsidR="005158DF" w:rsidRPr="00085DA1" w14:paraId="54BDA339" w14:textId="77777777" w:rsidTr="004C66D3">
        <w:trPr>
          <w:trHeight w:val="403"/>
        </w:trPr>
        <w:tc>
          <w:tcPr>
            <w:tcW w:w="2198" w:type="dxa"/>
            <w:tcBorders>
              <w:left w:val="single" w:sz="6" w:space="0" w:color="auto"/>
              <w:bottom w:val="single" w:sz="6" w:space="0" w:color="auto"/>
              <w:right w:val="single" w:sz="6" w:space="0" w:color="auto"/>
            </w:tcBorders>
          </w:tcPr>
          <w:p w14:paraId="35C722B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Биплан Кеннеди</w:t>
            </w:r>
          </w:p>
          <w:p w14:paraId="338CC6A4" w14:textId="77777777" w:rsidR="005158DF" w:rsidRPr="00085DA1" w:rsidRDefault="005158DF" w:rsidP="00085DA1">
            <w:pPr>
              <w:shd w:val="clear" w:color="auto" w:fill="FFFFFF"/>
              <w:jc w:val="both"/>
              <w:rPr>
                <w:bCs/>
                <w:color w:val="000000" w:themeColor="text1"/>
                <w:sz w:val="16"/>
                <w:szCs w:val="16"/>
              </w:rPr>
            </w:pPr>
          </w:p>
        </w:tc>
        <w:tc>
          <w:tcPr>
            <w:tcW w:w="720" w:type="dxa"/>
            <w:tcBorders>
              <w:left w:val="single" w:sz="6" w:space="0" w:color="auto"/>
              <w:bottom w:val="single" w:sz="6" w:space="0" w:color="auto"/>
              <w:right w:val="single" w:sz="6" w:space="0" w:color="auto"/>
            </w:tcBorders>
          </w:tcPr>
          <w:p w14:paraId="3AAD3F7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18,0</w:t>
            </w:r>
          </w:p>
          <w:p w14:paraId="2368B9C9" w14:textId="77777777" w:rsidR="005158DF" w:rsidRPr="00085DA1" w:rsidRDefault="005158DF" w:rsidP="00085DA1">
            <w:pPr>
              <w:shd w:val="clear" w:color="auto" w:fill="FFFFFF"/>
              <w:jc w:val="both"/>
              <w:rPr>
                <w:bCs/>
                <w:color w:val="000000" w:themeColor="text1"/>
                <w:sz w:val="16"/>
                <w:szCs w:val="16"/>
              </w:rPr>
            </w:pPr>
          </w:p>
        </w:tc>
        <w:tc>
          <w:tcPr>
            <w:tcW w:w="701" w:type="dxa"/>
            <w:tcBorders>
              <w:left w:val="single" w:sz="6" w:space="0" w:color="auto"/>
              <w:bottom w:val="single" w:sz="6" w:space="0" w:color="auto"/>
              <w:right w:val="single" w:sz="6" w:space="0" w:color="auto"/>
            </w:tcBorders>
          </w:tcPr>
          <w:p w14:paraId="03AC09A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12,75</w:t>
            </w:r>
          </w:p>
          <w:p w14:paraId="79FBC10E" w14:textId="77777777" w:rsidR="005158DF" w:rsidRPr="00085DA1" w:rsidRDefault="005158DF" w:rsidP="00085DA1">
            <w:pPr>
              <w:shd w:val="clear" w:color="auto" w:fill="FFFFFF"/>
              <w:jc w:val="both"/>
              <w:rPr>
                <w:bCs/>
                <w:color w:val="000000" w:themeColor="text1"/>
                <w:sz w:val="16"/>
                <w:szCs w:val="16"/>
              </w:rPr>
            </w:pPr>
          </w:p>
        </w:tc>
        <w:tc>
          <w:tcPr>
            <w:tcW w:w="979" w:type="dxa"/>
            <w:tcBorders>
              <w:left w:val="single" w:sz="6" w:space="0" w:color="auto"/>
              <w:bottom w:val="single" w:sz="6" w:space="0" w:color="auto"/>
              <w:right w:val="single" w:sz="6" w:space="0" w:color="auto"/>
            </w:tcBorders>
          </w:tcPr>
          <w:p w14:paraId="4A2A316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50</w:t>
            </w:r>
          </w:p>
          <w:p w14:paraId="4FB6AF1C" w14:textId="77777777" w:rsidR="005158DF" w:rsidRPr="00085DA1" w:rsidRDefault="005158DF" w:rsidP="00085DA1">
            <w:pPr>
              <w:shd w:val="clear" w:color="auto" w:fill="FFFFFF"/>
              <w:jc w:val="both"/>
              <w:rPr>
                <w:bCs/>
                <w:color w:val="000000" w:themeColor="text1"/>
                <w:sz w:val="16"/>
                <w:szCs w:val="16"/>
              </w:rPr>
            </w:pPr>
          </w:p>
        </w:tc>
        <w:tc>
          <w:tcPr>
            <w:tcW w:w="586" w:type="dxa"/>
            <w:tcBorders>
              <w:left w:val="single" w:sz="6" w:space="0" w:color="auto"/>
              <w:bottom w:val="single" w:sz="6" w:space="0" w:color="auto"/>
              <w:right w:val="single" w:sz="6" w:space="0" w:color="auto"/>
            </w:tcBorders>
          </w:tcPr>
          <w:p w14:paraId="2E68ABD3"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550</w:t>
            </w:r>
          </w:p>
          <w:p w14:paraId="009491A7" w14:textId="77777777" w:rsidR="005158DF" w:rsidRPr="00085DA1" w:rsidRDefault="005158DF" w:rsidP="00085DA1">
            <w:pPr>
              <w:shd w:val="clear" w:color="auto" w:fill="FFFFFF"/>
              <w:jc w:val="both"/>
              <w:rPr>
                <w:bCs/>
                <w:color w:val="000000" w:themeColor="text1"/>
                <w:sz w:val="16"/>
                <w:szCs w:val="16"/>
              </w:rPr>
            </w:pPr>
          </w:p>
        </w:tc>
        <w:tc>
          <w:tcPr>
            <w:tcW w:w="1219" w:type="dxa"/>
            <w:tcBorders>
              <w:left w:val="single" w:sz="6" w:space="0" w:color="auto"/>
              <w:bottom w:val="single" w:sz="6" w:space="0" w:color="auto"/>
              <w:right w:val="single" w:sz="6" w:space="0" w:color="auto"/>
            </w:tcBorders>
          </w:tcPr>
          <w:p w14:paraId="5EA4588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80</w:t>
            </w:r>
          </w:p>
          <w:p w14:paraId="61E54155" w14:textId="77777777" w:rsidR="005158DF" w:rsidRPr="00085DA1" w:rsidRDefault="005158DF" w:rsidP="00085DA1">
            <w:pPr>
              <w:shd w:val="clear" w:color="auto" w:fill="FFFFFF"/>
              <w:jc w:val="both"/>
              <w:rPr>
                <w:bCs/>
                <w:color w:val="000000" w:themeColor="text1"/>
                <w:sz w:val="16"/>
                <w:szCs w:val="16"/>
              </w:rPr>
            </w:pPr>
          </w:p>
        </w:tc>
        <w:tc>
          <w:tcPr>
            <w:tcW w:w="797" w:type="dxa"/>
            <w:tcBorders>
              <w:left w:val="single" w:sz="6" w:space="0" w:color="auto"/>
              <w:bottom w:val="single" w:sz="6" w:space="0" w:color="auto"/>
              <w:right w:val="single" w:sz="6" w:space="0" w:color="auto"/>
            </w:tcBorders>
          </w:tcPr>
          <w:p w14:paraId="33083CB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Е.М.У.</w:t>
            </w:r>
          </w:p>
          <w:p w14:paraId="5E0DDBFF" w14:textId="77777777" w:rsidR="005158DF" w:rsidRPr="00085DA1" w:rsidRDefault="005158DF" w:rsidP="00085DA1">
            <w:pPr>
              <w:shd w:val="clear" w:color="auto" w:fill="FFFFFF"/>
              <w:jc w:val="both"/>
              <w:rPr>
                <w:bCs/>
                <w:color w:val="000000" w:themeColor="text1"/>
                <w:sz w:val="16"/>
                <w:szCs w:val="16"/>
              </w:rPr>
            </w:pPr>
          </w:p>
        </w:tc>
      </w:tr>
    </w:tbl>
    <w:p w14:paraId="0A2B9688" w14:textId="77777777" w:rsidR="005158DF" w:rsidRPr="00085DA1" w:rsidRDefault="005158DF" w:rsidP="00085DA1">
      <w:pPr>
        <w:shd w:val="clear" w:color="auto" w:fill="FFFFFF"/>
        <w:jc w:val="both"/>
        <w:rPr>
          <w:bCs/>
          <w:color w:val="000000" w:themeColor="text1"/>
          <w:sz w:val="16"/>
          <w:szCs w:val="16"/>
          <w:lang w:val="en-US"/>
        </w:rPr>
      </w:pPr>
      <w:r w:rsidRPr="00085DA1">
        <w:rPr>
          <w:bCs/>
          <w:color w:val="000000" w:themeColor="text1"/>
          <w:sz w:val="16"/>
          <w:szCs w:val="16"/>
          <w:lang w:val="en-US"/>
        </w:rPr>
        <w:t>(11425)</w:t>
      </w:r>
    </w:p>
    <w:p w14:paraId="453A8432" w14:textId="77777777" w:rsidR="005158DF" w:rsidRPr="00085DA1" w:rsidRDefault="005158DF" w:rsidP="00085DA1">
      <w:pPr>
        <w:shd w:val="clear" w:color="auto" w:fill="FFFFFF"/>
        <w:jc w:val="both"/>
        <w:rPr>
          <w:bCs/>
          <w:color w:val="000000" w:themeColor="text1"/>
          <w:sz w:val="16"/>
          <w:szCs w:val="16"/>
          <w:lang w:val="en-US"/>
        </w:rPr>
      </w:pPr>
    </w:p>
    <w:p w14:paraId="70EE531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некоторых из этих учебных заведений имеются небольшие лаборатории для практических занятий студентов; особенно богато обставлены курсы воздухоплавания при </w:t>
      </w:r>
      <w:proofErr w:type="spellStart"/>
      <w:r w:rsidRPr="00085DA1">
        <w:rPr>
          <w:bCs/>
          <w:color w:val="000000" w:themeColor="text1"/>
          <w:sz w:val="16"/>
          <w:szCs w:val="16"/>
        </w:rPr>
        <w:t>Спб</w:t>
      </w:r>
      <w:proofErr w:type="spellEnd"/>
      <w:r w:rsidRPr="00085DA1">
        <w:rPr>
          <w:bCs/>
          <w:color w:val="000000" w:themeColor="text1"/>
          <w:sz w:val="16"/>
          <w:szCs w:val="16"/>
        </w:rPr>
        <w:t xml:space="preserve"> Политехническом институте, обладающие первой в России по величине аэродинамической лабораторией. Из промышленных предприятий заводов по постройке исключительно аэропланов с собственными, специально оборудованными мастерскими, можно отметить «Гамаюн» Щетинина в С-Петербурге и «</w:t>
      </w:r>
      <w:proofErr w:type="spellStart"/>
      <w:r w:rsidRPr="00085DA1">
        <w:rPr>
          <w:bCs/>
          <w:color w:val="000000" w:themeColor="text1"/>
          <w:sz w:val="16"/>
          <w:szCs w:val="16"/>
        </w:rPr>
        <w:t>Авиата</w:t>
      </w:r>
      <w:proofErr w:type="spellEnd"/>
      <w:r w:rsidRPr="00085DA1">
        <w:rPr>
          <w:bCs/>
          <w:color w:val="000000" w:themeColor="text1"/>
          <w:sz w:val="16"/>
          <w:szCs w:val="16"/>
        </w:rPr>
        <w:t>» в Варшаве. Школы пилотов-авиаторов, состоящие при этих заводах, за истекшее лето обучили 24 ученика.</w:t>
      </w:r>
    </w:p>
    <w:p w14:paraId="01F7A7C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Число русских пилотов-авиаторов сравнительно с 1910 годом значительно возросло; так, в 1910 г. было выдано 4 пилотских диплома, в течение же прошлого года 1911 - 61. </w:t>
      </w:r>
    </w:p>
    <w:p w14:paraId="14EB425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Основными событиями в авиационной жизни России в 1912 и 1913 гг. стали военные конкурсы аэропланов, организованные военным ведомством. Первый конкурс должен был состояться в 1911 г., но участниками его оказались всего три аэроплана - бипланы «Гаккель-</w:t>
      </w:r>
      <w:proofErr w:type="spellStart"/>
      <w:r w:rsidRPr="00085DA1">
        <w:rPr>
          <w:bCs/>
          <w:color w:val="000000" w:themeColor="text1"/>
          <w:sz w:val="16"/>
          <w:szCs w:val="16"/>
        </w:rPr>
        <w:t>VlI</w:t>
      </w:r>
      <w:proofErr w:type="spellEnd"/>
      <w:r w:rsidRPr="00085DA1">
        <w:rPr>
          <w:bCs/>
          <w:color w:val="000000" w:themeColor="text1"/>
          <w:sz w:val="16"/>
          <w:szCs w:val="16"/>
        </w:rPr>
        <w:t xml:space="preserve">», «Дукс», и «Лебедев», причем последние два поломались на первом же этапе программы (взлет и посадка на вспаханном поле), и лишь «Гаккель-VII» выполнил все условия программы. 3 октября Г. В. </w:t>
      </w:r>
      <w:proofErr w:type="spellStart"/>
      <w:r w:rsidRPr="00085DA1">
        <w:rPr>
          <w:bCs/>
          <w:color w:val="000000" w:themeColor="text1"/>
          <w:sz w:val="16"/>
          <w:szCs w:val="16"/>
        </w:rPr>
        <w:t>Алехнович</w:t>
      </w:r>
      <w:proofErr w:type="spellEnd"/>
      <w:r w:rsidRPr="00085DA1">
        <w:rPr>
          <w:bCs/>
          <w:color w:val="000000" w:themeColor="text1"/>
          <w:sz w:val="16"/>
          <w:szCs w:val="16"/>
        </w:rPr>
        <w:t xml:space="preserve">, пилотировавший этот аэроплан, трижды совершил перелет Петербург-Гатчина, покрыв в общей сложности расстояние в 288 км со средней скоростью 92 км/ч. Однако, главное инженерное управление Военного министерства отказалось выдать Я. М. Гаккелю объявленный денежный приз из-за того, что конкурс фактически не состоялся, но купило его самолет за 8000 рублей. </w:t>
      </w:r>
    </w:p>
    <w:p w14:paraId="453BB4DE" w14:textId="77777777" w:rsidR="009D1140" w:rsidRPr="00085DA1" w:rsidRDefault="005158DF" w:rsidP="00085DA1">
      <w:pPr>
        <w:jc w:val="both"/>
        <w:rPr>
          <w:bCs/>
          <w:color w:val="000000" w:themeColor="text1"/>
          <w:sz w:val="16"/>
          <w:szCs w:val="16"/>
        </w:rPr>
      </w:pPr>
      <w:r w:rsidRPr="00085DA1">
        <w:rPr>
          <w:bCs/>
          <w:color w:val="000000" w:themeColor="text1"/>
          <w:sz w:val="16"/>
          <w:szCs w:val="16"/>
        </w:rPr>
        <w:t xml:space="preserve">Конкурс 1912 г. начался </w:t>
      </w:r>
    </w:p>
    <w:p w14:paraId="0D277D75" w14:textId="77777777" w:rsidR="009D1140" w:rsidRPr="00085DA1" w:rsidRDefault="009D1140" w:rsidP="00085DA1">
      <w:pPr>
        <w:jc w:val="both"/>
        <w:rPr>
          <w:bCs/>
          <w:color w:val="000000" w:themeColor="text1"/>
          <w:sz w:val="16"/>
          <w:szCs w:val="16"/>
        </w:rPr>
      </w:pPr>
    </w:p>
    <w:p w14:paraId="205D22C2" w14:textId="4C5569B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21 августа </w:t>
      </w:r>
      <w:r w:rsidR="009D1140" w:rsidRPr="00085DA1">
        <w:rPr>
          <w:bCs/>
          <w:color w:val="000000" w:themeColor="text1"/>
          <w:sz w:val="16"/>
          <w:szCs w:val="16"/>
        </w:rPr>
        <w:t xml:space="preserve">(3 сентября) 1912 г. </w:t>
      </w:r>
      <w:r w:rsidRPr="00085DA1">
        <w:rPr>
          <w:bCs/>
          <w:color w:val="000000" w:themeColor="text1"/>
          <w:sz w:val="16"/>
          <w:szCs w:val="16"/>
        </w:rPr>
        <w:t>на Корпусном аэродроме Петербурга</w:t>
      </w:r>
      <w:r w:rsidR="009D1140" w:rsidRPr="00085DA1">
        <w:rPr>
          <w:bCs/>
          <w:color w:val="000000" w:themeColor="text1"/>
          <w:sz w:val="16"/>
          <w:szCs w:val="16"/>
        </w:rPr>
        <w:t xml:space="preserve"> начался конкурс 1912 г</w:t>
      </w:r>
      <w:r w:rsidRPr="00085DA1">
        <w:rPr>
          <w:bCs/>
          <w:color w:val="000000" w:themeColor="text1"/>
          <w:sz w:val="16"/>
          <w:szCs w:val="16"/>
        </w:rPr>
        <w:t xml:space="preserve">. Отчеты о нем были напечатаны в нескольких авиационных журналах, причем наиболее обстоятельно в N2 8 ... 12 журнала «Техника воздухоплавания» за 1912 г.: в этом конкурсе приняли участие построенные в России, в большинстве русскими конструкторами, </w:t>
      </w:r>
      <w:r w:rsidRPr="00085DA1">
        <w:rPr>
          <w:rStyle w:val="11"/>
          <w:bCs/>
          <w:color w:val="000000" w:themeColor="text1"/>
          <w:sz w:val="16"/>
          <w:szCs w:val="16"/>
        </w:rPr>
        <w:t>аэропланы (11735).</w:t>
      </w:r>
    </w:p>
    <w:p w14:paraId="300B2F77" w14:textId="2C3CCFB7" w:rsidR="005158DF" w:rsidRPr="00085DA1" w:rsidRDefault="005158DF" w:rsidP="00085DA1">
      <w:pPr>
        <w:shd w:val="clear" w:color="auto" w:fill="FFFFFF"/>
        <w:jc w:val="both"/>
        <w:rPr>
          <w:bCs/>
          <w:color w:val="000000" w:themeColor="text1"/>
          <w:sz w:val="16"/>
          <w:szCs w:val="16"/>
        </w:rPr>
      </w:pPr>
    </w:p>
    <w:p w14:paraId="33F96936" w14:textId="5F7ED54E" w:rsidR="00C13D8B" w:rsidRPr="00085DA1" w:rsidRDefault="00C13D8B" w:rsidP="00085DA1">
      <w:pPr>
        <w:shd w:val="clear" w:color="auto" w:fill="FFFFFF"/>
        <w:jc w:val="both"/>
        <w:rPr>
          <w:bCs/>
          <w:i/>
          <w:iCs/>
          <w:color w:val="000000" w:themeColor="text1"/>
          <w:sz w:val="16"/>
          <w:szCs w:val="16"/>
        </w:rPr>
      </w:pPr>
      <w:r w:rsidRPr="00085DA1">
        <w:rPr>
          <w:bCs/>
          <w:i/>
          <w:iCs/>
          <w:color w:val="000000" w:themeColor="text1"/>
          <w:sz w:val="16"/>
          <w:szCs w:val="16"/>
        </w:rPr>
        <w:t>Самолетостроение:</w:t>
      </w:r>
    </w:p>
    <w:p w14:paraId="545169C3" w14:textId="77777777" w:rsidR="00C13D8B" w:rsidRPr="00085DA1" w:rsidRDefault="00C13D8B" w:rsidP="00085DA1">
      <w:pPr>
        <w:shd w:val="clear" w:color="auto" w:fill="FFFFFF"/>
        <w:jc w:val="both"/>
        <w:rPr>
          <w:bCs/>
          <w:i/>
          <w:iCs/>
          <w:color w:val="000000" w:themeColor="text1"/>
          <w:sz w:val="16"/>
          <w:szCs w:val="16"/>
        </w:rPr>
      </w:pPr>
    </w:p>
    <w:p w14:paraId="0C5F7B85" w14:textId="561C0CBE" w:rsidR="00C13D8B" w:rsidRPr="00085DA1" w:rsidRDefault="00C13D8B" w:rsidP="00085DA1">
      <w:pPr>
        <w:jc w:val="both"/>
        <w:rPr>
          <w:bCs/>
          <w:color w:val="0070C0"/>
          <w:sz w:val="16"/>
          <w:szCs w:val="16"/>
        </w:rPr>
      </w:pPr>
      <w:r w:rsidRPr="00085DA1">
        <w:rPr>
          <w:bCs/>
          <w:color w:val="0070C0"/>
          <w:sz w:val="16"/>
          <w:szCs w:val="16"/>
        </w:rPr>
        <w:t xml:space="preserve">22 августа - 30 сентября (4 сентября – 13 октября) 1912 г. в Петербурге состоялся второй конкурс военным самолетов, организованный военным министерством. На организацию конкурса и премирование было отпущено 70000 руб. Из 12 самолетов, фактически принимавших участие в конкурсе, обязательные условия выполнили только три: биплан сикорский-6, биплан и моноплан завода "Дуке". Конструктору </w:t>
      </w:r>
      <w:proofErr w:type="spellStart"/>
      <w:r w:rsidRPr="00085DA1">
        <w:rPr>
          <w:bCs/>
          <w:color w:val="0070C0"/>
          <w:sz w:val="16"/>
          <w:szCs w:val="16"/>
        </w:rPr>
        <w:t>В.Я.Хиони</w:t>
      </w:r>
      <w:proofErr w:type="spellEnd"/>
      <w:r w:rsidRPr="00085DA1">
        <w:rPr>
          <w:bCs/>
          <w:color w:val="0070C0"/>
          <w:sz w:val="16"/>
          <w:szCs w:val="16"/>
        </w:rPr>
        <w:t xml:space="preserve"> было выдано пособие 8000 руб., так как его самолет почти выполнил всю программу, хотя и был повреж</w:t>
      </w:r>
      <w:r w:rsidRPr="00085DA1">
        <w:rPr>
          <w:bCs/>
          <w:color w:val="0070C0"/>
          <w:sz w:val="16"/>
          <w:szCs w:val="16"/>
        </w:rPr>
        <w:softHyphen/>
        <w:t>ден дорогой при доставке из Одессы п Петербург. Два самолета Гаккеля конкурентами вредительски были выведены из строя /в моторы залита серная кислота/ и выбыли из конкурса.</w:t>
      </w:r>
    </w:p>
    <w:p w14:paraId="46124ACC" w14:textId="77777777" w:rsidR="00C13D8B" w:rsidRPr="00085DA1" w:rsidRDefault="00C13D8B" w:rsidP="00085DA1">
      <w:pPr>
        <w:jc w:val="both"/>
        <w:rPr>
          <w:bCs/>
          <w:color w:val="0070C0"/>
          <w:sz w:val="16"/>
          <w:szCs w:val="16"/>
        </w:rPr>
      </w:pPr>
      <w:r w:rsidRPr="00085DA1">
        <w:rPr>
          <w:bCs/>
          <w:color w:val="0070C0"/>
          <w:sz w:val="16"/>
          <w:szCs w:val="16"/>
        </w:rPr>
        <w:t xml:space="preserve">/ЦГВИА, ф. 2000, оп. 7, д. 132, л. 114;"Вестник </w:t>
      </w:r>
      <w:proofErr w:type="spellStart"/>
      <w:r w:rsidRPr="00085DA1">
        <w:rPr>
          <w:bCs/>
          <w:color w:val="0070C0"/>
          <w:sz w:val="16"/>
          <w:szCs w:val="16"/>
        </w:rPr>
        <w:t>возд-ния</w:t>
      </w:r>
      <w:proofErr w:type="spellEnd"/>
      <w:r w:rsidRPr="00085DA1">
        <w:rPr>
          <w:bCs/>
          <w:color w:val="0070C0"/>
          <w:sz w:val="16"/>
          <w:szCs w:val="16"/>
        </w:rPr>
        <w:t>", 1912, № 10/ (23320).</w:t>
      </w:r>
    </w:p>
    <w:p w14:paraId="46CC57C4" w14:textId="77777777" w:rsidR="00C13D8B" w:rsidRPr="00085DA1" w:rsidRDefault="00C13D8B" w:rsidP="00085DA1">
      <w:pPr>
        <w:jc w:val="both"/>
        <w:rPr>
          <w:bCs/>
          <w:color w:val="0070C0"/>
          <w:sz w:val="16"/>
          <w:szCs w:val="16"/>
        </w:rPr>
      </w:pPr>
    </w:p>
    <w:p w14:paraId="760D3FC5" w14:textId="2445D0B4" w:rsidR="00210406" w:rsidRPr="00085DA1" w:rsidRDefault="00210406" w:rsidP="00085DA1">
      <w:pPr>
        <w:jc w:val="both"/>
        <w:rPr>
          <w:bCs/>
          <w:color w:val="0070C0"/>
          <w:sz w:val="16"/>
          <w:szCs w:val="16"/>
          <w:lang w:bidi="en-US"/>
        </w:rPr>
      </w:pPr>
      <w:r w:rsidRPr="00085DA1">
        <w:rPr>
          <w:bCs/>
          <w:color w:val="0070C0"/>
          <w:sz w:val="16"/>
          <w:szCs w:val="16"/>
          <w:lang w:bidi="en-US"/>
        </w:rPr>
        <w:t>22 августа (</w:t>
      </w:r>
      <w:r w:rsidRPr="00085DA1">
        <w:rPr>
          <w:bCs/>
          <w:color w:val="0070C0"/>
          <w:sz w:val="16"/>
          <w:szCs w:val="16"/>
          <w:lang w:bidi="en-US"/>
        </w:rPr>
        <w:t>4 сентября</w:t>
      </w:r>
      <w:r w:rsidRPr="00085DA1">
        <w:rPr>
          <w:bCs/>
          <w:color w:val="0070C0"/>
          <w:sz w:val="16"/>
          <w:szCs w:val="16"/>
          <w:lang w:bidi="en-US"/>
        </w:rPr>
        <w:t>)</w:t>
      </w:r>
      <w:r w:rsidRPr="00085DA1">
        <w:rPr>
          <w:bCs/>
          <w:color w:val="0070C0"/>
          <w:sz w:val="16"/>
          <w:szCs w:val="16"/>
          <w:lang w:bidi="en-US"/>
        </w:rPr>
        <w:t xml:space="preserve"> 1912 г. в Санкт-Петербурге открылись первые соревнования военных самолетов, организованные Военным министерством. Судейскую комиссию возглавил генерал Кирпичев. Участвовали биплан Сикорского С-6А с двигателем «Аргус» в 100 л. и </w:t>
      </w:r>
      <w:proofErr w:type="spellStart"/>
      <w:r w:rsidRPr="00085DA1">
        <w:rPr>
          <w:bCs/>
          <w:color w:val="0070C0"/>
          <w:sz w:val="16"/>
          <w:szCs w:val="16"/>
          <w:lang w:bidi="en-US"/>
        </w:rPr>
        <w:t>Штеглау</w:t>
      </w:r>
      <w:proofErr w:type="spellEnd"/>
      <w:r w:rsidRPr="00085DA1">
        <w:rPr>
          <w:bCs/>
          <w:color w:val="0070C0"/>
          <w:sz w:val="16"/>
          <w:szCs w:val="16"/>
          <w:lang w:bidi="en-US"/>
        </w:rPr>
        <w:t xml:space="preserve"> № 2, который был первым самолетом, в котором для покрытия фюзеляжа и крыльев использовалась фанера вместо ткани, а также сварка конструкции из стальных труб. Соревновались также машины, построенные Гаккелем, </w:t>
      </w:r>
      <w:proofErr w:type="spellStart"/>
      <w:r w:rsidRPr="00085DA1">
        <w:rPr>
          <w:bCs/>
          <w:color w:val="0070C0"/>
          <w:sz w:val="16"/>
          <w:szCs w:val="16"/>
          <w:lang w:bidi="en-US"/>
        </w:rPr>
        <w:t>Хиони</w:t>
      </w:r>
      <w:proofErr w:type="spellEnd"/>
      <w:r w:rsidRPr="00085DA1">
        <w:rPr>
          <w:bCs/>
          <w:color w:val="0070C0"/>
          <w:sz w:val="16"/>
          <w:szCs w:val="16"/>
          <w:lang w:bidi="en-US"/>
        </w:rPr>
        <w:t xml:space="preserve"> и Дуксом. Первую и вторую премии выиграли </w:t>
      </w:r>
      <w:r w:rsidRPr="00085DA1">
        <w:rPr>
          <w:bCs/>
          <w:color w:val="0070C0"/>
          <w:sz w:val="16"/>
          <w:szCs w:val="16"/>
          <w:lang w:val="en-US" w:bidi="en-US"/>
        </w:rPr>
        <w:t>Fokker</w:t>
      </w:r>
      <w:r w:rsidRPr="00085DA1">
        <w:rPr>
          <w:bCs/>
          <w:color w:val="0070C0"/>
          <w:sz w:val="16"/>
          <w:szCs w:val="16"/>
          <w:lang w:bidi="en-US"/>
        </w:rPr>
        <w:t xml:space="preserve"> и немец Райт, участвовавшие неофициально. Несмотря на хорошие показатели русских конструкторов, Военное министерство разместило у Лебедева в Санкт-Петербурге заказы на французские «Мораны» и «</w:t>
      </w:r>
      <w:proofErr w:type="spellStart"/>
      <w:r w:rsidRPr="00085DA1">
        <w:rPr>
          <w:bCs/>
          <w:color w:val="0070C0"/>
          <w:sz w:val="16"/>
          <w:szCs w:val="16"/>
          <w:lang w:bidi="en-US"/>
        </w:rPr>
        <w:t>Депердюссены</w:t>
      </w:r>
      <w:proofErr w:type="spellEnd"/>
      <w:r w:rsidRPr="00085DA1">
        <w:rPr>
          <w:bCs/>
          <w:color w:val="0070C0"/>
          <w:sz w:val="16"/>
          <w:szCs w:val="16"/>
          <w:lang w:bidi="en-US"/>
        </w:rPr>
        <w:t>» (23525).</w:t>
      </w:r>
    </w:p>
    <w:p w14:paraId="755468E1" w14:textId="77777777" w:rsidR="00210406" w:rsidRPr="00085DA1" w:rsidRDefault="00210406" w:rsidP="00085DA1">
      <w:pPr>
        <w:jc w:val="both"/>
        <w:rPr>
          <w:bCs/>
          <w:color w:val="0070C0"/>
          <w:sz w:val="16"/>
          <w:szCs w:val="16"/>
        </w:rPr>
      </w:pPr>
    </w:p>
    <w:p w14:paraId="545116A7" w14:textId="77777777" w:rsidR="001246A2" w:rsidRPr="00085DA1" w:rsidRDefault="001246A2" w:rsidP="00085DA1">
      <w:pPr>
        <w:shd w:val="clear" w:color="auto" w:fill="FFFFFF"/>
        <w:jc w:val="both"/>
        <w:rPr>
          <w:bCs/>
          <w:i/>
          <w:color w:val="000000" w:themeColor="text1"/>
          <w:sz w:val="16"/>
          <w:szCs w:val="16"/>
        </w:rPr>
      </w:pPr>
      <w:r w:rsidRPr="00085DA1">
        <w:rPr>
          <w:bCs/>
          <w:i/>
          <w:color w:val="000000" w:themeColor="text1"/>
          <w:sz w:val="16"/>
          <w:szCs w:val="16"/>
        </w:rPr>
        <w:t>Авиация:</w:t>
      </w:r>
    </w:p>
    <w:p w14:paraId="45DEE6D3" w14:textId="77777777" w:rsidR="001246A2" w:rsidRPr="00085DA1" w:rsidRDefault="001246A2" w:rsidP="00085DA1">
      <w:pPr>
        <w:shd w:val="clear" w:color="auto" w:fill="FFFFFF"/>
        <w:jc w:val="both"/>
        <w:rPr>
          <w:bCs/>
          <w:i/>
          <w:color w:val="000000" w:themeColor="text1"/>
          <w:sz w:val="16"/>
          <w:szCs w:val="16"/>
        </w:rPr>
      </w:pPr>
    </w:p>
    <w:p w14:paraId="42116A5D" w14:textId="633B5A85" w:rsidR="001246A2" w:rsidRPr="00085DA1" w:rsidRDefault="001246A2" w:rsidP="00085DA1">
      <w:pPr>
        <w:jc w:val="both"/>
        <w:rPr>
          <w:bCs/>
          <w:color w:val="0070C0"/>
          <w:sz w:val="16"/>
          <w:szCs w:val="16"/>
        </w:rPr>
      </w:pPr>
      <w:r w:rsidRPr="00085DA1">
        <w:rPr>
          <w:bCs/>
          <w:color w:val="0070C0"/>
          <w:sz w:val="16"/>
          <w:szCs w:val="16"/>
        </w:rPr>
        <w:t>23 августа (5 сентября) 1912 г.</w:t>
      </w:r>
      <w:r w:rsidR="00B63B66" w:rsidRPr="00085DA1">
        <w:rPr>
          <w:bCs/>
          <w:color w:val="0070C0"/>
          <w:sz w:val="16"/>
          <w:szCs w:val="16"/>
        </w:rPr>
        <w:t xml:space="preserve"> начались большие маневры Варшавского военного округа, которые шли до 1 (14) сентября</w:t>
      </w:r>
      <w:r w:rsidRPr="00085DA1">
        <w:rPr>
          <w:bCs/>
          <w:color w:val="0070C0"/>
          <w:sz w:val="16"/>
          <w:szCs w:val="16"/>
        </w:rPr>
        <w:t>. В маневрах участвовал авиационный отряд из ин</w:t>
      </w:r>
      <w:r w:rsidRPr="00085DA1">
        <w:rPr>
          <w:bCs/>
          <w:color w:val="0070C0"/>
          <w:sz w:val="16"/>
          <w:szCs w:val="16"/>
        </w:rPr>
        <w:softHyphen/>
        <w:t xml:space="preserve">структоров Севастопольской авиашколы в составе Воротникова, Жукова, Виктор-Верченко, </w:t>
      </w:r>
      <w:proofErr w:type="spellStart"/>
      <w:r w:rsidRPr="00085DA1">
        <w:rPr>
          <w:bCs/>
          <w:color w:val="0070C0"/>
          <w:sz w:val="16"/>
          <w:szCs w:val="16"/>
        </w:rPr>
        <w:t>Андреади</w:t>
      </w:r>
      <w:proofErr w:type="spellEnd"/>
      <w:r w:rsidRPr="00085DA1">
        <w:rPr>
          <w:bCs/>
          <w:color w:val="0070C0"/>
          <w:sz w:val="16"/>
          <w:szCs w:val="16"/>
        </w:rPr>
        <w:t xml:space="preserve"> - все на "</w:t>
      </w:r>
      <w:proofErr w:type="spellStart"/>
      <w:r w:rsidRPr="00085DA1">
        <w:rPr>
          <w:bCs/>
          <w:color w:val="0070C0"/>
          <w:sz w:val="16"/>
          <w:szCs w:val="16"/>
        </w:rPr>
        <w:t>Ньюпорах</w:t>
      </w:r>
      <w:proofErr w:type="spellEnd"/>
      <w:r w:rsidRPr="00085DA1">
        <w:rPr>
          <w:bCs/>
          <w:color w:val="0070C0"/>
          <w:sz w:val="16"/>
          <w:szCs w:val="16"/>
        </w:rPr>
        <w:t>". Деятельность авиации была признана в высшей степени удачной и продуктивной, несмотря на самые неблагоприятные обстоятельства /неорганизованность, отсутствие запчастей и пр./</w:t>
      </w:r>
    </w:p>
    <w:p w14:paraId="312A43C2" w14:textId="77777777" w:rsidR="001246A2" w:rsidRPr="00085DA1" w:rsidRDefault="001246A2" w:rsidP="00085DA1">
      <w:pPr>
        <w:jc w:val="both"/>
        <w:rPr>
          <w:bCs/>
          <w:color w:val="0070C0"/>
          <w:sz w:val="16"/>
          <w:szCs w:val="16"/>
        </w:rPr>
      </w:pPr>
      <w:r w:rsidRPr="00085DA1">
        <w:rPr>
          <w:bCs/>
          <w:color w:val="0070C0"/>
          <w:sz w:val="16"/>
          <w:szCs w:val="16"/>
        </w:rPr>
        <w:t>/ЦГВИА, ф. 2000, оп. 7, д. 54/ (23320).</w:t>
      </w:r>
    </w:p>
    <w:p w14:paraId="3D763860" w14:textId="77777777" w:rsidR="001246A2" w:rsidRPr="00085DA1" w:rsidRDefault="001246A2" w:rsidP="00085DA1">
      <w:pPr>
        <w:jc w:val="both"/>
        <w:rPr>
          <w:bCs/>
          <w:color w:val="0070C0"/>
          <w:sz w:val="16"/>
          <w:szCs w:val="16"/>
        </w:rPr>
      </w:pPr>
    </w:p>
    <w:p w14:paraId="382934B1" w14:textId="77777777" w:rsidR="009D1140" w:rsidRPr="00085DA1" w:rsidRDefault="009D1140" w:rsidP="00085DA1">
      <w:pPr>
        <w:shd w:val="clear" w:color="auto" w:fill="FFFFFF"/>
        <w:jc w:val="both"/>
        <w:rPr>
          <w:bCs/>
          <w:i/>
          <w:color w:val="000000" w:themeColor="text1"/>
          <w:sz w:val="16"/>
          <w:szCs w:val="16"/>
        </w:rPr>
      </w:pPr>
      <w:r w:rsidRPr="00085DA1">
        <w:rPr>
          <w:bCs/>
          <w:i/>
          <w:color w:val="000000" w:themeColor="text1"/>
          <w:sz w:val="16"/>
          <w:szCs w:val="16"/>
        </w:rPr>
        <w:t>Авиация:</w:t>
      </w:r>
    </w:p>
    <w:p w14:paraId="1FD73BC0" w14:textId="77777777" w:rsidR="009D1140" w:rsidRPr="00085DA1" w:rsidRDefault="009D1140" w:rsidP="00085DA1">
      <w:pPr>
        <w:shd w:val="clear" w:color="auto" w:fill="FFFFFF"/>
        <w:jc w:val="both"/>
        <w:rPr>
          <w:bCs/>
          <w:i/>
          <w:color w:val="000000" w:themeColor="text1"/>
          <w:sz w:val="16"/>
          <w:szCs w:val="16"/>
        </w:rPr>
      </w:pPr>
    </w:p>
    <w:p w14:paraId="1F1BF93D" w14:textId="76455C5E" w:rsidR="009D1140" w:rsidRPr="00085DA1" w:rsidRDefault="009D1140" w:rsidP="00085DA1">
      <w:pPr>
        <w:jc w:val="both"/>
        <w:rPr>
          <w:bCs/>
          <w:sz w:val="16"/>
          <w:szCs w:val="16"/>
        </w:rPr>
      </w:pPr>
      <w:r w:rsidRPr="00085DA1">
        <w:rPr>
          <w:bCs/>
          <w:sz w:val="16"/>
          <w:szCs w:val="16"/>
        </w:rPr>
        <w:t>24 августа (6 сентября) 1912 года Николаем II было утверждено «Положение об Авиационном отделе Офицерской воздухоплавательной школы», в котором говорилось, что он предназначен: «а) для подготовки офицеров и нижних чинов для службы в авиационных отрядах воздухоплавательных рот и б) для производства опытов и поверок на практике пригодности для военных целей новых летательных аппаратов». Одновременно были утверждены штат и табель Авиационного отдела. Его постоянный состав определялся в 77 человек, а переменный – в 45 (15 офицеров – для обучения полетам и 30 нижних чинов – будущих мотористов ). Табель предусматривал иметь в Авиационном отделе 10 самолетов (19566).</w:t>
      </w:r>
    </w:p>
    <w:p w14:paraId="0F354D63" w14:textId="77777777" w:rsidR="009D1140" w:rsidRPr="00085DA1" w:rsidRDefault="009D1140" w:rsidP="00085DA1">
      <w:pPr>
        <w:jc w:val="both"/>
        <w:rPr>
          <w:bCs/>
          <w:sz w:val="16"/>
          <w:szCs w:val="16"/>
        </w:rPr>
      </w:pPr>
    </w:p>
    <w:p w14:paraId="6062DCFD"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Франции:</w:t>
      </w:r>
    </w:p>
    <w:p w14:paraId="4BC4C494" w14:textId="77777777" w:rsidR="005158DF" w:rsidRPr="00085DA1" w:rsidRDefault="005158DF" w:rsidP="00085DA1">
      <w:pPr>
        <w:jc w:val="both"/>
        <w:rPr>
          <w:bCs/>
          <w:i/>
          <w:color w:val="000000" w:themeColor="text1"/>
          <w:sz w:val="16"/>
          <w:szCs w:val="16"/>
        </w:rPr>
      </w:pPr>
    </w:p>
    <w:p w14:paraId="56B64678" w14:textId="5FDBC513" w:rsidR="005158DF" w:rsidRPr="00085DA1" w:rsidRDefault="005158DF" w:rsidP="00085DA1">
      <w:pPr>
        <w:jc w:val="both"/>
        <w:rPr>
          <w:bCs/>
          <w:color w:val="000000" w:themeColor="text1"/>
          <w:sz w:val="16"/>
          <w:szCs w:val="16"/>
        </w:rPr>
      </w:pPr>
      <w:r w:rsidRPr="00085DA1">
        <w:rPr>
          <w:bCs/>
          <w:color w:val="000000" w:themeColor="text1"/>
          <w:sz w:val="16"/>
          <w:szCs w:val="16"/>
        </w:rPr>
        <w:t>2</w:t>
      </w:r>
      <w:r w:rsidR="009D1140" w:rsidRPr="00085DA1">
        <w:rPr>
          <w:bCs/>
          <w:color w:val="000000" w:themeColor="text1"/>
          <w:sz w:val="16"/>
          <w:szCs w:val="16"/>
        </w:rPr>
        <w:t>4</w:t>
      </w:r>
      <w:r w:rsidRPr="00085DA1">
        <w:rPr>
          <w:bCs/>
          <w:color w:val="000000" w:themeColor="text1"/>
          <w:sz w:val="16"/>
          <w:szCs w:val="16"/>
        </w:rPr>
        <w:t xml:space="preserve"> августа (6 сентября) 1912 г. в высотном полёте француза Р. Гарроса на борту имелась емкость с кислородом, кото</w:t>
      </w:r>
      <w:r w:rsidRPr="00085DA1">
        <w:rPr>
          <w:bCs/>
          <w:color w:val="000000" w:themeColor="text1"/>
          <w:sz w:val="16"/>
          <w:szCs w:val="16"/>
        </w:rPr>
        <w:softHyphen/>
        <w:t>рым лётчик дышал через резиновую трубку. Гарросу удалось набрать 4900 м, дальней</w:t>
      </w:r>
      <w:r w:rsidRPr="00085DA1">
        <w:rPr>
          <w:bCs/>
          <w:color w:val="000000" w:themeColor="text1"/>
          <w:sz w:val="16"/>
          <w:szCs w:val="16"/>
        </w:rPr>
        <w:softHyphen/>
        <w:t>ший подъем он прекратил из-за проблем с мотором (15833).</w:t>
      </w:r>
    </w:p>
    <w:p w14:paraId="29BA483B" w14:textId="77777777" w:rsidR="005158DF" w:rsidRPr="00085DA1" w:rsidRDefault="005158DF" w:rsidP="00085DA1">
      <w:pPr>
        <w:jc w:val="both"/>
        <w:rPr>
          <w:bCs/>
          <w:color w:val="000000" w:themeColor="text1"/>
          <w:sz w:val="16"/>
          <w:szCs w:val="16"/>
        </w:rPr>
      </w:pPr>
    </w:p>
    <w:p w14:paraId="6654A0C7"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Англии:</w:t>
      </w:r>
    </w:p>
    <w:p w14:paraId="57A8D7F8" w14:textId="77777777" w:rsidR="005158DF" w:rsidRPr="00085DA1" w:rsidRDefault="005158DF" w:rsidP="00085DA1">
      <w:pPr>
        <w:jc w:val="both"/>
        <w:rPr>
          <w:bCs/>
          <w:i/>
          <w:color w:val="000000" w:themeColor="text1"/>
          <w:sz w:val="16"/>
          <w:szCs w:val="16"/>
        </w:rPr>
      </w:pPr>
    </w:p>
    <w:p w14:paraId="03723198" w14:textId="77777777" w:rsidR="005158DF" w:rsidRPr="00085DA1" w:rsidRDefault="005158DF" w:rsidP="00085DA1">
      <w:pPr>
        <w:jc w:val="both"/>
        <w:rPr>
          <w:bCs/>
          <w:color w:val="0070C0"/>
          <w:sz w:val="16"/>
          <w:szCs w:val="16"/>
        </w:rPr>
      </w:pPr>
      <w:r w:rsidRPr="00085DA1">
        <w:rPr>
          <w:bCs/>
          <w:color w:val="0070C0"/>
          <w:sz w:val="16"/>
          <w:szCs w:val="16"/>
        </w:rPr>
        <w:t xml:space="preserve">24 августа (6 сентября) 1912 члены Королевского летного корпуса капитан Патрик Гамильтон и лейтенант </w:t>
      </w:r>
      <w:proofErr w:type="spellStart"/>
      <w:r w:rsidRPr="00085DA1">
        <w:rPr>
          <w:bCs/>
          <w:color w:val="0070C0"/>
          <w:sz w:val="16"/>
          <w:szCs w:val="16"/>
        </w:rPr>
        <w:t>Этол</w:t>
      </w:r>
      <w:proofErr w:type="spellEnd"/>
      <w:r w:rsidRPr="00085DA1">
        <w:rPr>
          <w:bCs/>
          <w:color w:val="0070C0"/>
          <w:sz w:val="16"/>
          <w:szCs w:val="16"/>
        </w:rPr>
        <w:t xml:space="preserve"> </w:t>
      </w:r>
      <w:proofErr w:type="spellStart"/>
      <w:r w:rsidRPr="00085DA1">
        <w:rPr>
          <w:bCs/>
          <w:color w:val="0070C0"/>
          <w:sz w:val="16"/>
          <w:szCs w:val="16"/>
        </w:rPr>
        <w:t>Вайнесс</w:t>
      </w:r>
      <w:proofErr w:type="spellEnd"/>
      <w:r w:rsidRPr="00085DA1">
        <w:rPr>
          <w:bCs/>
          <w:color w:val="0070C0"/>
          <w:sz w:val="16"/>
          <w:szCs w:val="16"/>
        </w:rPr>
        <w:t xml:space="preserve"> Стюарт, летевшие на моноплане </w:t>
      </w:r>
      <w:proofErr w:type="spellStart"/>
      <w:r w:rsidRPr="00085DA1">
        <w:rPr>
          <w:bCs/>
          <w:color w:val="0070C0"/>
          <w:sz w:val="16"/>
          <w:szCs w:val="16"/>
        </w:rPr>
        <w:t>Deperdussin</w:t>
      </w:r>
      <w:proofErr w:type="spellEnd"/>
      <w:r w:rsidRPr="00085DA1">
        <w:rPr>
          <w:bCs/>
          <w:color w:val="0070C0"/>
          <w:sz w:val="16"/>
          <w:szCs w:val="16"/>
        </w:rPr>
        <w:t xml:space="preserve"> погибают в авиакатастрофе недалеко от </w:t>
      </w:r>
      <w:proofErr w:type="spellStart"/>
      <w:r w:rsidRPr="00085DA1">
        <w:rPr>
          <w:bCs/>
          <w:color w:val="0070C0"/>
          <w:sz w:val="16"/>
          <w:szCs w:val="16"/>
        </w:rPr>
        <w:t>Виллиана</w:t>
      </w:r>
      <w:proofErr w:type="spellEnd"/>
      <w:r w:rsidRPr="00085DA1">
        <w:rPr>
          <w:bCs/>
          <w:color w:val="0070C0"/>
          <w:sz w:val="16"/>
          <w:szCs w:val="16"/>
        </w:rPr>
        <w:t>, Хартфордшир (20333).</w:t>
      </w:r>
    </w:p>
    <w:p w14:paraId="4EE5484B" w14:textId="77777777" w:rsidR="005158DF" w:rsidRPr="00085DA1" w:rsidRDefault="005158DF" w:rsidP="00085DA1">
      <w:pPr>
        <w:jc w:val="both"/>
        <w:rPr>
          <w:bCs/>
          <w:color w:val="0070C0"/>
          <w:sz w:val="16"/>
          <w:szCs w:val="16"/>
        </w:rPr>
      </w:pPr>
    </w:p>
    <w:p w14:paraId="14FC4937" w14:textId="77777777" w:rsidR="00134C08" w:rsidRPr="00085DA1" w:rsidRDefault="00134C08" w:rsidP="00085DA1">
      <w:pPr>
        <w:jc w:val="both"/>
        <w:rPr>
          <w:bCs/>
          <w:color w:val="000000" w:themeColor="text1"/>
          <w:sz w:val="16"/>
          <w:szCs w:val="16"/>
        </w:rPr>
      </w:pPr>
      <w:r w:rsidRPr="00085DA1">
        <w:rPr>
          <w:bCs/>
          <w:i/>
          <w:color w:val="000000" w:themeColor="text1"/>
          <w:sz w:val="16"/>
          <w:szCs w:val="16"/>
        </w:rPr>
        <w:t>Авиация и воздухоплавание Франции:</w:t>
      </w:r>
    </w:p>
    <w:p w14:paraId="2D918B70" w14:textId="77777777" w:rsidR="00134C08" w:rsidRPr="00085DA1" w:rsidRDefault="00134C08" w:rsidP="00085DA1">
      <w:pPr>
        <w:jc w:val="both"/>
        <w:rPr>
          <w:bCs/>
          <w:color w:val="000000" w:themeColor="text1"/>
          <w:sz w:val="16"/>
          <w:szCs w:val="16"/>
        </w:rPr>
      </w:pPr>
    </w:p>
    <w:p w14:paraId="439F13F7" w14:textId="77777777" w:rsidR="00134C08" w:rsidRPr="00085DA1" w:rsidRDefault="00134C08" w:rsidP="00085DA1">
      <w:pPr>
        <w:jc w:val="both"/>
        <w:rPr>
          <w:bCs/>
          <w:color w:val="0070C0"/>
          <w:sz w:val="16"/>
          <w:szCs w:val="16"/>
        </w:rPr>
      </w:pPr>
      <w:r w:rsidRPr="00085DA1">
        <w:rPr>
          <w:bCs/>
          <w:color w:val="0070C0"/>
          <w:sz w:val="16"/>
          <w:szCs w:val="16"/>
        </w:rPr>
        <w:t>25 августа (7 сентября) 1912 французский авиатор Ролан Гаррос устанавливает мировой рекорд высоты в 13 200 футов (4023 метра) (20333).</w:t>
      </w:r>
    </w:p>
    <w:p w14:paraId="48CDC11F" w14:textId="77777777" w:rsidR="00134C08" w:rsidRPr="00085DA1" w:rsidRDefault="00134C08" w:rsidP="00085DA1">
      <w:pPr>
        <w:jc w:val="both"/>
        <w:rPr>
          <w:bCs/>
          <w:color w:val="0070C0"/>
          <w:sz w:val="16"/>
          <w:szCs w:val="16"/>
        </w:rPr>
      </w:pPr>
    </w:p>
    <w:p w14:paraId="718A9BEF" w14:textId="77777777" w:rsidR="00134C08" w:rsidRPr="00085DA1" w:rsidRDefault="00134C08" w:rsidP="00085DA1">
      <w:pPr>
        <w:jc w:val="both"/>
        <w:rPr>
          <w:bCs/>
          <w:color w:val="000000" w:themeColor="text1"/>
          <w:sz w:val="16"/>
          <w:szCs w:val="16"/>
        </w:rPr>
      </w:pPr>
      <w:r w:rsidRPr="00085DA1">
        <w:rPr>
          <w:bCs/>
          <w:i/>
          <w:color w:val="000000" w:themeColor="text1"/>
          <w:sz w:val="16"/>
          <w:szCs w:val="16"/>
        </w:rPr>
        <w:t>Авиация и воздухоплавание Германии:</w:t>
      </w:r>
    </w:p>
    <w:p w14:paraId="6D8D2425" w14:textId="77777777" w:rsidR="00134C08" w:rsidRPr="00085DA1" w:rsidRDefault="00134C08" w:rsidP="00085DA1">
      <w:pPr>
        <w:jc w:val="both"/>
        <w:rPr>
          <w:bCs/>
          <w:color w:val="000000" w:themeColor="text1"/>
          <w:sz w:val="16"/>
          <w:szCs w:val="16"/>
        </w:rPr>
      </w:pPr>
    </w:p>
    <w:p w14:paraId="5AB09740"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Большие германские маневры 1912 г. происходили с 26 по 31 августа (8 по 13 сентября) в Саксонии между Дрезденом и Лейпцигом. </w:t>
      </w:r>
    </w:p>
    <w:p w14:paraId="43A75D2C"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В маневрах приняли участие два саксонских корпуса, 3-й и 4-й прусские, 9-я пехотная дивизия и части гвардии, а также части 5-го и 6-го корпусов, артиллерийская стрелковая школа, 1 баварская кавалерийская бригада и вспомогательные войска. </w:t>
      </w:r>
    </w:p>
    <w:p w14:paraId="06AE428B"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«Синяя» сторона имела: 49,5 батальонов, 64 эскадрона, 52 полевых и 8 пеших батарей (2 корпуса и один кавалерийский корпус с корпусными средствами). </w:t>
      </w:r>
    </w:p>
    <w:p w14:paraId="663B9500"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«Синей» стороне были приданы дирижабль L-III (ангар у Гота) и 2 авиационных отряда по 6 самолетов (бипланов), расположенные у Вурцена. </w:t>
      </w:r>
    </w:p>
    <w:p w14:paraId="16D01E48"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«Красная» сторона имела 61 1/4 батальонов, 65 эскадронов, 64 полевых и 8 пеших батарей (2 1/2 корпуса и 1 кавалерийский корпус с корпусными средствами). </w:t>
      </w:r>
    </w:p>
    <w:p w14:paraId="49267E9B"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«Красной» стороне были приданы дирижабль L-III (ангар у </w:t>
      </w:r>
      <w:proofErr w:type="spellStart"/>
      <w:r w:rsidRPr="00085DA1">
        <w:rPr>
          <w:bCs/>
          <w:color w:val="000000" w:themeColor="text1"/>
          <w:sz w:val="16"/>
          <w:szCs w:val="16"/>
        </w:rPr>
        <w:t>Бубена</w:t>
      </w:r>
      <w:proofErr w:type="spellEnd"/>
      <w:r w:rsidRPr="00085DA1">
        <w:rPr>
          <w:bCs/>
          <w:color w:val="000000" w:themeColor="text1"/>
          <w:sz w:val="16"/>
          <w:szCs w:val="16"/>
        </w:rPr>
        <w:t xml:space="preserve">) и 2 авиационных отряда по 6 самолетов, расположенные у </w:t>
      </w:r>
      <w:proofErr w:type="spellStart"/>
      <w:r w:rsidRPr="00085DA1">
        <w:rPr>
          <w:bCs/>
          <w:color w:val="000000" w:themeColor="text1"/>
          <w:sz w:val="16"/>
          <w:szCs w:val="16"/>
        </w:rPr>
        <w:t>Зонненвальда</w:t>
      </w:r>
      <w:proofErr w:type="spellEnd"/>
      <w:r w:rsidRPr="00085DA1">
        <w:rPr>
          <w:bCs/>
          <w:color w:val="000000" w:themeColor="text1"/>
          <w:sz w:val="16"/>
          <w:szCs w:val="16"/>
        </w:rPr>
        <w:t xml:space="preserve"> и </w:t>
      </w:r>
      <w:proofErr w:type="spellStart"/>
      <w:r w:rsidRPr="00085DA1">
        <w:rPr>
          <w:bCs/>
          <w:color w:val="000000" w:themeColor="text1"/>
          <w:sz w:val="16"/>
          <w:szCs w:val="16"/>
        </w:rPr>
        <w:t>Зедлица</w:t>
      </w:r>
      <w:proofErr w:type="spellEnd"/>
      <w:r w:rsidRPr="00085DA1">
        <w:rPr>
          <w:bCs/>
          <w:color w:val="000000" w:themeColor="text1"/>
          <w:sz w:val="16"/>
          <w:szCs w:val="16"/>
        </w:rPr>
        <w:t xml:space="preserve">. Кроме того, один дирижабль находился при руководстве. </w:t>
      </w:r>
    </w:p>
    <w:p w14:paraId="64D3E0F7"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Авиационные отряды были широко снабжены автотранспортом. </w:t>
      </w:r>
    </w:p>
    <w:p w14:paraId="2F6A49B6"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Экипаж каждого самолета состоял из летчика и офицера-разведчика. Отряды подчинялись капитанам генерального штаба, которые в важных случаях сами отправлялись на разведку в качестве наблюдателей. Так, например, когда «красные» 9 сентября достигли Эльбы, капитан генерального штаба поднялся на самолете, имея задачей определить, как далеко местность занята противником. Благодаря полученным им сведениям, что противник еще на р. Мульде, «красные» успели принять соответствующие меры. Кавалерия по произведенным подсчетам не могла бы так скоро дать требуемые сведения, потому что Эльба в этом районе непроходима, а мостов через нее нет. 12 сентября «красные» применяли самолеты также для передачи приказаний между корпусами и дивизиями. </w:t>
      </w:r>
    </w:p>
    <w:p w14:paraId="1B9A86C3"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Решения «синей» стороны основывались, главным образом, на донесениях дирижаблей и летчиков. Так, о совершенно скрытном наступлении 9-й дивизии на южное крыло «синих» узнали от летчиков, которые утром 10 сентября были посланы через Эльбу между Мейсеном и Дрезденом. </w:t>
      </w:r>
    </w:p>
    <w:p w14:paraId="1230B0CC"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В постановке заданий летчикам произошли изменения. Летчикам поручались теперь для разведки не районы, а направления. Выяснилось, что в дурную погоду разведка конницы не может, быть заменена воздушной разведкой. </w:t>
      </w:r>
    </w:p>
    <w:p w14:paraId="70FB404C"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Вывод из маневров опять-таки был сделан тот, что сведения, доставляемые авиацией, имели значительное влияние на окончательные решения начальников. [48] </w:t>
      </w:r>
    </w:p>
    <w:p w14:paraId="71DE9AAB"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По окончании маневров летчики улетели на свои аэродромы, для чего каждому пришлось в среднем пройти по 150 км в 1 1/2 часа. </w:t>
      </w:r>
    </w:p>
    <w:p w14:paraId="03E08417"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На этих маневрах применялись специальные </w:t>
      </w:r>
      <w:proofErr w:type="spellStart"/>
      <w:r w:rsidRPr="00085DA1">
        <w:rPr>
          <w:bCs/>
          <w:color w:val="000000" w:themeColor="text1"/>
          <w:sz w:val="16"/>
          <w:szCs w:val="16"/>
        </w:rPr>
        <w:t>противоаэропланные</w:t>
      </w:r>
      <w:proofErr w:type="spellEnd"/>
      <w:r w:rsidRPr="00085DA1">
        <w:rPr>
          <w:bCs/>
          <w:color w:val="000000" w:themeColor="text1"/>
          <w:sz w:val="16"/>
          <w:szCs w:val="16"/>
        </w:rPr>
        <w:t xml:space="preserve"> пушки </w:t>
      </w:r>
      <w:proofErr w:type="spellStart"/>
      <w:r w:rsidRPr="00085DA1">
        <w:rPr>
          <w:bCs/>
          <w:color w:val="000000" w:themeColor="text1"/>
          <w:sz w:val="16"/>
          <w:szCs w:val="16"/>
        </w:rPr>
        <w:t>Эрхардта</w:t>
      </w:r>
      <w:proofErr w:type="spellEnd"/>
      <w:r w:rsidRPr="00085DA1">
        <w:rPr>
          <w:bCs/>
          <w:color w:val="000000" w:themeColor="text1"/>
          <w:sz w:val="16"/>
          <w:szCs w:val="16"/>
        </w:rPr>
        <w:t xml:space="preserve"> и Круппа ((11335)).</w:t>
      </w:r>
    </w:p>
    <w:p w14:paraId="57382478" w14:textId="77777777" w:rsidR="00134C08" w:rsidRPr="00085DA1" w:rsidRDefault="00134C08" w:rsidP="00085DA1">
      <w:pPr>
        <w:jc w:val="both"/>
        <w:rPr>
          <w:bCs/>
          <w:color w:val="000000" w:themeColor="text1"/>
          <w:sz w:val="16"/>
          <w:szCs w:val="16"/>
        </w:rPr>
      </w:pPr>
    </w:p>
    <w:p w14:paraId="50D7F2AC"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Авиация и воздухоплавание Франции:</w:t>
      </w:r>
    </w:p>
    <w:p w14:paraId="07859711" w14:textId="77777777" w:rsidR="005158DF" w:rsidRPr="00085DA1" w:rsidRDefault="005158DF" w:rsidP="00085DA1">
      <w:pPr>
        <w:jc w:val="both"/>
        <w:rPr>
          <w:bCs/>
          <w:color w:val="000000" w:themeColor="text1"/>
          <w:sz w:val="16"/>
          <w:szCs w:val="16"/>
        </w:rPr>
      </w:pPr>
    </w:p>
    <w:p w14:paraId="2B010DD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26 августа (9 сентября) в 1912 году аэроплан «</w:t>
      </w:r>
      <w:proofErr w:type="spellStart"/>
      <w:r w:rsidRPr="00085DA1">
        <w:rPr>
          <w:bCs/>
          <w:color w:val="000000" w:themeColor="text1"/>
          <w:sz w:val="16"/>
          <w:szCs w:val="16"/>
        </w:rPr>
        <w:t>Депердюссен</w:t>
      </w:r>
      <w:proofErr w:type="spellEnd"/>
      <w:r w:rsidRPr="00085DA1">
        <w:rPr>
          <w:bCs/>
          <w:color w:val="000000" w:themeColor="text1"/>
          <w:sz w:val="16"/>
          <w:szCs w:val="16"/>
        </w:rPr>
        <w:t>» (</w:t>
      </w:r>
      <w:proofErr w:type="spellStart"/>
      <w:r w:rsidRPr="00085DA1">
        <w:rPr>
          <w:bCs/>
          <w:color w:val="000000" w:themeColor="text1"/>
          <w:sz w:val="16"/>
          <w:szCs w:val="16"/>
        </w:rPr>
        <w:t>Deperdussin</w:t>
      </w:r>
      <w:proofErr w:type="spellEnd"/>
      <w:r w:rsidRPr="00085DA1">
        <w:rPr>
          <w:bCs/>
          <w:color w:val="000000" w:themeColor="text1"/>
          <w:sz w:val="16"/>
          <w:szCs w:val="16"/>
        </w:rPr>
        <w:t>) с мотором «Гном» («</w:t>
      </w:r>
      <w:proofErr w:type="spellStart"/>
      <w:r w:rsidRPr="00085DA1">
        <w:rPr>
          <w:bCs/>
          <w:color w:val="000000" w:themeColor="text1"/>
          <w:sz w:val="16"/>
          <w:szCs w:val="16"/>
        </w:rPr>
        <w:t>Gnome</w:t>
      </w:r>
      <w:proofErr w:type="spellEnd"/>
      <w:r w:rsidRPr="00085DA1">
        <w:rPr>
          <w:bCs/>
          <w:color w:val="000000" w:themeColor="text1"/>
          <w:sz w:val="16"/>
          <w:szCs w:val="16"/>
        </w:rPr>
        <w:t xml:space="preserve">») мощностью 160 л.с. (119 кВт) и пилотом Жюлем </w:t>
      </w:r>
      <w:proofErr w:type="spellStart"/>
      <w:r w:rsidRPr="00085DA1">
        <w:rPr>
          <w:bCs/>
          <w:color w:val="000000" w:themeColor="text1"/>
          <w:sz w:val="16"/>
          <w:szCs w:val="16"/>
        </w:rPr>
        <w:t>Ведрином</w:t>
      </w:r>
      <w:proofErr w:type="spellEnd"/>
      <w:r w:rsidRPr="00085DA1">
        <w:rPr>
          <w:bCs/>
          <w:color w:val="000000" w:themeColor="text1"/>
          <w:sz w:val="16"/>
          <w:szCs w:val="16"/>
        </w:rPr>
        <w:t xml:space="preserve"> выиграл четвертые </w:t>
      </w:r>
      <w:proofErr w:type="spellStart"/>
      <w:r w:rsidRPr="00085DA1">
        <w:rPr>
          <w:bCs/>
          <w:color w:val="000000" w:themeColor="text1"/>
          <w:sz w:val="16"/>
          <w:szCs w:val="16"/>
        </w:rPr>
        <w:t>авиагонки</w:t>
      </w:r>
      <w:proofErr w:type="spellEnd"/>
      <w:r w:rsidRPr="00085DA1">
        <w:rPr>
          <w:bCs/>
          <w:color w:val="000000" w:themeColor="text1"/>
          <w:sz w:val="16"/>
          <w:szCs w:val="16"/>
        </w:rPr>
        <w:t xml:space="preserve"> на «Кубок Авиации Джеймса Гордона Беннетта» в Чикаго, штат Иллинойс. Жюль Ведрине (</w:t>
      </w:r>
      <w:proofErr w:type="spellStart"/>
      <w:r w:rsidRPr="00085DA1">
        <w:rPr>
          <w:bCs/>
          <w:color w:val="000000" w:themeColor="text1"/>
          <w:sz w:val="16"/>
          <w:szCs w:val="16"/>
        </w:rPr>
        <w:t>J.Verdrines</w:t>
      </w:r>
      <w:proofErr w:type="spellEnd"/>
      <w:r w:rsidRPr="00085DA1">
        <w:rPr>
          <w:bCs/>
          <w:color w:val="000000" w:themeColor="text1"/>
          <w:sz w:val="16"/>
          <w:szCs w:val="16"/>
        </w:rPr>
        <w:t>) становится первым человеком, превысившим скорость полета 100 миль в час (107 миль/час или 174,06 км/ч). Это был первый серьезный успех гоночного аэроплана «</w:t>
      </w:r>
      <w:proofErr w:type="spellStart"/>
      <w:r w:rsidRPr="00085DA1">
        <w:rPr>
          <w:bCs/>
          <w:color w:val="000000" w:themeColor="text1"/>
          <w:sz w:val="16"/>
          <w:szCs w:val="16"/>
        </w:rPr>
        <w:t>Депердюссен</w:t>
      </w:r>
      <w:proofErr w:type="spellEnd"/>
      <w:r w:rsidRPr="00085DA1">
        <w:rPr>
          <w:bCs/>
          <w:color w:val="000000" w:themeColor="text1"/>
          <w:sz w:val="16"/>
          <w:szCs w:val="16"/>
        </w:rPr>
        <w:t>» (</w:t>
      </w:r>
      <w:proofErr w:type="spellStart"/>
      <w:r w:rsidRPr="00085DA1">
        <w:rPr>
          <w:bCs/>
          <w:color w:val="000000" w:themeColor="text1"/>
          <w:sz w:val="16"/>
          <w:szCs w:val="16"/>
        </w:rPr>
        <w:t>Deperdussin</w:t>
      </w:r>
      <w:proofErr w:type="spellEnd"/>
      <w:r w:rsidRPr="00085DA1">
        <w:rPr>
          <w:bCs/>
          <w:color w:val="000000" w:themeColor="text1"/>
          <w:sz w:val="16"/>
          <w:szCs w:val="16"/>
        </w:rPr>
        <w:t>) (14764).</w:t>
      </w:r>
    </w:p>
    <w:p w14:paraId="627CC074" w14:textId="77777777" w:rsidR="005158DF" w:rsidRPr="00085DA1" w:rsidRDefault="005158DF" w:rsidP="00085DA1">
      <w:pPr>
        <w:jc w:val="both"/>
        <w:rPr>
          <w:bCs/>
          <w:color w:val="000000" w:themeColor="text1"/>
          <w:sz w:val="16"/>
          <w:szCs w:val="16"/>
        </w:rPr>
      </w:pPr>
    </w:p>
    <w:p w14:paraId="66F009B1"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Авиация и воздухоплавание за рубежом:</w:t>
      </w:r>
    </w:p>
    <w:p w14:paraId="21B0A631" w14:textId="77777777" w:rsidR="005158DF" w:rsidRPr="00085DA1" w:rsidRDefault="005158DF" w:rsidP="00085DA1">
      <w:pPr>
        <w:jc w:val="both"/>
        <w:rPr>
          <w:bCs/>
          <w:color w:val="000000" w:themeColor="text1"/>
          <w:sz w:val="16"/>
          <w:szCs w:val="16"/>
        </w:rPr>
      </w:pPr>
    </w:p>
    <w:p w14:paraId="10E465F1" w14:textId="77777777" w:rsidR="005158DF" w:rsidRPr="00085DA1" w:rsidRDefault="005158DF" w:rsidP="00085DA1">
      <w:pPr>
        <w:jc w:val="both"/>
        <w:rPr>
          <w:bCs/>
          <w:color w:val="0070C0"/>
          <w:sz w:val="16"/>
          <w:szCs w:val="16"/>
        </w:rPr>
      </w:pPr>
      <w:r w:rsidRPr="00085DA1">
        <w:rPr>
          <w:bCs/>
          <w:color w:val="0070C0"/>
          <w:sz w:val="16"/>
          <w:szCs w:val="16"/>
        </w:rPr>
        <w:t>26 августа (8 сентября) 1912 ВВС Аргентины формируются как летная школа в Эль-</w:t>
      </w:r>
      <w:proofErr w:type="spellStart"/>
      <w:r w:rsidRPr="00085DA1">
        <w:rPr>
          <w:bCs/>
          <w:color w:val="0070C0"/>
          <w:sz w:val="16"/>
          <w:szCs w:val="16"/>
        </w:rPr>
        <w:t>Паломаре</w:t>
      </w:r>
      <w:proofErr w:type="spellEnd"/>
      <w:r w:rsidRPr="00085DA1">
        <w:rPr>
          <w:bCs/>
          <w:color w:val="0070C0"/>
          <w:sz w:val="16"/>
          <w:szCs w:val="16"/>
        </w:rPr>
        <w:t>, военном аэропорту недалеко от Буэнос-Айреса (20333).</w:t>
      </w:r>
    </w:p>
    <w:p w14:paraId="2527949C" w14:textId="77777777" w:rsidR="005158DF" w:rsidRPr="00085DA1" w:rsidRDefault="005158DF" w:rsidP="00085DA1">
      <w:pPr>
        <w:jc w:val="both"/>
        <w:rPr>
          <w:bCs/>
          <w:color w:val="0070C0"/>
          <w:sz w:val="16"/>
          <w:szCs w:val="16"/>
        </w:rPr>
      </w:pPr>
    </w:p>
    <w:p w14:paraId="7A7CF824" w14:textId="6676E7AF" w:rsidR="005158DF" w:rsidRPr="00085DA1" w:rsidRDefault="005158DF" w:rsidP="00085DA1">
      <w:pPr>
        <w:jc w:val="both"/>
        <w:rPr>
          <w:bCs/>
          <w:color w:val="0070C0"/>
          <w:sz w:val="16"/>
          <w:szCs w:val="16"/>
        </w:rPr>
      </w:pPr>
      <w:r w:rsidRPr="00085DA1">
        <w:rPr>
          <w:bCs/>
          <w:color w:val="0070C0"/>
          <w:sz w:val="16"/>
          <w:szCs w:val="16"/>
        </w:rPr>
        <w:t xml:space="preserve">26 августа (8 сентября) 1912-Первый полёт на самолёте </w:t>
      </w:r>
      <w:proofErr w:type="spellStart"/>
      <w:r w:rsidRPr="00085DA1">
        <w:rPr>
          <w:bCs/>
          <w:color w:val="0070C0"/>
          <w:sz w:val="16"/>
          <w:szCs w:val="16"/>
        </w:rPr>
        <w:t>Grahame</w:t>
      </w:r>
      <w:proofErr w:type="spellEnd"/>
      <w:r w:rsidRPr="00085DA1">
        <w:rPr>
          <w:bCs/>
          <w:color w:val="0070C0"/>
          <w:sz w:val="16"/>
          <w:szCs w:val="16"/>
        </w:rPr>
        <w:t xml:space="preserve">-White Type IX осуществил Марсель </w:t>
      </w:r>
      <w:proofErr w:type="spellStart"/>
      <w:r w:rsidRPr="00085DA1">
        <w:rPr>
          <w:bCs/>
          <w:color w:val="0070C0"/>
          <w:sz w:val="16"/>
          <w:szCs w:val="16"/>
        </w:rPr>
        <w:t>Десуттер</w:t>
      </w:r>
      <w:proofErr w:type="spellEnd"/>
      <w:r w:rsidRPr="00085DA1">
        <w:rPr>
          <w:bCs/>
          <w:color w:val="0070C0"/>
          <w:sz w:val="16"/>
          <w:szCs w:val="16"/>
        </w:rPr>
        <w:t xml:space="preserve"> (</w:t>
      </w:r>
      <w:proofErr w:type="spellStart"/>
      <w:r w:rsidRPr="00085DA1">
        <w:rPr>
          <w:bCs/>
          <w:color w:val="0070C0"/>
          <w:sz w:val="16"/>
          <w:szCs w:val="16"/>
        </w:rPr>
        <w:t>Marcel</w:t>
      </w:r>
      <w:proofErr w:type="spellEnd"/>
      <w:r w:rsidRPr="00085DA1">
        <w:rPr>
          <w:bCs/>
          <w:color w:val="0070C0"/>
          <w:sz w:val="16"/>
          <w:szCs w:val="16"/>
        </w:rPr>
        <w:t xml:space="preserve"> </w:t>
      </w:r>
      <w:proofErr w:type="spellStart"/>
      <w:r w:rsidRPr="00085DA1">
        <w:rPr>
          <w:bCs/>
          <w:color w:val="0070C0"/>
          <w:sz w:val="16"/>
          <w:szCs w:val="16"/>
        </w:rPr>
        <w:t>Desoutter</w:t>
      </w:r>
      <w:proofErr w:type="spellEnd"/>
      <w:r w:rsidRPr="00085DA1">
        <w:rPr>
          <w:bCs/>
          <w:color w:val="0070C0"/>
          <w:sz w:val="16"/>
          <w:szCs w:val="16"/>
        </w:rPr>
        <w:t xml:space="preserve">). Это был одноместный расчалочный моноплан с фюзеляжем типа монокок, оснащённый трехцилиндровым двигателем воздушного охлаждения </w:t>
      </w:r>
      <w:proofErr w:type="spellStart"/>
      <w:r w:rsidRPr="00085DA1">
        <w:rPr>
          <w:bCs/>
          <w:color w:val="0070C0"/>
          <w:sz w:val="16"/>
          <w:szCs w:val="16"/>
        </w:rPr>
        <w:t>Anzani</w:t>
      </w:r>
      <w:proofErr w:type="spellEnd"/>
      <w:r w:rsidRPr="00085DA1">
        <w:rPr>
          <w:bCs/>
          <w:color w:val="0070C0"/>
          <w:sz w:val="16"/>
          <w:szCs w:val="16"/>
        </w:rPr>
        <w:t xml:space="preserve"> мощностью 35 л.с. Сконструировал его инженер </w:t>
      </w:r>
      <w:proofErr w:type="spellStart"/>
      <w:r w:rsidRPr="00085DA1">
        <w:rPr>
          <w:bCs/>
          <w:color w:val="0070C0"/>
          <w:sz w:val="16"/>
          <w:szCs w:val="16"/>
        </w:rPr>
        <w:t>Роуланд</w:t>
      </w:r>
      <w:proofErr w:type="spellEnd"/>
      <w:r w:rsidRPr="00085DA1">
        <w:rPr>
          <w:bCs/>
          <w:color w:val="0070C0"/>
          <w:sz w:val="16"/>
          <w:szCs w:val="16"/>
        </w:rPr>
        <w:t xml:space="preserve"> </w:t>
      </w:r>
      <w:proofErr w:type="spellStart"/>
      <w:r w:rsidRPr="00085DA1">
        <w:rPr>
          <w:bCs/>
          <w:color w:val="0070C0"/>
          <w:sz w:val="16"/>
          <w:szCs w:val="16"/>
        </w:rPr>
        <w:t>Динг</w:t>
      </w:r>
      <w:proofErr w:type="spellEnd"/>
      <w:r w:rsidRPr="00085DA1">
        <w:rPr>
          <w:bCs/>
          <w:color w:val="0070C0"/>
          <w:sz w:val="16"/>
          <w:szCs w:val="16"/>
        </w:rPr>
        <w:t xml:space="preserve"> (</w:t>
      </w:r>
      <w:proofErr w:type="spellStart"/>
      <w:r w:rsidRPr="00085DA1">
        <w:rPr>
          <w:bCs/>
          <w:color w:val="0070C0"/>
          <w:sz w:val="16"/>
          <w:szCs w:val="16"/>
        </w:rPr>
        <w:t>Rowland</w:t>
      </w:r>
      <w:proofErr w:type="spellEnd"/>
      <w:r w:rsidRPr="00085DA1">
        <w:rPr>
          <w:bCs/>
          <w:color w:val="0070C0"/>
          <w:sz w:val="16"/>
          <w:szCs w:val="16"/>
        </w:rPr>
        <w:t xml:space="preserve"> </w:t>
      </w:r>
      <w:proofErr w:type="spellStart"/>
      <w:r w:rsidRPr="00085DA1">
        <w:rPr>
          <w:bCs/>
          <w:color w:val="0070C0"/>
          <w:sz w:val="16"/>
          <w:szCs w:val="16"/>
        </w:rPr>
        <w:t>Ding</w:t>
      </w:r>
      <w:proofErr w:type="spellEnd"/>
      <w:r w:rsidRPr="00085DA1">
        <w:rPr>
          <w:bCs/>
          <w:color w:val="0070C0"/>
          <w:sz w:val="16"/>
          <w:szCs w:val="16"/>
        </w:rPr>
        <w:t xml:space="preserve">) работающий на фирме </w:t>
      </w:r>
      <w:proofErr w:type="spellStart"/>
      <w:r w:rsidRPr="00085DA1">
        <w:rPr>
          <w:bCs/>
          <w:color w:val="0070C0"/>
          <w:sz w:val="16"/>
          <w:szCs w:val="16"/>
        </w:rPr>
        <w:t>Grahame</w:t>
      </w:r>
      <w:proofErr w:type="spellEnd"/>
      <w:r w:rsidRPr="00085DA1">
        <w:rPr>
          <w:bCs/>
          <w:color w:val="0070C0"/>
          <w:sz w:val="16"/>
          <w:szCs w:val="16"/>
        </w:rPr>
        <w:t xml:space="preserve">-White. Уже после первых вылетов стало ясно, что мощность двигателя явно </w:t>
      </w:r>
      <w:proofErr w:type="spellStart"/>
      <w:r w:rsidRPr="00085DA1">
        <w:rPr>
          <w:bCs/>
          <w:color w:val="0070C0"/>
          <w:sz w:val="16"/>
          <w:szCs w:val="16"/>
        </w:rPr>
        <w:t>недостаточна.Было</w:t>
      </w:r>
      <w:proofErr w:type="spellEnd"/>
      <w:r w:rsidRPr="00085DA1">
        <w:rPr>
          <w:bCs/>
          <w:color w:val="0070C0"/>
          <w:sz w:val="16"/>
          <w:szCs w:val="16"/>
        </w:rPr>
        <w:t xml:space="preserve"> решено заменить его на 50-ти сильный семицилиндровый </w:t>
      </w:r>
      <w:proofErr w:type="spellStart"/>
      <w:r w:rsidRPr="00085DA1">
        <w:rPr>
          <w:bCs/>
          <w:color w:val="0070C0"/>
          <w:sz w:val="16"/>
          <w:szCs w:val="16"/>
        </w:rPr>
        <w:t>Gnome</w:t>
      </w:r>
      <w:proofErr w:type="spellEnd"/>
      <w:r w:rsidRPr="00085DA1">
        <w:rPr>
          <w:bCs/>
          <w:color w:val="0070C0"/>
          <w:sz w:val="16"/>
          <w:szCs w:val="16"/>
        </w:rPr>
        <w:t>. Однако и новый двигатель проблем не решил и вскоре самолет разобрали (22372).</w:t>
      </w:r>
    </w:p>
    <w:p w14:paraId="27486442" w14:textId="77777777" w:rsidR="005158DF" w:rsidRPr="00085DA1" w:rsidRDefault="005158DF" w:rsidP="00085DA1">
      <w:pPr>
        <w:jc w:val="both"/>
        <w:rPr>
          <w:bCs/>
          <w:color w:val="0070C0"/>
          <w:sz w:val="16"/>
          <w:szCs w:val="16"/>
        </w:rPr>
      </w:pPr>
    </w:p>
    <w:p w14:paraId="1F3AF01A"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За рубежом:</w:t>
      </w:r>
    </w:p>
    <w:p w14:paraId="3319CACC" w14:textId="77777777" w:rsidR="005158DF" w:rsidRPr="00085DA1" w:rsidRDefault="005158DF" w:rsidP="00085DA1">
      <w:pPr>
        <w:jc w:val="both"/>
        <w:rPr>
          <w:bCs/>
          <w:sz w:val="16"/>
          <w:szCs w:val="16"/>
        </w:rPr>
      </w:pPr>
    </w:p>
    <w:p w14:paraId="7F85B42B" w14:textId="6438CCD3"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26 августа </w:t>
      </w:r>
      <w:r w:rsidR="00134C08" w:rsidRPr="00085DA1">
        <w:rPr>
          <w:bCs/>
          <w:color w:val="000000" w:themeColor="text1"/>
          <w:sz w:val="16"/>
          <w:szCs w:val="16"/>
        </w:rPr>
        <w:t xml:space="preserve">(8 сентября) </w:t>
      </w:r>
      <w:r w:rsidRPr="00085DA1">
        <w:rPr>
          <w:bCs/>
          <w:color w:val="000000" w:themeColor="text1"/>
          <w:sz w:val="16"/>
          <w:szCs w:val="16"/>
        </w:rPr>
        <w:t>в 1912 году Эдгар Райс Берроуз (</w:t>
      </w:r>
      <w:proofErr w:type="spellStart"/>
      <w:r w:rsidRPr="00085DA1">
        <w:rPr>
          <w:bCs/>
          <w:color w:val="000000" w:themeColor="text1"/>
          <w:sz w:val="16"/>
          <w:szCs w:val="16"/>
        </w:rPr>
        <w:t>Edgar</w:t>
      </w:r>
      <w:proofErr w:type="spellEnd"/>
      <w:r w:rsidRPr="00085DA1">
        <w:rPr>
          <w:bCs/>
          <w:color w:val="000000" w:themeColor="text1"/>
          <w:sz w:val="16"/>
          <w:szCs w:val="16"/>
        </w:rPr>
        <w:t xml:space="preserve"> </w:t>
      </w:r>
      <w:proofErr w:type="spellStart"/>
      <w:r w:rsidRPr="00085DA1">
        <w:rPr>
          <w:bCs/>
          <w:color w:val="000000" w:themeColor="text1"/>
          <w:sz w:val="16"/>
          <w:szCs w:val="16"/>
        </w:rPr>
        <w:t>Rice</w:t>
      </w:r>
      <w:proofErr w:type="spellEnd"/>
      <w:r w:rsidRPr="00085DA1">
        <w:rPr>
          <w:bCs/>
          <w:color w:val="000000" w:themeColor="text1"/>
          <w:sz w:val="16"/>
          <w:szCs w:val="16"/>
        </w:rPr>
        <w:t xml:space="preserve"> </w:t>
      </w:r>
      <w:proofErr w:type="spellStart"/>
      <w:r w:rsidRPr="00085DA1">
        <w:rPr>
          <w:bCs/>
          <w:color w:val="000000" w:themeColor="text1"/>
          <w:sz w:val="16"/>
          <w:szCs w:val="16"/>
        </w:rPr>
        <w:t>Burroughs</w:t>
      </w:r>
      <w:proofErr w:type="spellEnd"/>
      <w:r w:rsidRPr="00085DA1">
        <w:rPr>
          <w:bCs/>
          <w:color w:val="000000" w:themeColor="text1"/>
          <w:sz w:val="16"/>
          <w:szCs w:val="16"/>
        </w:rPr>
        <w:t>) опубликовал в журнале первый рассказ о приключениях Тарзана (</w:t>
      </w:r>
      <w:proofErr w:type="spellStart"/>
      <w:r w:rsidRPr="00085DA1">
        <w:rPr>
          <w:bCs/>
          <w:color w:val="000000" w:themeColor="text1"/>
          <w:sz w:val="16"/>
          <w:szCs w:val="16"/>
        </w:rPr>
        <w:t>Tarzan</w:t>
      </w:r>
      <w:proofErr w:type="spellEnd"/>
      <w:r w:rsidRPr="00085DA1">
        <w:rPr>
          <w:bCs/>
          <w:color w:val="000000" w:themeColor="text1"/>
          <w:sz w:val="16"/>
          <w:szCs w:val="16"/>
        </w:rPr>
        <w:t xml:space="preserve"> </w:t>
      </w:r>
      <w:proofErr w:type="spellStart"/>
      <w:r w:rsidRPr="00085DA1">
        <w:rPr>
          <w:bCs/>
          <w:color w:val="000000" w:themeColor="text1"/>
          <w:sz w:val="16"/>
          <w:szCs w:val="16"/>
        </w:rPr>
        <w:t>of</w:t>
      </w:r>
      <w:proofErr w:type="spellEnd"/>
      <w:r w:rsidRPr="00085DA1">
        <w:rPr>
          <w:bCs/>
          <w:color w:val="000000" w:themeColor="text1"/>
          <w:sz w:val="16"/>
          <w:szCs w:val="16"/>
        </w:rPr>
        <w:t xml:space="preserve"> </w:t>
      </w:r>
      <w:proofErr w:type="spellStart"/>
      <w:r w:rsidRPr="00085DA1">
        <w:rPr>
          <w:bCs/>
          <w:color w:val="000000" w:themeColor="text1"/>
          <w:sz w:val="16"/>
          <w:szCs w:val="16"/>
        </w:rPr>
        <w:t>the</w:t>
      </w:r>
      <w:proofErr w:type="spellEnd"/>
      <w:r w:rsidRPr="00085DA1">
        <w:rPr>
          <w:bCs/>
          <w:color w:val="000000" w:themeColor="text1"/>
          <w:sz w:val="16"/>
          <w:szCs w:val="16"/>
        </w:rPr>
        <w:t xml:space="preserve"> </w:t>
      </w:r>
      <w:proofErr w:type="spellStart"/>
      <w:r w:rsidRPr="00085DA1">
        <w:rPr>
          <w:bCs/>
          <w:color w:val="000000" w:themeColor="text1"/>
          <w:sz w:val="16"/>
          <w:szCs w:val="16"/>
        </w:rPr>
        <w:t>Apes</w:t>
      </w:r>
      <w:proofErr w:type="spellEnd"/>
      <w:r w:rsidRPr="00085DA1">
        <w:rPr>
          <w:bCs/>
          <w:color w:val="000000" w:themeColor="text1"/>
          <w:sz w:val="16"/>
          <w:szCs w:val="16"/>
        </w:rPr>
        <w:t>) (14994).</w:t>
      </w:r>
    </w:p>
    <w:p w14:paraId="475DE170" w14:textId="77777777" w:rsidR="005158DF" w:rsidRPr="00085DA1" w:rsidRDefault="005158DF" w:rsidP="00085DA1">
      <w:pPr>
        <w:jc w:val="both"/>
        <w:rPr>
          <w:bCs/>
          <w:color w:val="000000" w:themeColor="text1"/>
          <w:sz w:val="16"/>
          <w:szCs w:val="16"/>
        </w:rPr>
      </w:pPr>
    </w:p>
    <w:p w14:paraId="779E5D6D"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Самолетостроение:</w:t>
      </w:r>
    </w:p>
    <w:p w14:paraId="11731357" w14:textId="77777777" w:rsidR="005158DF" w:rsidRPr="00085DA1" w:rsidRDefault="005158DF" w:rsidP="00085DA1">
      <w:pPr>
        <w:jc w:val="both"/>
        <w:rPr>
          <w:bCs/>
          <w:i/>
          <w:color w:val="000000" w:themeColor="text1"/>
          <w:sz w:val="16"/>
          <w:szCs w:val="16"/>
        </w:rPr>
      </w:pPr>
    </w:p>
    <w:p w14:paraId="06B9A416" w14:textId="153683F6"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27 августа </w:t>
      </w:r>
      <w:r w:rsidR="00134C08" w:rsidRPr="00085DA1">
        <w:rPr>
          <w:bCs/>
          <w:color w:val="000000" w:themeColor="text1"/>
          <w:sz w:val="16"/>
          <w:szCs w:val="16"/>
        </w:rPr>
        <w:t xml:space="preserve">(9 сентября) </w:t>
      </w:r>
      <w:r w:rsidRPr="00085DA1">
        <w:rPr>
          <w:bCs/>
          <w:color w:val="000000" w:themeColor="text1"/>
          <w:sz w:val="16"/>
          <w:szCs w:val="16"/>
        </w:rPr>
        <w:t xml:space="preserve">в 1912 году </w:t>
      </w:r>
      <w:r w:rsidR="00134C08" w:rsidRPr="00085DA1">
        <w:rPr>
          <w:bCs/>
          <w:color w:val="000000" w:themeColor="text1"/>
          <w:sz w:val="16"/>
          <w:szCs w:val="16"/>
        </w:rPr>
        <w:t xml:space="preserve">состоялся </w:t>
      </w:r>
      <w:r w:rsidRPr="00085DA1">
        <w:rPr>
          <w:bCs/>
          <w:color w:val="000000" w:themeColor="text1"/>
          <w:sz w:val="16"/>
          <w:szCs w:val="16"/>
        </w:rPr>
        <w:t>первый полет на самолете типа «</w:t>
      </w:r>
      <w:proofErr w:type="spellStart"/>
      <w:r w:rsidRPr="00085DA1">
        <w:rPr>
          <w:bCs/>
          <w:color w:val="000000" w:themeColor="text1"/>
          <w:sz w:val="16"/>
          <w:szCs w:val="16"/>
        </w:rPr>
        <w:t>Канар</w:t>
      </w:r>
      <w:proofErr w:type="spellEnd"/>
      <w:r w:rsidRPr="00085DA1">
        <w:rPr>
          <w:bCs/>
          <w:color w:val="000000" w:themeColor="text1"/>
          <w:sz w:val="16"/>
          <w:szCs w:val="16"/>
        </w:rPr>
        <w:t xml:space="preserve">» («утка») </w:t>
      </w:r>
      <w:proofErr w:type="spellStart"/>
      <w:r w:rsidRPr="00085DA1">
        <w:rPr>
          <w:bCs/>
          <w:color w:val="000000" w:themeColor="text1"/>
          <w:sz w:val="16"/>
          <w:szCs w:val="16"/>
        </w:rPr>
        <w:t>А.В.Шиукова</w:t>
      </w:r>
      <w:proofErr w:type="spellEnd"/>
      <w:r w:rsidRPr="00085DA1">
        <w:rPr>
          <w:rStyle w:val="ucoz-forum-post"/>
          <w:rFonts w:eastAsiaTheme="majorEastAsia"/>
          <w:bCs/>
          <w:color w:val="000000" w:themeColor="text1"/>
          <w:sz w:val="16"/>
          <w:szCs w:val="16"/>
        </w:rPr>
        <w:t xml:space="preserve"> (14751)</w:t>
      </w:r>
      <w:r w:rsidRPr="00085DA1">
        <w:rPr>
          <w:bCs/>
          <w:color w:val="000000" w:themeColor="text1"/>
          <w:sz w:val="16"/>
          <w:szCs w:val="16"/>
        </w:rPr>
        <w:t>.</w:t>
      </w:r>
    </w:p>
    <w:p w14:paraId="1AD88B4E" w14:textId="77777777" w:rsidR="005158DF" w:rsidRPr="00085DA1" w:rsidRDefault="005158DF" w:rsidP="00085DA1">
      <w:pPr>
        <w:jc w:val="both"/>
        <w:rPr>
          <w:bCs/>
          <w:color w:val="000000" w:themeColor="text1"/>
          <w:sz w:val="16"/>
          <w:szCs w:val="16"/>
        </w:rPr>
      </w:pPr>
    </w:p>
    <w:p w14:paraId="0064E25E" w14:textId="4B36D7BE"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27 августа </w:t>
      </w:r>
      <w:r w:rsidR="00134C08" w:rsidRPr="00085DA1">
        <w:rPr>
          <w:bCs/>
          <w:color w:val="000000" w:themeColor="text1"/>
          <w:sz w:val="16"/>
          <w:szCs w:val="16"/>
        </w:rPr>
        <w:t xml:space="preserve">(9 сентября) </w:t>
      </w:r>
      <w:r w:rsidRPr="00085DA1">
        <w:rPr>
          <w:rStyle w:val="ucoz-forum-post"/>
          <w:rFonts w:eastAsiaTheme="majorEastAsia"/>
          <w:bCs/>
          <w:color w:val="000000" w:themeColor="text1"/>
          <w:sz w:val="16"/>
          <w:szCs w:val="16"/>
        </w:rPr>
        <w:t>1912</w:t>
      </w:r>
      <w:r w:rsidR="00134C08" w:rsidRPr="00085DA1">
        <w:rPr>
          <w:rStyle w:val="ucoz-forum-post"/>
          <w:rFonts w:eastAsiaTheme="majorEastAsia"/>
          <w:bCs/>
          <w:color w:val="000000" w:themeColor="text1"/>
          <w:sz w:val="16"/>
          <w:szCs w:val="16"/>
        </w:rPr>
        <w:t xml:space="preserve"> г</w:t>
      </w:r>
      <w:r w:rsidRPr="00085DA1">
        <w:rPr>
          <w:rStyle w:val="ucoz-forum-post"/>
          <w:rFonts w:eastAsiaTheme="majorEastAsia"/>
          <w:bCs/>
          <w:color w:val="000000" w:themeColor="text1"/>
          <w:sz w:val="16"/>
          <w:szCs w:val="16"/>
        </w:rPr>
        <w:t xml:space="preserve">. </w:t>
      </w:r>
      <w:r w:rsidR="00134C08" w:rsidRPr="00085DA1">
        <w:rPr>
          <w:rStyle w:val="ucoz-forum-post"/>
          <w:rFonts w:eastAsiaTheme="majorEastAsia"/>
          <w:bCs/>
          <w:color w:val="000000" w:themeColor="text1"/>
          <w:sz w:val="16"/>
          <w:szCs w:val="16"/>
        </w:rPr>
        <w:t>состоялся п</w:t>
      </w:r>
      <w:r w:rsidRPr="00085DA1">
        <w:rPr>
          <w:rStyle w:val="ucoz-forum-post"/>
          <w:rFonts w:eastAsiaTheme="majorEastAsia"/>
          <w:bCs/>
          <w:color w:val="000000" w:themeColor="text1"/>
          <w:sz w:val="16"/>
          <w:szCs w:val="16"/>
        </w:rPr>
        <w:t>ервый полет на самолете типа «</w:t>
      </w:r>
      <w:proofErr w:type="spellStart"/>
      <w:r w:rsidRPr="00085DA1">
        <w:rPr>
          <w:rStyle w:val="ucoz-forum-post"/>
          <w:rFonts w:eastAsiaTheme="majorEastAsia"/>
          <w:bCs/>
          <w:color w:val="000000" w:themeColor="text1"/>
          <w:sz w:val="16"/>
          <w:szCs w:val="16"/>
        </w:rPr>
        <w:t>Канар</w:t>
      </w:r>
      <w:proofErr w:type="spellEnd"/>
      <w:r w:rsidRPr="00085DA1">
        <w:rPr>
          <w:rStyle w:val="ucoz-forum-post"/>
          <w:rFonts w:eastAsiaTheme="majorEastAsia"/>
          <w:bCs/>
          <w:color w:val="000000" w:themeColor="text1"/>
          <w:sz w:val="16"/>
          <w:szCs w:val="16"/>
        </w:rPr>
        <w:t xml:space="preserve">» («утка») </w:t>
      </w:r>
      <w:proofErr w:type="spellStart"/>
      <w:r w:rsidRPr="00085DA1">
        <w:rPr>
          <w:rStyle w:val="ucoz-forum-post"/>
          <w:rFonts w:eastAsiaTheme="majorEastAsia"/>
          <w:bCs/>
          <w:color w:val="000000" w:themeColor="text1"/>
          <w:sz w:val="16"/>
          <w:szCs w:val="16"/>
        </w:rPr>
        <w:t>А.В.Шиукова</w:t>
      </w:r>
      <w:proofErr w:type="spellEnd"/>
      <w:r w:rsidRPr="00085DA1">
        <w:rPr>
          <w:rStyle w:val="ucoz-forum-post"/>
          <w:rFonts w:eastAsiaTheme="majorEastAsia"/>
          <w:bCs/>
          <w:color w:val="000000" w:themeColor="text1"/>
          <w:sz w:val="16"/>
          <w:szCs w:val="16"/>
        </w:rPr>
        <w:t xml:space="preserve"> (14751).</w:t>
      </w:r>
    </w:p>
    <w:p w14:paraId="394CD803" w14:textId="77777777" w:rsidR="005158DF" w:rsidRPr="00085DA1" w:rsidRDefault="005158DF" w:rsidP="00085DA1">
      <w:pPr>
        <w:jc w:val="both"/>
        <w:rPr>
          <w:bCs/>
          <w:color w:val="000000" w:themeColor="text1"/>
          <w:sz w:val="16"/>
          <w:szCs w:val="16"/>
        </w:rPr>
      </w:pPr>
    </w:p>
    <w:p w14:paraId="75465AE1" w14:textId="45795671" w:rsidR="009A2561" w:rsidRPr="00085DA1" w:rsidRDefault="009A2561" w:rsidP="00085DA1">
      <w:pPr>
        <w:jc w:val="both"/>
        <w:rPr>
          <w:bCs/>
          <w:color w:val="000000" w:themeColor="text1"/>
          <w:sz w:val="16"/>
          <w:szCs w:val="16"/>
        </w:rPr>
      </w:pPr>
      <w:r w:rsidRPr="00085DA1">
        <w:rPr>
          <w:bCs/>
          <w:color w:val="000000" w:themeColor="text1"/>
          <w:sz w:val="16"/>
          <w:szCs w:val="16"/>
        </w:rPr>
        <w:t xml:space="preserve">27 августа (9 сентября)в 1912 году состоялся первый полет </w:t>
      </w:r>
      <w:proofErr w:type="spellStart"/>
      <w:r w:rsidRPr="00085DA1">
        <w:rPr>
          <w:bCs/>
          <w:color w:val="000000" w:themeColor="text1"/>
          <w:sz w:val="16"/>
          <w:szCs w:val="16"/>
        </w:rPr>
        <w:t>А.В.Шиукова</w:t>
      </w:r>
      <w:proofErr w:type="spellEnd"/>
      <w:r w:rsidRPr="00085DA1">
        <w:rPr>
          <w:bCs/>
          <w:color w:val="000000" w:themeColor="text1"/>
          <w:sz w:val="16"/>
          <w:szCs w:val="16"/>
        </w:rPr>
        <w:t xml:space="preserve"> на самолете «</w:t>
      </w:r>
      <w:proofErr w:type="spellStart"/>
      <w:r w:rsidRPr="00085DA1">
        <w:rPr>
          <w:bCs/>
          <w:color w:val="000000" w:themeColor="text1"/>
          <w:sz w:val="16"/>
          <w:szCs w:val="16"/>
        </w:rPr>
        <w:t>Канар</w:t>
      </w:r>
      <w:proofErr w:type="spellEnd"/>
      <w:r w:rsidRPr="00085DA1">
        <w:rPr>
          <w:bCs/>
          <w:color w:val="000000" w:themeColor="text1"/>
          <w:sz w:val="16"/>
          <w:szCs w:val="16"/>
        </w:rPr>
        <w:t xml:space="preserve">» (Утка) </w:t>
      </w:r>
    </w:p>
    <w:p w14:paraId="27197063" w14:textId="77777777" w:rsidR="009A2561" w:rsidRPr="00085DA1" w:rsidRDefault="009A2561" w:rsidP="00085DA1">
      <w:pPr>
        <w:jc w:val="both"/>
        <w:rPr>
          <w:bCs/>
          <w:color w:val="000000" w:themeColor="text1"/>
          <w:sz w:val="16"/>
          <w:szCs w:val="16"/>
        </w:rPr>
      </w:pPr>
    </w:p>
    <w:p w14:paraId="15F9492E" w14:textId="7B9C0057" w:rsidR="009A2561" w:rsidRPr="00085DA1" w:rsidRDefault="009A2561" w:rsidP="00085DA1">
      <w:pPr>
        <w:jc w:val="both"/>
        <w:rPr>
          <w:bCs/>
          <w:color w:val="000000" w:themeColor="text1"/>
          <w:sz w:val="16"/>
          <w:szCs w:val="16"/>
        </w:rPr>
      </w:pPr>
      <w:r w:rsidRPr="00085DA1">
        <w:rPr>
          <w:bCs/>
          <w:color w:val="000000" w:themeColor="text1"/>
          <w:sz w:val="16"/>
          <w:szCs w:val="16"/>
        </w:rPr>
        <w:t xml:space="preserve">27 августа (9 сентября) 1912 г. А.В. </w:t>
      </w:r>
      <w:proofErr w:type="spellStart"/>
      <w:r w:rsidRPr="00085DA1">
        <w:rPr>
          <w:bCs/>
          <w:color w:val="000000" w:themeColor="text1"/>
          <w:sz w:val="16"/>
          <w:szCs w:val="16"/>
        </w:rPr>
        <w:t>Шиуков</w:t>
      </w:r>
      <w:proofErr w:type="spellEnd"/>
      <w:r w:rsidRPr="00085DA1">
        <w:rPr>
          <w:bCs/>
          <w:color w:val="000000" w:themeColor="text1"/>
          <w:sz w:val="16"/>
          <w:szCs w:val="16"/>
        </w:rPr>
        <w:t xml:space="preserve"> выполнил первый полёт на своём самолёте «</w:t>
      </w:r>
      <w:proofErr w:type="spellStart"/>
      <w:r w:rsidRPr="00085DA1">
        <w:rPr>
          <w:bCs/>
          <w:color w:val="000000" w:themeColor="text1"/>
          <w:sz w:val="16"/>
          <w:szCs w:val="16"/>
        </w:rPr>
        <w:t>Канар</w:t>
      </w:r>
      <w:proofErr w:type="spellEnd"/>
      <w:r w:rsidRPr="00085DA1">
        <w:rPr>
          <w:bCs/>
          <w:color w:val="000000" w:themeColor="text1"/>
          <w:sz w:val="16"/>
          <w:szCs w:val="16"/>
        </w:rPr>
        <w:t>» («Утка») (27 августа ст. ст.) (14764).</w:t>
      </w:r>
    </w:p>
    <w:p w14:paraId="17791A91" w14:textId="77777777" w:rsidR="009A2561" w:rsidRPr="00085DA1" w:rsidRDefault="009A2561" w:rsidP="00085DA1">
      <w:pPr>
        <w:jc w:val="both"/>
        <w:rPr>
          <w:bCs/>
          <w:color w:val="000000" w:themeColor="text1"/>
          <w:sz w:val="16"/>
          <w:szCs w:val="16"/>
        </w:rPr>
      </w:pPr>
    </w:p>
    <w:p w14:paraId="06E388C3" w14:textId="77777777" w:rsidR="00134C08" w:rsidRPr="00085DA1" w:rsidRDefault="00134C08" w:rsidP="00085DA1">
      <w:pPr>
        <w:jc w:val="both"/>
        <w:rPr>
          <w:bCs/>
          <w:i/>
          <w:color w:val="000000" w:themeColor="text1"/>
          <w:sz w:val="16"/>
          <w:szCs w:val="16"/>
        </w:rPr>
      </w:pPr>
      <w:r w:rsidRPr="00085DA1">
        <w:rPr>
          <w:bCs/>
          <w:i/>
          <w:color w:val="000000" w:themeColor="text1"/>
          <w:sz w:val="16"/>
          <w:szCs w:val="16"/>
        </w:rPr>
        <w:t>Жизнь и внутренняя политика:</w:t>
      </w:r>
    </w:p>
    <w:p w14:paraId="62024D45" w14:textId="77777777" w:rsidR="00134C08" w:rsidRPr="00085DA1" w:rsidRDefault="00134C08" w:rsidP="00085DA1">
      <w:pPr>
        <w:jc w:val="both"/>
        <w:rPr>
          <w:bCs/>
          <w:i/>
          <w:color w:val="000000" w:themeColor="text1"/>
          <w:sz w:val="16"/>
          <w:szCs w:val="16"/>
        </w:rPr>
      </w:pPr>
    </w:p>
    <w:p w14:paraId="0D5B4542"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lastRenderedPageBreak/>
        <w:t xml:space="preserve">27 августа (9 сентября) в 1912 году экспедиция под руководством полярного исследователя </w:t>
      </w:r>
      <w:proofErr w:type="spellStart"/>
      <w:r w:rsidRPr="00085DA1">
        <w:rPr>
          <w:bCs/>
          <w:color w:val="000000" w:themeColor="text1"/>
          <w:sz w:val="16"/>
          <w:szCs w:val="16"/>
        </w:rPr>
        <w:t>Г.Я.Седова</w:t>
      </w:r>
      <w:proofErr w:type="spellEnd"/>
      <w:r w:rsidRPr="00085DA1">
        <w:rPr>
          <w:bCs/>
          <w:color w:val="000000" w:themeColor="text1"/>
          <w:sz w:val="16"/>
          <w:szCs w:val="16"/>
        </w:rPr>
        <w:t xml:space="preserve"> на судне «Святого Фока» отплыла из Архангельска к Северному полюсу</w:t>
      </w:r>
      <w:r w:rsidRPr="00085DA1">
        <w:rPr>
          <w:rStyle w:val="ucoz-forum-post"/>
          <w:rFonts w:eastAsiaTheme="majorEastAsia"/>
          <w:bCs/>
          <w:color w:val="000000" w:themeColor="text1"/>
          <w:sz w:val="16"/>
          <w:szCs w:val="16"/>
        </w:rPr>
        <w:t xml:space="preserve"> (14751)</w:t>
      </w:r>
      <w:r w:rsidRPr="00085DA1">
        <w:rPr>
          <w:bCs/>
          <w:color w:val="000000" w:themeColor="text1"/>
          <w:sz w:val="16"/>
          <w:szCs w:val="16"/>
        </w:rPr>
        <w:t>.</w:t>
      </w:r>
    </w:p>
    <w:p w14:paraId="017CABC1" w14:textId="77777777" w:rsidR="00134C08" w:rsidRPr="00085DA1" w:rsidRDefault="00134C08" w:rsidP="00085DA1">
      <w:pPr>
        <w:jc w:val="both"/>
        <w:rPr>
          <w:bCs/>
          <w:color w:val="000000" w:themeColor="text1"/>
          <w:sz w:val="16"/>
          <w:szCs w:val="16"/>
        </w:rPr>
      </w:pPr>
    </w:p>
    <w:p w14:paraId="26D5B620"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27 августа (9 сентября) в 1912 году с задержкой на день экспедиция Георгия Седова на Северный полюс вышла из Архангельска в море (14765).</w:t>
      </w:r>
    </w:p>
    <w:p w14:paraId="6FB8A724" w14:textId="77777777" w:rsidR="00134C08" w:rsidRPr="00085DA1" w:rsidRDefault="00134C08" w:rsidP="00085DA1">
      <w:pPr>
        <w:jc w:val="both"/>
        <w:rPr>
          <w:bCs/>
          <w:color w:val="000000" w:themeColor="text1"/>
          <w:sz w:val="16"/>
          <w:szCs w:val="16"/>
        </w:rPr>
      </w:pPr>
    </w:p>
    <w:p w14:paraId="51438844" w14:textId="77777777" w:rsidR="00134C08" w:rsidRPr="00085DA1" w:rsidRDefault="00134C08" w:rsidP="00085DA1">
      <w:pPr>
        <w:jc w:val="both"/>
        <w:rPr>
          <w:bCs/>
          <w:color w:val="000000" w:themeColor="text1"/>
          <w:sz w:val="16"/>
          <w:szCs w:val="16"/>
        </w:rPr>
      </w:pPr>
      <w:r w:rsidRPr="00085DA1">
        <w:rPr>
          <w:bCs/>
          <w:i/>
          <w:color w:val="000000" w:themeColor="text1"/>
          <w:sz w:val="16"/>
          <w:szCs w:val="16"/>
        </w:rPr>
        <w:t>Авиация и воздухоплавание Франции:</w:t>
      </w:r>
    </w:p>
    <w:p w14:paraId="26CF6907" w14:textId="77777777" w:rsidR="00134C08" w:rsidRPr="00085DA1" w:rsidRDefault="00134C08" w:rsidP="00085DA1">
      <w:pPr>
        <w:jc w:val="both"/>
        <w:rPr>
          <w:bCs/>
          <w:color w:val="000000" w:themeColor="text1"/>
          <w:sz w:val="16"/>
          <w:szCs w:val="16"/>
        </w:rPr>
      </w:pPr>
    </w:p>
    <w:p w14:paraId="7DFD0097" w14:textId="77777777" w:rsidR="00134C08" w:rsidRPr="00085DA1" w:rsidRDefault="00134C08" w:rsidP="00085DA1">
      <w:pPr>
        <w:jc w:val="both"/>
        <w:rPr>
          <w:bCs/>
          <w:color w:val="0070C0"/>
          <w:sz w:val="16"/>
          <w:szCs w:val="16"/>
        </w:rPr>
      </w:pPr>
      <w:r w:rsidRPr="00085DA1">
        <w:rPr>
          <w:bCs/>
          <w:color w:val="0070C0"/>
          <w:sz w:val="16"/>
          <w:szCs w:val="16"/>
        </w:rPr>
        <w:t xml:space="preserve">27 августа (9 сентября) 1912, управляя монопланом </w:t>
      </w:r>
      <w:proofErr w:type="spellStart"/>
      <w:r w:rsidRPr="00085DA1">
        <w:rPr>
          <w:bCs/>
          <w:color w:val="0070C0"/>
          <w:sz w:val="16"/>
          <w:szCs w:val="16"/>
        </w:rPr>
        <w:t>Deperdussin</w:t>
      </w:r>
      <w:proofErr w:type="spellEnd"/>
      <w:r w:rsidRPr="00085DA1">
        <w:rPr>
          <w:bCs/>
          <w:color w:val="0070C0"/>
          <w:sz w:val="16"/>
          <w:szCs w:val="16"/>
        </w:rPr>
        <w:t xml:space="preserve"> </w:t>
      </w:r>
      <w:proofErr w:type="spellStart"/>
      <w:r w:rsidRPr="00085DA1">
        <w:rPr>
          <w:bCs/>
          <w:color w:val="0070C0"/>
          <w:sz w:val="16"/>
          <w:szCs w:val="16"/>
        </w:rPr>
        <w:t>Monocoque</w:t>
      </w:r>
      <w:proofErr w:type="spellEnd"/>
      <w:r w:rsidRPr="00085DA1">
        <w:rPr>
          <w:bCs/>
          <w:color w:val="0070C0"/>
          <w:sz w:val="16"/>
          <w:szCs w:val="16"/>
        </w:rPr>
        <w:t xml:space="preserve">, Жюль Ведрин выигрывает четвертую гонку </w:t>
      </w:r>
      <w:proofErr w:type="spellStart"/>
      <w:r w:rsidRPr="00085DA1">
        <w:rPr>
          <w:bCs/>
          <w:color w:val="0070C0"/>
          <w:sz w:val="16"/>
          <w:szCs w:val="16"/>
        </w:rPr>
        <w:t>Gordon</w:t>
      </w:r>
      <w:proofErr w:type="spellEnd"/>
      <w:r w:rsidRPr="00085DA1">
        <w:rPr>
          <w:bCs/>
          <w:color w:val="0070C0"/>
          <w:sz w:val="16"/>
          <w:szCs w:val="16"/>
        </w:rPr>
        <w:t xml:space="preserve"> </w:t>
      </w:r>
      <w:proofErr w:type="spellStart"/>
      <w:r w:rsidRPr="00085DA1">
        <w:rPr>
          <w:bCs/>
          <w:color w:val="0070C0"/>
          <w:sz w:val="16"/>
          <w:szCs w:val="16"/>
        </w:rPr>
        <w:t>Bennett</w:t>
      </w:r>
      <w:proofErr w:type="spellEnd"/>
      <w:r w:rsidRPr="00085DA1">
        <w:rPr>
          <w:bCs/>
          <w:color w:val="0070C0"/>
          <w:sz w:val="16"/>
          <w:szCs w:val="16"/>
        </w:rPr>
        <w:t xml:space="preserve"> </w:t>
      </w:r>
      <w:proofErr w:type="spellStart"/>
      <w:r w:rsidRPr="00085DA1">
        <w:rPr>
          <w:bCs/>
          <w:color w:val="0070C0"/>
          <w:sz w:val="16"/>
          <w:szCs w:val="16"/>
        </w:rPr>
        <w:t>Trophy</w:t>
      </w:r>
      <w:proofErr w:type="spellEnd"/>
      <w:r w:rsidRPr="00085DA1">
        <w:rPr>
          <w:bCs/>
          <w:color w:val="0070C0"/>
          <w:sz w:val="16"/>
          <w:szCs w:val="16"/>
        </w:rPr>
        <w:t xml:space="preserve"> на скорости 169,7 км / ч (105,4 миль / ч) (20333). </w:t>
      </w:r>
    </w:p>
    <w:p w14:paraId="6E0C92E5" w14:textId="77777777" w:rsidR="00134C08" w:rsidRPr="00085DA1" w:rsidRDefault="00134C08" w:rsidP="00085DA1">
      <w:pPr>
        <w:jc w:val="both"/>
        <w:rPr>
          <w:bCs/>
          <w:color w:val="0070C0"/>
          <w:sz w:val="16"/>
          <w:szCs w:val="16"/>
        </w:rPr>
      </w:pPr>
    </w:p>
    <w:p w14:paraId="736C46B6" w14:textId="6AB74B13"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27 августа (9 сентября) 1912 г. первый важный успех пришел к компании «SPAD», когда самолет А. </w:t>
      </w:r>
      <w:proofErr w:type="spellStart"/>
      <w:r w:rsidRPr="00085DA1">
        <w:rPr>
          <w:bCs/>
          <w:color w:val="000000" w:themeColor="text1"/>
          <w:sz w:val="16"/>
          <w:szCs w:val="16"/>
        </w:rPr>
        <w:t>Депердюссена</w:t>
      </w:r>
      <w:proofErr w:type="spellEnd"/>
      <w:r w:rsidRPr="00085DA1">
        <w:rPr>
          <w:bCs/>
          <w:color w:val="000000" w:themeColor="text1"/>
          <w:sz w:val="16"/>
          <w:szCs w:val="16"/>
        </w:rPr>
        <w:t xml:space="preserve">, пилотируемый Жюлем Берлином, выиграл IV авиационные гонки на Кубок Джеймса Гордона Беннета в Чикаго (США). Следующий год стал еще более результативным. Самолеты А. </w:t>
      </w:r>
      <w:proofErr w:type="spellStart"/>
      <w:r w:rsidRPr="00085DA1">
        <w:rPr>
          <w:bCs/>
          <w:color w:val="000000" w:themeColor="text1"/>
          <w:sz w:val="16"/>
          <w:szCs w:val="16"/>
        </w:rPr>
        <w:t>Депердюссена</w:t>
      </w:r>
      <w:proofErr w:type="spellEnd"/>
      <w:r w:rsidRPr="00085DA1">
        <w:rPr>
          <w:bCs/>
          <w:color w:val="000000" w:themeColor="text1"/>
          <w:sz w:val="16"/>
          <w:szCs w:val="16"/>
        </w:rPr>
        <w:t xml:space="preserve"> одно за другим выиграли несколько соревнований летательных аппаратов, в том числе престижную гонку Шнайдер Трофи в Монако. А 29 сентября 1913 г. самолет компании «SPAD» вписал свое имя в историю авиации, установив абсолютный мировой рекорд скорости 203,85 км/ч (126,67 миль/ч). В течение следующих нескольких месяцев </w:t>
      </w:r>
      <w:proofErr w:type="spellStart"/>
      <w:r w:rsidRPr="00085DA1">
        <w:rPr>
          <w:bCs/>
          <w:color w:val="000000" w:themeColor="text1"/>
          <w:sz w:val="16"/>
          <w:szCs w:val="16"/>
        </w:rPr>
        <w:t>Бечеро</w:t>
      </w:r>
      <w:proofErr w:type="spellEnd"/>
      <w:r w:rsidRPr="00085DA1">
        <w:rPr>
          <w:bCs/>
          <w:color w:val="000000" w:themeColor="text1"/>
          <w:sz w:val="16"/>
          <w:szCs w:val="16"/>
        </w:rPr>
        <w:t xml:space="preserve"> и </w:t>
      </w:r>
      <w:proofErr w:type="spellStart"/>
      <w:r w:rsidRPr="00085DA1">
        <w:rPr>
          <w:bCs/>
          <w:color w:val="000000" w:themeColor="text1"/>
          <w:sz w:val="16"/>
          <w:szCs w:val="16"/>
        </w:rPr>
        <w:t>Хербемонт</w:t>
      </w:r>
      <w:proofErr w:type="spellEnd"/>
      <w:r w:rsidRPr="00085DA1">
        <w:rPr>
          <w:bCs/>
          <w:color w:val="000000" w:themeColor="text1"/>
          <w:sz w:val="16"/>
          <w:szCs w:val="16"/>
        </w:rPr>
        <w:t xml:space="preserve"> создали самый быстрый предвоенный самолет. Однако вскоре компания А. </w:t>
      </w:r>
      <w:proofErr w:type="spellStart"/>
      <w:r w:rsidRPr="00085DA1">
        <w:rPr>
          <w:bCs/>
          <w:color w:val="000000" w:themeColor="text1"/>
          <w:sz w:val="16"/>
          <w:szCs w:val="16"/>
        </w:rPr>
        <w:t>Депердюссена</w:t>
      </w:r>
      <w:proofErr w:type="spellEnd"/>
      <w:r w:rsidRPr="00085DA1">
        <w:rPr>
          <w:bCs/>
          <w:color w:val="000000" w:themeColor="text1"/>
          <w:sz w:val="16"/>
          <w:szCs w:val="16"/>
        </w:rPr>
        <w:t xml:space="preserve"> потерпела финансовый крах.</w:t>
      </w:r>
    </w:p>
    <w:p w14:paraId="1BE1A722"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Дальнейшая судьба авиационной компании «SPAD» связана с именем пилота «номер 1» Луи Блерио. Став владельцем, Луи переименовал ее в «Societe </w:t>
      </w:r>
      <w:proofErr w:type="spellStart"/>
      <w:r w:rsidRPr="00085DA1">
        <w:rPr>
          <w:bCs/>
          <w:color w:val="000000" w:themeColor="text1"/>
          <w:sz w:val="16"/>
          <w:szCs w:val="16"/>
        </w:rPr>
        <w:t>Pour</w:t>
      </w:r>
      <w:proofErr w:type="spellEnd"/>
      <w:r w:rsidRPr="00085DA1">
        <w:rPr>
          <w:bCs/>
          <w:color w:val="000000" w:themeColor="text1"/>
          <w:sz w:val="16"/>
          <w:szCs w:val="16"/>
        </w:rPr>
        <w:t xml:space="preserve"> </w:t>
      </w:r>
      <w:proofErr w:type="spellStart"/>
      <w:r w:rsidRPr="00085DA1">
        <w:rPr>
          <w:bCs/>
          <w:color w:val="000000" w:themeColor="text1"/>
          <w:sz w:val="16"/>
          <w:szCs w:val="16"/>
        </w:rPr>
        <w:t>l’Aviation</w:t>
      </w:r>
      <w:proofErr w:type="spellEnd"/>
      <w:r w:rsidRPr="00085DA1">
        <w:rPr>
          <w:bCs/>
          <w:color w:val="000000" w:themeColor="text1"/>
          <w:sz w:val="16"/>
          <w:szCs w:val="16"/>
        </w:rPr>
        <w:t xml:space="preserve"> </w:t>
      </w:r>
      <w:proofErr w:type="spellStart"/>
      <w:r w:rsidRPr="00085DA1">
        <w:rPr>
          <w:bCs/>
          <w:color w:val="000000" w:themeColor="text1"/>
          <w:sz w:val="16"/>
          <w:szCs w:val="16"/>
        </w:rPr>
        <w:t>et</w:t>
      </w:r>
      <w:proofErr w:type="spellEnd"/>
      <w:r w:rsidRPr="00085DA1">
        <w:rPr>
          <w:bCs/>
          <w:color w:val="000000" w:themeColor="text1"/>
          <w:sz w:val="16"/>
          <w:szCs w:val="16"/>
        </w:rPr>
        <w:t xml:space="preserve"> </w:t>
      </w:r>
      <w:proofErr w:type="spellStart"/>
      <w:r w:rsidRPr="00085DA1">
        <w:rPr>
          <w:bCs/>
          <w:color w:val="000000" w:themeColor="text1"/>
          <w:sz w:val="16"/>
          <w:szCs w:val="16"/>
        </w:rPr>
        <w:t>ses</w:t>
      </w:r>
      <w:proofErr w:type="spellEnd"/>
      <w:r w:rsidRPr="00085DA1">
        <w:rPr>
          <w:bCs/>
          <w:color w:val="000000" w:themeColor="text1"/>
          <w:sz w:val="16"/>
          <w:szCs w:val="16"/>
        </w:rPr>
        <w:t xml:space="preserve"> </w:t>
      </w:r>
      <w:proofErr w:type="spellStart"/>
      <w:r w:rsidRPr="00085DA1">
        <w:rPr>
          <w:bCs/>
          <w:color w:val="000000" w:themeColor="text1"/>
          <w:sz w:val="16"/>
          <w:szCs w:val="16"/>
        </w:rPr>
        <w:t>Derives</w:t>
      </w:r>
      <w:proofErr w:type="spellEnd"/>
      <w:r w:rsidRPr="00085DA1">
        <w:rPr>
          <w:bCs/>
          <w:color w:val="000000" w:themeColor="text1"/>
          <w:sz w:val="16"/>
          <w:szCs w:val="16"/>
        </w:rPr>
        <w:t>», тем самым хитроумно сохранив уже ставшую известной аббревиатуру «SPAD». Сама компания построила в годы первой мировой войны более 2000 самолетов, но намного больше экземпляров построили ее субподрядчики. Первым военным самолетом новой компании «SPAD» стал аппарат «SPAD A-1», который имел необычную конфигурацию. Это было вызвано тем, что в самолетах с толкающим винтом валено было обеспечить широкое поле обстрела для переднего пулемета. Для этого стрелка с вооружением обычно размещали впереди пилота. На самолете «SPAD A-1» в целом была принята общепринятая конструкция биплана с установкой в передней части фюзеляжа двигателя, но кабина стрелка при этом размещалась впереди винта. В итоге оказалось, что такая компоновка не удовлетворяла ни пилотов, ни стрелков, поскольку плоскость вращения винта находилась в достаточно опасной близости к ним.</w:t>
      </w:r>
    </w:p>
    <w:p w14:paraId="3AD5964C" w14:textId="77777777" w:rsidR="00134C08" w:rsidRPr="00085DA1" w:rsidRDefault="00134C08" w:rsidP="00085DA1">
      <w:pPr>
        <w:jc w:val="both"/>
        <w:rPr>
          <w:bCs/>
          <w:color w:val="000000" w:themeColor="text1"/>
          <w:sz w:val="16"/>
          <w:szCs w:val="16"/>
        </w:rPr>
      </w:pPr>
    </w:p>
    <w:p w14:paraId="2EF3BE5F" w14:textId="2FB54250"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С 27 августа по 4 сентября (9 по 17 сентября) 1912 г. происходили Большие французские маневры 1912 г. при участии 125 тыс. штыков и сабель. После ряда опытов, сделанных в предыдущем году, французский воздушный флот выслал свыше 60 самолетов. К каждому самолету был прикомандирован офицер генерального штаба. Кроме самолетов, в маневрах принимали участие также 2 дирижабля. Летчики были поделены поровну между сторонами. Во главе армии «красных» стоял ген. Марион, во главе «синих» — ген. </w:t>
      </w:r>
      <w:proofErr w:type="spellStart"/>
      <w:r w:rsidRPr="00085DA1">
        <w:rPr>
          <w:bCs/>
          <w:color w:val="000000" w:themeColor="text1"/>
          <w:sz w:val="16"/>
          <w:szCs w:val="16"/>
        </w:rPr>
        <w:t>Галлиени</w:t>
      </w:r>
      <w:proofErr w:type="spellEnd"/>
      <w:r w:rsidRPr="00085DA1">
        <w:rPr>
          <w:bCs/>
          <w:color w:val="000000" w:themeColor="text1"/>
          <w:sz w:val="16"/>
          <w:szCs w:val="16"/>
        </w:rPr>
        <w:t xml:space="preserve">. </w:t>
      </w:r>
    </w:p>
    <w:p w14:paraId="57DB1768"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Воздушные силы были разбиты на 8 отрядов. В распоряжении штаба армии каждой стороны было по 6 самолетов и по 1 дирижаблю. Из этого распределения мы видим, что французы стремились применить авиацию не только как средство армейской, но и как средство войсковой разведки. </w:t>
      </w:r>
    </w:p>
    <w:p w14:paraId="0B1DC2E8"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«Синяя» сторона (ген. </w:t>
      </w:r>
      <w:proofErr w:type="spellStart"/>
      <w:r w:rsidRPr="00085DA1">
        <w:rPr>
          <w:bCs/>
          <w:color w:val="000000" w:themeColor="text1"/>
          <w:sz w:val="16"/>
          <w:szCs w:val="16"/>
        </w:rPr>
        <w:t>Галлиени</w:t>
      </w:r>
      <w:proofErr w:type="spellEnd"/>
      <w:r w:rsidRPr="00085DA1">
        <w:rPr>
          <w:bCs/>
          <w:color w:val="000000" w:themeColor="text1"/>
          <w:sz w:val="16"/>
          <w:szCs w:val="16"/>
        </w:rPr>
        <w:t xml:space="preserve"> с 10-м и 11-м корпусами и 1-й кавалерийской дивизией) имела в своем распоряжении следующие воздушные силы: </w:t>
      </w:r>
    </w:p>
    <w:tbl>
      <w:tblPr>
        <w:tblW w:w="0" w:type="auto"/>
        <w:tblInd w:w="4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8" w:type="dxa"/>
          <w:right w:w="48" w:type="dxa"/>
        </w:tblCellMar>
        <w:tblLook w:val="0000" w:firstRow="0" w:lastRow="0" w:firstColumn="0" w:lastColumn="0" w:noHBand="0" w:noVBand="0"/>
      </w:tblPr>
      <w:tblGrid>
        <w:gridCol w:w="3831"/>
        <w:gridCol w:w="1842"/>
        <w:gridCol w:w="2340"/>
        <w:gridCol w:w="1345"/>
      </w:tblGrid>
      <w:tr w:rsidR="00134C08" w:rsidRPr="00085DA1" w14:paraId="7EAD42C8" w14:textId="77777777" w:rsidTr="00994546">
        <w:tc>
          <w:tcPr>
            <w:tcW w:w="3831" w:type="dxa"/>
          </w:tcPr>
          <w:p w14:paraId="0FCAF4C2"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1-й авиационный отряд: </w:t>
            </w:r>
          </w:p>
        </w:tc>
        <w:tc>
          <w:tcPr>
            <w:tcW w:w="1842" w:type="dxa"/>
          </w:tcPr>
          <w:p w14:paraId="781C6BF9"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6 летчиков </w:t>
            </w:r>
          </w:p>
        </w:tc>
        <w:tc>
          <w:tcPr>
            <w:tcW w:w="2340" w:type="dxa"/>
          </w:tcPr>
          <w:p w14:paraId="756723D1"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и 6 самолетов </w:t>
            </w:r>
          </w:p>
        </w:tc>
        <w:tc>
          <w:tcPr>
            <w:tcW w:w="1345" w:type="dxa"/>
          </w:tcPr>
          <w:p w14:paraId="10D60C94"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Фарман </w:t>
            </w:r>
          </w:p>
        </w:tc>
      </w:tr>
      <w:tr w:rsidR="00134C08" w:rsidRPr="00085DA1" w14:paraId="2870464C" w14:textId="77777777" w:rsidTr="00994546">
        <w:tc>
          <w:tcPr>
            <w:tcW w:w="3831" w:type="dxa"/>
          </w:tcPr>
          <w:p w14:paraId="57E7FBA0"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2-й авиационный отряд: </w:t>
            </w:r>
          </w:p>
        </w:tc>
        <w:tc>
          <w:tcPr>
            <w:tcW w:w="1842" w:type="dxa"/>
          </w:tcPr>
          <w:p w14:paraId="79AD0476"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6 летчиков </w:t>
            </w:r>
          </w:p>
        </w:tc>
        <w:tc>
          <w:tcPr>
            <w:tcW w:w="2340" w:type="dxa"/>
          </w:tcPr>
          <w:p w14:paraId="7D910CD0"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и 6 самолетов </w:t>
            </w:r>
          </w:p>
        </w:tc>
        <w:tc>
          <w:tcPr>
            <w:tcW w:w="1345" w:type="dxa"/>
          </w:tcPr>
          <w:p w14:paraId="40A581C5"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Морис; </w:t>
            </w:r>
          </w:p>
        </w:tc>
      </w:tr>
      <w:tr w:rsidR="00134C08" w:rsidRPr="00085DA1" w14:paraId="73512AD3" w14:textId="77777777" w:rsidTr="00994546">
        <w:tc>
          <w:tcPr>
            <w:tcW w:w="3831" w:type="dxa"/>
          </w:tcPr>
          <w:p w14:paraId="7645A261"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3-й авиационный отряд: </w:t>
            </w:r>
          </w:p>
        </w:tc>
        <w:tc>
          <w:tcPr>
            <w:tcW w:w="1842" w:type="dxa"/>
          </w:tcPr>
          <w:p w14:paraId="68735C18"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7 летчиков </w:t>
            </w:r>
          </w:p>
        </w:tc>
        <w:tc>
          <w:tcPr>
            <w:tcW w:w="2340" w:type="dxa"/>
          </w:tcPr>
          <w:p w14:paraId="2CA10479"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и 6 самолетов </w:t>
            </w:r>
          </w:p>
        </w:tc>
        <w:tc>
          <w:tcPr>
            <w:tcW w:w="1345" w:type="dxa"/>
          </w:tcPr>
          <w:p w14:paraId="3835642F"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Блерио; </w:t>
            </w:r>
          </w:p>
        </w:tc>
      </w:tr>
      <w:tr w:rsidR="00134C08" w:rsidRPr="00085DA1" w14:paraId="39E4FBA2" w14:textId="77777777" w:rsidTr="00994546">
        <w:tc>
          <w:tcPr>
            <w:tcW w:w="3831" w:type="dxa"/>
          </w:tcPr>
          <w:p w14:paraId="0BE4D2FF"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Резервный отряд «А»: </w:t>
            </w:r>
          </w:p>
        </w:tc>
        <w:tc>
          <w:tcPr>
            <w:tcW w:w="1842" w:type="dxa"/>
          </w:tcPr>
          <w:p w14:paraId="647F3B4E"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9 летчиков </w:t>
            </w:r>
          </w:p>
        </w:tc>
        <w:tc>
          <w:tcPr>
            <w:tcW w:w="2340" w:type="dxa"/>
          </w:tcPr>
          <w:p w14:paraId="001301CC"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и 6 самолетов </w:t>
            </w:r>
          </w:p>
        </w:tc>
        <w:tc>
          <w:tcPr>
            <w:tcW w:w="1345" w:type="dxa"/>
          </w:tcPr>
          <w:p w14:paraId="74389625"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 </w:t>
            </w:r>
          </w:p>
        </w:tc>
      </w:tr>
    </w:tbl>
    <w:p w14:paraId="20965696"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Авиационный парк с 12 самолетами (</w:t>
      </w:r>
      <w:proofErr w:type="spellStart"/>
      <w:r w:rsidRPr="00085DA1">
        <w:rPr>
          <w:bCs/>
          <w:color w:val="000000" w:themeColor="text1"/>
          <w:sz w:val="16"/>
          <w:szCs w:val="16"/>
        </w:rPr>
        <w:t>Ньюпоры</w:t>
      </w:r>
      <w:proofErr w:type="spellEnd"/>
      <w:r w:rsidRPr="00085DA1">
        <w:rPr>
          <w:bCs/>
          <w:color w:val="000000" w:themeColor="text1"/>
          <w:sz w:val="16"/>
          <w:szCs w:val="16"/>
        </w:rPr>
        <w:t xml:space="preserve"> и </w:t>
      </w:r>
      <w:proofErr w:type="spellStart"/>
      <w:r w:rsidRPr="00085DA1">
        <w:rPr>
          <w:bCs/>
          <w:color w:val="000000" w:themeColor="text1"/>
          <w:sz w:val="16"/>
          <w:szCs w:val="16"/>
        </w:rPr>
        <w:t>Депердюссены</w:t>
      </w:r>
      <w:proofErr w:type="spellEnd"/>
      <w:r w:rsidRPr="00085DA1">
        <w:rPr>
          <w:bCs/>
          <w:color w:val="000000" w:themeColor="text1"/>
          <w:sz w:val="16"/>
          <w:szCs w:val="16"/>
        </w:rPr>
        <w:t xml:space="preserve">) и дирижаблем «Дюпюи-де-Лом». </w:t>
      </w:r>
    </w:p>
    <w:p w14:paraId="42847F13"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«Красная» сторона (ген. Марион с 9-м и сводным корпусом и 7-й кавалерийской дивизией) имела: </w:t>
      </w:r>
    </w:p>
    <w:tbl>
      <w:tblPr>
        <w:tblW w:w="0" w:type="auto"/>
        <w:tblInd w:w="4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8" w:type="dxa"/>
          <w:right w:w="48" w:type="dxa"/>
        </w:tblCellMar>
        <w:tblLook w:val="0000" w:firstRow="0" w:lastRow="0" w:firstColumn="0" w:lastColumn="0" w:noHBand="0" w:noVBand="0"/>
      </w:tblPr>
      <w:tblGrid>
        <w:gridCol w:w="2785"/>
        <w:gridCol w:w="1360"/>
        <w:gridCol w:w="1716"/>
        <w:gridCol w:w="3498"/>
      </w:tblGrid>
      <w:tr w:rsidR="00134C08" w:rsidRPr="00085DA1" w14:paraId="29AAAEE4" w14:textId="77777777" w:rsidTr="00994546">
        <w:tc>
          <w:tcPr>
            <w:tcW w:w="2785" w:type="dxa"/>
          </w:tcPr>
          <w:p w14:paraId="700BD9C9"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4-й авиационный отряд: </w:t>
            </w:r>
          </w:p>
        </w:tc>
        <w:tc>
          <w:tcPr>
            <w:tcW w:w="1360" w:type="dxa"/>
          </w:tcPr>
          <w:p w14:paraId="11AEE4B7"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6 летчиков </w:t>
            </w:r>
          </w:p>
        </w:tc>
        <w:tc>
          <w:tcPr>
            <w:tcW w:w="1716" w:type="dxa"/>
          </w:tcPr>
          <w:p w14:paraId="7D88FB25"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и 6 самолетов </w:t>
            </w:r>
          </w:p>
        </w:tc>
        <w:tc>
          <w:tcPr>
            <w:tcW w:w="3498" w:type="dxa"/>
          </w:tcPr>
          <w:p w14:paraId="0B17C344" w14:textId="77777777" w:rsidR="00134C08" w:rsidRPr="00085DA1" w:rsidRDefault="00134C08" w:rsidP="00085DA1">
            <w:pPr>
              <w:jc w:val="both"/>
              <w:rPr>
                <w:bCs/>
                <w:color w:val="000000" w:themeColor="text1"/>
                <w:sz w:val="16"/>
                <w:szCs w:val="16"/>
              </w:rPr>
            </w:pPr>
            <w:proofErr w:type="spellStart"/>
            <w:r w:rsidRPr="00085DA1">
              <w:rPr>
                <w:bCs/>
                <w:color w:val="000000" w:themeColor="text1"/>
                <w:sz w:val="16"/>
                <w:szCs w:val="16"/>
              </w:rPr>
              <w:t>Депердюссен</w:t>
            </w:r>
            <w:proofErr w:type="spellEnd"/>
            <w:r w:rsidRPr="00085DA1">
              <w:rPr>
                <w:bCs/>
                <w:color w:val="000000" w:themeColor="text1"/>
                <w:sz w:val="16"/>
                <w:szCs w:val="16"/>
              </w:rPr>
              <w:t xml:space="preserve">; </w:t>
            </w:r>
          </w:p>
        </w:tc>
      </w:tr>
      <w:tr w:rsidR="00134C08" w:rsidRPr="00085DA1" w14:paraId="57A23566" w14:textId="77777777" w:rsidTr="00994546">
        <w:tc>
          <w:tcPr>
            <w:tcW w:w="2785" w:type="dxa"/>
          </w:tcPr>
          <w:p w14:paraId="14043A98"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5-й авиационный отряд: </w:t>
            </w:r>
          </w:p>
        </w:tc>
        <w:tc>
          <w:tcPr>
            <w:tcW w:w="1360" w:type="dxa"/>
          </w:tcPr>
          <w:p w14:paraId="0148A3ED"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6 летчиков </w:t>
            </w:r>
          </w:p>
        </w:tc>
        <w:tc>
          <w:tcPr>
            <w:tcW w:w="1716" w:type="dxa"/>
          </w:tcPr>
          <w:p w14:paraId="5AC5723E"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и 6 самолетов </w:t>
            </w:r>
          </w:p>
        </w:tc>
        <w:tc>
          <w:tcPr>
            <w:tcW w:w="3498" w:type="dxa"/>
          </w:tcPr>
          <w:p w14:paraId="63BCA8BD"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Морис; </w:t>
            </w:r>
          </w:p>
        </w:tc>
      </w:tr>
      <w:tr w:rsidR="00134C08" w:rsidRPr="00085DA1" w14:paraId="30DFB262" w14:textId="77777777" w:rsidTr="00994546">
        <w:tc>
          <w:tcPr>
            <w:tcW w:w="2785" w:type="dxa"/>
          </w:tcPr>
          <w:p w14:paraId="04E762A0"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6-й авиационный отряд: </w:t>
            </w:r>
          </w:p>
        </w:tc>
        <w:tc>
          <w:tcPr>
            <w:tcW w:w="1360" w:type="dxa"/>
          </w:tcPr>
          <w:p w14:paraId="3BBF3C10"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6 летчиков </w:t>
            </w:r>
          </w:p>
        </w:tc>
        <w:tc>
          <w:tcPr>
            <w:tcW w:w="1716" w:type="dxa"/>
          </w:tcPr>
          <w:p w14:paraId="32700489"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в 6 самолетов </w:t>
            </w:r>
          </w:p>
        </w:tc>
        <w:tc>
          <w:tcPr>
            <w:tcW w:w="3498" w:type="dxa"/>
          </w:tcPr>
          <w:p w14:paraId="0E6AC3A1" w14:textId="77777777" w:rsidR="00134C08" w:rsidRPr="00085DA1" w:rsidRDefault="00134C08" w:rsidP="00085DA1">
            <w:pPr>
              <w:jc w:val="both"/>
              <w:rPr>
                <w:bCs/>
                <w:color w:val="000000" w:themeColor="text1"/>
                <w:sz w:val="16"/>
                <w:szCs w:val="16"/>
              </w:rPr>
            </w:pPr>
            <w:proofErr w:type="spellStart"/>
            <w:r w:rsidRPr="00085DA1">
              <w:rPr>
                <w:bCs/>
                <w:color w:val="000000" w:themeColor="text1"/>
                <w:sz w:val="16"/>
                <w:szCs w:val="16"/>
              </w:rPr>
              <w:t>Дюпердюссен</w:t>
            </w:r>
            <w:proofErr w:type="spellEnd"/>
            <w:r w:rsidRPr="00085DA1">
              <w:rPr>
                <w:bCs/>
                <w:color w:val="000000" w:themeColor="text1"/>
                <w:sz w:val="16"/>
                <w:szCs w:val="16"/>
              </w:rPr>
              <w:t xml:space="preserve">, Бреге и </w:t>
            </w:r>
            <w:proofErr w:type="spellStart"/>
            <w:r w:rsidRPr="00085DA1">
              <w:rPr>
                <w:bCs/>
                <w:color w:val="000000" w:themeColor="text1"/>
                <w:sz w:val="16"/>
                <w:szCs w:val="16"/>
              </w:rPr>
              <w:t>Ньюпор</w:t>
            </w:r>
            <w:proofErr w:type="spellEnd"/>
            <w:r w:rsidRPr="00085DA1">
              <w:rPr>
                <w:bCs/>
                <w:color w:val="000000" w:themeColor="text1"/>
                <w:sz w:val="16"/>
                <w:szCs w:val="16"/>
              </w:rPr>
              <w:t xml:space="preserve">; </w:t>
            </w:r>
          </w:p>
        </w:tc>
      </w:tr>
      <w:tr w:rsidR="00134C08" w:rsidRPr="00085DA1" w14:paraId="48687F69" w14:textId="77777777" w:rsidTr="00994546">
        <w:tc>
          <w:tcPr>
            <w:tcW w:w="2785" w:type="dxa"/>
          </w:tcPr>
          <w:p w14:paraId="10CB2A9A"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Резервный отряд «Б»: </w:t>
            </w:r>
          </w:p>
        </w:tc>
        <w:tc>
          <w:tcPr>
            <w:tcW w:w="1360" w:type="dxa"/>
          </w:tcPr>
          <w:p w14:paraId="5D2E16FB"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4 летчиков </w:t>
            </w:r>
          </w:p>
        </w:tc>
        <w:tc>
          <w:tcPr>
            <w:tcW w:w="1716" w:type="dxa"/>
          </w:tcPr>
          <w:p w14:paraId="4C348E7F"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и 4 самолетов </w:t>
            </w:r>
          </w:p>
        </w:tc>
        <w:tc>
          <w:tcPr>
            <w:tcW w:w="3498" w:type="dxa"/>
          </w:tcPr>
          <w:p w14:paraId="174B8CE2"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 </w:t>
            </w:r>
          </w:p>
        </w:tc>
      </w:tr>
    </w:tbl>
    <w:p w14:paraId="6BECB9A8"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Авиационный парк: 7 летчиков, 7 самолетов Морис и Бреге и дирижабль «Адъютант </w:t>
      </w:r>
      <w:proofErr w:type="spellStart"/>
      <w:r w:rsidRPr="00085DA1">
        <w:rPr>
          <w:bCs/>
          <w:color w:val="000000" w:themeColor="text1"/>
          <w:sz w:val="16"/>
          <w:szCs w:val="16"/>
        </w:rPr>
        <w:t>Рео</w:t>
      </w:r>
      <w:proofErr w:type="spellEnd"/>
      <w:r w:rsidRPr="00085DA1">
        <w:rPr>
          <w:bCs/>
          <w:color w:val="000000" w:themeColor="text1"/>
          <w:sz w:val="16"/>
          <w:szCs w:val="16"/>
        </w:rPr>
        <w:t xml:space="preserve">» объемом 8000 куб. м. [45] </w:t>
      </w:r>
    </w:p>
    <w:p w14:paraId="739B4C0D"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Для кавалерийской разведки был выделен особый отряд в 3 одноместных Блерио, а для артиллерии отряд из 6 двухместных Блерио. </w:t>
      </w:r>
    </w:p>
    <w:p w14:paraId="27C18FD3"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Особенное внимание было обращено на подвижность отрядов на земле. </w:t>
      </w:r>
    </w:p>
    <w:p w14:paraId="47B76A4B"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Авиация была хорошо снабжена средствами механического транспорта: по одному автомобилю с легкими запасными частями на каждый самолет и по одному грузовому автомобилю-мастерской со всем необходимым для полного ремонта на каждые два самолета. </w:t>
      </w:r>
    </w:p>
    <w:p w14:paraId="62759483"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Всего было дано 80 автомобилей. </w:t>
      </w:r>
    </w:p>
    <w:p w14:paraId="53CF5A8D"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Маршрут для первой разведки был назначен в 200 км. Дальнейшие полеты предполагались в зависимости от обстановки. Значительная дальность первой разведки обусловливалась желанием, насколько возможно, приблизить действия авиации на маневрах к обстановке военного времени. Военное министерство, очевидно, решило основательно проверить действительную пригодность воздушных разведчиков. Условия были даны по тому времени достаточно тяжелые: 1) самолеты должны были летать над неприятельским расположением на высоте от 600 до 1000 м, так как полеты ниже этой нормы считались небезопасными от ружейного огня; 2) летчики, спускающиеся в расположение противника, выходили из строя на все время маневров, причем была сделана оговорка: только в том случае, если летчик не успел подняться сам и был действительно захвачен в плен; 3) полеты должны были производиться при всякой погоде и во всякое время; 4) особо рекомендовались ночные разведки. </w:t>
      </w:r>
    </w:p>
    <w:p w14:paraId="54D1C1D1"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В первый же день, как увидим ниже, результаты воздушной разведки превзошли все ожидания. </w:t>
      </w:r>
    </w:p>
    <w:p w14:paraId="0E054CAA"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Задание было следующее. Генерал Марион, командующий армией «красных», должен предупредить соединение отдельных отрядов армии «синих» и нанести решительный удар разъединенному противнику. Генерал </w:t>
      </w:r>
      <w:proofErr w:type="spellStart"/>
      <w:r w:rsidRPr="00085DA1">
        <w:rPr>
          <w:bCs/>
          <w:color w:val="000000" w:themeColor="text1"/>
          <w:sz w:val="16"/>
          <w:szCs w:val="16"/>
        </w:rPr>
        <w:t>Галлиени</w:t>
      </w:r>
      <w:proofErr w:type="spellEnd"/>
      <w:r w:rsidRPr="00085DA1">
        <w:rPr>
          <w:bCs/>
          <w:color w:val="000000" w:themeColor="text1"/>
          <w:sz w:val="16"/>
          <w:szCs w:val="16"/>
        </w:rPr>
        <w:t xml:space="preserve">, командующий армией «синих», должен успеть собрать все свои силы и дать отпор наступающей армии противника. Единственным мостом, соединявшим берега Луары в районе маневров, был </w:t>
      </w:r>
      <w:proofErr w:type="spellStart"/>
      <w:r w:rsidRPr="00085DA1">
        <w:rPr>
          <w:bCs/>
          <w:color w:val="000000" w:themeColor="text1"/>
          <w:sz w:val="16"/>
          <w:szCs w:val="16"/>
        </w:rPr>
        <w:t>Сомюрский</w:t>
      </w:r>
      <w:proofErr w:type="spellEnd"/>
      <w:r w:rsidRPr="00085DA1">
        <w:rPr>
          <w:bCs/>
          <w:color w:val="000000" w:themeColor="text1"/>
          <w:sz w:val="16"/>
          <w:szCs w:val="16"/>
        </w:rPr>
        <w:t xml:space="preserve"> мост, и ген. </w:t>
      </w:r>
      <w:proofErr w:type="spellStart"/>
      <w:r w:rsidRPr="00085DA1">
        <w:rPr>
          <w:bCs/>
          <w:color w:val="000000" w:themeColor="text1"/>
          <w:sz w:val="16"/>
          <w:szCs w:val="16"/>
        </w:rPr>
        <w:t>Галлиени</w:t>
      </w:r>
      <w:proofErr w:type="spellEnd"/>
      <w:r w:rsidRPr="00085DA1">
        <w:rPr>
          <w:bCs/>
          <w:color w:val="000000" w:themeColor="text1"/>
          <w:sz w:val="16"/>
          <w:szCs w:val="16"/>
        </w:rPr>
        <w:t xml:space="preserve"> должен был во что бы то ни стало перейти его до прибытия неприятеля. От </w:t>
      </w:r>
      <w:proofErr w:type="spellStart"/>
      <w:r w:rsidRPr="00085DA1">
        <w:rPr>
          <w:bCs/>
          <w:color w:val="000000" w:themeColor="text1"/>
          <w:sz w:val="16"/>
          <w:szCs w:val="16"/>
        </w:rPr>
        <w:t>Сомюрского</w:t>
      </w:r>
      <w:proofErr w:type="spellEnd"/>
      <w:r w:rsidRPr="00085DA1">
        <w:rPr>
          <w:bCs/>
          <w:color w:val="000000" w:themeColor="text1"/>
          <w:sz w:val="16"/>
          <w:szCs w:val="16"/>
        </w:rPr>
        <w:t xml:space="preserve"> моста до места расположения 10-го корпуса («синих») — 15 км. </w:t>
      </w:r>
    </w:p>
    <w:p w14:paraId="7C5AD226"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Не успели еще части 10-го корпуса двинуться в путь, как над ними появились самолеты противника, сделавшие перелет в 160 км. Генерал </w:t>
      </w:r>
      <w:proofErr w:type="spellStart"/>
      <w:r w:rsidRPr="00085DA1">
        <w:rPr>
          <w:bCs/>
          <w:color w:val="000000" w:themeColor="text1"/>
          <w:sz w:val="16"/>
          <w:szCs w:val="16"/>
        </w:rPr>
        <w:t>Галлиени</w:t>
      </w:r>
      <w:proofErr w:type="spellEnd"/>
      <w:r w:rsidRPr="00085DA1">
        <w:rPr>
          <w:bCs/>
          <w:color w:val="000000" w:themeColor="text1"/>
          <w:sz w:val="16"/>
          <w:szCs w:val="16"/>
        </w:rPr>
        <w:t xml:space="preserve"> должен был двинуть весь корпус форсированным маршем по дороге к Сомюру, так как летчики ген. </w:t>
      </w:r>
      <w:proofErr w:type="spellStart"/>
      <w:r w:rsidRPr="00085DA1">
        <w:rPr>
          <w:bCs/>
          <w:color w:val="000000" w:themeColor="text1"/>
          <w:sz w:val="16"/>
          <w:szCs w:val="16"/>
        </w:rPr>
        <w:t>Мариона</w:t>
      </w:r>
      <w:proofErr w:type="spellEnd"/>
      <w:r w:rsidRPr="00085DA1">
        <w:rPr>
          <w:bCs/>
          <w:color w:val="000000" w:themeColor="text1"/>
          <w:sz w:val="16"/>
          <w:szCs w:val="16"/>
        </w:rPr>
        <w:t xml:space="preserve"> могли во-время предупредить передовые кавалерийские части о беззащитном состоянии </w:t>
      </w:r>
      <w:proofErr w:type="spellStart"/>
      <w:r w:rsidRPr="00085DA1">
        <w:rPr>
          <w:bCs/>
          <w:color w:val="000000" w:themeColor="text1"/>
          <w:sz w:val="16"/>
          <w:szCs w:val="16"/>
        </w:rPr>
        <w:t>Сомюрского</w:t>
      </w:r>
      <w:proofErr w:type="spellEnd"/>
      <w:r w:rsidRPr="00085DA1">
        <w:rPr>
          <w:bCs/>
          <w:color w:val="000000" w:themeColor="text1"/>
          <w:sz w:val="16"/>
          <w:szCs w:val="16"/>
        </w:rPr>
        <w:t xml:space="preserve"> моста. Отряд 10-го корпуса также вылетел на разведку. </w:t>
      </w:r>
    </w:p>
    <w:p w14:paraId="433CE514"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Узкая </w:t>
      </w:r>
      <w:proofErr w:type="spellStart"/>
      <w:r w:rsidRPr="00085DA1">
        <w:rPr>
          <w:bCs/>
          <w:color w:val="000000" w:themeColor="text1"/>
          <w:sz w:val="16"/>
          <w:szCs w:val="16"/>
        </w:rPr>
        <w:t>Сомюрская</w:t>
      </w:r>
      <w:proofErr w:type="spellEnd"/>
      <w:r w:rsidRPr="00085DA1">
        <w:rPr>
          <w:bCs/>
          <w:color w:val="000000" w:themeColor="text1"/>
          <w:sz w:val="16"/>
          <w:szCs w:val="16"/>
        </w:rPr>
        <w:t xml:space="preserve"> дорога превратилась в стремительную людскую волну, быстро двигавшуюся к опасному пункту. Артиллерия загромождала путь, получились заторы, над которыми немедленно сосредоточивались летчики противника. Десяток легких бомб, брошенных [46] в это невообразимое скопление людей и лошадей, несомненно, вызвал бы панику. </w:t>
      </w:r>
    </w:p>
    <w:p w14:paraId="122D120D"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Мост удалось занять раньше прибытия кавалерии </w:t>
      </w:r>
      <w:proofErr w:type="spellStart"/>
      <w:r w:rsidRPr="00085DA1">
        <w:rPr>
          <w:bCs/>
          <w:color w:val="000000" w:themeColor="text1"/>
          <w:sz w:val="16"/>
          <w:szCs w:val="16"/>
        </w:rPr>
        <w:t>Мариона</w:t>
      </w:r>
      <w:proofErr w:type="spellEnd"/>
      <w:r w:rsidRPr="00085DA1">
        <w:rPr>
          <w:bCs/>
          <w:color w:val="000000" w:themeColor="text1"/>
          <w:sz w:val="16"/>
          <w:szCs w:val="16"/>
        </w:rPr>
        <w:t xml:space="preserve">, но переход через Луару по узкому </w:t>
      </w:r>
      <w:proofErr w:type="spellStart"/>
      <w:r w:rsidRPr="00085DA1">
        <w:rPr>
          <w:bCs/>
          <w:color w:val="000000" w:themeColor="text1"/>
          <w:sz w:val="16"/>
          <w:szCs w:val="16"/>
        </w:rPr>
        <w:t>Сомюрскому</w:t>
      </w:r>
      <w:proofErr w:type="spellEnd"/>
      <w:r w:rsidRPr="00085DA1">
        <w:rPr>
          <w:bCs/>
          <w:color w:val="000000" w:themeColor="text1"/>
          <w:sz w:val="16"/>
          <w:szCs w:val="16"/>
        </w:rPr>
        <w:t xml:space="preserve"> мосту занял 4 часа. </w:t>
      </w:r>
    </w:p>
    <w:p w14:paraId="661A31C5"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Неприятельский дирижабль и все отряды «красной» стороны парили в это время над мостом. </w:t>
      </w:r>
    </w:p>
    <w:p w14:paraId="15F4437C"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В этом, конечно, ясно выражалось намерение бомбардировать противника на переправе, но какие выводы были сделаны из этого удачного сосредоточения авиации над войсками противника, представляющими удобную цель, — неизвестно. Достаточного опыта бомбардировки с воздуха и опыта обстрела с земли самолетов не было. </w:t>
      </w:r>
    </w:p>
    <w:p w14:paraId="56CDBB9F"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Между тем, самолеты ген. </w:t>
      </w:r>
      <w:proofErr w:type="spellStart"/>
      <w:r w:rsidRPr="00085DA1">
        <w:rPr>
          <w:bCs/>
          <w:color w:val="000000" w:themeColor="text1"/>
          <w:sz w:val="16"/>
          <w:szCs w:val="16"/>
        </w:rPr>
        <w:t>Галлиени</w:t>
      </w:r>
      <w:proofErr w:type="spellEnd"/>
      <w:r w:rsidRPr="00085DA1">
        <w:rPr>
          <w:bCs/>
          <w:color w:val="000000" w:themeColor="text1"/>
          <w:sz w:val="16"/>
          <w:szCs w:val="16"/>
        </w:rPr>
        <w:t xml:space="preserve"> возвратились с разведки с донесением, что армия ген. </w:t>
      </w:r>
      <w:proofErr w:type="spellStart"/>
      <w:r w:rsidRPr="00085DA1">
        <w:rPr>
          <w:bCs/>
          <w:color w:val="000000" w:themeColor="text1"/>
          <w:sz w:val="16"/>
          <w:szCs w:val="16"/>
        </w:rPr>
        <w:t>Мариона</w:t>
      </w:r>
      <w:proofErr w:type="spellEnd"/>
      <w:r w:rsidRPr="00085DA1">
        <w:rPr>
          <w:bCs/>
          <w:color w:val="000000" w:themeColor="text1"/>
          <w:sz w:val="16"/>
          <w:szCs w:val="16"/>
        </w:rPr>
        <w:t xml:space="preserve"> врезалась клином между 10-м и 11-м корпусами. Получив это донесение, ген. </w:t>
      </w:r>
      <w:proofErr w:type="spellStart"/>
      <w:r w:rsidRPr="00085DA1">
        <w:rPr>
          <w:bCs/>
          <w:color w:val="000000" w:themeColor="text1"/>
          <w:sz w:val="16"/>
          <w:szCs w:val="16"/>
        </w:rPr>
        <w:t>Галлиени</w:t>
      </w:r>
      <w:proofErr w:type="spellEnd"/>
      <w:r w:rsidRPr="00085DA1">
        <w:rPr>
          <w:bCs/>
          <w:color w:val="000000" w:themeColor="text1"/>
          <w:sz w:val="16"/>
          <w:szCs w:val="16"/>
        </w:rPr>
        <w:t xml:space="preserve"> успел повернуть 10-й корпус круто влево и соединить, таким образом, свои главные силы. </w:t>
      </w:r>
    </w:p>
    <w:p w14:paraId="2DA398DB"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Ген. Марион, уведомленный о таком маневре противника, выслал всю кавалерию и прервал сообщение между 10-м и 11-м корпусами с одной стороны и остальными отрядами армии «синих» — с другой. Таким образом, первый же день маневров показал, что французами были достигнуты большие успехи за год: авиация самым действенным образом влияла на принимаемые командованием решения. </w:t>
      </w:r>
    </w:p>
    <w:p w14:paraId="782BD815"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Во второй день маневров авиация явилась виновницей крупного «скандала». </w:t>
      </w:r>
    </w:p>
    <w:p w14:paraId="450D8541"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Авиационный отряд «синей» кавалерийской дивизии ген. Дюбуа донес, что артиллерия ген. </w:t>
      </w:r>
      <w:proofErr w:type="spellStart"/>
      <w:r w:rsidRPr="00085DA1">
        <w:rPr>
          <w:bCs/>
          <w:color w:val="000000" w:themeColor="text1"/>
          <w:sz w:val="16"/>
          <w:szCs w:val="16"/>
        </w:rPr>
        <w:t>Мариона</w:t>
      </w:r>
      <w:proofErr w:type="spellEnd"/>
      <w:r w:rsidRPr="00085DA1">
        <w:rPr>
          <w:bCs/>
          <w:color w:val="000000" w:themeColor="text1"/>
          <w:sz w:val="16"/>
          <w:szCs w:val="16"/>
        </w:rPr>
        <w:t xml:space="preserve"> находится без прикрытия у </w:t>
      </w:r>
      <w:proofErr w:type="spellStart"/>
      <w:r w:rsidRPr="00085DA1">
        <w:rPr>
          <w:bCs/>
          <w:color w:val="000000" w:themeColor="text1"/>
          <w:sz w:val="16"/>
          <w:szCs w:val="16"/>
        </w:rPr>
        <w:t>Вотрэ</w:t>
      </w:r>
      <w:proofErr w:type="spellEnd"/>
      <w:r w:rsidRPr="00085DA1">
        <w:rPr>
          <w:bCs/>
          <w:color w:val="000000" w:themeColor="text1"/>
          <w:sz w:val="16"/>
          <w:szCs w:val="16"/>
        </w:rPr>
        <w:t xml:space="preserve">. Там же, по донесению летчиков, были замечены лица командного состава. </w:t>
      </w:r>
    </w:p>
    <w:p w14:paraId="32BDF08C"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Получив эти сведения, ген. Дюбуа двинул свои силы к </w:t>
      </w:r>
      <w:proofErr w:type="spellStart"/>
      <w:r w:rsidRPr="00085DA1">
        <w:rPr>
          <w:bCs/>
          <w:color w:val="000000" w:themeColor="text1"/>
          <w:sz w:val="16"/>
          <w:szCs w:val="16"/>
        </w:rPr>
        <w:t>Вотрэ</w:t>
      </w:r>
      <w:proofErr w:type="spellEnd"/>
      <w:r w:rsidRPr="00085DA1">
        <w:rPr>
          <w:bCs/>
          <w:color w:val="000000" w:themeColor="text1"/>
          <w:sz w:val="16"/>
          <w:szCs w:val="16"/>
        </w:rPr>
        <w:t xml:space="preserve">, занял ее без боя и овладел неприятельской артиллерией. В момент въезда Дюбуа на главную улицу с противоположной стороны показался главнокомандующий неприятельской армией ген. Марион со всем штабом. Все они были взяты в плен. На </w:t>
      </w:r>
      <w:r w:rsidRPr="00085DA1">
        <w:rPr>
          <w:bCs/>
          <w:color w:val="000000" w:themeColor="text1"/>
          <w:sz w:val="16"/>
          <w:szCs w:val="16"/>
        </w:rPr>
        <w:lastRenderedPageBreak/>
        <w:t xml:space="preserve">следующий день на крышах штабов сидели часовые с биноклями и старательно смотрели в небо. Как только вдали показывался самолет, штабы скрывались в домах. </w:t>
      </w:r>
    </w:p>
    <w:p w14:paraId="3BC1EDD9"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Отряд руководства (ген. </w:t>
      </w:r>
      <w:proofErr w:type="spellStart"/>
      <w:r w:rsidRPr="00085DA1">
        <w:rPr>
          <w:bCs/>
          <w:color w:val="000000" w:themeColor="text1"/>
          <w:sz w:val="16"/>
          <w:szCs w:val="16"/>
        </w:rPr>
        <w:t>Жоффр</w:t>
      </w:r>
      <w:proofErr w:type="spellEnd"/>
      <w:r w:rsidRPr="00085DA1">
        <w:rPr>
          <w:bCs/>
          <w:color w:val="000000" w:themeColor="text1"/>
          <w:sz w:val="16"/>
          <w:szCs w:val="16"/>
        </w:rPr>
        <w:t xml:space="preserve">) получал от авиации все данные о ходе маневров. </w:t>
      </w:r>
    </w:p>
    <w:p w14:paraId="19CE6025"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 xml:space="preserve">Маневры 1912 г. произвели сильное впечатление на участников. Ген. </w:t>
      </w:r>
      <w:proofErr w:type="spellStart"/>
      <w:r w:rsidRPr="00085DA1">
        <w:rPr>
          <w:bCs/>
          <w:color w:val="000000" w:themeColor="text1"/>
          <w:sz w:val="16"/>
          <w:szCs w:val="16"/>
        </w:rPr>
        <w:t>Галлиени</w:t>
      </w:r>
      <w:proofErr w:type="spellEnd"/>
      <w:r w:rsidRPr="00085DA1">
        <w:rPr>
          <w:bCs/>
          <w:color w:val="000000" w:themeColor="text1"/>
          <w:sz w:val="16"/>
          <w:szCs w:val="16"/>
        </w:rPr>
        <w:t xml:space="preserve"> признался, что донесения авиации открыли ему глаза на будущую войну, в которой армия, лишенная воздушной разведки, будет слепой по сравнению с армией, располагающей воздушными средствами. </w:t>
      </w:r>
    </w:p>
    <w:p w14:paraId="1D4B3BC4" w14:textId="77777777" w:rsidR="00134C08" w:rsidRPr="00085DA1" w:rsidRDefault="00134C08" w:rsidP="00085DA1">
      <w:pPr>
        <w:jc w:val="both"/>
        <w:rPr>
          <w:bCs/>
          <w:color w:val="000000" w:themeColor="text1"/>
          <w:sz w:val="16"/>
          <w:szCs w:val="16"/>
        </w:rPr>
      </w:pPr>
      <w:r w:rsidRPr="00085DA1">
        <w:rPr>
          <w:bCs/>
          <w:color w:val="000000" w:themeColor="text1"/>
          <w:sz w:val="16"/>
          <w:szCs w:val="16"/>
        </w:rPr>
        <w:t>Дирижабли оказались во всех отношениях превзойденными авиацией. К тому же встал вопрос об их экономичности: для обслуживания одного дирижабля требовалось 350 чел., тогда как в трех авиационных отрядах было всего 100. Кроме того, перевозка и установка эллингов стоили 20 тыс. франков. [47] ((11335)).</w:t>
      </w:r>
    </w:p>
    <w:p w14:paraId="6A409D40" w14:textId="77777777" w:rsidR="00134C08" w:rsidRPr="00085DA1" w:rsidRDefault="00134C08" w:rsidP="00085DA1">
      <w:pPr>
        <w:jc w:val="both"/>
        <w:rPr>
          <w:bCs/>
          <w:color w:val="000000" w:themeColor="text1"/>
          <w:sz w:val="16"/>
          <w:szCs w:val="16"/>
        </w:rPr>
      </w:pPr>
    </w:p>
    <w:p w14:paraId="11B1B47D"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6965E71D" w14:textId="77777777" w:rsidR="005158DF" w:rsidRPr="00085DA1" w:rsidRDefault="005158DF" w:rsidP="00085DA1">
      <w:pPr>
        <w:jc w:val="both"/>
        <w:rPr>
          <w:bCs/>
          <w:i/>
          <w:color w:val="000000" w:themeColor="text1"/>
          <w:sz w:val="16"/>
          <w:szCs w:val="16"/>
        </w:rPr>
      </w:pPr>
    </w:p>
    <w:p w14:paraId="05603D39" w14:textId="0D8B3C77" w:rsidR="005158DF" w:rsidRPr="00085DA1" w:rsidRDefault="005158DF" w:rsidP="00085DA1">
      <w:pPr>
        <w:jc w:val="both"/>
        <w:rPr>
          <w:bCs/>
          <w:color w:val="000000" w:themeColor="text1"/>
          <w:sz w:val="16"/>
          <w:szCs w:val="16"/>
        </w:rPr>
      </w:pPr>
      <w:r w:rsidRPr="00085DA1">
        <w:rPr>
          <w:bCs/>
          <w:color w:val="000000" w:themeColor="text1"/>
          <w:sz w:val="16"/>
          <w:szCs w:val="16"/>
        </w:rPr>
        <w:t>2</w:t>
      </w:r>
      <w:r w:rsidR="00134C08" w:rsidRPr="00085DA1">
        <w:rPr>
          <w:bCs/>
          <w:color w:val="000000" w:themeColor="text1"/>
          <w:sz w:val="16"/>
          <w:szCs w:val="16"/>
        </w:rPr>
        <w:t>8</w:t>
      </w:r>
      <w:r w:rsidRPr="00085DA1">
        <w:rPr>
          <w:bCs/>
          <w:color w:val="000000" w:themeColor="text1"/>
          <w:sz w:val="16"/>
          <w:szCs w:val="16"/>
        </w:rPr>
        <w:t xml:space="preserve"> августа (10 сентября) в 1912 году </w:t>
      </w:r>
      <w:r w:rsidR="00134C08" w:rsidRPr="00085DA1">
        <w:rPr>
          <w:bCs/>
          <w:color w:val="000000" w:themeColor="text1"/>
          <w:sz w:val="16"/>
          <w:szCs w:val="16"/>
        </w:rPr>
        <w:t xml:space="preserve">появился </w:t>
      </w:r>
      <w:r w:rsidRPr="00085DA1">
        <w:rPr>
          <w:bCs/>
          <w:color w:val="000000" w:themeColor="text1"/>
          <w:sz w:val="16"/>
          <w:szCs w:val="16"/>
        </w:rPr>
        <w:t xml:space="preserve">первый </w:t>
      </w:r>
      <w:r w:rsidR="00134C08" w:rsidRPr="00085DA1">
        <w:rPr>
          <w:bCs/>
          <w:color w:val="000000" w:themeColor="text1"/>
          <w:sz w:val="16"/>
          <w:szCs w:val="16"/>
        </w:rPr>
        <w:t>летчик-</w:t>
      </w:r>
      <w:r w:rsidRPr="00085DA1">
        <w:rPr>
          <w:bCs/>
          <w:color w:val="000000" w:themeColor="text1"/>
          <w:sz w:val="16"/>
          <w:szCs w:val="16"/>
        </w:rPr>
        <w:t xml:space="preserve">пленник. После аварийной посадки пойман капитан Рикардо </w:t>
      </w:r>
      <w:proofErr w:type="spellStart"/>
      <w:r w:rsidRPr="00085DA1">
        <w:rPr>
          <w:bCs/>
          <w:color w:val="000000" w:themeColor="text1"/>
          <w:sz w:val="16"/>
          <w:szCs w:val="16"/>
        </w:rPr>
        <w:t>Моидзо</w:t>
      </w:r>
      <w:proofErr w:type="spellEnd"/>
      <w:r w:rsidRPr="00085DA1">
        <w:rPr>
          <w:bCs/>
          <w:color w:val="000000" w:themeColor="text1"/>
          <w:sz w:val="16"/>
          <w:szCs w:val="16"/>
        </w:rPr>
        <w:t xml:space="preserve"> (14765).</w:t>
      </w:r>
    </w:p>
    <w:p w14:paraId="58196695" w14:textId="77777777" w:rsidR="005158DF" w:rsidRPr="00085DA1" w:rsidRDefault="005158DF" w:rsidP="00085DA1">
      <w:pPr>
        <w:jc w:val="both"/>
        <w:rPr>
          <w:bCs/>
          <w:color w:val="000000" w:themeColor="text1"/>
          <w:sz w:val="16"/>
          <w:szCs w:val="16"/>
        </w:rPr>
      </w:pPr>
    </w:p>
    <w:p w14:paraId="161DFDFC"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Самолетостроение:</w:t>
      </w:r>
    </w:p>
    <w:p w14:paraId="17A564AC" w14:textId="77777777" w:rsidR="005158DF" w:rsidRPr="00085DA1" w:rsidRDefault="005158DF" w:rsidP="00085DA1">
      <w:pPr>
        <w:jc w:val="both"/>
        <w:rPr>
          <w:bCs/>
          <w:color w:val="000000" w:themeColor="text1"/>
          <w:sz w:val="16"/>
          <w:szCs w:val="16"/>
        </w:rPr>
      </w:pPr>
    </w:p>
    <w:p w14:paraId="3F13DE34" w14:textId="4FBFD8B1"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28 августа-30 сентября (</w:t>
      </w:r>
      <w:r w:rsidR="00134C08" w:rsidRPr="00085DA1">
        <w:rPr>
          <w:bCs/>
          <w:color w:val="000000" w:themeColor="text1"/>
          <w:sz w:val="16"/>
          <w:szCs w:val="16"/>
        </w:rPr>
        <w:t>10</w:t>
      </w:r>
      <w:r w:rsidRPr="00085DA1">
        <w:rPr>
          <w:bCs/>
          <w:color w:val="000000" w:themeColor="text1"/>
          <w:sz w:val="16"/>
          <w:szCs w:val="16"/>
        </w:rPr>
        <w:t xml:space="preserve"> сентября - 13 октября) 1912 в Петербурге состоялся второй конкурс военных самолетов, организованный военным министерством.</w:t>
      </w:r>
    </w:p>
    <w:p w14:paraId="7840340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организацию конкурса и премирование было отпущено 70000 руб.</w:t>
      </w:r>
    </w:p>
    <w:p w14:paraId="521808D7" w14:textId="77777777" w:rsidR="005158DF" w:rsidRPr="00085DA1" w:rsidRDefault="005158DF" w:rsidP="00085DA1">
      <w:pPr>
        <w:pStyle w:val="ac"/>
        <w:jc w:val="both"/>
        <w:rPr>
          <w:bCs/>
          <w:i w:val="0"/>
          <w:color w:val="000000" w:themeColor="text1"/>
          <w:spacing w:val="0"/>
          <w:sz w:val="16"/>
          <w:szCs w:val="16"/>
        </w:rPr>
      </w:pPr>
      <w:r w:rsidRPr="00085DA1">
        <w:rPr>
          <w:bCs/>
          <w:i w:val="0"/>
          <w:color w:val="000000" w:themeColor="text1"/>
          <w:spacing w:val="0"/>
          <w:sz w:val="16"/>
          <w:szCs w:val="16"/>
        </w:rPr>
        <w:t>12 самолетов, фактически принимавших участие в конкурсе, 5язательные условия выполнили только три: биплан "Сикорский-</w:t>
      </w:r>
      <w:r w:rsidRPr="00085DA1">
        <w:rPr>
          <w:bCs/>
          <w:i w:val="0"/>
          <w:color w:val="000000" w:themeColor="text1"/>
          <w:spacing w:val="0"/>
          <w:sz w:val="16"/>
          <w:szCs w:val="16"/>
          <w:vertAlign w:val="superscript"/>
        </w:rPr>
        <w:t>!</w:t>
      </w:r>
      <w:r w:rsidRPr="00085DA1">
        <w:rPr>
          <w:bCs/>
          <w:i w:val="0"/>
          <w:color w:val="000000" w:themeColor="text1"/>
          <w:spacing w:val="0"/>
          <w:sz w:val="16"/>
          <w:szCs w:val="16"/>
        </w:rPr>
        <w:t>",взявший первый приз, биплан и моноплан завода "Дукс".</w:t>
      </w:r>
    </w:p>
    <w:p w14:paraId="7F181152" w14:textId="77777777" w:rsidR="005158DF" w:rsidRPr="00085DA1" w:rsidRDefault="005158DF" w:rsidP="00085DA1">
      <w:pPr>
        <w:shd w:val="clear" w:color="auto" w:fill="FFFFFF"/>
        <w:jc w:val="both"/>
        <w:rPr>
          <w:bCs/>
          <w:color w:val="000000" w:themeColor="text1"/>
          <w:sz w:val="16"/>
          <w:szCs w:val="16"/>
        </w:rPr>
      </w:pPr>
      <w:proofErr w:type="spellStart"/>
      <w:r w:rsidRPr="00085DA1">
        <w:rPr>
          <w:bCs/>
          <w:color w:val="000000" w:themeColor="text1"/>
          <w:sz w:val="16"/>
          <w:szCs w:val="16"/>
        </w:rPr>
        <w:t>ветруктору</w:t>
      </w:r>
      <w:proofErr w:type="spellEnd"/>
      <w:r w:rsidRPr="00085DA1">
        <w:rPr>
          <w:bCs/>
          <w:color w:val="000000" w:themeColor="text1"/>
          <w:sz w:val="16"/>
          <w:szCs w:val="16"/>
        </w:rPr>
        <w:t xml:space="preserve"> </w:t>
      </w:r>
      <w:proofErr w:type="spellStart"/>
      <w:r w:rsidRPr="00085DA1">
        <w:rPr>
          <w:bCs/>
          <w:color w:val="000000" w:themeColor="text1"/>
          <w:sz w:val="16"/>
          <w:szCs w:val="16"/>
        </w:rPr>
        <w:t>В.Н.Хиони</w:t>
      </w:r>
      <w:proofErr w:type="spellEnd"/>
      <w:r w:rsidRPr="00085DA1">
        <w:rPr>
          <w:bCs/>
          <w:color w:val="000000" w:themeColor="text1"/>
          <w:sz w:val="16"/>
          <w:szCs w:val="16"/>
        </w:rPr>
        <w:t xml:space="preserve"> было выдано пособие 8000 руб. Его самолет почти выполнил всю программу, хотя и был поврежден дорогой при доставке из Одессы в Петербург. Два самолета Гаккеля были </w:t>
      </w:r>
      <w:proofErr w:type="spellStart"/>
      <w:r w:rsidRPr="00085DA1">
        <w:rPr>
          <w:bCs/>
          <w:color w:val="000000" w:themeColor="text1"/>
          <w:sz w:val="16"/>
          <w:szCs w:val="16"/>
        </w:rPr>
        <w:t>вредителъски</w:t>
      </w:r>
      <w:proofErr w:type="spellEnd"/>
      <w:r w:rsidRPr="00085DA1">
        <w:rPr>
          <w:bCs/>
          <w:color w:val="000000" w:themeColor="text1"/>
          <w:sz w:val="16"/>
          <w:szCs w:val="16"/>
        </w:rPr>
        <w:t xml:space="preserve"> выведены из строя конкурентами завода "Дукс" и выбыли из конкурса (ЦГВИА. </w:t>
      </w:r>
      <w:proofErr w:type="spellStart"/>
      <w:r w:rsidRPr="00085DA1">
        <w:rPr>
          <w:bCs/>
          <w:color w:val="000000" w:themeColor="text1"/>
          <w:sz w:val="16"/>
          <w:szCs w:val="16"/>
        </w:rPr>
        <w:t>ф.гоОО</w:t>
      </w:r>
      <w:proofErr w:type="spellEnd"/>
      <w:r w:rsidRPr="00085DA1">
        <w:rPr>
          <w:bCs/>
          <w:color w:val="000000" w:themeColor="text1"/>
          <w:sz w:val="16"/>
          <w:szCs w:val="16"/>
        </w:rPr>
        <w:t>"' оп.7, д.132, л.П4; "Вестник воздухопла</w:t>
      </w:r>
      <w:r w:rsidRPr="00085DA1">
        <w:rPr>
          <w:bCs/>
          <w:color w:val="000000" w:themeColor="text1"/>
          <w:sz w:val="16"/>
          <w:szCs w:val="16"/>
        </w:rPr>
        <w:softHyphen/>
        <w:t>вания". 1912, № 10).</w:t>
      </w:r>
    </w:p>
    <w:p w14:paraId="595D623C" w14:textId="77777777" w:rsidR="005158DF" w:rsidRPr="00085DA1" w:rsidRDefault="005158DF" w:rsidP="00085DA1">
      <w:pPr>
        <w:shd w:val="clear" w:color="auto" w:fill="FFFFFF"/>
        <w:jc w:val="both"/>
        <w:rPr>
          <w:bCs/>
          <w:color w:val="000000" w:themeColor="text1"/>
          <w:sz w:val="16"/>
          <w:szCs w:val="16"/>
        </w:rPr>
      </w:pPr>
    </w:p>
    <w:p w14:paraId="6E8E83EA"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Авиация и воздухоплавание Англии:</w:t>
      </w:r>
    </w:p>
    <w:p w14:paraId="6C67AC54" w14:textId="77777777" w:rsidR="005158DF" w:rsidRPr="00085DA1" w:rsidRDefault="005158DF" w:rsidP="00085DA1">
      <w:pPr>
        <w:jc w:val="both"/>
        <w:rPr>
          <w:bCs/>
          <w:color w:val="000000" w:themeColor="text1"/>
          <w:sz w:val="16"/>
          <w:szCs w:val="16"/>
        </w:rPr>
      </w:pPr>
    </w:p>
    <w:p w14:paraId="604B0A53" w14:textId="0BC7E4BF" w:rsidR="005158DF" w:rsidRPr="00085DA1" w:rsidRDefault="00134C08" w:rsidP="00085DA1">
      <w:pPr>
        <w:jc w:val="both"/>
        <w:rPr>
          <w:bCs/>
          <w:color w:val="000000" w:themeColor="text1"/>
          <w:sz w:val="16"/>
          <w:szCs w:val="16"/>
        </w:rPr>
      </w:pPr>
      <w:r w:rsidRPr="00085DA1">
        <w:rPr>
          <w:bCs/>
          <w:color w:val="000000" w:themeColor="text1"/>
          <w:sz w:val="16"/>
          <w:szCs w:val="16"/>
        </w:rPr>
        <w:t>С</w:t>
      </w:r>
      <w:r w:rsidR="005158DF" w:rsidRPr="00085DA1">
        <w:rPr>
          <w:bCs/>
          <w:color w:val="000000" w:themeColor="text1"/>
          <w:sz w:val="16"/>
          <w:szCs w:val="16"/>
        </w:rPr>
        <w:t xml:space="preserve"> 28 августа по 5 сентября (10 по 18 сентября) 1912 у Кембриджа</w:t>
      </w:r>
      <w:r w:rsidRPr="00085DA1">
        <w:rPr>
          <w:bCs/>
          <w:color w:val="000000" w:themeColor="text1"/>
          <w:sz w:val="16"/>
          <w:szCs w:val="16"/>
        </w:rPr>
        <w:t xml:space="preserve"> происходили английские маневры 1912 г.</w:t>
      </w:r>
      <w:r w:rsidR="005158DF" w:rsidRPr="00085DA1">
        <w:rPr>
          <w:bCs/>
          <w:color w:val="000000" w:themeColor="text1"/>
          <w:sz w:val="16"/>
          <w:szCs w:val="16"/>
        </w:rPr>
        <w:t xml:space="preserve">. В маневрах принимали участие 4 авиационных отряда (по 2 с каждой стороны) и 2 дирижабля. [49] </w:t>
      </w:r>
    </w:p>
    <w:p w14:paraId="39D7FD1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Для применения авиации и суждения об ее работе военным министерством были изданы особые указания. Было установлено, что от летчиков можно требовать полетов по 120 км в один конец. </w:t>
      </w:r>
    </w:p>
    <w:p w14:paraId="2E14A37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Дирижабли и самолеты получали однородные задачи, причем дирижабли передавали свои данные по беспроволочному телеграфу. Они скоро выбыли из строя вследствие порчи во время работы. Самолеты «красных» своевременно сообщили о занятии противником Кембриджа и наступлении неприятельский колонн. Самолеты «синих» также доставили нужные сведения о наступлении «красных». Вместе с тем целая 4-я дивизия «синих» не была открыта разведкой «красных»: она двигалась большей частью ночью, а днем прибегали к расчленению марша и движению мелкими отрядами, которые шли по обочинам дорог; орудия были обернуты сеном и соломой и казались сверху обыкновенными повозками. На биваках части маскировались у изгородей и под тенистыми деревьями, а для наблюдения за небом выставлялись особые наблюдатели, которые свистками предупреждали войска о появлении воздушного разведчика. </w:t>
      </w:r>
    </w:p>
    <w:p w14:paraId="68CFAC5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На этих маневрах англичане проявили свое обычное спортивное отношение к делу. Например, лейтенант Фокс 16 сентября выполнил 27 полетов и прошел 1 300 км. Выводы везде делались одинаковые: разведка частей войск противника и неприятельских позиций значительно облегчается авиацией, и начальникам крупных войсковых соединений без самолетов обойтись невозможно ((11335)).</w:t>
      </w:r>
    </w:p>
    <w:p w14:paraId="0214B5CC" w14:textId="77777777" w:rsidR="005158DF" w:rsidRPr="00085DA1" w:rsidRDefault="005158DF" w:rsidP="00085DA1">
      <w:pPr>
        <w:jc w:val="both"/>
        <w:rPr>
          <w:bCs/>
          <w:color w:val="000000" w:themeColor="text1"/>
          <w:sz w:val="16"/>
          <w:szCs w:val="16"/>
        </w:rPr>
      </w:pPr>
    </w:p>
    <w:p w14:paraId="6F8EFB32" w14:textId="77777777" w:rsidR="005158DF" w:rsidRPr="00085DA1" w:rsidRDefault="005158DF" w:rsidP="00085DA1">
      <w:pPr>
        <w:jc w:val="both"/>
        <w:rPr>
          <w:bCs/>
          <w:color w:val="0070C0"/>
          <w:sz w:val="16"/>
          <w:szCs w:val="16"/>
        </w:rPr>
      </w:pPr>
      <w:r w:rsidRPr="00085DA1">
        <w:rPr>
          <w:bCs/>
          <w:color w:val="0070C0"/>
          <w:sz w:val="16"/>
          <w:szCs w:val="16"/>
        </w:rPr>
        <w:t xml:space="preserve">28 августа (10 сентября) 1912 произошла третья авария со смертельным исходом с участием моноплана Королевского летного корпуса, когда моноплан Bristol </w:t>
      </w:r>
      <w:proofErr w:type="spellStart"/>
      <w:r w:rsidRPr="00085DA1">
        <w:rPr>
          <w:bCs/>
          <w:color w:val="0070C0"/>
          <w:sz w:val="16"/>
          <w:szCs w:val="16"/>
        </w:rPr>
        <w:t>Coanda</w:t>
      </w:r>
      <w:proofErr w:type="spellEnd"/>
      <w:r w:rsidRPr="00085DA1">
        <w:rPr>
          <w:bCs/>
          <w:color w:val="0070C0"/>
          <w:sz w:val="16"/>
          <w:szCs w:val="16"/>
        </w:rPr>
        <w:t xml:space="preserve"> разбился возле </w:t>
      </w:r>
      <w:proofErr w:type="spellStart"/>
      <w:r w:rsidRPr="00085DA1">
        <w:rPr>
          <w:bCs/>
          <w:color w:val="0070C0"/>
          <w:sz w:val="16"/>
          <w:szCs w:val="16"/>
        </w:rPr>
        <w:t>Вулверкота</w:t>
      </w:r>
      <w:proofErr w:type="spellEnd"/>
      <w:r w:rsidRPr="00085DA1">
        <w:rPr>
          <w:bCs/>
          <w:color w:val="0070C0"/>
          <w:sz w:val="16"/>
          <w:szCs w:val="16"/>
        </w:rPr>
        <w:t xml:space="preserve"> (Оксфорд), в результате чего погибли лейтенанты Э. </w:t>
      </w:r>
      <w:proofErr w:type="spellStart"/>
      <w:r w:rsidRPr="00085DA1">
        <w:rPr>
          <w:bCs/>
          <w:color w:val="0070C0"/>
          <w:sz w:val="16"/>
          <w:szCs w:val="16"/>
        </w:rPr>
        <w:t>Хотчкисс</w:t>
      </w:r>
      <w:proofErr w:type="spellEnd"/>
      <w:r w:rsidRPr="00085DA1">
        <w:rPr>
          <w:bCs/>
          <w:color w:val="0070C0"/>
          <w:sz w:val="16"/>
          <w:szCs w:val="16"/>
        </w:rPr>
        <w:t xml:space="preserve"> и К. </w:t>
      </w:r>
      <w:proofErr w:type="spellStart"/>
      <w:r w:rsidRPr="00085DA1">
        <w:rPr>
          <w:bCs/>
          <w:color w:val="0070C0"/>
          <w:sz w:val="16"/>
          <w:szCs w:val="16"/>
        </w:rPr>
        <w:t>Беттингтон</w:t>
      </w:r>
      <w:proofErr w:type="spellEnd"/>
      <w:r w:rsidRPr="00085DA1">
        <w:rPr>
          <w:bCs/>
          <w:color w:val="0070C0"/>
          <w:sz w:val="16"/>
          <w:szCs w:val="16"/>
        </w:rPr>
        <w:t>. Эти аварии приводят к запрету на использование монопланов RFC (20333).</w:t>
      </w:r>
    </w:p>
    <w:p w14:paraId="5B478DD3" w14:textId="77777777" w:rsidR="005158DF" w:rsidRPr="00085DA1" w:rsidRDefault="005158DF" w:rsidP="00085DA1">
      <w:pPr>
        <w:jc w:val="both"/>
        <w:rPr>
          <w:bCs/>
          <w:color w:val="0070C0"/>
          <w:sz w:val="16"/>
          <w:szCs w:val="16"/>
        </w:rPr>
      </w:pPr>
    </w:p>
    <w:p w14:paraId="6318AE58"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Самолетостроение:</w:t>
      </w:r>
    </w:p>
    <w:p w14:paraId="44E545E1" w14:textId="77777777" w:rsidR="005158DF" w:rsidRPr="00085DA1" w:rsidRDefault="005158DF" w:rsidP="00085DA1">
      <w:pPr>
        <w:jc w:val="both"/>
        <w:rPr>
          <w:bCs/>
          <w:color w:val="000000" w:themeColor="text1"/>
          <w:sz w:val="16"/>
          <w:szCs w:val="16"/>
        </w:rPr>
      </w:pPr>
    </w:p>
    <w:p w14:paraId="2AB68F66" w14:textId="5D8033EC"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29 августа </w:t>
      </w:r>
      <w:r w:rsidR="00134C08" w:rsidRPr="00085DA1">
        <w:rPr>
          <w:bCs/>
          <w:color w:val="000000" w:themeColor="text1"/>
          <w:sz w:val="16"/>
          <w:szCs w:val="16"/>
        </w:rPr>
        <w:t xml:space="preserve">(11 сентября) </w:t>
      </w:r>
      <w:r w:rsidRPr="00085DA1">
        <w:rPr>
          <w:bCs/>
          <w:color w:val="000000" w:themeColor="text1"/>
          <w:sz w:val="16"/>
          <w:szCs w:val="16"/>
        </w:rPr>
        <w:t xml:space="preserve">1912 года </w:t>
      </w:r>
      <w:r w:rsidR="00134C08" w:rsidRPr="00085DA1">
        <w:rPr>
          <w:bCs/>
          <w:color w:val="000000" w:themeColor="text1"/>
          <w:sz w:val="16"/>
          <w:szCs w:val="16"/>
        </w:rPr>
        <w:t>произошла а</w:t>
      </w:r>
      <w:r w:rsidRPr="00085DA1">
        <w:rPr>
          <w:bCs/>
          <w:color w:val="000000" w:themeColor="text1"/>
          <w:sz w:val="16"/>
          <w:szCs w:val="16"/>
        </w:rPr>
        <w:t>вария аэроплана С-6Б Сикорского</w:t>
      </w:r>
      <w:r w:rsidR="00F017F5" w:rsidRPr="00085DA1">
        <w:rPr>
          <w:bCs/>
          <w:color w:val="000000" w:themeColor="text1"/>
          <w:sz w:val="16"/>
          <w:szCs w:val="16"/>
        </w:rPr>
        <w:t>. П</w:t>
      </w:r>
      <w:r w:rsidRPr="00085DA1">
        <w:rPr>
          <w:bCs/>
          <w:color w:val="000000" w:themeColor="text1"/>
          <w:sz w:val="16"/>
          <w:szCs w:val="16"/>
        </w:rPr>
        <w:t>ри заходе на посадку Сикорский вдруг увидел группу людей, бегущих к тому месту, где он предполагал приземлиться. Пилот сделал резкий отворот и совершил грубую посадку. Шасси было полностью снесено, разбит пропеллер, повреждены другие части самолета. Опять крушение надежд, когда цель уже была близка. Это так подействовало на Сикорского, что он вообще уехал с аэродрома. Однако механики и заводские рабочие совершили чудо. К 12 сентября машина была полностью восстановлена (14753).</w:t>
      </w:r>
    </w:p>
    <w:p w14:paraId="38A7FA8C" w14:textId="77777777" w:rsidR="005158DF" w:rsidRPr="00085DA1" w:rsidRDefault="005158DF" w:rsidP="00085DA1">
      <w:pPr>
        <w:jc w:val="both"/>
        <w:rPr>
          <w:bCs/>
          <w:color w:val="000000" w:themeColor="text1"/>
          <w:sz w:val="16"/>
          <w:szCs w:val="16"/>
        </w:rPr>
      </w:pPr>
    </w:p>
    <w:p w14:paraId="1F439312" w14:textId="14762C3B" w:rsidR="005158DF" w:rsidRPr="00085DA1" w:rsidRDefault="005158DF" w:rsidP="00085DA1">
      <w:pPr>
        <w:jc w:val="both"/>
        <w:rPr>
          <w:bCs/>
          <w:color w:val="000000" w:themeColor="text1"/>
          <w:sz w:val="16"/>
          <w:szCs w:val="16"/>
        </w:rPr>
      </w:pPr>
      <w:r w:rsidRPr="00085DA1">
        <w:rPr>
          <w:bCs/>
          <w:color w:val="000000" w:themeColor="text1"/>
          <w:sz w:val="16"/>
          <w:szCs w:val="16"/>
        </w:rPr>
        <w:t>29 августа (1</w:t>
      </w:r>
      <w:r w:rsidR="00134C08" w:rsidRPr="00085DA1">
        <w:rPr>
          <w:bCs/>
          <w:color w:val="000000" w:themeColor="text1"/>
          <w:sz w:val="16"/>
          <w:szCs w:val="16"/>
        </w:rPr>
        <w:t>1</w:t>
      </w:r>
      <w:r w:rsidRPr="00085DA1">
        <w:rPr>
          <w:bCs/>
          <w:color w:val="000000" w:themeColor="text1"/>
          <w:sz w:val="16"/>
          <w:szCs w:val="16"/>
        </w:rPr>
        <w:t xml:space="preserve"> сентября) 1912, </w:t>
      </w:r>
      <w:r w:rsidR="00F017F5" w:rsidRPr="00085DA1">
        <w:rPr>
          <w:bCs/>
          <w:color w:val="000000" w:themeColor="text1"/>
          <w:sz w:val="16"/>
          <w:szCs w:val="16"/>
        </w:rPr>
        <w:t xml:space="preserve">заканчивая один из полетов </w:t>
      </w:r>
      <w:r w:rsidRPr="00085DA1">
        <w:rPr>
          <w:bCs/>
          <w:color w:val="000000" w:themeColor="text1"/>
          <w:sz w:val="16"/>
          <w:szCs w:val="16"/>
        </w:rPr>
        <w:t>при заходе на посадку</w:t>
      </w:r>
      <w:r w:rsidR="00F017F5" w:rsidRPr="00085DA1">
        <w:rPr>
          <w:bCs/>
          <w:color w:val="000000" w:themeColor="text1"/>
          <w:sz w:val="16"/>
          <w:szCs w:val="16"/>
        </w:rPr>
        <w:t>,</w:t>
      </w:r>
      <w:r w:rsidRPr="00085DA1">
        <w:rPr>
          <w:bCs/>
          <w:color w:val="000000" w:themeColor="text1"/>
          <w:sz w:val="16"/>
          <w:szCs w:val="16"/>
        </w:rPr>
        <w:t xml:space="preserve"> Сикорский вдруг увидел группу людей, бегущих к тому месту, где он предполагал приземлиться. Пилот сделал резкий отворот и совершил грубую посадку. Шасси было полностью снесено, разбит пропеллер, повреждены другие части самолета. Опять крушение надежд, когда цель уже была близка. Это так подействовало на Сикорского, что он вообще уехал с аэродрома. Однако механики и заводские рабочие совершили чудо. К 12 сентября машина была полностью восстановлена. Это несколько разочаровало конкурентов, которые надеялись, что Сикорский окончательно выбыл из игры (11230). Пилот вновь обрел надежду и жаждал борьбы и побед. Однако жюри остудило его пыл. Очевидно, не без нашептывания и протестов со стороны соперников организаторы соревнований заявили, что, поскольку ремонт был серьезным, они опасаются, что данные самолета могли измениться, и поэтому предлагают Сикорскому выполнить заново все полеты по условиям соревнований. Это был удар ниже пояса. Ведь стоял уже сентябрь, хороших солнечных дней было намного меньше, чем в августе, часто шли дожди. Все это не способствовало результативности полетов. Самым тяжелым испытанием оставалось вспаханное поле, после прошедших дождей оно стало похожим на болото (11230).</w:t>
      </w:r>
    </w:p>
    <w:p w14:paraId="7E6DD494" w14:textId="77777777" w:rsidR="005158DF" w:rsidRPr="00085DA1" w:rsidRDefault="005158DF" w:rsidP="00085DA1">
      <w:pPr>
        <w:jc w:val="both"/>
        <w:rPr>
          <w:bCs/>
          <w:color w:val="000000" w:themeColor="text1"/>
          <w:sz w:val="16"/>
          <w:szCs w:val="16"/>
        </w:rPr>
      </w:pPr>
    </w:p>
    <w:p w14:paraId="3DEB6E09" w14:textId="77777777" w:rsidR="001F643D" w:rsidRPr="00085DA1" w:rsidRDefault="001F643D" w:rsidP="00085DA1">
      <w:pPr>
        <w:jc w:val="both"/>
        <w:rPr>
          <w:bCs/>
          <w:color w:val="0070C0"/>
          <w:sz w:val="16"/>
          <w:szCs w:val="16"/>
        </w:rPr>
      </w:pPr>
      <w:r w:rsidRPr="00085DA1">
        <w:rPr>
          <w:bCs/>
          <w:color w:val="0070C0"/>
          <w:sz w:val="16"/>
          <w:szCs w:val="16"/>
        </w:rPr>
        <w:t>29 августа (11 сентября) 1912 г. самолет Сикорского С-6Б потерпел аварию, но был восстановлен. Однако к тому времени испортилась погода и не все дни можно было использовать для полетов.</w:t>
      </w:r>
    </w:p>
    <w:p w14:paraId="0BE936D3" w14:textId="77777777" w:rsidR="001F643D" w:rsidRPr="00085DA1" w:rsidRDefault="001F643D" w:rsidP="00085DA1">
      <w:pPr>
        <w:jc w:val="both"/>
        <w:rPr>
          <w:bCs/>
          <w:color w:val="0070C0"/>
          <w:sz w:val="16"/>
          <w:szCs w:val="16"/>
        </w:rPr>
      </w:pPr>
      <w:r w:rsidRPr="00085DA1">
        <w:rPr>
          <w:bCs/>
          <w:color w:val="0070C0"/>
          <w:sz w:val="16"/>
          <w:szCs w:val="16"/>
        </w:rPr>
        <w:t>Хотя положение с С-6Б было не ясным, а С-7 потерпел аварию, Сикорский 30 августа (12 сентября) 1912 г. предложил правлению предприятия создать «большой аэроплан стратегической разведки». Впервые ставилась задача создать самолет, способный самостоятельно вскрывать положение и передвижения войск и судов неприятеля на всем театре военных действий. Одновременно рассматривалась возможность перевозки значительного числа пассажиров на большие расстояния в комфортных условиях. В тот же день разработка такого проекта была утверждена и были даны соответствующие указания службам завода (23601).</w:t>
      </w:r>
    </w:p>
    <w:p w14:paraId="0CE8F12E" w14:textId="77777777" w:rsidR="001F643D" w:rsidRPr="00085DA1" w:rsidRDefault="001F643D" w:rsidP="00085DA1">
      <w:pPr>
        <w:jc w:val="both"/>
        <w:rPr>
          <w:bCs/>
          <w:color w:val="0070C0"/>
          <w:sz w:val="16"/>
          <w:szCs w:val="16"/>
        </w:rPr>
      </w:pPr>
    </w:p>
    <w:p w14:paraId="292DB98F" w14:textId="4BF94A10" w:rsidR="00210406" w:rsidRPr="00085DA1" w:rsidRDefault="00210406" w:rsidP="00085DA1">
      <w:pPr>
        <w:jc w:val="both"/>
        <w:rPr>
          <w:bCs/>
          <w:color w:val="0070C0"/>
          <w:sz w:val="16"/>
          <w:szCs w:val="16"/>
        </w:rPr>
      </w:pPr>
      <w:r w:rsidRPr="00085DA1">
        <w:rPr>
          <w:bCs/>
          <w:color w:val="0070C0"/>
          <w:sz w:val="16"/>
          <w:szCs w:val="16"/>
        </w:rPr>
        <w:t xml:space="preserve">29 августа </w:t>
      </w:r>
      <w:r w:rsidRPr="00085DA1">
        <w:rPr>
          <w:bCs/>
          <w:color w:val="0070C0"/>
          <w:sz w:val="16"/>
          <w:szCs w:val="16"/>
        </w:rPr>
        <w:t xml:space="preserve">(11 сентября) </w:t>
      </w:r>
      <w:r w:rsidRPr="00085DA1">
        <w:rPr>
          <w:bCs/>
          <w:color w:val="0070C0"/>
          <w:sz w:val="16"/>
          <w:szCs w:val="16"/>
        </w:rPr>
        <w:t xml:space="preserve">1912 г., заканчивая один из полетов, Сикорский, готовясь к участию в конкурсе военных самолетов, при заходе посадку вдруг увидел </w:t>
      </w:r>
      <w:proofErr w:type="spellStart"/>
      <w:r w:rsidRPr="00085DA1">
        <w:rPr>
          <w:bCs/>
          <w:color w:val="0070C0"/>
          <w:sz w:val="16"/>
          <w:szCs w:val="16"/>
        </w:rPr>
        <w:t>rpуппу</w:t>
      </w:r>
      <w:proofErr w:type="spellEnd"/>
      <w:r w:rsidRPr="00085DA1">
        <w:rPr>
          <w:bCs/>
          <w:color w:val="0070C0"/>
          <w:sz w:val="16"/>
          <w:szCs w:val="16"/>
        </w:rPr>
        <w:t xml:space="preserve"> людей, бегущих к тому месту, где он предполагал приземлиться. Пилот сделал резкий отворот и совершил грубую посадку. Шасси было полностью снесено, разбит пропеллер, повреждены другие детали. Опять крушение надежд, когда цель уже была близка. Это так подействовало на Сикорского, что он вообще уехал с аэродрома. Однако механики и заводские рабочие совершили чудо. К 12 сентября машина была полностью восстановлена. Это несколько разоча</w:t>
      </w:r>
      <w:r w:rsidRPr="00085DA1">
        <w:rPr>
          <w:bCs/>
          <w:color w:val="0070C0"/>
          <w:sz w:val="16"/>
          <w:szCs w:val="16"/>
        </w:rPr>
        <w:softHyphen/>
        <w:t>ровало конкурентов, которые надеялись, что Сикорский окончательно выбыл из игры.</w:t>
      </w:r>
    </w:p>
    <w:p w14:paraId="5A3463D6" w14:textId="77777777" w:rsidR="00210406" w:rsidRPr="00085DA1" w:rsidRDefault="00210406" w:rsidP="00085DA1">
      <w:pPr>
        <w:jc w:val="both"/>
        <w:rPr>
          <w:bCs/>
          <w:color w:val="0070C0"/>
          <w:sz w:val="16"/>
          <w:szCs w:val="16"/>
        </w:rPr>
      </w:pPr>
      <w:r w:rsidRPr="00085DA1">
        <w:rPr>
          <w:bCs/>
          <w:color w:val="0070C0"/>
          <w:sz w:val="16"/>
          <w:szCs w:val="16"/>
        </w:rPr>
        <w:t>Пилот вновь обрел надежду и жаждал борьбы и побед. Однако жюри остудило его пыл. Очевидно, не без нашептывания и протестов со стороны соперников ор</w:t>
      </w:r>
      <w:r w:rsidRPr="00085DA1">
        <w:rPr>
          <w:bCs/>
          <w:color w:val="0070C0"/>
          <w:sz w:val="16"/>
          <w:szCs w:val="16"/>
        </w:rPr>
        <w:softHyphen/>
        <w:t>ганизаторы соревнований заявили, что, поскольку ре</w:t>
      </w:r>
      <w:r w:rsidRPr="00085DA1">
        <w:rPr>
          <w:bCs/>
          <w:color w:val="0070C0"/>
          <w:sz w:val="16"/>
          <w:szCs w:val="16"/>
        </w:rPr>
        <w:softHyphen/>
        <w:t>монт был серьезным, они опасаются, что данные самолета могли измениться, и поэтому предлагают Си</w:t>
      </w:r>
      <w:r w:rsidRPr="00085DA1">
        <w:rPr>
          <w:bCs/>
          <w:color w:val="0070C0"/>
          <w:sz w:val="16"/>
          <w:szCs w:val="16"/>
        </w:rPr>
        <w:softHyphen/>
        <w:t>корскому выполнить заново все полеты по условиям со</w:t>
      </w:r>
      <w:r w:rsidRPr="00085DA1">
        <w:rPr>
          <w:bCs/>
          <w:color w:val="0070C0"/>
          <w:sz w:val="16"/>
          <w:szCs w:val="16"/>
        </w:rPr>
        <w:softHyphen/>
        <w:t>ревнований. Это был удар ниже пояса. Ведь стоял уже сентябрь, хороших солнечных дней было намного меньше, чем в августе, часто шли дожди. Все это не способствовало результативности полетов. Самым тяжелым испытанием оставалось вспаханное поле, после про-</w:t>
      </w:r>
      <w:proofErr w:type="spellStart"/>
      <w:r w:rsidRPr="00085DA1">
        <w:rPr>
          <w:bCs/>
          <w:color w:val="0070C0"/>
          <w:sz w:val="16"/>
          <w:szCs w:val="16"/>
        </w:rPr>
        <w:t>шедщих</w:t>
      </w:r>
      <w:proofErr w:type="spellEnd"/>
      <w:r w:rsidRPr="00085DA1">
        <w:rPr>
          <w:bCs/>
          <w:color w:val="0070C0"/>
          <w:sz w:val="16"/>
          <w:szCs w:val="16"/>
        </w:rPr>
        <w:t xml:space="preserve"> дождей оно стало похожим на болото.</w:t>
      </w:r>
    </w:p>
    <w:p w14:paraId="26E6EE1F" w14:textId="77777777" w:rsidR="00210406" w:rsidRPr="00085DA1" w:rsidRDefault="00210406" w:rsidP="00085DA1">
      <w:pPr>
        <w:jc w:val="both"/>
        <w:rPr>
          <w:bCs/>
          <w:color w:val="0070C0"/>
          <w:sz w:val="16"/>
          <w:szCs w:val="16"/>
        </w:rPr>
      </w:pPr>
      <w:r w:rsidRPr="00085DA1">
        <w:rPr>
          <w:bCs/>
          <w:color w:val="0070C0"/>
          <w:sz w:val="16"/>
          <w:szCs w:val="16"/>
        </w:rPr>
        <w:t xml:space="preserve">Сикорский сутками пропадал на аэродроме, буквально ловил хорошую погоду. Он оборудовал себе для жилья большой ящик, в котором транспортировались самолеты в разобранном виде по железной дороге, поставил там печку, прорезал окна. Чем не жилье! В конце концов он переехал </w:t>
      </w:r>
      <w:r w:rsidRPr="00085DA1">
        <w:rPr>
          <w:bCs/>
          <w:color w:val="0070C0"/>
          <w:sz w:val="16"/>
          <w:szCs w:val="16"/>
        </w:rPr>
        <w:lastRenderedPageBreak/>
        <w:t>жить на аэродром. Здесь его опекала Ольга, специально приехавшая в Петербург. Она как мать заботилась о брате, привозила горячую еду и следила, чтобы он вовремя ел, поддерживала морально. Надо сказать, что Ольга к тому времени уже получила «воздушное крещение» и могла оценить эту неистовую жажду неба (24177).</w:t>
      </w:r>
    </w:p>
    <w:p w14:paraId="0449EBE3" w14:textId="77777777" w:rsidR="00210406" w:rsidRPr="00085DA1" w:rsidRDefault="00210406" w:rsidP="00085DA1">
      <w:pPr>
        <w:jc w:val="both"/>
        <w:rPr>
          <w:bCs/>
          <w:color w:val="0070C0"/>
          <w:sz w:val="16"/>
          <w:szCs w:val="16"/>
        </w:rPr>
      </w:pPr>
    </w:p>
    <w:p w14:paraId="6F41BDD6" w14:textId="77777777" w:rsidR="00F017F5" w:rsidRPr="00085DA1" w:rsidRDefault="00F017F5" w:rsidP="00085DA1">
      <w:pPr>
        <w:shd w:val="clear" w:color="auto" w:fill="FFFFFF"/>
        <w:jc w:val="both"/>
        <w:rPr>
          <w:bCs/>
          <w:i/>
          <w:iCs/>
          <w:color w:val="000000" w:themeColor="text1"/>
          <w:sz w:val="16"/>
          <w:szCs w:val="16"/>
        </w:rPr>
      </w:pPr>
      <w:r w:rsidRPr="00085DA1">
        <w:rPr>
          <w:bCs/>
          <w:i/>
          <w:iCs/>
          <w:color w:val="000000" w:themeColor="text1"/>
          <w:sz w:val="16"/>
          <w:szCs w:val="16"/>
        </w:rPr>
        <w:t>Авиация и воздухоплавание за рубежом:</w:t>
      </w:r>
    </w:p>
    <w:p w14:paraId="481CB16E" w14:textId="77777777" w:rsidR="00F017F5" w:rsidRPr="00085DA1" w:rsidRDefault="00F017F5" w:rsidP="00085DA1">
      <w:pPr>
        <w:shd w:val="clear" w:color="auto" w:fill="FFFFFF"/>
        <w:jc w:val="both"/>
        <w:rPr>
          <w:bCs/>
          <w:i/>
          <w:iCs/>
          <w:color w:val="000000" w:themeColor="text1"/>
          <w:sz w:val="16"/>
          <w:szCs w:val="16"/>
        </w:rPr>
      </w:pPr>
    </w:p>
    <w:p w14:paraId="2A0776C5" w14:textId="77777777" w:rsidR="00F017F5" w:rsidRPr="00085DA1" w:rsidRDefault="00F017F5" w:rsidP="00085DA1">
      <w:pPr>
        <w:jc w:val="both"/>
        <w:rPr>
          <w:bCs/>
          <w:color w:val="000000" w:themeColor="text1"/>
          <w:sz w:val="16"/>
          <w:szCs w:val="16"/>
        </w:rPr>
      </w:pPr>
      <w:r w:rsidRPr="00085DA1">
        <w:rPr>
          <w:bCs/>
          <w:color w:val="000000" w:themeColor="text1"/>
          <w:sz w:val="16"/>
          <w:szCs w:val="16"/>
        </w:rPr>
        <w:t xml:space="preserve">29 августа (11 сентября) в ходе маневров 1912 г. в Австрии летчики «красных» к 7 ч. 50 м. определили положение «синих», но данные не были доставлены, так как командующий «красной» стороной перенес свое местопребывание, не оставив на месте маяка. </w:t>
      </w:r>
    </w:p>
    <w:p w14:paraId="7B642892" w14:textId="77777777" w:rsidR="00F017F5" w:rsidRPr="00085DA1" w:rsidRDefault="00F017F5" w:rsidP="00085DA1">
      <w:pPr>
        <w:jc w:val="both"/>
        <w:rPr>
          <w:bCs/>
          <w:color w:val="000000" w:themeColor="text1"/>
          <w:sz w:val="16"/>
          <w:szCs w:val="16"/>
        </w:rPr>
      </w:pPr>
      <w:r w:rsidRPr="00085DA1">
        <w:rPr>
          <w:bCs/>
          <w:color w:val="000000" w:themeColor="text1"/>
          <w:sz w:val="16"/>
          <w:szCs w:val="16"/>
        </w:rPr>
        <w:t xml:space="preserve">Авиационный обоз был частью автомобильный, частью повозочный и потому не обладал той подвижностью, которой отличались французские и германские авиачасти. </w:t>
      </w:r>
    </w:p>
    <w:p w14:paraId="4C757468" w14:textId="77777777" w:rsidR="00F017F5" w:rsidRPr="00085DA1" w:rsidRDefault="00F017F5" w:rsidP="00085DA1">
      <w:pPr>
        <w:jc w:val="both"/>
        <w:rPr>
          <w:bCs/>
          <w:color w:val="000000" w:themeColor="text1"/>
          <w:sz w:val="16"/>
          <w:szCs w:val="16"/>
        </w:rPr>
      </w:pPr>
      <w:r w:rsidRPr="00085DA1">
        <w:rPr>
          <w:bCs/>
          <w:color w:val="000000" w:themeColor="text1"/>
          <w:sz w:val="16"/>
          <w:szCs w:val="16"/>
        </w:rPr>
        <w:t>Войска во время маневров при каждом удобном случае обозначали стрельбу по самолетам, но успешность этой стрельбы была признана сомнительной. В одном случае открытый по самолету огонь артиллерии обнаружил летчику расположение батареи.</w:t>
      </w:r>
    </w:p>
    <w:p w14:paraId="50FF8DED" w14:textId="77777777" w:rsidR="00F017F5" w:rsidRPr="00085DA1" w:rsidRDefault="00F017F5" w:rsidP="00085DA1">
      <w:pPr>
        <w:jc w:val="both"/>
        <w:rPr>
          <w:bCs/>
          <w:color w:val="000000" w:themeColor="text1"/>
          <w:sz w:val="16"/>
          <w:szCs w:val="16"/>
        </w:rPr>
      </w:pPr>
      <w:r w:rsidRPr="00085DA1">
        <w:rPr>
          <w:bCs/>
          <w:color w:val="000000" w:themeColor="text1"/>
          <w:sz w:val="16"/>
          <w:szCs w:val="16"/>
        </w:rPr>
        <w:t xml:space="preserve">Маневры 1912 г. в Австрии происходили в местности, сильно затрудняющей работу авиации. Район </w:t>
      </w:r>
      <w:proofErr w:type="spellStart"/>
      <w:r w:rsidRPr="00085DA1">
        <w:rPr>
          <w:bCs/>
          <w:color w:val="000000" w:themeColor="text1"/>
          <w:sz w:val="16"/>
          <w:szCs w:val="16"/>
        </w:rPr>
        <w:t>Темешвара</w:t>
      </w:r>
      <w:proofErr w:type="spellEnd"/>
      <w:r w:rsidRPr="00085DA1">
        <w:rPr>
          <w:bCs/>
          <w:color w:val="000000" w:themeColor="text1"/>
          <w:sz w:val="16"/>
          <w:szCs w:val="16"/>
        </w:rPr>
        <w:t xml:space="preserve">, орошаемый бассейном р. Маркоса, после обильных дождей сильно затрудняет движение крупных сил. Многочисленные, густо населенные села утопают в фруктовых и виноградных садах; за ними маисовые и пшеничные поля, прерываемые пастбищами. Высокая кукуруза затрудняет наблюдение. </w:t>
      </w:r>
    </w:p>
    <w:p w14:paraId="76F49642" w14:textId="77777777" w:rsidR="00F017F5" w:rsidRPr="00085DA1" w:rsidRDefault="00F017F5" w:rsidP="00085DA1">
      <w:pPr>
        <w:jc w:val="both"/>
        <w:rPr>
          <w:bCs/>
          <w:color w:val="000000" w:themeColor="text1"/>
          <w:sz w:val="16"/>
          <w:szCs w:val="16"/>
        </w:rPr>
      </w:pPr>
      <w:r w:rsidRPr="00085DA1">
        <w:rPr>
          <w:bCs/>
          <w:color w:val="000000" w:themeColor="text1"/>
          <w:sz w:val="16"/>
          <w:szCs w:val="16"/>
        </w:rPr>
        <w:t xml:space="preserve">В маневрах участвовало 3 авиационных отряда: по одному на каждой стороне и один при штабе руководства. Наблюдателями летали, главным образом, офицеры генерального штаба. </w:t>
      </w:r>
    </w:p>
    <w:p w14:paraId="20356807" w14:textId="77777777" w:rsidR="00F017F5" w:rsidRPr="00085DA1" w:rsidRDefault="00F017F5" w:rsidP="00085DA1">
      <w:pPr>
        <w:jc w:val="both"/>
        <w:rPr>
          <w:bCs/>
          <w:color w:val="000000" w:themeColor="text1"/>
          <w:sz w:val="16"/>
          <w:szCs w:val="16"/>
        </w:rPr>
      </w:pPr>
      <w:r w:rsidRPr="00085DA1">
        <w:rPr>
          <w:bCs/>
          <w:color w:val="000000" w:themeColor="text1"/>
          <w:sz w:val="16"/>
          <w:szCs w:val="16"/>
        </w:rPr>
        <w:t xml:space="preserve">Несмотря на неудобную местность и неблагоприятную погоду, авиация работала успешно, выполняя разнообразные задачи. Задачи по разведке были сформулированы таким образом: </w:t>
      </w:r>
    </w:p>
    <w:p w14:paraId="3BE4865F" w14:textId="77777777" w:rsidR="00F017F5" w:rsidRPr="00085DA1" w:rsidRDefault="00F017F5" w:rsidP="00085DA1">
      <w:pPr>
        <w:jc w:val="both"/>
        <w:rPr>
          <w:bCs/>
          <w:color w:val="000000" w:themeColor="text1"/>
          <w:sz w:val="16"/>
          <w:szCs w:val="16"/>
        </w:rPr>
      </w:pPr>
      <w:r w:rsidRPr="00085DA1">
        <w:rPr>
          <w:bCs/>
          <w:color w:val="000000" w:themeColor="text1"/>
          <w:sz w:val="16"/>
          <w:szCs w:val="16"/>
        </w:rPr>
        <w:t xml:space="preserve">а) для «синей» стороны — определить фронт наступления противника южнее р. Маркоса и места переправ; </w:t>
      </w:r>
    </w:p>
    <w:p w14:paraId="4903BC55" w14:textId="77777777" w:rsidR="00F017F5" w:rsidRPr="00085DA1" w:rsidRDefault="00F017F5" w:rsidP="00085DA1">
      <w:pPr>
        <w:jc w:val="both"/>
        <w:rPr>
          <w:bCs/>
          <w:color w:val="000000" w:themeColor="text1"/>
          <w:sz w:val="16"/>
          <w:szCs w:val="16"/>
        </w:rPr>
      </w:pPr>
      <w:r w:rsidRPr="00085DA1">
        <w:rPr>
          <w:bCs/>
          <w:color w:val="000000" w:themeColor="text1"/>
          <w:sz w:val="16"/>
          <w:szCs w:val="16"/>
        </w:rPr>
        <w:t xml:space="preserve">б) для «красной» стороны — определить силы противника для отдачи приказа о движении. </w:t>
      </w:r>
    </w:p>
    <w:p w14:paraId="2F5CF035" w14:textId="77777777" w:rsidR="00F017F5" w:rsidRPr="00085DA1" w:rsidRDefault="00F017F5" w:rsidP="00085DA1">
      <w:pPr>
        <w:jc w:val="both"/>
        <w:rPr>
          <w:bCs/>
          <w:color w:val="000000" w:themeColor="text1"/>
          <w:sz w:val="16"/>
          <w:szCs w:val="16"/>
        </w:rPr>
      </w:pPr>
      <w:r w:rsidRPr="00085DA1">
        <w:rPr>
          <w:bCs/>
          <w:color w:val="000000" w:themeColor="text1"/>
          <w:sz w:val="16"/>
          <w:szCs w:val="16"/>
        </w:rPr>
        <w:t xml:space="preserve">Ни та, ни другая задача конницей выполнена быть не могла вследствие краткости времени. Высланные с этой целью в 5 часов со стороны «красных» летчики к 8 часам уже дали сведения о группировке противника. </w:t>
      </w:r>
    </w:p>
    <w:p w14:paraId="1B77E73D" w14:textId="77777777" w:rsidR="00F017F5" w:rsidRPr="00085DA1" w:rsidRDefault="00F017F5" w:rsidP="00085DA1">
      <w:pPr>
        <w:jc w:val="both"/>
        <w:rPr>
          <w:bCs/>
          <w:color w:val="000000" w:themeColor="text1"/>
          <w:sz w:val="16"/>
          <w:szCs w:val="16"/>
        </w:rPr>
      </w:pPr>
      <w:r w:rsidRPr="00085DA1">
        <w:rPr>
          <w:bCs/>
          <w:color w:val="000000" w:themeColor="text1"/>
          <w:sz w:val="16"/>
          <w:szCs w:val="16"/>
        </w:rPr>
        <w:t>Авиация ориентировала начальников «красной» стороны не только о группировке противника, ню также и о положении своих войск. 10 сентября, вследствие перерыва телеграфного сообщения, летчики успешно работали по части доставки донесений и поддержания связи. При полете над своими войсками летчики сбрасывали донесения в вымпелах. Эти вымпелы длиной 7 м хорошо замечались войсками. Они были снабжены сильно дымящимся веществом, помогавшим розыску вымпела после его падения (11335).</w:t>
      </w:r>
    </w:p>
    <w:p w14:paraId="61EEDBA9" w14:textId="77777777" w:rsidR="00F017F5" w:rsidRPr="00085DA1" w:rsidRDefault="00F017F5" w:rsidP="00085DA1">
      <w:pPr>
        <w:jc w:val="both"/>
        <w:rPr>
          <w:bCs/>
          <w:color w:val="000000" w:themeColor="text1"/>
          <w:sz w:val="16"/>
          <w:szCs w:val="16"/>
        </w:rPr>
      </w:pPr>
    </w:p>
    <w:p w14:paraId="56813710"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Самолетостроение:</w:t>
      </w:r>
    </w:p>
    <w:p w14:paraId="362A400C" w14:textId="77777777" w:rsidR="005158DF" w:rsidRPr="00085DA1" w:rsidRDefault="005158DF" w:rsidP="00085DA1">
      <w:pPr>
        <w:jc w:val="both"/>
        <w:rPr>
          <w:bCs/>
          <w:color w:val="000000" w:themeColor="text1"/>
          <w:sz w:val="16"/>
          <w:szCs w:val="16"/>
        </w:rPr>
      </w:pPr>
    </w:p>
    <w:p w14:paraId="0DE7E108" w14:textId="46703994" w:rsidR="005158DF" w:rsidRPr="00085DA1" w:rsidRDefault="005158DF" w:rsidP="00085DA1">
      <w:pPr>
        <w:jc w:val="both"/>
        <w:rPr>
          <w:bCs/>
          <w:color w:val="0070C0"/>
          <w:sz w:val="16"/>
          <w:szCs w:val="16"/>
        </w:rPr>
      </w:pPr>
      <w:r w:rsidRPr="00085DA1">
        <w:rPr>
          <w:bCs/>
          <w:color w:val="0070C0"/>
          <w:sz w:val="16"/>
          <w:szCs w:val="16"/>
        </w:rPr>
        <w:t>30 августа (1</w:t>
      </w:r>
      <w:r w:rsidR="00F017F5" w:rsidRPr="00085DA1">
        <w:rPr>
          <w:bCs/>
          <w:color w:val="0070C0"/>
          <w:sz w:val="16"/>
          <w:szCs w:val="16"/>
        </w:rPr>
        <w:t>2</w:t>
      </w:r>
      <w:r w:rsidRPr="00085DA1">
        <w:rPr>
          <w:bCs/>
          <w:color w:val="0070C0"/>
          <w:sz w:val="16"/>
          <w:szCs w:val="16"/>
        </w:rPr>
        <w:t xml:space="preserve"> сентября) 1912 г. началось строительство самолета с названием «Большой Балтийский» с четырьмя 100-сильными двигателями «Аргус». Самолет был готов уже весной следующего года только благодаря организаторской помощи Шидловского, ставшего впоследствии командиром боевой эскадры «Муромцев» (23009)</w:t>
      </w:r>
    </w:p>
    <w:p w14:paraId="13B0AD20" w14:textId="77777777" w:rsidR="005158DF" w:rsidRPr="00085DA1" w:rsidRDefault="005158DF" w:rsidP="00085DA1">
      <w:pPr>
        <w:jc w:val="both"/>
        <w:rPr>
          <w:bCs/>
          <w:color w:val="0070C0"/>
          <w:sz w:val="16"/>
          <w:szCs w:val="16"/>
        </w:rPr>
      </w:pPr>
    </w:p>
    <w:p w14:paraId="01979B9F" w14:textId="77777777" w:rsidR="00210406" w:rsidRPr="00085DA1" w:rsidRDefault="00210406" w:rsidP="00085DA1">
      <w:pPr>
        <w:jc w:val="both"/>
        <w:rPr>
          <w:bCs/>
          <w:color w:val="0070C0"/>
          <w:sz w:val="16"/>
          <w:szCs w:val="16"/>
        </w:rPr>
      </w:pPr>
      <w:r w:rsidRPr="00085DA1">
        <w:rPr>
          <w:bCs/>
          <w:color w:val="0070C0"/>
          <w:sz w:val="16"/>
          <w:szCs w:val="16"/>
        </w:rPr>
        <w:t>30 августа (12 сентября) 1912 г. Сикорский предложил правлению РБВЗ создать «большой аэроплан стратегической разведки». Впервые ставилась задача создать самолет, способный самостоятельно вскрывать положение и передвижения войск и судов неприятеля на всем театре военных действий. Одновременно рассматривалась возможность перевозки значительного числа пассажиров на большие расстояния в комфортных условиях. В тот же день разработка такого проекта была утверждена и были даны соответствующие указания службам завода (23601).</w:t>
      </w:r>
    </w:p>
    <w:p w14:paraId="3039C215" w14:textId="77777777" w:rsidR="00210406" w:rsidRPr="00085DA1" w:rsidRDefault="00210406" w:rsidP="00085DA1">
      <w:pPr>
        <w:jc w:val="both"/>
        <w:rPr>
          <w:bCs/>
          <w:color w:val="0070C0"/>
          <w:sz w:val="16"/>
          <w:szCs w:val="16"/>
        </w:rPr>
      </w:pPr>
    </w:p>
    <w:p w14:paraId="32D7769F" w14:textId="3355FBA3" w:rsidR="00210406" w:rsidRPr="00085DA1" w:rsidRDefault="00210406" w:rsidP="00085DA1">
      <w:pPr>
        <w:jc w:val="both"/>
        <w:rPr>
          <w:bCs/>
          <w:color w:val="0070C0"/>
          <w:sz w:val="16"/>
          <w:szCs w:val="16"/>
        </w:rPr>
      </w:pPr>
      <w:r w:rsidRPr="00085DA1">
        <w:rPr>
          <w:bCs/>
          <w:color w:val="0070C0"/>
          <w:sz w:val="16"/>
          <w:szCs w:val="16"/>
        </w:rPr>
        <w:t xml:space="preserve">30 августа </w:t>
      </w:r>
      <w:r w:rsidRPr="00085DA1">
        <w:rPr>
          <w:bCs/>
          <w:color w:val="0070C0"/>
          <w:sz w:val="16"/>
          <w:szCs w:val="16"/>
        </w:rPr>
        <w:t xml:space="preserve">(12 сентября) </w:t>
      </w:r>
      <w:r w:rsidRPr="00085DA1">
        <w:rPr>
          <w:bCs/>
          <w:color w:val="0070C0"/>
          <w:sz w:val="16"/>
          <w:szCs w:val="16"/>
        </w:rPr>
        <w:t>1912 года началось строительство Гранда. Гранд был первым четырехмоторным самолетом в мире, предшественником всех современных гигантских самолетов».</w:t>
      </w:r>
    </w:p>
    <w:p w14:paraId="0EEE92AF" w14:textId="77777777" w:rsidR="00210406" w:rsidRPr="00085DA1" w:rsidRDefault="00210406" w:rsidP="00085DA1">
      <w:pPr>
        <w:jc w:val="both"/>
        <w:rPr>
          <w:bCs/>
          <w:color w:val="0070C0"/>
          <w:sz w:val="16"/>
          <w:szCs w:val="16"/>
        </w:rPr>
      </w:pPr>
      <w:r w:rsidRPr="00085DA1">
        <w:rPr>
          <w:bCs/>
          <w:color w:val="0070C0"/>
          <w:sz w:val="16"/>
          <w:szCs w:val="16"/>
        </w:rPr>
        <w:t>В то же время заказа на самолет не было, а многие авиационные специалисты тех лет утверждали, что многомоторный самолет невозможен в принципе, но правление финансировало эту работу «в порядке опыта». Тем не менее, в октябре 1912 г. рабочее проектирование самолета было начато.</w:t>
      </w:r>
    </w:p>
    <w:p w14:paraId="717E0865" w14:textId="77777777" w:rsidR="00210406" w:rsidRPr="00085DA1" w:rsidRDefault="00210406" w:rsidP="00085DA1">
      <w:pPr>
        <w:jc w:val="both"/>
        <w:rPr>
          <w:bCs/>
          <w:color w:val="0070C0"/>
          <w:sz w:val="16"/>
          <w:szCs w:val="16"/>
        </w:rPr>
      </w:pPr>
      <w:r w:rsidRPr="00085DA1">
        <w:rPr>
          <w:bCs/>
          <w:color w:val="0070C0"/>
          <w:sz w:val="16"/>
          <w:szCs w:val="16"/>
        </w:rPr>
        <w:t xml:space="preserve">В проектировании участвовали конструкторы Г.П. Адлер, М.Ф. </w:t>
      </w:r>
      <w:proofErr w:type="spellStart"/>
      <w:r w:rsidRPr="00085DA1">
        <w:rPr>
          <w:bCs/>
          <w:color w:val="0070C0"/>
          <w:sz w:val="16"/>
          <w:szCs w:val="16"/>
        </w:rPr>
        <w:t>Климиксеев</w:t>
      </w:r>
      <w:proofErr w:type="spellEnd"/>
      <w:r w:rsidRPr="00085DA1">
        <w:rPr>
          <w:bCs/>
          <w:color w:val="0070C0"/>
          <w:sz w:val="16"/>
          <w:szCs w:val="16"/>
        </w:rPr>
        <w:t xml:space="preserve"> (позже стал директором Петербургского авиационного отделения РБВЗ), А.С. Кудашев (создатель одного из первых самолетов в России), А.А. Серебренников (к 1914 г. стал начальником Проектного бюро отделения), К.К. </w:t>
      </w:r>
      <w:proofErr w:type="spellStart"/>
      <w:r w:rsidRPr="00085DA1">
        <w:rPr>
          <w:bCs/>
          <w:color w:val="0070C0"/>
          <w:sz w:val="16"/>
          <w:szCs w:val="16"/>
        </w:rPr>
        <w:t>Эргант</w:t>
      </w:r>
      <w:proofErr w:type="spellEnd"/>
      <w:r w:rsidRPr="00085DA1">
        <w:rPr>
          <w:bCs/>
          <w:color w:val="0070C0"/>
          <w:sz w:val="16"/>
          <w:szCs w:val="16"/>
        </w:rPr>
        <w:t>, которые в 1912 г. получили от РБВЗ контракт сроком на 5 лет и приехали в Санкт-Петербург из Киева вместе с Сикорским.</w:t>
      </w:r>
    </w:p>
    <w:p w14:paraId="0B14F176" w14:textId="77777777" w:rsidR="00210406" w:rsidRPr="00085DA1" w:rsidRDefault="00210406" w:rsidP="00085DA1">
      <w:pPr>
        <w:jc w:val="both"/>
        <w:rPr>
          <w:bCs/>
          <w:color w:val="0070C0"/>
          <w:sz w:val="16"/>
          <w:szCs w:val="16"/>
        </w:rPr>
      </w:pPr>
      <w:r w:rsidRPr="00085DA1">
        <w:rPr>
          <w:bCs/>
          <w:color w:val="0070C0"/>
          <w:sz w:val="16"/>
          <w:szCs w:val="16"/>
        </w:rPr>
        <w:t>При проектировании самолета были сделаны аэродинамические и прочностные расчеты, продувки отдельных узлов и полной модели самолета в АДТ МВТУ при участии проф. Н.Е. Жуковского.</w:t>
      </w:r>
    </w:p>
    <w:p w14:paraId="3D7FE0CF" w14:textId="77777777" w:rsidR="00210406" w:rsidRPr="00085DA1" w:rsidRDefault="00210406" w:rsidP="00085DA1">
      <w:pPr>
        <w:jc w:val="both"/>
        <w:rPr>
          <w:bCs/>
          <w:color w:val="0070C0"/>
          <w:sz w:val="16"/>
          <w:szCs w:val="16"/>
        </w:rPr>
      </w:pPr>
      <w:r w:rsidRPr="00085DA1">
        <w:rPr>
          <w:bCs/>
          <w:color w:val="0070C0"/>
          <w:sz w:val="16"/>
          <w:szCs w:val="16"/>
        </w:rPr>
        <w:t>Общие особенности конструкции, применяемые материалы и технологии:</w:t>
      </w:r>
    </w:p>
    <w:p w14:paraId="6DE02DBA" w14:textId="77777777" w:rsidR="00210406" w:rsidRPr="00085DA1" w:rsidRDefault="00210406" w:rsidP="00085DA1">
      <w:pPr>
        <w:jc w:val="both"/>
        <w:rPr>
          <w:bCs/>
          <w:color w:val="0070C0"/>
          <w:sz w:val="16"/>
          <w:szCs w:val="16"/>
        </w:rPr>
      </w:pPr>
      <w:r w:rsidRPr="00085DA1">
        <w:rPr>
          <w:bCs/>
          <w:color w:val="0070C0"/>
          <w:sz w:val="16"/>
          <w:szCs w:val="16"/>
        </w:rPr>
        <w:t xml:space="preserve">- самолет представлял собой </w:t>
      </w:r>
      <w:proofErr w:type="spellStart"/>
      <w:r w:rsidRPr="00085DA1">
        <w:rPr>
          <w:bCs/>
          <w:color w:val="0070C0"/>
          <w:sz w:val="16"/>
          <w:szCs w:val="16"/>
        </w:rPr>
        <w:t>многостоечный</w:t>
      </w:r>
      <w:proofErr w:type="spellEnd"/>
      <w:r w:rsidRPr="00085DA1">
        <w:rPr>
          <w:bCs/>
          <w:color w:val="0070C0"/>
          <w:sz w:val="16"/>
          <w:szCs w:val="16"/>
        </w:rPr>
        <w:t xml:space="preserve"> полутораплан классической аэродинамической схемы, выполненный с соблюдением «правила продольного V» (угол установки оперения меньше, чем угол установки крыльев), но оперение сделано несущим, т.е. на полетных углах атаки возникающая на нем аэродинамическая сила направлена вверх;</w:t>
      </w:r>
    </w:p>
    <w:p w14:paraId="4C47322E" w14:textId="77777777" w:rsidR="00210406" w:rsidRPr="00085DA1" w:rsidRDefault="00210406" w:rsidP="00085DA1">
      <w:pPr>
        <w:jc w:val="both"/>
        <w:rPr>
          <w:bCs/>
          <w:color w:val="0070C0"/>
          <w:sz w:val="16"/>
          <w:szCs w:val="16"/>
        </w:rPr>
      </w:pPr>
      <w:r w:rsidRPr="00085DA1">
        <w:rPr>
          <w:bCs/>
          <w:color w:val="0070C0"/>
          <w:sz w:val="16"/>
          <w:szCs w:val="16"/>
        </w:rPr>
        <w:t>- самолет собирался из отдельных крупногабаритных агрегатов (см. ниже) на болтовых и шарнирных соединениях в специальном стапеле, который строился с расчетом предварительного выдерживания нивелировочных размеров со значительной по тому времени и размеров частей машины точностью (23601).</w:t>
      </w:r>
    </w:p>
    <w:p w14:paraId="625CE10E" w14:textId="77777777" w:rsidR="00210406" w:rsidRPr="00085DA1" w:rsidRDefault="00210406" w:rsidP="00085DA1">
      <w:pPr>
        <w:jc w:val="both"/>
        <w:rPr>
          <w:bCs/>
          <w:color w:val="0070C0"/>
          <w:sz w:val="16"/>
          <w:szCs w:val="16"/>
        </w:rPr>
      </w:pPr>
    </w:p>
    <w:p w14:paraId="72A8B892"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Самолетостроение:</w:t>
      </w:r>
    </w:p>
    <w:p w14:paraId="4DBDB3D9" w14:textId="77777777" w:rsidR="005158DF" w:rsidRPr="00085DA1" w:rsidRDefault="005158DF" w:rsidP="00085DA1">
      <w:pPr>
        <w:jc w:val="both"/>
        <w:rPr>
          <w:bCs/>
          <w:color w:val="000000" w:themeColor="text1"/>
          <w:sz w:val="16"/>
          <w:szCs w:val="16"/>
        </w:rPr>
      </w:pPr>
    </w:p>
    <w:p w14:paraId="01A95A9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К концу августа 1912 Сикорский выполнил несколько полетов, результаты которых вселяли большие надежды. Все уже прочили скорую победу С-6Б, но тут случилось непредвиденное. Заканчивая один из полетов 29 августа, при заходе на посадку Сикорский вдруг увидел группу людей, бегущих к тому месту, где он предполагал приземлиться. Пилот сделал резкий отворот и совершил грубую посадку. Шасси было полностью снесено, разбит пропеллер, повреждены другие части самолета. Опять крушение надежд, когда цель уже была близка. Это так подействовало на Сикорского, что он вообще уехал с аэродрома. Однако механики и заводские рабочие совершили чудо. К 12 сентября машина была полностью восстановлена. Это несколько разочаровало конкурентов, которые надеялись, что Сикорский окончательно выбыл из игры (11230). Пилот вновь обрел надежду и жаждал борьбы и побед. Однако жюри остудило его пыл. Очевидно, не без нашептывания и протестов со стороны соперников организаторы соревнований заявили, что, поскольку ремонт был серьезным, они опасаются, что данные самолета могли измениться, и поэтому предлагают Сикорскому выполнить заново все полеты по условиям соревнований. Это был удар ниже пояса. Ведь стоял уже сентябрь, хороших солнечных дней было намного меньше, чем в августе, часто шли дожди. Все это не способствовало результативности полетов. Самым тяжелым испытанием оставалось вспаханное поле, после прошедших дождей оно стало похожим на болото (11230).</w:t>
      </w:r>
    </w:p>
    <w:p w14:paraId="5904DC4C" w14:textId="77777777" w:rsidR="005158DF" w:rsidRPr="00085DA1" w:rsidRDefault="005158DF" w:rsidP="00085DA1">
      <w:pPr>
        <w:jc w:val="both"/>
        <w:rPr>
          <w:bCs/>
          <w:color w:val="000000" w:themeColor="text1"/>
          <w:sz w:val="16"/>
          <w:szCs w:val="16"/>
        </w:rPr>
      </w:pPr>
    </w:p>
    <w:p w14:paraId="2A84251B"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2A90456A" w14:textId="77777777" w:rsidR="005158DF" w:rsidRPr="00085DA1" w:rsidRDefault="005158DF" w:rsidP="00085DA1">
      <w:pPr>
        <w:shd w:val="clear" w:color="auto" w:fill="FFFFFF"/>
        <w:jc w:val="both"/>
        <w:rPr>
          <w:bCs/>
          <w:color w:val="000000" w:themeColor="text1"/>
          <w:sz w:val="16"/>
          <w:szCs w:val="16"/>
        </w:rPr>
      </w:pPr>
    </w:p>
    <w:p w14:paraId="7BC3CDB8" w14:textId="3001B96B" w:rsidR="005158DF" w:rsidRPr="00085DA1" w:rsidRDefault="005158DF" w:rsidP="00085DA1">
      <w:pPr>
        <w:shd w:val="clear" w:color="auto" w:fill="FFFFFF"/>
        <w:jc w:val="both"/>
        <w:rPr>
          <w:bCs/>
          <w:color w:val="000000" w:themeColor="text1"/>
          <w:sz w:val="16"/>
          <w:szCs w:val="16"/>
        </w:rPr>
      </w:pPr>
      <w:bookmarkStart w:id="33" w:name="_Hlk116585192"/>
      <w:r w:rsidRPr="00085DA1">
        <w:rPr>
          <w:bCs/>
          <w:color w:val="000000" w:themeColor="text1"/>
          <w:sz w:val="16"/>
          <w:szCs w:val="16"/>
        </w:rPr>
        <w:t>В августе 1912 года при очередной попытке по</w:t>
      </w:r>
      <w:r w:rsidRPr="00085DA1">
        <w:rPr>
          <w:bCs/>
          <w:color w:val="000000" w:themeColor="text1"/>
          <w:sz w:val="16"/>
          <w:szCs w:val="16"/>
        </w:rPr>
        <w:softHyphen/>
        <w:t xml:space="preserve">лета самолет, управляемый </w:t>
      </w:r>
      <w:proofErr w:type="spellStart"/>
      <w:r w:rsidRPr="00085DA1">
        <w:rPr>
          <w:bCs/>
          <w:color w:val="000000" w:themeColor="text1"/>
          <w:sz w:val="16"/>
          <w:szCs w:val="16"/>
        </w:rPr>
        <w:t>Ребиковым</w:t>
      </w:r>
      <w:proofErr w:type="spellEnd"/>
      <w:r w:rsidR="00F017F5" w:rsidRPr="00085DA1">
        <w:rPr>
          <w:bCs/>
          <w:color w:val="000000" w:themeColor="text1"/>
          <w:sz w:val="16"/>
          <w:szCs w:val="16"/>
        </w:rPr>
        <w:t>, ЧУР №1</w:t>
      </w:r>
      <w:r w:rsidRPr="00085DA1">
        <w:rPr>
          <w:bCs/>
          <w:color w:val="000000" w:themeColor="text1"/>
          <w:sz w:val="16"/>
          <w:szCs w:val="16"/>
        </w:rPr>
        <w:t xml:space="preserve"> разбился (553).</w:t>
      </w:r>
    </w:p>
    <w:p w14:paraId="21B8005C" w14:textId="77777777" w:rsidR="005158DF" w:rsidRPr="00085DA1" w:rsidRDefault="005158DF" w:rsidP="00085DA1">
      <w:pPr>
        <w:shd w:val="clear" w:color="auto" w:fill="FFFFFF"/>
        <w:jc w:val="both"/>
        <w:rPr>
          <w:bCs/>
          <w:color w:val="000000" w:themeColor="text1"/>
          <w:sz w:val="16"/>
          <w:szCs w:val="16"/>
        </w:rPr>
      </w:pPr>
    </w:p>
    <w:bookmarkEnd w:id="33"/>
    <w:p w14:paraId="2AF28E48" w14:textId="77777777" w:rsidR="005158DF" w:rsidRPr="00085DA1" w:rsidRDefault="005158DF" w:rsidP="00085DA1">
      <w:pPr>
        <w:jc w:val="both"/>
        <w:rPr>
          <w:bCs/>
          <w:color w:val="0070C0"/>
          <w:sz w:val="16"/>
          <w:szCs w:val="16"/>
        </w:rPr>
      </w:pPr>
      <w:r w:rsidRPr="00085DA1">
        <w:rPr>
          <w:bCs/>
          <w:color w:val="0070C0"/>
          <w:sz w:val="16"/>
          <w:szCs w:val="16"/>
        </w:rPr>
        <w:t>В августе 1912 г. на С-6 Сикорский выиграл приз от военных, и на этом период деятельности конструктора на украинской земле пока заканчивается — 17 сентября Сикорский был приглашен к директору Русско-Балтийского вагонного завода М.В. Шидловскому… Следующие свои самолеты С-7 И.И. Сикорский продолжил строить уже на Руссо-Балте, и впоследствии некоторые легкие одно-двухместные самолеты были приняты на вооружение русской армии (23009).</w:t>
      </w:r>
    </w:p>
    <w:p w14:paraId="36493739" w14:textId="77777777" w:rsidR="005158DF" w:rsidRPr="00085DA1" w:rsidRDefault="005158DF" w:rsidP="00085DA1">
      <w:pPr>
        <w:jc w:val="both"/>
        <w:rPr>
          <w:bCs/>
          <w:color w:val="0070C0"/>
          <w:sz w:val="16"/>
          <w:szCs w:val="16"/>
        </w:rPr>
      </w:pPr>
    </w:p>
    <w:p w14:paraId="6DF53E93" w14:textId="77777777" w:rsidR="00210406" w:rsidRPr="00085DA1" w:rsidRDefault="00210406" w:rsidP="00085DA1">
      <w:pPr>
        <w:jc w:val="both"/>
        <w:rPr>
          <w:bCs/>
          <w:color w:val="0070C0"/>
          <w:sz w:val="16"/>
          <w:szCs w:val="16"/>
          <w:lang w:bidi="en-US"/>
        </w:rPr>
      </w:pPr>
      <w:r w:rsidRPr="00085DA1">
        <w:rPr>
          <w:bCs/>
          <w:color w:val="0070C0"/>
          <w:sz w:val="16"/>
          <w:szCs w:val="16"/>
          <w:lang w:bidi="en-US"/>
        </w:rPr>
        <w:t xml:space="preserve">В августе 1912 года Р-БВЗ начал строительство двухмоторного биплана Игоря Сикорского </w:t>
      </w:r>
      <w:r w:rsidRPr="00085DA1">
        <w:rPr>
          <w:bCs/>
          <w:color w:val="0070C0"/>
          <w:sz w:val="16"/>
          <w:szCs w:val="16"/>
          <w:lang w:bidi="en-US"/>
        </w:rPr>
        <w:softHyphen/>
        <w:t>«Большой Балтийский». Свой первый полет он совершил 15 марта 1913 года на Комендантском аэродроме под Санкт-Петербургом (23525).</w:t>
      </w:r>
    </w:p>
    <w:p w14:paraId="746E7D0B" w14:textId="77777777" w:rsidR="00210406" w:rsidRPr="00085DA1" w:rsidRDefault="00210406" w:rsidP="00085DA1">
      <w:pPr>
        <w:jc w:val="both"/>
        <w:rPr>
          <w:bCs/>
          <w:color w:val="0070C0"/>
          <w:sz w:val="16"/>
          <w:szCs w:val="16"/>
        </w:rPr>
      </w:pPr>
    </w:p>
    <w:p w14:paraId="4DC001B6" w14:textId="77777777" w:rsidR="00210406" w:rsidRPr="00085DA1" w:rsidRDefault="00210406" w:rsidP="00085DA1">
      <w:pPr>
        <w:jc w:val="both"/>
        <w:rPr>
          <w:bCs/>
          <w:color w:val="0070C0"/>
          <w:sz w:val="16"/>
          <w:szCs w:val="16"/>
        </w:rPr>
      </w:pPr>
      <w:r w:rsidRPr="00085DA1">
        <w:rPr>
          <w:bCs/>
          <w:color w:val="0070C0"/>
          <w:sz w:val="16"/>
          <w:szCs w:val="16"/>
        </w:rPr>
        <w:lastRenderedPageBreak/>
        <w:t>В августе 1912 года Сикорский начал строительство своего большого С-9, двухмоторного Большого Балтийского (Гранд Балтика). Его первый полет 15 марта 1913 года на Комендантском аэродроме привлек внимание всего мира.</w:t>
      </w:r>
    </w:p>
    <w:p w14:paraId="5A0E808D" w14:textId="77777777" w:rsidR="00210406" w:rsidRPr="00085DA1" w:rsidRDefault="00210406" w:rsidP="00085DA1">
      <w:pPr>
        <w:jc w:val="both"/>
        <w:rPr>
          <w:bCs/>
          <w:color w:val="0070C0"/>
          <w:sz w:val="16"/>
          <w:szCs w:val="16"/>
        </w:rPr>
      </w:pPr>
      <w:r w:rsidRPr="00085DA1">
        <w:rPr>
          <w:bCs/>
          <w:color w:val="0070C0"/>
          <w:sz w:val="16"/>
          <w:szCs w:val="16"/>
        </w:rPr>
        <w:t xml:space="preserve">Маломощный «Гранд» был модифицирован, и 26 июля 1913 г. первый в мире четырехмоторный самолет (два тягача и два толкача) совершил перелет из Санкт-Петербурга в Царское Село, получивший название «Русский Витязь». 24 сентября 1913 года « Русский Витязь» не подлежал ремонту из-за падения двигателя с самолета Меллера, которым управлял </w:t>
      </w:r>
      <w:proofErr w:type="spellStart"/>
      <w:r w:rsidRPr="00085DA1">
        <w:rPr>
          <w:bCs/>
          <w:color w:val="0070C0"/>
          <w:sz w:val="16"/>
          <w:szCs w:val="16"/>
        </w:rPr>
        <w:t>Габер-Влинский</w:t>
      </w:r>
      <w:proofErr w:type="spellEnd"/>
      <w:r w:rsidRPr="00085DA1">
        <w:rPr>
          <w:bCs/>
          <w:color w:val="0070C0"/>
          <w:sz w:val="16"/>
          <w:szCs w:val="16"/>
        </w:rPr>
        <w:t>.</w:t>
      </w:r>
    </w:p>
    <w:p w14:paraId="79668E77" w14:textId="77777777" w:rsidR="00210406" w:rsidRPr="00085DA1" w:rsidRDefault="00210406" w:rsidP="00085DA1">
      <w:pPr>
        <w:jc w:val="both"/>
        <w:rPr>
          <w:bCs/>
          <w:color w:val="0070C0"/>
          <w:sz w:val="16"/>
          <w:szCs w:val="16"/>
        </w:rPr>
      </w:pPr>
      <w:r w:rsidRPr="00085DA1">
        <w:rPr>
          <w:bCs/>
          <w:color w:val="0070C0"/>
          <w:sz w:val="16"/>
          <w:szCs w:val="16"/>
        </w:rPr>
        <w:t xml:space="preserve">К октябрю 1913 г. был построен «Илья Муромец» (завод № 107) (названный в честь легендарного богатыря X века) с четырьмя двигателями «Аргус» </w:t>
      </w:r>
      <w:proofErr w:type="spellStart"/>
      <w:r w:rsidRPr="00085DA1">
        <w:rPr>
          <w:bCs/>
          <w:color w:val="0070C0"/>
          <w:sz w:val="16"/>
          <w:szCs w:val="16"/>
        </w:rPr>
        <w:t>HOhp</w:t>
      </w:r>
      <w:proofErr w:type="spellEnd"/>
      <w:r w:rsidRPr="00085DA1">
        <w:rPr>
          <w:bCs/>
          <w:color w:val="0070C0"/>
          <w:sz w:val="16"/>
          <w:szCs w:val="16"/>
        </w:rPr>
        <w:t>, еще маломощный. Его первый полет состоялся на Комендантском аэродроме под Санкт-Петербургом 25 декабря. С 1100 кг на борту он поднялся на высоту более 300 метров. Самолет этого типа стоил около 10 500 рублей (5 000 долларов США) за экземпляр.</w:t>
      </w:r>
    </w:p>
    <w:p w14:paraId="6E7464FD" w14:textId="77777777" w:rsidR="00210406" w:rsidRPr="00085DA1" w:rsidRDefault="00210406" w:rsidP="00085DA1">
      <w:pPr>
        <w:jc w:val="both"/>
        <w:rPr>
          <w:bCs/>
          <w:color w:val="0070C0"/>
          <w:sz w:val="16"/>
          <w:szCs w:val="16"/>
        </w:rPr>
      </w:pPr>
      <w:r w:rsidRPr="00085DA1">
        <w:rPr>
          <w:bCs/>
          <w:color w:val="0070C0"/>
          <w:sz w:val="16"/>
          <w:szCs w:val="16"/>
        </w:rPr>
        <w:t xml:space="preserve">В декабре 1913 г. И.М. № 107 был переоборудован в гидросамолет. 24 января 1914 г. начальник Санкт-Петербургского порта заключил контракт с Р-БВЗ на отправку № 107 в </w:t>
      </w:r>
      <w:proofErr w:type="spellStart"/>
      <w:r w:rsidRPr="00085DA1">
        <w:rPr>
          <w:bCs/>
          <w:color w:val="0070C0"/>
          <w:sz w:val="16"/>
          <w:szCs w:val="16"/>
        </w:rPr>
        <w:t>Либаву</w:t>
      </w:r>
      <w:proofErr w:type="spellEnd"/>
      <w:r w:rsidRPr="00085DA1">
        <w:rPr>
          <w:bCs/>
          <w:color w:val="0070C0"/>
          <w:sz w:val="16"/>
          <w:szCs w:val="16"/>
        </w:rPr>
        <w:t xml:space="preserve"> к 10 марта.</w:t>
      </w:r>
    </w:p>
    <w:p w14:paraId="02531E32" w14:textId="77777777" w:rsidR="00210406" w:rsidRPr="00085DA1" w:rsidRDefault="00210406" w:rsidP="00085DA1">
      <w:pPr>
        <w:jc w:val="both"/>
        <w:rPr>
          <w:bCs/>
          <w:color w:val="0070C0"/>
          <w:sz w:val="16"/>
          <w:szCs w:val="16"/>
        </w:rPr>
      </w:pPr>
      <w:r w:rsidRPr="00085DA1">
        <w:rPr>
          <w:bCs/>
          <w:color w:val="0070C0"/>
          <w:sz w:val="16"/>
          <w:szCs w:val="16"/>
        </w:rPr>
        <w:t xml:space="preserve">Он прибыл туда по железной дороге в апреле. 27 мая 1914 г. IM № 107 совершил свой первый полет в </w:t>
      </w:r>
      <w:proofErr w:type="spellStart"/>
      <w:r w:rsidRPr="00085DA1">
        <w:rPr>
          <w:bCs/>
          <w:color w:val="0070C0"/>
          <w:sz w:val="16"/>
          <w:szCs w:val="16"/>
        </w:rPr>
        <w:t>Либаве</w:t>
      </w:r>
      <w:proofErr w:type="spellEnd"/>
      <w:r w:rsidRPr="00085DA1">
        <w:rPr>
          <w:bCs/>
          <w:color w:val="0070C0"/>
          <w:sz w:val="16"/>
          <w:szCs w:val="16"/>
        </w:rPr>
        <w:t xml:space="preserve">, пилотируемый 1.1. Сикорский и морской летчик лейтенант Г.И. Лавров. Он был оснащен двумя двигателями </w:t>
      </w:r>
      <w:proofErr w:type="spellStart"/>
      <w:r w:rsidRPr="00085DA1">
        <w:rPr>
          <w:bCs/>
          <w:color w:val="0070C0"/>
          <w:sz w:val="16"/>
          <w:szCs w:val="16"/>
        </w:rPr>
        <w:t>Salmson</w:t>
      </w:r>
      <w:proofErr w:type="spellEnd"/>
      <w:r w:rsidRPr="00085DA1">
        <w:rPr>
          <w:bCs/>
          <w:color w:val="0070C0"/>
          <w:sz w:val="16"/>
          <w:szCs w:val="16"/>
        </w:rPr>
        <w:t xml:space="preserve"> мощностью 190 л.с. и двумя двигателями Argus мощностью 115 л.с.</w:t>
      </w:r>
    </w:p>
    <w:p w14:paraId="49BA2760" w14:textId="77777777" w:rsidR="00210406" w:rsidRPr="00085DA1" w:rsidRDefault="00210406" w:rsidP="00085DA1">
      <w:pPr>
        <w:jc w:val="both"/>
        <w:rPr>
          <w:bCs/>
          <w:color w:val="0070C0"/>
          <w:sz w:val="16"/>
          <w:szCs w:val="16"/>
        </w:rPr>
      </w:pPr>
      <w:r w:rsidRPr="00085DA1">
        <w:rPr>
          <w:bCs/>
          <w:color w:val="0070C0"/>
          <w:sz w:val="16"/>
          <w:szCs w:val="16"/>
        </w:rPr>
        <w:t>26 мая 1914 г. командование Балтийского флота высказало сомнения в целесообразности заказа еще двух гидросамолетов ИМ. 29-го военно-морской министр согласился. 27 июля гидросамолет «Илья Муромец»</w:t>
      </w:r>
    </w:p>
    <w:p w14:paraId="05856519" w14:textId="77777777" w:rsidR="00210406" w:rsidRPr="00085DA1" w:rsidRDefault="00210406" w:rsidP="00085DA1">
      <w:pPr>
        <w:jc w:val="both"/>
        <w:rPr>
          <w:bCs/>
          <w:color w:val="0070C0"/>
          <w:sz w:val="16"/>
          <w:szCs w:val="16"/>
        </w:rPr>
      </w:pPr>
      <w:r w:rsidRPr="00085DA1">
        <w:rPr>
          <w:bCs/>
          <w:color w:val="0070C0"/>
          <w:sz w:val="16"/>
          <w:szCs w:val="16"/>
        </w:rPr>
        <w:t xml:space="preserve">№ 107 был принят флотом. В первые дни войны он вылетел на военно-морскую авиабазу в </w:t>
      </w:r>
      <w:proofErr w:type="spellStart"/>
      <w:r w:rsidRPr="00085DA1">
        <w:rPr>
          <w:bCs/>
          <w:color w:val="0070C0"/>
          <w:sz w:val="16"/>
          <w:szCs w:val="16"/>
        </w:rPr>
        <w:t>Килконде</w:t>
      </w:r>
      <w:proofErr w:type="spellEnd"/>
      <w:r w:rsidRPr="00085DA1">
        <w:rPr>
          <w:bCs/>
          <w:color w:val="0070C0"/>
          <w:sz w:val="16"/>
          <w:szCs w:val="16"/>
        </w:rPr>
        <w:t xml:space="preserve"> на острове Эзель, но вместо этого приземлился в </w:t>
      </w:r>
      <w:proofErr w:type="spellStart"/>
      <w:r w:rsidRPr="00085DA1">
        <w:rPr>
          <w:bCs/>
          <w:color w:val="0070C0"/>
          <w:sz w:val="16"/>
          <w:szCs w:val="16"/>
        </w:rPr>
        <w:t>Цереле</w:t>
      </w:r>
      <w:proofErr w:type="spellEnd"/>
      <w:r w:rsidRPr="00085DA1">
        <w:rPr>
          <w:bCs/>
          <w:color w:val="0070C0"/>
          <w:sz w:val="16"/>
          <w:szCs w:val="16"/>
        </w:rPr>
        <w:t>, где в октябре экипаж сжег свою машину при приближении того, что считалось вражеским военным кораблем.</w:t>
      </w:r>
    </w:p>
    <w:p w14:paraId="698424AE" w14:textId="77777777" w:rsidR="00210406" w:rsidRPr="00085DA1" w:rsidRDefault="00210406" w:rsidP="00085DA1">
      <w:pPr>
        <w:jc w:val="both"/>
        <w:rPr>
          <w:bCs/>
          <w:color w:val="0070C0"/>
          <w:sz w:val="16"/>
          <w:szCs w:val="16"/>
        </w:rPr>
      </w:pPr>
      <w:r w:rsidRPr="00085DA1">
        <w:rPr>
          <w:bCs/>
          <w:color w:val="0070C0"/>
          <w:sz w:val="16"/>
          <w:szCs w:val="16"/>
        </w:rPr>
        <w:t>27 июня 1914 г. Морской штаб заявил, что гидросамолет ИМ может быть использован вместо морских дирижаблей, поскольку стоимость дирижабля составляла 500 000 рублей плюс один миллион рублей за его навес, а стоимость ИМ теперь составляла 90 000 рублей. . Больше ничего с этой идеей сделано не было.</w:t>
      </w:r>
    </w:p>
    <w:p w14:paraId="0D8014AF" w14:textId="77777777" w:rsidR="00210406" w:rsidRPr="00085DA1" w:rsidRDefault="00210406" w:rsidP="00085DA1">
      <w:pPr>
        <w:jc w:val="both"/>
        <w:rPr>
          <w:bCs/>
          <w:color w:val="0070C0"/>
          <w:sz w:val="16"/>
          <w:szCs w:val="16"/>
        </w:rPr>
      </w:pPr>
      <w:r w:rsidRPr="00085DA1">
        <w:rPr>
          <w:bCs/>
          <w:color w:val="0070C0"/>
          <w:sz w:val="16"/>
          <w:szCs w:val="16"/>
        </w:rPr>
        <w:t>Вскоре последовал самолет Сикорского № 128, новый тип «В» (</w:t>
      </w:r>
      <w:proofErr w:type="spellStart"/>
      <w:r w:rsidRPr="00085DA1">
        <w:rPr>
          <w:bCs/>
          <w:color w:val="0070C0"/>
          <w:sz w:val="16"/>
          <w:szCs w:val="16"/>
        </w:rPr>
        <w:t>Бех</w:t>
      </w:r>
      <w:proofErr w:type="spellEnd"/>
      <w:r w:rsidRPr="00085DA1">
        <w:rPr>
          <w:bCs/>
          <w:color w:val="0070C0"/>
          <w:sz w:val="16"/>
          <w:szCs w:val="16"/>
        </w:rPr>
        <w:t>), совершивший полет 4 июня 1914 года в Санкт-Петербурге с десятью людьми на высоте 3200 метров. Рано утром 30 июня Сикорский вылетел в свой исторический 1100-километровый перелет в Киев. По возвращении Сикорского в июле. Царь Николай II почтил это событие, назвав самолет Кораблей Киевским. В ходе войны в серии «Илья Муромец» будет ряд будущих кораблей «Киевский».</w:t>
      </w:r>
    </w:p>
    <w:p w14:paraId="05A63F84" w14:textId="77777777" w:rsidR="00210406" w:rsidRPr="00085DA1" w:rsidRDefault="00210406" w:rsidP="00085DA1">
      <w:pPr>
        <w:jc w:val="both"/>
        <w:rPr>
          <w:bCs/>
          <w:color w:val="0070C0"/>
          <w:sz w:val="16"/>
          <w:szCs w:val="16"/>
        </w:rPr>
      </w:pPr>
      <w:r w:rsidRPr="00085DA1">
        <w:rPr>
          <w:bCs/>
          <w:color w:val="0070C0"/>
          <w:sz w:val="16"/>
          <w:szCs w:val="16"/>
        </w:rPr>
        <w:t>Для поставки авиадвигателей, в первую очередь для «Ильи Муромца», фирма Шидловского Р-БВЗ открыла в Санкт-Петербурге (позже Петрограде) два авиамоторных завода, получивших название Р-БМЗ (Русско-Балтийский моторный завод). Они сосредоточились на двух моделях: модифицированном Argus мощностью 140 л.с., известном как MRB-6, и модифицированном Benz мощностью 150 л.с., известном как RBVZ-6. конструкции В. В. Киреева. 5 мая 1916 года завод получил заказ на 300 двигателей. Вероятно, 200 штук были построены на объектах в Петрограде и подмосковных Филях.</w:t>
      </w:r>
    </w:p>
    <w:p w14:paraId="55DF586F" w14:textId="77777777" w:rsidR="00210406" w:rsidRPr="00085DA1" w:rsidRDefault="00210406" w:rsidP="00085DA1">
      <w:pPr>
        <w:jc w:val="both"/>
        <w:rPr>
          <w:bCs/>
          <w:color w:val="0070C0"/>
          <w:sz w:val="16"/>
          <w:szCs w:val="16"/>
        </w:rPr>
      </w:pPr>
      <w:r w:rsidRPr="00085DA1">
        <w:rPr>
          <w:bCs/>
          <w:color w:val="0070C0"/>
          <w:sz w:val="16"/>
          <w:szCs w:val="16"/>
        </w:rPr>
        <w:t>В июле 1914 г. Главком российского Генерального штаба заказал Р-БВЗ десять «</w:t>
      </w:r>
      <w:proofErr w:type="spellStart"/>
      <w:r w:rsidRPr="00085DA1">
        <w:rPr>
          <w:bCs/>
          <w:color w:val="0070C0"/>
          <w:sz w:val="16"/>
          <w:szCs w:val="16"/>
        </w:rPr>
        <w:t>Ильев</w:t>
      </w:r>
      <w:proofErr w:type="spellEnd"/>
      <w:r w:rsidRPr="00085DA1">
        <w:rPr>
          <w:bCs/>
          <w:color w:val="0070C0"/>
          <w:sz w:val="16"/>
          <w:szCs w:val="16"/>
        </w:rPr>
        <w:t xml:space="preserve"> Муромцев» (ИМ) с поставкой к марту 1915 г. Стоимость каждого самолета составляла около рупий. 150 000. Сикорский предвидел заказ и уже начал производственные планы.</w:t>
      </w:r>
    </w:p>
    <w:p w14:paraId="74507DFA" w14:textId="77777777" w:rsidR="00210406" w:rsidRPr="00085DA1" w:rsidRDefault="00210406" w:rsidP="00085DA1">
      <w:pPr>
        <w:jc w:val="both"/>
        <w:rPr>
          <w:bCs/>
          <w:color w:val="0070C0"/>
          <w:sz w:val="16"/>
          <w:szCs w:val="16"/>
        </w:rPr>
      </w:pPr>
      <w:r w:rsidRPr="00085DA1">
        <w:rPr>
          <w:bCs/>
          <w:color w:val="0070C0"/>
          <w:sz w:val="16"/>
          <w:szCs w:val="16"/>
        </w:rPr>
        <w:t>31 августа Р-БВЗ передал армии два Ильи Муромца, ИМ Киевский (№ 128) и ИМ-I (№ 135). Вскоре за ними последуют другие корабли этой исторической серии.</w:t>
      </w:r>
    </w:p>
    <w:p w14:paraId="4EFDCFFD" w14:textId="77777777" w:rsidR="00210406" w:rsidRPr="00085DA1" w:rsidRDefault="00210406" w:rsidP="00085DA1">
      <w:pPr>
        <w:jc w:val="both"/>
        <w:rPr>
          <w:bCs/>
          <w:color w:val="0070C0"/>
          <w:sz w:val="16"/>
          <w:szCs w:val="16"/>
        </w:rPr>
      </w:pPr>
      <w:r w:rsidRPr="00085DA1">
        <w:rPr>
          <w:bCs/>
          <w:color w:val="0070C0"/>
          <w:sz w:val="16"/>
          <w:szCs w:val="16"/>
        </w:rPr>
        <w:t>Производство на Р-БВЗ во время войны было почти полностью сосредоточено на различных типах Sikorsky. Насколько известно, было построено 85 IM, один «А», шесть «В», 18 «В», 55 «Г», три «Д» и два «Е», по крайней мере половина из них — учебные. Еще три «Ги» были построены красными во время Гражданской войны. В сентябре 1915 года Центральное военно-техническое управление заказало восемнадцать С-16. Поставки начались в середине января 1916 года. Всего было построено тридцать три истребителя С-16 по цене около 9500 рублей (около 5000 долларов) каждый.</w:t>
      </w:r>
    </w:p>
    <w:p w14:paraId="7A20F399" w14:textId="77777777" w:rsidR="00210406" w:rsidRPr="00085DA1" w:rsidRDefault="00210406" w:rsidP="00085DA1">
      <w:pPr>
        <w:jc w:val="both"/>
        <w:rPr>
          <w:bCs/>
          <w:color w:val="0070C0"/>
          <w:sz w:val="16"/>
          <w:szCs w:val="16"/>
        </w:rPr>
      </w:pPr>
      <w:r w:rsidRPr="00085DA1">
        <w:rPr>
          <w:bCs/>
          <w:color w:val="0070C0"/>
          <w:sz w:val="16"/>
          <w:szCs w:val="16"/>
        </w:rPr>
        <w:t xml:space="preserve">С октября 1912 по апрель 1914 года Р-БВЗ произвел 38 французских самолетов </w:t>
      </w:r>
      <w:proofErr w:type="spellStart"/>
      <w:r w:rsidRPr="00085DA1">
        <w:rPr>
          <w:bCs/>
          <w:color w:val="0070C0"/>
          <w:sz w:val="16"/>
          <w:szCs w:val="16"/>
        </w:rPr>
        <w:t>Farmans</w:t>
      </w:r>
      <w:proofErr w:type="spellEnd"/>
      <w:r w:rsidRPr="00085DA1">
        <w:rPr>
          <w:bCs/>
          <w:color w:val="0070C0"/>
          <w:sz w:val="16"/>
          <w:szCs w:val="16"/>
        </w:rPr>
        <w:t xml:space="preserve"> и </w:t>
      </w:r>
      <w:proofErr w:type="spellStart"/>
      <w:r w:rsidRPr="00085DA1">
        <w:rPr>
          <w:bCs/>
          <w:color w:val="0070C0"/>
          <w:sz w:val="16"/>
          <w:szCs w:val="16"/>
        </w:rPr>
        <w:t>Nieuport</w:t>
      </w:r>
      <w:proofErr w:type="spellEnd"/>
      <w:r w:rsidRPr="00085DA1">
        <w:rPr>
          <w:bCs/>
          <w:color w:val="0070C0"/>
          <w:sz w:val="16"/>
          <w:szCs w:val="16"/>
        </w:rPr>
        <w:t xml:space="preserve"> IV. В 1910-1913 годах на Р-БВЗ было построено около 100 самолетов, с 1914 по 1917 год было построено около 140 самолетов. Не все из них были приняты.</w:t>
      </w:r>
    </w:p>
    <w:p w14:paraId="5D2E3ADA" w14:textId="77777777" w:rsidR="00210406" w:rsidRPr="00085DA1" w:rsidRDefault="00210406" w:rsidP="00085DA1">
      <w:pPr>
        <w:jc w:val="both"/>
        <w:rPr>
          <w:bCs/>
          <w:color w:val="0070C0"/>
          <w:sz w:val="16"/>
          <w:szCs w:val="16"/>
        </w:rPr>
      </w:pPr>
      <w:r w:rsidRPr="00085DA1">
        <w:rPr>
          <w:bCs/>
          <w:color w:val="0070C0"/>
          <w:sz w:val="16"/>
          <w:szCs w:val="16"/>
        </w:rPr>
        <w:t>К началу 1917 года производство выросло до шести ИМ и 30-40 самолетов других типов в месяц. В 1914 г. насчитывалось 270 рабочих, в 1915 г. их число возросло до 400, в 1916 г. — до 478, а в марте 1917 г. — до 475. На авиамоторном заводе в Петрограде (сдача началась в ноябре 1916 г.) было 266 рабочих в 1916 г. и 430 в 1917.</w:t>
      </w:r>
    </w:p>
    <w:p w14:paraId="5194AA37" w14:textId="77777777" w:rsidR="00210406" w:rsidRPr="00085DA1" w:rsidRDefault="00210406" w:rsidP="00085DA1">
      <w:pPr>
        <w:jc w:val="both"/>
        <w:rPr>
          <w:bCs/>
          <w:color w:val="0070C0"/>
          <w:sz w:val="16"/>
          <w:szCs w:val="16"/>
        </w:rPr>
      </w:pPr>
      <w:r w:rsidRPr="00085DA1">
        <w:rPr>
          <w:bCs/>
          <w:color w:val="0070C0"/>
          <w:sz w:val="16"/>
          <w:szCs w:val="16"/>
        </w:rPr>
        <w:t>Директором авиационного завода Р-БВЗ в 1916-1918 годах был Витольд Ярковский, бывший директор завода Щетинина в 1915-1916 годах и завода Лебедева в 1913-1915 годах.</w:t>
      </w:r>
    </w:p>
    <w:p w14:paraId="4F52E4D5" w14:textId="77777777" w:rsidR="00210406" w:rsidRPr="00085DA1" w:rsidRDefault="00210406" w:rsidP="00085DA1">
      <w:pPr>
        <w:jc w:val="both"/>
        <w:rPr>
          <w:bCs/>
          <w:color w:val="0070C0"/>
          <w:sz w:val="16"/>
          <w:szCs w:val="16"/>
        </w:rPr>
      </w:pPr>
      <w:r w:rsidRPr="00085DA1">
        <w:rPr>
          <w:bCs/>
          <w:color w:val="0070C0"/>
          <w:sz w:val="16"/>
          <w:szCs w:val="16"/>
        </w:rPr>
        <w:t>М. В. Шидловский и его сын Михаил были застрелены красногвардейцами 14 января 1921 г. при попытке бегства через границу в Финляндию (23125).</w:t>
      </w:r>
    </w:p>
    <w:p w14:paraId="3A21ABF3" w14:textId="77777777" w:rsidR="00210406" w:rsidRPr="00085DA1" w:rsidRDefault="00210406" w:rsidP="00085DA1">
      <w:pPr>
        <w:jc w:val="both"/>
        <w:rPr>
          <w:bCs/>
          <w:color w:val="0070C0"/>
          <w:sz w:val="16"/>
          <w:szCs w:val="16"/>
        </w:rPr>
      </w:pPr>
    </w:p>
    <w:p w14:paraId="38CE6AAF" w14:textId="77777777" w:rsidR="00210406" w:rsidRPr="00085DA1" w:rsidRDefault="00210406" w:rsidP="00085DA1">
      <w:pPr>
        <w:jc w:val="both"/>
        <w:rPr>
          <w:bCs/>
          <w:color w:val="0070C0"/>
          <w:sz w:val="16"/>
          <w:szCs w:val="16"/>
          <w:lang w:bidi="en-US"/>
        </w:rPr>
      </w:pPr>
      <w:r w:rsidRPr="00085DA1">
        <w:rPr>
          <w:bCs/>
          <w:color w:val="0070C0"/>
          <w:sz w:val="16"/>
          <w:szCs w:val="16"/>
          <w:lang w:bidi="en-US"/>
        </w:rPr>
        <w:t xml:space="preserve">В августе 1912 г. начались работы на Морской экспериментальной авиационной базе в Гребном порту в Санкт-Петербурге. На базе было три гидросамолета: один </w:t>
      </w:r>
      <w:r w:rsidRPr="00085DA1">
        <w:rPr>
          <w:bCs/>
          <w:color w:val="0070C0"/>
          <w:sz w:val="16"/>
          <w:szCs w:val="16"/>
          <w:lang w:val="en-US" w:bidi="en-US"/>
        </w:rPr>
        <w:t>Sikorsky</w:t>
      </w:r>
      <w:r w:rsidRPr="00085DA1">
        <w:rPr>
          <w:bCs/>
          <w:color w:val="0070C0"/>
          <w:sz w:val="16"/>
          <w:szCs w:val="16"/>
          <w:lang w:bidi="en-US"/>
        </w:rPr>
        <w:t xml:space="preserve"> </w:t>
      </w:r>
      <w:r w:rsidRPr="00085DA1">
        <w:rPr>
          <w:bCs/>
          <w:color w:val="0070C0"/>
          <w:sz w:val="16"/>
          <w:szCs w:val="16"/>
          <w:lang w:val="en-US" w:bidi="en-US"/>
        </w:rPr>
        <w:t>S</w:t>
      </w:r>
      <w:r w:rsidRPr="00085DA1">
        <w:rPr>
          <w:bCs/>
          <w:color w:val="0070C0"/>
          <w:sz w:val="16"/>
          <w:szCs w:val="16"/>
          <w:lang w:bidi="en-US"/>
        </w:rPr>
        <w:t>.5</w:t>
      </w:r>
      <w:r w:rsidRPr="00085DA1">
        <w:rPr>
          <w:bCs/>
          <w:color w:val="0070C0"/>
          <w:sz w:val="16"/>
          <w:szCs w:val="16"/>
          <w:lang w:val="en-US" w:bidi="en-US"/>
        </w:rPr>
        <w:t>A</w:t>
      </w:r>
      <w:r w:rsidRPr="00085DA1">
        <w:rPr>
          <w:bCs/>
          <w:color w:val="0070C0"/>
          <w:sz w:val="16"/>
          <w:szCs w:val="16"/>
          <w:lang w:bidi="en-US"/>
        </w:rPr>
        <w:t xml:space="preserve">, один </w:t>
      </w:r>
      <w:r w:rsidRPr="00085DA1">
        <w:rPr>
          <w:bCs/>
          <w:color w:val="0070C0"/>
          <w:sz w:val="16"/>
          <w:szCs w:val="16"/>
          <w:lang w:val="en-US" w:bidi="en-US"/>
        </w:rPr>
        <w:t>Curtiss</w:t>
      </w:r>
      <w:r w:rsidRPr="00085DA1">
        <w:rPr>
          <w:bCs/>
          <w:color w:val="0070C0"/>
          <w:sz w:val="16"/>
          <w:szCs w:val="16"/>
          <w:lang w:bidi="en-US"/>
        </w:rPr>
        <w:t xml:space="preserve"> </w:t>
      </w:r>
      <w:r w:rsidRPr="00085DA1">
        <w:rPr>
          <w:bCs/>
          <w:color w:val="0070C0"/>
          <w:sz w:val="16"/>
          <w:szCs w:val="16"/>
          <w:lang w:val="en-US" w:bidi="en-US"/>
        </w:rPr>
        <w:t>Triad</w:t>
      </w:r>
      <w:r w:rsidRPr="00085DA1">
        <w:rPr>
          <w:bCs/>
          <w:color w:val="0070C0"/>
          <w:sz w:val="16"/>
          <w:szCs w:val="16"/>
          <w:lang w:bidi="en-US"/>
        </w:rPr>
        <w:t xml:space="preserve"> и один </w:t>
      </w:r>
      <w:r w:rsidRPr="00085DA1">
        <w:rPr>
          <w:bCs/>
          <w:color w:val="0070C0"/>
          <w:sz w:val="16"/>
          <w:szCs w:val="16"/>
          <w:lang w:val="en-US" w:bidi="en-US"/>
        </w:rPr>
        <w:t>Farman</w:t>
      </w:r>
      <w:r w:rsidRPr="00085DA1">
        <w:rPr>
          <w:bCs/>
          <w:color w:val="0070C0"/>
          <w:sz w:val="16"/>
          <w:szCs w:val="16"/>
          <w:lang w:bidi="en-US"/>
        </w:rPr>
        <w:t xml:space="preserve"> </w:t>
      </w:r>
      <w:r w:rsidRPr="00085DA1">
        <w:rPr>
          <w:bCs/>
          <w:color w:val="0070C0"/>
          <w:sz w:val="16"/>
          <w:szCs w:val="16"/>
          <w:lang w:val="en-US" w:bidi="en-US"/>
        </w:rPr>
        <w:t>MF</w:t>
      </w:r>
      <w:r w:rsidRPr="00085DA1">
        <w:rPr>
          <w:bCs/>
          <w:color w:val="0070C0"/>
          <w:sz w:val="16"/>
          <w:szCs w:val="16"/>
          <w:lang w:bidi="en-US"/>
        </w:rPr>
        <w:t>.7. Станцией руководил капитан морского инженерного корпуса капитан Д. Н. Александров, которому помогал лейтенант Г. В. Пиотровский (23525).</w:t>
      </w:r>
    </w:p>
    <w:p w14:paraId="61DF9A82" w14:textId="77777777" w:rsidR="00210406" w:rsidRPr="00085DA1" w:rsidRDefault="00210406" w:rsidP="00085DA1">
      <w:pPr>
        <w:jc w:val="both"/>
        <w:rPr>
          <w:bCs/>
          <w:color w:val="0070C0"/>
          <w:sz w:val="16"/>
          <w:szCs w:val="16"/>
        </w:rPr>
      </w:pPr>
    </w:p>
    <w:p w14:paraId="31D86218" w14:textId="77777777" w:rsidR="005158DF" w:rsidRPr="00085DA1" w:rsidRDefault="005158DF" w:rsidP="00085DA1">
      <w:pPr>
        <w:jc w:val="both"/>
        <w:rPr>
          <w:bCs/>
          <w:i/>
          <w:color w:val="000000" w:themeColor="text1"/>
          <w:sz w:val="16"/>
          <w:szCs w:val="16"/>
        </w:rPr>
      </w:pPr>
      <w:proofErr w:type="spellStart"/>
      <w:r w:rsidRPr="00085DA1">
        <w:rPr>
          <w:bCs/>
          <w:i/>
          <w:color w:val="000000" w:themeColor="text1"/>
          <w:sz w:val="16"/>
          <w:szCs w:val="16"/>
        </w:rPr>
        <w:t>Аэростатостроение</w:t>
      </w:r>
      <w:proofErr w:type="spellEnd"/>
      <w:r w:rsidRPr="00085DA1">
        <w:rPr>
          <w:bCs/>
          <w:i/>
          <w:color w:val="000000" w:themeColor="text1"/>
          <w:sz w:val="16"/>
          <w:szCs w:val="16"/>
        </w:rPr>
        <w:t>:</w:t>
      </w:r>
    </w:p>
    <w:p w14:paraId="55380B22" w14:textId="77777777" w:rsidR="005158DF" w:rsidRPr="00085DA1" w:rsidRDefault="005158DF" w:rsidP="00085DA1">
      <w:pPr>
        <w:jc w:val="both"/>
        <w:rPr>
          <w:bCs/>
          <w:i/>
          <w:color w:val="000000" w:themeColor="text1"/>
          <w:sz w:val="16"/>
          <w:szCs w:val="16"/>
        </w:rPr>
      </w:pPr>
    </w:p>
    <w:p w14:paraId="620FFE14" w14:textId="48AA1477" w:rsidR="005158DF" w:rsidRPr="00085DA1" w:rsidRDefault="00F017F5" w:rsidP="00085DA1">
      <w:pPr>
        <w:shd w:val="clear" w:color="auto" w:fill="FFFFFF"/>
        <w:jc w:val="both"/>
        <w:rPr>
          <w:bCs/>
          <w:color w:val="000000" w:themeColor="text1"/>
          <w:sz w:val="16"/>
          <w:szCs w:val="16"/>
        </w:rPr>
      </w:pPr>
      <w:bookmarkStart w:id="34" w:name="_Hlk116585266"/>
      <w:r w:rsidRPr="00085DA1">
        <w:rPr>
          <w:bCs/>
          <w:color w:val="000000" w:themeColor="text1"/>
          <w:sz w:val="16"/>
          <w:szCs w:val="16"/>
        </w:rPr>
        <w:t>Д</w:t>
      </w:r>
      <w:r w:rsidR="005158DF" w:rsidRPr="00085DA1">
        <w:rPr>
          <w:bCs/>
          <w:color w:val="000000" w:themeColor="text1"/>
          <w:sz w:val="16"/>
          <w:szCs w:val="16"/>
        </w:rPr>
        <w:t xml:space="preserve">о августа 1912 года </w:t>
      </w:r>
      <w:r w:rsidRPr="00085DA1">
        <w:rPr>
          <w:bCs/>
          <w:color w:val="000000" w:themeColor="text1"/>
          <w:sz w:val="16"/>
          <w:szCs w:val="16"/>
        </w:rPr>
        <w:t xml:space="preserve">после доработок дирижабль Киев </w:t>
      </w:r>
      <w:r w:rsidR="005158DF" w:rsidRPr="00085DA1">
        <w:rPr>
          <w:bCs/>
          <w:color w:val="000000" w:themeColor="text1"/>
          <w:sz w:val="16"/>
          <w:szCs w:val="16"/>
        </w:rPr>
        <w:t>использовался для полетов с пассажирами. В се</w:t>
      </w:r>
      <w:r w:rsidR="005158DF" w:rsidRPr="00085DA1">
        <w:rPr>
          <w:bCs/>
          <w:color w:val="000000" w:themeColor="text1"/>
          <w:sz w:val="16"/>
          <w:szCs w:val="16"/>
        </w:rPr>
        <w:softHyphen/>
        <w:t>редине сентября по причине неисправности бензо</w:t>
      </w:r>
      <w:r w:rsidR="005158DF" w:rsidRPr="00085DA1">
        <w:rPr>
          <w:bCs/>
          <w:color w:val="000000" w:themeColor="text1"/>
          <w:sz w:val="16"/>
          <w:szCs w:val="16"/>
        </w:rPr>
        <w:softHyphen/>
        <w:t>провода на «Киеве», стоящем на привязи, возник по</w:t>
      </w:r>
      <w:r w:rsidR="005158DF" w:rsidRPr="00085DA1">
        <w:rPr>
          <w:bCs/>
          <w:color w:val="000000" w:themeColor="text1"/>
          <w:sz w:val="16"/>
          <w:szCs w:val="16"/>
        </w:rPr>
        <w:softHyphen/>
        <w:t>жар. Огонь и последовавший следом взрыв полнос</w:t>
      </w:r>
      <w:r w:rsidR="005158DF" w:rsidRPr="00085DA1">
        <w:rPr>
          <w:bCs/>
          <w:color w:val="000000" w:themeColor="text1"/>
          <w:sz w:val="16"/>
          <w:szCs w:val="16"/>
        </w:rPr>
        <w:softHyphen/>
        <w:t>тью уничтожили аппарат. К счастью, аэронавт — сын Ф.Ф. Андерса Владимир — не пострадал (553).</w:t>
      </w:r>
    </w:p>
    <w:p w14:paraId="1A93203B" w14:textId="77777777" w:rsidR="005158DF" w:rsidRPr="00085DA1" w:rsidRDefault="005158DF" w:rsidP="00085DA1">
      <w:pPr>
        <w:shd w:val="clear" w:color="auto" w:fill="FFFFFF"/>
        <w:jc w:val="both"/>
        <w:rPr>
          <w:bCs/>
          <w:color w:val="000000" w:themeColor="text1"/>
          <w:sz w:val="16"/>
          <w:szCs w:val="16"/>
        </w:rPr>
      </w:pPr>
    </w:p>
    <w:bookmarkEnd w:id="34"/>
    <w:p w14:paraId="19483E8B" w14:textId="6BF5BBBA" w:rsidR="005158DF" w:rsidRPr="00085DA1" w:rsidRDefault="00F017F5"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августе 1912 года</w:t>
      </w:r>
      <w:r w:rsidRPr="00085DA1">
        <w:rPr>
          <w:bCs/>
          <w:color w:val="000000" w:themeColor="text1"/>
          <w:sz w:val="16"/>
          <w:szCs w:val="16"/>
        </w:rPr>
        <w:t xml:space="preserve"> с опозданием из-за того, что изготовление деталей на заводе затянулось дирижабль Ижорского завода был поставлен на стапеля эллинга</w:t>
      </w:r>
      <w:r w:rsidR="005158DF" w:rsidRPr="00085DA1">
        <w:rPr>
          <w:bCs/>
          <w:color w:val="000000" w:themeColor="text1"/>
          <w:sz w:val="16"/>
          <w:szCs w:val="16"/>
        </w:rPr>
        <w:t xml:space="preserve">, около месяца продолжалась сборка. Осень в 1912 году выдалась ранняя и ненастная, поэтому первый полет удалось сделать лишь в конце сентября. Он оказался неудачным, так как дирижабль сразу после вылета попал в туман и пришлось срочно возвращаться. Однако, как говорится, нет худа без добра. И вот теперь, используя вынужденную по причине нелетной погоды паузу в полетах, было решено как следует проверить правильность сборки оболочки и оснастки. </w:t>
      </w:r>
    </w:p>
    <w:p w14:paraId="03941C7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Уже вскоре после наполнения оболочки и подведения гондолы было замечено несоответствие «по месту» строп подвески, неправильное положение киля по отношению к оси дирижабля и другие признаки </w:t>
      </w:r>
      <w:proofErr w:type="spellStart"/>
      <w:r w:rsidRPr="00085DA1">
        <w:rPr>
          <w:bCs/>
          <w:color w:val="000000" w:themeColor="text1"/>
          <w:sz w:val="16"/>
          <w:szCs w:val="16"/>
        </w:rPr>
        <w:t>несимметрии</w:t>
      </w:r>
      <w:proofErr w:type="spellEnd"/>
      <w:r w:rsidRPr="00085DA1">
        <w:rPr>
          <w:bCs/>
          <w:color w:val="000000" w:themeColor="text1"/>
          <w:sz w:val="16"/>
          <w:szCs w:val="16"/>
        </w:rPr>
        <w:t xml:space="preserve"> в подвеске и оборудовании баллона. Дальнейшие измерения подтвердили несимметричность расположения поясов подвески относительно бортов гондолы и смещение киля от плоскости оси. Единственной причиной этих несоответствий могла быть неправильная сборка оболочки, потому в </w:t>
      </w:r>
      <w:proofErr w:type="spellStart"/>
      <w:r w:rsidRPr="00085DA1">
        <w:rPr>
          <w:bCs/>
          <w:color w:val="000000" w:themeColor="text1"/>
          <w:sz w:val="16"/>
          <w:szCs w:val="16"/>
        </w:rPr>
        <w:t>Сализи</w:t>
      </w:r>
      <w:proofErr w:type="spellEnd"/>
      <w:r w:rsidRPr="00085DA1">
        <w:rPr>
          <w:bCs/>
          <w:color w:val="000000" w:themeColor="text1"/>
          <w:sz w:val="16"/>
          <w:szCs w:val="16"/>
        </w:rPr>
        <w:t xml:space="preserve"> были вызваны инженеры с завода «Треугольник», где она изготавливалась (11324).</w:t>
      </w:r>
    </w:p>
    <w:p w14:paraId="6413A22B" w14:textId="77777777" w:rsidR="005158DF" w:rsidRPr="00085DA1" w:rsidRDefault="005158DF" w:rsidP="00085DA1">
      <w:pPr>
        <w:shd w:val="clear" w:color="auto" w:fill="FFFFFF"/>
        <w:jc w:val="both"/>
        <w:rPr>
          <w:bCs/>
          <w:color w:val="000000" w:themeColor="text1"/>
          <w:sz w:val="16"/>
          <w:szCs w:val="16"/>
        </w:rPr>
      </w:pPr>
    </w:p>
    <w:p w14:paraId="60412F46" w14:textId="39E9440C" w:rsidR="005158DF" w:rsidRPr="00085DA1" w:rsidRDefault="005158DF" w:rsidP="00085DA1">
      <w:pPr>
        <w:jc w:val="both"/>
        <w:rPr>
          <w:bCs/>
          <w:color w:val="0070C0"/>
          <w:sz w:val="16"/>
          <w:szCs w:val="16"/>
        </w:rPr>
      </w:pPr>
      <w:bookmarkStart w:id="35" w:name="_Hlk53209040"/>
      <w:r w:rsidRPr="00085DA1">
        <w:rPr>
          <w:bCs/>
          <w:color w:val="0070C0"/>
          <w:sz w:val="16"/>
          <w:szCs w:val="16"/>
        </w:rPr>
        <w:t>В августе 1912 г. в эллинге началась сборка дирижа</w:t>
      </w:r>
      <w:r w:rsidRPr="00085DA1">
        <w:rPr>
          <w:bCs/>
          <w:color w:val="0070C0"/>
          <w:sz w:val="16"/>
          <w:szCs w:val="16"/>
        </w:rPr>
        <w:softHyphen/>
        <w:t>бля Альбатро</w:t>
      </w:r>
      <w:r w:rsidR="00F017F5" w:rsidRPr="00085DA1">
        <w:rPr>
          <w:bCs/>
          <w:color w:val="0070C0"/>
          <w:sz w:val="16"/>
          <w:szCs w:val="16"/>
        </w:rPr>
        <w:t>с</w:t>
      </w:r>
      <w:r w:rsidRPr="00085DA1">
        <w:rPr>
          <w:bCs/>
          <w:color w:val="0070C0"/>
          <w:sz w:val="16"/>
          <w:szCs w:val="16"/>
        </w:rPr>
        <w:t xml:space="preserve"> Ижорского завода.</w:t>
      </w:r>
    </w:p>
    <w:p w14:paraId="3FBF8099" w14:textId="77777777" w:rsidR="005158DF" w:rsidRPr="00085DA1" w:rsidRDefault="005158DF" w:rsidP="00085DA1">
      <w:pPr>
        <w:jc w:val="both"/>
        <w:rPr>
          <w:bCs/>
          <w:color w:val="0070C0"/>
          <w:sz w:val="16"/>
          <w:szCs w:val="16"/>
        </w:rPr>
      </w:pPr>
      <w:r w:rsidRPr="00085DA1">
        <w:rPr>
          <w:bCs/>
          <w:color w:val="0070C0"/>
          <w:sz w:val="16"/>
          <w:szCs w:val="16"/>
        </w:rPr>
        <w:t>Дирижабль имел следующие основные харак</w:t>
      </w:r>
      <w:r w:rsidRPr="00085DA1">
        <w:rPr>
          <w:bCs/>
          <w:color w:val="0070C0"/>
          <w:sz w:val="16"/>
          <w:szCs w:val="16"/>
        </w:rPr>
        <w:softHyphen/>
        <w:t>теристики: объём 9600 м3, общая длина 77 м, об</w:t>
      </w:r>
      <w:r w:rsidRPr="00085DA1">
        <w:rPr>
          <w:bCs/>
          <w:color w:val="0070C0"/>
          <w:sz w:val="16"/>
          <w:szCs w:val="16"/>
        </w:rPr>
        <w:softHyphen/>
        <w:t>щая высота 22 м, два баллонета по 1200 м3. Гон</w:t>
      </w:r>
      <w:r w:rsidRPr="00085DA1">
        <w:rPr>
          <w:bCs/>
          <w:color w:val="0070C0"/>
          <w:sz w:val="16"/>
          <w:szCs w:val="16"/>
        </w:rPr>
        <w:softHyphen/>
        <w:t>дола представляла собой решетчатую ферму пря</w:t>
      </w:r>
      <w:r w:rsidRPr="00085DA1">
        <w:rPr>
          <w:bCs/>
          <w:color w:val="0070C0"/>
          <w:sz w:val="16"/>
          <w:szCs w:val="16"/>
        </w:rPr>
        <w:softHyphen/>
        <w:t>моугольного сечения. В ней установили два ше</w:t>
      </w:r>
      <w:r w:rsidRPr="00085DA1">
        <w:rPr>
          <w:bCs/>
          <w:color w:val="0070C0"/>
          <w:sz w:val="16"/>
          <w:szCs w:val="16"/>
        </w:rPr>
        <w:softHyphen/>
        <w:t>стицилиндровых мотора «Клеман-</w:t>
      </w:r>
      <w:proofErr w:type="spellStart"/>
      <w:r w:rsidRPr="00085DA1">
        <w:rPr>
          <w:bCs/>
          <w:color w:val="0070C0"/>
          <w:sz w:val="16"/>
          <w:szCs w:val="16"/>
        </w:rPr>
        <w:t>Баяр</w:t>
      </w:r>
      <w:proofErr w:type="spellEnd"/>
      <w:r w:rsidRPr="00085DA1">
        <w:rPr>
          <w:bCs/>
          <w:color w:val="0070C0"/>
          <w:sz w:val="16"/>
          <w:szCs w:val="16"/>
        </w:rPr>
        <w:t>» водяно</w:t>
      </w:r>
      <w:r w:rsidRPr="00085DA1">
        <w:rPr>
          <w:bCs/>
          <w:color w:val="0070C0"/>
          <w:sz w:val="16"/>
          <w:szCs w:val="16"/>
        </w:rPr>
        <w:softHyphen/>
        <w:t>го охлаждения по 150-180 л.с., заменённые в мае 1914 г. более надёжными и уравновешенными моторами «</w:t>
      </w:r>
      <w:proofErr w:type="spellStart"/>
      <w:r w:rsidRPr="00085DA1">
        <w:rPr>
          <w:bCs/>
          <w:color w:val="0070C0"/>
          <w:sz w:val="16"/>
          <w:szCs w:val="16"/>
        </w:rPr>
        <w:t>Дансет</w:t>
      </w:r>
      <w:proofErr w:type="spellEnd"/>
      <w:r w:rsidRPr="00085DA1">
        <w:rPr>
          <w:bCs/>
          <w:color w:val="0070C0"/>
          <w:sz w:val="16"/>
          <w:szCs w:val="16"/>
        </w:rPr>
        <w:t xml:space="preserve">-Жиль». Два деревянных винта системы </w:t>
      </w:r>
      <w:proofErr w:type="spellStart"/>
      <w:r w:rsidRPr="00085DA1">
        <w:rPr>
          <w:bCs/>
          <w:color w:val="0070C0"/>
          <w:sz w:val="16"/>
          <w:szCs w:val="16"/>
        </w:rPr>
        <w:t>Шабского</w:t>
      </w:r>
      <w:proofErr w:type="spellEnd"/>
      <w:r w:rsidRPr="00085DA1">
        <w:rPr>
          <w:bCs/>
          <w:color w:val="0070C0"/>
          <w:sz w:val="16"/>
          <w:szCs w:val="16"/>
        </w:rPr>
        <w:t xml:space="preserve"> имели диаметр 4,75 м. Органы устойчивости состояли из двух горизонтальных стабилизаторов и киля (последний представлял собой вертикальный стабилизатор в корме ди</w:t>
      </w:r>
      <w:r w:rsidRPr="00085DA1">
        <w:rPr>
          <w:bCs/>
          <w:color w:val="0070C0"/>
          <w:sz w:val="16"/>
          <w:szCs w:val="16"/>
        </w:rPr>
        <w:softHyphen/>
        <w:t>рижабля, что не позволяет считать «Альбатрос» дирижаблем полужёсткого типа).</w:t>
      </w:r>
    </w:p>
    <w:p w14:paraId="30B54433" w14:textId="77777777" w:rsidR="005158DF" w:rsidRPr="00085DA1" w:rsidRDefault="005158DF" w:rsidP="00085DA1">
      <w:pPr>
        <w:jc w:val="both"/>
        <w:rPr>
          <w:bCs/>
          <w:color w:val="0070C0"/>
          <w:sz w:val="16"/>
          <w:szCs w:val="16"/>
        </w:rPr>
      </w:pPr>
      <w:r w:rsidRPr="00085DA1">
        <w:rPr>
          <w:bCs/>
          <w:color w:val="0070C0"/>
          <w:sz w:val="16"/>
          <w:szCs w:val="16"/>
        </w:rPr>
        <w:t>В конце сентября 1912 г. состоялся первый полёт, оказавшийся неудачным, так как туман заставил дирижабль спуститься почти сразу по</w:t>
      </w:r>
      <w:r w:rsidRPr="00085DA1">
        <w:rPr>
          <w:bCs/>
          <w:color w:val="0070C0"/>
          <w:sz w:val="16"/>
          <w:szCs w:val="16"/>
        </w:rPr>
        <w:softHyphen/>
        <w:t>сле вылета. Около двух месяцев дирижабль про</w:t>
      </w:r>
      <w:r w:rsidRPr="00085DA1">
        <w:rPr>
          <w:bCs/>
          <w:color w:val="0070C0"/>
          <w:sz w:val="16"/>
          <w:szCs w:val="16"/>
        </w:rPr>
        <w:softHyphen/>
        <w:t>стоял в эллинге, где велись работы по выверке правильности постройки оболочки и оснастки. Уже после наполнения аэростата и подведения гондолы стало заметным несоответствие «по ме</w:t>
      </w:r>
      <w:r w:rsidRPr="00085DA1">
        <w:rPr>
          <w:bCs/>
          <w:color w:val="0070C0"/>
          <w:sz w:val="16"/>
          <w:szCs w:val="16"/>
        </w:rPr>
        <w:softHyphen/>
        <w:t>сту» строп подвески, заготовленных по расчёту и чертежам, неправильное положение киля по оси аэростата и другие признаки асимметрии в подвеске и оборудовании баллона. 13 октября 1912 г. в присутствии инженеров ТРАРМ, по</w:t>
      </w:r>
      <w:r w:rsidRPr="00085DA1">
        <w:rPr>
          <w:bCs/>
          <w:color w:val="0070C0"/>
          <w:sz w:val="16"/>
          <w:szCs w:val="16"/>
        </w:rPr>
        <w:softHyphen/>
        <w:t xml:space="preserve">строивших оболочку, провели обмер оболочки по </w:t>
      </w:r>
      <w:proofErr w:type="spellStart"/>
      <w:r w:rsidRPr="00085DA1">
        <w:rPr>
          <w:bCs/>
          <w:color w:val="0070C0"/>
          <w:sz w:val="16"/>
          <w:szCs w:val="16"/>
        </w:rPr>
        <w:t>вескам</w:t>
      </w:r>
      <w:proofErr w:type="spellEnd"/>
      <w:r w:rsidRPr="00085DA1">
        <w:rPr>
          <w:bCs/>
          <w:color w:val="0070C0"/>
          <w:sz w:val="16"/>
          <w:szCs w:val="16"/>
        </w:rPr>
        <w:t xml:space="preserve"> (грузикам), спущенным симметрично от поясов, с обеих сторон. Обмер показал дефор</w:t>
      </w:r>
      <w:r w:rsidRPr="00085DA1">
        <w:rPr>
          <w:bCs/>
          <w:color w:val="0070C0"/>
          <w:sz w:val="16"/>
          <w:szCs w:val="16"/>
        </w:rPr>
        <w:softHyphen/>
        <w:t>мацию оболочки по винтовой линии. Когда же днём давление в оболочке вследствие разогрева газа возросло, она расползлась вдоль нижней ча</w:t>
      </w:r>
      <w:r w:rsidRPr="00085DA1">
        <w:rPr>
          <w:bCs/>
          <w:color w:val="0070C0"/>
          <w:sz w:val="16"/>
          <w:szCs w:val="16"/>
        </w:rPr>
        <w:softHyphen/>
        <w:t>сти на 25 м. Газ после разрыва поддерживал ещё форму баллона, и оболочку опорожнили через верхний клапан.</w:t>
      </w:r>
    </w:p>
    <w:p w14:paraId="35063178" w14:textId="77777777" w:rsidR="005158DF" w:rsidRPr="00085DA1" w:rsidRDefault="005158DF" w:rsidP="00085DA1">
      <w:pPr>
        <w:jc w:val="both"/>
        <w:rPr>
          <w:bCs/>
          <w:color w:val="0070C0"/>
          <w:sz w:val="16"/>
          <w:szCs w:val="16"/>
        </w:rPr>
      </w:pPr>
      <w:r w:rsidRPr="00085DA1">
        <w:rPr>
          <w:bCs/>
          <w:color w:val="0070C0"/>
          <w:sz w:val="16"/>
          <w:szCs w:val="16"/>
        </w:rPr>
        <w:t>К лету 1913 г. баллонная мастерская ТРАРМ изготовила новую оболочку для «Альбатроса» из трёхслойной материи с трапецеидальным рас</w:t>
      </w:r>
      <w:r w:rsidRPr="00085DA1">
        <w:rPr>
          <w:bCs/>
          <w:color w:val="0070C0"/>
          <w:sz w:val="16"/>
          <w:szCs w:val="16"/>
        </w:rPr>
        <w:softHyphen/>
        <w:t>кроем, с нитями диагональной ткани, положен</w:t>
      </w:r>
      <w:r w:rsidRPr="00085DA1">
        <w:rPr>
          <w:bCs/>
          <w:color w:val="0070C0"/>
          <w:sz w:val="16"/>
          <w:szCs w:val="16"/>
        </w:rPr>
        <w:softHyphen/>
        <w:t>ной в «ёлку».</w:t>
      </w:r>
    </w:p>
    <w:p w14:paraId="49A4935F" w14:textId="77777777" w:rsidR="005158DF" w:rsidRPr="00085DA1" w:rsidRDefault="005158DF" w:rsidP="00085DA1">
      <w:pPr>
        <w:jc w:val="both"/>
        <w:rPr>
          <w:bCs/>
          <w:color w:val="0070C0"/>
          <w:sz w:val="16"/>
          <w:szCs w:val="16"/>
        </w:rPr>
      </w:pPr>
      <w:r w:rsidRPr="00085DA1">
        <w:rPr>
          <w:bCs/>
          <w:color w:val="0070C0"/>
          <w:sz w:val="16"/>
          <w:szCs w:val="16"/>
        </w:rPr>
        <w:t>Осенью 1913 г. «Альбатрос» (Б.В. Голубов на</w:t>
      </w:r>
      <w:r w:rsidRPr="00085DA1">
        <w:rPr>
          <w:bCs/>
          <w:color w:val="0070C0"/>
          <w:sz w:val="16"/>
          <w:szCs w:val="16"/>
        </w:rPr>
        <w:softHyphen/>
        <w:t>зывал его «Альбатрос II») благополучно выдер</w:t>
      </w:r>
      <w:r w:rsidRPr="00085DA1">
        <w:rPr>
          <w:bCs/>
          <w:color w:val="0070C0"/>
          <w:sz w:val="16"/>
          <w:szCs w:val="16"/>
        </w:rPr>
        <w:softHyphen/>
        <w:t>жал все контрактные условия, а также получил премию за скорость. Он стал лучшим дирижа</w:t>
      </w:r>
      <w:r w:rsidRPr="00085DA1">
        <w:rPr>
          <w:bCs/>
          <w:color w:val="0070C0"/>
          <w:sz w:val="16"/>
          <w:szCs w:val="16"/>
        </w:rPr>
        <w:softHyphen/>
        <w:t>блем, построенным на отечественных заводах.</w:t>
      </w:r>
    </w:p>
    <w:p w14:paraId="49B687FE" w14:textId="77777777" w:rsidR="005158DF" w:rsidRPr="00085DA1" w:rsidRDefault="005158DF" w:rsidP="00085DA1">
      <w:pPr>
        <w:jc w:val="both"/>
        <w:rPr>
          <w:bCs/>
          <w:color w:val="0070C0"/>
          <w:sz w:val="16"/>
          <w:szCs w:val="16"/>
        </w:rPr>
      </w:pPr>
      <w:r w:rsidRPr="00085DA1">
        <w:rPr>
          <w:bCs/>
          <w:color w:val="0070C0"/>
          <w:sz w:val="16"/>
          <w:szCs w:val="16"/>
        </w:rPr>
        <w:lastRenderedPageBreak/>
        <w:t>В начале лета 1914 г. дирижабль оставался в бата</w:t>
      </w:r>
      <w:r w:rsidRPr="00085DA1">
        <w:rPr>
          <w:bCs/>
          <w:color w:val="0070C0"/>
          <w:sz w:val="16"/>
          <w:szCs w:val="16"/>
        </w:rPr>
        <w:softHyphen/>
        <w:t>льоне ОВШ, когда поступило распоряжение срочно подготовить его перелёт из С.-Петербурга во Вла</w:t>
      </w:r>
      <w:r w:rsidRPr="00085DA1">
        <w:rPr>
          <w:bCs/>
          <w:color w:val="0070C0"/>
          <w:sz w:val="16"/>
          <w:szCs w:val="16"/>
        </w:rPr>
        <w:softHyphen/>
        <w:t xml:space="preserve">дивосток. Командиром «Альбатроса» назначили Р.Л. </w:t>
      </w:r>
      <w:proofErr w:type="spellStart"/>
      <w:r w:rsidRPr="00085DA1">
        <w:rPr>
          <w:bCs/>
          <w:color w:val="0070C0"/>
          <w:sz w:val="16"/>
          <w:szCs w:val="16"/>
        </w:rPr>
        <w:t>Нижевского</w:t>
      </w:r>
      <w:proofErr w:type="spellEnd"/>
      <w:r w:rsidRPr="00085DA1">
        <w:rPr>
          <w:bCs/>
          <w:color w:val="0070C0"/>
          <w:sz w:val="16"/>
          <w:szCs w:val="16"/>
        </w:rPr>
        <w:t>, впоследствии вспоминавшего:</w:t>
      </w:r>
    </w:p>
    <w:p w14:paraId="7A8BE500" w14:textId="77777777" w:rsidR="005158DF" w:rsidRPr="00085DA1" w:rsidRDefault="005158DF" w:rsidP="00085DA1">
      <w:pPr>
        <w:pStyle w:val="6"/>
        <w:shd w:val="clear" w:color="auto" w:fill="auto"/>
        <w:spacing w:line="240" w:lineRule="auto"/>
        <w:jc w:val="both"/>
        <w:rPr>
          <w:rFonts w:ascii="Times New Roman" w:hAnsi="Times New Roman"/>
          <w:bCs/>
          <w:color w:val="0070C0"/>
          <w:sz w:val="16"/>
          <w:szCs w:val="16"/>
        </w:rPr>
      </w:pPr>
      <w:r w:rsidRPr="00085DA1">
        <w:rPr>
          <w:rFonts w:ascii="Times New Roman" w:hAnsi="Times New Roman"/>
          <w:bCs/>
          <w:color w:val="0070C0"/>
          <w:sz w:val="16"/>
          <w:szCs w:val="16"/>
        </w:rPr>
        <w:t>В первый момент это назначение, сулившее мне во время такого большого перелёта много приклю</w:t>
      </w:r>
      <w:r w:rsidRPr="00085DA1">
        <w:rPr>
          <w:rFonts w:ascii="Times New Roman" w:hAnsi="Times New Roman"/>
          <w:bCs/>
          <w:color w:val="0070C0"/>
          <w:sz w:val="16"/>
          <w:szCs w:val="16"/>
        </w:rPr>
        <w:softHyphen/>
        <w:t>чений, меня обрадовало, но хорошо всё обдумав, я пришёл к выводу, что совершить этот рейд мне бу</w:t>
      </w:r>
      <w:r w:rsidRPr="00085DA1">
        <w:rPr>
          <w:rFonts w:ascii="Times New Roman" w:hAnsi="Times New Roman"/>
          <w:bCs/>
          <w:color w:val="0070C0"/>
          <w:sz w:val="16"/>
          <w:szCs w:val="16"/>
        </w:rPr>
        <w:softHyphen/>
        <w:t>дет очень трудно, чтобы не сказать — невозможно. Главным препятствием, помимо расстояния больше чём в 6.000 вёрст, я считал перелёт через Уральский хребет и горные кряжи за озером Байкал со свойствен</w:t>
      </w:r>
      <w:r w:rsidRPr="00085DA1">
        <w:rPr>
          <w:rFonts w:ascii="Times New Roman" w:hAnsi="Times New Roman"/>
          <w:bCs/>
          <w:color w:val="0070C0"/>
          <w:sz w:val="16"/>
          <w:szCs w:val="16"/>
        </w:rPr>
        <w:softHyphen/>
        <w:t>ными им неожиданными переменами погоды и даже бурями. Но «приказ есть приказ», делать было нечего, и приготовления к полёту начались с того, что по ли</w:t>
      </w:r>
      <w:r w:rsidRPr="00085DA1">
        <w:rPr>
          <w:rFonts w:ascii="Times New Roman" w:hAnsi="Times New Roman"/>
          <w:bCs/>
          <w:color w:val="0070C0"/>
          <w:sz w:val="16"/>
          <w:szCs w:val="16"/>
        </w:rPr>
        <w:softHyphen/>
        <w:t>нии железной дороги были намечены места спусков с промежутками между ними в 200-250 вёрст. Во все эти пункты должны были быть отправлены неболь</w:t>
      </w:r>
      <w:r w:rsidRPr="00085DA1">
        <w:rPr>
          <w:rFonts w:ascii="Times New Roman" w:hAnsi="Times New Roman"/>
          <w:bCs/>
          <w:color w:val="0070C0"/>
          <w:sz w:val="16"/>
          <w:szCs w:val="16"/>
        </w:rPr>
        <w:softHyphen/>
        <w:t>шие команды солдат, снабжённые запасом бутылей со сжатым водородом, бензина, масла и некоторым инвентарём и материалом для мелкого ремонта. Такие команды были уже посланы до г. Омска включитель</w:t>
      </w:r>
      <w:r w:rsidRPr="00085DA1">
        <w:rPr>
          <w:rFonts w:ascii="Times New Roman" w:hAnsi="Times New Roman"/>
          <w:bCs/>
          <w:color w:val="0070C0"/>
          <w:sz w:val="16"/>
          <w:szCs w:val="16"/>
        </w:rPr>
        <w:softHyphen/>
        <w:t>но, когда началась война, вся эта затея, надо сказать — недостаточно продуманная, была оставлена37.</w:t>
      </w:r>
    </w:p>
    <w:p w14:paraId="63DD2703" w14:textId="77777777" w:rsidR="005158DF" w:rsidRPr="00085DA1" w:rsidRDefault="005158DF" w:rsidP="00085DA1">
      <w:pPr>
        <w:jc w:val="both"/>
        <w:rPr>
          <w:bCs/>
          <w:color w:val="0070C0"/>
          <w:sz w:val="16"/>
          <w:szCs w:val="16"/>
        </w:rPr>
      </w:pPr>
      <w:r w:rsidRPr="00085DA1">
        <w:rPr>
          <w:bCs/>
          <w:color w:val="0070C0"/>
          <w:sz w:val="16"/>
          <w:szCs w:val="16"/>
        </w:rPr>
        <w:t>(29120).</w:t>
      </w:r>
    </w:p>
    <w:p w14:paraId="362E7B3A" w14:textId="77777777" w:rsidR="005158DF" w:rsidRPr="00085DA1" w:rsidRDefault="005158DF" w:rsidP="00085DA1">
      <w:pPr>
        <w:shd w:val="clear" w:color="auto" w:fill="FFFFFF"/>
        <w:jc w:val="both"/>
        <w:rPr>
          <w:bCs/>
          <w:color w:val="0070C0"/>
          <w:sz w:val="16"/>
          <w:szCs w:val="16"/>
        </w:rPr>
      </w:pPr>
    </w:p>
    <w:p w14:paraId="303A3172" w14:textId="77777777" w:rsidR="005158DF" w:rsidRPr="00085DA1" w:rsidRDefault="005158DF" w:rsidP="00085DA1">
      <w:pPr>
        <w:jc w:val="both"/>
        <w:rPr>
          <w:bCs/>
          <w:color w:val="0070C0"/>
          <w:sz w:val="16"/>
          <w:szCs w:val="16"/>
        </w:rPr>
      </w:pPr>
      <w:r w:rsidRPr="00085DA1">
        <w:rPr>
          <w:bCs/>
          <w:color w:val="0070C0"/>
          <w:sz w:val="16"/>
          <w:szCs w:val="16"/>
        </w:rPr>
        <w:t xml:space="preserve">В августе 1912 г. на Ижорском началась сборка первого дирижабля «Альбатроса» [Первые русские дирижабли: «Альбатрос» // Дружинин Ю.О., Емелин А.Ю., </w:t>
      </w:r>
      <w:proofErr w:type="spellStart"/>
      <w:r w:rsidRPr="00085DA1">
        <w:rPr>
          <w:bCs/>
          <w:color w:val="0070C0"/>
          <w:sz w:val="16"/>
          <w:szCs w:val="16"/>
        </w:rPr>
        <w:t>Павлушенко</w:t>
      </w:r>
      <w:proofErr w:type="spellEnd"/>
      <w:r w:rsidRPr="00085DA1">
        <w:rPr>
          <w:bCs/>
          <w:color w:val="0070C0"/>
          <w:sz w:val="16"/>
          <w:szCs w:val="16"/>
        </w:rPr>
        <w:t xml:space="preserve"> М.И., Соболев Д.А. Страницы истории отечественного воздухоплавания. М.: РУСАВИА, 2013. С. 61–62, с. 61], начатого строительством в 1911. Первый «Альбатрос» просуществовал недолго: после одного из пробных полетов двойная прорезиненная оболочка дирижабля лопнула (прорезиненный перкаль), и ее пришлось заменить тройной, покрытой тонким слоем алюминиевой пудры – «серебрянкой». Обновленному дирижаблю, собранному в деревне </w:t>
      </w:r>
      <w:proofErr w:type="spellStart"/>
      <w:r w:rsidRPr="00085DA1">
        <w:rPr>
          <w:bCs/>
          <w:color w:val="0070C0"/>
          <w:sz w:val="16"/>
          <w:szCs w:val="16"/>
        </w:rPr>
        <w:t>Сализи</w:t>
      </w:r>
      <w:proofErr w:type="spellEnd"/>
      <w:r w:rsidRPr="00085DA1">
        <w:rPr>
          <w:bCs/>
          <w:color w:val="0070C0"/>
          <w:sz w:val="16"/>
          <w:szCs w:val="16"/>
        </w:rPr>
        <w:t xml:space="preserve"> к 12 июня 1913 г., решено было дать новое имя – «Альбатрос-2». Но специалисты продолжали его называть «Альбатросом». 12 июня новый «Альбатрос» совершил свой первый пробный полет [6, с. 69]. (22676).</w:t>
      </w:r>
    </w:p>
    <w:p w14:paraId="43879FEE" w14:textId="77777777" w:rsidR="005158DF" w:rsidRPr="00085DA1" w:rsidRDefault="005158DF" w:rsidP="00085DA1">
      <w:pPr>
        <w:shd w:val="clear" w:color="auto" w:fill="FFFFFF"/>
        <w:jc w:val="both"/>
        <w:rPr>
          <w:bCs/>
          <w:color w:val="0070C0"/>
          <w:sz w:val="16"/>
          <w:szCs w:val="16"/>
        </w:rPr>
      </w:pPr>
    </w:p>
    <w:bookmarkEnd w:id="35"/>
    <w:p w14:paraId="15B57ADA" w14:textId="77777777" w:rsidR="00210406" w:rsidRPr="00085DA1" w:rsidRDefault="00210406" w:rsidP="00085DA1">
      <w:pPr>
        <w:jc w:val="both"/>
        <w:rPr>
          <w:bCs/>
          <w:color w:val="0070C0"/>
          <w:sz w:val="16"/>
          <w:szCs w:val="16"/>
          <w:lang w:bidi="en-US"/>
        </w:rPr>
      </w:pPr>
      <w:r w:rsidRPr="00085DA1">
        <w:rPr>
          <w:bCs/>
          <w:color w:val="0070C0"/>
          <w:sz w:val="16"/>
          <w:szCs w:val="16"/>
          <w:lang w:bidi="en-US"/>
        </w:rPr>
        <w:t xml:space="preserve">В августе 1912 г. Ижорский завод России приступил к строительству мягкого дирижабля «Альбатрос» объемом 9600 м </w:t>
      </w:r>
      <w:r w:rsidRPr="00085DA1">
        <w:rPr>
          <w:bCs/>
          <w:color w:val="0070C0"/>
          <w:sz w:val="16"/>
          <w:szCs w:val="16"/>
          <w:vertAlign w:val="superscript"/>
          <w:lang w:bidi="en-US"/>
        </w:rPr>
        <w:t xml:space="preserve">3 </w:t>
      </w:r>
      <w:r w:rsidRPr="00085DA1">
        <w:rPr>
          <w:bCs/>
          <w:color w:val="0070C0"/>
          <w:sz w:val="16"/>
          <w:szCs w:val="16"/>
          <w:lang w:bidi="en-US"/>
        </w:rPr>
        <w:t xml:space="preserve">, который должен был нести экипаж из 8-12 человек и иметь двадцатичасовой запас хода. Строительством руководил подполковник Голубов. «Альбатрос» совершил свой первый пробный полет 29 июня 1913 года в </w:t>
      </w:r>
      <w:proofErr w:type="spellStart"/>
      <w:r w:rsidRPr="00085DA1">
        <w:rPr>
          <w:bCs/>
          <w:color w:val="0070C0"/>
          <w:sz w:val="16"/>
          <w:szCs w:val="16"/>
          <w:lang w:bidi="en-US"/>
        </w:rPr>
        <w:t>Сализи</w:t>
      </w:r>
      <w:proofErr w:type="spellEnd"/>
      <w:r w:rsidRPr="00085DA1">
        <w:rPr>
          <w:bCs/>
          <w:color w:val="0070C0"/>
          <w:sz w:val="16"/>
          <w:szCs w:val="16"/>
          <w:lang w:bidi="en-US"/>
        </w:rPr>
        <w:t>, недалеко от Санкт-Петербурга, и, как сообщалось, все еще находился в строю в феврале 1914 года. Возможно, он совершил несколько боевых вылетов в первые дни Первой мировой войны (23525).</w:t>
      </w:r>
    </w:p>
    <w:p w14:paraId="6E36B790" w14:textId="77777777" w:rsidR="00210406" w:rsidRPr="00085DA1" w:rsidRDefault="00210406" w:rsidP="00085DA1">
      <w:pPr>
        <w:jc w:val="both"/>
        <w:rPr>
          <w:bCs/>
          <w:color w:val="0070C0"/>
          <w:sz w:val="16"/>
          <w:szCs w:val="16"/>
          <w:lang w:bidi="en-US"/>
        </w:rPr>
      </w:pPr>
    </w:p>
    <w:p w14:paraId="442CFC42" w14:textId="77777777" w:rsidR="00210406" w:rsidRPr="00085DA1" w:rsidRDefault="00210406" w:rsidP="00085DA1">
      <w:pPr>
        <w:jc w:val="both"/>
        <w:rPr>
          <w:bCs/>
          <w:color w:val="0070C0"/>
          <w:sz w:val="16"/>
          <w:szCs w:val="16"/>
        </w:rPr>
      </w:pPr>
      <w:r w:rsidRPr="00085DA1">
        <w:rPr>
          <w:bCs/>
          <w:color w:val="0070C0"/>
          <w:sz w:val="16"/>
          <w:szCs w:val="16"/>
        </w:rPr>
        <w:t>В августе 1912 г. дирижабль «Альбатрос», построенный Ижорским заводом, был принят на вооружение Российской Армии. Нежесткий дирижабль «Кондор» достраивался в феврале 1914 года.</w:t>
      </w:r>
    </w:p>
    <w:p w14:paraId="0CD64E04" w14:textId="77777777" w:rsidR="00210406" w:rsidRPr="00085DA1" w:rsidRDefault="00210406" w:rsidP="00085DA1">
      <w:pPr>
        <w:jc w:val="both"/>
        <w:rPr>
          <w:bCs/>
          <w:color w:val="0070C0"/>
          <w:sz w:val="16"/>
          <w:szCs w:val="16"/>
        </w:rPr>
      </w:pPr>
      <w:r w:rsidRPr="00085DA1">
        <w:rPr>
          <w:bCs/>
          <w:color w:val="0070C0"/>
          <w:sz w:val="16"/>
          <w:szCs w:val="16"/>
        </w:rPr>
        <w:t xml:space="preserve">В 1916-1917 годах экспериментировали с идеями создания бомбардировщиков, но из них ничего не вышло. Планы создания жесткого дирижабля под названием «Воздушный </w:t>
      </w:r>
      <w:proofErr w:type="spellStart"/>
      <w:r w:rsidRPr="00085DA1">
        <w:rPr>
          <w:bCs/>
          <w:color w:val="0070C0"/>
          <w:sz w:val="16"/>
          <w:szCs w:val="16"/>
        </w:rPr>
        <w:t>крейзер</w:t>
      </w:r>
      <w:proofErr w:type="spellEnd"/>
      <w:r w:rsidRPr="00085DA1">
        <w:rPr>
          <w:bCs/>
          <w:color w:val="0070C0"/>
          <w:sz w:val="16"/>
          <w:szCs w:val="16"/>
        </w:rPr>
        <w:t>» так и не были реализованы. Ижорский завод, возможно, производил некоторые двигатели для морской авиации, в 1916 году — «Испано-</w:t>
      </w:r>
      <w:proofErr w:type="spellStart"/>
      <w:r w:rsidRPr="00085DA1">
        <w:rPr>
          <w:bCs/>
          <w:color w:val="0070C0"/>
          <w:sz w:val="16"/>
          <w:szCs w:val="16"/>
        </w:rPr>
        <w:t>Сюиза</w:t>
      </w:r>
      <w:proofErr w:type="spellEnd"/>
      <w:r w:rsidRPr="00085DA1">
        <w:rPr>
          <w:bCs/>
          <w:color w:val="0070C0"/>
          <w:sz w:val="16"/>
          <w:szCs w:val="16"/>
        </w:rPr>
        <w:t>», в 1918 году — двигатели «Либерти» (23625).</w:t>
      </w:r>
    </w:p>
    <w:p w14:paraId="147BA15C" w14:textId="77777777" w:rsidR="00210406" w:rsidRPr="00085DA1" w:rsidRDefault="00210406" w:rsidP="00085DA1">
      <w:pPr>
        <w:jc w:val="both"/>
        <w:rPr>
          <w:bCs/>
          <w:color w:val="0070C0"/>
          <w:sz w:val="16"/>
          <w:szCs w:val="16"/>
        </w:rPr>
      </w:pPr>
    </w:p>
    <w:p w14:paraId="450F4C2C"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Другие оборонные отрасли:</w:t>
      </w:r>
    </w:p>
    <w:p w14:paraId="76E9FE3C" w14:textId="77777777" w:rsidR="005158DF" w:rsidRPr="00085DA1" w:rsidRDefault="005158DF" w:rsidP="00085DA1">
      <w:pPr>
        <w:jc w:val="both"/>
        <w:rPr>
          <w:bCs/>
          <w:i/>
          <w:color w:val="000000" w:themeColor="text1"/>
          <w:sz w:val="16"/>
          <w:szCs w:val="16"/>
        </w:rPr>
      </w:pPr>
    </w:p>
    <w:p w14:paraId="09CB443A" w14:textId="77777777" w:rsidR="005158DF" w:rsidRPr="00085DA1" w:rsidRDefault="005158DF" w:rsidP="00085DA1">
      <w:pPr>
        <w:jc w:val="both"/>
        <w:rPr>
          <w:bCs/>
          <w:color w:val="000000" w:themeColor="text1"/>
          <w:spacing w:val="-3"/>
          <w:sz w:val="16"/>
          <w:szCs w:val="16"/>
        </w:rPr>
      </w:pPr>
      <w:r w:rsidRPr="00085DA1">
        <w:rPr>
          <w:bCs/>
          <w:color w:val="000000" w:themeColor="text1"/>
          <w:spacing w:val="-3"/>
          <w:sz w:val="16"/>
          <w:szCs w:val="16"/>
        </w:rPr>
        <w:t xml:space="preserve">В августе 1912 на "Руссо-Балте-К12-20" в верстовых гонках в Риге призовое место занял А. М. Калабин, одни из директоров РБВЗ. Благодаря успешным выступлениям в гонках, ралли и пробегах автомобили "Руссо-Балт" получили репутацию надежных и выносливых машин и признание официальных кругов. Даже в царском гараже появились два автомобиля русской марки: </w:t>
      </w:r>
      <w:proofErr w:type="spellStart"/>
      <w:r w:rsidRPr="00085DA1">
        <w:rPr>
          <w:bCs/>
          <w:color w:val="000000" w:themeColor="text1"/>
          <w:spacing w:val="-3"/>
          <w:sz w:val="16"/>
          <w:szCs w:val="16"/>
        </w:rPr>
        <w:t>ландоле</w:t>
      </w:r>
      <w:proofErr w:type="spellEnd"/>
      <w:r w:rsidRPr="00085DA1">
        <w:rPr>
          <w:bCs/>
          <w:color w:val="000000" w:themeColor="text1"/>
          <w:spacing w:val="-3"/>
          <w:sz w:val="16"/>
          <w:szCs w:val="16"/>
        </w:rPr>
        <w:t xml:space="preserve"> моделей "С24-40" (N 270, XIII серии) и "К12-20" (N 217, X серии). Некоторые высокопоставленные лица и промышленники приобрели машины "Руссо-Балт", а главное - завод имел стабильные заказы от военного ведомства (18376).</w:t>
      </w:r>
    </w:p>
    <w:p w14:paraId="5605256F" w14:textId="77777777" w:rsidR="005158DF" w:rsidRPr="00085DA1" w:rsidRDefault="005158DF" w:rsidP="00085DA1">
      <w:pPr>
        <w:jc w:val="both"/>
        <w:rPr>
          <w:bCs/>
          <w:color w:val="000000" w:themeColor="text1"/>
          <w:spacing w:val="-3"/>
          <w:sz w:val="16"/>
          <w:szCs w:val="16"/>
        </w:rPr>
      </w:pPr>
    </w:p>
    <w:p w14:paraId="255AA992" w14:textId="77777777" w:rsidR="00210406" w:rsidRPr="00085DA1" w:rsidRDefault="00210406" w:rsidP="00085DA1">
      <w:pPr>
        <w:jc w:val="both"/>
        <w:rPr>
          <w:bCs/>
          <w:color w:val="0070C0"/>
          <w:sz w:val="16"/>
          <w:szCs w:val="16"/>
        </w:rPr>
      </w:pPr>
      <w:r w:rsidRPr="00085DA1">
        <w:rPr>
          <w:bCs/>
          <w:color w:val="0070C0"/>
          <w:sz w:val="16"/>
          <w:szCs w:val="16"/>
        </w:rPr>
        <w:t>В августе 1912 г. образовалось «СПб. а. о. электропередачи силы водопада» (председатель правления А.И. Путилов, директор-распо</w:t>
      </w:r>
      <w:r w:rsidRPr="00085DA1">
        <w:rPr>
          <w:bCs/>
          <w:color w:val="0070C0"/>
          <w:sz w:val="16"/>
          <w:szCs w:val="16"/>
        </w:rPr>
        <w:softHyphen/>
        <w:t>рядитель П.И. Ратнер). Оно перекупило источники энергии (волховские пороги, финляндские водопады) у ранее завладевшего ими франко-ан</w:t>
      </w:r>
      <w:r w:rsidRPr="00085DA1">
        <w:rPr>
          <w:bCs/>
          <w:color w:val="0070C0"/>
          <w:sz w:val="16"/>
          <w:szCs w:val="16"/>
        </w:rPr>
        <w:softHyphen/>
        <w:t xml:space="preserve">глийского синдиката и рассчитывало протянуть линию электропередачи до Петербурга (Новое время. 1912. 14 авг.). 26 февраля 1914 г. через МПС и ГАУ добивалось концессии «Товарищество электрохимической промышленности» (представителем его выступал инженер </w:t>
      </w:r>
      <w:proofErr w:type="spellStart"/>
      <w:r w:rsidRPr="00085DA1">
        <w:rPr>
          <w:bCs/>
          <w:color w:val="0070C0"/>
          <w:sz w:val="16"/>
          <w:szCs w:val="16"/>
        </w:rPr>
        <w:t>Зенгер</w:t>
      </w:r>
      <w:proofErr w:type="spellEnd"/>
      <w:r w:rsidRPr="00085DA1">
        <w:rPr>
          <w:bCs/>
          <w:color w:val="0070C0"/>
          <w:sz w:val="16"/>
          <w:szCs w:val="16"/>
        </w:rPr>
        <w:t>) (РГВИА. Ф. 29. Оп. 3. Д. 736. Л. 1-2, 5)). Дело тор</w:t>
      </w:r>
      <w:r w:rsidRPr="00085DA1">
        <w:rPr>
          <w:bCs/>
          <w:color w:val="0070C0"/>
          <w:sz w:val="16"/>
          <w:szCs w:val="16"/>
        </w:rPr>
        <w:softHyphen/>
        <w:t>мозилось, по его словам, жадностью предпринимателей, исчисливших цену пуда азотной кислоты в 4 руб. 85 коп. (пуд кислоты из селитры стоил 3 рубля) (23452).</w:t>
      </w:r>
    </w:p>
    <w:p w14:paraId="22280D99" w14:textId="77777777" w:rsidR="00210406" w:rsidRPr="00085DA1" w:rsidRDefault="00210406" w:rsidP="00085DA1">
      <w:pPr>
        <w:jc w:val="both"/>
        <w:rPr>
          <w:bCs/>
          <w:color w:val="0070C0"/>
          <w:sz w:val="16"/>
          <w:szCs w:val="16"/>
        </w:rPr>
      </w:pPr>
    </w:p>
    <w:p w14:paraId="1E79EE4A"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46B753FD" w14:textId="77777777" w:rsidR="005158DF" w:rsidRPr="00085DA1" w:rsidRDefault="005158DF" w:rsidP="00085DA1">
      <w:pPr>
        <w:shd w:val="clear" w:color="auto" w:fill="FFFFFF"/>
        <w:jc w:val="both"/>
        <w:rPr>
          <w:bCs/>
          <w:color w:val="000000" w:themeColor="text1"/>
          <w:sz w:val="16"/>
          <w:szCs w:val="16"/>
        </w:rPr>
      </w:pPr>
    </w:p>
    <w:p w14:paraId="021DF93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Схема 1 Организация управления первыми авиационными отрядами в русской армии (август 1912 г.) </w:t>
      </w:r>
    </w:p>
    <w:p w14:paraId="52EE6076" w14:textId="77777777" w:rsidR="005158DF" w:rsidRPr="00085DA1" w:rsidRDefault="005158DF" w:rsidP="00085DA1">
      <w:pPr>
        <w:jc w:val="both"/>
        <w:rPr>
          <w:bCs/>
          <w:color w:val="000000" w:themeColor="text1"/>
          <w:sz w:val="16"/>
          <w:szCs w:val="16"/>
        </w:rPr>
      </w:pPr>
    </w:p>
    <w:p w14:paraId="1DF77287" w14:textId="77777777" w:rsidR="005158DF" w:rsidRPr="00085DA1" w:rsidRDefault="005158DF" w:rsidP="00085DA1">
      <w:pPr>
        <w:jc w:val="both"/>
        <w:rPr>
          <w:bCs/>
          <w:color w:val="000000" w:themeColor="text1"/>
          <w:sz w:val="16"/>
          <w:szCs w:val="16"/>
        </w:rPr>
      </w:pPr>
      <w:r w:rsidRPr="00085DA1">
        <w:rPr>
          <w:bCs/>
          <w:noProof/>
          <w:color w:val="000000" w:themeColor="text1"/>
          <w:sz w:val="16"/>
          <w:szCs w:val="16"/>
        </w:rPr>
        <w:drawing>
          <wp:inline distT="0" distB="0" distL="0" distR="0" wp14:anchorId="529A11D7" wp14:editId="7BAB3773">
            <wp:extent cx="5276850" cy="3886200"/>
            <wp:effectExtent l="1905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cstate="print"/>
                    <a:srcRect/>
                    <a:stretch>
                      <a:fillRect/>
                    </a:stretch>
                  </pic:blipFill>
                  <pic:spPr bwMode="auto">
                    <a:xfrm>
                      <a:off x="0" y="0"/>
                      <a:ext cx="5276850" cy="3886200"/>
                    </a:xfrm>
                    <a:prstGeom prst="rect">
                      <a:avLst/>
                    </a:prstGeom>
                    <a:noFill/>
                    <a:ln w="9525">
                      <a:noFill/>
                      <a:miter lim="800000"/>
                      <a:headEnd/>
                      <a:tailEnd/>
                    </a:ln>
                  </pic:spPr>
                </pic:pic>
              </a:graphicData>
            </a:graphic>
          </wp:inline>
        </w:drawing>
      </w:r>
    </w:p>
    <w:p w14:paraId="38F15F7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Составлена по: Российский государственный военно-исторический архив (РГВИА) Ф. 2000. Оп. 8. Д. 13. Л. 248; Оп. 2. Д. 242. Л. 323; Д. 520. Л. 25. (11167)</w:t>
      </w:r>
    </w:p>
    <w:p w14:paraId="1EE90BF7" w14:textId="77777777" w:rsidR="005158DF" w:rsidRPr="00085DA1" w:rsidRDefault="005158DF" w:rsidP="00085DA1">
      <w:pPr>
        <w:jc w:val="both"/>
        <w:rPr>
          <w:bCs/>
          <w:color w:val="000000" w:themeColor="text1"/>
          <w:sz w:val="16"/>
          <w:szCs w:val="16"/>
        </w:rPr>
      </w:pPr>
    </w:p>
    <w:p w14:paraId="6D7CB621" w14:textId="77777777" w:rsidR="005158DF" w:rsidRPr="00085DA1" w:rsidRDefault="005158DF" w:rsidP="00085DA1">
      <w:pPr>
        <w:jc w:val="both"/>
        <w:rPr>
          <w:bCs/>
          <w:color w:val="000000" w:themeColor="text1"/>
          <w:sz w:val="16"/>
          <w:szCs w:val="16"/>
        </w:rPr>
      </w:pPr>
      <w:r w:rsidRPr="00085DA1">
        <w:rPr>
          <w:bCs/>
          <w:sz w:val="16"/>
          <w:szCs w:val="16"/>
        </w:rPr>
        <w:lastRenderedPageBreak/>
        <w:t>В августе 1912 г. маневры в отношении тактики применения самолетов не дали почти ничего нового, но позволили войскам познакомиться с авиацией. Официальное ее признание отразилось в Уставе полевой службы, изданном в 1912 г., который содержал указания по использованию самолетов для разведки и связи (19566).</w:t>
      </w:r>
    </w:p>
    <w:p w14:paraId="6464010E" w14:textId="77777777" w:rsidR="005158DF" w:rsidRPr="00085DA1" w:rsidRDefault="005158DF" w:rsidP="00085DA1">
      <w:pPr>
        <w:jc w:val="both"/>
        <w:rPr>
          <w:bCs/>
          <w:color w:val="000000" w:themeColor="text1"/>
          <w:sz w:val="16"/>
          <w:szCs w:val="16"/>
        </w:rPr>
      </w:pPr>
    </w:p>
    <w:p w14:paraId="6B8953A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августе 1912 года над Брест-Литовском кружили аэропланы, парил дирижабль. Публика с восторгом следила за показательными полетами, которые проводили летчики расквартированного в крепости воздухоплавательного батальона. Связь с небом дополнялась размещенной в крепости военно-голубиной станцией. Так военное искусство прошлого, девятнадцатого, века наглядно соприкасалось с технологичным веком двадцатым. Кроме "воздушного" потенциала, Брест-Литовская крепость располагала наземной силой. На рубеже веков в ней размещались четыре пехотных полка (5-й Калужский Императора Вильгельма, 1,6-й </w:t>
      </w:r>
      <w:proofErr w:type="spellStart"/>
      <w:r w:rsidRPr="00085DA1">
        <w:rPr>
          <w:bCs/>
          <w:color w:val="000000" w:themeColor="text1"/>
          <w:sz w:val="16"/>
          <w:szCs w:val="16"/>
        </w:rPr>
        <w:t>Либавский</w:t>
      </w:r>
      <w:proofErr w:type="spellEnd"/>
      <w:r w:rsidRPr="00085DA1">
        <w:rPr>
          <w:bCs/>
          <w:color w:val="000000" w:themeColor="text1"/>
          <w:sz w:val="16"/>
          <w:szCs w:val="16"/>
        </w:rPr>
        <w:t xml:space="preserve"> Карла Прусского, 149-й Черноморский, 152-й Владикавказский генерала Ермолова). Главную оборонительную мощь составляла артиллерия. Для ее эффективного использования было создано специальное управление, которое являлось крупной самостоятельной частью.</w:t>
      </w:r>
    </w:p>
    <w:p w14:paraId="0E5BC24E" w14:textId="77777777" w:rsidR="005158DF" w:rsidRPr="00085DA1" w:rsidRDefault="005158DF" w:rsidP="00085DA1">
      <w:pPr>
        <w:jc w:val="both"/>
        <w:rPr>
          <w:bCs/>
          <w:color w:val="000000" w:themeColor="text1"/>
          <w:sz w:val="16"/>
          <w:szCs w:val="16"/>
        </w:rPr>
      </w:pPr>
    </w:p>
    <w:p w14:paraId="7139F57D" w14:textId="0278E1F2"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августе 1912 года Стрельников совершал на </w:t>
      </w:r>
      <w:r w:rsidR="00E32983" w:rsidRPr="00085DA1">
        <w:rPr>
          <w:bCs/>
          <w:color w:val="000000" w:themeColor="text1"/>
          <w:sz w:val="16"/>
          <w:szCs w:val="16"/>
        </w:rPr>
        <w:t>своем</w:t>
      </w:r>
      <w:r w:rsidRPr="00085DA1">
        <w:rPr>
          <w:bCs/>
          <w:color w:val="000000" w:themeColor="text1"/>
          <w:sz w:val="16"/>
          <w:szCs w:val="16"/>
        </w:rPr>
        <w:t xml:space="preserve"> аэроплане </w:t>
      </w:r>
      <w:r w:rsidR="00E32983" w:rsidRPr="00085DA1">
        <w:rPr>
          <w:bCs/>
          <w:color w:val="000000" w:themeColor="text1"/>
          <w:sz w:val="16"/>
          <w:szCs w:val="16"/>
        </w:rPr>
        <w:t xml:space="preserve">(Владивостокский аэроклуб купил самолет) </w:t>
      </w:r>
      <w:r w:rsidRPr="00085DA1">
        <w:rPr>
          <w:bCs/>
          <w:color w:val="000000" w:themeColor="text1"/>
          <w:sz w:val="16"/>
          <w:szCs w:val="16"/>
        </w:rPr>
        <w:t xml:space="preserve">удачные полеты даже в вечернее время. Газеты того времени писали: “Несмотря на темноту, авиатор почти без разбега отделился от земли у трибуны ипподрома и, уверенно сделав один круг и две восьмерки, опустился”. </w:t>
      </w:r>
    </w:p>
    <w:p w14:paraId="578B9D5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это же время владивостокцы наблюдали полеты заезжей </w:t>
      </w:r>
      <w:proofErr w:type="spellStart"/>
      <w:r w:rsidRPr="00085DA1">
        <w:rPr>
          <w:bCs/>
          <w:color w:val="000000" w:themeColor="text1"/>
          <w:sz w:val="16"/>
          <w:szCs w:val="16"/>
        </w:rPr>
        <w:t>авиазвезды</w:t>
      </w:r>
      <w:proofErr w:type="spellEnd"/>
      <w:r w:rsidRPr="00085DA1">
        <w:rPr>
          <w:bCs/>
          <w:color w:val="000000" w:themeColor="text1"/>
          <w:sz w:val="16"/>
          <w:szCs w:val="16"/>
        </w:rPr>
        <w:t xml:space="preserve"> - летчика А. А. </w:t>
      </w:r>
      <w:proofErr w:type="spellStart"/>
      <w:r w:rsidRPr="00085DA1">
        <w:rPr>
          <w:bCs/>
          <w:color w:val="000000" w:themeColor="text1"/>
          <w:sz w:val="16"/>
          <w:szCs w:val="16"/>
        </w:rPr>
        <w:t>Кузминского</w:t>
      </w:r>
      <w:proofErr w:type="spellEnd"/>
      <w:r w:rsidRPr="00085DA1">
        <w:rPr>
          <w:bCs/>
          <w:color w:val="000000" w:themeColor="text1"/>
          <w:sz w:val="16"/>
          <w:szCs w:val="16"/>
        </w:rPr>
        <w:t xml:space="preserve">, совершавшего </w:t>
      </w:r>
      <w:proofErr w:type="spellStart"/>
      <w:r w:rsidRPr="00085DA1">
        <w:rPr>
          <w:bCs/>
          <w:color w:val="000000" w:themeColor="text1"/>
          <w:sz w:val="16"/>
          <w:szCs w:val="16"/>
        </w:rPr>
        <w:t>авиатурне</w:t>
      </w:r>
      <w:proofErr w:type="spellEnd"/>
      <w:r w:rsidRPr="00085DA1">
        <w:rPr>
          <w:bCs/>
          <w:color w:val="000000" w:themeColor="text1"/>
          <w:sz w:val="16"/>
          <w:szCs w:val="16"/>
        </w:rPr>
        <w:t xml:space="preserve"> по городам и весям Дальнего Востока. Полеты </w:t>
      </w:r>
      <w:proofErr w:type="spellStart"/>
      <w:r w:rsidRPr="00085DA1">
        <w:rPr>
          <w:bCs/>
          <w:color w:val="000000" w:themeColor="text1"/>
          <w:sz w:val="16"/>
          <w:szCs w:val="16"/>
        </w:rPr>
        <w:t>Кузминского</w:t>
      </w:r>
      <w:proofErr w:type="spellEnd"/>
      <w:r w:rsidRPr="00085DA1">
        <w:rPr>
          <w:bCs/>
          <w:color w:val="000000" w:themeColor="text1"/>
          <w:sz w:val="16"/>
          <w:szCs w:val="16"/>
        </w:rPr>
        <w:t xml:space="preserve">, занимавшегося авиацией ради спорта, по мнению журналистов, “отличались большой смелостью и красотой”. </w:t>
      </w:r>
    </w:p>
    <w:p w14:paraId="2220FACA" w14:textId="77777777" w:rsidR="005158DF" w:rsidRPr="00085DA1" w:rsidRDefault="005158DF" w:rsidP="00085DA1">
      <w:pPr>
        <w:jc w:val="both"/>
        <w:rPr>
          <w:bCs/>
          <w:color w:val="000000" w:themeColor="text1"/>
          <w:sz w:val="16"/>
          <w:szCs w:val="16"/>
        </w:rPr>
      </w:pPr>
    </w:p>
    <w:p w14:paraId="627B019E" w14:textId="77777777" w:rsidR="001A5996" w:rsidRPr="00085DA1" w:rsidRDefault="001A5996" w:rsidP="00085DA1">
      <w:pPr>
        <w:jc w:val="both"/>
        <w:rPr>
          <w:bCs/>
          <w:color w:val="000000" w:themeColor="text1"/>
          <w:sz w:val="16"/>
          <w:szCs w:val="16"/>
        </w:rPr>
      </w:pPr>
      <w:r w:rsidRPr="00085DA1">
        <w:rPr>
          <w:bCs/>
          <w:color w:val="000000" w:themeColor="text1"/>
          <w:sz w:val="16"/>
          <w:szCs w:val="16"/>
        </w:rPr>
        <w:t xml:space="preserve">В августе 1911 года из школы посылали авиационные отряды на маневры войск Санкт-Петербургского, Варшавского и Киевского военных округов, а в августе 1912 года только Варшавского военного округа. Во всех случаях офицеры-летчики и сопровождавшие их нижние чины заслужили полное одобрение военных начальников. За то же время отделом было приобретено за границей и построено в России 102 самолета с запасными частями на сумму более 1 миллиона рублей (11334). </w:t>
      </w:r>
    </w:p>
    <w:p w14:paraId="4698B41B" w14:textId="77777777" w:rsidR="001A5996" w:rsidRPr="00085DA1" w:rsidRDefault="001A5996" w:rsidP="00085DA1">
      <w:pPr>
        <w:jc w:val="both"/>
        <w:rPr>
          <w:bCs/>
          <w:i/>
          <w:color w:val="000000" w:themeColor="text1"/>
          <w:sz w:val="16"/>
          <w:szCs w:val="16"/>
        </w:rPr>
      </w:pPr>
    </w:p>
    <w:p w14:paraId="6641D07A" w14:textId="23F9F0D4" w:rsidR="005158DF" w:rsidRPr="00085DA1" w:rsidRDefault="005158DF" w:rsidP="00085DA1">
      <w:pPr>
        <w:jc w:val="both"/>
        <w:rPr>
          <w:bCs/>
          <w:color w:val="000000" w:themeColor="text1"/>
          <w:sz w:val="16"/>
          <w:szCs w:val="16"/>
        </w:rPr>
      </w:pPr>
      <w:r w:rsidRPr="00085DA1">
        <w:rPr>
          <w:bCs/>
          <w:i/>
          <w:color w:val="000000" w:themeColor="text1"/>
          <w:sz w:val="16"/>
          <w:szCs w:val="16"/>
        </w:rPr>
        <w:t>Морская авиация:</w:t>
      </w:r>
    </w:p>
    <w:p w14:paraId="05E7C1E6" w14:textId="77777777" w:rsidR="005158DF" w:rsidRPr="00085DA1" w:rsidRDefault="005158DF" w:rsidP="00085DA1">
      <w:pPr>
        <w:jc w:val="both"/>
        <w:rPr>
          <w:bCs/>
          <w:color w:val="000000" w:themeColor="text1"/>
          <w:sz w:val="16"/>
          <w:szCs w:val="16"/>
        </w:rPr>
      </w:pPr>
    </w:p>
    <w:p w14:paraId="36A1911B" w14:textId="75838FE6" w:rsidR="005158DF" w:rsidRPr="00085DA1" w:rsidRDefault="00E32983" w:rsidP="00085DA1">
      <w:pPr>
        <w:pStyle w:val="a3"/>
        <w:rPr>
          <w:bCs/>
          <w:color w:val="000000" w:themeColor="text1"/>
          <w:sz w:val="16"/>
          <w:szCs w:val="16"/>
          <w:lang w:val="ru-RU"/>
        </w:rPr>
      </w:pPr>
      <w:r w:rsidRPr="00085DA1">
        <w:rPr>
          <w:bCs/>
          <w:color w:val="000000" w:themeColor="text1"/>
          <w:sz w:val="16"/>
          <w:szCs w:val="16"/>
          <w:lang w:val="ru-RU"/>
        </w:rPr>
        <w:t>В</w:t>
      </w:r>
      <w:r w:rsidR="005158DF" w:rsidRPr="00085DA1">
        <w:rPr>
          <w:bCs/>
          <w:color w:val="000000" w:themeColor="text1"/>
          <w:sz w:val="16"/>
          <w:szCs w:val="16"/>
          <w:lang w:val="ru-RU"/>
        </w:rPr>
        <w:t xml:space="preserve"> августе 1912 г. </w:t>
      </w:r>
      <w:r w:rsidRPr="00085DA1">
        <w:rPr>
          <w:bCs/>
          <w:color w:val="000000" w:themeColor="text1"/>
          <w:sz w:val="16"/>
          <w:szCs w:val="16"/>
          <w:lang w:val="ru-RU"/>
        </w:rPr>
        <w:t>в Севастополь из Петербурга прислали трёхдюймо</w:t>
      </w:r>
      <w:r w:rsidRPr="00085DA1">
        <w:rPr>
          <w:bCs/>
          <w:color w:val="000000" w:themeColor="text1"/>
          <w:sz w:val="16"/>
          <w:szCs w:val="16"/>
          <w:lang w:val="ru-RU"/>
        </w:rPr>
        <w:softHyphen/>
        <w:t>вый компас, созданный на базе шлюпочного и его работоспособ</w:t>
      </w:r>
      <w:r w:rsidRPr="00085DA1">
        <w:rPr>
          <w:bCs/>
          <w:color w:val="000000" w:themeColor="text1"/>
          <w:sz w:val="16"/>
          <w:szCs w:val="16"/>
          <w:lang w:val="ru-RU"/>
        </w:rPr>
        <w:softHyphen/>
        <w:t xml:space="preserve">ность </w:t>
      </w:r>
      <w:r w:rsidR="005158DF" w:rsidRPr="00085DA1">
        <w:rPr>
          <w:bCs/>
          <w:color w:val="000000" w:themeColor="text1"/>
          <w:sz w:val="16"/>
          <w:szCs w:val="16"/>
          <w:lang w:val="ru-RU"/>
        </w:rPr>
        <w:t xml:space="preserve">проверял в полёте мичман </w:t>
      </w:r>
      <w:proofErr w:type="spellStart"/>
      <w:r w:rsidR="005158DF" w:rsidRPr="00085DA1">
        <w:rPr>
          <w:bCs/>
          <w:color w:val="000000" w:themeColor="text1"/>
          <w:sz w:val="16"/>
          <w:szCs w:val="16"/>
          <w:lang w:val="ru-RU"/>
        </w:rPr>
        <w:t>Утгоф</w:t>
      </w:r>
      <w:proofErr w:type="spellEnd"/>
      <w:r w:rsidR="005158DF" w:rsidRPr="00085DA1">
        <w:rPr>
          <w:bCs/>
          <w:color w:val="000000" w:themeColor="text1"/>
          <w:sz w:val="16"/>
          <w:szCs w:val="16"/>
          <w:lang w:val="ru-RU"/>
        </w:rPr>
        <w:t>. Полёт про</w:t>
      </w:r>
      <w:r w:rsidR="005158DF" w:rsidRPr="00085DA1">
        <w:rPr>
          <w:bCs/>
          <w:color w:val="000000" w:themeColor="text1"/>
          <w:sz w:val="16"/>
          <w:szCs w:val="16"/>
          <w:lang w:val="ru-RU"/>
        </w:rPr>
        <w:softHyphen/>
        <w:t>должался около двух часов, компас работал устойчиво, а точность от</w:t>
      </w:r>
      <w:r w:rsidR="005158DF" w:rsidRPr="00085DA1">
        <w:rPr>
          <w:bCs/>
          <w:color w:val="000000" w:themeColor="text1"/>
          <w:sz w:val="16"/>
          <w:szCs w:val="16"/>
          <w:lang w:val="ru-RU"/>
        </w:rPr>
        <w:softHyphen/>
        <w:t>счёта по картушке находилась в пределах 10-15 град., несмотря на перебои двигателя в полёте. Отме</w:t>
      </w:r>
      <w:r w:rsidR="005158DF" w:rsidRPr="00085DA1">
        <w:rPr>
          <w:bCs/>
          <w:color w:val="000000" w:themeColor="text1"/>
          <w:sz w:val="16"/>
          <w:szCs w:val="16"/>
          <w:lang w:val="ru-RU"/>
        </w:rPr>
        <w:softHyphen/>
        <w:t>чено, что картушка не застаива</w:t>
      </w:r>
      <w:r w:rsidR="005158DF" w:rsidRPr="00085DA1">
        <w:rPr>
          <w:bCs/>
          <w:color w:val="000000" w:themeColor="text1"/>
          <w:sz w:val="16"/>
          <w:szCs w:val="16"/>
          <w:lang w:val="ru-RU"/>
        </w:rPr>
        <w:softHyphen/>
        <w:t>лась, хотя выполнялись виражи с большими углами крена. Компас установили на подкосе, идущем от сиденья лётчика к поплавку и от</w:t>
      </w:r>
      <w:r w:rsidR="005158DF" w:rsidRPr="00085DA1">
        <w:rPr>
          <w:bCs/>
          <w:color w:val="000000" w:themeColor="text1"/>
          <w:sz w:val="16"/>
          <w:szCs w:val="16"/>
          <w:lang w:val="ru-RU"/>
        </w:rPr>
        <w:softHyphen/>
        <w:t>счёт показаний компаса посчитали удобным. Это позволило сделать предварительный вывод о возмож</w:t>
      </w:r>
      <w:r w:rsidR="005158DF" w:rsidRPr="00085DA1">
        <w:rPr>
          <w:bCs/>
          <w:color w:val="000000" w:themeColor="text1"/>
          <w:sz w:val="16"/>
          <w:szCs w:val="16"/>
          <w:lang w:val="ru-RU"/>
        </w:rPr>
        <w:softHyphen/>
        <w:t>ности установки компасов на гид</w:t>
      </w:r>
      <w:r w:rsidR="005158DF" w:rsidRPr="00085DA1">
        <w:rPr>
          <w:bCs/>
          <w:color w:val="000000" w:themeColor="text1"/>
          <w:sz w:val="16"/>
          <w:szCs w:val="16"/>
          <w:lang w:val="ru-RU"/>
        </w:rPr>
        <w:softHyphen/>
        <w:t>росамолётах после некоторых дру</w:t>
      </w:r>
      <w:r w:rsidR="005158DF" w:rsidRPr="00085DA1">
        <w:rPr>
          <w:bCs/>
          <w:color w:val="000000" w:themeColor="text1"/>
          <w:sz w:val="16"/>
          <w:szCs w:val="16"/>
          <w:lang w:val="ru-RU"/>
        </w:rPr>
        <w:softHyphen/>
        <w:t>гих испытаний (11924).</w:t>
      </w:r>
    </w:p>
    <w:p w14:paraId="6F4888FB" w14:textId="77777777" w:rsidR="005158DF" w:rsidRPr="00085DA1" w:rsidRDefault="005158DF" w:rsidP="00085DA1">
      <w:pPr>
        <w:pStyle w:val="a3"/>
        <w:rPr>
          <w:bCs/>
          <w:color w:val="000000" w:themeColor="text1"/>
          <w:sz w:val="16"/>
          <w:szCs w:val="16"/>
          <w:lang w:val="ru-RU"/>
        </w:rPr>
      </w:pPr>
    </w:p>
    <w:p w14:paraId="4CBBECA9" w14:textId="0C5C8504" w:rsidR="005158DF" w:rsidRPr="00085DA1" w:rsidRDefault="00E32983"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августе 1912 г. </w:t>
      </w:r>
      <w:r w:rsidRPr="00085DA1">
        <w:rPr>
          <w:bCs/>
          <w:color w:val="000000" w:themeColor="text1"/>
          <w:sz w:val="16"/>
          <w:szCs w:val="16"/>
        </w:rPr>
        <w:t xml:space="preserve">в Гребном порту состоялось открытие Опытной авиационной станции. </w:t>
      </w:r>
      <w:r w:rsidR="005158DF" w:rsidRPr="00085DA1">
        <w:rPr>
          <w:bCs/>
          <w:color w:val="000000" w:themeColor="text1"/>
          <w:sz w:val="16"/>
          <w:szCs w:val="16"/>
        </w:rPr>
        <w:t>Для знакомств</w:t>
      </w:r>
      <w:r w:rsidRPr="00085DA1">
        <w:rPr>
          <w:bCs/>
          <w:color w:val="000000" w:themeColor="text1"/>
          <w:sz w:val="16"/>
          <w:szCs w:val="16"/>
        </w:rPr>
        <w:t>а</w:t>
      </w:r>
      <w:r w:rsidR="005158DF" w:rsidRPr="00085DA1">
        <w:rPr>
          <w:bCs/>
          <w:color w:val="000000" w:themeColor="text1"/>
          <w:sz w:val="16"/>
          <w:szCs w:val="16"/>
        </w:rPr>
        <w:t xml:space="preserve"> с организацией морской авиации и авиационной техникой в 1913 г. </w:t>
      </w:r>
      <w:r w:rsidRPr="00085DA1">
        <w:rPr>
          <w:bCs/>
          <w:color w:val="000000" w:themeColor="text1"/>
          <w:sz w:val="16"/>
          <w:szCs w:val="16"/>
        </w:rPr>
        <w:t xml:space="preserve">старший лейтенант Борис Петрович Дудоров(1882-1965)  в 1912 г. назначен начальником Восточного района береговых наблюдательных постов Балтийского флота, </w:t>
      </w:r>
      <w:r w:rsidR="005158DF" w:rsidRPr="00085DA1">
        <w:rPr>
          <w:bCs/>
          <w:color w:val="000000" w:themeColor="text1"/>
          <w:sz w:val="16"/>
          <w:szCs w:val="16"/>
        </w:rPr>
        <w:t xml:space="preserve">с группой офицеров посетил Францию, о затем Англию. Приказом командующего </w:t>
      </w:r>
      <w:proofErr w:type="spellStart"/>
      <w:r w:rsidR="005158DF" w:rsidRPr="00085DA1">
        <w:rPr>
          <w:bCs/>
          <w:color w:val="000000" w:themeColor="text1"/>
          <w:sz w:val="16"/>
          <w:szCs w:val="16"/>
        </w:rPr>
        <w:t>Фпотом</w:t>
      </w:r>
      <w:proofErr w:type="spellEnd"/>
      <w:r w:rsidR="005158DF" w:rsidRPr="00085DA1">
        <w:rPr>
          <w:bCs/>
          <w:color w:val="000000" w:themeColor="text1"/>
          <w:sz w:val="16"/>
          <w:szCs w:val="16"/>
        </w:rPr>
        <w:t xml:space="preserve"> Балтийскою моря от 23 сентября 1914 г. назначен начальником Северного воздушною района службы связи Балтийского моря, командовал авиатранспортом "Орлица". С 27 июля 1915 г. - начальник авиационного отдела службы связи флота Балтийского моря, участвовал в боевых вылетах в качестве наблюдателя. Произведенный в капитаны 1-го ранга Дудоров в конце декабря 1916 г. назначен начальником формируемой воздушной дивизии Балтийского моря. По вступлении в должность занимался подготовкой морской авиации к кампании 1917т., участвовал в разработке Положения о службе морской авиации и воздухоплавании императорскою Российского флота. При участии Дударова 10 августа 1915 г. в Петрограде, но </w:t>
      </w:r>
      <w:proofErr w:type="spellStart"/>
      <w:r w:rsidR="005158DF" w:rsidRPr="00085DA1">
        <w:rPr>
          <w:bCs/>
          <w:color w:val="000000" w:themeColor="text1"/>
          <w:sz w:val="16"/>
          <w:szCs w:val="16"/>
        </w:rPr>
        <w:t>Гутуевском</w:t>
      </w:r>
      <w:proofErr w:type="spellEnd"/>
      <w:r w:rsidR="005158DF" w:rsidRPr="00085DA1">
        <w:rPr>
          <w:bCs/>
          <w:color w:val="000000" w:themeColor="text1"/>
          <w:sz w:val="16"/>
          <w:szCs w:val="16"/>
        </w:rPr>
        <w:t xml:space="preserve"> острове, была открыто офицерская школа морской авиации. Летом 1917  он стал первым помощником морского министра. Вскоре подол рапорт об освобождении от занимаемой должности. Назначен морским агентом в Японию с произво</w:t>
      </w:r>
      <w:r w:rsidRPr="00085DA1">
        <w:rPr>
          <w:bCs/>
          <w:color w:val="000000" w:themeColor="text1"/>
          <w:sz w:val="16"/>
          <w:szCs w:val="16"/>
        </w:rPr>
        <w:t>д</w:t>
      </w:r>
      <w:r w:rsidR="005158DF" w:rsidRPr="00085DA1">
        <w:rPr>
          <w:bCs/>
          <w:color w:val="000000" w:themeColor="text1"/>
          <w:sz w:val="16"/>
          <w:szCs w:val="16"/>
        </w:rPr>
        <w:t xml:space="preserve">ством </w:t>
      </w:r>
      <w:r w:rsidRPr="00085DA1">
        <w:rPr>
          <w:bCs/>
          <w:color w:val="000000" w:themeColor="text1"/>
          <w:sz w:val="16"/>
          <w:szCs w:val="16"/>
        </w:rPr>
        <w:t>в</w:t>
      </w:r>
      <w:r w:rsidR="005158DF" w:rsidRPr="00085DA1">
        <w:rPr>
          <w:bCs/>
          <w:color w:val="000000" w:themeColor="text1"/>
          <w:sz w:val="16"/>
          <w:szCs w:val="16"/>
        </w:rPr>
        <w:t xml:space="preserve"> контр-адмиралы. В Россию Дудоров не вернулся, жил в Токио. В 1923 переехал в Сан-Франциско, где занимался сочинением военно-исторических и мемуарных произведений, </w:t>
      </w:r>
      <w:proofErr w:type="spellStart"/>
      <w:r w:rsidR="005158DF" w:rsidRPr="00085DA1">
        <w:rPr>
          <w:bCs/>
          <w:color w:val="000000" w:themeColor="text1"/>
          <w:sz w:val="16"/>
          <w:szCs w:val="16"/>
        </w:rPr>
        <w:t>опубпикованных</w:t>
      </w:r>
      <w:proofErr w:type="spellEnd"/>
      <w:r w:rsidR="005158DF" w:rsidRPr="00085DA1">
        <w:rPr>
          <w:bCs/>
          <w:color w:val="000000" w:themeColor="text1"/>
          <w:sz w:val="16"/>
          <w:szCs w:val="16"/>
        </w:rPr>
        <w:t xml:space="preserve"> s американской печати. Награды: ордена св. Анны 4-й ст. с надписью 'За храбрость", св. Анны 2-й ст. с мечами; св. Владимира 4-й ст. с мечами и бантом, 3-й ст. с мечами; св. Станислава 2-й ст. с мечами; несколько медалей (11927). </w:t>
      </w:r>
    </w:p>
    <w:p w14:paraId="6072E363" w14:textId="77777777" w:rsidR="005158DF" w:rsidRPr="00085DA1" w:rsidRDefault="005158DF" w:rsidP="00085DA1">
      <w:pPr>
        <w:jc w:val="both"/>
        <w:rPr>
          <w:bCs/>
          <w:color w:val="000000" w:themeColor="text1"/>
          <w:sz w:val="16"/>
          <w:szCs w:val="16"/>
        </w:rPr>
      </w:pPr>
    </w:p>
    <w:p w14:paraId="7C8EB582" w14:textId="369CF460"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 августа 1912 г. Игорь Иванович </w:t>
      </w:r>
      <w:r w:rsidR="00E32983" w:rsidRPr="00085DA1">
        <w:rPr>
          <w:bCs/>
          <w:color w:val="000000" w:themeColor="text1"/>
          <w:sz w:val="16"/>
          <w:szCs w:val="16"/>
        </w:rPr>
        <w:t xml:space="preserve">Сикорский, который стал "старшим техником по авиационной части", т.е., говоря современным языком, главным инженером авиации флота, </w:t>
      </w:r>
      <w:r w:rsidRPr="00085DA1">
        <w:rPr>
          <w:bCs/>
          <w:color w:val="000000" w:themeColor="text1"/>
          <w:sz w:val="16"/>
          <w:szCs w:val="16"/>
        </w:rPr>
        <w:t>был назначен наблюдающим по постройке морских аэропланов своих систем на Русско-Балтийском вагонном заводе. В 1913 г. он решил не продлевать заключенный на год контракт с флотом и перешел на Русско-Балтийский вагонный завод. На его место "старшего техника по авиационной части" был назначен инженер П.А. Шишков (12052).</w:t>
      </w:r>
    </w:p>
    <w:p w14:paraId="09D639F6" w14:textId="77777777" w:rsidR="005158DF" w:rsidRPr="00085DA1" w:rsidRDefault="005158DF" w:rsidP="00085DA1">
      <w:pPr>
        <w:jc w:val="both"/>
        <w:rPr>
          <w:bCs/>
          <w:color w:val="000000" w:themeColor="text1"/>
          <w:sz w:val="16"/>
          <w:szCs w:val="16"/>
        </w:rPr>
      </w:pPr>
    </w:p>
    <w:p w14:paraId="7A7A3E0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августе 1912 г. в Гребном порту Санкт-Петербурга была сформирована Опытная станция под командованием капитана 2-го ранга Александрова.</w:t>
      </w:r>
    </w:p>
    <w:p w14:paraId="3EAB4E9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25 июля 1913 г. летчик Опытной станции лейтенант фон </w:t>
      </w:r>
      <w:proofErr w:type="spellStart"/>
      <w:r w:rsidRPr="00085DA1">
        <w:rPr>
          <w:bCs/>
          <w:color w:val="000000" w:themeColor="text1"/>
          <w:sz w:val="16"/>
          <w:szCs w:val="16"/>
        </w:rPr>
        <w:t>Липгарт</w:t>
      </w:r>
      <w:proofErr w:type="spellEnd"/>
      <w:r w:rsidRPr="00085DA1">
        <w:rPr>
          <w:bCs/>
          <w:color w:val="000000" w:themeColor="text1"/>
          <w:sz w:val="16"/>
          <w:szCs w:val="16"/>
        </w:rPr>
        <w:t>, испытывая только что прибывшую из Франции летающую лодку "Донне-</w:t>
      </w:r>
      <w:proofErr w:type="spellStart"/>
      <w:r w:rsidRPr="00085DA1">
        <w:rPr>
          <w:bCs/>
          <w:color w:val="000000" w:themeColor="text1"/>
          <w:sz w:val="16"/>
          <w:szCs w:val="16"/>
        </w:rPr>
        <w:t>Левек</w:t>
      </w:r>
      <w:proofErr w:type="spellEnd"/>
      <w:r w:rsidRPr="00085DA1">
        <w:rPr>
          <w:bCs/>
          <w:color w:val="000000" w:themeColor="text1"/>
          <w:sz w:val="16"/>
          <w:szCs w:val="16"/>
        </w:rPr>
        <w:t>", из-за незнания особенностей ее пилотирования на посадке перетянул ручку управления. Самолет при потере скорости сильно ударился о воду, в результате чего была значительно повреждена нижняя часть корпуса лодки. Пилот не пострадал.</w:t>
      </w:r>
    </w:p>
    <w:p w14:paraId="4CF2D6F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Поломки, связанные с ошибками пилотирования, случались и раньше - шел нормальный процесс освоения новой техники. Особенность же этого случая состояла в том, что аппарат еще не был принят в казну и восстановлению за государственный счет не подлежал. Поэтому виновный в происшествии обязан был возместить полную стоимость ремонта, составлявшую около 13 тысяч рублей. Неприятности грозили и Александрову, который выпустил в воздух на новом самолете неподготовленного летчика и тем самым нанес ущерб флоту. Разрешить эту непростую ситуацию можно было быстрым и качественным ремонтом летающей лодки, испытать ее и принять в казну.</w:t>
      </w:r>
    </w:p>
    <w:p w14:paraId="1B2E837A" w14:textId="77777777" w:rsidR="005158DF" w:rsidRPr="00085DA1" w:rsidRDefault="005158DF" w:rsidP="00085DA1">
      <w:pPr>
        <w:jc w:val="both"/>
        <w:rPr>
          <w:bCs/>
          <w:color w:val="000000" w:themeColor="text1"/>
          <w:sz w:val="16"/>
          <w:szCs w:val="16"/>
        </w:rPr>
      </w:pPr>
      <w:proofErr w:type="spellStart"/>
      <w:r w:rsidRPr="00085DA1">
        <w:rPr>
          <w:bCs/>
          <w:color w:val="000000" w:themeColor="text1"/>
          <w:sz w:val="16"/>
          <w:szCs w:val="16"/>
        </w:rPr>
        <w:t>Липгарт</w:t>
      </w:r>
      <w:proofErr w:type="spellEnd"/>
      <w:r w:rsidRPr="00085DA1">
        <w:rPr>
          <w:bCs/>
          <w:color w:val="000000" w:themeColor="text1"/>
          <w:sz w:val="16"/>
          <w:szCs w:val="16"/>
        </w:rPr>
        <w:t xml:space="preserve"> сначала обратился за помощью по ремонту машины в авиационное отделение Русско- Балтийского вагонного завода. Там с него запросили 6500 рублей, а на недавно открывшемся заводе В.А. Лебедева - 6 тысяч рублей. Такие суммы флотскому лейтенанту оказались не по средствам. Тогда он обратился на завод Щетинина.</w:t>
      </w:r>
    </w:p>
    <w:p w14:paraId="6276917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Из беседы с Лип гартом Григорович выяснил, что поплавковый самолет С-10 Сикорского не очень удачен: брызги от поплавков попадали в плоскость винта и в расположенный внизу карбюратор, что вызывало ненадежную работу двигателя на взлете. Летающие лодки были лишены подобных недостатков, обладали более высокими мореходными качествами, поэтому их потребность для флота могла оказаться более ценной. А еще они считались в те годы технической новинкой, за лицензионную документацию пришлось бы заплатить немалые деньги. Сообразуясь с этими обстоятельствами, а также по совету заведующего чертежным бюро Андрея Николаевича </w:t>
      </w:r>
      <w:proofErr w:type="spellStart"/>
      <w:r w:rsidRPr="00085DA1">
        <w:rPr>
          <w:bCs/>
          <w:color w:val="000000" w:themeColor="text1"/>
          <w:sz w:val="16"/>
          <w:szCs w:val="16"/>
        </w:rPr>
        <w:t>Седельнико</w:t>
      </w:r>
      <w:proofErr w:type="spellEnd"/>
      <w:r w:rsidRPr="00085DA1">
        <w:rPr>
          <w:bCs/>
          <w:color w:val="000000" w:themeColor="text1"/>
          <w:sz w:val="16"/>
          <w:szCs w:val="16"/>
        </w:rPr>
        <w:t xml:space="preserve">- </w:t>
      </w:r>
      <w:proofErr w:type="spellStart"/>
      <w:r w:rsidRPr="00085DA1">
        <w:rPr>
          <w:bCs/>
          <w:color w:val="000000" w:themeColor="text1"/>
          <w:sz w:val="16"/>
          <w:szCs w:val="16"/>
        </w:rPr>
        <w:t>ва</w:t>
      </w:r>
      <w:proofErr w:type="spellEnd"/>
      <w:r w:rsidRPr="00085DA1">
        <w:rPr>
          <w:bCs/>
          <w:color w:val="000000" w:themeColor="text1"/>
          <w:sz w:val="16"/>
          <w:szCs w:val="16"/>
        </w:rPr>
        <w:t xml:space="preserve">, Григорович уговорил Щетинина отремонтировать самолет бесплатно, но при этом изучить его конструкцию и снять эскизы всех деталей. Щетинин с такими доводами согласился. С </w:t>
      </w:r>
      <w:proofErr w:type="spellStart"/>
      <w:r w:rsidRPr="00085DA1">
        <w:rPr>
          <w:bCs/>
          <w:color w:val="000000" w:themeColor="text1"/>
          <w:sz w:val="16"/>
          <w:szCs w:val="16"/>
        </w:rPr>
        <w:t>Липгарта</w:t>
      </w:r>
      <w:proofErr w:type="spellEnd"/>
      <w:r w:rsidRPr="00085DA1">
        <w:rPr>
          <w:bCs/>
          <w:color w:val="000000" w:themeColor="text1"/>
          <w:sz w:val="16"/>
          <w:szCs w:val="16"/>
        </w:rPr>
        <w:t xml:space="preserve"> взяли "для приличия" 400 рублей и принялись за работу.</w:t>
      </w:r>
    </w:p>
    <w:p w14:paraId="79B6B01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Как только лодку доставили на завод, ее разобрали. Григорович и Седельников срочно собрали инженеров, техников и чертежников фирмы, которые за несколько дней сняли эскизы всех ее деталей. Дмитрий Павлович по характеру разрушений шпангоутов, лонжеронов, стрингеров воссоздал схему распределения нагрузки по корпусу лодки (а все тонкости сопромата он знал превосходно!), затем произвел необходимые изменения и усиления конструкции, сделав носовую часть корпуса более </w:t>
      </w:r>
      <w:proofErr w:type="spellStart"/>
      <w:r w:rsidRPr="00085DA1">
        <w:rPr>
          <w:bCs/>
          <w:color w:val="000000" w:themeColor="text1"/>
          <w:sz w:val="16"/>
          <w:szCs w:val="16"/>
        </w:rPr>
        <w:t>ки</w:t>
      </w:r>
      <w:proofErr w:type="spellEnd"/>
      <w:r w:rsidRPr="00085DA1">
        <w:rPr>
          <w:bCs/>
          <w:color w:val="000000" w:themeColor="text1"/>
          <w:sz w:val="16"/>
          <w:szCs w:val="16"/>
        </w:rPr>
        <w:t xml:space="preserve">- </w:t>
      </w:r>
      <w:proofErr w:type="spellStart"/>
      <w:r w:rsidRPr="00085DA1">
        <w:rPr>
          <w:bCs/>
          <w:color w:val="000000" w:themeColor="text1"/>
          <w:sz w:val="16"/>
          <w:szCs w:val="16"/>
        </w:rPr>
        <w:t>леватой</w:t>
      </w:r>
      <w:proofErr w:type="spellEnd"/>
      <w:r w:rsidRPr="00085DA1">
        <w:rPr>
          <w:bCs/>
          <w:color w:val="000000" w:themeColor="text1"/>
          <w:sz w:val="16"/>
          <w:szCs w:val="16"/>
        </w:rPr>
        <w:t>.</w:t>
      </w:r>
    </w:p>
    <w:p w14:paraId="708EF90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"Благодаря энергии летчика, в 10 дней аппарат был отремонтирован" - отмечал Д.Н. Александров в рапорте командованию. </w:t>
      </w:r>
      <w:proofErr w:type="spellStart"/>
      <w:r w:rsidRPr="00085DA1">
        <w:rPr>
          <w:bCs/>
          <w:color w:val="000000" w:themeColor="text1"/>
          <w:sz w:val="16"/>
          <w:szCs w:val="16"/>
        </w:rPr>
        <w:t>Липгарт</w:t>
      </w:r>
      <w:proofErr w:type="spellEnd"/>
      <w:r w:rsidRPr="00085DA1">
        <w:rPr>
          <w:bCs/>
          <w:color w:val="000000" w:themeColor="text1"/>
          <w:sz w:val="16"/>
          <w:szCs w:val="16"/>
        </w:rPr>
        <w:t xml:space="preserve"> испытал летающую лодку, она исправно летала. Два полета на ней совершил и начальник Опытной станции Александров. После завершения испытаний "Донне-</w:t>
      </w:r>
      <w:proofErr w:type="spellStart"/>
      <w:r w:rsidRPr="00085DA1">
        <w:rPr>
          <w:bCs/>
          <w:color w:val="000000" w:themeColor="text1"/>
          <w:sz w:val="16"/>
          <w:szCs w:val="16"/>
        </w:rPr>
        <w:t>Левек</w:t>
      </w:r>
      <w:proofErr w:type="spellEnd"/>
      <w:r w:rsidRPr="00085DA1">
        <w:rPr>
          <w:bCs/>
          <w:color w:val="000000" w:themeColor="text1"/>
          <w:sz w:val="16"/>
          <w:szCs w:val="16"/>
        </w:rPr>
        <w:t>" оформили в казну.</w:t>
      </w:r>
    </w:p>
    <w:p w14:paraId="37F3D60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этой истории довольными оказались все: </w:t>
      </w:r>
      <w:proofErr w:type="spellStart"/>
      <w:r w:rsidRPr="00085DA1">
        <w:rPr>
          <w:bCs/>
          <w:color w:val="000000" w:themeColor="text1"/>
          <w:sz w:val="16"/>
          <w:szCs w:val="16"/>
        </w:rPr>
        <w:t>Липгарт</w:t>
      </w:r>
      <w:proofErr w:type="spellEnd"/>
      <w:r w:rsidRPr="00085DA1">
        <w:rPr>
          <w:bCs/>
          <w:color w:val="000000" w:themeColor="text1"/>
          <w:sz w:val="16"/>
          <w:szCs w:val="16"/>
        </w:rPr>
        <w:t xml:space="preserve"> - минимальными финансовыми потерями, Александров - отсутствием выговора, отечественная морская авиация - тем, что избежала закупок предполагаемой большой партии указанных лодок. А Григорович - приобретенным опытом и полученными знаниями (12052).</w:t>
      </w:r>
    </w:p>
    <w:p w14:paraId="2065F68D" w14:textId="77777777" w:rsidR="005158DF" w:rsidRPr="00085DA1" w:rsidRDefault="005158DF" w:rsidP="00085DA1">
      <w:pPr>
        <w:jc w:val="both"/>
        <w:rPr>
          <w:bCs/>
          <w:color w:val="000000" w:themeColor="text1"/>
          <w:sz w:val="16"/>
          <w:szCs w:val="16"/>
        </w:rPr>
      </w:pPr>
    </w:p>
    <w:p w14:paraId="6CAF2A3A" w14:textId="1DB03735" w:rsidR="00E32983" w:rsidRPr="00085DA1" w:rsidRDefault="00E32983" w:rsidP="00085DA1">
      <w:pPr>
        <w:shd w:val="clear" w:color="auto" w:fill="FFFFFF"/>
        <w:jc w:val="both"/>
        <w:rPr>
          <w:bCs/>
          <w:color w:val="000000" w:themeColor="text1"/>
          <w:sz w:val="16"/>
          <w:szCs w:val="16"/>
        </w:rPr>
      </w:pPr>
      <w:r w:rsidRPr="00085DA1">
        <w:rPr>
          <w:bCs/>
          <w:color w:val="000000" w:themeColor="text1"/>
          <w:sz w:val="16"/>
          <w:szCs w:val="16"/>
        </w:rPr>
        <w:t>В августе-сентябре 1912 г. станция в Гребном порту начала действовать и три поплав</w:t>
      </w:r>
      <w:r w:rsidRPr="00085DA1">
        <w:rPr>
          <w:bCs/>
          <w:color w:val="000000" w:themeColor="text1"/>
          <w:sz w:val="16"/>
          <w:szCs w:val="16"/>
        </w:rPr>
        <w:softHyphen/>
        <w:t xml:space="preserve">ковых </w:t>
      </w:r>
      <w:proofErr w:type="spellStart"/>
      <w:r w:rsidRPr="00085DA1">
        <w:rPr>
          <w:bCs/>
          <w:color w:val="000000" w:themeColor="text1"/>
          <w:sz w:val="16"/>
          <w:szCs w:val="16"/>
        </w:rPr>
        <w:t>гидроаэроплана</w:t>
      </w:r>
      <w:proofErr w:type="spellEnd"/>
      <w:r w:rsidRPr="00085DA1">
        <w:rPr>
          <w:bCs/>
          <w:color w:val="000000" w:themeColor="text1"/>
          <w:sz w:val="16"/>
          <w:szCs w:val="16"/>
        </w:rPr>
        <w:t xml:space="preserve"> — С-5а постройки Р-БВЗ, амфибия "</w:t>
      </w:r>
      <w:proofErr w:type="spellStart"/>
      <w:r w:rsidRPr="00085DA1">
        <w:rPr>
          <w:bCs/>
          <w:color w:val="000000" w:themeColor="text1"/>
          <w:sz w:val="16"/>
          <w:szCs w:val="16"/>
        </w:rPr>
        <w:t>Кертисс</w:t>
      </w:r>
      <w:proofErr w:type="spellEnd"/>
      <w:r w:rsidRPr="00085DA1">
        <w:rPr>
          <w:bCs/>
          <w:color w:val="000000" w:themeColor="text1"/>
          <w:sz w:val="16"/>
          <w:szCs w:val="16"/>
        </w:rPr>
        <w:t xml:space="preserve"> </w:t>
      </w:r>
      <w:proofErr w:type="spellStart"/>
      <w:r w:rsidRPr="00085DA1">
        <w:rPr>
          <w:bCs/>
          <w:color w:val="000000" w:themeColor="text1"/>
          <w:sz w:val="16"/>
          <w:szCs w:val="16"/>
        </w:rPr>
        <w:t>Трайэд</w:t>
      </w:r>
      <w:proofErr w:type="spellEnd"/>
      <w:r w:rsidRPr="00085DA1">
        <w:rPr>
          <w:bCs/>
          <w:color w:val="000000" w:themeColor="text1"/>
          <w:sz w:val="16"/>
          <w:szCs w:val="16"/>
        </w:rPr>
        <w:t xml:space="preserve">", купленная Воздухоплавательным отделом Главного генерального штаба в Америке, и переделанный "Фарман" МФ.7, успели немного полетать там до того, как все в округе покрылось льдом. Зимой испытания не могли продолжаться и аппарат Сикорского отправился назад на завод, где подвергся </w:t>
      </w:r>
      <w:r w:rsidRPr="00085DA1">
        <w:rPr>
          <w:bCs/>
          <w:color w:val="000000" w:themeColor="text1"/>
          <w:sz w:val="16"/>
          <w:szCs w:val="16"/>
        </w:rPr>
        <w:lastRenderedPageBreak/>
        <w:t>модернизации, выразившейся в новом шасси, у которого один основной по</w:t>
      </w:r>
      <w:r w:rsidRPr="00085DA1">
        <w:rPr>
          <w:bCs/>
          <w:color w:val="000000" w:themeColor="text1"/>
          <w:sz w:val="16"/>
          <w:szCs w:val="16"/>
        </w:rPr>
        <w:softHyphen/>
        <w:t>плавок был заменен двумя, а боковые были убраны совсем, и в новом моторе "Гном" мощ</w:t>
      </w:r>
      <w:r w:rsidRPr="00085DA1">
        <w:rPr>
          <w:bCs/>
          <w:color w:val="000000" w:themeColor="text1"/>
          <w:sz w:val="16"/>
          <w:szCs w:val="16"/>
        </w:rPr>
        <w:softHyphen/>
        <w:t>ностью 80 л.с. (2843).</w:t>
      </w:r>
    </w:p>
    <w:p w14:paraId="16F3F24D" w14:textId="77777777" w:rsidR="00E32983" w:rsidRPr="00085DA1" w:rsidRDefault="00E32983" w:rsidP="00085DA1">
      <w:pPr>
        <w:shd w:val="clear" w:color="auto" w:fill="FFFFFF"/>
        <w:jc w:val="both"/>
        <w:rPr>
          <w:bCs/>
          <w:color w:val="000000" w:themeColor="text1"/>
          <w:sz w:val="16"/>
          <w:szCs w:val="16"/>
        </w:rPr>
      </w:pPr>
    </w:p>
    <w:p w14:paraId="27A337EF" w14:textId="1B2663A6" w:rsidR="00E32983" w:rsidRPr="00085DA1" w:rsidRDefault="00E32983" w:rsidP="00085DA1">
      <w:pPr>
        <w:jc w:val="both"/>
        <w:rPr>
          <w:bCs/>
          <w:color w:val="000000" w:themeColor="text1"/>
          <w:sz w:val="16"/>
          <w:szCs w:val="16"/>
        </w:rPr>
      </w:pPr>
      <w:r w:rsidRPr="00085DA1">
        <w:rPr>
          <w:bCs/>
          <w:color w:val="000000" w:themeColor="text1"/>
          <w:sz w:val="16"/>
          <w:szCs w:val="16"/>
        </w:rPr>
        <w:t xml:space="preserve">В августе — ноябре 1912 года за 41 летный день выполнили по несколько учебных полетов общей продолжительностью 70 часов, из которых мичман Фриде налетал 28. </w:t>
      </w:r>
    </w:p>
    <w:p w14:paraId="3BA59C00" w14:textId="77777777" w:rsidR="00E32983" w:rsidRPr="00085DA1" w:rsidRDefault="00E32983" w:rsidP="00085DA1">
      <w:pPr>
        <w:jc w:val="both"/>
        <w:rPr>
          <w:bCs/>
          <w:color w:val="000000" w:themeColor="text1"/>
          <w:sz w:val="16"/>
          <w:szCs w:val="16"/>
        </w:rPr>
      </w:pPr>
      <w:r w:rsidRPr="00085DA1">
        <w:rPr>
          <w:bCs/>
          <w:color w:val="000000" w:themeColor="text1"/>
          <w:sz w:val="16"/>
          <w:szCs w:val="16"/>
        </w:rPr>
        <w:t xml:space="preserve">Для решения всех вопросов, связанных с организацией авиационного дела на Черном море, заведующим воздухоплавательным парком был назначен старший лейтенант И. И. </w:t>
      </w:r>
      <w:proofErr w:type="spellStart"/>
      <w:r w:rsidRPr="00085DA1">
        <w:rPr>
          <w:bCs/>
          <w:color w:val="000000" w:themeColor="text1"/>
          <w:sz w:val="16"/>
          <w:szCs w:val="16"/>
        </w:rPr>
        <w:t>Стаховский</w:t>
      </w:r>
      <w:proofErr w:type="spellEnd"/>
      <w:r w:rsidRPr="00085DA1">
        <w:rPr>
          <w:bCs/>
          <w:color w:val="000000" w:themeColor="text1"/>
          <w:sz w:val="16"/>
          <w:szCs w:val="16"/>
        </w:rPr>
        <w:t xml:space="preserve">. К этому времени он был переаттестован во флотское звание и временно прикомандирован к Морскому Генеральному штабу. </w:t>
      </w:r>
    </w:p>
    <w:p w14:paraId="5B5E6D1D" w14:textId="77777777" w:rsidR="00E32983" w:rsidRPr="00085DA1" w:rsidRDefault="00E32983" w:rsidP="00085DA1">
      <w:pPr>
        <w:shd w:val="clear" w:color="auto" w:fill="FFFFFF"/>
        <w:jc w:val="both"/>
        <w:rPr>
          <w:bCs/>
          <w:color w:val="000000" w:themeColor="text1"/>
          <w:sz w:val="16"/>
          <w:szCs w:val="16"/>
        </w:rPr>
      </w:pPr>
      <w:r w:rsidRPr="00085DA1">
        <w:rPr>
          <w:bCs/>
          <w:color w:val="000000" w:themeColor="text1"/>
          <w:sz w:val="16"/>
          <w:szCs w:val="16"/>
        </w:rPr>
        <w:t>Альбатросы</w:t>
      </w:r>
    </w:p>
    <w:p w14:paraId="508CC574" w14:textId="77777777" w:rsidR="00E32983" w:rsidRPr="00085DA1" w:rsidRDefault="00E32983" w:rsidP="00085DA1">
      <w:pPr>
        <w:shd w:val="clear" w:color="auto" w:fill="FFFFFF"/>
        <w:jc w:val="both"/>
        <w:rPr>
          <w:bCs/>
          <w:color w:val="000000" w:themeColor="text1"/>
          <w:sz w:val="16"/>
          <w:szCs w:val="16"/>
        </w:rPr>
      </w:pPr>
    </w:p>
    <w:p w14:paraId="437FDDC4" w14:textId="42DFB4C3" w:rsidR="00E32983" w:rsidRPr="00085DA1" w:rsidRDefault="00E32983" w:rsidP="00085DA1">
      <w:pPr>
        <w:shd w:val="clear" w:color="auto" w:fill="FFFFFF"/>
        <w:jc w:val="both"/>
        <w:rPr>
          <w:bCs/>
          <w:color w:val="000000" w:themeColor="text1"/>
          <w:sz w:val="16"/>
          <w:szCs w:val="16"/>
        </w:rPr>
      </w:pPr>
      <w:r w:rsidRPr="00085DA1">
        <w:rPr>
          <w:bCs/>
          <w:color w:val="000000" w:themeColor="text1"/>
          <w:sz w:val="16"/>
          <w:szCs w:val="16"/>
        </w:rPr>
        <w:t>В августе-декабре 1912 года из отчета ставшего заведующим воздухоплавательным пар</w:t>
      </w:r>
      <w:r w:rsidRPr="00085DA1">
        <w:rPr>
          <w:bCs/>
          <w:color w:val="000000" w:themeColor="text1"/>
          <w:sz w:val="16"/>
          <w:szCs w:val="16"/>
        </w:rPr>
        <w:softHyphen/>
        <w:t xml:space="preserve">ком и переаттестованного в лейтенанты Ивана </w:t>
      </w:r>
      <w:proofErr w:type="spellStart"/>
      <w:r w:rsidRPr="00085DA1">
        <w:rPr>
          <w:bCs/>
          <w:color w:val="000000" w:themeColor="text1"/>
          <w:sz w:val="16"/>
          <w:szCs w:val="16"/>
        </w:rPr>
        <w:t>Стаховского</w:t>
      </w:r>
      <w:proofErr w:type="spellEnd"/>
      <w:r w:rsidRPr="00085DA1">
        <w:rPr>
          <w:bCs/>
          <w:color w:val="000000" w:themeColor="text1"/>
          <w:sz w:val="16"/>
          <w:szCs w:val="16"/>
        </w:rPr>
        <w:t xml:space="preserve"> о занятиях команды авиаторов службы связи видно, что за 41 погожий день семь пилотов пребы</w:t>
      </w:r>
      <w:r w:rsidRPr="00085DA1">
        <w:rPr>
          <w:bCs/>
          <w:color w:val="000000" w:themeColor="text1"/>
          <w:sz w:val="16"/>
          <w:szCs w:val="16"/>
        </w:rPr>
        <w:softHyphen/>
        <w:t>вали в воздухе около 70 часов. Отличившийся мичман Геор</w:t>
      </w:r>
      <w:r w:rsidRPr="00085DA1">
        <w:rPr>
          <w:bCs/>
          <w:color w:val="000000" w:themeColor="text1"/>
          <w:sz w:val="16"/>
          <w:szCs w:val="16"/>
        </w:rPr>
        <w:softHyphen/>
        <w:t>гий Фриде налетал почти 28 часов и заслужил награждения орденом. По его инициативе началось оборудование броненос</w:t>
      </w:r>
      <w:r w:rsidRPr="00085DA1">
        <w:rPr>
          <w:bCs/>
          <w:color w:val="000000" w:themeColor="text1"/>
          <w:sz w:val="16"/>
          <w:szCs w:val="16"/>
        </w:rPr>
        <w:softHyphen/>
        <w:t>ца «Три Святителя» выдвижной стрелой с моторной тележ</w:t>
      </w:r>
      <w:r w:rsidRPr="00085DA1">
        <w:rPr>
          <w:bCs/>
          <w:color w:val="000000" w:themeColor="text1"/>
          <w:sz w:val="16"/>
          <w:szCs w:val="16"/>
        </w:rPr>
        <w:softHyphen/>
        <w:t xml:space="preserve">кой для выполнения </w:t>
      </w:r>
      <w:proofErr w:type="spellStart"/>
      <w:r w:rsidRPr="00085DA1">
        <w:rPr>
          <w:bCs/>
          <w:color w:val="000000" w:themeColor="text1"/>
          <w:sz w:val="16"/>
          <w:szCs w:val="16"/>
        </w:rPr>
        <w:t>спуско</w:t>
      </w:r>
      <w:proofErr w:type="spellEnd"/>
      <w:r w:rsidRPr="00085DA1">
        <w:rPr>
          <w:bCs/>
          <w:color w:val="000000" w:themeColor="text1"/>
          <w:sz w:val="16"/>
          <w:szCs w:val="16"/>
        </w:rPr>
        <w:t xml:space="preserve">-подъемных операций </w:t>
      </w:r>
      <w:proofErr w:type="spellStart"/>
      <w:r w:rsidRPr="00085DA1">
        <w:rPr>
          <w:bCs/>
          <w:color w:val="000000" w:themeColor="text1"/>
          <w:sz w:val="16"/>
          <w:szCs w:val="16"/>
        </w:rPr>
        <w:t>гидроаэроп</w:t>
      </w:r>
      <w:r w:rsidRPr="00085DA1">
        <w:rPr>
          <w:bCs/>
          <w:color w:val="000000" w:themeColor="text1"/>
          <w:sz w:val="16"/>
          <w:szCs w:val="16"/>
        </w:rPr>
        <w:softHyphen/>
        <w:t>лана</w:t>
      </w:r>
      <w:proofErr w:type="spellEnd"/>
      <w:r w:rsidRPr="00085DA1">
        <w:rPr>
          <w:bCs/>
          <w:color w:val="000000" w:themeColor="text1"/>
          <w:sz w:val="16"/>
          <w:szCs w:val="16"/>
        </w:rPr>
        <w:t>. Но после аварии единственной «</w:t>
      </w:r>
      <w:proofErr w:type="spellStart"/>
      <w:r w:rsidRPr="00085DA1">
        <w:rPr>
          <w:bCs/>
          <w:color w:val="000000" w:themeColor="text1"/>
          <w:sz w:val="16"/>
          <w:szCs w:val="16"/>
        </w:rPr>
        <w:t>Канар</w:t>
      </w:r>
      <w:proofErr w:type="spellEnd"/>
      <w:r w:rsidRPr="00085DA1">
        <w:rPr>
          <w:bCs/>
          <w:color w:val="000000" w:themeColor="text1"/>
          <w:sz w:val="16"/>
          <w:szCs w:val="16"/>
        </w:rPr>
        <w:t>» («Утки») работы пришлось временно приостановить.</w:t>
      </w:r>
    </w:p>
    <w:p w14:paraId="1B6B6DE4" w14:textId="77777777" w:rsidR="00E32983" w:rsidRPr="00085DA1" w:rsidRDefault="00E32983" w:rsidP="00085DA1">
      <w:pPr>
        <w:shd w:val="clear" w:color="auto" w:fill="FFFFFF"/>
        <w:jc w:val="both"/>
        <w:rPr>
          <w:bCs/>
          <w:color w:val="000000" w:themeColor="text1"/>
          <w:sz w:val="16"/>
          <w:szCs w:val="16"/>
        </w:rPr>
      </w:pPr>
      <w:r w:rsidRPr="00085DA1">
        <w:rPr>
          <w:bCs/>
          <w:color w:val="000000" w:themeColor="text1"/>
          <w:sz w:val="16"/>
          <w:szCs w:val="16"/>
        </w:rPr>
        <w:t>Рассмотрение вышеизложенного, указывает на то, что есть вполне достоверные основания сделать твердое заключение ис</w:t>
      </w:r>
      <w:r w:rsidRPr="00085DA1">
        <w:rPr>
          <w:bCs/>
          <w:color w:val="000000" w:themeColor="text1"/>
          <w:sz w:val="16"/>
          <w:szCs w:val="16"/>
        </w:rPr>
        <w:softHyphen/>
        <w:t>торической важности: 7 (20) мая 1912 года фактически стало Днем рождения морской авиации России и это следовало бы признать официальным путем.</w:t>
      </w:r>
    </w:p>
    <w:p w14:paraId="03637476" w14:textId="77777777" w:rsidR="00E32983" w:rsidRPr="00085DA1" w:rsidRDefault="00E32983" w:rsidP="00085DA1">
      <w:pPr>
        <w:shd w:val="clear" w:color="auto" w:fill="FFFFFF"/>
        <w:jc w:val="both"/>
        <w:rPr>
          <w:bCs/>
          <w:color w:val="000000" w:themeColor="text1"/>
          <w:sz w:val="16"/>
          <w:szCs w:val="16"/>
        </w:rPr>
      </w:pPr>
    </w:p>
    <w:p w14:paraId="02B04150" w14:textId="77777777" w:rsidR="005158DF" w:rsidRPr="00085DA1" w:rsidRDefault="005158DF" w:rsidP="00085DA1">
      <w:pPr>
        <w:jc w:val="both"/>
        <w:rPr>
          <w:bCs/>
          <w:i/>
          <w:iCs/>
          <w:color w:val="000000" w:themeColor="text1"/>
          <w:sz w:val="16"/>
          <w:szCs w:val="16"/>
        </w:rPr>
      </w:pPr>
      <w:r w:rsidRPr="00085DA1">
        <w:rPr>
          <w:bCs/>
          <w:i/>
          <w:iCs/>
          <w:color w:val="000000" w:themeColor="text1"/>
          <w:sz w:val="16"/>
          <w:szCs w:val="16"/>
        </w:rPr>
        <w:t>Авиация и воздухоплавание Англии:</w:t>
      </w:r>
    </w:p>
    <w:p w14:paraId="3EC6557B" w14:textId="77777777" w:rsidR="005158DF" w:rsidRPr="00085DA1" w:rsidRDefault="005158DF" w:rsidP="00085DA1">
      <w:pPr>
        <w:jc w:val="both"/>
        <w:rPr>
          <w:bCs/>
          <w:i/>
          <w:iCs/>
          <w:color w:val="000000" w:themeColor="text1"/>
          <w:sz w:val="16"/>
          <w:szCs w:val="16"/>
        </w:rPr>
      </w:pPr>
    </w:p>
    <w:p w14:paraId="59CA2B19" w14:textId="48A97461" w:rsidR="005158DF" w:rsidRPr="00085DA1" w:rsidRDefault="005158DF" w:rsidP="00085DA1">
      <w:pPr>
        <w:jc w:val="both"/>
        <w:rPr>
          <w:bCs/>
          <w:color w:val="0070C0"/>
          <w:sz w:val="16"/>
          <w:szCs w:val="16"/>
        </w:rPr>
      </w:pPr>
      <w:r w:rsidRPr="00085DA1">
        <w:rPr>
          <w:bCs/>
          <w:color w:val="0070C0"/>
          <w:sz w:val="16"/>
          <w:szCs w:val="16"/>
        </w:rPr>
        <w:t xml:space="preserve">В августе 1912 </w:t>
      </w:r>
      <w:r w:rsidR="00E32983" w:rsidRPr="00085DA1">
        <w:rPr>
          <w:bCs/>
          <w:color w:val="0070C0"/>
          <w:sz w:val="16"/>
          <w:szCs w:val="16"/>
        </w:rPr>
        <w:t xml:space="preserve">г. </w:t>
      </w:r>
      <w:r w:rsidRPr="00085DA1">
        <w:rPr>
          <w:bCs/>
          <w:color w:val="0070C0"/>
          <w:sz w:val="16"/>
          <w:szCs w:val="16"/>
        </w:rPr>
        <w:t xml:space="preserve">первый полет </w:t>
      </w:r>
      <w:proofErr w:type="spellStart"/>
      <w:r w:rsidRPr="00085DA1">
        <w:rPr>
          <w:bCs/>
          <w:color w:val="0070C0"/>
          <w:sz w:val="16"/>
          <w:szCs w:val="16"/>
        </w:rPr>
        <w:t>Авро</w:t>
      </w:r>
      <w:proofErr w:type="spellEnd"/>
      <w:r w:rsidRPr="00085DA1">
        <w:rPr>
          <w:bCs/>
          <w:color w:val="0070C0"/>
          <w:sz w:val="16"/>
          <w:szCs w:val="16"/>
        </w:rPr>
        <w:t xml:space="preserve"> Тип G (20333).</w:t>
      </w:r>
    </w:p>
    <w:p w14:paraId="3BE43FA4" w14:textId="77777777" w:rsidR="005158DF" w:rsidRPr="00085DA1" w:rsidRDefault="005158DF" w:rsidP="00085DA1">
      <w:pPr>
        <w:jc w:val="both"/>
        <w:rPr>
          <w:bCs/>
          <w:color w:val="0070C0"/>
          <w:sz w:val="16"/>
          <w:szCs w:val="16"/>
        </w:rPr>
      </w:pPr>
    </w:p>
    <w:p w14:paraId="3E6A3D16" w14:textId="77777777" w:rsidR="005158DF" w:rsidRPr="00085DA1" w:rsidRDefault="005158DF" w:rsidP="00085DA1">
      <w:pPr>
        <w:jc w:val="both"/>
        <w:rPr>
          <w:bCs/>
          <w:i/>
          <w:iCs/>
          <w:color w:val="000000" w:themeColor="text1"/>
          <w:sz w:val="16"/>
          <w:szCs w:val="16"/>
        </w:rPr>
      </w:pPr>
      <w:r w:rsidRPr="00085DA1">
        <w:rPr>
          <w:bCs/>
          <w:i/>
          <w:iCs/>
          <w:color w:val="000000" w:themeColor="text1"/>
          <w:sz w:val="16"/>
          <w:szCs w:val="16"/>
        </w:rPr>
        <w:t>Авиация и воздухоплавание за рубежом:</w:t>
      </w:r>
    </w:p>
    <w:p w14:paraId="0CB64BEA" w14:textId="77777777" w:rsidR="005158DF" w:rsidRPr="00085DA1" w:rsidRDefault="005158DF" w:rsidP="00085DA1">
      <w:pPr>
        <w:jc w:val="both"/>
        <w:rPr>
          <w:bCs/>
          <w:i/>
          <w:iCs/>
          <w:color w:val="000000" w:themeColor="text1"/>
          <w:sz w:val="16"/>
          <w:szCs w:val="16"/>
        </w:rPr>
      </w:pPr>
    </w:p>
    <w:p w14:paraId="488AF818" w14:textId="6018C0E1" w:rsidR="005158DF" w:rsidRPr="00085DA1" w:rsidRDefault="00E32983" w:rsidP="00085DA1">
      <w:pPr>
        <w:jc w:val="both"/>
        <w:rPr>
          <w:bCs/>
          <w:color w:val="000000" w:themeColor="text1"/>
          <w:sz w:val="16"/>
          <w:szCs w:val="16"/>
        </w:rPr>
      </w:pPr>
      <w:r w:rsidRPr="00085DA1">
        <w:rPr>
          <w:bCs/>
          <w:color w:val="000000" w:themeColor="text1"/>
          <w:sz w:val="16"/>
          <w:szCs w:val="16"/>
        </w:rPr>
        <w:t xml:space="preserve">В августе 1912 г. был </w:t>
      </w:r>
      <w:r w:rsidR="005158DF" w:rsidRPr="00085DA1">
        <w:rPr>
          <w:bCs/>
          <w:color w:val="000000" w:themeColor="text1"/>
          <w:sz w:val="16"/>
          <w:szCs w:val="16"/>
        </w:rPr>
        <w:t>Martin-</w:t>
      </w:r>
      <w:proofErr w:type="spellStart"/>
      <w:r w:rsidR="005158DF" w:rsidRPr="00085DA1">
        <w:rPr>
          <w:bCs/>
          <w:color w:val="000000" w:themeColor="text1"/>
          <w:sz w:val="16"/>
          <w:szCs w:val="16"/>
        </w:rPr>
        <w:t>Handasyde</w:t>
      </w:r>
      <w:proofErr w:type="spellEnd"/>
      <w:r w:rsidR="005158DF" w:rsidRPr="00085DA1">
        <w:rPr>
          <w:bCs/>
          <w:color w:val="000000" w:themeColor="text1"/>
          <w:sz w:val="16"/>
          <w:szCs w:val="16"/>
        </w:rPr>
        <w:t xml:space="preserve"> модель 1912 г, на котором Белл летал во время конкурса аэропланов для Военного Министерства</w:t>
      </w:r>
    </w:p>
    <w:p w14:paraId="165C9161" w14:textId="16CAFEC4" w:rsidR="005158DF" w:rsidRPr="00085DA1" w:rsidRDefault="005158DF" w:rsidP="00085DA1">
      <w:pPr>
        <w:jc w:val="both"/>
        <w:rPr>
          <w:bCs/>
          <w:color w:val="000000" w:themeColor="text1"/>
          <w:sz w:val="16"/>
          <w:szCs w:val="16"/>
        </w:rPr>
      </w:pPr>
    </w:p>
    <w:p w14:paraId="049C706F" w14:textId="42666317" w:rsidR="00E32983" w:rsidRPr="00085DA1" w:rsidRDefault="00E32983" w:rsidP="00085DA1">
      <w:pPr>
        <w:jc w:val="both"/>
        <w:rPr>
          <w:bCs/>
          <w:i/>
          <w:iCs/>
          <w:color w:val="000000" w:themeColor="text1"/>
          <w:sz w:val="16"/>
          <w:szCs w:val="16"/>
        </w:rPr>
      </w:pPr>
      <w:r w:rsidRPr="00085DA1">
        <w:rPr>
          <w:bCs/>
          <w:i/>
          <w:iCs/>
          <w:color w:val="000000" w:themeColor="text1"/>
          <w:sz w:val="16"/>
          <w:szCs w:val="16"/>
        </w:rPr>
        <w:t>Авиация:</w:t>
      </w:r>
    </w:p>
    <w:p w14:paraId="7F11C2D4" w14:textId="77777777" w:rsidR="00E32983" w:rsidRPr="00085DA1" w:rsidRDefault="00E32983" w:rsidP="00085DA1">
      <w:pPr>
        <w:jc w:val="both"/>
        <w:rPr>
          <w:bCs/>
          <w:i/>
          <w:iCs/>
          <w:color w:val="000000" w:themeColor="text1"/>
          <w:sz w:val="16"/>
          <w:szCs w:val="16"/>
        </w:rPr>
      </w:pPr>
    </w:p>
    <w:p w14:paraId="7C967889" w14:textId="77777777" w:rsidR="00E32983" w:rsidRPr="00085DA1" w:rsidRDefault="00E32983" w:rsidP="00085DA1">
      <w:pPr>
        <w:pStyle w:val="2"/>
        <w:spacing w:before="0" w:after="0"/>
        <w:jc w:val="both"/>
        <w:rPr>
          <w:b w:val="0"/>
          <w:bCs/>
          <w:color w:val="000000" w:themeColor="text1"/>
          <w:sz w:val="16"/>
          <w:szCs w:val="16"/>
        </w:rPr>
      </w:pPr>
      <w:r w:rsidRPr="00085DA1">
        <w:rPr>
          <w:b w:val="0"/>
          <w:bCs/>
          <w:color w:val="000000" w:themeColor="text1"/>
          <w:sz w:val="16"/>
          <w:szCs w:val="16"/>
        </w:rPr>
        <w:t>В конце лета 1912 г. на Ходынке состоялся праздник: в России с большой пышностью и торжественностью отмечали столетие со дня Бородинского сражения и победы над армией Наполеона в войне 1812 г. Больше недели продолжались грандиозные торжества в Бородино, Кремле, на Красной площади и на «Аэродроме ИМОВ» (15464).</w:t>
      </w:r>
    </w:p>
    <w:p w14:paraId="339B1B7A" w14:textId="77777777" w:rsidR="00E32983" w:rsidRPr="00085DA1" w:rsidRDefault="00E32983" w:rsidP="00085DA1">
      <w:pPr>
        <w:pStyle w:val="2"/>
        <w:spacing w:before="0" w:after="0"/>
        <w:jc w:val="both"/>
        <w:rPr>
          <w:b w:val="0"/>
          <w:bCs/>
          <w:color w:val="000000" w:themeColor="text1"/>
          <w:sz w:val="16"/>
          <w:szCs w:val="16"/>
        </w:rPr>
      </w:pPr>
      <w:r w:rsidRPr="00085DA1">
        <w:rPr>
          <w:b w:val="0"/>
          <w:bCs/>
          <w:color w:val="000000" w:themeColor="text1"/>
          <w:sz w:val="16"/>
          <w:szCs w:val="16"/>
        </w:rPr>
        <w:t>При подготовке к параду аэродром преобразился, часть его сооружений приспособили для приема высоких гостей: «Павильон Общества или, другими словами, членская беседка, была очень красиво отделана, разукрашена для приема Государыни Императрицы и августейших детей. Тут же около павильона был поставлен шатер, из которого ее величество и их высочества смотрели на прохождение войск. Две грандиозные трибуны аэродрома предоставлены были для публики по билетам, которые бесплатно были розданы моей канцелярией по заранее утвержденным мной спискам. Для почетных гостей — французских делегаций, министров и прямых потомков героев Отечественной войны, а также стариков ветеранов были построены особые ложи.»</w:t>
      </w:r>
    </w:p>
    <w:p w14:paraId="6079ECF6" w14:textId="77777777" w:rsidR="00E32983" w:rsidRPr="00085DA1" w:rsidRDefault="00E32983"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На время подготовки к параду для удобства господ офицеров по Ходынке даже пустили первое в России маршрутное такси. Летом 1912 г. на улицах появились объявления «Франко-Русского автомобильного гаража» (Москва, Садовая-Кудринская, д. 2) о том, что с 3 июля будет «открыто автомобильное сообщение по маршруту: Петровский парк, ...Ходынский лагерь. Песочный пер., </w:t>
      </w:r>
      <w:proofErr w:type="spellStart"/>
      <w:r w:rsidRPr="00085DA1">
        <w:rPr>
          <w:b w:val="0"/>
          <w:bCs/>
          <w:color w:val="000000" w:themeColor="text1"/>
          <w:sz w:val="16"/>
          <w:szCs w:val="16"/>
        </w:rPr>
        <w:t>с.Всехсвятское</w:t>
      </w:r>
      <w:proofErr w:type="spellEnd"/>
      <w:r w:rsidRPr="00085DA1">
        <w:rPr>
          <w:b w:val="0"/>
          <w:bCs/>
          <w:color w:val="000000" w:themeColor="text1"/>
          <w:sz w:val="16"/>
          <w:szCs w:val="16"/>
        </w:rPr>
        <w:t xml:space="preserve"> и обратно с платой по 25 коп. за полный круг за место в автомобиле. Автомобиль имеет 5 мест. Лица, желающие пользоваться автомобилем единолично для себя по указанному маршруту, благоволят уплатить за 5 мест. При желании пользоваться автомобилем по другим направлениям тариф 30 и 50 коп. верста.» Неизвестно, какой марки были те автомобили и работали ли они после Бородинских торжеств.</w:t>
      </w:r>
    </w:p>
    <w:p w14:paraId="40848ACF" w14:textId="77777777" w:rsidR="00E32983" w:rsidRPr="00085DA1" w:rsidRDefault="00E32983"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В этом грандиозном смотру «участвовало до 40000 войск всех родов оружия: 112 с четвертью батальонов пехоты, 3 батальона инженерных войск, 42 эскадрона кавалерии, 6 казачьих [эскадронов] саперов, 216 легких орудия, 12 гаубиц, 24 орудия конной кавалерии, учебно-автомобильная рота и Российская автомобильная добровольная дружина. Войска были выстроены в 6 линий как раз против павильона и трибун.» В четыре линии стояли войска Гренадерского, 13-го Армейского, 17-го и 25-го корпусов, за ними артиллерия и кавалерия. Парадом командовал командующий округом генерал от кавалерии </w:t>
      </w:r>
      <w:proofErr w:type="spellStart"/>
      <w:r w:rsidRPr="00085DA1">
        <w:rPr>
          <w:b w:val="0"/>
          <w:bCs/>
          <w:color w:val="000000" w:themeColor="text1"/>
          <w:sz w:val="16"/>
          <w:szCs w:val="16"/>
        </w:rPr>
        <w:t>П.А.Плеве</w:t>
      </w:r>
      <w:proofErr w:type="spellEnd"/>
      <w:r w:rsidRPr="00085DA1">
        <w:rPr>
          <w:b w:val="0"/>
          <w:bCs/>
          <w:color w:val="000000" w:themeColor="text1"/>
          <w:sz w:val="16"/>
          <w:szCs w:val="16"/>
        </w:rPr>
        <w:t xml:space="preserve">, линии (колонны) возглавляли генералы-лейтенанты </w:t>
      </w:r>
      <w:proofErr w:type="spellStart"/>
      <w:r w:rsidRPr="00085DA1">
        <w:rPr>
          <w:b w:val="0"/>
          <w:bCs/>
          <w:color w:val="000000" w:themeColor="text1"/>
          <w:sz w:val="16"/>
          <w:szCs w:val="16"/>
        </w:rPr>
        <w:t>Мрозовский</w:t>
      </w:r>
      <w:proofErr w:type="spellEnd"/>
      <w:r w:rsidRPr="00085DA1">
        <w:rPr>
          <w:b w:val="0"/>
          <w:bCs/>
          <w:color w:val="000000" w:themeColor="text1"/>
          <w:sz w:val="16"/>
          <w:szCs w:val="16"/>
        </w:rPr>
        <w:t>, Гурко (сын фельдмаршала) и Алексеев (будущий начальник Штаба Верховного главнокомандования), генералы от инфантерии Яковлев и Зуев, а также генерал Атабеков.</w:t>
      </w:r>
    </w:p>
    <w:p w14:paraId="37CE0130" w14:textId="77777777" w:rsidR="00E32983" w:rsidRPr="00085DA1" w:rsidRDefault="00E32983"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Молебен во славу русской авиации перед открытием конкурса военных аэропланов. За священнослужителями справа налево: начальник Воздухоплавательной части ГУ </w:t>
      </w:r>
      <w:proofErr w:type="spellStart"/>
      <w:r w:rsidRPr="00085DA1">
        <w:rPr>
          <w:b w:val="0"/>
          <w:bCs/>
          <w:color w:val="000000" w:themeColor="text1"/>
          <w:sz w:val="16"/>
          <w:szCs w:val="16"/>
        </w:rPr>
        <w:t>гш</w:t>
      </w:r>
      <w:proofErr w:type="spellEnd"/>
      <w:r w:rsidRPr="00085DA1">
        <w:rPr>
          <w:b w:val="0"/>
          <w:bCs/>
          <w:color w:val="000000" w:themeColor="text1"/>
          <w:sz w:val="16"/>
          <w:szCs w:val="16"/>
        </w:rPr>
        <w:t xml:space="preserve"> генерал-майор </w:t>
      </w:r>
      <w:proofErr w:type="spellStart"/>
      <w:r w:rsidRPr="00085DA1">
        <w:rPr>
          <w:b w:val="0"/>
          <w:bCs/>
          <w:color w:val="000000" w:themeColor="text1"/>
          <w:sz w:val="16"/>
          <w:szCs w:val="16"/>
        </w:rPr>
        <w:t>М.И.Шишкевич</w:t>
      </w:r>
      <w:proofErr w:type="spellEnd"/>
      <w:r w:rsidRPr="00085DA1">
        <w:rPr>
          <w:b w:val="0"/>
          <w:bCs/>
          <w:color w:val="000000" w:themeColor="text1"/>
          <w:sz w:val="16"/>
          <w:szCs w:val="16"/>
        </w:rPr>
        <w:t xml:space="preserve">, барон </w:t>
      </w:r>
      <w:proofErr w:type="spellStart"/>
      <w:r w:rsidRPr="00085DA1">
        <w:rPr>
          <w:b w:val="0"/>
          <w:bCs/>
          <w:color w:val="000000" w:themeColor="text1"/>
          <w:sz w:val="16"/>
          <w:szCs w:val="16"/>
        </w:rPr>
        <w:t>А.В.Каульбарс</w:t>
      </w:r>
      <w:proofErr w:type="spellEnd"/>
      <w:r w:rsidRPr="00085DA1">
        <w:rPr>
          <w:b w:val="0"/>
          <w:bCs/>
          <w:color w:val="000000" w:themeColor="text1"/>
          <w:sz w:val="16"/>
          <w:szCs w:val="16"/>
        </w:rPr>
        <w:t xml:space="preserve"> и члены конкурсной комиссии полковник </w:t>
      </w:r>
      <w:proofErr w:type="spellStart"/>
      <w:r w:rsidRPr="00085DA1">
        <w:rPr>
          <w:b w:val="0"/>
          <w:bCs/>
          <w:color w:val="000000" w:themeColor="text1"/>
          <w:sz w:val="16"/>
          <w:szCs w:val="16"/>
        </w:rPr>
        <w:t>В.Ф.Найденов</w:t>
      </w:r>
      <w:proofErr w:type="spellEnd"/>
      <w:r w:rsidRPr="00085DA1">
        <w:rPr>
          <w:b w:val="0"/>
          <w:bCs/>
          <w:color w:val="000000" w:themeColor="text1"/>
          <w:sz w:val="16"/>
          <w:szCs w:val="16"/>
        </w:rPr>
        <w:t xml:space="preserve">, полковник </w:t>
      </w:r>
      <w:proofErr w:type="spellStart"/>
      <w:r w:rsidRPr="00085DA1">
        <w:rPr>
          <w:b w:val="0"/>
          <w:bCs/>
          <w:color w:val="000000" w:themeColor="text1"/>
          <w:sz w:val="16"/>
          <w:szCs w:val="16"/>
        </w:rPr>
        <w:t>С.А.Ульянин</w:t>
      </w:r>
      <w:proofErr w:type="spellEnd"/>
      <w:r w:rsidRPr="00085DA1">
        <w:rPr>
          <w:b w:val="0"/>
          <w:bCs/>
          <w:color w:val="000000" w:themeColor="text1"/>
          <w:sz w:val="16"/>
          <w:szCs w:val="16"/>
        </w:rPr>
        <w:t xml:space="preserve"> и генерал-майор </w:t>
      </w:r>
      <w:proofErr w:type="spellStart"/>
      <w:r w:rsidRPr="00085DA1">
        <w:rPr>
          <w:b w:val="0"/>
          <w:bCs/>
          <w:color w:val="000000" w:themeColor="text1"/>
          <w:sz w:val="16"/>
          <w:szCs w:val="16"/>
        </w:rPr>
        <w:t>М.М.Поморцев</w:t>
      </w:r>
      <w:proofErr w:type="spellEnd"/>
      <w:r w:rsidRPr="00085DA1">
        <w:rPr>
          <w:b w:val="0"/>
          <w:bCs/>
          <w:color w:val="000000" w:themeColor="text1"/>
          <w:sz w:val="16"/>
          <w:szCs w:val="16"/>
        </w:rPr>
        <w:t>. Санкт-Петербург. Корпусной аэродром. 1 сентября 1913 г.</w:t>
      </w:r>
      <w:r w:rsidRPr="00085DA1">
        <w:rPr>
          <w:b w:val="0"/>
          <w:bCs/>
          <w:color w:val="000000" w:themeColor="text1"/>
          <w:sz w:val="16"/>
          <w:szCs w:val="16"/>
        </w:rPr>
        <w:t> </w:t>
      </w:r>
    </w:p>
    <w:p w14:paraId="75106E0B" w14:textId="77777777" w:rsidR="00E32983" w:rsidRPr="00085DA1" w:rsidRDefault="00E32983"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В 9 часов трибуны аэродрома уже были переполнены. Позже туда прибыли Председатель и члены Совета Министров, французские делегации, супруги высокопоставленных лиц, начальники отдельных воинских частей, гражданских учреждении столицы, сословные представители, члены прибывших на торжества многочисленных делегаций и др. За несколько минут до появления царской семьи приехали великие князья, «в начале одиннадцатого часа показался и экипаж Государя. Их величества с наследником и </w:t>
      </w:r>
      <w:proofErr w:type="spellStart"/>
      <w:r w:rsidRPr="00085DA1">
        <w:rPr>
          <w:b w:val="0"/>
          <w:bCs/>
          <w:color w:val="000000" w:themeColor="text1"/>
          <w:sz w:val="16"/>
          <w:szCs w:val="16"/>
        </w:rPr>
        <w:t>дочерьми</w:t>
      </w:r>
      <w:proofErr w:type="spellEnd"/>
      <w:r w:rsidRPr="00085DA1">
        <w:rPr>
          <w:b w:val="0"/>
          <w:bCs/>
          <w:color w:val="000000" w:themeColor="text1"/>
          <w:sz w:val="16"/>
          <w:szCs w:val="16"/>
        </w:rPr>
        <w:t xml:space="preserve"> подъехали к павильону. Государь был в форме Астраханского гренадерского полка, а наследник в форме Киевского имени своего полка.»</w:t>
      </w:r>
    </w:p>
    <w:p w14:paraId="125A9383" w14:textId="77777777" w:rsidR="00E32983" w:rsidRPr="00085DA1" w:rsidRDefault="00E32983"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Джунковский отдал рапорт царю, тот сел на коня, а царица с наследником — в открытый экипаж, запряженный четверкой рыжих лошадей цугом по две в ряд, дочери остались в павильоне. Наступила торжественная минута, войска взяли на караул, музыка заиграла «встречу», знамена по всем линиям склонились. Поздоровавшись с военным министром </w:t>
      </w:r>
      <w:proofErr w:type="spellStart"/>
      <w:r w:rsidRPr="00085DA1">
        <w:rPr>
          <w:b w:val="0"/>
          <w:bCs/>
          <w:color w:val="000000" w:themeColor="text1"/>
          <w:sz w:val="16"/>
          <w:szCs w:val="16"/>
        </w:rPr>
        <w:t>В.А.Сухомлиновым</w:t>
      </w:r>
      <w:proofErr w:type="spellEnd"/>
      <w:r w:rsidRPr="00085DA1">
        <w:rPr>
          <w:b w:val="0"/>
          <w:bCs/>
          <w:color w:val="000000" w:themeColor="text1"/>
          <w:sz w:val="16"/>
          <w:szCs w:val="16"/>
        </w:rPr>
        <w:t xml:space="preserve"> и свитой, Государь в сопровождении министров, военного и императорского двора последовал к правому флангу общего построения и принял рапорт от командующего парадом. Затем под звуки народного гимна и восторженные клики более часа продолжался объезд войск. Хмурая погода к этому времени стала проясняться, а когда закончился объезд, показалось солнце, и весь парад прошел при чудной погоде.</w:t>
      </w:r>
    </w:p>
    <w:p w14:paraId="37D9B147" w14:textId="77777777" w:rsidR="00E32983" w:rsidRPr="00085DA1" w:rsidRDefault="00E32983"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После объезда войск у входа в павильон Джунковский представил царской семье депутацию МОВ — почетного члена </w:t>
      </w:r>
      <w:proofErr w:type="spellStart"/>
      <w:r w:rsidRPr="00085DA1">
        <w:rPr>
          <w:b w:val="0"/>
          <w:bCs/>
          <w:color w:val="000000" w:themeColor="text1"/>
          <w:sz w:val="16"/>
          <w:szCs w:val="16"/>
        </w:rPr>
        <w:t>Н.Е.Жуковского</w:t>
      </w:r>
      <w:proofErr w:type="spellEnd"/>
      <w:r w:rsidRPr="00085DA1">
        <w:rPr>
          <w:b w:val="0"/>
          <w:bCs/>
          <w:color w:val="000000" w:themeColor="text1"/>
          <w:sz w:val="16"/>
          <w:szCs w:val="16"/>
        </w:rPr>
        <w:t xml:space="preserve">, заместителя председателя князя </w:t>
      </w:r>
      <w:proofErr w:type="spellStart"/>
      <w:r w:rsidRPr="00085DA1">
        <w:rPr>
          <w:b w:val="0"/>
          <w:bCs/>
          <w:color w:val="000000" w:themeColor="text1"/>
          <w:sz w:val="16"/>
          <w:szCs w:val="16"/>
        </w:rPr>
        <w:t>В.А.Голицына</w:t>
      </w:r>
      <w:proofErr w:type="spellEnd"/>
      <w:r w:rsidRPr="00085DA1">
        <w:rPr>
          <w:b w:val="0"/>
          <w:bCs/>
          <w:color w:val="000000" w:themeColor="text1"/>
          <w:sz w:val="16"/>
          <w:szCs w:val="16"/>
        </w:rPr>
        <w:t xml:space="preserve">, председателя военного комитета генерала Зуева, заместителя председателя спорткомитета Меллера, секретаря и казначея. Государь обратился к каждому с несколькими словами, интересуясь деятельностью Общества. От имени МОВ губернатор поднес букеты царице и великим княжнам. Затем царь обошел еще три депутации и принял хлеб-соль от крестьян села </w:t>
      </w:r>
      <w:proofErr w:type="spellStart"/>
      <w:r w:rsidRPr="00085DA1">
        <w:rPr>
          <w:b w:val="0"/>
          <w:bCs/>
          <w:color w:val="000000" w:themeColor="text1"/>
          <w:sz w:val="16"/>
          <w:szCs w:val="16"/>
        </w:rPr>
        <w:t>Всехсвятского</w:t>
      </w:r>
      <w:proofErr w:type="spellEnd"/>
      <w:r w:rsidRPr="00085DA1">
        <w:rPr>
          <w:b w:val="0"/>
          <w:bCs/>
          <w:color w:val="000000" w:themeColor="text1"/>
          <w:sz w:val="16"/>
          <w:szCs w:val="16"/>
        </w:rPr>
        <w:t>.</w:t>
      </w:r>
    </w:p>
    <w:p w14:paraId="3572BC79" w14:textId="77777777" w:rsidR="00E32983" w:rsidRPr="00085DA1" w:rsidRDefault="00E32983" w:rsidP="00085DA1">
      <w:pPr>
        <w:pStyle w:val="2"/>
        <w:spacing w:before="0" w:after="0"/>
        <w:jc w:val="both"/>
        <w:rPr>
          <w:b w:val="0"/>
          <w:bCs/>
          <w:color w:val="000000" w:themeColor="text1"/>
          <w:sz w:val="16"/>
          <w:szCs w:val="16"/>
        </w:rPr>
      </w:pPr>
      <w:r w:rsidRPr="00085DA1">
        <w:rPr>
          <w:b w:val="0"/>
          <w:bCs/>
          <w:color w:val="000000" w:themeColor="text1"/>
          <w:sz w:val="16"/>
          <w:szCs w:val="16"/>
        </w:rPr>
        <w:t>Во время приема депутаций войска перестраивались к церемониальному маршу. Затем царь на коне занял место справа впереди шатра. Начался церемониальный марш войск. После парада царю представлялись командиры полков, адъютанты и фельдфебели шефских частей, выстроившиеся у второй от царского павильона трибуны. Государь милостиво поблагодарил их.</w:t>
      </w:r>
    </w:p>
    <w:p w14:paraId="0DB532F8" w14:textId="77777777" w:rsidR="00E32983" w:rsidRPr="00085DA1" w:rsidRDefault="00E32983"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В тот момент ни царь, ни Джунковский, ни сам Жуковский не знали, что в строю 4-го гренадерского Несвижского полка стоял ученик профессора вольноопределяющийся </w:t>
      </w:r>
      <w:proofErr w:type="spellStart"/>
      <w:r w:rsidRPr="00085DA1">
        <w:rPr>
          <w:b w:val="0"/>
          <w:bCs/>
          <w:color w:val="000000" w:themeColor="text1"/>
          <w:sz w:val="16"/>
          <w:szCs w:val="16"/>
        </w:rPr>
        <w:t>И.И.Сидорин</w:t>
      </w:r>
      <w:proofErr w:type="spellEnd"/>
      <w:r w:rsidRPr="00085DA1">
        <w:rPr>
          <w:b w:val="0"/>
          <w:bCs/>
          <w:color w:val="000000" w:themeColor="text1"/>
          <w:sz w:val="16"/>
          <w:szCs w:val="16"/>
        </w:rPr>
        <w:t xml:space="preserve">. Наутро после парада полковник вызвал к себе гренадера Сидорина и неожиданно предложил «за высокий рост и отличную выправку службу во дворце в покоях государя». Для студента это было словно ушат холодной воды, но собравшись с духом, он отважно ответил, что предпочитает остаться вольноопределяющимся и после получения звания прапорщика вернуться к учебе. На последующую авиационную жизнь Ходынки дальнейшая деятельность Сидорина повлияла очень значительно. В 1914 г. бывший гренадер закончил химический факультет и в начале 20-х годов стал одним из ведущих металлургов страны. Именно под его руководством на Кольчугинском металлургическом заводе в 1922 г. выплавили первые образцы «летучего металла» — «кольчугалюминия» (аналога импортного дюраля). Из него построили почти все цельнометаллические самолеты, десятилетиями летавшие над всей страной и Центральным аэродромом им. </w:t>
      </w:r>
      <w:proofErr w:type="spellStart"/>
      <w:r w:rsidRPr="00085DA1">
        <w:rPr>
          <w:b w:val="0"/>
          <w:bCs/>
          <w:color w:val="000000" w:themeColor="text1"/>
          <w:sz w:val="16"/>
          <w:szCs w:val="16"/>
        </w:rPr>
        <w:t>М.В.Фрунзе</w:t>
      </w:r>
      <w:proofErr w:type="spellEnd"/>
      <w:r w:rsidRPr="00085DA1">
        <w:rPr>
          <w:b w:val="0"/>
          <w:bCs/>
          <w:color w:val="000000" w:themeColor="text1"/>
          <w:sz w:val="16"/>
          <w:szCs w:val="16"/>
        </w:rPr>
        <w:t>.</w:t>
      </w:r>
    </w:p>
    <w:p w14:paraId="7B7112BB" w14:textId="77777777" w:rsidR="00E32983" w:rsidRPr="00085DA1" w:rsidRDefault="00E32983"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Сейчас кажется странным, что у Председателя МОВ среди подробнейших описаний торжеств на «Аэродроме МОВ» нет ни слова о воздушном празднике. В тот день его просто не было. Почему? Может </w:t>
      </w:r>
      <w:proofErr w:type="spellStart"/>
      <w:r w:rsidRPr="00085DA1">
        <w:rPr>
          <w:b w:val="0"/>
          <w:bCs/>
          <w:color w:val="000000" w:themeColor="text1"/>
          <w:sz w:val="16"/>
          <w:szCs w:val="16"/>
        </w:rPr>
        <w:t>бьггь</w:t>
      </w:r>
      <w:proofErr w:type="spellEnd"/>
      <w:r w:rsidRPr="00085DA1">
        <w:rPr>
          <w:b w:val="0"/>
          <w:bCs/>
          <w:color w:val="000000" w:themeColor="text1"/>
          <w:sz w:val="16"/>
          <w:szCs w:val="16"/>
        </w:rPr>
        <w:t xml:space="preserve"> и из-за того, что «военно-воздушный флот» Александра I так и не долетел до Бородинского поля. Но скорее всего причина была иной. В Москве военных авиаотрядов еще не было, да и строем они летать еще не умели, а групповые полеты совершались скорее стихийно и для зрителей оказывались приятным исключением.10 А почему ни на самолетах, ни на воздушных шарах не летали гражданские </w:t>
      </w:r>
      <w:r w:rsidRPr="00085DA1">
        <w:rPr>
          <w:b w:val="0"/>
          <w:bCs/>
          <w:color w:val="000000" w:themeColor="text1"/>
          <w:sz w:val="16"/>
          <w:szCs w:val="16"/>
        </w:rPr>
        <w:lastRenderedPageBreak/>
        <w:t>летчики, тоже понятно. Билеты на трибуны по спискам бесплатно раздавали в канцелярии губернатора, дохода в кассу МОВ и летчикам не было. А зачем летать бесплатно?</w:t>
      </w:r>
    </w:p>
    <w:p w14:paraId="3BE88A71" w14:textId="77777777" w:rsidR="00E32983" w:rsidRPr="00085DA1" w:rsidRDefault="00E32983"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Джунковский с горечью вспоминал и о «весьма прискорбном инциденте, оставившем тяжелое впечатление». Во время объезда войск из строя 2-го Софийского пехотного императора Александра III полка неожиданно для всех с винтовкой вышел рядовой </w:t>
      </w:r>
      <w:proofErr w:type="spellStart"/>
      <w:r w:rsidRPr="00085DA1">
        <w:rPr>
          <w:b w:val="0"/>
          <w:bCs/>
          <w:color w:val="000000" w:themeColor="text1"/>
          <w:sz w:val="16"/>
          <w:szCs w:val="16"/>
        </w:rPr>
        <w:t>Бахурин</w:t>
      </w:r>
      <w:proofErr w:type="spellEnd"/>
      <w:r w:rsidRPr="00085DA1">
        <w:rPr>
          <w:b w:val="0"/>
          <w:bCs/>
          <w:color w:val="000000" w:themeColor="text1"/>
          <w:sz w:val="16"/>
          <w:szCs w:val="16"/>
        </w:rPr>
        <w:t xml:space="preserve"> и быстро направился к царю, держа в руках прошение об освобождении от военной службы в силу семейного положения. Его пытался остановить военный министр и дежурный генерал-адъютант, но солдат все же проскочил к царю и был остановлен только великим князем Николаем Михайловичем: «Это удручающе подействовало на всех и значительно омрачило торжество, особенно было стыдно перед французами. Государь ни слова ни сказал, объявив уже после парада выговор генералу Плеве и приказав расследовать этот инцидент. Все начальствующие лица этого рядового были подвергнуты взысканиям, а </w:t>
      </w:r>
      <w:proofErr w:type="spellStart"/>
      <w:r w:rsidRPr="00085DA1">
        <w:rPr>
          <w:b w:val="0"/>
          <w:bCs/>
          <w:color w:val="000000" w:themeColor="text1"/>
          <w:sz w:val="16"/>
          <w:szCs w:val="16"/>
        </w:rPr>
        <w:t>Бахурин</w:t>
      </w:r>
      <w:proofErr w:type="spellEnd"/>
      <w:r w:rsidRPr="00085DA1">
        <w:rPr>
          <w:b w:val="0"/>
          <w:bCs/>
          <w:color w:val="000000" w:themeColor="text1"/>
          <w:sz w:val="16"/>
          <w:szCs w:val="16"/>
        </w:rPr>
        <w:t xml:space="preserve"> был предан военно-окружному суду...» Солдата приговорили «к лишению воинского звания и ссылке в каторжные работы...» Но приговор подлежал утверждению царем и 25 октября «последовало высочайшее повеление о полном помиловании...».</w:t>
      </w:r>
    </w:p>
    <w:p w14:paraId="6313EA4A" w14:textId="77777777" w:rsidR="00E32983" w:rsidRPr="00085DA1" w:rsidRDefault="00E32983"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Вскоре после окончания торжеств Джунковского отозвали в Петербург. Так Николай II отблагодарил губернатора за великолепную организацию торжеств и умелую охрану царской семьи, не мешавшую ему общаться с народом. Джунковский писал, что «продолжал числиться председателем Общества и по отъезде из Москвы... [3 февраля 1913 г.] я застал депутацию... в составе князя </w:t>
      </w:r>
      <w:proofErr w:type="spellStart"/>
      <w:r w:rsidRPr="00085DA1">
        <w:rPr>
          <w:b w:val="0"/>
          <w:bCs/>
          <w:color w:val="000000" w:themeColor="text1"/>
          <w:sz w:val="16"/>
          <w:szCs w:val="16"/>
        </w:rPr>
        <w:t>ВА.Голицына</w:t>
      </w:r>
      <w:proofErr w:type="spellEnd"/>
      <w:r w:rsidRPr="00085DA1">
        <w:rPr>
          <w:b w:val="0"/>
          <w:bCs/>
          <w:color w:val="000000" w:themeColor="text1"/>
          <w:sz w:val="16"/>
          <w:szCs w:val="16"/>
        </w:rPr>
        <w:t xml:space="preserve">, генерала от инфантерии Яковлева, профессора </w:t>
      </w:r>
      <w:proofErr w:type="spellStart"/>
      <w:r w:rsidRPr="00085DA1">
        <w:rPr>
          <w:b w:val="0"/>
          <w:bCs/>
          <w:color w:val="000000" w:themeColor="text1"/>
          <w:sz w:val="16"/>
          <w:szCs w:val="16"/>
        </w:rPr>
        <w:t>Н.Е.Жуковского</w:t>
      </w:r>
      <w:proofErr w:type="spellEnd"/>
      <w:r w:rsidRPr="00085DA1">
        <w:rPr>
          <w:b w:val="0"/>
          <w:bCs/>
          <w:color w:val="000000" w:themeColor="text1"/>
          <w:sz w:val="16"/>
          <w:szCs w:val="16"/>
        </w:rPr>
        <w:t xml:space="preserve"> и князя </w:t>
      </w:r>
      <w:proofErr w:type="spellStart"/>
      <w:r w:rsidRPr="00085DA1">
        <w:rPr>
          <w:b w:val="0"/>
          <w:bCs/>
          <w:color w:val="000000" w:themeColor="text1"/>
          <w:sz w:val="16"/>
          <w:szCs w:val="16"/>
        </w:rPr>
        <w:t>Б.Б.Оболенского</w:t>
      </w:r>
      <w:proofErr w:type="spellEnd"/>
      <w:r w:rsidRPr="00085DA1">
        <w:rPr>
          <w:b w:val="0"/>
          <w:bCs/>
          <w:color w:val="000000" w:themeColor="text1"/>
          <w:sz w:val="16"/>
          <w:szCs w:val="16"/>
        </w:rPr>
        <w:t xml:space="preserve"> — они пришли просить меня взять обратно свой отказ от звания председателя Общества. После взаимных переговоров я согласился, решено было, что князь </w:t>
      </w:r>
      <w:proofErr w:type="spellStart"/>
      <w:r w:rsidRPr="00085DA1">
        <w:rPr>
          <w:b w:val="0"/>
          <w:bCs/>
          <w:color w:val="000000" w:themeColor="text1"/>
          <w:sz w:val="16"/>
          <w:szCs w:val="16"/>
        </w:rPr>
        <w:t>В.А.Голицын</w:t>
      </w:r>
      <w:proofErr w:type="spellEnd"/>
      <w:r w:rsidRPr="00085DA1">
        <w:rPr>
          <w:b w:val="0"/>
          <w:bCs/>
          <w:color w:val="000000" w:themeColor="text1"/>
          <w:sz w:val="16"/>
          <w:szCs w:val="16"/>
        </w:rPr>
        <w:t xml:space="preserve"> будет приезжать ко мне ежемесячно для доклада дел по обществу.» (15464).</w:t>
      </w:r>
    </w:p>
    <w:p w14:paraId="0E0FFF8A" w14:textId="77777777" w:rsidR="00E32983" w:rsidRPr="00085DA1" w:rsidRDefault="00E32983" w:rsidP="00085DA1">
      <w:pPr>
        <w:pStyle w:val="2"/>
        <w:spacing w:before="0" w:after="0"/>
        <w:jc w:val="both"/>
        <w:rPr>
          <w:b w:val="0"/>
          <w:bCs/>
          <w:color w:val="000000" w:themeColor="text1"/>
          <w:sz w:val="16"/>
          <w:szCs w:val="16"/>
        </w:rPr>
      </w:pPr>
    </w:p>
    <w:p w14:paraId="5863D190"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086B6532" w14:textId="77777777" w:rsidR="005158DF" w:rsidRPr="00085DA1" w:rsidRDefault="005158DF" w:rsidP="00085DA1">
      <w:pPr>
        <w:shd w:val="clear" w:color="auto" w:fill="FFFFFF"/>
        <w:jc w:val="both"/>
        <w:rPr>
          <w:bCs/>
          <w:color w:val="000000" w:themeColor="text1"/>
          <w:sz w:val="16"/>
          <w:szCs w:val="16"/>
        </w:rPr>
      </w:pPr>
    </w:p>
    <w:p w14:paraId="1B15E78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 осени 1912 года в мастерских ОАК построено уже до двенадцати летательных аппаратов, и А.А. </w:t>
      </w:r>
      <w:proofErr w:type="spellStart"/>
      <w:r w:rsidRPr="00085DA1">
        <w:rPr>
          <w:bCs/>
          <w:color w:val="000000" w:themeColor="text1"/>
          <w:sz w:val="16"/>
          <w:szCs w:val="16"/>
        </w:rPr>
        <w:t>Анатра</w:t>
      </w:r>
      <w:proofErr w:type="spellEnd"/>
      <w:r w:rsidRPr="00085DA1">
        <w:rPr>
          <w:bCs/>
          <w:color w:val="000000" w:themeColor="text1"/>
          <w:sz w:val="16"/>
          <w:szCs w:val="16"/>
        </w:rPr>
        <w:t xml:space="preserve"> предложил военному ведомству свои услуги по поставке самолетов. Успешным выполнением этого заказа было положено начало авиазаводу. </w:t>
      </w:r>
    </w:p>
    <w:p w14:paraId="325F56D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Завод находился в западной части Одессы у ипподрома, который первое время служил испытательным аэродромом. Затем </w:t>
      </w:r>
      <w:proofErr w:type="spellStart"/>
      <w:r w:rsidRPr="00085DA1">
        <w:rPr>
          <w:bCs/>
          <w:color w:val="000000" w:themeColor="text1"/>
          <w:sz w:val="16"/>
          <w:szCs w:val="16"/>
        </w:rPr>
        <w:t>Анатра</w:t>
      </w:r>
      <w:proofErr w:type="spellEnd"/>
      <w:r w:rsidRPr="00085DA1">
        <w:rPr>
          <w:bCs/>
          <w:color w:val="000000" w:themeColor="text1"/>
          <w:sz w:val="16"/>
          <w:szCs w:val="16"/>
        </w:rPr>
        <w:t xml:space="preserve"> приобрел земли в районе 4-й станции </w:t>
      </w:r>
      <w:proofErr w:type="spellStart"/>
      <w:r w:rsidRPr="00085DA1">
        <w:rPr>
          <w:bCs/>
          <w:color w:val="000000" w:themeColor="text1"/>
          <w:sz w:val="16"/>
          <w:szCs w:val="16"/>
        </w:rPr>
        <w:t>Люстдорфской</w:t>
      </w:r>
      <w:proofErr w:type="spellEnd"/>
      <w:r w:rsidRPr="00085DA1">
        <w:rPr>
          <w:bCs/>
          <w:color w:val="000000" w:themeColor="text1"/>
          <w:sz w:val="16"/>
          <w:szCs w:val="16"/>
        </w:rPr>
        <w:t xml:space="preserve"> дороги, куда и был переведен аэродром. Первый год завод работал в качестве сборочного. Двадцать три рабочих в 1914 году собирали из импортируемых узлов самолеты французских конструкций "</w:t>
      </w:r>
      <w:proofErr w:type="spellStart"/>
      <w:r w:rsidRPr="00085DA1">
        <w:rPr>
          <w:bCs/>
          <w:color w:val="000000" w:themeColor="text1"/>
          <w:sz w:val="16"/>
          <w:szCs w:val="16"/>
        </w:rPr>
        <w:t>форман</w:t>
      </w:r>
      <w:proofErr w:type="spellEnd"/>
      <w:r w:rsidRPr="00085DA1">
        <w:rPr>
          <w:bCs/>
          <w:color w:val="000000" w:themeColor="text1"/>
          <w:sz w:val="16"/>
          <w:szCs w:val="16"/>
        </w:rPr>
        <w:t>", "</w:t>
      </w:r>
      <w:proofErr w:type="spellStart"/>
      <w:r w:rsidRPr="00085DA1">
        <w:rPr>
          <w:bCs/>
          <w:color w:val="000000" w:themeColor="text1"/>
          <w:sz w:val="16"/>
          <w:szCs w:val="16"/>
        </w:rPr>
        <w:t>вуазен</w:t>
      </w:r>
      <w:proofErr w:type="spellEnd"/>
      <w:r w:rsidRPr="00085DA1">
        <w:rPr>
          <w:bCs/>
          <w:color w:val="000000" w:themeColor="text1"/>
          <w:sz w:val="16"/>
          <w:szCs w:val="16"/>
        </w:rPr>
        <w:t>", "</w:t>
      </w:r>
      <w:proofErr w:type="spellStart"/>
      <w:r w:rsidRPr="00085DA1">
        <w:rPr>
          <w:bCs/>
          <w:color w:val="000000" w:themeColor="text1"/>
          <w:sz w:val="16"/>
          <w:szCs w:val="16"/>
        </w:rPr>
        <w:t>моран</w:t>
      </w:r>
      <w:proofErr w:type="spellEnd"/>
      <w:r w:rsidRPr="00085DA1">
        <w:rPr>
          <w:bCs/>
          <w:color w:val="000000" w:themeColor="text1"/>
          <w:sz w:val="16"/>
          <w:szCs w:val="16"/>
        </w:rPr>
        <w:t>" – пять машин в месяц. На заводе также строили глиссеры оригинальных конструкций, легкие мотоциклы, ремонтировали автомашины (11119).</w:t>
      </w:r>
    </w:p>
    <w:p w14:paraId="0E93768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Завод находился в западной части Одессы у ипподрома, который первое время служил испытательным аэродромом. Затем </w:t>
      </w:r>
      <w:proofErr w:type="spellStart"/>
      <w:r w:rsidRPr="00085DA1">
        <w:rPr>
          <w:bCs/>
          <w:color w:val="000000" w:themeColor="text1"/>
          <w:sz w:val="16"/>
          <w:szCs w:val="16"/>
        </w:rPr>
        <w:t>Анатра</w:t>
      </w:r>
      <w:proofErr w:type="spellEnd"/>
      <w:r w:rsidRPr="00085DA1">
        <w:rPr>
          <w:bCs/>
          <w:color w:val="000000" w:themeColor="text1"/>
          <w:sz w:val="16"/>
          <w:szCs w:val="16"/>
        </w:rPr>
        <w:t xml:space="preserve"> приобрел земли в районе 4-й станции </w:t>
      </w:r>
      <w:proofErr w:type="spellStart"/>
      <w:r w:rsidRPr="00085DA1">
        <w:rPr>
          <w:bCs/>
          <w:color w:val="000000" w:themeColor="text1"/>
          <w:sz w:val="16"/>
          <w:szCs w:val="16"/>
        </w:rPr>
        <w:t>Люстдорфской</w:t>
      </w:r>
      <w:proofErr w:type="spellEnd"/>
      <w:r w:rsidRPr="00085DA1">
        <w:rPr>
          <w:bCs/>
          <w:color w:val="000000" w:themeColor="text1"/>
          <w:sz w:val="16"/>
          <w:szCs w:val="16"/>
        </w:rPr>
        <w:t xml:space="preserve"> дороги, куда и был переведен аэродром. Первый год завод работал в качестве сборочного. Двадцать три рабочих в 1914 году собирали из импортируемых узлов самолеты французских конструкций "</w:t>
      </w:r>
      <w:proofErr w:type="spellStart"/>
      <w:r w:rsidRPr="00085DA1">
        <w:rPr>
          <w:bCs/>
          <w:color w:val="000000" w:themeColor="text1"/>
          <w:sz w:val="16"/>
          <w:szCs w:val="16"/>
        </w:rPr>
        <w:t>форман</w:t>
      </w:r>
      <w:proofErr w:type="spellEnd"/>
      <w:r w:rsidRPr="00085DA1">
        <w:rPr>
          <w:bCs/>
          <w:color w:val="000000" w:themeColor="text1"/>
          <w:sz w:val="16"/>
          <w:szCs w:val="16"/>
        </w:rPr>
        <w:t>", "</w:t>
      </w:r>
      <w:proofErr w:type="spellStart"/>
      <w:r w:rsidRPr="00085DA1">
        <w:rPr>
          <w:bCs/>
          <w:color w:val="000000" w:themeColor="text1"/>
          <w:sz w:val="16"/>
          <w:szCs w:val="16"/>
        </w:rPr>
        <w:t>вуазен</w:t>
      </w:r>
      <w:proofErr w:type="spellEnd"/>
      <w:r w:rsidRPr="00085DA1">
        <w:rPr>
          <w:bCs/>
          <w:color w:val="000000" w:themeColor="text1"/>
          <w:sz w:val="16"/>
          <w:szCs w:val="16"/>
        </w:rPr>
        <w:t>", "</w:t>
      </w:r>
      <w:proofErr w:type="spellStart"/>
      <w:r w:rsidRPr="00085DA1">
        <w:rPr>
          <w:bCs/>
          <w:color w:val="000000" w:themeColor="text1"/>
          <w:sz w:val="16"/>
          <w:szCs w:val="16"/>
        </w:rPr>
        <w:t>моран</w:t>
      </w:r>
      <w:proofErr w:type="spellEnd"/>
      <w:r w:rsidRPr="00085DA1">
        <w:rPr>
          <w:bCs/>
          <w:color w:val="000000" w:themeColor="text1"/>
          <w:sz w:val="16"/>
          <w:szCs w:val="16"/>
        </w:rPr>
        <w:t xml:space="preserve">" – пять машин в месяц. На заводе также строили глиссеры оригинальных конструкций, легкие мотоциклы, ремонтировали автомашины. </w:t>
      </w:r>
    </w:p>
    <w:p w14:paraId="4A3725F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Начало Первой мировой войны принесло крупные заказы от военного ведомства. Завод стал переоборудоваться. На Стрельбищном поле выросли корпуса заводоуправления, столярного моторного, сборочного отделений, сварочного цеха. На улице Канатной, 33, открылось отделение завода со слесарным и штамповочными цехами, на Французском бульваре – отделение механической обработки, на улице </w:t>
      </w:r>
      <w:proofErr w:type="spellStart"/>
      <w:r w:rsidRPr="00085DA1">
        <w:rPr>
          <w:bCs/>
          <w:color w:val="000000" w:themeColor="text1"/>
          <w:sz w:val="16"/>
          <w:szCs w:val="16"/>
        </w:rPr>
        <w:t>Ольгиевской</w:t>
      </w:r>
      <w:proofErr w:type="spellEnd"/>
      <w:r w:rsidRPr="00085DA1">
        <w:rPr>
          <w:bCs/>
          <w:color w:val="000000" w:themeColor="text1"/>
          <w:sz w:val="16"/>
          <w:szCs w:val="16"/>
        </w:rPr>
        <w:t xml:space="preserve">, 5, – деревообделочный цех. Территория завода и испытательного аэродрома составляла 240 тысяч квадратных саженей, т.е. была равна площади всех шестнадцати крупных авиазаводов России. Началось строительство филиала завода в Симферополе. </w:t>
      </w:r>
    </w:p>
    <w:p w14:paraId="40B90193" w14:textId="77777777" w:rsidR="005158DF" w:rsidRPr="00085DA1" w:rsidRDefault="005158DF" w:rsidP="00085DA1">
      <w:pPr>
        <w:shd w:val="clear" w:color="auto" w:fill="FFFFFF"/>
        <w:jc w:val="both"/>
        <w:rPr>
          <w:bCs/>
          <w:color w:val="000000" w:themeColor="text1"/>
          <w:sz w:val="16"/>
          <w:szCs w:val="16"/>
        </w:rPr>
      </w:pPr>
    </w:p>
    <w:p w14:paraId="147E33C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Самолет «Касяненко-3» — биплан с «оживлен</w:t>
      </w:r>
      <w:r w:rsidRPr="00085DA1">
        <w:rPr>
          <w:bCs/>
          <w:color w:val="000000" w:themeColor="text1"/>
          <w:sz w:val="16"/>
          <w:szCs w:val="16"/>
        </w:rPr>
        <w:softHyphen/>
        <w:t xml:space="preserve">ными» крыльями и двумя воздушными винтами. В ноябре 1911 года Е.И. </w:t>
      </w:r>
      <w:proofErr w:type="spellStart"/>
      <w:r w:rsidRPr="00085DA1">
        <w:rPr>
          <w:bCs/>
          <w:color w:val="000000" w:themeColor="text1"/>
          <w:sz w:val="16"/>
          <w:szCs w:val="16"/>
        </w:rPr>
        <w:t>Касяненко</w:t>
      </w:r>
      <w:proofErr w:type="spellEnd"/>
      <w:r w:rsidRPr="00085DA1">
        <w:rPr>
          <w:bCs/>
          <w:color w:val="000000" w:themeColor="text1"/>
          <w:sz w:val="16"/>
          <w:szCs w:val="16"/>
        </w:rPr>
        <w:t xml:space="preserve"> сделал в Воздухо</w:t>
      </w:r>
      <w:r w:rsidRPr="00085DA1">
        <w:rPr>
          <w:bCs/>
          <w:color w:val="000000" w:themeColor="text1"/>
          <w:sz w:val="16"/>
          <w:szCs w:val="16"/>
        </w:rPr>
        <w:softHyphen/>
        <w:t>плавательном кружке КПИ доклад об «оживленных» крыльях. Под этим названием понимались крылья, меняющие угол установки в, полете, для осуществле</w:t>
      </w:r>
      <w:r w:rsidRPr="00085DA1">
        <w:rPr>
          <w:bCs/>
          <w:color w:val="000000" w:themeColor="text1"/>
          <w:sz w:val="16"/>
          <w:szCs w:val="16"/>
        </w:rPr>
        <w:softHyphen/>
        <w:t>ния поперечного управления самолетом без перека</w:t>
      </w:r>
      <w:r w:rsidRPr="00085DA1">
        <w:rPr>
          <w:bCs/>
          <w:color w:val="000000" w:themeColor="text1"/>
          <w:sz w:val="16"/>
          <w:szCs w:val="16"/>
        </w:rPr>
        <w:softHyphen/>
        <w:t xml:space="preserve">шивания концов крыльев или элеронов. По своей инициативе и на свои средства братья </w:t>
      </w:r>
      <w:proofErr w:type="spellStart"/>
      <w:r w:rsidRPr="00085DA1">
        <w:rPr>
          <w:bCs/>
          <w:color w:val="000000" w:themeColor="text1"/>
          <w:sz w:val="16"/>
          <w:szCs w:val="16"/>
        </w:rPr>
        <w:t>Касяненко</w:t>
      </w:r>
      <w:proofErr w:type="spellEnd"/>
      <w:r w:rsidRPr="00085DA1">
        <w:rPr>
          <w:bCs/>
          <w:color w:val="000000" w:themeColor="text1"/>
          <w:sz w:val="16"/>
          <w:szCs w:val="16"/>
        </w:rPr>
        <w:t xml:space="preserve"> предприняли постройку такого самолета-биплана, у которого обе полукоробки крыльев могли менять угол установки одна относительно другой. Предполагалось, что «оживленные» крылья обеспе</w:t>
      </w:r>
      <w:r w:rsidRPr="00085DA1">
        <w:rPr>
          <w:bCs/>
          <w:color w:val="000000" w:themeColor="text1"/>
          <w:sz w:val="16"/>
          <w:szCs w:val="16"/>
        </w:rPr>
        <w:softHyphen/>
        <w:t>чат автоматическую поперечную устойчивость. Схема самолета — четырехстоечный биплан с уз</w:t>
      </w:r>
      <w:r w:rsidRPr="00085DA1">
        <w:rPr>
          <w:bCs/>
          <w:color w:val="000000" w:themeColor="text1"/>
          <w:sz w:val="16"/>
          <w:szCs w:val="16"/>
        </w:rPr>
        <w:softHyphen/>
        <w:t>ким трехгранным форменным расчалочным фюзеля</w:t>
      </w:r>
      <w:r w:rsidRPr="00085DA1">
        <w:rPr>
          <w:bCs/>
          <w:color w:val="000000" w:themeColor="text1"/>
          <w:sz w:val="16"/>
          <w:szCs w:val="16"/>
        </w:rPr>
        <w:softHyphen/>
        <w:t>жем, с двигателем «</w:t>
      </w:r>
      <w:proofErr w:type="spellStart"/>
      <w:r w:rsidRPr="00085DA1">
        <w:rPr>
          <w:bCs/>
          <w:color w:val="000000" w:themeColor="text1"/>
          <w:sz w:val="16"/>
          <w:szCs w:val="16"/>
        </w:rPr>
        <w:t>Эрликон</w:t>
      </w:r>
      <w:proofErr w:type="spellEnd"/>
      <w:r w:rsidRPr="00085DA1">
        <w:rPr>
          <w:bCs/>
          <w:color w:val="000000" w:themeColor="text1"/>
          <w:sz w:val="16"/>
          <w:szCs w:val="16"/>
        </w:rPr>
        <w:t>» в 50 л.с., вращавшим посредством цепных передач два тянущих винта, уста</w:t>
      </w:r>
      <w:r w:rsidRPr="00085DA1">
        <w:rPr>
          <w:bCs/>
          <w:color w:val="000000" w:themeColor="text1"/>
          <w:sz w:val="16"/>
          <w:szCs w:val="16"/>
        </w:rPr>
        <w:softHyphen/>
        <w:t>новленных посредине между крыльями, чуть впереди их носков. Винты вращались в разные стороны. Ко</w:t>
      </w:r>
      <w:r w:rsidRPr="00085DA1">
        <w:rPr>
          <w:bCs/>
          <w:color w:val="000000" w:themeColor="text1"/>
          <w:sz w:val="16"/>
          <w:szCs w:val="16"/>
        </w:rPr>
        <w:softHyphen/>
        <w:t>робка крыльев имела восемь пар стоек, между перед</w:t>
      </w:r>
      <w:r w:rsidRPr="00085DA1">
        <w:rPr>
          <w:bCs/>
          <w:color w:val="000000" w:themeColor="text1"/>
          <w:sz w:val="16"/>
          <w:szCs w:val="16"/>
        </w:rPr>
        <w:softHyphen/>
        <w:t>ними и задними стойками К-образные раскосы от, концов передних стоек к середине задних стоек. Полу</w:t>
      </w:r>
      <w:r w:rsidRPr="00085DA1">
        <w:rPr>
          <w:bCs/>
          <w:color w:val="000000" w:themeColor="text1"/>
          <w:sz w:val="16"/>
          <w:szCs w:val="16"/>
        </w:rPr>
        <w:softHyphen/>
        <w:t xml:space="preserve">коробки крыльев могли менять угол установки путем вращения передних лонжеронов. Хвостовое оперение </w:t>
      </w:r>
      <w:proofErr w:type="spellStart"/>
      <w:r w:rsidRPr="00085DA1">
        <w:rPr>
          <w:bCs/>
          <w:color w:val="000000" w:themeColor="text1"/>
          <w:sz w:val="16"/>
          <w:szCs w:val="16"/>
        </w:rPr>
        <w:t>бипланное</w:t>
      </w:r>
      <w:proofErr w:type="spellEnd"/>
      <w:r w:rsidRPr="00085DA1">
        <w:rPr>
          <w:bCs/>
          <w:color w:val="000000" w:themeColor="text1"/>
          <w:sz w:val="16"/>
          <w:szCs w:val="16"/>
        </w:rPr>
        <w:t>. Постройка «Касяненко-3» велась в Петербурге и была закончена к осени 1912 года — ко времени про</w:t>
      </w:r>
      <w:r w:rsidRPr="00085DA1">
        <w:rPr>
          <w:bCs/>
          <w:color w:val="000000" w:themeColor="text1"/>
          <w:sz w:val="16"/>
          <w:szCs w:val="16"/>
        </w:rPr>
        <w:softHyphen/>
        <w:t>ведения конкурса военных самолетов. Аэроплан, при</w:t>
      </w:r>
      <w:r w:rsidRPr="00085DA1">
        <w:rPr>
          <w:bCs/>
          <w:color w:val="000000" w:themeColor="text1"/>
          <w:sz w:val="16"/>
          <w:szCs w:val="16"/>
        </w:rPr>
        <w:softHyphen/>
        <w:t>нимавший участие в конкурсе, в ходе летных испы</w:t>
      </w:r>
      <w:r w:rsidRPr="00085DA1">
        <w:rPr>
          <w:bCs/>
          <w:color w:val="000000" w:themeColor="text1"/>
          <w:sz w:val="16"/>
          <w:szCs w:val="16"/>
        </w:rPr>
        <w:softHyphen/>
        <w:t>таний 28 октября потерпел аварию (553).</w:t>
      </w:r>
    </w:p>
    <w:p w14:paraId="4894344D" w14:textId="0B65DD24" w:rsidR="005158DF" w:rsidRPr="00085DA1" w:rsidRDefault="005158DF" w:rsidP="00085DA1">
      <w:pPr>
        <w:shd w:val="clear" w:color="auto" w:fill="FFFFFF"/>
        <w:jc w:val="both"/>
        <w:rPr>
          <w:bCs/>
          <w:color w:val="000000" w:themeColor="text1"/>
          <w:sz w:val="16"/>
          <w:szCs w:val="16"/>
        </w:rPr>
      </w:pPr>
    </w:p>
    <w:p w14:paraId="5DE15471" w14:textId="36115874" w:rsidR="00297374" w:rsidRPr="00085DA1" w:rsidRDefault="00297374" w:rsidP="00085DA1">
      <w:pPr>
        <w:shd w:val="clear" w:color="auto" w:fill="FFFFFF"/>
        <w:jc w:val="both"/>
        <w:rPr>
          <w:bCs/>
          <w:i/>
          <w:iCs/>
          <w:color w:val="000000" w:themeColor="text1"/>
          <w:sz w:val="16"/>
          <w:szCs w:val="16"/>
        </w:rPr>
      </w:pPr>
      <w:r w:rsidRPr="00085DA1">
        <w:rPr>
          <w:bCs/>
          <w:i/>
          <w:iCs/>
          <w:color w:val="000000" w:themeColor="text1"/>
          <w:sz w:val="16"/>
          <w:szCs w:val="16"/>
        </w:rPr>
        <w:t>Другие оборонные отрасли:</w:t>
      </w:r>
    </w:p>
    <w:p w14:paraId="1D9F9881" w14:textId="77777777" w:rsidR="00297374" w:rsidRPr="00085DA1" w:rsidRDefault="00297374" w:rsidP="00085DA1">
      <w:pPr>
        <w:shd w:val="clear" w:color="auto" w:fill="FFFFFF"/>
        <w:jc w:val="both"/>
        <w:rPr>
          <w:bCs/>
          <w:i/>
          <w:iCs/>
          <w:color w:val="000000" w:themeColor="text1"/>
          <w:sz w:val="16"/>
          <w:szCs w:val="16"/>
        </w:rPr>
      </w:pPr>
    </w:p>
    <w:p w14:paraId="1EE6EA35" w14:textId="77777777" w:rsidR="00297374" w:rsidRPr="00085DA1" w:rsidRDefault="00297374" w:rsidP="00085DA1">
      <w:pPr>
        <w:jc w:val="both"/>
        <w:rPr>
          <w:bCs/>
          <w:color w:val="000000" w:themeColor="text1"/>
          <w:sz w:val="16"/>
          <w:szCs w:val="16"/>
        </w:rPr>
      </w:pPr>
      <w:r w:rsidRPr="00085DA1">
        <w:rPr>
          <w:bCs/>
          <w:color w:val="000000" w:themeColor="text1"/>
          <w:sz w:val="16"/>
          <w:szCs w:val="16"/>
        </w:rPr>
        <w:t xml:space="preserve">К осени 1912 года новая башенная мастерская Путиловского завода была готова. В центральном пролете мастерской, обслуживаемом двумя 80 тонными и двумя 10 тонными кранами, могли собираться одновременно до шести башен. Для проверки башен собранных с нижней трубой, имелся цилиндрический бетонный кессон глубиной 10,7 м и внутренним диаметром 10,7 м. Мастерская была рассчитана на ежегодный выпуск четырех башен для орудий самых крупных калибров. Поскольку на изготовление каждой башни уходило от двух до трех лет, в работе могли находиться от восьми до двенадцати башен одновременно. Летом был получен заказ на 8 башен для линейных кораблей типа "Измаил". </w:t>
      </w:r>
    </w:p>
    <w:p w14:paraId="1BB3A66F" w14:textId="77777777" w:rsidR="00297374" w:rsidRPr="00085DA1" w:rsidRDefault="00297374" w:rsidP="00085DA1">
      <w:pPr>
        <w:jc w:val="both"/>
        <w:rPr>
          <w:bCs/>
          <w:color w:val="000000" w:themeColor="text1"/>
          <w:sz w:val="16"/>
          <w:szCs w:val="16"/>
        </w:rPr>
      </w:pPr>
      <w:r w:rsidRPr="00085DA1">
        <w:rPr>
          <w:bCs/>
          <w:color w:val="000000" w:themeColor="text1"/>
          <w:sz w:val="16"/>
          <w:szCs w:val="16"/>
        </w:rPr>
        <w:t xml:space="preserve">Детально проработав возможность создания крупнокалиберных морских орудий, на заводе решили создать отдел и для их изготовления. Были изучены все обстоятельства этого дела и проработаны все детали как металлургического, так и механического производства. Мастерская для изготовления орудий тяжелых калибров была спроектирована совместно с имеющей большой опыт в этом деле фирмой "Крупп". Мощность ее была рассчитана на выпуск 24 12", 18 14" или 12 16" орудий ежегодно. Компания "Крупп" обязалась установить все оборудование и пустить орудийный завод в ход, и согласно условиям контракта, несла денежную ответственность за успех дела. К постройке орудийного завода приступили в 1910 году после гарантии от морского ведомства на получения заказа на производство 14" орудий проектируемых кораблей. Таким образом, осуществлявшееся Путиловским заводом расширение производства для нужд военного судостроения позволяло ему строить самые крупные корабли не только с полным машинным оборудованием, но и полным артиллерийским и торпедным вооружением. Ежегодная производительность новой верфи по судостроению рассчитывалась на 10 </w:t>
      </w:r>
      <w:proofErr w:type="spellStart"/>
      <w:r w:rsidRPr="00085DA1">
        <w:rPr>
          <w:bCs/>
          <w:color w:val="000000" w:themeColor="text1"/>
          <w:sz w:val="16"/>
          <w:szCs w:val="16"/>
        </w:rPr>
        <w:t>тыс.тонн</w:t>
      </w:r>
      <w:proofErr w:type="spellEnd"/>
      <w:r w:rsidRPr="00085DA1">
        <w:rPr>
          <w:bCs/>
          <w:color w:val="000000" w:themeColor="text1"/>
          <w:sz w:val="16"/>
          <w:szCs w:val="16"/>
        </w:rPr>
        <w:t xml:space="preserve"> "металла в деле", т.е. путиловцы каждый год могли спускать на воду по линкору. </w:t>
      </w:r>
    </w:p>
    <w:p w14:paraId="5604A61F" w14:textId="77777777" w:rsidR="00297374" w:rsidRPr="00085DA1" w:rsidRDefault="00297374" w:rsidP="00085DA1">
      <w:pPr>
        <w:shd w:val="clear" w:color="auto" w:fill="FFFFFF"/>
        <w:jc w:val="both"/>
        <w:rPr>
          <w:bCs/>
          <w:color w:val="000000" w:themeColor="text1"/>
          <w:sz w:val="16"/>
          <w:szCs w:val="16"/>
        </w:rPr>
      </w:pPr>
    </w:p>
    <w:p w14:paraId="313777E1" w14:textId="58ECDD14" w:rsidR="00473E60" w:rsidRPr="00085DA1" w:rsidRDefault="00473E60" w:rsidP="00085DA1">
      <w:pPr>
        <w:jc w:val="both"/>
        <w:rPr>
          <w:bCs/>
          <w:i/>
          <w:iCs/>
          <w:color w:val="0070C0"/>
          <w:sz w:val="16"/>
          <w:szCs w:val="16"/>
        </w:rPr>
      </w:pPr>
      <w:r w:rsidRPr="00085DA1">
        <w:rPr>
          <w:bCs/>
          <w:i/>
          <w:iCs/>
          <w:color w:val="0070C0"/>
          <w:sz w:val="16"/>
          <w:szCs w:val="16"/>
        </w:rPr>
        <w:t>Авиация:</w:t>
      </w:r>
    </w:p>
    <w:p w14:paraId="117A43BF" w14:textId="77777777" w:rsidR="00473E60" w:rsidRPr="00085DA1" w:rsidRDefault="00473E60" w:rsidP="00085DA1">
      <w:pPr>
        <w:jc w:val="both"/>
        <w:rPr>
          <w:bCs/>
          <w:i/>
          <w:iCs/>
          <w:color w:val="0070C0"/>
          <w:sz w:val="16"/>
          <w:szCs w:val="16"/>
        </w:rPr>
      </w:pPr>
    </w:p>
    <w:p w14:paraId="37FEB859" w14:textId="523EA8A8" w:rsidR="00473E60" w:rsidRPr="00085DA1" w:rsidRDefault="00473E60" w:rsidP="00085DA1">
      <w:pPr>
        <w:shd w:val="clear" w:color="auto" w:fill="FFFFFF"/>
        <w:jc w:val="both"/>
        <w:rPr>
          <w:bCs/>
          <w:color w:val="000000" w:themeColor="text1"/>
          <w:sz w:val="16"/>
          <w:szCs w:val="16"/>
        </w:rPr>
      </w:pPr>
      <w:r w:rsidRPr="00085DA1">
        <w:rPr>
          <w:bCs/>
          <w:color w:val="000000" w:themeColor="text1"/>
          <w:sz w:val="16"/>
          <w:szCs w:val="16"/>
        </w:rPr>
        <w:t xml:space="preserve">К сентябрю </w:t>
      </w:r>
      <w:r w:rsidR="000B02EC" w:rsidRPr="00085DA1">
        <w:rPr>
          <w:bCs/>
          <w:color w:val="000000" w:themeColor="text1"/>
          <w:sz w:val="16"/>
          <w:szCs w:val="16"/>
        </w:rPr>
        <w:t xml:space="preserve">1912 г. </w:t>
      </w:r>
      <w:r w:rsidRPr="00085DA1">
        <w:rPr>
          <w:bCs/>
          <w:color w:val="000000" w:themeColor="text1"/>
          <w:sz w:val="16"/>
          <w:szCs w:val="16"/>
        </w:rPr>
        <w:t>чис</w:t>
      </w:r>
      <w:r w:rsidRPr="00085DA1">
        <w:rPr>
          <w:bCs/>
          <w:color w:val="000000" w:themeColor="text1"/>
          <w:sz w:val="16"/>
          <w:szCs w:val="16"/>
        </w:rPr>
        <w:softHyphen/>
        <w:t>ло летчиков в отрядах достигло 26 человек при 32 самолётах. Низкие темпы формирования авиачастей обусловливались и нежеланием части офи</w:t>
      </w:r>
      <w:r w:rsidRPr="00085DA1">
        <w:rPr>
          <w:bCs/>
          <w:color w:val="000000" w:themeColor="text1"/>
          <w:sz w:val="16"/>
          <w:szCs w:val="16"/>
        </w:rPr>
        <w:softHyphen/>
        <w:t>церов-лётчиков служить в авиации. Многие по окончании лётной школы возвращались к местам прежней службы, не видя перспектив служебного роста в авиаотрядах, нахо</w:t>
      </w:r>
      <w:r w:rsidRPr="00085DA1">
        <w:rPr>
          <w:bCs/>
          <w:color w:val="000000" w:themeColor="text1"/>
          <w:sz w:val="16"/>
          <w:szCs w:val="16"/>
        </w:rPr>
        <w:softHyphen/>
        <w:t>дившихся в ведении ГИУ (11696).</w:t>
      </w:r>
    </w:p>
    <w:p w14:paraId="41F2FE5B" w14:textId="77777777" w:rsidR="00473E60" w:rsidRPr="00085DA1" w:rsidRDefault="00473E60" w:rsidP="00085DA1">
      <w:pPr>
        <w:shd w:val="clear" w:color="auto" w:fill="FFFFFF"/>
        <w:jc w:val="both"/>
        <w:rPr>
          <w:bCs/>
          <w:color w:val="000000" w:themeColor="text1"/>
          <w:sz w:val="16"/>
          <w:szCs w:val="16"/>
        </w:rPr>
      </w:pPr>
    </w:p>
    <w:p w14:paraId="78A748DC"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44A3066C" w14:textId="77777777" w:rsidR="005158DF" w:rsidRPr="00085DA1" w:rsidRDefault="005158DF" w:rsidP="00085DA1">
      <w:pPr>
        <w:shd w:val="clear" w:color="auto" w:fill="FFFFFF"/>
        <w:jc w:val="both"/>
        <w:rPr>
          <w:bCs/>
          <w:color w:val="000000" w:themeColor="text1"/>
          <w:sz w:val="16"/>
          <w:szCs w:val="16"/>
        </w:rPr>
      </w:pPr>
    </w:p>
    <w:p w14:paraId="3D3A49A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 (14) сентября 1912 в Севастополе состоялось первое испытание пара</w:t>
      </w:r>
      <w:r w:rsidRPr="00085DA1">
        <w:rPr>
          <w:bCs/>
          <w:color w:val="000000" w:themeColor="text1"/>
          <w:sz w:val="16"/>
          <w:szCs w:val="16"/>
        </w:rPr>
        <w:softHyphen/>
        <w:t xml:space="preserve">фа </w:t>
      </w:r>
      <w:proofErr w:type="spellStart"/>
      <w:r w:rsidRPr="00085DA1">
        <w:rPr>
          <w:bCs/>
          <w:color w:val="000000" w:themeColor="text1"/>
          <w:sz w:val="16"/>
          <w:szCs w:val="16"/>
        </w:rPr>
        <w:t>Г.Е.Котелъникова</w:t>
      </w:r>
      <w:proofErr w:type="spellEnd"/>
      <w:r w:rsidRPr="00085DA1">
        <w:rPr>
          <w:bCs/>
          <w:color w:val="000000" w:themeColor="text1"/>
          <w:sz w:val="16"/>
          <w:szCs w:val="16"/>
        </w:rPr>
        <w:t xml:space="preserve"> с самолета. Инструктор школы </w:t>
      </w:r>
      <w:proofErr w:type="spellStart"/>
      <w:r w:rsidRPr="00085DA1">
        <w:rPr>
          <w:bCs/>
          <w:color w:val="000000" w:themeColor="text1"/>
          <w:sz w:val="16"/>
          <w:szCs w:val="16"/>
        </w:rPr>
        <w:t>М.Н.Ефимов</w:t>
      </w:r>
      <w:proofErr w:type="spellEnd"/>
      <w:r w:rsidRPr="00085DA1">
        <w:rPr>
          <w:bCs/>
          <w:color w:val="000000" w:themeColor="text1"/>
          <w:sz w:val="16"/>
          <w:szCs w:val="16"/>
        </w:rPr>
        <w:t xml:space="preserve"> юс ил манекен с парашютом с “Фармана" на высоте 100 м. Опыт оказался удачным. 26 сентября (9 октября) 1912 аналогичные испытания проводи</w:t>
      </w:r>
      <w:r w:rsidRPr="00085DA1">
        <w:rPr>
          <w:bCs/>
          <w:color w:val="000000" w:themeColor="text1"/>
          <w:sz w:val="16"/>
          <w:szCs w:val="16"/>
        </w:rPr>
        <w:softHyphen/>
        <w:t xml:space="preserve">ть </w:t>
      </w:r>
      <w:r w:rsidRPr="00085DA1">
        <w:rPr>
          <w:bCs/>
          <w:smallCaps/>
          <w:color w:val="000000" w:themeColor="text1"/>
          <w:sz w:val="16"/>
          <w:szCs w:val="16"/>
        </w:rPr>
        <w:t xml:space="preserve">б </w:t>
      </w:r>
      <w:r w:rsidRPr="00085DA1">
        <w:rPr>
          <w:bCs/>
          <w:color w:val="000000" w:themeColor="text1"/>
          <w:sz w:val="16"/>
          <w:szCs w:val="16"/>
        </w:rPr>
        <w:t>Гатчине и также успешно (ЦГВИА, ф.2000'</w:t>
      </w:r>
      <w:r w:rsidRPr="00085DA1">
        <w:rPr>
          <w:bCs/>
          <w:color w:val="000000" w:themeColor="text1"/>
          <w:sz w:val="16"/>
          <w:szCs w:val="16"/>
          <w:vertAlign w:val="subscript"/>
        </w:rPr>
        <w:t>?</w:t>
      </w:r>
      <w:r w:rsidRPr="00085DA1">
        <w:rPr>
          <w:bCs/>
          <w:color w:val="000000" w:themeColor="text1"/>
          <w:sz w:val="16"/>
          <w:szCs w:val="16"/>
        </w:rPr>
        <w:t xml:space="preserve"> оп.7* ц;.132, л. 111.</w:t>
      </w:r>
    </w:p>
    <w:p w14:paraId="00288581" w14:textId="77777777" w:rsidR="005158DF" w:rsidRPr="00085DA1" w:rsidRDefault="005158DF" w:rsidP="00085DA1">
      <w:pPr>
        <w:shd w:val="clear" w:color="auto" w:fill="FFFFFF"/>
        <w:jc w:val="both"/>
        <w:rPr>
          <w:bCs/>
          <w:color w:val="000000" w:themeColor="text1"/>
          <w:sz w:val="16"/>
          <w:szCs w:val="16"/>
        </w:rPr>
      </w:pPr>
    </w:p>
    <w:p w14:paraId="6269B405" w14:textId="42B655AF" w:rsidR="001113A6" w:rsidRPr="00085DA1" w:rsidRDefault="001113A6" w:rsidP="00085DA1">
      <w:pPr>
        <w:jc w:val="both"/>
        <w:rPr>
          <w:bCs/>
          <w:color w:val="0070C0"/>
          <w:sz w:val="16"/>
          <w:szCs w:val="16"/>
        </w:rPr>
      </w:pPr>
      <w:r w:rsidRPr="00085DA1">
        <w:rPr>
          <w:bCs/>
          <w:color w:val="0070C0"/>
          <w:sz w:val="16"/>
          <w:szCs w:val="16"/>
        </w:rPr>
        <w:t xml:space="preserve">1 (14) сентября 1912 г. в Севастополе состоялось первое испытание парашюта </w:t>
      </w:r>
      <w:proofErr w:type="spellStart"/>
      <w:r w:rsidRPr="00085DA1">
        <w:rPr>
          <w:bCs/>
          <w:color w:val="0070C0"/>
          <w:sz w:val="16"/>
          <w:szCs w:val="16"/>
        </w:rPr>
        <w:t>Г.Б.Котельникова</w:t>
      </w:r>
      <w:proofErr w:type="spellEnd"/>
      <w:r w:rsidRPr="00085DA1">
        <w:rPr>
          <w:bCs/>
          <w:color w:val="0070C0"/>
          <w:sz w:val="16"/>
          <w:szCs w:val="16"/>
        </w:rPr>
        <w:t xml:space="preserve"> с самолета. Инструктор школы </w:t>
      </w:r>
      <w:proofErr w:type="spellStart"/>
      <w:r w:rsidRPr="00085DA1">
        <w:rPr>
          <w:bCs/>
          <w:color w:val="0070C0"/>
          <w:sz w:val="16"/>
          <w:szCs w:val="16"/>
        </w:rPr>
        <w:t>М.Н.Ефимов</w:t>
      </w:r>
      <w:proofErr w:type="spellEnd"/>
      <w:r w:rsidRPr="00085DA1">
        <w:rPr>
          <w:bCs/>
          <w:color w:val="0070C0"/>
          <w:sz w:val="16"/>
          <w:szCs w:val="16"/>
        </w:rPr>
        <w:t xml:space="preserve"> сбросил манекен с парашютом с "Фармана" на высоте 100 м. Опыт оказался удачным. 26-го сентября аналогичные испытания проводились в Гатчине и также успешно.</w:t>
      </w:r>
    </w:p>
    <w:p w14:paraId="0C2C018E" w14:textId="77777777" w:rsidR="001113A6" w:rsidRPr="00085DA1" w:rsidRDefault="001113A6" w:rsidP="00085DA1">
      <w:pPr>
        <w:jc w:val="both"/>
        <w:rPr>
          <w:bCs/>
          <w:color w:val="0070C0"/>
          <w:sz w:val="16"/>
          <w:szCs w:val="16"/>
        </w:rPr>
      </w:pPr>
      <w:r w:rsidRPr="00085DA1">
        <w:rPr>
          <w:bCs/>
          <w:color w:val="0070C0"/>
          <w:sz w:val="16"/>
          <w:szCs w:val="16"/>
        </w:rPr>
        <w:t>/ЦГВИА, ф. 2000, оп. 7, Д. 132, л. 114/ (23320).</w:t>
      </w:r>
    </w:p>
    <w:p w14:paraId="0F4460FB" w14:textId="77777777" w:rsidR="001113A6" w:rsidRPr="00085DA1" w:rsidRDefault="001113A6" w:rsidP="00085DA1">
      <w:pPr>
        <w:jc w:val="both"/>
        <w:rPr>
          <w:bCs/>
          <w:color w:val="0070C0"/>
          <w:sz w:val="16"/>
          <w:szCs w:val="16"/>
        </w:rPr>
      </w:pPr>
    </w:p>
    <w:p w14:paraId="2D9666AD"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7DEDD941" w14:textId="77777777" w:rsidR="005158DF" w:rsidRPr="00085DA1" w:rsidRDefault="005158DF" w:rsidP="00085DA1">
      <w:pPr>
        <w:shd w:val="clear" w:color="auto" w:fill="FFFFFF"/>
        <w:jc w:val="both"/>
        <w:rPr>
          <w:bCs/>
          <w:color w:val="000000" w:themeColor="text1"/>
          <w:sz w:val="16"/>
          <w:szCs w:val="16"/>
        </w:rPr>
      </w:pPr>
    </w:p>
    <w:p w14:paraId="28B49C1C" w14:textId="3DF999BB"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lastRenderedPageBreak/>
        <w:t xml:space="preserve">1 (14) сентября 1912 </w:t>
      </w:r>
      <w:r w:rsidR="00E00652" w:rsidRPr="00085DA1">
        <w:rPr>
          <w:bCs/>
          <w:color w:val="000000" w:themeColor="text1"/>
          <w:sz w:val="16"/>
          <w:szCs w:val="16"/>
        </w:rPr>
        <w:t>з</w:t>
      </w:r>
      <w:r w:rsidRPr="00085DA1">
        <w:rPr>
          <w:bCs/>
          <w:color w:val="000000" w:themeColor="text1"/>
          <w:sz w:val="16"/>
          <w:szCs w:val="16"/>
        </w:rPr>
        <w:t xml:space="preserve">акончились большие маневры Варшавского военного округа, начатые 23 августа, В маневрах участвовал авиационный отряд из инструкторов Севастопольской авиашколы в составе </w:t>
      </w:r>
      <w:proofErr w:type="spellStart"/>
      <w:r w:rsidRPr="00085DA1">
        <w:rPr>
          <w:bCs/>
          <w:color w:val="000000" w:themeColor="text1"/>
          <w:sz w:val="16"/>
          <w:szCs w:val="16"/>
        </w:rPr>
        <w:t>отникова</w:t>
      </w:r>
      <w:proofErr w:type="spellEnd"/>
      <w:r w:rsidRPr="00085DA1">
        <w:rPr>
          <w:bCs/>
          <w:color w:val="000000" w:themeColor="text1"/>
          <w:sz w:val="16"/>
          <w:szCs w:val="16"/>
        </w:rPr>
        <w:t>, Жукова, Виктор-</w:t>
      </w:r>
      <w:proofErr w:type="spellStart"/>
      <w:r w:rsidRPr="00085DA1">
        <w:rPr>
          <w:bCs/>
          <w:color w:val="000000" w:themeColor="text1"/>
          <w:sz w:val="16"/>
          <w:szCs w:val="16"/>
        </w:rPr>
        <w:t>Берченко</w:t>
      </w:r>
      <w:proofErr w:type="spellEnd"/>
      <w:r w:rsidRPr="00085DA1">
        <w:rPr>
          <w:bCs/>
          <w:color w:val="000000" w:themeColor="text1"/>
          <w:sz w:val="16"/>
          <w:szCs w:val="16"/>
        </w:rPr>
        <w:t xml:space="preserve">, </w:t>
      </w:r>
      <w:proofErr w:type="spellStart"/>
      <w:r w:rsidRPr="00085DA1">
        <w:rPr>
          <w:bCs/>
          <w:color w:val="000000" w:themeColor="text1"/>
          <w:sz w:val="16"/>
          <w:szCs w:val="16"/>
        </w:rPr>
        <w:t>Андреади</w:t>
      </w:r>
      <w:proofErr w:type="spellEnd"/>
      <w:r w:rsidRPr="00085DA1">
        <w:rPr>
          <w:bCs/>
          <w:color w:val="000000" w:themeColor="text1"/>
          <w:sz w:val="16"/>
          <w:szCs w:val="16"/>
        </w:rPr>
        <w:t xml:space="preserve"> - все на Опорах", Деятельность авиации была признана "в высшей степени удачной и продуктивной" '(ЦГВИА. ф.2000, оп. 7 д. 54).</w:t>
      </w:r>
    </w:p>
    <w:p w14:paraId="33D59DA3" w14:textId="77777777" w:rsidR="005158DF" w:rsidRPr="00085DA1" w:rsidRDefault="005158DF" w:rsidP="00085DA1">
      <w:pPr>
        <w:shd w:val="clear" w:color="auto" w:fill="FFFFFF"/>
        <w:jc w:val="both"/>
        <w:rPr>
          <w:bCs/>
          <w:color w:val="000000" w:themeColor="text1"/>
          <w:sz w:val="16"/>
          <w:szCs w:val="16"/>
        </w:rPr>
      </w:pPr>
    </w:p>
    <w:p w14:paraId="4FAF89AD" w14:textId="6DE97696" w:rsidR="001246A2" w:rsidRPr="00085DA1" w:rsidRDefault="001246A2" w:rsidP="00085DA1">
      <w:pPr>
        <w:jc w:val="both"/>
        <w:rPr>
          <w:bCs/>
          <w:color w:val="0070C0"/>
          <w:sz w:val="16"/>
          <w:szCs w:val="16"/>
        </w:rPr>
      </w:pPr>
      <w:r w:rsidRPr="00085DA1">
        <w:rPr>
          <w:bCs/>
          <w:color w:val="0070C0"/>
          <w:sz w:val="16"/>
          <w:szCs w:val="16"/>
        </w:rPr>
        <w:t>1 (14) сентября 1912 г. закончились большие маневры Варшавского военного округа, начатые 23 августа. В маневрах участвовал авиационный отряд из ин</w:t>
      </w:r>
      <w:r w:rsidRPr="00085DA1">
        <w:rPr>
          <w:bCs/>
          <w:color w:val="0070C0"/>
          <w:sz w:val="16"/>
          <w:szCs w:val="16"/>
        </w:rPr>
        <w:softHyphen/>
        <w:t xml:space="preserve">структоров Севастопольской авиашколы в составе Воротникова, Жукова, Виктор-Верченко, </w:t>
      </w:r>
      <w:proofErr w:type="spellStart"/>
      <w:r w:rsidRPr="00085DA1">
        <w:rPr>
          <w:bCs/>
          <w:color w:val="0070C0"/>
          <w:sz w:val="16"/>
          <w:szCs w:val="16"/>
        </w:rPr>
        <w:t>Андреади</w:t>
      </w:r>
      <w:proofErr w:type="spellEnd"/>
      <w:r w:rsidRPr="00085DA1">
        <w:rPr>
          <w:bCs/>
          <w:color w:val="0070C0"/>
          <w:sz w:val="16"/>
          <w:szCs w:val="16"/>
        </w:rPr>
        <w:t xml:space="preserve"> - все на "</w:t>
      </w:r>
      <w:proofErr w:type="spellStart"/>
      <w:r w:rsidRPr="00085DA1">
        <w:rPr>
          <w:bCs/>
          <w:color w:val="0070C0"/>
          <w:sz w:val="16"/>
          <w:szCs w:val="16"/>
        </w:rPr>
        <w:t>Ньюпорах</w:t>
      </w:r>
      <w:proofErr w:type="spellEnd"/>
      <w:r w:rsidRPr="00085DA1">
        <w:rPr>
          <w:bCs/>
          <w:color w:val="0070C0"/>
          <w:sz w:val="16"/>
          <w:szCs w:val="16"/>
        </w:rPr>
        <w:t>". Деятельность авиации была признана в высшей степени удачной и продуктивной, несмотря на самые неблагоприятные обстоятельства /неорганизованность, отсутствие запчастей и пр./</w:t>
      </w:r>
    </w:p>
    <w:p w14:paraId="1C418AF1" w14:textId="77777777" w:rsidR="001246A2" w:rsidRPr="00085DA1" w:rsidRDefault="001246A2" w:rsidP="00085DA1">
      <w:pPr>
        <w:jc w:val="both"/>
        <w:rPr>
          <w:bCs/>
          <w:color w:val="0070C0"/>
          <w:sz w:val="16"/>
          <w:szCs w:val="16"/>
        </w:rPr>
      </w:pPr>
      <w:r w:rsidRPr="00085DA1">
        <w:rPr>
          <w:bCs/>
          <w:color w:val="0070C0"/>
          <w:sz w:val="16"/>
          <w:szCs w:val="16"/>
        </w:rPr>
        <w:t>/ЦГВИА, ф. 2000, оп. 7, д. 54/ (23320).</w:t>
      </w:r>
    </w:p>
    <w:p w14:paraId="197BF1E8" w14:textId="77777777" w:rsidR="001246A2" w:rsidRPr="00085DA1" w:rsidRDefault="001246A2" w:rsidP="00085DA1">
      <w:pPr>
        <w:jc w:val="both"/>
        <w:rPr>
          <w:bCs/>
          <w:color w:val="0070C0"/>
          <w:sz w:val="16"/>
          <w:szCs w:val="16"/>
        </w:rPr>
      </w:pPr>
    </w:p>
    <w:p w14:paraId="250D4A49"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Жизнь и внутренняя политика:</w:t>
      </w:r>
    </w:p>
    <w:p w14:paraId="09E7A4B8" w14:textId="77777777" w:rsidR="005158DF" w:rsidRPr="00085DA1" w:rsidRDefault="005158DF" w:rsidP="00085DA1">
      <w:pPr>
        <w:jc w:val="both"/>
        <w:rPr>
          <w:bCs/>
          <w:i/>
          <w:color w:val="000000" w:themeColor="text1"/>
          <w:sz w:val="16"/>
          <w:szCs w:val="16"/>
        </w:rPr>
      </w:pPr>
    </w:p>
    <w:p w14:paraId="16A6E44A" w14:textId="5EF765CF" w:rsidR="005158DF" w:rsidRPr="00085DA1" w:rsidRDefault="005158DF" w:rsidP="00085DA1">
      <w:pPr>
        <w:jc w:val="both"/>
        <w:rPr>
          <w:bCs/>
          <w:color w:val="000000" w:themeColor="text1"/>
          <w:sz w:val="16"/>
          <w:szCs w:val="16"/>
        </w:rPr>
      </w:pPr>
      <w:r w:rsidRPr="00085DA1">
        <w:rPr>
          <w:rStyle w:val="ucoz-forum-post"/>
          <w:rFonts w:eastAsiaTheme="majorEastAsia"/>
          <w:bCs/>
          <w:color w:val="000000" w:themeColor="text1"/>
          <w:sz w:val="16"/>
          <w:szCs w:val="16"/>
        </w:rPr>
        <w:t xml:space="preserve">1 </w:t>
      </w:r>
      <w:r w:rsidR="00E00652" w:rsidRPr="00085DA1">
        <w:rPr>
          <w:rStyle w:val="ucoz-forum-post"/>
          <w:rFonts w:eastAsiaTheme="majorEastAsia"/>
          <w:bCs/>
          <w:color w:val="000000" w:themeColor="text1"/>
          <w:sz w:val="16"/>
          <w:szCs w:val="16"/>
        </w:rPr>
        <w:t xml:space="preserve">(14) </w:t>
      </w:r>
      <w:r w:rsidRPr="00085DA1">
        <w:rPr>
          <w:rStyle w:val="ucoz-forum-post"/>
          <w:rFonts w:eastAsiaTheme="majorEastAsia"/>
          <w:bCs/>
          <w:color w:val="000000" w:themeColor="text1"/>
          <w:sz w:val="16"/>
          <w:szCs w:val="16"/>
        </w:rPr>
        <w:t xml:space="preserve">сентября </w:t>
      </w:r>
      <w:r w:rsidRPr="00085DA1">
        <w:rPr>
          <w:bCs/>
          <w:color w:val="000000" w:themeColor="text1"/>
          <w:sz w:val="16"/>
          <w:szCs w:val="16"/>
        </w:rPr>
        <w:t xml:space="preserve">в 1912 году </w:t>
      </w:r>
      <w:r w:rsidR="00E00652" w:rsidRPr="00085DA1">
        <w:rPr>
          <w:bCs/>
          <w:color w:val="000000" w:themeColor="text1"/>
          <w:sz w:val="16"/>
          <w:szCs w:val="16"/>
        </w:rPr>
        <w:t xml:space="preserve">был </w:t>
      </w:r>
      <w:r w:rsidRPr="00085DA1">
        <w:rPr>
          <w:bCs/>
          <w:color w:val="000000" w:themeColor="text1"/>
          <w:sz w:val="16"/>
          <w:szCs w:val="16"/>
        </w:rPr>
        <w:t>побег Сталина из ссылки (из Нарыма) в Санкт-Петербург (14756).</w:t>
      </w:r>
    </w:p>
    <w:p w14:paraId="1B909C43" w14:textId="77777777" w:rsidR="005158DF" w:rsidRPr="00085DA1" w:rsidRDefault="005158DF" w:rsidP="00085DA1">
      <w:pPr>
        <w:jc w:val="both"/>
        <w:rPr>
          <w:bCs/>
          <w:color w:val="000000" w:themeColor="text1"/>
          <w:sz w:val="16"/>
          <w:szCs w:val="16"/>
        </w:rPr>
      </w:pPr>
    </w:p>
    <w:p w14:paraId="15C784B8"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223B3A2C" w14:textId="77777777" w:rsidR="005158DF" w:rsidRPr="00085DA1" w:rsidRDefault="005158DF" w:rsidP="00085DA1">
      <w:pPr>
        <w:shd w:val="clear" w:color="auto" w:fill="FFFFFF"/>
        <w:jc w:val="both"/>
        <w:rPr>
          <w:bCs/>
          <w:color w:val="000000" w:themeColor="text1"/>
          <w:sz w:val="16"/>
          <w:szCs w:val="16"/>
        </w:rPr>
      </w:pPr>
    </w:p>
    <w:p w14:paraId="55336DB8" w14:textId="10EA0CB6"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 </w:t>
      </w:r>
      <w:r w:rsidR="00E00652" w:rsidRPr="00085DA1">
        <w:rPr>
          <w:bCs/>
          <w:color w:val="000000" w:themeColor="text1"/>
          <w:sz w:val="16"/>
          <w:szCs w:val="16"/>
        </w:rPr>
        <w:t xml:space="preserve">(15) </w:t>
      </w:r>
      <w:r w:rsidRPr="00085DA1">
        <w:rPr>
          <w:bCs/>
          <w:color w:val="000000" w:themeColor="text1"/>
          <w:sz w:val="16"/>
          <w:szCs w:val="16"/>
        </w:rPr>
        <w:t xml:space="preserve">сентября 1912 года </w:t>
      </w:r>
      <w:r w:rsidR="00E00652" w:rsidRPr="00085DA1">
        <w:rPr>
          <w:bCs/>
          <w:color w:val="000000" w:themeColor="text1"/>
          <w:sz w:val="16"/>
          <w:szCs w:val="16"/>
        </w:rPr>
        <w:t>состоялось о</w:t>
      </w:r>
      <w:r w:rsidRPr="00085DA1">
        <w:rPr>
          <w:bCs/>
          <w:color w:val="000000" w:themeColor="text1"/>
          <w:sz w:val="16"/>
          <w:szCs w:val="16"/>
        </w:rPr>
        <w:t xml:space="preserve">ткрытие Второго Российского конкурса военных аэропланов. Победители: биплан С-6Б конструкции </w:t>
      </w:r>
      <w:proofErr w:type="spellStart"/>
      <w:r w:rsidRPr="00085DA1">
        <w:rPr>
          <w:bCs/>
          <w:color w:val="000000" w:themeColor="text1"/>
          <w:sz w:val="16"/>
          <w:szCs w:val="16"/>
        </w:rPr>
        <w:t>И.И.Сикорского</w:t>
      </w:r>
      <w:proofErr w:type="spellEnd"/>
      <w:r w:rsidRPr="00085DA1">
        <w:rPr>
          <w:bCs/>
          <w:color w:val="000000" w:themeColor="text1"/>
          <w:sz w:val="16"/>
          <w:szCs w:val="16"/>
        </w:rPr>
        <w:t>, биплан «Дукс» («Фарман»), моноплан «Дукс» (''</w:t>
      </w:r>
      <w:proofErr w:type="spellStart"/>
      <w:r w:rsidRPr="00085DA1">
        <w:rPr>
          <w:bCs/>
          <w:color w:val="000000" w:themeColor="text1"/>
          <w:sz w:val="16"/>
          <w:szCs w:val="16"/>
        </w:rPr>
        <w:t>Ньюпор</w:t>
      </w:r>
      <w:proofErr w:type="spellEnd"/>
      <w:r w:rsidRPr="00085DA1">
        <w:rPr>
          <w:bCs/>
          <w:color w:val="000000" w:themeColor="text1"/>
          <w:sz w:val="16"/>
          <w:szCs w:val="16"/>
        </w:rPr>
        <w:t>-IV'') (14757).</w:t>
      </w:r>
    </w:p>
    <w:p w14:paraId="31050D7A" w14:textId="77777777" w:rsidR="005158DF" w:rsidRPr="00085DA1" w:rsidRDefault="005158DF" w:rsidP="00085DA1">
      <w:pPr>
        <w:jc w:val="both"/>
        <w:rPr>
          <w:bCs/>
          <w:color w:val="000000" w:themeColor="text1"/>
          <w:sz w:val="16"/>
          <w:szCs w:val="16"/>
        </w:rPr>
      </w:pPr>
    </w:p>
    <w:p w14:paraId="29E2CECC" w14:textId="5521A8D6" w:rsidR="005158DF" w:rsidRPr="00085DA1" w:rsidRDefault="005158DF" w:rsidP="00085DA1">
      <w:pPr>
        <w:jc w:val="both"/>
        <w:rPr>
          <w:bCs/>
          <w:color w:val="000000" w:themeColor="text1"/>
          <w:sz w:val="16"/>
          <w:szCs w:val="16"/>
        </w:rPr>
      </w:pPr>
      <w:r w:rsidRPr="00085DA1">
        <w:rPr>
          <w:rStyle w:val="ucoz-forum-post"/>
          <w:rFonts w:eastAsiaTheme="majorEastAsia"/>
          <w:bCs/>
          <w:color w:val="000000" w:themeColor="text1"/>
          <w:sz w:val="16"/>
          <w:szCs w:val="16"/>
        </w:rPr>
        <w:t xml:space="preserve">2 </w:t>
      </w:r>
      <w:r w:rsidR="00E00652" w:rsidRPr="00085DA1">
        <w:rPr>
          <w:rStyle w:val="ucoz-forum-post"/>
          <w:rFonts w:eastAsiaTheme="majorEastAsia"/>
          <w:bCs/>
          <w:color w:val="000000" w:themeColor="text1"/>
          <w:sz w:val="16"/>
          <w:szCs w:val="16"/>
        </w:rPr>
        <w:t xml:space="preserve">(15) </w:t>
      </w:r>
      <w:r w:rsidRPr="00085DA1">
        <w:rPr>
          <w:rStyle w:val="ucoz-forum-post"/>
          <w:rFonts w:eastAsiaTheme="majorEastAsia"/>
          <w:bCs/>
          <w:color w:val="000000" w:themeColor="text1"/>
          <w:sz w:val="16"/>
          <w:szCs w:val="16"/>
        </w:rPr>
        <w:t xml:space="preserve">сентября </w:t>
      </w:r>
      <w:r w:rsidRPr="00085DA1">
        <w:rPr>
          <w:bCs/>
          <w:color w:val="000000" w:themeColor="text1"/>
          <w:sz w:val="16"/>
          <w:szCs w:val="16"/>
        </w:rPr>
        <w:t xml:space="preserve">в 1912 году открытие Второго Российского конкурса военных аэропланов. Победители: биплан </w:t>
      </w:r>
      <w:proofErr w:type="spellStart"/>
      <w:r w:rsidRPr="00085DA1">
        <w:rPr>
          <w:bCs/>
          <w:color w:val="000000" w:themeColor="text1"/>
          <w:sz w:val="16"/>
          <w:szCs w:val="16"/>
        </w:rPr>
        <w:t>И.И.Сикорского</w:t>
      </w:r>
      <w:proofErr w:type="spellEnd"/>
      <w:r w:rsidRPr="00085DA1">
        <w:rPr>
          <w:bCs/>
          <w:color w:val="000000" w:themeColor="text1"/>
          <w:sz w:val="16"/>
          <w:szCs w:val="16"/>
        </w:rPr>
        <w:t>, биплан «Дукс» («Фарман»), моноплан «Дукс» (''</w:t>
      </w:r>
      <w:proofErr w:type="spellStart"/>
      <w:r w:rsidRPr="00085DA1">
        <w:rPr>
          <w:bCs/>
          <w:color w:val="000000" w:themeColor="text1"/>
          <w:sz w:val="16"/>
          <w:szCs w:val="16"/>
        </w:rPr>
        <w:t>Ньюпор</w:t>
      </w:r>
      <w:proofErr w:type="spellEnd"/>
      <w:r w:rsidRPr="00085DA1">
        <w:rPr>
          <w:bCs/>
          <w:color w:val="000000" w:themeColor="text1"/>
          <w:sz w:val="16"/>
          <w:szCs w:val="16"/>
        </w:rPr>
        <w:t xml:space="preserve">-IV'') </w:t>
      </w:r>
    </w:p>
    <w:p w14:paraId="7D243AE7" w14:textId="77777777" w:rsidR="005158DF" w:rsidRPr="00085DA1" w:rsidRDefault="005158DF" w:rsidP="00085DA1">
      <w:pPr>
        <w:jc w:val="both"/>
        <w:rPr>
          <w:bCs/>
          <w:color w:val="000000" w:themeColor="text1"/>
          <w:sz w:val="16"/>
          <w:szCs w:val="16"/>
        </w:rPr>
      </w:pPr>
    </w:p>
    <w:p w14:paraId="71F4A51A"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516ED9F2" w14:textId="77777777" w:rsidR="005158DF" w:rsidRPr="00085DA1" w:rsidRDefault="005158DF" w:rsidP="00085DA1">
      <w:pPr>
        <w:shd w:val="clear" w:color="auto" w:fill="FFFFFF"/>
        <w:jc w:val="both"/>
        <w:rPr>
          <w:bCs/>
          <w:color w:val="000000" w:themeColor="text1"/>
          <w:sz w:val="16"/>
          <w:szCs w:val="16"/>
        </w:rPr>
      </w:pPr>
    </w:p>
    <w:p w14:paraId="24ABEA5D" w14:textId="1FDDCD93" w:rsidR="005158DF" w:rsidRPr="00085DA1" w:rsidRDefault="005158DF" w:rsidP="00085DA1">
      <w:pPr>
        <w:jc w:val="both"/>
        <w:rPr>
          <w:bCs/>
          <w:color w:val="000000" w:themeColor="text1"/>
          <w:sz w:val="16"/>
          <w:szCs w:val="16"/>
        </w:rPr>
      </w:pPr>
      <w:r w:rsidRPr="00085DA1">
        <w:rPr>
          <w:rStyle w:val="ucoz-forum-post"/>
          <w:rFonts w:eastAsiaTheme="majorEastAsia"/>
          <w:bCs/>
          <w:color w:val="000000" w:themeColor="text1"/>
          <w:sz w:val="16"/>
          <w:szCs w:val="16"/>
        </w:rPr>
        <w:t xml:space="preserve">3 </w:t>
      </w:r>
      <w:r w:rsidR="00E00652" w:rsidRPr="00085DA1">
        <w:rPr>
          <w:rStyle w:val="ucoz-forum-post"/>
          <w:rFonts w:eastAsiaTheme="majorEastAsia"/>
          <w:bCs/>
          <w:color w:val="000000" w:themeColor="text1"/>
          <w:sz w:val="16"/>
          <w:szCs w:val="16"/>
        </w:rPr>
        <w:t xml:space="preserve">(16) </w:t>
      </w:r>
      <w:r w:rsidRPr="00085DA1">
        <w:rPr>
          <w:rStyle w:val="ucoz-forum-post"/>
          <w:rFonts w:eastAsiaTheme="majorEastAsia"/>
          <w:bCs/>
          <w:color w:val="000000" w:themeColor="text1"/>
          <w:sz w:val="16"/>
          <w:szCs w:val="16"/>
        </w:rPr>
        <w:t xml:space="preserve">сентября </w:t>
      </w:r>
      <w:r w:rsidRPr="00085DA1">
        <w:rPr>
          <w:bCs/>
          <w:color w:val="000000" w:themeColor="text1"/>
          <w:sz w:val="16"/>
          <w:szCs w:val="16"/>
        </w:rPr>
        <w:t xml:space="preserve">в 1912 году открытие Второго Российского конкурса военных аэропланов. Победители: биплан </w:t>
      </w:r>
      <w:proofErr w:type="spellStart"/>
      <w:r w:rsidRPr="00085DA1">
        <w:rPr>
          <w:bCs/>
          <w:color w:val="000000" w:themeColor="text1"/>
          <w:sz w:val="16"/>
          <w:szCs w:val="16"/>
        </w:rPr>
        <w:t>И.И.Сикорского</w:t>
      </w:r>
      <w:proofErr w:type="spellEnd"/>
      <w:r w:rsidRPr="00085DA1">
        <w:rPr>
          <w:bCs/>
          <w:color w:val="000000" w:themeColor="text1"/>
          <w:sz w:val="16"/>
          <w:szCs w:val="16"/>
        </w:rPr>
        <w:t>, биплан «Дукс» («Фарман»), моноплан «Дукс» (''</w:t>
      </w:r>
      <w:proofErr w:type="spellStart"/>
      <w:r w:rsidRPr="00085DA1">
        <w:rPr>
          <w:bCs/>
          <w:color w:val="000000" w:themeColor="text1"/>
          <w:sz w:val="16"/>
          <w:szCs w:val="16"/>
        </w:rPr>
        <w:t>Ньюпор</w:t>
      </w:r>
      <w:proofErr w:type="spellEnd"/>
      <w:r w:rsidRPr="00085DA1">
        <w:rPr>
          <w:bCs/>
          <w:color w:val="000000" w:themeColor="text1"/>
          <w:sz w:val="16"/>
          <w:szCs w:val="16"/>
        </w:rPr>
        <w:t>-IV'')</w:t>
      </w:r>
    </w:p>
    <w:p w14:paraId="724AB644" w14:textId="77777777" w:rsidR="005158DF" w:rsidRPr="00085DA1" w:rsidRDefault="005158DF" w:rsidP="00085DA1">
      <w:pPr>
        <w:jc w:val="both"/>
        <w:rPr>
          <w:bCs/>
          <w:color w:val="000000" w:themeColor="text1"/>
          <w:sz w:val="16"/>
          <w:szCs w:val="16"/>
        </w:rPr>
      </w:pPr>
    </w:p>
    <w:p w14:paraId="5EA73950" w14:textId="77777777" w:rsidR="00672398" w:rsidRPr="00085DA1" w:rsidRDefault="00672398" w:rsidP="00085DA1">
      <w:pPr>
        <w:jc w:val="both"/>
        <w:rPr>
          <w:bCs/>
          <w:i/>
          <w:color w:val="000000" w:themeColor="text1"/>
          <w:sz w:val="16"/>
          <w:szCs w:val="16"/>
        </w:rPr>
      </w:pPr>
      <w:r w:rsidRPr="00085DA1">
        <w:rPr>
          <w:bCs/>
          <w:i/>
          <w:color w:val="000000" w:themeColor="text1"/>
          <w:sz w:val="16"/>
          <w:szCs w:val="16"/>
        </w:rPr>
        <w:t>Авиация и воздухоплавание Франции:</w:t>
      </w:r>
    </w:p>
    <w:p w14:paraId="504E9D82" w14:textId="77777777" w:rsidR="00672398" w:rsidRPr="00085DA1" w:rsidRDefault="00672398" w:rsidP="00085DA1">
      <w:pPr>
        <w:jc w:val="both"/>
        <w:rPr>
          <w:bCs/>
          <w:i/>
          <w:color w:val="000000" w:themeColor="text1"/>
          <w:sz w:val="16"/>
          <w:szCs w:val="16"/>
        </w:rPr>
      </w:pPr>
    </w:p>
    <w:p w14:paraId="72FD7032" w14:textId="02830FF1" w:rsidR="00672398" w:rsidRPr="00085DA1" w:rsidRDefault="00672398"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4 (17) сентября 1912 г. </w:t>
      </w:r>
      <w:proofErr w:type="spellStart"/>
      <w:r w:rsidRPr="00085DA1">
        <w:rPr>
          <w:b w:val="0"/>
          <w:bCs/>
          <w:color w:val="000000" w:themeColor="text1"/>
          <w:sz w:val="16"/>
          <w:szCs w:val="16"/>
        </w:rPr>
        <w:t>Леганье</w:t>
      </w:r>
      <w:proofErr w:type="spellEnd"/>
      <w:r w:rsidRPr="00085DA1">
        <w:rPr>
          <w:b w:val="0"/>
          <w:bCs/>
          <w:color w:val="000000" w:themeColor="text1"/>
          <w:sz w:val="16"/>
          <w:szCs w:val="16"/>
        </w:rPr>
        <w:t xml:space="preserve"> на «Моране-</w:t>
      </w:r>
      <w:proofErr w:type="spellStart"/>
      <w:r w:rsidRPr="00085DA1">
        <w:rPr>
          <w:b w:val="0"/>
          <w:bCs/>
          <w:color w:val="000000" w:themeColor="text1"/>
          <w:sz w:val="16"/>
          <w:szCs w:val="16"/>
        </w:rPr>
        <w:t>Сольнье</w:t>
      </w:r>
      <w:proofErr w:type="spellEnd"/>
      <w:r w:rsidRPr="00085DA1">
        <w:rPr>
          <w:b w:val="0"/>
          <w:bCs/>
          <w:color w:val="000000" w:themeColor="text1"/>
          <w:sz w:val="16"/>
          <w:szCs w:val="16"/>
        </w:rPr>
        <w:t>» поднял «потолок» мирового рекорда — до 5450 м, и 28 декабря 1913 г. — на «</w:t>
      </w:r>
      <w:proofErr w:type="spellStart"/>
      <w:r w:rsidRPr="00085DA1">
        <w:rPr>
          <w:b w:val="0"/>
          <w:bCs/>
          <w:color w:val="000000" w:themeColor="text1"/>
          <w:sz w:val="16"/>
          <w:szCs w:val="16"/>
        </w:rPr>
        <w:t>Ньюпоре</w:t>
      </w:r>
      <w:proofErr w:type="spellEnd"/>
      <w:r w:rsidRPr="00085DA1">
        <w:rPr>
          <w:b w:val="0"/>
          <w:bCs/>
          <w:color w:val="000000" w:themeColor="text1"/>
          <w:sz w:val="16"/>
          <w:szCs w:val="16"/>
        </w:rPr>
        <w:t xml:space="preserve">» с мотором «Рон» в 80 л.с. — до 6120 м. Это достижение оказалось последним, </w:t>
      </w:r>
      <w:proofErr w:type="spellStart"/>
      <w:r w:rsidRPr="00085DA1">
        <w:rPr>
          <w:b w:val="0"/>
          <w:bCs/>
          <w:color w:val="000000" w:themeColor="text1"/>
          <w:sz w:val="16"/>
          <w:szCs w:val="16"/>
        </w:rPr>
        <w:t>заре¬гистрированным</w:t>
      </w:r>
      <w:proofErr w:type="spellEnd"/>
      <w:r w:rsidRPr="00085DA1">
        <w:rPr>
          <w:b w:val="0"/>
          <w:bCs/>
          <w:color w:val="000000" w:themeColor="text1"/>
          <w:sz w:val="16"/>
          <w:szCs w:val="16"/>
        </w:rPr>
        <w:t xml:space="preserve"> перед первой мировой войной и продержалось до 1920 г. (15464)</w:t>
      </w:r>
    </w:p>
    <w:p w14:paraId="7FC6248C" w14:textId="77777777" w:rsidR="00672398" w:rsidRPr="00085DA1" w:rsidRDefault="00672398" w:rsidP="00085DA1">
      <w:pPr>
        <w:pStyle w:val="2"/>
        <w:spacing w:before="0" w:after="0"/>
        <w:jc w:val="both"/>
        <w:rPr>
          <w:b w:val="0"/>
          <w:bCs/>
          <w:color w:val="000000" w:themeColor="text1"/>
          <w:sz w:val="16"/>
          <w:szCs w:val="16"/>
        </w:rPr>
      </w:pPr>
    </w:p>
    <w:p w14:paraId="373F4FA8" w14:textId="77777777" w:rsidR="005158DF" w:rsidRPr="00085DA1" w:rsidRDefault="005158DF" w:rsidP="00085DA1">
      <w:pPr>
        <w:shd w:val="clear" w:color="auto" w:fill="FFFFFF"/>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12DFAABD" w14:textId="77777777" w:rsidR="005158DF" w:rsidRPr="00085DA1" w:rsidRDefault="005158DF" w:rsidP="00085DA1">
      <w:pPr>
        <w:shd w:val="clear" w:color="auto" w:fill="FFFFFF"/>
        <w:jc w:val="both"/>
        <w:rPr>
          <w:bCs/>
          <w:i/>
          <w:color w:val="000000" w:themeColor="text1"/>
          <w:sz w:val="16"/>
          <w:szCs w:val="16"/>
        </w:rPr>
      </w:pPr>
    </w:p>
    <w:p w14:paraId="29A5CBC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Когда 4 (17) сентября 1912 года в Болгарии объявляется всеобщая </w:t>
      </w:r>
      <w:proofErr w:type="spellStart"/>
      <w:r w:rsidRPr="00085DA1">
        <w:rPr>
          <w:bCs/>
          <w:color w:val="000000" w:themeColor="text1"/>
          <w:sz w:val="16"/>
          <w:szCs w:val="16"/>
        </w:rPr>
        <w:t>мобилизацмя</w:t>
      </w:r>
      <w:proofErr w:type="spellEnd"/>
      <w:r w:rsidRPr="00085DA1">
        <w:rPr>
          <w:bCs/>
          <w:color w:val="000000" w:themeColor="text1"/>
          <w:sz w:val="16"/>
          <w:szCs w:val="16"/>
        </w:rPr>
        <w:t>, авиация находится в стадии развертывания. Согласно действующему штату 1910 года воздухоплавательные силы должны быть представлены двумя воздухоплавательными (</w:t>
      </w:r>
      <w:proofErr w:type="spellStart"/>
      <w:r w:rsidRPr="00085DA1">
        <w:rPr>
          <w:bCs/>
          <w:color w:val="000000" w:themeColor="text1"/>
          <w:sz w:val="16"/>
          <w:szCs w:val="16"/>
        </w:rPr>
        <w:t>балонными</w:t>
      </w:r>
      <w:proofErr w:type="spellEnd"/>
      <w:r w:rsidRPr="00085DA1">
        <w:rPr>
          <w:bCs/>
          <w:color w:val="000000" w:themeColor="text1"/>
          <w:sz w:val="16"/>
          <w:szCs w:val="16"/>
        </w:rPr>
        <w:t xml:space="preserve">) отделениями при железнодорожных войсках. Количество личного состава определялось в 303 человека. Де факто было создано только одно БО (командир - капитан </w:t>
      </w:r>
      <w:proofErr w:type="spellStart"/>
      <w:r w:rsidRPr="00085DA1">
        <w:rPr>
          <w:bCs/>
          <w:color w:val="000000" w:themeColor="text1"/>
          <w:sz w:val="16"/>
          <w:szCs w:val="16"/>
        </w:rPr>
        <w:t>Юрдан</w:t>
      </w:r>
      <w:proofErr w:type="spellEnd"/>
      <w:r w:rsidRPr="00085DA1">
        <w:rPr>
          <w:bCs/>
          <w:color w:val="000000" w:themeColor="text1"/>
          <w:sz w:val="16"/>
          <w:szCs w:val="16"/>
        </w:rPr>
        <w:t xml:space="preserve"> </w:t>
      </w:r>
      <w:proofErr w:type="spellStart"/>
      <w:r w:rsidRPr="00085DA1">
        <w:rPr>
          <w:bCs/>
          <w:color w:val="000000" w:themeColor="text1"/>
          <w:sz w:val="16"/>
          <w:szCs w:val="16"/>
        </w:rPr>
        <w:t>Казанджиев</w:t>
      </w:r>
      <w:proofErr w:type="spellEnd"/>
      <w:r w:rsidRPr="00085DA1">
        <w:rPr>
          <w:bCs/>
          <w:color w:val="000000" w:themeColor="text1"/>
          <w:sz w:val="16"/>
          <w:szCs w:val="16"/>
        </w:rPr>
        <w:t>), располагающее двумя аэростатами - "Годар" и "София-1", не годящимися для маневренных боевых действий.</w:t>
      </w:r>
    </w:p>
    <w:p w14:paraId="5888920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стадии формирования находится и 1-е АО. Согласно штатам военного времени здесь должно быть 62 человека, в том числе 3 пилота, 3 самолета, ремонтная мастерская и прочее. Реально боевую ценность представлял только один Блерио, на котором летал командир 1-го АО поручик Симеон Петров. Правда, до начала войны (3 октября) свою подготовку завершают еще два пилота - поручики Христо </w:t>
      </w:r>
      <w:proofErr w:type="spellStart"/>
      <w:r w:rsidRPr="00085DA1">
        <w:rPr>
          <w:bCs/>
          <w:color w:val="000000" w:themeColor="text1"/>
          <w:sz w:val="16"/>
          <w:szCs w:val="16"/>
        </w:rPr>
        <w:t>Топракчиев</w:t>
      </w:r>
      <w:proofErr w:type="spellEnd"/>
      <w:r w:rsidRPr="00085DA1">
        <w:rPr>
          <w:bCs/>
          <w:color w:val="000000" w:themeColor="text1"/>
          <w:sz w:val="16"/>
          <w:szCs w:val="16"/>
        </w:rPr>
        <w:t xml:space="preserve"> и Никифор Богданов. Кроме того, через пару дней возвращаются поручики </w:t>
      </w:r>
      <w:proofErr w:type="spellStart"/>
      <w:r w:rsidRPr="00085DA1">
        <w:rPr>
          <w:bCs/>
          <w:color w:val="000000" w:themeColor="text1"/>
          <w:sz w:val="16"/>
          <w:szCs w:val="16"/>
        </w:rPr>
        <w:t>Р.Милков</w:t>
      </w:r>
      <w:proofErr w:type="spellEnd"/>
      <w:r w:rsidRPr="00085DA1">
        <w:rPr>
          <w:bCs/>
          <w:color w:val="000000" w:themeColor="text1"/>
          <w:sz w:val="16"/>
          <w:szCs w:val="16"/>
        </w:rPr>
        <w:t xml:space="preserve"> и Людмил </w:t>
      </w:r>
      <w:proofErr w:type="spellStart"/>
      <w:r w:rsidRPr="00085DA1">
        <w:rPr>
          <w:bCs/>
          <w:color w:val="000000" w:themeColor="text1"/>
          <w:sz w:val="16"/>
          <w:szCs w:val="16"/>
        </w:rPr>
        <w:t>Лулчев</w:t>
      </w:r>
      <w:proofErr w:type="spellEnd"/>
      <w:r w:rsidRPr="00085DA1">
        <w:rPr>
          <w:bCs/>
          <w:color w:val="000000" w:themeColor="text1"/>
          <w:sz w:val="16"/>
          <w:szCs w:val="16"/>
        </w:rPr>
        <w:t>, а позже и еще 8 человек (но часть из них не полностью освоила матчасть и летает как наблюдатели).</w:t>
      </w:r>
    </w:p>
    <w:p w14:paraId="0A57CC0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Таким образом, к моменту начала активных боевых действий болгарская армия могла рассчитывать на 5 пилотов и ограниченное число механиков - и это при том, что военный штате предусматривает наличие 9 - 12 самолетов и соответствующего числа пилотов.</w:t>
      </w:r>
    </w:p>
    <w:p w14:paraId="6539D638" w14:textId="77777777" w:rsidR="005158DF" w:rsidRPr="00085DA1" w:rsidRDefault="005158DF" w:rsidP="00085DA1">
      <w:pPr>
        <w:jc w:val="both"/>
        <w:rPr>
          <w:bCs/>
          <w:color w:val="000000" w:themeColor="text1"/>
          <w:sz w:val="16"/>
          <w:szCs w:val="16"/>
        </w:rPr>
      </w:pPr>
    </w:p>
    <w:p w14:paraId="6B1D56F1" w14:textId="0E657E4E" w:rsidR="00C21513" w:rsidRPr="00085DA1" w:rsidRDefault="00C21513" w:rsidP="00085DA1">
      <w:pPr>
        <w:shd w:val="clear" w:color="auto" w:fill="FFFFFF"/>
        <w:jc w:val="both"/>
        <w:rPr>
          <w:bCs/>
          <w:i/>
          <w:color w:val="000000" w:themeColor="text1"/>
          <w:sz w:val="16"/>
          <w:szCs w:val="16"/>
        </w:rPr>
      </w:pPr>
      <w:r w:rsidRPr="00085DA1">
        <w:rPr>
          <w:bCs/>
          <w:i/>
          <w:color w:val="000000" w:themeColor="text1"/>
          <w:sz w:val="16"/>
          <w:szCs w:val="16"/>
        </w:rPr>
        <w:t>Авиация:</w:t>
      </w:r>
    </w:p>
    <w:p w14:paraId="308E470A" w14:textId="77777777" w:rsidR="00C21513" w:rsidRPr="00085DA1" w:rsidRDefault="00C21513" w:rsidP="00085DA1">
      <w:pPr>
        <w:shd w:val="clear" w:color="auto" w:fill="FFFFFF"/>
        <w:jc w:val="both"/>
        <w:rPr>
          <w:bCs/>
          <w:i/>
          <w:color w:val="000000" w:themeColor="text1"/>
          <w:sz w:val="16"/>
          <w:szCs w:val="16"/>
        </w:rPr>
      </w:pPr>
    </w:p>
    <w:p w14:paraId="5D481C9A" w14:textId="12BB7FFA" w:rsidR="00C21513" w:rsidRPr="00085DA1" w:rsidRDefault="00C21513" w:rsidP="00085DA1">
      <w:pPr>
        <w:jc w:val="both"/>
        <w:rPr>
          <w:bCs/>
          <w:color w:val="0070C0"/>
          <w:sz w:val="16"/>
          <w:szCs w:val="16"/>
          <w:lang w:bidi="en-US"/>
        </w:rPr>
      </w:pPr>
      <w:r w:rsidRPr="00085DA1">
        <w:rPr>
          <w:bCs/>
          <w:color w:val="0070C0"/>
          <w:sz w:val="16"/>
          <w:szCs w:val="16"/>
          <w:lang w:bidi="en-US"/>
        </w:rPr>
        <w:t>5 (</w:t>
      </w:r>
      <w:r w:rsidRPr="00085DA1">
        <w:rPr>
          <w:bCs/>
          <w:color w:val="0070C0"/>
          <w:sz w:val="16"/>
          <w:szCs w:val="16"/>
          <w:lang w:bidi="en-US"/>
        </w:rPr>
        <w:t>18</w:t>
      </w:r>
      <w:r w:rsidRPr="00085DA1">
        <w:rPr>
          <w:bCs/>
          <w:color w:val="0070C0"/>
          <w:sz w:val="16"/>
          <w:szCs w:val="16"/>
          <w:lang w:bidi="en-US"/>
        </w:rPr>
        <w:t>)</w:t>
      </w:r>
      <w:r w:rsidRPr="00085DA1">
        <w:rPr>
          <w:bCs/>
          <w:color w:val="0070C0"/>
          <w:sz w:val="16"/>
          <w:szCs w:val="16"/>
          <w:lang w:bidi="en-US"/>
        </w:rPr>
        <w:t xml:space="preserve"> сентября 1912 г. первая группа морских офицеров была отправлена на курсы теоретической подготовки в Санкт-Петербургский политехнический институт. Окончили в мае 1913 года (23525).</w:t>
      </w:r>
    </w:p>
    <w:p w14:paraId="327E3536" w14:textId="77777777" w:rsidR="00C21513" w:rsidRPr="00085DA1" w:rsidRDefault="00C21513" w:rsidP="00085DA1">
      <w:pPr>
        <w:jc w:val="both"/>
        <w:rPr>
          <w:bCs/>
          <w:color w:val="0070C0"/>
          <w:sz w:val="16"/>
          <w:szCs w:val="16"/>
        </w:rPr>
      </w:pPr>
    </w:p>
    <w:p w14:paraId="76DC015A" w14:textId="5F9D4C8B"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712CBFD2" w14:textId="77777777" w:rsidR="005158DF" w:rsidRPr="00085DA1" w:rsidRDefault="005158DF" w:rsidP="00085DA1">
      <w:pPr>
        <w:shd w:val="clear" w:color="auto" w:fill="FFFFFF"/>
        <w:jc w:val="both"/>
        <w:rPr>
          <w:bCs/>
          <w:color w:val="000000" w:themeColor="text1"/>
          <w:sz w:val="16"/>
          <w:szCs w:val="16"/>
        </w:rPr>
      </w:pPr>
    </w:p>
    <w:p w14:paraId="77CF5E74" w14:textId="549C56F2"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6 </w:t>
      </w:r>
      <w:r w:rsidR="0092517E" w:rsidRPr="00085DA1">
        <w:rPr>
          <w:bCs/>
          <w:color w:val="000000" w:themeColor="text1"/>
          <w:sz w:val="16"/>
          <w:szCs w:val="16"/>
        </w:rPr>
        <w:t xml:space="preserve">(19) </w:t>
      </w:r>
      <w:r w:rsidRPr="00085DA1">
        <w:rPr>
          <w:bCs/>
          <w:color w:val="000000" w:themeColor="text1"/>
          <w:sz w:val="16"/>
          <w:szCs w:val="16"/>
        </w:rPr>
        <w:t>сентября 1912</w:t>
      </w:r>
      <w:r w:rsidR="0092517E" w:rsidRPr="00085DA1">
        <w:rPr>
          <w:bCs/>
          <w:color w:val="000000" w:themeColor="text1"/>
          <w:sz w:val="16"/>
          <w:szCs w:val="16"/>
        </w:rPr>
        <w:t xml:space="preserve"> </w:t>
      </w:r>
      <w:r w:rsidRPr="00085DA1">
        <w:rPr>
          <w:bCs/>
          <w:color w:val="000000" w:themeColor="text1"/>
          <w:sz w:val="16"/>
          <w:szCs w:val="16"/>
        </w:rPr>
        <w:t xml:space="preserve">г. </w:t>
      </w:r>
      <w:r w:rsidR="0092517E" w:rsidRPr="00085DA1">
        <w:rPr>
          <w:bCs/>
          <w:color w:val="000000" w:themeColor="text1"/>
          <w:sz w:val="16"/>
          <w:szCs w:val="16"/>
        </w:rPr>
        <w:t xml:space="preserve">официально открылась Опытная авиационная станция. </w:t>
      </w:r>
      <w:r w:rsidRPr="00085DA1">
        <w:rPr>
          <w:bCs/>
          <w:color w:val="000000" w:themeColor="text1"/>
          <w:sz w:val="16"/>
          <w:szCs w:val="16"/>
        </w:rPr>
        <w:t>Руководителем её назначили лёт</w:t>
      </w:r>
      <w:r w:rsidRPr="00085DA1">
        <w:rPr>
          <w:bCs/>
          <w:color w:val="000000" w:themeColor="text1"/>
          <w:sz w:val="16"/>
          <w:szCs w:val="16"/>
        </w:rPr>
        <w:softHyphen/>
        <w:t>чика-подполковника корпуса инже</w:t>
      </w:r>
      <w:r w:rsidRPr="00085DA1">
        <w:rPr>
          <w:bCs/>
          <w:color w:val="000000" w:themeColor="text1"/>
          <w:sz w:val="16"/>
          <w:szCs w:val="16"/>
        </w:rPr>
        <w:softHyphen/>
        <w:t>неров-механиков флота Д.Н. Алек</w:t>
      </w:r>
      <w:r w:rsidRPr="00085DA1">
        <w:rPr>
          <w:bCs/>
          <w:color w:val="000000" w:themeColor="text1"/>
          <w:sz w:val="16"/>
          <w:szCs w:val="16"/>
        </w:rPr>
        <w:softHyphen/>
        <w:t>сандрова. Из 120 добровольцев в штат станции приняли восемь чело</w:t>
      </w:r>
      <w:r w:rsidRPr="00085DA1">
        <w:rPr>
          <w:bCs/>
          <w:color w:val="000000" w:themeColor="text1"/>
          <w:sz w:val="16"/>
          <w:szCs w:val="16"/>
        </w:rPr>
        <w:softHyphen/>
        <w:t xml:space="preserve">век. Кроме руководителя был ещё один офицер-лётчик лейтенант </w:t>
      </w:r>
      <w:proofErr w:type="spellStart"/>
      <w:r w:rsidRPr="00085DA1">
        <w:rPr>
          <w:bCs/>
          <w:color w:val="000000" w:themeColor="text1"/>
          <w:sz w:val="16"/>
          <w:szCs w:val="16"/>
        </w:rPr>
        <w:t>Г.В.Пиотровский</w:t>
      </w:r>
      <w:proofErr w:type="spellEnd"/>
      <w:r w:rsidRPr="00085DA1">
        <w:rPr>
          <w:bCs/>
          <w:color w:val="000000" w:themeColor="text1"/>
          <w:sz w:val="16"/>
          <w:szCs w:val="16"/>
        </w:rPr>
        <w:t>. С июня 1912 г. по контракту нанят с вольного найма конструктор по аэропланному делу дворянин Игорь Иванович Сикорс</w:t>
      </w:r>
      <w:r w:rsidRPr="00085DA1">
        <w:rPr>
          <w:bCs/>
          <w:color w:val="000000" w:themeColor="text1"/>
          <w:sz w:val="16"/>
          <w:szCs w:val="16"/>
        </w:rPr>
        <w:softHyphen/>
        <w:t>кий. По его совету на поплавки, изготовленными РБВЗ, установили самолёт «Морис Фарман», пере</w:t>
      </w:r>
      <w:r w:rsidRPr="00085DA1">
        <w:rPr>
          <w:bCs/>
          <w:color w:val="000000" w:themeColor="text1"/>
          <w:sz w:val="16"/>
          <w:szCs w:val="16"/>
        </w:rPr>
        <w:softHyphen/>
        <w:t>данный балтийцам ОВФ. На стан</w:t>
      </w:r>
      <w:r w:rsidRPr="00085DA1">
        <w:rPr>
          <w:bCs/>
          <w:color w:val="000000" w:themeColor="text1"/>
          <w:sz w:val="16"/>
          <w:szCs w:val="16"/>
        </w:rPr>
        <w:softHyphen/>
        <w:t>ции в Гребном порту до замороз</w:t>
      </w:r>
      <w:r w:rsidRPr="00085DA1">
        <w:rPr>
          <w:bCs/>
          <w:color w:val="000000" w:themeColor="text1"/>
          <w:sz w:val="16"/>
          <w:szCs w:val="16"/>
        </w:rPr>
        <w:softHyphen/>
        <w:t>ков испытывались три гидросамо</w:t>
      </w:r>
      <w:r w:rsidRPr="00085DA1">
        <w:rPr>
          <w:bCs/>
          <w:color w:val="000000" w:themeColor="text1"/>
          <w:sz w:val="16"/>
          <w:szCs w:val="16"/>
        </w:rPr>
        <w:softHyphen/>
        <w:t>лёта: амфибия «</w:t>
      </w:r>
      <w:proofErr w:type="spellStart"/>
      <w:r w:rsidRPr="00085DA1">
        <w:rPr>
          <w:bCs/>
          <w:color w:val="000000" w:themeColor="text1"/>
          <w:sz w:val="16"/>
          <w:szCs w:val="16"/>
        </w:rPr>
        <w:t>Кертисс</w:t>
      </w:r>
      <w:proofErr w:type="spellEnd"/>
      <w:r w:rsidRPr="00085DA1">
        <w:rPr>
          <w:bCs/>
          <w:color w:val="000000" w:themeColor="text1"/>
          <w:sz w:val="16"/>
          <w:szCs w:val="16"/>
        </w:rPr>
        <w:t xml:space="preserve"> </w:t>
      </w:r>
      <w:proofErr w:type="spellStart"/>
      <w:r w:rsidRPr="00085DA1">
        <w:rPr>
          <w:bCs/>
          <w:color w:val="000000" w:themeColor="text1"/>
          <w:sz w:val="16"/>
          <w:szCs w:val="16"/>
        </w:rPr>
        <w:t>Трэйд</w:t>
      </w:r>
      <w:proofErr w:type="spellEnd"/>
      <w:r w:rsidRPr="00085DA1">
        <w:rPr>
          <w:bCs/>
          <w:color w:val="000000" w:themeColor="text1"/>
          <w:sz w:val="16"/>
          <w:szCs w:val="16"/>
        </w:rPr>
        <w:t>», приобретенная Воздухоплаватель</w:t>
      </w:r>
      <w:r w:rsidRPr="00085DA1">
        <w:rPr>
          <w:bCs/>
          <w:color w:val="000000" w:themeColor="text1"/>
          <w:sz w:val="16"/>
          <w:szCs w:val="16"/>
        </w:rPr>
        <w:softHyphen/>
        <w:t>ным отделом Главного генерально</w:t>
      </w:r>
      <w:r w:rsidRPr="00085DA1">
        <w:rPr>
          <w:bCs/>
          <w:color w:val="000000" w:themeColor="text1"/>
          <w:sz w:val="16"/>
          <w:szCs w:val="16"/>
        </w:rPr>
        <w:softHyphen/>
        <w:t>го штаба в Америке; переделанный «Морис Фарман» и самолёт Сикор</w:t>
      </w:r>
      <w:r w:rsidRPr="00085DA1">
        <w:rPr>
          <w:bCs/>
          <w:color w:val="000000" w:themeColor="text1"/>
          <w:sz w:val="16"/>
          <w:szCs w:val="16"/>
        </w:rPr>
        <w:softHyphen/>
        <w:t xml:space="preserve">ского С-5а. Последний испытывал Г.В. </w:t>
      </w:r>
      <w:proofErr w:type="spellStart"/>
      <w:r w:rsidRPr="00085DA1">
        <w:rPr>
          <w:bCs/>
          <w:color w:val="000000" w:themeColor="text1"/>
          <w:sz w:val="16"/>
          <w:szCs w:val="16"/>
        </w:rPr>
        <w:t>Алехнович</w:t>
      </w:r>
      <w:proofErr w:type="spellEnd"/>
      <w:r w:rsidRPr="00085DA1">
        <w:rPr>
          <w:bCs/>
          <w:color w:val="000000" w:themeColor="text1"/>
          <w:sz w:val="16"/>
          <w:szCs w:val="16"/>
        </w:rPr>
        <w:t>. Двигатель «Гном» мощностью 50 л.с. оказался недо</w:t>
      </w:r>
      <w:r w:rsidRPr="00085DA1">
        <w:rPr>
          <w:bCs/>
          <w:color w:val="000000" w:themeColor="text1"/>
          <w:sz w:val="16"/>
          <w:szCs w:val="16"/>
        </w:rPr>
        <w:softHyphen/>
        <w:t>статочно мощным, и самолет оста</w:t>
      </w:r>
      <w:r w:rsidRPr="00085DA1">
        <w:rPr>
          <w:bCs/>
          <w:color w:val="000000" w:themeColor="text1"/>
          <w:sz w:val="16"/>
          <w:szCs w:val="16"/>
        </w:rPr>
        <w:softHyphen/>
        <w:t>вили при заводе. Его снабдили без-</w:t>
      </w:r>
      <w:proofErr w:type="spellStart"/>
      <w:r w:rsidRPr="00085DA1">
        <w:rPr>
          <w:bCs/>
          <w:color w:val="000000" w:themeColor="text1"/>
          <w:sz w:val="16"/>
          <w:szCs w:val="16"/>
        </w:rPr>
        <w:t>реданными</w:t>
      </w:r>
      <w:proofErr w:type="spellEnd"/>
      <w:r w:rsidRPr="00085DA1">
        <w:rPr>
          <w:bCs/>
          <w:color w:val="000000" w:themeColor="text1"/>
          <w:sz w:val="16"/>
          <w:szCs w:val="16"/>
        </w:rPr>
        <w:t xml:space="preserve"> подкрыльными поплав</w:t>
      </w:r>
      <w:r w:rsidRPr="00085DA1">
        <w:rPr>
          <w:bCs/>
          <w:color w:val="000000" w:themeColor="text1"/>
          <w:sz w:val="16"/>
          <w:szCs w:val="16"/>
        </w:rPr>
        <w:softHyphen/>
        <w:t>ками и одним цилиндрическим в хвостовой части. Попытка улучше</w:t>
      </w:r>
      <w:r w:rsidRPr="00085DA1">
        <w:rPr>
          <w:bCs/>
          <w:color w:val="000000" w:themeColor="text1"/>
          <w:sz w:val="16"/>
          <w:szCs w:val="16"/>
        </w:rPr>
        <w:softHyphen/>
        <w:t>ния мореходности самолёта изме</w:t>
      </w:r>
      <w:r w:rsidRPr="00085DA1">
        <w:rPr>
          <w:bCs/>
          <w:color w:val="000000" w:themeColor="text1"/>
          <w:sz w:val="16"/>
          <w:szCs w:val="16"/>
        </w:rPr>
        <w:softHyphen/>
        <w:t>нением конструкции шасси путем установки одного широкого поплав</w:t>
      </w:r>
      <w:r w:rsidRPr="00085DA1">
        <w:rPr>
          <w:bCs/>
          <w:color w:val="000000" w:themeColor="text1"/>
          <w:sz w:val="16"/>
          <w:szCs w:val="16"/>
        </w:rPr>
        <w:softHyphen/>
        <w:t>ка по центру фюзеляжа и двух под</w:t>
      </w:r>
      <w:r w:rsidRPr="00085DA1">
        <w:rPr>
          <w:bCs/>
          <w:color w:val="000000" w:themeColor="text1"/>
          <w:sz w:val="16"/>
          <w:szCs w:val="16"/>
        </w:rPr>
        <w:softHyphen/>
        <w:t>держивающих на консолях, а так</w:t>
      </w:r>
      <w:r w:rsidRPr="00085DA1">
        <w:rPr>
          <w:bCs/>
          <w:color w:val="000000" w:themeColor="text1"/>
          <w:sz w:val="16"/>
          <w:szCs w:val="16"/>
        </w:rPr>
        <w:softHyphen/>
        <w:t>же хвостового цилиндрического оказалась бесполезной даже пос</w:t>
      </w:r>
      <w:r w:rsidRPr="00085DA1">
        <w:rPr>
          <w:bCs/>
          <w:color w:val="000000" w:themeColor="text1"/>
          <w:sz w:val="16"/>
          <w:szCs w:val="16"/>
        </w:rPr>
        <w:softHyphen/>
        <w:t>ле повышения мощности двигателя «Гном» до 80 л.с. К тому же, выяви</w:t>
      </w:r>
      <w:r w:rsidRPr="00085DA1">
        <w:rPr>
          <w:bCs/>
          <w:color w:val="000000" w:themeColor="text1"/>
          <w:sz w:val="16"/>
          <w:szCs w:val="16"/>
        </w:rPr>
        <w:softHyphen/>
        <w:t>лась недостаточная прочность под-фюзеляжного поплавка и неустой</w:t>
      </w:r>
      <w:r w:rsidRPr="00085DA1">
        <w:rPr>
          <w:bCs/>
          <w:color w:val="000000" w:themeColor="text1"/>
          <w:sz w:val="16"/>
          <w:szCs w:val="16"/>
        </w:rPr>
        <w:softHyphen/>
        <w:t>чивость самолета на плаву. Обо</w:t>
      </w:r>
      <w:r w:rsidRPr="00085DA1">
        <w:rPr>
          <w:bCs/>
          <w:color w:val="000000" w:themeColor="text1"/>
          <w:sz w:val="16"/>
          <w:szCs w:val="16"/>
        </w:rPr>
        <w:softHyphen/>
        <w:t>рудование самолёта двумя удлинен</w:t>
      </w:r>
      <w:r w:rsidRPr="00085DA1">
        <w:rPr>
          <w:bCs/>
          <w:color w:val="000000" w:themeColor="text1"/>
          <w:sz w:val="16"/>
          <w:szCs w:val="16"/>
        </w:rPr>
        <w:softHyphen/>
        <w:t>ными поплавками глиссирующего типа также не привело к положи</w:t>
      </w:r>
      <w:r w:rsidRPr="00085DA1">
        <w:rPr>
          <w:bCs/>
          <w:color w:val="000000" w:themeColor="text1"/>
          <w:sz w:val="16"/>
          <w:szCs w:val="16"/>
        </w:rPr>
        <w:softHyphen/>
        <w:t>тельным результатам. Несмотря на все ухищрения, С-5а надежд не оп</w:t>
      </w:r>
      <w:r w:rsidRPr="00085DA1">
        <w:rPr>
          <w:bCs/>
          <w:color w:val="000000" w:themeColor="text1"/>
          <w:sz w:val="16"/>
          <w:szCs w:val="16"/>
        </w:rPr>
        <w:softHyphen/>
        <w:t>равдал, в серию его не приняли, и в течение непродолжительного вре</w:t>
      </w:r>
      <w:r w:rsidRPr="00085DA1">
        <w:rPr>
          <w:bCs/>
          <w:color w:val="000000" w:themeColor="text1"/>
          <w:sz w:val="16"/>
          <w:szCs w:val="16"/>
        </w:rPr>
        <w:softHyphen/>
        <w:t>мени он использовался в Ревеле для тренировочных полётов. Тем не менее, на первом «гидроавиацион</w:t>
      </w:r>
      <w:r w:rsidRPr="00085DA1">
        <w:rPr>
          <w:bCs/>
          <w:color w:val="000000" w:themeColor="text1"/>
          <w:sz w:val="16"/>
          <w:szCs w:val="16"/>
        </w:rPr>
        <w:softHyphen/>
        <w:t>ном митинге», проведенном Всерос</w:t>
      </w:r>
      <w:r w:rsidRPr="00085DA1">
        <w:rPr>
          <w:bCs/>
          <w:color w:val="000000" w:themeColor="text1"/>
          <w:sz w:val="16"/>
          <w:szCs w:val="16"/>
        </w:rPr>
        <w:softHyphen/>
        <w:t>сийским аэроклубом 23 мая 1913 г. на взморье в Петербурге, самолет С-5а демонстрировался и по неко</w:t>
      </w:r>
      <w:r w:rsidRPr="00085DA1">
        <w:rPr>
          <w:bCs/>
          <w:color w:val="000000" w:themeColor="text1"/>
          <w:sz w:val="16"/>
          <w:szCs w:val="16"/>
        </w:rPr>
        <w:softHyphen/>
        <w:t>торым показателям превосходил «</w:t>
      </w:r>
      <w:proofErr w:type="spellStart"/>
      <w:r w:rsidRPr="00085DA1">
        <w:rPr>
          <w:bCs/>
          <w:color w:val="000000" w:themeColor="text1"/>
          <w:sz w:val="16"/>
          <w:szCs w:val="16"/>
        </w:rPr>
        <w:t>Кертисс</w:t>
      </w:r>
      <w:proofErr w:type="spellEnd"/>
      <w:r w:rsidRPr="00085DA1">
        <w:rPr>
          <w:bCs/>
          <w:color w:val="000000" w:themeColor="text1"/>
          <w:sz w:val="16"/>
          <w:szCs w:val="16"/>
        </w:rPr>
        <w:t>» и «Фарман-ХУ1». 28 июня 1913 г. самолёт С-5а, пилотируе</w:t>
      </w:r>
      <w:r w:rsidRPr="00085DA1">
        <w:rPr>
          <w:bCs/>
          <w:color w:val="000000" w:themeColor="text1"/>
          <w:sz w:val="16"/>
          <w:szCs w:val="16"/>
        </w:rPr>
        <w:softHyphen/>
        <w:t>мый лётчиком лейтенантом И.И. Куль</w:t>
      </w:r>
      <w:r w:rsidRPr="00085DA1">
        <w:rPr>
          <w:bCs/>
          <w:color w:val="000000" w:themeColor="text1"/>
          <w:sz w:val="16"/>
          <w:szCs w:val="16"/>
        </w:rPr>
        <w:softHyphen/>
        <w:t>невым, потерпел аварию. Впослед</w:t>
      </w:r>
      <w:r w:rsidRPr="00085DA1">
        <w:rPr>
          <w:bCs/>
          <w:color w:val="000000" w:themeColor="text1"/>
          <w:sz w:val="16"/>
          <w:szCs w:val="16"/>
        </w:rPr>
        <w:softHyphen/>
        <w:t>ствии самолёт отремонтировали (11759).</w:t>
      </w:r>
    </w:p>
    <w:p w14:paraId="6967704A" w14:textId="77777777" w:rsidR="005158DF" w:rsidRPr="00085DA1" w:rsidRDefault="005158DF" w:rsidP="00085DA1">
      <w:pPr>
        <w:shd w:val="clear" w:color="auto" w:fill="FFFFFF"/>
        <w:jc w:val="both"/>
        <w:rPr>
          <w:bCs/>
          <w:color w:val="000000" w:themeColor="text1"/>
          <w:sz w:val="16"/>
          <w:szCs w:val="16"/>
        </w:rPr>
      </w:pPr>
    </w:p>
    <w:p w14:paraId="404BB34E" w14:textId="55ECC572"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6 </w:t>
      </w:r>
      <w:r w:rsidR="0092517E" w:rsidRPr="00085DA1">
        <w:rPr>
          <w:bCs/>
          <w:color w:val="000000" w:themeColor="text1"/>
          <w:sz w:val="16"/>
          <w:szCs w:val="16"/>
        </w:rPr>
        <w:t xml:space="preserve">(19) </w:t>
      </w:r>
      <w:r w:rsidRPr="00085DA1">
        <w:rPr>
          <w:bCs/>
          <w:color w:val="000000" w:themeColor="text1"/>
          <w:sz w:val="16"/>
          <w:szCs w:val="16"/>
        </w:rPr>
        <w:t xml:space="preserve">сентября в 1912 году </w:t>
      </w:r>
      <w:r w:rsidR="0092517E" w:rsidRPr="00085DA1">
        <w:rPr>
          <w:bCs/>
          <w:color w:val="000000" w:themeColor="text1"/>
          <w:sz w:val="16"/>
          <w:szCs w:val="16"/>
        </w:rPr>
        <w:t xml:space="preserve">состоялось </w:t>
      </w:r>
      <w:r w:rsidRPr="00085DA1">
        <w:rPr>
          <w:bCs/>
          <w:color w:val="000000" w:themeColor="text1"/>
          <w:sz w:val="16"/>
          <w:szCs w:val="16"/>
        </w:rPr>
        <w:t xml:space="preserve">открытие «Опытной </w:t>
      </w:r>
      <w:proofErr w:type="spellStart"/>
      <w:r w:rsidRPr="00085DA1">
        <w:rPr>
          <w:bCs/>
          <w:color w:val="000000" w:themeColor="text1"/>
          <w:sz w:val="16"/>
          <w:szCs w:val="16"/>
        </w:rPr>
        <w:t>авиастанции</w:t>
      </w:r>
      <w:proofErr w:type="spellEnd"/>
      <w:r w:rsidRPr="00085DA1">
        <w:rPr>
          <w:bCs/>
          <w:color w:val="000000" w:themeColor="text1"/>
          <w:sz w:val="16"/>
          <w:szCs w:val="16"/>
        </w:rPr>
        <w:t xml:space="preserve">» в Гребном порту Санкт-Петербурга. В задачи </w:t>
      </w:r>
      <w:proofErr w:type="spellStart"/>
      <w:r w:rsidRPr="00085DA1">
        <w:rPr>
          <w:bCs/>
          <w:color w:val="000000" w:themeColor="text1"/>
          <w:sz w:val="16"/>
          <w:szCs w:val="16"/>
        </w:rPr>
        <w:t>авиастанции</w:t>
      </w:r>
      <w:proofErr w:type="spellEnd"/>
      <w:r w:rsidRPr="00085DA1">
        <w:rPr>
          <w:bCs/>
          <w:color w:val="000000" w:themeColor="text1"/>
          <w:sz w:val="16"/>
          <w:szCs w:val="16"/>
        </w:rPr>
        <w:t xml:space="preserve"> входили сравнительные испытания </w:t>
      </w:r>
      <w:proofErr w:type="spellStart"/>
      <w:r w:rsidRPr="00085DA1">
        <w:rPr>
          <w:bCs/>
          <w:color w:val="000000" w:themeColor="text1"/>
          <w:sz w:val="16"/>
          <w:szCs w:val="16"/>
        </w:rPr>
        <w:t>гидроаэропланов</w:t>
      </w:r>
      <w:proofErr w:type="spellEnd"/>
      <w:r w:rsidRPr="00085DA1">
        <w:rPr>
          <w:bCs/>
          <w:color w:val="000000" w:themeColor="text1"/>
          <w:sz w:val="16"/>
          <w:szCs w:val="16"/>
        </w:rPr>
        <w:t xml:space="preserve"> и подготовка личного состава для полетов. Управление станцией было поручено летчику-подполковнику корпуса инженеров-механиков флота </w:t>
      </w:r>
      <w:proofErr w:type="spellStart"/>
      <w:r w:rsidRPr="00085DA1">
        <w:rPr>
          <w:bCs/>
          <w:color w:val="000000" w:themeColor="text1"/>
          <w:sz w:val="16"/>
          <w:szCs w:val="16"/>
        </w:rPr>
        <w:t>Д.Н.Александрову</w:t>
      </w:r>
      <w:proofErr w:type="spellEnd"/>
      <w:r w:rsidRPr="00085DA1">
        <w:rPr>
          <w:bCs/>
          <w:color w:val="000000" w:themeColor="text1"/>
          <w:sz w:val="16"/>
          <w:szCs w:val="16"/>
        </w:rPr>
        <w:t xml:space="preserve">. В команде был летчик-лейтенант </w:t>
      </w:r>
      <w:proofErr w:type="spellStart"/>
      <w:r w:rsidRPr="00085DA1">
        <w:rPr>
          <w:bCs/>
          <w:color w:val="000000" w:themeColor="text1"/>
          <w:sz w:val="16"/>
          <w:szCs w:val="16"/>
        </w:rPr>
        <w:t>Г.В.Пиотровский</w:t>
      </w:r>
      <w:proofErr w:type="spellEnd"/>
      <w:r w:rsidRPr="00085DA1">
        <w:rPr>
          <w:bCs/>
          <w:color w:val="000000" w:themeColor="text1"/>
          <w:sz w:val="16"/>
          <w:szCs w:val="16"/>
        </w:rPr>
        <w:t xml:space="preserve">, по контракту был нанят </w:t>
      </w:r>
      <w:proofErr w:type="spellStart"/>
      <w:r w:rsidRPr="00085DA1">
        <w:rPr>
          <w:bCs/>
          <w:color w:val="000000" w:themeColor="text1"/>
          <w:sz w:val="16"/>
          <w:szCs w:val="16"/>
        </w:rPr>
        <w:t>И.И.Сикорский</w:t>
      </w:r>
      <w:proofErr w:type="spellEnd"/>
      <w:r w:rsidRPr="00085DA1">
        <w:rPr>
          <w:bCs/>
          <w:color w:val="000000" w:themeColor="text1"/>
          <w:sz w:val="16"/>
          <w:szCs w:val="16"/>
        </w:rPr>
        <w:t xml:space="preserve">. Благодаря участию Сикорского был поставлен на поплавки аэроплан "Морис Фарман" и испытаны </w:t>
      </w:r>
      <w:proofErr w:type="spellStart"/>
      <w:r w:rsidRPr="00085DA1">
        <w:rPr>
          <w:bCs/>
          <w:color w:val="000000" w:themeColor="text1"/>
          <w:sz w:val="16"/>
          <w:szCs w:val="16"/>
        </w:rPr>
        <w:t>гидроаэропланы</w:t>
      </w:r>
      <w:proofErr w:type="spellEnd"/>
      <w:r w:rsidRPr="00085DA1">
        <w:rPr>
          <w:bCs/>
          <w:color w:val="000000" w:themeColor="text1"/>
          <w:sz w:val="16"/>
          <w:szCs w:val="16"/>
        </w:rPr>
        <w:t xml:space="preserve"> "</w:t>
      </w:r>
      <w:proofErr w:type="spellStart"/>
      <w:r w:rsidRPr="00085DA1">
        <w:rPr>
          <w:bCs/>
          <w:color w:val="000000" w:themeColor="text1"/>
          <w:sz w:val="16"/>
          <w:szCs w:val="16"/>
        </w:rPr>
        <w:t>Кертисс</w:t>
      </w:r>
      <w:proofErr w:type="spellEnd"/>
      <w:r w:rsidRPr="00085DA1">
        <w:rPr>
          <w:bCs/>
          <w:color w:val="000000" w:themeColor="text1"/>
          <w:sz w:val="16"/>
          <w:szCs w:val="16"/>
        </w:rPr>
        <w:t xml:space="preserve">", поплавковый самолет Сикорского «С-5» и </w:t>
      </w:r>
      <w:proofErr w:type="spellStart"/>
      <w:r w:rsidRPr="00085DA1">
        <w:rPr>
          <w:bCs/>
          <w:color w:val="000000" w:themeColor="text1"/>
          <w:sz w:val="16"/>
          <w:szCs w:val="16"/>
        </w:rPr>
        <w:t>др</w:t>
      </w:r>
      <w:proofErr w:type="spellEnd"/>
      <w:r w:rsidRPr="00085DA1">
        <w:rPr>
          <w:bCs/>
          <w:color w:val="000000" w:themeColor="text1"/>
          <w:sz w:val="16"/>
          <w:szCs w:val="16"/>
        </w:rPr>
        <w:t>;</w:t>
      </w:r>
    </w:p>
    <w:p w14:paraId="332A8ACF" w14:textId="77777777" w:rsidR="005158DF" w:rsidRPr="00085DA1" w:rsidRDefault="005158DF" w:rsidP="00085DA1">
      <w:pPr>
        <w:jc w:val="both"/>
        <w:rPr>
          <w:bCs/>
          <w:color w:val="000000" w:themeColor="text1"/>
          <w:sz w:val="16"/>
          <w:szCs w:val="16"/>
        </w:rPr>
      </w:pPr>
    </w:p>
    <w:p w14:paraId="432D983F" w14:textId="5D7EBDD9" w:rsidR="005158DF" w:rsidRPr="00085DA1" w:rsidRDefault="005158DF" w:rsidP="00085DA1">
      <w:pPr>
        <w:jc w:val="both"/>
        <w:rPr>
          <w:bCs/>
          <w:color w:val="000000" w:themeColor="text1"/>
          <w:sz w:val="16"/>
          <w:szCs w:val="16"/>
        </w:rPr>
      </w:pPr>
      <w:r w:rsidRPr="00085DA1">
        <w:rPr>
          <w:bCs/>
          <w:color w:val="000000" w:themeColor="text1"/>
          <w:sz w:val="16"/>
          <w:szCs w:val="16"/>
        </w:rPr>
        <w:t>6 (19) сентября 1912 года</w:t>
      </w:r>
      <w:r w:rsidR="0092517E" w:rsidRPr="00085DA1">
        <w:rPr>
          <w:bCs/>
          <w:color w:val="000000" w:themeColor="text1"/>
          <w:sz w:val="16"/>
          <w:szCs w:val="16"/>
        </w:rPr>
        <w:t xml:space="preserve"> в Гребном порту Петербурга была официально открыта Опытная </w:t>
      </w:r>
      <w:proofErr w:type="spellStart"/>
      <w:r w:rsidR="0092517E" w:rsidRPr="00085DA1">
        <w:rPr>
          <w:bCs/>
          <w:color w:val="000000" w:themeColor="text1"/>
          <w:sz w:val="16"/>
          <w:szCs w:val="16"/>
        </w:rPr>
        <w:t>авиастанция</w:t>
      </w:r>
      <w:proofErr w:type="spellEnd"/>
      <w:r w:rsidRPr="00085DA1">
        <w:rPr>
          <w:bCs/>
          <w:color w:val="000000" w:themeColor="text1"/>
          <w:sz w:val="16"/>
          <w:szCs w:val="16"/>
        </w:rPr>
        <w:t xml:space="preserve">. В ее задачи входили сравнительные испытания </w:t>
      </w:r>
      <w:proofErr w:type="spellStart"/>
      <w:r w:rsidRPr="00085DA1">
        <w:rPr>
          <w:bCs/>
          <w:color w:val="000000" w:themeColor="text1"/>
          <w:sz w:val="16"/>
          <w:szCs w:val="16"/>
        </w:rPr>
        <w:t>гидроаэропланов</w:t>
      </w:r>
      <w:proofErr w:type="spellEnd"/>
      <w:r w:rsidRPr="00085DA1">
        <w:rPr>
          <w:bCs/>
          <w:color w:val="000000" w:themeColor="text1"/>
          <w:sz w:val="16"/>
          <w:szCs w:val="16"/>
        </w:rPr>
        <w:t xml:space="preserve"> и подготовка личного состава для полетов. Управление станцией было поручено летчику-подполковнику корпуса инженер-механиков флота Д. Н. Александрову. Поскольку специальные средства на эту станцию ранее предусмотрены не были, то Балтийский флот оборудовал ее своими силами. </w:t>
      </w:r>
    </w:p>
    <w:p w14:paraId="4736841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состав команды Опытной станции из 120 добровольцев нижних чинов было отобрано всего восемь человек. Кроме Александрова из офицеров был летчик-лейтенант Г. В. Пиотровский и «по контракту нанят с вольного найма летчик и единственный русский конструктор по аэропланному делу, дворянин Игорь Сикорский». </w:t>
      </w:r>
    </w:p>
    <w:p w14:paraId="11754CE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 xml:space="preserve">Благодаря участию Сикорского силами Опытной станции был поставлен на поплавки аэроплан «Морис Фарман» и испытан принадлежавший военному ведомству </w:t>
      </w:r>
      <w:proofErr w:type="spellStart"/>
      <w:r w:rsidRPr="00085DA1">
        <w:rPr>
          <w:bCs/>
          <w:color w:val="000000" w:themeColor="text1"/>
          <w:sz w:val="16"/>
          <w:szCs w:val="16"/>
        </w:rPr>
        <w:t>гидроаэроплан</w:t>
      </w:r>
      <w:proofErr w:type="spellEnd"/>
      <w:r w:rsidRPr="00085DA1">
        <w:rPr>
          <w:bCs/>
          <w:color w:val="000000" w:themeColor="text1"/>
          <w:sz w:val="16"/>
          <w:szCs w:val="16"/>
        </w:rPr>
        <w:t xml:space="preserve"> «</w:t>
      </w:r>
      <w:proofErr w:type="spellStart"/>
      <w:r w:rsidRPr="00085DA1">
        <w:rPr>
          <w:bCs/>
          <w:color w:val="000000" w:themeColor="text1"/>
          <w:sz w:val="16"/>
          <w:szCs w:val="16"/>
        </w:rPr>
        <w:t>Кертисс</w:t>
      </w:r>
      <w:proofErr w:type="spellEnd"/>
      <w:r w:rsidRPr="00085DA1">
        <w:rPr>
          <w:bCs/>
          <w:color w:val="000000" w:themeColor="text1"/>
          <w:sz w:val="16"/>
          <w:szCs w:val="16"/>
        </w:rPr>
        <w:t xml:space="preserve">». Испытывался также поплавковый гидросамолет Сикорского С-5. Эта машина морских летчиков не заинтересовала. С-5 А с двигателем «Гном» в 50 л. с. (36,8 кВт) морским ведомством не был принят и остался на заводе как учебный. </w:t>
      </w:r>
    </w:p>
    <w:p w14:paraId="5C1413C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Альбатросы</w:t>
      </w:r>
    </w:p>
    <w:p w14:paraId="0946CB27" w14:textId="77777777" w:rsidR="005158DF" w:rsidRPr="00085DA1" w:rsidRDefault="005158DF" w:rsidP="00085DA1">
      <w:pPr>
        <w:jc w:val="both"/>
        <w:rPr>
          <w:bCs/>
          <w:color w:val="000000" w:themeColor="text1"/>
          <w:sz w:val="16"/>
          <w:szCs w:val="16"/>
        </w:rPr>
      </w:pPr>
    </w:p>
    <w:p w14:paraId="7BEC4A3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6 (19) сентября 1912 г. была официально открыта в Гребном порту Петербурга Опытная </w:t>
      </w:r>
      <w:proofErr w:type="spellStart"/>
      <w:r w:rsidRPr="00085DA1">
        <w:rPr>
          <w:bCs/>
          <w:color w:val="000000" w:themeColor="text1"/>
          <w:sz w:val="16"/>
          <w:szCs w:val="16"/>
        </w:rPr>
        <w:t>авиастанция</w:t>
      </w:r>
      <w:proofErr w:type="spellEnd"/>
      <w:r w:rsidRPr="00085DA1">
        <w:rPr>
          <w:bCs/>
          <w:color w:val="000000" w:themeColor="text1"/>
          <w:sz w:val="16"/>
          <w:szCs w:val="16"/>
        </w:rPr>
        <w:t xml:space="preserve">. В ее задачи входили проведение сравнительных испытаний </w:t>
      </w:r>
      <w:proofErr w:type="spellStart"/>
      <w:r w:rsidRPr="00085DA1">
        <w:rPr>
          <w:bCs/>
          <w:color w:val="000000" w:themeColor="text1"/>
          <w:sz w:val="16"/>
          <w:szCs w:val="16"/>
        </w:rPr>
        <w:t>гидроаэропланов</w:t>
      </w:r>
      <w:proofErr w:type="spellEnd"/>
      <w:r w:rsidRPr="00085DA1">
        <w:rPr>
          <w:bCs/>
          <w:color w:val="000000" w:themeColor="text1"/>
          <w:sz w:val="16"/>
          <w:szCs w:val="16"/>
        </w:rPr>
        <w:t xml:space="preserve"> и подготовка личного состава для полетов. Управление станцией было поручено летчику подполковнику корпуса инженер-механиков флота Д. Н. Александрову.</w:t>
      </w:r>
    </w:p>
    <w:p w14:paraId="32E72E6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При участии И. И. Сикорского был поставлен на поплавки аэроплан "Морис Фарман" и испытан принадлежащий Военному ведомству </w:t>
      </w:r>
      <w:proofErr w:type="spellStart"/>
      <w:r w:rsidRPr="00085DA1">
        <w:rPr>
          <w:bCs/>
          <w:color w:val="000000" w:themeColor="text1"/>
          <w:sz w:val="16"/>
          <w:szCs w:val="16"/>
        </w:rPr>
        <w:t>гидроаэроплан</w:t>
      </w:r>
      <w:proofErr w:type="spellEnd"/>
      <w:r w:rsidRPr="00085DA1">
        <w:rPr>
          <w:bCs/>
          <w:color w:val="000000" w:themeColor="text1"/>
          <w:sz w:val="16"/>
          <w:szCs w:val="16"/>
        </w:rPr>
        <w:t xml:space="preserve"> "Кертис". Испытывался также поплавковый С-5А с двигателем "Гном" в 50 л. с. В качестве его прототипа Сикорский использовал киевский С-5 с теми же конструктивными доработками, которые он осуществлял при создании С-6А. Эта машина, однако, морское ведомство не заинтересовала, и она осталась на заводе в качестве учебной. </w:t>
      </w:r>
    </w:p>
    <w:p w14:paraId="69EB7E1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Следующий вариант С-5А с двигателем "Гном" в 80 л. с. был сделан на одном поплавке с подкрыльными поплавками и хвостовым цилиндром. Самолет по результатам комплексных испытаний оказался лучше "Кертиса" и "Фармана" и был принят морским ведомством в качестве разведчика. Опыт постройки и эксплуатации С-5А был учтен при создании уже упомянутого учебного самолете С-8 "Малютка" (11294).</w:t>
      </w:r>
    </w:p>
    <w:p w14:paraId="0A50B79C" w14:textId="77777777" w:rsidR="005158DF" w:rsidRPr="00085DA1" w:rsidRDefault="005158DF" w:rsidP="00085DA1">
      <w:pPr>
        <w:jc w:val="both"/>
        <w:rPr>
          <w:bCs/>
          <w:color w:val="000000" w:themeColor="text1"/>
          <w:sz w:val="16"/>
          <w:szCs w:val="16"/>
        </w:rPr>
      </w:pPr>
    </w:p>
    <w:p w14:paraId="55A09631" w14:textId="62462292"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6 (19) сентября 1912 года открыли опытную станцию. Ее начальником стал подполковник Д. Александ</w:t>
      </w:r>
      <w:r w:rsidRPr="00085DA1">
        <w:rPr>
          <w:bCs/>
          <w:color w:val="000000" w:themeColor="text1"/>
          <w:sz w:val="16"/>
          <w:szCs w:val="16"/>
        </w:rPr>
        <w:softHyphen/>
        <w:t>ров, а пилотами лейтенант Г. Пиотровский и вольнонаемный инженер И. Сикорский, лучший тогда русский конструктор аэропланов (11283).</w:t>
      </w:r>
    </w:p>
    <w:p w14:paraId="0CAEAA53" w14:textId="77777777" w:rsidR="005158DF" w:rsidRPr="00085DA1" w:rsidRDefault="005158DF" w:rsidP="00085DA1">
      <w:pPr>
        <w:shd w:val="clear" w:color="auto" w:fill="FFFFFF"/>
        <w:jc w:val="both"/>
        <w:rPr>
          <w:bCs/>
          <w:color w:val="000000" w:themeColor="text1"/>
          <w:sz w:val="16"/>
          <w:szCs w:val="16"/>
        </w:rPr>
      </w:pPr>
    </w:p>
    <w:p w14:paraId="35FDA873" w14:textId="0D45256E" w:rsidR="00C21513" w:rsidRPr="00085DA1" w:rsidRDefault="00C21513" w:rsidP="00085DA1">
      <w:pPr>
        <w:jc w:val="both"/>
        <w:rPr>
          <w:bCs/>
          <w:color w:val="0070C0"/>
          <w:sz w:val="16"/>
          <w:szCs w:val="16"/>
        </w:rPr>
      </w:pPr>
      <w:r w:rsidRPr="00085DA1">
        <w:rPr>
          <w:bCs/>
          <w:color w:val="0070C0"/>
          <w:sz w:val="16"/>
          <w:szCs w:val="16"/>
        </w:rPr>
        <w:t xml:space="preserve">6 </w:t>
      </w:r>
      <w:r w:rsidRPr="00085DA1">
        <w:rPr>
          <w:bCs/>
          <w:color w:val="0070C0"/>
          <w:sz w:val="16"/>
          <w:szCs w:val="16"/>
        </w:rPr>
        <w:t xml:space="preserve">(19) </w:t>
      </w:r>
      <w:r w:rsidRPr="00085DA1">
        <w:rPr>
          <w:bCs/>
          <w:color w:val="0070C0"/>
          <w:sz w:val="16"/>
          <w:szCs w:val="16"/>
        </w:rPr>
        <w:t>сентября 1912 г. в Греб</w:t>
      </w:r>
      <w:r w:rsidRPr="00085DA1">
        <w:rPr>
          <w:bCs/>
          <w:color w:val="0070C0"/>
          <w:sz w:val="16"/>
          <w:szCs w:val="16"/>
        </w:rPr>
        <w:softHyphen/>
        <w:t xml:space="preserve">ном порту Петербурга была официально открыта Опытная </w:t>
      </w:r>
      <w:proofErr w:type="spellStart"/>
      <w:r w:rsidRPr="00085DA1">
        <w:rPr>
          <w:bCs/>
          <w:color w:val="0070C0"/>
          <w:sz w:val="16"/>
          <w:szCs w:val="16"/>
        </w:rPr>
        <w:t>авиастанция</w:t>
      </w:r>
      <w:proofErr w:type="spellEnd"/>
      <w:r w:rsidRPr="00085DA1">
        <w:rPr>
          <w:bCs/>
          <w:color w:val="0070C0"/>
          <w:sz w:val="16"/>
          <w:szCs w:val="16"/>
        </w:rPr>
        <w:t>. В ее зада</w:t>
      </w:r>
      <w:r w:rsidRPr="00085DA1">
        <w:rPr>
          <w:bCs/>
          <w:color w:val="0070C0"/>
          <w:sz w:val="16"/>
          <w:szCs w:val="16"/>
        </w:rPr>
        <w:softHyphen/>
        <w:t xml:space="preserve">чи входили проведение сравнительных испытаний </w:t>
      </w:r>
      <w:proofErr w:type="spellStart"/>
      <w:r w:rsidRPr="00085DA1">
        <w:rPr>
          <w:bCs/>
          <w:color w:val="0070C0"/>
          <w:sz w:val="16"/>
          <w:szCs w:val="16"/>
        </w:rPr>
        <w:t>гидроаэропланов</w:t>
      </w:r>
      <w:proofErr w:type="spellEnd"/>
      <w:r w:rsidRPr="00085DA1">
        <w:rPr>
          <w:bCs/>
          <w:color w:val="0070C0"/>
          <w:sz w:val="16"/>
          <w:szCs w:val="16"/>
        </w:rPr>
        <w:t xml:space="preserve"> и подготовка личного состава для по</w:t>
      </w:r>
      <w:r w:rsidRPr="00085DA1">
        <w:rPr>
          <w:bCs/>
          <w:color w:val="0070C0"/>
          <w:sz w:val="16"/>
          <w:szCs w:val="16"/>
        </w:rPr>
        <w:softHyphen/>
        <w:t>летов. Управление станцией было поручено летчику подполковнику корпуса инженер-механиков флота Д. Н. Александрову.</w:t>
      </w:r>
    </w:p>
    <w:p w14:paraId="5F341752" w14:textId="77777777" w:rsidR="00C21513" w:rsidRPr="00085DA1" w:rsidRDefault="00C21513" w:rsidP="00085DA1">
      <w:pPr>
        <w:jc w:val="both"/>
        <w:rPr>
          <w:bCs/>
          <w:color w:val="0070C0"/>
          <w:sz w:val="16"/>
          <w:szCs w:val="16"/>
        </w:rPr>
      </w:pPr>
      <w:r w:rsidRPr="00085DA1">
        <w:rPr>
          <w:bCs/>
          <w:color w:val="0070C0"/>
          <w:sz w:val="16"/>
          <w:szCs w:val="16"/>
        </w:rPr>
        <w:t>При участии И. И. Сикорского был поставлен на по</w:t>
      </w:r>
      <w:r w:rsidRPr="00085DA1">
        <w:rPr>
          <w:bCs/>
          <w:color w:val="0070C0"/>
          <w:sz w:val="16"/>
          <w:szCs w:val="16"/>
        </w:rPr>
        <w:softHyphen/>
        <w:t>плавки аэроплан «Морис Фарман» и испытан принад</w:t>
      </w:r>
      <w:r w:rsidRPr="00085DA1">
        <w:rPr>
          <w:bCs/>
          <w:color w:val="0070C0"/>
          <w:sz w:val="16"/>
          <w:szCs w:val="16"/>
        </w:rPr>
        <w:softHyphen/>
        <w:t xml:space="preserve">лежащий Военному ведомству </w:t>
      </w:r>
      <w:proofErr w:type="spellStart"/>
      <w:r w:rsidRPr="00085DA1">
        <w:rPr>
          <w:bCs/>
          <w:color w:val="0070C0"/>
          <w:sz w:val="16"/>
          <w:szCs w:val="16"/>
        </w:rPr>
        <w:t>гидроаэроплан</w:t>
      </w:r>
      <w:proofErr w:type="spellEnd"/>
      <w:r w:rsidRPr="00085DA1">
        <w:rPr>
          <w:bCs/>
          <w:color w:val="0070C0"/>
          <w:sz w:val="16"/>
          <w:szCs w:val="16"/>
        </w:rPr>
        <w:t xml:space="preserve"> «Кертис». Испытывался также поплавковый С-5А с двигателем «Гном» в 50 л. с. В качестве его прототипа Сикорский использовал киевский С-5 с теми же конст</w:t>
      </w:r>
      <w:r w:rsidRPr="00085DA1">
        <w:rPr>
          <w:bCs/>
          <w:color w:val="0070C0"/>
          <w:sz w:val="16"/>
          <w:szCs w:val="16"/>
        </w:rPr>
        <w:softHyphen/>
        <w:t>руктивными доработками, которые он осуществлял при создании С-6А. Эта машина, однако, морское ве</w:t>
      </w:r>
      <w:r w:rsidRPr="00085DA1">
        <w:rPr>
          <w:bCs/>
          <w:color w:val="0070C0"/>
          <w:sz w:val="16"/>
          <w:szCs w:val="16"/>
        </w:rPr>
        <w:softHyphen/>
        <w:t>домство не заинтересовала, и она осталась на заводе.</w:t>
      </w:r>
    </w:p>
    <w:p w14:paraId="6C6F92EE" w14:textId="77777777" w:rsidR="00C21513" w:rsidRPr="00085DA1" w:rsidRDefault="00C21513" w:rsidP="00085DA1">
      <w:pPr>
        <w:jc w:val="both"/>
        <w:rPr>
          <w:bCs/>
          <w:color w:val="0070C0"/>
          <w:sz w:val="16"/>
          <w:szCs w:val="16"/>
        </w:rPr>
      </w:pPr>
      <w:r w:rsidRPr="00085DA1">
        <w:rPr>
          <w:bCs/>
          <w:color w:val="0070C0"/>
          <w:sz w:val="16"/>
          <w:szCs w:val="16"/>
        </w:rPr>
        <w:t>Следующий вариант С-5 А с двигателем «Гном» в 80 л. с. был сделан на одном поплавке с подкрыльными по</w:t>
      </w:r>
      <w:r w:rsidRPr="00085DA1">
        <w:rPr>
          <w:bCs/>
          <w:color w:val="0070C0"/>
          <w:sz w:val="16"/>
          <w:szCs w:val="16"/>
        </w:rPr>
        <w:softHyphen/>
        <w:t>плавками и хвостовым цилиндром. Самолет по резуль</w:t>
      </w:r>
      <w:r w:rsidRPr="00085DA1">
        <w:rPr>
          <w:bCs/>
          <w:color w:val="0070C0"/>
          <w:sz w:val="16"/>
          <w:szCs w:val="16"/>
        </w:rPr>
        <w:softHyphen/>
        <w:t>татам комплексных испытаний оказался лучше «Кертиса» и «Фармана» и был принят морским ведом</w:t>
      </w:r>
      <w:r w:rsidRPr="00085DA1">
        <w:rPr>
          <w:bCs/>
          <w:color w:val="0070C0"/>
          <w:sz w:val="16"/>
          <w:szCs w:val="16"/>
        </w:rPr>
        <w:softHyphen/>
        <w:t>ством в качестве разведчика. Опыт постройки и эксплу</w:t>
      </w:r>
      <w:r w:rsidRPr="00085DA1">
        <w:rPr>
          <w:bCs/>
          <w:color w:val="0070C0"/>
          <w:sz w:val="16"/>
          <w:szCs w:val="16"/>
        </w:rPr>
        <w:softHyphen/>
        <w:t>атации С-5А был учтен при создании учебного самолете С-8 «Малютка».</w:t>
      </w:r>
    </w:p>
    <w:p w14:paraId="0F64B51E" w14:textId="77777777" w:rsidR="00C21513" w:rsidRPr="00085DA1" w:rsidRDefault="00C21513" w:rsidP="00085DA1">
      <w:pPr>
        <w:jc w:val="both"/>
        <w:rPr>
          <w:bCs/>
          <w:color w:val="0070C0"/>
          <w:sz w:val="16"/>
          <w:szCs w:val="16"/>
        </w:rPr>
      </w:pPr>
      <w:r w:rsidRPr="00085DA1">
        <w:rPr>
          <w:bCs/>
          <w:color w:val="0070C0"/>
          <w:sz w:val="16"/>
          <w:szCs w:val="16"/>
        </w:rPr>
        <w:t>Гидросамолет С-10 представлял собой обычный С-10, поставленный на поплавки, и отличался от сухопутно</w:t>
      </w:r>
      <w:r w:rsidRPr="00085DA1">
        <w:rPr>
          <w:bCs/>
          <w:color w:val="0070C0"/>
          <w:sz w:val="16"/>
          <w:szCs w:val="16"/>
        </w:rPr>
        <w:softHyphen/>
        <w:t>го только рядом конструктивных особенностей. У этой машины, вероятно, впервые в мире был водяной руль, поставленный за хвостовым поплавком, что намного улучшало маневренность самолета (24177).</w:t>
      </w:r>
    </w:p>
    <w:p w14:paraId="2584EEBB" w14:textId="77777777" w:rsidR="00C21513" w:rsidRPr="00085DA1" w:rsidRDefault="00C21513" w:rsidP="00085DA1">
      <w:pPr>
        <w:jc w:val="both"/>
        <w:rPr>
          <w:bCs/>
          <w:color w:val="0070C0"/>
          <w:sz w:val="16"/>
          <w:szCs w:val="16"/>
        </w:rPr>
      </w:pPr>
    </w:p>
    <w:p w14:paraId="7A2EF701"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Германии:</w:t>
      </w:r>
    </w:p>
    <w:p w14:paraId="76C6D37A" w14:textId="77777777" w:rsidR="005158DF" w:rsidRPr="00085DA1" w:rsidRDefault="005158DF" w:rsidP="00085DA1">
      <w:pPr>
        <w:jc w:val="both"/>
        <w:rPr>
          <w:bCs/>
          <w:i/>
          <w:color w:val="000000" w:themeColor="text1"/>
          <w:sz w:val="16"/>
          <w:szCs w:val="16"/>
        </w:rPr>
      </w:pPr>
    </w:p>
    <w:p w14:paraId="44ABE1BC" w14:textId="77777777" w:rsidR="005158DF" w:rsidRPr="00085DA1" w:rsidRDefault="005158DF" w:rsidP="00085DA1">
      <w:pPr>
        <w:jc w:val="both"/>
        <w:rPr>
          <w:bCs/>
          <w:color w:val="000000" w:themeColor="text1"/>
          <w:sz w:val="16"/>
          <w:szCs w:val="16"/>
        </w:rPr>
      </w:pPr>
      <w:r w:rsidRPr="00085DA1">
        <w:rPr>
          <w:rStyle w:val="ucoz-forum-post"/>
          <w:rFonts w:eastAsiaTheme="majorEastAsia"/>
          <w:bCs/>
          <w:color w:val="000000" w:themeColor="text1"/>
          <w:sz w:val="16"/>
          <w:szCs w:val="16"/>
        </w:rPr>
        <w:t xml:space="preserve">6 (19) сентября </w:t>
      </w:r>
      <w:r w:rsidRPr="00085DA1">
        <w:rPr>
          <w:bCs/>
          <w:color w:val="000000" w:themeColor="text1"/>
          <w:sz w:val="16"/>
          <w:szCs w:val="16"/>
        </w:rPr>
        <w:t>в 1912 году первые международные гражданские рейсы дирижаблей открывает полет дирижабля «Ганза» по маршруту Гамбург – Копенгаген – Мальме (14774).</w:t>
      </w:r>
    </w:p>
    <w:p w14:paraId="10FFD13A" w14:textId="77777777" w:rsidR="005158DF" w:rsidRPr="00085DA1" w:rsidRDefault="005158DF" w:rsidP="00085DA1">
      <w:pPr>
        <w:jc w:val="both"/>
        <w:rPr>
          <w:bCs/>
          <w:color w:val="000000" w:themeColor="text1"/>
          <w:sz w:val="16"/>
          <w:szCs w:val="16"/>
        </w:rPr>
      </w:pPr>
    </w:p>
    <w:p w14:paraId="73311D92" w14:textId="77777777" w:rsidR="0092517E" w:rsidRPr="00085DA1" w:rsidRDefault="0092517E" w:rsidP="00085DA1">
      <w:pPr>
        <w:jc w:val="both"/>
        <w:rPr>
          <w:bCs/>
          <w:color w:val="000000" w:themeColor="text1"/>
          <w:sz w:val="16"/>
          <w:szCs w:val="16"/>
        </w:rPr>
      </w:pPr>
      <w:r w:rsidRPr="00085DA1">
        <w:rPr>
          <w:bCs/>
          <w:i/>
          <w:color w:val="000000" w:themeColor="text1"/>
          <w:sz w:val="16"/>
          <w:szCs w:val="16"/>
        </w:rPr>
        <w:t>Воздухоплавание:</w:t>
      </w:r>
    </w:p>
    <w:p w14:paraId="3E485BC8" w14:textId="77777777" w:rsidR="0092517E" w:rsidRPr="00085DA1" w:rsidRDefault="0092517E" w:rsidP="00085DA1">
      <w:pPr>
        <w:jc w:val="both"/>
        <w:rPr>
          <w:bCs/>
          <w:color w:val="000000" w:themeColor="text1"/>
          <w:sz w:val="16"/>
          <w:szCs w:val="16"/>
        </w:rPr>
      </w:pPr>
    </w:p>
    <w:p w14:paraId="78F5D74D" w14:textId="77777777" w:rsidR="0092517E" w:rsidRPr="00085DA1" w:rsidRDefault="0092517E" w:rsidP="00085DA1">
      <w:pPr>
        <w:jc w:val="both"/>
        <w:rPr>
          <w:bCs/>
          <w:color w:val="000000" w:themeColor="text1"/>
          <w:sz w:val="16"/>
          <w:szCs w:val="16"/>
        </w:rPr>
      </w:pPr>
      <w:r w:rsidRPr="00085DA1">
        <w:rPr>
          <w:bCs/>
          <w:color w:val="000000" w:themeColor="text1"/>
          <w:sz w:val="16"/>
          <w:szCs w:val="16"/>
        </w:rPr>
        <w:t>8 (21) сентября 1912 г. «Только благодаря случайно</w:t>
      </w:r>
      <w:r w:rsidRPr="00085DA1">
        <w:rPr>
          <w:bCs/>
          <w:color w:val="000000" w:themeColor="text1"/>
          <w:sz w:val="16"/>
          <w:szCs w:val="16"/>
        </w:rPr>
        <w:softHyphen/>
        <w:t>сти назначенный полет воздухоплавателя-парашюти</w:t>
      </w:r>
      <w:r w:rsidRPr="00085DA1">
        <w:rPr>
          <w:bCs/>
          <w:color w:val="000000" w:themeColor="text1"/>
          <w:sz w:val="16"/>
          <w:szCs w:val="16"/>
        </w:rPr>
        <w:softHyphen/>
        <w:t xml:space="preserve">ста </w:t>
      </w:r>
      <w:proofErr w:type="spellStart"/>
      <w:r w:rsidRPr="00085DA1">
        <w:rPr>
          <w:bCs/>
          <w:color w:val="000000" w:themeColor="text1"/>
          <w:sz w:val="16"/>
          <w:szCs w:val="16"/>
        </w:rPr>
        <w:t>Древницкого</w:t>
      </w:r>
      <w:proofErr w:type="spellEnd"/>
      <w:r w:rsidRPr="00085DA1">
        <w:rPr>
          <w:bCs/>
          <w:color w:val="000000" w:themeColor="text1"/>
          <w:sz w:val="16"/>
          <w:szCs w:val="16"/>
        </w:rPr>
        <w:t xml:space="preserve"> в Царицине не окончился ка</w:t>
      </w:r>
      <w:r w:rsidRPr="00085DA1">
        <w:rPr>
          <w:bCs/>
          <w:color w:val="000000" w:themeColor="text1"/>
          <w:sz w:val="16"/>
          <w:szCs w:val="16"/>
        </w:rPr>
        <w:softHyphen/>
        <w:t>тастрофой», - справедливо отмети</w:t>
      </w:r>
      <w:r w:rsidRPr="00085DA1">
        <w:rPr>
          <w:bCs/>
          <w:color w:val="000000" w:themeColor="text1"/>
          <w:sz w:val="16"/>
          <w:szCs w:val="16"/>
        </w:rPr>
        <w:softHyphen/>
        <w:t>ла газета «Камско-Волжская речь».</w:t>
      </w:r>
    </w:p>
    <w:p w14:paraId="0A51A867" w14:textId="77777777" w:rsidR="0092517E" w:rsidRPr="00085DA1" w:rsidRDefault="0092517E" w:rsidP="00085DA1">
      <w:pPr>
        <w:jc w:val="both"/>
        <w:rPr>
          <w:bCs/>
          <w:color w:val="000000" w:themeColor="text1"/>
          <w:sz w:val="16"/>
          <w:szCs w:val="16"/>
        </w:rPr>
      </w:pPr>
      <w:r w:rsidRPr="00085DA1">
        <w:rPr>
          <w:bCs/>
          <w:color w:val="000000" w:themeColor="text1"/>
          <w:sz w:val="16"/>
          <w:szCs w:val="16"/>
        </w:rPr>
        <w:t>Казалось, все благоприятствова</w:t>
      </w:r>
      <w:r w:rsidRPr="00085DA1">
        <w:rPr>
          <w:bCs/>
          <w:color w:val="000000" w:themeColor="text1"/>
          <w:sz w:val="16"/>
          <w:szCs w:val="16"/>
        </w:rPr>
        <w:softHyphen/>
        <w:t>ло полету: прекрасная погода, бы</w:t>
      </w:r>
      <w:r w:rsidRPr="00085DA1">
        <w:rPr>
          <w:bCs/>
          <w:color w:val="000000" w:themeColor="text1"/>
          <w:sz w:val="16"/>
          <w:szCs w:val="16"/>
        </w:rPr>
        <w:softHyphen/>
        <w:t>строе наполнение шара. И пуск его прошел четко, под громкие рукоп</w:t>
      </w:r>
      <w:r w:rsidRPr="00085DA1">
        <w:rPr>
          <w:bCs/>
          <w:color w:val="000000" w:themeColor="text1"/>
          <w:sz w:val="16"/>
          <w:szCs w:val="16"/>
        </w:rPr>
        <w:softHyphen/>
        <w:t>лескания. И вдруг аплодисменты смолкли. Все увидели, что парашют на высоте не более десяти метров оторвался от шара и вместе с аэро</w:t>
      </w:r>
      <w:r w:rsidRPr="00085DA1">
        <w:rPr>
          <w:bCs/>
          <w:color w:val="000000" w:themeColor="text1"/>
          <w:sz w:val="16"/>
          <w:szCs w:val="16"/>
        </w:rPr>
        <w:softHyphen/>
        <w:t>навтом рухнул на землю.</w:t>
      </w:r>
    </w:p>
    <w:p w14:paraId="79B61B9B" w14:textId="77777777" w:rsidR="0092517E" w:rsidRPr="00085DA1" w:rsidRDefault="0092517E" w:rsidP="00085DA1">
      <w:pPr>
        <w:jc w:val="both"/>
        <w:rPr>
          <w:bCs/>
          <w:color w:val="000000" w:themeColor="text1"/>
          <w:sz w:val="16"/>
          <w:szCs w:val="16"/>
        </w:rPr>
      </w:pPr>
      <w:proofErr w:type="spellStart"/>
      <w:r w:rsidRPr="00085DA1">
        <w:rPr>
          <w:bCs/>
          <w:color w:val="000000" w:themeColor="text1"/>
          <w:sz w:val="16"/>
          <w:szCs w:val="16"/>
        </w:rPr>
        <w:t>Древницкий</w:t>
      </w:r>
      <w:proofErr w:type="spellEnd"/>
      <w:r w:rsidRPr="00085DA1">
        <w:rPr>
          <w:bCs/>
          <w:color w:val="000000" w:themeColor="text1"/>
          <w:sz w:val="16"/>
          <w:szCs w:val="16"/>
        </w:rPr>
        <w:t xml:space="preserve"> быстро вскочил на ноги, бросил парашют и, поблед</w:t>
      </w:r>
      <w:r w:rsidRPr="00085DA1">
        <w:rPr>
          <w:bCs/>
          <w:color w:val="000000" w:themeColor="text1"/>
          <w:sz w:val="16"/>
          <w:szCs w:val="16"/>
        </w:rPr>
        <w:softHyphen/>
        <w:t>невший, сильно прихрамывая, уда</w:t>
      </w:r>
      <w:r w:rsidRPr="00085DA1">
        <w:rPr>
          <w:bCs/>
          <w:color w:val="000000" w:themeColor="text1"/>
          <w:sz w:val="16"/>
          <w:szCs w:val="16"/>
        </w:rPr>
        <w:softHyphen/>
        <w:t>лился в стоявшее невдалеке садо</w:t>
      </w:r>
      <w:r w:rsidRPr="00085DA1">
        <w:rPr>
          <w:bCs/>
          <w:color w:val="000000" w:themeColor="text1"/>
          <w:sz w:val="16"/>
          <w:szCs w:val="16"/>
        </w:rPr>
        <w:softHyphen/>
        <w:t>вое помещение. Постройку окру</w:t>
      </w:r>
      <w:r w:rsidRPr="00085DA1">
        <w:rPr>
          <w:bCs/>
          <w:color w:val="000000" w:themeColor="text1"/>
          <w:sz w:val="16"/>
          <w:szCs w:val="16"/>
        </w:rPr>
        <w:softHyphen/>
        <w:t>жила густая толпа. Полиция «чес</w:t>
      </w:r>
      <w:r w:rsidRPr="00085DA1">
        <w:rPr>
          <w:bCs/>
          <w:color w:val="000000" w:themeColor="text1"/>
          <w:sz w:val="16"/>
          <w:szCs w:val="16"/>
        </w:rPr>
        <w:softHyphen/>
        <w:t>тью просила» разойтись. Но все ждали. Вскоре выяснилось, что аэро</w:t>
      </w:r>
      <w:r w:rsidRPr="00085DA1">
        <w:rPr>
          <w:bCs/>
          <w:color w:val="000000" w:themeColor="text1"/>
          <w:sz w:val="16"/>
          <w:szCs w:val="16"/>
        </w:rPr>
        <w:softHyphen/>
        <w:t>навт при падении серьезных по</w:t>
      </w:r>
      <w:r w:rsidRPr="00085DA1">
        <w:rPr>
          <w:bCs/>
          <w:color w:val="000000" w:themeColor="text1"/>
          <w:sz w:val="16"/>
          <w:szCs w:val="16"/>
        </w:rPr>
        <w:softHyphen/>
        <w:t>вреждений не получил, и зрители постепенно разошлись.</w:t>
      </w:r>
    </w:p>
    <w:p w14:paraId="5A4DFF3F" w14:textId="77777777" w:rsidR="0092517E" w:rsidRPr="00085DA1" w:rsidRDefault="0092517E" w:rsidP="00085DA1">
      <w:pPr>
        <w:jc w:val="both"/>
        <w:rPr>
          <w:bCs/>
          <w:color w:val="000000" w:themeColor="text1"/>
          <w:sz w:val="16"/>
          <w:szCs w:val="16"/>
        </w:rPr>
      </w:pPr>
      <w:proofErr w:type="spellStart"/>
      <w:r w:rsidRPr="00085DA1">
        <w:rPr>
          <w:bCs/>
          <w:color w:val="000000" w:themeColor="text1"/>
          <w:sz w:val="16"/>
          <w:szCs w:val="16"/>
        </w:rPr>
        <w:t>Древницкому</w:t>
      </w:r>
      <w:proofErr w:type="spellEnd"/>
      <w:r w:rsidRPr="00085DA1">
        <w:rPr>
          <w:bCs/>
          <w:color w:val="000000" w:themeColor="text1"/>
          <w:sz w:val="16"/>
          <w:szCs w:val="16"/>
        </w:rPr>
        <w:t xml:space="preserve"> еще повезло: ото</w:t>
      </w:r>
      <w:r w:rsidRPr="00085DA1">
        <w:rPr>
          <w:bCs/>
          <w:color w:val="000000" w:themeColor="text1"/>
          <w:sz w:val="16"/>
          <w:szCs w:val="16"/>
        </w:rPr>
        <w:softHyphen/>
        <w:t>рвись парашют немного выше, ава</w:t>
      </w:r>
      <w:r w:rsidRPr="00085DA1">
        <w:rPr>
          <w:bCs/>
          <w:color w:val="000000" w:themeColor="text1"/>
          <w:sz w:val="16"/>
          <w:szCs w:val="16"/>
        </w:rPr>
        <w:softHyphen/>
        <w:t>рия могла бы закончиться трагически.</w:t>
      </w:r>
    </w:p>
    <w:p w14:paraId="7D45EA20" w14:textId="77777777" w:rsidR="0092517E" w:rsidRPr="00085DA1" w:rsidRDefault="0092517E" w:rsidP="00085DA1">
      <w:pPr>
        <w:jc w:val="both"/>
        <w:rPr>
          <w:bCs/>
          <w:color w:val="000000" w:themeColor="text1"/>
          <w:sz w:val="16"/>
          <w:szCs w:val="16"/>
        </w:rPr>
      </w:pPr>
      <w:r w:rsidRPr="00085DA1">
        <w:rPr>
          <w:bCs/>
          <w:color w:val="000000" w:themeColor="text1"/>
          <w:sz w:val="16"/>
          <w:szCs w:val="16"/>
        </w:rPr>
        <w:t>«Много видел и изведал на сво</w:t>
      </w:r>
      <w:r w:rsidRPr="00085DA1">
        <w:rPr>
          <w:bCs/>
          <w:color w:val="000000" w:themeColor="text1"/>
          <w:sz w:val="16"/>
          <w:szCs w:val="16"/>
        </w:rPr>
        <w:softHyphen/>
        <w:t xml:space="preserve">ем веку этот человек», — писала о Юзефе </w:t>
      </w:r>
      <w:proofErr w:type="spellStart"/>
      <w:r w:rsidRPr="00085DA1">
        <w:rPr>
          <w:bCs/>
          <w:color w:val="000000" w:themeColor="text1"/>
          <w:sz w:val="16"/>
          <w:szCs w:val="16"/>
        </w:rPr>
        <w:t>Древницком</w:t>
      </w:r>
      <w:proofErr w:type="spellEnd"/>
      <w:r w:rsidRPr="00085DA1">
        <w:rPr>
          <w:bCs/>
          <w:color w:val="000000" w:themeColor="text1"/>
          <w:sz w:val="16"/>
          <w:szCs w:val="16"/>
        </w:rPr>
        <w:t xml:space="preserve"> одна газета. Это было истинной правдой. Уж чего-чего, о опасностей, чрезвычай</w:t>
      </w:r>
      <w:r w:rsidRPr="00085DA1">
        <w:rPr>
          <w:bCs/>
          <w:color w:val="000000" w:themeColor="text1"/>
          <w:sz w:val="16"/>
          <w:szCs w:val="16"/>
        </w:rPr>
        <w:softHyphen/>
        <w:t>ных происшествий пережил он пре</w:t>
      </w:r>
      <w:r w:rsidRPr="00085DA1">
        <w:rPr>
          <w:bCs/>
          <w:color w:val="000000" w:themeColor="text1"/>
          <w:sz w:val="16"/>
          <w:szCs w:val="16"/>
        </w:rPr>
        <w:softHyphen/>
        <w:t>достаточно, не раз смотрел в лицо смерти, но своей рискованной про</w:t>
      </w:r>
      <w:r w:rsidRPr="00085DA1">
        <w:rPr>
          <w:bCs/>
          <w:color w:val="000000" w:themeColor="text1"/>
          <w:sz w:val="16"/>
          <w:szCs w:val="16"/>
        </w:rPr>
        <w:softHyphen/>
        <w:t>фессии не бросил. «Я немного фа</w:t>
      </w:r>
      <w:r w:rsidRPr="00085DA1">
        <w:rPr>
          <w:bCs/>
          <w:color w:val="000000" w:themeColor="text1"/>
          <w:sz w:val="16"/>
          <w:szCs w:val="16"/>
        </w:rPr>
        <w:softHyphen/>
        <w:t>талист и думаю, что мне не сужде</w:t>
      </w:r>
      <w:r w:rsidRPr="00085DA1">
        <w:rPr>
          <w:bCs/>
          <w:color w:val="000000" w:themeColor="text1"/>
          <w:sz w:val="16"/>
          <w:szCs w:val="16"/>
        </w:rPr>
        <w:softHyphen/>
        <w:t>но умереть под парашютом, — го</w:t>
      </w:r>
      <w:r w:rsidRPr="00085DA1">
        <w:rPr>
          <w:bCs/>
          <w:color w:val="000000" w:themeColor="text1"/>
          <w:sz w:val="16"/>
          <w:szCs w:val="16"/>
        </w:rPr>
        <w:softHyphen/>
        <w:t>ворил он в интервью газете "Рязан</w:t>
      </w:r>
      <w:r w:rsidRPr="00085DA1">
        <w:rPr>
          <w:bCs/>
          <w:color w:val="000000" w:themeColor="text1"/>
          <w:sz w:val="16"/>
          <w:szCs w:val="16"/>
        </w:rPr>
        <w:softHyphen/>
        <w:t>ский листок" — Опасности пред</w:t>
      </w:r>
      <w:r w:rsidRPr="00085DA1">
        <w:rPr>
          <w:bCs/>
          <w:color w:val="000000" w:themeColor="text1"/>
          <w:sz w:val="16"/>
          <w:szCs w:val="16"/>
        </w:rPr>
        <w:softHyphen/>
        <w:t>ставляются для меня во многих слу</w:t>
      </w:r>
      <w:r w:rsidRPr="00085DA1">
        <w:rPr>
          <w:bCs/>
          <w:color w:val="000000" w:themeColor="text1"/>
          <w:sz w:val="16"/>
          <w:szCs w:val="16"/>
        </w:rPr>
        <w:softHyphen/>
        <w:t>чаях. Но если все заранее предус</w:t>
      </w:r>
      <w:r w:rsidRPr="00085DA1">
        <w:rPr>
          <w:bCs/>
          <w:color w:val="000000" w:themeColor="text1"/>
          <w:sz w:val="16"/>
          <w:szCs w:val="16"/>
        </w:rPr>
        <w:softHyphen/>
        <w:t>мотрено и рассчитано, я имею мало шансов встретить смерть» (12278).</w:t>
      </w:r>
    </w:p>
    <w:p w14:paraId="7E33D072" w14:textId="77777777" w:rsidR="0092517E" w:rsidRPr="00085DA1" w:rsidRDefault="0092517E" w:rsidP="00085DA1">
      <w:pPr>
        <w:jc w:val="both"/>
        <w:rPr>
          <w:bCs/>
          <w:color w:val="000000" w:themeColor="text1"/>
          <w:sz w:val="16"/>
          <w:szCs w:val="16"/>
        </w:rPr>
      </w:pPr>
    </w:p>
    <w:p w14:paraId="410A4F13"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43885DCD" w14:textId="77777777" w:rsidR="005158DF" w:rsidRPr="00085DA1" w:rsidRDefault="005158DF" w:rsidP="00085DA1">
      <w:pPr>
        <w:jc w:val="both"/>
        <w:rPr>
          <w:bCs/>
          <w:i/>
          <w:color w:val="000000" w:themeColor="text1"/>
          <w:sz w:val="16"/>
          <w:szCs w:val="16"/>
        </w:rPr>
      </w:pPr>
    </w:p>
    <w:p w14:paraId="61834967" w14:textId="77777777" w:rsidR="005158DF" w:rsidRPr="00085DA1" w:rsidRDefault="005158DF" w:rsidP="00085DA1">
      <w:pPr>
        <w:jc w:val="both"/>
        <w:rPr>
          <w:bCs/>
          <w:color w:val="0070C0"/>
          <w:sz w:val="16"/>
          <w:szCs w:val="16"/>
        </w:rPr>
      </w:pPr>
      <w:r w:rsidRPr="00085DA1">
        <w:rPr>
          <w:bCs/>
          <w:color w:val="0070C0"/>
          <w:sz w:val="16"/>
          <w:szCs w:val="16"/>
        </w:rPr>
        <w:t xml:space="preserve">8 (21) сентября 1912 был выполнен первый рейс из аэропорта </w:t>
      </w:r>
      <w:proofErr w:type="spellStart"/>
      <w:r w:rsidRPr="00085DA1">
        <w:rPr>
          <w:bCs/>
          <w:color w:val="0070C0"/>
          <w:sz w:val="16"/>
          <w:szCs w:val="16"/>
        </w:rPr>
        <w:t>Кьеллер</w:t>
      </w:r>
      <w:proofErr w:type="spellEnd"/>
      <w:r w:rsidRPr="00085DA1">
        <w:rPr>
          <w:bCs/>
          <w:color w:val="0070C0"/>
          <w:sz w:val="16"/>
          <w:szCs w:val="16"/>
        </w:rPr>
        <w:t>, первого аэропорта Норвегии (20333).</w:t>
      </w:r>
    </w:p>
    <w:p w14:paraId="04A3DCA6" w14:textId="77777777" w:rsidR="005158DF" w:rsidRPr="00085DA1" w:rsidRDefault="005158DF" w:rsidP="00085DA1">
      <w:pPr>
        <w:jc w:val="both"/>
        <w:rPr>
          <w:bCs/>
          <w:color w:val="0070C0"/>
          <w:sz w:val="16"/>
          <w:szCs w:val="16"/>
        </w:rPr>
      </w:pPr>
    </w:p>
    <w:p w14:paraId="1D5472D2"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Самолетостроение:</w:t>
      </w:r>
    </w:p>
    <w:p w14:paraId="4BC5A3B3" w14:textId="77777777" w:rsidR="005158DF" w:rsidRPr="00085DA1" w:rsidRDefault="005158DF" w:rsidP="00085DA1">
      <w:pPr>
        <w:jc w:val="both"/>
        <w:rPr>
          <w:bCs/>
          <w:i/>
          <w:color w:val="000000" w:themeColor="text1"/>
          <w:sz w:val="16"/>
          <w:szCs w:val="16"/>
        </w:rPr>
      </w:pPr>
    </w:p>
    <w:p w14:paraId="7825F9D1" w14:textId="6F2016AD"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9 </w:t>
      </w:r>
      <w:r w:rsidR="0092517E" w:rsidRPr="00085DA1">
        <w:rPr>
          <w:bCs/>
          <w:color w:val="000000" w:themeColor="text1"/>
          <w:sz w:val="16"/>
          <w:szCs w:val="16"/>
        </w:rPr>
        <w:t xml:space="preserve">(22) </w:t>
      </w:r>
      <w:r w:rsidRPr="00085DA1">
        <w:rPr>
          <w:bCs/>
          <w:color w:val="000000" w:themeColor="text1"/>
          <w:sz w:val="16"/>
          <w:szCs w:val="16"/>
        </w:rPr>
        <w:t xml:space="preserve">сентября в 1912 году построен первый в мире самолет с использованием конструкции бесшовных стальных труб конструктора </w:t>
      </w:r>
      <w:proofErr w:type="spellStart"/>
      <w:r w:rsidRPr="00085DA1">
        <w:rPr>
          <w:bCs/>
          <w:color w:val="000000" w:themeColor="text1"/>
          <w:sz w:val="16"/>
          <w:szCs w:val="16"/>
        </w:rPr>
        <w:t>М.Р.Лобанова</w:t>
      </w:r>
      <w:proofErr w:type="spellEnd"/>
      <w:r w:rsidRPr="00085DA1">
        <w:rPr>
          <w:bCs/>
          <w:color w:val="000000" w:themeColor="text1"/>
          <w:sz w:val="16"/>
          <w:szCs w:val="16"/>
        </w:rPr>
        <w:t>. “Птенец”</w:t>
      </w:r>
    </w:p>
    <w:p w14:paraId="63EDC76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(Л-1) — учебный биплан, по схеме несколько напоминал “Фарман-IV”, но с совершенно другим шасси. Двигатель первоначально был ЕNV в 40 л. с., потом “Гном” в 50 л. с. Винт — четырехлопастный. Лонжероны крыльев, центральные стойки, основания ферм хвоста и средние дуги шасси (для защиты винта) были сделаны из стальных труб, паянных медью в узлах и стыках. Остальной каркас был из бамбука, нервюры — из сосновых планок, полотняная обшивка — односторонняя (только по верхней стороне). Ручка управления была установлена на верхнем крыле в перевернутом положении. Самолет экспонировался на 2-й Международной выставке воздухоплавания в Москве в 1912 г. Николай Родионович Лобанов — студент Технического училища — получил за него Большую Серебряную медаль. На этом самолете было совершено до сотни полетов (14764).</w:t>
      </w:r>
    </w:p>
    <w:p w14:paraId="34088E38" w14:textId="77777777" w:rsidR="005158DF" w:rsidRPr="00085DA1" w:rsidRDefault="005158DF" w:rsidP="00085DA1">
      <w:pPr>
        <w:jc w:val="both"/>
        <w:rPr>
          <w:bCs/>
          <w:color w:val="000000" w:themeColor="text1"/>
          <w:sz w:val="16"/>
          <w:szCs w:val="16"/>
        </w:rPr>
      </w:pPr>
    </w:p>
    <w:p w14:paraId="6823D411" w14:textId="076A9681" w:rsidR="00C21513" w:rsidRPr="00085DA1" w:rsidRDefault="00C21513" w:rsidP="00085DA1">
      <w:pPr>
        <w:jc w:val="both"/>
        <w:rPr>
          <w:bCs/>
          <w:i/>
          <w:color w:val="000000" w:themeColor="text1"/>
          <w:sz w:val="16"/>
          <w:szCs w:val="16"/>
        </w:rPr>
      </w:pPr>
      <w:proofErr w:type="spellStart"/>
      <w:r w:rsidRPr="00085DA1">
        <w:rPr>
          <w:bCs/>
          <w:i/>
          <w:color w:val="000000" w:themeColor="text1"/>
          <w:sz w:val="16"/>
          <w:szCs w:val="16"/>
        </w:rPr>
        <w:t>Аэростатостроение</w:t>
      </w:r>
      <w:proofErr w:type="spellEnd"/>
      <w:r w:rsidRPr="00085DA1">
        <w:rPr>
          <w:bCs/>
          <w:i/>
          <w:color w:val="000000" w:themeColor="text1"/>
          <w:sz w:val="16"/>
          <w:szCs w:val="16"/>
        </w:rPr>
        <w:t>:</w:t>
      </w:r>
    </w:p>
    <w:p w14:paraId="223D0A44" w14:textId="77777777" w:rsidR="00C21513" w:rsidRPr="00085DA1" w:rsidRDefault="00C21513" w:rsidP="00085DA1">
      <w:pPr>
        <w:jc w:val="both"/>
        <w:rPr>
          <w:bCs/>
          <w:i/>
          <w:color w:val="000000" w:themeColor="text1"/>
          <w:sz w:val="16"/>
          <w:szCs w:val="16"/>
        </w:rPr>
      </w:pPr>
    </w:p>
    <w:p w14:paraId="1ABF977D" w14:textId="303CEC4F" w:rsidR="00C21513" w:rsidRPr="00085DA1" w:rsidRDefault="00C21513" w:rsidP="00085DA1">
      <w:pPr>
        <w:jc w:val="both"/>
        <w:rPr>
          <w:bCs/>
          <w:color w:val="0070C0"/>
          <w:sz w:val="16"/>
          <w:szCs w:val="16"/>
        </w:rPr>
      </w:pPr>
      <w:r w:rsidRPr="00085DA1">
        <w:rPr>
          <w:bCs/>
          <w:color w:val="0070C0"/>
          <w:sz w:val="16"/>
          <w:szCs w:val="16"/>
          <w:lang w:bidi="en-US"/>
        </w:rPr>
        <w:t>9 (</w:t>
      </w:r>
      <w:r w:rsidRPr="00085DA1">
        <w:rPr>
          <w:bCs/>
          <w:color w:val="0070C0"/>
          <w:sz w:val="16"/>
          <w:szCs w:val="16"/>
          <w:lang w:bidi="en-US"/>
        </w:rPr>
        <w:t>22</w:t>
      </w:r>
      <w:r w:rsidRPr="00085DA1">
        <w:rPr>
          <w:bCs/>
          <w:color w:val="0070C0"/>
          <w:sz w:val="16"/>
          <w:szCs w:val="16"/>
          <w:lang w:bidi="en-US"/>
        </w:rPr>
        <w:t>)</w:t>
      </w:r>
      <w:r w:rsidRPr="00085DA1">
        <w:rPr>
          <w:bCs/>
          <w:color w:val="0070C0"/>
          <w:sz w:val="16"/>
          <w:szCs w:val="16"/>
          <w:lang w:bidi="en-US"/>
        </w:rPr>
        <w:t xml:space="preserve"> сентября 1912 г. сообщалось, что нежесткий дирижабль типа «Астра» «Ястреб» (2700 м </w:t>
      </w:r>
      <w:r w:rsidRPr="00085DA1">
        <w:rPr>
          <w:bCs/>
          <w:color w:val="0070C0"/>
          <w:sz w:val="16"/>
          <w:szCs w:val="16"/>
          <w:vertAlign w:val="superscript"/>
          <w:lang w:bidi="en-US"/>
        </w:rPr>
        <w:t xml:space="preserve">3 </w:t>
      </w:r>
      <w:r w:rsidRPr="00085DA1">
        <w:rPr>
          <w:bCs/>
          <w:color w:val="0070C0"/>
          <w:sz w:val="16"/>
          <w:szCs w:val="16"/>
          <w:lang w:bidi="en-US"/>
        </w:rPr>
        <w:t>) с экипажем из четырех человек, был полностью разрушен в результате аварии в Санкт-Петербурге. Однако, вероятно, он был перестроен, так как участвовал в армейских маневрах в сентябре 1913 года (23525).</w:t>
      </w:r>
    </w:p>
    <w:p w14:paraId="43236682" w14:textId="77777777" w:rsidR="00C21513" w:rsidRPr="00085DA1" w:rsidRDefault="00C21513" w:rsidP="00085DA1">
      <w:pPr>
        <w:jc w:val="both"/>
        <w:rPr>
          <w:bCs/>
          <w:color w:val="0070C0"/>
          <w:sz w:val="16"/>
          <w:szCs w:val="16"/>
        </w:rPr>
      </w:pPr>
    </w:p>
    <w:p w14:paraId="4744CA38" w14:textId="418B90C1" w:rsidR="005158DF" w:rsidRPr="00085DA1" w:rsidRDefault="005158DF" w:rsidP="00085DA1">
      <w:pPr>
        <w:jc w:val="both"/>
        <w:rPr>
          <w:bCs/>
          <w:color w:val="000000" w:themeColor="text1"/>
          <w:sz w:val="16"/>
          <w:szCs w:val="16"/>
        </w:rPr>
      </w:pPr>
      <w:r w:rsidRPr="00085DA1">
        <w:rPr>
          <w:bCs/>
          <w:i/>
          <w:color w:val="000000" w:themeColor="text1"/>
          <w:sz w:val="16"/>
          <w:szCs w:val="16"/>
        </w:rPr>
        <w:t>Авиация:</w:t>
      </w:r>
    </w:p>
    <w:p w14:paraId="350E91F3" w14:textId="77777777" w:rsidR="005158DF" w:rsidRPr="00085DA1" w:rsidRDefault="005158DF" w:rsidP="00085DA1">
      <w:pPr>
        <w:jc w:val="both"/>
        <w:rPr>
          <w:bCs/>
          <w:color w:val="000000" w:themeColor="text1"/>
          <w:sz w:val="16"/>
          <w:szCs w:val="16"/>
        </w:rPr>
      </w:pPr>
    </w:p>
    <w:p w14:paraId="0B01D552" w14:textId="42BC3AAE" w:rsidR="005158DF" w:rsidRPr="00085DA1" w:rsidRDefault="005158DF" w:rsidP="00085DA1">
      <w:pPr>
        <w:jc w:val="both"/>
        <w:rPr>
          <w:bCs/>
          <w:color w:val="0070C0"/>
          <w:sz w:val="16"/>
          <w:szCs w:val="16"/>
        </w:rPr>
      </w:pPr>
      <w:r w:rsidRPr="00085DA1">
        <w:rPr>
          <w:bCs/>
          <w:color w:val="0070C0"/>
          <w:sz w:val="16"/>
          <w:szCs w:val="16"/>
          <w:shd w:val="clear" w:color="auto" w:fill="FFFFFF"/>
        </w:rPr>
        <w:t xml:space="preserve">11 (24) сентября 1912 </w:t>
      </w:r>
      <w:proofErr w:type="spellStart"/>
      <w:r w:rsidRPr="00085DA1">
        <w:rPr>
          <w:bCs/>
          <w:color w:val="0070C0"/>
          <w:sz w:val="16"/>
          <w:szCs w:val="16"/>
          <w:shd w:val="clear" w:color="auto" w:fill="FFFFFF"/>
        </w:rPr>
        <w:t>года</w:t>
      </w:r>
      <w:hyperlink r:id="rId26" w:tooltip="Приказ (акт управления)" w:history="1">
        <w:r w:rsidRPr="00085DA1">
          <w:rPr>
            <w:rStyle w:val="aff9"/>
            <w:bCs/>
            <w:color w:val="0070C0"/>
            <w:sz w:val="16"/>
            <w:szCs w:val="16"/>
          </w:rPr>
          <w:t>приказом</w:t>
        </w:r>
      </w:hyperlink>
      <w:hyperlink r:id="rId27" w:tooltip="Военное министерство Российской империи" w:history="1">
        <w:r w:rsidRPr="00085DA1">
          <w:rPr>
            <w:rStyle w:val="aff9"/>
            <w:bCs/>
            <w:color w:val="0070C0"/>
            <w:sz w:val="16"/>
            <w:szCs w:val="16"/>
          </w:rPr>
          <w:t>Военного</w:t>
        </w:r>
        <w:proofErr w:type="spellEnd"/>
        <w:r w:rsidRPr="00085DA1">
          <w:rPr>
            <w:rStyle w:val="aff9"/>
            <w:bCs/>
            <w:color w:val="0070C0"/>
            <w:sz w:val="16"/>
            <w:szCs w:val="16"/>
          </w:rPr>
          <w:t xml:space="preserve"> министра</w:t>
        </w:r>
      </w:hyperlink>
      <w:r w:rsidRPr="00085DA1">
        <w:rPr>
          <w:bCs/>
          <w:color w:val="0070C0"/>
          <w:sz w:val="16"/>
          <w:szCs w:val="16"/>
          <w:shd w:val="clear" w:color="auto" w:fill="FFFFFF"/>
        </w:rPr>
        <w:t xml:space="preserve">№397 </w:t>
      </w:r>
      <w:proofErr w:type="spellStart"/>
      <w:r w:rsidRPr="00085DA1">
        <w:rPr>
          <w:bCs/>
          <w:color w:val="0070C0"/>
          <w:sz w:val="16"/>
          <w:szCs w:val="16"/>
          <w:shd w:val="clear" w:color="auto" w:fill="FFFFFF"/>
        </w:rPr>
        <w:t>при</w:t>
      </w:r>
      <w:hyperlink r:id="rId28" w:tooltip="Главное управление Генерального штаба (Российская империя)" w:history="1">
        <w:r w:rsidRPr="00085DA1">
          <w:rPr>
            <w:rStyle w:val="aff9"/>
            <w:bCs/>
            <w:color w:val="0070C0"/>
            <w:sz w:val="16"/>
            <w:szCs w:val="16"/>
          </w:rPr>
          <w:t>Главном</w:t>
        </w:r>
        <w:proofErr w:type="spellEnd"/>
        <w:r w:rsidRPr="00085DA1">
          <w:rPr>
            <w:rStyle w:val="aff9"/>
            <w:bCs/>
            <w:color w:val="0070C0"/>
            <w:sz w:val="16"/>
            <w:szCs w:val="16"/>
          </w:rPr>
          <w:t xml:space="preserve"> управлении Генерального </w:t>
        </w:r>
        <w:proofErr w:type="spellStart"/>
        <w:r w:rsidRPr="00085DA1">
          <w:rPr>
            <w:rStyle w:val="aff9"/>
            <w:bCs/>
            <w:color w:val="0070C0"/>
            <w:sz w:val="16"/>
            <w:szCs w:val="16"/>
          </w:rPr>
          <w:t>штаба</w:t>
        </w:r>
      </w:hyperlink>
      <w:r w:rsidRPr="00085DA1">
        <w:rPr>
          <w:bCs/>
          <w:color w:val="0070C0"/>
          <w:sz w:val="16"/>
          <w:szCs w:val="16"/>
          <w:shd w:val="clear" w:color="auto" w:fill="FFFFFF"/>
        </w:rPr>
        <w:t>образован</w:t>
      </w:r>
      <w:hyperlink r:id="rId29" w:tooltip="Воздухоплавательный отдел (страница отсутствует)" w:history="1">
        <w:r w:rsidRPr="00085DA1">
          <w:rPr>
            <w:rStyle w:val="aff9"/>
            <w:bCs/>
            <w:color w:val="0070C0"/>
            <w:sz w:val="16"/>
            <w:szCs w:val="16"/>
          </w:rPr>
          <w:t>Воздухоплавательный</w:t>
        </w:r>
        <w:proofErr w:type="spellEnd"/>
        <w:r w:rsidRPr="00085DA1">
          <w:rPr>
            <w:rStyle w:val="aff9"/>
            <w:bCs/>
            <w:color w:val="0070C0"/>
            <w:sz w:val="16"/>
            <w:szCs w:val="16"/>
          </w:rPr>
          <w:t xml:space="preserve"> отдел</w:t>
        </w:r>
      </w:hyperlink>
      <w:r w:rsidRPr="00085DA1">
        <w:rPr>
          <w:bCs/>
          <w:color w:val="0070C0"/>
          <w:sz w:val="16"/>
          <w:szCs w:val="16"/>
          <w:shd w:val="clear" w:color="auto" w:fill="FFFFFF"/>
        </w:rPr>
        <w:t>, начальник отдела (в период августа1912— января</w:t>
      </w:r>
      <w:hyperlink r:id="rId30" w:tooltip="1914 год" w:history="1">
        <w:r w:rsidRPr="00085DA1">
          <w:rPr>
            <w:rStyle w:val="aff9"/>
            <w:bCs/>
            <w:color w:val="0070C0"/>
            <w:sz w:val="16"/>
            <w:szCs w:val="16"/>
          </w:rPr>
          <w:t>1914 годов</w:t>
        </w:r>
      </w:hyperlink>
      <w:r w:rsidRPr="00085DA1">
        <w:rPr>
          <w:bCs/>
          <w:color w:val="0070C0"/>
          <w:sz w:val="16"/>
          <w:szCs w:val="16"/>
          <w:shd w:val="clear" w:color="auto" w:fill="FFFFFF"/>
        </w:rPr>
        <w:t>) генерал-</w:t>
      </w:r>
      <w:proofErr w:type="spellStart"/>
      <w:r w:rsidRPr="00085DA1">
        <w:rPr>
          <w:bCs/>
          <w:color w:val="0070C0"/>
          <w:sz w:val="16"/>
          <w:szCs w:val="16"/>
          <w:shd w:val="clear" w:color="auto" w:fill="FFFFFF"/>
        </w:rPr>
        <w:t>лейтенант</w:t>
      </w:r>
      <w:hyperlink r:id="rId31" w:tooltip="Шишкевич, Михаил Иванович" w:history="1">
        <w:r w:rsidRPr="00085DA1">
          <w:rPr>
            <w:rStyle w:val="aff9"/>
            <w:bCs/>
            <w:color w:val="0070C0"/>
            <w:sz w:val="16"/>
            <w:szCs w:val="16"/>
          </w:rPr>
          <w:t>М.И.Шишкевич</w:t>
        </w:r>
        <w:proofErr w:type="spellEnd"/>
      </w:hyperlink>
      <w:r w:rsidRPr="00085DA1">
        <w:rPr>
          <w:bCs/>
          <w:color w:val="0070C0"/>
          <w:sz w:val="16"/>
          <w:szCs w:val="16"/>
        </w:rPr>
        <w:t xml:space="preserve"> (20113).</w:t>
      </w:r>
    </w:p>
    <w:p w14:paraId="60616D8C" w14:textId="77777777" w:rsidR="005158DF" w:rsidRPr="00085DA1" w:rsidRDefault="005158DF" w:rsidP="00085DA1">
      <w:pPr>
        <w:jc w:val="both"/>
        <w:rPr>
          <w:bCs/>
          <w:color w:val="0070C0"/>
          <w:sz w:val="16"/>
          <w:szCs w:val="16"/>
        </w:rPr>
      </w:pPr>
    </w:p>
    <w:p w14:paraId="14B48DFF" w14:textId="7C4C59D9"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11 (24) сентября 1912 Летчик </w:t>
      </w:r>
      <w:proofErr w:type="spellStart"/>
      <w:r w:rsidRPr="00085DA1">
        <w:rPr>
          <w:bCs/>
          <w:color w:val="000000" w:themeColor="text1"/>
          <w:sz w:val="16"/>
          <w:szCs w:val="16"/>
        </w:rPr>
        <w:t>В.М.Абрамович</w:t>
      </w:r>
      <w:proofErr w:type="spellEnd"/>
      <w:r w:rsidRPr="00085DA1">
        <w:rPr>
          <w:bCs/>
          <w:color w:val="000000" w:themeColor="text1"/>
          <w:sz w:val="16"/>
          <w:szCs w:val="16"/>
        </w:rPr>
        <w:t xml:space="preserve"> установил первый в России международный рекорд - рекорд продолжительности полета 4 пассажирами. На биплане "Райт-Абрамович" с двигателем НАГ 100 л.с. он продержался в воздухе 45 мин.55 сек., побив </w:t>
      </w:r>
      <w:r w:rsidR="0092517E" w:rsidRPr="00085DA1">
        <w:rPr>
          <w:bCs/>
          <w:color w:val="000000" w:themeColor="text1"/>
          <w:sz w:val="16"/>
          <w:szCs w:val="16"/>
        </w:rPr>
        <w:t>ре</w:t>
      </w:r>
      <w:r w:rsidRPr="00085DA1">
        <w:rPr>
          <w:bCs/>
          <w:color w:val="000000" w:themeColor="text1"/>
          <w:sz w:val="16"/>
          <w:szCs w:val="16"/>
        </w:rPr>
        <w:t xml:space="preserve">корд француза </w:t>
      </w:r>
      <w:proofErr w:type="spellStart"/>
      <w:r w:rsidRPr="00085DA1">
        <w:rPr>
          <w:bCs/>
          <w:color w:val="000000" w:themeColor="text1"/>
          <w:sz w:val="16"/>
          <w:szCs w:val="16"/>
        </w:rPr>
        <w:t>Леганье</w:t>
      </w:r>
      <w:proofErr w:type="spellEnd"/>
      <w:r w:rsidRPr="00085DA1">
        <w:rPr>
          <w:bCs/>
          <w:color w:val="000000" w:themeColor="text1"/>
          <w:sz w:val="16"/>
          <w:szCs w:val="16"/>
        </w:rPr>
        <w:t xml:space="preserve">, продержавшегося с 4 пассажирами 33 </w:t>
      </w:r>
      <w:r w:rsidR="0092517E" w:rsidRPr="00085DA1">
        <w:rPr>
          <w:bCs/>
          <w:color w:val="000000" w:themeColor="text1"/>
          <w:sz w:val="16"/>
          <w:szCs w:val="16"/>
        </w:rPr>
        <w:t>мин</w:t>
      </w:r>
      <w:r w:rsidRPr="00085DA1">
        <w:rPr>
          <w:bCs/>
          <w:color w:val="000000" w:themeColor="text1"/>
          <w:sz w:val="16"/>
          <w:szCs w:val="16"/>
        </w:rPr>
        <w:t>.</w:t>
      </w:r>
      <w:r w:rsidR="0092517E" w:rsidRPr="00085DA1">
        <w:rPr>
          <w:bCs/>
          <w:color w:val="000000" w:themeColor="text1"/>
          <w:sz w:val="16"/>
          <w:szCs w:val="16"/>
        </w:rPr>
        <w:t xml:space="preserve"> </w:t>
      </w:r>
      <w:r w:rsidRPr="00085DA1">
        <w:rPr>
          <w:bCs/>
          <w:color w:val="000000" w:themeColor="text1"/>
          <w:sz w:val="16"/>
          <w:szCs w:val="16"/>
        </w:rPr>
        <w:t>50 сек. ("Тяжелее воздуха</w:t>
      </w:r>
      <w:r w:rsidRPr="00085DA1">
        <w:rPr>
          <w:bCs/>
          <w:color w:val="000000" w:themeColor="text1"/>
          <w:sz w:val="16"/>
          <w:szCs w:val="16"/>
          <w:vertAlign w:val="superscript"/>
        </w:rPr>
        <w:t>11</w:t>
      </w:r>
      <w:r w:rsidRPr="00085DA1">
        <w:rPr>
          <w:bCs/>
          <w:color w:val="000000" w:themeColor="text1"/>
          <w:sz w:val="16"/>
          <w:szCs w:val="16"/>
        </w:rPr>
        <w:t>. 1912, № 13; "Земщина". 1912 г. 12 сентября).</w:t>
      </w:r>
    </w:p>
    <w:p w14:paraId="6DB825F5" w14:textId="77777777" w:rsidR="005158DF" w:rsidRPr="00085DA1" w:rsidRDefault="005158DF" w:rsidP="00085DA1">
      <w:pPr>
        <w:shd w:val="clear" w:color="auto" w:fill="FFFFFF"/>
        <w:jc w:val="both"/>
        <w:rPr>
          <w:bCs/>
          <w:color w:val="000000" w:themeColor="text1"/>
          <w:sz w:val="16"/>
          <w:szCs w:val="16"/>
        </w:rPr>
      </w:pPr>
    </w:p>
    <w:p w14:paraId="628A7CE3" w14:textId="77777777" w:rsidR="00D1651D" w:rsidRPr="00085DA1" w:rsidRDefault="00D1651D" w:rsidP="00085DA1">
      <w:pPr>
        <w:jc w:val="both"/>
        <w:rPr>
          <w:bCs/>
          <w:color w:val="0070C0"/>
          <w:sz w:val="16"/>
          <w:szCs w:val="16"/>
        </w:rPr>
      </w:pPr>
      <w:r w:rsidRPr="00085DA1">
        <w:rPr>
          <w:bCs/>
          <w:color w:val="0070C0"/>
          <w:sz w:val="16"/>
          <w:szCs w:val="16"/>
        </w:rPr>
        <w:lastRenderedPageBreak/>
        <w:t xml:space="preserve">11 (24) сентября 1912 г. летчик </w:t>
      </w:r>
      <w:proofErr w:type="spellStart"/>
      <w:r w:rsidRPr="00085DA1">
        <w:rPr>
          <w:bCs/>
          <w:color w:val="0070C0"/>
          <w:sz w:val="16"/>
          <w:szCs w:val="16"/>
        </w:rPr>
        <w:t>В.М.Абрамович</w:t>
      </w:r>
      <w:proofErr w:type="spellEnd"/>
      <w:r w:rsidRPr="00085DA1">
        <w:rPr>
          <w:bCs/>
          <w:color w:val="0070C0"/>
          <w:sz w:val="16"/>
          <w:szCs w:val="16"/>
        </w:rPr>
        <w:t xml:space="preserve"> установил первый в России международный рекорд — рекорд продолжительности полета с 4 пассажирами на биплане «Райт-Абрамович» с мотором </w:t>
      </w:r>
      <w:r w:rsidRPr="00085DA1">
        <w:rPr>
          <w:bCs/>
          <w:color w:val="0070C0"/>
          <w:sz w:val="16"/>
          <w:szCs w:val="16"/>
          <w:lang w:val="en-US"/>
        </w:rPr>
        <w:t>NAG</w:t>
      </w:r>
      <w:r w:rsidRPr="00085DA1">
        <w:rPr>
          <w:bCs/>
          <w:color w:val="0070C0"/>
          <w:sz w:val="16"/>
          <w:szCs w:val="16"/>
        </w:rPr>
        <w:t xml:space="preserve"> 95 л.с. продержался в воздухе 45 мин.55 сек., побив рекорд француза </w:t>
      </w:r>
      <w:proofErr w:type="spellStart"/>
      <w:r w:rsidRPr="00085DA1">
        <w:rPr>
          <w:bCs/>
          <w:color w:val="0070C0"/>
          <w:sz w:val="16"/>
          <w:szCs w:val="16"/>
        </w:rPr>
        <w:t>Леганье</w:t>
      </w:r>
      <w:proofErr w:type="spellEnd"/>
      <w:r w:rsidRPr="00085DA1">
        <w:rPr>
          <w:bCs/>
          <w:color w:val="0070C0"/>
          <w:sz w:val="16"/>
          <w:szCs w:val="16"/>
        </w:rPr>
        <w:t>, про державшегося с 4 пассажирами 33 мин.50 сек.</w:t>
      </w:r>
    </w:p>
    <w:p w14:paraId="75E5F564" w14:textId="77777777" w:rsidR="00D1651D" w:rsidRPr="00085DA1" w:rsidRDefault="00D1651D" w:rsidP="00085DA1">
      <w:pPr>
        <w:jc w:val="both"/>
        <w:rPr>
          <w:bCs/>
          <w:color w:val="0070C0"/>
          <w:sz w:val="16"/>
          <w:szCs w:val="16"/>
        </w:rPr>
      </w:pPr>
      <w:r w:rsidRPr="00085DA1">
        <w:rPr>
          <w:bCs/>
          <w:color w:val="0070C0"/>
          <w:sz w:val="16"/>
          <w:szCs w:val="16"/>
        </w:rPr>
        <w:t>/«Тяжелее воздуха», 1812, № 13; «Земщина» за 12 сент. 1812 г./ (23320).</w:t>
      </w:r>
    </w:p>
    <w:p w14:paraId="1203F0DF" w14:textId="77777777" w:rsidR="00D1651D" w:rsidRPr="00085DA1" w:rsidRDefault="00D1651D" w:rsidP="00085DA1">
      <w:pPr>
        <w:jc w:val="both"/>
        <w:rPr>
          <w:bCs/>
          <w:color w:val="0070C0"/>
          <w:sz w:val="16"/>
          <w:szCs w:val="16"/>
        </w:rPr>
      </w:pPr>
    </w:p>
    <w:p w14:paraId="22586DFB"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Воздухоплавание:</w:t>
      </w:r>
    </w:p>
    <w:p w14:paraId="35800BE7" w14:textId="77777777" w:rsidR="005158DF" w:rsidRPr="00085DA1" w:rsidRDefault="005158DF" w:rsidP="00085DA1">
      <w:pPr>
        <w:jc w:val="both"/>
        <w:rPr>
          <w:bCs/>
          <w:color w:val="000000" w:themeColor="text1"/>
          <w:sz w:val="16"/>
          <w:szCs w:val="16"/>
        </w:rPr>
      </w:pPr>
    </w:p>
    <w:p w14:paraId="0C556EF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11 (24) сентября 1912 года Приказом военного министра при Главном управлении Генерального штаба создается Воздухоплавательный отдел, а при ГИУ — Воздухоплавательный комитет. Отдел выполнял задачи по формированию и боевой подготовке воздухоплавательных частей, ему была передана и офицерская Воздухоплавательная школа, а комитет занимался техническими вопросами (11168).</w:t>
      </w:r>
    </w:p>
    <w:p w14:paraId="448ECF99" w14:textId="77777777" w:rsidR="005158DF" w:rsidRPr="00085DA1" w:rsidRDefault="005158DF" w:rsidP="00085DA1">
      <w:pPr>
        <w:jc w:val="both"/>
        <w:rPr>
          <w:bCs/>
          <w:color w:val="000000" w:themeColor="text1"/>
          <w:sz w:val="16"/>
          <w:szCs w:val="16"/>
        </w:rPr>
      </w:pPr>
    </w:p>
    <w:p w14:paraId="35BF0091"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Самолетостроение:</w:t>
      </w:r>
    </w:p>
    <w:p w14:paraId="7B85884C" w14:textId="77777777" w:rsidR="005158DF" w:rsidRPr="00085DA1" w:rsidRDefault="005158DF" w:rsidP="00085DA1">
      <w:pPr>
        <w:jc w:val="both"/>
        <w:rPr>
          <w:bCs/>
          <w:color w:val="000000" w:themeColor="text1"/>
          <w:sz w:val="16"/>
          <w:szCs w:val="16"/>
        </w:rPr>
      </w:pPr>
    </w:p>
    <w:p w14:paraId="4CCAD2B4" w14:textId="375E1F8B"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 12 (25) сентября 1912 </w:t>
      </w:r>
      <w:r w:rsidR="00672398" w:rsidRPr="00085DA1">
        <w:rPr>
          <w:bCs/>
          <w:color w:val="000000" w:themeColor="text1"/>
          <w:sz w:val="16"/>
          <w:szCs w:val="16"/>
        </w:rPr>
        <w:t>С-6Б</w:t>
      </w:r>
      <w:r w:rsidRPr="00085DA1">
        <w:rPr>
          <w:bCs/>
          <w:color w:val="000000" w:themeColor="text1"/>
          <w:sz w:val="16"/>
          <w:szCs w:val="16"/>
        </w:rPr>
        <w:t xml:space="preserve"> был полностью восстановлен. Это несколько разочаровало конкурентов, которые надеялись, что Сикорский окончательно выбыл из игры (11230). Пилот вновь обрел надежду и жаждал борьбы и побед. Однако жюри остудило его пыл. Очевидно, не без нашептывания и протестов со стороны соперников организаторы соревнований заявили, что, поскольку ремонт был серьезным, они опасаются, что данные самолета могли измениться, и поэтому предлагают Сикорскому выполнить заново все полеты по условиям соревнований. Это был удар ниже пояса. Ведь стоял уже сентябрь, хороших солнечных дней было намного меньше, чем в августе, часто шли дожди. Все это не способствовало результативности полетов. Самым тяжелым испытанием оставалось вспаханное поле, после прошедших дождей оно стало похожим на болото (11230). Сикорский сутками пропадал на аэродроме, буквально ловил хорошую погоду. Он оборудовал себе для жилья большой ящик, в котором транспортировались самолеты в разобранном виде по железной дороге, поставил там печку, прорезал окна. Чем не жилье! В конце концов он переехал жить на аэродром. Здесь его опекала Ольга, специально приехавшая в Петербург. Она как мать заботилась о брате, привозила горячую еду и следила, чтобы он вовремя ел, поддерживала морально. Надо сказать, что Ольга к тому времени уже получила "воздушное крещение" и могла оценить эту неистовую жажду неба (11230).</w:t>
      </w:r>
    </w:p>
    <w:p w14:paraId="1C02306A" w14:textId="77777777" w:rsidR="005158DF" w:rsidRPr="00085DA1" w:rsidRDefault="005158DF" w:rsidP="00085DA1">
      <w:pPr>
        <w:jc w:val="both"/>
        <w:rPr>
          <w:bCs/>
          <w:color w:val="000000" w:themeColor="text1"/>
          <w:sz w:val="16"/>
          <w:szCs w:val="16"/>
        </w:rPr>
      </w:pPr>
    </w:p>
    <w:p w14:paraId="1B081100"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Франции:</w:t>
      </w:r>
    </w:p>
    <w:p w14:paraId="1F80F336" w14:textId="77777777" w:rsidR="005158DF" w:rsidRPr="00085DA1" w:rsidRDefault="005158DF" w:rsidP="00085DA1">
      <w:pPr>
        <w:jc w:val="both"/>
        <w:rPr>
          <w:bCs/>
          <w:i/>
          <w:color w:val="000000" w:themeColor="text1"/>
          <w:sz w:val="16"/>
          <w:szCs w:val="16"/>
        </w:rPr>
      </w:pPr>
    </w:p>
    <w:p w14:paraId="30FF19A9" w14:textId="77777777" w:rsidR="005158DF" w:rsidRPr="00085DA1" w:rsidRDefault="005158DF" w:rsidP="00085DA1">
      <w:pPr>
        <w:jc w:val="both"/>
        <w:rPr>
          <w:bCs/>
          <w:color w:val="0070C0"/>
          <w:sz w:val="16"/>
          <w:szCs w:val="16"/>
        </w:rPr>
      </w:pPr>
      <w:r w:rsidRPr="00085DA1">
        <w:rPr>
          <w:bCs/>
          <w:color w:val="0070C0"/>
          <w:sz w:val="16"/>
          <w:szCs w:val="16"/>
        </w:rPr>
        <w:t>12 (25) сентября 1912 Шарль Вуазен погибает, а Раймонд де Ларош получает серьезные травмы в автомобильной катастрофе недалеко от Лиона, Франция (20333).</w:t>
      </w:r>
    </w:p>
    <w:p w14:paraId="45884754" w14:textId="77777777" w:rsidR="005158DF" w:rsidRPr="00085DA1" w:rsidRDefault="005158DF" w:rsidP="00085DA1">
      <w:pPr>
        <w:jc w:val="both"/>
        <w:rPr>
          <w:bCs/>
          <w:color w:val="0070C0"/>
          <w:sz w:val="16"/>
          <w:szCs w:val="16"/>
        </w:rPr>
      </w:pPr>
    </w:p>
    <w:p w14:paraId="182540AD"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Самолетостроение:</w:t>
      </w:r>
    </w:p>
    <w:p w14:paraId="682EFA8C" w14:textId="77777777" w:rsidR="005158DF" w:rsidRPr="00085DA1" w:rsidRDefault="005158DF" w:rsidP="00085DA1">
      <w:pPr>
        <w:jc w:val="both"/>
        <w:rPr>
          <w:bCs/>
          <w:color w:val="000000" w:themeColor="text1"/>
          <w:sz w:val="16"/>
          <w:szCs w:val="16"/>
        </w:rPr>
      </w:pPr>
    </w:p>
    <w:p w14:paraId="6D4EB48F" w14:textId="7EA1BB05" w:rsidR="005158DF" w:rsidRPr="00085DA1" w:rsidRDefault="005158DF" w:rsidP="00085DA1">
      <w:pPr>
        <w:jc w:val="both"/>
        <w:rPr>
          <w:bCs/>
          <w:color w:val="000000" w:themeColor="text1"/>
          <w:sz w:val="16"/>
          <w:szCs w:val="16"/>
        </w:rPr>
      </w:pPr>
      <w:bookmarkStart w:id="36" w:name="_Hlk116629006"/>
      <w:r w:rsidRPr="00085DA1">
        <w:rPr>
          <w:bCs/>
          <w:color w:val="000000" w:themeColor="text1"/>
          <w:sz w:val="16"/>
          <w:szCs w:val="16"/>
        </w:rPr>
        <w:t>13 (</w:t>
      </w:r>
      <w:r w:rsidR="00672398" w:rsidRPr="00085DA1">
        <w:rPr>
          <w:bCs/>
          <w:color w:val="000000" w:themeColor="text1"/>
          <w:sz w:val="16"/>
          <w:szCs w:val="16"/>
        </w:rPr>
        <w:t>26</w:t>
      </w:r>
      <w:r w:rsidRPr="00085DA1">
        <w:rPr>
          <w:bCs/>
          <w:color w:val="000000" w:themeColor="text1"/>
          <w:sz w:val="16"/>
          <w:szCs w:val="16"/>
        </w:rPr>
        <w:t>) сентября 1911 г.</w:t>
      </w:r>
      <w:r w:rsidR="00672398" w:rsidRPr="00085DA1">
        <w:rPr>
          <w:bCs/>
          <w:color w:val="000000" w:themeColor="text1"/>
          <w:sz w:val="16"/>
          <w:szCs w:val="16"/>
        </w:rPr>
        <w:t xml:space="preserve"> отношением</w:t>
      </w:r>
      <w:r w:rsidRPr="00085DA1">
        <w:rPr>
          <w:bCs/>
          <w:color w:val="000000" w:themeColor="text1"/>
          <w:sz w:val="16"/>
          <w:szCs w:val="16"/>
        </w:rPr>
        <w:t xml:space="preserve"> за № 715 Воздухоплавательный отдел уведомил </w:t>
      </w:r>
      <w:r w:rsidR="00672398" w:rsidRPr="00085DA1">
        <w:rPr>
          <w:bCs/>
          <w:color w:val="000000" w:themeColor="text1"/>
          <w:sz w:val="16"/>
          <w:szCs w:val="16"/>
        </w:rPr>
        <w:t>Котельникова</w:t>
      </w:r>
      <w:r w:rsidRPr="00085DA1">
        <w:rPr>
          <w:bCs/>
          <w:color w:val="000000" w:themeColor="text1"/>
          <w:sz w:val="16"/>
          <w:szCs w:val="16"/>
        </w:rPr>
        <w:t xml:space="preserve">, что прибор </w:t>
      </w:r>
      <w:r w:rsidR="00672398" w:rsidRPr="00085DA1">
        <w:rPr>
          <w:bCs/>
          <w:color w:val="000000" w:themeColor="text1"/>
          <w:sz w:val="16"/>
          <w:szCs w:val="16"/>
        </w:rPr>
        <w:t>его</w:t>
      </w:r>
      <w:r w:rsidRPr="00085DA1">
        <w:rPr>
          <w:bCs/>
          <w:color w:val="000000" w:themeColor="text1"/>
          <w:sz w:val="16"/>
          <w:szCs w:val="16"/>
        </w:rPr>
        <w:t xml:space="preserve"> принят быть не может... что произведенные мною опыты с моделью не могут считаться убедительными... Тем временем в Севастополе... Ефимов сделал опыт сбрасывания манекена с прибором на высоте 100 м с биплана Фарман, причем результат получил блестящий. Наконец, 26 сентября с. г. штабс-капитан Горшков сделал опыт бросания с моноплана Блерио на высоте 80 м и результат получил такой же... несмотря [56] на очевидный успех моего прибора при разнородных испытаниях его, в настоящее время г. начальник Воздухоплавательной школы в донесении своем на имя Воздухоплавательного отдела Генерального штаба дает о моем приборе отзыв, из которого видно, что: 1) вообще спуск на парашюте надо считать опасным, так как при ветре, имея достаточную поступательную скорость, спускающийся может разбиться о встречное дерево или забор... 3) что парашют применим исключительно на войне... подобные заключения г. начальника Воздухоплавательной школы представляются по меньшей мере... странными и наивными. </w:t>
      </w:r>
    </w:p>
    <w:p w14:paraId="7F71BAC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Считаю долгом доложить вашему высокопревосходительству, что такое странное отношение к столь важному и полезному делу, как спасение нужных людей и аппаратов для меня, русского офицера, и непонятно и обидно». </w:t>
      </w:r>
    </w:p>
    <w:p w14:paraId="49171C44" w14:textId="77777777" w:rsidR="005158DF" w:rsidRPr="00085DA1" w:rsidRDefault="005158DF" w:rsidP="00085DA1">
      <w:pPr>
        <w:jc w:val="both"/>
        <w:rPr>
          <w:bCs/>
          <w:color w:val="000000" w:themeColor="text1"/>
          <w:sz w:val="16"/>
          <w:szCs w:val="16"/>
        </w:rPr>
      </w:pPr>
    </w:p>
    <w:bookmarkEnd w:id="36"/>
    <w:p w14:paraId="16A42A8E"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Авиация:</w:t>
      </w:r>
    </w:p>
    <w:p w14:paraId="330158DC" w14:textId="77777777" w:rsidR="005158DF" w:rsidRPr="00085DA1" w:rsidRDefault="005158DF" w:rsidP="00085DA1">
      <w:pPr>
        <w:jc w:val="both"/>
        <w:rPr>
          <w:bCs/>
          <w:color w:val="000000" w:themeColor="text1"/>
          <w:sz w:val="16"/>
          <w:szCs w:val="16"/>
        </w:rPr>
      </w:pPr>
    </w:p>
    <w:p w14:paraId="55BAD08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13 (26) сентября 1912 года в докладной записке Большого Генерального штаба от предлагалась иная организация. Намечалось сформировать к 1-му апреля 1914 года столько авиационных отрядов, чтобы каждый армейский корпус располагал одним из них, и подчинить эти отряды в оперативном отношении и в отношении военной подготовки главному командованию. Для удобства руководства в техническом отношении предлагалось объединить по несколько отрядов в группы под управлением авиационных командиров. Во главе их следовало поставить самостоятельного инспектора военной авиации, независимого от Главной инспекции военных сообщений. Эта простая организация позволила бы военной авиации и в мирное время поддерживать тесную связь с общевойсковым командованием, обеспечила бы ее взаимодействие с другими родами войск и дала бы возможность новому роду войск правильно развиваться </w:t>
      </w:r>
      <w:proofErr w:type="spellStart"/>
      <w:r w:rsidRPr="00085DA1">
        <w:rPr>
          <w:bCs/>
          <w:color w:val="000000" w:themeColor="text1"/>
          <w:sz w:val="16"/>
          <w:szCs w:val="16"/>
        </w:rPr>
        <w:t>дальше.Теперь</w:t>
      </w:r>
      <w:proofErr w:type="spellEnd"/>
      <w:r w:rsidRPr="00085DA1">
        <w:rPr>
          <w:bCs/>
          <w:color w:val="000000" w:themeColor="text1"/>
          <w:sz w:val="16"/>
          <w:szCs w:val="16"/>
        </w:rPr>
        <w:t>, опираясь на опыт мировой войны, можно лишь сожалеть, что вместо этого авиационные части были связаны в общем порядке подчиненности с теми родами войск, с которыми они не имели ничего общего (11282).</w:t>
      </w:r>
    </w:p>
    <w:p w14:paraId="7ADDC3DE" w14:textId="77777777" w:rsidR="005158DF" w:rsidRPr="00085DA1" w:rsidRDefault="005158DF" w:rsidP="00085DA1">
      <w:pPr>
        <w:jc w:val="both"/>
        <w:rPr>
          <w:bCs/>
          <w:color w:val="000000" w:themeColor="text1"/>
          <w:sz w:val="16"/>
          <w:szCs w:val="16"/>
        </w:rPr>
      </w:pPr>
    </w:p>
    <w:p w14:paraId="28B02824"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Германии:</w:t>
      </w:r>
    </w:p>
    <w:p w14:paraId="0900B6BC" w14:textId="77777777" w:rsidR="005158DF" w:rsidRPr="00085DA1" w:rsidRDefault="005158DF" w:rsidP="00085DA1">
      <w:pPr>
        <w:jc w:val="both"/>
        <w:rPr>
          <w:bCs/>
          <w:i/>
          <w:color w:val="000000" w:themeColor="text1"/>
          <w:sz w:val="16"/>
          <w:szCs w:val="16"/>
        </w:rPr>
      </w:pPr>
    </w:p>
    <w:p w14:paraId="7B6F12F9" w14:textId="77777777" w:rsidR="005158DF" w:rsidRPr="00085DA1" w:rsidRDefault="005158DF" w:rsidP="00085DA1">
      <w:pPr>
        <w:jc w:val="both"/>
        <w:rPr>
          <w:bCs/>
          <w:color w:val="0070C0"/>
          <w:sz w:val="16"/>
          <w:szCs w:val="16"/>
        </w:rPr>
      </w:pPr>
      <w:r w:rsidRPr="00085DA1">
        <w:rPr>
          <w:bCs/>
          <w:color w:val="0070C0"/>
          <w:sz w:val="16"/>
          <w:szCs w:val="16"/>
        </w:rPr>
        <w:t>13 (26) сентября 1912 г. Большой Генштаб Германии направил в Военное министерство докладную записку, предлагая сформировать воздушные отряды по числу армейских корпусов, но подчинить их в вопросах оперативного управления и боевой подготовки не их штабам, а Главному командованию вооруженных сил. Он предлагал поставить во главе авиации Главного инспектора, независимого от других инспекций и подчиненного непосредственно Генштабу. Формирование отрядов следовало завершить к 1 апреля 1914 г. и свести в группы для удобства снабжения и управления в техническом плане (22732).</w:t>
      </w:r>
    </w:p>
    <w:p w14:paraId="6F37E200" w14:textId="77777777" w:rsidR="005158DF" w:rsidRPr="00085DA1" w:rsidRDefault="005158DF" w:rsidP="00085DA1">
      <w:pPr>
        <w:jc w:val="both"/>
        <w:rPr>
          <w:bCs/>
          <w:color w:val="0070C0"/>
          <w:sz w:val="16"/>
          <w:szCs w:val="16"/>
        </w:rPr>
      </w:pPr>
    </w:p>
    <w:p w14:paraId="4DE60A78"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0D2C69CD" w14:textId="77777777" w:rsidR="005158DF" w:rsidRPr="00085DA1" w:rsidRDefault="005158DF" w:rsidP="00085DA1">
      <w:pPr>
        <w:shd w:val="clear" w:color="auto" w:fill="FFFFFF"/>
        <w:jc w:val="both"/>
        <w:rPr>
          <w:bCs/>
          <w:color w:val="000000" w:themeColor="text1"/>
          <w:sz w:val="16"/>
          <w:szCs w:val="16"/>
        </w:rPr>
      </w:pPr>
    </w:p>
    <w:p w14:paraId="360A9185" w14:textId="77777777" w:rsidR="00C21513" w:rsidRPr="00085DA1" w:rsidRDefault="00C21513" w:rsidP="00085DA1">
      <w:pPr>
        <w:jc w:val="both"/>
        <w:rPr>
          <w:bCs/>
          <w:color w:val="0070C0"/>
          <w:sz w:val="16"/>
          <w:szCs w:val="16"/>
        </w:rPr>
      </w:pPr>
      <w:r w:rsidRPr="00085DA1">
        <w:rPr>
          <w:bCs/>
          <w:color w:val="0070C0"/>
          <w:sz w:val="16"/>
          <w:szCs w:val="16"/>
        </w:rPr>
        <w:t>15 (28) сентября 1912 г. отремонтированный самолет С-6Б закончил конкурсную программу, а 17 (30) сентября 1912 г. на закрытии Конкурса был объявлен победителем. Но Военное министерство отказалось дать заказ на закупку партии таких самолетов – предпочтение было отдано французским конструкциям. Это утвердило правление предприятия во мнении, что для коммерческого успеха необходимо предлагать такие аэропланы, которые не могут дать иностранные поставщики (23601).</w:t>
      </w:r>
    </w:p>
    <w:p w14:paraId="4E7D680B" w14:textId="77777777" w:rsidR="00C21513" w:rsidRPr="00085DA1" w:rsidRDefault="00C21513" w:rsidP="00085DA1">
      <w:pPr>
        <w:jc w:val="both"/>
        <w:rPr>
          <w:bCs/>
          <w:color w:val="0070C0"/>
          <w:sz w:val="16"/>
          <w:szCs w:val="16"/>
          <w:lang w:bidi="ru-RU"/>
        </w:rPr>
      </w:pPr>
    </w:p>
    <w:p w14:paraId="7BE38688" w14:textId="45BF4F76" w:rsidR="005158DF" w:rsidRPr="00085DA1" w:rsidRDefault="005158DF" w:rsidP="00085DA1">
      <w:pPr>
        <w:jc w:val="both"/>
        <w:rPr>
          <w:bCs/>
          <w:color w:val="0070C0"/>
          <w:sz w:val="16"/>
          <w:szCs w:val="16"/>
        </w:rPr>
      </w:pPr>
      <w:r w:rsidRPr="00085DA1">
        <w:rPr>
          <w:bCs/>
          <w:color w:val="0070C0"/>
          <w:sz w:val="16"/>
          <w:szCs w:val="16"/>
        </w:rPr>
        <w:t xml:space="preserve">15 (28) сентября 1912г. в газете «К спорту!» сообщалось, что конструкция крыла самолета </w:t>
      </w:r>
      <w:proofErr w:type="spellStart"/>
      <w:r w:rsidRPr="00085DA1">
        <w:rPr>
          <w:bCs/>
          <w:color w:val="0070C0"/>
          <w:sz w:val="16"/>
          <w:szCs w:val="16"/>
        </w:rPr>
        <w:t>Стеглау</w:t>
      </w:r>
      <w:proofErr w:type="spellEnd"/>
      <w:r w:rsidRPr="00085DA1">
        <w:rPr>
          <w:bCs/>
          <w:color w:val="0070C0"/>
          <w:sz w:val="16"/>
          <w:szCs w:val="16"/>
        </w:rPr>
        <w:t xml:space="preserve"> была деревянная, многолонжеронная, из сосновых брусков и фанерных нервюр. Известный историк отечественного самолётостроения В.Б. Шавров считает такое устройство более вероятным — деревянный каркас намного легче покрыть фанерой на клее, гвоздях и шурупах </w:t>
      </w:r>
      <w:hyperlink r:id="rId32" w:history="1">
        <w:r w:rsidRPr="00085DA1">
          <w:rPr>
            <w:bCs/>
            <w:color w:val="0070C0"/>
            <w:sz w:val="16"/>
            <w:szCs w:val="16"/>
          </w:rPr>
          <w:t>[6]</w:t>
        </w:r>
      </w:hyperlink>
      <w:r w:rsidRPr="00085DA1">
        <w:rPr>
          <w:bCs/>
          <w:color w:val="0070C0"/>
          <w:sz w:val="16"/>
          <w:szCs w:val="16"/>
        </w:rPr>
        <w:t xml:space="preserve">. В пользу мнения Шаврова говорит и несложный расчёт: вес 5-мм фанерной двухсторонней обшивки крыла площадью 30м2 равен 210кг </w:t>
      </w:r>
      <w:hyperlink r:id="rId33" w:history="1">
        <w:r w:rsidRPr="00085DA1">
          <w:rPr>
            <w:bCs/>
            <w:color w:val="0070C0"/>
            <w:sz w:val="16"/>
            <w:szCs w:val="16"/>
          </w:rPr>
          <w:t>[7]</w:t>
        </w:r>
      </w:hyperlink>
      <w:r w:rsidRPr="00085DA1">
        <w:rPr>
          <w:bCs/>
          <w:color w:val="0070C0"/>
          <w:sz w:val="16"/>
          <w:szCs w:val="16"/>
        </w:rPr>
        <w:t xml:space="preserve"> . Если к этому прибавить 30-кг маятниковое устройство, то получим те самые 240кг, на которые биплан </w:t>
      </w:r>
      <w:proofErr w:type="spellStart"/>
      <w:r w:rsidRPr="00085DA1">
        <w:rPr>
          <w:bCs/>
          <w:color w:val="0070C0"/>
          <w:sz w:val="16"/>
          <w:szCs w:val="16"/>
        </w:rPr>
        <w:t>Стеглау</w:t>
      </w:r>
      <w:proofErr w:type="spellEnd"/>
      <w:r w:rsidRPr="00085DA1">
        <w:rPr>
          <w:bCs/>
          <w:color w:val="0070C0"/>
          <w:sz w:val="16"/>
          <w:szCs w:val="16"/>
        </w:rPr>
        <w:t xml:space="preserve"> был тяжелее других самолётов с таким же двигателем. В случае металлического каркаса крыла превышение веса было бы заметно больше (17489).</w:t>
      </w:r>
    </w:p>
    <w:p w14:paraId="62ACFDEC" w14:textId="77777777" w:rsidR="005158DF" w:rsidRPr="00085DA1" w:rsidRDefault="005158DF" w:rsidP="00085DA1">
      <w:pPr>
        <w:jc w:val="both"/>
        <w:rPr>
          <w:bCs/>
          <w:color w:val="0070C0"/>
          <w:sz w:val="16"/>
          <w:szCs w:val="16"/>
        </w:rPr>
      </w:pPr>
    </w:p>
    <w:p w14:paraId="2A7778A4" w14:textId="77777777" w:rsidR="00964C01" w:rsidRPr="00085DA1" w:rsidRDefault="00964C01" w:rsidP="00085DA1">
      <w:pPr>
        <w:jc w:val="both"/>
        <w:rPr>
          <w:bCs/>
          <w:color w:val="000000" w:themeColor="text1"/>
          <w:sz w:val="16"/>
          <w:szCs w:val="16"/>
        </w:rPr>
      </w:pPr>
      <w:r w:rsidRPr="00085DA1">
        <w:rPr>
          <w:bCs/>
          <w:i/>
          <w:color w:val="000000" w:themeColor="text1"/>
          <w:sz w:val="16"/>
          <w:szCs w:val="16"/>
        </w:rPr>
        <w:t>Авиация:</w:t>
      </w:r>
    </w:p>
    <w:p w14:paraId="445BE247" w14:textId="77777777" w:rsidR="00964C01" w:rsidRPr="00085DA1" w:rsidRDefault="00964C01" w:rsidP="00085DA1">
      <w:pPr>
        <w:jc w:val="both"/>
        <w:rPr>
          <w:bCs/>
          <w:color w:val="000000" w:themeColor="text1"/>
          <w:sz w:val="16"/>
          <w:szCs w:val="16"/>
        </w:rPr>
      </w:pPr>
    </w:p>
    <w:p w14:paraId="14048833" w14:textId="77777777" w:rsidR="00964C01" w:rsidRPr="00085DA1" w:rsidRDefault="00964C01" w:rsidP="00085DA1">
      <w:pPr>
        <w:jc w:val="both"/>
        <w:rPr>
          <w:bCs/>
          <w:color w:val="0070C0"/>
          <w:sz w:val="16"/>
          <w:szCs w:val="16"/>
        </w:rPr>
      </w:pPr>
      <w:r w:rsidRPr="00085DA1">
        <w:rPr>
          <w:bCs/>
          <w:color w:val="0070C0"/>
          <w:sz w:val="16"/>
          <w:szCs w:val="16"/>
        </w:rPr>
        <w:t>15-16 (28-29) сентября 1912 г. Московское общество воздухоплавания организовало два перелета по маршруту Москва-Богородск-Орехово-Зуево с рас</w:t>
      </w:r>
      <w:r w:rsidRPr="00085DA1">
        <w:rPr>
          <w:bCs/>
          <w:color w:val="0070C0"/>
          <w:sz w:val="16"/>
          <w:szCs w:val="16"/>
        </w:rPr>
        <w:softHyphen/>
        <w:t xml:space="preserve">стоянием 60 км. </w:t>
      </w:r>
      <w:proofErr w:type="spellStart"/>
      <w:r w:rsidRPr="00085DA1">
        <w:rPr>
          <w:bCs/>
          <w:color w:val="0070C0"/>
          <w:sz w:val="16"/>
          <w:szCs w:val="16"/>
        </w:rPr>
        <w:t>Победителяц</w:t>
      </w:r>
      <w:proofErr w:type="spellEnd"/>
      <w:r w:rsidRPr="00085DA1">
        <w:rPr>
          <w:bCs/>
          <w:color w:val="0070C0"/>
          <w:sz w:val="16"/>
          <w:szCs w:val="16"/>
        </w:rPr>
        <w:t xml:space="preserve"> были назначены призы по 500 руб., по</w:t>
      </w:r>
      <w:r w:rsidRPr="00085DA1">
        <w:rPr>
          <w:bCs/>
          <w:color w:val="0070C0"/>
          <w:sz w:val="16"/>
          <w:szCs w:val="16"/>
        </w:rPr>
        <w:softHyphen/>
        <w:t xml:space="preserve">жертвованные дирекцией </w:t>
      </w:r>
      <w:proofErr w:type="spellStart"/>
      <w:r w:rsidRPr="00085DA1">
        <w:rPr>
          <w:bCs/>
          <w:color w:val="0070C0"/>
          <w:sz w:val="16"/>
          <w:szCs w:val="16"/>
        </w:rPr>
        <w:t>Вогородско</w:t>
      </w:r>
      <w:proofErr w:type="spellEnd"/>
      <w:r w:rsidRPr="00085DA1">
        <w:rPr>
          <w:bCs/>
          <w:color w:val="0070C0"/>
          <w:sz w:val="16"/>
          <w:szCs w:val="16"/>
        </w:rPr>
        <w:t>-Глуховской мануфактуры и Сав</w:t>
      </w:r>
      <w:r w:rsidRPr="00085DA1">
        <w:rPr>
          <w:bCs/>
          <w:color w:val="0070C0"/>
          <w:sz w:val="16"/>
          <w:szCs w:val="16"/>
        </w:rPr>
        <w:softHyphen/>
        <w:t xml:space="preserve">вой Морозовым - Орехово-зуевским фабрикантом. Оспаривать призы взялись </w:t>
      </w:r>
      <w:proofErr w:type="spellStart"/>
      <w:r w:rsidRPr="00085DA1">
        <w:rPr>
          <w:bCs/>
          <w:color w:val="0070C0"/>
          <w:sz w:val="16"/>
          <w:szCs w:val="16"/>
        </w:rPr>
        <w:t>А.М.Габер-Влынокий</w:t>
      </w:r>
      <w:proofErr w:type="spellEnd"/>
      <w:r w:rsidRPr="00085DA1">
        <w:rPr>
          <w:bCs/>
          <w:color w:val="0070C0"/>
          <w:sz w:val="16"/>
          <w:szCs w:val="16"/>
        </w:rPr>
        <w:t xml:space="preserve"> на "</w:t>
      </w:r>
      <w:proofErr w:type="spellStart"/>
      <w:r w:rsidRPr="00085DA1">
        <w:rPr>
          <w:bCs/>
          <w:color w:val="0070C0"/>
          <w:sz w:val="16"/>
          <w:szCs w:val="16"/>
        </w:rPr>
        <w:t>Дукее</w:t>
      </w:r>
      <w:proofErr w:type="spellEnd"/>
      <w:r w:rsidRPr="00085DA1">
        <w:rPr>
          <w:bCs/>
          <w:color w:val="0070C0"/>
          <w:sz w:val="16"/>
          <w:szCs w:val="16"/>
        </w:rPr>
        <w:t xml:space="preserve">" и </w:t>
      </w:r>
      <w:proofErr w:type="spellStart"/>
      <w:r w:rsidRPr="00085DA1">
        <w:rPr>
          <w:bCs/>
          <w:color w:val="0070C0"/>
          <w:sz w:val="16"/>
          <w:szCs w:val="16"/>
        </w:rPr>
        <w:t>В.А.Юнгмейстер</w:t>
      </w:r>
      <w:proofErr w:type="spellEnd"/>
      <w:r w:rsidRPr="00085DA1">
        <w:rPr>
          <w:bCs/>
          <w:color w:val="0070C0"/>
          <w:sz w:val="16"/>
          <w:szCs w:val="16"/>
        </w:rPr>
        <w:t xml:space="preserve"> на "</w:t>
      </w:r>
      <w:proofErr w:type="spellStart"/>
      <w:r w:rsidRPr="00085DA1">
        <w:rPr>
          <w:bCs/>
          <w:color w:val="0070C0"/>
          <w:sz w:val="16"/>
          <w:szCs w:val="16"/>
        </w:rPr>
        <w:t>Ньюпоре</w:t>
      </w:r>
      <w:proofErr w:type="spellEnd"/>
      <w:r w:rsidRPr="00085DA1">
        <w:rPr>
          <w:bCs/>
          <w:color w:val="0070C0"/>
          <w:sz w:val="16"/>
          <w:szCs w:val="16"/>
        </w:rPr>
        <w:t>". Первый закончил перелет с вынужденной посадкой, второй до</w:t>
      </w:r>
      <w:r w:rsidRPr="00085DA1">
        <w:rPr>
          <w:bCs/>
          <w:color w:val="0070C0"/>
          <w:sz w:val="16"/>
          <w:szCs w:val="16"/>
        </w:rPr>
        <w:softHyphen/>
        <w:t>летел только до Богородска.</w:t>
      </w:r>
    </w:p>
    <w:p w14:paraId="0CE9CE2B" w14:textId="77777777" w:rsidR="00964C01" w:rsidRPr="00085DA1" w:rsidRDefault="00964C01" w:rsidP="00085DA1">
      <w:pPr>
        <w:jc w:val="both"/>
        <w:rPr>
          <w:bCs/>
          <w:color w:val="0070C0"/>
          <w:sz w:val="16"/>
          <w:szCs w:val="16"/>
        </w:rPr>
      </w:pPr>
      <w:r w:rsidRPr="00085DA1">
        <w:rPr>
          <w:bCs/>
          <w:color w:val="0070C0"/>
          <w:sz w:val="16"/>
          <w:szCs w:val="16"/>
        </w:rPr>
        <w:t>/"Новое время" за 16 сент.1912 г./</w:t>
      </w:r>
    </w:p>
    <w:p w14:paraId="0096FF99" w14:textId="77777777" w:rsidR="00964C01" w:rsidRPr="00085DA1" w:rsidRDefault="00964C01" w:rsidP="00085DA1">
      <w:pPr>
        <w:jc w:val="both"/>
        <w:rPr>
          <w:bCs/>
          <w:color w:val="0070C0"/>
          <w:sz w:val="16"/>
          <w:szCs w:val="16"/>
        </w:rPr>
      </w:pPr>
    </w:p>
    <w:p w14:paraId="219643F1" w14:textId="77777777" w:rsidR="005158DF" w:rsidRPr="00085DA1" w:rsidRDefault="005158DF" w:rsidP="00085DA1">
      <w:pPr>
        <w:jc w:val="both"/>
        <w:rPr>
          <w:bCs/>
          <w:i/>
          <w:color w:val="000000" w:themeColor="text1"/>
          <w:sz w:val="16"/>
          <w:szCs w:val="16"/>
        </w:rPr>
      </w:pPr>
      <w:proofErr w:type="spellStart"/>
      <w:r w:rsidRPr="00085DA1">
        <w:rPr>
          <w:bCs/>
          <w:i/>
          <w:color w:val="000000" w:themeColor="text1"/>
          <w:sz w:val="16"/>
          <w:szCs w:val="16"/>
        </w:rPr>
        <w:lastRenderedPageBreak/>
        <w:t>Аэростатостроение</w:t>
      </w:r>
      <w:proofErr w:type="spellEnd"/>
      <w:r w:rsidRPr="00085DA1">
        <w:rPr>
          <w:bCs/>
          <w:i/>
          <w:color w:val="000000" w:themeColor="text1"/>
          <w:sz w:val="16"/>
          <w:szCs w:val="16"/>
        </w:rPr>
        <w:t>:</w:t>
      </w:r>
    </w:p>
    <w:p w14:paraId="1CB93C09" w14:textId="77777777" w:rsidR="005158DF" w:rsidRPr="00085DA1" w:rsidRDefault="005158DF" w:rsidP="00085DA1">
      <w:pPr>
        <w:jc w:val="both"/>
        <w:rPr>
          <w:bCs/>
          <w:color w:val="000000" w:themeColor="text1"/>
          <w:sz w:val="16"/>
          <w:szCs w:val="16"/>
        </w:rPr>
      </w:pPr>
    </w:p>
    <w:p w14:paraId="0940E3B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се</w:t>
      </w:r>
      <w:r w:rsidRPr="00085DA1">
        <w:rPr>
          <w:bCs/>
          <w:color w:val="000000" w:themeColor="text1"/>
          <w:sz w:val="16"/>
          <w:szCs w:val="16"/>
        </w:rPr>
        <w:softHyphen/>
        <w:t>редине сентября по причине неисправности бензо</w:t>
      </w:r>
      <w:r w:rsidRPr="00085DA1">
        <w:rPr>
          <w:bCs/>
          <w:color w:val="000000" w:themeColor="text1"/>
          <w:sz w:val="16"/>
          <w:szCs w:val="16"/>
        </w:rPr>
        <w:softHyphen/>
        <w:t>провода на «Киеве», стоящем на привязи, возник по</w:t>
      </w:r>
      <w:r w:rsidRPr="00085DA1">
        <w:rPr>
          <w:bCs/>
          <w:color w:val="000000" w:themeColor="text1"/>
          <w:sz w:val="16"/>
          <w:szCs w:val="16"/>
        </w:rPr>
        <w:softHyphen/>
        <w:t>жар. Огонь и последовавший следом взрыв полнос</w:t>
      </w:r>
      <w:r w:rsidRPr="00085DA1">
        <w:rPr>
          <w:bCs/>
          <w:color w:val="000000" w:themeColor="text1"/>
          <w:sz w:val="16"/>
          <w:szCs w:val="16"/>
        </w:rPr>
        <w:softHyphen/>
        <w:t>тью уничтожили аппарат. К счастью, аэронавт — сын Ф.Ф. Андерса Владимир — не пострадал (553).</w:t>
      </w:r>
    </w:p>
    <w:p w14:paraId="196B962E"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За время своего сущест</w:t>
      </w:r>
      <w:r w:rsidRPr="00085DA1">
        <w:rPr>
          <w:bCs/>
          <w:color w:val="000000" w:themeColor="text1"/>
          <w:sz w:val="16"/>
          <w:szCs w:val="16"/>
        </w:rPr>
        <w:softHyphen/>
        <w:t>вования дирижабль «Киев» совершил свыше 150 полетов над Киевом и его окрестнос</w:t>
      </w:r>
      <w:r w:rsidRPr="00085DA1">
        <w:rPr>
          <w:bCs/>
          <w:color w:val="000000" w:themeColor="text1"/>
          <w:sz w:val="16"/>
          <w:szCs w:val="16"/>
        </w:rPr>
        <w:softHyphen/>
        <w:t>тями, поднял около 200 пас</w:t>
      </w:r>
      <w:r w:rsidRPr="00085DA1">
        <w:rPr>
          <w:bCs/>
          <w:color w:val="000000" w:themeColor="text1"/>
          <w:sz w:val="16"/>
          <w:szCs w:val="16"/>
        </w:rPr>
        <w:softHyphen/>
        <w:t>сажиров, явившись, таким образом, пионером пасса</w:t>
      </w:r>
      <w:r w:rsidRPr="00085DA1">
        <w:rPr>
          <w:bCs/>
          <w:color w:val="000000" w:themeColor="text1"/>
          <w:sz w:val="16"/>
          <w:szCs w:val="16"/>
        </w:rPr>
        <w:softHyphen/>
        <w:t>жирского сообщения на ди</w:t>
      </w:r>
      <w:r w:rsidRPr="00085DA1">
        <w:rPr>
          <w:bCs/>
          <w:color w:val="000000" w:themeColor="text1"/>
          <w:sz w:val="16"/>
          <w:szCs w:val="16"/>
        </w:rPr>
        <w:softHyphen/>
        <w:t>рижаблях (553).</w:t>
      </w:r>
    </w:p>
    <w:p w14:paraId="4F6D21E0" w14:textId="77777777" w:rsidR="005158DF" w:rsidRPr="00085DA1" w:rsidRDefault="005158DF" w:rsidP="00085DA1">
      <w:pPr>
        <w:shd w:val="clear" w:color="auto" w:fill="FFFFFF"/>
        <w:jc w:val="both"/>
        <w:rPr>
          <w:bCs/>
          <w:color w:val="000000" w:themeColor="text1"/>
          <w:sz w:val="16"/>
          <w:szCs w:val="16"/>
        </w:rPr>
      </w:pPr>
    </w:p>
    <w:p w14:paraId="05EB5A2C"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30EF00C2" w14:textId="77777777" w:rsidR="005158DF" w:rsidRPr="00085DA1" w:rsidRDefault="005158DF" w:rsidP="00085DA1">
      <w:pPr>
        <w:shd w:val="clear" w:color="auto" w:fill="FFFFFF"/>
        <w:jc w:val="both"/>
        <w:rPr>
          <w:bCs/>
          <w:color w:val="000000" w:themeColor="text1"/>
          <w:sz w:val="16"/>
          <w:szCs w:val="16"/>
        </w:rPr>
      </w:pPr>
    </w:p>
    <w:p w14:paraId="10F4F1E7" w14:textId="77777777" w:rsidR="00C21513" w:rsidRPr="00085DA1" w:rsidRDefault="00C21513" w:rsidP="00085DA1">
      <w:pPr>
        <w:jc w:val="both"/>
        <w:rPr>
          <w:bCs/>
          <w:color w:val="0070C0"/>
          <w:sz w:val="16"/>
          <w:szCs w:val="16"/>
        </w:rPr>
      </w:pPr>
      <w:r w:rsidRPr="00085DA1">
        <w:rPr>
          <w:bCs/>
          <w:color w:val="0070C0"/>
          <w:sz w:val="16"/>
          <w:szCs w:val="16"/>
        </w:rPr>
        <w:t>17 (30) сентября 1912 г. на закрытии Конкурса военных аэропланов С-6Б Сикорского был объявлен победителем. Но Военное министерство отказалось дать заказ на закупку партии таких самолетов – предпочтение было отдано французским конструкциям. Это утвердило правление предприятия во мнении, что для коммерческого успеха необходимо предлагать такие аэропланы, которые не могут дать иностранные поставщики (23601).</w:t>
      </w:r>
    </w:p>
    <w:p w14:paraId="1FF0D2C8" w14:textId="77777777" w:rsidR="00C21513" w:rsidRPr="00085DA1" w:rsidRDefault="00C21513" w:rsidP="00085DA1">
      <w:pPr>
        <w:jc w:val="both"/>
        <w:rPr>
          <w:bCs/>
          <w:color w:val="0070C0"/>
          <w:sz w:val="16"/>
          <w:szCs w:val="16"/>
          <w:lang w:bidi="ru-RU"/>
        </w:rPr>
      </w:pPr>
    </w:p>
    <w:p w14:paraId="0FBDDFB7" w14:textId="15A98D4F"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17 (30) сентября 1912 г. </w:t>
      </w:r>
      <w:r w:rsidR="00672398" w:rsidRPr="00085DA1">
        <w:rPr>
          <w:bCs/>
          <w:color w:val="000000" w:themeColor="text1"/>
          <w:sz w:val="16"/>
          <w:szCs w:val="16"/>
        </w:rPr>
        <w:t xml:space="preserve">И. И. Сикорский на самолете «Малютка» </w:t>
      </w:r>
      <w:r w:rsidRPr="00085DA1">
        <w:rPr>
          <w:bCs/>
          <w:color w:val="000000" w:themeColor="text1"/>
          <w:sz w:val="16"/>
          <w:szCs w:val="16"/>
        </w:rPr>
        <w:t>выполнил ночной полет продолжительностью 1,5 часа на высоте 1500 м с посадкой при свете костров на Комендантском аэродроме в Петербурге.</w:t>
      </w:r>
    </w:p>
    <w:p w14:paraId="3B02345E" w14:textId="77777777" w:rsidR="00672398" w:rsidRPr="00085DA1" w:rsidRDefault="00672398" w:rsidP="00085DA1">
      <w:pPr>
        <w:jc w:val="both"/>
        <w:rPr>
          <w:bCs/>
          <w:color w:val="000000" w:themeColor="text1"/>
          <w:sz w:val="16"/>
          <w:szCs w:val="16"/>
        </w:rPr>
      </w:pPr>
      <w:r w:rsidRPr="00085DA1">
        <w:rPr>
          <w:rStyle w:val="14"/>
          <w:b w:val="0"/>
          <w:bCs/>
          <w:color w:val="000000" w:themeColor="text1"/>
          <w:sz w:val="16"/>
          <w:szCs w:val="16"/>
        </w:rPr>
        <w:t>Самолет С-8 (“Малютка”)</w:t>
      </w:r>
      <w:r w:rsidRPr="00085DA1">
        <w:rPr>
          <w:bCs/>
          <w:color w:val="000000" w:themeColor="text1"/>
          <w:sz w:val="16"/>
          <w:szCs w:val="16"/>
        </w:rPr>
        <w:t xml:space="preserve"> — учебный биплан с двигателем “Гном” в 50 л. с. Места летчика и ученика расположены рядом, за ними — широкий полукруглый обтекатель верхней стороны фюзеляжа. Ножное управление—двойное, штурвал—один, передвигавшийся на раме в полете. Передняя часть фюзеляжа — из фанеры в 3 — 2,5 мм на ясеневом каркасе, собранная на шурупах и столярном клее, хвостовая часть — расчалочная с полотном.</w:t>
      </w:r>
    </w:p>
    <w:p w14:paraId="023C27D5" w14:textId="35A2966D" w:rsidR="005158DF" w:rsidRPr="00085DA1" w:rsidRDefault="00672398" w:rsidP="00085DA1">
      <w:pPr>
        <w:shd w:val="clear" w:color="auto" w:fill="FFFFFF"/>
        <w:jc w:val="both"/>
        <w:rPr>
          <w:bCs/>
          <w:color w:val="000000" w:themeColor="text1"/>
          <w:sz w:val="16"/>
          <w:szCs w:val="16"/>
        </w:rPr>
      </w:pPr>
      <w:r w:rsidRPr="00085DA1">
        <w:rPr>
          <w:bCs/>
          <w:color w:val="000000" w:themeColor="text1"/>
          <w:sz w:val="16"/>
          <w:szCs w:val="16"/>
        </w:rPr>
        <w:t xml:space="preserve">Коробка крыльев — по типу самолета С-6А, </w:t>
      </w:r>
      <w:proofErr w:type="spellStart"/>
      <w:r w:rsidRPr="00085DA1">
        <w:rPr>
          <w:bCs/>
          <w:color w:val="000000" w:themeColor="text1"/>
          <w:sz w:val="16"/>
          <w:szCs w:val="16"/>
        </w:rPr>
        <w:t>трехстоечная</w:t>
      </w:r>
      <w:proofErr w:type="spellEnd"/>
      <w:r w:rsidRPr="00085DA1">
        <w:rPr>
          <w:bCs/>
          <w:color w:val="000000" w:themeColor="text1"/>
          <w:sz w:val="16"/>
          <w:szCs w:val="16"/>
        </w:rPr>
        <w:t xml:space="preserve"> с наклонными подкосами консолей верхнего крыла. Нижние крылья не доходили до фюзеляжа па 0,5 м, образуя просветы для обзора вниз. Шасси и оперение — по типу С-6А. Скорость — 80 км/ч.</w:t>
      </w:r>
    </w:p>
    <w:p w14:paraId="3971A93E" w14:textId="58767A9A" w:rsidR="00672398" w:rsidRPr="00085DA1" w:rsidRDefault="00672398" w:rsidP="00085DA1">
      <w:pPr>
        <w:shd w:val="clear" w:color="auto" w:fill="FFFFFF"/>
        <w:jc w:val="both"/>
        <w:rPr>
          <w:bCs/>
          <w:color w:val="000000" w:themeColor="text1"/>
          <w:sz w:val="16"/>
          <w:szCs w:val="16"/>
        </w:rPr>
      </w:pPr>
    </w:p>
    <w:p w14:paraId="544A3FEF" w14:textId="1AFCE8CE" w:rsidR="00672398" w:rsidRPr="00085DA1" w:rsidRDefault="00672398" w:rsidP="00085DA1">
      <w:pPr>
        <w:shd w:val="clear" w:color="auto" w:fill="FFFFFF"/>
        <w:jc w:val="both"/>
        <w:rPr>
          <w:bCs/>
          <w:i/>
          <w:iCs/>
          <w:color w:val="000000" w:themeColor="text1"/>
          <w:sz w:val="16"/>
          <w:szCs w:val="16"/>
        </w:rPr>
      </w:pPr>
      <w:proofErr w:type="spellStart"/>
      <w:r w:rsidRPr="00085DA1">
        <w:rPr>
          <w:bCs/>
          <w:i/>
          <w:iCs/>
          <w:color w:val="000000" w:themeColor="text1"/>
          <w:sz w:val="16"/>
          <w:szCs w:val="16"/>
        </w:rPr>
        <w:t>Аэростатостроение</w:t>
      </w:r>
      <w:proofErr w:type="spellEnd"/>
      <w:r w:rsidRPr="00085DA1">
        <w:rPr>
          <w:bCs/>
          <w:i/>
          <w:iCs/>
          <w:color w:val="000000" w:themeColor="text1"/>
          <w:sz w:val="16"/>
          <w:szCs w:val="16"/>
        </w:rPr>
        <w:t>:</w:t>
      </w:r>
    </w:p>
    <w:p w14:paraId="35BBDA79" w14:textId="77777777" w:rsidR="00672398" w:rsidRPr="00085DA1" w:rsidRDefault="00672398" w:rsidP="00085DA1">
      <w:pPr>
        <w:shd w:val="clear" w:color="auto" w:fill="FFFFFF"/>
        <w:jc w:val="both"/>
        <w:rPr>
          <w:bCs/>
          <w:i/>
          <w:iCs/>
          <w:color w:val="000000" w:themeColor="text1"/>
          <w:sz w:val="16"/>
          <w:szCs w:val="16"/>
        </w:rPr>
      </w:pPr>
    </w:p>
    <w:p w14:paraId="06A8836B" w14:textId="77777777" w:rsidR="00672398" w:rsidRPr="00085DA1" w:rsidRDefault="00672398" w:rsidP="00085DA1">
      <w:pPr>
        <w:jc w:val="both"/>
        <w:rPr>
          <w:bCs/>
          <w:color w:val="000000" w:themeColor="text1"/>
          <w:sz w:val="16"/>
          <w:szCs w:val="16"/>
        </w:rPr>
      </w:pPr>
      <w:r w:rsidRPr="00085DA1">
        <w:rPr>
          <w:bCs/>
          <w:color w:val="000000" w:themeColor="text1"/>
          <w:sz w:val="16"/>
          <w:szCs w:val="16"/>
        </w:rPr>
        <w:t>17 (30) сентября 1912 г.</w:t>
      </w:r>
    </w:p>
    <w:p w14:paraId="58D0BA4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Письмо К.Э. Циолковского в Общество им. Х.С. Леденцова</w:t>
      </w:r>
    </w:p>
    <w:p w14:paraId="5A86C32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17 (30) сентября 1912 г.</w:t>
      </w:r>
    </w:p>
    <w:p w14:paraId="7EF8C69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Москву, </w:t>
      </w:r>
      <w:proofErr w:type="spellStart"/>
      <w:r w:rsidRPr="00085DA1">
        <w:rPr>
          <w:bCs/>
          <w:color w:val="000000" w:themeColor="text1"/>
          <w:sz w:val="16"/>
          <w:szCs w:val="16"/>
        </w:rPr>
        <w:t>Леденцовскому</w:t>
      </w:r>
      <w:proofErr w:type="spellEnd"/>
      <w:r w:rsidRPr="00085DA1">
        <w:rPr>
          <w:bCs/>
          <w:color w:val="000000" w:themeColor="text1"/>
          <w:sz w:val="16"/>
          <w:szCs w:val="16"/>
        </w:rPr>
        <w:t xml:space="preserve"> обществу от </w:t>
      </w:r>
      <w:proofErr w:type="spellStart"/>
      <w:r w:rsidRPr="00085DA1">
        <w:rPr>
          <w:bCs/>
          <w:color w:val="000000" w:themeColor="text1"/>
          <w:sz w:val="16"/>
          <w:szCs w:val="16"/>
        </w:rPr>
        <w:t>Конст</w:t>
      </w:r>
      <w:proofErr w:type="spellEnd"/>
      <w:r w:rsidRPr="00085DA1">
        <w:rPr>
          <w:bCs/>
          <w:color w:val="000000" w:themeColor="text1"/>
          <w:sz w:val="16"/>
          <w:szCs w:val="16"/>
        </w:rPr>
        <w:t xml:space="preserve">. Циолковского (Калуга, </w:t>
      </w:r>
      <w:proofErr w:type="spellStart"/>
      <w:r w:rsidRPr="00085DA1">
        <w:rPr>
          <w:bCs/>
          <w:color w:val="000000" w:themeColor="text1"/>
          <w:sz w:val="16"/>
          <w:szCs w:val="16"/>
        </w:rPr>
        <w:t>Коровинская</w:t>
      </w:r>
      <w:proofErr w:type="spellEnd"/>
      <w:r w:rsidRPr="00085DA1">
        <w:rPr>
          <w:bCs/>
          <w:color w:val="000000" w:themeColor="text1"/>
          <w:sz w:val="16"/>
          <w:szCs w:val="16"/>
        </w:rPr>
        <w:t>, К.Э. Циолковскому)</w:t>
      </w:r>
    </w:p>
    <w:p w14:paraId="28E6930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Зиму 1911 - 1912 гг. я прохворал и потому не смог исполнить свое обещание доставить модель </w:t>
      </w:r>
      <w:proofErr w:type="spellStart"/>
      <w:r w:rsidRPr="00085DA1">
        <w:rPr>
          <w:bCs/>
          <w:color w:val="000000" w:themeColor="text1"/>
          <w:sz w:val="16"/>
          <w:szCs w:val="16"/>
        </w:rPr>
        <w:t>металлич</w:t>
      </w:r>
      <w:proofErr w:type="spellEnd"/>
      <w:r w:rsidRPr="00085DA1">
        <w:rPr>
          <w:bCs/>
          <w:color w:val="000000" w:themeColor="text1"/>
          <w:sz w:val="16"/>
          <w:szCs w:val="16"/>
        </w:rPr>
        <w:t>[</w:t>
      </w:r>
      <w:proofErr w:type="spellStart"/>
      <w:r w:rsidRPr="00085DA1">
        <w:rPr>
          <w:bCs/>
          <w:color w:val="000000" w:themeColor="text1"/>
          <w:sz w:val="16"/>
          <w:szCs w:val="16"/>
        </w:rPr>
        <w:t>еского</w:t>
      </w:r>
      <w:proofErr w:type="spellEnd"/>
      <w:r w:rsidRPr="00085DA1">
        <w:rPr>
          <w:bCs/>
          <w:color w:val="000000" w:themeColor="text1"/>
          <w:sz w:val="16"/>
          <w:szCs w:val="16"/>
        </w:rPr>
        <w:t xml:space="preserve">] </w:t>
      </w:r>
      <w:proofErr w:type="spellStart"/>
      <w:r w:rsidRPr="00085DA1">
        <w:rPr>
          <w:bCs/>
          <w:color w:val="000000" w:themeColor="text1"/>
          <w:sz w:val="16"/>
          <w:szCs w:val="16"/>
        </w:rPr>
        <w:t>аэроната</w:t>
      </w:r>
      <w:proofErr w:type="spellEnd"/>
      <w:r w:rsidRPr="00085DA1">
        <w:rPr>
          <w:bCs/>
          <w:color w:val="000000" w:themeColor="text1"/>
          <w:sz w:val="16"/>
          <w:szCs w:val="16"/>
        </w:rPr>
        <w:t xml:space="preserve"> к весенней (1912 г.) выставке воздухоплавания в Москве. Таких моделей у меня несколько, как известно Обществу из доставленных мною фотографий.</w:t>
      </w:r>
    </w:p>
    <w:p w14:paraId="30A2374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Но все они с мягкими сгораемыми лентами и потому не так совершенны, как чисто металлические, из гофрированного металла. Теперь я нашел возможность построить и такую в небольших размерах, длиною в два-три метра. Этим я сейчас и занят. Нет ничего легче, при соответствующих приспособлениях и материальных средствах, построить складывающуюся чисто металлическую абсолютно непроницаемую оболочку аэростата больших размеров, но сделать то же в сравнительно микроскопических размерах - задача очень трудная. Надеюсь, если не помешает болезнь, показать наиболее интересные модели многоуважаемому </w:t>
      </w:r>
      <w:proofErr w:type="spellStart"/>
      <w:r w:rsidRPr="00085DA1">
        <w:rPr>
          <w:bCs/>
          <w:color w:val="000000" w:themeColor="text1"/>
          <w:sz w:val="16"/>
          <w:szCs w:val="16"/>
        </w:rPr>
        <w:t>Леденцовскому</w:t>
      </w:r>
      <w:proofErr w:type="spellEnd"/>
      <w:r w:rsidRPr="00085DA1">
        <w:rPr>
          <w:bCs/>
          <w:color w:val="000000" w:themeColor="text1"/>
          <w:sz w:val="16"/>
          <w:szCs w:val="16"/>
        </w:rPr>
        <w:t xml:space="preserve"> обществу. О времени этого уведомлю особо. Что мои идеи новы, видно из полученных мною в девяти (Россия, Германия и т. д.) странах патентов.</w:t>
      </w:r>
    </w:p>
    <w:p w14:paraId="5A2E5A5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[патенты] &lt;…&gt; более 1000 руб., надеясь на своевременную помощь </w:t>
      </w:r>
      <w:proofErr w:type="spellStart"/>
      <w:r w:rsidRPr="00085DA1">
        <w:rPr>
          <w:bCs/>
          <w:color w:val="000000" w:themeColor="text1"/>
          <w:sz w:val="16"/>
          <w:szCs w:val="16"/>
        </w:rPr>
        <w:t>Леденц</w:t>
      </w:r>
      <w:proofErr w:type="spellEnd"/>
      <w:r w:rsidRPr="00085DA1">
        <w:rPr>
          <w:bCs/>
          <w:color w:val="000000" w:themeColor="text1"/>
          <w:sz w:val="16"/>
          <w:szCs w:val="16"/>
        </w:rPr>
        <w:t>[</w:t>
      </w:r>
      <w:proofErr w:type="spellStart"/>
      <w:r w:rsidRPr="00085DA1">
        <w:rPr>
          <w:bCs/>
          <w:color w:val="000000" w:themeColor="text1"/>
          <w:sz w:val="16"/>
          <w:szCs w:val="16"/>
        </w:rPr>
        <w:t>овского</w:t>
      </w:r>
      <w:proofErr w:type="spellEnd"/>
      <w:r w:rsidRPr="00085DA1">
        <w:rPr>
          <w:bCs/>
          <w:color w:val="000000" w:themeColor="text1"/>
          <w:sz w:val="16"/>
          <w:szCs w:val="16"/>
        </w:rPr>
        <w:t>] общества. Сейчас эти патенты, кроме Соединенных Штатов Сев[</w:t>
      </w:r>
      <w:proofErr w:type="spellStart"/>
      <w:r w:rsidRPr="00085DA1">
        <w:rPr>
          <w:bCs/>
          <w:color w:val="000000" w:themeColor="text1"/>
          <w:sz w:val="16"/>
          <w:szCs w:val="16"/>
        </w:rPr>
        <w:t>ерной</w:t>
      </w:r>
      <w:proofErr w:type="spellEnd"/>
      <w:r w:rsidRPr="00085DA1">
        <w:rPr>
          <w:bCs/>
          <w:color w:val="000000" w:themeColor="text1"/>
          <w:sz w:val="16"/>
          <w:szCs w:val="16"/>
        </w:rPr>
        <w:t xml:space="preserve">] </w:t>
      </w:r>
      <w:proofErr w:type="spellStart"/>
      <w:r w:rsidRPr="00085DA1">
        <w:rPr>
          <w:bCs/>
          <w:color w:val="000000" w:themeColor="text1"/>
          <w:sz w:val="16"/>
          <w:szCs w:val="16"/>
        </w:rPr>
        <w:t>Ам</w:t>
      </w:r>
      <w:proofErr w:type="spellEnd"/>
      <w:r w:rsidRPr="00085DA1">
        <w:rPr>
          <w:bCs/>
          <w:color w:val="000000" w:themeColor="text1"/>
          <w:sz w:val="16"/>
          <w:szCs w:val="16"/>
        </w:rPr>
        <w:t>[ерики], утеряны за невзнос ежегодно прогрессирующих пошлин. Чтобы напомнить о себе и своем изобретении, посылаю несколько брошюр.</w:t>
      </w:r>
    </w:p>
    <w:p w14:paraId="3F4C3EA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Прошу принять уверение в моем совершенном к Вам уважении.</w:t>
      </w:r>
    </w:p>
    <w:p w14:paraId="6B0D5DD8" w14:textId="77777777" w:rsidR="005158DF" w:rsidRPr="00085DA1" w:rsidRDefault="005158DF" w:rsidP="00085DA1">
      <w:pPr>
        <w:jc w:val="both"/>
        <w:rPr>
          <w:bCs/>
          <w:color w:val="000000" w:themeColor="text1"/>
          <w:sz w:val="16"/>
          <w:szCs w:val="16"/>
        </w:rPr>
      </w:pPr>
      <w:proofErr w:type="spellStart"/>
      <w:r w:rsidRPr="00085DA1">
        <w:rPr>
          <w:bCs/>
          <w:color w:val="000000" w:themeColor="text1"/>
          <w:sz w:val="16"/>
          <w:szCs w:val="16"/>
        </w:rPr>
        <w:t>К.Циолковский</w:t>
      </w:r>
      <w:proofErr w:type="spellEnd"/>
    </w:p>
    <w:p w14:paraId="7AD60FF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Занятия ради насущного куска хлеба позволяют мне заниматься моделями только по праздникам и на учит[ельские] каникулы. Вы меня не торопите, и я очень благодарю Вас за это. К.Ц. </w:t>
      </w:r>
    </w:p>
    <w:p w14:paraId="01306C1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Помета: "Отослано 23 </w:t>
      </w:r>
      <w:proofErr w:type="spellStart"/>
      <w:r w:rsidRPr="00085DA1">
        <w:rPr>
          <w:bCs/>
          <w:color w:val="000000" w:themeColor="text1"/>
          <w:sz w:val="16"/>
          <w:szCs w:val="16"/>
        </w:rPr>
        <w:t>сент</w:t>
      </w:r>
      <w:proofErr w:type="spellEnd"/>
      <w:r w:rsidRPr="00085DA1">
        <w:rPr>
          <w:bCs/>
          <w:color w:val="000000" w:themeColor="text1"/>
          <w:sz w:val="16"/>
          <w:szCs w:val="16"/>
        </w:rPr>
        <w:t>[</w:t>
      </w:r>
      <w:proofErr w:type="spellStart"/>
      <w:r w:rsidRPr="00085DA1">
        <w:rPr>
          <w:bCs/>
          <w:color w:val="000000" w:themeColor="text1"/>
          <w:sz w:val="16"/>
          <w:szCs w:val="16"/>
        </w:rPr>
        <w:t>ября</w:t>
      </w:r>
      <w:proofErr w:type="spellEnd"/>
      <w:r w:rsidRPr="00085DA1">
        <w:rPr>
          <w:bCs/>
          <w:color w:val="000000" w:themeColor="text1"/>
          <w:sz w:val="16"/>
          <w:szCs w:val="16"/>
        </w:rPr>
        <w:t>]".</w:t>
      </w:r>
    </w:p>
    <w:p w14:paraId="39AFD96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ЦИАМ. Ф. 224. Оп. 1. Д. 874. Л. 52 - 53. Автограф.</w:t>
      </w:r>
    </w:p>
    <w:p w14:paraId="2A34ABA6" w14:textId="77777777" w:rsidR="005158DF" w:rsidRPr="00085DA1" w:rsidRDefault="005158DF" w:rsidP="00085DA1">
      <w:pPr>
        <w:shd w:val="clear" w:color="auto" w:fill="FFFFFF"/>
        <w:jc w:val="both"/>
        <w:rPr>
          <w:bCs/>
          <w:color w:val="000000" w:themeColor="text1"/>
          <w:sz w:val="16"/>
          <w:szCs w:val="16"/>
        </w:rPr>
      </w:pPr>
    </w:p>
    <w:p w14:paraId="28985405" w14:textId="77777777" w:rsidR="005158DF" w:rsidRPr="00085DA1" w:rsidRDefault="005158DF" w:rsidP="00085DA1">
      <w:pPr>
        <w:shd w:val="clear" w:color="auto" w:fill="FFFFFF"/>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76DBFCFC" w14:textId="77777777" w:rsidR="005158DF" w:rsidRPr="00085DA1" w:rsidRDefault="005158DF" w:rsidP="00085DA1">
      <w:pPr>
        <w:shd w:val="clear" w:color="auto" w:fill="FFFFFF"/>
        <w:jc w:val="both"/>
        <w:rPr>
          <w:bCs/>
          <w:i/>
          <w:color w:val="000000" w:themeColor="text1"/>
          <w:sz w:val="16"/>
          <w:szCs w:val="16"/>
        </w:rPr>
      </w:pPr>
    </w:p>
    <w:p w14:paraId="70854016" w14:textId="77777777" w:rsidR="005158DF" w:rsidRPr="00085DA1" w:rsidRDefault="005158DF" w:rsidP="00085DA1">
      <w:pPr>
        <w:pStyle w:val="a3"/>
        <w:rPr>
          <w:bCs/>
          <w:color w:val="000000" w:themeColor="text1"/>
          <w:sz w:val="16"/>
          <w:szCs w:val="16"/>
          <w:lang w:val="ru-RU"/>
        </w:rPr>
      </w:pPr>
      <w:r w:rsidRPr="00085DA1">
        <w:rPr>
          <w:bCs/>
          <w:color w:val="000000" w:themeColor="text1"/>
          <w:sz w:val="16"/>
          <w:szCs w:val="16"/>
          <w:lang w:val="ru-RU"/>
        </w:rPr>
        <w:t>17 (30) сентября 1912 г. сербские летчиков отозвали из Франции, а в рамках подготовки к 1-й Балкан</w:t>
      </w:r>
      <w:r w:rsidRPr="00085DA1">
        <w:rPr>
          <w:bCs/>
          <w:color w:val="000000" w:themeColor="text1"/>
          <w:sz w:val="16"/>
          <w:szCs w:val="16"/>
          <w:lang w:val="ru-RU"/>
        </w:rPr>
        <w:softHyphen/>
        <w:t xml:space="preserve">ской войне во Франции закупили восемь самолетов (три </w:t>
      </w:r>
      <w:proofErr w:type="spellStart"/>
      <w:r w:rsidRPr="00085DA1">
        <w:rPr>
          <w:bCs/>
          <w:color w:val="000000" w:themeColor="text1"/>
          <w:sz w:val="16"/>
          <w:szCs w:val="16"/>
          <w:lang w:val="ru-RU"/>
        </w:rPr>
        <w:t>Непгу</w:t>
      </w:r>
      <w:proofErr w:type="spellEnd"/>
      <w:r w:rsidRPr="00085DA1">
        <w:rPr>
          <w:bCs/>
          <w:color w:val="000000" w:themeColor="text1"/>
          <w:sz w:val="16"/>
          <w:szCs w:val="16"/>
          <w:lang w:val="ru-RU"/>
        </w:rPr>
        <w:t xml:space="preserve"> </w:t>
      </w:r>
      <w:proofErr w:type="spellStart"/>
      <w:r w:rsidRPr="00085DA1">
        <w:rPr>
          <w:bCs/>
          <w:color w:val="000000" w:themeColor="text1"/>
          <w:sz w:val="16"/>
          <w:szCs w:val="16"/>
          <w:lang w:val="ru-RU"/>
        </w:rPr>
        <w:t>Рагтап</w:t>
      </w:r>
      <w:proofErr w:type="spellEnd"/>
      <w:r w:rsidRPr="00085DA1">
        <w:rPr>
          <w:bCs/>
          <w:color w:val="000000" w:themeColor="text1"/>
          <w:sz w:val="16"/>
          <w:szCs w:val="16"/>
          <w:lang w:val="ru-RU"/>
        </w:rPr>
        <w:t xml:space="preserve"> НР.20, три В1епоУ1 /У1-2, два </w:t>
      </w:r>
      <w:proofErr w:type="spellStart"/>
      <w:r w:rsidRPr="00085DA1">
        <w:rPr>
          <w:bCs/>
          <w:color w:val="000000" w:themeColor="text1"/>
          <w:sz w:val="16"/>
          <w:szCs w:val="16"/>
          <w:lang w:val="ru-RU"/>
        </w:rPr>
        <w:t>Ререгс^ззт</w:t>
      </w:r>
      <w:proofErr w:type="spellEnd"/>
      <w:r w:rsidRPr="00085DA1">
        <w:rPr>
          <w:bCs/>
          <w:color w:val="000000" w:themeColor="text1"/>
          <w:sz w:val="16"/>
          <w:szCs w:val="16"/>
          <w:lang w:val="ru-RU"/>
        </w:rPr>
        <w:t xml:space="preserve"> Туре Т), а два самолета Р.Е.Р. (</w:t>
      </w:r>
      <w:proofErr w:type="spellStart"/>
      <w:r w:rsidRPr="00085DA1">
        <w:rPr>
          <w:bCs/>
          <w:color w:val="000000" w:themeColor="text1"/>
          <w:sz w:val="16"/>
          <w:szCs w:val="16"/>
          <w:lang w:val="ru-RU"/>
        </w:rPr>
        <w:t>КоЬег</w:t>
      </w:r>
      <w:proofErr w:type="spellEnd"/>
      <w:r w:rsidRPr="00085DA1">
        <w:rPr>
          <w:bCs/>
          <w:color w:val="000000" w:themeColor="text1"/>
          <w:sz w:val="16"/>
          <w:szCs w:val="16"/>
          <w:lang w:val="ru-RU"/>
        </w:rPr>
        <w:t xml:space="preserve">* </w:t>
      </w:r>
      <w:proofErr w:type="spellStart"/>
      <w:r w:rsidRPr="00085DA1">
        <w:rPr>
          <w:bCs/>
          <w:color w:val="000000" w:themeColor="text1"/>
          <w:sz w:val="16"/>
          <w:szCs w:val="16"/>
          <w:lang w:val="ru-RU"/>
        </w:rPr>
        <w:t>ЕзпаЫ^РеЙепе</w:t>
      </w:r>
      <w:proofErr w:type="spellEnd"/>
      <w:r w:rsidRPr="00085DA1">
        <w:rPr>
          <w:bCs/>
          <w:color w:val="000000" w:themeColor="text1"/>
          <w:sz w:val="16"/>
          <w:szCs w:val="16"/>
          <w:lang w:val="ru-RU"/>
        </w:rPr>
        <w:t xml:space="preserve"> Туре Р 1912), поставленных Францией ту</w:t>
      </w:r>
      <w:r w:rsidRPr="00085DA1">
        <w:rPr>
          <w:bCs/>
          <w:color w:val="000000" w:themeColor="text1"/>
          <w:sz w:val="16"/>
          <w:szCs w:val="16"/>
          <w:lang w:val="ru-RU"/>
        </w:rPr>
        <w:softHyphen/>
        <w:t>рецкой армии были реквизирова</w:t>
      </w:r>
      <w:r w:rsidRPr="00085DA1">
        <w:rPr>
          <w:bCs/>
          <w:color w:val="000000" w:themeColor="text1"/>
          <w:sz w:val="16"/>
          <w:szCs w:val="16"/>
          <w:lang w:val="ru-RU"/>
        </w:rPr>
        <w:softHyphen/>
        <w:t>ны в Нише. Военный министр Сер</w:t>
      </w:r>
      <w:r w:rsidRPr="00085DA1">
        <w:rPr>
          <w:bCs/>
          <w:color w:val="000000" w:themeColor="text1"/>
          <w:sz w:val="16"/>
          <w:szCs w:val="16"/>
          <w:lang w:val="ru-RU"/>
        </w:rPr>
        <w:softHyphen/>
        <w:t xml:space="preserve">бии </w:t>
      </w:r>
      <w:proofErr w:type="spellStart"/>
      <w:r w:rsidRPr="00085DA1">
        <w:rPr>
          <w:bCs/>
          <w:color w:val="000000" w:themeColor="text1"/>
          <w:sz w:val="16"/>
          <w:szCs w:val="16"/>
          <w:lang w:val="ru-RU"/>
        </w:rPr>
        <w:t>Радомир</w:t>
      </w:r>
      <w:proofErr w:type="spellEnd"/>
      <w:r w:rsidRPr="00085DA1">
        <w:rPr>
          <w:bCs/>
          <w:color w:val="000000" w:themeColor="text1"/>
          <w:sz w:val="16"/>
          <w:szCs w:val="16"/>
          <w:lang w:val="ru-RU"/>
        </w:rPr>
        <w:t xml:space="preserve"> Путник приказом от 24 декабря 1912 г. сформировал в Нише воздухоплавательную коман</w:t>
      </w:r>
      <w:r w:rsidRPr="00085DA1">
        <w:rPr>
          <w:bCs/>
          <w:color w:val="000000" w:themeColor="text1"/>
          <w:sz w:val="16"/>
          <w:szCs w:val="16"/>
          <w:lang w:val="ru-RU"/>
        </w:rPr>
        <w:softHyphen/>
        <w:t>ду, имевшую в своем составе воз</w:t>
      </w:r>
      <w:r w:rsidRPr="00085DA1">
        <w:rPr>
          <w:bCs/>
          <w:color w:val="000000" w:themeColor="text1"/>
          <w:sz w:val="16"/>
          <w:szCs w:val="16"/>
          <w:lang w:val="ru-RU"/>
        </w:rPr>
        <w:softHyphen/>
        <w:t>духоплавательное и самолетное отделения. Помимо сербских лет</w:t>
      </w:r>
      <w:r w:rsidRPr="00085DA1">
        <w:rPr>
          <w:bCs/>
          <w:color w:val="000000" w:themeColor="text1"/>
          <w:sz w:val="16"/>
          <w:szCs w:val="16"/>
          <w:lang w:val="ru-RU"/>
        </w:rPr>
        <w:softHyphen/>
        <w:t>чиков, из Франции и России в Сер</w:t>
      </w:r>
      <w:r w:rsidRPr="00085DA1">
        <w:rPr>
          <w:bCs/>
          <w:color w:val="000000" w:themeColor="text1"/>
          <w:sz w:val="16"/>
          <w:szCs w:val="16"/>
          <w:lang w:val="ru-RU"/>
        </w:rPr>
        <w:softHyphen/>
        <w:t xml:space="preserve">бию прибыли трое французов и двое </w:t>
      </w:r>
      <w:proofErr w:type="spellStart"/>
      <w:r w:rsidRPr="00085DA1">
        <w:rPr>
          <w:bCs/>
          <w:color w:val="000000" w:themeColor="text1"/>
          <w:sz w:val="16"/>
          <w:szCs w:val="16"/>
          <w:lang w:val="ru-RU"/>
        </w:rPr>
        <w:t>русскпих</w:t>
      </w:r>
      <w:proofErr w:type="spellEnd"/>
      <w:r w:rsidRPr="00085DA1">
        <w:rPr>
          <w:bCs/>
          <w:color w:val="000000" w:themeColor="text1"/>
          <w:sz w:val="16"/>
          <w:szCs w:val="16"/>
          <w:lang w:val="ru-RU"/>
        </w:rPr>
        <w:t xml:space="preserve"> (Александр Агафонов и Николай </w:t>
      </w:r>
      <w:proofErr w:type="spellStart"/>
      <w:r w:rsidRPr="00085DA1">
        <w:rPr>
          <w:bCs/>
          <w:color w:val="000000" w:themeColor="text1"/>
          <w:sz w:val="16"/>
          <w:szCs w:val="16"/>
          <w:lang w:val="ru-RU"/>
        </w:rPr>
        <w:t>Брие</w:t>
      </w:r>
      <w:proofErr w:type="spellEnd"/>
      <w:r w:rsidRPr="00085DA1">
        <w:rPr>
          <w:bCs/>
          <w:color w:val="000000" w:themeColor="text1"/>
          <w:sz w:val="16"/>
          <w:szCs w:val="16"/>
          <w:lang w:val="ru-RU"/>
        </w:rPr>
        <w:t>) (12104).</w:t>
      </w:r>
    </w:p>
    <w:p w14:paraId="42F8859A" w14:textId="77777777" w:rsidR="005158DF" w:rsidRPr="00085DA1" w:rsidRDefault="005158DF" w:rsidP="00085DA1">
      <w:pPr>
        <w:pStyle w:val="a3"/>
        <w:rPr>
          <w:bCs/>
          <w:color w:val="000000" w:themeColor="text1"/>
          <w:sz w:val="16"/>
          <w:szCs w:val="16"/>
          <w:lang w:val="ru-RU"/>
        </w:rPr>
      </w:pPr>
    </w:p>
    <w:p w14:paraId="532A374A"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159803A0" w14:textId="77777777" w:rsidR="005158DF" w:rsidRPr="00085DA1" w:rsidRDefault="005158DF" w:rsidP="00085DA1">
      <w:pPr>
        <w:shd w:val="clear" w:color="auto" w:fill="FFFFFF"/>
        <w:jc w:val="both"/>
        <w:rPr>
          <w:bCs/>
          <w:color w:val="000000" w:themeColor="text1"/>
          <w:sz w:val="16"/>
          <w:szCs w:val="16"/>
        </w:rPr>
      </w:pPr>
    </w:p>
    <w:p w14:paraId="03CFE0A1" w14:textId="7C36F7DE"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18 сентября (1 октября) 1912 </w:t>
      </w:r>
      <w:r w:rsidR="00CE577F" w:rsidRPr="00085DA1">
        <w:rPr>
          <w:bCs/>
          <w:color w:val="000000" w:themeColor="text1"/>
          <w:sz w:val="16"/>
          <w:szCs w:val="16"/>
        </w:rPr>
        <w:t xml:space="preserve">Сикорскому </w:t>
      </w:r>
      <w:r w:rsidRPr="00085DA1">
        <w:rPr>
          <w:bCs/>
          <w:color w:val="000000" w:themeColor="text1"/>
          <w:sz w:val="16"/>
          <w:szCs w:val="16"/>
        </w:rPr>
        <w:t>удалось слетать и выполнить одно из упражнений. Это был требуемый полуторачасовой полет, который Сикорский решил объединить с другим - на набор высоты 1500 м. Погоды с утра не было, только во второй половине дня появилась возможность. Стартовал пилот поздно и завершил полет в полной темноте. Посадку выполнял уже при свете костров, которые выложила его команда. Уставший, замерзший, но очень довольный своим первым ночным полетом, Сикорский, улыбаясь, вылез из кабины. Осталось совсем немного. Он надеялся на удачу (11230). В ангаре ему передали письмо. М. В. Шидловский приглашал своего главного конструктора на ужин. Не часто делал такие предложения председатель Совета и далеко не всем. Сикорский быстро переоделся, умылся и на извозчике поспешил по указанному адресу. На душе было какое-то странное волнение, он смутно чувствовал, что этот вечер будет иметь решающее в его жизни значение (11230).</w:t>
      </w:r>
    </w:p>
    <w:p w14:paraId="58E9294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Гостя встретили, провели в гостиную. К удивлению Сикорского, кроме хозяев в доме никого не было. Шидловский старался создать непринужденную обстановку, но Сикорский чувствовал себя неловко и скованно. После ужина Михаил Владимирович пригласил пилота в свой кабинет и за кофе стал расспрашивать его о полетах, перспективах, планах на будущее. Сикорский коротко рассказал о соревнованиях, о своих трудностях и последних успехах. Однако Шидловский не проявил особого интереса, и Сикорский замолчал. Они выпили еще по чашечке кофе, и, чтобы как-то выйти из этого неловкого положения, Сикорский стал рассказывать, как он представляет себе дальнейшее развитие авиации. Он упомянул, что самолеты в будущем должны быть большими по размеру, весу, мощности силовой установки, должны иметь другие конструктивные формы, быть более надежными, чем маленькие одноместные самолеты (11230).</w:t>
      </w:r>
    </w:p>
    <w:p w14:paraId="03E04EE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Хозяин внимательно слушал своего гостя. Ободренный этим вниманием, Сикорский увлеченно продолжал. Он детально описывал будущие воздушные гиганты, говорил о необходимости иметь несколько моторов, независимых друг от друга, что позволит застраховаться от опасности вынужденных посадок при отказе одного двигателя, что в то время случалось довольно часто, о важности иметь экипаж из нескольких человек, каждый из которых выполнял бы свои обязанности: пилот, штурман, бортмеханик и т. д. Для того чтобы экипаж мог нормально исполнять свои обязанности, нужна закрытая комфортабельная кабина, особенно имея в виду климат России и возможность эксплуатации самолета зимой. Характеристики такого корабля должны позволять экипажу иметь доступ к моторам в полете, т. е. выходить на крыло и устранять мелкие неисправности. Эти самолеты можно было бы использовать на регулярных пассажирских линиях, для перевозок срочных грузов и даже для освоения Сибири с ее богатейшими природными ресурсами, включая организацию сети авиационных станций на побережье Северного Ледовитого океана по трассе проводки караванов судов. Нарисованная картина выглядела совершенно фантастической, но Шидловский увлекся рассказом и попросил Сикорского продолжать. Он интуитивно чувствовал, что это не безумные, а исключительно смелые идеи молодого конструктора, которые, по-видимому, могут быть осуществлены. По крайней мере производственная база для этого была (11230).</w:t>
      </w:r>
    </w:p>
    <w:p w14:paraId="4F3F8E7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Чувствуя искреннюю заинтересованность собеседника, Сикорский открыл свою тайну. Оказывается, он уже почти год работает над созданием большого самолета с двигателями на крыле, с закрытой кабиной, аналогов которому в мире нет. Он не скрыл от Шидловского, что идея создания большого самолета </w:t>
      </w:r>
      <w:r w:rsidRPr="00085DA1">
        <w:rPr>
          <w:bCs/>
          <w:color w:val="000000" w:themeColor="text1"/>
          <w:sz w:val="16"/>
          <w:szCs w:val="16"/>
        </w:rPr>
        <w:lastRenderedPageBreak/>
        <w:t>дружно отвергалась почти всеми учеными авторитетами в авиации. Но сам он уверен, что такой самолет построить можно, и если этот гигант будет успешно летать, то раскроет огромные возможности авиации (11230).</w:t>
      </w:r>
    </w:p>
    <w:p w14:paraId="54486A6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Было уже за полночь. Шидловский попросил сделать набросок воздушного корабля и уточнить некоторые детали. В доме уже все легли спать, а два человека решали конкретные вопросы, еще не думая, не осознавая, что стоят у истоков революции в авиации (11230).</w:t>
      </w:r>
    </w:p>
    <w:p w14:paraId="7927CE9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Конструктор закончил свой рассказ. Шидловский молчал. Он над чем-то задумался. Сикорский встал, поблагодарил за оказанное внимание и заметил, что он все-таки надеется завоевать приз за первое место и хочет вложить эти деньги в постройку воздушного корабля, не дожидаясь истечения года для получения по условиям контракта возможности постройки за счет завода опытной машины. Вдруг Шидловский встал и решительно сказал: "Начинайте постройку немедленно". Только выйдя из дома, Сикорский полностью осознал, что произошло, - он может строить гигант (11230).</w:t>
      </w:r>
    </w:p>
    <w:p w14:paraId="072D150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Конструктор шел по Каменноостровскому проспекту. Ночной Петербург был прекрасен, как, впрочем, и весь мир, все будущее. По пути домой Сикорский зашел на завод и приказал вахтеру обзвонить всех его помощников и попросить прибыть немедленно к нему домой (11230).</w:t>
      </w:r>
    </w:p>
    <w:p w14:paraId="678D755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Во втором часу ночи заспанные и удивленные коллеги уже сидели в гостиной у Сикорского, Ничего не объясняя, он разлил по бокалам шампанское и как можно торжественнее объявил о начале большого дела. Был взрыв восторга. Все бросились обниматься: наконец-то нашелся человек, который взял на себя немалый риск реализации революционной идеи. Поздравив друг друга, друзья подняли бокалы за успех и тут же начали обсуждать первоочередные дела. Совещание затянулось до утра. В спорах рождалась истина. Были определены методы проектирования, основные материалы, намечены сроки, принята общая компоновка. На следующий день началась работа над первыми чертежами, </w:t>
      </w:r>
    </w:p>
    <w:p w14:paraId="38DBF189" w14:textId="77777777" w:rsidR="005158DF" w:rsidRPr="00085DA1" w:rsidRDefault="005158DF" w:rsidP="00085DA1">
      <w:pPr>
        <w:jc w:val="both"/>
        <w:rPr>
          <w:bCs/>
          <w:color w:val="000000" w:themeColor="text1"/>
          <w:sz w:val="16"/>
          <w:szCs w:val="16"/>
        </w:rPr>
      </w:pPr>
    </w:p>
    <w:p w14:paraId="2573F622" w14:textId="7343A673" w:rsidR="00C21513" w:rsidRPr="00085DA1" w:rsidRDefault="00C21513" w:rsidP="00085DA1">
      <w:pPr>
        <w:jc w:val="both"/>
        <w:rPr>
          <w:bCs/>
          <w:color w:val="0070C0"/>
          <w:sz w:val="16"/>
          <w:szCs w:val="16"/>
        </w:rPr>
      </w:pPr>
      <w:r w:rsidRPr="00085DA1">
        <w:rPr>
          <w:bCs/>
          <w:color w:val="0070C0"/>
          <w:sz w:val="16"/>
          <w:szCs w:val="16"/>
        </w:rPr>
        <w:t xml:space="preserve">18 сентября </w:t>
      </w:r>
      <w:r w:rsidRPr="00085DA1">
        <w:rPr>
          <w:bCs/>
          <w:color w:val="0070C0"/>
          <w:sz w:val="16"/>
          <w:szCs w:val="16"/>
        </w:rPr>
        <w:t xml:space="preserve">(1 октября) </w:t>
      </w:r>
      <w:r w:rsidRPr="00085DA1">
        <w:rPr>
          <w:bCs/>
          <w:color w:val="0070C0"/>
          <w:sz w:val="16"/>
          <w:szCs w:val="16"/>
        </w:rPr>
        <w:t>1912 г. Сикорскому удалось слетать и выполнить одно из упражнений. Это был требуемый полуторачасовой полет, который Сикорский решил объединить с другим — на набор высоты 1500 м. Погоды с утра не было, только во второй половине дня появилась возможность. Стартовал пилот поздно и завершил полет в полной темноте. Посадку выполнял уже при свете костров, которые выложила его команда. Уставший, замерзший, но очень довольный своим первым ночным полетом, Сикорский, улыбаясь, вылез из кабины. Осталось совсем немного. Он надеялся на удачу.</w:t>
      </w:r>
    </w:p>
    <w:p w14:paraId="6CB63D9B" w14:textId="77777777" w:rsidR="00C21513" w:rsidRPr="00085DA1" w:rsidRDefault="00C21513" w:rsidP="00085DA1">
      <w:pPr>
        <w:jc w:val="both"/>
        <w:rPr>
          <w:bCs/>
          <w:color w:val="0070C0"/>
          <w:sz w:val="16"/>
          <w:szCs w:val="16"/>
        </w:rPr>
      </w:pPr>
      <w:r w:rsidRPr="00085DA1">
        <w:rPr>
          <w:bCs/>
          <w:color w:val="0070C0"/>
          <w:sz w:val="16"/>
          <w:szCs w:val="16"/>
        </w:rPr>
        <w:t>В ангаре ему передали письмо. М. В. Шидловский приглашал своего главного конструктора на ужин. Не часто делал такие предложения председатель Совета директоров и далеко не всем. Сикорский быстро переоделся, умылся и на извозчике поспешил по указанному адресу. На душе было какое-то странное волнение, он смутно чувствовал, что этот вечер будет иметь решающее в его жизни значение.</w:t>
      </w:r>
    </w:p>
    <w:p w14:paraId="2666598C" w14:textId="77777777" w:rsidR="00C21513" w:rsidRPr="00085DA1" w:rsidRDefault="00C21513" w:rsidP="00085DA1">
      <w:pPr>
        <w:jc w:val="both"/>
        <w:rPr>
          <w:bCs/>
          <w:color w:val="0070C0"/>
          <w:sz w:val="16"/>
          <w:szCs w:val="16"/>
        </w:rPr>
      </w:pPr>
      <w:r w:rsidRPr="00085DA1">
        <w:rPr>
          <w:bCs/>
          <w:color w:val="0070C0"/>
          <w:sz w:val="16"/>
          <w:szCs w:val="16"/>
        </w:rPr>
        <w:t>После ужина Михаил Владимирович пригласил пилота в свой кабинет и за кофе стал расспрашивать его о полетах, перспективах, планах на будущее. Сикорский коротко рассказал о соревнованиях, о своих трудностях и последних успехах. Однако Шидловский не проявил особого интереса, и Сикорский замолчал. Они выпили еще по чашечке кофе, и, чтобы как-то выйти из этого неловкого положения, Сикорский стал рассказывать, как он представляет себе дальнейшее развитие авиации. Он упомянул, что самолеты в будущем должны быть большими по размеру, весу, мощности силовой установки, должны иметь другие конструктивные формы, быть более надежными, чем маленькие одноместные самолеты.</w:t>
      </w:r>
    </w:p>
    <w:p w14:paraId="3F861B9D" w14:textId="77777777" w:rsidR="00C21513" w:rsidRPr="00085DA1" w:rsidRDefault="00C21513" w:rsidP="00085DA1">
      <w:pPr>
        <w:jc w:val="both"/>
        <w:rPr>
          <w:bCs/>
          <w:color w:val="0070C0"/>
          <w:sz w:val="16"/>
          <w:szCs w:val="16"/>
        </w:rPr>
      </w:pPr>
      <w:r w:rsidRPr="00085DA1">
        <w:rPr>
          <w:bCs/>
          <w:color w:val="0070C0"/>
          <w:sz w:val="16"/>
          <w:szCs w:val="16"/>
        </w:rPr>
        <w:t xml:space="preserve">Хозяин внимательно слушал своего гостя. Ободренный этим вниманием, Сикорский увлеченно продолжал. Он детально описывал будущие воздушные гиганты, говорил о необходимости иметь несколько моторов, независимых друг от друга, что позволит застраховаться от опасности вынужденных посадок при отказе одного двигателя, что в то время случалось довольно часто, о важности иметь экипаж из нескольких человек, каждый из которых выполнял бы свои обязанности: пилот, штурман, бортмеханик и т.д. Для того чтобы экипаж мог нормально исполнять свои обязанности, нужна закрытая комфортабельная кабина, особенно имея в виду климат России и возможность эксплуатации самолета зимой. Характеристики такого корабля должны позволять экипажу иметь доступ к моторам в полете, т.е. выходить на крыло и устранять мелкие неисправности. Эти самолеты можно было бы использовать на регулярных пассажирских линиях, для перевозок срочных грузов и даже для освоения Си-^С""—- </w:t>
      </w:r>
      <w:proofErr w:type="spellStart"/>
      <w:r w:rsidRPr="00085DA1">
        <w:rPr>
          <w:bCs/>
          <w:color w:val="0070C0"/>
          <w:sz w:val="16"/>
          <w:szCs w:val="16"/>
        </w:rPr>
        <w:t>бири</w:t>
      </w:r>
      <w:proofErr w:type="spellEnd"/>
      <w:r w:rsidRPr="00085DA1">
        <w:rPr>
          <w:bCs/>
          <w:color w:val="0070C0"/>
          <w:sz w:val="16"/>
          <w:szCs w:val="16"/>
        </w:rPr>
        <w:t xml:space="preserve"> с ее богатейшими природными ресурсами, включая организацию сети авиационных станций на побережье Северного Ледовитого океана по трассе проводки караванов судов. Нарисованная картина выглядела со</w:t>
      </w:r>
      <w:r w:rsidRPr="00085DA1">
        <w:rPr>
          <w:bCs/>
          <w:color w:val="0070C0"/>
          <w:sz w:val="16"/>
          <w:szCs w:val="16"/>
        </w:rPr>
        <w:softHyphen/>
        <w:t>вершенно фантастической, но Шидловский увлекся рассказом и попросил Сикорского продолжать. Он ин</w:t>
      </w:r>
      <w:r w:rsidRPr="00085DA1">
        <w:rPr>
          <w:bCs/>
          <w:color w:val="0070C0"/>
          <w:sz w:val="16"/>
          <w:szCs w:val="16"/>
        </w:rPr>
        <w:softHyphen/>
        <w:t>туитивно чувствовал, что это не безумные, а исключи</w:t>
      </w:r>
      <w:r w:rsidRPr="00085DA1">
        <w:rPr>
          <w:bCs/>
          <w:color w:val="0070C0"/>
          <w:sz w:val="16"/>
          <w:szCs w:val="16"/>
        </w:rPr>
        <w:softHyphen/>
        <w:t>тельно смелые идеи молодого конструктора, которые, по- видимому, могут быть осуществлены. По крайней мере производственная база для этого была.</w:t>
      </w:r>
    </w:p>
    <w:p w14:paraId="16DE2204" w14:textId="77777777" w:rsidR="00C21513" w:rsidRPr="00085DA1" w:rsidRDefault="00C21513" w:rsidP="00085DA1">
      <w:pPr>
        <w:jc w:val="both"/>
        <w:rPr>
          <w:bCs/>
          <w:color w:val="0070C0"/>
          <w:sz w:val="16"/>
          <w:szCs w:val="16"/>
        </w:rPr>
      </w:pPr>
      <w:r w:rsidRPr="00085DA1">
        <w:rPr>
          <w:bCs/>
          <w:color w:val="0070C0"/>
          <w:sz w:val="16"/>
          <w:szCs w:val="16"/>
        </w:rPr>
        <w:t>Чувствуя искреннюю заинтересованность собеседника, Сикорский открыл свою тайну. Оказывается, он уже почти год работает над созданием большого самолета с двигателями на крыле, с закрытой кабиной, аналогов которому в мире нет. Он не скрыл от Шидловского, что идея создания большого самолета дружно отвергалась почти всеми учеными авторитетами в авиации. Но сам он уверен, что такой самолет построить можно, и если этот гигант будет успешно летать, то раскроет огромные возможности авиации.</w:t>
      </w:r>
    </w:p>
    <w:p w14:paraId="62CBADF8" w14:textId="3D369862" w:rsidR="00C21513" w:rsidRPr="00085DA1" w:rsidRDefault="00C21513" w:rsidP="00085DA1">
      <w:pPr>
        <w:jc w:val="both"/>
        <w:rPr>
          <w:bCs/>
          <w:color w:val="0070C0"/>
          <w:sz w:val="16"/>
          <w:szCs w:val="16"/>
        </w:rPr>
      </w:pPr>
      <w:r w:rsidRPr="00085DA1">
        <w:rPr>
          <w:bCs/>
          <w:color w:val="0070C0"/>
          <w:sz w:val="16"/>
          <w:szCs w:val="16"/>
        </w:rPr>
        <w:t>Было уже за полночь. Шидловски</w:t>
      </w:r>
      <w:r w:rsidRPr="00085DA1">
        <w:rPr>
          <w:bCs/>
          <w:color w:val="0070C0"/>
          <w:sz w:val="16"/>
          <w:szCs w:val="16"/>
        </w:rPr>
        <w:t>й</w:t>
      </w:r>
      <w:r w:rsidRPr="00085DA1">
        <w:rPr>
          <w:bCs/>
          <w:color w:val="0070C0"/>
          <w:sz w:val="16"/>
          <w:szCs w:val="16"/>
        </w:rPr>
        <w:t xml:space="preserve"> попросил сделать набросок воздушного корабля и уточнить некоторые де</w:t>
      </w:r>
      <w:r w:rsidRPr="00085DA1">
        <w:rPr>
          <w:bCs/>
          <w:color w:val="0070C0"/>
          <w:sz w:val="16"/>
          <w:szCs w:val="16"/>
        </w:rPr>
        <w:softHyphen/>
        <w:t>тали. В доме уже все легли спать, а два человека решали конкретные вопросы, еще не думая, не осознавая, что стоят у истоков революции в авиации.</w:t>
      </w:r>
    </w:p>
    <w:p w14:paraId="3ADDFDFA" w14:textId="77777777" w:rsidR="00C21513" w:rsidRPr="00085DA1" w:rsidRDefault="00C21513" w:rsidP="00085DA1">
      <w:pPr>
        <w:jc w:val="both"/>
        <w:rPr>
          <w:bCs/>
          <w:color w:val="0070C0"/>
          <w:sz w:val="16"/>
          <w:szCs w:val="16"/>
        </w:rPr>
      </w:pPr>
      <w:r w:rsidRPr="00085DA1">
        <w:rPr>
          <w:bCs/>
          <w:color w:val="0070C0"/>
          <w:sz w:val="16"/>
          <w:szCs w:val="16"/>
        </w:rPr>
        <w:t>Конструктор закончил свой рассказ. Шидловский молчал. Он над чем-то задумался. Сикорский встал, по</w:t>
      </w:r>
      <w:r w:rsidRPr="00085DA1">
        <w:rPr>
          <w:bCs/>
          <w:color w:val="0070C0"/>
          <w:sz w:val="16"/>
          <w:szCs w:val="16"/>
        </w:rPr>
        <w:softHyphen/>
        <w:t>благодарил за оказанное внимание и заметил, что он все- таки надеется завоевать приз за первое место и хочет вложить эти деньги в постройку воздушного корабля, не дожидаясь истечения года для получения по условиям контракта возможности постройки за счет завода опытной машины. Вдруг Шидловский встал и решительно сказал: «Начинайте постройку немедленно». Только выйдя из дома, Сикорский полностью осознал, что произошло, — он может строить гигант.</w:t>
      </w:r>
    </w:p>
    <w:p w14:paraId="71653576" w14:textId="77777777" w:rsidR="00C21513" w:rsidRPr="00085DA1" w:rsidRDefault="00C21513" w:rsidP="00085DA1">
      <w:pPr>
        <w:jc w:val="both"/>
        <w:rPr>
          <w:bCs/>
          <w:color w:val="0070C0"/>
          <w:sz w:val="16"/>
          <w:szCs w:val="16"/>
        </w:rPr>
      </w:pPr>
      <w:r w:rsidRPr="00085DA1">
        <w:rPr>
          <w:bCs/>
          <w:color w:val="0070C0"/>
          <w:sz w:val="16"/>
          <w:szCs w:val="16"/>
        </w:rPr>
        <w:t xml:space="preserve">По пути домой Сикорский зашел на завод и приказал вахтеру обзвонить всех его помощников и попросить прибыть немедленно к нему домой. Во втором часу ночи заспанные и удивленные коллеги уже сидели в гостиной у Сикорского. Ничего не объясняя, он разлил по бокалам </w:t>
      </w:r>
      <w:proofErr w:type="spellStart"/>
      <w:r w:rsidRPr="00085DA1">
        <w:rPr>
          <w:bCs/>
          <w:color w:val="0070C0"/>
          <w:sz w:val="16"/>
          <w:szCs w:val="16"/>
        </w:rPr>
        <w:t>шампанск</w:t>
      </w:r>
      <w:proofErr w:type="spellEnd"/>
      <w:r w:rsidRPr="00085DA1">
        <w:rPr>
          <w:bCs/>
          <w:color w:val="0070C0"/>
          <w:sz w:val="16"/>
          <w:szCs w:val="16"/>
        </w:rPr>
        <w:t xml:space="preserve"> и как то торжественнее объявил о начале большого дела. Был взрыв восторга (24177).</w:t>
      </w:r>
    </w:p>
    <w:p w14:paraId="52C0E14F" w14:textId="77777777" w:rsidR="00C21513" w:rsidRPr="00085DA1" w:rsidRDefault="00C21513" w:rsidP="00085DA1">
      <w:pPr>
        <w:jc w:val="both"/>
        <w:rPr>
          <w:bCs/>
          <w:color w:val="0070C0"/>
          <w:sz w:val="16"/>
          <w:szCs w:val="16"/>
          <w:lang w:bidi="ru-RU"/>
        </w:rPr>
      </w:pPr>
    </w:p>
    <w:p w14:paraId="68CDE79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18 сентября (1 октября) 1912 С сообщением «Вихревая теория гребного винта» выступил Н. Е. Жуковский в Московском математическом обществе (1137).</w:t>
      </w:r>
    </w:p>
    <w:p w14:paraId="3E397480" w14:textId="77777777" w:rsidR="005158DF" w:rsidRPr="00085DA1" w:rsidRDefault="005158DF" w:rsidP="00085DA1">
      <w:pPr>
        <w:shd w:val="clear" w:color="auto" w:fill="FFFFFF"/>
        <w:jc w:val="both"/>
        <w:rPr>
          <w:bCs/>
          <w:color w:val="000000" w:themeColor="text1"/>
          <w:sz w:val="16"/>
          <w:szCs w:val="16"/>
        </w:rPr>
      </w:pPr>
    </w:p>
    <w:p w14:paraId="3D372FA3" w14:textId="7AEA42EC"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18 сентября (1 октября) 1912 </w:t>
      </w:r>
      <w:proofErr w:type="spellStart"/>
      <w:r w:rsidRPr="00085DA1">
        <w:rPr>
          <w:bCs/>
          <w:color w:val="000000" w:themeColor="text1"/>
          <w:sz w:val="16"/>
          <w:szCs w:val="16"/>
        </w:rPr>
        <w:t>Проф.Н.Е.Жуков</w:t>
      </w:r>
      <w:r w:rsidR="00696111" w:rsidRPr="00085DA1">
        <w:rPr>
          <w:bCs/>
          <w:color w:val="000000" w:themeColor="text1"/>
          <w:sz w:val="16"/>
          <w:szCs w:val="16"/>
        </w:rPr>
        <w:t>с</w:t>
      </w:r>
      <w:r w:rsidRPr="00085DA1">
        <w:rPr>
          <w:bCs/>
          <w:color w:val="000000" w:themeColor="text1"/>
          <w:sz w:val="16"/>
          <w:szCs w:val="16"/>
        </w:rPr>
        <w:t>кий</w:t>
      </w:r>
      <w:proofErr w:type="spellEnd"/>
      <w:r w:rsidRPr="00085DA1">
        <w:rPr>
          <w:bCs/>
          <w:color w:val="000000" w:themeColor="text1"/>
          <w:sz w:val="16"/>
          <w:szCs w:val="16"/>
        </w:rPr>
        <w:t xml:space="preserve"> сделал в Математическом </w:t>
      </w:r>
      <w:proofErr w:type="spellStart"/>
      <w:r w:rsidRPr="00085DA1">
        <w:rPr>
          <w:bCs/>
          <w:color w:val="000000" w:themeColor="text1"/>
          <w:sz w:val="16"/>
          <w:szCs w:val="16"/>
        </w:rPr>
        <w:t>йцестве</w:t>
      </w:r>
      <w:proofErr w:type="spellEnd"/>
      <w:r w:rsidRPr="00085DA1">
        <w:rPr>
          <w:bCs/>
          <w:color w:val="000000" w:themeColor="text1"/>
          <w:sz w:val="16"/>
          <w:szCs w:val="16"/>
        </w:rPr>
        <w:t xml:space="preserve"> доклад "Вихревая теория гребного винта", в котором гидродинамический анализ работы гребного </w:t>
      </w:r>
      <w:proofErr w:type="spellStart"/>
      <w:r w:rsidRPr="00085DA1">
        <w:rPr>
          <w:bCs/>
          <w:color w:val="000000" w:themeColor="text1"/>
          <w:sz w:val="16"/>
          <w:szCs w:val="16"/>
        </w:rPr>
        <w:t>винта,распространив</w:t>
      </w:r>
      <w:proofErr w:type="spellEnd"/>
      <w:r w:rsidRPr="00085DA1">
        <w:rPr>
          <w:bCs/>
          <w:color w:val="000000" w:themeColor="text1"/>
          <w:sz w:val="16"/>
          <w:szCs w:val="16"/>
        </w:rPr>
        <w:t xml:space="preserve"> последний теорию присоединенных вихрей. Эта теория получила всеобщее признание во всем мире. Доклад был издан (</w:t>
      </w:r>
      <w:proofErr w:type="spellStart"/>
      <w:r w:rsidRPr="00085DA1">
        <w:rPr>
          <w:bCs/>
          <w:color w:val="000000" w:themeColor="text1"/>
          <w:sz w:val="16"/>
          <w:szCs w:val="16"/>
        </w:rPr>
        <w:t>Л.С.Лейбензон</w:t>
      </w:r>
      <w:proofErr w:type="spellEnd"/>
      <w:r w:rsidRPr="00085DA1">
        <w:rPr>
          <w:bCs/>
          <w:color w:val="000000" w:themeColor="text1"/>
          <w:sz w:val="16"/>
          <w:szCs w:val="16"/>
        </w:rPr>
        <w:t xml:space="preserve">, </w:t>
      </w:r>
      <w:proofErr w:type="spellStart"/>
      <w:r w:rsidRPr="00085DA1">
        <w:rPr>
          <w:bCs/>
          <w:color w:val="000000" w:themeColor="text1"/>
          <w:sz w:val="16"/>
          <w:szCs w:val="16"/>
        </w:rPr>
        <w:t>Н.ЕЖуковский</w:t>
      </w:r>
      <w:proofErr w:type="spellEnd"/>
      <w:r w:rsidRPr="00085DA1">
        <w:rPr>
          <w:bCs/>
          <w:color w:val="000000" w:themeColor="text1"/>
          <w:sz w:val="16"/>
          <w:szCs w:val="16"/>
        </w:rPr>
        <w:t>. 1947, стр.145 и 175).</w:t>
      </w:r>
    </w:p>
    <w:p w14:paraId="092B5197" w14:textId="77777777" w:rsidR="005158DF" w:rsidRPr="00085DA1" w:rsidRDefault="005158DF" w:rsidP="00085DA1">
      <w:pPr>
        <w:shd w:val="clear" w:color="auto" w:fill="FFFFFF"/>
        <w:jc w:val="both"/>
        <w:rPr>
          <w:bCs/>
          <w:color w:val="000000" w:themeColor="text1"/>
          <w:sz w:val="16"/>
          <w:szCs w:val="16"/>
        </w:rPr>
      </w:pPr>
    </w:p>
    <w:p w14:paraId="09B6B6B2" w14:textId="77777777" w:rsidR="00964C01" w:rsidRPr="00085DA1" w:rsidRDefault="00964C01" w:rsidP="00085DA1">
      <w:pPr>
        <w:jc w:val="both"/>
        <w:rPr>
          <w:bCs/>
          <w:color w:val="0070C0"/>
          <w:sz w:val="16"/>
          <w:szCs w:val="16"/>
        </w:rPr>
      </w:pPr>
      <w:r w:rsidRPr="00085DA1">
        <w:rPr>
          <w:bCs/>
          <w:color w:val="0070C0"/>
          <w:sz w:val="16"/>
          <w:szCs w:val="16"/>
        </w:rPr>
        <w:t xml:space="preserve">18 сентября (1 октября) 1912 г. проф. </w:t>
      </w:r>
      <w:proofErr w:type="spellStart"/>
      <w:r w:rsidRPr="00085DA1">
        <w:rPr>
          <w:bCs/>
          <w:color w:val="0070C0"/>
          <w:sz w:val="16"/>
          <w:szCs w:val="16"/>
        </w:rPr>
        <w:t>Н.Е.Жуковский</w:t>
      </w:r>
      <w:proofErr w:type="spellEnd"/>
      <w:r w:rsidRPr="00085DA1">
        <w:rPr>
          <w:bCs/>
          <w:color w:val="0070C0"/>
          <w:sz w:val="16"/>
          <w:szCs w:val="16"/>
        </w:rPr>
        <w:t xml:space="preserve"> сделал доклад в Математическом общество "Вихревая теория гребного винта", в котором дал гидродинамический анализ работы грибного винта, распространив на </w:t>
      </w:r>
      <w:proofErr w:type="spellStart"/>
      <w:r w:rsidRPr="00085DA1">
        <w:rPr>
          <w:bCs/>
          <w:color w:val="0070C0"/>
          <w:sz w:val="16"/>
          <w:szCs w:val="16"/>
        </w:rPr>
        <w:t>поеледний</w:t>
      </w:r>
      <w:proofErr w:type="spellEnd"/>
      <w:r w:rsidRPr="00085DA1">
        <w:rPr>
          <w:bCs/>
          <w:color w:val="0070C0"/>
          <w:sz w:val="16"/>
          <w:szCs w:val="16"/>
        </w:rPr>
        <w:t xml:space="preserve"> теорию присоединенных вихрей. Эта теория получила всеобщее признание во всем мире.</w:t>
      </w:r>
    </w:p>
    <w:p w14:paraId="418B7479" w14:textId="77777777" w:rsidR="00964C01" w:rsidRPr="00085DA1" w:rsidRDefault="00964C01" w:rsidP="00085DA1">
      <w:pPr>
        <w:jc w:val="both"/>
        <w:rPr>
          <w:bCs/>
          <w:color w:val="0070C0"/>
          <w:sz w:val="16"/>
          <w:szCs w:val="16"/>
        </w:rPr>
      </w:pPr>
      <w:r w:rsidRPr="00085DA1">
        <w:rPr>
          <w:bCs/>
          <w:color w:val="0070C0"/>
          <w:sz w:val="16"/>
          <w:szCs w:val="16"/>
        </w:rPr>
        <w:t>/</w:t>
      </w:r>
      <w:proofErr w:type="spellStart"/>
      <w:r w:rsidRPr="00085DA1">
        <w:rPr>
          <w:bCs/>
          <w:color w:val="0070C0"/>
          <w:sz w:val="16"/>
          <w:szCs w:val="16"/>
        </w:rPr>
        <w:t>Л.С.Лейбензон</w:t>
      </w:r>
      <w:proofErr w:type="spellEnd"/>
      <w:r w:rsidRPr="00085DA1">
        <w:rPr>
          <w:bCs/>
          <w:color w:val="0070C0"/>
          <w:sz w:val="16"/>
          <w:szCs w:val="16"/>
        </w:rPr>
        <w:t xml:space="preserve">. </w:t>
      </w:r>
      <w:proofErr w:type="spellStart"/>
      <w:r w:rsidRPr="00085DA1">
        <w:rPr>
          <w:bCs/>
          <w:color w:val="0070C0"/>
          <w:sz w:val="16"/>
          <w:szCs w:val="16"/>
        </w:rPr>
        <w:t>Н.Е.Жуковский</w:t>
      </w:r>
      <w:proofErr w:type="spellEnd"/>
      <w:r w:rsidRPr="00085DA1">
        <w:rPr>
          <w:bCs/>
          <w:color w:val="0070C0"/>
          <w:sz w:val="16"/>
          <w:szCs w:val="16"/>
        </w:rPr>
        <w:t>, 1947, стр. 145/ (23320).</w:t>
      </w:r>
    </w:p>
    <w:p w14:paraId="1E002D6F" w14:textId="77777777" w:rsidR="00964C01" w:rsidRPr="00085DA1" w:rsidRDefault="00964C01" w:rsidP="00085DA1">
      <w:pPr>
        <w:jc w:val="both"/>
        <w:rPr>
          <w:bCs/>
          <w:color w:val="0070C0"/>
          <w:sz w:val="16"/>
          <w:szCs w:val="16"/>
        </w:rPr>
      </w:pPr>
    </w:p>
    <w:p w14:paraId="2EF90FBF" w14:textId="77777777" w:rsidR="006D6474" w:rsidRPr="00085DA1" w:rsidRDefault="006D6474" w:rsidP="00085DA1">
      <w:pPr>
        <w:shd w:val="clear" w:color="auto" w:fill="FFFFFF"/>
        <w:jc w:val="both"/>
        <w:rPr>
          <w:bCs/>
          <w:i/>
          <w:color w:val="000000" w:themeColor="text1"/>
          <w:sz w:val="16"/>
          <w:szCs w:val="16"/>
        </w:rPr>
      </w:pPr>
      <w:r w:rsidRPr="00085DA1">
        <w:rPr>
          <w:bCs/>
          <w:i/>
          <w:color w:val="000000" w:themeColor="text1"/>
          <w:sz w:val="16"/>
          <w:szCs w:val="16"/>
        </w:rPr>
        <w:t>Авиация и воздухоплавание Германии?</w:t>
      </w:r>
    </w:p>
    <w:p w14:paraId="23DDE08A" w14:textId="77777777" w:rsidR="006D6474" w:rsidRPr="00085DA1" w:rsidRDefault="006D6474" w:rsidP="00085DA1">
      <w:pPr>
        <w:shd w:val="clear" w:color="auto" w:fill="FFFFFF"/>
        <w:jc w:val="both"/>
        <w:rPr>
          <w:bCs/>
          <w:i/>
          <w:color w:val="000000" w:themeColor="text1"/>
          <w:sz w:val="16"/>
          <w:szCs w:val="16"/>
        </w:rPr>
      </w:pPr>
    </w:p>
    <w:p w14:paraId="64C4EAA1" w14:textId="6B708745" w:rsidR="006D6474" w:rsidRPr="00085DA1" w:rsidRDefault="006D6474" w:rsidP="00085DA1">
      <w:pPr>
        <w:jc w:val="both"/>
        <w:rPr>
          <w:bCs/>
          <w:color w:val="0070C0"/>
          <w:sz w:val="16"/>
          <w:szCs w:val="16"/>
          <w:lang w:bidi="en-US"/>
        </w:rPr>
      </w:pPr>
      <w:r w:rsidRPr="00085DA1">
        <w:rPr>
          <w:bCs/>
          <w:color w:val="0070C0"/>
          <w:sz w:val="16"/>
          <w:szCs w:val="16"/>
          <w:lang w:bidi="en-US"/>
        </w:rPr>
        <w:t>18 сентября (</w:t>
      </w:r>
      <w:r w:rsidRPr="00085DA1">
        <w:rPr>
          <w:bCs/>
          <w:color w:val="0070C0"/>
          <w:sz w:val="16"/>
          <w:szCs w:val="16"/>
          <w:lang w:bidi="en-US"/>
        </w:rPr>
        <w:t>1 октября</w:t>
      </w:r>
      <w:r w:rsidRPr="00085DA1">
        <w:rPr>
          <w:bCs/>
          <w:color w:val="0070C0"/>
          <w:sz w:val="16"/>
          <w:szCs w:val="16"/>
          <w:lang w:bidi="en-US"/>
        </w:rPr>
        <w:t>)</w:t>
      </w:r>
      <w:r w:rsidRPr="00085DA1">
        <w:rPr>
          <w:bCs/>
          <w:color w:val="0070C0"/>
          <w:sz w:val="16"/>
          <w:szCs w:val="16"/>
          <w:lang w:bidi="en-US"/>
        </w:rPr>
        <w:t xml:space="preserve"> 1912 года военное министерство Германии распустило </w:t>
      </w:r>
      <w:r w:rsidRPr="00085DA1">
        <w:rPr>
          <w:bCs/>
          <w:color w:val="0070C0"/>
          <w:sz w:val="16"/>
          <w:szCs w:val="16"/>
          <w:lang w:val="en-US" w:bidi="en-US"/>
        </w:rPr>
        <w:t>Lehr</w:t>
      </w:r>
      <w:r w:rsidRPr="00085DA1">
        <w:rPr>
          <w:bCs/>
          <w:color w:val="0070C0"/>
          <w:sz w:val="16"/>
          <w:szCs w:val="16"/>
          <w:lang w:bidi="en-US"/>
        </w:rPr>
        <w:t xml:space="preserve"> </w:t>
      </w:r>
      <w:r w:rsidRPr="00085DA1">
        <w:rPr>
          <w:bCs/>
          <w:color w:val="0070C0"/>
          <w:sz w:val="16"/>
          <w:szCs w:val="16"/>
          <w:lang w:val="en-US" w:bidi="en-US"/>
        </w:rPr>
        <w:t>und</w:t>
      </w:r>
      <w:r w:rsidRPr="00085DA1">
        <w:rPr>
          <w:bCs/>
          <w:color w:val="0070C0"/>
          <w:sz w:val="16"/>
          <w:szCs w:val="16"/>
          <w:lang w:bidi="en-US"/>
        </w:rPr>
        <w:t xml:space="preserve"> </w:t>
      </w:r>
      <w:proofErr w:type="spellStart"/>
      <w:r w:rsidRPr="00085DA1">
        <w:rPr>
          <w:bCs/>
          <w:color w:val="0070C0"/>
          <w:sz w:val="16"/>
          <w:szCs w:val="16"/>
          <w:lang w:val="en-US" w:bidi="en-US"/>
        </w:rPr>
        <w:t>Versuchsanstaltfur</w:t>
      </w:r>
      <w:proofErr w:type="spellEnd"/>
      <w:r w:rsidRPr="00085DA1">
        <w:rPr>
          <w:bCs/>
          <w:color w:val="0070C0"/>
          <w:sz w:val="16"/>
          <w:szCs w:val="16"/>
          <w:lang w:bidi="en-US"/>
        </w:rPr>
        <w:t xml:space="preserve"> </w:t>
      </w:r>
      <w:proofErr w:type="spellStart"/>
      <w:r w:rsidRPr="00085DA1">
        <w:rPr>
          <w:bCs/>
          <w:color w:val="0070C0"/>
          <w:sz w:val="16"/>
          <w:szCs w:val="16"/>
          <w:lang w:val="en-US" w:bidi="en-US"/>
        </w:rPr>
        <w:t>Militarflugwesen</w:t>
      </w:r>
      <w:proofErr w:type="spellEnd"/>
      <w:r w:rsidRPr="00085DA1">
        <w:rPr>
          <w:bCs/>
          <w:color w:val="0070C0"/>
          <w:sz w:val="16"/>
          <w:szCs w:val="16"/>
          <w:lang w:bidi="en-US"/>
        </w:rPr>
        <w:t xml:space="preserve"> (Управление по испытаниям и развитию военного транспорта) в </w:t>
      </w:r>
      <w:proofErr w:type="spellStart"/>
      <w:r w:rsidRPr="00085DA1">
        <w:rPr>
          <w:bCs/>
          <w:color w:val="0070C0"/>
          <w:sz w:val="16"/>
          <w:szCs w:val="16"/>
          <w:lang w:bidi="en-US"/>
        </w:rPr>
        <w:t>Доберице</w:t>
      </w:r>
      <w:proofErr w:type="spellEnd"/>
      <w:r w:rsidRPr="00085DA1">
        <w:rPr>
          <w:bCs/>
          <w:color w:val="0070C0"/>
          <w:sz w:val="16"/>
          <w:szCs w:val="16"/>
          <w:lang w:bidi="en-US"/>
        </w:rPr>
        <w:t xml:space="preserve"> и преобразовало его в </w:t>
      </w:r>
      <w:proofErr w:type="spellStart"/>
      <w:r w:rsidRPr="00085DA1">
        <w:rPr>
          <w:bCs/>
          <w:color w:val="0070C0"/>
          <w:sz w:val="16"/>
          <w:szCs w:val="16"/>
          <w:lang w:val="en-US" w:bidi="en-US"/>
        </w:rPr>
        <w:t>Fliegertruppe</w:t>
      </w:r>
      <w:proofErr w:type="spellEnd"/>
      <w:r w:rsidRPr="00085DA1">
        <w:rPr>
          <w:bCs/>
          <w:color w:val="0070C0"/>
          <w:sz w:val="16"/>
          <w:szCs w:val="16"/>
          <w:lang w:bidi="en-US"/>
        </w:rPr>
        <w:t xml:space="preserve"> (Летающие войска). Хотя в основном прусские, были включены контингенты из Саксонии и Вюртемберга, в то время как Бавария сохранила свой собственный </w:t>
      </w:r>
      <w:proofErr w:type="spellStart"/>
      <w:r w:rsidRPr="00085DA1">
        <w:rPr>
          <w:bCs/>
          <w:color w:val="0070C0"/>
          <w:sz w:val="16"/>
          <w:szCs w:val="16"/>
          <w:lang w:val="en-US" w:bidi="en-US"/>
        </w:rPr>
        <w:t>Militarfliegerabteilung</w:t>
      </w:r>
      <w:proofErr w:type="spellEnd"/>
      <w:r w:rsidRPr="00085DA1">
        <w:rPr>
          <w:bCs/>
          <w:color w:val="0070C0"/>
          <w:sz w:val="16"/>
          <w:szCs w:val="16"/>
          <w:lang w:bidi="en-US"/>
        </w:rPr>
        <w:t xml:space="preserve"> (отдел военной авиации), который будет служить с Пруссией в случае войны (23525).</w:t>
      </w:r>
    </w:p>
    <w:p w14:paraId="716A1E7E" w14:textId="77777777" w:rsidR="006D6474" w:rsidRPr="00085DA1" w:rsidRDefault="006D6474" w:rsidP="00085DA1">
      <w:pPr>
        <w:jc w:val="both"/>
        <w:rPr>
          <w:bCs/>
          <w:color w:val="0070C0"/>
          <w:sz w:val="16"/>
          <w:szCs w:val="16"/>
        </w:rPr>
      </w:pPr>
    </w:p>
    <w:p w14:paraId="5DE5CB5F" w14:textId="02270C6D"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53B7DA38" w14:textId="77777777" w:rsidR="005158DF" w:rsidRPr="00085DA1" w:rsidRDefault="005158DF" w:rsidP="00085DA1">
      <w:pPr>
        <w:shd w:val="clear" w:color="auto" w:fill="FFFFFF"/>
        <w:jc w:val="both"/>
        <w:rPr>
          <w:bCs/>
          <w:color w:val="000000" w:themeColor="text1"/>
          <w:sz w:val="16"/>
          <w:szCs w:val="16"/>
        </w:rPr>
      </w:pPr>
    </w:p>
    <w:p w14:paraId="4F3B86F6" w14:textId="3F4C0C49" w:rsidR="005158DF" w:rsidRPr="00085DA1" w:rsidRDefault="005158DF" w:rsidP="00085DA1">
      <w:pPr>
        <w:jc w:val="both"/>
        <w:rPr>
          <w:bCs/>
          <w:color w:val="000000" w:themeColor="text1"/>
          <w:sz w:val="16"/>
          <w:szCs w:val="16"/>
        </w:rPr>
      </w:pPr>
      <w:r w:rsidRPr="00085DA1">
        <w:rPr>
          <w:bCs/>
          <w:color w:val="000000" w:themeColor="text1"/>
          <w:sz w:val="16"/>
          <w:szCs w:val="16"/>
        </w:rPr>
        <w:t>19-го и 20-го числа сентября (2-3 октября) 1912 прошла снежная буря и Сикорский не ездил на аэродром. Новое событие, казалось, отодвинуло соревнования на второй план. Все свое время конструктор проводил на заводе. Он проверял первые чертежи, уточнял потребность в материалах, которые необходимо было в первую очередь заказать, давал необходимые распоряжения. Конструкторская работа велась в тесном контакте с отделом материально-технического обеспечения. Учитывались его возможности по срочным заказам и быстро вносились необходимые изменения в чертежи и технологию производства элементов конструкции. Это позволяло значительно ускорить процесс постройки корабля (11230).</w:t>
      </w:r>
    </w:p>
    <w:p w14:paraId="39B5656F" w14:textId="77777777" w:rsidR="005158DF" w:rsidRPr="00085DA1" w:rsidRDefault="005158DF" w:rsidP="00085DA1">
      <w:pPr>
        <w:jc w:val="both"/>
        <w:rPr>
          <w:bCs/>
          <w:color w:val="000000" w:themeColor="text1"/>
          <w:sz w:val="16"/>
          <w:szCs w:val="16"/>
        </w:rPr>
      </w:pPr>
    </w:p>
    <w:p w14:paraId="3E29529E" w14:textId="2B9AA095" w:rsidR="00C21513" w:rsidRPr="00085DA1" w:rsidRDefault="00C21513" w:rsidP="00085DA1">
      <w:pPr>
        <w:jc w:val="both"/>
        <w:rPr>
          <w:bCs/>
          <w:color w:val="0070C0"/>
          <w:sz w:val="16"/>
          <w:szCs w:val="16"/>
        </w:rPr>
      </w:pPr>
      <w:r w:rsidRPr="00085DA1">
        <w:rPr>
          <w:bCs/>
          <w:color w:val="0070C0"/>
          <w:sz w:val="16"/>
          <w:szCs w:val="16"/>
        </w:rPr>
        <w:t xml:space="preserve">19-го и 20-го числа </w:t>
      </w:r>
      <w:r w:rsidRPr="00085DA1">
        <w:rPr>
          <w:bCs/>
          <w:color w:val="0070C0"/>
          <w:sz w:val="16"/>
          <w:szCs w:val="16"/>
        </w:rPr>
        <w:t xml:space="preserve">(2-3 октября) </w:t>
      </w:r>
      <w:r w:rsidRPr="00085DA1">
        <w:rPr>
          <w:bCs/>
          <w:color w:val="0070C0"/>
          <w:sz w:val="16"/>
          <w:szCs w:val="16"/>
        </w:rPr>
        <w:t>1912 г. прошла снежная буря, и Сикорский не ездил на аэродром. Новое событие, казалось, отодвинуло соревнования на второй план. Все свое время конструктор проводил на заводе. Он проверял первые чертежи, уточнял потребность в материалах, которые необходимо было в первую очередь заказать, давал необходимые распоряжения. Конструкторская работа велась в тесном контакте с отделом материально-</w:t>
      </w:r>
      <w:r w:rsidRPr="00085DA1">
        <w:rPr>
          <w:bCs/>
          <w:color w:val="0070C0"/>
          <w:sz w:val="16"/>
          <w:szCs w:val="16"/>
        </w:rPr>
        <w:lastRenderedPageBreak/>
        <w:t>технического обеспечения. Учитывались его возможности по срочным заказам и быстро вносились необходимые изменения в чертежи и технологию производства элементов конструкции. Это позволяло значительно ускорить процесс постройки корабля (24177).</w:t>
      </w:r>
    </w:p>
    <w:p w14:paraId="7F011389" w14:textId="77777777" w:rsidR="005158DF" w:rsidRPr="00085DA1" w:rsidRDefault="005158DF" w:rsidP="00085DA1">
      <w:pPr>
        <w:jc w:val="both"/>
        <w:rPr>
          <w:bCs/>
          <w:i/>
          <w:iCs/>
          <w:color w:val="000000" w:themeColor="text1"/>
          <w:sz w:val="16"/>
          <w:szCs w:val="16"/>
        </w:rPr>
      </w:pPr>
      <w:r w:rsidRPr="00085DA1">
        <w:rPr>
          <w:bCs/>
          <w:i/>
          <w:iCs/>
          <w:color w:val="000000" w:themeColor="text1"/>
          <w:sz w:val="16"/>
          <w:szCs w:val="16"/>
        </w:rPr>
        <w:t>Воздухоплавание:</w:t>
      </w:r>
    </w:p>
    <w:p w14:paraId="67576228" w14:textId="77777777" w:rsidR="005158DF" w:rsidRPr="00085DA1" w:rsidRDefault="005158DF" w:rsidP="00085DA1">
      <w:pPr>
        <w:jc w:val="both"/>
        <w:rPr>
          <w:bCs/>
          <w:i/>
          <w:iCs/>
          <w:color w:val="000000" w:themeColor="text1"/>
          <w:sz w:val="16"/>
          <w:szCs w:val="16"/>
        </w:rPr>
      </w:pPr>
    </w:p>
    <w:p w14:paraId="1E5D8E3F" w14:textId="48547AF9" w:rsidR="005158DF" w:rsidRPr="00085DA1" w:rsidRDefault="005158DF" w:rsidP="00085DA1">
      <w:pPr>
        <w:pStyle w:val="51"/>
        <w:shd w:val="clear" w:color="auto" w:fill="auto"/>
        <w:spacing w:before="0" w:line="240" w:lineRule="auto"/>
        <w:rPr>
          <w:rFonts w:ascii="Times New Roman" w:hAnsi="Times New Roman" w:cs="Times New Roman"/>
          <w:bCs/>
          <w:color w:val="0070C0"/>
          <w:sz w:val="16"/>
          <w:szCs w:val="16"/>
        </w:rPr>
      </w:pPr>
      <w:r w:rsidRPr="00085DA1">
        <w:rPr>
          <w:rFonts w:ascii="Times New Roman" w:hAnsi="Times New Roman" w:cs="Times New Roman"/>
          <w:bCs/>
          <w:color w:val="0070C0"/>
          <w:sz w:val="16"/>
          <w:szCs w:val="16"/>
        </w:rPr>
        <w:t>20 сентября (</w:t>
      </w:r>
      <w:r w:rsidR="00CE577F" w:rsidRPr="00085DA1">
        <w:rPr>
          <w:rFonts w:ascii="Times New Roman" w:hAnsi="Times New Roman" w:cs="Times New Roman"/>
          <w:bCs/>
          <w:color w:val="0070C0"/>
          <w:sz w:val="16"/>
          <w:szCs w:val="16"/>
        </w:rPr>
        <w:t>3</w:t>
      </w:r>
      <w:r w:rsidRPr="00085DA1">
        <w:rPr>
          <w:rFonts w:ascii="Times New Roman" w:hAnsi="Times New Roman" w:cs="Times New Roman"/>
          <w:bCs/>
          <w:color w:val="0070C0"/>
          <w:sz w:val="16"/>
          <w:szCs w:val="16"/>
        </w:rPr>
        <w:t xml:space="preserve"> октября) 1912 управляемый аэростат «Гриф» под командой капитана Чижевского, имея на борту 12 человек, совершил полет в окрестно</w:t>
      </w:r>
      <w:r w:rsidRPr="00085DA1">
        <w:rPr>
          <w:rFonts w:ascii="Times New Roman" w:hAnsi="Times New Roman" w:cs="Times New Roman"/>
          <w:bCs/>
          <w:color w:val="0070C0"/>
          <w:sz w:val="16"/>
          <w:szCs w:val="16"/>
        </w:rPr>
        <w:softHyphen/>
        <w:t>стях гор. Бердичева, продолжительностью 1 час. Во время полета, при наибольшей высоте 500 метр, были произведены опыты сбрасывания сообщений на землю при помощи парашютов» (19856).</w:t>
      </w:r>
    </w:p>
    <w:p w14:paraId="0626C814" w14:textId="77777777" w:rsidR="005158DF" w:rsidRPr="00085DA1" w:rsidRDefault="005158DF" w:rsidP="00085DA1">
      <w:pPr>
        <w:pStyle w:val="51"/>
        <w:shd w:val="clear" w:color="auto" w:fill="auto"/>
        <w:spacing w:before="0" w:line="240" w:lineRule="auto"/>
        <w:rPr>
          <w:rStyle w:val="50pt"/>
          <w:rFonts w:ascii="Times New Roman" w:hAnsi="Times New Roman" w:cs="Times New Roman"/>
          <w:bCs/>
          <w:i w:val="0"/>
          <w:iCs w:val="0"/>
          <w:color w:val="0070C0"/>
          <w:sz w:val="16"/>
          <w:szCs w:val="16"/>
        </w:rPr>
      </w:pPr>
    </w:p>
    <w:p w14:paraId="18D65BCB" w14:textId="77777777" w:rsidR="005158DF" w:rsidRPr="00085DA1" w:rsidRDefault="005158DF" w:rsidP="00085DA1">
      <w:pPr>
        <w:shd w:val="clear" w:color="auto" w:fill="FFFFFF"/>
        <w:jc w:val="both"/>
        <w:rPr>
          <w:bCs/>
          <w:i/>
          <w:iCs/>
          <w:color w:val="000000" w:themeColor="text1"/>
          <w:sz w:val="16"/>
          <w:szCs w:val="16"/>
        </w:rPr>
      </w:pPr>
      <w:r w:rsidRPr="00085DA1">
        <w:rPr>
          <w:bCs/>
          <w:i/>
          <w:iCs/>
          <w:color w:val="000000" w:themeColor="text1"/>
          <w:sz w:val="16"/>
          <w:szCs w:val="16"/>
        </w:rPr>
        <w:t>Авиация и воздухоплавание за рубежом:</w:t>
      </w:r>
    </w:p>
    <w:p w14:paraId="728C3AE2" w14:textId="77777777" w:rsidR="005158DF" w:rsidRPr="00085DA1" w:rsidRDefault="005158DF" w:rsidP="00085DA1">
      <w:pPr>
        <w:shd w:val="clear" w:color="auto" w:fill="FFFFFF"/>
        <w:jc w:val="both"/>
        <w:rPr>
          <w:bCs/>
          <w:i/>
          <w:iCs/>
          <w:color w:val="000000" w:themeColor="text1"/>
          <w:sz w:val="16"/>
          <w:szCs w:val="16"/>
        </w:rPr>
      </w:pPr>
    </w:p>
    <w:p w14:paraId="2A07D43A" w14:textId="21FF90B4" w:rsidR="005158DF" w:rsidRPr="00085DA1" w:rsidRDefault="005158DF" w:rsidP="00085DA1">
      <w:pPr>
        <w:jc w:val="both"/>
        <w:rPr>
          <w:bCs/>
          <w:color w:val="000000" w:themeColor="text1"/>
          <w:sz w:val="16"/>
          <w:szCs w:val="16"/>
        </w:rPr>
      </w:pPr>
      <w:bookmarkStart w:id="37" w:name="_Hlk116629478"/>
      <w:r w:rsidRPr="00085DA1">
        <w:rPr>
          <w:bCs/>
          <w:color w:val="000000" w:themeColor="text1"/>
          <w:sz w:val="16"/>
          <w:szCs w:val="16"/>
        </w:rPr>
        <w:t xml:space="preserve">20 сентября (3 октября) </w:t>
      </w:r>
      <w:r w:rsidR="00CE577F" w:rsidRPr="00085DA1">
        <w:rPr>
          <w:bCs/>
          <w:color w:val="000000" w:themeColor="text1"/>
          <w:sz w:val="16"/>
          <w:szCs w:val="16"/>
        </w:rPr>
        <w:t xml:space="preserve">1912 г. </w:t>
      </w:r>
      <w:r w:rsidRPr="00085DA1">
        <w:rPr>
          <w:bCs/>
          <w:color w:val="000000" w:themeColor="text1"/>
          <w:sz w:val="16"/>
          <w:szCs w:val="16"/>
        </w:rPr>
        <w:t xml:space="preserve">подготовку завершают еще два </w:t>
      </w:r>
      <w:r w:rsidR="00CE577F" w:rsidRPr="00085DA1">
        <w:rPr>
          <w:bCs/>
          <w:color w:val="000000" w:themeColor="text1"/>
          <w:sz w:val="16"/>
          <w:szCs w:val="16"/>
        </w:rPr>
        <w:t xml:space="preserve">болгарских </w:t>
      </w:r>
      <w:r w:rsidRPr="00085DA1">
        <w:rPr>
          <w:bCs/>
          <w:color w:val="000000" w:themeColor="text1"/>
          <w:sz w:val="16"/>
          <w:szCs w:val="16"/>
        </w:rPr>
        <w:t xml:space="preserve">пилота - поручики Христо </w:t>
      </w:r>
      <w:proofErr w:type="spellStart"/>
      <w:r w:rsidRPr="00085DA1">
        <w:rPr>
          <w:bCs/>
          <w:color w:val="000000" w:themeColor="text1"/>
          <w:sz w:val="16"/>
          <w:szCs w:val="16"/>
        </w:rPr>
        <w:t>Топракчиев</w:t>
      </w:r>
      <w:proofErr w:type="spellEnd"/>
      <w:r w:rsidRPr="00085DA1">
        <w:rPr>
          <w:bCs/>
          <w:color w:val="000000" w:themeColor="text1"/>
          <w:sz w:val="16"/>
          <w:szCs w:val="16"/>
        </w:rPr>
        <w:t xml:space="preserve"> и Никифор Богданов. Кроме того, через пару дней возвращаются поручики </w:t>
      </w:r>
      <w:proofErr w:type="spellStart"/>
      <w:r w:rsidRPr="00085DA1">
        <w:rPr>
          <w:bCs/>
          <w:color w:val="000000" w:themeColor="text1"/>
          <w:sz w:val="16"/>
          <w:szCs w:val="16"/>
        </w:rPr>
        <w:t>Р.Милков</w:t>
      </w:r>
      <w:proofErr w:type="spellEnd"/>
      <w:r w:rsidRPr="00085DA1">
        <w:rPr>
          <w:bCs/>
          <w:color w:val="000000" w:themeColor="text1"/>
          <w:sz w:val="16"/>
          <w:szCs w:val="16"/>
        </w:rPr>
        <w:t xml:space="preserve"> и Людмил </w:t>
      </w:r>
      <w:proofErr w:type="spellStart"/>
      <w:r w:rsidRPr="00085DA1">
        <w:rPr>
          <w:bCs/>
          <w:color w:val="000000" w:themeColor="text1"/>
          <w:sz w:val="16"/>
          <w:szCs w:val="16"/>
        </w:rPr>
        <w:t>Лулчев</w:t>
      </w:r>
      <w:proofErr w:type="spellEnd"/>
      <w:r w:rsidRPr="00085DA1">
        <w:rPr>
          <w:bCs/>
          <w:color w:val="000000" w:themeColor="text1"/>
          <w:sz w:val="16"/>
          <w:szCs w:val="16"/>
        </w:rPr>
        <w:t>, а позже и еще 8 человек (но часть из них не полностью освоила матчасть и летает как наблюдатели).</w:t>
      </w:r>
    </w:p>
    <w:p w14:paraId="09657CD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Таким образом, к моменту начала активных боевых действий болгарская армия могла рассчитывать на 5 пилотов и ограниченное число механиков - и это при том, что военный штате предусматривает наличие 9 - 12 самолетов и соответствующего числа пилотов.</w:t>
      </w:r>
    </w:p>
    <w:p w14:paraId="1573917D" w14:textId="77777777" w:rsidR="005158DF" w:rsidRPr="00085DA1" w:rsidRDefault="005158DF" w:rsidP="00085DA1">
      <w:pPr>
        <w:jc w:val="both"/>
        <w:rPr>
          <w:bCs/>
          <w:color w:val="000000" w:themeColor="text1"/>
          <w:sz w:val="16"/>
          <w:szCs w:val="16"/>
        </w:rPr>
      </w:pPr>
    </w:p>
    <w:bookmarkEnd w:id="37"/>
    <w:p w14:paraId="0DA1172B"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78028D48" w14:textId="77777777" w:rsidR="005158DF" w:rsidRPr="00085DA1" w:rsidRDefault="005158DF" w:rsidP="00085DA1">
      <w:pPr>
        <w:jc w:val="both"/>
        <w:rPr>
          <w:bCs/>
          <w:i/>
          <w:color w:val="000000" w:themeColor="text1"/>
          <w:sz w:val="16"/>
          <w:szCs w:val="16"/>
        </w:rPr>
      </w:pPr>
    </w:p>
    <w:p w14:paraId="14F2F9FF" w14:textId="77777777" w:rsidR="005158DF" w:rsidRPr="00085DA1" w:rsidRDefault="005158DF" w:rsidP="00085DA1">
      <w:pPr>
        <w:pStyle w:val="a3"/>
        <w:rPr>
          <w:bCs/>
          <w:color w:val="000000" w:themeColor="text1"/>
          <w:sz w:val="16"/>
          <w:szCs w:val="16"/>
          <w:lang w:val="ru-RU"/>
        </w:rPr>
      </w:pPr>
      <w:r w:rsidRPr="00085DA1">
        <w:rPr>
          <w:bCs/>
          <w:color w:val="000000" w:themeColor="text1"/>
          <w:sz w:val="16"/>
          <w:szCs w:val="16"/>
          <w:lang w:val="ru-RU"/>
        </w:rPr>
        <w:t>22 сентября (5 октября) 1912 г. греческая авиация присту</w:t>
      </w:r>
      <w:r w:rsidRPr="00085DA1">
        <w:rPr>
          <w:bCs/>
          <w:color w:val="000000" w:themeColor="text1"/>
          <w:sz w:val="16"/>
          <w:szCs w:val="16"/>
          <w:lang w:val="ru-RU"/>
        </w:rPr>
        <w:softHyphen/>
        <w:t>пила к выполнению боевых задач с аэродрома Ларисса. Лётчики вели разведку, а также время от времени «обрабатывали» турецкие позиции ручными гранатами. Часто «Фарманы» возвра</w:t>
      </w:r>
      <w:r w:rsidRPr="00085DA1">
        <w:rPr>
          <w:bCs/>
          <w:color w:val="000000" w:themeColor="text1"/>
          <w:sz w:val="16"/>
          <w:szCs w:val="16"/>
          <w:lang w:val="ru-RU"/>
        </w:rPr>
        <w:softHyphen/>
        <w:t>щались на свой аэродром с многочисленными пулевыми пробоинами, бывали и вынужденные посадки, вызванные боевыми повреждениями (15817).</w:t>
      </w:r>
    </w:p>
    <w:p w14:paraId="486D6269" w14:textId="77777777" w:rsidR="005158DF" w:rsidRPr="00085DA1" w:rsidRDefault="005158DF" w:rsidP="00085DA1">
      <w:pPr>
        <w:pStyle w:val="a3"/>
        <w:rPr>
          <w:bCs/>
          <w:color w:val="000000" w:themeColor="text1"/>
          <w:sz w:val="16"/>
          <w:szCs w:val="16"/>
          <w:lang w:val="ru-RU"/>
        </w:rPr>
      </w:pPr>
    </w:p>
    <w:p w14:paraId="27652785" w14:textId="2F89C9C8" w:rsidR="005158DF" w:rsidRPr="00085DA1" w:rsidRDefault="005158DF" w:rsidP="00085DA1">
      <w:pPr>
        <w:jc w:val="both"/>
        <w:rPr>
          <w:bCs/>
          <w:color w:val="000000" w:themeColor="text1"/>
          <w:sz w:val="16"/>
          <w:szCs w:val="16"/>
        </w:rPr>
      </w:pPr>
      <w:r w:rsidRPr="00085DA1">
        <w:rPr>
          <w:bCs/>
          <w:color w:val="000000" w:themeColor="text1"/>
          <w:sz w:val="16"/>
          <w:szCs w:val="16"/>
        </w:rPr>
        <w:t>22 сентября (5 октября)</w:t>
      </w:r>
      <w:r w:rsidR="00CE577F" w:rsidRPr="00085DA1">
        <w:rPr>
          <w:bCs/>
          <w:color w:val="000000" w:themeColor="text1"/>
          <w:sz w:val="16"/>
          <w:szCs w:val="16"/>
        </w:rPr>
        <w:t xml:space="preserve"> 1912 г. начинаются активные боевые действия на </w:t>
      </w:r>
      <w:proofErr w:type="spellStart"/>
      <w:r w:rsidR="00CE577F" w:rsidRPr="00085DA1">
        <w:rPr>
          <w:bCs/>
          <w:color w:val="000000" w:themeColor="text1"/>
          <w:sz w:val="16"/>
          <w:szCs w:val="16"/>
        </w:rPr>
        <w:t>юго</w:t>
      </w:r>
      <w:proofErr w:type="spellEnd"/>
      <w:r w:rsidR="00CE577F" w:rsidRPr="00085DA1">
        <w:rPr>
          <w:bCs/>
          <w:color w:val="000000" w:themeColor="text1"/>
          <w:sz w:val="16"/>
          <w:szCs w:val="16"/>
        </w:rPr>
        <w:t xml:space="preserve"> - восточном стратегическом направлении</w:t>
      </w:r>
      <w:r w:rsidRPr="00085DA1">
        <w:rPr>
          <w:bCs/>
          <w:color w:val="000000" w:themeColor="text1"/>
          <w:sz w:val="16"/>
          <w:szCs w:val="16"/>
        </w:rPr>
        <w:t xml:space="preserve">. Согласно планам по войне с Турцией основные силы 1-й и 3-й болгарской армии после трехдневного усиленного марш - броска должны были наступать в </w:t>
      </w:r>
      <w:proofErr w:type="spellStart"/>
      <w:r w:rsidRPr="00085DA1">
        <w:rPr>
          <w:bCs/>
          <w:color w:val="000000" w:themeColor="text1"/>
          <w:sz w:val="16"/>
          <w:szCs w:val="16"/>
        </w:rPr>
        <w:t>тунджанском</w:t>
      </w:r>
      <w:proofErr w:type="spellEnd"/>
      <w:r w:rsidRPr="00085DA1">
        <w:rPr>
          <w:bCs/>
          <w:color w:val="000000" w:themeColor="text1"/>
          <w:sz w:val="16"/>
          <w:szCs w:val="16"/>
        </w:rPr>
        <w:t xml:space="preserve"> оперативном направлении. Им это удалось и во встречных боях с 9 по 12 октября богары разгромили турецкую восточную армию. 11 октября был взят </w:t>
      </w:r>
      <w:proofErr w:type="spellStart"/>
      <w:r w:rsidRPr="00085DA1">
        <w:rPr>
          <w:bCs/>
          <w:color w:val="000000" w:themeColor="text1"/>
          <w:sz w:val="16"/>
          <w:szCs w:val="16"/>
        </w:rPr>
        <w:t>Лозенград</w:t>
      </w:r>
      <w:proofErr w:type="spellEnd"/>
      <w:r w:rsidRPr="00085DA1">
        <w:rPr>
          <w:bCs/>
          <w:color w:val="000000" w:themeColor="text1"/>
          <w:sz w:val="16"/>
          <w:szCs w:val="16"/>
        </w:rPr>
        <w:t xml:space="preserve"> - важный в стратегическом направлении объект.</w:t>
      </w:r>
    </w:p>
    <w:p w14:paraId="6EA9D6D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Вторая оперативная армия занята осадой </w:t>
      </w:r>
      <w:proofErr w:type="spellStart"/>
      <w:r w:rsidRPr="00085DA1">
        <w:rPr>
          <w:bCs/>
          <w:color w:val="000000" w:themeColor="text1"/>
          <w:sz w:val="16"/>
          <w:szCs w:val="16"/>
        </w:rPr>
        <w:t>Одринской</w:t>
      </w:r>
      <w:proofErr w:type="spellEnd"/>
      <w:r w:rsidRPr="00085DA1">
        <w:rPr>
          <w:bCs/>
          <w:color w:val="000000" w:themeColor="text1"/>
          <w:sz w:val="16"/>
          <w:szCs w:val="16"/>
        </w:rPr>
        <w:t xml:space="preserve"> крепости и </w:t>
      </w:r>
      <w:proofErr w:type="spellStart"/>
      <w:r w:rsidRPr="00085DA1">
        <w:rPr>
          <w:bCs/>
          <w:color w:val="000000" w:themeColor="text1"/>
          <w:sz w:val="16"/>
          <w:szCs w:val="16"/>
        </w:rPr>
        <w:t>предовращает</w:t>
      </w:r>
      <w:proofErr w:type="spellEnd"/>
      <w:r w:rsidRPr="00085DA1">
        <w:rPr>
          <w:bCs/>
          <w:color w:val="000000" w:themeColor="text1"/>
          <w:sz w:val="16"/>
          <w:szCs w:val="16"/>
        </w:rPr>
        <w:t xml:space="preserve"> тщетные попытки турков поставить под угрозу тыл 1-й и 3-й армий.</w:t>
      </w:r>
    </w:p>
    <w:p w14:paraId="04A3881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этот момент болгарское командование не имея реально представления о состоянии противника, прекращает наступление. Это была грубая тактическая ошибка - это позволяет турецким частям перегруппироваться и занять новые оборонительные позиции.</w:t>
      </w:r>
    </w:p>
    <w:p w14:paraId="10A8A49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Именно в этот момент единственными "глазами" командования становится аэропланное отделение, но оно все еще не боеспособно. Летчики </w:t>
      </w:r>
      <w:proofErr w:type="spellStart"/>
      <w:r w:rsidRPr="00085DA1">
        <w:rPr>
          <w:bCs/>
          <w:color w:val="000000" w:themeColor="text1"/>
          <w:sz w:val="16"/>
          <w:szCs w:val="16"/>
        </w:rPr>
        <w:t>Топракчиев</w:t>
      </w:r>
      <w:proofErr w:type="spellEnd"/>
      <w:r w:rsidRPr="00085DA1">
        <w:rPr>
          <w:bCs/>
          <w:color w:val="000000" w:themeColor="text1"/>
          <w:sz w:val="16"/>
          <w:szCs w:val="16"/>
        </w:rPr>
        <w:t xml:space="preserve"> и Богданов сидят на аэродроме в </w:t>
      </w:r>
      <w:proofErr w:type="spellStart"/>
      <w:r w:rsidRPr="00085DA1">
        <w:rPr>
          <w:bCs/>
          <w:color w:val="000000" w:themeColor="text1"/>
          <w:sz w:val="16"/>
          <w:szCs w:val="16"/>
        </w:rPr>
        <w:t>Симеоновграде</w:t>
      </w:r>
      <w:proofErr w:type="spellEnd"/>
      <w:r w:rsidRPr="00085DA1">
        <w:rPr>
          <w:bCs/>
          <w:color w:val="000000" w:themeColor="text1"/>
          <w:sz w:val="16"/>
          <w:szCs w:val="16"/>
        </w:rPr>
        <w:t xml:space="preserve"> с одним "Блерио" (второй разбит во время облета 3 октября), а Симеон Петров откомандирован в Россию для покупки новых самолетов.</w:t>
      </w:r>
    </w:p>
    <w:p w14:paraId="30BFCEB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течение 5 - 11 октября стоит плохая погодка - облака и дождь и нет никакой возможности совершать вылеты. До 15 </w:t>
      </w:r>
      <w:proofErr w:type="spellStart"/>
      <w:r w:rsidRPr="00085DA1">
        <w:rPr>
          <w:bCs/>
          <w:color w:val="000000" w:themeColor="text1"/>
          <w:sz w:val="16"/>
          <w:szCs w:val="16"/>
        </w:rPr>
        <w:t>числ</w:t>
      </w:r>
      <w:proofErr w:type="spellEnd"/>
      <w:r w:rsidRPr="00085DA1">
        <w:rPr>
          <w:bCs/>
          <w:color w:val="000000" w:themeColor="text1"/>
          <w:sz w:val="16"/>
          <w:szCs w:val="16"/>
        </w:rPr>
        <w:t xml:space="preserve"> облетан только один "Альбатрос", но опыт полетов на нем имеет только командир отделения - поручик Радул Милков.</w:t>
      </w:r>
    </w:p>
    <w:p w14:paraId="496AE8E0" w14:textId="77777777" w:rsidR="005158DF" w:rsidRPr="00085DA1" w:rsidRDefault="005158DF" w:rsidP="00085DA1">
      <w:pPr>
        <w:jc w:val="both"/>
        <w:rPr>
          <w:bCs/>
          <w:color w:val="000000" w:themeColor="text1"/>
          <w:sz w:val="16"/>
          <w:szCs w:val="16"/>
        </w:rPr>
      </w:pPr>
    </w:p>
    <w:p w14:paraId="06C522C2" w14:textId="625B9DC3" w:rsidR="005158DF" w:rsidRPr="00085DA1" w:rsidRDefault="005158DF" w:rsidP="00085DA1">
      <w:pPr>
        <w:jc w:val="both"/>
        <w:rPr>
          <w:bCs/>
          <w:color w:val="000000" w:themeColor="text1"/>
          <w:sz w:val="16"/>
          <w:szCs w:val="16"/>
        </w:rPr>
      </w:pPr>
      <w:r w:rsidRPr="00085DA1">
        <w:rPr>
          <w:bCs/>
          <w:color w:val="000000" w:themeColor="text1"/>
          <w:sz w:val="16"/>
          <w:szCs w:val="16"/>
        </w:rPr>
        <w:t>22 сентября (5 октября) 1912 года</w:t>
      </w:r>
      <w:r w:rsidR="00CE577F" w:rsidRPr="00085DA1">
        <w:rPr>
          <w:bCs/>
          <w:color w:val="000000" w:themeColor="text1"/>
          <w:sz w:val="16"/>
          <w:szCs w:val="16"/>
        </w:rPr>
        <w:t xml:space="preserve"> состоялся первый боевой вылет в истории греческих ВВС</w:t>
      </w:r>
      <w:r w:rsidRPr="00085DA1">
        <w:rPr>
          <w:bCs/>
          <w:color w:val="000000" w:themeColor="text1"/>
          <w:sz w:val="16"/>
          <w:szCs w:val="16"/>
        </w:rPr>
        <w:t xml:space="preserve">, когда лейтенант </w:t>
      </w:r>
      <w:proofErr w:type="spellStart"/>
      <w:r w:rsidRPr="00085DA1">
        <w:rPr>
          <w:bCs/>
          <w:color w:val="000000" w:themeColor="text1"/>
          <w:sz w:val="16"/>
          <w:szCs w:val="16"/>
        </w:rPr>
        <w:t>Камперос</w:t>
      </w:r>
      <w:proofErr w:type="spellEnd"/>
      <w:r w:rsidRPr="00085DA1">
        <w:rPr>
          <w:bCs/>
          <w:color w:val="000000" w:themeColor="text1"/>
          <w:sz w:val="16"/>
          <w:szCs w:val="16"/>
        </w:rPr>
        <w:t xml:space="preserve"> с аэродрома Ларисса в 7:00 отправился на разведку вражеских позиций в районе населенных пунктов </w:t>
      </w:r>
      <w:proofErr w:type="spellStart"/>
      <w:r w:rsidRPr="00085DA1">
        <w:rPr>
          <w:bCs/>
          <w:color w:val="000000" w:themeColor="text1"/>
          <w:sz w:val="16"/>
          <w:szCs w:val="16"/>
        </w:rPr>
        <w:t>Скомия</w:t>
      </w:r>
      <w:proofErr w:type="spellEnd"/>
      <w:r w:rsidRPr="00085DA1">
        <w:rPr>
          <w:bCs/>
          <w:color w:val="000000" w:themeColor="text1"/>
          <w:sz w:val="16"/>
          <w:szCs w:val="16"/>
        </w:rPr>
        <w:t xml:space="preserve"> и </w:t>
      </w:r>
      <w:proofErr w:type="spellStart"/>
      <w:r w:rsidRPr="00085DA1">
        <w:rPr>
          <w:bCs/>
          <w:color w:val="000000" w:themeColor="text1"/>
          <w:sz w:val="16"/>
          <w:szCs w:val="16"/>
        </w:rPr>
        <w:t>Царицани</w:t>
      </w:r>
      <w:proofErr w:type="spellEnd"/>
      <w:r w:rsidRPr="00085DA1">
        <w:rPr>
          <w:bCs/>
          <w:color w:val="000000" w:themeColor="text1"/>
          <w:sz w:val="16"/>
          <w:szCs w:val="16"/>
        </w:rPr>
        <w:t>. На следующий день он появился над противником, сбросив на сей раз несколько ручных гранат. Турки в ответ обстреляли его аппарат и "Анри Фарман" вернулся на свой аэродром с многочисленными пулевыми пробоинами.</w:t>
      </w:r>
    </w:p>
    <w:p w14:paraId="53D32100" w14:textId="77777777" w:rsidR="005158DF" w:rsidRPr="00085DA1" w:rsidRDefault="005158DF" w:rsidP="00085DA1">
      <w:pPr>
        <w:jc w:val="both"/>
        <w:rPr>
          <w:bCs/>
          <w:color w:val="000000" w:themeColor="text1"/>
          <w:sz w:val="16"/>
          <w:szCs w:val="16"/>
        </w:rPr>
      </w:pPr>
    </w:p>
    <w:p w14:paraId="5227DC02" w14:textId="77777777" w:rsidR="00CE577F" w:rsidRPr="00085DA1" w:rsidRDefault="00CE577F" w:rsidP="00085DA1">
      <w:pPr>
        <w:jc w:val="both"/>
        <w:rPr>
          <w:bCs/>
          <w:i/>
          <w:color w:val="000000" w:themeColor="text1"/>
          <w:sz w:val="16"/>
          <w:szCs w:val="16"/>
        </w:rPr>
      </w:pPr>
      <w:r w:rsidRPr="00085DA1">
        <w:rPr>
          <w:bCs/>
          <w:i/>
          <w:color w:val="000000" w:themeColor="text1"/>
          <w:sz w:val="16"/>
          <w:szCs w:val="16"/>
        </w:rPr>
        <w:t>За рубежом:</w:t>
      </w:r>
    </w:p>
    <w:p w14:paraId="5E3024D9" w14:textId="77777777" w:rsidR="00CE577F" w:rsidRPr="00085DA1" w:rsidRDefault="00CE577F" w:rsidP="00085DA1">
      <w:pPr>
        <w:jc w:val="both"/>
        <w:rPr>
          <w:bCs/>
          <w:sz w:val="16"/>
          <w:szCs w:val="16"/>
        </w:rPr>
      </w:pPr>
    </w:p>
    <w:p w14:paraId="780276CA" w14:textId="77777777" w:rsidR="00CE577F" w:rsidRPr="00085DA1" w:rsidRDefault="00CE577F" w:rsidP="00085DA1">
      <w:pPr>
        <w:jc w:val="both"/>
        <w:rPr>
          <w:bCs/>
          <w:color w:val="000000" w:themeColor="text1"/>
          <w:sz w:val="16"/>
          <w:szCs w:val="16"/>
        </w:rPr>
      </w:pPr>
      <w:r w:rsidRPr="00085DA1">
        <w:rPr>
          <w:rStyle w:val="ucoz-forum-post"/>
          <w:rFonts w:eastAsiaTheme="majorEastAsia"/>
          <w:bCs/>
          <w:color w:val="000000" w:themeColor="text1"/>
          <w:sz w:val="16"/>
          <w:szCs w:val="16"/>
        </w:rPr>
        <w:t xml:space="preserve">22 сентября (5 октября) </w:t>
      </w:r>
      <w:r w:rsidRPr="00085DA1">
        <w:rPr>
          <w:bCs/>
          <w:color w:val="000000" w:themeColor="text1"/>
          <w:sz w:val="16"/>
          <w:szCs w:val="16"/>
        </w:rPr>
        <w:t>в 1912 году великие державы отвергают предложения Франции по предотвращению войны на Балканах (14790).</w:t>
      </w:r>
    </w:p>
    <w:p w14:paraId="11941B0C" w14:textId="77777777" w:rsidR="00CE577F" w:rsidRPr="00085DA1" w:rsidRDefault="00CE577F" w:rsidP="00085DA1">
      <w:pPr>
        <w:jc w:val="both"/>
        <w:rPr>
          <w:bCs/>
          <w:color w:val="000000" w:themeColor="text1"/>
          <w:sz w:val="16"/>
          <w:szCs w:val="16"/>
        </w:rPr>
      </w:pPr>
    </w:p>
    <w:p w14:paraId="51727ADD" w14:textId="77777777" w:rsidR="00CE577F" w:rsidRPr="00085DA1" w:rsidRDefault="00CE577F" w:rsidP="00085DA1">
      <w:pPr>
        <w:jc w:val="both"/>
        <w:rPr>
          <w:bCs/>
          <w:i/>
          <w:color w:val="000000" w:themeColor="text1"/>
          <w:sz w:val="16"/>
          <w:szCs w:val="16"/>
        </w:rPr>
      </w:pPr>
      <w:r w:rsidRPr="00085DA1">
        <w:rPr>
          <w:bCs/>
          <w:i/>
          <w:color w:val="000000" w:themeColor="text1"/>
          <w:sz w:val="16"/>
          <w:szCs w:val="16"/>
        </w:rPr>
        <w:t>Авиация и воздухоплавание Германии:</w:t>
      </w:r>
    </w:p>
    <w:p w14:paraId="2FE0543E" w14:textId="77777777" w:rsidR="00CE577F" w:rsidRPr="00085DA1" w:rsidRDefault="00CE577F" w:rsidP="00085DA1">
      <w:pPr>
        <w:jc w:val="both"/>
        <w:rPr>
          <w:bCs/>
          <w:i/>
          <w:color w:val="000000" w:themeColor="text1"/>
          <w:sz w:val="16"/>
          <w:szCs w:val="16"/>
        </w:rPr>
      </w:pPr>
    </w:p>
    <w:p w14:paraId="4C0C8DD6" w14:textId="60FBF3FB" w:rsidR="00CE577F" w:rsidRPr="00085DA1" w:rsidRDefault="00CE577F" w:rsidP="00085DA1">
      <w:pPr>
        <w:jc w:val="both"/>
        <w:rPr>
          <w:bCs/>
          <w:color w:val="000000" w:themeColor="text1"/>
          <w:sz w:val="16"/>
          <w:szCs w:val="16"/>
        </w:rPr>
      </w:pPr>
      <w:r w:rsidRPr="00085DA1">
        <w:rPr>
          <w:rStyle w:val="ucoz-forum-post"/>
          <w:rFonts w:eastAsiaTheme="majorEastAsia"/>
          <w:bCs/>
          <w:color w:val="000000" w:themeColor="text1"/>
          <w:sz w:val="16"/>
          <w:szCs w:val="16"/>
        </w:rPr>
        <w:t xml:space="preserve">23 сентября (6 октября) </w:t>
      </w:r>
      <w:r w:rsidRPr="00085DA1">
        <w:rPr>
          <w:bCs/>
          <w:color w:val="000000" w:themeColor="text1"/>
          <w:sz w:val="16"/>
          <w:szCs w:val="16"/>
        </w:rPr>
        <w:t xml:space="preserve">в 1912 году совершает первый полет первый германский жесткий морской дирижабль цеппелин «LZ-14» (военное обозначение «L-1»). Его объем составляет 22475 </w:t>
      </w:r>
      <w:proofErr w:type="spellStart"/>
      <w:r w:rsidRPr="00085DA1">
        <w:rPr>
          <w:bCs/>
          <w:color w:val="000000" w:themeColor="text1"/>
          <w:sz w:val="16"/>
          <w:szCs w:val="16"/>
        </w:rPr>
        <w:t>куб.м</w:t>
      </w:r>
      <w:proofErr w:type="spellEnd"/>
      <w:r w:rsidRPr="00085DA1">
        <w:rPr>
          <w:bCs/>
          <w:color w:val="000000" w:themeColor="text1"/>
          <w:sz w:val="16"/>
          <w:szCs w:val="16"/>
        </w:rPr>
        <w:t>., длина - 158 м (14791).</w:t>
      </w:r>
    </w:p>
    <w:p w14:paraId="18AA373E" w14:textId="77777777" w:rsidR="00CE577F" w:rsidRPr="00085DA1" w:rsidRDefault="00CE577F" w:rsidP="00085DA1">
      <w:pPr>
        <w:jc w:val="both"/>
        <w:rPr>
          <w:bCs/>
          <w:color w:val="000000" w:themeColor="text1"/>
          <w:sz w:val="16"/>
          <w:szCs w:val="16"/>
        </w:rPr>
      </w:pPr>
    </w:p>
    <w:p w14:paraId="5515F999" w14:textId="77777777" w:rsidR="00CE577F" w:rsidRPr="00085DA1" w:rsidRDefault="00CE577F"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471545A3" w14:textId="77777777" w:rsidR="00CE577F" w:rsidRPr="00085DA1" w:rsidRDefault="00CE577F" w:rsidP="00085DA1">
      <w:pPr>
        <w:jc w:val="both"/>
        <w:rPr>
          <w:bCs/>
          <w:color w:val="000000" w:themeColor="text1"/>
          <w:sz w:val="16"/>
          <w:szCs w:val="16"/>
        </w:rPr>
      </w:pPr>
    </w:p>
    <w:p w14:paraId="161D5D01" w14:textId="72031E4B" w:rsidR="00CE577F" w:rsidRPr="00085DA1" w:rsidRDefault="00CE577F" w:rsidP="00085DA1">
      <w:pPr>
        <w:jc w:val="both"/>
        <w:rPr>
          <w:bCs/>
          <w:color w:val="0070C0"/>
          <w:sz w:val="16"/>
          <w:szCs w:val="16"/>
        </w:rPr>
      </w:pPr>
      <w:r w:rsidRPr="00085DA1">
        <w:rPr>
          <w:bCs/>
          <w:color w:val="0070C0"/>
          <w:sz w:val="16"/>
          <w:szCs w:val="16"/>
        </w:rPr>
        <w:t xml:space="preserve">23 сентября (6 октября) 1912 в Йокосуке в </w:t>
      </w:r>
      <w:proofErr w:type="spellStart"/>
      <w:r w:rsidRPr="00085DA1">
        <w:rPr>
          <w:bCs/>
          <w:color w:val="0070C0"/>
          <w:sz w:val="16"/>
          <w:szCs w:val="16"/>
        </w:rPr>
        <w:t>Naval</w:t>
      </w:r>
      <w:proofErr w:type="spellEnd"/>
      <w:r w:rsidRPr="00085DA1">
        <w:rPr>
          <w:bCs/>
          <w:color w:val="0070C0"/>
          <w:sz w:val="16"/>
          <w:szCs w:val="16"/>
        </w:rPr>
        <w:t xml:space="preserve"> Air Технический Арсенал, Япония, лейтенант </w:t>
      </w:r>
      <w:proofErr w:type="spellStart"/>
      <w:r w:rsidRPr="00085DA1">
        <w:rPr>
          <w:bCs/>
          <w:color w:val="0070C0"/>
          <w:sz w:val="16"/>
          <w:szCs w:val="16"/>
        </w:rPr>
        <w:t>Йозо</w:t>
      </w:r>
      <w:proofErr w:type="spellEnd"/>
      <w:r w:rsidRPr="00085DA1">
        <w:rPr>
          <w:bCs/>
          <w:color w:val="0070C0"/>
          <w:sz w:val="16"/>
          <w:szCs w:val="16"/>
        </w:rPr>
        <w:t xml:space="preserve"> </w:t>
      </w:r>
      <w:proofErr w:type="spellStart"/>
      <w:r w:rsidRPr="00085DA1">
        <w:rPr>
          <w:bCs/>
          <w:color w:val="0070C0"/>
          <w:sz w:val="16"/>
          <w:szCs w:val="16"/>
        </w:rPr>
        <w:t>Канеко</w:t>
      </w:r>
      <w:proofErr w:type="spellEnd"/>
      <w:r w:rsidRPr="00085DA1">
        <w:rPr>
          <w:bCs/>
          <w:color w:val="0070C0"/>
          <w:sz w:val="16"/>
          <w:szCs w:val="16"/>
        </w:rPr>
        <w:t xml:space="preserve"> выполнил первый в Имперском японском ВМФ" полет, пилотируя гидросамолет Фарман в течение 15 минут и достигал высоты 30 метров (100 футов) (20333).</w:t>
      </w:r>
    </w:p>
    <w:p w14:paraId="7F859A38" w14:textId="77777777" w:rsidR="00CE577F" w:rsidRPr="00085DA1" w:rsidRDefault="00CE577F" w:rsidP="00085DA1">
      <w:pPr>
        <w:jc w:val="both"/>
        <w:rPr>
          <w:bCs/>
          <w:color w:val="0070C0"/>
          <w:sz w:val="16"/>
          <w:szCs w:val="16"/>
        </w:rPr>
      </w:pPr>
    </w:p>
    <w:p w14:paraId="70CE6AE0"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Германии:</w:t>
      </w:r>
    </w:p>
    <w:p w14:paraId="39E70950" w14:textId="77777777" w:rsidR="005158DF" w:rsidRPr="00085DA1" w:rsidRDefault="005158DF" w:rsidP="00085DA1">
      <w:pPr>
        <w:jc w:val="both"/>
        <w:rPr>
          <w:bCs/>
          <w:i/>
          <w:color w:val="000000" w:themeColor="text1"/>
          <w:sz w:val="16"/>
          <w:szCs w:val="16"/>
        </w:rPr>
      </w:pPr>
    </w:p>
    <w:p w14:paraId="6F5D184D" w14:textId="77777777" w:rsidR="005158DF" w:rsidRPr="00085DA1" w:rsidRDefault="005158DF" w:rsidP="00085DA1">
      <w:pPr>
        <w:jc w:val="both"/>
        <w:rPr>
          <w:rStyle w:val="ucoz-forum-post"/>
          <w:rFonts w:eastAsiaTheme="majorEastAsia"/>
          <w:bCs/>
          <w:color w:val="000000" w:themeColor="text1"/>
          <w:sz w:val="16"/>
          <w:szCs w:val="16"/>
        </w:rPr>
      </w:pPr>
      <w:r w:rsidRPr="00085DA1">
        <w:rPr>
          <w:rStyle w:val="ucoz-forum-post"/>
          <w:rFonts w:eastAsiaTheme="majorEastAsia"/>
          <w:bCs/>
          <w:color w:val="000000" w:themeColor="text1"/>
          <w:sz w:val="16"/>
          <w:szCs w:val="16"/>
        </w:rPr>
        <w:t xml:space="preserve">24 сентября (7 октября) 1912 года Совершает первый полет первый германский жесткий морской дирижабль цеппелин LZ-14 (военное обозначение L-1). Его объем составляет 22475 </w:t>
      </w:r>
      <w:proofErr w:type="spellStart"/>
      <w:r w:rsidRPr="00085DA1">
        <w:rPr>
          <w:rStyle w:val="ucoz-forum-post"/>
          <w:rFonts w:eastAsiaTheme="majorEastAsia"/>
          <w:bCs/>
          <w:color w:val="000000" w:themeColor="text1"/>
          <w:sz w:val="16"/>
          <w:szCs w:val="16"/>
        </w:rPr>
        <w:t>куб.м</w:t>
      </w:r>
      <w:proofErr w:type="spellEnd"/>
      <w:r w:rsidRPr="00085DA1">
        <w:rPr>
          <w:rStyle w:val="ucoz-forum-post"/>
          <w:rFonts w:eastAsiaTheme="majorEastAsia"/>
          <w:bCs/>
          <w:color w:val="000000" w:themeColor="text1"/>
          <w:sz w:val="16"/>
          <w:szCs w:val="16"/>
        </w:rPr>
        <w:t>., длина - 158 м. Потерпел крушение 09.09.1913 года во время шторма в Северном море. Погибло 14 членов экипажа (14792).</w:t>
      </w:r>
    </w:p>
    <w:p w14:paraId="617A44CC" w14:textId="77777777" w:rsidR="005158DF" w:rsidRPr="00085DA1" w:rsidRDefault="005158DF" w:rsidP="00085DA1">
      <w:pPr>
        <w:jc w:val="both"/>
        <w:rPr>
          <w:rStyle w:val="ucoz-forum-post"/>
          <w:rFonts w:eastAsiaTheme="majorEastAsia"/>
          <w:bCs/>
          <w:color w:val="000000" w:themeColor="text1"/>
          <w:sz w:val="16"/>
          <w:szCs w:val="16"/>
        </w:rPr>
      </w:pPr>
    </w:p>
    <w:p w14:paraId="2AAE25A5" w14:textId="5758497E" w:rsidR="005158DF" w:rsidRPr="00085DA1" w:rsidRDefault="005158DF" w:rsidP="00085DA1">
      <w:pPr>
        <w:jc w:val="both"/>
        <w:rPr>
          <w:bCs/>
          <w:color w:val="0070C0"/>
          <w:sz w:val="16"/>
          <w:szCs w:val="16"/>
        </w:rPr>
      </w:pPr>
      <w:r w:rsidRPr="00085DA1">
        <w:rPr>
          <w:bCs/>
          <w:color w:val="0070C0"/>
          <w:sz w:val="16"/>
          <w:szCs w:val="16"/>
        </w:rPr>
        <w:t xml:space="preserve">24 сентября (7 октября) 1912- Совершает первый полет первый германский жесткий морской дирижабль цеппелин LZ-14 (военное обозначение L-1). Его объем составляет 22475 </w:t>
      </w:r>
      <w:proofErr w:type="spellStart"/>
      <w:r w:rsidRPr="00085DA1">
        <w:rPr>
          <w:bCs/>
          <w:color w:val="0070C0"/>
          <w:sz w:val="16"/>
          <w:szCs w:val="16"/>
        </w:rPr>
        <w:t>куб.м</w:t>
      </w:r>
      <w:proofErr w:type="spellEnd"/>
      <w:r w:rsidRPr="00085DA1">
        <w:rPr>
          <w:bCs/>
          <w:color w:val="0070C0"/>
          <w:sz w:val="16"/>
          <w:szCs w:val="16"/>
        </w:rPr>
        <w:t>., длина - 158 м. Потерпел крушение 09.09.1913 года во время шторма в Северном море. Погибло 14 членов экипажа (22344).</w:t>
      </w:r>
    </w:p>
    <w:p w14:paraId="75E6F51E" w14:textId="77777777" w:rsidR="005158DF" w:rsidRPr="00085DA1" w:rsidRDefault="005158DF" w:rsidP="00085DA1">
      <w:pPr>
        <w:jc w:val="both"/>
        <w:rPr>
          <w:bCs/>
          <w:color w:val="0070C0"/>
          <w:sz w:val="16"/>
          <w:szCs w:val="16"/>
        </w:rPr>
      </w:pPr>
    </w:p>
    <w:p w14:paraId="3856795C"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687A82D4" w14:textId="77777777" w:rsidR="005158DF" w:rsidRPr="00085DA1" w:rsidRDefault="005158DF" w:rsidP="00085DA1">
      <w:pPr>
        <w:jc w:val="both"/>
        <w:rPr>
          <w:bCs/>
          <w:color w:val="000000" w:themeColor="text1"/>
          <w:sz w:val="16"/>
          <w:szCs w:val="16"/>
        </w:rPr>
      </w:pPr>
    </w:p>
    <w:p w14:paraId="3EF9F90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 24 сентября (7 октября) к полетам на задания приступили и другие греческие летчики. Они вели разведку, а также время от времени "обрабатывали" турецкие позиции ручными гранатами. 11 октября </w:t>
      </w:r>
      <w:proofErr w:type="spellStart"/>
      <w:r w:rsidRPr="00085DA1">
        <w:rPr>
          <w:bCs/>
          <w:color w:val="000000" w:themeColor="text1"/>
          <w:sz w:val="16"/>
          <w:szCs w:val="16"/>
        </w:rPr>
        <w:t>Камперос</w:t>
      </w:r>
      <w:proofErr w:type="spellEnd"/>
      <w:r w:rsidRPr="00085DA1">
        <w:rPr>
          <w:bCs/>
          <w:color w:val="000000" w:themeColor="text1"/>
          <w:sz w:val="16"/>
          <w:szCs w:val="16"/>
        </w:rPr>
        <w:t xml:space="preserve"> совершил первый "дальний" (естественно, по тем временам) разведывательный полет, проникнув вглубь территории врага на 60 км.</w:t>
      </w:r>
    </w:p>
    <w:p w14:paraId="16D243C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Быстрое наступление греческих войск привело к необходимости перебазирования на </w:t>
      </w:r>
      <w:proofErr w:type="spellStart"/>
      <w:r w:rsidRPr="00085DA1">
        <w:rPr>
          <w:bCs/>
          <w:color w:val="000000" w:themeColor="text1"/>
          <w:sz w:val="16"/>
          <w:szCs w:val="16"/>
        </w:rPr>
        <w:t>нвоое</w:t>
      </w:r>
      <w:proofErr w:type="spellEnd"/>
      <w:r w:rsidRPr="00085DA1">
        <w:rPr>
          <w:bCs/>
          <w:color w:val="000000" w:themeColor="text1"/>
          <w:sz w:val="16"/>
          <w:szCs w:val="16"/>
        </w:rPr>
        <w:t xml:space="preserve"> место и вскоре эскадрилья начала осваивать аэродром Кочаны. Здесь греки получили и первый из заказанных во Франции "Морис Фарманов". Эти аппараты были оснащены 80-сильными двигателями и могли поднимать в воздух два человека, что существенно расширяло спектр применения авиации. </w:t>
      </w:r>
      <w:proofErr w:type="spellStart"/>
      <w:r w:rsidRPr="00085DA1">
        <w:rPr>
          <w:bCs/>
          <w:color w:val="000000" w:themeColor="text1"/>
          <w:sz w:val="16"/>
          <w:szCs w:val="16"/>
        </w:rPr>
        <w:t>Камперос</w:t>
      </w:r>
      <w:proofErr w:type="spellEnd"/>
      <w:r w:rsidRPr="00085DA1">
        <w:rPr>
          <w:bCs/>
          <w:color w:val="000000" w:themeColor="text1"/>
          <w:sz w:val="16"/>
          <w:szCs w:val="16"/>
        </w:rPr>
        <w:t xml:space="preserve"> и </w:t>
      </w:r>
      <w:proofErr w:type="spellStart"/>
      <w:r w:rsidRPr="00085DA1">
        <w:rPr>
          <w:bCs/>
          <w:color w:val="000000" w:themeColor="text1"/>
          <w:sz w:val="16"/>
          <w:szCs w:val="16"/>
        </w:rPr>
        <w:t>Мутусис</w:t>
      </w:r>
      <w:proofErr w:type="spellEnd"/>
      <w:r w:rsidRPr="00085DA1">
        <w:rPr>
          <w:bCs/>
          <w:color w:val="000000" w:themeColor="text1"/>
          <w:sz w:val="16"/>
          <w:szCs w:val="16"/>
        </w:rPr>
        <w:t xml:space="preserve"> решили "совместить приятное с полезным": в ходе выполнения испытательного полета после сборки произвести, заодно, и разведку расположения турецких частей. Все завершилось не очень радостно: турки огнем стрелкового оружия повредили двигатель греческому аэроплану и он совершил вынужденную посадку, правда - в своем расположении.</w:t>
      </w:r>
    </w:p>
    <w:p w14:paraId="1B7DF2E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Ближе к декабрю часть перебросили на Эпирский фронт, в Македонию, куда переместился центр приложения усилий греческой армии.</w:t>
      </w:r>
    </w:p>
    <w:p w14:paraId="49DCF6DD" w14:textId="77777777" w:rsidR="005158DF" w:rsidRPr="00085DA1" w:rsidRDefault="005158DF" w:rsidP="00085DA1">
      <w:pPr>
        <w:jc w:val="both"/>
        <w:rPr>
          <w:bCs/>
          <w:color w:val="000000" w:themeColor="text1"/>
          <w:sz w:val="16"/>
          <w:szCs w:val="16"/>
        </w:rPr>
      </w:pPr>
    </w:p>
    <w:p w14:paraId="642A7724" w14:textId="77777777" w:rsidR="00CE577F" w:rsidRPr="00085DA1" w:rsidRDefault="00CE577F" w:rsidP="00085DA1">
      <w:pPr>
        <w:jc w:val="both"/>
        <w:rPr>
          <w:bCs/>
          <w:i/>
          <w:color w:val="000000" w:themeColor="text1"/>
          <w:sz w:val="16"/>
          <w:szCs w:val="16"/>
        </w:rPr>
      </w:pPr>
      <w:r w:rsidRPr="00085DA1">
        <w:rPr>
          <w:bCs/>
          <w:i/>
          <w:color w:val="000000" w:themeColor="text1"/>
          <w:sz w:val="16"/>
          <w:szCs w:val="16"/>
        </w:rPr>
        <w:t>За рубежом:</w:t>
      </w:r>
    </w:p>
    <w:p w14:paraId="4C2994AB" w14:textId="77777777" w:rsidR="00CE577F" w:rsidRPr="00085DA1" w:rsidRDefault="00CE577F" w:rsidP="00085DA1">
      <w:pPr>
        <w:jc w:val="both"/>
        <w:rPr>
          <w:bCs/>
          <w:sz w:val="16"/>
          <w:szCs w:val="16"/>
        </w:rPr>
      </w:pPr>
    </w:p>
    <w:p w14:paraId="72392FDF" w14:textId="77777777" w:rsidR="00CE577F" w:rsidRPr="00085DA1" w:rsidRDefault="00CE577F" w:rsidP="00085DA1">
      <w:pPr>
        <w:jc w:val="both"/>
        <w:rPr>
          <w:bCs/>
          <w:color w:val="000000" w:themeColor="text1"/>
          <w:sz w:val="16"/>
          <w:szCs w:val="16"/>
        </w:rPr>
      </w:pPr>
      <w:r w:rsidRPr="00085DA1">
        <w:rPr>
          <w:rStyle w:val="ucoz-forum-post"/>
          <w:rFonts w:eastAsiaTheme="majorEastAsia"/>
          <w:bCs/>
          <w:color w:val="000000" w:themeColor="text1"/>
          <w:sz w:val="16"/>
          <w:szCs w:val="16"/>
        </w:rPr>
        <w:t xml:space="preserve">24 сентября (7 октября) </w:t>
      </w:r>
      <w:r w:rsidRPr="00085DA1">
        <w:rPr>
          <w:bCs/>
          <w:color w:val="000000" w:themeColor="text1"/>
          <w:sz w:val="16"/>
          <w:szCs w:val="16"/>
        </w:rPr>
        <w:t>в 1912 году китайское правительство отказывается от кредита, предложенного шестью великими державами, и берет кредит у лондонской фирмы "</w:t>
      </w:r>
      <w:proofErr w:type="spellStart"/>
      <w:r w:rsidRPr="00085DA1">
        <w:rPr>
          <w:bCs/>
          <w:color w:val="000000" w:themeColor="text1"/>
          <w:sz w:val="16"/>
          <w:szCs w:val="16"/>
        </w:rPr>
        <w:t>Бёч</w:t>
      </w:r>
      <w:proofErr w:type="spellEnd"/>
      <w:r w:rsidRPr="00085DA1">
        <w:rPr>
          <w:bCs/>
          <w:color w:val="000000" w:themeColor="text1"/>
          <w:sz w:val="16"/>
          <w:szCs w:val="16"/>
        </w:rPr>
        <w:t xml:space="preserve">, </w:t>
      </w:r>
      <w:proofErr w:type="spellStart"/>
      <w:r w:rsidRPr="00085DA1">
        <w:rPr>
          <w:bCs/>
          <w:color w:val="000000" w:themeColor="text1"/>
          <w:sz w:val="16"/>
          <w:szCs w:val="16"/>
        </w:rPr>
        <w:t>Крисп</w:t>
      </w:r>
      <w:proofErr w:type="spellEnd"/>
      <w:r w:rsidRPr="00085DA1">
        <w:rPr>
          <w:bCs/>
          <w:color w:val="000000" w:themeColor="text1"/>
          <w:sz w:val="16"/>
          <w:szCs w:val="16"/>
        </w:rPr>
        <w:t xml:space="preserve"> энд </w:t>
      </w:r>
      <w:proofErr w:type="spellStart"/>
      <w:r w:rsidRPr="00085DA1">
        <w:rPr>
          <w:bCs/>
          <w:color w:val="000000" w:themeColor="text1"/>
          <w:sz w:val="16"/>
          <w:szCs w:val="16"/>
        </w:rPr>
        <w:t>компани</w:t>
      </w:r>
      <w:proofErr w:type="spellEnd"/>
      <w:r w:rsidRPr="00085DA1">
        <w:rPr>
          <w:bCs/>
          <w:color w:val="000000" w:themeColor="text1"/>
          <w:sz w:val="16"/>
          <w:szCs w:val="16"/>
        </w:rPr>
        <w:t>" (14778).</w:t>
      </w:r>
    </w:p>
    <w:p w14:paraId="16EE705B" w14:textId="77777777" w:rsidR="00CE577F" w:rsidRPr="00085DA1" w:rsidRDefault="00CE577F" w:rsidP="00085DA1">
      <w:pPr>
        <w:jc w:val="both"/>
        <w:rPr>
          <w:bCs/>
          <w:color w:val="000000" w:themeColor="text1"/>
          <w:sz w:val="16"/>
          <w:szCs w:val="16"/>
        </w:rPr>
      </w:pPr>
    </w:p>
    <w:p w14:paraId="15BA8D2A" w14:textId="77777777" w:rsidR="00CE577F" w:rsidRPr="00085DA1" w:rsidRDefault="00CE577F" w:rsidP="00085DA1">
      <w:pPr>
        <w:jc w:val="both"/>
        <w:rPr>
          <w:bCs/>
          <w:i/>
          <w:color w:val="000000" w:themeColor="text1"/>
          <w:sz w:val="16"/>
          <w:szCs w:val="16"/>
        </w:rPr>
      </w:pPr>
      <w:r w:rsidRPr="00085DA1">
        <w:rPr>
          <w:bCs/>
          <w:i/>
          <w:color w:val="000000" w:themeColor="text1"/>
          <w:sz w:val="16"/>
          <w:szCs w:val="16"/>
        </w:rPr>
        <w:t>За рубежом:</w:t>
      </w:r>
    </w:p>
    <w:p w14:paraId="30C648AB" w14:textId="77777777" w:rsidR="00CE577F" w:rsidRPr="00085DA1" w:rsidRDefault="00CE577F" w:rsidP="00085DA1">
      <w:pPr>
        <w:jc w:val="both"/>
        <w:rPr>
          <w:bCs/>
          <w:sz w:val="16"/>
          <w:szCs w:val="16"/>
        </w:rPr>
      </w:pPr>
    </w:p>
    <w:p w14:paraId="41DE9BBE" w14:textId="77777777" w:rsidR="00CE577F" w:rsidRPr="00085DA1" w:rsidRDefault="00CE577F" w:rsidP="00085DA1">
      <w:pPr>
        <w:jc w:val="both"/>
        <w:rPr>
          <w:bCs/>
          <w:color w:val="000000" w:themeColor="text1"/>
          <w:sz w:val="16"/>
          <w:szCs w:val="16"/>
        </w:rPr>
      </w:pPr>
      <w:r w:rsidRPr="00085DA1">
        <w:rPr>
          <w:rStyle w:val="ucoz-forum-post"/>
          <w:rFonts w:eastAsiaTheme="majorEastAsia"/>
          <w:bCs/>
          <w:color w:val="000000" w:themeColor="text1"/>
          <w:sz w:val="16"/>
          <w:szCs w:val="16"/>
        </w:rPr>
        <w:lastRenderedPageBreak/>
        <w:t xml:space="preserve">25 сентября (8 октября) </w:t>
      </w:r>
      <w:r w:rsidRPr="00085DA1">
        <w:rPr>
          <w:bCs/>
          <w:color w:val="000000" w:themeColor="text1"/>
          <w:sz w:val="16"/>
          <w:szCs w:val="16"/>
        </w:rPr>
        <w:t xml:space="preserve">в 1912 году третья болгарская армия перешла границу и двинулась по шести </w:t>
      </w:r>
      <w:proofErr w:type="spellStart"/>
      <w:r w:rsidRPr="00085DA1">
        <w:rPr>
          <w:bCs/>
          <w:color w:val="000000" w:themeColor="text1"/>
          <w:sz w:val="16"/>
          <w:szCs w:val="16"/>
        </w:rPr>
        <w:t>направлениямъ</w:t>
      </w:r>
      <w:proofErr w:type="spellEnd"/>
      <w:r w:rsidRPr="00085DA1">
        <w:rPr>
          <w:bCs/>
          <w:color w:val="000000" w:themeColor="text1"/>
          <w:sz w:val="16"/>
          <w:szCs w:val="16"/>
        </w:rPr>
        <w:t xml:space="preserve"> к </w:t>
      </w:r>
      <w:proofErr w:type="spellStart"/>
      <w:r w:rsidRPr="00085DA1">
        <w:rPr>
          <w:bCs/>
          <w:color w:val="000000" w:themeColor="text1"/>
          <w:sz w:val="16"/>
          <w:szCs w:val="16"/>
        </w:rPr>
        <w:t>Лозенграду</w:t>
      </w:r>
      <w:proofErr w:type="spellEnd"/>
      <w:r w:rsidRPr="00085DA1">
        <w:rPr>
          <w:bCs/>
          <w:color w:val="000000" w:themeColor="text1"/>
          <w:sz w:val="16"/>
          <w:szCs w:val="16"/>
        </w:rPr>
        <w:t>, стараясь охватить оба фланга турецкой армии (14793).</w:t>
      </w:r>
    </w:p>
    <w:p w14:paraId="140996C7" w14:textId="77777777" w:rsidR="00CE577F" w:rsidRPr="00085DA1" w:rsidRDefault="00CE577F" w:rsidP="00085DA1">
      <w:pPr>
        <w:jc w:val="both"/>
        <w:rPr>
          <w:bCs/>
          <w:color w:val="000000" w:themeColor="text1"/>
          <w:sz w:val="16"/>
          <w:szCs w:val="16"/>
        </w:rPr>
      </w:pPr>
    </w:p>
    <w:p w14:paraId="3CF75FCA"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7922AA9C" w14:textId="77777777" w:rsidR="005158DF" w:rsidRPr="00085DA1" w:rsidRDefault="005158DF" w:rsidP="00085DA1">
      <w:pPr>
        <w:shd w:val="clear" w:color="auto" w:fill="FFFFFF"/>
        <w:jc w:val="both"/>
        <w:rPr>
          <w:bCs/>
          <w:color w:val="000000" w:themeColor="text1"/>
          <w:sz w:val="16"/>
          <w:szCs w:val="16"/>
        </w:rPr>
      </w:pPr>
    </w:p>
    <w:p w14:paraId="41F827E5" w14:textId="2B5B92FE"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26 сентября (9 октября) 1912 </w:t>
      </w:r>
      <w:r w:rsidR="00CE577F" w:rsidRPr="00085DA1">
        <w:rPr>
          <w:bCs/>
          <w:color w:val="000000" w:themeColor="text1"/>
          <w:sz w:val="16"/>
          <w:szCs w:val="16"/>
        </w:rPr>
        <w:t>Гатчине проводили испытания пара</w:t>
      </w:r>
      <w:r w:rsidR="00CE577F" w:rsidRPr="00085DA1">
        <w:rPr>
          <w:bCs/>
          <w:color w:val="000000" w:themeColor="text1"/>
          <w:sz w:val="16"/>
          <w:szCs w:val="16"/>
        </w:rPr>
        <w:softHyphen/>
        <w:t xml:space="preserve">фа </w:t>
      </w:r>
      <w:proofErr w:type="spellStart"/>
      <w:r w:rsidR="00CE577F" w:rsidRPr="00085DA1">
        <w:rPr>
          <w:bCs/>
          <w:color w:val="000000" w:themeColor="text1"/>
          <w:sz w:val="16"/>
          <w:szCs w:val="16"/>
        </w:rPr>
        <w:t>Г.Е.Котелъникова</w:t>
      </w:r>
      <w:proofErr w:type="spellEnd"/>
      <w:r w:rsidR="00CE577F" w:rsidRPr="00085DA1">
        <w:rPr>
          <w:bCs/>
          <w:color w:val="000000" w:themeColor="text1"/>
          <w:sz w:val="16"/>
          <w:szCs w:val="16"/>
        </w:rPr>
        <w:t xml:space="preserve"> с самолета, </w:t>
      </w:r>
      <w:r w:rsidRPr="00085DA1">
        <w:rPr>
          <w:bCs/>
          <w:color w:val="000000" w:themeColor="text1"/>
          <w:sz w:val="16"/>
          <w:szCs w:val="16"/>
        </w:rPr>
        <w:t>аналогичные испытания</w:t>
      </w:r>
      <w:r w:rsidR="00CE577F" w:rsidRPr="00085DA1">
        <w:rPr>
          <w:bCs/>
          <w:color w:val="000000" w:themeColor="text1"/>
          <w:sz w:val="16"/>
          <w:szCs w:val="16"/>
        </w:rPr>
        <w:t>м</w:t>
      </w:r>
      <w:r w:rsidRPr="00085DA1">
        <w:rPr>
          <w:bCs/>
          <w:color w:val="000000" w:themeColor="text1"/>
          <w:sz w:val="16"/>
          <w:szCs w:val="16"/>
        </w:rPr>
        <w:t xml:space="preserve"> </w:t>
      </w:r>
      <w:r w:rsidR="00CE577F" w:rsidRPr="00085DA1">
        <w:rPr>
          <w:bCs/>
          <w:color w:val="000000" w:themeColor="text1"/>
          <w:sz w:val="16"/>
          <w:szCs w:val="16"/>
        </w:rPr>
        <w:t xml:space="preserve">1 (14) сентября 1912 в Севастополе, </w:t>
      </w:r>
      <w:r w:rsidRPr="00085DA1">
        <w:rPr>
          <w:bCs/>
          <w:color w:val="000000" w:themeColor="text1"/>
          <w:sz w:val="16"/>
          <w:szCs w:val="16"/>
        </w:rPr>
        <w:t xml:space="preserve">и также успешно </w:t>
      </w:r>
      <w:r w:rsidR="00CE577F" w:rsidRPr="00085DA1">
        <w:rPr>
          <w:bCs/>
          <w:color w:val="000000" w:themeColor="text1"/>
          <w:sz w:val="16"/>
          <w:szCs w:val="16"/>
        </w:rPr>
        <w:t>,</w:t>
      </w:r>
      <w:r w:rsidRPr="00085DA1">
        <w:rPr>
          <w:bCs/>
          <w:color w:val="000000" w:themeColor="text1"/>
          <w:sz w:val="16"/>
          <w:szCs w:val="16"/>
        </w:rPr>
        <w:t>(ЦГВИА, ф.2000'</w:t>
      </w:r>
      <w:r w:rsidRPr="00085DA1">
        <w:rPr>
          <w:bCs/>
          <w:color w:val="000000" w:themeColor="text1"/>
          <w:sz w:val="16"/>
          <w:szCs w:val="16"/>
          <w:vertAlign w:val="subscript"/>
        </w:rPr>
        <w:t>?</w:t>
      </w:r>
      <w:r w:rsidRPr="00085DA1">
        <w:rPr>
          <w:bCs/>
          <w:color w:val="000000" w:themeColor="text1"/>
          <w:sz w:val="16"/>
          <w:szCs w:val="16"/>
        </w:rPr>
        <w:t xml:space="preserve"> оп.7* ц;.132, л. 111.</w:t>
      </w:r>
    </w:p>
    <w:p w14:paraId="681F5488" w14:textId="77777777" w:rsidR="005158DF" w:rsidRPr="00085DA1" w:rsidRDefault="005158DF" w:rsidP="00085DA1">
      <w:pPr>
        <w:shd w:val="clear" w:color="auto" w:fill="FFFFFF"/>
        <w:jc w:val="both"/>
        <w:rPr>
          <w:bCs/>
          <w:color w:val="000000" w:themeColor="text1"/>
          <w:sz w:val="16"/>
          <w:szCs w:val="16"/>
        </w:rPr>
      </w:pPr>
    </w:p>
    <w:p w14:paraId="14FAC52B" w14:textId="031A7F59"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26 сентября (9 октября) </w:t>
      </w:r>
      <w:r w:rsidR="00CE577F" w:rsidRPr="00085DA1">
        <w:rPr>
          <w:bCs/>
          <w:color w:val="000000" w:themeColor="text1"/>
          <w:sz w:val="16"/>
          <w:szCs w:val="16"/>
        </w:rPr>
        <w:t>1912 г</w:t>
      </w:r>
      <w:r w:rsidRPr="00085DA1">
        <w:rPr>
          <w:bCs/>
          <w:color w:val="000000" w:themeColor="text1"/>
          <w:sz w:val="16"/>
          <w:szCs w:val="16"/>
        </w:rPr>
        <w:t xml:space="preserve">. штабс-капитан Горшков сделал опыт бросания с моноплана Блерио на высоте 80 м и результат получил такой же... несмотря [56] на очевидный успех моего прибора при разнородных испытаниях его, в настоящее время г. начальник Воздухоплавательной школы в донесении своем на имя Воздухоплавательного отдела Генерального штаба дает о моем приборе отзыв, из которого видно, что: 1) вообще спуск на парашюте надо считать опасным, так как при ветре, имея достаточную поступательную скорость, спускающийся может разбиться о встречное дерево или забор... 3) что парашют применим исключительно на войне... подобные заключения г. начальника Воздухоплавательной школы представляются по меньшей мере... странными и наивными. </w:t>
      </w:r>
    </w:p>
    <w:p w14:paraId="736ABB5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Считаю долгом доложить вашему высокопревосходительству, что такое странное отношение к столь важному и полезному делу, как спасение нужных людей и аппаратов для меня, русского офицера, и непонятно и обидно». </w:t>
      </w:r>
    </w:p>
    <w:p w14:paraId="60A1E5B3" w14:textId="77777777" w:rsidR="005158DF" w:rsidRPr="00085DA1" w:rsidRDefault="005158DF" w:rsidP="00085DA1">
      <w:pPr>
        <w:jc w:val="both"/>
        <w:rPr>
          <w:bCs/>
          <w:color w:val="000000" w:themeColor="text1"/>
          <w:sz w:val="16"/>
          <w:szCs w:val="16"/>
        </w:rPr>
      </w:pPr>
    </w:p>
    <w:p w14:paraId="3DF5EFD9" w14:textId="710848A1" w:rsidR="005158DF" w:rsidRPr="00085DA1" w:rsidRDefault="005158DF" w:rsidP="00085DA1">
      <w:pPr>
        <w:jc w:val="both"/>
        <w:rPr>
          <w:bCs/>
          <w:color w:val="0070C0"/>
          <w:sz w:val="16"/>
          <w:szCs w:val="16"/>
        </w:rPr>
      </w:pPr>
      <w:r w:rsidRPr="00085DA1">
        <w:rPr>
          <w:bCs/>
          <w:color w:val="0070C0"/>
          <w:sz w:val="16"/>
          <w:szCs w:val="16"/>
        </w:rPr>
        <w:t>26 сентября (</w:t>
      </w:r>
      <w:r w:rsidR="00CE577F" w:rsidRPr="00085DA1">
        <w:rPr>
          <w:bCs/>
          <w:color w:val="0070C0"/>
          <w:sz w:val="16"/>
          <w:szCs w:val="16"/>
        </w:rPr>
        <w:t>9</w:t>
      </w:r>
      <w:r w:rsidRPr="00085DA1">
        <w:rPr>
          <w:bCs/>
          <w:color w:val="0070C0"/>
          <w:sz w:val="16"/>
          <w:szCs w:val="16"/>
        </w:rPr>
        <w:t xml:space="preserve"> октября) 1912 года в Гатчине были проведены эксперименты по сбросу куклы с парашютом с летящего на высоте 80 метров моноплана. Перед первым испытанием летчик трижды сбрасывал в воздухе мешки с песком, дабы убедиться в устойчивости </w:t>
      </w:r>
      <w:proofErr w:type="spellStart"/>
      <w:r w:rsidRPr="00085DA1">
        <w:rPr>
          <w:bCs/>
          <w:color w:val="0070C0"/>
          <w:sz w:val="16"/>
          <w:szCs w:val="16"/>
        </w:rPr>
        <w:t>самолета.Пришла</w:t>
      </w:r>
      <w:proofErr w:type="spellEnd"/>
      <w:r w:rsidRPr="00085DA1">
        <w:rPr>
          <w:bCs/>
          <w:color w:val="0070C0"/>
          <w:sz w:val="16"/>
          <w:szCs w:val="16"/>
        </w:rPr>
        <w:t xml:space="preserve"> резолюция от самого великого князя Александра Михайловича, написавшего в ответ на ходатайство о введении котельниковского изобретения: «Парашюты вообще-то вещь вредная, поскольку летчики при любой грозящей им опасности будут спасаться на них, предоставляя машины гибели…. Мы ввозим самолеты из-за границы, и их следует беречь. А людей найдем, не тех, так других!» (19958).</w:t>
      </w:r>
    </w:p>
    <w:p w14:paraId="1EFF4049" w14:textId="77777777" w:rsidR="005158DF" w:rsidRPr="00085DA1" w:rsidRDefault="005158DF" w:rsidP="00085DA1">
      <w:pPr>
        <w:jc w:val="both"/>
        <w:rPr>
          <w:bCs/>
          <w:color w:val="0070C0"/>
          <w:sz w:val="16"/>
          <w:szCs w:val="16"/>
        </w:rPr>
      </w:pPr>
    </w:p>
    <w:p w14:paraId="0CE717DE"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188B6A0E" w14:textId="77777777" w:rsidR="005158DF" w:rsidRPr="00085DA1" w:rsidRDefault="005158DF" w:rsidP="00085DA1">
      <w:pPr>
        <w:shd w:val="clear" w:color="auto" w:fill="FFFFFF"/>
        <w:jc w:val="both"/>
        <w:rPr>
          <w:bCs/>
          <w:color w:val="000000" w:themeColor="text1"/>
          <w:sz w:val="16"/>
          <w:szCs w:val="16"/>
        </w:rPr>
      </w:pPr>
    </w:p>
    <w:p w14:paraId="37705CB9" w14:textId="4EEA0019"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27 сентября (10 октября) 1912 г. </w:t>
      </w:r>
      <w:proofErr w:type="spellStart"/>
      <w:r w:rsidRPr="00085DA1">
        <w:rPr>
          <w:bCs/>
          <w:color w:val="000000" w:themeColor="text1"/>
          <w:sz w:val="16"/>
          <w:szCs w:val="16"/>
        </w:rPr>
        <w:t>Потте</w:t>
      </w:r>
      <w:proofErr w:type="spellEnd"/>
      <w:r w:rsidRPr="00085DA1">
        <w:rPr>
          <w:bCs/>
          <w:color w:val="000000" w:themeColor="text1"/>
          <w:sz w:val="16"/>
          <w:szCs w:val="16"/>
        </w:rPr>
        <w:t xml:space="preserve"> получил привилегию. Первая конструкция аэрофотоаппарата была рассчитана на 20 снимков, по</w:t>
      </w:r>
      <w:r w:rsidRPr="00085DA1">
        <w:rPr>
          <w:bCs/>
          <w:color w:val="000000" w:themeColor="text1"/>
          <w:sz w:val="16"/>
          <w:szCs w:val="16"/>
        </w:rPr>
        <w:softHyphen/>
        <w:t xml:space="preserve">следующие - на 25 и 50 снимков размером 13 х 18 см. </w:t>
      </w:r>
      <w:proofErr w:type="spellStart"/>
      <w:r w:rsidRPr="00085DA1">
        <w:rPr>
          <w:bCs/>
          <w:color w:val="000000" w:themeColor="text1"/>
          <w:sz w:val="16"/>
          <w:szCs w:val="16"/>
        </w:rPr>
        <w:t>Аэрофотоап|парат</w:t>
      </w:r>
      <w:proofErr w:type="spellEnd"/>
      <w:r w:rsidRPr="00085DA1">
        <w:rPr>
          <w:bCs/>
          <w:color w:val="000000" w:themeColor="text1"/>
          <w:sz w:val="16"/>
          <w:szCs w:val="16"/>
        </w:rPr>
        <w:t xml:space="preserve"> </w:t>
      </w:r>
      <w:proofErr w:type="spellStart"/>
      <w:r w:rsidRPr="00085DA1">
        <w:rPr>
          <w:bCs/>
          <w:color w:val="000000" w:themeColor="text1"/>
          <w:sz w:val="16"/>
          <w:szCs w:val="16"/>
        </w:rPr>
        <w:t>Потте</w:t>
      </w:r>
      <w:proofErr w:type="spellEnd"/>
      <w:r w:rsidRPr="00085DA1">
        <w:rPr>
          <w:bCs/>
          <w:color w:val="000000" w:themeColor="text1"/>
          <w:sz w:val="16"/>
          <w:szCs w:val="16"/>
        </w:rPr>
        <w:t xml:space="preserve"> был первым в мире полуавтоматическим пленочным аппа</w:t>
      </w:r>
      <w:r w:rsidRPr="00085DA1">
        <w:rPr>
          <w:bCs/>
          <w:color w:val="000000" w:themeColor="text1"/>
          <w:sz w:val="16"/>
          <w:szCs w:val="16"/>
        </w:rPr>
        <w:softHyphen/>
        <w:t xml:space="preserve">ратом и послужил основой для развития </w:t>
      </w:r>
      <w:proofErr w:type="spellStart"/>
      <w:r w:rsidRPr="00085DA1">
        <w:rPr>
          <w:bCs/>
          <w:color w:val="000000" w:themeColor="text1"/>
          <w:sz w:val="16"/>
          <w:szCs w:val="16"/>
        </w:rPr>
        <w:t>аэрофототехники</w:t>
      </w:r>
      <w:proofErr w:type="spellEnd"/>
      <w:r w:rsidRPr="00085DA1">
        <w:rPr>
          <w:bCs/>
          <w:color w:val="000000" w:themeColor="text1"/>
          <w:sz w:val="16"/>
          <w:szCs w:val="16"/>
        </w:rPr>
        <w:t xml:space="preserve">. (Свод привилегий за 1912 </w:t>
      </w:r>
      <w:proofErr w:type="spellStart"/>
      <w:r w:rsidRPr="00085DA1">
        <w:rPr>
          <w:bCs/>
          <w:color w:val="000000" w:themeColor="text1"/>
          <w:sz w:val="16"/>
          <w:szCs w:val="16"/>
        </w:rPr>
        <w:t>г.;"Вестник</w:t>
      </w:r>
      <w:proofErr w:type="spellEnd"/>
      <w:r w:rsidRPr="00085DA1">
        <w:rPr>
          <w:bCs/>
          <w:color w:val="000000" w:themeColor="text1"/>
          <w:sz w:val="16"/>
          <w:szCs w:val="16"/>
        </w:rPr>
        <w:t xml:space="preserve"> воздушного флота". 1953, № 6).</w:t>
      </w:r>
    </w:p>
    <w:p w14:paraId="6CA2038A" w14:textId="77777777" w:rsidR="005158DF" w:rsidRPr="00085DA1" w:rsidRDefault="005158DF" w:rsidP="00085DA1">
      <w:pPr>
        <w:shd w:val="clear" w:color="auto" w:fill="FFFFFF"/>
        <w:jc w:val="both"/>
        <w:rPr>
          <w:bCs/>
          <w:color w:val="000000" w:themeColor="text1"/>
          <w:sz w:val="16"/>
          <w:szCs w:val="16"/>
        </w:rPr>
      </w:pPr>
    </w:p>
    <w:p w14:paraId="1E6EB946" w14:textId="6974DC83"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27 сентября (10 октября) 1912 </w:t>
      </w:r>
      <w:r w:rsidR="00CE577F" w:rsidRPr="00085DA1">
        <w:rPr>
          <w:bCs/>
          <w:color w:val="000000" w:themeColor="text1"/>
          <w:sz w:val="16"/>
          <w:szCs w:val="16"/>
        </w:rPr>
        <w:t>п</w:t>
      </w:r>
      <w:r w:rsidRPr="00085DA1">
        <w:rPr>
          <w:bCs/>
          <w:color w:val="000000" w:themeColor="text1"/>
          <w:sz w:val="16"/>
          <w:szCs w:val="16"/>
        </w:rPr>
        <w:t xml:space="preserve">атент на первый полуавтоматический аэрофотоаппарат выдан русскому капитану В. Ф. </w:t>
      </w:r>
      <w:proofErr w:type="spellStart"/>
      <w:r w:rsidRPr="00085DA1">
        <w:rPr>
          <w:bCs/>
          <w:color w:val="000000" w:themeColor="text1"/>
          <w:sz w:val="16"/>
          <w:szCs w:val="16"/>
        </w:rPr>
        <w:t>Потте</w:t>
      </w:r>
      <w:proofErr w:type="spellEnd"/>
      <w:r w:rsidRPr="00085DA1">
        <w:rPr>
          <w:bCs/>
          <w:color w:val="000000" w:themeColor="text1"/>
          <w:sz w:val="16"/>
          <w:szCs w:val="16"/>
        </w:rPr>
        <w:t>,</w:t>
      </w:r>
    </w:p>
    <w:p w14:paraId="18C67AE3" w14:textId="77777777" w:rsidR="005158DF" w:rsidRPr="00085DA1" w:rsidRDefault="005158DF" w:rsidP="00085DA1">
      <w:pPr>
        <w:shd w:val="clear" w:color="auto" w:fill="FFFFFF"/>
        <w:jc w:val="both"/>
        <w:rPr>
          <w:bCs/>
          <w:color w:val="000000" w:themeColor="text1"/>
          <w:sz w:val="16"/>
          <w:szCs w:val="16"/>
        </w:rPr>
      </w:pPr>
    </w:p>
    <w:p w14:paraId="725FFA76" w14:textId="77777777" w:rsidR="00BB12FD" w:rsidRPr="00085DA1" w:rsidRDefault="00BB12FD" w:rsidP="00085DA1">
      <w:pPr>
        <w:jc w:val="both"/>
        <w:rPr>
          <w:bCs/>
          <w:color w:val="0070C0"/>
          <w:sz w:val="16"/>
          <w:szCs w:val="16"/>
          <w:lang w:bidi="en-US"/>
        </w:rPr>
      </w:pPr>
      <w:r w:rsidRPr="00085DA1">
        <w:rPr>
          <w:bCs/>
          <w:color w:val="0070C0"/>
          <w:sz w:val="16"/>
          <w:szCs w:val="16"/>
          <w:lang w:bidi="en-US"/>
        </w:rPr>
        <w:t xml:space="preserve">27 сентября (10 октября) 1912 г. патент на первую полуавтоматическую аэрокамеру получил русский инженер Капитан В.Ф. </w:t>
      </w:r>
      <w:proofErr w:type="spellStart"/>
      <w:r w:rsidRPr="00085DA1">
        <w:rPr>
          <w:bCs/>
          <w:color w:val="0070C0"/>
          <w:sz w:val="16"/>
          <w:szCs w:val="16"/>
          <w:lang w:bidi="en-US"/>
        </w:rPr>
        <w:t>Потте</w:t>
      </w:r>
      <w:proofErr w:type="spellEnd"/>
      <w:r w:rsidRPr="00085DA1">
        <w:rPr>
          <w:bCs/>
          <w:color w:val="0070C0"/>
          <w:sz w:val="16"/>
          <w:szCs w:val="16"/>
          <w:lang w:bidi="en-US"/>
        </w:rPr>
        <w:t xml:space="preserve"> (23525).</w:t>
      </w:r>
    </w:p>
    <w:p w14:paraId="67187AA0" w14:textId="77777777" w:rsidR="00BB12FD" w:rsidRPr="00085DA1" w:rsidRDefault="00BB12FD" w:rsidP="00085DA1">
      <w:pPr>
        <w:jc w:val="both"/>
        <w:rPr>
          <w:bCs/>
          <w:color w:val="0070C0"/>
          <w:sz w:val="16"/>
          <w:szCs w:val="16"/>
        </w:rPr>
      </w:pPr>
    </w:p>
    <w:p w14:paraId="116522BF"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w:t>
      </w:r>
    </w:p>
    <w:p w14:paraId="6FF2A96A" w14:textId="77777777" w:rsidR="005158DF" w:rsidRPr="00085DA1" w:rsidRDefault="005158DF" w:rsidP="00085DA1">
      <w:pPr>
        <w:jc w:val="both"/>
        <w:rPr>
          <w:bCs/>
          <w:i/>
          <w:color w:val="000000" w:themeColor="text1"/>
          <w:sz w:val="16"/>
          <w:szCs w:val="16"/>
        </w:rPr>
      </w:pPr>
    </w:p>
    <w:p w14:paraId="4B5A31E8" w14:textId="49E9F992"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27 сентября </w:t>
      </w:r>
      <w:r w:rsidR="00CE577F" w:rsidRPr="00085DA1">
        <w:rPr>
          <w:b w:val="0"/>
          <w:bCs/>
          <w:color w:val="000000" w:themeColor="text1"/>
          <w:sz w:val="16"/>
          <w:szCs w:val="16"/>
        </w:rPr>
        <w:t xml:space="preserve">(10 октября) </w:t>
      </w:r>
      <w:r w:rsidRPr="00085DA1">
        <w:rPr>
          <w:b w:val="0"/>
          <w:bCs/>
          <w:color w:val="000000" w:themeColor="text1"/>
          <w:sz w:val="16"/>
          <w:szCs w:val="16"/>
        </w:rPr>
        <w:t xml:space="preserve">1912 газета «Киевлянин» напечатала широко разрекламированное заявление </w:t>
      </w:r>
      <w:proofErr w:type="spellStart"/>
      <w:r w:rsidRPr="00085DA1">
        <w:rPr>
          <w:b w:val="0"/>
          <w:bCs/>
          <w:color w:val="000000" w:themeColor="text1"/>
          <w:sz w:val="16"/>
          <w:szCs w:val="16"/>
        </w:rPr>
        <w:t>Россинского</w:t>
      </w:r>
      <w:proofErr w:type="spellEnd"/>
      <w:r w:rsidRPr="00085DA1">
        <w:rPr>
          <w:b w:val="0"/>
          <w:bCs/>
          <w:color w:val="000000" w:themeColor="text1"/>
          <w:sz w:val="16"/>
          <w:szCs w:val="16"/>
        </w:rPr>
        <w:t xml:space="preserve"> о готовности воевать летчиком-добровольцем: «Сознание, что... славяне нуждаются в летчиках, побудило меня предложить услуги сербскому правительству». Но в итоге в Сербию поехал только </w:t>
      </w:r>
      <w:proofErr w:type="spellStart"/>
      <w:r w:rsidRPr="00085DA1">
        <w:rPr>
          <w:b w:val="0"/>
          <w:bCs/>
          <w:color w:val="000000" w:themeColor="text1"/>
          <w:sz w:val="16"/>
          <w:szCs w:val="16"/>
        </w:rPr>
        <w:t>А.Агафонов</w:t>
      </w:r>
      <w:proofErr w:type="spellEnd"/>
      <w:r w:rsidRPr="00085DA1">
        <w:rPr>
          <w:b w:val="0"/>
          <w:bCs/>
          <w:color w:val="000000" w:themeColor="text1"/>
          <w:sz w:val="16"/>
          <w:szCs w:val="16"/>
        </w:rPr>
        <w:t xml:space="preserve">, а в Болгарию для сдачи закупленных в России «Блерио» — младший брат </w:t>
      </w:r>
      <w:proofErr w:type="spellStart"/>
      <w:r w:rsidRPr="00085DA1">
        <w:rPr>
          <w:b w:val="0"/>
          <w:bCs/>
          <w:color w:val="000000" w:themeColor="text1"/>
          <w:sz w:val="16"/>
          <w:szCs w:val="16"/>
        </w:rPr>
        <w:t>М.Ефимова</w:t>
      </w:r>
      <w:proofErr w:type="spellEnd"/>
      <w:r w:rsidRPr="00085DA1">
        <w:rPr>
          <w:b w:val="0"/>
          <w:bCs/>
          <w:color w:val="000000" w:themeColor="text1"/>
          <w:sz w:val="16"/>
          <w:szCs w:val="16"/>
        </w:rPr>
        <w:t xml:space="preserve"> Тимофей. Он и совершил несколько боевых вылетов, первый — 17 октября. Перед отъездом в Болгарию </w:t>
      </w:r>
      <w:proofErr w:type="spellStart"/>
      <w:r w:rsidRPr="00085DA1">
        <w:rPr>
          <w:b w:val="0"/>
          <w:bCs/>
          <w:color w:val="000000" w:themeColor="text1"/>
          <w:sz w:val="16"/>
          <w:szCs w:val="16"/>
        </w:rPr>
        <w:t>Т.Ефимов</w:t>
      </w:r>
      <w:proofErr w:type="spellEnd"/>
      <w:r w:rsidRPr="00085DA1">
        <w:rPr>
          <w:b w:val="0"/>
          <w:bCs/>
          <w:color w:val="000000" w:themeColor="text1"/>
          <w:sz w:val="16"/>
          <w:szCs w:val="16"/>
        </w:rPr>
        <w:t xml:space="preserve"> «модернизировал» свой самолет — закрыл сиденье снизу толстым стальным листом для защиты от пуль. В этом он был не первым, еще в январе 1911 г. в прессе написали, что </w:t>
      </w:r>
      <w:proofErr w:type="spellStart"/>
      <w:r w:rsidRPr="00085DA1">
        <w:rPr>
          <w:b w:val="0"/>
          <w:bCs/>
          <w:color w:val="000000" w:themeColor="text1"/>
          <w:sz w:val="16"/>
          <w:szCs w:val="16"/>
        </w:rPr>
        <w:t>АФарман</w:t>
      </w:r>
      <w:proofErr w:type="spellEnd"/>
      <w:r w:rsidRPr="00085DA1">
        <w:rPr>
          <w:b w:val="0"/>
          <w:bCs/>
          <w:color w:val="000000" w:themeColor="text1"/>
          <w:sz w:val="16"/>
          <w:szCs w:val="16"/>
        </w:rPr>
        <w:t xml:space="preserve"> сделал алюминиевый щит «для защиты пилота от ветра и холода». А может быть, от свинцового дождя? В газетах напечатали призыв: «Может быть, русское общество откликнется и изыщет возможность отправить на Балканы отряд летчиков-добровольцев с самолетами, запчастями и мастерскими?» Откликнулись два военных летчика — </w:t>
      </w:r>
      <w:proofErr w:type="spellStart"/>
      <w:r w:rsidRPr="00085DA1">
        <w:rPr>
          <w:b w:val="0"/>
          <w:bCs/>
          <w:color w:val="000000" w:themeColor="text1"/>
          <w:sz w:val="16"/>
          <w:szCs w:val="16"/>
        </w:rPr>
        <w:t>П.Н.Нестеров</w:t>
      </w:r>
      <w:proofErr w:type="spellEnd"/>
      <w:r w:rsidRPr="00085DA1">
        <w:rPr>
          <w:b w:val="0"/>
          <w:bCs/>
          <w:color w:val="000000" w:themeColor="text1"/>
          <w:sz w:val="16"/>
          <w:szCs w:val="16"/>
        </w:rPr>
        <w:t xml:space="preserve"> и </w:t>
      </w:r>
      <w:proofErr w:type="spellStart"/>
      <w:r w:rsidRPr="00085DA1">
        <w:rPr>
          <w:b w:val="0"/>
          <w:bCs/>
          <w:color w:val="000000" w:themeColor="text1"/>
          <w:sz w:val="16"/>
          <w:szCs w:val="16"/>
        </w:rPr>
        <w:t>С.М.Бродович</w:t>
      </w:r>
      <w:proofErr w:type="spellEnd"/>
      <w:r w:rsidRPr="00085DA1">
        <w:rPr>
          <w:b w:val="0"/>
          <w:bCs/>
          <w:color w:val="000000" w:themeColor="text1"/>
          <w:sz w:val="16"/>
          <w:szCs w:val="16"/>
        </w:rPr>
        <w:t xml:space="preserve">, но военный министр запретил им ехать на войну, опасаясь дипломатических осложнений. Есть сведения, что воевать с турками (или за них) «по контракту» собирался в Болгарии </w:t>
      </w:r>
      <w:proofErr w:type="spellStart"/>
      <w:r w:rsidRPr="00085DA1">
        <w:rPr>
          <w:b w:val="0"/>
          <w:bCs/>
          <w:color w:val="000000" w:themeColor="text1"/>
          <w:sz w:val="16"/>
          <w:szCs w:val="16"/>
        </w:rPr>
        <w:t>М.Лерхе</w:t>
      </w:r>
      <w:proofErr w:type="spellEnd"/>
      <w:r w:rsidRPr="00085DA1">
        <w:rPr>
          <w:b w:val="0"/>
          <w:bCs/>
          <w:color w:val="000000" w:themeColor="text1"/>
          <w:sz w:val="16"/>
          <w:szCs w:val="16"/>
        </w:rPr>
        <w:t xml:space="preserve">. Затем директор ПРТВ </w:t>
      </w:r>
      <w:proofErr w:type="spellStart"/>
      <w:r w:rsidRPr="00085DA1">
        <w:rPr>
          <w:b w:val="0"/>
          <w:bCs/>
          <w:color w:val="000000" w:themeColor="text1"/>
          <w:sz w:val="16"/>
          <w:szCs w:val="16"/>
        </w:rPr>
        <w:t>С.С.Щетинин</w:t>
      </w:r>
      <w:proofErr w:type="spellEnd"/>
      <w:r w:rsidRPr="00085DA1">
        <w:rPr>
          <w:b w:val="0"/>
          <w:bCs/>
          <w:color w:val="000000" w:themeColor="text1"/>
          <w:sz w:val="16"/>
          <w:szCs w:val="16"/>
        </w:rPr>
        <w:t xml:space="preserve"> организовал и возглавил отряд ИВАК из четырех гражданских летчиков и нескольких механиков, </w:t>
      </w:r>
      <w:proofErr w:type="spellStart"/>
      <w:r w:rsidRPr="00085DA1">
        <w:rPr>
          <w:b w:val="0"/>
          <w:bCs/>
          <w:color w:val="000000" w:themeColor="text1"/>
          <w:sz w:val="16"/>
          <w:szCs w:val="16"/>
        </w:rPr>
        <w:t>Россинского</w:t>
      </w:r>
      <w:proofErr w:type="spellEnd"/>
      <w:r w:rsidRPr="00085DA1">
        <w:rPr>
          <w:b w:val="0"/>
          <w:bCs/>
          <w:color w:val="000000" w:themeColor="text1"/>
          <w:sz w:val="16"/>
          <w:szCs w:val="16"/>
        </w:rPr>
        <w:t xml:space="preserve"> и там не оказалось. Русские летчики, несмотря на обстрелы с земли, регулярно летали на разведку турецких позиций, сбрасывали листовки и мелкие бомбы. Инструктор ИВАК </w:t>
      </w:r>
      <w:proofErr w:type="spellStart"/>
      <w:r w:rsidRPr="00085DA1">
        <w:rPr>
          <w:b w:val="0"/>
          <w:bCs/>
          <w:color w:val="000000" w:themeColor="text1"/>
          <w:sz w:val="16"/>
          <w:szCs w:val="16"/>
        </w:rPr>
        <w:t>Н.Д.Костин</w:t>
      </w:r>
      <w:proofErr w:type="spellEnd"/>
      <w:r w:rsidRPr="00085DA1">
        <w:rPr>
          <w:b w:val="0"/>
          <w:bCs/>
          <w:color w:val="000000" w:themeColor="text1"/>
          <w:sz w:val="16"/>
          <w:szCs w:val="16"/>
        </w:rPr>
        <w:t xml:space="preserve"> совершил вынужденную посадку и попал в плен, его судьба обеспокоила все русское общество. До февраля 1913 г. он был у турок в Адрианополе, вернувшись, сообщил, что в плену с ним обращались хорошо. Через полгода он умер от рака желудка, это известие широко комментировали в прессе. В феврале 1914 г. в болгарском посольстве состоялось награждение русских летчиков и механиков — участников </w:t>
      </w:r>
      <w:proofErr w:type="spellStart"/>
      <w:r w:rsidRPr="00085DA1">
        <w:rPr>
          <w:b w:val="0"/>
          <w:bCs/>
          <w:color w:val="000000" w:themeColor="text1"/>
          <w:sz w:val="16"/>
          <w:szCs w:val="16"/>
        </w:rPr>
        <w:t>болгаротурецкой</w:t>
      </w:r>
      <w:proofErr w:type="spellEnd"/>
      <w:r w:rsidRPr="00085DA1">
        <w:rPr>
          <w:b w:val="0"/>
          <w:bCs/>
          <w:color w:val="000000" w:themeColor="text1"/>
          <w:sz w:val="16"/>
          <w:szCs w:val="16"/>
        </w:rPr>
        <w:t xml:space="preserve"> войны орденом «За военные заслуги». Болгарский царь Фердинанд пожаловал начальнику отряда </w:t>
      </w:r>
      <w:proofErr w:type="spellStart"/>
      <w:r w:rsidRPr="00085DA1">
        <w:rPr>
          <w:b w:val="0"/>
          <w:bCs/>
          <w:color w:val="000000" w:themeColor="text1"/>
          <w:sz w:val="16"/>
          <w:szCs w:val="16"/>
        </w:rPr>
        <w:t>С.С.Щетинину</w:t>
      </w:r>
      <w:proofErr w:type="spellEnd"/>
      <w:r w:rsidRPr="00085DA1">
        <w:rPr>
          <w:b w:val="0"/>
          <w:bCs/>
          <w:color w:val="000000" w:themeColor="text1"/>
          <w:sz w:val="16"/>
          <w:szCs w:val="16"/>
        </w:rPr>
        <w:t xml:space="preserve"> орден 5-й степени с мечами и короной, летчикам </w:t>
      </w:r>
      <w:proofErr w:type="spellStart"/>
      <w:r w:rsidRPr="00085DA1">
        <w:rPr>
          <w:b w:val="0"/>
          <w:bCs/>
          <w:color w:val="000000" w:themeColor="text1"/>
          <w:sz w:val="16"/>
          <w:szCs w:val="16"/>
        </w:rPr>
        <w:t>П.В.Евсюкову</w:t>
      </w:r>
      <w:proofErr w:type="spellEnd"/>
      <w:r w:rsidRPr="00085DA1">
        <w:rPr>
          <w:b w:val="0"/>
          <w:bCs/>
          <w:color w:val="000000" w:themeColor="text1"/>
          <w:sz w:val="16"/>
          <w:szCs w:val="16"/>
        </w:rPr>
        <w:t xml:space="preserve"> и </w:t>
      </w:r>
      <w:proofErr w:type="spellStart"/>
      <w:r w:rsidRPr="00085DA1">
        <w:rPr>
          <w:b w:val="0"/>
          <w:bCs/>
          <w:color w:val="000000" w:themeColor="text1"/>
          <w:sz w:val="16"/>
          <w:szCs w:val="16"/>
        </w:rPr>
        <w:t>Ф.Ф.Колчину</w:t>
      </w:r>
      <w:proofErr w:type="spellEnd"/>
      <w:r w:rsidRPr="00085DA1">
        <w:rPr>
          <w:b w:val="0"/>
          <w:bCs/>
          <w:color w:val="000000" w:themeColor="text1"/>
          <w:sz w:val="16"/>
          <w:szCs w:val="16"/>
        </w:rPr>
        <w:t xml:space="preserve"> — тот же орден, но без короны. Летчиков </w:t>
      </w:r>
      <w:proofErr w:type="spellStart"/>
      <w:r w:rsidRPr="00085DA1">
        <w:rPr>
          <w:b w:val="0"/>
          <w:bCs/>
          <w:color w:val="000000" w:themeColor="text1"/>
          <w:sz w:val="16"/>
          <w:szCs w:val="16"/>
        </w:rPr>
        <w:t>Я.И.Седова</w:t>
      </w:r>
      <w:proofErr w:type="spellEnd"/>
      <w:r w:rsidRPr="00085DA1">
        <w:rPr>
          <w:b w:val="0"/>
          <w:bCs/>
          <w:color w:val="000000" w:themeColor="text1"/>
          <w:sz w:val="16"/>
          <w:szCs w:val="16"/>
        </w:rPr>
        <w:t xml:space="preserve"> (механика </w:t>
      </w:r>
      <w:proofErr w:type="spellStart"/>
      <w:r w:rsidRPr="00085DA1">
        <w:rPr>
          <w:b w:val="0"/>
          <w:bCs/>
          <w:color w:val="000000" w:themeColor="text1"/>
          <w:sz w:val="16"/>
          <w:szCs w:val="16"/>
        </w:rPr>
        <w:t>М.Ефимова</w:t>
      </w:r>
      <w:proofErr w:type="spellEnd"/>
      <w:r w:rsidRPr="00085DA1">
        <w:rPr>
          <w:b w:val="0"/>
          <w:bCs/>
          <w:color w:val="000000" w:themeColor="text1"/>
          <w:sz w:val="16"/>
          <w:szCs w:val="16"/>
        </w:rPr>
        <w:t xml:space="preserve">, летавшего осенью 1910 г. на Ходынке на первом «Дуксе») и умершего </w:t>
      </w:r>
      <w:proofErr w:type="spellStart"/>
      <w:r w:rsidRPr="00085DA1">
        <w:rPr>
          <w:b w:val="0"/>
          <w:bCs/>
          <w:color w:val="000000" w:themeColor="text1"/>
          <w:sz w:val="16"/>
          <w:szCs w:val="16"/>
        </w:rPr>
        <w:t>Н.Д.Костина</w:t>
      </w:r>
      <w:proofErr w:type="spellEnd"/>
      <w:r w:rsidRPr="00085DA1">
        <w:rPr>
          <w:b w:val="0"/>
          <w:bCs/>
          <w:color w:val="000000" w:themeColor="text1"/>
          <w:sz w:val="16"/>
          <w:szCs w:val="16"/>
        </w:rPr>
        <w:t xml:space="preserve"> наградили орденом 6-й степени, такой же орден получили механики и монтеры Дегтярев, Щербаков, Тарасов, Иванов, Коровкин и </w:t>
      </w:r>
      <w:proofErr w:type="spellStart"/>
      <w:r w:rsidRPr="00085DA1">
        <w:rPr>
          <w:b w:val="0"/>
          <w:bCs/>
          <w:color w:val="000000" w:themeColor="text1"/>
          <w:sz w:val="16"/>
          <w:szCs w:val="16"/>
        </w:rPr>
        <w:t>Сикурчинский</w:t>
      </w:r>
      <w:proofErr w:type="spellEnd"/>
      <w:r w:rsidRPr="00085DA1">
        <w:rPr>
          <w:b w:val="0"/>
          <w:bCs/>
          <w:color w:val="000000" w:themeColor="text1"/>
          <w:sz w:val="16"/>
          <w:szCs w:val="16"/>
        </w:rPr>
        <w:t xml:space="preserve"> (15464).</w:t>
      </w:r>
    </w:p>
    <w:p w14:paraId="5E39686C" w14:textId="77777777" w:rsidR="005158DF" w:rsidRPr="00085DA1" w:rsidRDefault="005158DF" w:rsidP="00085DA1">
      <w:pPr>
        <w:pStyle w:val="2"/>
        <w:spacing w:before="0" w:after="0"/>
        <w:jc w:val="both"/>
        <w:rPr>
          <w:b w:val="0"/>
          <w:bCs/>
          <w:color w:val="000000" w:themeColor="text1"/>
          <w:sz w:val="16"/>
          <w:szCs w:val="16"/>
        </w:rPr>
      </w:pPr>
    </w:p>
    <w:p w14:paraId="040F77FD" w14:textId="77777777" w:rsidR="00164A96" w:rsidRPr="00085DA1" w:rsidRDefault="00164A96" w:rsidP="00085DA1">
      <w:pPr>
        <w:jc w:val="both"/>
        <w:rPr>
          <w:bCs/>
          <w:i/>
          <w:iCs/>
          <w:color w:val="000000" w:themeColor="text1"/>
          <w:sz w:val="16"/>
          <w:szCs w:val="16"/>
        </w:rPr>
      </w:pPr>
      <w:r w:rsidRPr="00085DA1">
        <w:rPr>
          <w:bCs/>
          <w:i/>
          <w:iCs/>
          <w:color w:val="000000" w:themeColor="text1"/>
          <w:sz w:val="16"/>
          <w:szCs w:val="16"/>
        </w:rPr>
        <w:t>Авиация и воздухоплавание за рубежом:</w:t>
      </w:r>
    </w:p>
    <w:p w14:paraId="607ADADB" w14:textId="77777777" w:rsidR="00164A96" w:rsidRPr="00085DA1" w:rsidRDefault="00164A96" w:rsidP="00085DA1">
      <w:pPr>
        <w:jc w:val="both"/>
        <w:rPr>
          <w:bCs/>
          <w:i/>
          <w:iCs/>
          <w:color w:val="000000" w:themeColor="text1"/>
          <w:sz w:val="16"/>
          <w:szCs w:val="16"/>
        </w:rPr>
      </w:pPr>
    </w:p>
    <w:p w14:paraId="642AFB5E" w14:textId="77777777" w:rsidR="00164A96" w:rsidRPr="00085DA1" w:rsidRDefault="00164A96" w:rsidP="00085DA1">
      <w:pPr>
        <w:jc w:val="both"/>
        <w:rPr>
          <w:bCs/>
          <w:color w:val="000000" w:themeColor="text1"/>
          <w:sz w:val="16"/>
          <w:szCs w:val="16"/>
        </w:rPr>
      </w:pPr>
      <w:r w:rsidRPr="00085DA1">
        <w:rPr>
          <w:bCs/>
          <w:color w:val="000000" w:themeColor="text1"/>
          <w:sz w:val="16"/>
          <w:szCs w:val="16"/>
        </w:rPr>
        <w:t xml:space="preserve">27 сентября (10 октября) 1912 года Приказом № 25 по действующей армии было оформлено решение о найме в болгарскую армию иностранных добровольцев. Одновременно был утвержден "Устав за </w:t>
      </w:r>
      <w:proofErr w:type="spellStart"/>
      <w:r w:rsidRPr="00085DA1">
        <w:rPr>
          <w:bCs/>
          <w:color w:val="000000" w:themeColor="text1"/>
          <w:sz w:val="16"/>
          <w:szCs w:val="16"/>
        </w:rPr>
        <w:t>Доброволческой</w:t>
      </w:r>
      <w:proofErr w:type="spellEnd"/>
      <w:r w:rsidRPr="00085DA1">
        <w:rPr>
          <w:bCs/>
          <w:color w:val="000000" w:themeColor="text1"/>
          <w:sz w:val="16"/>
          <w:szCs w:val="16"/>
        </w:rPr>
        <w:t xml:space="preserve"> службы". По контракту было зачислено на военную службу 23 человека (13 пилотов и 10 механиков), которые на небольшим исключением оказываются совершенно непригодными для участия в боевых действиях.</w:t>
      </w:r>
    </w:p>
    <w:p w14:paraId="5FFA2FFF" w14:textId="77777777" w:rsidR="00164A96" w:rsidRPr="00085DA1" w:rsidRDefault="00164A96" w:rsidP="00085DA1">
      <w:pPr>
        <w:jc w:val="both"/>
        <w:rPr>
          <w:bCs/>
          <w:color w:val="000000" w:themeColor="text1"/>
          <w:sz w:val="16"/>
          <w:szCs w:val="16"/>
        </w:rPr>
      </w:pPr>
      <w:r w:rsidRPr="00085DA1">
        <w:rPr>
          <w:bCs/>
          <w:color w:val="000000" w:themeColor="text1"/>
          <w:sz w:val="16"/>
          <w:szCs w:val="16"/>
        </w:rPr>
        <w:t>Например, русский отряд добровольцев, сформированный директором Первого Русского общества воздухоплавания С. Щетининым. Он состоит из 10 человек - 4 пилотов и 6 механиков с пятью самолетами "Фарман" (один запасной, без двигателя). Из этого отряда только два летчика выполняли ограниченное количество боевых вылетов. Отряд не действует как самостоятельная единица, а после формирования трех АО пилоты зачислены в них.</w:t>
      </w:r>
    </w:p>
    <w:p w14:paraId="1C10243A" w14:textId="77777777" w:rsidR="00164A96" w:rsidRPr="00085DA1" w:rsidRDefault="00164A96" w:rsidP="00085DA1">
      <w:pPr>
        <w:jc w:val="both"/>
        <w:rPr>
          <w:bCs/>
          <w:color w:val="000000" w:themeColor="text1"/>
          <w:sz w:val="16"/>
          <w:szCs w:val="16"/>
        </w:rPr>
      </w:pPr>
      <w:r w:rsidRPr="00085DA1">
        <w:rPr>
          <w:bCs/>
          <w:color w:val="000000" w:themeColor="text1"/>
          <w:sz w:val="16"/>
          <w:szCs w:val="16"/>
        </w:rPr>
        <w:t>Мало того, в стране в это время также находится большое количество авиационных специалистов из других стран, которые тоже выполняют полеты, но по документам не проходят как добровольцы. Всего за короткий было поставлено 29 самолетов. Этот внушительный парк мог быть дополнен двумя турецкими самолетами типа "Харлан", конфискованными в одном из транзитных составов. Но болгарские летчики после облета признали эти аппараты не годными для боевых действий.</w:t>
      </w:r>
    </w:p>
    <w:p w14:paraId="324A8FB3" w14:textId="77777777" w:rsidR="00164A96" w:rsidRPr="00085DA1" w:rsidRDefault="00164A96" w:rsidP="00085DA1">
      <w:pPr>
        <w:jc w:val="both"/>
        <w:rPr>
          <w:bCs/>
          <w:color w:val="000000" w:themeColor="text1"/>
          <w:sz w:val="16"/>
          <w:szCs w:val="16"/>
        </w:rPr>
      </w:pPr>
    </w:p>
    <w:p w14:paraId="5B67DA97" w14:textId="5E50C828" w:rsidR="005158DF" w:rsidRPr="00085DA1" w:rsidRDefault="005158DF" w:rsidP="00085DA1">
      <w:pPr>
        <w:pStyle w:val="ac"/>
        <w:jc w:val="both"/>
        <w:rPr>
          <w:bCs/>
          <w:i w:val="0"/>
          <w:color w:val="000000" w:themeColor="text1"/>
          <w:spacing w:val="0"/>
          <w:kern w:val="0"/>
          <w:position w:val="0"/>
          <w:sz w:val="16"/>
          <w:szCs w:val="16"/>
        </w:rPr>
      </w:pPr>
      <w:r w:rsidRPr="00085DA1">
        <w:rPr>
          <w:bCs/>
          <w:color w:val="000000" w:themeColor="text1"/>
          <w:spacing w:val="0"/>
          <w:kern w:val="0"/>
          <w:position w:val="0"/>
          <w:sz w:val="16"/>
          <w:szCs w:val="16"/>
        </w:rPr>
        <w:t>Самолетостроение:</w:t>
      </w:r>
    </w:p>
    <w:p w14:paraId="3A39A727" w14:textId="77777777" w:rsidR="005158DF" w:rsidRPr="00085DA1" w:rsidRDefault="005158DF" w:rsidP="00085DA1">
      <w:pPr>
        <w:pStyle w:val="ac"/>
        <w:jc w:val="both"/>
        <w:rPr>
          <w:bCs/>
          <w:i w:val="0"/>
          <w:color w:val="000000" w:themeColor="text1"/>
          <w:spacing w:val="0"/>
          <w:kern w:val="0"/>
          <w:position w:val="0"/>
          <w:sz w:val="16"/>
          <w:szCs w:val="16"/>
        </w:rPr>
      </w:pPr>
    </w:p>
    <w:p w14:paraId="50CE43E8" w14:textId="74656E12"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28 сентября </w:t>
      </w:r>
      <w:r w:rsidR="00CE577F" w:rsidRPr="00085DA1">
        <w:rPr>
          <w:bCs/>
          <w:color w:val="000000" w:themeColor="text1"/>
          <w:sz w:val="16"/>
          <w:szCs w:val="16"/>
        </w:rPr>
        <w:t>(1</w:t>
      </w:r>
      <w:r w:rsidR="00164A96" w:rsidRPr="00085DA1">
        <w:rPr>
          <w:bCs/>
          <w:color w:val="000000" w:themeColor="text1"/>
          <w:sz w:val="16"/>
          <w:szCs w:val="16"/>
        </w:rPr>
        <w:t>1</w:t>
      </w:r>
      <w:r w:rsidR="00CE577F" w:rsidRPr="00085DA1">
        <w:rPr>
          <w:bCs/>
          <w:color w:val="000000" w:themeColor="text1"/>
          <w:sz w:val="16"/>
          <w:szCs w:val="16"/>
        </w:rPr>
        <w:t xml:space="preserve"> октября) </w:t>
      </w:r>
      <w:r w:rsidRPr="00085DA1">
        <w:rPr>
          <w:bCs/>
          <w:color w:val="000000" w:themeColor="text1"/>
          <w:sz w:val="16"/>
          <w:szCs w:val="16"/>
        </w:rPr>
        <w:t>1912</w:t>
      </w:r>
      <w:r w:rsidR="00CE577F" w:rsidRPr="00085DA1">
        <w:rPr>
          <w:bCs/>
          <w:color w:val="000000" w:themeColor="text1"/>
          <w:sz w:val="16"/>
          <w:szCs w:val="16"/>
        </w:rPr>
        <w:t xml:space="preserve"> г.</w:t>
      </w:r>
      <w:r w:rsidRPr="00085DA1">
        <w:rPr>
          <w:bCs/>
          <w:color w:val="000000" w:themeColor="text1"/>
          <w:sz w:val="16"/>
          <w:szCs w:val="16"/>
        </w:rPr>
        <w:t xml:space="preserve"> за два дня до конца соревнований положение оставалось прежним, хотя чувствовалось, что погода должна измениться. 28 сентября день выдался солнечным, сухим, но в тени было холодно. Звездная, с легким морозцем ночь вселяла надежду. Сикорский рано лег спать и хорошо отдохнул. 29 сентября в 4 ч утра он уже был на ногах. Сразу же направился к вспаханному участку. Надежды оказались не напрасными. Земля достаточно промерзла, хотя временами ноги проваливались. Пилот поспешил назад, до восхода солнца нужно успеть выполнить полет. Возвратившись в ангар, он приказал выкатить самолет и готовить его к полету. Одновременно были приглашены спортивные комиссары, которые постоянно дежурили на аэродроме. Они официально должны были зафиксировать результаты попытки. Какое-то время заняло официальное освидетельствование самолета, проверка количества топлива, полезной загрузки и т.д. Пока судьи обследовали самолет, Сикорский еще раз решил пройтись по вспаханному полю. Ветра совсем не было. Это плохо, увеличивался разбег, но зато пилот мог выбрать любое направление взлета. Надо взлетать по диагонали. Тут он заметил небольшой костерок и около него человека. Подошел. Ба! Да это же </w:t>
      </w:r>
      <w:proofErr w:type="spellStart"/>
      <w:r w:rsidRPr="00085DA1">
        <w:rPr>
          <w:bCs/>
          <w:color w:val="000000" w:themeColor="text1"/>
          <w:sz w:val="16"/>
          <w:szCs w:val="16"/>
        </w:rPr>
        <w:t>Габер-Влынский</w:t>
      </w:r>
      <w:proofErr w:type="spellEnd"/>
      <w:r w:rsidRPr="00085DA1">
        <w:rPr>
          <w:bCs/>
          <w:color w:val="000000" w:themeColor="text1"/>
          <w:sz w:val="16"/>
          <w:szCs w:val="16"/>
        </w:rPr>
        <w:t xml:space="preserve">. "Что вы тут делаете? - спросил Сикорский. - Ведь вы уже закончили свои полеты". Тот улыбнулся: "Вы пытаетесь достать у меня из кармана 30 тыс. руб. и еще спрашиваете, почему я здесь". Сикорский улыбнулся в ответ. Вот самолет уже на старте. Спортивные судьи на другом конце поля. "Контакт!" Заработал двигатель. Сикорский не спеша прогрел его и дал максимальный газ. Стартовая команда держала машину. Пилот поднял руку, и самолет сорвался с места. Ковыляя по неровностям, он все-таки набирал скорость. На середине поля можно было уже поднять хвост. Самолет достиг скорости отрыва, но Сикорский придерживал его, не давая взлетать. Когда до конца поля осталось 15 м, он энергично взял штурвал на себя, да так, что костыль чиркнул по земле. Самолет взмыл на высоту 3 м. Вот он начал проседать, но все-таки некоторый запас скорости позволил удержать машину в воздухе. Через несколько мгновений самолет был уже в нормальном </w:t>
      </w:r>
      <w:r w:rsidRPr="00085DA1">
        <w:rPr>
          <w:bCs/>
          <w:color w:val="000000" w:themeColor="text1"/>
          <w:sz w:val="16"/>
          <w:szCs w:val="16"/>
        </w:rPr>
        <w:lastRenderedPageBreak/>
        <w:t>полете. Пилот сделал обычную "коробочку", зашел на это злополучное поле, на минимальной скорости подвесил самолет и благополучно произвел посадку. Все. Дело сделано. Выдержка и уверенность в себе и машине не подвели (11230).</w:t>
      </w:r>
    </w:p>
    <w:p w14:paraId="140FF2BA" w14:textId="77777777" w:rsidR="005158DF" w:rsidRPr="00085DA1" w:rsidRDefault="005158DF" w:rsidP="00085DA1">
      <w:pPr>
        <w:jc w:val="both"/>
        <w:rPr>
          <w:bCs/>
          <w:color w:val="000000" w:themeColor="text1"/>
          <w:sz w:val="16"/>
          <w:szCs w:val="16"/>
        </w:rPr>
      </w:pPr>
    </w:p>
    <w:p w14:paraId="22DDDCF1" w14:textId="77777777" w:rsidR="00164A96" w:rsidRPr="00085DA1" w:rsidRDefault="00164A96" w:rsidP="00085DA1">
      <w:pPr>
        <w:jc w:val="both"/>
        <w:rPr>
          <w:bCs/>
          <w:i/>
          <w:iCs/>
          <w:color w:val="000000" w:themeColor="text1"/>
          <w:sz w:val="16"/>
          <w:szCs w:val="16"/>
        </w:rPr>
      </w:pPr>
      <w:r w:rsidRPr="00085DA1">
        <w:rPr>
          <w:bCs/>
          <w:i/>
          <w:iCs/>
          <w:color w:val="000000" w:themeColor="text1"/>
          <w:sz w:val="16"/>
          <w:szCs w:val="16"/>
        </w:rPr>
        <w:t>Авиация и воздухоплавание за рубежом:</w:t>
      </w:r>
    </w:p>
    <w:p w14:paraId="3471C80B" w14:textId="77777777" w:rsidR="00164A96" w:rsidRPr="00085DA1" w:rsidRDefault="00164A96" w:rsidP="00085DA1">
      <w:pPr>
        <w:jc w:val="both"/>
        <w:rPr>
          <w:bCs/>
          <w:i/>
          <w:iCs/>
          <w:color w:val="000000" w:themeColor="text1"/>
          <w:sz w:val="16"/>
          <w:szCs w:val="16"/>
        </w:rPr>
      </w:pPr>
    </w:p>
    <w:p w14:paraId="0C141435" w14:textId="77777777" w:rsidR="00164A96" w:rsidRPr="00085DA1" w:rsidRDefault="00164A96" w:rsidP="00085DA1">
      <w:pPr>
        <w:jc w:val="both"/>
        <w:rPr>
          <w:bCs/>
          <w:color w:val="000000" w:themeColor="text1"/>
          <w:sz w:val="16"/>
          <w:szCs w:val="16"/>
        </w:rPr>
      </w:pPr>
      <w:r w:rsidRPr="00085DA1">
        <w:rPr>
          <w:bCs/>
          <w:color w:val="000000" w:themeColor="text1"/>
          <w:sz w:val="16"/>
          <w:szCs w:val="16"/>
        </w:rPr>
        <w:t xml:space="preserve">28 сентября (11 октября) </w:t>
      </w:r>
      <w:proofErr w:type="spellStart"/>
      <w:r w:rsidRPr="00085DA1">
        <w:rPr>
          <w:bCs/>
          <w:color w:val="000000" w:themeColor="text1"/>
          <w:sz w:val="16"/>
          <w:szCs w:val="16"/>
        </w:rPr>
        <w:t>Камперос</w:t>
      </w:r>
      <w:proofErr w:type="spellEnd"/>
      <w:r w:rsidRPr="00085DA1">
        <w:rPr>
          <w:bCs/>
          <w:color w:val="000000" w:themeColor="text1"/>
          <w:sz w:val="16"/>
          <w:szCs w:val="16"/>
        </w:rPr>
        <w:t xml:space="preserve"> совершил первый "дальний" (естественно, по тем временам) разведывательный полет, проникнув вглубь территории врага на 60 км.</w:t>
      </w:r>
    </w:p>
    <w:p w14:paraId="7957F04B" w14:textId="77777777" w:rsidR="00164A96" w:rsidRPr="00085DA1" w:rsidRDefault="00164A96" w:rsidP="00085DA1">
      <w:pPr>
        <w:jc w:val="both"/>
        <w:rPr>
          <w:bCs/>
          <w:color w:val="000000" w:themeColor="text1"/>
          <w:sz w:val="16"/>
          <w:szCs w:val="16"/>
        </w:rPr>
      </w:pPr>
      <w:r w:rsidRPr="00085DA1">
        <w:rPr>
          <w:bCs/>
          <w:color w:val="000000" w:themeColor="text1"/>
          <w:sz w:val="16"/>
          <w:szCs w:val="16"/>
        </w:rPr>
        <w:t xml:space="preserve">Быстрое наступление греческих войск привело к необходимости перебазирования на </w:t>
      </w:r>
      <w:proofErr w:type="spellStart"/>
      <w:r w:rsidRPr="00085DA1">
        <w:rPr>
          <w:bCs/>
          <w:color w:val="000000" w:themeColor="text1"/>
          <w:sz w:val="16"/>
          <w:szCs w:val="16"/>
        </w:rPr>
        <w:t>нвоое</w:t>
      </w:r>
      <w:proofErr w:type="spellEnd"/>
      <w:r w:rsidRPr="00085DA1">
        <w:rPr>
          <w:bCs/>
          <w:color w:val="000000" w:themeColor="text1"/>
          <w:sz w:val="16"/>
          <w:szCs w:val="16"/>
        </w:rPr>
        <w:t xml:space="preserve"> место и вскоре эскадрилья начала осваивать аэродром Кочаны. Здесь греки получили и первый из заказанных во Франции "Морис Фарманов". Эти аппараты были оснащены 80-сильными двигателями и могли поднимать в воздух два человека, что существенно расширяло спектр применения авиации. </w:t>
      </w:r>
      <w:proofErr w:type="spellStart"/>
      <w:r w:rsidRPr="00085DA1">
        <w:rPr>
          <w:bCs/>
          <w:color w:val="000000" w:themeColor="text1"/>
          <w:sz w:val="16"/>
          <w:szCs w:val="16"/>
        </w:rPr>
        <w:t>Камперос</w:t>
      </w:r>
      <w:proofErr w:type="spellEnd"/>
      <w:r w:rsidRPr="00085DA1">
        <w:rPr>
          <w:bCs/>
          <w:color w:val="000000" w:themeColor="text1"/>
          <w:sz w:val="16"/>
          <w:szCs w:val="16"/>
        </w:rPr>
        <w:t xml:space="preserve"> и </w:t>
      </w:r>
      <w:proofErr w:type="spellStart"/>
      <w:r w:rsidRPr="00085DA1">
        <w:rPr>
          <w:bCs/>
          <w:color w:val="000000" w:themeColor="text1"/>
          <w:sz w:val="16"/>
          <w:szCs w:val="16"/>
        </w:rPr>
        <w:t>Мутусис</w:t>
      </w:r>
      <w:proofErr w:type="spellEnd"/>
      <w:r w:rsidRPr="00085DA1">
        <w:rPr>
          <w:bCs/>
          <w:color w:val="000000" w:themeColor="text1"/>
          <w:sz w:val="16"/>
          <w:szCs w:val="16"/>
        </w:rPr>
        <w:t xml:space="preserve"> решили "совместить приятное с полезным": в ходе выполнения испытательного полета после сборки произвести, заодно, и разведку расположения турецких частей. Все завершилось не очень радостно: турки огнем стрелкового оружия повредили двигатель греческому аэроплану и он совершил вынужденную посадку, правда - в своем расположении.</w:t>
      </w:r>
    </w:p>
    <w:p w14:paraId="3DAA728B" w14:textId="77777777" w:rsidR="00164A96" w:rsidRPr="00085DA1" w:rsidRDefault="00164A96" w:rsidP="00085DA1">
      <w:pPr>
        <w:jc w:val="both"/>
        <w:rPr>
          <w:bCs/>
          <w:color w:val="000000" w:themeColor="text1"/>
          <w:sz w:val="16"/>
          <w:szCs w:val="16"/>
        </w:rPr>
      </w:pPr>
      <w:r w:rsidRPr="00085DA1">
        <w:rPr>
          <w:bCs/>
          <w:color w:val="000000" w:themeColor="text1"/>
          <w:sz w:val="16"/>
          <w:szCs w:val="16"/>
        </w:rPr>
        <w:t>Ближе к декабрю часть перебросили на Эпирский фронт, в Македонию, куда переместился центр приложения усилий греческой армии.</w:t>
      </w:r>
    </w:p>
    <w:p w14:paraId="4EF91DBB" w14:textId="77777777" w:rsidR="00164A96" w:rsidRPr="00085DA1" w:rsidRDefault="00164A96" w:rsidP="00085DA1">
      <w:pPr>
        <w:jc w:val="both"/>
        <w:rPr>
          <w:bCs/>
          <w:color w:val="000000" w:themeColor="text1"/>
          <w:sz w:val="16"/>
          <w:szCs w:val="16"/>
        </w:rPr>
      </w:pPr>
    </w:p>
    <w:p w14:paraId="45F6639A" w14:textId="3110D72D" w:rsidR="00164A96" w:rsidRPr="00085DA1" w:rsidRDefault="00164A96" w:rsidP="00085DA1">
      <w:pPr>
        <w:jc w:val="both"/>
        <w:rPr>
          <w:bCs/>
          <w:color w:val="000000" w:themeColor="text1"/>
          <w:sz w:val="16"/>
          <w:szCs w:val="16"/>
        </w:rPr>
      </w:pPr>
      <w:r w:rsidRPr="00085DA1">
        <w:rPr>
          <w:bCs/>
          <w:color w:val="000000" w:themeColor="text1"/>
          <w:sz w:val="16"/>
          <w:szCs w:val="16"/>
        </w:rPr>
        <w:t xml:space="preserve">28 сентября (11 октября) 1912 г. был взят </w:t>
      </w:r>
      <w:proofErr w:type="spellStart"/>
      <w:r w:rsidRPr="00085DA1">
        <w:rPr>
          <w:bCs/>
          <w:color w:val="000000" w:themeColor="text1"/>
          <w:sz w:val="16"/>
          <w:szCs w:val="16"/>
        </w:rPr>
        <w:t>Лозенград</w:t>
      </w:r>
      <w:proofErr w:type="spellEnd"/>
      <w:r w:rsidRPr="00085DA1">
        <w:rPr>
          <w:bCs/>
          <w:color w:val="000000" w:themeColor="text1"/>
          <w:sz w:val="16"/>
          <w:szCs w:val="16"/>
        </w:rPr>
        <w:t xml:space="preserve"> - важный в стратегическом направлении объект.</w:t>
      </w:r>
    </w:p>
    <w:p w14:paraId="1857EE87" w14:textId="77777777" w:rsidR="00164A96" w:rsidRPr="00085DA1" w:rsidRDefault="00164A96" w:rsidP="00085DA1">
      <w:pPr>
        <w:jc w:val="both"/>
        <w:rPr>
          <w:bCs/>
          <w:color w:val="000000" w:themeColor="text1"/>
          <w:sz w:val="16"/>
          <w:szCs w:val="16"/>
        </w:rPr>
      </w:pPr>
      <w:r w:rsidRPr="00085DA1">
        <w:rPr>
          <w:bCs/>
          <w:color w:val="000000" w:themeColor="text1"/>
          <w:sz w:val="16"/>
          <w:szCs w:val="16"/>
        </w:rPr>
        <w:t xml:space="preserve">Вторая оперативная армия занята осадой </w:t>
      </w:r>
      <w:proofErr w:type="spellStart"/>
      <w:r w:rsidRPr="00085DA1">
        <w:rPr>
          <w:bCs/>
          <w:color w:val="000000" w:themeColor="text1"/>
          <w:sz w:val="16"/>
          <w:szCs w:val="16"/>
        </w:rPr>
        <w:t>Одринской</w:t>
      </w:r>
      <w:proofErr w:type="spellEnd"/>
      <w:r w:rsidRPr="00085DA1">
        <w:rPr>
          <w:bCs/>
          <w:color w:val="000000" w:themeColor="text1"/>
          <w:sz w:val="16"/>
          <w:szCs w:val="16"/>
        </w:rPr>
        <w:t xml:space="preserve"> крепости и </w:t>
      </w:r>
      <w:proofErr w:type="spellStart"/>
      <w:r w:rsidRPr="00085DA1">
        <w:rPr>
          <w:bCs/>
          <w:color w:val="000000" w:themeColor="text1"/>
          <w:sz w:val="16"/>
          <w:szCs w:val="16"/>
        </w:rPr>
        <w:t>предовращает</w:t>
      </w:r>
      <w:proofErr w:type="spellEnd"/>
      <w:r w:rsidRPr="00085DA1">
        <w:rPr>
          <w:bCs/>
          <w:color w:val="000000" w:themeColor="text1"/>
          <w:sz w:val="16"/>
          <w:szCs w:val="16"/>
        </w:rPr>
        <w:t xml:space="preserve"> тщетные попытки турков поставить под угрозу тыл 1-й и 3-й армий.</w:t>
      </w:r>
    </w:p>
    <w:p w14:paraId="006673E2" w14:textId="77777777" w:rsidR="00164A96" w:rsidRPr="00085DA1" w:rsidRDefault="00164A96" w:rsidP="00085DA1">
      <w:pPr>
        <w:jc w:val="both"/>
        <w:rPr>
          <w:bCs/>
          <w:color w:val="000000" w:themeColor="text1"/>
          <w:sz w:val="16"/>
          <w:szCs w:val="16"/>
        </w:rPr>
      </w:pPr>
      <w:r w:rsidRPr="00085DA1">
        <w:rPr>
          <w:bCs/>
          <w:color w:val="000000" w:themeColor="text1"/>
          <w:sz w:val="16"/>
          <w:szCs w:val="16"/>
        </w:rPr>
        <w:t>В этот момент болгарское командование не имея реально представления о состоянии противника, прекращает наступление. Это была грубая тактическая ошибка - это позволяет турецким частям перегруппироваться и занять новые оборонительные позиции.</w:t>
      </w:r>
    </w:p>
    <w:p w14:paraId="75785979" w14:textId="77777777" w:rsidR="00164A96" w:rsidRPr="00085DA1" w:rsidRDefault="00164A96" w:rsidP="00085DA1">
      <w:pPr>
        <w:jc w:val="both"/>
        <w:rPr>
          <w:bCs/>
          <w:color w:val="000000" w:themeColor="text1"/>
          <w:sz w:val="16"/>
          <w:szCs w:val="16"/>
        </w:rPr>
      </w:pPr>
      <w:r w:rsidRPr="00085DA1">
        <w:rPr>
          <w:bCs/>
          <w:color w:val="000000" w:themeColor="text1"/>
          <w:sz w:val="16"/>
          <w:szCs w:val="16"/>
        </w:rPr>
        <w:t xml:space="preserve">Именно в этот момент единственными "глазами" командования становится аэропланное отделение, но оно все еще не боеспособно. Летчики </w:t>
      </w:r>
      <w:proofErr w:type="spellStart"/>
      <w:r w:rsidRPr="00085DA1">
        <w:rPr>
          <w:bCs/>
          <w:color w:val="000000" w:themeColor="text1"/>
          <w:sz w:val="16"/>
          <w:szCs w:val="16"/>
        </w:rPr>
        <w:t>Топракчиев</w:t>
      </w:r>
      <w:proofErr w:type="spellEnd"/>
      <w:r w:rsidRPr="00085DA1">
        <w:rPr>
          <w:bCs/>
          <w:color w:val="000000" w:themeColor="text1"/>
          <w:sz w:val="16"/>
          <w:szCs w:val="16"/>
        </w:rPr>
        <w:t xml:space="preserve"> и Богданов сидят на аэродроме в </w:t>
      </w:r>
      <w:proofErr w:type="spellStart"/>
      <w:r w:rsidRPr="00085DA1">
        <w:rPr>
          <w:bCs/>
          <w:color w:val="000000" w:themeColor="text1"/>
          <w:sz w:val="16"/>
          <w:szCs w:val="16"/>
        </w:rPr>
        <w:t>Симеоновграде</w:t>
      </w:r>
      <w:proofErr w:type="spellEnd"/>
      <w:r w:rsidRPr="00085DA1">
        <w:rPr>
          <w:bCs/>
          <w:color w:val="000000" w:themeColor="text1"/>
          <w:sz w:val="16"/>
          <w:szCs w:val="16"/>
        </w:rPr>
        <w:t xml:space="preserve"> с одним "Блерио" (второй разбит во время облета 3 октября), а Симеон Петров откомандирован в Россию для покупки новых самолетов.</w:t>
      </w:r>
    </w:p>
    <w:p w14:paraId="250D75E4" w14:textId="55F98F7D" w:rsidR="00164A96" w:rsidRPr="00085DA1" w:rsidRDefault="00164A96" w:rsidP="00085DA1">
      <w:pPr>
        <w:jc w:val="both"/>
        <w:rPr>
          <w:bCs/>
          <w:color w:val="000000" w:themeColor="text1"/>
          <w:sz w:val="16"/>
          <w:szCs w:val="16"/>
        </w:rPr>
      </w:pPr>
      <w:r w:rsidRPr="00085DA1">
        <w:rPr>
          <w:bCs/>
          <w:color w:val="000000" w:themeColor="text1"/>
          <w:sz w:val="16"/>
          <w:szCs w:val="16"/>
        </w:rPr>
        <w:t xml:space="preserve">В течение 22 - 29 сентября (5 - 11 октября) 1911 г. стоит плохая погодка - облака и дождь и нет никакой возможности совершать вылеты. До 15 </w:t>
      </w:r>
      <w:proofErr w:type="spellStart"/>
      <w:r w:rsidRPr="00085DA1">
        <w:rPr>
          <w:bCs/>
          <w:color w:val="000000" w:themeColor="text1"/>
          <w:sz w:val="16"/>
          <w:szCs w:val="16"/>
        </w:rPr>
        <w:t>числ</w:t>
      </w:r>
      <w:proofErr w:type="spellEnd"/>
      <w:r w:rsidRPr="00085DA1">
        <w:rPr>
          <w:bCs/>
          <w:color w:val="000000" w:themeColor="text1"/>
          <w:sz w:val="16"/>
          <w:szCs w:val="16"/>
        </w:rPr>
        <w:t xml:space="preserve"> облетан только один "Альбатрос", но опыт полетов на нем имеет только командир отделения - поручик Радул Милков.</w:t>
      </w:r>
    </w:p>
    <w:p w14:paraId="10706228" w14:textId="77777777" w:rsidR="00164A96" w:rsidRPr="00085DA1" w:rsidRDefault="00164A96" w:rsidP="00085DA1">
      <w:pPr>
        <w:jc w:val="both"/>
        <w:rPr>
          <w:bCs/>
          <w:color w:val="000000" w:themeColor="text1"/>
          <w:sz w:val="16"/>
          <w:szCs w:val="16"/>
        </w:rPr>
      </w:pPr>
    </w:p>
    <w:p w14:paraId="106E3C6A" w14:textId="07D55449" w:rsidR="005158DF" w:rsidRPr="00085DA1" w:rsidRDefault="005158DF" w:rsidP="00085DA1">
      <w:pPr>
        <w:jc w:val="both"/>
        <w:rPr>
          <w:bCs/>
          <w:color w:val="000000" w:themeColor="text1"/>
          <w:sz w:val="16"/>
          <w:szCs w:val="16"/>
        </w:rPr>
      </w:pPr>
      <w:r w:rsidRPr="00085DA1">
        <w:rPr>
          <w:bCs/>
          <w:i/>
          <w:color w:val="000000" w:themeColor="text1"/>
          <w:sz w:val="16"/>
          <w:szCs w:val="16"/>
        </w:rPr>
        <w:t>Авиация:</w:t>
      </w:r>
    </w:p>
    <w:p w14:paraId="70105B63" w14:textId="77777777" w:rsidR="005158DF" w:rsidRPr="00085DA1" w:rsidRDefault="005158DF" w:rsidP="00085DA1">
      <w:pPr>
        <w:jc w:val="both"/>
        <w:rPr>
          <w:bCs/>
          <w:color w:val="000000" w:themeColor="text1"/>
          <w:sz w:val="16"/>
          <w:szCs w:val="16"/>
        </w:rPr>
      </w:pPr>
    </w:p>
    <w:p w14:paraId="49A4646E" w14:textId="386138D6" w:rsidR="005908D5" w:rsidRPr="00085DA1" w:rsidRDefault="005908D5" w:rsidP="00085DA1">
      <w:pPr>
        <w:jc w:val="both"/>
        <w:rPr>
          <w:bCs/>
          <w:color w:val="0070C0"/>
          <w:sz w:val="16"/>
          <w:szCs w:val="16"/>
        </w:rPr>
      </w:pPr>
      <w:r w:rsidRPr="00085DA1">
        <w:rPr>
          <w:bCs/>
          <w:color w:val="0070C0"/>
          <w:sz w:val="16"/>
          <w:szCs w:val="16"/>
        </w:rPr>
        <w:t xml:space="preserve">29 сентября </w:t>
      </w:r>
      <w:r w:rsidRPr="00085DA1">
        <w:rPr>
          <w:bCs/>
          <w:color w:val="0070C0"/>
          <w:sz w:val="16"/>
          <w:szCs w:val="16"/>
        </w:rPr>
        <w:t xml:space="preserve">(12 октября) </w:t>
      </w:r>
      <w:r w:rsidRPr="00085DA1">
        <w:rPr>
          <w:bCs/>
          <w:color w:val="0070C0"/>
          <w:sz w:val="16"/>
          <w:szCs w:val="16"/>
        </w:rPr>
        <w:t>1912 г. (конкурс заканчивался 30) в 4 ч утра Сикорский уже был на ногах. Сразу же направился к вспаханному участку. Надежды оказались не напрасными. Земля достаточно промерзла, хотя временами ноги проваливались. Пи</w:t>
      </w:r>
      <w:r w:rsidRPr="00085DA1">
        <w:rPr>
          <w:bCs/>
          <w:color w:val="0070C0"/>
          <w:sz w:val="16"/>
          <w:szCs w:val="16"/>
        </w:rPr>
        <w:softHyphen/>
        <w:t>лот поспешил назад, до восхода солнца нужно успеть выполнить полет. Возвратившись в ангар, он приказал выкатить самолет и готовить его к полету. Одновремен</w:t>
      </w:r>
      <w:r w:rsidRPr="00085DA1">
        <w:rPr>
          <w:bCs/>
          <w:color w:val="0070C0"/>
          <w:sz w:val="16"/>
          <w:szCs w:val="16"/>
        </w:rPr>
        <w:softHyphen/>
        <w:t xml:space="preserve">но были приглашены спортивные комиссары, которые постоянно дежурили на аэродроме. Они официально должны были зафиксировать результаты попытки. Удалось выполнить как взлет, так и посадку. Наблюдал и основной конкурент – </w:t>
      </w:r>
      <w:proofErr w:type="spellStart"/>
      <w:r w:rsidRPr="00085DA1">
        <w:rPr>
          <w:bCs/>
          <w:color w:val="0070C0"/>
          <w:sz w:val="16"/>
          <w:szCs w:val="16"/>
        </w:rPr>
        <w:t>Габер-Влынский</w:t>
      </w:r>
      <w:proofErr w:type="spellEnd"/>
      <w:r w:rsidRPr="00085DA1">
        <w:rPr>
          <w:bCs/>
          <w:color w:val="0070C0"/>
          <w:sz w:val="16"/>
          <w:szCs w:val="16"/>
        </w:rPr>
        <w:t xml:space="preserve"> (24177).</w:t>
      </w:r>
    </w:p>
    <w:p w14:paraId="42ADB75D" w14:textId="77777777" w:rsidR="005908D5" w:rsidRPr="00085DA1" w:rsidRDefault="005908D5" w:rsidP="00085DA1">
      <w:pPr>
        <w:jc w:val="both"/>
        <w:rPr>
          <w:bCs/>
          <w:color w:val="0070C0"/>
          <w:sz w:val="16"/>
          <w:szCs w:val="16"/>
          <w:lang w:bidi="en-US"/>
        </w:rPr>
      </w:pPr>
    </w:p>
    <w:p w14:paraId="3E8EDD9A" w14:textId="60DF1FCA" w:rsidR="005158DF" w:rsidRPr="00085DA1" w:rsidRDefault="005158DF" w:rsidP="00085DA1">
      <w:pPr>
        <w:jc w:val="both"/>
        <w:rPr>
          <w:bCs/>
          <w:color w:val="000000" w:themeColor="text1"/>
          <w:sz w:val="16"/>
          <w:szCs w:val="16"/>
        </w:rPr>
      </w:pPr>
      <w:r w:rsidRPr="00085DA1">
        <w:rPr>
          <w:bCs/>
          <w:color w:val="000000" w:themeColor="text1"/>
          <w:sz w:val="16"/>
          <w:szCs w:val="16"/>
        </w:rPr>
        <w:t>29 сентября (1</w:t>
      </w:r>
      <w:r w:rsidR="00164A96" w:rsidRPr="00085DA1">
        <w:rPr>
          <w:bCs/>
          <w:color w:val="000000" w:themeColor="text1"/>
          <w:sz w:val="16"/>
          <w:szCs w:val="16"/>
        </w:rPr>
        <w:t>2</w:t>
      </w:r>
      <w:r w:rsidRPr="00085DA1">
        <w:rPr>
          <w:bCs/>
          <w:color w:val="000000" w:themeColor="text1"/>
          <w:sz w:val="16"/>
          <w:szCs w:val="16"/>
        </w:rPr>
        <w:t xml:space="preserve"> октября) 1912</w:t>
      </w:r>
      <w:r w:rsidR="00164A96" w:rsidRPr="00085DA1">
        <w:rPr>
          <w:bCs/>
          <w:color w:val="000000" w:themeColor="text1"/>
          <w:sz w:val="16"/>
          <w:szCs w:val="16"/>
        </w:rPr>
        <w:t xml:space="preserve"> г.</w:t>
      </w:r>
      <w:r w:rsidRPr="00085DA1">
        <w:rPr>
          <w:bCs/>
          <w:color w:val="000000" w:themeColor="text1"/>
          <w:sz w:val="16"/>
          <w:szCs w:val="16"/>
        </w:rPr>
        <w:t xml:space="preserve"> в 4 ч утра </w:t>
      </w:r>
      <w:r w:rsidR="00164A96" w:rsidRPr="00085DA1">
        <w:rPr>
          <w:bCs/>
          <w:color w:val="000000" w:themeColor="text1"/>
          <w:sz w:val="16"/>
          <w:szCs w:val="16"/>
        </w:rPr>
        <w:t>Сикорский</w:t>
      </w:r>
      <w:r w:rsidRPr="00085DA1">
        <w:rPr>
          <w:bCs/>
          <w:color w:val="000000" w:themeColor="text1"/>
          <w:sz w:val="16"/>
          <w:szCs w:val="16"/>
        </w:rPr>
        <w:t xml:space="preserve"> направился к вспаханному участку. Надежды оказались не напрасными. Земля достаточно промерзла, хотя временами ноги проваливались. Пилот поспешил назад, до восхода солнца нужно успеть выполнить полет. Возвратившись в ангар, он приказал выкатить самолет и готовить его к полету. Одновременно были приглашены спортивные комиссары, которые постоянно дежурили на аэродроме. Они официально должны были зафиксировать результаты попытки. Какое-то время заняло официальное освидетельствование самолета, проверка количества топлива, полезной загрузки и т.д. Пока судьи обследовали самолет, Сикорский еще раз решил пройтись по вспаханному полю. Ветра совсем не было. Это плохо, увеличивался разбег, но зато пилот мог выбрать любое направление взлета. Надо взлетать по диагонали. Тут он заметил небольшой костерок и около него человека. Подошел. Ба! Да это же </w:t>
      </w:r>
      <w:proofErr w:type="spellStart"/>
      <w:r w:rsidRPr="00085DA1">
        <w:rPr>
          <w:bCs/>
          <w:color w:val="000000" w:themeColor="text1"/>
          <w:sz w:val="16"/>
          <w:szCs w:val="16"/>
        </w:rPr>
        <w:t>Габер-Влынский</w:t>
      </w:r>
      <w:proofErr w:type="spellEnd"/>
      <w:r w:rsidRPr="00085DA1">
        <w:rPr>
          <w:bCs/>
          <w:color w:val="000000" w:themeColor="text1"/>
          <w:sz w:val="16"/>
          <w:szCs w:val="16"/>
        </w:rPr>
        <w:t>. "Что вы тут делаете? - спросил Сикорский. - Ведь вы уже закончили свои полеты". Тот улыбнулся: "Вы пытаетесь достать у меня из кармана 30 тыс. руб. и еще спрашиваете, почему я здесь". Сикорский улыбнулся в ответ. Вот самолет уже на старте. Спортивные судьи на другом конце поля. "Контакт!" Заработал двигатель. Сикорский не спеша прогрел его и дал максимальный газ. Стартовая команда держала машину. Пилот поднял руку, и самолет сорвался с места. Ковыляя по неровностям, он все-таки набирал скорость. На середине поля можно было уже поднять хвост. Самолет достиг скорости отрыва, но Сикорский придерживал его, не давая взлетать. Когда до конца поля осталось 15 м, он энергично взял штурвал на себя, да так, что костыль чиркнул по земле. Самолет взмыл на высоту 3 м. Вот он начал проседать, но все-таки некоторый запас скорости позволил удержать машину в воздухе. Через несколько мгновений самолет был уже в нормальном полете. Пилот сделал обычную "коробочку", зашел на это злополучное поле, на минимальной скорости подвесил самолет и благополучно произвел посадку. Все. Дело сделано. Выдержка и уверенность в себе и машине не подвели (11230).</w:t>
      </w:r>
    </w:p>
    <w:p w14:paraId="09D82182" w14:textId="661F39E8" w:rsidR="005158DF" w:rsidRPr="00085DA1" w:rsidRDefault="005158DF" w:rsidP="00085DA1">
      <w:pPr>
        <w:jc w:val="both"/>
        <w:rPr>
          <w:bCs/>
          <w:color w:val="000000" w:themeColor="text1"/>
          <w:sz w:val="16"/>
          <w:szCs w:val="16"/>
        </w:rPr>
      </w:pPr>
    </w:p>
    <w:p w14:paraId="56FD7942" w14:textId="02D443BD" w:rsidR="00164A96" w:rsidRPr="00085DA1" w:rsidRDefault="00164A96" w:rsidP="00085DA1">
      <w:pPr>
        <w:jc w:val="both"/>
        <w:rPr>
          <w:bCs/>
          <w:i/>
          <w:iCs/>
          <w:color w:val="000000" w:themeColor="text1"/>
          <w:sz w:val="16"/>
          <w:szCs w:val="16"/>
        </w:rPr>
      </w:pPr>
      <w:r w:rsidRPr="00085DA1">
        <w:rPr>
          <w:bCs/>
          <w:i/>
          <w:iCs/>
          <w:color w:val="000000" w:themeColor="text1"/>
          <w:sz w:val="16"/>
          <w:szCs w:val="16"/>
        </w:rPr>
        <w:t>За рубежом:</w:t>
      </w:r>
    </w:p>
    <w:p w14:paraId="0A3A3D91" w14:textId="77777777" w:rsidR="00164A96" w:rsidRPr="00085DA1" w:rsidRDefault="00164A96" w:rsidP="00085DA1">
      <w:pPr>
        <w:jc w:val="both"/>
        <w:rPr>
          <w:bCs/>
          <w:i/>
          <w:iCs/>
          <w:color w:val="000000" w:themeColor="text1"/>
          <w:sz w:val="16"/>
          <w:szCs w:val="16"/>
        </w:rPr>
      </w:pPr>
    </w:p>
    <w:p w14:paraId="10828EE1" w14:textId="0AB53E2F" w:rsidR="00164A96" w:rsidRPr="00085DA1" w:rsidRDefault="00164A96" w:rsidP="00085DA1">
      <w:pPr>
        <w:jc w:val="both"/>
        <w:rPr>
          <w:bCs/>
          <w:color w:val="000000" w:themeColor="text1"/>
          <w:sz w:val="16"/>
          <w:szCs w:val="16"/>
        </w:rPr>
      </w:pPr>
      <w:r w:rsidRPr="00085DA1">
        <w:rPr>
          <w:rStyle w:val="ucoz-forum-post"/>
          <w:rFonts w:eastAsiaTheme="majorEastAsia"/>
          <w:bCs/>
          <w:color w:val="000000" w:themeColor="text1"/>
          <w:sz w:val="16"/>
          <w:szCs w:val="16"/>
        </w:rPr>
        <w:t xml:space="preserve">29 сентября (12 октября) </w:t>
      </w:r>
      <w:r w:rsidRPr="00085DA1">
        <w:rPr>
          <w:bCs/>
          <w:color w:val="000000" w:themeColor="text1"/>
          <w:sz w:val="16"/>
          <w:szCs w:val="16"/>
        </w:rPr>
        <w:t>в 1912 году Турция отказывается проводить реформы в Македонии, на которых настаивают великие державы (14797).</w:t>
      </w:r>
    </w:p>
    <w:p w14:paraId="7BB01644" w14:textId="77777777" w:rsidR="00164A96" w:rsidRPr="00085DA1" w:rsidRDefault="00164A96" w:rsidP="00085DA1">
      <w:pPr>
        <w:jc w:val="both"/>
        <w:rPr>
          <w:bCs/>
          <w:color w:val="000000" w:themeColor="text1"/>
          <w:sz w:val="16"/>
          <w:szCs w:val="16"/>
        </w:rPr>
      </w:pPr>
    </w:p>
    <w:p w14:paraId="15F86B3F"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7636FCEA" w14:textId="77777777" w:rsidR="005158DF" w:rsidRPr="00085DA1" w:rsidRDefault="005158DF" w:rsidP="00085DA1">
      <w:pPr>
        <w:shd w:val="clear" w:color="auto" w:fill="FFFFFF"/>
        <w:jc w:val="both"/>
        <w:rPr>
          <w:bCs/>
          <w:color w:val="000000" w:themeColor="text1"/>
          <w:sz w:val="16"/>
          <w:szCs w:val="16"/>
        </w:rPr>
      </w:pPr>
    </w:p>
    <w:p w14:paraId="3691A394" w14:textId="4ED30AFB" w:rsidR="005158DF" w:rsidRPr="00085DA1" w:rsidRDefault="005158DF" w:rsidP="00085DA1">
      <w:pPr>
        <w:jc w:val="both"/>
        <w:rPr>
          <w:bCs/>
          <w:color w:val="000000" w:themeColor="text1"/>
          <w:sz w:val="16"/>
          <w:szCs w:val="16"/>
        </w:rPr>
      </w:pPr>
      <w:r w:rsidRPr="00085DA1">
        <w:rPr>
          <w:rStyle w:val="ucoz-forum-post"/>
          <w:rFonts w:eastAsiaTheme="majorEastAsia"/>
          <w:bCs/>
          <w:color w:val="000000" w:themeColor="text1"/>
          <w:sz w:val="16"/>
          <w:szCs w:val="16"/>
        </w:rPr>
        <w:t xml:space="preserve">30 сентября </w:t>
      </w:r>
      <w:r w:rsidR="00164A96" w:rsidRPr="00085DA1">
        <w:rPr>
          <w:rStyle w:val="ucoz-forum-post"/>
          <w:rFonts w:eastAsiaTheme="majorEastAsia"/>
          <w:bCs/>
          <w:color w:val="000000" w:themeColor="text1"/>
          <w:sz w:val="16"/>
          <w:szCs w:val="16"/>
        </w:rPr>
        <w:t xml:space="preserve">(13 октября) </w:t>
      </w:r>
      <w:r w:rsidRPr="00085DA1">
        <w:rPr>
          <w:bCs/>
          <w:color w:val="000000" w:themeColor="text1"/>
          <w:sz w:val="16"/>
          <w:szCs w:val="16"/>
        </w:rPr>
        <w:t xml:space="preserve">в 1912 году самолет </w:t>
      </w:r>
      <w:proofErr w:type="spellStart"/>
      <w:r w:rsidRPr="00085DA1">
        <w:rPr>
          <w:bCs/>
          <w:color w:val="000000" w:themeColor="text1"/>
          <w:sz w:val="16"/>
          <w:szCs w:val="16"/>
        </w:rPr>
        <w:t>И.Сикорского</w:t>
      </w:r>
      <w:proofErr w:type="spellEnd"/>
      <w:r w:rsidRPr="00085DA1">
        <w:rPr>
          <w:bCs/>
          <w:color w:val="000000" w:themeColor="text1"/>
          <w:sz w:val="16"/>
          <w:szCs w:val="16"/>
        </w:rPr>
        <w:t xml:space="preserve"> С-6Б получил первый приз на Конкурсе 1912 года (14785).</w:t>
      </w:r>
    </w:p>
    <w:p w14:paraId="0C3D474D" w14:textId="77777777" w:rsidR="005158DF" w:rsidRPr="00085DA1" w:rsidRDefault="005158DF" w:rsidP="00085DA1">
      <w:pPr>
        <w:jc w:val="both"/>
        <w:rPr>
          <w:bCs/>
          <w:color w:val="000000" w:themeColor="text1"/>
          <w:sz w:val="16"/>
          <w:szCs w:val="16"/>
        </w:rPr>
      </w:pPr>
    </w:p>
    <w:p w14:paraId="25E502FB" w14:textId="77777777" w:rsidR="005158DF" w:rsidRPr="00085DA1" w:rsidRDefault="005158DF" w:rsidP="00085DA1">
      <w:pPr>
        <w:jc w:val="both"/>
        <w:rPr>
          <w:bCs/>
          <w:color w:val="0070C0"/>
          <w:sz w:val="16"/>
          <w:szCs w:val="16"/>
        </w:rPr>
      </w:pPr>
      <w:r w:rsidRPr="00085DA1">
        <w:rPr>
          <w:bCs/>
          <w:color w:val="0070C0"/>
          <w:sz w:val="16"/>
          <w:szCs w:val="16"/>
        </w:rPr>
        <w:t>30 сентября (13 октября) 1912 Игорь Сикорский на С-6-Б побеждает в международных военных соревнованиях в Петрограде (20333).</w:t>
      </w:r>
    </w:p>
    <w:p w14:paraId="5DB01EE3" w14:textId="77777777" w:rsidR="005158DF" w:rsidRPr="00085DA1" w:rsidRDefault="005158DF" w:rsidP="00085DA1">
      <w:pPr>
        <w:jc w:val="both"/>
        <w:rPr>
          <w:bCs/>
          <w:color w:val="0070C0"/>
          <w:sz w:val="16"/>
          <w:szCs w:val="16"/>
        </w:rPr>
      </w:pPr>
    </w:p>
    <w:p w14:paraId="71A1AFD9" w14:textId="42E9F798" w:rsidR="005158DF" w:rsidRPr="00085DA1" w:rsidRDefault="005158DF" w:rsidP="00085DA1">
      <w:pPr>
        <w:jc w:val="both"/>
        <w:rPr>
          <w:bCs/>
          <w:color w:val="000000" w:themeColor="text1"/>
          <w:sz w:val="16"/>
          <w:szCs w:val="16"/>
        </w:rPr>
      </w:pPr>
      <w:r w:rsidRPr="00085DA1">
        <w:rPr>
          <w:bCs/>
          <w:color w:val="000000" w:themeColor="text1"/>
          <w:sz w:val="16"/>
          <w:szCs w:val="16"/>
        </w:rPr>
        <w:t>30 сентября (13 ноября) 1912, состоялось официальное закрытие соревнований. Было объявлено, что первый приз присуждается самолету С-6Б конструкции Сикорского. Это был новый триумф (11230). Отчеты о соревнованиях регулярно печатались в нескольких авиационных журналах. Наиболее обстоятельно они освещались в журнале "Техника воздухоплавания" (11230).</w:t>
      </w:r>
    </w:p>
    <w:p w14:paraId="62E403B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Переходя к описанию участвовавших в конкурсе аэропланов, начнем с одного из самых интересных аппаратов конкурса - с биплана И. И. Сикорского (11230).</w:t>
      </w:r>
    </w:p>
    <w:p w14:paraId="606FE5F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Главной особенностью этого аэроплана является весьма небольшое сравнительно лобовое сопротивление. Отсюда проистекает и его огромная для биплана скорость - 113 км/ч с полной нагрузкой. Стяжек и всяких тросов очень мало, сопротивление растяжек уменьшено тем, что они установлены попарно и промежуток между ними заполнен полосой ясеня. Получается двойная выгода: значительно уменьшается вибрирование самих проволок и, главное, вследствие благоприятной для обтекания формы сечения лобовое сопротивление их весьма невелико. Сечение стоек выбрано конструктором также весьма целесообразно в аэродинамическом отношении (11230).</w:t>
      </w:r>
    </w:p>
    <w:p w14:paraId="3FD6F89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Шасси очень невысокое, и конструкция его очень оригинальна. Роль амортизаторов играют в нем стальные пружины, колеса же насажены на одну общую ось, которая для уменьшения лобового сопротивления имеет особую наделку (11230).</w:t>
      </w:r>
    </w:p>
    <w:p w14:paraId="350AD4D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Полотняная обтяжка крыльев покрыта особым составом, и поверхность получается гладкой, до блеска (11230).</w:t>
      </w:r>
    </w:p>
    <w:p w14:paraId="7B93900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Длинный фюзеляж биплана Сикорского обшит весь </w:t>
      </w:r>
      <w:proofErr w:type="spellStart"/>
      <w:r w:rsidRPr="00085DA1">
        <w:rPr>
          <w:bCs/>
          <w:color w:val="000000" w:themeColor="text1"/>
          <w:sz w:val="16"/>
          <w:szCs w:val="16"/>
        </w:rPr>
        <w:t>арборитом</w:t>
      </w:r>
      <w:proofErr w:type="spellEnd"/>
      <w:r w:rsidRPr="00085DA1">
        <w:rPr>
          <w:bCs/>
          <w:color w:val="000000" w:themeColor="text1"/>
          <w:sz w:val="16"/>
          <w:szCs w:val="16"/>
        </w:rPr>
        <w:t xml:space="preserve"> (склеенная из трех перекрещенных слоев фанера), вообще все шире применяющимся в воздухоплавании. Этим же </w:t>
      </w:r>
      <w:proofErr w:type="spellStart"/>
      <w:r w:rsidRPr="00085DA1">
        <w:rPr>
          <w:bCs/>
          <w:color w:val="000000" w:themeColor="text1"/>
          <w:sz w:val="16"/>
          <w:szCs w:val="16"/>
        </w:rPr>
        <w:t>арборитом</w:t>
      </w:r>
      <w:proofErr w:type="spellEnd"/>
      <w:r w:rsidRPr="00085DA1">
        <w:rPr>
          <w:bCs/>
          <w:color w:val="000000" w:themeColor="text1"/>
          <w:sz w:val="16"/>
          <w:szCs w:val="16"/>
        </w:rPr>
        <w:t xml:space="preserve"> обшиты и баки, расположенные под верхней поверхностью аэроплана ... Бензин поступает в карбюратор самотеком из этих баков, пополняются же они подкачиванием бензина из большого запасного бака, расположенного впереди пилота. На днище этого бака установлен ряд измерительных инструментов, как-то: анемометр В. А. Слесарева, показания которого особенно важны при планировании; счетчик оборотов; особого рода нивелир, состоящий из стального шарика, катающегося по стеклянной пластине, - прибор, дающий возможность следить за отклонениями аэроплана от правильного угла атаки, а также за боковыми кренами; манометр, показывающий давление в бензиновом баке; хронометр (11230).</w:t>
      </w:r>
    </w:p>
    <w:p w14:paraId="6709FDB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Управление аппарата производится передвижением рулевого колеса взад и вперед (руль высоты) и вращением его (крылышки поперечной устойчивости). Руль направления приводится в действие ножным рычагом (11230).</w:t>
      </w:r>
    </w:p>
    <w:p w14:paraId="0556475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Полет биплана И. И. Сикорского поражает своей ровной линией, планирует же он великолепно (11230).</w:t>
      </w:r>
    </w:p>
    <w:p w14:paraId="59FBBED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Вот результаты конкурсных испытаний биплана И. И. Сикорского: </w:t>
      </w:r>
    </w:p>
    <w:p w14:paraId="29D5A0C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скорость - 113,3 км/ч; </w:t>
      </w:r>
    </w:p>
    <w:p w14:paraId="0385447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 xml:space="preserve">быстрота подъема на 500 м - 6,4 мин; </w:t>
      </w:r>
    </w:p>
    <w:p w14:paraId="2A9F503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разбег при взлете - 120 м; </w:t>
      </w:r>
    </w:p>
    <w:p w14:paraId="3CD5D59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пробег при спуске - 36 м; </w:t>
      </w:r>
    </w:p>
    <w:p w14:paraId="726F690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полезный груз (кроме бензина, масла и воды) - 327 кг; </w:t>
      </w:r>
    </w:p>
    <w:p w14:paraId="371E133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наименьшая скорость - 76,5 км/ч; </w:t>
      </w:r>
    </w:p>
    <w:p w14:paraId="17D398E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время на половинную разборку - 7,1 мин; </w:t>
      </w:r>
    </w:p>
    <w:p w14:paraId="2B9E3FD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время на полную разборку - 18,2 мин; </w:t>
      </w:r>
    </w:p>
    <w:p w14:paraId="71041E7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вес аэроплана - 590 кг; </w:t>
      </w:r>
    </w:p>
    <w:p w14:paraId="461131F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мощность мотора - 92 л. с. " [* Техника воздухоплавания. 1912. № 8/9. С. 522-525.] </w:t>
      </w:r>
    </w:p>
    <w:p w14:paraId="1CB5B05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"Непосредственно за рассмотрением биплана И. И. Сикорского следует рассмотреть также и моноплан того же конструктора. Он не выполнил из всех условий конкурса только испытаний в сборке и разборке и пробеге при спуске .. (11230).</w:t>
      </w:r>
    </w:p>
    <w:p w14:paraId="0139A4A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Главный строительный материал аэропланов Сикорского - дерево; металлических частей в его аэропланах весьма немного ... Хвостовое оперение - не несущее. Боковая устойчивость поддерживается не искривлением, как в большинстве монопланов, а боковыми крылышками. Как сообщал нам летавший на этом моноплане во время конкурса авиатор Янковский, крылышки эти делают аппарат значительно более чутким к управлению, чем обычное искривление крыльев (11230).</w:t>
      </w:r>
    </w:p>
    <w:p w14:paraId="1B6EB8B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Летательные качества этот моноплан показал очень хорошие: скорость - 103,5 км/ч, разбег при взлете - 95 м, подъем на высоту 500 м - 8,8 мин при моторе "Гном" 70 л. с. От земли отделялся хорошо и при взлете имел хороший запас мощности. Планировал также хорошо (11230).</w:t>
      </w:r>
    </w:p>
    <w:p w14:paraId="01B03B3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Остальные результаты конкурсных испытаний этого аэроплана были следующие: </w:t>
      </w:r>
    </w:p>
    <w:p w14:paraId="60DC74F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полезный груз (кроме бензина, масла и воды) - 259,6 кг; </w:t>
      </w:r>
    </w:p>
    <w:p w14:paraId="047F66D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общий вес аэроплана - 449 кг; </w:t>
      </w:r>
    </w:p>
    <w:p w14:paraId="2697E1C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наименьшая скорость - 88,7 км/ч (11230).</w:t>
      </w:r>
    </w:p>
    <w:p w14:paraId="2BBE3DB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Поломок моноплан Сикорского имел во время испытаний сравнительно немного (11230).</w:t>
      </w:r>
    </w:p>
    <w:p w14:paraId="3C52002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Взлет со вспаханного поля и спуск на него были им проделаны благополучно. В общем же аэроплан этот производил очертанием форм и малым количеством тросов и стоек очень хорошее впечатление" [Техника воздухоплавания. 1912. № 10. С-575-577.] (11230).</w:t>
      </w:r>
    </w:p>
    <w:p w14:paraId="30DBAE6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Приз в 30 </w:t>
      </w:r>
      <w:proofErr w:type="spellStart"/>
      <w:r w:rsidRPr="00085DA1">
        <w:rPr>
          <w:bCs/>
          <w:color w:val="000000" w:themeColor="text1"/>
          <w:sz w:val="16"/>
          <w:szCs w:val="16"/>
        </w:rPr>
        <w:t>тыс</w:t>
      </w:r>
      <w:proofErr w:type="spellEnd"/>
      <w:r w:rsidRPr="00085DA1">
        <w:rPr>
          <w:bCs/>
          <w:color w:val="000000" w:themeColor="text1"/>
          <w:sz w:val="16"/>
          <w:szCs w:val="16"/>
        </w:rPr>
        <w:t>, руб. был поделен между Сикорским и Руссо-Балтом. Полученные деньги позволили конструктору вернуть значительную часть долгов, а в течение последующих двух лет полностью расплатиться с кредиторами (11230).</w:t>
      </w:r>
    </w:p>
    <w:p w14:paraId="76BDA88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результате победы на соревнованиях молодой конструктор окончательно утвердил свою репутацию талантливого инженера и прекрасного пилота. На С-6Б сразу поступило несколько заказов. Впереди было много работы, но главное - это постройка большого воздушного корабля (11230).</w:t>
      </w:r>
    </w:p>
    <w:p w14:paraId="64F68B4B" w14:textId="77777777" w:rsidR="005158DF" w:rsidRPr="00085DA1" w:rsidRDefault="005158DF" w:rsidP="00085DA1">
      <w:pPr>
        <w:jc w:val="both"/>
        <w:rPr>
          <w:bCs/>
          <w:color w:val="000000" w:themeColor="text1"/>
          <w:sz w:val="16"/>
          <w:szCs w:val="16"/>
        </w:rPr>
      </w:pPr>
    </w:p>
    <w:p w14:paraId="650A5800" w14:textId="77777777" w:rsidR="005908D5" w:rsidRPr="00085DA1" w:rsidRDefault="005908D5" w:rsidP="00085DA1">
      <w:pPr>
        <w:jc w:val="both"/>
        <w:rPr>
          <w:bCs/>
          <w:color w:val="0070C0"/>
          <w:sz w:val="16"/>
          <w:szCs w:val="16"/>
        </w:rPr>
      </w:pPr>
      <w:r w:rsidRPr="00085DA1">
        <w:rPr>
          <w:bCs/>
          <w:color w:val="0070C0"/>
          <w:sz w:val="16"/>
          <w:szCs w:val="16"/>
        </w:rPr>
        <w:t>30 сентября 1912 г. состоялось офици</w:t>
      </w:r>
      <w:r w:rsidRPr="00085DA1">
        <w:rPr>
          <w:bCs/>
          <w:color w:val="0070C0"/>
          <w:sz w:val="16"/>
          <w:szCs w:val="16"/>
        </w:rPr>
        <w:softHyphen/>
        <w:t>альное закрытие соревнований. Было объявлено, что первый приз присуждается самолету С-6Б конструкции Сикорского. Приз в 30 тыс. руб. был поделен между Сикорским и Руссо-Балтом. Полученные деньги позволили конст</w:t>
      </w:r>
      <w:r w:rsidRPr="00085DA1">
        <w:rPr>
          <w:bCs/>
          <w:color w:val="0070C0"/>
          <w:sz w:val="16"/>
          <w:szCs w:val="16"/>
        </w:rPr>
        <w:softHyphen/>
        <w:t>руктору вернуть значительную часть долгов, а в тече</w:t>
      </w:r>
      <w:r w:rsidRPr="00085DA1">
        <w:rPr>
          <w:bCs/>
          <w:color w:val="0070C0"/>
          <w:sz w:val="16"/>
          <w:szCs w:val="16"/>
        </w:rPr>
        <w:softHyphen/>
        <w:t>ние последующих двух лет полностью расплатиться с кредиторами.</w:t>
      </w:r>
    </w:p>
    <w:p w14:paraId="58DEF042" w14:textId="77777777" w:rsidR="005908D5" w:rsidRPr="00085DA1" w:rsidRDefault="005908D5" w:rsidP="00085DA1">
      <w:pPr>
        <w:jc w:val="both"/>
        <w:rPr>
          <w:bCs/>
          <w:color w:val="0070C0"/>
          <w:sz w:val="16"/>
          <w:szCs w:val="16"/>
        </w:rPr>
      </w:pPr>
      <w:r w:rsidRPr="00085DA1">
        <w:rPr>
          <w:bCs/>
          <w:color w:val="0070C0"/>
          <w:sz w:val="16"/>
          <w:szCs w:val="16"/>
        </w:rPr>
        <w:t>«Техника воздухоплавания» (1912. № 8/9. С. 522-525) писала: «...Переходя к описанию участвовавших в конкурсе аэропланов, начнем с одного из самых интересных ап</w:t>
      </w:r>
      <w:r w:rsidRPr="00085DA1">
        <w:rPr>
          <w:bCs/>
          <w:color w:val="0070C0"/>
          <w:sz w:val="16"/>
          <w:szCs w:val="16"/>
        </w:rPr>
        <w:softHyphen/>
        <w:t>паратов конкурса — с биплана И. И. Сикорского.</w:t>
      </w:r>
    </w:p>
    <w:p w14:paraId="7BB40245" w14:textId="77777777" w:rsidR="005908D5" w:rsidRPr="00085DA1" w:rsidRDefault="005908D5" w:rsidP="00085DA1">
      <w:pPr>
        <w:jc w:val="both"/>
        <w:rPr>
          <w:bCs/>
          <w:color w:val="0070C0"/>
          <w:sz w:val="16"/>
          <w:szCs w:val="16"/>
        </w:rPr>
      </w:pPr>
      <w:r w:rsidRPr="00085DA1">
        <w:rPr>
          <w:bCs/>
          <w:color w:val="0070C0"/>
          <w:sz w:val="16"/>
          <w:szCs w:val="16"/>
        </w:rPr>
        <w:t>Главной особенностью этого аэроплана является весь</w:t>
      </w:r>
      <w:r w:rsidRPr="00085DA1">
        <w:rPr>
          <w:bCs/>
          <w:color w:val="0070C0"/>
          <w:sz w:val="16"/>
          <w:szCs w:val="16"/>
        </w:rPr>
        <w:softHyphen/>
        <w:t>ма небольшое сравнительно лобовое сопротивление. От</w:t>
      </w:r>
      <w:r w:rsidRPr="00085DA1">
        <w:rPr>
          <w:bCs/>
          <w:color w:val="0070C0"/>
          <w:sz w:val="16"/>
          <w:szCs w:val="16"/>
        </w:rPr>
        <w:softHyphen/>
        <w:t>сюда проистекает и его огромная для биплана скорость — 113 км/ч с полной нагрузкой. Стяжек и всяких тросов очень мало, сопротивление растяжек уменьшено тем, что они установлены попарно и проме</w:t>
      </w:r>
      <w:r w:rsidRPr="00085DA1">
        <w:rPr>
          <w:bCs/>
          <w:color w:val="0070C0"/>
          <w:sz w:val="16"/>
          <w:szCs w:val="16"/>
        </w:rPr>
        <w:softHyphen/>
        <w:t>жуток между ними заполнен полосой ясеня. Получает</w:t>
      </w:r>
      <w:r w:rsidRPr="00085DA1">
        <w:rPr>
          <w:bCs/>
          <w:color w:val="0070C0"/>
          <w:sz w:val="16"/>
          <w:szCs w:val="16"/>
        </w:rPr>
        <w:softHyphen/>
        <w:t>ся двойная выгода: значительно уменьшается вибрирование самих проволок и, главное, вследствие благоприятной для обтекания формы сечения лобовое сопротивление их весьма невелико. Сечение стоек вы</w:t>
      </w:r>
      <w:r w:rsidRPr="00085DA1">
        <w:rPr>
          <w:bCs/>
          <w:color w:val="0070C0"/>
          <w:sz w:val="16"/>
          <w:szCs w:val="16"/>
        </w:rPr>
        <w:softHyphen/>
        <w:t>брано конструктором также весьма целесообразно в аэродинамическом отношении.</w:t>
      </w:r>
    </w:p>
    <w:p w14:paraId="43C7F94B" w14:textId="77777777" w:rsidR="005908D5" w:rsidRPr="00085DA1" w:rsidRDefault="005908D5" w:rsidP="00085DA1">
      <w:pPr>
        <w:jc w:val="both"/>
        <w:rPr>
          <w:bCs/>
          <w:color w:val="0070C0"/>
          <w:sz w:val="16"/>
          <w:szCs w:val="16"/>
        </w:rPr>
      </w:pPr>
      <w:r w:rsidRPr="00085DA1">
        <w:rPr>
          <w:bCs/>
          <w:color w:val="0070C0"/>
          <w:sz w:val="16"/>
          <w:szCs w:val="16"/>
        </w:rPr>
        <w:t>Шасси очень прочное, н конструкция его оригинальна. Роль амортизаторов играют в нем сталь</w:t>
      </w:r>
      <w:r w:rsidRPr="00085DA1">
        <w:rPr>
          <w:bCs/>
          <w:color w:val="0070C0"/>
          <w:sz w:val="16"/>
          <w:szCs w:val="16"/>
        </w:rPr>
        <w:softHyphen/>
        <w:t>ные пружины, колеса же насажены на одну общую ось, которая для уменьшения лобового сопротивления имеет особую наделку.</w:t>
      </w:r>
    </w:p>
    <w:p w14:paraId="69B37F32" w14:textId="77777777" w:rsidR="005908D5" w:rsidRPr="00085DA1" w:rsidRDefault="005908D5" w:rsidP="00085DA1">
      <w:pPr>
        <w:jc w:val="both"/>
        <w:rPr>
          <w:bCs/>
          <w:color w:val="0070C0"/>
          <w:sz w:val="16"/>
          <w:szCs w:val="16"/>
        </w:rPr>
      </w:pPr>
      <w:r w:rsidRPr="00085DA1">
        <w:rPr>
          <w:bCs/>
          <w:color w:val="0070C0"/>
          <w:sz w:val="16"/>
          <w:szCs w:val="16"/>
        </w:rPr>
        <w:t>Полотняная обтяжка крыльев покрыта особым соста</w:t>
      </w:r>
      <w:r w:rsidRPr="00085DA1">
        <w:rPr>
          <w:bCs/>
          <w:color w:val="0070C0"/>
          <w:sz w:val="16"/>
          <w:szCs w:val="16"/>
        </w:rPr>
        <w:softHyphen/>
        <w:t>вом, и поверхность получается гладкой, до блеска.</w:t>
      </w:r>
    </w:p>
    <w:p w14:paraId="26238FE9" w14:textId="77777777" w:rsidR="005908D5" w:rsidRPr="00085DA1" w:rsidRDefault="005908D5" w:rsidP="00085DA1">
      <w:pPr>
        <w:jc w:val="both"/>
        <w:rPr>
          <w:bCs/>
          <w:color w:val="0070C0"/>
          <w:sz w:val="16"/>
          <w:szCs w:val="16"/>
        </w:rPr>
      </w:pPr>
      <w:r w:rsidRPr="00085DA1">
        <w:rPr>
          <w:bCs/>
          <w:color w:val="0070C0"/>
          <w:sz w:val="16"/>
          <w:szCs w:val="16"/>
        </w:rPr>
        <w:t xml:space="preserve">Длинный фюзеляж биплана Сикорского обшит весь </w:t>
      </w:r>
      <w:proofErr w:type="spellStart"/>
      <w:r w:rsidRPr="00085DA1">
        <w:rPr>
          <w:bCs/>
          <w:color w:val="0070C0"/>
          <w:sz w:val="16"/>
          <w:szCs w:val="16"/>
        </w:rPr>
        <w:t>арборитом</w:t>
      </w:r>
      <w:proofErr w:type="spellEnd"/>
      <w:r w:rsidRPr="00085DA1">
        <w:rPr>
          <w:bCs/>
          <w:color w:val="0070C0"/>
          <w:sz w:val="16"/>
          <w:szCs w:val="16"/>
        </w:rPr>
        <w:t xml:space="preserve"> (склеенная из трех перекрещенных слоев фанера), вообще все шире применяющимся в воздухо</w:t>
      </w:r>
      <w:r w:rsidRPr="00085DA1">
        <w:rPr>
          <w:bCs/>
          <w:color w:val="0070C0"/>
          <w:sz w:val="16"/>
          <w:szCs w:val="16"/>
        </w:rPr>
        <w:softHyphen/>
        <w:t xml:space="preserve">плавании. Этим же </w:t>
      </w:r>
      <w:proofErr w:type="spellStart"/>
      <w:r w:rsidRPr="00085DA1">
        <w:rPr>
          <w:bCs/>
          <w:color w:val="0070C0"/>
          <w:sz w:val="16"/>
          <w:szCs w:val="16"/>
        </w:rPr>
        <w:t>арборитом</w:t>
      </w:r>
      <w:proofErr w:type="spellEnd"/>
      <w:r w:rsidRPr="00085DA1">
        <w:rPr>
          <w:bCs/>
          <w:color w:val="0070C0"/>
          <w:sz w:val="16"/>
          <w:szCs w:val="16"/>
        </w:rPr>
        <w:t xml:space="preserve"> обшиты и баки, располо</w:t>
      </w:r>
      <w:r w:rsidRPr="00085DA1">
        <w:rPr>
          <w:bCs/>
          <w:color w:val="0070C0"/>
          <w:sz w:val="16"/>
          <w:szCs w:val="16"/>
        </w:rPr>
        <w:softHyphen/>
        <w:t>женные под верхней поверхностью аэроплана... Бензин поступает в карбюратор самотеком из этих баков, по</w:t>
      </w:r>
      <w:r w:rsidRPr="00085DA1">
        <w:rPr>
          <w:bCs/>
          <w:color w:val="0070C0"/>
          <w:sz w:val="16"/>
          <w:szCs w:val="16"/>
        </w:rPr>
        <w:softHyphen/>
        <w:t>полняются же они подкачиванием бензина из большого запасного бака, расположенного впереди пилота. На днище этого бака установлен ряд измерительных инст</w:t>
      </w:r>
      <w:r w:rsidRPr="00085DA1">
        <w:rPr>
          <w:bCs/>
          <w:color w:val="0070C0"/>
          <w:sz w:val="16"/>
          <w:szCs w:val="16"/>
        </w:rPr>
        <w:softHyphen/>
        <w:t>рументов, как-то: анемометр В. А. Слесарева, показа</w:t>
      </w:r>
      <w:r w:rsidRPr="00085DA1">
        <w:rPr>
          <w:bCs/>
          <w:color w:val="0070C0"/>
          <w:sz w:val="16"/>
          <w:szCs w:val="16"/>
        </w:rPr>
        <w:softHyphen/>
        <w:t>ния которого особенно важны при планировании; счетчик оборотов; особого рода нивелир, состоящий из стального шарика, катающегося по стеклянной пласти</w:t>
      </w:r>
      <w:r w:rsidRPr="00085DA1">
        <w:rPr>
          <w:bCs/>
          <w:color w:val="0070C0"/>
          <w:sz w:val="16"/>
          <w:szCs w:val="16"/>
        </w:rPr>
        <w:softHyphen/>
        <w:t>не, — прибор, дающий возможность следить за откло</w:t>
      </w:r>
      <w:r w:rsidRPr="00085DA1">
        <w:rPr>
          <w:bCs/>
          <w:color w:val="0070C0"/>
          <w:sz w:val="16"/>
          <w:szCs w:val="16"/>
        </w:rPr>
        <w:softHyphen/>
        <w:t>нениями аэроплана от правильного угла атаки, а также за боковыми кренами; манометр, показывающий дав</w:t>
      </w:r>
      <w:r w:rsidRPr="00085DA1">
        <w:rPr>
          <w:bCs/>
          <w:color w:val="0070C0"/>
          <w:sz w:val="16"/>
          <w:szCs w:val="16"/>
        </w:rPr>
        <w:softHyphen/>
        <w:t>ление в бензиновом баке; хронометр.</w:t>
      </w:r>
    </w:p>
    <w:p w14:paraId="3D54A2F4" w14:textId="77777777" w:rsidR="005908D5" w:rsidRPr="00085DA1" w:rsidRDefault="005908D5" w:rsidP="00085DA1">
      <w:pPr>
        <w:jc w:val="both"/>
        <w:rPr>
          <w:bCs/>
          <w:color w:val="0070C0"/>
          <w:sz w:val="16"/>
          <w:szCs w:val="16"/>
        </w:rPr>
      </w:pPr>
      <w:r w:rsidRPr="00085DA1">
        <w:rPr>
          <w:bCs/>
          <w:color w:val="0070C0"/>
          <w:sz w:val="16"/>
          <w:szCs w:val="16"/>
        </w:rPr>
        <w:t>Управление аппарата производится передвижением рулевого колеса взад и вперед (руль высоты) и враще</w:t>
      </w:r>
      <w:r w:rsidRPr="00085DA1">
        <w:rPr>
          <w:bCs/>
          <w:color w:val="0070C0"/>
          <w:sz w:val="16"/>
          <w:szCs w:val="16"/>
        </w:rPr>
        <w:softHyphen/>
        <w:t>нием его (крылышки поперечной устойчивости). Руль направления приводится в действие ножным рычагом.</w:t>
      </w:r>
    </w:p>
    <w:p w14:paraId="72FC4527" w14:textId="77777777" w:rsidR="005908D5" w:rsidRPr="00085DA1" w:rsidRDefault="005908D5" w:rsidP="00085DA1">
      <w:pPr>
        <w:jc w:val="both"/>
        <w:rPr>
          <w:bCs/>
          <w:color w:val="0070C0"/>
          <w:sz w:val="16"/>
          <w:szCs w:val="16"/>
        </w:rPr>
      </w:pPr>
      <w:r w:rsidRPr="00085DA1">
        <w:rPr>
          <w:bCs/>
          <w:color w:val="0070C0"/>
          <w:sz w:val="16"/>
          <w:szCs w:val="16"/>
        </w:rPr>
        <w:t>Полет биплана И. И. Сикорского поражает своей ров</w:t>
      </w:r>
      <w:r w:rsidRPr="00085DA1">
        <w:rPr>
          <w:bCs/>
          <w:color w:val="0070C0"/>
          <w:sz w:val="16"/>
          <w:szCs w:val="16"/>
        </w:rPr>
        <w:softHyphen/>
        <w:t>ной линией, планирует же он великолепно.</w:t>
      </w:r>
    </w:p>
    <w:p w14:paraId="52F5D331" w14:textId="77777777" w:rsidR="005908D5" w:rsidRPr="00085DA1" w:rsidRDefault="005908D5" w:rsidP="00085DA1">
      <w:pPr>
        <w:jc w:val="both"/>
        <w:rPr>
          <w:bCs/>
          <w:color w:val="0070C0"/>
          <w:sz w:val="16"/>
          <w:szCs w:val="16"/>
        </w:rPr>
      </w:pPr>
      <w:r w:rsidRPr="00085DA1">
        <w:rPr>
          <w:bCs/>
          <w:color w:val="0070C0"/>
          <w:sz w:val="16"/>
          <w:szCs w:val="16"/>
        </w:rPr>
        <w:t>Вот результаты конкурсных испытаний биплана И. И. Сикорского:</w:t>
      </w:r>
    </w:p>
    <w:p w14:paraId="3BB3D98A" w14:textId="77777777" w:rsidR="005908D5" w:rsidRPr="00085DA1" w:rsidRDefault="005908D5" w:rsidP="00085DA1">
      <w:pPr>
        <w:jc w:val="both"/>
        <w:rPr>
          <w:bCs/>
          <w:color w:val="0070C0"/>
          <w:sz w:val="16"/>
          <w:szCs w:val="16"/>
        </w:rPr>
      </w:pPr>
      <w:r w:rsidRPr="00085DA1">
        <w:rPr>
          <w:bCs/>
          <w:color w:val="0070C0"/>
          <w:sz w:val="16"/>
          <w:szCs w:val="16"/>
        </w:rPr>
        <w:t>скорость — 113,3 км/ч;</w:t>
      </w:r>
    </w:p>
    <w:p w14:paraId="7DAD5BB2" w14:textId="77777777" w:rsidR="005908D5" w:rsidRPr="00085DA1" w:rsidRDefault="005908D5" w:rsidP="00085DA1">
      <w:pPr>
        <w:jc w:val="both"/>
        <w:rPr>
          <w:bCs/>
          <w:color w:val="0070C0"/>
          <w:sz w:val="16"/>
          <w:szCs w:val="16"/>
        </w:rPr>
      </w:pPr>
      <w:r w:rsidRPr="00085DA1">
        <w:rPr>
          <w:bCs/>
          <w:color w:val="0070C0"/>
          <w:sz w:val="16"/>
          <w:szCs w:val="16"/>
        </w:rPr>
        <w:t>быстрота подъема на 500 м — 6,4 мин;</w:t>
      </w:r>
    </w:p>
    <w:p w14:paraId="7EA3B053" w14:textId="77777777" w:rsidR="005908D5" w:rsidRPr="00085DA1" w:rsidRDefault="005908D5" w:rsidP="00085DA1">
      <w:pPr>
        <w:jc w:val="both"/>
        <w:rPr>
          <w:bCs/>
          <w:color w:val="0070C0"/>
          <w:sz w:val="16"/>
          <w:szCs w:val="16"/>
        </w:rPr>
      </w:pPr>
      <w:r w:rsidRPr="00085DA1">
        <w:rPr>
          <w:bCs/>
          <w:color w:val="0070C0"/>
          <w:sz w:val="16"/>
          <w:szCs w:val="16"/>
        </w:rPr>
        <w:t>разбег при взлете — 120 м;</w:t>
      </w:r>
    </w:p>
    <w:p w14:paraId="68B0594F" w14:textId="77777777" w:rsidR="005908D5" w:rsidRPr="00085DA1" w:rsidRDefault="005908D5" w:rsidP="00085DA1">
      <w:pPr>
        <w:jc w:val="both"/>
        <w:rPr>
          <w:bCs/>
          <w:color w:val="0070C0"/>
          <w:sz w:val="16"/>
          <w:szCs w:val="16"/>
        </w:rPr>
      </w:pPr>
      <w:r w:rsidRPr="00085DA1">
        <w:rPr>
          <w:bCs/>
          <w:color w:val="0070C0"/>
          <w:sz w:val="16"/>
          <w:szCs w:val="16"/>
        </w:rPr>
        <w:t>пробег при спуске — 36 м;</w:t>
      </w:r>
    </w:p>
    <w:p w14:paraId="505F20F6" w14:textId="77777777" w:rsidR="005908D5" w:rsidRPr="00085DA1" w:rsidRDefault="005908D5" w:rsidP="00085DA1">
      <w:pPr>
        <w:jc w:val="both"/>
        <w:rPr>
          <w:bCs/>
          <w:color w:val="0070C0"/>
          <w:sz w:val="16"/>
          <w:szCs w:val="16"/>
        </w:rPr>
      </w:pPr>
      <w:r w:rsidRPr="00085DA1">
        <w:rPr>
          <w:bCs/>
          <w:color w:val="0070C0"/>
          <w:sz w:val="16"/>
          <w:szCs w:val="16"/>
        </w:rPr>
        <w:t>полезный груз (кроме бензина, масла и воды) — 327 кг; наименьшая скорость — 76,5 км/ч;</w:t>
      </w:r>
    </w:p>
    <w:p w14:paraId="6C806178" w14:textId="77777777" w:rsidR="005908D5" w:rsidRPr="00085DA1" w:rsidRDefault="005908D5" w:rsidP="00085DA1">
      <w:pPr>
        <w:jc w:val="both"/>
        <w:rPr>
          <w:bCs/>
          <w:color w:val="0070C0"/>
          <w:sz w:val="16"/>
          <w:szCs w:val="16"/>
        </w:rPr>
      </w:pPr>
      <w:r w:rsidRPr="00085DA1">
        <w:rPr>
          <w:bCs/>
          <w:color w:val="0070C0"/>
          <w:sz w:val="16"/>
          <w:szCs w:val="16"/>
        </w:rPr>
        <w:t>время на половинную разборку — 7,1 мин;</w:t>
      </w:r>
    </w:p>
    <w:p w14:paraId="14282C36" w14:textId="77777777" w:rsidR="005908D5" w:rsidRPr="00085DA1" w:rsidRDefault="005908D5" w:rsidP="00085DA1">
      <w:pPr>
        <w:jc w:val="both"/>
        <w:rPr>
          <w:bCs/>
          <w:color w:val="0070C0"/>
          <w:sz w:val="16"/>
          <w:szCs w:val="16"/>
        </w:rPr>
      </w:pPr>
      <w:r w:rsidRPr="00085DA1">
        <w:rPr>
          <w:bCs/>
          <w:color w:val="0070C0"/>
          <w:sz w:val="16"/>
          <w:szCs w:val="16"/>
        </w:rPr>
        <w:t>время на полную разборку — 18,2 мин;</w:t>
      </w:r>
    </w:p>
    <w:p w14:paraId="6434D195" w14:textId="77777777" w:rsidR="005908D5" w:rsidRPr="00085DA1" w:rsidRDefault="005908D5" w:rsidP="00085DA1">
      <w:pPr>
        <w:jc w:val="both"/>
        <w:rPr>
          <w:bCs/>
          <w:color w:val="0070C0"/>
          <w:sz w:val="16"/>
          <w:szCs w:val="16"/>
        </w:rPr>
      </w:pPr>
      <w:r w:rsidRPr="00085DA1">
        <w:rPr>
          <w:bCs/>
          <w:color w:val="0070C0"/>
          <w:sz w:val="16"/>
          <w:szCs w:val="16"/>
        </w:rPr>
        <w:t>вес аэроплана — 590 кг;</w:t>
      </w:r>
    </w:p>
    <w:p w14:paraId="59592349" w14:textId="77777777" w:rsidR="005908D5" w:rsidRPr="00085DA1" w:rsidRDefault="005908D5" w:rsidP="00085DA1">
      <w:pPr>
        <w:jc w:val="both"/>
        <w:rPr>
          <w:bCs/>
          <w:color w:val="0070C0"/>
          <w:sz w:val="16"/>
          <w:szCs w:val="16"/>
        </w:rPr>
      </w:pPr>
      <w:r w:rsidRPr="00085DA1">
        <w:rPr>
          <w:bCs/>
          <w:color w:val="0070C0"/>
          <w:sz w:val="16"/>
          <w:szCs w:val="16"/>
        </w:rPr>
        <w:t xml:space="preserve">мощность мотора — 92 л. с.» </w:t>
      </w:r>
    </w:p>
    <w:p w14:paraId="4BAB7F69" w14:textId="77777777" w:rsidR="005908D5" w:rsidRPr="00085DA1" w:rsidRDefault="005908D5" w:rsidP="00085DA1">
      <w:pPr>
        <w:jc w:val="both"/>
        <w:rPr>
          <w:bCs/>
          <w:color w:val="0070C0"/>
          <w:sz w:val="16"/>
          <w:szCs w:val="16"/>
        </w:rPr>
      </w:pPr>
      <w:r w:rsidRPr="00085DA1">
        <w:rPr>
          <w:bCs/>
          <w:color w:val="0070C0"/>
          <w:sz w:val="16"/>
          <w:szCs w:val="16"/>
        </w:rPr>
        <w:t>«Непосредственно за рассмотрением биплана И. И. Сикорского следует рассмотреть также и моно</w:t>
      </w:r>
      <w:r w:rsidRPr="00085DA1">
        <w:rPr>
          <w:bCs/>
          <w:color w:val="0070C0"/>
          <w:sz w:val="16"/>
          <w:szCs w:val="16"/>
        </w:rPr>
        <w:softHyphen/>
        <w:t>план того же конструктора. Он не выполнил из всех ус</w:t>
      </w:r>
      <w:r w:rsidRPr="00085DA1">
        <w:rPr>
          <w:bCs/>
          <w:color w:val="0070C0"/>
          <w:sz w:val="16"/>
          <w:szCs w:val="16"/>
        </w:rPr>
        <w:softHyphen/>
        <w:t>ловий конкурса только испытаний в сборке и разборке и пробеге при спуске...</w:t>
      </w:r>
    </w:p>
    <w:p w14:paraId="0D43BB76" w14:textId="77777777" w:rsidR="005908D5" w:rsidRPr="00085DA1" w:rsidRDefault="005908D5" w:rsidP="00085DA1">
      <w:pPr>
        <w:jc w:val="both"/>
        <w:rPr>
          <w:bCs/>
          <w:color w:val="0070C0"/>
          <w:sz w:val="16"/>
          <w:szCs w:val="16"/>
        </w:rPr>
      </w:pPr>
      <w:r w:rsidRPr="00085DA1">
        <w:rPr>
          <w:bCs/>
          <w:color w:val="0070C0"/>
          <w:sz w:val="16"/>
          <w:szCs w:val="16"/>
        </w:rPr>
        <w:t>Главный строительный материал аэропланов Сикор</w:t>
      </w:r>
      <w:r w:rsidRPr="00085DA1">
        <w:rPr>
          <w:bCs/>
          <w:color w:val="0070C0"/>
          <w:sz w:val="16"/>
          <w:szCs w:val="16"/>
        </w:rPr>
        <w:softHyphen/>
        <w:t>ского — дерево; металлических частей в его аэропланах весьма немного... Хвостовое оперение — не несущее. Боковая устойчивость поддерживается не искривлени</w:t>
      </w:r>
      <w:r w:rsidRPr="00085DA1">
        <w:rPr>
          <w:bCs/>
          <w:color w:val="0070C0"/>
          <w:sz w:val="16"/>
          <w:szCs w:val="16"/>
        </w:rPr>
        <w:softHyphen/>
        <w:t>ем, как в большинстве монопланов, а боковыми кры</w:t>
      </w:r>
      <w:r w:rsidRPr="00085DA1">
        <w:rPr>
          <w:bCs/>
          <w:color w:val="0070C0"/>
          <w:sz w:val="16"/>
          <w:szCs w:val="16"/>
        </w:rPr>
        <w:softHyphen/>
        <w:t>лышками. Как сообщал нам летавший на этом моноплане во время конкурса авиатор Янковский, кры</w:t>
      </w:r>
      <w:r w:rsidRPr="00085DA1">
        <w:rPr>
          <w:bCs/>
          <w:color w:val="0070C0"/>
          <w:sz w:val="16"/>
          <w:szCs w:val="16"/>
        </w:rPr>
        <w:softHyphen/>
        <w:t>лышки эти делают аппарат значительно более чутким к управлению, чем обычное искривление крыльев.</w:t>
      </w:r>
    </w:p>
    <w:p w14:paraId="7A7B48F3" w14:textId="77777777" w:rsidR="005908D5" w:rsidRPr="00085DA1" w:rsidRDefault="005908D5" w:rsidP="00085DA1">
      <w:pPr>
        <w:jc w:val="both"/>
        <w:rPr>
          <w:bCs/>
          <w:color w:val="0070C0"/>
          <w:sz w:val="16"/>
          <w:szCs w:val="16"/>
        </w:rPr>
      </w:pPr>
      <w:r w:rsidRPr="00085DA1">
        <w:rPr>
          <w:bCs/>
          <w:color w:val="0070C0"/>
          <w:sz w:val="16"/>
          <w:szCs w:val="16"/>
        </w:rPr>
        <w:t>Летательные качества этот моноплан показал очень хо</w:t>
      </w:r>
      <w:r w:rsidRPr="00085DA1">
        <w:rPr>
          <w:bCs/>
          <w:color w:val="0070C0"/>
          <w:sz w:val="16"/>
          <w:szCs w:val="16"/>
        </w:rPr>
        <w:softHyphen/>
        <w:t>рошие: скорость — 103,5 км/ч, разбег при взлете — 95 м, подъем на высоту 500 м — 8,8 мин при моторе «Гном» 70 л. с. От земли отделялся хорошо и при взлете имел хо</w:t>
      </w:r>
      <w:r w:rsidRPr="00085DA1">
        <w:rPr>
          <w:bCs/>
          <w:color w:val="0070C0"/>
          <w:sz w:val="16"/>
          <w:szCs w:val="16"/>
        </w:rPr>
        <w:softHyphen/>
        <w:t>роший запас мощности. Планировал также хорошо.</w:t>
      </w:r>
    </w:p>
    <w:p w14:paraId="66AA7D20" w14:textId="77777777" w:rsidR="005908D5" w:rsidRPr="00085DA1" w:rsidRDefault="005908D5" w:rsidP="00085DA1">
      <w:pPr>
        <w:jc w:val="both"/>
        <w:rPr>
          <w:bCs/>
          <w:color w:val="0070C0"/>
          <w:sz w:val="16"/>
          <w:szCs w:val="16"/>
        </w:rPr>
      </w:pPr>
      <w:r w:rsidRPr="00085DA1">
        <w:rPr>
          <w:bCs/>
          <w:color w:val="0070C0"/>
          <w:sz w:val="16"/>
          <w:szCs w:val="16"/>
        </w:rPr>
        <w:t>Остальные результаты конкурсных испытаний этого аэроплана были следующие:</w:t>
      </w:r>
    </w:p>
    <w:p w14:paraId="358F0F5D" w14:textId="77777777" w:rsidR="005908D5" w:rsidRPr="00085DA1" w:rsidRDefault="005908D5" w:rsidP="00085DA1">
      <w:pPr>
        <w:jc w:val="both"/>
        <w:rPr>
          <w:bCs/>
          <w:color w:val="0070C0"/>
          <w:sz w:val="16"/>
          <w:szCs w:val="16"/>
        </w:rPr>
      </w:pPr>
      <w:r w:rsidRPr="00085DA1">
        <w:rPr>
          <w:bCs/>
          <w:color w:val="0070C0"/>
          <w:sz w:val="16"/>
          <w:szCs w:val="16"/>
        </w:rPr>
        <w:t>полезный груз (кроме бензина, масла и воды) — 259,6 кг;</w:t>
      </w:r>
    </w:p>
    <w:p w14:paraId="4C4D3B5A" w14:textId="77777777" w:rsidR="005908D5" w:rsidRPr="00085DA1" w:rsidRDefault="005908D5" w:rsidP="00085DA1">
      <w:pPr>
        <w:jc w:val="both"/>
        <w:rPr>
          <w:bCs/>
          <w:color w:val="0070C0"/>
          <w:sz w:val="16"/>
          <w:szCs w:val="16"/>
        </w:rPr>
      </w:pPr>
      <w:r w:rsidRPr="00085DA1">
        <w:rPr>
          <w:bCs/>
          <w:color w:val="0070C0"/>
          <w:sz w:val="16"/>
          <w:szCs w:val="16"/>
        </w:rPr>
        <w:t>общий вес аэроплана — 449 кг;</w:t>
      </w:r>
    </w:p>
    <w:p w14:paraId="49EAB9FF" w14:textId="77777777" w:rsidR="005908D5" w:rsidRPr="00085DA1" w:rsidRDefault="005908D5" w:rsidP="00085DA1">
      <w:pPr>
        <w:jc w:val="both"/>
        <w:rPr>
          <w:bCs/>
          <w:color w:val="0070C0"/>
          <w:sz w:val="16"/>
          <w:szCs w:val="16"/>
        </w:rPr>
      </w:pPr>
      <w:r w:rsidRPr="00085DA1">
        <w:rPr>
          <w:bCs/>
          <w:color w:val="0070C0"/>
          <w:sz w:val="16"/>
          <w:szCs w:val="16"/>
        </w:rPr>
        <w:t>наименьшая скорость — 88,7 км/ч.</w:t>
      </w:r>
    </w:p>
    <w:p w14:paraId="4CEE3E5B" w14:textId="77777777" w:rsidR="005908D5" w:rsidRPr="00085DA1" w:rsidRDefault="005908D5" w:rsidP="00085DA1">
      <w:pPr>
        <w:jc w:val="both"/>
        <w:rPr>
          <w:bCs/>
          <w:color w:val="0070C0"/>
          <w:sz w:val="16"/>
          <w:szCs w:val="16"/>
        </w:rPr>
      </w:pPr>
      <w:r w:rsidRPr="00085DA1">
        <w:rPr>
          <w:bCs/>
          <w:color w:val="0070C0"/>
          <w:sz w:val="16"/>
          <w:szCs w:val="16"/>
        </w:rPr>
        <w:t>Поломок моноплан Сикорского имел во время испы</w:t>
      </w:r>
      <w:r w:rsidRPr="00085DA1">
        <w:rPr>
          <w:bCs/>
          <w:color w:val="0070C0"/>
          <w:sz w:val="16"/>
          <w:szCs w:val="16"/>
        </w:rPr>
        <w:softHyphen/>
        <w:t>таний сравнительно немного.</w:t>
      </w:r>
    </w:p>
    <w:p w14:paraId="6ADB1747" w14:textId="77777777" w:rsidR="005908D5" w:rsidRPr="00085DA1" w:rsidRDefault="005908D5" w:rsidP="00085DA1">
      <w:pPr>
        <w:jc w:val="both"/>
        <w:rPr>
          <w:bCs/>
          <w:color w:val="0070C0"/>
          <w:sz w:val="16"/>
          <w:szCs w:val="16"/>
        </w:rPr>
      </w:pPr>
      <w:r w:rsidRPr="00085DA1">
        <w:rPr>
          <w:bCs/>
          <w:color w:val="0070C0"/>
          <w:sz w:val="16"/>
          <w:szCs w:val="16"/>
        </w:rPr>
        <w:t>Взлет со вспаханного поля и спуск на него были им проделаны благополучно. В общем же аэроплан этот производил очертанием форм и малым количеством тросов и стоек очень хорошее впечатление» (24177).</w:t>
      </w:r>
    </w:p>
    <w:p w14:paraId="7218E00C" w14:textId="77777777" w:rsidR="005908D5" w:rsidRPr="00085DA1" w:rsidRDefault="005908D5" w:rsidP="00085DA1">
      <w:pPr>
        <w:jc w:val="both"/>
        <w:rPr>
          <w:bCs/>
          <w:color w:val="0070C0"/>
          <w:sz w:val="16"/>
          <w:szCs w:val="16"/>
          <w:lang w:bidi="en-US"/>
        </w:rPr>
      </w:pPr>
    </w:p>
    <w:p w14:paraId="614AB70D" w14:textId="2462B6CE"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30 сентября (13 октября) 1912 (11230). Сикорский опять переехал жить на аэродром. Постепенно выполнялась программа соревнований повторно. Самолет уже снова лидировал в скорости, скороподъемности и в подъеме полезной нагрузки, но уступал по взлетно-посадочным характеристикам. Полученные очки давали шанс занять первое место, если удастся взлететь со вспаханного поля. Однако погода становилась все хуже и хуже. Ближайший соперник пилот Георгий </w:t>
      </w:r>
      <w:proofErr w:type="spellStart"/>
      <w:r w:rsidRPr="00085DA1">
        <w:rPr>
          <w:bCs/>
          <w:color w:val="000000" w:themeColor="text1"/>
          <w:sz w:val="16"/>
          <w:szCs w:val="16"/>
        </w:rPr>
        <w:t>Габер-Влынский</w:t>
      </w:r>
      <w:proofErr w:type="spellEnd"/>
      <w:r w:rsidRPr="00085DA1">
        <w:rPr>
          <w:bCs/>
          <w:color w:val="000000" w:themeColor="text1"/>
          <w:sz w:val="16"/>
          <w:szCs w:val="16"/>
        </w:rPr>
        <w:t xml:space="preserve">, который летал на самолете "Дукс", построенном по лицензии Фармана, уже предвкушал победу. Но Сикорский не сдавался, ловил погоду и летал. Он использовал любую возможность и смог завершить программу, за исключением одного полета. До конца соревнований осталось четыре дня. Результаты всех уже были известны. Сможет Сикорский взлететь со вспаханного поля - займет первое место и получит </w:t>
      </w:r>
      <w:r w:rsidRPr="00085DA1">
        <w:rPr>
          <w:bCs/>
          <w:color w:val="000000" w:themeColor="text1"/>
          <w:sz w:val="16"/>
          <w:szCs w:val="16"/>
        </w:rPr>
        <w:lastRenderedPageBreak/>
        <w:t>приз 30 тыс. руб., не сможет - даже в призерах не будет (11230). Сикорский еще раз обследовал вспаханное поле. Результаты удручающие - он чуть не оставил там свои резиновые сапоги. Товарищи настаивали. Давай, риск благородное дело. Но пилот трезво оценивал положение, понимал, что не взлетит. Решил ждать до последнего (11230).</w:t>
      </w:r>
    </w:p>
    <w:p w14:paraId="0A5D62C4" w14:textId="77777777" w:rsidR="005158DF" w:rsidRPr="00085DA1" w:rsidRDefault="005158DF" w:rsidP="00085DA1">
      <w:pPr>
        <w:jc w:val="both"/>
        <w:rPr>
          <w:bCs/>
          <w:color w:val="000000" w:themeColor="text1"/>
          <w:sz w:val="16"/>
          <w:szCs w:val="16"/>
        </w:rPr>
      </w:pPr>
    </w:p>
    <w:p w14:paraId="5C013088" w14:textId="2B446C4D" w:rsidR="005908D5" w:rsidRPr="00085DA1" w:rsidRDefault="005908D5" w:rsidP="00085DA1">
      <w:pPr>
        <w:jc w:val="both"/>
        <w:rPr>
          <w:bCs/>
          <w:color w:val="0070C0"/>
          <w:sz w:val="16"/>
          <w:szCs w:val="16"/>
        </w:rPr>
      </w:pPr>
      <w:r w:rsidRPr="00085DA1">
        <w:rPr>
          <w:bCs/>
          <w:color w:val="0070C0"/>
          <w:sz w:val="16"/>
          <w:szCs w:val="16"/>
          <w:lang w:bidi="en-US"/>
        </w:rPr>
        <w:t xml:space="preserve">30 сентября </w:t>
      </w:r>
      <w:r w:rsidRPr="00085DA1">
        <w:rPr>
          <w:bCs/>
          <w:color w:val="0070C0"/>
          <w:sz w:val="16"/>
          <w:szCs w:val="16"/>
          <w:lang w:bidi="en-US"/>
        </w:rPr>
        <w:t xml:space="preserve">(13 октября) </w:t>
      </w:r>
      <w:r w:rsidRPr="00085DA1">
        <w:rPr>
          <w:bCs/>
          <w:color w:val="0070C0"/>
          <w:sz w:val="16"/>
          <w:szCs w:val="16"/>
          <w:lang w:bidi="en-US"/>
        </w:rPr>
        <w:t>1912 г. профессор Н.Е. Жуковский прочитал свою первую лекцию «Вихревая теория двигателя». Это была первая такая лекция в мире (23525).</w:t>
      </w:r>
    </w:p>
    <w:p w14:paraId="34AFACE5" w14:textId="77777777" w:rsidR="005908D5" w:rsidRPr="00085DA1" w:rsidRDefault="005908D5" w:rsidP="00085DA1">
      <w:pPr>
        <w:jc w:val="both"/>
        <w:rPr>
          <w:bCs/>
          <w:color w:val="0070C0"/>
          <w:sz w:val="16"/>
          <w:szCs w:val="16"/>
          <w:lang w:bidi="en-US"/>
        </w:rPr>
      </w:pPr>
    </w:p>
    <w:p w14:paraId="3BA2A20A" w14:textId="77777777" w:rsidR="005158DF" w:rsidRPr="00085DA1" w:rsidRDefault="005158DF" w:rsidP="00085DA1">
      <w:pPr>
        <w:jc w:val="both"/>
        <w:rPr>
          <w:bCs/>
          <w:i/>
          <w:iCs/>
          <w:color w:val="000000" w:themeColor="text1"/>
          <w:sz w:val="16"/>
          <w:szCs w:val="16"/>
        </w:rPr>
      </w:pPr>
      <w:proofErr w:type="spellStart"/>
      <w:r w:rsidRPr="00085DA1">
        <w:rPr>
          <w:bCs/>
          <w:i/>
          <w:iCs/>
          <w:color w:val="000000" w:themeColor="text1"/>
          <w:sz w:val="16"/>
          <w:szCs w:val="16"/>
        </w:rPr>
        <w:t>Аэростатостроение</w:t>
      </w:r>
      <w:proofErr w:type="spellEnd"/>
      <w:r w:rsidRPr="00085DA1">
        <w:rPr>
          <w:bCs/>
          <w:i/>
          <w:iCs/>
          <w:color w:val="000000" w:themeColor="text1"/>
          <w:sz w:val="16"/>
          <w:szCs w:val="16"/>
        </w:rPr>
        <w:t>:</w:t>
      </w:r>
    </w:p>
    <w:p w14:paraId="692F333F" w14:textId="77777777" w:rsidR="005158DF" w:rsidRPr="00085DA1" w:rsidRDefault="005158DF" w:rsidP="00085DA1">
      <w:pPr>
        <w:jc w:val="both"/>
        <w:rPr>
          <w:bCs/>
          <w:i/>
          <w:iCs/>
          <w:color w:val="000000" w:themeColor="text1"/>
          <w:sz w:val="16"/>
          <w:szCs w:val="16"/>
        </w:rPr>
      </w:pPr>
    </w:p>
    <w:p w14:paraId="52CDDB0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30 сентября (13 октября) 1912 утром специалисты приступили к обмеру оболочки по </w:t>
      </w:r>
      <w:proofErr w:type="spellStart"/>
      <w:r w:rsidRPr="00085DA1">
        <w:rPr>
          <w:bCs/>
          <w:color w:val="000000" w:themeColor="text1"/>
          <w:sz w:val="16"/>
          <w:szCs w:val="16"/>
        </w:rPr>
        <w:t>вескам</w:t>
      </w:r>
      <w:proofErr w:type="spellEnd"/>
      <w:r w:rsidRPr="00085DA1">
        <w:rPr>
          <w:bCs/>
          <w:color w:val="000000" w:themeColor="text1"/>
          <w:sz w:val="16"/>
          <w:szCs w:val="16"/>
        </w:rPr>
        <w:t xml:space="preserve">, спущенным симметрично [378] с поясов с обеих сторон. Измерения показали определенную деформацию оболочки по винтовой линии, поэтому предположили, что при изготовлении полотнищ из трехслойной материи средний слой, выложенный по диагонали, склеен с двумя другими наружными в одном и том же направлении, вследствие чего, когда оболочка начала растягиваться и нитки основы стали вытягиваться, то сложившись во всех полотнищах они вынудили оболочку деформироваться вокруг оси баллона по винтовой линии. Возникшие вследствие этой деформации напряжения в конечном итоге должны были привести к разрыву оболочки, что и не замедлило случиться. В присутствии инженеров «Треугольника» оболочку заполнили газом до нормального давления, и когда в середине дня температура воздуха в эллинге поднялось, та расползлась вдоль нижней части на длину 25 м. При этом газ продолжал поддерживать форму баллона, и разоружение дирижабля пришлось производить обычным порядком, опорожняя оболочку от газа через верхний клапан. Этот печальный опыт заставил инженеров «Треугольника» более внимательно подойти к изготовлению новой оболочки, которую изготовили к лету 1913 года. Она была выполнена из трехслойного материала с трапецеидальным раскроем и удовлетворяла всем требованиям как по красоте и правильности форм, так и по прочности, газонепроницаемости и легкости. Это всецело следовало отнести к хорошей постановке дела в баллонной мастерской, которую возглавлял инженер Г. И. </w:t>
      </w:r>
      <w:proofErr w:type="spellStart"/>
      <w:r w:rsidRPr="00085DA1">
        <w:rPr>
          <w:bCs/>
          <w:color w:val="000000" w:themeColor="text1"/>
          <w:sz w:val="16"/>
          <w:szCs w:val="16"/>
        </w:rPr>
        <w:t>Преслер</w:t>
      </w:r>
      <w:proofErr w:type="spellEnd"/>
      <w:r w:rsidRPr="00085DA1">
        <w:rPr>
          <w:bCs/>
          <w:color w:val="000000" w:themeColor="text1"/>
          <w:sz w:val="16"/>
          <w:szCs w:val="16"/>
        </w:rPr>
        <w:t xml:space="preserve">. Это был наиболее совершенный дирижабль изо всех построенных на русских заводах. Он имел длину 77 м, высоту 22 м и ширину 15,5 м, развивал скорость до 68 км/ч. Максимальная высота подъема достигала 2400 м, а продолжительность полета — 20 часов. В оболочке было предусмотрено 2 баллонета, каждый объемом 1200 куб. м. Силовая установка состояла из двух двигателей «Клеман-Байяр» мощностью по 150 л. с. </w:t>
      </w:r>
      <w:proofErr w:type="spellStart"/>
      <w:r w:rsidRPr="00085DA1">
        <w:rPr>
          <w:bCs/>
          <w:color w:val="000000" w:themeColor="text1"/>
          <w:sz w:val="16"/>
          <w:szCs w:val="16"/>
        </w:rPr>
        <w:t>Алюминированная</w:t>
      </w:r>
      <w:proofErr w:type="spellEnd"/>
      <w:r w:rsidRPr="00085DA1">
        <w:rPr>
          <w:bCs/>
          <w:color w:val="000000" w:themeColor="text1"/>
          <w:sz w:val="16"/>
          <w:szCs w:val="16"/>
        </w:rPr>
        <w:t xml:space="preserve"> оболочка обеспечивала меньшую </w:t>
      </w:r>
      <w:proofErr w:type="spellStart"/>
      <w:r w:rsidRPr="00085DA1">
        <w:rPr>
          <w:bCs/>
          <w:color w:val="000000" w:themeColor="text1"/>
          <w:sz w:val="16"/>
          <w:szCs w:val="16"/>
        </w:rPr>
        <w:t>нагреваемость</w:t>
      </w:r>
      <w:proofErr w:type="spellEnd"/>
      <w:r w:rsidRPr="00085DA1">
        <w:rPr>
          <w:bCs/>
          <w:color w:val="000000" w:themeColor="text1"/>
          <w:sz w:val="16"/>
          <w:szCs w:val="16"/>
        </w:rPr>
        <w:t xml:space="preserve"> газа солнечными лучами, а также маскировку дирижабля. Экипаж состоял из семи человек. Авторами проекта «Альбатроса» были Б. В. Голубов и Д. С. </w:t>
      </w:r>
      <w:proofErr w:type="spellStart"/>
      <w:r w:rsidRPr="00085DA1">
        <w:rPr>
          <w:bCs/>
          <w:color w:val="000000" w:themeColor="text1"/>
          <w:sz w:val="16"/>
          <w:szCs w:val="16"/>
        </w:rPr>
        <w:t>Сухоржевский</w:t>
      </w:r>
      <w:proofErr w:type="spellEnd"/>
      <w:r w:rsidRPr="00085DA1">
        <w:rPr>
          <w:bCs/>
          <w:color w:val="000000" w:themeColor="text1"/>
          <w:sz w:val="16"/>
          <w:szCs w:val="16"/>
        </w:rPr>
        <w:t xml:space="preserve">. </w:t>
      </w:r>
    </w:p>
    <w:p w14:paraId="3E580E35" w14:textId="451BDF69" w:rsidR="005158DF" w:rsidRPr="00085DA1" w:rsidRDefault="005158DF" w:rsidP="00085DA1">
      <w:pPr>
        <w:jc w:val="both"/>
        <w:rPr>
          <w:bCs/>
          <w:color w:val="000000" w:themeColor="text1"/>
          <w:sz w:val="16"/>
          <w:szCs w:val="16"/>
        </w:rPr>
      </w:pPr>
    </w:p>
    <w:p w14:paraId="59569769" w14:textId="71DDB138" w:rsidR="002879F1" w:rsidRPr="00085DA1" w:rsidRDefault="002879F1" w:rsidP="00085DA1">
      <w:pPr>
        <w:jc w:val="both"/>
        <w:rPr>
          <w:bCs/>
          <w:i/>
          <w:iCs/>
          <w:color w:val="000000" w:themeColor="text1"/>
          <w:sz w:val="16"/>
          <w:szCs w:val="16"/>
        </w:rPr>
      </w:pPr>
      <w:r w:rsidRPr="00085DA1">
        <w:rPr>
          <w:bCs/>
          <w:i/>
          <w:iCs/>
          <w:color w:val="000000" w:themeColor="text1"/>
          <w:sz w:val="16"/>
          <w:szCs w:val="16"/>
        </w:rPr>
        <w:t>Авиация:</w:t>
      </w:r>
    </w:p>
    <w:p w14:paraId="6E020707" w14:textId="77777777" w:rsidR="002879F1" w:rsidRPr="00085DA1" w:rsidRDefault="002879F1" w:rsidP="00085DA1">
      <w:pPr>
        <w:jc w:val="both"/>
        <w:rPr>
          <w:bCs/>
          <w:color w:val="000000" w:themeColor="text1"/>
          <w:sz w:val="16"/>
          <w:szCs w:val="16"/>
        </w:rPr>
      </w:pPr>
    </w:p>
    <w:p w14:paraId="4BC7E2F0" w14:textId="372BE735" w:rsidR="00BB12FD" w:rsidRPr="00085DA1" w:rsidRDefault="00BB12FD" w:rsidP="00085DA1">
      <w:pPr>
        <w:jc w:val="both"/>
        <w:rPr>
          <w:bCs/>
          <w:color w:val="0070C0"/>
          <w:sz w:val="16"/>
          <w:szCs w:val="16"/>
        </w:rPr>
      </w:pPr>
      <w:r w:rsidRPr="00085DA1">
        <w:rPr>
          <w:bCs/>
          <w:color w:val="0070C0"/>
          <w:sz w:val="16"/>
          <w:szCs w:val="16"/>
          <w:lang w:bidi="en-US"/>
        </w:rPr>
        <w:t>К 30 сентября (</w:t>
      </w:r>
      <w:r w:rsidRPr="00085DA1">
        <w:rPr>
          <w:bCs/>
          <w:color w:val="0070C0"/>
          <w:sz w:val="16"/>
          <w:szCs w:val="16"/>
          <w:lang w:bidi="en-US"/>
        </w:rPr>
        <w:t>13 октября</w:t>
      </w:r>
      <w:r w:rsidRPr="00085DA1">
        <w:rPr>
          <w:bCs/>
          <w:color w:val="0070C0"/>
          <w:sz w:val="16"/>
          <w:szCs w:val="16"/>
          <w:lang w:bidi="en-US"/>
        </w:rPr>
        <w:t>)</w:t>
      </w:r>
      <w:r w:rsidRPr="00085DA1">
        <w:rPr>
          <w:bCs/>
          <w:color w:val="0070C0"/>
          <w:sz w:val="16"/>
          <w:szCs w:val="16"/>
          <w:lang w:bidi="en-US"/>
        </w:rPr>
        <w:t xml:space="preserve"> 1912 г. формировались авиационные части в составе следующих воздухоплавательных рот: 3-й КАО в Свеаборге; 5-й КАО в Гродно; 7-й КАО в Киеве; 8-й КАО в Севастополе; 9-й КАО в Лиде; 10-й КАО в Бердичеве; 11-й КАО в </w:t>
      </w:r>
      <w:proofErr w:type="spellStart"/>
      <w:r w:rsidRPr="00085DA1">
        <w:rPr>
          <w:bCs/>
          <w:color w:val="0070C0"/>
          <w:sz w:val="16"/>
          <w:szCs w:val="16"/>
          <w:lang w:bidi="en-US"/>
        </w:rPr>
        <w:t>Новогеоргиевске</w:t>
      </w:r>
      <w:proofErr w:type="spellEnd"/>
      <w:r w:rsidRPr="00085DA1">
        <w:rPr>
          <w:bCs/>
          <w:color w:val="0070C0"/>
          <w:sz w:val="16"/>
          <w:szCs w:val="16"/>
          <w:lang w:bidi="en-US"/>
        </w:rPr>
        <w:t>; один был в составе Кавказской воздухоплавательной компании в Карсе; один в составе 4-й Сибирской авиационной роты в Чите; и один в составе Сибирской авиационной компании в Спасском, недалеко от Владивостока.</w:t>
      </w:r>
    </w:p>
    <w:p w14:paraId="4E59E7F4" w14:textId="77777777" w:rsidR="00BB12FD" w:rsidRPr="00085DA1" w:rsidRDefault="00BB12FD" w:rsidP="00085DA1">
      <w:pPr>
        <w:jc w:val="both"/>
        <w:rPr>
          <w:bCs/>
          <w:color w:val="0070C0"/>
          <w:sz w:val="16"/>
          <w:szCs w:val="16"/>
        </w:rPr>
      </w:pPr>
      <w:r w:rsidRPr="00085DA1">
        <w:rPr>
          <w:bCs/>
          <w:color w:val="0070C0"/>
          <w:sz w:val="16"/>
          <w:szCs w:val="16"/>
          <w:lang w:bidi="en-US"/>
        </w:rPr>
        <w:t>Планы на 1912 г. включали формирование авиационных частей в составе 4-й воздухоплавательной роты в Ковно; 6-й в Осовце; и один в составе Брест-Литовского воздухоплавательного общества. Некоторые части подчинялись штабам армейских корпусов, а другие должны были находиться в подчинении штабов крепостей (23525).</w:t>
      </w:r>
    </w:p>
    <w:p w14:paraId="6A246284" w14:textId="77777777" w:rsidR="00BB12FD" w:rsidRPr="00085DA1" w:rsidRDefault="00BB12FD" w:rsidP="00085DA1">
      <w:pPr>
        <w:jc w:val="both"/>
        <w:rPr>
          <w:bCs/>
          <w:color w:val="0070C0"/>
          <w:sz w:val="16"/>
          <w:szCs w:val="16"/>
          <w:lang w:bidi="ru-RU"/>
        </w:rPr>
      </w:pPr>
    </w:p>
    <w:p w14:paraId="60E4A51B" w14:textId="6181500B" w:rsidR="002879F1" w:rsidRPr="00085DA1" w:rsidRDefault="002879F1" w:rsidP="00085DA1">
      <w:pPr>
        <w:shd w:val="clear" w:color="auto" w:fill="FFFFFF"/>
        <w:jc w:val="both"/>
        <w:rPr>
          <w:bCs/>
          <w:color w:val="000000" w:themeColor="text1"/>
          <w:sz w:val="16"/>
          <w:szCs w:val="16"/>
        </w:rPr>
      </w:pPr>
      <w:r w:rsidRPr="00085DA1">
        <w:rPr>
          <w:bCs/>
          <w:color w:val="000000" w:themeColor="text1"/>
          <w:sz w:val="16"/>
          <w:szCs w:val="16"/>
        </w:rPr>
        <w:t xml:space="preserve">30 сентября (13) октября 1912 из Петербурга выехал в Болгарию на театр военных действий авиационный отряд, сформированный </w:t>
      </w:r>
      <w:proofErr w:type="spellStart"/>
      <w:r w:rsidRPr="00085DA1">
        <w:rPr>
          <w:bCs/>
          <w:color w:val="000000" w:themeColor="text1"/>
          <w:sz w:val="16"/>
          <w:szCs w:val="16"/>
        </w:rPr>
        <w:t>авиапромышленником</w:t>
      </w:r>
      <w:proofErr w:type="spellEnd"/>
      <w:r w:rsidRPr="00085DA1">
        <w:rPr>
          <w:bCs/>
          <w:color w:val="000000" w:themeColor="text1"/>
          <w:sz w:val="16"/>
          <w:szCs w:val="16"/>
        </w:rPr>
        <w:t xml:space="preserve"> .Щетининым на свои средства. Отряд состоял из 5 самолетов арман-7". Личный состав отряда состоял из четырех летчиков </w:t>
      </w:r>
      <w:proofErr w:type="spellStart"/>
      <w:r w:rsidRPr="00085DA1">
        <w:rPr>
          <w:bCs/>
          <w:color w:val="000000" w:themeColor="text1"/>
          <w:sz w:val="16"/>
          <w:szCs w:val="16"/>
        </w:rPr>
        <w:t>всюков</w:t>
      </w:r>
      <w:proofErr w:type="spellEnd"/>
      <w:r w:rsidRPr="00085DA1">
        <w:rPr>
          <w:bCs/>
          <w:color w:val="000000" w:themeColor="text1"/>
          <w:sz w:val="16"/>
          <w:szCs w:val="16"/>
        </w:rPr>
        <w:t>, Колчин, Костин, Седов), трех механиков и четырех масте</w:t>
      </w:r>
      <w:r w:rsidRPr="00085DA1">
        <w:rPr>
          <w:bCs/>
          <w:color w:val="000000" w:themeColor="text1"/>
          <w:sz w:val="16"/>
          <w:szCs w:val="16"/>
        </w:rPr>
        <w:softHyphen/>
        <w:t xml:space="preserve">ре. Начальником отряда был сам Щетинин. Отряд оказал </w:t>
      </w:r>
      <w:proofErr w:type="spellStart"/>
      <w:r w:rsidRPr="00085DA1">
        <w:rPr>
          <w:bCs/>
          <w:color w:val="000000" w:themeColor="text1"/>
          <w:sz w:val="16"/>
          <w:szCs w:val="16"/>
        </w:rPr>
        <w:t>еуществен</w:t>
      </w:r>
      <w:proofErr w:type="spellEnd"/>
      <w:r w:rsidRPr="00085DA1">
        <w:rPr>
          <w:bCs/>
          <w:color w:val="000000" w:themeColor="text1"/>
          <w:sz w:val="16"/>
          <w:szCs w:val="16"/>
        </w:rPr>
        <w:t>-помощь болгарской армии. ("Военный мир". 1912, №11 и 12).</w:t>
      </w:r>
    </w:p>
    <w:p w14:paraId="3E9EEF13" w14:textId="77777777" w:rsidR="002879F1" w:rsidRPr="00085DA1" w:rsidRDefault="002879F1" w:rsidP="00085DA1">
      <w:pPr>
        <w:shd w:val="clear" w:color="auto" w:fill="FFFFFF"/>
        <w:jc w:val="both"/>
        <w:rPr>
          <w:bCs/>
          <w:color w:val="000000" w:themeColor="text1"/>
          <w:sz w:val="16"/>
          <w:szCs w:val="16"/>
        </w:rPr>
      </w:pPr>
    </w:p>
    <w:p w14:paraId="174E6AC5" w14:textId="77777777" w:rsidR="00164A96" w:rsidRPr="00085DA1" w:rsidRDefault="00164A96" w:rsidP="00085DA1">
      <w:pPr>
        <w:jc w:val="both"/>
        <w:rPr>
          <w:bCs/>
          <w:i/>
          <w:color w:val="000000" w:themeColor="text1"/>
          <w:sz w:val="16"/>
          <w:szCs w:val="16"/>
        </w:rPr>
      </w:pPr>
      <w:r w:rsidRPr="00085DA1">
        <w:rPr>
          <w:bCs/>
          <w:i/>
          <w:color w:val="000000" w:themeColor="text1"/>
          <w:sz w:val="16"/>
          <w:szCs w:val="16"/>
        </w:rPr>
        <w:t>За рубежом:</w:t>
      </w:r>
    </w:p>
    <w:p w14:paraId="3662C6BB" w14:textId="77777777" w:rsidR="00164A96" w:rsidRPr="00085DA1" w:rsidRDefault="00164A96" w:rsidP="00085DA1">
      <w:pPr>
        <w:jc w:val="both"/>
        <w:rPr>
          <w:bCs/>
          <w:sz w:val="16"/>
          <w:szCs w:val="16"/>
        </w:rPr>
      </w:pPr>
    </w:p>
    <w:p w14:paraId="066ED27F" w14:textId="0C1D85D4" w:rsidR="00164A96" w:rsidRPr="00085DA1" w:rsidRDefault="00164A96" w:rsidP="00085DA1">
      <w:pPr>
        <w:jc w:val="both"/>
        <w:rPr>
          <w:bCs/>
          <w:color w:val="000000" w:themeColor="text1"/>
          <w:sz w:val="16"/>
          <w:szCs w:val="16"/>
        </w:rPr>
      </w:pPr>
      <w:r w:rsidRPr="00085DA1">
        <w:rPr>
          <w:rStyle w:val="ucoz-forum-post"/>
          <w:rFonts w:eastAsiaTheme="majorEastAsia"/>
          <w:bCs/>
          <w:color w:val="000000" w:themeColor="text1"/>
          <w:sz w:val="16"/>
          <w:szCs w:val="16"/>
        </w:rPr>
        <w:t xml:space="preserve">30 сентября (13 октября) </w:t>
      </w:r>
      <w:r w:rsidRPr="00085DA1">
        <w:rPr>
          <w:bCs/>
          <w:color w:val="000000" w:themeColor="text1"/>
          <w:sz w:val="16"/>
          <w:szCs w:val="16"/>
        </w:rPr>
        <w:t>в 1912 году болгарским правительством турецкому посланнику в Софии была передана нота, в которой перечислены основные реформы, могущие улучшить тяжкую судьбу христианского населения в Турции. В этой ноте указывалось на необходимость введения областной автономии назначением губернатором бельгийца или швейцарца; учреждения областной выборной скупщины, жандармерии, предоставления свободы обучения в школах и учреждения народного войска (14785).</w:t>
      </w:r>
    </w:p>
    <w:p w14:paraId="648E0E74" w14:textId="77777777" w:rsidR="00164A96" w:rsidRPr="00085DA1" w:rsidRDefault="00164A96" w:rsidP="00085DA1">
      <w:pPr>
        <w:jc w:val="both"/>
        <w:rPr>
          <w:bCs/>
          <w:color w:val="000000" w:themeColor="text1"/>
          <w:sz w:val="16"/>
          <w:szCs w:val="16"/>
        </w:rPr>
      </w:pPr>
    </w:p>
    <w:p w14:paraId="5325D45B" w14:textId="77777777" w:rsidR="005158DF" w:rsidRPr="00085DA1" w:rsidRDefault="005158DF" w:rsidP="00085DA1">
      <w:pPr>
        <w:jc w:val="both"/>
        <w:rPr>
          <w:bCs/>
          <w:i/>
          <w:iCs/>
          <w:color w:val="000000" w:themeColor="text1"/>
          <w:sz w:val="16"/>
          <w:szCs w:val="16"/>
        </w:rPr>
      </w:pPr>
      <w:proofErr w:type="spellStart"/>
      <w:r w:rsidRPr="00085DA1">
        <w:rPr>
          <w:bCs/>
          <w:i/>
          <w:iCs/>
          <w:color w:val="000000" w:themeColor="text1"/>
          <w:sz w:val="16"/>
          <w:szCs w:val="16"/>
        </w:rPr>
        <w:t>Аэростатостроение</w:t>
      </w:r>
      <w:proofErr w:type="spellEnd"/>
      <w:r w:rsidRPr="00085DA1">
        <w:rPr>
          <w:bCs/>
          <w:i/>
          <w:iCs/>
          <w:color w:val="000000" w:themeColor="text1"/>
          <w:sz w:val="16"/>
          <w:szCs w:val="16"/>
        </w:rPr>
        <w:t>:</w:t>
      </w:r>
    </w:p>
    <w:p w14:paraId="6D507D60" w14:textId="77777777" w:rsidR="005158DF" w:rsidRPr="00085DA1" w:rsidRDefault="005158DF" w:rsidP="00085DA1">
      <w:pPr>
        <w:jc w:val="both"/>
        <w:rPr>
          <w:bCs/>
          <w:i/>
          <w:iCs/>
          <w:color w:val="000000" w:themeColor="text1"/>
          <w:sz w:val="16"/>
          <w:szCs w:val="16"/>
        </w:rPr>
      </w:pPr>
    </w:p>
    <w:p w14:paraId="43E6AF4E" w14:textId="152EAF88" w:rsidR="005158DF" w:rsidRPr="00085DA1" w:rsidRDefault="00164A96"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конце сентября</w:t>
      </w:r>
      <w:r w:rsidRPr="00085DA1">
        <w:rPr>
          <w:bCs/>
          <w:color w:val="000000" w:themeColor="text1"/>
          <w:sz w:val="16"/>
          <w:szCs w:val="16"/>
        </w:rPr>
        <w:t xml:space="preserve"> 1912 г. удалось сделать первый полет</w:t>
      </w:r>
      <w:r w:rsidR="009B02F3" w:rsidRPr="00085DA1">
        <w:rPr>
          <w:bCs/>
          <w:color w:val="000000" w:themeColor="text1"/>
          <w:sz w:val="16"/>
          <w:szCs w:val="16"/>
        </w:rPr>
        <w:t xml:space="preserve"> дирижабля Ижорского завода</w:t>
      </w:r>
      <w:r w:rsidR="005158DF" w:rsidRPr="00085DA1">
        <w:rPr>
          <w:bCs/>
          <w:color w:val="000000" w:themeColor="text1"/>
          <w:sz w:val="16"/>
          <w:szCs w:val="16"/>
        </w:rPr>
        <w:t xml:space="preserve">. Он оказался неудачным, так как дирижабль сразу после вылета попал в туман и пришлось срочно возвращаться. Однако, как говорится, нет худа без добра. И вот теперь, используя вынужденную по причине нелетной погоды паузу в полетах, было решено как следует проверить правильность сборки оболочки и оснастки. Уже вскоре после наполнения оболочки и подведения гондолы было замечено несоответствие «по месту» строп подвески, неправильное положение киля по отношению к оси дирижабля и другие признаки </w:t>
      </w:r>
      <w:proofErr w:type="spellStart"/>
      <w:r w:rsidR="005158DF" w:rsidRPr="00085DA1">
        <w:rPr>
          <w:bCs/>
          <w:color w:val="000000" w:themeColor="text1"/>
          <w:sz w:val="16"/>
          <w:szCs w:val="16"/>
        </w:rPr>
        <w:t>несимметрии</w:t>
      </w:r>
      <w:proofErr w:type="spellEnd"/>
      <w:r w:rsidR="005158DF" w:rsidRPr="00085DA1">
        <w:rPr>
          <w:bCs/>
          <w:color w:val="000000" w:themeColor="text1"/>
          <w:sz w:val="16"/>
          <w:szCs w:val="16"/>
        </w:rPr>
        <w:t xml:space="preserve"> в подвеске и оборудовании баллона. Дальнейшие измерения подтвердили несимметричность расположения поясов подвески относительно бортов гондолы и смещение киля от плоскости оси. Единственной причиной этих несоответствий могла быть неправильная сборка оболочки, потому в </w:t>
      </w:r>
      <w:proofErr w:type="spellStart"/>
      <w:r w:rsidR="005158DF" w:rsidRPr="00085DA1">
        <w:rPr>
          <w:bCs/>
          <w:color w:val="000000" w:themeColor="text1"/>
          <w:sz w:val="16"/>
          <w:szCs w:val="16"/>
        </w:rPr>
        <w:t>Сализи</w:t>
      </w:r>
      <w:proofErr w:type="spellEnd"/>
      <w:r w:rsidR="005158DF" w:rsidRPr="00085DA1">
        <w:rPr>
          <w:bCs/>
          <w:color w:val="000000" w:themeColor="text1"/>
          <w:sz w:val="16"/>
          <w:szCs w:val="16"/>
        </w:rPr>
        <w:t xml:space="preserve"> были вызваны инженеры с завода «Треугольник», где она изготавливалась (11324).</w:t>
      </w:r>
    </w:p>
    <w:p w14:paraId="03E01EAD" w14:textId="77777777" w:rsidR="005158DF" w:rsidRPr="00085DA1" w:rsidRDefault="005158DF" w:rsidP="00085DA1">
      <w:pPr>
        <w:shd w:val="clear" w:color="auto" w:fill="FFFFFF"/>
        <w:jc w:val="both"/>
        <w:rPr>
          <w:bCs/>
          <w:color w:val="000000" w:themeColor="text1"/>
          <w:sz w:val="16"/>
          <w:szCs w:val="16"/>
        </w:rPr>
      </w:pPr>
    </w:p>
    <w:p w14:paraId="4805966F"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Самолетостроение:</w:t>
      </w:r>
    </w:p>
    <w:p w14:paraId="1968F406" w14:textId="77777777" w:rsidR="005158DF" w:rsidRPr="00085DA1" w:rsidRDefault="005158DF" w:rsidP="00085DA1">
      <w:pPr>
        <w:jc w:val="both"/>
        <w:rPr>
          <w:bCs/>
          <w:color w:val="000000" w:themeColor="text1"/>
          <w:sz w:val="16"/>
          <w:szCs w:val="16"/>
        </w:rPr>
      </w:pPr>
    </w:p>
    <w:p w14:paraId="6A663988"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В сентябре 1912 г. Хозяин «Дукса» не согласился ставить на аэропланы изобретателей свои двигатели, как предлагал Жуковский в конце ноября 1911, «и принять на себя риск их поломок, но согласился принять на себя хранение двигателя, уход, установку и организацию пробных полетов со своим летчиком и механиком.» Председатель комиссии предложил приобрести в собственность Общества Леденцова три мотора — «</w:t>
      </w:r>
      <w:proofErr w:type="spellStart"/>
      <w:r w:rsidRPr="00085DA1">
        <w:rPr>
          <w:b w:val="0"/>
          <w:bCs/>
          <w:color w:val="000000" w:themeColor="text1"/>
          <w:sz w:val="16"/>
          <w:szCs w:val="16"/>
        </w:rPr>
        <w:t>Анзани</w:t>
      </w:r>
      <w:proofErr w:type="spellEnd"/>
      <w:r w:rsidRPr="00085DA1">
        <w:rPr>
          <w:b w:val="0"/>
          <w:bCs/>
          <w:color w:val="000000" w:themeColor="text1"/>
          <w:sz w:val="16"/>
          <w:szCs w:val="16"/>
        </w:rPr>
        <w:t>» в 25 л.с., «Гном» в 50 л.с. и «Аргус» в 100 л.с. Предприимчивый Меллер предлагал купить все три подержанных, но годных для испытаний двигателя за 2000—3000 руб. 22 23 октября Совет Общества ассигновал 1500 руб. на покупку одного мотора.</w:t>
      </w:r>
    </w:p>
    <w:p w14:paraId="6EBA0ED0"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Неясно, какой мотор в итоге приобрели у Меллера. Самолет Лобанова без двигателя простоял всю весну 1912 г., и не смог принять участие в Московской авиационной неделе. Затем на него сначала установили мотор ENW в 40 л.с., позднее «Гном» в 50 л.с. с четырехлопастным винтом конструкции самого изобретателя. Впоследствии Лобанов с друзьями совершил на своем самолете до сотни полетов (15464).</w:t>
      </w:r>
    </w:p>
    <w:p w14:paraId="72D73DCA" w14:textId="77777777" w:rsidR="005158DF" w:rsidRPr="00085DA1" w:rsidRDefault="005158DF" w:rsidP="00085DA1">
      <w:pPr>
        <w:pStyle w:val="2"/>
        <w:spacing w:before="0" w:after="0"/>
        <w:jc w:val="both"/>
        <w:rPr>
          <w:b w:val="0"/>
          <w:bCs/>
          <w:color w:val="000000" w:themeColor="text1"/>
          <w:sz w:val="16"/>
          <w:szCs w:val="16"/>
        </w:rPr>
      </w:pPr>
    </w:p>
    <w:p w14:paraId="466A74E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сентябре 1912 г. инженер Игорь Сикорский получил разрешение построить на Русско-Балтийском вагонном заводе (РБВЗ) по своему проекту биплан "Гранд" с двумя моторами. Не стоит обманываться названием - РБВЗ являлся крупным объединением транспортного машиностроения, выпускавшим не только вагоны, но и автомобили, а также различные двигатели. Теперь оно собралось заняться и ставшими модными аэропланами. Но если уж браться - то с русским размахом. Надо делать то, что еще никто не делал. Сикорский стал руководителем воздухоплавательного отделения РБВЗ, находившегося в Санкт-Петербурге.</w:t>
      </w:r>
    </w:p>
    <w:p w14:paraId="7D12B75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Материалы, использовавшиеся в конструкции "Гранда", были традиционными для того времени - древесина, фанера, полотно и рояльная проволока для расчалок. Эта машина поднялась в воздух 15 марта 1913 г. Через два месяца двигателей на "Гранде" стало четыре. Они располагались на нижнем крыле в двух тандемных установках. В каждой из них один винт являлся тянущим, а другой - толкающим. После этого аэроплан получил новое имя - "Большой Русско-Балтийский". В начале июля Сикорский опробовал новую компоновку </w:t>
      </w:r>
      <w:proofErr w:type="spellStart"/>
      <w:r w:rsidRPr="00085DA1">
        <w:rPr>
          <w:bCs/>
          <w:color w:val="000000" w:themeColor="text1"/>
          <w:sz w:val="16"/>
          <w:szCs w:val="16"/>
        </w:rPr>
        <w:t>мотоустановки</w:t>
      </w:r>
      <w:proofErr w:type="spellEnd"/>
      <w:r w:rsidRPr="00085DA1">
        <w:rPr>
          <w:bCs/>
          <w:color w:val="000000" w:themeColor="text1"/>
          <w:sz w:val="16"/>
          <w:szCs w:val="16"/>
        </w:rPr>
        <w:t>: все четыре двигателя стояли на передней кромке нижнего крыла. После переделки самолет стал называться "Русский Витязь".</w:t>
      </w:r>
    </w:p>
    <w:p w14:paraId="5211BD5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Опыт работы над ним использовали в следующей конструкции Сикорского - самолете "Илья Муромец", сохранившем многие черты "Витязя". Это был деревянный биплан еще больших размеров со считавшимися мощными по тем временам двигателями "Аргус" по 100 л.с. Четыре таких мотора должны были поднять в воздух машину весом более пяти тонн. "Муромец" с самого начала проектировался для военных целей. Между полозьями шасси (у многих </w:t>
      </w:r>
      <w:r w:rsidRPr="00085DA1">
        <w:rPr>
          <w:bCs/>
          <w:color w:val="000000" w:themeColor="text1"/>
          <w:sz w:val="16"/>
          <w:szCs w:val="16"/>
        </w:rPr>
        <w:lastRenderedPageBreak/>
        <w:t>аэропланов того времени между колесами монтировались полозья или лыжи, предохраняющие от капотирования на посадке) предусматривалась орудийно-пулеметная площадка под станковый пулемет или 37-мм пушку. Вторая пулеметная площадка должна была размещаться на фюзеляже (12036).</w:t>
      </w:r>
    </w:p>
    <w:p w14:paraId="0D994F9B" w14:textId="77777777" w:rsidR="005158DF" w:rsidRPr="00085DA1" w:rsidRDefault="005158DF" w:rsidP="00085DA1">
      <w:pPr>
        <w:jc w:val="both"/>
        <w:rPr>
          <w:bCs/>
          <w:color w:val="000000" w:themeColor="text1"/>
          <w:sz w:val="16"/>
          <w:szCs w:val="16"/>
        </w:rPr>
      </w:pPr>
    </w:p>
    <w:p w14:paraId="4D8FAC19"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В сентябре 1912 г. на конкурсе военных аэропланов инженер </w:t>
      </w:r>
      <w:proofErr w:type="spellStart"/>
      <w:r w:rsidRPr="00085DA1">
        <w:rPr>
          <w:bCs/>
          <w:color w:val="000000" w:themeColor="text1"/>
          <w:sz w:val="16"/>
          <w:szCs w:val="16"/>
        </w:rPr>
        <w:t>С.Г.Бутми</w:t>
      </w:r>
      <w:proofErr w:type="spellEnd"/>
      <w:r w:rsidRPr="00085DA1">
        <w:rPr>
          <w:bCs/>
          <w:color w:val="000000" w:themeColor="text1"/>
          <w:sz w:val="16"/>
          <w:szCs w:val="16"/>
        </w:rPr>
        <w:t xml:space="preserve"> на «</w:t>
      </w:r>
      <w:proofErr w:type="spellStart"/>
      <w:r w:rsidRPr="00085DA1">
        <w:rPr>
          <w:bCs/>
          <w:color w:val="000000" w:themeColor="text1"/>
          <w:sz w:val="16"/>
          <w:szCs w:val="16"/>
        </w:rPr>
        <w:t>Ньюпоре</w:t>
      </w:r>
      <w:proofErr w:type="spellEnd"/>
      <w:r w:rsidRPr="00085DA1">
        <w:rPr>
          <w:bCs/>
          <w:color w:val="000000" w:themeColor="text1"/>
          <w:sz w:val="16"/>
          <w:szCs w:val="16"/>
        </w:rPr>
        <w:t xml:space="preserve"> 1У» с «Гномом» в 70 л.с. постройки «Дукса» завоевал третий приз (9651).</w:t>
      </w:r>
    </w:p>
    <w:p w14:paraId="1BCA1D2A" w14:textId="77777777" w:rsidR="005158DF" w:rsidRPr="00085DA1" w:rsidRDefault="005158DF" w:rsidP="00085DA1">
      <w:pPr>
        <w:shd w:val="clear" w:color="auto" w:fill="FFFFFF"/>
        <w:jc w:val="both"/>
        <w:rPr>
          <w:bCs/>
          <w:color w:val="000000" w:themeColor="text1"/>
          <w:sz w:val="16"/>
          <w:szCs w:val="16"/>
        </w:rPr>
      </w:pPr>
    </w:p>
    <w:p w14:paraId="777C6751" w14:textId="77777777" w:rsidR="00297374" w:rsidRPr="00085DA1" w:rsidRDefault="00297374" w:rsidP="00085DA1">
      <w:pPr>
        <w:jc w:val="both"/>
        <w:rPr>
          <w:bCs/>
          <w:color w:val="000000" w:themeColor="text1"/>
          <w:sz w:val="16"/>
          <w:szCs w:val="16"/>
        </w:rPr>
      </w:pPr>
      <w:r w:rsidRPr="00085DA1">
        <w:rPr>
          <w:bCs/>
          <w:color w:val="000000" w:themeColor="text1"/>
          <w:sz w:val="16"/>
          <w:szCs w:val="16"/>
        </w:rPr>
        <w:t>В сентябре 1912 года состоялся ужин, имевший для развития авиации ничуть не меньшее значение, чем для сценического искусства – обед основателей Художественного театра. Правда, на сей раз дело происходило не в ресторане, а дома у директора Русско-Балтийского завода Михаила Владимировича Шидловского. Во время ужина главный конструктор завода Игорь Сикорский поделился с начальником своим перспективным замыслом: создать большой многомоторный аэроплан. Идея по тем временам попахивала безумием, и конструктор совершенно не рассчитывал на помощь завода, а собирался потратить на реализацию идеи свои собственные деньги. Однако Шидловский заинтересовался предложением и тут же решил, что строительство самолета-гиганта нужно начинать немедленно – и на деньги завода!</w:t>
      </w:r>
    </w:p>
    <w:p w14:paraId="7A948B41" w14:textId="77777777" w:rsidR="00297374" w:rsidRPr="00085DA1" w:rsidRDefault="00297374" w:rsidP="00085DA1">
      <w:pPr>
        <w:jc w:val="both"/>
        <w:rPr>
          <w:bCs/>
          <w:color w:val="000000" w:themeColor="text1"/>
          <w:sz w:val="16"/>
          <w:szCs w:val="16"/>
        </w:rPr>
      </w:pPr>
      <w:r w:rsidRPr="00085DA1">
        <w:rPr>
          <w:bCs/>
          <w:color w:val="000000" w:themeColor="text1"/>
          <w:sz w:val="16"/>
          <w:szCs w:val="16"/>
        </w:rPr>
        <w:t>К тому времени «Руссо-Балт» строил не только вагоны, но и автомобили и даже самолеты – в том числе и по проектам Игоря Сикорского. Директор завода Шидловский был человеком нетривиальных решений. Чего стоит, например, сама идея инвестировать прибыли вагоностроительного завода в производство самолетов – вряд ли осторожный человек пошел бы на такой риск! Или приглашение на должность главного авиационного конструктора 25-летнего киевлянина, у которого даже не было инженерного диплома! Недоучившийся студент Сикорский пожертвовал образованием ради практики – он стал активным участником различных авиационных выставок и конкурсов. Игорь побеждал в них, летая на собственных машинах, – и в итоге сумел привлечь внимание к своим конструкциям. Переехав из Киева в Петербург и получив высокую должность, он пригласил вместе с собой на «Руссо-Балт» шестерых киевских знакомых, участвовавших в работе над его первыми самолетами.</w:t>
      </w:r>
    </w:p>
    <w:p w14:paraId="2FAF2E22" w14:textId="77777777" w:rsidR="00297374" w:rsidRPr="00085DA1" w:rsidRDefault="00297374" w:rsidP="00085DA1">
      <w:pPr>
        <w:jc w:val="both"/>
        <w:rPr>
          <w:bCs/>
          <w:color w:val="000000" w:themeColor="text1"/>
          <w:sz w:val="16"/>
          <w:szCs w:val="16"/>
        </w:rPr>
      </w:pPr>
      <w:r w:rsidRPr="00085DA1">
        <w:rPr>
          <w:bCs/>
          <w:color w:val="000000" w:themeColor="text1"/>
          <w:sz w:val="16"/>
          <w:szCs w:val="16"/>
        </w:rPr>
        <w:t>Результаты работы «киевлян» вызывали у Шидловского смешанные чувства. Самолеты Сикорского были хороши, но казна упорно не хотела заказывать их для нужд армии, предпочитая «проверенные» французские конструкции. РБВЗ был акционерным обществом, и его директор должен был заботиться о прибылях акционеров. Потому-то он и ухватился за предложение Сикорского – в случае успеха у «Руссо-Балта» появлялся аппарат, аналога которому не было в мире.</w:t>
      </w:r>
    </w:p>
    <w:p w14:paraId="6E898905" w14:textId="77777777" w:rsidR="00297374" w:rsidRPr="00085DA1" w:rsidRDefault="00297374" w:rsidP="00085DA1">
      <w:pPr>
        <w:shd w:val="clear" w:color="auto" w:fill="FFFFFF"/>
        <w:jc w:val="both"/>
        <w:rPr>
          <w:bCs/>
          <w:color w:val="000000" w:themeColor="text1"/>
          <w:sz w:val="16"/>
          <w:szCs w:val="16"/>
        </w:rPr>
      </w:pPr>
    </w:p>
    <w:p w14:paraId="33CDA52E"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Другие оборонные отрасли:</w:t>
      </w:r>
    </w:p>
    <w:p w14:paraId="7346B624" w14:textId="77777777" w:rsidR="005158DF" w:rsidRPr="00085DA1" w:rsidRDefault="005158DF" w:rsidP="00085DA1">
      <w:pPr>
        <w:shd w:val="clear" w:color="auto" w:fill="FFFFFF"/>
        <w:jc w:val="both"/>
        <w:rPr>
          <w:bCs/>
          <w:color w:val="000000" w:themeColor="text1"/>
          <w:sz w:val="16"/>
          <w:szCs w:val="16"/>
        </w:rPr>
      </w:pPr>
    </w:p>
    <w:p w14:paraId="7AC67A8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сентябре 1912 г. прошел успешные испытания образец приемо-передающей станции мощностью 0,2 кВт разработанной Флагманским минным офицером УМО БМ лейтенантом </w:t>
      </w:r>
      <w:proofErr w:type="spellStart"/>
      <w:r w:rsidRPr="00085DA1">
        <w:rPr>
          <w:bCs/>
          <w:color w:val="000000" w:themeColor="text1"/>
          <w:sz w:val="16"/>
          <w:szCs w:val="16"/>
        </w:rPr>
        <w:t>Л.П.Муравьевым</w:t>
      </w:r>
      <w:proofErr w:type="spellEnd"/>
      <w:r w:rsidRPr="00085DA1">
        <w:rPr>
          <w:bCs/>
          <w:color w:val="000000" w:themeColor="text1"/>
          <w:sz w:val="16"/>
          <w:szCs w:val="16"/>
        </w:rPr>
        <w:t>, получивший наименование «радиостанция на короткой длине волны Морского ведомства образца 1912 г.» и предназначенный для внутриэскадренной связи и была рекомендована комиссией к срочному внедрению на суда флота к началу навигации следующего года. 27 сентября 1912 г. радиотелеграфная лаборатория Депо получает задание на разработку окончательной схемы нового типа радиостанции1, а уже к январю 1913 г. в радиотелеграфной мастерской было изготовлено 35 комплектов таких станций (18297).</w:t>
      </w:r>
    </w:p>
    <w:p w14:paraId="2B56E21C" w14:textId="77777777" w:rsidR="005158DF" w:rsidRPr="00085DA1" w:rsidRDefault="005158DF" w:rsidP="00085DA1">
      <w:pPr>
        <w:jc w:val="both"/>
        <w:rPr>
          <w:bCs/>
          <w:color w:val="000000" w:themeColor="text1"/>
          <w:sz w:val="16"/>
          <w:szCs w:val="16"/>
        </w:rPr>
      </w:pPr>
    </w:p>
    <w:p w14:paraId="7594109A" w14:textId="63716D2C" w:rsidR="005158DF" w:rsidRPr="00085DA1" w:rsidRDefault="009B02F3" w:rsidP="00085DA1">
      <w:pPr>
        <w:shd w:val="clear" w:color="auto" w:fill="FFFFFF"/>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сентябре 1912 </w:t>
      </w:r>
      <w:r w:rsidRPr="00085DA1">
        <w:rPr>
          <w:bCs/>
          <w:color w:val="000000" w:themeColor="text1"/>
          <w:sz w:val="16"/>
          <w:szCs w:val="16"/>
        </w:rPr>
        <w:t xml:space="preserve">на </w:t>
      </w:r>
      <w:proofErr w:type="spellStart"/>
      <w:r w:rsidRPr="00085DA1">
        <w:rPr>
          <w:bCs/>
          <w:color w:val="000000" w:themeColor="text1"/>
          <w:sz w:val="16"/>
          <w:szCs w:val="16"/>
        </w:rPr>
        <w:t>РОБТиТ</w:t>
      </w:r>
      <w:proofErr w:type="spellEnd"/>
      <w:r w:rsidRPr="00085DA1">
        <w:rPr>
          <w:bCs/>
          <w:color w:val="000000" w:themeColor="text1"/>
          <w:sz w:val="16"/>
          <w:szCs w:val="16"/>
        </w:rPr>
        <w:t xml:space="preserve"> сделали еще </w:t>
      </w:r>
      <w:r w:rsidR="005158DF" w:rsidRPr="00085DA1">
        <w:rPr>
          <w:bCs/>
          <w:color w:val="000000" w:themeColor="text1"/>
          <w:sz w:val="16"/>
          <w:szCs w:val="16"/>
        </w:rPr>
        <w:t>2</w:t>
      </w:r>
      <w:r w:rsidRPr="00085DA1">
        <w:rPr>
          <w:bCs/>
          <w:color w:val="000000" w:themeColor="text1"/>
          <w:sz w:val="16"/>
          <w:szCs w:val="16"/>
        </w:rPr>
        <w:t xml:space="preserve"> станции радиостанций для подводных лодок</w:t>
      </w:r>
      <w:r w:rsidR="005158DF" w:rsidRPr="00085DA1">
        <w:rPr>
          <w:bCs/>
          <w:color w:val="000000" w:themeColor="text1"/>
          <w:sz w:val="16"/>
          <w:szCs w:val="16"/>
        </w:rPr>
        <w:t xml:space="preserve">, в марте 1913 года - 4. Всего заводом </w:t>
      </w:r>
      <w:proofErr w:type="spellStart"/>
      <w:r w:rsidR="005158DF" w:rsidRPr="00085DA1">
        <w:rPr>
          <w:bCs/>
          <w:color w:val="000000" w:themeColor="text1"/>
          <w:sz w:val="16"/>
          <w:szCs w:val="16"/>
        </w:rPr>
        <w:t>РОБТиТ</w:t>
      </w:r>
      <w:proofErr w:type="spellEnd"/>
      <w:r w:rsidR="005158DF" w:rsidRPr="00085DA1">
        <w:rPr>
          <w:bCs/>
          <w:color w:val="000000" w:themeColor="text1"/>
          <w:sz w:val="16"/>
          <w:szCs w:val="16"/>
        </w:rPr>
        <w:t xml:space="preserve"> было изготовлено и поставлено на под</w:t>
      </w:r>
      <w:r w:rsidR="005158DF" w:rsidRPr="00085DA1">
        <w:rPr>
          <w:bCs/>
          <w:color w:val="000000" w:themeColor="text1"/>
          <w:sz w:val="16"/>
          <w:szCs w:val="16"/>
        </w:rPr>
        <w:softHyphen/>
        <w:t>водные лодки 12 станций типа ПЛ.</w:t>
      </w:r>
    </w:p>
    <w:p w14:paraId="4C4DC98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С появлением авиации также потребовалось оснащение са</w:t>
      </w:r>
      <w:r w:rsidRPr="00085DA1">
        <w:rPr>
          <w:bCs/>
          <w:color w:val="000000" w:themeColor="text1"/>
          <w:sz w:val="16"/>
          <w:szCs w:val="16"/>
        </w:rPr>
        <w:softHyphen/>
        <w:t xml:space="preserve">молетов радиостанциями. Еще в 1911 году </w:t>
      </w:r>
      <w:proofErr w:type="spellStart"/>
      <w:r w:rsidRPr="00085DA1">
        <w:rPr>
          <w:bCs/>
          <w:color w:val="000000" w:themeColor="text1"/>
          <w:sz w:val="16"/>
          <w:szCs w:val="16"/>
        </w:rPr>
        <w:t>РОБТиТ</w:t>
      </w:r>
      <w:proofErr w:type="spellEnd"/>
      <w:r w:rsidRPr="00085DA1">
        <w:rPr>
          <w:bCs/>
          <w:color w:val="000000" w:themeColor="text1"/>
          <w:sz w:val="16"/>
          <w:szCs w:val="16"/>
        </w:rPr>
        <w:t xml:space="preserve"> проводились эксперименты по установке радиостанций типа А на борту дири</w:t>
      </w:r>
      <w:r w:rsidRPr="00085DA1">
        <w:rPr>
          <w:bCs/>
          <w:color w:val="000000" w:themeColor="text1"/>
          <w:sz w:val="16"/>
          <w:szCs w:val="16"/>
        </w:rPr>
        <w:softHyphen/>
        <w:t>жабля и самолета. В последующие годы были изготовлены спе</w:t>
      </w:r>
      <w:r w:rsidRPr="00085DA1">
        <w:rPr>
          <w:bCs/>
          <w:color w:val="000000" w:themeColor="text1"/>
          <w:sz w:val="16"/>
          <w:szCs w:val="16"/>
        </w:rPr>
        <w:softHyphen/>
        <w:t xml:space="preserve">циальные аэропланные радиостанции типа АУ-1, АУ-2, П-2 и станция повышенной мощности для 4-х моторного аэроплана "Илья Муромец". В 1914 году </w:t>
      </w:r>
      <w:proofErr w:type="spellStart"/>
      <w:r w:rsidRPr="00085DA1">
        <w:rPr>
          <w:bCs/>
          <w:color w:val="000000" w:themeColor="text1"/>
          <w:sz w:val="16"/>
          <w:szCs w:val="16"/>
        </w:rPr>
        <w:t>РОБТиТ</w:t>
      </w:r>
      <w:proofErr w:type="spellEnd"/>
      <w:r w:rsidRPr="00085DA1">
        <w:rPr>
          <w:bCs/>
          <w:color w:val="000000" w:themeColor="text1"/>
          <w:sz w:val="16"/>
          <w:szCs w:val="16"/>
        </w:rPr>
        <w:t xml:space="preserve"> проводит эксперименты по применению радиостанций с целью аэронавигации.</w:t>
      </w:r>
    </w:p>
    <w:p w14:paraId="5F39E563"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Еще до начала войны </w:t>
      </w:r>
      <w:proofErr w:type="spellStart"/>
      <w:r w:rsidRPr="00085DA1">
        <w:rPr>
          <w:bCs/>
          <w:color w:val="000000" w:themeColor="text1"/>
          <w:sz w:val="16"/>
          <w:szCs w:val="16"/>
        </w:rPr>
        <w:t>РОБТиТ</w:t>
      </w:r>
      <w:proofErr w:type="spellEnd"/>
      <w:r w:rsidRPr="00085DA1">
        <w:rPr>
          <w:bCs/>
          <w:color w:val="000000" w:themeColor="text1"/>
          <w:sz w:val="16"/>
          <w:szCs w:val="16"/>
        </w:rPr>
        <w:t xml:space="preserve"> установил на Балтийском побережье две радиостанции для плавучих маяков по заказу Ди</w:t>
      </w:r>
      <w:r w:rsidRPr="00085DA1">
        <w:rPr>
          <w:bCs/>
          <w:color w:val="000000" w:themeColor="text1"/>
          <w:sz w:val="16"/>
          <w:szCs w:val="16"/>
        </w:rPr>
        <w:softHyphen/>
        <w:t>рекции маяков и лоций, а корабли оборудовались специальными приёмниками.</w:t>
      </w:r>
    </w:p>
    <w:p w14:paraId="4B21E58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годы войны возникла необходимость использования ра</w:t>
      </w:r>
      <w:r w:rsidRPr="00085DA1">
        <w:rPr>
          <w:bCs/>
          <w:color w:val="000000" w:themeColor="text1"/>
          <w:sz w:val="16"/>
          <w:szCs w:val="16"/>
        </w:rPr>
        <w:softHyphen/>
        <w:t>диосредств в условиях преднамеренных помех со стороны про</w:t>
      </w:r>
      <w:r w:rsidRPr="00085DA1">
        <w:rPr>
          <w:bCs/>
          <w:color w:val="000000" w:themeColor="text1"/>
          <w:sz w:val="16"/>
          <w:szCs w:val="16"/>
        </w:rPr>
        <w:softHyphen/>
        <w:t>тивника. Это потребовало введения в радиоприёмники дополни</w:t>
      </w:r>
      <w:r w:rsidRPr="00085DA1">
        <w:rPr>
          <w:bCs/>
          <w:color w:val="000000" w:themeColor="text1"/>
          <w:sz w:val="16"/>
          <w:szCs w:val="16"/>
        </w:rPr>
        <w:softHyphen/>
        <w:t>тельных настроечных органов и обучения личного состава при</w:t>
      </w:r>
      <w:r w:rsidRPr="00085DA1">
        <w:rPr>
          <w:bCs/>
          <w:color w:val="000000" w:themeColor="text1"/>
          <w:sz w:val="16"/>
          <w:szCs w:val="16"/>
        </w:rPr>
        <w:softHyphen/>
        <w:t>емам ухода от преднамеренных помех.</w:t>
      </w:r>
    </w:p>
    <w:p w14:paraId="6E6F285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Тогда же на флоте зародилась идея создания специальных контрольных, а затем и разведывательных станций. Такие стан</w:t>
      </w:r>
      <w:r w:rsidRPr="00085DA1">
        <w:rPr>
          <w:bCs/>
          <w:color w:val="000000" w:themeColor="text1"/>
          <w:sz w:val="16"/>
          <w:szCs w:val="16"/>
        </w:rPr>
        <w:softHyphen/>
        <w:t>ции, созданные на Балтийском (1914г.) и Чёрном (1915г.) морях в комплексе с береговыми радиопеленгаторами, в том числе уста</w:t>
      </w:r>
      <w:r w:rsidRPr="00085DA1">
        <w:rPr>
          <w:bCs/>
          <w:color w:val="000000" w:themeColor="text1"/>
          <w:sz w:val="16"/>
          <w:szCs w:val="16"/>
        </w:rPr>
        <w:softHyphen/>
        <w:t xml:space="preserve">новленными заводом </w:t>
      </w:r>
      <w:proofErr w:type="spellStart"/>
      <w:r w:rsidRPr="00085DA1">
        <w:rPr>
          <w:bCs/>
          <w:color w:val="000000" w:themeColor="text1"/>
          <w:sz w:val="16"/>
          <w:szCs w:val="16"/>
        </w:rPr>
        <w:t>РОБТиТ</w:t>
      </w:r>
      <w:proofErr w:type="spellEnd"/>
      <w:r w:rsidRPr="00085DA1">
        <w:rPr>
          <w:bCs/>
          <w:color w:val="000000" w:themeColor="text1"/>
          <w:sz w:val="16"/>
          <w:szCs w:val="16"/>
        </w:rPr>
        <w:t>, в течение всей войны давали цен</w:t>
      </w:r>
      <w:r w:rsidRPr="00085DA1">
        <w:rPr>
          <w:bCs/>
          <w:color w:val="000000" w:themeColor="text1"/>
          <w:sz w:val="16"/>
          <w:szCs w:val="16"/>
        </w:rPr>
        <w:softHyphen/>
        <w:t>ную информацию о содержании радиопереговоров противника, о движении его кораблей и полетах дирижаблей - цеппелинов. Завод поставлял также усилители и генераторы незатухающих колебаний для судовых пеленгаторных установок (1916г.).</w:t>
      </w:r>
    </w:p>
    <w:p w14:paraId="396C33B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Свою последнюю радиостанцию завод </w:t>
      </w:r>
      <w:proofErr w:type="spellStart"/>
      <w:r w:rsidRPr="00085DA1">
        <w:rPr>
          <w:bCs/>
          <w:color w:val="000000" w:themeColor="text1"/>
          <w:sz w:val="16"/>
          <w:szCs w:val="16"/>
        </w:rPr>
        <w:t>РОБТиТ</w:t>
      </w:r>
      <w:proofErr w:type="spellEnd"/>
      <w:r w:rsidRPr="00085DA1">
        <w:rPr>
          <w:bCs/>
          <w:color w:val="000000" w:themeColor="text1"/>
          <w:sz w:val="16"/>
          <w:szCs w:val="16"/>
        </w:rPr>
        <w:t xml:space="preserve"> построил в 1917 году. Она вступила в строй перед самой революцией и из</w:t>
      </w:r>
      <w:r w:rsidRPr="00085DA1">
        <w:rPr>
          <w:bCs/>
          <w:color w:val="000000" w:themeColor="text1"/>
          <w:sz w:val="16"/>
          <w:szCs w:val="16"/>
        </w:rPr>
        <w:softHyphen/>
        <w:t>вестна своим участием в событиях 1917 года. К её созданию пря</w:t>
      </w:r>
      <w:r w:rsidRPr="00085DA1">
        <w:rPr>
          <w:bCs/>
          <w:color w:val="000000" w:themeColor="text1"/>
          <w:sz w:val="16"/>
          <w:szCs w:val="16"/>
        </w:rPr>
        <w:softHyphen/>
        <w:t>мое отношение имел начальник Минного отдела Главного уп</w:t>
      </w:r>
      <w:r w:rsidRPr="00085DA1">
        <w:rPr>
          <w:bCs/>
          <w:color w:val="000000" w:themeColor="text1"/>
          <w:sz w:val="16"/>
          <w:szCs w:val="16"/>
        </w:rPr>
        <w:softHyphen/>
        <w:t xml:space="preserve">равления кораблестроения генерал-майор А. </w:t>
      </w:r>
      <w:proofErr w:type="spellStart"/>
      <w:r w:rsidRPr="00085DA1">
        <w:rPr>
          <w:bCs/>
          <w:color w:val="000000" w:themeColor="text1"/>
          <w:sz w:val="16"/>
          <w:szCs w:val="16"/>
        </w:rPr>
        <w:t>Реммерт</w:t>
      </w:r>
      <w:proofErr w:type="spellEnd"/>
      <w:r w:rsidRPr="00085DA1">
        <w:rPr>
          <w:bCs/>
          <w:color w:val="000000" w:themeColor="text1"/>
          <w:sz w:val="16"/>
          <w:szCs w:val="16"/>
        </w:rPr>
        <w:t>. Он опре</w:t>
      </w:r>
      <w:r w:rsidRPr="00085DA1">
        <w:rPr>
          <w:bCs/>
          <w:color w:val="000000" w:themeColor="text1"/>
          <w:sz w:val="16"/>
          <w:szCs w:val="16"/>
        </w:rPr>
        <w:softHyphen/>
        <w:t>делил место для радиостанции на острове, принадлежащем мор</w:t>
      </w:r>
      <w:r w:rsidRPr="00085DA1">
        <w:rPr>
          <w:bCs/>
          <w:color w:val="000000" w:themeColor="text1"/>
          <w:sz w:val="16"/>
          <w:szCs w:val="16"/>
        </w:rPr>
        <w:softHyphen/>
        <w:t>скому ведомству и с петровских времен называемом "Новая Гол</w:t>
      </w:r>
      <w:r w:rsidRPr="00085DA1">
        <w:rPr>
          <w:bCs/>
          <w:color w:val="000000" w:themeColor="text1"/>
          <w:sz w:val="16"/>
          <w:szCs w:val="16"/>
        </w:rPr>
        <w:softHyphen/>
        <w:t>ландия" .</w:t>
      </w:r>
    </w:p>
    <w:p w14:paraId="07094C6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Её основные характеристики:</w:t>
      </w:r>
    </w:p>
    <w:p w14:paraId="0AC4B921" w14:textId="77777777" w:rsidR="005158DF" w:rsidRPr="00085DA1" w:rsidRDefault="005158DF" w:rsidP="00085DA1">
      <w:pPr>
        <w:shd w:val="clear" w:color="auto" w:fill="FFFFFF"/>
        <w:tabs>
          <w:tab w:val="left" w:pos="4555"/>
        </w:tabs>
        <w:jc w:val="both"/>
        <w:rPr>
          <w:bCs/>
          <w:color w:val="000000" w:themeColor="text1"/>
          <w:sz w:val="16"/>
          <w:szCs w:val="16"/>
        </w:rPr>
      </w:pPr>
      <w:r w:rsidRPr="00085DA1">
        <w:rPr>
          <w:bCs/>
          <w:color w:val="000000" w:themeColor="text1"/>
          <w:sz w:val="16"/>
          <w:szCs w:val="16"/>
        </w:rPr>
        <w:t>мощность передатчика</w:t>
      </w:r>
      <w:r w:rsidRPr="00085DA1">
        <w:rPr>
          <w:bCs/>
          <w:color w:val="000000" w:themeColor="text1"/>
          <w:sz w:val="16"/>
          <w:szCs w:val="16"/>
        </w:rPr>
        <w:tab/>
        <w:t>25 кВт;</w:t>
      </w:r>
    </w:p>
    <w:p w14:paraId="37FED2D2" w14:textId="77777777" w:rsidR="005158DF" w:rsidRPr="00085DA1" w:rsidRDefault="005158DF" w:rsidP="00085DA1">
      <w:pPr>
        <w:shd w:val="clear" w:color="auto" w:fill="FFFFFF"/>
        <w:tabs>
          <w:tab w:val="left" w:pos="4570"/>
        </w:tabs>
        <w:jc w:val="both"/>
        <w:rPr>
          <w:bCs/>
          <w:color w:val="000000" w:themeColor="text1"/>
          <w:sz w:val="16"/>
          <w:szCs w:val="16"/>
        </w:rPr>
      </w:pPr>
      <w:r w:rsidRPr="00085DA1">
        <w:rPr>
          <w:bCs/>
          <w:color w:val="000000" w:themeColor="text1"/>
          <w:sz w:val="16"/>
          <w:szCs w:val="16"/>
        </w:rPr>
        <w:t>длина волны</w:t>
      </w:r>
      <w:r w:rsidRPr="00085DA1">
        <w:rPr>
          <w:bCs/>
          <w:color w:val="000000" w:themeColor="text1"/>
          <w:sz w:val="16"/>
          <w:szCs w:val="16"/>
        </w:rPr>
        <w:tab/>
        <w:t>1800-3000 м.;</w:t>
      </w:r>
    </w:p>
    <w:p w14:paraId="45EAA61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уверенный прием круглые сутки депеш с радиостан</w:t>
      </w:r>
      <w:r w:rsidRPr="00085DA1">
        <w:rPr>
          <w:bCs/>
          <w:color w:val="000000" w:themeColor="text1"/>
          <w:sz w:val="16"/>
          <w:szCs w:val="16"/>
        </w:rPr>
        <w:softHyphen/>
        <w:t>ций в Лионе, Карнарвоне и Николаеве; работа как обычным ключом Морзе, так и аппара</w:t>
      </w:r>
      <w:r w:rsidRPr="00085DA1">
        <w:rPr>
          <w:bCs/>
          <w:color w:val="000000" w:themeColor="text1"/>
          <w:sz w:val="16"/>
          <w:szCs w:val="16"/>
        </w:rPr>
        <w:softHyphen/>
        <w:t>том Уинстона;</w:t>
      </w:r>
    </w:p>
    <w:p w14:paraId="55F2BE75" w14:textId="77777777" w:rsidR="005158DF" w:rsidRPr="00085DA1" w:rsidRDefault="005158DF" w:rsidP="00085DA1">
      <w:pPr>
        <w:shd w:val="clear" w:color="auto" w:fill="FFFFFF"/>
        <w:tabs>
          <w:tab w:val="left" w:pos="3274"/>
        </w:tabs>
        <w:jc w:val="both"/>
        <w:rPr>
          <w:bCs/>
          <w:color w:val="000000" w:themeColor="text1"/>
          <w:sz w:val="16"/>
          <w:szCs w:val="16"/>
        </w:rPr>
      </w:pPr>
      <w:r w:rsidRPr="00085DA1">
        <w:rPr>
          <w:bCs/>
          <w:color w:val="000000" w:themeColor="text1"/>
          <w:sz w:val="16"/>
          <w:szCs w:val="16"/>
        </w:rPr>
        <w:t>скорость телеграфирования до 70 слов в минуту.</w:t>
      </w:r>
    </w:p>
    <w:p w14:paraId="5C81833E" w14:textId="77777777" w:rsidR="005158DF" w:rsidRPr="00085DA1" w:rsidRDefault="005158DF" w:rsidP="00085DA1">
      <w:pPr>
        <w:shd w:val="clear" w:color="auto" w:fill="FFFFFF"/>
        <w:tabs>
          <w:tab w:val="left" w:pos="3274"/>
        </w:tabs>
        <w:jc w:val="both"/>
        <w:rPr>
          <w:bCs/>
          <w:color w:val="000000" w:themeColor="text1"/>
          <w:sz w:val="16"/>
          <w:szCs w:val="16"/>
        </w:rPr>
      </w:pPr>
      <w:r w:rsidRPr="00085DA1">
        <w:rPr>
          <w:bCs/>
          <w:color w:val="000000" w:themeColor="text1"/>
          <w:sz w:val="16"/>
          <w:szCs w:val="16"/>
        </w:rPr>
        <w:t>Приёмная часть состояла из трёх приёмников:</w:t>
      </w:r>
    </w:p>
    <w:p w14:paraId="6F94BB36" w14:textId="77777777" w:rsidR="005158DF" w:rsidRPr="00085DA1" w:rsidRDefault="005158DF" w:rsidP="00085DA1">
      <w:pPr>
        <w:shd w:val="clear" w:color="auto" w:fill="FFFFFF"/>
        <w:tabs>
          <w:tab w:val="left" w:pos="3274"/>
        </w:tabs>
        <w:jc w:val="both"/>
        <w:rPr>
          <w:bCs/>
          <w:color w:val="000000" w:themeColor="text1"/>
          <w:sz w:val="16"/>
          <w:szCs w:val="16"/>
        </w:rPr>
      </w:pPr>
      <w:r w:rsidRPr="00085DA1">
        <w:rPr>
          <w:bCs/>
          <w:color w:val="000000" w:themeColor="text1"/>
          <w:sz w:val="16"/>
          <w:szCs w:val="16"/>
        </w:rPr>
        <w:t>типа КСТ</w:t>
      </w:r>
      <w:r w:rsidRPr="00085DA1">
        <w:rPr>
          <w:bCs/>
          <w:color w:val="000000" w:themeColor="text1"/>
          <w:sz w:val="16"/>
          <w:szCs w:val="16"/>
        </w:rPr>
        <w:tab/>
        <w:t>для волн 180 - 5000 м;</w:t>
      </w:r>
    </w:p>
    <w:p w14:paraId="37DEF0B7" w14:textId="77777777" w:rsidR="005158DF" w:rsidRPr="00085DA1" w:rsidRDefault="005158DF" w:rsidP="00085DA1">
      <w:pPr>
        <w:shd w:val="clear" w:color="auto" w:fill="FFFFFF"/>
        <w:tabs>
          <w:tab w:val="left" w:pos="3274"/>
        </w:tabs>
        <w:jc w:val="both"/>
        <w:rPr>
          <w:bCs/>
          <w:color w:val="000000" w:themeColor="text1"/>
          <w:sz w:val="16"/>
          <w:szCs w:val="16"/>
        </w:rPr>
      </w:pPr>
      <w:r w:rsidRPr="00085DA1">
        <w:rPr>
          <w:bCs/>
          <w:color w:val="000000" w:themeColor="text1"/>
          <w:sz w:val="16"/>
          <w:szCs w:val="16"/>
        </w:rPr>
        <w:t>типа ТФ</w:t>
      </w:r>
      <w:r w:rsidRPr="00085DA1">
        <w:rPr>
          <w:bCs/>
          <w:color w:val="000000" w:themeColor="text1"/>
          <w:sz w:val="16"/>
          <w:szCs w:val="16"/>
        </w:rPr>
        <w:tab/>
        <w:t>для волн 2000 - 6000 м;</w:t>
      </w:r>
    </w:p>
    <w:p w14:paraId="7EC57E1C" w14:textId="77777777" w:rsidR="005158DF" w:rsidRPr="00085DA1" w:rsidRDefault="005158DF" w:rsidP="00085DA1">
      <w:pPr>
        <w:shd w:val="clear" w:color="auto" w:fill="FFFFFF"/>
        <w:tabs>
          <w:tab w:val="left" w:pos="3269"/>
        </w:tabs>
        <w:jc w:val="both"/>
        <w:rPr>
          <w:bCs/>
          <w:color w:val="000000" w:themeColor="text1"/>
          <w:sz w:val="16"/>
          <w:szCs w:val="16"/>
        </w:rPr>
      </w:pPr>
      <w:r w:rsidRPr="00085DA1">
        <w:rPr>
          <w:bCs/>
          <w:color w:val="000000" w:themeColor="text1"/>
          <w:sz w:val="16"/>
          <w:szCs w:val="16"/>
        </w:rPr>
        <w:t>типа РГС-5</w:t>
      </w:r>
      <w:r w:rsidRPr="00085DA1">
        <w:rPr>
          <w:bCs/>
          <w:color w:val="000000" w:themeColor="text1"/>
          <w:sz w:val="16"/>
          <w:szCs w:val="16"/>
        </w:rPr>
        <w:tab/>
        <w:t>для волн 2000 - 16000 м.</w:t>
      </w:r>
    </w:p>
    <w:p w14:paraId="7983EC0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комплект станции входили приборы для записи на фо</w:t>
      </w:r>
      <w:r w:rsidRPr="00085DA1">
        <w:rPr>
          <w:bCs/>
          <w:color w:val="000000" w:themeColor="text1"/>
          <w:sz w:val="16"/>
          <w:szCs w:val="16"/>
        </w:rPr>
        <w:softHyphen/>
        <w:t>нографические валики.</w:t>
      </w:r>
    </w:p>
    <w:p w14:paraId="55020209"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Отмечая заслуги </w:t>
      </w:r>
      <w:proofErr w:type="spellStart"/>
      <w:r w:rsidRPr="00085DA1">
        <w:rPr>
          <w:bCs/>
          <w:color w:val="000000" w:themeColor="text1"/>
          <w:sz w:val="16"/>
          <w:szCs w:val="16"/>
        </w:rPr>
        <w:t>РОБТиТ</w:t>
      </w:r>
      <w:proofErr w:type="spellEnd"/>
      <w:r w:rsidRPr="00085DA1">
        <w:rPr>
          <w:bCs/>
          <w:color w:val="000000" w:themeColor="text1"/>
          <w:sz w:val="16"/>
          <w:szCs w:val="16"/>
        </w:rPr>
        <w:t xml:space="preserve">, начальник Минного отдела ГУК генерал-майор </w:t>
      </w:r>
      <w:proofErr w:type="spellStart"/>
      <w:r w:rsidRPr="00085DA1">
        <w:rPr>
          <w:bCs/>
          <w:color w:val="000000" w:themeColor="text1"/>
          <w:sz w:val="16"/>
          <w:szCs w:val="16"/>
        </w:rPr>
        <w:t>Реммерт</w:t>
      </w:r>
      <w:proofErr w:type="spellEnd"/>
      <w:r w:rsidRPr="00085DA1">
        <w:rPr>
          <w:bCs/>
          <w:color w:val="000000" w:themeColor="text1"/>
          <w:sz w:val="16"/>
          <w:szCs w:val="16"/>
        </w:rPr>
        <w:t xml:space="preserve"> 3.03.16 г. писал: "...Общество имеет от Морского ведомства большие заказы и может рассчитывать и на дальнейшие, так как наш Минный отдел весьма ценит добросовес</w:t>
      </w:r>
      <w:r w:rsidRPr="00085DA1">
        <w:rPr>
          <w:bCs/>
          <w:color w:val="000000" w:themeColor="text1"/>
          <w:sz w:val="16"/>
          <w:szCs w:val="16"/>
        </w:rPr>
        <w:softHyphen/>
        <w:t>тное отношение Общества, идущего во всем навстречу нарожда</w:t>
      </w:r>
      <w:r w:rsidRPr="00085DA1">
        <w:rPr>
          <w:bCs/>
          <w:color w:val="000000" w:themeColor="text1"/>
          <w:sz w:val="16"/>
          <w:szCs w:val="16"/>
        </w:rPr>
        <w:softHyphen/>
        <w:t>ющимся новым потребностям" (11481).</w:t>
      </w:r>
    </w:p>
    <w:p w14:paraId="4914F01B" w14:textId="77777777" w:rsidR="005158DF" w:rsidRPr="00085DA1" w:rsidRDefault="005158DF" w:rsidP="00085DA1">
      <w:pPr>
        <w:jc w:val="both"/>
        <w:rPr>
          <w:bCs/>
          <w:color w:val="000000" w:themeColor="text1"/>
          <w:sz w:val="16"/>
          <w:szCs w:val="16"/>
        </w:rPr>
      </w:pPr>
    </w:p>
    <w:p w14:paraId="1071CD52" w14:textId="09FA9001"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w:t>
      </w:r>
      <w:r w:rsidR="009B02F3" w:rsidRPr="00085DA1">
        <w:rPr>
          <w:bCs/>
          <w:color w:val="000000" w:themeColor="text1"/>
          <w:sz w:val="16"/>
          <w:szCs w:val="16"/>
        </w:rPr>
        <w:t xml:space="preserve">сентябрей </w:t>
      </w:r>
      <w:r w:rsidRPr="00085DA1">
        <w:rPr>
          <w:bCs/>
          <w:color w:val="000000" w:themeColor="text1"/>
          <w:sz w:val="16"/>
          <w:szCs w:val="16"/>
        </w:rPr>
        <w:t xml:space="preserve">1912 г. Нобелем и </w:t>
      </w:r>
      <w:proofErr w:type="spellStart"/>
      <w:r w:rsidRPr="00085DA1">
        <w:rPr>
          <w:bCs/>
          <w:color w:val="000000" w:themeColor="text1"/>
          <w:sz w:val="16"/>
          <w:szCs w:val="16"/>
        </w:rPr>
        <w:t>Лесснером</w:t>
      </w:r>
      <w:proofErr w:type="spellEnd"/>
      <w:r w:rsidRPr="00085DA1">
        <w:rPr>
          <w:bCs/>
          <w:color w:val="000000" w:themeColor="text1"/>
          <w:sz w:val="16"/>
          <w:szCs w:val="16"/>
        </w:rPr>
        <w:t xml:space="preserve"> учреждено АО «</w:t>
      </w:r>
      <w:proofErr w:type="spellStart"/>
      <w:r w:rsidRPr="00085DA1">
        <w:rPr>
          <w:bCs/>
          <w:color w:val="000000" w:themeColor="text1"/>
          <w:sz w:val="16"/>
          <w:szCs w:val="16"/>
        </w:rPr>
        <w:t>Ноблесснер</w:t>
      </w:r>
      <w:proofErr w:type="spellEnd"/>
      <w:r w:rsidRPr="00085DA1">
        <w:rPr>
          <w:bCs/>
          <w:color w:val="000000" w:themeColor="text1"/>
          <w:sz w:val="16"/>
          <w:szCs w:val="16"/>
        </w:rPr>
        <w:t xml:space="preserve">», в которое вошли заводы «Людвиг Нобель» и « Г.А. </w:t>
      </w:r>
      <w:proofErr w:type="spellStart"/>
      <w:r w:rsidRPr="00085DA1">
        <w:rPr>
          <w:bCs/>
          <w:color w:val="000000" w:themeColor="text1"/>
          <w:sz w:val="16"/>
          <w:szCs w:val="16"/>
        </w:rPr>
        <w:t>Лесснер</w:t>
      </w:r>
      <w:proofErr w:type="spellEnd"/>
      <w:r w:rsidRPr="00085DA1">
        <w:rPr>
          <w:bCs/>
          <w:color w:val="000000" w:themeColor="text1"/>
          <w:sz w:val="16"/>
          <w:szCs w:val="16"/>
        </w:rPr>
        <w:t xml:space="preserve">». </w:t>
      </w:r>
      <w:r w:rsidR="009B02F3" w:rsidRPr="00085DA1">
        <w:rPr>
          <w:bCs/>
          <w:color w:val="000000" w:themeColor="text1"/>
          <w:sz w:val="16"/>
          <w:szCs w:val="16"/>
        </w:rPr>
        <w:t>(</w:t>
      </w:r>
      <w:r w:rsidR="009B02F3" w:rsidRPr="00085DA1">
        <w:rPr>
          <w:bCs/>
          <w:sz w:val="16"/>
          <w:szCs w:val="16"/>
        </w:rPr>
        <w:t xml:space="preserve">Государственный завод «Двигатель» № 181 НКОП, НКСП, МСП, </w:t>
      </w:r>
      <w:proofErr w:type="spellStart"/>
      <w:r w:rsidR="009B02F3" w:rsidRPr="00085DA1">
        <w:rPr>
          <w:bCs/>
          <w:sz w:val="16"/>
          <w:szCs w:val="16"/>
        </w:rPr>
        <w:t>МТиТМ</w:t>
      </w:r>
      <w:proofErr w:type="spellEnd"/>
      <w:r w:rsidR="009B02F3" w:rsidRPr="00085DA1">
        <w:rPr>
          <w:bCs/>
          <w:sz w:val="16"/>
          <w:szCs w:val="16"/>
        </w:rPr>
        <w:t xml:space="preserve">, «Заведение типографских принадлежностей», «Механический чугунолитейный завод « Г.А. </w:t>
      </w:r>
      <w:proofErr w:type="spellStart"/>
      <w:r w:rsidR="009B02F3" w:rsidRPr="00085DA1">
        <w:rPr>
          <w:bCs/>
          <w:sz w:val="16"/>
          <w:szCs w:val="16"/>
        </w:rPr>
        <w:t>Лесснер</w:t>
      </w:r>
      <w:proofErr w:type="spellEnd"/>
      <w:r w:rsidR="009B02F3" w:rsidRPr="00085DA1">
        <w:rPr>
          <w:bCs/>
          <w:sz w:val="16"/>
          <w:szCs w:val="16"/>
        </w:rPr>
        <w:t xml:space="preserve">», Завод «Старый </w:t>
      </w:r>
      <w:proofErr w:type="spellStart"/>
      <w:r w:rsidR="009B02F3" w:rsidRPr="00085DA1">
        <w:rPr>
          <w:bCs/>
          <w:sz w:val="16"/>
          <w:szCs w:val="16"/>
        </w:rPr>
        <w:t>Лесснер</w:t>
      </w:r>
      <w:proofErr w:type="spellEnd"/>
      <w:r w:rsidR="009B02F3" w:rsidRPr="00085DA1">
        <w:rPr>
          <w:bCs/>
          <w:sz w:val="16"/>
          <w:szCs w:val="16"/>
        </w:rPr>
        <w:t>», Механический завод № 1 Русского АО соединенных механических заводов, Петроградский государственный завод № 4 среднего машиностроения, Государственный механический завод № 29 «Торпедо», Ленинградский государственный минный завод «Торпедо» ВСНХ, Завод «Двигатель» ВСНХ, НКТП, НКОП, ФГУП СКБ «Завод «Двигатель», ОАО «Завод «Двигатель» /г. Санкт-Петербург,  г. Петроград,  г. Ленинград «Сдвиг»/ /194044  г. Санкт-Петербург Пироговская наб., 13 тел. 542-01-21, 292-27-14/</w:t>
      </w:r>
      <w:r w:rsidR="009B02F3" w:rsidRPr="00085DA1">
        <w:rPr>
          <w:bCs/>
          <w:color w:val="000000" w:themeColor="text1"/>
          <w:sz w:val="16"/>
          <w:szCs w:val="16"/>
        </w:rPr>
        <w:t xml:space="preserve">) </w:t>
      </w:r>
      <w:r w:rsidRPr="00085DA1">
        <w:rPr>
          <w:bCs/>
          <w:color w:val="000000" w:themeColor="text1"/>
          <w:sz w:val="16"/>
          <w:szCs w:val="16"/>
        </w:rPr>
        <w:t xml:space="preserve">Перед 1-й Мировой войной производство значительно расширилось, и были открыты новые заводы - «Новый </w:t>
      </w:r>
      <w:proofErr w:type="spellStart"/>
      <w:r w:rsidRPr="00085DA1">
        <w:rPr>
          <w:bCs/>
          <w:color w:val="000000" w:themeColor="text1"/>
          <w:sz w:val="16"/>
          <w:szCs w:val="16"/>
        </w:rPr>
        <w:t>Лесснер</w:t>
      </w:r>
      <w:proofErr w:type="spellEnd"/>
      <w:r w:rsidRPr="00085DA1">
        <w:rPr>
          <w:bCs/>
          <w:color w:val="000000" w:themeColor="text1"/>
          <w:sz w:val="16"/>
          <w:szCs w:val="16"/>
        </w:rPr>
        <w:t>» в Петербурге и «Русский Уайтхед» в Крыму.</w:t>
      </w:r>
    </w:p>
    <w:p w14:paraId="78DE7C2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годы 1-й Мировой войны выпускал торпеды, компрессоры воздуха высокого давления, полевые орудия, приборы управления артиллерийской стрельбой.</w:t>
      </w:r>
    </w:p>
    <w:p w14:paraId="0A4EF62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Механический завод № 1 Русского АО соединенных механических заводов в соответствии с декретом СНК от 28.06.1918 г. пост. ВСНХ от 30.07.1919 г. был национализирован и передан в ведение СНХ Северного района (с 02.1920 г. Петроградский СНХ), затем законсервирован. В 1920 г. переименован в Петроградский государственный завод № 4 среднего машиностроения, в 1921 г. - в Государственный механический завод № 29 «Торпедо» </w:t>
      </w:r>
      <w:proofErr w:type="spellStart"/>
      <w:r w:rsidRPr="00085DA1">
        <w:rPr>
          <w:bCs/>
          <w:color w:val="000000" w:themeColor="text1"/>
          <w:sz w:val="16"/>
          <w:szCs w:val="16"/>
        </w:rPr>
        <w:t>Севзапвоенпрома</w:t>
      </w:r>
      <w:proofErr w:type="spellEnd"/>
      <w:r w:rsidRPr="00085DA1">
        <w:rPr>
          <w:bCs/>
          <w:color w:val="000000" w:themeColor="text1"/>
          <w:sz w:val="16"/>
          <w:szCs w:val="16"/>
        </w:rPr>
        <w:t xml:space="preserve"> ГУВП ВСНХ, в 1922 г. - в Государственный минный завод «Торпедо». В 1923 г. часть мастерских завода была сдана в аренду </w:t>
      </w:r>
      <w:proofErr w:type="spellStart"/>
      <w:r w:rsidRPr="00085DA1">
        <w:rPr>
          <w:bCs/>
          <w:color w:val="000000" w:themeColor="text1"/>
          <w:sz w:val="16"/>
          <w:szCs w:val="16"/>
        </w:rPr>
        <w:t>Остехбюро</w:t>
      </w:r>
      <w:proofErr w:type="spellEnd"/>
      <w:r w:rsidRPr="00085DA1">
        <w:rPr>
          <w:bCs/>
          <w:color w:val="000000" w:themeColor="text1"/>
          <w:sz w:val="16"/>
          <w:szCs w:val="16"/>
        </w:rPr>
        <w:t xml:space="preserve">, на предприятии началось частичное возобновление работ, в 1926 г. весь завод отдан ОТБ. В 1927 г. прошла расконсервация оборудования, возобновились работы. В соответствии с пост. СНК от 27.04.1926 г. по пр. ВСНХ/НКВМ/ОГПУ № 73сс от 9.07.1927 г. Ленинградский </w:t>
      </w:r>
      <w:proofErr w:type="spellStart"/>
      <w:r w:rsidRPr="00085DA1">
        <w:rPr>
          <w:bCs/>
          <w:color w:val="000000" w:themeColor="text1"/>
          <w:sz w:val="16"/>
          <w:szCs w:val="16"/>
        </w:rPr>
        <w:t>госзавод</w:t>
      </w:r>
      <w:proofErr w:type="spellEnd"/>
      <w:r w:rsidRPr="00085DA1">
        <w:rPr>
          <w:bCs/>
          <w:color w:val="000000" w:themeColor="text1"/>
          <w:sz w:val="16"/>
          <w:szCs w:val="16"/>
        </w:rPr>
        <w:t xml:space="preserve"> «Торпедо» с 1.10.1927 г. переименован в завод «Двигатель» в ведении </w:t>
      </w:r>
      <w:proofErr w:type="spellStart"/>
      <w:r w:rsidRPr="00085DA1">
        <w:rPr>
          <w:bCs/>
          <w:color w:val="000000" w:themeColor="text1"/>
          <w:sz w:val="16"/>
          <w:szCs w:val="16"/>
        </w:rPr>
        <w:t>Орударса</w:t>
      </w:r>
      <w:proofErr w:type="spellEnd"/>
      <w:r w:rsidRPr="00085DA1">
        <w:rPr>
          <w:bCs/>
          <w:color w:val="000000" w:themeColor="text1"/>
          <w:sz w:val="16"/>
          <w:szCs w:val="16"/>
        </w:rPr>
        <w:t xml:space="preserve"> ВПУ ВСНХ.</w:t>
      </w:r>
      <w:r w:rsidRPr="00085DA1">
        <w:rPr>
          <w:bCs/>
          <w:color w:val="000000" w:themeColor="text1"/>
          <w:sz w:val="16"/>
          <w:szCs w:val="16"/>
          <w:vertAlign w:val="superscript"/>
        </w:rPr>
        <w:t>ЬЗ</w:t>
      </w:r>
      <w:r w:rsidRPr="00085DA1">
        <w:rPr>
          <w:bCs/>
          <w:color w:val="000000" w:themeColor="text1"/>
          <w:sz w:val="16"/>
          <w:szCs w:val="16"/>
        </w:rPr>
        <w:t xml:space="preserve"> С 1932 г. завод - в ведении НКТП, в 1934 г. из ведения </w:t>
      </w:r>
      <w:proofErr w:type="spellStart"/>
      <w:r w:rsidRPr="00085DA1">
        <w:rPr>
          <w:bCs/>
          <w:color w:val="000000" w:themeColor="text1"/>
          <w:sz w:val="16"/>
          <w:szCs w:val="16"/>
        </w:rPr>
        <w:t>Орударса</w:t>
      </w:r>
      <w:proofErr w:type="spellEnd"/>
      <w:r w:rsidRPr="00085DA1">
        <w:rPr>
          <w:bCs/>
          <w:color w:val="000000" w:themeColor="text1"/>
          <w:sz w:val="16"/>
          <w:szCs w:val="16"/>
        </w:rPr>
        <w:t xml:space="preserve"> переподчинен непосредственно ГВМУ НКТП.</w:t>
      </w:r>
      <w:r w:rsidRPr="00085DA1">
        <w:rPr>
          <w:bCs/>
          <w:color w:val="000000" w:themeColor="text1"/>
          <w:sz w:val="16"/>
          <w:szCs w:val="16"/>
          <w:vertAlign w:val="superscript"/>
        </w:rPr>
        <w:t>99</w:t>
      </w:r>
      <w:r w:rsidRPr="00085DA1">
        <w:rPr>
          <w:bCs/>
          <w:color w:val="000000" w:themeColor="text1"/>
          <w:sz w:val="16"/>
          <w:szCs w:val="16"/>
        </w:rPr>
        <w:t xml:space="preserve"> В 12.1936 г. передан в НКОП, по пр. № </w:t>
      </w:r>
      <w:proofErr w:type="spellStart"/>
      <w:r w:rsidRPr="00085DA1">
        <w:rPr>
          <w:bCs/>
          <w:color w:val="000000" w:themeColor="text1"/>
          <w:sz w:val="16"/>
          <w:szCs w:val="16"/>
        </w:rPr>
        <w:t>Обсс</w:t>
      </w:r>
      <w:proofErr w:type="spellEnd"/>
      <w:r w:rsidRPr="00085DA1">
        <w:rPr>
          <w:bCs/>
          <w:color w:val="000000" w:themeColor="text1"/>
          <w:sz w:val="16"/>
          <w:szCs w:val="16"/>
        </w:rPr>
        <w:t xml:space="preserve"> от 30.12.1936 г. переименован в завод № 181 (далее название «Двигатель» употреблялось наряду с номерным обозначением), в 02.1937 г. - в ведении ЗГУ. Приказом НКОП № 100 от 16.03.1937 г. утвержден Устав ГС завода № 181, по пр. № 0214 от 26.09.1937 г. завод передан в ведение вновь созданного 17ГУ. В 02.1939 г. завод № 181 17ГУ передан в ведение НКСП.</w:t>
      </w:r>
    </w:p>
    <w:p w14:paraId="124649B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 xml:space="preserve">5.09.1936 г. утвержден </w:t>
      </w:r>
      <w:proofErr w:type="spellStart"/>
      <w:r w:rsidRPr="00085DA1">
        <w:rPr>
          <w:bCs/>
          <w:color w:val="000000" w:themeColor="text1"/>
          <w:sz w:val="16"/>
          <w:szCs w:val="16"/>
        </w:rPr>
        <w:t>генпроект</w:t>
      </w:r>
      <w:proofErr w:type="spellEnd"/>
      <w:r w:rsidRPr="00085DA1">
        <w:rPr>
          <w:bCs/>
          <w:color w:val="000000" w:themeColor="text1"/>
          <w:sz w:val="16"/>
          <w:szCs w:val="16"/>
        </w:rPr>
        <w:t xml:space="preserve"> реконструкции завода («</w:t>
      </w:r>
      <w:proofErr w:type="spellStart"/>
      <w:r w:rsidRPr="00085DA1">
        <w:rPr>
          <w:bCs/>
          <w:color w:val="000000" w:themeColor="text1"/>
          <w:sz w:val="16"/>
          <w:szCs w:val="16"/>
        </w:rPr>
        <w:t>Спецмашпроект</w:t>
      </w:r>
      <w:proofErr w:type="spellEnd"/>
      <w:r w:rsidRPr="00085DA1">
        <w:rPr>
          <w:bCs/>
          <w:color w:val="000000" w:themeColor="text1"/>
          <w:sz w:val="16"/>
          <w:szCs w:val="16"/>
        </w:rPr>
        <w:t xml:space="preserve">»). В составе завода (1936-37 г.): цехи: механические № </w:t>
      </w:r>
      <w:r w:rsidRPr="00085DA1">
        <w:rPr>
          <w:bCs/>
          <w:color w:val="000000" w:themeColor="text1"/>
          <w:spacing w:val="20"/>
          <w:sz w:val="16"/>
          <w:szCs w:val="16"/>
        </w:rPr>
        <w:t>1,2,</w:t>
      </w:r>
      <w:r w:rsidRPr="00085DA1">
        <w:rPr>
          <w:bCs/>
          <w:color w:val="000000" w:themeColor="text1"/>
          <w:sz w:val="16"/>
          <w:szCs w:val="16"/>
        </w:rPr>
        <w:t xml:space="preserve"> 3, сборочный № 4, инструментальный № 5, горячий № 6, литейный № 7, механо</w:t>
      </w:r>
      <w:r w:rsidRPr="00085DA1">
        <w:rPr>
          <w:bCs/>
          <w:color w:val="000000" w:themeColor="text1"/>
          <w:sz w:val="16"/>
          <w:szCs w:val="16"/>
        </w:rPr>
        <w:softHyphen/>
        <w:t>сборочный № 8, опытный № 9, ремонтно-механический, деревообделочный; лаборатория.</w:t>
      </w:r>
    </w:p>
    <w:p w14:paraId="2D864AD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Мощность завода: (1927 г.)- 1000 торпед в год, (1937 г.)- 1320 шт. План на 1936 г.: 530 шт. обр. 1927 г. (сдано 441), 300 Д-4 (изготовлено 150). По другим данным, в 1935-37 г. всего изготовлено 27 торпед Д-4. Приказом № 0031 от 8.02.1937 г. заводу предписано создать к 1.01.1938 г. мощности по выпуску 2700 торпед Д-4 (вместе с заводом № 182).</w:t>
      </w:r>
    </w:p>
    <w:p w14:paraId="13F1184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07.1933 г. заводу из УМС РККА передана Феодосийская пристрелочная станция, в 1937 г. она являлась филиалом завода (ФОЗД), по пр. № 0173 от 8.08.1937 г. станция выделена в самостоятельное предприятие (далее завод №238 НКОП).</w:t>
      </w:r>
    </w:p>
    <w:p w14:paraId="233C57C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До 1936 г. был единственным заводом, выпускавшим торпеды. Затем на базе его производства организованы заводы № 182 и № 175.</w:t>
      </w:r>
    </w:p>
    <w:p w14:paraId="5CFFF87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Приказом № 68сс от 26.02.1938 г. заводу поручено изготовление опытной партии из 20 шт. торпеды Т-53-38 по образцу </w:t>
      </w:r>
      <w:proofErr w:type="spellStart"/>
      <w:r w:rsidRPr="00085DA1">
        <w:rPr>
          <w:bCs/>
          <w:color w:val="000000" w:themeColor="text1"/>
          <w:sz w:val="16"/>
          <w:szCs w:val="16"/>
        </w:rPr>
        <w:t>фиумской</w:t>
      </w:r>
      <w:proofErr w:type="spellEnd"/>
      <w:r w:rsidRPr="00085DA1">
        <w:rPr>
          <w:bCs/>
          <w:color w:val="000000" w:themeColor="text1"/>
          <w:sz w:val="16"/>
          <w:szCs w:val="16"/>
        </w:rPr>
        <w:t xml:space="preserve"> торпеды. Этим же приказом на завод направлено 7 молодых специалистов; приказом НКОП/НКВМФ № 230с от 1.07.1938 г. требовалось представить к 10.07.1938 г. на госиспытания 7 торпед 53-38. Во исполнение постановления СНК № 202сс от 9.08.1938 г. пр. № 349сс от 3/4.09.1938 г. заводу установлен план сдачи торпед на 07-12.1938 г.: 53-38 - 300, Д-4 - 82 шт. Производственная программа на 1938 г.: 120 Д-4 (изготовлено 90), 300 Т-53-38 (159). К 1939 г. торпеда Д-4 была признана «вредительской конструкцией».</w:t>
      </w:r>
    </w:p>
    <w:p w14:paraId="62EB7CD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Пр. № 415сс от 28/29.10.1938 г. заводу поручено изготовить для завода № 231 5 комплектов приборов «ВР», «УЗО» и «КО».</w:t>
      </w:r>
    </w:p>
    <w:p w14:paraId="7F202F5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 приказу № 285сс/904сс от 25.08.1941 г. завод № 181 эвакуирован на заводы № 337 НКАП в Куйбышев и завод № 231 НКСП в Уральск. Оставшаяся часть завода всю войну продолжала выпускать продукцию, ремонтировать торпеды. 17.06.1944 г. вышло постановление ГКО № 6060 об организации на заводе производства </w:t>
      </w:r>
      <w:proofErr w:type="spellStart"/>
      <w:r w:rsidRPr="00085DA1">
        <w:rPr>
          <w:bCs/>
          <w:color w:val="000000" w:themeColor="text1"/>
          <w:sz w:val="16"/>
          <w:szCs w:val="16"/>
        </w:rPr>
        <w:t>электроторпед</w:t>
      </w:r>
      <w:proofErr w:type="spellEnd"/>
      <w:r w:rsidRPr="00085DA1">
        <w:rPr>
          <w:bCs/>
          <w:color w:val="000000" w:themeColor="text1"/>
          <w:sz w:val="16"/>
          <w:szCs w:val="16"/>
        </w:rPr>
        <w:t xml:space="preserve"> ЭТ-80.</w:t>
      </w:r>
    </w:p>
    <w:p w14:paraId="10C63A5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 1946 г. завод № 181 - в ведении МСП, в 03.1953-05.1954 г. - </w:t>
      </w:r>
      <w:proofErr w:type="spellStart"/>
      <w:r w:rsidRPr="00085DA1">
        <w:rPr>
          <w:bCs/>
          <w:color w:val="000000" w:themeColor="text1"/>
          <w:sz w:val="16"/>
          <w:szCs w:val="16"/>
        </w:rPr>
        <w:t>МТиТМ</w:t>
      </w:r>
      <w:proofErr w:type="spellEnd"/>
      <w:r w:rsidRPr="00085DA1">
        <w:rPr>
          <w:bCs/>
          <w:color w:val="000000" w:themeColor="text1"/>
          <w:sz w:val="16"/>
          <w:szCs w:val="16"/>
        </w:rPr>
        <w:t xml:space="preserve">, затем - снова в МСП, в 1957-65 г. - в ведении Управления судостроительной промышленности </w:t>
      </w:r>
      <w:proofErr w:type="spellStart"/>
      <w:r w:rsidRPr="00085DA1">
        <w:rPr>
          <w:bCs/>
          <w:color w:val="000000" w:themeColor="text1"/>
          <w:sz w:val="16"/>
          <w:szCs w:val="16"/>
        </w:rPr>
        <w:t>ЛенСНХ</w:t>
      </w:r>
      <w:proofErr w:type="spellEnd"/>
      <w:r w:rsidRPr="00085DA1">
        <w:rPr>
          <w:bCs/>
          <w:color w:val="000000" w:themeColor="text1"/>
          <w:sz w:val="16"/>
          <w:szCs w:val="16"/>
        </w:rPr>
        <w:t>. В 1966 г. завод присоединен к НИИ-400 в качестве опытного производства.</w:t>
      </w:r>
    </w:p>
    <w:p w14:paraId="1FB9B62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Кроме работ по основному профилю, завод изготавливал системы автоматического управления и регулирования ЯЭУ АПЛ и ледоколов «Ленин», «Арктика», «Сибирь», «Россия».</w:t>
      </w:r>
    </w:p>
    <w:p w14:paraId="328E1B7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Производство (2003-07 г.): самонаводящиеся, телеуправляемые электрические торпеды; донные и </w:t>
      </w:r>
      <w:proofErr w:type="spellStart"/>
      <w:r w:rsidRPr="00085DA1">
        <w:rPr>
          <w:bCs/>
          <w:color w:val="000000" w:themeColor="text1"/>
          <w:sz w:val="16"/>
          <w:szCs w:val="16"/>
        </w:rPr>
        <w:t>самотранспортирующиеся</w:t>
      </w:r>
      <w:proofErr w:type="spellEnd"/>
      <w:r w:rsidRPr="00085DA1">
        <w:rPr>
          <w:bCs/>
          <w:color w:val="000000" w:themeColor="text1"/>
          <w:sz w:val="16"/>
          <w:szCs w:val="16"/>
        </w:rPr>
        <w:t xml:space="preserve"> мины; приборы гидроакустического противодействия; подводные </w:t>
      </w:r>
      <w:proofErr w:type="spellStart"/>
      <w:r w:rsidRPr="00085DA1">
        <w:rPr>
          <w:bCs/>
          <w:color w:val="000000" w:themeColor="text1"/>
          <w:sz w:val="16"/>
          <w:szCs w:val="16"/>
        </w:rPr>
        <w:t>самотранспортирующиеся</w:t>
      </w:r>
      <w:proofErr w:type="spellEnd"/>
      <w:r w:rsidRPr="00085DA1">
        <w:rPr>
          <w:bCs/>
          <w:color w:val="000000" w:themeColor="text1"/>
          <w:sz w:val="16"/>
          <w:szCs w:val="16"/>
        </w:rPr>
        <w:t xml:space="preserve"> средства доставки водолазов; подготовка производства торпед: универсальной глубоководной самонаводящейся УГСТ и электрической ТЭ-2.</w:t>
      </w:r>
    </w:p>
    <w:p w14:paraId="10C04C2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 1973 г. завод входил в состав НПО «Уран». В 2003 г. имел форму ФГУП. По Указу Президента РФ № 1009 от 4.08.2004 г. ОАО вошло в число стратегических оборонных предприятий. Входило в состав концерна «Морское подводное оружие» (2007 г.).</w:t>
      </w:r>
    </w:p>
    <w:p w14:paraId="3C36E05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Располагался на одной территории с ЦНИИ «Гидроприбор».</w:t>
      </w:r>
    </w:p>
    <w:p w14:paraId="204957D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Директор (-1911-07.1917 г.-)- М.С. Плотников, (1926-3 </w:t>
      </w:r>
      <w:proofErr w:type="spellStart"/>
      <w:r w:rsidRPr="00085DA1">
        <w:rPr>
          <w:bCs/>
          <w:color w:val="000000" w:themeColor="text1"/>
          <w:sz w:val="16"/>
          <w:szCs w:val="16"/>
          <w:lang w:val="en-US"/>
        </w:rPr>
        <w:t>lr</w:t>
      </w:r>
      <w:proofErr w:type="spellEnd"/>
      <w:r w:rsidRPr="00085DA1">
        <w:rPr>
          <w:bCs/>
          <w:color w:val="000000" w:themeColor="text1"/>
          <w:sz w:val="16"/>
          <w:szCs w:val="16"/>
        </w:rPr>
        <w:t xml:space="preserve">!)- Н.К. Чеснов, (1931-34; 7.09.1937-07.1938 г.-)- Д.Н. Никаноров, (-10.1936 г.)- Абрамов (репрессирован); и.о. (1936 г.)- Ф.М. </w:t>
      </w:r>
      <w:proofErr w:type="spellStart"/>
      <w:r w:rsidRPr="00085DA1">
        <w:rPr>
          <w:bCs/>
          <w:color w:val="000000" w:themeColor="text1"/>
          <w:sz w:val="16"/>
          <w:szCs w:val="16"/>
        </w:rPr>
        <w:t>Ломанов</w:t>
      </w:r>
      <w:proofErr w:type="spellEnd"/>
      <w:r w:rsidRPr="00085DA1">
        <w:rPr>
          <w:bCs/>
          <w:color w:val="000000" w:themeColor="text1"/>
          <w:sz w:val="16"/>
          <w:szCs w:val="16"/>
        </w:rPr>
        <w:t xml:space="preserve">; (1.02-16.05.1937 г.)- Ф.М. </w:t>
      </w:r>
      <w:proofErr w:type="spellStart"/>
      <w:r w:rsidRPr="00085DA1">
        <w:rPr>
          <w:bCs/>
          <w:color w:val="000000" w:themeColor="text1"/>
          <w:sz w:val="16"/>
          <w:szCs w:val="16"/>
        </w:rPr>
        <w:t>Ломанов</w:t>
      </w:r>
      <w:proofErr w:type="spellEnd"/>
      <w:r w:rsidRPr="00085DA1">
        <w:rPr>
          <w:bCs/>
          <w:color w:val="000000" w:themeColor="text1"/>
          <w:sz w:val="16"/>
          <w:szCs w:val="16"/>
        </w:rPr>
        <w:t xml:space="preserve">; и.о. (29.05-7.09.1937 г.)- Б.А. Хазанов; (10.1938 г.)- Никаноров, (1939-41 г.)- М.Б. Розенштейн, (1941- 50 г.)- Б.П. Румянцев, (1950-62 г.)- Е.Т. Николаев, (1962-70 г.)-  Г.Д. </w:t>
      </w:r>
      <w:proofErr w:type="spellStart"/>
      <w:r w:rsidRPr="00085DA1">
        <w:rPr>
          <w:bCs/>
          <w:color w:val="000000" w:themeColor="text1"/>
          <w:sz w:val="16"/>
          <w:szCs w:val="16"/>
        </w:rPr>
        <w:t>Кортажев</w:t>
      </w:r>
      <w:proofErr w:type="spellEnd"/>
      <w:r w:rsidRPr="00085DA1">
        <w:rPr>
          <w:bCs/>
          <w:color w:val="000000" w:themeColor="text1"/>
          <w:sz w:val="16"/>
          <w:szCs w:val="16"/>
        </w:rPr>
        <w:t xml:space="preserve">, (1970-83 г.)- ГЛ. Корсаков, "(1983- 90 г.)-  Г.Н. </w:t>
      </w:r>
      <w:proofErr w:type="spellStart"/>
      <w:r w:rsidRPr="00085DA1">
        <w:rPr>
          <w:bCs/>
          <w:color w:val="000000" w:themeColor="text1"/>
          <w:sz w:val="16"/>
          <w:szCs w:val="16"/>
        </w:rPr>
        <w:t>Худин</w:t>
      </w:r>
      <w:proofErr w:type="spellEnd"/>
      <w:r w:rsidRPr="00085DA1">
        <w:rPr>
          <w:bCs/>
          <w:color w:val="000000" w:themeColor="text1"/>
          <w:sz w:val="16"/>
          <w:szCs w:val="16"/>
        </w:rPr>
        <w:t>, (1991-2005 г.-)- В.А. Иванов.</w:t>
      </w:r>
      <w:r w:rsidRPr="00085DA1">
        <w:rPr>
          <w:bCs/>
          <w:color w:val="000000" w:themeColor="text1"/>
          <w:sz w:val="16"/>
          <w:szCs w:val="16"/>
          <w:vertAlign w:val="superscript"/>
        </w:rPr>
        <w:t>101</w:t>
      </w:r>
      <w:r w:rsidRPr="00085DA1">
        <w:rPr>
          <w:bCs/>
          <w:color w:val="000000" w:themeColor="text1"/>
          <w:sz w:val="16"/>
          <w:szCs w:val="16"/>
        </w:rPr>
        <w:t xml:space="preserve"> Гендиректор (2007 г.)- П.В. Черепанов.</w:t>
      </w:r>
    </w:p>
    <w:p w14:paraId="38BB1AE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Начальник строительства- </w:t>
      </w:r>
      <w:proofErr w:type="spellStart"/>
      <w:r w:rsidRPr="00085DA1">
        <w:rPr>
          <w:bCs/>
          <w:color w:val="000000" w:themeColor="text1"/>
          <w:sz w:val="16"/>
          <w:szCs w:val="16"/>
        </w:rPr>
        <w:t>Лидванов</w:t>
      </w:r>
      <w:proofErr w:type="spellEnd"/>
      <w:r w:rsidRPr="00085DA1">
        <w:rPr>
          <w:bCs/>
          <w:color w:val="000000" w:themeColor="text1"/>
          <w:sz w:val="16"/>
          <w:szCs w:val="16"/>
        </w:rPr>
        <w:t xml:space="preserve">, (1937 г.)- Иванов. Зам. директора: по ПВО и охране (19.07.1938 г.-)- П.П. Владиславов; (-06-7.09.1937; 25.09.1937 г.-)- П.М. Кнышев; и.о. 2-го зам. директора (20.08.1937 г.-)- А.П. </w:t>
      </w:r>
      <w:proofErr w:type="spellStart"/>
      <w:r w:rsidRPr="00085DA1">
        <w:rPr>
          <w:bCs/>
          <w:color w:val="000000" w:themeColor="text1"/>
          <w:sz w:val="16"/>
          <w:szCs w:val="16"/>
        </w:rPr>
        <w:t>Сальковский</w:t>
      </w:r>
      <w:proofErr w:type="spellEnd"/>
      <w:r w:rsidRPr="00085DA1">
        <w:rPr>
          <w:bCs/>
          <w:color w:val="000000" w:themeColor="text1"/>
          <w:sz w:val="16"/>
          <w:szCs w:val="16"/>
        </w:rPr>
        <w:t>. Помощник директора: и.о. (-20.08.1937 г.)-  Г.В. Галкин; по найму и увольнению (06.1937 г.)- А.Ф. Тимофеев; по коммерческой части (1937 г.)- Андреев.</w:t>
      </w:r>
    </w:p>
    <w:p w14:paraId="7D042DA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Директор: технический (-1936 г.)- Виленский, (7.09.1937 г.-)- И.К. Германович, (23.11.1938 г.-)- Ф.И. Горбатов; коммерческий (-10.1936 г.)- Лисичкин (репрессирован).</w:t>
      </w:r>
    </w:p>
    <w:p w14:paraId="2457D3F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Зам. директора: коммерческого (-10.1936 г.)- Белов (репрессирован).</w:t>
      </w:r>
    </w:p>
    <w:p w14:paraId="586C112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Гл. инженер (08.1936 г.)- Виленский (репрессирован); и.о. (1936 г.)- Ф.М. </w:t>
      </w:r>
      <w:proofErr w:type="spellStart"/>
      <w:r w:rsidRPr="00085DA1">
        <w:rPr>
          <w:bCs/>
          <w:color w:val="000000" w:themeColor="text1"/>
          <w:sz w:val="16"/>
          <w:szCs w:val="16"/>
        </w:rPr>
        <w:t>Ломанов</w:t>
      </w:r>
      <w:proofErr w:type="spellEnd"/>
      <w:r w:rsidRPr="00085DA1">
        <w:rPr>
          <w:bCs/>
          <w:color w:val="000000" w:themeColor="text1"/>
          <w:sz w:val="16"/>
          <w:szCs w:val="16"/>
        </w:rPr>
        <w:t xml:space="preserve">; (-06-7.09.1937; 25.09.1937 г.- )- П.М. Кнышев, (-02-09.1938 г.-)- Ф.И. Горбатов, (-21.11.1938 г.)- И.К. Германович (снят); </w:t>
      </w:r>
      <w:proofErr w:type="spellStart"/>
      <w:r w:rsidRPr="00085DA1">
        <w:rPr>
          <w:bCs/>
          <w:color w:val="000000" w:themeColor="text1"/>
          <w:sz w:val="16"/>
          <w:szCs w:val="16"/>
        </w:rPr>
        <w:t>и.о</w:t>
      </w:r>
      <w:proofErr w:type="spellEnd"/>
      <w:r w:rsidRPr="00085DA1">
        <w:rPr>
          <w:bCs/>
          <w:color w:val="000000" w:themeColor="text1"/>
          <w:sz w:val="16"/>
          <w:szCs w:val="16"/>
        </w:rPr>
        <w:t xml:space="preserve"> (-23.11.1938 г.)- Ф.И. Горбатов; (23.11.1938 г.-)- Б.П. Румянцев.</w:t>
      </w:r>
    </w:p>
    <w:p w14:paraId="44DA341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Гл. конструктор (02.1937 г.)- Волков.</w:t>
      </w:r>
    </w:p>
    <w:p w14:paraId="020D686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Гл. технолог (-23.11.1938 г.)- Б.П. Румянцев.</w:t>
      </w:r>
    </w:p>
    <w:p w14:paraId="576A9ED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Начальник производства (23.11.1938 г.-)- Б.П. Румянцев.</w:t>
      </w:r>
    </w:p>
    <w:p w14:paraId="305C882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Начальники цехов: сборочного (02.1937 г.)- Осокин; литейного (01.1937 г.)- Лебедев.</w:t>
      </w:r>
    </w:p>
    <w:p w14:paraId="68DF4BA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Зам. начальника цеха: № 3 (08.1937 г.)- </w:t>
      </w:r>
      <w:proofErr w:type="spellStart"/>
      <w:r w:rsidRPr="00085DA1">
        <w:rPr>
          <w:bCs/>
          <w:color w:val="000000" w:themeColor="text1"/>
          <w:sz w:val="16"/>
          <w:szCs w:val="16"/>
        </w:rPr>
        <w:t>Сердцев</w:t>
      </w:r>
      <w:proofErr w:type="spellEnd"/>
      <w:r w:rsidRPr="00085DA1">
        <w:rPr>
          <w:bCs/>
          <w:color w:val="000000" w:themeColor="text1"/>
          <w:sz w:val="16"/>
          <w:szCs w:val="16"/>
        </w:rPr>
        <w:t xml:space="preserve">; сборочного (02.1937 г.)- </w:t>
      </w:r>
      <w:proofErr w:type="spellStart"/>
      <w:r w:rsidRPr="00085DA1">
        <w:rPr>
          <w:bCs/>
          <w:color w:val="000000" w:themeColor="text1"/>
          <w:sz w:val="16"/>
          <w:szCs w:val="16"/>
        </w:rPr>
        <w:t>Сердцев</w:t>
      </w:r>
      <w:proofErr w:type="spellEnd"/>
      <w:r w:rsidRPr="00085DA1">
        <w:rPr>
          <w:bCs/>
          <w:color w:val="000000" w:themeColor="text1"/>
          <w:sz w:val="16"/>
          <w:szCs w:val="16"/>
        </w:rPr>
        <w:t>.</w:t>
      </w:r>
    </w:p>
    <w:p w14:paraId="5966349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Начальники отделов: КО (09.1938 г.)- Тимофеев; технического (02.1938 г.)- Зиновьев; ОТК (02.1937 г.)- Кнышев; ППО (-10.1936 г.)- Морозов (репрессирован); планового (1937 г.)- </w:t>
      </w:r>
      <w:proofErr w:type="spellStart"/>
      <w:r w:rsidRPr="00085DA1">
        <w:rPr>
          <w:bCs/>
          <w:color w:val="000000" w:themeColor="text1"/>
          <w:sz w:val="16"/>
          <w:szCs w:val="16"/>
        </w:rPr>
        <w:t>Шемаханов</w:t>
      </w:r>
      <w:proofErr w:type="spellEnd"/>
      <w:r w:rsidRPr="00085DA1">
        <w:rPr>
          <w:bCs/>
          <w:color w:val="000000" w:themeColor="text1"/>
          <w:sz w:val="16"/>
          <w:szCs w:val="16"/>
        </w:rPr>
        <w:t xml:space="preserve">; снабжения (1930-е)- </w:t>
      </w:r>
      <w:proofErr w:type="spellStart"/>
      <w:r w:rsidRPr="00085DA1">
        <w:rPr>
          <w:bCs/>
          <w:color w:val="000000" w:themeColor="text1"/>
          <w:sz w:val="16"/>
          <w:szCs w:val="16"/>
        </w:rPr>
        <w:t>Жестянников</w:t>
      </w:r>
      <w:proofErr w:type="spellEnd"/>
      <w:r w:rsidRPr="00085DA1">
        <w:rPr>
          <w:bCs/>
          <w:color w:val="000000" w:themeColor="text1"/>
          <w:sz w:val="16"/>
          <w:szCs w:val="16"/>
        </w:rPr>
        <w:t xml:space="preserve"> (репрессирован); ОКС (1936 г.)- Соловьев; внешних связей и маркетинга (2006 г.)- Ю.А. Мельников.</w:t>
      </w:r>
    </w:p>
    <w:p w14:paraId="40FB4B8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Зам. начальника отдела: ППО (10.1936 г.)- </w:t>
      </w:r>
      <w:proofErr w:type="spellStart"/>
      <w:r w:rsidRPr="00085DA1">
        <w:rPr>
          <w:bCs/>
          <w:color w:val="000000" w:themeColor="text1"/>
          <w:sz w:val="16"/>
          <w:szCs w:val="16"/>
        </w:rPr>
        <w:t>Клюйко</w:t>
      </w:r>
      <w:proofErr w:type="spellEnd"/>
      <w:r w:rsidRPr="00085DA1">
        <w:rPr>
          <w:bCs/>
          <w:color w:val="000000" w:themeColor="text1"/>
          <w:sz w:val="16"/>
          <w:szCs w:val="16"/>
        </w:rPr>
        <w:t xml:space="preserve"> (репрессирован).</w:t>
      </w:r>
    </w:p>
    <w:p w14:paraId="038E7F3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Производство: ПЛ С.К. </w:t>
      </w:r>
      <w:proofErr w:type="spellStart"/>
      <w:r w:rsidRPr="00085DA1">
        <w:rPr>
          <w:bCs/>
          <w:color w:val="000000" w:themeColor="text1"/>
          <w:sz w:val="16"/>
          <w:szCs w:val="16"/>
        </w:rPr>
        <w:t>Джевецкого</w:t>
      </w:r>
      <w:proofErr w:type="spellEnd"/>
      <w:r w:rsidRPr="00085DA1">
        <w:rPr>
          <w:bCs/>
          <w:color w:val="000000" w:themeColor="text1"/>
          <w:sz w:val="16"/>
          <w:szCs w:val="16"/>
        </w:rPr>
        <w:t xml:space="preserve"> (1882-83)- 50 (вместе с Невским заводом), полуподводная лодка «Кета» пр. С.А. Яновича (1904-05), сборка ПЛ </w:t>
      </w:r>
      <w:proofErr w:type="spellStart"/>
      <w:r w:rsidRPr="00085DA1">
        <w:rPr>
          <w:bCs/>
          <w:color w:val="000000" w:themeColor="text1"/>
          <w:sz w:val="16"/>
          <w:szCs w:val="16"/>
        </w:rPr>
        <w:t>Лэка</w:t>
      </w:r>
      <w:proofErr w:type="spellEnd"/>
      <w:r w:rsidRPr="00085DA1">
        <w:rPr>
          <w:bCs/>
          <w:color w:val="000000" w:themeColor="text1"/>
          <w:sz w:val="16"/>
          <w:szCs w:val="16"/>
        </w:rPr>
        <w:t xml:space="preserve"> «Осетр» (1905); холодильные машины </w:t>
      </w:r>
      <w:proofErr w:type="spellStart"/>
      <w:r w:rsidRPr="00085DA1">
        <w:rPr>
          <w:bCs/>
          <w:color w:val="000000" w:themeColor="text1"/>
          <w:sz w:val="16"/>
          <w:szCs w:val="16"/>
        </w:rPr>
        <w:t>Вестингауз</w:t>
      </w:r>
      <w:proofErr w:type="spellEnd"/>
      <w:r w:rsidRPr="00085DA1">
        <w:rPr>
          <w:bCs/>
          <w:color w:val="000000" w:themeColor="text1"/>
          <w:sz w:val="16"/>
          <w:szCs w:val="16"/>
        </w:rPr>
        <w:t xml:space="preserve">-Леблан и артиллерийские элеваторы для линкоров и крейсеров (1910-14), воздухонагнетательные насосы торпедных аппаратов для крейсеров (1910-е); торпеды: мина Уайтхеда (1883-89)- 176; парогазовые Т-53-27 (1937), Т-53-38 (- 1938-40-), Т-53-39, Т-45-36; электрические Т-53-36 (Д-4, 1935-38)- 117, ЭТ-80 (1942-), ЭТ-46 (1946-); радиоуправляемая «Акула-1» (1937), самонаводящиеся САЭТ-50 (1950-), САЭТ-50М (1954-), СЭТ-53 (1950-), СЭТ-53М (1960-е), СЭТ-65 (1970-е), СЭТ-65А для АПЛ, телеуправляемые ТЭСТ-68 (1968-), ТЭСТ-71 (1970-е), ТЭСТ-71МЭ-НК (2001-); Д-5, Д-10 (опытные, 1937); мины; автомобили: почтовый фургон (1904)- 14, легковые, грузовики на 1,2 т и 2 т, пожарные машины, фургоны, автобусы (1904-09), автомобиль для Предсовмина России (1906); катерный электромагнитный караван-трал КЭМПТ; пистолет-пулемет ППД-40, пистолет «Балтиец», детали к авиабомбам, </w:t>
      </w:r>
      <w:r w:rsidRPr="00085DA1">
        <w:rPr>
          <w:bCs/>
          <w:color w:val="000000" w:themeColor="text1"/>
          <w:sz w:val="16"/>
          <w:szCs w:val="16"/>
          <w:lang w:val="en-US"/>
        </w:rPr>
        <w:t>PC</w:t>
      </w:r>
      <w:r w:rsidRPr="00085DA1">
        <w:rPr>
          <w:bCs/>
          <w:color w:val="000000" w:themeColor="text1"/>
          <w:sz w:val="16"/>
          <w:szCs w:val="16"/>
        </w:rPr>
        <w:t xml:space="preserve"> М-13 (ВОВ); аппаратура самонаведения «Сапфир» (1980-е), средство акустического противодействия МГ-74; минно-ракетный и минно-торпедный ПЖ МРПК-1, МТПК-1, МТПК-2, авиационная противодесантная донная мина АПДМ (1980-е); самоходное средство для водолазов «Сирена» (1959-), «Сирена- УМЭ» (2000-е); аппарат «Марина», буксировщики аквалангиста «Нептун», «Протон-У», СОМ-1;</w:t>
      </w:r>
      <w:r w:rsidRPr="00085DA1">
        <w:rPr>
          <w:bCs/>
          <w:color w:val="000000" w:themeColor="text1"/>
          <w:sz w:val="16"/>
          <w:szCs w:val="16"/>
          <w:vertAlign w:val="superscript"/>
        </w:rPr>
        <w:t xml:space="preserve">23 </w:t>
      </w:r>
      <w:proofErr w:type="spellStart"/>
      <w:r w:rsidRPr="00085DA1">
        <w:rPr>
          <w:bCs/>
          <w:color w:val="000000" w:themeColor="text1"/>
          <w:sz w:val="16"/>
          <w:szCs w:val="16"/>
        </w:rPr>
        <w:t>транспортировочно</w:t>
      </w:r>
      <w:proofErr w:type="spellEnd"/>
      <w:r w:rsidRPr="00085DA1">
        <w:rPr>
          <w:bCs/>
          <w:color w:val="000000" w:themeColor="text1"/>
          <w:sz w:val="16"/>
          <w:szCs w:val="16"/>
        </w:rPr>
        <w:t>-спасательная система «</w:t>
      </w:r>
      <w:proofErr w:type="spellStart"/>
      <w:r w:rsidRPr="00085DA1">
        <w:rPr>
          <w:bCs/>
          <w:color w:val="000000" w:themeColor="text1"/>
          <w:sz w:val="16"/>
          <w:szCs w:val="16"/>
        </w:rPr>
        <w:t>Акья</w:t>
      </w:r>
      <w:proofErr w:type="spellEnd"/>
      <w:r w:rsidRPr="00085DA1">
        <w:rPr>
          <w:bCs/>
          <w:color w:val="000000" w:themeColor="text1"/>
          <w:sz w:val="16"/>
          <w:szCs w:val="16"/>
        </w:rPr>
        <w:t>» (2000-е); электрофон УРГ, электропроигрыватель «Аврора»; бытовой газовый комплекс НГБ.</w:t>
      </w:r>
    </w:p>
    <w:p w14:paraId="0CB3721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Опытно-конструкторский отдел (ОКО) завода «Двигатель», ЦКБ-39 НКОП, НКСП</w:t>
      </w:r>
    </w:p>
    <w:p w14:paraId="5B2DBC8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Велась разработка новых образцов торпед: Д-5 (1935-36 г.), Д-6 (проект), ПБ-7 (авторы </w:t>
      </w:r>
      <w:proofErr w:type="spellStart"/>
      <w:r w:rsidRPr="00085DA1">
        <w:rPr>
          <w:bCs/>
          <w:color w:val="000000" w:themeColor="text1"/>
          <w:sz w:val="16"/>
          <w:szCs w:val="16"/>
        </w:rPr>
        <w:t>Перля</w:t>
      </w:r>
      <w:proofErr w:type="spellEnd"/>
      <w:r w:rsidRPr="00085DA1">
        <w:rPr>
          <w:bCs/>
          <w:color w:val="000000" w:themeColor="text1"/>
          <w:sz w:val="16"/>
          <w:szCs w:val="16"/>
        </w:rPr>
        <w:t>, Брун, в 1936 г.- опытный образец), Д-10 (проектировалась в 1936 г.), ДД-9 (с кислородным двигателем), ПБ-9.</w:t>
      </w:r>
    </w:p>
    <w:p w14:paraId="04A6091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ОКО имел свою производственную базу (30 станков) (1936 г.). По пр. № 0214 от 26.09.1937 г. на базе КО завода и соответствующего отдела </w:t>
      </w:r>
      <w:proofErr w:type="spellStart"/>
      <w:r w:rsidRPr="00085DA1">
        <w:rPr>
          <w:bCs/>
          <w:color w:val="000000" w:themeColor="text1"/>
          <w:sz w:val="16"/>
          <w:szCs w:val="16"/>
        </w:rPr>
        <w:t>Остехупра</w:t>
      </w:r>
      <w:proofErr w:type="spellEnd"/>
      <w:r w:rsidRPr="00085DA1">
        <w:rPr>
          <w:bCs/>
          <w:color w:val="000000" w:themeColor="text1"/>
          <w:sz w:val="16"/>
          <w:szCs w:val="16"/>
        </w:rPr>
        <w:t xml:space="preserve"> организовано ЦКБ-39 в ведении вновь созданного 17ГУ. ЦКБ предан в качестве опытно-экспериментального завод им. Ворошилова (с мастерскими «Красный изобретатель» при нем). По пр. № 0238 от 5.11.1937 г. ЦКБ-39 размещено вместе с ЦКБ-36 в здании бывшего КБ-21. В 02.1939 г. из 17ГУ передано в ведение НКСП.</w:t>
      </w:r>
    </w:p>
    <w:p w14:paraId="70B6A75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 № 415сс от 28/29.10.1938 г. ЦКБ совместно с заводом № 231 требовалось к 1.12.1938 г. изготовить две опытные торпеды «53-39». Для форсирования работ по торпеде </w:t>
      </w:r>
      <w:r w:rsidRPr="00085DA1">
        <w:rPr>
          <w:bCs/>
          <w:color w:val="000000" w:themeColor="text1"/>
          <w:sz w:val="16"/>
          <w:szCs w:val="16"/>
          <w:lang w:val="en-US"/>
        </w:rPr>
        <w:t>ACT</w:t>
      </w:r>
      <w:r w:rsidRPr="00085DA1">
        <w:rPr>
          <w:bCs/>
          <w:color w:val="000000" w:themeColor="text1"/>
          <w:sz w:val="16"/>
          <w:szCs w:val="16"/>
        </w:rPr>
        <w:t xml:space="preserve"> требовалось к 25.12.1938 г. закончить проект переоборудования бывшего газового завода в Ленинграде под спецлабораторию ЦКБ-39.</w:t>
      </w:r>
    </w:p>
    <w:p w14:paraId="2A3EB07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1941 г. ЦКБ-39 ликвидировано, образовав вместе с ЦКБ-36 ОКБ завода № 231 НКСП.</w:t>
      </w:r>
      <w:r w:rsidRPr="00085DA1">
        <w:rPr>
          <w:bCs/>
          <w:color w:val="000000" w:themeColor="text1"/>
          <w:sz w:val="16"/>
          <w:szCs w:val="16"/>
          <w:vertAlign w:val="superscript"/>
        </w:rPr>
        <w:t>61</w:t>
      </w:r>
    </w:p>
    <w:p w14:paraId="4204827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Начальник (2.02-5.11.1938 г.)- П.Я. Кононов, (5.11.1938 г.-)- М.П. Максимов.</w:t>
      </w:r>
    </w:p>
    <w:p w14:paraId="420D389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Гл. конструктор группы № 4 (12.1938 г.)-  Г. Диллон.</w:t>
      </w:r>
      <w:r w:rsidRPr="00085DA1">
        <w:rPr>
          <w:bCs/>
          <w:color w:val="000000" w:themeColor="text1"/>
          <w:sz w:val="16"/>
          <w:szCs w:val="16"/>
          <w:vertAlign w:val="superscript"/>
        </w:rPr>
        <w:t>139</w:t>
      </w:r>
    </w:p>
    <w:p w14:paraId="1041B9C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СКВ завода № 181</w:t>
      </w:r>
    </w:p>
    <w:p w14:paraId="4480B97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соответствии с пост. ГКО № 2318 от 17.09.1942 г. торпеда ЭТ-80 и глубоководный минный защитник ГМЗ </w:t>
      </w:r>
      <w:proofErr w:type="spellStart"/>
      <w:r w:rsidRPr="00085DA1">
        <w:rPr>
          <w:bCs/>
          <w:color w:val="000000" w:themeColor="text1"/>
          <w:sz w:val="16"/>
          <w:szCs w:val="16"/>
        </w:rPr>
        <w:t>пнв</w:t>
      </w:r>
      <w:proofErr w:type="spellEnd"/>
      <w:r w:rsidRPr="00085DA1">
        <w:rPr>
          <w:bCs/>
          <w:color w:val="000000" w:themeColor="text1"/>
          <w:sz w:val="16"/>
          <w:szCs w:val="16"/>
        </w:rPr>
        <w:t xml:space="preserve">. В соответствии с ПСМ № 1120-583 от 15.08.1956 г. торпеда ЭТ-56 </w:t>
      </w:r>
      <w:proofErr w:type="spellStart"/>
      <w:r w:rsidRPr="00085DA1">
        <w:rPr>
          <w:bCs/>
          <w:color w:val="000000" w:themeColor="text1"/>
          <w:sz w:val="16"/>
          <w:szCs w:val="16"/>
        </w:rPr>
        <w:t>пнв</w:t>
      </w:r>
      <w:proofErr w:type="spellEnd"/>
      <w:r w:rsidRPr="00085DA1">
        <w:rPr>
          <w:bCs/>
          <w:color w:val="000000" w:themeColor="text1"/>
          <w:sz w:val="16"/>
          <w:szCs w:val="16"/>
        </w:rPr>
        <w:t>.</w:t>
      </w:r>
    </w:p>
    <w:p w14:paraId="19590B7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1961-63 г. велись работы по первой отечественной телеуправляемой по проводам торпеде ТЭСТ-68 (разработка РКД и изготовление опытных образцов).</w:t>
      </w:r>
    </w:p>
    <w:p w14:paraId="08189A6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Проведена модернизация самоходного носителя водолазов «Сирена» в «Сирена-УМ». Затем были разработаны собственные модели буксировщиков водолазов.</w:t>
      </w:r>
    </w:p>
    <w:p w14:paraId="32E8760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Ведущие конструкторы: (1950-е)-  Г.Д. Карташев, (1950-е)- В.А. Косарев, (1950-е)- Д.А. Петров, (-1943-50-е)- Н.Н. </w:t>
      </w:r>
      <w:proofErr w:type="spellStart"/>
      <w:r w:rsidRPr="00085DA1">
        <w:rPr>
          <w:bCs/>
          <w:color w:val="000000" w:themeColor="text1"/>
          <w:sz w:val="16"/>
          <w:szCs w:val="16"/>
        </w:rPr>
        <w:t>Шамарин</w:t>
      </w:r>
      <w:proofErr w:type="spellEnd"/>
      <w:r w:rsidRPr="00085DA1">
        <w:rPr>
          <w:bCs/>
          <w:color w:val="000000" w:themeColor="text1"/>
          <w:sz w:val="16"/>
          <w:szCs w:val="16"/>
        </w:rPr>
        <w:t>, (1950-е)- И.П. Яковлев.</w:t>
      </w:r>
    </w:p>
    <w:p w14:paraId="1B03BF4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Создано: </w:t>
      </w:r>
      <w:proofErr w:type="spellStart"/>
      <w:r w:rsidRPr="00085DA1">
        <w:rPr>
          <w:bCs/>
          <w:color w:val="000000" w:themeColor="text1"/>
          <w:sz w:val="16"/>
          <w:szCs w:val="16"/>
        </w:rPr>
        <w:t>электроторпеды</w:t>
      </w:r>
      <w:proofErr w:type="spellEnd"/>
      <w:r w:rsidRPr="00085DA1">
        <w:rPr>
          <w:bCs/>
          <w:color w:val="000000" w:themeColor="text1"/>
          <w:sz w:val="16"/>
          <w:szCs w:val="16"/>
        </w:rPr>
        <w:t>: ЭТ-80 (</w:t>
      </w:r>
      <w:proofErr w:type="spellStart"/>
      <w:r w:rsidRPr="00085DA1">
        <w:rPr>
          <w:bCs/>
          <w:color w:val="000000" w:themeColor="text1"/>
          <w:sz w:val="16"/>
          <w:szCs w:val="16"/>
        </w:rPr>
        <w:t>пнв</w:t>
      </w:r>
      <w:proofErr w:type="spellEnd"/>
      <w:r w:rsidRPr="00085DA1">
        <w:rPr>
          <w:bCs/>
          <w:color w:val="000000" w:themeColor="text1"/>
          <w:sz w:val="16"/>
          <w:szCs w:val="16"/>
        </w:rPr>
        <w:t xml:space="preserve"> 17.09.1942 г.), ЭТ-46 (1945, на базе трофейной </w:t>
      </w:r>
      <w:r w:rsidRPr="00085DA1">
        <w:rPr>
          <w:bCs/>
          <w:color w:val="000000" w:themeColor="text1"/>
          <w:sz w:val="16"/>
          <w:szCs w:val="16"/>
          <w:lang w:val="en-US"/>
        </w:rPr>
        <w:t>G</w:t>
      </w:r>
      <w:r w:rsidRPr="00085DA1">
        <w:rPr>
          <w:bCs/>
          <w:color w:val="000000" w:themeColor="text1"/>
          <w:sz w:val="16"/>
          <w:szCs w:val="16"/>
        </w:rPr>
        <w:t>-7</w:t>
      </w:r>
      <w:r w:rsidRPr="00085DA1">
        <w:rPr>
          <w:bCs/>
          <w:color w:val="000000" w:themeColor="text1"/>
          <w:sz w:val="16"/>
          <w:szCs w:val="16"/>
          <w:lang w:val="en-US"/>
        </w:rPr>
        <w:t>E</w:t>
      </w:r>
      <w:r w:rsidRPr="00085DA1">
        <w:rPr>
          <w:bCs/>
          <w:color w:val="000000" w:themeColor="text1"/>
          <w:sz w:val="16"/>
          <w:szCs w:val="16"/>
        </w:rPr>
        <w:t>),</w:t>
      </w:r>
      <w:r w:rsidRPr="00085DA1">
        <w:rPr>
          <w:bCs/>
          <w:color w:val="000000" w:themeColor="text1"/>
          <w:sz w:val="16"/>
          <w:szCs w:val="16"/>
          <w:vertAlign w:val="superscript"/>
        </w:rPr>
        <w:t>61</w:t>
      </w:r>
      <w:r w:rsidRPr="00085DA1">
        <w:rPr>
          <w:bCs/>
          <w:color w:val="000000" w:themeColor="text1"/>
          <w:sz w:val="16"/>
          <w:szCs w:val="16"/>
        </w:rPr>
        <w:t xml:space="preserve"> ЭТ-56 (</w:t>
      </w:r>
      <w:proofErr w:type="spellStart"/>
      <w:r w:rsidRPr="00085DA1">
        <w:rPr>
          <w:bCs/>
          <w:color w:val="000000" w:themeColor="text1"/>
          <w:sz w:val="16"/>
          <w:szCs w:val="16"/>
        </w:rPr>
        <w:t>пнв</w:t>
      </w:r>
      <w:proofErr w:type="spellEnd"/>
      <w:r w:rsidRPr="00085DA1">
        <w:rPr>
          <w:bCs/>
          <w:color w:val="000000" w:themeColor="text1"/>
          <w:sz w:val="16"/>
          <w:szCs w:val="16"/>
        </w:rPr>
        <w:t xml:space="preserve"> 15.08.1956 г.); самонаводящаяся САЭТ-60 (1950-е), СЭТ-65КЭ; телеуправляемая по проводам ТЭСТ-68 (</w:t>
      </w:r>
      <w:proofErr w:type="spellStart"/>
      <w:r w:rsidRPr="00085DA1">
        <w:rPr>
          <w:bCs/>
          <w:color w:val="000000" w:themeColor="text1"/>
          <w:sz w:val="16"/>
          <w:szCs w:val="16"/>
        </w:rPr>
        <w:t>пнв</w:t>
      </w:r>
      <w:proofErr w:type="spellEnd"/>
      <w:r w:rsidRPr="00085DA1">
        <w:rPr>
          <w:bCs/>
          <w:color w:val="000000" w:themeColor="text1"/>
          <w:sz w:val="16"/>
          <w:szCs w:val="16"/>
        </w:rPr>
        <w:t xml:space="preserve"> в 1968 г.), ТЭСТ-71МК (с аппаратурой самонаведения «Керамика»), универсальная ТЭСТ-71МЭ-НК (2000-е); буксировщики водолазов «Сирена», «Сирена-К, -М», «Гроздь», «Анемона-АК», «Нептун», «Протон-У», «Сом-1» (1970-2001) (11982).</w:t>
      </w:r>
    </w:p>
    <w:p w14:paraId="79CD17F9" w14:textId="77777777" w:rsidR="005158DF" w:rsidRPr="00085DA1" w:rsidRDefault="005158DF" w:rsidP="00085DA1">
      <w:pPr>
        <w:jc w:val="both"/>
        <w:rPr>
          <w:bCs/>
          <w:color w:val="000000" w:themeColor="text1"/>
          <w:sz w:val="16"/>
          <w:szCs w:val="16"/>
        </w:rPr>
      </w:pPr>
    </w:p>
    <w:p w14:paraId="2597CEE0" w14:textId="779A3530" w:rsidR="005158DF" w:rsidRPr="00085DA1" w:rsidRDefault="005158DF" w:rsidP="00085DA1">
      <w:pPr>
        <w:jc w:val="both"/>
        <w:rPr>
          <w:bCs/>
          <w:color w:val="000000" w:themeColor="text1"/>
          <w:sz w:val="16"/>
          <w:szCs w:val="16"/>
        </w:rPr>
      </w:pPr>
      <w:r w:rsidRPr="00085DA1">
        <w:rPr>
          <w:bCs/>
          <w:color w:val="000000" w:themeColor="text1"/>
          <w:sz w:val="16"/>
          <w:szCs w:val="16"/>
        </w:rPr>
        <w:t>В</w:t>
      </w:r>
      <w:r w:rsidR="009B02F3" w:rsidRPr="00085DA1">
        <w:rPr>
          <w:bCs/>
          <w:color w:val="000000" w:themeColor="text1"/>
          <w:sz w:val="16"/>
          <w:szCs w:val="16"/>
        </w:rPr>
        <w:t xml:space="preserve"> сентябре </w:t>
      </w:r>
      <w:r w:rsidRPr="00085DA1">
        <w:rPr>
          <w:bCs/>
          <w:color w:val="000000" w:themeColor="text1"/>
          <w:sz w:val="16"/>
          <w:szCs w:val="16"/>
        </w:rPr>
        <w:t xml:space="preserve">1912 г. Нобелем и </w:t>
      </w:r>
      <w:proofErr w:type="spellStart"/>
      <w:r w:rsidRPr="00085DA1">
        <w:rPr>
          <w:bCs/>
          <w:color w:val="000000" w:themeColor="text1"/>
          <w:sz w:val="16"/>
          <w:szCs w:val="16"/>
        </w:rPr>
        <w:t>Лесснером</w:t>
      </w:r>
      <w:proofErr w:type="spellEnd"/>
      <w:r w:rsidRPr="00085DA1">
        <w:rPr>
          <w:bCs/>
          <w:color w:val="000000" w:themeColor="text1"/>
          <w:sz w:val="16"/>
          <w:szCs w:val="16"/>
        </w:rPr>
        <w:t xml:space="preserve"> учреждено АО «</w:t>
      </w:r>
      <w:proofErr w:type="spellStart"/>
      <w:r w:rsidRPr="00085DA1">
        <w:rPr>
          <w:bCs/>
          <w:color w:val="000000" w:themeColor="text1"/>
          <w:sz w:val="16"/>
          <w:szCs w:val="16"/>
        </w:rPr>
        <w:t>Ноблесснер</w:t>
      </w:r>
      <w:proofErr w:type="spellEnd"/>
      <w:r w:rsidRPr="00085DA1">
        <w:rPr>
          <w:bCs/>
          <w:color w:val="000000" w:themeColor="text1"/>
          <w:sz w:val="16"/>
          <w:szCs w:val="16"/>
        </w:rPr>
        <w:t xml:space="preserve">», в которое вошли заводы «Людвиг Нобель» и « Г.А. </w:t>
      </w:r>
      <w:proofErr w:type="spellStart"/>
      <w:r w:rsidRPr="00085DA1">
        <w:rPr>
          <w:bCs/>
          <w:color w:val="000000" w:themeColor="text1"/>
          <w:sz w:val="16"/>
          <w:szCs w:val="16"/>
        </w:rPr>
        <w:t>Лесснер</w:t>
      </w:r>
      <w:proofErr w:type="spellEnd"/>
      <w:r w:rsidRPr="00085DA1">
        <w:rPr>
          <w:bCs/>
          <w:color w:val="000000" w:themeColor="text1"/>
          <w:sz w:val="16"/>
          <w:szCs w:val="16"/>
        </w:rPr>
        <w:t xml:space="preserve">». </w:t>
      </w:r>
      <w:r w:rsidR="009B02F3" w:rsidRPr="00085DA1">
        <w:rPr>
          <w:bCs/>
          <w:color w:val="000000" w:themeColor="text1"/>
          <w:sz w:val="16"/>
          <w:szCs w:val="16"/>
        </w:rPr>
        <w:t>(АО «Нобель-</w:t>
      </w:r>
      <w:proofErr w:type="spellStart"/>
      <w:r w:rsidR="009B02F3" w:rsidRPr="00085DA1">
        <w:rPr>
          <w:bCs/>
          <w:color w:val="000000" w:themeColor="text1"/>
          <w:sz w:val="16"/>
          <w:szCs w:val="16"/>
        </w:rPr>
        <w:t>Лесснер</w:t>
      </w:r>
      <w:proofErr w:type="spellEnd"/>
      <w:r w:rsidR="009B02F3" w:rsidRPr="00085DA1">
        <w:rPr>
          <w:bCs/>
          <w:color w:val="000000" w:themeColor="text1"/>
          <w:sz w:val="16"/>
          <w:szCs w:val="16"/>
        </w:rPr>
        <w:t>» («</w:t>
      </w:r>
      <w:proofErr w:type="spellStart"/>
      <w:r w:rsidR="009B02F3" w:rsidRPr="00085DA1">
        <w:rPr>
          <w:bCs/>
          <w:color w:val="000000" w:themeColor="text1"/>
          <w:sz w:val="16"/>
          <w:szCs w:val="16"/>
        </w:rPr>
        <w:t>Ноблесснер</w:t>
      </w:r>
      <w:proofErr w:type="spellEnd"/>
      <w:r w:rsidR="009B02F3" w:rsidRPr="00085DA1">
        <w:rPr>
          <w:bCs/>
          <w:color w:val="000000" w:themeColor="text1"/>
          <w:sz w:val="16"/>
          <w:szCs w:val="16"/>
        </w:rPr>
        <w:t xml:space="preserve">»), Петровская верфь /Эстония  г. Ревель/) </w:t>
      </w:r>
      <w:r w:rsidRPr="00085DA1">
        <w:rPr>
          <w:bCs/>
          <w:color w:val="000000" w:themeColor="text1"/>
          <w:sz w:val="16"/>
          <w:szCs w:val="16"/>
        </w:rPr>
        <w:t>Активным организатором нового общества был М.С. Плотников. Осенью 1912 г. обществом для строительства собственной судостроительной верфи был приобретен участок в Ревеле между Купеческой гаванью (Северный мол) и минной гаванью Военного порта. С юга к участку примыкал завод «Вольта», который вскоре также вошел в состав АО «</w:t>
      </w:r>
      <w:proofErr w:type="spellStart"/>
      <w:r w:rsidRPr="00085DA1">
        <w:rPr>
          <w:bCs/>
          <w:color w:val="000000" w:themeColor="text1"/>
          <w:sz w:val="16"/>
          <w:szCs w:val="16"/>
        </w:rPr>
        <w:t>Ноблесснер</w:t>
      </w:r>
      <w:proofErr w:type="spellEnd"/>
      <w:r w:rsidRPr="00085DA1">
        <w:rPr>
          <w:bCs/>
          <w:color w:val="000000" w:themeColor="text1"/>
          <w:sz w:val="16"/>
          <w:szCs w:val="16"/>
        </w:rPr>
        <w:t>». Верфь начала действовать в конце 1913 г., окончательно построена к концу 1914 г. Были построены: слип, 6 наклонных стапелей по 115 м, достроечная набережная, мастерские: корпусная с плазом (площадью 1790 м</w:t>
      </w:r>
      <w:r w:rsidRPr="00085DA1">
        <w:rPr>
          <w:bCs/>
          <w:color w:val="000000" w:themeColor="text1"/>
          <w:sz w:val="16"/>
          <w:szCs w:val="16"/>
          <w:vertAlign w:val="superscript"/>
        </w:rPr>
        <w:t>2</w:t>
      </w:r>
      <w:r w:rsidRPr="00085DA1">
        <w:rPr>
          <w:bCs/>
          <w:color w:val="000000" w:themeColor="text1"/>
          <w:sz w:val="16"/>
          <w:szCs w:val="16"/>
        </w:rPr>
        <w:t>), сборочно-установочная (850 м</w:t>
      </w:r>
      <w:r w:rsidRPr="00085DA1">
        <w:rPr>
          <w:bCs/>
          <w:color w:val="000000" w:themeColor="text1"/>
          <w:sz w:val="16"/>
          <w:szCs w:val="16"/>
          <w:vertAlign w:val="superscript"/>
        </w:rPr>
        <w:t>2</w:t>
      </w:r>
      <w:r w:rsidRPr="00085DA1">
        <w:rPr>
          <w:bCs/>
          <w:color w:val="000000" w:themeColor="text1"/>
          <w:sz w:val="16"/>
          <w:szCs w:val="16"/>
        </w:rPr>
        <w:t>), деревообрабатывающая вместе с модельной (1010 м</w:t>
      </w:r>
      <w:r w:rsidRPr="00085DA1">
        <w:rPr>
          <w:bCs/>
          <w:color w:val="000000" w:themeColor="text1"/>
          <w:sz w:val="16"/>
          <w:szCs w:val="16"/>
          <w:vertAlign w:val="superscript"/>
        </w:rPr>
        <w:t>2</w:t>
      </w:r>
      <w:r w:rsidRPr="00085DA1">
        <w:rPr>
          <w:bCs/>
          <w:color w:val="000000" w:themeColor="text1"/>
          <w:sz w:val="16"/>
          <w:szCs w:val="16"/>
        </w:rPr>
        <w:t>), литейная и трубомедницкая. 31.05.1916 г. верфь «</w:t>
      </w:r>
      <w:proofErr w:type="spellStart"/>
      <w:r w:rsidRPr="00085DA1">
        <w:rPr>
          <w:bCs/>
          <w:color w:val="000000" w:themeColor="text1"/>
          <w:sz w:val="16"/>
          <w:szCs w:val="16"/>
        </w:rPr>
        <w:t>Ноблесснер</w:t>
      </w:r>
      <w:proofErr w:type="spellEnd"/>
      <w:r w:rsidRPr="00085DA1">
        <w:rPr>
          <w:bCs/>
          <w:color w:val="000000" w:themeColor="text1"/>
          <w:sz w:val="16"/>
          <w:szCs w:val="16"/>
        </w:rPr>
        <w:t>» переименована в Петровскую. В 1916 г. завод получил заказ на 10 ПЛ пр. Голланда.</w:t>
      </w:r>
    </w:p>
    <w:p w14:paraId="4BE82FC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годы 1-й Мировой войны- судостроение. В 1915 г. завод участвовал в конкурсе на эскадренную ПЛ. После революции 1917 г. Эстония отделилась от России, и завод остался в ее ведении.</w:t>
      </w:r>
    </w:p>
    <w:p w14:paraId="257CEAC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Гл. инженер (1912 г.-)-  Г. Г. Бубнов.</w:t>
      </w:r>
    </w:p>
    <w:p w14:paraId="4447FB8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Гл. строители кораблей (1914 г.)-  Г. Г. Бубнов. Строители кораблей (1914 г.)- В.В. Борзаковский.</w:t>
      </w:r>
    </w:p>
    <w:p w14:paraId="18897A6F" w14:textId="77777777" w:rsidR="005158DF" w:rsidRPr="00085DA1" w:rsidRDefault="005158DF" w:rsidP="00085DA1">
      <w:pPr>
        <w:jc w:val="both"/>
        <w:rPr>
          <w:bCs/>
          <w:color w:val="000000" w:themeColor="text1"/>
          <w:sz w:val="16"/>
          <w:szCs w:val="16"/>
          <w:vertAlign w:val="superscript"/>
        </w:rPr>
      </w:pPr>
      <w:r w:rsidRPr="00085DA1">
        <w:rPr>
          <w:bCs/>
          <w:color w:val="000000" w:themeColor="text1"/>
          <w:sz w:val="16"/>
          <w:szCs w:val="16"/>
        </w:rPr>
        <w:t>Производство: ПЛ: «Тигр», «Львица», «Кугуар», «Леопард», «Пантера», «Рысь», «Тур», «Ягуар» (07.1914- 16), «Ерш», «Угорь», «Форель» (07.1914-11.1915, переданы на достройку Балтийскому заводу), «Язь» (1915-17-, не достроена); модернизация ПЛ «Барс», «Гепард», «Вепрь» (1915-16) (11982).</w:t>
      </w:r>
    </w:p>
    <w:p w14:paraId="0571AEE7" w14:textId="77777777" w:rsidR="009B02F3" w:rsidRPr="00085DA1" w:rsidRDefault="009B02F3" w:rsidP="00085DA1">
      <w:pPr>
        <w:jc w:val="both"/>
        <w:rPr>
          <w:bCs/>
          <w:i/>
          <w:iCs/>
          <w:color w:val="000000" w:themeColor="text1"/>
          <w:sz w:val="16"/>
          <w:szCs w:val="16"/>
        </w:rPr>
      </w:pPr>
    </w:p>
    <w:p w14:paraId="05C80DDA" w14:textId="6B919970" w:rsidR="009B02F3" w:rsidRPr="00085DA1" w:rsidRDefault="009B02F3" w:rsidP="00085DA1">
      <w:pPr>
        <w:jc w:val="both"/>
        <w:rPr>
          <w:bCs/>
          <w:i/>
          <w:iCs/>
          <w:color w:val="000000" w:themeColor="text1"/>
          <w:sz w:val="16"/>
          <w:szCs w:val="16"/>
        </w:rPr>
      </w:pPr>
      <w:r w:rsidRPr="00085DA1">
        <w:rPr>
          <w:bCs/>
          <w:i/>
          <w:iCs/>
          <w:color w:val="000000" w:themeColor="text1"/>
          <w:sz w:val="16"/>
          <w:szCs w:val="16"/>
        </w:rPr>
        <w:t>Авиация:</w:t>
      </w:r>
    </w:p>
    <w:p w14:paraId="2563719B" w14:textId="77777777" w:rsidR="009B02F3" w:rsidRPr="00085DA1" w:rsidRDefault="009B02F3" w:rsidP="00085DA1">
      <w:pPr>
        <w:jc w:val="both"/>
        <w:rPr>
          <w:bCs/>
          <w:i/>
          <w:iCs/>
          <w:color w:val="000000" w:themeColor="text1"/>
          <w:sz w:val="16"/>
          <w:szCs w:val="16"/>
        </w:rPr>
      </w:pPr>
    </w:p>
    <w:p w14:paraId="37ECD387" w14:textId="754F7F00" w:rsidR="009B02F3" w:rsidRPr="00085DA1" w:rsidRDefault="009B02F3" w:rsidP="00085DA1">
      <w:pPr>
        <w:jc w:val="both"/>
        <w:rPr>
          <w:bCs/>
          <w:color w:val="000000" w:themeColor="text1"/>
          <w:sz w:val="16"/>
          <w:szCs w:val="16"/>
        </w:rPr>
      </w:pPr>
      <w:r w:rsidRPr="00085DA1">
        <w:rPr>
          <w:bCs/>
          <w:color w:val="000000" w:themeColor="text1"/>
          <w:sz w:val="16"/>
          <w:szCs w:val="16"/>
        </w:rPr>
        <w:t>В сентябре 1912 года вместо временного был сформирован постоянный авиационный отдел в Гатчине, который предназначался для подготовки офицеров и нижних чинов к службе в авиационных отрядах воздухоплавательных рот и производства опытов и проверок на практике пригодности для военных целей новых летательных аппаратов.</w:t>
      </w:r>
    </w:p>
    <w:p w14:paraId="137BB225" w14:textId="77777777" w:rsidR="009B02F3" w:rsidRPr="00085DA1" w:rsidRDefault="009B02F3" w:rsidP="00085DA1">
      <w:pPr>
        <w:jc w:val="both"/>
        <w:rPr>
          <w:bCs/>
          <w:color w:val="000000" w:themeColor="text1"/>
          <w:sz w:val="16"/>
          <w:szCs w:val="16"/>
        </w:rPr>
      </w:pPr>
    </w:p>
    <w:p w14:paraId="0B6DEF97" w14:textId="77777777" w:rsidR="009B02F3" w:rsidRPr="00085DA1" w:rsidRDefault="009B02F3" w:rsidP="00085DA1">
      <w:pPr>
        <w:jc w:val="both"/>
        <w:rPr>
          <w:bCs/>
          <w:color w:val="000000" w:themeColor="text1"/>
          <w:sz w:val="16"/>
          <w:szCs w:val="16"/>
        </w:rPr>
      </w:pPr>
      <w:r w:rsidRPr="00085DA1">
        <w:rPr>
          <w:bCs/>
          <w:color w:val="000000" w:themeColor="text1"/>
          <w:sz w:val="16"/>
          <w:szCs w:val="16"/>
        </w:rPr>
        <w:t>В сентябре 1912 года вместо временного был сформирован постоянный авиационный отдел в Гатчине, который предназначался для подготовки офицеров и нижних чинов к службе в авиационных отрядах воздухоплавательных рот и производства опытов и проверок на практике пригодности для военных целей новых летательных аппаратов.</w:t>
      </w:r>
    </w:p>
    <w:p w14:paraId="138D2589" w14:textId="77777777" w:rsidR="009B02F3" w:rsidRPr="00085DA1" w:rsidRDefault="009B02F3" w:rsidP="00085DA1">
      <w:pPr>
        <w:jc w:val="both"/>
        <w:rPr>
          <w:bCs/>
          <w:color w:val="000000" w:themeColor="text1"/>
          <w:sz w:val="16"/>
          <w:szCs w:val="16"/>
        </w:rPr>
      </w:pPr>
      <w:r w:rsidRPr="00085DA1">
        <w:rPr>
          <w:bCs/>
          <w:color w:val="000000" w:themeColor="text1"/>
          <w:sz w:val="16"/>
          <w:szCs w:val="16"/>
        </w:rPr>
        <w:t>Осенью 1912 года в авиационном отделе открылся, так называемый, солдатский класс. В него было отобрано 10 нижних чинов – солдат и унтер-офицеров, среди которых был Д.П. Ананьев, ставший впоследствии известным советским летчиком.</w:t>
      </w:r>
    </w:p>
    <w:p w14:paraId="28E5BCA8" w14:textId="77777777" w:rsidR="009B02F3" w:rsidRPr="00085DA1" w:rsidRDefault="009B02F3" w:rsidP="00085DA1">
      <w:pPr>
        <w:jc w:val="both"/>
        <w:rPr>
          <w:bCs/>
          <w:color w:val="000000" w:themeColor="text1"/>
          <w:sz w:val="16"/>
          <w:szCs w:val="16"/>
        </w:rPr>
      </w:pPr>
      <w:r w:rsidRPr="00085DA1">
        <w:rPr>
          <w:bCs/>
          <w:color w:val="000000" w:themeColor="text1"/>
          <w:sz w:val="16"/>
          <w:szCs w:val="16"/>
        </w:rPr>
        <w:t>Сохранилась программа солдатского военно-авиационного класса:</w:t>
      </w:r>
    </w:p>
    <w:tbl>
      <w:tblPr>
        <w:tblW w:w="0" w:type="auto"/>
        <w:jc w:val="center"/>
        <w:tblLayout w:type="fixed"/>
        <w:tblCellMar>
          <w:left w:w="0" w:type="dxa"/>
          <w:right w:w="0" w:type="dxa"/>
        </w:tblCellMar>
        <w:tblLook w:val="0000" w:firstRow="0" w:lastRow="0" w:firstColumn="0" w:lastColumn="0" w:noHBand="0" w:noVBand="0"/>
      </w:tblPr>
      <w:tblGrid>
        <w:gridCol w:w="3365"/>
      </w:tblGrid>
      <w:tr w:rsidR="009B02F3" w:rsidRPr="00085DA1" w14:paraId="4E85C38E" w14:textId="77777777" w:rsidTr="00994546">
        <w:trPr>
          <w:jc w:val="center"/>
        </w:trPr>
        <w:tc>
          <w:tcPr>
            <w:tcW w:w="3365" w:type="dxa"/>
          </w:tcPr>
          <w:p w14:paraId="1083423D" w14:textId="77777777" w:rsidR="009B02F3" w:rsidRPr="00085DA1" w:rsidRDefault="009B02F3" w:rsidP="00085DA1">
            <w:pPr>
              <w:jc w:val="both"/>
              <w:rPr>
                <w:bCs/>
                <w:color w:val="000000" w:themeColor="text1"/>
                <w:sz w:val="16"/>
                <w:szCs w:val="16"/>
              </w:rPr>
            </w:pPr>
            <w:r w:rsidRPr="00085DA1">
              <w:rPr>
                <w:bCs/>
                <w:color w:val="000000" w:themeColor="text1"/>
                <w:sz w:val="16"/>
                <w:szCs w:val="16"/>
              </w:rPr>
              <w:t>Закон божий</w:t>
            </w:r>
          </w:p>
          <w:p w14:paraId="1690E366" w14:textId="77777777" w:rsidR="009B02F3" w:rsidRPr="00085DA1" w:rsidRDefault="009B02F3" w:rsidP="00085DA1">
            <w:pPr>
              <w:jc w:val="both"/>
              <w:rPr>
                <w:bCs/>
                <w:color w:val="000000" w:themeColor="text1"/>
                <w:sz w:val="16"/>
                <w:szCs w:val="16"/>
              </w:rPr>
            </w:pPr>
            <w:r w:rsidRPr="00085DA1">
              <w:rPr>
                <w:bCs/>
                <w:color w:val="000000" w:themeColor="text1"/>
                <w:sz w:val="16"/>
                <w:szCs w:val="16"/>
              </w:rPr>
              <w:t>Русский язык</w:t>
            </w:r>
          </w:p>
          <w:p w14:paraId="4F706D3C" w14:textId="77777777" w:rsidR="009B02F3" w:rsidRPr="00085DA1" w:rsidRDefault="009B02F3" w:rsidP="00085DA1">
            <w:pPr>
              <w:jc w:val="both"/>
              <w:rPr>
                <w:bCs/>
                <w:color w:val="000000" w:themeColor="text1"/>
                <w:sz w:val="16"/>
                <w:szCs w:val="16"/>
              </w:rPr>
            </w:pPr>
            <w:r w:rsidRPr="00085DA1">
              <w:rPr>
                <w:bCs/>
                <w:color w:val="000000" w:themeColor="text1"/>
                <w:sz w:val="16"/>
                <w:szCs w:val="16"/>
              </w:rPr>
              <w:t>Арифметика</w:t>
            </w:r>
          </w:p>
          <w:p w14:paraId="271B84F1" w14:textId="77777777" w:rsidR="009B02F3" w:rsidRPr="00085DA1" w:rsidRDefault="009B02F3" w:rsidP="00085DA1">
            <w:pPr>
              <w:jc w:val="both"/>
              <w:rPr>
                <w:bCs/>
                <w:color w:val="000000" w:themeColor="text1"/>
                <w:sz w:val="16"/>
                <w:szCs w:val="16"/>
              </w:rPr>
            </w:pPr>
            <w:r w:rsidRPr="00085DA1">
              <w:rPr>
                <w:bCs/>
                <w:color w:val="000000" w:themeColor="text1"/>
                <w:sz w:val="16"/>
                <w:szCs w:val="16"/>
              </w:rPr>
              <w:t>Практическая геометрия</w:t>
            </w:r>
          </w:p>
          <w:p w14:paraId="65C7EBD6" w14:textId="77777777" w:rsidR="009B02F3" w:rsidRPr="00085DA1" w:rsidRDefault="009B02F3" w:rsidP="00085DA1">
            <w:pPr>
              <w:jc w:val="both"/>
              <w:rPr>
                <w:bCs/>
                <w:color w:val="000000" w:themeColor="text1"/>
                <w:sz w:val="16"/>
                <w:szCs w:val="16"/>
              </w:rPr>
            </w:pPr>
            <w:r w:rsidRPr="00085DA1">
              <w:rPr>
                <w:bCs/>
                <w:color w:val="000000" w:themeColor="text1"/>
                <w:sz w:val="16"/>
                <w:szCs w:val="16"/>
              </w:rPr>
              <w:t>Физика</w:t>
            </w:r>
          </w:p>
          <w:p w14:paraId="41AF6C39" w14:textId="77777777" w:rsidR="009B02F3" w:rsidRPr="00085DA1" w:rsidRDefault="009B02F3" w:rsidP="00085DA1">
            <w:pPr>
              <w:jc w:val="both"/>
              <w:rPr>
                <w:bCs/>
                <w:color w:val="000000" w:themeColor="text1"/>
                <w:sz w:val="16"/>
                <w:szCs w:val="16"/>
              </w:rPr>
            </w:pPr>
            <w:r w:rsidRPr="00085DA1">
              <w:rPr>
                <w:bCs/>
                <w:color w:val="000000" w:themeColor="text1"/>
                <w:sz w:val="16"/>
                <w:szCs w:val="16"/>
              </w:rPr>
              <w:t>Метеорология</w:t>
            </w:r>
          </w:p>
          <w:p w14:paraId="01D7ADBD" w14:textId="77777777" w:rsidR="009B02F3" w:rsidRPr="00085DA1" w:rsidRDefault="009B02F3" w:rsidP="00085DA1">
            <w:pPr>
              <w:jc w:val="both"/>
              <w:rPr>
                <w:bCs/>
                <w:color w:val="000000" w:themeColor="text1"/>
                <w:sz w:val="16"/>
                <w:szCs w:val="16"/>
              </w:rPr>
            </w:pPr>
            <w:r w:rsidRPr="00085DA1">
              <w:rPr>
                <w:bCs/>
                <w:color w:val="000000" w:themeColor="text1"/>
                <w:sz w:val="16"/>
                <w:szCs w:val="16"/>
              </w:rPr>
              <w:t>Авиация</w:t>
            </w:r>
          </w:p>
          <w:p w14:paraId="4A30D5C5" w14:textId="77777777" w:rsidR="009B02F3" w:rsidRPr="00085DA1" w:rsidRDefault="009B02F3" w:rsidP="00085DA1">
            <w:pPr>
              <w:jc w:val="both"/>
              <w:rPr>
                <w:bCs/>
                <w:color w:val="000000" w:themeColor="text1"/>
                <w:sz w:val="16"/>
                <w:szCs w:val="16"/>
              </w:rPr>
            </w:pPr>
            <w:r w:rsidRPr="00085DA1">
              <w:rPr>
                <w:bCs/>
                <w:color w:val="000000" w:themeColor="text1"/>
                <w:sz w:val="16"/>
                <w:szCs w:val="16"/>
              </w:rPr>
              <w:t>Моторное дело.</w:t>
            </w:r>
          </w:p>
        </w:tc>
      </w:tr>
    </w:tbl>
    <w:p w14:paraId="7CABF905" w14:textId="77777777" w:rsidR="009B02F3" w:rsidRPr="00085DA1" w:rsidRDefault="009B02F3" w:rsidP="00085DA1">
      <w:pPr>
        <w:jc w:val="both"/>
        <w:rPr>
          <w:bCs/>
          <w:color w:val="000000" w:themeColor="text1"/>
          <w:sz w:val="16"/>
          <w:szCs w:val="16"/>
        </w:rPr>
      </w:pPr>
      <w:r w:rsidRPr="00085DA1">
        <w:rPr>
          <w:bCs/>
          <w:color w:val="000000" w:themeColor="text1"/>
          <w:sz w:val="16"/>
          <w:szCs w:val="16"/>
        </w:rPr>
        <w:t>Производственная практика проходила на заводе Лебедева, где выпускались аппараты «Вуазен» с мотором «</w:t>
      </w:r>
      <w:proofErr w:type="spellStart"/>
      <w:r w:rsidRPr="00085DA1">
        <w:rPr>
          <w:bCs/>
          <w:color w:val="000000" w:themeColor="text1"/>
          <w:sz w:val="16"/>
          <w:szCs w:val="16"/>
        </w:rPr>
        <w:t>Сальмсон</w:t>
      </w:r>
      <w:proofErr w:type="spellEnd"/>
      <w:r w:rsidRPr="00085DA1">
        <w:rPr>
          <w:bCs/>
          <w:color w:val="000000" w:themeColor="text1"/>
          <w:sz w:val="16"/>
          <w:szCs w:val="16"/>
        </w:rPr>
        <w:t>». Налетывали они по 9 часов в месяц.</w:t>
      </w:r>
    </w:p>
    <w:p w14:paraId="6C7D3E3C" w14:textId="77777777" w:rsidR="009B02F3" w:rsidRPr="00085DA1" w:rsidRDefault="009B02F3" w:rsidP="00085DA1">
      <w:pPr>
        <w:jc w:val="both"/>
        <w:rPr>
          <w:bCs/>
          <w:color w:val="000000" w:themeColor="text1"/>
          <w:sz w:val="16"/>
          <w:szCs w:val="16"/>
        </w:rPr>
      </w:pPr>
      <w:r w:rsidRPr="00085DA1">
        <w:rPr>
          <w:bCs/>
          <w:color w:val="000000" w:themeColor="text1"/>
          <w:sz w:val="16"/>
          <w:szCs w:val="16"/>
        </w:rPr>
        <w:t>Офицеры готовились по более сложной программе. Теоретическая часть включала следующие дисциплины:</w:t>
      </w:r>
    </w:p>
    <w:tbl>
      <w:tblPr>
        <w:tblW w:w="0" w:type="auto"/>
        <w:jc w:val="center"/>
        <w:tblLayout w:type="fixed"/>
        <w:tblCellMar>
          <w:left w:w="0" w:type="dxa"/>
          <w:right w:w="0" w:type="dxa"/>
        </w:tblCellMar>
        <w:tblLook w:val="0000" w:firstRow="0" w:lastRow="0" w:firstColumn="0" w:lastColumn="0" w:noHBand="0" w:noVBand="0"/>
      </w:tblPr>
      <w:tblGrid>
        <w:gridCol w:w="9648"/>
      </w:tblGrid>
      <w:tr w:rsidR="009B02F3" w:rsidRPr="00085DA1" w14:paraId="14D654E3" w14:textId="77777777" w:rsidTr="00994546">
        <w:trPr>
          <w:jc w:val="center"/>
        </w:trPr>
        <w:tc>
          <w:tcPr>
            <w:tcW w:w="9648" w:type="dxa"/>
          </w:tcPr>
          <w:p w14:paraId="1BC962BC" w14:textId="77777777" w:rsidR="009B02F3" w:rsidRPr="00085DA1" w:rsidRDefault="009B02F3" w:rsidP="00085DA1">
            <w:pPr>
              <w:jc w:val="both"/>
              <w:rPr>
                <w:bCs/>
                <w:color w:val="000000" w:themeColor="text1"/>
                <w:sz w:val="16"/>
                <w:szCs w:val="16"/>
              </w:rPr>
            </w:pPr>
            <w:r w:rsidRPr="00085DA1">
              <w:rPr>
                <w:bCs/>
                <w:color w:val="000000" w:themeColor="text1"/>
                <w:sz w:val="16"/>
                <w:szCs w:val="16"/>
              </w:rPr>
              <w:t>Тактика и применение аэропланов в военном деле</w:t>
            </w:r>
          </w:p>
          <w:p w14:paraId="17DD7F2C" w14:textId="77777777" w:rsidR="009B02F3" w:rsidRPr="00085DA1" w:rsidRDefault="009B02F3" w:rsidP="00085DA1">
            <w:pPr>
              <w:jc w:val="both"/>
              <w:rPr>
                <w:bCs/>
                <w:color w:val="000000" w:themeColor="text1"/>
                <w:sz w:val="16"/>
                <w:szCs w:val="16"/>
              </w:rPr>
            </w:pPr>
            <w:r w:rsidRPr="00085DA1">
              <w:rPr>
                <w:bCs/>
                <w:color w:val="000000" w:themeColor="text1"/>
                <w:sz w:val="16"/>
                <w:szCs w:val="16"/>
              </w:rPr>
              <w:t>Развитие техники авиации</w:t>
            </w:r>
          </w:p>
          <w:p w14:paraId="2764694B" w14:textId="77777777" w:rsidR="009B02F3" w:rsidRPr="00085DA1" w:rsidRDefault="009B02F3" w:rsidP="00085DA1">
            <w:pPr>
              <w:jc w:val="both"/>
              <w:rPr>
                <w:bCs/>
                <w:color w:val="000000" w:themeColor="text1"/>
                <w:sz w:val="16"/>
                <w:szCs w:val="16"/>
              </w:rPr>
            </w:pPr>
            <w:r w:rsidRPr="00085DA1">
              <w:rPr>
                <w:bCs/>
                <w:color w:val="000000" w:themeColor="text1"/>
                <w:sz w:val="16"/>
                <w:szCs w:val="16"/>
              </w:rPr>
              <w:t>Теоретические сведения по авиации</w:t>
            </w:r>
          </w:p>
          <w:p w14:paraId="52281F76" w14:textId="77777777" w:rsidR="009B02F3" w:rsidRPr="00085DA1" w:rsidRDefault="009B02F3" w:rsidP="00085DA1">
            <w:pPr>
              <w:jc w:val="both"/>
              <w:rPr>
                <w:bCs/>
                <w:color w:val="000000" w:themeColor="text1"/>
                <w:sz w:val="16"/>
                <w:szCs w:val="16"/>
              </w:rPr>
            </w:pPr>
            <w:r w:rsidRPr="00085DA1">
              <w:rPr>
                <w:bCs/>
                <w:color w:val="000000" w:themeColor="text1"/>
                <w:sz w:val="16"/>
                <w:szCs w:val="16"/>
              </w:rPr>
              <w:t>Материальная часть и служба аэропланов</w:t>
            </w:r>
          </w:p>
          <w:p w14:paraId="684BDB10" w14:textId="77777777" w:rsidR="009B02F3" w:rsidRPr="00085DA1" w:rsidRDefault="009B02F3" w:rsidP="00085DA1">
            <w:pPr>
              <w:jc w:val="both"/>
              <w:rPr>
                <w:bCs/>
                <w:color w:val="000000" w:themeColor="text1"/>
                <w:sz w:val="16"/>
                <w:szCs w:val="16"/>
              </w:rPr>
            </w:pPr>
            <w:r w:rsidRPr="00085DA1">
              <w:rPr>
                <w:bCs/>
                <w:color w:val="000000" w:themeColor="text1"/>
                <w:sz w:val="16"/>
                <w:szCs w:val="16"/>
              </w:rPr>
              <w:t>Двигатели внутреннего сгорания (автомобильный, авиационный)</w:t>
            </w:r>
          </w:p>
          <w:p w14:paraId="411FF5EA" w14:textId="77777777" w:rsidR="009B02F3" w:rsidRPr="00085DA1" w:rsidRDefault="009B02F3" w:rsidP="00085DA1">
            <w:pPr>
              <w:jc w:val="both"/>
              <w:rPr>
                <w:bCs/>
                <w:color w:val="000000" w:themeColor="text1"/>
                <w:sz w:val="16"/>
                <w:szCs w:val="16"/>
              </w:rPr>
            </w:pPr>
            <w:r w:rsidRPr="00085DA1">
              <w:rPr>
                <w:bCs/>
                <w:color w:val="000000" w:themeColor="text1"/>
                <w:sz w:val="16"/>
                <w:szCs w:val="16"/>
              </w:rPr>
              <w:t>Автомобили</w:t>
            </w:r>
          </w:p>
          <w:p w14:paraId="0229EA94" w14:textId="77777777" w:rsidR="009B02F3" w:rsidRPr="00085DA1" w:rsidRDefault="009B02F3" w:rsidP="00085DA1">
            <w:pPr>
              <w:jc w:val="both"/>
              <w:rPr>
                <w:bCs/>
                <w:color w:val="000000" w:themeColor="text1"/>
                <w:sz w:val="16"/>
                <w:szCs w:val="16"/>
              </w:rPr>
            </w:pPr>
            <w:r w:rsidRPr="00085DA1">
              <w:rPr>
                <w:bCs/>
                <w:color w:val="000000" w:themeColor="text1"/>
                <w:sz w:val="16"/>
                <w:szCs w:val="16"/>
              </w:rPr>
              <w:t>Материаловедение и сопротивление материалов</w:t>
            </w:r>
          </w:p>
          <w:p w14:paraId="1D18D7B4" w14:textId="77777777" w:rsidR="009B02F3" w:rsidRPr="00085DA1" w:rsidRDefault="009B02F3" w:rsidP="00085DA1">
            <w:pPr>
              <w:jc w:val="both"/>
              <w:rPr>
                <w:bCs/>
                <w:color w:val="000000" w:themeColor="text1"/>
                <w:sz w:val="16"/>
                <w:szCs w:val="16"/>
              </w:rPr>
            </w:pPr>
            <w:r w:rsidRPr="00085DA1">
              <w:rPr>
                <w:bCs/>
                <w:color w:val="000000" w:themeColor="text1"/>
                <w:sz w:val="16"/>
                <w:szCs w:val="16"/>
              </w:rPr>
              <w:t>Радиотелеграфия</w:t>
            </w:r>
          </w:p>
          <w:p w14:paraId="5D17E71D" w14:textId="77777777" w:rsidR="009B02F3" w:rsidRPr="00085DA1" w:rsidRDefault="009B02F3" w:rsidP="00085DA1">
            <w:pPr>
              <w:jc w:val="both"/>
              <w:rPr>
                <w:bCs/>
                <w:color w:val="000000" w:themeColor="text1"/>
                <w:sz w:val="16"/>
                <w:szCs w:val="16"/>
              </w:rPr>
            </w:pPr>
            <w:r w:rsidRPr="00085DA1">
              <w:rPr>
                <w:bCs/>
                <w:color w:val="000000" w:themeColor="text1"/>
                <w:sz w:val="16"/>
                <w:szCs w:val="16"/>
              </w:rPr>
              <w:t>Метеорология</w:t>
            </w:r>
          </w:p>
          <w:p w14:paraId="790A2264" w14:textId="77777777" w:rsidR="009B02F3" w:rsidRPr="00085DA1" w:rsidRDefault="009B02F3" w:rsidP="00085DA1">
            <w:pPr>
              <w:jc w:val="both"/>
              <w:rPr>
                <w:bCs/>
                <w:color w:val="000000" w:themeColor="text1"/>
                <w:sz w:val="16"/>
                <w:szCs w:val="16"/>
              </w:rPr>
            </w:pPr>
            <w:r w:rsidRPr="00085DA1">
              <w:rPr>
                <w:bCs/>
                <w:color w:val="000000" w:themeColor="text1"/>
                <w:sz w:val="16"/>
                <w:szCs w:val="16"/>
              </w:rPr>
              <w:t>Фотография</w:t>
            </w:r>
          </w:p>
        </w:tc>
      </w:tr>
    </w:tbl>
    <w:p w14:paraId="7D8333FF" w14:textId="77777777" w:rsidR="009B02F3" w:rsidRPr="00085DA1" w:rsidRDefault="009B02F3" w:rsidP="00085DA1">
      <w:pPr>
        <w:jc w:val="both"/>
        <w:rPr>
          <w:bCs/>
          <w:color w:val="000000" w:themeColor="text1"/>
          <w:sz w:val="16"/>
          <w:szCs w:val="16"/>
        </w:rPr>
      </w:pPr>
      <w:r w:rsidRPr="00085DA1">
        <w:rPr>
          <w:bCs/>
          <w:color w:val="000000" w:themeColor="text1"/>
          <w:sz w:val="16"/>
          <w:szCs w:val="16"/>
        </w:rPr>
        <w:t>Практические занятия проводились по старой схеме: полеты с инструктором – рулежка по аэродрому – самостоятельные полеты.</w:t>
      </w:r>
    </w:p>
    <w:p w14:paraId="2D6EABEF" w14:textId="77777777" w:rsidR="009B02F3" w:rsidRPr="00085DA1" w:rsidRDefault="009B02F3" w:rsidP="00085DA1">
      <w:pPr>
        <w:jc w:val="both"/>
        <w:rPr>
          <w:bCs/>
          <w:color w:val="000000" w:themeColor="text1"/>
          <w:sz w:val="16"/>
          <w:szCs w:val="16"/>
        </w:rPr>
      </w:pPr>
    </w:p>
    <w:p w14:paraId="1E411A45" w14:textId="77777777" w:rsidR="006C4926" w:rsidRPr="00085DA1" w:rsidRDefault="006C4926" w:rsidP="00085DA1">
      <w:pPr>
        <w:jc w:val="both"/>
        <w:rPr>
          <w:bCs/>
          <w:color w:val="000000" w:themeColor="text1"/>
          <w:sz w:val="16"/>
          <w:szCs w:val="16"/>
        </w:rPr>
      </w:pPr>
      <w:r w:rsidRPr="00085DA1">
        <w:rPr>
          <w:bCs/>
          <w:i/>
          <w:color w:val="000000" w:themeColor="text1"/>
          <w:sz w:val="16"/>
          <w:szCs w:val="16"/>
        </w:rPr>
        <w:t>Авиация и воздухоплавание Франции:</w:t>
      </w:r>
    </w:p>
    <w:p w14:paraId="42999B1D" w14:textId="77777777" w:rsidR="006C4926" w:rsidRPr="00085DA1" w:rsidRDefault="006C4926" w:rsidP="00085DA1">
      <w:pPr>
        <w:jc w:val="both"/>
        <w:rPr>
          <w:bCs/>
          <w:color w:val="000000" w:themeColor="text1"/>
          <w:sz w:val="16"/>
          <w:szCs w:val="16"/>
        </w:rPr>
      </w:pPr>
    </w:p>
    <w:p w14:paraId="19E07D68" w14:textId="77777777" w:rsidR="006C4926" w:rsidRPr="00085DA1" w:rsidRDefault="006C4926" w:rsidP="00085DA1">
      <w:pPr>
        <w:jc w:val="both"/>
        <w:rPr>
          <w:bCs/>
          <w:color w:val="000000" w:themeColor="text1"/>
          <w:sz w:val="16"/>
          <w:szCs w:val="16"/>
        </w:rPr>
      </w:pPr>
      <w:r w:rsidRPr="00085DA1">
        <w:rPr>
          <w:bCs/>
          <w:color w:val="000000" w:themeColor="text1"/>
          <w:sz w:val="16"/>
          <w:szCs w:val="16"/>
        </w:rPr>
        <w:t xml:space="preserve">В сентябре 1912 года первый успех пришел к компании </w:t>
      </w:r>
      <w:r w:rsidRPr="00085DA1">
        <w:rPr>
          <w:rStyle w:val="14"/>
          <w:b w:val="0"/>
          <w:bCs/>
          <w:color w:val="000000" w:themeColor="text1"/>
          <w:sz w:val="16"/>
          <w:szCs w:val="16"/>
        </w:rPr>
        <w:t>"SPAD"</w:t>
      </w:r>
      <w:r w:rsidRPr="00085DA1">
        <w:rPr>
          <w:bCs/>
          <w:color w:val="000000" w:themeColor="text1"/>
          <w:sz w:val="16"/>
          <w:szCs w:val="16"/>
        </w:rPr>
        <w:t xml:space="preserve">, когда аэроплан </w:t>
      </w:r>
      <w:proofErr w:type="spellStart"/>
      <w:r w:rsidRPr="00085DA1">
        <w:rPr>
          <w:bCs/>
          <w:color w:val="000000" w:themeColor="text1"/>
          <w:sz w:val="16"/>
          <w:szCs w:val="16"/>
        </w:rPr>
        <w:t>Депердюссена</w:t>
      </w:r>
      <w:proofErr w:type="spellEnd"/>
      <w:r w:rsidRPr="00085DA1">
        <w:rPr>
          <w:bCs/>
          <w:color w:val="000000" w:themeColor="text1"/>
          <w:sz w:val="16"/>
          <w:szCs w:val="16"/>
        </w:rPr>
        <w:t xml:space="preserve"> выиграл авиационные гонки в Чикаго. Следующий год стал еще более результативным: был завоеван ряд престижных трофеев, в том числе выиграна гонка Шнайдер Трофи в Монако. Богатый французский торговец шелком Арман </w:t>
      </w:r>
      <w:proofErr w:type="spellStart"/>
      <w:r w:rsidRPr="00085DA1">
        <w:rPr>
          <w:bCs/>
          <w:color w:val="000000" w:themeColor="text1"/>
          <w:sz w:val="16"/>
          <w:szCs w:val="16"/>
        </w:rPr>
        <w:t>Депердюссен</w:t>
      </w:r>
      <w:proofErr w:type="spellEnd"/>
      <w:r w:rsidRPr="00085DA1">
        <w:rPr>
          <w:bCs/>
          <w:color w:val="000000" w:themeColor="text1"/>
          <w:sz w:val="16"/>
          <w:szCs w:val="16"/>
        </w:rPr>
        <w:t xml:space="preserve"> основал самолетостроительную компанию </w:t>
      </w:r>
      <w:r w:rsidRPr="00085DA1">
        <w:rPr>
          <w:rStyle w:val="14"/>
          <w:b w:val="0"/>
          <w:bCs/>
          <w:color w:val="000000" w:themeColor="text1"/>
          <w:sz w:val="16"/>
          <w:szCs w:val="16"/>
        </w:rPr>
        <w:t>"SPAD"</w:t>
      </w:r>
      <w:r w:rsidRPr="00085DA1">
        <w:rPr>
          <w:bCs/>
          <w:color w:val="000000" w:themeColor="text1"/>
          <w:sz w:val="16"/>
          <w:szCs w:val="16"/>
        </w:rPr>
        <w:t xml:space="preserve"> в 1910 году. С первых же дней созданному им предприятию повезло в том, что ответственным за развитие фирмы был назначен Луис </w:t>
      </w:r>
      <w:proofErr w:type="spellStart"/>
      <w:r w:rsidRPr="00085DA1">
        <w:rPr>
          <w:bCs/>
          <w:color w:val="000000" w:themeColor="text1"/>
          <w:sz w:val="16"/>
          <w:szCs w:val="16"/>
        </w:rPr>
        <w:t>Бечеро</w:t>
      </w:r>
      <w:proofErr w:type="spellEnd"/>
      <w:r w:rsidRPr="00085DA1">
        <w:rPr>
          <w:bCs/>
          <w:color w:val="000000" w:themeColor="text1"/>
          <w:sz w:val="16"/>
          <w:szCs w:val="16"/>
        </w:rPr>
        <w:t xml:space="preserve">, а к работе был привлечен молодой инженер Андре </w:t>
      </w:r>
      <w:proofErr w:type="spellStart"/>
      <w:r w:rsidRPr="00085DA1">
        <w:rPr>
          <w:bCs/>
          <w:color w:val="000000" w:themeColor="text1"/>
          <w:sz w:val="16"/>
          <w:szCs w:val="16"/>
        </w:rPr>
        <w:t>Хербемонт</w:t>
      </w:r>
      <w:proofErr w:type="spellEnd"/>
      <w:r w:rsidRPr="00085DA1">
        <w:rPr>
          <w:bCs/>
          <w:color w:val="000000" w:themeColor="text1"/>
          <w:sz w:val="16"/>
          <w:szCs w:val="16"/>
        </w:rPr>
        <w:t xml:space="preserve">. Эти двое принесли бессмертную славу </w:t>
      </w:r>
      <w:r w:rsidRPr="00085DA1">
        <w:rPr>
          <w:rStyle w:val="14"/>
          <w:b w:val="0"/>
          <w:bCs/>
          <w:color w:val="000000" w:themeColor="text1"/>
          <w:sz w:val="16"/>
          <w:szCs w:val="16"/>
        </w:rPr>
        <w:t>"SPAD"</w:t>
      </w:r>
      <w:r w:rsidRPr="00085DA1">
        <w:rPr>
          <w:bCs/>
          <w:color w:val="000000" w:themeColor="text1"/>
          <w:sz w:val="16"/>
          <w:szCs w:val="16"/>
        </w:rPr>
        <w:t xml:space="preserve">. </w:t>
      </w:r>
      <w:proofErr w:type="spellStart"/>
      <w:r w:rsidRPr="00085DA1">
        <w:rPr>
          <w:bCs/>
          <w:color w:val="000000" w:themeColor="text1"/>
          <w:sz w:val="16"/>
          <w:szCs w:val="16"/>
        </w:rPr>
        <w:t>Бечеро</w:t>
      </w:r>
      <w:proofErr w:type="spellEnd"/>
      <w:r w:rsidRPr="00085DA1">
        <w:rPr>
          <w:bCs/>
          <w:color w:val="000000" w:themeColor="text1"/>
          <w:sz w:val="16"/>
          <w:szCs w:val="16"/>
        </w:rPr>
        <w:t xml:space="preserve"> спроектировал серию прочных и легких монопланов.</w:t>
      </w:r>
    </w:p>
    <w:p w14:paraId="5437B866" w14:textId="77777777" w:rsidR="006C4926" w:rsidRPr="00085DA1" w:rsidRDefault="006C4926" w:rsidP="00085DA1">
      <w:pPr>
        <w:jc w:val="both"/>
        <w:rPr>
          <w:bCs/>
          <w:color w:val="000000" w:themeColor="text1"/>
          <w:sz w:val="16"/>
          <w:szCs w:val="16"/>
        </w:rPr>
      </w:pPr>
    </w:p>
    <w:p w14:paraId="036CECCA" w14:textId="50A117B3" w:rsidR="005908D5" w:rsidRPr="00085DA1" w:rsidRDefault="005908D5" w:rsidP="00085DA1">
      <w:pPr>
        <w:jc w:val="both"/>
        <w:rPr>
          <w:bCs/>
          <w:color w:val="000000" w:themeColor="text1"/>
          <w:sz w:val="16"/>
          <w:szCs w:val="16"/>
        </w:rPr>
      </w:pPr>
      <w:r w:rsidRPr="00085DA1">
        <w:rPr>
          <w:bCs/>
          <w:i/>
          <w:color w:val="000000" w:themeColor="text1"/>
          <w:sz w:val="16"/>
          <w:szCs w:val="16"/>
        </w:rPr>
        <w:t xml:space="preserve">Авиация и воздухоплавание </w:t>
      </w:r>
      <w:r w:rsidRPr="00085DA1">
        <w:rPr>
          <w:bCs/>
          <w:i/>
          <w:color w:val="000000" w:themeColor="text1"/>
          <w:sz w:val="16"/>
          <w:szCs w:val="16"/>
        </w:rPr>
        <w:t>Германии</w:t>
      </w:r>
      <w:r w:rsidRPr="00085DA1">
        <w:rPr>
          <w:bCs/>
          <w:i/>
          <w:color w:val="000000" w:themeColor="text1"/>
          <w:sz w:val="16"/>
          <w:szCs w:val="16"/>
        </w:rPr>
        <w:t>:</w:t>
      </w:r>
    </w:p>
    <w:p w14:paraId="04C4B6E3" w14:textId="77777777" w:rsidR="005908D5" w:rsidRPr="00085DA1" w:rsidRDefault="005908D5" w:rsidP="00085DA1">
      <w:pPr>
        <w:jc w:val="both"/>
        <w:rPr>
          <w:bCs/>
          <w:color w:val="000000" w:themeColor="text1"/>
          <w:sz w:val="16"/>
          <w:szCs w:val="16"/>
        </w:rPr>
      </w:pPr>
    </w:p>
    <w:p w14:paraId="010CF484" w14:textId="77777777" w:rsidR="005908D5" w:rsidRPr="00085DA1" w:rsidRDefault="005908D5" w:rsidP="00085DA1">
      <w:pPr>
        <w:jc w:val="both"/>
        <w:rPr>
          <w:bCs/>
          <w:color w:val="0070C0"/>
          <w:sz w:val="16"/>
          <w:szCs w:val="16"/>
          <w:lang w:bidi="en-US"/>
        </w:rPr>
      </w:pPr>
      <w:r w:rsidRPr="00085DA1">
        <w:rPr>
          <w:bCs/>
          <w:color w:val="0070C0"/>
          <w:sz w:val="16"/>
          <w:szCs w:val="16"/>
          <w:lang w:bidi="en-US"/>
        </w:rPr>
        <w:t xml:space="preserve">В сентябре 1912 г. в Германии начальник Генерального штаба генерал граф фон Мольтке представил военному министерству план развития военной авиации. Каждая </w:t>
      </w:r>
      <w:proofErr w:type="spellStart"/>
      <w:r w:rsidRPr="00085DA1">
        <w:rPr>
          <w:bCs/>
          <w:color w:val="0070C0"/>
          <w:sz w:val="16"/>
          <w:szCs w:val="16"/>
          <w:lang w:val="en-US" w:bidi="en-US"/>
        </w:rPr>
        <w:t>Armee</w:t>
      </w:r>
      <w:proofErr w:type="spellEnd"/>
      <w:r w:rsidRPr="00085DA1">
        <w:rPr>
          <w:bCs/>
          <w:color w:val="0070C0"/>
          <w:sz w:val="16"/>
          <w:szCs w:val="16"/>
          <w:lang w:bidi="en-US"/>
        </w:rPr>
        <w:t xml:space="preserve"> </w:t>
      </w:r>
      <w:proofErr w:type="spellStart"/>
      <w:r w:rsidRPr="00085DA1">
        <w:rPr>
          <w:bCs/>
          <w:color w:val="0070C0"/>
          <w:sz w:val="16"/>
          <w:szCs w:val="16"/>
          <w:lang w:val="en-US" w:bidi="en-US"/>
        </w:rPr>
        <w:t>Oberkommando</w:t>
      </w:r>
      <w:proofErr w:type="spellEnd"/>
      <w:r w:rsidRPr="00085DA1">
        <w:rPr>
          <w:bCs/>
          <w:color w:val="0070C0"/>
          <w:sz w:val="16"/>
          <w:szCs w:val="16"/>
          <w:lang w:bidi="en-US"/>
        </w:rPr>
        <w:t xml:space="preserve"> (</w:t>
      </w:r>
      <w:r w:rsidRPr="00085DA1">
        <w:rPr>
          <w:bCs/>
          <w:color w:val="0070C0"/>
          <w:sz w:val="16"/>
          <w:szCs w:val="16"/>
          <w:lang w:val="en-US" w:bidi="en-US"/>
        </w:rPr>
        <w:t>AOK</w:t>
      </w:r>
      <w:r w:rsidRPr="00085DA1">
        <w:rPr>
          <w:bCs/>
          <w:color w:val="0070C0"/>
          <w:sz w:val="16"/>
          <w:szCs w:val="16"/>
          <w:lang w:bidi="en-US"/>
        </w:rPr>
        <w:t xml:space="preserve">) должна была иметь два или три </w:t>
      </w:r>
      <w:proofErr w:type="spellStart"/>
      <w:r w:rsidRPr="00085DA1">
        <w:rPr>
          <w:bCs/>
          <w:color w:val="0070C0"/>
          <w:sz w:val="16"/>
          <w:szCs w:val="16"/>
          <w:lang w:val="en-US" w:bidi="en-US"/>
        </w:rPr>
        <w:t>Feldfliegerabteilungen</w:t>
      </w:r>
      <w:proofErr w:type="spellEnd"/>
      <w:r w:rsidRPr="00085DA1">
        <w:rPr>
          <w:bCs/>
          <w:color w:val="0070C0"/>
          <w:sz w:val="16"/>
          <w:szCs w:val="16"/>
          <w:lang w:bidi="en-US"/>
        </w:rPr>
        <w:t xml:space="preserve"> (летучие отряды) и один </w:t>
      </w:r>
      <w:proofErr w:type="spellStart"/>
      <w:r w:rsidRPr="00085DA1">
        <w:rPr>
          <w:bCs/>
          <w:color w:val="0070C0"/>
          <w:sz w:val="16"/>
          <w:szCs w:val="16"/>
          <w:lang w:val="en-US" w:bidi="en-US"/>
        </w:rPr>
        <w:t>Etappen</w:t>
      </w:r>
      <w:proofErr w:type="spellEnd"/>
      <w:r w:rsidRPr="00085DA1">
        <w:rPr>
          <w:bCs/>
          <w:color w:val="0070C0"/>
          <w:sz w:val="16"/>
          <w:szCs w:val="16"/>
          <w:lang w:bidi="en-US"/>
        </w:rPr>
        <w:t xml:space="preserve"> </w:t>
      </w:r>
      <w:proofErr w:type="spellStart"/>
      <w:r w:rsidRPr="00085DA1">
        <w:rPr>
          <w:bCs/>
          <w:color w:val="0070C0"/>
          <w:sz w:val="16"/>
          <w:szCs w:val="16"/>
          <w:lang w:val="en-US" w:bidi="en-US"/>
        </w:rPr>
        <w:t>Flugzeugpark</w:t>
      </w:r>
      <w:proofErr w:type="spellEnd"/>
      <w:r w:rsidRPr="00085DA1">
        <w:rPr>
          <w:bCs/>
          <w:color w:val="0070C0"/>
          <w:sz w:val="16"/>
          <w:szCs w:val="16"/>
          <w:lang w:bidi="en-US"/>
        </w:rPr>
        <w:t xml:space="preserve">. Каждый корпус должен был иметь по одному </w:t>
      </w:r>
      <w:proofErr w:type="spellStart"/>
      <w:r w:rsidRPr="00085DA1">
        <w:rPr>
          <w:bCs/>
          <w:color w:val="0070C0"/>
          <w:sz w:val="16"/>
          <w:szCs w:val="16"/>
          <w:lang w:val="en-US" w:bidi="en-US"/>
        </w:rPr>
        <w:t>Feldfliegerabteilung</w:t>
      </w:r>
      <w:proofErr w:type="spellEnd"/>
      <w:r w:rsidRPr="00085DA1">
        <w:rPr>
          <w:bCs/>
          <w:color w:val="0070C0"/>
          <w:sz w:val="16"/>
          <w:szCs w:val="16"/>
          <w:lang w:bidi="en-US"/>
        </w:rPr>
        <w:t xml:space="preserve"> как можно скорее после начала войны. План должен был вступить в силу к 1 апреля 1914 года. Немцы сделали свою домашнюю работу (23525).</w:t>
      </w:r>
    </w:p>
    <w:p w14:paraId="690D1576" w14:textId="77777777" w:rsidR="005908D5" w:rsidRPr="00085DA1" w:rsidRDefault="005908D5" w:rsidP="00085DA1">
      <w:pPr>
        <w:jc w:val="both"/>
        <w:rPr>
          <w:bCs/>
          <w:color w:val="0070C0"/>
          <w:sz w:val="16"/>
          <w:szCs w:val="16"/>
        </w:rPr>
      </w:pPr>
    </w:p>
    <w:p w14:paraId="1893D3BA"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Самолетостроение:</w:t>
      </w:r>
    </w:p>
    <w:p w14:paraId="7A2E32B3" w14:textId="77777777" w:rsidR="005158DF" w:rsidRPr="00085DA1" w:rsidRDefault="005158DF" w:rsidP="00085DA1">
      <w:pPr>
        <w:jc w:val="both"/>
        <w:rPr>
          <w:bCs/>
          <w:i/>
          <w:color w:val="000000" w:themeColor="text1"/>
          <w:sz w:val="16"/>
          <w:szCs w:val="16"/>
        </w:rPr>
      </w:pPr>
    </w:p>
    <w:p w14:paraId="595BFCB4" w14:textId="77777777" w:rsidR="005158DF" w:rsidRPr="00085DA1" w:rsidRDefault="005158DF" w:rsidP="00085DA1">
      <w:pPr>
        <w:pStyle w:val="a00"/>
        <w:spacing w:after="0"/>
        <w:jc w:val="both"/>
        <w:rPr>
          <w:bCs/>
          <w:color w:val="000000" w:themeColor="text1"/>
          <w:sz w:val="16"/>
          <w:szCs w:val="16"/>
        </w:rPr>
      </w:pPr>
      <w:r w:rsidRPr="00085DA1">
        <w:rPr>
          <w:bCs/>
          <w:color w:val="000000" w:themeColor="text1"/>
          <w:sz w:val="16"/>
          <w:szCs w:val="16"/>
        </w:rPr>
        <w:t>С осени 1912 года по апрель 1914 года завод Щетинина сдал военному ведомству 57 «</w:t>
      </w:r>
      <w:proofErr w:type="spellStart"/>
      <w:r w:rsidRPr="00085DA1">
        <w:rPr>
          <w:bCs/>
          <w:color w:val="000000" w:themeColor="text1"/>
          <w:sz w:val="16"/>
          <w:szCs w:val="16"/>
        </w:rPr>
        <w:t>Ньюпоров</w:t>
      </w:r>
      <w:proofErr w:type="spellEnd"/>
      <w:r w:rsidRPr="00085DA1">
        <w:rPr>
          <w:bCs/>
          <w:color w:val="000000" w:themeColor="text1"/>
          <w:sz w:val="16"/>
          <w:szCs w:val="16"/>
        </w:rPr>
        <w:t>» и 36 «Фарманов» (</w:t>
      </w:r>
      <w:proofErr w:type="spellStart"/>
      <w:r w:rsidRPr="00085DA1">
        <w:rPr>
          <w:bCs/>
          <w:color w:val="000000" w:themeColor="text1"/>
          <w:sz w:val="16"/>
          <w:szCs w:val="16"/>
        </w:rPr>
        <w:t>Дузь</w:t>
      </w:r>
      <w:proofErr w:type="spellEnd"/>
      <w:r w:rsidRPr="00085DA1">
        <w:rPr>
          <w:bCs/>
          <w:color w:val="000000" w:themeColor="text1"/>
          <w:sz w:val="16"/>
          <w:szCs w:val="16"/>
        </w:rPr>
        <w:t xml:space="preserve"> П.Д. История воздухоплавания и авиации в России (июль 1914г. -октябрь 1917 г.). 3-е изд., доп. М.: Машиностроение, 1989. С.31-32.) (15135).</w:t>
      </w:r>
    </w:p>
    <w:p w14:paraId="38FA7303" w14:textId="77777777" w:rsidR="005158DF" w:rsidRPr="00085DA1" w:rsidRDefault="005158DF" w:rsidP="00085DA1">
      <w:pPr>
        <w:pStyle w:val="a00"/>
        <w:spacing w:after="0"/>
        <w:jc w:val="both"/>
        <w:rPr>
          <w:bCs/>
          <w:color w:val="000000" w:themeColor="text1"/>
          <w:sz w:val="16"/>
          <w:szCs w:val="16"/>
        </w:rPr>
      </w:pPr>
    </w:p>
    <w:p w14:paraId="7B1B09F6" w14:textId="77777777" w:rsidR="005158DF" w:rsidRPr="00085DA1" w:rsidRDefault="005158DF" w:rsidP="00085DA1">
      <w:pPr>
        <w:pStyle w:val="1d"/>
        <w:shd w:val="clear" w:color="auto" w:fill="auto"/>
        <w:spacing w:before="0" w:line="240" w:lineRule="auto"/>
        <w:ind w:firstLine="0"/>
        <w:jc w:val="both"/>
        <w:rPr>
          <w:bCs/>
          <w:color w:val="000000" w:themeColor="text1"/>
          <w:sz w:val="16"/>
          <w:szCs w:val="16"/>
        </w:rPr>
      </w:pPr>
      <w:r w:rsidRPr="00085DA1">
        <w:rPr>
          <w:bCs/>
          <w:color w:val="000000" w:themeColor="text1"/>
          <w:sz w:val="16"/>
          <w:szCs w:val="16"/>
        </w:rPr>
        <w:t xml:space="preserve">Осенью 1911 г. </w:t>
      </w:r>
      <w:proofErr w:type="spellStart"/>
      <w:r w:rsidRPr="00085DA1">
        <w:rPr>
          <w:bCs/>
          <w:color w:val="000000" w:themeColor="text1"/>
          <w:sz w:val="16"/>
          <w:szCs w:val="16"/>
        </w:rPr>
        <w:t>Ботезат</w:t>
      </w:r>
      <w:proofErr w:type="spellEnd"/>
      <w:r w:rsidRPr="00085DA1">
        <w:rPr>
          <w:bCs/>
          <w:color w:val="000000" w:themeColor="text1"/>
          <w:sz w:val="16"/>
          <w:szCs w:val="16"/>
        </w:rPr>
        <w:t xml:space="preserve"> представил в Главное инженерное управление Во</w:t>
      </w:r>
      <w:r w:rsidRPr="00085DA1">
        <w:rPr>
          <w:bCs/>
          <w:color w:val="000000" w:themeColor="text1"/>
          <w:sz w:val="16"/>
          <w:szCs w:val="16"/>
        </w:rPr>
        <w:softHyphen/>
        <w:t>енного министерства (ГИУ) «мотивированную смету расходов для производ</w:t>
      </w:r>
      <w:r w:rsidRPr="00085DA1">
        <w:rPr>
          <w:bCs/>
          <w:color w:val="000000" w:themeColor="text1"/>
          <w:sz w:val="16"/>
          <w:szCs w:val="16"/>
        </w:rPr>
        <w:softHyphen/>
        <w:t>ства предварительных опытов и изысканий для конструкции автоматически устойчивого аэроплана системы Г. А. Ботезата»</w:t>
      </w:r>
      <w:r w:rsidRPr="00085DA1">
        <w:rPr>
          <w:bCs/>
          <w:color w:val="000000" w:themeColor="text1"/>
          <w:sz w:val="16"/>
          <w:szCs w:val="16"/>
          <w:vertAlign w:val="superscript"/>
        </w:rPr>
        <w:t>75</w:t>
      </w:r>
      <w:r w:rsidRPr="00085DA1">
        <w:rPr>
          <w:bCs/>
          <w:color w:val="000000" w:themeColor="text1"/>
          <w:sz w:val="16"/>
          <w:szCs w:val="16"/>
        </w:rPr>
        <w:t>. Ученый обещал построить самолет, способный осуществлять трехчасовой полет со скоростью 70 км/ч при двух членах экипажа и полной нагрузке. В случае успеха он обещал пре</w:t>
      </w:r>
      <w:r w:rsidRPr="00085DA1">
        <w:rPr>
          <w:bCs/>
          <w:color w:val="000000" w:themeColor="text1"/>
          <w:sz w:val="16"/>
          <w:szCs w:val="16"/>
        </w:rPr>
        <w:softHyphen/>
        <w:t>доставить военному ведомству исключительные права на постройку аппара</w:t>
      </w:r>
      <w:r w:rsidRPr="00085DA1">
        <w:rPr>
          <w:bCs/>
          <w:color w:val="000000" w:themeColor="text1"/>
          <w:sz w:val="16"/>
          <w:szCs w:val="16"/>
        </w:rPr>
        <w:softHyphen/>
        <w:t>та его системы.</w:t>
      </w:r>
    </w:p>
    <w:p w14:paraId="575A1455" w14:textId="77777777" w:rsidR="005158DF" w:rsidRPr="00085DA1" w:rsidRDefault="005158DF" w:rsidP="00085DA1">
      <w:pPr>
        <w:pStyle w:val="1d"/>
        <w:shd w:val="clear" w:color="auto" w:fill="auto"/>
        <w:spacing w:before="0" w:line="240" w:lineRule="auto"/>
        <w:ind w:firstLine="0"/>
        <w:jc w:val="both"/>
        <w:rPr>
          <w:bCs/>
          <w:color w:val="000000" w:themeColor="text1"/>
          <w:sz w:val="16"/>
          <w:szCs w:val="16"/>
        </w:rPr>
      </w:pPr>
      <w:r w:rsidRPr="00085DA1">
        <w:rPr>
          <w:bCs/>
          <w:color w:val="000000" w:themeColor="text1"/>
          <w:sz w:val="16"/>
          <w:szCs w:val="16"/>
        </w:rPr>
        <w:t>Идея создания автоматически устойчивого самолета на заре авиации была очень популярной. Плохая балансировка первых аппаратов объяснялась низ</w:t>
      </w:r>
      <w:r w:rsidRPr="00085DA1">
        <w:rPr>
          <w:bCs/>
          <w:color w:val="000000" w:themeColor="text1"/>
          <w:sz w:val="16"/>
          <w:szCs w:val="16"/>
        </w:rPr>
        <w:softHyphen/>
        <w:t>кой компетентностью конструкторов. Она усугублялась недостаточным опы</w:t>
      </w:r>
      <w:r w:rsidRPr="00085DA1">
        <w:rPr>
          <w:bCs/>
          <w:color w:val="000000" w:themeColor="text1"/>
          <w:sz w:val="16"/>
          <w:szCs w:val="16"/>
        </w:rPr>
        <w:softHyphen/>
        <w:t>том пилотирования. В результате летчики часто не справлялись с управлени</w:t>
      </w:r>
      <w:r w:rsidRPr="00085DA1">
        <w:rPr>
          <w:bCs/>
          <w:color w:val="000000" w:themeColor="text1"/>
          <w:sz w:val="16"/>
          <w:szCs w:val="16"/>
        </w:rPr>
        <w:softHyphen/>
        <w:t>ем. Небольшой крен приводил к авариям и катастрофам. Любое отклонение от горизонтального положения самолета считалось опасным. В ряде публика</w:t>
      </w:r>
      <w:r w:rsidRPr="00085DA1">
        <w:rPr>
          <w:bCs/>
          <w:color w:val="000000" w:themeColor="text1"/>
          <w:sz w:val="16"/>
          <w:szCs w:val="16"/>
        </w:rPr>
        <w:softHyphen/>
        <w:t>ций подвергалась сомнению способность летчика всегда адекватно реагиро</w:t>
      </w:r>
      <w:r w:rsidRPr="00085DA1">
        <w:rPr>
          <w:bCs/>
          <w:color w:val="000000" w:themeColor="text1"/>
          <w:sz w:val="16"/>
          <w:szCs w:val="16"/>
        </w:rPr>
        <w:softHyphen/>
        <w:t>вать на действия внешних возмущений</w:t>
      </w:r>
      <w:r w:rsidRPr="00085DA1">
        <w:rPr>
          <w:bCs/>
          <w:color w:val="000000" w:themeColor="text1"/>
          <w:sz w:val="16"/>
          <w:szCs w:val="16"/>
          <w:vertAlign w:val="superscript"/>
        </w:rPr>
        <w:t>76</w:t>
      </w:r>
      <w:r w:rsidRPr="00085DA1">
        <w:rPr>
          <w:bCs/>
          <w:color w:val="000000" w:themeColor="text1"/>
          <w:sz w:val="16"/>
          <w:szCs w:val="16"/>
        </w:rPr>
        <w:t>. Появились многочисленные проек</w:t>
      </w:r>
      <w:r w:rsidRPr="00085DA1">
        <w:rPr>
          <w:bCs/>
          <w:color w:val="000000" w:themeColor="text1"/>
          <w:sz w:val="16"/>
          <w:szCs w:val="16"/>
        </w:rPr>
        <w:softHyphen/>
        <w:t xml:space="preserve">ты стабилизирующих устройств различного типа. Так что </w:t>
      </w:r>
      <w:proofErr w:type="spellStart"/>
      <w:r w:rsidRPr="00085DA1">
        <w:rPr>
          <w:bCs/>
          <w:color w:val="000000" w:themeColor="text1"/>
          <w:sz w:val="16"/>
          <w:szCs w:val="16"/>
        </w:rPr>
        <w:t>Ботезат</w:t>
      </w:r>
      <w:proofErr w:type="spellEnd"/>
      <w:r w:rsidRPr="00085DA1">
        <w:rPr>
          <w:bCs/>
          <w:color w:val="000000" w:themeColor="text1"/>
          <w:sz w:val="16"/>
          <w:szCs w:val="16"/>
        </w:rPr>
        <w:t xml:space="preserve"> был не оди</w:t>
      </w:r>
      <w:r w:rsidRPr="00085DA1">
        <w:rPr>
          <w:bCs/>
          <w:color w:val="000000" w:themeColor="text1"/>
          <w:sz w:val="16"/>
          <w:szCs w:val="16"/>
        </w:rPr>
        <w:softHyphen/>
        <w:t>нок, когда утверждал: «Даже временное невнимание пилота приводит к пла</w:t>
      </w:r>
      <w:r w:rsidRPr="00085DA1">
        <w:rPr>
          <w:bCs/>
          <w:color w:val="000000" w:themeColor="text1"/>
          <w:sz w:val="16"/>
          <w:szCs w:val="16"/>
        </w:rPr>
        <w:softHyphen/>
        <w:t>чевным последствиям. Поэтому чрезвычайно важно, чтобы аэроплан обладал автоматически получаемой устойчивостью»</w:t>
      </w:r>
      <w:r w:rsidRPr="00085DA1">
        <w:rPr>
          <w:bCs/>
          <w:color w:val="000000" w:themeColor="text1"/>
          <w:sz w:val="16"/>
          <w:szCs w:val="16"/>
          <w:vertAlign w:val="superscript"/>
        </w:rPr>
        <w:t>74</w:t>
      </w:r>
      <w:r w:rsidRPr="00085DA1">
        <w:rPr>
          <w:bCs/>
          <w:color w:val="000000" w:themeColor="text1"/>
          <w:sz w:val="16"/>
          <w:szCs w:val="16"/>
        </w:rPr>
        <w:t>.</w:t>
      </w:r>
    </w:p>
    <w:p w14:paraId="35CAE55C" w14:textId="77777777" w:rsidR="005158DF" w:rsidRPr="00085DA1" w:rsidRDefault="005158DF" w:rsidP="00085DA1">
      <w:pPr>
        <w:pStyle w:val="1d"/>
        <w:shd w:val="clear" w:color="auto" w:fill="auto"/>
        <w:spacing w:before="0" w:line="240" w:lineRule="auto"/>
        <w:ind w:firstLine="0"/>
        <w:jc w:val="both"/>
        <w:rPr>
          <w:bCs/>
          <w:color w:val="000000" w:themeColor="text1"/>
          <w:sz w:val="16"/>
          <w:szCs w:val="16"/>
        </w:rPr>
      </w:pPr>
      <w:r w:rsidRPr="00085DA1">
        <w:rPr>
          <w:bCs/>
          <w:color w:val="000000" w:themeColor="text1"/>
          <w:sz w:val="16"/>
          <w:szCs w:val="16"/>
        </w:rPr>
        <w:t xml:space="preserve">Суть концепции своего «автоматически устойчивого аэроплана» </w:t>
      </w:r>
      <w:proofErr w:type="spellStart"/>
      <w:r w:rsidRPr="00085DA1">
        <w:rPr>
          <w:bCs/>
          <w:color w:val="000000" w:themeColor="text1"/>
          <w:sz w:val="16"/>
          <w:szCs w:val="16"/>
        </w:rPr>
        <w:t>Ботезат</w:t>
      </w:r>
      <w:proofErr w:type="spellEnd"/>
      <w:r w:rsidRPr="00085DA1">
        <w:rPr>
          <w:bCs/>
          <w:color w:val="000000" w:themeColor="text1"/>
          <w:sz w:val="16"/>
          <w:szCs w:val="16"/>
        </w:rPr>
        <w:t xml:space="preserve"> выразил со следующим, характерным для него апломбом: «Теоретическое изу</w:t>
      </w:r>
      <w:r w:rsidRPr="00085DA1">
        <w:rPr>
          <w:bCs/>
          <w:color w:val="000000" w:themeColor="text1"/>
          <w:sz w:val="16"/>
          <w:szCs w:val="16"/>
        </w:rPr>
        <w:softHyphen/>
        <w:t>чение существующих аэропланов привело изобретателя (см. его сочинения) к фундаментальному заключению, что автоматически устойчивый аэроплан неосуществим, пока он представляет из себя жесткую систему (абстрагиру</w:t>
      </w:r>
      <w:r w:rsidRPr="00085DA1">
        <w:rPr>
          <w:bCs/>
          <w:color w:val="000000" w:themeColor="text1"/>
          <w:sz w:val="16"/>
          <w:szCs w:val="16"/>
        </w:rPr>
        <w:softHyphen/>
        <w:t xml:space="preserve">ясь от руля). Это и заставило изобретателя прийти к аэроплану, который, по </w:t>
      </w:r>
      <w:r w:rsidRPr="00085DA1">
        <w:rPr>
          <w:bCs/>
          <w:color w:val="000000" w:themeColor="text1"/>
          <w:sz w:val="16"/>
          <w:szCs w:val="16"/>
        </w:rPr>
        <w:lastRenderedPageBreak/>
        <w:t>существу, является шарнирной системой с неполными связями»</w:t>
      </w:r>
      <w:r w:rsidRPr="00085DA1">
        <w:rPr>
          <w:bCs/>
          <w:color w:val="000000" w:themeColor="text1"/>
          <w:sz w:val="16"/>
          <w:szCs w:val="16"/>
          <w:vertAlign w:val="superscript"/>
        </w:rPr>
        <w:t>74</w:t>
      </w:r>
      <w:r w:rsidRPr="00085DA1">
        <w:rPr>
          <w:bCs/>
          <w:color w:val="000000" w:themeColor="text1"/>
          <w:sz w:val="16"/>
          <w:szCs w:val="16"/>
        </w:rPr>
        <w:t xml:space="preserve">. По мысли </w:t>
      </w:r>
      <w:proofErr w:type="spellStart"/>
      <w:r w:rsidRPr="00085DA1">
        <w:rPr>
          <w:bCs/>
          <w:color w:val="000000" w:themeColor="text1"/>
          <w:sz w:val="16"/>
          <w:szCs w:val="16"/>
        </w:rPr>
        <w:t>Ботезата</w:t>
      </w:r>
      <w:proofErr w:type="spellEnd"/>
      <w:r w:rsidRPr="00085DA1">
        <w:rPr>
          <w:bCs/>
          <w:color w:val="000000" w:themeColor="text1"/>
          <w:sz w:val="16"/>
          <w:szCs w:val="16"/>
        </w:rPr>
        <w:t>, его самолет должен был состоять из двух частей с шарнирным со</w:t>
      </w:r>
      <w:r w:rsidRPr="00085DA1">
        <w:rPr>
          <w:bCs/>
          <w:color w:val="000000" w:themeColor="text1"/>
          <w:sz w:val="16"/>
          <w:szCs w:val="16"/>
        </w:rPr>
        <w:softHyphen/>
        <w:t>единением друг с другом. В идеале для обеспечения «абсолютной продольно- поперечной устойчивости» это соединение должно было представлять собой шарнир Гука, но для начала изобретатель предполагал ограничиться достиже</w:t>
      </w:r>
      <w:r w:rsidRPr="00085DA1">
        <w:rPr>
          <w:bCs/>
          <w:color w:val="000000" w:themeColor="text1"/>
          <w:sz w:val="16"/>
          <w:szCs w:val="16"/>
        </w:rPr>
        <w:softHyphen/>
        <w:t>нием только продольной устойчивости, подвесив нижнюю, «стабилизирую</w:t>
      </w:r>
      <w:r w:rsidRPr="00085DA1">
        <w:rPr>
          <w:bCs/>
          <w:color w:val="000000" w:themeColor="text1"/>
          <w:sz w:val="16"/>
          <w:szCs w:val="16"/>
        </w:rPr>
        <w:softHyphen/>
        <w:t>щую», часть самолета под верхнюю, «парусную», на горизонтальной попереч</w:t>
      </w:r>
      <w:r w:rsidRPr="00085DA1">
        <w:rPr>
          <w:bCs/>
          <w:color w:val="000000" w:themeColor="text1"/>
          <w:sz w:val="16"/>
          <w:szCs w:val="16"/>
        </w:rPr>
        <w:softHyphen/>
        <w:t>ной оси.</w:t>
      </w:r>
    </w:p>
    <w:p w14:paraId="43CDC427" w14:textId="77777777" w:rsidR="005158DF" w:rsidRPr="00085DA1" w:rsidRDefault="005158DF" w:rsidP="00085DA1">
      <w:pPr>
        <w:pStyle w:val="1d"/>
        <w:shd w:val="clear" w:color="auto" w:fill="auto"/>
        <w:spacing w:before="0" w:line="240" w:lineRule="auto"/>
        <w:ind w:firstLine="0"/>
        <w:jc w:val="both"/>
        <w:rPr>
          <w:bCs/>
          <w:color w:val="000000" w:themeColor="text1"/>
          <w:sz w:val="16"/>
          <w:szCs w:val="16"/>
        </w:rPr>
      </w:pPr>
      <w:r w:rsidRPr="00085DA1">
        <w:rPr>
          <w:bCs/>
          <w:color w:val="000000" w:themeColor="text1"/>
          <w:sz w:val="16"/>
          <w:szCs w:val="16"/>
        </w:rPr>
        <w:t>«Парусную» часть составляли крыло и хвостовой горизонтальный стаби</w:t>
      </w:r>
      <w:r w:rsidRPr="00085DA1">
        <w:rPr>
          <w:bCs/>
          <w:color w:val="000000" w:themeColor="text1"/>
          <w:sz w:val="16"/>
          <w:szCs w:val="16"/>
        </w:rPr>
        <w:softHyphen/>
        <w:t>лизатор. Угол атаки последнего был меньше, чем у крыла. Кроме того, на «па</w:t>
      </w:r>
      <w:r w:rsidRPr="00085DA1">
        <w:rPr>
          <w:bCs/>
          <w:color w:val="000000" w:themeColor="text1"/>
          <w:sz w:val="16"/>
          <w:szCs w:val="16"/>
        </w:rPr>
        <w:softHyphen/>
        <w:t>русной» части должны были быть установлены рули управления. «Стабили</w:t>
      </w:r>
      <w:r w:rsidRPr="00085DA1">
        <w:rPr>
          <w:bCs/>
          <w:color w:val="000000" w:themeColor="text1"/>
          <w:sz w:val="16"/>
          <w:szCs w:val="16"/>
        </w:rPr>
        <w:softHyphen/>
        <w:t>зирующая» часть, подвешенная под «парусной», выполняла функции маят</w:t>
      </w:r>
      <w:r w:rsidRPr="00085DA1">
        <w:rPr>
          <w:bCs/>
          <w:color w:val="000000" w:themeColor="text1"/>
          <w:sz w:val="16"/>
          <w:szCs w:val="16"/>
        </w:rPr>
        <w:softHyphen/>
        <w:t>ника. В ней располагались все тяжелые агрегаты самолета: винтомоторная группа, баки с топливом и маслом, экипаж. Кроме того, она имела горизон</w:t>
      </w:r>
      <w:r w:rsidRPr="00085DA1">
        <w:rPr>
          <w:bCs/>
          <w:color w:val="000000" w:themeColor="text1"/>
          <w:sz w:val="16"/>
          <w:szCs w:val="16"/>
        </w:rPr>
        <w:softHyphen/>
        <w:t>тальные стабилизаторы, на демпфирующие действия которых изобретатель возлагал особые надежды. Соответствующим подбором площадей, углов ус</w:t>
      </w:r>
      <w:r w:rsidRPr="00085DA1">
        <w:rPr>
          <w:bCs/>
          <w:color w:val="000000" w:themeColor="text1"/>
          <w:sz w:val="16"/>
          <w:szCs w:val="16"/>
        </w:rPr>
        <w:softHyphen/>
        <w:t xml:space="preserve">тановки и места расположения стабилизирующих поверхностей, формы и компоновки фюзеляжа </w:t>
      </w:r>
      <w:proofErr w:type="spellStart"/>
      <w:r w:rsidRPr="00085DA1">
        <w:rPr>
          <w:bCs/>
          <w:color w:val="000000" w:themeColor="text1"/>
          <w:sz w:val="16"/>
          <w:szCs w:val="16"/>
        </w:rPr>
        <w:t>Ботезат</w:t>
      </w:r>
      <w:proofErr w:type="spellEnd"/>
      <w:r w:rsidRPr="00085DA1">
        <w:rPr>
          <w:bCs/>
          <w:color w:val="000000" w:themeColor="text1"/>
          <w:sz w:val="16"/>
          <w:szCs w:val="16"/>
        </w:rPr>
        <w:t xml:space="preserve"> предполагал достичь такого оптимального со</w:t>
      </w:r>
      <w:r w:rsidRPr="00085DA1">
        <w:rPr>
          <w:bCs/>
          <w:color w:val="000000" w:themeColor="text1"/>
          <w:sz w:val="16"/>
          <w:szCs w:val="16"/>
        </w:rPr>
        <w:softHyphen/>
        <w:t>четания аэродинамических и инерционных сил, совокупное действие которых на самолет обеспечивало бы его автоматическую балансировку. По окончании действия возмущающих сил, совершив ряд затухающих колебаний относитель</w:t>
      </w:r>
      <w:r w:rsidRPr="00085DA1">
        <w:rPr>
          <w:bCs/>
          <w:color w:val="000000" w:themeColor="text1"/>
          <w:sz w:val="16"/>
          <w:szCs w:val="16"/>
        </w:rPr>
        <w:softHyphen/>
        <w:t xml:space="preserve">но друг друга, «парусная» и «стабилизирующая» части самолета должны были, по расчетам </w:t>
      </w:r>
      <w:proofErr w:type="spellStart"/>
      <w:r w:rsidRPr="00085DA1">
        <w:rPr>
          <w:bCs/>
          <w:color w:val="000000" w:themeColor="text1"/>
          <w:sz w:val="16"/>
          <w:szCs w:val="16"/>
        </w:rPr>
        <w:t>Ботезата</w:t>
      </w:r>
      <w:proofErr w:type="spellEnd"/>
      <w:r w:rsidRPr="00085DA1">
        <w:rPr>
          <w:bCs/>
          <w:color w:val="000000" w:themeColor="text1"/>
          <w:sz w:val="16"/>
          <w:szCs w:val="16"/>
        </w:rPr>
        <w:t>, автоматически вернуться в свое первоначальное поло</w:t>
      </w:r>
      <w:r w:rsidRPr="00085DA1">
        <w:rPr>
          <w:bCs/>
          <w:color w:val="000000" w:themeColor="text1"/>
          <w:sz w:val="16"/>
          <w:szCs w:val="16"/>
        </w:rPr>
        <w:softHyphen/>
        <w:t>жение. По достижении экспериментальным путем «автоматической продоль</w:t>
      </w:r>
      <w:r w:rsidRPr="00085DA1">
        <w:rPr>
          <w:bCs/>
          <w:color w:val="000000" w:themeColor="text1"/>
          <w:sz w:val="16"/>
          <w:szCs w:val="16"/>
        </w:rPr>
        <w:softHyphen/>
        <w:t>ной устойчивости» изобретатель предполагал установить в систему подвески шарнир Гука и, оснастив нижнюю часть самолета боковыми горизонтальны</w:t>
      </w:r>
      <w:r w:rsidRPr="00085DA1">
        <w:rPr>
          <w:bCs/>
          <w:color w:val="000000" w:themeColor="text1"/>
          <w:sz w:val="16"/>
          <w:szCs w:val="16"/>
        </w:rPr>
        <w:softHyphen/>
        <w:t>ми стабилизирующими поверхностями, достичь и поперечной «автоматиче</w:t>
      </w:r>
      <w:r w:rsidRPr="00085DA1">
        <w:rPr>
          <w:bCs/>
          <w:color w:val="000000" w:themeColor="text1"/>
          <w:sz w:val="16"/>
          <w:szCs w:val="16"/>
        </w:rPr>
        <w:softHyphen/>
        <w:t>ски абсолютной устойчивости» (15740).</w:t>
      </w:r>
    </w:p>
    <w:p w14:paraId="47EADBD1" w14:textId="77777777" w:rsidR="005158DF" w:rsidRPr="00085DA1" w:rsidRDefault="005158DF" w:rsidP="00085DA1">
      <w:pPr>
        <w:pStyle w:val="1d"/>
        <w:shd w:val="clear" w:color="auto" w:fill="auto"/>
        <w:spacing w:before="0" w:line="240" w:lineRule="auto"/>
        <w:ind w:firstLine="0"/>
        <w:jc w:val="both"/>
        <w:rPr>
          <w:bCs/>
          <w:color w:val="000000" w:themeColor="text1"/>
          <w:sz w:val="16"/>
          <w:szCs w:val="16"/>
        </w:rPr>
      </w:pPr>
    </w:p>
    <w:p w14:paraId="17FFBDFD" w14:textId="77777777" w:rsidR="005158DF" w:rsidRPr="00085DA1" w:rsidRDefault="005158DF" w:rsidP="00085DA1">
      <w:pPr>
        <w:pStyle w:val="160"/>
        <w:shd w:val="clear" w:color="auto" w:fill="auto"/>
        <w:spacing w:before="0" w:line="240" w:lineRule="auto"/>
        <w:ind w:firstLine="0"/>
        <w:rPr>
          <w:rFonts w:ascii="Times New Roman" w:hAnsi="Times New Roman" w:cs="Times New Roman"/>
          <w:bCs/>
          <w:color w:val="000000" w:themeColor="text1"/>
          <w:sz w:val="16"/>
          <w:szCs w:val="16"/>
        </w:rPr>
      </w:pPr>
      <w:r w:rsidRPr="00085DA1">
        <w:rPr>
          <w:rFonts w:ascii="Times New Roman" w:hAnsi="Times New Roman" w:cs="Times New Roman"/>
          <w:bCs/>
          <w:color w:val="000000" w:themeColor="text1"/>
          <w:sz w:val="16"/>
          <w:szCs w:val="16"/>
        </w:rPr>
        <w:t xml:space="preserve">Осенью 1912 г. на конкурсе военных аэропланов на «Фармане-Дукс» </w:t>
      </w:r>
      <w:proofErr w:type="spellStart"/>
      <w:r w:rsidRPr="00085DA1">
        <w:rPr>
          <w:rFonts w:ascii="Times New Roman" w:hAnsi="Times New Roman" w:cs="Times New Roman"/>
          <w:bCs/>
          <w:color w:val="000000" w:themeColor="text1"/>
          <w:sz w:val="16"/>
          <w:szCs w:val="16"/>
        </w:rPr>
        <w:t>Габер-Влынский</w:t>
      </w:r>
      <w:proofErr w:type="spellEnd"/>
      <w:r w:rsidRPr="00085DA1">
        <w:rPr>
          <w:rFonts w:ascii="Times New Roman" w:hAnsi="Times New Roman" w:cs="Times New Roman"/>
          <w:bCs/>
          <w:color w:val="000000" w:themeColor="text1"/>
          <w:sz w:val="16"/>
          <w:szCs w:val="16"/>
        </w:rPr>
        <w:t xml:space="preserve"> занял 2-е место, уступив на финише И.И. Сикорскому всего, по велосипедной терминологии, «полколеса» (15781).</w:t>
      </w:r>
    </w:p>
    <w:p w14:paraId="49285D50" w14:textId="77777777" w:rsidR="005158DF" w:rsidRPr="00085DA1" w:rsidRDefault="005158DF" w:rsidP="00085DA1">
      <w:pPr>
        <w:pStyle w:val="160"/>
        <w:shd w:val="clear" w:color="auto" w:fill="auto"/>
        <w:spacing w:before="0" w:line="240" w:lineRule="auto"/>
        <w:ind w:firstLine="0"/>
        <w:rPr>
          <w:rFonts w:ascii="Times New Roman" w:hAnsi="Times New Roman" w:cs="Times New Roman"/>
          <w:bCs/>
          <w:color w:val="000000" w:themeColor="text1"/>
          <w:sz w:val="16"/>
          <w:szCs w:val="16"/>
        </w:rPr>
      </w:pPr>
    </w:p>
    <w:p w14:paraId="2C90AE11" w14:textId="77777777" w:rsidR="005158DF" w:rsidRPr="00085DA1" w:rsidRDefault="005158DF" w:rsidP="00085DA1">
      <w:pPr>
        <w:pStyle w:val="a3"/>
        <w:rPr>
          <w:bCs/>
          <w:color w:val="000000" w:themeColor="text1"/>
          <w:sz w:val="16"/>
          <w:szCs w:val="16"/>
          <w:lang w:val="ru-RU"/>
        </w:rPr>
      </w:pPr>
      <w:r w:rsidRPr="00085DA1">
        <w:rPr>
          <w:bCs/>
          <w:color w:val="000000" w:themeColor="text1"/>
          <w:sz w:val="16"/>
          <w:szCs w:val="16"/>
          <w:lang w:val="ru-RU"/>
        </w:rPr>
        <w:t>С осени 1912 г. по апрель 1914 г. на «Дуке» построили</w:t>
      </w:r>
      <w:r w:rsidRPr="00085DA1">
        <w:rPr>
          <w:rStyle w:val="88pt4"/>
          <w:rFonts w:ascii="Times New Roman" w:eastAsia="Arial Unicode MS" w:hAnsi="Times New Roman" w:cs="Times New Roman"/>
          <w:b w:val="0"/>
          <w:color w:val="000000" w:themeColor="text1"/>
          <w:lang w:val="ru-RU"/>
        </w:rPr>
        <w:t xml:space="preserve"> 150</w:t>
      </w:r>
      <w:r w:rsidRPr="00085DA1">
        <w:rPr>
          <w:bCs/>
          <w:color w:val="000000" w:themeColor="text1"/>
          <w:sz w:val="16"/>
          <w:szCs w:val="16"/>
          <w:lang w:val="ru-RU"/>
        </w:rPr>
        <w:t xml:space="preserve"> самолетов (</w:t>
      </w:r>
      <w:r w:rsidRPr="00085DA1">
        <w:rPr>
          <w:rStyle w:val="91"/>
          <w:rFonts w:ascii="Times New Roman" w:eastAsia="Arial Narrow" w:hAnsi="Times New Roman" w:cs="Times New Roman"/>
          <w:b w:val="0"/>
          <w:color w:val="000000" w:themeColor="text1"/>
          <w:sz w:val="16"/>
          <w:szCs w:val="16"/>
          <w:lang w:val="ru-RU"/>
        </w:rPr>
        <w:t>65</w:t>
      </w:r>
      <w:r w:rsidRPr="00085DA1">
        <w:rPr>
          <w:bCs/>
          <w:color w:val="000000" w:themeColor="text1"/>
          <w:sz w:val="16"/>
          <w:szCs w:val="16"/>
          <w:lang w:val="ru-RU"/>
        </w:rPr>
        <w:t xml:space="preserve"> — «</w:t>
      </w:r>
      <w:proofErr w:type="spellStart"/>
      <w:r w:rsidRPr="00085DA1">
        <w:rPr>
          <w:bCs/>
          <w:color w:val="000000" w:themeColor="text1"/>
          <w:sz w:val="16"/>
          <w:szCs w:val="16"/>
          <w:lang w:val="ru-RU"/>
        </w:rPr>
        <w:t>Ньюпор</w:t>
      </w:r>
      <w:proofErr w:type="spellEnd"/>
      <w:r w:rsidRPr="00085DA1">
        <w:rPr>
          <w:bCs/>
          <w:color w:val="000000" w:themeColor="text1"/>
          <w:sz w:val="16"/>
          <w:szCs w:val="16"/>
          <w:lang w:val="ru-RU"/>
        </w:rPr>
        <w:t>», 95 — «Фарман»), С началом Первой мировой войны</w:t>
      </w:r>
      <w:r w:rsidRPr="00085DA1">
        <w:rPr>
          <w:rStyle w:val="91"/>
          <w:rFonts w:ascii="Times New Roman" w:eastAsia="Arial Narrow" w:hAnsi="Times New Roman" w:cs="Times New Roman"/>
          <w:b w:val="0"/>
          <w:color w:val="000000" w:themeColor="text1"/>
          <w:sz w:val="16"/>
          <w:szCs w:val="16"/>
          <w:lang w:val="ru-RU"/>
        </w:rPr>
        <w:t xml:space="preserve"> производительность заво</w:t>
      </w:r>
      <w:r w:rsidRPr="00085DA1">
        <w:rPr>
          <w:bCs/>
          <w:color w:val="000000" w:themeColor="text1"/>
          <w:sz w:val="16"/>
          <w:szCs w:val="16"/>
          <w:lang w:val="ru-RU"/>
        </w:rPr>
        <w:t>да возросла примерно вдвое, затем достигла 60-100 самолётов в месяц. Крупнейший в России самолётостроительный завод «Дукс» по заказам</w:t>
      </w:r>
      <w:r w:rsidRPr="00085DA1">
        <w:rPr>
          <w:rStyle w:val="91"/>
          <w:rFonts w:ascii="Times New Roman" w:eastAsia="Arial Narrow" w:hAnsi="Times New Roman" w:cs="Times New Roman"/>
          <w:b w:val="0"/>
          <w:color w:val="000000" w:themeColor="text1"/>
          <w:sz w:val="16"/>
          <w:szCs w:val="16"/>
          <w:lang w:val="ru-RU"/>
        </w:rPr>
        <w:t xml:space="preserve"> военного ведо</w:t>
      </w:r>
      <w:r w:rsidRPr="00085DA1">
        <w:rPr>
          <w:bCs/>
          <w:color w:val="000000" w:themeColor="text1"/>
          <w:sz w:val="16"/>
          <w:szCs w:val="16"/>
          <w:lang w:val="ru-RU"/>
        </w:rPr>
        <w:t>мства занимался почти исключительно постройкой копий французских</w:t>
      </w:r>
      <w:r w:rsidRPr="00085DA1">
        <w:rPr>
          <w:rStyle w:val="91"/>
          <w:rFonts w:ascii="Times New Roman" w:eastAsia="Arial Narrow" w:hAnsi="Times New Roman" w:cs="Times New Roman"/>
          <w:b w:val="0"/>
          <w:color w:val="000000" w:themeColor="text1"/>
          <w:sz w:val="16"/>
          <w:szCs w:val="16"/>
          <w:lang w:val="ru-RU"/>
        </w:rPr>
        <w:t xml:space="preserve"> самолётов по л</w:t>
      </w:r>
      <w:r w:rsidRPr="00085DA1">
        <w:rPr>
          <w:bCs/>
          <w:color w:val="000000" w:themeColor="text1"/>
          <w:sz w:val="16"/>
          <w:szCs w:val="16"/>
          <w:lang w:val="ru-RU"/>
        </w:rPr>
        <w:t>ицензиям и без них, являясь при этом единственным официальным</w:t>
      </w:r>
      <w:r w:rsidRPr="00085DA1">
        <w:rPr>
          <w:rStyle w:val="91"/>
          <w:rFonts w:ascii="Times New Roman" w:eastAsia="Arial Narrow" w:hAnsi="Times New Roman" w:cs="Times New Roman"/>
          <w:b w:val="0"/>
          <w:color w:val="000000" w:themeColor="text1"/>
          <w:sz w:val="16"/>
          <w:szCs w:val="16"/>
          <w:lang w:val="ru-RU"/>
        </w:rPr>
        <w:t xml:space="preserve"> представителем иностран</w:t>
      </w:r>
      <w:r w:rsidRPr="00085DA1">
        <w:rPr>
          <w:bCs/>
          <w:color w:val="000000" w:themeColor="text1"/>
          <w:sz w:val="16"/>
          <w:szCs w:val="16"/>
          <w:lang w:val="ru-RU"/>
        </w:rPr>
        <w:t>ных фирм в России. Кроме того, практически все «Фарманы», «</w:t>
      </w:r>
      <w:proofErr w:type="spellStart"/>
      <w:r w:rsidRPr="00085DA1">
        <w:rPr>
          <w:bCs/>
          <w:color w:val="000000" w:themeColor="text1"/>
          <w:sz w:val="16"/>
          <w:szCs w:val="16"/>
          <w:lang w:val="ru-RU"/>
        </w:rPr>
        <w:t>Ньюпоры</w:t>
      </w:r>
      <w:proofErr w:type="spellEnd"/>
      <w:r w:rsidRPr="00085DA1">
        <w:rPr>
          <w:bCs/>
          <w:color w:val="000000" w:themeColor="text1"/>
          <w:sz w:val="16"/>
          <w:szCs w:val="16"/>
          <w:lang w:val="ru-RU"/>
        </w:rPr>
        <w:t>», «Блерио» различных типов, выпускаемые «Дуксом», имели существенные</w:t>
      </w:r>
      <w:r w:rsidRPr="00085DA1">
        <w:rPr>
          <w:rStyle w:val="91"/>
          <w:rFonts w:ascii="Times New Roman" w:eastAsia="Arial Narrow" w:hAnsi="Times New Roman" w:cs="Times New Roman"/>
          <w:b w:val="0"/>
          <w:color w:val="000000" w:themeColor="text1"/>
          <w:sz w:val="16"/>
          <w:szCs w:val="16"/>
          <w:lang w:val="ru-RU"/>
        </w:rPr>
        <w:t xml:space="preserve"> отличия от </w:t>
      </w:r>
      <w:r w:rsidRPr="00085DA1">
        <w:rPr>
          <w:bCs/>
          <w:color w:val="000000" w:themeColor="text1"/>
          <w:sz w:val="16"/>
          <w:szCs w:val="16"/>
          <w:lang w:val="ru-RU"/>
        </w:rPr>
        <w:t xml:space="preserve">оригинальных зарубежных конструкций. Все их испытывал </w:t>
      </w:r>
      <w:proofErr w:type="spellStart"/>
      <w:r w:rsidRPr="00085DA1">
        <w:rPr>
          <w:bCs/>
          <w:color w:val="000000" w:themeColor="text1"/>
          <w:sz w:val="16"/>
          <w:szCs w:val="16"/>
          <w:lang w:val="ru-RU"/>
        </w:rPr>
        <w:t>Габер-Влынский</w:t>
      </w:r>
      <w:proofErr w:type="spellEnd"/>
      <w:r w:rsidRPr="00085DA1">
        <w:rPr>
          <w:bCs/>
          <w:color w:val="000000" w:themeColor="text1"/>
          <w:sz w:val="16"/>
          <w:szCs w:val="16"/>
          <w:lang w:val="ru-RU"/>
        </w:rPr>
        <w:t>,</w:t>
      </w:r>
      <w:r w:rsidRPr="00085DA1">
        <w:rPr>
          <w:rStyle w:val="91"/>
          <w:rFonts w:ascii="Times New Roman" w:eastAsia="Arial Narrow" w:hAnsi="Times New Roman" w:cs="Times New Roman"/>
          <w:b w:val="0"/>
          <w:color w:val="000000" w:themeColor="text1"/>
          <w:sz w:val="16"/>
          <w:szCs w:val="16"/>
          <w:lang w:val="ru-RU"/>
        </w:rPr>
        <w:t xml:space="preserve"> позже </w:t>
      </w:r>
      <w:r w:rsidRPr="00085DA1">
        <w:rPr>
          <w:bCs/>
          <w:color w:val="000000" w:themeColor="text1"/>
          <w:sz w:val="16"/>
          <w:szCs w:val="16"/>
          <w:lang w:val="ru-RU"/>
        </w:rPr>
        <w:t xml:space="preserve">работал и Б.И. </w:t>
      </w:r>
      <w:proofErr w:type="spellStart"/>
      <w:r w:rsidRPr="00085DA1">
        <w:rPr>
          <w:bCs/>
          <w:color w:val="000000" w:themeColor="text1"/>
          <w:sz w:val="16"/>
          <w:szCs w:val="16"/>
          <w:lang w:val="ru-RU"/>
        </w:rPr>
        <w:t>Россинский</w:t>
      </w:r>
      <w:proofErr w:type="spellEnd"/>
      <w:r w:rsidRPr="00085DA1">
        <w:rPr>
          <w:bCs/>
          <w:color w:val="000000" w:themeColor="text1"/>
          <w:sz w:val="16"/>
          <w:szCs w:val="16"/>
          <w:lang w:val="ru-RU"/>
        </w:rPr>
        <w:t>, в 1917 г. сдававший в казну исключительно</w:t>
      </w:r>
      <w:r w:rsidRPr="00085DA1">
        <w:rPr>
          <w:rStyle w:val="91"/>
          <w:rFonts w:ascii="Times New Roman" w:eastAsia="Arial Narrow" w:hAnsi="Times New Roman" w:cs="Times New Roman"/>
          <w:b w:val="0"/>
          <w:color w:val="000000" w:themeColor="text1"/>
          <w:sz w:val="16"/>
          <w:szCs w:val="16"/>
          <w:lang w:val="ru-RU"/>
        </w:rPr>
        <w:t xml:space="preserve"> «Фарманы». </w:t>
      </w:r>
      <w:r w:rsidRPr="00085DA1">
        <w:rPr>
          <w:bCs/>
          <w:color w:val="000000" w:themeColor="text1"/>
          <w:sz w:val="16"/>
          <w:szCs w:val="16"/>
          <w:lang w:val="ru-RU"/>
        </w:rPr>
        <w:t xml:space="preserve">За сдачу каждого аэроплана «Дукса» </w:t>
      </w:r>
      <w:proofErr w:type="spellStart"/>
      <w:r w:rsidRPr="00085DA1">
        <w:rPr>
          <w:bCs/>
          <w:color w:val="000000" w:themeColor="text1"/>
          <w:sz w:val="16"/>
          <w:szCs w:val="16"/>
          <w:lang w:val="ru-RU"/>
        </w:rPr>
        <w:t>Габер</w:t>
      </w:r>
      <w:proofErr w:type="spellEnd"/>
      <w:r w:rsidRPr="00085DA1">
        <w:rPr>
          <w:bCs/>
          <w:color w:val="000000" w:themeColor="text1"/>
          <w:sz w:val="16"/>
          <w:szCs w:val="16"/>
          <w:lang w:val="ru-RU"/>
        </w:rPr>
        <w:t xml:space="preserve"> получал около 200 руб.</w:t>
      </w:r>
      <w:r w:rsidRPr="00085DA1">
        <w:rPr>
          <w:rStyle w:val="91"/>
          <w:rFonts w:ascii="Times New Roman" w:eastAsia="Arial Narrow" w:hAnsi="Times New Roman" w:cs="Times New Roman"/>
          <w:b w:val="0"/>
          <w:color w:val="000000" w:themeColor="text1"/>
          <w:sz w:val="16"/>
          <w:szCs w:val="16"/>
          <w:lang w:val="ru-RU"/>
        </w:rPr>
        <w:t xml:space="preserve"> За свою карьеру</w:t>
      </w:r>
      <w:r w:rsidRPr="00085DA1">
        <w:rPr>
          <w:bCs/>
          <w:color w:val="000000" w:themeColor="text1"/>
          <w:sz w:val="16"/>
          <w:szCs w:val="16"/>
          <w:lang w:val="ru-RU"/>
        </w:rPr>
        <w:t xml:space="preserve"> он испытал около тысячи самолётов «Дукса» и сдал военному</w:t>
      </w:r>
      <w:r w:rsidRPr="00085DA1">
        <w:rPr>
          <w:rStyle w:val="91"/>
          <w:rFonts w:ascii="Times New Roman" w:eastAsia="Arial Narrow" w:hAnsi="Times New Roman" w:cs="Times New Roman"/>
          <w:b w:val="0"/>
          <w:color w:val="000000" w:themeColor="text1"/>
          <w:sz w:val="16"/>
          <w:szCs w:val="16"/>
          <w:lang w:val="ru-RU"/>
        </w:rPr>
        <w:t xml:space="preserve"> ведомству</w:t>
      </w:r>
      <w:r w:rsidRPr="00085DA1">
        <w:rPr>
          <w:rStyle w:val="88pt3"/>
          <w:rFonts w:ascii="Times New Roman" w:eastAsia="Arial Unicode MS" w:hAnsi="Times New Roman" w:cs="Times New Roman"/>
          <w:b w:val="0"/>
          <w:color w:val="000000" w:themeColor="text1"/>
          <w:lang w:val="ru-RU"/>
        </w:rPr>
        <w:t xml:space="preserve"> 480 машины</w:t>
      </w:r>
      <w:r w:rsidRPr="00085DA1">
        <w:rPr>
          <w:rStyle w:val="8pt"/>
          <w:b w:val="0"/>
          <w:color w:val="000000" w:themeColor="text1"/>
          <w:lang w:val="ru-RU"/>
        </w:rPr>
        <w:t>,</w:t>
      </w:r>
      <w:r w:rsidRPr="00085DA1">
        <w:rPr>
          <w:bCs/>
          <w:color w:val="000000" w:themeColor="text1"/>
          <w:sz w:val="16"/>
          <w:szCs w:val="16"/>
          <w:lang w:val="ru-RU"/>
        </w:rPr>
        <w:t xml:space="preserve"> получив за это 100876 рублей, т.е. в среднем около 200 рублей</w:t>
      </w:r>
      <w:r w:rsidRPr="00085DA1">
        <w:rPr>
          <w:rStyle w:val="91"/>
          <w:rFonts w:ascii="Times New Roman" w:eastAsia="Arial Narrow" w:hAnsi="Times New Roman" w:cs="Times New Roman"/>
          <w:b w:val="0"/>
          <w:color w:val="000000" w:themeColor="text1"/>
          <w:sz w:val="16"/>
          <w:szCs w:val="16"/>
          <w:lang w:val="ru-RU"/>
        </w:rPr>
        <w:t xml:space="preserve"> за каждый самолёт. </w:t>
      </w:r>
      <w:r w:rsidRPr="00085DA1">
        <w:rPr>
          <w:bCs/>
          <w:color w:val="000000" w:themeColor="text1"/>
          <w:sz w:val="16"/>
          <w:szCs w:val="16"/>
          <w:lang w:val="ru-RU"/>
        </w:rPr>
        <w:t xml:space="preserve">Для сравнения, второй летчик-сдатчик завода Б.И. </w:t>
      </w:r>
      <w:proofErr w:type="spellStart"/>
      <w:r w:rsidRPr="00085DA1">
        <w:rPr>
          <w:bCs/>
          <w:color w:val="000000" w:themeColor="text1"/>
          <w:sz w:val="16"/>
          <w:szCs w:val="16"/>
          <w:lang w:val="ru-RU"/>
        </w:rPr>
        <w:t>Россинский</w:t>
      </w:r>
      <w:proofErr w:type="spellEnd"/>
      <w:r w:rsidRPr="00085DA1">
        <w:rPr>
          <w:rStyle w:val="91"/>
          <w:rFonts w:ascii="Times New Roman" w:eastAsia="Arial Narrow" w:hAnsi="Times New Roman" w:cs="Times New Roman"/>
          <w:b w:val="0"/>
          <w:color w:val="000000" w:themeColor="text1"/>
          <w:sz w:val="16"/>
          <w:szCs w:val="16"/>
          <w:lang w:val="ru-RU"/>
        </w:rPr>
        <w:t xml:space="preserve"> за этот период сдал  </w:t>
      </w:r>
      <w:r w:rsidRPr="00085DA1">
        <w:rPr>
          <w:bCs/>
          <w:color w:val="000000" w:themeColor="text1"/>
          <w:sz w:val="16"/>
          <w:szCs w:val="16"/>
          <w:lang w:val="ru-RU"/>
        </w:rPr>
        <w:t xml:space="preserve">Военному ведомству 107 машин, получая за каждую по 150 </w:t>
      </w:r>
      <w:proofErr w:type="spellStart"/>
      <w:r w:rsidRPr="00085DA1">
        <w:rPr>
          <w:bCs/>
          <w:color w:val="000000" w:themeColor="text1"/>
          <w:sz w:val="16"/>
          <w:szCs w:val="16"/>
          <w:lang w:val="ru-RU"/>
        </w:rPr>
        <w:t>руб</w:t>
      </w:r>
      <w:proofErr w:type="spellEnd"/>
      <w:r w:rsidRPr="00085DA1">
        <w:rPr>
          <w:bCs/>
          <w:color w:val="000000" w:themeColor="text1"/>
          <w:sz w:val="16"/>
          <w:szCs w:val="16"/>
          <w:lang w:val="ru-RU"/>
        </w:rPr>
        <w:t xml:space="preserve"> (15781).</w:t>
      </w:r>
    </w:p>
    <w:p w14:paraId="45727A26" w14:textId="77777777" w:rsidR="005158DF" w:rsidRPr="00085DA1" w:rsidRDefault="005158DF" w:rsidP="00085DA1">
      <w:pPr>
        <w:pStyle w:val="160"/>
        <w:shd w:val="clear" w:color="auto" w:fill="auto"/>
        <w:spacing w:before="0" w:line="240" w:lineRule="auto"/>
        <w:ind w:firstLine="0"/>
        <w:rPr>
          <w:rFonts w:ascii="Times New Roman" w:hAnsi="Times New Roman" w:cs="Times New Roman"/>
          <w:bCs/>
          <w:color w:val="000000" w:themeColor="text1"/>
          <w:sz w:val="16"/>
          <w:szCs w:val="16"/>
        </w:rPr>
      </w:pPr>
    </w:p>
    <w:p w14:paraId="53C4D194" w14:textId="77777777" w:rsidR="005158DF" w:rsidRPr="00085DA1" w:rsidRDefault="005158DF" w:rsidP="00085DA1">
      <w:pPr>
        <w:pStyle w:val="1d"/>
        <w:shd w:val="clear" w:color="auto" w:fill="auto"/>
        <w:spacing w:before="0" w:line="240" w:lineRule="auto"/>
        <w:ind w:firstLine="0"/>
        <w:jc w:val="both"/>
        <w:rPr>
          <w:bCs/>
          <w:color w:val="000000" w:themeColor="text1"/>
          <w:sz w:val="16"/>
          <w:szCs w:val="16"/>
        </w:rPr>
      </w:pPr>
      <w:r w:rsidRPr="00085DA1">
        <w:rPr>
          <w:bCs/>
          <w:color w:val="000000" w:themeColor="text1"/>
          <w:sz w:val="16"/>
          <w:szCs w:val="16"/>
        </w:rPr>
        <w:t xml:space="preserve">Осенью 1911 г. </w:t>
      </w:r>
      <w:proofErr w:type="spellStart"/>
      <w:r w:rsidRPr="00085DA1">
        <w:rPr>
          <w:bCs/>
          <w:color w:val="000000" w:themeColor="text1"/>
          <w:sz w:val="16"/>
          <w:szCs w:val="16"/>
        </w:rPr>
        <w:t>Ботезат</w:t>
      </w:r>
      <w:proofErr w:type="spellEnd"/>
      <w:r w:rsidRPr="00085DA1">
        <w:rPr>
          <w:bCs/>
          <w:color w:val="000000" w:themeColor="text1"/>
          <w:sz w:val="16"/>
          <w:szCs w:val="16"/>
        </w:rPr>
        <w:t xml:space="preserve"> представил в Военное министерство проект своего изобретения, а также «мотивированную смету общей про</w:t>
      </w:r>
      <w:r w:rsidRPr="00085DA1">
        <w:rPr>
          <w:bCs/>
          <w:color w:val="000000" w:themeColor="text1"/>
          <w:sz w:val="16"/>
          <w:szCs w:val="16"/>
        </w:rPr>
        <w:softHyphen/>
        <w:t>граммы необходимых предварительных изысканий». Ученый ходатайствовал о выделении ему 211 тыс. руб. для постройки самолета его конструкции и специального рельсового пути, по которому должна была двигаться с большой скоростью испытательная тележка</w:t>
      </w:r>
      <w:r w:rsidRPr="00085DA1">
        <w:rPr>
          <w:bCs/>
          <w:color w:val="000000" w:themeColor="text1"/>
          <w:sz w:val="16"/>
          <w:szCs w:val="16"/>
          <w:vertAlign w:val="superscript"/>
        </w:rPr>
        <w:t>77</w:t>
      </w:r>
      <w:r w:rsidRPr="00085DA1">
        <w:rPr>
          <w:bCs/>
          <w:color w:val="000000" w:themeColor="text1"/>
          <w:sz w:val="16"/>
          <w:szCs w:val="16"/>
        </w:rPr>
        <w:t>. Подобные тележки уже использовались в аэроди</w:t>
      </w:r>
      <w:r w:rsidRPr="00085DA1">
        <w:rPr>
          <w:bCs/>
          <w:color w:val="000000" w:themeColor="text1"/>
          <w:sz w:val="16"/>
          <w:szCs w:val="16"/>
        </w:rPr>
        <w:softHyphen/>
        <w:t>намических лабораториях ряда стран. На ней предполагалось произвести ис</w:t>
      </w:r>
      <w:r w:rsidRPr="00085DA1">
        <w:rPr>
          <w:bCs/>
          <w:color w:val="000000" w:themeColor="text1"/>
          <w:sz w:val="16"/>
          <w:szCs w:val="16"/>
        </w:rPr>
        <w:softHyphen/>
        <w:t xml:space="preserve">пытания верхней и нижней частей самолета и на основании этих опытов — подбор оптимального по концепции </w:t>
      </w:r>
      <w:proofErr w:type="spellStart"/>
      <w:r w:rsidRPr="00085DA1">
        <w:rPr>
          <w:bCs/>
          <w:color w:val="000000" w:themeColor="text1"/>
          <w:sz w:val="16"/>
          <w:szCs w:val="16"/>
        </w:rPr>
        <w:t>Ботезата</w:t>
      </w:r>
      <w:proofErr w:type="spellEnd"/>
      <w:r w:rsidRPr="00085DA1">
        <w:rPr>
          <w:bCs/>
          <w:color w:val="000000" w:themeColor="text1"/>
          <w:sz w:val="16"/>
          <w:szCs w:val="16"/>
        </w:rPr>
        <w:t xml:space="preserve"> сочетания их масс, формы и раз</w:t>
      </w:r>
      <w:r w:rsidRPr="00085DA1">
        <w:rPr>
          <w:bCs/>
          <w:color w:val="000000" w:themeColor="text1"/>
          <w:sz w:val="16"/>
          <w:szCs w:val="16"/>
        </w:rPr>
        <w:softHyphen/>
        <w:t xml:space="preserve">меров. В дальнейшем обе части самолета предполагалось соединить вместе и испытывать его целиком уже с двигателем в 100 л. с. Смета предусматривала достижение только продольной устойчивости, которая, по утверждению </w:t>
      </w:r>
      <w:proofErr w:type="spellStart"/>
      <w:r w:rsidRPr="00085DA1">
        <w:rPr>
          <w:bCs/>
          <w:color w:val="000000" w:themeColor="text1"/>
          <w:sz w:val="16"/>
          <w:szCs w:val="16"/>
        </w:rPr>
        <w:t>Бо</w:t>
      </w:r>
      <w:r w:rsidRPr="00085DA1">
        <w:rPr>
          <w:bCs/>
          <w:color w:val="000000" w:themeColor="text1"/>
          <w:sz w:val="16"/>
          <w:szCs w:val="16"/>
        </w:rPr>
        <w:softHyphen/>
        <w:t>тезата</w:t>
      </w:r>
      <w:proofErr w:type="spellEnd"/>
      <w:r w:rsidRPr="00085DA1">
        <w:rPr>
          <w:bCs/>
          <w:color w:val="000000" w:themeColor="text1"/>
          <w:sz w:val="16"/>
          <w:szCs w:val="16"/>
        </w:rPr>
        <w:t>, «является для аэроплана наиболее важной и существенной»</w:t>
      </w:r>
      <w:r w:rsidRPr="00085DA1">
        <w:rPr>
          <w:bCs/>
          <w:color w:val="000000" w:themeColor="text1"/>
          <w:sz w:val="16"/>
          <w:szCs w:val="16"/>
          <w:vertAlign w:val="superscript"/>
        </w:rPr>
        <w:t>75</w:t>
      </w:r>
      <w:r w:rsidRPr="00085DA1">
        <w:rPr>
          <w:bCs/>
          <w:color w:val="000000" w:themeColor="text1"/>
          <w:sz w:val="16"/>
          <w:szCs w:val="16"/>
        </w:rPr>
        <w:t>.</w:t>
      </w:r>
    </w:p>
    <w:p w14:paraId="40A9096F" w14:textId="77777777" w:rsidR="005158DF" w:rsidRPr="00085DA1" w:rsidRDefault="005158DF" w:rsidP="00085DA1">
      <w:pPr>
        <w:pStyle w:val="1d"/>
        <w:shd w:val="clear" w:color="auto" w:fill="auto"/>
        <w:spacing w:before="0" w:line="240" w:lineRule="auto"/>
        <w:ind w:firstLine="0"/>
        <w:jc w:val="both"/>
        <w:rPr>
          <w:bCs/>
          <w:color w:val="000000" w:themeColor="text1"/>
          <w:sz w:val="16"/>
          <w:szCs w:val="16"/>
        </w:rPr>
      </w:pPr>
      <w:r w:rsidRPr="00085DA1">
        <w:rPr>
          <w:bCs/>
          <w:color w:val="000000" w:themeColor="text1"/>
          <w:sz w:val="16"/>
          <w:szCs w:val="16"/>
        </w:rPr>
        <w:t>«Общий итог настоящей сметы может показаться довольно высоким, но если принять во внимание новизну того пути, на который мы вступаем с на</w:t>
      </w:r>
      <w:r w:rsidRPr="00085DA1">
        <w:rPr>
          <w:bCs/>
          <w:color w:val="000000" w:themeColor="text1"/>
          <w:sz w:val="16"/>
          <w:szCs w:val="16"/>
        </w:rPr>
        <w:softHyphen/>
        <w:t>стоящим изобретением, если считаться с действительным могуществом тако</w:t>
      </w:r>
      <w:r w:rsidRPr="00085DA1">
        <w:rPr>
          <w:bCs/>
          <w:color w:val="000000" w:themeColor="text1"/>
          <w:sz w:val="16"/>
          <w:szCs w:val="16"/>
        </w:rPr>
        <w:softHyphen/>
        <w:t xml:space="preserve">го принципа </w:t>
      </w:r>
      <w:proofErr w:type="spellStart"/>
      <w:r w:rsidRPr="00085DA1">
        <w:rPr>
          <w:bCs/>
          <w:color w:val="000000" w:themeColor="text1"/>
          <w:sz w:val="16"/>
          <w:szCs w:val="16"/>
        </w:rPr>
        <w:t>стабилизирования</w:t>
      </w:r>
      <w:proofErr w:type="spellEnd"/>
      <w:r w:rsidRPr="00085DA1">
        <w:rPr>
          <w:bCs/>
          <w:color w:val="000000" w:themeColor="text1"/>
          <w:sz w:val="16"/>
          <w:szCs w:val="16"/>
        </w:rPr>
        <w:t>, который предстоит осуществлению, — само</w:t>
      </w:r>
      <w:r w:rsidRPr="00085DA1">
        <w:rPr>
          <w:bCs/>
          <w:color w:val="000000" w:themeColor="text1"/>
          <w:sz w:val="16"/>
          <w:szCs w:val="16"/>
        </w:rPr>
        <w:softHyphen/>
        <w:t xml:space="preserve">уверенно убеждал военных </w:t>
      </w:r>
      <w:proofErr w:type="spellStart"/>
      <w:r w:rsidRPr="00085DA1">
        <w:rPr>
          <w:bCs/>
          <w:color w:val="000000" w:themeColor="text1"/>
          <w:sz w:val="16"/>
          <w:szCs w:val="16"/>
        </w:rPr>
        <w:t>Ботезат</w:t>
      </w:r>
      <w:proofErr w:type="spellEnd"/>
      <w:r w:rsidRPr="00085DA1">
        <w:rPr>
          <w:bCs/>
          <w:color w:val="000000" w:themeColor="text1"/>
          <w:sz w:val="16"/>
          <w:szCs w:val="16"/>
        </w:rPr>
        <w:t>, — настоящая смета является даже весьма скромной, особенно если сравнить ее с величием достигаемой цели»</w:t>
      </w:r>
      <w:r w:rsidRPr="00085DA1">
        <w:rPr>
          <w:bCs/>
          <w:color w:val="000000" w:themeColor="text1"/>
          <w:sz w:val="16"/>
          <w:szCs w:val="16"/>
          <w:vertAlign w:val="superscript"/>
        </w:rPr>
        <w:t>75</w:t>
      </w:r>
      <w:r w:rsidRPr="00085DA1">
        <w:rPr>
          <w:bCs/>
          <w:color w:val="000000" w:themeColor="text1"/>
          <w:sz w:val="16"/>
          <w:szCs w:val="16"/>
        </w:rPr>
        <w:t>. Двад</w:t>
      </w:r>
      <w:r w:rsidRPr="00085DA1">
        <w:rPr>
          <w:bCs/>
          <w:color w:val="000000" w:themeColor="text1"/>
          <w:sz w:val="16"/>
          <w:szCs w:val="16"/>
        </w:rPr>
        <w:softHyphen/>
        <w:t>цатидевятилетний доктор математики ни минуты не сомневался, что его идеи несут авиации решение всех ее проблем (15740).</w:t>
      </w:r>
    </w:p>
    <w:p w14:paraId="2FDBCC07" w14:textId="77777777" w:rsidR="005158DF" w:rsidRPr="00085DA1" w:rsidRDefault="005158DF" w:rsidP="00085DA1">
      <w:pPr>
        <w:pStyle w:val="1d"/>
        <w:shd w:val="clear" w:color="auto" w:fill="auto"/>
        <w:spacing w:before="0" w:line="240" w:lineRule="auto"/>
        <w:ind w:firstLine="0"/>
        <w:jc w:val="both"/>
        <w:rPr>
          <w:bCs/>
          <w:color w:val="000000" w:themeColor="text1"/>
          <w:sz w:val="16"/>
          <w:szCs w:val="16"/>
        </w:rPr>
      </w:pPr>
    </w:p>
    <w:p w14:paraId="1E2F072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Осенью 1912 г. переговоры с руководством фирмы «Гном» привели к созданию в Москве небольшого предприятия, предназначенного для сборки авиационных моторов «Гном» из деталей, изготовляемых во Франции. Весь персонал завода первоначально состоял из 16 человек. В 1914 г. в этих сборочных мастерских собиралось до 7-10 двигателей в месяц. Начавшаяся Первая мировая война потребовала резкого увеличения выпуска самолетов, а следовательно, и двигателей к ним. Вскоре предприятие стало основным поставщиком двигателей для авиационного завода «Дукс». В 1915 г. завод «Гном» ежемесячно сдавал военному ведомству в среднем 23 авиадвигателя и, кроме того, запасные части. Часть деталей, особенно литых, поступала из Франции, в основном через Архангельск. К концу 1914 г. число рабочих на заводе выросло в несколько раз. Руководство работой предприятия осуществляли французские подданные. Помимо «Гнома» в годы Первой мировой войны в России работало несколько моторных заводов: «Мотор» в Риге, «</w:t>
      </w:r>
      <w:proofErr w:type="spellStart"/>
      <w:r w:rsidRPr="00085DA1">
        <w:rPr>
          <w:bCs/>
          <w:color w:val="000000" w:themeColor="text1"/>
          <w:sz w:val="16"/>
          <w:szCs w:val="16"/>
        </w:rPr>
        <w:t>Сальмсон</w:t>
      </w:r>
      <w:proofErr w:type="spellEnd"/>
      <w:r w:rsidRPr="00085DA1">
        <w:rPr>
          <w:bCs/>
          <w:color w:val="000000" w:themeColor="text1"/>
          <w:sz w:val="16"/>
          <w:szCs w:val="16"/>
        </w:rPr>
        <w:t>» в Москве, авиационный отдел заводов «Руссо-Балт» в Петрограде, ДЕКА (</w:t>
      </w:r>
      <w:proofErr w:type="spellStart"/>
      <w:r w:rsidRPr="00085DA1">
        <w:rPr>
          <w:bCs/>
          <w:color w:val="000000" w:themeColor="text1"/>
          <w:sz w:val="16"/>
          <w:szCs w:val="16"/>
        </w:rPr>
        <w:t>Дюфлон</w:t>
      </w:r>
      <w:proofErr w:type="spellEnd"/>
      <w:r w:rsidRPr="00085DA1">
        <w:rPr>
          <w:bCs/>
          <w:color w:val="000000" w:themeColor="text1"/>
          <w:sz w:val="16"/>
          <w:szCs w:val="16"/>
        </w:rPr>
        <w:t xml:space="preserve"> и Константинович) в Александровске (ныне Запорожье) и некоторые другие. Самолеты России и ее союзников в начале войны имели в основном ротативные двигатели с воздушным охлаждением: вал двигателя находится в покое, а относительно него вращались цилиндры с кривошипным механизмом. Наиболее популярными были французские двигатели «Гном», «Рон» и «</w:t>
      </w:r>
      <w:proofErr w:type="spellStart"/>
      <w:r w:rsidRPr="00085DA1">
        <w:rPr>
          <w:bCs/>
          <w:color w:val="000000" w:themeColor="text1"/>
          <w:sz w:val="16"/>
          <w:szCs w:val="16"/>
        </w:rPr>
        <w:t>Клерже</w:t>
      </w:r>
      <w:proofErr w:type="spellEnd"/>
      <w:r w:rsidRPr="00085DA1">
        <w:rPr>
          <w:bCs/>
          <w:color w:val="000000" w:themeColor="text1"/>
          <w:sz w:val="16"/>
          <w:szCs w:val="16"/>
        </w:rPr>
        <w:t xml:space="preserve">», послужившие образцами для создания ротативных двигателей во всех странах. Двигатель «Гном» французских конструкторов </w:t>
      </w:r>
      <w:proofErr w:type="spellStart"/>
      <w:r w:rsidRPr="00085DA1">
        <w:rPr>
          <w:bCs/>
          <w:color w:val="000000" w:themeColor="text1"/>
          <w:sz w:val="16"/>
          <w:szCs w:val="16"/>
        </w:rPr>
        <w:t>Сегена</w:t>
      </w:r>
      <w:proofErr w:type="spellEnd"/>
      <w:r w:rsidRPr="00085DA1">
        <w:rPr>
          <w:bCs/>
          <w:color w:val="000000" w:themeColor="text1"/>
          <w:sz w:val="16"/>
          <w:szCs w:val="16"/>
        </w:rPr>
        <w:t xml:space="preserve"> и Люке составил эпоху в развитии авиации. «Гном» был наиболее легким двигателем для своего времени. Наряду с достоинствами он имел и значительные недостатки: большой расход топлива и масла, малый ресурс (30…40 ч до переборки). В середине войны на смену «Гному» пришел «</w:t>
      </w:r>
      <w:proofErr w:type="spellStart"/>
      <w:r w:rsidRPr="00085DA1">
        <w:rPr>
          <w:bCs/>
          <w:color w:val="000000" w:themeColor="text1"/>
          <w:sz w:val="16"/>
          <w:szCs w:val="16"/>
        </w:rPr>
        <w:t>Моносупап</w:t>
      </w:r>
      <w:proofErr w:type="spellEnd"/>
      <w:r w:rsidRPr="00085DA1">
        <w:rPr>
          <w:bCs/>
          <w:color w:val="000000" w:themeColor="text1"/>
          <w:sz w:val="16"/>
          <w:szCs w:val="16"/>
        </w:rPr>
        <w:t>», а затем - более совершенный и мощный девятицилиндровый ротативный двигатель «Рон». В 1916 г. на заводе «Гном-Рон» работали 346 человек, из них 53 служащих, среди которых было 9 французов (19015).</w:t>
      </w:r>
    </w:p>
    <w:p w14:paraId="0D333300" w14:textId="77777777" w:rsidR="005158DF" w:rsidRPr="00085DA1" w:rsidRDefault="005158DF" w:rsidP="00085DA1">
      <w:pPr>
        <w:jc w:val="both"/>
        <w:rPr>
          <w:bCs/>
          <w:color w:val="000000" w:themeColor="text1"/>
          <w:sz w:val="16"/>
          <w:szCs w:val="16"/>
        </w:rPr>
      </w:pPr>
    </w:p>
    <w:p w14:paraId="1CE2D334" w14:textId="77777777" w:rsidR="005908D5" w:rsidRPr="00085DA1" w:rsidRDefault="005908D5" w:rsidP="00085DA1">
      <w:pPr>
        <w:jc w:val="both"/>
        <w:rPr>
          <w:bCs/>
          <w:color w:val="0070C0"/>
          <w:sz w:val="16"/>
          <w:szCs w:val="16"/>
        </w:rPr>
      </w:pPr>
      <w:r w:rsidRPr="00085DA1">
        <w:rPr>
          <w:bCs/>
          <w:color w:val="0070C0"/>
          <w:sz w:val="16"/>
          <w:szCs w:val="16"/>
        </w:rPr>
        <w:t xml:space="preserve">Осенью 1912 г. началось изготовление первых деталей самолета Гранд и сооружение стапелей агрегатной и общей сборки Воздухоплавательным </w:t>
      </w:r>
    </w:p>
    <w:p w14:paraId="4F900E65" w14:textId="77777777" w:rsidR="005908D5" w:rsidRPr="00085DA1" w:rsidRDefault="005908D5" w:rsidP="00085DA1">
      <w:pPr>
        <w:jc w:val="both"/>
        <w:rPr>
          <w:bCs/>
          <w:color w:val="0070C0"/>
          <w:sz w:val="16"/>
          <w:szCs w:val="16"/>
        </w:rPr>
      </w:pPr>
      <w:r w:rsidRPr="00085DA1">
        <w:rPr>
          <w:bCs/>
          <w:color w:val="0070C0"/>
          <w:sz w:val="16"/>
          <w:szCs w:val="16"/>
        </w:rPr>
        <w:t>отделением РБВЗ Есть основания предполагать, что в то время на собственной территории РБВЗ не было площадей, достаточных для постройки и испытаний такого большого самолета, потому пришлось искать все это на стороне.</w:t>
      </w:r>
    </w:p>
    <w:p w14:paraId="64850BE6" w14:textId="77777777" w:rsidR="005908D5" w:rsidRPr="00085DA1" w:rsidRDefault="005908D5" w:rsidP="00085DA1">
      <w:pPr>
        <w:jc w:val="both"/>
        <w:rPr>
          <w:bCs/>
          <w:color w:val="0070C0"/>
          <w:sz w:val="16"/>
          <w:szCs w:val="16"/>
        </w:rPr>
      </w:pPr>
      <w:r w:rsidRPr="00085DA1">
        <w:rPr>
          <w:bCs/>
          <w:color w:val="0070C0"/>
          <w:sz w:val="16"/>
          <w:szCs w:val="16"/>
        </w:rPr>
        <w:t>Под постройку самолета был арендован у Всероссийского аэроклуба ангар №9 на Комендантском аэродроме Санкт-Петербурга. Комендантский аэродром был оборудован в 1910 г. в северо-западном пригороде Санкт-Петербурга Коломяги (</w:t>
      </w:r>
      <w:proofErr w:type="spellStart"/>
      <w:r w:rsidRPr="00085DA1">
        <w:rPr>
          <w:bCs/>
          <w:color w:val="0070C0"/>
          <w:sz w:val="16"/>
          <w:szCs w:val="16"/>
        </w:rPr>
        <w:t>Новодеревенский</w:t>
      </w:r>
      <w:proofErr w:type="spellEnd"/>
      <w:r w:rsidRPr="00085DA1">
        <w:rPr>
          <w:bCs/>
          <w:color w:val="0070C0"/>
          <w:sz w:val="16"/>
          <w:szCs w:val="16"/>
        </w:rPr>
        <w:t xml:space="preserve"> участок) западнее Удельного ипподрома и платформы Скачки Приморской железной дороги.</w:t>
      </w:r>
    </w:p>
    <w:p w14:paraId="5F26588F" w14:textId="77777777" w:rsidR="005908D5" w:rsidRPr="00085DA1" w:rsidRDefault="005908D5" w:rsidP="00085DA1">
      <w:pPr>
        <w:jc w:val="both"/>
        <w:rPr>
          <w:bCs/>
          <w:color w:val="0070C0"/>
          <w:sz w:val="16"/>
          <w:szCs w:val="16"/>
        </w:rPr>
      </w:pPr>
      <w:r w:rsidRPr="00085DA1">
        <w:rPr>
          <w:bCs/>
          <w:color w:val="0070C0"/>
          <w:sz w:val="16"/>
          <w:szCs w:val="16"/>
        </w:rPr>
        <w:t>Этот ангар представлял собой деревянный сарай без ворот и с дощатой крышей, в который помешались только хвостовая часть фюзеляжа, а носовую с центропланом и крыло накрыли навесом. Сборка велась зимой, и условия в них были некомфортные. Тем не менее, самолет был построен сравнительно качественно, за исключением «</w:t>
      </w:r>
      <w:proofErr w:type="spellStart"/>
      <w:r w:rsidRPr="00085DA1">
        <w:rPr>
          <w:bCs/>
          <w:color w:val="0070C0"/>
          <w:sz w:val="16"/>
          <w:szCs w:val="16"/>
        </w:rPr>
        <w:t>хлопунов</w:t>
      </w:r>
      <w:proofErr w:type="spellEnd"/>
      <w:r w:rsidRPr="00085DA1">
        <w:rPr>
          <w:bCs/>
          <w:color w:val="0070C0"/>
          <w:sz w:val="16"/>
          <w:szCs w:val="16"/>
        </w:rPr>
        <w:t>» на больших плоских участках алюминиевой обшивки – рабочие пока не имели опыта клепки листов таких размеров, а каркас оказался недостаточно жестким. Но на прочность это не повлияло (23601).</w:t>
      </w:r>
    </w:p>
    <w:p w14:paraId="5D205644" w14:textId="77777777" w:rsidR="005908D5" w:rsidRPr="00085DA1" w:rsidRDefault="005908D5" w:rsidP="00085DA1">
      <w:pPr>
        <w:jc w:val="both"/>
        <w:rPr>
          <w:bCs/>
          <w:color w:val="0070C0"/>
          <w:sz w:val="16"/>
          <w:szCs w:val="16"/>
        </w:rPr>
      </w:pPr>
    </w:p>
    <w:p w14:paraId="3C9A5342" w14:textId="77777777" w:rsidR="005908D5" w:rsidRPr="00085DA1" w:rsidRDefault="005908D5" w:rsidP="00085DA1">
      <w:pPr>
        <w:jc w:val="both"/>
        <w:rPr>
          <w:bCs/>
          <w:color w:val="0070C0"/>
          <w:sz w:val="16"/>
          <w:szCs w:val="16"/>
        </w:rPr>
      </w:pPr>
      <w:r w:rsidRPr="00085DA1">
        <w:rPr>
          <w:bCs/>
          <w:color w:val="0070C0"/>
          <w:sz w:val="16"/>
          <w:szCs w:val="16"/>
        </w:rPr>
        <w:t>Осенью 1912 года самолет «Кеннеди № 1» провалился на военных соревнованиях в Санкт-Петербурге.</w:t>
      </w:r>
    </w:p>
    <w:p w14:paraId="0778DBAE" w14:textId="77777777" w:rsidR="005908D5" w:rsidRPr="00085DA1" w:rsidRDefault="005908D5" w:rsidP="00085DA1">
      <w:pPr>
        <w:jc w:val="both"/>
        <w:rPr>
          <w:bCs/>
          <w:color w:val="0070C0"/>
          <w:sz w:val="16"/>
          <w:szCs w:val="16"/>
        </w:rPr>
      </w:pPr>
      <w:r w:rsidRPr="00085DA1">
        <w:rPr>
          <w:bCs/>
          <w:color w:val="0070C0"/>
          <w:sz w:val="16"/>
          <w:szCs w:val="16"/>
        </w:rPr>
        <w:t>Маккензи-Кеннеди, молодой шотландец, уехал из Великобритании в Россию в 1905 году в возрасте восемнадцати лет. Некоторое время он работал техником на различных проектах на военно-морских верфях в окрестностях Санкт-Петербурга. Он увлекся авиацией и в течение 1909-1910 годов основал собственную компанию, собрав более 150 000 рублей.</w:t>
      </w:r>
    </w:p>
    <w:p w14:paraId="42904760" w14:textId="77777777" w:rsidR="005908D5" w:rsidRPr="00085DA1" w:rsidRDefault="005908D5" w:rsidP="00085DA1">
      <w:pPr>
        <w:jc w:val="both"/>
        <w:rPr>
          <w:bCs/>
          <w:color w:val="0070C0"/>
          <w:sz w:val="16"/>
          <w:szCs w:val="16"/>
        </w:rPr>
      </w:pPr>
      <w:r w:rsidRPr="00085DA1">
        <w:rPr>
          <w:bCs/>
          <w:color w:val="0070C0"/>
          <w:sz w:val="16"/>
          <w:szCs w:val="16"/>
        </w:rPr>
        <w:t>Маккензи-Кеннеди вернулся в Великобританию в августе-сентябре 1914 г., где его карьера в авиации оказалась неудачной (23525).</w:t>
      </w:r>
    </w:p>
    <w:p w14:paraId="340F0B50" w14:textId="77777777" w:rsidR="005908D5" w:rsidRPr="00085DA1" w:rsidRDefault="005908D5" w:rsidP="00085DA1">
      <w:pPr>
        <w:jc w:val="both"/>
        <w:rPr>
          <w:bCs/>
          <w:color w:val="0070C0"/>
          <w:sz w:val="16"/>
          <w:szCs w:val="16"/>
        </w:rPr>
      </w:pPr>
    </w:p>
    <w:p w14:paraId="4031C2F2" w14:textId="77777777" w:rsidR="005908D5" w:rsidRPr="00085DA1" w:rsidRDefault="005908D5" w:rsidP="00085DA1">
      <w:pPr>
        <w:jc w:val="both"/>
        <w:rPr>
          <w:bCs/>
          <w:color w:val="0070C0"/>
          <w:sz w:val="16"/>
          <w:szCs w:val="16"/>
        </w:rPr>
      </w:pPr>
      <w:r w:rsidRPr="00085DA1">
        <w:rPr>
          <w:bCs/>
          <w:color w:val="0070C0"/>
          <w:sz w:val="16"/>
          <w:szCs w:val="16"/>
        </w:rPr>
        <w:t>Осенью 1912 года, после перелета шеф-пилотом фирмы «</w:t>
      </w:r>
      <w:proofErr w:type="spellStart"/>
      <w:r w:rsidRPr="00085DA1">
        <w:rPr>
          <w:bCs/>
          <w:color w:val="0070C0"/>
          <w:sz w:val="16"/>
          <w:szCs w:val="16"/>
        </w:rPr>
        <w:t>Флюгмашинен</w:t>
      </w:r>
      <w:proofErr w:type="spellEnd"/>
      <w:r w:rsidRPr="00085DA1">
        <w:rPr>
          <w:bCs/>
          <w:color w:val="0070C0"/>
          <w:sz w:val="16"/>
          <w:szCs w:val="16"/>
        </w:rPr>
        <w:t xml:space="preserve"> Райт».</w:t>
      </w:r>
      <w:proofErr w:type="spellStart"/>
      <w:r w:rsidRPr="00085DA1">
        <w:rPr>
          <w:bCs/>
          <w:color w:val="0070C0"/>
          <w:sz w:val="16"/>
          <w:szCs w:val="16"/>
        </w:rPr>
        <w:t>В.М.Абрамовича</w:t>
      </w:r>
      <w:proofErr w:type="spellEnd"/>
      <w:r w:rsidRPr="00085DA1">
        <w:rPr>
          <w:bCs/>
          <w:color w:val="0070C0"/>
          <w:sz w:val="16"/>
          <w:szCs w:val="16"/>
        </w:rPr>
        <w:t xml:space="preserve"> на «Райте» из Бер</w:t>
      </w:r>
      <w:r w:rsidRPr="00085DA1">
        <w:rPr>
          <w:bCs/>
          <w:color w:val="0070C0"/>
          <w:sz w:val="16"/>
          <w:szCs w:val="16"/>
        </w:rPr>
        <w:softHyphen/>
        <w:t>лина в Петербург в России вновь возник интерес к Райтам. Абрамович прославился своими рекордными полетами во время авиационных состязаний в Берлине в мае 1912 года. Полет в Петербург, предпринятый, в первую очередь, с рекламными целями, также был выдающимся для сво</w:t>
      </w:r>
      <w:r w:rsidRPr="00085DA1">
        <w:rPr>
          <w:bCs/>
          <w:color w:val="0070C0"/>
          <w:sz w:val="16"/>
          <w:szCs w:val="16"/>
        </w:rPr>
        <w:softHyphen/>
        <w:t>его времени достижением—его дальность составляла более полутора тысяч километров.</w:t>
      </w:r>
    </w:p>
    <w:p w14:paraId="5010914F" w14:textId="77777777" w:rsidR="005908D5" w:rsidRPr="00085DA1" w:rsidRDefault="005908D5" w:rsidP="00085DA1">
      <w:pPr>
        <w:jc w:val="both"/>
        <w:rPr>
          <w:bCs/>
          <w:color w:val="0070C0"/>
          <w:sz w:val="16"/>
          <w:szCs w:val="16"/>
        </w:rPr>
      </w:pPr>
      <w:r w:rsidRPr="00085DA1">
        <w:rPr>
          <w:bCs/>
          <w:color w:val="0070C0"/>
          <w:sz w:val="16"/>
          <w:szCs w:val="16"/>
        </w:rPr>
        <w:t>Надо сказать, что самолет, на котором Абрамович прилетел в Россию, сильно отличался от «классического» «Райта». По инициативе Абрамовича на нем ликви</w:t>
      </w:r>
      <w:r w:rsidRPr="00085DA1">
        <w:rPr>
          <w:bCs/>
          <w:color w:val="0070C0"/>
          <w:sz w:val="16"/>
          <w:szCs w:val="16"/>
        </w:rPr>
        <w:softHyphen/>
        <w:t>дировали передний руль высоты, удлинили хвостовую ферму и на ней, за рулем направления, установили го</w:t>
      </w:r>
      <w:r w:rsidRPr="00085DA1">
        <w:rPr>
          <w:bCs/>
          <w:color w:val="0070C0"/>
          <w:sz w:val="16"/>
          <w:szCs w:val="16"/>
        </w:rPr>
        <w:softHyphen/>
        <w:t>ризонтальный стабилизатор и руль высоты. Была изме</w:t>
      </w:r>
      <w:r w:rsidRPr="00085DA1">
        <w:rPr>
          <w:bCs/>
          <w:color w:val="0070C0"/>
          <w:sz w:val="16"/>
          <w:szCs w:val="16"/>
        </w:rPr>
        <w:softHyphen/>
        <w:t>нена также система управления самолетом, вместо по</w:t>
      </w:r>
      <w:r w:rsidRPr="00085DA1">
        <w:rPr>
          <w:bCs/>
          <w:color w:val="0070C0"/>
          <w:sz w:val="16"/>
          <w:szCs w:val="16"/>
        </w:rPr>
        <w:softHyphen/>
        <w:t>лозьев поставлено колесное шасси, применен новый 90-сильный двигатель немецкой фирмы NAG. Самолет стал более устойчивым, а для взлета больше не требо</w:t>
      </w:r>
      <w:r w:rsidRPr="00085DA1">
        <w:rPr>
          <w:bCs/>
          <w:color w:val="0070C0"/>
          <w:sz w:val="16"/>
          <w:szCs w:val="16"/>
        </w:rPr>
        <w:softHyphen/>
        <w:t>вались катапульта, деревянный рельс и отделяемая те</w:t>
      </w:r>
      <w:r w:rsidRPr="00085DA1">
        <w:rPr>
          <w:bCs/>
          <w:color w:val="0070C0"/>
          <w:sz w:val="16"/>
          <w:szCs w:val="16"/>
        </w:rPr>
        <w:softHyphen/>
        <w:t>лежка, как на первых «Райтах». Модифицированная машина получила обозначение «Абрамович-Райт».</w:t>
      </w:r>
    </w:p>
    <w:p w14:paraId="26A363E9" w14:textId="77777777" w:rsidR="005908D5" w:rsidRPr="00085DA1" w:rsidRDefault="005908D5" w:rsidP="00085DA1">
      <w:pPr>
        <w:jc w:val="both"/>
        <w:rPr>
          <w:bCs/>
          <w:color w:val="0070C0"/>
          <w:sz w:val="16"/>
          <w:szCs w:val="16"/>
        </w:rPr>
      </w:pPr>
      <w:r w:rsidRPr="00085DA1">
        <w:rPr>
          <w:bCs/>
          <w:color w:val="0070C0"/>
          <w:sz w:val="16"/>
          <w:szCs w:val="16"/>
        </w:rPr>
        <w:lastRenderedPageBreak/>
        <w:t xml:space="preserve">В России </w:t>
      </w:r>
      <w:proofErr w:type="spellStart"/>
      <w:r w:rsidRPr="00085DA1">
        <w:rPr>
          <w:bCs/>
          <w:color w:val="0070C0"/>
          <w:sz w:val="16"/>
          <w:szCs w:val="16"/>
        </w:rPr>
        <w:t>В.М.Абрамович</w:t>
      </w:r>
      <w:proofErr w:type="spellEnd"/>
      <w:r w:rsidRPr="00085DA1">
        <w:rPr>
          <w:bCs/>
          <w:color w:val="0070C0"/>
          <w:sz w:val="16"/>
          <w:szCs w:val="16"/>
        </w:rPr>
        <w:t xml:space="preserve"> принял участие во втором конкурсе военных самолетов, проходившем на Корпус</w:t>
      </w:r>
      <w:r w:rsidRPr="00085DA1">
        <w:rPr>
          <w:bCs/>
          <w:color w:val="0070C0"/>
          <w:sz w:val="16"/>
          <w:szCs w:val="16"/>
        </w:rPr>
        <w:softHyphen/>
        <w:t>ном аэродроме в Петербурге. «Абрамович-Райт» не был официальным участником состязаний, но летал много и успешно. В одном из полетов даже был установлен ми</w:t>
      </w:r>
      <w:r w:rsidRPr="00085DA1">
        <w:rPr>
          <w:bCs/>
          <w:color w:val="0070C0"/>
          <w:sz w:val="16"/>
          <w:szCs w:val="16"/>
        </w:rPr>
        <w:softHyphen/>
        <w:t>ровой рекорд: взяв на борт четырех пассажиров, Абра</w:t>
      </w:r>
      <w:r w:rsidRPr="00085DA1">
        <w:rPr>
          <w:bCs/>
          <w:color w:val="0070C0"/>
          <w:sz w:val="16"/>
          <w:szCs w:val="16"/>
        </w:rPr>
        <w:softHyphen/>
        <w:t>мович продержался в воздухе 48 минут. Это на 27 ми</w:t>
      </w:r>
      <w:r w:rsidRPr="00085DA1">
        <w:rPr>
          <w:bCs/>
          <w:color w:val="0070C0"/>
          <w:sz w:val="16"/>
          <w:szCs w:val="16"/>
        </w:rPr>
        <w:softHyphen/>
        <w:t>нут превышало предыдущий рекорд продолжительности полета с четырьмя пассажирами, принадлежавший не</w:t>
      </w:r>
      <w:r w:rsidRPr="00085DA1">
        <w:rPr>
          <w:bCs/>
          <w:color w:val="0070C0"/>
          <w:sz w:val="16"/>
          <w:szCs w:val="16"/>
        </w:rPr>
        <w:softHyphen/>
        <w:t xml:space="preserve">мецкому летчику </w:t>
      </w:r>
      <w:proofErr w:type="spellStart"/>
      <w:r w:rsidRPr="00085DA1">
        <w:rPr>
          <w:bCs/>
          <w:color w:val="0070C0"/>
          <w:sz w:val="16"/>
          <w:szCs w:val="16"/>
        </w:rPr>
        <w:t>Райтцелю</w:t>
      </w:r>
      <w:proofErr w:type="spellEnd"/>
      <w:r w:rsidRPr="00085DA1">
        <w:rPr>
          <w:bCs/>
          <w:color w:val="0070C0"/>
          <w:sz w:val="16"/>
          <w:szCs w:val="16"/>
        </w:rPr>
        <w:t>.</w:t>
      </w:r>
    </w:p>
    <w:p w14:paraId="653C9DCF" w14:textId="77777777" w:rsidR="005908D5" w:rsidRPr="00085DA1" w:rsidRDefault="005908D5" w:rsidP="00085DA1">
      <w:pPr>
        <w:jc w:val="both"/>
        <w:rPr>
          <w:bCs/>
          <w:color w:val="0070C0"/>
          <w:sz w:val="16"/>
          <w:szCs w:val="16"/>
        </w:rPr>
      </w:pPr>
      <w:r w:rsidRPr="00085DA1">
        <w:rPr>
          <w:bCs/>
          <w:color w:val="0070C0"/>
          <w:sz w:val="16"/>
          <w:szCs w:val="16"/>
        </w:rPr>
        <w:t>Продемонстрировав летные возможности модифици</w:t>
      </w:r>
      <w:r w:rsidRPr="00085DA1">
        <w:rPr>
          <w:bCs/>
          <w:color w:val="0070C0"/>
          <w:sz w:val="16"/>
          <w:szCs w:val="16"/>
        </w:rPr>
        <w:softHyphen/>
        <w:t>рованного «Райта», Абрамович направил военному ми</w:t>
      </w:r>
      <w:r w:rsidRPr="00085DA1">
        <w:rPr>
          <w:bCs/>
          <w:color w:val="0070C0"/>
          <w:sz w:val="16"/>
          <w:szCs w:val="16"/>
        </w:rPr>
        <w:softHyphen/>
        <w:t>нистру В. А. Сухомлинову письмо: «Приемлю смелость обратиться к Вашему Высокопревосходительству с по</w:t>
      </w:r>
      <w:r w:rsidRPr="00085DA1">
        <w:rPr>
          <w:bCs/>
          <w:color w:val="0070C0"/>
          <w:sz w:val="16"/>
          <w:szCs w:val="16"/>
        </w:rPr>
        <w:softHyphen/>
        <w:t>корнейшей просьбой милостиво разрешить мне войти в подведомственное Вам Военное министерство с предло</w:t>
      </w:r>
      <w:r w:rsidRPr="00085DA1">
        <w:rPr>
          <w:bCs/>
          <w:color w:val="0070C0"/>
          <w:sz w:val="16"/>
          <w:szCs w:val="16"/>
        </w:rPr>
        <w:softHyphen/>
        <w:t>жением приобрести у меня потребное количество летательных аппаратов системы «</w:t>
      </w:r>
      <w:proofErr w:type="spellStart"/>
      <w:r w:rsidRPr="00085DA1">
        <w:rPr>
          <w:bCs/>
          <w:color w:val="0070C0"/>
          <w:sz w:val="16"/>
          <w:szCs w:val="16"/>
        </w:rPr>
        <w:t>Wright</w:t>
      </w:r>
      <w:proofErr w:type="spellEnd"/>
      <w:r w:rsidRPr="00085DA1">
        <w:rPr>
          <w:bCs/>
          <w:color w:val="0070C0"/>
          <w:sz w:val="16"/>
          <w:szCs w:val="16"/>
        </w:rPr>
        <w:t>». Непоколебимо веря в то, что мои аппараты сослужат верную службу отечественной армии в соответствующий момент, имею намерение воспитать и надлежащий кадр военных пи</w:t>
      </w:r>
      <w:r w:rsidRPr="00085DA1">
        <w:rPr>
          <w:bCs/>
          <w:color w:val="0070C0"/>
          <w:sz w:val="16"/>
          <w:szCs w:val="16"/>
        </w:rPr>
        <w:softHyphen/>
        <w:t>лотов...».</w:t>
      </w:r>
    </w:p>
    <w:p w14:paraId="617F08EE" w14:textId="77777777" w:rsidR="005908D5" w:rsidRPr="00085DA1" w:rsidRDefault="005908D5" w:rsidP="00085DA1">
      <w:pPr>
        <w:jc w:val="both"/>
        <w:rPr>
          <w:bCs/>
          <w:color w:val="0070C0"/>
          <w:sz w:val="16"/>
          <w:szCs w:val="16"/>
        </w:rPr>
      </w:pPr>
      <w:r w:rsidRPr="00085DA1">
        <w:rPr>
          <w:bCs/>
          <w:color w:val="0070C0"/>
          <w:sz w:val="16"/>
          <w:szCs w:val="16"/>
        </w:rPr>
        <w:t>Принимая во внимание, что сделанные Абрамовичем усовершенствования заметно улучшили пилотажные свойства «Райта», военные решили принять это предло</w:t>
      </w:r>
      <w:r w:rsidRPr="00085DA1">
        <w:rPr>
          <w:bCs/>
          <w:color w:val="0070C0"/>
          <w:sz w:val="16"/>
          <w:szCs w:val="16"/>
        </w:rPr>
        <w:softHyphen/>
        <w:t>жение (23545).</w:t>
      </w:r>
    </w:p>
    <w:p w14:paraId="61868087" w14:textId="77777777" w:rsidR="005908D5" w:rsidRPr="00085DA1" w:rsidRDefault="005908D5" w:rsidP="00085DA1">
      <w:pPr>
        <w:jc w:val="both"/>
        <w:rPr>
          <w:bCs/>
          <w:color w:val="0070C0"/>
          <w:sz w:val="16"/>
          <w:szCs w:val="16"/>
        </w:rPr>
      </w:pPr>
    </w:p>
    <w:p w14:paraId="393BE135" w14:textId="77777777" w:rsidR="00993C3D" w:rsidRPr="00085DA1" w:rsidRDefault="00993C3D" w:rsidP="00085DA1">
      <w:pPr>
        <w:shd w:val="clear" w:color="auto" w:fill="FFFFFF"/>
        <w:jc w:val="both"/>
        <w:rPr>
          <w:bCs/>
          <w:color w:val="000000" w:themeColor="text1"/>
          <w:sz w:val="16"/>
          <w:szCs w:val="16"/>
        </w:rPr>
      </w:pPr>
      <w:r w:rsidRPr="00085DA1">
        <w:rPr>
          <w:bCs/>
          <w:color w:val="000000" w:themeColor="text1"/>
          <w:sz w:val="16"/>
          <w:szCs w:val="16"/>
        </w:rPr>
        <w:t>Осенью 1912 года состоялся второй конкурс летательных аппаратов, организованный военным ведомством для аппаратов, построенных в России. Он дал уже значительно лучшие результаты, так как некоторые из этих аппаратов в значительной степени удовле</w:t>
      </w:r>
      <w:r w:rsidRPr="00085DA1">
        <w:rPr>
          <w:bCs/>
          <w:color w:val="000000" w:themeColor="text1"/>
          <w:sz w:val="16"/>
          <w:szCs w:val="16"/>
        </w:rPr>
        <w:softHyphen/>
        <w:t>творили конкурсным требованиям.</w:t>
      </w:r>
    </w:p>
    <w:p w14:paraId="493B7044" w14:textId="77777777" w:rsidR="00993C3D" w:rsidRPr="00085DA1" w:rsidRDefault="00993C3D" w:rsidP="00085DA1">
      <w:pPr>
        <w:shd w:val="clear" w:color="auto" w:fill="FFFFFF"/>
        <w:jc w:val="both"/>
        <w:rPr>
          <w:bCs/>
          <w:color w:val="000000" w:themeColor="text1"/>
          <w:sz w:val="16"/>
          <w:szCs w:val="16"/>
        </w:rPr>
      </w:pPr>
      <w:r w:rsidRPr="00085DA1">
        <w:rPr>
          <w:bCs/>
          <w:color w:val="000000" w:themeColor="text1"/>
          <w:sz w:val="16"/>
          <w:szCs w:val="16"/>
        </w:rPr>
        <w:t>Тем не менее, учитывая быстрое совершенствование аэропланов, следует заметить, что хотя русскими заводами и конструкторами, в связи с указанными мерами военно</w:t>
      </w:r>
      <w:r w:rsidRPr="00085DA1">
        <w:rPr>
          <w:bCs/>
          <w:color w:val="000000" w:themeColor="text1"/>
          <w:sz w:val="16"/>
          <w:szCs w:val="16"/>
        </w:rPr>
        <w:softHyphen/>
        <w:t>го ведомства, и было приложено много труда и энергии к разрешению поставленных ведомством задач, но все же русская воздухоплавательная промышленность еще нуж</w:t>
      </w:r>
      <w:r w:rsidRPr="00085DA1">
        <w:rPr>
          <w:bCs/>
          <w:color w:val="000000" w:themeColor="text1"/>
          <w:sz w:val="16"/>
          <w:szCs w:val="16"/>
        </w:rPr>
        <w:softHyphen/>
        <w:t>дается в поддержке со стороны государства.</w:t>
      </w:r>
    </w:p>
    <w:p w14:paraId="084EBB85" w14:textId="77777777" w:rsidR="00993C3D" w:rsidRPr="00085DA1" w:rsidRDefault="00993C3D" w:rsidP="00085DA1">
      <w:pPr>
        <w:shd w:val="clear" w:color="auto" w:fill="FFFFFF"/>
        <w:jc w:val="both"/>
        <w:rPr>
          <w:bCs/>
          <w:color w:val="000000" w:themeColor="text1"/>
          <w:sz w:val="16"/>
          <w:szCs w:val="16"/>
        </w:rPr>
      </w:pPr>
      <w:r w:rsidRPr="00085DA1">
        <w:rPr>
          <w:bCs/>
          <w:color w:val="000000" w:themeColor="text1"/>
          <w:sz w:val="16"/>
          <w:szCs w:val="16"/>
        </w:rPr>
        <w:t>Ввиду этого, полагалось бы необходимым вновь организовать в 1913 году конкурс летательных аппаратов русской постройки, отвечающих условиям военной службы, и в целях привлечения к нему отдельных лиц и заводов назначить три премии за аппара</w:t>
      </w:r>
      <w:r w:rsidRPr="00085DA1">
        <w:rPr>
          <w:bCs/>
          <w:color w:val="000000" w:themeColor="text1"/>
          <w:sz w:val="16"/>
          <w:szCs w:val="16"/>
        </w:rPr>
        <w:softHyphen/>
        <w:t xml:space="preserve">ты, наиболее удовлетворившие конкурсным требованиям...» (Авиация и воздухоплавание в России в 1907-1914 гг. </w:t>
      </w:r>
      <w:proofErr w:type="spellStart"/>
      <w:r w:rsidRPr="00085DA1">
        <w:rPr>
          <w:bCs/>
          <w:color w:val="000000" w:themeColor="text1"/>
          <w:sz w:val="16"/>
          <w:szCs w:val="16"/>
        </w:rPr>
        <w:t>Вып</w:t>
      </w:r>
      <w:proofErr w:type="spellEnd"/>
      <w:r w:rsidRPr="00085DA1">
        <w:rPr>
          <w:bCs/>
          <w:color w:val="000000" w:themeColor="text1"/>
          <w:sz w:val="16"/>
          <w:szCs w:val="16"/>
        </w:rPr>
        <w:t>. 4. 1912. С. 147-149.)</w:t>
      </w:r>
      <w:r w:rsidRPr="00085DA1">
        <w:rPr>
          <w:bCs/>
          <w:color w:val="000000" w:themeColor="text1"/>
          <w:sz w:val="16"/>
          <w:szCs w:val="16"/>
          <w:vertAlign w:val="superscript"/>
        </w:rPr>
        <w:t>25</w:t>
      </w:r>
      <w:r w:rsidRPr="00085DA1">
        <w:rPr>
          <w:bCs/>
          <w:color w:val="000000" w:themeColor="text1"/>
          <w:sz w:val="16"/>
          <w:szCs w:val="16"/>
        </w:rPr>
        <w:t>.</w:t>
      </w:r>
    </w:p>
    <w:p w14:paraId="4F7C967C" w14:textId="77777777" w:rsidR="00993C3D" w:rsidRPr="00085DA1" w:rsidRDefault="00993C3D" w:rsidP="00085DA1">
      <w:pPr>
        <w:shd w:val="clear" w:color="auto" w:fill="FFFFFF"/>
        <w:jc w:val="both"/>
        <w:rPr>
          <w:bCs/>
          <w:color w:val="000000" w:themeColor="text1"/>
          <w:sz w:val="16"/>
          <w:szCs w:val="16"/>
        </w:rPr>
      </w:pPr>
      <w:r w:rsidRPr="00085DA1">
        <w:rPr>
          <w:bCs/>
          <w:color w:val="000000" w:themeColor="text1"/>
          <w:sz w:val="16"/>
          <w:szCs w:val="16"/>
        </w:rPr>
        <w:t>Ранее, в программе конкурса 1912 г. особо отмечалось, что «аэроплан должен быть вы</w:t>
      </w:r>
      <w:r w:rsidRPr="00085DA1">
        <w:rPr>
          <w:bCs/>
          <w:color w:val="000000" w:themeColor="text1"/>
          <w:sz w:val="16"/>
          <w:szCs w:val="16"/>
        </w:rPr>
        <w:softHyphen/>
        <w:t>строен в России. Материал и отдельные части, употребленные на постройку аэроплана, могут быть безразлично, как русского, так и заграничного происхождения». Для оценки самолётов разработали сложную математическую формулу, куда входили величины или баллы, полученные при испытаниях, а также характеристики из соответствующих граф таблицы: «Для более ясного представления о степени совершенства аэроплана оконча</w:t>
      </w:r>
      <w:r w:rsidRPr="00085DA1">
        <w:rPr>
          <w:bCs/>
          <w:color w:val="000000" w:themeColor="text1"/>
          <w:sz w:val="16"/>
          <w:szCs w:val="16"/>
        </w:rPr>
        <w:softHyphen/>
        <w:t>тельный результат выражается в процентах... [от] идеального аэроплана... Аэропланам иностранных конструкторов, с полученного ими общего балла сбавляется 10% его вели</w:t>
      </w:r>
      <w:r w:rsidRPr="00085DA1">
        <w:rPr>
          <w:bCs/>
          <w:color w:val="000000" w:themeColor="text1"/>
          <w:sz w:val="16"/>
          <w:szCs w:val="16"/>
        </w:rPr>
        <w:softHyphen/>
        <w:t>чины. Полученная таким образом отметка и служит для определения права аппарата на получение того или другого приза.</w:t>
      </w:r>
    </w:p>
    <w:p w14:paraId="79A60396" w14:textId="77777777" w:rsidR="00993C3D" w:rsidRPr="00085DA1" w:rsidRDefault="00993C3D" w:rsidP="00085DA1">
      <w:pPr>
        <w:shd w:val="clear" w:color="auto" w:fill="FFFFFF"/>
        <w:jc w:val="both"/>
        <w:rPr>
          <w:bCs/>
          <w:color w:val="000000" w:themeColor="text1"/>
          <w:sz w:val="16"/>
          <w:szCs w:val="16"/>
        </w:rPr>
      </w:pPr>
      <w:r w:rsidRPr="00085DA1">
        <w:rPr>
          <w:bCs/>
          <w:color w:val="000000" w:themeColor="text1"/>
          <w:sz w:val="16"/>
          <w:szCs w:val="16"/>
        </w:rPr>
        <w:t xml:space="preserve">Для аппаратов русских конструкторов общий балл никакому изменению не подлежит» (Авиация и воздухоплавание в России в 1907-1914 гг. </w:t>
      </w:r>
      <w:proofErr w:type="spellStart"/>
      <w:r w:rsidRPr="00085DA1">
        <w:rPr>
          <w:bCs/>
          <w:color w:val="000000" w:themeColor="text1"/>
          <w:sz w:val="16"/>
          <w:szCs w:val="16"/>
        </w:rPr>
        <w:t>Вып</w:t>
      </w:r>
      <w:proofErr w:type="spellEnd"/>
      <w:r w:rsidRPr="00085DA1">
        <w:rPr>
          <w:bCs/>
          <w:color w:val="000000" w:themeColor="text1"/>
          <w:sz w:val="16"/>
          <w:szCs w:val="16"/>
        </w:rPr>
        <w:t>. 4. 1912. С. 91.)</w:t>
      </w:r>
      <w:r w:rsidRPr="00085DA1">
        <w:rPr>
          <w:bCs/>
          <w:color w:val="000000" w:themeColor="text1"/>
          <w:sz w:val="16"/>
          <w:szCs w:val="16"/>
          <w:vertAlign w:val="superscript"/>
        </w:rPr>
        <w:t>26</w:t>
      </w:r>
      <w:r w:rsidRPr="00085DA1">
        <w:rPr>
          <w:bCs/>
          <w:color w:val="000000" w:themeColor="text1"/>
          <w:sz w:val="16"/>
          <w:szCs w:val="16"/>
        </w:rPr>
        <w:t>.</w:t>
      </w:r>
    </w:p>
    <w:p w14:paraId="70E48AF3" w14:textId="77777777" w:rsidR="00993C3D" w:rsidRPr="00085DA1" w:rsidRDefault="00993C3D" w:rsidP="00085DA1">
      <w:pPr>
        <w:shd w:val="clear" w:color="auto" w:fill="FFFFFF"/>
        <w:jc w:val="both"/>
        <w:rPr>
          <w:bCs/>
          <w:color w:val="000000" w:themeColor="text1"/>
          <w:sz w:val="16"/>
          <w:szCs w:val="16"/>
        </w:rPr>
      </w:pPr>
      <w:r w:rsidRPr="00085DA1">
        <w:rPr>
          <w:bCs/>
          <w:color w:val="000000" w:themeColor="text1"/>
          <w:sz w:val="16"/>
          <w:szCs w:val="16"/>
        </w:rPr>
        <w:t>В конкурсе 1912 г. приняли участие 12 самолётов, из них только три полностью вы</w:t>
      </w:r>
      <w:r w:rsidRPr="00085DA1">
        <w:rPr>
          <w:bCs/>
          <w:color w:val="000000" w:themeColor="text1"/>
          <w:sz w:val="16"/>
          <w:szCs w:val="16"/>
        </w:rPr>
        <w:softHyphen/>
        <w:t>полнили условия конкурса и получили премии: 1-й — самолет Сикорского (77,5%), да</w:t>
      </w:r>
      <w:r w:rsidRPr="00085DA1">
        <w:rPr>
          <w:bCs/>
          <w:color w:val="000000" w:themeColor="text1"/>
          <w:sz w:val="16"/>
          <w:szCs w:val="16"/>
        </w:rPr>
        <w:softHyphen/>
        <w:t>лее шли два самолёта завода «Дукс»: 2-й — «Фарман» (72,7%), 3-й — «</w:t>
      </w:r>
      <w:proofErr w:type="spellStart"/>
      <w:r w:rsidRPr="00085DA1">
        <w:rPr>
          <w:bCs/>
          <w:color w:val="000000" w:themeColor="text1"/>
          <w:sz w:val="16"/>
          <w:szCs w:val="16"/>
        </w:rPr>
        <w:t>Ньюпор</w:t>
      </w:r>
      <w:proofErr w:type="spellEnd"/>
      <w:r w:rsidRPr="00085DA1">
        <w:rPr>
          <w:bCs/>
          <w:color w:val="000000" w:themeColor="text1"/>
          <w:sz w:val="16"/>
          <w:szCs w:val="16"/>
        </w:rPr>
        <w:t>» (59,1%). Во время конкурса возник скандал: все русские конструкторы подали в конкурсную ко</w:t>
      </w:r>
      <w:r w:rsidRPr="00085DA1">
        <w:rPr>
          <w:bCs/>
          <w:color w:val="000000" w:themeColor="text1"/>
          <w:sz w:val="16"/>
          <w:szCs w:val="16"/>
        </w:rPr>
        <w:softHyphen/>
        <w:t>миссию протест, считая самолёты «Дукса» заграничными.</w:t>
      </w:r>
    </w:p>
    <w:p w14:paraId="0AB3770E" w14:textId="77777777" w:rsidR="00993C3D" w:rsidRPr="00085DA1" w:rsidRDefault="00993C3D" w:rsidP="00085DA1">
      <w:pPr>
        <w:shd w:val="clear" w:color="auto" w:fill="FFFFFF"/>
        <w:jc w:val="both"/>
        <w:rPr>
          <w:bCs/>
          <w:color w:val="000000" w:themeColor="text1"/>
          <w:sz w:val="16"/>
          <w:szCs w:val="16"/>
        </w:rPr>
      </w:pPr>
      <w:r w:rsidRPr="00085DA1">
        <w:rPr>
          <w:bCs/>
          <w:color w:val="000000" w:themeColor="text1"/>
          <w:sz w:val="16"/>
          <w:szCs w:val="16"/>
        </w:rPr>
        <w:t>Призы конкурса 1913 г. распределились следующим образом: 1-й приз —биплан «Си-</w:t>
      </w:r>
      <w:proofErr w:type="spellStart"/>
      <w:r w:rsidRPr="00085DA1">
        <w:rPr>
          <w:bCs/>
          <w:color w:val="000000" w:themeColor="text1"/>
          <w:sz w:val="16"/>
          <w:szCs w:val="16"/>
        </w:rPr>
        <w:t>корский</w:t>
      </w:r>
      <w:proofErr w:type="spellEnd"/>
      <w:r w:rsidRPr="00085DA1">
        <w:rPr>
          <w:bCs/>
          <w:color w:val="000000" w:themeColor="text1"/>
          <w:sz w:val="16"/>
          <w:szCs w:val="16"/>
        </w:rPr>
        <w:t xml:space="preserve"> С-10а» (лётчик </w:t>
      </w:r>
      <w:proofErr w:type="spellStart"/>
      <w:r w:rsidRPr="00085DA1">
        <w:rPr>
          <w:bCs/>
          <w:color w:val="000000" w:themeColor="text1"/>
          <w:sz w:val="16"/>
          <w:szCs w:val="16"/>
        </w:rPr>
        <w:t>Алехнович</w:t>
      </w:r>
      <w:proofErr w:type="spellEnd"/>
      <w:r w:rsidRPr="00085DA1">
        <w:rPr>
          <w:bCs/>
          <w:color w:val="000000" w:themeColor="text1"/>
          <w:sz w:val="16"/>
          <w:szCs w:val="16"/>
        </w:rPr>
        <w:t>), 2-й приз — моноплан «Сикорский С-11» (Янковский), 3-й приз — «</w:t>
      </w:r>
      <w:proofErr w:type="spellStart"/>
      <w:r w:rsidRPr="00085DA1">
        <w:rPr>
          <w:bCs/>
          <w:color w:val="000000" w:themeColor="text1"/>
          <w:sz w:val="16"/>
          <w:szCs w:val="16"/>
        </w:rPr>
        <w:t>Депердюссен</w:t>
      </w:r>
      <w:proofErr w:type="spellEnd"/>
      <w:r w:rsidRPr="00085DA1">
        <w:rPr>
          <w:bCs/>
          <w:color w:val="000000" w:themeColor="text1"/>
          <w:sz w:val="16"/>
          <w:szCs w:val="16"/>
        </w:rPr>
        <w:t>» (</w:t>
      </w:r>
      <w:proofErr w:type="spellStart"/>
      <w:r w:rsidRPr="00085DA1">
        <w:rPr>
          <w:bCs/>
          <w:color w:val="000000" w:themeColor="text1"/>
          <w:sz w:val="16"/>
          <w:szCs w:val="16"/>
        </w:rPr>
        <w:t>Жануар</w:t>
      </w:r>
      <w:proofErr w:type="spellEnd"/>
      <w:r w:rsidRPr="00085DA1">
        <w:rPr>
          <w:bCs/>
          <w:color w:val="000000" w:themeColor="text1"/>
          <w:sz w:val="16"/>
          <w:szCs w:val="16"/>
        </w:rPr>
        <w:t>), 4 приз — «Моран-</w:t>
      </w:r>
      <w:proofErr w:type="spellStart"/>
      <w:r w:rsidRPr="00085DA1">
        <w:rPr>
          <w:bCs/>
          <w:color w:val="000000" w:themeColor="text1"/>
          <w:sz w:val="16"/>
          <w:szCs w:val="16"/>
        </w:rPr>
        <w:t>Сольнье</w:t>
      </w:r>
      <w:proofErr w:type="spellEnd"/>
      <w:r w:rsidRPr="00085DA1">
        <w:rPr>
          <w:bCs/>
          <w:color w:val="000000" w:themeColor="text1"/>
          <w:sz w:val="16"/>
          <w:szCs w:val="16"/>
        </w:rPr>
        <w:t>» (</w:t>
      </w:r>
      <w:proofErr w:type="spellStart"/>
      <w:r w:rsidRPr="00085DA1">
        <w:rPr>
          <w:bCs/>
          <w:color w:val="000000" w:themeColor="text1"/>
          <w:sz w:val="16"/>
          <w:szCs w:val="16"/>
        </w:rPr>
        <w:t>Одемар</w:t>
      </w:r>
      <w:proofErr w:type="spellEnd"/>
      <w:r w:rsidRPr="00085DA1">
        <w:rPr>
          <w:bCs/>
          <w:color w:val="000000" w:themeColor="text1"/>
          <w:sz w:val="16"/>
          <w:szCs w:val="16"/>
        </w:rPr>
        <w:t>).</w:t>
      </w:r>
    </w:p>
    <w:p w14:paraId="21EB016B" w14:textId="77777777" w:rsidR="00993C3D" w:rsidRPr="00085DA1" w:rsidRDefault="00993C3D" w:rsidP="00085DA1">
      <w:pPr>
        <w:shd w:val="clear" w:color="auto" w:fill="FFFFFF"/>
        <w:jc w:val="both"/>
        <w:rPr>
          <w:bCs/>
          <w:color w:val="000000" w:themeColor="text1"/>
          <w:sz w:val="16"/>
          <w:szCs w:val="16"/>
        </w:rPr>
      </w:pPr>
      <w:r w:rsidRPr="00085DA1">
        <w:rPr>
          <w:bCs/>
          <w:color w:val="000000" w:themeColor="text1"/>
          <w:sz w:val="16"/>
          <w:szCs w:val="16"/>
        </w:rPr>
        <w:t>Отсюда легко понять, почему французские самолёты — победители конкурсов — стро</w:t>
      </w:r>
      <w:r w:rsidRPr="00085DA1">
        <w:rPr>
          <w:bCs/>
          <w:color w:val="000000" w:themeColor="text1"/>
          <w:sz w:val="16"/>
          <w:szCs w:val="16"/>
        </w:rPr>
        <w:softHyphen/>
        <w:t>ились на русских заводах. Как отмечалось в работе (Елисеев С.П. Организационное строительство военной авиации России (1910-1917). М., ВВИА им. Н.Е. Жуковского, 2008. С. 14.)</w:t>
      </w:r>
      <w:r w:rsidRPr="00085DA1">
        <w:rPr>
          <w:bCs/>
          <w:color w:val="000000" w:themeColor="text1"/>
          <w:sz w:val="16"/>
          <w:szCs w:val="16"/>
          <w:vertAlign w:val="superscript"/>
        </w:rPr>
        <w:t>3</w:t>
      </w:r>
      <w:r w:rsidRPr="00085DA1">
        <w:rPr>
          <w:bCs/>
          <w:color w:val="000000" w:themeColor="text1"/>
          <w:sz w:val="16"/>
          <w:szCs w:val="16"/>
        </w:rPr>
        <w:t>, «примечательно, что кроме ино</w:t>
      </w:r>
      <w:r w:rsidRPr="00085DA1">
        <w:rPr>
          <w:bCs/>
          <w:color w:val="000000" w:themeColor="text1"/>
          <w:sz w:val="16"/>
          <w:szCs w:val="16"/>
        </w:rPr>
        <w:softHyphen/>
        <w:t>странных типов решено было заказать и самолёты конструкции И.И. Сикорского, что нельзя не оценить положительно, особенно в плане тенденциозного освещения истории авиации в литературе советского времени. В ней Военное министерство и ГВТУ, как его часть, необоснованно обвиняются в приверженности иностранным образцам авиатехники. Между тем документы свидетельствуют, что военное ведомство почти во всех воз</w:t>
      </w:r>
      <w:r w:rsidRPr="00085DA1">
        <w:rPr>
          <w:bCs/>
          <w:color w:val="000000" w:themeColor="text1"/>
          <w:sz w:val="16"/>
          <w:szCs w:val="16"/>
        </w:rPr>
        <w:softHyphen/>
        <w:t>можных случаях проводило политику продвижения к серийному производству русских изобретений авиатехники и особенно тех из них, которые должны были строиться из отечественных материалов. Когда же дело доходило до заводов, то они предпочитали осваивать производство «чужих» самолётов, так как это было дешевле и менее риско</w:t>
      </w:r>
      <w:r w:rsidRPr="00085DA1">
        <w:rPr>
          <w:bCs/>
          <w:color w:val="000000" w:themeColor="text1"/>
          <w:sz w:val="16"/>
          <w:szCs w:val="16"/>
        </w:rPr>
        <w:softHyphen/>
        <w:t>ванно. Для примера достаточно проследить за судьбой самолёта «Сикорский-Х1». Тех</w:t>
      </w:r>
      <w:r w:rsidRPr="00085DA1">
        <w:rPr>
          <w:bCs/>
          <w:color w:val="000000" w:themeColor="text1"/>
          <w:sz w:val="16"/>
          <w:szCs w:val="16"/>
        </w:rPr>
        <w:softHyphen/>
        <w:t>нический комитет ГВТУ в марте 1914 г. принял решение заказать 48 «</w:t>
      </w:r>
      <w:proofErr w:type="spellStart"/>
      <w:r w:rsidRPr="00085DA1">
        <w:rPr>
          <w:bCs/>
          <w:color w:val="000000" w:themeColor="text1"/>
          <w:sz w:val="16"/>
          <w:szCs w:val="16"/>
        </w:rPr>
        <w:t>Депердюссенов</w:t>
      </w:r>
      <w:proofErr w:type="spellEnd"/>
      <w:r w:rsidRPr="00085DA1">
        <w:rPr>
          <w:bCs/>
          <w:color w:val="000000" w:themeColor="text1"/>
          <w:sz w:val="16"/>
          <w:szCs w:val="16"/>
        </w:rPr>
        <w:t>», 42 «Моран-Парасоля» и 42 «Сикорских-Х1». Из четырех ведущих авиазаводов за изго</w:t>
      </w:r>
      <w:r w:rsidRPr="00085DA1">
        <w:rPr>
          <w:bCs/>
          <w:color w:val="000000" w:themeColor="text1"/>
          <w:sz w:val="16"/>
          <w:szCs w:val="16"/>
        </w:rPr>
        <w:softHyphen/>
        <w:t>товление отечественных машин взялся только РБВЗ, на котором главным конструктором работал И.И. Сикорский. Однако через несколько дней правление завода попросило отсрочить выполнение заказа. Тогда Технический комитет уменьшил заказ до 12 само</w:t>
      </w:r>
      <w:r w:rsidRPr="00085DA1">
        <w:rPr>
          <w:bCs/>
          <w:color w:val="000000" w:themeColor="text1"/>
          <w:sz w:val="16"/>
          <w:szCs w:val="16"/>
        </w:rPr>
        <w:softHyphen/>
        <w:t>лётов, но и их не изготовили. Всё это привело к тому, что только около десяти русских типов самолётов нашли применение в Первой мировой войне» (Елисеев С.П. Организационное строительство военной авиации России... С. 33-34.)</w:t>
      </w:r>
      <w:r w:rsidRPr="00085DA1">
        <w:rPr>
          <w:bCs/>
          <w:color w:val="000000" w:themeColor="text1"/>
          <w:sz w:val="16"/>
          <w:szCs w:val="16"/>
          <w:vertAlign w:val="superscript"/>
        </w:rPr>
        <w:t>27</w:t>
      </w:r>
      <w:r w:rsidRPr="00085DA1">
        <w:rPr>
          <w:bCs/>
          <w:color w:val="000000" w:themeColor="text1"/>
          <w:sz w:val="16"/>
          <w:szCs w:val="16"/>
        </w:rPr>
        <w:t>.</w:t>
      </w:r>
    </w:p>
    <w:p w14:paraId="4FA23B97" w14:textId="77777777" w:rsidR="00993C3D" w:rsidRPr="00085DA1" w:rsidRDefault="00993C3D" w:rsidP="00085DA1">
      <w:pPr>
        <w:shd w:val="clear" w:color="auto" w:fill="FFFFFF"/>
        <w:jc w:val="both"/>
        <w:rPr>
          <w:bCs/>
          <w:color w:val="000000" w:themeColor="text1"/>
          <w:sz w:val="16"/>
          <w:szCs w:val="16"/>
        </w:rPr>
      </w:pPr>
      <w:r w:rsidRPr="00085DA1">
        <w:rPr>
          <w:bCs/>
          <w:color w:val="000000" w:themeColor="text1"/>
          <w:sz w:val="16"/>
          <w:szCs w:val="16"/>
        </w:rPr>
        <w:t>Нельзя огульно обвинять и крупнейший в России авиазавод «Дукс» за то, что он запу</w:t>
      </w:r>
      <w:r w:rsidRPr="00085DA1">
        <w:rPr>
          <w:bCs/>
          <w:color w:val="000000" w:themeColor="text1"/>
          <w:sz w:val="16"/>
          <w:szCs w:val="16"/>
        </w:rPr>
        <w:softHyphen/>
        <w:t xml:space="preserve">скал в серию французские, а не отечественные самолёты. После крупнейшего фиаско на конкурсе 1913 г., когда все пять оригинальных конструкций, разработанных итальянским инженером Ф.Э. </w:t>
      </w:r>
      <w:proofErr w:type="spellStart"/>
      <w:r w:rsidRPr="00085DA1">
        <w:rPr>
          <w:bCs/>
          <w:color w:val="000000" w:themeColor="text1"/>
          <w:sz w:val="16"/>
          <w:szCs w:val="16"/>
        </w:rPr>
        <w:t>Моска</w:t>
      </w:r>
      <w:proofErr w:type="spellEnd"/>
      <w:r w:rsidRPr="00085DA1">
        <w:rPr>
          <w:bCs/>
          <w:color w:val="000000" w:themeColor="text1"/>
          <w:sz w:val="16"/>
          <w:szCs w:val="16"/>
        </w:rPr>
        <w:t xml:space="preserve"> (в т.ч. и «Меллер-1»), не смогли выполнить условия конкурса, на заводе перестали заниматься опытным самолётостроением, хотя в серии непрерывно усовершенствовали зарубежные образцы. Посетившая «Дукс» весной 1914 г. инспекция Военного ведомства «удостоверила актом, что аэропланы, сработанные заводом «Дукс», по качеству материала, работе и легкости, значительно лучше французских образцов». «Дукс» первым освоил выпуск новых «</w:t>
      </w:r>
      <w:proofErr w:type="spellStart"/>
      <w:r w:rsidRPr="00085DA1">
        <w:rPr>
          <w:bCs/>
          <w:color w:val="000000" w:themeColor="text1"/>
          <w:sz w:val="16"/>
          <w:szCs w:val="16"/>
        </w:rPr>
        <w:t>Ньюпоров</w:t>
      </w:r>
      <w:proofErr w:type="spellEnd"/>
      <w:r w:rsidRPr="00085DA1">
        <w:rPr>
          <w:bCs/>
          <w:color w:val="000000" w:themeColor="text1"/>
          <w:sz w:val="16"/>
          <w:szCs w:val="16"/>
        </w:rPr>
        <w:t>» и стал их основным поставщиком в каз</w:t>
      </w:r>
      <w:r w:rsidRPr="00085DA1">
        <w:rPr>
          <w:bCs/>
          <w:color w:val="000000" w:themeColor="text1"/>
          <w:sz w:val="16"/>
          <w:szCs w:val="16"/>
        </w:rPr>
        <w:softHyphen/>
        <w:t>ну. Начиная с 1912 г., завод стал в России единственным официальным представителем французских фирм «Фарман», «Блерио» и «</w:t>
      </w:r>
      <w:proofErr w:type="spellStart"/>
      <w:r w:rsidRPr="00085DA1">
        <w:rPr>
          <w:bCs/>
          <w:color w:val="000000" w:themeColor="text1"/>
          <w:sz w:val="16"/>
          <w:szCs w:val="16"/>
        </w:rPr>
        <w:t>Ньюпор</w:t>
      </w:r>
      <w:proofErr w:type="spellEnd"/>
      <w:r w:rsidRPr="00085DA1">
        <w:rPr>
          <w:bCs/>
          <w:color w:val="000000" w:themeColor="text1"/>
          <w:sz w:val="16"/>
          <w:szCs w:val="16"/>
        </w:rPr>
        <w:t>».</w:t>
      </w:r>
    </w:p>
    <w:p w14:paraId="1DD4E1E8" w14:textId="77777777" w:rsidR="00993C3D" w:rsidRPr="00085DA1" w:rsidRDefault="00993C3D" w:rsidP="00085DA1">
      <w:pPr>
        <w:shd w:val="clear" w:color="auto" w:fill="FFFFFF"/>
        <w:jc w:val="both"/>
        <w:rPr>
          <w:bCs/>
          <w:color w:val="000000" w:themeColor="text1"/>
          <w:sz w:val="16"/>
          <w:szCs w:val="16"/>
        </w:rPr>
      </w:pPr>
      <w:r w:rsidRPr="00085DA1">
        <w:rPr>
          <w:bCs/>
          <w:color w:val="000000" w:themeColor="text1"/>
          <w:sz w:val="16"/>
          <w:szCs w:val="16"/>
        </w:rPr>
        <w:t>Подводя итоги предвоенного развития военной авиации в России, отметим, что в «Обзоре русской авиации 1913 года» отмечалось, что «...в настоящее время авиация в России стоит уже на крепких ногах и даже отделилась от западно-европейского те</w:t>
      </w:r>
      <w:r w:rsidRPr="00085DA1">
        <w:rPr>
          <w:bCs/>
          <w:color w:val="000000" w:themeColor="text1"/>
          <w:sz w:val="16"/>
          <w:szCs w:val="16"/>
        </w:rPr>
        <w:softHyphen/>
        <w:t>чения и теперь идет по собственному пути. Наша зависимость от Запада и от Фран</w:t>
      </w:r>
      <w:r w:rsidRPr="00085DA1">
        <w:rPr>
          <w:bCs/>
          <w:color w:val="000000" w:themeColor="text1"/>
          <w:sz w:val="16"/>
          <w:szCs w:val="16"/>
        </w:rPr>
        <w:softHyphen/>
        <w:t>ции, в частности, почти совсем миновала.</w:t>
      </w:r>
    </w:p>
    <w:p w14:paraId="0AEB30CA" w14:textId="77777777" w:rsidR="00993C3D" w:rsidRPr="00085DA1" w:rsidRDefault="00993C3D" w:rsidP="00085DA1">
      <w:pPr>
        <w:shd w:val="clear" w:color="auto" w:fill="FFFFFF"/>
        <w:jc w:val="both"/>
        <w:rPr>
          <w:bCs/>
          <w:color w:val="000000" w:themeColor="text1"/>
          <w:sz w:val="16"/>
          <w:szCs w:val="16"/>
        </w:rPr>
      </w:pPr>
      <w:r w:rsidRPr="00085DA1">
        <w:rPr>
          <w:bCs/>
          <w:color w:val="000000" w:themeColor="text1"/>
          <w:sz w:val="16"/>
          <w:szCs w:val="16"/>
        </w:rPr>
        <w:t>В данное время мы сами строим себе аэропланы из русских материалов, даже мо</w:t>
      </w:r>
      <w:r w:rsidRPr="00085DA1">
        <w:rPr>
          <w:bCs/>
          <w:color w:val="000000" w:themeColor="text1"/>
          <w:sz w:val="16"/>
          <w:szCs w:val="16"/>
        </w:rPr>
        <w:softHyphen/>
        <w:t>торов не выписываем, т.к. в Москве есть отделение завода «Гном».</w:t>
      </w:r>
    </w:p>
    <w:p w14:paraId="7BBB6F00" w14:textId="77777777" w:rsidR="00993C3D" w:rsidRPr="00085DA1" w:rsidRDefault="00993C3D" w:rsidP="00085DA1">
      <w:pPr>
        <w:shd w:val="clear" w:color="auto" w:fill="FFFFFF"/>
        <w:jc w:val="both"/>
        <w:rPr>
          <w:bCs/>
          <w:color w:val="000000" w:themeColor="text1"/>
          <w:sz w:val="16"/>
          <w:szCs w:val="16"/>
        </w:rPr>
      </w:pPr>
      <w:r w:rsidRPr="00085DA1">
        <w:rPr>
          <w:bCs/>
          <w:color w:val="000000" w:themeColor="text1"/>
          <w:sz w:val="16"/>
          <w:szCs w:val="16"/>
        </w:rPr>
        <w:t>За минувший 1913 год русская авиационная промышленность вполне окрепла. И те</w:t>
      </w:r>
      <w:r w:rsidRPr="00085DA1">
        <w:rPr>
          <w:bCs/>
          <w:color w:val="000000" w:themeColor="text1"/>
          <w:sz w:val="16"/>
          <w:szCs w:val="16"/>
        </w:rPr>
        <w:softHyphen/>
        <w:t xml:space="preserve">перь у нас несколько превосходно оборудованных авиазаводов» (РБВЗ, «Дукс» и </w:t>
      </w:r>
      <w:proofErr w:type="spellStart"/>
      <w:r w:rsidRPr="00085DA1">
        <w:rPr>
          <w:bCs/>
          <w:color w:val="000000" w:themeColor="text1"/>
          <w:sz w:val="16"/>
          <w:szCs w:val="16"/>
        </w:rPr>
        <w:t>т.д</w:t>
      </w:r>
      <w:proofErr w:type="spellEnd"/>
      <w:r w:rsidRPr="00085DA1">
        <w:rPr>
          <w:bCs/>
          <w:color w:val="000000" w:themeColor="text1"/>
          <w:sz w:val="16"/>
          <w:szCs w:val="16"/>
        </w:rPr>
        <w:t>) ...Дела авиазаводов идут превосходно, т.к. их поддерживает крупными заказами наше военное ведомство. Вся наша промышленная авиация держится на заказах военного ве</w:t>
      </w:r>
      <w:r w:rsidRPr="00085DA1">
        <w:rPr>
          <w:bCs/>
          <w:color w:val="000000" w:themeColor="text1"/>
          <w:sz w:val="16"/>
          <w:szCs w:val="16"/>
        </w:rPr>
        <w:softHyphen/>
        <w:t>домства, так же как и вся вообще русская авиация зиждется на военной авиации... Это господство военной авиации и двинуло нас так вперед в истекшем году. Минувший 1913 год можно назвать годом независимой от Запада русской авиации, причем гла</w:t>
      </w:r>
      <w:r w:rsidRPr="00085DA1">
        <w:rPr>
          <w:bCs/>
          <w:color w:val="000000" w:themeColor="text1"/>
          <w:sz w:val="16"/>
          <w:szCs w:val="16"/>
        </w:rPr>
        <w:softHyphen/>
        <w:t xml:space="preserve">венствующую роль играет военная авиация...»( Аэро-, 1914. № 2. С. 13-17. Авиация... в России в 1907-1914 гг. </w:t>
      </w:r>
      <w:proofErr w:type="spellStart"/>
      <w:r w:rsidRPr="00085DA1">
        <w:rPr>
          <w:bCs/>
          <w:color w:val="000000" w:themeColor="text1"/>
          <w:sz w:val="16"/>
          <w:szCs w:val="16"/>
        </w:rPr>
        <w:t>Вып</w:t>
      </w:r>
      <w:proofErr w:type="spellEnd"/>
      <w:r w:rsidRPr="00085DA1">
        <w:rPr>
          <w:bCs/>
          <w:color w:val="000000" w:themeColor="text1"/>
          <w:sz w:val="16"/>
          <w:szCs w:val="16"/>
        </w:rPr>
        <w:t>. 5. 1913. С. 86-90.)</w:t>
      </w:r>
      <w:r w:rsidRPr="00085DA1">
        <w:rPr>
          <w:bCs/>
          <w:color w:val="000000" w:themeColor="text1"/>
          <w:sz w:val="16"/>
          <w:szCs w:val="16"/>
          <w:vertAlign w:val="superscript"/>
        </w:rPr>
        <w:t>28</w:t>
      </w:r>
      <w:r w:rsidRPr="00085DA1">
        <w:rPr>
          <w:bCs/>
          <w:color w:val="000000" w:themeColor="text1"/>
          <w:sz w:val="16"/>
          <w:szCs w:val="16"/>
        </w:rPr>
        <w:t>.</w:t>
      </w:r>
    </w:p>
    <w:p w14:paraId="609E46FD" w14:textId="77777777" w:rsidR="00993C3D" w:rsidRPr="00085DA1" w:rsidRDefault="00993C3D" w:rsidP="00085DA1">
      <w:pPr>
        <w:shd w:val="clear" w:color="auto" w:fill="FFFFFF"/>
        <w:jc w:val="both"/>
        <w:rPr>
          <w:bCs/>
          <w:color w:val="000000" w:themeColor="text1"/>
          <w:sz w:val="16"/>
          <w:szCs w:val="16"/>
        </w:rPr>
      </w:pPr>
      <w:r w:rsidRPr="00085DA1">
        <w:rPr>
          <w:bCs/>
          <w:color w:val="000000" w:themeColor="text1"/>
          <w:sz w:val="16"/>
          <w:szCs w:val="16"/>
        </w:rPr>
        <w:t>В ежегодном «Отчете Воздухоплавательной части ГУ ГШ...» за 1913 г. также говори</w:t>
      </w:r>
      <w:r w:rsidRPr="00085DA1">
        <w:rPr>
          <w:bCs/>
          <w:color w:val="000000" w:themeColor="text1"/>
          <w:sz w:val="16"/>
          <w:szCs w:val="16"/>
        </w:rPr>
        <w:softHyphen/>
        <w:t>лось, что при заказах и подрядах Военное ведомство поддерживало стремление раз</w:t>
      </w:r>
      <w:r w:rsidRPr="00085DA1">
        <w:rPr>
          <w:bCs/>
          <w:color w:val="000000" w:themeColor="text1"/>
          <w:sz w:val="16"/>
          <w:szCs w:val="16"/>
        </w:rPr>
        <w:softHyphen/>
        <w:t>вить русскую авиационную промышленность и сократить до минимума заграничные приобретения, отмечая, что из 651 принятых и заказанных аэропланов только 13 за</w:t>
      </w:r>
      <w:r w:rsidRPr="00085DA1">
        <w:rPr>
          <w:bCs/>
          <w:color w:val="000000" w:themeColor="text1"/>
          <w:sz w:val="16"/>
          <w:szCs w:val="16"/>
        </w:rPr>
        <w:softHyphen/>
        <w:t xml:space="preserve">граничного происхождения, а остальные построены на русских заводах (Авиация и воздухоплавание в России в 1907-1914 гг. </w:t>
      </w:r>
      <w:proofErr w:type="spellStart"/>
      <w:r w:rsidRPr="00085DA1">
        <w:rPr>
          <w:bCs/>
          <w:color w:val="000000" w:themeColor="text1"/>
          <w:sz w:val="16"/>
          <w:szCs w:val="16"/>
        </w:rPr>
        <w:t>Вып</w:t>
      </w:r>
      <w:proofErr w:type="spellEnd"/>
      <w:r w:rsidRPr="00085DA1">
        <w:rPr>
          <w:bCs/>
          <w:color w:val="000000" w:themeColor="text1"/>
          <w:sz w:val="16"/>
          <w:szCs w:val="16"/>
        </w:rPr>
        <w:t>. 5. 1913. С. 146-150.)</w:t>
      </w:r>
      <w:r w:rsidRPr="00085DA1">
        <w:rPr>
          <w:bCs/>
          <w:color w:val="000000" w:themeColor="text1"/>
          <w:sz w:val="16"/>
          <w:szCs w:val="16"/>
          <w:vertAlign w:val="superscript"/>
        </w:rPr>
        <w:t>29</w:t>
      </w:r>
      <w:r w:rsidRPr="00085DA1">
        <w:rPr>
          <w:bCs/>
          <w:color w:val="000000" w:themeColor="text1"/>
          <w:sz w:val="16"/>
          <w:szCs w:val="16"/>
        </w:rPr>
        <w:t>.</w:t>
      </w:r>
    </w:p>
    <w:p w14:paraId="331638A5" w14:textId="77777777" w:rsidR="00993C3D" w:rsidRPr="00085DA1" w:rsidRDefault="00993C3D" w:rsidP="00085DA1">
      <w:pPr>
        <w:shd w:val="clear" w:color="auto" w:fill="FFFFFF"/>
        <w:jc w:val="both"/>
        <w:rPr>
          <w:bCs/>
          <w:color w:val="000000" w:themeColor="text1"/>
          <w:sz w:val="16"/>
          <w:szCs w:val="16"/>
        </w:rPr>
      </w:pPr>
      <w:r w:rsidRPr="00085DA1">
        <w:rPr>
          <w:bCs/>
          <w:color w:val="000000" w:themeColor="text1"/>
          <w:sz w:val="16"/>
          <w:szCs w:val="16"/>
        </w:rPr>
        <w:t>В.Б. Шавров свидетельствует, что «до войны размеры закупок были по существу не</w:t>
      </w:r>
      <w:r w:rsidRPr="00085DA1">
        <w:rPr>
          <w:bCs/>
          <w:color w:val="000000" w:themeColor="text1"/>
          <w:sz w:val="16"/>
          <w:szCs w:val="16"/>
        </w:rPr>
        <w:softHyphen/>
        <w:t>значительны. Приобретались главным образом двигатели и приборы, что же касается! самолётов, то их было приобретено лишь несколько десятков». В 1910-1911 гг. Отдел) воздушного флота Комитета по усилению флота купил за границей около 50 самолё</w:t>
      </w:r>
      <w:r w:rsidRPr="00085DA1">
        <w:rPr>
          <w:bCs/>
          <w:color w:val="000000" w:themeColor="text1"/>
          <w:sz w:val="16"/>
          <w:szCs w:val="16"/>
        </w:rPr>
        <w:softHyphen/>
        <w:t>тов, переданных русским военным лётным школам. Примерно столько же самолётов приобрели частные лица и аэроклубы. Формируемые авиационные отряды, в основ-1 ном, снабжались самолётами зарубежных типов, но отечественного производства, ко</w:t>
      </w:r>
      <w:r w:rsidRPr="00085DA1">
        <w:rPr>
          <w:bCs/>
          <w:color w:val="000000" w:themeColor="text1"/>
          <w:sz w:val="16"/>
          <w:szCs w:val="16"/>
        </w:rPr>
        <w:softHyphen/>
        <w:t>торых приняли в казну свыше 300 экземпляров» (Шавров В.Б. История конструкций самолетов в СССР до 1938. М., 1978. С. 257.)</w:t>
      </w:r>
      <w:r w:rsidRPr="00085DA1">
        <w:rPr>
          <w:bCs/>
          <w:color w:val="000000" w:themeColor="text1"/>
          <w:sz w:val="16"/>
          <w:szCs w:val="16"/>
          <w:vertAlign w:val="superscript"/>
        </w:rPr>
        <w:t>30</w:t>
      </w:r>
      <w:r w:rsidRPr="00085DA1">
        <w:rPr>
          <w:bCs/>
          <w:color w:val="000000" w:themeColor="text1"/>
          <w:sz w:val="16"/>
          <w:szCs w:val="16"/>
        </w:rPr>
        <w:t>. Всего до войны в России построили] около 600 самолётов.</w:t>
      </w:r>
    </w:p>
    <w:p w14:paraId="7687D885" w14:textId="77777777" w:rsidR="00993C3D" w:rsidRPr="00085DA1" w:rsidRDefault="00993C3D" w:rsidP="00085DA1">
      <w:pPr>
        <w:shd w:val="clear" w:color="auto" w:fill="FFFFFF"/>
        <w:jc w:val="both"/>
        <w:rPr>
          <w:bCs/>
          <w:color w:val="000000" w:themeColor="text1"/>
          <w:sz w:val="16"/>
          <w:szCs w:val="16"/>
        </w:rPr>
      </w:pPr>
      <w:r w:rsidRPr="00085DA1">
        <w:rPr>
          <w:bCs/>
          <w:color w:val="000000" w:themeColor="text1"/>
          <w:sz w:val="16"/>
          <w:szCs w:val="16"/>
        </w:rPr>
        <w:t>С началом Первой мировой войны ситуация резко изменилась: «Как только выясни-1 лось, что убыль самолётов достигает 37% в месяц и что русские заводы не поспева</w:t>
      </w:r>
      <w:r w:rsidRPr="00085DA1">
        <w:rPr>
          <w:bCs/>
          <w:color w:val="000000" w:themeColor="text1"/>
          <w:sz w:val="16"/>
          <w:szCs w:val="16"/>
        </w:rPr>
        <w:softHyphen/>
        <w:t>ют ее восполнять, — пишет В.Б. Шавров, — командование армии стало все настойчи</w:t>
      </w:r>
      <w:r w:rsidRPr="00085DA1">
        <w:rPr>
          <w:bCs/>
          <w:color w:val="000000" w:themeColor="text1"/>
          <w:sz w:val="16"/>
          <w:szCs w:val="16"/>
        </w:rPr>
        <w:softHyphen/>
        <w:t>вее (иногда даже в унизительной для себя форме) обращаться за помощью к союзни</w:t>
      </w:r>
      <w:r w:rsidRPr="00085DA1">
        <w:rPr>
          <w:bCs/>
          <w:color w:val="000000" w:themeColor="text1"/>
          <w:sz w:val="16"/>
          <w:szCs w:val="16"/>
        </w:rPr>
        <w:softHyphen/>
        <w:t xml:space="preserve">кам — французам и англичанам. Однако Франция в 1915 г. еще только развертывала! свою авиапромышленность и потому отпускала своим союзникам не более 15% </w:t>
      </w:r>
      <w:proofErr w:type="spellStart"/>
      <w:r w:rsidRPr="00085DA1">
        <w:rPr>
          <w:bCs/>
          <w:color w:val="000000" w:themeColor="text1"/>
          <w:sz w:val="16"/>
          <w:szCs w:val="16"/>
        </w:rPr>
        <w:t>отоб</w:t>
      </w:r>
      <w:proofErr w:type="spellEnd"/>
      <w:r w:rsidRPr="00085DA1">
        <w:rPr>
          <w:bCs/>
          <w:color w:val="000000" w:themeColor="text1"/>
          <w:sz w:val="16"/>
          <w:szCs w:val="16"/>
        </w:rPr>
        <w:t xml:space="preserve">-| </w:t>
      </w:r>
      <w:proofErr w:type="spellStart"/>
      <w:r w:rsidRPr="00085DA1">
        <w:rPr>
          <w:bCs/>
          <w:color w:val="000000" w:themeColor="text1"/>
          <w:sz w:val="16"/>
          <w:szCs w:val="16"/>
        </w:rPr>
        <w:t>щего</w:t>
      </w:r>
      <w:proofErr w:type="spellEnd"/>
      <w:r w:rsidRPr="00085DA1">
        <w:rPr>
          <w:bCs/>
          <w:color w:val="000000" w:themeColor="text1"/>
          <w:sz w:val="16"/>
          <w:szCs w:val="16"/>
        </w:rPr>
        <w:t xml:space="preserve"> объема производства самолётов и двигателей. Доставка морем через Архан</w:t>
      </w:r>
      <w:r w:rsidRPr="00085DA1">
        <w:rPr>
          <w:bCs/>
          <w:color w:val="000000" w:themeColor="text1"/>
          <w:sz w:val="16"/>
          <w:szCs w:val="16"/>
        </w:rPr>
        <w:softHyphen/>
        <w:t>гельск была долгой и в общем в 1915 г. до русского фронта дошло немного. Поставки] оживились в 1916 г. и достигли максимума в середине 1917 г. С осени 1916 г. нача</w:t>
      </w:r>
      <w:r w:rsidRPr="00085DA1">
        <w:rPr>
          <w:bCs/>
          <w:color w:val="000000" w:themeColor="text1"/>
          <w:sz w:val="16"/>
          <w:szCs w:val="16"/>
        </w:rPr>
        <w:softHyphen/>
        <w:t>лись поставки из Англии, но по сравнению с французскими они были невелики. Труд</w:t>
      </w:r>
      <w:r w:rsidRPr="00085DA1">
        <w:rPr>
          <w:bCs/>
          <w:color w:val="000000" w:themeColor="text1"/>
          <w:sz w:val="16"/>
          <w:szCs w:val="16"/>
        </w:rPr>
        <w:softHyphen/>
        <w:t>но установить в точности, сколько самолётов получили из-за границы. По данным ар</w:t>
      </w:r>
      <w:r w:rsidRPr="00085DA1">
        <w:rPr>
          <w:bCs/>
          <w:color w:val="000000" w:themeColor="text1"/>
          <w:sz w:val="16"/>
          <w:szCs w:val="16"/>
        </w:rPr>
        <w:softHyphen/>
        <w:t>хива А.А. Игнатьева и других источников (Игнатьев А.А. Пятьдесят лет в строю. М., 1988; Шавров В.Б. История конструкций самолетов в СССР до 1938. М., 1978. С. 258, со ссылкой на РГВИА. Ф. 2003. Оп. 11. Д. 634. Л. 34-35.)</w:t>
      </w:r>
      <w:r w:rsidRPr="00085DA1">
        <w:rPr>
          <w:bCs/>
          <w:color w:val="000000" w:themeColor="text1"/>
          <w:sz w:val="16"/>
          <w:szCs w:val="16"/>
          <w:vertAlign w:val="superscript"/>
        </w:rPr>
        <w:t>31</w:t>
      </w:r>
      <w:r w:rsidRPr="00085DA1">
        <w:rPr>
          <w:bCs/>
          <w:color w:val="000000" w:themeColor="text1"/>
          <w:sz w:val="16"/>
          <w:szCs w:val="16"/>
        </w:rPr>
        <w:t>, всего доставили около 1800 самолётов и| свыше 4000 двигателей. Все (или почти все) пароходы с этим грузом благополучно до</w:t>
      </w:r>
      <w:r w:rsidRPr="00085DA1">
        <w:rPr>
          <w:bCs/>
          <w:color w:val="000000" w:themeColor="text1"/>
          <w:sz w:val="16"/>
          <w:szCs w:val="16"/>
        </w:rPr>
        <w:softHyphen/>
        <w:t>стигли Архангельска. Однако с дальнейшим продвижением самолётов и двигателей на| фронт дело обстояло очень плохо.</w:t>
      </w:r>
    </w:p>
    <w:p w14:paraId="548A6A90" w14:textId="77777777" w:rsidR="00993C3D" w:rsidRPr="00085DA1" w:rsidRDefault="00993C3D" w:rsidP="00085DA1">
      <w:pPr>
        <w:shd w:val="clear" w:color="auto" w:fill="FFFFFF"/>
        <w:jc w:val="both"/>
        <w:rPr>
          <w:bCs/>
          <w:color w:val="000000" w:themeColor="text1"/>
          <w:sz w:val="16"/>
          <w:szCs w:val="16"/>
        </w:rPr>
      </w:pPr>
      <w:r w:rsidRPr="00085DA1">
        <w:rPr>
          <w:bCs/>
          <w:color w:val="000000" w:themeColor="text1"/>
          <w:sz w:val="16"/>
          <w:szCs w:val="16"/>
        </w:rPr>
        <w:lastRenderedPageBreak/>
        <w:t>От Архангельска до Вологды шла лишь однопутная узкоколейная железнодорожная! линия с очень малой пропускной способностью. Она была перешита на нормальную (и| все-таки однопутную) колею лишь в 1916 г. Громоздкие ящики с самолётами не успевали вывозить, и скоро на пристанях Архангельска образовались целые залежи их. Вновь! прибывавшие ящики зачастую выгружались на предыдущие в два и даже в три этажа. Нижние ящики трескались, туда попадала вода, самолёты приходили в негодность...</w:t>
      </w:r>
    </w:p>
    <w:p w14:paraId="5D270714" w14:textId="77777777" w:rsidR="00993C3D" w:rsidRPr="00085DA1" w:rsidRDefault="00993C3D" w:rsidP="00085DA1">
      <w:pPr>
        <w:shd w:val="clear" w:color="auto" w:fill="FFFFFF"/>
        <w:jc w:val="both"/>
        <w:rPr>
          <w:bCs/>
          <w:color w:val="000000" w:themeColor="text1"/>
          <w:sz w:val="16"/>
          <w:szCs w:val="16"/>
        </w:rPr>
      </w:pPr>
      <w:r w:rsidRPr="00085DA1">
        <w:rPr>
          <w:bCs/>
          <w:color w:val="000000" w:themeColor="text1"/>
          <w:sz w:val="16"/>
          <w:szCs w:val="16"/>
        </w:rPr>
        <w:t xml:space="preserve">В конце концов большое количество самолётов и двигателей так и не было вывезено из Архангельска до конца 1917 г. На фронт попало около 600 самолётов, а </w:t>
      </w:r>
      <w:proofErr w:type="spellStart"/>
      <w:r w:rsidRPr="00085DA1">
        <w:rPr>
          <w:bCs/>
          <w:color w:val="000000" w:themeColor="text1"/>
          <w:sz w:val="16"/>
          <w:szCs w:val="16"/>
        </w:rPr>
        <w:t>осталь</w:t>
      </w:r>
      <w:proofErr w:type="spellEnd"/>
      <w:r w:rsidRPr="00085DA1">
        <w:rPr>
          <w:bCs/>
          <w:color w:val="000000" w:themeColor="text1"/>
          <w:sz w:val="16"/>
          <w:szCs w:val="16"/>
        </w:rPr>
        <w:t xml:space="preserve">{ </w:t>
      </w:r>
      <w:proofErr w:type="spellStart"/>
      <w:r w:rsidRPr="00085DA1">
        <w:rPr>
          <w:bCs/>
          <w:color w:val="000000" w:themeColor="text1"/>
          <w:sz w:val="16"/>
          <w:szCs w:val="16"/>
        </w:rPr>
        <w:t>ные</w:t>
      </w:r>
      <w:proofErr w:type="spellEnd"/>
      <w:r w:rsidRPr="00085DA1">
        <w:rPr>
          <w:bCs/>
          <w:color w:val="000000" w:themeColor="text1"/>
          <w:sz w:val="16"/>
          <w:szCs w:val="16"/>
        </w:rPr>
        <w:t xml:space="preserve"> оставались на различных базах и складах или же были в пути...» (Шавров В.Б. История конструкций самолетов в СССР до 1938. М., 1978. С. 258.)</w:t>
      </w:r>
      <w:r w:rsidRPr="00085DA1">
        <w:rPr>
          <w:bCs/>
          <w:color w:val="000000" w:themeColor="text1"/>
          <w:sz w:val="16"/>
          <w:szCs w:val="16"/>
          <w:vertAlign w:val="superscript"/>
        </w:rPr>
        <w:t>32</w:t>
      </w:r>
      <w:r w:rsidRPr="00085DA1">
        <w:rPr>
          <w:bCs/>
          <w:color w:val="000000" w:themeColor="text1"/>
          <w:sz w:val="16"/>
          <w:szCs w:val="16"/>
        </w:rPr>
        <w:t>.</w:t>
      </w:r>
    </w:p>
    <w:p w14:paraId="3D477244" w14:textId="77777777" w:rsidR="00993C3D" w:rsidRPr="00085DA1" w:rsidRDefault="00993C3D" w:rsidP="00085DA1">
      <w:pPr>
        <w:shd w:val="clear" w:color="auto" w:fill="FFFFFF"/>
        <w:jc w:val="both"/>
        <w:rPr>
          <w:bCs/>
          <w:color w:val="000000" w:themeColor="text1"/>
          <w:sz w:val="16"/>
          <w:szCs w:val="16"/>
        </w:rPr>
      </w:pPr>
      <w:r w:rsidRPr="00085DA1">
        <w:rPr>
          <w:bCs/>
          <w:color w:val="000000" w:themeColor="text1"/>
          <w:sz w:val="16"/>
          <w:szCs w:val="16"/>
        </w:rPr>
        <w:t>Русский военный атташе во Франции А.А. ' Игнатьев писал, что «по свидетельству фран</w:t>
      </w:r>
      <w:r w:rsidRPr="00085DA1">
        <w:rPr>
          <w:bCs/>
          <w:color w:val="000000" w:themeColor="text1"/>
          <w:sz w:val="16"/>
          <w:szCs w:val="16"/>
        </w:rPr>
        <w:softHyphen/>
        <w:t>цузов, побывавших в порту [Архангельска], они в 1916 году проезжали на санях по крыш</w:t>
      </w:r>
      <w:r w:rsidRPr="00085DA1">
        <w:rPr>
          <w:bCs/>
          <w:color w:val="000000" w:themeColor="text1"/>
          <w:sz w:val="16"/>
          <w:szCs w:val="16"/>
        </w:rPr>
        <w:softHyphen/>
        <w:t>кам ящиков с французскими самолётами, за</w:t>
      </w:r>
      <w:r w:rsidRPr="00085DA1">
        <w:rPr>
          <w:bCs/>
          <w:color w:val="000000" w:themeColor="text1"/>
          <w:sz w:val="16"/>
          <w:szCs w:val="16"/>
        </w:rPr>
        <w:softHyphen/>
        <w:t>несёнными снегом и высланных мною еще летом 1915 года!» А между тем «авиационная техника развивалась такими быстрыми тем</w:t>
      </w:r>
      <w:r w:rsidRPr="00085DA1">
        <w:rPr>
          <w:bCs/>
          <w:color w:val="000000" w:themeColor="text1"/>
          <w:sz w:val="16"/>
          <w:szCs w:val="16"/>
        </w:rPr>
        <w:softHyphen/>
        <w:t>пами, что самолёты за время пути от Парижа до русского фронта уже оказывались уста</w:t>
      </w:r>
      <w:r w:rsidRPr="00085DA1">
        <w:rPr>
          <w:bCs/>
          <w:color w:val="000000" w:themeColor="text1"/>
          <w:sz w:val="16"/>
          <w:szCs w:val="16"/>
        </w:rPr>
        <w:softHyphen/>
        <w:t>ревшими, и германские аппараты неизменно превосходили их в скорости» (Игнатьев А.А. Пятьдесят лет в строю. С. 565.)</w:t>
      </w:r>
      <w:r w:rsidRPr="00085DA1">
        <w:rPr>
          <w:bCs/>
          <w:color w:val="000000" w:themeColor="text1"/>
          <w:sz w:val="16"/>
          <w:szCs w:val="16"/>
          <w:vertAlign w:val="superscript"/>
        </w:rPr>
        <w:t>33</w:t>
      </w:r>
      <w:r w:rsidRPr="00085DA1">
        <w:rPr>
          <w:bCs/>
          <w:color w:val="000000" w:themeColor="text1"/>
          <w:sz w:val="16"/>
          <w:szCs w:val="16"/>
        </w:rPr>
        <w:t>.</w:t>
      </w:r>
    </w:p>
    <w:p w14:paraId="78F77909" w14:textId="77777777" w:rsidR="00993C3D" w:rsidRPr="00085DA1" w:rsidRDefault="00993C3D" w:rsidP="00085DA1">
      <w:pPr>
        <w:shd w:val="clear" w:color="auto" w:fill="FFFFFF"/>
        <w:jc w:val="both"/>
        <w:rPr>
          <w:bCs/>
          <w:color w:val="000000" w:themeColor="text1"/>
          <w:sz w:val="16"/>
          <w:szCs w:val="16"/>
        </w:rPr>
      </w:pPr>
      <w:r w:rsidRPr="00085DA1">
        <w:rPr>
          <w:bCs/>
          <w:color w:val="000000" w:themeColor="text1"/>
          <w:sz w:val="16"/>
          <w:szCs w:val="16"/>
        </w:rPr>
        <w:t>Однако и «сверхсрочная» доставка авиатех</w:t>
      </w:r>
      <w:r w:rsidRPr="00085DA1">
        <w:rPr>
          <w:bCs/>
          <w:color w:val="000000" w:themeColor="text1"/>
          <w:sz w:val="16"/>
          <w:szCs w:val="16"/>
        </w:rPr>
        <w:softHyphen/>
        <w:t>ники не гарантировала повышения боеспо</w:t>
      </w:r>
      <w:r w:rsidRPr="00085DA1">
        <w:rPr>
          <w:bCs/>
          <w:color w:val="000000" w:themeColor="text1"/>
          <w:sz w:val="16"/>
          <w:szCs w:val="16"/>
        </w:rPr>
        <w:softHyphen/>
        <w:t>собности фронтовых авиаотрядов. Игнатьев просто негодовал: «Когда же после долгих усилий удавалось получить от французов новейшие модели и быстро доставить их в Россию, то и это не гарантировало возможности использовать самолёты на нашем фронте: «Все прибывающие от вас самолёты и автомобили оказались без магнето», — гласила лаконическая телеграмма... После всех затруднений, связанных с доставкой са</w:t>
      </w:r>
      <w:r w:rsidRPr="00085DA1">
        <w:rPr>
          <w:bCs/>
          <w:color w:val="000000" w:themeColor="text1"/>
          <w:sz w:val="16"/>
          <w:szCs w:val="16"/>
        </w:rPr>
        <w:softHyphen/>
        <w:t xml:space="preserve">молётов, отсутствие магнето на </w:t>
      </w:r>
      <w:proofErr w:type="spellStart"/>
      <w:r w:rsidRPr="00085DA1">
        <w:rPr>
          <w:bCs/>
          <w:color w:val="000000" w:themeColor="text1"/>
          <w:sz w:val="16"/>
          <w:szCs w:val="16"/>
        </w:rPr>
        <w:t>высылавшихся</w:t>
      </w:r>
      <w:proofErr w:type="spellEnd"/>
      <w:r w:rsidRPr="00085DA1">
        <w:rPr>
          <w:bCs/>
          <w:color w:val="000000" w:themeColor="text1"/>
          <w:sz w:val="16"/>
          <w:szCs w:val="16"/>
        </w:rPr>
        <w:t xml:space="preserve"> из Франции моторах сводило к нулю всю нашу работу в Париже».</w:t>
      </w:r>
    </w:p>
    <w:p w14:paraId="48EB4268" w14:textId="77777777" w:rsidR="00993C3D" w:rsidRPr="00085DA1" w:rsidRDefault="00993C3D" w:rsidP="00085DA1">
      <w:pPr>
        <w:shd w:val="clear" w:color="auto" w:fill="FFFFFF"/>
        <w:jc w:val="both"/>
        <w:rPr>
          <w:bCs/>
          <w:color w:val="000000" w:themeColor="text1"/>
          <w:sz w:val="16"/>
          <w:szCs w:val="16"/>
        </w:rPr>
      </w:pPr>
      <w:r w:rsidRPr="00085DA1">
        <w:rPr>
          <w:bCs/>
          <w:color w:val="000000" w:themeColor="text1"/>
          <w:sz w:val="16"/>
          <w:szCs w:val="16"/>
        </w:rPr>
        <w:t>Всевозможные меры предосторожности в ходе доставки драгоценных магнето в Рос</w:t>
      </w:r>
      <w:r w:rsidRPr="00085DA1">
        <w:rPr>
          <w:bCs/>
          <w:color w:val="000000" w:themeColor="text1"/>
          <w:sz w:val="16"/>
          <w:szCs w:val="16"/>
        </w:rPr>
        <w:softHyphen/>
        <w:t>сию не спасали от хищений. Упакованные в отдельный ящик с отдельным номером по морскому коносаменту магнето также бесследно исчезли: «Ответ главного техническо</w:t>
      </w:r>
      <w:r w:rsidRPr="00085DA1">
        <w:rPr>
          <w:bCs/>
          <w:color w:val="000000" w:themeColor="text1"/>
          <w:sz w:val="16"/>
          <w:szCs w:val="16"/>
        </w:rPr>
        <w:softHyphen/>
        <w:t>го управления на телеграмму об отправке был еще более лаконичен: «Ящика за номе</w:t>
      </w:r>
      <w:r w:rsidRPr="00085DA1">
        <w:rPr>
          <w:bCs/>
          <w:color w:val="000000" w:themeColor="text1"/>
          <w:sz w:val="16"/>
          <w:szCs w:val="16"/>
        </w:rPr>
        <w:softHyphen/>
        <w:t>ром таким-то не оказалось». Из тысяч ящиков, отправленных на ста двадцати пароходах из Франции в Россию во время войны, это был первый и единственный пропавший в пути ящик» (Игнатьев А.А. Пятьдесят лет в строю. С. 565.)</w:t>
      </w:r>
      <w:r w:rsidRPr="00085DA1">
        <w:rPr>
          <w:bCs/>
          <w:color w:val="000000" w:themeColor="text1"/>
          <w:sz w:val="16"/>
          <w:szCs w:val="16"/>
          <w:vertAlign w:val="superscript"/>
        </w:rPr>
        <w:t>34</w:t>
      </w:r>
      <w:r w:rsidRPr="00085DA1">
        <w:rPr>
          <w:bCs/>
          <w:color w:val="000000" w:themeColor="text1"/>
          <w:sz w:val="16"/>
          <w:szCs w:val="16"/>
        </w:rPr>
        <w:t>. Зато, как рассказывали Игнатьеву приезжавшие из России французские офицеры связи, магнето «бош» по баснословной цене продавались на Невском проспе</w:t>
      </w:r>
      <w:r w:rsidRPr="00085DA1">
        <w:rPr>
          <w:bCs/>
          <w:color w:val="000000" w:themeColor="text1"/>
          <w:sz w:val="16"/>
          <w:szCs w:val="16"/>
        </w:rPr>
        <w:softHyphen/>
        <w:t>кте через Северный банк. Как отмечал Игнатьев, коррупция и спекуляция процветали не только в России, но и во Франции.</w:t>
      </w:r>
    </w:p>
    <w:p w14:paraId="045F7E9B" w14:textId="77777777" w:rsidR="00993C3D" w:rsidRPr="00085DA1" w:rsidRDefault="00993C3D" w:rsidP="00085DA1">
      <w:pPr>
        <w:shd w:val="clear" w:color="auto" w:fill="FFFFFF"/>
        <w:jc w:val="both"/>
        <w:rPr>
          <w:bCs/>
          <w:color w:val="000000" w:themeColor="text1"/>
          <w:sz w:val="16"/>
          <w:szCs w:val="16"/>
        </w:rPr>
      </w:pPr>
      <w:r w:rsidRPr="00085DA1">
        <w:rPr>
          <w:bCs/>
          <w:color w:val="000000" w:themeColor="text1"/>
          <w:sz w:val="16"/>
          <w:szCs w:val="16"/>
        </w:rPr>
        <w:t>В 1916 г. в Москве создали завод «Авиаприбор» по производству авиационных при</w:t>
      </w:r>
      <w:r w:rsidRPr="00085DA1">
        <w:rPr>
          <w:bCs/>
          <w:color w:val="000000" w:themeColor="text1"/>
          <w:sz w:val="16"/>
          <w:szCs w:val="16"/>
        </w:rPr>
        <w:softHyphen/>
        <w:t>боров и оборудования, но до конца 1917 г. реально организовать выпуск столь нужной фронту продукции так и не удалось.</w:t>
      </w:r>
    </w:p>
    <w:p w14:paraId="5E88A639" w14:textId="77777777" w:rsidR="00993C3D" w:rsidRPr="00085DA1" w:rsidRDefault="00993C3D" w:rsidP="00085DA1">
      <w:pPr>
        <w:shd w:val="clear" w:color="auto" w:fill="FFFFFF"/>
        <w:jc w:val="both"/>
        <w:rPr>
          <w:bCs/>
          <w:color w:val="000000" w:themeColor="text1"/>
          <w:sz w:val="16"/>
          <w:szCs w:val="16"/>
        </w:rPr>
      </w:pPr>
      <w:r w:rsidRPr="00085DA1">
        <w:rPr>
          <w:bCs/>
          <w:color w:val="000000" w:themeColor="text1"/>
          <w:sz w:val="16"/>
          <w:szCs w:val="16"/>
        </w:rPr>
        <w:t>По данным В.Б. Шаврова, полная сводка строившихся в России самолётов ориги</w:t>
      </w:r>
      <w:r w:rsidRPr="00085DA1">
        <w:rPr>
          <w:bCs/>
          <w:color w:val="000000" w:themeColor="text1"/>
          <w:sz w:val="16"/>
          <w:szCs w:val="16"/>
        </w:rPr>
        <w:softHyphen/>
        <w:t>нальных русских конструкций насчитывает 315 названий, из них 38 строили серийно. Из 117 иностранных самолётов серийно строились 35, остальные — немногие экзем</w:t>
      </w:r>
      <w:r w:rsidRPr="00085DA1">
        <w:rPr>
          <w:bCs/>
          <w:color w:val="000000" w:themeColor="text1"/>
          <w:sz w:val="16"/>
          <w:szCs w:val="16"/>
        </w:rPr>
        <w:softHyphen/>
        <w:t>пляры. Из 315 русских самолётов летали 240 (76%), не летали (или же не достроены) 75 опытных машин. По общему количеству опытных конструкций Россия не отставала от передовых капиталистических стран тех лет. Производительность русских авиаза</w:t>
      </w:r>
      <w:r w:rsidRPr="00085DA1">
        <w:rPr>
          <w:bCs/>
          <w:color w:val="000000" w:themeColor="text1"/>
          <w:sz w:val="16"/>
          <w:szCs w:val="16"/>
        </w:rPr>
        <w:softHyphen/>
        <w:t>водов в наиболее удачные месяцы составляла в среднем до 8 самолётов в день. В то же время двигателей выпускали не более одного в день. По сравнению с выпуском са</w:t>
      </w:r>
      <w:r w:rsidRPr="00085DA1">
        <w:rPr>
          <w:bCs/>
          <w:color w:val="000000" w:themeColor="text1"/>
          <w:sz w:val="16"/>
          <w:szCs w:val="16"/>
        </w:rPr>
        <w:softHyphen/>
        <w:t>молётов и двигателей в Германии, Франции и Англии эти цифры (за сравнимые сро</w:t>
      </w:r>
      <w:r w:rsidRPr="00085DA1">
        <w:rPr>
          <w:bCs/>
          <w:color w:val="000000" w:themeColor="text1"/>
          <w:sz w:val="16"/>
          <w:szCs w:val="16"/>
        </w:rPr>
        <w:softHyphen/>
        <w:t>ки) меньше по самолётам в среднем в 4 раза, по двигателям — в 40-60 раз (Шавров В.Б. (до 1938 г.). М.: 1978. - с. 259.)</w:t>
      </w:r>
      <w:r w:rsidRPr="00085DA1">
        <w:rPr>
          <w:bCs/>
          <w:color w:val="000000" w:themeColor="text1"/>
          <w:sz w:val="16"/>
          <w:szCs w:val="16"/>
          <w:vertAlign w:val="superscript"/>
        </w:rPr>
        <w:t>35</w:t>
      </w:r>
      <w:r w:rsidRPr="00085DA1">
        <w:rPr>
          <w:bCs/>
          <w:color w:val="000000" w:themeColor="text1"/>
          <w:sz w:val="16"/>
          <w:szCs w:val="16"/>
        </w:rPr>
        <w:t>.</w:t>
      </w:r>
    </w:p>
    <w:p w14:paraId="3B5DAF1A" w14:textId="77777777" w:rsidR="00993C3D" w:rsidRPr="00085DA1" w:rsidRDefault="00993C3D" w:rsidP="00085DA1">
      <w:pPr>
        <w:shd w:val="clear" w:color="auto" w:fill="FFFFFF"/>
        <w:jc w:val="both"/>
        <w:rPr>
          <w:bCs/>
          <w:color w:val="000000" w:themeColor="text1"/>
          <w:sz w:val="16"/>
          <w:szCs w:val="16"/>
        </w:rPr>
      </w:pPr>
      <w:r w:rsidRPr="00085DA1">
        <w:rPr>
          <w:bCs/>
          <w:color w:val="000000" w:themeColor="text1"/>
          <w:sz w:val="16"/>
          <w:szCs w:val="16"/>
        </w:rPr>
        <w:t>Уместно отметить, что если Россия за военные годы увеличила производительность отечественной авиапромышленности в десять раз, то все развитые воюющие страны увеличили выпуск самолётов и моторов примерно в 50 раз. В 1914-1918 гг. они постро</w:t>
      </w:r>
      <w:r w:rsidRPr="00085DA1">
        <w:rPr>
          <w:bCs/>
          <w:color w:val="000000" w:themeColor="text1"/>
          <w:sz w:val="16"/>
          <w:szCs w:val="16"/>
        </w:rPr>
        <w:softHyphen/>
        <w:t>или умопомрачительное по российским меркам количество самолётов и моторов: в Ве</w:t>
      </w:r>
      <w:r w:rsidRPr="00085DA1">
        <w:rPr>
          <w:bCs/>
          <w:color w:val="000000" w:themeColor="text1"/>
          <w:sz w:val="16"/>
          <w:szCs w:val="16"/>
        </w:rPr>
        <w:softHyphen/>
        <w:t>ликобритании — 55000 самолётов и 41000 моторов (в 1918 г. — 32100 и 22100, соответ</w:t>
      </w:r>
      <w:r w:rsidRPr="00085DA1">
        <w:rPr>
          <w:bCs/>
          <w:color w:val="000000" w:themeColor="text1"/>
          <w:sz w:val="16"/>
          <w:szCs w:val="16"/>
        </w:rPr>
        <w:softHyphen/>
        <w:t>ственно); во Франции — 51100 и 93100 (23700 и 44560); в Германии — 46000 и 40200; в Италии в 1918 г. — 6500 и 15000; в США в 1918 г. — 12000 и 34000 (Самолетостроение СССР (1917-1945). Кн. 1. - М.: 1992. - с. 20.)</w:t>
      </w:r>
      <w:r w:rsidRPr="00085DA1">
        <w:rPr>
          <w:bCs/>
          <w:color w:val="000000" w:themeColor="text1"/>
          <w:sz w:val="16"/>
          <w:szCs w:val="16"/>
          <w:vertAlign w:val="superscript"/>
        </w:rPr>
        <w:t>36</w:t>
      </w:r>
      <w:r w:rsidRPr="00085DA1">
        <w:rPr>
          <w:bCs/>
          <w:color w:val="000000" w:themeColor="text1"/>
          <w:sz w:val="16"/>
          <w:szCs w:val="16"/>
        </w:rPr>
        <w:t>.</w:t>
      </w:r>
    </w:p>
    <w:p w14:paraId="14133C7C" w14:textId="77777777" w:rsidR="00993C3D" w:rsidRPr="00085DA1" w:rsidRDefault="00993C3D" w:rsidP="00085DA1">
      <w:pPr>
        <w:shd w:val="clear" w:color="auto" w:fill="FFFFFF"/>
        <w:jc w:val="both"/>
        <w:rPr>
          <w:bCs/>
          <w:color w:val="000000" w:themeColor="text1"/>
          <w:sz w:val="16"/>
          <w:szCs w:val="16"/>
        </w:rPr>
      </w:pPr>
      <w:r w:rsidRPr="00085DA1">
        <w:rPr>
          <w:bCs/>
          <w:color w:val="000000" w:themeColor="text1"/>
          <w:sz w:val="16"/>
          <w:szCs w:val="16"/>
        </w:rPr>
        <w:t>Естественно, что России с ее отсталой металлургической промышленностью, практи</w:t>
      </w:r>
      <w:r w:rsidRPr="00085DA1">
        <w:rPr>
          <w:bCs/>
          <w:color w:val="000000" w:themeColor="text1"/>
          <w:sz w:val="16"/>
          <w:szCs w:val="16"/>
        </w:rPr>
        <w:softHyphen/>
        <w:t>чески отсутствовавшими автомобилестроением и моторостроением соревноваться в подобной «гонке моторов» было не по силам. Общий низкий уровень промышленного развития России в середине 1910-х годов в конечном итоге и определял темпы разви</w:t>
      </w:r>
      <w:r w:rsidRPr="00085DA1">
        <w:rPr>
          <w:bCs/>
          <w:color w:val="000000" w:themeColor="text1"/>
          <w:sz w:val="16"/>
          <w:szCs w:val="16"/>
        </w:rPr>
        <w:softHyphen/>
        <w:t>тия отечественного самолёте- и авиамоторостроения.</w:t>
      </w:r>
    </w:p>
    <w:p w14:paraId="410411D3" w14:textId="77777777" w:rsidR="00993C3D" w:rsidRPr="00085DA1" w:rsidRDefault="00993C3D" w:rsidP="00085DA1">
      <w:pPr>
        <w:shd w:val="clear" w:color="auto" w:fill="FFFFFF"/>
        <w:jc w:val="both"/>
        <w:rPr>
          <w:bCs/>
          <w:color w:val="000000" w:themeColor="text1"/>
          <w:sz w:val="16"/>
          <w:szCs w:val="16"/>
        </w:rPr>
      </w:pPr>
      <w:r w:rsidRPr="00085DA1">
        <w:rPr>
          <w:bCs/>
          <w:color w:val="000000" w:themeColor="text1"/>
          <w:sz w:val="16"/>
          <w:szCs w:val="16"/>
        </w:rPr>
        <w:t>Таким образом, технико-экономическая отсталость царской России и ее зависимость от западных стран в ряде важнейших отраслей промышленности вынуждали русское военное ведомство делать многочисленные заказы и закупки авиационного имущест</w:t>
      </w:r>
      <w:r w:rsidRPr="00085DA1">
        <w:rPr>
          <w:bCs/>
          <w:color w:val="000000" w:themeColor="text1"/>
          <w:sz w:val="16"/>
          <w:szCs w:val="16"/>
        </w:rPr>
        <w:softHyphen/>
        <w:t>ва за рубежом, особенно во время Первой мировой войны. Но, как выяснилось в ходе активных боевых действий, этого оказалось явно недостаточно ни для победы над вра</w:t>
      </w:r>
      <w:r w:rsidRPr="00085DA1">
        <w:rPr>
          <w:bCs/>
          <w:color w:val="000000" w:themeColor="text1"/>
          <w:sz w:val="16"/>
          <w:szCs w:val="16"/>
        </w:rPr>
        <w:softHyphen/>
        <w:t>гом, ни для сохранения политической ситуации в стране (11696).</w:t>
      </w:r>
    </w:p>
    <w:p w14:paraId="542CAF02" w14:textId="77777777" w:rsidR="00993C3D" w:rsidRPr="00085DA1" w:rsidRDefault="00993C3D" w:rsidP="00085DA1">
      <w:pPr>
        <w:shd w:val="clear" w:color="auto" w:fill="FFFFFF"/>
        <w:jc w:val="both"/>
        <w:rPr>
          <w:bCs/>
          <w:color w:val="000000" w:themeColor="text1"/>
          <w:sz w:val="16"/>
          <w:szCs w:val="16"/>
        </w:rPr>
      </w:pPr>
    </w:p>
    <w:p w14:paraId="61FFD127" w14:textId="77777777" w:rsidR="00CA26F6" w:rsidRPr="00085DA1" w:rsidRDefault="00CA26F6" w:rsidP="00085DA1">
      <w:pPr>
        <w:jc w:val="both"/>
        <w:rPr>
          <w:bCs/>
          <w:color w:val="000000" w:themeColor="text1"/>
          <w:sz w:val="16"/>
          <w:szCs w:val="16"/>
        </w:rPr>
      </w:pPr>
      <w:r w:rsidRPr="00085DA1">
        <w:rPr>
          <w:bCs/>
          <w:color w:val="000000" w:themeColor="text1"/>
          <w:sz w:val="16"/>
          <w:szCs w:val="16"/>
        </w:rPr>
        <w:t xml:space="preserve">Осенью 1912 года, после перелета </w:t>
      </w:r>
      <w:proofErr w:type="spellStart"/>
      <w:r w:rsidRPr="00085DA1">
        <w:rPr>
          <w:bCs/>
          <w:color w:val="000000" w:themeColor="text1"/>
          <w:sz w:val="16"/>
          <w:szCs w:val="16"/>
        </w:rPr>
        <w:t>В.М.Абрамовича</w:t>
      </w:r>
      <w:proofErr w:type="spellEnd"/>
      <w:r w:rsidRPr="00085DA1">
        <w:rPr>
          <w:bCs/>
          <w:color w:val="000000" w:themeColor="text1"/>
          <w:sz w:val="16"/>
          <w:szCs w:val="16"/>
        </w:rPr>
        <w:t xml:space="preserve"> на "Райте" из Берлина в Петербург возник новый всплеск интереса к самолету.</w:t>
      </w:r>
    </w:p>
    <w:p w14:paraId="2E07BF4D" w14:textId="77777777" w:rsidR="00CA26F6" w:rsidRPr="00085DA1" w:rsidRDefault="00CA26F6" w:rsidP="00085DA1">
      <w:pPr>
        <w:jc w:val="both"/>
        <w:rPr>
          <w:bCs/>
          <w:color w:val="000000" w:themeColor="text1"/>
          <w:sz w:val="16"/>
          <w:szCs w:val="16"/>
        </w:rPr>
      </w:pPr>
      <w:r w:rsidRPr="00085DA1">
        <w:rPr>
          <w:bCs/>
          <w:color w:val="000000" w:themeColor="text1"/>
          <w:sz w:val="16"/>
          <w:szCs w:val="16"/>
        </w:rPr>
        <w:t>Всеволод Михайлович Абрамович, уроженец Одессы, был шеф-пилотом фирмы "</w:t>
      </w:r>
      <w:proofErr w:type="spellStart"/>
      <w:r w:rsidRPr="00085DA1">
        <w:rPr>
          <w:bCs/>
          <w:color w:val="000000" w:themeColor="text1"/>
          <w:sz w:val="16"/>
          <w:szCs w:val="16"/>
        </w:rPr>
        <w:t>Флюгмашинен</w:t>
      </w:r>
      <w:proofErr w:type="spellEnd"/>
      <w:r w:rsidRPr="00085DA1">
        <w:rPr>
          <w:bCs/>
          <w:color w:val="000000" w:themeColor="text1"/>
          <w:sz w:val="16"/>
          <w:szCs w:val="16"/>
        </w:rPr>
        <w:t xml:space="preserve"> Райт". Он прославился своими рекордными полетами во время авиационных состязаний в Берлине в мае 1912 года. Полет в Петербург, предпринятый, в первую очередь, с рекламными целями, также был выдающимся для своего времени достижением - его дальность составляла более полутора тысяч километров.</w:t>
      </w:r>
    </w:p>
    <w:p w14:paraId="7A42C9A8" w14:textId="77777777" w:rsidR="00CA26F6" w:rsidRPr="00085DA1" w:rsidRDefault="00CA26F6" w:rsidP="00085DA1">
      <w:pPr>
        <w:jc w:val="both"/>
        <w:rPr>
          <w:bCs/>
          <w:color w:val="000000" w:themeColor="text1"/>
          <w:sz w:val="16"/>
          <w:szCs w:val="16"/>
        </w:rPr>
      </w:pPr>
      <w:r w:rsidRPr="00085DA1">
        <w:rPr>
          <w:bCs/>
          <w:color w:val="000000" w:themeColor="text1"/>
          <w:sz w:val="16"/>
          <w:szCs w:val="16"/>
        </w:rPr>
        <w:t>Надо сказать, что самолет, на котором Абрамович прилетел в Россию, сильно отличался от "классического" "Райта". По инициативе Абрамовича на нем ликвидировали передний руль высоты, удлинили хвостовую ферму и на ней, за рулем направления, установили горизонтальный стабилизатор и руль высоты. Была изменена также система управления самолетом, вместо полозьев поставлено колесное шасси, применен новый 90-сильный двигатель немецкой фирмы NAG. Самолет стал более устойчивым, а для взлета больше не требовались катапульта, деревянный рельс и отделяемая тележка, как на первых "Райтах". Модифицированная машина получила обозначение "Абрамович-Райт".</w:t>
      </w:r>
    </w:p>
    <w:p w14:paraId="6F3F2651" w14:textId="77777777" w:rsidR="00CA26F6" w:rsidRPr="00085DA1" w:rsidRDefault="00CA26F6" w:rsidP="00085DA1">
      <w:pPr>
        <w:jc w:val="both"/>
        <w:rPr>
          <w:bCs/>
          <w:color w:val="000000" w:themeColor="text1"/>
          <w:sz w:val="16"/>
          <w:szCs w:val="16"/>
        </w:rPr>
      </w:pPr>
      <w:r w:rsidRPr="00085DA1">
        <w:rPr>
          <w:bCs/>
          <w:color w:val="000000" w:themeColor="text1"/>
          <w:sz w:val="16"/>
          <w:szCs w:val="16"/>
        </w:rPr>
        <w:t xml:space="preserve">В России </w:t>
      </w:r>
      <w:proofErr w:type="spellStart"/>
      <w:r w:rsidRPr="00085DA1">
        <w:rPr>
          <w:bCs/>
          <w:color w:val="000000" w:themeColor="text1"/>
          <w:sz w:val="16"/>
          <w:szCs w:val="16"/>
        </w:rPr>
        <w:t>В.М.Абрамович</w:t>
      </w:r>
      <w:proofErr w:type="spellEnd"/>
      <w:r w:rsidRPr="00085DA1">
        <w:rPr>
          <w:bCs/>
          <w:color w:val="000000" w:themeColor="text1"/>
          <w:sz w:val="16"/>
          <w:szCs w:val="16"/>
        </w:rPr>
        <w:t xml:space="preserve"> принял участие во втором конкурсе военных самолетов, проходившем на Корпусном аэродроме в Петербурге. "Абрамович-Райт" не был официальным участником состязаний, но летал много и успешно. В одном из полетов даже был установлен мировой рекорд: взяв на борт четырех пассажиров, Абрамович продержался в воздухе 48 минут. Это на 27 минут превышало предыдущий рекорд продолжительности полета с четырьмя пассажирами, принадлежавший немецкому летчику </w:t>
      </w:r>
      <w:proofErr w:type="spellStart"/>
      <w:r w:rsidRPr="00085DA1">
        <w:rPr>
          <w:bCs/>
          <w:color w:val="000000" w:themeColor="text1"/>
          <w:sz w:val="16"/>
          <w:szCs w:val="16"/>
        </w:rPr>
        <w:t>Райтцелю</w:t>
      </w:r>
      <w:proofErr w:type="spellEnd"/>
      <w:r w:rsidRPr="00085DA1">
        <w:rPr>
          <w:bCs/>
          <w:color w:val="000000" w:themeColor="text1"/>
          <w:sz w:val="16"/>
          <w:szCs w:val="16"/>
        </w:rPr>
        <w:t>.</w:t>
      </w:r>
    </w:p>
    <w:p w14:paraId="64ADEE08" w14:textId="77777777" w:rsidR="00CA26F6" w:rsidRPr="00085DA1" w:rsidRDefault="00CA26F6" w:rsidP="00085DA1">
      <w:pPr>
        <w:jc w:val="both"/>
        <w:rPr>
          <w:bCs/>
          <w:color w:val="000000" w:themeColor="text1"/>
          <w:sz w:val="16"/>
          <w:szCs w:val="16"/>
        </w:rPr>
      </w:pPr>
      <w:r w:rsidRPr="00085DA1">
        <w:rPr>
          <w:bCs/>
          <w:color w:val="000000" w:themeColor="text1"/>
          <w:sz w:val="16"/>
          <w:szCs w:val="16"/>
        </w:rPr>
        <w:t xml:space="preserve">Продемонстрировав летные возможности модифицированного "Райта", Абрамович направил военному министру </w:t>
      </w:r>
      <w:proofErr w:type="spellStart"/>
      <w:r w:rsidRPr="00085DA1">
        <w:rPr>
          <w:bCs/>
          <w:color w:val="000000" w:themeColor="text1"/>
          <w:sz w:val="16"/>
          <w:szCs w:val="16"/>
        </w:rPr>
        <w:t>В.А.Сухомлинову</w:t>
      </w:r>
      <w:proofErr w:type="spellEnd"/>
      <w:r w:rsidRPr="00085DA1">
        <w:rPr>
          <w:bCs/>
          <w:color w:val="000000" w:themeColor="text1"/>
          <w:sz w:val="16"/>
          <w:szCs w:val="16"/>
        </w:rPr>
        <w:t xml:space="preserve"> письмо: "Приемлю смелость обратиться к Вашему Высокопревосходительству с покорнейшей просьбой милостиво разрешить мне войти в подведомственное Вам Военное министерство с предложением приобрести у меня потребное количество летательных аппаратов системы "</w:t>
      </w:r>
      <w:proofErr w:type="spellStart"/>
      <w:r w:rsidRPr="00085DA1">
        <w:rPr>
          <w:bCs/>
          <w:color w:val="000000" w:themeColor="text1"/>
          <w:sz w:val="16"/>
          <w:szCs w:val="16"/>
        </w:rPr>
        <w:t>Wright</w:t>
      </w:r>
      <w:proofErr w:type="spellEnd"/>
      <w:r w:rsidRPr="00085DA1">
        <w:rPr>
          <w:bCs/>
          <w:color w:val="000000" w:themeColor="text1"/>
          <w:sz w:val="16"/>
          <w:szCs w:val="16"/>
        </w:rPr>
        <w:t>". Непоколебимо веря в то, что мои аппараты сослужат верную службу отечественной армии в соответствующий момент, имею намерение воспитать и надлежащий кадр военных пилотов...".</w:t>
      </w:r>
    </w:p>
    <w:p w14:paraId="7F918570" w14:textId="77777777" w:rsidR="00CA26F6" w:rsidRPr="00085DA1" w:rsidRDefault="00CA26F6" w:rsidP="00085DA1">
      <w:pPr>
        <w:jc w:val="both"/>
        <w:rPr>
          <w:bCs/>
          <w:color w:val="000000" w:themeColor="text1"/>
          <w:sz w:val="16"/>
          <w:szCs w:val="16"/>
        </w:rPr>
      </w:pPr>
      <w:r w:rsidRPr="00085DA1">
        <w:rPr>
          <w:bCs/>
          <w:color w:val="000000" w:themeColor="text1"/>
          <w:sz w:val="16"/>
          <w:szCs w:val="16"/>
        </w:rPr>
        <w:t>Принимая во внимание, что сделанные Абрамовичем усовершенствования заметно улучшили пилотажные свойства "Райта", военные решили принять это предложение. С согласия Николая II в ноябре 1912 года фирме "</w:t>
      </w:r>
      <w:proofErr w:type="spellStart"/>
      <w:r w:rsidRPr="00085DA1">
        <w:rPr>
          <w:bCs/>
          <w:color w:val="000000" w:themeColor="text1"/>
          <w:sz w:val="16"/>
          <w:szCs w:val="16"/>
        </w:rPr>
        <w:t>Флюгмашинен</w:t>
      </w:r>
      <w:proofErr w:type="spellEnd"/>
      <w:r w:rsidRPr="00085DA1">
        <w:rPr>
          <w:bCs/>
          <w:color w:val="000000" w:themeColor="text1"/>
          <w:sz w:val="16"/>
          <w:szCs w:val="16"/>
        </w:rPr>
        <w:t xml:space="preserve"> Райт" был выписан чек на 114 тысяч рублей на приобретение шести боевых и двух учебных самолетов, а также на запасные части к ним. При этом оговаривалось, что боевой "Абрамович-Райт" должен поднимать не менее 260 кг груза, иметь скорость не менее 80 км/ч и достигать высоты 300 м не более, чем за 12 минут. Для приемки самолетов и обучения полетам в Берлин откомандировали трех офицеров: штабс-капитана </w:t>
      </w:r>
      <w:proofErr w:type="spellStart"/>
      <w:r w:rsidRPr="00085DA1">
        <w:rPr>
          <w:bCs/>
          <w:color w:val="000000" w:themeColor="text1"/>
          <w:sz w:val="16"/>
          <w:szCs w:val="16"/>
        </w:rPr>
        <w:t>Готовского</w:t>
      </w:r>
      <w:proofErr w:type="spellEnd"/>
      <w:r w:rsidRPr="00085DA1">
        <w:rPr>
          <w:bCs/>
          <w:color w:val="000000" w:themeColor="text1"/>
          <w:sz w:val="16"/>
          <w:szCs w:val="16"/>
        </w:rPr>
        <w:t xml:space="preserve">, поручика Мучника и подпоручика </w:t>
      </w:r>
      <w:proofErr w:type="spellStart"/>
      <w:r w:rsidRPr="00085DA1">
        <w:rPr>
          <w:bCs/>
          <w:color w:val="000000" w:themeColor="text1"/>
          <w:sz w:val="16"/>
          <w:szCs w:val="16"/>
        </w:rPr>
        <w:t>Кноха</w:t>
      </w:r>
      <w:proofErr w:type="spellEnd"/>
      <w:r w:rsidRPr="00085DA1">
        <w:rPr>
          <w:bCs/>
          <w:color w:val="000000" w:themeColor="text1"/>
          <w:sz w:val="16"/>
          <w:szCs w:val="16"/>
        </w:rPr>
        <w:t>.</w:t>
      </w:r>
    </w:p>
    <w:p w14:paraId="0CB92668" w14:textId="77777777" w:rsidR="00CA26F6" w:rsidRPr="00085DA1" w:rsidRDefault="00CA26F6" w:rsidP="00085DA1">
      <w:pPr>
        <w:jc w:val="both"/>
        <w:rPr>
          <w:bCs/>
          <w:color w:val="000000" w:themeColor="text1"/>
          <w:sz w:val="16"/>
          <w:szCs w:val="16"/>
        </w:rPr>
      </w:pPr>
      <w:r w:rsidRPr="00085DA1">
        <w:rPr>
          <w:bCs/>
          <w:color w:val="000000" w:themeColor="text1"/>
          <w:sz w:val="16"/>
          <w:szCs w:val="16"/>
        </w:rPr>
        <w:t xml:space="preserve">К лету 1913 года заказанные самолеты изготовили, запаковали в ящики и отправили в Гатчину. Тем временем </w:t>
      </w:r>
      <w:proofErr w:type="spellStart"/>
      <w:r w:rsidRPr="00085DA1">
        <w:rPr>
          <w:bCs/>
          <w:color w:val="000000" w:themeColor="text1"/>
          <w:sz w:val="16"/>
          <w:szCs w:val="16"/>
        </w:rPr>
        <w:t>Готовский</w:t>
      </w:r>
      <w:proofErr w:type="spellEnd"/>
      <w:r w:rsidRPr="00085DA1">
        <w:rPr>
          <w:bCs/>
          <w:color w:val="000000" w:themeColor="text1"/>
          <w:sz w:val="16"/>
          <w:szCs w:val="16"/>
        </w:rPr>
        <w:t xml:space="preserve">, Мучник и </w:t>
      </w:r>
      <w:proofErr w:type="spellStart"/>
      <w:r w:rsidRPr="00085DA1">
        <w:rPr>
          <w:bCs/>
          <w:color w:val="000000" w:themeColor="text1"/>
          <w:sz w:val="16"/>
          <w:szCs w:val="16"/>
        </w:rPr>
        <w:t>Кнох</w:t>
      </w:r>
      <w:proofErr w:type="spellEnd"/>
      <w:r w:rsidRPr="00085DA1">
        <w:rPr>
          <w:bCs/>
          <w:color w:val="000000" w:themeColor="text1"/>
          <w:sz w:val="16"/>
          <w:szCs w:val="16"/>
        </w:rPr>
        <w:t xml:space="preserve"> на аэродроме в </w:t>
      </w:r>
      <w:proofErr w:type="spellStart"/>
      <w:r w:rsidRPr="00085DA1">
        <w:rPr>
          <w:bCs/>
          <w:color w:val="000000" w:themeColor="text1"/>
          <w:sz w:val="16"/>
          <w:szCs w:val="16"/>
        </w:rPr>
        <w:t>Иоганнистале</w:t>
      </w:r>
      <w:proofErr w:type="spellEnd"/>
      <w:r w:rsidRPr="00085DA1">
        <w:rPr>
          <w:bCs/>
          <w:color w:val="000000" w:themeColor="text1"/>
          <w:sz w:val="16"/>
          <w:szCs w:val="16"/>
        </w:rPr>
        <w:t xml:space="preserve"> под Берлином учились летать на "Райтах". Не обходилось без происшествий: 5 апреля во время взлета у </w:t>
      </w:r>
      <w:proofErr w:type="spellStart"/>
      <w:r w:rsidRPr="00085DA1">
        <w:rPr>
          <w:bCs/>
          <w:color w:val="000000" w:themeColor="text1"/>
          <w:sz w:val="16"/>
          <w:szCs w:val="16"/>
        </w:rPr>
        <w:t>Готовского</w:t>
      </w:r>
      <w:proofErr w:type="spellEnd"/>
      <w:r w:rsidRPr="00085DA1">
        <w:rPr>
          <w:bCs/>
          <w:color w:val="000000" w:themeColor="text1"/>
          <w:sz w:val="16"/>
          <w:szCs w:val="16"/>
        </w:rPr>
        <w:t xml:space="preserve"> заглох мотор и при вынужденной посадке начинающий авиатор сломал шасси и повредил нижнее крыло, а две недели спустя </w:t>
      </w:r>
      <w:proofErr w:type="spellStart"/>
      <w:r w:rsidRPr="00085DA1">
        <w:rPr>
          <w:bCs/>
          <w:color w:val="000000" w:themeColor="text1"/>
          <w:sz w:val="16"/>
          <w:szCs w:val="16"/>
        </w:rPr>
        <w:t>Кнох</w:t>
      </w:r>
      <w:proofErr w:type="spellEnd"/>
      <w:r w:rsidRPr="00085DA1">
        <w:rPr>
          <w:bCs/>
          <w:color w:val="000000" w:themeColor="text1"/>
          <w:sz w:val="16"/>
          <w:szCs w:val="16"/>
        </w:rPr>
        <w:t xml:space="preserve"> налетел на провода, упал и разбил самолет, сам же, к счастью, не пострадал.</w:t>
      </w:r>
    </w:p>
    <w:p w14:paraId="36031C0E" w14:textId="77777777" w:rsidR="00CA26F6" w:rsidRPr="00085DA1" w:rsidRDefault="00CA26F6" w:rsidP="00085DA1">
      <w:pPr>
        <w:jc w:val="both"/>
        <w:rPr>
          <w:bCs/>
          <w:color w:val="000000" w:themeColor="text1"/>
          <w:sz w:val="16"/>
          <w:szCs w:val="16"/>
        </w:rPr>
      </w:pPr>
      <w:r w:rsidRPr="00085DA1">
        <w:rPr>
          <w:bCs/>
          <w:color w:val="000000" w:themeColor="text1"/>
          <w:sz w:val="16"/>
          <w:szCs w:val="16"/>
        </w:rPr>
        <w:t xml:space="preserve">Предполагалось, что' после постройки самолетов Абрамович приедет в Петербург для подготовки новых русских пилотов. Но этому не суждено было случиться. 24 апреля 1913 года талантливый летчик и изобретатель погиб. Это произошло из-за ошибки княгини Шаховской, которую он обучал полетам на "Райте" в </w:t>
      </w:r>
      <w:proofErr w:type="spellStart"/>
      <w:r w:rsidRPr="00085DA1">
        <w:rPr>
          <w:bCs/>
          <w:color w:val="000000" w:themeColor="text1"/>
          <w:sz w:val="16"/>
          <w:szCs w:val="16"/>
        </w:rPr>
        <w:t>Иоганнистале</w:t>
      </w:r>
      <w:proofErr w:type="spellEnd"/>
      <w:r w:rsidRPr="00085DA1">
        <w:rPr>
          <w:bCs/>
          <w:color w:val="000000" w:themeColor="text1"/>
          <w:sz w:val="16"/>
          <w:szCs w:val="16"/>
        </w:rPr>
        <w:t>.</w:t>
      </w:r>
    </w:p>
    <w:p w14:paraId="3058085F" w14:textId="77777777" w:rsidR="00CA26F6" w:rsidRPr="00085DA1" w:rsidRDefault="00CA26F6" w:rsidP="00085DA1">
      <w:pPr>
        <w:jc w:val="both"/>
        <w:rPr>
          <w:bCs/>
          <w:color w:val="000000" w:themeColor="text1"/>
          <w:sz w:val="16"/>
          <w:szCs w:val="16"/>
        </w:rPr>
      </w:pPr>
      <w:r w:rsidRPr="00085DA1">
        <w:rPr>
          <w:bCs/>
          <w:color w:val="000000" w:themeColor="text1"/>
          <w:sz w:val="16"/>
          <w:szCs w:val="16"/>
        </w:rPr>
        <w:t>Дальнейшую судьбу купленных в Германии "Абрамовичей-Райтов" проследить не удалось. Скорее всего, они не применялись во время Первой мировой войны: из-за частых аварий и непрочной конструкции жизнь самолетов в начале века была коротка...</w:t>
      </w:r>
    </w:p>
    <w:p w14:paraId="3C4602B2" w14:textId="77777777" w:rsidR="00CA26F6" w:rsidRPr="00085DA1" w:rsidRDefault="00CA26F6" w:rsidP="00085DA1">
      <w:pPr>
        <w:jc w:val="both"/>
        <w:rPr>
          <w:bCs/>
          <w:color w:val="000000" w:themeColor="text1"/>
          <w:sz w:val="16"/>
          <w:szCs w:val="16"/>
        </w:rPr>
      </w:pPr>
    </w:p>
    <w:p w14:paraId="79CF0CAF" w14:textId="77777777" w:rsidR="00415D25" w:rsidRPr="00085DA1" w:rsidRDefault="00415D25" w:rsidP="00085DA1">
      <w:pPr>
        <w:jc w:val="both"/>
        <w:rPr>
          <w:bCs/>
          <w:color w:val="000000" w:themeColor="text1"/>
          <w:sz w:val="16"/>
          <w:szCs w:val="16"/>
        </w:rPr>
      </w:pPr>
      <w:r w:rsidRPr="00085DA1">
        <w:rPr>
          <w:bCs/>
          <w:color w:val="000000" w:themeColor="text1"/>
          <w:sz w:val="16"/>
          <w:szCs w:val="16"/>
        </w:rPr>
        <w:t xml:space="preserve">Осенью 1912 г., продемонстрировав летные возможности модифицированного "Райта", Абрамович направил военному министру </w:t>
      </w:r>
      <w:proofErr w:type="spellStart"/>
      <w:r w:rsidRPr="00085DA1">
        <w:rPr>
          <w:bCs/>
          <w:color w:val="000000" w:themeColor="text1"/>
          <w:sz w:val="16"/>
          <w:szCs w:val="16"/>
        </w:rPr>
        <w:t>В.А.Сухомлинову</w:t>
      </w:r>
      <w:proofErr w:type="spellEnd"/>
      <w:r w:rsidRPr="00085DA1">
        <w:rPr>
          <w:bCs/>
          <w:color w:val="000000" w:themeColor="text1"/>
          <w:sz w:val="16"/>
          <w:szCs w:val="16"/>
        </w:rPr>
        <w:t xml:space="preserve"> письмо: "Приемлю смелость обратиться к Вашему Высокопревосходительству с покорнейшей просьбой милостиво разрешить мне войти в подведомственное Вам Военное министерство с предложением приобрести у меня потребное количество летательных аппаратов системы "</w:t>
      </w:r>
      <w:proofErr w:type="spellStart"/>
      <w:r w:rsidRPr="00085DA1">
        <w:rPr>
          <w:bCs/>
          <w:color w:val="000000" w:themeColor="text1"/>
          <w:sz w:val="16"/>
          <w:szCs w:val="16"/>
        </w:rPr>
        <w:t>Wright</w:t>
      </w:r>
      <w:proofErr w:type="spellEnd"/>
      <w:r w:rsidRPr="00085DA1">
        <w:rPr>
          <w:bCs/>
          <w:color w:val="000000" w:themeColor="text1"/>
          <w:sz w:val="16"/>
          <w:szCs w:val="16"/>
        </w:rPr>
        <w:t>". Непоколебимо веря в то, что мои аппараты сослужат верную службу отечественной армии в соответствующий момент, имею намерение воспитать и надлежащий кадр военных пилотов...".</w:t>
      </w:r>
    </w:p>
    <w:p w14:paraId="172687FE" w14:textId="77777777" w:rsidR="00415D25" w:rsidRPr="00085DA1" w:rsidRDefault="00415D25" w:rsidP="00085DA1">
      <w:pPr>
        <w:jc w:val="both"/>
        <w:rPr>
          <w:bCs/>
          <w:color w:val="000000" w:themeColor="text1"/>
          <w:sz w:val="16"/>
          <w:szCs w:val="16"/>
        </w:rPr>
      </w:pPr>
      <w:r w:rsidRPr="00085DA1">
        <w:rPr>
          <w:bCs/>
          <w:color w:val="000000" w:themeColor="text1"/>
          <w:sz w:val="16"/>
          <w:szCs w:val="16"/>
        </w:rPr>
        <w:t xml:space="preserve">Принимая во внимание, что сделанные Абрамовичем усовершенствования заметно улучшили пилотажные свойства "Райта", военные решили принять это предложение. </w:t>
      </w:r>
    </w:p>
    <w:p w14:paraId="3C3BDCD6" w14:textId="77777777" w:rsidR="00415D25" w:rsidRPr="00085DA1" w:rsidRDefault="00415D25" w:rsidP="00085DA1">
      <w:pPr>
        <w:jc w:val="both"/>
        <w:rPr>
          <w:bCs/>
          <w:color w:val="000000" w:themeColor="text1"/>
          <w:sz w:val="16"/>
          <w:szCs w:val="16"/>
        </w:rPr>
      </w:pPr>
    </w:p>
    <w:p w14:paraId="64E24CDD" w14:textId="77777777" w:rsidR="00CA26F6" w:rsidRPr="00085DA1" w:rsidRDefault="00CA26F6" w:rsidP="00085DA1">
      <w:pPr>
        <w:shd w:val="clear" w:color="auto" w:fill="FFFFFF"/>
        <w:jc w:val="both"/>
        <w:rPr>
          <w:bCs/>
          <w:color w:val="000000" w:themeColor="text1"/>
          <w:sz w:val="16"/>
          <w:szCs w:val="16"/>
        </w:rPr>
      </w:pPr>
      <w:r w:rsidRPr="00085DA1">
        <w:rPr>
          <w:bCs/>
          <w:color w:val="000000" w:themeColor="text1"/>
          <w:sz w:val="16"/>
          <w:szCs w:val="16"/>
        </w:rPr>
        <w:lastRenderedPageBreak/>
        <w:t xml:space="preserve">Осенью 1912 г. английский инженер </w:t>
      </w:r>
      <w:proofErr w:type="spellStart"/>
      <w:r w:rsidRPr="00085DA1">
        <w:rPr>
          <w:bCs/>
          <w:color w:val="000000" w:themeColor="text1"/>
          <w:sz w:val="16"/>
          <w:szCs w:val="16"/>
        </w:rPr>
        <w:t>Ч.М.Кеннеди</w:t>
      </w:r>
      <w:proofErr w:type="spellEnd"/>
      <w:r w:rsidRPr="00085DA1">
        <w:rPr>
          <w:bCs/>
          <w:color w:val="000000" w:themeColor="text1"/>
          <w:sz w:val="16"/>
          <w:szCs w:val="16"/>
        </w:rPr>
        <w:t>, основавший в Петер</w:t>
      </w:r>
      <w:r w:rsidRPr="00085DA1">
        <w:rPr>
          <w:bCs/>
          <w:color w:val="000000" w:themeColor="text1"/>
          <w:sz w:val="16"/>
          <w:szCs w:val="16"/>
        </w:rPr>
        <w:softHyphen/>
        <w:t>бурге акционерное общество, представил аппарата "Кеннеди" № I на 2-й военный конкурс самолетов, построенных в России,. Основной идеей этого самолета являлось использование медленно вращаю</w:t>
      </w:r>
      <w:r w:rsidRPr="00085DA1">
        <w:rPr>
          <w:bCs/>
          <w:color w:val="000000" w:themeColor="text1"/>
          <w:sz w:val="16"/>
          <w:szCs w:val="16"/>
        </w:rPr>
        <w:softHyphen/>
        <w:t xml:space="preserve">щихся воздушных винтов большого диаметра и шага. Начиная с соотечественника Кеннеди </w:t>
      </w:r>
      <w:proofErr w:type="spellStart"/>
      <w:r w:rsidRPr="00085DA1">
        <w:rPr>
          <w:bCs/>
          <w:color w:val="000000" w:themeColor="text1"/>
          <w:sz w:val="16"/>
          <w:szCs w:val="16"/>
        </w:rPr>
        <w:t>Х.Максима</w:t>
      </w:r>
      <w:proofErr w:type="spellEnd"/>
      <w:r w:rsidRPr="00085DA1">
        <w:rPr>
          <w:bCs/>
          <w:color w:val="000000" w:themeColor="text1"/>
          <w:sz w:val="16"/>
          <w:szCs w:val="16"/>
        </w:rPr>
        <w:t xml:space="preserve">, построившего свой большой самолет еще в конце прошлого века, справедливо считалось, что такие пропеллеры обладают большим </w:t>
      </w:r>
      <w:proofErr w:type="spellStart"/>
      <w:r w:rsidRPr="00085DA1">
        <w:rPr>
          <w:bCs/>
          <w:color w:val="000000" w:themeColor="text1"/>
          <w:sz w:val="16"/>
          <w:szCs w:val="16"/>
        </w:rPr>
        <w:t>к.п.д</w:t>
      </w:r>
      <w:proofErr w:type="spellEnd"/>
      <w:r w:rsidRPr="00085DA1">
        <w:rPr>
          <w:bCs/>
          <w:color w:val="000000" w:themeColor="text1"/>
          <w:sz w:val="16"/>
          <w:szCs w:val="16"/>
        </w:rPr>
        <w:t xml:space="preserve">. Высокое расположение осей Двух толкающих винтов на "Кеннеди" № I обеспечивалось </w:t>
      </w:r>
      <w:proofErr w:type="spellStart"/>
      <w:r w:rsidRPr="00085DA1">
        <w:rPr>
          <w:bCs/>
          <w:color w:val="000000" w:themeColor="text1"/>
          <w:sz w:val="16"/>
          <w:szCs w:val="16"/>
        </w:rPr>
        <w:t>додольно</w:t>
      </w:r>
      <w:proofErr w:type="spellEnd"/>
      <w:r w:rsidRPr="00085DA1">
        <w:rPr>
          <w:bCs/>
          <w:color w:val="000000" w:themeColor="text1"/>
          <w:sz w:val="16"/>
          <w:szCs w:val="16"/>
        </w:rPr>
        <w:t xml:space="preserve"> громоздкой ферменной конструкцией, в центре которой помещался двигатель в 60 л.с. Привод винтов осуществлялся цепной передачей, как на первом самолете братьев Райт. Центр тяжести всего аппарата с передним рулем высоты и четырехколесным (малого диаметра) шасси располагался высоко и потому "Кеннеди" № I ока</w:t>
      </w:r>
      <w:r w:rsidRPr="00085DA1">
        <w:rPr>
          <w:bCs/>
          <w:color w:val="000000" w:themeColor="text1"/>
          <w:sz w:val="16"/>
          <w:szCs w:val="16"/>
        </w:rPr>
        <w:softHyphen/>
        <w:t>зался неустойчивым: при первом же разбеге скапотировал и на этом закончилось его участие в конкурсе /Техника воздухоплавания, 1912, № 8-9, с.523/. Но основную идею этого самолета Кеннеди не оставил. Позаимствовав некоторые эле</w:t>
      </w:r>
      <w:r w:rsidRPr="00085DA1">
        <w:rPr>
          <w:bCs/>
          <w:color w:val="000000" w:themeColor="text1"/>
          <w:sz w:val="16"/>
          <w:szCs w:val="16"/>
        </w:rPr>
        <w:softHyphen/>
        <w:t>менты конструкции у начавшего свои успешные полеты весной 1913г. "Русского витязя", он сделал эскизную проработку нового самоле</w:t>
      </w:r>
      <w:r w:rsidRPr="00085DA1">
        <w:rPr>
          <w:bCs/>
          <w:color w:val="000000" w:themeColor="text1"/>
          <w:sz w:val="16"/>
          <w:szCs w:val="16"/>
        </w:rPr>
        <w:softHyphen/>
        <w:t xml:space="preserve">та "Кеннеди" № 2, предназначавшегося для военных целей (рис. I). Аэродинамический расчет этого самолета выполнил консультант по аэродинамике "Товарищества воздухоплавания Кеннеди" </w:t>
      </w:r>
      <w:proofErr w:type="spellStart"/>
      <w:r w:rsidRPr="00085DA1">
        <w:rPr>
          <w:bCs/>
          <w:color w:val="000000" w:themeColor="text1"/>
          <w:sz w:val="16"/>
          <w:szCs w:val="16"/>
        </w:rPr>
        <w:t>В.А.Слеса</w:t>
      </w:r>
      <w:r w:rsidRPr="00085DA1">
        <w:rPr>
          <w:bCs/>
          <w:color w:val="000000" w:themeColor="text1"/>
          <w:sz w:val="16"/>
          <w:szCs w:val="16"/>
        </w:rPr>
        <w:softHyphen/>
        <w:t>рев</w:t>
      </w:r>
      <w:proofErr w:type="spellEnd"/>
      <w:r w:rsidRPr="00085DA1">
        <w:rPr>
          <w:bCs/>
          <w:color w:val="000000" w:themeColor="text1"/>
          <w:sz w:val="16"/>
          <w:szCs w:val="16"/>
        </w:rPr>
        <w:t xml:space="preserve"> /ЦГВИА, ф. 802, оп. 4, д. 2223. л. 193/ (11069).</w:t>
      </w:r>
    </w:p>
    <w:p w14:paraId="58ABB132" w14:textId="77777777" w:rsidR="00CA26F6" w:rsidRPr="00085DA1" w:rsidRDefault="00CA26F6" w:rsidP="00085DA1">
      <w:pPr>
        <w:shd w:val="clear" w:color="auto" w:fill="FFFFFF"/>
        <w:jc w:val="both"/>
        <w:rPr>
          <w:bCs/>
          <w:color w:val="000000" w:themeColor="text1"/>
          <w:sz w:val="16"/>
          <w:szCs w:val="16"/>
        </w:rPr>
      </w:pPr>
    </w:p>
    <w:p w14:paraId="4DB9AF1E" w14:textId="4DDF0315" w:rsidR="00CA26F6" w:rsidRPr="00085DA1" w:rsidRDefault="00CA26F6" w:rsidP="00085DA1">
      <w:pPr>
        <w:jc w:val="both"/>
        <w:rPr>
          <w:bCs/>
          <w:color w:val="000000" w:themeColor="text1"/>
          <w:sz w:val="16"/>
          <w:szCs w:val="16"/>
        </w:rPr>
      </w:pPr>
      <w:r w:rsidRPr="00085DA1">
        <w:rPr>
          <w:bCs/>
          <w:color w:val="000000" w:themeColor="text1"/>
          <w:sz w:val="16"/>
          <w:szCs w:val="16"/>
        </w:rPr>
        <w:t>Осенью 1912 года Морской летчик капитан 2 ранга Д. Н. Александров разбил на Балтике летающую лодку «</w:t>
      </w:r>
      <w:proofErr w:type="spellStart"/>
      <w:r w:rsidRPr="00085DA1">
        <w:rPr>
          <w:bCs/>
          <w:color w:val="000000" w:themeColor="text1"/>
          <w:sz w:val="16"/>
          <w:szCs w:val="16"/>
        </w:rPr>
        <w:t>Доннэ-Левек</w:t>
      </w:r>
      <w:proofErr w:type="spellEnd"/>
      <w:r w:rsidRPr="00085DA1">
        <w:rPr>
          <w:bCs/>
          <w:color w:val="000000" w:themeColor="text1"/>
          <w:sz w:val="16"/>
          <w:szCs w:val="16"/>
        </w:rPr>
        <w:t xml:space="preserve">», закупленную во Франции. Разбил по своей оплошности. Ему грозило взыскание, которого можно было избежать, отремонтировав машину и введя ее в строй. Александров обратился за помощью на Русско-Балтийский вагоностроительный завод. Там запросили с него 6500 рублей, на заводе Лебедева согласились на 6000 рублей, но и это было офицеру не по средствам. Тогда он обратился на завод Щетинина. Здесь Д. П. Григорович по совету заведующего чертежным бюро А. Н. Седельникова сумел уговорить заводчика отремонтировать самолет бесплатно, но при этом снять с него чертежи и в дальнейшем выпускать его в серии. С Александрова просто для приличия взяли 400 рублей (лодка, по выражению летчиков, была «разбита вдребезги»). Григорович разобрался в конструкции, сумел даже несколько ее улучшить, и конфликт был улажен. Спустя много лет Григорович вспоминал в разговоре с конструктором Г. М. Бериевым: «Все сделали, как нужно, а лодка не взлетает! Ломал голову, в чем тут дело? И только потом разобрались, что на днище лодки и поплавках были небольшие выступы — реданы! Сделали на лодке нечто подобное, и она сразу же оторвалась от воды!» </w:t>
      </w:r>
    </w:p>
    <w:p w14:paraId="677FF793" w14:textId="77777777" w:rsidR="00CA26F6" w:rsidRPr="00085DA1" w:rsidRDefault="00CA26F6" w:rsidP="00085DA1">
      <w:pPr>
        <w:jc w:val="both"/>
        <w:rPr>
          <w:bCs/>
          <w:color w:val="000000" w:themeColor="text1"/>
          <w:sz w:val="16"/>
          <w:szCs w:val="16"/>
        </w:rPr>
      </w:pPr>
      <w:r w:rsidRPr="00085DA1">
        <w:rPr>
          <w:bCs/>
          <w:color w:val="000000" w:themeColor="text1"/>
          <w:sz w:val="16"/>
          <w:szCs w:val="16"/>
        </w:rPr>
        <w:t>Через непродолжительное время «</w:t>
      </w:r>
      <w:proofErr w:type="spellStart"/>
      <w:r w:rsidRPr="00085DA1">
        <w:rPr>
          <w:bCs/>
          <w:color w:val="000000" w:themeColor="text1"/>
          <w:sz w:val="16"/>
          <w:szCs w:val="16"/>
        </w:rPr>
        <w:t>Докнэ-Левек</w:t>
      </w:r>
      <w:proofErr w:type="spellEnd"/>
      <w:r w:rsidRPr="00085DA1">
        <w:rPr>
          <w:bCs/>
          <w:color w:val="000000" w:themeColor="text1"/>
          <w:sz w:val="16"/>
          <w:szCs w:val="16"/>
        </w:rPr>
        <w:t>» летала и была принята морским ведомством. Правда, с «русской добавкой»: у нее удлинился нос и дно стало более «</w:t>
      </w:r>
      <w:proofErr w:type="spellStart"/>
      <w:r w:rsidRPr="00085DA1">
        <w:rPr>
          <w:bCs/>
          <w:color w:val="000000" w:themeColor="text1"/>
          <w:sz w:val="16"/>
          <w:szCs w:val="16"/>
        </w:rPr>
        <w:t>килеватым</w:t>
      </w:r>
      <w:proofErr w:type="spellEnd"/>
      <w:r w:rsidRPr="00085DA1">
        <w:rPr>
          <w:bCs/>
          <w:color w:val="000000" w:themeColor="text1"/>
          <w:sz w:val="16"/>
          <w:szCs w:val="16"/>
        </w:rPr>
        <w:t xml:space="preserve">» (от этого улучшилась мореходность). В процессе восстановления французской машины на заводе построили специальный стапель, на котором можно было собирать подобные летающие лодки. А дальше за дело взялся напористый предприниматель Щетинин. Он обратился в морское ведомство с предложением строить для флота отечественные самолеты. </w:t>
      </w:r>
    </w:p>
    <w:p w14:paraId="3349AEE6" w14:textId="77777777" w:rsidR="00CA26F6" w:rsidRPr="00085DA1" w:rsidRDefault="00CA26F6" w:rsidP="00085DA1">
      <w:pPr>
        <w:jc w:val="both"/>
        <w:rPr>
          <w:bCs/>
          <w:color w:val="000000" w:themeColor="text1"/>
          <w:sz w:val="16"/>
          <w:szCs w:val="16"/>
        </w:rPr>
      </w:pPr>
    </w:p>
    <w:p w14:paraId="067B4A46" w14:textId="4ECAE2A2" w:rsidR="00CA26F6" w:rsidRPr="00085DA1" w:rsidRDefault="00CA26F6" w:rsidP="00085DA1">
      <w:pPr>
        <w:shd w:val="clear" w:color="auto" w:fill="FFFFFF"/>
        <w:jc w:val="both"/>
        <w:rPr>
          <w:bCs/>
          <w:color w:val="000000" w:themeColor="text1"/>
          <w:sz w:val="16"/>
          <w:szCs w:val="16"/>
        </w:rPr>
      </w:pPr>
      <w:r w:rsidRPr="00085DA1">
        <w:rPr>
          <w:bCs/>
          <w:color w:val="000000" w:themeColor="text1"/>
          <w:sz w:val="16"/>
          <w:szCs w:val="16"/>
        </w:rPr>
        <w:t>Осенью 1912 г. завод ПРТВ заявил о своей неспособности выполнить за</w:t>
      </w:r>
      <w:r w:rsidRPr="00085DA1">
        <w:rPr>
          <w:bCs/>
          <w:color w:val="000000" w:themeColor="text1"/>
          <w:sz w:val="16"/>
          <w:szCs w:val="16"/>
        </w:rPr>
        <w:softHyphen/>
        <w:t>каз в намеченные сроки. Завод «Дукс» добился изменения типа заказанных самолётов: вместо «</w:t>
      </w:r>
      <w:proofErr w:type="spellStart"/>
      <w:r w:rsidRPr="00085DA1">
        <w:rPr>
          <w:bCs/>
          <w:color w:val="000000" w:themeColor="text1"/>
          <w:sz w:val="16"/>
          <w:szCs w:val="16"/>
        </w:rPr>
        <w:t>Ньюпоров</w:t>
      </w:r>
      <w:proofErr w:type="spellEnd"/>
      <w:r w:rsidRPr="00085DA1">
        <w:rPr>
          <w:bCs/>
          <w:color w:val="000000" w:themeColor="text1"/>
          <w:sz w:val="16"/>
          <w:szCs w:val="16"/>
        </w:rPr>
        <w:t>» ему разрешили выпускать «Фарманы». Эти издержки привели к про</w:t>
      </w:r>
      <w:r w:rsidRPr="00085DA1">
        <w:rPr>
          <w:bCs/>
          <w:color w:val="000000" w:themeColor="text1"/>
          <w:sz w:val="16"/>
          <w:szCs w:val="16"/>
        </w:rPr>
        <w:softHyphen/>
        <w:t>длению поставок авиатехники по заказу 1912 г. почти на весь 1913 г. (Елисеев С.П. Организационное строительство военной авиации России... С. 25.)</w:t>
      </w:r>
      <w:r w:rsidRPr="00085DA1">
        <w:rPr>
          <w:bCs/>
          <w:color w:val="000000" w:themeColor="text1"/>
          <w:sz w:val="16"/>
          <w:szCs w:val="16"/>
          <w:vertAlign w:val="superscript"/>
        </w:rPr>
        <w:t>20</w:t>
      </w:r>
      <w:r w:rsidRPr="00085DA1">
        <w:rPr>
          <w:bCs/>
          <w:color w:val="000000" w:themeColor="text1"/>
          <w:sz w:val="16"/>
          <w:szCs w:val="16"/>
        </w:rPr>
        <w:t>.</w:t>
      </w:r>
    </w:p>
    <w:p w14:paraId="42DD15FA" w14:textId="77777777" w:rsidR="00CA26F6" w:rsidRPr="00085DA1" w:rsidRDefault="00CA26F6" w:rsidP="00085DA1">
      <w:pPr>
        <w:shd w:val="clear" w:color="auto" w:fill="FFFFFF"/>
        <w:jc w:val="both"/>
        <w:rPr>
          <w:bCs/>
          <w:color w:val="000000" w:themeColor="text1"/>
          <w:sz w:val="16"/>
          <w:szCs w:val="16"/>
        </w:rPr>
      </w:pPr>
      <w:r w:rsidRPr="00085DA1">
        <w:rPr>
          <w:bCs/>
          <w:color w:val="000000" w:themeColor="text1"/>
          <w:sz w:val="16"/>
          <w:szCs w:val="16"/>
        </w:rPr>
        <w:t xml:space="preserve">В очередном докладе М.И. </w:t>
      </w:r>
      <w:proofErr w:type="spellStart"/>
      <w:r w:rsidRPr="00085DA1">
        <w:rPr>
          <w:bCs/>
          <w:color w:val="000000" w:themeColor="text1"/>
          <w:sz w:val="16"/>
          <w:szCs w:val="16"/>
        </w:rPr>
        <w:t>Шишкевича</w:t>
      </w:r>
      <w:proofErr w:type="spellEnd"/>
      <w:r w:rsidRPr="00085DA1">
        <w:rPr>
          <w:bCs/>
          <w:color w:val="000000" w:themeColor="text1"/>
          <w:sz w:val="16"/>
          <w:szCs w:val="16"/>
        </w:rPr>
        <w:t xml:space="preserve"> Начальнику Генштаба Я.Г. Жилинскому «О со</w:t>
      </w:r>
      <w:r w:rsidRPr="00085DA1">
        <w:rPr>
          <w:bCs/>
          <w:color w:val="000000" w:themeColor="text1"/>
          <w:sz w:val="16"/>
          <w:szCs w:val="16"/>
        </w:rPr>
        <w:softHyphen/>
        <w:t>стоянии развития воздушного флота...» отмечалось, что «...к 20 мая (1913 г.) число аэ</w:t>
      </w:r>
      <w:r w:rsidRPr="00085DA1">
        <w:rPr>
          <w:bCs/>
          <w:color w:val="000000" w:themeColor="text1"/>
          <w:sz w:val="16"/>
          <w:szCs w:val="16"/>
        </w:rPr>
        <w:softHyphen/>
        <w:t>ропланов, находящихся во всех авиационных отрядах, было 112; изготовлено на заво</w:t>
      </w:r>
      <w:r w:rsidRPr="00085DA1">
        <w:rPr>
          <w:bCs/>
          <w:color w:val="000000" w:themeColor="text1"/>
          <w:sz w:val="16"/>
          <w:szCs w:val="16"/>
        </w:rPr>
        <w:softHyphen/>
        <w:t>дах и находится в периоде приемки — 90; заказано на заводах и должно быть сдано к половине июня — 96, а всего — 298 аэропланов, т.е. в девять раз больше, чем было в прошлом году... Таким образом, из этого краткого подсчета видно, что русская авиа</w:t>
      </w:r>
      <w:r w:rsidRPr="00085DA1">
        <w:rPr>
          <w:bCs/>
          <w:color w:val="000000" w:themeColor="text1"/>
          <w:sz w:val="16"/>
          <w:szCs w:val="16"/>
        </w:rPr>
        <w:softHyphen/>
        <w:t>ция за ближайшие полгода сделала громадный шаг вперед и по имеющимся об ино</w:t>
      </w:r>
      <w:r w:rsidRPr="00085DA1">
        <w:rPr>
          <w:bCs/>
          <w:color w:val="000000" w:themeColor="text1"/>
          <w:sz w:val="16"/>
          <w:szCs w:val="16"/>
        </w:rPr>
        <w:softHyphen/>
        <w:t>странных армиях сведениям занимает после Франции второе место среди государств Европы». Для усиления воздушной мощи на «Дуксе» строились «24 боевых брониро</w:t>
      </w:r>
      <w:r w:rsidRPr="00085DA1">
        <w:rPr>
          <w:bCs/>
          <w:color w:val="000000" w:themeColor="text1"/>
          <w:sz w:val="16"/>
          <w:szCs w:val="16"/>
        </w:rPr>
        <w:softHyphen/>
        <w:t>ванных, с приспособлением под пулемёты и бомбомёты», но их сдача военному ведом</w:t>
      </w:r>
      <w:r w:rsidRPr="00085DA1">
        <w:rPr>
          <w:bCs/>
          <w:color w:val="000000" w:themeColor="text1"/>
          <w:sz w:val="16"/>
          <w:szCs w:val="16"/>
        </w:rPr>
        <w:softHyphen/>
        <w:t xml:space="preserve">ству задерживалась, как отмечено в докладе, «по вине Главного артиллерийского управления, из-за чертежей пулемётов...» (Авиация и воздухоплавание в России в 1907-1914 гг. </w:t>
      </w:r>
      <w:proofErr w:type="spellStart"/>
      <w:r w:rsidRPr="00085DA1">
        <w:rPr>
          <w:bCs/>
          <w:color w:val="000000" w:themeColor="text1"/>
          <w:sz w:val="16"/>
          <w:szCs w:val="16"/>
        </w:rPr>
        <w:t>Вып</w:t>
      </w:r>
      <w:proofErr w:type="spellEnd"/>
      <w:r w:rsidRPr="00085DA1">
        <w:rPr>
          <w:bCs/>
          <w:color w:val="000000" w:themeColor="text1"/>
          <w:sz w:val="16"/>
          <w:szCs w:val="16"/>
        </w:rPr>
        <w:t>. 5. 1913. С. 49-50.)</w:t>
      </w:r>
      <w:r w:rsidRPr="00085DA1">
        <w:rPr>
          <w:bCs/>
          <w:color w:val="000000" w:themeColor="text1"/>
          <w:sz w:val="16"/>
          <w:szCs w:val="16"/>
          <w:vertAlign w:val="superscript"/>
        </w:rPr>
        <w:t>21</w:t>
      </w:r>
      <w:r w:rsidRPr="00085DA1">
        <w:rPr>
          <w:bCs/>
          <w:color w:val="000000" w:themeColor="text1"/>
          <w:sz w:val="16"/>
          <w:szCs w:val="16"/>
        </w:rPr>
        <w:t>.</w:t>
      </w:r>
    </w:p>
    <w:p w14:paraId="36A0FAA7" w14:textId="77777777" w:rsidR="00CA26F6" w:rsidRPr="00085DA1" w:rsidRDefault="00CA26F6" w:rsidP="00085DA1">
      <w:pPr>
        <w:shd w:val="clear" w:color="auto" w:fill="FFFFFF"/>
        <w:jc w:val="both"/>
        <w:rPr>
          <w:bCs/>
          <w:color w:val="000000" w:themeColor="text1"/>
          <w:sz w:val="16"/>
          <w:szCs w:val="16"/>
        </w:rPr>
      </w:pPr>
      <w:r w:rsidRPr="00085DA1">
        <w:rPr>
          <w:bCs/>
          <w:color w:val="000000" w:themeColor="text1"/>
          <w:sz w:val="16"/>
          <w:szCs w:val="16"/>
        </w:rPr>
        <w:t>В апреле 1913 г. завод «Дукс» устроил на Ходынке праздник по случаю выпуска за</w:t>
      </w:r>
      <w:r w:rsidRPr="00085DA1">
        <w:rPr>
          <w:bCs/>
          <w:color w:val="000000" w:themeColor="text1"/>
          <w:sz w:val="16"/>
          <w:szCs w:val="16"/>
        </w:rPr>
        <w:softHyphen/>
        <w:t>водом 100-го самолёта. «Московские ведомости» сообщили, что «Дукс» является круп</w:t>
      </w:r>
      <w:r w:rsidRPr="00085DA1">
        <w:rPr>
          <w:bCs/>
          <w:color w:val="000000" w:themeColor="text1"/>
          <w:sz w:val="16"/>
          <w:szCs w:val="16"/>
        </w:rPr>
        <w:softHyphen/>
        <w:t>нейшим в России авиастроительным предприятием: «Открытие новых мастерских дает возможность еще больше расширить производство, все части аппаратов, за исключе</w:t>
      </w:r>
      <w:r w:rsidRPr="00085DA1">
        <w:rPr>
          <w:bCs/>
          <w:color w:val="000000" w:themeColor="text1"/>
          <w:sz w:val="16"/>
          <w:szCs w:val="16"/>
        </w:rPr>
        <w:softHyphen/>
        <w:t>нием двигателей, завод изготавливает своими средствами из русских материалов. По</w:t>
      </w:r>
      <w:r w:rsidRPr="00085DA1">
        <w:rPr>
          <w:bCs/>
          <w:color w:val="000000" w:themeColor="text1"/>
          <w:sz w:val="16"/>
          <w:szCs w:val="16"/>
        </w:rPr>
        <w:softHyphen/>
        <w:t>следние его самолёты по качеству постройки превосходят заграничные».</w:t>
      </w:r>
    </w:p>
    <w:p w14:paraId="58BCA28C" w14:textId="77777777" w:rsidR="00CA26F6" w:rsidRPr="00085DA1" w:rsidRDefault="00CA26F6" w:rsidP="00085DA1">
      <w:pPr>
        <w:shd w:val="clear" w:color="auto" w:fill="FFFFFF"/>
        <w:jc w:val="both"/>
        <w:rPr>
          <w:bCs/>
          <w:color w:val="000000" w:themeColor="text1"/>
          <w:sz w:val="16"/>
          <w:szCs w:val="16"/>
        </w:rPr>
      </w:pPr>
      <w:r w:rsidRPr="00085DA1">
        <w:rPr>
          <w:bCs/>
          <w:color w:val="000000" w:themeColor="text1"/>
          <w:sz w:val="16"/>
          <w:szCs w:val="16"/>
        </w:rPr>
        <w:t>В ежегодном «Отчете о деятельности Воздухоплавательной части ГУ ГШ...» фигури</w:t>
      </w:r>
      <w:r w:rsidRPr="00085DA1">
        <w:rPr>
          <w:bCs/>
          <w:color w:val="000000" w:themeColor="text1"/>
          <w:sz w:val="16"/>
          <w:szCs w:val="16"/>
        </w:rPr>
        <w:softHyphen/>
        <w:t>ровал уже сделанный заказ на 281 военный аэроплан с запасными частями и принад</w:t>
      </w:r>
      <w:r w:rsidRPr="00085DA1">
        <w:rPr>
          <w:bCs/>
          <w:color w:val="000000" w:themeColor="text1"/>
          <w:sz w:val="16"/>
          <w:szCs w:val="16"/>
        </w:rPr>
        <w:softHyphen/>
        <w:t>лежностями, из них 24 бронированных. Для вновь формируемых авиационных частей предполагалось заказать еще 366 аэропланов, из них 340 бронированных (Последняя цифра вызывает большие сомнения, так как существенно превосходила возможности завода «Дукс» в то время.)</w:t>
      </w:r>
      <w:r w:rsidRPr="00085DA1">
        <w:rPr>
          <w:bCs/>
          <w:color w:val="000000" w:themeColor="text1"/>
          <w:sz w:val="16"/>
          <w:szCs w:val="16"/>
          <w:vertAlign w:val="superscript"/>
        </w:rPr>
        <w:t>22</w:t>
      </w:r>
      <w:r w:rsidRPr="00085DA1">
        <w:rPr>
          <w:bCs/>
          <w:color w:val="000000" w:themeColor="text1"/>
          <w:sz w:val="16"/>
          <w:szCs w:val="16"/>
        </w:rPr>
        <w:t>.</w:t>
      </w:r>
    </w:p>
    <w:p w14:paraId="57B4B272" w14:textId="77777777" w:rsidR="00CA26F6" w:rsidRPr="00085DA1" w:rsidRDefault="00CA26F6" w:rsidP="00085DA1">
      <w:pPr>
        <w:shd w:val="clear" w:color="auto" w:fill="FFFFFF"/>
        <w:jc w:val="both"/>
        <w:rPr>
          <w:bCs/>
          <w:color w:val="000000" w:themeColor="text1"/>
          <w:sz w:val="16"/>
          <w:szCs w:val="16"/>
        </w:rPr>
      </w:pPr>
      <w:r w:rsidRPr="00085DA1">
        <w:rPr>
          <w:bCs/>
          <w:color w:val="000000" w:themeColor="text1"/>
          <w:sz w:val="16"/>
          <w:szCs w:val="16"/>
        </w:rPr>
        <w:t>В октябре ПРТВ в очередной раз обратилось в военное ведомство с просьбой пре</w:t>
      </w:r>
      <w:r w:rsidRPr="00085DA1">
        <w:rPr>
          <w:bCs/>
          <w:color w:val="000000" w:themeColor="text1"/>
          <w:sz w:val="16"/>
          <w:szCs w:val="16"/>
        </w:rPr>
        <w:softHyphen/>
        <w:t>доставить им 350000 руб. в виде правительственной беспроцентной ссуды на поддер</w:t>
      </w:r>
      <w:r w:rsidRPr="00085DA1">
        <w:rPr>
          <w:bCs/>
          <w:color w:val="000000" w:themeColor="text1"/>
          <w:sz w:val="16"/>
          <w:szCs w:val="16"/>
        </w:rPr>
        <w:softHyphen/>
        <w:t>жку авиастроения. В докладе Жилинского помощнику военного министра Поливанову с ходатайством об удовлетворении этой просьбы отмечалось, что «...действительно серьезными предприятиями в области изготовления аэропланов пока являются лишь три фирмы...» (Дукс, РБВЗ и ПРТВ). С 1911 г. они поставили военному ведомству 294 аэроплана, в том числе АО «Дукс» — 109, РБВЗ — 81 и ПРТВ — 104.</w:t>
      </w:r>
    </w:p>
    <w:p w14:paraId="4A2E943C" w14:textId="77777777" w:rsidR="00CA26F6" w:rsidRPr="00085DA1" w:rsidRDefault="00CA26F6" w:rsidP="00085DA1">
      <w:pPr>
        <w:shd w:val="clear" w:color="auto" w:fill="FFFFFF"/>
        <w:jc w:val="both"/>
        <w:rPr>
          <w:bCs/>
          <w:color w:val="000000" w:themeColor="text1"/>
          <w:sz w:val="16"/>
          <w:szCs w:val="16"/>
        </w:rPr>
      </w:pPr>
      <w:r w:rsidRPr="00085DA1">
        <w:rPr>
          <w:bCs/>
          <w:color w:val="000000" w:themeColor="text1"/>
          <w:sz w:val="16"/>
          <w:szCs w:val="16"/>
        </w:rPr>
        <w:t>В выводах говорилось: «В настоящее время надлежало бы обратить самое серьезное внимание на дальнейшее развитие и возможно большее повышение производительно</w:t>
      </w:r>
      <w:r w:rsidRPr="00085DA1">
        <w:rPr>
          <w:bCs/>
          <w:color w:val="000000" w:themeColor="text1"/>
          <w:sz w:val="16"/>
          <w:szCs w:val="16"/>
        </w:rPr>
        <w:softHyphen/>
        <w:t>сти нашего отечественного аэропланного строительства, без чего мы вновь рискуем прибегать для снабжения нашей армии к услугам заграничных заводов, что является для страны весьма тяжелым обстоятельством не только с чисто военной, специальной точки зрения...»</w:t>
      </w:r>
    </w:p>
    <w:p w14:paraId="77F98CF2" w14:textId="77777777" w:rsidR="00CA26F6" w:rsidRPr="00085DA1" w:rsidRDefault="00CA26F6" w:rsidP="00085DA1">
      <w:pPr>
        <w:shd w:val="clear" w:color="auto" w:fill="FFFFFF"/>
        <w:jc w:val="both"/>
        <w:rPr>
          <w:bCs/>
          <w:color w:val="000000" w:themeColor="text1"/>
          <w:sz w:val="16"/>
          <w:szCs w:val="16"/>
        </w:rPr>
      </w:pPr>
      <w:r w:rsidRPr="00085DA1">
        <w:rPr>
          <w:bCs/>
          <w:color w:val="000000" w:themeColor="text1"/>
          <w:sz w:val="16"/>
          <w:szCs w:val="16"/>
        </w:rPr>
        <w:t>Одновременно в Военном совете «испрашивалось» разрешение заказать 50 самолё</w:t>
      </w:r>
      <w:r w:rsidRPr="00085DA1">
        <w:rPr>
          <w:bCs/>
          <w:color w:val="000000" w:themeColor="text1"/>
          <w:sz w:val="16"/>
          <w:szCs w:val="16"/>
        </w:rPr>
        <w:softHyphen/>
        <w:t>тов на русских заводах с русскими моторами «</w:t>
      </w:r>
      <w:proofErr w:type="spellStart"/>
      <w:r w:rsidRPr="00085DA1">
        <w:rPr>
          <w:bCs/>
          <w:color w:val="000000" w:themeColor="text1"/>
          <w:sz w:val="16"/>
          <w:szCs w:val="16"/>
        </w:rPr>
        <w:t>Калеп</w:t>
      </w:r>
      <w:proofErr w:type="spellEnd"/>
      <w:r w:rsidRPr="00085DA1">
        <w:rPr>
          <w:bCs/>
          <w:color w:val="000000" w:themeColor="text1"/>
          <w:sz w:val="16"/>
          <w:szCs w:val="16"/>
        </w:rPr>
        <w:t>». Они предназначались, в первую очередь, на замену выслуживших свой срок и пришедших в негодность в авиационных частях. По приказу военного министра заказ распределили так: ПРТВ и РБВЗ — по 10 «Фарманов», «Дукс» — 10 «Фарманов» и 10 «</w:t>
      </w:r>
      <w:proofErr w:type="spellStart"/>
      <w:r w:rsidRPr="00085DA1">
        <w:rPr>
          <w:bCs/>
          <w:color w:val="000000" w:themeColor="text1"/>
          <w:sz w:val="16"/>
          <w:szCs w:val="16"/>
        </w:rPr>
        <w:t>Депердюссенов</w:t>
      </w:r>
      <w:proofErr w:type="spellEnd"/>
      <w:r w:rsidRPr="00085DA1">
        <w:rPr>
          <w:bCs/>
          <w:color w:val="000000" w:themeColor="text1"/>
          <w:sz w:val="16"/>
          <w:szCs w:val="16"/>
        </w:rPr>
        <w:t>». Особо обращалось на установку на этих самолётах не только моторов «Гном», но и «</w:t>
      </w:r>
      <w:proofErr w:type="spellStart"/>
      <w:r w:rsidRPr="00085DA1">
        <w:rPr>
          <w:bCs/>
          <w:color w:val="000000" w:themeColor="text1"/>
          <w:sz w:val="16"/>
          <w:szCs w:val="16"/>
        </w:rPr>
        <w:t>Клерже</w:t>
      </w:r>
      <w:proofErr w:type="spellEnd"/>
      <w:r w:rsidRPr="00085DA1">
        <w:rPr>
          <w:bCs/>
          <w:color w:val="000000" w:themeColor="text1"/>
          <w:sz w:val="16"/>
          <w:szCs w:val="16"/>
        </w:rPr>
        <w:t>» и «</w:t>
      </w:r>
      <w:proofErr w:type="spellStart"/>
      <w:r w:rsidRPr="00085DA1">
        <w:rPr>
          <w:bCs/>
          <w:color w:val="000000" w:themeColor="text1"/>
          <w:sz w:val="16"/>
          <w:szCs w:val="16"/>
        </w:rPr>
        <w:t>Калеп</w:t>
      </w:r>
      <w:proofErr w:type="spellEnd"/>
      <w:r w:rsidRPr="00085DA1">
        <w:rPr>
          <w:bCs/>
          <w:color w:val="000000" w:themeColor="text1"/>
          <w:sz w:val="16"/>
          <w:szCs w:val="16"/>
        </w:rPr>
        <w:t>»: «При испытаниях, произведённых в последнее время военным ведомством, обе системы этих моторов оказались не худшими, чем моторы «Гном» и даже имеющими по сравнению с ними некоторые преимущества в смысле меньшего расхода бензина и масла. Однако, ввиду недостаточных пока еще опытных данных, число моторов «</w:t>
      </w:r>
      <w:proofErr w:type="spellStart"/>
      <w:r w:rsidRPr="00085DA1">
        <w:rPr>
          <w:bCs/>
          <w:color w:val="000000" w:themeColor="text1"/>
          <w:sz w:val="16"/>
          <w:szCs w:val="16"/>
        </w:rPr>
        <w:t>Калеп</w:t>
      </w:r>
      <w:proofErr w:type="spellEnd"/>
      <w:r w:rsidRPr="00085DA1">
        <w:rPr>
          <w:bCs/>
          <w:color w:val="000000" w:themeColor="text1"/>
          <w:sz w:val="16"/>
          <w:szCs w:val="16"/>
        </w:rPr>
        <w:t>» и «</w:t>
      </w:r>
      <w:proofErr w:type="spellStart"/>
      <w:r w:rsidRPr="00085DA1">
        <w:rPr>
          <w:bCs/>
          <w:color w:val="000000" w:themeColor="text1"/>
          <w:sz w:val="16"/>
          <w:szCs w:val="16"/>
        </w:rPr>
        <w:t>Клерже</w:t>
      </w:r>
      <w:proofErr w:type="spellEnd"/>
      <w:r w:rsidRPr="00085DA1">
        <w:rPr>
          <w:bCs/>
          <w:color w:val="000000" w:themeColor="text1"/>
          <w:sz w:val="16"/>
          <w:szCs w:val="16"/>
        </w:rPr>
        <w:t>» предполагалось бы ограничить 25% от общего числа заказываемых аппаратов для каж</w:t>
      </w:r>
      <w:r w:rsidRPr="00085DA1">
        <w:rPr>
          <w:bCs/>
          <w:color w:val="000000" w:themeColor="text1"/>
          <w:sz w:val="16"/>
          <w:szCs w:val="16"/>
        </w:rPr>
        <w:softHyphen/>
        <w:t>дой из этих систем.</w:t>
      </w:r>
    </w:p>
    <w:p w14:paraId="3BA1273C" w14:textId="77777777" w:rsidR="00CA26F6" w:rsidRPr="00085DA1" w:rsidRDefault="00CA26F6" w:rsidP="00085DA1">
      <w:pPr>
        <w:shd w:val="clear" w:color="auto" w:fill="FFFFFF"/>
        <w:jc w:val="both"/>
        <w:rPr>
          <w:bCs/>
          <w:color w:val="000000" w:themeColor="text1"/>
          <w:sz w:val="16"/>
          <w:szCs w:val="16"/>
        </w:rPr>
      </w:pPr>
      <w:r w:rsidRPr="00085DA1">
        <w:rPr>
          <w:bCs/>
          <w:color w:val="000000" w:themeColor="text1"/>
          <w:sz w:val="16"/>
          <w:szCs w:val="16"/>
        </w:rPr>
        <w:t>Настоящая мера даст возможность поставить выполнение настоящего заказа и боль</w:t>
      </w:r>
      <w:r w:rsidRPr="00085DA1">
        <w:rPr>
          <w:bCs/>
          <w:color w:val="000000" w:themeColor="text1"/>
          <w:sz w:val="16"/>
          <w:szCs w:val="16"/>
        </w:rPr>
        <w:softHyphen/>
        <w:t>шую независимость от (французского) Общества моторов «Гном», зачастую задержи</w:t>
      </w:r>
      <w:r w:rsidRPr="00085DA1">
        <w:rPr>
          <w:bCs/>
          <w:color w:val="000000" w:themeColor="text1"/>
          <w:sz w:val="16"/>
          <w:szCs w:val="16"/>
        </w:rPr>
        <w:softHyphen/>
        <w:t>вающего поставку заказываемых ему моторов, а кроме того, послужит отчасти и поощрением отечественной промышленности, так как мотор «</w:t>
      </w:r>
      <w:proofErr w:type="spellStart"/>
      <w:r w:rsidRPr="00085DA1">
        <w:rPr>
          <w:bCs/>
          <w:color w:val="000000" w:themeColor="text1"/>
          <w:sz w:val="16"/>
          <w:szCs w:val="16"/>
        </w:rPr>
        <w:t>Калеп</w:t>
      </w:r>
      <w:proofErr w:type="spellEnd"/>
      <w:r w:rsidRPr="00085DA1">
        <w:rPr>
          <w:bCs/>
          <w:color w:val="000000" w:themeColor="text1"/>
          <w:sz w:val="16"/>
          <w:szCs w:val="16"/>
        </w:rPr>
        <w:t>» — мотор русского происхождения, изготовляющийся на заводе «Мотор» в Риге...»</w:t>
      </w:r>
    </w:p>
    <w:p w14:paraId="306B046F" w14:textId="77777777" w:rsidR="00CA26F6" w:rsidRPr="00085DA1" w:rsidRDefault="00CA26F6" w:rsidP="00085DA1">
      <w:pPr>
        <w:shd w:val="clear" w:color="auto" w:fill="FFFFFF"/>
        <w:jc w:val="both"/>
        <w:rPr>
          <w:bCs/>
          <w:color w:val="000000" w:themeColor="text1"/>
          <w:sz w:val="16"/>
          <w:szCs w:val="16"/>
        </w:rPr>
      </w:pPr>
      <w:r w:rsidRPr="00085DA1">
        <w:rPr>
          <w:bCs/>
          <w:color w:val="000000" w:themeColor="text1"/>
          <w:sz w:val="16"/>
          <w:szCs w:val="16"/>
        </w:rPr>
        <w:t>Известно, что главной проблемой любого авиационного производства всегда остава</w:t>
      </w:r>
      <w:r w:rsidRPr="00085DA1">
        <w:rPr>
          <w:bCs/>
          <w:color w:val="000000" w:themeColor="text1"/>
          <w:sz w:val="16"/>
          <w:szCs w:val="16"/>
        </w:rPr>
        <w:softHyphen/>
        <w:t>лись поставки авиадвигателей, а отечественная промышленность долго не могла их ос</w:t>
      </w:r>
      <w:r w:rsidRPr="00085DA1">
        <w:rPr>
          <w:bCs/>
          <w:color w:val="000000" w:themeColor="text1"/>
          <w:sz w:val="16"/>
          <w:szCs w:val="16"/>
        </w:rPr>
        <w:softHyphen/>
        <w:t>воить, что сдерживало выпуск самолётов. Чтобы избавиться от заграничных поставок, в 1912 г. в Москве организовали моторостроительный завод французской фирмы «Гном» для сборки по лицензии звездообразных ротативных моторов.</w:t>
      </w:r>
    </w:p>
    <w:p w14:paraId="1495F5C9" w14:textId="77777777" w:rsidR="00CA26F6" w:rsidRPr="00085DA1" w:rsidRDefault="00CA26F6" w:rsidP="00085DA1">
      <w:pPr>
        <w:shd w:val="clear" w:color="auto" w:fill="FFFFFF"/>
        <w:jc w:val="both"/>
        <w:rPr>
          <w:bCs/>
          <w:color w:val="000000" w:themeColor="text1"/>
          <w:sz w:val="16"/>
          <w:szCs w:val="16"/>
        </w:rPr>
      </w:pPr>
      <w:r w:rsidRPr="00085DA1">
        <w:rPr>
          <w:bCs/>
          <w:color w:val="000000" w:themeColor="text1"/>
          <w:sz w:val="16"/>
          <w:szCs w:val="16"/>
        </w:rPr>
        <w:t xml:space="preserve">Официально завод начал работу в августе 1913 г., тогда же собрали первый двигатель. Штат предприятия составлял 16-18 человек. Перед войной на заводе (по существу, в сборочных мастерских) ежемесячно собирали до 7-10 двигателей. Этого было </w:t>
      </w:r>
      <w:proofErr w:type="spellStart"/>
      <w:r w:rsidRPr="00085DA1">
        <w:rPr>
          <w:bCs/>
          <w:smallCaps/>
          <w:color w:val="000000" w:themeColor="text1"/>
          <w:sz w:val="16"/>
          <w:szCs w:val="16"/>
        </w:rPr>
        <w:t>яб.но</w:t>
      </w:r>
      <w:proofErr w:type="spellEnd"/>
      <w:r w:rsidRPr="00085DA1">
        <w:rPr>
          <w:bCs/>
          <w:smallCaps/>
          <w:color w:val="000000" w:themeColor="text1"/>
          <w:sz w:val="16"/>
          <w:szCs w:val="16"/>
        </w:rPr>
        <w:t xml:space="preserve"> </w:t>
      </w:r>
      <w:r w:rsidRPr="00085DA1">
        <w:rPr>
          <w:bCs/>
          <w:color w:val="000000" w:themeColor="text1"/>
          <w:sz w:val="16"/>
          <w:szCs w:val="16"/>
        </w:rPr>
        <w:t>не</w:t>
      </w:r>
      <w:r w:rsidRPr="00085DA1">
        <w:rPr>
          <w:bCs/>
          <w:color w:val="000000" w:themeColor="text1"/>
          <w:sz w:val="16"/>
          <w:szCs w:val="16"/>
        </w:rPr>
        <w:softHyphen/>
        <w:t>достаточно даже для одного «Дукса», ежемесячно выпускавшего 10-15 самолётов.</w:t>
      </w:r>
    </w:p>
    <w:p w14:paraId="5802E33B" w14:textId="77777777" w:rsidR="00CA26F6" w:rsidRPr="00085DA1" w:rsidRDefault="00CA26F6" w:rsidP="00085DA1">
      <w:pPr>
        <w:shd w:val="clear" w:color="auto" w:fill="FFFFFF"/>
        <w:jc w:val="both"/>
        <w:rPr>
          <w:bCs/>
          <w:color w:val="000000" w:themeColor="text1"/>
          <w:sz w:val="16"/>
          <w:szCs w:val="16"/>
        </w:rPr>
      </w:pPr>
      <w:r w:rsidRPr="00085DA1">
        <w:rPr>
          <w:bCs/>
          <w:color w:val="000000" w:themeColor="text1"/>
          <w:sz w:val="16"/>
          <w:szCs w:val="16"/>
        </w:rPr>
        <w:t xml:space="preserve">9 февраля 1912 г. директор машиностроительного завода «Мотор» Ф. </w:t>
      </w:r>
      <w:proofErr w:type="spellStart"/>
      <w:r w:rsidRPr="00085DA1">
        <w:rPr>
          <w:bCs/>
          <w:color w:val="000000" w:themeColor="text1"/>
          <w:sz w:val="16"/>
          <w:szCs w:val="16"/>
        </w:rPr>
        <w:t>Калеп</w:t>
      </w:r>
      <w:proofErr w:type="spellEnd"/>
      <w:r w:rsidRPr="00085DA1">
        <w:rPr>
          <w:bCs/>
          <w:color w:val="000000" w:themeColor="text1"/>
          <w:sz w:val="16"/>
          <w:szCs w:val="16"/>
        </w:rPr>
        <w:t xml:space="preserve"> обра</w:t>
      </w:r>
      <w:r w:rsidRPr="00085DA1">
        <w:rPr>
          <w:bCs/>
          <w:color w:val="000000" w:themeColor="text1"/>
          <w:sz w:val="16"/>
          <w:szCs w:val="16"/>
        </w:rPr>
        <w:softHyphen/>
        <w:t>тился в ГИУ к Н.Ф. Александрову с просьбой передать заводу заказ на изготовление авиамоторов «</w:t>
      </w:r>
      <w:proofErr w:type="spellStart"/>
      <w:r w:rsidRPr="00085DA1">
        <w:rPr>
          <w:bCs/>
          <w:color w:val="000000" w:themeColor="text1"/>
          <w:sz w:val="16"/>
          <w:szCs w:val="16"/>
        </w:rPr>
        <w:t>Калеп</w:t>
      </w:r>
      <w:proofErr w:type="spellEnd"/>
      <w:r w:rsidRPr="00085DA1">
        <w:rPr>
          <w:bCs/>
          <w:color w:val="000000" w:themeColor="text1"/>
          <w:sz w:val="16"/>
          <w:szCs w:val="16"/>
        </w:rPr>
        <w:t>». Он писал: «Наше отечественное воздухоплавание до сих пор пользуется исключительно иностранными моторами, и некоторые иностранные фирмы продолжают считать Россию монопольным рынком сбыта своего производства.</w:t>
      </w:r>
    </w:p>
    <w:p w14:paraId="01D425A7" w14:textId="77777777" w:rsidR="00CA26F6" w:rsidRPr="00085DA1" w:rsidRDefault="00CA26F6" w:rsidP="00085DA1">
      <w:pPr>
        <w:shd w:val="clear" w:color="auto" w:fill="FFFFFF"/>
        <w:jc w:val="both"/>
        <w:rPr>
          <w:bCs/>
          <w:color w:val="000000" w:themeColor="text1"/>
          <w:sz w:val="16"/>
          <w:szCs w:val="16"/>
        </w:rPr>
      </w:pPr>
      <w:r w:rsidRPr="00085DA1">
        <w:rPr>
          <w:bCs/>
          <w:color w:val="000000" w:themeColor="text1"/>
          <w:sz w:val="16"/>
          <w:szCs w:val="16"/>
        </w:rPr>
        <w:t>Как мы слышали, названные фирмы уже возобновили ходатайство у нашего правитель</w:t>
      </w:r>
      <w:r w:rsidRPr="00085DA1">
        <w:rPr>
          <w:bCs/>
          <w:color w:val="000000" w:themeColor="text1"/>
          <w:sz w:val="16"/>
          <w:szCs w:val="16"/>
        </w:rPr>
        <w:softHyphen/>
        <w:t>ства о передаче им больших заказов на воздухоплавательные моторы (общество «Гном» ходатайствует о передаче ему заказа на 200 моторов). Мы покорнейше просим вас по</w:t>
      </w:r>
      <w:r w:rsidRPr="00085DA1">
        <w:rPr>
          <w:bCs/>
          <w:color w:val="000000" w:themeColor="text1"/>
          <w:sz w:val="16"/>
          <w:szCs w:val="16"/>
        </w:rPr>
        <w:softHyphen/>
        <w:t>этому обратить ваше благосклонное внимание» что как наш завод, так и выработанные нами воздухоплавательные моторы могут вполне удовлетворить всем требованиям как воздухоплавательной техники, так и любому спросу. Испытания нашего мотора показа</w:t>
      </w:r>
      <w:r w:rsidRPr="00085DA1">
        <w:rPr>
          <w:bCs/>
          <w:color w:val="000000" w:themeColor="text1"/>
          <w:sz w:val="16"/>
          <w:szCs w:val="16"/>
        </w:rPr>
        <w:softHyphen/>
        <w:t>ли нам, что он своими качествами превосходит французский мотор Гном...</w:t>
      </w:r>
    </w:p>
    <w:p w14:paraId="42B53BA1" w14:textId="77777777" w:rsidR="00CA26F6" w:rsidRPr="00085DA1" w:rsidRDefault="00CA26F6" w:rsidP="00085DA1">
      <w:pPr>
        <w:shd w:val="clear" w:color="auto" w:fill="FFFFFF"/>
        <w:jc w:val="both"/>
        <w:rPr>
          <w:bCs/>
          <w:color w:val="000000" w:themeColor="text1"/>
          <w:sz w:val="16"/>
          <w:szCs w:val="16"/>
        </w:rPr>
      </w:pPr>
      <w:r w:rsidRPr="00085DA1">
        <w:rPr>
          <w:bCs/>
          <w:color w:val="000000" w:themeColor="text1"/>
          <w:sz w:val="16"/>
          <w:szCs w:val="16"/>
        </w:rPr>
        <w:t xml:space="preserve">Мы просим не отказать сообщить количество моторов, </w:t>
      </w:r>
      <w:proofErr w:type="spellStart"/>
      <w:r w:rsidRPr="00085DA1">
        <w:rPr>
          <w:bCs/>
          <w:color w:val="000000" w:themeColor="text1"/>
          <w:sz w:val="16"/>
          <w:szCs w:val="16"/>
        </w:rPr>
        <w:t>потребующихся</w:t>
      </w:r>
      <w:proofErr w:type="spellEnd"/>
      <w:r w:rsidRPr="00085DA1">
        <w:rPr>
          <w:bCs/>
          <w:color w:val="000000" w:themeColor="text1"/>
          <w:sz w:val="16"/>
          <w:szCs w:val="16"/>
        </w:rPr>
        <w:t xml:space="preserve"> на будущий год.</w:t>
      </w:r>
    </w:p>
    <w:p w14:paraId="3DBD5FAA" w14:textId="77777777" w:rsidR="00CA26F6" w:rsidRPr="00085DA1" w:rsidRDefault="00CA26F6" w:rsidP="00085DA1">
      <w:pPr>
        <w:shd w:val="clear" w:color="auto" w:fill="FFFFFF"/>
        <w:jc w:val="both"/>
        <w:rPr>
          <w:bCs/>
          <w:color w:val="000000" w:themeColor="text1"/>
          <w:sz w:val="16"/>
          <w:szCs w:val="16"/>
        </w:rPr>
      </w:pPr>
      <w:r w:rsidRPr="00085DA1">
        <w:rPr>
          <w:bCs/>
          <w:color w:val="000000" w:themeColor="text1"/>
          <w:sz w:val="16"/>
          <w:szCs w:val="16"/>
        </w:rPr>
        <w:t>В настоящее время мы, не щадя средств и сил для развития отечественной воздухо</w:t>
      </w:r>
      <w:r w:rsidRPr="00085DA1">
        <w:rPr>
          <w:bCs/>
          <w:color w:val="000000" w:themeColor="text1"/>
          <w:sz w:val="16"/>
          <w:szCs w:val="16"/>
        </w:rPr>
        <w:softHyphen/>
        <w:t>плавательной промышленности, привели наш завод на должную высоту в специальном техническом оборудовании, подготовили большой штат рабочих, механиков и инженеров вполне опытных, имеющих за собой более двух лет практической деятельности в по</w:t>
      </w:r>
      <w:r w:rsidRPr="00085DA1">
        <w:rPr>
          <w:bCs/>
          <w:color w:val="000000" w:themeColor="text1"/>
          <w:sz w:val="16"/>
          <w:szCs w:val="16"/>
        </w:rPr>
        <w:softHyphen/>
        <w:t>стройке моторов, а потому позволяем себе надеяться, что вы не оставите нас своим бла</w:t>
      </w:r>
      <w:r w:rsidRPr="00085DA1">
        <w:rPr>
          <w:bCs/>
          <w:color w:val="000000" w:themeColor="text1"/>
          <w:sz w:val="16"/>
          <w:szCs w:val="16"/>
        </w:rPr>
        <w:softHyphen/>
        <w:t>госклонным вниманием, тем паче, что наш завод, просуществовавший уже более пят</w:t>
      </w:r>
      <w:r w:rsidRPr="00085DA1">
        <w:rPr>
          <w:bCs/>
          <w:color w:val="000000" w:themeColor="text1"/>
          <w:sz w:val="16"/>
          <w:szCs w:val="16"/>
        </w:rPr>
        <w:softHyphen/>
        <w:t>надцати лет, на котором постоянно занято более двухсот человек рабочих и служащих, дает полную гарантию в серьезности постановки начатого нами дела и в твердом нашем желании идти впереди в этой отрасли нашей отечественной промышленности.</w:t>
      </w:r>
    </w:p>
    <w:p w14:paraId="250BD4E0" w14:textId="77777777" w:rsidR="00CA26F6" w:rsidRPr="00085DA1" w:rsidRDefault="00CA26F6" w:rsidP="00085DA1">
      <w:pPr>
        <w:shd w:val="clear" w:color="auto" w:fill="FFFFFF"/>
        <w:jc w:val="both"/>
        <w:rPr>
          <w:bCs/>
          <w:color w:val="000000" w:themeColor="text1"/>
          <w:sz w:val="16"/>
          <w:szCs w:val="16"/>
        </w:rPr>
      </w:pPr>
      <w:r w:rsidRPr="00085DA1">
        <w:rPr>
          <w:bCs/>
          <w:color w:val="000000" w:themeColor="text1"/>
          <w:sz w:val="16"/>
          <w:szCs w:val="16"/>
        </w:rPr>
        <w:t xml:space="preserve">Оборудование нашего завода позволяет нам выпускать ежегодно триста моторов, Это количество может быть увеличено до тысячи и более, соответственно спросу» (Авиация и воздухоплавание в России в 1907-1914 гг. </w:t>
      </w:r>
      <w:proofErr w:type="spellStart"/>
      <w:r w:rsidRPr="00085DA1">
        <w:rPr>
          <w:bCs/>
          <w:color w:val="000000" w:themeColor="text1"/>
          <w:sz w:val="16"/>
          <w:szCs w:val="16"/>
        </w:rPr>
        <w:t>Вып</w:t>
      </w:r>
      <w:proofErr w:type="spellEnd"/>
      <w:r w:rsidRPr="00085DA1">
        <w:rPr>
          <w:bCs/>
          <w:color w:val="000000" w:themeColor="text1"/>
          <w:sz w:val="16"/>
          <w:szCs w:val="16"/>
        </w:rPr>
        <w:t>. 4. 1912. С. 15-16.)</w:t>
      </w:r>
      <w:r w:rsidRPr="00085DA1">
        <w:rPr>
          <w:bCs/>
          <w:color w:val="000000" w:themeColor="text1"/>
          <w:sz w:val="16"/>
          <w:szCs w:val="16"/>
          <w:vertAlign w:val="superscript"/>
        </w:rPr>
        <w:t>23</w:t>
      </w:r>
      <w:r w:rsidRPr="00085DA1">
        <w:rPr>
          <w:bCs/>
          <w:color w:val="000000" w:themeColor="text1"/>
          <w:sz w:val="16"/>
          <w:szCs w:val="16"/>
        </w:rPr>
        <w:t>.</w:t>
      </w:r>
    </w:p>
    <w:p w14:paraId="51F2603A" w14:textId="77777777" w:rsidR="00CA26F6" w:rsidRPr="00085DA1" w:rsidRDefault="00CA26F6" w:rsidP="00085DA1">
      <w:pPr>
        <w:shd w:val="clear" w:color="auto" w:fill="FFFFFF"/>
        <w:jc w:val="both"/>
        <w:rPr>
          <w:bCs/>
          <w:color w:val="000000" w:themeColor="text1"/>
          <w:sz w:val="16"/>
          <w:szCs w:val="16"/>
        </w:rPr>
      </w:pPr>
      <w:r w:rsidRPr="00085DA1">
        <w:rPr>
          <w:bCs/>
          <w:color w:val="000000" w:themeColor="text1"/>
          <w:sz w:val="16"/>
          <w:szCs w:val="16"/>
        </w:rPr>
        <w:lastRenderedPageBreak/>
        <w:t>Обратим внимание на резолюции:</w:t>
      </w:r>
    </w:p>
    <w:p w14:paraId="5A627C84" w14:textId="77777777" w:rsidR="00CA26F6" w:rsidRPr="00085DA1" w:rsidRDefault="00CA26F6" w:rsidP="00085DA1">
      <w:pPr>
        <w:shd w:val="clear" w:color="auto" w:fill="FFFFFF"/>
        <w:jc w:val="both"/>
        <w:rPr>
          <w:bCs/>
          <w:color w:val="000000" w:themeColor="text1"/>
          <w:sz w:val="16"/>
          <w:szCs w:val="16"/>
        </w:rPr>
      </w:pPr>
      <w:r w:rsidRPr="00085DA1">
        <w:rPr>
          <w:bCs/>
          <w:color w:val="000000" w:themeColor="text1"/>
          <w:sz w:val="16"/>
          <w:szCs w:val="16"/>
        </w:rPr>
        <w:t>1) Заведующего Электротехнической частью ГИУ генерал-лейтенанта Павлова: «...Нельзя удовольствоваться одними обещаниями, надо вновь серьезно испытать мо</w:t>
      </w:r>
      <w:r w:rsidRPr="00085DA1">
        <w:rPr>
          <w:bCs/>
          <w:color w:val="000000" w:themeColor="text1"/>
          <w:sz w:val="16"/>
          <w:szCs w:val="16"/>
        </w:rPr>
        <w:softHyphen/>
        <w:t>торы фирмы по программе, выработанной Воздухоплавательным комитетом, так как вопрос этот крайне серьезный. А.П. 10/11».</w:t>
      </w:r>
    </w:p>
    <w:p w14:paraId="0F4FBFEE" w14:textId="77777777" w:rsidR="00CA26F6" w:rsidRPr="00085DA1" w:rsidRDefault="00CA26F6" w:rsidP="00085DA1">
      <w:pPr>
        <w:shd w:val="clear" w:color="auto" w:fill="FFFFFF"/>
        <w:jc w:val="both"/>
        <w:rPr>
          <w:bCs/>
          <w:color w:val="000000" w:themeColor="text1"/>
          <w:sz w:val="16"/>
          <w:szCs w:val="16"/>
        </w:rPr>
      </w:pPr>
      <w:r w:rsidRPr="00085DA1">
        <w:rPr>
          <w:bCs/>
          <w:color w:val="000000" w:themeColor="text1"/>
          <w:sz w:val="16"/>
          <w:szCs w:val="16"/>
        </w:rPr>
        <w:t>2) И.о. начальника ГИУ генерала Фёдорова: «...Почему же после того, как в Гатчине испытывался мотор этого завода и по обнаружении по</w:t>
      </w:r>
      <w:r w:rsidRPr="00085DA1">
        <w:rPr>
          <w:bCs/>
          <w:color w:val="000000" w:themeColor="text1"/>
          <w:sz w:val="16"/>
          <w:szCs w:val="16"/>
        </w:rPr>
        <w:softHyphen/>
        <w:t>ломки был взят для исследования, завод ни одним словом не обмолвил</w:t>
      </w:r>
      <w:r w:rsidRPr="00085DA1">
        <w:rPr>
          <w:bCs/>
          <w:color w:val="000000" w:themeColor="text1"/>
          <w:sz w:val="16"/>
          <w:szCs w:val="16"/>
        </w:rPr>
        <w:softHyphen/>
        <w:t xml:space="preserve">ся о своих моторах, и об указанном здесь, </w:t>
      </w:r>
      <w:proofErr w:type="spellStart"/>
      <w:r w:rsidRPr="00085DA1">
        <w:rPr>
          <w:bCs/>
          <w:color w:val="000000" w:themeColor="text1"/>
          <w:sz w:val="16"/>
          <w:szCs w:val="16"/>
        </w:rPr>
        <w:t>испытывавшемся</w:t>
      </w:r>
      <w:proofErr w:type="spellEnd"/>
      <w:r w:rsidRPr="00085DA1">
        <w:rPr>
          <w:bCs/>
          <w:color w:val="000000" w:themeColor="text1"/>
          <w:sz w:val="16"/>
          <w:szCs w:val="16"/>
        </w:rPr>
        <w:t xml:space="preserve"> в частности? Теперь завод выступает как бы с со</w:t>
      </w:r>
      <w:r w:rsidRPr="00085DA1">
        <w:rPr>
          <w:bCs/>
          <w:color w:val="000000" w:themeColor="text1"/>
          <w:sz w:val="16"/>
          <w:szCs w:val="16"/>
        </w:rPr>
        <w:softHyphen/>
        <w:t>вершенно новым предложением, тогда как я с нетерпением ждал результата исследований мотора, который мы намерены были приобрести и заказывать впредь, если только производство будет поставлено хо</w:t>
      </w:r>
      <w:r w:rsidRPr="00085DA1">
        <w:rPr>
          <w:bCs/>
          <w:color w:val="000000" w:themeColor="text1"/>
          <w:sz w:val="16"/>
          <w:szCs w:val="16"/>
        </w:rPr>
        <w:softHyphen/>
        <w:t xml:space="preserve">рошо. Словом, со </w:t>
      </w:r>
      <w:proofErr w:type="spellStart"/>
      <w:r w:rsidRPr="00085DA1">
        <w:rPr>
          <w:bCs/>
          <w:color w:val="000000" w:themeColor="text1"/>
          <w:sz w:val="16"/>
          <w:szCs w:val="16"/>
        </w:rPr>
        <w:t>стор</w:t>
      </w:r>
      <w:proofErr w:type="spellEnd"/>
      <w:r w:rsidRPr="00085DA1">
        <w:rPr>
          <w:bCs/>
          <w:color w:val="000000" w:themeColor="text1"/>
          <w:sz w:val="16"/>
          <w:szCs w:val="16"/>
        </w:rPr>
        <w:t>[оны] инженерного] ведомства] было... [мало] желания видеть русское производство моторов, а оно давно ждет этого... П. Фёдоров».</w:t>
      </w:r>
    </w:p>
    <w:p w14:paraId="0182B720" w14:textId="77777777" w:rsidR="00CA26F6" w:rsidRPr="00085DA1" w:rsidRDefault="00CA26F6" w:rsidP="00085DA1">
      <w:pPr>
        <w:shd w:val="clear" w:color="auto" w:fill="FFFFFF"/>
        <w:jc w:val="both"/>
        <w:rPr>
          <w:bCs/>
          <w:color w:val="000000" w:themeColor="text1"/>
          <w:sz w:val="16"/>
          <w:szCs w:val="16"/>
        </w:rPr>
      </w:pPr>
      <w:r w:rsidRPr="00085DA1">
        <w:rPr>
          <w:bCs/>
          <w:color w:val="000000" w:themeColor="text1"/>
          <w:sz w:val="16"/>
          <w:szCs w:val="16"/>
        </w:rPr>
        <w:t>Таким образом, «первый блин», т.е. рижский «Мотор» получился «комом», и речь шла уже о второй попытке... До начала войны завод товарищества «Мотор» ежемесячно выпускал до двух моторов «</w:t>
      </w:r>
      <w:proofErr w:type="spellStart"/>
      <w:r w:rsidRPr="00085DA1">
        <w:rPr>
          <w:bCs/>
          <w:color w:val="000000" w:themeColor="text1"/>
          <w:sz w:val="16"/>
          <w:szCs w:val="16"/>
        </w:rPr>
        <w:t>Калеп</w:t>
      </w:r>
      <w:proofErr w:type="spellEnd"/>
      <w:r w:rsidRPr="00085DA1">
        <w:rPr>
          <w:bCs/>
          <w:color w:val="000000" w:themeColor="text1"/>
          <w:sz w:val="16"/>
          <w:szCs w:val="16"/>
        </w:rPr>
        <w:t>», в 1915 г. завод эвакуировали из Риги в Москву.</w:t>
      </w:r>
    </w:p>
    <w:p w14:paraId="0EB7F9CE" w14:textId="77777777" w:rsidR="00CA26F6" w:rsidRPr="00085DA1" w:rsidRDefault="00CA26F6" w:rsidP="00085DA1">
      <w:pPr>
        <w:shd w:val="clear" w:color="auto" w:fill="FFFFFF"/>
        <w:jc w:val="both"/>
        <w:rPr>
          <w:bCs/>
          <w:color w:val="000000" w:themeColor="text1"/>
          <w:sz w:val="16"/>
          <w:szCs w:val="16"/>
        </w:rPr>
      </w:pPr>
      <w:r w:rsidRPr="00085DA1">
        <w:rPr>
          <w:bCs/>
          <w:color w:val="000000" w:themeColor="text1"/>
          <w:sz w:val="16"/>
          <w:szCs w:val="16"/>
        </w:rPr>
        <w:t>Для разработки новых отечественных авиамоторов Военное ведомство выдавало субсидии. Так, 11 июля 1912 г., «рассмотрев предложение П.Н. Дитмара и находя принципы устройства бензинового мотора его системы новыми, чрезвычайно интере</w:t>
      </w:r>
      <w:r w:rsidRPr="00085DA1">
        <w:rPr>
          <w:bCs/>
          <w:color w:val="000000" w:themeColor="text1"/>
          <w:sz w:val="16"/>
          <w:szCs w:val="16"/>
        </w:rPr>
        <w:softHyphen/>
        <w:t>сными и заслуживающими поддержки для осуществления, дабы опытным путем про</w:t>
      </w:r>
      <w:r w:rsidRPr="00085DA1">
        <w:rPr>
          <w:bCs/>
          <w:color w:val="000000" w:themeColor="text1"/>
          <w:sz w:val="16"/>
          <w:szCs w:val="16"/>
        </w:rPr>
        <w:softHyphen/>
        <w:t xml:space="preserve">извести их проверку», Воздухоплавательный комитет ГИУ постановил выдать П.Н. Дитмару «из опытных сумм» субсидию в размере «не более 1000 рублей» (Авиация и воздухоплавание в России в 1907-1914 гг. </w:t>
      </w:r>
      <w:proofErr w:type="spellStart"/>
      <w:r w:rsidRPr="00085DA1">
        <w:rPr>
          <w:bCs/>
          <w:color w:val="000000" w:themeColor="text1"/>
          <w:sz w:val="16"/>
          <w:szCs w:val="16"/>
        </w:rPr>
        <w:t>Вып</w:t>
      </w:r>
      <w:proofErr w:type="spellEnd"/>
      <w:r w:rsidRPr="00085DA1">
        <w:rPr>
          <w:bCs/>
          <w:color w:val="000000" w:themeColor="text1"/>
          <w:sz w:val="16"/>
          <w:szCs w:val="16"/>
        </w:rPr>
        <w:t>. 4. 1912. С. 100.)</w:t>
      </w:r>
      <w:r w:rsidRPr="00085DA1">
        <w:rPr>
          <w:bCs/>
          <w:color w:val="000000" w:themeColor="text1"/>
          <w:sz w:val="16"/>
          <w:szCs w:val="16"/>
          <w:vertAlign w:val="superscript"/>
        </w:rPr>
        <w:t>24</w:t>
      </w:r>
      <w:r w:rsidRPr="00085DA1">
        <w:rPr>
          <w:bCs/>
          <w:color w:val="000000" w:themeColor="text1"/>
          <w:sz w:val="16"/>
          <w:szCs w:val="16"/>
        </w:rPr>
        <w:t>.</w:t>
      </w:r>
    </w:p>
    <w:p w14:paraId="42F709A3" w14:textId="77777777" w:rsidR="00CA26F6" w:rsidRPr="00085DA1" w:rsidRDefault="00CA26F6" w:rsidP="00085DA1">
      <w:pPr>
        <w:shd w:val="clear" w:color="auto" w:fill="FFFFFF"/>
        <w:jc w:val="both"/>
        <w:rPr>
          <w:bCs/>
          <w:color w:val="000000" w:themeColor="text1"/>
          <w:sz w:val="16"/>
          <w:szCs w:val="16"/>
        </w:rPr>
      </w:pPr>
      <w:r w:rsidRPr="00085DA1">
        <w:rPr>
          <w:bCs/>
          <w:color w:val="000000" w:themeColor="text1"/>
          <w:sz w:val="16"/>
          <w:szCs w:val="16"/>
        </w:rPr>
        <w:t>Как следует из резолюции и.о. начальника ГИУ, его очень беспокоило целевое расхо</w:t>
      </w:r>
      <w:r w:rsidRPr="00085DA1">
        <w:rPr>
          <w:bCs/>
          <w:color w:val="000000" w:themeColor="text1"/>
          <w:sz w:val="16"/>
          <w:szCs w:val="16"/>
        </w:rPr>
        <w:softHyphen/>
        <w:t xml:space="preserve">дование средств: «Согласен, но надо следить, чтобы деньги пошли на испрашиваемое </w:t>
      </w:r>
      <w:proofErr w:type="spellStart"/>
      <w:r w:rsidRPr="00085DA1">
        <w:rPr>
          <w:bCs/>
          <w:color w:val="000000" w:themeColor="text1"/>
          <w:sz w:val="16"/>
          <w:szCs w:val="16"/>
        </w:rPr>
        <w:t>г.Дитмаром</w:t>
      </w:r>
      <w:proofErr w:type="spellEnd"/>
      <w:r w:rsidRPr="00085DA1">
        <w:rPr>
          <w:bCs/>
          <w:color w:val="000000" w:themeColor="text1"/>
          <w:sz w:val="16"/>
          <w:szCs w:val="16"/>
        </w:rPr>
        <w:t>. ГЛ. Величко 21/</w:t>
      </w:r>
      <w:r w:rsidRPr="00085DA1">
        <w:rPr>
          <w:bCs/>
          <w:color w:val="000000" w:themeColor="text1"/>
          <w:sz w:val="16"/>
          <w:szCs w:val="16"/>
          <w:lang w:val="en-US"/>
        </w:rPr>
        <w:t>VII</w:t>
      </w:r>
      <w:r w:rsidRPr="00085DA1">
        <w:rPr>
          <w:bCs/>
          <w:color w:val="000000" w:themeColor="text1"/>
          <w:sz w:val="16"/>
          <w:szCs w:val="16"/>
        </w:rPr>
        <w:t>» (11696).</w:t>
      </w:r>
    </w:p>
    <w:p w14:paraId="1A39813B" w14:textId="77777777" w:rsidR="00CA26F6" w:rsidRPr="00085DA1" w:rsidRDefault="00CA26F6" w:rsidP="00085DA1">
      <w:pPr>
        <w:shd w:val="clear" w:color="auto" w:fill="FFFFFF"/>
        <w:jc w:val="both"/>
        <w:rPr>
          <w:bCs/>
          <w:color w:val="000000" w:themeColor="text1"/>
          <w:sz w:val="16"/>
          <w:szCs w:val="16"/>
        </w:rPr>
      </w:pPr>
    </w:p>
    <w:p w14:paraId="2B1F697C" w14:textId="3902D98D" w:rsidR="00CA26F6" w:rsidRPr="00085DA1" w:rsidRDefault="00CA26F6" w:rsidP="00085DA1">
      <w:pPr>
        <w:jc w:val="both"/>
        <w:rPr>
          <w:bCs/>
          <w:color w:val="000000" w:themeColor="text1"/>
          <w:sz w:val="16"/>
          <w:szCs w:val="16"/>
        </w:rPr>
      </w:pPr>
      <w:r w:rsidRPr="00085DA1">
        <w:rPr>
          <w:bCs/>
          <w:color w:val="000000" w:themeColor="text1"/>
          <w:sz w:val="16"/>
          <w:szCs w:val="16"/>
        </w:rPr>
        <w:t>Осенью 1911 г. РБВЗ был получен от военного ведомства заказ на несколько "Фарманов" и "Блерио", а затем большой заказ на - "</w:t>
      </w:r>
      <w:proofErr w:type="spellStart"/>
      <w:r w:rsidRPr="00085DA1">
        <w:rPr>
          <w:bCs/>
          <w:color w:val="000000" w:themeColor="text1"/>
          <w:sz w:val="16"/>
          <w:szCs w:val="16"/>
        </w:rPr>
        <w:t>Ньюпоры</w:t>
      </w:r>
      <w:proofErr w:type="spellEnd"/>
      <w:r w:rsidRPr="00085DA1">
        <w:rPr>
          <w:bCs/>
          <w:color w:val="000000" w:themeColor="text1"/>
          <w:sz w:val="16"/>
          <w:szCs w:val="16"/>
        </w:rPr>
        <w:t>". В связи с этим появилась необходимость в преобразовании мастерской в авиационный завод. Таким образом, к весне 1912 г. возник Авиационный отдел РБВЗ, разместившийся на Строгановской набережной. Вот в это время и понадобился главный конструктор со свежими мыслями, смелыми идеями. Выбор пал на Сикорского (11230).</w:t>
      </w:r>
    </w:p>
    <w:p w14:paraId="6F1E8499" w14:textId="77777777" w:rsidR="00CA26F6" w:rsidRPr="00085DA1" w:rsidRDefault="00CA26F6" w:rsidP="00085DA1">
      <w:pPr>
        <w:shd w:val="clear" w:color="auto" w:fill="FFFFFF"/>
        <w:jc w:val="both"/>
        <w:rPr>
          <w:bCs/>
          <w:color w:val="000000" w:themeColor="text1"/>
          <w:sz w:val="16"/>
          <w:szCs w:val="16"/>
        </w:rPr>
      </w:pPr>
    </w:p>
    <w:p w14:paraId="00D1D786" w14:textId="7DA10672" w:rsidR="00CA26F6" w:rsidRPr="00085DA1" w:rsidRDefault="00CA26F6" w:rsidP="00085DA1">
      <w:pPr>
        <w:shd w:val="clear" w:color="auto" w:fill="FFFFFF"/>
        <w:jc w:val="both"/>
        <w:rPr>
          <w:bCs/>
          <w:color w:val="000000" w:themeColor="text1"/>
          <w:sz w:val="16"/>
          <w:szCs w:val="16"/>
        </w:rPr>
      </w:pPr>
      <w:r w:rsidRPr="00085DA1">
        <w:rPr>
          <w:bCs/>
          <w:color w:val="000000" w:themeColor="text1"/>
          <w:sz w:val="16"/>
          <w:szCs w:val="16"/>
        </w:rPr>
        <w:t>В период с осени 1912 г. по апрель 1914г. ПРТВ, которое в январе 1912г.  получило от Военного ведомства дало заказ на 12 «Фарманов» и 4 «Блерио», постави</w:t>
      </w:r>
      <w:r w:rsidRPr="00085DA1">
        <w:rPr>
          <w:bCs/>
          <w:color w:val="000000" w:themeColor="text1"/>
          <w:sz w:val="16"/>
          <w:szCs w:val="16"/>
        </w:rPr>
        <w:softHyphen/>
        <w:t>ла армии 57 «</w:t>
      </w:r>
      <w:proofErr w:type="spellStart"/>
      <w:r w:rsidRPr="00085DA1">
        <w:rPr>
          <w:bCs/>
          <w:color w:val="000000" w:themeColor="text1"/>
          <w:sz w:val="16"/>
          <w:szCs w:val="16"/>
        </w:rPr>
        <w:t>Ньюпоров</w:t>
      </w:r>
      <w:proofErr w:type="spellEnd"/>
      <w:r w:rsidRPr="00085DA1">
        <w:rPr>
          <w:bCs/>
          <w:color w:val="000000" w:themeColor="text1"/>
          <w:sz w:val="16"/>
          <w:szCs w:val="16"/>
        </w:rPr>
        <w:t>» тип 4 и 36 «Фарманов» неустановленных моделей и, кроме того, построила некоторое количество аэропланов для аэроклубов и частных покупателей (2807).</w:t>
      </w:r>
    </w:p>
    <w:p w14:paraId="0D45DF90" w14:textId="77777777" w:rsidR="00CA26F6" w:rsidRPr="00085DA1" w:rsidRDefault="00CA26F6" w:rsidP="00085DA1">
      <w:pPr>
        <w:shd w:val="clear" w:color="auto" w:fill="FFFFFF"/>
        <w:jc w:val="both"/>
        <w:rPr>
          <w:bCs/>
          <w:color w:val="000000" w:themeColor="text1"/>
          <w:sz w:val="16"/>
          <w:szCs w:val="16"/>
        </w:rPr>
      </w:pPr>
    </w:p>
    <w:p w14:paraId="2F641DD6" w14:textId="006DF88A" w:rsidR="00CA26F6" w:rsidRPr="00085DA1" w:rsidRDefault="00CA26F6" w:rsidP="00085DA1">
      <w:pPr>
        <w:jc w:val="both"/>
        <w:rPr>
          <w:bCs/>
          <w:color w:val="000000" w:themeColor="text1"/>
          <w:sz w:val="16"/>
          <w:szCs w:val="16"/>
        </w:rPr>
      </w:pPr>
      <w:r w:rsidRPr="00085DA1">
        <w:rPr>
          <w:bCs/>
          <w:color w:val="000000" w:themeColor="text1"/>
          <w:sz w:val="16"/>
          <w:szCs w:val="16"/>
        </w:rPr>
        <w:t>Осенью 1912 г. завод ПРТВ заявил о своей неспособности выполнить заказ в намеченные сроки. Завод «Дукс» добился изменения типа заказных самолетов: вместо «</w:t>
      </w:r>
      <w:proofErr w:type="spellStart"/>
      <w:r w:rsidRPr="00085DA1">
        <w:rPr>
          <w:bCs/>
          <w:color w:val="000000" w:themeColor="text1"/>
          <w:sz w:val="16"/>
          <w:szCs w:val="16"/>
        </w:rPr>
        <w:t>Ньюпоров</w:t>
      </w:r>
      <w:proofErr w:type="spellEnd"/>
      <w:r w:rsidRPr="00085DA1">
        <w:rPr>
          <w:bCs/>
          <w:color w:val="000000" w:themeColor="text1"/>
          <w:sz w:val="16"/>
          <w:szCs w:val="16"/>
        </w:rPr>
        <w:t>» ему было разрешено изготовлять «Фарманы». Эти издержки привели к продлению поставок авиатехники по заказу 1912 г. почти на весь 1913 г.» Тем не менее, до апреля 1914 г. указанными авиационными предприятиями в целом было построено 315 аппаратов, из них 150 монопланов «</w:t>
      </w:r>
      <w:proofErr w:type="spellStart"/>
      <w:r w:rsidRPr="00085DA1">
        <w:rPr>
          <w:bCs/>
          <w:color w:val="000000" w:themeColor="text1"/>
          <w:sz w:val="16"/>
          <w:szCs w:val="16"/>
        </w:rPr>
        <w:t>Ньюпоров</w:t>
      </w:r>
      <w:proofErr w:type="spellEnd"/>
      <w:r w:rsidRPr="00085DA1">
        <w:rPr>
          <w:bCs/>
          <w:color w:val="000000" w:themeColor="text1"/>
          <w:sz w:val="16"/>
          <w:szCs w:val="16"/>
        </w:rPr>
        <w:t xml:space="preserve">». Последний, по мнению специалистов, можно считать большой ошибкой руководства ВВФ. После удачных сверхдальних перелетов военных летчиков: штабс-капитана 51-го пехотного Литовского полка Д.Г. </w:t>
      </w:r>
      <w:proofErr w:type="spellStart"/>
      <w:r w:rsidRPr="00085DA1">
        <w:rPr>
          <w:bCs/>
          <w:color w:val="000000" w:themeColor="text1"/>
          <w:sz w:val="16"/>
          <w:szCs w:val="16"/>
        </w:rPr>
        <w:t>Андреади</w:t>
      </w:r>
      <w:proofErr w:type="spellEnd"/>
      <w:r w:rsidRPr="00085DA1">
        <w:rPr>
          <w:bCs/>
          <w:color w:val="000000" w:themeColor="text1"/>
          <w:sz w:val="16"/>
          <w:szCs w:val="16"/>
        </w:rPr>
        <w:t xml:space="preserve"> и лейтенанта Черноморского экипажа В.В. </w:t>
      </w:r>
      <w:proofErr w:type="spellStart"/>
      <w:r w:rsidRPr="00085DA1">
        <w:rPr>
          <w:bCs/>
          <w:color w:val="000000" w:themeColor="text1"/>
          <w:sz w:val="16"/>
          <w:szCs w:val="16"/>
        </w:rPr>
        <w:t>Дыбовского</w:t>
      </w:r>
      <w:proofErr w:type="spellEnd"/>
      <w:r w:rsidRPr="00085DA1">
        <w:rPr>
          <w:bCs/>
          <w:color w:val="000000" w:themeColor="text1"/>
          <w:sz w:val="16"/>
          <w:szCs w:val="16"/>
        </w:rPr>
        <w:t xml:space="preserve"> на «</w:t>
      </w:r>
      <w:proofErr w:type="spellStart"/>
      <w:r w:rsidRPr="00085DA1">
        <w:rPr>
          <w:bCs/>
          <w:color w:val="000000" w:themeColor="text1"/>
          <w:sz w:val="16"/>
          <w:szCs w:val="16"/>
        </w:rPr>
        <w:t>Ньюпоре</w:t>
      </w:r>
      <w:proofErr w:type="spellEnd"/>
      <w:r w:rsidRPr="00085DA1">
        <w:rPr>
          <w:bCs/>
          <w:color w:val="000000" w:themeColor="text1"/>
          <w:sz w:val="16"/>
          <w:szCs w:val="16"/>
        </w:rPr>
        <w:t>-IV» (май – июнь 1912 г.) по маршруту «Севастополь – Санкт-Петербург» великий князь Александр Михайлович потребовал в течение 1913 года всему летному составу ВВФ освоить данный тип самолета. Он также должен был составить основу русской авиации. И это несмотря на особую, не схожую с другими типами летательных аппаратов, систему управления. Например, вместо элеронов крен самолета осуществлялся перекашиванием крыльев (</w:t>
      </w:r>
      <w:proofErr w:type="spellStart"/>
      <w:r w:rsidRPr="00085DA1">
        <w:rPr>
          <w:bCs/>
          <w:color w:val="000000" w:themeColor="text1"/>
          <w:sz w:val="16"/>
          <w:szCs w:val="16"/>
        </w:rPr>
        <w:t>гошированием</w:t>
      </w:r>
      <w:proofErr w:type="spellEnd"/>
      <w:r w:rsidRPr="00085DA1">
        <w:rPr>
          <w:bCs/>
          <w:color w:val="000000" w:themeColor="text1"/>
          <w:sz w:val="16"/>
          <w:szCs w:val="16"/>
        </w:rPr>
        <w:t>), которым пилот управлял с помощью педалей. Отклонение руля поворота и руля высоты – при помощи ручки управления. То есть летчикам, пересевшим на «</w:t>
      </w:r>
      <w:proofErr w:type="spellStart"/>
      <w:r w:rsidRPr="00085DA1">
        <w:rPr>
          <w:bCs/>
          <w:color w:val="000000" w:themeColor="text1"/>
          <w:sz w:val="16"/>
          <w:szCs w:val="16"/>
        </w:rPr>
        <w:t>Ньюпоры</w:t>
      </w:r>
      <w:proofErr w:type="spellEnd"/>
      <w:r w:rsidRPr="00085DA1">
        <w:rPr>
          <w:bCs/>
          <w:color w:val="000000" w:themeColor="text1"/>
          <w:sz w:val="16"/>
          <w:szCs w:val="16"/>
        </w:rPr>
        <w:t>», приходилось забывать все свои прежние навыки и, по сути, заново учиться летать. Позднее аналогичная сложность (после пилотирования «</w:t>
      </w:r>
      <w:proofErr w:type="spellStart"/>
      <w:r w:rsidRPr="00085DA1">
        <w:rPr>
          <w:bCs/>
          <w:color w:val="000000" w:themeColor="text1"/>
          <w:sz w:val="16"/>
          <w:szCs w:val="16"/>
        </w:rPr>
        <w:t>Ньюпора</w:t>
      </w:r>
      <w:proofErr w:type="spellEnd"/>
      <w:r w:rsidRPr="00085DA1">
        <w:rPr>
          <w:bCs/>
          <w:color w:val="000000" w:themeColor="text1"/>
          <w:sz w:val="16"/>
          <w:szCs w:val="16"/>
        </w:rPr>
        <w:t>-IV») возникала с переходом на другие типы самолетов. По словам штабс-капитана П.Н. Нестерова, при освоении в 1914 г. более современного по тому времени аппарата «Моран-Ж», имевшего классическую систему управления, «переучивание давалось с большим трудом и начинать приходилось с длительных рулежек по аэродрому». Следует упомянуть, что Петр Николаевич является единственным в мире летчиком, выполнившим фигуру высшего пилотажа – «мертвая петля» (замкнутая кривая в вертикальной плоскости) на «</w:t>
      </w:r>
      <w:proofErr w:type="spellStart"/>
      <w:r w:rsidRPr="00085DA1">
        <w:rPr>
          <w:bCs/>
          <w:color w:val="000000" w:themeColor="text1"/>
          <w:sz w:val="16"/>
          <w:szCs w:val="16"/>
        </w:rPr>
        <w:t>Ньюпор</w:t>
      </w:r>
      <w:proofErr w:type="spellEnd"/>
      <w:r w:rsidRPr="00085DA1">
        <w:rPr>
          <w:bCs/>
          <w:color w:val="000000" w:themeColor="text1"/>
          <w:sz w:val="16"/>
          <w:szCs w:val="16"/>
        </w:rPr>
        <w:t xml:space="preserve">-IV» в сентябре 1913 года. При этом сам аппарат вообще не был приспособлен для такой воздушной акробатики и часто фигурировал в сводках аварий и катастроф. В 1916 году, при выяснении их причин и поисках виновных лиц, штаб-офицер для делопроизводства и поручений по авиации управления дежурного генерала при Ставке Верховного главнокомандующего полковник С.Н. Немченко докладывал </w:t>
      </w:r>
      <w:proofErr w:type="spellStart"/>
      <w:r w:rsidRPr="00085DA1">
        <w:rPr>
          <w:bCs/>
          <w:color w:val="000000" w:themeColor="text1"/>
          <w:sz w:val="16"/>
          <w:szCs w:val="16"/>
        </w:rPr>
        <w:t>и.д</w:t>
      </w:r>
      <w:proofErr w:type="spellEnd"/>
      <w:r w:rsidRPr="00085DA1">
        <w:rPr>
          <w:bCs/>
          <w:color w:val="000000" w:themeColor="text1"/>
          <w:sz w:val="16"/>
          <w:szCs w:val="16"/>
        </w:rPr>
        <w:t>. начальника Генерального штаба генерал-лейтенанту П.И. Аверьянову: «Даже в 1912 г. признать «</w:t>
      </w:r>
      <w:proofErr w:type="spellStart"/>
      <w:r w:rsidRPr="00085DA1">
        <w:rPr>
          <w:bCs/>
          <w:color w:val="000000" w:themeColor="text1"/>
          <w:sz w:val="16"/>
          <w:szCs w:val="16"/>
        </w:rPr>
        <w:t>Ньюпор</w:t>
      </w:r>
      <w:proofErr w:type="spellEnd"/>
      <w:r w:rsidRPr="00085DA1">
        <w:rPr>
          <w:bCs/>
          <w:color w:val="000000" w:themeColor="text1"/>
          <w:sz w:val="16"/>
          <w:szCs w:val="16"/>
        </w:rPr>
        <w:t>» годным на снабжение армии было ужасной ошибкой, повлекшей за собой весьма печальные последствия и, в частности, затруднительное положение в начале войны». Несомненно, главным «виновником» (без указания имени) признавался великий князь Александр Михайлович – шеф ВВФ действующей армии, с которым у Немченко имелись большие разногласия по авиационным вопросам. Вторым «виновным лицом» можно считать бывшего военного министра, генерала от кавалерии В.А. Сухомлинова, необоснованно обвиненного в государственной измене, в марте 1916 г. уволенного с военной службы и отданного под суд. Не разбираясь особо в вопросах авиации, он потребовал значительно сократить время приемки военным ведомством «</w:t>
      </w:r>
      <w:proofErr w:type="spellStart"/>
      <w:r w:rsidRPr="00085DA1">
        <w:rPr>
          <w:bCs/>
          <w:color w:val="000000" w:themeColor="text1"/>
          <w:sz w:val="16"/>
          <w:szCs w:val="16"/>
        </w:rPr>
        <w:t>Ньюпоров</w:t>
      </w:r>
      <w:proofErr w:type="spellEnd"/>
      <w:r w:rsidRPr="00085DA1">
        <w:rPr>
          <w:bCs/>
          <w:color w:val="000000" w:themeColor="text1"/>
          <w:sz w:val="16"/>
          <w:szCs w:val="16"/>
        </w:rPr>
        <w:t>». Вместо положенных полутора часов, на первый самолет в партии отводилось до 30 минут, на все последующие – по 15 минут. Как следствие – масса различных погрешностей, стоивших жизни русским летчикам. Только в период апреля 1912 г. – августа 1914 г. в результате аварий «</w:t>
      </w:r>
      <w:proofErr w:type="spellStart"/>
      <w:r w:rsidRPr="00085DA1">
        <w:rPr>
          <w:bCs/>
          <w:color w:val="000000" w:themeColor="text1"/>
          <w:sz w:val="16"/>
          <w:szCs w:val="16"/>
        </w:rPr>
        <w:t>Ньюпоров</w:t>
      </w:r>
      <w:proofErr w:type="spellEnd"/>
      <w:r w:rsidRPr="00085DA1">
        <w:rPr>
          <w:bCs/>
          <w:color w:val="000000" w:themeColor="text1"/>
          <w:sz w:val="16"/>
          <w:szCs w:val="16"/>
        </w:rPr>
        <w:t>» в России погибло 12 авиаторов (12280).</w:t>
      </w:r>
    </w:p>
    <w:p w14:paraId="2ED966CC" w14:textId="77777777" w:rsidR="00CA26F6" w:rsidRPr="00085DA1" w:rsidRDefault="00CA26F6" w:rsidP="00085DA1">
      <w:pPr>
        <w:jc w:val="both"/>
        <w:rPr>
          <w:bCs/>
          <w:color w:val="000000" w:themeColor="text1"/>
          <w:sz w:val="16"/>
          <w:szCs w:val="16"/>
        </w:rPr>
      </w:pPr>
    </w:p>
    <w:p w14:paraId="65496198" w14:textId="77777777" w:rsidR="00CA26F6" w:rsidRPr="00085DA1" w:rsidRDefault="00CA26F6" w:rsidP="00085DA1">
      <w:pPr>
        <w:shd w:val="clear" w:color="auto" w:fill="FFFFFF"/>
        <w:jc w:val="both"/>
        <w:rPr>
          <w:bCs/>
          <w:color w:val="000000" w:themeColor="text1"/>
          <w:sz w:val="16"/>
          <w:szCs w:val="16"/>
        </w:rPr>
      </w:pPr>
      <w:r w:rsidRPr="00085DA1">
        <w:rPr>
          <w:bCs/>
          <w:color w:val="000000" w:themeColor="text1"/>
          <w:sz w:val="16"/>
          <w:szCs w:val="16"/>
        </w:rPr>
        <w:t>С осени 1912 г. по март 1914 г. на заводе “Дукс” построили и сдали в казну 95 «Фарманов», практически все они в начале Первой мировой войны оказались на фронте. Следуя за французскими конструкторами, «Дукс» по</w:t>
      </w:r>
      <w:r w:rsidRPr="00085DA1">
        <w:rPr>
          <w:bCs/>
          <w:color w:val="000000" w:themeColor="text1"/>
          <w:sz w:val="16"/>
          <w:szCs w:val="16"/>
        </w:rPr>
        <w:softHyphen/>
        <w:t xml:space="preserve">стоянно вносил изменения в конструкцию, выпуская «Фарманы» типов IV, VII, IX, XV, XVI, XX, XXII, </w:t>
      </w:r>
      <w:proofErr w:type="spellStart"/>
      <w:r w:rsidRPr="00085DA1">
        <w:rPr>
          <w:bCs/>
          <w:color w:val="000000" w:themeColor="text1"/>
          <w:sz w:val="16"/>
          <w:szCs w:val="16"/>
        </w:rPr>
        <w:t>ХХПбис</w:t>
      </w:r>
      <w:proofErr w:type="spellEnd"/>
      <w:r w:rsidRPr="00085DA1">
        <w:rPr>
          <w:bCs/>
          <w:color w:val="000000" w:themeColor="text1"/>
          <w:sz w:val="16"/>
          <w:szCs w:val="16"/>
        </w:rPr>
        <w:t xml:space="preserve">, XXVII, XXX и </w:t>
      </w:r>
      <w:proofErr w:type="spellStart"/>
      <w:r w:rsidRPr="00085DA1">
        <w:rPr>
          <w:bCs/>
          <w:color w:val="000000" w:themeColor="text1"/>
          <w:sz w:val="16"/>
          <w:szCs w:val="16"/>
        </w:rPr>
        <w:t>ХХХбис</w:t>
      </w:r>
      <w:proofErr w:type="spellEnd"/>
      <w:r w:rsidRPr="00085DA1">
        <w:rPr>
          <w:bCs/>
          <w:color w:val="000000" w:themeColor="text1"/>
          <w:sz w:val="16"/>
          <w:szCs w:val="16"/>
        </w:rPr>
        <w:t>. Они строились до 1918 г., общее число выпущенных неизвестно, оценочно можно полагать, что не меньше тысячи (9651).</w:t>
      </w:r>
    </w:p>
    <w:p w14:paraId="4B31FAFB" w14:textId="77777777" w:rsidR="00CA26F6" w:rsidRPr="00085DA1" w:rsidRDefault="00CA26F6" w:rsidP="00085DA1">
      <w:pPr>
        <w:shd w:val="clear" w:color="auto" w:fill="FFFFFF"/>
        <w:jc w:val="both"/>
        <w:rPr>
          <w:bCs/>
          <w:color w:val="000000" w:themeColor="text1"/>
          <w:sz w:val="16"/>
          <w:szCs w:val="16"/>
        </w:rPr>
      </w:pPr>
    </w:p>
    <w:p w14:paraId="57764533" w14:textId="2C4ECB94" w:rsidR="00CA26F6" w:rsidRPr="00085DA1" w:rsidRDefault="00CA26F6" w:rsidP="00085DA1">
      <w:pPr>
        <w:jc w:val="both"/>
        <w:rPr>
          <w:bCs/>
          <w:color w:val="000000" w:themeColor="text1"/>
          <w:sz w:val="16"/>
          <w:szCs w:val="16"/>
        </w:rPr>
      </w:pPr>
      <w:r w:rsidRPr="00085DA1">
        <w:rPr>
          <w:bCs/>
          <w:color w:val="000000" w:themeColor="text1"/>
          <w:sz w:val="16"/>
          <w:szCs w:val="16"/>
        </w:rPr>
        <w:t>С осени 1912 по апрель 1914 года заводы Щетинина в Петербурге, Русско-Балтийский в Риге и московский “Дукс” смогли изготовить 150 “</w:t>
      </w:r>
      <w:proofErr w:type="spellStart"/>
      <w:r w:rsidRPr="00085DA1">
        <w:rPr>
          <w:bCs/>
          <w:color w:val="000000" w:themeColor="text1"/>
          <w:sz w:val="16"/>
          <w:szCs w:val="16"/>
        </w:rPr>
        <w:t>ньюпоров</w:t>
      </w:r>
      <w:proofErr w:type="spellEnd"/>
      <w:r w:rsidRPr="00085DA1">
        <w:rPr>
          <w:bCs/>
          <w:color w:val="000000" w:themeColor="text1"/>
          <w:sz w:val="16"/>
          <w:szCs w:val="16"/>
        </w:rPr>
        <w:t>” и 165 “</w:t>
      </w:r>
      <w:proofErr w:type="spellStart"/>
      <w:r w:rsidRPr="00085DA1">
        <w:rPr>
          <w:bCs/>
          <w:color w:val="000000" w:themeColor="text1"/>
          <w:sz w:val="16"/>
          <w:szCs w:val="16"/>
        </w:rPr>
        <w:t>фарманов</w:t>
      </w:r>
      <w:proofErr w:type="spellEnd"/>
      <w:r w:rsidRPr="00085DA1">
        <w:rPr>
          <w:bCs/>
          <w:color w:val="000000" w:themeColor="text1"/>
          <w:sz w:val="16"/>
          <w:szCs w:val="16"/>
        </w:rPr>
        <w:t>”.</w:t>
      </w:r>
    </w:p>
    <w:p w14:paraId="6F49A372" w14:textId="77777777" w:rsidR="00CA26F6" w:rsidRPr="00085DA1" w:rsidRDefault="00CA26F6" w:rsidP="00085DA1">
      <w:pPr>
        <w:shd w:val="clear" w:color="auto" w:fill="FFFFFF"/>
        <w:jc w:val="both"/>
        <w:rPr>
          <w:bCs/>
          <w:color w:val="000000" w:themeColor="text1"/>
          <w:sz w:val="16"/>
          <w:szCs w:val="16"/>
        </w:rPr>
      </w:pPr>
    </w:p>
    <w:p w14:paraId="44475E87" w14:textId="1F968881" w:rsidR="00CA26F6" w:rsidRPr="00085DA1" w:rsidRDefault="00CA26F6" w:rsidP="00085DA1">
      <w:pPr>
        <w:shd w:val="clear" w:color="auto" w:fill="FFFFFF"/>
        <w:jc w:val="both"/>
        <w:rPr>
          <w:bCs/>
          <w:color w:val="000000" w:themeColor="text1"/>
          <w:sz w:val="16"/>
          <w:szCs w:val="16"/>
        </w:rPr>
      </w:pPr>
      <w:r w:rsidRPr="00085DA1">
        <w:rPr>
          <w:bCs/>
          <w:color w:val="000000" w:themeColor="text1"/>
          <w:sz w:val="16"/>
          <w:szCs w:val="16"/>
        </w:rPr>
        <w:t xml:space="preserve">Осенью 1912 г. строился и удачно летал аэроплан С-8. Этот тип являлся одномоторным двухместным </w:t>
      </w:r>
      <w:proofErr w:type="spellStart"/>
      <w:r w:rsidRPr="00085DA1">
        <w:rPr>
          <w:bCs/>
          <w:color w:val="000000" w:themeColor="text1"/>
          <w:sz w:val="16"/>
          <w:szCs w:val="16"/>
        </w:rPr>
        <w:t>трехстоечным</w:t>
      </w:r>
      <w:proofErr w:type="spellEnd"/>
      <w:r w:rsidRPr="00085DA1">
        <w:rPr>
          <w:bCs/>
          <w:color w:val="000000" w:themeColor="text1"/>
          <w:sz w:val="16"/>
          <w:szCs w:val="16"/>
        </w:rPr>
        <w:t xml:space="preserve"> бипланом. Его фюзеляж, способный вместить двух членов экипажа, сидевших бок о бок, состоял из ясеневого каркаса и смешанной обшивки: фанеры толщиной 2,5-3,0 мм, крепившейся на шурупах и клею в носовой и средней частях корпуса, и полотна в хвостовой. Остов традиционно усиливался внутренними растяжками, а крылья имели обычную для современных аппаратов Сикорского конструкцию. Для обеспечения пилотам лучшего обзора между фюзеляжем и нижними крыльями оставлялся зазор шириной 0,5 м. Машина оснащалась двойным управлением, но при единственном штурвале, который мог передаваться от инструктора к ученику и обратно. Хвостовое оперение и шасси были по типу С-6А. (2843).</w:t>
      </w:r>
    </w:p>
    <w:p w14:paraId="01022E99" w14:textId="77777777" w:rsidR="00CA26F6" w:rsidRPr="00085DA1" w:rsidRDefault="00CA26F6" w:rsidP="00085DA1">
      <w:pPr>
        <w:shd w:val="clear" w:color="auto" w:fill="FFFFFF"/>
        <w:jc w:val="both"/>
        <w:rPr>
          <w:bCs/>
          <w:color w:val="000000" w:themeColor="text1"/>
          <w:sz w:val="16"/>
          <w:szCs w:val="16"/>
        </w:rPr>
      </w:pPr>
    </w:p>
    <w:p w14:paraId="4BC256FC" w14:textId="77777777" w:rsidR="00CA26F6" w:rsidRPr="00085DA1" w:rsidRDefault="00CA26F6" w:rsidP="00085DA1">
      <w:pPr>
        <w:jc w:val="both"/>
        <w:rPr>
          <w:bCs/>
          <w:color w:val="000000" w:themeColor="text1"/>
          <w:sz w:val="16"/>
          <w:szCs w:val="16"/>
        </w:rPr>
      </w:pPr>
      <w:r w:rsidRPr="00085DA1">
        <w:rPr>
          <w:bCs/>
          <w:color w:val="000000" w:themeColor="text1"/>
          <w:sz w:val="16"/>
          <w:szCs w:val="16"/>
        </w:rPr>
        <w:t xml:space="preserve">Осенью 1912 года одесский банкир итальянского происхождения титулярный советник Артур Антонович </w:t>
      </w:r>
      <w:proofErr w:type="spellStart"/>
      <w:r w:rsidRPr="00085DA1">
        <w:rPr>
          <w:bCs/>
          <w:color w:val="000000" w:themeColor="text1"/>
          <w:sz w:val="16"/>
          <w:szCs w:val="16"/>
        </w:rPr>
        <w:t>Анатра</w:t>
      </w:r>
      <w:proofErr w:type="spellEnd"/>
      <w:r w:rsidRPr="00085DA1">
        <w:rPr>
          <w:bCs/>
          <w:color w:val="000000" w:themeColor="text1"/>
          <w:sz w:val="16"/>
          <w:szCs w:val="16"/>
        </w:rPr>
        <w:t>, владевший небольшим авиастроительным заводиком на краю городского ипподрома, предложил Главному инженерному управлению царской армии свои услуги по постройке аэропланов. В ответ он получил заказ на пять учебных «Фарманов-4». Задание было выполнено точно и в срок. Затем последовали новые контракты на поставку «Ньюпоров-4», «Моранов-парасолей» и различных модификаций «Фарманов».</w:t>
      </w:r>
    </w:p>
    <w:p w14:paraId="798FCC40" w14:textId="77777777" w:rsidR="00CA26F6" w:rsidRPr="00085DA1" w:rsidRDefault="00CA26F6" w:rsidP="00085DA1">
      <w:pPr>
        <w:jc w:val="both"/>
        <w:rPr>
          <w:bCs/>
          <w:color w:val="000000" w:themeColor="text1"/>
          <w:sz w:val="16"/>
          <w:szCs w:val="16"/>
        </w:rPr>
      </w:pPr>
      <w:r w:rsidRPr="00085DA1">
        <w:rPr>
          <w:bCs/>
          <w:color w:val="000000" w:themeColor="text1"/>
          <w:sz w:val="16"/>
          <w:szCs w:val="16"/>
        </w:rPr>
        <w:t>В 1912-1914 годах фирма «</w:t>
      </w:r>
      <w:proofErr w:type="spellStart"/>
      <w:r w:rsidRPr="00085DA1">
        <w:rPr>
          <w:bCs/>
          <w:color w:val="000000" w:themeColor="text1"/>
          <w:sz w:val="16"/>
          <w:szCs w:val="16"/>
        </w:rPr>
        <w:t>Анатра</w:t>
      </w:r>
      <w:proofErr w:type="spellEnd"/>
      <w:r w:rsidRPr="00085DA1">
        <w:rPr>
          <w:bCs/>
          <w:color w:val="000000" w:themeColor="text1"/>
          <w:sz w:val="16"/>
          <w:szCs w:val="16"/>
        </w:rPr>
        <w:t xml:space="preserve">» занималась постройкой только французских типов авиатехники по привозным чертежам. Но в середине 1915-го главный конструктор завода французский инженер </w:t>
      </w:r>
      <w:proofErr w:type="spellStart"/>
      <w:r w:rsidRPr="00085DA1">
        <w:rPr>
          <w:bCs/>
          <w:color w:val="000000" w:themeColor="text1"/>
          <w:sz w:val="16"/>
          <w:szCs w:val="16"/>
        </w:rPr>
        <w:t>Э.Декан</w:t>
      </w:r>
      <w:proofErr w:type="spellEnd"/>
      <w:r w:rsidRPr="00085DA1">
        <w:rPr>
          <w:bCs/>
          <w:color w:val="000000" w:themeColor="text1"/>
          <w:sz w:val="16"/>
          <w:szCs w:val="16"/>
        </w:rPr>
        <w:t xml:space="preserve"> решил спроектировать аэроплан своей конструкции, оптимизированный для производства в местных условиях. В соответствии с нуждами фронта он начал разработку двухместного многоцелевого самолета, пригодного для роли разведчика, корректировщика и легкого бомбардировщика.</w:t>
      </w:r>
    </w:p>
    <w:p w14:paraId="1C9B9C3A" w14:textId="77777777" w:rsidR="00CA26F6" w:rsidRPr="00085DA1" w:rsidRDefault="00CA26F6" w:rsidP="00085DA1">
      <w:pPr>
        <w:jc w:val="both"/>
        <w:rPr>
          <w:bCs/>
          <w:color w:val="000000" w:themeColor="text1"/>
          <w:sz w:val="16"/>
          <w:szCs w:val="16"/>
        </w:rPr>
      </w:pPr>
      <w:r w:rsidRPr="00085DA1">
        <w:rPr>
          <w:bCs/>
          <w:color w:val="000000" w:themeColor="text1"/>
          <w:sz w:val="16"/>
          <w:szCs w:val="16"/>
        </w:rPr>
        <w:t xml:space="preserve">Во Франции для аэропланов подобного типа была принята схема биплана с ферменной хвостовой частью, толкающим винтом и коротким фюзеляжем-гондолой («Вуазены», «Фарманы», ранние «Бреге»), но Декан выбрал для своей машины более перспективную концепцию. Он разработал самолет с полностью закрытым фюзеляжем, двигателем в носовой части и тянущим винтом. Позднее такую схему назовут </w:t>
      </w:r>
      <w:proofErr w:type="spellStart"/>
      <w:r w:rsidRPr="00085DA1">
        <w:rPr>
          <w:bCs/>
          <w:color w:val="000000" w:themeColor="text1"/>
          <w:sz w:val="16"/>
          <w:szCs w:val="16"/>
        </w:rPr>
        <w:t>классической.Первоначально</w:t>
      </w:r>
      <w:proofErr w:type="spellEnd"/>
      <w:r w:rsidRPr="00085DA1">
        <w:rPr>
          <w:bCs/>
          <w:color w:val="000000" w:themeColor="text1"/>
          <w:sz w:val="16"/>
          <w:szCs w:val="16"/>
        </w:rPr>
        <w:t xml:space="preserve"> аппарат получил название «</w:t>
      </w:r>
      <w:proofErr w:type="spellStart"/>
      <w:r w:rsidRPr="00085DA1">
        <w:rPr>
          <w:bCs/>
          <w:color w:val="000000" w:themeColor="text1"/>
          <w:sz w:val="16"/>
          <w:szCs w:val="16"/>
        </w:rPr>
        <w:t>Анатра</w:t>
      </w:r>
      <w:proofErr w:type="spellEnd"/>
      <w:r w:rsidRPr="00085DA1">
        <w:rPr>
          <w:bCs/>
          <w:color w:val="000000" w:themeColor="text1"/>
          <w:sz w:val="16"/>
          <w:szCs w:val="16"/>
        </w:rPr>
        <w:t xml:space="preserve">» тип «Д». В дальнейшем это название трансформировалось в </w:t>
      </w:r>
      <w:r w:rsidRPr="00085DA1">
        <w:rPr>
          <w:rStyle w:val="14"/>
          <w:b w:val="0"/>
          <w:bCs/>
          <w:color w:val="000000" w:themeColor="text1"/>
          <w:sz w:val="16"/>
          <w:szCs w:val="16"/>
        </w:rPr>
        <w:t>«</w:t>
      </w:r>
      <w:proofErr w:type="spellStart"/>
      <w:r w:rsidRPr="00085DA1">
        <w:rPr>
          <w:rStyle w:val="14"/>
          <w:b w:val="0"/>
          <w:bCs/>
          <w:color w:val="000000" w:themeColor="text1"/>
          <w:sz w:val="16"/>
          <w:szCs w:val="16"/>
        </w:rPr>
        <w:t>Анаде</w:t>
      </w:r>
      <w:proofErr w:type="spellEnd"/>
      <w:r w:rsidRPr="00085DA1">
        <w:rPr>
          <w:rStyle w:val="14"/>
          <w:b w:val="0"/>
          <w:bCs/>
          <w:color w:val="000000" w:themeColor="text1"/>
          <w:sz w:val="16"/>
          <w:szCs w:val="16"/>
        </w:rPr>
        <w:t>»</w:t>
      </w:r>
      <w:r w:rsidRPr="00085DA1">
        <w:rPr>
          <w:bCs/>
          <w:color w:val="000000" w:themeColor="text1"/>
          <w:sz w:val="16"/>
          <w:szCs w:val="16"/>
        </w:rPr>
        <w:t xml:space="preserve">, иногда самолет называли также </w:t>
      </w:r>
      <w:r w:rsidRPr="00085DA1">
        <w:rPr>
          <w:rStyle w:val="14"/>
          <w:b w:val="0"/>
          <w:bCs/>
          <w:color w:val="000000" w:themeColor="text1"/>
          <w:sz w:val="16"/>
          <w:szCs w:val="16"/>
        </w:rPr>
        <w:t>«</w:t>
      </w:r>
      <w:proofErr w:type="spellStart"/>
      <w:r w:rsidRPr="00085DA1">
        <w:rPr>
          <w:rStyle w:val="14"/>
          <w:b w:val="0"/>
          <w:bCs/>
          <w:color w:val="000000" w:themeColor="text1"/>
          <w:sz w:val="16"/>
          <w:szCs w:val="16"/>
        </w:rPr>
        <w:t>Анатра</w:t>
      </w:r>
      <w:proofErr w:type="spellEnd"/>
      <w:r w:rsidRPr="00085DA1">
        <w:rPr>
          <w:rStyle w:val="14"/>
          <w:b w:val="0"/>
          <w:bCs/>
          <w:color w:val="000000" w:themeColor="text1"/>
          <w:sz w:val="16"/>
          <w:szCs w:val="16"/>
        </w:rPr>
        <w:t>-Д»</w:t>
      </w:r>
      <w:r w:rsidRPr="00085DA1">
        <w:rPr>
          <w:bCs/>
          <w:color w:val="000000" w:themeColor="text1"/>
          <w:sz w:val="16"/>
          <w:szCs w:val="16"/>
        </w:rPr>
        <w:t xml:space="preserve">, </w:t>
      </w:r>
      <w:r w:rsidRPr="00085DA1">
        <w:rPr>
          <w:rStyle w:val="14"/>
          <w:b w:val="0"/>
          <w:bCs/>
          <w:color w:val="000000" w:themeColor="text1"/>
          <w:sz w:val="16"/>
          <w:szCs w:val="16"/>
        </w:rPr>
        <w:t>«</w:t>
      </w:r>
      <w:proofErr w:type="spellStart"/>
      <w:r w:rsidRPr="00085DA1">
        <w:rPr>
          <w:rStyle w:val="14"/>
          <w:b w:val="0"/>
          <w:bCs/>
          <w:color w:val="000000" w:themeColor="text1"/>
          <w:sz w:val="16"/>
          <w:szCs w:val="16"/>
        </w:rPr>
        <w:t>Анатра</w:t>
      </w:r>
      <w:proofErr w:type="spellEnd"/>
      <w:r w:rsidRPr="00085DA1">
        <w:rPr>
          <w:rStyle w:val="14"/>
          <w:b w:val="0"/>
          <w:bCs/>
          <w:color w:val="000000" w:themeColor="text1"/>
          <w:sz w:val="16"/>
          <w:szCs w:val="16"/>
        </w:rPr>
        <w:t xml:space="preserve">-Декан» </w:t>
      </w:r>
      <w:r w:rsidRPr="00085DA1">
        <w:rPr>
          <w:bCs/>
          <w:color w:val="000000" w:themeColor="text1"/>
          <w:sz w:val="16"/>
          <w:szCs w:val="16"/>
        </w:rPr>
        <w:t xml:space="preserve">или просто </w:t>
      </w:r>
      <w:r w:rsidRPr="00085DA1">
        <w:rPr>
          <w:rStyle w:val="14"/>
          <w:b w:val="0"/>
          <w:bCs/>
          <w:color w:val="000000" w:themeColor="text1"/>
          <w:sz w:val="16"/>
          <w:szCs w:val="16"/>
        </w:rPr>
        <w:t>«Декан»</w:t>
      </w:r>
      <w:r w:rsidRPr="00085DA1">
        <w:rPr>
          <w:bCs/>
          <w:color w:val="000000" w:themeColor="text1"/>
          <w:sz w:val="16"/>
          <w:szCs w:val="16"/>
        </w:rPr>
        <w:t>.</w:t>
      </w:r>
    </w:p>
    <w:p w14:paraId="18C522FB" w14:textId="77777777" w:rsidR="00CA26F6" w:rsidRPr="00085DA1" w:rsidRDefault="00CA26F6" w:rsidP="00085DA1">
      <w:pPr>
        <w:jc w:val="both"/>
        <w:rPr>
          <w:bCs/>
          <w:color w:val="000000" w:themeColor="text1"/>
          <w:sz w:val="16"/>
          <w:szCs w:val="16"/>
        </w:rPr>
      </w:pPr>
      <w:r w:rsidRPr="00085DA1">
        <w:rPr>
          <w:bCs/>
          <w:color w:val="000000" w:themeColor="text1"/>
          <w:sz w:val="16"/>
          <w:szCs w:val="16"/>
        </w:rPr>
        <w:t>Всего было произведено 250 аэропланов, плюс 10 в учебном варианте.</w:t>
      </w:r>
    </w:p>
    <w:p w14:paraId="5DDBBCB7" w14:textId="77777777" w:rsidR="00CA26F6" w:rsidRPr="00085DA1" w:rsidRDefault="00CA26F6" w:rsidP="00085DA1">
      <w:pPr>
        <w:jc w:val="both"/>
        <w:rPr>
          <w:bCs/>
          <w:color w:val="000000" w:themeColor="text1"/>
          <w:sz w:val="16"/>
          <w:szCs w:val="16"/>
        </w:rPr>
      </w:pPr>
      <w:r w:rsidRPr="00085DA1">
        <w:rPr>
          <w:bCs/>
          <w:color w:val="000000" w:themeColor="text1"/>
          <w:sz w:val="16"/>
          <w:szCs w:val="16"/>
        </w:rPr>
        <w:t>Несмотря на то, что к 1916 году самолет устарел (максимальная скорость была всего 132км/ч), он честно отслужил свой век на фронтах первой мировой.</w:t>
      </w:r>
    </w:p>
    <w:p w14:paraId="51E3A7E6" w14:textId="77777777" w:rsidR="00CA26F6" w:rsidRPr="00085DA1" w:rsidRDefault="00CA26F6" w:rsidP="00085DA1">
      <w:pPr>
        <w:shd w:val="clear" w:color="auto" w:fill="FFFFFF"/>
        <w:jc w:val="both"/>
        <w:rPr>
          <w:bCs/>
          <w:color w:val="000000" w:themeColor="text1"/>
          <w:sz w:val="16"/>
          <w:szCs w:val="16"/>
        </w:rPr>
      </w:pPr>
    </w:p>
    <w:p w14:paraId="071D7EC4" w14:textId="77777777" w:rsidR="00CA26F6" w:rsidRPr="00085DA1" w:rsidRDefault="00CA26F6" w:rsidP="00085DA1">
      <w:pPr>
        <w:shd w:val="clear" w:color="auto" w:fill="FFFFFF"/>
        <w:jc w:val="both"/>
        <w:rPr>
          <w:bCs/>
          <w:color w:val="000000" w:themeColor="text1"/>
          <w:sz w:val="16"/>
          <w:szCs w:val="16"/>
        </w:rPr>
      </w:pPr>
      <w:r w:rsidRPr="00085DA1">
        <w:rPr>
          <w:bCs/>
          <w:color w:val="000000" w:themeColor="text1"/>
          <w:sz w:val="16"/>
          <w:szCs w:val="16"/>
        </w:rPr>
        <w:lastRenderedPageBreak/>
        <w:t>Осенью 1912 г. переговоры с руководством фирмы «Гном» приве</w:t>
      </w:r>
      <w:r w:rsidRPr="00085DA1">
        <w:rPr>
          <w:bCs/>
          <w:color w:val="000000" w:themeColor="text1"/>
          <w:sz w:val="16"/>
          <w:szCs w:val="16"/>
        </w:rPr>
        <w:softHyphen/>
        <w:t>ли к созданию в Москве небольшого предприятия, предназначенного для сборки авиационных моторов «Гном» из деталей, изготовляемых во Франции. Весь персонал завода первоначально состоял из 16 человек. В 1914 г. в этих сборочных мастерских собиралось до 7-10 двигателей в месяц. Начавшаяся Первая мировая война потребовала резкого увеличения выпуска самолетов, а следовательно, и двигателей к ним. Вскоре предприятие стало основным поставщиком двигателей для авиацион</w:t>
      </w:r>
      <w:r w:rsidRPr="00085DA1">
        <w:rPr>
          <w:bCs/>
          <w:color w:val="000000" w:themeColor="text1"/>
          <w:sz w:val="16"/>
          <w:szCs w:val="16"/>
        </w:rPr>
        <w:softHyphen/>
        <w:t>ного завода «Дукс». В 1915 г. завод «Гном» ежемесячно сдавал военному ве</w:t>
      </w:r>
      <w:r w:rsidRPr="00085DA1">
        <w:rPr>
          <w:bCs/>
          <w:color w:val="000000" w:themeColor="text1"/>
          <w:sz w:val="16"/>
          <w:szCs w:val="16"/>
        </w:rPr>
        <w:softHyphen/>
        <w:t>домству в среднем 23 авиадвигателя и, кроме того, запасные части. Часть дета</w:t>
      </w:r>
      <w:r w:rsidRPr="00085DA1">
        <w:rPr>
          <w:bCs/>
          <w:color w:val="000000" w:themeColor="text1"/>
          <w:sz w:val="16"/>
          <w:szCs w:val="16"/>
        </w:rPr>
        <w:softHyphen/>
        <w:t>лей, особенно литых, поступала из Фран</w:t>
      </w:r>
      <w:r w:rsidRPr="00085DA1">
        <w:rPr>
          <w:bCs/>
          <w:color w:val="000000" w:themeColor="text1"/>
          <w:sz w:val="16"/>
          <w:szCs w:val="16"/>
        </w:rPr>
        <w:softHyphen/>
        <w:t>ции, в основном через Архангельск (11156).</w:t>
      </w:r>
    </w:p>
    <w:p w14:paraId="1194D9A8" w14:textId="77777777" w:rsidR="00CA26F6" w:rsidRPr="00085DA1" w:rsidRDefault="00CA26F6" w:rsidP="00085DA1">
      <w:pPr>
        <w:shd w:val="clear" w:color="auto" w:fill="FFFFFF"/>
        <w:jc w:val="both"/>
        <w:rPr>
          <w:bCs/>
          <w:color w:val="000000" w:themeColor="text1"/>
          <w:sz w:val="16"/>
          <w:szCs w:val="16"/>
        </w:rPr>
      </w:pPr>
    </w:p>
    <w:p w14:paraId="61A779A2" w14:textId="2D5B0CA1" w:rsidR="00CA26F6" w:rsidRPr="00085DA1" w:rsidRDefault="00CA26F6" w:rsidP="00085DA1">
      <w:pPr>
        <w:jc w:val="both"/>
        <w:rPr>
          <w:bCs/>
          <w:color w:val="000000" w:themeColor="text1"/>
          <w:sz w:val="16"/>
          <w:szCs w:val="16"/>
        </w:rPr>
      </w:pPr>
      <w:r w:rsidRPr="00085DA1">
        <w:rPr>
          <w:bCs/>
          <w:color w:val="000000" w:themeColor="text1"/>
          <w:sz w:val="16"/>
          <w:szCs w:val="16"/>
        </w:rPr>
        <w:t>Осенью 1912 г. был построен и опробован в воздухе самолет “Утка” (“</w:t>
      </w:r>
      <w:proofErr w:type="spellStart"/>
      <w:r w:rsidRPr="00085DA1">
        <w:rPr>
          <w:bCs/>
          <w:color w:val="000000" w:themeColor="text1"/>
          <w:sz w:val="16"/>
          <w:szCs w:val="16"/>
        </w:rPr>
        <w:t>Канар</w:t>
      </w:r>
      <w:proofErr w:type="spellEnd"/>
      <w:r w:rsidRPr="00085DA1">
        <w:rPr>
          <w:bCs/>
          <w:color w:val="000000" w:themeColor="text1"/>
          <w:sz w:val="16"/>
          <w:szCs w:val="16"/>
        </w:rPr>
        <w:t xml:space="preserve">” </w:t>
      </w:r>
      <w:r w:rsidRPr="00085DA1">
        <w:rPr>
          <w:bCs/>
          <w:color w:val="000000" w:themeColor="text1"/>
          <w:sz w:val="16"/>
          <w:szCs w:val="16"/>
          <w:vertAlign w:val="superscript"/>
        </w:rPr>
        <w:t>4</w:t>
      </w:r>
      <w:r w:rsidRPr="00085DA1">
        <w:rPr>
          <w:bCs/>
          <w:color w:val="000000" w:themeColor="text1"/>
          <w:sz w:val="16"/>
          <w:szCs w:val="16"/>
        </w:rPr>
        <w:t xml:space="preserve">, “К.анар-1”, “Канар-1 бис”), который имел схему “утка” с двигателем “Гном” в 50 л. с. Второй полет на нем закончился аварией. Производя ремонт самолета после аварии, конструктор внес в него некоторые изменения, в частности ввел элероны, носовое колесо, киль, плавающие рули высоты. В марте 1913 г. он начал его испытания и до сентября совершил на нем 30 полетов. Самолет после этой переделки назывался “Канар-1 бис”. Он имел четырехгранный фюзеляж до кабины прямоугольного, перед ней </w:t>
      </w:r>
      <w:proofErr w:type="spellStart"/>
      <w:r w:rsidRPr="00085DA1">
        <w:rPr>
          <w:bCs/>
          <w:color w:val="000000" w:themeColor="text1"/>
          <w:sz w:val="16"/>
          <w:szCs w:val="16"/>
        </w:rPr>
        <w:t>трапецевидного</w:t>
      </w:r>
      <w:proofErr w:type="spellEnd"/>
      <w:r w:rsidRPr="00085DA1">
        <w:rPr>
          <w:bCs/>
          <w:color w:val="000000" w:themeColor="text1"/>
          <w:sz w:val="16"/>
          <w:szCs w:val="16"/>
        </w:rPr>
        <w:t xml:space="preserve"> (широкой стороной вниз) сечения; каркас был выполнен из ясеня. Крылья — </w:t>
      </w:r>
      <w:proofErr w:type="spellStart"/>
      <w:r w:rsidRPr="00085DA1">
        <w:rPr>
          <w:bCs/>
          <w:color w:val="000000" w:themeColor="text1"/>
          <w:sz w:val="16"/>
          <w:szCs w:val="16"/>
        </w:rPr>
        <w:t>двухлонжеронные</w:t>
      </w:r>
      <w:proofErr w:type="spellEnd"/>
      <w:r w:rsidRPr="00085DA1">
        <w:rPr>
          <w:bCs/>
          <w:color w:val="000000" w:themeColor="text1"/>
          <w:sz w:val="16"/>
          <w:szCs w:val="16"/>
        </w:rPr>
        <w:t xml:space="preserve">, лонжероны — сосновые, нервюры — с гибкими хвостовиками из бамбука, нос крыльев был обшит 1,5-мм картоном. Профиль крыльев S-образный, с толстым носком и резко вогнутой нижней стороной за носком. Концы крыльев были отогнуты вверх (против скольжения и для поперечной устойчивости), но после переделки наклон их был уменьшен, так как при наличии элеронов это стало излишним. Горизонтальное оперение- с плавающими рулями высоты Первоначально руль высоты был впереди стабилизатора, что оказалось неудачным. Вертикальное оперение сначала было в виде руля, но потом было заменено килем и рулем за ним. Шасси состояло из N-образных стоек, к нижним концам которых крепились рессоры, несшие сквозную ось с колесами. Носовое колесо поднималось в полете (впервые в России). </w:t>
      </w:r>
    </w:p>
    <w:p w14:paraId="70F2268C" w14:textId="77777777" w:rsidR="00CA26F6" w:rsidRPr="00085DA1" w:rsidRDefault="00CA26F6" w:rsidP="00085DA1">
      <w:pPr>
        <w:shd w:val="clear" w:color="auto" w:fill="FFFFFF"/>
        <w:jc w:val="both"/>
        <w:rPr>
          <w:bCs/>
          <w:color w:val="000000" w:themeColor="text1"/>
          <w:sz w:val="16"/>
          <w:szCs w:val="16"/>
        </w:rPr>
      </w:pPr>
    </w:p>
    <w:p w14:paraId="69E9B0A6" w14:textId="2CD72644" w:rsidR="00CA26F6" w:rsidRPr="00085DA1" w:rsidRDefault="00CA26F6" w:rsidP="00085DA1">
      <w:pPr>
        <w:jc w:val="both"/>
        <w:rPr>
          <w:bCs/>
          <w:color w:val="000000" w:themeColor="text1"/>
          <w:sz w:val="16"/>
          <w:szCs w:val="16"/>
        </w:rPr>
      </w:pPr>
      <w:r w:rsidRPr="00085DA1">
        <w:rPr>
          <w:bCs/>
          <w:color w:val="000000" w:themeColor="text1"/>
          <w:sz w:val="16"/>
          <w:szCs w:val="16"/>
        </w:rPr>
        <w:t xml:space="preserve">Осенью 1912 г. Цандером был найден выход. «Энергия может быть увеличена (суммарная энергия), если применить металлическое топливо (элементы конструкции летательного аппарата и двигателя» (с. 422) [1.30]. </w:t>
      </w:r>
    </w:p>
    <w:p w14:paraId="452AD288" w14:textId="77777777" w:rsidR="00CA26F6" w:rsidRPr="00085DA1" w:rsidRDefault="00CA26F6" w:rsidP="00085DA1">
      <w:pPr>
        <w:jc w:val="both"/>
        <w:rPr>
          <w:bCs/>
          <w:color w:val="000000" w:themeColor="text1"/>
          <w:sz w:val="16"/>
          <w:szCs w:val="16"/>
        </w:rPr>
      </w:pPr>
      <w:r w:rsidRPr="00085DA1">
        <w:rPr>
          <w:bCs/>
          <w:color w:val="000000" w:themeColor="text1"/>
          <w:sz w:val="16"/>
          <w:szCs w:val="16"/>
        </w:rPr>
        <w:t xml:space="preserve">Смелая мысль, которая, конечно, будет реализована человечеством на его трудной дороге в дальний космос. </w:t>
      </w:r>
    </w:p>
    <w:p w14:paraId="16DB7969" w14:textId="77777777" w:rsidR="00CA26F6" w:rsidRPr="00085DA1" w:rsidRDefault="00CA26F6" w:rsidP="00085DA1">
      <w:pPr>
        <w:jc w:val="both"/>
        <w:rPr>
          <w:bCs/>
          <w:color w:val="000000" w:themeColor="text1"/>
          <w:sz w:val="16"/>
          <w:szCs w:val="16"/>
        </w:rPr>
      </w:pPr>
      <w:r w:rsidRPr="00085DA1">
        <w:rPr>
          <w:bCs/>
          <w:color w:val="000000" w:themeColor="text1"/>
          <w:sz w:val="16"/>
          <w:szCs w:val="16"/>
        </w:rPr>
        <w:t xml:space="preserve">Все эти работы рижского периода жизни Фридриха Цандера [1.25] легли в основу его позднейших фундаментальных исследований, опубликованных в Москве в 1932 – 1936 гг., таких как «Проблемы полета при помощи реактивных аппаратов» и «Применение металлического топлива в реактивных двигателях». </w:t>
      </w:r>
    </w:p>
    <w:p w14:paraId="7CCD67FD" w14:textId="77777777" w:rsidR="00CA26F6" w:rsidRPr="00085DA1" w:rsidRDefault="00CA26F6" w:rsidP="00085DA1">
      <w:pPr>
        <w:jc w:val="both"/>
        <w:rPr>
          <w:bCs/>
          <w:color w:val="000000" w:themeColor="text1"/>
          <w:sz w:val="16"/>
          <w:szCs w:val="16"/>
        </w:rPr>
      </w:pPr>
      <w:r w:rsidRPr="00085DA1">
        <w:rPr>
          <w:bCs/>
          <w:color w:val="000000" w:themeColor="text1"/>
          <w:sz w:val="16"/>
          <w:szCs w:val="16"/>
        </w:rPr>
        <w:t xml:space="preserve">Чертежи межпланетного корабля Ф.А. Цандера были опубликованы в 1924г. в журнале «Техника и жизнь» №13 в его статье «Перелеты на другие планеты». </w:t>
      </w:r>
    </w:p>
    <w:p w14:paraId="6F1B539D" w14:textId="77777777" w:rsidR="00CA26F6" w:rsidRPr="00085DA1" w:rsidRDefault="00CA26F6" w:rsidP="00085DA1">
      <w:pPr>
        <w:jc w:val="both"/>
        <w:rPr>
          <w:bCs/>
          <w:color w:val="000000" w:themeColor="text1"/>
          <w:sz w:val="16"/>
          <w:szCs w:val="16"/>
        </w:rPr>
      </w:pPr>
      <w:r w:rsidRPr="00085DA1">
        <w:rPr>
          <w:bCs/>
          <w:color w:val="000000" w:themeColor="text1"/>
          <w:sz w:val="16"/>
          <w:szCs w:val="16"/>
        </w:rPr>
        <w:t>Создание первых жидкостных ракетных двигателей ОР-1 (1931г.) и ОР-2 (1933г.) конструкции Ф.А. Цандера явилось первым, но и последним практическим шагом Ф.А. Цандера (1887 – 1933) к осуществлению его мечты о межпланетных полетах (11698).</w:t>
      </w:r>
    </w:p>
    <w:p w14:paraId="06638DDF" w14:textId="77777777" w:rsidR="00CA26F6" w:rsidRPr="00085DA1" w:rsidRDefault="00CA26F6" w:rsidP="00085DA1">
      <w:pPr>
        <w:jc w:val="both"/>
        <w:rPr>
          <w:bCs/>
          <w:color w:val="000000" w:themeColor="text1"/>
          <w:sz w:val="16"/>
          <w:szCs w:val="16"/>
        </w:rPr>
      </w:pPr>
    </w:p>
    <w:p w14:paraId="00383ED3"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Другие оборонные отрасли:</w:t>
      </w:r>
    </w:p>
    <w:p w14:paraId="08CEE47F" w14:textId="77777777" w:rsidR="005158DF" w:rsidRPr="00085DA1" w:rsidRDefault="005158DF" w:rsidP="00085DA1">
      <w:pPr>
        <w:jc w:val="both"/>
        <w:rPr>
          <w:bCs/>
          <w:i/>
          <w:color w:val="000000" w:themeColor="text1"/>
          <w:sz w:val="16"/>
          <w:szCs w:val="16"/>
        </w:rPr>
      </w:pPr>
    </w:p>
    <w:p w14:paraId="06802C93" w14:textId="77777777" w:rsidR="005908D5" w:rsidRPr="00085DA1" w:rsidRDefault="005908D5" w:rsidP="00085DA1">
      <w:pPr>
        <w:jc w:val="both"/>
        <w:rPr>
          <w:bCs/>
          <w:color w:val="0070C0"/>
          <w:sz w:val="16"/>
          <w:szCs w:val="16"/>
        </w:rPr>
      </w:pPr>
      <w:r w:rsidRPr="00085DA1">
        <w:rPr>
          <w:bCs/>
          <w:color w:val="0070C0"/>
          <w:sz w:val="16"/>
          <w:szCs w:val="16"/>
        </w:rPr>
        <w:t>Осенью 1912 г., в обстановке военной тревоги, Военное министерство, ощутив «экстренную потребность», закупило за границей 360 грузовых и 40 легковых автомобилей «для формируемых пяти армейских транспортов», крепостей и штабов дивизий. Заказ на 60 легковых автомобилей полу</w:t>
      </w:r>
      <w:r w:rsidRPr="00085DA1">
        <w:rPr>
          <w:bCs/>
          <w:color w:val="0070C0"/>
          <w:sz w:val="16"/>
          <w:szCs w:val="16"/>
        </w:rPr>
        <w:softHyphen/>
        <w:t>чил и «Русско-Балтийский завод» — именно «с целью по</w:t>
      </w:r>
      <w:r w:rsidRPr="00085DA1">
        <w:rPr>
          <w:bCs/>
          <w:color w:val="0070C0"/>
          <w:sz w:val="16"/>
          <w:szCs w:val="16"/>
        </w:rPr>
        <w:softHyphen/>
        <w:t>ощрения отечественной автомобильной промышленности» (РГВИА. Ф. 1. Оп. 2. Д. 110. Л. 10. Всеподданнейший доклад по Военному министерству 1913 г.), несмотря на то что его продукция была «столь низкого ка</w:t>
      </w:r>
      <w:r w:rsidRPr="00085DA1">
        <w:rPr>
          <w:bCs/>
          <w:color w:val="0070C0"/>
          <w:sz w:val="16"/>
          <w:szCs w:val="16"/>
        </w:rPr>
        <w:softHyphen/>
        <w:t>чества, что и частные потребители, и государство пред</w:t>
      </w:r>
      <w:r w:rsidRPr="00085DA1">
        <w:rPr>
          <w:bCs/>
          <w:color w:val="0070C0"/>
          <w:sz w:val="16"/>
          <w:szCs w:val="16"/>
        </w:rPr>
        <w:softHyphen/>
        <w:t>почитали покупать автомобили за границей» (Ткачев В.М. Крылья России. Воспоминания о прошлом русской военной авиации. 1910—1917. СПб., 2007. С. 271). По оценке Шугурова, из 600 автомобилей, выпущенных «Русско-Бал</w:t>
      </w:r>
      <w:r w:rsidRPr="00085DA1">
        <w:rPr>
          <w:bCs/>
          <w:color w:val="0070C0"/>
          <w:sz w:val="16"/>
          <w:szCs w:val="16"/>
        </w:rPr>
        <w:softHyphen/>
        <w:t>тийским заводом», «львиную долю», две трети, составляли заказанные Военным министерством; оно заказывало ему «из года в год» «крупные партии» машин (Шугуров Л.М. Погоня за Руссо-Балтом. С. 41, 43, 72, 177) (23452).</w:t>
      </w:r>
    </w:p>
    <w:p w14:paraId="7E3AC39D" w14:textId="77777777" w:rsidR="005908D5" w:rsidRPr="00085DA1" w:rsidRDefault="005908D5" w:rsidP="00085DA1">
      <w:pPr>
        <w:jc w:val="both"/>
        <w:rPr>
          <w:bCs/>
          <w:color w:val="0070C0"/>
          <w:sz w:val="16"/>
          <w:szCs w:val="16"/>
        </w:rPr>
      </w:pPr>
    </w:p>
    <w:p w14:paraId="04208654" w14:textId="77777777" w:rsidR="005158DF" w:rsidRPr="00085DA1" w:rsidRDefault="005158DF" w:rsidP="00085DA1">
      <w:pPr>
        <w:pStyle w:val="p1"/>
        <w:spacing w:before="0" w:beforeAutospacing="0" w:after="0" w:afterAutospacing="0"/>
        <w:jc w:val="both"/>
        <w:rPr>
          <w:bCs/>
          <w:color w:val="000000" w:themeColor="text1"/>
          <w:sz w:val="16"/>
          <w:szCs w:val="16"/>
        </w:rPr>
      </w:pPr>
      <w:r w:rsidRPr="00085DA1">
        <w:rPr>
          <w:bCs/>
          <w:color w:val="000000" w:themeColor="text1"/>
          <w:sz w:val="16"/>
          <w:szCs w:val="16"/>
        </w:rPr>
        <w:t>Осенью 1912 г. в обстановке военной тревоги Военное министерство, ощутив «экстренную потребность», закупило за границей 360 грузовых и 40 легковых автомобилей «для формируемых пяти армейских транспортов», крепостей и штабов дивизий. Заказ на 60 легковых автомобилей получил и «Русско-Балтийский завод» — именно «с целью поощрения отечественной автомобильной промышленности», несмотря на то что его продукция была «столь низкого качества, что и частные потребители, и государство предпочитали покупать автомобили за границей». По оценке Шугурова, из 600 автомобилей, выпущенных «Русско-Балтийским заводом», «львиную долю», две трети, составляли заказанные Военным министерством; оно заказывало ему «из года в год» «крупные партии» машин (18366).</w:t>
      </w:r>
    </w:p>
    <w:p w14:paraId="6ECDEA1E" w14:textId="77777777" w:rsidR="005158DF" w:rsidRPr="00085DA1" w:rsidRDefault="005158DF" w:rsidP="00085DA1">
      <w:pPr>
        <w:pStyle w:val="p1"/>
        <w:spacing w:before="0" w:beforeAutospacing="0" w:after="0" w:afterAutospacing="0"/>
        <w:jc w:val="both"/>
        <w:rPr>
          <w:bCs/>
          <w:color w:val="000000" w:themeColor="text1"/>
          <w:sz w:val="16"/>
          <w:szCs w:val="16"/>
        </w:rPr>
      </w:pPr>
    </w:p>
    <w:p w14:paraId="6C9B78E2" w14:textId="77777777" w:rsidR="005158DF" w:rsidRPr="00085DA1" w:rsidRDefault="005158DF" w:rsidP="00085DA1">
      <w:pPr>
        <w:pStyle w:val="p1"/>
        <w:spacing w:before="0" w:beforeAutospacing="0" w:after="0" w:afterAutospacing="0"/>
        <w:jc w:val="both"/>
        <w:rPr>
          <w:bCs/>
          <w:color w:val="000000" w:themeColor="text1"/>
          <w:sz w:val="16"/>
          <w:szCs w:val="16"/>
        </w:rPr>
      </w:pPr>
      <w:r w:rsidRPr="00085DA1">
        <w:rPr>
          <w:bCs/>
          <w:color w:val="000000" w:themeColor="text1"/>
          <w:sz w:val="16"/>
          <w:szCs w:val="16"/>
        </w:rPr>
        <w:t>Осенью 1912 г. в обстановке военной тревоги Военное министерство, ощутив «экстренную потребность», закупило за границей 360 грузовых и 40 легковых автомобилей «для формируемых пяти армейских транспортов», крепостей и штабов дивизий. Заказ на 60 легковых автомобилей получил и «Русско-Балтийский завод» — именно «с целью поощрения отечественной автомобильной промышленности», несмотря на то что его продукция была «столь низкого качества, что и частные потребители, и государство предпочитали покупать автомобили за границей». По оценке Шугурова, из 600 автомобилей, выпущенных «Русско-Балтийским заводом», «львиную долю», две трети, составляли заказанные Военным министерством; оно заказывало ему «из года в год» «крупные партии» машин (18409).</w:t>
      </w:r>
    </w:p>
    <w:p w14:paraId="2379764E" w14:textId="77777777" w:rsidR="005158DF" w:rsidRPr="00085DA1" w:rsidRDefault="005158DF" w:rsidP="00085DA1">
      <w:pPr>
        <w:pStyle w:val="p1"/>
        <w:spacing w:before="0" w:beforeAutospacing="0" w:after="0" w:afterAutospacing="0"/>
        <w:jc w:val="both"/>
        <w:rPr>
          <w:bCs/>
          <w:color w:val="000000" w:themeColor="text1"/>
          <w:sz w:val="16"/>
          <w:szCs w:val="16"/>
        </w:rPr>
      </w:pPr>
    </w:p>
    <w:p w14:paraId="539D979E" w14:textId="6E1DD5EF" w:rsidR="005E034D" w:rsidRPr="00085DA1" w:rsidRDefault="005E034D" w:rsidP="00085DA1">
      <w:pPr>
        <w:shd w:val="clear" w:color="auto" w:fill="FFFFFF"/>
        <w:jc w:val="both"/>
        <w:rPr>
          <w:bCs/>
          <w:color w:val="000000" w:themeColor="text1"/>
          <w:sz w:val="16"/>
          <w:szCs w:val="16"/>
        </w:rPr>
      </w:pPr>
      <w:r w:rsidRPr="00085DA1">
        <w:rPr>
          <w:bCs/>
          <w:color w:val="000000" w:themeColor="text1"/>
          <w:sz w:val="16"/>
          <w:szCs w:val="16"/>
        </w:rPr>
        <w:t>Осенью 1912 г. «Товарищество П. К. Ушков и К°», кото</w:t>
      </w:r>
      <w:r w:rsidRPr="00085DA1">
        <w:rPr>
          <w:bCs/>
          <w:color w:val="000000" w:themeColor="text1"/>
          <w:sz w:val="16"/>
          <w:szCs w:val="16"/>
        </w:rPr>
        <w:softHyphen/>
        <w:t xml:space="preserve">рое обеспечивала серной кислотой Казанский пороховой завод, на ссуду, полученную от ГАУ рядом с Самарским заводом </w:t>
      </w:r>
      <w:r w:rsidR="00065E4B" w:rsidRPr="00085DA1">
        <w:rPr>
          <w:bCs/>
          <w:color w:val="000000" w:themeColor="text1"/>
          <w:sz w:val="16"/>
          <w:szCs w:val="16"/>
        </w:rPr>
        <w:t xml:space="preserve">выстроило </w:t>
      </w:r>
      <w:r w:rsidRPr="00085DA1">
        <w:rPr>
          <w:bCs/>
          <w:color w:val="000000" w:themeColor="text1"/>
          <w:sz w:val="16"/>
          <w:szCs w:val="16"/>
        </w:rPr>
        <w:t>сернокислотное произ</w:t>
      </w:r>
      <w:r w:rsidRPr="00085DA1">
        <w:rPr>
          <w:bCs/>
          <w:color w:val="000000" w:themeColor="text1"/>
          <w:sz w:val="16"/>
          <w:szCs w:val="16"/>
        </w:rPr>
        <w:softHyphen/>
        <w:t xml:space="preserve">водство, работавшее по контактному способу </w:t>
      </w:r>
      <w:proofErr w:type="spellStart"/>
      <w:r w:rsidRPr="00085DA1">
        <w:rPr>
          <w:bCs/>
          <w:color w:val="000000" w:themeColor="text1"/>
          <w:sz w:val="16"/>
          <w:szCs w:val="16"/>
        </w:rPr>
        <w:t>Тентелевского</w:t>
      </w:r>
      <w:proofErr w:type="spellEnd"/>
      <w:r w:rsidRPr="00085DA1">
        <w:rPr>
          <w:bCs/>
          <w:color w:val="000000" w:themeColor="text1"/>
          <w:sz w:val="16"/>
          <w:szCs w:val="16"/>
        </w:rPr>
        <w:t xml:space="preserve"> завода. Проектная мощность 12т олеума в сутки была достигнута в 1913 г. Надо заметить, что добываемый в стране (на Урале) серный колче</w:t>
      </w:r>
      <w:r w:rsidRPr="00085DA1">
        <w:rPr>
          <w:bCs/>
          <w:color w:val="000000" w:themeColor="text1"/>
          <w:sz w:val="16"/>
          <w:szCs w:val="16"/>
        </w:rPr>
        <w:softHyphen/>
        <w:t>дан покрывал только 1/3 часть потребности сернокислотной про</w:t>
      </w:r>
      <w:r w:rsidRPr="00085DA1">
        <w:rPr>
          <w:bCs/>
          <w:color w:val="000000" w:themeColor="text1"/>
          <w:sz w:val="16"/>
          <w:szCs w:val="16"/>
        </w:rPr>
        <w:softHyphen/>
        <w:t>мышленности России, а остальные 2/3 завозили из-за границы, преимущественно из Швеции и Испании.</w:t>
      </w:r>
    </w:p>
    <w:p w14:paraId="5FCE58DF" w14:textId="77777777" w:rsidR="005E034D" w:rsidRPr="00085DA1" w:rsidRDefault="005E034D" w:rsidP="00085DA1">
      <w:pPr>
        <w:shd w:val="clear" w:color="auto" w:fill="FFFFFF"/>
        <w:jc w:val="both"/>
        <w:rPr>
          <w:bCs/>
          <w:color w:val="000000" w:themeColor="text1"/>
          <w:sz w:val="16"/>
          <w:szCs w:val="16"/>
        </w:rPr>
      </w:pPr>
      <w:r w:rsidRPr="00085DA1">
        <w:rPr>
          <w:bCs/>
          <w:color w:val="000000" w:themeColor="text1"/>
          <w:sz w:val="16"/>
          <w:szCs w:val="16"/>
        </w:rPr>
        <w:t>В период 1911 —1913 гг. Самарский завод взрывчатых веществ, на котором тогда работали 1100 чел., изготовил около 32 тыс. пудов тротила, 100 пудов тетрила и снарядил более 400 тыс. снарядов ка</w:t>
      </w:r>
      <w:r w:rsidRPr="00085DA1">
        <w:rPr>
          <w:bCs/>
          <w:color w:val="000000" w:themeColor="text1"/>
          <w:sz w:val="16"/>
          <w:szCs w:val="16"/>
        </w:rPr>
        <w:softHyphen/>
        <w:t>либра до 120 мм и 60 тыс. ручных гранат образца 1912 г. (5484).</w:t>
      </w:r>
    </w:p>
    <w:p w14:paraId="0A344000" w14:textId="4AC416B2" w:rsidR="005E034D" w:rsidRPr="00085DA1" w:rsidRDefault="005E034D" w:rsidP="00085DA1">
      <w:pPr>
        <w:shd w:val="clear" w:color="auto" w:fill="FFFFFF"/>
        <w:jc w:val="both"/>
        <w:rPr>
          <w:bCs/>
          <w:color w:val="000000" w:themeColor="text1"/>
          <w:sz w:val="16"/>
          <w:szCs w:val="16"/>
        </w:rPr>
      </w:pPr>
    </w:p>
    <w:p w14:paraId="1281D247" w14:textId="592E1041" w:rsidR="005E034D" w:rsidRPr="00085DA1" w:rsidRDefault="005E034D" w:rsidP="00085DA1">
      <w:pPr>
        <w:jc w:val="both"/>
        <w:rPr>
          <w:bCs/>
          <w:color w:val="000000" w:themeColor="text1"/>
          <w:sz w:val="16"/>
          <w:szCs w:val="16"/>
        </w:rPr>
      </w:pPr>
      <w:r w:rsidRPr="00085DA1">
        <w:rPr>
          <w:bCs/>
          <w:color w:val="000000" w:themeColor="text1"/>
          <w:sz w:val="16"/>
          <w:szCs w:val="16"/>
        </w:rPr>
        <w:t>Осенью 1912 года фирма "</w:t>
      </w:r>
      <w:proofErr w:type="spellStart"/>
      <w:r w:rsidRPr="00085DA1">
        <w:rPr>
          <w:bCs/>
          <w:color w:val="000000" w:themeColor="text1"/>
          <w:sz w:val="16"/>
          <w:szCs w:val="16"/>
        </w:rPr>
        <w:t>Шихау</w:t>
      </w:r>
      <w:proofErr w:type="spellEnd"/>
      <w:r w:rsidRPr="00085DA1">
        <w:rPr>
          <w:bCs/>
          <w:color w:val="000000" w:themeColor="text1"/>
          <w:sz w:val="16"/>
          <w:szCs w:val="16"/>
        </w:rPr>
        <w:t xml:space="preserve">" по соглашению с морским министерством, которое выдало заказ, проступила к постройке стапелей для сборки в России серии эскадренных миноносцев. Ведущим доводом для морского министерства послужило значительное снижение цены за корабль. Для организации предприятия в окрестности Риги на правом берегу р. Западной Двины у </w:t>
      </w:r>
      <w:proofErr w:type="spellStart"/>
      <w:r w:rsidRPr="00085DA1">
        <w:rPr>
          <w:bCs/>
          <w:color w:val="000000" w:themeColor="text1"/>
          <w:sz w:val="16"/>
          <w:szCs w:val="16"/>
        </w:rPr>
        <w:t>Мюльграбенского</w:t>
      </w:r>
      <w:proofErr w:type="spellEnd"/>
      <w:r w:rsidRPr="00085DA1">
        <w:rPr>
          <w:bCs/>
          <w:color w:val="000000" w:themeColor="text1"/>
          <w:sz w:val="16"/>
          <w:szCs w:val="16"/>
        </w:rPr>
        <w:t xml:space="preserve"> протока (</w:t>
      </w:r>
      <w:proofErr w:type="spellStart"/>
      <w:r w:rsidRPr="00085DA1">
        <w:rPr>
          <w:bCs/>
          <w:color w:val="000000" w:themeColor="text1"/>
          <w:sz w:val="16"/>
          <w:szCs w:val="16"/>
        </w:rPr>
        <w:t>Милгравский</w:t>
      </w:r>
      <w:proofErr w:type="spellEnd"/>
      <w:r w:rsidRPr="00085DA1">
        <w:rPr>
          <w:bCs/>
          <w:color w:val="000000" w:themeColor="text1"/>
          <w:sz w:val="16"/>
          <w:szCs w:val="16"/>
        </w:rPr>
        <w:t xml:space="preserve"> канал) был приобретен обширный участок и получено разрешение на строительство верфи. Директор строительных работ </w:t>
      </w:r>
      <w:proofErr w:type="spellStart"/>
      <w:r w:rsidRPr="00085DA1">
        <w:rPr>
          <w:bCs/>
          <w:color w:val="000000" w:themeColor="text1"/>
          <w:sz w:val="16"/>
          <w:szCs w:val="16"/>
        </w:rPr>
        <w:t>К.Кнаппель</w:t>
      </w:r>
      <w:proofErr w:type="spellEnd"/>
      <w:r w:rsidRPr="00085DA1">
        <w:rPr>
          <w:bCs/>
          <w:color w:val="000000" w:themeColor="text1"/>
          <w:sz w:val="16"/>
          <w:szCs w:val="16"/>
        </w:rPr>
        <w:t xml:space="preserve"> и весь персонал инженеров и мастеров были полностью приглашены с верфи "</w:t>
      </w:r>
      <w:proofErr w:type="spellStart"/>
      <w:r w:rsidRPr="00085DA1">
        <w:rPr>
          <w:bCs/>
          <w:color w:val="000000" w:themeColor="text1"/>
          <w:sz w:val="16"/>
          <w:szCs w:val="16"/>
        </w:rPr>
        <w:t>Шихау</w:t>
      </w:r>
      <w:proofErr w:type="spellEnd"/>
      <w:r w:rsidRPr="00085DA1">
        <w:rPr>
          <w:bCs/>
          <w:color w:val="000000" w:themeColor="text1"/>
          <w:sz w:val="16"/>
          <w:szCs w:val="16"/>
        </w:rPr>
        <w:t xml:space="preserve">" в </w:t>
      </w:r>
      <w:proofErr w:type="spellStart"/>
      <w:r w:rsidRPr="00085DA1">
        <w:rPr>
          <w:bCs/>
          <w:color w:val="000000" w:themeColor="text1"/>
          <w:sz w:val="16"/>
          <w:szCs w:val="16"/>
        </w:rPr>
        <w:t>Эльбинге</w:t>
      </w:r>
      <w:proofErr w:type="spellEnd"/>
      <w:r w:rsidRPr="00085DA1">
        <w:rPr>
          <w:bCs/>
          <w:color w:val="000000" w:themeColor="text1"/>
          <w:sz w:val="16"/>
          <w:szCs w:val="16"/>
        </w:rPr>
        <w:t xml:space="preserve">. На участке предполагалось разместить шесть стапелей для эскадренных миноносцев, судостроительную и машиностроительную мастерские, электростанцию, кузницу, плаз и поселок для рабочих. Достроечный бассейн планировалось соорудить в </w:t>
      </w:r>
      <w:proofErr w:type="spellStart"/>
      <w:r w:rsidRPr="00085DA1">
        <w:rPr>
          <w:bCs/>
          <w:color w:val="000000" w:themeColor="text1"/>
          <w:sz w:val="16"/>
          <w:szCs w:val="16"/>
        </w:rPr>
        <w:t>Мюльграбенском</w:t>
      </w:r>
      <w:proofErr w:type="spellEnd"/>
      <w:r w:rsidRPr="00085DA1">
        <w:rPr>
          <w:bCs/>
          <w:color w:val="000000" w:themeColor="text1"/>
          <w:sz w:val="16"/>
          <w:szCs w:val="16"/>
        </w:rPr>
        <w:t xml:space="preserve"> протоке, укрепив его берега сваями. Для доставки железнодорожных вагонов со станции Старый </w:t>
      </w:r>
      <w:proofErr w:type="spellStart"/>
      <w:r w:rsidRPr="00085DA1">
        <w:rPr>
          <w:bCs/>
          <w:color w:val="000000" w:themeColor="text1"/>
          <w:sz w:val="16"/>
          <w:szCs w:val="16"/>
        </w:rPr>
        <w:t>Мюльграбен</w:t>
      </w:r>
      <w:proofErr w:type="spellEnd"/>
      <w:r w:rsidRPr="00085DA1">
        <w:rPr>
          <w:bCs/>
          <w:color w:val="000000" w:themeColor="text1"/>
          <w:sz w:val="16"/>
          <w:szCs w:val="16"/>
        </w:rPr>
        <w:t xml:space="preserve"> через проток решено было использовать специальный ледокольный паром. Причальная стенка сооружалась на месте старой пароходной пристани вблизи стапелей. Сроки окончания всех строительных работ на верфи устанавливались на конец 1913 года. 5 эсминцев типа "Ведущий" были заложены на этой верфи в июле 1913 года. Всего заказ составил 9 кораблей, из которых 4, предназначенные для Дальнего востока, изготавливались целиком в Германии и затем отправлялись на Дальний восток. </w:t>
      </w:r>
    </w:p>
    <w:p w14:paraId="196CAACA" w14:textId="77777777" w:rsidR="005E034D" w:rsidRPr="00085DA1" w:rsidRDefault="005E034D" w:rsidP="00085DA1">
      <w:pPr>
        <w:jc w:val="both"/>
        <w:rPr>
          <w:bCs/>
          <w:color w:val="000000" w:themeColor="text1"/>
          <w:sz w:val="16"/>
          <w:szCs w:val="16"/>
        </w:rPr>
      </w:pPr>
      <w:r w:rsidRPr="00085DA1">
        <w:rPr>
          <w:bCs/>
          <w:color w:val="000000" w:themeColor="text1"/>
          <w:sz w:val="16"/>
          <w:szCs w:val="16"/>
        </w:rPr>
        <w:t xml:space="preserve">Черноморские судостроительные предприятия </w:t>
      </w:r>
    </w:p>
    <w:p w14:paraId="78E0B550" w14:textId="77777777" w:rsidR="005E034D" w:rsidRPr="00085DA1" w:rsidRDefault="005E034D" w:rsidP="00085DA1">
      <w:pPr>
        <w:jc w:val="both"/>
        <w:rPr>
          <w:bCs/>
          <w:color w:val="000000" w:themeColor="text1"/>
          <w:sz w:val="16"/>
          <w:szCs w:val="16"/>
        </w:rPr>
      </w:pPr>
      <w:r w:rsidRPr="00085DA1">
        <w:rPr>
          <w:bCs/>
          <w:color w:val="000000" w:themeColor="text1"/>
          <w:sz w:val="16"/>
          <w:szCs w:val="16"/>
        </w:rPr>
        <w:t>В 1907 году "</w:t>
      </w:r>
      <w:proofErr w:type="spellStart"/>
      <w:r w:rsidRPr="00085DA1">
        <w:rPr>
          <w:bCs/>
          <w:color w:val="000000" w:themeColor="text1"/>
          <w:sz w:val="16"/>
          <w:szCs w:val="16"/>
        </w:rPr>
        <w:t>Наваль</w:t>
      </w:r>
      <w:proofErr w:type="spellEnd"/>
      <w:r w:rsidRPr="00085DA1">
        <w:rPr>
          <w:bCs/>
          <w:color w:val="000000" w:themeColor="text1"/>
          <w:sz w:val="16"/>
          <w:szCs w:val="16"/>
        </w:rPr>
        <w:t>" получил первый заказ на турбинные корабли. Для строительства 900 тонных кораблей был выполнен ряд работ модернизации существующих стапелей. Была построена дизель-компрессорная станция и внедрена в широких масштабах пневматическая клёпка, сверловка, рубка и чеканка взамен ручных работ. На следующий год предприятие получило заказ на строительство 2-х линейных кораблей типа "Императрица Мария". Следует отметить, что строительство головного корабля было поручено Николаевскому адмиралтейству. Сроки строительства на адмиралтействе линейного корабля оказались запредельными и после спуска на воду корабля, морское министерство по субконтракту передало достройку корабля "Навалю" и заключило с ним соглашение о бесплатной аренде большей части Николаевского адмиралтейства сроком до 1937 года. Получив крупный кредит от Санкт-Петербургского международного коммерческого банка, "</w:t>
      </w:r>
      <w:proofErr w:type="spellStart"/>
      <w:r w:rsidRPr="00085DA1">
        <w:rPr>
          <w:bCs/>
          <w:color w:val="000000" w:themeColor="text1"/>
          <w:sz w:val="16"/>
          <w:szCs w:val="16"/>
        </w:rPr>
        <w:t>Наваль</w:t>
      </w:r>
      <w:proofErr w:type="spellEnd"/>
      <w:r w:rsidRPr="00085DA1">
        <w:rPr>
          <w:bCs/>
          <w:color w:val="000000" w:themeColor="text1"/>
          <w:sz w:val="16"/>
          <w:szCs w:val="16"/>
        </w:rPr>
        <w:t xml:space="preserve">" полностью реорганизовал предприятие. Уже в 1911 году завод получил заказ на строительство серии эскадренных миноносцев типа "С" и еще одного линейного корабля. При этом строительство эсминцев шло достаточно быстрыми темпами. Последний эсминец был сдан флоту к весне 1915 года. </w:t>
      </w:r>
    </w:p>
    <w:p w14:paraId="5F98A52A" w14:textId="77777777" w:rsidR="005E034D" w:rsidRPr="00085DA1" w:rsidRDefault="005E034D" w:rsidP="00085DA1">
      <w:pPr>
        <w:jc w:val="both"/>
        <w:rPr>
          <w:bCs/>
          <w:color w:val="000000" w:themeColor="text1"/>
          <w:sz w:val="16"/>
          <w:szCs w:val="16"/>
        </w:rPr>
      </w:pPr>
      <w:r w:rsidRPr="00085DA1">
        <w:rPr>
          <w:bCs/>
          <w:color w:val="000000" w:themeColor="text1"/>
          <w:sz w:val="16"/>
          <w:szCs w:val="16"/>
        </w:rPr>
        <w:lastRenderedPageBreak/>
        <w:t>Стоит отметить, что "</w:t>
      </w:r>
      <w:proofErr w:type="spellStart"/>
      <w:r w:rsidRPr="00085DA1">
        <w:rPr>
          <w:bCs/>
          <w:color w:val="000000" w:themeColor="text1"/>
          <w:sz w:val="16"/>
          <w:szCs w:val="16"/>
        </w:rPr>
        <w:t>Наваль</w:t>
      </w:r>
      <w:proofErr w:type="spellEnd"/>
      <w:r w:rsidRPr="00085DA1">
        <w:rPr>
          <w:bCs/>
          <w:color w:val="000000" w:themeColor="text1"/>
          <w:sz w:val="16"/>
          <w:szCs w:val="16"/>
        </w:rPr>
        <w:t>" был построен сравнительно недавно с помощью известной английской фирмы "</w:t>
      </w:r>
      <w:proofErr w:type="spellStart"/>
      <w:r w:rsidRPr="00085DA1">
        <w:rPr>
          <w:bCs/>
          <w:color w:val="000000" w:themeColor="text1"/>
          <w:sz w:val="16"/>
          <w:szCs w:val="16"/>
        </w:rPr>
        <w:t>Торникрофт</w:t>
      </w:r>
      <w:proofErr w:type="spellEnd"/>
      <w:r w:rsidRPr="00085DA1">
        <w:rPr>
          <w:bCs/>
          <w:color w:val="000000" w:themeColor="text1"/>
          <w:sz w:val="16"/>
          <w:szCs w:val="16"/>
        </w:rPr>
        <w:t xml:space="preserve">". На громадной территории завода все цехи и мастерские были размещены по так называемому веерному типу, т. е. в один ряд, их связывали общие рельсовые пути, доступные со стороны берега р. Южный Буг. Судостроительный отдел занимал обширную прибрежную полосу, на которой располагались семь открытых стапелей для строительства судов среднего и малого водоизмещения и огромный двойной крытый эллинг, в котором можно было одновременно строить два судна любого водоизмещения. Благодаря рациональному размещению судостроительных мастерских, новейшему станочному парку и отличному крановому оборудованию Николаевскому заводу удалось достичь быстрых сроков постройки кораблей. Так стапельный период "Строгого" составил около 6 месяцев, а полностью вошел в строй корабль спустя полтора года с момента закладки. </w:t>
      </w:r>
    </w:p>
    <w:p w14:paraId="7E0513B2" w14:textId="77777777" w:rsidR="005E034D" w:rsidRPr="00085DA1" w:rsidRDefault="005E034D" w:rsidP="00085DA1">
      <w:pPr>
        <w:jc w:val="both"/>
        <w:rPr>
          <w:bCs/>
          <w:color w:val="000000" w:themeColor="text1"/>
          <w:sz w:val="16"/>
          <w:szCs w:val="16"/>
        </w:rPr>
      </w:pPr>
      <w:r w:rsidRPr="00085DA1">
        <w:rPr>
          <w:bCs/>
          <w:color w:val="000000" w:themeColor="text1"/>
          <w:sz w:val="16"/>
          <w:szCs w:val="16"/>
        </w:rPr>
        <w:t>В 1911 году контрольный пакет акций завода "</w:t>
      </w:r>
      <w:proofErr w:type="spellStart"/>
      <w:r w:rsidRPr="00085DA1">
        <w:rPr>
          <w:bCs/>
          <w:color w:val="000000" w:themeColor="text1"/>
          <w:sz w:val="16"/>
          <w:szCs w:val="16"/>
        </w:rPr>
        <w:t>Наваль</w:t>
      </w:r>
      <w:proofErr w:type="spellEnd"/>
      <w:r w:rsidRPr="00085DA1">
        <w:rPr>
          <w:bCs/>
          <w:color w:val="000000" w:themeColor="text1"/>
          <w:sz w:val="16"/>
          <w:szCs w:val="16"/>
        </w:rPr>
        <w:t xml:space="preserve">", принадлежавший бельгийской фирме, перешел в собственность Санкт-Петербургского международного коммерческого банка. Следствием этого стало преобразование </w:t>
      </w:r>
      <w:proofErr w:type="spellStart"/>
      <w:r w:rsidRPr="00085DA1">
        <w:rPr>
          <w:bCs/>
          <w:color w:val="000000" w:themeColor="text1"/>
          <w:sz w:val="16"/>
          <w:szCs w:val="16"/>
        </w:rPr>
        <w:t>ОНЗиВ</w:t>
      </w:r>
      <w:proofErr w:type="spellEnd"/>
      <w:r w:rsidRPr="00085DA1">
        <w:rPr>
          <w:bCs/>
          <w:color w:val="000000" w:themeColor="text1"/>
          <w:sz w:val="16"/>
          <w:szCs w:val="16"/>
        </w:rPr>
        <w:t xml:space="preserve"> в русское акционерное общество под тем же названием. В 1913 году на предприятии были начаты постройкой 2 крейсера для Черноморского флота. К началу 1914 года был построен и введен в эксплуатацию </w:t>
      </w:r>
      <w:proofErr w:type="spellStart"/>
      <w:r w:rsidRPr="00085DA1">
        <w:rPr>
          <w:bCs/>
          <w:color w:val="000000" w:themeColor="text1"/>
          <w:sz w:val="16"/>
          <w:szCs w:val="16"/>
        </w:rPr>
        <w:t>плавдок</w:t>
      </w:r>
      <w:proofErr w:type="spellEnd"/>
      <w:r w:rsidRPr="00085DA1">
        <w:rPr>
          <w:bCs/>
          <w:color w:val="000000" w:themeColor="text1"/>
          <w:sz w:val="16"/>
          <w:szCs w:val="16"/>
        </w:rPr>
        <w:t xml:space="preserve"> грузоподъёмностью 30000 тонн. Рассказывая о "Навале" стоит заметить, что для сборки подводных лодок Балтийским и Невским заводами были созданы Николаевские филиалы и были перестроены небольшие адмиралтейские эллинги для сборки на них подводных лодок, полностью изготавливавшихся на Петербургских предприятиях. </w:t>
      </w:r>
    </w:p>
    <w:p w14:paraId="23D192E5" w14:textId="77777777" w:rsidR="005E034D" w:rsidRPr="00085DA1" w:rsidRDefault="005E034D" w:rsidP="00085DA1">
      <w:pPr>
        <w:jc w:val="both"/>
        <w:rPr>
          <w:bCs/>
          <w:color w:val="000000" w:themeColor="text1"/>
          <w:sz w:val="16"/>
          <w:szCs w:val="16"/>
        </w:rPr>
      </w:pPr>
      <w:r w:rsidRPr="00085DA1">
        <w:rPr>
          <w:bCs/>
          <w:color w:val="000000" w:themeColor="text1"/>
          <w:sz w:val="16"/>
          <w:szCs w:val="16"/>
        </w:rPr>
        <w:t xml:space="preserve">В заключение данного обзора </w:t>
      </w:r>
      <w:proofErr w:type="spellStart"/>
      <w:r w:rsidRPr="00085DA1">
        <w:rPr>
          <w:bCs/>
          <w:color w:val="000000" w:themeColor="text1"/>
          <w:sz w:val="16"/>
          <w:szCs w:val="16"/>
        </w:rPr>
        <w:t>судротроительной</w:t>
      </w:r>
      <w:proofErr w:type="spellEnd"/>
      <w:r w:rsidRPr="00085DA1">
        <w:rPr>
          <w:bCs/>
          <w:color w:val="000000" w:themeColor="text1"/>
          <w:sz w:val="16"/>
          <w:szCs w:val="16"/>
        </w:rPr>
        <w:t xml:space="preserve"> промышленности стоит упомянуть верфь </w:t>
      </w:r>
      <w:proofErr w:type="spellStart"/>
      <w:r w:rsidRPr="00085DA1">
        <w:rPr>
          <w:bCs/>
          <w:color w:val="000000" w:themeColor="text1"/>
          <w:sz w:val="16"/>
          <w:szCs w:val="16"/>
        </w:rPr>
        <w:t>Ваддона</w:t>
      </w:r>
      <w:proofErr w:type="spellEnd"/>
      <w:r w:rsidRPr="00085DA1">
        <w:rPr>
          <w:bCs/>
          <w:color w:val="000000" w:themeColor="text1"/>
          <w:sz w:val="16"/>
          <w:szCs w:val="16"/>
        </w:rPr>
        <w:t xml:space="preserve"> в Херсоне, привлеченное в 1915 году для строительства небольших судов для флота. А также судостроительный завод </w:t>
      </w:r>
      <w:proofErr w:type="spellStart"/>
      <w:r w:rsidRPr="00085DA1">
        <w:rPr>
          <w:bCs/>
          <w:color w:val="000000" w:themeColor="text1"/>
          <w:sz w:val="16"/>
          <w:szCs w:val="16"/>
        </w:rPr>
        <w:t>РОПиТ</w:t>
      </w:r>
      <w:proofErr w:type="spellEnd"/>
      <w:r w:rsidRPr="00085DA1">
        <w:rPr>
          <w:bCs/>
          <w:color w:val="000000" w:themeColor="text1"/>
          <w:sz w:val="16"/>
          <w:szCs w:val="16"/>
        </w:rPr>
        <w:t xml:space="preserve"> и завод Беллино-</w:t>
      </w:r>
      <w:proofErr w:type="spellStart"/>
      <w:r w:rsidRPr="00085DA1">
        <w:rPr>
          <w:bCs/>
          <w:color w:val="000000" w:themeColor="text1"/>
          <w:sz w:val="16"/>
          <w:szCs w:val="16"/>
        </w:rPr>
        <w:t>Фендерих</w:t>
      </w:r>
      <w:proofErr w:type="spellEnd"/>
      <w:r w:rsidRPr="00085DA1">
        <w:rPr>
          <w:bCs/>
          <w:color w:val="000000" w:themeColor="text1"/>
          <w:sz w:val="16"/>
          <w:szCs w:val="16"/>
        </w:rPr>
        <w:t xml:space="preserve"> в Одессе. Лазаревское адмиралтейство было полностью перепрофилировано для ремонта судов среднего и малого тоннажа. </w:t>
      </w:r>
    </w:p>
    <w:p w14:paraId="39FD1F27" w14:textId="77777777" w:rsidR="005E034D" w:rsidRPr="00085DA1" w:rsidRDefault="005E034D" w:rsidP="00085DA1">
      <w:pPr>
        <w:jc w:val="both"/>
        <w:rPr>
          <w:bCs/>
          <w:color w:val="000000" w:themeColor="text1"/>
          <w:sz w:val="16"/>
          <w:szCs w:val="16"/>
        </w:rPr>
      </w:pPr>
      <w:r w:rsidRPr="00085DA1">
        <w:rPr>
          <w:bCs/>
          <w:color w:val="000000" w:themeColor="text1"/>
          <w:sz w:val="16"/>
          <w:szCs w:val="16"/>
        </w:rPr>
        <w:t xml:space="preserve">Дальневосточные судостроительные предприятия. </w:t>
      </w:r>
    </w:p>
    <w:p w14:paraId="3EA0EB57" w14:textId="77777777" w:rsidR="005E034D" w:rsidRPr="00085DA1" w:rsidRDefault="005E034D" w:rsidP="00085DA1">
      <w:pPr>
        <w:jc w:val="both"/>
        <w:rPr>
          <w:bCs/>
          <w:color w:val="000000" w:themeColor="text1"/>
          <w:sz w:val="16"/>
          <w:szCs w:val="16"/>
        </w:rPr>
      </w:pPr>
      <w:r w:rsidRPr="00085DA1">
        <w:rPr>
          <w:bCs/>
          <w:color w:val="000000" w:themeColor="text1"/>
          <w:sz w:val="16"/>
          <w:szCs w:val="16"/>
        </w:rPr>
        <w:t xml:space="preserve">В 1905 году судоремонтные мастерские Владивостока были преобразованы в "Дальневосточный судомеханический завод", который принадлежал морскому министерству на правах административной самостоятельности. Заводу ставилась задача сборки на своих стапелях кораблей класса не выше эсминца и судоремонта любой сложности. В период с 1905 по 1910 гг. на совершенствование предприятия и расширение станочного парка и подготовку специалистов было ассигновано 9 миллионов 343 тыс. рублей. В итоге с 1906 по 1913 были отремонтированы все крупные корабли ТОФ. Часть была модернизирована и перевооружена. С 1908 года завод приступил к сборке 8 турбинных эсминцев для ТОФ. По мере их спуска на воду на стапелях начали собирать эсминцы типа "Р". Для сборки и спуска на воду подводных лодок в кратчайший срок на берегу Уссурийского залива Невский судомеханический завод построил эллинги, часть из которых была передана в субаренду Балтийскому заводу. </w:t>
      </w:r>
    </w:p>
    <w:p w14:paraId="3E715015" w14:textId="77777777" w:rsidR="005E034D" w:rsidRPr="00085DA1" w:rsidRDefault="005E034D" w:rsidP="00085DA1">
      <w:pPr>
        <w:jc w:val="both"/>
        <w:rPr>
          <w:bCs/>
          <w:color w:val="000000" w:themeColor="text1"/>
          <w:sz w:val="16"/>
          <w:szCs w:val="16"/>
        </w:rPr>
      </w:pPr>
      <w:r w:rsidRPr="00085DA1">
        <w:rPr>
          <w:bCs/>
          <w:color w:val="000000" w:themeColor="text1"/>
          <w:sz w:val="16"/>
          <w:szCs w:val="16"/>
        </w:rPr>
        <w:t xml:space="preserve">В общей сложности судостроительные заводы Российской Империи располагали следующим количеством крупных и средних стапелей на 1914 год. </w:t>
      </w:r>
    </w:p>
    <w:p w14:paraId="1C1A098D" w14:textId="77777777" w:rsidR="005E034D" w:rsidRPr="00085DA1" w:rsidRDefault="005E034D" w:rsidP="00085DA1">
      <w:pPr>
        <w:jc w:val="both"/>
        <w:rPr>
          <w:bCs/>
          <w:color w:val="000000" w:themeColor="text1"/>
          <w:sz w:val="16"/>
          <w:szCs w:val="16"/>
        </w:rPr>
      </w:pPr>
      <w:r w:rsidRPr="00085DA1">
        <w:rPr>
          <w:bCs/>
          <w:color w:val="000000" w:themeColor="text1"/>
          <w:sz w:val="16"/>
          <w:szCs w:val="16"/>
        </w:rPr>
        <w:t xml:space="preserve">Адмиралтейский завод (корпуса, орудийные установки) - 5 эллингов (из них два 2 </w:t>
      </w:r>
      <w:proofErr w:type="spellStart"/>
      <w:r w:rsidRPr="00085DA1">
        <w:rPr>
          <w:bCs/>
          <w:color w:val="000000" w:themeColor="text1"/>
          <w:sz w:val="16"/>
          <w:szCs w:val="16"/>
        </w:rPr>
        <w:t>линкоровских</w:t>
      </w:r>
      <w:proofErr w:type="spellEnd"/>
      <w:r w:rsidRPr="00085DA1">
        <w:rPr>
          <w:bCs/>
          <w:color w:val="000000" w:themeColor="text1"/>
          <w:sz w:val="16"/>
          <w:szCs w:val="16"/>
        </w:rPr>
        <w:t xml:space="preserve"> и 3 крейсерских). </w:t>
      </w:r>
    </w:p>
    <w:p w14:paraId="2DED2A7C" w14:textId="77777777" w:rsidR="005E034D" w:rsidRPr="00085DA1" w:rsidRDefault="005E034D" w:rsidP="00085DA1">
      <w:pPr>
        <w:jc w:val="both"/>
        <w:rPr>
          <w:bCs/>
          <w:color w:val="000000" w:themeColor="text1"/>
          <w:sz w:val="16"/>
          <w:szCs w:val="16"/>
        </w:rPr>
      </w:pPr>
      <w:r w:rsidRPr="00085DA1">
        <w:rPr>
          <w:bCs/>
          <w:color w:val="000000" w:themeColor="text1"/>
          <w:sz w:val="16"/>
          <w:szCs w:val="16"/>
        </w:rPr>
        <w:t xml:space="preserve">Франко-Русский завод (котлы, турбины) </w:t>
      </w:r>
    </w:p>
    <w:p w14:paraId="7E839CBA" w14:textId="77777777" w:rsidR="005E034D" w:rsidRPr="00085DA1" w:rsidRDefault="005E034D" w:rsidP="00085DA1">
      <w:pPr>
        <w:jc w:val="both"/>
        <w:rPr>
          <w:bCs/>
          <w:color w:val="000000" w:themeColor="text1"/>
          <w:sz w:val="16"/>
          <w:szCs w:val="16"/>
        </w:rPr>
      </w:pPr>
      <w:r w:rsidRPr="00085DA1">
        <w:rPr>
          <w:bCs/>
          <w:color w:val="000000" w:themeColor="text1"/>
          <w:sz w:val="16"/>
          <w:szCs w:val="16"/>
        </w:rPr>
        <w:t xml:space="preserve">Балтийский завод - 8 эллингов (2 </w:t>
      </w:r>
      <w:proofErr w:type="spellStart"/>
      <w:r w:rsidRPr="00085DA1">
        <w:rPr>
          <w:bCs/>
          <w:color w:val="000000" w:themeColor="text1"/>
          <w:sz w:val="16"/>
          <w:szCs w:val="16"/>
        </w:rPr>
        <w:t>линкоровских</w:t>
      </w:r>
      <w:proofErr w:type="spellEnd"/>
      <w:r w:rsidRPr="00085DA1">
        <w:rPr>
          <w:bCs/>
          <w:color w:val="000000" w:themeColor="text1"/>
          <w:sz w:val="16"/>
          <w:szCs w:val="16"/>
        </w:rPr>
        <w:t xml:space="preserve"> и 6 лодочных). </w:t>
      </w:r>
    </w:p>
    <w:p w14:paraId="1A2088EE" w14:textId="77777777" w:rsidR="005E034D" w:rsidRPr="00085DA1" w:rsidRDefault="005E034D" w:rsidP="00085DA1">
      <w:pPr>
        <w:jc w:val="both"/>
        <w:rPr>
          <w:bCs/>
          <w:color w:val="000000" w:themeColor="text1"/>
          <w:sz w:val="16"/>
          <w:szCs w:val="16"/>
        </w:rPr>
      </w:pPr>
      <w:r w:rsidRPr="00085DA1">
        <w:rPr>
          <w:bCs/>
          <w:color w:val="000000" w:themeColor="text1"/>
          <w:sz w:val="16"/>
          <w:szCs w:val="16"/>
        </w:rPr>
        <w:t xml:space="preserve">Невский завод - 8 стапелей (предназначены для строительства небольших кораблей). </w:t>
      </w:r>
    </w:p>
    <w:p w14:paraId="6D31C197" w14:textId="77777777" w:rsidR="005E034D" w:rsidRPr="00085DA1" w:rsidRDefault="005E034D" w:rsidP="00085DA1">
      <w:pPr>
        <w:jc w:val="both"/>
        <w:rPr>
          <w:bCs/>
          <w:color w:val="000000" w:themeColor="text1"/>
          <w:sz w:val="16"/>
          <w:szCs w:val="16"/>
        </w:rPr>
      </w:pPr>
      <w:r w:rsidRPr="00085DA1">
        <w:rPr>
          <w:bCs/>
          <w:color w:val="000000" w:themeColor="text1"/>
          <w:sz w:val="16"/>
          <w:szCs w:val="16"/>
        </w:rPr>
        <w:t xml:space="preserve">Металлический завод (орудийные установки, котлы, турбины) - 6 стапелей (предназначены для строительства небольших кораблей). </w:t>
      </w:r>
    </w:p>
    <w:p w14:paraId="28DCA15D" w14:textId="77777777" w:rsidR="005E034D" w:rsidRPr="00085DA1" w:rsidRDefault="005E034D" w:rsidP="00085DA1">
      <w:pPr>
        <w:jc w:val="both"/>
        <w:rPr>
          <w:bCs/>
          <w:color w:val="000000" w:themeColor="text1"/>
          <w:sz w:val="16"/>
          <w:szCs w:val="16"/>
        </w:rPr>
      </w:pPr>
      <w:r w:rsidRPr="00085DA1">
        <w:rPr>
          <w:bCs/>
          <w:color w:val="000000" w:themeColor="text1"/>
          <w:sz w:val="16"/>
          <w:szCs w:val="16"/>
        </w:rPr>
        <w:t xml:space="preserve">Путиловский завод (корпуса, орудия, орудийные установки, котлы, турбины) - 8 (2 очень крупных </w:t>
      </w:r>
      <w:proofErr w:type="spellStart"/>
      <w:r w:rsidRPr="00085DA1">
        <w:rPr>
          <w:bCs/>
          <w:color w:val="000000" w:themeColor="text1"/>
          <w:sz w:val="16"/>
          <w:szCs w:val="16"/>
        </w:rPr>
        <w:t>линкоровских</w:t>
      </w:r>
      <w:proofErr w:type="spellEnd"/>
      <w:r w:rsidRPr="00085DA1">
        <w:rPr>
          <w:bCs/>
          <w:color w:val="000000" w:themeColor="text1"/>
          <w:sz w:val="16"/>
          <w:szCs w:val="16"/>
        </w:rPr>
        <w:t xml:space="preserve"> стапеля и 6 миноносных) </w:t>
      </w:r>
    </w:p>
    <w:p w14:paraId="332728A7" w14:textId="77777777" w:rsidR="005E034D" w:rsidRPr="00085DA1" w:rsidRDefault="005E034D" w:rsidP="00085DA1">
      <w:pPr>
        <w:jc w:val="both"/>
        <w:rPr>
          <w:bCs/>
          <w:color w:val="000000" w:themeColor="text1"/>
          <w:sz w:val="16"/>
          <w:szCs w:val="16"/>
        </w:rPr>
      </w:pPr>
      <w:r w:rsidRPr="00085DA1">
        <w:rPr>
          <w:bCs/>
          <w:color w:val="000000" w:themeColor="text1"/>
          <w:sz w:val="16"/>
          <w:szCs w:val="16"/>
        </w:rPr>
        <w:t xml:space="preserve">Ижорский завод (снаряды, броня) </w:t>
      </w:r>
    </w:p>
    <w:p w14:paraId="004F6D88" w14:textId="77777777" w:rsidR="005E034D" w:rsidRPr="00085DA1" w:rsidRDefault="005E034D" w:rsidP="00085DA1">
      <w:pPr>
        <w:jc w:val="both"/>
        <w:rPr>
          <w:bCs/>
          <w:color w:val="000000" w:themeColor="text1"/>
          <w:sz w:val="16"/>
          <w:szCs w:val="16"/>
        </w:rPr>
      </w:pPr>
      <w:r w:rsidRPr="00085DA1">
        <w:rPr>
          <w:bCs/>
          <w:color w:val="000000" w:themeColor="text1"/>
          <w:sz w:val="16"/>
          <w:szCs w:val="16"/>
        </w:rPr>
        <w:t xml:space="preserve">Обуховский завод (орудия, орудийные установки, снаряды) </w:t>
      </w:r>
    </w:p>
    <w:p w14:paraId="0229AC3D" w14:textId="77777777" w:rsidR="005E034D" w:rsidRPr="00085DA1" w:rsidRDefault="005E034D" w:rsidP="00085DA1">
      <w:pPr>
        <w:jc w:val="both"/>
        <w:rPr>
          <w:bCs/>
          <w:color w:val="000000" w:themeColor="text1"/>
          <w:sz w:val="16"/>
          <w:szCs w:val="16"/>
        </w:rPr>
      </w:pPr>
      <w:r w:rsidRPr="00085DA1">
        <w:rPr>
          <w:bCs/>
          <w:color w:val="000000" w:themeColor="text1"/>
          <w:sz w:val="16"/>
          <w:szCs w:val="16"/>
        </w:rPr>
        <w:t>Русско-</w:t>
      </w:r>
      <w:proofErr w:type="spellStart"/>
      <w:r w:rsidRPr="00085DA1">
        <w:rPr>
          <w:bCs/>
          <w:color w:val="000000" w:themeColor="text1"/>
          <w:sz w:val="16"/>
          <w:szCs w:val="16"/>
        </w:rPr>
        <w:t>Балтийсктий</w:t>
      </w:r>
      <w:proofErr w:type="spellEnd"/>
      <w:r w:rsidRPr="00085DA1">
        <w:rPr>
          <w:bCs/>
          <w:color w:val="000000" w:themeColor="text1"/>
          <w:sz w:val="16"/>
          <w:szCs w:val="16"/>
        </w:rPr>
        <w:t xml:space="preserve"> завод, Ревель (корпуса, котлы, турбины) - 6 (2 </w:t>
      </w:r>
      <w:proofErr w:type="spellStart"/>
      <w:r w:rsidRPr="00085DA1">
        <w:rPr>
          <w:bCs/>
          <w:color w:val="000000" w:themeColor="text1"/>
          <w:sz w:val="16"/>
          <w:szCs w:val="16"/>
        </w:rPr>
        <w:t>линкоровских</w:t>
      </w:r>
      <w:proofErr w:type="spellEnd"/>
      <w:r w:rsidRPr="00085DA1">
        <w:rPr>
          <w:bCs/>
          <w:color w:val="000000" w:themeColor="text1"/>
          <w:sz w:val="16"/>
          <w:szCs w:val="16"/>
        </w:rPr>
        <w:t xml:space="preserve"> стапеля в строительстве и 4 миноносных) </w:t>
      </w:r>
    </w:p>
    <w:p w14:paraId="13C14BA0" w14:textId="77777777" w:rsidR="005E034D" w:rsidRPr="00085DA1" w:rsidRDefault="005E034D" w:rsidP="00085DA1">
      <w:pPr>
        <w:jc w:val="both"/>
        <w:rPr>
          <w:bCs/>
          <w:color w:val="000000" w:themeColor="text1"/>
          <w:sz w:val="16"/>
          <w:szCs w:val="16"/>
        </w:rPr>
      </w:pPr>
      <w:r w:rsidRPr="00085DA1">
        <w:rPr>
          <w:bCs/>
          <w:color w:val="000000" w:themeColor="text1"/>
          <w:sz w:val="16"/>
          <w:szCs w:val="16"/>
        </w:rPr>
        <w:t xml:space="preserve">Беккер и К, Рига - 7 (предназначены для строительства небольших кораблей) </w:t>
      </w:r>
    </w:p>
    <w:p w14:paraId="797EE219" w14:textId="77777777" w:rsidR="005E034D" w:rsidRPr="00085DA1" w:rsidRDefault="005E034D" w:rsidP="00085DA1">
      <w:pPr>
        <w:jc w:val="both"/>
        <w:rPr>
          <w:bCs/>
          <w:color w:val="000000" w:themeColor="text1"/>
          <w:sz w:val="16"/>
          <w:szCs w:val="16"/>
        </w:rPr>
      </w:pPr>
      <w:proofErr w:type="spellStart"/>
      <w:r w:rsidRPr="00085DA1">
        <w:rPr>
          <w:bCs/>
          <w:color w:val="000000" w:themeColor="text1"/>
          <w:sz w:val="16"/>
          <w:szCs w:val="16"/>
        </w:rPr>
        <w:t>Ноблесснер</w:t>
      </w:r>
      <w:proofErr w:type="spellEnd"/>
      <w:r w:rsidRPr="00085DA1">
        <w:rPr>
          <w:bCs/>
          <w:color w:val="000000" w:themeColor="text1"/>
          <w:sz w:val="16"/>
          <w:szCs w:val="16"/>
        </w:rPr>
        <w:t xml:space="preserve">, Ревель - 8 (предназначены для строительства небольших кораблей) </w:t>
      </w:r>
    </w:p>
    <w:p w14:paraId="13B4C0C0" w14:textId="77777777" w:rsidR="005E034D" w:rsidRPr="00085DA1" w:rsidRDefault="005E034D" w:rsidP="00085DA1">
      <w:pPr>
        <w:jc w:val="both"/>
        <w:rPr>
          <w:bCs/>
          <w:color w:val="000000" w:themeColor="text1"/>
          <w:sz w:val="16"/>
          <w:szCs w:val="16"/>
        </w:rPr>
      </w:pPr>
      <w:proofErr w:type="spellStart"/>
      <w:r w:rsidRPr="00085DA1">
        <w:rPr>
          <w:bCs/>
          <w:color w:val="000000" w:themeColor="text1"/>
          <w:sz w:val="16"/>
          <w:szCs w:val="16"/>
        </w:rPr>
        <w:t>Мюльграбен</w:t>
      </w:r>
      <w:proofErr w:type="spellEnd"/>
      <w:r w:rsidRPr="00085DA1">
        <w:rPr>
          <w:bCs/>
          <w:color w:val="000000" w:themeColor="text1"/>
          <w:sz w:val="16"/>
          <w:szCs w:val="16"/>
        </w:rPr>
        <w:t xml:space="preserve"> - 6 (предназначены для строительства небольших кораблей) </w:t>
      </w:r>
    </w:p>
    <w:p w14:paraId="18533196" w14:textId="77777777" w:rsidR="005E034D" w:rsidRPr="00085DA1" w:rsidRDefault="005E034D" w:rsidP="00085DA1">
      <w:pPr>
        <w:jc w:val="both"/>
        <w:rPr>
          <w:bCs/>
          <w:color w:val="000000" w:themeColor="text1"/>
          <w:sz w:val="16"/>
          <w:szCs w:val="16"/>
        </w:rPr>
      </w:pPr>
      <w:proofErr w:type="spellStart"/>
      <w:r w:rsidRPr="00085DA1">
        <w:rPr>
          <w:bCs/>
          <w:color w:val="000000" w:themeColor="text1"/>
          <w:sz w:val="16"/>
          <w:szCs w:val="16"/>
        </w:rPr>
        <w:t>Крейтон</w:t>
      </w:r>
      <w:proofErr w:type="spellEnd"/>
      <w:r w:rsidRPr="00085DA1">
        <w:rPr>
          <w:bCs/>
          <w:color w:val="000000" w:themeColor="text1"/>
          <w:sz w:val="16"/>
          <w:szCs w:val="16"/>
        </w:rPr>
        <w:t xml:space="preserve"> и К СПБ и Або (малотоннажные корабли, пограничные транспорты) </w:t>
      </w:r>
    </w:p>
    <w:p w14:paraId="4AA204EF" w14:textId="77777777" w:rsidR="005E034D" w:rsidRPr="00085DA1" w:rsidRDefault="005E034D" w:rsidP="00085DA1">
      <w:pPr>
        <w:jc w:val="both"/>
        <w:rPr>
          <w:bCs/>
          <w:color w:val="000000" w:themeColor="text1"/>
          <w:sz w:val="16"/>
          <w:szCs w:val="16"/>
        </w:rPr>
      </w:pPr>
      <w:proofErr w:type="spellStart"/>
      <w:r w:rsidRPr="00085DA1">
        <w:rPr>
          <w:bCs/>
          <w:color w:val="000000" w:themeColor="text1"/>
          <w:sz w:val="16"/>
          <w:szCs w:val="16"/>
        </w:rPr>
        <w:t>Сандвикские</w:t>
      </w:r>
      <w:proofErr w:type="spellEnd"/>
      <w:r w:rsidRPr="00085DA1">
        <w:rPr>
          <w:bCs/>
          <w:color w:val="000000" w:themeColor="text1"/>
          <w:sz w:val="16"/>
          <w:szCs w:val="16"/>
        </w:rPr>
        <w:t xml:space="preserve"> Доки, </w:t>
      </w:r>
      <w:proofErr w:type="spellStart"/>
      <w:r w:rsidRPr="00085DA1">
        <w:rPr>
          <w:bCs/>
          <w:color w:val="000000" w:themeColor="text1"/>
          <w:sz w:val="16"/>
          <w:szCs w:val="16"/>
        </w:rPr>
        <w:t>Гельсинфорс</w:t>
      </w:r>
      <w:proofErr w:type="spellEnd"/>
      <w:r w:rsidRPr="00085DA1">
        <w:rPr>
          <w:bCs/>
          <w:color w:val="000000" w:themeColor="text1"/>
          <w:sz w:val="16"/>
          <w:szCs w:val="16"/>
        </w:rPr>
        <w:t xml:space="preserve"> </w:t>
      </w:r>
    </w:p>
    <w:p w14:paraId="44A41C91" w14:textId="77777777" w:rsidR="005E034D" w:rsidRPr="00085DA1" w:rsidRDefault="005E034D" w:rsidP="00085DA1">
      <w:pPr>
        <w:jc w:val="both"/>
        <w:rPr>
          <w:bCs/>
          <w:color w:val="000000" w:themeColor="text1"/>
          <w:sz w:val="16"/>
          <w:szCs w:val="16"/>
        </w:rPr>
      </w:pPr>
      <w:proofErr w:type="spellStart"/>
      <w:r w:rsidRPr="00085DA1">
        <w:rPr>
          <w:bCs/>
          <w:color w:val="000000" w:themeColor="text1"/>
          <w:sz w:val="16"/>
          <w:szCs w:val="16"/>
        </w:rPr>
        <w:t>Наваль</w:t>
      </w:r>
      <w:proofErr w:type="spellEnd"/>
      <w:r w:rsidRPr="00085DA1">
        <w:rPr>
          <w:bCs/>
          <w:color w:val="000000" w:themeColor="text1"/>
          <w:sz w:val="16"/>
          <w:szCs w:val="16"/>
        </w:rPr>
        <w:t xml:space="preserve"> (корпуса, котлы, турбины, орудийные установки) - 9 стапелей (3 </w:t>
      </w:r>
      <w:proofErr w:type="spellStart"/>
      <w:r w:rsidRPr="00085DA1">
        <w:rPr>
          <w:bCs/>
          <w:color w:val="000000" w:themeColor="text1"/>
          <w:sz w:val="16"/>
          <w:szCs w:val="16"/>
        </w:rPr>
        <w:t>линкоровских</w:t>
      </w:r>
      <w:proofErr w:type="spellEnd"/>
      <w:r w:rsidRPr="00085DA1">
        <w:rPr>
          <w:bCs/>
          <w:color w:val="000000" w:themeColor="text1"/>
          <w:sz w:val="16"/>
          <w:szCs w:val="16"/>
        </w:rPr>
        <w:t xml:space="preserve"> стапеля и 6 предназначены для строительства небольших кораблей) </w:t>
      </w:r>
    </w:p>
    <w:p w14:paraId="66E8B50C" w14:textId="77777777" w:rsidR="005E034D" w:rsidRPr="00085DA1" w:rsidRDefault="005E034D" w:rsidP="00085DA1">
      <w:pPr>
        <w:jc w:val="both"/>
        <w:rPr>
          <w:bCs/>
          <w:color w:val="000000" w:themeColor="text1"/>
          <w:sz w:val="16"/>
          <w:szCs w:val="16"/>
        </w:rPr>
      </w:pPr>
      <w:r w:rsidRPr="00085DA1">
        <w:rPr>
          <w:bCs/>
          <w:color w:val="000000" w:themeColor="text1"/>
          <w:sz w:val="16"/>
          <w:szCs w:val="16"/>
        </w:rPr>
        <w:t xml:space="preserve">Черноморское отделение Балтийского завода - 3 стапеля для небольших кораблей </w:t>
      </w:r>
    </w:p>
    <w:p w14:paraId="08768D6A" w14:textId="77777777" w:rsidR="005E034D" w:rsidRPr="00085DA1" w:rsidRDefault="005E034D" w:rsidP="00085DA1">
      <w:pPr>
        <w:jc w:val="both"/>
        <w:rPr>
          <w:bCs/>
          <w:color w:val="000000" w:themeColor="text1"/>
          <w:sz w:val="16"/>
          <w:szCs w:val="16"/>
        </w:rPr>
      </w:pPr>
      <w:r w:rsidRPr="00085DA1">
        <w:rPr>
          <w:bCs/>
          <w:color w:val="000000" w:themeColor="text1"/>
          <w:sz w:val="16"/>
          <w:szCs w:val="16"/>
        </w:rPr>
        <w:t xml:space="preserve">Черноморское отделение Невского завода - 3 стапеля для небольших кораблей </w:t>
      </w:r>
    </w:p>
    <w:p w14:paraId="471BDF3E" w14:textId="77777777" w:rsidR="005E034D" w:rsidRPr="00085DA1" w:rsidRDefault="005E034D" w:rsidP="00085DA1">
      <w:pPr>
        <w:jc w:val="both"/>
        <w:rPr>
          <w:bCs/>
          <w:color w:val="000000" w:themeColor="text1"/>
          <w:sz w:val="16"/>
          <w:szCs w:val="16"/>
        </w:rPr>
      </w:pPr>
      <w:r w:rsidRPr="00085DA1">
        <w:rPr>
          <w:bCs/>
          <w:color w:val="000000" w:themeColor="text1"/>
          <w:sz w:val="16"/>
          <w:szCs w:val="16"/>
        </w:rPr>
        <w:t xml:space="preserve">Дальзавод - 6 стапелей (предназначены для строительства (сборки) небольших кораблей) </w:t>
      </w:r>
    </w:p>
    <w:p w14:paraId="13502F28" w14:textId="77777777" w:rsidR="005E034D" w:rsidRPr="00085DA1" w:rsidRDefault="005E034D" w:rsidP="00085DA1">
      <w:pPr>
        <w:jc w:val="both"/>
        <w:rPr>
          <w:bCs/>
          <w:color w:val="000000" w:themeColor="text1"/>
          <w:sz w:val="16"/>
          <w:szCs w:val="16"/>
        </w:rPr>
      </w:pPr>
      <w:r w:rsidRPr="00085DA1">
        <w:rPr>
          <w:bCs/>
          <w:color w:val="000000" w:themeColor="text1"/>
          <w:sz w:val="16"/>
          <w:szCs w:val="16"/>
        </w:rPr>
        <w:t xml:space="preserve">Дальневосточное отделение Невского завода - 6 стапелей (предназначены для строительства/сборки небольших кораблей) </w:t>
      </w:r>
    </w:p>
    <w:p w14:paraId="062DDF03" w14:textId="77777777" w:rsidR="005E034D" w:rsidRPr="00085DA1" w:rsidRDefault="005E034D" w:rsidP="00085DA1">
      <w:pPr>
        <w:jc w:val="both"/>
        <w:rPr>
          <w:bCs/>
          <w:color w:val="000000" w:themeColor="text1"/>
          <w:sz w:val="16"/>
          <w:szCs w:val="16"/>
        </w:rPr>
      </w:pPr>
      <w:r w:rsidRPr="00085DA1">
        <w:rPr>
          <w:bCs/>
          <w:color w:val="000000" w:themeColor="text1"/>
          <w:sz w:val="16"/>
          <w:szCs w:val="16"/>
        </w:rPr>
        <w:t xml:space="preserve">Мариупольский броневой завод (броня) </w:t>
      </w:r>
    </w:p>
    <w:p w14:paraId="28D12286" w14:textId="77777777" w:rsidR="005E034D" w:rsidRPr="00085DA1" w:rsidRDefault="005E034D" w:rsidP="00085DA1">
      <w:pPr>
        <w:jc w:val="both"/>
        <w:rPr>
          <w:bCs/>
          <w:color w:val="000000" w:themeColor="text1"/>
          <w:sz w:val="16"/>
          <w:szCs w:val="16"/>
        </w:rPr>
      </w:pPr>
      <w:proofErr w:type="spellStart"/>
      <w:r w:rsidRPr="00085DA1">
        <w:rPr>
          <w:bCs/>
          <w:color w:val="000000" w:themeColor="text1"/>
          <w:sz w:val="16"/>
          <w:szCs w:val="16"/>
        </w:rPr>
        <w:t>Пермьский</w:t>
      </w:r>
      <w:proofErr w:type="spellEnd"/>
      <w:r w:rsidRPr="00085DA1">
        <w:rPr>
          <w:bCs/>
          <w:color w:val="000000" w:themeColor="text1"/>
          <w:sz w:val="16"/>
          <w:szCs w:val="16"/>
        </w:rPr>
        <w:t xml:space="preserve"> орудийный завод (Горное министерство) (орудия, снаряды) </w:t>
      </w:r>
    </w:p>
    <w:p w14:paraId="7A263D80" w14:textId="77777777" w:rsidR="005E034D" w:rsidRPr="00085DA1" w:rsidRDefault="005E034D" w:rsidP="00085DA1">
      <w:pPr>
        <w:jc w:val="both"/>
        <w:rPr>
          <w:bCs/>
          <w:color w:val="000000" w:themeColor="text1"/>
          <w:sz w:val="16"/>
          <w:szCs w:val="16"/>
        </w:rPr>
      </w:pPr>
      <w:r w:rsidRPr="00085DA1">
        <w:rPr>
          <w:bCs/>
          <w:color w:val="000000" w:themeColor="text1"/>
          <w:sz w:val="16"/>
          <w:szCs w:val="16"/>
        </w:rPr>
        <w:t xml:space="preserve">Брянский завод (Военного министерство) (снаряды) </w:t>
      </w:r>
    </w:p>
    <w:p w14:paraId="28125B00" w14:textId="77777777" w:rsidR="005E034D" w:rsidRPr="00085DA1" w:rsidRDefault="005E034D" w:rsidP="00085DA1">
      <w:pPr>
        <w:jc w:val="both"/>
        <w:rPr>
          <w:bCs/>
          <w:color w:val="000000" w:themeColor="text1"/>
          <w:sz w:val="16"/>
          <w:szCs w:val="16"/>
        </w:rPr>
      </w:pPr>
      <w:r w:rsidRPr="00085DA1">
        <w:rPr>
          <w:bCs/>
          <w:color w:val="000000" w:themeColor="text1"/>
          <w:sz w:val="16"/>
          <w:szCs w:val="16"/>
        </w:rPr>
        <w:t>Харьковский паровозостроительный завод (котлы, турбины) (12284).</w:t>
      </w:r>
    </w:p>
    <w:p w14:paraId="6339E072" w14:textId="77777777" w:rsidR="005E034D" w:rsidRPr="00085DA1" w:rsidRDefault="005E034D" w:rsidP="00085DA1">
      <w:pPr>
        <w:jc w:val="both"/>
        <w:rPr>
          <w:bCs/>
          <w:color w:val="000000" w:themeColor="text1"/>
          <w:sz w:val="16"/>
          <w:szCs w:val="16"/>
        </w:rPr>
      </w:pPr>
    </w:p>
    <w:p w14:paraId="00F8A7A8"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5E447D0B" w14:textId="77777777" w:rsidR="005158DF" w:rsidRPr="00085DA1" w:rsidRDefault="005158DF" w:rsidP="00085DA1">
      <w:pPr>
        <w:shd w:val="clear" w:color="auto" w:fill="FFFFFF"/>
        <w:jc w:val="both"/>
        <w:rPr>
          <w:bCs/>
          <w:color w:val="000000" w:themeColor="text1"/>
          <w:sz w:val="16"/>
          <w:szCs w:val="16"/>
        </w:rPr>
      </w:pPr>
    </w:p>
    <w:p w14:paraId="047E04D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Осенью 1912 года в авиационном отделе открылся, так называемый, солдатский класс. В него было отобрано 10 нижних чинов – солдат и унтер-офицеров, среди которых был Д.П. Ананьев, ставший впоследствии известным советским летчиком.</w:t>
      </w:r>
    </w:p>
    <w:p w14:paraId="718D468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Сохранилась программа солдатского военно-авиационного класса:</w:t>
      </w:r>
    </w:p>
    <w:p w14:paraId="53D6DA3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Закон божий</w:t>
      </w:r>
    </w:p>
    <w:p w14:paraId="747E6CE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Русский язык</w:t>
      </w:r>
    </w:p>
    <w:p w14:paraId="3124127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Арифметика</w:t>
      </w:r>
    </w:p>
    <w:p w14:paraId="4FE421B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Практическая геометрия</w:t>
      </w:r>
    </w:p>
    <w:p w14:paraId="7DEF1B5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Физика</w:t>
      </w:r>
    </w:p>
    <w:p w14:paraId="58F89D9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Метеорология</w:t>
      </w:r>
    </w:p>
    <w:p w14:paraId="54C3751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Авиация</w:t>
      </w:r>
    </w:p>
    <w:p w14:paraId="6970B4A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Моторное дело</w:t>
      </w:r>
    </w:p>
    <w:p w14:paraId="23CF195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Производственная практика проходила на заводе Лебедева, где выпускались аппараты «Вуазен» с мотором «</w:t>
      </w:r>
      <w:proofErr w:type="spellStart"/>
      <w:r w:rsidRPr="00085DA1">
        <w:rPr>
          <w:bCs/>
          <w:color w:val="000000" w:themeColor="text1"/>
          <w:sz w:val="16"/>
          <w:szCs w:val="16"/>
        </w:rPr>
        <w:t>Сальмсон</w:t>
      </w:r>
      <w:proofErr w:type="spellEnd"/>
      <w:r w:rsidRPr="00085DA1">
        <w:rPr>
          <w:bCs/>
          <w:color w:val="000000" w:themeColor="text1"/>
          <w:sz w:val="16"/>
          <w:szCs w:val="16"/>
        </w:rPr>
        <w:t>». Налетывали они по 9 часов в месяц.</w:t>
      </w:r>
    </w:p>
    <w:p w14:paraId="5B0C4B6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Офицеры готовились по более сложной программе. Теоретическая часть включала следующие дисциплины:</w:t>
      </w:r>
    </w:p>
    <w:p w14:paraId="01B50FE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Тактика и применение аэропланов в военном деле</w:t>
      </w:r>
    </w:p>
    <w:p w14:paraId="1A30AD5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Развитие техники авиации</w:t>
      </w:r>
    </w:p>
    <w:p w14:paraId="5876F64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Теоретические сведения по авиации</w:t>
      </w:r>
    </w:p>
    <w:p w14:paraId="66D3663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Материальная часть и служба аэропланов</w:t>
      </w:r>
    </w:p>
    <w:p w14:paraId="5706784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Двигатели внутреннего сгорания (автомобильный, авиационный)</w:t>
      </w:r>
    </w:p>
    <w:p w14:paraId="2E40D2C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Автомобили</w:t>
      </w:r>
    </w:p>
    <w:p w14:paraId="07E3ACE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Материаловедение и сопротивление материалов</w:t>
      </w:r>
    </w:p>
    <w:p w14:paraId="446C2C9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Радиотелеграфия</w:t>
      </w:r>
    </w:p>
    <w:p w14:paraId="04F7C2E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Метеорология</w:t>
      </w:r>
    </w:p>
    <w:p w14:paraId="2FFCB8D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Фотография</w:t>
      </w:r>
    </w:p>
    <w:p w14:paraId="0D4AD37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Практические занятия проводились по старой схеме: полеты с инструктором – рулежка по аэродрому – самостоятельные полеты.</w:t>
      </w:r>
    </w:p>
    <w:p w14:paraId="0A9E3B4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Полеты производились с 3-х до 7-8 часов утра и с 17 до 21 часа. Летали много. За период с 1-го июля по 1 октября 1913 года всеми учениками и инструкторами отдела было совершено 4200 отдельных полетов общей продолжительностью 700 часов.</w:t>
      </w:r>
    </w:p>
    <w:p w14:paraId="73556A49" w14:textId="77777777" w:rsidR="005158DF" w:rsidRPr="00085DA1" w:rsidRDefault="005158DF" w:rsidP="00085DA1">
      <w:pPr>
        <w:jc w:val="both"/>
        <w:rPr>
          <w:bCs/>
          <w:color w:val="000000" w:themeColor="text1"/>
          <w:sz w:val="16"/>
          <w:szCs w:val="16"/>
        </w:rPr>
      </w:pPr>
    </w:p>
    <w:p w14:paraId="44F55131" w14:textId="1DB15C19" w:rsidR="00AF1DF0" w:rsidRPr="00085DA1" w:rsidRDefault="00AF1DF0" w:rsidP="00085DA1">
      <w:pPr>
        <w:jc w:val="both"/>
        <w:rPr>
          <w:bCs/>
          <w:color w:val="000000" w:themeColor="text1"/>
          <w:sz w:val="16"/>
          <w:szCs w:val="16"/>
        </w:rPr>
      </w:pPr>
      <w:r w:rsidRPr="00085DA1">
        <w:rPr>
          <w:bCs/>
          <w:color w:val="000000" w:themeColor="text1"/>
          <w:sz w:val="16"/>
          <w:szCs w:val="16"/>
        </w:rPr>
        <w:t xml:space="preserve">Осенью 1912 года с Николаевского железнодорожного вокзала Санкт-Петербург, отходит в южном направлении необычный состав. Духовой оркестр играет под моросящим дождем «Амурские волны» (это чуть позже напишет В.И. Агапкин бессмертную музыку «Прощание славянки»), шумят провожающие. Из вагонов, прощаясь, весело машут молодые, в основном, люди. Русские добровольцы едут помогать болгарским братьям в войне против турок. Фотообъектив репортера бесстрастно запечатлел этот момент: в окнах теплушки, одинаково одетые в кожаные регланы и кепки, выглядывают </w:t>
      </w:r>
      <w:r w:rsidRPr="00085DA1">
        <w:rPr>
          <w:bCs/>
          <w:color w:val="000000" w:themeColor="text1"/>
          <w:sz w:val="16"/>
          <w:szCs w:val="16"/>
        </w:rPr>
        <w:lastRenderedPageBreak/>
        <w:t>Сергей Щетинин, Яков Седов, Николай Костин, Петр Евсюков, Федор Колчин … Отряд насчитывал одиннадцать человек (на фотографии же их тринадцать, кто еще двое - неизвестно), все они вернутся на Родину живыми. И героями.</w:t>
      </w:r>
    </w:p>
    <w:p w14:paraId="12389055" w14:textId="77777777" w:rsidR="00AF1DF0" w:rsidRPr="00085DA1" w:rsidRDefault="00AF1DF0" w:rsidP="00085DA1">
      <w:pPr>
        <w:jc w:val="both"/>
        <w:rPr>
          <w:bCs/>
          <w:color w:val="000000" w:themeColor="text1"/>
          <w:sz w:val="16"/>
          <w:szCs w:val="16"/>
        </w:rPr>
      </w:pPr>
      <w:r w:rsidRPr="00085DA1">
        <w:rPr>
          <w:bCs/>
          <w:color w:val="000000" w:themeColor="text1"/>
          <w:sz w:val="16"/>
          <w:szCs w:val="16"/>
        </w:rPr>
        <w:t xml:space="preserve">Поездом до Одессы, оттуда по Чёрному морю на пароходе «Николай Александрович» добровольцы добрались до устья Дуная, затем на малых судах до болгарского городка </w:t>
      </w:r>
      <w:proofErr w:type="spellStart"/>
      <w:r w:rsidRPr="00085DA1">
        <w:rPr>
          <w:bCs/>
          <w:color w:val="000000" w:themeColor="text1"/>
          <w:sz w:val="16"/>
          <w:szCs w:val="16"/>
        </w:rPr>
        <w:t>Рущук</w:t>
      </w:r>
      <w:proofErr w:type="spellEnd"/>
      <w:r w:rsidRPr="00085DA1">
        <w:rPr>
          <w:bCs/>
          <w:color w:val="000000" w:themeColor="text1"/>
          <w:sz w:val="16"/>
          <w:szCs w:val="16"/>
        </w:rPr>
        <w:t>, по железной дороге до Тырново. 16 октября отряд прибыл на военный аэродром Тырново-</w:t>
      </w:r>
      <w:proofErr w:type="spellStart"/>
      <w:r w:rsidRPr="00085DA1">
        <w:rPr>
          <w:bCs/>
          <w:color w:val="000000" w:themeColor="text1"/>
          <w:sz w:val="16"/>
          <w:szCs w:val="16"/>
        </w:rPr>
        <w:t>Сеймен</w:t>
      </w:r>
      <w:proofErr w:type="spellEnd"/>
      <w:r w:rsidRPr="00085DA1">
        <w:rPr>
          <w:bCs/>
          <w:color w:val="000000" w:themeColor="text1"/>
          <w:sz w:val="16"/>
          <w:szCs w:val="16"/>
        </w:rPr>
        <w:t xml:space="preserve"> и присоединились к группе болгарских авиаторов. Затем, миновав Пловдив, передислоцировался на летное поле в пяти километрах от города Мустафа-Паша, находившееся в непосредственной близости от Адрианополя. Щетинин всерьез опасался, что турецкие лазутчики могут уничтожить всю его авиацию на земле. Место оказалось низменное, сырое, условия жизни в лагере были «спартанские». Пилоты и механики жили в приспособленных для этого ящиках из под «Фарманов». Но, как впоследствии вспоминал Я. Седов: «…от холода, ветра, ливня нас спасали утеплённые костюмы, ...дали спальные мешки... И не болели. К тому же, кормили нас болгары превосходно». Там авиаторы провели несколько зимних месяцев. Аэропланы хранились в брезентовых ангарах, сконструированных русским полковником Ульяниным. Полевая мастерская отлично показала себя: ее оборудование и запасы давали возможность делать не только мелкий, но и капитальный ремонт аэропланов. Все было тщательно продумано в деталях еще в России и, несмотря на отсутствие какого-либо опыта и короткие сроки на сборы – пять дней, отряд работал достаточно слаженно.</w:t>
      </w:r>
    </w:p>
    <w:p w14:paraId="1F05C3F4" w14:textId="77777777" w:rsidR="00AF1DF0" w:rsidRPr="00085DA1" w:rsidRDefault="00AF1DF0" w:rsidP="00085DA1">
      <w:pPr>
        <w:jc w:val="both"/>
        <w:rPr>
          <w:bCs/>
          <w:color w:val="000000" w:themeColor="text1"/>
          <w:sz w:val="16"/>
          <w:szCs w:val="16"/>
        </w:rPr>
      </w:pPr>
      <w:r w:rsidRPr="00085DA1">
        <w:rPr>
          <w:bCs/>
          <w:color w:val="000000" w:themeColor="text1"/>
          <w:sz w:val="16"/>
          <w:szCs w:val="16"/>
        </w:rPr>
        <w:t>Первый в истории российской авиации боевой вылет совершил (за плату, но кто осудит?) 17-го (по другим данным 19-го) октября Тимофей Ефимов, прибывший на войну самостоятельно, вне отряда. Тимофей летал на собственном моноплане «Блерио». В одном из писем брату Михаилу он пишет: «Турки наблюдали мой полет с нескрываемым изумлением, многие падали на землю и закрывали головы руками. Дважды облетев город (Адрианополь – автор) я определил месторасположения турецких войск... Между прочим, болгары собирались нападать на правый фланг турок, я объяснил им, что видел колонны их противника, двигающиеся туда же. Болгары переменили направление и легко разбили не ожидавших нападения турок...».</w:t>
      </w:r>
    </w:p>
    <w:p w14:paraId="3B3B2E86" w14:textId="77777777" w:rsidR="00AF1DF0" w:rsidRPr="00085DA1" w:rsidRDefault="00AF1DF0" w:rsidP="00085DA1">
      <w:pPr>
        <w:jc w:val="both"/>
        <w:rPr>
          <w:bCs/>
          <w:color w:val="000000" w:themeColor="text1"/>
          <w:sz w:val="16"/>
          <w:szCs w:val="16"/>
        </w:rPr>
      </w:pPr>
      <w:r w:rsidRPr="00085DA1">
        <w:rPr>
          <w:bCs/>
          <w:color w:val="000000" w:themeColor="text1"/>
          <w:sz w:val="16"/>
          <w:szCs w:val="16"/>
        </w:rPr>
        <w:t xml:space="preserve">Из интервью </w:t>
      </w:r>
      <w:proofErr w:type="spellStart"/>
      <w:r w:rsidRPr="00085DA1">
        <w:rPr>
          <w:bCs/>
          <w:color w:val="000000" w:themeColor="text1"/>
          <w:sz w:val="16"/>
          <w:szCs w:val="16"/>
        </w:rPr>
        <w:t>Я.Седова</w:t>
      </w:r>
      <w:proofErr w:type="spellEnd"/>
      <w:r w:rsidRPr="00085DA1">
        <w:rPr>
          <w:bCs/>
          <w:color w:val="000000" w:themeColor="text1"/>
          <w:sz w:val="16"/>
          <w:szCs w:val="16"/>
        </w:rPr>
        <w:t>: «Всю зиму и осень мы с Костиным провели на аэродроме... Работа наша сводилась к двум задачам – разведке и бомбометанию. Разведывательные полёты совершались с наблюдателями, которые, к сожалению, не были офицерами Генерального штаба, не располагали сведениями о противнике, поэтому перед нами не ставились сложные задачи... Мой первый полёт проходил на высоте 1200 метров над Адрианополем. И тут подо мной начала рваться шрапнель. Я поднялся выше, чтобы быть недосягаемым для неприятельского обстрела. Чувство в это время у меня было неприятное...».</w:t>
      </w:r>
    </w:p>
    <w:p w14:paraId="68749E13" w14:textId="77777777" w:rsidR="00AF1DF0" w:rsidRPr="00085DA1" w:rsidRDefault="00AF1DF0" w:rsidP="00085DA1">
      <w:pPr>
        <w:jc w:val="both"/>
        <w:rPr>
          <w:bCs/>
          <w:color w:val="000000" w:themeColor="text1"/>
          <w:sz w:val="16"/>
          <w:szCs w:val="16"/>
        </w:rPr>
      </w:pPr>
      <w:r w:rsidRPr="00085DA1">
        <w:rPr>
          <w:bCs/>
          <w:color w:val="000000" w:themeColor="text1"/>
          <w:sz w:val="16"/>
          <w:szCs w:val="16"/>
        </w:rPr>
        <w:t xml:space="preserve">Если верить болгарским источникам, то Яков Серов совершил как минимум один боевой вылет: «От </w:t>
      </w:r>
      <w:proofErr w:type="spellStart"/>
      <w:r w:rsidRPr="00085DA1">
        <w:rPr>
          <w:bCs/>
          <w:color w:val="000000" w:themeColor="text1"/>
          <w:sz w:val="16"/>
          <w:szCs w:val="16"/>
        </w:rPr>
        <w:t>чужденците</w:t>
      </w:r>
      <w:proofErr w:type="spellEnd"/>
      <w:r w:rsidRPr="00085DA1">
        <w:rPr>
          <w:bCs/>
          <w:color w:val="000000" w:themeColor="text1"/>
          <w:sz w:val="16"/>
          <w:szCs w:val="16"/>
        </w:rPr>
        <w:t xml:space="preserve"> в бойни полети </w:t>
      </w:r>
      <w:proofErr w:type="spellStart"/>
      <w:r w:rsidRPr="00085DA1">
        <w:rPr>
          <w:bCs/>
          <w:color w:val="000000" w:themeColor="text1"/>
          <w:sz w:val="16"/>
          <w:szCs w:val="16"/>
        </w:rPr>
        <w:t>вземат</w:t>
      </w:r>
      <w:proofErr w:type="spellEnd"/>
      <w:r w:rsidRPr="00085DA1">
        <w:rPr>
          <w:bCs/>
          <w:color w:val="000000" w:themeColor="text1"/>
          <w:sz w:val="16"/>
          <w:szCs w:val="16"/>
        </w:rPr>
        <w:t xml:space="preserve"> участие само 8 души - </w:t>
      </w:r>
      <w:proofErr w:type="spellStart"/>
      <w:r w:rsidRPr="00085DA1">
        <w:rPr>
          <w:bCs/>
          <w:color w:val="000000" w:themeColor="text1"/>
          <w:sz w:val="16"/>
          <w:szCs w:val="16"/>
        </w:rPr>
        <w:t>Сабели</w:t>
      </w:r>
      <w:proofErr w:type="spellEnd"/>
      <w:r w:rsidRPr="00085DA1">
        <w:rPr>
          <w:bCs/>
          <w:color w:val="000000" w:themeColor="text1"/>
          <w:sz w:val="16"/>
          <w:szCs w:val="16"/>
        </w:rPr>
        <w:t xml:space="preserve">, Хедли, </w:t>
      </w:r>
      <w:proofErr w:type="spellStart"/>
      <w:r w:rsidRPr="00085DA1">
        <w:rPr>
          <w:bCs/>
          <w:color w:val="000000" w:themeColor="text1"/>
          <w:sz w:val="16"/>
          <w:szCs w:val="16"/>
        </w:rPr>
        <w:t>Бюри</w:t>
      </w:r>
      <w:proofErr w:type="spellEnd"/>
      <w:r w:rsidRPr="00085DA1">
        <w:rPr>
          <w:bCs/>
          <w:color w:val="000000" w:themeColor="text1"/>
          <w:sz w:val="16"/>
          <w:szCs w:val="16"/>
        </w:rPr>
        <w:t>, Костин, Колчин, Евсюков, Седов, Ефимов». Что, учитывая полную непригодность аппаратов тех лет для военных целей, уже подвиг. Сколько же вылетов он совершил в действительности мне, к сожалению, не удалось выяснить.</w:t>
      </w:r>
    </w:p>
    <w:p w14:paraId="5CE11F1C" w14:textId="77777777" w:rsidR="00AF1DF0" w:rsidRPr="00085DA1" w:rsidRDefault="00AF1DF0" w:rsidP="00085DA1">
      <w:pPr>
        <w:jc w:val="both"/>
        <w:rPr>
          <w:bCs/>
          <w:color w:val="000000" w:themeColor="text1"/>
          <w:sz w:val="16"/>
          <w:szCs w:val="16"/>
        </w:rPr>
      </w:pPr>
      <w:r w:rsidRPr="00085DA1">
        <w:rPr>
          <w:bCs/>
          <w:color w:val="000000" w:themeColor="text1"/>
          <w:sz w:val="16"/>
          <w:szCs w:val="16"/>
        </w:rPr>
        <w:t>Русские авиаторы вели воздушную разведку, производили бомбардировку турецких укреплений, сбрасывали листовки и выполняли задания по связи (особенно на дальних расстояниях). Использование противником ружейного и артиллерийского огня против самолетов заставляло выполнять полеты на высоте 1000 м и более.</w:t>
      </w:r>
    </w:p>
    <w:p w14:paraId="437357B4" w14:textId="77777777" w:rsidR="00AF1DF0" w:rsidRPr="00085DA1" w:rsidRDefault="00AF1DF0" w:rsidP="00085DA1">
      <w:pPr>
        <w:jc w:val="both"/>
        <w:rPr>
          <w:bCs/>
          <w:color w:val="000000" w:themeColor="text1"/>
          <w:sz w:val="16"/>
          <w:szCs w:val="16"/>
        </w:rPr>
      </w:pPr>
      <w:r w:rsidRPr="00085DA1">
        <w:rPr>
          <w:bCs/>
          <w:color w:val="000000" w:themeColor="text1"/>
          <w:sz w:val="16"/>
          <w:szCs w:val="16"/>
        </w:rPr>
        <w:t>17 марта 1913-го года закончилась Первая Балканская война, авиаторы вернулись на Родину. Их встречали как героев. Работа российских добровольцев широко освещалась в прессе. Вся страна знала их по именам и в лицо.</w:t>
      </w:r>
    </w:p>
    <w:p w14:paraId="3AF868C3" w14:textId="77777777" w:rsidR="00AF1DF0" w:rsidRPr="00085DA1" w:rsidRDefault="00AF1DF0" w:rsidP="00085DA1">
      <w:pPr>
        <w:jc w:val="both"/>
        <w:rPr>
          <w:bCs/>
          <w:color w:val="000000" w:themeColor="text1"/>
          <w:sz w:val="16"/>
          <w:szCs w:val="16"/>
        </w:rPr>
      </w:pPr>
      <w:r w:rsidRPr="00085DA1">
        <w:rPr>
          <w:bCs/>
          <w:color w:val="000000" w:themeColor="text1"/>
          <w:sz w:val="16"/>
          <w:szCs w:val="16"/>
        </w:rPr>
        <w:t xml:space="preserve">В конце февраля 1914 </w:t>
      </w:r>
      <w:proofErr w:type="spellStart"/>
      <w:r w:rsidRPr="00085DA1">
        <w:rPr>
          <w:bCs/>
          <w:color w:val="000000" w:themeColor="text1"/>
          <w:sz w:val="16"/>
          <w:szCs w:val="16"/>
        </w:rPr>
        <w:t>С.С.Щетинин</w:t>
      </w:r>
      <w:proofErr w:type="spellEnd"/>
      <w:r w:rsidRPr="00085DA1">
        <w:rPr>
          <w:bCs/>
          <w:color w:val="000000" w:themeColor="text1"/>
          <w:sz w:val="16"/>
          <w:szCs w:val="16"/>
        </w:rPr>
        <w:t xml:space="preserve"> был приглашен в Болгарское посольство, где ему сообщили, что царь Фердинанд наградил всех авиаторов, принимавших участие в Болгаро-турецкой войне (12149).</w:t>
      </w:r>
    </w:p>
    <w:p w14:paraId="66D7C88B" w14:textId="77777777" w:rsidR="00AF1DF0" w:rsidRPr="00085DA1" w:rsidRDefault="00AF1DF0" w:rsidP="00085DA1">
      <w:pPr>
        <w:jc w:val="both"/>
        <w:rPr>
          <w:bCs/>
          <w:color w:val="000000" w:themeColor="text1"/>
          <w:sz w:val="16"/>
          <w:szCs w:val="16"/>
        </w:rPr>
      </w:pPr>
    </w:p>
    <w:p w14:paraId="2EDB5BA5" w14:textId="4AD46225" w:rsidR="005158DF" w:rsidRPr="00085DA1" w:rsidRDefault="00065E4B" w:rsidP="00085DA1">
      <w:pPr>
        <w:jc w:val="both"/>
        <w:rPr>
          <w:bCs/>
          <w:color w:val="000000" w:themeColor="text1"/>
          <w:sz w:val="16"/>
          <w:szCs w:val="16"/>
        </w:rPr>
      </w:pPr>
      <w:r w:rsidRPr="00085DA1">
        <w:rPr>
          <w:bCs/>
          <w:color w:val="000000" w:themeColor="text1"/>
          <w:sz w:val="16"/>
          <w:szCs w:val="16"/>
        </w:rPr>
        <w:t>О</w:t>
      </w:r>
      <w:r w:rsidR="005158DF" w:rsidRPr="00085DA1">
        <w:rPr>
          <w:bCs/>
          <w:color w:val="000000" w:themeColor="text1"/>
          <w:sz w:val="16"/>
          <w:szCs w:val="16"/>
        </w:rPr>
        <w:t xml:space="preserve">сенью 1912 г. </w:t>
      </w:r>
      <w:r w:rsidRPr="00085DA1">
        <w:rPr>
          <w:bCs/>
          <w:color w:val="000000" w:themeColor="text1"/>
          <w:sz w:val="16"/>
          <w:szCs w:val="16"/>
        </w:rPr>
        <w:t xml:space="preserve">русские летчики впервые приняли участие в боевых действиях </w:t>
      </w:r>
      <w:r w:rsidR="005158DF" w:rsidRPr="00085DA1">
        <w:rPr>
          <w:bCs/>
          <w:color w:val="000000" w:themeColor="text1"/>
          <w:sz w:val="16"/>
          <w:szCs w:val="16"/>
        </w:rPr>
        <w:t>на Балканах — войну Турции объявили Черногория, Сербия, Греция и Болгария. Под руководством С. Щетинина, организатора и совладельца I Российского товарищества воздухоплавания, гражданские летчики-добровольцы Евсюков, Колчин, Костин, Седов и другие летали над осажденным Адрианополем, фотографировали вражеские позиции, сбрасывали бомбы и листовки. Первым русским летчиком, попавшим в плен, оказался Н. Д. Костин, его судьбой было взволновано все русское общество, но в итоге все окончилось благополучно (11236).</w:t>
      </w:r>
    </w:p>
    <w:p w14:paraId="30579CCA" w14:textId="77777777" w:rsidR="005158DF" w:rsidRPr="00085DA1" w:rsidRDefault="005158DF" w:rsidP="00085DA1">
      <w:pPr>
        <w:jc w:val="both"/>
        <w:rPr>
          <w:bCs/>
          <w:color w:val="000000" w:themeColor="text1"/>
          <w:sz w:val="16"/>
          <w:szCs w:val="16"/>
        </w:rPr>
      </w:pPr>
    </w:p>
    <w:p w14:paraId="420E9949" w14:textId="1F7FDF7C" w:rsidR="005158DF" w:rsidRPr="00085DA1" w:rsidRDefault="00065E4B" w:rsidP="00085DA1">
      <w:pPr>
        <w:jc w:val="both"/>
        <w:rPr>
          <w:bCs/>
          <w:color w:val="000000" w:themeColor="text1"/>
          <w:sz w:val="16"/>
          <w:szCs w:val="16"/>
        </w:rPr>
      </w:pPr>
      <w:r w:rsidRPr="00085DA1">
        <w:rPr>
          <w:bCs/>
          <w:color w:val="000000" w:themeColor="text1"/>
          <w:sz w:val="16"/>
          <w:szCs w:val="16"/>
        </w:rPr>
        <w:t>О</w:t>
      </w:r>
      <w:r w:rsidR="005158DF" w:rsidRPr="00085DA1">
        <w:rPr>
          <w:bCs/>
          <w:color w:val="000000" w:themeColor="text1"/>
          <w:sz w:val="16"/>
          <w:szCs w:val="16"/>
        </w:rPr>
        <w:t xml:space="preserve">сенью 1912 года </w:t>
      </w:r>
      <w:r w:rsidRPr="00085DA1">
        <w:rPr>
          <w:bCs/>
          <w:color w:val="000000" w:themeColor="text1"/>
          <w:sz w:val="16"/>
          <w:szCs w:val="16"/>
        </w:rPr>
        <w:t xml:space="preserve">бывшие студенты Политехнического и Технологического институтов, работавшие на заводе "Гамаюн" - А.А. Агафонов, П.В. Евсюков, Ф.Ф. Колчин, не работавший на заводе "Гамаюн". </w:t>
      </w:r>
      <w:r w:rsidR="005158DF" w:rsidRPr="00085DA1">
        <w:rPr>
          <w:bCs/>
          <w:color w:val="000000" w:themeColor="text1"/>
          <w:sz w:val="16"/>
          <w:szCs w:val="16"/>
        </w:rPr>
        <w:t xml:space="preserve">отправились на фронт Балканской войны 1912 - 1913 годов и прославились бесстрашием и летным мастерством еще до того, как приняли боевое крещение офицеры П. Нестеров, Е. </w:t>
      </w:r>
      <w:proofErr w:type="spellStart"/>
      <w:r w:rsidR="005158DF" w:rsidRPr="00085DA1">
        <w:rPr>
          <w:bCs/>
          <w:color w:val="000000" w:themeColor="text1"/>
          <w:sz w:val="16"/>
          <w:szCs w:val="16"/>
        </w:rPr>
        <w:t>Крутень</w:t>
      </w:r>
      <w:proofErr w:type="spellEnd"/>
      <w:r w:rsidR="005158DF" w:rsidRPr="00085DA1">
        <w:rPr>
          <w:bCs/>
          <w:color w:val="000000" w:themeColor="text1"/>
          <w:sz w:val="16"/>
          <w:szCs w:val="16"/>
        </w:rPr>
        <w:t xml:space="preserve"> и другие. Двое из них, А.А. Агафонов и Ф.Ф. Колчин, участвовали и в Первой Мировой войне. Еще одним работником завода С. Щетинина, научившимся летать летом 1911 года, был К.К. </w:t>
      </w:r>
      <w:proofErr w:type="spellStart"/>
      <w:r w:rsidR="005158DF" w:rsidRPr="00085DA1">
        <w:rPr>
          <w:bCs/>
          <w:color w:val="000000" w:themeColor="text1"/>
          <w:sz w:val="16"/>
          <w:szCs w:val="16"/>
        </w:rPr>
        <w:t>Арцеулов</w:t>
      </w:r>
      <w:proofErr w:type="spellEnd"/>
      <w:r w:rsidR="005158DF" w:rsidRPr="00085DA1">
        <w:rPr>
          <w:bCs/>
          <w:color w:val="000000" w:themeColor="text1"/>
          <w:sz w:val="16"/>
          <w:szCs w:val="16"/>
        </w:rPr>
        <w:t xml:space="preserve">, внук художника-мариниста И.К. Айвазовского, Он собирался поступать в Академию Художеств, но оказался на заводе и решил строить самолеты. Позже он работал в Севастопольском аэроклубе, а летом 1915 года сдал экзамен на звание военного летчика. Во время войны </w:t>
      </w:r>
      <w:proofErr w:type="spellStart"/>
      <w:r w:rsidR="005158DF" w:rsidRPr="00085DA1">
        <w:rPr>
          <w:bCs/>
          <w:color w:val="000000" w:themeColor="text1"/>
          <w:sz w:val="16"/>
          <w:szCs w:val="16"/>
        </w:rPr>
        <w:t>Арцеулов</w:t>
      </w:r>
      <w:proofErr w:type="spellEnd"/>
      <w:r w:rsidR="005158DF" w:rsidRPr="00085DA1">
        <w:rPr>
          <w:bCs/>
          <w:color w:val="000000" w:themeColor="text1"/>
          <w:sz w:val="16"/>
          <w:szCs w:val="16"/>
        </w:rPr>
        <w:t xml:space="preserve"> совершил много боевых вылетов. Главный свой подвиг он совершил 24 сентября 1916 года на аэродроме Качинской авиашколы (недалеко от Севастополя). </w:t>
      </w:r>
      <w:proofErr w:type="spellStart"/>
      <w:r w:rsidR="005158DF" w:rsidRPr="00085DA1">
        <w:rPr>
          <w:bCs/>
          <w:color w:val="000000" w:themeColor="text1"/>
          <w:sz w:val="16"/>
          <w:szCs w:val="16"/>
        </w:rPr>
        <w:t>Арцеулов</w:t>
      </w:r>
      <w:proofErr w:type="spellEnd"/>
      <w:r w:rsidR="005158DF" w:rsidRPr="00085DA1">
        <w:rPr>
          <w:bCs/>
          <w:color w:val="000000" w:themeColor="text1"/>
          <w:sz w:val="16"/>
          <w:szCs w:val="16"/>
        </w:rPr>
        <w:t xml:space="preserve"> сделал на самолете преднамеренный штопор и вывел аппарат из штопора. Он доказал, что нашел способ вывода самолетов из штопора, который являлся страшным бичом авиаторов.</w:t>
      </w:r>
    </w:p>
    <w:p w14:paraId="451B5E7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Школа ПРТВ дала возможность подняться в воздух и отважным женщинам. Первой получила диплом пилота Л.В. Зверева. Летом 1911 года, под руководством В. Слюсаренко, она освоила премудрость управления аппаратом. Позже первой из женщин-летчиц она совершила перелет с пассажиром от Петербурга до Гатчины и первой из женщин повторила "петлю Нестерова". Л.В. Зверева учила летать женщин, конструировала самолеты. Тем же летом 1911 года, но на два месяца позже Зверевой, получила диплом пилота петербургская эстрадная певица Л.А. </w:t>
      </w:r>
      <w:proofErr w:type="spellStart"/>
      <w:r w:rsidRPr="00085DA1">
        <w:rPr>
          <w:bCs/>
          <w:color w:val="000000" w:themeColor="text1"/>
          <w:sz w:val="16"/>
          <w:szCs w:val="16"/>
        </w:rPr>
        <w:t>Галанчикова</w:t>
      </w:r>
      <w:proofErr w:type="spellEnd"/>
      <w:r w:rsidRPr="00085DA1">
        <w:rPr>
          <w:bCs/>
          <w:color w:val="000000" w:themeColor="text1"/>
          <w:sz w:val="16"/>
          <w:szCs w:val="16"/>
        </w:rPr>
        <w:t xml:space="preserve"> (по сцене Мили Море). Она много и удачно летала, испытывала новые самолеты завода Фоккера. </w:t>
      </w:r>
      <w:proofErr w:type="spellStart"/>
      <w:r w:rsidRPr="00085DA1">
        <w:rPr>
          <w:bCs/>
          <w:color w:val="000000" w:themeColor="text1"/>
          <w:sz w:val="16"/>
          <w:szCs w:val="16"/>
        </w:rPr>
        <w:t>Галанчикова</w:t>
      </w:r>
      <w:proofErr w:type="spellEnd"/>
      <w:r w:rsidRPr="00085DA1">
        <w:rPr>
          <w:bCs/>
          <w:color w:val="000000" w:themeColor="text1"/>
          <w:sz w:val="16"/>
          <w:szCs w:val="16"/>
        </w:rPr>
        <w:t xml:space="preserve"> установила мировой рекорд высоты для женщин 2400 м. В сентябре 1911 года научился летать известный петербургский певец и сочинитель романсов и оперетт, Н.Н. Прокофьев-Северский. Во время Первой Мировой войны он добровольцем ушел на фронт. Участвовал в боях в небе Ревеля (Риги) вместе со своим старшим сыном Александром. Об этой семье написал рассказ А.И. Куприн "Сашка и Яшка".</w:t>
      </w:r>
    </w:p>
    <w:p w14:paraId="46039FA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1911 и 1913 годах с гатчинского аэродрома поднимался в ночное небо для отработки техники полетов ночью М.Н. Ефимов - первый дипломированный русский летчик России. М.Н. Ефимов прославился во Франции, где научился летать, участвовал в международных авиационных состязаниях, Там он совершенствовал технику полетов и установил мировой рекорд продолжительности полета.</w:t>
      </w:r>
    </w:p>
    <w:p w14:paraId="1410616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мае 1910 года катастрофой на гатчинском летном поле закончилась летная карьера выдающегося русского летчика Н.Е. Попова. Он приехал в Гатчину в качестве инструктора, но несчастный случай помешал ему продолжить эту работу. Он испытывал новый, присланный на аэродром, аэроплан системы Райт, но при посадке самолет разбился, а травма, полученная Поповым, навсегда лишила его возможности летать</w:t>
      </w:r>
    </w:p>
    <w:p w14:paraId="537635F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июне 1910 года в Гатчину прибыл еще один известный русский летчик, научившийся летать во Франции, В.А. Лебедев. Он, так же как и Н.Е. Попов, обучал офицеров русской армии летному делу. Несколько позже на Гатчинском военном поле Лебедев испытывал биплан "Россия-А" конструкции Я.М. Гаккеля.</w:t>
      </w:r>
    </w:p>
    <w:p w14:paraId="7901146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Яков Модестович Гаккель (1874 - 1945), инженер-электрик по образованию, прожил яркую, интересную, жизнь. Семья его в начале XIX века жила в Гатчине. Один из его сыновей до 1918 года учился в гатчинском Реальном училище и стал впоследствии знаменитым географом. </w:t>
      </w:r>
      <w:proofErr w:type="spellStart"/>
      <w:r w:rsidRPr="00085DA1">
        <w:rPr>
          <w:bCs/>
          <w:color w:val="000000" w:themeColor="text1"/>
          <w:sz w:val="16"/>
          <w:szCs w:val="16"/>
        </w:rPr>
        <w:t>Я.М.Гаккель</w:t>
      </w:r>
      <w:proofErr w:type="spellEnd"/>
      <w:r w:rsidRPr="00085DA1">
        <w:rPr>
          <w:bCs/>
          <w:color w:val="000000" w:themeColor="text1"/>
          <w:sz w:val="16"/>
          <w:szCs w:val="16"/>
        </w:rPr>
        <w:t xml:space="preserve"> увлекся конструированием аэропланов. Летом 1910 года в ангаре на Гатчинском военном поле он собрал свой аппарат - </w:t>
      </w:r>
      <w:proofErr w:type="spellStart"/>
      <w:r w:rsidRPr="00085DA1">
        <w:rPr>
          <w:bCs/>
          <w:color w:val="000000" w:themeColor="text1"/>
          <w:sz w:val="16"/>
          <w:szCs w:val="16"/>
        </w:rPr>
        <w:t>бимоноплан</w:t>
      </w:r>
      <w:proofErr w:type="spellEnd"/>
      <w:r w:rsidRPr="00085DA1">
        <w:rPr>
          <w:bCs/>
          <w:color w:val="000000" w:themeColor="text1"/>
          <w:sz w:val="16"/>
          <w:szCs w:val="16"/>
        </w:rPr>
        <w:t>, с мотором мощностью 35-40 лошадиных сил. Шестого июня пилот В.Ф. Булгаков совершил пробные полеты на нем: на высоте 5 м пролетел 200 метров. Комиссия аэроклуба ПРТВ официально зарегистрировала первый полет аппарата русской конструкции. Второго августа того же года, как мы упомянули выше, пилот В. Лебедев поднял в воздух биплан "Россия-А". За полетом, который длился 15 минут, наблюдало множество зрителей и играл военный оркестр. Так было отмечено испытание первого аэроплана русского конструктора, изготовленного на отечественном заводе Щетинина.</w:t>
      </w:r>
    </w:p>
    <w:p w14:paraId="3977AA4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До 1912 года Гаккель построил 9 аэропланов, из которых 7 были успешно испытаны в воздухе. В их числе был и первый специальный гидросамолет-амфибия Г-V, которому на Первой Международной воздухоплавательной выставке в Санкт-Петербурге была присуждена серебряная медаль.</w:t>
      </w:r>
    </w:p>
    <w:p w14:paraId="3ECD168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6 июля 1912 года недалеко от военного летного поля возле деревни </w:t>
      </w:r>
      <w:proofErr w:type="spellStart"/>
      <w:r w:rsidRPr="00085DA1">
        <w:rPr>
          <w:bCs/>
          <w:color w:val="000000" w:themeColor="text1"/>
          <w:sz w:val="16"/>
          <w:szCs w:val="16"/>
        </w:rPr>
        <w:t>Сализи</w:t>
      </w:r>
      <w:proofErr w:type="spellEnd"/>
      <w:r w:rsidRPr="00085DA1">
        <w:rPr>
          <w:bCs/>
          <w:color w:val="000000" w:themeColor="text1"/>
          <w:sz w:val="16"/>
          <w:szCs w:val="16"/>
        </w:rPr>
        <w:t xml:space="preserve"> (ныне Котельниково), где находились ангары для дирижаблей и воздушных шаров, проводилось испытание парашюта, изобретенного Котельниковым. Манекен человека в летной форме весом 80 кг много раз сбрасывали из корзины воздушного шара и он благополучно приземлялся с помощью раскрывавшегося шелкового купола. Парашют помещался в алюминиевом ранце и раскрывался автоматически. Хотя испытания прошли успешно, изобретение Котельникова долго оставалось без применения. Военное начальство считало его нецелесообразным (11738).</w:t>
      </w:r>
    </w:p>
    <w:p w14:paraId="5CE6089E" w14:textId="77777777" w:rsidR="005158DF" w:rsidRPr="00085DA1" w:rsidRDefault="005158DF" w:rsidP="00085DA1">
      <w:pPr>
        <w:shd w:val="clear" w:color="auto" w:fill="FFFFFF"/>
        <w:jc w:val="both"/>
        <w:rPr>
          <w:bCs/>
          <w:color w:val="000000" w:themeColor="text1"/>
          <w:sz w:val="16"/>
          <w:szCs w:val="16"/>
        </w:rPr>
      </w:pPr>
    </w:p>
    <w:p w14:paraId="7FE56B7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Был молебен во славу русского Военно-воздушного флота на открытии конкурса военных аэропланов. 1 сентября 1913 г. Справа: военный мини</w:t>
      </w:r>
      <w:r w:rsidRPr="00085DA1">
        <w:rPr>
          <w:bCs/>
          <w:color w:val="000000" w:themeColor="text1"/>
          <w:sz w:val="16"/>
          <w:szCs w:val="16"/>
        </w:rPr>
        <w:softHyphen/>
        <w:t>стр В.А. Сухомлинов (х) и командующий вой</w:t>
      </w:r>
      <w:r w:rsidRPr="00085DA1">
        <w:rPr>
          <w:bCs/>
          <w:color w:val="000000" w:themeColor="text1"/>
          <w:sz w:val="16"/>
          <w:szCs w:val="16"/>
        </w:rPr>
        <w:softHyphen/>
        <w:t>сками Московского военного округа П.А. фон Плеве принимают на Ходынке военный аэроплан завода «Дукс»</w:t>
      </w:r>
    </w:p>
    <w:p w14:paraId="1F598F4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Немало сложностей возникало и у ГИУ, и у Воздухоплавательной части ГУ ГШ при вы</w:t>
      </w:r>
      <w:r w:rsidRPr="00085DA1">
        <w:rPr>
          <w:bCs/>
          <w:color w:val="000000" w:themeColor="text1"/>
          <w:sz w:val="16"/>
          <w:szCs w:val="16"/>
        </w:rPr>
        <w:softHyphen/>
        <w:t xml:space="preserve">боре типов военных самолётов, так как, с одной стороны, нужно было выбрать то, что действительно требовалось войскам, а с другой — учесть возможности отечественных предприятий. Для выбора лучших </w:t>
      </w:r>
      <w:r w:rsidRPr="00085DA1">
        <w:rPr>
          <w:bCs/>
          <w:color w:val="000000" w:themeColor="text1"/>
          <w:sz w:val="16"/>
          <w:szCs w:val="16"/>
        </w:rPr>
        <w:lastRenderedPageBreak/>
        <w:t>конструкций военных аэропланов Военное ведомст</w:t>
      </w:r>
      <w:r w:rsidRPr="00085DA1">
        <w:rPr>
          <w:bCs/>
          <w:color w:val="000000" w:themeColor="text1"/>
          <w:sz w:val="16"/>
          <w:szCs w:val="16"/>
        </w:rPr>
        <w:softHyphen/>
        <w:t>во в 1911-1913 гг. провело три конкурса военных аэропланов, целью которых являлось, как следовало из Доклада военного министра в Государственную думу с запросом об отпуске кредитов на устройство конкурса в 1913 г.:</w:t>
      </w:r>
    </w:p>
    <w:p w14:paraId="49DB3E3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«Благодаря успехам, достигнутым в настоящее время в деле строительства аэропла</w:t>
      </w:r>
      <w:r w:rsidRPr="00085DA1">
        <w:rPr>
          <w:bCs/>
          <w:color w:val="000000" w:themeColor="text1"/>
          <w:sz w:val="16"/>
          <w:szCs w:val="16"/>
        </w:rPr>
        <w:softHyphen/>
        <w:t>нов, аппараты эти являются серьезным подспорьем в военном деле. Однако не все типы аэропланов пригодны для применения их к военным целям, так как специальный харак</w:t>
      </w:r>
      <w:r w:rsidRPr="00085DA1">
        <w:rPr>
          <w:bCs/>
          <w:color w:val="000000" w:themeColor="text1"/>
          <w:sz w:val="16"/>
          <w:szCs w:val="16"/>
        </w:rPr>
        <w:softHyphen/>
        <w:t>тер военных задач и условия службы и обстановки заставляют применять к... [аэроплану] целый ряд особых требований, как например: возможность взлета и спуска на неподго</w:t>
      </w:r>
      <w:r w:rsidRPr="00085DA1">
        <w:rPr>
          <w:bCs/>
          <w:color w:val="000000" w:themeColor="text1"/>
          <w:sz w:val="16"/>
          <w:szCs w:val="16"/>
        </w:rPr>
        <w:softHyphen/>
        <w:t>товленных для этого местах, удобство наблюдения и действия оружием и проч.</w:t>
      </w:r>
    </w:p>
    <w:p w14:paraId="7AEF65A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целях выработки образца аппарата, удовлетворяющего особенностям этих специаль</w:t>
      </w:r>
      <w:r w:rsidRPr="00085DA1">
        <w:rPr>
          <w:bCs/>
          <w:color w:val="000000" w:themeColor="text1"/>
          <w:sz w:val="16"/>
          <w:szCs w:val="16"/>
        </w:rPr>
        <w:softHyphen/>
        <w:t>ных требований, Франция, Германия и Англия не жалеют средств на оказание пособий изобретателям, на выдачу поощрительных премий заводам, изготовляющим и разраба</w:t>
      </w:r>
      <w:r w:rsidRPr="00085DA1">
        <w:rPr>
          <w:bCs/>
          <w:color w:val="000000" w:themeColor="text1"/>
          <w:sz w:val="16"/>
          <w:szCs w:val="16"/>
        </w:rPr>
        <w:softHyphen/>
        <w:t>тывающим аппараты такового типа.</w:t>
      </w:r>
    </w:p>
    <w:p w14:paraId="4D1B9A0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Вопрос о снабжении аэропланами нашей армии, вследствие сравнительно мало раз</w:t>
      </w:r>
      <w:r w:rsidRPr="00085DA1">
        <w:rPr>
          <w:bCs/>
          <w:color w:val="000000" w:themeColor="text1"/>
          <w:sz w:val="16"/>
          <w:szCs w:val="16"/>
        </w:rPr>
        <w:softHyphen/>
        <w:t>витой у нас крупной воздухоплавательной промышленности, находится в особенно не</w:t>
      </w:r>
      <w:r w:rsidRPr="00085DA1">
        <w:rPr>
          <w:bCs/>
          <w:color w:val="000000" w:themeColor="text1"/>
          <w:sz w:val="16"/>
          <w:szCs w:val="16"/>
        </w:rPr>
        <w:softHyphen/>
        <w:t>благоприятных условиях.</w:t>
      </w:r>
    </w:p>
    <w:p w14:paraId="36F1AB3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то же время целый ряд наших конструкторов, владеющих мелкими мастерскими и имеющих желание работать с целью улучшения авиационных аппаратов, встречает за</w:t>
      </w:r>
      <w:r w:rsidRPr="00085DA1">
        <w:rPr>
          <w:bCs/>
          <w:color w:val="000000" w:themeColor="text1"/>
          <w:sz w:val="16"/>
          <w:szCs w:val="16"/>
        </w:rPr>
        <w:softHyphen/>
        <w:t>труднения в этой работе из-за недостатка оборотных средств.</w:t>
      </w:r>
    </w:p>
    <w:p w14:paraId="7042CD59"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Привлечение со стороны капиталов к их делу возможно лишь в том, если будет иметь</w:t>
      </w:r>
      <w:r w:rsidRPr="00085DA1">
        <w:rPr>
          <w:bCs/>
          <w:color w:val="000000" w:themeColor="text1"/>
          <w:sz w:val="16"/>
          <w:szCs w:val="16"/>
        </w:rPr>
        <w:softHyphen/>
        <w:t>ся надежда на правительственную поддержку этого дела, могущую покрыть, если не все, то хоть часть затрат, произведенных на постройку аппаратов.</w:t>
      </w:r>
    </w:p>
    <w:p w14:paraId="4DCCC42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Преследуя эту задачу и озабочиваясь развитием производства аэропланов в России из русских материалов и русскими рабочими, дабы не зависеть от иностранных фирм и иметь у себя вполне пригодные для армии типы аэропланов отечественного производст</w:t>
      </w:r>
      <w:r w:rsidRPr="00085DA1">
        <w:rPr>
          <w:bCs/>
          <w:color w:val="000000" w:themeColor="text1"/>
          <w:sz w:val="16"/>
          <w:szCs w:val="16"/>
        </w:rPr>
        <w:softHyphen/>
        <w:t>ва, военное ведомство уже предприняло к этому соответственные меры в прошлые годы.</w:t>
      </w:r>
    </w:p>
    <w:p w14:paraId="438DA02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С такою целью были назначены три премии за конструкцию аппаратов, выстроенных в России и принимавших участие в июле 1911 года в перелете Петербург — Москва...</w:t>
      </w:r>
    </w:p>
    <w:p w14:paraId="2B46A4E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сентябре того же 1911 года военное ведомство само организовало конкурс лета</w:t>
      </w:r>
      <w:r w:rsidRPr="00085DA1">
        <w:rPr>
          <w:bCs/>
          <w:color w:val="000000" w:themeColor="text1"/>
          <w:sz w:val="16"/>
          <w:szCs w:val="16"/>
        </w:rPr>
        <w:softHyphen/>
        <w:t>тельных аппаратов военного типа. К участию в нем были допущены исключительно ап</w:t>
      </w:r>
      <w:r w:rsidRPr="00085DA1">
        <w:rPr>
          <w:bCs/>
          <w:color w:val="000000" w:themeColor="text1"/>
          <w:sz w:val="16"/>
          <w:szCs w:val="16"/>
        </w:rPr>
        <w:softHyphen/>
        <w:t>параты, изготовленные в России, но, к сожалению, ни один из них не мог полностью выполнить программы конкурса.</w:t>
      </w:r>
    </w:p>
    <w:p w14:paraId="7BBF09D4" w14:textId="552940D5" w:rsidR="00993C3D" w:rsidRPr="00085DA1" w:rsidRDefault="00993C3D" w:rsidP="00085DA1">
      <w:pPr>
        <w:shd w:val="clear" w:color="auto" w:fill="FFFFFF"/>
        <w:jc w:val="both"/>
        <w:rPr>
          <w:bCs/>
          <w:color w:val="000000" w:themeColor="text1"/>
          <w:sz w:val="16"/>
          <w:szCs w:val="16"/>
        </w:rPr>
      </w:pPr>
    </w:p>
    <w:p w14:paraId="599D7755"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Армия:</w:t>
      </w:r>
    </w:p>
    <w:p w14:paraId="08F7D5EB" w14:textId="77777777" w:rsidR="005158DF" w:rsidRPr="00085DA1" w:rsidRDefault="005158DF" w:rsidP="00085DA1">
      <w:pPr>
        <w:jc w:val="both"/>
        <w:rPr>
          <w:bCs/>
          <w:i/>
          <w:color w:val="000000" w:themeColor="text1"/>
          <w:sz w:val="16"/>
          <w:szCs w:val="16"/>
        </w:rPr>
      </w:pPr>
    </w:p>
    <w:p w14:paraId="52359F8C" w14:textId="0999EDCB" w:rsidR="005158DF" w:rsidRPr="00085DA1" w:rsidRDefault="000C57E7" w:rsidP="00085DA1">
      <w:pPr>
        <w:jc w:val="both"/>
        <w:rPr>
          <w:bCs/>
          <w:color w:val="000000" w:themeColor="text1"/>
          <w:sz w:val="16"/>
          <w:szCs w:val="16"/>
        </w:rPr>
      </w:pPr>
      <w:r w:rsidRPr="00085DA1">
        <w:rPr>
          <w:bCs/>
          <w:color w:val="000000" w:themeColor="text1"/>
          <w:sz w:val="16"/>
          <w:szCs w:val="16"/>
        </w:rPr>
        <w:t>О</w:t>
      </w:r>
      <w:r w:rsidR="005158DF" w:rsidRPr="00085DA1">
        <w:rPr>
          <w:bCs/>
          <w:color w:val="000000" w:themeColor="text1"/>
          <w:sz w:val="16"/>
          <w:szCs w:val="16"/>
        </w:rPr>
        <w:t>сень</w:t>
      </w:r>
      <w:r w:rsidRPr="00085DA1">
        <w:rPr>
          <w:bCs/>
          <w:color w:val="000000" w:themeColor="text1"/>
          <w:sz w:val="16"/>
          <w:szCs w:val="16"/>
        </w:rPr>
        <w:t>ю</w:t>
      </w:r>
      <w:r w:rsidR="005158DF" w:rsidRPr="00085DA1">
        <w:rPr>
          <w:bCs/>
          <w:color w:val="000000" w:themeColor="text1"/>
          <w:sz w:val="16"/>
          <w:szCs w:val="16"/>
        </w:rPr>
        <w:t xml:space="preserve"> 1912 года. </w:t>
      </w:r>
      <w:r w:rsidRPr="00085DA1">
        <w:rPr>
          <w:bCs/>
          <w:color w:val="000000" w:themeColor="text1"/>
          <w:sz w:val="16"/>
          <w:szCs w:val="16"/>
        </w:rPr>
        <w:t>с</w:t>
      </w:r>
      <w:r w:rsidR="005158DF" w:rsidRPr="00085DA1">
        <w:rPr>
          <w:bCs/>
          <w:color w:val="000000" w:themeColor="text1"/>
          <w:sz w:val="16"/>
          <w:szCs w:val="16"/>
        </w:rPr>
        <w:t xml:space="preserve"> Николаевского железнодорожного вокзала отходит в южном направлении необычный состав. Духовой оркестр играет под моросящим дождем «Амурские волны» (это чуть позже напишет В.И. Агапкин бессмертную музыку «Прощание славянки»), шумят провожающие. Из вагонов, прощаясь, весело машут молодые, в основном, люди. Русские добровольцы едут помогать болгарским братьям в войне против турок. Фотообъектив репортера бесстрастно запечатлел этот момент: в окнах теплушки, одинаково одетые в кожаные регланы и кепки, выглядывают Сергей Щетинин, Яков Седов, Николай Костин, Петр Евсюков, Федор Колчин … Отряд насчитывал одиннадцать человек (на фотографии же их тринадцать, кто еще двое - неизвестно), все они вернутся на Родину живыми. И героями.</w:t>
      </w:r>
    </w:p>
    <w:p w14:paraId="6E36AA9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Поездом до Одессы, оттуда по Чёрному морю на пароходе «Николай Александрович» добровольцы добрались до устья Дуная, затем на малых судах до болгарского городка </w:t>
      </w:r>
      <w:proofErr w:type="spellStart"/>
      <w:r w:rsidRPr="00085DA1">
        <w:rPr>
          <w:bCs/>
          <w:color w:val="000000" w:themeColor="text1"/>
          <w:sz w:val="16"/>
          <w:szCs w:val="16"/>
        </w:rPr>
        <w:t>Рущук</w:t>
      </w:r>
      <w:proofErr w:type="spellEnd"/>
      <w:r w:rsidRPr="00085DA1">
        <w:rPr>
          <w:bCs/>
          <w:color w:val="000000" w:themeColor="text1"/>
          <w:sz w:val="16"/>
          <w:szCs w:val="16"/>
        </w:rPr>
        <w:t>, по железной дороге до Тырново. 16 октября отряд прибыл на военный аэродром Тырново-</w:t>
      </w:r>
      <w:proofErr w:type="spellStart"/>
      <w:r w:rsidRPr="00085DA1">
        <w:rPr>
          <w:bCs/>
          <w:color w:val="000000" w:themeColor="text1"/>
          <w:sz w:val="16"/>
          <w:szCs w:val="16"/>
        </w:rPr>
        <w:t>Сеймен</w:t>
      </w:r>
      <w:proofErr w:type="spellEnd"/>
      <w:r w:rsidRPr="00085DA1">
        <w:rPr>
          <w:bCs/>
          <w:color w:val="000000" w:themeColor="text1"/>
          <w:sz w:val="16"/>
          <w:szCs w:val="16"/>
        </w:rPr>
        <w:t xml:space="preserve"> и присоединились к группе болгарских авиаторов. Затем, миновав Пловдив, передислоцировался на летное поле в пяти километрах от города Мустафа-Паша, находившееся в непосредственной близости от Адрианополя. Щетинин всерьез опасался, что турецкие лазутчики могут уничтожить всю его авиацию на земле. Место оказалось низменное, сырое, условия жизни в лагере были «спартанские». Пилоты и механики жили в приспособленных для этого ящиках из под «Фарманов». Но, как впоследствии вспоминал Я. Седов: «…от холода, ветра, ливня нас спасали утеплённые костюмы, ...дали спальные мешки... И не болели. К тому же, кормили нас болгары превосходно». Там авиаторы провели несколько зимних месяцев. Аэропланы хранились в брезентовых ангарах, сконструированных русским полковником Ульяниным. Полевая мастерская отлично показала себя: ее оборудование и запасы давали возможность делать не только мелкий, но и капитальный ремонт аэропланов. Все было тщательно продумано в деталях еще в России и, несмотря на отсутствие какого-либо опыта и короткие сроки на сборы – пять дней, отряд работал достаточно слаженно.</w:t>
      </w:r>
    </w:p>
    <w:p w14:paraId="423ADF1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Первый в истории российской авиации боевой вылет совершил (за плату, но кто осудит?) 17-го (по другим данным 19-го) октября Тимофей Ефимов, прибывший на войну самостоятельно, вне отряда. Тимофей летал на собственном моноплане «Блерио». В одном из писем брату Михаилу он пишет: «Турки наблюдали мой полет с нескрываемым изумлением, многие падали на землю и закрывали головы руками. Дважды облетев город (Адрианополь – автор) я определил месторасположения турецких войск... Между прочим, болгары собирались нападать на правый фланг турок, я объяснил им, что видел колонны их противника, двигающиеся туда же. Болгары переменили направление и легко разбили не ожидавших нападения турок...».</w:t>
      </w:r>
    </w:p>
    <w:p w14:paraId="678E0C0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Из интервью </w:t>
      </w:r>
      <w:proofErr w:type="spellStart"/>
      <w:r w:rsidRPr="00085DA1">
        <w:rPr>
          <w:bCs/>
          <w:color w:val="000000" w:themeColor="text1"/>
          <w:sz w:val="16"/>
          <w:szCs w:val="16"/>
        </w:rPr>
        <w:t>Я.Седова</w:t>
      </w:r>
      <w:proofErr w:type="spellEnd"/>
      <w:r w:rsidRPr="00085DA1">
        <w:rPr>
          <w:bCs/>
          <w:color w:val="000000" w:themeColor="text1"/>
          <w:sz w:val="16"/>
          <w:szCs w:val="16"/>
        </w:rPr>
        <w:t>: «Всю зиму и осень мы с Костиным провели на аэродроме... Работа наша сводилась к двум задачам – разведке и бомбометанию. Разведывательные полёты совершались с наблюдателями, которые, к сожалению, не были офицерами Генерального штаба, не располагали сведениями о противнике, поэтому перед нами не ставились сложные задачи... Мой первый полёт проходил на высоте 1200 метров над Адрианополем. И тут подо мной начала рваться шрапнель. Я поднялся выше, чтобы быть недосягаемым для неприятельского обстрела. Чувство в это время у меня было неприятное...».</w:t>
      </w:r>
    </w:p>
    <w:p w14:paraId="4F6FBCE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Если верить болгарским источникам, то Яков Серов совершил как минимум один боевой вылет: «От </w:t>
      </w:r>
      <w:proofErr w:type="spellStart"/>
      <w:r w:rsidRPr="00085DA1">
        <w:rPr>
          <w:bCs/>
          <w:color w:val="000000" w:themeColor="text1"/>
          <w:sz w:val="16"/>
          <w:szCs w:val="16"/>
        </w:rPr>
        <w:t>чужденците</w:t>
      </w:r>
      <w:proofErr w:type="spellEnd"/>
      <w:r w:rsidRPr="00085DA1">
        <w:rPr>
          <w:bCs/>
          <w:color w:val="000000" w:themeColor="text1"/>
          <w:sz w:val="16"/>
          <w:szCs w:val="16"/>
        </w:rPr>
        <w:t xml:space="preserve"> в бойни полети </w:t>
      </w:r>
      <w:proofErr w:type="spellStart"/>
      <w:r w:rsidRPr="00085DA1">
        <w:rPr>
          <w:bCs/>
          <w:color w:val="000000" w:themeColor="text1"/>
          <w:sz w:val="16"/>
          <w:szCs w:val="16"/>
        </w:rPr>
        <w:t>вземат</w:t>
      </w:r>
      <w:proofErr w:type="spellEnd"/>
      <w:r w:rsidRPr="00085DA1">
        <w:rPr>
          <w:bCs/>
          <w:color w:val="000000" w:themeColor="text1"/>
          <w:sz w:val="16"/>
          <w:szCs w:val="16"/>
        </w:rPr>
        <w:t xml:space="preserve"> участие само 8 души - </w:t>
      </w:r>
      <w:proofErr w:type="spellStart"/>
      <w:r w:rsidRPr="00085DA1">
        <w:rPr>
          <w:bCs/>
          <w:color w:val="000000" w:themeColor="text1"/>
          <w:sz w:val="16"/>
          <w:szCs w:val="16"/>
        </w:rPr>
        <w:t>Сабели</w:t>
      </w:r>
      <w:proofErr w:type="spellEnd"/>
      <w:r w:rsidRPr="00085DA1">
        <w:rPr>
          <w:bCs/>
          <w:color w:val="000000" w:themeColor="text1"/>
          <w:sz w:val="16"/>
          <w:szCs w:val="16"/>
        </w:rPr>
        <w:t xml:space="preserve">, Хедли, </w:t>
      </w:r>
      <w:proofErr w:type="spellStart"/>
      <w:r w:rsidRPr="00085DA1">
        <w:rPr>
          <w:bCs/>
          <w:color w:val="000000" w:themeColor="text1"/>
          <w:sz w:val="16"/>
          <w:szCs w:val="16"/>
        </w:rPr>
        <w:t>Бюри</w:t>
      </w:r>
      <w:proofErr w:type="spellEnd"/>
      <w:r w:rsidRPr="00085DA1">
        <w:rPr>
          <w:bCs/>
          <w:color w:val="000000" w:themeColor="text1"/>
          <w:sz w:val="16"/>
          <w:szCs w:val="16"/>
        </w:rPr>
        <w:t>, Костин, Колчин, Евсюков, Седов, Ефимов». Что, учитывая полную непригодность аппаратов тех лет для военных целей, уже подвиг. Сколько же вылетов он совершил в действительности мне, к сожалению, не удалось выяснить.</w:t>
      </w:r>
    </w:p>
    <w:p w14:paraId="0CB0019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Русские авиаторы вели воздушную разведку, производили бомбардировку турецких укреплений, сбрасывали листовки и выполняли задания по связи (особенно на дальних расстояниях). Использование противником ружейного и артиллерийского огня против самолетов заставляло выполнять полеты на высоте 1000 м и более.</w:t>
      </w:r>
    </w:p>
    <w:p w14:paraId="573A568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17 марта 1913-го года закончилась Первая Балканская война, авиаторы вернулись на Родину. Их встречали как героев. Работа российских добровольцев широко освещалась в прессе. Вся страна знала их по именам и в лицо.</w:t>
      </w:r>
    </w:p>
    <w:p w14:paraId="74171E6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конце февраля 1914 </w:t>
      </w:r>
      <w:proofErr w:type="spellStart"/>
      <w:r w:rsidRPr="00085DA1">
        <w:rPr>
          <w:bCs/>
          <w:color w:val="000000" w:themeColor="text1"/>
          <w:sz w:val="16"/>
          <w:szCs w:val="16"/>
        </w:rPr>
        <w:t>С.С.Щетинин</w:t>
      </w:r>
      <w:proofErr w:type="spellEnd"/>
      <w:r w:rsidRPr="00085DA1">
        <w:rPr>
          <w:bCs/>
          <w:color w:val="000000" w:themeColor="text1"/>
          <w:sz w:val="16"/>
          <w:szCs w:val="16"/>
        </w:rPr>
        <w:t xml:space="preserve"> был приглашен в Болгарское посольство, где ему сообщили, что царь Фердинанд наградил всех авиаторов, принимавших участие в Болгаро-турецкой войне (12149).</w:t>
      </w:r>
    </w:p>
    <w:p w14:paraId="35F59A86" w14:textId="77777777" w:rsidR="005158DF" w:rsidRPr="00085DA1" w:rsidRDefault="005158DF" w:rsidP="00085DA1">
      <w:pPr>
        <w:jc w:val="both"/>
        <w:rPr>
          <w:bCs/>
          <w:i/>
          <w:color w:val="000000" w:themeColor="text1"/>
          <w:sz w:val="16"/>
          <w:szCs w:val="16"/>
        </w:rPr>
      </w:pPr>
    </w:p>
    <w:p w14:paraId="2A35E983"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Самолетостроение:</w:t>
      </w:r>
    </w:p>
    <w:p w14:paraId="714C1077" w14:textId="77777777" w:rsidR="005158DF" w:rsidRPr="00085DA1" w:rsidRDefault="005158DF" w:rsidP="00085DA1">
      <w:pPr>
        <w:jc w:val="both"/>
        <w:rPr>
          <w:bCs/>
          <w:i/>
          <w:color w:val="000000" w:themeColor="text1"/>
          <w:sz w:val="16"/>
          <w:szCs w:val="16"/>
        </w:rPr>
      </w:pPr>
    </w:p>
    <w:p w14:paraId="0E20A92F" w14:textId="5E224925" w:rsidR="005158DF" w:rsidRPr="00085DA1" w:rsidRDefault="005158DF" w:rsidP="00085DA1">
      <w:pPr>
        <w:jc w:val="both"/>
        <w:rPr>
          <w:rStyle w:val="ucoz-forum-post"/>
          <w:rFonts w:eastAsiaTheme="majorEastAsia"/>
          <w:bCs/>
          <w:color w:val="000000" w:themeColor="text1"/>
          <w:sz w:val="16"/>
          <w:szCs w:val="16"/>
        </w:rPr>
      </w:pPr>
      <w:r w:rsidRPr="00085DA1">
        <w:rPr>
          <w:rStyle w:val="ucoz-forum-post"/>
          <w:rFonts w:eastAsiaTheme="majorEastAsia"/>
          <w:bCs/>
          <w:color w:val="000000" w:themeColor="text1"/>
          <w:sz w:val="16"/>
          <w:szCs w:val="16"/>
        </w:rPr>
        <w:t xml:space="preserve">1 </w:t>
      </w:r>
      <w:r w:rsidR="000C57E7" w:rsidRPr="00085DA1">
        <w:rPr>
          <w:rStyle w:val="ucoz-forum-post"/>
          <w:rFonts w:eastAsiaTheme="majorEastAsia"/>
          <w:bCs/>
          <w:color w:val="000000" w:themeColor="text1"/>
          <w:sz w:val="16"/>
          <w:szCs w:val="16"/>
        </w:rPr>
        <w:t xml:space="preserve">(14) </w:t>
      </w:r>
      <w:r w:rsidRPr="00085DA1">
        <w:rPr>
          <w:rStyle w:val="ucoz-forum-post"/>
          <w:rFonts w:eastAsiaTheme="majorEastAsia"/>
          <w:bCs/>
          <w:color w:val="000000" w:themeColor="text1"/>
          <w:sz w:val="16"/>
          <w:szCs w:val="16"/>
        </w:rPr>
        <w:t xml:space="preserve">октября 1912 года </w:t>
      </w:r>
      <w:proofErr w:type="spellStart"/>
      <w:r w:rsidRPr="00085DA1">
        <w:rPr>
          <w:rStyle w:val="ucoz-forum-post"/>
          <w:rFonts w:eastAsiaTheme="majorEastAsia"/>
          <w:bCs/>
          <w:color w:val="000000" w:themeColor="text1"/>
          <w:sz w:val="16"/>
          <w:szCs w:val="16"/>
        </w:rPr>
        <w:t>Н.Е.Жуковский</w:t>
      </w:r>
      <w:proofErr w:type="spellEnd"/>
      <w:r w:rsidRPr="00085DA1">
        <w:rPr>
          <w:rStyle w:val="ucoz-forum-post"/>
          <w:rFonts w:eastAsiaTheme="majorEastAsia"/>
          <w:bCs/>
          <w:color w:val="000000" w:themeColor="text1"/>
          <w:sz w:val="16"/>
          <w:szCs w:val="16"/>
        </w:rPr>
        <w:t xml:space="preserve"> сделал в Московском математическом обществе доклад «Вихревая теория гребного винта», в котором предложена теория винта, основанная на концепции присоединенных и свободных вихрей (14786).</w:t>
      </w:r>
    </w:p>
    <w:p w14:paraId="16071E9C" w14:textId="77777777" w:rsidR="005158DF" w:rsidRPr="00085DA1" w:rsidRDefault="005158DF" w:rsidP="00085DA1">
      <w:pPr>
        <w:jc w:val="both"/>
        <w:rPr>
          <w:rStyle w:val="ucoz-forum-post"/>
          <w:rFonts w:eastAsiaTheme="majorEastAsia"/>
          <w:bCs/>
          <w:color w:val="000000" w:themeColor="text1"/>
          <w:sz w:val="16"/>
          <w:szCs w:val="16"/>
        </w:rPr>
      </w:pPr>
    </w:p>
    <w:p w14:paraId="19FEB940"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5C159ED2" w14:textId="77777777" w:rsidR="005158DF" w:rsidRPr="00085DA1" w:rsidRDefault="005158DF" w:rsidP="00085DA1">
      <w:pPr>
        <w:jc w:val="both"/>
        <w:rPr>
          <w:bCs/>
          <w:i/>
          <w:color w:val="000000" w:themeColor="text1"/>
          <w:sz w:val="16"/>
          <w:szCs w:val="16"/>
        </w:rPr>
      </w:pPr>
    </w:p>
    <w:p w14:paraId="33EDD08A" w14:textId="1DABD7C5"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 (15) октября </w:t>
      </w:r>
      <w:r w:rsidR="004D3EA9" w:rsidRPr="00085DA1">
        <w:rPr>
          <w:bCs/>
          <w:color w:val="000000" w:themeColor="text1"/>
          <w:sz w:val="16"/>
          <w:szCs w:val="16"/>
        </w:rPr>
        <w:t xml:space="preserve">1912 г. </w:t>
      </w:r>
      <w:r w:rsidRPr="00085DA1">
        <w:rPr>
          <w:bCs/>
          <w:color w:val="000000" w:themeColor="text1"/>
          <w:sz w:val="16"/>
          <w:szCs w:val="16"/>
        </w:rPr>
        <w:t xml:space="preserve">в 9 часов на позиции в 2 км юго-восточней села </w:t>
      </w:r>
      <w:proofErr w:type="spellStart"/>
      <w:r w:rsidRPr="00085DA1">
        <w:rPr>
          <w:bCs/>
          <w:color w:val="000000" w:themeColor="text1"/>
          <w:sz w:val="16"/>
          <w:szCs w:val="16"/>
        </w:rPr>
        <w:t>Дуванджа</w:t>
      </w:r>
      <w:proofErr w:type="spellEnd"/>
      <w:r w:rsidRPr="00085DA1">
        <w:rPr>
          <w:bCs/>
          <w:color w:val="000000" w:themeColor="text1"/>
          <w:sz w:val="16"/>
          <w:szCs w:val="16"/>
        </w:rPr>
        <w:t xml:space="preserve"> был поднят </w:t>
      </w:r>
      <w:r w:rsidR="004D3EA9" w:rsidRPr="00085DA1">
        <w:rPr>
          <w:bCs/>
          <w:color w:val="000000" w:themeColor="text1"/>
          <w:sz w:val="16"/>
          <w:szCs w:val="16"/>
        </w:rPr>
        <w:t xml:space="preserve">шар </w:t>
      </w:r>
      <w:r w:rsidRPr="00085DA1">
        <w:rPr>
          <w:bCs/>
          <w:color w:val="000000" w:themeColor="text1"/>
          <w:sz w:val="16"/>
          <w:szCs w:val="16"/>
        </w:rPr>
        <w:t xml:space="preserve">"София-1", экипаж которого передает информацию о турецкой оборонительной линии. До первого перемирия "София-1" выполнила несколько задач в течение 10 боевых дней. В остальное время метеоусловия были неподходящими - сказываются дождь и туман (наблюдения можно проводить при скорости ветра не более 5 - 6 м\сек). Наблюдение производится при помощи обычных </w:t>
      </w:r>
      <w:proofErr w:type="spellStart"/>
      <w:r w:rsidRPr="00085DA1">
        <w:rPr>
          <w:bCs/>
          <w:color w:val="000000" w:themeColor="text1"/>
          <w:sz w:val="16"/>
          <w:szCs w:val="16"/>
        </w:rPr>
        <w:t>бинколей</w:t>
      </w:r>
      <w:proofErr w:type="spellEnd"/>
      <w:r w:rsidRPr="00085DA1">
        <w:rPr>
          <w:bCs/>
          <w:color w:val="000000" w:themeColor="text1"/>
          <w:sz w:val="16"/>
          <w:szCs w:val="16"/>
        </w:rPr>
        <w:t xml:space="preserve">, телефонной связи с землей нет. Делаются попытки </w:t>
      </w:r>
      <w:proofErr w:type="spellStart"/>
      <w:r w:rsidRPr="00085DA1">
        <w:rPr>
          <w:bCs/>
          <w:color w:val="000000" w:themeColor="text1"/>
          <w:sz w:val="16"/>
          <w:szCs w:val="16"/>
        </w:rPr>
        <w:t>попытки</w:t>
      </w:r>
      <w:proofErr w:type="spellEnd"/>
      <w:r w:rsidRPr="00085DA1">
        <w:rPr>
          <w:bCs/>
          <w:color w:val="000000" w:themeColor="text1"/>
          <w:sz w:val="16"/>
          <w:szCs w:val="16"/>
        </w:rPr>
        <w:t xml:space="preserve"> заснять турецкие позиции с помощью фотоаппарата, но результат нулевой, так как использовался обычный фотоаппарат.</w:t>
      </w:r>
    </w:p>
    <w:p w14:paraId="45660E6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16 октября по аэростату открыла огонь турецкая артиллерия, но попаданий не зафиксировано. Зато турецкие войска подошли на расстояние около двух километров и нанесли потери обслуживающему персоналу - есть убитые и раненные.</w:t>
      </w:r>
    </w:p>
    <w:p w14:paraId="77428DA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К моменту первого перемирия аэростат был поврежден и отправлен в ремонт.</w:t>
      </w:r>
    </w:p>
    <w:p w14:paraId="4F42425F" w14:textId="77777777" w:rsidR="005158DF" w:rsidRPr="00085DA1" w:rsidRDefault="005158DF" w:rsidP="00085DA1">
      <w:pPr>
        <w:jc w:val="both"/>
        <w:rPr>
          <w:bCs/>
          <w:color w:val="000000" w:themeColor="text1"/>
          <w:sz w:val="16"/>
          <w:szCs w:val="16"/>
        </w:rPr>
      </w:pPr>
    </w:p>
    <w:p w14:paraId="3BF92196"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5F8A409F" w14:textId="77777777" w:rsidR="005158DF" w:rsidRPr="00085DA1" w:rsidRDefault="005158DF" w:rsidP="00085DA1">
      <w:pPr>
        <w:jc w:val="both"/>
        <w:rPr>
          <w:bCs/>
          <w:color w:val="000000" w:themeColor="text1"/>
          <w:sz w:val="16"/>
          <w:szCs w:val="16"/>
        </w:rPr>
      </w:pPr>
    </w:p>
    <w:p w14:paraId="55DDF864" w14:textId="77777777" w:rsidR="005158DF" w:rsidRPr="00085DA1" w:rsidRDefault="005158DF" w:rsidP="00085DA1">
      <w:pPr>
        <w:jc w:val="both"/>
        <w:rPr>
          <w:bCs/>
          <w:color w:val="0070C0"/>
          <w:sz w:val="16"/>
          <w:szCs w:val="16"/>
        </w:rPr>
      </w:pPr>
      <w:r w:rsidRPr="00085DA1">
        <w:rPr>
          <w:bCs/>
          <w:color w:val="0070C0"/>
          <w:sz w:val="16"/>
          <w:szCs w:val="16"/>
        </w:rPr>
        <w:t xml:space="preserve">3 (16) октября 1912 было второе использование авиабомбы с самолета в качестве бомбардировщика, когда пилоты Управления авиации болгарской армии Радул Милков и Продан </w:t>
      </w:r>
      <w:proofErr w:type="spellStart"/>
      <w:r w:rsidRPr="00085DA1">
        <w:rPr>
          <w:bCs/>
          <w:color w:val="0070C0"/>
          <w:sz w:val="16"/>
          <w:szCs w:val="16"/>
        </w:rPr>
        <w:t>Таракчиев</w:t>
      </w:r>
      <w:proofErr w:type="spellEnd"/>
      <w:r w:rsidRPr="00085DA1">
        <w:rPr>
          <w:bCs/>
          <w:color w:val="0070C0"/>
          <w:sz w:val="16"/>
          <w:szCs w:val="16"/>
        </w:rPr>
        <w:t xml:space="preserve"> на самолете </w:t>
      </w:r>
      <w:proofErr w:type="spellStart"/>
      <w:r w:rsidRPr="00085DA1">
        <w:rPr>
          <w:bCs/>
          <w:color w:val="0070C0"/>
          <w:sz w:val="16"/>
          <w:szCs w:val="16"/>
        </w:rPr>
        <w:t>Albatros</w:t>
      </w:r>
      <w:proofErr w:type="spellEnd"/>
      <w:r w:rsidRPr="00085DA1">
        <w:rPr>
          <w:bCs/>
          <w:color w:val="0070C0"/>
          <w:sz w:val="16"/>
          <w:szCs w:val="16"/>
        </w:rPr>
        <w:t xml:space="preserve"> F.II бомбили турецкую железнодорожную станцию Караагач (недалеко от Эдирне ) во время Первой Балканской войны (20333).</w:t>
      </w:r>
    </w:p>
    <w:p w14:paraId="3F8EEBFF" w14:textId="77777777" w:rsidR="005158DF" w:rsidRPr="00085DA1" w:rsidRDefault="005158DF" w:rsidP="00085DA1">
      <w:pPr>
        <w:jc w:val="both"/>
        <w:rPr>
          <w:bCs/>
          <w:color w:val="0070C0"/>
          <w:sz w:val="16"/>
          <w:szCs w:val="16"/>
        </w:rPr>
      </w:pPr>
    </w:p>
    <w:p w14:paraId="69005D0B" w14:textId="65D72ADE" w:rsidR="005158DF" w:rsidRPr="00085DA1" w:rsidRDefault="005158DF" w:rsidP="00085DA1">
      <w:pPr>
        <w:jc w:val="both"/>
        <w:rPr>
          <w:bCs/>
          <w:color w:val="0070C0"/>
          <w:sz w:val="16"/>
          <w:szCs w:val="16"/>
        </w:rPr>
      </w:pPr>
      <w:r w:rsidRPr="00085DA1">
        <w:rPr>
          <w:bCs/>
          <w:color w:val="0070C0"/>
          <w:sz w:val="16"/>
          <w:szCs w:val="16"/>
        </w:rPr>
        <w:lastRenderedPageBreak/>
        <w:t>3 (16) октября 1912</w:t>
      </w:r>
      <w:r w:rsidR="004D3EA9" w:rsidRPr="00085DA1">
        <w:rPr>
          <w:bCs/>
          <w:color w:val="0070C0"/>
          <w:sz w:val="16"/>
          <w:szCs w:val="16"/>
        </w:rPr>
        <w:t>состоялся п</w:t>
      </w:r>
      <w:r w:rsidRPr="00085DA1">
        <w:rPr>
          <w:bCs/>
          <w:color w:val="0070C0"/>
          <w:sz w:val="16"/>
          <w:szCs w:val="16"/>
        </w:rPr>
        <w:t>ервый в Европе боевой полёт</w:t>
      </w:r>
      <w:r w:rsidR="004D3EA9" w:rsidRPr="00085DA1">
        <w:rPr>
          <w:bCs/>
          <w:color w:val="0070C0"/>
          <w:sz w:val="16"/>
          <w:szCs w:val="16"/>
        </w:rPr>
        <w:t xml:space="preserve"> болгарского аэростата</w:t>
      </w:r>
      <w:r w:rsidRPr="00085DA1">
        <w:rPr>
          <w:bCs/>
          <w:color w:val="0070C0"/>
          <w:sz w:val="16"/>
          <w:szCs w:val="16"/>
        </w:rPr>
        <w:t xml:space="preserve">. День авиации в Болгарии. Разведку </w:t>
      </w:r>
      <w:proofErr w:type="spellStart"/>
      <w:r w:rsidRPr="00085DA1">
        <w:rPr>
          <w:bCs/>
          <w:color w:val="0070C0"/>
          <w:sz w:val="16"/>
          <w:szCs w:val="16"/>
        </w:rPr>
        <w:t>Одринской</w:t>
      </w:r>
      <w:proofErr w:type="spellEnd"/>
      <w:r w:rsidRPr="00085DA1">
        <w:rPr>
          <w:bCs/>
          <w:color w:val="0070C0"/>
          <w:sz w:val="16"/>
          <w:szCs w:val="16"/>
        </w:rPr>
        <w:t xml:space="preserve"> крепости (самый укрепленный пункт в ту пору Турецкой армии) выполняют болгарский пилот Радул Милков и наблюдатель Продан </w:t>
      </w:r>
      <w:proofErr w:type="spellStart"/>
      <w:r w:rsidRPr="00085DA1">
        <w:rPr>
          <w:bCs/>
          <w:color w:val="0070C0"/>
          <w:sz w:val="16"/>
          <w:szCs w:val="16"/>
        </w:rPr>
        <w:t>Таракчиев</w:t>
      </w:r>
      <w:proofErr w:type="spellEnd"/>
      <w:r w:rsidRPr="00085DA1">
        <w:rPr>
          <w:bCs/>
          <w:color w:val="0070C0"/>
          <w:sz w:val="16"/>
          <w:szCs w:val="16"/>
        </w:rPr>
        <w:t>.</w:t>
      </w:r>
    </w:p>
    <w:p w14:paraId="4DFE4CCE" w14:textId="77777777" w:rsidR="005158DF" w:rsidRPr="00085DA1" w:rsidRDefault="005158DF" w:rsidP="00085DA1">
      <w:pPr>
        <w:jc w:val="both"/>
        <w:rPr>
          <w:bCs/>
          <w:color w:val="0070C0"/>
          <w:sz w:val="16"/>
          <w:szCs w:val="16"/>
        </w:rPr>
      </w:pPr>
      <w:r w:rsidRPr="00085DA1">
        <w:rPr>
          <w:bCs/>
          <w:color w:val="0070C0"/>
          <w:sz w:val="16"/>
          <w:szCs w:val="16"/>
        </w:rPr>
        <w:t xml:space="preserve">Вот как Радул Милков описывает свой полёт: " Я вылетел в 9:30 в направлении к </w:t>
      </w:r>
      <w:proofErr w:type="spellStart"/>
      <w:r w:rsidRPr="00085DA1">
        <w:rPr>
          <w:bCs/>
          <w:color w:val="0070C0"/>
          <w:sz w:val="16"/>
          <w:szCs w:val="16"/>
        </w:rPr>
        <w:t>Одрину</w:t>
      </w:r>
      <w:proofErr w:type="spellEnd"/>
      <w:r w:rsidRPr="00085DA1">
        <w:rPr>
          <w:bCs/>
          <w:color w:val="0070C0"/>
          <w:sz w:val="16"/>
          <w:szCs w:val="16"/>
        </w:rPr>
        <w:t>. Когда мы летели уже над турецкими окопами под нами было видно как тянут канатами, а другие люди крутят колёса двух турецких орудий. На расстоянии 100 шагов друг от друга эти орудия турки выносили на позицию. Мы были высоко - 400 метров с этой высоты, когда я посмотрел вниз, я увидел море минаретов. Так как мы находились в воздухе уже почти час, а я как начинающий пилот - авиатор не отважился лететь долго и начал спускаться" (22335).</w:t>
      </w:r>
    </w:p>
    <w:p w14:paraId="2FD56490" w14:textId="77777777" w:rsidR="005158DF" w:rsidRPr="00085DA1" w:rsidRDefault="005158DF" w:rsidP="00085DA1">
      <w:pPr>
        <w:jc w:val="both"/>
        <w:rPr>
          <w:bCs/>
          <w:color w:val="0070C0"/>
          <w:sz w:val="16"/>
          <w:szCs w:val="16"/>
        </w:rPr>
      </w:pPr>
    </w:p>
    <w:p w14:paraId="287FA71B" w14:textId="72FFDB28"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3 (16) октября </w:t>
      </w:r>
      <w:r w:rsidR="004D3EA9" w:rsidRPr="00085DA1">
        <w:rPr>
          <w:bCs/>
          <w:color w:val="000000" w:themeColor="text1"/>
          <w:sz w:val="16"/>
          <w:szCs w:val="16"/>
        </w:rPr>
        <w:t xml:space="preserve">1912 г. </w:t>
      </w:r>
      <w:r w:rsidRPr="00085DA1">
        <w:rPr>
          <w:bCs/>
          <w:color w:val="000000" w:themeColor="text1"/>
          <w:sz w:val="16"/>
          <w:szCs w:val="16"/>
        </w:rPr>
        <w:t>по аэростату открыла огонь турецкая артиллерия, но попаданий не зафиксировано. Зато турецкие войска подошли на расстояние около двух километров и нанесли потери обслуживающему персоналу - есть убитые и раненные.</w:t>
      </w:r>
    </w:p>
    <w:p w14:paraId="443A728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К моменту первого перемирия аэростат был поврежден и отправлен в ремонт.</w:t>
      </w:r>
    </w:p>
    <w:p w14:paraId="114875F8" w14:textId="77777777" w:rsidR="005158DF" w:rsidRPr="00085DA1" w:rsidRDefault="005158DF" w:rsidP="00085DA1">
      <w:pPr>
        <w:jc w:val="both"/>
        <w:rPr>
          <w:bCs/>
          <w:color w:val="000000" w:themeColor="text1"/>
          <w:sz w:val="16"/>
          <w:szCs w:val="16"/>
        </w:rPr>
      </w:pPr>
    </w:p>
    <w:p w14:paraId="23E2652A" w14:textId="04EF15B9"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3 (16) октября </w:t>
      </w:r>
      <w:r w:rsidR="004D3EA9" w:rsidRPr="00085DA1">
        <w:rPr>
          <w:bCs/>
          <w:color w:val="000000" w:themeColor="text1"/>
          <w:sz w:val="16"/>
          <w:szCs w:val="16"/>
        </w:rPr>
        <w:t>1912 г. русский отряд</w:t>
      </w:r>
      <w:r w:rsidRPr="00085DA1">
        <w:rPr>
          <w:bCs/>
          <w:color w:val="000000" w:themeColor="text1"/>
          <w:sz w:val="16"/>
          <w:szCs w:val="16"/>
        </w:rPr>
        <w:t xml:space="preserve"> начинает свою боевую карьеру. В этот день поручик Милков вылетает на разведку на "Альбатросе". Вот как он описывает свой полет: " Я вылетел в 9:30 в направлении к </w:t>
      </w:r>
      <w:proofErr w:type="spellStart"/>
      <w:r w:rsidRPr="00085DA1">
        <w:rPr>
          <w:bCs/>
          <w:color w:val="000000" w:themeColor="text1"/>
          <w:sz w:val="16"/>
          <w:szCs w:val="16"/>
        </w:rPr>
        <w:t>Одрину</w:t>
      </w:r>
      <w:proofErr w:type="spellEnd"/>
      <w:r w:rsidRPr="00085DA1">
        <w:rPr>
          <w:bCs/>
          <w:color w:val="000000" w:themeColor="text1"/>
          <w:sz w:val="16"/>
          <w:szCs w:val="16"/>
        </w:rPr>
        <w:t xml:space="preserve">. Когда мы летели уже над турецкими окопами под нами было видно как тянут канатами, а другие люди крутят колеса двух турецких орудий. На </w:t>
      </w:r>
      <w:proofErr w:type="spellStart"/>
      <w:r w:rsidRPr="00085DA1">
        <w:rPr>
          <w:bCs/>
          <w:color w:val="000000" w:themeColor="text1"/>
          <w:sz w:val="16"/>
          <w:szCs w:val="16"/>
        </w:rPr>
        <w:t>расстояни</w:t>
      </w:r>
      <w:proofErr w:type="spellEnd"/>
      <w:r w:rsidRPr="00085DA1">
        <w:rPr>
          <w:bCs/>
          <w:color w:val="000000" w:themeColor="text1"/>
          <w:sz w:val="16"/>
          <w:szCs w:val="16"/>
        </w:rPr>
        <w:t xml:space="preserve"> 100 шагов друг от </w:t>
      </w:r>
      <w:proofErr w:type="spellStart"/>
      <w:r w:rsidRPr="00085DA1">
        <w:rPr>
          <w:bCs/>
          <w:color w:val="000000" w:themeColor="text1"/>
          <w:sz w:val="16"/>
          <w:szCs w:val="16"/>
        </w:rPr>
        <w:t>дурга</w:t>
      </w:r>
      <w:proofErr w:type="spellEnd"/>
      <w:r w:rsidRPr="00085DA1">
        <w:rPr>
          <w:bCs/>
          <w:color w:val="000000" w:themeColor="text1"/>
          <w:sz w:val="16"/>
          <w:szCs w:val="16"/>
        </w:rPr>
        <w:t xml:space="preserve"> эти орудия турки выносили на </w:t>
      </w:r>
      <w:proofErr w:type="spellStart"/>
      <w:r w:rsidRPr="00085DA1">
        <w:rPr>
          <w:bCs/>
          <w:color w:val="000000" w:themeColor="text1"/>
          <w:sz w:val="16"/>
          <w:szCs w:val="16"/>
        </w:rPr>
        <w:t>позицию..мы</w:t>
      </w:r>
      <w:proofErr w:type="spellEnd"/>
      <w:r w:rsidRPr="00085DA1">
        <w:rPr>
          <w:bCs/>
          <w:color w:val="000000" w:themeColor="text1"/>
          <w:sz w:val="16"/>
          <w:szCs w:val="16"/>
        </w:rPr>
        <w:t xml:space="preserve"> были высоко - 400 метров с этой высоты, когда я посмотрел вниз, я увидел море минаретов.. Так как мы находились в воздухе уже почти час, а я как начинающий пилот - авиатор не отважился лететь долго и начал спускаться".</w:t>
      </w:r>
    </w:p>
    <w:p w14:paraId="3F4FCD55" w14:textId="77777777" w:rsidR="005158DF" w:rsidRPr="00085DA1" w:rsidRDefault="005158DF" w:rsidP="00085DA1">
      <w:pPr>
        <w:jc w:val="both"/>
        <w:rPr>
          <w:bCs/>
          <w:color w:val="000000" w:themeColor="text1"/>
          <w:sz w:val="16"/>
          <w:szCs w:val="16"/>
        </w:rPr>
      </w:pPr>
    </w:p>
    <w:p w14:paraId="064D017F" w14:textId="47219191" w:rsidR="00F9101D" w:rsidRPr="00085DA1" w:rsidRDefault="00F9101D" w:rsidP="00085DA1">
      <w:pPr>
        <w:jc w:val="both"/>
        <w:rPr>
          <w:bCs/>
          <w:color w:val="0070C0"/>
          <w:sz w:val="16"/>
          <w:szCs w:val="16"/>
        </w:rPr>
      </w:pPr>
      <w:r w:rsidRPr="00085DA1">
        <w:rPr>
          <w:bCs/>
          <w:color w:val="0070C0"/>
          <w:sz w:val="16"/>
          <w:szCs w:val="16"/>
          <w:lang w:bidi="ru-RU"/>
        </w:rPr>
        <w:t>3 (</w:t>
      </w:r>
      <w:r w:rsidRPr="00085DA1">
        <w:rPr>
          <w:bCs/>
          <w:color w:val="0070C0"/>
          <w:sz w:val="16"/>
          <w:szCs w:val="16"/>
          <w:lang w:bidi="ru-RU"/>
        </w:rPr>
        <w:t>16</w:t>
      </w:r>
      <w:r w:rsidRPr="00085DA1">
        <w:rPr>
          <w:bCs/>
          <w:color w:val="0070C0"/>
          <w:sz w:val="16"/>
          <w:szCs w:val="16"/>
          <w:lang w:bidi="ru-RU"/>
        </w:rPr>
        <w:t>)</w:t>
      </w:r>
      <w:r w:rsidRPr="00085DA1">
        <w:rPr>
          <w:bCs/>
          <w:color w:val="0070C0"/>
          <w:sz w:val="16"/>
          <w:szCs w:val="16"/>
          <w:lang w:bidi="ru-RU"/>
        </w:rPr>
        <w:t xml:space="preserve"> октября 1912 российский добровольческий отряд прибыл на военный аэродром Тырново-</w:t>
      </w:r>
      <w:proofErr w:type="spellStart"/>
      <w:r w:rsidRPr="00085DA1">
        <w:rPr>
          <w:bCs/>
          <w:color w:val="0070C0"/>
          <w:sz w:val="16"/>
          <w:szCs w:val="16"/>
          <w:lang w:bidi="ru-RU"/>
        </w:rPr>
        <w:t>Сеймен</w:t>
      </w:r>
      <w:proofErr w:type="spellEnd"/>
      <w:r w:rsidRPr="00085DA1">
        <w:rPr>
          <w:bCs/>
          <w:color w:val="0070C0"/>
          <w:sz w:val="16"/>
          <w:szCs w:val="16"/>
          <w:lang w:bidi="ru-RU"/>
        </w:rPr>
        <w:t xml:space="preserve"> и присоединился к группе болгарских авиаторов. Затем, миновав Пловдив, передислоцировался на летное поле в пяти километрах от города Мустафа-паша, находившееся в непосредственной близости от Адрианополя. Русские авиаторы вели воздушную разведку, производили бомбардировку турецких укреплений, сбрасывали листовки и выполняли задания по связи. Использование противником ружейного и артиллерийского огня против самолетов заставляло выполнять полеты на высоте 1000 м. Документально подтверждено, что авиаотрядом было выполнено 76 полетов в течение войны в Болгарии.</w:t>
      </w:r>
    </w:p>
    <w:p w14:paraId="533F1D8F" w14:textId="77777777" w:rsidR="00F9101D" w:rsidRPr="00085DA1" w:rsidRDefault="00F9101D" w:rsidP="00085DA1">
      <w:pPr>
        <w:jc w:val="both"/>
        <w:rPr>
          <w:bCs/>
          <w:color w:val="0070C0"/>
          <w:sz w:val="16"/>
          <w:szCs w:val="16"/>
        </w:rPr>
      </w:pPr>
      <w:r w:rsidRPr="00085DA1">
        <w:rPr>
          <w:bCs/>
          <w:color w:val="0070C0"/>
          <w:sz w:val="16"/>
          <w:szCs w:val="16"/>
          <w:lang w:bidi="ru-RU"/>
        </w:rPr>
        <w:t>17 марта 1913 г. закончилась Первая Балканская война. Российские авиаторы вернулись на Родину. Их встречали как героев. Вся страна знала их по именам и в лицо. В марте 1914 г. С. С. Щетинин был приглашен в Болгарское посольство, где ему сообщили, что царь Фердинанд наградил всех авиаторов, принимавших участие в болгаро-турецкой войне. Он, как командир отряда был награжден народным орденом «За военные заслуги» 5-й степени с короной (23485).</w:t>
      </w:r>
    </w:p>
    <w:p w14:paraId="375DC82C" w14:textId="77777777" w:rsidR="00F9101D" w:rsidRPr="00085DA1" w:rsidRDefault="00F9101D" w:rsidP="00085DA1">
      <w:pPr>
        <w:jc w:val="both"/>
        <w:rPr>
          <w:bCs/>
          <w:color w:val="0070C0"/>
          <w:sz w:val="16"/>
          <w:szCs w:val="16"/>
        </w:rPr>
      </w:pPr>
    </w:p>
    <w:p w14:paraId="7384FDE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3 (16) октября 1912 г. утром, в самом начале Первой Балканской войны, произошло революционное событие в истории военных конфликтов. С болгарского самолета «Альбатрос» </w:t>
      </w:r>
      <w:proofErr w:type="spellStart"/>
      <w:r w:rsidRPr="00085DA1">
        <w:rPr>
          <w:bCs/>
          <w:color w:val="000000" w:themeColor="text1"/>
          <w:sz w:val="16"/>
          <w:szCs w:val="16"/>
        </w:rPr>
        <w:t>Fill</w:t>
      </w:r>
      <w:proofErr w:type="spellEnd"/>
      <w:r w:rsidRPr="00085DA1">
        <w:rPr>
          <w:bCs/>
          <w:color w:val="000000" w:themeColor="text1"/>
          <w:sz w:val="16"/>
          <w:szCs w:val="16"/>
        </w:rPr>
        <w:t xml:space="preserve">, чей экипаж состоял из пилота поручика Радула </w:t>
      </w:r>
      <w:proofErr w:type="spellStart"/>
      <w:r w:rsidRPr="00085DA1">
        <w:rPr>
          <w:bCs/>
          <w:color w:val="000000" w:themeColor="text1"/>
          <w:sz w:val="16"/>
          <w:szCs w:val="16"/>
        </w:rPr>
        <w:t>Милкова</w:t>
      </w:r>
      <w:proofErr w:type="spellEnd"/>
      <w:r w:rsidRPr="00085DA1">
        <w:rPr>
          <w:bCs/>
          <w:color w:val="000000" w:themeColor="text1"/>
          <w:sz w:val="16"/>
          <w:szCs w:val="16"/>
        </w:rPr>
        <w:t xml:space="preserve"> и летчика-наблюдателя Продана </w:t>
      </w:r>
      <w:proofErr w:type="spellStart"/>
      <w:r w:rsidRPr="00085DA1">
        <w:rPr>
          <w:bCs/>
          <w:color w:val="000000" w:themeColor="text1"/>
          <w:sz w:val="16"/>
          <w:szCs w:val="16"/>
        </w:rPr>
        <w:t>Таракчиева</w:t>
      </w:r>
      <w:proofErr w:type="spellEnd"/>
      <w:r w:rsidRPr="00085DA1">
        <w:rPr>
          <w:bCs/>
          <w:color w:val="000000" w:themeColor="text1"/>
          <w:sz w:val="16"/>
          <w:szCs w:val="16"/>
        </w:rPr>
        <w:t>, на железнодорожную станцию Карагач, около турецкого города-крепости Адрианополь, были сброшены две бомбы. В последующие месяцы в дополнение к бомбежкам турецких позиций болгарские пилоты выполняли регулярные разведывательные полеты на аэропланах, в ходе которых использовали фотокамеры. Так было положено начало бомбардировочной и разведывательной авиации (11774).</w:t>
      </w:r>
    </w:p>
    <w:p w14:paraId="500CB64B" w14:textId="77777777" w:rsidR="005158DF" w:rsidRPr="00085DA1" w:rsidRDefault="005158DF" w:rsidP="00085DA1">
      <w:pPr>
        <w:jc w:val="both"/>
        <w:rPr>
          <w:bCs/>
          <w:color w:val="000000" w:themeColor="text1"/>
          <w:sz w:val="16"/>
          <w:szCs w:val="16"/>
        </w:rPr>
      </w:pPr>
    </w:p>
    <w:p w14:paraId="4DAC5BCD" w14:textId="5E4D588B" w:rsidR="004D3EA9" w:rsidRPr="00085DA1" w:rsidRDefault="005158DF" w:rsidP="00085DA1">
      <w:pPr>
        <w:jc w:val="both"/>
        <w:rPr>
          <w:bCs/>
          <w:color w:val="000000" w:themeColor="text1"/>
          <w:sz w:val="16"/>
          <w:szCs w:val="16"/>
        </w:rPr>
      </w:pPr>
      <w:r w:rsidRPr="00085DA1">
        <w:rPr>
          <w:bCs/>
          <w:color w:val="000000" w:themeColor="text1"/>
          <w:sz w:val="16"/>
          <w:szCs w:val="16"/>
        </w:rPr>
        <w:t xml:space="preserve">Все это еще впереди, а пока - спокойный 1911-й год. До первой мировой войны три года, и, кажется, ничто ее не предвещает. Но первый звонок прозвенел </w:t>
      </w:r>
    </w:p>
    <w:p w14:paraId="1F146E9E" w14:textId="01F0CBF8" w:rsidR="005158DF" w:rsidRPr="00085DA1" w:rsidRDefault="004D3EA9" w:rsidP="00085DA1">
      <w:pPr>
        <w:jc w:val="both"/>
        <w:rPr>
          <w:bCs/>
          <w:color w:val="000000" w:themeColor="text1"/>
          <w:sz w:val="16"/>
          <w:szCs w:val="16"/>
        </w:rPr>
      </w:pPr>
      <w:r w:rsidRPr="00085DA1">
        <w:rPr>
          <w:bCs/>
          <w:color w:val="000000" w:themeColor="text1"/>
          <w:sz w:val="16"/>
          <w:szCs w:val="16"/>
        </w:rPr>
        <w:t>3 (</w:t>
      </w:r>
      <w:r w:rsidR="005158DF" w:rsidRPr="00085DA1">
        <w:rPr>
          <w:bCs/>
          <w:color w:val="000000" w:themeColor="text1"/>
          <w:sz w:val="16"/>
          <w:szCs w:val="16"/>
        </w:rPr>
        <w:t>16</w:t>
      </w:r>
      <w:r w:rsidRPr="00085DA1">
        <w:rPr>
          <w:bCs/>
          <w:color w:val="000000" w:themeColor="text1"/>
          <w:sz w:val="16"/>
          <w:szCs w:val="16"/>
        </w:rPr>
        <w:t>)</w:t>
      </w:r>
      <w:r w:rsidR="005158DF" w:rsidRPr="00085DA1">
        <w:rPr>
          <w:bCs/>
          <w:color w:val="000000" w:themeColor="text1"/>
          <w:sz w:val="16"/>
          <w:szCs w:val="16"/>
        </w:rPr>
        <w:t xml:space="preserve"> октября </w:t>
      </w:r>
      <w:r w:rsidRPr="00085DA1">
        <w:rPr>
          <w:bCs/>
          <w:color w:val="000000" w:themeColor="text1"/>
          <w:sz w:val="16"/>
          <w:szCs w:val="16"/>
        </w:rPr>
        <w:t xml:space="preserve">1912 г. </w:t>
      </w:r>
      <w:r w:rsidR="005158DF" w:rsidRPr="00085DA1">
        <w:rPr>
          <w:bCs/>
          <w:color w:val="000000" w:themeColor="text1"/>
          <w:sz w:val="16"/>
          <w:szCs w:val="16"/>
        </w:rPr>
        <w:t>отряд</w:t>
      </w:r>
      <w:r w:rsidRPr="00085DA1">
        <w:rPr>
          <w:bCs/>
          <w:color w:val="000000" w:themeColor="text1"/>
          <w:sz w:val="16"/>
          <w:szCs w:val="16"/>
        </w:rPr>
        <w:t xml:space="preserve">, который поездом </w:t>
      </w:r>
      <w:r w:rsidR="00AD2543" w:rsidRPr="00085DA1">
        <w:rPr>
          <w:bCs/>
          <w:color w:val="000000" w:themeColor="text1"/>
          <w:sz w:val="16"/>
          <w:szCs w:val="16"/>
        </w:rPr>
        <w:t xml:space="preserve">добрался </w:t>
      </w:r>
      <w:r w:rsidRPr="00085DA1">
        <w:rPr>
          <w:bCs/>
          <w:color w:val="000000" w:themeColor="text1"/>
          <w:sz w:val="16"/>
          <w:szCs w:val="16"/>
        </w:rPr>
        <w:t xml:space="preserve">до Одессы, оттуда по Чёрному морю на пароходе «Николай Александрович» </w:t>
      </w:r>
      <w:r w:rsidR="00AD2543" w:rsidRPr="00085DA1">
        <w:rPr>
          <w:bCs/>
          <w:color w:val="000000" w:themeColor="text1"/>
          <w:sz w:val="16"/>
          <w:szCs w:val="16"/>
        </w:rPr>
        <w:t>достиг</w:t>
      </w:r>
      <w:r w:rsidRPr="00085DA1">
        <w:rPr>
          <w:bCs/>
          <w:color w:val="000000" w:themeColor="text1"/>
          <w:sz w:val="16"/>
          <w:szCs w:val="16"/>
        </w:rPr>
        <w:t xml:space="preserve"> устья Дуная, затем на малых судах до болгарского городка </w:t>
      </w:r>
      <w:proofErr w:type="spellStart"/>
      <w:r w:rsidRPr="00085DA1">
        <w:rPr>
          <w:bCs/>
          <w:color w:val="000000" w:themeColor="text1"/>
          <w:sz w:val="16"/>
          <w:szCs w:val="16"/>
        </w:rPr>
        <w:t>Рущук</w:t>
      </w:r>
      <w:proofErr w:type="spellEnd"/>
      <w:r w:rsidRPr="00085DA1">
        <w:rPr>
          <w:bCs/>
          <w:color w:val="000000" w:themeColor="text1"/>
          <w:sz w:val="16"/>
          <w:szCs w:val="16"/>
        </w:rPr>
        <w:t>, по железной дороге до Тырново</w:t>
      </w:r>
      <w:r w:rsidR="00AD2543" w:rsidRPr="00085DA1">
        <w:rPr>
          <w:bCs/>
          <w:color w:val="000000" w:themeColor="text1"/>
          <w:sz w:val="16"/>
          <w:szCs w:val="16"/>
        </w:rPr>
        <w:t>,</w:t>
      </w:r>
      <w:r w:rsidR="005158DF" w:rsidRPr="00085DA1">
        <w:rPr>
          <w:bCs/>
          <w:color w:val="000000" w:themeColor="text1"/>
          <w:sz w:val="16"/>
          <w:szCs w:val="16"/>
        </w:rPr>
        <w:t xml:space="preserve"> прибыл на военный аэродром Тырново-</w:t>
      </w:r>
      <w:proofErr w:type="spellStart"/>
      <w:r w:rsidR="005158DF" w:rsidRPr="00085DA1">
        <w:rPr>
          <w:bCs/>
          <w:color w:val="000000" w:themeColor="text1"/>
          <w:sz w:val="16"/>
          <w:szCs w:val="16"/>
        </w:rPr>
        <w:t>Сеймен</w:t>
      </w:r>
      <w:proofErr w:type="spellEnd"/>
      <w:r w:rsidR="005158DF" w:rsidRPr="00085DA1">
        <w:rPr>
          <w:bCs/>
          <w:color w:val="000000" w:themeColor="text1"/>
          <w:sz w:val="16"/>
          <w:szCs w:val="16"/>
        </w:rPr>
        <w:t xml:space="preserve"> и присоединились к группе болгарских авиаторов. Затем, миновав Пловдив, передислоцировался на летное поле в пяти километрах от города Мустафа-Паша, находившееся в непосредственной близости от Адрианополя. Щетинин всерьез опасался, что турецкие лазутчики могут уничтожить всю его авиацию на земле. Место оказалось низменное, сырое, условия жизни в лагере были «спартанские». Пилоты и механики жили в приспособленных для этого ящиках из под «Фарманов». Но, как впоследствии вспоминал Я. Седов: «…от холода, ветра, ливня нас спасали утеплённые костюмы, ...дали спальные мешки... И не болели. К тому же, кормили нас болгары превосходно». Там авиаторы провели несколько зимних месяцев. Аэропланы хранились в брезентовых ангарах, сконструированных русским полковником Ульяниным. Полевая мастерская отлично показала себя: ее оборудование и запасы давали возможность делать не только мелкий, но и капитальный ремонт аэропланов. Все было тщательно продумано в деталях еще в России и, несмотря на отсутствие какого-либо опыта и короткие сроки на сборы – пять дней, отряд работал достаточно слаженно.</w:t>
      </w:r>
    </w:p>
    <w:p w14:paraId="6DE46C7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Первый в истории российской авиации боевой вылет совершил (за плату, но кто осудит?) 17-го (по другим данным 19-го) октября Тимофей Ефимов, прибывший на войну самостоятельно, вне отряда. Тимофей летал на собственном моноплане «Блерио». В одном из писем брату Михаилу он пишет: «Турки наблюдали мой полет с нескрываемым изумлением, многие падали на землю и закрывали головы руками. Дважды облетев город (Адрианополь – автор) я определил месторасположения турецких войск... Между прочим, болгары собирались нападать на правый фланг турок, я объяснил им, что видел колонны их противника, двигающиеся туда же. Болгары переменили направление и легко разбили не ожидавших нападения турок...».</w:t>
      </w:r>
    </w:p>
    <w:p w14:paraId="6F217BC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Из интервью </w:t>
      </w:r>
      <w:proofErr w:type="spellStart"/>
      <w:r w:rsidRPr="00085DA1">
        <w:rPr>
          <w:bCs/>
          <w:color w:val="000000" w:themeColor="text1"/>
          <w:sz w:val="16"/>
          <w:szCs w:val="16"/>
        </w:rPr>
        <w:t>Я.Седова</w:t>
      </w:r>
      <w:proofErr w:type="spellEnd"/>
      <w:r w:rsidRPr="00085DA1">
        <w:rPr>
          <w:bCs/>
          <w:color w:val="000000" w:themeColor="text1"/>
          <w:sz w:val="16"/>
          <w:szCs w:val="16"/>
        </w:rPr>
        <w:t>: «Всю зиму и осень мы с Костиным провели на аэродроме... Работа наша сводилась к двум задачам – разведке и бомбометанию. Разведывательные полёты совершались с наблюдателями, которые, к сожалению, не были офицерами Генерального штаба, не располагали сведениями о противнике, поэтому перед нами не ставились сложные задачи... Мой первый полёт проходил на высоте 1200 метров над Адрианополем. И тут подо мной начала рваться шрапнель. Я поднялся выше, чтобы быть недосягаемым для неприятельского обстрела. Чувство в это время у меня было неприятное...».</w:t>
      </w:r>
    </w:p>
    <w:p w14:paraId="7297436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Если верить болгарским источникам, то Яков Серов совершил как минимум один боевой вылет: «От </w:t>
      </w:r>
      <w:proofErr w:type="spellStart"/>
      <w:r w:rsidRPr="00085DA1">
        <w:rPr>
          <w:bCs/>
          <w:color w:val="000000" w:themeColor="text1"/>
          <w:sz w:val="16"/>
          <w:szCs w:val="16"/>
        </w:rPr>
        <w:t>чужденците</w:t>
      </w:r>
      <w:proofErr w:type="spellEnd"/>
      <w:r w:rsidRPr="00085DA1">
        <w:rPr>
          <w:bCs/>
          <w:color w:val="000000" w:themeColor="text1"/>
          <w:sz w:val="16"/>
          <w:szCs w:val="16"/>
        </w:rPr>
        <w:t xml:space="preserve"> в бойни полети </w:t>
      </w:r>
      <w:proofErr w:type="spellStart"/>
      <w:r w:rsidRPr="00085DA1">
        <w:rPr>
          <w:bCs/>
          <w:color w:val="000000" w:themeColor="text1"/>
          <w:sz w:val="16"/>
          <w:szCs w:val="16"/>
        </w:rPr>
        <w:t>вземат</w:t>
      </w:r>
      <w:proofErr w:type="spellEnd"/>
      <w:r w:rsidRPr="00085DA1">
        <w:rPr>
          <w:bCs/>
          <w:color w:val="000000" w:themeColor="text1"/>
          <w:sz w:val="16"/>
          <w:szCs w:val="16"/>
        </w:rPr>
        <w:t xml:space="preserve"> участие само 8 души - </w:t>
      </w:r>
      <w:proofErr w:type="spellStart"/>
      <w:r w:rsidRPr="00085DA1">
        <w:rPr>
          <w:bCs/>
          <w:color w:val="000000" w:themeColor="text1"/>
          <w:sz w:val="16"/>
          <w:szCs w:val="16"/>
        </w:rPr>
        <w:t>Сабели</w:t>
      </w:r>
      <w:proofErr w:type="spellEnd"/>
      <w:r w:rsidRPr="00085DA1">
        <w:rPr>
          <w:bCs/>
          <w:color w:val="000000" w:themeColor="text1"/>
          <w:sz w:val="16"/>
          <w:szCs w:val="16"/>
        </w:rPr>
        <w:t xml:space="preserve">, Хедли, </w:t>
      </w:r>
      <w:proofErr w:type="spellStart"/>
      <w:r w:rsidRPr="00085DA1">
        <w:rPr>
          <w:bCs/>
          <w:color w:val="000000" w:themeColor="text1"/>
          <w:sz w:val="16"/>
          <w:szCs w:val="16"/>
        </w:rPr>
        <w:t>Бюри</w:t>
      </w:r>
      <w:proofErr w:type="spellEnd"/>
      <w:r w:rsidRPr="00085DA1">
        <w:rPr>
          <w:bCs/>
          <w:color w:val="000000" w:themeColor="text1"/>
          <w:sz w:val="16"/>
          <w:szCs w:val="16"/>
        </w:rPr>
        <w:t>, Костин, Колчин, Евсюков, Седов, Ефимов». Что, учитывая полную непригодность аппаратов тех лет для военных целей, уже подвиг. Сколько же вылетов он совершил в действительности мне, к сожалению, не удалось выяснить.</w:t>
      </w:r>
    </w:p>
    <w:p w14:paraId="3001E83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Русские авиаторы вели воздушную разведку, производили бомбардировку турецких укреплений, сбрасывали листовки и выполняли задания по связи (особенно на дальних расстояниях). Использование противником ружейного и артиллерийского огня против самолетов заставляло выполнять полеты на высоте 1000 м и более.</w:t>
      </w:r>
    </w:p>
    <w:p w14:paraId="5435599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17 марта 1913-го года закончилась Первая Балканская война, авиаторы вернулись на Родину. Их встречали как героев. Работа российских добровольцев широко освещалась в прессе. Вся страна знала их по именам и в лицо.</w:t>
      </w:r>
    </w:p>
    <w:p w14:paraId="1DBA119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конце февраля 1914 </w:t>
      </w:r>
      <w:proofErr w:type="spellStart"/>
      <w:r w:rsidRPr="00085DA1">
        <w:rPr>
          <w:bCs/>
          <w:color w:val="000000" w:themeColor="text1"/>
          <w:sz w:val="16"/>
          <w:szCs w:val="16"/>
        </w:rPr>
        <w:t>С.С.Щетинин</w:t>
      </w:r>
      <w:proofErr w:type="spellEnd"/>
      <w:r w:rsidRPr="00085DA1">
        <w:rPr>
          <w:bCs/>
          <w:color w:val="000000" w:themeColor="text1"/>
          <w:sz w:val="16"/>
          <w:szCs w:val="16"/>
        </w:rPr>
        <w:t xml:space="preserve"> был приглашен в Болгарское посольство, где ему сообщили, что царь Фердинанд наградил всех авиаторов, принимавших участие в Болгаро-турецкой войне (12149).</w:t>
      </w:r>
    </w:p>
    <w:p w14:paraId="06421971" w14:textId="77777777" w:rsidR="005158DF" w:rsidRPr="00085DA1" w:rsidRDefault="005158DF" w:rsidP="00085DA1">
      <w:pPr>
        <w:jc w:val="both"/>
        <w:rPr>
          <w:bCs/>
          <w:color w:val="000000" w:themeColor="text1"/>
          <w:sz w:val="16"/>
          <w:szCs w:val="16"/>
        </w:rPr>
      </w:pPr>
    </w:p>
    <w:p w14:paraId="69DD6EF4" w14:textId="51A1055F" w:rsidR="00842F90" w:rsidRPr="00085DA1" w:rsidRDefault="00842F90" w:rsidP="00085DA1">
      <w:pPr>
        <w:jc w:val="both"/>
        <w:rPr>
          <w:bCs/>
          <w:color w:val="000000" w:themeColor="text1"/>
          <w:sz w:val="16"/>
          <w:szCs w:val="16"/>
        </w:rPr>
      </w:pPr>
      <w:r w:rsidRPr="00085DA1">
        <w:rPr>
          <w:rStyle w:val="ucoz-forum-post"/>
          <w:rFonts w:eastAsiaTheme="majorEastAsia"/>
          <w:bCs/>
          <w:color w:val="000000" w:themeColor="text1"/>
          <w:sz w:val="16"/>
          <w:szCs w:val="16"/>
        </w:rPr>
        <w:t xml:space="preserve">3 (16) октября </w:t>
      </w:r>
      <w:r w:rsidRPr="00085DA1">
        <w:rPr>
          <w:bCs/>
          <w:color w:val="000000" w:themeColor="text1"/>
          <w:sz w:val="16"/>
          <w:szCs w:val="16"/>
        </w:rPr>
        <w:t xml:space="preserve">в 1912 году состоялся первый в Европе боевой полет. День авиации в Болгарии. Разведку </w:t>
      </w:r>
      <w:proofErr w:type="spellStart"/>
      <w:r w:rsidRPr="00085DA1">
        <w:rPr>
          <w:bCs/>
          <w:color w:val="000000" w:themeColor="text1"/>
          <w:sz w:val="16"/>
          <w:szCs w:val="16"/>
        </w:rPr>
        <w:t>Одринской</w:t>
      </w:r>
      <w:proofErr w:type="spellEnd"/>
      <w:r w:rsidRPr="00085DA1">
        <w:rPr>
          <w:bCs/>
          <w:color w:val="000000" w:themeColor="text1"/>
          <w:sz w:val="16"/>
          <w:szCs w:val="16"/>
        </w:rPr>
        <w:t xml:space="preserve"> крепости (самый укрепленный пункт в ту пору Турецкой армии) выполняют болгарские летчики – пилот Радул Милков и наблюдатель Продан </w:t>
      </w:r>
      <w:proofErr w:type="spellStart"/>
      <w:r w:rsidRPr="00085DA1">
        <w:rPr>
          <w:bCs/>
          <w:color w:val="000000" w:themeColor="text1"/>
          <w:sz w:val="16"/>
          <w:szCs w:val="16"/>
        </w:rPr>
        <w:t>Таракчиев</w:t>
      </w:r>
      <w:proofErr w:type="spellEnd"/>
      <w:r w:rsidRPr="00085DA1">
        <w:rPr>
          <w:bCs/>
          <w:color w:val="000000" w:themeColor="text1"/>
          <w:sz w:val="16"/>
          <w:szCs w:val="16"/>
        </w:rPr>
        <w:t>. Через месяц началась и бомбардировка крепости (14801).</w:t>
      </w:r>
    </w:p>
    <w:p w14:paraId="6EF67A7A" w14:textId="77777777" w:rsidR="00842F90" w:rsidRPr="00085DA1" w:rsidRDefault="00842F90" w:rsidP="00085DA1">
      <w:pPr>
        <w:jc w:val="both"/>
        <w:rPr>
          <w:bCs/>
          <w:color w:val="000000" w:themeColor="text1"/>
          <w:sz w:val="16"/>
          <w:szCs w:val="16"/>
        </w:rPr>
      </w:pPr>
    </w:p>
    <w:p w14:paraId="00C5937C" w14:textId="072EE5E5" w:rsidR="00842F90" w:rsidRPr="00085DA1" w:rsidRDefault="00842F90" w:rsidP="00085DA1">
      <w:pPr>
        <w:jc w:val="both"/>
        <w:rPr>
          <w:rStyle w:val="ucoz-forum-post"/>
          <w:rFonts w:eastAsiaTheme="majorEastAsia"/>
          <w:bCs/>
          <w:color w:val="000000" w:themeColor="text1"/>
          <w:sz w:val="16"/>
          <w:szCs w:val="16"/>
        </w:rPr>
      </w:pPr>
      <w:r w:rsidRPr="00085DA1">
        <w:rPr>
          <w:rStyle w:val="ucoz-forum-post"/>
          <w:rFonts w:eastAsiaTheme="majorEastAsia"/>
          <w:bCs/>
          <w:color w:val="000000" w:themeColor="text1"/>
          <w:sz w:val="16"/>
          <w:szCs w:val="16"/>
        </w:rPr>
        <w:t xml:space="preserve">3 (16) октября 1912 года состоялся первый в Европе боевой полет. День авиации в Болгарии. Разведку </w:t>
      </w:r>
      <w:proofErr w:type="spellStart"/>
      <w:r w:rsidRPr="00085DA1">
        <w:rPr>
          <w:rStyle w:val="ucoz-forum-post"/>
          <w:rFonts w:eastAsiaTheme="majorEastAsia"/>
          <w:bCs/>
          <w:color w:val="000000" w:themeColor="text1"/>
          <w:sz w:val="16"/>
          <w:szCs w:val="16"/>
        </w:rPr>
        <w:t>Одринской</w:t>
      </w:r>
      <w:proofErr w:type="spellEnd"/>
      <w:r w:rsidRPr="00085DA1">
        <w:rPr>
          <w:rStyle w:val="ucoz-forum-post"/>
          <w:rFonts w:eastAsiaTheme="majorEastAsia"/>
          <w:bCs/>
          <w:color w:val="000000" w:themeColor="text1"/>
          <w:sz w:val="16"/>
          <w:szCs w:val="16"/>
        </w:rPr>
        <w:t xml:space="preserve"> крепости (самый укрепленный пункт в ту пору Турецкой армии) выполняют болгарский пилот Радул Милков и наблюдатель Продан </w:t>
      </w:r>
      <w:proofErr w:type="spellStart"/>
      <w:r w:rsidRPr="00085DA1">
        <w:rPr>
          <w:rStyle w:val="ucoz-forum-post"/>
          <w:rFonts w:eastAsiaTheme="majorEastAsia"/>
          <w:bCs/>
          <w:color w:val="000000" w:themeColor="text1"/>
          <w:sz w:val="16"/>
          <w:szCs w:val="16"/>
        </w:rPr>
        <w:t>Таракчиев</w:t>
      </w:r>
      <w:proofErr w:type="spellEnd"/>
      <w:r w:rsidRPr="00085DA1">
        <w:rPr>
          <w:rStyle w:val="ucoz-forum-post"/>
          <w:rFonts w:eastAsiaTheme="majorEastAsia"/>
          <w:bCs/>
          <w:color w:val="000000" w:themeColor="text1"/>
          <w:sz w:val="16"/>
          <w:szCs w:val="16"/>
        </w:rPr>
        <w:t>.</w:t>
      </w:r>
    </w:p>
    <w:p w14:paraId="36B7A495" w14:textId="77777777" w:rsidR="00842F90" w:rsidRPr="00085DA1" w:rsidRDefault="00842F90" w:rsidP="00085DA1">
      <w:pPr>
        <w:jc w:val="both"/>
        <w:rPr>
          <w:rStyle w:val="ucoz-forum-post"/>
          <w:rFonts w:eastAsiaTheme="majorEastAsia"/>
          <w:bCs/>
          <w:color w:val="000000" w:themeColor="text1"/>
          <w:sz w:val="16"/>
          <w:szCs w:val="16"/>
        </w:rPr>
      </w:pPr>
      <w:r w:rsidRPr="00085DA1">
        <w:rPr>
          <w:rStyle w:val="ucoz-forum-post"/>
          <w:rFonts w:eastAsiaTheme="majorEastAsia"/>
          <w:bCs/>
          <w:color w:val="000000" w:themeColor="text1"/>
          <w:sz w:val="16"/>
          <w:szCs w:val="16"/>
        </w:rPr>
        <w:t xml:space="preserve">Вот как Радул Милков описывает свой полет: " Я вылетел в 9:30 в направлении к </w:t>
      </w:r>
      <w:proofErr w:type="spellStart"/>
      <w:r w:rsidRPr="00085DA1">
        <w:rPr>
          <w:rStyle w:val="ucoz-forum-post"/>
          <w:rFonts w:eastAsiaTheme="majorEastAsia"/>
          <w:bCs/>
          <w:color w:val="000000" w:themeColor="text1"/>
          <w:sz w:val="16"/>
          <w:szCs w:val="16"/>
        </w:rPr>
        <w:t>Одрину</w:t>
      </w:r>
      <w:proofErr w:type="spellEnd"/>
      <w:r w:rsidRPr="00085DA1">
        <w:rPr>
          <w:rStyle w:val="ucoz-forum-post"/>
          <w:rFonts w:eastAsiaTheme="majorEastAsia"/>
          <w:bCs/>
          <w:color w:val="000000" w:themeColor="text1"/>
          <w:sz w:val="16"/>
          <w:szCs w:val="16"/>
        </w:rPr>
        <w:t xml:space="preserve">. Когда мы летели уже над турецкими окопами под нами было видно как тянут канатами, а другие люди крутят колеса двух турецких орудий. На </w:t>
      </w:r>
      <w:proofErr w:type="spellStart"/>
      <w:r w:rsidRPr="00085DA1">
        <w:rPr>
          <w:rStyle w:val="ucoz-forum-post"/>
          <w:rFonts w:eastAsiaTheme="majorEastAsia"/>
          <w:bCs/>
          <w:color w:val="000000" w:themeColor="text1"/>
          <w:sz w:val="16"/>
          <w:szCs w:val="16"/>
        </w:rPr>
        <w:t>расстояни</w:t>
      </w:r>
      <w:proofErr w:type="spellEnd"/>
      <w:r w:rsidRPr="00085DA1">
        <w:rPr>
          <w:rStyle w:val="ucoz-forum-post"/>
          <w:rFonts w:eastAsiaTheme="majorEastAsia"/>
          <w:bCs/>
          <w:color w:val="000000" w:themeColor="text1"/>
          <w:sz w:val="16"/>
          <w:szCs w:val="16"/>
        </w:rPr>
        <w:t xml:space="preserve"> 100 шагов друг от </w:t>
      </w:r>
      <w:proofErr w:type="spellStart"/>
      <w:r w:rsidRPr="00085DA1">
        <w:rPr>
          <w:rStyle w:val="ucoz-forum-post"/>
          <w:rFonts w:eastAsiaTheme="majorEastAsia"/>
          <w:bCs/>
          <w:color w:val="000000" w:themeColor="text1"/>
          <w:sz w:val="16"/>
          <w:szCs w:val="16"/>
        </w:rPr>
        <w:t>дурга</w:t>
      </w:r>
      <w:proofErr w:type="spellEnd"/>
      <w:r w:rsidRPr="00085DA1">
        <w:rPr>
          <w:rStyle w:val="ucoz-forum-post"/>
          <w:rFonts w:eastAsiaTheme="majorEastAsia"/>
          <w:bCs/>
          <w:color w:val="000000" w:themeColor="text1"/>
          <w:sz w:val="16"/>
          <w:szCs w:val="16"/>
        </w:rPr>
        <w:t xml:space="preserve"> эти орудия турки выносили на </w:t>
      </w:r>
      <w:proofErr w:type="spellStart"/>
      <w:r w:rsidRPr="00085DA1">
        <w:rPr>
          <w:rStyle w:val="ucoz-forum-post"/>
          <w:rFonts w:eastAsiaTheme="majorEastAsia"/>
          <w:bCs/>
          <w:color w:val="000000" w:themeColor="text1"/>
          <w:sz w:val="16"/>
          <w:szCs w:val="16"/>
        </w:rPr>
        <w:t>позицию..мы</w:t>
      </w:r>
      <w:proofErr w:type="spellEnd"/>
      <w:r w:rsidRPr="00085DA1">
        <w:rPr>
          <w:rStyle w:val="ucoz-forum-post"/>
          <w:rFonts w:eastAsiaTheme="majorEastAsia"/>
          <w:bCs/>
          <w:color w:val="000000" w:themeColor="text1"/>
          <w:sz w:val="16"/>
          <w:szCs w:val="16"/>
        </w:rPr>
        <w:t xml:space="preserve"> были высоко - 400 метров с этой высоты, когда я посмотрел вниз, я увидел море минаретов.. Так как мы находились в воздухе уже почти час, а я как начинающий пилот - авиатор не отважился лететь долго и начал спускаться" (14801).</w:t>
      </w:r>
    </w:p>
    <w:p w14:paraId="3E31CC3C" w14:textId="77777777" w:rsidR="00842F90" w:rsidRPr="00085DA1" w:rsidRDefault="00842F90" w:rsidP="00085DA1">
      <w:pPr>
        <w:jc w:val="both"/>
        <w:rPr>
          <w:rStyle w:val="ucoz-forum-post"/>
          <w:rFonts w:eastAsiaTheme="majorEastAsia"/>
          <w:bCs/>
          <w:color w:val="000000" w:themeColor="text1"/>
          <w:sz w:val="16"/>
          <w:szCs w:val="16"/>
        </w:rPr>
      </w:pPr>
    </w:p>
    <w:p w14:paraId="6D87E272" w14:textId="46BC42D9" w:rsidR="00F9101D" w:rsidRPr="00085DA1" w:rsidRDefault="00F9101D" w:rsidP="00085DA1">
      <w:pPr>
        <w:jc w:val="both"/>
        <w:rPr>
          <w:bCs/>
          <w:i/>
          <w:color w:val="000000" w:themeColor="text1"/>
          <w:sz w:val="16"/>
          <w:szCs w:val="16"/>
        </w:rPr>
      </w:pPr>
      <w:r w:rsidRPr="00085DA1">
        <w:rPr>
          <w:bCs/>
          <w:i/>
          <w:color w:val="000000" w:themeColor="text1"/>
          <w:sz w:val="16"/>
          <w:szCs w:val="16"/>
        </w:rPr>
        <w:t>Другие оборонные отрасли:</w:t>
      </w:r>
    </w:p>
    <w:p w14:paraId="56DB0A46" w14:textId="77777777" w:rsidR="00F9101D" w:rsidRPr="00085DA1" w:rsidRDefault="00F9101D" w:rsidP="00085DA1">
      <w:pPr>
        <w:jc w:val="both"/>
        <w:rPr>
          <w:bCs/>
          <w:i/>
          <w:color w:val="000000" w:themeColor="text1"/>
          <w:sz w:val="16"/>
          <w:szCs w:val="16"/>
        </w:rPr>
      </w:pPr>
    </w:p>
    <w:p w14:paraId="3F5D61F6" w14:textId="236EE4D6" w:rsidR="00F9101D" w:rsidRPr="00085DA1" w:rsidRDefault="00F9101D" w:rsidP="00085DA1">
      <w:pPr>
        <w:jc w:val="both"/>
        <w:rPr>
          <w:bCs/>
          <w:color w:val="0070C0"/>
          <w:sz w:val="16"/>
          <w:szCs w:val="16"/>
        </w:rPr>
      </w:pPr>
      <w:r w:rsidRPr="00085DA1">
        <w:rPr>
          <w:bCs/>
          <w:color w:val="0070C0"/>
          <w:sz w:val="16"/>
          <w:szCs w:val="16"/>
        </w:rPr>
        <w:t>4 (</w:t>
      </w:r>
      <w:r w:rsidRPr="00085DA1">
        <w:rPr>
          <w:bCs/>
          <w:color w:val="0070C0"/>
          <w:sz w:val="16"/>
          <w:szCs w:val="16"/>
        </w:rPr>
        <w:t>17</w:t>
      </w:r>
      <w:r w:rsidRPr="00085DA1">
        <w:rPr>
          <w:bCs/>
          <w:color w:val="0070C0"/>
          <w:sz w:val="16"/>
          <w:szCs w:val="16"/>
        </w:rPr>
        <w:t>)</w:t>
      </w:r>
      <w:r w:rsidRPr="00085DA1">
        <w:rPr>
          <w:bCs/>
          <w:color w:val="0070C0"/>
          <w:sz w:val="16"/>
          <w:szCs w:val="16"/>
        </w:rPr>
        <w:t xml:space="preserve"> октября 1912 г. на фоне начала военных действий на Балканах, состоялось совещание об ассигнованиях, необходимых «для скорейшего снабжения армии недоста</w:t>
      </w:r>
      <w:r w:rsidRPr="00085DA1">
        <w:rPr>
          <w:bCs/>
          <w:color w:val="0070C0"/>
          <w:sz w:val="16"/>
          <w:szCs w:val="16"/>
        </w:rPr>
        <w:softHyphen/>
        <w:t>ющими предметами». Оно сделало заключение, что ускорить изготовление вооружения, в частности крепостной и тяжелой артиллерии, нельзя, «так как ныне использована вся произво</w:t>
      </w:r>
      <w:r w:rsidRPr="00085DA1">
        <w:rPr>
          <w:bCs/>
          <w:color w:val="0070C0"/>
          <w:sz w:val="16"/>
          <w:szCs w:val="16"/>
        </w:rPr>
        <w:softHyphen/>
        <w:t>дительность казенных и частных заводов». Выдвигалось на очередь дальнейшее усиление промышленности.</w:t>
      </w:r>
    </w:p>
    <w:p w14:paraId="7C84001E" w14:textId="77777777" w:rsidR="00F9101D" w:rsidRPr="00085DA1" w:rsidRDefault="00F9101D" w:rsidP="00085DA1">
      <w:pPr>
        <w:pStyle w:val="affc"/>
        <w:spacing w:line="240" w:lineRule="auto"/>
        <w:jc w:val="both"/>
        <w:rPr>
          <w:rFonts w:ascii="Times New Roman" w:hAnsi="Times New Roman" w:cs="Times New Roman"/>
          <w:bCs/>
          <w:color w:val="0070C0"/>
          <w:sz w:val="16"/>
          <w:szCs w:val="16"/>
        </w:rPr>
      </w:pPr>
      <w:r w:rsidRPr="00085DA1">
        <w:rPr>
          <w:rFonts w:ascii="Times New Roman" w:hAnsi="Times New Roman" w:cs="Times New Roman"/>
          <w:bCs/>
          <w:color w:val="0070C0"/>
          <w:sz w:val="16"/>
          <w:szCs w:val="16"/>
        </w:rPr>
        <w:lastRenderedPageBreak/>
        <w:t>Совещание, про</w:t>
      </w:r>
      <w:r w:rsidRPr="00085DA1">
        <w:rPr>
          <w:rFonts w:ascii="Times New Roman" w:hAnsi="Times New Roman" w:cs="Times New Roman"/>
          <w:bCs/>
          <w:color w:val="0070C0"/>
          <w:sz w:val="16"/>
          <w:szCs w:val="16"/>
        </w:rPr>
        <w:softHyphen/>
        <w:t>веденное еще 17 октября 1912 г., пришло к заключению, что на ружейных заводах изношенное оборудование, и «признало настоятельно необходимым» получить разреше</w:t>
      </w:r>
      <w:r w:rsidRPr="00085DA1">
        <w:rPr>
          <w:rFonts w:ascii="Times New Roman" w:hAnsi="Times New Roman" w:cs="Times New Roman"/>
          <w:bCs/>
          <w:color w:val="0070C0"/>
          <w:sz w:val="16"/>
          <w:szCs w:val="16"/>
        </w:rPr>
        <w:softHyphen/>
        <w:t xml:space="preserve">ние «теперь же» заказать за границей станки, на что и был отпущен 1 млн руб. (ВПР. С. 779.; РГВИА. Ф. 1. </w:t>
      </w:r>
      <w:r w:rsidRPr="00085DA1">
        <w:rPr>
          <w:rFonts w:ascii="Times New Roman" w:hAnsi="Times New Roman" w:cs="Times New Roman"/>
          <w:bCs/>
          <w:color w:val="0070C0"/>
          <w:sz w:val="16"/>
          <w:szCs w:val="16"/>
          <w:lang w:val="en-US" w:bidi="en-US"/>
        </w:rPr>
        <w:t>On</w:t>
      </w:r>
      <w:r w:rsidRPr="00085DA1">
        <w:rPr>
          <w:rFonts w:ascii="Times New Roman" w:hAnsi="Times New Roman" w:cs="Times New Roman"/>
          <w:bCs/>
          <w:color w:val="0070C0"/>
          <w:sz w:val="16"/>
          <w:szCs w:val="16"/>
          <w:lang w:bidi="en-US"/>
        </w:rPr>
        <w:t xml:space="preserve">. </w:t>
      </w:r>
      <w:r w:rsidRPr="00085DA1">
        <w:rPr>
          <w:rFonts w:ascii="Times New Roman" w:hAnsi="Times New Roman" w:cs="Times New Roman"/>
          <w:bCs/>
          <w:color w:val="0070C0"/>
          <w:sz w:val="16"/>
          <w:szCs w:val="16"/>
        </w:rPr>
        <w:t>1. Т. 46. Д. 1109. Л. 4, 11 и об., 14.) (23452).</w:t>
      </w:r>
    </w:p>
    <w:p w14:paraId="6F05725C" w14:textId="77777777" w:rsidR="00F9101D" w:rsidRPr="00085DA1" w:rsidRDefault="00F9101D" w:rsidP="00085DA1">
      <w:pPr>
        <w:jc w:val="both"/>
        <w:rPr>
          <w:bCs/>
          <w:color w:val="0070C0"/>
          <w:sz w:val="16"/>
          <w:szCs w:val="16"/>
        </w:rPr>
      </w:pPr>
    </w:p>
    <w:p w14:paraId="30D6A505" w14:textId="11070F1A"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358587A9" w14:textId="77777777" w:rsidR="005158DF" w:rsidRPr="00085DA1" w:rsidRDefault="005158DF" w:rsidP="00085DA1">
      <w:pPr>
        <w:jc w:val="both"/>
        <w:rPr>
          <w:bCs/>
          <w:color w:val="000000" w:themeColor="text1"/>
          <w:sz w:val="16"/>
          <w:szCs w:val="16"/>
        </w:rPr>
      </w:pPr>
    </w:p>
    <w:p w14:paraId="5EB225E0" w14:textId="00B4879E"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4 (17) октября 1912 два аэроплана "Блерио" вылетели на разведку в район </w:t>
      </w:r>
      <w:proofErr w:type="spellStart"/>
      <w:r w:rsidRPr="00085DA1">
        <w:rPr>
          <w:bCs/>
          <w:color w:val="000000" w:themeColor="text1"/>
          <w:sz w:val="16"/>
          <w:szCs w:val="16"/>
        </w:rPr>
        <w:t>Юруш</w:t>
      </w:r>
      <w:proofErr w:type="spellEnd"/>
      <w:r w:rsidRPr="00085DA1">
        <w:rPr>
          <w:bCs/>
          <w:color w:val="000000" w:themeColor="text1"/>
          <w:sz w:val="16"/>
          <w:szCs w:val="16"/>
        </w:rPr>
        <w:t xml:space="preserve">. </w:t>
      </w:r>
      <w:proofErr w:type="spellStart"/>
      <w:r w:rsidRPr="00085DA1">
        <w:rPr>
          <w:bCs/>
          <w:color w:val="000000" w:themeColor="text1"/>
          <w:sz w:val="16"/>
          <w:szCs w:val="16"/>
        </w:rPr>
        <w:t>Топракчиев</w:t>
      </w:r>
      <w:proofErr w:type="spellEnd"/>
      <w:r w:rsidRPr="00085DA1">
        <w:rPr>
          <w:bCs/>
          <w:color w:val="000000" w:themeColor="text1"/>
          <w:sz w:val="16"/>
          <w:szCs w:val="16"/>
        </w:rPr>
        <w:t xml:space="preserve"> - в район </w:t>
      </w:r>
      <w:proofErr w:type="spellStart"/>
      <w:r w:rsidRPr="00085DA1">
        <w:rPr>
          <w:bCs/>
          <w:color w:val="000000" w:themeColor="text1"/>
          <w:sz w:val="16"/>
          <w:szCs w:val="16"/>
        </w:rPr>
        <w:t>Юруша</w:t>
      </w:r>
      <w:proofErr w:type="spellEnd"/>
      <w:r w:rsidRPr="00085DA1">
        <w:rPr>
          <w:bCs/>
          <w:color w:val="000000" w:themeColor="text1"/>
          <w:sz w:val="16"/>
          <w:szCs w:val="16"/>
        </w:rPr>
        <w:t xml:space="preserve">, а Богданов - Караагача. В этом полете самолет Богданова подвергся обстрелу с земли и получает 9 "безвредных" пробоин. Несмотря на то, что турки первые </w:t>
      </w:r>
      <w:proofErr w:type="spellStart"/>
      <w:r w:rsidRPr="00085DA1">
        <w:rPr>
          <w:bCs/>
          <w:color w:val="000000" w:themeColor="text1"/>
          <w:sz w:val="16"/>
          <w:szCs w:val="16"/>
        </w:rPr>
        <w:t>вмсире</w:t>
      </w:r>
      <w:proofErr w:type="spellEnd"/>
      <w:r w:rsidRPr="00085DA1">
        <w:rPr>
          <w:bCs/>
          <w:color w:val="000000" w:themeColor="text1"/>
          <w:sz w:val="16"/>
          <w:szCs w:val="16"/>
        </w:rPr>
        <w:t xml:space="preserve"> создали артиллерийское отделение, вооруженное "</w:t>
      </w:r>
      <w:proofErr w:type="spellStart"/>
      <w:r w:rsidRPr="00085DA1">
        <w:rPr>
          <w:bCs/>
          <w:color w:val="000000" w:themeColor="text1"/>
          <w:sz w:val="16"/>
          <w:szCs w:val="16"/>
        </w:rPr>
        <w:t>противосамолетными</w:t>
      </w:r>
      <w:proofErr w:type="spellEnd"/>
      <w:r w:rsidRPr="00085DA1">
        <w:rPr>
          <w:bCs/>
          <w:color w:val="000000" w:themeColor="text1"/>
          <w:sz w:val="16"/>
          <w:szCs w:val="16"/>
        </w:rPr>
        <w:t>" орудиями ни один болгарский самолет в войне сбит не был.</w:t>
      </w:r>
    </w:p>
    <w:p w14:paraId="7363E72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журнале Второй армии результаты полета Богданова представлены так: "Сегодня разведка аэроплана обнаружила, что около Мараш и </w:t>
      </w:r>
      <w:proofErr w:type="spellStart"/>
      <w:r w:rsidRPr="00085DA1">
        <w:rPr>
          <w:bCs/>
          <w:color w:val="000000" w:themeColor="text1"/>
          <w:sz w:val="16"/>
          <w:szCs w:val="16"/>
        </w:rPr>
        <w:t>Папазтепе</w:t>
      </w:r>
      <w:proofErr w:type="spellEnd"/>
      <w:r w:rsidRPr="00085DA1">
        <w:rPr>
          <w:bCs/>
          <w:color w:val="000000" w:themeColor="text1"/>
          <w:sz w:val="16"/>
          <w:szCs w:val="16"/>
        </w:rPr>
        <w:t xml:space="preserve"> турки имеют большие лагеря. Около </w:t>
      </w:r>
      <w:proofErr w:type="spellStart"/>
      <w:r w:rsidRPr="00085DA1">
        <w:rPr>
          <w:bCs/>
          <w:color w:val="000000" w:themeColor="text1"/>
          <w:sz w:val="16"/>
          <w:szCs w:val="16"/>
        </w:rPr>
        <w:t>Кадънкьой</w:t>
      </w:r>
      <w:proofErr w:type="spellEnd"/>
      <w:r w:rsidRPr="00085DA1">
        <w:rPr>
          <w:bCs/>
          <w:color w:val="000000" w:themeColor="text1"/>
          <w:sz w:val="16"/>
          <w:szCs w:val="16"/>
        </w:rPr>
        <w:t xml:space="preserve"> были построены 16 групп палаток, а посредине </w:t>
      </w:r>
      <w:proofErr w:type="spellStart"/>
      <w:r w:rsidRPr="00085DA1">
        <w:rPr>
          <w:bCs/>
          <w:color w:val="000000" w:themeColor="text1"/>
          <w:sz w:val="16"/>
          <w:szCs w:val="16"/>
        </w:rPr>
        <w:t>Хавараку</w:t>
      </w:r>
      <w:proofErr w:type="spellEnd"/>
      <w:r w:rsidRPr="00085DA1">
        <w:rPr>
          <w:bCs/>
          <w:color w:val="000000" w:themeColor="text1"/>
          <w:sz w:val="16"/>
          <w:szCs w:val="16"/>
        </w:rPr>
        <w:t xml:space="preserve"> и </w:t>
      </w:r>
      <w:proofErr w:type="spellStart"/>
      <w:r w:rsidRPr="00085DA1">
        <w:rPr>
          <w:bCs/>
          <w:color w:val="000000" w:themeColor="text1"/>
          <w:sz w:val="16"/>
          <w:szCs w:val="16"/>
        </w:rPr>
        <w:t>Шейтан</w:t>
      </w:r>
      <w:proofErr w:type="spellEnd"/>
      <w:r w:rsidRPr="00085DA1">
        <w:rPr>
          <w:bCs/>
          <w:color w:val="000000" w:themeColor="text1"/>
          <w:sz w:val="16"/>
          <w:szCs w:val="16"/>
        </w:rPr>
        <w:t xml:space="preserve"> </w:t>
      </w:r>
      <w:proofErr w:type="spellStart"/>
      <w:r w:rsidRPr="00085DA1">
        <w:rPr>
          <w:bCs/>
          <w:color w:val="000000" w:themeColor="text1"/>
          <w:sz w:val="16"/>
          <w:szCs w:val="16"/>
        </w:rPr>
        <w:t>Тарла</w:t>
      </w:r>
      <w:proofErr w:type="spellEnd"/>
      <w:r w:rsidRPr="00085DA1">
        <w:rPr>
          <w:bCs/>
          <w:color w:val="000000" w:themeColor="text1"/>
          <w:sz w:val="16"/>
          <w:szCs w:val="16"/>
        </w:rPr>
        <w:t xml:space="preserve"> - другая группа (палаток). Восточнее </w:t>
      </w:r>
      <w:proofErr w:type="spellStart"/>
      <w:r w:rsidRPr="00085DA1">
        <w:rPr>
          <w:bCs/>
          <w:color w:val="000000" w:themeColor="text1"/>
          <w:sz w:val="16"/>
          <w:szCs w:val="16"/>
        </w:rPr>
        <w:t>Одрина</w:t>
      </w:r>
      <w:proofErr w:type="spellEnd"/>
      <w:r w:rsidRPr="00085DA1">
        <w:rPr>
          <w:bCs/>
          <w:color w:val="000000" w:themeColor="text1"/>
          <w:sz w:val="16"/>
          <w:szCs w:val="16"/>
        </w:rPr>
        <w:t xml:space="preserve"> противник не обнаружен. У лагеря в Мараше обнаружена и артиллерия. По аэроплану стреляли, есть много пробоин, но без результата."</w:t>
      </w:r>
    </w:p>
    <w:p w14:paraId="5AA7A8C5" w14:textId="77777777" w:rsidR="005158DF" w:rsidRPr="00085DA1" w:rsidRDefault="005158DF" w:rsidP="00085DA1">
      <w:pPr>
        <w:jc w:val="both"/>
        <w:rPr>
          <w:bCs/>
          <w:color w:val="000000" w:themeColor="text1"/>
          <w:sz w:val="16"/>
          <w:szCs w:val="16"/>
        </w:rPr>
      </w:pPr>
    </w:p>
    <w:p w14:paraId="5E75A3F2" w14:textId="47D205E0" w:rsidR="005158DF" w:rsidRPr="00085DA1" w:rsidRDefault="00AD2543" w:rsidP="00085DA1">
      <w:pPr>
        <w:jc w:val="both"/>
        <w:rPr>
          <w:bCs/>
          <w:color w:val="000000" w:themeColor="text1"/>
          <w:sz w:val="16"/>
          <w:szCs w:val="16"/>
        </w:rPr>
      </w:pPr>
      <w:bookmarkStart w:id="38" w:name="_Hlk116641162"/>
      <w:r w:rsidRPr="00085DA1">
        <w:rPr>
          <w:bCs/>
          <w:color w:val="000000" w:themeColor="text1"/>
          <w:sz w:val="16"/>
          <w:szCs w:val="16"/>
        </w:rPr>
        <w:t>4 (</w:t>
      </w:r>
      <w:r w:rsidR="005158DF" w:rsidRPr="00085DA1">
        <w:rPr>
          <w:bCs/>
          <w:color w:val="000000" w:themeColor="text1"/>
          <w:sz w:val="16"/>
          <w:szCs w:val="16"/>
        </w:rPr>
        <w:t>17-го</w:t>
      </w:r>
      <w:r w:rsidRPr="00085DA1">
        <w:rPr>
          <w:bCs/>
          <w:color w:val="000000" w:themeColor="text1"/>
          <w:sz w:val="16"/>
          <w:szCs w:val="16"/>
        </w:rPr>
        <w:t>)</w:t>
      </w:r>
      <w:r w:rsidR="005158DF" w:rsidRPr="00085DA1">
        <w:rPr>
          <w:bCs/>
          <w:color w:val="000000" w:themeColor="text1"/>
          <w:sz w:val="16"/>
          <w:szCs w:val="16"/>
        </w:rPr>
        <w:t xml:space="preserve"> (по другим данным </w:t>
      </w:r>
      <w:r w:rsidRPr="00085DA1">
        <w:rPr>
          <w:bCs/>
          <w:color w:val="000000" w:themeColor="text1"/>
          <w:sz w:val="16"/>
          <w:szCs w:val="16"/>
        </w:rPr>
        <w:t>6 (</w:t>
      </w:r>
      <w:r w:rsidR="005158DF" w:rsidRPr="00085DA1">
        <w:rPr>
          <w:bCs/>
          <w:color w:val="000000" w:themeColor="text1"/>
          <w:sz w:val="16"/>
          <w:szCs w:val="16"/>
        </w:rPr>
        <w:t xml:space="preserve">19-го) октября </w:t>
      </w:r>
      <w:r w:rsidRPr="00085DA1">
        <w:rPr>
          <w:bCs/>
          <w:color w:val="000000" w:themeColor="text1"/>
          <w:sz w:val="16"/>
          <w:szCs w:val="16"/>
        </w:rPr>
        <w:t xml:space="preserve">1912 г. </w:t>
      </w:r>
      <w:r w:rsidR="005158DF" w:rsidRPr="00085DA1">
        <w:rPr>
          <w:bCs/>
          <w:color w:val="000000" w:themeColor="text1"/>
          <w:sz w:val="16"/>
          <w:szCs w:val="16"/>
        </w:rPr>
        <w:t>Тимофей Ефимов</w:t>
      </w:r>
      <w:r w:rsidRPr="00085DA1">
        <w:rPr>
          <w:bCs/>
          <w:color w:val="000000" w:themeColor="text1"/>
          <w:sz w:val="16"/>
          <w:szCs w:val="16"/>
        </w:rPr>
        <w:t xml:space="preserve"> совершил первый в истории российской авиации боевой вылет (за плату, но кто осудит?). Он</w:t>
      </w:r>
      <w:r w:rsidR="005158DF" w:rsidRPr="00085DA1">
        <w:rPr>
          <w:bCs/>
          <w:color w:val="000000" w:themeColor="text1"/>
          <w:sz w:val="16"/>
          <w:szCs w:val="16"/>
        </w:rPr>
        <w:t xml:space="preserve"> прибы</w:t>
      </w:r>
      <w:r w:rsidRPr="00085DA1">
        <w:rPr>
          <w:bCs/>
          <w:color w:val="000000" w:themeColor="text1"/>
          <w:sz w:val="16"/>
          <w:szCs w:val="16"/>
        </w:rPr>
        <w:t>л</w:t>
      </w:r>
      <w:r w:rsidR="005158DF" w:rsidRPr="00085DA1">
        <w:rPr>
          <w:bCs/>
          <w:color w:val="000000" w:themeColor="text1"/>
          <w:sz w:val="16"/>
          <w:szCs w:val="16"/>
        </w:rPr>
        <w:t xml:space="preserve"> на </w:t>
      </w:r>
      <w:r w:rsidRPr="00085DA1">
        <w:rPr>
          <w:bCs/>
          <w:color w:val="000000" w:themeColor="text1"/>
          <w:sz w:val="16"/>
          <w:szCs w:val="16"/>
        </w:rPr>
        <w:t xml:space="preserve">болгарско-турецкую </w:t>
      </w:r>
      <w:r w:rsidR="005158DF" w:rsidRPr="00085DA1">
        <w:rPr>
          <w:bCs/>
          <w:color w:val="000000" w:themeColor="text1"/>
          <w:sz w:val="16"/>
          <w:szCs w:val="16"/>
        </w:rPr>
        <w:t>войну самостоятельно, вне отряда. Тимофей летал на собственном моноплане «Блерио». В одном из писем брату Михаилу он пишет: «Турки наблюдали мой полет с нескрываемым изумлением, многие падали на землю и закрывали головы руками. Дважды облетев город (Адрианополь – автор) я определил месторасположения турецких войск... Между прочим, болгары собирались нападать на правый фланг турок, я объяснил им, что видел колонны их противника, двигающиеся туда же. Болгары переменили направление и легко разбили не ожидавших нападения турок...».</w:t>
      </w:r>
    </w:p>
    <w:p w14:paraId="621F762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Из интервью </w:t>
      </w:r>
      <w:proofErr w:type="spellStart"/>
      <w:r w:rsidRPr="00085DA1">
        <w:rPr>
          <w:bCs/>
          <w:color w:val="000000" w:themeColor="text1"/>
          <w:sz w:val="16"/>
          <w:szCs w:val="16"/>
        </w:rPr>
        <w:t>Я.Седова</w:t>
      </w:r>
      <w:proofErr w:type="spellEnd"/>
      <w:r w:rsidRPr="00085DA1">
        <w:rPr>
          <w:bCs/>
          <w:color w:val="000000" w:themeColor="text1"/>
          <w:sz w:val="16"/>
          <w:szCs w:val="16"/>
        </w:rPr>
        <w:t>: «Всю зиму и осень мы с Костиным провели на аэродроме... Работа наша сводилась к двум задачам – разведке и бомбометанию. Разведывательные полёты совершались с наблюдателями, которые, к сожалению, не были офицерами Генерального штаба, не располагали сведениями о противнике, поэтому перед нами не ставились сложные задачи... Мой первый полёт проходил на высоте 1200 метров над Адрианополем. И тут подо мной начала рваться шрапнель. Я поднялся выше, чтобы быть недосягаемым для неприятельского обстрела. Чувство в это время у меня было неприятное...».</w:t>
      </w:r>
    </w:p>
    <w:p w14:paraId="6C05481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Если верить болгарским источникам, то Яков Серов совершил как минимум один боевой вылет: «От </w:t>
      </w:r>
      <w:proofErr w:type="spellStart"/>
      <w:r w:rsidRPr="00085DA1">
        <w:rPr>
          <w:bCs/>
          <w:color w:val="000000" w:themeColor="text1"/>
          <w:sz w:val="16"/>
          <w:szCs w:val="16"/>
        </w:rPr>
        <w:t>чужденците</w:t>
      </w:r>
      <w:proofErr w:type="spellEnd"/>
      <w:r w:rsidRPr="00085DA1">
        <w:rPr>
          <w:bCs/>
          <w:color w:val="000000" w:themeColor="text1"/>
          <w:sz w:val="16"/>
          <w:szCs w:val="16"/>
        </w:rPr>
        <w:t xml:space="preserve"> в бойни полети </w:t>
      </w:r>
      <w:proofErr w:type="spellStart"/>
      <w:r w:rsidRPr="00085DA1">
        <w:rPr>
          <w:bCs/>
          <w:color w:val="000000" w:themeColor="text1"/>
          <w:sz w:val="16"/>
          <w:szCs w:val="16"/>
        </w:rPr>
        <w:t>вземат</w:t>
      </w:r>
      <w:proofErr w:type="spellEnd"/>
      <w:r w:rsidRPr="00085DA1">
        <w:rPr>
          <w:bCs/>
          <w:color w:val="000000" w:themeColor="text1"/>
          <w:sz w:val="16"/>
          <w:szCs w:val="16"/>
        </w:rPr>
        <w:t xml:space="preserve"> участие само 8 души - </w:t>
      </w:r>
      <w:proofErr w:type="spellStart"/>
      <w:r w:rsidRPr="00085DA1">
        <w:rPr>
          <w:bCs/>
          <w:color w:val="000000" w:themeColor="text1"/>
          <w:sz w:val="16"/>
          <w:szCs w:val="16"/>
        </w:rPr>
        <w:t>Сабели</w:t>
      </w:r>
      <w:proofErr w:type="spellEnd"/>
      <w:r w:rsidRPr="00085DA1">
        <w:rPr>
          <w:bCs/>
          <w:color w:val="000000" w:themeColor="text1"/>
          <w:sz w:val="16"/>
          <w:szCs w:val="16"/>
        </w:rPr>
        <w:t xml:space="preserve">, Хедли, </w:t>
      </w:r>
      <w:proofErr w:type="spellStart"/>
      <w:r w:rsidRPr="00085DA1">
        <w:rPr>
          <w:bCs/>
          <w:color w:val="000000" w:themeColor="text1"/>
          <w:sz w:val="16"/>
          <w:szCs w:val="16"/>
        </w:rPr>
        <w:t>Бюри</w:t>
      </w:r>
      <w:proofErr w:type="spellEnd"/>
      <w:r w:rsidRPr="00085DA1">
        <w:rPr>
          <w:bCs/>
          <w:color w:val="000000" w:themeColor="text1"/>
          <w:sz w:val="16"/>
          <w:szCs w:val="16"/>
        </w:rPr>
        <w:t>, Костин, Колчин, Евсюков, Седов, Ефимов». Что, учитывая полную непригодность аппаратов тех лет для военных целей, уже подвиг. Сколько же вылетов он совершил в действительности мне, к сожалению, не удалось выяснить.</w:t>
      </w:r>
    </w:p>
    <w:p w14:paraId="21AC10A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Русские авиаторы вели воздушную разведку, производили бомбардировку турецких укреплений, сбрасывали листовки и выполняли задания по связи (особенно на дальних расстояниях). Использование противником ружейного и артиллерийского огня против самолетов заставляло выполнять полеты на высоте 1000 м и более.</w:t>
      </w:r>
    </w:p>
    <w:p w14:paraId="610765E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17 марта 1913-го года закончилась Первая Балканская война, авиаторы вернулись на Родину. Их встречали как героев. Работа российских добровольцев широко освещалась в прессе. Вся страна знала их по именам и в лицо.</w:t>
      </w:r>
    </w:p>
    <w:p w14:paraId="73DC3DB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конце февраля 1914 </w:t>
      </w:r>
      <w:proofErr w:type="spellStart"/>
      <w:r w:rsidRPr="00085DA1">
        <w:rPr>
          <w:bCs/>
          <w:color w:val="000000" w:themeColor="text1"/>
          <w:sz w:val="16"/>
          <w:szCs w:val="16"/>
        </w:rPr>
        <w:t>С.С.Щетинин</w:t>
      </w:r>
      <w:proofErr w:type="spellEnd"/>
      <w:r w:rsidRPr="00085DA1">
        <w:rPr>
          <w:bCs/>
          <w:color w:val="000000" w:themeColor="text1"/>
          <w:sz w:val="16"/>
          <w:szCs w:val="16"/>
        </w:rPr>
        <w:t xml:space="preserve"> был приглашен в Болгарское посольство, где ему сообщили, что царь Фердинанд наградил всех авиаторов, принимавших участие в Болгаро-турецкой войне (12149).</w:t>
      </w:r>
    </w:p>
    <w:p w14:paraId="633821D8" w14:textId="77777777" w:rsidR="005158DF" w:rsidRPr="00085DA1" w:rsidRDefault="005158DF" w:rsidP="00085DA1">
      <w:pPr>
        <w:jc w:val="both"/>
        <w:rPr>
          <w:bCs/>
          <w:color w:val="000000" w:themeColor="text1"/>
          <w:sz w:val="16"/>
          <w:szCs w:val="16"/>
        </w:rPr>
      </w:pPr>
    </w:p>
    <w:bookmarkEnd w:id="38"/>
    <w:p w14:paraId="3CEAB229" w14:textId="77777777" w:rsidR="002879F1" w:rsidRPr="00085DA1" w:rsidRDefault="002879F1" w:rsidP="00085DA1">
      <w:pPr>
        <w:jc w:val="both"/>
        <w:rPr>
          <w:bCs/>
          <w:i/>
          <w:color w:val="000000" w:themeColor="text1"/>
          <w:sz w:val="16"/>
          <w:szCs w:val="16"/>
        </w:rPr>
      </w:pPr>
      <w:r w:rsidRPr="00085DA1">
        <w:rPr>
          <w:bCs/>
          <w:i/>
          <w:color w:val="000000" w:themeColor="text1"/>
          <w:sz w:val="16"/>
          <w:szCs w:val="16"/>
        </w:rPr>
        <w:t>За рубежом:</w:t>
      </w:r>
    </w:p>
    <w:p w14:paraId="12C1AFA1" w14:textId="77777777" w:rsidR="002879F1" w:rsidRPr="00085DA1" w:rsidRDefault="002879F1" w:rsidP="00085DA1">
      <w:pPr>
        <w:jc w:val="both"/>
        <w:rPr>
          <w:bCs/>
          <w:sz w:val="16"/>
          <w:szCs w:val="16"/>
        </w:rPr>
      </w:pPr>
    </w:p>
    <w:p w14:paraId="2B7B7A13" w14:textId="0EF650D1" w:rsidR="002879F1" w:rsidRPr="00085DA1" w:rsidRDefault="002879F1" w:rsidP="00085DA1">
      <w:pPr>
        <w:jc w:val="both"/>
        <w:rPr>
          <w:bCs/>
          <w:color w:val="000000" w:themeColor="text1"/>
          <w:sz w:val="16"/>
          <w:szCs w:val="16"/>
        </w:rPr>
      </w:pPr>
      <w:r w:rsidRPr="00085DA1">
        <w:rPr>
          <w:bCs/>
          <w:color w:val="000000" w:themeColor="text1"/>
          <w:sz w:val="16"/>
          <w:szCs w:val="16"/>
        </w:rPr>
        <w:t>4 (17) октября в 1912 году Турция объявляет войну Болгарии и Сербии (14802).</w:t>
      </w:r>
    </w:p>
    <w:p w14:paraId="3B06E26D" w14:textId="77777777" w:rsidR="002879F1" w:rsidRPr="00085DA1" w:rsidRDefault="002879F1" w:rsidP="00085DA1">
      <w:pPr>
        <w:jc w:val="both"/>
        <w:rPr>
          <w:bCs/>
          <w:color w:val="000000" w:themeColor="text1"/>
          <w:sz w:val="16"/>
          <w:szCs w:val="16"/>
        </w:rPr>
      </w:pPr>
    </w:p>
    <w:p w14:paraId="7B773441"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Самолетостроение:</w:t>
      </w:r>
    </w:p>
    <w:p w14:paraId="271CAB2F" w14:textId="77777777" w:rsidR="005158DF" w:rsidRPr="00085DA1" w:rsidRDefault="005158DF" w:rsidP="00085DA1">
      <w:pPr>
        <w:jc w:val="both"/>
        <w:rPr>
          <w:bCs/>
          <w:color w:val="000000" w:themeColor="text1"/>
          <w:sz w:val="16"/>
          <w:szCs w:val="16"/>
        </w:rPr>
      </w:pPr>
    </w:p>
    <w:p w14:paraId="11DFF06F" w14:textId="715FD26B" w:rsidR="005158DF" w:rsidRPr="00085DA1" w:rsidRDefault="005158DF" w:rsidP="00085DA1">
      <w:pPr>
        <w:jc w:val="both"/>
        <w:rPr>
          <w:bCs/>
          <w:color w:val="000000" w:themeColor="text1"/>
          <w:sz w:val="16"/>
          <w:szCs w:val="16"/>
        </w:rPr>
      </w:pPr>
      <w:r w:rsidRPr="00085DA1">
        <w:rPr>
          <w:rStyle w:val="ucoz-forum-post"/>
          <w:rFonts w:eastAsiaTheme="majorEastAsia"/>
          <w:bCs/>
          <w:color w:val="000000" w:themeColor="text1"/>
          <w:sz w:val="16"/>
          <w:szCs w:val="16"/>
        </w:rPr>
        <w:t xml:space="preserve">5 </w:t>
      </w:r>
      <w:r w:rsidR="00AD2543" w:rsidRPr="00085DA1">
        <w:rPr>
          <w:rStyle w:val="ucoz-forum-post"/>
          <w:rFonts w:eastAsiaTheme="majorEastAsia"/>
          <w:bCs/>
          <w:color w:val="000000" w:themeColor="text1"/>
          <w:sz w:val="16"/>
          <w:szCs w:val="16"/>
        </w:rPr>
        <w:t xml:space="preserve">(18) </w:t>
      </w:r>
      <w:r w:rsidRPr="00085DA1">
        <w:rPr>
          <w:rStyle w:val="ucoz-forum-post"/>
          <w:rFonts w:eastAsiaTheme="majorEastAsia"/>
          <w:bCs/>
          <w:color w:val="000000" w:themeColor="text1"/>
          <w:sz w:val="16"/>
          <w:szCs w:val="16"/>
        </w:rPr>
        <w:t xml:space="preserve">октября </w:t>
      </w:r>
      <w:r w:rsidRPr="00085DA1">
        <w:rPr>
          <w:bCs/>
          <w:color w:val="000000" w:themeColor="text1"/>
          <w:sz w:val="16"/>
          <w:szCs w:val="16"/>
        </w:rPr>
        <w:t>в 1912 году в Москве основан моторостроительный завод французского АО «Гном» (ныне ММПП «Салют», Москва и АО «Моторостроитель», город Самара) (14790).</w:t>
      </w:r>
    </w:p>
    <w:p w14:paraId="57179B4E" w14:textId="04184BA9" w:rsidR="005158DF" w:rsidRPr="00085DA1" w:rsidRDefault="005158DF" w:rsidP="00085DA1">
      <w:pPr>
        <w:jc w:val="both"/>
        <w:rPr>
          <w:bCs/>
          <w:color w:val="000000" w:themeColor="text1"/>
          <w:sz w:val="16"/>
          <w:szCs w:val="16"/>
        </w:rPr>
      </w:pPr>
    </w:p>
    <w:p w14:paraId="331B3E61" w14:textId="063B9556" w:rsidR="00AD2543" w:rsidRPr="00085DA1" w:rsidRDefault="00AD2543" w:rsidP="00085DA1">
      <w:pPr>
        <w:jc w:val="both"/>
        <w:rPr>
          <w:bCs/>
          <w:color w:val="000000" w:themeColor="text1"/>
          <w:sz w:val="16"/>
          <w:szCs w:val="16"/>
        </w:rPr>
      </w:pPr>
      <w:r w:rsidRPr="00085DA1">
        <w:rPr>
          <w:bCs/>
          <w:color w:val="000000" w:themeColor="text1"/>
          <w:sz w:val="16"/>
          <w:szCs w:val="16"/>
        </w:rPr>
        <w:t xml:space="preserve">5 (18) октября была Докладная записка </w:t>
      </w:r>
      <w:proofErr w:type="spellStart"/>
      <w:r w:rsidRPr="00085DA1">
        <w:rPr>
          <w:bCs/>
          <w:color w:val="000000" w:themeColor="text1"/>
          <w:sz w:val="16"/>
          <w:szCs w:val="16"/>
        </w:rPr>
        <w:t>Котелъникова</w:t>
      </w:r>
      <w:proofErr w:type="spellEnd"/>
      <w:r w:rsidRPr="00085DA1">
        <w:rPr>
          <w:bCs/>
          <w:color w:val="000000" w:themeColor="text1"/>
          <w:sz w:val="16"/>
          <w:szCs w:val="16"/>
        </w:rPr>
        <w:t xml:space="preserve"> военному министру</w:t>
      </w:r>
    </w:p>
    <w:p w14:paraId="3FADD60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6 (19) июня 1912 в деревне </w:t>
      </w:r>
      <w:proofErr w:type="spellStart"/>
      <w:r w:rsidRPr="00085DA1">
        <w:rPr>
          <w:bCs/>
          <w:color w:val="000000" w:themeColor="text1"/>
          <w:sz w:val="16"/>
          <w:szCs w:val="16"/>
        </w:rPr>
        <w:t>Сализи</w:t>
      </w:r>
      <w:proofErr w:type="spellEnd"/>
      <w:r w:rsidRPr="00085DA1">
        <w:rPr>
          <w:bCs/>
          <w:color w:val="000000" w:themeColor="text1"/>
          <w:sz w:val="16"/>
          <w:szCs w:val="16"/>
        </w:rPr>
        <w:t xml:space="preserve"> близ Гатчины состоялось первое испытание парашюта конструкции </w:t>
      </w:r>
      <w:proofErr w:type="spellStart"/>
      <w:r w:rsidRPr="00085DA1">
        <w:rPr>
          <w:bCs/>
          <w:color w:val="000000" w:themeColor="text1"/>
          <w:sz w:val="16"/>
          <w:szCs w:val="16"/>
        </w:rPr>
        <w:t>Г.Е.Котелъникова</w:t>
      </w:r>
      <w:proofErr w:type="spellEnd"/>
      <w:r w:rsidRPr="00085DA1">
        <w:rPr>
          <w:bCs/>
          <w:color w:val="000000" w:themeColor="text1"/>
          <w:sz w:val="16"/>
          <w:szCs w:val="16"/>
        </w:rPr>
        <w:t xml:space="preserve"> РК-1 (ранец </w:t>
      </w:r>
      <w:proofErr w:type="spellStart"/>
      <w:r w:rsidRPr="00085DA1">
        <w:rPr>
          <w:bCs/>
          <w:color w:val="000000" w:themeColor="text1"/>
          <w:sz w:val="16"/>
          <w:szCs w:val="16"/>
        </w:rPr>
        <w:t>Котелъникова</w:t>
      </w:r>
      <w:proofErr w:type="spellEnd"/>
      <w:r w:rsidRPr="00085DA1">
        <w:rPr>
          <w:bCs/>
          <w:color w:val="000000" w:themeColor="text1"/>
          <w:sz w:val="16"/>
          <w:szCs w:val="16"/>
        </w:rPr>
        <w:t xml:space="preserve">). Испытание производилось на манекене весом 4 I пуда 35 фунтов, сброшенном с привязного аэростата с высоты 200 м при ветре 14 м/сек головой вниз. После выбрасывания манекена (парашют раскрылся на 3-й секунде, пролетев 12-15 м, и без всяких колебательных движений спустился в 70-80 саженях, имея скорость снижения около 1,5 м/сек). 12 июня опыт был повторен, причем манекен сбрасывали с высоты 100 и 60 </w:t>
      </w:r>
      <w:proofErr w:type="spellStart"/>
      <w:r w:rsidRPr="00085DA1">
        <w:rPr>
          <w:bCs/>
          <w:color w:val="000000" w:themeColor="text1"/>
          <w:sz w:val="16"/>
          <w:szCs w:val="16"/>
        </w:rPr>
        <w:t>м,и</w:t>
      </w:r>
      <w:proofErr w:type="spellEnd"/>
      <w:r w:rsidRPr="00085DA1">
        <w:rPr>
          <w:bCs/>
          <w:color w:val="000000" w:themeColor="text1"/>
          <w:sz w:val="16"/>
          <w:szCs w:val="16"/>
        </w:rPr>
        <w:t xml:space="preserve"> в обоих случаях парашют действовал безотказно. Несмотря на полный успех, парашют Котельникова внедрялся с большим трудом, ввиду недоверия к парашютам вообще, к отечественному в частности (Докладная записка </w:t>
      </w:r>
      <w:proofErr w:type="spellStart"/>
      <w:r w:rsidRPr="00085DA1">
        <w:rPr>
          <w:bCs/>
          <w:color w:val="000000" w:themeColor="text1"/>
          <w:sz w:val="16"/>
          <w:szCs w:val="16"/>
        </w:rPr>
        <w:t>Котелъникова</w:t>
      </w:r>
      <w:proofErr w:type="spellEnd"/>
      <w:r w:rsidRPr="00085DA1">
        <w:rPr>
          <w:bCs/>
          <w:color w:val="000000" w:themeColor="text1"/>
          <w:sz w:val="16"/>
          <w:szCs w:val="16"/>
        </w:rPr>
        <w:t xml:space="preserve"> военному министру 5.10. (18 октября) 1912).</w:t>
      </w:r>
    </w:p>
    <w:p w14:paraId="0AF8AA74" w14:textId="77777777" w:rsidR="005158DF" w:rsidRPr="00085DA1" w:rsidRDefault="005158DF" w:rsidP="00085DA1">
      <w:pPr>
        <w:shd w:val="clear" w:color="auto" w:fill="FFFFFF"/>
        <w:jc w:val="both"/>
        <w:rPr>
          <w:bCs/>
          <w:color w:val="000000" w:themeColor="text1"/>
          <w:sz w:val="16"/>
          <w:szCs w:val="16"/>
        </w:rPr>
      </w:pPr>
    </w:p>
    <w:p w14:paraId="00AFEACD"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77CF78F6" w14:textId="77777777" w:rsidR="005158DF" w:rsidRPr="00085DA1" w:rsidRDefault="005158DF" w:rsidP="00085DA1">
      <w:pPr>
        <w:jc w:val="both"/>
        <w:rPr>
          <w:bCs/>
          <w:color w:val="000000" w:themeColor="text1"/>
          <w:sz w:val="16"/>
          <w:szCs w:val="16"/>
        </w:rPr>
      </w:pPr>
    </w:p>
    <w:p w14:paraId="6D6061F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К началу войны с Турцией 5 (18) октября Болгария располагала всего одним самолетом, однако уже через несколько дней из Германии прибыло три "Альбатроса". Сразу же в воюющие государства стал прибывать добровольцы из различных стран мира. В Болгарию направилось множество русских, а в Турцию - немцев. Так, русские летчики прибывали на Балканы организованными группами. Первый отряд был сформирован директором Первого Российского товарищества воздухоплавания С. Щетининым. Кроме самолетов русские привезли с собой ремонтную полевую мастерскую. Хотя, конечно, как и на любой войне такого масштаба хватало и различных "искателей приключений". Интересно то, что все летчики-добровольцы прибывали вместе со своими летательными аппаратами.</w:t>
      </w:r>
    </w:p>
    <w:p w14:paraId="259A2136" w14:textId="77777777" w:rsidR="005158DF" w:rsidRPr="00085DA1" w:rsidRDefault="005158DF" w:rsidP="00085DA1">
      <w:pPr>
        <w:jc w:val="both"/>
        <w:rPr>
          <w:bCs/>
          <w:color w:val="000000" w:themeColor="text1"/>
          <w:sz w:val="16"/>
          <w:szCs w:val="16"/>
        </w:rPr>
      </w:pPr>
    </w:p>
    <w:p w14:paraId="52CE5C5A" w14:textId="5912EA15" w:rsidR="00AD2543" w:rsidRPr="00085DA1" w:rsidRDefault="00AD2543" w:rsidP="00085DA1">
      <w:pPr>
        <w:jc w:val="both"/>
        <w:rPr>
          <w:bCs/>
          <w:color w:val="000000" w:themeColor="text1"/>
          <w:sz w:val="16"/>
          <w:szCs w:val="16"/>
        </w:rPr>
      </w:pPr>
      <w:r w:rsidRPr="00085DA1">
        <w:rPr>
          <w:bCs/>
          <w:color w:val="000000" w:themeColor="text1"/>
          <w:sz w:val="16"/>
          <w:szCs w:val="16"/>
        </w:rPr>
        <w:t xml:space="preserve">5 (18) октября) 1912 г., через два дня после полета </w:t>
      </w:r>
      <w:proofErr w:type="spellStart"/>
      <w:r w:rsidRPr="00085DA1">
        <w:rPr>
          <w:bCs/>
          <w:color w:val="000000" w:themeColor="text1"/>
          <w:sz w:val="16"/>
          <w:szCs w:val="16"/>
        </w:rPr>
        <w:t>Милкова</w:t>
      </w:r>
      <w:proofErr w:type="spellEnd"/>
      <w:r w:rsidRPr="00085DA1">
        <w:rPr>
          <w:bCs/>
          <w:color w:val="000000" w:themeColor="text1"/>
          <w:sz w:val="16"/>
          <w:szCs w:val="16"/>
        </w:rPr>
        <w:t xml:space="preserve">, русский летчик Тимофей Ефимов (сопровождает купленные самолеты и в числе добровольцев не числится) совершил вылет за плату. Позже репортаж о своем полете опубликовал в одной из болгарских газет) на Блерио летит над </w:t>
      </w:r>
      <w:proofErr w:type="spellStart"/>
      <w:r w:rsidRPr="00085DA1">
        <w:rPr>
          <w:bCs/>
          <w:color w:val="000000" w:themeColor="text1"/>
          <w:sz w:val="16"/>
          <w:szCs w:val="16"/>
        </w:rPr>
        <w:t>Одриной</w:t>
      </w:r>
      <w:proofErr w:type="spellEnd"/>
      <w:r w:rsidRPr="00085DA1">
        <w:rPr>
          <w:bCs/>
          <w:color w:val="000000" w:themeColor="text1"/>
          <w:sz w:val="16"/>
          <w:szCs w:val="16"/>
        </w:rPr>
        <w:t xml:space="preserve"> и бросает прокламации. И в этот раз самолет обстрелян, но благополучно возвращается. В этот же день поручики Милков и </w:t>
      </w:r>
      <w:proofErr w:type="spellStart"/>
      <w:r w:rsidRPr="00085DA1">
        <w:rPr>
          <w:bCs/>
          <w:color w:val="000000" w:themeColor="text1"/>
          <w:sz w:val="16"/>
          <w:szCs w:val="16"/>
        </w:rPr>
        <w:t>Таракчиев</w:t>
      </w:r>
      <w:proofErr w:type="spellEnd"/>
      <w:r w:rsidRPr="00085DA1">
        <w:rPr>
          <w:bCs/>
          <w:color w:val="000000" w:themeColor="text1"/>
          <w:sz w:val="16"/>
          <w:szCs w:val="16"/>
        </w:rPr>
        <w:t xml:space="preserve"> вылетают с заданием пролететь до Визы, чтобы оказать содействие 1-й и 3-й армиям, но из-за плохой погоды они возвращаются обратно. Попутно они делают разведку </w:t>
      </w:r>
      <w:proofErr w:type="spellStart"/>
      <w:r w:rsidRPr="00085DA1">
        <w:rPr>
          <w:bCs/>
          <w:color w:val="000000" w:themeColor="text1"/>
          <w:sz w:val="16"/>
          <w:szCs w:val="16"/>
        </w:rPr>
        <w:t>северо</w:t>
      </w:r>
      <w:proofErr w:type="spellEnd"/>
      <w:r w:rsidRPr="00085DA1">
        <w:rPr>
          <w:bCs/>
          <w:color w:val="000000" w:themeColor="text1"/>
          <w:sz w:val="16"/>
          <w:szCs w:val="16"/>
        </w:rPr>
        <w:t xml:space="preserve"> - западного сектора </w:t>
      </w:r>
      <w:proofErr w:type="spellStart"/>
      <w:r w:rsidRPr="00085DA1">
        <w:rPr>
          <w:bCs/>
          <w:color w:val="000000" w:themeColor="text1"/>
          <w:sz w:val="16"/>
          <w:szCs w:val="16"/>
        </w:rPr>
        <w:t>Одринской</w:t>
      </w:r>
      <w:proofErr w:type="spellEnd"/>
      <w:r w:rsidRPr="00085DA1">
        <w:rPr>
          <w:bCs/>
          <w:color w:val="000000" w:themeColor="text1"/>
          <w:sz w:val="16"/>
          <w:szCs w:val="16"/>
        </w:rPr>
        <w:t xml:space="preserve"> крепости.</w:t>
      </w:r>
    </w:p>
    <w:p w14:paraId="51B9DCC2" w14:textId="77777777" w:rsidR="00AD2543" w:rsidRPr="00085DA1" w:rsidRDefault="00AD2543" w:rsidP="00085DA1">
      <w:pPr>
        <w:jc w:val="both"/>
        <w:rPr>
          <w:bCs/>
          <w:color w:val="000000" w:themeColor="text1"/>
          <w:sz w:val="16"/>
          <w:szCs w:val="16"/>
        </w:rPr>
      </w:pPr>
      <w:r w:rsidRPr="00085DA1">
        <w:rPr>
          <w:bCs/>
          <w:color w:val="000000" w:themeColor="text1"/>
          <w:sz w:val="16"/>
          <w:szCs w:val="16"/>
        </w:rPr>
        <w:t xml:space="preserve">Какое впечатление оказали болгарские самолеты на турков? В своих воспоминаниях бывший солдат пехотного полка Апостол Димитров говорил, что когда в первый раз над </w:t>
      </w:r>
      <w:proofErr w:type="spellStart"/>
      <w:r w:rsidRPr="00085DA1">
        <w:rPr>
          <w:bCs/>
          <w:color w:val="000000" w:themeColor="text1"/>
          <w:sz w:val="16"/>
          <w:szCs w:val="16"/>
        </w:rPr>
        <w:t>Одрином</w:t>
      </w:r>
      <w:proofErr w:type="spellEnd"/>
      <w:r w:rsidRPr="00085DA1">
        <w:rPr>
          <w:bCs/>
          <w:color w:val="000000" w:themeColor="text1"/>
          <w:sz w:val="16"/>
          <w:szCs w:val="16"/>
        </w:rPr>
        <w:t xml:space="preserve"> появился самолет, офицеры его полка спрятались под мостом. Другой бывший солдат турецкой армии </w:t>
      </w:r>
      <w:proofErr w:type="spellStart"/>
      <w:r w:rsidRPr="00085DA1">
        <w:rPr>
          <w:bCs/>
          <w:color w:val="000000" w:themeColor="text1"/>
          <w:sz w:val="16"/>
          <w:szCs w:val="16"/>
        </w:rPr>
        <w:t>Вангел</w:t>
      </w:r>
      <w:proofErr w:type="spellEnd"/>
      <w:r w:rsidRPr="00085DA1">
        <w:rPr>
          <w:bCs/>
          <w:color w:val="000000" w:themeColor="text1"/>
          <w:sz w:val="16"/>
          <w:szCs w:val="16"/>
        </w:rPr>
        <w:t xml:space="preserve"> Симов на допросе показал, что когда над </w:t>
      </w:r>
      <w:proofErr w:type="spellStart"/>
      <w:r w:rsidRPr="00085DA1">
        <w:rPr>
          <w:bCs/>
          <w:color w:val="000000" w:themeColor="text1"/>
          <w:sz w:val="16"/>
          <w:szCs w:val="16"/>
        </w:rPr>
        <w:t>одрином</w:t>
      </w:r>
      <w:proofErr w:type="spellEnd"/>
      <w:r w:rsidRPr="00085DA1">
        <w:rPr>
          <w:bCs/>
          <w:color w:val="000000" w:themeColor="text1"/>
          <w:sz w:val="16"/>
          <w:szCs w:val="16"/>
        </w:rPr>
        <w:t xml:space="preserve"> </w:t>
      </w:r>
      <w:proofErr w:type="spellStart"/>
      <w:r w:rsidRPr="00085DA1">
        <w:rPr>
          <w:bCs/>
          <w:color w:val="000000" w:themeColor="text1"/>
          <w:sz w:val="16"/>
          <w:szCs w:val="16"/>
        </w:rPr>
        <w:t>появлись</w:t>
      </w:r>
      <w:proofErr w:type="spellEnd"/>
      <w:r w:rsidRPr="00085DA1">
        <w:rPr>
          <w:bCs/>
          <w:color w:val="000000" w:themeColor="text1"/>
          <w:sz w:val="16"/>
          <w:szCs w:val="16"/>
        </w:rPr>
        <w:t xml:space="preserve"> болгарские самолеты, солдаты пугались шума двигателя.</w:t>
      </w:r>
    </w:p>
    <w:p w14:paraId="6256E62D" w14:textId="77777777" w:rsidR="00AD2543" w:rsidRPr="00085DA1" w:rsidRDefault="00AD2543" w:rsidP="00085DA1">
      <w:pPr>
        <w:jc w:val="both"/>
        <w:rPr>
          <w:bCs/>
          <w:color w:val="000000" w:themeColor="text1"/>
          <w:sz w:val="16"/>
          <w:szCs w:val="16"/>
        </w:rPr>
      </w:pPr>
    </w:p>
    <w:p w14:paraId="24F8D32F"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За рубежом:</w:t>
      </w:r>
    </w:p>
    <w:p w14:paraId="78CA7F3F" w14:textId="77777777" w:rsidR="005158DF" w:rsidRPr="00085DA1" w:rsidRDefault="005158DF" w:rsidP="00085DA1">
      <w:pPr>
        <w:jc w:val="both"/>
        <w:rPr>
          <w:bCs/>
          <w:sz w:val="16"/>
          <w:szCs w:val="16"/>
        </w:rPr>
      </w:pPr>
    </w:p>
    <w:p w14:paraId="0B80978A" w14:textId="77777777" w:rsidR="005158DF" w:rsidRPr="00085DA1" w:rsidRDefault="005158DF" w:rsidP="00085DA1">
      <w:pPr>
        <w:jc w:val="both"/>
        <w:rPr>
          <w:bCs/>
          <w:color w:val="000000" w:themeColor="text1"/>
          <w:sz w:val="16"/>
          <w:szCs w:val="16"/>
        </w:rPr>
      </w:pPr>
      <w:r w:rsidRPr="00085DA1">
        <w:rPr>
          <w:rStyle w:val="ucoz-forum-post"/>
          <w:rFonts w:eastAsiaTheme="majorEastAsia"/>
          <w:bCs/>
          <w:color w:val="000000" w:themeColor="text1"/>
          <w:sz w:val="16"/>
          <w:szCs w:val="16"/>
        </w:rPr>
        <w:t xml:space="preserve">5 (18) октября </w:t>
      </w:r>
      <w:r w:rsidRPr="00085DA1">
        <w:rPr>
          <w:bCs/>
          <w:color w:val="000000" w:themeColor="text1"/>
          <w:sz w:val="16"/>
          <w:szCs w:val="16"/>
        </w:rPr>
        <w:t xml:space="preserve">в 1912 году в Лозанне подписан мирный договор между Италией и Турцией, завершивший итало-турецкую войну 29 сентября 1911 - 18 октября 1912 гг. Согласно договора Турция обязалась вывести свои войска из Триполитании и Киренаики, Италия обязалась возвратить Турции </w:t>
      </w:r>
      <w:proofErr w:type="spellStart"/>
      <w:r w:rsidRPr="00085DA1">
        <w:rPr>
          <w:bCs/>
          <w:color w:val="000000" w:themeColor="text1"/>
          <w:sz w:val="16"/>
          <w:szCs w:val="16"/>
        </w:rPr>
        <w:t>Додеканесские</w:t>
      </w:r>
      <w:proofErr w:type="spellEnd"/>
      <w:r w:rsidRPr="00085DA1">
        <w:rPr>
          <w:bCs/>
          <w:color w:val="000000" w:themeColor="text1"/>
          <w:sz w:val="16"/>
          <w:szCs w:val="16"/>
        </w:rPr>
        <w:t xml:space="preserve"> </w:t>
      </w:r>
      <w:proofErr w:type="spellStart"/>
      <w:r w:rsidRPr="00085DA1">
        <w:rPr>
          <w:bCs/>
          <w:color w:val="000000" w:themeColor="text1"/>
          <w:sz w:val="16"/>
          <w:szCs w:val="16"/>
        </w:rPr>
        <w:t>оcтрова</w:t>
      </w:r>
      <w:proofErr w:type="spellEnd"/>
      <w:r w:rsidRPr="00085DA1">
        <w:rPr>
          <w:bCs/>
          <w:color w:val="000000" w:themeColor="text1"/>
          <w:sz w:val="16"/>
          <w:szCs w:val="16"/>
        </w:rPr>
        <w:t>. Фактически турецкие владения в Африке становились итальянской колонией (14803).</w:t>
      </w:r>
    </w:p>
    <w:p w14:paraId="5F424227" w14:textId="77777777" w:rsidR="005158DF" w:rsidRPr="00085DA1" w:rsidRDefault="005158DF" w:rsidP="00085DA1">
      <w:pPr>
        <w:jc w:val="both"/>
        <w:rPr>
          <w:bCs/>
          <w:color w:val="000000" w:themeColor="text1"/>
          <w:sz w:val="16"/>
          <w:szCs w:val="16"/>
        </w:rPr>
      </w:pPr>
    </w:p>
    <w:p w14:paraId="0BF0B4C7" w14:textId="77777777" w:rsidR="005158DF" w:rsidRPr="00085DA1" w:rsidRDefault="005158DF" w:rsidP="00085DA1">
      <w:pPr>
        <w:jc w:val="both"/>
        <w:rPr>
          <w:bCs/>
          <w:color w:val="000000" w:themeColor="text1"/>
          <w:sz w:val="16"/>
          <w:szCs w:val="16"/>
        </w:rPr>
      </w:pPr>
      <w:r w:rsidRPr="00085DA1">
        <w:rPr>
          <w:rStyle w:val="ucoz-forum-post"/>
          <w:rFonts w:eastAsiaTheme="majorEastAsia"/>
          <w:bCs/>
          <w:color w:val="000000" w:themeColor="text1"/>
          <w:sz w:val="16"/>
          <w:szCs w:val="16"/>
        </w:rPr>
        <w:t xml:space="preserve">5 (18) октября </w:t>
      </w:r>
      <w:r w:rsidRPr="00085DA1">
        <w:rPr>
          <w:bCs/>
          <w:color w:val="000000" w:themeColor="text1"/>
          <w:sz w:val="16"/>
          <w:szCs w:val="16"/>
        </w:rPr>
        <w:t xml:space="preserve">в 1912 году правительство Греции объявило войну Турции, выставив 8 пехотных дивизий (до 110 тысяч человек). Греческий флот включает 4 линкора, 3 крейсера, 8 эсминцев, 11 </w:t>
      </w:r>
      <w:proofErr w:type="spellStart"/>
      <w:r w:rsidRPr="00085DA1">
        <w:rPr>
          <w:bCs/>
          <w:color w:val="000000" w:themeColor="text1"/>
          <w:sz w:val="16"/>
          <w:szCs w:val="16"/>
        </w:rPr>
        <w:t>канлодок</w:t>
      </w:r>
      <w:proofErr w:type="spellEnd"/>
      <w:r w:rsidRPr="00085DA1">
        <w:rPr>
          <w:bCs/>
          <w:color w:val="000000" w:themeColor="text1"/>
          <w:sz w:val="16"/>
          <w:szCs w:val="16"/>
        </w:rPr>
        <w:t xml:space="preserve"> и 1 подводную лодку (14803).</w:t>
      </w:r>
    </w:p>
    <w:p w14:paraId="2C53EB45" w14:textId="77777777" w:rsidR="005158DF" w:rsidRPr="00085DA1" w:rsidRDefault="005158DF" w:rsidP="00085DA1">
      <w:pPr>
        <w:jc w:val="both"/>
        <w:rPr>
          <w:bCs/>
          <w:color w:val="000000" w:themeColor="text1"/>
          <w:sz w:val="16"/>
          <w:szCs w:val="16"/>
        </w:rPr>
      </w:pPr>
    </w:p>
    <w:p w14:paraId="3AEFCF72"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Самолетостроение:</w:t>
      </w:r>
    </w:p>
    <w:p w14:paraId="1CF611EC" w14:textId="77777777" w:rsidR="005158DF" w:rsidRPr="00085DA1" w:rsidRDefault="005158DF" w:rsidP="00085DA1">
      <w:pPr>
        <w:jc w:val="both"/>
        <w:rPr>
          <w:bCs/>
          <w:color w:val="000000" w:themeColor="text1"/>
          <w:sz w:val="16"/>
          <w:szCs w:val="16"/>
        </w:rPr>
      </w:pPr>
    </w:p>
    <w:p w14:paraId="271A457B" w14:textId="057FD503"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6 (19) октября 1912 года </w:t>
      </w:r>
      <w:r w:rsidR="00842F90" w:rsidRPr="00085DA1">
        <w:rPr>
          <w:bCs/>
          <w:color w:val="000000" w:themeColor="text1"/>
          <w:sz w:val="16"/>
          <w:szCs w:val="16"/>
        </w:rPr>
        <w:t xml:space="preserve">в докладной записке </w:t>
      </w:r>
      <w:r w:rsidRPr="00085DA1">
        <w:rPr>
          <w:bCs/>
          <w:color w:val="000000" w:themeColor="text1"/>
          <w:sz w:val="16"/>
          <w:szCs w:val="16"/>
        </w:rPr>
        <w:t xml:space="preserve">Котельников писал военному министру: «Еще в августе прошлого года я представил в Воздухоплавательный отдел инженерного ведомства чертежи изобретенного мной спасательного «ранца-парашюта» для летчиков. Отношением от 13 сентября 1911 г. за № 715 Воздухоплавательный отдел уведомил меня, что прибор мой принят быть не может... что произведенные мною опыты с моделью не могут считаться </w:t>
      </w:r>
      <w:r w:rsidRPr="00085DA1">
        <w:rPr>
          <w:bCs/>
          <w:color w:val="000000" w:themeColor="text1"/>
          <w:sz w:val="16"/>
          <w:szCs w:val="16"/>
        </w:rPr>
        <w:lastRenderedPageBreak/>
        <w:t xml:space="preserve">убедительными... Тем временем в Севастополе... Ефимов сделал опыт сбрасывания манекена с прибором на высоте 100 м с биплана Фарман, причем результат получил блестящий. Наконец, 26 сентября с. г. штабс-капитан Горшков сделал опыт бросания с моноплана Блерио на высоте 80 м и результат получил такой же... несмотря [56] на очевидный успех моего прибора при разнородных испытаниях его, в настоящее время г. начальник Воздухоплавательной школы в донесении своем на имя Воздухоплавательного отдела Генерального штаба дает о моем приборе отзыв, из которого видно, что: 1) вообще спуск на парашюте надо считать опасным, так как при ветре, имея достаточную поступательную скорость, спускающийся может разбиться о встречное дерево или забор... 3) что парашют применим исключительно на войне... подобные заключения г. начальника Воздухоплавательной школы представляются по меньшей мере... странными и наивными. </w:t>
      </w:r>
    </w:p>
    <w:p w14:paraId="35E842B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Считаю долгом доложить вашему высокопревосходительству, что такое странное отношение к столь важному и полезному делу, как спасение нужных людей и аппаратов для меня, русского офицера, и непонятно и обидно». </w:t>
      </w:r>
    </w:p>
    <w:p w14:paraId="2A5562AB" w14:textId="77777777" w:rsidR="005158DF" w:rsidRPr="00085DA1" w:rsidRDefault="005158DF" w:rsidP="00085DA1">
      <w:pPr>
        <w:jc w:val="both"/>
        <w:rPr>
          <w:bCs/>
          <w:color w:val="000000" w:themeColor="text1"/>
          <w:sz w:val="16"/>
          <w:szCs w:val="16"/>
        </w:rPr>
      </w:pPr>
    </w:p>
    <w:p w14:paraId="28B70653" w14:textId="43043AE5"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6 </w:t>
      </w:r>
      <w:r w:rsidR="00842F90" w:rsidRPr="00085DA1">
        <w:rPr>
          <w:bCs/>
          <w:color w:val="000000" w:themeColor="text1"/>
          <w:sz w:val="16"/>
          <w:szCs w:val="16"/>
        </w:rPr>
        <w:t xml:space="preserve">(19) </w:t>
      </w:r>
      <w:r w:rsidRPr="00085DA1">
        <w:rPr>
          <w:bCs/>
          <w:color w:val="000000" w:themeColor="text1"/>
          <w:sz w:val="16"/>
          <w:szCs w:val="16"/>
        </w:rPr>
        <w:t>октября 1912 начал работу московский завод «Гном», ныне Моторостроительное производственное объединение им. М.В. Фрунзе (11437).</w:t>
      </w:r>
    </w:p>
    <w:p w14:paraId="107A6D94" w14:textId="77777777" w:rsidR="005158DF" w:rsidRPr="00085DA1" w:rsidRDefault="005158DF" w:rsidP="00085DA1">
      <w:pPr>
        <w:jc w:val="both"/>
        <w:rPr>
          <w:bCs/>
          <w:color w:val="000000" w:themeColor="text1"/>
          <w:sz w:val="16"/>
          <w:szCs w:val="16"/>
        </w:rPr>
      </w:pPr>
    </w:p>
    <w:p w14:paraId="5A3A7760" w14:textId="0A947386" w:rsidR="005158DF" w:rsidRPr="00085DA1" w:rsidRDefault="005158DF" w:rsidP="00085DA1">
      <w:pPr>
        <w:jc w:val="both"/>
        <w:rPr>
          <w:bCs/>
          <w:color w:val="0070C0"/>
          <w:sz w:val="16"/>
          <w:szCs w:val="16"/>
        </w:rPr>
      </w:pPr>
      <w:r w:rsidRPr="00085DA1">
        <w:rPr>
          <w:bCs/>
          <w:color w:val="0070C0"/>
          <w:sz w:val="16"/>
          <w:szCs w:val="16"/>
        </w:rPr>
        <w:t xml:space="preserve">6 (19) октября 1912 в Москве создан первый в России серийный завод "Гном" (в дальнейшем Икар №2, завод 24 имени Фрунзе, 45 завод, ММПП "Салют") по производству авиационных моторов "Гном" французской конструкции для самолетов: "Москва", "Ньюпор-4", "Фарман-16", "Моран-ж". В феврале 1918 г. авиазавод “Гном и Рон” вступил в эксплуатацию под названием “Икар”. В 1923 году завод "Икар №2" выпустил первый мощный советский мотор М-5, конструкции КБ завода, для самолетов: И-1, И-2 (истребители); Р-1, Р-2 (разведчики), МР-1 (морской разведчик); ТБ-1 (бомбардировщик). В 1934 г. был построен самый большой в мире самолет "Максим Горький" (АНТ-20). На самолете устанавливались 8 двигателей АМ-34 завода 24 имени Фрунзе, конструктора двигателей </w:t>
      </w:r>
      <w:proofErr w:type="spellStart"/>
      <w:r w:rsidRPr="00085DA1">
        <w:rPr>
          <w:bCs/>
          <w:color w:val="0070C0"/>
          <w:sz w:val="16"/>
          <w:szCs w:val="16"/>
        </w:rPr>
        <w:t>А.А.Микулина</w:t>
      </w:r>
      <w:proofErr w:type="spellEnd"/>
      <w:r w:rsidRPr="00085DA1">
        <w:rPr>
          <w:bCs/>
          <w:color w:val="0070C0"/>
          <w:sz w:val="16"/>
          <w:szCs w:val="16"/>
        </w:rPr>
        <w:t xml:space="preserve">. Летчики </w:t>
      </w:r>
      <w:proofErr w:type="spellStart"/>
      <w:r w:rsidRPr="00085DA1">
        <w:rPr>
          <w:bCs/>
          <w:color w:val="0070C0"/>
          <w:sz w:val="16"/>
          <w:szCs w:val="16"/>
        </w:rPr>
        <w:t>М.Громов</w:t>
      </w:r>
      <w:proofErr w:type="spellEnd"/>
      <w:r w:rsidRPr="00085DA1">
        <w:rPr>
          <w:bCs/>
          <w:color w:val="0070C0"/>
          <w:sz w:val="16"/>
          <w:szCs w:val="16"/>
        </w:rPr>
        <w:t xml:space="preserve"> и </w:t>
      </w:r>
      <w:proofErr w:type="spellStart"/>
      <w:r w:rsidRPr="00085DA1">
        <w:rPr>
          <w:bCs/>
          <w:color w:val="0070C0"/>
          <w:sz w:val="16"/>
          <w:szCs w:val="16"/>
        </w:rPr>
        <w:t>И.Жуков</w:t>
      </w:r>
      <w:proofErr w:type="spellEnd"/>
      <w:r w:rsidRPr="00085DA1">
        <w:rPr>
          <w:bCs/>
          <w:color w:val="0070C0"/>
          <w:sz w:val="16"/>
          <w:szCs w:val="16"/>
        </w:rPr>
        <w:t xml:space="preserve"> на самолете "Максим Горький" подняли рекордный груз 10 тонн и 15 тонн на высоту 5000 метров. В 1937 г. совершен беспосадочный перелет </w:t>
      </w:r>
      <w:proofErr w:type="spellStart"/>
      <w:r w:rsidRPr="00085DA1">
        <w:rPr>
          <w:bCs/>
          <w:color w:val="0070C0"/>
          <w:sz w:val="16"/>
          <w:szCs w:val="16"/>
        </w:rPr>
        <w:t>В.П.Чкалова</w:t>
      </w:r>
      <w:proofErr w:type="spellEnd"/>
      <w:r w:rsidRPr="00085DA1">
        <w:rPr>
          <w:bCs/>
          <w:color w:val="0070C0"/>
          <w:sz w:val="16"/>
          <w:szCs w:val="16"/>
        </w:rPr>
        <w:t xml:space="preserve">, </w:t>
      </w:r>
      <w:proofErr w:type="spellStart"/>
      <w:r w:rsidRPr="00085DA1">
        <w:rPr>
          <w:bCs/>
          <w:color w:val="0070C0"/>
          <w:sz w:val="16"/>
          <w:szCs w:val="16"/>
        </w:rPr>
        <w:t>Г.Ф.Байдукова</w:t>
      </w:r>
      <w:proofErr w:type="spellEnd"/>
      <w:r w:rsidRPr="00085DA1">
        <w:rPr>
          <w:bCs/>
          <w:color w:val="0070C0"/>
          <w:sz w:val="16"/>
          <w:szCs w:val="16"/>
        </w:rPr>
        <w:t xml:space="preserve">, </w:t>
      </w:r>
      <w:proofErr w:type="spellStart"/>
      <w:r w:rsidRPr="00085DA1">
        <w:rPr>
          <w:bCs/>
          <w:color w:val="0070C0"/>
          <w:sz w:val="16"/>
          <w:szCs w:val="16"/>
        </w:rPr>
        <w:t>А.В.Белякова</w:t>
      </w:r>
      <w:proofErr w:type="spellEnd"/>
      <w:r w:rsidRPr="00085DA1">
        <w:rPr>
          <w:bCs/>
          <w:color w:val="0070C0"/>
          <w:sz w:val="16"/>
          <w:szCs w:val="16"/>
        </w:rPr>
        <w:t xml:space="preserve"> на самолете АНТ-25 с мотором АМ-34 из Москвы через Северный полюс в Америку. Сегодня ФНПЦ ММПП "Салют" является одним из ведущих предприятий авиационной промышленности. Предприятие специализируется на производстве и обслуживании авиадвигателей для самолетов семейства Су, производстве отдельных деталей для самолетов Ан-74, Бе-200, Ту-334, а также для наземных газоперекачивающих установок (22332).</w:t>
      </w:r>
    </w:p>
    <w:p w14:paraId="100286C7" w14:textId="77777777" w:rsidR="005158DF" w:rsidRPr="00085DA1" w:rsidRDefault="005158DF" w:rsidP="00085DA1">
      <w:pPr>
        <w:jc w:val="both"/>
        <w:rPr>
          <w:bCs/>
          <w:color w:val="0070C0"/>
          <w:sz w:val="16"/>
          <w:szCs w:val="16"/>
        </w:rPr>
      </w:pPr>
    </w:p>
    <w:p w14:paraId="4BF93F28" w14:textId="6DFAFCCD" w:rsidR="005158DF" w:rsidRPr="00085DA1" w:rsidRDefault="005158DF" w:rsidP="00085DA1">
      <w:pPr>
        <w:jc w:val="both"/>
        <w:rPr>
          <w:rStyle w:val="ucoz-forum-post"/>
          <w:rFonts w:eastAsiaTheme="majorEastAsia"/>
          <w:bCs/>
          <w:color w:val="000000" w:themeColor="text1"/>
          <w:sz w:val="16"/>
          <w:szCs w:val="16"/>
        </w:rPr>
      </w:pPr>
      <w:r w:rsidRPr="00085DA1">
        <w:rPr>
          <w:rStyle w:val="ucoz-forum-post"/>
          <w:rFonts w:eastAsiaTheme="majorEastAsia"/>
          <w:bCs/>
          <w:color w:val="000000" w:themeColor="text1"/>
          <w:sz w:val="16"/>
          <w:szCs w:val="16"/>
        </w:rPr>
        <w:t xml:space="preserve">6 </w:t>
      </w:r>
      <w:r w:rsidR="00842F90" w:rsidRPr="00085DA1">
        <w:rPr>
          <w:rStyle w:val="ucoz-forum-post"/>
          <w:rFonts w:eastAsiaTheme="majorEastAsia"/>
          <w:bCs/>
          <w:color w:val="000000" w:themeColor="text1"/>
          <w:sz w:val="16"/>
          <w:szCs w:val="16"/>
        </w:rPr>
        <w:t xml:space="preserve">(19) </w:t>
      </w:r>
      <w:r w:rsidRPr="00085DA1">
        <w:rPr>
          <w:rStyle w:val="ucoz-forum-post"/>
          <w:rFonts w:eastAsiaTheme="majorEastAsia"/>
          <w:bCs/>
          <w:color w:val="000000" w:themeColor="text1"/>
          <w:sz w:val="16"/>
          <w:szCs w:val="16"/>
        </w:rPr>
        <w:t xml:space="preserve">октября 1912 года </w:t>
      </w:r>
      <w:r w:rsidR="00842F90" w:rsidRPr="00085DA1">
        <w:rPr>
          <w:rStyle w:val="ucoz-forum-post"/>
          <w:rFonts w:eastAsiaTheme="majorEastAsia"/>
          <w:bCs/>
          <w:color w:val="000000" w:themeColor="text1"/>
          <w:sz w:val="16"/>
          <w:szCs w:val="16"/>
        </w:rPr>
        <w:t>в</w:t>
      </w:r>
      <w:r w:rsidRPr="00085DA1">
        <w:rPr>
          <w:rStyle w:val="ucoz-forum-post"/>
          <w:rFonts w:eastAsiaTheme="majorEastAsia"/>
          <w:bCs/>
          <w:color w:val="000000" w:themeColor="text1"/>
          <w:sz w:val="16"/>
          <w:szCs w:val="16"/>
        </w:rPr>
        <w:t xml:space="preserve"> Москве основан моторостроительный завод французского АО «Гном» (ныне ММПП «Салют», Москва и АО «Моторостроитель», </w:t>
      </w:r>
      <w:proofErr w:type="spellStart"/>
      <w:r w:rsidRPr="00085DA1">
        <w:rPr>
          <w:rStyle w:val="ucoz-forum-post"/>
          <w:rFonts w:eastAsiaTheme="majorEastAsia"/>
          <w:bCs/>
          <w:color w:val="000000" w:themeColor="text1"/>
          <w:sz w:val="16"/>
          <w:szCs w:val="16"/>
        </w:rPr>
        <w:t>г.Самара</w:t>
      </w:r>
      <w:proofErr w:type="spellEnd"/>
      <w:r w:rsidRPr="00085DA1">
        <w:rPr>
          <w:rStyle w:val="ucoz-forum-post"/>
          <w:rFonts w:eastAsiaTheme="majorEastAsia"/>
          <w:bCs/>
          <w:color w:val="000000" w:themeColor="text1"/>
          <w:sz w:val="16"/>
          <w:szCs w:val="16"/>
        </w:rPr>
        <w:t>) (14791).</w:t>
      </w:r>
    </w:p>
    <w:p w14:paraId="33F8CA95" w14:textId="77777777" w:rsidR="005158DF" w:rsidRPr="00085DA1" w:rsidRDefault="005158DF" w:rsidP="00085DA1">
      <w:pPr>
        <w:jc w:val="both"/>
        <w:rPr>
          <w:rStyle w:val="ucoz-forum-post"/>
          <w:rFonts w:eastAsiaTheme="majorEastAsia"/>
          <w:bCs/>
          <w:color w:val="000000" w:themeColor="text1"/>
          <w:sz w:val="16"/>
          <w:szCs w:val="16"/>
        </w:rPr>
      </w:pPr>
    </w:p>
    <w:p w14:paraId="5F2BC544" w14:textId="4172B38C" w:rsidR="005158DF" w:rsidRPr="00085DA1" w:rsidRDefault="00842F90" w:rsidP="00085DA1">
      <w:pPr>
        <w:jc w:val="both"/>
        <w:rPr>
          <w:bCs/>
          <w:color w:val="000000" w:themeColor="text1"/>
          <w:sz w:val="16"/>
          <w:szCs w:val="16"/>
        </w:rPr>
      </w:pPr>
      <w:r w:rsidRPr="00085DA1">
        <w:rPr>
          <w:bCs/>
          <w:color w:val="000000" w:themeColor="text1"/>
          <w:sz w:val="16"/>
          <w:szCs w:val="16"/>
        </w:rPr>
        <w:t>6 (</w:t>
      </w:r>
      <w:r w:rsidR="005158DF" w:rsidRPr="00085DA1">
        <w:rPr>
          <w:bCs/>
          <w:color w:val="000000" w:themeColor="text1"/>
          <w:sz w:val="16"/>
          <w:szCs w:val="16"/>
        </w:rPr>
        <w:t>19</w:t>
      </w:r>
      <w:r w:rsidRPr="00085DA1">
        <w:rPr>
          <w:bCs/>
          <w:color w:val="000000" w:themeColor="text1"/>
          <w:sz w:val="16"/>
          <w:szCs w:val="16"/>
        </w:rPr>
        <w:t xml:space="preserve">) октября </w:t>
      </w:r>
      <w:r w:rsidR="005158DF" w:rsidRPr="00085DA1">
        <w:rPr>
          <w:bCs/>
          <w:color w:val="000000" w:themeColor="text1"/>
          <w:sz w:val="16"/>
          <w:szCs w:val="16"/>
        </w:rPr>
        <w:t>1912 г. на базе кустарных мастерских для сборки из французских деталей двигателей «Гном», 80 л.с.</w:t>
      </w:r>
      <w:r w:rsidRPr="00085DA1">
        <w:rPr>
          <w:bCs/>
          <w:color w:val="000000" w:themeColor="text1"/>
          <w:sz w:val="16"/>
          <w:szCs w:val="16"/>
        </w:rPr>
        <w:t xml:space="preserve"> французским АО «Гном»  основан завод.</w:t>
      </w:r>
      <w:r w:rsidR="005158DF" w:rsidRPr="00085DA1">
        <w:rPr>
          <w:bCs/>
          <w:color w:val="000000" w:themeColor="text1"/>
          <w:sz w:val="16"/>
          <w:szCs w:val="16"/>
        </w:rPr>
        <w:t xml:space="preserve"> </w:t>
      </w:r>
      <w:r w:rsidRPr="00085DA1">
        <w:rPr>
          <w:bCs/>
          <w:color w:val="000000" w:themeColor="text1"/>
          <w:sz w:val="16"/>
          <w:szCs w:val="16"/>
        </w:rPr>
        <w:t xml:space="preserve">(Завод «Гном», «Гном-Рон», Завод № 2 «Икар» ВСНХ, Государственный авиазавод № 2 (ГАЗ-2) «Икар» ВСНХ / г. Москва </w:t>
      </w:r>
      <w:proofErr w:type="spellStart"/>
      <w:r w:rsidRPr="00085DA1">
        <w:rPr>
          <w:bCs/>
          <w:color w:val="000000" w:themeColor="text1"/>
          <w:sz w:val="16"/>
          <w:szCs w:val="16"/>
        </w:rPr>
        <w:t>Благуша</w:t>
      </w:r>
      <w:proofErr w:type="spellEnd"/>
      <w:r w:rsidRPr="00085DA1">
        <w:rPr>
          <w:bCs/>
          <w:color w:val="000000" w:themeColor="text1"/>
          <w:sz w:val="16"/>
          <w:szCs w:val="16"/>
        </w:rPr>
        <w:t xml:space="preserve">, ул. Николаевская, ул. Ткацкая, 17, 18, ст. Лефортово Московско-Курской ж/д «ГАЗ второй» (1926 г.)/) </w:t>
      </w:r>
      <w:r w:rsidR="005158DF" w:rsidRPr="00085DA1">
        <w:rPr>
          <w:bCs/>
          <w:color w:val="000000" w:themeColor="text1"/>
          <w:sz w:val="16"/>
          <w:szCs w:val="16"/>
        </w:rPr>
        <w:t>14.08.1913 г. начата сборка авиамоторов. В 1915 г. после присоединения фирмы «Рон» стал называться «Гном-Рон».</w:t>
      </w:r>
    </w:p>
    <w:p w14:paraId="2D3BB59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02.1918г завод прекратил работу, но уже в 04.1918 г. восстановлен. Декретом СНК от 28.06.1918 г. завод национализирован, в 12.1918 г. передан из </w:t>
      </w:r>
      <w:proofErr w:type="spellStart"/>
      <w:r w:rsidRPr="00085DA1">
        <w:rPr>
          <w:bCs/>
          <w:color w:val="000000" w:themeColor="text1"/>
          <w:sz w:val="16"/>
          <w:szCs w:val="16"/>
        </w:rPr>
        <w:t>Увофлота</w:t>
      </w:r>
      <w:proofErr w:type="spellEnd"/>
      <w:r w:rsidRPr="00085DA1">
        <w:rPr>
          <w:bCs/>
          <w:color w:val="000000" w:themeColor="text1"/>
          <w:sz w:val="16"/>
          <w:szCs w:val="16"/>
        </w:rPr>
        <w:t xml:space="preserve"> НКВМ в ведение </w:t>
      </w:r>
      <w:proofErr w:type="spellStart"/>
      <w:r w:rsidRPr="00085DA1">
        <w:rPr>
          <w:bCs/>
          <w:color w:val="000000" w:themeColor="text1"/>
          <w:sz w:val="16"/>
          <w:szCs w:val="16"/>
        </w:rPr>
        <w:t>Главкоавиа</w:t>
      </w:r>
      <w:proofErr w:type="spellEnd"/>
      <w:r w:rsidRPr="00085DA1">
        <w:rPr>
          <w:bCs/>
          <w:color w:val="000000" w:themeColor="text1"/>
          <w:sz w:val="16"/>
          <w:szCs w:val="16"/>
        </w:rPr>
        <w:t xml:space="preserve"> ВСНХ и получил название ГАЗ-2. С 1922 г. - ГАЗ-2 «Икар». В 1924 г. - в ведении ГУВП ВСНХ. В соответствии с пост. СТО № 121 от 28.01.1925 г. и приказом ВСНХ № 415 от 10.02.1925 г. завод вошел в состав вновь образованного </w:t>
      </w:r>
      <w:proofErr w:type="spellStart"/>
      <w:r w:rsidRPr="00085DA1">
        <w:rPr>
          <w:bCs/>
          <w:color w:val="000000" w:themeColor="text1"/>
          <w:sz w:val="16"/>
          <w:szCs w:val="16"/>
        </w:rPr>
        <w:t>Авиатреста</w:t>
      </w:r>
      <w:proofErr w:type="spellEnd"/>
      <w:r w:rsidRPr="00085DA1">
        <w:rPr>
          <w:bCs/>
          <w:color w:val="000000" w:themeColor="text1"/>
          <w:sz w:val="16"/>
          <w:szCs w:val="16"/>
        </w:rPr>
        <w:t xml:space="preserve"> </w:t>
      </w:r>
      <w:proofErr w:type="spellStart"/>
      <w:r w:rsidRPr="00085DA1">
        <w:rPr>
          <w:bCs/>
          <w:color w:val="000000" w:themeColor="text1"/>
          <w:sz w:val="16"/>
          <w:szCs w:val="16"/>
        </w:rPr>
        <w:t>Главметалла</w:t>
      </w:r>
      <w:proofErr w:type="spellEnd"/>
      <w:r w:rsidRPr="00085DA1">
        <w:rPr>
          <w:bCs/>
          <w:color w:val="000000" w:themeColor="text1"/>
          <w:sz w:val="16"/>
          <w:szCs w:val="16"/>
        </w:rPr>
        <w:t xml:space="preserve"> ВСНХ. По пр. </w:t>
      </w:r>
      <w:proofErr w:type="spellStart"/>
      <w:r w:rsidRPr="00085DA1">
        <w:rPr>
          <w:bCs/>
          <w:color w:val="000000" w:themeColor="text1"/>
          <w:sz w:val="16"/>
          <w:szCs w:val="16"/>
        </w:rPr>
        <w:t>Авиатреста</w:t>
      </w:r>
      <w:proofErr w:type="spellEnd"/>
      <w:r w:rsidRPr="00085DA1">
        <w:rPr>
          <w:bCs/>
          <w:color w:val="000000" w:themeColor="text1"/>
          <w:sz w:val="16"/>
          <w:szCs w:val="16"/>
        </w:rPr>
        <w:t xml:space="preserve"> № 15 от 13.04.1925 г. завод № 2 «Икар» переименован в ГАЗ-2 «Икар». В соответствии с пост. СТО и распоряжением </w:t>
      </w:r>
      <w:proofErr w:type="spellStart"/>
      <w:r w:rsidRPr="00085DA1">
        <w:rPr>
          <w:bCs/>
          <w:color w:val="000000" w:themeColor="text1"/>
          <w:sz w:val="16"/>
          <w:szCs w:val="16"/>
        </w:rPr>
        <w:t>Авиатреста</w:t>
      </w:r>
      <w:proofErr w:type="spellEnd"/>
      <w:r w:rsidRPr="00085DA1">
        <w:rPr>
          <w:bCs/>
          <w:color w:val="000000" w:themeColor="text1"/>
          <w:sz w:val="16"/>
          <w:szCs w:val="16"/>
        </w:rPr>
        <w:t xml:space="preserve"> от 11.05.1926 г. было намечено слияние заводов ГАЗ-2 и ГАЗ-4. Однако, по приказам ВСНХ/НКВМ/ОГПУ № 73сс от 9.07.1927 г. и </w:t>
      </w:r>
      <w:proofErr w:type="spellStart"/>
      <w:r w:rsidRPr="00085DA1">
        <w:rPr>
          <w:bCs/>
          <w:color w:val="000000" w:themeColor="text1"/>
          <w:sz w:val="16"/>
          <w:szCs w:val="16"/>
        </w:rPr>
        <w:t>Авиатреста</w:t>
      </w:r>
      <w:proofErr w:type="spellEnd"/>
      <w:r w:rsidRPr="00085DA1">
        <w:rPr>
          <w:bCs/>
          <w:color w:val="000000" w:themeColor="text1"/>
          <w:sz w:val="16"/>
          <w:szCs w:val="16"/>
        </w:rPr>
        <w:t xml:space="preserve"> № 114сс от 4.08.1927 г. ГАЗ- 2 «Икар» был с 1.10.1927 г. переименован в завод № 22. Приказом </w:t>
      </w:r>
      <w:proofErr w:type="spellStart"/>
      <w:r w:rsidRPr="00085DA1">
        <w:rPr>
          <w:bCs/>
          <w:color w:val="000000" w:themeColor="text1"/>
          <w:sz w:val="16"/>
          <w:szCs w:val="16"/>
        </w:rPr>
        <w:t>Авиатреста</w:t>
      </w:r>
      <w:proofErr w:type="spellEnd"/>
      <w:r w:rsidRPr="00085DA1">
        <w:rPr>
          <w:bCs/>
          <w:color w:val="000000" w:themeColor="text1"/>
          <w:sz w:val="16"/>
          <w:szCs w:val="16"/>
        </w:rPr>
        <w:t xml:space="preserve"> № 131 от 27.09.1927 г. действие приказа № 114сс было приостановлено до особого распоряжения. Далее ГАЗ-2 все-таки был влит в состав завода №24.</w:t>
      </w:r>
    </w:p>
    <w:p w14:paraId="66B3482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ГАЗ-2 в 09.1922 г. преобразован в базу опытного моторостроения. С 1922 г. на заводе действовало КБ гл. конструктора А.А. Бессонова.</w:t>
      </w:r>
    </w:p>
    <w:p w14:paraId="06E43DF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12.1923 г. на заводе собран первый отечественный авиамотор М-5, 400 л.с. (по лицензии «Либерти»). На 1923-24 г. выдан заказ на 40 моторов (ни одного не сдано).</w:t>
      </w:r>
    </w:p>
    <w:p w14:paraId="7D29E3E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К моменту объединения в 1927 г. в составе завода действовали: цехи: литейный, механический, слесарный, монтажно-сборочный; мастерские: модельная, термическая, кузница, сварочная, эмалировочная, медницкая, инструментальная, ремонтная; испытательная станция, лаборатория; контрольный отдел.</w:t>
      </w:r>
    </w:p>
    <w:p w14:paraId="4B17FC9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Количество оборудования (1925 г.)- 309 ед., (1926 г.)- 410 ед., (03.1927 г.)- 441 ед.</w:t>
      </w:r>
    </w:p>
    <w:p w14:paraId="7241FC3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Площадь: территории (1925 г.)- 23 тыс. м</w:t>
      </w:r>
      <w:r w:rsidRPr="00085DA1">
        <w:rPr>
          <w:bCs/>
          <w:color w:val="000000" w:themeColor="text1"/>
          <w:sz w:val="16"/>
          <w:szCs w:val="16"/>
          <w:vertAlign w:val="superscript"/>
        </w:rPr>
        <w:t>2</w:t>
      </w:r>
      <w:r w:rsidRPr="00085DA1">
        <w:rPr>
          <w:bCs/>
          <w:color w:val="000000" w:themeColor="text1"/>
          <w:sz w:val="16"/>
          <w:szCs w:val="16"/>
        </w:rPr>
        <w:t>; производственная (1925 г.)- 6,5 тыс. м</w:t>
      </w:r>
      <w:r w:rsidRPr="00085DA1">
        <w:rPr>
          <w:bCs/>
          <w:color w:val="000000" w:themeColor="text1"/>
          <w:sz w:val="16"/>
          <w:szCs w:val="16"/>
          <w:vertAlign w:val="superscript"/>
        </w:rPr>
        <w:t>2</w:t>
      </w:r>
      <w:r w:rsidRPr="00085DA1">
        <w:rPr>
          <w:bCs/>
          <w:color w:val="000000" w:themeColor="text1"/>
          <w:sz w:val="16"/>
          <w:szCs w:val="16"/>
        </w:rPr>
        <w:t>; вспомогательная (1925 г.)- 7,15 тыс. м</w:t>
      </w:r>
      <w:r w:rsidRPr="00085DA1">
        <w:rPr>
          <w:bCs/>
          <w:color w:val="000000" w:themeColor="text1"/>
          <w:sz w:val="16"/>
          <w:szCs w:val="16"/>
          <w:vertAlign w:val="superscript"/>
        </w:rPr>
        <w:t>2</w:t>
      </w:r>
      <w:r w:rsidRPr="00085DA1">
        <w:rPr>
          <w:bCs/>
          <w:color w:val="000000" w:themeColor="text1"/>
          <w:sz w:val="16"/>
          <w:szCs w:val="16"/>
        </w:rPr>
        <w:t>.</w:t>
      </w:r>
    </w:p>
    <w:p w14:paraId="68753E7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Численность персонала (1912 г.)- 18 чел., (04.1918 г.)- 120 чел., (10.1919 г.)- 254 чел., (1.10.1925 г.)- 993 чел., (12.1926 г.)-938 чел.</w:t>
      </w:r>
    </w:p>
    <w:p w14:paraId="74E9501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Директор (10.1925 г.)- Ставский, (01.1926 г.)- Северов-Одоевский.</w:t>
      </w:r>
    </w:p>
    <w:p w14:paraId="35B2506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Помощник директора: по </w:t>
      </w:r>
      <w:proofErr w:type="spellStart"/>
      <w:r w:rsidRPr="00085DA1">
        <w:rPr>
          <w:bCs/>
          <w:color w:val="000000" w:themeColor="text1"/>
          <w:sz w:val="16"/>
          <w:szCs w:val="16"/>
        </w:rPr>
        <w:t>техчасти</w:t>
      </w:r>
      <w:proofErr w:type="spellEnd"/>
      <w:r w:rsidRPr="00085DA1">
        <w:rPr>
          <w:bCs/>
          <w:color w:val="000000" w:themeColor="text1"/>
          <w:sz w:val="16"/>
          <w:szCs w:val="16"/>
        </w:rPr>
        <w:t xml:space="preserve"> (1925-26 г.)- Ермолаев.</w:t>
      </w:r>
    </w:p>
    <w:p w14:paraId="14C4704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Технический директор (1926 г.)- Кутовой.</w:t>
      </w:r>
    </w:p>
    <w:p w14:paraId="4F14A90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Зам. технического директора (1925 г.)- Ермолаев.</w:t>
      </w:r>
    </w:p>
    <w:p w14:paraId="66A5BC8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Гл. инженер (1925 г.)- Ермолаев.</w:t>
      </w:r>
    </w:p>
    <w:p w14:paraId="7F3E3CF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Механик завода (03.1927 г.)- Иванов.</w:t>
      </w:r>
    </w:p>
    <w:p w14:paraId="11B6ADB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Заведующие цехами: механической мастерской (1925 г.)- </w:t>
      </w:r>
      <w:proofErr w:type="spellStart"/>
      <w:r w:rsidRPr="00085DA1">
        <w:rPr>
          <w:bCs/>
          <w:color w:val="000000" w:themeColor="text1"/>
          <w:sz w:val="16"/>
          <w:szCs w:val="16"/>
        </w:rPr>
        <w:t>Текин</w:t>
      </w:r>
      <w:proofErr w:type="spellEnd"/>
      <w:r w:rsidRPr="00085DA1">
        <w:rPr>
          <w:bCs/>
          <w:color w:val="000000" w:themeColor="text1"/>
          <w:sz w:val="16"/>
          <w:szCs w:val="16"/>
        </w:rPr>
        <w:t xml:space="preserve">, цехом (1927 г.)- </w:t>
      </w:r>
      <w:proofErr w:type="spellStart"/>
      <w:r w:rsidRPr="00085DA1">
        <w:rPr>
          <w:bCs/>
          <w:color w:val="000000" w:themeColor="text1"/>
          <w:sz w:val="16"/>
          <w:szCs w:val="16"/>
        </w:rPr>
        <w:t>Текин</w:t>
      </w:r>
      <w:proofErr w:type="spellEnd"/>
      <w:r w:rsidRPr="00085DA1">
        <w:rPr>
          <w:bCs/>
          <w:color w:val="000000" w:themeColor="text1"/>
          <w:sz w:val="16"/>
          <w:szCs w:val="16"/>
        </w:rPr>
        <w:t xml:space="preserve">; горячими (1925 г.)- </w:t>
      </w:r>
      <w:proofErr w:type="spellStart"/>
      <w:r w:rsidRPr="00085DA1">
        <w:rPr>
          <w:bCs/>
          <w:color w:val="000000" w:themeColor="text1"/>
          <w:sz w:val="16"/>
          <w:szCs w:val="16"/>
        </w:rPr>
        <w:t>Тырычев</w:t>
      </w:r>
      <w:proofErr w:type="spellEnd"/>
      <w:r w:rsidRPr="00085DA1">
        <w:rPr>
          <w:bCs/>
          <w:color w:val="000000" w:themeColor="text1"/>
          <w:sz w:val="16"/>
          <w:szCs w:val="16"/>
        </w:rPr>
        <w:t>.</w:t>
      </w:r>
    </w:p>
    <w:p w14:paraId="283356C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Заведующие отделами: КО (-09.1925-01.1926 г.-)- Бессонов; техническим (-1925-27 г.-&gt; И.М. Макеев; ОЭТ (03.1927 г.)- </w:t>
      </w:r>
      <w:proofErr w:type="spellStart"/>
      <w:r w:rsidRPr="00085DA1">
        <w:rPr>
          <w:bCs/>
          <w:color w:val="000000" w:themeColor="text1"/>
          <w:sz w:val="16"/>
          <w:szCs w:val="16"/>
        </w:rPr>
        <w:t>Краскин</w:t>
      </w:r>
      <w:proofErr w:type="spellEnd"/>
      <w:r w:rsidRPr="00085DA1">
        <w:rPr>
          <w:bCs/>
          <w:color w:val="000000" w:themeColor="text1"/>
          <w:sz w:val="16"/>
          <w:szCs w:val="16"/>
        </w:rPr>
        <w:t xml:space="preserve">; снабжения (03.1927 г.)- </w:t>
      </w:r>
      <w:proofErr w:type="spellStart"/>
      <w:r w:rsidRPr="00085DA1">
        <w:rPr>
          <w:bCs/>
          <w:color w:val="000000" w:themeColor="text1"/>
          <w:sz w:val="16"/>
          <w:szCs w:val="16"/>
        </w:rPr>
        <w:t>Блех-Ружже</w:t>
      </w:r>
      <w:proofErr w:type="spellEnd"/>
      <w:r w:rsidRPr="00085DA1">
        <w:rPr>
          <w:bCs/>
          <w:color w:val="000000" w:themeColor="text1"/>
          <w:sz w:val="16"/>
          <w:szCs w:val="16"/>
        </w:rPr>
        <w:t>.</w:t>
      </w:r>
    </w:p>
    <w:p w14:paraId="54947EC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Управделами (03.1927 г.)- Орлов.</w:t>
      </w:r>
    </w:p>
    <w:p w14:paraId="5FCFC55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Заведующие бюро: моторов (1925 г.)- Рылеев; приспособлений (1925 г.)- </w:t>
      </w:r>
      <w:proofErr w:type="spellStart"/>
      <w:r w:rsidRPr="00085DA1">
        <w:rPr>
          <w:bCs/>
          <w:color w:val="000000" w:themeColor="text1"/>
          <w:sz w:val="16"/>
          <w:szCs w:val="16"/>
        </w:rPr>
        <w:t>Кофман.</w:t>
      </w:r>
      <w:r w:rsidRPr="00085DA1">
        <w:rPr>
          <w:bCs/>
          <w:color w:val="000000" w:themeColor="text1"/>
          <w:sz w:val="16"/>
          <w:szCs w:val="16"/>
          <w:vertAlign w:val="superscript"/>
        </w:rPr>
        <w:t>ьз</w:t>
      </w:r>
      <w:proofErr w:type="spellEnd"/>
    </w:p>
    <w:p w14:paraId="40D2BE4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Производство: моторы «Рон» 80 л.с. (М-1) и 120 л.с. (М-2), «Испано-</w:t>
      </w:r>
      <w:proofErr w:type="spellStart"/>
      <w:r w:rsidRPr="00085DA1">
        <w:rPr>
          <w:bCs/>
          <w:color w:val="000000" w:themeColor="text1"/>
          <w:sz w:val="16"/>
          <w:szCs w:val="16"/>
        </w:rPr>
        <w:t>Сюиза</w:t>
      </w:r>
      <w:proofErr w:type="spellEnd"/>
      <w:r w:rsidRPr="00085DA1">
        <w:rPr>
          <w:bCs/>
          <w:color w:val="000000" w:themeColor="text1"/>
          <w:sz w:val="16"/>
          <w:szCs w:val="16"/>
        </w:rPr>
        <w:t>» 200 л.с. (1918-22), М-5-400 («Либерти», 1923-27); ремонт: мотор «Либерти» (1927) (11982).</w:t>
      </w:r>
    </w:p>
    <w:p w14:paraId="6FD96BB3" w14:textId="77777777" w:rsidR="005158DF" w:rsidRPr="00085DA1" w:rsidRDefault="005158DF" w:rsidP="00085DA1">
      <w:pPr>
        <w:jc w:val="both"/>
        <w:rPr>
          <w:bCs/>
          <w:i/>
          <w:color w:val="000000" w:themeColor="text1"/>
          <w:sz w:val="16"/>
          <w:szCs w:val="16"/>
        </w:rPr>
      </w:pPr>
    </w:p>
    <w:p w14:paraId="030592B0" w14:textId="77777777" w:rsidR="005158DF" w:rsidRPr="00085DA1" w:rsidRDefault="005158DF" w:rsidP="00085DA1">
      <w:pPr>
        <w:jc w:val="both"/>
        <w:rPr>
          <w:bCs/>
          <w:color w:val="000000" w:themeColor="text1"/>
          <w:sz w:val="16"/>
          <w:szCs w:val="16"/>
        </w:rPr>
      </w:pPr>
      <w:r w:rsidRPr="00085DA1">
        <w:rPr>
          <w:rStyle w:val="ucoz-forum-post"/>
          <w:rFonts w:eastAsiaTheme="majorEastAsia"/>
          <w:bCs/>
          <w:color w:val="000000" w:themeColor="text1"/>
          <w:sz w:val="16"/>
          <w:szCs w:val="16"/>
        </w:rPr>
        <w:t xml:space="preserve">6 (19) октября </w:t>
      </w:r>
      <w:r w:rsidRPr="00085DA1">
        <w:rPr>
          <w:bCs/>
          <w:color w:val="000000" w:themeColor="text1"/>
          <w:sz w:val="16"/>
          <w:szCs w:val="16"/>
        </w:rPr>
        <w:t xml:space="preserve">в 1912 году образование ММПП «Салют» (берет начало от моторостроительного завода французского АО «Гном» Москва). В 1912 году в Москве создан первый в России серийный завод "Гном" (в дальнейшем Икар №2, завод 24 имени Фрунзе, 45 завод, ММПП "Салют") по производству авиационных моторов "Гном" французской конструкции для самолетов: "Москва", "Ньюпор-4", "Фарман-16", "Моран-ж". В феврале 1918 г. авиазавод “Гном и Рон” вступил в эксплуатацию под названием “Икар”. В 1923 году завод "Икар №2" выпустил первый мощный советский мотор «М-5», конструкции КБ завода, для самолетов: «И-1», «И-2» (истребители); «Р-1», «Р-2» (разведчики), «МР-1» (морской разведчик); «ТБ-1» (бомбардировщик). В 1934 г. был построен самый большой в мире самолет "Максим Горький" («АНТ-20»). На самолете устанавливались 8 двигателей «АМ-34» завода 24 имени Фрунзе, конструктора двигателей </w:t>
      </w:r>
      <w:proofErr w:type="spellStart"/>
      <w:r w:rsidRPr="00085DA1">
        <w:rPr>
          <w:bCs/>
          <w:color w:val="000000" w:themeColor="text1"/>
          <w:sz w:val="16"/>
          <w:szCs w:val="16"/>
        </w:rPr>
        <w:t>А.А.Микулина</w:t>
      </w:r>
      <w:proofErr w:type="spellEnd"/>
      <w:r w:rsidRPr="00085DA1">
        <w:rPr>
          <w:bCs/>
          <w:color w:val="000000" w:themeColor="text1"/>
          <w:sz w:val="16"/>
          <w:szCs w:val="16"/>
        </w:rPr>
        <w:t xml:space="preserve">. Летчики </w:t>
      </w:r>
      <w:proofErr w:type="spellStart"/>
      <w:r w:rsidRPr="00085DA1">
        <w:rPr>
          <w:bCs/>
          <w:color w:val="000000" w:themeColor="text1"/>
          <w:sz w:val="16"/>
          <w:szCs w:val="16"/>
        </w:rPr>
        <w:t>М.Громов</w:t>
      </w:r>
      <w:proofErr w:type="spellEnd"/>
      <w:r w:rsidRPr="00085DA1">
        <w:rPr>
          <w:bCs/>
          <w:color w:val="000000" w:themeColor="text1"/>
          <w:sz w:val="16"/>
          <w:szCs w:val="16"/>
        </w:rPr>
        <w:t xml:space="preserve"> и </w:t>
      </w:r>
      <w:proofErr w:type="spellStart"/>
      <w:r w:rsidRPr="00085DA1">
        <w:rPr>
          <w:bCs/>
          <w:color w:val="000000" w:themeColor="text1"/>
          <w:sz w:val="16"/>
          <w:szCs w:val="16"/>
        </w:rPr>
        <w:t>И.Жуков</w:t>
      </w:r>
      <w:proofErr w:type="spellEnd"/>
      <w:r w:rsidRPr="00085DA1">
        <w:rPr>
          <w:bCs/>
          <w:color w:val="000000" w:themeColor="text1"/>
          <w:sz w:val="16"/>
          <w:szCs w:val="16"/>
        </w:rPr>
        <w:t xml:space="preserve"> на самолете "Максим Горький" подняли рекордный груз 10 тонн и 15 тонн на высоту 5000 метров. В 1937 г. совершен беспосадочный перелет </w:t>
      </w:r>
      <w:proofErr w:type="spellStart"/>
      <w:r w:rsidRPr="00085DA1">
        <w:rPr>
          <w:bCs/>
          <w:color w:val="000000" w:themeColor="text1"/>
          <w:sz w:val="16"/>
          <w:szCs w:val="16"/>
        </w:rPr>
        <w:t>В.П.Чкалова</w:t>
      </w:r>
      <w:proofErr w:type="spellEnd"/>
      <w:r w:rsidRPr="00085DA1">
        <w:rPr>
          <w:bCs/>
          <w:color w:val="000000" w:themeColor="text1"/>
          <w:sz w:val="16"/>
          <w:szCs w:val="16"/>
        </w:rPr>
        <w:t xml:space="preserve">, </w:t>
      </w:r>
      <w:proofErr w:type="spellStart"/>
      <w:r w:rsidRPr="00085DA1">
        <w:rPr>
          <w:bCs/>
          <w:color w:val="000000" w:themeColor="text1"/>
          <w:sz w:val="16"/>
          <w:szCs w:val="16"/>
        </w:rPr>
        <w:t>Г.Ф.Байдукова</w:t>
      </w:r>
      <w:proofErr w:type="spellEnd"/>
      <w:r w:rsidRPr="00085DA1">
        <w:rPr>
          <w:bCs/>
          <w:color w:val="000000" w:themeColor="text1"/>
          <w:sz w:val="16"/>
          <w:szCs w:val="16"/>
        </w:rPr>
        <w:t xml:space="preserve">, </w:t>
      </w:r>
      <w:proofErr w:type="spellStart"/>
      <w:r w:rsidRPr="00085DA1">
        <w:rPr>
          <w:bCs/>
          <w:color w:val="000000" w:themeColor="text1"/>
          <w:sz w:val="16"/>
          <w:szCs w:val="16"/>
        </w:rPr>
        <w:t>А.В.Белякова</w:t>
      </w:r>
      <w:proofErr w:type="spellEnd"/>
      <w:r w:rsidRPr="00085DA1">
        <w:rPr>
          <w:bCs/>
          <w:color w:val="000000" w:themeColor="text1"/>
          <w:sz w:val="16"/>
          <w:szCs w:val="16"/>
        </w:rPr>
        <w:t xml:space="preserve"> на самолете «АНТ-25» с мотором «АМ-34» из Москвы через Северный полюс в Америку. Сегодня ФНПЦ ММПП "Салют" является одним из ведущих предприятий авиационной промышленности. Предприятие специализируется на производстве и обслуживании авиадвигателей для самолетов семейства Су, производстве отдельных деталей для самолетов «Ан-74», «Бе-200», «Ту-334», а также для наземных газоперекачивающих установок (14804).</w:t>
      </w:r>
    </w:p>
    <w:p w14:paraId="07D929B5" w14:textId="77777777" w:rsidR="005158DF" w:rsidRPr="00085DA1" w:rsidRDefault="005158DF" w:rsidP="00085DA1">
      <w:pPr>
        <w:jc w:val="both"/>
        <w:rPr>
          <w:bCs/>
          <w:color w:val="000000" w:themeColor="text1"/>
          <w:sz w:val="16"/>
          <w:szCs w:val="16"/>
        </w:rPr>
      </w:pPr>
    </w:p>
    <w:p w14:paraId="73191C3E"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255D7BF9" w14:textId="77777777" w:rsidR="005158DF" w:rsidRPr="00085DA1" w:rsidRDefault="005158DF" w:rsidP="00085DA1">
      <w:pPr>
        <w:jc w:val="both"/>
        <w:rPr>
          <w:bCs/>
          <w:color w:val="000000" w:themeColor="text1"/>
          <w:sz w:val="16"/>
          <w:szCs w:val="16"/>
        </w:rPr>
      </w:pPr>
    </w:p>
    <w:p w14:paraId="0E69C645" w14:textId="3FA6FF7D" w:rsidR="005158DF" w:rsidRPr="00085DA1" w:rsidRDefault="005158DF" w:rsidP="00085DA1">
      <w:pPr>
        <w:jc w:val="both"/>
        <w:rPr>
          <w:bCs/>
          <w:color w:val="000000" w:themeColor="text1"/>
          <w:sz w:val="16"/>
          <w:szCs w:val="16"/>
        </w:rPr>
      </w:pPr>
      <w:r w:rsidRPr="00085DA1">
        <w:rPr>
          <w:bCs/>
          <w:color w:val="000000" w:themeColor="text1"/>
          <w:sz w:val="16"/>
          <w:szCs w:val="16"/>
        </w:rPr>
        <w:t>6 (19) октября 1912</w:t>
      </w:r>
      <w:r w:rsidR="00842F90" w:rsidRPr="00085DA1">
        <w:rPr>
          <w:bCs/>
          <w:color w:val="000000" w:themeColor="text1"/>
          <w:sz w:val="16"/>
          <w:szCs w:val="16"/>
        </w:rPr>
        <w:t>,</w:t>
      </w:r>
      <w:r w:rsidRPr="00085DA1">
        <w:rPr>
          <w:bCs/>
          <w:color w:val="000000" w:themeColor="text1"/>
          <w:sz w:val="16"/>
          <w:szCs w:val="16"/>
        </w:rPr>
        <w:t xml:space="preserve"> </w:t>
      </w:r>
      <w:r w:rsidR="00842F90" w:rsidRPr="00085DA1">
        <w:rPr>
          <w:bCs/>
          <w:color w:val="000000" w:themeColor="text1"/>
          <w:sz w:val="16"/>
          <w:szCs w:val="16"/>
        </w:rPr>
        <w:t xml:space="preserve">через три дня после своего первого боевого вылета, </w:t>
      </w:r>
      <w:r w:rsidRPr="00085DA1">
        <w:rPr>
          <w:bCs/>
          <w:color w:val="000000" w:themeColor="text1"/>
          <w:sz w:val="16"/>
          <w:szCs w:val="16"/>
        </w:rPr>
        <w:t xml:space="preserve">болгарская авиация понесла и первую потерю - на "Блерио" (на котором вчера лично заменил часть стабилизатора) погиб Христо </w:t>
      </w:r>
      <w:proofErr w:type="spellStart"/>
      <w:r w:rsidRPr="00085DA1">
        <w:rPr>
          <w:bCs/>
          <w:color w:val="000000" w:themeColor="text1"/>
          <w:sz w:val="16"/>
          <w:szCs w:val="16"/>
        </w:rPr>
        <w:t>Топракчиев</w:t>
      </w:r>
      <w:proofErr w:type="spellEnd"/>
      <w:r w:rsidRPr="00085DA1">
        <w:rPr>
          <w:bCs/>
          <w:color w:val="000000" w:themeColor="text1"/>
          <w:sz w:val="16"/>
          <w:szCs w:val="16"/>
        </w:rPr>
        <w:t>.</w:t>
      </w:r>
    </w:p>
    <w:p w14:paraId="0AE7EB22" w14:textId="77777777" w:rsidR="005158DF" w:rsidRPr="00085DA1" w:rsidRDefault="005158DF" w:rsidP="00085DA1">
      <w:pPr>
        <w:jc w:val="both"/>
        <w:rPr>
          <w:bCs/>
          <w:color w:val="000000" w:themeColor="text1"/>
          <w:sz w:val="16"/>
          <w:szCs w:val="16"/>
        </w:rPr>
      </w:pPr>
    </w:p>
    <w:p w14:paraId="7E343550"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Воздухоплавание:</w:t>
      </w:r>
    </w:p>
    <w:p w14:paraId="33EE4695" w14:textId="77777777" w:rsidR="005158DF" w:rsidRPr="00085DA1" w:rsidRDefault="005158DF" w:rsidP="00085DA1">
      <w:pPr>
        <w:jc w:val="both"/>
        <w:rPr>
          <w:bCs/>
          <w:i/>
          <w:color w:val="000000" w:themeColor="text1"/>
          <w:sz w:val="16"/>
          <w:szCs w:val="16"/>
        </w:rPr>
      </w:pPr>
    </w:p>
    <w:p w14:paraId="6872D70F" w14:textId="43FF864E"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7 </w:t>
      </w:r>
      <w:r w:rsidR="00842F90" w:rsidRPr="00085DA1">
        <w:rPr>
          <w:bCs/>
          <w:color w:val="000000" w:themeColor="text1"/>
          <w:sz w:val="16"/>
          <w:szCs w:val="16"/>
        </w:rPr>
        <w:t xml:space="preserve">(20) </w:t>
      </w:r>
      <w:r w:rsidRPr="00085DA1">
        <w:rPr>
          <w:bCs/>
          <w:color w:val="000000" w:themeColor="text1"/>
          <w:sz w:val="16"/>
          <w:szCs w:val="16"/>
        </w:rPr>
        <w:t xml:space="preserve">октября </w:t>
      </w:r>
      <w:r w:rsidR="00842F90" w:rsidRPr="00085DA1">
        <w:rPr>
          <w:bCs/>
          <w:color w:val="000000" w:themeColor="text1"/>
          <w:sz w:val="16"/>
          <w:szCs w:val="16"/>
        </w:rPr>
        <w:t xml:space="preserve">1912 г. </w:t>
      </w:r>
      <w:r w:rsidRPr="00085DA1">
        <w:rPr>
          <w:bCs/>
          <w:color w:val="000000" w:themeColor="text1"/>
          <w:sz w:val="16"/>
          <w:szCs w:val="16"/>
        </w:rPr>
        <w:t>состоялся полет</w:t>
      </w:r>
      <w:r w:rsidR="00842F90" w:rsidRPr="00085DA1">
        <w:rPr>
          <w:bCs/>
          <w:color w:val="000000" w:themeColor="text1"/>
          <w:sz w:val="16"/>
          <w:szCs w:val="16"/>
        </w:rPr>
        <w:t xml:space="preserve"> Юзефа </w:t>
      </w:r>
      <w:proofErr w:type="spellStart"/>
      <w:r w:rsidR="00842F90" w:rsidRPr="00085DA1">
        <w:rPr>
          <w:bCs/>
          <w:color w:val="000000" w:themeColor="text1"/>
          <w:sz w:val="16"/>
          <w:szCs w:val="16"/>
        </w:rPr>
        <w:t>Древницкого</w:t>
      </w:r>
      <w:proofErr w:type="spellEnd"/>
      <w:r w:rsidR="00842F90" w:rsidRPr="00085DA1">
        <w:rPr>
          <w:bCs/>
          <w:color w:val="000000" w:themeColor="text1"/>
          <w:sz w:val="16"/>
          <w:szCs w:val="16"/>
        </w:rPr>
        <w:t xml:space="preserve"> в Оренбурге</w:t>
      </w:r>
      <w:r w:rsidRPr="00085DA1">
        <w:rPr>
          <w:bCs/>
          <w:color w:val="000000" w:themeColor="text1"/>
          <w:sz w:val="16"/>
          <w:szCs w:val="16"/>
        </w:rPr>
        <w:t xml:space="preserve"> (12270).</w:t>
      </w:r>
    </w:p>
    <w:p w14:paraId="18B15602" w14:textId="77777777" w:rsidR="005158DF" w:rsidRPr="00085DA1" w:rsidRDefault="005158DF" w:rsidP="00085DA1">
      <w:pPr>
        <w:jc w:val="both"/>
        <w:rPr>
          <w:bCs/>
          <w:color w:val="000000" w:themeColor="text1"/>
          <w:sz w:val="16"/>
          <w:szCs w:val="16"/>
        </w:rPr>
      </w:pPr>
    </w:p>
    <w:p w14:paraId="663D525B" w14:textId="77777777" w:rsidR="005158DF" w:rsidRPr="00085DA1" w:rsidRDefault="005158DF" w:rsidP="00085DA1">
      <w:pPr>
        <w:jc w:val="both"/>
        <w:rPr>
          <w:bCs/>
          <w:i/>
          <w:color w:val="000000" w:themeColor="text1"/>
          <w:sz w:val="16"/>
          <w:szCs w:val="16"/>
        </w:rPr>
      </w:pPr>
      <w:proofErr w:type="spellStart"/>
      <w:r w:rsidRPr="00085DA1">
        <w:rPr>
          <w:bCs/>
          <w:i/>
          <w:color w:val="000000" w:themeColor="text1"/>
          <w:sz w:val="16"/>
          <w:szCs w:val="16"/>
        </w:rPr>
        <w:t>Аэростатостроение</w:t>
      </w:r>
      <w:proofErr w:type="spellEnd"/>
      <w:r w:rsidRPr="00085DA1">
        <w:rPr>
          <w:bCs/>
          <w:i/>
          <w:color w:val="000000" w:themeColor="text1"/>
          <w:sz w:val="16"/>
          <w:szCs w:val="16"/>
        </w:rPr>
        <w:t>:</w:t>
      </w:r>
    </w:p>
    <w:p w14:paraId="598D5FC6" w14:textId="77777777" w:rsidR="005158DF" w:rsidRPr="00085DA1" w:rsidRDefault="005158DF" w:rsidP="00085DA1">
      <w:pPr>
        <w:jc w:val="both"/>
        <w:rPr>
          <w:bCs/>
          <w:i/>
          <w:color w:val="000000" w:themeColor="text1"/>
          <w:sz w:val="16"/>
          <w:szCs w:val="16"/>
        </w:rPr>
      </w:pPr>
    </w:p>
    <w:p w14:paraId="1FA00C4B" w14:textId="2D489906"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 xml:space="preserve">9 </w:t>
      </w:r>
      <w:r w:rsidR="00842F90" w:rsidRPr="00085DA1">
        <w:rPr>
          <w:bCs/>
          <w:color w:val="000000" w:themeColor="text1"/>
          <w:sz w:val="16"/>
          <w:szCs w:val="16"/>
        </w:rPr>
        <w:t xml:space="preserve">(22) </w:t>
      </w:r>
      <w:r w:rsidRPr="00085DA1">
        <w:rPr>
          <w:bCs/>
          <w:color w:val="000000" w:themeColor="text1"/>
          <w:sz w:val="16"/>
          <w:szCs w:val="16"/>
        </w:rPr>
        <w:t xml:space="preserve">октября 1912 </w:t>
      </w:r>
      <w:r w:rsidR="00842F90" w:rsidRPr="00085DA1">
        <w:rPr>
          <w:bCs/>
          <w:color w:val="000000" w:themeColor="text1"/>
          <w:sz w:val="16"/>
          <w:szCs w:val="16"/>
        </w:rPr>
        <w:t xml:space="preserve">г. </w:t>
      </w:r>
      <w:r w:rsidRPr="00085DA1">
        <w:rPr>
          <w:bCs/>
          <w:color w:val="000000" w:themeColor="text1"/>
          <w:sz w:val="16"/>
          <w:szCs w:val="16"/>
        </w:rPr>
        <w:t>Андерс представил чертежи второй модели «Киева». Теперь дирижабль должен был стать больше и перевозить 12 пассажиров, а не 3., а также обладать возможностью садиться на воду и плыть. Однако Андерс не успел собрать деньги на новый дирижабль. Началась война (15233).</w:t>
      </w:r>
    </w:p>
    <w:p w14:paraId="5A045929" w14:textId="77777777" w:rsidR="005158DF" w:rsidRPr="00085DA1" w:rsidRDefault="005158DF" w:rsidP="00085DA1">
      <w:pPr>
        <w:jc w:val="both"/>
        <w:rPr>
          <w:bCs/>
          <w:color w:val="000000" w:themeColor="text1"/>
          <w:sz w:val="16"/>
          <w:szCs w:val="16"/>
        </w:rPr>
      </w:pPr>
    </w:p>
    <w:p w14:paraId="73DD5168"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Жизнь и внутренняя политика:</w:t>
      </w:r>
    </w:p>
    <w:p w14:paraId="0C8908FB" w14:textId="77777777" w:rsidR="005158DF" w:rsidRPr="00085DA1" w:rsidRDefault="005158DF" w:rsidP="00085DA1">
      <w:pPr>
        <w:jc w:val="both"/>
        <w:rPr>
          <w:bCs/>
          <w:i/>
          <w:color w:val="000000" w:themeColor="text1"/>
          <w:sz w:val="16"/>
          <w:szCs w:val="16"/>
        </w:rPr>
      </w:pPr>
    </w:p>
    <w:p w14:paraId="002A44F4" w14:textId="3CFA3070" w:rsidR="005158DF" w:rsidRPr="00085DA1" w:rsidRDefault="005158DF" w:rsidP="00085DA1">
      <w:pPr>
        <w:jc w:val="both"/>
        <w:rPr>
          <w:bCs/>
          <w:color w:val="000000" w:themeColor="text1"/>
          <w:sz w:val="16"/>
          <w:szCs w:val="16"/>
        </w:rPr>
      </w:pPr>
      <w:r w:rsidRPr="00085DA1">
        <w:rPr>
          <w:rStyle w:val="ucoz-forum-post"/>
          <w:rFonts w:eastAsiaTheme="majorEastAsia"/>
          <w:bCs/>
          <w:color w:val="000000" w:themeColor="text1"/>
          <w:sz w:val="16"/>
          <w:szCs w:val="16"/>
        </w:rPr>
        <w:t xml:space="preserve">9 </w:t>
      </w:r>
      <w:r w:rsidR="00842F90" w:rsidRPr="00085DA1">
        <w:rPr>
          <w:rStyle w:val="ucoz-forum-post"/>
          <w:rFonts w:eastAsiaTheme="majorEastAsia"/>
          <w:bCs/>
          <w:color w:val="000000" w:themeColor="text1"/>
          <w:sz w:val="16"/>
          <w:szCs w:val="16"/>
        </w:rPr>
        <w:t xml:space="preserve">(22) </w:t>
      </w:r>
      <w:r w:rsidRPr="00085DA1">
        <w:rPr>
          <w:rStyle w:val="ucoz-forum-post"/>
          <w:rFonts w:eastAsiaTheme="majorEastAsia"/>
          <w:bCs/>
          <w:color w:val="000000" w:themeColor="text1"/>
          <w:sz w:val="16"/>
          <w:szCs w:val="16"/>
        </w:rPr>
        <w:t xml:space="preserve">октября </w:t>
      </w:r>
      <w:r w:rsidRPr="00085DA1">
        <w:rPr>
          <w:bCs/>
          <w:color w:val="000000" w:themeColor="text1"/>
          <w:sz w:val="16"/>
          <w:szCs w:val="16"/>
        </w:rPr>
        <w:t xml:space="preserve">в 1912 году по улице Светланской Владивостока впервые прошел трамвай. Еще в 1885 г. геолог </w:t>
      </w:r>
      <w:proofErr w:type="spellStart"/>
      <w:r w:rsidRPr="00085DA1">
        <w:rPr>
          <w:bCs/>
          <w:color w:val="000000" w:themeColor="text1"/>
          <w:sz w:val="16"/>
          <w:szCs w:val="16"/>
        </w:rPr>
        <w:t>П.В.Виттенбург</w:t>
      </w:r>
      <w:proofErr w:type="spellEnd"/>
      <w:r w:rsidRPr="00085DA1">
        <w:rPr>
          <w:bCs/>
          <w:color w:val="000000" w:themeColor="text1"/>
          <w:sz w:val="16"/>
          <w:szCs w:val="16"/>
        </w:rPr>
        <w:t xml:space="preserve"> привез во Владивосток омнибус. Две лошади с трудом затаскивали карету на раскисшие от дождей сопки. И хотя обходилось это удовольствие публике недешево – 15 копеек, средств на третью лошадь не хватало, а двум выполнять эту работу было не под силу. Однако попытки завести во Владивостоке общественный транспорт не прекратились. Были и “ваньки”, и “голубчики”, и “лихачи”. Было постановление Думы “Об устройстве трамвая… и желательности осуществления его на средства города”, и строительство первого рельсового пути. Наконец, 9 октября 1912 г. деревянные вагончики бельгийского производства впервые проделали путь от Луговой до вокзала. Вагоны делились на 2 класса: первый – для “чистой” публики, второй – для прочего люда. Проезд в первом классе стоил 8 копеек, во втором – 5. Городская Дума, утверждавшая правила проезда в трамвае, постановила: “Дамы, имеющие головные уборы с острыми шпильками, без предохранительных наконечников, к проезду не допускаются”. В 1915–1917 гг. была сооружена линия в сторону Первой Речки, построено еще одно депо. Осенью 1917 г. было открыто движение трамваев от угла ул. Светланской до товарной станции Первая Речка. В 1928 г. трамвай пошел уже до ул. 3-я Рабочая. В 1962–1964 гг. открылись маршруты “Сахалинская – Вокзал”, “Луговая – 3-я Рабочая”, в 1965 г. – “Луговая – </w:t>
      </w:r>
      <w:proofErr w:type="spellStart"/>
      <w:r w:rsidRPr="00085DA1">
        <w:rPr>
          <w:bCs/>
          <w:color w:val="000000" w:themeColor="text1"/>
          <w:sz w:val="16"/>
          <w:szCs w:val="16"/>
        </w:rPr>
        <w:t>Мингородок</w:t>
      </w:r>
      <w:proofErr w:type="spellEnd"/>
      <w:r w:rsidRPr="00085DA1">
        <w:rPr>
          <w:bCs/>
          <w:color w:val="000000" w:themeColor="text1"/>
          <w:sz w:val="16"/>
          <w:szCs w:val="16"/>
        </w:rPr>
        <w:t xml:space="preserve">”, в 1991 г. “Вокзал – ул. </w:t>
      </w:r>
      <w:proofErr w:type="spellStart"/>
      <w:r w:rsidRPr="00085DA1">
        <w:rPr>
          <w:bCs/>
          <w:color w:val="000000" w:themeColor="text1"/>
          <w:sz w:val="16"/>
          <w:szCs w:val="16"/>
        </w:rPr>
        <w:t>Баляева</w:t>
      </w:r>
      <w:proofErr w:type="spellEnd"/>
      <w:r w:rsidRPr="00085DA1">
        <w:rPr>
          <w:bCs/>
          <w:color w:val="000000" w:themeColor="text1"/>
          <w:sz w:val="16"/>
          <w:szCs w:val="16"/>
        </w:rPr>
        <w:t>”. В последние годы владивостокский трамвай находится в тяжелом положении – недостаточное финансирование, старый парк вагонов, но по-прежнему является самым демократичным видом транспорта города (14794).</w:t>
      </w:r>
    </w:p>
    <w:p w14:paraId="70A3E7DB" w14:textId="77777777" w:rsidR="005158DF" w:rsidRPr="00085DA1" w:rsidRDefault="005158DF" w:rsidP="00085DA1">
      <w:pPr>
        <w:jc w:val="both"/>
        <w:rPr>
          <w:bCs/>
          <w:color w:val="000000" w:themeColor="text1"/>
          <w:sz w:val="16"/>
          <w:szCs w:val="16"/>
        </w:rPr>
      </w:pPr>
    </w:p>
    <w:p w14:paraId="5B02A4A2"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0F72CE9E" w14:textId="77777777" w:rsidR="005158DF" w:rsidRPr="00085DA1" w:rsidRDefault="005158DF" w:rsidP="00085DA1">
      <w:pPr>
        <w:jc w:val="both"/>
        <w:rPr>
          <w:bCs/>
          <w:color w:val="000000" w:themeColor="text1"/>
          <w:sz w:val="16"/>
          <w:szCs w:val="16"/>
        </w:rPr>
      </w:pPr>
    </w:p>
    <w:p w14:paraId="426D4F3A" w14:textId="319ED0D9" w:rsidR="005158DF" w:rsidRPr="00085DA1" w:rsidRDefault="005158DF" w:rsidP="00085DA1">
      <w:pPr>
        <w:jc w:val="both"/>
        <w:rPr>
          <w:bCs/>
          <w:color w:val="000000" w:themeColor="text1"/>
          <w:sz w:val="16"/>
          <w:szCs w:val="16"/>
        </w:rPr>
      </w:pPr>
      <w:r w:rsidRPr="00085DA1">
        <w:rPr>
          <w:bCs/>
          <w:color w:val="000000" w:themeColor="text1"/>
          <w:sz w:val="16"/>
          <w:szCs w:val="16"/>
        </w:rPr>
        <w:t>9 (22) октября 19</w:t>
      </w:r>
      <w:r w:rsidR="002879F1" w:rsidRPr="00085DA1">
        <w:rPr>
          <w:bCs/>
          <w:color w:val="000000" w:themeColor="text1"/>
          <w:sz w:val="16"/>
          <w:szCs w:val="16"/>
        </w:rPr>
        <w:t>1</w:t>
      </w:r>
      <w:r w:rsidRPr="00085DA1">
        <w:rPr>
          <w:bCs/>
          <w:color w:val="000000" w:themeColor="text1"/>
          <w:sz w:val="16"/>
          <w:szCs w:val="16"/>
        </w:rPr>
        <w:t>2 года</w:t>
      </w:r>
      <w:r w:rsidR="00842F90" w:rsidRPr="00085DA1">
        <w:rPr>
          <w:bCs/>
          <w:color w:val="000000" w:themeColor="text1"/>
          <w:sz w:val="16"/>
          <w:szCs w:val="16"/>
        </w:rPr>
        <w:t xml:space="preserve"> состоялся Первый боевой вылет ВВС Болгарии</w:t>
      </w:r>
      <w:r w:rsidRPr="00085DA1">
        <w:rPr>
          <w:bCs/>
          <w:color w:val="000000" w:themeColor="text1"/>
          <w:sz w:val="16"/>
          <w:szCs w:val="16"/>
        </w:rPr>
        <w:t xml:space="preserve">. В тот день Радул Милков вместе с англичанином Виктором Гором (на месте летнаба) на "Альбатросе" Ф.2 вылетели на фотографирование позиций противника в районе </w:t>
      </w:r>
      <w:proofErr w:type="spellStart"/>
      <w:r w:rsidRPr="00085DA1">
        <w:rPr>
          <w:bCs/>
          <w:color w:val="000000" w:themeColor="text1"/>
          <w:sz w:val="16"/>
          <w:szCs w:val="16"/>
        </w:rPr>
        <w:t>Андрианполя</w:t>
      </w:r>
      <w:proofErr w:type="spellEnd"/>
      <w:r w:rsidRPr="00085DA1">
        <w:rPr>
          <w:bCs/>
          <w:color w:val="000000" w:themeColor="text1"/>
          <w:sz w:val="16"/>
          <w:szCs w:val="16"/>
        </w:rPr>
        <w:t xml:space="preserve">. </w:t>
      </w:r>
      <w:proofErr w:type="spellStart"/>
      <w:r w:rsidRPr="00085DA1">
        <w:rPr>
          <w:bCs/>
          <w:color w:val="000000" w:themeColor="text1"/>
          <w:sz w:val="16"/>
          <w:szCs w:val="16"/>
        </w:rPr>
        <w:t>Черезнеделю</w:t>
      </w:r>
      <w:proofErr w:type="spellEnd"/>
      <w:r w:rsidRPr="00085DA1">
        <w:rPr>
          <w:bCs/>
          <w:color w:val="000000" w:themeColor="text1"/>
          <w:sz w:val="16"/>
          <w:szCs w:val="16"/>
        </w:rPr>
        <w:t xml:space="preserve"> тот же летчик, но с болгарином на втором месте выполнил еще один разведывательный полет. Тогда же болгары совершили и первую боевую "акцию": сбросили две ручные гранаты на дворец в Караагач. Естественно, что никакого реального ущерба они нанести не могли, однако сам факт полетов подействовали на моральный настрой турков весьма отрицательно.</w:t>
      </w:r>
    </w:p>
    <w:p w14:paraId="76853703" w14:textId="77777777" w:rsidR="005158DF" w:rsidRPr="00085DA1" w:rsidRDefault="005158DF" w:rsidP="00085DA1">
      <w:pPr>
        <w:jc w:val="both"/>
        <w:rPr>
          <w:bCs/>
          <w:color w:val="000000" w:themeColor="text1"/>
          <w:sz w:val="16"/>
          <w:szCs w:val="16"/>
        </w:rPr>
      </w:pPr>
    </w:p>
    <w:p w14:paraId="6F9C7136" w14:textId="77777777" w:rsidR="005158DF" w:rsidRPr="00085DA1" w:rsidRDefault="005158DF" w:rsidP="00085DA1">
      <w:pPr>
        <w:jc w:val="both"/>
        <w:rPr>
          <w:bCs/>
          <w:color w:val="0070C0"/>
          <w:sz w:val="16"/>
          <w:szCs w:val="16"/>
        </w:rPr>
      </w:pPr>
      <w:r w:rsidRPr="00085DA1">
        <w:rPr>
          <w:bCs/>
          <w:color w:val="0070C0"/>
          <w:sz w:val="16"/>
          <w:szCs w:val="16"/>
        </w:rPr>
        <w:t xml:space="preserve">9 (22) октября 1912 началось формирование австралийского авиационного корпуса. Британское Адмиралтейство создает авиационный департамент и заказывает </w:t>
      </w:r>
      <w:proofErr w:type="spellStart"/>
      <w:r w:rsidRPr="00085DA1">
        <w:rPr>
          <w:bCs/>
          <w:color w:val="0070C0"/>
          <w:sz w:val="16"/>
          <w:szCs w:val="16"/>
        </w:rPr>
        <w:t>Vickers</w:t>
      </w:r>
      <w:proofErr w:type="spellEnd"/>
      <w:r w:rsidRPr="00085DA1">
        <w:rPr>
          <w:bCs/>
          <w:color w:val="0070C0"/>
          <w:sz w:val="16"/>
          <w:szCs w:val="16"/>
        </w:rPr>
        <w:t xml:space="preserve"> EFB - первый британский самолет, построенный как боевой (20333).</w:t>
      </w:r>
    </w:p>
    <w:p w14:paraId="5FB02006" w14:textId="77777777" w:rsidR="005158DF" w:rsidRPr="00085DA1" w:rsidRDefault="005158DF" w:rsidP="00085DA1">
      <w:pPr>
        <w:jc w:val="both"/>
        <w:rPr>
          <w:bCs/>
          <w:color w:val="0070C0"/>
          <w:sz w:val="16"/>
          <w:szCs w:val="16"/>
        </w:rPr>
      </w:pPr>
    </w:p>
    <w:p w14:paraId="02C96651"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Самолетостроение:</w:t>
      </w:r>
    </w:p>
    <w:p w14:paraId="0366E6A1" w14:textId="77777777" w:rsidR="005158DF" w:rsidRPr="00085DA1" w:rsidRDefault="005158DF" w:rsidP="00085DA1">
      <w:pPr>
        <w:jc w:val="both"/>
        <w:rPr>
          <w:bCs/>
          <w:i/>
          <w:color w:val="000000" w:themeColor="text1"/>
          <w:sz w:val="16"/>
          <w:szCs w:val="16"/>
        </w:rPr>
      </w:pPr>
    </w:p>
    <w:p w14:paraId="1DAA609F" w14:textId="11009E5C" w:rsidR="005158DF" w:rsidRPr="00085DA1" w:rsidRDefault="005158DF" w:rsidP="00085DA1">
      <w:pPr>
        <w:jc w:val="both"/>
        <w:rPr>
          <w:rStyle w:val="ucoz-forum-post"/>
          <w:rFonts w:eastAsiaTheme="majorEastAsia"/>
          <w:bCs/>
          <w:color w:val="000000" w:themeColor="text1"/>
          <w:sz w:val="16"/>
          <w:szCs w:val="16"/>
        </w:rPr>
      </w:pPr>
      <w:r w:rsidRPr="00085DA1">
        <w:rPr>
          <w:rStyle w:val="ucoz-forum-post"/>
          <w:rFonts w:eastAsiaTheme="majorEastAsia"/>
          <w:bCs/>
          <w:color w:val="000000" w:themeColor="text1"/>
          <w:sz w:val="16"/>
          <w:szCs w:val="16"/>
        </w:rPr>
        <w:t xml:space="preserve">10 </w:t>
      </w:r>
      <w:r w:rsidR="002879F1" w:rsidRPr="00085DA1">
        <w:rPr>
          <w:rStyle w:val="ucoz-forum-post"/>
          <w:rFonts w:eastAsiaTheme="majorEastAsia"/>
          <w:bCs/>
          <w:color w:val="000000" w:themeColor="text1"/>
          <w:sz w:val="16"/>
          <w:szCs w:val="16"/>
        </w:rPr>
        <w:t xml:space="preserve">(23) </w:t>
      </w:r>
      <w:r w:rsidRPr="00085DA1">
        <w:rPr>
          <w:rStyle w:val="ucoz-forum-post"/>
          <w:rFonts w:eastAsiaTheme="majorEastAsia"/>
          <w:bCs/>
          <w:color w:val="000000" w:themeColor="text1"/>
          <w:sz w:val="16"/>
          <w:szCs w:val="16"/>
        </w:rPr>
        <w:t xml:space="preserve">октября 1912 года </w:t>
      </w:r>
      <w:r w:rsidR="002879F1" w:rsidRPr="00085DA1">
        <w:rPr>
          <w:rStyle w:val="ucoz-forum-post"/>
          <w:rFonts w:eastAsiaTheme="majorEastAsia"/>
          <w:bCs/>
          <w:color w:val="000000" w:themeColor="text1"/>
          <w:sz w:val="16"/>
          <w:szCs w:val="16"/>
        </w:rPr>
        <w:t>в</w:t>
      </w:r>
      <w:r w:rsidRPr="00085DA1">
        <w:rPr>
          <w:rStyle w:val="ucoz-forum-post"/>
          <w:rFonts w:eastAsiaTheme="majorEastAsia"/>
          <w:bCs/>
          <w:color w:val="000000" w:themeColor="text1"/>
          <w:sz w:val="16"/>
          <w:szCs w:val="16"/>
        </w:rPr>
        <w:t xml:space="preserve"> России полковник В.Ф. </w:t>
      </w:r>
      <w:proofErr w:type="spellStart"/>
      <w:r w:rsidRPr="00085DA1">
        <w:rPr>
          <w:rStyle w:val="ucoz-forum-post"/>
          <w:rFonts w:eastAsiaTheme="majorEastAsia"/>
          <w:bCs/>
          <w:color w:val="000000" w:themeColor="text1"/>
          <w:sz w:val="16"/>
          <w:szCs w:val="16"/>
        </w:rPr>
        <w:t>Потте</w:t>
      </w:r>
      <w:proofErr w:type="spellEnd"/>
      <w:r w:rsidRPr="00085DA1">
        <w:rPr>
          <w:rStyle w:val="ucoz-forum-post"/>
          <w:rFonts w:eastAsiaTheme="majorEastAsia"/>
          <w:bCs/>
          <w:color w:val="000000" w:themeColor="text1"/>
          <w:sz w:val="16"/>
          <w:szCs w:val="16"/>
        </w:rPr>
        <w:t xml:space="preserve"> получил патент на первый полуавтоматический плёночный аэрофотоаппарат с однодисковым затвором для маршрутной и площадной съёмки с самолёта. Его испытания прошли летом 1911 г. на Гатчинском аэродроме. Цикл работы аэрофотоаппарата осуществлялся автоматически. Съёмка проводилась на катушечную фотопленку с форматом кадра 13 х 18 см. Объектив имел фокусное расстояние 21 см и относительное отверстие 1:4,5, что позволяло фотографировать отдаленные предметы. Во время Первой мировой войны аэрофотоаппарат использовался для разведывательных аэрофотосъёмок. Размер снимка у «</w:t>
      </w:r>
      <w:proofErr w:type="spellStart"/>
      <w:r w:rsidRPr="00085DA1">
        <w:rPr>
          <w:rStyle w:val="ucoz-forum-post"/>
          <w:rFonts w:eastAsiaTheme="majorEastAsia"/>
          <w:bCs/>
          <w:color w:val="000000" w:themeColor="text1"/>
          <w:sz w:val="16"/>
          <w:szCs w:val="16"/>
        </w:rPr>
        <w:t>Потте</w:t>
      </w:r>
      <w:proofErr w:type="spellEnd"/>
      <w:r w:rsidRPr="00085DA1">
        <w:rPr>
          <w:rStyle w:val="ucoz-forum-post"/>
          <w:rFonts w:eastAsiaTheme="majorEastAsia"/>
          <w:bCs/>
          <w:color w:val="000000" w:themeColor="text1"/>
          <w:sz w:val="16"/>
          <w:szCs w:val="16"/>
        </w:rPr>
        <w:t>» получался 13 X 18 см. Масса аппарата 9 кг. Его первые экземпляры снабжались специальной резиновой «грушей», при помощи которой автоматически открывался объектив и включался механизм для перематывания фотопленки. Работа затвора и перематывание пленки производились действием заводных спиральных пружин, рассчитанных на 50 экспозиций (снимков). На случай отказа «груши» аппарат имел механизм, включавшийся в действие с помощью специального тросика с кольцом, который натягивался вручную. Снимок, сделанный аппаратом «</w:t>
      </w:r>
      <w:proofErr w:type="spellStart"/>
      <w:r w:rsidRPr="00085DA1">
        <w:rPr>
          <w:rStyle w:val="ucoz-forum-post"/>
          <w:rFonts w:eastAsiaTheme="majorEastAsia"/>
          <w:bCs/>
          <w:color w:val="000000" w:themeColor="text1"/>
          <w:sz w:val="16"/>
          <w:szCs w:val="16"/>
        </w:rPr>
        <w:t>Потте</w:t>
      </w:r>
      <w:proofErr w:type="spellEnd"/>
      <w:r w:rsidRPr="00085DA1">
        <w:rPr>
          <w:rStyle w:val="ucoz-forum-post"/>
          <w:rFonts w:eastAsiaTheme="majorEastAsia"/>
          <w:bCs/>
          <w:color w:val="000000" w:themeColor="text1"/>
          <w:sz w:val="16"/>
          <w:szCs w:val="16"/>
        </w:rPr>
        <w:t xml:space="preserve">», по четкости мало уступал современным аэроснимкам. В. Ф. </w:t>
      </w:r>
      <w:proofErr w:type="spellStart"/>
      <w:r w:rsidRPr="00085DA1">
        <w:rPr>
          <w:rStyle w:val="ucoz-forum-post"/>
          <w:rFonts w:eastAsiaTheme="majorEastAsia"/>
          <w:bCs/>
          <w:color w:val="000000" w:themeColor="text1"/>
          <w:sz w:val="16"/>
          <w:szCs w:val="16"/>
        </w:rPr>
        <w:t>Потте</w:t>
      </w:r>
      <w:proofErr w:type="spellEnd"/>
      <w:r w:rsidRPr="00085DA1">
        <w:rPr>
          <w:rStyle w:val="ucoz-forum-post"/>
          <w:rFonts w:eastAsiaTheme="majorEastAsia"/>
          <w:bCs/>
          <w:color w:val="000000" w:themeColor="text1"/>
          <w:sz w:val="16"/>
          <w:szCs w:val="16"/>
        </w:rPr>
        <w:t xml:space="preserve"> в ходе войны сконструировал </w:t>
      </w:r>
      <w:proofErr w:type="spellStart"/>
      <w:r w:rsidRPr="00085DA1">
        <w:rPr>
          <w:rStyle w:val="ucoz-forum-post"/>
          <w:rFonts w:eastAsiaTheme="majorEastAsia"/>
          <w:bCs/>
          <w:color w:val="000000" w:themeColor="text1"/>
          <w:sz w:val="16"/>
          <w:szCs w:val="16"/>
        </w:rPr>
        <w:t>аэрофотоустановку</w:t>
      </w:r>
      <w:proofErr w:type="spellEnd"/>
      <w:r w:rsidRPr="00085DA1">
        <w:rPr>
          <w:rStyle w:val="ucoz-forum-post"/>
          <w:rFonts w:eastAsiaTheme="majorEastAsia"/>
          <w:bCs/>
          <w:color w:val="000000" w:themeColor="text1"/>
          <w:sz w:val="16"/>
          <w:szCs w:val="16"/>
        </w:rPr>
        <w:t xml:space="preserve">, укрепленную на полукруге, что позволяло поворачивать камеру на угол сноса, применил шторный затвор. Созданная В. Ф. </w:t>
      </w:r>
      <w:proofErr w:type="spellStart"/>
      <w:r w:rsidRPr="00085DA1">
        <w:rPr>
          <w:rStyle w:val="ucoz-forum-post"/>
          <w:rFonts w:eastAsiaTheme="majorEastAsia"/>
          <w:bCs/>
          <w:color w:val="000000" w:themeColor="text1"/>
          <w:sz w:val="16"/>
          <w:szCs w:val="16"/>
        </w:rPr>
        <w:t>Потте</w:t>
      </w:r>
      <w:proofErr w:type="spellEnd"/>
      <w:r w:rsidRPr="00085DA1">
        <w:rPr>
          <w:rStyle w:val="ucoz-forum-post"/>
          <w:rFonts w:eastAsiaTheme="majorEastAsia"/>
          <w:bCs/>
          <w:color w:val="000000" w:themeColor="text1"/>
          <w:sz w:val="16"/>
          <w:szCs w:val="16"/>
        </w:rPr>
        <w:t xml:space="preserve"> конструкция оказалась совершенной, долгое время находилась на вооружении, явилась основой для развития </w:t>
      </w:r>
      <w:proofErr w:type="spellStart"/>
      <w:r w:rsidRPr="00085DA1">
        <w:rPr>
          <w:rStyle w:val="ucoz-forum-post"/>
          <w:rFonts w:eastAsiaTheme="majorEastAsia"/>
          <w:bCs/>
          <w:color w:val="000000" w:themeColor="text1"/>
          <w:sz w:val="16"/>
          <w:szCs w:val="16"/>
        </w:rPr>
        <w:t>аэрофототехники</w:t>
      </w:r>
      <w:proofErr w:type="spellEnd"/>
      <w:r w:rsidRPr="00085DA1">
        <w:rPr>
          <w:rStyle w:val="ucoz-forum-post"/>
          <w:rFonts w:eastAsiaTheme="majorEastAsia"/>
          <w:bCs/>
          <w:color w:val="000000" w:themeColor="text1"/>
          <w:sz w:val="16"/>
          <w:szCs w:val="16"/>
        </w:rPr>
        <w:t xml:space="preserve"> во всем мире. Он использовался в России до конца 1920-х годов. Им были выполнены первые производственные аэрофотосъёмки с целью создания топографических карт (14795).</w:t>
      </w:r>
    </w:p>
    <w:p w14:paraId="2C496BBA" w14:textId="77777777" w:rsidR="005158DF" w:rsidRPr="00085DA1" w:rsidRDefault="005158DF" w:rsidP="00085DA1">
      <w:pPr>
        <w:jc w:val="both"/>
        <w:rPr>
          <w:rStyle w:val="ucoz-forum-post"/>
          <w:rFonts w:eastAsiaTheme="majorEastAsia"/>
          <w:bCs/>
          <w:color w:val="000000" w:themeColor="text1"/>
          <w:sz w:val="16"/>
          <w:szCs w:val="16"/>
        </w:rPr>
      </w:pPr>
    </w:p>
    <w:p w14:paraId="6FCEF1CB" w14:textId="7352C18E" w:rsidR="00F9101D" w:rsidRPr="00085DA1" w:rsidRDefault="00F9101D" w:rsidP="00085DA1">
      <w:pPr>
        <w:jc w:val="both"/>
        <w:rPr>
          <w:bCs/>
          <w:i/>
          <w:color w:val="000000" w:themeColor="text1"/>
          <w:sz w:val="16"/>
          <w:szCs w:val="16"/>
        </w:rPr>
      </w:pPr>
      <w:proofErr w:type="spellStart"/>
      <w:r w:rsidRPr="00085DA1">
        <w:rPr>
          <w:bCs/>
          <w:i/>
          <w:color w:val="000000" w:themeColor="text1"/>
          <w:sz w:val="16"/>
          <w:szCs w:val="16"/>
        </w:rPr>
        <w:t>Аэростатостроение</w:t>
      </w:r>
      <w:proofErr w:type="spellEnd"/>
      <w:r w:rsidRPr="00085DA1">
        <w:rPr>
          <w:bCs/>
          <w:i/>
          <w:color w:val="000000" w:themeColor="text1"/>
          <w:sz w:val="16"/>
          <w:szCs w:val="16"/>
        </w:rPr>
        <w:t>:</w:t>
      </w:r>
    </w:p>
    <w:p w14:paraId="4A9DA6E8" w14:textId="77777777" w:rsidR="00F9101D" w:rsidRPr="00085DA1" w:rsidRDefault="00F9101D" w:rsidP="00085DA1">
      <w:pPr>
        <w:jc w:val="both"/>
        <w:rPr>
          <w:bCs/>
          <w:i/>
          <w:color w:val="000000" w:themeColor="text1"/>
          <w:sz w:val="16"/>
          <w:szCs w:val="16"/>
        </w:rPr>
      </w:pPr>
    </w:p>
    <w:p w14:paraId="1D18E694" w14:textId="431A2BC4" w:rsidR="00F9101D" w:rsidRPr="00085DA1" w:rsidRDefault="00F9101D" w:rsidP="00085DA1">
      <w:pPr>
        <w:jc w:val="both"/>
        <w:rPr>
          <w:bCs/>
          <w:color w:val="0070C0"/>
          <w:sz w:val="16"/>
          <w:szCs w:val="16"/>
          <w:lang w:bidi="en-US"/>
        </w:rPr>
      </w:pPr>
      <w:r w:rsidRPr="00085DA1">
        <w:rPr>
          <w:bCs/>
          <w:color w:val="0070C0"/>
          <w:sz w:val="16"/>
          <w:szCs w:val="16"/>
          <w:lang w:bidi="en-US"/>
        </w:rPr>
        <w:t>10 (</w:t>
      </w:r>
      <w:r w:rsidRPr="00085DA1">
        <w:rPr>
          <w:bCs/>
          <w:color w:val="0070C0"/>
          <w:sz w:val="16"/>
          <w:szCs w:val="16"/>
          <w:lang w:bidi="en-US"/>
        </w:rPr>
        <w:t>23</w:t>
      </w:r>
      <w:r w:rsidRPr="00085DA1">
        <w:rPr>
          <w:bCs/>
          <w:color w:val="0070C0"/>
          <w:sz w:val="16"/>
          <w:szCs w:val="16"/>
          <w:lang w:bidi="en-US"/>
        </w:rPr>
        <w:t>)</w:t>
      </w:r>
      <w:r w:rsidRPr="00085DA1">
        <w:rPr>
          <w:bCs/>
          <w:color w:val="0070C0"/>
          <w:sz w:val="16"/>
          <w:szCs w:val="16"/>
          <w:lang w:bidi="en-US"/>
        </w:rPr>
        <w:t xml:space="preserve"> октября 1912 г. в Санкт-Петербурге российский дирижабль «Гриф» совершил свой первый полет, который длился 2,5 часа и преодолел 110 км (23525).</w:t>
      </w:r>
    </w:p>
    <w:p w14:paraId="1E6596D5" w14:textId="711EEE02" w:rsidR="002879F1" w:rsidRPr="00085DA1" w:rsidRDefault="002879F1"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3A5830F0" w14:textId="77777777" w:rsidR="002879F1" w:rsidRPr="00085DA1" w:rsidRDefault="002879F1" w:rsidP="00085DA1">
      <w:pPr>
        <w:jc w:val="both"/>
        <w:rPr>
          <w:bCs/>
          <w:i/>
          <w:color w:val="000000" w:themeColor="text1"/>
          <w:sz w:val="16"/>
          <w:szCs w:val="16"/>
        </w:rPr>
      </w:pPr>
    </w:p>
    <w:p w14:paraId="645A2C92" w14:textId="77777777" w:rsidR="002879F1" w:rsidRPr="00085DA1" w:rsidRDefault="002879F1" w:rsidP="00085DA1">
      <w:pPr>
        <w:jc w:val="both"/>
        <w:rPr>
          <w:bCs/>
          <w:color w:val="000000" w:themeColor="text1"/>
          <w:sz w:val="16"/>
          <w:szCs w:val="16"/>
        </w:rPr>
      </w:pPr>
      <w:r w:rsidRPr="00085DA1">
        <w:rPr>
          <w:bCs/>
          <w:color w:val="000000" w:themeColor="text1"/>
          <w:sz w:val="16"/>
          <w:szCs w:val="16"/>
        </w:rPr>
        <w:t xml:space="preserve">12 (25) октября на "Альбатросе" Милков и </w:t>
      </w:r>
      <w:proofErr w:type="spellStart"/>
      <w:r w:rsidRPr="00085DA1">
        <w:rPr>
          <w:bCs/>
          <w:color w:val="000000" w:themeColor="text1"/>
          <w:sz w:val="16"/>
          <w:szCs w:val="16"/>
        </w:rPr>
        <w:t>Таракчиев</w:t>
      </w:r>
      <w:proofErr w:type="spellEnd"/>
      <w:r w:rsidRPr="00085DA1">
        <w:rPr>
          <w:bCs/>
          <w:color w:val="000000" w:themeColor="text1"/>
          <w:sz w:val="16"/>
          <w:szCs w:val="16"/>
        </w:rPr>
        <w:t xml:space="preserve"> снова пробуют сделать пролет над </w:t>
      </w:r>
      <w:proofErr w:type="spellStart"/>
      <w:r w:rsidRPr="00085DA1">
        <w:rPr>
          <w:bCs/>
          <w:color w:val="000000" w:themeColor="text1"/>
          <w:sz w:val="16"/>
          <w:szCs w:val="16"/>
        </w:rPr>
        <w:t>Бунар</w:t>
      </w:r>
      <w:proofErr w:type="spellEnd"/>
      <w:r w:rsidRPr="00085DA1">
        <w:rPr>
          <w:bCs/>
          <w:color w:val="000000" w:themeColor="text1"/>
          <w:sz w:val="16"/>
          <w:szCs w:val="16"/>
        </w:rPr>
        <w:t xml:space="preserve"> </w:t>
      </w:r>
      <w:proofErr w:type="spellStart"/>
      <w:r w:rsidRPr="00085DA1">
        <w:rPr>
          <w:bCs/>
          <w:color w:val="000000" w:themeColor="text1"/>
          <w:sz w:val="16"/>
          <w:szCs w:val="16"/>
        </w:rPr>
        <w:t>Хисаром</w:t>
      </w:r>
      <w:proofErr w:type="spellEnd"/>
      <w:r w:rsidRPr="00085DA1">
        <w:rPr>
          <w:bCs/>
          <w:color w:val="000000" w:themeColor="text1"/>
          <w:sz w:val="16"/>
          <w:szCs w:val="16"/>
        </w:rPr>
        <w:t xml:space="preserve">, но из-за плохих метеоусловий и очень убогого оборудования (на самолете не было даже компаса!) не смогли выполнить задание. Летчики теряют ориентацию и с остановившимся двигателем совершают аварийную посадку около деревни </w:t>
      </w:r>
      <w:proofErr w:type="spellStart"/>
      <w:r w:rsidRPr="00085DA1">
        <w:rPr>
          <w:bCs/>
          <w:color w:val="000000" w:themeColor="text1"/>
          <w:sz w:val="16"/>
          <w:szCs w:val="16"/>
        </w:rPr>
        <w:t>Доганово</w:t>
      </w:r>
      <w:proofErr w:type="spellEnd"/>
      <w:r w:rsidRPr="00085DA1">
        <w:rPr>
          <w:bCs/>
          <w:color w:val="000000" w:themeColor="text1"/>
          <w:sz w:val="16"/>
          <w:szCs w:val="16"/>
        </w:rPr>
        <w:t>. В результате самолет был списан.</w:t>
      </w:r>
    </w:p>
    <w:p w14:paraId="726CBE85" w14:textId="77777777" w:rsidR="002879F1" w:rsidRPr="00085DA1" w:rsidRDefault="002879F1" w:rsidP="00085DA1">
      <w:pPr>
        <w:jc w:val="both"/>
        <w:rPr>
          <w:bCs/>
          <w:color w:val="000000" w:themeColor="text1"/>
          <w:sz w:val="16"/>
          <w:szCs w:val="16"/>
        </w:rPr>
      </w:pPr>
    </w:p>
    <w:p w14:paraId="1D57C55D" w14:textId="77777777" w:rsidR="005158DF" w:rsidRPr="00085DA1" w:rsidRDefault="005158DF" w:rsidP="00085DA1">
      <w:pPr>
        <w:jc w:val="both"/>
        <w:rPr>
          <w:bCs/>
          <w:i/>
          <w:iCs/>
          <w:color w:val="000000" w:themeColor="text1"/>
          <w:sz w:val="16"/>
          <w:szCs w:val="16"/>
        </w:rPr>
      </w:pPr>
      <w:proofErr w:type="spellStart"/>
      <w:r w:rsidRPr="00085DA1">
        <w:rPr>
          <w:bCs/>
          <w:i/>
          <w:iCs/>
          <w:color w:val="000000" w:themeColor="text1"/>
          <w:sz w:val="16"/>
          <w:szCs w:val="16"/>
        </w:rPr>
        <w:t>Аэростатостроение</w:t>
      </w:r>
      <w:proofErr w:type="spellEnd"/>
      <w:r w:rsidRPr="00085DA1">
        <w:rPr>
          <w:bCs/>
          <w:i/>
          <w:iCs/>
          <w:color w:val="000000" w:themeColor="text1"/>
          <w:sz w:val="16"/>
          <w:szCs w:val="16"/>
        </w:rPr>
        <w:t>:</w:t>
      </w:r>
    </w:p>
    <w:p w14:paraId="4B3B32C1" w14:textId="77777777" w:rsidR="005158DF" w:rsidRPr="00085DA1" w:rsidRDefault="005158DF" w:rsidP="00085DA1">
      <w:pPr>
        <w:jc w:val="both"/>
        <w:rPr>
          <w:bCs/>
          <w:i/>
          <w:iCs/>
          <w:color w:val="000000" w:themeColor="text1"/>
          <w:sz w:val="16"/>
          <w:szCs w:val="16"/>
        </w:rPr>
      </w:pPr>
    </w:p>
    <w:p w14:paraId="3916E6A0" w14:textId="77777777" w:rsidR="005158DF" w:rsidRPr="00085DA1" w:rsidRDefault="005158DF" w:rsidP="00085DA1">
      <w:pPr>
        <w:jc w:val="both"/>
        <w:rPr>
          <w:bCs/>
          <w:color w:val="0070C0"/>
          <w:sz w:val="16"/>
          <w:szCs w:val="16"/>
        </w:rPr>
      </w:pPr>
      <w:bookmarkStart w:id="39" w:name="_Hlk53209189"/>
      <w:r w:rsidRPr="00085DA1">
        <w:rPr>
          <w:bCs/>
          <w:color w:val="0070C0"/>
          <w:sz w:val="16"/>
          <w:szCs w:val="16"/>
        </w:rPr>
        <w:t>13 (26) октября 1912 г. в присутствии инженеров ТРАРМ, по</w:t>
      </w:r>
      <w:r w:rsidRPr="00085DA1">
        <w:rPr>
          <w:bCs/>
          <w:color w:val="0070C0"/>
          <w:sz w:val="16"/>
          <w:szCs w:val="16"/>
        </w:rPr>
        <w:softHyphen/>
        <w:t xml:space="preserve">строивших оболочку дирижабля Альбатрос Ижорского завода, провели обмер оболочки по </w:t>
      </w:r>
      <w:proofErr w:type="spellStart"/>
      <w:r w:rsidRPr="00085DA1">
        <w:rPr>
          <w:bCs/>
          <w:color w:val="0070C0"/>
          <w:sz w:val="16"/>
          <w:szCs w:val="16"/>
        </w:rPr>
        <w:t>вескам</w:t>
      </w:r>
      <w:proofErr w:type="spellEnd"/>
      <w:r w:rsidRPr="00085DA1">
        <w:rPr>
          <w:bCs/>
          <w:color w:val="0070C0"/>
          <w:sz w:val="16"/>
          <w:szCs w:val="16"/>
        </w:rPr>
        <w:t xml:space="preserve"> (грузикам), спущенным симметрично от поясов, с обеих сторон. Обмер показал дефор</w:t>
      </w:r>
      <w:r w:rsidRPr="00085DA1">
        <w:rPr>
          <w:bCs/>
          <w:color w:val="0070C0"/>
          <w:sz w:val="16"/>
          <w:szCs w:val="16"/>
        </w:rPr>
        <w:softHyphen/>
        <w:t>мацию оболочки по винтовой линии. Когда же днём давление в оболочке вследствие разогрева газа возросло, она расползлась вдоль нижней ча</w:t>
      </w:r>
      <w:r w:rsidRPr="00085DA1">
        <w:rPr>
          <w:bCs/>
          <w:color w:val="0070C0"/>
          <w:sz w:val="16"/>
          <w:szCs w:val="16"/>
        </w:rPr>
        <w:softHyphen/>
        <w:t>сти на 25 м. Газ после разрыва поддерживал ещё форму баллона, и оболочку опорожнили через верхний клапан.</w:t>
      </w:r>
    </w:p>
    <w:p w14:paraId="3E9A5574" w14:textId="77777777" w:rsidR="005158DF" w:rsidRPr="00085DA1" w:rsidRDefault="005158DF" w:rsidP="00085DA1">
      <w:pPr>
        <w:jc w:val="both"/>
        <w:rPr>
          <w:bCs/>
          <w:color w:val="0070C0"/>
          <w:sz w:val="16"/>
          <w:szCs w:val="16"/>
        </w:rPr>
      </w:pPr>
      <w:r w:rsidRPr="00085DA1">
        <w:rPr>
          <w:bCs/>
          <w:color w:val="0070C0"/>
          <w:sz w:val="16"/>
          <w:szCs w:val="16"/>
        </w:rPr>
        <w:t>К лету 1913 г. баллонная мастерская ТРАРМ изготовила новую оболочку для «Альбатроса» из трёхслойной материи с трапецеидальным рас</w:t>
      </w:r>
      <w:r w:rsidRPr="00085DA1">
        <w:rPr>
          <w:bCs/>
          <w:color w:val="0070C0"/>
          <w:sz w:val="16"/>
          <w:szCs w:val="16"/>
        </w:rPr>
        <w:softHyphen/>
        <w:t>кроем, с нитями диагональной ткани, положен</w:t>
      </w:r>
      <w:r w:rsidRPr="00085DA1">
        <w:rPr>
          <w:bCs/>
          <w:color w:val="0070C0"/>
          <w:sz w:val="16"/>
          <w:szCs w:val="16"/>
        </w:rPr>
        <w:softHyphen/>
        <w:t>ной в «ёлку».</w:t>
      </w:r>
    </w:p>
    <w:p w14:paraId="41CD0800" w14:textId="77777777" w:rsidR="005158DF" w:rsidRPr="00085DA1" w:rsidRDefault="005158DF" w:rsidP="00085DA1">
      <w:pPr>
        <w:jc w:val="both"/>
        <w:rPr>
          <w:bCs/>
          <w:color w:val="0070C0"/>
          <w:sz w:val="16"/>
          <w:szCs w:val="16"/>
        </w:rPr>
      </w:pPr>
      <w:r w:rsidRPr="00085DA1">
        <w:rPr>
          <w:bCs/>
          <w:color w:val="0070C0"/>
          <w:sz w:val="16"/>
          <w:szCs w:val="16"/>
        </w:rPr>
        <w:t>Осенью 1913 г. «Альбатрос» (Б.В. Голубов на</w:t>
      </w:r>
      <w:r w:rsidRPr="00085DA1">
        <w:rPr>
          <w:bCs/>
          <w:color w:val="0070C0"/>
          <w:sz w:val="16"/>
          <w:szCs w:val="16"/>
        </w:rPr>
        <w:softHyphen/>
        <w:t>зывал его «Альбатрос II») благополучно выдер</w:t>
      </w:r>
      <w:r w:rsidRPr="00085DA1">
        <w:rPr>
          <w:bCs/>
          <w:color w:val="0070C0"/>
          <w:sz w:val="16"/>
          <w:szCs w:val="16"/>
        </w:rPr>
        <w:softHyphen/>
        <w:t>жал все контрактные условия, а также получил премию за скорость. Он стал лучшим дирижа</w:t>
      </w:r>
      <w:r w:rsidRPr="00085DA1">
        <w:rPr>
          <w:bCs/>
          <w:color w:val="0070C0"/>
          <w:sz w:val="16"/>
          <w:szCs w:val="16"/>
        </w:rPr>
        <w:softHyphen/>
        <w:t>блем, построенным на отечественных заводах.</w:t>
      </w:r>
    </w:p>
    <w:p w14:paraId="71B8BF10" w14:textId="77777777" w:rsidR="005158DF" w:rsidRPr="00085DA1" w:rsidRDefault="005158DF" w:rsidP="00085DA1">
      <w:pPr>
        <w:jc w:val="both"/>
        <w:rPr>
          <w:bCs/>
          <w:color w:val="0070C0"/>
          <w:sz w:val="16"/>
          <w:szCs w:val="16"/>
        </w:rPr>
      </w:pPr>
      <w:r w:rsidRPr="00085DA1">
        <w:rPr>
          <w:bCs/>
          <w:color w:val="0070C0"/>
          <w:sz w:val="16"/>
          <w:szCs w:val="16"/>
        </w:rPr>
        <w:t>В начале лета 1914 г. дирижабль оставался в бата</w:t>
      </w:r>
      <w:r w:rsidRPr="00085DA1">
        <w:rPr>
          <w:bCs/>
          <w:color w:val="0070C0"/>
          <w:sz w:val="16"/>
          <w:szCs w:val="16"/>
        </w:rPr>
        <w:softHyphen/>
        <w:t>льоне ОВШ, когда поступило распоряжение срочно подготовить его перелёт из С.-Петербурга во Вла</w:t>
      </w:r>
      <w:r w:rsidRPr="00085DA1">
        <w:rPr>
          <w:bCs/>
          <w:color w:val="0070C0"/>
          <w:sz w:val="16"/>
          <w:szCs w:val="16"/>
        </w:rPr>
        <w:softHyphen/>
        <w:t xml:space="preserve">дивосток. Командиром «Альбатроса» назначили Р.Л. </w:t>
      </w:r>
      <w:proofErr w:type="spellStart"/>
      <w:r w:rsidRPr="00085DA1">
        <w:rPr>
          <w:bCs/>
          <w:color w:val="0070C0"/>
          <w:sz w:val="16"/>
          <w:szCs w:val="16"/>
        </w:rPr>
        <w:t>Нижевского</w:t>
      </w:r>
      <w:proofErr w:type="spellEnd"/>
      <w:r w:rsidRPr="00085DA1">
        <w:rPr>
          <w:bCs/>
          <w:color w:val="0070C0"/>
          <w:sz w:val="16"/>
          <w:szCs w:val="16"/>
        </w:rPr>
        <w:t>, впоследствии вспоминавшего:</w:t>
      </w:r>
    </w:p>
    <w:p w14:paraId="5786CB90" w14:textId="77777777" w:rsidR="005158DF" w:rsidRPr="00085DA1" w:rsidRDefault="005158DF" w:rsidP="00085DA1">
      <w:pPr>
        <w:pStyle w:val="6"/>
        <w:shd w:val="clear" w:color="auto" w:fill="auto"/>
        <w:spacing w:line="240" w:lineRule="auto"/>
        <w:jc w:val="both"/>
        <w:rPr>
          <w:rFonts w:ascii="Times New Roman" w:hAnsi="Times New Roman"/>
          <w:bCs/>
          <w:color w:val="0070C0"/>
          <w:sz w:val="16"/>
          <w:szCs w:val="16"/>
        </w:rPr>
      </w:pPr>
      <w:r w:rsidRPr="00085DA1">
        <w:rPr>
          <w:rFonts w:ascii="Times New Roman" w:hAnsi="Times New Roman"/>
          <w:bCs/>
          <w:color w:val="0070C0"/>
          <w:sz w:val="16"/>
          <w:szCs w:val="16"/>
        </w:rPr>
        <w:t>В первый момент это назначение, сулившее мне во время такого большого перелёта много приклю</w:t>
      </w:r>
      <w:r w:rsidRPr="00085DA1">
        <w:rPr>
          <w:rFonts w:ascii="Times New Roman" w:hAnsi="Times New Roman"/>
          <w:bCs/>
          <w:color w:val="0070C0"/>
          <w:sz w:val="16"/>
          <w:szCs w:val="16"/>
        </w:rPr>
        <w:softHyphen/>
        <w:t>чений, меня обрадовало, но хорошо всё обдумав, я пришёл к выводу, что совершить этот рейд мне бу</w:t>
      </w:r>
      <w:r w:rsidRPr="00085DA1">
        <w:rPr>
          <w:rFonts w:ascii="Times New Roman" w:hAnsi="Times New Roman"/>
          <w:bCs/>
          <w:color w:val="0070C0"/>
          <w:sz w:val="16"/>
          <w:szCs w:val="16"/>
        </w:rPr>
        <w:softHyphen/>
        <w:t>дет очень трудно, чтобы не сказать — невозможно. Главным препятствием, помимо расстояния больше чём в 6.000 вёрст, я считал перелёт через Уральский хребет и горные кряжи за озером Байкал со свойствен</w:t>
      </w:r>
      <w:r w:rsidRPr="00085DA1">
        <w:rPr>
          <w:rFonts w:ascii="Times New Roman" w:hAnsi="Times New Roman"/>
          <w:bCs/>
          <w:color w:val="0070C0"/>
          <w:sz w:val="16"/>
          <w:szCs w:val="16"/>
        </w:rPr>
        <w:softHyphen/>
        <w:t>ными им неожиданными переменами погоды и даже бурями. Но «приказ есть приказ», делать было нечего, и приготовления к полёту начались с того, что по ли</w:t>
      </w:r>
      <w:r w:rsidRPr="00085DA1">
        <w:rPr>
          <w:rFonts w:ascii="Times New Roman" w:hAnsi="Times New Roman"/>
          <w:bCs/>
          <w:color w:val="0070C0"/>
          <w:sz w:val="16"/>
          <w:szCs w:val="16"/>
        </w:rPr>
        <w:softHyphen/>
        <w:t>нии железной дороги были намечены места спусков с промежутками между ними в 200-250 вёрст. Во все эти пункты должны были быть отправлены неболь</w:t>
      </w:r>
      <w:r w:rsidRPr="00085DA1">
        <w:rPr>
          <w:rFonts w:ascii="Times New Roman" w:hAnsi="Times New Roman"/>
          <w:bCs/>
          <w:color w:val="0070C0"/>
          <w:sz w:val="16"/>
          <w:szCs w:val="16"/>
        </w:rPr>
        <w:softHyphen/>
        <w:t>шие команды солдат, снабжённые запасом бутылей со сжатым водородом, бензина, масла и некоторым инвентарём и материалом для мелкого ремонта. Такие команды были уже посланы до г. Омска включитель</w:t>
      </w:r>
      <w:r w:rsidRPr="00085DA1">
        <w:rPr>
          <w:rFonts w:ascii="Times New Roman" w:hAnsi="Times New Roman"/>
          <w:bCs/>
          <w:color w:val="0070C0"/>
          <w:sz w:val="16"/>
          <w:szCs w:val="16"/>
        </w:rPr>
        <w:softHyphen/>
        <w:t>но, когда началась война, вся эта затея, надо сказать — недостаточно продуманная, была оставлена37.</w:t>
      </w:r>
    </w:p>
    <w:p w14:paraId="693C2BCD" w14:textId="77777777" w:rsidR="005158DF" w:rsidRPr="00085DA1" w:rsidRDefault="005158DF" w:rsidP="00085DA1">
      <w:pPr>
        <w:jc w:val="both"/>
        <w:rPr>
          <w:bCs/>
          <w:color w:val="0070C0"/>
          <w:sz w:val="16"/>
          <w:szCs w:val="16"/>
        </w:rPr>
      </w:pPr>
      <w:r w:rsidRPr="00085DA1">
        <w:rPr>
          <w:bCs/>
          <w:color w:val="0070C0"/>
          <w:sz w:val="16"/>
          <w:szCs w:val="16"/>
        </w:rPr>
        <w:t>(29120).</w:t>
      </w:r>
    </w:p>
    <w:p w14:paraId="4469452B" w14:textId="77777777" w:rsidR="005158DF" w:rsidRPr="00085DA1" w:rsidRDefault="005158DF" w:rsidP="00085DA1">
      <w:pPr>
        <w:shd w:val="clear" w:color="auto" w:fill="FFFFFF"/>
        <w:jc w:val="both"/>
        <w:rPr>
          <w:bCs/>
          <w:color w:val="0070C0"/>
          <w:sz w:val="16"/>
          <w:szCs w:val="16"/>
        </w:rPr>
      </w:pPr>
    </w:p>
    <w:p w14:paraId="77FD44FA" w14:textId="77777777" w:rsidR="00CD4773" w:rsidRPr="00085DA1" w:rsidRDefault="00CD4773" w:rsidP="00085DA1">
      <w:pPr>
        <w:shd w:val="clear" w:color="auto" w:fill="FFFFFF"/>
        <w:jc w:val="both"/>
        <w:rPr>
          <w:bCs/>
          <w:color w:val="000000" w:themeColor="text1"/>
          <w:sz w:val="16"/>
          <w:szCs w:val="16"/>
        </w:rPr>
      </w:pPr>
      <w:bookmarkStart w:id="40" w:name="_Hlk116640141"/>
      <w:bookmarkEnd w:id="39"/>
      <w:r w:rsidRPr="00085DA1">
        <w:rPr>
          <w:bCs/>
          <w:i/>
          <w:color w:val="000000" w:themeColor="text1"/>
          <w:sz w:val="16"/>
          <w:szCs w:val="16"/>
        </w:rPr>
        <w:t>Авиация:</w:t>
      </w:r>
    </w:p>
    <w:p w14:paraId="4A4C342A" w14:textId="77777777" w:rsidR="00CD4773" w:rsidRPr="00085DA1" w:rsidRDefault="00CD4773" w:rsidP="00085DA1">
      <w:pPr>
        <w:shd w:val="clear" w:color="auto" w:fill="FFFFFF"/>
        <w:jc w:val="both"/>
        <w:rPr>
          <w:bCs/>
          <w:color w:val="000000" w:themeColor="text1"/>
          <w:sz w:val="16"/>
          <w:szCs w:val="16"/>
        </w:rPr>
      </w:pPr>
    </w:p>
    <w:p w14:paraId="29BA38A5" w14:textId="0D85CBD2" w:rsidR="00CD4773" w:rsidRPr="00085DA1" w:rsidRDefault="00CD4773" w:rsidP="00085DA1">
      <w:pPr>
        <w:jc w:val="both"/>
        <w:rPr>
          <w:bCs/>
          <w:color w:val="0070C0"/>
          <w:sz w:val="16"/>
          <w:szCs w:val="16"/>
        </w:rPr>
      </w:pPr>
      <w:r w:rsidRPr="00085DA1">
        <w:rPr>
          <w:bCs/>
          <w:color w:val="0070C0"/>
          <w:sz w:val="16"/>
          <w:szCs w:val="16"/>
        </w:rPr>
        <w:t xml:space="preserve">13 (26) октября 1912 г. из Петербурга выехал в Болгарию на театр военных действий авиационный отряд, сформированный </w:t>
      </w:r>
      <w:proofErr w:type="spellStart"/>
      <w:r w:rsidRPr="00085DA1">
        <w:rPr>
          <w:bCs/>
          <w:color w:val="0070C0"/>
          <w:sz w:val="16"/>
          <w:szCs w:val="16"/>
        </w:rPr>
        <w:t>авиапроиышленником</w:t>
      </w:r>
      <w:proofErr w:type="spellEnd"/>
      <w:r w:rsidRPr="00085DA1">
        <w:rPr>
          <w:bCs/>
          <w:color w:val="0070C0"/>
          <w:sz w:val="16"/>
          <w:szCs w:val="16"/>
        </w:rPr>
        <w:t xml:space="preserve"> </w:t>
      </w:r>
      <w:proofErr w:type="spellStart"/>
      <w:r w:rsidRPr="00085DA1">
        <w:rPr>
          <w:bCs/>
          <w:color w:val="0070C0"/>
          <w:sz w:val="16"/>
          <w:szCs w:val="16"/>
        </w:rPr>
        <w:t>С.С.Щетининым</w:t>
      </w:r>
      <w:proofErr w:type="spellEnd"/>
      <w:r w:rsidRPr="00085DA1">
        <w:rPr>
          <w:bCs/>
          <w:color w:val="0070C0"/>
          <w:sz w:val="16"/>
          <w:szCs w:val="16"/>
        </w:rPr>
        <w:t xml:space="preserve"> на свои средства. Отряд состоял из 5 самолетов Фарман-7 с мотором гном 50 л.с. Личный состав отряда состоял из 4-х летчиков /Евсюков, Колчин, Костин, Седов/, трех механиков и 4-х мастеров. Начальником отряда был сам Щетинин. Отряд оказал существенную </w:t>
      </w:r>
      <w:proofErr w:type="spellStart"/>
      <w:r w:rsidRPr="00085DA1">
        <w:rPr>
          <w:bCs/>
          <w:color w:val="0070C0"/>
          <w:sz w:val="16"/>
          <w:szCs w:val="16"/>
        </w:rPr>
        <w:t>помошь</w:t>
      </w:r>
      <w:proofErr w:type="spellEnd"/>
      <w:r w:rsidRPr="00085DA1">
        <w:rPr>
          <w:bCs/>
          <w:color w:val="0070C0"/>
          <w:sz w:val="16"/>
          <w:szCs w:val="16"/>
        </w:rPr>
        <w:t xml:space="preserve"> болгарской армии.</w:t>
      </w:r>
    </w:p>
    <w:p w14:paraId="681BEBC7" w14:textId="77777777" w:rsidR="00CD4773" w:rsidRPr="00085DA1" w:rsidRDefault="00CD4773" w:rsidP="00085DA1">
      <w:pPr>
        <w:jc w:val="both"/>
        <w:rPr>
          <w:bCs/>
          <w:color w:val="0070C0"/>
          <w:sz w:val="16"/>
          <w:szCs w:val="16"/>
        </w:rPr>
      </w:pPr>
      <w:r w:rsidRPr="00085DA1">
        <w:rPr>
          <w:bCs/>
          <w:color w:val="0070C0"/>
          <w:sz w:val="16"/>
          <w:szCs w:val="16"/>
        </w:rPr>
        <w:t>/"Военный мир", 1912, № II, 12. Архив Центр. Дома авиации/ (23320).</w:t>
      </w:r>
    </w:p>
    <w:p w14:paraId="12312955" w14:textId="77777777" w:rsidR="00CD4773" w:rsidRPr="00085DA1" w:rsidRDefault="00CD4773" w:rsidP="00085DA1">
      <w:pPr>
        <w:jc w:val="both"/>
        <w:rPr>
          <w:bCs/>
          <w:color w:val="0070C0"/>
          <w:sz w:val="16"/>
          <w:szCs w:val="16"/>
        </w:rPr>
      </w:pPr>
    </w:p>
    <w:bookmarkEnd w:id="40"/>
    <w:p w14:paraId="158F5977" w14:textId="44D8E3EB" w:rsidR="005158DF" w:rsidRPr="00085DA1" w:rsidRDefault="002879F1" w:rsidP="00085DA1">
      <w:pPr>
        <w:shd w:val="clear" w:color="auto" w:fill="FFFFFF"/>
        <w:jc w:val="both"/>
        <w:rPr>
          <w:bCs/>
          <w:color w:val="000000" w:themeColor="text1"/>
          <w:sz w:val="16"/>
          <w:szCs w:val="16"/>
        </w:rPr>
      </w:pPr>
      <w:r w:rsidRPr="00085DA1">
        <w:rPr>
          <w:bCs/>
          <w:i/>
          <w:color w:val="000000" w:themeColor="text1"/>
          <w:sz w:val="16"/>
          <w:szCs w:val="16"/>
        </w:rPr>
        <w:t>Воздухоплавание</w:t>
      </w:r>
      <w:r w:rsidR="005158DF" w:rsidRPr="00085DA1">
        <w:rPr>
          <w:bCs/>
          <w:i/>
          <w:color w:val="000000" w:themeColor="text1"/>
          <w:sz w:val="16"/>
          <w:szCs w:val="16"/>
        </w:rPr>
        <w:t>:</w:t>
      </w:r>
    </w:p>
    <w:p w14:paraId="3767F1B7" w14:textId="77777777" w:rsidR="005158DF" w:rsidRPr="00085DA1" w:rsidRDefault="005158DF" w:rsidP="00085DA1">
      <w:pPr>
        <w:shd w:val="clear" w:color="auto" w:fill="FFFFFF"/>
        <w:jc w:val="both"/>
        <w:rPr>
          <w:bCs/>
          <w:color w:val="000000" w:themeColor="text1"/>
          <w:sz w:val="16"/>
          <w:szCs w:val="16"/>
        </w:rPr>
      </w:pPr>
    </w:p>
    <w:p w14:paraId="1805C97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14 (27) октября 1912 из Штутгарта (Германия) вылетело 18 воздушных шаров, принявших участие в розыгрыше кубка Гордон-Беннета, и один из них приземлилось в России. Часть шаров приземлилась в </w:t>
      </w:r>
      <w:proofErr w:type="spellStart"/>
      <w:r w:rsidRPr="00085DA1">
        <w:rPr>
          <w:bCs/>
          <w:color w:val="000000" w:themeColor="text1"/>
          <w:sz w:val="16"/>
          <w:szCs w:val="16"/>
        </w:rPr>
        <w:t>ьше</w:t>
      </w:r>
      <w:proofErr w:type="spellEnd"/>
      <w:r w:rsidRPr="00085DA1">
        <w:rPr>
          <w:bCs/>
          <w:color w:val="000000" w:themeColor="text1"/>
          <w:sz w:val="16"/>
          <w:szCs w:val="16"/>
        </w:rPr>
        <w:t xml:space="preserve"> и Прибалтике, один долетел до Москвы, а один приземлился возле Рыбное Рязанской </w:t>
      </w:r>
      <w:proofErr w:type="spellStart"/>
      <w:r w:rsidRPr="00085DA1">
        <w:rPr>
          <w:bCs/>
          <w:color w:val="000000" w:themeColor="text1"/>
          <w:sz w:val="16"/>
          <w:szCs w:val="16"/>
        </w:rPr>
        <w:t>губернии.Это</w:t>
      </w:r>
      <w:proofErr w:type="spellEnd"/>
      <w:r w:rsidRPr="00085DA1">
        <w:rPr>
          <w:bCs/>
          <w:color w:val="000000" w:themeColor="text1"/>
          <w:sz w:val="16"/>
          <w:szCs w:val="16"/>
        </w:rPr>
        <w:t xml:space="preserve"> был французский шар под правлением </w:t>
      </w:r>
      <w:proofErr w:type="spellStart"/>
      <w:r w:rsidRPr="00085DA1">
        <w:rPr>
          <w:bCs/>
          <w:color w:val="000000" w:themeColor="text1"/>
          <w:sz w:val="16"/>
          <w:szCs w:val="16"/>
        </w:rPr>
        <w:t>М.Бьенеме</w:t>
      </w:r>
      <w:proofErr w:type="spellEnd"/>
      <w:r w:rsidRPr="00085DA1">
        <w:rPr>
          <w:bCs/>
          <w:color w:val="000000" w:themeColor="text1"/>
          <w:sz w:val="16"/>
          <w:szCs w:val="16"/>
        </w:rPr>
        <w:t xml:space="preserve"> и </w:t>
      </w:r>
      <w:proofErr w:type="spellStart"/>
      <w:r w:rsidRPr="00085DA1">
        <w:rPr>
          <w:bCs/>
          <w:color w:val="000000" w:themeColor="text1"/>
          <w:sz w:val="16"/>
          <w:szCs w:val="16"/>
        </w:rPr>
        <w:t>Р.Румпелъмейера</w:t>
      </w:r>
      <w:proofErr w:type="spellEnd"/>
      <w:r w:rsidRPr="00085DA1">
        <w:rPr>
          <w:bCs/>
          <w:color w:val="000000" w:themeColor="text1"/>
          <w:sz w:val="16"/>
          <w:szCs w:val="16"/>
        </w:rPr>
        <w:t xml:space="preserve">, пролетевший наибольшее расстояние - 2191 км. Всем иностранным воздухоплавателям, </w:t>
      </w:r>
      <w:proofErr w:type="spellStart"/>
      <w:r w:rsidRPr="00085DA1">
        <w:rPr>
          <w:bCs/>
          <w:color w:val="000000" w:themeColor="text1"/>
          <w:sz w:val="16"/>
          <w:szCs w:val="16"/>
        </w:rPr>
        <w:t>рриземлившимся</w:t>
      </w:r>
      <w:proofErr w:type="spellEnd"/>
      <w:r w:rsidRPr="00085DA1">
        <w:rPr>
          <w:bCs/>
          <w:color w:val="000000" w:themeColor="text1"/>
          <w:sz w:val="16"/>
          <w:szCs w:val="16"/>
        </w:rPr>
        <w:t xml:space="preserve"> в России, была оказана необходимая помощь ("</w:t>
      </w:r>
      <w:proofErr w:type="spellStart"/>
      <w:r w:rsidRPr="00085DA1">
        <w:rPr>
          <w:bCs/>
          <w:color w:val="000000" w:themeColor="text1"/>
          <w:sz w:val="16"/>
          <w:szCs w:val="16"/>
        </w:rPr>
        <w:t>Аэрофилъ</w:t>
      </w:r>
      <w:proofErr w:type="spellEnd"/>
      <w:r w:rsidRPr="00085DA1">
        <w:rPr>
          <w:bCs/>
          <w:color w:val="000000" w:themeColor="text1"/>
          <w:sz w:val="16"/>
          <w:szCs w:val="16"/>
        </w:rPr>
        <w:t>". 1912, стр.520-522;"Вокруг света".190,№ 14).</w:t>
      </w:r>
    </w:p>
    <w:p w14:paraId="310E920E" w14:textId="57F4CDEF" w:rsidR="005158DF" w:rsidRPr="00085DA1" w:rsidRDefault="005158DF" w:rsidP="00085DA1">
      <w:pPr>
        <w:shd w:val="clear" w:color="auto" w:fill="FFFFFF"/>
        <w:jc w:val="both"/>
        <w:rPr>
          <w:bCs/>
          <w:color w:val="000000" w:themeColor="text1"/>
          <w:sz w:val="16"/>
          <w:szCs w:val="16"/>
        </w:rPr>
      </w:pPr>
    </w:p>
    <w:p w14:paraId="658D2503" w14:textId="37345867" w:rsidR="00CD4773" w:rsidRPr="00085DA1" w:rsidRDefault="00CD4773" w:rsidP="00085DA1">
      <w:pPr>
        <w:shd w:val="clear" w:color="auto" w:fill="FFFFFF"/>
        <w:jc w:val="both"/>
        <w:rPr>
          <w:bCs/>
          <w:i/>
          <w:iCs/>
          <w:color w:val="000000" w:themeColor="text1"/>
          <w:sz w:val="16"/>
          <w:szCs w:val="16"/>
        </w:rPr>
      </w:pPr>
      <w:r w:rsidRPr="00085DA1">
        <w:rPr>
          <w:bCs/>
          <w:i/>
          <w:iCs/>
          <w:color w:val="000000" w:themeColor="text1"/>
          <w:sz w:val="16"/>
          <w:szCs w:val="16"/>
        </w:rPr>
        <w:t>Авиация и воздухоплавание за рубежом:</w:t>
      </w:r>
    </w:p>
    <w:p w14:paraId="73C38161" w14:textId="77777777" w:rsidR="00CD4773" w:rsidRPr="00085DA1" w:rsidRDefault="00CD4773" w:rsidP="00085DA1">
      <w:pPr>
        <w:shd w:val="clear" w:color="auto" w:fill="FFFFFF"/>
        <w:jc w:val="both"/>
        <w:rPr>
          <w:bCs/>
          <w:i/>
          <w:iCs/>
          <w:color w:val="000000" w:themeColor="text1"/>
          <w:sz w:val="16"/>
          <w:szCs w:val="16"/>
        </w:rPr>
      </w:pPr>
    </w:p>
    <w:p w14:paraId="02AA1376" w14:textId="77777777" w:rsidR="00CD4773" w:rsidRPr="00085DA1" w:rsidRDefault="00CD4773" w:rsidP="00085DA1">
      <w:pPr>
        <w:jc w:val="both"/>
        <w:rPr>
          <w:bCs/>
          <w:color w:val="0070C0"/>
          <w:sz w:val="16"/>
          <w:szCs w:val="16"/>
        </w:rPr>
      </w:pPr>
      <w:r w:rsidRPr="00085DA1">
        <w:rPr>
          <w:bCs/>
          <w:color w:val="0070C0"/>
          <w:sz w:val="16"/>
          <w:szCs w:val="16"/>
        </w:rPr>
        <w:t>14 (27) октября 1912 г. из Штутгарта /Герм./ вылетело 18 воздушных шаров, при</w:t>
      </w:r>
      <w:r w:rsidRPr="00085DA1">
        <w:rPr>
          <w:bCs/>
          <w:color w:val="0070C0"/>
          <w:sz w:val="16"/>
          <w:szCs w:val="16"/>
        </w:rPr>
        <w:softHyphen/>
        <w:t>нявших участие в розыгрыше кубка Гордон-Беннета, и 13 из них призем</w:t>
      </w:r>
      <w:r w:rsidRPr="00085DA1">
        <w:rPr>
          <w:bCs/>
          <w:color w:val="0070C0"/>
          <w:sz w:val="16"/>
          <w:szCs w:val="16"/>
        </w:rPr>
        <w:softHyphen/>
        <w:t xml:space="preserve">лилось в России. Часть шаров приземлилась в Польше и Прибалтике, один долетел до Москвы, а один приземлился в с. Рыбное рязанской губ. То был французский шар под управлением </w:t>
      </w:r>
      <w:proofErr w:type="spellStart"/>
      <w:r w:rsidRPr="00085DA1">
        <w:rPr>
          <w:bCs/>
          <w:color w:val="0070C0"/>
          <w:sz w:val="16"/>
          <w:szCs w:val="16"/>
        </w:rPr>
        <w:t>М.Бьенеме</w:t>
      </w:r>
      <w:proofErr w:type="spellEnd"/>
      <w:r w:rsidRPr="00085DA1">
        <w:rPr>
          <w:bCs/>
          <w:color w:val="0070C0"/>
          <w:sz w:val="16"/>
          <w:szCs w:val="16"/>
        </w:rPr>
        <w:t xml:space="preserve"> и </w:t>
      </w:r>
      <w:proofErr w:type="spellStart"/>
      <w:r w:rsidRPr="00085DA1">
        <w:rPr>
          <w:bCs/>
          <w:color w:val="0070C0"/>
          <w:sz w:val="16"/>
          <w:szCs w:val="16"/>
        </w:rPr>
        <w:t>Р.Румпельмейера</w:t>
      </w:r>
      <w:proofErr w:type="spellEnd"/>
      <w:r w:rsidRPr="00085DA1">
        <w:rPr>
          <w:bCs/>
          <w:color w:val="0070C0"/>
          <w:sz w:val="16"/>
          <w:szCs w:val="16"/>
        </w:rPr>
        <w:t>, пролетевшими наибольшее расстояние - 2191 км. Всем иностранным воз</w:t>
      </w:r>
      <w:r w:rsidRPr="00085DA1">
        <w:rPr>
          <w:bCs/>
          <w:color w:val="0070C0"/>
          <w:sz w:val="16"/>
          <w:szCs w:val="16"/>
        </w:rPr>
        <w:softHyphen/>
        <w:t>духоплавателям, приземлившимся в России, была оказана необходимая по— мощь.</w:t>
      </w:r>
    </w:p>
    <w:p w14:paraId="51B93E67" w14:textId="77777777" w:rsidR="00CD4773" w:rsidRPr="00085DA1" w:rsidRDefault="00CD4773" w:rsidP="00085DA1">
      <w:pPr>
        <w:jc w:val="both"/>
        <w:rPr>
          <w:bCs/>
          <w:color w:val="0070C0"/>
          <w:sz w:val="16"/>
          <w:szCs w:val="16"/>
        </w:rPr>
      </w:pPr>
      <w:r w:rsidRPr="00085DA1">
        <w:rPr>
          <w:bCs/>
          <w:color w:val="0070C0"/>
          <w:sz w:val="16"/>
          <w:szCs w:val="16"/>
        </w:rPr>
        <w:t>/"Азрофиль",1912, стр. 520-522/ (23320).</w:t>
      </w:r>
    </w:p>
    <w:p w14:paraId="4A9BD986" w14:textId="77777777" w:rsidR="00CD4773" w:rsidRPr="00085DA1" w:rsidRDefault="00CD4773" w:rsidP="00085DA1">
      <w:pPr>
        <w:jc w:val="both"/>
        <w:rPr>
          <w:bCs/>
          <w:color w:val="0070C0"/>
          <w:sz w:val="16"/>
          <w:szCs w:val="16"/>
        </w:rPr>
      </w:pPr>
    </w:p>
    <w:p w14:paraId="1705E2ED"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57DF6EA5" w14:textId="77777777" w:rsidR="005158DF" w:rsidRPr="00085DA1" w:rsidRDefault="005158DF" w:rsidP="00085DA1">
      <w:pPr>
        <w:shd w:val="clear" w:color="auto" w:fill="FFFFFF"/>
        <w:jc w:val="both"/>
        <w:rPr>
          <w:bCs/>
          <w:color w:val="000000" w:themeColor="text1"/>
          <w:sz w:val="16"/>
          <w:szCs w:val="16"/>
        </w:rPr>
      </w:pPr>
    </w:p>
    <w:p w14:paraId="31A493E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докладе от 15 (28) октября 1912 г. начальнику Генштаба Я. Г. Жилинскому и военному министру В. А. Сухомлинову говорилось, что «поручик Нестеров, окончивший в сем году курс Офицерской воздухоплавательной школы по 1-му разряду, проявил большой интерес к авиации... Обучившись полетам, поручик Нестеров 28 сего сентября выдержал экзамен на «пилота-авиатора», а 5 октября — экзамен на «военного летчика», совершив до сего времени 60 самостоятельных полетов общей продолжительностью 10 часов». Так в документах Генерального штаба впервые было упомянуто имя выпускника гатчинского авиационного отдела Петра Николаевича Нестерова. [37] </w:t>
      </w:r>
    </w:p>
    <w:p w14:paraId="11CA9DDF" w14:textId="77777777" w:rsidR="005158DF" w:rsidRPr="00085DA1" w:rsidRDefault="005158DF" w:rsidP="00085DA1">
      <w:pPr>
        <w:jc w:val="both"/>
        <w:rPr>
          <w:bCs/>
          <w:color w:val="000000" w:themeColor="text1"/>
          <w:sz w:val="16"/>
          <w:szCs w:val="16"/>
        </w:rPr>
      </w:pPr>
    </w:p>
    <w:p w14:paraId="0CF7FFEF" w14:textId="77777777" w:rsidR="00F9101D" w:rsidRPr="00085DA1" w:rsidRDefault="00F9101D" w:rsidP="00085DA1">
      <w:pPr>
        <w:jc w:val="both"/>
        <w:rPr>
          <w:bCs/>
          <w:i/>
          <w:color w:val="000000" w:themeColor="text1"/>
          <w:sz w:val="16"/>
          <w:szCs w:val="16"/>
        </w:rPr>
      </w:pPr>
      <w:r w:rsidRPr="00085DA1">
        <w:rPr>
          <w:bCs/>
          <w:i/>
          <w:color w:val="000000" w:themeColor="text1"/>
          <w:sz w:val="16"/>
          <w:szCs w:val="16"/>
        </w:rPr>
        <w:t>Воздухоплавание:</w:t>
      </w:r>
    </w:p>
    <w:p w14:paraId="2122262E" w14:textId="77777777" w:rsidR="00F9101D" w:rsidRPr="00085DA1" w:rsidRDefault="00F9101D" w:rsidP="00085DA1">
      <w:pPr>
        <w:jc w:val="both"/>
        <w:rPr>
          <w:bCs/>
          <w:i/>
          <w:color w:val="000000" w:themeColor="text1"/>
          <w:sz w:val="16"/>
          <w:szCs w:val="16"/>
        </w:rPr>
      </w:pPr>
    </w:p>
    <w:p w14:paraId="5E6875E3" w14:textId="2431D7A4" w:rsidR="00F9101D" w:rsidRPr="00085DA1" w:rsidRDefault="00F9101D" w:rsidP="00085DA1">
      <w:pPr>
        <w:jc w:val="both"/>
        <w:rPr>
          <w:bCs/>
          <w:color w:val="0070C0"/>
          <w:sz w:val="16"/>
          <w:szCs w:val="16"/>
        </w:rPr>
      </w:pPr>
      <w:r w:rsidRPr="00085DA1">
        <w:rPr>
          <w:bCs/>
          <w:color w:val="0070C0"/>
          <w:sz w:val="16"/>
          <w:szCs w:val="16"/>
          <w:lang w:bidi="en-US"/>
        </w:rPr>
        <w:t>15 (</w:t>
      </w:r>
      <w:r w:rsidRPr="00085DA1">
        <w:rPr>
          <w:bCs/>
          <w:color w:val="0070C0"/>
          <w:sz w:val="16"/>
          <w:szCs w:val="16"/>
          <w:lang w:bidi="en-US"/>
        </w:rPr>
        <w:t>28</w:t>
      </w:r>
      <w:r w:rsidRPr="00085DA1">
        <w:rPr>
          <w:bCs/>
          <w:color w:val="0070C0"/>
          <w:sz w:val="16"/>
          <w:szCs w:val="16"/>
          <w:lang w:bidi="en-US"/>
        </w:rPr>
        <w:t>)</w:t>
      </w:r>
      <w:r w:rsidRPr="00085DA1">
        <w:rPr>
          <w:bCs/>
          <w:color w:val="0070C0"/>
          <w:sz w:val="16"/>
          <w:szCs w:val="16"/>
          <w:lang w:bidi="en-US"/>
        </w:rPr>
        <w:t xml:space="preserve"> октября 1912 г. были завершены испытания дирижаблей под Санкт-Петербургом. В испытаниях принимали участие штабы Капитанов Толмачев и Сидоренко (23525).</w:t>
      </w:r>
    </w:p>
    <w:p w14:paraId="41EFC043" w14:textId="77777777" w:rsidR="00F9101D" w:rsidRPr="00085DA1" w:rsidRDefault="00F9101D" w:rsidP="00085DA1">
      <w:pPr>
        <w:jc w:val="both"/>
        <w:rPr>
          <w:bCs/>
          <w:i/>
          <w:color w:val="000000" w:themeColor="text1"/>
          <w:sz w:val="16"/>
          <w:szCs w:val="16"/>
        </w:rPr>
      </w:pPr>
    </w:p>
    <w:p w14:paraId="25173A26" w14:textId="726FB13F" w:rsidR="005158DF" w:rsidRPr="00085DA1" w:rsidRDefault="005158DF" w:rsidP="00085DA1">
      <w:pPr>
        <w:jc w:val="both"/>
        <w:rPr>
          <w:bCs/>
          <w:i/>
          <w:color w:val="000000" w:themeColor="text1"/>
          <w:sz w:val="16"/>
          <w:szCs w:val="16"/>
        </w:rPr>
      </w:pPr>
      <w:r w:rsidRPr="00085DA1">
        <w:rPr>
          <w:bCs/>
          <w:i/>
          <w:color w:val="000000" w:themeColor="text1"/>
          <w:sz w:val="16"/>
          <w:szCs w:val="16"/>
        </w:rPr>
        <w:t>Воздухоплавание:</w:t>
      </w:r>
    </w:p>
    <w:p w14:paraId="071E77E2" w14:textId="77777777" w:rsidR="005158DF" w:rsidRPr="00085DA1" w:rsidRDefault="005158DF" w:rsidP="00085DA1">
      <w:pPr>
        <w:jc w:val="both"/>
        <w:rPr>
          <w:bCs/>
          <w:i/>
          <w:color w:val="000000" w:themeColor="text1"/>
          <w:sz w:val="16"/>
          <w:szCs w:val="16"/>
        </w:rPr>
      </w:pPr>
    </w:p>
    <w:p w14:paraId="36E9D5CB" w14:textId="1EF74271" w:rsidR="005158DF" w:rsidRPr="00085DA1" w:rsidRDefault="00842F90"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середи</w:t>
      </w:r>
      <w:r w:rsidR="005158DF" w:rsidRPr="00085DA1">
        <w:rPr>
          <w:bCs/>
          <w:color w:val="000000" w:themeColor="text1"/>
          <w:sz w:val="16"/>
          <w:szCs w:val="16"/>
        </w:rPr>
        <w:softHyphen/>
        <w:t>не октября 1912 года</w:t>
      </w:r>
      <w:r w:rsidRPr="00085DA1">
        <w:rPr>
          <w:bCs/>
          <w:color w:val="000000" w:themeColor="text1"/>
          <w:sz w:val="16"/>
          <w:szCs w:val="16"/>
        </w:rPr>
        <w:t xml:space="preserve"> Юзеф </w:t>
      </w:r>
      <w:proofErr w:type="spellStart"/>
      <w:r w:rsidRPr="00085DA1">
        <w:rPr>
          <w:bCs/>
          <w:color w:val="000000" w:themeColor="text1"/>
          <w:sz w:val="16"/>
          <w:szCs w:val="16"/>
        </w:rPr>
        <w:t>Древ</w:t>
      </w:r>
      <w:r w:rsidRPr="00085DA1">
        <w:rPr>
          <w:bCs/>
          <w:color w:val="000000" w:themeColor="text1"/>
          <w:sz w:val="16"/>
          <w:szCs w:val="16"/>
        </w:rPr>
        <w:softHyphen/>
        <w:t>ницкий</w:t>
      </w:r>
      <w:proofErr w:type="spellEnd"/>
      <w:r w:rsidRPr="00085DA1">
        <w:rPr>
          <w:bCs/>
          <w:color w:val="000000" w:themeColor="text1"/>
          <w:sz w:val="16"/>
          <w:szCs w:val="16"/>
        </w:rPr>
        <w:t xml:space="preserve"> впервые прибыл в Ташкент</w:t>
      </w:r>
      <w:r w:rsidR="005158DF" w:rsidRPr="00085DA1">
        <w:rPr>
          <w:bCs/>
          <w:color w:val="000000" w:themeColor="text1"/>
          <w:sz w:val="16"/>
          <w:szCs w:val="16"/>
        </w:rPr>
        <w:t>. Ташкентцы уже видели летающих людей, рос</w:t>
      </w:r>
      <w:r w:rsidR="005158DF" w:rsidRPr="00085DA1">
        <w:rPr>
          <w:bCs/>
          <w:color w:val="000000" w:themeColor="text1"/>
          <w:sz w:val="16"/>
          <w:szCs w:val="16"/>
        </w:rPr>
        <w:softHyphen/>
        <w:t>сийских авиаторов Михаила Кампо-</w:t>
      </w:r>
      <w:proofErr w:type="spellStart"/>
      <w:r w:rsidR="005158DF" w:rsidRPr="00085DA1">
        <w:rPr>
          <w:bCs/>
          <w:color w:val="000000" w:themeColor="text1"/>
          <w:sz w:val="16"/>
          <w:szCs w:val="16"/>
        </w:rPr>
        <w:t>Сципио</w:t>
      </w:r>
      <w:proofErr w:type="spellEnd"/>
      <w:r w:rsidR="005158DF" w:rsidRPr="00085DA1">
        <w:rPr>
          <w:bCs/>
          <w:color w:val="000000" w:themeColor="text1"/>
          <w:sz w:val="16"/>
          <w:szCs w:val="16"/>
        </w:rPr>
        <w:t xml:space="preserve"> и Александра Василье</w:t>
      </w:r>
      <w:r w:rsidR="005158DF" w:rsidRPr="00085DA1">
        <w:rPr>
          <w:bCs/>
          <w:color w:val="000000" w:themeColor="text1"/>
          <w:sz w:val="16"/>
          <w:szCs w:val="16"/>
        </w:rPr>
        <w:softHyphen/>
        <w:t>ва, демонстрировавших здесь по</w:t>
      </w:r>
      <w:r w:rsidR="005158DF" w:rsidRPr="00085DA1">
        <w:rPr>
          <w:bCs/>
          <w:color w:val="000000" w:themeColor="text1"/>
          <w:sz w:val="16"/>
          <w:szCs w:val="16"/>
        </w:rPr>
        <w:softHyphen/>
        <w:t>леты на аэропланах весной 1911 года. Васильев вскоре прославил</w:t>
      </w:r>
      <w:r w:rsidR="005158DF" w:rsidRPr="00085DA1">
        <w:rPr>
          <w:bCs/>
          <w:color w:val="000000" w:themeColor="text1"/>
          <w:sz w:val="16"/>
          <w:szCs w:val="16"/>
        </w:rPr>
        <w:softHyphen/>
        <w:t>ся как победитель труднейшего пе</w:t>
      </w:r>
      <w:r w:rsidR="005158DF" w:rsidRPr="00085DA1">
        <w:rPr>
          <w:bCs/>
          <w:color w:val="000000" w:themeColor="text1"/>
          <w:sz w:val="16"/>
          <w:szCs w:val="16"/>
        </w:rPr>
        <w:softHyphen/>
        <w:t>релета Петербург — Москва. Из девяти претендентов на победу толь</w:t>
      </w:r>
      <w:r w:rsidR="005158DF" w:rsidRPr="00085DA1">
        <w:rPr>
          <w:bCs/>
          <w:color w:val="000000" w:themeColor="text1"/>
          <w:sz w:val="16"/>
          <w:szCs w:val="16"/>
        </w:rPr>
        <w:softHyphen/>
        <w:t xml:space="preserve">ко ему одному более чем за сутки, с промежуточными </w:t>
      </w:r>
      <w:proofErr w:type="spellStart"/>
      <w:r w:rsidR="005158DF" w:rsidRPr="00085DA1">
        <w:rPr>
          <w:bCs/>
          <w:color w:val="000000" w:themeColor="text1"/>
          <w:sz w:val="16"/>
          <w:szCs w:val="16"/>
        </w:rPr>
        <w:t>посадкоми</w:t>
      </w:r>
      <w:proofErr w:type="spellEnd"/>
      <w:r w:rsidR="005158DF" w:rsidRPr="00085DA1">
        <w:rPr>
          <w:bCs/>
          <w:color w:val="000000" w:themeColor="text1"/>
          <w:sz w:val="16"/>
          <w:szCs w:val="16"/>
        </w:rPr>
        <w:t xml:space="preserve"> уда</w:t>
      </w:r>
      <w:r w:rsidR="005158DF" w:rsidRPr="00085DA1">
        <w:rPr>
          <w:bCs/>
          <w:color w:val="000000" w:themeColor="text1"/>
          <w:sz w:val="16"/>
          <w:szCs w:val="16"/>
        </w:rPr>
        <w:softHyphen/>
        <w:t>лось преодолеть этот путь.</w:t>
      </w:r>
    </w:p>
    <w:p w14:paraId="43BBAB8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Незадолго до приезда </w:t>
      </w:r>
      <w:proofErr w:type="spellStart"/>
      <w:r w:rsidRPr="00085DA1">
        <w:rPr>
          <w:bCs/>
          <w:color w:val="000000" w:themeColor="text1"/>
          <w:sz w:val="16"/>
          <w:szCs w:val="16"/>
        </w:rPr>
        <w:t>Древниц</w:t>
      </w:r>
      <w:r w:rsidRPr="00085DA1">
        <w:rPr>
          <w:bCs/>
          <w:color w:val="000000" w:themeColor="text1"/>
          <w:sz w:val="16"/>
          <w:szCs w:val="16"/>
        </w:rPr>
        <w:softHyphen/>
        <w:t>кого</w:t>
      </w:r>
      <w:proofErr w:type="spellEnd"/>
      <w:r w:rsidRPr="00085DA1">
        <w:rPr>
          <w:bCs/>
          <w:color w:val="000000" w:themeColor="text1"/>
          <w:sz w:val="16"/>
          <w:szCs w:val="16"/>
        </w:rPr>
        <w:t xml:space="preserve"> в Ташкенте было создано Тур</w:t>
      </w:r>
      <w:r w:rsidRPr="00085DA1">
        <w:rPr>
          <w:bCs/>
          <w:color w:val="000000" w:themeColor="text1"/>
          <w:sz w:val="16"/>
          <w:szCs w:val="16"/>
        </w:rPr>
        <w:softHyphen/>
        <w:t>кестанское общество воздухопла</w:t>
      </w:r>
      <w:r w:rsidRPr="00085DA1">
        <w:rPr>
          <w:bCs/>
          <w:color w:val="000000" w:themeColor="text1"/>
          <w:sz w:val="16"/>
          <w:szCs w:val="16"/>
        </w:rPr>
        <w:softHyphen/>
        <w:t>вания, планировавшее открыть ме</w:t>
      </w:r>
      <w:r w:rsidRPr="00085DA1">
        <w:rPr>
          <w:bCs/>
          <w:color w:val="000000" w:themeColor="text1"/>
          <w:sz w:val="16"/>
          <w:szCs w:val="16"/>
        </w:rPr>
        <w:softHyphen/>
        <w:t>стную школу для подготовки авиа</w:t>
      </w:r>
      <w:r w:rsidRPr="00085DA1">
        <w:rPr>
          <w:bCs/>
          <w:color w:val="000000" w:themeColor="text1"/>
          <w:sz w:val="16"/>
          <w:szCs w:val="16"/>
        </w:rPr>
        <w:softHyphen/>
        <w:t>торов. Одним словом, авиация про</w:t>
      </w:r>
      <w:r w:rsidRPr="00085DA1">
        <w:rPr>
          <w:bCs/>
          <w:color w:val="000000" w:themeColor="text1"/>
          <w:sz w:val="16"/>
          <w:szCs w:val="16"/>
        </w:rPr>
        <w:softHyphen/>
        <w:t>никла уже и сюда, на окраину Рос</w:t>
      </w:r>
      <w:r w:rsidRPr="00085DA1">
        <w:rPr>
          <w:bCs/>
          <w:color w:val="000000" w:themeColor="text1"/>
          <w:sz w:val="16"/>
          <w:szCs w:val="16"/>
        </w:rPr>
        <w:softHyphen/>
        <w:t>сии. Другое дело, невиданное в Ташкенте зрелище - полет на мон</w:t>
      </w:r>
      <w:r w:rsidRPr="00085DA1">
        <w:rPr>
          <w:bCs/>
          <w:color w:val="000000" w:themeColor="text1"/>
          <w:sz w:val="16"/>
          <w:szCs w:val="16"/>
        </w:rPr>
        <w:softHyphen/>
        <w:t>гольфьере и прыжок с парашютом.</w:t>
      </w:r>
    </w:p>
    <w:p w14:paraId="11B051A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Полет Юзефа </w:t>
      </w:r>
      <w:proofErr w:type="spellStart"/>
      <w:r w:rsidRPr="00085DA1">
        <w:rPr>
          <w:bCs/>
          <w:color w:val="000000" w:themeColor="text1"/>
          <w:sz w:val="16"/>
          <w:szCs w:val="16"/>
        </w:rPr>
        <w:t>Древницкого</w:t>
      </w:r>
      <w:proofErr w:type="spellEnd"/>
      <w:r w:rsidRPr="00085DA1">
        <w:rPr>
          <w:bCs/>
          <w:color w:val="000000" w:themeColor="text1"/>
          <w:sz w:val="16"/>
          <w:szCs w:val="16"/>
        </w:rPr>
        <w:t xml:space="preserve"> был назначен на 28 октября с бывшего скакового поля, превращенного в аэродром Общества воздухоплава</w:t>
      </w:r>
      <w:r w:rsidRPr="00085DA1">
        <w:rPr>
          <w:bCs/>
          <w:color w:val="000000" w:themeColor="text1"/>
          <w:sz w:val="16"/>
          <w:szCs w:val="16"/>
        </w:rPr>
        <w:softHyphen/>
        <w:t>ния. «На аэропланах у нас уже ле</w:t>
      </w:r>
      <w:r w:rsidRPr="00085DA1">
        <w:rPr>
          <w:bCs/>
          <w:color w:val="000000" w:themeColor="text1"/>
          <w:sz w:val="16"/>
          <w:szCs w:val="16"/>
        </w:rPr>
        <w:softHyphen/>
        <w:t>тали, — писала газета 'Туркестан</w:t>
      </w:r>
      <w:r w:rsidRPr="00085DA1">
        <w:rPr>
          <w:bCs/>
          <w:color w:val="000000" w:themeColor="text1"/>
          <w:sz w:val="16"/>
          <w:szCs w:val="16"/>
        </w:rPr>
        <w:softHyphen/>
        <w:t>ский курьер". — Подъем на аэро</w:t>
      </w:r>
      <w:r w:rsidRPr="00085DA1">
        <w:rPr>
          <w:bCs/>
          <w:color w:val="000000" w:themeColor="text1"/>
          <w:sz w:val="16"/>
          <w:szCs w:val="16"/>
        </w:rPr>
        <w:softHyphen/>
        <w:t>стате — это уже новость для таш</w:t>
      </w:r>
      <w:r w:rsidRPr="00085DA1">
        <w:rPr>
          <w:bCs/>
          <w:color w:val="000000" w:themeColor="text1"/>
          <w:sz w:val="16"/>
          <w:szCs w:val="16"/>
        </w:rPr>
        <w:softHyphen/>
        <w:t>кентской публики».</w:t>
      </w:r>
    </w:p>
    <w:p w14:paraId="3438636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И в назначенный день, он был воскресным, ташкентцы потянулись на окраину города, чтобы увидеть «прыжок с неба» отважного аэро</w:t>
      </w:r>
      <w:r w:rsidRPr="00085DA1">
        <w:rPr>
          <w:bCs/>
          <w:color w:val="000000" w:themeColor="text1"/>
          <w:sz w:val="16"/>
          <w:szCs w:val="16"/>
        </w:rPr>
        <w:softHyphen/>
        <w:t>навта. На аэродром прибыл даже сам туркестанский военный губер</w:t>
      </w:r>
      <w:r w:rsidRPr="00085DA1">
        <w:rPr>
          <w:bCs/>
          <w:color w:val="000000" w:themeColor="text1"/>
          <w:sz w:val="16"/>
          <w:szCs w:val="16"/>
        </w:rPr>
        <w:softHyphen/>
        <w:t>натор, командующий войсками ок</w:t>
      </w:r>
      <w:r w:rsidRPr="00085DA1">
        <w:rPr>
          <w:bCs/>
          <w:color w:val="000000" w:themeColor="text1"/>
          <w:sz w:val="16"/>
          <w:szCs w:val="16"/>
        </w:rPr>
        <w:softHyphen/>
        <w:t>руга, генерал от кавалерии А.В. Самсонов, а с ним — и все «выс</w:t>
      </w:r>
      <w:r w:rsidRPr="00085DA1">
        <w:rPr>
          <w:bCs/>
          <w:color w:val="000000" w:themeColor="text1"/>
          <w:sz w:val="16"/>
          <w:szCs w:val="16"/>
        </w:rPr>
        <w:softHyphen/>
        <w:t>шие начальствующие лица».</w:t>
      </w:r>
    </w:p>
    <w:p w14:paraId="724B59E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День спустя «Туркестанский ку</w:t>
      </w:r>
      <w:r w:rsidRPr="00085DA1">
        <w:rPr>
          <w:bCs/>
          <w:color w:val="000000" w:themeColor="text1"/>
          <w:sz w:val="16"/>
          <w:szCs w:val="16"/>
        </w:rPr>
        <w:softHyphen/>
        <w:t xml:space="preserve">рьер» писал о полете Юзефа </w:t>
      </w:r>
      <w:proofErr w:type="spellStart"/>
      <w:r w:rsidRPr="00085DA1">
        <w:rPr>
          <w:bCs/>
          <w:color w:val="000000" w:themeColor="text1"/>
          <w:sz w:val="16"/>
          <w:szCs w:val="16"/>
        </w:rPr>
        <w:t>Древ</w:t>
      </w:r>
      <w:r w:rsidRPr="00085DA1">
        <w:rPr>
          <w:bCs/>
          <w:color w:val="000000" w:themeColor="text1"/>
          <w:sz w:val="16"/>
          <w:szCs w:val="16"/>
        </w:rPr>
        <w:softHyphen/>
        <w:t>ницкого</w:t>
      </w:r>
      <w:proofErr w:type="spellEnd"/>
      <w:r w:rsidRPr="00085DA1">
        <w:rPr>
          <w:bCs/>
          <w:color w:val="000000" w:themeColor="text1"/>
          <w:sz w:val="16"/>
          <w:szCs w:val="16"/>
        </w:rPr>
        <w:t>: «Под шумные аплодисмен</w:t>
      </w:r>
      <w:r w:rsidRPr="00085DA1">
        <w:rPr>
          <w:bCs/>
          <w:color w:val="000000" w:themeColor="text1"/>
          <w:sz w:val="16"/>
          <w:szCs w:val="16"/>
        </w:rPr>
        <w:softHyphen/>
        <w:t>ты многочисленной публики шар плавно поднялся ввысь, почти вер</w:t>
      </w:r>
      <w:r w:rsidRPr="00085DA1">
        <w:rPr>
          <w:bCs/>
          <w:color w:val="000000" w:themeColor="text1"/>
          <w:sz w:val="16"/>
          <w:szCs w:val="16"/>
        </w:rPr>
        <w:softHyphen/>
        <w:t>тикально, унося смелого воздухопла</w:t>
      </w:r>
      <w:r w:rsidRPr="00085DA1">
        <w:rPr>
          <w:bCs/>
          <w:color w:val="000000" w:themeColor="text1"/>
          <w:sz w:val="16"/>
          <w:szCs w:val="16"/>
        </w:rPr>
        <w:softHyphen/>
        <w:t>вателя. Полет представлял собой очень красивое зрелище и произ</w:t>
      </w:r>
      <w:r w:rsidRPr="00085DA1">
        <w:rPr>
          <w:bCs/>
          <w:color w:val="000000" w:themeColor="text1"/>
          <w:sz w:val="16"/>
          <w:szCs w:val="16"/>
        </w:rPr>
        <w:softHyphen/>
        <w:t>вел сильное впечатление. Шумны</w:t>
      </w:r>
      <w:r w:rsidRPr="00085DA1">
        <w:rPr>
          <w:bCs/>
          <w:color w:val="000000" w:themeColor="text1"/>
          <w:sz w:val="16"/>
          <w:szCs w:val="16"/>
        </w:rPr>
        <w:softHyphen/>
        <w:t xml:space="preserve">ми криками "браво!" и </w:t>
      </w:r>
      <w:proofErr w:type="spellStart"/>
      <w:r w:rsidRPr="00085DA1">
        <w:rPr>
          <w:bCs/>
          <w:color w:val="000000" w:themeColor="text1"/>
          <w:sz w:val="16"/>
          <w:szCs w:val="16"/>
        </w:rPr>
        <w:t>несмолкаю</w:t>
      </w:r>
      <w:proofErr w:type="spellEnd"/>
      <w:r w:rsidRPr="00085DA1">
        <w:rPr>
          <w:bCs/>
          <w:color w:val="000000" w:themeColor="text1"/>
          <w:sz w:val="16"/>
          <w:szCs w:val="16"/>
        </w:rPr>
        <w:t xml:space="preserve">- </w:t>
      </w:r>
      <w:proofErr w:type="spellStart"/>
      <w:r w:rsidRPr="00085DA1">
        <w:rPr>
          <w:bCs/>
          <w:color w:val="000000" w:themeColor="text1"/>
          <w:sz w:val="16"/>
          <w:szCs w:val="16"/>
        </w:rPr>
        <w:t>щими</w:t>
      </w:r>
      <w:proofErr w:type="spellEnd"/>
      <w:r w:rsidRPr="00085DA1">
        <w:rPr>
          <w:bCs/>
          <w:color w:val="000000" w:themeColor="text1"/>
          <w:sz w:val="16"/>
          <w:szCs w:val="16"/>
        </w:rPr>
        <w:t xml:space="preserve"> рукоплесканиями г. </w:t>
      </w:r>
      <w:proofErr w:type="spellStart"/>
      <w:r w:rsidRPr="00085DA1">
        <w:rPr>
          <w:bCs/>
          <w:color w:val="000000" w:themeColor="text1"/>
          <w:sz w:val="16"/>
          <w:szCs w:val="16"/>
        </w:rPr>
        <w:t>Древниц</w:t>
      </w:r>
      <w:r w:rsidRPr="00085DA1">
        <w:rPr>
          <w:bCs/>
          <w:color w:val="000000" w:themeColor="text1"/>
          <w:sz w:val="16"/>
          <w:szCs w:val="16"/>
        </w:rPr>
        <w:softHyphen/>
        <w:t>кий</w:t>
      </w:r>
      <w:proofErr w:type="spellEnd"/>
      <w:r w:rsidRPr="00085DA1">
        <w:rPr>
          <w:bCs/>
          <w:color w:val="000000" w:themeColor="text1"/>
          <w:sz w:val="16"/>
          <w:szCs w:val="16"/>
        </w:rPr>
        <w:t xml:space="preserve"> был встречен публикой, хлынув</w:t>
      </w:r>
      <w:r w:rsidRPr="00085DA1">
        <w:rPr>
          <w:bCs/>
          <w:color w:val="000000" w:themeColor="text1"/>
          <w:sz w:val="16"/>
          <w:szCs w:val="16"/>
        </w:rPr>
        <w:softHyphen/>
        <w:t>шей волной к месту спуска».</w:t>
      </w:r>
    </w:p>
    <w:p w14:paraId="4FC52F8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Во время пребывания </w:t>
      </w:r>
      <w:proofErr w:type="spellStart"/>
      <w:r w:rsidRPr="00085DA1">
        <w:rPr>
          <w:bCs/>
          <w:color w:val="000000" w:themeColor="text1"/>
          <w:sz w:val="16"/>
          <w:szCs w:val="16"/>
        </w:rPr>
        <w:t>Древниц</w:t>
      </w:r>
      <w:r w:rsidRPr="00085DA1">
        <w:rPr>
          <w:bCs/>
          <w:color w:val="000000" w:themeColor="text1"/>
          <w:sz w:val="16"/>
          <w:szCs w:val="16"/>
        </w:rPr>
        <w:softHyphen/>
        <w:t>кого</w:t>
      </w:r>
      <w:proofErr w:type="spellEnd"/>
      <w:r w:rsidRPr="00085DA1">
        <w:rPr>
          <w:bCs/>
          <w:color w:val="000000" w:themeColor="text1"/>
          <w:sz w:val="16"/>
          <w:szCs w:val="16"/>
        </w:rPr>
        <w:t xml:space="preserve"> в Ташкенте, здесь открылась первая в Туркестане авиационная школа. Понятно, что торжество по этому историческому событию не могло пройти без показательных полетов, тем более, что в Ташкенте уже появился свой первый авиатор, бывший авиамеханик Шидловский. В тот праздничный день он летал на «Фармане» с офицерами, беря их в полет по одному в порядке очереди.</w:t>
      </w:r>
    </w:p>
    <w:p w14:paraId="5ABC95C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Возможно, что тогда впервые поднялся на аэроплане в качестве пассажира и Юзеф </w:t>
      </w:r>
      <w:proofErr w:type="spellStart"/>
      <w:r w:rsidRPr="00085DA1">
        <w:rPr>
          <w:bCs/>
          <w:color w:val="000000" w:themeColor="text1"/>
          <w:sz w:val="16"/>
          <w:szCs w:val="16"/>
        </w:rPr>
        <w:t>Древницкий</w:t>
      </w:r>
      <w:proofErr w:type="spellEnd"/>
      <w:r w:rsidRPr="00085DA1">
        <w:rPr>
          <w:bCs/>
          <w:color w:val="000000" w:themeColor="text1"/>
          <w:sz w:val="16"/>
          <w:szCs w:val="16"/>
        </w:rPr>
        <w:t>. Это было 4 ноября, а девять дней спустя он стал очевидцем тяжелой аварии с Шидловским. Во время полета с пассажиром у аэроплана разрушился пропеллер. Авиатор по</w:t>
      </w:r>
      <w:r w:rsidRPr="00085DA1">
        <w:rPr>
          <w:bCs/>
          <w:color w:val="000000" w:themeColor="text1"/>
          <w:sz w:val="16"/>
          <w:szCs w:val="16"/>
        </w:rPr>
        <w:softHyphen/>
        <w:t>пытался совершить посадку плани</w:t>
      </w:r>
      <w:r w:rsidRPr="00085DA1">
        <w:rPr>
          <w:bCs/>
          <w:color w:val="000000" w:themeColor="text1"/>
          <w:sz w:val="16"/>
          <w:szCs w:val="16"/>
        </w:rPr>
        <w:softHyphen/>
        <w:t>рующим спуском, но «Фарман» упал и, как писали газеты, «разбился вдребезги». Пассажир чудом отде</w:t>
      </w:r>
      <w:r w:rsidRPr="00085DA1">
        <w:rPr>
          <w:bCs/>
          <w:color w:val="000000" w:themeColor="text1"/>
          <w:sz w:val="16"/>
          <w:szCs w:val="16"/>
        </w:rPr>
        <w:softHyphen/>
        <w:t>лался лишь испугом, а пилота под</w:t>
      </w:r>
      <w:r w:rsidRPr="00085DA1">
        <w:rPr>
          <w:bCs/>
          <w:color w:val="000000" w:themeColor="text1"/>
          <w:sz w:val="16"/>
          <w:szCs w:val="16"/>
        </w:rPr>
        <w:softHyphen/>
        <w:t>няли без чувств с переломами ноги и ранами на голове.</w:t>
      </w:r>
    </w:p>
    <w:p w14:paraId="0FCA96F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Смелые полеты </w:t>
      </w:r>
      <w:proofErr w:type="spellStart"/>
      <w:r w:rsidRPr="00085DA1">
        <w:rPr>
          <w:bCs/>
          <w:color w:val="000000" w:themeColor="text1"/>
          <w:sz w:val="16"/>
          <w:szCs w:val="16"/>
        </w:rPr>
        <w:t>Древницкого</w:t>
      </w:r>
      <w:proofErr w:type="spellEnd"/>
      <w:r w:rsidRPr="00085DA1">
        <w:rPr>
          <w:bCs/>
          <w:color w:val="000000" w:themeColor="text1"/>
          <w:sz w:val="16"/>
          <w:szCs w:val="16"/>
        </w:rPr>
        <w:t xml:space="preserve"> понравились ташкентцам Высказы</w:t>
      </w:r>
      <w:r w:rsidRPr="00085DA1">
        <w:rPr>
          <w:bCs/>
          <w:color w:val="000000" w:themeColor="text1"/>
          <w:sz w:val="16"/>
          <w:szCs w:val="16"/>
        </w:rPr>
        <w:softHyphen/>
        <w:t>вались пожелания, чтобы он совер</w:t>
      </w:r>
      <w:r w:rsidRPr="00085DA1">
        <w:rPr>
          <w:bCs/>
          <w:color w:val="000000" w:themeColor="text1"/>
          <w:sz w:val="16"/>
          <w:szCs w:val="16"/>
        </w:rPr>
        <w:softHyphen/>
        <w:t>шил в Ташкенте еще один полет, причем поднялся бы в воздух не с аэродрома, далеко расположенно</w:t>
      </w:r>
      <w:r w:rsidRPr="00085DA1">
        <w:rPr>
          <w:bCs/>
          <w:color w:val="000000" w:themeColor="text1"/>
          <w:sz w:val="16"/>
          <w:szCs w:val="16"/>
        </w:rPr>
        <w:softHyphen/>
        <w:t>го, а из городского сада. Но аэро</w:t>
      </w:r>
      <w:r w:rsidRPr="00085DA1">
        <w:rPr>
          <w:bCs/>
          <w:color w:val="000000" w:themeColor="text1"/>
          <w:sz w:val="16"/>
          <w:szCs w:val="16"/>
        </w:rPr>
        <w:softHyphen/>
        <w:t>навта уже ждали в Скобелеве, как стала называться Фергана, пере</w:t>
      </w:r>
      <w:r w:rsidRPr="00085DA1">
        <w:rPr>
          <w:bCs/>
          <w:color w:val="000000" w:themeColor="text1"/>
          <w:sz w:val="16"/>
          <w:szCs w:val="16"/>
        </w:rPr>
        <w:softHyphen/>
        <w:t>именованная в честь знаменитого генерала М.Д. Скобелева.</w:t>
      </w:r>
    </w:p>
    <w:p w14:paraId="6A0E208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этом небольшом городе </w:t>
      </w:r>
      <w:proofErr w:type="spellStart"/>
      <w:r w:rsidRPr="00085DA1">
        <w:rPr>
          <w:bCs/>
          <w:color w:val="000000" w:themeColor="text1"/>
          <w:sz w:val="16"/>
          <w:szCs w:val="16"/>
        </w:rPr>
        <w:t>Древ</w:t>
      </w:r>
      <w:r w:rsidRPr="00085DA1">
        <w:rPr>
          <w:bCs/>
          <w:color w:val="000000" w:themeColor="text1"/>
          <w:sz w:val="16"/>
          <w:szCs w:val="16"/>
        </w:rPr>
        <w:softHyphen/>
        <w:t>ницкий</w:t>
      </w:r>
      <w:proofErr w:type="spellEnd"/>
      <w:r w:rsidRPr="00085DA1">
        <w:rPr>
          <w:bCs/>
          <w:color w:val="000000" w:themeColor="text1"/>
          <w:sz w:val="16"/>
          <w:szCs w:val="16"/>
        </w:rPr>
        <w:t xml:space="preserve"> задержался тоже лишь на один полет. Вынуждаемый непого</w:t>
      </w:r>
      <w:r w:rsidRPr="00085DA1">
        <w:rPr>
          <w:bCs/>
          <w:color w:val="000000" w:themeColor="text1"/>
          <w:sz w:val="16"/>
          <w:szCs w:val="16"/>
        </w:rPr>
        <w:softHyphen/>
        <w:t xml:space="preserve">дой, он перебрался южнее, в </w:t>
      </w:r>
      <w:proofErr w:type="spellStart"/>
      <w:r w:rsidRPr="00085DA1">
        <w:rPr>
          <w:bCs/>
          <w:color w:val="000000" w:themeColor="text1"/>
          <w:sz w:val="16"/>
          <w:szCs w:val="16"/>
        </w:rPr>
        <w:t>Асха</w:t>
      </w:r>
      <w:proofErr w:type="spellEnd"/>
      <w:r w:rsidRPr="00085DA1">
        <w:rPr>
          <w:bCs/>
          <w:color w:val="000000" w:themeColor="text1"/>
          <w:sz w:val="16"/>
          <w:szCs w:val="16"/>
        </w:rPr>
        <w:t xml:space="preserve">- </w:t>
      </w:r>
      <w:proofErr w:type="spellStart"/>
      <w:r w:rsidRPr="00085DA1">
        <w:rPr>
          <w:bCs/>
          <w:color w:val="000000" w:themeColor="text1"/>
          <w:sz w:val="16"/>
          <w:szCs w:val="16"/>
        </w:rPr>
        <w:t>бад</w:t>
      </w:r>
      <w:proofErr w:type="spellEnd"/>
      <w:r w:rsidRPr="00085DA1">
        <w:rPr>
          <w:bCs/>
          <w:color w:val="000000" w:themeColor="text1"/>
          <w:sz w:val="16"/>
          <w:szCs w:val="16"/>
        </w:rPr>
        <w:t xml:space="preserve"> (ныне Ашхабад) и здесь встре</w:t>
      </w:r>
      <w:r w:rsidRPr="00085DA1">
        <w:rPr>
          <w:bCs/>
          <w:color w:val="000000" w:themeColor="text1"/>
          <w:sz w:val="16"/>
          <w:szCs w:val="16"/>
        </w:rPr>
        <w:softHyphen/>
        <w:t>тил новый, 1913 год.</w:t>
      </w:r>
    </w:p>
    <w:p w14:paraId="3B02A79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Первый полет в </w:t>
      </w:r>
      <w:proofErr w:type="spellStart"/>
      <w:r w:rsidRPr="00085DA1">
        <w:rPr>
          <w:bCs/>
          <w:color w:val="000000" w:themeColor="text1"/>
          <w:sz w:val="16"/>
          <w:szCs w:val="16"/>
        </w:rPr>
        <w:t>Асхабаде</w:t>
      </w:r>
      <w:proofErr w:type="spellEnd"/>
      <w:r w:rsidRPr="00085DA1">
        <w:rPr>
          <w:bCs/>
          <w:color w:val="000000" w:themeColor="text1"/>
          <w:sz w:val="16"/>
          <w:szCs w:val="16"/>
        </w:rPr>
        <w:t xml:space="preserve"> был объявлен на 6 января, но каприз</w:t>
      </w:r>
      <w:r w:rsidRPr="00085DA1">
        <w:rPr>
          <w:bCs/>
          <w:color w:val="000000" w:themeColor="text1"/>
          <w:sz w:val="16"/>
          <w:szCs w:val="16"/>
        </w:rPr>
        <w:softHyphen/>
        <w:t>ная среднеазиатская зима распо</w:t>
      </w:r>
      <w:r w:rsidRPr="00085DA1">
        <w:rPr>
          <w:bCs/>
          <w:color w:val="000000" w:themeColor="text1"/>
          <w:sz w:val="16"/>
          <w:szCs w:val="16"/>
        </w:rPr>
        <w:softHyphen/>
        <w:t>рядилась по-своему. Задул холод</w:t>
      </w:r>
      <w:r w:rsidRPr="00085DA1">
        <w:rPr>
          <w:bCs/>
          <w:color w:val="000000" w:themeColor="text1"/>
          <w:sz w:val="16"/>
          <w:szCs w:val="16"/>
        </w:rPr>
        <w:softHyphen/>
        <w:t xml:space="preserve">ный ветер, зарядили дожди. </w:t>
      </w:r>
      <w:proofErr w:type="spellStart"/>
      <w:r w:rsidRPr="00085DA1">
        <w:rPr>
          <w:bCs/>
          <w:color w:val="000000" w:themeColor="text1"/>
          <w:sz w:val="16"/>
          <w:szCs w:val="16"/>
        </w:rPr>
        <w:t>Древ</w:t>
      </w:r>
      <w:r w:rsidRPr="00085DA1">
        <w:rPr>
          <w:bCs/>
          <w:color w:val="000000" w:themeColor="text1"/>
          <w:sz w:val="16"/>
          <w:szCs w:val="16"/>
        </w:rPr>
        <w:softHyphen/>
        <w:t>ницкий</w:t>
      </w:r>
      <w:proofErr w:type="spellEnd"/>
      <w:r w:rsidRPr="00085DA1">
        <w:rPr>
          <w:bCs/>
          <w:color w:val="000000" w:themeColor="text1"/>
          <w:sz w:val="16"/>
          <w:szCs w:val="16"/>
        </w:rPr>
        <w:t xml:space="preserve"> уже начал сожалеть, что поехал в этот далекий, незнакомый край. Полет пришлось перенести на 20 января, надеясь на улучшение погоды. Чтобы привлечь будущих зрителей, было обещано заснять их кинематографическим аппаратом и затем показать эту киноленту в ме</w:t>
      </w:r>
      <w:r w:rsidRPr="00085DA1">
        <w:rPr>
          <w:bCs/>
          <w:color w:val="000000" w:themeColor="text1"/>
          <w:sz w:val="16"/>
          <w:szCs w:val="16"/>
        </w:rPr>
        <w:softHyphen/>
        <w:t>стном цирке.</w:t>
      </w:r>
    </w:p>
    <w:p w14:paraId="6FE54AA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Увы, в ночь на 20 января выпал обильный снег. «Не везет летчику- парашютисту </w:t>
      </w:r>
      <w:proofErr w:type="spellStart"/>
      <w:r w:rsidRPr="00085DA1">
        <w:rPr>
          <w:bCs/>
          <w:color w:val="000000" w:themeColor="text1"/>
          <w:sz w:val="16"/>
          <w:szCs w:val="16"/>
        </w:rPr>
        <w:t>Древницкому</w:t>
      </w:r>
      <w:proofErr w:type="spellEnd"/>
      <w:r w:rsidRPr="00085DA1">
        <w:rPr>
          <w:bCs/>
          <w:color w:val="000000" w:themeColor="text1"/>
          <w:sz w:val="16"/>
          <w:szCs w:val="16"/>
        </w:rPr>
        <w:t>, — со</w:t>
      </w:r>
      <w:r w:rsidRPr="00085DA1">
        <w:rPr>
          <w:bCs/>
          <w:color w:val="000000" w:themeColor="text1"/>
          <w:sz w:val="16"/>
          <w:szCs w:val="16"/>
        </w:rPr>
        <w:softHyphen/>
        <w:t xml:space="preserve">чувствовала аэронавту газета "Ас- </w:t>
      </w:r>
      <w:proofErr w:type="spellStart"/>
      <w:r w:rsidRPr="00085DA1">
        <w:rPr>
          <w:bCs/>
          <w:color w:val="000000" w:themeColor="text1"/>
          <w:sz w:val="16"/>
          <w:szCs w:val="16"/>
        </w:rPr>
        <w:t>хабад</w:t>
      </w:r>
      <w:proofErr w:type="spellEnd"/>
      <w:r w:rsidRPr="00085DA1">
        <w:rPr>
          <w:bCs/>
          <w:color w:val="000000" w:themeColor="text1"/>
          <w:sz w:val="16"/>
          <w:szCs w:val="16"/>
        </w:rPr>
        <w:t>". — Назначенный на 20 ян</w:t>
      </w:r>
      <w:r w:rsidRPr="00085DA1">
        <w:rPr>
          <w:bCs/>
          <w:color w:val="000000" w:themeColor="text1"/>
          <w:sz w:val="16"/>
          <w:szCs w:val="16"/>
        </w:rPr>
        <w:softHyphen/>
        <w:t>варя полет, как и в первый раз, вследствие неблагоприятной пого</w:t>
      </w:r>
      <w:r w:rsidRPr="00085DA1">
        <w:rPr>
          <w:bCs/>
          <w:color w:val="000000" w:themeColor="text1"/>
          <w:sz w:val="16"/>
          <w:szCs w:val="16"/>
        </w:rPr>
        <w:softHyphen/>
        <w:t>ды, не состоялся. Если так будет и дальше, то не позавидуешь поло</w:t>
      </w:r>
      <w:r w:rsidRPr="00085DA1">
        <w:rPr>
          <w:bCs/>
          <w:color w:val="000000" w:themeColor="text1"/>
          <w:sz w:val="16"/>
          <w:szCs w:val="16"/>
        </w:rPr>
        <w:softHyphen/>
        <w:t xml:space="preserve">жению </w:t>
      </w:r>
      <w:proofErr w:type="spellStart"/>
      <w:r w:rsidRPr="00085DA1">
        <w:rPr>
          <w:bCs/>
          <w:color w:val="000000" w:themeColor="text1"/>
          <w:sz w:val="16"/>
          <w:szCs w:val="16"/>
        </w:rPr>
        <w:t>Древницкого</w:t>
      </w:r>
      <w:proofErr w:type="spellEnd"/>
      <w:r w:rsidRPr="00085DA1">
        <w:rPr>
          <w:bCs/>
          <w:color w:val="000000" w:themeColor="text1"/>
          <w:sz w:val="16"/>
          <w:szCs w:val="16"/>
        </w:rPr>
        <w:t>».</w:t>
      </w:r>
    </w:p>
    <w:p w14:paraId="4A6E35A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Следовало набираться терпения и ждать. Это состояние неопреде</w:t>
      </w:r>
      <w:r w:rsidRPr="00085DA1">
        <w:rPr>
          <w:bCs/>
          <w:color w:val="000000" w:themeColor="text1"/>
          <w:sz w:val="16"/>
          <w:szCs w:val="16"/>
        </w:rPr>
        <w:softHyphen/>
        <w:t xml:space="preserve">ленности, неясности за много лет воздухоплавательной жизни стало для </w:t>
      </w:r>
      <w:proofErr w:type="spellStart"/>
      <w:r w:rsidRPr="00085DA1">
        <w:rPr>
          <w:bCs/>
          <w:color w:val="000000" w:themeColor="text1"/>
          <w:sz w:val="16"/>
          <w:szCs w:val="16"/>
        </w:rPr>
        <w:t>Древницкого</w:t>
      </w:r>
      <w:proofErr w:type="spellEnd"/>
      <w:r w:rsidRPr="00085DA1">
        <w:rPr>
          <w:bCs/>
          <w:color w:val="000000" w:themeColor="text1"/>
          <w:sz w:val="16"/>
          <w:szCs w:val="16"/>
        </w:rPr>
        <w:t xml:space="preserve"> привычным. Успе</w:t>
      </w:r>
      <w:r w:rsidRPr="00085DA1">
        <w:rPr>
          <w:bCs/>
          <w:color w:val="000000" w:themeColor="text1"/>
          <w:sz w:val="16"/>
          <w:szCs w:val="16"/>
        </w:rPr>
        <w:softHyphen/>
        <w:t>хи его полетов зависели от множе</w:t>
      </w:r>
      <w:r w:rsidRPr="00085DA1">
        <w:rPr>
          <w:bCs/>
          <w:color w:val="000000" w:themeColor="text1"/>
          <w:sz w:val="16"/>
          <w:szCs w:val="16"/>
        </w:rPr>
        <w:softHyphen/>
        <w:t>ства причин: капризов погоды, технических неполадок, поведения толпы, самодурства местных влас</w:t>
      </w:r>
      <w:r w:rsidRPr="00085DA1">
        <w:rPr>
          <w:bCs/>
          <w:color w:val="000000" w:themeColor="text1"/>
          <w:sz w:val="16"/>
          <w:szCs w:val="16"/>
        </w:rPr>
        <w:softHyphen/>
        <w:t>тей и прочего, и прочего,..</w:t>
      </w:r>
    </w:p>
    <w:p w14:paraId="010DE02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Наконец, и </w:t>
      </w:r>
      <w:proofErr w:type="spellStart"/>
      <w:r w:rsidRPr="00085DA1">
        <w:rPr>
          <w:bCs/>
          <w:color w:val="000000" w:themeColor="text1"/>
          <w:sz w:val="16"/>
          <w:szCs w:val="16"/>
        </w:rPr>
        <w:t>Древницкому</w:t>
      </w:r>
      <w:proofErr w:type="spellEnd"/>
      <w:r w:rsidRPr="00085DA1">
        <w:rPr>
          <w:bCs/>
          <w:color w:val="000000" w:themeColor="text1"/>
          <w:sz w:val="16"/>
          <w:szCs w:val="16"/>
        </w:rPr>
        <w:t>, каза</w:t>
      </w:r>
      <w:r w:rsidRPr="00085DA1">
        <w:rPr>
          <w:bCs/>
          <w:color w:val="000000" w:themeColor="text1"/>
          <w:sz w:val="16"/>
          <w:szCs w:val="16"/>
        </w:rPr>
        <w:softHyphen/>
        <w:t>лось, улыбнулась природа: день 3 февраля выдался теплым и тихим. Но стоило лишь начать наполне</w:t>
      </w:r>
      <w:r w:rsidRPr="00085DA1">
        <w:rPr>
          <w:bCs/>
          <w:color w:val="000000" w:themeColor="text1"/>
          <w:sz w:val="16"/>
          <w:szCs w:val="16"/>
        </w:rPr>
        <w:softHyphen/>
        <w:t>ние шара, как, откуда ни возьмись, налетел сильный ветер, и, скрепя сердце, пришлось отменять полет. Вот она, воздухоплавательная доля!</w:t>
      </w:r>
    </w:p>
    <w:p w14:paraId="0C5C00E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Но не могла же непогода длить</w:t>
      </w:r>
      <w:r w:rsidRPr="00085DA1">
        <w:rPr>
          <w:bCs/>
          <w:color w:val="000000" w:themeColor="text1"/>
          <w:sz w:val="16"/>
          <w:szCs w:val="16"/>
        </w:rPr>
        <w:softHyphen/>
        <w:t xml:space="preserve">ся вечно, и </w:t>
      </w:r>
      <w:proofErr w:type="spellStart"/>
      <w:r w:rsidRPr="00085DA1">
        <w:rPr>
          <w:bCs/>
          <w:color w:val="000000" w:themeColor="text1"/>
          <w:sz w:val="16"/>
          <w:szCs w:val="16"/>
        </w:rPr>
        <w:t>Древницкому</w:t>
      </w:r>
      <w:proofErr w:type="spellEnd"/>
      <w:r w:rsidRPr="00085DA1">
        <w:rPr>
          <w:bCs/>
          <w:color w:val="000000" w:themeColor="text1"/>
          <w:sz w:val="16"/>
          <w:szCs w:val="16"/>
        </w:rPr>
        <w:t xml:space="preserve"> в конце концов удалось-таки в </w:t>
      </w:r>
      <w:proofErr w:type="spellStart"/>
      <w:r w:rsidRPr="00085DA1">
        <w:rPr>
          <w:bCs/>
          <w:color w:val="000000" w:themeColor="text1"/>
          <w:sz w:val="16"/>
          <w:szCs w:val="16"/>
        </w:rPr>
        <w:t>Асхабаде</w:t>
      </w:r>
      <w:proofErr w:type="spellEnd"/>
      <w:r w:rsidRPr="00085DA1">
        <w:rPr>
          <w:bCs/>
          <w:color w:val="000000" w:themeColor="text1"/>
          <w:sz w:val="16"/>
          <w:szCs w:val="16"/>
        </w:rPr>
        <w:t xml:space="preserve"> подняться в воздух. Это произошло 17 февраля в удивительный, словно по заказу, ясный, солнечный, без ма</w:t>
      </w:r>
      <w:r w:rsidRPr="00085DA1">
        <w:rPr>
          <w:bCs/>
          <w:color w:val="000000" w:themeColor="text1"/>
          <w:sz w:val="16"/>
          <w:szCs w:val="16"/>
        </w:rPr>
        <w:softHyphen/>
        <w:t>лейшего ветерка, день. «Нельзя ска</w:t>
      </w:r>
      <w:r w:rsidRPr="00085DA1">
        <w:rPr>
          <w:bCs/>
          <w:color w:val="000000" w:themeColor="text1"/>
          <w:sz w:val="16"/>
          <w:szCs w:val="16"/>
        </w:rPr>
        <w:softHyphen/>
        <w:t xml:space="preserve">зать, что это досталось </w:t>
      </w:r>
      <w:proofErr w:type="spellStart"/>
      <w:r w:rsidRPr="00085DA1">
        <w:rPr>
          <w:bCs/>
          <w:color w:val="000000" w:themeColor="text1"/>
          <w:sz w:val="16"/>
          <w:szCs w:val="16"/>
        </w:rPr>
        <w:t>Древницко</w:t>
      </w:r>
      <w:r w:rsidRPr="00085DA1">
        <w:rPr>
          <w:bCs/>
          <w:color w:val="000000" w:themeColor="text1"/>
          <w:sz w:val="16"/>
          <w:szCs w:val="16"/>
        </w:rPr>
        <w:softHyphen/>
        <w:t>му</w:t>
      </w:r>
      <w:proofErr w:type="spellEnd"/>
      <w:r w:rsidRPr="00085DA1">
        <w:rPr>
          <w:bCs/>
          <w:color w:val="000000" w:themeColor="text1"/>
          <w:sz w:val="16"/>
          <w:szCs w:val="16"/>
        </w:rPr>
        <w:t xml:space="preserve"> легко, — рассуждала газета "Ас- </w:t>
      </w:r>
      <w:proofErr w:type="spellStart"/>
      <w:r w:rsidRPr="00085DA1">
        <w:rPr>
          <w:bCs/>
          <w:color w:val="000000" w:themeColor="text1"/>
          <w:sz w:val="16"/>
          <w:szCs w:val="16"/>
        </w:rPr>
        <w:t>хабад</w:t>
      </w:r>
      <w:proofErr w:type="spellEnd"/>
      <w:r w:rsidRPr="00085DA1">
        <w:rPr>
          <w:bCs/>
          <w:color w:val="000000" w:themeColor="text1"/>
          <w:sz w:val="16"/>
          <w:szCs w:val="16"/>
        </w:rPr>
        <w:t>". — Только подумать — семь неудачных покушений на полет, неудачных не по его вине, а — сти</w:t>
      </w:r>
      <w:r w:rsidRPr="00085DA1">
        <w:rPr>
          <w:bCs/>
          <w:color w:val="000000" w:themeColor="text1"/>
          <w:sz w:val="16"/>
          <w:szCs w:val="16"/>
        </w:rPr>
        <w:softHyphen/>
        <w:t>хии».</w:t>
      </w:r>
    </w:p>
    <w:p w14:paraId="409B1FC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Зрителей, уже заждавшихся по</w:t>
      </w:r>
      <w:r w:rsidRPr="00085DA1">
        <w:rPr>
          <w:bCs/>
          <w:color w:val="000000" w:themeColor="text1"/>
          <w:sz w:val="16"/>
          <w:szCs w:val="16"/>
        </w:rPr>
        <w:softHyphen/>
        <w:t>лета, собралось много. Они плот</w:t>
      </w:r>
      <w:r w:rsidRPr="00085DA1">
        <w:rPr>
          <w:bCs/>
          <w:color w:val="000000" w:themeColor="text1"/>
          <w:sz w:val="16"/>
          <w:szCs w:val="16"/>
        </w:rPr>
        <w:softHyphen/>
        <w:t xml:space="preserve">но окружили взлетную площадку и, напирая все больше и больше, вот- вот могли смять солдат, державших готовый к полету монгольфьер. Видя это, </w:t>
      </w:r>
      <w:proofErr w:type="spellStart"/>
      <w:r w:rsidRPr="00085DA1">
        <w:rPr>
          <w:bCs/>
          <w:color w:val="000000" w:themeColor="text1"/>
          <w:sz w:val="16"/>
          <w:szCs w:val="16"/>
        </w:rPr>
        <w:t>Древницкий</w:t>
      </w:r>
      <w:proofErr w:type="spellEnd"/>
      <w:r w:rsidRPr="00085DA1">
        <w:rPr>
          <w:bCs/>
          <w:color w:val="000000" w:themeColor="text1"/>
          <w:sz w:val="16"/>
          <w:szCs w:val="16"/>
        </w:rPr>
        <w:t xml:space="preserve"> скомандовал: «Пу</w:t>
      </w:r>
      <w:r w:rsidRPr="00085DA1">
        <w:rPr>
          <w:bCs/>
          <w:color w:val="000000" w:themeColor="text1"/>
          <w:sz w:val="16"/>
          <w:szCs w:val="16"/>
        </w:rPr>
        <w:softHyphen/>
        <w:t>стить шар!». Монгольфьер вместе с воздухоплавателем броском выр</w:t>
      </w:r>
      <w:r w:rsidRPr="00085DA1">
        <w:rPr>
          <w:bCs/>
          <w:color w:val="000000" w:themeColor="text1"/>
          <w:sz w:val="16"/>
          <w:szCs w:val="16"/>
        </w:rPr>
        <w:softHyphen/>
        <w:t>вался из живого кольца и через считанные секунды был уже дале</w:t>
      </w:r>
      <w:r w:rsidRPr="00085DA1">
        <w:rPr>
          <w:bCs/>
          <w:color w:val="000000" w:themeColor="text1"/>
          <w:sz w:val="16"/>
          <w:szCs w:val="16"/>
        </w:rPr>
        <w:softHyphen/>
        <w:t>ко, далеко вверху...</w:t>
      </w:r>
    </w:p>
    <w:p w14:paraId="1A1F827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Полет удался. </w:t>
      </w:r>
      <w:proofErr w:type="spellStart"/>
      <w:r w:rsidRPr="00085DA1">
        <w:rPr>
          <w:bCs/>
          <w:color w:val="000000" w:themeColor="text1"/>
          <w:sz w:val="16"/>
          <w:szCs w:val="16"/>
        </w:rPr>
        <w:t>Древницкий</w:t>
      </w:r>
      <w:proofErr w:type="spellEnd"/>
      <w:r w:rsidRPr="00085DA1">
        <w:rPr>
          <w:bCs/>
          <w:color w:val="000000" w:themeColor="text1"/>
          <w:sz w:val="16"/>
          <w:szCs w:val="16"/>
        </w:rPr>
        <w:t xml:space="preserve"> при</w:t>
      </w:r>
      <w:r w:rsidRPr="00085DA1">
        <w:rPr>
          <w:bCs/>
          <w:color w:val="000000" w:themeColor="text1"/>
          <w:sz w:val="16"/>
          <w:szCs w:val="16"/>
        </w:rPr>
        <w:softHyphen/>
        <w:t>землился с парашютом во дворе начальника Закаспийской области. Генерал радушно встретил неожи</w:t>
      </w:r>
      <w:r w:rsidRPr="00085DA1">
        <w:rPr>
          <w:bCs/>
          <w:color w:val="000000" w:themeColor="text1"/>
          <w:sz w:val="16"/>
          <w:szCs w:val="16"/>
        </w:rPr>
        <w:softHyphen/>
        <w:t>данного гостя, опустившегося с неба, и поздравил с удачным за</w:t>
      </w:r>
      <w:r w:rsidRPr="00085DA1">
        <w:rPr>
          <w:bCs/>
          <w:color w:val="000000" w:themeColor="text1"/>
          <w:sz w:val="16"/>
          <w:szCs w:val="16"/>
        </w:rPr>
        <w:softHyphen/>
        <w:t>вершением полета.</w:t>
      </w:r>
    </w:p>
    <w:p w14:paraId="45DD6EA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Толпа, не верившая, что </w:t>
      </w:r>
      <w:proofErr w:type="spellStart"/>
      <w:r w:rsidRPr="00085DA1">
        <w:rPr>
          <w:bCs/>
          <w:color w:val="000000" w:themeColor="text1"/>
          <w:sz w:val="16"/>
          <w:szCs w:val="16"/>
        </w:rPr>
        <w:t>Древ</w:t>
      </w:r>
      <w:r w:rsidRPr="00085DA1">
        <w:rPr>
          <w:bCs/>
          <w:color w:val="000000" w:themeColor="text1"/>
          <w:sz w:val="16"/>
          <w:szCs w:val="16"/>
        </w:rPr>
        <w:softHyphen/>
        <w:t>ницкий</w:t>
      </w:r>
      <w:proofErr w:type="spellEnd"/>
      <w:r w:rsidRPr="00085DA1">
        <w:rPr>
          <w:bCs/>
          <w:color w:val="000000" w:themeColor="text1"/>
          <w:sz w:val="16"/>
          <w:szCs w:val="16"/>
        </w:rPr>
        <w:t>, наконец, в самом деле по</w:t>
      </w:r>
      <w:r w:rsidRPr="00085DA1">
        <w:rPr>
          <w:bCs/>
          <w:color w:val="000000" w:themeColor="text1"/>
          <w:sz w:val="16"/>
          <w:szCs w:val="16"/>
        </w:rPr>
        <w:softHyphen/>
        <w:t>летит (ведь сколько раз бывали от</w:t>
      </w:r>
      <w:r w:rsidRPr="00085DA1">
        <w:rPr>
          <w:bCs/>
          <w:color w:val="000000" w:themeColor="text1"/>
          <w:sz w:val="16"/>
          <w:szCs w:val="16"/>
        </w:rPr>
        <w:softHyphen/>
        <w:t>мены!), на руках отнесла отважно</w:t>
      </w:r>
      <w:r w:rsidRPr="00085DA1">
        <w:rPr>
          <w:bCs/>
          <w:color w:val="000000" w:themeColor="text1"/>
          <w:sz w:val="16"/>
          <w:szCs w:val="16"/>
        </w:rPr>
        <w:softHyphen/>
        <w:t>го летуна до экипажа. «Уж так все</w:t>
      </w:r>
      <w:r w:rsidRPr="00085DA1">
        <w:rPr>
          <w:bCs/>
          <w:color w:val="000000" w:themeColor="text1"/>
          <w:sz w:val="16"/>
          <w:szCs w:val="16"/>
        </w:rPr>
        <w:softHyphen/>
        <w:t>гда, — заметила газета, — безум</w:t>
      </w:r>
      <w:r w:rsidRPr="00085DA1">
        <w:rPr>
          <w:bCs/>
          <w:color w:val="000000" w:themeColor="text1"/>
          <w:sz w:val="16"/>
          <w:szCs w:val="16"/>
        </w:rPr>
        <w:softHyphen/>
        <w:t>ству храбрых поем мы песню».</w:t>
      </w:r>
    </w:p>
    <w:p w14:paraId="5AEB629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конце февраля Юзеф </w:t>
      </w:r>
      <w:proofErr w:type="spellStart"/>
      <w:r w:rsidRPr="00085DA1">
        <w:rPr>
          <w:bCs/>
          <w:color w:val="000000" w:themeColor="text1"/>
          <w:sz w:val="16"/>
          <w:szCs w:val="16"/>
        </w:rPr>
        <w:t>Маври</w:t>
      </w:r>
      <w:r w:rsidRPr="00085DA1">
        <w:rPr>
          <w:bCs/>
          <w:color w:val="000000" w:themeColor="text1"/>
          <w:sz w:val="16"/>
          <w:szCs w:val="16"/>
        </w:rPr>
        <w:softHyphen/>
        <w:t>киевич</w:t>
      </w:r>
      <w:proofErr w:type="spellEnd"/>
      <w:r w:rsidRPr="00085DA1">
        <w:rPr>
          <w:bCs/>
          <w:color w:val="000000" w:themeColor="text1"/>
          <w:sz w:val="16"/>
          <w:szCs w:val="16"/>
        </w:rPr>
        <w:t xml:space="preserve"> покинул </w:t>
      </w:r>
      <w:proofErr w:type="spellStart"/>
      <w:r w:rsidRPr="00085DA1">
        <w:rPr>
          <w:bCs/>
          <w:color w:val="000000" w:themeColor="text1"/>
          <w:sz w:val="16"/>
          <w:szCs w:val="16"/>
        </w:rPr>
        <w:t>Асхабад</w:t>
      </w:r>
      <w:proofErr w:type="spellEnd"/>
      <w:r w:rsidRPr="00085DA1">
        <w:rPr>
          <w:bCs/>
          <w:color w:val="000000" w:themeColor="text1"/>
          <w:sz w:val="16"/>
          <w:szCs w:val="16"/>
        </w:rPr>
        <w:t>. Известно, что он совершил еще полет в Кат- та-Кургане — городке, расположен</w:t>
      </w:r>
      <w:r w:rsidRPr="00085DA1">
        <w:rPr>
          <w:bCs/>
          <w:color w:val="000000" w:themeColor="text1"/>
          <w:sz w:val="16"/>
          <w:szCs w:val="16"/>
        </w:rPr>
        <w:softHyphen/>
        <w:t>ном в семидесяти километрах от Са</w:t>
      </w:r>
      <w:r w:rsidRPr="00085DA1">
        <w:rPr>
          <w:bCs/>
          <w:color w:val="000000" w:themeColor="text1"/>
          <w:sz w:val="16"/>
          <w:szCs w:val="16"/>
        </w:rPr>
        <w:softHyphen/>
        <w:t>марканда. Возможно, по пути выс</w:t>
      </w:r>
      <w:r w:rsidRPr="00085DA1">
        <w:rPr>
          <w:bCs/>
          <w:color w:val="000000" w:themeColor="text1"/>
          <w:sz w:val="16"/>
          <w:szCs w:val="16"/>
        </w:rPr>
        <w:softHyphen/>
        <w:t>тупал и в других среднеазиатских городах.</w:t>
      </w:r>
    </w:p>
    <w:p w14:paraId="1333591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Его надежды на Туркестан не оп</w:t>
      </w:r>
      <w:r w:rsidRPr="00085DA1">
        <w:rPr>
          <w:bCs/>
          <w:color w:val="000000" w:themeColor="text1"/>
          <w:sz w:val="16"/>
          <w:szCs w:val="16"/>
        </w:rPr>
        <w:softHyphen/>
        <w:t xml:space="preserve">равдались. </w:t>
      </w:r>
      <w:proofErr w:type="spellStart"/>
      <w:r w:rsidRPr="00085DA1">
        <w:rPr>
          <w:bCs/>
          <w:color w:val="000000" w:themeColor="text1"/>
          <w:sz w:val="16"/>
          <w:szCs w:val="16"/>
        </w:rPr>
        <w:t>Древницкий</w:t>
      </w:r>
      <w:proofErr w:type="spellEnd"/>
      <w:r w:rsidRPr="00085DA1">
        <w:rPr>
          <w:bCs/>
          <w:color w:val="000000" w:themeColor="text1"/>
          <w:sz w:val="16"/>
          <w:szCs w:val="16"/>
        </w:rPr>
        <w:t xml:space="preserve"> приехал в этот край без лишнего гроша в кармане, таким же и уехал. В сере</w:t>
      </w:r>
      <w:r w:rsidRPr="00085DA1">
        <w:rPr>
          <w:bCs/>
          <w:color w:val="000000" w:themeColor="text1"/>
          <w:sz w:val="16"/>
          <w:szCs w:val="16"/>
        </w:rPr>
        <w:softHyphen/>
        <w:t xml:space="preserve">дине мая 1913 года он уже летал в </w:t>
      </w:r>
      <w:proofErr w:type="spellStart"/>
      <w:r w:rsidRPr="00085DA1">
        <w:rPr>
          <w:bCs/>
          <w:color w:val="000000" w:themeColor="text1"/>
          <w:sz w:val="16"/>
          <w:szCs w:val="16"/>
        </w:rPr>
        <w:t>Ростове</w:t>
      </w:r>
      <w:proofErr w:type="spellEnd"/>
      <w:r w:rsidRPr="00085DA1">
        <w:rPr>
          <w:bCs/>
          <w:color w:val="000000" w:themeColor="text1"/>
          <w:sz w:val="16"/>
          <w:szCs w:val="16"/>
        </w:rPr>
        <w:t>-на-Дону (12270).</w:t>
      </w:r>
    </w:p>
    <w:p w14:paraId="33EC727C" w14:textId="77777777" w:rsidR="005158DF" w:rsidRPr="00085DA1" w:rsidRDefault="005158DF" w:rsidP="00085DA1">
      <w:pPr>
        <w:jc w:val="both"/>
        <w:rPr>
          <w:bCs/>
          <w:color w:val="000000" w:themeColor="text1"/>
          <w:sz w:val="16"/>
          <w:szCs w:val="16"/>
        </w:rPr>
      </w:pPr>
    </w:p>
    <w:p w14:paraId="17A16DC9"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Другие оборонные отрасли:</w:t>
      </w:r>
    </w:p>
    <w:p w14:paraId="26FD6FEB" w14:textId="77777777" w:rsidR="005158DF" w:rsidRPr="00085DA1" w:rsidRDefault="005158DF" w:rsidP="00085DA1">
      <w:pPr>
        <w:jc w:val="both"/>
        <w:rPr>
          <w:bCs/>
          <w:i/>
          <w:color w:val="000000" w:themeColor="text1"/>
          <w:sz w:val="16"/>
          <w:szCs w:val="16"/>
        </w:rPr>
      </w:pPr>
    </w:p>
    <w:p w14:paraId="63BB512D" w14:textId="718EFDE8"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17 </w:t>
      </w:r>
      <w:r w:rsidR="002879F1" w:rsidRPr="00085DA1">
        <w:rPr>
          <w:bCs/>
          <w:color w:val="000000" w:themeColor="text1"/>
          <w:sz w:val="16"/>
          <w:szCs w:val="16"/>
        </w:rPr>
        <w:t xml:space="preserve">(30) </w:t>
      </w:r>
      <w:r w:rsidRPr="00085DA1">
        <w:rPr>
          <w:bCs/>
          <w:color w:val="000000" w:themeColor="text1"/>
          <w:sz w:val="16"/>
          <w:szCs w:val="16"/>
        </w:rPr>
        <w:t xml:space="preserve">октября 1912 состоялось совещание об ассигнованиях, необходимых «для скорейшего снабжения армии недостающими предметами». Оно сделало заключение, что ускорить изготовление вооружения, в частности крепостной и тяжелой артиллерии, нельзя, «так как ныне использована вся производительность казенных и частных заводов». Выдвигалось на очередь дальнейшее усиление промышленности. 12 ноября Николай II разрешил Военному министерству закупать иностранное оборудование «без предварительных сношений с Министерством торговли и промышленности» с его обычным стремлением сдерживать заграничные заказы ведомств; теперь можно было заказывать оборудование за границей, не только без предварительного согласия этого министерства, но и «без </w:t>
      </w:r>
      <w:proofErr w:type="spellStart"/>
      <w:r w:rsidRPr="00085DA1">
        <w:rPr>
          <w:bCs/>
          <w:color w:val="000000" w:themeColor="text1"/>
          <w:sz w:val="16"/>
          <w:szCs w:val="16"/>
        </w:rPr>
        <w:t>испрошения</w:t>
      </w:r>
      <w:proofErr w:type="spellEnd"/>
      <w:r w:rsidRPr="00085DA1">
        <w:rPr>
          <w:bCs/>
          <w:color w:val="000000" w:themeColor="text1"/>
          <w:sz w:val="16"/>
          <w:szCs w:val="16"/>
        </w:rPr>
        <w:t xml:space="preserve"> в надлежащих случаях Высочайшего соизволения». 7 марта 1913 г., отвечая на запрос думской комиссии, ГАУ заверяло ее, что «широко воспользовалось» новыми полномочиями и заказало станки «наиболее совершенных» типов. Планом на 1913 и последующие годы для Петербургского орудийного завода и арсеналов предусматривались заказы многих сотен станков. Русские заводы, говорилось из года в год в объяснениях к планам, могли бы поставить удовлетворительные станки только «при заказах значительного числа станков одного типа и размера, и то лишь при условии сильного повышения цен», почему и «отдается предпочтение иностранным станкам, значительно более разработанным в конструктивном отношении и более дешевым» (18409).</w:t>
      </w:r>
    </w:p>
    <w:p w14:paraId="24261E24" w14:textId="77777777" w:rsidR="005158DF" w:rsidRPr="00085DA1" w:rsidRDefault="005158DF" w:rsidP="00085DA1">
      <w:pPr>
        <w:jc w:val="both"/>
        <w:rPr>
          <w:bCs/>
          <w:color w:val="000000" w:themeColor="text1"/>
          <w:sz w:val="16"/>
          <w:szCs w:val="16"/>
        </w:rPr>
      </w:pPr>
    </w:p>
    <w:p w14:paraId="24030A4A"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Самолетостроение:</w:t>
      </w:r>
    </w:p>
    <w:p w14:paraId="23AE7D5F" w14:textId="77777777" w:rsidR="005158DF" w:rsidRPr="00085DA1" w:rsidRDefault="005158DF" w:rsidP="00085DA1">
      <w:pPr>
        <w:jc w:val="both"/>
        <w:rPr>
          <w:bCs/>
          <w:color w:val="000000" w:themeColor="text1"/>
          <w:sz w:val="16"/>
          <w:szCs w:val="16"/>
        </w:rPr>
      </w:pPr>
    </w:p>
    <w:p w14:paraId="780C59BC" w14:textId="425859D5"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18 (31) октября 1912 г. </w:t>
      </w:r>
      <w:r w:rsidR="002879F1" w:rsidRPr="00085DA1">
        <w:rPr>
          <w:bCs/>
          <w:color w:val="000000" w:themeColor="text1"/>
          <w:sz w:val="16"/>
          <w:szCs w:val="16"/>
        </w:rPr>
        <w:t>одесский</w:t>
      </w:r>
      <w:r w:rsidRPr="00085DA1">
        <w:rPr>
          <w:bCs/>
          <w:color w:val="000000" w:themeColor="text1"/>
          <w:sz w:val="16"/>
          <w:szCs w:val="16"/>
        </w:rPr>
        <w:t xml:space="preserve"> банкир и фабрикант, но итальянец по происхождению, А.А. </w:t>
      </w:r>
      <w:proofErr w:type="spellStart"/>
      <w:r w:rsidRPr="00085DA1">
        <w:rPr>
          <w:bCs/>
          <w:color w:val="000000" w:themeColor="text1"/>
          <w:sz w:val="16"/>
          <w:szCs w:val="16"/>
        </w:rPr>
        <w:t>Анатра</w:t>
      </w:r>
      <w:proofErr w:type="spellEnd"/>
      <w:r w:rsidRPr="00085DA1">
        <w:rPr>
          <w:bCs/>
          <w:color w:val="000000" w:themeColor="text1"/>
          <w:sz w:val="16"/>
          <w:szCs w:val="16"/>
        </w:rPr>
        <w:t xml:space="preserve"> предложил Военному ведомству свои услуги в деле постройки крылатых машин; в результате переговоров мастерская аэрок</w:t>
      </w:r>
      <w:r w:rsidRPr="00085DA1">
        <w:rPr>
          <w:bCs/>
          <w:color w:val="000000" w:themeColor="text1"/>
          <w:sz w:val="16"/>
          <w:szCs w:val="16"/>
        </w:rPr>
        <w:softHyphen/>
        <w:t>луба стала авиационным заводом и собственностью негоцианта. Первый заказ на изготов</w:t>
      </w:r>
      <w:r w:rsidRPr="00085DA1">
        <w:rPr>
          <w:bCs/>
          <w:color w:val="000000" w:themeColor="text1"/>
          <w:sz w:val="16"/>
          <w:szCs w:val="16"/>
        </w:rPr>
        <w:softHyphen/>
        <w:t>ление 5 "Фарманов" был получен 10 июня 1913 г. и выполнен к ноябрю. Однако, произ</w:t>
      </w:r>
      <w:r w:rsidRPr="00085DA1">
        <w:rPr>
          <w:bCs/>
          <w:color w:val="000000" w:themeColor="text1"/>
          <w:sz w:val="16"/>
          <w:szCs w:val="16"/>
        </w:rPr>
        <w:softHyphen/>
        <w:t xml:space="preserve">водственные мощности нового предприятия были и оставались столь незначительными, что в начале 1914 г. оно даже не числилось в списке строителей аэропланов. В последовавшие годы А.А. </w:t>
      </w:r>
      <w:proofErr w:type="spellStart"/>
      <w:r w:rsidRPr="00085DA1">
        <w:rPr>
          <w:bCs/>
          <w:color w:val="000000" w:themeColor="text1"/>
          <w:sz w:val="16"/>
          <w:szCs w:val="16"/>
        </w:rPr>
        <w:t>Анатра</w:t>
      </w:r>
      <w:proofErr w:type="spellEnd"/>
      <w:r w:rsidRPr="00085DA1">
        <w:rPr>
          <w:bCs/>
          <w:color w:val="000000" w:themeColor="text1"/>
          <w:sz w:val="16"/>
          <w:szCs w:val="16"/>
        </w:rPr>
        <w:t xml:space="preserve">, призвав на помощь нескольких способных инженеров, включая В.Н. Хи-они и француза Е.А. </w:t>
      </w:r>
      <w:proofErr w:type="spellStart"/>
      <w:r w:rsidRPr="00085DA1">
        <w:rPr>
          <w:bCs/>
          <w:color w:val="000000" w:themeColor="text1"/>
          <w:sz w:val="16"/>
          <w:szCs w:val="16"/>
        </w:rPr>
        <w:t>Декампа</w:t>
      </w:r>
      <w:proofErr w:type="spellEnd"/>
      <w:r w:rsidRPr="00085DA1">
        <w:rPr>
          <w:bCs/>
          <w:color w:val="000000" w:themeColor="text1"/>
          <w:sz w:val="16"/>
          <w:szCs w:val="16"/>
        </w:rPr>
        <w:t>, значительно укрепил свои позиции и успешно выпускал лицензионные "Фарманы", "Вуазены", "</w:t>
      </w:r>
      <w:proofErr w:type="spellStart"/>
      <w:r w:rsidRPr="00085DA1">
        <w:rPr>
          <w:bCs/>
          <w:color w:val="000000" w:themeColor="text1"/>
          <w:sz w:val="16"/>
          <w:szCs w:val="16"/>
        </w:rPr>
        <w:t>Ньюпоры</w:t>
      </w:r>
      <w:proofErr w:type="spellEnd"/>
      <w:r w:rsidRPr="00085DA1">
        <w:rPr>
          <w:bCs/>
          <w:color w:val="000000" w:themeColor="text1"/>
          <w:sz w:val="16"/>
          <w:szCs w:val="16"/>
        </w:rPr>
        <w:t>" и "Мораны", а также самолеты собствен</w:t>
      </w:r>
      <w:r w:rsidRPr="00085DA1">
        <w:rPr>
          <w:bCs/>
          <w:color w:val="000000" w:themeColor="text1"/>
          <w:sz w:val="16"/>
          <w:szCs w:val="16"/>
        </w:rPr>
        <w:softHyphen/>
        <w:t>ных марок — "</w:t>
      </w:r>
      <w:proofErr w:type="spellStart"/>
      <w:r w:rsidRPr="00085DA1">
        <w:rPr>
          <w:bCs/>
          <w:color w:val="000000" w:themeColor="text1"/>
          <w:sz w:val="16"/>
          <w:szCs w:val="16"/>
        </w:rPr>
        <w:t>Анаде</w:t>
      </w:r>
      <w:proofErr w:type="spellEnd"/>
      <w:r w:rsidRPr="00085DA1">
        <w:rPr>
          <w:bCs/>
          <w:color w:val="000000" w:themeColor="text1"/>
          <w:sz w:val="16"/>
          <w:szCs w:val="16"/>
        </w:rPr>
        <w:t>", "</w:t>
      </w:r>
      <w:proofErr w:type="spellStart"/>
      <w:r w:rsidRPr="00085DA1">
        <w:rPr>
          <w:bCs/>
          <w:color w:val="000000" w:themeColor="text1"/>
          <w:sz w:val="16"/>
          <w:szCs w:val="16"/>
        </w:rPr>
        <w:t>Анакле</w:t>
      </w:r>
      <w:proofErr w:type="spellEnd"/>
      <w:r w:rsidRPr="00085DA1">
        <w:rPr>
          <w:bCs/>
          <w:color w:val="000000" w:themeColor="text1"/>
          <w:sz w:val="16"/>
          <w:szCs w:val="16"/>
        </w:rPr>
        <w:t>", "</w:t>
      </w:r>
      <w:proofErr w:type="spellStart"/>
      <w:r w:rsidRPr="00085DA1">
        <w:rPr>
          <w:bCs/>
          <w:color w:val="000000" w:themeColor="text1"/>
          <w:sz w:val="16"/>
          <w:szCs w:val="16"/>
        </w:rPr>
        <w:t>Анасаль</w:t>
      </w:r>
      <w:proofErr w:type="spellEnd"/>
      <w:r w:rsidRPr="00085DA1">
        <w:rPr>
          <w:bCs/>
          <w:color w:val="000000" w:themeColor="text1"/>
          <w:sz w:val="16"/>
          <w:szCs w:val="16"/>
        </w:rPr>
        <w:t>", "</w:t>
      </w:r>
      <w:proofErr w:type="spellStart"/>
      <w:r w:rsidRPr="00085DA1">
        <w:rPr>
          <w:bCs/>
          <w:color w:val="000000" w:themeColor="text1"/>
          <w:sz w:val="16"/>
          <w:szCs w:val="16"/>
        </w:rPr>
        <w:t>Анадва</w:t>
      </w:r>
      <w:proofErr w:type="spellEnd"/>
      <w:r w:rsidRPr="00085DA1">
        <w:rPr>
          <w:bCs/>
          <w:color w:val="000000" w:themeColor="text1"/>
          <w:sz w:val="16"/>
          <w:szCs w:val="16"/>
        </w:rPr>
        <w:t>" и "Вуазен" Иванова. В отличие от некоторых других производителей, он тратил значительные суммы на конструирование, по</w:t>
      </w:r>
      <w:r w:rsidRPr="00085DA1">
        <w:rPr>
          <w:bCs/>
          <w:color w:val="000000" w:themeColor="text1"/>
          <w:sz w:val="16"/>
          <w:szCs w:val="16"/>
        </w:rPr>
        <w:softHyphen/>
        <w:t>стройку и испытание относительно многочисленных опытных прототипов, среди которых бы</w:t>
      </w:r>
      <w:r w:rsidRPr="00085DA1">
        <w:rPr>
          <w:bCs/>
          <w:color w:val="000000" w:themeColor="text1"/>
          <w:sz w:val="16"/>
          <w:szCs w:val="16"/>
        </w:rPr>
        <w:softHyphen/>
        <w:t>ли "</w:t>
      </w:r>
      <w:proofErr w:type="spellStart"/>
      <w:r w:rsidRPr="00085DA1">
        <w:rPr>
          <w:bCs/>
          <w:color w:val="000000" w:themeColor="text1"/>
          <w:sz w:val="16"/>
          <w:szCs w:val="16"/>
        </w:rPr>
        <w:t>Анамон</w:t>
      </w:r>
      <w:proofErr w:type="spellEnd"/>
      <w:r w:rsidRPr="00085DA1">
        <w:rPr>
          <w:bCs/>
          <w:color w:val="000000" w:themeColor="text1"/>
          <w:sz w:val="16"/>
          <w:szCs w:val="16"/>
        </w:rPr>
        <w:t>", "</w:t>
      </w:r>
      <w:proofErr w:type="spellStart"/>
      <w:r w:rsidRPr="00085DA1">
        <w:rPr>
          <w:bCs/>
          <w:color w:val="000000" w:themeColor="text1"/>
          <w:sz w:val="16"/>
          <w:szCs w:val="16"/>
        </w:rPr>
        <w:t>Анатра</w:t>
      </w:r>
      <w:proofErr w:type="spellEnd"/>
      <w:r w:rsidRPr="00085DA1">
        <w:rPr>
          <w:bCs/>
          <w:color w:val="000000" w:themeColor="text1"/>
          <w:sz w:val="16"/>
          <w:szCs w:val="16"/>
        </w:rPr>
        <w:t xml:space="preserve"> Д" трехмоторный и "</w:t>
      </w:r>
      <w:proofErr w:type="spellStart"/>
      <w:r w:rsidRPr="00085DA1">
        <w:rPr>
          <w:bCs/>
          <w:color w:val="000000" w:themeColor="text1"/>
          <w:sz w:val="16"/>
          <w:szCs w:val="16"/>
        </w:rPr>
        <w:t>Анадис</w:t>
      </w:r>
      <w:proofErr w:type="spellEnd"/>
      <w:r w:rsidRPr="00085DA1">
        <w:rPr>
          <w:bCs/>
          <w:color w:val="000000" w:themeColor="text1"/>
          <w:sz w:val="16"/>
          <w:szCs w:val="16"/>
        </w:rPr>
        <w:t>", не считая моделей, пошедших в серию, и нереализованных проектов. К 1916 г. завод в Одессе располагал следующими цехами: слесарным и штамповочным - на Канатной улице, сборочным и сварочным - на Стрельбищ</w:t>
      </w:r>
      <w:r w:rsidRPr="00085DA1">
        <w:rPr>
          <w:bCs/>
          <w:color w:val="000000" w:themeColor="text1"/>
          <w:sz w:val="16"/>
          <w:szCs w:val="16"/>
        </w:rPr>
        <w:softHyphen/>
        <w:t xml:space="preserve">ном поле, механической обработки - на Французском бульваре, деревообделочным - возле Пересыпи; старые же мастерские находились в западной части города у ипподрома. По всей видимости, такая разбросанность производственных площадок не только мешала слаженной работе предприятия, но и не могла быть устранена в условиях Одессы. Так или нет, но в том же 1916 г. </w:t>
      </w:r>
      <w:proofErr w:type="spellStart"/>
      <w:r w:rsidRPr="00085DA1">
        <w:rPr>
          <w:bCs/>
          <w:color w:val="000000" w:themeColor="text1"/>
          <w:sz w:val="16"/>
          <w:szCs w:val="16"/>
        </w:rPr>
        <w:t>Анатра</w:t>
      </w:r>
      <w:proofErr w:type="spellEnd"/>
      <w:r w:rsidRPr="00085DA1">
        <w:rPr>
          <w:bCs/>
          <w:color w:val="000000" w:themeColor="text1"/>
          <w:sz w:val="16"/>
          <w:szCs w:val="16"/>
        </w:rPr>
        <w:t xml:space="preserve"> основал филиал в Симферополе, построив там большие механиче</w:t>
      </w:r>
      <w:r w:rsidRPr="00085DA1">
        <w:rPr>
          <w:bCs/>
          <w:color w:val="000000" w:themeColor="text1"/>
          <w:sz w:val="16"/>
          <w:szCs w:val="16"/>
        </w:rPr>
        <w:softHyphen/>
        <w:t>ское, сборочное и деревообделочное отделения. В 1917 г. месячный выпуск аэропланов до</w:t>
      </w:r>
      <w:r w:rsidRPr="00085DA1">
        <w:rPr>
          <w:bCs/>
          <w:color w:val="000000" w:themeColor="text1"/>
          <w:sz w:val="16"/>
          <w:szCs w:val="16"/>
        </w:rPr>
        <w:softHyphen/>
        <w:t>стигал 50 единиц, но, несмотря на то, что фирма превратилась в крупнейшего авиационного производителя в районе Черного моря, никакого заметного интереса к созданию морских аппаратов ею проявлено не было, скорее всего оттого, что компания опоздала заявить о себе, опоздала к распределению крупных заказов. Все же несколько проектов существовали и о них речь впереди.</w:t>
      </w:r>
    </w:p>
    <w:p w14:paraId="0CDB724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После падения Временного правительства и во время германской и австро-венгерской ок</w:t>
      </w:r>
      <w:r w:rsidRPr="00085DA1">
        <w:rPr>
          <w:bCs/>
          <w:color w:val="000000" w:themeColor="text1"/>
          <w:sz w:val="16"/>
          <w:szCs w:val="16"/>
        </w:rPr>
        <w:softHyphen/>
        <w:t xml:space="preserve">купации и союзнической интервенции в 1918-1919 </w:t>
      </w:r>
      <w:proofErr w:type="spellStart"/>
      <w:r w:rsidRPr="00085DA1">
        <w:rPr>
          <w:bCs/>
          <w:color w:val="000000" w:themeColor="text1"/>
          <w:sz w:val="16"/>
          <w:szCs w:val="16"/>
        </w:rPr>
        <w:t>г.г</w:t>
      </w:r>
      <w:proofErr w:type="spellEnd"/>
      <w:r w:rsidRPr="00085DA1">
        <w:rPr>
          <w:bCs/>
          <w:color w:val="000000" w:themeColor="text1"/>
          <w:sz w:val="16"/>
          <w:szCs w:val="16"/>
        </w:rPr>
        <w:t xml:space="preserve">. предприятия А.А. </w:t>
      </w:r>
      <w:proofErr w:type="spellStart"/>
      <w:r w:rsidRPr="00085DA1">
        <w:rPr>
          <w:bCs/>
          <w:color w:val="000000" w:themeColor="text1"/>
          <w:sz w:val="16"/>
          <w:szCs w:val="16"/>
        </w:rPr>
        <w:t>Анатра</w:t>
      </w:r>
      <w:proofErr w:type="spellEnd"/>
      <w:r w:rsidRPr="00085DA1">
        <w:rPr>
          <w:bCs/>
          <w:color w:val="000000" w:themeColor="text1"/>
          <w:sz w:val="16"/>
          <w:szCs w:val="16"/>
        </w:rPr>
        <w:t xml:space="preserve"> продолжали свою деятельность, хотя и в меньших объемах, но почти прекратили ее с приходом совет</w:t>
      </w:r>
      <w:r w:rsidRPr="00085DA1">
        <w:rPr>
          <w:bCs/>
          <w:color w:val="000000" w:themeColor="text1"/>
          <w:sz w:val="16"/>
          <w:szCs w:val="16"/>
        </w:rPr>
        <w:softHyphen/>
        <w:t xml:space="preserve">ской власти в период 1920-1921 </w:t>
      </w:r>
      <w:proofErr w:type="spellStart"/>
      <w:r w:rsidRPr="00085DA1">
        <w:rPr>
          <w:bCs/>
          <w:color w:val="000000" w:themeColor="text1"/>
          <w:sz w:val="16"/>
          <w:szCs w:val="16"/>
        </w:rPr>
        <w:t>г.г</w:t>
      </w:r>
      <w:proofErr w:type="spellEnd"/>
      <w:r w:rsidRPr="00085DA1">
        <w:rPr>
          <w:bCs/>
          <w:color w:val="000000" w:themeColor="text1"/>
          <w:sz w:val="16"/>
          <w:szCs w:val="16"/>
        </w:rPr>
        <w:t>. Получив название ГАЗ (Государственный авиационный завод) №7, часть бывшего одесского завода была вновь открыта 21 мая 1924 г., но прора</w:t>
      </w:r>
      <w:r w:rsidRPr="00085DA1">
        <w:rPr>
          <w:bCs/>
          <w:color w:val="000000" w:themeColor="text1"/>
          <w:sz w:val="16"/>
          <w:szCs w:val="16"/>
        </w:rPr>
        <w:softHyphen/>
        <w:t>ботала недолго. Симферопольский филиал — теперь ГАЗ №15, использовался в качестве ре</w:t>
      </w:r>
      <w:r w:rsidRPr="00085DA1">
        <w:rPr>
          <w:bCs/>
          <w:color w:val="000000" w:themeColor="text1"/>
          <w:sz w:val="16"/>
          <w:szCs w:val="16"/>
        </w:rPr>
        <w:softHyphen/>
        <w:t>монтных мастерских до 1922 г. и, таким образом, протянул при новом режиме еще меньше (2843).</w:t>
      </w:r>
    </w:p>
    <w:p w14:paraId="59BC576C" w14:textId="77777777" w:rsidR="005158DF" w:rsidRPr="00085DA1" w:rsidRDefault="005158DF" w:rsidP="00085DA1">
      <w:pPr>
        <w:jc w:val="both"/>
        <w:rPr>
          <w:bCs/>
          <w:color w:val="000000" w:themeColor="text1"/>
          <w:sz w:val="16"/>
          <w:szCs w:val="16"/>
        </w:rPr>
      </w:pPr>
    </w:p>
    <w:p w14:paraId="1F18C04B" w14:textId="51103008"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18 </w:t>
      </w:r>
      <w:r w:rsidR="002879F1" w:rsidRPr="00085DA1">
        <w:rPr>
          <w:bCs/>
          <w:color w:val="000000" w:themeColor="text1"/>
          <w:sz w:val="16"/>
          <w:szCs w:val="16"/>
        </w:rPr>
        <w:t xml:space="preserve">(31) </w:t>
      </w:r>
      <w:r w:rsidRPr="00085DA1">
        <w:rPr>
          <w:bCs/>
          <w:color w:val="000000" w:themeColor="text1"/>
          <w:sz w:val="16"/>
          <w:szCs w:val="16"/>
        </w:rPr>
        <w:t xml:space="preserve">октября 1912 г. </w:t>
      </w:r>
      <w:r w:rsidR="002879F1" w:rsidRPr="00085DA1">
        <w:rPr>
          <w:bCs/>
          <w:color w:val="000000" w:themeColor="text1"/>
          <w:sz w:val="16"/>
          <w:szCs w:val="16"/>
        </w:rPr>
        <w:t xml:space="preserve">секретарь Одесского аэроклуба, банкир и летчик-спортсмен итальянец по происхождению Артур </w:t>
      </w:r>
      <w:proofErr w:type="spellStart"/>
      <w:r w:rsidR="002879F1" w:rsidRPr="00085DA1">
        <w:rPr>
          <w:bCs/>
          <w:color w:val="000000" w:themeColor="text1"/>
          <w:sz w:val="16"/>
          <w:szCs w:val="16"/>
        </w:rPr>
        <w:t>Анатра</w:t>
      </w:r>
      <w:proofErr w:type="spellEnd"/>
      <w:r w:rsidRPr="00085DA1">
        <w:rPr>
          <w:bCs/>
          <w:color w:val="000000" w:themeColor="text1"/>
          <w:sz w:val="16"/>
          <w:szCs w:val="16"/>
        </w:rPr>
        <w:t xml:space="preserve"> направил в Главное управление Генерального штаба (ГУГШ) письмо, в котором отмечал, что снижение интереса среди частных лиц к авиации привело к сокращению заказов для мастерских; заказы же от клубной авиашколы и так были невелики. В связи с этим создалась опасность потери производственной базы и накопленного опыта. Чтобы избежать этого, Артур </w:t>
      </w:r>
      <w:proofErr w:type="spellStart"/>
      <w:r w:rsidRPr="00085DA1">
        <w:rPr>
          <w:bCs/>
          <w:color w:val="000000" w:themeColor="text1"/>
          <w:sz w:val="16"/>
          <w:szCs w:val="16"/>
        </w:rPr>
        <w:t>Анатра</w:t>
      </w:r>
      <w:proofErr w:type="spellEnd"/>
      <w:r w:rsidRPr="00085DA1">
        <w:rPr>
          <w:bCs/>
          <w:color w:val="000000" w:themeColor="text1"/>
          <w:sz w:val="16"/>
          <w:szCs w:val="16"/>
        </w:rPr>
        <w:t xml:space="preserve"> просил дать заказ на 5-10 самолетов за минимальную оплату. 2 ноября начальник воздухоплавательной части ГУГШ генерал-майор </w:t>
      </w:r>
      <w:proofErr w:type="spellStart"/>
      <w:r w:rsidRPr="00085DA1">
        <w:rPr>
          <w:bCs/>
          <w:color w:val="000000" w:themeColor="text1"/>
          <w:sz w:val="16"/>
          <w:szCs w:val="16"/>
        </w:rPr>
        <w:t>Шишкевич</w:t>
      </w:r>
      <w:proofErr w:type="spellEnd"/>
      <w:r w:rsidRPr="00085DA1">
        <w:rPr>
          <w:bCs/>
          <w:color w:val="000000" w:themeColor="text1"/>
          <w:sz w:val="16"/>
          <w:szCs w:val="16"/>
        </w:rPr>
        <w:t xml:space="preserve"> наложил на письмо следующую резолюцию: «Иметь в виду при распределении заказов. Так и ответить». В результате в проекте плана поставок на 1913 г. среди 79 самолетов значились и 4 «Фармана XVI» ценой по 8775 руб., предполагаемых к постройке в мастерских Одесского аэроклуба. В окончательном варианте плана количество заказываемых в Одессе самолетов возросло до пяти. Оформления контракта пришлось ждать более пяти месяцев — вероятно, это время потребовалось для перерегистрации мастерских аэроклуба в частное предприятие. Точную дату изменения статуса определить не удалось, но указанный контракт был подписан 10 июня 1913 г. уже с А. </w:t>
      </w:r>
      <w:proofErr w:type="spellStart"/>
      <w:r w:rsidRPr="00085DA1">
        <w:rPr>
          <w:bCs/>
          <w:color w:val="000000" w:themeColor="text1"/>
          <w:sz w:val="16"/>
          <w:szCs w:val="16"/>
        </w:rPr>
        <w:t>Анатрой</w:t>
      </w:r>
      <w:proofErr w:type="spellEnd"/>
      <w:r w:rsidRPr="00085DA1">
        <w:rPr>
          <w:bCs/>
          <w:color w:val="000000" w:themeColor="text1"/>
          <w:sz w:val="16"/>
          <w:szCs w:val="16"/>
        </w:rPr>
        <w:t xml:space="preserve"> как предпринимателем, а не представителем аэроклуба.</w:t>
      </w:r>
    </w:p>
    <w:p w14:paraId="74864E63" w14:textId="072B1858" w:rsidR="005158DF" w:rsidRPr="00085DA1" w:rsidRDefault="002879F1" w:rsidP="00085DA1">
      <w:pPr>
        <w:jc w:val="both"/>
        <w:rPr>
          <w:bCs/>
          <w:color w:val="000000" w:themeColor="text1"/>
          <w:sz w:val="16"/>
          <w:szCs w:val="16"/>
        </w:rPr>
      </w:pPr>
      <w:r w:rsidRPr="00085DA1">
        <w:rPr>
          <w:bCs/>
          <w:color w:val="000000" w:themeColor="text1"/>
          <w:sz w:val="16"/>
          <w:szCs w:val="16"/>
        </w:rPr>
        <w:t>М</w:t>
      </w:r>
      <w:r w:rsidR="005158DF" w:rsidRPr="00085DA1">
        <w:rPr>
          <w:bCs/>
          <w:color w:val="000000" w:themeColor="text1"/>
          <w:sz w:val="16"/>
          <w:szCs w:val="16"/>
        </w:rPr>
        <w:t xml:space="preserve">асштабное расширение производственной базы предприятия началось весной 1914 г. В результате проведенных работ к 1916 г, кроме находившихся возле ипподрома старых мастерских, действовали слесарное и штамповочное отделения на Канатной улице, механическое — на Французском бульваре, деревообделочное — возле Пересыпи. В 12 верстах от Одессы, на </w:t>
      </w:r>
      <w:proofErr w:type="spellStart"/>
      <w:r w:rsidR="005158DF" w:rsidRPr="00085DA1">
        <w:rPr>
          <w:bCs/>
          <w:color w:val="000000" w:themeColor="text1"/>
          <w:sz w:val="16"/>
          <w:szCs w:val="16"/>
        </w:rPr>
        <w:t>Стрельбищенском</w:t>
      </w:r>
      <w:proofErr w:type="spellEnd"/>
      <w:r w:rsidR="005158DF" w:rsidRPr="00085DA1">
        <w:rPr>
          <w:bCs/>
          <w:color w:val="000000" w:themeColor="text1"/>
          <w:sz w:val="16"/>
          <w:szCs w:val="16"/>
        </w:rPr>
        <w:t xml:space="preserve"> поле, возвели новый заводской комплекс со сварочным, сборочным, малярным и другими цехами, складами, ангарами и аэродромом. Для сообщения с городом построили железнодорожную ветку. Здесь собирали самолеты «</w:t>
      </w:r>
      <w:proofErr w:type="spellStart"/>
      <w:r w:rsidR="005158DF" w:rsidRPr="00085DA1">
        <w:rPr>
          <w:bCs/>
          <w:color w:val="000000" w:themeColor="text1"/>
          <w:sz w:val="16"/>
          <w:szCs w:val="16"/>
        </w:rPr>
        <w:t>Анаде</w:t>
      </w:r>
      <w:proofErr w:type="spellEnd"/>
      <w:r w:rsidR="005158DF" w:rsidRPr="00085DA1">
        <w:rPr>
          <w:bCs/>
          <w:color w:val="000000" w:themeColor="text1"/>
          <w:sz w:val="16"/>
          <w:szCs w:val="16"/>
        </w:rPr>
        <w:t>» и «</w:t>
      </w:r>
      <w:proofErr w:type="spellStart"/>
      <w:r w:rsidR="005158DF" w:rsidRPr="00085DA1">
        <w:rPr>
          <w:bCs/>
          <w:color w:val="000000" w:themeColor="text1"/>
          <w:sz w:val="16"/>
          <w:szCs w:val="16"/>
        </w:rPr>
        <w:t>Анасаль</w:t>
      </w:r>
      <w:proofErr w:type="spellEnd"/>
      <w:r w:rsidR="005158DF" w:rsidRPr="00085DA1">
        <w:rPr>
          <w:bCs/>
          <w:color w:val="000000" w:themeColor="text1"/>
          <w:sz w:val="16"/>
          <w:szCs w:val="16"/>
        </w:rPr>
        <w:t>», а в отделении на Канатной улице — «Фарманы» и «Вуазены». Общая площадь территории одесского завода вместе с аэродромом составляла 240000 кв. саженей, площадь строений — почти 3000 кв. саженей. Предприятие располагало 131 станком и 29 двигателями общей мощностью 230 л.с. Численность его коллектива достигла пика к началу 1918 г., составив 1900 рабочих и свыше 230 служащих (для сравнения: в июле 1914 г. трудились всего 95 рабочих).</w:t>
      </w:r>
    </w:p>
    <w:p w14:paraId="5F7A2D8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Французское наследие</w:t>
      </w:r>
    </w:p>
    <w:p w14:paraId="6D30FD0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плоть до 1916 г. основу производственных программ «</w:t>
      </w:r>
      <w:proofErr w:type="spellStart"/>
      <w:r w:rsidRPr="00085DA1">
        <w:rPr>
          <w:bCs/>
          <w:color w:val="000000" w:themeColor="text1"/>
          <w:sz w:val="16"/>
          <w:szCs w:val="16"/>
        </w:rPr>
        <w:t>Анатры</w:t>
      </w:r>
      <w:proofErr w:type="spellEnd"/>
      <w:r w:rsidRPr="00085DA1">
        <w:rPr>
          <w:bCs/>
          <w:color w:val="000000" w:themeColor="text1"/>
          <w:sz w:val="16"/>
          <w:szCs w:val="16"/>
        </w:rPr>
        <w:t>» составляли самолеты французской разработки. Значительный объем приходился на «Вуазены». Свои первые машины этого типа «</w:t>
      </w:r>
      <w:proofErr w:type="spellStart"/>
      <w:r w:rsidRPr="00085DA1">
        <w:rPr>
          <w:bCs/>
          <w:color w:val="000000" w:themeColor="text1"/>
          <w:sz w:val="16"/>
          <w:szCs w:val="16"/>
        </w:rPr>
        <w:t>Анатра</w:t>
      </w:r>
      <w:proofErr w:type="spellEnd"/>
      <w:r w:rsidRPr="00085DA1">
        <w:rPr>
          <w:bCs/>
          <w:color w:val="000000" w:themeColor="text1"/>
          <w:sz w:val="16"/>
          <w:szCs w:val="16"/>
        </w:rPr>
        <w:t>» должна была построить в соответствии с контрактом № 4995/1785 от 10 марта 1915 г. на общую сумму 550 288 руб. Он предусматривал поставку 30 аппаратов модели «Вуазен L» по цене 10000 руб. за единицу (без стоимости двигателей и вооружения, предоставляемых заказчиком), а также комплектов запчастей. К середине февраля 1916 г. удалось подписать еще 2 контракта (№№ 20346 и 18917), предусматривавших выпуск 170 «Вуазенов». Цена одного самолета постепенно возросла до 13500 руб., что считалось стандартом для приобретаемых военным ведомством двухместных аппаратов «корпусного типа», независимо от их модели.</w:t>
      </w:r>
    </w:p>
    <w:p w14:paraId="0B684B8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Сроки выполнения заказов устанавливались довольно жесткие. Так, первые 8 аэропланов следовало представить военной приемке к 31 августа 1915 г., а изготовление всей партии по контракту № 4995/1785 завершить к 31 декабря. Но сроки оказались безнадежно сорванными — к декабрю ни одна машина сдана не была. Ввиду устарелости заказанной модели 30 декабря в контракт внесли изменения — вместо «Вуазенов LA» фирма должна была изготовить такое же количество аппаратов модели LAS, что также не могло благотворно повлиять на ускорение темпа производства.</w:t>
      </w:r>
    </w:p>
    <w:p w14:paraId="3B26BDF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Свою лепту в срыв сроков вносила неритмичность поставок комплектующих и полуфабрикатов, многие из которых приходилось заказывать за границей. Например, в течение сентября-декабря 1915 г. «</w:t>
      </w:r>
      <w:proofErr w:type="spellStart"/>
      <w:r w:rsidRPr="00085DA1">
        <w:rPr>
          <w:bCs/>
          <w:color w:val="000000" w:themeColor="text1"/>
          <w:sz w:val="16"/>
          <w:szCs w:val="16"/>
        </w:rPr>
        <w:t>Анатра</w:t>
      </w:r>
      <w:proofErr w:type="spellEnd"/>
      <w:r w:rsidRPr="00085DA1">
        <w:rPr>
          <w:bCs/>
          <w:color w:val="000000" w:themeColor="text1"/>
          <w:sz w:val="16"/>
          <w:szCs w:val="16"/>
        </w:rPr>
        <w:t>» приобрела в нейтральной Швеции товаров на 135000 крон — главным образом, колес для «Вуазенов» и «Моранов», а также поковок. Лишь частично удовлетворял потребности одесской фирмы в авиадвигателях московский филиал «</w:t>
      </w:r>
      <w:proofErr w:type="spellStart"/>
      <w:r w:rsidRPr="00085DA1">
        <w:rPr>
          <w:bCs/>
          <w:color w:val="000000" w:themeColor="text1"/>
          <w:sz w:val="16"/>
          <w:szCs w:val="16"/>
        </w:rPr>
        <w:t>Сальмсона</w:t>
      </w:r>
      <w:proofErr w:type="spellEnd"/>
      <w:r w:rsidRPr="00085DA1">
        <w:rPr>
          <w:bCs/>
          <w:color w:val="000000" w:themeColor="text1"/>
          <w:sz w:val="16"/>
          <w:szCs w:val="16"/>
        </w:rPr>
        <w:t>», поэтому в ожидании импортных поставок стали практиковать сдачу самолетов, переставляя один мотор с одного аэроплана на другой.</w:t>
      </w:r>
    </w:p>
    <w:p w14:paraId="58531FA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Собственных проблем также хватало. Так, в мае 1916 г. оказалось, что все помещения предприятия заняты более, чем полусотней собираемых самолетов различных моделей, а строительство «казенных» (т.е. финансируемых за счет государственной субсидии, а не контрактных средств) сборочных ангаров лишь начато. Это вынудило просить об очередной отсрочке. В результате к 1 августа 1916 г. военной приемке сдали 100 «Вуазенов» — ровно половину из числа заказанных.</w:t>
      </w:r>
    </w:p>
    <w:p w14:paraId="07F1F88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После этого «</w:t>
      </w:r>
      <w:proofErr w:type="spellStart"/>
      <w:r w:rsidRPr="00085DA1">
        <w:rPr>
          <w:bCs/>
          <w:color w:val="000000" w:themeColor="text1"/>
          <w:sz w:val="16"/>
          <w:szCs w:val="16"/>
        </w:rPr>
        <w:t>Анатра</w:t>
      </w:r>
      <w:proofErr w:type="spellEnd"/>
      <w:r w:rsidRPr="00085DA1">
        <w:rPr>
          <w:bCs/>
          <w:color w:val="000000" w:themeColor="text1"/>
          <w:sz w:val="16"/>
          <w:szCs w:val="16"/>
        </w:rPr>
        <w:t xml:space="preserve">» приступила к производству модифицированных самолетов, получивших обозначение «Вуазен Иванова», или «В.И.». В их конструкцию внесли ряд изменений, предложенных летчиком 26-го корпусного авиаотряда подпоручиком Петром Ивановым, что несколько улучшило летные данные. В частности, при том же двигателе максимальная скорость увеличилась на 20 км/ч (почти на 20%). Достигнуть такого результата удалось ценой чрезмерного облегчения конструкции, в результате чего пострадала столь необходимая во фронтовых условиях прочность. Но вскрылся этот недостаток позже, а пока 28 августа 1916 г. в Петроград отправили радужный отчет о заводских испытаниях опытного аппарата «В.И.», а сам самолет передали для фронтовых испытаний в 36-й корпусной авиаотряд. 7 октября было утверждено решение выпустить к концу года вместо сотни остававшихся в постройке «Вуазенов LAS» столько же аппаратов «В.И.». Интересно, что это решение приняли задним числом, поскольку первые 5 аэропланов Иванова </w:t>
      </w:r>
      <w:r w:rsidRPr="00085DA1">
        <w:rPr>
          <w:bCs/>
          <w:color w:val="000000" w:themeColor="text1"/>
          <w:sz w:val="16"/>
          <w:szCs w:val="16"/>
        </w:rPr>
        <w:lastRenderedPageBreak/>
        <w:t xml:space="preserve">сдали заказчику еще 27 сентября. Изготовление ста «В.И.» (сер. №№ 527-626) удалось завершить только 17 июня 1917 г. К тому времени они уже считались морально устаревшими и непригодными к боевому применению. Представляет интерес своеобразие финансовых отношений фирмы и заказчика. А. </w:t>
      </w:r>
      <w:proofErr w:type="spellStart"/>
      <w:r w:rsidRPr="00085DA1">
        <w:rPr>
          <w:bCs/>
          <w:color w:val="000000" w:themeColor="text1"/>
          <w:sz w:val="16"/>
          <w:szCs w:val="16"/>
        </w:rPr>
        <w:t>Анатра</w:t>
      </w:r>
      <w:proofErr w:type="spellEnd"/>
      <w:r w:rsidRPr="00085DA1">
        <w:rPr>
          <w:bCs/>
          <w:color w:val="000000" w:themeColor="text1"/>
          <w:sz w:val="16"/>
          <w:szCs w:val="16"/>
        </w:rPr>
        <w:t>, ссылаясь на внесенные в конструкцию изменения, требовал увеличения контрактной стоимости самолета «В.И.» на 1000 руб. по сравнению с базовым LAS. Военное ведомство признало факт потери фирмой 720 руб. на каждом «Вуазене Иванова», тем не менее, настояло на сохранении прежней стоимости.</w:t>
      </w:r>
    </w:p>
    <w:p w14:paraId="68D70E2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«Вуазен» был далеко не единственным французским самолетом, выпускаемым «</w:t>
      </w:r>
      <w:proofErr w:type="spellStart"/>
      <w:r w:rsidRPr="00085DA1">
        <w:rPr>
          <w:bCs/>
          <w:color w:val="000000" w:themeColor="text1"/>
          <w:sz w:val="16"/>
          <w:szCs w:val="16"/>
        </w:rPr>
        <w:t>Анатрой</w:t>
      </w:r>
      <w:proofErr w:type="spellEnd"/>
      <w:r w:rsidRPr="00085DA1">
        <w:rPr>
          <w:bCs/>
          <w:color w:val="000000" w:themeColor="text1"/>
          <w:sz w:val="16"/>
          <w:szCs w:val="16"/>
        </w:rPr>
        <w:t>». Например, 6 апреля 1915 г. был подписан контракт, предусматривавший поставку 15 «Фарманов XXII» по 7300 руб. за единицу и 40 «</w:t>
      </w:r>
      <w:proofErr w:type="spellStart"/>
      <w:r w:rsidRPr="00085DA1">
        <w:rPr>
          <w:bCs/>
          <w:color w:val="000000" w:themeColor="text1"/>
          <w:sz w:val="16"/>
          <w:szCs w:val="16"/>
        </w:rPr>
        <w:t>Ньюпоров</w:t>
      </w:r>
      <w:proofErr w:type="spellEnd"/>
      <w:r w:rsidRPr="00085DA1">
        <w:rPr>
          <w:bCs/>
          <w:color w:val="000000" w:themeColor="text1"/>
          <w:sz w:val="16"/>
          <w:szCs w:val="16"/>
        </w:rPr>
        <w:t xml:space="preserve"> IV» — по 8000 руб. Все «Фарманы» (сер. №№ 98-112) были сданы, а с «</w:t>
      </w:r>
      <w:proofErr w:type="spellStart"/>
      <w:r w:rsidRPr="00085DA1">
        <w:rPr>
          <w:bCs/>
          <w:color w:val="000000" w:themeColor="text1"/>
          <w:sz w:val="16"/>
          <w:szCs w:val="16"/>
        </w:rPr>
        <w:t>Ньюпорами</w:t>
      </w:r>
      <w:proofErr w:type="spellEnd"/>
      <w:r w:rsidRPr="00085DA1">
        <w:rPr>
          <w:bCs/>
          <w:color w:val="000000" w:themeColor="text1"/>
          <w:sz w:val="16"/>
          <w:szCs w:val="16"/>
        </w:rPr>
        <w:t>» дело оказалось сложнее. 20 аппаратов (сер. №№ 161-180) военные приняли до марта 1916 г. Однако бессмысленность продолжения выпуска этих устаревших самолетов стала очевидной, и вместо оставшихся 20 «</w:t>
      </w:r>
      <w:proofErr w:type="spellStart"/>
      <w:r w:rsidRPr="00085DA1">
        <w:rPr>
          <w:bCs/>
          <w:color w:val="000000" w:themeColor="text1"/>
          <w:sz w:val="16"/>
          <w:szCs w:val="16"/>
        </w:rPr>
        <w:t>Ньюпоров</w:t>
      </w:r>
      <w:proofErr w:type="spellEnd"/>
      <w:r w:rsidRPr="00085DA1">
        <w:rPr>
          <w:bCs/>
          <w:color w:val="000000" w:themeColor="text1"/>
          <w:sz w:val="16"/>
          <w:szCs w:val="16"/>
        </w:rPr>
        <w:t>» решили построить самолеты «Моран-Парасоль». Но и они произведены не были — в начале весны заказ перевели на новые аэропланы «</w:t>
      </w:r>
      <w:proofErr w:type="spellStart"/>
      <w:r w:rsidRPr="00085DA1">
        <w:rPr>
          <w:bCs/>
          <w:color w:val="000000" w:themeColor="text1"/>
          <w:sz w:val="16"/>
          <w:szCs w:val="16"/>
        </w:rPr>
        <w:t>Анаде</w:t>
      </w:r>
      <w:proofErr w:type="spellEnd"/>
      <w:r w:rsidRPr="00085DA1">
        <w:rPr>
          <w:bCs/>
          <w:color w:val="000000" w:themeColor="text1"/>
          <w:sz w:val="16"/>
          <w:szCs w:val="16"/>
        </w:rPr>
        <w:t>». 17 августа 1916 г. было дано официальное распоряжение прекратить производство монопланов «</w:t>
      </w:r>
      <w:proofErr w:type="spellStart"/>
      <w:r w:rsidRPr="00085DA1">
        <w:rPr>
          <w:bCs/>
          <w:color w:val="000000" w:themeColor="text1"/>
          <w:sz w:val="16"/>
          <w:szCs w:val="16"/>
        </w:rPr>
        <w:t>Ньюпор</w:t>
      </w:r>
      <w:proofErr w:type="spellEnd"/>
      <w:r w:rsidRPr="00085DA1">
        <w:rPr>
          <w:bCs/>
          <w:color w:val="000000" w:themeColor="text1"/>
          <w:sz w:val="16"/>
          <w:szCs w:val="16"/>
        </w:rPr>
        <w:t xml:space="preserve">» и «Моран», а изготовленные комплектующие передать как запчасти в авиашколы. Тем не менее, 12 декабря поступил заказ еще на 10 «Моранов G» по 7500 руб. за единицу. Вероятно, эти машины (сер. №№ 708-717) уже находились в готовом состоянии и были лишь выкуплены военными, поскольку сдали их заказчику всего через 3 дня после подписания контракта. Несколько самолетов этого типа все-таки осталось на заводе, но в обстановке нарастающего беспорядка осени 1917 г. А. </w:t>
      </w:r>
      <w:proofErr w:type="spellStart"/>
      <w:r w:rsidRPr="00085DA1">
        <w:rPr>
          <w:bCs/>
          <w:color w:val="000000" w:themeColor="text1"/>
          <w:sz w:val="16"/>
          <w:szCs w:val="16"/>
        </w:rPr>
        <w:t>Анатра</w:t>
      </w:r>
      <w:proofErr w:type="spellEnd"/>
      <w:r w:rsidRPr="00085DA1">
        <w:rPr>
          <w:bCs/>
          <w:color w:val="000000" w:themeColor="text1"/>
          <w:sz w:val="16"/>
          <w:szCs w:val="16"/>
        </w:rPr>
        <w:t xml:space="preserve"> сумел сбагрить их военным. 12 октября «наличной покупкой» (т.е. без предварительного заключения контракта) у фирмы было приобретено 5 «Моранов G», которые так и остались на заводе ввиду отсутствия заявок из школ. В общей сложности в течение Первой мировой войны «</w:t>
      </w:r>
      <w:proofErr w:type="spellStart"/>
      <w:r w:rsidRPr="00085DA1">
        <w:rPr>
          <w:bCs/>
          <w:color w:val="000000" w:themeColor="text1"/>
          <w:sz w:val="16"/>
          <w:szCs w:val="16"/>
        </w:rPr>
        <w:t>Анатра</w:t>
      </w:r>
      <w:proofErr w:type="spellEnd"/>
      <w:r w:rsidRPr="00085DA1">
        <w:rPr>
          <w:bCs/>
          <w:color w:val="000000" w:themeColor="text1"/>
          <w:sz w:val="16"/>
          <w:szCs w:val="16"/>
        </w:rPr>
        <w:t>» получила заказы на 65 «Моранов G» и, как минимум, 50 «</w:t>
      </w:r>
      <w:proofErr w:type="spellStart"/>
      <w:r w:rsidRPr="00085DA1">
        <w:rPr>
          <w:bCs/>
          <w:color w:val="000000" w:themeColor="text1"/>
          <w:sz w:val="16"/>
          <w:szCs w:val="16"/>
        </w:rPr>
        <w:t>Ньюпоров</w:t>
      </w:r>
      <w:proofErr w:type="spellEnd"/>
      <w:r w:rsidRPr="00085DA1">
        <w:rPr>
          <w:bCs/>
          <w:color w:val="000000" w:themeColor="text1"/>
          <w:sz w:val="16"/>
          <w:szCs w:val="16"/>
        </w:rPr>
        <w:t xml:space="preserve"> IV». Интересно отметить, что 25 августа 1916 г. был принят «</w:t>
      </w:r>
      <w:proofErr w:type="spellStart"/>
      <w:r w:rsidRPr="00085DA1">
        <w:rPr>
          <w:bCs/>
          <w:color w:val="000000" w:themeColor="text1"/>
          <w:sz w:val="16"/>
          <w:szCs w:val="16"/>
        </w:rPr>
        <w:t>Ньюпор</w:t>
      </w:r>
      <w:proofErr w:type="spellEnd"/>
      <w:r w:rsidRPr="00085DA1">
        <w:rPr>
          <w:bCs/>
          <w:color w:val="000000" w:themeColor="text1"/>
          <w:sz w:val="16"/>
          <w:szCs w:val="16"/>
        </w:rPr>
        <w:t>» сер. № 180, переоборудованный в учебный биплан. К сожалению, более подробных сведений об этом аппарате обнаружить не удалось.</w:t>
      </w:r>
    </w:p>
    <w:p w14:paraId="1D45FAB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больших объемах выпускали бипланы «Фарман». В общей же сложности, с ноября 1914 г. по февраль 1917 г. «</w:t>
      </w:r>
      <w:proofErr w:type="spellStart"/>
      <w:r w:rsidRPr="00085DA1">
        <w:rPr>
          <w:bCs/>
          <w:color w:val="000000" w:themeColor="text1"/>
          <w:sz w:val="16"/>
          <w:szCs w:val="16"/>
        </w:rPr>
        <w:t>Анатра</w:t>
      </w:r>
      <w:proofErr w:type="spellEnd"/>
      <w:r w:rsidRPr="00085DA1">
        <w:rPr>
          <w:bCs/>
          <w:color w:val="000000" w:themeColor="text1"/>
          <w:sz w:val="16"/>
          <w:szCs w:val="16"/>
        </w:rPr>
        <w:t>» получила заказы на 278 самолетов, разработанных этой французской фирмой, из них 138 «Фарманов IV», 15 — «XVI», 95 — «XX» и 30 — «XXII». В некоторых публикациях встречается упоминание о постройке на заводе самолетов «Фарман XXX» — т.н. «</w:t>
      </w:r>
      <w:proofErr w:type="spellStart"/>
      <w:r w:rsidRPr="00085DA1">
        <w:rPr>
          <w:bCs/>
          <w:color w:val="000000" w:themeColor="text1"/>
          <w:sz w:val="16"/>
          <w:szCs w:val="16"/>
        </w:rPr>
        <w:t>Фарсалей</w:t>
      </w:r>
      <w:proofErr w:type="spellEnd"/>
      <w:r w:rsidRPr="00085DA1">
        <w:rPr>
          <w:bCs/>
          <w:color w:val="000000" w:themeColor="text1"/>
          <w:sz w:val="16"/>
          <w:szCs w:val="16"/>
        </w:rPr>
        <w:t xml:space="preserve">». Действительно, в августе 1916 г. А. </w:t>
      </w:r>
      <w:proofErr w:type="spellStart"/>
      <w:r w:rsidRPr="00085DA1">
        <w:rPr>
          <w:bCs/>
          <w:color w:val="000000" w:themeColor="text1"/>
          <w:sz w:val="16"/>
          <w:szCs w:val="16"/>
        </w:rPr>
        <w:t>Анатра</w:t>
      </w:r>
      <w:proofErr w:type="spellEnd"/>
      <w:r w:rsidRPr="00085DA1">
        <w:rPr>
          <w:bCs/>
          <w:color w:val="000000" w:themeColor="text1"/>
          <w:sz w:val="16"/>
          <w:szCs w:val="16"/>
        </w:rPr>
        <w:t xml:space="preserve"> получил комплект чертежей этого аппарата, но ввиду налаживания выпуска самолетов собственной конструкции («</w:t>
      </w:r>
      <w:proofErr w:type="spellStart"/>
      <w:r w:rsidRPr="00085DA1">
        <w:rPr>
          <w:bCs/>
          <w:color w:val="000000" w:themeColor="text1"/>
          <w:sz w:val="16"/>
          <w:szCs w:val="16"/>
        </w:rPr>
        <w:t>Анаде</w:t>
      </w:r>
      <w:proofErr w:type="spellEnd"/>
      <w:r w:rsidRPr="00085DA1">
        <w:rPr>
          <w:bCs/>
          <w:color w:val="000000" w:themeColor="text1"/>
          <w:sz w:val="16"/>
          <w:szCs w:val="16"/>
        </w:rPr>
        <w:t>», а затем и «</w:t>
      </w:r>
      <w:proofErr w:type="spellStart"/>
      <w:r w:rsidRPr="00085DA1">
        <w:rPr>
          <w:bCs/>
          <w:color w:val="000000" w:themeColor="text1"/>
          <w:sz w:val="16"/>
          <w:szCs w:val="16"/>
        </w:rPr>
        <w:t>Анасаль</w:t>
      </w:r>
      <w:proofErr w:type="spellEnd"/>
      <w:r w:rsidRPr="00085DA1">
        <w:rPr>
          <w:bCs/>
          <w:color w:val="000000" w:themeColor="text1"/>
          <w:sz w:val="16"/>
          <w:szCs w:val="16"/>
        </w:rPr>
        <w:t>»), новая модель «Фармана» в производство так и не попала. Зато 3 ноября 1917 г. был подписан контракт № 102322/31215, предусматривавший поставку сорока учебных бипланов «</w:t>
      </w:r>
      <w:proofErr w:type="spellStart"/>
      <w:r w:rsidRPr="00085DA1">
        <w:rPr>
          <w:bCs/>
          <w:color w:val="000000" w:themeColor="text1"/>
          <w:sz w:val="16"/>
          <w:szCs w:val="16"/>
        </w:rPr>
        <w:t>Кодрон</w:t>
      </w:r>
      <w:proofErr w:type="spellEnd"/>
      <w:r w:rsidRPr="00085DA1">
        <w:rPr>
          <w:bCs/>
          <w:color w:val="000000" w:themeColor="text1"/>
          <w:sz w:val="16"/>
          <w:szCs w:val="16"/>
        </w:rPr>
        <w:t>», призванных заменить в производстве «Фарманы». Естественно, ни один самолет этого типа так и не был построен.</w:t>
      </w:r>
    </w:p>
    <w:p w14:paraId="20AFA8C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Еще одной интересной страницей истории фирмы является попытка наладить сотрудничество с Румынией. 30 октября 1916 г. А. </w:t>
      </w:r>
      <w:proofErr w:type="spellStart"/>
      <w:r w:rsidRPr="00085DA1">
        <w:rPr>
          <w:bCs/>
          <w:color w:val="000000" w:themeColor="text1"/>
          <w:sz w:val="16"/>
          <w:szCs w:val="16"/>
        </w:rPr>
        <w:t>Анатра</w:t>
      </w:r>
      <w:proofErr w:type="spellEnd"/>
      <w:r w:rsidRPr="00085DA1">
        <w:rPr>
          <w:bCs/>
          <w:color w:val="000000" w:themeColor="text1"/>
          <w:sz w:val="16"/>
          <w:szCs w:val="16"/>
        </w:rPr>
        <w:t xml:space="preserve"> направил в Управление ВВФ телеграмму, в которой сообщал, что румынское правительство предложило ему наладить ремонт и производство самолетов в своей стране. Реакция УВВФ была молниеносной. Уже на следующий день в ответной телеграмме отмечалось: «...Помешать Вашим сношениям с Румынией, конечно, не можем. Но не лучше ли развивать производство для русской армии?». Взвесив все «за» и «против», Артур </w:t>
      </w:r>
      <w:proofErr w:type="spellStart"/>
      <w:r w:rsidRPr="00085DA1">
        <w:rPr>
          <w:bCs/>
          <w:color w:val="000000" w:themeColor="text1"/>
          <w:sz w:val="16"/>
          <w:szCs w:val="16"/>
        </w:rPr>
        <w:t>Анатра</w:t>
      </w:r>
      <w:proofErr w:type="spellEnd"/>
      <w:r w:rsidRPr="00085DA1">
        <w:rPr>
          <w:bCs/>
          <w:color w:val="000000" w:themeColor="text1"/>
          <w:sz w:val="16"/>
          <w:szCs w:val="16"/>
        </w:rPr>
        <w:t xml:space="preserve"> отказался от зарубежного предложения.</w:t>
      </w:r>
    </w:p>
    <w:p w14:paraId="59AC480F" w14:textId="1B51AB68" w:rsidR="005158DF" w:rsidRPr="00085DA1" w:rsidRDefault="002879F1" w:rsidP="00085DA1">
      <w:pPr>
        <w:jc w:val="both"/>
        <w:rPr>
          <w:bCs/>
          <w:color w:val="000000" w:themeColor="text1"/>
          <w:sz w:val="16"/>
          <w:szCs w:val="16"/>
        </w:rPr>
      </w:pPr>
      <w:proofErr w:type="spellStart"/>
      <w:r w:rsidRPr="00085DA1">
        <w:rPr>
          <w:bCs/>
          <w:color w:val="000000" w:themeColor="text1"/>
          <w:sz w:val="16"/>
          <w:szCs w:val="16"/>
        </w:rPr>
        <w:t>Д</w:t>
      </w:r>
      <w:r w:rsidR="005158DF" w:rsidRPr="00085DA1">
        <w:rPr>
          <w:bCs/>
          <w:color w:val="000000" w:themeColor="text1"/>
          <w:sz w:val="16"/>
          <w:szCs w:val="16"/>
        </w:rPr>
        <w:t>огическим</w:t>
      </w:r>
      <w:proofErr w:type="spellEnd"/>
      <w:r w:rsidR="005158DF" w:rsidRPr="00085DA1">
        <w:rPr>
          <w:bCs/>
          <w:color w:val="000000" w:themeColor="text1"/>
          <w:sz w:val="16"/>
          <w:szCs w:val="16"/>
        </w:rPr>
        <w:t xml:space="preserve"> шагом А. </w:t>
      </w:r>
      <w:proofErr w:type="spellStart"/>
      <w:r w:rsidR="005158DF" w:rsidRPr="00085DA1">
        <w:rPr>
          <w:bCs/>
          <w:color w:val="000000" w:themeColor="text1"/>
          <w:sz w:val="16"/>
          <w:szCs w:val="16"/>
        </w:rPr>
        <w:t>Анатры</w:t>
      </w:r>
      <w:proofErr w:type="spellEnd"/>
      <w:r w:rsidR="005158DF" w:rsidRPr="00085DA1">
        <w:rPr>
          <w:bCs/>
          <w:color w:val="000000" w:themeColor="text1"/>
          <w:sz w:val="16"/>
          <w:szCs w:val="16"/>
        </w:rPr>
        <w:t xml:space="preserve"> стала организация конструкторского отдела. Несмотря на наличие собственных инженерных кадров, ставка была сделана на иностранных специалистов. На должность главного конструктора пригласили француза Э.А. </w:t>
      </w:r>
      <w:proofErr w:type="spellStart"/>
      <w:r w:rsidR="005158DF" w:rsidRPr="00085DA1">
        <w:rPr>
          <w:bCs/>
          <w:color w:val="000000" w:themeColor="text1"/>
          <w:sz w:val="16"/>
          <w:szCs w:val="16"/>
        </w:rPr>
        <w:t>Декампа</w:t>
      </w:r>
      <w:proofErr w:type="spellEnd"/>
      <w:r w:rsidR="005158DF" w:rsidRPr="00085DA1">
        <w:rPr>
          <w:bCs/>
          <w:color w:val="000000" w:themeColor="text1"/>
          <w:sz w:val="16"/>
          <w:szCs w:val="16"/>
        </w:rPr>
        <w:t xml:space="preserve"> (в России было принято написание «Декан» — именно его будем придерживаться и мы). Вероятно, готовых конструкторских решений он предложить не мог, поэтому для внедрения в производство буквально накануне Первой мировой войны у немецкой фирмы «Авиатик» приобрели проект «легкого кавалерийского самолета» Р20 — одного из немногих германских аэропланов, спроектированных под ротативный двигатель. При адаптации к условиям местного</w:t>
      </w:r>
    </w:p>
    <w:p w14:paraId="4155474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производства германский мотор «</w:t>
      </w:r>
      <w:proofErr w:type="spellStart"/>
      <w:r w:rsidRPr="00085DA1">
        <w:rPr>
          <w:bCs/>
          <w:color w:val="000000" w:themeColor="text1"/>
          <w:sz w:val="16"/>
          <w:szCs w:val="16"/>
        </w:rPr>
        <w:t>Оберурсель</w:t>
      </w:r>
      <w:proofErr w:type="spellEnd"/>
      <w:r w:rsidRPr="00085DA1">
        <w:rPr>
          <w:bCs/>
          <w:color w:val="000000" w:themeColor="text1"/>
          <w:sz w:val="16"/>
          <w:szCs w:val="16"/>
        </w:rPr>
        <w:t>» заменили французским 100-сильным «Гном-</w:t>
      </w:r>
      <w:proofErr w:type="spellStart"/>
      <w:r w:rsidRPr="00085DA1">
        <w:rPr>
          <w:bCs/>
          <w:color w:val="000000" w:themeColor="text1"/>
          <w:sz w:val="16"/>
          <w:szCs w:val="16"/>
        </w:rPr>
        <w:t>Моносупап</w:t>
      </w:r>
      <w:proofErr w:type="spellEnd"/>
      <w:r w:rsidRPr="00085DA1">
        <w:rPr>
          <w:bCs/>
          <w:color w:val="000000" w:themeColor="text1"/>
          <w:sz w:val="16"/>
          <w:szCs w:val="16"/>
        </w:rPr>
        <w:t>». В итоге получился двухместный биплан-разведчик, которому присвоили обозначение «</w:t>
      </w:r>
      <w:proofErr w:type="spellStart"/>
      <w:r w:rsidRPr="00085DA1">
        <w:rPr>
          <w:bCs/>
          <w:color w:val="000000" w:themeColor="text1"/>
          <w:sz w:val="16"/>
          <w:szCs w:val="16"/>
        </w:rPr>
        <w:t>Анатра</w:t>
      </w:r>
      <w:proofErr w:type="spellEnd"/>
      <w:r w:rsidRPr="00085DA1">
        <w:rPr>
          <w:bCs/>
          <w:color w:val="000000" w:themeColor="text1"/>
          <w:sz w:val="16"/>
          <w:szCs w:val="16"/>
        </w:rPr>
        <w:t>» Д или «</w:t>
      </w:r>
      <w:proofErr w:type="spellStart"/>
      <w:r w:rsidRPr="00085DA1">
        <w:rPr>
          <w:bCs/>
          <w:color w:val="000000" w:themeColor="text1"/>
          <w:sz w:val="16"/>
          <w:szCs w:val="16"/>
        </w:rPr>
        <w:t>Анаде</w:t>
      </w:r>
      <w:proofErr w:type="spellEnd"/>
      <w:r w:rsidRPr="00085DA1">
        <w:rPr>
          <w:bCs/>
          <w:color w:val="000000" w:themeColor="text1"/>
          <w:sz w:val="16"/>
          <w:szCs w:val="16"/>
        </w:rPr>
        <w:t>».</w:t>
      </w:r>
    </w:p>
    <w:p w14:paraId="7F9C7B3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Первый полет прототипа «</w:t>
      </w:r>
      <w:proofErr w:type="spellStart"/>
      <w:r w:rsidRPr="00085DA1">
        <w:rPr>
          <w:bCs/>
          <w:color w:val="000000" w:themeColor="text1"/>
          <w:sz w:val="16"/>
          <w:szCs w:val="16"/>
        </w:rPr>
        <w:t>Анаде</w:t>
      </w:r>
      <w:proofErr w:type="spellEnd"/>
      <w:r w:rsidRPr="00085DA1">
        <w:rPr>
          <w:bCs/>
          <w:color w:val="000000" w:themeColor="text1"/>
          <w:sz w:val="16"/>
          <w:szCs w:val="16"/>
        </w:rPr>
        <w:t xml:space="preserve">» состоялся лишь 19 декабря 1915 г., а в серийное производство его запустили весной следующего года. Вероятно, А. </w:t>
      </w:r>
      <w:proofErr w:type="spellStart"/>
      <w:r w:rsidRPr="00085DA1">
        <w:rPr>
          <w:bCs/>
          <w:color w:val="000000" w:themeColor="text1"/>
          <w:sz w:val="16"/>
          <w:szCs w:val="16"/>
        </w:rPr>
        <w:t>Анатра</w:t>
      </w:r>
      <w:proofErr w:type="spellEnd"/>
      <w:r w:rsidRPr="00085DA1">
        <w:rPr>
          <w:bCs/>
          <w:color w:val="000000" w:themeColor="text1"/>
          <w:sz w:val="16"/>
          <w:szCs w:val="16"/>
        </w:rPr>
        <w:t xml:space="preserve"> не спешил внедрять самолет собственного КБ, так как был вполне удовлетворен заказами на аппараты французской разработки. В результате такой проволочки машина, вполне современная в начале войны, к 1916 г. оказалась устаревшей. Тем не менее, ничего лучшего российская промышленность предложить не могла, и «</w:t>
      </w:r>
      <w:proofErr w:type="spellStart"/>
      <w:r w:rsidRPr="00085DA1">
        <w:rPr>
          <w:bCs/>
          <w:color w:val="000000" w:themeColor="text1"/>
          <w:sz w:val="16"/>
          <w:szCs w:val="16"/>
        </w:rPr>
        <w:t>Анаде</w:t>
      </w:r>
      <w:proofErr w:type="spellEnd"/>
      <w:r w:rsidRPr="00085DA1">
        <w:rPr>
          <w:bCs/>
          <w:color w:val="000000" w:themeColor="text1"/>
          <w:sz w:val="16"/>
          <w:szCs w:val="16"/>
        </w:rPr>
        <w:t>» стали строить в довольно больших количествах. В марте 1916 г. фирма подписала 2 контракта (№№30160, 32793) на производство 300 таких самолетов. К концу июля 1917 г. удалось заключить еще ряд сделок, предусматривавших поставки более четырех с половиной сотен машин. Согласно данным из фондов Российского государственного военного архива, общее количество заказанных «</w:t>
      </w:r>
      <w:proofErr w:type="spellStart"/>
      <w:r w:rsidRPr="00085DA1">
        <w:rPr>
          <w:bCs/>
          <w:color w:val="000000" w:themeColor="text1"/>
          <w:sz w:val="16"/>
          <w:szCs w:val="16"/>
        </w:rPr>
        <w:t>Анаде</w:t>
      </w:r>
      <w:proofErr w:type="spellEnd"/>
      <w:r w:rsidRPr="00085DA1">
        <w:rPr>
          <w:bCs/>
          <w:color w:val="000000" w:themeColor="text1"/>
          <w:sz w:val="16"/>
          <w:szCs w:val="16"/>
        </w:rPr>
        <w:t>» достигло 759 единиц. Из них к концу 1917 г. удалось сдать заказчику менее трети — 225. В это число входили и 24 машины, построенные в июле-октябре 1917 г. с более мощными моторами «</w:t>
      </w:r>
      <w:proofErr w:type="spellStart"/>
      <w:r w:rsidRPr="00085DA1">
        <w:rPr>
          <w:bCs/>
          <w:color w:val="000000" w:themeColor="text1"/>
          <w:sz w:val="16"/>
          <w:szCs w:val="16"/>
        </w:rPr>
        <w:t>Клерже</w:t>
      </w:r>
      <w:proofErr w:type="spellEnd"/>
      <w:r w:rsidRPr="00085DA1">
        <w:rPr>
          <w:bCs/>
          <w:color w:val="000000" w:themeColor="text1"/>
          <w:sz w:val="16"/>
          <w:szCs w:val="16"/>
        </w:rPr>
        <w:t xml:space="preserve">» (110 либо 130 </w:t>
      </w:r>
      <w:proofErr w:type="spellStart"/>
      <w:r w:rsidRPr="00085DA1">
        <w:rPr>
          <w:bCs/>
          <w:color w:val="000000" w:themeColor="text1"/>
          <w:sz w:val="16"/>
          <w:szCs w:val="16"/>
        </w:rPr>
        <w:t>л.с</w:t>
      </w:r>
      <w:proofErr w:type="spellEnd"/>
      <w:r w:rsidRPr="00085DA1">
        <w:rPr>
          <w:bCs/>
          <w:color w:val="000000" w:themeColor="text1"/>
          <w:sz w:val="16"/>
          <w:szCs w:val="16"/>
        </w:rPr>
        <w:t>), которые получили обозначение «</w:t>
      </w:r>
      <w:proofErr w:type="spellStart"/>
      <w:r w:rsidRPr="00085DA1">
        <w:rPr>
          <w:bCs/>
          <w:color w:val="000000" w:themeColor="text1"/>
          <w:sz w:val="16"/>
          <w:szCs w:val="16"/>
        </w:rPr>
        <w:t>Анаклер</w:t>
      </w:r>
      <w:proofErr w:type="spellEnd"/>
      <w:r w:rsidRPr="00085DA1">
        <w:rPr>
          <w:bCs/>
          <w:color w:val="000000" w:themeColor="text1"/>
          <w:sz w:val="16"/>
          <w:szCs w:val="16"/>
        </w:rPr>
        <w:t>». Интересно, что 47 принятых самолетов не проходили сдаточных испытаний из-за задержек с поставками двигателей.</w:t>
      </w:r>
    </w:p>
    <w:p w14:paraId="312F893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Улучшить характеристики самолета позволяло оснащение его существенно более мощным двигателем. Фактически единственным доступным в России в относительно больших количествах мотором был тот же 150-сильный «</w:t>
      </w:r>
      <w:proofErr w:type="spellStart"/>
      <w:r w:rsidRPr="00085DA1">
        <w:rPr>
          <w:bCs/>
          <w:color w:val="000000" w:themeColor="text1"/>
          <w:sz w:val="16"/>
          <w:szCs w:val="16"/>
        </w:rPr>
        <w:t>Сальмсон</w:t>
      </w:r>
      <w:proofErr w:type="spellEnd"/>
      <w:r w:rsidRPr="00085DA1">
        <w:rPr>
          <w:bCs/>
          <w:color w:val="000000" w:themeColor="text1"/>
          <w:sz w:val="16"/>
          <w:szCs w:val="16"/>
        </w:rPr>
        <w:t>» жидкостного охлаждения, который стоял и на «Вуазенах». По мощности он превышал «</w:t>
      </w:r>
      <w:proofErr w:type="spellStart"/>
      <w:r w:rsidRPr="00085DA1">
        <w:rPr>
          <w:bCs/>
          <w:color w:val="000000" w:themeColor="text1"/>
          <w:sz w:val="16"/>
          <w:szCs w:val="16"/>
        </w:rPr>
        <w:t>Моносупап</w:t>
      </w:r>
      <w:proofErr w:type="spellEnd"/>
      <w:r w:rsidRPr="00085DA1">
        <w:rPr>
          <w:bCs/>
          <w:color w:val="000000" w:themeColor="text1"/>
          <w:sz w:val="16"/>
          <w:szCs w:val="16"/>
        </w:rPr>
        <w:t>» в полтора раза, но при этом был и более тяжелым, что вынудило внести в конструкцию самолета существенные изменения. Прототип аппарата, получившего обозначение «</w:t>
      </w:r>
      <w:proofErr w:type="spellStart"/>
      <w:r w:rsidRPr="00085DA1">
        <w:rPr>
          <w:bCs/>
          <w:color w:val="000000" w:themeColor="text1"/>
          <w:sz w:val="16"/>
          <w:szCs w:val="16"/>
        </w:rPr>
        <w:t>Анатра</w:t>
      </w:r>
      <w:proofErr w:type="spellEnd"/>
      <w:r w:rsidRPr="00085DA1">
        <w:rPr>
          <w:bCs/>
          <w:color w:val="000000" w:themeColor="text1"/>
          <w:sz w:val="16"/>
          <w:szCs w:val="16"/>
        </w:rPr>
        <w:t xml:space="preserve"> ДС» или «</w:t>
      </w:r>
      <w:proofErr w:type="spellStart"/>
      <w:r w:rsidRPr="00085DA1">
        <w:rPr>
          <w:bCs/>
          <w:color w:val="000000" w:themeColor="text1"/>
          <w:sz w:val="16"/>
          <w:szCs w:val="16"/>
        </w:rPr>
        <w:t>Анасаль</w:t>
      </w:r>
      <w:proofErr w:type="spellEnd"/>
      <w:r w:rsidRPr="00085DA1">
        <w:rPr>
          <w:bCs/>
          <w:color w:val="000000" w:themeColor="text1"/>
          <w:sz w:val="16"/>
          <w:szCs w:val="16"/>
        </w:rPr>
        <w:t>», поднялся в воздух 25 июля 1916 г. Первые 2 контракта (№№ 91178/18776, 91179/9810) на поставку 400 таких самолетов подписали 14 и 15 декабря. Общее же количество заказанных «</w:t>
      </w:r>
      <w:proofErr w:type="spellStart"/>
      <w:r w:rsidRPr="00085DA1">
        <w:rPr>
          <w:bCs/>
          <w:color w:val="000000" w:themeColor="text1"/>
          <w:sz w:val="16"/>
          <w:szCs w:val="16"/>
        </w:rPr>
        <w:t>Анасалей</w:t>
      </w:r>
      <w:proofErr w:type="spellEnd"/>
      <w:r w:rsidRPr="00085DA1">
        <w:rPr>
          <w:bCs/>
          <w:color w:val="000000" w:themeColor="text1"/>
          <w:sz w:val="16"/>
          <w:szCs w:val="16"/>
        </w:rPr>
        <w:t>» достигло 700 единиц. Реально заказчик принял только 46 машин по первому контракту, а к выполнению остальных договоров даже не приступали. Лишь несколько таких самолетов попало во фронтовые части, несколько осело в одесском 1-м авиапарке, а еще 28, прошедших военную приемку, по состоянию на 31 декабря 1917 г. оставались на заводе.</w:t>
      </w:r>
    </w:p>
    <w:p w14:paraId="14B98F81" w14:textId="27297A8B" w:rsidR="005158DF" w:rsidRPr="00085DA1" w:rsidRDefault="002879F1" w:rsidP="00085DA1">
      <w:pPr>
        <w:jc w:val="both"/>
        <w:rPr>
          <w:bCs/>
          <w:color w:val="000000" w:themeColor="text1"/>
          <w:sz w:val="16"/>
          <w:szCs w:val="16"/>
        </w:rPr>
      </w:pPr>
      <w:r w:rsidRPr="00085DA1">
        <w:rPr>
          <w:bCs/>
          <w:color w:val="000000" w:themeColor="text1"/>
          <w:sz w:val="16"/>
          <w:szCs w:val="16"/>
        </w:rPr>
        <w:t>Н</w:t>
      </w:r>
      <w:r w:rsidR="005158DF" w:rsidRPr="00085DA1">
        <w:rPr>
          <w:bCs/>
          <w:color w:val="000000" w:themeColor="text1"/>
          <w:sz w:val="16"/>
          <w:szCs w:val="16"/>
        </w:rPr>
        <w:t>а фирме «</w:t>
      </w:r>
      <w:proofErr w:type="spellStart"/>
      <w:r w:rsidR="005158DF" w:rsidRPr="00085DA1">
        <w:rPr>
          <w:bCs/>
          <w:color w:val="000000" w:themeColor="text1"/>
          <w:sz w:val="16"/>
          <w:szCs w:val="16"/>
        </w:rPr>
        <w:t>Анатра</w:t>
      </w:r>
      <w:proofErr w:type="spellEnd"/>
      <w:r w:rsidR="005158DF" w:rsidRPr="00085DA1">
        <w:rPr>
          <w:bCs/>
          <w:color w:val="000000" w:themeColor="text1"/>
          <w:sz w:val="16"/>
          <w:szCs w:val="16"/>
        </w:rPr>
        <w:t>» был спроектирован ряд интересных самолетов, часть из которых осталась в единичных экземплярах, а часть так и не сошла с чертежных досок. Большинство из них представляло собой производные от конструкции «</w:t>
      </w:r>
      <w:proofErr w:type="spellStart"/>
      <w:r w:rsidR="005158DF" w:rsidRPr="00085DA1">
        <w:rPr>
          <w:bCs/>
          <w:color w:val="000000" w:themeColor="text1"/>
          <w:sz w:val="16"/>
          <w:szCs w:val="16"/>
        </w:rPr>
        <w:t>Анатра</w:t>
      </w:r>
      <w:proofErr w:type="spellEnd"/>
      <w:r w:rsidR="005158DF" w:rsidRPr="00085DA1">
        <w:rPr>
          <w:bCs/>
          <w:color w:val="000000" w:themeColor="text1"/>
          <w:sz w:val="16"/>
          <w:szCs w:val="16"/>
        </w:rPr>
        <w:t>» Д. В частности, летом 1916 г. на испытания вышел трехмоторный самолет, поначалу фигурировавший в переписке как «большой аппарат», а впоследствии получивший обозначение «</w:t>
      </w:r>
      <w:proofErr w:type="spellStart"/>
      <w:r w:rsidR="005158DF" w:rsidRPr="00085DA1">
        <w:rPr>
          <w:bCs/>
          <w:color w:val="000000" w:themeColor="text1"/>
          <w:sz w:val="16"/>
          <w:szCs w:val="16"/>
        </w:rPr>
        <w:t>Анатра</w:t>
      </w:r>
      <w:proofErr w:type="spellEnd"/>
      <w:r w:rsidR="005158DF" w:rsidRPr="00085DA1">
        <w:rPr>
          <w:bCs/>
          <w:color w:val="000000" w:themeColor="text1"/>
          <w:sz w:val="16"/>
          <w:szCs w:val="16"/>
        </w:rPr>
        <w:t>» ДЕ. Он представлял собой достаточно большой биплан с 140-сильным «</w:t>
      </w:r>
      <w:proofErr w:type="spellStart"/>
      <w:r w:rsidR="005158DF" w:rsidRPr="00085DA1">
        <w:rPr>
          <w:bCs/>
          <w:color w:val="000000" w:themeColor="text1"/>
          <w:sz w:val="16"/>
          <w:szCs w:val="16"/>
        </w:rPr>
        <w:t>Сальмсоном</w:t>
      </w:r>
      <w:proofErr w:type="spellEnd"/>
      <w:r w:rsidR="005158DF" w:rsidRPr="00085DA1">
        <w:rPr>
          <w:bCs/>
          <w:color w:val="000000" w:themeColor="text1"/>
          <w:sz w:val="16"/>
          <w:szCs w:val="16"/>
        </w:rPr>
        <w:t xml:space="preserve">» в носовой части фюзеляжа и двумя 80-сильными «Ронами» с толкающими винтами в гондолах, находившихся в </w:t>
      </w:r>
      <w:proofErr w:type="spellStart"/>
      <w:r w:rsidR="005158DF" w:rsidRPr="00085DA1">
        <w:rPr>
          <w:bCs/>
          <w:color w:val="000000" w:themeColor="text1"/>
          <w:sz w:val="16"/>
          <w:szCs w:val="16"/>
        </w:rPr>
        <w:t>межкрыльевом</w:t>
      </w:r>
      <w:proofErr w:type="spellEnd"/>
      <w:r w:rsidR="005158DF" w:rsidRPr="00085DA1">
        <w:rPr>
          <w:bCs/>
          <w:color w:val="000000" w:themeColor="text1"/>
          <w:sz w:val="16"/>
          <w:szCs w:val="16"/>
        </w:rPr>
        <w:t xml:space="preserve"> пространстве. Наличие трех стрелковых установок, две из которых располагались в носовых частях гондол, обеспечивало почти круговой обстрел. Но в первом же полете 23 июня «большой аппарат» потерпел аварию и получил серьезные повреждения. Работы по нему решили свернуть.</w:t>
      </w:r>
    </w:p>
    <w:p w14:paraId="2DC310E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Практически одновременно с ним на испытания вышел еще один тяжелый самолет — т.н. «Двухвостка </w:t>
      </w:r>
      <w:proofErr w:type="spellStart"/>
      <w:r w:rsidRPr="00085DA1">
        <w:rPr>
          <w:bCs/>
          <w:color w:val="000000" w:themeColor="text1"/>
          <w:sz w:val="16"/>
          <w:szCs w:val="16"/>
        </w:rPr>
        <w:t>Хиони</w:t>
      </w:r>
      <w:proofErr w:type="spellEnd"/>
      <w:r w:rsidRPr="00085DA1">
        <w:rPr>
          <w:bCs/>
          <w:color w:val="000000" w:themeColor="text1"/>
          <w:sz w:val="16"/>
          <w:szCs w:val="16"/>
        </w:rPr>
        <w:t>», он же «</w:t>
      </w:r>
      <w:proofErr w:type="spellStart"/>
      <w:r w:rsidRPr="00085DA1">
        <w:rPr>
          <w:bCs/>
          <w:color w:val="000000" w:themeColor="text1"/>
          <w:sz w:val="16"/>
          <w:szCs w:val="16"/>
        </w:rPr>
        <w:t>Анатра</w:t>
      </w:r>
      <w:proofErr w:type="spellEnd"/>
      <w:r w:rsidRPr="00085DA1">
        <w:rPr>
          <w:bCs/>
          <w:color w:val="000000" w:themeColor="text1"/>
          <w:sz w:val="16"/>
          <w:szCs w:val="16"/>
        </w:rPr>
        <w:t>» ВХ или «</w:t>
      </w:r>
      <w:proofErr w:type="spellStart"/>
      <w:r w:rsidRPr="00085DA1">
        <w:rPr>
          <w:bCs/>
          <w:color w:val="000000" w:themeColor="text1"/>
          <w:sz w:val="16"/>
          <w:szCs w:val="16"/>
        </w:rPr>
        <w:t>Анадва</w:t>
      </w:r>
      <w:proofErr w:type="spellEnd"/>
      <w:r w:rsidRPr="00085DA1">
        <w:rPr>
          <w:bCs/>
          <w:color w:val="000000" w:themeColor="text1"/>
          <w:sz w:val="16"/>
          <w:szCs w:val="16"/>
        </w:rPr>
        <w:t xml:space="preserve">». Его конструктор В. </w:t>
      </w:r>
      <w:proofErr w:type="spellStart"/>
      <w:r w:rsidRPr="00085DA1">
        <w:rPr>
          <w:bCs/>
          <w:color w:val="000000" w:themeColor="text1"/>
          <w:sz w:val="16"/>
          <w:szCs w:val="16"/>
        </w:rPr>
        <w:t>Хиони</w:t>
      </w:r>
      <w:proofErr w:type="spellEnd"/>
      <w:r w:rsidRPr="00085DA1">
        <w:rPr>
          <w:bCs/>
          <w:color w:val="000000" w:themeColor="text1"/>
          <w:sz w:val="16"/>
          <w:szCs w:val="16"/>
        </w:rPr>
        <w:t xml:space="preserve"> соединил два удлиненных фюзеляжа «</w:t>
      </w:r>
      <w:proofErr w:type="spellStart"/>
      <w:r w:rsidRPr="00085DA1">
        <w:rPr>
          <w:bCs/>
          <w:color w:val="000000" w:themeColor="text1"/>
          <w:sz w:val="16"/>
          <w:szCs w:val="16"/>
        </w:rPr>
        <w:t>Анаде</w:t>
      </w:r>
      <w:proofErr w:type="spellEnd"/>
      <w:r w:rsidRPr="00085DA1">
        <w:rPr>
          <w:bCs/>
          <w:color w:val="000000" w:themeColor="text1"/>
          <w:sz w:val="16"/>
          <w:szCs w:val="16"/>
        </w:rPr>
        <w:t>» общим центропланом, наверху которого разместил гондолу для стрелка. Мощности двух 100-сильных «</w:t>
      </w:r>
      <w:proofErr w:type="spellStart"/>
      <w:r w:rsidRPr="00085DA1">
        <w:rPr>
          <w:bCs/>
          <w:color w:val="000000" w:themeColor="text1"/>
          <w:sz w:val="16"/>
          <w:szCs w:val="16"/>
        </w:rPr>
        <w:t>Моносупапов</w:t>
      </w:r>
      <w:proofErr w:type="spellEnd"/>
      <w:r w:rsidRPr="00085DA1">
        <w:rPr>
          <w:bCs/>
          <w:color w:val="000000" w:themeColor="text1"/>
          <w:sz w:val="16"/>
          <w:szCs w:val="16"/>
        </w:rPr>
        <w:t>» для такого гибрида явно не хватало, и построенный весной 1917 г. второй экземпляр «Двухвостки» с использованием фюзеляжей «</w:t>
      </w:r>
      <w:proofErr w:type="spellStart"/>
      <w:r w:rsidRPr="00085DA1">
        <w:rPr>
          <w:bCs/>
          <w:color w:val="000000" w:themeColor="text1"/>
          <w:sz w:val="16"/>
          <w:szCs w:val="16"/>
        </w:rPr>
        <w:t>Анасалей</w:t>
      </w:r>
      <w:proofErr w:type="spellEnd"/>
      <w:r w:rsidRPr="00085DA1">
        <w:rPr>
          <w:bCs/>
          <w:color w:val="000000" w:themeColor="text1"/>
          <w:sz w:val="16"/>
          <w:szCs w:val="16"/>
        </w:rPr>
        <w:t>» оснастили 140-сильными «</w:t>
      </w:r>
      <w:proofErr w:type="spellStart"/>
      <w:r w:rsidRPr="00085DA1">
        <w:rPr>
          <w:bCs/>
          <w:color w:val="000000" w:themeColor="text1"/>
          <w:sz w:val="16"/>
          <w:szCs w:val="16"/>
        </w:rPr>
        <w:t>Сальмсонами</w:t>
      </w:r>
      <w:proofErr w:type="spellEnd"/>
      <w:r w:rsidRPr="00085DA1">
        <w:rPr>
          <w:bCs/>
          <w:color w:val="000000" w:themeColor="text1"/>
          <w:sz w:val="16"/>
          <w:szCs w:val="16"/>
        </w:rPr>
        <w:t>».</w:t>
      </w:r>
    </w:p>
    <w:p w14:paraId="2F6CE50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Испытания показали, что в таком виде «</w:t>
      </w:r>
      <w:proofErr w:type="spellStart"/>
      <w:r w:rsidRPr="00085DA1">
        <w:rPr>
          <w:bCs/>
          <w:color w:val="000000" w:themeColor="text1"/>
          <w:sz w:val="16"/>
          <w:szCs w:val="16"/>
        </w:rPr>
        <w:t>Анадва</w:t>
      </w:r>
      <w:proofErr w:type="spellEnd"/>
      <w:r w:rsidRPr="00085DA1">
        <w:rPr>
          <w:bCs/>
          <w:color w:val="000000" w:themeColor="text1"/>
          <w:sz w:val="16"/>
          <w:szCs w:val="16"/>
        </w:rPr>
        <w:t>», в принципе, может использоваться в качестве бомбардировщика, но его летные данные уже не отвечают требованиям времени. Тем не менее, ввиду отсутствия перспектив получения более современных бомбовозов, «</w:t>
      </w:r>
      <w:proofErr w:type="spellStart"/>
      <w:r w:rsidRPr="00085DA1">
        <w:rPr>
          <w:bCs/>
          <w:color w:val="000000" w:themeColor="text1"/>
          <w:sz w:val="16"/>
          <w:szCs w:val="16"/>
        </w:rPr>
        <w:t>Анатра</w:t>
      </w:r>
      <w:proofErr w:type="spellEnd"/>
      <w:r w:rsidRPr="00085DA1">
        <w:rPr>
          <w:bCs/>
          <w:color w:val="000000" w:themeColor="text1"/>
          <w:sz w:val="16"/>
          <w:szCs w:val="16"/>
        </w:rPr>
        <w:t xml:space="preserve">» в октябре 1917 г. подписала контракт № 101830/29617 на производство полусотни «Двухвосток» для Эскадры воздушных кораблей, который по понятным причинам выполнить не удалось. Пытаясь заинтересовать своим самолетом Морское ведомство, летом 1917 г. </w:t>
      </w:r>
      <w:proofErr w:type="spellStart"/>
      <w:r w:rsidRPr="00085DA1">
        <w:rPr>
          <w:bCs/>
          <w:color w:val="000000" w:themeColor="text1"/>
          <w:sz w:val="16"/>
          <w:szCs w:val="16"/>
        </w:rPr>
        <w:t>Хиони</w:t>
      </w:r>
      <w:proofErr w:type="spellEnd"/>
      <w:r w:rsidRPr="00085DA1">
        <w:rPr>
          <w:bCs/>
          <w:color w:val="000000" w:themeColor="text1"/>
          <w:sz w:val="16"/>
          <w:szCs w:val="16"/>
        </w:rPr>
        <w:t xml:space="preserve"> оборудовал опытный экземпляр поплавковым шасси. Но 11 августа машина, управляемая самим конструктором, потерпела аварию при посадке на воду в районе Одессы, что поставило крест на ее морской карьере.</w:t>
      </w:r>
    </w:p>
    <w:p w14:paraId="7F9B3FB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Осенью 1916 г. вышел на испытания самолет «</w:t>
      </w:r>
      <w:proofErr w:type="spellStart"/>
      <w:r w:rsidRPr="00085DA1">
        <w:rPr>
          <w:bCs/>
          <w:color w:val="000000" w:themeColor="text1"/>
          <w:sz w:val="16"/>
          <w:szCs w:val="16"/>
        </w:rPr>
        <w:t>Анатра</w:t>
      </w:r>
      <w:proofErr w:type="spellEnd"/>
      <w:r w:rsidRPr="00085DA1">
        <w:rPr>
          <w:bCs/>
          <w:color w:val="000000" w:themeColor="text1"/>
          <w:sz w:val="16"/>
          <w:szCs w:val="16"/>
        </w:rPr>
        <w:t>» ДИ или «</w:t>
      </w:r>
      <w:proofErr w:type="spellStart"/>
      <w:r w:rsidRPr="00085DA1">
        <w:rPr>
          <w:bCs/>
          <w:color w:val="000000" w:themeColor="text1"/>
          <w:sz w:val="16"/>
          <w:szCs w:val="16"/>
        </w:rPr>
        <w:t>Анадис</w:t>
      </w:r>
      <w:proofErr w:type="spellEnd"/>
      <w:r w:rsidRPr="00085DA1">
        <w:rPr>
          <w:bCs/>
          <w:color w:val="000000" w:themeColor="text1"/>
          <w:sz w:val="16"/>
          <w:szCs w:val="16"/>
        </w:rPr>
        <w:t>», построенный в габаритах «</w:t>
      </w:r>
      <w:proofErr w:type="spellStart"/>
      <w:r w:rsidRPr="00085DA1">
        <w:rPr>
          <w:bCs/>
          <w:color w:val="000000" w:themeColor="text1"/>
          <w:sz w:val="16"/>
          <w:szCs w:val="16"/>
        </w:rPr>
        <w:t>Анасаля</w:t>
      </w:r>
      <w:proofErr w:type="spellEnd"/>
      <w:r w:rsidRPr="00085DA1">
        <w:rPr>
          <w:bCs/>
          <w:color w:val="000000" w:themeColor="text1"/>
          <w:sz w:val="16"/>
          <w:szCs w:val="16"/>
        </w:rPr>
        <w:t>», но оборудованный гораздо более прогрессивным, чем «</w:t>
      </w:r>
      <w:proofErr w:type="spellStart"/>
      <w:r w:rsidRPr="00085DA1">
        <w:rPr>
          <w:bCs/>
          <w:color w:val="000000" w:themeColor="text1"/>
          <w:sz w:val="16"/>
          <w:szCs w:val="16"/>
        </w:rPr>
        <w:t>Сальмсон</w:t>
      </w:r>
      <w:proofErr w:type="spellEnd"/>
      <w:r w:rsidRPr="00085DA1">
        <w:rPr>
          <w:bCs/>
          <w:color w:val="000000" w:themeColor="text1"/>
          <w:sz w:val="16"/>
          <w:szCs w:val="16"/>
        </w:rPr>
        <w:t>», 8-цилиндровым мотором жидкостного охлаждения «Испано-</w:t>
      </w:r>
      <w:proofErr w:type="spellStart"/>
      <w:r w:rsidRPr="00085DA1">
        <w:rPr>
          <w:bCs/>
          <w:color w:val="000000" w:themeColor="text1"/>
          <w:sz w:val="16"/>
          <w:szCs w:val="16"/>
        </w:rPr>
        <w:t>Сюиза</w:t>
      </w:r>
      <w:proofErr w:type="spellEnd"/>
      <w:r w:rsidRPr="00085DA1">
        <w:rPr>
          <w:bCs/>
          <w:color w:val="000000" w:themeColor="text1"/>
          <w:sz w:val="16"/>
          <w:szCs w:val="16"/>
        </w:rPr>
        <w:t>» мощностью 200 л.с. Один из контрактов на поставку «</w:t>
      </w:r>
      <w:proofErr w:type="spellStart"/>
      <w:r w:rsidRPr="00085DA1">
        <w:rPr>
          <w:bCs/>
          <w:color w:val="000000" w:themeColor="text1"/>
          <w:sz w:val="16"/>
          <w:szCs w:val="16"/>
        </w:rPr>
        <w:t>Анасалей</w:t>
      </w:r>
      <w:proofErr w:type="spellEnd"/>
      <w:r w:rsidRPr="00085DA1">
        <w:rPr>
          <w:bCs/>
          <w:color w:val="000000" w:themeColor="text1"/>
          <w:sz w:val="16"/>
          <w:szCs w:val="16"/>
        </w:rPr>
        <w:t>» предусматривал возможность комплектации части этих самолетов новыми двигателями, но из-за проблем с выпуском «Испано-</w:t>
      </w:r>
      <w:proofErr w:type="spellStart"/>
      <w:r w:rsidRPr="00085DA1">
        <w:rPr>
          <w:bCs/>
          <w:color w:val="000000" w:themeColor="text1"/>
          <w:sz w:val="16"/>
          <w:szCs w:val="16"/>
        </w:rPr>
        <w:t>Сюиза</w:t>
      </w:r>
      <w:proofErr w:type="spellEnd"/>
      <w:r w:rsidRPr="00085DA1">
        <w:rPr>
          <w:bCs/>
          <w:color w:val="000000" w:themeColor="text1"/>
          <w:sz w:val="16"/>
          <w:szCs w:val="16"/>
        </w:rPr>
        <w:t>» в России «</w:t>
      </w:r>
      <w:proofErr w:type="spellStart"/>
      <w:r w:rsidRPr="00085DA1">
        <w:rPr>
          <w:bCs/>
          <w:color w:val="000000" w:themeColor="text1"/>
          <w:sz w:val="16"/>
          <w:szCs w:val="16"/>
        </w:rPr>
        <w:t>Анадис</w:t>
      </w:r>
      <w:proofErr w:type="spellEnd"/>
      <w:r w:rsidRPr="00085DA1">
        <w:rPr>
          <w:bCs/>
          <w:color w:val="000000" w:themeColor="text1"/>
          <w:sz w:val="16"/>
          <w:szCs w:val="16"/>
        </w:rPr>
        <w:t>» так и остался в единственном экземпляре. Также не строился серийно одноместный истребитель-моноплан «</w:t>
      </w:r>
      <w:proofErr w:type="spellStart"/>
      <w:r w:rsidRPr="00085DA1">
        <w:rPr>
          <w:bCs/>
          <w:color w:val="000000" w:themeColor="text1"/>
          <w:sz w:val="16"/>
          <w:szCs w:val="16"/>
        </w:rPr>
        <w:t>Анамон</w:t>
      </w:r>
      <w:proofErr w:type="spellEnd"/>
      <w:r w:rsidRPr="00085DA1">
        <w:rPr>
          <w:bCs/>
          <w:color w:val="000000" w:themeColor="text1"/>
          <w:sz w:val="16"/>
          <w:szCs w:val="16"/>
        </w:rPr>
        <w:t>» («</w:t>
      </w:r>
      <w:proofErr w:type="spellStart"/>
      <w:r w:rsidRPr="00085DA1">
        <w:rPr>
          <w:bCs/>
          <w:color w:val="000000" w:themeColor="text1"/>
          <w:sz w:val="16"/>
          <w:szCs w:val="16"/>
        </w:rPr>
        <w:t>Анатра</w:t>
      </w:r>
      <w:proofErr w:type="spellEnd"/>
      <w:r w:rsidRPr="00085DA1">
        <w:rPr>
          <w:bCs/>
          <w:color w:val="000000" w:themeColor="text1"/>
          <w:sz w:val="16"/>
          <w:szCs w:val="16"/>
        </w:rPr>
        <w:t>» ДМ), опытный образец которого (сер. № 420) прошел испытания в июне 1916 г. Одним из наиболее загадочных аппаратов «</w:t>
      </w:r>
      <w:proofErr w:type="spellStart"/>
      <w:r w:rsidRPr="00085DA1">
        <w:rPr>
          <w:bCs/>
          <w:color w:val="000000" w:themeColor="text1"/>
          <w:sz w:val="16"/>
          <w:szCs w:val="16"/>
        </w:rPr>
        <w:t>Анатры</w:t>
      </w:r>
      <w:proofErr w:type="spellEnd"/>
      <w:r w:rsidRPr="00085DA1">
        <w:rPr>
          <w:bCs/>
          <w:color w:val="000000" w:themeColor="text1"/>
          <w:sz w:val="16"/>
          <w:szCs w:val="16"/>
        </w:rPr>
        <w:t>» является трехместный аппарат с двойным управлением «</w:t>
      </w:r>
      <w:proofErr w:type="spellStart"/>
      <w:r w:rsidRPr="00085DA1">
        <w:rPr>
          <w:bCs/>
          <w:color w:val="000000" w:themeColor="text1"/>
          <w:sz w:val="16"/>
          <w:szCs w:val="16"/>
        </w:rPr>
        <w:t>Анарено</w:t>
      </w:r>
      <w:proofErr w:type="spellEnd"/>
      <w:r w:rsidRPr="00085DA1">
        <w:rPr>
          <w:bCs/>
          <w:color w:val="000000" w:themeColor="text1"/>
          <w:sz w:val="16"/>
          <w:szCs w:val="16"/>
        </w:rPr>
        <w:t>». Упоминание о работах по его постройке относится к началу 1917 г., но более никаких подробностей об этом самолете обнаружить в архивах не удалось. Рискнем лишь предположить, что «</w:t>
      </w:r>
      <w:proofErr w:type="spellStart"/>
      <w:r w:rsidRPr="00085DA1">
        <w:rPr>
          <w:bCs/>
          <w:color w:val="000000" w:themeColor="text1"/>
          <w:sz w:val="16"/>
          <w:szCs w:val="16"/>
        </w:rPr>
        <w:t>Анарено</w:t>
      </w:r>
      <w:proofErr w:type="spellEnd"/>
      <w:r w:rsidRPr="00085DA1">
        <w:rPr>
          <w:bCs/>
          <w:color w:val="000000" w:themeColor="text1"/>
          <w:sz w:val="16"/>
          <w:szCs w:val="16"/>
        </w:rPr>
        <w:t>» представлял собой увеличенный «</w:t>
      </w:r>
      <w:proofErr w:type="spellStart"/>
      <w:r w:rsidRPr="00085DA1">
        <w:rPr>
          <w:bCs/>
          <w:color w:val="000000" w:themeColor="text1"/>
          <w:sz w:val="16"/>
          <w:szCs w:val="16"/>
        </w:rPr>
        <w:t>Анасаль</w:t>
      </w:r>
      <w:proofErr w:type="spellEnd"/>
      <w:r w:rsidRPr="00085DA1">
        <w:rPr>
          <w:bCs/>
          <w:color w:val="000000" w:themeColor="text1"/>
          <w:sz w:val="16"/>
          <w:szCs w:val="16"/>
        </w:rPr>
        <w:t>» под 220-сильный мотор «Рено» (наличие именно такого двигателя на заводе «</w:t>
      </w:r>
      <w:proofErr w:type="spellStart"/>
      <w:r w:rsidRPr="00085DA1">
        <w:rPr>
          <w:bCs/>
          <w:color w:val="000000" w:themeColor="text1"/>
          <w:sz w:val="16"/>
          <w:szCs w:val="16"/>
        </w:rPr>
        <w:t>Анатра</w:t>
      </w:r>
      <w:proofErr w:type="spellEnd"/>
      <w:r w:rsidRPr="00085DA1">
        <w:rPr>
          <w:bCs/>
          <w:color w:val="000000" w:themeColor="text1"/>
          <w:sz w:val="16"/>
          <w:szCs w:val="16"/>
        </w:rPr>
        <w:t>» установлено доподлинно).</w:t>
      </w:r>
    </w:p>
    <w:p w14:paraId="01E756B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Во многих исследованиях упоминается о сборке на «</w:t>
      </w:r>
      <w:proofErr w:type="spellStart"/>
      <w:r w:rsidRPr="00085DA1">
        <w:rPr>
          <w:bCs/>
          <w:color w:val="000000" w:themeColor="text1"/>
          <w:sz w:val="16"/>
          <w:szCs w:val="16"/>
        </w:rPr>
        <w:t>Анатре</w:t>
      </w:r>
      <w:proofErr w:type="spellEnd"/>
      <w:r w:rsidRPr="00085DA1">
        <w:rPr>
          <w:bCs/>
          <w:color w:val="000000" w:themeColor="text1"/>
          <w:sz w:val="16"/>
          <w:szCs w:val="16"/>
        </w:rPr>
        <w:t xml:space="preserve">» летающих лодок Д. Григоровича, однако в архивах никаких сведений об этом обнаружить не удалось. Вероятнее всего, на предприятии занимались лишь ремонтом гидропланов Черноморского флота. Интересно, что А. </w:t>
      </w:r>
      <w:proofErr w:type="spellStart"/>
      <w:r w:rsidRPr="00085DA1">
        <w:rPr>
          <w:bCs/>
          <w:color w:val="000000" w:themeColor="text1"/>
          <w:sz w:val="16"/>
          <w:szCs w:val="16"/>
        </w:rPr>
        <w:t>Анатра</w:t>
      </w:r>
      <w:proofErr w:type="spellEnd"/>
      <w:r w:rsidRPr="00085DA1">
        <w:rPr>
          <w:bCs/>
          <w:color w:val="000000" w:themeColor="text1"/>
          <w:sz w:val="16"/>
          <w:szCs w:val="16"/>
        </w:rPr>
        <w:t xml:space="preserve"> предлагал создать специализированный палубный самолет. По замыслу, он должен был представлять собой небольшой двухместный аппарат с мотором «Гном-</w:t>
      </w:r>
      <w:proofErr w:type="spellStart"/>
      <w:r w:rsidRPr="00085DA1">
        <w:rPr>
          <w:bCs/>
          <w:color w:val="000000" w:themeColor="text1"/>
          <w:sz w:val="16"/>
          <w:szCs w:val="16"/>
        </w:rPr>
        <w:t>Моносупап</w:t>
      </w:r>
      <w:proofErr w:type="spellEnd"/>
      <w:r w:rsidRPr="00085DA1">
        <w:rPr>
          <w:bCs/>
          <w:color w:val="000000" w:themeColor="text1"/>
          <w:sz w:val="16"/>
          <w:szCs w:val="16"/>
        </w:rPr>
        <w:t xml:space="preserve">». В январе 1916 г. А. </w:t>
      </w:r>
      <w:proofErr w:type="spellStart"/>
      <w:r w:rsidRPr="00085DA1">
        <w:rPr>
          <w:bCs/>
          <w:color w:val="000000" w:themeColor="text1"/>
          <w:sz w:val="16"/>
          <w:szCs w:val="16"/>
        </w:rPr>
        <w:t>Анатра</w:t>
      </w:r>
      <w:proofErr w:type="spellEnd"/>
      <w:r w:rsidRPr="00085DA1">
        <w:rPr>
          <w:bCs/>
          <w:color w:val="000000" w:themeColor="text1"/>
          <w:sz w:val="16"/>
          <w:szCs w:val="16"/>
        </w:rPr>
        <w:t xml:space="preserve"> посетил Севастополь для уточнения спецификации и согласования деталей, но развития проект не получил.</w:t>
      </w:r>
    </w:p>
    <w:p w14:paraId="22F5CBF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Симферопольский завод </w:t>
      </w:r>
      <w:proofErr w:type="spellStart"/>
      <w:r w:rsidRPr="00085DA1">
        <w:rPr>
          <w:bCs/>
          <w:color w:val="000000" w:themeColor="text1"/>
          <w:sz w:val="16"/>
          <w:szCs w:val="16"/>
        </w:rPr>
        <w:t>Анатра</w:t>
      </w:r>
      <w:proofErr w:type="spellEnd"/>
    </w:p>
    <w:p w14:paraId="4A9FCD9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ля расширения производственных возможностей и удовлетворения возросших потребностей Российского императорского воздушного флота в начале 1916 г. было принято решение о создании т.н. «параллельного отделения» фирмы в Симферополе. 7 марта подписали контракт № 39000, в соответствии с которым «</w:t>
      </w:r>
      <w:proofErr w:type="spellStart"/>
      <w:r w:rsidRPr="00085DA1">
        <w:rPr>
          <w:bCs/>
          <w:color w:val="000000" w:themeColor="text1"/>
          <w:sz w:val="16"/>
          <w:szCs w:val="16"/>
        </w:rPr>
        <w:t>Анатра</w:t>
      </w:r>
      <w:proofErr w:type="spellEnd"/>
      <w:r w:rsidRPr="00085DA1">
        <w:rPr>
          <w:bCs/>
          <w:color w:val="000000" w:themeColor="text1"/>
          <w:sz w:val="16"/>
          <w:szCs w:val="16"/>
        </w:rPr>
        <w:t>» обязалась в течение шести месяцев возвести в Симферополе завод со среднемесячной производительностью 20 самолетов. Финансирование частично осуществлялось из госбюджета: было выделено в качестве безвозвратного пособия почти 300 тыс. руб. и еще около 340 тыс. — как беспроцентный кредит. Остальные затраты нес предприниматель.</w:t>
      </w:r>
    </w:p>
    <w:p w14:paraId="6F9F873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К концу сентября 1916 г. строительство завода в основном завершили, и встал вопрос о типе самолета для производства. Поначалу в Симферополе намеревались разместить заказ на 150 «</w:t>
      </w:r>
      <w:proofErr w:type="spellStart"/>
      <w:r w:rsidRPr="00085DA1">
        <w:rPr>
          <w:bCs/>
          <w:color w:val="000000" w:themeColor="text1"/>
          <w:sz w:val="16"/>
          <w:szCs w:val="16"/>
        </w:rPr>
        <w:t>Анасалей</w:t>
      </w:r>
      <w:proofErr w:type="spellEnd"/>
      <w:r w:rsidRPr="00085DA1">
        <w:rPr>
          <w:bCs/>
          <w:color w:val="000000" w:themeColor="text1"/>
          <w:sz w:val="16"/>
          <w:szCs w:val="16"/>
        </w:rPr>
        <w:t>», но затем вместо них решили развернуть выпуск 100 истребителей «</w:t>
      </w:r>
      <w:proofErr w:type="spellStart"/>
      <w:r w:rsidRPr="00085DA1">
        <w:rPr>
          <w:bCs/>
          <w:color w:val="000000" w:themeColor="text1"/>
          <w:sz w:val="16"/>
          <w:szCs w:val="16"/>
        </w:rPr>
        <w:t>Ньюпор</w:t>
      </w:r>
      <w:proofErr w:type="spellEnd"/>
      <w:r w:rsidRPr="00085DA1">
        <w:rPr>
          <w:bCs/>
          <w:color w:val="000000" w:themeColor="text1"/>
          <w:sz w:val="16"/>
          <w:szCs w:val="16"/>
        </w:rPr>
        <w:t xml:space="preserve"> XI». Однако и эти машины строить не стали, отдав предпочтение более современным «</w:t>
      </w:r>
      <w:proofErr w:type="spellStart"/>
      <w:r w:rsidRPr="00085DA1">
        <w:rPr>
          <w:bCs/>
          <w:color w:val="000000" w:themeColor="text1"/>
          <w:sz w:val="16"/>
          <w:szCs w:val="16"/>
        </w:rPr>
        <w:t>Ньюпорам</w:t>
      </w:r>
      <w:proofErr w:type="spellEnd"/>
      <w:r w:rsidRPr="00085DA1">
        <w:rPr>
          <w:bCs/>
          <w:color w:val="000000" w:themeColor="text1"/>
          <w:sz w:val="16"/>
          <w:szCs w:val="16"/>
        </w:rPr>
        <w:t xml:space="preserve"> XVII». Соответствующий контракт № 32504/4682 подписали лишь 30 января 1917 г. В соответствии с ним, сотню истребителей и комплекты запчастей предстояло сдать до конца июня. Цена одного самолета без мотора, винта и вооружения составляла 11000 руб.</w:t>
      </w:r>
    </w:p>
    <w:p w14:paraId="5613A6B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Внедрение «</w:t>
      </w:r>
      <w:proofErr w:type="spellStart"/>
      <w:r w:rsidRPr="00085DA1">
        <w:rPr>
          <w:bCs/>
          <w:color w:val="000000" w:themeColor="text1"/>
          <w:sz w:val="16"/>
          <w:szCs w:val="16"/>
        </w:rPr>
        <w:t>Ньюпоров</w:t>
      </w:r>
      <w:proofErr w:type="spellEnd"/>
      <w:r w:rsidRPr="00085DA1">
        <w:rPr>
          <w:bCs/>
          <w:color w:val="000000" w:themeColor="text1"/>
          <w:sz w:val="16"/>
          <w:szCs w:val="16"/>
        </w:rPr>
        <w:t>» в производство сильно отставало от намеченных сроков, что было вызвано самыми разными причинами.</w:t>
      </w:r>
    </w:p>
    <w:p w14:paraId="4AEEC06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Например, вместо техдокументации завод получил разобранный образец истребителя, а на просьбу руководства предприятия предоставить альбом чертежей УВВФ ответило, что таковой в его распоряжении отсутствует. Не справлялось военное ведомство и с поставкой моторов. Оказалось также невозможным выдержать спецификацию по некоторым узлам. Так, в конструкции шасси дюралюминиевые трубы пришлось заменить стальными.</w:t>
      </w:r>
    </w:p>
    <w:p w14:paraId="4458CD3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Состояние дел на предприятии неплохо характеризует акт обследования, проведенного в августе 1917 г. На заводе насчитывалось около 370 рабочих. Производственные постройки общей площадью более 2500 кв. саженей вполне допускали интенсивную работу, но вот обеспеченность оборудованием составляла всего 60%. Насчитывалось только 67 станков и 18 двигателей общей мощностью 85 л.с. Не хватало даже ручного инструмента. Был отмечен недостаточный уровень технической подготовки дирекции, а также плохое состояние подъездных путей. Вопиющим признали привлечение в военное время квалифицированных столяров-авиастроителей к изготовлению... мебели!</w:t>
      </w:r>
    </w:p>
    <w:p w14:paraId="1DC4C87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Находясь под прессингом руководства предприятия, военный приемщик поручик Станюкович 27 сентября 1917 г. выдал удостоверение о приемке первых 50 «</w:t>
      </w:r>
      <w:proofErr w:type="spellStart"/>
      <w:r w:rsidRPr="00085DA1">
        <w:rPr>
          <w:bCs/>
          <w:color w:val="000000" w:themeColor="text1"/>
          <w:sz w:val="16"/>
          <w:szCs w:val="16"/>
        </w:rPr>
        <w:t>Ньюпоров</w:t>
      </w:r>
      <w:proofErr w:type="spellEnd"/>
      <w:r w:rsidRPr="00085DA1">
        <w:rPr>
          <w:bCs/>
          <w:color w:val="000000" w:themeColor="text1"/>
          <w:sz w:val="16"/>
          <w:szCs w:val="16"/>
        </w:rPr>
        <w:t>» (сер. №№ 101-150) «по внешнему осмотру» — без испытаний в полете. Подобное решение вызвало гнев УВВФ, потребовавшего отозвать это свидетельство, поскольку «острой нехватки моторов нет». Однако двигатели в Симферополь так и не поступили. Уже после Октябрьского переворота, 5 декабря 1917 г. Станюкович отправил в Петроград рапорт, в котором указал, что принятые 50 «</w:t>
      </w:r>
      <w:proofErr w:type="spellStart"/>
      <w:r w:rsidRPr="00085DA1">
        <w:rPr>
          <w:bCs/>
          <w:color w:val="000000" w:themeColor="text1"/>
          <w:sz w:val="16"/>
          <w:szCs w:val="16"/>
        </w:rPr>
        <w:t>Ньюпоров</w:t>
      </w:r>
      <w:proofErr w:type="spellEnd"/>
      <w:r w:rsidRPr="00085DA1">
        <w:rPr>
          <w:bCs/>
          <w:color w:val="000000" w:themeColor="text1"/>
          <w:sz w:val="16"/>
          <w:szCs w:val="16"/>
        </w:rPr>
        <w:t>» в настоящее время собираются (интересно, как он их принимал тремя месяцами ранее — кусками, что ли?), и для проведения летных испытаний просил прислать хотя бы 5 моторов. 19 декабря пришел ответ из УВВФ — на складах моторы «Рон» отсутствуют. 18 января 1918 г. Станюковича обнадежили, обещая прислать в скором времени требуемые двигатели из Архангельска, и 5 февраля он подписал свидетельство о приемке очередных 50 истребителей (сер. №№ 151-200). Таким образом, формально контракт был выполнен, хотя реально ни один (!) самолет не поднялся в воздух. Впоследствии часть остававшихся в Симферополе «</w:t>
      </w:r>
      <w:proofErr w:type="spellStart"/>
      <w:r w:rsidRPr="00085DA1">
        <w:rPr>
          <w:bCs/>
          <w:color w:val="000000" w:themeColor="text1"/>
          <w:sz w:val="16"/>
          <w:szCs w:val="16"/>
        </w:rPr>
        <w:t>Ньюпоров</w:t>
      </w:r>
      <w:proofErr w:type="spellEnd"/>
      <w:r w:rsidRPr="00085DA1">
        <w:rPr>
          <w:bCs/>
          <w:color w:val="000000" w:themeColor="text1"/>
          <w:sz w:val="16"/>
          <w:szCs w:val="16"/>
        </w:rPr>
        <w:t xml:space="preserve">» все-таки получила двигатели, поскольку с января 1919 г., по крайней мере, 10 таких самолетов с </w:t>
      </w:r>
      <w:proofErr w:type="spellStart"/>
      <w:r w:rsidRPr="00085DA1">
        <w:rPr>
          <w:bCs/>
          <w:color w:val="000000" w:themeColor="text1"/>
          <w:sz w:val="16"/>
          <w:szCs w:val="16"/>
        </w:rPr>
        <w:t>анатровскими</w:t>
      </w:r>
      <w:proofErr w:type="spellEnd"/>
      <w:r w:rsidRPr="00085DA1">
        <w:rPr>
          <w:bCs/>
          <w:color w:val="000000" w:themeColor="text1"/>
          <w:sz w:val="16"/>
          <w:szCs w:val="16"/>
        </w:rPr>
        <w:t xml:space="preserve"> серийными номерами появились в списках мат-части Добровольческой армии.</w:t>
      </w:r>
    </w:p>
    <w:p w14:paraId="214B33C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Для полноты картины отметим, что 17 июля 1917 г. с «</w:t>
      </w:r>
      <w:proofErr w:type="spellStart"/>
      <w:r w:rsidRPr="00085DA1">
        <w:rPr>
          <w:bCs/>
          <w:color w:val="000000" w:themeColor="text1"/>
          <w:sz w:val="16"/>
          <w:szCs w:val="16"/>
        </w:rPr>
        <w:t>Анатрой</w:t>
      </w:r>
      <w:proofErr w:type="spellEnd"/>
      <w:r w:rsidRPr="00085DA1">
        <w:rPr>
          <w:bCs/>
          <w:color w:val="000000" w:themeColor="text1"/>
          <w:sz w:val="16"/>
          <w:szCs w:val="16"/>
        </w:rPr>
        <w:t>» был подписан контракт № 39153/20273 на производство второй партии из 200 «</w:t>
      </w:r>
      <w:proofErr w:type="spellStart"/>
      <w:r w:rsidRPr="00085DA1">
        <w:rPr>
          <w:bCs/>
          <w:color w:val="000000" w:themeColor="text1"/>
          <w:sz w:val="16"/>
          <w:szCs w:val="16"/>
        </w:rPr>
        <w:t>Ньюпоров</w:t>
      </w:r>
      <w:proofErr w:type="spellEnd"/>
      <w:r w:rsidRPr="00085DA1">
        <w:rPr>
          <w:bCs/>
          <w:color w:val="000000" w:themeColor="text1"/>
          <w:sz w:val="16"/>
          <w:szCs w:val="16"/>
        </w:rPr>
        <w:t>». Вероятно, к его исполнению не приступали.</w:t>
      </w:r>
    </w:p>
    <w:p w14:paraId="06256182" w14:textId="7D4EDE17" w:rsidR="005158DF" w:rsidRPr="00085DA1" w:rsidRDefault="002879F1" w:rsidP="00085DA1">
      <w:pPr>
        <w:jc w:val="both"/>
        <w:rPr>
          <w:bCs/>
          <w:color w:val="000000" w:themeColor="text1"/>
          <w:sz w:val="16"/>
          <w:szCs w:val="16"/>
        </w:rPr>
      </w:pPr>
      <w:r w:rsidRPr="00085DA1">
        <w:rPr>
          <w:bCs/>
          <w:color w:val="000000" w:themeColor="text1"/>
          <w:sz w:val="16"/>
          <w:szCs w:val="16"/>
        </w:rPr>
        <w:t>О</w:t>
      </w:r>
      <w:r w:rsidR="005158DF" w:rsidRPr="00085DA1">
        <w:rPr>
          <w:bCs/>
          <w:color w:val="000000" w:themeColor="text1"/>
          <w:sz w:val="16"/>
          <w:szCs w:val="16"/>
        </w:rPr>
        <w:t xml:space="preserve">чень характерный для авиапромышленности России острый «моторный голод» вынуждал искать пути увеличения объемов собственного производства двигателей для снижения зависимости от импорта. С этой целью в 1916 г. начали строительство нескольких предприятий, в т.ч. и завода А. </w:t>
      </w:r>
      <w:proofErr w:type="spellStart"/>
      <w:r w:rsidR="005158DF" w:rsidRPr="00085DA1">
        <w:rPr>
          <w:bCs/>
          <w:color w:val="000000" w:themeColor="text1"/>
          <w:sz w:val="16"/>
          <w:szCs w:val="16"/>
        </w:rPr>
        <w:t>Анатры</w:t>
      </w:r>
      <w:proofErr w:type="spellEnd"/>
      <w:r w:rsidR="005158DF" w:rsidRPr="00085DA1">
        <w:rPr>
          <w:bCs/>
          <w:color w:val="000000" w:themeColor="text1"/>
          <w:sz w:val="16"/>
          <w:szCs w:val="16"/>
        </w:rPr>
        <w:t xml:space="preserve"> в Симферополе. 6 июля был подписан контракт № 32009/3367, предусматривавший сооружение и запуск к 1 апреля 1917 г. предприятия расчетной производительностью 300 моторов в год. Для производства выбрали один из наиболее совершенных моторов — 200-сильный «Испано-</w:t>
      </w:r>
      <w:proofErr w:type="spellStart"/>
      <w:r w:rsidR="005158DF" w:rsidRPr="00085DA1">
        <w:rPr>
          <w:bCs/>
          <w:color w:val="000000" w:themeColor="text1"/>
          <w:sz w:val="16"/>
          <w:szCs w:val="16"/>
        </w:rPr>
        <w:t>Сюиза</w:t>
      </w:r>
      <w:proofErr w:type="spellEnd"/>
      <w:r w:rsidR="005158DF" w:rsidRPr="00085DA1">
        <w:rPr>
          <w:bCs/>
          <w:color w:val="000000" w:themeColor="text1"/>
          <w:sz w:val="16"/>
          <w:szCs w:val="16"/>
        </w:rPr>
        <w:t>». Цену за экземпляр определили в 20000 руб. Финансирование строительства частично осуществлялось за счет кредита под 5% годовых (400000 руб. сроком на 7 лет). Кроме того, предусматривалась выплата аванса в размере 32,5% от стоимости сразу же заказанных двухсот моторов.</w:t>
      </w:r>
    </w:p>
    <w:p w14:paraId="631A6F7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Разворачивая подготовку к производству двигателей, 19 октября 1916 г. было принято решение откомандировать во Францию за счет фирмы 50 «нижних чинов» для обучения и последующего использования на новом заводе. За рубежом начали приобретать необходимое оборудование. Кроме того, в Англии заказали стальные поковки, а во Франции — алюминиевые из расчета на первые 100 моторов. В дальнейших планах А. </w:t>
      </w:r>
      <w:proofErr w:type="spellStart"/>
      <w:r w:rsidRPr="00085DA1">
        <w:rPr>
          <w:bCs/>
          <w:color w:val="000000" w:themeColor="text1"/>
          <w:sz w:val="16"/>
          <w:szCs w:val="16"/>
        </w:rPr>
        <w:t>Анатры</w:t>
      </w:r>
      <w:proofErr w:type="spellEnd"/>
      <w:r w:rsidRPr="00085DA1">
        <w:rPr>
          <w:bCs/>
          <w:color w:val="000000" w:themeColor="text1"/>
          <w:sz w:val="16"/>
          <w:szCs w:val="16"/>
        </w:rPr>
        <w:t xml:space="preserve"> было строительство на одной площадке с авиамоторным производством автомобильного завода. Но реальность внесла существенные коррективы в эти планы.</w:t>
      </w:r>
    </w:p>
    <w:p w14:paraId="0832639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Прежде всего, возникли трудности с получением заграничного оборудования. В частности, в начале 1917 г. часть уже оплаченных станков (110 единиц на общую сумму 1,2 млн. франков) французское правительство задержало до весны для удовлетворения собственных потребностей. Как докладывал уполномоченный по строительству авиазаводов в Приазовском районе п-к Мезенцев, к 26 апреля 1917 г. на авиамоторное предприятие не поступила ни одна единица оборудования, хотя готовы стены и земляной пол первой и второй очередей корпусов, корпус первой очереди перекрыт, и завершения постройки можно ожидать к июлю месяцу. В мае заказанные во Франции станки были наконец переданы представителю фирмы в Париже. Однако встревоженный политической ситуацией на родине А. </w:t>
      </w:r>
      <w:proofErr w:type="spellStart"/>
      <w:r w:rsidRPr="00085DA1">
        <w:rPr>
          <w:bCs/>
          <w:color w:val="000000" w:themeColor="text1"/>
          <w:sz w:val="16"/>
          <w:szCs w:val="16"/>
        </w:rPr>
        <w:t>Анатра</w:t>
      </w:r>
      <w:proofErr w:type="spellEnd"/>
      <w:r w:rsidRPr="00085DA1">
        <w:rPr>
          <w:bCs/>
          <w:color w:val="000000" w:themeColor="text1"/>
          <w:sz w:val="16"/>
          <w:szCs w:val="16"/>
        </w:rPr>
        <w:t xml:space="preserve"> попытался задержать часть ценного оборудования во Франции до стабилизации положения в России. Под предлогом возможной потери станков при доставке морским путем ввиду возросшей активности германских подводных лодок, он предложил организовать в Париже «параллельную мастерскую». Изготовленные в ней детали поступали бы в Симферополь на окончательную сборку. Военные отнеслись к предложению со скептицизмом, заявив, что доставка деталей будет не менее рискованной, чем станков.</w:t>
      </w:r>
    </w:p>
    <w:p w14:paraId="1023AFB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итоге представители А. </w:t>
      </w:r>
      <w:proofErr w:type="spellStart"/>
      <w:r w:rsidRPr="00085DA1">
        <w:rPr>
          <w:bCs/>
          <w:color w:val="000000" w:themeColor="text1"/>
          <w:sz w:val="16"/>
          <w:szCs w:val="16"/>
        </w:rPr>
        <w:t>Анатры</w:t>
      </w:r>
      <w:proofErr w:type="spellEnd"/>
      <w:r w:rsidRPr="00085DA1">
        <w:rPr>
          <w:bCs/>
          <w:color w:val="000000" w:themeColor="text1"/>
          <w:sz w:val="16"/>
          <w:szCs w:val="16"/>
        </w:rPr>
        <w:t xml:space="preserve"> стали попросту саботировать отправку оборудования. По состоянию на 13 февраля 1918 г. ни один станок на завод не прибыл. 19 единиц оборудования находились на станции в Симферополе, 54 — в Архангельске, а еще около 300 не покинули пределы Франции. Всю вторую половину 1917 и первые месяцы 1918 гг. между администрацией «</w:t>
      </w:r>
      <w:proofErr w:type="spellStart"/>
      <w:r w:rsidRPr="00085DA1">
        <w:rPr>
          <w:bCs/>
          <w:color w:val="000000" w:themeColor="text1"/>
          <w:sz w:val="16"/>
          <w:szCs w:val="16"/>
        </w:rPr>
        <w:t>Анатры</w:t>
      </w:r>
      <w:proofErr w:type="spellEnd"/>
      <w:r w:rsidRPr="00085DA1">
        <w:rPr>
          <w:bCs/>
          <w:color w:val="000000" w:themeColor="text1"/>
          <w:sz w:val="16"/>
          <w:szCs w:val="16"/>
        </w:rPr>
        <w:t>» и УВВФ велась бесконечная переписка по поводу различных отсрочек с выполнением контрактов, последняя из них — на 6 месяцев — была предоставлена 10 апреля 1918 г. Но это уже не имело ровно никакого значения — авиамоторный завод в Симферополе скончался, так и не родившись.</w:t>
      </w:r>
    </w:p>
    <w:p w14:paraId="4419A04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огне и буре революции</w:t>
      </w:r>
    </w:p>
    <w:p w14:paraId="2625B91A" w14:textId="77777777" w:rsidR="005158DF" w:rsidRPr="00085DA1" w:rsidRDefault="005158DF" w:rsidP="00085DA1">
      <w:pPr>
        <w:jc w:val="both"/>
        <w:rPr>
          <w:bCs/>
          <w:color w:val="000000" w:themeColor="text1"/>
          <w:sz w:val="16"/>
          <w:szCs w:val="16"/>
        </w:rPr>
      </w:pPr>
      <w:proofErr w:type="spellStart"/>
      <w:r w:rsidRPr="00085DA1">
        <w:rPr>
          <w:bCs/>
          <w:color w:val="000000" w:themeColor="text1"/>
          <w:sz w:val="16"/>
          <w:szCs w:val="16"/>
        </w:rPr>
        <w:t>олитические</w:t>
      </w:r>
      <w:proofErr w:type="spellEnd"/>
      <w:r w:rsidRPr="00085DA1">
        <w:rPr>
          <w:bCs/>
          <w:color w:val="000000" w:themeColor="text1"/>
          <w:sz w:val="16"/>
          <w:szCs w:val="16"/>
        </w:rPr>
        <w:t xml:space="preserve"> потрясения осени 1917 г., на первый взгляд, не особенно сказались на деятельности «</w:t>
      </w:r>
      <w:proofErr w:type="spellStart"/>
      <w:r w:rsidRPr="00085DA1">
        <w:rPr>
          <w:bCs/>
          <w:color w:val="000000" w:themeColor="text1"/>
          <w:sz w:val="16"/>
          <w:szCs w:val="16"/>
        </w:rPr>
        <w:t>Анатры</w:t>
      </w:r>
      <w:proofErr w:type="spellEnd"/>
      <w:r w:rsidRPr="00085DA1">
        <w:rPr>
          <w:bCs/>
          <w:color w:val="000000" w:themeColor="text1"/>
          <w:sz w:val="16"/>
          <w:szCs w:val="16"/>
        </w:rPr>
        <w:t xml:space="preserve">». Продолжалась сдача самолетов (правда, довольно вяло), велась переписка с УВВФ о предоставлении кредитов и подписании новых контрактов. Несмотря на провозглашение в ноябре Украинской Народной Республики (УНР), представители фирмы имели сношения лишь с петроградскими властями. Однако подписание перемирия с государствами германского блока и начало мирных переговоров в Бресте вынудило руководство фирмы задуматься о послевоенном будущем. 24 января 1918 г. А. </w:t>
      </w:r>
      <w:proofErr w:type="spellStart"/>
      <w:r w:rsidRPr="00085DA1">
        <w:rPr>
          <w:bCs/>
          <w:color w:val="000000" w:themeColor="text1"/>
          <w:sz w:val="16"/>
          <w:szCs w:val="16"/>
        </w:rPr>
        <w:t>Анатра</w:t>
      </w:r>
      <w:proofErr w:type="spellEnd"/>
      <w:r w:rsidRPr="00085DA1">
        <w:rPr>
          <w:bCs/>
          <w:color w:val="000000" w:themeColor="text1"/>
          <w:sz w:val="16"/>
          <w:szCs w:val="16"/>
        </w:rPr>
        <w:t xml:space="preserve"> направил в УВВФ предложение достроить часть находившихся в производстве «</w:t>
      </w:r>
      <w:proofErr w:type="spellStart"/>
      <w:r w:rsidRPr="00085DA1">
        <w:rPr>
          <w:bCs/>
          <w:color w:val="000000" w:themeColor="text1"/>
          <w:sz w:val="16"/>
          <w:szCs w:val="16"/>
        </w:rPr>
        <w:t>Анасалей</w:t>
      </w:r>
      <w:proofErr w:type="spellEnd"/>
      <w:r w:rsidRPr="00085DA1">
        <w:rPr>
          <w:bCs/>
          <w:color w:val="000000" w:themeColor="text1"/>
          <w:sz w:val="16"/>
          <w:szCs w:val="16"/>
        </w:rPr>
        <w:t xml:space="preserve">» в почтовом варианте. Приведенные расчеты показывали, что с полезной нагрузкой 8-10 пудов и одним пилотом самолет сможет преодолеть без посадки 400 км со средней скоростью 130 км/ч. Но 21 марта УВВФ вынесло вердикт: «Ходатайство завода </w:t>
      </w:r>
      <w:proofErr w:type="spellStart"/>
      <w:r w:rsidRPr="00085DA1">
        <w:rPr>
          <w:bCs/>
          <w:color w:val="000000" w:themeColor="text1"/>
          <w:sz w:val="16"/>
          <w:szCs w:val="16"/>
        </w:rPr>
        <w:t>Анатра</w:t>
      </w:r>
      <w:proofErr w:type="spellEnd"/>
      <w:r w:rsidRPr="00085DA1">
        <w:rPr>
          <w:bCs/>
          <w:color w:val="000000" w:themeColor="text1"/>
          <w:sz w:val="16"/>
          <w:szCs w:val="16"/>
        </w:rPr>
        <w:t xml:space="preserve"> за несвоевременностью отклонить». Тем не менее, в некоторых советских документах среди самолетов, принятых в 1918 г., фигурируют 4 машины «</w:t>
      </w:r>
      <w:proofErr w:type="spellStart"/>
      <w:r w:rsidRPr="00085DA1">
        <w:rPr>
          <w:bCs/>
          <w:color w:val="000000" w:themeColor="text1"/>
          <w:sz w:val="16"/>
          <w:szCs w:val="16"/>
        </w:rPr>
        <w:t>Анатры</w:t>
      </w:r>
      <w:proofErr w:type="spellEnd"/>
      <w:r w:rsidRPr="00085DA1">
        <w:rPr>
          <w:bCs/>
          <w:color w:val="000000" w:themeColor="text1"/>
          <w:sz w:val="16"/>
          <w:szCs w:val="16"/>
        </w:rPr>
        <w:t>» — возможно, в начале года все-таки было сдано несколько «</w:t>
      </w:r>
      <w:proofErr w:type="spellStart"/>
      <w:r w:rsidRPr="00085DA1">
        <w:rPr>
          <w:bCs/>
          <w:color w:val="000000" w:themeColor="text1"/>
          <w:sz w:val="16"/>
          <w:szCs w:val="16"/>
        </w:rPr>
        <w:t>Анасалей</w:t>
      </w:r>
      <w:proofErr w:type="spellEnd"/>
      <w:r w:rsidRPr="00085DA1">
        <w:rPr>
          <w:bCs/>
          <w:color w:val="000000" w:themeColor="text1"/>
          <w:sz w:val="16"/>
          <w:szCs w:val="16"/>
        </w:rPr>
        <w:t>».</w:t>
      </w:r>
    </w:p>
    <w:p w14:paraId="103AEBF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А. </w:t>
      </w:r>
      <w:proofErr w:type="spellStart"/>
      <w:r w:rsidRPr="00085DA1">
        <w:rPr>
          <w:bCs/>
          <w:color w:val="000000" w:themeColor="text1"/>
          <w:sz w:val="16"/>
          <w:szCs w:val="16"/>
        </w:rPr>
        <w:t>Анатра</w:t>
      </w:r>
      <w:proofErr w:type="spellEnd"/>
      <w:r w:rsidRPr="00085DA1">
        <w:rPr>
          <w:bCs/>
          <w:color w:val="000000" w:themeColor="text1"/>
          <w:sz w:val="16"/>
          <w:szCs w:val="16"/>
        </w:rPr>
        <w:t xml:space="preserve"> также попытался продать УВВФ остававшиеся на заводе устаревшие «Фарманы» и «Мораны». Однако в начале апреля в Управлении решили отложить проведение такой операции «до выяснения ситуации с эвакуацией предприятия». И все же нельзя исключить, что из 88 «Фарманов», принятых в 1918 г. советской авиацией, часть была выпущена в Одессе.</w:t>
      </w:r>
    </w:p>
    <w:p w14:paraId="3F7B548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марте в Одессу вступили австро-венгерские войска. Большевистские власти не сумели организовать эвакуацию «</w:t>
      </w:r>
      <w:proofErr w:type="spellStart"/>
      <w:r w:rsidRPr="00085DA1">
        <w:rPr>
          <w:bCs/>
          <w:color w:val="000000" w:themeColor="text1"/>
          <w:sz w:val="16"/>
          <w:szCs w:val="16"/>
        </w:rPr>
        <w:t>Анатры</w:t>
      </w:r>
      <w:proofErr w:type="spellEnd"/>
      <w:r w:rsidRPr="00085DA1">
        <w:rPr>
          <w:bCs/>
          <w:color w:val="000000" w:themeColor="text1"/>
          <w:sz w:val="16"/>
          <w:szCs w:val="16"/>
        </w:rPr>
        <w:t>», чему в немалой степени поспособствовало противодействие рабочих завода. В итоге австрийцы захватили вполне работоспособное предприятие с хранящимися на складах самолетами, среди которых насчитывалось 111 «</w:t>
      </w:r>
      <w:proofErr w:type="spellStart"/>
      <w:r w:rsidRPr="00085DA1">
        <w:rPr>
          <w:bCs/>
          <w:color w:val="000000" w:themeColor="text1"/>
          <w:sz w:val="16"/>
          <w:szCs w:val="16"/>
        </w:rPr>
        <w:t>Анасалей</w:t>
      </w:r>
      <w:proofErr w:type="spellEnd"/>
      <w:r w:rsidRPr="00085DA1">
        <w:rPr>
          <w:bCs/>
          <w:color w:val="000000" w:themeColor="text1"/>
          <w:sz w:val="16"/>
          <w:szCs w:val="16"/>
        </w:rPr>
        <w:t>», 63 «</w:t>
      </w:r>
      <w:proofErr w:type="spellStart"/>
      <w:r w:rsidRPr="00085DA1">
        <w:rPr>
          <w:bCs/>
          <w:color w:val="000000" w:themeColor="text1"/>
          <w:sz w:val="16"/>
          <w:szCs w:val="16"/>
        </w:rPr>
        <w:t>Анаде</w:t>
      </w:r>
      <w:proofErr w:type="spellEnd"/>
      <w:r w:rsidRPr="00085DA1">
        <w:rPr>
          <w:bCs/>
          <w:color w:val="000000" w:themeColor="text1"/>
          <w:sz w:val="16"/>
          <w:szCs w:val="16"/>
        </w:rPr>
        <w:t>» и 68 «Фарманов» (еще 149 «</w:t>
      </w:r>
      <w:proofErr w:type="spellStart"/>
      <w:r w:rsidRPr="00085DA1">
        <w:rPr>
          <w:bCs/>
          <w:color w:val="000000" w:themeColor="text1"/>
          <w:sz w:val="16"/>
          <w:szCs w:val="16"/>
        </w:rPr>
        <w:t>Анасалей</w:t>
      </w:r>
      <w:proofErr w:type="spellEnd"/>
      <w:r w:rsidRPr="00085DA1">
        <w:rPr>
          <w:bCs/>
          <w:color w:val="000000" w:themeColor="text1"/>
          <w:sz w:val="16"/>
          <w:szCs w:val="16"/>
        </w:rPr>
        <w:t>» находились в цехах в разной степени готовности). Австрийцы не допустили к контролю над заводом ни представителей УНР, ни сменившей ее Державы Гетмана П. Скоропадского. Мощности фирмы были обращены на удовлетворение потребностей императорско-королевской авиации. Правда, ни морально устаревшие «Фарманы», ни маломощные «</w:t>
      </w:r>
      <w:proofErr w:type="spellStart"/>
      <w:r w:rsidRPr="00085DA1">
        <w:rPr>
          <w:bCs/>
          <w:color w:val="000000" w:themeColor="text1"/>
          <w:sz w:val="16"/>
          <w:szCs w:val="16"/>
        </w:rPr>
        <w:t>Анаде</w:t>
      </w:r>
      <w:proofErr w:type="spellEnd"/>
      <w:r w:rsidRPr="00085DA1">
        <w:rPr>
          <w:bCs/>
          <w:color w:val="000000" w:themeColor="text1"/>
          <w:sz w:val="16"/>
          <w:szCs w:val="16"/>
        </w:rPr>
        <w:t>» интереса не вызвали, а вот «</w:t>
      </w:r>
      <w:proofErr w:type="spellStart"/>
      <w:r w:rsidRPr="00085DA1">
        <w:rPr>
          <w:bCs/>
          <w:color w:val="000000" w:themeColor="text1"/>
          <w:sz w:val="16"/>
          <w:szCs w:val="16"/>
        </w:rPr>
        <w:t>Анасаль</w:t>
      </w:r>
      <w:proofErr w:type="spellEnd"/>
      <w:r w:rsidRPr="00085DA1">
        <w:rPr>
          <w:bCs/>
          <w:color w:val="000000" w:themeColor="text1"/>
          <w:sz w:val="16"/>
          <w:szCs w:val="16"/>
        </w:rPr>
        <w:t>» был признан вполне подходящим для использования в качестве учебно-тренировочного самолета. 12 апреля его приняли на вооружение под обозначением «</w:t>
      </w:r>
      <w:proofErr w:type="spellStart"/>
      <w:r w:rsidRPr="00085DA1">
        <w:rPr>
          <w:bCs/>
          <w:color w:val="000000" w:themeColor="text1"/>
          <w:sz w:val="16"/>
          <w:szCs w:val="16"/>
        </w:rPr>
        <w:t>Анатра</w:t>
      </w:r>
      <w:proofErr w:type="spellEnd"/>
      <w:r w:rsidRPr="00085DA1">
        <w:rPr>
          <w:bCs/>
          <w:color w:val="000000" w:themeColor="text1"/>
          <w:sz w:val="16"/>
          <w:szCs w:val="16"/>
        </w:rPr>
        <w:t>» C.I, a 5 мая подписали контракт, предусматривавший поставку 200 таких машин.</w:t>
      </w:r>
    </w:p>
    <w:p w14:paraId="7967555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Выполнение заказа представлялось вполне реальным, поскольку на заводе находилось почти 250 моторов «</w:t>
      </w:r>
      <w:proofErr w:type="spellStart"/>
      <w:r w:rsidRPr="00085DA1">
        <w:rPr>
          <w:bCs/>
          <w:color w:val="000000" w:themeColor="text1"/>
          <w:sz w:val="16"/>
          <w:szCs w:val="16"/>
        </w:rPr>
        <w:t>Сальмсон</w:t>
      </w:r>
      <w:proofErr w:type="spellEnd"/>
      <w:r w:rsidRPr="00085DA1">
        <w:rPr>
          <w:bCs/>
          <w:color w:val="000000" w:themeColor="text1"/>
          <w:sz w:val="16"/>
          <w:szCs w:val="16"/>
        </w:rPr>
        <w:t>» (поставки их в Одессу с петроградского и московского авиаскладов продолжались вплоть до декабря 1917 г.). Уже 10 июня новому заказчику сдали первые 42 самолета, а в августе — еще 51. Но и в этом случае в события вмешались анархически настроенные рабочие. Вот что писал в своем приказе командующий австро-венгерскими войсками в Украине генерал-фельдмаршал фон Бельц: «Возникший 28 июня на заводе аэропланов «</w:t>
      </w:r>
      <w:proofErr w:type="spellStart"/>
      <w:r w:rsidRPr="00085DA1">
        <w:rPr>
          <w:bCs/>
          <w:color w:val="000000" w:themeColor="text1"/>
          <w:sz w:val="16"/>
          <w:szCs w:val="16"/>
        </w:rPr>
        <w:t>Анатра</w:t>
      </w:r>
      <w:proofErr w:type="spellEnd"/>
      <w:r w:rsidRPr="00085DA1">
        <w:rPr>
          <w:bCs/>
          <w:color w:val="000000" w:themeColor="text1"/>
          <w:sz w:val="16"/>
          <w:szCs w:val="16"/>
        </w:rPr>
        <w:t>» пожар, причинивший Им. и Кор.</w:t>
      </w:r>
      <w:r w:rsidRPr="00085DA1">
        <w:rPr>
          <w:bCs/>
          <w:color w:val="000000" w:themeColor="text1"/>
          <w:sz w:val="16"/>
          <w:szCs w:val="16"/>
          <w:vertAlign w:val="superscript"/>
        </w:rPr>
        <w:t>[2]</w:t>
      </w:r>
      <w:r w:rsidRPr="00085DA1">
        <w:rPr>
          <w:bCs/>
          <w:color w:val="000000" w:themeColor="text1"/>
          <w:sz w:val="16"/>
          <w:szCs w:val="16"/>
        </w:rPr>
        <w:t xml:space="preserve"> казне убыток в сумме около 7 миллионов крон, есть, без сомнения, дело рук рабочих... Утром 29 июня будут подозрительные элементы... на заводе «</w:t>
      </w:r>
      <w:proofErr w:type="spellStart"/>
      <w:r w:rsidRPr="00085DA1">
        <w:rPr>
          <w:bCs/>
          <w:color w:val="000000" w:themeColor="text1"/>
          <w:sz w:val="16"/>
          <w:szCs w:val="16"/>
        </w:rPr>
        <w:t>Анатра</w:t>
      </w:r>
      <w:proofErr w:type="spellEnd"/>
      <w:r w:rsidRPr="00085DA1">
        <w:rPr>
          <w:bCs/>
          <w:color w:val="000000" w:themeColor="text1"/>
          <w:sz w:val="16"/>
          <w:szCs w:val="16"/>
        </w:rPr>
        <w:t>» арестованы и безотлагательно преданы полевому суду...» В общей сложности были уничтожены два десятка подготовленных к отправке аэропланов. Всего к 25 октября австрийцам удалось вывезти из Одессы 66 «</w:t>
      </w:r>
      <w:proofErr w:type="spellStart"/>
      <w:r w:rsidRPr="00085DA1">
        <w:rPr>
          <w:bCs/>
          <w:color w:val="000000" w:themeColor="text1"/>
          <w:sz w:val="16"/>
          <w:szCs w:val="16"/>
        </w:rPr>
        <w:t>Анасалей</w:t>
      </w:r>
      <w:proofErr w:type="spellEnd"/>
      <w:r w:rsidRPr="00085DA1">
        <w:rPr>
          <w:bCs/>
          <w:color w:val="000000" w:themeColor="text1"/>
          <w:sz w:val="16"/>
          <w:szCs w:val="16"/>
        </w:rPr>
        <w:t>».</w:t>
      </w:r>
    </w:p>
    <w:p w14:paraId="0C41428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Когда в ноябре в городе высадились войска Антанты, они обнаружили на предприятии 123 таких самолета, часть из которых позже попала в белогвардейские формирования. В дальнейшем власть в Одессе несколько раз переходила из рук в руки, и всякий раз «</w:t>
      </w:r>
      <w:proofErr w:type="spellStart"/>
      <w:r w:rsidRPr="00085DA1">
        <w:rPr>
          <w:bCs/>
          <w:color w:val="000000" w:themeColor="text1"/>
          <w:sz w:val="16"/>
          <w:szCs w:val="16"/>
        </w:rPr>
        <w:t>Анасали</w:t>
      </w:r>
      <w:proofErr w:type="spellEnd"/>
      <w:r w:rsidRPr="00085DA1">
        <w:rPr>
          <w:bCs/>
          <w:color w:val="000000" w:themeColor="text1"/>
          <w:sz w:val="16"/>
          <w:szCs w:val="16"/>
        </w:rPr>
        <w:t>» из заводских запасов пополняли авиацию той или иной армии. Но производственная деятельность на «</w:t>
      </w:r>
      <w:proofErr w:type="spellStart"/>
      <w:r w:rsidRPr="00085DA1">
        <w:rPr>
          <w:bCs/>
          <w:color w:val="000000" w:themeColor="text1"/>
          <w:sz w:val="16"/>
          <w:szCs w:val="16"/>
        </w:rPr>
        <w:t>Анатре</w:t>
      </w:r>
      <w:proofErr w:type="spellEnd"/>
      <w:r w:rsidRPr="00085DA1">
        <w:rPr>
          <w:bCs/>
          <w:color w:val="000000" w:themeColor="text1"/>
          <w:sz w:val="16"/>
          <w:szCs w:val="16"/>
        </w:rPr>
        <w:t>» практически замерла.</w:t>
      </w:r>
    </w:p>
    <w:p w14:paraId="3EA1BB6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Власть больше не меняется</w:t>
      </w:r>
    </w:p>
    <w:p w14:paraId="5D9F95D7" w14:textId="77777777" w:rsidR="005158DF" w:rsidRPr="00085DA1" w:rsidRDefault="005158DF" w:rsidP="00085DA1">
      <w:pPr>
        <w:jc w:val="both"/>
        <w:rPr>
          <w:bCs/>
          <w:color w:val="000000" w:themeColor="text1"/>
          <w:sz w:val="16"/>
          <w:szCs w:val="16"/>
        </w:rPr>
      </w:pPr>
      <w:proofErr w:type="spellStart"/>
      <w:r w:rsidRPr="00085DA1">
        <w:rPr>
          <w:bCs/>
          <w:color w:val="000000" w:themeColor="text1"/>
          <w:sz w:val="16"/>
          <w:szCs w:val="16"/>
        </w:rPr>
        <w:t>ольшевистские</w:t>
      </w:r>
      <w:proofErr w:type="spellEnd"/>
      <w:r w:rsidRPr="00085DA1">
        <w:rPr>
          <w:bCs/>
          <w:color w:val="000000" w:themeColor="text1"/>
          <w:sz w:val="16"/>
          <w:szCs w:val="16"/>
        </w:rPr>
        <w:t xml:space="preserve"> власти в своем отношении к заводам А. </w:t>
      </w:r>
      <w:proofErr w:type="spellStart"/>
      <w:r w:rsidRPr="00085DA1">
        <w:rPr>
          <w:bCs/>
          <w:color w:val="000000" w:themeColor="text1"/>
          <w:sz w:val="16"/>
          <w:szCs w:val="16"/>
        </w:rPr>
        <w:t>Анатры</w:t>
      </w:r>
      <w:proofErr w:type="spellEnd"/>
      <w:r w:rsidRPr="00085DA1">
        <w:rPr>
          <w:bCs/>
          <w:color w:val="000000" w:themeColor="text1"/>
          <w:sz w:val="16"/>
          <w:szCs w:val="16"/>
        </w:rPr>
        <w:t xml:space="preserve"> руководствовались декретом Совнаркома от 26 июня 1918 г., в соответствии с которым все предприятия авиапромышленности подлежали национализации. В полной мере воплотить это решение в жизнь удалось лишь в 1920 г., когда в Одессе окончательно утвердилась советская власть. Для авиазавода это не означало ничего хорошего — самое современное оборудование вывезли в Россию, а часть зданий передали гражданским организациям. Предприятие, получившее название «Государственный авиационный завод № 11» (ГАЗ № 11), вошло в подчинение Главного управления объединенных авиапромышленных заводов (</w:t>
      </w:r>
      <w:proofErr w:type="spellStart"/>
      <w:r w:rsidRPr="00085DA1">
        <w:rPr>
          <w:bCs/>
          <w:color w:val="000000" w:themeColor="text1"/>
          <w:sz w:val="16"/>
          <w:szCs w:val="16"/>
        </w:rPr>
        <w:t>Главкоавиа</w:t>
      </w:r>
      <w:proofErr w:type="spellEnd"/>
      <w:r w:rsidRPr="00085DA1">
        <w:rPr>
          <w:bCs/>
          <w:color w:val="000000" w:themeColor="text1"/>
          <w:sz w:val="16"/>
          <w:szCs w:val="16"/>
        </w:rPr>
        <w:t xml:space="preserve">). Особых надежд на возобновление производства в прежних объемах не было. Тем не менее, группа специалистов во главе с В. </w:t>
      </w:r>
      <w:proofErr w:type="spellStart"/>
      <w:r w:rsidRPr="00085DA1">
        <w:rPr>
          <w:bCs/>
          <w:color w:val="000000" w:themeColor="text1"/>
          <w:sz w:val="16"/>
          <w:szCs w:val="16"/>
        </w:rPr>
        <w:t>Хиони</w:t>
      </w:r>
      <w:proofErr w:type="spellEnd"/>
      <w:r w:rsidRPr="00085DA1">
        <w:rPr>
          <w:bCs/>
          <w:color w:val="000000" w:themeColor="text1"/>
          <w:sz w:val="16"/>
          <w:szCs w:val="16"/>
        </w:rPr>
        <w:t xml:space="preserve"> попыталась реанимировать предприятие. В июле 1920 г. удалось получить «добро» на продолжение работ по аэроплану «</w:t>
      </w:r>
      <w:proofErr w:type="spellStart"/>
      <w:r w:rsidRPr="00085DA1">
        <w:rPr>
          <w:bCs/>
          <w:color w:val="000000" w:themeColor="text1"/>
          <w:sz w:val="16"/>
          <w:szCs w:val="16"/>
        </w:rPr>
        <w:t>Анадва</w:t>
      </w:r>
      <w:proofErr w:type="spellEnd"/>
      <w:r w:rsidRPr="00085DA1">
        <w:rPr>
          <w:bCs/>
          <w:color w:val="000000" w:themeColor="text1"/>
          <w:sz w:val="16"/>
          <w:szCs w:val="16"/>
        </w:rPr>
        <w:t>», получившему наименование «</w:t>
      </w:r>
      <w:proofErr w:type="spellStart"/>
      <w:r w:rsidRPr="00085DA1">
        <w:rPr>
          <w:bCs/>
          <w:color w:val="000000" w:themeColor="text1"/>
          <w:sz w:val="16"/>
          <w:szCs w:val="16"/>
        </w:rPr>
        <w:t>Хиони</w:t>
      </w:r>
      <w:proofErr w:type="spellEnd"/>
      <w:r w:rsidRPr="00085DA1">
        <w:rPr>
          <w:bCs/>
          <w:color w:val="000000" w:themeColor="text1"/>
          <w:sz w:val="16"/>
          <w:szCs w:val="16"/>
        </w:rPr>
        <w:t xml:space="preserve"> № 4». Самолет отремонтировали, оснастили более мощными «</w:t>
      </w:r>
      <w:proofErr w:type="spellStart"/>
      <w:r w:rsidRPr="00085DA1">
        <w:rPr>
          <w:bCs/>
          <w:color w:val="000000" w:themeColor="text1"/>
          <w:sz w:val="16"/>
          <w:szCs w:val="16"/>
        </w:rPr>
        <w:t>Сальмсонами</w:t>
      </w:r>
      <w:proofErr w:type="spellEnd"/>
      <w:r w:rsidRPr="00085DA1">
        <w:rPr>
          <w:bCs/>
          <w:color w:val="000000" w:themeColor="text1"/>
          <w:sz w:val="16"/>
          <w:szCs w:val="16"/>
        </w:rPr>
        <w:t xml:space="preserve">» в 160 </w:t>
      </w:r>
      <w:proofErr w:type="spellStart"/>
      <w:r w:rsidRPr="00085DA1">
        <w:rPr>
          <w:bCs/>
          <w:color w:val="000000" w:themeColor="text1"/>
          <w:sz w:val="16"/>
          <w:szCs w:val="16"/>
        </w:rPr>
        <w:t>л.с</w:t>
      </w:r>
      <w:proofErr w:type="spellEnd"/>
      <w:r w:rsidRPr="00085DA1">
        <w:rPr>
          <w:bCs/>
          <w:color w:val="000000" w:themeColor="text1"/>
          <w:sz w:val="16"/>
          <w:szCs w:val="16"/>
        </w:rPr>
        <w:t>, внесли некоторые другие изменения в конструкцию. В 1921-23 гг. машину испытывали в Одессе и Москве, но советские военные признали ее устаревшей, отказавшись от серийного производства.</w:t>
      </w:r>
    </w:p>
    <w:p w14:paraId="4E444C1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Новое руководство предприятия пыталось найти сбыт и другим самолетам. В частности, в июне 1921 г. Управление по снабжению Красного воздушного флота с удивлением отмечало, что в ведомость заказов на текущий год по ГАЗ №11, наряду с ремонтом 30 самолетов и постройкой одного аппарата «</w:t>
      </w:r>
      <w:proofErr w:type="spellStart"/>
      <w:r w:rsidRPr="00085DA1">
        <w:rPr>
          <w:bCs/>
          <w:color w:val="000000" w:themeColor="text1"/>
          <w:sz w:val="16"/>
          <w:szCs w:val="16"/>
        </w:rPr>
        <w:t>Анадва</w:t>
      </w:r>
      <w:proofErr w:type="spellEnd"/>
      <w:r w:rsidRPr="00085DA1">
        <w:rPr>
          <w:bCs/>
          <w:color w:val="000000" w:themeColor="text1"/>
          <w:sz w:val="16"/>
          <w:szCs w:val="16"/>
        </w:rPr>
        <w:t>», попала полусотня «Фарманов XX»! В конечном итоге, военным удалось отказаться от этих анахроничных аппаратов, считавшихся устаревшими еще в 1917 г.</w:t>
      </w:r>
    </w:p>
    <w:p w14:paraId="2D29142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Последней попыткой хоть как-то использовать имевшийся на одесском предприятии задел стало создание самолета «</w:t>
      </w:r>
      <w:proofErr w:type="spellStart"/>
      <w:r w:rsidRPr="00085DA1">
        <w:rPr>
          <w:bCs/>
          <w:color w:val="000000" w:themeColor="text1"/>
          <w:sz w:val="16"/>
          <w:szCs w:val="16"/>
        </w:rPr>
        <w:t>Хиони</w:t>
      </w:r>
      <w:proofErr w:type="spellEnd"/>
      <w:r w:rsidRPr="00085DA1">
        <w:rPr>
          <w:bCs/>
          <w:color w:val="000000" w:themeColor="text1"/>
          <w:sz w:val="16"/>
          <w:szCs w:val="16"/>
        </w:rPr>
        <w:t xml:space="preserve"> № 5», больше известного под романтичным именем «Конек-Горбунок» и считающегося первым советским серийным аэропланом. Машина, построенная с широким применением узлов от «</w:t>
      </w:r>
      <w:proofErr w:type="spellStart"/>
      <w:r w:rsidRPr="00085DA1">
        <w:rPr>
          <w:bCs/>
          <w:color w:val="000000" w:themeColor="text1"/>
          <w:sz w:val="16"/>
          <w:szCs w:val="16"/>
        </w:rPr>
        <w:t>Анасаля</w:t>
      </w:r>
      <w:proofErr w:type="spellEnd"/>
      <w:r w:rsidRPr="00085DA1">
        <w:rPr>
          <w:bCs/>
          <w:color w:val="000000" w:themeColor="text1"/>
          <w:sz w:val="16"/>
          <w:szCs w:val="16"/>
        </w:rPr>
        <w:t xml:space="preserve">» под рядный мотор «Фиат» мощностью 100 </w:t>
      </w:r>
      <w:proofErr w:type="spellStart"/>
      <w:r w:rsidRPr="00085DA1">
        <w:rPr>
          <w:bCs/>
          <w:color w:val="000000" w:themeColor="text1"/>
          <w:sz w:val="16"/>
          <w:szCs w:val="16"/>
        </w:rPr>
        <w:t>л.с</w:t>
      </w:r>
      <w:proofErr w:type="spellEnd"/>
      <w:r w:rsidRPr="00085DA1">
        <w:rPr>
          <w:bCs/>
          <w:color w:val="000000" w:themeColor="text1"/>
          <w:sz w:val="16"/>
          <w:szCs w:val="16"/>
        </w:rPr>
        <w:t>, задумывалась как самолет сопровождения конницы, но в конечном итоге была принята в качестве учебной. В течение 1923-24 хозяйственного года (в те времена хозяйственный, или операционный, год не совпадал с календарным и начинался 1 октября) построили 30 «</w:t>
      </w:r>
      <w:proofErr w:type="spellStart"/>
      <w:r w:rsidRPr="00085DA1">
        <w:rPr>
          <w:bCs/>
          <w:color w:val="000000" w:themeColor="text1"/>
          <w:sz w:val="16"/>
          <w:szCs w:val="16"/>
        </w:rPr>
        <w:t>Хиони</w:t>
      </w:r>
      <w:proofErr w:type="spellEnd"/>
      <w:r w:rsidRPr="00085DA1">
        <w:rPr>
          <w:bCs/>
          <w:color w:val="000000" w:themeColor="text1"/>
          <w:sz w:val="16"/>
          <w:szCs w:val="16"/>
        </w:rPr>
        <w:t xml:space="preserve"> № 5». Предприятие в это время уже именовалось «Государственные авиационные мастерские № 7» (ГАМ № 7) и в дальнейшем занималось лишь ремонтом авиатехники. Сохраняет эту специализацию и по сей день его прямой наследник — предприятие Минобороны Украины «</w:t>
      </w:r>
      <w:proofErr w:type="spellStart"/>
      <w:r w:rsidRPr="00085DA1">
        <w:rPr>
          <w:bCs/>
          <w:color w:val="000000" w:themeColor="text1"/>
          <w:sz w:val="16"/>
          <w:szCs w:val="16"/>
        </w:rPr>
        <w:t>Одесавиаремсервис</w:t>
      </w:r>
      <w:proofErr w:type="spellEnd"/>
      <w:r w:rsidRPr="00085DA1">
        <w:rPr>
          <w:bCs/>
          <w:color w:val="000000" w:themeColor="text1"/>
          <w:sz w:val="16"/>
          <w:szCs w:val="16"/>
        </w:rPr>
        <w:t>».</w:t>
      </w:r>
    </w:p>
    <w:p w14:paraId="1BF6322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о гораздо короче оказалась история симферопольского завода Артура </w:t>
      </w:r>
      <w:proofErr w:type="spellStart"/>
      <w:r w:rsidRPr="00085DA1">
        <w:rPr>
          <w:bCs/>
          <w:color w:val="000000" w:themeColor="text1"/>
          <w:sz w:val="16"/>
          <w:szCs w:val="16"/>
        </w:rPr>
        <w:t>Анатры</w:t>
      </w:r>
      <w:proofErr w:type="spellEnd"/>
      <w:r w:rsidRPr="00085DA1">
        <w:rPr>
          <w:bCs/>
          <w:color w:val="000000" w:themeColor="text1"/>
          <w:sz w:val="16"/>
          <w:szCs w:val="16"/>
        </w:rPr>
        <w:t>. Просуществовав до 1922 г. под названием ГАЗ № 15, он был закрыт, а на его площадке организовали... кожевенную фабрику! (12252).</w:t>
      </w:r>
    </w:p>
    <w:p w14:paraId="4EEE8E75" w14:textId="77777777" w:rsidR="005158DF" w:rsidRPr="00085DA1" w:rsidRDefault="005158DF" w:rsidP="00085DA1">
      <w:pPr>
        <w:jc w:val="both"/>
        <w:rPr>
          <w:bCs/>
          <w:color w:val="000000" w:themeColor="text1"/>
          <w:sz w:val="16"/>
          <w:szCs w:val="16"/>
        </w:rPr>
      </w:pPr>
    </w:p>
    <w:p w14:paraId="30DBF040"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009CA79D" w14:textId="77777777" w:rsidR="005158DF" w:rsidRPr="00085DA1" w:rsidRDefault="005158DF" w:rsidP="00085DA1">
      <w:pPr>
        <w:jc w:val="both"/>
        <w:rPr>
          <w:bCs/>
          <w:color w:val="000000" w:themeColor="text1"/>
          <w:sz w:val="16"/>
          <w:szCs w:val="16"/>
        </w:rPr>
      </w:pPr>
    </w:p>
    <w:p w14:paraId="14D6D5C7" w14:textId="5A83AF3A" w:rsidR="005158DF" w:rsidRPr="00085DA1" w:rsidRDefault="00366D72" w:rsidP="00085DA1">
      <w:pPr>
        <w:jc w:val="both"/>
        <w:rPr>
          <w:bCs/>
          <w:color w:val="000000" w:themeColor="text1"/>
          <w:sz w:val="16"/>
          <w:szCs w:val="16"/>
        </w:rPr>
      </w:pPr>
      <w:r w:rsidRPr="00085DA1">
        <w:rPr>
          <w:bCs/>
          <w:color w:val="000000" w:themeColor="text1"/>
          <w:sz w:val="16"/>
          <w:szCs w:val="16"/>
        </w:rPr>
        <w:t>Н</w:t>
      </w:r>
      <w:r w:rsidR="005158DF" w:rsidRPr="00085DA1">
        <w:rPr>
          <w:bCs/>
          <w:color w:val="000000" w:themeColor="text1"/>
          <w:sz w:val="16"/>
          <w:szCs w:val="16"/>
        </w:rPr>
        <w:t xml:space="preserve">а 18 (31) октября </w:t>
      </w:r>
      <w:r w:rsidRPr="00085DA1">
        <w:rPr>
          <w:bCs/>
          <w:color w:val="000000" w:themeColor="text1"/>
          <w:sz w:val="16"/>
          <w:szCs w:val="16"/>
        </w:rPr>
        <w:t xml:space="preserve">1912 г. несмотря на потери </w:t>
      </w:r>
      <w:r w:rsidR="005158DF" w:rsidRPr="00085DA1">
        <w:rPr>
          <w:bCs/>
          <w:color w:val="000000" w:themeColor="text1"/>
          <w:sz w:val="16"/>
          <w:szCs w:val="16"/>
        </w:rPr>
        <w:t>в составе АО числится 8 подготовленных пилотов и 5-6 аэропланов. С прибытием новой техники и летчиков обретает реальные очертания и идея организации отдельных АО.</w:t>
      </w:r>
    </w:p>
    <w:p w14:paraId="10D3FF6D" w14:textId="77777777" w:rsidR="005158DF" w:rsidRPr="00085DA1" w:rsidRDefault="005158DF" w:rsidP="00085DA1">
      <w:pPr>
        <w:jc w:val="both"/>
        <w:rPr>
          <w:bCs/>
          <w:color w:val="000000" w:themeColor="text1"/>
          <w:sz w:val="16"/>
          <w:szCs w:val="16"/>
        </w:rPr>
      </w:pPr>
    </w:p>
    <w:p w14:paraId="03453661"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Авиация:</w:t>
      </w:r>
    </w:p>
    <w:p w14:paraId="1143D818" w14:textId="77777777" w:rsidR="005158DF" w:rsidRPr="00085DA1" w:rsidRDefault="005158DF" w:rsidP="00085DA1">
      <w:pPr>
        <w:jc w:val="both"/>
        <w:rPr>
          <w:bCs/>
          <w:color w:val="000000" w:themeColor="text1"/>
          <w:sz w:val="16"/>
          <w:szCs w:val="16"/>
        </w:rPr>
      </w:pPr>
    </w:p>
    <w:p w14:paraId="72C5D4AE" w14:textId="645D4326" w:rsidR="005158DF" w:rsidRPr="00085DA1" w:rsidRDefault="005158DF" w:rsidP="00085DA1">
      <w:pPr>
        <w:jc w:val="both"/>
        <w:rPr>
          <w:bCs/>
          <w:sz w:val="16"/>
          <w:szCs w:val="16"/>
        </w:rPr>
      </w:pPr>
      <w:r w:rsidRPr="00085DA1">
        <w:rPr>
          <w:bCs/>
          <w:sz w:val="16"/>
          <w:szCs w:val="16"/>
        </w:rPr>
        <w:t xml:space="preserve">19 октября </w:t>
      </w:r>
      <w:r w:rsidR="00366D72" w:rsidRPr="00085DA1">
        <w:rPr>
          <w:bCs/>
          <w:sz w:val="16"/>
          <w:szCs w:val="16"/>
        </w:rPr>
        <w:t xml:space="preserve">(1 ноября) </w:t>
      </w:r>
      <w:r w:rsidRPr="00085DA1">
        <w:rPr>
          <w:bCs/>
          <w:sz w:val="16"/>
          <w:szCs w:val="16"/>
        </w:rPr>
        <w:t>1912 г. Начальник Воздухоплавательной части представил Военному министру «Общий план организации воздухоплавания и авиации в армии». Его первая часть посвящалась подготовке авиационных кадров. Обучение их должно было осуществляться в трех авиационных школах и нескольких аэроклубах. Впоследствии Комитет ГШ посчитал достаточным иметь две школы. Под одной из них подразумевалась Севастопольская офицерская школа авиации, а под другой – Авиационный отдел ОВШ. В плане подготовки летчиков Воздухоплавательная часть добилась расширения работы аэроклубов по обучению офицеров летному делу без отрыва от службы9 . Этому способствовала работа Всероссийского воздухоплавательного союза. По окончании аэроклубовских школ офицеры получали звание «пилота-авиатора», а затем доучивались в Севастопольской авиашколе или в Авиационном отделе для получения звания военного летчика. В этих школах стало налаживаться обучение летчиков и из нижних чинов, а также подготовка летчиков-наблюдателей. В результате росло число летчиков в авиаотрядах: в конце 1911 г. их было 16, а в декабре 1913 г. – 211 человек. Часть летчиков-выпускников из-за отсутствия вакансий в авиаотрядах, отправлялась временно к месту своей прежней службы. Формирование авиаотрядов заставило Военное министерство выбрать почти все подготовленные резервы летного состава, что потребовало расширения подготовки летчиков в Авиационном отделе ОВШ и СОША (19566).</w:t>
      </w:r>
    </w:p>
    <w:p w14:paraId="2A7CFE64" w14:textId="77777777" w:rsidR="005158DF" w:rsidRPr="00085DA1" w:rsidRDefault="005158DF" w:rsidP="00085DA1">
      <w:pPr>
        <w:jc w:val="both"/>
        <w:rPr>
          <w:bCs/>
          <w:sz w:val="16"/>
          <w:szCs w:val="16"/>
        </w:rPr>
      </w:pPr>
    </w:p>
    <w:p w14:paraId="104AE987" w14:textId="66A1686F"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19 октября </w:t>
      </w:r>
      <w:r w:rsidR="00366D72" w:rsidRPr="00085DA1">
        <w:rPr>
          <w:bCs/>
          <w:color w:val="000000" w:themeColor="text1"/>
          <w:sz w:val="16"/>
          <w:szCs w:val="16"/>
        </w:rPr>
        <w:t xml:space="preserve">(1 ноября) </w:t>
      </w:r>
      <w:r w:rsidRPr="00085DA1">
        <w:rPr>
          <w:bCs/>
          <w:color w:val="000000" w:themeColor="text1"/>
          <w:sz w:val="16"/>
          <w:szCs w:val="16"/>
        </w:rPr>
        <w:t xml:space="preserve">1912 г. </w:t>
      </w:r>
      <w:r w:rsidR="00366D72" w:rsidRPr="00085DA1">
        <w:rPr>
          <w:bCs/>
          <w:color w:val="000000" w:themeColor="text1"/>
          <w:sz w:val="16"/>
          <w:szCs w:val="16"/>
        </w:rPr>
        <w:t xml:space="preserve">Начальник Воздухоплавательной части </w:t>
      </w:r>
      <w:r w:rsidRPr="00085DA1">
        <w:rPr>
          <w:bCs/>
          <w:color w:val="000000" w:themeColor="text1"/>
          <w:sz w:val="16"/>
          <w:szCs w:val="16"/>
        </w:rPr>
        <w:t>представил «Общий план...» в форме доклада Военному министру. План предусматривал создание авиаотрядов четырех категорий: армейских, корпусных, крепостных и особого назначения.</w:t>
      </w:r>
    </w:p>
    <w:p w14:paraId="24EDA52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Армейские отряды должны были поступать в военное время в распоряжение генерал-квартирмейстеров штабов армий. Их назначение: ведение дальней разведки, уничтоже</w:t>
      </w:r>
      <w:r w:rsidRPr="00085DA1">
        <w:rPr>
          <w:bCs/>
          <w:color w:val="000000" w:themeColor="text1"/>
          <w:sz w:val="16"/>
          <w:szCs w:val="16"/>
        </w:rPr>
        <w:softHyphen/>
        <w:t>ние летательных аппаратов противника и бомбардировка его объектов. Корпусными отрядами ближней разведки в военное время распоряжались начальники штабов корпу</w:t>
      </w:r>
      <w:r w:rsidRPr="00085DA1">
        <w:rPr>
          <w:bCs/>
          <w:color w:val="000000" w:themeColor="text1"/>
          <w:sz w:val="16"/>
          <w:szCs w:val="16"/>
        </w:rPr>
        <w:softHyphen/>
        <w:t>сов. Крепостные отряды находились в распоряжении начальников штабов крепостей. Они предназначались для ведения ближней разведки и «активного обслуживания крепости» во время войны. Отряды особого назначения придавались крупным отрядам кавалерии для ведения разведки и поддержания связи с командованием армии или фронта (Елисеев С.П. Организационное строительство военной авиации России... С. 23-24.)</w:t>
      </w:r>
      <w:r w:rsidRPr="00085DA1">
        <w:rPr>
          <w:bCs/>
          <w:color w:val="000000" w:themeColor="text1"/>
          <w:sz w:val="16"/>
          <w:szCs w:val="16"/>
          <w:vertAlign w:val="superscript"/>
        </w:rPr>
        <w:t>18</w:t>
      </w:r>
      <w:r w:rsidRPr="00085DA1">
        <w:rPr>
          <w:bCs/>
          <w:color w:val="000000" w:themeColor="text1"/>
          <w:sz w:val="16"/>
          <w:szCs w:val="16"/>
        </w:rPr>
        <w:t>.</w:t>
      </w:r>
    </w:p>
    <w:p w14:paraId="4BE4A899"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С целью повышения престижности службы в авиации предлагалось офицерский со</w:t>
      </w:r>
      <w:r w:rsidRPr="00085DA1">
        <w:rPr>
          <w:bCs/>
          <w:color w:val="000000" w:themeColor="text1"/>
          <w:sz w:val="16"/>
          <w:szCs w:val="16"/>
        </w:rPr>
        <w:softHyphen/>
        <w:t>став всех воздухоплавательных частей изъять из инженерных войск и передать в веде</w:t>
      </w:r>
      <w:r w:rsidRPr="00085DA1">
        <w:rPr>
          <w:bCs/>
          <w:color w:val="000000" w:themeColor="text1"/>
          <w:sz w:val="16"/>
          <w:szCs w:val="16"/>
        </w:rPr>
        <w:softHyphen/>
        <w:t>ние Генштаба, ввести новые должности на всех ступенях служебной иерархии и, таким образом, создать для офицерского состава возможность продвижения по службе (11696).</w:t>
      </w:r>
    </w:p>
    <w:p w14:paraId="1E24C59C" w14:textId="77777777" w:rsidR="005158DF" w:rsidRPr="00085DA1" w:rsidRDefault="005158DF" w:rsidP="00085DA1">
      <w:pPr>
        <w:shd w:val="clear" w:color="auto" w:fill="FFFFFF"/>
        <w:jc w:val="both"/>
        <w:rPr>
          <w:bCs/>
          <w:color w:val="000000" w:themeColor="text1"/>
          <w:sz w:val="16"/>
          <w:szCs w:val="16"/>
        </w:rPr>
      </w:pPr>
    </w:p>
    <w:p w14:paraId="04E89E27" w14:textId="77777777" w:rsidR="005158DF" w:rsidRPr="00085DA1" w:rsidRDefault="005158DF" w:rsidP="00085DA1">
      <w:pPr>
        <w:shd w:val="clear" w:color="auto" w:fill="FFFFFF"/>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6B07E487" w14:textId="77777777" w:rsidR="005158DF" w:rsidRPr="00085DA1" w:rsidRDefault="005158DF" w:rsidP="00085DA1">
      <w:pPr>
        <w:shd w:val="clear" w:color="auto" w:fill="FFFFFF"/>
        <w:jc w:val="both"/>
        <w:rPr>
          <w:bCs/>
          <w:i/>
          <w:color w:val="000000" w:themeColor="text1"/>
          <w:sz w:val="16"/>
          <w:szCs w:val="16"/>
        </w:rPr>
      </w:pPr>
    </w:p>
    <w:p w14:paraId="28D70F3F" w14:textId="0FF63D41"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19 октября (1 ноября) </w:t>
      </w:r>
      <w:r w:rsidR="00366D72" w:rsidRPr="00085DA1">
        <w:rPr>
          <w:bCs/>
          <w:color w:val="000000" w:themeColor="text1"/>
          <w:sz w:val="16"/>
          <w:szCs w:val="16"/>
        </w:rPr>
        <w:t xml:space="preserve">1912 г. </w:t>
      </w:r>
      <w:r w:rsidRPr="00085DA1">
        <w:rPr>
          <w:bCs/>
          <w:color w:val="000000" w:themeColor="text1"/>
          <w:sz w:val="16"/>
          <w:szCs w:val="16"/>
        </w:rPr>
        <w:t xml:space="preserve">открылся и скорбный список болгарских авиаторов, погибших на всех войнах ХХ века - во время посадки разбился Христо </w:t>
      </w:r>
      <w:proofErr w:type="spellStart"/>
      <w:r w:rsidRPr="00085DA1">
        <w:rPr>
          <w:bCs/>
          <w:color w:val="000000" w:themeColor="text1"/>
          <w:sz w:val="16"/>
          <w:szCs w:val="16"/>
        </w:rPr>
        <w:t>Топаркевич</w:t>
      </w:r>
      <w:proofErr w:type="spellEnd"/>
      <w:r w:rsidRPr="00085DA1">
        <w:rPr>
          <w:bCs/>
          <w:color w:val="000000" w:themeColor="text1"/>
          <w:sz w:val="16"/>
          <w:szCs w:val="16"/>
        </w:rPr>
        <w:t xml:space="preserve">. 29 ноября болгары Милков, Богданов и русский Н. Костин выполнили групповой налет на железнодорожную станцию в Карагаче. О Костине стоит упомянуть отдельно. Во время одного из своих очередных полетов над </w:t>
      </w:r>
      <w:proofErr w:type="spellStart"/>
      <w:r w:rsidRPr="00085DA1">
        <w:rPr>
          <w:bCs/>
          <w:color w:val="000000" w:themeColor="text1"/>
          <w:sz w:val="16"/>
          <w:szCs w:val="16"/>
        </w:rPr>
        <w:t>Андрианополем</w:t>
      </w:r>
      <w:proofErr w:type="spellEnd"/>
      <w:r w:rsidRPr="00085DA1">
        <w:rPr>
          <w:bCs/>
          <w:color w:val="000000" w:themeColor="text1"/>
          <w:sz w:val="16"/>
          <w:szCs w:val="16"/>
        </w:rPr>
        <w:t xml:space="preserve"> он был сбит ружейным огнем с земли и попал в плен. На родину вернулся только после окончания войны.</w:t>
      </w:r>
    </w:p>
    <w:p w14:paraId="5D70B5A2" w14:textId="77777777" w:rsidR="005158DF" w:rsidRPr="00085DA1" w:rsidRDefault="005158DF" w:rsidP="00085DA1">
      <w:pPr>
        <w:jc w:val="both"/>
        <w:rPr>
          <w:bCs/>
          <w:color w:val="000000" w:themeColor="text1"/>
          <w:sz w:val="16"/>
          <w:szCs w:val="16"/>
        </w:rPr>
      </w:pPr>
    </w:p>
    <w:p w14:paraId="396879BB"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Самолетостроение:</w:t>
      </w:r>
    </w:p>
    <w:p w14:paraId="7812CE53" w14:textId="77777777" w:rsidR="005158DF" w:rsidRPr="00085DA1" w:rsidRDefault="005158DF" w:rsidP="00085DA1">
      <w:pPr>
        <w:jc w:val="both"/>
        <w:rPr>
          <w:bCs/>
          <w:color w:val="000000" w:themeColor="text1"/>
          <w:sz w:val="16"/>
          <w:szCs w:val="16"/>
        </w:rPr>
      </w:pPr>
    </w:p>
    <w:p w14:paraId="04824CBA" w14:textId="7AD931D1"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20 октября (2 ноября) </w:t>
      </w:r>
      <w:r w:rsidR="00366D72" w:rsidRPr="00085DA1">
        <w:rPr>
          <w:bCs/>
          <w:color w:val="000000" w:themeColor="text1"/>
          <w:sz w:val="16"/>
          <w:szCs w:val="16"/>
        </w:rPr>
        <w:t xml:space="preserve">1912 г. </w:t>
      </w:r>
      <w:r w:rsidRPr="00085DA1">
        <w:rPr>
          <w:bCs/>
          <w:color w:val="000000" w:themeColor="text1"/>
          <w:sz w:val="16"/>
          <w:szCs w:val="16"/>
        </w:rPr>
        <w:t xml:space="preserve">начальник воздухоплавательного отдела Генерального штаба генерал-майор М. И. </w:t>
      </w:r>
      <w:proofErr w:type="spellStart"/>
      <w:r w:rsidRPr="00085DA1">
        <w:rPr>
          <w:bCs/>
          <w:color w:val="000000" w:themeColor="text1"/>
          <w:sz w:val="16"/>
          <w:szCs w:val="16"/>
        </w:rPr>
        <w:t>Шишкевич</w:t>
      </w:r>
      <w:proofErr w:type="spellEnd"/>
      <w:r w:rsidRPr="00085DA1">
        <w:rPr>
          <w:bCs/>
          <w:color w:val="000000" w:themeColor="text1"/>
          <w:sz w:val="16"/>
          <w:szCs w:val="16"/>
        </w:rPr>
        <w:t xml:space="preserve"> срочно затребовал от А. М. Кованько отчет о результатах опытов над парашютом Котельникова. Получив такую депешу из Генштаба, Кованько потребовал письменного доклада от гатчинских чинов, которые вынуждены были по памяти восстанавливать события июньских дней, чтобы выйти из неловкого положения. В рапорте от 16 ноября 1912 года начальник авиационного отдела писал: «Сбрасывание манекена в натуральную величину пли человека я не разрешил проводившему опыты штабс-капитану Горшкову, так как признаю это крайне опасным... Сделанных испытаний вполне достаточно, чтобы прийти к заключению о полной непригодности [57] парашюта для военной авиации... Ящик с защелкой г. Котельникова мало улучшает дело и дает лишь несколько большую уверенность в раскрытии парашюта... Прошу ходатайства вашего превосходительства о прекращении означенных опытов ввиду большого их риска и малой пользы». </w:t>
      </w:r>
    </w:p>
    <w:p w14:paraId="15C637B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Основываясь на докладах подчиненных, А. М. Кованько писал начальнику воздухоплавательного отдела Генерального штаба М. И. </w:t>
      </w:r>
      <w:proofErr w:type="spellStart"/>
      <w:r w:rsidRPr="00085DA1">
        <w:rPr>
          <w:bCs/>
          <w:color w:val="000000" w:themeColor="text1"/>
          <w:sz w:val="16"/>
          <w:szCs w:val="16"/>
        </w:rPr>
        <w:t>Шишкевичу</w:t>
      </w:r>
      <w:proofErr w:type="spellEnd"/>
      <w:r w:rsidRPr="00085DA1">
        <w:rPr>
          <w:bCs/>
          <w:color w:val="000000" w:themeColor="text1"/>
          <w:sz w:val="16"/>
          <w:szCs w:val="16"/>
        </w:rPr>
        <w:t xml:space="preserve">: «Прилагая при сем отчет об опытах, произведенных во вверенной мне школе с парашютом г. Котельникова, считаю необходимым отметить, что прибор этот ничем особенно не выделяется из целого ряда более или менее остроумных приборов, сконструированных до сего времени и давших, в общем, весьма посредственные результаты. </w:t>
      </w:r>
    </w:p>
    <w:p w14:paraId="7055220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Из вышеприведенных соображений не следует, конечно, заключать об абсолютной непригодности парашютов, но надлежит иметь лишь в виду, что случаи удачного применения современных парашютов в авиации будут крайне редки, а потому и на парашют в той разработке, какую он получил в настоящее время, надо смотреть не преувеличивая его значения и не придавая ему особой важности, как это делает г. Котельников». </w:t>
      </w:r>
    </w:p>
    <w:p w14:paraId="0D07549E" w14:textId="77777777" w:rsidR="005158DF" w:rsidRPr="00085DA1" w:rsidRDefault="005158DF" w:rsidP="00085DA1">
      <w:pPr>
        <w:jc w:val="both"/>
        <w:rPr>
          <w:bCs/>
          <w:color w:val="000000" w:themeColor="text1"/>
          <w:sz w:val="16"/>
          <w:szCs w:val="16"/>
        </w:rPr>
      </w:pPr>
    </w:p>
    <w:p w14:paraId="6D45DE6E" w14:textId="77777777" w:rsidR="005158DF" w:rsidRPr="00085DA1" w:rsidRDefault="005158DF" w:rsidP="00085DA1">
      <w:pPr>
        <w:jc w:val="both"/>
        <w:rPr>
          <w:bCs/>
          <w:i/>
          <w:color w:val="000000" w:themeColor="text1"/>
          <w:sz w:val="16"/>
          <w:szCs w:val="16"/>
        </w:rPr>
      </w:pPr>
      <w:proofErr w:type="spellStart"/>
      <w:r w:rsidRPr="00085DA1">
        <w:rPr>
          <w:bCs/>
          <w:i/>
          <w:color w:val="000000" w:themeColor="text1"/>
          <w:sz w:val="16"/>
          <w:szCs w:val="16"/>
        </w:rPr>
        <w:lastRenderedPageBreak/>
        <w:t>Аэростатостроение</w:t>
      </w:r>
      <w:proofErr w:type="spellEnd"/>
      <w:r w:rsidRPr="00085DA1">
        <w:rPr>
          <w:bCs/>
          <w:i/>
          <w:color w:val="000000" w:themeColor="text1"/>
          <w:sz w:val="16"/>
          <w:szCs w:val="16"/>
        </w:rPr>
        <w:t>:</w:t>
      </w:r>
    </w:p>
    <w:p w14:paraId="2C73022C" w14:textId="6B70A248" w:rsidR="005158DF" w:rsidRPr="00085DA1" w:rsidRDefault="005158DF" w:rsidP="00085DA1">
      <w:pPr>
        <w:jc w:val="both"/>
        <w:rPr>
          <w:bCs/>
          <w:i/>
          <w:color w:val="000000" w:themeColor="text1"/>
          <w:sz w:val="16"/>
          <w:szCs w:val="16"/>
        </w:rPr>
      </w:pPr>
    </w:p>
    <w:p w14:paraId="5B0E94C6" w14:textId="596E4A11" w:rsidR="00366D72" w:rsidRPr="00085DA1" w:rsidRDefault="00366D72" w:rsidP="00085DA1">
      <w:pPr>
        <w:jc w:val="both"/>
        <w:rPr>
          <w:bCs/>
          <w:i/>
          <w:color w:val="000000" w:themeColor="text1"/>
          <w:sz w:val="16"/>
          <w:szCs w:val="16"/>
        </w:rPr>
      </w:pPr>
      <w:r w:rsidRPr="00085DA1">
        <w:rPr>
          <w:bCs/>
          <w:color w:val="000000" w:themeColor="text1"/>
          <w:sz w:val="16"/>
          <w:szCs w:val="16"/>
        </w:rPr>
        <w:t>20 ОКТЯБРЯ (2 ноября) 1912</w:t>
      </w:r>
    </w:p>
    <w:p w14:paraId="53270E27" w14:textId="15F7911D"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Приложение</w:t>
      </w:r>
    </w:p>
    <w:p w14:paraId="1C56C28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письмо к. э. Циолковского в </w:t>
      </w:r>
      <w:r w:rsidRPr="00085DA1">
        <w:rPr>
          <w:bCs/>
          <w:smallCaps/>
          <w:color w:val="000000" w:themeColor="text1"/>
          <w:sz w:val="16"/>
          <w:szCs w:val="16"/>
        </w:rPr>
        <w:t>генеральный штаб</w:t>
      </w:r>
    </w:p>
    <w:p w14:paraId="4771EFD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РУССКОЙ АРМИИ ОТ 20 ОКТЯБРЯ (2 ноября) 1912 ГОДА -</w:t>
      </w:r>
    </w:p>
    <w:p w14:paraId="790ADE6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20 октября 1912 г.</w:t>
      </w:r>
    </w:p>
    <w:p w14:paraId="3103D4D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Генеральный штаб, Воздухоплавательное отделение</w:t>
      </w:r>
    </w:p>
    <w:p w14:paraId="7B08FC7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Из Калуги от К. Э. Циолковского </w:t>
      </w:r>
      <w:proofErr w:type="spellStart"/>
      <w:r w:rsidRPr="00085DA1">
        <w:rPr>
          <w:bCs/>
          <w:color w:val="000000" w:themeColor="text1"/>
          <w:sz w:val="16"/>
          <w:szCs w:val="16"/>
        </w:rPr>
        <w:t>Коровинская</w:t>
      </w:r>
      <w:proofErr w:type="spellEnd"/>
      <w:r w:rsidRPr="00085DA1">
        <w:rPr>
          <w:bCs/>
          <w:color w:val="000000" w:themeColor="text1"/>
          <w:sz w:val="16"/>
          <w:szCs w:val="16"/>
        </w:rPr>
        <w:t xml:space="preserve"> ул., собств. дом</w:t>
      </w:r>
    </w:p>
    <w:p w14:paraId="22CA628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Ваше превосходительство, я изобретатель </w:t>
      </w:r>
      <w:proofErr w:type="spellStart"/>
      <w:r w:rsidRPr="00085DA1">
        <w:rPr>
          <w:bCs/>
          <w:color w:val="000000" w:themeColor="text1"/>
          <w:sz w:val="16"/>
          <w:szCs w:val="16"/>
        </w:rPr>
        <w:t>аэроната</w:t>
      </w:r>
      <w:proofErr w:type="spellEnd"/>
      <w:r w:rsidRPr="00085DA1">
        <w:rPr>
          <w:bCs/>
          <w:color w:val="000000" w:themeColor="text1"/>
          <w:sz w:val="16"/>
          <w:szCs w:val="16"/>
        </w:rPr>
        <w:t xml:space="preserve"> из волнистого металла. Мои идеи подробно, математически обработаны и, к сожалению, обнародованы в моих печатных трудах.</w:t>
      </w:r>
    </w:p>
    <w:p w14:paraId="4933CF3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Но от идеи до ее исполнения иногда огромное расстояние. Я думал, что </w:t>
      </w:r>
      <w:proofErr w:type="spellStart"/>
      <w:r w:rsidRPr="00085DA1">
        <w:rPr>
          <w:bCs/>
          <w:color w:val="000000" w:themeColor="text1"/>
          <w:sz w:val="16"/>
          <w:szCs w:val="16"/>
        </w:rPr>
        <w:t>мо</w:t>
      </w:r>
      <w:proofErr w:type="spellEnd"/>
      <w:r w:rsidRPr="00085DA1">
        <w:rPr>
          <w:bCs/>
          <w:color w:val="000000" w:themeColor="text1"/>
          <w:sz w:val="16"/>
          <w:szCs w:val="16"/>
        </w:rPr>
        <w:t>- ' ими мыслями воспользуются, но никто до сих пор не построил оболочки моей системы. Для меня же это было затруднительно, помимо прочего, в материаль</w:t>
      </w:r>
      <w:r w:rsidRPr="00085DA1">
        <w:rPr>
          <w:bCs/>
          <w:color w:val="000000" w:themeColor="text1"/>
          <w:sz w:val="16"/>
          <w:szCs w:val="16"/>
        </w:rPr>
        <w:softHyphen/>
        <w:t>ном отношении.</w:t>
      </w:r>
    </w:p>
    <w:p w14:paraId="63A0F42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Работая практически над решением моей задачи в течение последних 4-х лет, я пришел к заключению, что </w:t>
      </w:r>
      <w:proofErr w:type="spellStart"/>
      <w:r w:rsidRPr="00085DA1">
        <w:rPr>
          <w:bCs/>
          <w:color w:val="000000" w:themeColor="text1"/>
          <w:sz w:val="16"/>
          <w:szCs w:val="16"/>
        </w:rPr>
        <w:t>можно'строить</w:t>
      </w:r>
      <w:proofErr w:type="spellEnd"/>
      <w:r w:rsidRPr="00085DA1">
        <w:rPr>
          <w:bCs/>
          <w:color w:val="000000" w:themeColor="text1"/>
          <w:sz w:val="16"/>
          <w:szCs w:val="16"/>
        </w:rPr>
        <w:t xml:space="preserve"> оболочки из одного металла, и не</w:t>
      </w:r>
      <w:r w:rsidRPr="00085DA1">
        <w:rPr>
          <w:bCs/>
          <w:color w:val="000000" w:themeColor="text1"/>
          <w:sz w:val="16"/>
          <w:szCs w:val="16"/>
        </w:rPr>
        <w:softHyphen/>
        <w:t xml:space="preserve">больших размеров. Тогда одно из главных затруднений было устранено </w:t>
      </w:r>
      <w:proofErr w:type="spellStart"/>
      <w:r w:rsidRPr="00085DA1">
        <w:rPr>
          <w:bCs/>
          <w:color w:val="000000" w:themeColor="text1"/>
          <w:sz w:val="16"/>
          <w:szCs w:val="16"/>
        </w:rPr>
        <w:t>и,лри</w:t>
      </w:r>
      <w:proofErr w:type="spellEnd"/>
      <w:r w:rsidRPr="00085DA1">
        <w:rPr>
          <w:bCs/>
          <w:color w:val="000000" w:themeColor="text1"/>
          <w:sz w:val="16"/>
          <w:szCs w:val="16"/>
        </w:rPr>
        <w:t xml:space="preserve"> поддержке </w:t>
      </w:r>
      <w:proofErr w:type="spellStart"/>
      <w:r w:rsidRPr="00085DA1">
        <w:rPr>
          <w:bCs/>
          <w:color w:val="000000" w:themeColor="text1"/>
          <w:sz w:val="16"/>
          <w:szCs w:val="16"/>
        </w:rPr>
        <w:t>Ледепцовского</w:t>
      </w:r>
      <w:proofErr w:type="spellEnd"/>
      <w:r w:rsidRPr="00085DA1">
        <w:rPr>
          <w:bCs/>
          <w:color w:val="000000" w:themeColor="text1"/>
          <w:sz w:val="16"/>
          <w:szCs w:val="16"/>
        </w:rPr>
        <w:t xml:space="preserve"> общества (Москва), мне удалось осуществить мою систему в виде </w:t>
      </w:r>
      <w:proofErr w:type="spellStart"/>
      <w:r w:rsidRPr="00085DA1">
        <w:rPr>
          <w:bCs/>
          <w:color w:val="000000" w:themeColor="text1"/>
          <w:sz w:val="16"/>
          <w:szCs w:val="16"/>
        </w:rPr>
        <w:t>аэропата</w:t>
      </w:r>
      <w:proofErr w:type="spellEnd"/>
      <w:r w:rsidRPr="00085DA1">
        <w:rPr>
          <w:bCs/>
          <w:color w:val="000000" w:themeColor="text1"/>
          <w:sz w:val="16"/>
          <w:szCs w:val="16"/>
        </w:rPr>
        <w:t xml:space="preserve"> в 2'/2 метра длины. Построено еще много других моде</w:t>
      </w:r>
      <w:r w:rsidRPr="00085DA1">
        <w:rPr>
          <w:bCs/>
          <w:color w:val="000000" w:themeColor="text1"/>
          <w:sz w:val="16"/>
          <w:szCs w:val="16"/>
        </w:rPr>
        <w:softHyphen/>
        <w:t>лей, имеющих целью уяснить устройство и выгоды металлических оболочек.</w:t>
      </w:r>
    </w:p>
    <w:p w14:paraId="30C2619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Вот эти выгоды: 1) несгораемость; 2) непроницаемость для газа; 3) </w:t>
      </w:r>
      <w:proofErr w:type="spellStart"/>
      <w:r w:rsidRPr="00085DA1">
        <w:rPr>
          <w:bCs/>
          <w:color w:val="000000" w:themeColor="text1"/>
          <w:sz w:val="16"/>
          <w:szCs w:val="16"/>
        </w:rPr>
        <w:t>негигро</w:t>
      </w:r>
      <w:r w:rsidRPr="00085DA1">
        <w:rPr>
          <w:bCs/>
          <w:color w:val="000000" w:themeColor="text1"/>
          <w:sz w:val="16"/>
          <w:szCs w:val="16"/>
        </w:rPr>
        <w:softHyphen/>
        <w:t>скопичность</w:t>
      </w:r>
      <w:proofErr w:type="spellEnd"/>
      <w:r w:rsidRPr="00085DA1">
        <w:rPr>
          <w:bCs/>
          <w:color w:val="000000" w:themeColor="text1"/>
          <w:sz w:val="16"/>
          <w:szCs w:val="16"/>
        </w:rPr>
        <w:t>; 4) дешевизна; 5) простота устройства; 6) долгота службы; 7) пре</w:t>
      </w:r>
      <w:r w:rsidRPr="00085DA1">
        <w:rPr>
          <w:bCs/>
          <w:color w:val="000000" w:themeColor="text1"/>
          <w:sz w:val="16"/>
          <w:szCs w:val="16"/>
        </w:rPr>
        <w:softHyphen/>
        <w:t>красная форма, никогда не нарушаемая в отношении малости сопротивления; 8) отсутствие баллонетов и вообще сгораемых частей; 9) легкое и огромное из</w:t>
      </w:r>
      <w:r w:rsidRPr="00085DA1">
        <w:rPr>
          <w:bCs/>
          <w:color w:val="000000" w:themeColor="text1"/>
          <w:sz w:val="16"/>
          <w:szCs w:val="16"/>
        </w:rPr>
        <w:softHyphen/>
        <w:t xml:space="preserve">менение подъемной силы, подогреванием газа; 10) потеря газа и </w:t>
      </w:r>
      <w:proofErr w:type="spellStart"/>
      <w:r w:rsidRPr="00085DA1">
        <w:rPr>
          <w:bCs/>
          <w:color w:val="000000" w:themeColor="text1"/>
          <w:sz w:val="16"/>
          <w:szCs w:val="16"/>
        </w:rPr>
        <w:t>баласта</w:t>
      </w:r>
      <w:proofErr w:type="spellEnd"/>
      <w:r w:rsidRPr="00085DA1">
        <w:rPr>
          <w:bCs/>
          <w:color w:val="000000" w:themeColor="text1"/>
          <w:sz w:val="16"/>
          <w:szCs w:val="16"/>
        </w:rPr>
        <w:t xml:space="preserve"> не су</w:t>
      </w:r>
      <w:r w:rsidRPr="00085DA1">
        <w:rPr>
          <w:bCs/>
          <w:color w:val="000000" w:themeColor="text1"/>
          <w:sz w:val="16"/>
          <w:szCs w:val="16"/>
        </w:rPr>
        <w:softHyphen/>
        <w:t>ществует; чрезвычайная эластичность, не боящаяся толчков при спуске и аварии; .11) ненадобность дорогого и опасного бензина; 12) малое сопротивление, вслед</w:t>
      </w:r>
      <w:r w:rsidRPr="00085DA1">
        <w:rPr>
          <w:bCs/>
          <w:color w:val="000000" w:themeColor="text1"/>
          <w:sz w:val="16"/>
          <w:szCs w:val="16"/>
        </w:rPr>
        <w:softHyphen/>
        <w:t xml:space="preserve">ствие того, что гондола почти примыкает к нижней площадке </w:t>
      </w:r>
      <w:proofErr w:type="spellStart"/>
      <w:r w:rsidRPr="00085DA1">
        <w:rPr>
          <w:bCs/>
          <w:color w:val="000000" w:themeColor="text1"/>
          <w:sz w:val="16"/>
          <w:szCs w:val="16"/>
        </w:rPr>
        <w:t>аэроната</w:t>
      </w:r>
      <w:proofErr w:type="spellEnd"/>
      <w:r w:rsidRPr="00085DA1">
        <w:rPr>
          <w:bCs/>
          <w:color w:val="000000" w:themeColor="text1"/>
          <w:sz w:val="16"/>
          <w:szCs w:val="16"/>
        </w:rPr>
        <w:t>; 13) кре</w:t>
      </w:r>
      <w:r w:rsidRPr="00085DA1">
        <w:rPr>
          <w:bCs/>
          <w:color w:val="000000" w:themeColor="text1"/>
          <w:sz w:val="16"/>
          <w:szCs w:val="16"/>
        </w:rPr>
        <w:softHyphen/>
        <w:t xml:space="preserve">пость оболочки, позволяющая делать </w:t>
      </w:r>
      <w:proofErr w:type="spellStart"/>
      <w:r w:rsidRPr="00085DA1">
        <w:rPr>
          <w:bCs/>
          <w:color w:val="000000" w:themeColor="text1"/>
          <w:sz w:val="16"/>
          <w:szCs w:val="16"/>
        </w:rPr>
        <w:t>аэронаты</w:t>
      </w:r>
      <w:proofErr w:type="spellEnd"/>
      <w:r w:rsidRPr="00085DA1">
        <w:rPr>
          <w:bCs/>
          <w:color w:val="000000" w:themeColor="text1"/>
          <w:sz w:val="16"/>
          <w:szCs w:val="16"/>
        </w:rPr>
        <w:t xml:space="preserve"> громадных размеров, доходящих в высоту — до высоты башни Эйфеля, причем такой </w:t>
      </w:r>
      <w:proofErr w:type="spellStart"/>
      <w:r w:rsidRPr="00085DA1">
        <w:rPr>
          <w:bCs/>
          <w:color w:val="000000" w:themeColor="text1"/>
          <w:sz w:val="16"/>
          <w:szCs w:val="16"/>
        </w:rPr>
        <w:t>аэронат</w:t>
      </w:r>
      <w:proofErr w:type="spellEnd"/>
      <w:r w:rsidRPr="00085DA1">
        <w:rPr>
          <w:bCs/>
          <w:color w:val="000000" w:themeColor="text1"/>
          <w:sz w:val="16"/>
          <w:szCs w:val="16"/>
        </w:rPr>
        <w:t xml:space="preserve"> подымает до 200 человек и двигается со скоростью 120 км в час; 14) большая изменяе</w:t>
      </w:r>
      <w:r w:rsidRPr="00085DA1">
        <w:rPr>
          <w:bCs/>
          <w:color w:val="000000" w:themeColor="text1"/>
          <w:sz w:val="16"/>
          <w:szCs w:val="16"/>
        </w:rPr>
        <w:softHyphen/>
        <w:t xml:space="preserve">мость в объеме, позволяющая </w:t>
      </w:r>
      <w:proofErr w:type="spellStart"/>
      <w:r w:rsidRPr="00085DA1">
        <w:rPr>
          <w:bCs/>
          <w:color w:val="000000" w:themeColor="text1"/>
          <w:sz w:val="16"/>
          <w:szCs w:val="16"/>
        </w:rPr>
        <w:t>аэронату</w:t>
      </w:r>
      <w:proofErr w:type="spellEnd"/>
      <w:r w:rsidRPr="00085DA1">
        <w:rPr>
          <w:bCs/>
          <w:color w:val="000000" w:themeColor="text1"/>
          <w:sz w:val="16"/>
          <w:szCs w:val="16"/>
        </w:rPr>
        <w:t xml:space="preserve"> подыматься до 3 верст в высоту; 15) по</w:t>
      </w:r>
      <w:r w:rsidRPr="00085DA1">
        <w:rPr>
          <w:bCs/>
          <w:color w:val="000000" w:themeColor="text1"/>
          <w:sz w:val="16"/>
          <w:szCs w:val="16"/>
        </w:rPr>
        <w:softHyphen/>
        <w:t>стоянная устойчивость продольной оси, благодаря напряжению газа, по причине всегда натянутой волнистой поверхности металлической оболочки; 16) легкое наполнение газом.</w:t>
      </w:r>
    </w:p>
    <w:p w14:paraId="2C26C243"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Недостаток системы в том, что, в случае аварии, сильного повреждения обо</w:t>
      </w:r>
      <w:r w:rsidRPr="00085DA1">
        <w:rPr>
          <w:bCs/>
          <w:color w:val="000000" w:themeColor="text1"/>
          <w:sz w:val="16"/>
          <w:szCs w:val="16"/>
        </w:rPr>
        <w:softHyphen/>
        <w:t>лочки — последнюю нельзя с таким удобством складывать и перевозить как М5:гкую.</w:t>
      </w:r>
    </w:p>
    <w:p w14:paraId="65F74719"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Но в виду непроницаемости, крепости, эластичности (упругости — гибкости) и дешевизны такого </w:t>
      </w:r>
      <w:proofErr w:type="spellStart"/>
      <w:r w:rsidRPr="00085DA1">
        <w:rPr>
          <w:bCs/>
          <w:color w:val="000000" w:themeColor="text1"/>
          <w:sz w:val="16"/>
          <w:szCs w:val="16"/>
        </w:rPr>
        <w:t>аэроната</w:t>
      </w:r>
      <w:proofErr w:type="spellEnd"/>
      <w:r w:rsidRPr="00085DA1">
        <w:rPr>
          <w:bCs/>
          <w:color w:val="000000" w:themeColor="text1"/>
          <w:sz w:val="16"/>
          <w:szCs w:val="16"/>
        </w:rPr>
        <w:t xml:space="preserve"> — авария редка и легко поправима. Имея </w:t>
      </w:r>
      <w:proofErr w:type="spellStart"/>
      <w:r w:rsidRPr="00085DA1">
        <w:rPr>
          <w:bCs/>
          <w:color w:val="000000" w:themeColor="text1"/>
          <w:sz w:val="16"/>
          <w:szCs w:val="16"/>
        </w:rPr>
        <w:t>искрен-ное</w:t>
      </w:r>
      <w:proofErr w:type="spellEnd"/>
      <w:r w:rsidRPr="00085DA1">
        <w:rPr>
          <w:bCs/>
          <w:color w:val="000000" w:themeColor="text1"/>
          <w:sz w:val="16"/>
          <w:szCs w:val="16"/>
        </w:rPr>
        <w:t xml:space="preserve"> желание послужить престолу и отечеству, честь имею </w:t>
      </w:r>
      <w:proofErr w:type="spellStart"/>
      <w:r w:rsidRPr="00085DA1">
        <w:rPr>
          <w:bCs/>
          <w:color w:val="000000" w:themeColor="text1"/>
          <w:sz w:val="16"/>
          <w:szCs w:val="16"/>
        </w:rPr>
        <w:t>покорнейшс</w:t>
      </w:r>
      <w:proofErr w:type="spellEnd"/>
      <w:r w:rsidRPr="00085DA1">
        <w:rPr>
          <w:bCs/>
          <w:color w:val="000000" w:themeColor="text1"/>
          <w:sz w:val="16"/>
          <w:szCs w:val="16"/>
        </w:rPr>
        <w:t xml:space="preserve"> просить, если это возможно, командировать доверенное лицо для осмотра моих моделей, а затем уже решить дальнейшее.</w:t>
      </w:r>
    </w:p>
    <w:p w14:paraId="5A6F843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Хотя все это теоретически известно и обнародовано в печати, но так как меж</w:t>
      </w:r>
      <w:r w:rsidRPr="00085DA1">
        <w:rPr>
          <w:bCs/>
          <w:color w:val="000000" w:themeColor="text1"/>
          <w:sz w:val="16"/>
          <w:szCs w:val="16"/>
        </w:rPr>
        <w:softHyphen/>
        <w:t>ду мыслью и проведением ее в исполнение приличная дистанция, то покорнейше спрашиваю: не сохранить ли в тайне устройство моделей. Модели не патенто</w:t>
      </w:r>
      <w:r w:rsidRPr="00085DA1">
        <w:rPr>
          <w:bCs/>
          <w:color w:val="000000" w:themeColor="text1"/>
          <w:sz w:val="16"/>
          <w:szCs w:val="16"/>
        </w:rPr>
        <w:softHyphen/>
        <w:t>ваны.</w:t>
      </w:r>
    </w:p>
    <w:p w14:paraId="03300EA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Сам я могу приехать с ними только 15 декабря (1912 г.). Расстаться с ними не имею сил. Чтобы не терять времени, лучше бы осмотреть их у меня теперь же на дому (Калуга, по Спасской ул., к Смоленской заставе, угол </w:t>
      </w:r>
      <w:proofErr w:type="spellStart"/>
      <w:r w:rsidRPr="00085DA1">
        <w:rPr>
          <w:bCs/>
          <w:color w:val="000000" w:themeColor="text1"/>
          <w:sz w:val="16"/>
          <w:szCs w:val="16"/>
        </w:rPr>
        <w:t>Черновской</w:t>
      </w:r>
      <w:proofErr w:type="spellEnd"/>
      <w:r w:rsidRPr="00085DA1">
        <w:rPr>
          <w:bCs/>
          <w:color w:val="000000" w:themeColor="text1"/>
          <w:sz w:val="16"/>
          <w:szCs w:val="16"/>
        </w:rPr>
        <w:t xml:space="preserve"> и </w:t>
      </w:r>
      <w:proofErr w:type="spellStart"/>
      <w:r w:rsidRPr="00085DA1">
        <w:rPr>
          <w:bCs/>
          <w:color w:val="000000" w:themeColor="text1"/>
          <w:sz w:val="16"/>
          <w:szCs w:val="16"/>
        </w:rPr>
        <w:t>Ко</w:t>
      </w:r>
      <w:r w:rsidRPr="00085DA1">
        <w:rPr>
          <w:bCs/>
          <w:color w:val="000000" w:themeColor="text1"/>
          <w:sz w:val="16"/>
          <w:szCs w:val="16"/>
        </w:rPr>
        <w:softHyphen/>
        <w:t>ровинской</w:t>
      </w:r>
      <w:proofErr w:type="spellEnd"/>
      <w:r w:rsidRPr="00085DA1">
        <w:rPr>
          <w:bCs/>
          <w:color w:val="000000" w:themeColor="text1"/>
          <w:sz w:val="16"/>
          <w:szCs w:val="16"/>
        </w:rPr>
        <w:t xml:space="preserve"> ул., д. 61, 1-й части, 4-го </w:t>
      </w:r>
      <w:proofErr w:type="spellStart"/>
      <w:r w:rsidRPr="00085DA1">
        <w:rPr>
          <w:bCs/>
          <w:color w:val="000000" w:themeColor="text1"/>
          <w:sz w:val="16"/>
          <w:szCs w:val="16"/>
        </w:rPr>
        <w:t>околодка</w:t>
      </w:r>
      <w:proofErr w:type="spellEnd"/>
      <w:r w:rsidRPr="00085DA1">
        <w:rPr>
          <w:bCs/>
          <w:color w:val="000000" w:themeColor="text1"/>
          <w:sz w:val="16"/>
          <w:szCs w:val="16"/>
        </w:rPr>
        <w:t>).</w:t>
      </w:r>
    </w:p>
    <w:p w14:paraId="65AF840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учебные дни меня можно видеть до часу дня в женском Епархиальном училище, позднее — на дому.</w:t>
      </w:r>
    </w:p>
    <w:p w14:paraId="1969969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Чтобы не возбудить каких-либо недоразумений, честь имею сообщить о себе следующее:</w:t>
      </w:r>
    </w:p>
    <w:p w14:paraId="02C3856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Я — православный. Происхожу из бедных дворян Рязанской губ. По глухо</w:t>
      </w:r>
      <w:r w:rsidRPr="00085DA1">
        <w:rPr>
          <w:bCs/>
          <w:color w:val="000000" w:themeColor="text1"/>
          <w:sz w:val="16"/>
          <w:szCs w:val="16"/>
        </w:rPr>
        <w:softHyphen/>
        <w:t>те с детства получил домашнее образование. Права же служебные приобрел по экзамену. Служил 12 лет уездным учителем в городе Боровске, Калужской губ.; потом еще 8 лет в Самой Калуге. Затем перешел в женское Епархиальное учили</w:t>
      </w:r>
      <w:r w:rsidRPr="00085DA1">
        <w:rPr>
          <w:bCs/>
          <w:color w:val="000000" w:themeColor="text1"/>
          <w:sz w:val="16"/>
          <w:szCs w:val="16"/>
        </w:rPr>
        <w:softHyphen/>
        <w:t>ще преподавателем физики и математики, где и служу уже 13 лет. Теперь мне 55 лет. Человек я, конечно, маленький и с маленькими средствами.</w:t>
      </w:r>
    </w:p>
    <w:p w14:paraId="21E1E37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Прилагаю печатное мнение калужских инженеров о моих трудах по воздухо</w:t>
      </w:r>
      <w:r w:rsidRPr="00085DA1">
        <w:rPr>
          <w:bCs/>
          <w:color w:val="000000" w:themeColor="text1"/>
          <w:sz w:val="16"/>
          <w:szCs w:val="16"/>
        </w:rPr>
        <w:softHyphen/>
        <w:t>плаванию.</w:t>
      </w:r>
    </w:p>
    <w:p w14:paraId="71E0094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Предлагаю себя, если понравятся мои. модели, заведывать делом построения металлических оболочек. Риска для казны почти нет, потому что построим сна</w:t>
      </w:r>
      <w:r w:rsidRPr="00085DA1">
        <w:rPr>
          <w:bCs/>
          <w:color w:val="000000" w:themeColor="text1"/>
          <w:sz w:val="16"/>
          <w:szCs w:val="16"/>
        </w:rPr>
        <w:softHyphen/>
        <w:t>чала небольшую оболочку, которая стоит немного.</w:t>
      </w:r>
    </w:p>
    <w:p w14:paraId="3AD19AE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Если она не удовлетворит и не заинтересует знатоков, то на этой маленькой потере все и кончится. На основании моих моделей в успехе я уверен.</w:t>
      </w:r>
    </w:p>
    <w:p w14:paraId="162F5D5E"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Благоволите сообщить: должен ли я хранить тайну моделей или можно де</w:t>
      </w:r>
      <w:r w:rsidRPr="00085DA1">
        <w:rPr>
          <w:bCs/>
          <w:color w:val="000000" w:themeColor="text1"/>
          <w:sz w:val="16"/>
          <w:szCs w:val="16"/>
        </w:rPr>
        <w:softHyphen/>
        <w:t>монстрировать их в обществах, как я предполагал ранее. Должен ли я дожидать</w:t>
      </w:r>
      <w:r w:rsidRPr="00085DA1">
        <w:rPr>
          <w:bCs/>
          <w:color w:val="000000" w:themeColor="text1"/>
          <w:sz w:val="16"/>
          <w:szCs w:val="16"/>
        </w:rPr>
        <w:softHyphen/>
        <w:t>ся приезда и осмотра компетентного лица, или сам ехать по указанию Главного штаба?</w:t>
      </w:r>
    </w:p>
    <w:p w14:paraId="321D986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Очень прошу не оставить это письмо мое без ответа. Пожалуй, лучше бы мне самому явиться в Высокую комиссию с моими моделями и объяснениями. Но только моя поездка, по многим причинам, не может состояться немедленно-</w:t>
      </w:r>
    </w:p>
    <w:p w14:paraId="346C2BD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Прошу принять уверение в моем совершенном уважении и полной предан</w:t>
      </w:r>
      <w:r w:rsidRPr="00085DA1">
        <w:rPr>
          <w:bCs/>
          <w:color w:val="000000" w:themeColor="text1"/>
          <w:sz w:val="16"/>
          <w:szCs w:val="16"/>
        </w:rPr>
        <w:softHyphen/>
        <w:t>ности.</w:t>
      </w:r>
    </w:p>
    <w:p w14:paraId="34DAA61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Константин Циолковский</w:t>
      </w:r>
    </w:p>
    <w:p w14:paraId="4322385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Посылаю еще бандеролью брошюру: «Защита </w:t>
      </w:r>
      <w:proofErr w:type="spellStart"/>
      <w:r w:rsidRPr="00085DA1">
        <w:rPr>
          <w:bCs/>
          <w:color w:val="000000" w:themeColor="text1"/>
          <w:sz w:val="16"/>
          <w:szCs w:val="16"/>
        </w:rPr>
        <w:t>аэроната</w:t>
      </w:r>
      <w:proofErr w:type="spellEnd"/>
      <w:r w:rsidRPr="00085DA1">
        <w:rPr>
          <w:bCs/>
          <w:color w:val="000000" w:themeColor="text1"/>
          <w:sz w:val="16"/>
          <w:szCs w:val="16"/>
        </w:rPr>
        <w:t>» и Мнение ка</w:t>
      </w:r>
      <w:r w:rsidRPr="00085DA1">
        <w:rPr>
          <w:bCs/>
          <w:color w:val="000000" w:themeColor="text1"/>
          <w:sz w:val="16"/>
          <w:szCs w:val="16"/>
        </w:rPr>
        <w:softHyphen/>
        <w:t>лужских инженеров о моих трудах. К. Ц. Резолюция: Инженеру для поручений. Сообщить, что:</w:t>
      </w:r>
    </w:p>
    <w:p w14:paraId="12D82AB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 Доверенное лицо не прибудет.</w:t>
      </w:r>
    </w:p>
    <w:p w14:paraId="09EC52EE"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 Демонстрировать модель публично разрешается.</w:t>
      </w:r>
    </w:p>
    <w:p w14:paraId="4A3625C3"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3) Если угодно, модель может быть прислана и по осмотре взята обратно, без каких-либо расходов от казны.</w:t>
      </w:r>
    </w:p>
    <w:p w14:paraId="1A53979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23/Х (подпись) (11042).</w:t>
      </w:r>
    </w:p>
    <w:p w14:paraId="13EC197C" w14:textId="77777777" w:rsidR="005158DF" w:rsidRPr="00085DA1" w:rsidRDefault="005158DF" w:rsidP="00085DA1">
      <w:pPr>
        <w:shd w:val="clear" w:color="auto" w:fill="FFFFFF"/>
        <w:jc w:val="both"/>
        <w:rPr>
          <w:bCs/>
          <w:color w:val="000000" w:themeColor="text1"/>
          <w:sz w:val="16"/>
          <w:szCs w:val="16"/>
        </w:rPr>
      </w:pPr>
    </w:p>
    <w:p w14:paraId="639A6D68"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366413EF" w14:textId="77777777" w:rsidR="005158DF" w:rsidRPr="00085DA1" w:rsidRDefault="005158DF" w:rsidP="00085DA1">
      <w:pPr>
        <w:shd w:val="clear" w:color="auto" w:fill="FFFFFF"/>
        <w:jc w:val="both"/>
        <w:rPr>
          <w:bCs/>
          <w:color w:val="000000" w:themeColor="text1"/>
          <w:sz w:val="16"/>
          <w:szCs w:val="16"/>
        </w:rPr>
      </w:pPr>
    </w:p>
    <w:p w14:paraId="385D99E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20 октября (2 ноября) 1912 летчик Тимофей Никифорович Ефимов, участвуя </w:t>
      </w:r>
      <w:proofErr w:type="spellStart"/>
      <w:r w:rsidRPr="00085DA1">
        <w:rPr>
          <w:bCs/>
          <w:color w:val="000000" w:themeColor="text1"/>
          <w:sz w:val="16"/>
          <w:szCs w:val="16"/>
        </w:rPr>
        <w:t>доброволъцем</w:t>
      </w:r>
      <w:proofErr w:type="spellEnd"/>
      <w:r w:rsidRPr="00085DA1">
        <w:rPr>
          <w:bCs/>
          <w:color w:val="000000" w:themeColor="text1"/>
          <w:sz w:val="16"/>
          <w:szCs w:val="16"/>
        </w:rPr>
        <w:t xml:space="preserve"> в Балканской войне на стороне болгар, совершил боевой полет продолжительностью свыше одного часа, произвел разведку осажденной турецкой крепости Адрианополь, где был обстрелян, го был первый, случай боевого применения русской авиации ("Тяжелее воздуха”, 1912, № 14).</w:t>
      </w:r>
    </w:p>
    <w:p w14:paraId="79E62A33" w14:textId="77777777" w:rsidR="005158DF" w:rsidRPr="00085DA1" w:rsidRDefault="005158DF" w:rsidP="00085DA1">
      <w:pPr>
        <w:shd w:val="clear" w:color="auto" w:fill="FFFFFF"/>
        <w:jc w:val="both"/>
        <w:rPr>
          <w:bCs/>
          <w:color w:val="000000" w:themeColor="text1"/>
          <w:sz w:val="16"/>
          <w:szCs w:val="16"/>
        </w:rPr>
      </w:pPr>
    </w:p>
    <w:p w14:paraId="0DEDED54" w14:textId="77777777" w:rsidR="005158DF" w:rsidRPr="00085DA1" w:rsidRDefault="005158DF" w:rsidP="00085DA1">
      <w:pPr>
        <w:shd w:val="clear" w:color="auto" w:fill="FFFFFF"/>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7BB65A4C" w14:textId="77777777" w:rsidR="005158DF" w:rsidRPr="00085DA1" w:rsidRDefault="005158DF" w:rsidP="00085DA1">
      <w:pPr>
        <w:shd w:val="clear" w:color="auto" w:fill="FFFFFF"/>
        <w:jc w:val="both"/>
        <w:rPr>
          <w:bCs/>
          <w:i/>
          <w:color w:val="000000" w:themeColor="text1"/>
          <w:sz w:val="16"/>
          <w:szCs w:val="16"/>
        </w:rPr>
      </w:pPr>
    </w:p>
    <w:p w14:paraId="5DF4F7F1" w14:textId="5AA090D0" w:rsidR="00A45B54" w:rsidRPr="00085DA1" w:rsidRDefault="00A45B54" w:rsidP="00085DA1">
      <w:pPr>
        <w:jc w:val="both"/>
        <w:rPr>
          <w:bCs/>
          <w:color w:val="0070C0"/>
          <w:sz w:val="16"/>
          <w:szCs w:val="16"/>
        </w:rPr>
      </w:pPr>
      <w:r w:rsidRPr="00085DA1">
        <w:rPr>
          <w:bCs/>
          <w:color w:val="0070C0"/>
          <w:sz w:val="16"/>
          <w:szCs w:val="16"/>
        </w:rPr>
        <w:t>20 октября (2 ноября) 1912 г. летчик Тимофей Никифорович Ефимов, участвуя добровольцем в Балканской войне на стороне болгар, совершил боевой полет продолжительностью свыше одного часа, произвел разведку осажденной турецкой крепости Адрианополь, где был обстрелян. Это был первый случай боевого применения русской авиации.</w:t>
      </w:r>
    </w:p>
    <w:p w14:paraId="19D8C307" w14:textId="77777777" w:rsidR="00A45B54" w:rsidRPr="00085DA1" w:rsidRDefault="00A45B54" w:rsidP="00085DA1">
      <w:pPr>
        <w:jc w:val="both"/>
        <w:rPr>
          <w:bCs/>
          <w:color w:val="0070C0"/>
          <w:sz w:val="16"/>
          <w:szCs w:val="16"/>
        </w:rPr>
      </w:pPr>
      <w:r w:rsidRPr="00085DA1">
        <w:rPr>
          <w:bCs/>
          <w:color w:val="0070C0"/>
          <w:sz w:val="16"/>
          <w:szCs w:val="16"/>
        </w:rPr>
        <w:t>/"Тяжелее воздуха", 1912, № 14/ (23320).</w:t>
      </w:r>
    </w:p>
    <w:p w14:paraId="2BBE9B4B" w14:textId="77777777" w:rsidR="00A45B54" w:rsidRPr="00085DA1" w:rsidRDefault="00A45B54" w:rsidP="00085DA1">
      <w:pPr>
        <w:jc w:val="both"/>
        <w:rPr>
          <w:bCs/>
          <w:color w:val="0070C0"/>
          <w:sz w:val="16"/>
          <w:szCs w:val="16"/>
        </w:rPr>
      </w:pPr>
    </w:p>
    <w:p w14:paraId="1DB30AF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 20 октября по 4 ноября (3 по 17 ноября) сперва в </w:t>
      </w:r>
      <w:proofErr w:type="spellStart"/>
      <w:r w:rsidRPr="00085DA1">
        <w:rPr>
          <w:bCs/>
          <w:color w:val="000000" w:themeColor="text1"/>
          <w:sz w:val="16"/>
          <w:szCs w:val="16"/>
        </w:rPr>
        <w:t>Чорлу</w:t>
      </w:r>
      <w:proofErr w:type="spellEnd"/>
      <w:r w:rsidRPr="00085DA1">
        <w:rPr>
          <w:bCs/>
          <w:color w:val="000000" w:themeColor="text1"/>
          <w:sz w:val="16"/>
          <w:szCs w:val="16"/>
        </w:rPr>
        <w:t xml:space="preserve">, а позже в </w:t>
      </w:r>
      <w:proofErr w:type="spellStart"/>
      <w:r w:rsidRPr="00085DA1">
        <w:rPr>
          <w:bCs/>
          <w:color w:val="000000" w:themeColor="text1"/>
          <w:sz w:val="16"/>
          <w:szCs w:val="16"/>
        </w:rPr>
        <w:t>Кабакчакьой</w:t>
      </w:r>
      <w:proofErr w:type="spellEnd"/>
      <w:r w:rsidRPr="00085DA1">
        <w:rPr>
          <w:bCs/>
          <w:color w:val="000000" w:themeColor="text1"/>
          <w:sz w:val="16"/>
          <w:szCs w:val="16"/>
        </w:rPr>
        <w:t xml:space="preserve"> перелетают 4 самолета (1 "Блерио", 2 "Фармана" VII и 1 </w:t>
      </w:r>
      <w:proofErr w:type="spellStart"/>
      <w:r w:rsidRPr="00085DA1">
        <w:rPr>
          <w:bCs/>
          <w:color w:val="000000" w:themeColor="text1"/>
          <w:sz w:val="16"/>
          <w:szCs w:val="16"/>
        </w:rPr>
        <w:t>Сомер</w:t>
      </w:r>
      <w:proofErr w:type="spellEnd"/>
      <w:r w:rsidRPr="00085DA1">
        <w:rPr>
          <w:bCs/>
          <w:color w:val="000000" w:themeColor="text1"/>
          <w:sz w:val="16"/>
          <w:szCs w:val="16"/>
        </w:rPr>
        <w:t xml:space="preserve">), при них 4 пилота (болгарин Симеон Петров, русские Петр Евсюков и Федор Колчин и швейцарец Эрнест </w:t>
      </w:r>
      <w:proofErr w:type="spellStart"/>
      <w:r w:rsidRPr="00085DA1">
        <w:rPr>
          <w:bCs/>
          <w:color w:val="000000" w:themeColor="text1"/>
          <w:sz w:val="16"/>
          <w:szCs w:val="16"/>
        </w:rPr>
        <w:t>Бюри</w:t>
      </w:r>
      <w:proofErr w:type="spellEnd"/>
      <w:r w:rsidRPr="00085DA1">
        <w:rPr>
          <w:bCs/>
          <w:color w:val="000000" w:themeColor="text1"/>
          <w:sz w:val="16"/>
          <w:szCs w:val="16"/>
        </w:rPr>
        <w:t xml:space="preserve">). С ними 3 наблюдателя - Димитр </w:t>
      </w:r>
      <w:proofErr w:type="spellStart"/>
      <w:r w:rsidRPr="00085DA1">
        <w:rPr>
          <w:bCs/>
          <w:color w:val="000000" w:themeColor="text1"/>
          <w:sz w:val="16"/>
          <w:szCs w:val="16"/>
        </w:rPr>
        <w:t>Сакеларов</w:t>
      </w:r>
      <w:proofErr w:type="spellEnd"/>
      <w:r w:rsidRPr="00085DA1">
        <w:rPr>
          <w:bCs/>
          <w:color w:val="000000" w:themeColor="text1"/>
          <w:sz w:val="16"/>
          <w:szCs w:val="16"/>
        </w:rPr>
        <w:t xml:space="preserve">, Гаврил </w:t>
      </w:r>
      <w:proofErr w:type="spellStart"/>
      <w:r w:rsidRPr="00085DA1">
        <w:rPr>
          <w:bCs/>
          <w:color w:val="000000" w:themeColor="text1"/>
          <w:sz w:val="16"/>
          <w:szCs w:val="16"/>
        </w:rPr>
        <w:t>Стоянович</w:t>
      </w:r>
      <w:proofErr w:type="spellEnd"/>
      <w:r w:rsidRPr="00085DA1">
        <w:rPr>
          <w:bCs/>
          <w:color w:val="000000" w:themeColor="text1"/>
          <w:sz w:val="16"/>
          <w:szCs w:val="16"/>
        </w:rPr>
        <w:t xml:space="preserve"> и Никола Манков. Это была база для формирования 2-го АО. Так как при посадке поврежден "Блерио" </w:t>
      </w:r>
      <w:proofErr w:type="spellStart"/>
      <w:r w:rsidRPr="00085DA1">
        <w:rPr>
          <w:bCs/>
          <w:color w:val="000000" w:themeColor="text1"/>
          <w:sz w:val="16"/>
          <w:szCs w:val="16"/>
        </w:rPr>
        <w:t>новосформированное</w:t>
      </w:r>
      <w:proofErr w:type="spellEnd"/>
      <w:r w:rsidRPr="00085DA1">
        <w:rPr>
          <w:bCs/>
          <w:color w:val="000000" w:themeColor="text1"/>
          <w:sz w:val="16"/>
          <w:szCs w:val="16"/>
        </w:rPr>
        <w:t xml:space="preserve"> подразделение не смогло принять участие в атаке </w:t>
      </w:r>
      <w:proofErr w:type="spellStart"/>
      <w:r w:rsidRPr="00085DA1">
        <w:rPr>
          <w:bCs/>
          <w:color w:val="000000" w:themeColor="text1"/>
          <w:sz w:val="16"/>
          <w:szCs w:val="16"/>
        </w:rPr>
        <w:t>Чаталджанской</w:t>
      </w:r>
      <w:proofErr w:type="spellEnd"/>
      <w:r w:rsidRPr="00085DA1">
        <w:rPr>
          <w:bCs/>
          <w:color w:val="000000" w:themeColor="text1"/>
          <w:sz w:val="16"/>
          <w:szCs w:val="16"/>
        </w:rPr>
        <w:t xml:space="preserve"> позиции 4-го и 5-го ноября. </w:t>
      </w:r>
    </w:p>
    <w:p w14:paraId="78B7D12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это время возникает </w:t>
      </w:r>
      <w:proofErr w:type="spellStart"/>
      <w:r w:rsidRPr="00085DA1">
        <w:rPr>
          <w:bCs/>
          <w:color w:val="000000" w:themeColor="text1"/>
          <w:sz w:val="16"/>
          <w:szCs w:val="16"/>
        </w:rPr>
        <w:t>полушуточная</w:t>
      </w:r>
      <w:proofErr w:type="spellEnd"/>
      <w:r w:rsidRPr="00085DA1">
        <w:rPr>
          <w:bCs/>
          <w:color w:val="000000" w:themeColor="text1"/>
          <w:sz w:val="16"/>
          <w:szCs w:val="16"/>
        </w:rPr>
        <w:t xml:space="preserve"> история, что причиной целого ряда побед (в том числе и взятие неприступного </w:t>
      </w:r>
      <w:proofErr w:type="spellStart"/>
      <w:r w:rsidRPr="00085DA1">
        <w:rPr>
          <w:bCs/>
          <w:color w:val="000000" w:themeColor="text1"/>
          <w:sz w:val="16"/>
          <w:szCs w:val="16"/>
        </w:rPr>
        <w:t>Одрина</w:t>
      </w:r>
      <w:proofErr w:type="spellEnd"/>
      <w:r w:rsidRPr="00085DA1">
        <w:rPr>
          <w:bCs/>
          <w:color w:val="000000" w:themeColor="text1"/>
          <w:sz w:val="16"/>
          <w:szCs w:val="16"/>
        </w:rPr>
        <w:t>) стал боевой крик, с которым болгарская пехота шла в бой. "Вперед на штык" (</w:t>
      </w:r>
      <w:proofErr w:type="spellStart"/>
      <w:r w:rsidRPr="00085DA1">
        <w:rPr>
          <w:bCs/>
          <w:color w:val="000000" w:themeColor="text1"/>
          <w:sz w:val="16"/>
          <w:szCs w:val="16"/>
        </w:rPr>
        <w:t>Напред</w:t>
      </w:r>
      <w:proofErr w:type="spellEnd"/>
      <w:r w:rsidRPr="00085DA1">
        <w:rPr>
          <w:bCs/>
          <w:color w:val="000000" w:themeColor="text1"/>
          <w:sz w:val="16"/>
          <w:szCs w:val="16"/>
        </w:rPr>
        <w:t xml:space="preserve"> на нож) турки воспринимали как "По пятина на штык" (По пять на штык). История этого "</w:t>
      </w:r>
      <w:proofErr w:type="spellStart"/>
      <w:r w:rsidRPr="00085DA1">
        <w:rPr>
          <w:bCs/>
          <w:color w:val="000000" w:themeColor="text1"/>
          <w:sz w:val="16"/>
          <w:szCs w:val="16"/>
        </w:rPr>
        <w:t>недослыхания</w:t>
      </w:r>
      <w:proofErr w:type="spellEnd"/>
      <w:r w:rsidRPr="00085DA1">
        <w:rPr>
          <w:bCs/>
          <w:color w:val="000000" w:themeColor="text1"/>
          <w:sz w:val="16"/>
          <w:szCs w:val="16"/>
        </w:rPr>
        <w:t>" такова:</w:t>
      </w:r>
    </w:p>
    <w:p w14:paraId="3EDF02C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Один корреспондент французской газеты посетил болгарскую часть на фронте. Вместе с поручиками он откупорил бутылку французского коньяка, выпили несколько рюмок "за знакомство". Внезапно вошли два запыхавшиеся солдата и доложили:</w:t>
      </w:r>
    </w:p>
    <w:p w14:paraId="0C7A8F3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Господин поручик против нас идет большой табор!</w:t>
      </w:r>
    </w:p>
    <w:p w14:paraId="54D4312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Насколько он большой, ребята? - спросил поручик, выходящий из землянки.</w:t>
      </w:r>
    </w:p>
    <w:p w14:paraId="6B6E83A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Очень, очень большой!</w:t>
      </w:r>
    </w:p>
    <w:p w14:paraId="09BD796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Насколько больший, ребята? - вспыхнул поручик.</w:t>
      </w:r>
    </w:p>
    <w:p w14:paraId="44E664A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 Примерно в пять раз больше нас, господин поручик!</w:t>
      </w:r>
    </w:p>
    <w:p w14:paraId="55B0B33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Ну хорошо тогда - сказал поручик и надел штык на свой "</w:t>
      </w:r>
      <w:proofErr w:type="spellStart"/>
      <w:r w:rsidRPr="00085DA1">
        <w:rPr>
          <w:bCs/>
          <w:color w:val="000000" w:themeColor="text1"/>
          <w:sz w:val="16"/>
          <w:szCs w:val="16"/>
        </w:rPr>
        <w:t>манлихер</w:t>
      </w:r>
      <w:proofErr w:type="spellEnd"/>
      <w:r w:rsidRPr="00085DA1">
        <w:rPr>
          <w:bCs/>
          <w:color w:val="000000" w:themeColor="text1"/>
          <w:sz w:val="16"/>
          <w:szCs w:val="16"/>
        </w:rPr>
        <w:t>" и закричал - А сейчас ребята "По пяти на штык" и повел солдат в контратаку.</w:t>
      </w:r>
    </w:p>
    <w:p w14:paraId="76D7F63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Француз написал про это в своей </w:t>
      </w:r>
      <w:proofErr w:type="spellStart"/>
      <w:r w:rsidRPr="00085DA1">
        <w:rPr>
          <w:bCs/>
          <w:color w:val="000000" w:themeColor="text1"/>
          <w:sz w:val="16"/>
          <w:szCs w:val="16"/>
        </w:rPr>
        <w:t>гаете</w:t>
      </w:r>
      <w:proofErr w:type="spellEnd"/>
      <w:r w:rsidRPr="00085DA1">
        <w:rPr>
          <w:bCs/>
          <w:color w:val="000000" w:themeColor="text1"/>
          <w:sz w:val="16"/>
          <w:szCs w:val="16"/>
        </w:rPr>
        <w:t xml:space="preserve"> и оттуда пошла эта история.</w:t>
      </w:r>
    </w:p>
    <w:p w14:paraId="560D360E" w14:textId="77777777" w:rsidR="005158DF" w:rsidRPr="00085DA1" w:rsidRDefault="005158DF" w:rsidP="00085DA1">
      <w:pPr>
        <w:jc w:val="both"/>
        <w:rPr>
          <w:bCs/>
          <w:color w:val="000000" w:themeColor="text1"/>
          <w:sz w:val="16"/>
          <w:szCs w:val="16"/>
        </w:rPr>
      </w:pPr>
    </w:p>
    <w:p w14:paraId="05E3FC27" w14:textId="655D2BB6"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20 октября (3 ноября) </w:t>
      </w:r>
      <w:r w:rsidR="00366D72" w:rsidRPr="00085DA1">
        <w:rPr>
          <w:bCs/>
          <w:color w:val="000000" w:themeColor="text1"/>
          <w:sz w:val="16"/>
          <w:szCs w:val="16"/>
        </w:rPr>
        <w:t>1912 г.</w:t>
      </w:r>
      <w:r w:rsidRPr="00085DA1">
        <w:rPr>
          <w:bCs/>
          <w:color w:val="000000" w:themeColor="text1"/>
          <w:sz w:val="16"/>
          <w:szCs w:val="16"/>
        </w:rPr>
        <w:t xml:space="preserve"> 2-е аэропланное отделение под командованием Димитра </w:t>
      </w:r>
      <w:proofErr w:type="spellStart"/>
      <w:r w:rsidRPr="00085DA1">
        <w:rPr>
          <w:bCs/>
          <w:color w:val="000000" w:themeColor="text1"/>
          <w:sz w:val="16"/>
          <w:szCs w:val="16"/>
        </w:rPr>
        <w:t>Секеларова.Сюда</w:t>
      </w:r>
      <w:proofErr w:type="spellEnd"/>
      <w:r w:rsidRPr="00085DA1">
        <w:rPr>
          <w:bCs/>
          <w:color w:val="000000" w:themeColor="text1"/>
          <w:sz w:val="16"/>
          <w:szCs w:val="16"/>
        </w:rPr>
        <w:t xml:space="preserve"> вошли: Симеон Петров, Никола Минков и Гаврил Стоянов, двое русских - Петр Евсюков и Федор Колчин, француз и англичанин. Сообщается также, что в штат входило 8 механиков. А буквально через неделю сформировали и самое маленькое - 3-е отделение, направленное в помощь 4 Армии. Возглавлял его </w:t>
      </w:r>
      <w:proofErr w:type="spellStart"/>
      <w:r w:rsidRPr="00085DA1">
        <w:rPr>
          <w:bCs/>
          <w:color w:val="000000" w:themeColor="text1"/>
          <w:sz w:val="16"/>
          <w:szCs w:val="16"/>
        </w:rPr>
        <w:t>Пенио</w:t>
      </w:r>
      <w:proofErr w:type="spellEnd"/>
      <w:r w:rsidRPr="00085DA1">
        <w:rPr>
          <w:bCs/>
          <w:color w:val="000000" w:themeColor="text1"/>
          <w:sz w:val="16"/>
          <w:szCs w:val="16"/>
        </w:rPr>
        <w:t xml:space="preserve"> </w:t>
      </w:r>
      <w:proofErr w:type="spellStart"/>
      <w:r w:rsidRPr="00085DA1">
        <w:rPr>
          <w:bCs/>
          <w:color w:val="000000" w:themeColor="text1"/>
          <w:sz w:val="16"/>
          <w:szCs w:val="16"/>
        </w:rPr>
        <w:t>Попкрычев</w:t>
      </w:r>
      <w:proofErr w:type="spellEnd"/>
      <w:r w:rsidRPr="00085DA1">
        <w:rPr>
          <w:bCs/>
          <w:color w:val="000000" w:themeColor="text1"/>
          <w:sz w:val="16"/>
          <w:szCs w:val="16"/>
        </w:rPr>
        <w:t xml:space="preserve"> и входили сюда всего три летчика: болгарин </w:t>
      </w:r>
      <w:proofErr w:type="spellStart"/>
      <w:r w:rsidRPr="00085DA1">
        <w:rPr>
          <w:bCs/>
          <w:color w:val="000000" w:themeColor="text1"/>
          <w:sz w:val="16"/>
          <w:szCs w:val="16"/>
        </w:rPr>
        <w:t>Мичло</w:t>
      </w:r>
      <w:proofErr w:type="spellEnd"/>
      <w:r w:rsidRPr="00085DA1">
        <w:rPr>
          <w:bCs/>
          <w:color w:val="000000" w:themeColor="text1"/>
          <w:sz w:val="16"/>
          <w:szCs w:val="16"/>
        </w:rPr>
        <w:t xml:space="preserve"> Митев, русский и итальянец.</w:t>
      </w:r>
    </w:p>
    <w:p w14:paraId="164D0E2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Вскоре в боевом составе ВВС Болгарии насчитывалось 21 летательных аппарата - фабричных самолетов или их копий. Следует отметить, что к концу войны их число возросло до 35, в том числе и за счет захваченных у противника и самолетов иностранцев, воевавших на их стороне. Немало аппаратов было и закуплено в других странах: причем не только во Франции и России, но и в Германии.</w:t>
      </w:r>
    </w:p>
    <w:p w14:paraId="2523D70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Русские были и в составе небольшого авиационного подразделения при сербской армии. К сожалению полный состав и имена летчиков на сегодняшний день полностью не установлены. Известны только некоторые фамилии. Так, шеф-пилотом сербского главнокомандующего генерала Путника был известный русский авиатор </w:t>
      </w:r>
      <w:proofErr w:type="spellStart"/>
      <w:r w:rsidRPr="00085DA1">
        <w:rPr>
          <w:bCs/>
          <w:color w:val="000000" w:themeColor="text1"/>
          <w:sz w:val="16"/>
          <w:szCs w:val="16"/>
        </w:rPr>
        <w:t>А.Васильев</w:t>
      </w:r>
      <w:proofErr w:type="spellEnd"/>
      <w:r w:rsidRPr="00085DA1">
        <w:rPr>
          <w:bCs/>
          <w:color w:val="000000" w:themeColor="text1"/>
          <w:sz w:val="16"/>
          <w:szCs w:val="16"/>
        </w:rPr>
        <w:t>.</w:t>
      </w:r>
    </w:p>
    <w:p w14:paraId="6AFD664F" w14:textId="77777777" w:rsidR="005158DF" w:rsidRPr="00085DA1" w:rsidRDefault="005158DF" w:rsidP="00085DA1">
      <w:pPr>
        <w:jc w:val="both"/>
        <w:rPr>
          <w:bCs/>
          <w:color w:val="000000" w:themeColor="text1"/>
          <w:sz w:val="16"/>
          <w:szCs w:val="16"/>
        </w:rPr>
      </w:pPr>
    </w:p>
    <w:p w14:paraId="164AD013" w14:textId="156D0D1E"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20 октября (2 ноября) </w:t>
      </w:r>
      <w:r w:rsidR="00366D72" w:rsidRPr="00085DA1">
        <w:rPr>
          <w:bCs/>
          <w:color w:val="000000" w:themeColor="text1"/>
          <w:sz w:val="16"/>
          <w:szCs w:val="16"/>
        </w:rPr>
        <w:t xml:space="preserve">1912 г. </w:t>
      </w:r>
      <w:r w:rsidRPr="00085DA1">
        <w:rPr>
          <w:bCs/>
          <w:color w:val="000000" w:themeColor="text1"/>
          <w:sz w:val="16"/>
          <w:szCs w:val="16"/>
        </w:rPr>
        <w:t>года японские летчики совершили первые свои полеты на военно-морской базе Йоко.</w:t>
      </w:r>
    </w:p>
    <w:p w14:paraId="4F1D279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1914 году в базу, несущую 4 гидросамолета, был переоборудован транспорт «</w:t>
      </w:r>
      <w:proofErr w:type="spellStart"/>
      <w:r w:rsidRPr="00085DA1">
        <w:rPr>
          <w:bCs/>
          <w:color w:val="000000" w:themeColor="text1"/>
          <w:sz w:val="16"/>
          <w:szCs w:val="16"/>
        </w:rPr>
        <w:t>Вакамия</w:t>
      </w:r>
      <w:proofErr w:type="spellEnd"/>
      <w:r w:rsidRPr="00085DA1">
        <w:rPr>
          <w:bCs/>
          <w:color w:val="000000" w:themeColor="text1"/>
          <w:sz w:val="16"/>
          <w:szCs w:val="16"/>
        </w:rPr>
        <w:t xml:space="preserve"> Мару», впервые принявший участие в боевых действиях осенью 1914-го, во время осады германской базы Циндао. Гидропланы «</w:t>
      </w:r>
      <w:proofErr w:type="spellStart"/>
      <w:r w:rsidRPr="00085DA1">
        <w:rPr>
          <w:bCs/>
          <w:color w:val="000000" w:themeColor="text1"/>
          <w:sz w:val="16"/>
          <w:szCs w:val="16"/>
        </w:rPr>
        <w:t>Вакамии</w:t>
      </w:r>
      <w:proofErr w:type="spellEnd"/>
      <w:r w:rsidRPr="00085DA1">
        <w:rPr>
          <w:bCs/>
          <w:color w:val="000000" w:themeColor="text1"/>
          <w:sz w:val="16"/>
          <w:szCs w:val="16"/>
        </w:rPr>
        <w:t xml:space="preserve"> Мару» проводили успешные разведывательные полеты и даже сумели потопить минный заградитель, хотя все их схватки с немецкими самолетами были безрезультатны. Все возраставший интерес японского флота к морской авиации привел к тому, что в Японию как из Англии, так и из Франции стали прибывать многочисленные специалисты, а также поступать новые модели самолетов. Японцы также проводили постоянные опыты с самолетами, взлетающими с платформ, установленных на башнях главного калибра. Национальная кораблестроительная программа, принятая в 1918 году, предусматривала обязательную постройку двух авианосцев, и в результате Япония стала обладательницей первого авианосца специальной постройки. </w:t>
      </w:r>
    </w:p>
    <w:p w14:paraId="2C85B383" w14:textId="77777777" w:rsidR="005158DF" w:rsidRPr="00085DA1" w:rsidRDefault="005158DF" w:rsidP="00085DA1">
      <w:pPr>
        <w:jc w:val="both"/>
        <w:rPr>
          <w:bCs/>
          <w:color w:val="000000" w:themeColor="text1"/>
          <w:sz w:val="16"/>
          <w:szCs w:val="16"/>
        </w:rPr>
      </w:pPr>
    </w:p>
    <w:p w14:paraId="0DF41F19" w14:textId="4C183D76" w:rsidR="00366D72" w:rsidRPr="00085DA1" w:rsidRDefault="00366D72" w:rsidP="00085DA1">
      <w:pPr>
        <w:jc w:val="both"/>
        <w:rPr>
          <w:bCs/>
          <w:color w:val="0070C0"/>
          <w:sz w:val="16"/>
          <w:szCs w:val="16"/>
        </w:rPr>
      </w:pPr>
      <w:r w:rsidRPr="00085DA1">
        <w:rPr>
          <w:bCs/>
          <w:color w:val="0070C0"/>
          <w:sz w:val="16"/>
          <w:szCs w:val="16"/>
        </w:rPr>
        <w:t xml:space="preserve">20 октября (2 ноября) 1912 первые полеты на самолете в Японии силами Императорского военно-морского флота Японии совершаются двумя офицерами военно-морского технического арсенала Йокосука с использованием гидросамолетов Фарман и </w:t>
      </w:r>
      <w:proofErr w:type="spellStart"/>
      <w:r w:rsidRPr="00085DA1">
        <w:rPr>
          <w:bCs/>
          <w:color w:val="0070C0"/>
          <w:sz w:val="16"/>
          <w:szCs w:val="16"/>
        </w:rPr>
        <w:t>Кертисс</w:t>
      </w:r>
      <w:proofErr w:type="spellEnd"/>
      <w:r w:rsidRPr="00085DA1">
        <w:rPr>
          <w:bCs/>
          <w:color w:val="0070C0"/>
          <w:sz w:val="16"/>
          <w:szCs w:val="16"/>
        </w:rPr>
        <w:t xml:space="preserve"> (20333).</w:t>
      </w:r>
    </w:p>
    <w:p w14:paraId="6959AFDC" w14:textId="77777777" w:rsidR="00366D72" w:rsidRPr="00085DA1" w:rsidRDefault="00366D72" w:rsidP="00085DA1">
      <w:pPr>
        <w:jc w:val="both"/>
        <w:rPr>
          <w:bCs/>
          <w:color w:val="0070C0"/>
          <w:sz w:val="16"/>
          <w:szCs w:val="16"/>
        </w:rPr>
      </w:pPr>
    </w:p>
    <w:p w14:paraId="5CEF5A86" w14:textId="77777777" w:rsidR="002A48BF" w:rsidRPr="00085DA1" w:rsidRDefault="002A48BF" w:rsidP="00085DA1">
      <w:pPr>
        <w:jc w:val="both"/>
        <w:rPr>
          <w:bCs/>
          <w:i/>
          <w:color w:val="000000" w:themeColor="text1"/>
          <w:sz w:val="16"/>
          <w:szCs w:val="16"/>
        </w:rPr>
      </w:pPr>
      <w:r w:rsidRPr="00085DA1">
        <w:rPr>
          <w:bCs/>
          <w:i/>
          <w:color w:val="000000" w:themeColor="text1"/>
          <w:sz w:val="16"/>
          <w:szCs w:val="16"/>
        </w:rPr>
        <w:t>Внешняя политика:</w:t>
      </w:r>
    </w:p>
    <w:p w14:paraId="6570AF6D" w14:textId="77777777" w:rsidR="002A48BF" w:rsidRPr="00085DA1" w:rsidRDefault="002A48BF" w:rsidP="00085DA1">
      <w:pPr>
        <w:jc w:val="both"/>
        <w:rPr>
          <w:bCs/>
          <w:i/>
          <w:color w:val="000000" w:themeColor="text1"/>
          <w:sz w:val="16"/>
          <w:szCs w:val="16"/>
        </w:rPr>
      </w:pPr>
    </w:p>
    <w:p w14:paraId="2F06E641" w14:textId="1981C5ED" w:rsidR="002A48BF" w:rsidRPr="00085DA1" w:rsidRDefault="002A48BF" w:rsidP="00085DA1">
      <w:pPr>
        <w:jc w:val="both"/>
        <w:rPr>
          <w:bCs/>
          <w:color w:val="000000" w:themeColor="text1"/>
          <w:sz w:val="16"/>
          <w:szCs w:val="16"/>
        </w:rPr>
      </w:pPr>
      <w:r w:rsidRPr="00085DA1">
        <w:rPr>
          <w:rStyle w:val="ucoz-forum-post"/>
          <w:bCs/>
          <w:color w:val="000000" w:themeColor="text1"/>
          <w:sz w:val="16"/>
          <w:szCs w:val="16"/>
        </w:rPr>
        <w:t xml:space="preserve">21 октября (3) ноября </w:t>
      </w:r>
      <w:r w:rsidRPr="00085DA1">
        <w:rPr>
          <w:bCs/>
          <w:color w:val="000000" w:themeColor="text1"/>
          <w:sz w:val="16"/>
          <w:szCs w:val="16"/>
        </w:rPr>
        <w:t xml:space="preserve">в 1912 году в Урге (Улан-Батор) представителем правительства царской России Иваном Яковлевичем </w:t>
      </w:r>
      <w:proofErr w:type="spellStart"/>
      <w:r w:rsidRPr="00085DA1">
        <w:rPr>
          <w:bCs/>
          <w:color w:val="000000" w:themeColor="text1"/>
          <w:sz w:val="16"/>
          <w:szCs w:val="16"/>
        </w:rPr>
        <w:t>Коростовцом</w:t>
      </w:r>
      <w:proofErr w:type="spellEnd"/>
      <w:r w:rsidRPr="00085DA1">
        <w:rPr>
          <w:bCs/>
          <w:color w:val="000000" w:themeColor="text1"/>
          <w:sz w:val="16"/>
          <w:szCs w:val="16"/>
        </w:rPr>
        <w:t xml:space="preserve"> (1862–1933) и уполномоченными правительства Внешней Монголии </w:t>
      </w:r>
      <w:proofErr w:type="spellStart"/>
      <w:r w:rsidRPr="00085DA1">
        <w:rPr>
          <w:bCs/>
          <w:color w:val="000000" w:themeColor="text1"/>
          <w:sz w:val="16"/>
          <w:szCs w:val="16"/>
        </w:rPr>
        <w:t>Сайн</w:t>
      </w:r>
      <w:proofErr w:type="spellEnd"/>
      <w:r w:rsidRPr="00085DA1">
        <w:rPr>
          <w:bCs/>
          <w:color w:val="000000" w:themeColor="text1"/>
          <w:sz w:val="16"/>
          <w:szCs w:val="16"/>
        </w:rPr>
        <w:t xml:space="preserve"> </w:t>
      </w:r>
      <w:proofErr w:type="spellStart"/>
      <w:r w:rsidRPr="00085DA1">
        <w:rPr>
          <w:bCs/>
          <w:color w:val="000000" w:themeColor="text1"/>
          <w:sz w:val="16"/>
          <w:szCs w:val="16"/>
        </w:rPr>
        <w:t>Ноин</w:t>
      </w:r>
      <w:proofErr w:type="spellEnd"/>
      <w:r w:rsidRPr="00085DA1">
        <w:rPr>
          <w:bCs/>
          <w:color w:val="000000" w:themeColor="text1"/>
          <w:sz w:val="16"/>
          <w:szCs w:val="16"/>
        </w:rPr>
        <w:t xml:space="preserve"> Ханом, Чин-</w:t>
      </w:r>
      <w:proofErr w:type="spellStart"/>
      <w:r w:rsidRPr="00085DA1">
        <w:rPr>
          <w:bCs/>
          <w:color w:val="000000" w:themeColor="text1"/>
          <w:sz w:val="16"/>
          <w:szCs w:val="16"/>
        </w:rPr>
        <w:t>Сузукту</w:t>
      </w:r>
      <w:proofErr w:type="spellEnd"/>
      <w:r w:rsidRPr="00085DA1">
        <w:rPr>
          <w:bCs/>
          <w:color w:val="000000" w:themeColor="text1"/>
          <w:sz w:val="16"/>
          <w:szCs w:val="16"/>
        </w:rPr>
        <w:t xml:space="preserve"> Цин-Ван Ламой подписано Русско-монгольское соглашение о признании автономии Внешней Монголии. Признавая автономию Внешней Монголии, царское правительство обязывалось оказывать «помощь к тому, чтобы сохранился установленный ею автономный строй». В свою очередь правительство Монголии обязалось предоставить русским подданным в стране ряд привилегий, перечисленных в приложенном к соглашению протоколе. В соглашении указывалось, что «другим иностранным подданным не будет предоставлено в Монголии более прав, чем те, которыми пользуются там русские подданные» (14819).</w:t>
      </w:r>
    </w:p>
    <w:p w14:paraId="36BC168B" w14:textId="77777777" w:rsidR="002A48BF" w:rsidRPr="00085DA1" w:rsidRDefault="002A48BF" w:rsidP="00085DA1">
      <w:pPr>
        <w:jc w:val="both"/>
        <w:rPr>
          <w:bCs/>
          <w:color w:val="000000" w:themeColor="text1"/>
          <w:sz w:val="16"/>
          <w:szCs w:val="16"/>
        </w:rPr>
      </w:pPr>
    </w:p>
    <w:p w14:paraId="20447DA3"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Франции:</w:t>
      </w:r>
    </w:p>
    <w:p w14:paraId="7E948FE8" w14:textId="77777777" w:rsidR="005158DF" w:rsidRPr="00085DA1" w:rsidRDefault="005158DF" w:rsidP="00085DA1">
      <w:pPr>
        <w:jc w:val="both"/>
        <w:rPr>
          <w:bCs/>
          <w:i/>
          <w:color w:val="000000" w:themeColor="text1"/>
          <w:sz w:val="16"/>
          <w:szCs w:val="16"/>
        </w:rPr>
      </w:pPr>
    </w:p>
    <w:p w14:paraId="2461B23E" w14:textId="77777777" w:rsidR="005158DF" w:rsidRPr="00085DA1" w:rsidRDefault="005158DF" w:rsidP="00085DA1">
      <w:pPr>
        <w:jc w:val="both"/>
        <w:rPr>
          <w:bCs/>
          <w:color w:val="000000" w:themeColor="text1"/>
          <w:sz w:val="16"/>
          <w:szCs w:val="16"/>
        </w:rPr>
      </w:pPr>
      <w:r w:rsidRPr="00085DA1">
        <w:rPr>
          <w:rStyle w:val="ucoz-forum-post"/>
          <w:bCs/>
          <w:color w:val="000000" w:themeColor="text1"/>
          <w:sz w:val="16"/>
          <w:szCs w:val="16"/>
        </w:rPr>
        <w:t xml:space="preserve">21 октября (3 ноября) </w:t>
      </w:r>
      <w:r w:rsidRPr="00085DA1">
        <w:rPr>
          <w:bCs/>
          <w:color w:val="000000" w:themeColor="text1"/>
          <w:sz w:val="16"/>
          <w:szCs w:val="16"/>
        </w:rPr>
        <w:t>в 1912 году во Франции поднялся в воздух первый самолет, сделанный полностью из металла (14819).</w:t>
      </w:r>
    </w:p>
    <w:p w14:paraId="52FFAAD8" w14:textId="77777777" w:rsidR="005158DF" w:rsidRPr="00085DA1" w:rsidRDefault="005158DF" w:rsidP="00085DA1">
      <w:pPr>
        <w:jc w:val="both"/>
        <w:rPr>
          <w:bCs/>
          <w:color w:val="000000" w:themeColor="text1"/>
          <w:sz w:val="16"/>
          <w:szCs w:val="16"/>
        </w:rPr>
      </w:pPr>
    </w:p>
    <w:p w14:paraId="629E2B30"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За рубежом:</w:t>
      </w:r>
    </w:p>
    <w:p w14:paraId="68EBC9E5" w14:textId="77777777" w:rsidR="005158DF" w:rsidRPr="00085DA1" w:rsidRDefault="005158DF" w:rsidP="00085DA1">
      <w:pPr>
        <w:jc w:val="both"/>
        <w:rPr>
          <w:bCs/>
          <w:sz w:val="16"/>
          <w:szCs w:val="16"/>
        </w:rPr>
      </w:pPr>
    </w:p>
    <w:p w14:paraId="38AD40E4" w14:textId="77777777" w:rsidR="005158DF" w:rsidRPr="00085DA1" w:rsidRDefault="005158DF" w:rsidP="00085DA1">
      <w:pPr>
        <w:jc w:val="both"/>
        <w:rPr>
          <w:bCs/>
          <w:color w:val="000000" w:themeColor="text1"/>
          <w:sz w:val="16"/>
          <w:szCs w:val="16"/>
        </w:rPr>
      </w:pPr>
      <w:r w:rsidRPr="00085DA1">
        <w:rPr>
          <w:rStyle w:val="ucoz-forum-post"/>
          <w:bCs/>
          <w:color w:val="000000" w:themeColor="text1"/>
          <w:sz w:val="16"/>
          <w:szCs w:val="16"/>
        </w:rPr>
        <w:t xml:space="preserve">21 октября (3 ноября) </w:t>
      </w:r>
      <w:r w:rsidRPr="00085DA1">
        <w:rPr>
          <w:bCs/>
          <w:color w:val="000000" w:themeColor="text1"/>
          <w:sz w:val="16"/>
          <w:szCs w:val="16"/>
        </w:rPr>
        <w:t>в 1912 году Турция просит великие державы вмешаться и прекратить балканскую войну (14819).</w:t>
      </w:r>
    </w:p>
    <w:p w14:paraId="699F377A" w14:textId="77777777" w:rsidR="005158DF" w:rsidRPr="00085DA1" w:rsidRDefault="005158DF" w:rsidP="00085DA1">
      <w:pPr>
        <w:jc w:val="both"/>
        <w:rPr>
          <w:bCs/>
          <w:color w:val="000000" w:themeColor="text1"/>
          <w:sz w:val="16"/>
          <w:szCs w:val="16"/>
        </w:rPr>
      </w:pPr>
    </w:p>
    <w:p w14:paraId="1C203C8F"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1BBFE962" w14:textId="77777777" w:rsidR="005158DF" w:rsidRPr="00085DA1" w:rsidRDefault="005158DF" w:rsidP="00085DA1">
      <w:pPr>
        <w:shd w:val="clear" w:color="auto" w:fill="FFFFFF"/>
        <w:jc w:val="both"/>
        <w:rPr>
          <w:bCs/>
          <w:color w:val="000000" w:themeColor="text1"/>
          <w:sz w:val="16"/>
          <w:szCs w:val="16"/>
        </w:rPr>
      </w:pPr>
    </w:p>
    <w:p w14:paraId="2C690741" w14:textId="770E283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22-23 октября </w:t>
      </w:r>
      <w:r w:rsidR="00366D72" w:rsidRPr="00085DA1">
        <w:rPr>
          <w:b w:val="0"/>
          <w:bCs/>
          <w:color w:val="000000" w:themeColor="text1"/>
          <w:sz w:val="16"/>
          <w:szCs w:val="16"/>
        </w:rPr>
        <w:t xml:space="preserve">(4-5 ноября) </w:t>
      </w:r>
      <w:r w:rsidRPr="00085DA1">
        <w:rPr>
          <w:b w:val="0"/>
          <w:bCs/>
          <w:color w:val="000000" w:themeColor="text1"/>
          <w:sz w:val="16"/>
          <w:szCs w:val="16"/>
        </w:rPr>
        <w:t xml:space="preserve">1912 </w:t>
      </w:r>
      <w:r w:rsidR="00366D72" w:rsidRPr="00085DA1">
        <w:rPr>
          <w:b w:val="0"/>
          <w:bCs/>
          <w:color w:val="000000" w:themeColor="text1"/>
          <w:sz w:val="16"/>
          <w:szCs w:val="16"/>
        </w:rPr>
        <w:t xml:space="preserve">г. </w:t>
      </w:r>
      <w:r w:rsidRPr="00085DA1">
        <w:rPr>
          <w:b w:val="0"/>
          <w:bCs/>
          <w:color w:val="000000" w:themeColor="text1"/>
          <w:sz w:val="16"/>
          <w:szCs w:val="16"/>
        </w:rPr>
        <w:t xml:space="preserve">Совет Общества </w:t>
      </w:r>
      <w:proofErr w:type="spellStart"/>
      <w:r w:rsidRPr="00085DA1">
        <w:rPr>
          <w:b w:val="0"/>
          <w:bCs/>
          <w:color w:val="000000" w:themeColor="text1"/>
          <w:sz w:val="16"/>
          <w:szCs w:val="16"/>
        </w:rPr>
        <w:t>Леденова</w:t>
      </w:r>
      <w:proofErr w:type="spellEnd"/>
      <w:r w:rsidRPr="00085DA1">
        <w:rPr>
          <w:b w:val="0"/>
          <w:bCs/>
          <w:color w:val="000000" w:themeColor="text1"/>
          <w:sz w:val="16"/>
          <w:szCs w:val="16"/>
        </w:rPr>
        <w:t xml:space="preserve"> ассигновал 1500 руб. на покупку одного мотора. Неясно, какой мотор в итоге приобрели у Меллера. Самолет Лобанова без двигателя простоял всю весну 1912 г., и не смог принять участие в Московской авиационной неделе. Затем на него сначала установили мотор ENW в 40 л.с., позднее «Гном» в 50 л.с. с четырехлопастным винтом конструкции самого изобретателя. Впоследствии Лобанов с друзьями совершил на своем самолете до сотни полетов (15464).</w:t>
      </w:r>
    </w:p>
    <w:p w14:paraId="54481A5C" w14:textId="77777777" w:rsidR="005158DF" w:rsidRPr="00085DA1" w:rsidRDefault="005158DF" w:rsidP="00085DA1">
      <w:pPr>
        <w:pStyle w:val="2"/>
        <w:spacing w:before="0" w:after="0"/>
        <w:jc w:val="both"/>
        <w:rPr>
          <w:b w:val="0"/>
          <w:bCs/>
          <w:color w:val="000000" w:themeColor="text1"/>
          <w:sz w:val="16"/>
          <w:szCs w:val="16"/>
        </w:rPr>
      </w:pPr>
    </w:p>
    <w:p w14:paraId="6D281BC7" w14:textId="77777777" w:rsidR="005158DF" w:rsidRPr="00085DA1" w:rsidRDefault="005158DF" w:rsidP="00085DA1">
      <w:pPr>
        <w:shd w:val="clear" w:color="auto" w:fill="FFFFFF"/>
        <w:jc w:val="both"/>
        <w:rPr>
          <w:bCs/>
          <w:i/>
          <w:color w:val="000000" w:themeColor="text1"/>
          <w:sz w:val="16"/>
          <w:szCs w:val="16"/>
        </w:rPr>
      </w:pPr>
      <w:proofErr w:type="spellStart"/>
      <w:r w:rsidRPr="00085DA1">
        <w:rPr>
          <w:bCs/>
          <w:i/>
          <w:color w:val="000000" w:themeColor="text1"/>
          <w:sz w:val="16"/>
          <w:szCs w:val="16"/>
        </w:rPr>
        <w:t>Аэростатостроение</w:t>
      </w:r>
      <w:proofErr w:type="spellEnd"/>
      <w:r w:rsidRPr="00085DA1">
        <w:rPr>
          <w:bCs/>
          <w:i/>
          <w:color w:val="000000" w:themeColor="text1"/>
          <w:sz w:val="16"/>
          <w:szCs w:val="16"/>
        </w:rPr>
        <w:t>:</w:t>
      </w:r>
    </w:p>
    <w:p w14:paraId="36BE91C3" w14:textId="77777777" w:rsidR="005158DF" w:rsidRPr="00085DA1" w:rsidRDefault="005158DF" w:rsidP="00085DA1">
      <w:pPr>
        <w:shd w:val="clear" w:color="auto" w:fill="FFFFFF"/>
        <w:jc w:val="both"/>
        <w:rPr>
          <w:bCs/>
          <w:color w:val="000000" w:themeColor="text1"/>
          <w:sz w:val="16"/>
          <w:szCs w:val="16"/>
        </w:rPr>
      </w:pPr>
    </w:p>
    <w:p w14:paraId="47EAB20B" w14:textId="1AD4DBB4"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22 октября (4 ноября) 1912 года</w:t>
      </w:r>
      <w:r w:rsidR="00366D72" w:rsidRPr="00085DA1">
        <w:rPr>
          <w:bCs/>
          <w:color w:val="000000" w:themeColor="text1"/>
          <w:sz w:val="16"/>
          <w:szCs w:val="16"/>
        </w:rPr>
        <w:t>, получив страховку за погибший летательный ап</w:t>
      </w:r>
      <w:r w:rsidR="00366D72" w:rsidRPr="00085DA1">
        <w:rPr>
          <w:bCs/>
          <w:color w:val="000000" w:themeColor="text1"/>
          <w:sz w:val="16"/>
          <w:szCs w:val="16"/>
        </w:rPr>
        <w:softHyphen/>
        <w:t>парат, Ф. Ф. Андерс, который присту</w:t>
      </w:r>
      <w:r w:rsidR="00366D72" w:rsidRPr="00085DA1">
        <w:rPr>
          <w:bCs/>
          <w:color w:val="000000" w:themeColor="text1"/>
          <w:sz w:val="16"/>
          <w:szCs w:val="16"/>
        </w:rPr>
        <w:softHyphen/>
        <w:t xml:space="preserve">пает к разработке проекта нового дирижабля «Киев-2», </w:t>
      </w:r>
      <w:r w:rsidRPr="00085DA1">
        <w:rPr>
          <w:bCs/>
          <w:color w:val="000000" w:themeColor="text1"/>
          <w:sz w:val="16"/>
          <w:szCs w:val="16"/>
        </w:rPr>
        <w:t>демонстрирует перед акти</w:t>
      </w:r>
      <w:r w:rsidRPr="00085DA1">
        <w:rPr>
          <w:bCs/>
          <w:color w:val="000000" w:themeColor="text1"/>
          <w:sz w:val="16"/>
          <w:szCs w:val="16"/>
        </w:rPr>
        <w:softHyphen/>
        <w:t>вом Киевского общества воздухоплавания модель гидро-дирижабля, рассчитан</w:t>
      </w:r>
      <w:r w:rsidRPr="00085DA1">
        <w:rPr>
          <w:bCs/>
          <w:color w:val="000000" w:themeColor="text1"/>
          <w:sz w:val="16"/>
          <w:szCs w:val="16"/>
        </w:rPr>
        <w:softHyphen/>
        <w:t>ного на 12 человек, для рейсов между Киевом и Мос</w:t>
      </w:r>
      <w:r w:rsidRPr="00085DA1">
        <w:rPr>
          <w:bCs/>
          <w:color w:val="000000" w:themeColor="text1"/>
          <w:sz w:val="16"/>
          <w:szCs w:val="16"/>
        </w:rPr>
        <w:softHyphen/>
        <w:t>квой. Гондола этого дирижабля имела форму лодки, что позволяло дирижаблю опуститься на воду и про</w:t>
      </w:r>
      <w:r w:rsidRPr="00085DA1">
        <w:rPr>
          <w:bCs/>
          <w:color w:val="000000" w:themeColor="text1"/>
          <w:sz w:val="16"/>
          <w:szCs w:val="16"/>
        </w:rPr>
        <w:softHyphen/>
        <w:t>должать свой путь, как корабль. В силу различных причин проект так и не был осуществлен. [21] (553).</w:t>
      </w:r>
    </w:p>
    <w:p w14:paraId="11BD1F6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Позже Ф.Ф. Андерс уезжает в Германию, где год работает на дирижаблестроительной верфи графа Ф. Цеппелина. Вернувшись в Киев, он принимается за проектирование каркасных дирижаблей (553).</w:t>
      </w:r>
    </w:p>
    <w:p w14:paraId="1F6B3A6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Обобщив опыт работы у Цеппелина и переписы</w:t>
      </w:r>
      <w:r w:rsidRPr="00085DA1">
        <w:rPr>
          <w:bCs/>
          <w:color w:val="000000" w:themeColor="text1"/>
          <w:sz w:val="16"/>
          <w:szCs w:val="16"/>
        </w:rPr>
        <w:softHyphen/>
        <w:t>ваясь с К.Э. Циолковским, Андерс внедряет в свои проекты интересное техническое решение, позволяв</w:t>
      </w:r>
      <w:r w:rsidRPr="00085DA1">
        <w:rPr>
          <w:bCs/>
          <w:color w:val="000000" w:themeColor="text1"/>
          <w:sz w:val="16"/>
          <w:szCs w:val="16"/>
        </w:rPr>
        <w:softHyphen/>
        <w:t>шее дирижаблю работать длительное время на одном и том же водороде, не выпуская его. Подъем лета</w:t>
      </w:r>
      <w:r w:rsidRPr="00085DA1">
        <w:rPr>
          <w:bCs/>
          <w:color w:val="000000" w:themeColor="text1"/>
          <w:sz w:val="16"/>
          <w:szCs w:val="16"/>
        </w:rPr>
        <w:softHyphen/>
        <w:t>тельного аппарата осуществлялся механическим рас</w:t>
      </w:r>
      <w:r w:rsidRPr="00085DA1">
        <w:rPr>
          <w:bCs/>
          <w:color w:val="000000" w:themeColor="text1"/>
          <w:sz w:val="16"/>
          <w:szCs w:val="16"/>
        </w:rPr>
        <w:softHyphen/>
        <w:t>ширением баллона, а спуск — его сжатием. К сожа</w:t>
      </w:r>
      <w:r w:rsidRPr="00085DA1">
        <w:rPr>
          <w:bCs/>
          <w:color w:val="000000" w:themeColor="text1"/>
          <w:sz w:val="16"/>
          <w:szCs w:val="16"/>
        </w:rPr>
        <w:softHyphen/>
        <w:t>лению, проект из-за разразившейся мировой войны не был осуществлен (553).</w:t>
      </w:r>
    </w:p>
    <w:p w14:paraId="6FABE518" w14:textId="77777777" w:rsidR="005158DF" w:rsidRPr="00085DA1" w:rsidRDefault="005158DF" w:rsidP="00085DA1">
      <w:pPr>
        <w:shd w:val="clear" w:color="auto" w:fill="FFFFFF"/>
        <w:jc w:val="both"/>
        <w:rPr>
          <w:bCs/>
          <w:color w:val="000000" w:themeColor="text1"/>
          <w:sz w:val="16"/>
          <w:szCs w:val="16"/>
        </w:rPr>
      </w:pPr>
    </w:p>
    <w:p w14:paraId="3080B099"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5403A031" w14:textId="77777777" w:rsidR="005158DF" w:rsidRPr="00085DA1" w:rsidRDefault="005158DF" w:rsidP="00085DA1">
      <w:pPr>
        <w:shd w:val="clear" w:color="auto" w:fill="FFFFFF"/>
        <w:jc w:val="both"/>
        <w:rPr>
          <w:bCs/>
          <w:color w:val="000000" w:themeColor="text1"/>
          <w:sz w:val="16"/>
          <w:szCs w:val="16"/>
        </w:rPr>
      </w:pPr>
    </w:p>
    <w:p w14:paraId="2A25640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23 октября (5 ноября) 1912 заводу ПРТВ был дан заказ на изготовление двух летающих лодок типа «</w:t>
      </w:r>
      <w:proofErr w:type="spellStart"/>
      <w:r w:rsidRPr="00085DA1">
        <w:rPr>
          <w:bCs/>
          <w:color w:val="000000" w:themeColor="text1"/>
          <w:sz w:val="16"/>
          <w:szCs w:val="16"/>
        </w:rPr>
        <w:t>Доннэ-Левек</w:t>
      </w:r>
      <w:proofErr w:type="spellEnd"/>
      <w:r w:rsidRPr="00085DA1">
        <w:rPr>
          <w:bCs/>
          <w:color w:val="000000" w:themeColor="text1"/>
          <w:sz w:val="16"/>
          <w:szCs w:val="16"/>
        </w:rPr>
        <w:t>». Эти машины станут известны под обозначением М-1. (Альбатросы)</w:t>
      </w:r>
    </w:p>
    <w:p w14:paraId="777A1290" w14:textId="77777777" w:rsidR="005158DF" w:rsidRPr="00085DA1" w:rsidRDefault="005158DF" w:rsidP="00085DA1">
      <w:pPr>
        <w:jc w:val="both"/>
        <w:rPr>
          <w:bCs/>
          <w:color w:val="000000" w:themeColor="text1"/>
          <w:sz w:val="16"/>
          <w:szCs w:val="16"/>
        </w:rPr>
      </w:pPr>
    </w:p>
    <w:p w14:paraId="212711DB"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Жизнь и внутренняя политика:</w:t>
      </w:r>
    </w:p>
    <w:p w14:paraId="72E4B5A1" w14:textId="77777777" w:rsidR="005158DF" w:rsidRPr="00085DA1" w:rsidRDefault="005158DF" w:rsidP="00085DA1">
      <w:pPr>
        <w:jc w:val="both"/>
        <w:rPr>
          <w:bCs/>
          <w:i/>
          <w:color w:val="000000" w:themeColor="text1"/>
          <w:sz w:val="16"/>
          <w:szCs w:val="16"/>
        </w:rPr>
      </w:pPr>
    </w:p>
    <w:p w14:paraId="4B18CEBC" w14:textId="186DE2DB" w:rsidR="005158DF" w:rsidRPr="00085DA1" w:rsidRDefault="005158DF" w:rsidP="00085DA1">
      <w:pPr>
        <w:jc w:val="both"/>
        <w:rPr>
          <w:bCs/>
          <w:color w:val="000000" w:themeColor="text1"/>
          <w:sz w:val="16"/>
          <w:szCs w:val="16"/>
        </w:rPr>
      </w:pPr>
      <w:r w:rsidRPr="00085DA1">
        <w:rPr>
          <w:rStyle w:val="ucoz-forum-post"/>
          <w:rFonts w:eastAsiaTheme="majorEastAsia"/>
          <w:bCs/>
          <w:color w:val="000000" w:themeColor="text1"/>
          <w:sz w:val="16"/>
          <w:szCs w:val="16"/>
        </w:rPr>
        <w:t xml:space="preserve">23 октября </w:t>
      </w:r>
      <w:r w:rsidR="00366D72" w:rsidRPr="00085DA1">
        <w:rPr>
          <w:rStyle w:val="ucoz-forum-post"/>
          <w:rFonts w:eastAsiaTheme="majorEastAsia"/>
          <w:bCs/>
          <w:color w:val="000000" w:themeColor="text1"/>
          <w:sz w:val="16"/>
          <w:szCs w:val="16"/>
        </w:rPr>
        <w:t xml:space="preserve">(5 ноября) </w:t>
      </w:r>
      <w:r w:rsidRPr="00085DA1">
        <w:rPr>
          <w:bCs/>
          <w:color w:val="000000" w:themeColor="text1"/>
          <w:sz w:val="16"/>
          <w:szCs w:val="16"/>
        </w:rPr>
        <w:t>в 1912 году замерзает Москва-река - самый ранний ледостав (14808).</w:t>
      </w:r>
    </w:p>
    <w:p w14:paraId="11BFD5D8" w14:textId="77777777" w:rsidR="005158DF" w:rsidRPr="00085DA1" w:rsidRDefault="005158DF" w:rsidP="00085DA1">
      <w:pPr>
        <w:jc w:val="both"/>
        <w:rPr>
          <w:bCs/>
          <w:color w:val="000000" w:themeColor="text1"/>
          <w:sz w:val="16"/>
          <w:szCs w:val="16"/>
        </w:rPr>
      </w:pPr>
    </w:p>
    <w:p w14:paraId="077B8741"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За рубежом:</w:t>
      </w:r>
    </w:p>
    <w:p w14:paraId="29007C8A" w14:textId="77777777" w:rsidR="005158DF" w:rsidRPr="00085DA1" w:rsidRDefault="005158DF" w:rsidP="00085DA1">
      <w:pPr>
        <w:jc w:val="both"/>
        <w:rPr>
          <w:bCs/>
          <w:sz w:val="16"/>
          <w:szCs w:val="16"/>
        </w:rPr>
      </w:pPr>
    </w:p>
    <w:p w14:paraId="12B68F4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23 октября (5 ноября) в 1912 году на президентских выборах в США победу одерживает демократ Вудро Вильсон, набравший 435 голосов выборщиков против 88 голосов у Теодора Рузвельта, представителя Прогрессивной партии, и 8 голосов у республиканца </w:t>
      </w:r>
      <w:proofErr w:type="spellStart"/>
      <w:r w:rsidRPr="00085DA1">
        <w:rPr>
          <w:bCs/>
          <w:color w:val="000000" w:themeColor="text1"/>
          <w:sz w:val="16"/>
          <w:szCs w:val="16"/>
        </w:rPr>
        <w:t>У.Г.Тафта</w:t>
      </w:r>
      <w:proofErr w:type="spellEnd"/>
      <w:r w:rsidRPr="00085DA1">
        <w:rPr>
          <w:bCs/>
          <w:color w:val="000000" w:themeColor="text1"/>
          <w:sz w:val="16"/>
          <w:szCs w:val="16"/>
        </w:rPr>
        <w:t>. При этом голоса распределяются следующим образом: за Вильсона подано 6,293,454 голоса, за Рузвельта - 4,119,538 и за Тафта - 3,484980 (14821).</w:t>
      </w:r>
    </w:p>
    <w:p w14:paraId="00A27148" w14:textId="77777777" w:rsidR="005158DF" w:rsidRPr="00085DA1" w:rsidRDefault="005158DF" w:rsidP="00085DA1">
      <w:pPr>
        <w:jc w:val="both"/>
        <w:rPr>
          <w:bCs/>
          <w:color w:val="000000" w:themeColor="text1"/>
          <w:sz w:val="16"/>
          <w:szCs w:val="16"/>
        </w:rPr>
      </w:pPr>
    </w:p>
    <w:p w14:paraId="72E0814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23 октября (5 ноября) в 1912 году в США штаты Аризона, Канзас и Висконсин принимают Закон о равном праве голоса для женщин (14821).</w:t>
      </w:r>
    </w:p>
    <w:p w14:paraId="29CBEAB1" w14:textId="77777777" w:rsidR="005158DF" w:rsidRPr="00085DA1" w:rsidRDefault="005158DF" w:rsidP="00085DA1">
      <w:pPr>
        <w:jc w:val="both"/>
        <w:rPr>
          <w:bCs/>
          <w:color w:val="000000" w:themeColor="text1"/>
          <w:sz w:val="16"/>
          <w:szCs w:val="16"/>
        </w:rPr>
      </w:pPr>
    </w:p>
    <w:p w14:paraId="0EF7575A"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41DEE360" w14:textId="77777777" w:rsidR="005158DF" w:rsidRPr="00085DA1" w:rsidRDefault="005158DF" w:rsidP="00085DA1">
      <w:pPr>
        <w:shd w:val="clear" w:color="auto" w:fill="FFFFFF"/>
        <w:jc w:val="both"/>
        <w:rPr>
          <w:bCs/>
          <w:color w:val="000000" w:themeColor="text1"/>
          <w:sz w:val="16"/>
          <w:szCs w:val="16"/>
        </w:rPr>
      </w:pPr>
    </w:p>
    <w:p w14:paraId="1EC59EE3" w14:textId="6AD52434"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28 октября (10 ноября) 1912 </w:t>
      </w:r>
      <w:r w:rsidR="009A2994" w:rsidRPr="00085DA1">
        <w:rPr>
          <w:bCs/>
          <w:color w:val="000000" w:themeColor="text1"/>
          <w:sz w:val="16"/>
          <w:szCs w:val="16"/>
        </w:rPr>
        <w:t>«Касяненко-3» , при</w:t>
      </w:r>
      <w:r w:rsidR="009A2994" w:rsidRPr="00085DA1">
        <w:rPr>
          <w:bCs/>
          <w:color w:val="000000" w:themeColor="text1"/>
          <w:sz w:val="16"/>
          <w:szCs w:val="16"/>
        </w:rPr>
        <w:softHyphen/>
        <w:t>нимавший участие в конкурсе, в ходе летных испы</w:t>
      </w:r>
      <w:r w:rsidR="009A2994" w:rsidRPr="00085DA1">
        <w:rPr>
          <w:bCs/>
          <w:color w:val="000000" w:themeColor="text1"/>
          <w:sz w:val="16"/>
          <w:szCs w:val="16"/>
        </w:rPr>
        <w:softHyphen/>
        <w:t xml:space="preserve">таний </w:t>
      </w:r>
      <w:r w:rsidRPr="00085DA1">
        <w:rPr>
          <w:bCs/>
          <w:color w:val="000000" w:themeColor="text1"/>
          <w:sz w:val="16"/>
          <w:szCs w:val="16"/>
        </w:rPr>
        <w:t>потерпел аварию (553).</w:t>
      </w:r>
    </w:p>
    <w:p w14:paraId="1E6D291B" w14:textId="77777777" w:rsidR="005158DF" w:rsidRPr="00085DA1" w:rsidRDefault="005158DF" w:rsidP="00085DA1">
      <w:pPr>
        <w:jc w:val="both"/>
        <w:rPr>
          <w:bCs/>
          <w:color w:val="000000" w:themeColor="text1"/>
          <w:sz w:val="16"/>
          <w:szCs w:val="16"/>
        </w:rPr>
      </w:pPr>
    </w:p>
    <w:p w14:paraId="3313FCAA" w14:textId="45AE9C65" w:rsidR="00163499" w:rsidRPr="00085DA1" w:rsidRDefault="00163499" w:rsidP="00085DA1">
      <w:pPr>
        <w:jc w:val="both"/>
        <w:rPr>
          <w:bCs/>
          <w:i/>
          <w:color w:val="000000" w:themeColor="text1"/>
          <w:sz w:val="16"/>
          <w:szCs w:val="16"/>
        </w:rPr>
      </w:pPr>
      <w:r w:rsidRPr="00085DA1">
        <w:rPr>
          <w:bCs/>
          <w:i/>
          <w:color w:val="000000" w:themeColor="text1"/>
          <w:sz w:val="16"/>
          <w:szCs w:val="16"/>
        </w:rPr>
        <w:t>Жизнь и внутренняя политика:</w:t>
      </w:r>
    </w:p>
    <w:p w14:paraId="04B7C972" w14:textId="77777777" w:rsidR="00163499" w:rsidRPr="00085DA1" w:rsidRDefault="00163499" w:rsidP="00085DA1">
      <w:pPr>
        <w:jc w:val="both"/>
        <w:rPr>
          <w:bCs/>
          <w:i/>
          <w:color w:val="000000" w:themeColor="text1"/>
          <w:sz w:val="16"/>
          <w:szCs w:val="16"/>
        </w:rPr>
      </w:pPr>
    </w:p>
    <w:p w14:paraId="19B7BC22" w14:textId="77777777" w:rsidR="00163499" w:rsidRPr="00085DA1" w:rsidRDefault="00163499" w:rsidP="00085DA1">
      <w:pPr>
        <w:jc w:val="both"/>
        <w:rPr>
          <w:bCs/>
          <w:color w:val="0070C0"/>
          <w:sz w:val="16"/>
          <w:szCs w:val="16"/>
        </w:rPr>
      </w:pPr>
      <w:r w:rsidRPr="00085DA1">
        <w:rPr>
          <w:bCs/>
          <w:color w:val="0070C0"/>
          <w:sz w:val="16"/>
          <w:szCs w:val="16"/>
          <w:lang w:bidi="en-US"/>
        </w:rPr>
        <w:t>12 ноября 1912 г. на заводах и в мастерских Петербурга была объявлена всеобщая забастовка. Полиция остановила демонстрации, было произведено множество арестов. 14 числа в Петербурге открылась 4-я Государственная Дума (23525).</w:t>
      </w:r>
    </w:p>
    <w:p w14:paraId="38B93427" w14:textId="77777777" w:rsidR="00163499" w:rsidRPr="00085DA1" w:rsidRDefault="00163499" w:rsidP="00085DA1">
      <w:pPr>
        <w:jc w:val="both"/>
        <w:rPr>
          <w:bCs/>
          <w:color w:val="0070C0"/>
          <w:sz w:val="16"/>
          <w:szCs w:val="16"/>
          <w:lang w:bidi="en-US"/>
        </w:rPr>
      </w:pPr>
    </w:p>
    <w:p w14:paraId="5CCEC4F4" w14:textId="20D0C8E5"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03669DCF" w14:textId="77777777" w:rsidR="005158DF" w:rsidRPr="00085DA1" w:rsidRDefault="005158DF" w:rsidP="00085DA1">
      <w:pPr>
        <w:jc w:val="both"/>
        <w:rPr>
          <w:bCs/>
          <w:i/>
          <w:color w:val="000000" w:themeColor="text1"/>
          <w:sz w:val="16"/>
          <w:szCs w:val="16"/>
        </w:rPr>
      </w:pPr>
    </w:p>
    <w:p w14:paraId="12C0C786" w14:textId="5EF13983" w:rsidR="005158DF" w:rsidRPr="00085DA1" w:rsidRDefault="005158DF" w:rsidP="00085DA1">
      <w:pPr>
        <w:jc w:val="both"/>
        <w:rPr>
          <w:bCs/>
          <w:color w:val="0070C0"/>
          <w:sz w:val="16"/>
          <w:szCs w:val="16"/>
        </w:rPr>
      </w:pPr>
      <w:r w:rsidRPr="00085DA1">
        <w:rPr>
          <w:bCs/>
          <w:color w:val="0070C0"/>
          <w:sz w:val="16"/>
          <w:szCs w:val="16"/>
        </w:rPr>
        <w:t xml:space="preserve">30 октября (12 ноября) 1912 </w:t>
      </w:r>
      <w:r w:rsidR="009A2994" w:rsidRPr="00085DA1">
        <w:rPr>
          <w:bCs/>
          <w:color w:val="0070C0"/>
          <w:sz w:val="16"/>
          <w:szCs w:val="16"/>
        </w:rPr>
        <w:t xml:space="preserve">состоялась </w:t>
      </w:r>
      <w:r w:rsidRPr="00085DA1">
        <w:rPr>
          <w:bCs/>
          <w:color w:val="0070C0"/>
          <w:sz w:val="16"/>
          <w:szCs w:val="16"/>
        </w:rPr>
        <w:t xml:space="preserve">первая демонстрация военно-морских самолетов на смотре флота Императорского флота Японии проходит в Иокогаме , где лейтенант </w:t>
      </w:r>
      <w:proofErr w:type="spellStart"/>
      <w:r w:rsidRPr="00085DA1">
        <w:rPr>
          <w:bCs/>
          <w:color w:val="0070C0"/>
          <w:sz w:val="16"/>
          <w:szCs w:val="16"/>
        </w:rPr>
        <w:t>Юзо</w:t>
      </w:r>
      <w:proofErr w:type="spellEnd"/>
      <w:r w:rsidRPr="00085DA1">
        <w:rPr>
          <w:bCs/>
          <w:color w:val="0070C0"/>
          <w:sz w:val="16"/>
          <w:szCs w:val="16"/>
        </w:rPr>
        <w:t xml:space="preserve"> </w:t>
      </w:r>
      <w:proofErr w:type="spellStart"/>
      <w:r w:rsidRPr="00085DA1">
        <w:rPr>
          <w:bCs/>
          <w:color w:val="0070C0"/>
          <w:sz w:val="16"/>
          <w:szCs w:val="16"/>
        </w:rPr>
        <w:t>Канеко</w:t>
      </w:r>
      <w:proofErr w:type="spellEnd"/>
      <w:r w:rsidRPr="00085DA1">
        <w:rPr>
          <w:bCs/>
          <w:color w:val="0070C0"/>
          <w:sz w:val="16"/>
          <w:szCs w:val="16"/>
        </w:rPr>
        <w:t xml:space="preserve"> летает на гидросамолете Фарман, а лейтенант </w:t>
      </w:r>
      <w:proofErr w:type="spellStart"/>
      <w:r w:rsidRPr="00085DA1">
        <w:rPr>
          <w:bCs/>
          <w:color w:val="0070C0"/>
          <w:sz w:val="16"/>
          <w:szCs w:val="16"/>
        </w:rPr>
        <w:t>Санкичи</w:t>
      </w:r>
      <w:proofErr w:type="spellEnd"/>
      <w:r w:rsidRPr="00085DA1">
        <w:rPr>
          <w:bCs/>
          <w:color w:val="0070C0"/>
          <w:sz w:val="16"/>
          <w:szCs w:val="16"/>
        </w:rPr>
        <w:t xml:space="preserve"> Коно - гидросамолет </w:t>
      </w:r>
      <w:proofErr w:type="spellStart"/>
      <w:r w:rsidRPr="00085DA1">
        <w:rPr>
          <w:bCs/>
          <w:color w:val="0070C0"/>
          <w:sz w:val="16"/>
          <w:szCs w:val="16"/>
        </w:rPr>
        <w:t>Curtiss</w:t>
      </w:r>
      <w:proofErr w:type="spellEnd"/>
      <w:r w:rsidRPr="00085DA1">
        <w:rPr>
          <w:bCs/>
          <w:color w:val="0070C0"/>
          <w:sz w:val="16"/>
          <w:szCs w:val="16"/>
        </w:rPr>
        <w:t xml:space="preserve"> (20333).</w:t>
      </w:r>
    </w:p>
    <w:p w14:paraId="08B31170" w14:textId="77777777" w:rsidR="005158DF" w:rsidRPr="00085DA1" w:rsidRDefault="005158DF" w:rsidP="00085DA1">
      <w:pPr>
        <w:jc w:val="both"/>
        <w:rPr>
          <w:bCs/>
          <w:color w:val="0070C0"/>
          <w:sz w:val="16"/>
          <w:szCs w:val="16"/>
        </w:rPr>
      </w:pPr>
    </w:p>
    <w:p w14:paraId="58B09A2D" w14:textId="77777777" w:rsidR="005158DF" w:rsidRPr="00085DA1" w:rsidRDefault="005158DF" w:rsidP="00085DA1">
      <w:pPr>
        <w:jc w:val="both"/>
        <w:rPr>
          <w:bCs/>
          <w:color w:val="0070C0"/>
          <w:sz w:val="16"/>
          <w:szCs w:val="16"/>
        </w:rPr>
      </w:pPr>
      <w:r w:rsidRPr="00085DA1">
        <w:rPr>
          <w:bCs/>
          <w:color w:val="0070C0"/>
          <w:sz w:val="16"/>
          <w:szCs w:val="16"/>
        </w:rPr>
        <w:t xml:space="preserve">30 октября (12 ноября) 1912 </w:t>
      </w:r>
      <w:proofErr w:type="spellStart"/>
      <w:r w:rsidRPr="00085DA1">
        <w:rPr>
          <w:bCs/>
          <w:color w:val="0070C0"/>
          <w:sz w:val="16"/>
          <w:szCs w:val="16"/>
        </w:rPr>
        <w:t>Curtiss</w:t>
      </w:r>
      <w:proofErr w:type="spellEnd"/>
      <w:r w:rsidRPr="00085DA1">
        <w:rPr>
          <w:bCs/>
          <w:color w:val="0070C0"/>
          <w:sz w:val="16"/>
          <w:szCs w:val="16"/>
        </w:rPr>
        <w:t xml:space="preserve"> триада становится первым самолетом, который запущен катапультой, в ВМС США на заводе в Вашингтоне, округ Колумбия</w:t>
      </w:r>
    </w:p>
    <w:p w14:paraId="0A179BCC" w14:textId="77777777" w:rsidR="005158DF" w:rsidRPr="00085DA1" w:rsidRDefault="005158DF" w:rsidP="00085DA1">
      <w:pPr>
        <w:jc w:val="both"/>
        <w:rPr>
          <w:bCs/>
          <w:color w:val="0070C0"/>
          <w:sz w:val="16"/>
          <w:szCs w:val="16"/>
        </w:rPr>
      </w:pPr>
    </w:p>
    <w:p w14:paraId="67C8B0DD" w14:textId="2A561252"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30 октября (12 ноября) 1912 г. </w:t>
      </w:r>
      <w:r w:rsidR="009A2994" w:rsidRPr="00085DA1">
        <w:rPr>
          <w:bCs/>
          <w:color w:val="000000" w:themeColor="text1"/>
          <w:sz w:val="16"/>
          <w:szCs w:val="16"/>
        </w:rPr>
        <w:t xml:space="preserve">состоялся первый взлет с использованием катапульты, который выполнил американский летчик Эллисон </w:t>
      </w:r>
      <w:r w:rsidRPr="00085DA1">
        <w:rPr>
          <w:bCs/>
          <w:color w:val="000000" w:themeColor="text1"/>
          <w:sz w:val="16"/>
          <w:szCs w:val="16"/>
        </w:rPr>
        <w:t>с корабля «Северная Каролина». Наземные разгонные устройства типа катапульты применялись и раньше (1085).</w:t>
      </w:r>
    </w:p>
    <w:p w14:paraId="19360E31" w14:textId="77777777" w:rsidR="005158DF" w:rsidRPr="00085DA1" w:rsidRDefault="005158DF" w:rsidP="00085DA1">
      <w:pPr>
        <w:shd w:val="clear" w:color="auto" w:fill="FFFFFF"/>
        <w:jc w:val="both"/>
        <w:rPr>
          <w:bCs/>
          <w:color w:val="000000" w:themeColor="text1"/>
          <w:sz w:val="16"/>
          <w:szCs w:val="16"/>
        </w:rPr>
      </w:pPr>
    </w:p>
    <w:p w14:paraId="49CB2399" w14:textId="767A4384" w:rsidR="005158DF" w:rsidRPr="00085DA1" w:rsidRDefault="005158DF" w:rsidP="00085DA1">
      <w:pPr>
        <w:jc w:val="both"/>
        <w:rPr>
          <w:rStyle w:val="ucoz-forum-post"/>
          <w:bCs/>
          <w:color w:val="000000" w:themeColor="text1"/>
          <w:sz w:val="16"/>
          <w:szCs w:val="16"/>
        </w:rPr>
      </w:pPr>
      <w:r w:rsidRPr="00085DA1">
        <w:rPr>
          <w:rStyle w:val="ucoz-forum-post"/>
          <w:bCs/>
          <w:color w:val="000000" w:themeColor="text1"/>
          <w:sz w:val="16"/>
          <w:szCs w:val="16"/>
        </w:rPr>
        <w:t xml:space="preserve">30 октября (12 ноября) 1912 года </w:t>
      </w:r>
      <w:r w:rsidR="009A2994" w:rsidRPr="00085DA1">
        <w:rPr>
          <w:rStyle w:val="ucoz-forum-post"/>
          <w:bCs/>
          <w:color w:val="000000" w:themeColor="text1"/>
          <w:sz w:val="16"/>
          <w:szCs w:val="16"/>
        </w:rPr>
        <w:t>был п</w:t>
      </w:r>
      <w:r w:rsidRPr="00085DA1">
        <w:rPr>
          <w:rStyle w:val="ucoz-forum-post"/>
          <w:bCs/>
          <w:color w:val="000000" w:themeColor="text1"/>
          <w:sz w:val="16"/>
          <w:szCs w:val="16"/>
        </w:rPr>
        <w:t>роизведен первый катапультный взлет (на гидросамолете «</w:t>
      </w:r>
      <w:proofErr w:type="spellStart"/>
      <w:r w:rsidRPr="00085DA1">
        <w:rPr>
          <w:rStyle w:val="ucoz-forum-post"/>
          <w:bCs/>
          <w:color w:val="000000" w:themeColor="text1"/>
          <w:sz w:val="16"/>
          <w:szCs w:val="16"/>
        </w:rPr>
        <w:t>Кертисс</w:t>
      </w:r>
      <w:proofErr w:type="spellEnd"/>
      <w:r w:rsidRPr="00085DA1">
        <w:rPr>
          <w:rStyle w:val="ucoz-forum-post"/>
          <w:bCs/>
          <w:color w:val="000000" w:themeColor="text1"/>
          <w:sz w:val="16"/>
          <w:szCs w:val="16"/>
        </w:rPr>
        <w:t xml:space="preserve"> А 1») с палубы корабля, точнее баржи, пришвартованной в Вашингтонском морском учебном центре, летчик командор Теодор Эллисон, США Так было положено начало развитию военно-морской палубной авиации (14828).</w:t>
      </w:r>
    </w:p>
    <w:p w14:paraId="11218E75" w14:textId="77777777" w:rsidR="005158DF" w:rsidRPr="00085DA1" w:rsidRDefault="005158DF" w:rsidP="00085DA1">
      <w:pPr>
        <w:jc w:val="both"/>
        <w:rPr>
          <w:rStyle w:val="ucoz-forum-post"/>
          <w:bCs/>
          <w:color w:val="000000" w:themeColor="text1"/>
          <w:sz w:val="16"/>
          <w:szCs w:val="16"/>
        </w:rPr>
      </w:pPr>
    </w:p>
    <w:p w14:paraId="4F62EB3B" w14:textId="77777777" w:rsidR="005158DF" w:rsidRPr="00085DA1" w:rsidRDefault="005158DF" w:rsidP="00085DA1">
      <w:pPr>
        <w:jc w:val="both"/>
        <w:rPr>
          <w:bCs/>
          <w:color w:val="000000" w:themeColor="text1"/>
          <w:sz w:val="16"/>
          <w:szCs w:val="16"/>
        </w:rPr>
      </w:pPr>
      <w:r w:rsidRPr="00085DA1">
        <w:rPr>
          <w:rStyle w:val="ucoz-forum-post"/>
          <w:bCs/>
          <w:color w:val="000000" w:themeColor="text1"/>
          <w:sz w:val="16"/>
          <w:szCs w:val="16"/>
        </w:rPr>
        <w:t xml:space="preserve">30 октября (12 ноября) </w:t>
      </w:r>
      <w:r w:rsidRPr="00085DA1">
        <w:rPr>
          <w:bCs/>
          <w:color w:val="000000" w:themeColor="text1"/>
          <w:sz w:val="16"/>
          <w:szCs w:val="16"/>
        </w:rPr>
        <w:t>в 1912 году командор Теодор Эллисон совершил сегодня первый взлет на гидросамолете «</w:t>
      </w:r>
      <w:proofErr w:type="spellStart"/>
      <w:r w:rsidRPr="00085DA1">
        <w:rPr>
          <w:bCs/>
          <w:color w:val="000000" w:themeColor="text1"/>
          <w:sz w:val="16"/>
          <w:szCs w:val="16"/>
        </w:rPr>
        <w:t>Curtis</w:t>
      </w:r>
      <w:proofErr w:type="spellEnd"/>
      <w:r w:rsidRPr="00085DA1">
        <w:rPr>
          <w:bCs/>
          <w:color w:val="000000" w:themeColor="text1"/>
          <w:sz w:val="16"/>
          <w:szCs w:val="16"/>
        </w:rPr>
        <w:t>» «A-1» при помощи катапульты с палубы корабля, точнее баржи, пришвартованной в Вашингтонском морском учебном центре. Так было положено начало развитию военно-морской авиации (14828).</w:t>
      </w:r>
    </w:p>
    <w:p w14:paraId="20E71046" w14:textId="77777777" w:rsidR="005158DF" w:rsidRPr="00085DA1" w:rsidRDefault="005158DF" w:rsidP="00085DA1">
      <w:pPr>
        <w:jc w:val="both"/>
        <w:rPr>
          <w:bCs/>
          <w:color w:val="000000" w:themeColor="text1"/>
          <w:sz w:val="16"/>
          <w:szCs w:val="16"/>
        </w:rPr>
      </w:pPr>
    </w:p>
    <w:p w14:paraId="5B681F1A" w14:textId="168C1C76"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30 октября (12 ноября) 1912 </w:t>
      </w:r>
      <w:r w:rsidR="009A2994" w:rsidRPr="00085DA1">
        <w:rPr>
          <w:bCs/>
          <w:color w:val="000000" w:themeColor="text1"/>
          <w:sz w:val="16"/>
          <w:szCs w:val="16"/>
        </w:rPr>
        <w:t>п</w:t>
      </w:r>
      <w:r w:rsidRPr="00085DA1">
        <w:rPr>
          <w:bCs/>
          <w:color w:val="000000" w:themeColor="text1"/>
          <w:sz w:val="16"/>
          <w:szCs w:val="16"/>
        </w:rPr>
        <w:t>ервый катапультный старт на гидросамолете Г. Кертиса А-1 совершил лейтенант Эллисон (США) (1137).</w:t>
      </w:r>
    </w:p>
    <w:p w14:paraId="447E01D6" w14:textId="77777777" w:rsidR="005158DF" w:rsidRPr="00085DA1" w:rsidRDefault="005158DF" w:rsidP="00085DA1">
      <w:pPr>
        <w:shd w:val="clear" w:color="auto" w:fill="FFFFFF"/>
        <w:jc w:val="both"/>
        <w:rPr>
          <w:bCs/>
          <w:color w:val="000000" w:themeColor="text1"/>
          <w:sz w:val="16"/>
          <w:szCs w:val="16"/>
        </w:rPr>
      </w:pPr>
    </w:p>
    <w:p w14:paraId="31193CF8" w14:textId="5A73C25C" w:rsidR="005158DF" w:rsidRPr="00085DA1" w:rsidRDefault="009A2994" w:rsidP="00085DA1">
      <w:pPr>
        <w:pStyle w:val="vR"/>
        <w:rPr>
          <w:bCs/>
          <w:color w:val="000000" w:themeColor="text1"/>
          <w:sz w:val="16"/>
          <w:szCs w:val="16"/>
          <w:lang w:val="ru-RU"/>
        </w:rPr>
      </w:pPr>
      <w:r w:rsidRPr="00085DA1">
        <w:rPr>
          <w:bCs/>
          <w:color w:val="000000" w:themeColor="text1"/>
          <w:sz w:val="16"/>
          <w:szCs w:val="16"/>
          <w:lang w:val="ru-RU"/>
        </w:rPr>
        <w:t>30 октября (</w:t>
      </w:r>
      <w:r w:rsidR="005158DF" w:rsidRPr="00085DA1">
        <w:rPr>
          <w:bCs/>
          <w:color w:val="000000" w:themeColor="text1"/>
          <w:sz w:val="16"/>
          <w:szCs w:val="16"/>
          <w:lang w:val="ru-RU"/>
        </w:rPr>
        <w:t>12 ноября</w:t>
      </w:r>
      <w:r w:rsidRPr="00085DA1">
        <w:rPr>
          <w:bCs/>
          <w:color w:val="000000" w:themeColor="text1"/>
          <w:sz w:val="16"/>
          <w:szCs w:val="16"/>
          <w:lang w:val="ru-RU"/>
        </w:rPr>
        <w:t>)</w:t>
      </w:r>
      <w:r w:rsidR="005158DF" w:rsidRPr="00085DA1">
        <w:rPr>
          <w:bCs/>
          <w:color w:val="000000" w:themeColor="text1"/>
          <w:sz w:val="16"/>
          <w:szCs w:val="16"/>
          <w:lang w:val="ru-RU"/>
        </w:rPr>
        <w:t xml:space="preserve"> 1912 г. </w:t>
      </w:r>
      <w:r w:rsidRPr="00085DA1">
        <w:rPr>
          <w:bCs/>
          <w:color w:val="000000" w:themeColor="text1"/>
          <w:sz w:val="16"/>
          <w:szCs w:val="16"/>
          <w:lang w:val="ru-RU"/>
        </w:rPr>
        <w:t>американ</w:t>
      </w:r>
      <w:r w:rsidRPr="00085DA1">
        <w:rPr>
          <w:bCs/>
          <w:color w:val="000000" w:themeColor="text1"/>
          <w:sz w:val="16"/>
          <w:szCs w:val="16"/>
          <w:lang w:val="ru-RU"/>
        </w:rPr>
        <w:softHyphen/>
        <w:t>ский летчик Эллисон выполнил первый взлет с использо</w:t>
      </w:r>
      <w:r w:rsidRPr="00085DA1">
        <w:rPr>
          <w:bCs/>
          <w:color w:val="000000" w:themeColor="text1"/>
          <w:sz w:val="16"/>
          <w:szCs w:val="16"/>
          <w:lang w:val="ru-RU"/>
        </w:rPr>
        <w:softHyphen/>
        <w:t>ванием катапульты (хотя и не со</w:t>
      </w:r>
      <w:r w:rsidRPr="00085DA1">
        <w:rPr>
          <w:bCs/>
          <w:color w:val="000000" w:themeColor="text1"/>
          <w:sz w:val="16"/>
          <w:szCs w:val="16"/>
          <w:lang w:val="ru-RU"/>
        </w:rPr>
        <w:softHyphen/>
        <w:t xml:space="preserve">всем удачный) </w:t>
      </w:r>
      <w:r w:rsidR="005158DF" w:rsidRPr="00085DA1">
        <w:rPr>
          <w:bCs/>
          <w:color w:val="000000" w:themeColor="text1"/>
          <w:sz w:val="16"/>
          <w:szCs w:val="16"/>
          <w:lang w:val="ru-RU"/>
        </w:rPr>
        <w:t>с корабля «Северная Каролина». Приводились и другие доводы от</w:t>
      </w:r>
      <w:r w:rsidR="005158DF" w:rsidRPr="00085DA1">
        <w:rPr>
          <w:bCs/>
          <w:color w:val="000000" w:themeColor="text1"/>
          <w:sz w:val="16"/>
          <w:szCs w:val="16"/>
          <w:lang w:val="ru-RU"/>
        </w:rPr>
        <w:softHyphen/>
        <w:t>носительно преждевременности оборудования кораблей взлетно- посадочными устройствами. В зак</w:t>
      </w:r>
      <w:r w:rsidR="005158DF" w:rsidRPr="00085DA1">
        <w:rPr>
          <w:bCs/>
          <w:color w:val="000000" w:themeColor="text1"/>
          <w:sz w:val="16"/>
          <w:szCs w:val="16"/>
          <w:lang w:val="ru-RU"/>
        </w:rPr>
        <w:softHyphen/>
        <w:t>лючение предлагалось вопрос о посадке на палубу корабля впредь до изменения принципа полета аэроплана оставить, приняв за пра</w:t>
      </w:r>
      <w:r w:rsidR="005158DF" w:rsidRPr="00085DA1">
        <w:rPr>
          <w:bCs/>
          <w:color w:val="000000" w:themeColor="text1"/>
          <w:sz w:val="16"/>
          <w:szCs w:val="16"/>
          <w:lang w:val="ru-RU"/>
        </w:rPr>
        <w:softHyphen/>
        <w:t xml:space="preserve">вило, что </w:t>
      </w:r>
      <w:proofErr w:type="spellStart"/>
      <w:r w:rsidR="005158DF" w:rsidRPr="00085DA1">
        <w:rPr>
          <w:bCs/>
          <w:color w:val="000000" w:themeColor="text1"/>
          <w:sz w:val="16"/>
          <w:szCs w:val="16"/>
          <w:lang w:val="ru-RU"/>
        </w:rPr>
        <w:t>гидроаэроплан</w:t>
      </w:r>
      <w:proofErr w:type="spellEnd"/>
      <w:r w:rsidR="005158DF" w:rsidRPr="00085DA1">
        <w:rPr>
          <w:bCs/>
          <w:color w:val="000000" w:themeColor="text1"/>
          <w:sz w:val="16"/>
          <w:szCs w:val="16"/>
          <w:lang w:val="ru-RU"/>
        </w:rPr>
        <w:t>, выполнив свою задачу и возвратившись к кораблю, всегда должен садиться на воду и подниматься на борт ко</w:t>
      </w:r>
      <w:r w:rsidR="005158DF" w:rsidRPr="00085DA1">
        <w:rPr>
          <w:bCs/>
          <w:color w:val="000000" w:themeColor="text1"/>
          <w:sz w:val="16"/>
          <w:szCs w:val="16"/>
          <w:lang w:val="ru-RU"/>
        </w:rPr>
        <w:softHyphen/>
        <w:t xml:space="preserve">рабля с воды, хотя бы при этом и имелась опасность повреждения его волной. В докладе </w:t>
      </w:r>
      <w:proofErr w:type="spellStart"/>
      <w:r w:rsidR="005158DF" w:rsidRPr="00085DA1">
        <w:rPr>
          <w:bCs/>
          <w:color w:val="000000" w:themeColor="text1"/>
          <w:sz w:val="16"/>
          <w:szCs w:val="16"/>
          <w:lang w:val="ru-RU"/>
        </w:rPr>
        <w:t>отмечаелось</w:t>
      </w:r>
      <w:proofErr w:type="spellEnd"/>
      <w:r w:rsidR="005158DF" w:rsidRPr="00085DA1">
        <w:rPr>
          <w:bCs/>
          <w:color w:val="000000" w:themeColor="text1"/>
          <w:sz w:val="16"/>
          <w:szCs w:val="16"/>
          <w:lang w:val="ru-RU"/>
        </w:rPr>
        <w:t xml:space="preserve"> и самое слабое место гидросамолё</w:t>
      </w:r>
      <w:r w:rsidR="005158DF" w:rsidRPr="00085DA1">
        <w:rPr>
          <w:bCs/>
          <w:color w:val="000000" w:themeColor="text1"/>
          <w:sz w:val="16"/>
          <w:szCs w:val="16"/>
          <w:lang w:val="ru-RU"/>
        </w:rPr>
        <w:softHyphen/>
        <w:t>тов:</w:t>
      </w:r>
      <w:r w:rsidR="005158DF" w:rsidRPr="00085DA1">
        <w:rPr>
          <w:rStyle w:val="20pt4"/>
          <w:rFonts w:ascii="Times New Roman" w:hAnsi="Times New Roman"/>
          <w:bCs/>
          <w:i w:val="0"/>
          <w:color w:val="000000" w:themeColor="text1"/>
          <w:spacing w:val="0"/>
          <w:szCs w:val="16"/>
          <w:lang w:val="ru-RU"/>
        </w:rPr>
        <w:t xml:space="preserve"> «вследствие малой мореходно</w:t>
      </w:r>
      <w:r w:rsidR="005158DF" w:rsidRPr="00085DA1">
        <w:rPr>
          <w:rStyle w:val="20pt4"/>
          <w:rFonts w:ascii="Times New Roman" w:hAnsi="Times New Roman"/>
          <w:bCs/>
          <w:i w:val="0"/>
          <w:color w:val="000000" w:themeColor="text1"/>
          <w:spacing w:val="0"/>
          <w:szCs w:val="16"/>
          <w:lang w:val="ru-RU"/>
        </w:rPr>
        <w:softHyphen/>
        <w:t xml:space="preserve">сти </w:t>
      </w:r>
      <w:proofErr w:type="spellStart"/>
      <w:r w:rsidR="005158DF" w:rsidRPr="00085DA1">
        <w:rPr>
          <w:rStyle w:val="20pt4"/>
          <w:rFonts w:ascii="Times New Roman" w:hAnsi="Times New Roman"/>
          <w:bCs/>
          <w:i w:val="0"/>
          <w:color w:val="000000" w:themeColor="text1"/>
          <w:spacing w:val="0"/>
          <w:szCs w:val="16"/>
          <w:lang w:val="ru-RU"/>
        </w:rPr>
        <w:t>гидроаэропланов</w:t>
      </w:r>
      <w:proofErr w:type="spellEnd"/>
      <w:r w:rsidR="005158DF" w:rsidRPr="00085DA1">
        <w:rPr>
          <w:rStyle w:val="20pt4"/>
          <w:rFonts w:ascii="Times New Roman" w:hAnsi="Times New Roman"/>
          <w:bCs/>
          <w:i w:val="0"/>
          <w:color w:val="000000" w:themeColor="text1"/>
          <w:spacing w:val="0"/>
          <w:szCs w:val="16"/>
          <w:lang w:val="ru-RU"/>
        </w:rPr>
        <w:t>, взлёт с воды не всегда возможен даже в том случае, когда самый полёт может быть легко выполним».</w:t>
      </w:r>
      <w:r w:rsidR="005158DF" w:rsidRPr="00085DA1">
        <w:rPr>
          <w:bCs/>
          <w:color w:val="000000" w:themeColor="text1"/>
          <w:sz w:val="16"/>
          <w:szCs w:val="16"/>
          <w:lang w:val="ru-RU"/>
        </w:rPr>
        <w:t xml:space="preserve"> Помимо так</w:t>
      </w:r>
      <w:r w:rsidR="005158DF" w:rsidRPr="00085DA1">
        <w:rPr>
          <w:bCs/>
          <w:color w:val="000000" w:themeColor="text1"/>
          <w:sz w:val="16"/>
          <w:szCs w:val="16"/>
          <w:lang w:val="ru-RU"/>
        </w:rPr>
        <w:softHyphen/>
        <w:t>тической нецелесообразности заг</w:t>
      </w:r>
      <w:r w:rsidR="005158DF" w:rsidRPr="00085DA1">
        <w:rPr>
          <w:bCs/>
          <w:color w:val="000000" w:themeColor="text1"/>
          <w:sz w:val="16"/>
          <w:szCs w:val="16"/>
          <w:lang w:val="ru-RU"/>
        </w:rPr>
        <w:softHyphen/>
        <w:t>ромождения палуб кораблей, об</w:t>
      </w:r>
      <w:r w:rsidR="005158DF" w:rsidRPr="00085DA1">
        <w:rPr>
          <w:bCs/>
          <w:color w:val="000000" w:themeColor="text1"/>
          <w:sz w:val="16"/>
          <w:szCs w:val="16"/>
          <w:lang w:val="ru-RU"/>
        </w:rPr>
        <w:softHyphen/>
        <w:t>ращалось внимание на безопас</w:t>
      </w:r>
      <w:r w:rsidR="005158DF" w:rsidRPr="00085DA1">
        <w:rPr>
          <w:bCs/>
          <w:color w:val="000000" w:themeColor="text1"/>
          <w:sz w:val="16"/>
          <w:szCs w:val="16"/>
          <w:lang w:val="ru-RU"/>
        </w:rPr>
        <w:softHyphen/>
        <w:t>ность:</w:t>
      </w:r>
      <w:r w:rsidR="005158DF" w:rsidRPr="00085DA1">
        <w:rPr>
          <w:rStyle w:val="20pt4"/>
          <w:rFonts w:ascii="Times New Roman" w:hAnsi="Times New Roman"/>
          <w:bCs/>
          <w:i w:val="0"/>
          <w:color w:val="000000" w:themeColor="text1"/>
          <w:spacing w:val="0"/>
          <w:szCs w:val="16"/>
          <w:lang w:val="ru-RU"/>
        </w:rPr>
        <w:t xml:space="preserve"> «...приспособления, устраи</w:t>
      </w:r>
      <w:r w:rsidR="005158DF" w:rsidRPr="00085DA1">
        <w:rPr>
          <w:rStyle w:val="20pt4"/>
          <w:rFonts w:ascii="Times New Roman" w:hAnsi="Times New Roman"/>
          <w:bCs/>
          <w:i w:val="0"/>
          <w:color w:val="000000" w:themeColor="text1"/>
          <w:spacing w:val="0"/>
          <w:szCs w:val="16"/>
          <w:lang w:val="ru-RU"/>
        </w:rPr>
        <w:softHyphen/>
        <w:t>ваемые на принципе выбрасывания аппарата с достаточной скоростью, дающей ему подъёмную силу, не</w:t>
      </w:r>
      <w:r w:rsidR="005158DF" w:rsidRPr="00085DA1">
        <w:rPr>
          <w:rStyle w:val="20pt4"/>
          <w:rFonts w:ascii="Times New Roman" w:hAnsi="Times New Roman"/>
          <w:bCs/>
          <w:i w:val="0"/>
          <w:color w:val="000000" w:themeColor="text1"/>
          <w:spacing w:val="0"/>
          <w:szCs w:val="16"/>
          <w:lang w:val="ru-RU"/>
        </w:rPr>
        <w:softHyphen/>
        <w:t>пригодны потому, что во-первых, при малейшей неудаче действия приспособления последует катаст</w:t>
      </w:r>
      <w:r w:rsidR="005158DF" w:rsidRPr="00085DA1">
        <w:rPr>
          <w:rStyle w:val="20pt4"/>
          <w:rFonts w:ascii="Times New Roman" w:hAnsi="Times New Roman"/>
          <w:bCs/>
          <w:i w:val="0"/>
          <w:color w:val="000000" w:themeColor="text1"/>
          <w:spacing w:val="0"/>
          <w:szCs w:val="16"/>
          <w:lang w:val="ru-RU"/>
        </w:rPr>
        <w:softHyphen/>
        <w:t>рофа, а во-вторых, лётчик должен в один момент совершенно овла</w:t>
      </w:r>
      <w:r w:rsidR="005158DF" w:rsidRPr="00085DA1">
        <w:rPr>
          <w:rStyle w:val="20pt4"/>
          <w:rFonts w:ascii="Times New Roman" w:hAnsi="Times New Roman"/>
          <w:bCs/>
          <w:i w:val="0"/>
          <w:color w:val="000000" w:themeColor="text1"/>
          <w:spacing w:val="0"/>
          <w:szCs w:val="16"/>
          <w:lang w:val="ru-RU"/>
        </w:rPr>
        <w:softHyphen/>
        <w:t>деть управлением выбрасываемо</w:t>
      </w:r>
      <w:r w:rsidR="005158DF" w:rsidRPr="00085DA1">
        <w:rPr>
          <w:rStyle w:val="20pt4"/>
          <w:rFonts w:ascii="Times New Roman" w:hAnsi="Times New Roman"/>
          <w:bCs/>
          <w:i w:val="0"/>
          <w:color w:val="000000" w:themeColor="text1"/>
          <w:spacing w:val="0"/>
          <w:szCs w:val="16"/>
          <w:lang w:val="ru-RU"/>
        </w:rPr>
        <w:softHyphen/>
        <w:t>го аппарата, что следует признать чрезвычайно трудным».</w:t>
      </w:r>
      <w:r w:rsidR="005158DF" w:rsidRPr="00085DA1">
        <w:rPr>
          <w:bCs/>
          <w:color w:val="000000" w:themeColor="text1"/>
          <w:sz w:val="16"/>
          <w:szCs w:val="16"/>
          <w:lang w:val="ru-RU"/>
        </w:rPr>
        <w:t xml:space="preserve"> Вывод, учи</w:t>
      </w:r>
      <w:r w:rsidR="005158DF" w:rsidRPr="00085DA1">
        <w:rPr>
          <w:bCs/>
          <w:color w:val="000000" w:themeColor="text1"/>
          <w:sz w:val="16"/>
          <w:szCs w:val="16"/>
          <w:lang w:val="ru-RU"/>
        </w:rPr>
        <w:softHyphen/>
        <w:t>тывая состояние и уровень надёж</w:t>
      </w:r>
      <w:r w:rsidR="005158DF" w:rsidRPr="00085DA1">
        <w:rPr>
          <w:bCs/>
          <w:color w:val="000000" w:themeColor="text1"/>
          <w:sz w:val="16"/>
          <w:szCs w:val="16"/>
          <w:lang w:val="ru-RU"/>
        </w:rPr>
        <w:softHyphen/>
        <w:t xml:space="preserve">ности отечественной авиационной техники 1913 г., довольно логичен. Тот же документ содержал просьбу разрешить проект специального судна для </w:t>
      </w:r>
      <w:proofErr w:type="spellStart"/>
      <w:r w:rsidR="005158DF" w:rsidRPr="00085DA1">
        <w:rPr>
          <w:bCs/>
          <w:color w:val="000000" w:themeColor="text1"/>
          <w:sz w:val="16"/>
          <w:szCs w:val="16"/>
          <w:lang w:val="ru-RU"/>
        </w:rPr>
        <w:t>гидроаэропланов</w:t>
      </w:r>
      <w:proofErr w:type="spellEnd"/>
      <w:r w:rsidR="005158DF" w:rsidRPr="00085DA1">
        <w:rPr>
          <w:bCs/>
          <w:color w:val="000000" w:themeColor="text1"/>
          <w:sz w:val="16"/>
          <w:szCs w:val="16"/>
          <w:lang w:val="ru-RU"/>
        </w:rPr>
        <w:t>, идея которого принадлежит инженеру по авиационной части Службы связи Балтийского моря П.А. Шишкову. В случае если проект окажется ре</w:t>
      </w:r>
      <w:r w:rsidR="005158DF" w:rsidRPr="00085DA1">
        <w:rPr>
          <w:bCs/>
          <w:color w:val="000000" w:themeColor="text1"/>
          <w:sz w:val="16"/>
          <w:szCs w:val="16"/>
          <w:lang w:val="ru-RU"/>
        </w:rPr>
        <w:softHyphen/>
        <w:t>альным, предлагалось осуществить постройку корабля для Балтийско</w:t>
      </w:r>
      <w:r w:rsidR="005158DF" w:rsidRPr="00085DA1">
        <w:rPr>
          <w:bCs/>
          <w:color w:val="000000" w:themeColor="text1"/>
          <w:sz w:val="16"/>
          <w:szCs w:val="16"/>
          <w:lang w:val="ru-RU"/>
        </w:rPr>
        <w:softHyphen/>
        <w:t>го флота. Резолюция морского ми</w:t>
      </w:r>
      <w:r w:rsidR="005158DF" w:rsidRPr="00085DA1">
        <w:rPr>
          <w:bCs/>
          <w:color w:val="000000" w:themeColor="text1"/>
          <w:sz w:val="16"/>
          <w:szCs w:val="16"/>
          <w:lang w:val="ru-RU"/>
        </w:rPr>
        <w:softHyphen/>
        <w:t>нистра следующая:</w:t>
      </w:r>
      <w:r w:rsidR="005158DF" w:rsidRPr="00085DA1">
        <w:rPr>
          <w:rStyle w:val="20pt4"/>
          <w:rFonts w:ascii="Times New Roman" w:hAnsi="Times New Roman"/>
          <w:bCs/>
          <w:i w:val="0"/>
          <w:color w:val="000000" w:themeColor="text1"/>
          <w:spacing w:val="0"/>
          <w:szCs w:val="16"/>
          <w:lang w:val="ru-RU"/>
        </w:rPr>
        <w:t xml:space="preserve"> «Согласен, для предварительного руководства».</w:t>
      </w:r>
    </w:p>
    <w:p w14:paraId="3044C1D9" w14:textId="77777777" w:rsidR="005158DF" w:rsidRPr="00085DA1" w:rsidRDefault="005158DF" w:rsidP="00085DA1">
      <w:pPr>
        <w:pStyle w:val="vR"/>
        <w:rPr>
          <w:bCs/>
          <w:color w:val="000000" w:themeColor="text1"/>
          <w:sz w:val="16"/>
          <w:szCs w:val="16"/>
          <w:lang w:val="ru-RU"/>
        </w:rPr>
      </w:pPr>
      <w:r w:rsidRPr="00085DA1">
        <w:rPr>
          <w:bCs/>
          <w:color w:val="000000" w:themeColor="text1"/>
          <w:sz w:val="16"/>
          <w:szCs w:val="16"/>
          <w:lang w:val="ru-RU"/>
        </w:rPr>
        <w:t>Что нового в проекте инженера П.А. Шишкова? Он предлагал по</w:t>
      </w:r>
      <w:r w:rsidRPr="00085DA1">
        <w:rPr>
          <w:bCs/>
          <w:color w:val="000000" w:themeColor="text1"/>
          <w:sz w:val="16"/>
          <w:szCs w:val="16"/>
          <w:lang w:val="ru-RU"/>
        </w:rPr>
        <w:softHyphen/>
        <w:t>строить судно водоизмещением 3000 т. с дизельной энергетической установкой, обеспечивающей ему скорость до 30 узлов (55,6 км/час). На палубе в специально устроен</w:t>
      </w:r>
      <w:r w:rsidRPr="00085DA1">
        <w:rPr>
          <w:bCs/>
          <w:color w:val="000000" w:themeColor="text1"/>
          <w:sz w:val="16"/>
          <w:szCs w:val="16"/>
          <w:lang w:val="ru-RU"/>
        </w:rPr>
        <w:softHyphen/>
        <w:t>ных ангарах разместить четыре аэроплана, два из которых в готов</w:t>
      </w:r>
      <w:r w:rsidRPr="00085DA1">
        <w:rPr>
          <w:bCs/>
          <w:color w:val="000000" w:themeColor="text1"/>
          <w:sz w:val="16"/>
          <w:szCs w:val="16"/>
          <w:lang w:val="ru-RU"/>
        </w:rPr>
        <w:softHyphen/>
        <w:t>ности к полету. Шишков предлагал использовать скорость корабля для взлета самолета без разбега и без применения ускорительных уст</w:t>
      </w:r>
      <w:r w:rsidRPr="00085DA1">
        <w:rPr>
          <w:bCs/>
          <w:color w:val="000000" w:themeColor="text1"/>
          <w:sz w:val="16"/>
          <w:szCs w:val="16"/>
          <w:lang w:val="ru-RU"/>
        </w:rPr>
        <w:softHyphen/>
        <w:t>ройств. Для этого гидросамолет вывешивался на стрелах, затем ус</w:t>
      </w:r>
      <w:r w:rsidRPr="00085DA1">
        <w:rPr>
          <w:bCs/>
          <w:color w:val="000000" w:themeColor="text1"/>
          <w:sz w:val="16"/>
          <w:szCs w:val="16"/>
          <w:lang w:val="ru-RU"/>
        </w:rPr>
        <w:softHyphen/>
        <w:t>танавливался на выдвинутые за борт корабля балки, к которым он при</w:t>
      </w:r>
      <w:r w:rsidRPr="00085DA1">
        <w:rPr>
          <w:bCs/>
          <w:color w:val="000000" w:themeColor="text1"/>
          <w:sz w:val="16"/>
          <w:szCs w:val="16"/>
          <w:lang w:val="ru-RU"/>
        </w:rPr>
        <w:softHyphen/>
        <w:t>креплялся с помощью электромаг</w:t>
      </w:r>
      <w:r w:rsidRPr="00085DA1">
        <w:rPr>
          <w:bCs/>
          <w:color w:val="000000" w:themeColor="text1"/>
          <w:sz w:val="16"/>
          <w:szCs w:val="16"/>
          <w:lang w:val="ru-RU"/>
        </w:rPr>
        <w:softHyphen/>
        <w:t>нитов. Корабль, следуя против вет</w:t>
      </w:r>
      <w:r w:rsidRPr="00085DA1">
        <w:rPr>
          <w:bCs/>
          <w:color w:val="000000" w:themeColor="text1"/>
          <w:sz w:val="16"/>
          <w:szCs w:val="16"/>
          <w:lang w:val="ru-RU"/>
        </w:rPr>
        <w:softHyphen/>
        <w:t>ра, развивал ход 30 узлов, летчик давал полный газ, и после отключе</w:t>
      </w:r>
      <w:r w:rsidRPr="00085DA1">
        <w:rPr>
          <w:bCs/>
          <w:color w:val="000000" w:themeColor="text1"/>
          <w:sz w:val="16"/>
          <w:szCs w:val="16"/>
          <w:lang w:val="ru-RU"/>
        </w:rPr>
        <w:softHyphen/>
        <w:t>ния электромагнитов должен был взлететь и продолжить свободный полет. Нетрудно посчитать, что с применением подобного устрой</w:t>
      </w:r>
      <w:r w:rsidRPr="00085DA1">
        <w:rPr>
          <w:bCs/>
          <w:color w:val="000000" w:themeColor="text1"/>
          <w:sz w:val="16"/>
          <w:szCs w:val="16"/>
          <w:lang w:val="ru-RU"/>
        </w:rPr>
        <w:softHyphen/>
        <w:t>ства (аналогичные предложения появлялись и за рубежом) имелась возможность обеспечить старт са</w:t>
      </w:r>
      <w:r w:rsidRPr="00085DA1">
        <w:rPr>
          <w:bCs/>
          <w:color w:val="000000" w:themeColor="text1"/>
          <w:sz w:val="16"/>
          <w:szCs w:val="16"/>
          <w:lang w:val="ru-RU"/>
        </w:rPr>
        <w:softHyphen/>
        <w:t>молётов, взлётная скорость которых не превышала 50 - 60 км/ч. Пред</w:t>
      </w:r>
      <w:r w:rsidRPr="00085DA1">
        <w:rPr>
          <w:bCs/>
          <w:color w:val="000000" w:themeColor="text1"/>
          <w:sz w:val="16"/>
          <w:szCs w:val="16"/>
          <w:lang w:val="ru-RU"/>
        </w:rPr>
        <w:softHyphen/>
        <w:t>ложений относительно посадки в проекте не содержалось.</w:t>
      </w:r>
    </w:p>
    <w:p w14:paraId="58CD6DCF" w14:textId="77777777" w:rsidR="005158DF" w:rsidRPr="00085DA1" w:rsidRDefault="005158DF" w:rsidP="00085DA1">
      <w:pPr>
        <w:pStyle w:val="vR"/>
        <w:rPr>
          <w:bCs/>
          <w:color w:val="000000" w:themeColor="text1"/>
          <w:sz w:val="16"/>
          <w:szCs w:val="16"/>
          <w:lang w:val="ru-RU"/>
        </w:rPr>
      </w:pPr>
      <w:r w:rsidRPr="00085DA1">
        <w:rPr>
          <w:bCs/>
          <w:color w:val="000000" w:themeColor="text1"/>
          <w:sz w:val="16"/>
          <w:szCs w:val="16"/>
          <w:lang w:val="ru-RU"/>
        </w:rPr>
        <w:t>На чертежные работы Шишко</w:t>
      </w:r>
      <w:r w:rsidRPr="00085DA1">
        <w:rPr>
          <w:bCs/>
          <w:color w:val="000000" w:themeColor="text1"/>
          <w:sz w:val="16"/>
          <w:szCs w:val="16"/>
          <w:lang w:val="ru-RU"/>
        </w:rPr>
        <w:softHyphen/>
        <w:t>ву выделили 1000 руб. Несколько позднее комиссия Морского гене</w:t>
      </w:r>
      <w:r w:rsidRPr="00085DA1">
        <w:rPr>
          <w:bCs/>
          <w:color w:val="000000" w:themeColor="text1"/>
          <w:sz w:val="16"/>
          <w:szCs w:val="16"/>
          <w:lang w:val="ru-RU"/>
        </w:rPr>
        <w:softHyphen/>
        <w:t>рального штаба рекомендовала заменить электромагнитные захва</w:t>
      </w:r>
      <w:r w:rsidRPr="00085DA1">
        <w:rPr>
          <w:bCs/>
          <w:color w:val="000000" w:themeColor="text1"/>
          <w:sz w:val="16"/>
          <w:szCs w:val="16"/>
          <w:lang w:val="ru-RU"/>
        </w:rPr>
        <w:softHyphen/>
        <w:t>ты более надежными механически</w:t>
      </w:r>
      <w:r w:rsidRPr="00085DA1">
        <w:rPr>
          <w:bCs/>
          <w:color w:val="000000" w:themeColor="text1"/>
          <w:sz w:val="16"/>
          <w:szCs w:val="16"/>
          <w:lang w:val="ru-RU"/>
        </w:rPr>
        <w:softHyphen/>
        <w:t>ми, а также использовать для раз</w:t>
      </w:r>
      <w:r w:rsidRPr="00085DA1">
        <w:rPr>
          <w:bCs/>
          <w:color w:val="000000" w:themeColor="text1"/>
          <w:sz w:val="16"/>
          <w:szCs w:val="16"/>
          <w:lang w:val="ru-RU"/>
        </w:rPr>
        <w:softHyphen/>
        <w:t>гона моторную тележку, движущу</w:t>
      </w:r>
      <w:r w:rsidRPr="00085DA1">
        <w:rPr>
          <w:bCs/>
          <w:color w:val="000000" w:themeColor="text1"/>
          <w:sz w:val="16"/>
          <w:szCs w:val="16"/>
          <w:lang w:val="ru-RU"/>
        </w:rPr>
        <w:softHyphen/>
        <w:t>юся по направляющим. Это следу</w:t>
      </w:r>
      <w:r w:rsidRPr="00085DA1">
        <w:rPr>
          <w:bCs/>
          <w:color w:val="000000" w:themeColor="text1"/>
          <w:sz w:val="16"/>
          <w:szCs w:val="16"/>
          <w:lang w:val="ru-RU"/>
        </w:rPr>
        <w:softHyphen/>
        <w:t>ет признать вполне разумным, но от первоначальной идеи уже ниче</w:t>
      </w:r>
      <w:r w:rsidRPr="00085DA1">
        <w:rPr>
          <w:bCs/>
          <w:color w:val="000000" w:themeColor="text1"/>
          <w:sz w:val="16"/>
          <w:szCs w:val="16"/>
          <w:lang w:val="ru-RU"/>
        </w:rPr>
        <w:softHyphen/>
        <w:t>го не оставалось. На каком этапе прекратились работы, сведений нет. Возможно, это связано с начавшей</w:t>
      </w:r>
      <w:r w:rsidRPr="00085DA1">
        <w:rPr>
          <w:bCs/>
          <w:color w:val="000000" w:themeColor="text1"/>
          <w:sz w:val="16"/>
          <w:szCs w:val="16"/>
          <w:lang w:val="ru-RU"/>
        </w:rPr>
        <w:softHyphen/>
        <w:t>ся войной, которая ознаменовалась и первой крупной потерей: 10 ок</w:t>
      </w:r>
      <w:r w:rsidRPr="00085DA1">
        <w:rPr>
          <w:bCs/>
          <w:color w:val="000000" w:themeColor="text1"/>
          <w:sz w:val="16"/>
          <w:szCs w:val="16"/>
          <w:lang w:val="ru-RU"/>
        </w:rPr>
        <w:softHyphen/>
        <w:t>тября 1914 г. крейсер «Паллада» был атакован немецкой подводной лодкой и погиб со всем экипажем (11925).</w:t>
      </w:r>
    </w:p>
    <w:p w14:paraId="5BFA7F15" w14:textId="77777777" w:rsidR="005158DF" w:rsidRPr="00085DA1" w:rsidRDefault="005158DF" w:rsidP="00085DA1">
      <w:pPr>
        <w:pStyle w:val="vR"/>
        <w:rPr>
          <w:bCs/>
          <w:color w:val="000000" w:themeColor="text1"/>
          <w:sz w:val="16"/>
          <w:szCs w:val="16"/>
          <w:lang w:val="ru-RU"/>
        </w:rPr>
      </w:pPr>
    </w:p>
    <w:p w14:paraId="2ABCFF8B" w14:textId="77777777" w:rsidR="005158DF" w:rsidRPr="00085DA1" w:rsidRDefault="005158DF" w:rsidP="00085DA1">
      <w:pPr>
        <w:jc w:val="both"/>
        <w:rPr>
          <w:bCs/>
          <w:i/>
          <w:iCs/>
          <w:color w:val="000000" w:themeColor="text1"/>
          <w:sz w:val="16"/>
          <w:szCs w:val="16"/>
        </w:rPr>
      </w:pPr>
      <w:r w:rsidRPr="00085DA1">
        <w:rPr>
          <w:bCs/>
          <w:i/>
          <w:iCs/>
          <w:color w:val="000000" w:themeColor="text1"/>
          <w:sz w:val="16"/>
          <w:szCs w:val="16"/>
        </w:rPr>
        <w:t>Авиация и воздухоплавание за рубежом:</w:t>
      </w:r>
    </w:p>
    <w:p w14:paraId="2FA44F9D" w14:textId="77777777" w:rsidR="005158DF" w:rsidRPr="00085DA1" w:rsidRDefault="005158DF" w:rsidP="00085DA1">
      <w:pPr>
        <w:jc w:val="both"/>
        <w:rPr>
          <w:bCs/>
          <w:i/>
          <w:iCs/>
          <w:color w:val="000000" w:themeColor="text1"/>
          <w:sz w:val="16"/>
          <w:szCs w:val="16"/>
        </w:rPr>
      </w:pPr>
    </w:p>
    <w:p w14:paraId="62C74B2E" w14:textId="77777777" w:rsidR="009A2994" w:rsidRPr="00085DA1" w:rsidRDefault="009A2994" w:rsidP="00085DA1">
      <w:pPr>
        <w:shd w:val="clear" w:color="auto" w:fill="FFFFFF"/>
        <w:jc w:val="both"/>
        <w:rPr>
          <w:bCs/>
          <w:color w:val="000000" w:themeColor="text1"/>
          <w:sz w:val="16"/>
          <w:szCs w:val="16"/>
        </w:rPr>
      </w:pPr>
      <w:r w:rsidRPr="00085DA1">
        <w:rPr>
          <w:bCs/>
          <w:color w:val="000000" w:themeColor="text1"/>
          <w:sz w:val="16"/>
          <w:szCs w:val="16"/>
        </w:rPr>
        <w:t>К концу октября 1912 года в распоряжении болгарского командования были 22 подготовленных авиатора.</w:t>
      </w:r>
    </w:p>
    <w:p w14:paraId="129C06FE" w14:textId="77777777" w:rsidR="009A2994" w:rsidRPr="00085DA1" w:rsidRDefault="009A2994" w:rsidP="00085DA1">
      <w:pPr>
        <w:shd w:val="clear" w:color="auto" w:fill="FFFFFF"/>
        <w:jc w:val="both"/>
        <w:rPr>
          <w:bCs/>
          <w:color w:val="000000" w:themeColor="text1"/>
          <w:sz w:val="16"/>
          <w:szCs w:val="16"/>
        </w:rPr>
      </w:pPr>
    </w:p>
    <w:p w14:paraId="4D8F04E3" w14:textId="35953FB9" w:rsidR="005158DF" w:rsidRPr="00085DA1" w:rsidRDefault="009A2994" w:rsidP="00085DA1">
      <w:pPr>
        <w:jc w:val="both"/>
        <w:rPr>
          <w:bCs/>
          <w:color w:val="000000" w:themeColor="text1"/>
          <w:sz w:val="16"/>
          <w:szCs w:val="16"/>
        </w:rPr>
      </w:pPr>
      <w:r w:rsidRPr="00085DA1">
        <w:rPr>
          <w:bCs/>
          <w:color w:val="000000" w:themeColor="text1"/>
          <w:sz w:val="16"/>
          <w:szCs w:val="16"/>
        </w:rPr>
        <w:t>К</w:t>
      </w:r>
      <w:r w:rsidR="005158DF" w:rsidRPr="00085DA1">
        <w:rPr>
          <w:bCs/>
          <w:color w:val="000000" w:themeColor="text1"/>
          <w:sz w:val="16"/>
          <w:szCs w:val="16"/>
        </w:rPr>
        <w:t xml:space="preserve"> концу октября 1912 года в распоряжении болгарского командования было 22 подготовленных авиатора. Количество подготовленных кадров на другой стороне оценивается примерно также.</w:t>
      </w:r>
    </w:p>
    <w:p w14:paraId="02BB63E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Первое регулярное подразделение ВВС Болгарии было сформировано и отправлено в расположение 2-й армии в самом начале </w:t>
      </w:r>
      <w:proofErr w:type="spellStart"/>
      <w:r w:rsidRPr="00085DA1">
        <w:rPr>
          <w:bCs/>
          <w:color w:val="000000" w:themeColor="text1"/>
          <w:sz w:val="16"/>
          <w:szCs w:val="16"/>
        </w:rPr>
        <w:t>войны.В</w:t>
      </w:r>
      <w:proofErr w:type="spellEnd"/>
      <w:r w:rsidRPr="00085DA1">
        <w:rPr>
          <w:bCs/>
          <w:color w:val="000000" w:themeColor="text1"/>
          <w:sz w:val="16"/>
          <w:szCs w:val="16"/>
        </w:rPr>
        <w:t xml:space="preserve"> него входили болгары </w:t>
      </w:r>
      <w:proofErr w:type="spellStart"/>
      <w:r w:rsidRPr="00085DA1">
        <w:rPr>
          <w:bCs/>
          <w:color w:val="000000" w:themeColor="text1"/>
          <w:sz w:val="16"/>
          <w:szCs w:val="16"/>
        </w:rPr>
        <w:t>Топаркевич</w:t>
      </w:r>
      <w:proofErr w:type="spellEnd"/>
      <w:r w:rsidRPr="00085DA1">
        <w:rPr>
          <w:bCs/>
          <w:color w:val="000000" w:themeColor="text1"/>
          <w:sz w:val="16"/>
          <w:szCs w:val="16"/>
        </w:rPr>
        <w:t xml:space="preserve">, Богданов, Калинов, </w:t>
      </w:r>
      <w:proofErr w:type="spellStart"/>
      <w:r w:rsidRPr="00085DA1">
        <w:rPr>
          <w:bCs/>
          <w:color w:val="000000" w:themeColor="text1"/>
          <w:sz w:val="16"/>
          <w:szCs w:val="16"/>
        </w:rPr>
        <w:t>Ставрипилов</w:t>
      </w:r>
      <w:proofErr w:type="spellEnd"/>
      <w:r w:rsidRPr="00085DA1">
        <w:rPr>
          <w:bCs/>
          <w:color w:val="000000" w:themeColor="text1"/>
          <w:sz w:val="16"/>
          <w:szCs w:val="16"/>
        </w:rPr>
        <w:t xml:space="preserve"> и Черкезов, пятеро русских и двое французов. Командовал ими поручик Радул Милков.</w:t>
      </w:r>
    </w:p>
    <w:p w14:paraId="69F4CD9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скором времени болгары смогли сформировать и еще два подразделения. Сначала 3 ноября - 2-е аэропланное отделение под командованием Димитра </w:t>
      </w:r>
      <w:proofErr w:type="spellStart"/>
      <w:r w:rsidRPr="00085DA1">
        <w:rPr>
          <w:bCs/>
          <w:color w:val="000000" w:themeColor="text1"/>
          <w:sz w:val="16"/>
          <w:szCs w:val="16"/>
        </w:rPr>
        <w:t>Секеларова.Сюда</w:t>
      </w:r>
      <w:proofErr w:type="spellEnd"/>
      <w:r w:rsidRPr="00085DA1">
        <w:rPr>
          <w:bCs/>
          <w:color w:val="000000" w:themeColor="text1"/>
          <w:sz w:val="16"/>
          <w:szCs w:val="16"/>
        </w:rPr>
        <w:t xml:space="preserve"> вошли: Симеон Петров, Никола Минков и Гаврил Стоянов, двое русских - Петр Евсюков и Федор Колчин, француз и англичанин. Сообщается также, что в штат входило 8 механиков. А буквально через неделю сформировали и самое маленькое - 3-е отделение, направленное в помощь 4 Армии. Возглавлял его </w:t>
      </w:r>
      <w:proofErr w:type="spellStart"/>
      <w:r w:rsidRPr="00085DA1">
        <w:rPr>
          <w:bCs/>
          <w:color w:val="000000" w:themeColor="text1"/>
          <w:sz w:val="16"/>
          <w:szCs w:val="16"/>
        </w:rPr>
        <w:t>Пенио</w:t>
      </w:r>
      <w:proofErr w:type="spellEnd"/>
      <w:r w:rsidRPr="00085DA1">
        <w:rPr>
          <w:bCs/>
          <w:color w:val="000000" w:themeColor="text1"/>
          <w:sz w:val="16"/>
          <w:szCs w:val="16"/>
        </w:rPr>
        <w:t xml:space="preserve"> </w:t>
      </w:r>
      <w:proofErr w:type="spellStart"/>
      <w:r w:rsidRPr="00085DA1">
        <w:rPr>
          <w:bCs/>
          <w:color w:val="000000" w:themeColor="text1"/>
          <w:sz w:val="16"/>
          <w:szCs w:val="16"/>
        </w:rPr>
        <w:t>Попкрычев</w:t>
      </w:r>
      <w:proofErr w:type="spellEnd"/>
      <w:r w:rsidRPr="00085DA1">
        <w:rPr>
          <w:bCs/>
          <w:color w:val="000000" w:themeColor="text1"/>
          <w:sz w:val="16"/>
          <w:szCs w:val="16"/>
        </w:rPr>
        <w:t xml:space="preserve"> и входили сюда всего три летчика: болгарин </w:t>
      </w:r>
      <w:proofErr w:type="spellStart"/>
      <w:r w:rsidRPr="00085DA1">
        <w:rPr>
          <w:bCs/>
          <w:color w:val="000000" w:themeColor="text1"/>
          <w:sz w:val="16"/>
          <w:szCs w:val="16"/>
        </w:rPr>
        <w:t>Мичло</w:t>
      </w:r>
      <w:proofErr w:type="spellEnd"/>
      <w:r w:rsidRPr="00085DA1">
        <w:rPr>
          <w:bCs/>
          <w:color w:val="000000" w:themeColor="text1"/>
          <w:sz w:val="16"/>
          <w:szCs w:val="16"/>
        </w:rPr>
        <w:t xml:space="preserve"> Митев, русский и итальянец.</w:t>
      </w:r>
    </w:p>
    <w:p w14:paraId="6F80F66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Вскоре в боевом составе ВВС Болгарии насчитывалось 21 летательных аппарата - фабричных самолетов или их копий. Следует отметить, что к концу войны их число возросло до 35, в том числе и за счет захваченных у противника и самолетов иностранцев, воевавших на их стороне. Немало аппаратов было и закуплено в других странах: причем не только во Франции и России, но и в Германии.</w:t>
      </w:r>
    </w:p>
    <w:p w14:paraId="417A7DC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Русские были и в составе небольшого авиационного подразделения при сербской армии. К сожалению полный состав и имена летчиков на сегодняшний день полностью не установлены. Известны только некоторые фамилии. Так, шеф-пилотом сербского главнокомандующего генерала Путника был известный русский авиатор </w:t>
      </w:r>
      <w:proofErr w:type="spellStart"/>
      <w:r w:rsidRPr="00085DA1">
        <w:rPr>
          <w:bCs/>
          <w:color w:val="000000" w:themeColor="text1"/>
          <w:sz w:val="16"/>
          <w:szCs w:val="16"/>
        </w:rPr>
        <w:t>А.Васильев</w:t>
      </w:r>
      <w:proofErr w:type="spellEnd"/>
      <w:r w:rsidRPr="00085DA1">
        <w:rPr>
          <w:bCs/>
          <w:color w:val="000000" w:themeColor="text1"/>
          <w:sz w:val="16"/>
          <w:szCs w:val="16"/>
        </w:rPr>
        <w:t>.</w:t>
      </w:r>
    </w:p>
    <w:p w14:paraId="13380E8B" w14:textId="77777777" w:rsidR="005158DF" w:rsidRPr="00085DA1" w:rsidRDefault="005158DF" w:rsidP="00085DA1">
      <w:pPr>
        <w:jc w:val="both"/>
        <w:rPr>
          <w:bCs/>
          <w:color w:val="000000" w:themeColor="text1"/>
          <w:sz w:val="16"/>
          <w:szCs w:val="16"/>
        </w:rPr>
      </w:pPr>
    </w:p>
    <w:p w14:paraId="68929667"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5AA0D831" w14:textId="77777777" w:rsidR="005158DF" w:rsidRPr="00085DA1" w:rsidRDefault="005158DF" w:rsidP="00085DA1">
      <w:pPr>
        <w:shd w:val="clear" w:color="auto" w:fill="FFFFFF"/>
        <w:jc w:val="both"/>
        <w:rPr>
          <w:bCs/>
          <w:color w:val="000000" w:themeColor="text1"/>
          <w:sz w:val="16"/>
          <w:szCs w:val="16"/>
        </w:rPr>
      </w:pPr>
    </w:p>
    <w:p w14:paraId="31D0D9E8" w14:textId="77777777" w:rsidR="00AF545D" w:rsidRPr="00085DA1" w:rsidRDefault="00AF545D" w:rsidP="00085DA1">
      <w:pPr>
        <w:jc w:val="both"/>
        <w:rPr>
          <w:bCs/>
          <w:color w:val="0070C0"/>
          <w:sz w:val="16"/>
          <w:szCs w:val="16"/>
        </w:rPr>
      </w:pPr>
      <w:r w:rsidRPr="00085DA1">
        <w:rPr>
          <w:bCs/>
          <w:color w:val="0070C0"/>
          <w:sz w:val="16"/>
          <w:szCs w:val="16"/>
        </w:rPr>
        <w:t xml:space="preserve">В октябре 1912 г. было начато рабочее проектирование будущего </w:t>
      </w:r>
      <w:proofErr w:type="spellStart"/>
      <w:r w:rsidRPr="00085DA1">
        <w:rPr>
          <w:bCs/>
          <w:color w:val="0070C0"/>
          <w:sz w:val="16"/>
          <w:szCs w:val="16"/>
        </w:rPr>
        <w:t>Грпнда</w:t>
      </w:r>
      <w:proofErr w:type="spellEnd"/>
      <w:r w:rsidRPr="00085DA1">
        <w:rPr>
          <w:bCs/>
          <w:color w:val="0070C0"/>
          <w:sz w:val="16"/>
          <w:szCs w:val="16"/>
        </w:rPr>
        <w:t>.</w:t>
      </w:r>
    </w:p>
    <w:p w14:paraId="344474EB" w14:textId="77777777" w:rsidR="00AF545D" w:rsidRPr="00085DA1" w:rsidRDefault="00AF545D" w:rsidP="00085DA1">
      <w:pPr>
        <w:jc w:val="both"/>
        <w:rPr>
          <w:bCs/>
          <w:color w:val="0070C0"/>
          <w:sz w:val="16"/>
          <w:szCs w:val="16"/>
        </w:rPr>
      </w:pPr>
      <w:r w:rsidRPr="00085DA1">
        <w:rPr>
          <w:bCs/>
          <w:color w:val="0070C0"/>
          <w:sz w:val="16"/>
          <w:szCs w:val="16"/>
        </w:rPr>
        <w:t xml:space="preserve">В проектировании участвовали конструкторы Г.П. Адлер, М.Ф. </w:t>
      </w:r>
      <w:proofErr w:type="spellStart"/>
      <w:r w:rsidRPr="00085DA1">
        <w:rPr>
          <w:bCs/>
          <w:color w:val="0070C0"/>
          <w:sz w:val="16"/>
          <w:szCs w:val="16"/>
        </w:rPr>
        <w:t>Климиксеев</w:t>
      </w:r>
      <w:proofErr w:type="spellEnd"/>
      <w:r w:rsidRPr="00085DA1">
        <w:rPr>
          <w:bCs/>
          <w:color w:val="0070C0"/>
          <w:sz w:val="16"/>
          <w:szCs w:val="16"/>
        </w:rPr>
        <w:t xml:space="preserve"> (позже стал директором Петербургского авиационного отделения РБВЗ), А.С. Кудашев (создатель одного из первых самолетов в России), А.А. Серебренников (к 1914 г. стал начальником Проектного бюро отделения), К.К. </w:t>
      </w:r>
      <w:proofErr w:type="spellStart"/>
      <w:r w:rsidRPr="00085DA1">
        <w:rPr>
          <w:bCs/>
          <w:color w:val="0070C0"/>
          <w:sz w:val="16"/>
          <w:szCs w:val="16"/>
        </w:rPr>
        <w:t>Эргант</w:t>
      </w:r>
      <w:proofErr w:type="spellEnd"/>
      <w:r w:rsidRPr="00085DA1">
        <w:rPr>
          <w:bCs/>
          <w:color w:val="0070C0"/>
          <w:sz w:val="16"/>
          <w:szCs w:val="16"/>
        </w:rPr>
        <w:t>, которые в 1912 г. получили от РБВЗ контракт сроком на 5 лет и приехали в Санкт-Петербург из Киева вместе с Сикорским.</w:t>
      </w:r>
    </w:p>
    <w:p w14:paraId="41463AD4" w14:textId="77777777" w:rsidR="00AF545D" w:rsidRPr="00085DA1" w:rsidRDefault="00AF545D" w:rsidP="00085DA1">
      <w:pPr>
        <w:jc w:val="both"/>
        <w:rPr>
          <w:bCs/>
          <w:color w:val="0070C0"/>
          <w:sz w:val="16"/>
          <w:szCs w:val="16"/>
        </w:rPr>
      </w:pPr>
      <w:r w:rsidRPr="00085DA1">
        <w:rPr>
          <w:bCs/>
          <w:color w:val="0070C0"/>
          <w:sz w:val="16"/>
          <w:szCs w:val="16"/>
        </w:rPr>
        <w:t>При проектировании самолета были сделаны аэродинамические и прочностные расчеты, продувки отдельных узлов и полной модели самолета в АДТ МВТУ при участии проф. Н.Е. Жуковского.</w:t>
      </w:r>
    </w:p>
    <w:p w14:paraId="3E4BC097" w14:textId="77777777" w:rsidR="00AF545D" w:rsidRPr="00085DA1" w:rsidRDefault="00AF545D" w:rsidP="00085DA1">
      <w:pPr>
        <w:jc w:val="both"/>
        <w:rPr>
          <w:bCs/>
          <w:color w:val="0070C0"/>
          <w:sz w:val="16"/>
          <w:szCs w:val="16"/>
        </w:rPr>
      </w:pPr>
      <w:r w:rsidRPr="00085DA1">
        <w:rPr>
          <w:bCs/>
          <w:color w:val="0070C0"/>
          <w:sz w:val="16"/>
          <w:szCs w:val="16"/>
        </w:rPr>
        <w:t>Общие особенности конструкции, применяемые материалы и технологии:</w:t>
      </w:r>
    </w:p>
    <w:p w14:paraId="7B283812" w14:textId="77777777" w:rsidR="00AF545D" w:rsidRPr="00085DA1" w:rsidRDefault="00AF545D" w:rsidP="00085DA1">
      <w:pPr>
        <w:jc w:val="both"/>
        <w:rPr>
          <w:bCs/>
          <w:color w:val="0070C0"/>
          <w:sz w:val="16"/>
          <w:szCs w:val="16"/>
        </w:rPr>
      </w:pPr>
      <w:r w:rsidRPr="00085DA1">
        <w:rPr>
          <w:bCs/>
          <w:color w:val="0070C0"/>
          <w:sz w:val="16"/>
          <w:szCs w:val="16"/>
        </w:rPr>
        <w:lastRenderedPageBreak/>
        <w:t xml:space="preserve">- самолет представлял собой </w:t>
      </w:r>
      <w:proofErr w:type="spellStart"/>
      <w:r w:rsidRPr="00085DA1">
        <w:rPr>
          <w:bCs/>
          <w:color w:val="0070C0"/>
          <w:sz w:val="16"/>
          <w:szCs w:val="16"/>
        </w:rPr>
        <w:t>многостоечный</w:t>
      </w:r>
      <w:proofErr w:type="spellEnd"/>
      <w:r w:rsidRPr="00085DA1">
        <w:rPr>
          <w:bCs/>
          <w:color w:val="0070C0"/>
          <w:sz w:val="16"/>
          <w:szCs w:val="16"/>
        </w:rPr>
        <w:t xml:space="preserve"> полутораплан классической аэродинамической схемы, выполненный с соблюдением «правила продольного V» (угол установки оперения меньше, чем угол установки крыльев), но оперение сделано несущим, т.е. на полетных углах атаки возникающая на нем аэродинамическая сила направлена вверх;</w:t>
      </w:r>
    </w:p>
    <w:p w14:paraId="50FBF4DD" w14:textId="77777777" w:rsidR="00AF545D" w:rsidRPr="00085DA1" w:rsidRDefault="00AF545D" w:rsidP="00085DA1">
      <w:pPr>
        <w:jc w:val="both"/>
        <w:rPr>
          <w:bCs/>
          <w:color w:val="0070C0"/>
          <w:sz w:val="16"/>
          <w:szCs w:val="16"/>
        </w:rPr>
      </w:pPr>
      <w:r w:rsidRPr="00085DA1">
        <w:rPr>
          <w:bCs/>
          <w:color w:val="0070C0"/>
          <w:sz w:val="16"/>
          <w:szCs w:val="16"/>
        </w:rPr>
        <w:t>- самолет собирался из отдельных крупногабаритных агрегатов (см. ниже) на болтовых и шарнирных соединениях в специальном стапеле, который строился с расчетом предварительного выдерживания нивелировочных размеров со значительной по тому времени и размеров частей машины точностью - каждый крупный агрегат собирался в своем стапеле, который увязывался предварительно со стапелем общей сборки;</w:t>
      </w:r>
    </w:p>
    <w:p w14:paraId="6CED9288" w14:textId="77777777" w:rsidR="00AF545D" w:rsidRPr="00085DA1" w:rsidRDefault="00AF545D" w:rsidP="00085DA1">
      <w:pPr>
        <w:jc w:val="both"/>
        <w:rPr>
          <w:bCs/>
          <w:color w:val="0070C0"/>
          <w:sz w:val="16"/>
          <w:szCs w:val="16"/>
        </w:rPr>
      </w:pPr>
      <w:r w:rsidRPr="00085DA1">
        <w:rPr>
          <w:bCs/>
          <w:color w:val="0070C0"/>
          <w:sz w:val="16"/>
          <w:szCs w:val="16"/>
        </w:rPr>
        <w:t>- каркас планера выполнен из дерева (в основном, предварительно просушенные и обработанные против гниения сосна и береза, полуфабрикаты – брус и рейки) и фанеры (березовой, шла в книц и прочих соединительных элементов);</w:t>
      </w:r>
    </w:p>
    <w:p w14:paraId="711B59D9" w14:textId="77777777" w:rsidR="00AF545D" w:rsidRPr="00085DA1" w:rsidRDefault="00AF545D" w:rsidP="00085DA1">
      <w:pPr>
        <w:jc w:val="both"/>
        <w:rPr>
          <w:bCs/>
          <w:color w:val="0070C0"/>
          <w:sz w:val="16"/>
          <w:szCs w:val="16"/>
        </w:rPr>
      </w:pPr>
      <w:r w:rsidRPr="00085DA1">
        <w:rPr>
          <w:bCs/>
          <w:color w:val="0070C0"/>
          <w:sz w:val="16"/>
          <w:szCs w:val="16"/>
        </w:rPr>
        <w:t>- сборка деревянных частей каркаса выполнялась на латунных винтах и столярном клее или на болтах по отверстиям, выполняемым совместно в соединяемых деталях;</w:t>
      </w:r>
    </w:p>
    <w:p w14:paraId="4152D025" w14:textId="77777777" w:rsidR="00AF545D" w:rsidRPr="00085DA1" w:rsidRDefault="00AF545D" w:rsidP="00085DA1">
      <w:pPr>
        <w:jc w:val="both"/>
        <w:rPr>
          <w:bCs/>
          <w:color w:val="0070C0"/>
          <w:sz w:val="16"/>
          <w:szCs w:val="16"/>
        </w:rPr>
      </w:pPr>
      <w:r w:rsidRPr="00085DA1">
        <w:rPr>
          <w:bCs/>
          <w:color w:val="0070C0"/>
          <w:sz w:val="16"/>
          <w:szCs w:val="16"/>
        </w:rPr>
        <w:t xml:space="preserve">- обшивка фюзеляжа до конца кабины, включая ее крышу и боковые стенки в задней части, </w:t>
      </w:r>
      <w:proofErr w:type="spellStart"/>
      <w:r w:rsidRPr="00085DA1">
        <w:rPr>
          <w:bCs/>
          <w:color w:val="0070C0"/>
          <w:sz w:val="16"/>
          <w:szCs w:val="16"/>
        </w:rPr>
        <w:t>подмоторных</w:t>
      </w:r>
      <w:proofErr w:type="spellEnd"/>
      <w:r w:rsidRPr="00085DA1">
        <w:rPr>
          <w:bCs/>
          <w:color w:val="0070C0"/>
          <w:sz w:val="16"/>
          <w:szCs w:val="16"/>
        </w:rPr>
        <w:t xml:space="preserve"> рам и нижнего крыла от фюзеляжа до внешних частей </w:t>
      </w:r>
      <w:proofErr w:type="spellStart"/>
      <w:r w:rsidRPr="00085DA1">
        <w:rPr>
          <w:bCs/>
          <w:color w:val="0070C0"/>
          <w:sz w:val="16"/>
          <w:szCs w:val="16"/>
        </w:rPr>
        <w:t>мотоустановок</w:t>
      </w:r>
      <w:proofErr w:type="spellEnd"/>
      <w:r w:rsidRPr="00085DA1">
        <w:rPr>
          <w:bCs/>
          <w:color w:val="0070C0"/>
          <w:sz w:val="16"/>
          <w:szCs w:val="16"/>
        </w:rPr>
        <w:t xml:space="preserve"> – листовой алюминий;</w:t>
      </w:r>
    </w:p>
    <w:p w14:paraId="2107EE17" w14:textId="77777777" w:rsidR="00AF545D" w:rsidRPr="00085DA1" w:rsidRDefault="00AF545D" w:rsidP="00085DA1">
      <w:pPr>
        <w:jc w:val="both"/>
        <w:rPr>
          <w:bCs/>
          <w:color w:val="0070C0"/>
          <w:sz w:val="16"/>
          <w:szCs w:val="16"/>
        </w:rPr>
      </w:pPr>
      <w:r w:rsidRPr="00085DA1">
        <w:rPr>
          <w:bCs/>
          <w:color w:val="0070C0"/>
          <w:sz w:val="16"/>
          <w:szCs w:val="16"/>
        </w:rPr>
        <w:t>- детали из алюминиевого листа с одинарной кривизной выполнялись гибкой по месту, а с двойной – предварительной выколоткой на болване;</w:t>
      </w:r>
    </w:p>
    <w:p w14:paraId="4845A93E" w14:textId="77777777" w:rsidR="00AF545D" w:rsidRPr="00085DA1" w:rsidRDefault="00AF545D" w:rsidP="00085DA1">
      <w:pPr>
        <w:jc w:val="both"/>
        <w:rPr>
          <w:bCs/>
          <w:color w:val="0070C0"/>
          <w:sz w:val="16"/>
          <w:szCs w:val="16"/>
        </w:rPr>
      </w:pPr>
      <w:r w:rsidRPr="00085DA1">
        <w:rPr>
          <w:bCs/>
          <w:color w:val="0070C0"/>
          <w:sz w:val="16"/>
          <w:szCs w:val="16"/>
        </w:rPr>
        <w:t xml:space="preserve">- жесткость силового набора и алюминиевой обшивки средних частей нижнего крыла позволяла обслуживать </w:t>
      </w:r>
      <w:proofErr w:type="spellStart"/>
      <w:r w:rsidRPr="00085DA1">
        <w:rPr>
          <w:bCs/>
          <w:color w:val="0070C0"/>
          <w:sz w:val="16"/>
          <w:szCs w:val="16"/>
        </w:rPr>
        <w:t>мотоустановки</w:t>
      </w:r>
      <w:proofErr w:type="spellEnd"/>
      <w:r w:rsidRPr="00085DA1">
        <w:rPr>
          <w:bCs/>
          <w:color w:val="0070C0"/>
          <w:sz w:val="16"/>
          <w:szCs w:val="16"/>
        </w:rPr>
        <w:t>, стоя на нем (к ним можно было подойти непосредственно даже в полете);</w:t>
      </w:r>
    </w:p>
    <w:p w14:paraId="337A94E7" w14:textId="77777777" w:rsidR="00AF545D" w:rsidRPr="00085DA1" w:rsidRDefault="00AF545D" w:rsidP="00085DA1">
      <w:pPr>
        <w:jc w:val="both"/>
        <w:rPr>
          <w:bCs/>
          <w:color w:val="0070C0"/>
          <w:sz w:val="16"/>
          <w:szCs w:val="16"/>
        </w:rPr>
      </w:pPr>
      <w:r w:rsidRPr="00085DA1">
        <w:rPr>
          <w:bCs/>
          <w:color w:val="0070C0"/>
          <w:sz w:val="16"/>
          <w:szCs w:val="16"/>
        </w:rPr>
        <w:t>– обшивка хвостовой части фюзеляжа, крыльев кроме указанного выше и оперения – полотно, покрываемое после закрепления на каркасе лаком, что давало натяжение и устойчивость к атмосферной влаге;</w:t>
      </w:r>
    </w:p>
    <w:p w14:paraId="00AF328C" w14:textId="77777777" w:rsidR="00AF545D" w:rsidRPr="00085DA1" w:rsidRDefault="00AF545D" w:rsidP="00085DA1">
      <w:pPr>
        <w:jc w:val="both"/>
        <w:rPr>
          <w:bCs/>
          <w:color w:val="0070C0"/>
          <w:sz w:val="16"/>
          <w:szCs w:val="16"/>
        </w:rPr>
      </w:pPr>
      <w:r w:rsidRPr="00085DA1">
        <w:rPr>
          <w:bCs/>
          <w:color w:val="0070C0"/>
          <w:sz w:val="16"/>
          <w:szCs w:val="16"/>
        </w:rPr>
        <w:t xml:space="preserve">- растяжки, обеспечивающие жесткость планера, тросовые, натягиваются резьбовыми </w:t>
      </w:r>
      <w:proofErr w:type="spellStart"/>
      <w:r w:rsidRPr="00085DA1">
        <w:rPr>
          <w:bCs/>
          <w:color w:val="0070C0"/>
          <w:sz w:val="16"/>
          <w:szCs w:val="16"/>
        </w:rPr>
        <w:t>тандерами</w:t>
      </w:r>
      <w:proofErr w:type="spellEnd"/>
      <w:r w:rsidRPr="00085DA1">
        <w:rPr>
          <w:bCs/>
          <w:color w:val="0070C0"/>
          <w:sz w:val="16"/>
          <w:szCs w:val="16"/>
        </w:rPr>
        <w:t xml:space="preserve"> с контролем натяжения «на звук» – при оттягивании растяжки пальцем и отпускании ее должен был слышаться высокий тон, в то же время следовало следить за положением реперных (контрольных) точек агрегата, не допуская его коробления.</w:t>
      </w:r>
    </w:p>
    <w:p w14:paraId="5C32C30E" w14:textId="77777777" w:rsidR="00AF545D" w:rsidRPr="00085DA1" w:rsidRDefault="00AF545D" w:rsidP="00085DA1">
      <w:pPr>
        <w:jc w:val="both"/>
        <w:rPr>
          <w:bCs/>
          <w:color w:val="0070C0"/>
          <w:sz w:val="16"/>
          <w:szCs w:val="16"/>
        </w:rPr>
      </w:pPr>
      <w:r w:rsidRPr="00085DA1">
        <w:rPr>
          <w:bCs/>
          <w:color w:val="0070C0"/>
          <w:sz w:val="16"/>
          <w:szCs w:val="16"/>
        </w:rPr>
        <w:t>Силовая установка:</w:t>
      </w:r>
    </w:p>
    <w:p w14:paraId="2271D1A5" w14:textId="77777777" w:rsidR="00AF545D" w:rsidRPr="00085DA1" w:rsidRDefault="00AF545D" w:rsidP="00085DA1">
      <w:pPr>
        <w:jc w:val="both"/>
        <w:rPr>
          <w:bCs/>
          <w:color w:val="0070C0"/>
          <w:sz w:val="16"/>
          <w:szCs w:val="16"/>
        </w:rPr>
      </w:pPr>
      <w:r w:rsidRPr="00085DA1">
        <w:rPr>
          <w:bCs/>
          <w:color w:val="0070C0"/>
          <w:sz w:val="16"/>
          <w:szCs w:val="16"/>
        </w:rPr>
        <w:t>- самолет сразу рассчитывался под два типа силовой установки – с двумя и четырьмя моторами, см. ниже, но на первом этапе намечалось провести испытания в двухмоторном варианте;</w:t>
      </w:r>
    </w:p>
    <w:p w14:paraId="038478EB" w14:textId="77777777" w:rsidR="00AF545D" w:rsidRPr="00085DA1" w:rsidRDefault="00AF545D" w:rsidP="00085DA1">
      <w:pPr>
        <w:jc w:val="both"/>
        <w:rPr>
          <w:bCs/>
          <w:color w:val="0070C0"/>
          <w:sz w:val="16"/>
          <w:szCs w:val="16"/>
        </w:rPr>
      </w:pPr>
      <w:r w:rsidRPr="00085DA1">
        <w:rPr>
          <w:bCs/>
          <w:color w:val="0070C0"/>
          <w:sz w:val="16"/>
          <w:szCs w:val="16"/>
        </w:rPr>
        <w:t xml:space="preserve">- на нижнем крыле установлены два 4-цилиндровых рядных мотора водяного охлаждения «Аргус» мощностью по 100 л.с. (мотор создан в 1911 г. немецко-русским предприятием Argus </w:t>
      </w:r>
      <w:proofErr w:type="spellStart"/>
      <w:r w:rsidRPr="00085DA1">
        <w:rPr>
          <w:bCs/>
          <w:color w:val="0070C0"/>
          <w:sz w:val="16"/>
          <w:szCs w:val="16"/>
        </w:rPr>
        <w:t>Motorenwerke</w:t>
      </w:r>
      <w:proofErr w:type="spellEnd"/>
      <w:r w:rsidRPr="00085DA1">
        <w:rPr>
          <w:bCs/>
          <w:color w:val="0070C0"/>
          <w:sz w:val="16"/>
          <w:szCs w:val="16"/>
        </w:rPr>
        <w:t xml:space="preserve"> – немецкое наименование As I, среди разработчиков был известный в то время русский конструктор Б.Г. Луцкой, который жил и работал в Германии, был членом правления фирмы «Аргус», двигатель выпускался филиалом фирмы в России в Риге и устанавливался в частности на первых самолетах «Илья Муромец»);</w:t>
      </w:r>
    </w:p>
    <w:p w14:paraId="0C1F77E9" w14:textId="77777777" w:rsidR="00AF545D" w:rsidRPr="00085DA1" w:rsidRDefault="00AF545D" w:rsidP="00085DA1">
      <w:pPr>
        <w:jc w:val="both"/>
        <w:rPr>
          <w:bCs/>
          <w:color w:val="0070C0"/>
          <w:sz w:val="16"/>
          <w:szCs w:val="16"/>
        </w:rPr>
      </w:pPr>
      <w:r w:rsidRPr="00085DA1">
        <w:rPr>
          <w:bCs/>
          <w:color w:val="0070C0"/>
          <w:sz w:val="16"/>
          <w:szCs w:val="16"/>
        </w:rPr>
        <w:t>- двигатели установлены на высоких фермах, обшивка которых закрывала только нижнюю часть картера, капоты не предусматривались;</w:t>
      </w:r>
    </w:p>
    <w:p w14:paraId="2E47E363" w14:textId="77777777" w:rsidR="00AF545D" w:rsidRPr="00085DA1" w:rsidRDefault="00AF545D" w:rsidP="00085DA1">
      <w:pPr>
        <w:jc w:val="both"/>
        <w:rPr>
          <w:bCs/>
          <w:color w:val="0070C0"/>
          <w:sz w:val="16"/>
          <w:szCs w:val="16"/>
        </w:rPr>
      </w:pPr>
      <w:r w:rsidRPr="00085DA1">
        <w:rPr>
          <w:bCs/>
          <w:color w:val="0070C0"/>
          <w:sz w:val="16"/>
          <w:szCs w:val="16"/>
        </w:rPr>
        <w:t>- воздушные винты тянущие двухлопастные деревянные, лопасти окованы листовой латунью примерно на 2/3 длины;</w:t>
      </w:r>
    </w:p>
    <w:p w14:paraId="16EB1A38" w14:textId="77777777" w:rsidR="00AF545D" w:rsidRPr="00085DA1" w:rsidRDefault="00AF545D" w:rsidP="00085DA1">
      <w:pPr>
        <w:jc w:val="both"/>
        <w:rPr>
          <w:bCs/>
          <w:color w:val="0070C0"/>
          <w:sz w:val="16"/>
          <w:szCs w:val="16"/>
        </w:rPr>
      </w:pPr>
      <w:r w:rsidRPr="00085DA1">
        <w:rPr>
          <w:bCs/>
          <w:color w:val="0070C0"/>
          <w:sz w:val="16"/>
          <w:szCs w:val="16"/>
        </w:rPr>
        <w:t>- каждый мотор имел собственную топливную систему с установленным над ним баком цилиндрической формы со своим дренажем;</w:t>
      </w:r>
    </w:p>
    <w:p w14:paraId="5459943C" w14:textId="77777777" w:rsidR="00AF545D" w:rsidRPr="00085DA1" w:rsidRDefault="00AF545D" w:rsidP="00085DA1">
      <w:pPr>
        <w:jc w:val="both"/>
        <w:rPr>
          <w:bCs/>
          <w:color w:val="0070C0"/>
          <w:sz w:val="16"/>
          <w:szCs w:val="16"/>
        </w:rPr>
      </w:pPr>
      <w:r w:rsidRPr="00085DA1">
        <w:rPr>
          <w:bCs/>
          <w:color w:val="0070C0"/>
          <w:sz w:val="16"/>
          <w:szCs w:val="16"/>
        </w:rPr>
        <w:t>- система охлаждения каждого мотора состояла из двух радиаторов справа и слева от каждого мотора из двух пакетов вертикальных латунных трубок по 2 ряда каждый, установленных по потоку, вверху каждого радиатора был расширительный бачок с клапаном сброса давления пара и заливной горловиной, а внизу – водосборник со сливным краном;</w:t>
      </w:r>
    </w:p>
    <w:p w14:paraId="0B989CFD" w14:textId="77777777" w:rsidR="00AF545D" w:rsidRPr="00085DA1" w:rsidRDefault="00AF545D" w:rsidP="00085DA1">
      <w:pPr>
        <w:jc w:val="both"/>
        <w:rPr>
          <w:bCs/>
          <w:color w:val="0070C0"/>
          <w:sz w:val="16"/>
          <w:szCs w:val="16"/>
        </w:rPr>
      </w:pPr>
      <w:r w:rsidRPr="00085DA1">
        <w:rPr>
          <w:bCs/>
          <w:color w:val="0070C0"/>
          <w:sz w:val="16"/>
          <w:szCs w:val="16"/>
        </w:rPr>
        <w:t xml:space="preserve">- система выхлопа каждого мотора состояла из четырех прямых отдельных патрубков, направленных вверх и в сторону </w:t>
      </w:r>
      <w:proofErr w:type="spellStart"/>
      <w:r w:rsidRPr="00085DA1">
        <w:rPr>
          <w:bCs/>
          <w:color w:val="0070C0"/>
          <w:sz w:val="16"/>
          <w:szCs w:val="16"/>
        </w:rPr>
        <w:t>законцовки</w:t>
      </w:r>
      <w:proofErr w:type="spellEnd"/>
      <w:r w:rsidRPr="00085DA1">
        <w:rPr>
          <w:bCs/>
          <w:color w:val="0070C0"/>
          <w:sz w:val="16"/>
          <w:szCs w:val="16"/>
        </w:rPr>
        <w:t xml:space="preserve"> своего крыла;</w:t>
      </w:r>
    </w:p>
    <w:p w14:paraId="78CB4B8E" w14:textId="77777777" w:rsidR="00AF545D" w:rsidRPr="00085DA1" w:rsidRDefault="00AF545D" w:rsidP="00085DA1">
      <w:pPr>
        <w:jc w:val="both"/>
        <w:rPr>
          <w:bCs/>
          <w:color w:val="0070C0"/>
          <w:sz w:val="16"/>
          <w:szCs w:val="16"/>
        </w:rPr>
      </w:pPr>
      <w:r w:rsidRPr="00085DA1">
        <w:rPr>
          <w:bCs/>
          <w:color w:val="0070C0"/>
          <w:sz w:val="16"/>
          <w:szCs w:val="16"/>
        </w:rPr>
        <w:t>- управление моторами раздельное, проводка его тросовая на роликах.</w:t>
      </w:r>
    </w:p>
    <w:p w14:paraId="2A1E88E3" w14:textId="77777777" w:rsidR="00AF545D" w:rsidRPr="00085DA1" w:rsidRDefault="00AF545D" w:rsidP="00085DA1">
      <w:pPr>
        <w:jc w:val="both"/>
        <w:rPr>
          <w:bCs/>
          <w:color w:val="0070C0"/>
          <w:sz w:val="16"/>
          <w:szCs w:val="16"/>
        </w:rPr>
      </w:pPr>
      <w:proofErr w:type="spellStart"/>
      <w:r w:rsidRPr="00085DA1">
        <w:rPr>
          <w:bCs/>
          <w:color w:val="0070C0"/>
          <w:sz w:val="16"/>
          <w:szCs w:val="16"/>
        </w:rPr>
        <w:t>Бипланная</w:t>
      </w:r>
      <w:proofErr w:type="spellEnd"/>
      <w:r w:rsidRPr="00085DA1">
        <w:rPr>
          <w:bCs/>
          <w:color w:val="0070C0"/>
          <w:sz w:val="16"/>
          <w:szCs w:val="16"/>
        </w:rPr>
        <w:t xml:space="preserve"> коробка крыльев:</w:t>
      </w:r>
    </w:p>
    <w:p w14:paraId="70764181" w14:textId="77777777" w:rsidR="00AF545D" w:rsidRPr="00085DA1" w:rsidRDefault="00AF545D" w:rsidP="00085DA1">
      <w:pPr>
        <w:jc w:val="both"/>
        <w:rPr>
          <w:bCs/>
          <w:color w:val="0070C0"/>
          <w:sz w:val="16"/>
          <w:szCs w:val="16"/>
        </w:rPr>
      </w:pPr>
      <w:r w:rsidRPr="00085DA1">
        <w:rPr>
          <w:bCs/>
          <w:color w:val="0070C0"/>
          <w:sz w:val="16"/>
          <w:szCs w:val="16"/>
        </w:rPr>
        <w:t>- верхнее крыло больше нижнего по размаху, но их хорды одинаковы, выноса вперед верхнее крыло не имеет, поперечное V крыльев нулевое, углы установки положительные;</w:t>
      </w:r>
    </w:p>
    <w:p w14:paraId="03BBF84A" w14:textId="77777777" w:rsidR="00AF545D" w:rsidRPr="00085DA1" w:rsidRDefault="00AF545D" w:rsidP="00085DA1">
      <w:pPr>
        <w:jc w:val="both"/>
        <w:rPr>
          <w:bCs/>
          <w:color w:val="0070C0"/>
          <w:sz w:val="16"/>
          <w:szCs w:val="16"/>
        </w:rPr>
      </w:pPr>
      <w:r w:rsidRPr="00085DA1">
        <w:rPr>
          <w:bCs/>
          <w:color w:val="0070C0"/>
          <w:sz w:val="16"/>
          <w:szCs w:val="16"/>
        </w:rPr>
        <w:t>- аэродинамический профиль крыльев типичный для того времени тонкий выпукло-вогнутый;</w:t>
      </w:r>
    </w:p>
    <w:p w14:paraId="5D30DD43" w14:textId="77777777" w:rsidR="00AF545D" w:rsidRPr="00085DA1" w:rsidRDefault="00AF545D" w:rsidP="00085DA1">
      <w:pPr>
        <w:jc w:val="both"/>
        <w:rPr>
          <w:bCs/>
          <w:color w:val="0070C0"/>
          <w:sz w:val="16"/>
          <w:szCs w:val="16"/>
        </w:rPr>
      </w:pPr>
      <w:r w:rsidRPr="00085DA1">
        <w:rPr>
          <w:bCs/>
          <w:color w:val="0070C0"/>
          <w:sz w:val="16"/>
          <w:szCs w:val="16"/>
        </w:rPr>
        <w:t xml:space="preserve">- на виде в плане оба крыла прямые с нулевой стреловидностью по передней и задней кромкам, передние кромки и </w:t>
      </w:r>
      <w:proofErr w:type="spellStart"/>
      <w:r w:rsidRPr="00085DA1">
        <w:rPr>
          <w:bCs/>
          <w:color w:val="0070C0"/>
          <w:sz w:val="16"/>
          <w:szCs w:val="16"/>
        </w:rPr>
        <w:t>законцовки</w:t>
      </w:r>
      <w:proofErr w:type="spellEnd"/>
      <w:r w:rsidRPr="00085DA1">
        <w:rPr>
          <w:bCs/>
          <w:color w:val="0070C0"/>
          <w:sz w:val="16"/>
          <w:szCs w:val="16"/>
        </w:rPr>
        <w:t xml:space="preserve"> обоих крыльев, а также задняя кромка и </w:t>
      </w:r>
      <w:proofErr w:type="spellStart"/>
      <w:r w:rsidRPr="00085DA1">
        <w:rPr>
          <w:bCs/>
          <w:color w:val="0070C0"/>
          <w:sz w:val="16"/>
          <w:szCs w:val="16"/>
        </w:rPr>
        <w:t>законцовки</w:t>
      </w:r>
      <w:proofErr w:type="spellEnd"/>
      <w:r w:rsidRPr="00085DA1">
        <w:rPr>
          <w:bCs/>
          <w:color w:val="0070C0"/>
          <w:sz w:val="16"/>
          <w:szCs w:val="16"/>
        </w:rPr>
        <w:t xml:space="preserve"> нижнего сопряжены малыми радиусами, но на верхнем крыле в этом месте сопряжение выполнено эллипсом меньшей кривизны, а на центроплане и в ОЧК нижнего до 1-й </w:t>
      </w:r>
      <w:proofErr w:type="spellStart"/>
      <w:r w:rsidRPr="00085DA1">
        <w:rPr>
          <w:bCs/>
          <w:color w:val="0070C0"/>
          <w:sz w:val="16"/>
          <w:szCs w:val="16"/>
        </w:rPr>
        <w:t>межкрыльевой</w:t>
      </w:r>
      <w:proofErr w:type="spellEnd"/>
      <w:r w:rsidRPr="00085DA1">
        <w:rPr>
          <w:bCs/>
          <w:color w:val="0070C0"/>
          <w:sz w:val="16"/>
          <w:szCs w:val="16"/>
        </w:rPr>
        <w:t xml:space="preserve"> стойки убраны хвостики нервюр за последним лонжероном так, что его хорда меньше верхнего, а заднюю кромку образует задний лонжерон (это было сделано из соображений установки за существующими моторами еще двух винтами назад, см. 1-я доработка самолета);</w:t>
      </w:r>
    </w:p>
    <w:p w14:paraId="36A53DE4" w14:textId="77777777" w:rsidR="00AF545D" w:rsidRPr="00085DA1" w:rsidRDefault="00AF545D" w:rsidP="00085DA1">
      <w:pPr>
        <w:jc w:val="both"/>
        <w:rPr>
          <w:bCs/>
          <w:color w:val="0070C0"/>
          <w:sz w:val="16"/>
          <w:szCs w:val="16"/>
        </w:rPr>
      </w:pPr>
      <w:r w:rsidRPr="00085DA1">
        <w:rPr>
          <w:bCs/>
          <w:color w:val="0070C0"/>
          <w:sz w:val="16"/>
          <w:szCs w:val="16"/>
        </w:rPr>
        <w:t>- оба крыла состоят из центроплана и двух ОЧК каждое, на верхних ОЧК установлены элероны;</w:t>
      </w:r>
    </w:p>
    <w:p w14:paraId="7C44128A" w14:textId="77777777" w:rsidR="00AF545D" w:rsidRPr="00085DA1" w:rsidRDefault="00AF545D" w:rsidP="00085DA1">
      <w:pPr>
        <w:jc w:val="both"/>
        <w:rPr>
          <w:bCs/>
          <w:color w:val="0070C0"/>
          <w:sz w:val="16"/>
          <w:szCs w:val="16"/>
        </w:rPr>
      </w:pPr>
      <w:r w:rsidRPr="00085DA1">
        <w:rPr>
          <w:bCs/>
          <w:color w:val="0070C0"/>
          <w:sz w:val="16"/>
          <w:szCs w:val="16"/>
        </w:rPr>
        <w:t>- силовой набор всех частей крыла подобен и состоит из четырех лонжеронов, кромочных профилей и нервюр;</w:t>
      </w:r>
    </w:p>
    <w:p w14:paraId="5A88399C" w14:textId="77777777" w:rsidR="00AF545D" w:rsidRPr="00085DA1" w:rsidRDefault="00AF545D" w:rsidP="00085DA1">
      <w:pPr>
        <w:jc w:val="both"/>
        <w:rPr>
          <w:bCs/>
          <w:color w:val="0070C0"/>
          <w:sz w:val="16"/>
          <w:szCs w:val="16"/>
        </w:rPr>
      </w:pPr>
      <w:r w:rsidRPr="00085DA1">
        <w:rPr>
          <w:bCs/>
          <w:color w:val="0070C0"/>
          <w:sz w:val="16"/>
          <w:szCs w:val="16"/>
        </w:rPr>
        <w:t>- центроплан нижнего крыла крепится к фюзеляжу непосредственно моментными узлами;</w:t>
      </w:r>
    </w:p>
    <w:p w14:paraId="3716EAB7" w14:textId="77777777" w:rsidR="00AF545D" w:rsidRPr="00085DA1" w:rsidRDefault="00AF545D" w:rsidP="00085DA1">
      <w:pPr>
        <w:jc w:val="both"/>
        <w:rPr>
          <w:bCs/>
          <w:color w:val="0070C0"/>
          <w:sz w:val="16"/>
          <w:szCs w:val="16"/>
        </w:rPr>
      </w:pPr>
      <w:r w:rsidRPr="00085DA1">
        <w:rPr>
          <w:bCs/>
          <w:color w:val="0070C0"/>
          <w:sz w:val="16"/>
          <w:szCs w:val="16"/>
        </w:rPr>
        <w:t>- центроплан верхнего крыла крепится к нижнему крылу на 4 вертикальных парных (II-образных) стойках – по 2 с каждой стороны от ПСС и стягивается растяжками;</w:t>
      </w:r>
    </w:p>
    <w:p w14:paraId="05374E8B" w14:textId="77777777" w:rsidR="00AF545D" w:rsidRPr="00085DA1" w:rsidRDefault="00AF545D" w:rsidP="00085DA1">
      <w:pPr>
        <w:jc w:val="both"/>
        <w:rPr>
          <w:bCs/>
          <w:color w:val="0070C0"/>
          <w:sz w:val="16"/>
          <w:szCs w:val="16"/>
        </w:rPr>
      </w:pPr>
      <w:r w:rsidRPr="00085DA1">
        <w:rPr>
          <w:bCs/>
          <w:color w:val="0070C0"/>
          <w:sz w:val="16"/>
          <w:szCs w:val="16"/>
        </w:rPr>
        <w:t xml:space="preserve">- внешние части </w:t>
      </w:r>
      <w:proofErr w:type="spellStart"/>
      <w:r w:rsidRPr="00085DA1">
        <w:rPr>
          <w:bCs/>
          <w:color w:val="0070C0"/>
          <w:sz w:val="16"/>
          <w:szCs w:val="16"/>
        </w:rPr>
        <w:t>бипланной</w:t>
      </w:r>
      <w:proofErr w:type="spellEnd"/>
      <w:r w:rsidRPr="00085DA1">
        <w:rPr>
          <w:bCs/>
          <w:color w:val="0070C0"/>
          <w:sz w:val="16"/>
          <w:szCs w:val="16"/>
        </w:rPr>
        <w:t xml:space="preserve"> коробки крыльев (правая и левая) собираются каждая на вертикальных и одной наклонной парных (II-образных) стойках и стягивается растяжками;</w:t>
      </w:r>
    </w:p>
    <w:p w14:paraId="35CCD8BA" w14:textId="77777777" w:rsidR="00AF545D" w:rsidRPr="00085DA1" w:rsidRDefault="00AF545D" w:rsidP="00085DA1">
      <w:pPr>
        <w:jc w:val="both"/>
        <w:rPr>
          <w:bCs/>
          <w:color w:val="0070C0"/>
          <w:sz w:val="16"/>
          <w:szCs w:val="16"/>
        </w:rPr>
      </w:pPr>
      <w:r w:rsidRPr="00085DA1">
        <w:rPr>
          <w:bCs/>
          <w:color w:val="0070C0"/>
          <w:sz w:val="16"/>
          <w:szCs w:val="16"/>
        </w:rPr>
        <w:t>- косые стойки на половине своей длины соединены стержнями с верхними концами внешних вертикальных стоек;</w:t>
      </w:r>
    </w:p>
    <w:p w14:paraId="0EA3342F" w14:textId="77777777" w:rsidR="00AF545D" w:rsidRPr="00085DA1" w:rsidRDefault="00AF545D" w:rsidP="00085DA1">
      <w:pPr>
        <w:jc w:val="both"/>
        <w:rPr>
          <w:bCs/>
          <w:color w:val="0070C0"/>
          <w:sz w:val="16"/>
          <w:szCs w:val="16"/>
        </w:rPr>
      </w:pPr>
      <w:r w:rsidRPr="00085DA1">
        <w:rPr>
          <w:bCs/>
          <w:color w:val="0070C0"/>
          <w:sz w:val="16"/>
          <w:szCs w:val="16"/>
        </w:rPr>
        <w:t>- пространство между внутренними стойками примерно на треть их высоты зашито полотном на вставленной между стойками деревянной раме (по др. данным – фанерой, это было сделано для повышения курсовой устойчивости, но дало обратный эффект);</w:t>
      </w:r>
    </w:p>
    <w:p w14:paraId="2615B609" w14:textId="77777777" w:rsidR="00AF545D" w:rsidRPr="00085DA1" w:rsidRDefault="00AF545D" w:rsidP="00085DA1">
      <w:pPr>
        <w:jc w:val="both"/>
        <w:rPr>
          <w:bCs/>
          <w:color w:val="0070C0"/>
          <w:sz w:val="16"/>
          <w:szCs w:val="16"/>
        </w:rPr>
      </w:pPr>
      <w:r w:rsidRPr="00085DA1">
        <w:rPr>
          <w:bCs/>
          <w:color w:val="0070C0"/>
          <w:sz w:val="16"/>
          <w:szCs w:val="16"/>
        </w:rPr>
        <w:t>- каркас элерона состоит из одного лонжерона, кромочной рейки и нервюр.</w:t>
      </w:r>
    </w:p>
    <w:p w14:paraId="29F52B45" w14:textId="77777777" w:rsidR="00AF545D" w:rsidRPr="00085DA1" w:rsidRDefault="00AF545D" w:rsidP="00085DA1">
      <w:pPr>
        <w:jc w:val="both"/>
        <w:rPr>
          <w:bCs/>
          <w:color w:val="0070C0"/>
          <w:sz w:val="16"/>
          <w:szCs w:val="16"/>
        </w:rPr>
      </w:pPr>
      <w:r w:rsidRPr="00085DA1">
        <w:rPr>
          <w:bCs/>
          <w:color w:val="0070C0"/>
          <w:sz w:val="16"/>
          <w:szCs w:val="16"/>
        </w:rPr>
        <w:t>Фюзеляж:</w:t>
      </w:r>
    </w:p>
    <w:p w14:paraId="3D89D227" w14:textId="77777777" w:rsidR="00AF545D" w:rsidRPr="00085DA1" w:rsidRDefault="00AF545D" w:rsidP="00085DA1">
      <w:pPr>
        <w:jc w:val="both"/>
        <w:rPr>
          <w:bCs/>
          <w:color w:val="0070C0"/>
          <w:sz w:val="16"/>
          <w:szCs w:val="16"/>
        </w:rPr>
      </w:pPr>
      <w:r w:rsidRPr="00085DA1">
        <w:rPr>
          <w:bCs/>
          <w:color w:val="0070C0"/>
          <w:sz w:val="16"/>
          <w:szCs w:val="16"/>
        </w:rPr>
        <w:t>- имеет переменное прямоугольное сечение, которое везде за исключением высокой рубки кабины было сравнительно малым – даже меньше, чем на предыдущих аэропланах Сикорского;</w:t>
      </w:r>
    </w:p>
    <w:p w14:paraId="6B500512" w14:textId="77777777" w:rsidR="00AF545D" w:rsidRPr="00085DA1" w:rsidRDefault="00AF545D" w:rsidP="00085DA1">
      <w:pPr>
        <w:jc w:val="both"/>
        <w:rPr>
          <w:bCs/>
          <w:color w:val="0070C0"/>
          <w:sz w:val="16"/>
          <w:szCs w:val="16"/>
        </w:rPr>
      </w:pPr>
      <w:r w:rsidRPr="00085DA1">
        <w:rPr>
          <w:bCs/>
          <w:color w:val="0070C0"/>
          <w:sz w:val="16"/>
          <w:szCs w:val="16"/>
        </w:rPr>
        <w:t>- каркас фюзеляжа ферменный, его жесткость при таком малом относительном удлинении и большом плече оперения обеспечена внутренними растяжками и шпренгелями – внешними растяжками, натянутыми на верхнюю и нижнюю прямоугольные рамы, установленные на половине длины хвостовой балки;</w:t>
      </w:r>
    </w:p>
    <w:p w14:paraId="77DF7ABF" w14:textId="77777777" w:rsidR="00AF545D" w:rsidRPr="00085DA1" w:rsidRDefault="00AF545D" w:rsidP="00085DA1">
      <w:pPr>
        <w:jc w:val="both"/>
        <w:rPr>
          <w:bCs/>
          <w:color w:val="0070C0"/>
          <w:sz w:val="16"/>
          <w:szCs w:val="16"/>
        </w:rPr>
      </w:pPr>
      <w:r w:rsidRPr="00085DA1">
        <w:rPr>
          <w:bCs/>
          <w:color w:val="0070C0"/>
          <w:sz w:val="16"/>
          <w:szCs w:val="16"/>
        </w:rPr>
        <w:t>- носовая часть представляет собой открытую смотровую площадку («балкон»), на которой можно было во время полета стоять;</w:t>
      </w:r>
    </w:p>
    <w:p w14:paraId="5374F14A" w14:textId="77777777" w:rsidR="00AF545D" w:rsidRPr="00085DA1" w:rsidRDefault="00AF545D" w:rsidP="00085DA1">
      <w:pPr>
        <w:jc w:val="both"/>
        <w:rPr>
          <w:bCs/>
          <w:color w:val="0070C0"/>
          <w:sz w:val="16"/>
          <w:szCs w:val="16"/>
        </w:rPr>
      </w:pPr>
      <w:r w:rsidRPr="00085DA1">
        <w:rPr>
          <w:bCs/>
          <w:color w:val="0070C0"/>
          <w:sz w:val="16"/>
          <w:szCs w:val="16"/>
        </w:rPr>
        <w:t xml:space="preserve">- кабина представляет собой полностью закрытую остекленную рубку с длиной обитаемого пространства 7 м, высота крыши до 2 м в ней позволяла свободно стоять во всех трех отсеках – см. ниже, первым в мине самолетом с закрытой остекленной кабиной, являвшейся частью фюзеляжа был, видимо, английский </w:t>
      </w:r>
      <w:proofErr w:type="spellStart"/>
      <w:r w:rsidRPr="00085DA1">
        <w:rPr>
          <w:bCs/>
          <w:color w:val="0070C0"/>
          <w:sz w:val="16"/>
          <w:szCs w:val="16"/>
        </w:rPr>
        <w:t>Avro</w:t>
      </w:r>
      <w:proofErr w:type="spellEnd"/>
      <w:r w:rsidRPr="00085DA1">
        <w:rPr>
          <w:bCs/>
          <w:color w:val="0070C0"/>
          <w:sz w:val="16"/>
          <w:szCs w:val="16"/>
        </w:rPr>
        <w:t xml:space="preserve"> Type F, совершивший первый полет 01.05.12 г., но вместимость его была меньше, а обзорность и комфорт – хуже, на французском самолете </w:t>
      </w:r>
      <w:proofErr w:type="spellStart"/>
      <w:r w:rsidRPr="00085DA1">
        <w:rPr>
          <w:bCs/>
          <w:color w:val="0070C0"/>
          <w:sz w:val="16"/>
          <w:szCs w:val="16"/>
        </w:rPr>
        <w:t>Bleriot</w:t>
      </w:r>
      <w:proofErr w:type="spellEnd"/>
      <w:r w:rsidRPr="00085DA1">
        <w:rPr>
          <w:bCs/>
          <w:color w:val="0070C0"/>
          <w:sz w:val="16"/>
          <w:szCs w:val="16"/>
        </w:rPr>
        <w:t xml:space="preserve"> XXIV </w:t>
      </w:r>
      <w:proofErr w:type="spellStart"/>
      <w:r w:rsidRPr="00085DA1">
        <w:rPr>
          <w:bCs/>
          <w:color w:val="0070C0"/>
          <w:sz w:val="16"/>
          <w:szCs w:val="16"/>
        </w:rPr>
        <w:t>Limousine</w:t>
      </w:r>
      <w:proofErr w:type="spellEnd"/>
      <w:r w:rsidRPr="00085DA1">
        <w:rPr>
          <w:bCs/>
          <w:color w:val="0070C0"/>
          <w:sz w:val="16"/>
          <w:szCs w:val="16"/>
        </w:rPr>
        <w:t xml:space="preserve"> в закрытой остекленной кабине, встроенной в ферму фюзеляжа, размещались только пассажиры, а сиденье пилота было установлено открыто;</w:t>
      </w:r>
    </w:p>
    <w:p w14:paraId="4859801F" w14:textId="77777777" w:rsidR="00AF545D" w:rsidRPr="00085DA1" w:rsidRDefault="00AF545D" w:rsidP="00085DA1">
      <w:pPr>
        <w:jc w:val="both"/>
        <w:rPr>
          <w:bCs/>
          <w:color w:val="0070C0"/>
          <w:sz w:val="16"/>
          <w:szCs w:val="16"/>
        </w:rPr>
      </w:pPr>
      <w:r w:rsidRPr="00085DA1">
        <w:rPr>
          <w:bCs/>
          <w:color w:val="0070C0"/>
          <w:sz w:val="16"/>
          <w:szCs w:val="16"/>
        </w:rPr>
        <w:t>- экипаж (два летчика и механик) размещен в переднем отсеке кабины с органами управления самолетом и силовой установкой, а также приборами;</w:t>
      </w:r>
    </w:p>
    <w:p w14:paraId="2C94EFBE" w14:textId="77777777" w:rsidR="00AF545D" w:rsidRPr="00085DA1" w:rsidRDefault="00AF545D" w:rsidP="00085DA1">
      <w:pPr>
        <w:jc w:val="both"/>
        <w:rPr>
          <w:bCs/>
          <w:color w:val="0070C0"/>
          <w:sz w:val="16"/>
          <w:szCs w:val="16"/>
        </w:rPr>
      </w:pPr>
      <w:r w:rsidRPr="00085DA1">
        <w:rPr>
          <w:bCs/>
          <w:color w:val="0070C0"/>
          <w:sz w:val="16"/>
          <w:szCs w:val="16"/>
        </w:rPr>
        <w:t>- пассажиры размещены в средней кабине на восьми комфортных креслах;</w:t>
      </w:r>
    </w:p>
    <w:p w14:paraId="68BE14A0" w14:textId="77777777" w:rsidR="00AF545D" w:rsidRPr="00085DA1" w:rsidRDefault="00AF545D" w:rsidP="00085DA1">
      <w:pPr>
        <w:jc w:val="both"/>
        <w:rPr>
          <w:bCs/>
          <w:color w:val="0070C0"/>
          <w:sz w:val="16"/>
          <w:szCs w:val="16"/>
        </w:rPr>
      </w:pPr>
      <w:r w:rsidRPr="00085DA1">
        <w:rPr>
          <w:bCs/>
          <w:color w:val="0070C0"/>
          <w:sz w:val="16"/>
          <w:szCs w:val="16"/>
        </w:rPr>
        <w:t>- в разделенном продольным коридором с небольшим диваном хвостовом отсеке с одной стороны находятся кухня со шкафом и плитой для разогрева еды трубами, подключенными к части выхлопных патрубков двигателей, туалет (вероятно, на самолете они были предусмотрены на самолете впервые в мире, но не ясно, когда в этих помещениях было установлено оборудование – возможно, уже при доработках летом 1913 г.), а с другой – помещение для багажа;</w:t>
      </w:r>
    </w:p>
    <w:p w14:paraId="5F2A3EB3" w14:textId="77777777" w:rsidR="00AF545D" w:rsidRPr="00085DA1" w:rsidRDefault="00AF545D" w:rsidP="00085DA1">
      <w:pPr>
        <w:jc w:val="both"/>
        <w:rPr>
          <w:bCs/>
          <w:color w:val="0070C0"/>
          <w:sz w:val="16"/>
          <w:szCs w:val="16"/>
        </w:rPr>
      </w:pPr>
      <w:r w:rsidRPr="00085DA1">
        <w:rPr>
          <w:bCs/>
          <w:color w:val="0070C0"/>
          <w:sz w:val="16"/>
          <w:szCs w:val="16"/>
        </w:rPr>
        <w:t>- все указанные отсеки разделены переборками с дверями;</w:t>
      </w:r>
    </w:p>
    <w:p w14:paraId="72B44D8A" w14:textId="77777777" w:rsidR="00AF545D" w:rsidRPr="00085DA1" w:rsidRDefault="00AF545D" w:rsidP="00085DA1">
      <w:pPr>
        <w:jc w:val="both"/>
        <w:rPr>
          <w:bCs/>
          <w:color w:val="0070C0"/>
          <w:sz w:val="16"/>
          <w:szCs w:val="16"/>
        </w:rPr>
      </w:pPr>
      <w:r w:rsidRPr="00085DA1">
        <w:rPr>
          <w:bCs/>
          <w:color w:val="0070C0"/>
          <w:sz w:val="16"/>
          <w:szCs w:val="16"/>
        </w:rPr>
        <w:t>- сечение рубки кабины плоскостью, параллельной СГФ, близкое к каплевидному, а плоскостью, перпендикулярной ПСС – близкое к прямоугольному;</w:t>
      </w:r>
    </w:p>
    <w:p w14:paraId="0A0F9249" w14:textId="77777777" w:rsidR="00AF545D" w:rsidRPr="00085DA1" w:rsidRDefault="00AF545D" w:rsidP="00085DA1">
      <w:pPr>
        <w:jc w:val="both"/>
        <w:rPr>
          <w:bCs/>
          <w:color w:val="0070C0"/>
          <w:sz w:val="16"/>
          <w:szCs w:val="16"/>
        </w:rPr>
      </w:pPr>
      <w:r w:rsidRPr="00085DA1">
        <w:rPr>
          <w:bCs/>
          <w:color w:val="0070C0"/>
          <w:sz w:val="16"/>
          <w:szCs w:val="16"/>
        </w:rPr>
        <w:t>- все стекла – вертикальные, установлены в металлических рамах на резиновых уплотнениях по типу вагонных;</w:t>
      </w:r>
    </w:p>
    <w:p w14:paraId="126BA468" w14:textId="77777777" w:rsidR="00AF545D" w:rsidRPr="00085DA1" w:rsidRDefault="00AF545D" w:rsidP="00085DA1">
      <w:pPr>
        <w:jc w:val="both"/>
        <w:rPr>
          <w:bCs/>
          <w:color w:val="0070C0"/>
          <w:sz w:val="16"/>
          <w:szCs w:val="16"/>
        </w:rPr>
      </w:pPr>
      <w:r w:rsidRPr="00085DA1">
        <w:rPr>
          <w:bCs/>
          <w:color w:val="0070C0"/>
          <w:sz w:val="16"/>
          <w:szCs w:val="16"/>
        </w:rPr>
        <w:t>- остекление пилотской кабины состояло из стекла в передней двери (открывалась наружу вправо, в закрытом состоянии перпендикулярна ПСС, через нее выполнялся вход в кабину, для чего предварительно надо было подняться по приставной лестнице на смотровую площадку, на нее можно было выйти в полете, двух косых (установленных под углом к ПСС) стекол, и двух боковых стекол, параллельных ПСС;</w:t>
      </w:r>
    </w:p>
    <w:p w14:paraId="468EF1DD" w14:textId="77777777" w:rsidR="00AF545D" w:rsidRPr="00085DA1" w:rsidRDefault="00AF545D" w:rsidP="00085DA1">
      <w:pPr>
        <w:jc w:val="both"/>
        <w:rPr>
          <w:bCs/>
          <w:color w:val="0070C0"/>
          <w:sz w:val="16"/>
          <w:szCs w:val="16"/>
        </w:rPr>
      </w:pPr>
      <w:r w:rsidRPr="00085DA1">
        <w:rPr>
          <w:bCs/>
          <w:color w:val="0070C0"/>
          <w:sz w:val="16"/>
          <w:szCs w:val="16"/>
        </w:rPr>
        <w:t>- пилоты и пассажиры располагались на комфортных, рассчитанных на длительный полет креслах, в пассажирской части также был стол, на окнах были тканевые шторки с верхними и нижними направляющими, а на полу – тканевое покрытие;</w:t>
      </w:r>
    </w:p>
    <w:p w14:paraId="74E17B15" w14:textId="77777777" w:rsidR="00AF545D" w:rsidRPr="00085DA1" w:rsidRDefault="00AF545D" w:rsidP="00085DA1">
      <w:pPr>
        <w:jc w:val="both"/>
        <w:rPr>
          <w:bCs/>
          <w:color w:val="0070C0"/>
          <w:sz w:val="16"/>
          <w:szCs w:val="16"/>
        </w:rPr>
      </w:pPr>
      <w:r w:rsidRPr="00085DA1">
        <w:rPr>
          <w:bCs/>
          <w:color w:val="0070C0"/>
          <w:sz w:val="16"/>
          <w:szCs w:val="16"/>
        </w:rPr>
        <w:t>- остекление салона состояло из четырех окон с каждой стороны от ПСС, установленных параллельно ей (по два задних – сдвижные) и одного круглого иллюминатора малого диаметра в задней зашивке рубки.</w:t>
      </w:r>
    </w:p>
    <w:p w14:paraId="093BBFA1" w14:textId="77777777" w:rsidR="00AF545D" w:rsidRPr="00085DA1" w:rsidRDefault="00AF545D" w:rsidP="00085DA1">
      <w:pPr>
        <w:jc w:val="both"/>
        <w:rPr>
          <w:bCs/>
          <w:color w:val="0070C0"/>
          <w:sz w:val="16"/>
          <w:szCs w:val="16"/>
        </w:rPr>
      </w:pPr>
      <w:r w:rsidRPr="00085DA1">
        <w:rPr>
          <w:bCs/>
          <w:color w:val="0070C0"/>
          <w:sz w:val="16"/>
          <w:szCs w:val="16"/>
        </w:rPr>
        <w:lastRenderedPageBreak/>
        <w:t>Оперение:</w:t>
      </w:r>
    </w:p>
    <w:p w14:paraId="543345A6" w14:textId="77777777" w:rsidR="00AF545D" w:rsidRPr="00085DA1" w:rsidRDefault="00AF545D" w:rsidP="00085DA1">
      <w:pPr>
        <w:jc w:val="both"/>
        <w:rPr>
          <w:bCs/>
          <w:color w:val="0070C0"/>
          <w:sz w:val="16"/>
          <w:szCs w:val="16"/>
        </w:rPr>
      </w:pPr>
      <w:r w:rsidRPr="00085DA1">
        <w:rPr>
          <w:bCs/>
          <w:color w:val="0070C0"/>
          <w:sz w:val="16"/>
          <w:szCs w:val="16"/>
        </w:rPr>
        <w:t xml:space="preserve">- расположено на ХЧФ и состоит из ГО и </w:t>
      </w:r>
      <w:proofErr w:type="spellStart"/>
      <w:r w:rsidRPr="00085DA1">
        <w:rPr>
          <w:bCs/>
          <w:color w:val="0070C0"/>
          <w:sz w:val="16"/>
          <w:szCs w:val="16"/>
        </w:rPr>
        <w:t>двухкилевого</w:t>
      </w:r>
      <w:proofErr w:type="spellEnd"/>
      <w:r w:rsidRPr="00085DA1">
        <w:rPr>
          <w:bCs/>
          <w:color w:val="0070C0"/>
          <w:sz w:val="16"/>
          <w:szCs w:val="16"/>
        </w:rPr>
        <w:t xml:space="preserve"> ВО;</w:t>
      </w:r>
    </w:p>
    <w:p w14:paraId="4E03DA0E" w14:textId="77777777" w:rsidR="00AF545D" w:rsidRPr="00085DA1" w:rsidRDefault="00AF545D" w:rsidP="00085DA1">
      <w:pPr>
        <w:jc w:val="both"/>
        <w:rPr>
          <w:bCs/>
          <w:color w:val="0070C0"/>
          <w:sz w:val="16"/>
          <w:szCs w:val="16"/>
        </w:rPr>
      </w:pPr>
      <w:r w:rsidRPr="00085DA1">
        <w:rPr>
          <w:bCs/>
          <w:color w:val="0070C0"/>
          <w:sz w:val="16"/>
          <w:szCs w:val="16"/>
        </w:rPr>
        <w:t>- ГО состоит из стабилизатора и РВ;</w:t>
      </w:r>
    </w:p>
    <w:p w14:paraId="04D12262" w14:textId="77777777" w:rsidR="00AF545D" w:rsidRPr="00085DA1" w:rsidRDefault="00AF545D" w:rsidP="00085DA1">
      <w:pPr>
        <w:jc w:val="both"/>
        <w:rPr>
          <w:bCs/>
          <w:color w:val="0070C0"/>
          <w:sz w:val="16"/>
          <w:szCs w:val="16"/>
        </w:rPr>
      </w:pPr>
      <w:r w:rsidRPr="00085DA1">
        <w:rPr>
          <w:bCs/>
          <w:color w:val="0070C0"/>
          <w:sz w:val="16"/>
          <w:szCs w:val="16"/>
        </w:rPr>
        <w:t>- ГО имеет тонкий выпукло-вогнутый аэродинамический профиль, установлено его верхней дужкой вверх, на виде в плане имеет прямоугольную форму со скругленными углами (радиусы скруглений по передней кромке меньше, чем по задней, где он равен хорде РВ);</w:t>
      </w:r>
    </w:p>
    <w:p w14:paraId="6620AE2A" w14:textId="77777777" w:rsidR="00AF545D" w:rsidRPr="00085DA1" w:rsidRDefault="00AF545D" w:rsidP="00085DA1">
      <w:pPr>
        <w:jc w:val="both"/>
        <w:rPr>
          <w:bCs/>
          <w:color w:val="0070C0"/>
          <w:sz w:val="16"/>
          <w:szCs w:val="16"/>
        </w:rPr>
      </w:pPr>
      <w:r w:rsidRPr="00085DA1">
        <w:rPr>
          <w:bCs/>
          <w:color w:val="0070C0"/>
          <w:sz w:val="16"/>
          <w:szCs w:val="16"/>
        </w:rPr>
        <w:t xml:space="preserve">- силовой набор стабилизатора состоит из одного заднего лонжерона и силовой передней кромки, переходящей в </w:t>
      </w:r>
      <w:proofErr w:type="spellStart"/>
      <w:r w:rsidRPr="00085DA1">
        <w:rPr>
          <w:bCs/>
          <w:color w:val="0070C0"/>
          <w:sz w:val="16"/>
          <w:szCs w:val="16"/>
        </w:rPr>
        <w:t>законцовку</w:t>
      </w:r>
      <w:proofErr w:type="spellEnd"/>
      <w:r w:rsidRPr="00085DA1">
        <w:rPr>
          <w:bCs/>
          <w:color w:val="0070C0"/>
          <w:sz w:val="16"/>
          <w:szCs w:val="16"/>
        </w:rPr>
        <w:t xml:space="preserve"> и являвшейся передним вспомогательным лонжероном, а также нервюр;</w:t>
      </w:r>
    </w:p>
    <w:p w14:paraId="0EC673AD" w14:textId="77777777" w:rsidR="00AF545D" w:rsidRPr="00085DA1" w:rsidRDefault="00AF545D" w:rsidP="00085DA1">
      <w:pPr>
        <w:jc w:val="both"/>
        <w:rPr>
          <w:bCs/>
          <w:color w:val="0070C0"/>
          <w:sz w:val="16"/>
          <w:szCs w:val="16"/>
        </w:rPr>
      </w:pPr>
      <w:r w:rsidRPr="00085DA1">
        <w:rPr>
          <w:bCs/>
          <w:color w:val="0070C0"/>
          <w:sz w:val="16"/>
          <w:szCs w:val="16"/>
        </w:rPr>
        <w:t>- силовой набор РВ такой же, как у элерона;</w:t>
      </w:r>
    </w:p>
    <w:p w14:paraId="6E507555" w14:textId="77777777" w:rsidR="00AF545D" w:rsidRPr="00085DA1" w:rsidRDefault="00AF545D" w:rsidP="00085DA1">
      <w:pPr>
        <w:jc w:val="both"/>
        <w:rPr>
          <w:bCs/>
          <w:color w:val="0070C0"/>
          <w:sz w:val="16"/>
          <w:szCs w:val="16"/>
        </w:rPr>
      </w:pPr>
      <w:r w:rsidRPr="00085DA1">
        <w:rPr>
          <w:bCs/>
          <w:color w:val="0070C0"/>
          <w:sz w:val="16"/>
          <w:szCs w:val="16"/>
        </w:rPr>
        <w:t>- стабилизатор крепится моментными узлами непосредственно к каркасу ХЧФ;</w:t>
      </w:r>
    </w:p>
    <w:p w14:paraId="1FB234A4" w14:textId="77777777" w:rsidR="00AF545D" w:rsidRPr="00085DA1" w:rsidRDefault="00AF545D" w:rsidP="00085DA1">
      <w:pPr>
        <w:jc w:val="both"/>
        <w:rPr>
          <w:bCs/>
          <w:color w:val="0070C0"/>
          <w:sz w:val="16"/>
          <w:szCs w:val="16"/>
        </w:rPr>
      </w:pPr>
      <w:r w:rsidRPr="00085DA1">
        <w:rPr>
          <w:bCs/>
          <w:color w:val="0070C0"/>
          <w:sz w:val="16"/>
          <w:szCs w:val="16"/>
        </w:rPr>
        <w:t>- на ХЧФ и на стабилизаторе установлена пространственная рама для расчалок ВО;</w:t>
      </w:r>
    </w:p>
    <w:p w14:paraId="129A4DAD" w14:textId="77777777" w:rsidR="00AF545D" w:rsidRPr="00085DA1" w:rsidRDefault="00AF545D" w:rsidP="00085DA1">
      <w:pPr>
        <w:jc w:val="both"/>
        <w:rPr>
          <w:bCs/>
          <w:color w:val="0070C0"/>
          <w:sz w:val="16"/>
          <w:szCs w:val="16"/>
        </w:rPr>
      </w:pPr>
      <w:r w:rsidRPr="00085DA1">
        <w:rPr>
          <w:bCs/>
          <w:color w:val="0070C0"/>
          <w:sz w:val="16"/>
          <w:szCs w:val="16"/>
        </w:rPr>
        <w:t xml:space="preserve">- ВО состоит из двух </w:t>
      </w:r>
      <w:proofErr w:type="spellStart"/>
      <w:r w:rsidRPr="00085DA1">
        <w:rPr>
          <w:bCs/>
          <w:color w:val="0070C0"/>
          <w:sz w:val="16"/>
          <w:szCs w:val="16"/>
        </w:rPr>
        <w:t>цельноповоротных</w:t>
      </w:r>
      <w:proofErr w:type="spellEnd"/>
      <w:r w:rsidRPr="00085DA1">
        <w:rPr>
          <w:bCs/>
          <w:color w:val="0070C0"/>
          <w:sz w:val="16"/>
          <w:szCs w:val="16"/>
        </w:rPr>
        <w:t xml:space="preserve"> поверхностей, выполняющих функции и киля, и РН;</w:t>
      </w:r>
    </w:p>
    <w:p w14:paraId="44A28E02" w14:textId="77777777" w:rsidR="00AF545D" w:rsidRPr="00085DA1" w:rsidRDefault="00AF545D" w:rsidP="00085DA1">
      <w:pPr>
        <w:jc w:val="both"/>
        <w:rPr>
          <w:bCs/>
          <w:color w:val="0070C0"/>
          <w:sz w:val="16"/>
          <w:szCs w:val="16"/>
        </w:rPr>
      </w:pPr>
      <w:r w:rsidRPr="00085DA1">
        <w:rPr>
          <w:bCs/>
          <w:color w:val="0070C0"/>
          <w:sz w:val="16"/>
          <w:szCs w:val="16"/>
        </w:rPr>
        <w:t>- каждая поверхность ВО имеет тонкий выпукло-вогнутый аэродинамический профиль (вогнутой стороной наружу, чтобы компенсировать разворачивающий момент при отказе одного мотора) и развитую роговую аэродинамическую компенсацию для снижения усилий при его отклонении, на виде в плане часть ВО перед осью вращения (роговой компенсатор) прямоугольная, за ней – трапециевидная, радиусы скругления углов одинаковы;</w:t>
      </w:r>
    </w:p>
    <w:p w14:paraId="2B2ECA5B" w14:textId="77777777" w:rsidR="00AF545D" w:rsidRPr="00085DA1" w:rsidRDefault="00AF545D" w:rsidP="00085DA1">
      <w:pPr>
        <w:jc w:val="both"/>
        <w:rPr>
          <w:bCs/>
          <w:color w:val="0070C0"/>
          <w:sz w:val="16"/>
          <w:szCs w:val="16"/>
        </w:rPr>
      </w:pPr>
      <w:r w:rsidRPr="00085DA1">
        <w:rPr>
          <w:bCs/>
          <w:color w:val="0070C0"/>
          <w:sz w:val="16"/>
          <w:szCs w:val="16"/>
        </w:rPr>
        <w:t>- каркас поверхности ВО состоит из лонжерона, являющегося одновременно валом, обеспечивающим ее поворот, кромочных реек и нервюр;</w:t>
      </w:r>
    </w:p>
    <w:p w14:paraId="3D15C08D" w14:textId="77777777" w:rsidR="00AF545D" w:rsidRPr="00085DA1" w:rsidRDefault="00AF545D" w:rsidP="00085DA1">
      <w:pPr>
        <w:jc w:val="both"/>
        <w:rPr>
          <w:bCs/>
          <w:color w:val="0070C0"/>
          <w:sz w:val="16"/>
          <w:szCs w:val="16"/>
        </w:rPr>
      </w:pPr>
      <w:r w:rsidRPr="00085DA1">
        <w:rPr>
          <w:bCs/>
          <w:color w:val="0070C0"/>
          <w:sz w:val="16"/>
          <w:szCs w:val="16"/>
        </w:rPr>
        <w:t>- лонжерон каждой поверхности ВО шкворнем на нижнем конце установлен в подшипниковый узел на лонжероне стабилизатора, а на половине высоты подкреплен продольным жестким подкосом и поперечными тросовыми растяжками на подшипниковом узле так, что имеет 1 степень свободы – вращательную;</w:t>
      </w:r>
    </w:p>
    <w:p w14:paraId="0688C39B" w14:textId="77777777" w:rsidR="00AF545D" w:rsidRPr="00085DA1" w:rsidRDefault="00AF545D" w:rsidP="00085DA1">
      <w:pPr>
        <w:jc w:val="both"/>
        <w:rPr>
          <w:bCs/>
          <w:color w:val="0070C0"/>
          <w:sz w:val="16"/>
          <w:szCs w:val="16"/>
        </w:rPr>
      </w:pPr>
      <w:r w:rsidRPr="00085DA1">
        <w:rPr>
          <w:bCs/>
          <w:color w:val="0070C0"/>
          <w:sz w:val="16"/>
          <w:szCs w:val="16"/>
        </w:rPr>
        <w:t>- общая жесткость оперения обеспечена подкосами ВО и растяжками, соединяющими ГО, ВО и ХЧФ.</w:t>
      </w:r>
    </w:p>
    <w:p w14:paraId="47C4D7BE" w14:textId="77777777" w:rsidR="00AF545D" w:rsidRPr="00085DA1" w:rsidRDefault="00AF545D" w:rsidP="00085DA1">
      <w:pPr>
        <w:jc w:val="both"/>
        <w:rPr>
          <w:bCs/>
          <w:color w:val="0070C0"/>
          <w:sz w:val="16"/>
          <w:szCs w:val="16"/>
        </w:rPr>
      </w:pPr>
      <w:r w:rsidRPr="00085DA1">
        <w:rPr>
          <w:bCs/>
          <w:color w:val="0070C0"/>
          <w:sz w:val="16"/>
          <w:szCs w:val="16"/>
        </w:rPr>
        <w:t>Система управления самолетом:</w:t>
      </w:r>
    </w:p>
    <w:p w14:paraId="659563F8" w14:textId="77777777" w:rsidR="00AF545D" w:rsidRPr="00085DA1" w:rsidRDefault="00AF545D" w:rsidP="00085DA1">
      <w:pPr>
        <w:jc w:val="both"/>
        <w:rPr>
          <w:bCs/>
          <w:color w:val="0070C0"/>
          <w:sz w:val="16"/>
          <w:szCs w:val="16"/>
        </w:rPr>
      </w:pPr>
      <w:r w:rsidRPr="00085DA1">
        <w:rPr>
          <w:bCs/>
          <w:color w:val="0070C0"/>
          <w:sz w:val="16"/>
          <w:szCs w:val="16"/>
        </w:rPr>
        <w:t>- состоит из трех независимых каналов – тангаж, крен и рыскание;</w:t>
      </w:r>
    </w:p>
    <w:p w14:paraId="2F291A08" w14:textId="77777777" w:rsidR="00AF545D" w:rsidRPr="00085DA1" w:rsidRDefault="00AF545D" w:rsidP="00085DA1">
      <w:pPr>
        <w:jc w:val="both"/>
        <w:rPr>
          <w:bCs/>
          <w:color w:val="0070C0"/>
          <w:sz w:val="16"/>
          <w:szCs w:val="16"/>
        </w:rPr>
      </w:pPr>
      <w:r w:rsidRPr="00085DA1">
        <w:rPr>
          <w:bCs/>
          <w:color w:val="0070C0"/>
          <w:sz w:val="16"/>
          <w:szCs w:val="16"/>
        </w:rPr>
        <w:t>- в кабине экипажа смонтированы два одинаковых поста управления по правому и левому бортам;</w:t>
      </w:r>
    </w:p>
    <w:p w14:paraId="56D85ED3" w14:textId="77777777" w:rsidR="00AF545D" w:rsidRPr="00085DA1" w:rsidRDefault="00AF545D" w:rsidP="00085DA1">
      <w:pPr>
        <w:jc w:val="both"/>
        <w:rPr>
          <w:bCs/>
          <w:color w:val="0070C0"/>
          <w:sz w:val="16"/>
          <w:szCs w:val="16"/>
        </w:rPr>
      </w:pPr>
      <w:r w:rsidRPr="00085DA1">
        <w:rPr>
          <w:bCs/>
          <w:color w:val="0070C0"/>
          <w:sz w:val="16"/>
          <w:szCs w:val="16"/>
        </w:rPr>
        <w:t>- управление по тангажу и крену осуществляется штурвалом (его движением на себя – от себя и вправо-влево);</w:t>
      </w:r>
    </w:p>
    <w:p w14:paraId="45BAAE27" w14:textId="77777777" w:rsidR="00AF545D" w:rsidRPr="00085DA1" w:rsidRDefault="00AF545D" w:rsidP="00085DA1">
      <w:pPr>
        <w:jc w:val="both"/>
        <w:rPr>
          <w:bCs/>
          <w:color w:val="0070C0"/>
          <w:sz w:val="16"/>
          <w:szCs w:val="16"/>
        </w:rPr>
      </w:pPr>
      <w:r w:rsidRPr="00085DA1">
        <w:rPr>
          <w:bCs/>
          <w:color w:val="0070C0"/>
          <w:sz w:val="16"/>
          <w:szCs w:val="16"/>
        </w:rPr>
        <w:t>- управление по курсу – педалями;</w:t>
      </w:r>
    </w:p>
    <w:p w14:paraId="25B7DE6B" w14:textId="77777777" w:rsidR="00AF545D" w:rsidRPr="00085DA1" w:rsidRDefault="00AF545D" w:rsidP="00085DA1">
      <w:pPr>
        <w:jc w:val="both"/>
        <w:rPr>
          <w:bCs/>
          <w:color w:val="0070C0"/>
          <w:sz w:val="16"/>
          <w:szCs w:val="16"/>
        </w:rPr>
      </w:pPr>
      <w:r w:rsidRPr="00085DA1">
        <w:rPr>
          <w:bCs/>
          <w:color w:val="0070C0"/>
          <w:sz w:val="16"/>
          <w:szCs w:val="16"/>
        </w:rPr>
        <w:t>- проводка управления в основном тросовая, почти все тросовые участки протянуты снаружи обшивок, трубчатые тяги – только у постов управления;</w:t>
      </w:r>
    </w:p>
    <w:p w14:paraId="19DC76F4" w14:textId="77777777" w:rsidR="00AF545D" w:rsidRPr="00085DA1" w:rsidRDefault="00AF545D" w:rsidP="00085DA1">
      <w:pPr>
        <w:jc w:val="both"/>
        <w:rPr>
          <w:bCs/>
          <w:color w:val="0070C0"/>
          <w:sz w:val="16"/>
          <w:szCs w:val="16"/>
        </w:rPr>
      </w:pPr>
      <w:r w:rsidRPr="00085DA1">
        <w:rPr>
          <w:bCs/>
          <w:color w:val="0070C0"/>
          <w:sz w:val="16"/>
          <w:szCs w:val="16"/>
        </w:rPr>
        <w:t>- тросы протянуты на рычажных качалках, что оказалось ошибкой – при их отклонении от нейтрали некоторые тросы провисали, что вызывало люфты рулевых поверхностей и запаздывание их отклонения (впрочем, к аварии это ни разу не привело, хотя создавало неудобства пилоту).</w:t>
      </w:r>
    </w:p>
    <w:p w14:paraId="39CC3E71" w14:textId="77777777" w:rsidR="00AF545D" w:rsidRPr="00085DA1" w:rsidRDefault="00AF545D" w:rsidP="00085DA1">
      <w:pPr>
        <w:jc w:val="both"/>
        <w:rPr>
          <w:bCs/>
          <w:color w:val="0070C0"/>
          <w:sz w:val="16"/>
          <w:szCs w:val="16"/>
        </w:rPr>
      </w:pPr>
      <w:r w:rsidRPr="00085DA1">
        <w:rPr>
          <w:bCs/>
          <w:color w:val="0070C0"/>
          <w:sz w:val="16"/>
          <w:szCs w:val="16"/>
        </w:rPr>
        <w:t>Шасси:</w:t>
      </w:r>
    </w:p>
    <w:p w14:paraId="6B8439AF" w14:textId="77777777" w:rsidR="00AF545D" w:rsidRPr="00085DA1" w:rsidRDefault="00AF545D" w:rsidP="00085DA1">
      <w:pPr>
        <w:jc w:val="both"/>
        <w:rPr>
          <w:bCs/>
          <w:color w:val="0070C0"/>
          <w:sz w:val="16"/>
          <w:szCs w:val="16"/>
        </w:rPr>
      </w:pPr>
      <w:r w:rsidRPr="00085DA1">
        <w:rPr>
          <w:bCs/>
          <w:color w:val="0070C0"/>
          <w:sz w:val="16"/>
          <w:szCs w:val="16"/>
        </w:rPr>
        <w:t xml:space="preserve">- </w:t>
      </w:r>
      <w:proofErr w:type="spellStart"/>
      <w:r w:rsidRPr="00085DA1">
        <w:rPr>
          <w:bCs/>
          <w:color w:val="0070C0"/>
          <w:sz w:val="16"/>
          <w:szCs w:val="16"/>
        </w:rPr>
        <w:t>трехопорное</w:t>
      </w:r>
      <w:proofErr w:type="spellEnd"/>
      <w:r w:rsidRPr="00085DA1">
        <w:rPr>
          <w:bCs/>
          <w:color w:val="0070C0"/>
          <w:sz w:val="16"/>
          <w:szCs w:val="16"/>
        </w:rPr>
        <w:t xml:space="preserve"> с двумя основными и одной хвостовой опорой, рассчитано на вес 240 пудов (3840 кг);</w:t>
      </w:r>
    </w:p>
    <w:p w14:paraId="4AA5D719" w14:textId="77777777" w:rsidR="00AF545D" w:rsidRPr="00085DA1" w:rsidRDefault="00AF545D" w:rsidP="00085DA1">
      <w:pPr>
        <w:jc w:val="both"/>
        <w:rPr>
          <w:bCs/>
          <w:color w:val="0070C0"/>
          <w:sz w:val="16"/>
          <w:szCs w:val="16"/>
        </w:rPr>
      </w:pPr>
      <w:r w:rsidRPr="00085DA1">
        <w:rPr>
          <w:bCs/>
          <w:color w:val="0070C0"/>
          <w:sz w:val="16"/>
          <w:szCs w:val="16"/>
        </w:rPr>
        <w:t>- основные опоры шасси представляют собой единую конструкцию из двух длинных (до носка фюзеляжа) и двух коротких противокапотажных лыж и двух тележек с двумя парами одинарных колес каждая;</w:t>
      </w:r>
    </w:p>
    <w:p w14:paraId="5739C2E8" w14:textId="77777777" w:rsidR="00AF545D" w:rsidRPr="00085DA1" w:rsidRDefault="00AF545D" w:rsidP="00085DA1">
      <w:pPr>
        <w:jc w:val="both"/>
        <w:rPr>
          <w:bCs/>
          <w:color w:val="0070C0"/>
          <w:sz w:val="16"/>
          <w:szCs w:val="16"/>
        </w:rPr>
      </w:pPr>
      <w:r w:rsidRPr="00085DA1">
        <w:rPr>
          <w:bCs/>
          <w:color w:val="0070C0"/>
          <w:sz w:val="16"/>
          <w:szCs w:val="16"/>
        </w:rPr>
        <w:t>- внутренние длинные противокапотажные лыжи крепятся к рамам фермы фюзеляжа на шести мощных наклонных стойках каждая и соединены траверсами;</w:t>
      </w:r>
    </w:p>
    <w:p w14:paraId="5DF71C8A" w14:textId="77777777" w:rsidR="00AF545D" w:rsidRPr="00085DA1" w:rsidRDefault="00AF545D" w:rsidP="00085DA1">
      <w:pPr>
        <w:jc w:val="both"/>
        <w:rPr>
          <w:bCs/>
          <w:color w:val="0070C0"/>
          <w:sz w:val="16"/>
          <w:szCs w:val="16"/>
        </w:rPr>
      </w:pPr>
      <w:r w:rsidRPr="00085DA1">
        <w:rPr>
          <w:bCs/>
          <w:color w:val="0070C0"/>
          <w:sz w:val="16"/>
          <w:szCs w:val="16"/>
        </w:rPr>
        <w:t xml:space="preserve">- внешние короткие противокапотажные лыжи крепятся каждая двумя V-образными стойками к лонжеронам центроплана нижнего крыла в местах их соединения с внешними стойками, поддерживающими центроплан верхнего крыла и </w:t>
      </w:r>
      <w:proofErr w:type="spellStart"/>
      <w:r w:rsidRPr="00085DA1">
        <w:rPr>
          <w:bCs/>
          <w:color w:val="0070C0"/>
          <w:sz w:val="16"/>
          <w:szCs w:val="16"/>
        </w:rPr>
        <w:t>моторамой</w:t>
      </w:r>
      <w:proofErr w:type="spellEnd"/>
      <w:r w:rsidRPr="00085DA1">
        <w:rPr>
          <w:bCs/>
          <w:color w:val="0070C0"/>
          <w:sz w:val="16"/>
          <w:szCs w:val="16"/>
        </w:rPr>
        <w:t xml:space="preserve">, а двумя раскосами к внутренним </w:t>
      </w:r>
      <w:proofErr w:type="spellStart"/>
      <w:r w:rsidRPr="00085DA1">
        <w:rPr>
          <w:bCs/>
          <w:color w:val="0070C0"/>
          <w:sz w:val="16"/>
          <w:szCs w:val="16"/>
        </w:rPr>
        <w:t>межцентропланным</w:t>
      </w:r>
      <w:proofErr w:type="spellEnd"/>
      <w:r w:rsidRPr="00085DA1">
        <w:rPr>
          <w:bCs/>
          <w:color w:val="0070C0"/>
          <w:sz w:val="16"/>
          <w:szCs w:val="16"/>
        </w:rPr>
        <w:t xml:space="preserve"> стойкам, траверсами эти короткие лыжи связаны с соседними длинными внутренними лыжами;</w:t>
      </w:r>
    </w:p>
    <w:p w14:paraId="6C0EC74D" w14:textId="77777777" w:rsidR="00AF545D" w:rsidRPr="00085DA1" w:rsidRDefault="00AF545D" w:rsidP="00085DA1">
      <w:pPr>
        <w:jc w:val="both"/>
        <w:rPr>
          <w:bCs/>
          <w:color w:val="0070C0"/>
          <w:sz w:val="16"/>
          <w:szCs w:val="16"/>
        </w:rPr>
      </w:pPr>
      <w:r w:rsidRPr="00085DA1">
        <w:rPr>
          <w:bCs/>
          <w:color w:val="0070C0"/>
          <w:sz w:val="16"/>
          <w:szCs w:val="16"/>
        </w:rPr>
        <w:t>- все четыре лыжи стянуты общей системой растяжек и образуют единую жесткую раму (растяжки крепятся как к частям стоек шасси, так и к каркасу фюзеляжа и крыла);</w:t>
      </w:r>
    </w:p>
    <w:p w14:paraId="0E00C7C4" w14:textId="77777777" w:rsidR="00AF545D" w:rsidRPr="00085DA1" w:rsidRDefault="00AF545D" w:rsidP="00085DA1">
      <w:pPr>
        <w:jc w:val="both"/>
        <w:rPr>
          <w:bCs/>
          <w:color w:val="0070C0"/>
          <w:sz w:val="16"/>
          <w:szCs w:val="16"/>
        </w:rPr>
      </w:pPr>
      <w:r w:rsidRPr="00085DA1">
        <w:rPr>
          <w:bCs/>
          <w:color w:val="0070C0"/>
          <w:sz w:val="16"/>
          <w:szCs w:val="16"/>
        </w:rPr>
        <w:t>- каждая тележка шасси представляет собой пространственную раму из двух А-образных (треугольником) стоек, двух нижних и одной верхней, с двумя осями (передней и задней), на концах которых по одному колесу;</w:t>
      </w:r>
    </w:p>
    <w:p w14:paraId="4EFC682B" w14:textId="77777777" w:rsidR="00AF545D" w:rsidRPr="00085DA1" w:rsidRDefault="00AF545D" w:rsidP="00085DA1">
      <w:pPr>
        <w:jc w:val="both"/>
        <w:rPr>
          <w:bCs/>
          <w:color w:val="0070C0"/>
          <w:sz w:val="16"/>
          <w:szCs w:val="16"/>
        </w:rPr>
      </w:pPr>
      <w:r w:rsidRPr="00085DA1">
        <w:rPr>
          <w:bCs/>
          <w:color w:val="0070C0"/>
          <w:sz w:val="16"/>
          <w:szCs w:val="16"/>
        </w:rPr>
        <w:t>- каждое колесо состоит из стальных ступицы на подшипниках, набора спиц, обода, резиновых надувной камеры с ниппелем и шины;</w:t>
      </w:r>
    </w:p>
    <w:p w14:paraId="44351BC7" w14:textId="77777777" w:rsidR="00AF545D" w:rsidRPr="00085DA1" w:rsidRDefault="00AF545D" w:rsidP="00085DA1">
      <w:pPr>
        <w:jc w:val="both"/>
        <w:rPr>
          <w:bCs/>
          <w:color w:val="0070C0"/>
          <w:sz w:val="16"/>
          <w:szCs w:val="16"/>
        </w:rPr>
      </w:pPr>
      <w:r w:rsidRPr="00085DA1">
        <w:rPr>
          <w:bCs/>
          <w:color w:val="0070C0"/>
          <w:sz w:val="16"/>
          <w:szCs w:val="16"/>
        </w:rPr>
        <w:t>- каждая тележка подвешена к раме лыж на четырех пружинных амортизаторах примерно на таком же расстоянии от ПСС, на каком установлен мотор;</w:t>
      </w:r>
    </w:p>
    <w:p w14:paraId="4477792F" w14:textId="77777777" w:rsidR="00AF545D" w:rsidRPr="00085DA1" w:rsidRDefault="00AF545D" w:rsidP="00085DA1">
      <w:pPr>
        <w:jc w:val="both"/>
        <w:rPr>
          <w:bCs/>
          <w:color w:val="0070C0"/>
          <w:sz w:val="16"/>
          <w:szCs w:val="16"/>
        </w:rPr>
      </w:pPr>
      <w:r w:rsidRPr="00085DA1">
        <w:rPr>
          <w:bCs/>
          <w:color w:val="0070C0"/>
          <w:sz w:val="16"/>
          <w:szCs w:val="16"/>
        </w:rPr>
        <w:t>- хвостовая опора костыльного типа состоит из двух V-образных стоек, крепящихся к лонжерону и передней кромке стабилизатора, и одной траверсы-лыжи, крепящейся к нижним узлам этих стоек поперек ПСС;</w:t>
      </w:r>
    </w:p>
    <w:p w14:paraId="3670DC63" w14:textId="77777777" w:rsidR="00AF545D" w:rsidRPr="00085DA1" w:rsidRDefault="00AF545D" w:rsidP="00085DA1">
      <w:pPr>
        <w:jc w:val="both"/>
        <w:rPr>
          <w:bCs/>
          <w:color w:val="0070C0"/>
          <w:sz w:val="16"/>
          <w:szCs w:val="16"/>
        </w:rPr>
      </w:pPr>
      <w:r w:rsidRPr="00085DA1">
        <w:rPr>
          <w:bCs/>
          <w:color w:val="0070C0"/>
          <w:sz w:val="16"/>
          <w:szCs w:val="16"/>
        </w:rPr>
        <w:t>- жесткость ХОШ обеспечена растяжками, соединяющим ее нижние узлы с каркасом стабилизатора;</w:t>
      </w:r>
    </w:p>
    <w:p w14:paraId="22C3936A" w14:textId="77777777" w:rsidR="00AF545D" w:rsidRPr="00085DA1" w:rsidRDefault="00AF545D" w:rsidP="00085DA1">
      <w:pPr>
        <w:jc w:val="both"/>
        <w:rPr>
          <w:bCs/>
          <w:color w:val="0070C0"/>
          <w:sz w:val="16"/>
          <w:szCs w:val="16"/>
        </w:rPr>
      </w:pPr>
      <w:r w:rsidRPr="00085DA1">
        <w:rPr>
          <w:bCs/>
          <w:color w:val="0070C0"/>
          <w:sz w:val="16"/>
          <w:szCs w:val="16"/>
        </w:rPr>
        <w:t>- в конструкции шасси свыше 200 шарнирных соединений, часть из которых подпружинена для амортизации. Постройка самолета начата Воздухоплавательным отделением РБВЗ еще до окончания проектирования и велась в двухмоторном варианте.</w:t>
      </w:r>
    </w:p>
    <w:p w14:paraId="43FB0DFE" w14:textId="77777777" w:rsidR="00AF545D" w:rsidRPr="00085DA1" w:rsidRDefault="00AF545D" w:rsidP="00085DA1">
      <w:pPr>
        <w:jc w:val="both"/>
        <w:rPr>
          <w:bCs/>
          <w:color w:val="0070C0"/>
          <w:sz w:val="16"/>
          <w:szCs w:val="16"/>
        </w:rPr>
      </w:pPr>
      <w:r w:rsidRPr="00085DA1">
        <w:rPr>
          <w:bCs/>
          <w:color w:val="0070C0"/>
          <w:sz w:val="16"/>
          <w:szCs w:val="16"/>
        </w:rPr>
        <w:t>Первоначально самолету было присвоено наименование «Гранд Балтийский» или просто «Гранд».</w:t>
      </w:r>
    </w:p>
    <w:p w14:paraId="1154A3DD" w14:textId="77777777" w:rsidR="00AF545D" w:rsidRPr="00085DA1" w:rsidRDefault="00AF545D" w:rsidP="00085DA1">
      <w:pPr>
        <w:jc w:val="both"/>
        <w:rPr>
          <w:bCs/>
          <w:color w:val="0070C0"/>
          <w:sz w:val="16"/>
          <w:szCs w:val="16"/>
        </w:rPr>
      </w:pPr>
      <w:r w:rsidRPr="00085DA1">
        <w:rPr>
          <w:bCs/>
          <w:color w:val="0070C0"/>
          <w:sz w:val="16"/>
          <w:szCs w:val="16"/>
        </w:rPr>
        <w:t>В некоторых источниках с опорой на личные воспоминания современников утверждается, что название «Гранд» было дано самолету поначалу неофициально, в шутку работниками РБВЗ в январе 1913 г., когда началась окончательная сборка аэроплана, и стало видно, какой он будет большой. Но оно встречается уже в ранних заводских документах по самолету, датированных еще осенью 1912 г., когда еще не был собран ни один отдельный агрегат. Видимо все же это название было дано проекту Сикорским или руководством РБВЗ.</w:t>
      </w:r>
    </w:p>
    <w:p w14:paraId="771F1FE9" w14:textId="77777777" w:rsidR="00AF545D" w:rsidRPr="00085DA1" w:rsidRDefault="00AF545D" w:rsidP="00085DA1">
      <w:pPr>
        <w:jc w:val="both"/>
        <w:rPr>
          <w:bCs/>
          <w:color w:val="0070C0"/>
          <w:sz w:val="16"/>
          <w:szCs w:val="16"/>
        </w:rPr>
      </w:pPr>
      <w:r w:rsidRPr="00085DA1">
        <w:rPr>
          <w:bCs/>
          <w:color w:val="0070C0"/>
          <w:sz w:val="16"/>
          <w:szCs w:val="16"/>
        </w:rPr>
        <w:t>Конструкторско-технологическая документация выполнялась под обозначением С-21. Предположение автора: хотя в порядке проектов И.И. Сикорского этот проект должен был иметь меньший номер, этот был выбран, видимо, из соображений его красоты, т.к. этому проекту придавалось важнейшее значение – в т.ч. пропагандистское и рекламное. Число 21 считалось счастливым, и было выигрышным в популярной в России начала ХХ века карточной игре «в очко» (23601).</w:t>
      </w:r>
    </w:p>
    <w:p w14:paraId="00182A8E" w14:textId="77777777" w:rsidR="00AF545D" w:rsidRPr="00085DA1" w:rsidRDefault="00AF545D" w:rsidP="00085DA1">
      <w:pPr>
        <w:jc w:val="both"/>
        <w:rPr>
          <w:bCs/>
          <w:color w:val="0070C0"/>
          <w:sz w:val="16"/>
          <w:szCs w:val="16"/>
        </w:rPr>
      </w:pPr>
    </w:p>
    <w:p w14:paraId="3A253545" w14:textId="77777777" w:rsidR="00AF545D" w:rsidRPr="00085DA1" w:rsidRDefault="00AF545D" w:rsidP="00085DA1">
      <w:pPr>
        <w:jc w:val="both"/>
        <w:rPr>
          <w:bCs/>
          <w:color w:val="0070C0"/>
          <w:sz w:val="16"/>
          <w:szCs w:val="16"/>
        </w:rPr>
      </w:pPr>
      <w:r w:rsidRPr="00085DA1">
        <w:rPr>
          <w:bCs/>
          <w:color w:val="0070C0"/>
          <w:sz w:val="16"/>
          <w:szCs w:val="16"/>
          <w:lang w:bidi="en-US"/>
        </w:rPr>
        <w:t xml:space="preserve">В октябре 1912 г. после испытаний в Севастополе ВМФ России санкционировал закупку небольшого количества гидросамолетов </w:t>
      </w:r>
      <w:r w:rsidRPr="00085DA1">
        <w:rPr>
          <w:bCs/>
          <w:color w:val="0070C0"/>
          <w:sz w:val="16"/>
          <w:szCs w:val="16"/>
          <w:lang w:val="en-US" w:bidi="en-US"/>
        </w:rPr>
        <w:t>Curtiss</w:t>
      </w:r>
      <w:r w:rsidRPr="00085DA1">
        <w:rPr>
          <w:bCs/>
          <w:color w:val="0070C0"/>
          <w:sz w:val="16"/>
          <w:szCs w:val="16"/>
          <w:lang w:bidi="en-US"/>
        </w:rPr>
        <w:t>. Летчик ВМФ капитан 2-го ранга Д.В. Александров был направлен в Париж для участия в воздухоплавательной выставке и ознакомления с разработками морской авиации за рубежом (23525).</w:t>
      </w:r>
    </w:p>
    <w:p w14:paraId="271B730B" w14:textId="77777777" w:rsidR="00092E85" w:rsidRPr="00085DA1" w:rsidRDefault="00092E85" w:rsidP="00085DA1">
      <w:pPr>
        <w:jc w:val="both"/>
        <w:rPr>
          <w:bCs/>
          <w:color w:val="0070C0"/>
          <w:sz w:val="16"/>
          <w:szCs w:val="16"/>
        </w:rPr>
      </w:pPr>
    </w:p>
    <w:p w14:paraId="0D7B5773" w14:textId="2C71DC41" w:rsidR="00AF545D" w:rsidRPr="00085DA1" w:rsidRDefault="00AF545D" w:rsidP="00085DA1">
      <w:pPr>
        <w:jc w:val="both"/>
        <w:rPr>
          <w:bCs/>
          <w:color w:val="0070C0"/>
          <w:sz w:val="16"/>
          <w:szCs w:val="16"/>
        </w:rPr>
      </w:pPr>
      <w:r w:rsidRPr="00085DA1">
        <w:rPr>
          <w:bCs/>
          <w:color w:val="0070C0"/>
          <w:sz w:val="16"/>
          <w:szCs w:val="16"/>
        </w:rPr>
        <w:t xml:space="preserve">С октября 1912 по апрель 1914 года Р-БВЗ произвел 38 французских самолетов </w:t>
      </w:r>
      <w:proofErr w:type="spellStart"/>
      <w:r w:rsidRPr="00085DA1">
        <w:rPr>
          <w:bCs/>
          <w:color w:val="0070C0"/>
          <w:sz w:val="16"/>
          <w:szCs w:val="16"/>
        </w:rPr>
        <w:t>Farmans</w:t>
      </w:r>
      <w:proofErr w:type="spellEnd"/>
      <w:r w:rsidRPr="00085DA1">
        <w:rPr>
          <w:bCs/>
          <w:color w:val="0070C0"/>
          <w:sz w:val="16"/>
          <w:szCs w:val="16"/>
        </w:rPr>
        <w:t xml:space="preserve"> и </w:t>
      </w:r>
      <w:proofErr w:type="spellStart"/>
      <w:r w:rsidRPr="00085DA1">
        <w:rPr>
          <w:bCs/>
          <w:color w:val="0070C0"/>
          <w:sz w:val="16"/>
          <w:szCs w:val="16"/>
        </w:rPr>
        <w:t>Nieuport</w:t>
      </w:r>
      <w:proofErr w:type="spellEnd"/>
      <w:r w:rsidRPr="00085DA1">
        <w:rPr>
          <w:bCs/>
          <w:color w:val="0070C0"/>
          <w:sz w:val="16"/>
          <w:szCs w:val="16"/>
        </w:rPr>
        <w:t xml:space="preserve"> IV. В 1910-1913 годах на Р-БВЗ было построено около 100 самолетов, с 1914 по 1917 год было построено около 140 самолетов. Не все из них были приняты.</w:t>
      </w:r>
    </w:p>
    <w:p w14:paraId="4FD68049" w14:textId="77777777" w:rsidR="00AF545D" w:rsidRPr="00085DA1" w:rsidRDefault="00AF545D" w:rsidP="00085DA1">
      <w:pPr>
        <w:jc w:val="both"/>
        <w:rPr>
          <w:bCs/>
          <w:color w:val="0070C0"/>
          <w:sz w:val="16"/>
          <w:szCs w:val="16"/>
        </w:rPr>
      </w:pPr>
      <w:r w:rsidRPr="00085DA1">
        <w:rPr>
          <w:bCs/>
          <w:color w:val="0070C0"/>
          <w:sz w:val="16"/>
          <w:szCs w:val="16"/>
        </w:rPr>
        <w:t>К началу 1917 года производство выросло до шести ИМ и 30-40 самолетов других типов в месяц. В 1914 г. насчитывалось 270 рабочих, в 1915 г. их число возросло до 400, в 1916 г. — до 478, а в марте 1917 г. — до 475. На авиамоторном заводе в Петрограде (сдача началась в ноябре 1916 г.) было 266 рабочих в 1916 г. и 430 в 1917.</w:t>
      </w:r>
    </w:p>
    <w:p w14:paraId="7304627C" w14:textId="77777777" w:rsidR="00AF545D" w:rsidRPr="00085DA1" w:rsidRDefault="00AF545D" w:rsidP="00085DA1">
      <w:pPr>
        <w:jc w:val="both"/>
        <w:rPr>
          <w:bCs/>
          <w:color w:val="0070C0"/>
          <w:sz w:val="16"/>
          <w:szCs w:val="16"/>
        </w:rPr>
      </w:pPr>
      <w:r w:rsidRPr="00085DA1">
        <w:rPr>
          <w:bCs/>
          <w:color w:val="0070C0"/>
          <w:sz w:val="16"/>
          <w:szCs w:val="16"/>
        </w:rPr>
        <w:t>Директором авиационного завода Р-БВЗ в 1916-1918 годах был Витольд Ярковский, бывший директор завода Щетинина в 1915-1916 годах и завода Лебедева в 1913-1915 годах.</w:t>
      </w:r>
    </w:p>
    <w:p w14:paraId="0A431374" w14:textId="77777777" w:rsidR="00AF545D" w:rsidRPr="00085DA1" w:rsidRDefault="00AF545D" w:rsidP="00085DA1">
      <w:pPr>
        <w:jc w:val="both"/>
        <w:rPr>
          <w:bCs/>
          <w:color w:val="0070C0"/>
          <w:sz w:val="16"/>
          <w:szCs w:val="16"/>
        </w:rPr>
      </w:pPr>
      <w:r w:rsidRPr="00085DA1">
        <w:rPr>
          <w:bCs/>
          <w:color w:val="0070C0"/>
          <w:sz w:val="16"/>
          <w:szCs w:val="16"/>
        </w:rPr>
        <w:t>М. В. Шидловский и его сын Михаил были застрелены красногвардейцами 14 января 1921 г. при попытке бегства через границу в Финляндию (23125).</w:t>
      </w:r>
    </w:p>
    <w:p w14:paraId="4A4E0BE7" w14:textId="77777777" w:rsidR="00AF545D" w:rsidRPr="00085DA1" w:rsidRDefault="00AF545D" w:rsidP="00085DA1">
      <w:pPr>
        <w:jc w:val="both"/>
        <w:rPr>
          <w:bCs/>
          <w:color w:val="0070C0"/>
          <w:sz w:val="16"/>
          <w:szCs w:val="16"/>
        </w:rPr>
      </w:pPr>
    </w:p>
    <w:p w14:paraId="2F2B70B0" w14:textId="77777777" w:rsidR="00AF545D" w:rsidRPr="00085DA1" w:rsidRDefault="00AF545D" w:rsidP="00085DA1">
      <w:pPr>
        <w:jc w:val="both"/>
        <w:rPr>
          <w:bCs/>
          <w:color w:val="0070C0"/>
          <w:sz w:val="16"/>
          <w:szCs w:val="16"/>
        </w:rPr>
      </w:pPr>
      <w:r w:rsidRPr="00085DA1">
        <w:rPr>
          <w:bCs/>
          <w:color w:val="0070C0"/>
          <w:sz w:val="16"/>
          <w:szCs w:val="16"/>
        </w:rPr>
        <w:t xml:space="preserve">С октября 1912 г. по апрель 1914 г. построенными Дукс по лицензии в Москве </w:t>
      </w:r>
      <w:proofErr w:type="spellStart"/>
      <w:r w:rsidRPr="00085DA1">
        <w:rPr>
          <w:bCs/>
          <w:color w:val="0070C0"/>
          <w:sz w:val="16"/>
          <w:szCs w:val="16"/>
        </w:rPr>
        <w:t>Farman</w:t>
      </w:r>
      <w:proofErr w:type="spellEnd"/>
      <w:r w:rsidRPr="00085DA1">
        <w:rPr>
          <w:bCs/>
          <w:color w:val="0070C0"/>
          <w:sz w:val="16"/>
          <w:szCs w:val="16"/>
        </w:rPr>
        <w:t xml:space="preserve"> IV и VII и </w:t>
      </w:r>
      <w:proofErr w:type="spellStart"/>
      <w:r w:rsidRPr="00085DA1">
        <w:rPr>
          <w:bCs/>
          <w:color w:val="0070C0"/>
          <w:sz w:val="16"/>
          <w:szCs w:val="16"/>
        </w:rPr>
        <w:t>Nieuport</w:t>
      </w:r>
      <w:proofErr w:type="spellEnd"/>
      <w:r w:rsidRPr="00085DA1">
        <w:rPr>
          <w:bCs/>
          <w:color w:val="0070C0"/>
          <w:sz w:val="16"/>
          <w:szCs w:val="16"/>
        </w:rPr>
        <w:t xml:space="preserve"> IV (построено 55 штук) стали первыми типами самолетов Дукс. Среди ключевых разработчиков были Ф.Э. </w:t>
      </w:r>
      <w:proofErr w:type="spellStart"/>
      <w:r w:rsidRPr="00085DA1">
        <w:rPr>
          <w:bCs/>
          <w:color w:val="0070C0"/>
          <w:sz w:val="16"/>
          <w:szCs w:val="16"/>
        </w:rPr>
        <w:t>Моска</w:t>
      </w:r>
      <w:proofErr w:type="spellEnd"/>
      <w:r w:rsidRPr="00085DA1">
        <w:rPr>
          <w:bCs/>
          <w:color w:val="0070C0"/>
          <w:sz w:val="16"/>
          <w:szCs w:val="16"/>
        </w:rPr>
        <w:t xml:space="preserve">, С.Г. </w:t>
      </w:r>
      <w:proofErr w:type="spellStart"/>
      <w:r w:rsidRPr="00085DA1">
        <w:rPr>
          <w:bCs/>
          <w:color w:val="0070C0"/>
          <w:sz w:val="16"/>
          <w:szCs w:val="16"/>
        </w:rPr>
        <w:t>Бутми</w:t>
      </w:r>
      <w:proofErr w:type="spellEnd"/>
      <w:r w:rsidRPr="00085DA1">
        <w:rPr>
          <w:bCs/>
          <w:color w:val="0070C0"/>
          <w:sz w:val="16"/>
          <w:szCs w:val="16"/>
        </w:rPr>
        <w:t>, А.В.</w:t>
      </w:r>
    </w:p>
    <w:p w14:paraId="308EECA0" w14:textId="77777777" w:rsidR="00AF545D" w:rsidRPr="00085DA1" w:rsidRDefault="00AF545D" w:rsidP="00085DA1">
      <w:pPr>
        <w:jc w:val="both"/>
        <w:rPr>
          <w:bCs/>
          <w:color w:val="0070C0"/>
          <w:sz w:val="16"/>
          <w:szCs w:val="16"/>
        </w:rPr>
      </w:pPr>
      <w:r w:rsidRPr="00085DA1">
        <w:rPr>
          <w:bCs/>
          <w:color w:val="0070C0"/>
          <w:sz w:val="16"/>
          <w:szCs w:val="16"/>
        </w:rPr>
        <w:t xml:space="preserve">Нестеров, А.Н. Туполев, Филипповский. Инженер В. В. </w:t>
      </w:r>
      <w:proofErr w:type="spellStart"/>
      <w:r w:rsidRPr="00085DA1">
        <w:rPr>
          <w:bCs/>
          <w:color w:val="0070C0"/>
          <w:sz w:val="16"/>
          <w:szCs w:val="16"/>
        </w:rPr>
        <w:t>Барташевич</w:t>
      </w:r>
      <w:proofErr w:type="spellEnd"/>
      <w:r w:rsidRPr="00085DA1">
        <w:rPr>
          <w:bCs/>
          <w:color w:val="0070C0"/>
          <w:sz w:val="16"/>
          <w:szCs w:val="16"/>
        </w:rPr>
        <w:t xml:space="preserve"> возглавил авиастроительный филиал на Ходынке.</w:t>
      </w:r>
    </w:p>
    <w:p w14:paraId="7618840C" w14:textId="77777777" w:rsidR="00AF545D" w:rsidRPr="00085DA1" w:rsidRDefault="00AF545D" w:rsidP="00085DA1">
      <w:pPr>
        <w:jc w:val="both"/>
        <w:rPr>
          <w:bCs/>
          <w:color w:val="0070C0"/>
          <w:sz w:val="16"/>
          <w:szCs w:val="16"/>
        </w:rPr>
      </w:pPr>
      <w:r w:rsidRPr="00085DA1">
        <w:rPr>
          <w:bCs/>
          <w:color w:val="0070C0"/>
          <w:sz w:val="16"/>
          <w:szCs w:val="16"/>
        </w:rPr>
        <w:t xml:space="preserve">Было построено несколько монопланов </w:t>
      </w:r>
      <w:proofErr w:type="spellStart"/>
      <w:r w:rsidRPr="00085DA1">
        <w:rPr>
          <w:bCs/>
          <w:color w:val="0070C0"/>
          <w:sz w:val="16"/>
          <w:szCs w:val="16"/>
        </w:rPr>
        <w:t>Duks</w:t>
      </w:r>
      <w:proofErr w:type="spellEnd"/>
      <w:r w:rsidRPr="00085DA1">
        <w:rPr>
          <w:bCs/>
          <w:color w:val="0070C0"/>
          <w:sz w:val="16"/>
          <w:szCs w:val="16"/>
        </w:rPr>
        <w:t xml:space="preserve"> (копии </w:t>
      </w:r>
      <w:proofErr w:type="spellStart"/>
      <w:r w:rsidRPr="00085DA1">
        <w:rPr>
          <w:bCs/>
          <w:color w:val="0070C0"/>
          <w:sz w:val="16"/>
          <w:szCs w:val="16"/>
        </w:rPr>
        <w:t>Nieuport</w:t>
      </w:r>
      <w:proofErr w:type="spellEnd"/>
      <w:r w:rsidRPr="00085DA1">
        <w:rPr>
          <w:bCs/>
          <w:color w:val="0070C0"/>
          <w:sz w:val="16"/>
          <w:szCs w:val="16"/>
        </w:rPr>
        <w:t xml:space="preserve"> IV) и бипланов </w:t>
      </w:r>
      <w:proofErr w:type="spellStart"/>
      <w:r w:rsidRPr="00085DA1">
        <w:rPr>
          <w:bCs/>
          <w:color w:val="0070C0"/>
          <w:sz w:val="16"/>
          <w:szCs w:val="16"/>
        </w:rPr>
        <w:t>Duks</w:t>
      </w:r>
      <w:proofErr w:type="spellEnd"/>
      <w:r w:rsidRPr="00085DA1">
        <w:rPr>
          <w:bCs/>
          <w:color w:val="0070C0"/>
          <w:sz w:val="16"/>
          <w:szCs w:val="16"/>
        </w:rPr>
        <w:t xml:space="preserve"> (копии </w:t>
      </w:r>
      <w:proofErr w:type="spellStart"/>
      <w:r w:rsidRPr="00085DA1">
        <w:rPr>
          <w:bCs/>
          <w:color w:val="0070C0"/>
          <w:sz w:val="16"/>
          <w:szCs w:val="16"/>
        </w:rPr>
        <w:t>Farman</w:t>
      </w:r>
      <w:proofErr w:type="spellEnd"/>
      <w:r w:rsidRPr="00085DA1">
        <w:rPr>
          <w:bCs/>
          <w:color w:val="0070C0"/>
          <w:sz w:val="16"/>
          <w:szCs w:val="16"/>
        </w:rPr>
        <w:t xml:space="preserve"> IV). Другие ранние типы включали </w:t>
      </w:r>
      <w:proofErr w:type="spellStart"/>
      <w:r w:rsidRPr="00085DA1">
        <w:rPr>
          <w:bCs/>
          <w:color w:val="0070C0"/>
          <w:sz w:val="16"/>
          <w:szCs w:val="16"/>
        </w:rPr>
        <w:t>Bleriot</w:t>
      </w:r>
      <w:proofErr w:type="spellEnd"/>
      <w:r w:rsidRPr="00085DA1">
        <w:rPr>
          <w:bCs/>
          <w:color w:val="0070C0"/>
          <w:sz w:val="16"/>
          <w:szCs w:val="16"/>
        </w:rPr>
        <w:t xml:space="preserve"> </w:t>
      </w:r>
      <w:proofErr w:type="spellStart"/>
      <w:r w:rsidRPr="00085DA1">
        <w:rPr>
          <w:bCs/>
          <w:color w:val="0070C0"/>
          <w:sz w:val="16"/>
          <w:szCs w:val="16"/>
        </w:rPr>
        <w:t>Xlbis</w:t>
      </w:r>
      <w:proofErr w:type="spellEnd"/>
      <w:r w:rsidRPr="00085DA1">
        <w:rPr>
          <w:bCs/>
          <w:color w:val="0070C0"/>
          <w:sz w:val="16"/>
          <w:szCs w:val="16"/>
        </w:rPr>
        <w:t xml:space="preserve">, </w:t>
      </w:r>
      <w:proofErr w:type="spellStart"/>
      <w:r w:rsidRPr="00085DA1">
        <w:rPr>
          <w:bCs/>
          <w:color w:val="0070C0"/>
          <w:sz w:val="16"/>
          <w:szCs w:val="16"/>
        </w:rPr>
        <w:t>Farman</w:t>
      </w:r>
      <w:proofErr w:type="spellEnd"/>
      <w:r w:rsidRPr="00085DA1">
        <w:rPr>
          <w:bCs/>
          <w:color w:val="0070C0"/>
          <w:sz w:val="16"/>
          <w:szCs w:val="16"/>
        </w:rPr>
        <w:t xml:space="preserve"> IX и </w:t>
      </w:r>
      <w:proofErr w:type="spellStart"/>
      <w:r w:rsidRPr="00085DA1">
        <w:rPr>
          <w:bCs/>
          <w:color w:val="0070C0"/>
          <w:sz w:val="16"/>
          <w:szCs w:val="16"/>
        </w:rPr>
        <w:t>Deperdussin</w:t>
      </w:r>
      <w:proofErr w:type="spellEnd"/>
      <w:r w:rsidRPr="00085DA1">
        <w:rPr>
          <w:bCs/>
          <w:color w:val="0070C0"/>
          <w:sz w:val="16"/>
          <w:szCs w:val="16"/>
        </w:rPr>
        <w:t xml:space="preserve"> TT. Одна из модификаций </w:t>
      </w:r>
      <w:proofErr w:type="spellStart"/>
      <w:r w:rsidRPr="00085DA1">
        <w:rPr>
          <w:bCs/>
          <w:color w:val="0070C0"/>
          <w:sz w:val="16"/>
          <w:szCs w:val="16"/>
        </w:rPr>
        <w:t>Meller</w:t>
      </w:r>
      <w:proofErr w:type="spellEnd"/>
      <w:r w:rsidRPr="00085DA1">
        <w:rPr>
          <w:bCs/>
          <w:color w:val="0070C0"/>
          <w:sz w:val="16"/>
          <w:szCs w:val="16"/>
        </w:rPr>
        <w:t xml:space="preserve"> I, II и III конструкции Ф. Е. </w:t>
      </w:r>
      <w:proofErr w:type="spellStart"/>
      <w:r w:rsidRPr="00085DA1">
        <w:rPr>
          <w:bCs/>
          <w:color w:val="0070C0"/>
          <w:sz w:val="16"/>
          <w:szCs w:val="16"/>
        </w:rPr>
        <w:t>Моска</w:t>
      </w:r>
      <w:proofErr w:type="spellEnd"/>
      <w:r w:rsidRPr="00085DA1">
        <w:rPr>
          <w:bCs/>
          <w:color w:val="0070C0"/>
          <w:sz w:val="16"/>
          <w:szCs w:val="16"/>
        </w:rPr>
        <w:t xml:space="preserve"> была изготовлена на Дуксе.</w:t>
      </w:r>
    </w:p>
    <w:p w14:paraId="258EBCF8" w14:textId="77777777" w:rsidR="00AF545D" w:rsidRPr="00085DA1" w:rsidRDefault="00AF545D" w:rsidP="00085DA1">
      <w:pPr>
        <w:jc w:val="both"/>
        <w:rPr>
          <w:bCs/>
          <w:color w:val="0070C0"/>
          <w:sz w:val="16"/>
          <w:szCs w:val="16"/>
        </w:rPr>
      </w:pPr>
      <w:r w:rsidRPr="00085DA1">
        <w:rPr>
          <w:bCs/>
          <w:color w:val="0070C0"/>
          <w:sz w:val="16"/>
          <w:szCs w:val="16"/>
        </w:rPr>
        <w:t xml:space="preserve">К 1914 году производство достигло 10-12 самолетов в месяц. До войны было выпущено около 150 самолетов. В течение 1916 г. было построено около тридцати </w:t>
      </w:r>
      <w:r w:rsidRPr="00085DA1">
        <w:rPr>
          <w:bCs/>
          <w:color w:val="0070C0"/>
          <w:sz w:val="16"/>
          <w:szCs w:val="16"/>
        </w:rPr>
        <w:softHyphen/>
        <w:t>восьми, а в течение 1917 г. строилось по сорок пять машин в месяц.</w:t>
      </w:r>
    </w:p>
    <w:p w14:paraId="6FF42C44" w14:textId="77777777" w:rsidR="00AF545D" w:rsidRPr="00085DA1" w:rsidRDefault="00AF545D" w:rsidP="00085DA1">
      <w:pPr>
        <w:jc w:val="both"/>
        <w:rPr>
          <w:bCs/>
          <w:color w:val="0070C0"/>
          <w:sz w:val="16"/>
          <w:szCs w:val="16"/>
        </w:rPr>
      </w:pPr>
      <w:r w:rsidRPr="00085DA1">
        <w:rPr>
          <w:bCs/>
          <w:color w:val="0070C0"/>
          <w:sz w:val="16"/>
          <w:szCs w:val="16"/>
        </w:rPr>
        <w:t xml:space="preserve">Во время войны производство </w:t>
      </w:r>
      <w:proofErr w:type="spellStart"/>
      <w:r w:rsidRPr="00085DA1">
        <w:rPr>
          <w:bCs/>
          <w:color w:val="0070C0"/>
          <w:sz w:val="16"/>
          <w:szCs w:val="16"/>
        </w:rPr>
        <w:t>Duks</w:t>
      </w:r>
      <w:proofErr w:type="spellEnd"/>
      <w:r w:rsidRPr="00085DA1">
        <w:rPr>
          <w:bCs/>
          <w:color w:val="0070C0"/>
          <w:sz w:val="16"/>
          <w:szCs w:val="16"/>
        </w:rPr>
        <w:t xml:space="preserve"> было сосредоточено на </w:t>
      </w:r>
      <w:proofErr w:type="spellStart"/>
      <w:r w:rsidRPr="00085DA1">
        <w:rPr>
          <w:bCs/>
          <w:color w:val="0070C0"/>
          <w:sz w:val="16"/>
          <w:szCs w:val="16"/>
        </w:rPr>
        <w:t>Morane</w:t>
      </w:r>
      <w:proofErr w:type="spellEnd"/>
      <w:r w:rsidRPr="00085DA1">
        <w:rPr>
          <w:bCs/>
          <w:color w:val="0070C0"/>
          <w:sz w:val="16"/>
          <w:szCs w:val="16"/>
        </w:rPr>
        <w:t xml:space="preserve"> D, </w:t>
      </w:r>
      <w:proofErr w:type="spellStart"/>
      <w:r w:rsidRPr="00085DA1">
        <w:rPr>
          <w:bCs/>
          <w:color w:val="0070C0"/>
          <w:sz w:val="16"/>
          <w:szCs w:val="16"/>
        </w:rPr>
        <w:t>Morane</w:t>
      </w:r>
      <w:proofErr w:type="spellEnd"/>
      <w:r w:rsidRPr="00085DA1">
        <w:rPr>
          <w:bCs/>
          <w:color w:val="0070C0"/>
          <w:sz w:val="16"/>
          <w:szCs w:val="16"/>
        </w:rPr>
        <w:t xml:space="preserve"> G (несколько в качестве учебных только к концу 1915 г.), </w:t>
      </w:r>
      <w:proofErr w:type="spellStart"/>
      <w:r w:rsidRPr="00085DA1">
        <w:rPr>
          <w:bCs/>
          <w:color w:val="0070C0"/>
          <w:sz w:val="16"/>
          <w:szCs w:val="16"/>
        </w:rPr>
        <w:t>Morane-Saulnier</w:t>
      </w:r>
      <w:proofErr w:type="spellEnd"/>
      <w:r w:rsidRPr="00085DA1">
        <w:rPr>
          <w:bCs/>
          <w:color w:val="0070C0"/>
          <w:sz w:val="16"/>
          <w:szCs w:val="16"/>
        </w:rPr>
        <w:t xml:space="preserve"> L </w:t>
      </w:r>
      <w:proofErr w:type="spellStart"/>
      <w:r w:rsidRPr="00085DA1">
        <w:rPr>
          <w:bCs/>
          <w:color w:val="0070C0"/>
          <w:sz w:val="16"/>
          <w:szCs w:val="16"/>
        </w:rPr>
        <w:t>Parasols</w:t>
      </w:r>
      <w:proofErr w:type="spellEnd"/>
      <w:r w:rsidRPr="00085DA1">
        <w:rPr>
          <w:bCs/>
          <w:color w:val="0070C0"/>
          <w:sz w:val="16"/>
          <w:szCs w:val="16"/>
        </w:rPr>
        <w:t xml:space="preserve"> (всего около 400 штук на всех заводах), </w:t>
      </w:r>
      <w:proofErr w:type="spellStart"/>
      <w:r w:rsidRPr="00085DA1">
        <w:rPr>
          <w:bCs/>
          <w:color w:val="0070C0"/>
          <w:sz w:val="16"/>
          <w:szCs w:val="16"/>
        </w:rPr>
        <w:t>Farman</w:t>
      </w:r>
      <w:proofErr w:type="spellEnd"/>
      <w:r w:rsidRPr="00085DA1">
        <w:rPr>
          <w:bCs/>
          <w:color w:val="0070C0"/>
          <w:sz w:val="16"/>
          <w:szCs w:val="16"/>
        </w:rPr>
        <w:t xml:space="preserve"> XI и XII, </w:t>
      </w:r>
      <w:proofErr w:type="spellStart"/>
      <w:r w:rsidRPr="00085DA1">
        <w:rPr>
          <w:bCs/>
          <w:color w:val="0070C0"/>
          <w:sz w:val="16"/>
          <w:szCs w:val="16"/>
        </w:rPr>
        <w:t>Farman</w:t>
      </w:r>
      <w:proofErr w:type="spellEnd"/>
      <w:r w:rsidRPr="00085DA1">
        <w:rPr>
          <w:bCs/>
          <w:color w:val="0070C0"/>
          <w:sz w:val="16"/>
          <w:szCs w:val="16"/>
        </w:rPr>
        <w:t xml:space="preserve"> XV (всего восемнадцать). , Фарман XVI (всего 300 на всех заводах), Фарман XX (всего 200 на всех заводах). </w:t>
      </w:r>
      <w:proofErr w:type="spellStart"/>
      <w:r w:rsidRPr="00085DA1">
        <w:rPr>
          <w:bCs/>
          <w:color w:val="0070C0"/>
          <w:sz w:val="16"/>
          <w:szCs w:val="16"/>
        </w:rPr>
        <w:t>Farman</w:t>
      </w:r>
      <w:proofErr w:type="spellEnd"/>
      <w:r w:rsidRPr="00085DA1">
        <w:rPr>
          <w:bCs/>
          <w:color w:val="0070C0"/>
          <w:sz w:val="16"/>
          <w:szCs w:val="16"/>
        </w:rPr>
        <w:t xml:space="preserve"> XXII и XXII </w:t>
      </w:r>
      <w:proofErr w:type="spellStart"/>
      <w:r w:rsidRPr="00085DA1">
        <w:rPr>
          <w:bCs/>
          <w:color w:val="0070C0"/>
          <w:sz w:val="16"/>
          <w:szCs w:val="16"/>
        </w:rPr>
        <w:t>bis</w:t>
      </w:r>
      <w:proofErr w:type="spellEnd"/>
      <w:r w:rsidRPr="00085DA1">
        <w:rPr>
          <w:bCs/>
          <w:color w:val="0070C0"/>
          <w:sz w:val="16"/>
          <w:szCs w:val="16"/>
        </w:rPr>
        <w:t xml:space="preserve">, </w:t>
      </w:r>
      <w:proofErr w:type="spellStart"/>
      <w:r w:rsidRPr="00085DA1">
        <w:rPr>
          <w:bCs/>
          <w:color w:val="0070C0"/>
          <w:sz w:val="16"/>
          <w:szCs w:val="16"/>
        </w:rPr>
        <w:t>Farman</w:t>
      </w:r>
      <w:proofErr w:type="spellEnd"/>
      <w:r w:rsidRPr="00085DA1">
        <w:rPr>
          <w:bCs/>
          <w:color w:val="0070C0"/>
          <w:sz w:val="16"/>
          <w:szCs w:val="16"/>
        </w:rPr>
        <w:t xml:space="preserve"> XXVII (пятьдесят в 1916 г.), </w:t>
      </w:r>
      <w:proofErr w:type="spellStart"/>
      <w:r w:rsidRPr="00085DA1">
        <w:rPr>
          <w:bCs/>
          <w:color w:val="0070C0"/>
          <w:sz w:val="16"/>
          <w:szCs w:val="16"/>
        </w:rPr>
        <w:t>Farman</w:t>
      </w:r>
      <w:proofErr w:type="spellEnd"/>
      <w:r w:rsidRPr="00085DA1">
        <w:rPr>
          <w:bCs/>
          <w:color w:val="0070C0"/>
          <w:sz w:val="16"/>
          <w:szCs w:val="16"/>
        </w:rPr>
        <w:t xml:space="preserve"> </w:t>
      </w:r>
      <w:proofErr w:type="spellStart"/>
      <w:r w:rsidRPr="00085DA1">
        <w:rPr>
          <w:bCs/>
          <w:color w:val="0070C0"/>
          <w:sz w:val="16"/>
          <w:szCs w:val="16"/>
        </w:rPr>
        <w:t>XXXbis</w:t>
      </w:r>
      <w:proofErr w:type="spellEnd"/>
      <w:r w:rsidRPr="00085DA1">
        <w:rPr>
          <w:bCs/>
          <w:color w:val="0070C0"/>
          <w:sz w:val="16"/>
          <w:szCs w:val="16"/>
        </w:rPr>
        <w:t xml:space="preserve"> (всего 400 на всех заводах), </w:t>
      </w:r>
      <w:proofErr w:type="spellStart"/>
      <w:r w:rsidRPr="00085DA1">
        <w:rPr>
          <w:bCs/>
          <w:color w:val="0070C0"/>
          <w:sz w:val="16"/>
          <w:szCs w:val="16"/>
        </w:rPr>
        <w:t>Nieuport</w:t>
      </w:r>
      <w:proofErr w:type="spellEnd"/>
      <w:r w:rsidRPr="00085DA1">
        <w:rPr>
          <w:bCs/>
          <w:color w:val="0070C0"/>
          <w:sz w:val="16"/>
          <w:szCs w:val="16"/>
        </w:rPr>
        <w:t xml:space="preserve"> IX (модифицированный </w:t>
      </w:r>
      <w:proofErr w:type="spellStart"/>
      <w:r w:rsidRPr="00085DA1">
        <w:rPr>
          <w:bCs/>
          <w:color w:val="0070C0"/>
          <w:sz w:val="16"/>
          <w:szCs w:val="16"/>
        </w:rPr>
        <w:t>Nieuport</w:t>
      </w:r>
      <w:proofErr w:type="spellEnd"/>
      <w:r w:rsidRPr="00085DA1">
        <w:rPr>
          <w:bCs/>
          <w:color w:val="0070C0"/>
          <w:sz w:val="16"/>
          <w:szCs w:val="16"/>
        </w:rPr>
        <w:t xml:space="preserve"> X), </w:t>
      </w:r>
      <w:proofErr w:type="spellStart"/>
      <w:r w:rsidRPr="00085DA1">
        <w:rPr>
          <w:bCs/>
          <w:color w:val="0070C0"/>
          <w:sz w:val="16"/>
          <w:szCs w:val="16"/>
        </w:rPr>
        <w:t>Nieuport</w:t>
      </w:r>
      <w:proofErr w:type="spellEnd"/>
      <w:r w:rsidRPr="00085DA1">
        <w:rPr>
          <w:bCs/>
          <w:color w:val="0070C0"/>
          <w:sz w:val="16"/>
          <w:szCs w:val="16"/>
        </w:rPr>
        <w:t xml:space="preserve"> X и </w:t>
      </w:r>
      <w:proofErr w:type="spellStart"/>
      <w:r w:rsidRPr="00085DA1">
        <w:rPr>
          <w:bCs/>
          <w:color w:val="0070C0"/>
          <w:sz w:val="16"/>
          <w:szCs w:val="16"/>
        </w:rPr>
        <w:t>Xbis</w:t>
      </w:r>
      <w:proofErr w:type="spellEnd"/>
      <w:r w:rsidRPr="00085DA1">
        <w:rPr>
          <w:bCs/>
          <w:color w:val="0070C0"/>
          <w:sz w:val="16"/>
          <w:szCs w:val="16"/>
        </w:rPr>
        <w:t xml:space="preserve"> (двухместные), </w:t>
      </w:r>
      <w:proofErr w:type="spellStart"/>
      <w:r w:rsidRPr="00085DA1">
        <w:rPr>
          <w:bCs/>
          <w:color w:val="0070C0"/>
          <w:sz w:val="16"/>
          <w:szCs w:val="16"/>
        </w:rPr>
        <w:t>Nieuport</w:t>
      </w:r>
      <w:proofErr w:type="spellEnd"/>
      <w:r w:rsidRPr="00085DA1">
        <w:rPr>
          <w:bCs/>
          <w:color w:val="0070C0"/>
          <w:sz w:val="16"/>
          <w:szCs w:val="16"/>
        </w:rPr>
        <w:t xml:space="preserve"> XI, </w:t>
      </w:r>
      <w:proofErr w:type="spellStart"/>
      <w:r w:rsidRPr="00085DA1">
        <w:rPr>
          <w:bCs/>
          <w:color w:val="0070C0"/>
          <w:sz w:val="16"/>
          <w:szCs w:val="16"/>
        </w:rPr>
        <w:t>Nieuport</w:t>
      </w:r>
      <w:proofErr w:type="spellEnd"/>
      <w:r w:rsidRPr="00085DA1">
        <w:rPr>
          <w:bCs/>
          <w:color w:val="0070C0"/>
          <w:sz w:val="16"/>
          <w:szCs w:val="16"/>
        </w:rPr>
        <w:t xml:space="preserve"> XVI (модифицированный </w:t>
      </w:r>
      <w:proofErr w:type="spellStart"/>
      <w:r w:rsidRPr="00085DA1">
        <w:rPr>
          <w:bCs/>
          <w:color w:val="0070C0"/>
          <w:sz w:val="16"/>
          <w:szCs w:val="16"/>
        </w:rPr>
        <w:t>Ньюпор</w:t>
      </w:r>
      <w:proofErr w:type="spellEnd"/>
      <w:r w:rsidRPr="00085DA1">
        <w:rPr>
          <w:bCs/>
          <w:color w:val="0070C0"/>
          <w:sz w:val="16"/>
          <w:szCs w:val="16"/>
        </w:rPr>
        <w:t xml:space="preserve"> XI), </w:t>
      </w:r>
      <w:proofErr w:type="spellStart"/>
      <w:r w:rsidRPr="00085DA1">
        <w:rPr>
          <w:bCs/>
          <w:color w:val="0070C0"/>
          <w:sz w:val="16"/>
          <w:szCs w:val="16"/>
        </w:rPr>
        <w:t>Ньюпор</w:t>
      </w:r>
      <w:proofErr w:type="spellEnd"/>
      <w:r w:rsidRPr="00085DA1">
        <w:rPr>
          <w:bCs/>
          <w:color w:val="0070C0"/>
          <w:sz w:val="16"/>
          <w:szCs w:val="16"/>
        </w:rPr>
        <w:t xml:space="preserve"> XVII (с конца 1916 г.), </w:t>
      </w:r>
      <w:proofErr w:type="spellStart"/>
      <w:r w:rsidRPr="00085DA1">
        <w:rPr>
          <w:bCs/>
          <w:color w:val="0070C0"/>
          <w:sz w:val="16"/>
          <w:szCs w:val="16"/>
        </w:rPr>
        <w:t>Ньюпор</w:t>
      </w:r>
      <w:proofErr w:type="spellEnd"/>
      <w:r w:rsidRPr="00085DA1">
        <w:rPr>
          <w:bCs/>
          <w:color w:val="0070C0"/>
          <w:sz w:val="16"/>
          <w:szCs w:val="16"/>
        </w:rPr>
        <w:t xml:space="preserve"> XXI, </w:t>
      </w:r>
      <w:proofErr w:type="spellStart"/>
      <w:r w:rsidRPr="00085DA1">
        <w:rPr>
          <w:bCs/>
          <w:color w:val="0070C0"/>
          <w:sz w:val="16"/>
          <w:szCs w:val="16"/>
        </w:rPr>
        <w:t>Ньюпор</w:t>
      </w:r>
      <w:proofErr w:type="spellEnd"/>
      <w:r w:rsidRPr="00085DA1">
        <w:rPr>
          <w:bCs/>
          <w:color w:val="0070C0"/>
          <w:sz w:val="16"/>
          <w:szCs w:val="16"/>
        </w:rPr>
        <w:t xml:space="preserve"> XXIII, </w:t>
      </w:r>
      <w:proofErr w:type="spellStart"/>
      <w:r w:rsidRPr="00085DA1">
        <w:rPr>
          <w:bCs/>
          <w:color w:val="0070C0"/>
          <w:sz w:val="16"/>
          <w:szCs w:val="16"/>
        </w:rPr>
        <w:t>Ньюпор</w:t>
      </w:r>
      <w:proofErr w:type="spellEnd"/>
      <w:r w:rsidRPr="00085DA1">
        <w:rPr>
          <w:bCs/>
          <w:color w:val="0070C0"/>
          <w:sz w:val="16"/>
          <w:szCs w:val="16"/>
        </w:rPr>
        <w:t xml:space="preserve"> </w:t>
      </w:r>
      <w:proofErr w:type="spellStart"/>
      <w:r w:rsidRPr="00085DA1">
        <w:rPr>
          <w:bCs/>
          <w:color w:val="0070C0"/>
          <w:sz w:val="16"/>
          <w:szCs w:val="16"/>
        </w:rPr>
        <w:t>XXIVbis</w:t>
      </w:r>
      <w:proofErr w:type="spellEnd"/>
      <w:r w:rsidRPr="00085DA1">
        <w:rPr>
          <w:bCs/>
          <w:color w:val="0070C0"/>
          <w:sz w:val="16"/>
          <w:szCs w:val="16"/>
        </w:rPr>
        <w:t xml:space="preserve"> (несколько на Дуксе) (около 700 на всех заводах), Спад VII (около 100 на всех заводах), Вуазен L (около 100 на всех заводах) 400 на всех заводах), а также </w:t>
      </w:r>
      <w:proofErr w:type="spellStart"/>
      <w:r w:rsidRPr="00085DA1">
        <w:rPr>
          <w:bCs/>
          <w:color w:val="0070C0"/>
          <w:sz w:val="16"/>
          <w:szCs w:val="16"/>
        </w:rPr>
        <w:t>Voisin</w:t>
      </w:r>
      <w:proofErr w:type="spellEnd"/>
      <w:r w:rsidRPr="00085DA1">
        <w:rPr>
          <w:bCs/>
          <w:color w:val="0070C0"/>
          <w:sz w:val="16"/>
          <w:szCs w:val="16"/>
        </w:rPr>
        <w:t xml:space="preserve"> LA, LAS и LBS.</w:t>
      </w:r>
    </w:p>
    <w:p w14:paraId="0553130F" w14:textId="77777777" w:rsidR="00AF545D" w:rsidRPr="00085DA1" w:rsidRDefault="00AF545D" w:rsidP="00085DA1">
      <w:pPr>
        <w:jc w:val="both"/>
        <w:rPr>
          <w:bCs/>
          <w:color w:val="0070C0"/>
          <w:sz w:val="16"/>
          <w:szCs w:val="16"/>
        </w:rPr>
      </w:pPr>
      <w:r w:rsidRPr="00085DA1">
        <w:rPr>
          <w:bCs/>
          <w:color w:val="0070C0"/>
          <w:sz w:val="16"/>
          <w:szCs w:val="16"/>
        </w:rPr>
        <w:lastRenderedPageBreak/>
        <w:t>Один Canon-</w:t>
      </w:r>
      <w:proofErr w:type="spellStart"/>
      <w:r w:rsidRPr="00085DA1">
        <w:rPr>
          <w:bCs/>
          <w:color w:val="0070C0"/>
          <w:sz w:val="16"/>
          <w:szCs w:val="16"/>
        </w:rPr>
        <w:t>Voisin</w:t>
      </w:r>
      <w:proofErr w:type="spellEnd"/>
      <w:r w:rsidRPr="00085DA1">
        <w:rPr>
          <w:bCs/>
          <w:color w:val="0070C0"/>
          <w:sz w:val="16"/>
          <w:szCs w:val="16"/>
        </w:rPr>
        <w:t xml:space="preserve">, модифицированный дизайнером В.С. Денисова, был построен в </w:t>
      </w:r>
      <w:proofErr w:type="spellStart"/>
      <w:r w:rsidRPr="00085DA1">
        <w:rPr>
          <w:bCs/>
          <w:color w:val="0070C0"/>
          <w:sz w:val="16"/>
          <w:szCs w:val="16"/>
        </w:rPr>
        <w:t>Дюксе</w:t>
      </w:r>
      <w:proofErr w:type="spellEnd"/>
      <w:r w:rsidRPr="00085DA1">
        <w:rPr>
          <w:bCs/>
          <w:color w:val="0070C0"/>
          <w:sz w:val="16"/>
          <w:szCs w:val="16"/>
        </w:rPr>
        <w:t xml:space="preserve"> (а несколько других пришли из Франции). 18 июня 1917 года Дукс получил заказ от ВМФ на 160 трехместных летающих лодок </w:t>
      </w:r>
      <w:proofErr w:type="spellStart"/>
      <w:r w:rsidRPr="00085DA1">
        <w:rPr>
          <w:bCs/>
          <w:color w:val="0070C0"/>
          <w:sz w:val="16"/>
          <w:szCs w:val="16"/>
        </w:rPr>
        <w:t>Телье</w:t>
      </w:r>
      <w:proofErr w:type="spellEnd"/>
      <w:r w:rsidRPr="00085DA1">
        <w:rPr>
          <w:bCs/>
          <w:color w:val="0070C0"/>
          <w:sz w:val="16"/>
          <w:szCs w:val="16"/>
        </w:rPr>
        <w:t xml:space="preserve">, но ни одна из них не была построена. 16 августа 1917 года военные заказали пятьдесят учебных </w:t>
      </w:r>
      <w:proofErr w:type="spellStart"/>
      <w:r w:rsidRPr="00085DA1">
        <w:rPr>
          <w:bCs/>
          <w:color w:val="0070C0"/>
          <w:sz w:val="16"/>
          <w:szCs w:val="16"/>
        </w:rPr>
        <w:t>Nieuport</w:t>
      </w:r>
      <w:proofErr w:type="spellEnd"/>
      <w:r w:rsidRPr="00085DA1">
        <w:rPr>
          <w:bCs/>
          <w:color w:val="0070C0"/>
          <w:sz w:val="16"/>
          <w:szCs w:val="16"/>
        </w:rPr>
        <w:t xml:space="preserve"> X, двадцать пять </w:t>
      </w:r>
      <w:proofErr w:type="spellStart"/>
      <w:r w:rsidRPr="00085DA1">
        <w:rPr>
          <w:bCs/>
          <w:color w:val="0070C0"/>
          <w:sz w:val="16"/>
          <w:szCs w:val="16"/>
        </w:rPr>
        <w:t>Nieuport</w:t>
      </w:r>
      <w:proofErr w:type="spellEnd"/>
      <w:r w:rsidRPr="00085DA1">
        <w:rPr>
          <w:bCs/>
          <w:color w:val="0070C0"/>
          <w:sz w:val="16"/>
          <w:szCs w:val="16"/>
        </w:rPr>
        <w:t xml:space="preserve"> XVII и десять </w:t>
      </w:r>
      <w:proofErr w:type="spellStart"/>
      <w:r w:rsidRPr="00085DA1">
        <w:rPr>
          <w:bCs/>
          <w:color w:val="0070C0"/>
          <w:sz w:val="16"/>
          <w:szCs w:val="16"/>
        </w:rPr>
        <w:t>Spad</w:t>
      </w:r>
      <w:proofErr w:type="spellEnd"/>
      <w:r w:rsidRPr="00085DA1">
        <w:rPr>
          <w:bCs/>
          <w:color w:val="0070C0"/>
          <w:sz w:val="16"/>
          <w:szCs w:val="16"/>
        </w:rPr>
        <w:t xml:space="preserve"> VII, большинство из которых считается завершенными.</w:t>
      </w:r>
    </w:p>
    <w:p w14:paraId="5F0EDEB8" w14:textId="77777777" w:rsidR="00AF545D" w:rsidRPr="00085DA1" w:rsidRDefault="00AF545D" w:rsidP="00085DA1">
      <w:pPr>
        <w:jc w:val="both"/>
        <w:rPr>
          <w:bCs/>
          <w:color w:val="0070C0"/>
          <w:sz w:val="16"/>
          <w:szCs w:val="16"/>
        </w:rPr>
      </w:pPr>
      <w:r w:rsidRPr="00085DA1">
        <w:rPr>
          <w:bCs/>
          <w:color w:val="0070C0"/>
          <w:sz w:val="16"/>
          <w:szCs w:val="16"/>
        </w:rPr>
        <w:t>С 1910 по 1917 год Дукс построил 1733 самолета, из которых 1569 были приняты на вооружение. Производство в 1914 г. составило 180 машин, увеличившись в 1915 г. до 367, 461 в 1916 г. и 543 в 1917 г. В 1914 г. у Дукса было 725 рабочих. В 1915 году это число увеличилось до 850, в 1916 году — до 1575, а в 1917 году — до 2120 рабочих.</w:t>
      </w:r>
    </w:p>
    <w:p w14:paraId="5883227E" w14:textId="77777777" w:rsidR="00AF545D" w:rsidRPr="00085DA1" w:rsidRDefault="00AF545D" w:rsidP="00085DA1">
      <w:pPr>
        <w:jc w:val="both"/>
        <w:rPr>
          <w:bCs/>
          <w:color w:val="0070C0"/>
          <w:sz w:val="16"/>
          <w:szCs w:val="16"/>
        </w:rPr>
      </w:pPr>
      <w:r w:rsidRPr="00085DA1">
        <w:rPr>
          <w:bCs/>
          <w:color w:val="0070C0"/>
          <w:sz w:val="16"/>
          <w:szCs w:val="16"/>
        </w:rPr>
        <w:t xml:space="preserve">Второй филиал Дукса был открыт в 1915 году на Ходынском аэродроме в Москве для сборки самолетов. После прихода к власти большевиков около 300 </w:t>
      </w:r>
      <w:proofErr w:type="spellStart"/>
      <w:r w:rsidRPr="00085DA1">
        <w:rPr>
          <w:bCs/>
          <w:color w:val="0070C0"/>
          <w:sz w:val="16"/>
          <w:szCs w:val="16"/>
        </w:rPr>
        <w:t>Sopwith</w:t>
      </w:r>
      <w:proofErr w:type="spellEnd"/>
      <w:r w:rsidRPr="00085DA1">
        <w:rPr>
          <w:bCs/>
          <w:color w:val="0070C0"/>
          <w:sz w:val="16"/>
          <w:szCs w:val="16"/>
        </w:rPr>
        <w:t xml:space="preserve"> 1 1/2 </w:t>
      </w:r>
      <w:proofErr w:type="spellStart"/>
      <w:r w:rsidRPr="00085DA1">
        <w:rPr>
          <w:bCs/>
          <w:color w:val="0070C0"/>
          <w:sz w:val="16"/>
          <w:szCs w:val="16"/>
        </w:rPr>
        <w:t>Strutter</w:t>
      </w:r>
      <w:proofErr w:type="spellEnd"/>
      <w:r w:rsidRPr="00085DA1">
        <w:rPr>
          <w:bCs/>
          <w:color w:val="0070C0"/>
          <w:sz w:val="16"/>
          <w:szCs w:val="16"/>
        </w:rPr>
        <w:t xml:space="preserve"> было построено на заводе Дукс (ГАЗ № 1) в Москве в период с 1918 по 1923 год.</w:t>
      </w:r>
    </w:p>
    <w:p w14:paraId="39CF19F6" w14:textId="77777777" w:rsidR="00AF545D" w:rsidRPr="00085DA1" w:rsidRDefault="00AF545D" w:rsidP="00085DA1">
      <w:pPr>
        <w:jc w:val="both"/>
        <w:rPr>
          <w:bCs/>
          <w:color w:val="0070C0"/>
          <w:sz w:val="16"/>
          <w:szCs w:val="16"/>
        </w:rPr>
      </w:pPr>
      <w:r w:rsidRPr="00085DA1">
        <w:rPr>
          <w:bCs/>
          <w:color w:val="0070C0"/>
          <w:sz w:val="16"/>
          <w:szCs w:val="16"/>
        </w:rPr>
        <w:t xml:space="preserve">Примеры заказов на самолеты, полученные </w:t>
      </w:r>
      <w:proofErr w:type="spellStart"/>
      <w:r w:rsidRPr="00085DA1">
        <w:rPr>
          <w:bCs/>
          <w:color w:val="0070C0"/>
          <w:sz w:val="16"/>
          <w:szCs w:val="16"/>
        </w:rPr>
        <w:t>Duks</w:t>
      </w:r>
      <w:proofErr w:type="spellEnd"/>
      <w:r w:rsidRPr="00085DA1">
        <w:rPr>
          <w:bCs/>
          <w:color w:val="0070C0"/>
          <w:sz w:val="16"/>
          <w:szCs w:val="16"/>
        </w:rPr>
        <w:t xml:space="preserve"> - с завершенным номером заказа: 5 января 1916 г. - 50 из 50 </w:t>
      </w:r>
      <w:proofErr w:type="spellStart"/>
      <w:r w:rsidRPr="00085DA1">
        <w:rPr>
          <w:bCs/>
          <w:color w:val="0070C0"/>
          <w:sz w:val="16"/>
          <w:szCs w:val="16"/>
        </w:rPr>
        <w:t>Nieuport</w:t>
      </w:r>
      <w:proofErr w:type="spellEnd"/>
      <w:r w:rsidRPr="00085DA1">
        <w:rPr>
          <w:bCs/>
          <w:color w:val="0070C0"/>
          <w:sz w:val="16"/>
          <w:szCs w:val="16"/>
        </w:rPr>
        <w:t xml:space="preserve"> </w:t>
      </w:r>
      <w:proofErr w:type="spellStart"/>
      <w:r w:rsidRPr="00085DA1">
        <w:rPr>
          <w:bCs/>
          <w:color w:val="0070C0"/>
          <w:sz w:val="16"/>
          <w:szCs w:val="16"/>
        </w:rPr>
        <w:t>Xis</w:t>
      </w:r>
      <w:proofErr w:type="spellEnd"/>
      <w:r w:rsidRPr="00085DA1">
        <w:rPr>
          <w:bCs/>
          <w:color w:val="0070C0"/>
          <w:sz w:val="16"/>
          <w:szCs w:val="16"/>
        </w:rPr>
        <w:t xml:space="preserve">, 100 из 100 </w:t>
      </w:r>
      <w:proofErr w:type="spellStart"/>
      <w:r w:rsidRPr="00085DA1">
        <w:rPr>
          <w:bCs/>
          <w:color w:val="0070C0"/>
          <w:sz w:val="16"/>
          <w:szCs w:val="16"/>
        </w:rPr>
        <w:t>Nieuport</w:t>
      </w:r>
      <w:proofErr w:type="spellEnd"/>
      <w:r w:rsidRPr="00085DA1">
        <w:rPr>
          <w:bCs/>
          <w:color w:val="0070C0"/>
          <w:sz w:val="16"/>
          <w:szCs w:val="16"/>
        </w:rPr>
        <w:t xml:space="preserve"> XXI, 50 из 50 </w:t>
      </w:r>
      <w:proofErr w:type="spellStart"/>
      <w:r w:rsidRPr="00085DA1">
        <w:rPr>
          <w:bCs/>
          <w:color w:val="0070C0"/>
          <w:sz w:val="16"/>
          <w:szCs w:val="16"/>
        </w:rPr>
        <w:t>Nieuport</w:t>
      </w:r>
      <w:proofErr w:type="spellEnd"/>
      <w:r w:rsidRPr="00085DA1">
        <w:rPr>
          <w:bCs/>
          <w:color w:val="0070C0"/>
          <w:sz w:val="16"/>
          <w:szCs w:val="16"/>
        </w:rPr>
        <w:t xml:space="preserve"> XVII, 55 из 200 </w:t>
      </w:r>
      <w:proofErr w:type="spellStart"/>
      <w:r w:rsidRPr="00085DA1">
        <w:rPr>
          <w:bCs/>
          <w:color w:val="0070C0"/>
          <w:sz w:val="16"/>
          <w:szCs w:val="16"/>
        </w:rPr>
        <w:t>Farman</w:t>
      </w:r>
      <w:proofErr w:type="spellEnd"/>
      <w:r w:rsidRPr="00085DA1">
        <w:rPr>
          <w:bCs/>
          <w:color w:val="0070C0"/>
          <w:sz w:val="16"/>
          <w:szCs w:val="16"/>
        </w:rPr>
        <w:t xml:space="preserve"> 30; 22 июня 1917 г. - 10 из 200 </w:t>
      </w:r>
      <w:proofErr w:type="spellStart"/>
      <w:r w:rsidRPr="00085DA1">
        <w:rPr>
          <w:bCs/>
          <w:color w:val="0070C0"/>
          <w:sz w:val="16"/>
          <w:szCs w:val="16"/>
        </w:rPr>
        <w:t>Spad</w:t>
      </w:r>
      <w:proofErr w:type="spellEnd"/>
      <w:r w:rsidRPr="00085DA1">
        <w:rPr>
          <w:bCs/>
          <w:color w:val="0070C0"/>
          <w:sz w:val="16"/>
          <w:szCs w:val="16"/>
        </w:rPr>
        <w:t xml:space="preserve"> VII, 30 из 100 </w:t>
      </w:r>
      <w:proofErr w:type="spellStart"/>
      <w:r w:rsidRPr="00085DA1">
        <w:rPr>
          <w:bCs/>
          <w:color w:val="0070C0"/>
          <w:sz w:val="16"/>
          <w:szCs w:val="16"/>
        </w:rPr>
        <w:t>Nieuport</w:t>
      </w:r>
      <w:proofErr w:type="spellEnd"/>
      <w:r w:rsidRPr="00085DA1">
        <w:rPr>
          <w:bCs/>
          <w:color w:val="0070C0"/>
          <w:sz w:val="16"/>
          <w:szCs w:val="16"/>
        </w:rPr>
        <w:t xml:space="preserve"> XVII, XXI, XXIII (23525).</w:t>
      </w:r>
    </w:p>
    <w:p w14:paraId="5923B234" w14:textId="77777777" w:rsidR="00AF545D" w:rsidRPr="00085DA1" w:rsidRDefault="00AF545D" w:rsidP="00085DA1">
      <w:pPr>
        <w:jc w:val="both"/>
        <w:rPr>
          <w:bCs/>
          <w:color w:val="0070C0"/>
          <w:sz w:val="16"/>
          <w:szCs w:val="16"/>
        </w:rPr>
      </w:pPr>
    </w:p>
    <w:p w14:paraId="6792A36B" w14:textId="04DA7F75" w:rsidR="005158DF" w:rsidRPr="00085DA1" w:rsidRDefault="009A2994" w:rsidP="00085DA1">
      <w:pPr>
        <w:shd w:val="clear" w:color="auto" w:fill="FFFFFF"/>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октябре 1912 года </w:t>
      </w:r>
      <w:r w:rsidRPr="00085DA1">
        <w:rPr>
          <w:bCs/>
          <w:color w:val="000000" w:themeColor="text1"/>
          <w:sz w:val="16"/>
          <w:szCs w:val="16"/>
        </w:rPr>
        <w:t xml:space="preserve">завод в Одессе, созданный на базе </w:t>
      </w:r>
      <w:proofErr w:type="spellStart"/>
      <w:r w:rsidRPr="00085DA1">
        <w:rPr>
          <w:bCs/>
          <w:color w:val="000000" w:themeColor="text1"/>
          <w:sz w:val="16"/>
          <w:szCs w:val="16"/>
        </w:rPr>
        <w:t>авиамастерских</w:t>
      </w:r>
      <w:proofErr w:type="spellEnd"/>
      <w:r w:rsidRPr="00085DA1">
        <w:rPr>
          <w:bCs/>
          <w:color w:val="000000" w:themeColor="text1"/>
          <w:sz w:val="16"/>
          <w:szCs w:val="16"/>
        </w:rPr>
        <w:t xml:space="preserve"> Одесского аэроклуба банкиром А.А. </w:t>
      </w:r>
      <w:proofErr w:type="spellStart"/>
      <w:r w:rsidRPr="00085DA1">
        <w:rPr>
          <w:bCs/>
          <w:color w:val="000000" w:themeColor="text1"/>
          <w:sz w:val="16"/>
          <w:szCs w:val="16"/>
        </w:rPr>
        <w:t>Анатра</w:t>
      </w:r>
      <w:proofErr w:type="spellEnd"/>
      <w:r w:rsidRPr="00085DA1">
        <w:rPr>
          <w:bCs/>
          <w:color w:val="000000" w:themeColor="text1"/>
          <w:sz w:val="16"/>
          <w:szCs w:val="16"/>
        </w:rPr>
        <w:t xml:space="preserve">, </w:t>
      </w:r>
      <w:r w:rsidR="005158DF" w:rsidRPr="00085DA1">
        <w:rPr>
          <w:bCs/>
          <w:color w:val="000000" w:themeColor="text1"/>
          <w:sz w:val="16"/>
          <w:szCs w:val="16"/>
        </w:rPr>
        <w:t>предложил воен</w:t>
      </w:r>
      <w:r w:rsidR="005158DF" w:rsidRPr="00085DA1">
        <w:rPr>
          <w:bCs/>
          <w:color w:val="000000" w:themeColor="text1"/>
          <w:sz w:val="16"/>
          <w:szCs w:val="16"/>
        </w:rPr>
        <w:softHyphen/>
        <w:t>ному ведомству свои услуги в постройке самолетов. Первый заказ на пять самолетов «Фарман-4» завод получил 10 июня 1913 года и выполнил к ноябрю того же года. К этому времени на заводе рабо</w:t>
      </w:r>
      <w:r w:rsidR="005158DF" w:rsidRPr="00085DA1">
        <w:rPr>
          <w:bCs/>
          <w:color w:val="000000" w:themeColor="text1"/>
          <w:sz w:val="16"/>
          <w:szCs w:val="16"/>
        </w:rPr>
        <w:softHyphen/>
        <w:t>тало до 100 человек, а производительность составля</w:t>
      </w:r>
      <w:r w:rsidR="005158DF" w:rsidRPr="00085DA1">
        <w:rPr>
          <w:bCs/>
          <w:color w:val="000000" w:themeColor="text1"/>
          <w:sz w:val="16"/>
          <w:szCs w:val="16"/>
        </w:rPr>
        <w:softHyphen/>
        <w:t>ла 1-2 самолета в месяц (553).</w:t>
      </w:r>
    </w:p>
    <w:p w14:paraId="7F9434FB" w14:textId="77777777" w:rsidR="005158DF" w:rsidRPr="00085DA1" w:rsidRDefault="005158DF" w:rsidP="00085DA1">
      <w:pPr>
        <w:shd w:val="clear" w:color="auto" w:fill="FFFFFF"/>
        <w:jc w:val="both"/>
        <w:rPr>
          <w:bCs/>
          <w:color w:val="000000" w:themeColor="text1"/>
          <w:sz w:val="16"/>
          <w:szCs w:val="16"/>
        </w:rPr>
      </w:pPr>
    </w:p>
    <w:p w14:paraId="73C17DB6"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Другие оборонные отрасли:</w:t>
      </w:r>
    </w:p>
    <w:p w14:paraId="6100AB1F" w14:textId="77777777" w:rsidR="005158DF" w:rsidRPr="00085DA1" w:rsidRDefault="005158DF" w:rsidP="00085DA1">
      <w:pPr>
        <w:shd w:val="clear" w:color="auto" w:fill="FFFFFF"/>
        <w:jc w:val="both"/>
        <w:rPr>
          <w:bCs/>
          <w:color w:val="000000" w:themeColor="text1"/>
          <w:sz w:val="16"/>
          <w:szCs w:val="16"/>
        </w:rPr>
      </w:pPr>
    </w:p>
    <w:p w14:paraId="49977440" w14:textId="025BEE58" w:rsidR="005158DF" w:rsidRPr="00085DA1" w:rsidRDefault="009A2994"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октябре 1912 г. </w:t>
      </w:r>
      <w:r w:rsidRPr="00085DA1">
        <w:rPr>
          <w:bCs/>
          <w:color w:val="000000" w:themeColor="text1"/>
          <w:sz w:val="16"/>
          <w:szCs w:val="16"/>
        </w:rPr>
        <w:t xml:space="preserve">Адмиралтейскому заводу </w:t>
      </w:r>
      <w:proofErr w:type="spellStart"/>
      <w:r w:rsidRPr="00085DA1">
        <w:rPr>
          <w:bCs/>
          <w:color w:val="000000" w:themeColor="text1"/>
          <w:sz w:val="16"/>
          <w:szCs w:val="16"/>
        </w:rPr>
        <w:t>ГУКом</w:t>
      </w:r>
      <w:proofErr w:type="spellEnd"/>
      <w:r w:rsidRPr="00085DA1">
        <w:rPr>
          <w:bCs/>
          <w:color w:val="000000" w:themeColor="text1"/>
          <w:sz w:val="16"/>
          <w:szCs w:val="16"/>
        </w:rPr>
        <w:t xml:space="preserve"> был выдан наряд на их постройку линейных крейсеров «Бородино» и «</w:t>
      </w:r>
      <w:proofErr w:type="spellStart"/>
      <w:r w:rsidRPr="00085DA1">
        <w:rPr>
          <w:bCs/>
          <w:color w:val="000000" w:themeColor="text1"/>
          <w:sz w:val="16"/>
          <w:szCs w:val="16"/>
        </w:rPr>
        <w:t>Наварин</w:t>
      </w:r>
      <w:proofErr w:type="spellEnd"/>
      <w:r w:rsidRPr="00085DA1">
        <w:rPr>
          <w:bCs/>
          <w:color w:val="000000" w:themeColor="text1"/>
          <w:sz w:val="16"/>
          <w:szCs w:val="16"/>
        </w:rPr>
        <w:t xml:space="preserve">». </w:t>
      </w:r>
      <w:r w:rsidR="005158DF" w:rsidRPr="00085DA1">
        <w:rPr>
          <w:bCs/>
          <w:color w:val="000000" w:themeColor="text1"/>
          <w:sz w:val="16"/>
          <w:szCs w:val="16"/>
        </w:rPr>
        <w:t>Интересы осуществления «Программы усиленного судостроения» требовали срочного начала постройки этих крупнейших в истории русского флота кораблей, поэтому на начальном этапе работ, до установки башенных кранов, пользовались мостовыми кранами и механизмами разбираемых каменных эллингов. Эти решительные меры позволили к лету 1913 г., когда оборудование открытых стапелей было полностью завершено, значительно продвинуть вперед сборку корпусов линейных крейсеров. Несмотря на трудности, вызванные войной, «Бородино» сошел на воду в срок — в июле 1915 г. Спуск «</w:t>
      </w:r>
      <w:proofErr w:type="spellStart"/>
      <w:r w:rsidR="005158DF" w:rsidRPr="00085DA1">
        <w:rPr>
          <w:bCs/>
          <w:color w:val="000000" w:themeColor="text1"/>
          <w:sz w:val="16"/>
          <w:szCs w:val="16"/>
        </w:rPr>
        <w:t>Наварина</w:t>
      </w:r>
      <w:proofErr w:type="spellEnd"/>
      <w:r w:rsidR="005158DF" w:rsidRPr="00085DA1">
        <w:rPr>
          <w:bCs/>
          <w:color w:val="000000" w:themeColor="text1"/>
          <w:sz w:val="16"/>
          <w:szCs w:val="16"/>
        </w:rPr>
        <w:t>» состоялся осенью 1916 г.</w:t>
      </w:r>
    </w:p>
    <w:p w14:paraId="525396E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Для комплектования строящихся кораблей машинами и котлами, возможностью производства которых Адмиралтейский завод не располагал, он имел традиционного партнера в лице соседнего Франко-Русского завода. Это было также одно из старейших предприятий России, основанное еще в 1792 г. В 1815 г. здесь был построен первый русский пароход, а с 1881 г. завод начал специализироваться на изготовлении паровых машин для соседних верфей Галерного острова и Нового адмиралтейства. С 1905 г. Франко-Русский завод начал успешно осваивать выпуск судовых паровых турбин. На нем в 1910–1911 гг. были изготовлены котлы и турбины для построенных Адмиралтейским заводом линкоров «Гангут» и «Полтава», и с 1912 г. начато изготовление механизмов для линейных крейсеров «Бородино» и «</w:t>
      </w:r>
      <w:proofErr w:type="spellStart"/>
      <w:r w:rsidRPr="00085DA1">
        <w:rPr>
          <w:bCs/>
          <w:color w:val="000000" w:themeColor="text1"/>
          <w:sz w:val="16"/>
          <w:szCs w:val="16"/>
        </w:rPr>
        <w:t>Наварин</w:t>
      </w:r>
      <w:proofErr w:type="spellEnd"/>
      <w:r w:rsidRPr="00085DA1">
        <w:rPr>
          <w:bCs/>
          <w:color w:val="000000" w:themeColor="text1"/>
          <w:sz w:val="16"/>
          <w:szCs w:val="16"/>
        </w:rPr>
        <w:t>».</w:t>
      </w:r>
    </w:p>
    <w:p w14:paraId="6BD061E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Давнее производственное содружество обоих соседних заводов объяснялось как близостью их расположения, так и общими задачами судостроения. Хотя официально Франко-Русский завод принадлежал акционерному обществу, фактическим его хозяином стало с 1910 г. Морское министерство, имевшее в своем распоряжении свыше 50 % акций этого общества (Терлецкий К.Ф. Краткая история ленинградского судостроительного завода им. Марти (рукопись). -П.: ПСЗ им. Марти, 31 мая 1949 г. с. 19.).</w:t>
      </w:r>
    </w:p>
    <w:p w14:paraId="3449844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начале 1912 г. был разработан план полного слияния Адмиралтейского и Франко-Русского заводов. Целью его была организация полноценного судостроительного предприятия, имевшего в своем составе как верфь, так и механический отдел. На переоборудование объединенных заводов предполагалось истратить около 5 млн. руб. В июле 1914 г. царем был утвержден устав нового общества, но намеченным планам помешала война.</w:t>
      </w:r>
    </w:p>
    <w:p w14:paraId="0365A1F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1913 г. развитие Адмиралтейского завода получило новый мощный импульс: на нем решено было создать крупное производство тяжелых артиллерийских башен и конструкторское бюро для их проектирования. В 1913 г. </w:t>
      </w:r>
      <w:proofErr w:type="spellStart"/>
      <w:r w:rsidRPr="00085DA1">
        <w:rPr>
          <w:bCs/>
          <w:color w:val="000000" w:themeColor="text1"/>
          <w:sz w:val="16"/>
          <w:szCs w:val="16"/>
        </w:rPr>
        <w:t>И.К.Григорович</w:t>
      </w:r>
      <w:proofErr w:type="spellEnd"/>
      <w:r w:rsidRPr="00085DA1">
        <w:rPr>
          <w:bCs/>
          <w:color w:val="000000" w:themeColor="text1"/>
          <w:sz w:val="16"/>
          <w:szCs w:val="16"/>
        </w:rPr>
        <w:t xml:space="preserve"> докладывал Николаю II:</w:t>
      </w:r>
    </w:p>
    <w:p w14:paraId="6D045833"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 xml:space="preserve">«В 1913 году на Адмиралтейском заводе открылась новая, важная в деле обороны отрасль производства, а именно — изготовление башенных установок. Как выяснилось на конкурсе проектов и цен на башенные установки для броненосных крейсеров типа „Измаил“, состоявшемся в апреле 1913 г., частные заводы, пользуясь монополией башенного производства, назначили чрезмерно большие цены. Для избежания такой зависимости Морское министерство решило организовать дело постройки башен на одном из казенных заводов, и для этой цели избран Адмиралтейский завод. Законопроект об отпуске средств на оборудование башенного производства одобрен законодательными учреждениями, и законом 13.07.1913 г. ассигновано 7292790 руб. на переоборудование завода. Осенью 1913 г. завод получил заказ на изготовление четырех </w:t>
      </w:r>
      <w:proofErr w:type="spellStart"/>
      <w:r w:rsidRPr="00085DA1">
        <w:rPr>
          <w:bCs/>
          <w:color w:val="000000" w:themeColor="text1"/>
          <w:sz w:val="16"/>
          <w:szCs w:val="16"/>
        </w:rPr>
        <w:t>трехорудийных</w:t>
      </w:r>
      <w:proofErr w:type="spellEnd"/>
      <w:r w:rsidRPr="00085DA1">
        <w:rPr>
          <w:bCs/>
          <w:color w:val="000000" w:themeColor="text1"/>
          <w:sz w:val="16"/>
          <w:szCs w:val="16"/>
        </w:rPr>
        <w:t xml:space="preserve"> башенных установок 14* орудий для броненосного крейсера „</w:t>
      </w:r>
      <w:proofErr w:type="spellStart"/>
      <w:r w:rsidRPr="00085DA1">
        <w:rPr>
          <w:bCs/>
          <w:color w:val="000000" w:themeColor="text1"/>
          <w:sz w:val="16"/>
          <w:szCs w:val="16"/>
        </w:rPr>
        <w:t>Наварин</w:t>
      </w:r>
      <w:proofErr w:type="spellEnd"/>
      <w:r w:rsidRPr="00085DA1">
        <w:rPr>
          <w:bCs/>
          <w:color w:val="000000" w:themeColor="text1"/>
          <w:sz w:val="16"/>
          <w:szCs w:val="16"/>
        </w:rPr>
        <w:t>“. Техническое содействие при изготовлении этих башен Адмиралтейский 3 завод будет получать от завода „Сен-</w:t>
      </w:r>
      <w:proofErr w:type="spellStart"/>
      <w:r w:rsidRPr="00085DA1">
        <w:rPr>
          <w:bCs/>
          <w:color w:val="000000" w:themeColor="text1"/>
          <w:sz w:val="16"/>
          <w:szCs w:val="16"/>
        </w:rPr>
        <w:t>Шамон</w:t>
      </w:r>
      <w:proofErr w:type="spellEnd"/>
      <w:r w:rsidRPr="00085DA1">
        <w:rPr>
          <w:bCs/>
          <w:color w:val="000000" w:themeColor="text1"/>
          <w:sz w:val="16"/>
          <w:szCs w:val="16"/>
        </w:rPr>
        <w:t>“, Франция» ("Всеподданейший доклад по Морскому Ведомству за 1913 г.", с. 127.).</w:t>
      </w:r>
    </w:p>
    <w:p w14:paraId="5AB88EF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территории острова Большой Сальный Буян, расположенного рядом с заводом, но выше верфей по течению Невы, было решено построить цеха башенного отдела. Проект разрабатывал Путиловский завод, за год до этого закончивший постройку собственного современного башенного завода и имевший уже значительный опыт в этой области. В основу всех предположений по размерам и оборудованию нового производства на Адмиралтейском заводе была принята возможность одновременного изготовления </w:t>
      </w:r>
      <w:proofErr w:type="spellStart"/>
      <w:r w:rsidRPr="00085DA1">
        <w:rPr>
          <w:bCs/>
          <w:color w:val="000000" w:themeColor="text1"/>
          <w:sz w:val="16"/>
          <w:szCs w:val="16"/>
        </w:rPr>
        <w:t>трехорудийных</w:t>
      </w:r>
      <w:proofErr w:type="spellEnd"/>
      <w:r w:rsidRPr="00085DA1">
        <w:rPr>
          <w:bCs/>
          <w:color w:val="000000" w:themeColor="text1"/>
          <w:sz w:val="16"/>
          <w:szCs w:val="16"/>
        </w:rPr>
        <w:t xml:space="preserve"> 16" башен на два корабля, считая по четыре башни на каждом. Подготовленный проект был рассмотрен на Адмиралтейском заводе в начале января 1914 г. Проектом предусматривались: сборочная мастерская размерами 138x30 (в свету) х15 м (от пола до нижней точки крана) и котельная 139x22x15 м. Крановое оборудование включало два крана по 100 т. в нижнем уровне и два крана в 20 и 10 т. в верхнем уровне в сборочной мастерской, один 30-т. и два 5 т. консольных крана в механической, и 30-т. и 20-т. мостовые краны в котельной мастерской (ЦИА СПб, ф. 1434, </w:t>
      </w:r>
      <w:proofErr w:type="spellStart"/>
      <w:r w:rsidRPr="00085DA1">
        <w:rPr>
          <w:bCs/>
          <w:color w:val="000000" w:themeColor="text1"/>
          <w:sz w:val="16"/>
          <w:szCs w:val="16"/>
        </w:rPr>
        <w:t>oп</w:t>
      </w:r>
      <w:proofErr w:type="spellEnd"/>
      <w:r w:rsidRPr="00085DA1">
        <w:rPr>
          <w:bCs/>
          <w:color w:val="000000" w:themeColor="text1"/>
          <w:sz w:val="16"/>
          <w:szCs w:val="16"/>
        </w:rPr>
        <w:t>. 1. д. 1827, л. З.) (12109).</w:t>
      </w:r>
    </w:p>
    <w:p w14:paraId="75509B79" w14:textId="77777777" w:rsidR="005158DF" w:rsidRPr="00085DA1" w:rsidRDefault="005158DF" w:rsidP="00085DA1">
      <w:pPr>
        <w:jc w:val="both"/>
        <w:rPr>
          <w:bCs/>
          <w:color w:val="000000" w:themeColor="text1"/>
          <w:sz w:val="16"/>
          <w:szCs w:val="16"/>
        </w:rPr>
      </w:pPr>
    </w:p>
    <w:p w14:paraId="30696EB0"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57C827FC" w14:textId="77777777" w:rsidR="005158DF" w:rsidRPr="00085DA1" w:rsidRDefault="005158DF" w:rsidP="00085DA1">
      <w:pPr>
        <w:shd w:val="clear" w:color="auto" w:fill="FFFFFF"/>
        <w:jc w:val="both"/>
        <w:rPr>
          <w:bCs/>
          <w:color w:val="000000" w:themeColor="text1"/>
          <w:sz w:val="16"/>
          <w:szCs w:val="16"/>
        </w:rPr>
      </w:pPr>
    </w:p>
    <w:p w14:paraId="34B2C46A"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В октябре 1912 г. Военное ведомство решило все запасы воздухоплавательного имущества хранить в двух главных Центральных складах, учреждаемых в Петербурге и Москве и в нескольких армейских авиационных центрах, учреждаемых в различных округах. Так в северо-восточном углу Ходынского поля появился </w:t>
      </w:r>
      <w:proofErr w:type="spellStart"/>
      <w:r w:rsidRPr="00085DA1">
        <w:rPr>
          <w:b w:val="0"/>
          <w:bCs/>
          <w:color w:val="000000" w:themeColor="text1"/>
          <w:sz w:val="16"/>
          <w:szCs w:val="16"/>
        </w:rPr>
        <w:t>широкоизвестный</w:t>
      </w:r>
      <w:proofErr w:type="spellEnd"/>
      <w:r w:rsidRPr="00085DA1">
        <w:rPr>
          <w:b w:val="0"/>
          <w:bCs/>
          <w:color w:val="000000" w:themeColor="text1"/>
          <w:sz w:val="16"/>
          <w:szCs w:val="16"/>
        </w:rPr>
        <w:t xml:space="preserve"> Центральный авиационный парк-склад, просуществовавший около 10 лет.</w:t>
      </w:r>
    </w:p>
    <w:p w14:paraId="4925F67E" w14:textId="77777777" w:rsidR="005158DF" w:rsidRPr="00085DA1" w:rsidRDefault="005158DF" w:rsidP="00085DA1">
      <w:pPr>
        <w:pStyle w:val="2"/>
        <w:spacing w:before="0" w:after="0"/>
        <w:jc w:val="both"/>
        <w:rPr>
          <w:b w:val="0"/>
          <w:bCs/>
          <w:color w:val="000000" w:themeColor="text1"/>
          <w:sz w:val="16"/>
          <w:szCs w:val="16"/>
        </w:rPr>
      </w:pPr>
    </w:p>
    <w:p w14:paraId="63194722" w14:textId="77777777" w:rsidR="00092E85" w:rsidRPr="00085DA1" w:rsidRDefault="00092E85" w:rsidP="00085DA1">
      <w:pPr>
        <w:jc w:val="both"/>
        <w:rPr>
          <w:bCs/>
          <w:color w:val="0070C0"/>
          <w:sz w:val="16"/>
          <w:szCs w:val="16"/>
        </w:rPr>
      </w:pPr>
      <w:r w:rsidRPr="00085DA1">
        <w:rPr>
          <w:bCs/>
          <w:color w:val="0070C0"/>
          <w:sz w:val="16"/>
          <w:szCs w:val="16"/>
          <w:lang w:bidi="en-US"/>
        </w:rPr>
        <w:t xml:space="preserve">В октябре 1912 г. между Великим князем Александром Михайловичем (начальником Управления Воздушного флота) и командующим Черноморским флотом вице-адмиралом А. А. </w:t>
      </w:r>
      <w:proofErr w:type="spellStart"/>
      <w:r w:rsidRPr="00085DA1">
        <w:rPr>
          <w:bCs/>
          <w:color w:val="0070C0"/>
          <w:sz w:val="16"/>
          <w:szCs w:val="16"/>
          <w:lang w:bidi="en-US"/>
        </w:rPr>
        <w:t>Эбергардом</w:t>
      </w:r>
      <w:proofErr w:type="spellEnd"/>
      <w:r w:rsidRPr="00085DA1">
        <w:rPr>
          <w:bCs/>
          <w:color w:val="0070C0"/>
          <w:sz w:val="16"/>
          <w:szCs w:val="16"/>
          <w:lang w:bidi="en-US"/>
        </w:rPr>
        <w:t xml:space="preserve"> и капитаном 2-го ранга В. Н. </w:t>
      </w:r>
      <w:proofErr w:type="spellStart"/>
      <w:r w:rsidRPr="00085DA1">
        <w:rPr>
          <w:bCs/>
          <w:color w:val="0070C0"/>
          <w:sz w:val="16"/>
          <w:szCs w:val="16"/>
          <w:lang w:bidi="en-US"/>
        </w:rPr>
        <w:t>Кедриным</w:t>
      </w:r>
      <w:proofErr w:type="spellEnd"/>
      <w:r w:rsidRPr="00085DA1">
        <w:rPr>
          <w:bCs/>
          <w:color w:val="0070C0"/>
          <w:sz w:val="16"/>
          <w:szCs w:val="16"/>
          <w:lang w:bidi="en-US"/>
        </w:rPr>
        <w:t xml:space="preserve"> состоялись переговоры о сотрудничестве в подготовке летчиков. Наконец, военно-морской флот заявил, что обучение морских летчиков будет проводиться военно-морским флотом. Вместо сотрудничества это еще один пример того, как каждое ведомство предпочитает сохранять свою идентичность в структуре власти.</w:t>
      </w:r>
    </w:p>
    <w:p w14:paraId="5BCAD0E5" w14:textId="77777777" w:rsidR="00092E85" w:rsidRPr="00085DA1" w:rsidRDefault="00092E85" w:rsidP="00085DA1">
      <w:pPr>
        <w:jc w:val="both"/>
        <w:rPr>
          <w:bCs/>
          <w:color w:val="0070C0"/>
          <w:sz w:val="16"/>
          <w:szCs w:val="16"/>
          <w:lang w:bidi="en-US"/>
        </w:rPr>
      </w:pPr>
    </w:p>
    <w:p w14:paraId="6D2712B6"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 и воздухоплавание Германии:</w:t>
      </w:r>
    </w:p>
    <w:p w14:paraId="0F05D0C6" w14:textId="77777777" w:rsidR="005158DF" w:rsidRPr="00085DA1" w:rsidRDefault="005158DF" w:rsidP="00085DA1">
      <w:pPr>
        <w:shd w:val="clear" w:color="auto" w:fill="FFFFFF"/>
        <w:jc w:val="both"/>
        <w:rPr>
          <w:bCs/>
          <w:color w:val="000000" w:themeColor="text1"/>
          <w:sz w:val="16"/>
          <w:szCs w:val="16"/>
        </w:rPr>
      </w:pPr>
    </w:p>
    <w:p w14:paraId="6D26EAC2" w14:textId="7336D787" w:rsidR="005158DF" w:rsidRPr="00085DA1" w:rsidRDefault="009A2994"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октябре 1912 года</w:t>
      </w:r>
      <w:r w:rsidRPr="00085DA1">
        <w:rPr>
          <w:bCs/>
          <w:color w:val="000000" w:themeColor="text1"/>
          <w:sz w:val="16"/>
          <w:szCs w:val="16"/>
        </w:rPr>
        <w:t xml:space="preserve"> впервые поднялся в воздух </w:t>
      </w:r>
      <w:proofErr w:type="spellStart"/>
      <w:r w:rsidRPr="00085DA1">
        <w:rPr>
          <w:bCs/>
          <w:color w:val="000000" w:themeColor="text1"/>
          <w:sz w:val="16"/>
          <w:szCs w:val="16"/>
        </w:rPr>
        <w:t>первы</w:t>
      </w:r>
      <w:proofErr w:type="spellEnd"/>
      <w:r w:rsidRPr="00085DA1">
        <w:rPr>
          <w:bCs/>
          <w:color w:val="000000" w:themeColor="text1"/>
          <w:sz w:val="16"/>
          <w:szCs w:val="16"/>
        </w:rPr>
        <w:t xml:space="preserve"> морской дирижабль, получивший индекс L-1 - цеппелин с заводским номером LZ-14</w:t>
      </w:r>
      <w:r w:rsidR="005158DF" w:rsidRPr="00085DA1">
        <w:rPr>
          <w:bCs/>
          <w:color w:val="000000" w:themeColor="text1"/>
          <w:sz w:val="16"/>
          <w:szCs w:val="16"/>
        </w:rPr>
        <w:t xml:space="preserve">, за ним в сентябре 1913 года последовал увеличенный L-2 (LZ-18). В этом цеппелине была усовершенствована конструкция </w:t>
      </w:r>
      <w:proofErr w:type="spellStart"/>
      <w:r w:rsidR="005158DF" w:rsidRPr="00085DA1">
        <w:rPr>
          <w:bCs/>
          <w:color w:val="000000" w:themeColor="text1"/>
          <w:sz w:val="16"/>
          <w:szCs w:val="16"/>
        </w:rPr>
        <w:t>мотогондол</w:t>
      </w:r>
      <w:proofErr w:type="spellEnd"/>
      <w:r w:rsidR="005158DF" w:rsidRPr="00085DA1">
        <w:rPr>
          <w:bCs/>
          <w:color w:val="000000" w:themeColor="text1"/>
          <w:sz w:val="16"/>
          <w:szCs w:val="16"/>
        </w:rPr>
        <w:t xml:space="preserve"> и система отвода выхлопных газов, что позволило переместить килевую ферму внутрь шпангоутов. Устройство [74] килевой фермы внутри каркаса позволяло снизить лобовое сопротивление дирижабля. Кроме того, в этом случае уменьшалась общая высота дирижабля. </w:t>
      </w:r>
    </w:p>
    <w:p w14:paraId="0909027A" w14:textId="77777777" w:rsidR="005158DF" w:rsidRPr="00085DA1" w:rsidRDefault="005158DF" w:rsidP="00085DA1">
      <w:pPr>
        <w:jc w:val="both"/>
        <w:rPr>
          <w:bCs/>
          <w:color w:val="000000" w:themeColor="text1"/>
          <w:sz w:val="16"/>
          <w:szCs w:val="16"/>
        </w:rPr>
      </w:pPr>
    </w:p>
    <w:p w14:paraId="39B0A84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октябре 1912 года в Германии при артиллерийской школе в первый раз была проведена артиллерийская стрельба по указаниям летчиков; затем весной 1913 года три (!) офицера-артиллериста получили специальную подготовку по этому делу и летом были командированы в выдвинутые на учебный полигон артиллерийские полки для осуществления практической связи авиации с артиллерией. Дальнейших шагов в этом направлении вплоть до начала войны предпринято у нас не было (11282).</w:t>
      </w:r>
    </w:p>
    <w:p w14:paraId="4935BC0F" w14:textId="77777777" w:rsidR="005158DF" w:rsidRPr="00085DA1" w:rsidRDefault="005158DF" w:rsidP="00085DA1">
      <w:pPr>
        <w:jc w:val="both"/>
        <w:rPr>
          <w:bCs/>
          <w:color w:val="000000" w:themeColor="text1"/>
          <w:sz w:val="16"/>
          <w:szCs w:val="16"/>
        </w:rPr>
      </w:pPr>
    </w:p>
    <w:p w14:paraId="2D7C71BA"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 и воздухоплавание Англии:</w:t>
      </w:r>
    </w:p>
    <w:p w14:paraId="1A23C417" w14:textId="77777777" w:rsidR="005158DF" w:rsidRPr="00085DA1" w:rsidRDefault="005158DF" w:rsidP="00085DA1">
      <w:pPr>
        <w:shd w:val="clear" w:color="auto" w:fill="FFFFFF"/>
        <w:jc w:val="both"/>
        <w:rPr>
          <w:bCs/>
          <w:color w:val="000000" w:themeColor="text1"/>
          <w:sz w:val="16"/>
          <w:szCs w:val="16"/>
        </w:rPr>
      </w:pPr>
    </w:p>
    <w:p w14:paraId="69265FD3" w14:textId="5B1EA904" w:rsidR="005158DF" w:rsidRPr="00085DA1" w:rsidRDefault="009A2994"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октябре 1912 года</w:t>
      </w:r>
      <w:r w:rsidRPr="00085DA1">
        <w:rPr>
          <w:bCs/>
          <w:color w:val="000000" w:themeColor="text1"/>
          <w:sz w:val="16"/>
          <w:szCs w:val="16"/>
        </w:rPr>
        <w:t xml:space="preserve"> </w:t>
      </w:r>
      <w:r w:rsidR="00CF57C1" w:rsidRPr="00085DA1">
        <w:rPr>
          <w:bCs/>
          <w:color w:val="000000" w:themeColor="text1"/>
          <w:sz w:val="16"/>
          <w:szCs w:val="16"/>
        </w:rPr>
        <w:t xml:space="preserve">в ходе испытаний дирижабль  </w:t>
      </w:r>
      <w:r w:rsidR="005158DF" w:rsidRPr="00085DA1">
        <w:rPr>
          <w:bCs/>
          <w:color w:val="000000" w:themeColor="text1"/>
          <w:sz w:val="16"/>
          <w:szCs w:val="16"/>
        </w:rPr>
        <w:t>«Дельта»</w:t>
      </w:r>
      <w:r w:rsidR="00CF57C1" w:rsidRPr="00085DA1">
        <w:rPr>
          <w:bCs/>
          <w:color w:val="000000" w:themeColor="text1"/>
          <w:sz w:val="16"/>
          <w:szCs w:val="16"/>
        </w:rPr>
        <w:t>, самый большой из трех дирижаблей, построенных в Фарнборо («Гамма», «Дельта» и «Эта»)</w:t>
      </w:r>
      <w:r w:rsidR="005158DF" w:rsidRPr="00085DA1">
        <w:rPr>
          <w:bCs/>
          <w:color w:val="000000" w:themeColor="text1"/>
          <w:sz w:val="16"/>
          <w:szCs w:val="16"/>
        </w:rPr>
        <w:t xml:space="preserve">, объемом 5000 куб. м и оснащенный двумя моторами «Уайт энд </w:t>
      </w:r>
      <w:proofErr w:type="spellStart"/>
      <w:r w:rsidR="005158DF" w:rsidRPr="00085DA1">
        <w:rPr>
          <w:bCs/>
          <w:color w:val="000000" w:themeColor="text1"/>
          <w:sz w:val="16"/>
          <w:szCs w:val="16"/>
        </w:rPr>
        <w:t>Поппе</w:t>
      </w:r>
      <w:proofErr w:type="spellEnd"/>
      <w:r w:rsidR="005158DF" w:rsidRPr="00085DA1">
        <w:rPr>
          <w:bCs/>
          <w:color w:val="000000" w:themeColor="text1"/>
          <w:sz w:val="16"/>
          <w:szCs w:val="16"/>
        </w:rPr>
        <w:t>» мощностью по 110 л. с., развивал скорость 70 км/ч (11324).</w:t>
      </w:r>
    </w:p>
    <w:p w14:paraId="003707B5" w14:textId="77777777" w:rsidR="005158DF" w:rsidRPr="00085DA1" w:rsidRDefault="005158DF" w:rsidP="00085DA1">
      <w:pPr>
        <w:pStyle w:val="ac"/>
        <w:jc w:val="both"/>
        <w:rPr>
          <w:bCs/>
          <w:i w:val="0"/>
          <w:color w:val="000000" w:themeColor="text1"/>
          <w:spacing w:val="0"/>
          <w:kern w:val="0"/>
          <w:position w:val="0"/>
          <w:sz w:val="16"/>
          <w:szCs w:val="16"/>
        </w:rPr>
      </w:pPr>
    </w:p>
    <w:p w14:paraId="25B85AE2" w14:textId="5704809C" w:rsidR="005158DF" w:rsidRPr="00085DA1" w:rsidRDefault="00CF57C1" w:rsidP="00085DA1">
      <w:pPr>
        <w:jc w:val="both"/>
        <w:rPr>
          <w:bCs/>
          <w:color w:val="000000" w:themeColor="text1"/>
          <w:sz w:val="16"/>
          <w:szCs w:val="16"/>
        </w:rPr>
      </w:pPr>
      <w:r w:rsidRPr="00085DA1">
        <w:rPr>
          <w:bCs/>
          <w:color w:val="000000" w:themeColor="text1"/>
          <w:sz w:val="16"/>
          <w:szCs w:val="16"/>
        </w:rPr>
        <w:lastRenderedPageBreak/>
        <w:t>В</w:t>
      </w:r>
      <w:r w:rsidR="005158DF" w:rsidRPr="00085DA1">
        <w:rPr>
          <w:bCs/>
          <w:color w:val="000000" w:themeColor="text1"/>
          <w:sz w:val="16"/>
          <w:szCs w:val="16"/>
        </w:rPr>
        <w:t xml:space="preserve"> октябре 1912 г. </w:t>
      </w:r>
      <w:r w:rsidRPr="00085DA1">
        <w:rPr>
          <w:bCs/>
          <w:color w:val="000000" w:themeColor="text1"/>
          <w:sz w:val="16"/>
          <w:szCs w:val="16"/>
        </w:rPr>
        <w:t xml:space="preserve">в Англии первым шагом в направлении создания авианосцев стал запрос </w:t>
      </w:r>
      <w:r w:rsidR="005158DF" w:rsidRPr="00085DA1">
        <w:rPr>
          <w:bCs/>
          <w:color w:val="000000" w:themeColor="text1"/>
          <w:sz w:val="16"/>
          <w:szCs w:val="16"/>
        </w:rPr>
        <w:t xml:space="preserve">Морской авиационной школы к Адмиралтейству о возможности предоставления ей плавучего средства, предназначенного для практической подготовки пилотов и изучения оперативно-тактических возможностей нового типа корабля - авианесущего. Одновременно были выработаны требования, которым должно было удовлетворять такое судно: иметь взлетную палубу длиной не менее 150 футов (45,72 м.); </w:t>
      </w:r>
      <w:proofErr w:type="spellStart"/>
      <w:r w:rsidR="005158DF" w:rsidRPr="00085DA1">
        <w:rPr>
          <w:bCs/>
          <w:color w:val="000000" w:themeColor="text1"/>
          <w:sz w:val="16"/>
          <w:szCs w:val="16"/>
        </w:rPr>
        <w:t>подпалубный</w:t>
      </w:r>
      <w:proofErr w:type="spellEnd"/>
      <w:r w:rsidR="005158DF" w:rsidRPr="00085DA1">
        <w:rPr>
          <w:bCs/>
          <w:color w:val="000000" w:themeColor="text1"/>
          <w:sz w:val="16"/>
          <w:szCs w:val="16"/>
        </w:rPr>
        <w:t xml:space="preserve"> ангар для размещения и обслуживания летательных аппаратов размерами 60 х 40 футов (18,3 х 12,2 м.); подъемник с платформой 35 х 18 футов (10,67 х 5,5 м.); краны для подъема гидропланов с поверхности воды на палубу; скорость не менее 10 узлов.</w:t>
      </w:r>
    </w:p>
    <w:p w14:paraId="2C83556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Первый морской лорд отнесся к просьбе с пониманием и предложил переделать в носитель аэропланов один из крейсеров. Переделке решили подвергнуть крейсер "Hermes", на котором в мае-июне 1913 г. построили в носовой части стартовую платформу. Два носовых 6-дюймовых орудия пришлось демонтировать, чтобы возвести впереди надстройки помещение для базирующихся машин. Дополнительно установили краны и три цистерны для хранения 70 тонн авиационного бензина.</w:t>
      </w:r>
    </w:p>
    <w:p w14:paraId="457077A8" w14:textId="77777777" w:rsidR="005158DF" w:rsidRPr="00085DA1" w:rsidRDefault="005158DF" w:rsidP="00085DA1">
      <w:pPr>
        <w:jc w:val="both"/>
        <w:rPr>
          <w:bCs/>
          <w:color w:val="000000" w:themeColor="text1"/>
          <w:sz w:val="16"/>
          <w:szCs w:val="16"/>
        </w:rPr>
      </w:pPr>
    </w:p>
    <w:p w14:paraId="06AB520F" w14:textId="0679E4C1" w:rsidR="005158DF" w:rsidRPr="00085DA1" w:rsidRDefault="005158DF" w:rsidP="00085DA1">
      <w:pPr>
        <w:jc w:val="both"/>
        <w:rPr>
          <w:bCs/>
          <w:i/>
          <w:iCs/>
          <w:color w:val="000000" w:themeColor="text1"/>
          <w:sz w:val="16"/>
          <w:szCs w:val="16"/>
        </w:rPr>
      </w:pPr>
      <w:r w:rsidRPr="00085DA1">
        <w:rPr>
          <w:bCs/>
          <w:i/>
          <w:iCs/>
          <w:color w:val="000000" w:themeColor="text1"/>
          <w:sz w:val="16"/>
          <w:szCs w:val="16"/>
        </w:rPr>
        <w:t xml:space="preserve">Авиация </w:t>
      </w:r>
      <w:r w:rsidR="00CF57C1" w:rsidRPr="00085DA1">
        <w:rPr>
          <w:bCs/>
          <w:i/>
          <w:iCs/>
          <w:color w:val="000000" w:themeColor="text1"/>
          <w:sz w:val="16"/>
          <w:szCs w:val="16"/>
        </w:rPr>
        <w:t xml:space="preserve">и воздухоплавание </w:t>
      </w:r>
      <w:r w:rsidRPr="00085DA1">
        <w:rPr>
          <w:bCs/>
          <w:i/>
          <w:iCs/>
          <w:color w:val="000000" w:themeColor="text1"/>
          <w:sz w:val="16"/>
          <w:szCs w:val="16"/>
        </w:rPr>
        <w:t>за рубежом:</w:t>
      </w:r>
    </w:p>
    <w:p w14:paraId="7577BDBF" w14:textId="77777777" w:rsidR="005158DF" w:rsidRPr="00085DA1" w:rsidRDefault="005158DF" w:rsidP="00085DA1">
      <w:pPr>
        <w:jc w:val="both"/>
        <w:rPr>
          <w:bCs/>
          <w:i/>
          <w:iCs/>
          <w:color w:val="000000" w:themeColor="text1"/>
          <w:sz w:val="16"/>
          <w:szCs w:val="16"/>
        </w:rPr>
      </w:pPr>
    </w:p>
    <w:p w14:paraId="76AA4EEC" w14:textId="77777777" w:rsidR="009A2994" w:rsidRPr="00085DA1" w:rsidRDefault="009A2994" w:rsidP="00085DA1">
      <w:pPr>
        <w:shd w:val="clear" w:color="auto" w:fill="FFFFFF"/>
        <w:jc w:val="both"/>
        <w:rPr>
          <w:bCs/>
          <w:color w:val="000000" w:themeColor="text1"/>
          <w:sz w:val="16"/>
          <w:szCs w:val="16"/>
        </w:rPr>
      </w:pPr>
      <w:r w:rsidRPr="00085DA1">
        <w:rPr>
          <w:bCs/>
          <w:color w:val="000000" w:themeColor="text1"/>
          <w:sz w:val="16"/>
          <w:szCs w:val="16"/>
        </w:rPr>
        <w:t>В октябре 1912 г. начались боевые действия на Балка</w:t>
      </w:r>
      <w:r w:rsidRPr="00085DA1">
        <w:rPr>
          <w:bCs/>
          <w:color w:val="000000" w:themeColor="text1"/>
          <w:sz w:val="16"/>
          <w:szCs w:val="16"/>
        </w:rPr>
        <w:softHyphen/>
        <w:t>нах. Черногория, Сербия, Греция и Болгария объявили вой</w:t>
      </w:r>
      <w:r w:rsidRPr="00085DA1">
        <w:rPr>
          <w:bCs/>
          <w:color w:val="000000" w:themeColor="text1"/>
          <w:sz w:val="16"/>
          <w:szCs w:val="16"/>
        </w:rPr>
        <w:softHyphen/>
        <w:t>ну Турции. В этой войне участвовали уже не единичные самолеты, а целый авиаотряд с русскими летчиками-доб</w:t>
      </w:r>
      <w:r w:rsidRPr="00085DA1">
        <w:rPr>
          <w:bCs/>
          <w:color w:val="000000" w:themeColor="text1"/>
          <w:sz w:val="16"/>
          <w:szCs w:val="16"/>
        </w:rPr>
        <w:softHyphen/>
        <w:t>ровольцами. Под руководством С. Щетинина, одного из основателей Российского товарищества воздухоплавания, летчики Агафонов, Евсюков, Колчин и Костин составили первое в истории боевое подразделение русской авиации. Они много раз летали над осажденным Адрианополем, в котором засели турецкие войска, фотографировали враже</w:t>
      </w:r>
      <w:r w:rsidRPr="00085DA1">
        <w:rPr>
          <w:bCs/>
          <w:color w:val="000000" w:themeColor="text1"/>
          <w:sz w:val="16"/>
          <w:szCs w:val="16"/>
        </w:rPr>
        <w:softHyphen/>
        <w:t>ские позиции, сбрасывали бомбы и листовки. Вернувшись в Россию, Щетинин обстоятельно доложил о деятельности авиаотряда в Обществе ревнителей воен</w:t>
      </w:r>
      <w:r w:rsidRPr="00085DA1">
        <w:rPr>
          <w:bCs/>
          <w:color w:val="000000" w:themeColor="text1"/>
          <w:sz w:val="16"/>
          <w:szCs w:val="16"/>
        </w:rPr>
        <w:softHyphen/>
        <w:t>ных знаний. Он, в частности, отметил, что болгарская ар</w:t>
      </w:r>
      <w:r w:rsidRPr="00085DA1">
        <w:rPr>
          <w:bCs/>
          <w:color w:val="000000" w:themeColor="text1"/>
          <w:sz w:val="16"/>
          <w:szCs w:val="16"/>
        </w:rPr>
        <w:softHyphen/>
        <w:t>мия могла бы оказаться в затруднительном положении, если бы турки располагали хотя бы парой аэропланов. Осадив Адрианополь, болгары подвозили войскам снаряжение и провиант по единственному мосту через реку Марицу. Будь у турок авиация, они бы разбомбили мост и отрезали от тылов передовые войска противника (11060).</w:t>
      </w:r>
    </w:p>
    <w:p w14:paraId="7EA2A300" w14:textId="77777777" w:rsidR="009A2994" w:rsidRPr="00085DA1" w:rsidRDefault="009A2994" w:rsidP="00085DA1">
      <w:pPr>
        <w:shd w:val="clear" w:color="auto" w:fill="FFFFFF"/>
        <w:jc w:val="both"/>
        <w:rPr>
          <w:bCs/>
          <w:color w:val="000000" w:themeColor="text1"/>
          <w:sz w:val="16"/>
          <w:szCs w:val="16"/>
        </w:rPr>
      </w:pPr>
    </w:p>
    <w:p w14:paraId="6FA8DBEE" w14:textId="77777777" w:rsidR="00092E85" w:rsidRPr="00085DA1" w:rsidRDefault="00092E85" w:rsidP="00085DA1">
      <w:pPr>
        <w:jc w:val="both"/>
        <w:rPr>
          <w:bCs/>
          <w:color w:val="0070C0"/>
          <w:sz w:val="16"/>
          <w:szCs w:val="16"/>
        </w:rPr>
      </w:pPr>
      <w:r w:rsidRPr="00085DA1">
        <w:rPr>
          <w:bCs/>
          <w:color w:val="0070C0"/>
          <w:sz w:val="16"/>
          <w:szCs w:val="16"/>
          <w:lang w:bidi="en-US"/>
        </w:rPr>
        <w:t xml:space="preserve">В октябре 1912 года разразилась Первая балканская война, когда Черногория, Болгария, Сербия и Греция объявили войну Османской империи. Болгария пригласила С. С. Щетинина (совладельца завода ПРТВ в России) для организации своего зарождающегося авиасообщения. 29 октября Щетинин возглавил группу летчиков-добровольцев, покинувших Россию для службы в болгарской армии. В состав группы входили Н.Д. Костин, Я.И. Серов, П.В. Евсюков, Ф.Ф. Колчин, Т.Н. Ефимов, а также двенадцать техников и сборщиков и их бипланы «Генри Фарман </w:t>
      </w:r>
      <w:r w:rsidRPr="00085DA1">
        <w:rPr>
          <w:bCs/>
          <w:color w:val="0070C0"/>
          <w:sz w:val="16"/>
          <w:szCs w:val="16"/>
          <w:lang w:val="en-US" w:bidi="en-US"/>
        </w:rPr>
        <w:t>VII</w:t>
      </w:r>
      <w:r w:rsidRPr="00085DA1">
        <w:rPr>
          <w:bCs/>
          <w:color w:val="0070C0"/>
          <w:sz w:val="16"/>
          <w:szCs w:val="16"/>
          <w:lang w:bidi="en-US"/>
        </w:rPr>
        <w:t>».</w:t>
      </w:r>
    </w:p>
    <w:p w14:paraId="3C0A1C5E" w14:textId="77777777" w:rsidR="00092E85" w:rsidRPr="00085DA1" w:rsidRDefault="00092E85" w:rsidP="00085DA1">
      <w:pPr>
        <w:jc w:val="both"/>
        <w:rPr>
          <w:bCs/>
          <w:color w:val="0070C0"/>
          <w:sz w:val="16"/>
          <w:szCs w:val="16"/>
        </w:rPr>
      </w:pPr>
      <w:r w:rsidRPr="00085DA1">
        <w:rPr>
          <w:bCs/>
          <w:color w:val="0070C0"/>
          <w:sz w:val="16"/>
          <w:szCs w:val="16"/>
          <w:lang w:bidi="en-US"/>
        </w:rPr>
        <w:t xml:space="preserve">Русские летчики выполняли разведывательные задания для 2-й Болгарской армии у крепостей Адрианополь и </w:t>
      </w:r>
      <w:proofErr w:type="spellStart"/>
      <w:r w:rsidRPr="00085DA1">
        <w:rPr>
          <w:bCs/>
          <w:color w:val="0070C0"/>
          <w:sz w:val="16"/>
          <w:szCs w:val="16"/>
          <w:lang w:bidi="en-US"/>
        </w:rPr>
        <w:t>Чаталджа</w:t>
      </w:r>
      <w:proofErr w:type="spellEnd"/>
      <w:r w:rsidRPr="00085DA1">
        <w:rPr>
          <w:bCs/>
          <w:color w:val="0070C0"/>
          <w:sz w:val="16"/>
          <w:szCs w:val="16"/>
          <w:lang w:bidi="en-US"/>
        </w:rPr>
        <w:t>, приобретая ценный военный опыт. Болгарскую армейскую авиацию возглавил Полковник (полковник) Васильев. В болгарском секторе у турок не было самолетов.</w:t>
      </w:r>
    </w:p>
    <w:p w14:paraId="6AEF12FE" w14:textId="77777777" w:rsidR="00092E85" w:rsidRPr="00085DA1" w:rsidRDefault="00092E85" w:rsidP="00085DA1">
      <w:pPr>
        <w:jc w:val="both"/>
        <w:rPr>
          <w:bCs/>
          <w:color w:val="0070C0"/>
          <w:sz w:val="16"/>
          <w:szCs w:val="16"/>
          <w:lang w:bidi="en-US"/>
        </w:rPr>
      </w:pPr>
      <w:r w:rsidRPr="00085DA1">
        <w:rPr>
          <w:bCs/>
          <w:color w:val="0070C0"/>
          <w:sz w:val="16"/>
          <w:szCs w:val="16"/>
          <w:lang w:bidi="en-US"/>
        </w:rPr>
        <w:t xml:space="preserve">Во время войны Болгария приобрела двадцать семь самолетов и два аэростата, но имела только тринадцать пилотов, поэтому они наняли пилотов из Италии, Великобритании, Франции, Германии, Австрии, Швейцарии и Румынии. Русский летчик Абрамович вместе с четырьмя французскими летчиками, в том числе лейтенантом </w:t>
      </w:r>
      <w:proofErr w:type="spellStart"/>
      <w:r w:rsidRPr="00085DA1">
        <w:rPr>
          <w:bCs/>
          <w:color w:val="0070C0"/>
          <w:sz w:val="16"/>
          <w:szCs w:val="16"/>
          <w:lang w:bidi="en-US"/>
        </w:rPr>
        <w:t>Баресом</w:t>
      </w:r>
      <w:proofErr w:type="spellEnd"/>
      <w:r w:rsidRPr="00085DA1">
        <w:rPr>
          <w:bCs/>
          <w:color w:val="0070C0"/>
          <w:sz w:val="16"/>
          <w:szCs w:val="16"/>
          <w:lang w:bidi="en-US"/>
        </w:rPr>
        <w:t>, вызвался помочь сербам. Сербия создала «</w:t>
      </w:r>
      <w:proofErr w:type="spellStart"/>
      <w:r w:rsidRPr="00085DA1">
        <w:rPr>
          <w:bCs/>
          <w:color w:val="0070C0"/>
          <w:sz w:val="16"/>
          <w:szCs w:val="16"/>
          <w:lang w:bidi="en-US"/>
        </w:rPr>
        <w:t>Аэронавтическое</w:t>
      </w:r>
      <w:proofErr w:type="spellEnd"/>
      <w:r w:rsidRPr="00085DA1">
        <w:rPr>
          <w:bCs/>
          <w:color w:val="0070C0"/>
          <w:sz w:val="16"/>
          <w:szCs w:val="16"/>
          <w:lang w:bidi="en-US"/>
        </w:rPr>
        <w:t xml:space="preserve"> управление» под командованием майора Коста </w:t>
      </w:r>
      <w:proofErr w:type="spellStart"/>
      <w:r w:rsidRPr="00085DA1">
        <w:rPr>
          <w:bCs/>
          <w:color w:val="0070C0"/>
          <w:sz w:val="16"/>
          <w:szCs w:val="16"/>
          <w:lang w:bidi="en-US"/>
        </w:rPr>
        <w:t>Милитича</w:t>
      </w:r>
      <w:proofErr w:type="spellEnd"/>
      <w:r w:rsidRPr="00085DA1">
        <w:rPr>
          <w:bCs/>
          <w:color w:val="0070C0"/>
          <w:sz w:val="16"/>
          <w:szCs w:val="16"/>
          <w:lang w:bidi="en-US"/>
        </w:rPr>
        <w:t xml:space="preserve">, в состав которого входили три «Фармана» и три «Блерио», а также одна рота аэростатов. Сербские летчики участвовали в осаде </w:t>
      </w:r>
      <w:proofErr w:type="spellStart"/>
      <w:r w:rsidRPr="00085DA1">
        <w:rPr>
          <w:bCs/>
          <w:color w:val="0070C0"/>
          <w:sz w:val="16"/>
          <w:szCs w:val="16"/>
          <w:lang w:bidi="en-US"/>
        </w:rPr>
        <w:t>Скутари</w:t>
      </w:r>
      <w:proofErr w:type="spellEnd"/>
      <w:r w:rsidRPr="00085DA1">
        <w:rPr>
          <w:bCs/>
          <w:color w:val="0070C0"/>
          <w:sz w:val="16"/>
          <w:szCs w:val="16"/>
          <w:lang w:bidi="en-US"/>
        </w:rPr>
        <w:t xml:space="preserve"> (</w:t>
      </w:r>
      <w:proofErr w:type="spellStart"/>
      <w:r w:rsidRPr="00085DA1">
        <w:rPr>
          <w:bCs/>
          <w:color w:val="0070C0"/>
          <w:sz w:val="16"/>
          <w:szCs w:val="16"/>
          <w:lang w:bidi="en-US"/>
        </w:rPr>
        <w:t>Скадар</w:t>
      </w:r>
      <w:proofErr w:type="spellEnd"/>
      <w:r w:rsidRPr="00085DA1">
        <w:rPr>
          <w:bCs/>
          <w:color w:val="0070C0"/>
          <w:sz w:val="16"/>
          <w:szCs w:val="16"/>
          <w:lang w:bidi="en-US"/>
        </w:rPr>
        <w:t>) на Адриатическом побережье. Также были завербованы британские, французские и австрийские пилоты. У турок-османов было восемь обученных пилотов, несколько наемников и небольшое количество самолетов. У греков было четыре пилота и четыре биплана Анри Фармана. За греков вылетел один русский доброволец (23525).</w:t>
      </w:r>
    </w:p>
    <w:p w14:paraId="70B89A19" w14:textId="77777777" w:rsidR="00092E85" w:rsidRPr="00085DA1" w:rsidRDefault="00092E85" w:rsidP="00085DA1">
      <w:pPr>
        <w:jc w:val="both"/>
        <w:rPr>
          <w:bCs/>
          <w:color w:val="0070C0"/>
          <w:sz w:val="16"/>
          <w:szCs w:val="16"/>
        </w:rPr>
      </w:pPr>
    </w:p>
    <w:p w14:paraId="40542D2A" w14:textId="1525483B" w:rsidR="009A2994" w:rsidRPr="00085DA1" w:rsidRDefault="00CF57C1" w:rsidP="00085DA1">
      <w:pPr>
        <w:shd w:val="clear" w:color="auto" w:fill="FFFFFF"/>
        <w:jc w:val="both"/>
        <w:rPr>
          <w:bCs/>
          <w:color w:val="000000" w:themeColor="text1"/>
          <w:sz w:val="16"/>
          <w:szCs w:val="16"/>
        </w:rPr>
      </w:pPr>
      <w:r w:rsidRPr="00085DA1">
        <w:rPr>
          <w:bCs/>
          <w:color w:val="000000" w:themeColor="text1"/>
          <w:sz w:val="16"/>
          <w:szCs w:val="16"/>
        </w:rPr>
        <w:t>С октября 1912 г. б</w:t>
      </w:r>
      <w:r w:rsidR="009A2994" w:rsidRPr="00085DA1">
        <w:rPr>
          <w:bCs/>
          <w:color w:val="000000" w:themeColor="text1"/>
          <w:sz w:val="16"/>
          <w:szCs w:val="16"/>
        </w:rPr>
        <w:t>оевое крещение русские летчики получили в Балканской войне 1912—1913 гг. На стороне болгар участвовал отряд лет</w:t>
      </w:r>
      <w:r w:rsidR="009A2994" w:rsidRPr="00085DA1">
        <w:rPr>
          <w:bCs/>
          <w:color w:val="000000" w:themeColor="text1"/>
          <w:sz w:val="16"/>
          <w:szCs w:val="16"/>
        </w:rPr>
        <w:softHyphen/>
        <w:t>чиков-добровольцев (Т. Н. Ефимов, Б. С. Масленников, Н. Д. Костин и др.). Русские летчики воли воздушную раз</w:t>
      </w:r>
      <w:r w:rsidR="009A2994" w:rsidRPr="00085DA1">
        <w:rPr>
          <w:bCs/>
          <w:color w:val="000000" w:themeColor="text1"/>
          <w:sz w:val="16"/>
          <w:szCs w:val="16"/>
        </w:rPr>
        <w:softHyphen/>
        <w:t>ведку, бомбардировали укрепления турецких войск, разбрасы</w:t>
      </w:r>
      <w:r w:rsidR="009A2994" w:rsidRPr="00085DA1">
        <w:rPr>
          <w:bCs/>
          <w:color w:val="000000" w:themeColor="text1"/>
          <w:sz w:val="16"/>
          <w:szCs w:val="16"/>
        </w:rPr>
        <w:softHyphen/>
        <w:t>вали листовки и выполняли задачи по связи. В боях под Адрианополем было успешно применено воздушное фотогра</w:t>
      </w:r>
      <w:r w:rsidR="009A2994" w:rsidRPr="00085DA1">
        <w:rPr>
          <w:bCs/>
          <w:color w:val="000000" w:themeColor="text1"/>
          <w:sz w:val="16"/>
          <w:szCs w:val="16"/>
        </w:rPr>
        <w:softHyphen/>
        <w:t>фирование позиций противника. Положительный опыт приме</w:t>
      </w:r>
      <w:r w:rsidR="009A2994" w:rsidRPr="00085DA1">
        <w:rPr>
          <w:bCs/>
          <w:color w:val="000000" w:themeColor="text1"/>
          <w:sz w:val="16"/>
          <w:szCs w:val="16"/>
        </w:rPr>
        <w:softHyphen/>
        <w:t>нения самолетов на маневрах и в Балканской войне послужил основой дальнейшего развития русской военной авиации (356).</w:t>
      </w:r>
    </w:p>
    <w:p w14:paraId="785568F7" w14:textId="77777777" w:rsidR="009A2994" w:rsidRPr="00085DA1" w:rsidRDefault="009A2994" w:rsidP="00085DA1">
      <w:pPr>
        <w:shd w:val="clear" w:color="auto" w:fill="FFFFFF"/>
        <w:jc w:val="both"/>
        <w:rPr>
          <w:bCs/>
          <w:color w:val="000000" w:themeColor="text1"/>
          <w:sz w:val="16"/>
          <w:szCs w:val="16"/>
        </w:rPr>
      </w:pPr>
    </w:p>
    <w:p w14:paraId="48BAC493" w14:textId="0598BB51" w:rsidR="009A2994" w:rsidRPr="00085DA1" w:rsidRDefault="00CF57C1" w:rsidP="00085DA1">
      <w:pPr>
        <w:shd w:val="clear" w:color="auto" w:fill="FFFFFF"/>
        <w:jc w:val="both"/>
        <w:rPr>
          <w:bCs/>
          <w:color w:val="000000" w:themeColor="text1"/>
          <w:sz w:val="16"/>
          <w:szCs w:val="16"/>
        </w:rPr>
      </w:pPr>
      <w:r w:rsidRPr="00085DA1">
        <w:rPr>
          <w:bCs/>
          <w:color w:val="000000" w:themeColor="text1"/>
          <w:sz w:val="16"/>
          <w:szCs w:val="16"/>
        </w:rPr>
        <w:t xml:space="preserve">С октября </w:t>
      </w:r>
      <w:r w:rsidR="009A2994" w:rsidRPr="00085DA1">
        <w:rPr>
          <w:bCs/>
          <w:color w:val="000000" w:themeColor="text1"/>
          <w:sz w:val="16"/>
          <w:szCs w:val="16"/>
        </w:rPr>
        <w:t xml:space="preserve">1912 г. </w:t>
      </w:r>
      <w:r w:rsidRPr="00085DA1">
        <w:rPr>
          <w:bCs/>
          <w:color w:val="000000" w:themeColor="text1"/>
          <w:sz w:val="16"/>
          <w:szCs w:val="16"/>
        </w:rPr>
        <w:t xml:space="preserve">русские летчики получили первый боевой опыт </w:t>
      </w:r>
      <w:r w:rsidR="009A2994" w:rsidRPr="00085DA1">
        <w:rPr>
          <w:bCs/>
          <w:color w:val="000000" w:themeColor="text1"/>
          <w:sz w:val="16"/>
          <w:szCs w:val="16"/>
        </w:rPr>
        <w:t>в войне между Болгарией, Сербией и Грецией с одной стороны и Турцией с другой (первая балканская война). Ни одна из стран, участвовавших в войне, не имела своей авиации. Воюющие сто</w:t>
      </w:r>
      <w:r w:rsidR="009A2994" w:rsidRPr="00085DA1">
        <w:rPr>
          <w:bCs/>
          <w:color w:val="000000" w:themeColor="text1"/>
          <w:sz w:val="16"/>
          <w:szCs w:val="16"/>
        </w:rPr>
        <w:softHyphen/>
        <w:t>роны уже в ходе войны пытались организовать авиационную службу в своих армиях и обратились за помощью к дружествен</w:t>
      </w:r>
      <w:r w:rsidR="009A2994" w:rsidRPr="00085DA1">
        <w:rPr>
          <w:bCs/>
          <w:color w:val="000000" w:themeColor="text1"/>
          <w:sz w:val="16"/>
          <w:szCs w:val="16"/>
        </w:rPr>
        <w:softHyphen/>
        <w:t>ным державам.</w:t>
      </w:r>
    </w:p>
    <w:p w14:paraId="40140D13" w14:textId="77777777" w:rsidR="009A2994" w:rsidRPr="00085DA1" w:rsidRDefault="009A2994" w:rsidP="00085DA1">
      <w:pPr>
        <w:shd w:val="clear" w:color="auto" w:fill="FFFFFF"/>
        <w:jc w:val="both"/>
        <w:rPr>
          <w:bCs/>
          <w:color w:val="000000" w:themeColor="text1"/>
          <w:sz w:val="16"/>
          <w:szCs w:val="16"/>
        </w:rPr>
      </w:pPr>
      <w:r w:rsidRPr="00085DA1">
        <w:rPr>
          <w:bCs/>
          <w:color w:val="000000" w:themeColor="text1"/>
          <w:sz w:val="16"/>
          <w:szCs w:val="16"/>
        </w:rPr>
        <w:t>Не являясь участницей войны, Россия не могла направить в Болгарию военных летчиков, хотя П. Н. Нестеров и ряд других военных летчиков изъявляли желание принять участие в боевых действиях. Однако было решено сформировать отряд для по</w:t>
      </w:r>
      <w:r w:rsidRPr="00085DA1">
        <w:rPr>
          <w:bCs/>
          <w:color w:val="000000" w:themeColor="text1"/>
          <w:sz w:val="16"/>
          <w:szCs w:val="16"/>
        </w:rPr>
        <w:softHyphen/>
        <w:t>сылки на фронт, укомплектовав его гражданскими летчиками-добровольцами (</w:t>
      </w:r>
      <w:proofErr w:type="spellStart"/>
      <w:r w:rsidRPr="00085DA1">
        <w:rPr>
          <w:bCs/>
          <w:color w:val="000000" w:themeColor="text1"/>
          <w:sz w:val="16"/>
          <w:szCs w:val="16"/>
        </w:rPr>
        <w:t>Небезинтересно</w:t>
      </w:r>
      <w:proofErr w:type="spellEnd"/>
      <w:r w:rsidRPr="00085DA1">
        <w:rPr>
          <w:bCs/>
          <w:color w:val="000000" w:themeColor="text1"/>
          <w:sz w:val="16"/>
          <w:szCs w:val="16"/>
        </w:rPr>
        <w:t xml:space="preserve"> отметить, что некоторые иностранные летчики в этот период выехали на „гастроли" на театр военных действий с коммерче</w:t>
      </w:r>
      <w:r w:rsidRPr="00085DA1">
        <w:rPr>
          <w:bCs/>
          <w:color w:val="000000" w:themeColor="text1"/>
          <w:sz w:val="16"/>
          <w:szCs w:val="16"/>
        </w:rPr>
        <w:softHyphen/>
        <w:t>скими целями. Так, например, один американский летчик в погоне за дохо</w:t>
      </w:r>
      <w:r w:rsidRPr="00085DA1">
        <w:rPr>
          <w:bCs/>
          <w:color w:val="000000" w:themeColor="text1"/>
          <w:sz w:val="16"/>
          <w:szCs w:val="16"/>
        </w:rPr>
        <w:softHyphen/>
        <w:t>дами нанялся с собственным самолетом и механиком к туркам. За каждый вылет он брал 100 франков, но вскоре, как только турки перестали акку</w:t>
      </w:r>
      <w:r w:rsidRPr="00085DA1">
        <w:rPr>
          <w:bCs/>
          <w:color w:val="000000" w:themeColor="text1"/>
          <w:sz w:val="16"/>
          <w:szCs w:val="16"/>
        </w:rPr>
        <w:softHyphen/>
        <w:t>ратно выплачивать ему „гонорар", он перелетел к их противникам, кото</w:t>
      </w:r>
      <w:r w:rsidRPr="00085DA1">
        <w:rPr>
          <w:bCs/>
          <w:color w:val="000000" w:themeColor="text1"/>
          <w:sz w:val="16"/>
          <w:szCs w:val="16"/>
        </w:rPr>
        <w:softHyphen/>
        <w:t>рым предложил свои услуги на тех же примерно условиях. Однако и у них он „выступал" недолго, так как в стремлении побольше заработать попут</w:t>
      </w:r>
      <w:r w:rsidRPr="00085DA1">
        <w:rPr>
          <w:bCs/>
          <w:color w:val="000000" w:themeColor="text1"/>
          <w:sz w:val="16"/>
          <w:szCs w:val="16"/>
        </w:rPr>
        <w:softHyphen/>
        <w:t>но занялся шпионажем, за что и был арестован).</w:t>
      </w:r>
    </w:p>
    <w:p w14:paraId="5C466B4A" w14:textId="77777777" w:rsidR="009A2994" w:rsidRPr="00085DA1" w:rsidRDefault="009A2994" w:rsidP="00085DA1">
      <w:pPr>
        <w:shd w:val="clear" w:color="auto" w:fill="FFFFFF"/>
        <w:jc w:val="both"/>
        <w:rPr>
          <w:bCs/>
          <w:color w:val="000000" w:themeColor="text1"/>
          <w:sz w:val="16"/>
          <w:szCs w:val="16"/>
        </w:rPr>
      </w:pPr>
      <w:r w:rsidRPr="00085DA1">
        <w:rPr>
          <w:bCs/>
          <w:color w:val="000000" w:themeColor="text1"/>
          <w:sz w:val="16"/>
          <w:szCs w:val="16"/>
        </w:rPr>
        <w:t xml:space="preserve">Русский авиационный отряд успешно действовал в период осады турецкой крепости Адрианополь и во время борьбы на </w:t>
      </w:r>
      <w:proofErr w:type="spellStart"/>
      <w:r w:rsidRPr="00085DA1">
        <w:rPr>
          <w:bCs/>
          <w:color w:val="000000" w:themeColor="text1"/>
          <w:sz w:val="16"/>
          <w:szCs w:val="16"/>
        </w:rPr>
        <w:t>чаталджинской</w:t>
      </w:r>
      <w:proofErr w:type="spellEnd"/>
      <w:r w:rsidRPr="00085DA1">
        <w:rPr>
          <w:bCs/>
          <w:color w:val="000000" w:themeColor="text1"/>
          <w:sz w:val="16"/>
          <w:szCs w:val="16"/>
        </w:rPr>
        <w:t xml:space="preserve"> позиции. Русские летчики вели воздушную раз</w:t>
      </w:r>
      <w:r w:rsidRPr="00085DA1">
        <w:rPr>
          <w:bCs/>
          <w:color w:val="000000" w:themeColor="text1"/>
          <w:sz w:val="16"/>
          <w:szCs w:val="16"/>
        </w:rPr>
        <w:softHyphen/>
        <w:t>ведку, бомбардировали турецкие укрепления, сбрасывали листовки и выполняли задачи по связи. Под Адрианополем с успе</w:t>
      </w:r>
      <w:r w:rsidRPr="00085DA1">
        <w:rPr>
          <w:bCs/>
          <w:color w:val="000000" w:themeColor="text1"/>
          <w:sz w:val="16"/>
          <w:szCs w:val="16"/>
        </w:rPr>
        <w:softHyphen/>
        <w:t>хом было применено воздушное фотографирование с самоле</w:t>
      </w:r>
      <w:r w:rsidRPr="00085DA1">
        <w:rPr>
          <w:bCs/>
          <w:color w:val="000000" w:themeColor="text1"/>
          <w:sz w:val="16"/>
          <w:szCs w:val="16"/>
        </w:rPr>
        <w:softHyphen/>
        <w:t>тов. Один из русских военных журналов писал об этом: «Что касается воздушных разведок, то для большей успешности таковых славянские авиаторы решили пользоваться во время своих рекогносцировок фотографическими аппаратами. Произве</w:t>
      </w:r>
      <w:r w:rsidRPr="00085DA1">
        <w:rPr>
          <w:bCs/>
          <w:color w:val="000000" w:themeColor="text1"/>
          <w:sz w:val="16"/>
          <w:szCs w:val="16"/>
        </w:rPr>
        <w:softHyphen/>
        <w:t>денные снимки турецких укреплений, войсковых частей и т. п. подвергались увеличению в штабах славянской армии и давали достаточно полное представление о расположении Адрианополь-</w:t>
      </w:r>
      <w:proofErr w:type="spellStart"/>
      <w:r w:rsidRPr="00085DA1">
        <w:rPr>
          <w:bCs/>
          <w:color w:val="000000" w:themeColor="text1"/>
          <w:sz w:val="16"/>
          <w:szCs w:val="16"/>
        </w:rPr>
        <w:t>ской</w:t>
      </w:r>
      <w:proofErr w:type="spellEnd"/>
      <w:r w:rsidRPr="00085DA1">
        <w:rPr>
          <w:bCs/>
          <w:color w:val="000000" w:themeColor="text1"/>
          <w:sz w:val="16"/>
          <w:szCs w:val="16"/>
        </w:rPr>
        <w:t xml:space="preserve"> крепости» (Журнал „Военный мир" № 11, 1912 г., стр. 142).</w:t>
      </w:r>
    </w:p>
    <w:p w14:paraId="148EEA79" w14:textId="77777777" w:rsidR="009A2994" w:rsidRPr="00085DA1" w:rsidRDefault="009A2994" w:rsidP="00085DA1">
      <w:pPr>
        <w:shd w:val="clear" w:color="auto" w:fill="FFFFFF"/>
        <w:jc w:val="both"/>
        <w:rPr>
          <w:bCs/>
          <w:color w:val="000000" w:themeColor="text1"/>
          <w:sz w:val="16"/>
          <w:szCs w:val="16"/>
        </w:rPr>
      </w:pPr>
      <w:r w:rsidRPr="00085DA1">
        <w:rPr>
          <w:bCs/>
          <w:color w:val="000000" w:themeColor="text1"/>
          <w:sz w:val="16"/>
          <w:szCs w:val="16"/>
        </w:rPr>
        <w:t>Одновременно с выполнением боевых заданий русские лет</w:t>
      </w:r>
      <w:r w:rsidRPr="00085DA1">
        <w:rPr>
          <w:bCs/>
          <w:color w:val="000000" w:themeColor="text1"/>
          <w:sz w:val="16"/>
          <w:szCs w:val="16"/>
        </w:rPr>
        <w:softHyphen/>
        <w:t>чики обучали летному делу болгарских летчиков.</w:t>
      </w:r>
    </w:p>
    <w:p w14:paraId="49C5EFB6" w14:textId="77777777" w:rsidR="009A2994" w:rsidRPr="00085DA1" w:rsidRDefault="009A2994" w:rsidP="00085DA1">
      <w:pPr>
        <w:shd w:val="clear" w:color="auto" w:fill="FFFFFF"/>
        <w:jc w:val="both"/>
        <w:rPr>
          <w:bCs/>
          <w:color w:val="000000" w:themeColor="text1"/>
          <w:sz w:val="16"/>
          <w:szCs w:val="16"/>
        </w:rPr>
      </w:pPr>
      <w:r w:rsidRPr="00085DA1">
        <w:rPr>
          <w:bCs/>
          <w:color w:val="000000" w:themeColor="text1"/>
          <w:sz w:val="16"/>
          <w:szCs w:val="16"/>
        </w:rPr>
        <w:t>Новым в этой войне явилось применение русскими летчиками авиабомб сравнительно крупного калибра (около 10 кг), при сбрасывании которых удавалось даже создавать очаги пожара в осажденном Адрианополе.</w:t>
      </w:r>
    </w:p>
    <w:p w14:paraId="4989E518" w14:textId="77777777" w:rsidR="009A2994" w:rsidRPr="00085DA1" w:rsidRDefault="009A2994" w:rsidP="00085DA1">
      <w:pPr>
        <w:shd w:val="clear" w:color="auto" w:fill="FFFFFF"/>
        <w:jc w:val="both"/>
        <w:rPr>
          <w:bCs/>
          <w:color w:val="000000" w:themeColor="text1"/>
          <w:sz w:val="16"/>
          <w:szCs w:val="16"/>
        </w:rPr>
      </w:pPr>
      <w:r w:rsidRPr="00085DA1">
        <w:rPr>
          <w:bCs/>
          <w:color w:val="000000" w:themeColor="text1"/>
          <w:sz w:val="16"/>
          <w:szCs w:val="16"/>
        </w:rPr>
        <w:t>Для борьбы с авиацией турки применяли не только группо</w:t>
      </w:r>
      <w:r w:rsidRPr="00085DA1">
        <w:rPr>
          <w:bCs/>
          <w:color w:val="000000" w:themeColor="text1"/>
          <w:sz w:val="16"/>
          <w:szCs w:val="16"/>
        </w:rPr>
        <w:softHyphen/>
        <w:t>вой ружейный, но и артиллерийский огонь (для стрельбы по са</w:t>
      </w:r>
      <w:r w:rsidRPr="00085DA1">
        <w:rPr>
          <w:bCs/>
          <w:color w:val="000000" w:themeColor="text1"/>
          <w:sz w:val="16"/>
          <w:szCs w:val="16"/>
        </w:rPr>
        <w:softHyphen/>
        <w:t>молетам под хоботами лафетов вырывались ямы). Поэтому воз</w:t>
      </w:r>
      <w:r w:rsidRPr="00085DA1">
        <w:rPr>
          <w:bCs/>
          <w:color w:val="000000" w:themeColor="text1"/>
          <w:sz w:val="16"/>
          <w:szCs w:val="16"/>
        </w:rPr>
        <w:softHyphen/>
        <w:t>душная разведка велась на высотах, превышавших 1000 м.</w:t>
      </w:r>
    </w:p>
    <w:p w14:paraId="4A26AA9A" w14:textId="77777777" w:rsidR="009A2994" w:rsidRPr="00085DA1" w:rsidRDefault="009A2994" w:rsidP="00085DA1">
      <w:pPr>
        <w:shd w:val="clear" w:color="auto" w:fill="FFFFFF"/>
        <w:jc w:val="both"/>
        <w:rPr>
          <w:bCs/>
          <w:color w:val="000000" w:themeColor="text1"/>
          <w:sz w:val="16"/>
          <w:szCs w:val="16"/>
        </w:rPr>
      </w:pPr>
      <w:r w:rsidRPr="00085DA1">
        <w:rPr>
          <w:bCs/>
          <w:color w:val="000000" w:themeColor="text1"/>
          <w:sz w:val="16"/>
          <w:szCs w:val="16"/>
        </w:rPr>
        <w:t>Боевой опыт авиации в первой балканской войне был внима</w:t>
      </w:r>
      <w:r w:rsidRPr="00085DA1">
        <w:rPr>
          <w:bCs/>
          <w:color w:val="000000" w:themeColor="text1"/>
          <w:sz w:val="16"/>
          <w:szCs w:val="16"/>
        </w:rPr>
        <w:softHyphen/>
        <w:t>тельно изучен русскими военными авиационными кругами. Этот опыт ясно показал, что авиацию нужно готовить к войне зара</w:t>
      </w:r>
      <w:r w:rsidRPr="00085DA1">
        <w:rPr>
          <w:bCs/>
          <w:color w:val="000000" w:themeColor="text1"/>
          <w:sz w:val="16"/>
          <w:szCs w:val="16"/>
        </w:rPr>
        <w:softHyphen/>
        <w:t>нее и притом очень тщательно. Высокая боевая эффективность может быть достигнута авиацией только при четкой организации боевых действий авиационных отрядов и всех специальных служб, обеспечивающих эти действия (подготовка аэродромов, ремонт материальной части, метеослужба и т. п.).</w:t>
      </w:r>
    </w:p>
    <w:p w14:paraId="486BAA77" w14:textId="77777777" w:rsidR="009A2994" w:rsidRPr="00085DA1" w:rsidRDefault="009A2994" w:rsidP="00085DA1">
      <w:pPr>
        <w:shd w:val="clear" w:color="auto" w:fill="FFFFFF"/>
        <w:jc w:val="both"/>
        <w:rPr>
          <w:bCs/>
          <w:color w:val="000000" w:themeColor="text1"/>
          <w:sz w:val="16"/>
          <w:szCs w:val="16"/>
        </w:rPr>
      </w:pPr>
      <w:r w:rsidRPr="00085DA1">
        <w:rPr>
          <w:bCs/>
          <w:color w:val="000000" w:themeColor="text1"/>
          <w:sz w:val="16"/>
          <w:szCs w:val="16"/>
        </w:rPr>
        <w:t>Практический и боевой опыт, накопленный русскими летчи</w:t>
      </w:r>
      <w:r w:rsidRPr="00085DA1">
        <w:rPr>
          <w:bCs/>
          <w:color w:val="000000" w:themeColor="text1"/>
          <w:sz w:val="16"/>
          <w:szCs w:val="16"/>
        </w:rPr>
        <w:softHyphen/>
        <w:t>ками в 1911 — 1912 гг., послужил основой для дальнейшего раз</w:t>
      </w:r>
      <w:r w:rsidRPr="00085DA1">
        <w:rPr>
          <w:bCs/>
          <w:color w:val="000000" w:themeColor="text1"/>
          <w:sz w:val="16"/>
          <w:szCs w:val="16"/>
        </w:rPr>
        <w:softHyphen/>
        <w:t>вития авиационной службы в русской армии (278).</w:t>
      </w:r>
    </w:p>
    <w:p w14:paraId="65776CDF" w14:textId="77777777" w:rsidR="009A2994" w:rsidRPr="00085DA1" w:rsidRDefault="009A2994" w:rsidP="00085DA1">
      <w:pPr>
        <w:shd w:val="clear" w:color="auto" w:fill="FFFFFF"/>
        <w:jc w:val="both"/>
        <w:rPr>
          <w:bCs/>
          <w:color w:val="000000" w:themeColor="text1"/>
          <w:sz w:val="16"/>
          <w:szCs w:val="16"/>
        </w:rPr>
      </w:pPr>
    </w:p>
    <w:p w14:paraId="4A2C68D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октябре 1912 п начались боевые действия на Балканах. Черногория, Сербия, Греция и Болгария объявили войну Турции. В этой войне участвовали уже не единичные самолеты, а целый авиаотряд с русскими летчиками-добровольцами. Под руководством С. Щетинина, одного из основателей Российского товарищества воздухоплавания, летчики Агафонов, Евсюков, Колчин и Костин составили первое в истории боевое подразделение русской авиации. Они много раз летали над осажденным Адрианополем, в котором засели турецкие войска, фотографировали вражеские позиции, сбрасывали бомбы и листовки.</w:t>
      </w:r>
    </w:p>
    <w:p w14:paraId="24BE665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Вернувшись в Россию, Щетинин обстоятельно доложил о деятельности авиаотряда в Обществе ревнителей военных знаний. Он, в частности, отметил, что болгарская армия могла бы оказаться в затруднительном положении, если бы турки располагали хотя бы парой аэропланов. Осадив Адрианополь, болгары подвозили войскам снаряжение и провиант по единственному мосту через реку Марицу. Будь у турок авиация, они бы разбомбили мост и отрезали от тылов передовые войска противника (11999).</w:t>
      </w:r>
    </w:p>
    <w:p w14:paraId="37689223" w14:textId="77777777" w:rsidR="005158DF" w:rsidRPr="00085DA1" w:rsidRDefault="005158DF" w:rsidP="00085DA1">
      <w:pPr>
        <w:jc w:val="both"/>
        <w:rPr>
          <w:bCs/>
          <w:color w:val="000000" w:themeColor="text1"/>
          <w:sz w:val="16"/>
          <w:szCs w:val="16"/>
        </w:rPr>
      </w:pPr>
    </w:p>
    <w:p w14:paraId="41BB1897" w14:textId="3626BDC5" w:rsidR="005158DF" w:rsidRPr="00085DA1" w:rsidRDefault="00092E85" w:rsidP="00085DA1">
      <w:pPr>
        <w:jc w:val="both"/>
        <w:rPr>
          <w:bCs/>
          <w:i/>
          <w:iCs/>
          <w:color w:val="000000" w:themeColor="text1"/>
          <w:sz w:val="16"/>
          <w:szCs w:val="16"/>
        </w:rPr>
      </w:pPr>
      <w:r w:rsidRPr="00085DA1">
        <w:rPr>
          <w:bCs/>
          <w:i/>
          <w:iCs/>
          <w:color w:val="000000" w:themeColor="text1"/>
          <w:sz w:val="16"/>
          <w:szCs w:val="16"/>
        </w:rPr>
        <w:t>Самолетостроение</w:t>
      </w:r>
      <w:r w:rsidR="005158DF" w:rsidRPr="00085DA1">
        <w:rPr>
          <w:bCs/>
          <w:i/>
          <w:iCs/>
          <w:color w:val="000000" w:themeColor="text1"/>
          <w:sz w:val="16"/>
          <w:szCs w:val="16"/>
        </w:rPr>
        <w:t>:</w:t>
      </w:r>
    </w:p>
    <w:p w14:paraId="41AB2475" w14:textId="77777777" w:rsidR="005158DF" w:rsidRPr="00085DA1" w:rsidRDefault="005158DF" w:rsidP="00085DA1">
      <w:pPr>
        <w:jc w:val="both"/>
        <w:rPr>
          <w:bCs/>
          <w:i/>
          <w:iCs/>
          <w:color w:val="000000" w:themeColor="text1"/>
          <w:sz w:val="16"/>
          <w:szCs w:val="16"/>
        </w:rPr>
      </w:pPr>
    </w:p>
    <w:p w14:paraId="2D414232" w14:textId="77777777" w:rsidR="00092E85" w:rsidRPr="00085DA1" w:rsidRDefault="00092E85" w:rsidP="00085DA1">
      <w:pPr>
        <w:jc w:val="both"/>
        <w:rPr>
          <w:bCs/>
          <w:color w:val="0070C0"/>
          <w:sz w:val="16"/>
          <w:szCs w:val="16"/>
        </w:rPr>
      </w:pPr>
      <w:r w:rsidRPr="00085DA1">
        <w:rPr>
          <w:bCs/>
          <w:color w:val="0070C0"/>
          <w:sz w:val="16"/>
          <w:szCs w:val="16"/>
        </w:rPr>
        <w:lastRenderedPageBreak/>
        <w:t>К ноябрю 1912 г. по большому аэроплану Сикорского уже было сделано много. Набиралась из конструктивных элементов огромная коробка крыльев, частично был готов фюзеляж, отделывалась большая просторная кабина. Слухи о громадной летаю</w:t>
      </w:r>
      <w:r w:rsidRPr="00085DA1">
        <w:rPr>
          <w:bCs/>
          <w:color w:val="0070C0"/>
          <w:sz w:val="16"/>
          <w:szCs w:val="16"/>
        </w:rPr>
        <w:softHyphen/>
        <w:t>щей машине, строящейся Руссо-Балтом, уже ползли по столице. Большинство авиационных специалистов не ве</w:t>
      </w:r>
      <w:r w:rsidRPr="00085DA1">
        <w:rPr>
          <w:bCs/>
          <w:color w:val="0070C0"/>
          <w:sz w:val="16"/>
          <w:szCs w:val="16"/>
        </w:rPr>
        <w:softHyphen/>
        <w:t>рили в возможность создания самолета больших разме</w:t>
      </w:r>
      <w:r w:rsidRPr="00085DA1">
        <w:rPr>
          <w:bCs/>
          <w:color w:val="0070C0"/>
          <w:sz w:val="16"/>
          <w:szCs w:val="16"/>
        </w:rPr>
        <w:softHyphen/>
        <w:t>ров, причин для этого было много. Считалось, например, что подъемная сила крыла является результатом отбра</w:t>
      </w:r>
      <w:r w:rsidRPr="00085DA1">
        <w:rPr>
          <w:bCs/>
          <w:color w:val="0070C0"/>
          <w:sz w:val="16"/>
          <w:szCs w:val="16"/>
        </w:rPr>
        <w:softHyphen/>
        <w:t xml:space="preserve">сывания частиц воздуха передней кромкой и увеличение хорды свыше некоторых принятых значений было </w:t>
      </w:r>
      <w:proofErr w:type="spellStart"/>
      <w:r w:rsidRPr="00085DA1">
        <w:rPr>
          <w:bCs/>
          <w:color w:val="0070C0"/>
          <w:sz w:val="16"/>
          <w:szCs w:val="16"/>
        </w:rPr>
        <w:t>немыслемо</w:t>
      </w:r>
      <w:proofErr w:type="spellEnd"/>
      <w:r w:rsidRPr="00085DA1">
        <w:rPr>
          <w:bCs/>
          <w:color w:val="0070C0"/>
          <w:sz w:val="16"/>
          <w:szCs w:val="16"/>
        </w:rPr>
        <w:t>. Тогда еще не знали, что большая часть подъемной силы получается за счет разрежения над верхней частью крыла, создаваемого при обтекании профилированной несущей поверхности. Многие приводили примеры, ссы</w:t>
      </w:r>
      <w:r w:rsidRPr="00085DA1">
        <w:rPr>
          <w:bCs/>
          <w:color w:val="0070C0"/>
          <w:sz w:val="16"/>
          <w:szCs w:val="16"/>
        </w:rPr>
        <w:softHyphen/>
        <w:t>лаясь на творения природы, которая создавала летающие существа определенных размеров и весов. Страус, мол, тяжелая и громоздкая птица может только бегать по зем</w:t>
      </w:r>
      <w:r w:rsidRPr="00085DA1">
        <w:rPr>
          <w:bCs/>
          <w:color w:val="0070C0"/>
          <w:sz w:val="16"/>
          <w:szCs w:val="16"/>
        </w:rPr>
        <w:softHyphen/>
        <w:t>ле — и тут же доброхоты проводили аналогию с большим самолетом (24177).</w:t>
      </w:r>
    </w:p>
    <w:p w14:paraId="3B954DCF" w14:textId="77777777" w:rsidR="00092E85" w:rsidRPr="00085DA1" w:rsidRDefault="00092E85" w:rsidP="00085DA1">
      <w:pPr>
        <w:jc w:val="both"/>
        <w:rPr>
          <w:bCs/>
          <w:color w:val="0070C0"/>
          <w:sz w:val="16"/>
          <w:szCs w:val="16"/>
        </w:rPr>
      </w:pPr>
    </w:p>
    <w:p w14:paraId="5DA280E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К ноябрю 1912 г. по Гранду уже было сделано много. Набиралась из конструктивных элементов огромная коробка крыльев, частично был готов фюзеляж, отделывалась большая просторная кабина. Слухи о громадной летающей машине, строящейся Руссо-Балтом, уже ползли по столице. Большинство авиационных специалистов не верили в возможность создания самолета больших размеров, причин для этого было много. Считалось, например, что подъемная сила крыла является результатом отбрасывания частиц воздуха передней кромкой и увеличение хорды свыше некоторых принятых значений бессмысленно. Тогда еще не знали, что большая часть подъемной силы получается за счет разрежения над верхней частью крыла, создаваемого при обтекании профилированной несущей поверхности. Многие приводили примеры, ссылаясь на творения природы, которая создавала летающие существа определенных размеров и весов. Страус, мол, тяжелая и громоздкая птица может только бегать по земле - и тут же доброхоты проводили аналогию с большим самолетом.</w:t>
      </w:r>
    </w:p>
    <w:p w14:paraId="3E382D6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Кроме Сикорского, который был уверен в своих расчетах, атакам критиков подвергался и Шидловский. Ему приходилось труднее, он полагался только на свою интуицию. Все скептики сходились в своих предсказаниях. </w:t>
      </w:r>
    </w:p>
    <w:p w14:paraId="0C32C28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 Самолет окажется настолько тяжелым, что не сможет оторваться от земли, несмотря на свои огромные крылья. А если и оторвется, из-за инерционности им </w:t>
      </w:r>
      <w:proofErr w:type="spellStart"/>
      <w:r w:rsidRPr="00085DA1">
        <w:rPr>
          <w:bCs/>
          <w:color w:val="000000" w:themeColor="text1"/>
          <w:sz w:val="16"/>
          <w:szCs w:val="16"/>
        </w:rPr>
        <w:t>вевозможно</w:t>
      </w:r>
      <w:proofErr w:type="spellEnd"/>
      <w:r w:rsidRPr="00085DA1">
        <w:rPr>
          <w:bCs/>
          <w:color w:val="000000" w:themeColor="text1"/>
          <w:sz w:val="16"/>
          <w:szCs w:val="16"/>
        </w:rPr>
        <w:t xml:space="preserve"> будет управлять в воздухе и тем более при посадке. Данные, полученные при эксплуатации маленьких самолетов, нельзя механически переносить на большие. </w:t>
      </w:r>
    </w:p>
    <w:p w14:paraId="125E77E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 Многомоторная силовая установка будет источником многих бед. Если выйдет из строя хотя бы один двигатель, балансировка нарушится настолько, что станет невозможно управлять машиной. Приводились примеры, когда на одномоторном самолете, имеющем два разнесенных пропеллера, рвалась одна из приводных цепей и самолет терпел катастрофу. </w:t>
      </w:r>
    </w:p>
    <w:p w14:paraId="4D2AF39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3. Закрытая кабина лишит пилота возможности чувствовать силу и направление воздушного потока и не позволит своевременно вмешиваться в управление машиной. </w:t>
      </w:r>
    </w:p>
    <w:p w14:paraId="03CEFE4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Сикорский не вступал в споры, отделывался общими фразами и всем своим видом выражал уверенность. Оставаясь же один, он еще и еще. в который раз, проверял свои расчеты. Все было правильно, но, может быть, он ошибался в чем-то изначально. Снова анализировал, взвешивал. Ведь идея дублирования силовой установки в целях увеличения мощности и повышения безопасности полета была не нова. Известные авиационные конструкторы предпринимали попытки строить многоместные самолеты. Некоторые фирмы, например немецкая Линке-Хофман и британская Шорт, пытались установить на самолет два двигателя и свести их мощности на один винт. Это достигалось сложной трансмиссией и поэтому успеха не имело. Более рациональным было решение талантливого русского конструктора Б. Г. Луцкого. На построенном им в 1910 г. на немецкой фирме Даймлер самолете "Луцкий-2" два двигателя располагались один за другим и приводили каждый один из двух установленных соосно </w:t>
      </w:r>
      <w:proofErr w:type="spellStart"/>
      <w:r w:rsidRPr="00085DA1">
        <w:rPr>
          <w:bCs/>
          <w:color w:val="000000" w:themeColor="text1"/>
          <w:sz w:val="16"/>
          <w:szCs w:val="16"/>
        </w:rPr>
        <w:t>нинтов</w:t>
      </w:r>
      <w:proofErr w:type="spellEnd"/>
      <w:r w:rsidRPr="00085DA1">
        <w:rPr>
          <w:bCs/>
          <w:color w:val="000000" w:themeColor="text1"/>
          <w:sz w:val="16"/>
          <w:szCs w:val="16"/>
        </w:rPr>
        <w:t xml:space="preserve">. Самолет получился удачным и считался в то время одним из самых больших в мире. Однако расположить двигатели на крыле с разносом относительно фюзеляжа не решался ни один авиаконструктор. Практика катастроф была не в пользу упрямцев. Кроме того, маститые ученые утверждали, что самолеты уже достигли своих предельных размеров и весовых данных и дальнейшее увеличение приведет к неспособности аппарата подняться в воздух. В числе их был и знаменитый британский аэродинамик Ф. </w:t>
      </w:r>
      <w:proofErr w:type="spellStart"/>
      <w:r w:rsidRPr="00085DA1">
        <w:rPr>
          <w:bCs/>
          <w:color w:val="000000" w:themeColor="text1"/>
          <w:sz w:val="16"/>
          <w:szCs w:val="16"/>
        </w:rPr>
        <w:t>Лончестер</w:t>
      </w:r>
      <w:proofErr w:type="spellEnd"/>
      <w:r w:rsidRPr="00085DA1">
        <w:rPr>
          <w:bCs/>
          <w:color w:val="000000" w:themeColor="text1"/>
          <w:sz w:val="16"/>
          <w:szCs w:val="16"/>
        </w:rPr>
        <w:t xml:space="preserve">, который аргументировал свои высказывания достаточно убедительными на первый взгляд научными расчетами. Были у него сторонники и в России. Вот и В. Д. Менделеев, сын выдающегося ученого, тоже выступил с опровержением идеи Сикорского о возможности создания дееспособного многомоторного воздушного корабля. Было над чем задуматься. </w:t>
      </w:r>
    </w:p>
    <w:p w14:paraId="36FDEC9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Что бы там ни было, а группа энтузиастов, забыв обо всем, напряженно работала. Казалось, не существовало преград в решении этой революционной задачи - построить большой самолет. Кроме проблем создания новых конструктивных элементов необходимо было создавать пилотажные приборы и другое оборудование, устанавливать их на самолет, проектировать специальное шасси, заниматься размещением оригинальной силовой установки и ее элементов. Энтузиасты работали по 14 ч в сутки (11294).</w:t>
      </w:r>
    </w:p>
    <w:p w14:paraId="466B48C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Процесс разработки новых типов самолетов в КБ Сикорского строился следующим образом. Главный конструктор составлял эскиз общего вида будущего аэроплана и проводил предварительные расчеты. Затем на базе этих расчетов делался заказ лабораториям на проведение продувок моделей в аэродинамических трубах. На основе анализа результатов Сикорский со своими инженерами уточнял расчеты и вносил изменения в проект. После окончательной отработки компоновки, силовой схемы конструкции, проведения весового и аэродинамического расчета эскизный проект передавался в чертежную мастерскую, где проводилась деталировка, и на рабочие места уже распределялись </w:t>
      </w:r>
      <w:proofErr w:type="spellStart"/>
      <w:r w:rsidRPr="00085DA1">
        <w:rPr>
          <w:bCs/>
          <w:color w:val="000000" w:themeColor="text1"/>
          <w:sz w:val="16"/>
          <w:szCs w:val="16"/>
        </w:rPr>
        <w:t>oинструкционные</w:t>
      </w:r>
      <w:proofErr w:type="spellEnd"/>
      <w:r w:rsidRPr="00085DA1">
        <w:rPr>
          <w:bCs/>
          <w:color w:val="000000" w:themeColor="text1"/>
          <w:sz w:val="16"/>
          <w:szCs w:val="16"/>
        </w:rPr>
        <w:t xml:space="preserve"> карточки" (типа современных технологических карт). Начинались изготовление деталей И сборка частей самолета. Окончательная сборка готовых самолетов проводилась в сборочном ангаре на Комендантском, а затем и на Корпусном аэродроме. После благополучного испытания опытного образца и получения на него заказов начиналось серийное производство (11294).</w:t>
      </w:r>
    </w:p>
    <w:p w14:paraId="1CD40344" w14:textId="77777777" w:rsidR="005158DF" w:rsidRPr="00085DA1" w:rsidRDefault="005158DF" w:rsidP="00085DA1">
      <w:pPr>
        <w:jc w:val="both"/>
        <w:rPr>
          <w:bCs/>
          <w:color w:val="000000" w:themeColor="text1"/>
          <w:sz w:val="16"/>
          <w:szCs w:val="16"/>
        </w:rPr>
      </w:pPr>
    </w:p>
    <w:p w14:paraId="07708BB1" w14:textId="36F3F9E9" w:rsidR="00092E85" w:rsidRPr="00085DA1" w:rsidRDefault="00092E85" w:rsidP="00085DA1">
      <w:pPr>
        <w:jc w:val="both"/>
        <w:rPr>
          <w:bCs/>
          <w:i/>
          <w:color w:val="000000" w:themeColor="text1"/>
          <w:sz w:val="16"/>
          <w:szCs w:val="16"/>
        </w:rPr>
      </w:pPr>
      <w:r w:rsidRPr="00085DA1">
        <w:rPr>
          <w:bCs/>
          <w:i/>
          <w:color w:val="000000" w:themeColor="text1"/>
          <w:sz w:val="16"/>
          <w:szCs w:val="16"/>
        </w:rPr>
        <w:t>Авиация:</w:t>
      </w:r>
    </w:p>
    <w:p w14:paraId="6FFBC385" w14:textId="77777777" w:rsidR="00092E85" w:rsidRPr="00085DA1" w:rsidRDefault="00092E85" w:rsidP="00085DA1">
      <w:pPr>
        <w:jc w:val="both"/>
        <w:rPr>
          <w:bCs/>
          <w:i/>
          <w:color w:val="000000" w:themeColor="text1"/>
          <w:sz w:val="16"/>
          <w:szCs w:val="16"/>
        </w:rPr>
      </w:pPr>
    </w:p>
    <w:p w14:paraId="2888B975" w14:textId="77777777" w:rsidR="00092E85" w:rsidRPr="00085DA1" w:rsidRDefault="00092E85" w:rsidP="00085DA1">
      <w:pPr>
        <w:jc w:val="both"/>
        <w:rPr>
          <w:bCs/>
          <w:color w:val="0070C0"/>
          <w:sz w:val="16"/>
          <w:szCs w:val="16"/>
        </w:rPr>
      </w:pPr>
      <w:r w:rsidRPr="00085DA1">
        <w:rPr>
          <w:bCs/>
          <w:color w:val="0070C0"/>
          <w:sz w:val="16"/>
          <w:szCs w:val="16"/>
        </w:rPr>
        <w:t xml:space="preserve">К ноябрю 1912 года </w:t>
      </w:r>
      <w:proofErr w:type="spellStart"/>
      <w:r w:rsidRPr="00085DA1">
        <w:rPr>
          <w:bCs/>
          <w:color w:val="0070C0"/>
          <w:sz w:val="16"/>
          <w:szCs w:val="16"/>
        </w:rPr>
        <w:t>Уитмер</w:t>
      </w:r>
      <w:proofErr w:type="spellEnd"/>
      <w:r w:rsidRPr="00085DA1">
        <w:rPr>
          <w:bCs/>
          <w:color w:val="0070C0"/>
          <w:sz w:val="16"/>
          <w:szCs w:val="16"/>
        </w:rPr>
        <w:t xml:space="preserve"> подготовил на Кертис шесть </w:t>
      </w:r>
      <w:proofErr w:type="spellStart"/>
      <w:r w:rsidRPr="00085DA1">
        <w:rPr>
          <w:bCs/>
          <w:color w:val="0070C0"/>
          <w:sz w:val="16"/>
          <w:szCs w:val="16"/>
        </w:rPr>
        <w:t>военно</w:t>
      </w:r>
      <w:r w:rsidRPr="00085DA1">
        <w:rPr>
          <w:bCs/>
          <w:color w:val="0070C0"/>
          <w:sz w:val="16"/>
          <w:szCs w:val="16"/>
        </w:rPr>
        <w:softHyphen/>
        <w:t>морских</w:t>
      </w:r>
      <w:proofErr w:type="spellEnd"/>
      <w:r w:rsidRPr="00085DA1">
        <w:rPr>
          <w:bCs/>
          <w:color w:val="0070C0"/>
          <w:sz w:val="16"/>
          <w:szCs w:val="16"/>
        </w:rPr>
        <w:t xml:space="preserve"> летчиков: </w:t>
      </w:r>
      <w:proofErr w:type="spellStart"/>
      <w:r w:rsidRPr="00085DA1">
        <w:rPr>
          <w:bCs/>
          <w:color w:val="0070C0"/>
          <w:sz w:val="16"/>
          <w:szCs w:val="16"/>
        </w:rPr>
        <w:t>И.И.Стаховского</w:t>
      </w:r>
      <w:proofErr w:type="spellEnd"/>
      <w:r w:rsidRPr="00085DA1">
        <w:rPr>
          <w:bCs/>
          <w:color w:val="0070C0"/>
          <w:sz w:val="16"/>
          <w:szCs w:val="16"/>
        </w:rPr>
        <w:t xml:space="preserve">, </w:t>
      </w:r>
      <w:proofErr w:type="spellStart"/>
      <w:r w:rsidRPr="00085DA1">
        <w:rPr>
          <w:bCs/>
          <w:color w:val="0070C0"/>
          <w:sz w:val="16"/>
          <w:szCs w:val="16"/>
        </w:rPr>
        <w:t>Г.А.Фриде</w:t>
      </w:r>
      <w:proofErr w:type="spellEnd"/>
      <w:r w:rsidRPr="00085DA1">
        <w:rPr>
          <w:bCs/>
          <w:color w:val="0070C0"/>
          <w:sz w:val="16"/>
          <w:szCs w:val="16"/>
        </w:rPr>
        <w:t xml:space="preserve">, </w:t>
      </w:r>
      <w:proofErr w:type="spellStart"/>
      <w:r w:rsidRPr="00085DA1">
        <w:rPr>
          <w:bCs/>
          <w:color w:val="0070C0"/>
          <w:sz w:val="16"/>
          <w:szCs w:val="16"/>
        </w:rPr>
        <w:t>В.В.Ут</w:t>
      </w:r>
      <w:proofErr w:type="spellEnd"/>
      <w:r w:rsidRPr="00085DA1">
        <w:rPr>
          <w:bCs/>
          <w:color w:val="0070C0"/>
          <w:sz w:val="16"/>
          <w:szCs w:val="16"/>
        </w:rPr>
        <w:t xml:space="preserve">- </w:t>
      </w:r>
      <w:proofErr w:type="spellStart"/>
      <w:r w:rsidRPr="00085DA1">
        <w:rPr>
          <w:bCs/>
          <w:color w:val="0070C0"/>
          <w:sz w:val="16"/>
          <w:szCs w:val="16"/>
        </w:rPr>
        <w:t>гофа</w:t>
      </w:r>
      <w:proofErr w:type="spellEnd"/>
      <w:r w:rsidRPr="00085DA1">
        <w:rPr>
          <w:bCs/>
          <w:color w:val="0070C0"/>
          <w:sz w:val="16"/>
          <w:szCs w:val="16"/>
        </w:rPr>
        <w:t xml:space="preserve">, </w:t>
      </w:r>
      <w:proofErr w:type="spellStart"/>
      <w:r w:rsidRPr="00085DA1">
        <w:rPr>
          <w:bCs/>
          <w:color w:val="0070C0"/>
          <w:sz w:val="16"/>
          <w:szCs w:val="16"/>
        </w:rPr>
        <w:t>Е.Е.Ковердяева</w:t>
      </w:r>
      <w:proofErr w:type="spellEnd"/>
      <w:r w:rsidRPr="00085DA1">
        <w:rPr>
          <w:bCs/>
          <w:color w:val="0070C0"/>
          <w:sz w:val="16"/>
          <w:szCs w:val="16"/>
        </w:rPr>
        <w:t xml:space="preserve">, </w:t>
      </w:r>
      <w:proofErr w:type="spellStart"/>
      <w:r w:rsidRPr="00085DA1">
        <w:rPr>
          <w:bCs/>
          <w:color w:val="0070C0"/>
          <w:sz w:val="16"/>
          <w:szCs w:val="16"/>
        </w:rPr>
        <w:t>В.Р.Качинского</w:t>
      </w:r>
      <w:proofErr w:type="spellEnd"/>
      <w:r w:rsidRPr="00085DA1">
        <w:rPr>
          <w:bCs/>
          <w:color w:val="0070C0"/>
          <w:sz w:val="16"/>
          <w:szCs w:val="16"/>
        </w:rPr>
        <w:t xml:space="preserve"> и Р.Ф. фон Эссе</w:t>
      </w:r>
      <w:r w:rsidRPr="00085DA1">
        <w:rPr>
          <w:bCs/>
          <w:color w:val="0070C0"/>
          <w:sz w:val="16"/>
          <w:szCs w:val="16"/>
        </w:rPr>
        <w:softHyphen/>
        <w:t>на. Они составили основу первого в России отряда военно-морской авиации.</w:t>
      </w:r>
    </w:p>
    <w:p w14:paraId="203F85F6" w14:textId="77777777" w:rsidR="00092E85" w:rsidRPr="00085DA1" w:rsidRDefault="00092E85" w:rsidP="00085DA1">
      <w:pPr>
        <w:jc w:val="both"/>
        <w:rPr>
          <w:bCs/>
          <w:color w:val="0070C0"/>
          <w:sz w:val="16"/>
          <w:szCs w:val="16"/>
        </w:rPr>
      </w:pPr>
      <w:r w:rsidRPr="00085DA1">
        <w:rPr>
          <w:bCs/>
          <w:color w:val="0070C0"/>
          <w:sz w:val="16"/>
          <w:szCs w:val="16"/>
        </w:rPr>
        <w:t xml:space="preserve">Кроме обучения летчиков </w:t>
      </w:r>
      <w:proofErr w:type="spellStart"/>
      <w:r w:rsidRPr="00085DA1">
        <w:rPr>
          <w:bCs/>
          <w:color w:val="0070C0"/>
          <w:sz w:val="16"/>
          <w:szCs w:val="16"/>
        </w:rPr>
        <w:t>Уитмер</w:t>
      </w:r>
      <w:proofErr w:type="spellEnd"/>
      <w:r w:rsidRPr="00085DA1">
        <w:rPr>
          <w:bCs/>
          <w:color w:val="0070C0"/>
          <w:sz w:val="16"/>
          <w:szCs w:val="16"/>
        </w:rPr>
        <w:t xml:space="preserve"> в рекламных целях «катал» высокопоставленных российских военных чи</w:t>
      </w:r>
      <w:r w:rsidRPr="00085DA1">
        <w:rPr>
          <w:bCs/>
          <w:color w:val="0070C0"/>
          <w:sz w:val="16"/>
          <w:szCs w:val="16"/>
        </w:rPr>
        <w:softHyphen/>
        <w:t>нов. Во время одного из полетов с русским генералом ему довелось поучаствовать в поимке опасных преступ</w:t>
      </w:r>
      <w:r w:rsidRPr="00085DA1">
        <w:rPr>
          <w:bCs/>
          <w:color w:val="0070C0"/>
          <w:sz w:val="16"/>
          <w:szCs w:val="16"/>
        </w:rPr>
        <w:softHyphen/>
        <w:t>ников. Когда небольшая лодка перевозила пятерых за</w:t>
      </w:r>
      <w:r w:rsidRPr="00085DA1">
        <w:rPr>
          <w:bCs/>
          <w:color w:val="0070C0"/>
          <w:sz w:val="16"/>
          <w:szCs w:val="16"/>
        </w:rPr>
        <w:softHyphen/>
        <w:t xml:space="preserve">ключенных из плавучей тюрьмы на берег, они напали на охранников и убили их. Заметивший это генерал приказал </w:t>
      </w:r>
      <w:proofErr w:type="spellStart"/>
      <w:r w:rsidRPr="00085DA1">
        <w:rPr>
          <w:bCs/>
          <w:color w:val="0070C0"/>
          <w:sz w:val="16"/>
          <w:szCs w:val="16"/>
        </w:rPr>
        <w:t>Уитмеру</w:t>
      </w:r>
      <w:proofErr w:type="spellEnd"/>
      <w:r w:rsidRPr="00085DA1">
        <w:rPr>
          <w:bCs/>
          <w:color w:val="0070C0"/>
          <w:sz w:val="16"/>
          <w:szCs w:val="16"/>
        </w:rPr>
        <w:t xml:space="preserve"> приблизиться как можно ближе к стоявшему на рейде военному кораблю и с воздуха про</w:t>
      </w:r>
      <w:r w:rsidRPr="00085DA1">
        <w:rPr>
          <w:bCs/>
          <w:color w:val="0070C0"/>
          <w:sz w:val="16"/>
          <w:szCs w:val="16"/>
        </w:rPr>
        <w:softHyphen/>
        <w:t>кричал вахтенному офицеру о случившемся инциденте. Вскоре беглецы были схвачены.</w:t>
      </w:r>
    </w:p>
    <w:p w14:paraId="4002FAA5" w14:textId="77777777" w:rsidR="00092E85" w:rsidRPr="00085DA1" w:rsidRDefault="00092E85" w:rsidP="00085DA1">
      <w:pPr>
        <w:pStyle w:val="affc"/>
        <w:spacing w:line="240" w:lineRule="auto"/>
        <w:jc w:val="both"/>
        <w:rPr>
          <w:rFonts w:ascii="Times New Roman" w:hAnsi="Times New Roman" w:cs="Times New Roman"/>
          <w:bCs/>
          <w:color w:val="0070C0"/>
          <w:sz w:val="16"/>
          <w:szCs w:val="16"/>
        </w:rPr>
      </w:pPr>
      <w:r w:rsidRPr="00085DA1">
        <w:rPr>
          <w:rFonts w:ascii="Times New Roman" w:hAnsi="Times New Roman" w:cs="Times New Roman"/>
          <w:bCs/>
          <w:color w:val="0070C0"/>
          <w:sz w:val="16"/>
          <w:szCs w:val="16"/>
        </w:rPr>
        <w:t>После первых успешных полетов «</w:t>
      </w:r>
      <w:proofErr w:type="spellStart"/>
      <w:r w:rsidRPr="00085DA1">
        <w:rPr>
          <w:rFonts w:ascii="Times New Roman" w:hAnsi="Times New Roman" w:cs="Times New Roman"/>
          <w:bCs/>
          <w:color w:val="0070C0"/>
          <w:sz w:val="16"/>
          <w:szCs w:val="16"/>
        </w:rPr>
        <w:t>Кертиссов</w:t>
      </w:r>
      <w:proofErr w:type="spellEnd"/>
      <w:r w:rsidRPr="00085DA1">
        <w:rPr>
          <w:rFonts w:ascii="Times New Roman" w:hAnsi="Times New Roman" w:cs="Times New Roman"/>
          <w:bCs/>
          <w:color w:val="0070C0"/>
          <w:sz w:val="16"/>
          <w:szCs w:val="16"/>
        </w:rPr>
        <w:t>» Мор</w:t>
      </w:r>
      <w:r w:rsidRPr="00085DA1">
        <w:rPr>
          <w:rFonts w:ascii="Times New Roman" w:hAnsi="Times New Roman" w:cs="Times New Roman"/>
          <w:bCs/>
          <w:color w:val="0070C0"/>
          <w:sz w:val="16"/>
          <w:szCs w:val="16"/>
        </w:rPr>
        <w:softHyphen/>
        <w:t>ской генеральный штаб заказал в США новые партии гидросамолетов (23545).</w:t>
      </w:r>
    </w:p>
    <w:p w14:paraId="4D566255" w14:textId="77777777" w:rsidR="00092E85" w:rsidRPr="00085DA1" w:rsidRDefault="00092E85" w:rsidP="00085DA1">
      <w:pPr>
        <w:pStyle w:val="affc"/>
        <w:spacing w:line="240" w:lineRule="auto"/>
        <w:jc w:val="both"/>
        <w:rPr>
          <w:rFonts w:ascii="Times New Roman" w:hAnsi="Times New Roman" w:cs="Times New Roman"/>
          <w:bCs/>
          <w:color w:val="0070C0"/>
          <w:sz w:val="16"/>
          <w:szCs w:val="16"/>
        </w:rPr>
      </w:pPr>
    </w:p>
    <w:p w14:paraId="0C8DFCAE" w14:textId="03ABC6F1" w:rsidR="005158DF" w:rsidRPr="00085DA1" w:rsidRDefault="005158DF" w:rsidP="00085DA1">
      <w:pPr>
        <w:jc w:val="both"/>
        <w:rPr>
          <w:bCs/>
          <w:color w:val="000000" w:themeColor="text1"/>
          <w:sz w:val="16"/>
          <w:szCs w:val="16"/>
        </w:rPr>
      </w:pPr>
      <w:r w:rsidRPr="00085DA1">
        <w:rPr>
          <w:bCs/>
          <w:i/>
          <w:color w:val="000000" w:themeColor="text1"/>
          <w:sz w:val="16"/>
          <w:szCs w:val="16"/>
        </w:rPr>
        <w:t>Другие оборонные отрасли:</w:t>
      </w:r>
    </w:p>
    <w:p w14:paraId="3E2362CC" w14:textId="77777777" w:rsidR="005158DF" w:rsidRPr="00085DA1" w:rsidRDefault="005158DF" w:rsidP="00085DA1">
      <w:pPr>
        <w:jc w:val="both"/>
        <w:rPr>
          <w:bCs/>
          <w:color w:val="000000" w:themeColor="text1"/>
          <w:sz w:val="16"/>
          <w:szCs w:val="16"/>
        </w:rPr>
      </w:pPr>
    </w:p>
    <w:p w14:paraId="6E91FFCD" w14:textId="32C35375"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 </w:t>
      </w:r>
      <w:r w:rsidR="0083638D" w:rsidRPr="00085DA1">
        <w:rPr>
          <w:bCs/>
          <w:color w:val="000000" w:themeColor="text1"/>
          <w:sz w:val="16"/>
          <w:szCs w:val="16"/>
        </w:rPr>
        <w:t xml:space="preserve">(14) </w:t>
      </w:r>
      <w:r w:rsidRPr="00085DA1">
        <w:rPr>
          <w:bCs/>
          <w:color w:val="000000" w:themeColor="text1"/>
          <w:sz w:val="16"/>
          <w:szCs w:val="16"/>
        </w:rPr>
        <w:t>ноября 1912 г. правлением Общества Путиловских заводов было официально оповещено об «открытии конторы Путиловской верфи, как судостроительного отдела Общества, независимого в административном отношении от принадлежащего Обществу Путиловского завода». Этот день считается официальной датой основания новой судостроительной верфи (ЦИА СПб, ф. 1270, оп. 12, д.36.).</w:t>
      </w:r>
    </w:p>
    <w:p w14:paraId="720F578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Для оснащения планировавшихся к постройке кораблей механизмами началось строительство котельной и турбинной мастерских. Производительность последней «была рассчитана на ежегодный выпуск полного числа механизмов большого крейсера или дредноута, для одного малого крейсера и для четырех миноносцев» ("Российский Императорский Флот". — </w:t>
      </w:r>
      <w:proofErr w:type="spellStart"/>
      <w:r w:rsidRPr="00085DA1">
        <w:rPr>
          <w:bCs/>
          <w:color w:val="000000" w:themeColor="text1"/>
          <w:sz w:val="16"/>
          <w:szCs w:val="16"/>
        </w:rPr>
        <w:t>Пг</w:t>
      </w:r>
      <w:proofErr w:type="spellEnd"/>
      <w:r w:rsidRPr="00085DA1">
        <w:rPr>
          <w:bCs/>
          <w:color w:val="000000" w:themeColor="text1"/>
          <w:sz w:val="16"/>
          <w:szCs w:val="16"/>
        </w:rPr>
        <w:t>., 1916 г., с.73.) (12109).</w:t>
      </w:r>
    </w:p>
    <w:p w14:paraId="519EB4A2" w14:textId="77777777" w:rsidR="005158DF" w:rsidRPr="00085DA1" w:rsidRDefault="005158DF" w:rsidP="00085DA1">
      <w:pPr>
        <w:jc w:val="both"/>
        <w:rPr>
          <w:bCs/>
          <w:color w:val="000000" w:themeColor="text1"/>
          <w:sz w:val="16"/>
          <w:szCs w:val="16"/>
        </w:rPr>
      </w:pPr>
    </w:p>
    <w:p w14:paraId="508480CB"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Авиация:</w:t>
      </w:r>
    </w:p>
    <w:p w14:paraId="064DD2B4" w14:textId="77777777" w:rsidR="005158DF" w:rsidRPr="00085DA1" w:rsidRDefault="005158DF" w:rsidP="00085DA1">
      <w:pPr>
        <w:jc w:val="both"/>
        <w:rPr>
          <w:bCs/>
          <w:color w:val="000000" w:themeColor="text1"/>
          <w:sz w:val="16"/>
          <w:szCs w:val="16"/>
        </w:rPr>
      </w:pPr>
    </w:p>
    <w:p w14:paraId="7298E687" w14:textId="3C9E70B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 (14) ноября 1912 Туркестанское общество воздухоплавания открыло Ташкенте авиационную школу для обучения воинских чинов полетам. Была оборудована на добровольные пожертвования. Начальником шко</w:t>
      </w:r>
      <w:r w:rsidR="00CD4773" w:rsidRPr="00085DA1">
        <w:rPr>
          <w:bCs/>
          <w:color w:val="000000" w:themeColor="text1"/>
          <w:sz w:val="16"/>
          <w:szCs w:val="16"/>
        </w:rPr>
        <w:t xml:space="preserve">ля был </w:t>
      </w:r>
      <w:r w:rsidRPr="00085DA1">
        <w:rPr>
          <w:bCs/>
          <w:color w:val="000000" w:themeColor="text1"/>
          <w:sz w:val="16"/>
          <w:szCs w:val="16"/>
        </w:rPr>
        <w:t>назначен штабс-капитан Сахаров (ЦГВИА. ф.2000</w:t>
      </w:r>
      <w:r w:rsidRPr="00085DA1">
        <w:rPr>
          <w:bCs/>
          <w:color w:val="000000" w:themeColor="text1"/>
          <w:sz w:val="16"/>
          <w:szCs w:val="16"/>
          <w:vertAlign w:val="subscript"/>
        </w:rPr>
        <w:t>5</w:t>
      </w:r>
      <w:r w:rsidRPr="00085DA1">
        <w:rPr>
          <w:bCs/>
          <w:color w:val="000000" w:themeColor="text1"/>
          <w:sz w:val="16"/>
          <w:szCs w:val="16"/>
        </w:rPr>
        <w:t xml:space="preserve"> оп.7, д.43, л.37).</w:t>
      </w:r>
    </w:p>
    <w:p w14:paraId="6ED0D083" w14:textId="77777777" w:rsidR="005158DF" w:rsidRPr="00085DA1" w:rsidRDefault="005158DF" w:rsidP="00085DA1">
      <w:pPr>
        <w:shd w:val="clear" w:color="auto" w:fill="FFFFFF"/>
        <w:jc w:val="both"/>
        <w:rPr>
          <w:bCs/>
          <w:color w:val="000000" w:themeColor="text1"/>
          <w:sz w:val="16"/>
          <w:szCs w:val="16"/>
        </w:rPr>
      </w:pPr>
    </w:p>
    <w:p w14:paraId="769E268C" w14:textId="77777777" w:rsidR="0083638D" w:rsidRPr="00085DA1" w:rsidRDefault="0083638D" w:rsidP="00085DA1">
      <w:pPr>
        <w:jc w:val="both"/>
        <w:rPr>
          <w:bCs/>
          <w:color w:val="0070C0"/>
          <w:sz w:val="16"/>
          <w:szCs w:val="16"/>
        </w:rPr>
      </w:pPr>
      <w:r w:rsidRPr="00085DA1">
        <w:rPr>
          <w:bCs/>
          <w:color w:val="0070C0"/>
          <w:sz w:val="16"/>
          <w:szCs w:val="16"/>
        </w:rPr>
        <w:t>1 (14) ноября 1912 г. Туркестанское общество воздухоплавания открыло в Ташкенте авиац. Школу. Школа оборудована на добровольные пожертвования. Начальником школы назначен шт.-капитан Сахаров.</w:t>
      </w:r>
    </w:p>
    <w:p w14:paraId="2C39BC53" w14:textId="77777777" w:rsidR="0083638D" w:rsidRPr="00085DA1" w:rsidRDefault="0083638D" w:rsidP="00085DA1">
      <w:pPr>
        <w:jc w:val="both"/>
        <w:rPr>
          <w:bCs/>
          <w:color w:val="0070C0"/>
          <w:sz w:val="16"/>
          <w:szCs w:val="16"/>
        </w:rPr>
      </w:pPr>
      <w:r w:rsidRPr="00085DA1">
        <w:rPr>
          <w:bCs/>
          <w:color w:val="0070C0"/>
          <w:sz w:val="16"/>
          <w:szCs w:val="16"/>
        </w:rPr>
        <w:t>/ЦГВИА, ф.2000, оп. 7, Д. 43, Л. 37/ (23320).</w:t>
      </w:r>
    </w:p>
    <w:p w14:paraId="3DFA928C" w14:textId="77777777" w:rsidR="0083638D" w:rsidRPr="00085DA1" w:rsidRDefault="0083638D" w:rsidP="00085DA1">
      <w:pPr>
        <w:jc w:val="both"/>
        <w:rPr>
          <w:bCs/>
          <w:color w:val="0070C0"/>
          <w:sz w:val="16"/>
          <w:szCs w:val="16"/>
        </w:rPr>
      </w:pPr>
    </w:p>
    <w:p w14:paraId="5BDC1B03" w14:textId="77777777" w:rsidR="005158DF" w:rsidRPr="00085DA1" w:rsidRDefault="005158DF" w:rsidP="00085DA1">
      <w:pPr>
        <w:shd w:val="clear" w:color="auto" w:fill="FFFFFF"/>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260531CF" w14:textId="77777777" w:rsidR="005158DF" w:rsidRPr="00085DA1" w:rsidRDefault="005158DF" w:rsidP="00085DA1">
      <w:pPr>
        <w:shd w:val="clear" w:color="auto" w:fill="FFFFFF"/>
        <w:jc w:val="both"/>
        <w:rPr>
          <w:bCs/>
          <w:i/>
          <w:color w:val="000000" w:themeColor="text1"/>
          <w:sz w:val="16"/>
          <w:szCs w:val="16"/>
        </w:rPr>
      </w:pPr>
    </w:p>
    <w:p w14:paraId="3054A55F" w14:textId="3E6F80DF"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1 (</w:t>
      </w:r>
      <w:r w:rsidR="002A48BF" w:rsidRPr="00085DA1">
        <w:rPr>
          <w:bCs/>
          <w:color w:val="000000" w:themeColor="text1"/>
          <w:sz w:val="16"/>
          <w:szCs w:val="16"/>
        </w:rPr>
        <w:t>14</w:t>
      </w:r>
      <w:r w:rsidRPr="00085DA1">
        <w:rPr>
          <w:bCs/>
          <w:color w:val="000000" w:themeColor="text1"/>
          <w:sz w:val="16"/>
          <w:szCs w:val="16"/>
        </w:rPr>
        <w:t xml:space="preserve">) ноября </w:t>
      </w:r>
      <w:r w:rsidR="002A48BF" w:rsidRPr="00085DA1">
        <w:rPr>
          <w:bCs/>
          <w:color w:val="000000" w:themeColor="text1"/>
          <w:sz w:val="16"/>
          <w:szCs w:val="16"/>
        </w:rPr>
        <w:t xml:space="preserve">1912 </w:t>
      </w:r>
      <w:r w:rsidRPr="00085DA1">
        <w:rPr>
          <w:bCs/>
          <w:color w:val="000000" w:themeColor="text1"/>
          <w:sz w:val="16"/>
          <w:szCs w:val="16"/>
        </w:rPr>
        <w:t xml:space="preserve">отмечено одновременным вылетом на разведку трех самолетов над </w:t>
      </w:r>
      <w:proofErr w:type="spellStart"/>
      <w:r w:rsidRPr="00085DA1">
        <w:rPr>
          <w:bCs/>
          <w:color w:val="000000" w:themeColor="text1"/>
          <w:sz w:val="16"/>
          <w:szCs w:val="16"/>
        </w:rPr>
        <w:t>Одрином</w:t>
      </w:r>
      <w:proofErr w:type="spellEnd"/>
      <w:r w:rsidRPr="00085DA1">
        <w:rPr>
          <w:bCs/>
          <w:color w:val="000000" w:themeColor="text1"/>
          <w:sz w:val="16"/>
          <w:szCs w:val="16"/>
        </w:rPr>
        <w:t xml:space="preserve">. Вылетели итальянец </w:t>
      </w:r>
      <w:proofErr w:type="spellStart"/>
      <w:r w:rsidRPr="00085DA1">
        <w:rPr>
          <w:bCs/>
          <w:color w:val="000000" w:themeColor="text1"/>
          <w:sz w:val="16"/>
          <w:szCs w:val="16"/>
        </w:rPr>
        <w:t>Сабели</w:t>
      </w:r>
      <w:proofErr w:type="spellEnd"/>
      <w:r w:rsidRPr="00085DA1">
        <w:rPr>
          <w:bCs/>
          <w:color w:val="000000" w:themeColor="text1"/>
          <w:sz w:val="16"/>
          <w:szCs w:val="16"/>
        </w:rPr>
        <w:t xml:space="preserve"> с наблюдателем поручиком </w:t>
      </w:r>
      <w:proofErr w:type="spellStart"/>
      <w:r w:rsidRPr="00085DA1">
        <w:rPr>
          <w:bCs/>
          <w:color w:val="000000" w:themeColor="text1"/>
          <w:sz w:val="16"/>
          <w:szCs w:val="16"/>
        </w:rPr>
        <w:t>Лулчевым</w:t>
      </w:r>
      <w:proofErr w:type="spellEnd"/>
      <w:r w:rsidRPr="00085DA1">
        <w:rPr>
          <w:bCs/>
          <w:color w:val="000000" w:themeColor="text1"/>
          <w:sz w:val="16"/>
          <w:szCs w:val="16"/>
        </w:rPr>
        <w:t xml:space="preserve">, поручик Милков с наблюдателем </w:t>
      </w:r>
      <w:proofErr w:type="spellStart"/>
      <w:r w:rsidRPr="00085DA1">
        <w:rPr>
          <w:bCs/>
          <w:color w:val="000000" w:themeColor="text1"/>
          <w:sz w:val="16"/>
          <w:szCs w:val="16"/>
        </w:rPr>
        <w:t>Таракчиевым</w:t>
      </w:r>
      <w:proofErr w:type="spellEnd"/>
      <w:r w:rsidRPr="00085DA1">
        <w:rPr>
          <w:bCs/>
          <w:color w:val="000000" w:themeColor="text1"/>
          <w:sz w:val="16"/>
          <w:szCs w:val="16"/>
        </w:rPr>
        <w:t xml:space="preserve"> и поручик Калинов с наблюдателем поручиком Митевым. А самолеты были, </w:t>
      </w:r>
      <w:proofErr w:type="spellStart"/>
      <w:r w:rsidRPr="00085DA1">
        <w:rPr>
          <w:bCs/>
          <w:color w:val="000000" w:themeColor="text1"/>
          <w:sz w:val="16"/>
          <w:szCs w:val="16"/>
        </w:rPr>
        <w:t>веротяно</w:t>
      </w:r>
      <w:proofErr w:type="spellEnd"/>
      <w:r w:rsidRPr="00085DA1">
        <w:rPr>
          <w:bCs/>
          <w:color w:val="000000" w:themeColor="text1"/>
          <w:sz w:val="16"/>
          <w:szCs w:val="16"/>
        </w:rPr>
        <w:t xml:space="preserve">, "Блерио", "Альбатрос" и "Вуазен". Задача не была выполнена - из-за плохих </w:t>
      </w:r>
      <w:proofErr w:type="spellStart"/>
      <w:r w:rsidRPr="00085DA1">
        <w:rPr>
          <w:bCs/>
          <w:color w:val="000000" w:themeColor="text1"/>
          <w:sz w:val="16"/>
          <w:szCs w:val="16"/>
        </w:rPr>
        <w:t>метеусловий</w:t>
      </w:r>
      <w:proofErr w:type="spellEnd"/>
      <w:r w:rsidRPr="00085DA1">
        <w:rPr>
          <w:bCs/>
          <w:color w:val="000000" w:themeColor="text1"/>
          <w:sz w:val="16"/>
          <w:szCs w:val="16"/>
        </w:rPr>
        <w:t xml:space="preserve">. В предыдущий день по этим же причинам не выполнил задачу экипаж </w:t>
      </w:r>
      <w:proofErr w:type="spellStart"/>
      <w:r w:rsidRPr="00085DA1">
        <w:rPr>
          <w:bCs/>
          <w:color w:val="000000" w:themeColor="text1"/>
          <w:sz w:val="16"/>
          <w:szCs w:val="16"/>
        </w:rPr>
        <w:t>Колчев</w:t>
      </w:r>
      <w:proofErr w:type="spellEnd"/>
      <w:r w:rsidRPr="00085DA1">
        <w:rPr>
          <w:bCs/>
          <w:color w:val="000000" w:themeColor="text1"/>
          <w:sz w:val="16"/>
          <w:szCs w:val="16"/>
        </w:rPr>
        <w:t xml:space="preserve"> - </w:t>
      </w:r>
      <w:proofErr w:type="spellStart"/>
      <w:r w:rsidRPr="00085DA1">
        <w:rPr>
          <w:bCs/>
          <w:color w:val="000000" w:themeColor="text1"/>
          <w:sz w:val="16"/>
          <w:szCs w:val="16"/>
        </w:rPr>
        <w:t>Лулчев</w:t>
      </w:r>
      <w:proofErr w:type="spellEnd"/>
      <w:r w:rsidRPr="00085DA1">
        <w:rPr>
          <w:bCs/>
          <w:color w:val="000000" w:themeColor="text1"/>
          <w:sz w:val="16"/>
          <w:szCs w:val="16"/>
        </w:rPr>
        <w:t>.</w:t>
      </w:r>
    </w:p>
    <w:p w14:paraId="3A58F8D1" w14:textId="77777777" w:rsidR="005158DF" w:rsidRPr="00085DA1" w:rsidRDefault="005158DF" w:rsidP="00085DA1">
      <w:pPr>
        <w:jc w:val="both"/>
        <w:rPr>
          <w:bCs/>
          <w:color w:val="000000" w:themeColor="text1"/>
          <w:sz w:val="16"/>
          <w:szCs w:val="16"/>
        </w:rPr>
      </w:pPr>
    </w:p>
    <w:p w14:paraId="024E3276" w14:textId="77777777" w:rsidR="005158DF" w:rsidRPr="00085DA1" w:rsidRDefault="005158DF" w:rsidP="00085DA1">
      <w:pPr>
        <w:shd w:val="clear" w:color="auto" w:fill="FFFFFF"/>
        <w:jc w:val="both"/>
        <w:rPr>
          <w:bCs/>
          <w:i/>
          <w:color w:val="000000" w:themeColor="text1"/>
          <w:sz w:val="16"/>
          <w:szCs w:val="16"/>
        </w:rPr>
      </w:pPr>
      <w:r w:rsidRPr="00085DA1">
        <w:rPr>
          <w:bCs/>
          <w:i/>
          <w:color w:val="000000" w:themeColor="text1"/>
          <w:sz w:val="16"/>
          <w:szCs w:val="16"/>
        </w:rPr>
        <w:t>Самолетостроение:</w:t>
      </w:r>
    </w:p>
    <w:p w14:paraId="0CF285C1" w14:textId="77777777" w:rsidR="005158DF" w:rsidRPr="00085DA1" w:rsidRDefault="005158DF" w:rsidP="00085DA1">
      <w:pPr>
        <w:shd w:val="clear" w:color="auto" w:fill="FFFFFF"/>
        <w:jc w:val="both"/>
        <w:rPr>
          <w:bCs/>
          <w:i/>
          <w:color w:val="000000" w:themeColor="text1"/>
          <w:sz w:val="16"/>
          <w:szCs w:val="16"/>
        </w:rPr>
      </w:pPr>
    </w:p>
    <w:p w14:paraId="6FF430E1" w14:textId="57D755AF" w:rsidR="00163499" w:rsidRPr="00085DA1" w:rsidRDefault="00163499" w:rsidP="00085DA1">
      <w:pPr>
        <w:pStyle w:val="affc"/>
        <w:spacing w:line="240" w:lineRule="auto"/>
        <w:jc w:val="both"/>
        <w:rPr>
          <w:rFonts w:ascii="Times New Roman" w:hAnsi="Times New Roman" w:cs="Times New Roman"/>
          <w:bCs/>
          <w:color w:val="0070C0"/>
          <w:sz w:val="16"/>
          <w:szCs w:val="16"/>
        </w:rPr>
      </w:pPr>
      <w:r w:rsidRPr="00085DA1">
        <w:rPr>
          <w:rFonts w:ascii="Times New Roman" w:hAnsi="Times New Roman" w:cs="Times New Roman"/>
          <w:bCs/>
          <w:color w:val="0070C0"/>
          <w:sz w:val="16"/>
          <w:szCs w:val="16"/>
        </w:rPr>
        <w:t xml:space="preserve">2 </w:t>
      </w:r>
      <w:r w:rsidRPr="00085DA1">
        <w:rPr>
          <w:rFonts w:ascii="Times New Roman" w:hAnsi="Times New Roman" w:cs="Times New Roman"/>
          <w:bCs/>
          <w:color w:val="0070C0"/>
          <w:sz w:val="16"/>
          <w:szCs w:val="16"/>
        </w:rPr>
        <w:t xml:space="preserve">(15) </w:t>
      </w:r>
      <w:r w:rsidRPr="00085DA1">
        <w:rPr>
          <w:rFonts w:ascii="Times New Roman" w:hAnsi="Times New Roman" w:cs="Times New Roman"/>
          <w:bCs/>
          <w:color w:val="0070C0"/>
          <w:sz w:val="16"/>
          <w:szCs w:val="16"/>
        </w:rPr>
        <w:t>ноября 1912 г. Николай II разрешил Военному министерству закупать ино</w:t>
      </w:r>
      <w:r w:rsidRPr="00085DA1">
        <w:rPr>
          <w:rFonts w:ascii="Times New Roman" w:hAnsi="Times New Roman" w:cs="Times New Roman"/>
          <w:bCs/>
          <w:color w:val="0070C0"/>
          <w:sz w:val="16"/>
          <w:szCs w:val="16"/>
        </w:rPr>
        <w:softHyphen/>
        <w:t>странное оборудование «без предварительных сношений с Ми</w:t>
      </w:r>
      <w:r w:rsidRPr="00085DA1">
        <w:rPr>
          <w:rFonts w:ascii="Times New Roman" w:hAnsi="Times New Roman" w:cs="Times New Roman"/>
          <w:bCs/>
          <w:color w:val="0070C0"/>
          <w:sz w:val="16"/>
          <w:szCs w:val="16"/>
        </w:rPr>
        <w:softHyphen/>
        <w:t xml:space="preserve">нистерством торговли и промышленности» с его обычным стремлением сдерживать заграничные заказы ведомств; теперь можно было заказывать оборудование за границей не только без предварительного согласия этого министерства, но и «без </w:t>
      </w:r>
      <w:proofErr w:type="spellStart"/>
      <w:r w:rsidRPr="00085DA1">
        <w:rPr>
          <w:rFonts w:ascii="Times New Roman" w:hAnsi="Times New Roman" w:cs="Times New Roman"/>
          <w:bCs/>
          <w:color w:val="0070C0"/>
          <w:sz w:val="16"/>
          <w:szCs w:val="16"/>
        </w:rPr>
        <w:t>испрошения</w:t>
      </w:r>
      <w:proofErr w:type="spellEnd"/>
      <w:r w:rsidRPr="00085DA1">
        <w:rPr>
          <w:rFonts w:ascii="Times New Roman" w:hAnsi="Times New Roman" w:cs="Times New Roman"/>
          <w:bCs/>
          <w:color w:val="0070C0"/>
          <w:sz w:val="16"/>
          <w:szCs w:val="16"/>
        </w:rPr>
        <w:t xml:space="preserve"> в надлежащих случаях Высочайшего соизволе</w:t>
      </w:r>
      <w:r w:rsidRPr="00085DA1">
        <w:rPr>
          <w:rFonts w:ascii="Times New Roman" w:hAnsi="Times New Roman" w:cs="Times New Roman"/>
          <w:bCs/>
          <w:color w:val="0070C0"/>
          <w:sz w:val="16"/>
          <w:szCs w:val="16"/>
        </w:rPr>
        <w:softHyphen/>
        <w:t>ния» (</w:t>
      </w:r>
      <w:r w:rsidRPr="00085DA1">
        <w:rPr>
          <w:rFonts w:ascii="Times New Roman" w:hAnsi="Times New Roman" w:cs="Times New Roman"/>
          <w:bCs/>
          <w:color w:val="0070C0"/>
          <w:sz w:val="16"/>
          <w:szCs w:val="16"/>
          <w:lang w:eastAsia="ru-RU" w:bidi="ru-RU"/>
        </w:rPr>
        <w:t xml:space="preserve">РГВИА. Ф. 1. </w:t>
      </w:r>
      <w:r w:rsidRPr="00085DA1">
        <w:rPr>
          <w:rFonts w:ascii="Times New Roman" w:hAnsi="Times New Roman" w:cs="Times New Roman"/>
          <w:bCs/>
          <w:color w:val="0070C0"/>
          <w:sz w:val="16"/>
          <w:szCs w:val="16"/>
          <w:lang w:val="en-US" w:bidi="en-US"/>
        </w:rPr>
        <w:t>On</w:t>
      </w:r>
      <w:r w:rsidRPr="00085DA1">
        <w:rPr>
          <w:rFonts w:ascii="Times New Roman" w:hAnsi="Times New Roman" w:cs="Times New Roman"/>
          <w:bCs/>
          <w:color w:val="0070C0"/>
          <w:sz w:val="16"/>
          <w:szCs w:val="16"/>
          <w:lang w:bidi="en-US"/>
        </w:rPr>
        <w:t xml:space="preserve">. </w:t>
      </w:r>
      <w:r w:rsidRPr="00085DA1">
        <w:rPr>
          <w:rFonts w:ascii="Times New Roman" w:hAnsi="Times New Roman" w:cs="Times New Roman"/>
          <w:bCs/>
          <w:color w:val="0070C0"/>
          <w:sz w:val="16"/>
          <w:szCs w:val="16"/>
          <w:lang w:eastAsia="ru-RU" w:bidi="ru-RU"/>
        </w:rPr>
        <w:t xml:space="preserve">1. Т. 46. Д. 1109. Л. 4, 11 и об., 14, Там же. Ф. 29. Оп. 3. Д. 869. Л. 99. Ср.: </w:t>
      </w:r>
      <w:proofErr w:type="spellStart"/>
      <w:r w:rsidRPr="00085DA1">
        <w:rPr>
          <w:rFonts w:ascii="Times New Roman" w:hAnsi="Times New Roman" w:cs="Times New Roman"/>
          <w:bCs/>
          <w:color w:val="0070C0"/>
          <w:sz w:val="16"/>
          <w:szCs w:val="16"/>
          <w:lang w:eastAsia="ru-RU" w:bidi="ru-RU"/>
        </w:rPr>
        <w:t>Шацилло</w:t>
      </w:r>
      <w:proofErr w:type="spellEnd"/>
      <w:r w:rsidRPr="00085DA1">
        <w:rPr>
          <w:rFonts w:ascii="Times New Roman" w:hAnsi="Times New Roman" w:cs="Times New Roman"/>
          <w:bCs/>
          <w:color w:val="0070C0"/>
          <w:sz w:val="16"/>
          <w:szCs w:val="16"/>
          <w:lang w:eastAsia="ru-RU" w:bidi="ru-RU"/>
        </w:rPr>
        <w:t xml:space="preserve"> К.Ф. Государство и монополии. С. 122, 124, 135.</w:t>
      </w:r>
      <w:r w:rsidRPr="00085DA1">
        <w:rPr>
          <w:rFonts w:ascii="Times New Roman" w:hAnsi="Times New Roman" w:cs="Times New Roman"/>
          <w:bCs/>
          <w:color w:val="0070C0"/>
          <w:sz w:val="16"/>
          <w:szCs w:val="16"/>
        </w:rPr>
        <w:t>) (23452).</w:t>
      </w:r>
    </w:p>
    <w:p w14:paraId="06041ECE" w14:textId="77777777" w:rsidR="00163499" w:rsidRPr="00085DA1" w:rsidRDefault="00163499" w:rsidP="00085DA1">
      <w:pPr>
        <w:jc w:val="both"/>
        <w:rPr>
          <w:bCs/>
          <w:color w:val="0070C0"/>
          <w:sz w:val="16"/>
          <w:szCs w:val="16"/>
        </w:rPr>
      </w:pPr>
    </w:p>
    <w:p w14:paraId="671E6A13" w14:textId="7410CDB2" w:rsidR="00163499" w:rsidRPr="00085DA1" w:rsidRDefault="00163499" w:rsidP="00085DA1">
      <w:pPr>
        <w:pStyle w:val="affc"/>
        <w:spacing w:line="240" w:lineRule="auto"/>
        <w:jc w:val="both"/>
        <w:rPr>
          <w:rFonts w:ascii="Times New Roman" w:hAnsi="Times New Roman" w:cs="Times New Roman"/>
          <w:bCs/>
          <w:color w:val="0070C0"/>
          <w:sz w:val="16"/>
          <w:szCs w:val="16"/>
        </w:rPr>
      </w:pPr>
      <w:r w:rsidRPr="00085DA1">
        <w:rPr>
          <w:rFonts w:ascii="Times New Roman" w:hAnsi="Times New Roman" w:cs="Times New Roman"/>
          <w:bCs/>
          <w:color w:val="0070C0"/>
          <w:sz w:val="16"/>
          <w:szCs w:val="16"/>
        </w:rPr>
        <w:t xml:space="preserve">2 </w:t>
      </w:r>
      <w:r w:rsidRPr="00085DA1">
        <w:rPr>
          <w:rFonts w:ascii="Times New Roman" w:hAnsi="Times New Roman" w:cs="Times New Roman"/>
          <w:bCs/>
          <w:color w:val="0070C0"/>
          <w:sz w:val="16"/>
          <w:szCs w:val="16"/>
        </w:rPr>
        <w:t xml:space="preserve">(15) </w:t>
      </w:r>
      <w:r w:rsidRPr="00085DA1">
        <w:rPr>
          <w:rFonts w:ascii="Times New Roman" w:hAnsi="Times New Roman" w:cs="Times New Roman"/>
          <w:bCs/>
          <w:color w:val="0070C0"/>
          <w:sz w:val="16"/>
          <w:szCs w:val="16"/>
        </w:rPr>
        <w:t>ноября 1912 г. Советом министров ассигновал один миллион на станки ружейным заводам. Помимо этого, Военное ми</w:t>
      </w:r>
      <w:r w:rsidRPr="00085DA1">
        <w:rPr>
          <w:rFonts w:ascii="Times New Roman" w:hAnsi="Times New Roman" w:cs="Times New Roman"/>
          <w:bCs/>
          <w:color w:val="0070C0"/>
          <w:sz w:val="16"/>
          <w:szCs w:val="16"/>
        </w:rPr>
        <w:softHyphen/>
        <w:t>нистерство получило 10 млн руб. на создание «особого чрез</w:t>
      </w:r>
      <w:r w:rsidRPr="00085DA1">
        <w:rPr>
          <w:rFonts w:ascii="Times New Roman" w:hAnsi="Times New Roman" w:cs="Times New Roman"/>
          <w:bCs/>
          <w:color w:val="0070C0"/>
          <w:sz w:val="16"/>
          <w:szCs w:val="16"/>
        </w:rPr>
        <w:softHyphen/>
        <w:t>вычайного запаса» пушечных патронов — речь шла об уве</w:t>
      </w:r>
      <w:r w:rsidRPr="00085DA1">
        <w:rPr>
          <w:rFonts w:ascii="Times New Roman" w:hAnsi="Times New Roman" w:cs="Times New Roman"/>
          <w:bCs/>
          <w:color w:val="0070C0"/>
          <w:sz w:val="16"/>
          <w:szCs w:val="16"/>
        </w:rPr>
        <w:softHyphen/>
        <w:t>личении боевых комплектов легкой полевой артиллерии с 1000 до 1500 снарядов на орудие, причем ввиду срочности дела половину этих снарядов разрешалось заказать за грани</w:t>
      </w:r>
      <w:r w:rsidRPr="00085DA1">
        <w:rPr>
          <w:rFonts w:ascii="Times New Roman" w:hAnsi="Times New Roman" w:cs="Times New Roman"/>
          <w:bCs/>
          <w:color w:val="0070C0"/>
          <w:sz w:val="16"/>
          <w:szCs w:val="16"/>
        </w:rPr>
        <w:softHyphen/>
        <w:t>цей. Тут же, однако, выяснилось, что и ружейные заводы работают — в мирное время — в две-три смены, и снарядная промышленность уже загружена до предела на весь 1913 г., так что и половину нужного количества заказов разместить у себя невозможно. Образовался остаток денег, и ГАУ пред</w:t>
      </w:r>
      <w:r w:rsidRPr="00085DA1">
        <w:rPr>
          <w:rFonts w:ascii="Times New Roman" w:hAnsi="Times New Roman" w:cs="Times New Roman"/>
          <w:bCs/>
          <w:color w:val="0070C0"/>
          <w:sz w:val="16"/>
          <w:szCs w:val="16"/>
        </w:rPr>
        <w:softHyphen/>
        <w:t>ложило использовать его на «другие, более настоятельные нужды», в том числе «на образование запаса станков на тру</w:t>
      </w:r>
      <w:r w:rsidRPr="00085DA1">
        <w:rPr>
          <w:rFonts w:ascii="Times New Roman" w:hAnsi="Times New Roman" w:cs="Times New Roman"/>
          <w:bCs/>
          <w:color w:val="0070C0"/>
          <w:sz w:val="16"/>
          <w:szCs w:val="16"/>
        </w:rPr>
        <w:softHyphen/>
        <w:t>бочных, пороховых и др. заводах — 1 млн руб.» (</w:t>
      </w:r>
      <w:r w:rsidRPr="00085DA1">
        <w:rPr>
          <w:rFonts w:ascii="Times New Roman" w:hAnsi="Times New Roman" w:cs="Times New Roman"/>
          <w:bCs/>
          <w:color w:val="0070C0"/>
          <w:sz w:val="16"/>
          <w:szCs w:val="16"/>
          <w:lang w:eastAsia="ru-RU" w:bidi="ru-RU"/>
        </w:rPr>
        <w:t xml:space="preserve">ДБК IV/1. № 34. Стенограмма. С. 11. Парк — единица учета боевых припасов, обычно 30 тыс. снарядов различных типов. РГВИА. Ф. 504. Оп. 6. Д. 525. Л. 6—10. Справка </w:t>
      </w:r>
      <w:proofErr w:type="spellStart"/>
      <w:r w:rsidRPr="00085DA1">
        <w:rPr>
          <w:rFonts w:ascii="Times New Roman" w:hAnsi="Times New Roman" w:cs="Times New Roman"/>
          <w:bCs/>
          <w:color w:val="0070C0"/>
          <w:sz w:val="16"/>
          <w:szCs w:val="16"/>
          <w:lang w:eastAsia="ru-RU" w:bidi="ru-RU"/>
        </w:rPr>
        <w:t>Смысловского</w:t>
      </w:r>
      <w:proofErr w:type="spellEnd"/>
      <w:r w:rsidRPr="00085DA1">
        <w:rPr>
          <w:rFonts w:ascii="Times New Roman" w:hAnsi="Times New Roman" w:cs="Times New Roman"/>
          <w:bCs/>
          <w:color w:val="0070C0"/>
          <w:sz w:val="16"/>
          <w:szCs w:val="16"/>
          <w:lang w:eastAsia="ru-RU" w:bidi="ru-RU"/>
        </w:rPr>
        <w:t xml:space="preserve"> для помощника военного министра, 21.1.1913; Ф. 234 (Е.З. Барсуков). </w:t>
      </w:r>
      <w:r w:rsidRPr="00085DA1">
        <w:rPr>
          <w:rFonts w:ascii="Times New Roman" w:hAnsi="Times New Roman" w:cs="Times New Roman"/>
          <w:bCs/>
          <w:color w:val="0070C0"/>
          <w:sz w:val="16"/>
          <w:szCs w:val="16"/>
          <w:lang w:val="en-US" w:bidi="en-US"/>
        </w:rPr>
        <w:t>On</w:t>
      </w:r>
      <w:r w:rsidRPr="00085DA1">
        <w:rPr>
          <w:rFonts w:ascii="Times New Roman" w:hAnsi="Times New Roman" w:cs="Times New Roman"/>
          <w:bCs/>
          <w:color w:val="0070C0"/>
          <w:sz w:val="16"/>
          <w:szCs w:val="16"/>
          <w:lang w:bidi="en-US"/>
        </w:rPr>
        <w:t xml:space="preserve">. </w:t>
      </w:r>
      <w:r w:rsidRPr="00085DA1">
        <w:rPr>
          <w:rFonts w:ascii="Times New Roman" w:hAnsi="Times New Roman" w:cs="Times New Roman"/>
          <w:bCs/>
          <w:color w:val="0070C0"/>
          <w:sz w:val="16"/>
          <w:szCs w:val="16"/>
          <w:lang w:eastAsia="ru-RU" w:bidi="ru-RU"/>
        </w:rPr>
        <w:t>1. Д. 6. Л. 245—254; Рябая С.А. Первая мировая война как предпосылка создания в Удмуртии военно-промышленного комплекса // Россия между прошлым и будущим. Екатеринбург, 2008. С. 309. 10 млн перво</w:t>
      </w:r>
      <w:r w:rsidRPr="00085DA1">
        <w:rPr>
          <w:rFonts w:ascii="Times New Roman" w:hAnsi="Times New Roman" w:cs="Times New Roman"/>
          <w:bCs/>
          <w:color w:val="0070C0"/>
          <w:sz w:val="16"/>
          <w:szCs w:val="16"/>
          <w:lang w:eastAsia="ru-RU" w:bidi="ru-RU"/>
        </w:rPr>
        <w:softHyphen/>
        <w:t>начально предназначались именно на увеличение боевых комплектов, а не на станки, как ошибочно указано в литературе (</w:t>
      </w:r>
      <w:proofErr w:type="spellStart"/>
      <w:r w:rsidRPr="00085DA1">
        <w:rPr>
          <w:rFonts w:ascii="Times New Roman" w:hAnsi="Times New Roman" w:cs="Times New Roman"/>
          <w:bCs/>
          <w:color w:val="0070C0"/>
          <w:sz w:val="16"/>
          <w:szCs w:val="16"/>
          <w:lang w:eastAsia="ru-RU" w:bidi="ru-RU"/>
        </w:rPr>
        <w:t>Шацилло</w:t>
      </w:r>
      <w:proofErr w:type="spellEnd"/>
      <w:r w:rsidRPr="00085DA1">
        <w:rPr>
          <w:rFonts w:ascii="Times New Roman" w:hAnsi="Times New Roman" w:cs="Times New Roman"/>
          <w:bCs/>
          <w:color w:val="0070C0"/>
          <w:sz w:val="16"/>
          <w:szCs w:val="16"/>
          <w:lang w:eastAsia="ru-RU" w:bidi="ru-RU"/>
        </w:rPr>
        <w:t xml:space="preserve"> К.Ф. Госу</w:t>
      </w:r>
      <w:r w:rsidRPr="00085DA1">
        <w:rPr>
          <w:rFonts w:ascii="Times New Roman" w:hAnsi="Times New Roman" w:cs="Times New Roman"/>
          <w:bCs/>
          <w:color w:val="0070C0"/>
          <w:sz w:val="16"/>
          <w:szCs w:val="16"/>
          <w:lang w:eastAsia="ru-RU" w:bidi="ru-RU"/>
        </w:rPr>
        <w:softHyphen/>
        <w:t>дарство и монополии. С. 135). См. ОЖСМ 1913. М., 2005. С. 438—439.</w:t>
      </w:r>
      <w:r w:rsidRPr="00085DA1">
        <w:rPr>
          <w:rFonts w:ascii="Times New Roman" w:hAnsi="Times New Roman" w:cs="Times New Roman"/>
          <w:bCs/>
          <w:color w:val="0070C0"/>
          <w:sz w:val="16"/>
          <w:szCs w:val="16"/>
        </w:rPr>
        <w:t>) (23452).</w:t>
      </w:r>
    </w:p>
    <w:p w14:paraId="14D83F4F" w14:textId="77777777" w:rsidR="00163499" w:rsidRPr="00085DA1" w:rsidRDefault="00163499" w:rsidP="00085DA1">
      <w:pPr>
        <w:jc w:val="both"/>
        <w:rPr>
          <w:bCs/>
          <w:color w:val="0070C0"/>
          <w:sz w:val="16"/>
          <w:szCs w:val="16"/>
        </w:rPr>
      </w:pPr>
    </w:p>
    <w:p w14:paraId="54A61F1C" w14:textId="1D728E70"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 </w:t>
      </w:r>
      <w:r w:rsidR="002A48BF" w:rsidRPr="00085DA1">
        <w:rPr>
          <w:bCs/>
          <w:color w:val="000000" w:themeColor="text1"/>
          <w:sz w:val="16"/>
          <w:szCs w:val="16"/>
        </w:rPr>
        <w:t xml:space="preserve">(15) </w:t>
      </w:r>
      <w:r w:rsidRPr="00085DA1">
        <w:rPr>
          <w:bCs/>
          <w:color w:val="000000" w:themeColor="text1"/>
          <w:sz w:val="16"/>
          <w:szCs w:val="16"/>
        </w:rPr>
        <w:t xml:space="preserve">ноября </w:t>
      </w:r>
      <w:r w:rsidR="002A48BF" w:rsidRPr="00085DA1">
        <w:rPr>
          <w:bCs/>
          <w:color w:val="000000" w:themeColor="text1"/>
          <w:sz w:val="16"/>
          <w:szCs w:val="16"/>
        </w:rPr>
        <w:t xml:space="preserve">1912 г. </w:t>
      </w:r>
      <w:r w:rsidRPr="00085DA1">
        <w:rPr>
          <w:bCs/>
          <w:color w:val="000000" w:themeColor="text1"/>
          <w:sz w:val="16"/>
          <w:szCs w:val="16"/>
        </w:rPr>
        <w:t xml:space="preserve">начальник воздухоплавательной части ГУГШ генерал-майор </w:t>
      </w:r>
      <w:proofErr w:type="spellStart"/>
      <w:r w:rsidRPr="00085DA1">
        <w:rPr>
          <w:bCs/>
          <w:color w:val="000000" w:themeColor="text1"/>
          <w:sz w:val="16"/>
          <w:szCs w:val="16"/>
        </w:rPr>
        <w:t>Шишкевич</w:t>
      </w:r>
      <w:proofErr w:type="spellEnd"/>
      <w:r w:rsidRPr="00085DA1">
        <w:rPr>
          <w:bCs/>
          <w:color w:val="000000" w:themeColor="text1"/>
          <w:sz w:val="16"/>
          <w:szCs w:val="16"/>
        </w:rPr>
        <w:t xml:space="preserve"> наложил на письмо </w:t>
      </w:r>
      <w:proofErr w:type="spellStart"/>
      <w:r w:rsidR="002A48BF" w:rsidRPr="00085DA1">
        <w:rPr>
          <w:bCs/>
          <w:color w:val="000000" w:themeColor="text1"/>
          <w:sz w:val="16"/>
          <w:szCs w:val="16"/>
        </w:rPr>
        <w:t>Анатры</w:t>
      </w:r>
      <w:proofErr w:type="spellEnd"/>
      <w:r w:rsidR="002A48BF" w:rsidRPr="00085DA1">
        <w:rPr>
          <w:bCs/>
          <w:color w:val="000000" w:themeColor="text1"/>
          <w:sz w:val="16"/>
          <w:szCs w:val="16"/>
        </w:rPr>
        <w:t xml:space="preserve"> от 18 октября 1912 г. </w:t>
      </w:r>
      <w:r w:rsidRPr="00085DA1">
        <w:rPr>
          <w:bCs/>
          <w:color w:val="000000" w:themeColor="text1"/>
          <w:sz w:val="16"/>
          <w:szCs w:val="16"/>
        </w:rPr>
        <w:t xml:space="preserve">следующую резолюцию: «Иметь в виду при распределении заказов. Так и ответить». В результате в проекте плана поставок на 1913 г. среди 79 самолетов значились и 4 «Фармана XVI» ценой по 8775 руб., предполагаемых к постройке в мастерских Одесского аэроклуба. В окончательном варианте плана количество заказываемых в Одессе самолетов возросло до пяти. Оформления контракта пришлось ждать более пяти месяцев — вероятно, это время потребовалось для перерегистрации мастерских аэроклуба в частное предприятие. Точную дату изменения статуса определить не удалось, но указанный контракт был подписан 10 июня 1913 г. уже с А. </w:t>
      </w:r>
      <w:proofErr w:type="spellStart"/>
      <w:r w:rsidRPr="00085DA1">
        <w:rPr>
          <w:bCs/>
          <w:color w:val="000000" w:themeColor="text1"/>
          <w:sz w:val="16"/>
          <w:szCs w:val="16"/>
        </w:rPr>
        <w:t>Анатрой</w:t>
      </w:r>
      <w:proofErr w:type="spellEnd"/>
      <w:r w:rsidRPr="00085DA1">
        <w:rPr>
          <w:bCs/>
          <w:color w:val="000000" w:themeColor="text1"/>
          <w:sz w:val="16"/>
          <w:szCs w:val="16"/>
        </w:rPr>
        <w:t xml:space="preserve"> как предпринимателем, а не представителем аэроклуба</w:t>
      </w:r>
      <w:r w:rsidR="002A48BF" w:rsidRPr="00085DA1">
        <w:rPr>
          <w:bCs/>
          <w:color w:val="000000" w:themeColor="text1"/>
          <w:sz w:val="16"/>
          <w:szCs w:val="16"/>
        </w:rPr>
        <w:t xml:space="preserve"> </w:t>
      </w:r>
      <w:r w:rsidRPr="00085DA1">
        <w:rPr>
          <w:bCs/>
          <w:color w:val="000000" w:themeColor="text1"/>
          <w:sz w:val="16"/>
          <w:szCs w:val="16"/>
        </w:rPr>
        <w:t>(12252).</w:t>
      </w:r>
    </w:p>
    <w:p w14:paraId="0404687E" w14:textId="77777777" w:rsidR="005158DF" w:rsidRPr="00085DA1" w:rsidRDefault="005158DF" w:rsidP="00085DA1">
      <w:pPr>
        <w:jc w:val="both"/>
        <w:rPr>
          <w:bCs/>
          <w:color w:val="000000" w:themeColor="text1"/>
          <w:sz w:val="16"/>
          <w:szCs w:val="16"/>
        </w:rPr>
      </w:pPr>
    </w:p>
    <w:p w14:paraId="38294BCB"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Другие оборонные отрасли:</w:t>
      </w:r>
    </w:p>
    <w:p w14:paraId="234D700F" w14:textId="77777777" w:rsidR="005158DF" w:rsidRPr="00085DA1" w:rsidRDefault="005158DF" w:rsidP="00085DA1">
      <w:pPr>
        <w:jc w:val="both"/>
        <w:rPr>
          <w:bCs/>
          <w:i/>
          <w:color w:val="000000" w:themeColor="text1"/>
          <w:sz w:val="16"/>
          <w:szCs w:val="16"/>
        </w:rPr>
      </w:pPr>
    </w:p>
    <w:p w14:paraId="6CD0A399" w14:textId="1007D9E4"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 </w:t>
      </w:r>
      <w:r w:rsidR="002A48BF" w:rsidRPr="00085DA1">
        <w:rPr>
          <w:bCs/>
          <w:color w:val="000000" w:themeColor="text1"/>
          <w:sz w:val="16"/>
          <w:szCs w:val="16"/>
        </w:rPr>
        <w:t xml:space="preserve">(15) </w:t>
      </w:r>
      <w:r w:rsidRPr="00085DA1">
        <w:rPr>
          <w:bCs/>
          <w:color w:val="000000" w:themeColor="text1"/>
          <w:sz w:val="16"/>
          <w:szCs w:val="16"/>
        </w:rPr>
        <w:t>ноября 1912 г. Советом министров ассигновал миллион на станки ружейным заводам. Дело в том, что Военное министерство получило 10 млн. руб. на создание «особого чрезвычайного запаса» пушечных патронов — речь шла об увеличении боевых комплектов легкой полевой артиллерии с 1000 до 1500 снарядов на орудие, причем ввиду срочности дела половину этих снарядов разрешалось заказать за границей. Тут же, однако, выяснилось, что и ружейные заводы работают — в мирное время — в две-три смены, и снарядная промышленность уже загружена до предела на весь 1913 г., так что и половину нужного количества заказов разместить у себя невозможно. Образовался остаток денег, и ГАУ предложило использовать его на «другие, более настоятельные нужды», в том числе «на образование запаса станков на трубочных, пороховых и др. заводах — 1 млн. руб.» (18409).</w:t>
      </w:r>
    </w:p>
    <w:p w14:paraId="1B210E9C" w14:textId="77777777" w:rsidR="005158DF" w:rsidRPr="00085DA1" w:rsidRDefault="005158DF" w:rsidP="00085DA1">
      <w:pPr>
        <w:jc w:val="both"/>
        <w:rPr>
          <w:bCs/>
          <w:color w:val="000000" w:themeColor="text1"/>
          <w:sz w:val="16"/>
          <w:szCs w:val="16"/>
        </w:rPr>
      </w:pPr>
    </w:p>
    <w:p w14:paraId="2C12FA05" w14:textId="77777777" w:rsidR="005158DF" w:rsidRPr="00085DA1" w:rsidRDefault="005158DF" w:rsidP="00085DA1">
      <w:pPr>
        <w:shd w:val="clear" w:color="auto" w:fill="FFFFFF"/>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6F0E6EF3" w14:textId="77777777" w:rsidR="005158DF" w:rsidRPr="00085DA1" w:rsidRDefault="005158DF" w:rsidP="00085DA1">
      <w:pPr>
        <w:shd w:val="clear" w:color="auto" w:fill="FFFFFF"/>
        <w:jc w:val="both"/>
        <w:rPr>
          <w:bCs/>
          <w:i/>
          <w:color w:val="000000" w:themeColor="text1"/>
          <w:sz w:val="16"/>
          <w:szCs w:val="16"/>
        </w:rPr>
      </w:pPr>
    </w:p>
    <w:p w14:paraId="17C35804" w14:textId="0917C9AF"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4 (17) ноября </w:t>
      </w:r>
      <w:r w:rsidR="00D460F9" w:rsidRPr="00085DA1">
        <w:rPr>
          <w:bCs/>
          <w:color w:val="000000" w:themeColor="text1"/>
          <w:sz w:val="16"/>
          <w:szCs w:val="16"/>
        </w:rPr>
        <w:t xml:space="preserve">1912 г. </w:t>
      </w:r>
      <w:r w:rsidRPr="00085DA1">
        <w:rPr>
          <w:bCs/>
          <w:color w:val="000000" w:themeColor="text1"/>
          <w:sz w:val="16"/>
          <w:szCs w:val="16"/>
        </w:rPr>
        <w:t>является своеобразным водоразделом в истории болгарской авиации. До этого момента аэропланы использовались исключительно для разведки, а после - становятся бомбардировщиками.</w:t>
      </w:r>
    </w:p>
    <w:p w14:paraId="3C144F1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этот в </w:t>
      </w:r>
      <w:proofErr w:type="spellStart"/>
      <w:r w:rsidRPr="00085DA1">
        <w:rPr>
          <w:bCs/>
          <w:color w:val="000000" w:themeColor="text1"/>
          <w:sz w:val="16"/>
          <w:szCs w:val="16"/>
        </w:rPr>
        <w:t>напрвление</w:t>
      </w:r>
      <w:proofErr w:type="spellEnd"/>
      <w:r w:rsidRPr="00085DA1">
        <w:rPr>
          <w:bCs/>
          <w:color w:val="000000" w:themeColor="text1"/>
          <w:sz w:val="16"/>
          <w:szCs w:val="16"/>
        </w:rPr>
        <w:t xml:space="preserve"> </w:t>
      </w:r>
      <w:proofErr w:type="spellStart"/>
      <w:r w:rsidRPr="00085DA1">
        <w:rPr>
          <w:bCs/>
          <w:color w:val="000000" w:themeColor="text1"/>
          <w:sz w:val="16"/>
          <w:szCs w:val="16"/>
        </w:rPr>
        <w:t>Одрина</w:t>
      </w:r>
      <w:proofErr w:type="spellEnd"/>
      <w:r w:rsidRPr="00085DA1">
        <w:rPr>
          <w:bCs/>
          <w:color w:val="000000" w:themeColor="text1"/>
          <w:sz w:val="16"/>
          <w:szCs w:val="16"/>
        </w:rPr>
        <w:t xml:space="preserve"> вылетели два самолета. Первый - "Альбатрос" пилотировал </w:t>
      </w:r>
      <w:proofErr w:type="spellStart"/>
      <w:r w:rsidRPr="00085DA1">
        <w:rPr>
          <w:bCs/>
          <w:color w:val="000000" w:themeColor="text1"/>
          <w:sz w:val="16"/>
          <w:szCs w:val="16"/>
        </w:rPr>
        <w:t>Р.Милков</w:t>
      </w:r>
      <w:proofErr w:type="spellEnd"/>
      <w:r w:rsidRPr="00085DA1">
        <w:rPr>
          <w:bCs/>
          <w:color w:val="000000" w:themeColor="text1"/>
          <w:sz w:val="16"/>
          <w:szCs w:val="16"/>
        </w:rPr>
        <w:t xml:space="preserve"> с пассажиром корреспондентом английской газеты "Дейли </w:t>
      </w:r>
      <w:proofErr w:type="spellStart"/>
      <w:r w:rsidRPr="00085DA1">
        <w:rPr>
          <w:bCs/>
          <w:color w:val="000000" w:themeColor="text1"/>
          <w:sz w:val="16"/>
          <w:szCs w:val="16"/>
        </w:rPr>
        <w:t>Скеч</w:t>
      </w:r>
      <w:proofErr w:type="spellEnd"/>
      <w:r w:rsidRPr="00085DA1">
        <w:rPr>
          <w:bCs/>
          <w:color w:val="000000" w:themeColor="text1"/>
          <w:sz w:val="16"/>
          <w:szCs w:val="16"/>
        </w:rPr>
        <w:t xml:space="preserve">" - Гором. Второй "Блерио" под управлением </w:t>
      </w:r>
      <w:proofErr w:type="spellStart"/>
      <w:r w:rsidRPr="00085DA1">
        <w:rPr>
          <w:bCs/>
          <w:color w:val="000000" w:themeColor="text1"/>
          <w:sz w:val="16"/>
          <w:szCs w:val="16"/>
        </w:rPr>
        <w:t>Сабели</w:t>
      </w:r>
      <w:proofErr w:type="spellEnd"/>
      <w:r w:rsidRPr="00085DA1">
        <w:rPr>
          <w:bCs/>
          <w:color w:val="000000" w:themeColor="text1"/>
          <w:sz w:val="16"/>
          <w:szCs w:val="16"/>
        </w:rPr>
        <w:t xml:space="preserve"> с наблюдателем - начальником воздухоплавательного парка майором </w:t>
      </w:r>
      <w:proofErr w:type="spellStart"/>
      <w:r w:rsidRPr="00085DA1">
        <w:rPr>
          <w:bCs/>
          <w:color w:val="000000" w:themeColor="text1"/>
          <w:sz w:val="16"/>
          <w:szCs w:val="16"/>
        </w:rPr>
        <w:t>Златаровым</w:t>
      </w:r>
      <w:proofErr w:type="spellEnd"/>
      <w:r w:rsidRPr="00085DA1">
        <w:rPr>
          <w:bCs/>
          <w:color w:val="000000" w:themeColor="text1"/>
          <w:sz w:val="16"/>
          <w:szCs w:val="16"/>
        </w:rPr>
        <w:t xml:space="preserve">. С "Альбатроса" Гор сделал несколько фотографий турецких позиций, но "после полета пришел мистер Гор на аэродром и с прискорбием сказал мне, что </w:t>
      </w:r>
      <w:proofErr w:type="spellStart"/>
      <w:r w:rsidRPr="00085DA1">
        <w:rPr>
          <w:bCs/>
          <w:color w:val="000000" w:themeColor="text1"/>
          <w:sz w:val="16"/>
          <w:szCs w:val="16"/>
        </w:rPr>
        <w:t>фотграфии</w:t>
      </w:r>
      <w:proofErr w:type="spellEnd"/>
      <w:r w:rsidRPr="00085DA1">
        <w:rPr>
          <w:bCs/>
          <w:color w:val="000000" w:themeColor="text1"/>
          <w:sz w:val="16"/>
          <w:szCs w:val="16"/>
        </w:rPr>
        <w:t xml:space="preserve"> не получились" (мемуары </w:t>
      </w:r>
      <w:proofErr w:type="spellStart"/>
      <w:r w:rsidRPr="00085DA1">
        <w:rPr>
          <w:bCs/>
          <w:color w:val="000000" w:themeColor="text1"/>
          <w:sz w:val="16"/>
          <w:szCs w:val="16"/>
        </w:rPr>
        <w:t>Р.Милкова</w:t>
      </w:r>
      <w:proofErr w:type="spellEnd"/>
      <w:r w:rsidRPr="00085DA1">
        <w:rPr>
          <w:bCs/>
          <w:color w:val="000000" w:themeColor="text1"/>
          <w:sz w:val="16"/>
          <w:szCs w:val="16"/>
        </w:rPr>
        <w:t>). однако буквально на следующей недели эти фотографии появились в английской газете.</w:t>
      </w:r>
    </w:p>
    <w:p w14:paraId="722C1E8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Несколько очень удачных снимков с воздуха делают болгары над </w:t>
      </w:r>
      <w:proofErr w:type="spellStart"/>
      <w:r w:rsidRPr="00085DA1">
        <w:rPr>
          <w:bCs/>
          <w:color w:val="000000" w:themeColor="text1"/>
          <w:sz w:val="16"/>
          <w:szCs w:val="16"/>
        </w:rPr>
        <w:t>Одрином</w:t>
      </w:r>
      <w:proofErr w:type="spellEnd"/>
      <w:r w:rsidRPr="00085DA1">
        <w:rPr>
          <w:bCs/>
          <w:color w:val="000000" w:themeColor="text1"/>
          <w:sz w:val="16"/>
          <w:szCs w:val="16"/>
        </w:rPr>
        <w:t xml:space="preserve"> с помощью камеры конструкции русского поручика Ульянова, но в один из дней пропал затвор камеры и практику пришлось прекратить. До наших дней ни уцелела ни одна из фотографий.</w:t>
      </w:r>
    </w:p>
    <w:p w14:paraId="219CA2E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Тем временем второй экипаж второго аэроплана над крепостью вместе с прокламациями сбрасывает две ручные гранаты (конструкции </w:t>
      </w:r>
      <w:proofErr w:type="spellStart"/>
      <w:r w:rsidRPr="00085DA1">
        <w:rPr>
          <w:bCs/>
          <w:color w:val="000000" w:themeColor="text1"/>
          <w:sz w:val="16"/>
          <w:szCs w:val="16"/>
        </w:rPr>
        <w:t>Н.Тюфекчиева</w:t>
      </w:r>
      <w:proofErr w:type="spellEnd"/>
      <w:r w:rsidRPr="00085DA1">
        <w:rPr>
          <w:bCs/>
          <w:color w:val="000000" w:themeColor="text1"/>
          <w:sz w:val="16"/>
          <w:szCs w:val="16"/>
        </w:rPr>
        <w:t xml:space="preserve">). О реакции осажденных на первую бомбардировку </w:t>
      </w:r>
      <w:proofErr w:type="spellStart"/>
      <w:r w:rsidRPr="00085DA1">
        <w:rPr>
          <w:bCs/>
          <w:color w:val="000000" w:themeColor="text1"/>
          <w:sz w:val="16"/>
          <w:szCs w:val="16"/>
        </w:rPr>
        <w:t>сивдетельствуют</w:t>
      </w:r>
      <w:proofErr w:type="spellEnd"/>
      <w:r w:rsidRPr="00085DA1">
        <w:rPr>
          <w:bCs/>
          <w:color w:val="000000" w:themeColor="text1"/>
          <w:sz w:val="16"/>
          <w:szCs w:val="16"/>
        </w:rPr>
        <w:t xml:space="preserve"> показания </w:t>
      </w:r>
      <w:proofErr w:type="spellStart"/>
      <w:r w:rsidRPr="00085DA1">
        <w:rPr>
          <w:bCs/>
          <w:color w:val="000000" w:themeColor="text1"/>
          <w:sz w:val="16"/>
          <w:szCs w:val="16"/>
        </w:rPr>
        <w:t>С.Славенкова</w:t>
      </w:r>
      <w:proofErr w:type="spellEnd"/>
      <w:r w:rsidRPr="00085DA1">
        <w:rPr>
          <w:bCs/>
          <w:color w:val="000000" w:themeColor="text1"/>
          <w:sz w:val="16"/>
          <w:szCs w:val="16"/>
        </w:rPr>
        <w:t xml:space="preserve">, который был мобилизован турками и работал на укреплениях крепости: "Турки очень боятся аэропланов. Когда их увидят, то сразу прячутся. Топчу </w:t>
      </w:r>
      <w:proofErr w:type="spellStart"/>
      <w:r w:rsidRPr="00085DA1">
        <w:rPr>
          <w:bCs/>
          <w:color w:val="000000" w:themeColor="text1"/>
          <w:sz w:val="16"/>
          <w:szCs w:val="16"/>
        </w:rPr>
        <w:t>юзбашият</w:t>
      </w:r>
      <w:proofErr w:type="spellEnd"/>
      <w:r w:rsidRPr="00085DA1">
        <w:rPr>
          <w:bCs/>
          <w:color w:val="000000" w:themeColor="text1"/>
          <w:sz w:val="16"/>
          <w:szCs w:val="16"/>
        </w:rPr>
        <w:t xml:space="preserve"> (капитан артиллерии) сначала подбадривал всех , но когда увидел как падает первая большая граната в городе, он тоже испугался и сказал: "</w:t>
      </w:r>
      <w:proofErr w:type="spellStart"/>
      <w:r w:rsidRPr="00085DA1">
        <w:rPr>
          <w:bCs/>
          <w:color w:val="000000" w:themeColor="text1"/>
          <w:sz w:val="16"/>
          <w:szCs w:val="16"/>
        </w:rPr>
        <w:t>Чоджулар</w:t>
      </w:r>
      <w:proofErr w:type="spellEnd"/>
      <w:r w:rsidRPr="00085DA1">
        <w:rPr>
          <w:bCs/>
          <w:color w:val="000000" w:themeColor="text1"/>
          <w:sz w:val="16"/>
          <w:szCs w:val="16"/>
        </w:rPr>
        <w:t xml:space="preserve"> </w:t>
      </w:r>
      <w:proofErr w:type="spellStart"/>
      <w:r w:rsidRPr="00085DA1">
        <w:rPr>
          <w:bCs/>
          <w:color w:val="000000" w:themeColor="text1"/>
          <w:sz w:val="16"/>
          <w:szCs w:val="16"/>
        </w:rPr>
        <w:t>иш</w:t>
      </w:r>
      <w:proofErr w:type="spellEnd"/>
      <w:r w:rsidRPr="00085DA1">
        <w:rPr>
          <w:bCs/>
          <w:color w:val="000000" w:themeColor="text1"/>
          <w:sz w:val="16"/>
          <w:szCs w:val="16"/>
        </w:rPr>
        <w:t xml:space="preserve"> </w:t>
      </w:r>
      <w:proofErr w:type="spellStart"/>
      <w:r w:rsidRPr="00085DA1">
        <w:rPr>
          <w:bCs/>
          <w:color w:val="000000" w:themeColor="text1"/>
          <w:sz w:val="16"/>
          <w:szCs w:val="16"/>
        </w:rPr>
        <w:t>мизи</w:t>
      </w:r>
      <w:proofErr w:type="spellEnd"/>
      <w:r w:rsidRPr="00085DA1">
        <w:rPr>
          <w:bCs/>
          <w:color w:val="000000" w:themeColor="text1"/>
          <w:sz w:val="16"/>
          <w:szCs w:val="16"/>
        </w:rPr>
        <w:t xml:space="preserve"> </w:t>
      </w:r>
      <w:proofErr w:type="spellStart"/>
      <w:r w:rsidRPr="00085DA1">
        <w:rPr>
          <w:bCs/>
          <w:color w:val="000000" w:themeColor="text1"/>
          <w:sz w:val="16"/>
          <w:szCs w:val="16"/>
        </w:rPr>
        <w:t>бозуктор</w:t>
      </w:r>
      <w:proofErr w:type="spellEnd"/>
      <w:r w:rsidRPr="00085DA1">
        <w:rPr>
          <w:bCs/>
          <w:color w:val="000000" w:themeColor="text1"/>
          <w:sz w:val="16"/>
          <w:szCs w:val="16"/>
        </w:rPr>
        <w:t>" (в переводе с турецкого - "Ребята с нас хватит!".</w:t>
      </w:r>
    </w:p>
    <w:p w14:paraId="11211FE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тот же день было подписано первое в этой войне перемирие, которое продолжалось два месяца. В это время протекает сложная </w:t>
      </w:r>
      <w:proofErr w:type="spellStart"/>
      <w:r w:rsidRPr="00085DA1">
        <w:rPr>
          <w:bCs/>
          <w:color w:val="000000" w:themeColor="text1"/>
          <w:sz w:val="16"/>
          <w:szCs w:val="16"/>
        </w:rPr>
        <w:t>дипломатическа</w:t>
      </w:r>
      <w:proofErr w:type="spellEnd"/>
      <w:r w:rsidRPr="00085DA1">
        <w:rPr>
          <w:bCs/>
          <w:color w:val="000000" w:themeColor="text1"/>
          <w:sz w:val="16"/>
          <w:szCs w:val="16"/>
        </w:rPr>
        <w:t xml:space="preserve"> игра, на фоне которой стороны готовятся к продолжению боевых действий. Болгарская авиация использует передышку для того, чтобы осмыслить опыт боевых действий и подготовится к второй фазе войны. Получены все 29 * </w:t>
      </w:r>
    </w:p>
    <w:p w14:paraId="3ED1A10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доставлены из Франции - 1 "Блерио" XI, 1 "Блерио" XXI, 2 "Блерио" Xi-2, 1 "Вуазен", 1 "</w:t>
      </w:r>
      <w:proofErr w:type="spellStart"/>
      <w:r w:rsidRPr="00085DA1">
        <w:rPr>
          <w:bCs/>
          <w:color w:val="000000" w:themeColor="text1"/>
          <w:sz w:val="16"/>
          <w:szCs w:val="16"/>
        </w:rPr>
        <w:t>Сомер</w:t>
      </w:r>
      <w:proofErr w:type="spellEnd"/>
      <w:r w:rsidRPr="00085DA1">
        <w:rPr>
          <w:bCs/>
          <w:color w:val="000000" w:themeColor="text1"/>
          <w:sz w:val="16"/>
          <w:szCs w:val="16"/>
        </w:rPr>
        <w:t xml:space="preserve">"; Англии - 1 "Бристоль"; Германии - 4 "Альбатроса" F.II; России - 1 "Блерио" XI-бис, 2 "Блерио" XI-2бис, "Фарман" VII - 5 </w:t>
      </w:r>
      <w:proofErr w:type="spellStart"/>
      <w:r w:rsidRPr="00085DA1">
        <w:rPr>
          <w:bCs/>
          <w:color w:val="000000" w:themeColor="text1"/>
          <w:sz w:val="16"/>
          <w:szCs w:val="16"/>
        </w:rPr>
        <w:t>шт</w:t>
      </w:r>
      <w:proofErr w:type="spellEnd"/>
      <w:r w:rsidRPr="00085DA1">
        <w:rPr>
          <w:bCs/>
          <w:color w:val="000000" w:themeColor="text1"/>
          <w:sz w:val="16"/>
          <w:szCs w:val="16"/>
        </w:rPr>
        <w:t>, 2 "</w:t>
      </w:r>
      <w:proofErr w:type="spellStart"/>
      <w:r w:rsidRPr="00085DA1">
        <w:rPr>
          <w:bCs/>
          <w:color w:val="000000" w:themeColor="text1"/>
          <w:sz w:val="16"/>
          <w:szCs w:val="16"/>
        </w:rPr>
        <w:t>Ньюпор</w:t>
      </w:r>
      <w:proofErr w:type="spellEnd"/>
      <w:r w:rsidRPr="00085DA1">
        <w:rPr>
          <w:bCs/>
          <w:color w:val="000000" w:themeColor="text1"/>
          <w:sz w:val="16"/>
          <w:szCs w:val="16"/>
        </w:rPr>
        <w:t>" IV, 8 "Блерио".</w:t>
      </w:r>
    </w:p>
    <w:p w14:paraId="0B1C828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закупленных аппарата. Официально в составе ВВС числится 13 пилотов - 5 болгар и 8 иностранцев. На этой базе формируется новая структура, состоящая из трех аэропланных отделений. К концу перемирия их структура следующая:</w:t>
      </w:r>
    </w:p>
    <w:p w14:paraId="5FC788B2" w14:textId="77777777" w:rsidR="005158DF" w:rsidRPr="00085DA1" w:rsidRDefault="005158DF" w:rsidP="00085DA1">
      <w:pPr>
        <w:jc w:val="both"/>
        <w:rPr>
          <w:bCs/>
          <w:color w:val="000000" w:themeColor="text1"/>
          <w:sz w:val="16"/>
          <w:szCs w:val="16"/>
        </w:rPr>
      </w:pPr>
    </w:p>
    <w:p w14:paraId="04D3FBD8" w14:textId="23666007" w:rsidR="005158DF" w:rsidRPr="00085DA1" w:rsidRDefault="005158DF" w:rsidP="00085DA1">
      <w:pPr>
        <w:jc w:val="both"/>
        <w:rPr>
          <w:bCs/>
          <w:color w:val="000000" w:themeColor="text1"/>
          <w:sz w:val="16"/>
          <w:szCs w:val="16"/>
        </w:rPr>
      </w:pPr>
      <w:bookmarkStart w:id="41" w:name="_Hlk116654906"/>
      <w:r w:rsidRPr="00085DA1">
        <w:rPr>
          <w:bCs/>
          <w:color w:val="000000" w:themeColor="text1"/>
          <w:sz w:val="16"/>
          <w:szCs w:val="16"/>
        </w:rPr>
        <w:t xml:space="preserve">4 (17-го) </w:t>
      </w:r>
      <w:r w:rsidR="00D460F9" w:rsidRPr="00085DA1">
        <w:rPr>
          <w:bCs/>
          <w:color w:val="000000" w:themeColor="text1"/>
          <w:sz w:val="16"/>
          <w:szCs w:val="16"/>
        </w:rPr>
        <w:t>ноября 1812 г.</w:t>
      </w:r>
      <w:r w:rsidRPr="00085DA1">
        <w:rPr>
          <w:bCs/>
          <w:color w:val="000000" w:themeColor="text1"/>
          <w:sz w:val="16"/>
          <w:szCs w:val="16"/>
        </w:rPr>
        <w:t xml:space="preserve"> </w:t>
      </w:r>
      <w:r w:rsidR="00D460F9" w:rsidRPr="00085DA1">
        <w:rPr>
          <w:bCs/>
          <w:color w:val="000000" w:themeColor="text1"/>
          <w:sz w:val="16"/>
          <w:szCs w:val="16"/>
        </w:rPr>
        <w:t>поплавковый гидроплан "Астра", оснащенный двигателем "Рено" мощностью 100 л.с., приобретенный во Франции,</w:t>
      </w:r>
      <w:r w:rsidRPr="00085DA1">
        <w:rPr>
          <w:bCs/>
          <w:color w:val="000000" w:themeColor="text1"/>
          <w:sz w:val="16"/>
          <w:szCs w:val="16"/>
        </w:rPr>
        <w:t xml:space="preserve"> официально включили в состав Королевского Эллинского ВМФ под гордым названием "</w:t>
      </w:r>
      <w:proofErr w:type="spellStart"/>
      <w:r w:rsidRPr="00085DA1">
        <w:rPr>
          <w:bCs/>
          <w:color w:val="000000" w:themeColor="text1"/>
          <w:sz w:val="16"/>
          <w:szCs w:val="16"/>
        </w:rPr>
        <w:t>Наутилос</w:t>
      </w:r>
      <w:proofErr w:type="spellEnd"/>
      <w:r w:rsidRPr="00085DA1">
        <w:rPr>
          <w:bCs/>
          <w:color w:val="000000" w:themeColor="text1"/>
          <w:sz w:val="16"/>
          <w:szCs w:val="16"/>
        </w:rPr>
        <w:t xml:space="preserve">". Своих летных кадров на флоте, естественно, не было поэтому 13 декабря с Эпирского фронта в распоряжение командующего флотом </w:t>
      </w:r>
      <w:proofErr w:type="spellStart"/>
      <w:r w:rsidRPr="00085DA1">
        <w:rPr>
          <w:bCs/>
          <w:color w:val="000000" w:themeColor="text1"/>
          <w:sz w:val="16"/>
          <w:szCs w:val="16"/>
        </w:rPr>
        <w:t>Кодориотиса</w:t>
      </w:r>
      <w:proofErr w:type="spellEnd"/>
      <w:r w:rsidRPr="00085DA1">
        <w:rPr>
          <w:bCs/>
          <w:color w:val="000000" w:themeColor="text1"/>
          <w:sz w:val="16"/>
          <w:szCs w:val="16"/>
        </w:rPr>
        <w:t xml:space="preserve"> откомандировали лейтенанта </w:t>
      </w:r>
      <w:proofErr w:type="spellStart"/>
      <w:r w:rsidRPr="00085DA1">
        <w:rPr>
          <w:bCs/>
          <w:color w:val="000000" w:themeColor="text1"/>
          <w:sz w:val="16"/>
          <w:szCs w:val="16"/>
        </w:rPr>
        <w:t>Мутусиса</w:t>
      </w:r>
      <w:proofErr w:type="spellEnd"/>
      <w:r w:rsidRPr="00085DA1">
        <w:rPr>
          <w:bCs/>
          <w:color w:val="000000" w:themeColor="text1"/>
          <w:sz w:val="16"/>
          <w:szCs w:val="16"/>
        </w:rPr>
        <w:t>.</w:t>
      </w:r>
    </w:p>
    <w:p w14:paraId="5371458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Определенное время занял процесс изучения новой техники и лишь 21 (по другим данным - 12-го) января летчик приступил к выполнению тренировочных полетов. После этого адмирал </w:t>
      </w:r>
      <w:proofErr w:type="spellStart"/>
      <w:r w:rsidRPr="00085DA1">
        <w:rPr>
          <w:bCs/>
          <w:color w:val="000000" w:themeColor="text1"/>
          <w:sz w:val="16"/>
          <w:szCs w:val="16"/>
        </w:rPr>
        <w:t>Кодориотис</w:t>
      </w:r>
      <w:proofErr w:type="spellEnd"/>
      <w:r w:rsidRPr="00085DA1">
        <w:rPr>
          <w:bCs/>
          <w:color w:val="000000" w:themeColor="text1"/>
          <w:sz w:val="16"/>
          <w:szCs w:val="16"/>
        </w:rPr>
        <w:t xml:space="preserve"> решил поручить летчику первое задание - произвести разведку сил турецкого флота в бухте Нагара (Дарданеллы).</w:t>
      </w:r>
    </w:p>
    <w:p w14:paraId="3B84ADB3" w14:textId="77777777" w:rsidR="005158DF" w:rsidRPr="00085DA1" w:rsidRDefault="005158DF" w:rsidP="00085DA1">
      <w:pPr>
        <w:jc w:val="both"/>
        <w:rPr>
          <w:bCs/>
          <w:color w:val="000000" w:themeColor="text1"/>
          <w:sz w:val="16"/>
          <w:szCs w:val="16"/>
        </w:rPr>
      </w:pPr>
    </w:p>
    <w:bookmarkEnd w:id="41"/>
    <w:p w14:paraId="6C087036"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Авиация:</w:t>
      </w:r>
    </w:p>
    <w:p w14:paraId="1AC5ACB3" w14:textId="77777777" w:rsidR="005158DF" w:rsidRPr="00085DA1" w:rsidRDefault="005158DF" w:rsidP="00085DA1">
      <w:pPr>
        <w:jc w:val="both"/>
        <w:rPr>
          <w:bCs/>
          <w:color w:val="000000" w:themeColor="text1"/>
          <w:sz w:val="16"/>
          <w:szCs w:val="16"/>
        </w:rPr>
      </w:pPr>
    </w:p>
    <w:p w14:paraId="2C7F03DA" w14:textId="6DF87B7B" w:rsidR="005158DF" w:rsidRPr="00085DA1" w:rsidRDefault="00D460F9" w:rsidP="00085DA1">
      <w:pPr>
        <w:shd w:val="clear" w:color="auto" w:fill="FFFFFF"/>
        <w:jc w:val="both"/>
        <w:rPr>
          <w:bCs/>
          <w:color w:val="000000" w:themeColor="text1"/>
          <w:sz w:val="16"/>
          <w:szCs w:val="16"/>
        </w:rPr>
      </w:pPr>
      <w:r w:rsidRPr="00085DA1">
        <w:rPr>
          <w:bCs/>
          <w:color w:val="000000" w:themeColor="text1"/>
          <w:sz w:val="16"/>
          <w:szCs w:val="16"/>
        </w:rPr>
        <w:t xml:space="preserve">6 (19) ноября 1912 г. в </w:t>
      </w:r>
      <w:proofErr w:type="spellStart"/>
      <w:r w:rsidRPr="00085DA1">
        <w:rPr>
          <w:bCs/>
          <w:color w:val="000000" w:themeColor="text1"/>
          <w:sz w:val="16"/>
          <w:szCs w:val="16"/>
        </w:rPr>
        <w:t>приложени</w:t>
      </w:r>
      <w:proofErr w:type="spellEnd"/>
      <w:r w:rsidRPr="00085DA1">
        <w:rPr>
          <w:bCs/>
          <w:color w:val="000000" w:themeColor="text1"/>
          <w:sz w:val="16"/>
          <w:szCs w:val="16"/>
        </w:rPr>
        <w:t>-в к-журналу Воздухоплавательного комитета ГШ были приведены</w:t>
      </w:r>
      <w:r w:rsidR="005158DF" w:rsidRPr="00085DA1">
        <w:rPr>
          <w:bCs/>
          <w:color w:val="000000" w:themeColor="text1"/>
          <w:sz w:val="16"/>
          <w:szCs w:val="16"/>
        </w:rPr>
        <w:t xml:space="preserve"> "Руководящие данные для применения авиационных отрядов воздухоплавательных частей", </w:t>
      </w:r>
      <w:r w:rsidRPr="00085DA1">
        <w:rPr>
          <w:bCs/>
          <w:color w:val="000000" w:themeColor="text1"/>
          <w:sz w:val="16"/>
          <w:szCs w:val="16"/>
        </w:rPr>
        <w:t xml:space="preserve">утвержденные Начальником ГИУ 5 (18) июля 1912, </w:t>
      </w:r>
      <w:r w:rsidR="005158DF" w:rsidRPr="00085DA1">
        <w:rPr>
          <w:bCs/>
          <w:color w:val="000000" w:themeColor="text1"/>
          <w:sz w:val="16"/>
          <w:szCs w:val="16"/>
        </w:rPr>
        <w:t xml:space="preserve">где </w:t>
      </w:r>
      <w:proofErr w:type="spellStart"/>
      <w:r w:rsidR="005158DF" w:rsidRPr="00085DA1">
        <w:rPr>
          <w:bCs/>
          <w:color w:val="000000" w:themeColor="text1"/>
          <w:sz w:val="16"/>
          <w:szCs w:val="16"/>
        </w:rPr>
        <w:t>определяласъ</w:t>
      </w:r>
      <w:proofErr w:type="spellEnd"/>
      <w:r w:rsidR="005158DF" w:rsidRPr="00085DA1">
        <w:rPr>
          <w:bCs/>
          <w:color w:val="000000" w:themeColor="text1"/>
          <w:sz w:val="16"/>
          <w:szCs w:val="16"/>
        </w:rPr>
        <w:t xml:space="preserve"> структура этих отрядов и давались наставления по боевому применению авиации:</w:t>
      </w:r>
    </w:p>
    <w:p w14:paraId="1FC39E36" w14:textId="7F459281"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I.</w:t>
      </w:r>
      <w:r w:rsidR="00D460F9" w:rsidRPr="00085DA1">
        <w:rPr>
          <w:bCs/>
          <w:color w:val="000000" w:themeColor="text1"/>
          <w:sz w:val="16"/>
          <w:szCs w:val="16"/>
        </w:rPr>
        <w:t xml:space="preserve"> </w:t>
      </w:r>
      <w:r w:rsidRPr="00085DA1">
        <w:rPr>
          <w:bCs/>
          <w:color w:val="000000" w:themeColor="text1"/>
          <w:sz w:val="16"/>
          <w:szCs w:val="16"/>
        </w:rPr>
        <w:t xml:space="preserve">Авиационный отряд состоит из 4 офицеров и 34 солдат при </w:t>
      </w:r>
      <w:proofErr w:type="spellStart"/>
      <w:r w:rsidRPr="00085DA1">
        <w:rPr>
          <w:bCs/>
          <w:color w:val="000000" w:themeColor="text1"/>
          <w:sz w:val="16"/>
          <w:szCs w:val="16"/>
        </w:rPr>
        <w:t>шессти</w:t>
      </w:r>
      <w:proofErr w:type="spellEnd"/>
      <w:r w:rsidRPr="00085DA1">
        <w:rPr>
          <w:bCs/>
          <w:color w:val="000000" w:themeColor="text1"/>
          <w:sz w:val="16"/>
          <w:szCs w:val="16"/>
        </w:rPr>
        <w:t xml:space="preserve"> аэропланах (четырех действующих и двух запасных),</w:t>
      </w:r>
    </w:p>
    <w:p w14:paraId="2E99333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2.Отряд разделяется на два отделения, каждое из которых в крайней необходимости может быть использовано для выполнения самостоятельной задачи.</w:t>
      </w:r>
    </w:p>
    <w:p w14:paraId="464DB3C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3, На вооружении авиационных отрядов находятся: бипланы “Фарман-7" {скорость около 80 верст) и монопланы "Блерио-Х1" скорость 90 верст) и "Ньюпор-4" (скорость около 95 верст) с запасом горючего на три часа полета.</w:t>
      </w:r>
    </w:p>
    <w:p w14:paraId="2DF665A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Задачи, возлагаемые на авиационные отряды: разведка, служба связи и бросание снарядов.</w:t>
      </w:r>
    </w:p>
    <w:p w14:paraId="76BD999F" w14:textId="70A6132B" w:rsidR="005158DF" w:rsidRPr="00085DA1" w:rsidRDefault="005158DF" w:rsidP="00085DA1">
      <w:pPr>
        <w:shd w:val="clear" w:color="auto" w:fill="FFFFFF"/>
        <w:jc w:val="both"/>
        <w:rPr>
          <w:bCs/>
          <w:color w:val="000000" w:themeColor="text1"/>
          <w:sz w:val="16"/>
          <w:szCs w:val="16"/>
        </w:rPr>
      </w:pPr>
    </w:p>
    <w:p w14:paraId="2E3A51A2" w14:textId="6DA907BD" w:rsidR="00D460F9" w:rsidRPr="00085DA1" w:rsidRDefault="00D460F9" w:rsidP="00085DA1">
      <w:pPr>
        <w:shd w:val="clear" w:color="auto" w:fill="FFFFFF"/>
        <w:jc w:val="both"/>
        <w:rPr>
          <w:bCs/>
          <w:color w:val="000000" w:themeColor="text1"/>
          <w:sz w:val="16"/>
          <w:szCs w:val="16"/>
        </w:rPr>
      </w:pPr>
      <w:r w:rsidRPr="00085DA1">
        <w:rPr>
          <w:bCs/>
          <w:color w:val="000000" w:themeColor="text1"/>
          <w:sz w:val="16"/>
          <w:szCs w:val="16"/>
        </w:rPr>
        <w:t>Т.е. их подтвердили</w:t>
      </w:r>
    </w:p>
    <w:p w14:paraId="3F403BE9" w14:textId="77777777" w:rsidR="00D460F9" w:rsidRPr="00085DA1" w:rsidRDefault="00D460F9" w:rsidP="00085DA1">
      <w:pPr>
        <w:shd w:val="clear" w:color="auto" w:fill="FFFFFF"/>
        <w:jc w:val="both"/>
        <w:rPr>
          <w:bCs/>
          <w:color w:val="000000" w:themeColor="text1"/>
          <w:sz w:val="16"/>
          <w:szCs w:val="16"/>
        </w:rPr>
      </w:pPr>
    </w:p>
    <w:p w14:paraId="62BB599A" w14:textId="77777777" w:rsidR="005158DF" w:rsidRPr="00085DA1" w:rsidRDefault="005158DF" w:rsidP="00085DA1">
      <w:pPr>
        <w:shd w:val="clear" w:color="auto" w:fill="FFFFFF"/>
        <w:jc w:val="both"/>
        <w:rPr>
          <w:bCs/>
          <w:i/>
          <w:iCs/>
          <w:color w:val="000000" w:themeColor="text1"/>
          <w:sz w:val="16"/>
          <w:szCs w:val="16"/>
        </w:rPr>
      </w:pPr>
      <w:r w:rsidRPr="00085DA1">
        <w:rPr>
          <w:bCs/>
          <w:i/>
          <w:iCs/>
          <w:color w:val="000000" w:themeColor="text1"/>
          <w:sz w:val="16"/>
          <w:szCs w:val="16"/>
        </w:rPr>
        <w:t>Авиация и воздухоплавание Англии:</w:t>
      </w:r>
    </w:p>
    <w:p w14:paraId="48695810" w14:textId="77777777" w:rsidR="005158DF" w:rsidRPr="00085DA1" w:rsidRDefault="005158DF" w:rsidP="00085DA1">
      <w:pPr>
        <w:shd w:val="clear" w:color="auto" w:fill="FFFFFF"/>
        <w:jc w:val="both"/>
        <w:rPr>
          <w:bCs/>
          <w:i/>
          <w:iCs/>
          <w:color w:val="000000" w:themeColor="text1"/>
          <w:sz w:val="16"/>
          <w:szCs w:val="16"/>
        </w:rPr>
      </w:pPr>
    </w:p>
    <w:p w14:paraId="0C6445F7" w14:textId="77777777" w:rsidR="005158DF" w:rsidRPr="00085DA1" w:rsidRDefault="005158DF" w:rsidP="00085DA1">
      <w:pPr>
        <w:jc w:val="both"/>
        <w:rPr>
          <w:bCs/>
          <w:color w:val="0070C0"/>
          <w:sz w:val="16"/>
          <w:szCs w:val="16"/>
        </w:rPr>
      </w:pPr>
      <w:r w:rsidRPr="00085DA1">
        <w:rPr>
          <w:bCs/>
          <w:color w:val="0070C0"/>
          <w:sz w:val="16"/>
          <w:szCs w:val="16"/>
        </w:rPr>
        <w:t>6 (19) ноября 1912 г. Адмиралтейство выдало фирме Виккерс контракт на Виккерс No.14В «Биплан двухмоторный трактор», отличавшийся не только классическим фюзеляжем в виде тонкой обтянутой полотном фермы, но и установкой 37-мм автоматической пушки с магазином на 50 снарядов.</w:t>
      </w:r>
    </w:p>
    <w:p w14:paraId="7DDCDAA3" w14:textId="77777777" w:rsidR="005158DF" w:rsidRPr="00085DA1" w:rsidRDefault="005158DF" w:rsidP="00085DA1">
      <w:pPr>
        <w:jc w:val="both"/>
        <w:rPr>
          <w:bCs/>
          <w:color w:val="0070C0"/>
          <w:sz w:val="16"/>
          <w:szCs w:val="16"/>
        </w:rPr>
      </w:pPr>
      <w:r w:rsidRPr="00085DA1">
        <w:rPr>
          <w:bCs/>
          <w:color w:val="0070C0"/>
          <w:sz w:val="16"/>
          <w:szCs w:val="16"/>
        </w:rPr>
        <w:t>E.F.B.1 «</w:t>
      </w:r>
      <w:proofErr w:type="spellStart"/>
      <w:r w:rsidRPr="00085DA1">
        <w:rPr>
          <w:bCs/>
          <w:color w:val="0070C0"/>
          <w:sz w:val="16"/>
          <w:szCs w:val="16"/>
        </w:rPr>
        <w:t>Дестроер</w:t>
      </w:r>
      <w:proofErr w:type="spellEnd"/>
      <w:r w:rsidRPr="00085DA1">
        <w:rPr>
          <w:bCs/>
          <w:color w:val="0070C0"/>
          <w:sz w:val="16"/>
          <w:szCs w:val="16"/>
        </w:rPr>
        <w:t>» (</w:t>
      </w:r>
      <w:proofErr w:type="spellStart"/>
      <w:r w:rsidRPr="00085DA1">
        <w:rPr>
          <w:bCs/>
          <w:color w:val="0070C0"/>
          <w:sz w:val="16"/>
          <w:szCs w:val="16"/>
        </w:rPr>
        <w:t>Experimental</w:t>
      </w:r>
      <w:proofErr w:type="spellEnd"/>
      <w:r w:rsidRPr="00085DA1">
        <w:rPr>
          <w:bCs/>
          <w:color w:val="0070C0"/>
          <w:sz w:val="16"/>
          <w:szCs w:val="16"/>
        </w:rPr>
        <w:t xml:space="preserve"> </w:t>
      </w:r>
      <w:proofErr w:type="spellStart"/>
      <w:r w:rsidRPr="00085DA1">
        <w:rPr>
          <w:bCs/>
          <w:color w:val="0070C0"/>
          <w:sz w:val="16"/>
          <w:szCs w:val="16"/>
        </w:rPr>
        <w:t>Fighting</w:t>
      </w:r>
      <w:proofErr w:type="spellEnd"/>
      <w:r w:rsidRPr="00085DA1">
        <w:rPr>
          <w:bCs/>
          <w:color w:val="0070C0"/>
          <w:sz w:val="16"/>
          <w:szCs w:val="16"/>
        </w:rPr>
        <w:t xml:space="preserve"> </w:t>
      </w:r>
      <w:proofErr w:type="spellStart"/>
      <w:r w:rsidRPr="00085DA1">
        <w:rPr>
          <w:bCs/>
          <w:color w:val="0070C0"/>
          <w:sz w:val="16"/>
          <w:szCs w:val="16"/>
        </w:rPr>
        <w:t>Biplane</w:t>
      </w:r>
      <w:proofErr w:type="spellEnd"/>
      <w:r w:rsidRPr="00085DA1">
        <w:rPr>
          <w:bCs/>
          <w:color w:val="0070C0"/>
          <w:sz w:val="16"/>
          <w:szCs w:val="16"/>
        </w:rPr>
        <w:t xml:space="preserve"> No. 1 </w:t>
      </w:r>
      <w:proofErr w:type="spellStart"/>
      <w:r w:rsidRPr="00085DA1">
        <w:rPr>
          <w:bCs/>
          <w:color w:val="0070C0"/>
          <w:sz w:val="16"/>
          <w:szCs w:val="16"/>
        </w:rPr>
        <w:t>Destroyer</w:t>
      </w:r>
      <w:proofErr w:type="spellEnd"/>
      <w:r w:rsidRPr="00085DA1">
        <w:rPr>
          <w:bCs/>
          <w:color w:val="0070C0"/>
          <w:sz w:val="16"/>
          <w:szCs w:val="16"/>
        </w:rPr>
        <w:t xml:space="preserve"> — «разрушитель») напоминал просто уменьшенный Фарман XV с мотором «</w:t>
      </w:r>
      <w:proofErr w:type="spellStart"/>
      <w:r w:rsidRPr="00085DA1">
        <w:rPr>
          <w:bCs/>
          <w:color w:val="0070C0"/>
          <w:sz w:val="16"/>
          <w:szCs w:val="16"/>
        </w:rPr>
        <w:t>Вулсели</w:t>
      </w:r>
      <w:proofErr w:type="spellEnd"/>
      <w:r w:rsidRPr="00085DA1">
        <w:rPr>
          <w:bCs/>
          <w:color w:val="0070C0"/>
          <w:sz w:val="16"/>
          <w:szCs w:val="16"/>
        </w:rPr>
        <w:t xml:space="preserve">» в 60 сил. Пулемет «Виккерс» и кресло стрелка крепились на общем подвижном «коромысле». Установка, сконструированная лейтенантом флота </w:t>
      </w:r>
      <w:proofErr w:type="spellStart"/>
      <w:r w:rsidRPr="00085DA1">
        <w:rPr>
          <w:bCs/>
          <w:color w:val="0070C0"/>
          <w:sz w:val="16"/>
          <w:szCs w:val="16"/>
        </w:rPr>
        <w:t>л’Этранже</w:t>
      </w:r>
      <w:proofErr w:type="spellEnd"/>
      <w:r w:rsidRPr="00085DA1">
        <w:rPr>
          <w:bCs/>
          <w:color w:val="0070C0"/>
          <w:sz w:val="16"/>
          <w:szCs w:val="16"/>
        </w:rPr>
        <w:t xml:space="preserve">-Мэлони, простреливала конус с углом при вершине 60° от нейтрали и с боезапасом 1 500 патронов весила около 45 кг. Самолет построили на заводе в </w:t>
      </w:r>
      <w:proofErr w:type="spellStart"/>
      <w:r w:rsidRPr="00085DA1">
        <w:rPr>
          <w:bCs/>
          <w:color w:val="0070C0"/>
          <w:sz w:val="16"/>
          <w:szCs w:val="16"/>
        </w:rPr>
        <w:t>Эрите</w:t>
      </w:r>
      <w:proofErr w:type="spellEnd"/>
      <w:r w:rsidRPr="00085DA1">
        <w:rPr>
          <w:bCs/>
          <w:color w:val="0070C0"/>
          <w:sz w:val="16"/>
          <w:szCs w:val="16"/>
        </w:rPr>
        <w:t xml:space="preserve"> и в феврале 1913 г. показали на аэрошоу «Олимпия», но во время одного из первых полетов он разбился. Взамен Лоу сделал полутораплан E.F.B.2 (тип 18), который, помимо лучшего мотора Гном «</w:t>
      </w:r>
      <w:proofErr w:type="spellStart"/>
      <w:r w:rsidRPr="00085DA1">
        <w:rPr>
          <w:bCs/>
          <w:color w:val="0070C0"/>
          <w:sz w:val="16"/>
          <w:szCs w:val="16"/>
        </w:rPr>
        <w:t>Моносупап</w:t>
      </w:r>
      <w:proofErr w:type="spellEnd"/>
      <w:r w:rsidRPr="00085DA1">
        <w:rPr>
          <w:bCs/>
          <w:color w:val="0070C0"/>
          <w:sz w:val="16"/>
          <w:szCs w:val="16"/>
        </w:rPr>
        <w:t xml:space="preserve">» в 80 сил, получил гондолу экипажа с каркасом из стальных труб и обшивкой из нового материала — алюминия, легированного медью и марганцем. Его изобрел Альфред Вильм, химик немецкого завода «Дюрен </w:t>
      </w:r>
      <w:proofErr w:type="spellStart"/>
      <w:r w:rsidRPr="00085DA1">
        <w:rPr>
          <w:bCs/>
          <w:color w:val="0070C0"/>
          <w:sz w:val="16"/>
          <w:szCs w:val="16"/>
        </w:rPr>
        <w:t>Металлверке</w:t>
      </w:r>
      <w:proofErr w:type="spellEnd"/>
      <w:r w:rsidRPr="00085DA1">
        <w:rPr>
          <w:bCs/>
          <w:color w:val="0070C0"/>
          <w:sz w:val="16"/>
          <w:szCs w:val="16"/>
        </w:rPr>
        <w:t>», и назвал «дюраль». Плотность дюраля была в 2,7 раза меньше, чем у стали, а по сравнению с чистым алюминием он был существенно прочнее и устойчивее к коррозии (22734).</w:t>
      </w:r>
    </w:p>
    <w:p w14:paraId="1CBC8B1D" w14:textId="77777777" w:rsidR="005158DF" w:rsidRPr="00085DA1" w:rsidRDefault="005158DF" w:rsidP="00085DA1">
      <w:pPr>
        <w:jc w:val="both"/>
        <w:rPr>
          <w:bCs/>
          <w:color w:val="0070C0"/>
          <w:sz w:val="16"/>
          <w:szCs w:val="16"/>
        </w:rPr>
      </w:pPr>
    </w:p>
    <w:p w14:paraId="0831A098" w14:textId="77777777" w:rsidR="005158DF" w:rsidRPr="00085DA1" w:rsidRDefault="005158DF" w:rsidP="00085DA1">
      <w:pPr>
        <w:shd w:val="clear" w:color="auto" w:fill="FFFFFF"/>
        <w:jc w:val="both"/>
        <w:rPr>
          <w:bCs/>
          <w:i/>
          <w:iCs/>
          <w:color w:val="000000" w:themeColor="text1"/>
          <w:sz w:val="16"/>
          <w:szCs w:val="16"/>
        </w:rPr>
      </w:pPr>
      <w:r w:rsidRPr="00085DA1">
        <w:rPr>
          <w:bCs/>
          <w:i/>
          <w:iCs/>
          <w:color w:val="000000" w:themeColor="text1"/>
          <w:sz w:val="16"/>
          <w:szCs w:val="16"/>
        </w:rPr>
        <w:t>Авиация и воздухоплавание за рубежом:</w:t>
      </w:r>
    </w:p>
    <w:p w14:paraId="72EA9E83" w14:textId="77777777" w:rsidR="005158DF" w:rsidRPr="00085DA1" w:rsidRDefault="005158DF" w:rsidP="00085DA1">
      <w:pPr>
        <w:shd w:val="clear" w:color="auto" w:fill="FFFFFF"/>
        <w:jc w:val="both"/>
        <w:rPr>
          <w:bCs/>
          <w:i/>
          <w:iCs/>
          <w:color w:val="000000" w:themeColor="text1"/>
          <w:sz w:val="16"/>
          <w:szCs w:val="16"/>
        </w:rPr>
      </w:pPr>
    </w:p>
    <w:p w14:paraId="2DD009BE" w14:textId="77777777" w:rsidR="005158DF" w:rsidRPr="00085DA1" w:rsidRDefault="005158DF" w:rsidP="00085DA1">
      <w:pPr>
        <w:jc w:val="both"/>
        <w:rPr>
          <w:bCs/>
          <w:color w:val="0070C0"/>
          <w:sz w:val="16"/>
          <w:szCs w:val="16"/>
        </w:rPr>
      </w:pPr>
      <w:r w:rsidRPr="00085DA1">
        <w:rPr>
          <w:bCs/>
          <w:color w:val="0070C0"/>
          <w:sz w:val="16"/>
          <w:szCs w:val="16"/>
        </w:rPr>
        <w:t xml:space="preserve">6 (19) ноября 1912 состоялось создание колониальных ВВС Италии под названием </w:t>
      </w:r>
      <w:proofErr w:type="spellStart"/>
      <w:r w:rsidRPr="00085DA1">
        <w:rPr>
          <w:bCs/>
          <w:color w:val="0070C0"/>
          <w:sz w:val="16"/>
          <w:szCs w:val="16"/>
        </w:rPr>
        <w:t>Servizio</w:t>
      </w:r>
      <w:proofErr w:type="spellEnd"/>
      <w:r w:rsidRPr="00085DA1">
        <w:rPr>
          <w:bCs/>
          <w:color w:val="0070C0"/>
          <w:sz w:val="16"/>
          <w:szCs w:val="16"/>
        </w:rPr>
        <w:t xml:space="preserve"> </w:t>
      </w:r>
      <w:proofErr w:type="spellStart"/>
      <w:r w:rsidRPr="00085DA1">
        <w:rPr>
          <w:bCs/>
          <w:color w:val="0070C0"/>
          <w:sz w:val="16"/>
          <w:szCs w:val="16"/>
        </w:rPr>
        <w:t>d'Aviazione</w:t>
      </w:r>
      <w:proofErr w:type="spellEnd"/>
      <w:r w:rsidRPr="00085DA1">
        <w:rPr>
          <w:bCs/>
          <w:color w:val="0070C0"/>
          <w:sz w:val="16"/>
          <w:szCs w:val="16"/>
        </w:rPr>
        <w:t xml:space="preserve"> </w:t>
      </w:r>
      <w:proofErr w:type="spellStart"/>
      <w:r w:rsidRPr="00085DA1">
        <w:rPr>
          <w:bCs/>
          <w:color w:val="0070C0"/>
          <w:sz w:val="16"/>
          <w:szCs w:val="16"/>
        </w:rPr>
        <w:t>Coloniale</w:t>
      </w:r>
      <w:proofErr w:type="spellEnd"/>
      <w:r w:rsidRPr="00085DA1">
        <w:rPr>
          <w:bCs/>
          <w:color w:val="0070C0"/>
          <w:sz w:val="16"/>
          <w:szCs w:val="16"/>
        </w:rPr>
        <w:t xml:space="preserve"> (20333).</w:t>
      </w:r>
    </w:p>
    <w:p w14:paraId="21128522" w14:textId="77777777" w:rsidR="005158DF" w:rsidRPr="00085DA1" w:rsidRDefault="005158DF" w:rsidP="00085DA1">
      <w:pPr>
        <w:jc w:val="both"/>
        <w:rPr>
          <w:bCs/>
          <w:color w:val="0070C0"/>
          <w:sz w:val="16"/>
          <w:szCs w:val="16"/>
        </w:rPr>
      </w:pPr>
    </w:p>
    <w:p w14:paraId="5E8A2B49" w14:textId="77777777" w:rsidR="005158DF" w:rsidRPr="00085DA1" w:rsidRDefault="005158DF" w:rsidP="00085DA1">
      <w:pPr>
        <w:shd w:val="clear" w:color="auto" w:fill="FFFFFF"/>
        <w:jc w:val="both"/>
        <w:rPr>
          <w:bCs/>
          <w:i/>
          <w:iCs/>
          <w:color w:val="000000" w:themeColor="text1"/>
          <w:sz w:val="16"/>
          <w:szCs w:val="16"/>
        </w:rPr>
      </w:pPr>
      <w:r w:rsidRPr="00085DA1">
        <w:rPr>
          <w:bCs/>
          <w:i/>
          <w:iCs/>
          <w:color w:val="000000" w:themeColor="text1"/>
          <w:sz w:val="16"/>
          <w:szCs w:val="16"/>
        </w:rPr>
        <w:t>Авиация и воздухоплавание за рубежом:</w:t>
      </w:r>
    </w:p>
    <w:p w14:paraId="75AB89BA" w14:textId="77777777" w:rsidR="005158DF" w:rsidRPr="00085DA1" w:rsidRDefault="005158DF" w:rsidP="00085DA1">
      <w:pPr>
        <w:shd w:val="clear" w:color="auto" w:fill="FFFFFF"/>
        <w:jc w:val="both"/>
        <w:rPr>
          <w:bCs/>
          <w:i/>
          <w:iCs/>
          <w:color w:val="000000" w:themeColor="text1"/>
          <w:sz w:val="16"/>
          <w:szCs w:val="16"/>
        </w:rPr>
      </w:pPr>
    </w:p>
    <w:p w14:paraId="50CF8839" w14:textId="75FE87DD"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начале ноября </w:t>
      </w:r>
      <w:r w:rsidR="00D460F9" w:rsidRPr="00085DA1">
        <w:rPr>
          <w:bCs/>
          <w:color w:val="000000" w:themeColor="text1"/>
          <w:sz w:val="16"/>
          <w:szCs w:val="16"/>
        </w:rPr>
        <w:t>1912 г.</w:t>
      </w:r>
      <w:r w:rsidRPr="00085DA1">
        <w:rPr>
          <w:bCs/>
          <w:color w:val="000000" w:themeColor="text1"/>
          <w:sz w:val="16"/>
          <w:szCs w:val="16"/>
        </w:rPr>
        <w:t xml:space="preserve"> для усиления 3-е АО командование послало "Фарман", пилотированный русским </w:t>
      </w:r>
      <w:proofErr w:type="spellStart"/>
      <w:r w:rsidRPr="00085DA1">
        <w:rPr>
          <w:bCs/>
          <w:color w:val="000000" w:themeColor="text1"/>
          <w:sz w:val="16"/>
          <w:szCs w:val="16"/>
        </w:rPr>
        <w:t>Н.Костиным</w:t>
      </w:r>
      <w:proofErr w:type="spellEnd"/>
      <w:r w:rsidRPr="00085DA1">
        <w:rPr>
          <w:bCs/>
          <w:color w:val="000000" w:themeColor="text1"/>
          <w:sz w:val="16"/>
          <w:szCs w:val="16"/>
        </w:rPr>
        <w:t xml:space="preserve">. но летчик теряет ориентацию и садится в окрестностях </w:t>
      </w:r>
      <w:proofErr w:type="spellStart"/>
      <w:r w:rsidRPr="00085DA1">
        <w:rPr>
          <w:bCs/>
          <w:color w:val="000000" w:themeColor="text1"/>
          <w:sz w:val="16"/>
          <w:szCs w:val="16"/>
        </w:rPr>
        <w:t>Одрина</w:t>
      </w:r>
      <w:proofErr w:type="spellEnd"/>
      <w:r w:rsidRPr="00085DA1">
        <w:rPr>
          <w:bCs/>
          <w:color w:val="000000" w:themeColor="text1"/>
          <w:sz w:val="16"/>
          <w:szCs w:val="16"/>
        </w:rPr>
        <w:t xml:space="preserve"> и попадает в плен.</w:t>
      </w:r>
    </w:p>
    <w:p w14:paraId="44A9E30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декабре в качестве подарка из России получен змейковый баллон с необходимым оборудованием. Для его обслуживания прибыл и русский механик. На основе имеющей матчасти были оформлены два БО - первое с аэростатом "София-1" (командир </w:t>
      </w:r>
      <w:proofErr w:type="spellStart"/>
      <w:r w:rsidRPr="00085DA1">
        <w:rPr>
          <w:bCs/>
          <w:color w:val="000000" w:themeColor="text1"/>
          <w:sz w:val="16"/>
          <w:szCs w:val="16"/>
        </w:rPr>
        <w:t>Ю.Казанджиевым</w:t>
      </w:r>
      <w:proofErr w:type="spellEnd"/>
      <w:r w:rsidRPr="00085DA1">
        <w:rPr>
          <w:bCs/>
          <w:color w:val="000000" w:themeColor="text1"/>
          <w:sz w:val="16"/>
          <w:szCs w:val="16"/>
        </w:rPr>
        <w:t xml:space="preserve">) и второе с только полученным змейковым аэростатом (командир Продан </w:t>
      </w:r>
      <w:proofErr w:type="spellStart"/>
      <w:r w:rsidRPr="00085DA1">
        <w:rPr>
          <w:bCs/>
          <w:color w:val="000000" w:themeColor="text1"/>
          <w:sz w:val="16"/>
          <w:szCs w:val="16"/>
        </w:rPr>
        <w:t>Таракчиев</w:t>
      </w:r>
      <w:proofErr w:type="spellEnd"/>
      <w:r w:rsidRPr="00085DA1">
        <w:rPr>
          <w:bCs/>
          <w:color w:val="000000" w:themeColor="text1"/>
          <w:sz w:val="16"/>
          <w:szCs w:val="16"/>
        </w:rPr>
        <w:t>).</w:t>
      </w:r>
    </w:p>
    <w:p w14:paraId="447741B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Во время перемирия из России же прибыли и первые авиационные бомбы конструкции инженера </w:t>
      </w:r>
      <w:proofErr w:type="spellStart"/>
      <w:r w:rsidRPr="00085DA1">
        <w:rPr>
          <w:bCs/>
          <w:color w:val="000000" w:themeColor="text1"/>
          <w:sz w:val="16"/>
          <w:szCs w:val="16"/>
        </w:rPr>
        <w:t>Гелгара</w:t>
      </w:r>
      <w:proofErr w:type="spellEnd"/>
      <w:r w:rsidRPr="00085DA1">
        <w:rPr>
          <w:bCs/>
          <w:color w:val="000000" w:themeColor="text1"/>
          <w:sz w:val="16"/>
          <w:szCs w:val="16"/>
        </w:rPr>
        <w:t xml:space="preserve"> - "тяжелые" по 1.5 кг и "легкие" - 0.250 кг. Кроме того, в Софии по проекту известного в то время </w:t>
      </w:r>
      <w:proofErr w:type="spellStart"/>
      <w:r w:rsidRPr="00085DA1">
        <w:rPr>
          <w:bCs/>
          <w:color w:val="000000" w:themeColor="text1"/>
          <w:sz w:val="16"/>
          <w:szCs w:val="16"/>
        </w:rPr>
        <w:t>специалсита</w:t>
      </w:r>
      <w:proofErr w:type="spellEnd"/>
      <w:r w:rsidRPr="00085DA1">
        <w:rPr>
          <w:bCs/>
          <w:color w:val="000000" w:themeColor="text1"/>
          <w:sz w:val="16"/>
          <w:szCs w:val="16"/>
        </w:rPr>
        <w:t xml:space="preserve"> по взрывным материалам С. Величко были собраны 50 бомб.</w:t>
      </w:r>
    </w:p>
    <w:p w14:paraId="2E2199FF" w14:textId="77777777" w:rsidR="005158DF" w:rsidRPr="00085DA1" w:rsidRDefault="005158DF" w:rsidP="00085DA1">
      <w:pPr>
        <w:jc w:val="both"/>
        <w:rPr>
          <w:bCs/>
          <w:color w:val="000000" w:themeColor="text1"/>
          <w:sz w:val="16"/>
          <w:szCs w:val="16"/>
        </w:rPr>
      </w:pPr>
    </w:p>
    <w:p w14:paraId="5A1D972A"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Авиация:</w:t>
      </w:r>
    </w:p>
    <w:p w14:paraId="3C3D03B2" w14:textId="77777777" w:rsidR="005158DF" w:rsidRPr="00085DA1" w:rsidRDefault="005158DF" w:rsidP="00085DA1">
      <w:pPr>
        <w:jc w:val="both"/>
        <w:rPr>
          <w:bCs/>
          <w:color w:val="000000" w:themeColor="text1"/>
          <w:sz w:val="16"/>
          <w:szCs w:val="16"/>
        </w:rPr>
      </w:pPr>
    </w:p>
    <w:p w14:paraId="0BC38A8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8 (21) ноября 1912 </w:t>
      </w:r>
      <w:proofErr w:type="spellStart"/>
      <w:r w:rsidRPr="00085DA1">
        <w:rPr>
          <w:bCs/>
          <w:color w:val="000000" w:themeColor="text1"/>
          <w:sz w:val="16"/>
          <w:szCs w:val="16"/>
        </w:rPr>
        <w:t>cостоялся</w:t>
      </w:r>
      <w:proofErr w:type="spellEnd"/>
      <w:r w:rsidRPr="00085DA1">
        <w:rPr>
          <w:bCs/>
          <w:color w:val="000000" w:themeColor="text1"/>
          <w:sz w:val="16"/>
          <w:szCs w:val="16"/>
        </w:rPr>
        <w:t xml:space="preserve"> второй выпуск летчиков Севастопольской </w:t>
      </w:r>
      <w:proofErr w:type="spellStart"/>
      <w:r w:rsidRPr="00085DA1">
        <w:rPr>
          <w:bCs/>
          <w:color w:val="000000" w:themeColor="text1"/>
          <w:sz w:val="16"/>
          <w:szCs w:val="16"/>
        </w:rPr>
        <w:t>виашколы</w:t>
      </w:r>
      <w:proofErr w:type="spellEnd"/>
      <w:r w:rsidRPr="00085DA1">
        <w:rPr>
          <w:bCs/>
          <w:color w:val="000000" w:themeColor="text1"/>
          <w:sz w:val="16"/>
          <w:szCs w:val="16"/>
        </w:rPr>
        <w:t xml:space="preserve"> и закладка новых помещений школы во вновь выбранном (</w:t>
      </w:r>
      <w:proofErr w:type="spellStart"/>
      <w:r w:rsidRPr="00085DA1">
        <w:rPr>
          <w:bCs/>
          <w:color w:val="000000" w:themeColor="text1"/>
          <w:sz w:val="16"/>
          <w:szCs w:val="16"/>
        </w:rPr>
        <w:t>есте</w:t>
      </w:r>
      <w:proofErr w:type="spellEnd"/>
      <w:r w:rsidRPr="00085DA1">
        <w:rPr>
          <w:bCs/>
          <w:color w:val="000000" w:themeColor="text1"/>
          <w:sz w:val="16"/>
          <w:szCs w:val="16"/>
        </w:rPr>
        <w:t xml:space="preserve"> - на берегу моря в долине реки Качи (</w:t>
      </w:r>
      <w:proofErr w:type="spellStart"/>
      <w:r w:rsidRPr="00085DA1">
        <w:rPr>
          <w:bCs/>
          <w:color w:val="000000" w:themeColor="text1"/>
          <w:sz w:val="16"/>
          <w:szCs w:val="16"/>
        </w:rPr>
        <w:t>С.ЗКивотовский</w:t>
      </w:r>
      <w:proofErr w:type="spellEnd"/>
      <w:r w:rsidRPr="00085DA1">
        <w:rPr>
          <w:bCs/>
          <w:color w:val="000000" w:themeColor="text1"/>
          <w:sz w:val="16"/>
          <w:szCs w:val="16"/>
        </w:rPr>
        <w:t>. Иллюстрированный очерк деятельности Особо</w:t>
      </w:r>
      <w:r w:rsidRPr="00085DA1">
        <w:rPr>
          <w:bCs/>
          <w:color w:val="000000" w:themeColor="text1"/>
          <w:sz w:val="16"/>
          <w:szCs w:val="16"/>
        </w:rPr>
        <w:softHyphen/>
        <w:t>го Комитета по усилению флота. 1912).</w:t>
      </w:r>
    </w:p>
    <w:p w14:paraId="67A6F041" w14:textId="77777777" w:rsidR="005158DF" w:rsidRPr="00085DA1" w:rsidRDefault="005158DF" w:rsidP="00085DA1">
      <w:pPr>
        <w:shd w:val="clear" w:color="auto" w:fill="FFFFFF"/>
        <w:jc w:val="both"/>
        <w:rPr>
          <w:bCs/>
          <w:color w:val="000000" w:themeColor="text1"/>
          <w:sz w:val="16"/>
          <w:szCs w:val="16"/>
        </w:rPr>
      </w:pPr>
    </w:p>
    <w:p w14:paraId="657FE1D1" w14:textId="77777777" w:rsidR="00E325FF" w:rsidRPr="00085DA1" w:rsidRDefault="00E325FF" w:rsidP="00085DA1">
      <w:pPr>
        <w:jc w:val="both"/>
        <w:rPr>
          <w:bCs/>
          <w:color w:val="0070C0"/>
          <w:sz w:val="16"/>
          <w:szCs w:val="16"/>
        </w:rPr>
      </w:pPr>
      <w:r w:rsidRPr="00085DA1">
        <w:rPr>
          <w:bCs/>
          <w:color w:val="0070C0"/>
          <w:sz w:val="16"/>
          <w:szCs w:val="16"/>
        </w:rPr>
        <w:t>8 (21) ноября 1912 г. состоялся второй выпуск летчиков Севастопольской авиашколы и закладка новых помещений школы во вновь выбранном месте - на берегу моря в долине реки Качи.</w:t>
      </w:r>
    </w:p>
    <w:p w14:paraId="7606FD84" w14:textId="77777777" w:rsidR="00E325FF" w:rsidRPr="00085DA1" w:rsidRDefault="00E325FF" w:rsidP="00085DA1">
      <w:pPr>
        <w:jc w:val="both"/>
        <w:rPr>
          <w:bCs/>
          <w:color w:val="0070C0"/>
          <w:sz w:val="16"/>
          <w:szCs w:val="16"/>
        </w:rPr>
      </w:pPr>
      <w:r w:rsidRPr="00085DA1">
        <w:rPr>
          <w:bCs/>
          <w:color w:val="0070C0"/>
          <w:sz w:val="16"/>
          <w:szCs w:val="16"/>
        </w:rPr>
        <w:t>/</w:t>
      </w:r>
      <w:proofErr w:type="spellStart"/>
      <w:r w:rsidRPr="00085DA1">
        <w:rPr>
          <w:bCs/>
          <w:color w:val="0070C0"/>
          <w:sz w:val="16"/>
          <w:szCs w:val="16"/>
        </w:rPr>
        <w:t>С.Животовский</w:t>
      </w:r>
      <w:proofErr w:type="spellEnd"/>
      <w:r w:rsidRPr="00085DA1">
        <w:rPr>
          <w:bCs/>
          <w:color w:val="0070C0"/>
          <w:sz w:val="16"/>
          <w:szCs w:val="16"/>
        </w:rPr>
        <w:t>. Иллюстрирован, очерк деятельности Особого Коми</w:t>
      </w:r>
      <w:r w:rsidRPr="00085DA1">
        <w:rPr>
          <w:bCs/>
          <w:color w:val="0070C0"/>
          <w:sz w:val="16"/>
          <w:szCs w:val="16"/>
        </w:rPr>
        <w:softHyphen/>
        <w:t>тета по усилению флота, 1912 г./ (23320).</w:t>
      </w:r>
    </w:p>
    <w:p w14:paraId="0538B50E" w14:textId="77777777" w:rsidR="00E325FF" w:rsidRPr="00085DA1" w:rsidRDefault="00E325FF" w:rsidP="00085DA1">
      <w:pPr>
        <w:jc w:val="both"/>
        <w:rPr>
          <w:bCs/>
          <w:color w:val="0070C0"/>
          <w:sz w:val="16"/>
          <w:szCs w:val="16"/>
        </w:rPr>
      </w:pPr>
    </w:p>
    <w:p w14:paraId="0A5BCDD3" w14:textId="07E1D77D" w:rsidR="005158DF" w:rsidRPr="00085DA1" w:rsidRDefault="005158DF" w:rsidP="00085DA1">
      <w:pPr>
        <w:jc w:val="both"/>
        <w:rPr>
          <w:bCs/>
          <w:i/>
          <w:iCs/>
          <w:color w:val="000000" w:themeColor="text1"/>
          <w:sz w:val="16"/>
          <w:szCs w:val="16"/>
        </w:rPr>
      </w:pPr>
      <w:r w:rsidRPr="00085DA1">
        <w:rPr>
          <w:bCs/>
          <w:i/>
          <w:iCs/>
          <w:color w:val="000000" w:themeColor="text1"/>
          <w:sz w:val="16"/>
          <w:szCs w:val="16"/>
        </w:rPr>
        <w:t>А</w:t>
      </w:r>
      <w:r w:rsidR="00E325FF" w:rsidRPr="00085DA1">
        <w:rPr>
          <w:bCs/>
          <w:i/>
          <w:iCs/>
          <w:color w:val="000000" w:themeColor="text1"/>
          <w:sz w:val="16"/>
          <w:szCs w:val="16"/>
        </w:rPr>
        <w:t>в</w:t>
      </w:r>
      <w:r w:rsidRPr="00085DA1">
        <w:rPr>
          <w:bCs/>
          <w:i/>
          <w:iCs/>
          <w:color w:val="000000" w:themeColor="text1"/>
          <w:sz w:val="16"/>
          <w:szCs w:val="16"/>
        </w:rPr>
        <w:t>и</w:t>
      </w:r>
      <w:r w:rsidR="00E325FF" w:rsidRPr="00085DA1">
        <w:rPr>
          <w:bCs/>
          <w:i/>
          <w:iCs/>
          <w:color w:val="000000" w:themeColor="text1"/>
          <w:sz w:val="16"/>
          <w:szCs w:val="16"/>
        </w:rPr>
        <w:t>а</w:t>
      </w:r>
      <w:r w:rsidRPr="00085DA1">
        <w:rPr>
          <w:bCs/>
          <w:i/>
          <w:iCs/>
          <w:color w:val="000000" w:themeColor="text1"/>
          <w:sz w:val="16"/>
          <w:szCs w:val="16"/>
        </w:rPr>
        <w:t>ция:</w:t>
      </w:r>
    </w:p>
    <w:p w14:paraId="7EF3D3D1" w14:textId="77777777" w:rsidR="005158DF" w:rsidRPr="00085DA1" w:rsidRDefault="005158DF" w:rsidP="00085DA1">
      <w:pPr>
        <w:jc w:val="both"/>
        <w:rPr>
          <w:bCs/>
          <w:i/>
          <w:iCs/>
          <w:color w:val="000000" w:themeColor="text1"/>
          <w:sz w:val="16"/>
          <w:szCs w:val="16"/>
        </w:rPr>
      </w:pPr>
    </w:p>
    <w:p w14:paraId="6B11F3A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9 (22) ноября 1912 летчица </w:t>
      </w:r>
      <w:proofErr w:type="spellStart"/>
      <w:r w:rsidRPr="00085DA1">
        <w:rPr>
          <w:bCs/>
          <w:color w:val="000000" w:themeColor="text1"/>
          <w:sz w:val="16"/>
          <w:szCs w:val="16"/>
        </w:rPr>
        <w:t>Л.А.Галанчикова</w:t>
      </w:r>
      <w:proofErr w:type="spellEnd"/>
      <w:r w:rsidRPr="00085DA1">
        <w:rPr>
          <w:bCs/>
          <w:color w:val="000000" w:themeColor="text1"/>
          <w:sz w:val="16"/>
          <w:szCs w:val="16"/>
        </w:rPr>
        <w:t xml:space="preserve"> установила международный </w:t>
      </w:r>
      <w:proofErr w:type="spellStart"/>
      <w:r w:rsidRPr="00085DA1">
        <w:rPr>
          <w:bCs/>
          <w:color w:val="000000" w:themeColor="text1"/>
          <w:sz w:val="16"/>
          <w:szCs w:val="16"/>
        </w:rPr>
        <w:t>знский</w:t>
      </w:r>
      <w:proofErr w:type="spellEnd"/>
      <w:r w:rsidRPr="00085DA1">
        <w:rPr>
          <w:bCs/>
          <w:color w:val="000000" w:themeColor="text1"/>
          <w:sz w:val="16"/>
          <w:szCs w:val="16"/>
        </w:rPr>
        <w:t xml:space="preserve"> рекорд высоты полета, поднявшись на моноплане "</w:t>
      </w:r>
      <w:proofErr w:type="spellStart"/>
      <w:r w:rsidRPr="00085DA1">
        <w:rPr>
          <w:bCs/>
          <w:color w:val="000000" w:themeColor="text1"/>
          <w:sz w:val="16"/>
          <w:szCs w:val="16"/>
        </w:rPr>
        <w:t>Фоккер"с</w:t>
      </w:r>
      <w:proofErr w:type="spellEnd"/>
      <w:r w:rsidRPr="00085DA1">
        <w:rPr>
          <w:bCs/>
          <w:color w:val="000000" w:themeColor="text1"/>
          <w:sz w:val="16"/>
          <w:szCs w:val="16"/>
        </w:rPr>
        <w:t xml:space="preserve"> двигателем Аргус в 100 л.с. на высоту 2200 м. Рекорд был установлен в </w:t>
      </w:r>
      <w:proofErr w:type="spellStart"/>
      <w:r w:rsidRPr="00085DA1">
        <w:rPr>
          <w:bCs/>
          <w:color w:val="000000" w:themeColor="text1"/>
          <w:sz w:val="16"/>
          <w:szCs w:val="16"/>
        </w:rPr>
        <w:t>Иоганистале</w:t>
      </w:r>
      <w:proofErr w:type="spellEnd"/>
      <w:r w:rsidRPr="00085DA1">
        <w:rPr>
          <w:bCs/>
          <w:color w:val="000000" w:themeColor="text1"/>
          <w:sz w:val="16"/>
          <w:szCs w:val="16"/>
        </w:rPr>
        <w:t xml:space="preserve"> (Германия). Прежний рекорд немки </w:t>
      </w:r>
      <w:proofErr w:type="spellStart"/>
      <w:r w:rsidRPr="00085DA1">
        <w:rPr>
          <w:bCs/>
          <w:color w:val="000000" w:themeColor="text1"/>
          <w:sz w:val="16"/>
          <w:szCs w:val="16"/>
        </w:rPr>
        <w:t>Беезем</w:t>
      </w:r>
      <w:proofErr w:type="spellEnd"/>
      <w:r w:rsidRPr="00085DA1">
        <w:rPr>
          <w:bCs/>
          <w:color w:val="000000" w:themeColor="text1"/>
          <w:sz w:val="16"/>
          <w:szCs w:val="16"/>
        </w:rPr>
        <w:t xml:space="preserve"> (“Вестник воздухоплавания",1912, №16; ТВ, 1912, № 10; "Аэро". 1913, №№ 2 и 17).</w:t>
      </w:r>
    </w:p>
    <w:p w14:paraId="2ABD6241" w14:textId="77777777" w:rsidR="005158DF" w:rsidRPr="00085DA1" w:rsidRDefault="005158DF" w:rsidP="00085DA1">
      <w:pPr>
        <w:shd w:val="clear" w:color="auto" w:fill="FFFFFF"/>
        <w:jc w:val="both"/>
        <w:rPr>
          <w:bCs/>
          <w:color w:val="000000" w:themeColor="text1"/>
          <w:sz w:val="16"/>
          <w:szCs w:val="16"/>
        </w:rPr>
      </w:pPr>
    </w:p>
    <w:p w14:paraId="49CECEE1" w14:textId="77777777" w:rsidR="00E325FF" w:rsidRPr="00085DA1" w:rsidRDefault="00E325FF" w:rsidP="00085DA1">
      <w:pPr>
        <w:jc w:val="both"/>
        <w:rPr>
          <w:bCs/>
          <w:color w:val="0070C0"/>
          <w:sz w:val="16"/>
          <w:szCs w:val="16"/>
        </w:rPr>
      </w:pPr>
      <w:r w:rsidRPr="00085DA1">
        <w:rPr>
          <w:bCs/>
          <w:color w:val="0070C0"/>
          <w:sz w:val="16"/>
          <w:szCs w:val="16"/>
        </w:rPr>
        <w:t xml:space="preserve">9 (22) ноября 1912 г. Летчица </w:t>
      </w:r>
      <w:proofErr w:type="spellStart"/>
      <w:r w:rsidRPr="00085DA1">
        <w:rPr>
          <w:bCs/>
          <w:color w:val="0070C0"/>
          <w:sz w:val="16"/>
          <w:szCs w:val="16"/>
        </w:rPr>
        <w:t>Л.А.Галанчикова</w:t>
      </w:r>
      <w:proofErr w:type="spellEnd"/>
      <w:r w:rsidRPr="00085DA1">
        <w:rPr>
          <w:bCs/>
          <w:color w:val="0070C0"/>
          <w:sz w:val="16"/>
          <w:szCs w:val="16"/>
        </w:rPr>
        <w:t xml:space="preserve"> установила </w:t>
      </w:r>
      <w:proofErr w:type="spellStart"/>
      <w:r w:rsidRPr="00085DA1">
        <w:rPr>
          <w:bCs/>
          <w:color w:val="0070C0"/>
          <w:sz w:val="16"/>
          <w:szCs w:val="16"/>
        </w:rPr>
        <w:t>мевдународннй</w:t>
      </w:r>
      <w:proofErr w:type="spellEnd"/>
      <w:r w:rsidRPr="00085DA1">
        <w:rPr>
          <w:bCs/>
          <w:color w:val="0070C0"/>
          <w:sz w:val="16"/>
          <w:szCs w:val="16"/>
        </w:rPr>
        <w:t xml:space="preserve"> женский рекорд высоты полета, поднявшись на моноплане «Фоккер» на высоту 2200 м. Рекорд был установлен в </w:t>
      </w:r>
      <w:proofErr w:type="spellStart"/>
      <w:r w:rsidRPr="00085DA1">
        <w:rPr>
          <w:bCs/>
          <w:color w:val="0070C0"/>
          <w:sz w:val="16"/>
          <w:szCs w:val="16"/>
        </w:rPr>
        <w:t>Иоганистале</w:t>
      </w:r>
      <w:proofErr w:type="spellEnd"/>
      <w:r w:rsidRPr="00085DA1">
        <w:rPr>
          <w:bCs/>
          <w:color w:val="0070C0"/>
          <w:sz w:val="16"/>
          <w:szCs w:val="16"/>
        </w:rPr>
        <w:t xml:space="preserve"> /герм./.</w:t>
      </w:r>
    </w:p>
    <w:p w14:paraId="1DE363E9" w14:textId="77777777" w:rsidR="00E325FF" w:rsidRPr="00085DA1" w:rsidRDefault="00E325FF" w:rsidP="00085DA1">
      <w:pPr>
        <w:jc w:val="both"/>
        <w:rPr>
          <w:bCs/>
          <w:color w:val="0070C0"/>
          <w:sz w:val="16"/>
          <w:szCs w:val="16"/>
        </w:rPr>
      </w:pPr>
      <w:r w:rsidRPr="00085DA1">
        <w:rPr>
          <w:bCs/>
          <w:color w:val="0070C0"/>
          <w:sz w:val="16"/>
          <w:szCs w:val="16"/>
        </w:rPr>
        <w:t>/«Вестник воздухоплавания», 1912 № 16; «Аэро», 1913, № 2 и 17/ (23320).</w:t>
      </w:r>
    </w:p>
    <w:p w14:paraId="377C90C6" w14:textId="77777777" w:rsidR="00E325FF" w:rsidRPr="00085DA1" w:rsidRDefault="00E325FF" w:rsidP="00085DA1">
      <w:pPr>
        <w:jc w:val="both"/>
        <w:rPr>
          <w:bCs/>
          <w:color w:val="0070C0"/>
          <w:sz w:val="16"/>
          <w:szCs w:val="16"/>
        </w:rPr>
      </w:pPr>
    </w:p>
    <w:p w14:paraId="3E6F1295" w14:textId="77777777" w:rsidR="005158DF" w:rsidRPr="00085DA1" w:rsidRDefault="005158DF" w:rsidP="00085DA1">
      <w:pPr>
        <w:shd w:val="clear" w:color="auto" w:fill="FFFFFF"/>
        <w:jc w:val="both"/>
        <w:rPr>
          <w:bCs/>
          <w:i/>
          <w:iCs/>
          <w:color w:val="000000" w:themeColor="text1"/>
          <w:sz w:val="16"/>
          <w:szCs w:val="16"/>
        </w:rPr>
      </w:pPr>
      <w:r w:rsidRPr="00085DA1">
        <w:rPr>
          <w:bCs/>
          <w:i/>
          <w:iCs/>
          <w:color w:val="000000" w:themeColor="text1"/>
          <w:sz w:val="16"/>
          <w:szCs w:val="16"/>
        </w:rPr>
        <w:t>Авиация и воздухоплавание Франции:</w:t>
      </w:r>
    </w:p>
    <w:p w14:paraId="4628B618" w14:textId="77777777" w:rsidR="005158DF" w:rsidRPr="00085DA1" w:rsidRDefault="005158DF" w:rsidP="00085DA1">
      <w:pPr>
        <w:shd w:val="clear" w:color="auto" w:fill="FFFFFF"/>
        <w:jc w:val="both"/>
        <w:rPr>
          <w:bCs/>
          <w:i/>
          <w:iCs/>
          <w:color w:val="000000" w:themeColor="text1"/>
          <w:sz w:val="16"/>
          <w:szCs w:val="16"/>
        </w:rPr>
      </w:pPr>
    </w:p>
    <w:p w14:paraId="22DE9A00" w14:textId="7C208C3B" w:rsidR="005158DF" w:rsidRPr="00085DA1" w:rsidRDefault="005158DF" w:rsidP="00085DA1">
      <w:pPr>
        <w:jc w:val="both"/>
        <w:rPr>
          <w:bCs/>
          <w:color w:val="0070C0"/>
          <w:sz w:val="16"/>
          <w:szCs w:val="16"/>
        </w:rPr>
      </w:pPr>
      <w:r w:rsidRPr="00085DA1">
        <w:rPr>
          <w:bCs/>
          <w:color w:val="0070C0"/>
          <w:sz w:val="16"/>
          <w:szCs w:val="16"/>
        </w:rPr>
        <w:t>10 (23) ноября 1912 года</w:t>
      </w:r>
      <w:r w:rsidR="00D460F9" w:rsidRPr="00085DA1">
        <w:rPr>
          <w:bCs/>
          <w:color w:val="0070C0"/>
          <w:sz w:val="16"/>
          <w:szCs w:val="16"/>
        </w:rPr>
        <w:t xml:space="preserve"> был</w:t>
      </w:r>
      <w:r w:rsidRPr="00085DA1">
        <w:rPr>
          <w:bCs/>
          <w:color w:val="0070C0"/>
          <w:sz w:val="16"/>
          <w:szCs w:val="16"/>
        </w:rPr>
        <w:t xml:space="preserve"> первый полёт </w:t>
      </w:r>
      <w:proofErr w:type="spellStart"/>
      <w:r w:rsidRPr="00085DA1">
        <w:rPr>
          <w:bCs/>
          <w:color w:val="0070C0"/>
          <w:sz w:val="16"/>
          <w:szCs w:val="16"/>
        </w:rPr>
        <w:t>гидросамолётаVoisin</w:t>
      </w:r>
      <w:proofErr w:type="spellEnd"/>
      <w:r w:rsidRPr="00085DA1">
        <w:rPr>
          <w:bCs/>
          <w:color w:val="0070C0"/>
          <w:sz w:val="16"/>
          <w:szCs w:val="16"/>
        </w:rPr>
        <w:t xml:space="preserve"> </w:t>
      </w:r>
      <w:proofErr w:type="spellStart"/>
      <w:r w:rsidRPr="00085DA1">
        <w:rPr>
          <w:bCs/>
          <w:color w:val="0070C0"/>
          <w:sz w:val="16"/>
          <w:szCs w:val="16"/>
        </w:rPr>
        <w:t>Icare</w:t>
      </w:r>
      <w:proofErr w:type="spellEnd"/>
      <w:r w:rsidRPr="00085DA1">
        <w:rPr>
          <w:bCs/>
          <w:color w:val="0070C0"/>
          <w:sz w:val="16"/>
          <w:szCs w:val="16"/>
        </w:rPr>
        <w:t xml:space="preserve"> Aero-</w:t>
      </w:r>
      <w:proofErr w:type="spellStart"/>
      <w:r w:rsidRPr="00085DA1">
        <w:rPr>
          <w:bCs/>
          <w:color w:val="0070C0"/>
          <w:sz w:val="16"/>
          <w:szCs w:val="16"/>
        </w:rPr>
        <w:t>Yacht</w:t>
      </w:r>
      <w:proofErr w:type="spellEnd"/>
      <w:r w:rsidRPr="00085DA1">
        <w:rPr>
          <w:bCs/>
          <w:color w:val="0070C0"/>
          <w:sz w:val="16"/>
          <w:szCs w:val="16"/>
        </w:rPr>
        <w:t>. /Франция/</w:t>
      </w:r>
    </w:p>
    <w:p w14:paraId="50C6BF53" w14:textId="59244A9E" w:rsidR="005158DF" w:rsidRPr="00085DA1" w:rsidRDefault="005158DF" w:rsidP="00085DA1">
      <w:pPr>
        <w:jc w:val="both"/>
        <w:rPr>
          <w:bCs/>
          <w:color w:val="0070C0"/>
          <w:sz w:val="16"/>
          <w:szCs w:val="16"/>
        </w:rPr>
      </w:pPr>
      <w:r w:rsidRPr="00085DA1">
        <w:rPr>
          <w:bCs/>
          <w:color w:val="0070C0"/>
          <w:sz w:val="16"/>
          <w:szCs w:val="16"/>
        </w:rPr>
        <w:t xml:space="preserve">Нефтяной </w:t>
      </w:r>
      <w:proofErr w:type="spellStart"/>
      <w:r w:rsidRPr="00085DA1">
        <w:rPr>
          <w:bCs/>
          <w:color w:val="0070C0"/>
          <w:sz w:val="16"/>
          <w:szCs w:val="16"/>
        </w:rPr>
        <w:t>магнатАнри</w:t>
      </w:r>
      <w:proofErr w:type="spellEnd"/>
      <w:r w:rsidRPr="00085DA1">
        <w:rPr>
          <w:bCs/>
          <w:color w:val="0070C0"/>
          <w:sz w:val="16"/>
          <w:szCs w:val="16"/>
        </w:rPr>
        <w:t xml:space="preserve"> Дойч де ла </w:t>
      </w:r>
      <w:proofErr w:type="spellStart"/>
      <w:r w:rsidRPr="00085DA1">
        <w:rPr>
          <w:bCs/>
          <w:color w:val="0070C0"/>
          <w:sz w:val="16"/>
          <w:szCs w:val="16"/>
        </w:rPr>
        <w:t>Мёрт</w:t>
      </w:r>
      <w:proofErr w:type="spellEnd"/>
      <w:r w:rsidRPr="00085DA1">
        <w:rPr>
          <w:bCs/>
          <w:color w:val="0070C0"/>
          <w:sz w:val="16"/>
          <w:szCs w:val="16"/>
        </w:rPr>
        <w:t>(</w:t>
      </w:r>
      <w:proofErr w:type="spellStart"/>
      <w:r w:rsidRPr="00085DA1">
        <w:rPr>
          <w:bCs/>
          <w:color w:val="0070C0"/>
          <w:sz w:val="16"/>
          <w:szCs w:val="16"/>
        </w:rPr>
        <w:t>Henry</w:t>
      </w:r>
      <w:proofErr w:type="spellEnd"/>
      <w:r w:rsidRPr="00085DA1">
        <w:rPr>
          <w:bCs/>
          <w:color w:val="0070C0"/>
          <w:sz w:val="16"/>
          <w:szCs w:val="16"/>
        </w:rPr>
        <w:t xml:space="preserve"> </w:t>
      </w:r>
      <w:proofErr w:type="spellStart"/>
      <w:r w:rsidRPr="00085DA1">
        <w:rPr>
          <w:bCs/>
          <w:color w:val="0070C0"/>
          <w:sz w:val="16"/>
          <w:szCs w:val="16"/>
        </w:rPr>
        <w:t>Deutsch</w:t>
      </w:r>
      <w:proofErr w:type="spellEnd"/>
      <w:r w:rsidRPr="00085DA1">
        <w:rPr>
          <w:bCs/>
          <w:color w:val="0070C0"/>
          <w:sz w:val="16"/>
          <w:szCs w:val="16"/>
        </w:rPr>
        <w:t xml:space="preserve"> </w:t>
      </w:r>
      <w:proofErr w:type="spellStart"/>
      <w:r w:rsidRPr="00085DA1">
        <w:rPr>
          <w:bCs/>
          <w:color w:val="0070C0"/>
          <w:sz w:val="16"/>
          <w:szCs w:val="16"/>
        </w:rPr>
        <w:t>de</w:t>
      </w:r>
      <w:proofErr w:type="spellEnd"/>
      <w:r w:rsidRPr="00085DA1">
        <w:rPr>
          <w:bCs/>
          <w:color w:val="0070C0"/>
          <w:sz w:val="16"/>
          <w:szCs w:val="16"/>
        </w:rPr>
        <w:t xml:space="preserve"> </w:t>
      </w:r>
      <w:proofErr w:type="spellStart"/>
      <w:r w:rsidRPr="00085DA1">
        <w:rPr>
          <w:bCs/>
          <w:color w:val="0070C0"/>
          <w:sz w:val="16"/>
          <w:szCs w:val="16"/>
        </w:rPr>
        <w:t>la</w:t>
      </w:r>
      <w:proofErr w:type="spellEnd"/>
      <w:r w:rsidRPr="00085DA1">
        <w:rPr>
          <w:bCs/>
          <w:color w:val="0070C0"/>
          <w:sz w:val="16"/>
          <w:szCs w:val="16"/>
        </w:rPr>
        <w:t xml:space="preserve"> </w:t>
      </w:r>
      <w:proofErr w:type="spellStart"/>
      <w:r w:rsidRPr="00085DA1">
        <w:rPr>
          <w:bCs/>
          <w:color w:val="0070C0"/>
          <w:sz w:val="16"/>
          <w:szCs w:val="16"/>
        </w:rPr>
        <w:t>Meurthe</w:t>
      </w:r>
      <w:proofErr w:type="spellEnd"/>
      <w:r w:rsidRPr="00085DA1">
        <w:rPr>
          <w:bCs/>
          <w:color w:val="0070C0"/>
          <w:sz w:val="16"/>
          <w:szCs w:val="16"/>
        </w:rPr>
        <w:t xml:space="preserve">) был страстным поклонником авиации и спонсировал множество ранних авиационных проектов. В 1912 году он заказал </w:t>
      </w:r>
      <w:proofErr w:type="spellStart"/>
      <w:r w:rsidRPr="00085DA1">
        <w:rPr>
          <w:bCs/>
          <w:color w:val="0070C0"/>
          <w:sz w:val="16"/>
          <w:szCs w:val="16"/>
        </w:rPr>
        <w:t>компанииVoisin</w:t>
      </w:r>
      <w:proofErr w:type="spellEnd"/>
      <w:r w:rsidRPr="00085DA1">
        <w:rPr>
          <w:bCs/>
          <w:color w:val="0070C0"/>
          <w:sz w:val="16"/>
          <w:szCs w:val="16"/>
        </w:rPr>
        <w:t xml:space="preserve"> </w:t>
      </w:r>
      <w:proofErr w:type="spellStart"/>
      <w:r w:rsidRPr="00085DA1">
        <w:rPr>
          <w:bCs/>
          <w:color w:val="0070C0"/>
          <w:sz w:val="16"/>
          <w:szCs w:val="16"/>
        </w:rPr>
        <w:t>Frèresпостройку</w:t>
      </w:r>
      <w:proofErr w:type="spellEnd"/>
      <w:r w:rsidRPr="00085DA1">
        <w:rPr>
          <w:bCs/>
          <w:color w:val="0070C0"/>
          <w:sz w:val="16"/>
          <w:szCs w:val="16"/>
        </w:rPr>
        <w:t xml:space="preserve"> «летающей яхты». Необычный даже для своего времени самолёт </w:t>
      </w:r>
      <w:proofErr w:type="spellStart"/>
      <w:r w:rsidRPr="00085DA1">
        <w:rPr>
          <w:bCs/>
          <w:color w:val="0070C0"/>
          <w:sz w:val="16"/>
          <w:szCs w:val="16"/>
        </w:rPr>
        <w:t>Icare</w:t>
      </w:r>
      <w:proofErr w:type="spellEnd"/>
      <w:r w:rsidRPr="00085DA1">
        <w:rPr>
          <w:bCs/>
          <w:color w:val="0070C0"/>
          <w:sz w:val="16"/>
          <w:szCs w:val="16"/>
        </w:rPr>
        <w:t xml:space="preserve"> Aero-</w:t>
      </w:r>
      <w:proofErr w:type="spellStart"/>
      <w:r w:rsidRPr="00085DA1">
        <w:rPr>
          <w:bCs/>
          <w:color w:val="0070C0"/>
          <w:sz w:val="16"/>
          <w:szCs w:val="16"/>
        </w:rPr>
        <w:t>Yacht</w:t>
      </w:r>
      <w:proofErr w:type="spellEnd"/>
      <w:r w:rsidRPr="00085DA1">
        <w:rPr>
          <w:bCs/>
          <w:color w:val="0070C0"/>
          <w:sz w:val="16"/>
          <w:szCs w:val="16"/>
        </w:rPr>
        <w:t xml:space="preserve"> </w:t>
      </w:r>
      <w:proofErr w:type="spellStart"/>
      <w:r w:rsidRPr="00085DA1">
        <w:rPr>
          <w:bCs/>
          <w:color w:val="0070C0"/>
          <w:sz w:val="16"/>
          <w:szCs w:val="16"/>
        </w:rPr>
        <w:t>спроектировалиГабриель</w:t>
      </w:r>
      <w:proofErr w:type="spellEnd"/>
      <w:r w:rsidRPr="00085DA1">
        <w:rPr>
          <w:bCs/>
          <w:color w:val="0070C0"/>
          <w:sz w:val="16"/>
          <w:szCs w:val="16"/>
        </w:rPr>
        <w:t xml:space="preserve"> Вуазен(</w:t>
      </w:r>
      <w:proofErr w:type="spellStart"/>
      <w:r w:rsidRPr="00085DA1">
        <w:rPr>
          <w:bCs/>
          <w:color w:val="0070C0"/>
          <w:sz w:val="16"/>
          <w:szCs w:val="16"/>
        </w:rPr>
        <w:t>Gabriel</w:t>
      </w:r>
      <w:proofErr w:type="spellEnd"/>
      <w:r w:rsidRPr="00085DA1">
        <w:rPr>
          <w:bCs/>
          <w:color w:val="0070C0"/>
          <w:sz w:val="16"/>
          <w:szCs w:val="16"/>
        </w:rPr>
        <w:t xml:space="preserve"> </w:t>
      </w:r>
      <w:proofErr w:type="spellStart"/>
      <w:r w:rsidRPr="00085DA1">
        <w:rPr>
          <w:bCs/>
          <w:color w:val="0070C0"/>
          <w:sz w:val="16"/>
          <w:szCs w:val="16"/>
        </w:rPr>
        <w:t>Voisin</w:t>
      </w:r>
      <w:proofErr w:type="spellEnd"/>
      <w:r w:rsidRPr="00085DA1">
        <w:rPr>
          <w:bCs/>
          <w:color w:val="0070C0"/>
          <w:sz w:val="16"/>
          <w:szCs w:val="16"/>
        </w:rPr>
        <w:t xml:space="preserve">) </w:t>
      </w:r>
      <w:proofErr w:type="spellStart"/>
      <w:r w:rsidRPr="00085DA1">
        <w:rPr>
          <w:bCs/>
          <w:color w:val="0070C0"/>
          <w:sz w:val="16"/>
          <w:szCs w:val="16"/>
        </w:rPr>
        <w:t>иМорис</w:t>
      </w:r>
      <w:proofErr w:type="spellEnd"/>
      <w:r w:rsidRPr="00085DA1">
        <w:rPr>
          <w:bCs/>
          <w:color w:val="0070C0"/>
          <w:sz w:val="16"/>
          <w:szCs w:val="16"/>
        </w:rPr>
        <w:t xml:space="preserve"> </w:t>
      </w:r>
      <w:proofErr w:type="spellStart"/>
      <w:r w:rsidRPr="00085DA1">
        <w:rPr>
          <w:bCs/>
          <w:color w:val="0070C0"/>
          <w:sz w:val="16"/>
          <w:szCs w:val="16"/>
        </w:rPr>
        <w:t>Коллекс</w:t>
      </w:r>
      <w:proofErr w:type="spellEnd"/>
      <w:r w:rsidRPr="00085DA1">
        <w:rPr>
          <w:bCs/>
          <w:color w:val="0070C0"/>
          <w:sz w:val="16"/>
          <w:szCs w:val="16"/>
        </w:rPr>
        <w:t>(</w:t>
      </w:r>
      <w:proofErr w:type="spellStart"/>
      <w:r w:rsidRPr="00085DA1">
        <w:rPr>
          <w:bCs/>
          <w:color w:val="0070C0"/>
          <w:sz w:val="16"/>
          <w:szCs w:val="16"/>
        </w:rPr>
        <w:t>Maurice</w:t>
      </w:r>
      <w:proofErr w:type="spellEnd"/>
      <w:r w:rsidRPr="00085DA1">
        <w:rPr>
          <w:bCs/>
          <w:color w:val="0070C0"/>
          <w:sz w:val="16"/>
          <w:szCs w:val="16"/>
        </w:rPr>
        <w:t xml:space="preserve"> </w:t>
      </w:r>
      <w:proofErr w:type="spellStart"/>
      <w:r w:rsidRPr="00085DA1">
        <w:rPr>
          <w:bCs/>
          <w:color w:val="0070C0"/>
          <w:sz w:val="16"/>
          <w:szCs w:val="16"/>
        </w:rPr>
        <w:t>Colliex</w:t>
      </w:r>
      <w:proofErr w:type="spellEnd"/>
      <w:r w:rsidRPr="00085DA1">
        <w:rPr>
          <w:bCs/>
          <w:color w:val="0070C0"/>
          <w:sz w:val="16"/>
          <w:szCs w:val="16"/>
        </w:rPr>
        <w:t>).</w:t>
      </w:r>
    </w:p>
    <w:p w14:paraId="73A6BE5F" w14:textId="604F8196" w:rsidR="005158DF" w:rsidRPr="00085DA1" w:rsidRDefault="005158DF" w:rsidP="00085DA1">
      <w:pPr>
        <w:jc w:val="both"/>
        <w:rPr>
          <w:bCs/>
          <w:color w:val="0070C0"/>
          <w:sz w:val="16"/>
          <w:szCs w:val="16"/>
        </w:rPr>
      </w:pPr>
      <w:proofErr w:type="spellStart"/>
      <w:r w:rsidRPr="00085DA1">
        <w:rPr>
          <w:bCs/>
          <w:color w:val="0070C0"/>
          <w:sz w:val="16"/>
          <w:szCs w:val="16"/>
        </w:rPr>
        <w:t>Icare</w:t>
      </w:r>
      <w:proofErr w:type="spellEnd"/>
      <w:r w:rsidRPr="00085DA1">
        <w:rPr>
          <w:bCs/>
          <w:color w:val="0070C0"/>
          <w:sz w:val="16"/>
          <w:szCs w:val="16"/>
        </w:rPr>
        <w:t xml:space="preserve"> представлял </w:t>
      </w:r>
      <w:proofErr w:type="spellStart"/>
      <w:r w:rsidRPr="00085DA1">
        <w:rPr>
          <w:bCs/>
          <w:color w:val="0070C0"/>
          <w:sz w:val="16"/>
          <w:szCs w:val="16"/>
        </w:rPr>
        <w:t>собойсемиместный</w:t>
      </w:r>
      <w:proofErr w:type="spellEnd"/>
      <w:r w:rsidRPr="00085DA1">
        <w:rPr>
          <w:bCs/>
          <w:color w:val="0070C0"/>
          <w:sz w:val="16"/>
          <w:szCs w:val="16"/>
        </w:rPr>
        <w:t xml:space="preserve"> (!) биплан с фюзеляжем из корпуса моторной лодки </w:t>
      </w:r>
      <w:proofErr w:type="spellStart"/>
      <w:r w:rsidRPr="00085DA1">
        <w:rPr>
          <w:bCs/>
          <w:color w:val="0070C0"/>
          <w:sz w:val="16"/>
          <w:szCs w:val="16"/>
        </w:rPr>
        <w:t>Ricochet</w:t>
      </w:r>
      <w:proofErr w:type="spellEnd"/>
      <w:r w:rsidRPr="00085DA1">
        <w:rPr>
          <w:bCs/>
          <w:color w:val="0070C0"/>
          <w:sz w:val="16"/>
          <w:szCs w:val="16"/>
        </w:rPr>
        <w:t xml:space="preserve">. Оснащался двигателем </w:t>
      </w:r>
      <w:proofErr w:type="spellStart"/>
      <w:r w:rsidRPr="00085DA1">
        <w:rPr>
          <w:bCs/>
          <w:color w:val="0070C0"/>
          <w:sz w:val="16"/>
          <w:szCs w:val="16"/>
        </w:rPr>
        <w:t>Clerget</w:t>
      </w:r>
      <w:proofErr w:type="spellEnd"/>
      <w:r w:rsidRPr="00085DA1">
        <w:rPr>
          <w:bCs/>
          <w:color w:val="0070C0"/>
          <w:sz w:val="16"/>
          <w:szCs w:val="16"/>
        </w:rPr>
        <w:t xml:space="preserve"> мощностью 200 л.с. Максимальная скорость — 110 км/ч. Для испытаний </w:t>
      </w:r>
      <w:proofErr w:type="spellStart"/>
      <w:r w:rsidRPr="00085DA1">
        <w:rPr>
          <w:bCs/>
          <w:color w:val="0070C0"/>
          <w:sz w:val="16"/>
          <w:szCs w:val="16"/>
        </w:rPr>
        <w:t>Icare</w:t>
      </w:r>
      <w:proofErr w:type="spellEnd"/>
      <w:r w:rsidRPr="00085DA1">
        <w:rPr>
          <w:bCs/>
          <w:color w:val="0070C0"/>
          <w:sz w:val="16"/>
          <w:szCs w:val="16"/>
        </w:rPr>
        <w:t xml:space="preserve"> Aero-</w:t>
      </w:r>
      <w:proofErr w:type="spellStart"/>
      <w:r w:rsidRPr="00085DA1">
        <w:rPr>
          <w:bCs/>
          <w:color w:val="0070C0"/>
          <w:sz w:val="16"/>
          <w:szCs w:val="16"/>
        </w:rPr>
        <w:t>Yacht</w:t>
      </w:r>
      <w:proofErr w:type="spellEnd"/>
      <w:r w:rsidRPr="00085DA1">
        <w:rPr>
          <w:bCs/>
          <w:color w:val="0070C0"/>
          <w:sz w:val="16"/>
          <w:szCs w:val="16"/>
        </w:rPr>
        <w:t xml:space="preserve"> оснастили колёсным шасси.</w:t>
      </w:r>
    </w:p>
    <w:p w14:paraId="5EE23FF1" w14:textId="652B50CD" w:rsidR="005158DF" w:rsidRPr="00085DA1" w:rsidRDefault="005158DF" w:rsidP="00085DA1">
      <w:pPr>
        <w:jc w:val="both"/>
        <w:rPr>
          <w:bCs/>
          <w:color w:val="0070C0"/>
          <w:sz w:val="16"/>
          <w:szCs w:val="16"/>
        </w:rPr>
      </w:pPr>
      <w:r w:rsidRPr="00085DA1">
        <w:rPr>
          <w:bCs/>
          <w:color w:val="0070C0"/>
          <w:sz w:val="16"/>
          <w:szCs w:val="16"/>
        </w:rPr>
        <w:t xml:space="preserve">Во время испытаний самолёт летал сразу с 6 пассажирами. Конструкторы даже предусмотрели установку на </w:t>
      </w:r>
      <w:proofErr w:type="spellStart"/>
      <w:r w:rsidRPr="00085DA1">
        <w:rPr>
          <w:bCs/>
          <w:color w:val="0070C0"/>
          <w:sz w:val="16"/>
          <w:szCs w:val="16"/>
        </w:rPr>
        <w:t>Icare</w:t>
      </w:r>
      <w:proofErr w:type="spellEnd"/>
      <w:r w:rsidRPr="00085DA1">
        <w:rPr>
          <w:bCs/>
          <w:color w:val="0070C0"/>
          <w:sz w:val="16"/>
          <w:szCs w:val="16"/>
        </w:rPr>
        <w:t xml:space="preserve"> двух пулемётов или двух </w:t>
      </w:r>
      <w:proofErr w:type="spellStart"/>
      <w:r w:rsidRPr="00085DA1">
        <w:rPr>
          <w:bCs/>
          <w:color w:val="0070C0"/>
          <w:sz w:val="16"/>
          <w:szCs w:val="16"/>
        </w:rPr>
        <w:t>митральез.Несмотря</w:t>
      </w:r>
      <w:proofErr w:type="spellEnd"/>
      <w:r w:rsidRPr="00085DA1">
        <w:rPr>
          <w:bCs/>
          <w:color w:val="0070C0"/>
          <w:sz w:val="16"/>
          <w:szCs w:val="16"/>
        </w:rPr>
        <w:t xml:space="preserve"> на неплохие лётные характеристики, проект не получил развития. </w:t>
      </w:r>
      <w:proofErr w:type="spellStart"/>
      <w:r w:rsidRPr="00085DA1">
        <w:rPr>
          <w:bCs/>
          <w:color w:val="0070C0"/>
          <w:sz w:val="16"/>
          <w:szCs w:val="16"/>
        </w:rPr>
        <w:t>Icare</w:t>
      </w:r>
      <w:proofErr w:type="spellEnd"/>
      <w:r w:rsidRPr="00085DA1">
        <w:rPr>
          <w:bCs/>
          <w:color w:val="0070C0"/>
          <w:sz w:val="16"/>
          <w:szCs w:val="16"/>
        </w:rPr>
        <w:t xml:space="preserve"> Aero-</w:t>
      </w:r>
      <w:proofErr w:type="spellStart"/>
      <w:r w:rsidRPr="00085DA1">
        <w:rPr>
          <w:bCs/>
          <w:color w:val="0070C0"/>
          <w:sz w:val="16"/>
          <w:szCs w:val="16"/>
        </w:rPr>
        <w:t>Yacht</w:t>
      </w:r>
      <w:proofErr w:type="spellEnd"/>
      <w:r w:rsidRPr="00085DA1">
        <w:rPr>
          <w:bCs/>
          <w:color w:val="0070C0"/>
          <w:sz w:val="16"/>
          <w:szCs w:val="16"/>
        </w:rPr>
        <w:t xml:space="preserve"> был построен в единственном экземпляре (22542).</w:t>
      </w:r>
    </w:p>
    <w:p w14:paraId="28BBDD17" w14:textId="77777777" w:rsidR="005158DF" w:rsidRPr="00085DA1" w:rsidRDefault="005158DF" w:rsidP="00085DA1">
      <w:pPr>
        <w:jc w:val="both"/>
        <w:rPr>
          <w:bCs/>
          <w:color w:val="0070C0"/>
          <w:sz w:val="16"/>
          <w:szCs w:val="16"/>
        </w:rPr>
      </w:pPr>
    </w:p>
    <w:p w14:paraId="4A1D7B58"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За рубежом:</w:t>
      </w:r>
    </w:p>
    <w:p w14:paraId="6811BD74" w14:textId="77777777" w:rsidR="005158DF" w:rsidRPr="00085DA1" w:rsidRDefault="005158DF" w:rsidP="00085DA1">
      <w:pPr>
        <w:jc w:val="both"/>
        <w:rPr>
          <w:bCs/>
          <w:sz w:val="16"/>
          <w:szCs w:val="16"/>
        </w:rPr>
      </w:pPr>
    </w:p>
    <w:p w14:paraId="0B9DE6DB" w14:textId="7D6BC17D"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11 (24) ноября в 1912 году в Базеле </w:t>
      </w:r>
      <w:proofErr w:type="spellStart"/>
      <w:r w:rsidRPr="00085DA1">
        <w:rPr>
          <w:bCs/>
          <w:color w:val="000000" w:themeColor="text1"/>
          <w:sz w:val="16"/>
          <w:szCs w:val="16"/>
        </w:rPr>
        <w:t>откры</w:t>
      </w:r>
      <w:r w:rsidR="00D460F9" w:rsidRPr="00085DA1">
        <w:rPr>
          <w:bCs/>
          <w:color w:val="000000" w:themeColor="text1"/>
          <w:sz w:val="16"/>
          <w:szCs w:val="16"/>
        </w:rPr>
        <w:t>дся</w:t>
      </w:r>
      <w:proofErr w:type="spellEnd"/>
      <w:r w:rsidRPr="00085DA1">
        <w:rPr>
          <w:bCs/>
          <w:color w:val="000000" w:themeColor="text1"/>
          <w:sz w:val="16"/>
          <w:szCs w:val="16"/>
        </w:rPr>
        <w:t xml:space="preserve"> конгресс II Интернационала (14839).</w:t>
      </w:r>
    </w:p>
    <w:p w14:paraId="43AE1F9F" w14:textId="77777777" w:rsidR="005158DF" w:rsidRPr="00085DA1" w:rsidRDefault="005158DF" w:rsidP="00085DA1">
      <w:pPr>
        <w:jc w:val="both"/>
        <w:rPr>
          <w:bCs/>
          <w:color w:val="000000" w:themeColor="text1"/>
          <w:sz w:val="16"/>
          <w:szCs w:val="16"/>
        </w:rPr>
      </w:pPr>
    </w:p>
    <w:p w14:paraId="09FFFC38"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Другие оборонные отрасли:</w:t>
      </w:r>
    </w:p>
    <w:p w14:paraId="3C7BA192" w14:textId="77777777" w:rsidR="005158DF" w:rsidRPr="00085DA1" w:rsidRDefault="005158DF" w:rsidP="00085DA1">
      <w:pPr>
        <w:jc w:val="both"/>
        <w:rPr>
          <w:bCs/>
          <w:i/>
          <w:color w:val="000000" w:themeColor="text1"/>
          <w:sz w:val="16"/>
          <w:szCs w:val="16"/>
        </w:rPr>
      </w:pPr>
    </w:p>
    <w:p w14:paraId="6DF244D7" w14:textId="12B6D2EF"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12 </w:t>
      </w:r>
      <w:r w:rsidR="00D460F9" w:rsidRPr="00085DA1">
        <w:rPr>
          <w:bCs/>
          <w:color w:val="000000" w:themeColor="text1"/>
          <w:sz w:val="16"/>
          <w:szCs w:val="16"/>
        </w:rPr>
        <w:t xml:space="preserve">(25) </w:t>
      </w:r>
      <w:r w:rsidRPr="00085DA1">
        <w:rPr>
          <w:bCs/>
          <w:color w:val="000000" w:themeColor="text1"/>
          <w:sz w:val="16"/>
          <w:szCs w:val="16"/>
        </w:rPr>
        <w:t xml:space="preserve">ноября 1912 Николай II разрешил Военному министерству закупать иностранное оборудование «без предварительных сношений с Министерством торговли и промышленности» с его обычным стремлением сдерживать заграничные заказы ведомств; теперь можно было заказывать оборудование за границей, не только без предварительного согласия этого министерства, но и «без </w:t>
      </w:r>
      <w:proofErr w:type="spellStart"/>
      <w:r w:rsidRPr="00085DA1">
        <w:rPr>
          <w:bCs/>
          <w:color w:val="000000" w:themeColor="text1"/>
          <w:sz w:val="16"/>
          <w:szCs w:val="16"/>
        </w:rPr>
        <w:t>испрошения</w:t>
      </w:r>
      <w:proofErr w:type="spellEnd"/>
      <w:r w:rsidRPr="00085DA1">
        <w:rPr>
          <w:bCs/>
          <w:color w:val="000000" w:themeColor="text1"/>
          <w:sz w:val="16"/>
          <w:szCs w:val="16"/>
        </w:rPr>
        <w:t xml:space="preserve"> в надлежащих случаях Высочайшего соизволения». 7 марта 1913 г., отвечая на запрос думской комиссии, ГАУ заверяло ее, что «широко воспользовалось» новыми полномочиями и заказало станки «наиболее совершенных» типов. Планом на 1913 и последующие годы для Петербургского орудийного завода и арсеналов предусматривались заказы многих сотен станков. Русские заводы, говорилось из года в год в объяснениях к планам, могли бы поставить удовлетворительные станки только «при заказах значительного числа станков одного типа и размера, и то лишь при условии сильного повышения цен», почему и «отдается предпочтение иностранным станкам, значительно более разработанным в конструктивном отношении и более дешевым» (18409).</w:t>
      </w:r>
    </w:p>
    <w:p w14:paraId="0247CE0A" w14:textId="77777777" w:rsidR="005158DF" w:rsidRPr="00085DA1" w:rsidRDefault="005158DF" w:rsidP="00085DA1">
      <w:pPr>
        <w:jc w:val="both"/>
        <w:rPr>
          <w:bCs/>
          <w:color w:val="000000" w:themeColor="text1"/>
          <w:sz w:val="16"/>
          <w:szCs w:val="16"/>
        </w:rPr>
      </w:pPr>
    </w:p>
    <w:p w14:paraId="17B818B2"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 и воздухоплавание Англии:</w:t>
      </w:r>
    </w:p>
    <w:p w14:paraId="0C982DF3" w14:textId="77777777" w:rsidR="005158DF" w:rsidRPr="00085DA1" w:rsidRDefault="005158DF" w:rsidP="00085DA1">
      <w:pPr>
        <w:shd w:val="clear" w:color="auto" w:fill="FFFFFF"/>
        <w:jc w:val="both"/>
        <w:rPr>
          <w:bCs/>
          <w:color w:val="000000" w:themeColor="text1"/>
          <w:sz w:val="16"/>
          <w:szCs w:val="16"/>
        </w:rPr>
      </w:pPr>
    </w:p>
    <w:p w14:paraId="4527801E" w14:textId="02DE96AA"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12 (25) ноября 1912 г. при Адмиралтействе </w:t>
      </w:r>
      <w:r w:rsidR="00D460F9" w:rsidRPr="00085DA1">
        <w:rPr>
          <w:bCs/>
          <w:color w:val="000000" w:themeColor="text1"/>
          <w:sz w:val="16"/>
          <w:szCs w:val="16"/>
        </w:rPr>
        <w:t xml:space="preserve">был создан </w:t>
      </w:r>
      <w:r w:rsidRPr="00085DA1">
        <w:rPr>
          <w:bCs/>
          <w:color w:val="000000" w:themeColor="text1"/>
          <w:sz w:val="16"/>
          <w:szCs w:val="16"/>
        </w:rPr>
        <w:t>авиационный департамент</w:t>
      </w:r>
      <w:r w:rsidR="00D460F9" w:rsidRPr="00085DA1">
        <w:rPr>
          <w:bCs/>
          <w:color w:val="000000" w:themeColor="text1"/>
          <w:sz w:val="16"/>
          <w:szCs w:val="16"/>
        </w:rPr>
        <w:t xml:space="preserve"> во главе с коммандером Мюррей Ф. </w:t>
      </w:r>
      <w:proofErr w:type="spellStart"/>
      <w:r w:rsidR="00D460F9" w:rsidRPr="00085DA1">
        <w:rPr>
          <w:bCs/>
          <w:color w:val="000000" w:themeColor="text1"/>
          <w:sz w:val="16"/>
          <w:szCs w:val="16"/>
        </w:rPr>
        <w:t>Сьютерщь</w:t>
      </w:r>
      <w:proofErr w:type="spellEnd"/>
      <w:r w:rsidRPr="00085DA1">
        <w:rPr>
          <w:bCs/>
          <w:color w:val="000000" w:themeColor="text1"/>
          <w:sz w:val="16"/>
          <w:szCs w:val="16"/>
        </w:rPr>
        <w:t xml:space="preserve">, </w:t>
      </w:r>
      <w:r w:rsidR="00D460F9" w:rsidRPr="00085DA1">
        <w:rPr>
          <w:bCs/>
          <w:color w:val="000000" w:themeColor="text1"/>
          <w:sz w:val="16"/>
          <w:szCs w:val="16"/>
        </w:rPr>
        <w:t xml:space="preserve">который, ознакомившись с результатами испытаний, </w:t>
      </w:r>
      <w:r w:rsidRPr="00085DA1">
        <w:rPr>
          <w:bCs/>
          <w:color w:val="000000" w:themeColor="text1"/>
          <w:sz w:val="16"/>
          <w:szCs w:val="16"/>
        </w:rPr>
        <w:t>разработал концепцию использования морской авиации в будущей войне. Согласно его взглядам, она должна была решать следующие задачи:</w:t>
      </w:r>
    </w:p>
    <w:p w14:paraId="176AEB9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а) выполнять дальние разведывательные полеты в море;</w:t>
      </w:r>
    </w:p>
    <w:p w14:paraId="7BDDFBB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б) вести разведку неприятельского побережья;</w:t>
      </w:r>
    </w:p>
    <w:p w14:paraId="0E0F7EB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атаковать надводные корабли;</w:t>
      </w:r>
    </w:p>
    <w:p w14:paraId="037D127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г) ставить мины;</w:t>
      </w:r>
    </w:p>
    <w:p w14:paraId="703A2CD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д) уничтожать разведывательные самолеты противника;</w:t>
      </w:r>
    </w:p>
    <w:p w14:paraId="02D7AE4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е) защищать свое побережье и порты от ударов с воздуха.</w:t>
      </w:r>
    </w:p>
    <w:p w14:paraId="274639E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Для достижения этих целей предлагалось создать сеть береговых авиабаз, а также разместить самолеты на палубах специально построенных (либо переоборудованных) судов, которые могли бы одновременно выполнять функции авиатранспортов, обеспечивающих береговые базы, и проводить самостоятельные операции. </w:t>
      </w:r>
    </w:p>
    <w:p w14:paraId="4C2837C6" w14:textId="77777777" w:rsidR="005158DF" w:rsidRPr="00085DA1" w:rsidRDefault="005158DF" w:rsidP="00085DA1">
      <w:pPr>
        <w:shd w:val="clear" w:color="auto" w:fill="FFFFFF"/>
        <w:jc w:val="both"/>
        <w:rPr>
          <w:bCs/>
          <w:color w:val="000000" w:themeColor="text1"/>
          <w:sz w:val="16"/>
          <w:szCs w:val="16"/>
        </w:rPr>
      </w:pPr>
    </w:p>
    <w:p w14:paraId="3E0D00A2" w14:textId="16165AD9" w:rsidR="0075311A" w:rsidRPr="00085DA1" w:rsidRDefault="0075311A" w:rsidP="00085DA1">
      <w:pPr>
        <w:shd w:val="clear" w:color="auto" w:fill="FFFFFF"/>
        <w:jc w:val="both"/>
        <w:rPr>
          <w:bCs/>
          <w:color w:val="000000" w:themeColor="text1"/>
          <w:sz w:val="16"/>
          <w:szCs w:val="16"/>
        </w:rPr>
      </w:pPr>
      <w:r w:rsidRPr="00085DA1">
        <w:rPr>
          <w:bCs/>
          <w:i/>
          <w:color w:val="000000" w:themeColor="text1"/>
          <w:sz w:val="16"/>
          <w:szCs w:val="16"/>
        </w:rPr>
        <w:t>Авиация и воздухоплавание за рубежом:</w:t>
      </w:r>
    </w:p>
    <w:p w14:paraId="13DE2E8E" w14:textId="77777777" w:rsidR="0075311A" w:rsidRPr="00085DA1" w:rsidRDefault="0075311A" w:rsidP="00085DA1">
      <w:pPr>
        <w:shd w:val="clear" w:color="auto" w:fill="FFFFFF"/>
        <w:jc w:val="both"/>
        <w:rPr>
          <w:bCs/>
          <w:color w:val="000000" w:themeColor="text1"/>
          <w:sz w:val="16"/>
          <w:szCs w:val="16"/>
        </w:rPr>
      </w:pPr>
    </w:p>
    <w:p w14:paraId="3A408AA4" w14:textId="1225A40F" w:rsidR="0075311A" w:rsidRPr="00085DA1" w:rsidRDefault="0075311A" w:rsidP="00085DA1">
      <w:pPr>
        <w:jc w:val="both"/>
        <w:rPr>
          <w:bCs/>
          <w:color w:val="000000" w:themeColor="text1"/>
          <w:sz w:val="16"/>
          <w:szCs w:val="16"/>
        </w:rPr>
      </w:pPr>
      <w:r w:rsidRPr="00085DA1">
        <w:rPr>
          <w:bCs/>
          <w:color w:val="000000" w:themeColor="text1"/>
          <w:sz w:val="16"/>
          <w:szCs w:val="16"/>
        </w:rPr>
        <w:t xml:space="preserve">13 (26) ноября 1912 г. сербские авиаторы с двумя французскими аэропланами R.E.P., закупленными и следовавших транзитом в Турцию и захваченными на </w:t>
      </w:r>
      <w:proofErr w:type="spellStart"/>
      <w:r w:rsidRPr="00085DA1">
        <w:rPr>
          <w:bCs/>
          <w:color w:val="000000" w:themeColor="text1"/>
          <w:sz w:val="16"/>
          <w:szCs w:val="16"/>
        </w:rPr>
        <w:t>на</w:t>
      </w:r>
      <w:proofErr w:type="spellEnd"/>
      <w:r w:rsidRPr="00085DA1">
        <w:rPr>
          <w:bCs/>
          <w:color w:val="000000" w:themeColor="text1"/>
          <w:sz w:val="16"/>
          <w:szCs w:val="16"/>
        </w:rPr>
        <w:t xml:space="preserve"> железнодорожной станции Белграда, на пароходе отправились из Марселя, а 19 ноября (2 декабря) они уже были на родине. Вскоре авиаторы были сосредоточены в районе города Ниш, где уже находились воздухоплавательная рота и авиаэскадрилья, сформированная из прибывших русских и французских добровольцев и наемников (к концу года здесь было 9 аэропланов, столько же подготовленных летчиков и два механика).</w:t>
      </w:r>
    </w:p>
    <w:p w14:paraId="5913963C" w14:textId="77777777" w:rsidR="0075311A" w:rsidRPr="00085DA1" w:rsidRDefault="0075311A" w:rsidP="00085DA1">
      <w:pPr>
        <w:jc w:val="both"/>
        <w:rPr>
          <w:bCs/>
          <w:color w:val="000000" w:themeColor="text1"/>
          <w:sz w:val="16"/>
          <w:szCs w:val="16"/>
        </w:rPr>
      </w:pPr>
      <w:r w:rsidRPr="00085DA1">
        <w:rPr>
          <w:bCs/>
          <w:color w:val="000000" w:themeColor="text1"/>
          <w:sz w:val="16"/>
          <w:szCs w:val="16"/>
        </w:rPr>
        <w:t xml:space="preserve">Поначалу эскадрилью намеревались разделить на три части, одну из которых планировали отправить по железной дороге на помощь черногорской армии, осаждавшей турецкую крепость </w:t>
      </w:r>
      <w:proofErr w:type="spellStart"/>
      <w:r w:rsidRPr="00085DA1">
        <w:rPr>
          <w:bCs/>
          <w:color w:val="000000" w:themeColor="text1"/>
          <w:sz w:val="16"/>
          <w:szCs w:val="16"/>
        </w:rPr>
        <w:t>Скутари</w:t>
      </w:r>
      <w:proofErr w:type="spellEnd"/>
      <w:r w:rsidRPr="00085DA1">
        <w:rPr>
          <w:bCs/>
          <w:color w:val="000000" w:themeColor="text1"/>
          <w:sz w:val="16"/>
          <w:szCs w:val="16"/>
        </w:rPr>
        <w:t xml:space="preserve"> (</w:t>
      </w:r>
      <w:proofErr w:type="spellStart"/>
      <w:r w:rsidRPr="00085DA1">
        <w:rPr>
          <w:bCs/>
          <w:color w:val="000000" w:themeColor="text1"/>
          <w:sz w:val="16"/>
          <w:szCs w:val="16"/>
        </w:rPr>
        <w:t>Шкодер</w:t>
      </w:r>
      <w:proofErr w:type="spellEnd"/>
      <w:r w:rsidRPr="00085DA1">
        <w:rPr>
          <w:bCs/>
          <w:color w:val="000000" w:themeColor="text1"/>
          <w:sz w:val="16"/>
          <w:szCs w:val="16"/>
        </w:rPr>
        <w:t>, Албания), а вторую - морским путем в освобожденный греками порт Салоники. Третья же должна была оставаться в Нише. В конечном итоге, решено было отказаться от железнодорожных перевозок и все отправили морским путем на борту греческого парохода "Марика". На фронт убыло 33 человека и четыре аэроплана - одно- и двухместные "</w:t>
      </w:r>
      <w:proofErr w:type="spellStart"/>
      <w:r w:rsidRPr="00085DA1">
        <w:rPr>
          <w:bCs/>
          <w:color w:val="000000" w:themeColor="text1"/>
          <w:sz w:val="16"/>
          <w:szCs w:val="16"/>
        </w:rPr>
        <w:t>блерио</w:t>
      </w:r>
      <w:proofErr w:type="spellEnd"/>
      <w:r w:rsidRPr="00085DA1">
        <w:rPr>
          <w:bCs/>
          <w:color w:val="000000" w:themeColor="text1"/>
          <w:sz w:val="16"/>
          <w:szCs w:val="16"/>
        </w:rPr>
        <w:t>", "</w:t>
      </w:r>
      <w:proofErr w:type="spellStart"/>
      <w:r w:rsidRPr="00085DA1">
        <w:rPr>
          <w:bCs/>
          <w:color w:val="000000" w:themeColor="text1"/>
          <w:sz w:val="16"/>
          <w:szCs w:val="16"/>
        </w:rPr>
        <w:t>фарман</w:t>
      </w:r>
      <w:proofErr w:type="spellEnd"/>
      <w:r w:rsidRPr="00085DA1">
        <w:rPr>
          <w:bCs/>
          <w:color w:val="000000" w:themeColor="text1"/>
          <w:sz w:val="16"/>
          <w:szCs w:val="16"/>
        </w:rPr>
        <w:t>" и "</w:t>
      </w:r>
      <w:proofErr w:type="spellStart"/>
      <w:r w:rsidRPr="00085DA1">
        <w:rPr>
          <w:bCs/>
          <w:color w:val="000000" w:themeColor="text1"/>
          <w:sz w:val="16"/>
          <w:szCs w:val="16"/>
        </w:rPr>
        <w:t>Депердюссен</w:t>
      </w:r>
      <w:proofErr w:type="spellEnd"/>
      <w:r w:rsidRPr="00085DA1">
        <w:rPr>
          <w:bCs/>
          <w:color w:val="000000" w:themeColor="text1"/>
          <w:sz w:val="16"/>
          <w:szCs w:val="16"/>
        </w:rPr>
        <w:t xml:space="preserve">". Командовал ими поручик </w:t>
      </w:r>
      <w:proofErr w:type="spellStart"/>
      <w:r w:rsidRPr="00085DA1">
        <w:rPr>
          <w:bCs/>
          <w:color w:val="000000" w:themeColor="text1"/>
          <w:sz w:val="16"/>
          <w:szCs w:val="16"/>
        </w:rPr>
        <w:t>Югович</w:t>
      </w:r>
      <w:proofErr w:type="spellEnd"/>
      <w:r w:rsidRPr="00085DA1">
        <w:rPr>
          <w:bCs/>
          <w:color w:val="000000" w:themeColor="text1"/>
          <w:sz w:val="16"/>
          <w:szCs w:val="16"/>
        </w:rPr>
        <w:t>.</w:t>
      </w:r>
    </w:p>
    <w:p w14:paraId="5F7761C6" w14:textId="77777777" w:rsidR="0075311A" w:rsidRPr="00085DA1" w:rsidRDefault="0075311A" w:rsidP="00085DA1">
      <w:pPr>
        <w:jc w:val="both"/>
        <w:rPr>
          <w:bCs/>
          <w:color w:val="000000" w:themeColor="text1"/>
          <w:sz w:val="16"/>
          <w:szCs w:val="16"/>
        </w:rPr>
      </w:pPr>
    </w:p>
    <w:p w14:paraId="3DF08424"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Другие оборонные отрасли:</w:t>
      </w:r>
    </w:p>
    <w:p w14:paraId="4F0A316B" w14:textId="77777777" w:rsidR="005158DF" w:rsidRPr="00085DA1" w:rsidRDefault="005158DF" w:rsidP="00085DA1">
      <w:pPr>
        <w:shd w:val="clear" w:color="auto" w:fill="FFFFFF"/>
        <w:jc w:val="both"/>
        <w:rPr>
          <w:bCs/>
          <w:color w:val="000000" w:themeColor="text1"/>
          <w:sz w:val="16"/>
          <w:szCs w:val="16"/>
        </w:rPr>
      </w:pPr>
    </w:p>
    <w:p w14:paraId="5516B5A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14 (27) ноября 1912 г. в здании нитрации толуола Самарского завода взрывчатых веществ, в </w:t>
      </w:r>
      <w:proofErr w:type="spellStart"/>
      <w:r w:rsidRPr="00085DA1">
        <w:rPr>
          <w:bCs/>
          <w:color w:val="000000" w:themeColor="text1"/>
          <w:sz w:val="16"/>
          <w:szCs w:val="16"/>
        </w:rPr>
        <w:t>нитраторе</w:t>
      </w:r>
      <w:proofErr w:type="spellEnd"/>
      <w:r w:rsidRPr="00085DA1">
        <w:rPr>
          <w:bCs/>
          <w:color w:val="000000" w:themeColor="text1"/>
          <w:sz w:val="16"/>
          <w:szCs w:val="16"/>
        </w:rPr>
        <w:t xml:space="preserve">, где производилась III операция, то есть получение тринитротолуола, произошло загорание. Через 0,5-1 минуту после появления пламени произошел сильный взрыв. От чугунного массивного </w:t>
      </w:r>
      <w:proofErr w:type="spellStart"/>
      <w:r w:rsidRPr="00085DA1">
        <w:rPr>
          <w:bCs/>
          <w:color w:val="000000" w:themeColor="text1"/>
          <w:sz w:val="16"/>
          <w:szCs w:val="16"/>
        </w:rPr>
        <w:t>нитратора</w:t>
      </w:r>
      <w:proofErr w:type="spellEnd"/>
      <w:r w:rsidRPr="00085DA1">
        <w:rPr>
          <w:bCs/>
          <w:color w:val="000000" w:themeColor="text1"/>
          <w:sz w:val="16"/>
          <w:szCs w:val="16"/>
        </w:rPr>
        <w:t xml:space="preserve">, весящего 600 пудов, осталось не более 50 пудов осколков. Остальное разлетелось. Часть здания была разрушена. Сила взрыва была настолько велика, что 12-дм вертикальная балка, укрепленная в полу и к стене, вырвана была с места, скручена винтом и выброшена наружу. Все двери и окна были выброшены. Оригинально, что один из дуговых фонарей, висевших внутри здания в 3-4 саженях. от </w:t>
      </w:r>
      <w:proofErr w:type="spellStart"/>
      <w:r w:rsidRPr="00085DA1">
        <w:rPr>
          <w:bCs/>
          <w:color w:val="000000" w:themeColor="text1"/>
          <w:sz w:val="16"/>
          <w:szCs w:val="16"/>
        </w:rPr>
        <w:t>нитратора</w:t>
      </w:r>
      <w:proofErr w:type="spellEnd"/>
      <w:r w:rsidRPr="00085DA1">
        <w:rPr>
          <w:bCs/>
          <w:color w:val="000000" w:themeColor="text1"/>
          <w:sz w:val="16"/>
          <w:szCs w:val="16"/>
        </w:rPr>
        <w:t xml:space="preserve">, остался цел, как и провод в нему, и через 20 минут после взрыва можно было фонарь зажечь. Это интересный случай крайне прихотливого распространения взрывных волн. При взрыве ни одно из соседних зданий не пострадало, так как они были удалены на расстояния не менее 25 сажен. </w:t>
      </w:r>
    </w:p>
    <w:p w14:paraId="6342C09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Интересны две аварии, имевшие место в </w:t>
      </w:r>
      <w:proofErr w:type="spellStart"/>
      <w:r w:rsidRPr="00085DA1">
        <w:rPr>
          <w:bCs/>
          <w:color w:val="000000" w:themeColor="text1"/>
          <w:sz w:val="16"/>
          <w:szCs w:val="16"/>
        </w:rPr>
        <w:t>тетриловой</w:t>
      </w:r>
      <w:proofErr w:type="spellEnd"/>
      <w:r w:rsidRPr="00085DA1">
        <w:rPr>
          <w:bCs/>
          <w:color w:val="000000" w:themeColor="text1"/>
          <w:sz w:val="16"/>
          <w:szCs w:val="16"/>
        </w:rPr>
        <w:t xml:space="preserve"> мастерской Самарского завода, весьма показательные для освещения вопроса относительно выбора той или иной конструкции здания для работ с тетрилом. </w:t>
      </w:r>
    </w:p>
    <w:p w14:paraId="12E28E2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Первый взрыв произошел 1 мая 1914 г. в здании кристаллизации тетрила. Взорвало около двух пудов сырого тетрила. Здание разрушено совершенно, обвалились три стены, четвертая дала сквозные трещины. Крыша была поднята взрывом и упала на здание, повернувшись поперек него. Постройка имела все четыре стены из кирпича, сложенного на цементе. </w:t>
      </w:r>
    </w:p>
    <w:p w14:paraId="18739A2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Второй взрыв произошел 21 ноября 1916 г., также в здании кристаллизации, которое было отстроено на месте указанного сейчас здания, взорвавшегося в 1914 году. Вновь отстроенное здание имело три отделения, разделенных между собою прочными буферными стенками. Из наружных стен три были сделаны прочными, а четвертая по фасаду всех трех отделений — легкая, деревянная, сплошь застекленная. Крыша не была закреплена на стенах и лежала собственным весом. Взорвался тетрил при чистке </w:t>
      </w:r>
      <w:proofErr w:type="spellStart"/>
      <w:r w:rsidRPr="00085DA1">
        <w:rPr>
          <w:bCs/>
          <w:color w:val="000000" w:themeColor="text1"/>
          <w:sz w:val="16"/>
          <w:szCs w:val="16"/>
        </w:rPr>
        <w:t>фильтрпресса</w:t>
      </w:r>
      <w:proofErr w:type="spellEnd"/>
      <w:r w:rsidRPr="00085DA1">
        <w:rPr>
          <w:bCs/>
          <w:color w:val="000000" w:themeColor="text1"/>
          <w:sz w:val="16"/>
          <w:szCs w:val="16"/>
        </w:rPr>
        <w:t xml:space="preserve">, всего в количестве около четырех пудов. Эффект разрушения получился следующий. Взрывом вынесло во всех трех отделениях легкую деревянную стену. Слегка приподняло в момент взрыва крышу, после чего она села на свое место. Каменные стены остались целы — и наружные и промежуточные, буферные. В среднем отделении пострадала аппаратура. В соседних отделениях за буферными стенами все осталось цело. </w:t>
      </w:r>
    </w:p>
    <w:p w14:paraId="25EE727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Два описанных взрыва тетрила, одинаковой силы по количеству взорвавшегося вещества, дали резко различный разрушительный эффект, что всецело было обусловлено конструкцией здания. В первом случае взрыв произошел в весьма прочном и притом одинаково прочном со стороны всех четырех (кирпичных) стен, покрытых притом наглухо с ними скрепленной крышей. Естественно, что газы от взрыва не имели легкого выхода и валили стены и крышу. Во втором случае газы нашли почти беспрепятственный выход через легкую стеклянную стенку и не имели надобности валить не только наружные стены, но и внутренние. Таким образом, опыт ясно подтвердил рациональность второй конструкции. В обоях случаях соседние здания, отнесенные на 25 саженей, не пострадали. </w:t>
      </w:r>
    </w:p>
    <w:p w14:paraId="47A8EE1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17 июня 1918 г. в непосредственной близости к ограде Самарского завода взрывчатых веществ взорвался поезд из 35 вагонов, груженный черным порохом. Порох был прислан из </w:t>
      </w:r>
      <w:proofErr w:type="spellStart"/>
      <w:r w:rsidRPr="00085DA1">
        <w:rPr>
          <w:bCs/>
          <w:color w:val="000000" w:themeColor="text1"/>
          <w:sz w:val="16"/>
          <w:szCs w:val="16"/>
        </w:rPr>
        <w:t>Шостенского</w:t>
      </w:r>
      <w:proofErr w:type="spellEnd"/>
      <w:r w:rsidRPr="00085DA1">
        <w:rPr>
          <w:bCs/>
          <w:color w:val="000000" w:themeColor="text1"/>
          <w:sz w:val="16"/>
          <w:szCs w:val="16"/>
        </w:rPr>
        <w:t xml:space="preserve"> порохового завода и за неимением свободных погребов поставлен в заводском запасном железнодорожном тупике в 60-70 саженях от ограды мастерской снаряжения фугасных снарядов. </w:t>
      </w:r>
    </w:p>
    <w:p w14:paraId="36C35D3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Точная причина взрыва не установлена. Вероятной причиной является попадание пули от ружейного выстрела в один из вагонов. Дело происходило во время обстрела красными войсками завода, который был в то время занят чехословаками. Надо отметить, что в составе поезда находился один вагон, груженный разнообразными капсюлями. Надо думать, что в него и попала пуля, вызвавшая взрыв. </w:t>
      </w:r>
    </w:p>
    <w:p w14:paraId="7FDC1E4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Картина разрушений, сделанных взрывом, такова. От полотна железной дороги остался ряд глубоких и широких ям по числу вагонов. Оригинально, что расстояние между ямами оказалось в 2-2,5 раза больше, нежели было между вагонами. Очевидно, взрыв, происшедший в вагоне, куда попала пуля, оттолкнул от себя на некоторое расстояние соседние вагоны, бывшие по обе стороны, и взорвал их. Эти взрывы растолкнули следующие соседние вагоны и т.д. От вагонов остались только скаты колес, вдавленные в землю. Рельсы, волнообразно изогнутые, валялись в разных расстояниях от пути. Шпалы и части вагонов были подняты высоко в воздух и разбросаны на большие расстояния. </w:t>
      </w:r>
    </w:p>
    <w:p w14:paraId="3A81BFE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зданиях снаряжательных мастерских, которые находились примерно в 80-90 саженях от поезда и не были закрыты с его стороны земляными валами, приподняты крыши, вырваны окна и двери. Взрывов в мастерских не было, так как в них не находилось взрывчатых изделий. Трудно сказать, имело ли здесь место злоумышление или несчастный случай. Центр тяжести не в этом. Важно то, что администрация завода сама поставила столь опасный поезд близко к заводу, создав, таким образом, обстановку, при которой взрыв поезда должен был оказаться вредоносным для завода. </w:t>
      </w:r>
    </w:p>
    <w:p w14:paraId="1EAC4A4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Разрушения, причиненные в заводе взрывом, были относительно невелики, так как скорость распространения взрывной волны черного пороха весьма мала по сравнению с тротилом, мелинитом и др. Совсем другой эффект получился бы, если бы поезд был гружен одним из названных взрывчатых веществ, скорость взрывной волны у которых 6000-7000 м в секунду. Можно с уверенностью сказать, что завод, несмотря на просторную распланировку зданий, был бы сильнейшим образом разрушен, так как поезд мог вмещать больше 10 000 пудов взрывчатого вещества (11329).</w:t>
      </w:r>
    </w:p>
    <w:p w14:paraId="52A955B6" w14:textId="77777777" w:rsidR="005158DF" w:rsidRPr="00085DA1" w:rsidRDefault="005158DF" w:rsidP="00085DA1">
      <w:pPr>
        <w:shd w:val="clear" w:color="auto" w:fill="FFFFFF"/>
        <w:jc w:val="both"/>
        <w:rPr>
          <w:bCs/>
          <w:color w:val="000000" w:themeColor="text1"/>
          <w:sz w:val="16"/>
          <w:szCs w:val="16"/>
        </w:rPr>
      </w:pPr>
    </w:p>
    <w:p w14:paraId="43E83F1B" w14:textId="659FD2D9" w:rsidR="005158DF" w:rsidRPr="00085DA1" w:rsidRDefault="005158DF" w:rsidP="00085DA1">
      <w:pPr>
        <w:jc w:val="both"/>
        <w:rPr>
          <w:bCs/>
          <w:color w:val="000000" w:themeColor="text1"/>
          <w:sz w:val="16"/>
          <w:szCs w:val="16"/>
        </w:rPr>
      </w:pPr>
      <w:r w:rsidRPr="00085DA1">
        <w:rPr>
          <w:bCs/>
          <w:color w:val="000000" w:themeColor="text1"/>
          <w:sz w:val="16"/>
          <w:szCs w:val="16"/>
        </w:rPr>
        <w:t>14</w:t>
      </w:r>
      <w:r w:rsidR="00D460F9" w:rsidRPr="00085DA1">
        <w:rPr>
          <w:bCs/>
          <w:color w:val="000000" w:themeColor="text1"/>
          <w:sz w:val="16"/>
          <w:szCs w:val="16"/>
        </w:rPr>
        <w:t xml:space="preserve"> (27) ноября </w:t>
      </w:r>
      <w:r w:rsidRPr="00085DA1">
        <w:rPr>
          <w:bCs/>
          <w:color w:val="000000" w:themeColor="text1"/>
          <w:sz w:val="16"/>
          <w:szCs w:val="16"/>
        </w:rPr>
        <w:t xml:space="preserve">1912 г. </w:t>
      </w:r>
      <w:r w:rsidR="00D460F9" w:rsidRPr="00085DA1">
        <w:rPr>
          <w:bCs/>
          <w:color w:val="000000" w:themeColor="text1"/>
          <w:sz w:val="16"/>
          <w:szCs w:val="16"/>
        </w:rPr>
        <w:t xml:space="preserve">вступившая в строй судостроительная верфь Путиловского завода. Завод № 190 им. А.А. Жданова НКОП, НКСП, Путиловская судостроительная верфь Общества Путиловских заводов, Путиловская верфь, Северная судостроительная верфь ВСНХ, НКТП, Судостроительный завод им. А.А. Жданова НКТП, Ленинградский государственный судостроительный завод им. А.А. Жданова МСП, ОАО «Судостроительный завод (СЗ) «Северная верфь» / г. Ленинград п/я 464 (1938 г.)/ /198096  г. Ленинград, Санкт- Петербург ул. Корабельная, 6 тел. 324-29-00/ () </w:t>
      </w:r>
      <w:r w:rsidRPr="00085DA1">
        <w:rPr>
          <w:bCs/>
          <w:color w:val="000000" w:themeColor="text1"/>
          <w:sz w:val="16"/>
          <w:szCs w:val="16"/>
        </w:rPr>
        <w:t>Обществом 16.05.1913 г. было принято решение о выделении Путиловской верфи в самостоятельное предприятие. К 11.1913 г. возведены основные сооружения, в т.ч. открытый шатровый эллинг размером 250х 80 м. Имелись мастерские: большая судостроительная, малая судостроительная с 4 открытыми стапелями, турбинная, котельная, слесарная, электрическая, медницкая, столярная.</w:t>
      </w:r>
    </w:p>
    <w:p w14:paraId="3FC9CA2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08.1913 г. Л. Г. Гончаровым разработан новый тройной торпедный аппарат. В 1915 г. Завод участвовал в конкурсе на эскадренную ПЛ с пр. Б.М. Журавлева и А.И. Горденина. В 1915 г. разработано и изготовлено тральное оборудование для двух тральщиков.</w:t>
      </w:r>
    </w:p>
    <w:p w14:paraId="3B5CD76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соответствии с пост. СНК от 27.12.1917 г. Путиловская судостроительная верфь Общества Путиловских заводов была национализирована и передана в ведение Правительственного правления Путиловских заводов СНХ Северного района. В 1921 г. Путиловская верфь передана в </w:t>
      </w:r>
      <w:proofErr w:type="spellStart"/>
      <w:r w:rsidRPr="00085DA1">
        <w:rPr>
          <w:bCs/>
          <w:color w:val="000000" w:themeColor="text1"/>
          <w:sz w:val="16"/>
          <w:szCs w:val="16"/>
        </w:rPr>
        <w:t>подченение</w:t>
      </w:r>
      <w:proofErr w:type="spellEnd"/>
      <w:r w:rsidRPr="00085DA1">
        <w:rPr>
          <w:bCs/>
          <w:color w:val="000000" w:themeColor="text1"/>
          <w:sz w:val="16"/>
          <w:szCs w:val="16"/>
        </w:rPr>
        <w:t xml:space="preserve"> </w:t>
      </w:r>
      <w:proofErr w:type="spellStart"/>
      <w:r w:rsidRPr="00085DA1">
        <w:rPr>
          <w:bCs/>
          <w:color w:val="000000" w:themeColor="text1"/>
          <w:sz w:val="16"/>
          <w:szCs w:val="16"/>
        </w:rPr>
        <w:t>Судотреста</w:t>
      </w:r>
      <w:proofErr w:type="spellEnd"/>
      <w:r w:rsidRPr="00085DA1">
        <w:rPr>
          <w:bCs/>
          <w:color w:val="000000" w:themeColor="text1"/>
          <w:sz w:val="16"/>
          <w:szCs w:val="16"/>
        </w:rPr>
        <w:t>, организованного в составе Отдела металла Петроградского СНХ (</w:t>
      </w:r>
      <w:proofErr w:type="spellStart"/>
      <w:r w:rsidRPr="00085DA1">
        <w:rPr>
          <w:bCs/>
          <w:color w:val="000000" w:themeColor="text1"/>
          <w:sz w:val="16"/>
          <w:szCs w:val="16"/>
        </w:rPr>
        <w:t>Петрогубметалла</w:t>
      </w:r>
      <w:proofErr w:type="spellEnd"/>
      <w:r w:rsidRPr="00085DA1">
        <w:rPr>
          <w:bCs/>
          <w:color w:val="000000" w:themeColor="text1"/>
          <w:sz w:val="16"/>
          <w:szCs w:val="16"/>
        </w:rPr>
        <w:t>), в 10.1921 г. переименована в Северную судостроительную верфь Районного правления заводов тяжелой индустрии. Велось гражданское судостроение.</w:t>
      </w:r>
    </w:p>
    <w:p w14:paraId="73BFEB0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 1926 г. - производство турбозубчатых агрегатов. С конца 1920-х  г. началось строительство небольших сторожевиков и тральщиков. В 1920-е  г. осваивалось турбинное производство. В 1928-32 г. на заводе построен новый деревообрабатывающий цех. К 1931 г. построен специальный слип для постройки траулеров. В начале 1930-х  г. начато внедрение электросварки, на 1.01.1932 г. на заводе было 55 сварочных постов.</w:t>
      </w:r>
    </w:p>
    <w:p w14:paraId="24A81AE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состав завода был влит Северный газовый завод.</w:t>
      </w:r>
    </w:p>
    <w:p w14:paraId="601CBB9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 xml:space="preserve">С 1924 г. - в ведении </w:t>
      </w:r>
      <w:proofErr w:type="spellStart"/>
      <w:r w:rsidRPr="00085DA1">
        <w:rPr>
          <w:bCs/>
          <w:color w:val="000000" w:themeColor="text1"/>
          <w:sz w:val="16"/>
          <w:szCs w:val="16"/>
        </w:rPr>
        <w:t>Судотреста</w:t>
      </w:r>
      <w:proofErr w:type="spellEnd"/>
      <w:r w:rsidRPr="00085DA1">
        <w:rPr>
          <w:bCs/>
          <w:color w:val="000000" w:themeColor="text1"/>
          <w:sz w:val="16"/>
          <w:szCs w:val="16"/>
        </w:rPr>
        <w:t xml:space="preserve">, с 1930 г. - </w:t>
      </w:r>
      <w:proofErr w:type="spellStart"/>
      <w:r w:rsidRPr="00085DA1">
        <w:rPr>
          <w:bCs/>
          <w:color w:val="000000" w:themeColor="text1"/>
          <w:sz w:val="16"/>
          <w:szCs w:val="16"/>
        </w:rPr>
        <w:t>Союзверфи</w:t>
      </w:r>
      <w:proofErr w:type="spellEnd"/>
      <w:r w:rsidRPr="00085DA1">
        <w:rPr>
          <w:bCs/>
          <w:color w:val="000000" w:themeColor="text1"/>
          <w:sz w:val="16"/>
          <w:szCs w:val="16"/>
        </w:rPr>
        <w:t xml:space="preserve"> ВСНХ. В 1933 г. передан из </w:t>
      </w:r>
      <w:proofErr w:type="spellStart"/>
      <w:r w:rsidRPr="00085DA1">
        <w:rPr>
          <w:bCs/>
          <w:color w:val="000000" w:themeColor="text1"/>
          <w:sz w:val="16"/>
          <w:szCs w:val="16"/>
        </w:rPr>
        <w:t>Союзверфи</w:t>
      </w:r>
      <w:proofErr w:type="spellEnd"/>
      <w:r w:rsidRPr="00085DA1">
        <w:rPr>
          <w:bCs/>
          <w:color w:val="000000" w:themeColor="text1"/>
          <w:sz w:val="16"/>
          <w:szCs w:val="16"/>
        </w:rPr>
        <w:t xml:space="preserve"> в подчинение </w:t>
      </w:r>
      <w:proofErr w:type="spellStart"/>
      <w:r w:rsidRPr="00085DA1">
        <w:rPr>
          <w:bCs/>
          <w:color w:val="000000" w:themeColor="text1"/>
          <w:sz w:val="16"/>
          <w:szCs w:val="16"/>
        </w:rPr>
        <w:t>Главморпрому</w:t>
      </w:r>
      <w:proofErr w:type="spellEnd"/>
      <w:r w:rsidRPr="00085DA1">
        <w:rPr>
          <w:bCs/>
          <w:color w:val="000000" w:themeColor="text1"/>
          <w:sz w:val="16"/>
          <w:szCs w:val="16"/>
        </w:rPr>
        <w:t xml:space="preserve"> НКТП. В 1935 г. верфь переименована в ССЗ им. А.А. Жданова. В 12.1936 г. завод передан в НКОП, по пр. № </w:t>
      </w:r>
      <w:proofErr w:type="spellStart"/>
      <w:r w:rsidRPr="00085DA1">
        <w:rPr>
          <w:bCs/>
          <w:color w:val="000000" w:themeColor="text1"/>
          <w:sz w:val="16"/>
          <w:szCs w:val="16"/>
        </w:rPr>
        <w:t>Обсс</w:t>
      </w:r>
      <w:proofErr w:type="spellEnd"/>
      <w:r w:rsidRPr="00085DA1">
        <w:rPr>
          <w:bCs/>
          <w:color w:val="000000" w:themeColor="text1"/>
          <w:sz w:val="16"/>
          <w:szCs w:val="16"/>
        </w:rPr>
        <w:t xml:space="preserve"> от 30.12.1936 г. переименован в завод № 190; в 02.1937 г. завод - в ведении 2ГУ; приказом № 136 от 11.04.1937 г. утвержден Устав завода. В 02.1939 г. завод № 190 2ГУ передан в ведение 1ГУ НКСП.</w:t>
      </w:r>
    </w:p>
    <w:p w14:paraId="4955D8D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Приказом № 0014 от 1.02.1937 г. утверждены работы по капстроительству на 1937 г.: окончание реконструкции сталелитейного и медно-литейного цехов и кислородной станции. По пр. № 482с от 31.12.1938 г. на заводе организован отдел опытных работ.</w:t>
      </w:r>
    </w:p>
    <w:p w14:paraId="7D6B838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1937 г. велась подготовка к закладке лидера эсминцев по итальянскому проекту (пр. 20) «Баку», но корабль заложен не был. Пр. № 444сс от 25.11.1938 г. заводу предписано заложить в 4-м квартале 1938 г. два эсминца пр. 7у со сроком сдачи в 1940 г.</w:t>
      </w:r>
    </w:p>
    <w:p w14:paraId="20A25F7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 пр. НКТП № 12сс от 1937 г. завод к 1.03.1937 г. должен был сдать: 20 судовых турбо-динамо (не сдано).</w:t>
      </w:r>
    </w:p>
    <w:p w14:paraId="1035F8C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соответствии с пост. ГКО № 99сс от 11.07.1941 г. часть завода (264 чел.) эвакуирована в Сталинград на завод № 264 НКСП, а турбинный цех- на Уральский турбинный завод (Свердловск).</w:t>
      </w:r>
    </w:p>
    <w:p w14:paraId="0195D73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 решению Военного совета фронта от 17.09.1941 г., в связи с обстрелами, машиностроительная часть завода перебазирована на Выборгскую сторону, где организована временная верфь, заводским причалом стала набережная р. Большой Невки. Здесь в 1942 г. действовали механические цехи, осенью 1942 г. сюда перебазированы корпусной цех с котельным участком, монтажный, трубомедницкий, деревообделочный и такелажно-парусный цехи. Временная верфь существовала до 1944 г., затем производство перебазировано обратно.</w:t>
      </w:r>
    </w:p>
    <w:p w14:paraId="6C6F1D0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годы ВОВ производился ремонт и переоборудование кораблей.</w:t>
      </w:r>
    </w:p>
    <w:p w14:paraId="7DBA1FB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1943 г. на заводе образован филиал ЦКБ-32 для сопровождения постройки сторожевика пр. 29. На заводе действовал филиал ЦКБ-17, в 1946 г. он преобразован в самостоятельное ЦКБ-53.</w:t>
      </w:r>
    </w:p>
    <w:p w14:paraId="685E8F8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 1946 г. завод - в ведении МСП, затем - </w:t>
      </w:r>
      <w:proofErr w:type="spellStart"/>
      <w:r w:rsidRPr="00085DA1">
        <w:rPr>
          <w:bCs/>
          <w:color w:val="000000" w:themeColor="text1"/>
          <w:sz w:val="16"/>
          <w:szCs w:val="16"/>
        </w:rPr>
        <w:t>МТиТМ</w:t>
      </w:r>
      <w:proofErr w:type="spellEnd"/>
      <w:r w:rsidRPr="00085DA1">
        <w:rPr>
          <w:bCs/>
          <w:color w:val="000000" w:themeColor="text1"/>
          <w:sz w:val="16"/>
          <w:szCs w:val="16"/>
        </w:rPr>
        <w:t xml:space="preserve"> (1953-54 г.), МСП (1954-57 г.), Управления судостроительной промышленности </w:t>
      </w:r>
      <w:proofErr w:type="spellStart"/>
      <w:r w:rsidRPr="00085DA1">
        <w:rPr>
          <w:bCs/>
          <w:color w:val="000000" w:themeColor="text1"/>
          <w:sz w:val="16"/>
          <w:szCs w:val="16"/>
        </w:rPr>
        <w:t>ЛенСНХ</w:t>
      </w:r>
      <w:proofErr w:type="spellEnd"/>
      <w:r w:rsidRPr="00085DA1">
        <w:rPr>
          <w:bCs/>
          <w:color w:val="000000" w:themeColor="text1"/>
          <w:sz w:val="16"/>
          <w:szCs w:val="16"/>
        </w:rPr>
        <w:t xml:space="preserve"> (1957-65 г.), с 01.1966 г. - вновь в ведении МСП.</w:t>
      </w:r>
    </w:p>
    <w:p w14:paraId="0EB44FB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 1944 г. начато восстановление производства, реконструкция производственных мощностей. В 1951-55 г. построен новый комплекс для крупносерийного строительства эсминцев, состоящий из 4-пролетного эллинга, трансбордера и поперечного слипа. В 1960-е  г. для строительства сухогрузов был восстановлен наклонный продольный стапель под эллингом, поврежденный в годы войны. К стапелю пристроили «горку», по которой на стапель подавались готовые корпусные блоки.</w:t>
      </w:r>
    </w:p>
    <w:p w14:paraId="3662B8A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30.12.1961 г. вышло ПСМ № 1180-510 о строительстве на заводе кораблей ПВО-ПЛО пр. 1134.</w:t>
      </w:r>
    </w:p>
    <w:p w14:paraId="0452E01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 середины 1970-х  г. сильно сокращено строительство гражданских судов. В связи с началом постройки больших противолодочных кораблей начата реконструкция судостроительного комплекса.</w:t>
      </w:r>
    </w:p>
    <w:p w14:paraId="7A6AE09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1992 г. Ленинградский государственный судостроительный завод им. А.А. Жданова акционирован и преобразован в АООТ,</w:t>
      </w:r>
      <w:r w:rsidRPr="00085DA1">
        <w:rPr>
          <w:bCs/>
          <w:color w:val="000000" w:themeColor="text1"/>
          <w:sz w:val="16"/>
          <w:szCs w:val="16"/>
          <w:vertAlign w:val="superscript"/>
        </w:rPr>
        <w:t>131</w:t>
      </w:r>
      <w:r w:rsidRPr="00085DA1">
        <w:rPr>
          <w:bCs/>
          <w:color w:val="000000" w:themeColor="text1"/>
          <w:sz w:val="16"/>
          <w:szCs w:val="16"/>
        </w:rPr>
        <w:t xml:space="preserve"> а с 14.04.1994 г. - ОАО «Северная верфь».</w:t>
      </w:r>
    </w:p>
    <w:p w14:paraId="7137CB3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К 2005 г. всего построено около 200 боевых кораблей.</w:t>
      </w:r>
    </w:p>
    <w:p w14:paraId="047BD14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 решению правительства № 22-р от 9.01.2004 г. вошло в перечень стратегических предприятий. ОАО «Северная верфь» входила в ЗАО «Объединенная промышленная корпорация» (ОПК) (2005-08 г.). В 2007 г. планировалось создать на базе предприятия судостроительный холдинг (один из 7 в России) ОАО «Западный центр судостроения», в который также должны войти: завод «Янтарь», завод «Красное Сормово», «Адмиралтейские верфи», Средне-Невский ССЗ, Кронштадтский морской завод и 33-й СРЗ МО.</w:t>
      </w:r>
    </w:p>
    <w:p w14:paraId="1D18519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06.2006 г. разработан проект реконструкции завода, включающий перевод на его площадку Балтийского завода.</w:t>
      </w:r>
    </w:p>
    <w:p w14:paraId="48FF85B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Имелись производства (2006 г.): корпусообрабатывающее (мощностью 20 тыс. т в год); стапельное (4 горизонтальных стапеля); спускоподъемный комплекс; две достроечные набережные.</w:t>
      </w:r>
    </w:p>
    <w:p w14:paraId="0DB9B89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2007 г. планировалась модернизация 4 кораблей ВМС Алжира: двух МРК пр. 1234Э в пр. 1234МЭ и двух корветов пр. 1159Т.</w:t>
      </w:r>
    </w:p>
    <w:p w14:paraId="28EB3D0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Площадь территории (2006 г.)- около 90 га, из них под производственными мощностями- 60 га.</w:t>
      </w:r>
    </w:p>
    <w:p w14:paraId="63918DB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Численность персонала (1937 г.)- 9254 чел., (06.1941 г.)- 11.500 чел.</w:t>
      </w:r>
    </w:p>
    <w:p w14:paraId="61F65A3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Директор (1913 г.-)- </w:t>
      </w:r>
      <w:proofErr w:type="spellStart"/>
      <w:r w:rsidRPr="00085DA1">
        <w:rPr>
          <w:bCs/>
          <w:color w:val="000000" w:themeColor="text1"/>
          <w:sz w:val="16"/>
          <w:szCs w:val="16"/>
        </w:rPr>
        <w:t>Орбановский</w:t>
      </w:r>
      <w:proofErr w:type="spellEnd"/>
      <w:r w:rsidRPr="00085DA1">
        <w:rPr>
          <w:bCs/>
          <w:color w:val="000000" w:themeColor="text1"/>
          <w:sz w:val="16"/>
          <w:szCs w:val="16"/>
        </w:rPr>
        <w:t xml:space="preserve">, (1910-е)- п Н.Н. Кутейников, (-1936 г.)- Мирошин (снят за «неумение возглавлять завод»), (1936-7.09.1937 г.)- Л.С. </w:t>
      </w:r>
      <w:proofErr w:type="spellStart"/>
      <w:r w:rsidRPr="00085DA1">
        <w:rPr>
          <w:bCs/>
          <w:color w:val="000000" w:themeColor="text1"/>
          <w:sz w:val="16"/>
          <w:szCs w:val="16"/>
        </w:rPr>
        <w:t>Окорский</w:t>
      </w:r>
      <w:proofErr w:type="spellEnd"/>
      <w:r w:rsidRPr="00085DA1">
        <w:rPr>
          <w:bCs/>
          <w:color w:val="000000" w:themeColor="text1"/>
          <w:sz w:val="16"/>
          <w:szCs w:val="16"/>
        </w:rPr>
        <w:t xml:space="preserve">, (7.09.1937-11.1938 г.-)- А.Е. Лобанов, (1941 г.)- И. Г. </w:t>
      </w:r>
      <w:proofErr w:type="spellStart"/>
      <w:r w:rsidRPr="00085DA1">
        <w:rPr>
          <w:bCs/>
          <w:color w:val="000000" w:themeColor="text1"/>
          <w:sz w:val="16"/>
          <w:szCs w:val="16"/>
        </w:rPr>
        <w:t>Миляшкин</w:t>
      </w:r>
      <w:proofErr w:type="spellEnd"/>
      <w:r w:rsidRPr="00085DA1">
        <w:rPr>
          <w:bCs/>
          <w:color w:val="000000" w:themeColor="text1"/>
          <w:sz w:val="16"/>
          <w:szCs w:val="16"/>
        </w:rPr>
        <w:t>, (1942 г.)- С.А. Боголюбов,</w:t>
      </w:r>
      <w:r w:rsidRPr="00085DA1">
        <w:rPr>
          <w:bCs/>
          <w:color w:val="000000" w:themeColor="text1"/>
          <w:sz w:val="16"/>
          <w:szCs w:val="16"/>
          <w:vertAlign w:val="superscript"/>
        </w:rPr>
        <w:t>61</w:t>
      </w:r>
      <w:r w:rsidRPr="00085DA1">
        <w:rPr>
          <w:bCs/>
          <w:color w:val="000000" w:themeColor="text1"/>
          <w:sz w:val="16"/>
          <w:szCs w:val="16"/>
        </w:rPr>
        <w:t xml:space="preserve"> (1950 г.-)- А.А. Горегляд, (1970-е)- В.Д. </w:t>
      </w:r>
      <w:proofErr w:type="spellStart"/>
      <w:r w:rsidRPr="00085DA1">
        <w:rPr>
          <w:bCs/>
          <w:color w:val="000000" w:themeColor="text1"/>
          <w:sz w:val="16"/>
          <w:szCs w:val="16"/>
        </w:rPr>
        <w:t>Колечицкий</w:t>
      </w:r>
      <w:proofErr w:type="spellEnd"/>
      <w:r w:rsidRPr="00085DA1">
        <w:rPr>
          <w:bCs/>
          <w:color w:val="000000" w:themeColor="text1"/>
          <w:sz w:val="16"/>
          <w:szCs w:val="16"/>
        </w:rPr>
        <w:t xml:space="preserve">. Гендиректор (1987 г.)- В.А. Емельянов, (-2000-И.2004 г.)- В.В. Венков, (11.2004-06 г.-)- А.С. </w:t>
      </w:r>
      <w:proofErr w:type="spellStart"/>
      <w:r w:rsidRPr="00085DA1">
        <w:rPr>
          <w:bCs/>
          <w:color w:val="000000" w:themeColor="text1"/>
          <w:sz w:val="16"/>
          <w:szCs w:val="16"/>
        </w:rPr>
        <w:t>Бузаков</w:t>
      </w:r>
      <w:proofErr w:type="spellEnd"/>
      <w:r w:rsidRPr="00085DA1">
        <w:rPr>
          <w:bCs/>
          <w:color w:val="000000" w:themeColor="text1"/>
          <w:sz w:val="16"/>
          <w:szCs w:val="16"/>
        </w:rPr>
        <w:t>, (-2007-08 г.-)- А.Б. Фомичев.</w:t>
      </w:r>
    </w:p>
    <w:p w14:paraId="42F05E7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Помощник директора (1913 г.-)- К.А. Теннисон. Зам. директора (21.01.1937 г.-)- В.Ф. Попов.</w:t>
      </w:r>
    </w:p>
    <w:p w14:paraId="1A654E6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Директор: технический (1936 г.)- А.И. Павлов; коммерческий (-10.2006 г.)- И. Александров; по экономике и финансам (2008 г.)- С.Е. </w:t>
      </w:r>
      <w:proofErr w:type="spellStart"/>
      <w:r w:rsidRPr="00085DA1">
        <w:rPr>
          <w:bCs/>
          <w:color w:val="000000" w:themeColor="text1"/>
          <w:sz w:val="16"/>
          <w:szCs w:val="16"/>
        </w:rPr>
        <w:t>Юрчук</w:t>
      </w:r>
      <w:proofErr w:type="spellEnd"/>
      <w:r w:rsidRPr="00085DA1">
        <w:rPr>
          <w:bCs/>
          <w:color w:val="000000" w:themeColor="text1"/>
          <w:sz w:val="16"/>
          <w:szCs w:val="16"/>
        </w:rPr>
        <w:t>.</w:t>
      </w:r>
    </w:p>
    <w:p w14:paraId="3B7CB3D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Гл. инженер (21.01.1937 г.-)- В.Ф. Попов.</w:t>
      </w:r>
    </w:p>
    <w:p w14:paraId="3A0BCEF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Гл. технолог (1960-е)- Д.И. Михелев.</w:t>
      </w:r>
    </w:p>
    <w:p w14:paraId="7210AD3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Начальники цехов: турбинного (1920-е)- В.К. Васильев; № 8 и.о. (09.1938 г.)- </w:t>
      </w:r>
      <w:proofErr w:type="spellStart"/>
      <w:r w:rsidRPr="00085DA1">
        <w:rPr>
          <w:bCs/>
          <w:color w:val="000000" w:themeColor="text1"/>
          <w:sz w:val="16"/>
          <w:szCs w:val="16"/>
        </w:rPr>
        <w:t>Уманцев</w:t>
      </w:r>
      <w:proofErr w:type="spellEnd"/>
      <w:r w:rsidRPr="00085DA1">
        <w:rPr>
          <w:bCs/>
          <w:color w:val="000000" w:themeColor="text1"/>
          <w:sz w:val="16"/>
          <w:szCs w:val="16"/>
        </w:rPr>
        <w:t>; № 10 (09.1938 г.)- Сидоренко.</w:t>
      </w:r>
    </w:p>
    <w:p w14:paraId="04D28AC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Гл. строитель (инженер) проекта: (1960-е)- Е.М. Яковлев (пр.58), (2006 г.)- Д. Силантьев (пр. 22350).</w:t>
      </w:r>
    </w:p>
    <w:p w14:paraId="1C23905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Строители кораблей (1913 г.-)- К.А. Теннисон, (1915 г.)- п И.Е. Храповицкий, (1916 г.)- </w:t>
      </w:r>
      <w:proofErr w:type="spellStart"/>
      <w:r w:rsidRPr="00085DA1">
        <w:rPr>
          <w:bCs/>
          <w:color w:val="000000" w:themeColor="text1"/>
          <w:sz w:val="16"/>
          <w:szCs w:val="16"/>
        </w:rPr>
        <w:t>пп</w:t>
      </w:r>
      <w:proofErr w:type="spellEnd"/>
      <w:r w:rsidRPr="00085DA1">
        <w:rPr>
          <w:bCs/>
          <w:color w:val="000000" w:themeColor="text1"/>
          <w:sz w:val="16"/>
          <w:szCs w:val="16"/>
        </w:rPr>
        <w:t xml:space="preserve"> Ф.А. </w:t>
      </w:r>
      <w:proofErr w:type="spellStart"/>
      <w:r w:rsidRPr="00085DA1">
        <w:rPr>
          <w:bCs/>
          <w:color w:val="000000" w:themeColor="text1"/>
          <w:sz w:val="16"/>
          <w:szCs w:val="16"/>
        </w:rPr>
        <w:t>Вомпе</w:t>
      </w:r>
      <w:proofErr w:type="spellEnd"/>
      <w:r w:rsidRPr="00085DA1">
        <w:rPr>
          <w:bCs/>
          <w:color w:val="000000" w:themeColor="text1"/>
          <w:sz w:val="16"/>
          <w:szCs w:val="16"/>
        </w:rPr>
        <w:t xml:space="preserve">, (1932 г.)- А.Н. Нейман, (1933 г.)- И.С. Кузовов, (1935-37 г.)- В.Л. Бжезинский (репрессирован), (-1941-42 г.-)- Д.А. </w:t>
      </w:r>
      <w:proofErr w:type="spellStart"/>
      <w:r w:rsidRPr="00085DA1">
        <w:rPr>
          <w:bCs/>
          <w:color w:val="000000" w:themeColor="text1"/>
          <w:sz w:val="16"/>
          <w:szCs w:val="16"/>
        </w:rPr>
        <w:t>Чалык</w:t>
      </w:r>
      <w:proofErr w:type="spellEnd"/>
      <w:r w:rsidRPr="00085DA1">
        <w:rPr>
          <w:bCs/>
          <w:color w:val="000000" w:themeColor="text1"/>
          <w:sz w:val="16"/>
          <w:szCs w:val="16"/>
        </w:rPr>
        <w:t xml:space="preserve">, (-1941-42 г.-)- В.К. </w:t>
      </w:r>
      <w:proofErr w:type="spellStart"/>
      <w:r w:rsidRPr="00085DA1">
        <w:rPr>
          <w:bCs/>
          <w:color w:val="000000" w:themeColor="text1"/>
          <w:sz w:val="16"/>
          <w:szCs w:val="16"/>
        </w:rPr>
        <w:t>Кабышев</w:t>
      </w:r>
      <w:proofErr w:type="spellEnd"/>
      <w:r w:rsidRPr="00085DA1">
        <w:rPr>
          <w:bCs/>
          <w:color w:val="000000" w:themeColor="text1"/>
          <w:sz w:val="16"/>
          <w:szCs w:val="16"/>
        </w:rPr>
        <w:t>.</w:t>
      </w:r>
    </w:p>
    <w:p w14:paraId="1B6570D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Ответственные сдатчики: (1930 г.)- К.А. Камешков.</w:t>
      </w:r>
    </w:p>
    <w:p w14:paraId="1DA5A42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Производство: эсминцы: тала «Новик» «Лейтенант Ильин», «Лейтенант Дубасов», «Капитан </w:t>
      </w:r>
      <w:proofErr w:type="spellStart"/>
      <w:r w:rsidRPr="00085DA1">
        <w:rPr>
          <w:bCs/>
          <w:color w:val="000000" w:themeColor="text1"/>
          <w:sz w:val="16"/>
          <w:szCs w:val="16"/>
        </w:rPr>
        <w:t>Изыльметьев</w:t>
      </w:r>
      <w:proofErr w:type="spellEnd"/>
      <w:r w:rsidRPr="00085DA1">
        <w:rPr>
          <w:bCs/>
          <w:color w:val="000000" w:themeColor="text1"/>
          <w:sz w:val="16"/>
          <w:szCs w:val="16"/>
        </w:rPr>
        <w:t xml:space="preserve">» (11.1913-20-е)- 4, «Капитан Кроун», «Капитан </w:t>
      </w:r>
      <w:proofErr w:type="spellStart"/>
      <w:r w:rsidRPr="00085DA1">
        <w:rPr>
          <w:bCs/>
          <w:color w:val="000000" w:themeColor="text1"/>
          <w:sz w:val="16"/>
          <w:szCs w:val="16"/>
        </w:rPr>
        <w:t>Кингсберген</w:t>
      </w:r>
      <w:proofErr w:type="spellEnd"/>
      <w:r w:rsidRPr="00085DA1">
        <w:rPr>
          <w:bCs/>
          <w:color w:val="000000" w:themeColor="text1"/>
          <w:sz w:val="16"/>
          <w:szCs w:val="16"/>
        </w:rPr>
        <w:t>» («Капитан 1 ранга Миклухо-Маклай») (11.1914-), достройка «</w:t>
      </w:r>
      <w:proofErr w:type="spellStart"/>
      <w:r w:rsidRPr="00085DA1">
        <w:rPr>
          <w:bCs/>
          <w:color w:val="000000" w:themeColor="text1"/>
          <w:sz w:val="16"/>
          <w:szCs w:val="16"/>
        </w:rPr>
        <w:t>Прямислав</w:t>
      </w:r>
      <w:proofErr w:type="spellEnd"/>
      <w:r w:rsidRPr="00085DA1">
        <w:rPr>
          <w:bCs/>
          <w:color w:val="000000" w:themeColor="text1"/>
          <w:sz w:val="16"/>
          <w:szCs w:val="16"/>
        </w:rPr>
        <w:t>» («Калинин») (-1925), «Капитан Керн» («Рыков», «Куйбышев») (-1927), «Капитан Белли» («Карл Либкнехт») (-1928); пр. 45 «Серго Орджоникидзе» («Опытный») (06.1935-40); пр. 7 «Гневный» (</w:t>
      </w:r>
      <w:proofErr w:type="spellStart"/>
      <w:r w:rsidRPr="00085DA1">
        <w:rPr>
          <w:bCs/>
          <w:color w:val="000000" w:themeColor="text1"/>
          <w:sz w:val="16"/>
          <w:szCs w:val="16"/>
        </w:rPr>
        <w:t>зак</w:t>
      </w:r>
      <w:proofErr w:type="spellEnd"/>
      <w:r w:rsidRPr="00085DA1">
        <w:rPr>
          <w:bCs/>
          <w:color w:val="000000" w:themeColor="text1"/>
          <w:sz w:val="16"/>
          <w:szCs w:val="16"/>
        </w:rPr>
        <w:t>. 501, 11.1935-07.1936), «Грозный» (</w:t>
      </w:r>
      <w:proofErr w:type="spellStart"/>
      <w:r w:rsidRPr="00085DA1">
        <w:rPr>
          <w:bCs/>
          <w:color w:val="000000" w:themeColor="text1"/>
          <w:sz w:val="16"/>
          <w:szCs w:val="16"/>
        </w:rPr>
        <w:t>зак</w:t>
      </w:r>
      <w:proofErr w:type="spellEnd"/>
      <w:r w:rsidRPr="00085DA1">
        <w:rPr>
          <w:bCs/>
          <w:color w:val="000000" w:themeColor="text1"/>
          <w:sz w:val="16"/>
          <w:szCs w:val="16"/>
        </w:rPr>
        <w:t>. 502), «Громкий» (</w:t>
      </w:r>
      <w:proofErr w:type="spellStart"/>
      <w:r w:rsidRPr="00085DA1">
        <w:rPr>
          <w:bCs/>
          <w:color w:val="000000" w:themeColor="text1"/>
          <w:sz w:val="16"/>
          <w:szCs w:val="16"/>
        </w:rPr>
        <w:t>зак</w:t>
      </w:r>
      <w:proofErr w:type="spellEnd"/>
      <w:r w:rsidRPr="00085DA1">
        <w:rPr>
          <w:bCs/>
          <w:color w:val="000000" w:themeColor="text1"/>
          <w:sz w:val="16"/>
          <w:szCs w:val="16"/>
        </w:rPr>
        <w:t>. 503), «Грозящий», «Гордый» (</w:t>
      </w:r>
      <w:proofErr w:type="spellStart"/>
      <w:r w:rsidRPr="00085DA1">
        <w:rPr>
          <w:bCs/>
          <w:color w:val="000000" w:themeColor="text1"/>
          <w:sz w:val="16"/>
          <w:szCs w:val="16"/>
        </w:rPr>
        <w:t>зак</w:t>
      </w:r>
      <w:proofErr w:type="spellEnd"/>
      <w:r w:rsidRPr="00085DA1">
        <w:rPr>
          <w:bCs/>
          <w:color w:val="000000" w:themeColor="text1"/>
          <w:sz w:val="16"/>
          <w:szCs w:val="16"/>
        </w:rPr>
        <w:t xml:space="preserve">. 514), «Гремящий» (11.1935-01.1938), пр. 7у «Сторожевой» (-10.1938), «Стойкий», «Смелый», «Сильный», «Страшный» (-1939), «Стерегущий», «Строгий» (-12.1939), «Скорый», «Свирепый», «Статный», «Стройный» (-04.1940); пр. 30 «Отличный», «Образцовый», «Отважный» (-1941), «Одаренный», «Огненный», «Ожесточенный», «Острый», «Ослепительный», «Осторожный», «Отчетливый» (1941-), пр. 30К «Отличный» (1948), (1950)- 1, пр. </w:t>
      </w:r>
      <w:proofErr w:type="spellStart"/>
      <w:r w:rsidRPr="00085DA1">
        <w:rPr>
          <w:bCs/>
          <w:color w:val="000000" w:themeColor="text1"/>
          <w:sz w:val="16"/>
          <w:szCs w:val="16"/>
        </w:rPr>
        <w:t>ЗОбис</w:t>
      </w:r>
      <w:proofErr w:type="spellEnd"/>
      <w:r w:rsidRPr="00085DA1">
        <w:rPr>
          <w:bCs/>
          <w:color w:val="000000" w:themeColor="text1"/>
          <w:sz w:val="16"/>
          <w:szCs w:val="16"/>
        </w:rPr>
        <w:t xml:space="preserve"> «Смелый» (05-09.1948), «Способный» (03-12.1950), (-02.1953)- 14; пр. 41 «Неустрашимый» (12.1949-01.1952); пр. 56 «Спокойный» (03.1953-55), (1955-57)- 11, пр. 56М «Проворный» (-12.1958); ракетные пр. 57бис «Гремящий» (02.1959-61), «Жгучий», «Зоркий», «Дерзкий» (1960-61), с КР П-35 пр. 58 «Грозный» (02.1960-03.1961), «Адмирал Фокин», «Адмирал Головко», «Варяг» (1962-08.1965); пр. 956 «Современный» (03.1976-11.1978), (- 1993)- 16, пр. 956Э для Китая (1999-2000)- 2, «Вечный» пр. 956ЭМ для Китая (2003-06)- 2; крейсеры «Адмирал Бутаков» («Правда», «Ворошилов») (11.1913-07.1916), «Адмирал </w:t>
      </w:r>
      <w:proofErr w:type="spellStart"/>
      <w:r w:rsidRPr="00085DA1">
        <w:rPr>
          <w:bCs/>
          <w:color w:val="000000" w:themeColor="text1"/>
          <w:sz w:val="16"/>
          <w:szCs w:val="16"/>
        </w:rPr>
        <w:t>Спиридов</w:t>
      </w:r>
      <w:proofErr w:type="spellEnd"/>
      <w:r w:rsidRPr="00085DA1">
        <w:rPr>
          <w:bCs/>
          <w:color w:val="000000" w:themeColor="text1"/>
          <w:sz w:val="16"/>
          <w:szCs w:val="16"/>
        </w:rPr>
        <w:t xml:space="preserve">» (11.1913-08.1916), переоборудование крейсера «Адмирал </w:t>
      </w:r>
      <w:proofErr w:type="spellStart"/>
      <w:r w:rsidRPr="00085DA1">
        <w:rPr>
          <w:bCs/>
          <w:color w:val="000000" w:themeColor="text1"/>
          <w:sz w:val="16"/>
          <w:szCs w:val="16"/>
        </w:rPr>
        <w:t>Спиридов</w:t>
      </w:r>
      <w:proofErr w:type="spellEnd"/>
      <w:r w:rsidRPr="00085DA1">
        <w:rPr>
          <w:bCs/>
          <w:color w:val="000000" w:themeColor="text1"/>
          <w:sz w:val="16"/>
          <w:szCs w:val="16"/>
        </w:rPr>
        <w:t>» в танкер «Грознефть» (-1926); тральщики: типа «Капсюль» «Капсюль», «Груз» (-03.1916), типа «Ударник» «Ударник», «Защитник» (02-07.1916), (10.1917-)- 5; пр. 3 «Заряд» (Т-201), «Буй» (Т-202), «Патрон» (Т-203), «Фугас» (Т-204) (10.1933-); пр. 53 Т-1 «Стрела», Т-2 «Трос», Т-3 «Проводник», Т-4 «</w:t>
      </w:r>
      <w:proofErr w:type="spellStart"/>
      <w:r w:rsidRPr="00085DA1">
        <w:rPr>
          <w:bCs/>
          <w:color w:val="000000" w:themeColor="text1"/>
          <w:sz w:val="16"/>
          <w:szCs w:val="16"/>
        </w:rPr>
        <w:t>Подсекатель</w:t>
      </w:r>
      <w:proofErr w:type="spellEnd"/>
      <w:r w:rsidRPr="00085DA1">
        <w:rPr>
          <w:bCs/>
          <w:color w:val="000000" w:themeColor="text1"/>
          <w:sz w:val="16"/>
          <w:szCs w:val="16"/>
        </w:rPr>
        <w:t>» (05.1935-36, достройка на заводе 196); пр. 253л (МТ-1) (1943-44)- 9, МТ-2 (1944); речные буксиры (1920-)- 20; рефрижераторы: типа «Смольный» «Ян Рудзутак» («Мария Ульянова»), «Алексей Рыков» («Андрей Жданов») (05.1925-08.1926), II серии «Смольный», «Феликс Дзержинский», III серии «Сибирь», «Кооперация» (1926-30); лесовозы: типа «</w:t>
      </w:r>
      <w:proofErr w:type="spellStart"/>
      <w:r w:rsidRPr="00085DA1">
        <w:rPr>
          <w:bCs/>
          <w:color w:val="000000" w:themeColor="text1"/>
          <w:sz w:val="16"/>
          <w:szCs w:val="16"/>
        </w:rPr>
        <w:t>Волголес</w:t>
      </w:r>
      <w:proofErr w:type="spellEnd"/>
      <w:r w:rsidRPr="00085DA1">
        <w:rPr>
          <w:bCs/>
          <w:color w:val="000000" w:themeColor="text1"/>
          <w:sz w:val="16"/>
          <w:szCs w:val="16"/>
        </w:rPr>
        <w:t>» «</w:t>
      </w:r>
      <w:proofErr w:type="spellStart"/>
      <w:r w:rsidRPr="00085DA1">
        <w:rPr>
          <w:bCs/>
          <w:color w:val="000000" w:themeColor="text1"/>
          <w:sz w:val="16"/>
          <w:szCs w:val="16"/>
        </w:rPr>
        <w:t>Мурманлес</w:t>
      </w:r>
      <w:proofErr w:type="spellEnd"/>
      <w:r w:rsidRPr="00085DA1">
        <w:rPr>
          <w:bCs/>
          <w:color w:val="000000" w:themeColor="text1"/>
          <w:sz w:val="16"/>
          <w:szCs w:val="16"/>
        </w:rPr>
        <w:t>», «Старый большевик» (1930-е); пр. 596 типа «</w:t>
      </w:r>
      <w:proofErr w:type="spellStart"/>
      <w:r w:rsidRPr="00085DA1">
        <w:rPr>
          <w:bCs/>
          <w:color w:val="000000" w:themeColor="text1"/>
          <w:sz w:val="16"/>
          <w:szCs w:val="16"/>
        </w:rPr>
        <w:t>Вытегралес</w:t>
      </w:r>
      <w:proofErr w:type="spellEnd"/>
      <w:r w:rsidRPr="00085DA1">
        <w:rPr>
          <w:bCs/>
          <w:color w:val="000000" w:themeColor="text1"/>
          <w:sz w:val="16"/>
          <w:szCs w:val="16"/>
        </w:rPr>
        <w:t xml:space="preserve">» (1962-)- 64 (вместе с заводом 870); сухогрузы: I и II серий «Бела Кун» («В. Маяковский»), «Макс </w:t>
      </w:r>
      <w:proofErr w:type="spellStart"/>
      <w:r w:rsidRPr="00085DA1">
        <w:rPr>
          <w:bCs/>
          <w:color w:val="000000" w:themeColor="text1"/>
          <w:sz w:val="16"/>
          <w:szCs w:val="16"/>
        </w:rPr>
        <w:t>Гельц</w:t>
      </w:r>
      <w:proofErr w:type="spellEnd"/>
      <w:r w:rsidRPr="00085DA1">
        <w:rPr>
          <w:bCs/>
          <w:color w:val="000000" w:themeColor="text1"/>
          <w:sz w:val="16"/>
          <w:szCs w:val="16"/>
        </w:rPr>
        <w:t xml:space="preserve">», «Жан Жорес», «Фридрих Энгельс» (1929-32), III и IV серий «КИМ», «Комсомол», «Челюскинец», «Литвинов» (1931-36); типа «Валдай»; пр. 1562 «50-летие комсомола» (1968-); пр. 1607 «Иван </w:t>
      </w:r>
      <w:proofErr w:type="spellStart"/>
      <w:r w:rsidRPr="00085DA1">
        <w:rPr>
          <w:bCs/>
          <w:color w:val="000000" w:themeColor="text1"/>
          <w:sz w:val="16"/>
          <w:szCs w:val="16"/>
        </w:rPr>
        <w:t>Скуридин</w:t>
      </w:r>
      <w:proofErr w:type="spellEnd"/>
      <w:r w:rsidRPr="00085DA1">
        <w:rPr>
          <w:bCs/>
          <w:color w:val="000000" w:themeColor="text1"/>
          <w:sz w:val="16"/>
          <w:szCs w:val="16"/>
        </w:rPr>
        <w:t>» (1975-)- 14, пр. 16073 «60-летие СССР» (1982-)- 5, пр. 16071 «С. Киров» (1986-89); пр. 15760 (-1994); лихтеры типа «</w:t>
      </w:r>
      <w:proofErr w:type="spellStart"/>
      <w:r w:rsidRPr="00085DA1">
        <w:rPr>
          <w:bCs/>
          <w:color w:val="000000" w:themeColor="text1"/>
          <w:sz w:val="16"/>
          <w:szCs w:val="16"/>
        </w:rPr>
        <w:t>Комсеверопуть</w:t>
      </w:r>
      <w:proofErr w:type="spellEnd"/>
      <w:r w:rsidRPr="00085DA1">
        <w:rPr>
          <w:bCs/>
          <w:color w:val="000000" w:themeColor="text1"/>
          <w:sz w:val="16"/>
          <w:szCs w:val="16"/>
        </w:rPr>
        <w:t xml:space="preserve">» I и II серии (-1930)- 4; траулеры I серии РТ-57 «Смена» (-11.1930), РТ-58 «Спартак», РТ-59 «Колхозник», РТ-61 «Водник», «Одесский горсовет» (1930-31)- 28, II серии (1933-35)- 20; </w:t>
      </w:r>
      <w:proofErr w:type="spellStart"/>
      <w:r w:rsidRPr="00085DA1">
        <w:rPr>
          <w:bCs/>
          <w:color w:val="000000" w:themeColor="text1"/>
          <w:sz w:val="16"/>
          <w:szCs w:val="16"/>
        </w:rPr>
        <w:t>барэюи</w:t>
      </w:r>
      <w:proofErr w:type="spellEnd"/>
      <w:r w:rsidRPr="00085DA1">
        <w:rPr>
          <w:bCs/>
          <w:color w:val="000000" w:themeColor="text1"/>
          <w:sz w:val="16"/>
          <w:szCs w:val="16"/>
        </w:rPr>
        <w:t xml:space="preserve">: (1929, сборка в Тюмени)- 7, (1930, сборка в Тюмени)- 4, нефтеналивная (1930)- 1, 600-т (1942, сборка в бухте </w:t>
      </w:r>
      <w:proofErr w:type="spellStart"/>
      <w:r w:rsidRPr="00085DA1">
        <w:rPr>
          <w:bCs/>
          <w:color w:val="000000" w:themeColor="text1"/>
          <w:sz w:val="16"/>
          <w:szCs w:val="16"/>
        </w:rPr>
        <w:t>Гольсмана</w:t>
      </w:r>
      <w:proofErr w:type="spellEnd"/>
      <w:r w:rsidRPr="00085DA1">
        <w:rPr>
          <w:bCs/>
          <w:color w:val="000000" w:themeColor="text1"/>
          <w:sz w:val="16"/>
          <w:szCs w:val="16"/>
        </w:rPr>
        <w:t>)- 3; самоходные плашкоуты (1942); гидрографические суда типа «Челюскин» «Камчадал», «Партизан», «Полярный» (1934-, достройка на заводе им. Марти); танкеры для ВМФ пр. 437Н (1954-); ПЛ: V серии «Судак» (Щ-106), «Сиг» (Щ-107), «Сом» (Щ-109), «Язь» (Щ-110) (1932-); лидеры эсминцев: пр. 1 «Ленинград» (11.1932-11.1933), пр. 38 «Минск» (</w:t>
      </w:r>
      <w:proofErr w:type="spellStart"/>
      <w:r w:rsidRPr="00085DA1">
        <w:rPr>
          <w:bCs/>
          <w:color w:val="000000" w:themeColor="text1"/>
          <w:sz w:val="16"/>
          <w:szCs w:val="16"/>
        </w:rPr>
        <w:t>зак</w:t>
      </w:r>
      <w:proofErr w:type="spellEnd"/>
      <w:r w:rsidRPr="00085DA1">
        <w:rPr>
          <w:bCs/>
          <w:color w:val="000000" w:themeColor="text1"/>
          <w:sz w:val="16"/>
          <w:szCs w:val="16"/>
        </w:rPr>
        <w:t>. 471, 10.1934-09.1935), пр. 48 «Сталинабад» (1939-, не достроен); корабль РЛ дозора пр. 62 (1960-е, не достроен); БПЛК: пр. 1134 с ККР П-35 «Адмирал Зозуля» (07.1964-65), «Владивосток» (-1968), «Вице- адмирал Дрозд» (-1969), «Севастополь» (-1969), пр. 1134А «Кронштадт» (1966-12.1969), «Адмирал Юмашев» (-1977)- 10; пр. 1155 «Фрегат» «Вице-адмирал Кулаков» (1979-12.1981), «Маршал Василевский» (-1983), «Адмирал Трибуц» (-1985), «Адмирал Левченко» (-1988); сторожевики (СКР): типа «Ураган» «Ураган» (08.1927-05.1929), «Тайфун», «Смерч», «Циклон», «Гроза», «Вихрь» (08.1927-30), II серии (пр. 4) «Метель», «Вьюга» (12.1931-, сборка на Дальзаводе), III серии (пр. 39) «Буря», «Пурга» (1934-), «Молния» (1934-, сборка на Дальзаводе), IV серии (</w:t>
      </w:r>
      <w:proofErr w:type="spellStart"/>
      <w:r w:rsidRPr="00085DA1">
        <w:rPr>
          <w:bCs/>
          <w:color w:val="000000" w:themeColor="text1"/>
          <w:sz w:val="16"/>
          <w:szCs w:val="16"/>
        </w:rPr>
        <w:t>пр</w:t>
      </w:r>
      <w:proofErr w:type="spellEnd"/>
      <w:r w:rsidRPr="00085DA1">
        <w:rPr>
          <w:bCs/>
          <w:color w:val="000000" w:themeColor="text1"/>
          <w:sz w:val="16"/>
          <w:szCs w:val="16"/>
        </w:rPr>
        <w:t>, 39) «Снег», «Туча» (04.1935-09.1938); пр. 29 «Ястреб» (05.1939-07.1940), «Беркут», «Сокол», «Гриф», «Тайфун» (1939-41-), пр. 29к «Орел», «Коршун», «Зоркий» (1947-51); пограничные пр. 43 ПСК-301 («Жемчуг»), ПСК-302 («Рубин»), ПСК-303 («Бриллиант»), ПСК-304 («Сапфир») (1934-37); пр. 61 С-751 «Огневой» (08.1962-05.1963), «Образцовый» (1963-), «Одаренный» (1963-), «Славный» (1964-), «Стерегущий» (1964-66); пр. 1135, «Жаркий» (04.1974-76), «Ретивый» (1974-</w:t>
      </w:r>
      <w:r w:rsidRPr="00085DA1">
        <w:rPr>
          <w:bCs/>
          <w:color w:val="000000" w:themeColor="text1"/>
          <w:sz w:val="16"/>
          <w:szCs w:val="16"/>
        </w:rPr>
        <w:lastRenderedPageBreak/>
        <w:t xml:space="preserve">), «Комсомолец Ленинграда» (03.1976-09.1977), «Бдительный» (-09.1979)- 6; корвет пр. 20380 «Стерегущий» (12.2001-06), «Сообразительный» (05.2003-03.2010), «Бойкий» (07.2005-), «Стойкий» (11.2006-); БПЛК пр. 1155 «Удалой»; служебно-разъездной катер пр. 21270 «Буревестник» (-05.2003 г.), «Альбатрос» (-2007); суда спецназначения для ВМФ: освещения подводной обстановки пр. 11810 (1980-е-90-е, не достроен); корабль разведки и связи пр. 18280 «Адмирал Ю. Иванов» (12.2004-); фрегат пр. 22350 «Адмирал Горшков» (02.2006 г.-); передаточный </w:t>
      </w:r>
      <w:proofErr w:type="spellStart"/>
      <w:r w:rsidRPr="00085DA1">
        <w:rPr>
          <w:bCs/>
          <w:color w:val="000000" w:themeColor="text1"/>
          <w:sz w:val="16"/>
          <w:szCs w:val="16"/>
        </w:rPr>
        <w:t>плавдок</w:t>
      </w:r>
      <w:proofErr w:type="spellEnd"/>
      <w:r w:rsidRPr="00085DA1">
        <w:rPr>
          <w:bCs/>
          <w:color w:val="000000" w:themeColor="text1"/>
          <w:sz w:val="16"/>
          <w:szCs w:val="16"/>
        </w:rPr>
        <w:t xml:space="preserve"> на 12.000 т пр. 1769 (1972- 75)- 2; автомобильные паромы (1970-е); пассажирский теплоход пр. 1877 «Россия» (1973); гл. турбины для эсминцев пр. 45 (1936), пр. 7 (1930-е); бомбы ЗАБ-50, ЗАБ-2,5, детали минометов (ВОВ); переоборудование: транспорта «Тосно» в плавбазу ПЛ (1916), пароходов «Вергилия» и «Руссланд» в </w:t>
      </w:r>
      <w:proofErr w:type="spellStart"/>
      <w:r w:rsidRPr="00085DA1">
        <w:rPr>
          <w:bCs/>
          <w:color w:val="000000" w:themeColor="text1"/>
          <w:sz w:val="16"/>
          <w:szCs w:val="16"/>
        </w:rPr>
        <w:t>минзаги</w:t>
      </w:r>
      <w:proofErr w:type="spellEnd"/>
      <w:r w:rsidRPr="00085DA1">
        <w:rPr>
          <w:bCs/>
          <w:color w:val="000000" w:themeColor="text1"/>
          <w:sz w:val="16"/>
          <w:szCs w:val="16"/>
        </w:rPr>
        <w:t xml:space="preserve"> «Свирь» и «Мета» (1915), рефрижератора «Феликс Дзержинский» в минный заградитель пр. 125 (1940); финских судов в экспедиционные гидроакустические пр. 221 и пр. 222 (I960)- 2; лесовозов пр. 596 в плавучий КИК по пр. 1918 «Селена-1» (1967)- 4 (вместе с заводом 870), по пр. 1929 «Селена-2» (1976-78)- 4; БРК пр. 57Б в БПЖ по пр. 57А (1968-73)- 8 (вместе с заводами 445 и 202); БПЛК пр. 61 по пр. 61МП (1971-81)- 5 (вместе с заводами 445 и 497); капремонт: гидроавиатранспорта «Орлица» (1922); лидера «Минск» (ВОВ); восстановительно- реставрационный ремонт крейсера «Аврора» по пр. 01917 (1984-87);</w:t>
      </w:r>
      <w:r w:rsidRPr="00085DA1">
        <w:rPr>
          <w:bCs/>
          <w:color w:val="000000" w:themeColor="text1"/>
          <w:sz w:val="16"/>
          <w:szCs w:val="16"/>
          <w:vertAlign w:val="superscript"/>
        </w:rPr>
        <w:t>116</w:t>
      </w:r>
      <w:r w:rsidRPr="00085DA1">
        <w:rPr>
          <w:bCs/>
          <w:color w:val="000000" w:themeColor="text1"/>
          <w:sz w:val="16"/>
          <w:szCs w:val="16"/>
        </w:rPr>
        <w:t xml:space="preserve"> эсминцев пр. 956, БПЖ пр. 1155, крейсера «Адмирал Устинов» (1990-е) (11982).</w:t>
      </w:r>
    </w:p>
    <w:p w14:paraId="7697DFD5" w14:textId="77777777" w:rsidR="005158DF" w:rsidRPr="00085DA1" w:rsidRDefault="005158DF" w:rsidP="00085DA1">
      <w:pPr>
        <w:jc w:val="both"/>
        <w:rPr>
          <w:bCs/>
          <w:color w:val="000000" w:themeColor="text1"/>
          <w:sz w:val="16"/>
          <w:szCs w:val="16"/>
        </w:rPr>
      </w:pPr>
    </w:p>
    <w:p w14:paraId="147B39CB" w14:textId="61942B6C"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14 </w:t>
      </w:r>
      <w:r w:rsidR="009F20B9" w:rsidRPr="00085DA1">
        <w:rPr>
          <w:bCs/>
          <w:color w:val="000000" w:themeColor="text1"/>
          <w:sz w:val="16"/>
          <w:szCs w:val="16"/>
        </w:rPr>
        <w:t xml:space="preserve">(27) </w:t>
      </w:r>
      <w:r w:rsidRPr="00085DA1">
        <w:rPr>
          <w:bCs/>
          <w:color w:val="000000" w:themeColor="text1"/>
          <w:sz w:val="16"/>
          <w:szCs w:val="16"/>
        </w:rPr>
        <w:t xml:space="preserve">ноября в 1912 году в Санкт-Петербурге Общество Путиловских заводов </w:t>
      </w:r>
      <w:proofErr w:type="spellStart"/>
      <w:r w:rsidRPr="00085DA1">
        <w:rPr>
          <w:bCs/>
          <w:color w:val="000000" w:themeColor="text1"/>
          <w:sz w:val="16"/>
          <w:szCs w:val="16"/>
        </w:rPr>
        <w:t>циркулярно</w:t>
      </w:r>
      <w:proofErr w:type="spellEnd"/>
      <w:r w:rsidRPr="00085DA1">
        <w:rPr>
          <w:bCs/>
          <w:color w:val="000000" w:themeColor="text1"/>
          <w:sz w:val="16"/>
          <w:szCs w:val="16"/>
        </w:rPr>
        <w:t xml:space="preserve"> оповестило деловую общественность об открытии новой верфи. В настоящее время ОАО «Судостроительный завод «Северная верфь»» является технически высоко оснащенным предприятием. Имеется четыре стапельных места в крытом эллинге, где, независимо от погодных условий, можно строить и ремонтировать корабли и суда с максимальной длиной 170 м, шириной 20,5 м. Четыре открытых стапеля оборудованы кранами грузоподъемностью от 30 до 100 тонн. На верфи также имеется монтажно-достроечное производство, гальваническое производство для нанесения защитных покрытий на изделия, для химической очистки труб и др., машиностроительное производство, стенды ультразвуковой очистки арматуры. Со стапелей завода сошли научно-исследовательские и пассажирские суда, лесовозы, контейнеровозы и суда типа РО-РО. Заказчиками продукции предприятия являются отечественные и зарубежные организации, специализирующиеся на добыче морепродуктов, Министерство обороны Российской </w:t>
      </w:r>
      <w:proofErr w:type="spellStart"/>
      <w:r w:rsidRPr="00085DA1">
        <w:rPr>
          <w:bCs/>
          <w:color w:val="000000" w:themeColor="text1"/>
          <w:sz w:val="16"/>
          <w:szCs w:val="16"/>
        </w:rPr>
        <w:t>Федераци</w:t>
      </w:r>
      <w:proofErr w:type="spellEnd"/>
      <w:r w:rsidRPr="00085DA1">
        <w:rPr>
          <w:bCs/>
          <w:color w:val="000000" w:themeColor="text1"/>
          <w:sz w:val="16"/>
          <w:szCs w:val="16"/>
        </w:rPr>
        <w:t xml:space="preserve"> и военно-морские силы зарубежных государств (14830).</w:t>
      </w:r>
    </w:p>
    <w:p w14:paraId="5664D6C5" w14:textId="77777777" w:rsidR="005158DF" w:rsidRPr="00085DA1" w:rsidRDefault="005158DF" w:rsidP="00085DA1">
      <w:pPr>
        <w:jc w:val="both"/>
        <w:rPr>
          <w:bCs/>
          <w:color w:val="000000" w:themeColor="text1"/>
          <w:sz w:val="16"/>
          <w:szCs w:val="16"/>
        </w:rPr>
      </w:pPr>
    </w:p>
    <w:p w14:paraId="75901BFB"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За рубежом:</w:t>
      </w:r>
    </w:p>
    <w:p w14:paraId="348E52E9" w14:textId="77777777" w:rsidR="005158DF" w:rsidRPr="00085DA1" w:rsidRDefault="005158DF" w:rsidP="00085DA1">
      <w:pPr>
        <w:jc w:val="both"/>
        <w:rPr>
          <w:bCs/>
          <w:sz w:val="16"/>
          <w:szCs w:val="16"/>
        </w:rPr>
      </w:pPr>
    </w:p>
    <w:p w14:paraId="530F8FAE" w14:textId="3DEB92AE" w:rsidR="005158DF" w:rsidRPr="00085DA1" w:rsidRDefault="005158DF" w:rsidP="00085DA1">
      <w:pPr>
        <w:jc w:val="both"/>
        <w:rPr>
          <w:bCs/>
          <w:color w:val="000000" w:themeColor="text1"/>
          <w:sz w:val="16"/>
          <w:szCs w:val="16"/>
        </w:rPr>
      </w:pPr>
      <w:r w:rsidRPr="00085DA1">
        <w:rPr>
          <w:rStyle w:val="ucoz-forum-post"/>
          <w:bCs/>
          <w:color w:val="000000" w:themeColor="text1"/>
          <w:sz w:val="16"/>
          <w:szCs w:val="16"/>
        </w:rPr>
        <w:t xml:space="preserve">14 (27) ноября </w:t>
      </w:r>
      <w:r w:rsidRPr="00085DA1">
        <w:rPr>
          <w:bCs/>
          <w:color w:val="000000" w:themeColor="text1"/>
          <w:sz w:val="16"/>
          <w:szCs w:val="16"/>
        </w:rPr>
        <w:t xml:space="preserve">в 1912 году </w:t>
      </w:r>
      <w:r w:rsidR="009F20B9" w:rsidRPr="00085DA1">
        <w:rPr>
          <w:bCs/>
          <w:color w:val="000000" w:themeColor="text1"/>
          <w:sz w:val="16"/>
          <w:szCs w:val="16"/>
        </w:rPr>
        <w:t xml:space="preserve">был заключен </w:t>
      </w:r>
      <w:r w:rsidRPr="00085DA1">
        <w:rPr>
          <w:bCs/>
          <w:color w:val="000000" w:themeColor="text1"/>
          <w:sz w:val="16"/>
          <w:szCs w:val="16"/>
        </w:rPr>
        <w:t>договор между Испанией и Францией о разделе Марокко (14842).</w:t>
      </w:r>
    </w:p>
    <w:p w14:paraId="1707FAA7" w14:textId="77777777" w:rsidR="005158DF" w:rsidRPr="00085DA1" w:rsidRDefault="005158DF" w:rsidP="00085DA1">
      <w:pPr>
        <w:jc w:val="both"/>
        <w:rPr>
          <w:bCs/>
          <w:color w:val="000000" w:themeColor="text1"/>
          <w:sz w:val="16"/>
          <w:szCs w:val="16"/>
        </w:rPr>
      </w:pPr>
    </w:p>
    <w:p w14:paraId="2827967C" w14:textId="18E23F06" w:rsidR="005158DF" w:rsidRPr="00085DA1" w:rsidRDefault="005158DF" w:rsidP="00085DA1">
      <w:pPr>
        <w:jc w:val="both"/>
        <w:rPr>
          <w:bCs/>
          <w:color w:val="000000" w:themeColor="text1"/>
          <w:sz w:val="16"/>
          <w:szCs w:val="16"/>
        </w:rPr>
      </w:pPr>
      <w:r w:rsidRPr="00085DA1">
        <w:rPr>
          <w:rStyle w:val="ucoz-forum-post"/>
          <w:bCs/>
          <w:color w:val="000000" w:themeColor="text1"/>
          <w:sz w:val="16"/>
          <w:szCs w:val="16"/>
        </w:rPr>
        <w:t xml:space="preserve">14 (27) ноября </w:t>
      </w:r>
      <w:r w:rsidRPr="00085DA1">
        <w:rPr>
          <w:bCs/>
          <w:color w:val="000000" w:themeColor="text1"/>
          <w:sz w:val="16"/>
          <w:szCs w:val="16"/>
        </w:rPr>
        <w:t xml:space="preserve">в 1912 году </w:t>
      </w:r>
      <w:r w:rsidR="009F20B9" w:rsidRPr="00085DA1">
        <w:rPr>
          <w:bCs/>
          <w:color w:val="000000" w:themeColor="text1"/>
          <w:sz w:val="16"/>
          <w:szCs w:val="16"/>
        </w:rPr>
        <w:t xml:space="preserve">произошло </w:t>
      </w:r>
      <w:r w:rsidRPr="00085DA1">
        <w:rPr>
          <w:bCs/>
          <w:color w:val="000000" w:themeColor="text1"/>
          <w:sz w:val="16"/>
          <w:szCs w:val="16"/>
        </w:rPr>
        <w:t>слияние сберегательных банков в Центральной и Восточной Европе (14842).</w:t>
      </w:r>
    </w:p>
    <w:p w14:paraId="11C4E745" w14:textId="77777777" w:rsidR="005158DF" w:rsidRPr="00085DA1" w:rsidRDefault="005158DF" w:rsidP="00085DA1">
      <w:pPr>
        <w:jc w:val="both"/>
        <w:rPr>
          <w:bCs/>
          <w:color w:val="000000" w:themeColor="text1"/>
          <w:sz w:val="16"/>
          <w:szCs w:val="16"/>
        </w:rPr>
      </w:pPr>
    </w:p>
    <w:p w14:paraId="49E8FBD6"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Самолетостроение:</w:t>
      </w:r>
    </w:p>
    <w:p w14:paraId="0A121C4F" w14:textId="77777777" w:rsidR="005158DF" w:rsidRPr="00085DA1" w:rsidRDefault="005158DF" w:rsidP="00085DA1">
      <w:pPr>
        <w:jc w:val="both"/>
        <w:rPr>
          <w:bCs/>
          <w:color w:val="000000" w:themeColor="text1"/>
          <w:sz w:val="16"/>
          <w:szCs w:val="16"/>
        </w:rPr>
      </w:pPr>
    </w:p>
    <w:p w14:paraId="73D4B4D3" w14:textId="1CBD194A"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15 </w:t>
      </w:r>
      <w:r w:rsidR="009F20B9" w:rsidRPr="00085DA1">
        <w:rPr>
          <w:b w:val="0"/>
          <w:bCs/>
          <w:color w:val="000000" w:themeColor="text1"/>
          <w:sz w:val="16"/>
          <w:szCs w:val="16"/>
        </w:rPr>
        <w:t xml:space="preserve">(28) </w:t>
      </w:r>
      <w:r w:rsidRPr="00085DA1">
        <w:rPr>
          <w:b w:val="0"/>
          <w:bCs/>
          <w:color w:val="000000" w:themeColor="text1"/>
          <w:sz w:val="16"/>
          <w:szCs w:val="16"/>
        </w:rPr>
        <w:t>ноября 1912 пристав 2-го участка Сущевской части московской полиции доносил Начальнику Охранного отделения: «На фабрике «Дукс» забастовали два отделения рабочих полировочное и столярное в количестве 78 человек. Фабрика Дукс в настоящее время единственная питающая Военное Министерство аэропланами... Владелец фабрики МЕЛЛЕР заявил, что ему объявлено Министерством о больших срочных заказах к весне, в виду чего забастовка нанесет большой ущерб Министерству в области воздушного флота, почему забастовка особенно нежелательна. Меллер для предотвращения весенней забастовки желает уволить неблагонадежный элемент фабрики, но боится, что уволенные всячески вне фабрики будут подбивать остальных забастовать. Список лиц неблагонадежных по указаниям администрации фабрики при сем прилагаю. Из списка руководителями забастовки являются Фролов, Ширяев и слесарь Можаев, который обходил фабрику с требованием забастовать.»23 Тогда забастовки следовали одна за другой — 1 мая 1913 г. в «праздничной» «маевке» участвовали 450 человек — почти все рабочие (15464).</w:t>
      </w:r>
    </w:p>
    <w:p w14:paraId="4229F059" w14:textId="77777777" w:rsidR="005158DF" w:rsidRPr="00085DA1" w:rsidRDefault="005158DF" w:rsidP="00085DA1">
      <w:pPr>
        <w:pStyle w:val="2"/>
        <w:spacing w:before="0" w:after="0"/>
        <w:jc w:val="both"/>
        <w:rPr>
          <w:b w:val="0"/>
          <w:bCs/>
          <w:color w:val="000000" w:themeColor="text1"/>
          <w:sz w:val="16"/>
          <w:szCs w:val="16"/>
        </w:rPr>
      </w:pPr>
    </w:p>
    <w:p w14:paraId="5DF65D2C"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Жизнь и внутренняя политика:</w:t>
      </w:r>
    </w:p>
    <w:p w14:paraId="4F614ED4" w14:textId="77777777" w:rsidR="005158DF" w:rsidRPr="00085DA1" w:rsidRDefault="005158DF" w:rsidP="00085DA1">
      <w:pPr>
        <w:jc w:val="both"/>
        <w:rPr>
          <w:bCs/>
          <w:i/>
          <w:color w:val="000000" w:themeColor="text1"/>
          <w:sz w:val="16"/>
          <w:szCs w:val="16"/>
        </w:rPr>
      </w:pPr>
    </w:p>
    <w:p w14:paraId="6319FFCB" w14:textId="448ABB72"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15 </w:t>
      </w:r>
      <w:r w:rsidR="009F20B9" w:rsidRPr="00085DA1">
        <w:rPr>
          <w:bCs/>
          <w:color w:val="000000" w:themeColor="text1"/>
          <w:sz w:val="16"/>
          <w:szCs w:val="16"/>
        </w:rPr>
        <w:t xml:space="preserve">(28) </w:t>
      </w:r>
      <w:r w:rsidRPr="00085DA1">
        <w:rPr>
          <w:bCs/>
          <w:color w:val="000000" w:themeColor="text1"/>
          <w:sz w:val="16"/>
          <w:szCs w:val="16"/>
        </w:rPr>
        <w:t>ноября в 1912 году начал</w:t>
      </w:r>
      <w:r w:rsidR="009F20B9" w:rsidRPr="00085DA1">
        <w:rPr>
          <w:bCs/>
          <w:color w:val="000000" w:themeColor="text1"/>
          <w:sz w:val="16"/>
          <w:szCs w:val="16"/>
        </w:rPr>
        <w:t>а</w:t>
      </w:r>
      <w:r w:rsidRPr="00085DA1">
        <w:rPr>
          <w:bCs/>
          <w:color w:val="000000" w:themeColor="text1"/>
          <w:sz w:val="16"/>
          <w:szCs w:val="16"/>
        </w:rPr>
        <w:t xml:space="preserve"> работ</w:t>
      </w:r>
      <w:r w:rsidR="009F20B9" w:rsidRPr="00085DA1">
        <w:rPr>
          <w:bCs/>
          <w:color w:val="000000" w:themeColor="text1"/>
          <w:sz w:val="16"/>
          <w:szCs w:val="16"/>
        </w:rPr>
        <w:t>ать</w:t>
      </w:r>
      <w:r w:rsidRPr="00085DA1">
        <w:rPr>
          <w:bCs/>
          <w:color w:val="000000" w:themeColor="text1"/>
          <w:sz w:val="16"/>
          <w:szCs w:val="16"/>
        </w:rPr>
        <w:t xml:space="preserve"> IV Государственн</w:t>
      </w:r>
      <w:r w:rsidR="009F20B9" w:rsidRPr="00085DA1">
        <w:rPr>
          <w:bCs/>
          <w:color w:val="000000" w:themeColor="text1"/>
          <w:sz w:val="16"/>
          <w:szCs w:val="16"/>
        </w:rPr>
        <w:t>ая</w:t>
      </w:r>
      <w:r w:rsidRPr="00085DA1">
        <w:rPr>
          <w:bCs/>
          <w:color w:val="000000" w:themeColor="text1"/>
          <w:sz w:val="16"/>
          <w:szCs w:val="16"/>
        </w:rPr>
        <w:t xml:space="preserve"> Дум</w:t>
      </w:r>
      <w:r w:rsidR="009F20B9" w:rsidRPr="00085DA1">
        <w:rPr>
          <w:bCs/>
          <w:color w:val="000000" w:themeColor="text1"/>
          <w:sz w:val="16"/>
          <w:szCs w:val="16"/>
        </w:rPr>
        <w:t>а</w:t>
      </w:r>
      <w:r w:rsidRPr="00085DA1">
        <w:rPr>
          <w:bCs/>
          <w:color w:val="000000" w:themeColor="text1"/>
          <w:sz w:val="16"/>
          <w:szCs w:val="16"/>
        </w:rPr>
        <w:t xml:space="preserve"> (14831).</w:t>
      </w:r>
    </w:p>
    <w:p w14:paraId="7776F459" w14:textId="77777777" w:rsidR="005158DF" w:rsidRPr="00085DA1" w:rsidRDefault="005158DF" w:rsidP="00085DA1">
      <w:pPr>
        <w:jc w:val="both"/>
        <w:rPr>
          <w:bCs/>
          <w:color w:val="000000" w:themeColor="text1"/>
          <w:sz w:val="16"/>
          <w:szCs w:val="16"/>
        </w:rPr>
      </w:pPr>
    </w:p>
    <w:p w14:paraId="449DDD4F" w14:textId="09ADFCDD" w:rsidR="002820C2" w:rsidRPr="00085DA1" w:rsidRDefault="002820C2" w:rsidP="00085DA1">
      <w:pPr>
        <w:jc w:val="both"/>
        <w:rPr>
          <w:bCs/>
          <w:color w:val="000000" w:themeColor="text1"/>
          <w:sz w:val="16"/>
          <w:szCs w:val="16"/>
        </w:rPr>
      </w:pPr>
      <w:r w:rsidRPr="00085DA1">
        <w:rPr>
          <w:rStyle w:val="ucoz-forum-post"/>
          <w:bCs/>
          <w:color w:val="000000" w:themeColor="text1"/>
          <w:sz w:val="16"/>
          <w:szCs w:val="16"/>
        </w:rPr>
        <w:t xml:space="preserve">15 (28) ноября </w:t>
      </w:r>
      <w:r w:rsidRPr="00085DA1">
        <w:rPr>
          <w:bCs/>
          <w:color w:val="000000" w:themeColor="text1"/>
          <w:sz w:val="16"/>
          <w:szCs w:val="16"/>
        </w:rPr>
        <w:t>в 1912 году начала свою деятельность IV Государственная дума. Ее председателем был избран Михаил Владимирович Родзянко. После Февральской революции дума прекратила свое существование (14843).</w:t>
      </w:r>
    </w:p>
    <w:p w14:paraId="773FF68A" w14:textId="77777777" w:rsidR="002820C2" w:rsidRPr="00085DA1" w:rsidRDefault="002820C2" w:rsidP="00085DA1">
      <w:pPr>
        <w:jc w:val="both"/>
        <w:rPr>
          <w:bCs/>
          <w:color w:val="000000" w:themeColor="text1"/>
          <w:sz w:val="16"/>
          <w:szCs w:val="16"/>
        </w:rPr>
      </w:pPr>
    </w:p>
    <w:p w14:paraId="2988DFDD" w14:textId="77777777" w:rsidR="005158DF" w:rsidRPr="00085DA1" w:rsidRDefault="005158DF" w:rsidP="00085DA1">
      <w:pPr>
        <w:shd w:val="clear" w:color="auto" w:fill="FFFFFF"/>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0300D98F" w14:textId="77777777" w:rsidR="005158DF" w:rsidRPr="00085DA1" w:rsidRDefault="005158DF" w:rsidP="00085DA1">
      <w:pPr>
        <w:shd w:val="clear" w:color="auto" w:fill="FFFFFF"/>
        <w:jc w:val="both"/>
        <w:rPr>
          <w:bCs/>
          <w:i/>
          <w:color w:val="000000" w:themeColor="text1"/>
          <w:sz w:val="16"/>
          <w:szCs w:val="16"/>
        </w:rPr>
      </w:pPr>
    </w:p>
    <w:p w14:paraId="52A7063C" w14:textId="28BF9189" w:rsidR="005158DF" w:rsidRPr="00085DA1" w:rsidRDefault="005158DF" w:rsidP="00085DA1">
      <w:pPr>
        <w:jc w:val="both"/>
        <w:rPr>
          <w:bCs/>
          <w:color w:val="0070C0"/>
          <w:sz w:val="16"/>
          <w:szCs w:val="16"/>
        </w:rPr>
      </w:pPr>
      <w:r w:rsidRPr="00085DA1">
        <w:rPr>
          <w:bCs/>
          <w:color w:val="0070C0"/>
          <w:sz w:val="16"/>
          <w:szCs w:val="16"/>
        </w:rPr>
        <w:t>15 (28) ноября 1912 итальянский воздушный батальон становится оперативным командованием (</w:t>
      </w:r>
      <w:proofErr w:type="spellStart"/>
      <w:r w:rsidRPr="00085DA1">
        <w:rPr>
          <w:bCs/>
          <w:color w:val="0070C0"/>
          <w:sz w:val="16"/>
          <w:szCs w:val="16"/>
        </w:rPr>
        <w:t>Flotta</w:t>
      </w:r>
      <w:proofErr w:type="spellEnd"/>
      <w:r w:rsidRPr="00085DA1">
        <w:rPr>
          <w:bCs/>
          <w:color w:val="0070C0"/>
          <w:sz w:val="16"/>
          <w:szCs w:val="16"/>
        </w:rPr>
        <w:t xml:space="preserve"> </w:t>
      </w:r>
      <w:proofErr w:type="spellStart"/>
      <w:r w:rsidRPr="00085DA1">
        <w:rPr>
          <w:bCs/>
          <w:color w:val="0070C0"/>
          <w:sz w:val="16"/>
          <w:szCs w:val="16"/>
        </w:rPr>
        <w:t>Aerea</w:t>
      </w:r>
      <w:proofErr w:type="spellEnd"/>
      <w:r w:rsidRPr="00085DA1">
        <w:rPr>
          <w:bCs/>
          <w:color w:val="0070C0"/>
          <w:sz w:val="16"/>
          <w:szCs w:val="16"/>
        </w:rPr>
        <w:t xml:space="preserve"> </w:t>
      </w:r>
      <w:proofErr w:type="spellStart"/>
      <w:r w:rsidRPr="00085DA1">
        <w:rPr>
          <w:bCs/>
          <w:color w:val="0070C0"/>
          <w:sz w:val="16"/>
          <w:szCs w:val="16"/>
        </w:rPr>
        <w:t>d'Italia</w:t>
      </w:r>
      <w:proofErr w:type="spellEnd"/>
      <w:r w:rsidRPr="00085DA1">
        <w:rPr>
          <w:bCs/>
          <w:color w:val="0070C0"/>
          <w:sz w:val="16"/>
          <w:szCs w:val="16"/>
        </w:rPr>
        <w:t>) (20333).</w:t>
      </w:r>
    </w:p>
    <w:p w14:paraId="6CA709FB" w14:textId="77777777" w:rsidR="005158DF" w:rsidRPr="00085DA1" w:rsidRDefault="005158DF" w:rsidP="00085DA1">
      <w:pPr>
        <w:jc w:val="both"/>
        <w:rPr>
          <w:bCs/>
          <w:color w:val="0070C0"/>
          <w:sz w:val="16"/>
          <w:szCs w:val="16"/>
        </w:rPr>
      </w:pPr>
    </w:p>
    <w:p w14:paraId="5F36DF63" w14:textId="77777777" w:rsidR="005158DF" w:rsidRPr="00085DA1" w:rsidRDefault="005158DF" w:rsidP="00085DA1">
      <w:pPr>
        <w:jc w:val="both"/>
        <w:rPr>
          <w:bCs/>
          <w:color w:val="0070C0"/>
          <w:sz w:val="16"/>
          <w:szCs w:val="16"/>
        </w:rPr>
      </w:pPr>
      <w:r w:rsidRPr="00085DA1">
        <w:rPr>
          <w:bCs/>
          <w:color w:val="0070C0"/>
          <w:sz w:val="16"/>
          <w:szCs w:val="16"/>
        </w:rPr>
        <w:t>15 (28) ноября 1912 ВМС США впервые запускают летающую лодку с помощью катапульты (20333).</w:t>
      </w:r>
    </w:p>
    <w:p w14:paraId="5724C6E2" w14:textId="77777777" w:rsidR="005158DF" w:rsidRPr="00085DA1" w:rsidRDefault="005158DF" w:rsidP="00085DA1">
      <w:pPr>
        <w:jc w:val="both"/>
        <w:rPr>
          <w:bCs/>
          <w:color w:val="0070C0"/>
          <w:sz w:val="16"/>
          <w:szCs w:val="16"/>
        </w:rPr>
      </w:pPr>
    </w:p>
    <w:p w14:paraId="38EEB7D9" w14:textId="77777777" w:rsidR="005158DF" w:rsidRPr="00085DA1" w:rsidRDefault="005158DF" w:rsidP="00085DA1">
      <w:pPr>
        <w:shd w:val="clear" w:color="auto" w:fill="FFFFFF"/>
        <w:jc w:val="both"/>
        <w:rPr>
          <w:bCs/>
          <w:i/>
          <w:color w:val="000000" w:themeColor="text1"/>
          <w:sz w:val="16"/>
          <w:szCs w:val="16"/>
        </w:rPr>
      </w:pPr>
      <w:r w:rsidRPr="00085DA1">
        <w:rPr>
          <w:bCs/>
          <w:i/>
          <w:color w:val="000000" w:themeColor="text1"/>
          <w:sz w:val="16"/>
          <w:szCs w:val="16"/>
        </w:rPr>
        <w:t>Авиация и воздухоплавание Англии:</w:t>
      </w:r>
    </w:p>
    <w:p w14:paraId="390FE151" w14:textId="77777777" w:rsidR="005158DF" w:rsidRPr="00085DA1" w:rsidRDefault="005158DF" w:rsidP="00085DA1">
      <w:pPr>
        <w:shd w:val="clear" w:color="auto" w:fill="FFFFFF"/>
        <w:jc w:val="both"/>
        <w:rPr>
          <w:bCs/>
          <w:i/>
          <w:color w:val="000000" w:themeColor="text1"/>
          <w:sz w:val="16"/>
          <w:szCs w:val="16"/>
        </w:rPr>
      </w:pPr>
    </w:p>
    <w:p w14:paraId="31439FF7" w14:textId="77777777" w:rsidR="005158DF" w:rsidRPr="00085DA1" w:rsidRDefault="005158DF" w:rsidP="00085DA1">
      <w:pPr>
        <w:jc w:val="both"/>
        <w:rPr>
          <w:bCs/>
          <w:color w:val="0070C0"/>
          <w:sz w:val="16"/>
          <w:szCs w:val="16"/>
        </w:rPr>
      </w:pPr>
      <w:r w:rsidRPr="00085DA1">
        <w:rPr>
          <w:bCs/>
          <w:color w:val="0070C0"/>
          <w:sz w:val="16"/>
          <w:szCs w:val="16"/>
        </w:rPr>
        <w:t xml:space="preserve">15 (28) ноября 1912 William </w:t>
      </w:r>
      <w:proofErr w:type="spellStart"/>
      <w:r w:rsidRPr="00085DA1">
        <w:rPr>
          <w:bCs/>
          <w:color w:val="0070C0"/>
          <w:sz w:val="16"/>
          <w:szCs w:val="16"/>
        </w:rPr>
        <w:t>Beardmore</w:t>
      </w:r>
      <w:proofErr w:type="spellEnd"/>
      <w:r w:rsidRPr="00085DA1">
        <w:rPr>
          <w:bCs/>
          <w:color w:val="0070C0"/>
          <w:sz w:val="16"/>
          <w:szCs w:val="16"/>
        </w:rPr>
        <w:t xml:space="preserve"> &amp; Company предлагает британскому Адмиралтейству первый авианосец Королевского флота с полетной палубой - 450 футовый (137-метровый) корабль водоизмещением 15 000 тонн, способный нести десять самолетов. Адмиралтейство отклоняет это предложение по причине недостаточного опыта эксплуатации самолетов на море (20333).</w:t>
      </w:r>
    </w:p>
    <w:p w14:paraId="0A5CA1C6" w14:textId="77777777" w:rsidR="005158DF" w:rsidRPr="00085DA1" w:rsidRDefault="005158DF" w:rsidP="00085DA1">
      <w:pPr>
        <w:jc w:val="both"/>
        <w:rPr>
          <w:bCs/>
          <w:color w:val="0070C0"/>
          <w:sz w:val="16"/>
          <w:szCs w:val="16"/>
        </w:rPr>
      </w:pPr>
    </w:p>
    <w:p w14:paraId="726D7B13" w14:textId="77777777" w:rsidR="00C26F89" w:rsidRPr="00085DA1" w:rsidRDefault="00C26F89" w:rsidP="00085DA1">
      <w:pPr>
        <w:shd w:val="clear" w:color="auto" w:fill="FFFFFF"/>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6D178DF2" w14:textId="77777777" w:rsidR="00C26F89" w:rsidRPr="00085DA1" w:rsidRDefault="00C26F89" w:rsidP="00085DA1">
      <w:pPr>
        <w:shd w:val="clear" w:color="auto" w:fill="FFFFFF"/>
        <w:jc w:val="both"/>
        <w:rPr>
          <w:bCs/>
          <w:i/>
          <w:color w:val="000000" w:themeColor="text1"/>
          <w:sz w:val="16"/>
          <w:szCs w:val="16"/>
        </w:rPr>
      </w:pPr>
    </w:p>
    <w:p w14:paraId="25E01FEB" w14:textId="77777777" w:rsidR="00C26F89" w:rsidRPr="00085DA1" w:rsidRDefault="00C26F89" w:rsidP="00085DA1">
      <w:pPr>
        <w:jc w:val="both"/>
        <w:rPr>
          <w:bCs/>
          <w:color w:val="0070C0"/>
          <w:sz w:val="16"/>
          <w:szCs w:val="16"/>
        </w:rPr>
      </w:pPr>
      <w:r w:rsidRPr="00085DA1">
        <w:rPr>
          <w:bCs/>
          <w:color w:val="0070C0"/>
          <w:sz w:val="16"/>
          <w:szCs w:val="16"/>
          <w:lang w:bidi="en-US"/>
        </w:rPr>
        <w:t xml:space="preserve">28 ноября 1912 года военное министерство Италии учредило </w:t>
      </w:r>
      <w:proofErr w:type="spellStart"/>
      <w:r w:rsidRPr="00085DA1">
        <w:rPr>
          <w:bCs/>
          <w:color w:val="0070C0"/>
          <w:sz w:val="16"/>
          <w:szCs w:val="16"/>
          <w:lang w:val="en-US" w:bidi="en-US"/>
        </w:rPr>
        <w:t>Flotta</w:t>
      </w:r>
      <w:proofErr w:type="spellEnd"/>
      <w:r w:rsidRPr="00085DA1">
        <w:rPr>
          <w:bCs/>
          <w:color w:val="0070C0"/>
          <w:sz w:val="16"/>
          <w:szCs w:val="16"/>
          <w:lang w:bidi="en-US"/>
        </w:rPr>
        <w:t xml:space="preserve"> </w:t>
      </w:r>
      <w:proofErr w:type="spellStart"/>
      <w:r w:rsidRPr="00085DA1">
        <w:rPr>
          <w:bCs/>
          <w:color w:val="0070C0"/>
          <w:sz w:val="16"/>
          <w:szCs w:val="16"/>
          <w:lang w:val="en-US" w:bidi="en-US"/>
        </w:rPr>
        <w:t>Aerea</w:t>
      </w:r>
      <w:proofErr w:type="spellEnd"/>
      <w:r w:rsidRPr="00085DA1">
        <w:rPr>
          <w:bCs/>
          <w:color w:val="0070C0"/>
          <w:sz w:val="16"/>
          <w:szCs w:val="16"/>
          <w:lang w:bidi="en-US"/>
        </w:rPr>
        <w:t xml:space="preserve"> </w:t>
      </w:r>
      <w:r w:rsidRPr="00085DA1">
        <w:rPr>
          <w:bCs/>
          <w:color w:val="0070C0"/>
          <w:sz w:val="16"/>
          <w:szCs w:val="16"/>
          <w:lang w:val="en-US" w:bidi="en-US"/>
        </w:rPr>
        <w:t>d</w:t>
      </w:r>
      <w:r w:rsidRPr="00085DA1">
        <w:rPr>
          <w:bCs/>
          <w:color w:val="0070C0"/>
          <w:sz w:val="16"/>
          <w:szCs w:val="16"/>
          <w:lang w:bidi="en-US"/>
        </w:rPr>
        <w:t>'</w:t>
      </w:r>
      <w:r w:rsidRPr="00085DA1">
        <w:rPr>
          <w:bCs/>
          <w:color w:val="0070C0"/>
          <w:sz w:val="16"/>
          <w:szCs w:val="16"/>
          <w:lang w:val="en-US" w:bidi="en-US"/>
        </w:rPr>
        <w:t>Italia</w:t>
      </w:r>
      <w:r w:rsidRPr="00085DA1">
        <w:rPr>
          <w:bCs/>
          <w:color w:val="0070C0"/>
          <w:sz w:val="16"/>
          <w:szCs w:val="16"/>
          <w:lang w:bidi="en-US"/>
        </w:rPr>
        <w:t>. (Воздушный флот Италии) (23525).</w:t>
      </w:r>
    </w:p>
    <w:p w14:paraId="22353066" w14:textId="77777777" w:rsidR="00C26F89" w:rsidRPr="00085DA1" w:rsidRDefault="00C26F89" w:rsidP="00085DA1">
      <w:pPr>
        <w:pStyle w:val="affc"/>
        <w:spacing w:line="240" w:lineRule="auto"/>
        <w:jc w:val="both"/>
        <w:rPr>
          <w:rFonts w:ascii="Times New Roman" w:hAnsi="Times New Roman" w:cs="Times New Roman"/>
          <w:bCs/>
          <w:color w:val="0070C0"/>
          <w:sz w:val="16"/>
          <w:szCs w:val="16"/>
        </w:rPr>
      </w:pPr>
    </w:p>
    <w:p w14:paraId="1EB6D0A5" w14:textId="77777777" w:rsidR="005158DF" w:rsidRPr="00085DA1" w:rsidRDefault="005158DF" w:rsidP="00085DA1">
      <w:pPr>
        <w:shd w:val="clear" w:color="auto" w:fill="FFFFFF"/>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666F07C1" w14:textId="77777777" w:rsidR="005158DF" w:rsidRPr="00085DA1" w:rsidRDefault="005158DF" w:rsidP="00085DA1">
      <w:pPr>
        <w:shd w:val="clear" w:color="auto" w:fill="FFFFFF"/>
        <w:jc w:val="both"/>
        <w:rPr>
          <w:bCs/>
          <w:i/>
          <w:color w:val="000000" w:themeColor="text1"/>
          <w:sz w:val="16"/>
          <w:szCs w:val="16"/>
        </w:rPr>
      </w:pPr>
    </w:p>
    <w:p w14:paraId="4C8971B2" w14:textId="0C06956B" w:rsidR="005158DF" w:rsidRPr="00085DA1" w:rsidRDefault="009F20B9"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середине ноября 1912 года </w:t>
      </w:r>
      <w:r w:rsidRPr="00085DA1">
        <w:rPr>
          <w:bCs/>
          <w:color w:val="000000" w:themeColor="text1"/>
          <w:sz w:val="16"/>
          <w:szCs w:val="16"/>
        </w:rPr>
        <w:t xml:space="preserve">Грецией </w:t>
      </w:r>
      <w:r w:rsidR="005158DF" w:rsidRPr="00085DA1">
        <w:rPr>
          <w:bCs/>
          <w:color w:val="000000" w:themeColor="text1"/>
          <w:sz w:val="16"/>
          <w:szCs w:val="16"/>
        </w:rPr>
        <w:t>во Франции был приобретен поплавковый гидроплан "Астра", оснащенный двигателем "Рено" мощностью 100 л.с. Уже 17-го числа того же месяца его официально включили в состав Королевского Эллинского ВМФ под гордым названием "</w:t>
      </w:r>
      <w:proofErr w:type="spellStart"/>
      <w:r w:rsidR="005158DF" w:rsidRPr="00085DA1">
        <w:rPr>
          <w:bCs/>
          <w:color w:val="000000" w:themeColor="text1"/>
          <w:sz w:val="16"/>
          <w:szCs w:val="16"/>
        </w:rPr>
        <w:t>Наутилос</w:t>
      </w:r>
      <w:proofErr w:type="spellEnd"/>
      <w:r w:rsidR="005158DF" w:rsidRPr="00085DA1">
        <w:rPr>
          <w:bCs/>
          <w:color w:val="000000" w:themeColor="text1"/>
          <w:sz w:val="16"/>
          <w:szCs w:val="16"/>
        </w:rPr>
        <w:t xml:space="preserve">". Своих летных кадров на флоте, естественно, не было поэтому 13 декабря с Эпирского фронта в распоряжение командующего флотом </w:t>
      </w:r>
      <w:proofErr w:type="spellStart"/>
      <w:r w:rsidR="005158DF" w:rsidRPr="00085DA1">
        <w:rPr>
          <w:bCs/>
          <w:color w:val="000000" w:themeColor="text1"/>
          <w:sz w:val="16"/>
          <w:szCs w:val="16"/>
        </w:rPr>
        <w:t>Кодориотиса</w:t>
      </w:r>
      <w:proofErr w:type="spellEnd"/>
      <w:r w:rsidR="005158DF" w:rsidRPr="00085DA1">
        <w:rPr>
          <w:bCs/>
          <w:color w:val="000000" w:themeColor="text1"/>
          <w:sz w:val="16"/>
          <w:szCs w:val="16"/>
        </w:rPr>
        <w:t xml:space="preserve"> откомандировали лейтенанта </w:t>
      </w:r>
      <w:proofErr w:type="spellStart"/>
      <w:r w:rsidR="005158DF" w:rsidRPr="00085DA1">
        <w:rPr>
          <w:bCs/>
          <w:color w:val="000000" w:themeColor="text1"/>
          <w:sz w:val="16"/>
          <w:szCs w:val="16"/>
        </w:rPr>
        <w:t>Мутусиса</w:t>
      </w:r>
      <w:proofErr w:type="spellEnd"/>
      <w:r w:rsidR="005158DF" w:rsidRPr="00085DA1">
        <w:rPr>
          <w:bCs/>
          <w:color w:val="000000" w:themeColor="text1"/>
          <w:sz w:val="16"/>
          <w:szCs w:val="16"/>
        </w:rPr>
        <w:t>.</w:t>
      </w:r>
    </w:p>
    <w:p w14:paraId="4FDB99C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Определенное время занял процесс изучения новой техники и лишь 21 (по другим данным - 12-го) января летчик приступил к выполнению тренировочных полетов. После этого адмирал </w:t>
      </w:r>
      <w:proofErr w:type="spellStart"/>
      <w:r w:rsidRPr="00085DA1">
        <w:rPr>
          <w:bCs/>
          <w:color w:val="000000" w:themeColor="text1"/>
          <w:sz w:val="16"/>
          <w:szCs w:val="16"/>
        </w:rPr>
        <w:t>Кодориотис</w:t>
      </w:r>
      <w:proofErr w:type="spellEnd"/>
      <w:r w:rsidRPr="00085DA1">
        <w:rPr>
          <w:bCs/>
          <w:color w:val="000000" w:themeColor="text1"/>
          <w:sz w:val="16"/>
          <w:szCs w:val="16"/>
        </w:rPr>
        <w:t xml:space="preserve"> решил поручить летчику первое задание - произвести разведку сил турецкого флота в бухте Нагара (Дарданеллы).</w:t>
      </w:r>
    </w:p>
    <w:p w14:paraId="36A802AC" w14:textId="77777777" w:rsidR="005158DF" w:rsidRPr="00085DA1" w:rsidRDefault="005158DF" w:rsidP="00085DA1">
      <w:pPr>
        <w:jc w:val="both"/>
        <w:rPr>
          <w:bCs/>
          <w:color w:val="000000" w:themeColor="text1"/>
          <w:sz w:val="16"/>
          <w:szCs w:val="16"/>
        </w:rPr>
      </w:pPr>
    </w:p>
    <w:p w14:paraId="667B58F9"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Самолетостроение:</w:t>
      </w:r>
    </w:p>
    <w:p w14:paraId="25113627" w14:textId="77777777" w:rsidR="005158DF" w:rsidRPr="00085DA1" w:rsidRDefault="005158DF" w:rsidP="00085DA1">
      <w:pPr>
        <w:jc w:val="both"/>
        <w:rPr>
          <w:bCs/>
          <w:color w:val="000000" w:themeColor="text1"/>
          <w:sz w:val="16"/>
          <w:szCs w:val="16"/>
        </w:rPr>
      </w:pPr>
    </w:p>
    <w:p w14:paraId="20574D03" w14:textId="62A80EAA"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16 (29) ноября 1912 года начальник авиационного отдела </w:t>
      </w:r>
      <w:r w:rsidR="009F20B9" w:rsidRPr="00085DA1">
        <w:rPr>
          <w:bCs/>
          <w:color w:val="000000" w:themeColor="text1"/>
          <w:sz w:val="16"/>
          <w:szCs w:val="16"/>
        </w:rPr>
        <w:t xml:space="preserve">в рапорте </w:t>
      </w:r>
      <w:r w:rsidRPr="00085DA1">
        <w:rPr>
          <w:bCs/>
          <w:color w:val="000000" w:themeColor="text1"/>
          <w:sz w:val="16"/>
          <w:szCs w:val="16"/>
        </w:rPr>
        <w:t xml:space="preserve">писал: «Сбрасывание манекена в натуральную величину пли человека я не разрешил проводившему опыты штабс-капитану Горшкову, так как признаю это крайне опасным... Сделанных испытаний вполне достаточно, чтобы прийти к заключению о полной непригодности [57] парашюта для военной авиации... Ящик с защелкой г. Котельникова мало улучшает дело и дает лишь несколько большую уверенность в раскрытии парашюта... Прошу ходатайства вашего превосходительства о прекращении означенных опытов ввиду большого их риска и малой пользы». </w:t>
      </w:r>
    </w:p>
    <w:p w14:paraId="5032339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Основываясь на докладах подчиненных, А. М. Кованько писал начальнику воздухоплавательного отдела Генерального штаба М. И. </w:t>
      </w:r>
      <w:proofErr w:type="spellStart"/>
      <w:r w:rsidRPr="00085DA1">
        <w:rPr>
          <w:bCs/>
          <w:color w:val="000000" w:themeColor="text1"/>
          <w:sz w:val="16"/>
          <w:szCs w:val="16"/>
        </w:rPr>
        <w:t>Шишкевичу</w:t>
      </w:r>
      <w:proofErr w:type="spellEnd"/>
      <w:r w:rsidRPr="00085DA1">
        <w:rPr>
          <w:bCs/>
          <w:color w:val="000000" w:themeColor="text1"/>
          <w:sz w:val="16"/>
          <w:szCs w:val="16"/>
        </w:rPr>
        <w:t xml:space="preserve">: «Прилагая при сем отчет об опытах, произведенных во вверенной мне школе с парашютом г. Котельникова, считаю необходимым отметить, что прибор этот ничем особенно не выделяется из целого ряда более или менее остроумных приборов, сконструированных до сего времени и давших, в общем, весьма посредственные результаты. </w:t>
      </w:r>
    </w:p>
    <w:p w14:paraId="30F14CD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 xml:space="preserve">Из вышеприведенных соображений не следует, конечно, заключать об абсолютной непригодности парашютов, но надлежит иметь лишь в виду, что случаи удачного применения современных парашютов в авиации будут крайне редки, а потому и на парашют в той разработке, какую он получил в настоящее время, надо смотреть не преувеличивая его значения и не придавая ему особой важности, как это делает г. Котельников». </w:t>
      </w:r>
    </w:p>
    <w:p w14:paraId="341CD388" w14:textId="77777777" w:rsidR="005158DF" w:rsidRPr="00085DA1" w:rsidRDefault="005158DF" w:rsidP="00085DA1">
      <w:pPr>
        <w:jc w:val="both"/>
        <w:rPr>
          <w:bCs/>
          <w:color w:val="000000" w:themeColor="text1"/>
          <w:sz w:val="16"/>
          <w:szCs w:val="16"/>
        </w:rPr>
      </w:pPr>
    </w:p>
    <w:p w14:paraId="50EBC792"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00540A9A" w14:textId="77777777" w:rsidR="005158DF" w:rsidRPr="00085DA1" w:rsidRDefault="005158DF" w:rsidP="00085DA1">
      <w:pPr>
        <w:shd w:val="clear" w:color="auto" w:fill="FFFFFF"/>
        <w:jc w:val="both"/>
        <w:rPr>
          <w:bCs/>
          <w:color w:val="000000" w:themeColor="text1"/>
          <w:sz w:val="16"/>
          <w:szCs w:val="16"/>
        </w:rPr>
      </w:pPr>
    </w:p>
    <w:p w14:paraId="33277244" w14:textId="4476975B"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16 (29) ноября 1912 г. </w:t>
      </w:r>
      <w:r w:rsidR="009F20B9" w:rsidRPr="00085DA1">
        <w:rPr>
          <w:bCs/>
          <w:color w:val="000000" w:themeColor="text1"/>
          <w:sz w:val="16"/>
          <w:szCs w:val="16"/>
        </w:rPr>
        <w:t xml:space="preserve">Советом министров утвердил законопроект о суверенитете воздушного пространства Российской империи, который 1 января 1913 г. вступил в силу </w:t>
      </w:r>
      <w:r w:rsidRPr="00085DA1">
        <w:rPr>
          <w:bCs/>
          <w:color w:val="000000" w:themeColor="text1"/>
          <w:sz w:val="16"/>
          <w:szCs w:val="16"/>
        </w:rPr>
        <w:t>(11198)</w:t>
      </w:r>
    </w:p>
    <w:p w14:paraId="0B5756A7" w14:textId="77777777" w:rsidR="005158DF" w:rsidRPr="00085DA1" w:rsidRDefault="005158DF" w:rsidP="00085DA1">
      <w:pPr>
        <w:jc w:val="both"/>
        <w:rPr>
          <w:bCs/>
          <w:color w:val="000000" w:themeColor="text1"/>
          <w:sz w:val="16"/>
          <w:szCs w:val="16"/>
        </w:rPr>
      </w:pPr>
    </w:p>
    <w:p w14:paraId="30A3EC2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16 (29) ноября 1912 Совет министров вынес постановление о запрещении иностранным воздухоплавателям перелетать без разрешения запад-границы России. Постановление вошло в силу 1 января 1913 года ((ЦГВИА. ф. 2000, оп.7, д. 8; "Техника воздухоплавания". 1912, № 12).</w:t>
      </w:r>
    </w:p>
    <w:p w14:paraId="1BA789CF" w14:textId="77777777" w:rsidR="005158DF" w:rsidRPr="00085DA1" w:rsidRDefault="005158DF" w:rsidP="00085DA1">
      <w:pPr>
        <w:shd w:val="clear" w:color="auto" w:fill="FFFFFF"/>
        <w:jc w:val="both"/>
        <w:rPr>
          <w:bCs/>
          <w:color w:val="000000" w:themeColor="text1"/>
          <w:sz w:val="16"/>
          <w:szCs w:val="16"/>
        </w:rPr>
      </w:pPr>
    </w:p>
    <w:p w14:paraId="160ADBE2" w14:textId="32220CAE"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16 (29) ноября 1912 г. </w:t>
      </w:r>
      <w:r w:rsidR="009F20B9" w:rsidRPr="00085DA1">
        <w:rPr>
          <w:bCs/>
          <w:color w:val="000000" w:themeColor="text1"/>
          <w:sz w:val="16"/>
          <w:szCs w:val="16"/>
        </w:rPr>
        <w:t xml:space="preserve">Совет министров в заседании обеспокоился вопросом суверенитета воздушного пространства. </w:t>
      </w:r>
      <w:r w:rsidRPr="00085DA1">
        <w:rPr>
          <w:bCs/>
          <w:color w:val="000000" w:themeColor="text1"/>
          <w:sz w:val="16"/>
          <w:szCs w:val="16"/>
        </w:rPr>
        <w:t xml:space="preserve">Постановлением его запрещалось иностранным воздухоплавателям вообще перелетать западную границу, причем постановление предусматривало, что к воздухоплавателям, нарушившим этот запрет и </w:t>
      </w:r>
      <w:proofErr w:type="spellStart"/>
      <w:r w:rsidRPr="00085DA1">
        <w:rPr>
          <w:bCs/>
          <w:color w:val="000000" w:themeColor="text1"/>
          <w:sz w:val="16"/>
          <w:szCs w:val="16"/>
        </w:rPr>
        <w:t>неопустившимся</w:t>
      </w:r>
      <w:proofErr w:type="spellEnd"/>
      <w:r w:rsidRPr="00085DA1">
        <w:rPr>
          <w:bCs/>
          <w:color w:val="000000" w:themeColor="text1"/>
          <w:sz w:val="16"/>
          <w:szCs w:val="16"/>
        </w:rPr>
        <w:t xml:space="preserve"> немедленно по предъявленному снизу сигналом требованию, будут применяться меры воздействия до стрельбы боевыми патронами включительно. </w:t>
      </w:r>
    </w:p>
    <w:p w14:paraId="39A22CD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Правда, такое «страшное» постановление вряд ли могло предотвратить полеты над территорией России, так как угроза стрелять боевыми патронами в то время не могла считаться силой, которая могла бы быть основанием для закона. Но, во всяком случае, суверенитет на воздух был заявлен. Запрет вступил в силу с 1 января 1913 г. и был продолжен сначала до 1 января 1915 г. и затем до 1 июля 1915 г. </w:t>
      </w:r>
    </w:p>
    <w:p w14:paraId="1DA00A3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Германия ответила на него сейчас же (17 января 1913 г.) закрытием своей воздушной границы. Исключение из запрета было сделано в конце 1913 г. для спортивных полетов. Однако, запретные зоны остались в силе. </w:t>
      </w:r>
    </w:p>
    <w:p w14:paraId="1FB53B2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России такими запретными зонами были объявлены следующие: </w:t>
      </w:r>
    </w:p>
    <w:p w14:paraId="06AADFC0"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1) в С.-Петербургском военном округе: Кронштадт, Свеаборг, Выборг и Ревель;</w:t>
      </w:r>
    </w:p>
    <w:p w14:paraId="64566C0A"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 xml:space="preserve">2) в Виленском военном округе: Ковно, Гродно, </w:t>
      </w:r>
      <w:proofErr w:type="spellStart"/>
      <w:r w:rsidRPr="00085DA1">
        <w:rPr>
          <w:bCs/>
          <w:color w:val="000000" w:themeColor="text1"/>
          <w:sz w:val="16"/>
          <w:szCs w:val="16"/>
        </w:rPr>
        <w:t>Либава</w:t>
      </w:r>
      <w:proofErr w:type="spellEnd"/>
      <w:r w:rsidRPr="00085DA1">
        <w:rPr>
          <w:bCs/>
          <w:color w:val="000000" w:themeColor="text1"/>
          <w:sz w:val="16"/>
          <w:szCs w:val="16"/>
        </w:rPr>
        <w:t xml:space="preserve">, </w:t>
      </w:r>
      <w:proofErr w:type="spellStart"/>
      <w:r w:rsidRPr="00085DA1">
        <w:rPr>
          <w:bCs/>
          <w:color w:val="000000" w:themeColor="text1"/>
          <w:sz w:val="16"/>
          <w:szCs w:val="16"/>
        </w:rPr>
        <w:t>Усть</w:t>
      </w:r>
      <w:proofErr w:type="spellEnd"/>
      <w:r w:rsidRPr="00085DA1">
        <w:rPr>
          <w:bCs/>
          <w:color w:val="000000" w:themeColor="text1"/>
          <w:sz w:val="16"/>
          <w:szCs w:val="16"/>
        </w:rPr>
        <w:t>-Двинск и Двинск;</w:t>
      </w:r>
    </w:p>
    <w:p w14:paraId="627BAAAD"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3) в Варшавском военном округе: Варшава, Брест-</w:t>
      </w:r>
      <w:proofErr w:type="spellStart"/>
      <w:r w:rsidRPr="00085DA1">
        <w:rPr>
          <w:bCs/>
          <w:color w:val="000000" w:themeColor="text1"/>
          <w:sz w:val="16"/>
          <w:szCs w:val="16"/>
        </w:rPr>
        <w:t>Литовск</w:t>
      </w:r>
      <w:proofErr w:type="spellEnd"/>
      <w:r w:rsidRPr="00085DA1">
        <w:rPr>
          <w:bCs/>
          <w:color w:val="000000" w:themeColor="text1"/>
          <w:sz w:val="16"/>
          <w:szCs w:val="16"/>
        </w:rPr>
        <w:t>, Ново-Георгиевск, Ивангород, Осовец;</w:t>
      </w:r>
    </w:p>
    <w:p w14:paraId="3D4F9008"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4) в Киевском военном округе: Киев; [56]</w:t>
      </w:r>
    </w:p>
    <w:p w14:paraId="30554CF0"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5) в Одесском военном округе: Севастополь, Очаков, Керчь;</w:t>
      </w:r>
    </w:p>
    <w:p w14:paraId="53755858"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6) в Кавказском военном округе: Карс, Батум, Александрополь;</w:t>
      </w:r>
    </w:p>
    <w:p w14:paraId="57CB1AE8"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7) в Туркестанском военном округе: Кушка;</w:t>
      </w:r>
    </w:p>
    <w:p w14:paraId="25D4288C"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 xml:space="preserve">8) в Приамурском военном округе: Владивосток, Николаевск-на-Амуре. </w:t>
      </w:r>
    </w:p>
    <w:p w14:paraId="57245CC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Варшаве, где военные летчики обучались полетам на «</w:t>
      </w:r>
      <w:proofErr w:type="spellStart"/>
      <w:r w:rsidRPr="00085DA1">
        <w:rPr>
          <w:bCs/>
          <w:color w:val="000000" w:themeColor="text1"/>
          <w:sz w:val="16"/>
          <w:szCs w:val="16"/>
        </w:rPr>
        <w:t>Ньюпорах</w:t>
      </w:r>
      <w:proofErr w:type="spellEnd"/>
      <w:r w:rsidRPr="00085DA1">
        <w:rPr>
          <w:bCs/>
          <w:color w:val="000000" w:themeColor="text1"/>
          <w:sz w:val="16"/>
          <w:szCs w:val="16"/>
        </w:rPr>
        <w:t>», с 1 ноября 1912 г. по 1 апреля 1913 г. было сделано 1542 полета общей продолжительностью 329 часов 39 минут. В Сева</w:t>
      </w:r>
      <w:r w:rsidRPr="00085DA1">
        <w:rPr>
          <w:bCs/>
          <w:color w:val="000000" w:themeColor="text1"/>
          <w:sz w:val="16"/>
          <w:szCs w:val="16"/>
        </w:rPr>
        <w:softHyphen/>
        <w:t>стопольской школе летчиков с 1 июля 1914 г. по 3 февраля 1915 г. налетали 1436 часов (11042,230).</w:t>
      </w:r>
    </w:p>
    <w:p w14:paraId="2907F092" w14:textId="77777777" w:rsidR="005158DF" w:rsidRPr="00085DA1" w:rsidRDefault="005158DF" w:rsidP="00085DA1">
      <w:pPr>
        <w:shd w:val="clear" w:color="auto" w:fill="FFFFFF"/>
        <w:jc w:val="both"/>
        <w:rPr>
          <w:bCs/>
          <w:color w:val="000000" w:themeColor="text1"/>
          <w:sz w:val="16"/>
          <w:szCs w:val="16"/>
        </w:rPr>
      </w:pPr>
    </w:p>
    <w:p w14:paraId="4124334D" w14:textId="7996D16D" w:rsidR="005158DF" w:rsidRPr="00085DA1" w:rsidRDefault="005158DF" w:rsidP="00085DA1">
      <w:pPr>
        <w:pStyle w:val="ac"/>
        <w:jc w:val="both"/>
        <w:rPr>
          <w:bCs/>
          <w:i w:val="0"/>
          <w:color w:val="000000" w:themeColor="text1"/>
          <w:spacing w:val="0"/>
          <w:sz w:val="16"/>
          <w:szCs w:val="16"/>
        </w:rPr>
      </w:pPr>
      <w:r w:rsidRPr="00085DA1">
        <w:rPr>
          <w:bCs/>
          <w:i w:val="0"/>
          <w:color w:val="000000" w:themeColor="text1"/>
          <w:spacing w:val="0"/>
          <w:sz w:val="16"/>
          <w:szCs w:val="16"/>
        </w:rPr>
        <w:t xml:space="preserve">16 </w:t>
      </w:r>
      <w:r w:rsidR="00E325FF" w:rsidRPr="00085DA1">
        <w:rPr>
          <w:bCs/>
          <w:i w:val="0"/>
          <w:color w:val="000000" w:themeColor="text1"/>
          <w:spacing w:val="0"/>
          <w:sz w:val="16"/>
          <w:szCs w:val="16"/>
        </w:rPr>
        <w:t xml:space="preserve">(29) </w:t>
      </w:r>
      <w:r w:rsidRPr="00085DA1">
        <w:rPr>
          <w:bCs/>
          <w:i w:val="0"/>
          <w:color w:val="000000" w:themeColor="text1"/>
          <w:spacing w:val="0"/>
          <w:sz w:val="16"/>
          <w:szCs w:val="16"/>
        </w:rPr>
        <w:t>ноября 1912 года Советом министров</w:t>
      </w:r>
      <w:r w:rsidR="009F20B9" w:rsidRPr="00085DA1">
        <w:rPr>
          <w:bCs/>
          <w:i w:val="0"/>
          <w:color w:val="000000" w:themeColor="text1"/>
          <w:spacing w:val="0"/>
          <w:sz w:val="16"/>
          <w:szCs w:val="16"/>
        </w:rPr>
        <w:t xml:space="preserve"> был поднят вопрос суверенитета воздушного пространства в государственном масштабе и</w:t>
      </w:r>
      <w:r w:rsidRPr="00085DA1">
        <w:rPr>
          <w:bCs/>
          <w:i w:val="0"/>
          <w:color w:val="000000" w:themeColor="text1"/>
          <w:spacing w:val="0"/>
          <w:sz w:val="16"/>
          <w:szCs w:val="16"/>
        </w:rPr>
        <w:t xml:space="preserve"> Воен</w:t>
      </w:r>
      <w:r w:rsidRPr="00085DA1">
        <w:rPr>
          <w:bCs/>
          <w:i w:val="0"/>
          <w:color w:val="000000" w:themeColor="text1"/>
          <w:spacing w:val="0"/>
          <w:sz w:val="16"/>
          <w:szCs w:val="16"/>
        </w:rPr>
        <w:softHyphen/>
        <w:t xml:space="preserve">ному министерству </w:t>
      </w:r>
      <w:r w:rsidR="009F20B9" w:rsidRPr="00085DA1">
        <w:rPr>
          <w:bCs/>
          <w:i w:val="0"/>
          <w:color w:val="000000" w:themeColor="text1"/>
          <w:spacing w:val="0"/>
          <w:sz w:val="16"/>
          <w:szCs w:val="16"/>
        </w:rPr>
        <w:t xml:space="preserve">было предложено </w:t>
      </w:r>
      <w:r w:rsidRPr="00085DA1">
        <w:rPr>
          <w:bCs/>
          <w:i w:val="0"/>
          <w:color w:val="000000" w:themeColor="text1"/>
          <w:spacing w:val="0"/>
          <w:sz w:val="16"/>
          <w:szCs w:val="16"/>
        </w:rPr>
        <w:t>согласовать с Министерством иностран</w:t>
      </w:r>
      <w:r w:rsidRPr="00085DA1">
        <w:rPr>
          <w:bCs/>
          <w:i w:val="0"/>
          <w:color w:val="000000" w:themeColor="text1"/>
          <w:spacing w:val="0"/>
          <w:sz w:val="16"/>
          <w:szCs w:val="16"/>
        </w:rPr>
        <w:softHyphen/>
        <w:t>ных дел и Министерством внутренних дел конкретные меры по пресечению полетов зарубежных воздухоплавателей над русской пограничной территорией. На последовавших сове</w:t>
      </w:r>
      <w:r w:rsidRPr="00085DA1">
        <w:rPr>
          <w:bCs/>
          <w:i w:val="0"/>
          <w:color w:val="000000" w:themeColor="text1"/>
          <w:spacing w:val="0"/>
          <w:sz w:val="16"/>
          <w:szCs w:val="16"/>
        </w:rPr>
        <w:softHyphen/>
        <w:t>щаниях представителей министерств было решено запретить любые полеты над пограничными районами с 1 июля 1913 года, о чем оповестить посольства иностранных государств, а нарушителей воздушного пространства немедля поворачивать обратно, принуждать к посадке на русские аэродромы и даже сбивать в воздухе в случаях умышленного неповиновения тре</w:t>
      </w:r>
      <w:r w:rsidRPr="00085DA1">
        <w:rPr>
          <w:bCs/>
          <w:i w:val="0"/>
          <w:color w:val="000000" w:themeColor="text1"/>
          <w:spacing w:val="0"/>
          <w:sz w:val="16"/>
          <w:szCs w:val="16"/>
        </w:rPr>
        <w:softHyphen/>
        <w:t>бованиям русских пилотов.</w:t>
      </w:r>
    </w:p>
    <w:p w14:paraId="24D0D935" w14:textId="77777777" w:rsidR="005158DF" w:rsidRPr="00085DA1" w:rsidRDefault="005158DF" w:rsidP="00085DA1">
      <w:pPr>
        <w:pStyle w:val="ac"/>
        <w:jc w:val="both"/>
        <w:rPr>
          <w:bCs/>
          <w:i w:val="0"/>
          <w:color w:val="000000" w:themeColor="text1"/>
          <w:spacing w:val="0"/>
          <w:sz w:val="16"/>
          <w:szCs w:val="16"/>
        </w:rPr>
      </w:pPr>
      <w:r w:rsidRPr="00085DA1">
        <w:rPr>
          <w:bCs/>
          <w:i w:val="0"/>
          <w:color w:val="000000" w:themeColor="text1"/>
          <w:spacing w:val="0"/>
          <w:sz w:val="16"/>
          <w:szCs w:val="16"/>
        </w:rPr>
        <w:t>После уточнения некоторых положений этого решения и пра</w:t>
      </w:r>
      <w:r w:rsidRPr="00085DA1">
        <w:rPr>
          <w:bCs/>
          <w:i w:val="0"/>
          <w:color w:val="000000" w:themeColor="text1"/>
          <w:spacing w:val="0"/>
          <w:sz w:val="16"/>
          <w:szCs w:val="16"/>
        </w:rPr>
        <w:softHyphen/>
        <w:t>вил его осуществления, особенно при защите воздушных гра</w:t>
      </w:r>
      <w:r w:rsidRPr="00085DA1">
        <w:rPr>
          <w:bCs/>
          <w:i w:val="0"/>
          <w:color w:val="000000" w:themeColor="text1"/>
          <w:spacing w:val="0"/>
          <w:sz w:val="16"/>
          <w:szCs w:val="16"/>
        </w:rPr>
        <w:softHyphen/>
        <w:t>ниц над прибрежными и морскими районами, генерал-квар</w:t>
      </w:r>
      <w:r w:rsidRPr="00085DA1">
        <w:rPr>
          <w:bCs/>
          <w:i w:val="0"/>
          <w:color w:val="000000" w:themeColor="text1"/>
          <w:spacing w:val="0"/>
          <w:sz w:val="16"/>
          <w:szCs w:val="16"/>
        </w:rPr>
        <w:softHyphen/>
        <w:t>тирмейстер Генерального штаба 23 марта 1913 года дал соответствующую директиву западным округам, принятую к руководству обеими флотами. Эту дату принято считать началом создания ПВО страны и развития боевых средств -</w:t>
      </w:r>
      <w:proofErr w:type="spellStart"/>
      <w:r w:rsidRPr="00085DA1">
        <w:rPr>
          <w:bCs/>
          <w:i w:val="0"/>
          <w:color w:val="000000" w:themeColor="text1"/>
          <w:spacing w:val="0"/>
          <w:sz w:val="16"/>
          <w:szCs w:val="16"/>
        </w:rPr>
        <w:t>противоаэроплановой</w:t>
      </w:r>
      <w:proofErr w:type="spellEnd"/>
      <w:r w:rsidRPr="00085DA1">
        <w:rPr>
          <w:bCs/>
          <w:i w:val="0"/>
          <w:color w:val="000000" w:themeColor="text1"/>
          <w:spacing w:val="0"/>
          <w:sz w:val="16"/>
          <w:szCs w:val="16"/>
        </w:rPr>
        <w:t xml:space="preserve"> артиллерии, зенитных пулеметом, аэро</w:t>
      </w:r>
      <w:r w:rsidRPr="00085DA1">
        <w:rPr>
          <w:bCs/>
          <w:i w:val="0"/>
          <w:color w:val="000000" w:themeColor="text1"/>
          <w:spacing w:val="0"/>
          <w:sz w:val="16"/>
          <w:szCs w:val="16"/>
        </w:rPr>
        <w:softHyphen/>
        <w:t>статов заграждения, аэропланов-истребителей (11283).</w:t>
      </w:r>
    </w:p>
    <w:p w14:paraId="7B297D9F" w14:textId="77777777" w:rsidR="005158DF" w:rsidRPr="00085DA1" w:rsidRDefault="005158DF" w:rsidP="00085DA1">
      <w:pPr>
        <w:shd w:val="clear" w:color="auto" w:fill="FFFFFF"/>
        <w:jc w:val="both"/>
        <w:rPr>
          <w:bCs/>
          <w:color w:val="000000" w:themeColor="text1"/>
          <w:sz w:val="16"/>
          <w:szCs w:val="16"/>
        </w:rPr>
      </w:pPr>
    </w:p>
    <w:p w14:paraId="27F8BA9B" w14:textId="77777777" w:rsidR="00E325FF" w:rsidRPr="00085DA1" w:rsidRDefault="00E325FF" w:rsidP="00085DA1">
      <w:pPr>
        <w:jc w:val="both"/>
        <w:rPr>
          <w:bCs/>
          <w:color w:val="0070C0"/>
          <w:sz w:val="16"/>
          <w:szCs w:val="16"/>
        </w:rPr>
      </w:pPr>
      <w:r w:rsidRPr="00085DA1">
        <w:rPr>
          <w:bCs/>
          <w:color w:val="0070C0"/>
          <w:sz w:val="16"/>
          <w:szCs w:val="16"/>
        </w:rPr>
        <w:t>16 (29) ноября 1912 г. Совет министров вынес постановление о запрещении иностранным воздухоплавателям перелетать западные границы России. Постановление вошло в силу 1 января 1913 года.</w:t>
      </w:r>
    </w:p>
    <w:p w14:paraId="0C1B9E22" w14:textId="77777777" w:rsidR="00E325FF" w:rsidRPr="00085DA1" w:rsidRDefault="00E325FF" w:rsidP="00085DA1">
      <w:pPr>
        <w:jc w:val="both"/>
        <w:rPr>
          <w:bCs/>
          <w:color w:val="0070C0"/>
          <w:sz w:val="16"/>
          <w:szCs w:val="16"/>
        </w:rPr>
      </w:pPr>
      <w:r w:rsidRPr="00085DA1">
        <w:rPr>
          <w:bCs/>
          <w:color w:val="0070C0"/>
          <w:sz w:val="16"/>
          <w:szCs w:val="16"/>
        </w:rPr>
        <w:t>/ЦГВИА, ф. 2000, оп. 7, д.8; «Техника воздухоплавания», 1912, № 12/ (23320).</w:t>
      </w:r>
    </w:p>
    <w:p w14:paraId="1A8E3F51" w14:textId="77777777" w:rsidR="00E325FF" w:rsidRPr="00085DA1" w:rsidRDefault="00E325FF" w:rsidP="00085DA1">
      <w:pPr>
        <w:jc w:val="both"/>
        <w:rPr>
          <w:bCs/>
          <w:color w:val="0070C0"/>
          <w:sz w:val="16"/>
          <w:szCs w:val="16"/>
        </w:rPr>
      </w:pPr>
    </w:p>
    <w:p w14:paraId="0E88091D" w14:textId="2157A47A" w:rsidR="00E325FF" w:rsidRPr="00085DA1" w:rsidRDefault="006E46E0" w:rsidP="00085DA1">
      <w:pPr>
        <w:jc w:val="both"/>
        <w:rPr>
          <w:bCs/>
          <w:color w:val="000000" w:themeColor="text1"/>
          <w:sz w:val="16"/>
          <w:szCs w:val="16"/>
        </w:rPr>
      </w:pPr>
      <w:r w:rsidRPr="00085DA1">
        <w:rPr>
          <w:bCs/>
          <w:color w:val="000000" w:themeColor="text1"/>
          <w:sz w:val="16"/>
          <w:szCs w:val="16"/>
        </w:rPr>
        <w:t>16 (</w:t>
      </w:r>
      <w:r w:rsidR="00E325FF" w:rsidRPr="00085DA1">
        <w:rPr>
          <w:bCs/>
          <w:color w:val="000000" w:themeColor="text1"/>
          <w:sz w:val="16"/>
          <w:szCs w:val="16"/>
        </w:rPr>
        <w:t>29</w:t>
      </w:r>
      <w:r w:rsidRPr="00085DA1">
        <w:rPr>
          <w:bCs/>
          <w:color w:val="000000" w:themeColor="text1"/>
          <w:sz w:val="16"/>
          <w:szCs w:val="16"/>
        </w:rPr>
        <w:t>)</w:t>
      </w:r>
      <w:r w:rsidR="00E325FF" w:rsidRPr="00085DA1">
        <w:rPr>
          <w:bCs/>
          <w:color w:val="000000" w:themeColor="text1"/>
          <w:sz w:val="16"/>
          <w:szCs w:val="16"/>
        </w:rPr>
        <w:t xml:space="preserve"> ноября 1912 г. Совет министров в России, обеспокоенный вопросом воздушного суверенитета России в своем заседании Постановлением запретил иностранным воздухоплавателям вообще перелетать западную границу, причем постановление предусматривало, что к воздухоплавателям, нарушившим этот запрет и </w:t>
      </w:r>
      <w:proofErr w:type="spellStart"/>
      <w:r w:rsidR="00E325FF" w:rsidRPr="00085DA1">
        <w:rPr>
          <w:bCs/>
          <w:color w:val="000000" w:themeColor="text1"/>
          <w:sz w:val="16"/>
          <w:szCs w:val="16"/>
        </w:rPr>
        <w:t>неопустившимся</w:t>
      </w:r>
      <w:proofErr w:type="spellEnd"/>
      <w:r w:rsidR="00E325FF" w:rsidRPr="00085DA1">
        <w:rPr>
          <w:bCs/>
          <w:color w:val="000000" w:themeColor="text1"/>
          <w:sz w:val="16"/>
          <w:szCs w:val="16"/>
        </w:rPr>
        <w:t xml:space="preserve"> немедленно по предъявленному снизу сигналом требованию, будут применяться меры воздействия до стрельбы боевыми патронами включительно. </w:t>
      </w:r>
    </w:p>
    <w:p w14:paraId="13D2586F" w14:textId="77777777" w:rsidR="00E325FF" w:rsidRPr="00085DA1" w:rsidRDefault="00E325FF" w:rsidP="00085DA1">
      <w:pPr>
        <w:jc w:val="both"/>
        <w:rPr>
          <w:bCs/>
          <w:color w:val="000000" w:themeColor="text1"/>
          <w:sz w:val="16"/>
          <w:szCs w:val="16"/>
        </w:rPr>
      </w:pPr>
      <w:r w:rsidRPr="00085DA1">
        <w:rPr>
          <w:bCs/>
          <w:color w:val="000000" w:themeColor="text1"/>
          <w:sz w:val="16"/>
          <w:szCs w:val="16"/>
        </w:rPr>
        <w:t xml:space="preserve">Правда, такое «страшное» постановление вряд ли могло предотвратить полеты над территорией России, так как угроза стрелять боевыми патронами в то время не могла считаться силой, которая могла бы быть основанием для закона. Но, во всяком случае, суверенитет на воздух был заявлен. Запрет вступил в силу с 1 января 1913 г. и был продолжен сначала до 1 января 1915 г. и затем до 1 июля 1915 г. </w:t>
      </w:r>
    </w:p>
    <w:p w14:paraId="079744F6" w14:textId="77777777" w:rsidR="00E325FF" w:rsidRPr="00085DA1" w:rsidRDefault="00E325FF" w:rsidP="00085DA1">
      <w:pPr>
        <w:jc w:val="both"/>
        <w:rPr>
          <w:bCs/>
          <w:color w:val="000000" w:themeColor="text1"/>
          <w:sz w:val="16"/>
          <w:szCs w:val="16"/>
        </w:rPr>
      </w:pPr>
      <w:r w:rsidRPr="00085DA1">
        <w:rPr>
          <w:bCs/>
          <w:color w:val="000000" w:themeColor="text1"/>
          <w:sz w:val="16"/>
          <w:szCs w:val="16"/>
        </w:rPr>
        <w:t xml:space="preserve">Германия ответила на него сейчас же (17 января 1913 г.) закрытием своей воздушной границы. Исключение из запрета было сделано в конце 1913 г. для спортивных полетов. Однако, запретные зоны остались в силе. </w:t>
      </w:r>
    </w:p>
    <w:p w14:paraId="513D5267" w14:textId="77777777" w:rsidR="00E325FF" w:rsidRPr="00085DA1" w:rsidRDefault="00E325FF" w:rsidP="00085DA1">
      <w:pPr>
        <w:jc w:val="both"/>
        <w:rPr>
          <w:bCs/>
          <w:color w:val="000000" w:themeColor="text1"/>
          <w:sz w:val="16"/>
          <w:szCs w:val="16"/>
        </w:rPr>
      </w:pPr>
      <w:r w:rsidRPr="00085DA1">
        <w:rPr>
          <w:bCs/>
          <w:color w:val="000000" w:themeColor="text1"/>
          <w:sz w:val="16"/>
          <w:szCs w:val="16"/>
        </w:rPr>
        <w:t xml:space="preserve">В России такими запретными зонами были объявлены следующие: </w:t>
      </w:r>
    </w:p>
    <w:p w14:paraId="388F2CBC" w14:textId="77777777" w:rsidR="00E325FF" w:rsidRPr="00085DA1" w:rsidRDefault="00E325FF" w:rsidP="00085DA1">
      <w:pPr>
        <w:pStyle w:val="Blockquote"/>
        <w:spacing w:before="0" w:after="0"/>
        <w:ind w:left="0" w:right="0"/>
        <w:jc w:val="both"/>
        <w:rPr>
          <w:bCs/>
          <w:color w:val="000000" w:themeColor="text1"/>
          <w:sz w:val="16"/>
          <w:szCs w:val="16"/>
        </w:rPr>
      </w:pPr>
      <w:r w:rsidRPr="00085DA1">
        <w:rPr>
          <w:bCs/>
          <w:color w:val="000000" w:themeColor="text1"/>
          <w:sz w:val="16"/>
          <w:szCs w:val="16"/>
        </w:rPr>
        <w:t>1) в С.-Петербургском военном округе: Кронштадт, Свеаборг, Выборг и Ревель;</w:t>
      </w:r>
    </w:p>
    <w:p w14:paraId="67B3F0AD" w14:textId="77777777" w:rsidR="00E325FF" w:rsidRPr="00085DA1" w:rsidRDefault="00E325FF" w:rsidP="00085DA1">
      <w:pPr>
        <w:pStyle w:val="Blockquote"/>
        <w:spacing w:before="0" w:after="0"/>
        <w:ind w:left="0" w:right="0"/>
        <w:jc w:val="both"/>
        <w:rPr>
          <w:bCs/>
          <w:color w:val="000000" w:themeColor="text1"/>
          <w:sz w:val="16"/>
          <w:szCs w:val="16"/>
        </w:rPr>
      </w:pPr>
      <w:r w:rsidRPr="00085DA1">
        <w:rPr>
          <w:bCs/>
          <w:color w:val="000000" w:themeColor="text1"/>
          <w:sz w:val="16"/>
          <w:szCs w:val="16"/>
        </w:rPr>
        <w:t xml:space="preserve">2) в Виленском военном округе: Ковно, Гродно, </w:t>
      </w:r>
      <w:proofErr w:type="spellStart"/>
      <w:r w:rsidRPr="00085DA1">
        <w:rPr>
          <w:bCs/>
          <w:color w:val="000000" w:themeColor="text1"/>
          <w:sz w:val="16"/>
          <w:szCs w:val="16"/>
        </w:rPr>
        <w:t>Либава</w:t>
      </w:r>
      <w:proofErr w:type="spellEnd"/>
      <w:r w:rsidRPr="00085DA1">
        <w:rPr>
          <w:bCs/>
          <w:color w:val="000000" w:themeColor="text1"/>
          <w:sz w:val="16"/>
          <w:szCs w:val="16"/>
        </w:rPr>
        <w:t xml:space="preserve">, </w:t>
      </w:r>
      <w:proofErr w:type="spellStart"/>
      <w:r w:rsidRPr="00085DA1">
        <w:rPr>
          <w:bCs/>
          <w:color w:val="000000" w:themeColor="text1"/>
          <w:sz w:val="16"/>
          <w:szCs w:val="16"/>
        </w:rPr>
        <w:t>Усть</w:t>
      </w:r>
      <w:proofErr w:type="spellEnd"/>
      <w:r w:rsidRPr="00085DA1">
        <w:rPr>
          <w:bCs/>
          <w:color w:val="000000" w:themeColor="text1"/>
          <w:sz w:val="16"/>
          <w:szCs w:val="16"/>
        </w:rPr>
        <w:t>-Двинск и Двинск;</w:t>
      </w:r>
    </w:p>
    <w:p w14:paraId="7D250884" w14:textId="77777777" w:rsidR="00E325FF" w:rsidRPr="00085DA1" w:rsidRDefault="00E325FF" w:rsidP="00085DA1">
      <w:pPr>
        <w:pStyle w:val="Blockquote"/>
        <w:spacing w:before="0" w:after="0"/>
        <w:ind w:left="0" w:right="0"/>
        <w:jc w:val="both"/>
        <w:rPr>
          <w:bCs/>
          <w:color w:val="000000" w:themeColor="text1"/>
          <w:sz w:val="16"/>
          <w:szCs w:val="16"/>
        </w:rPr>
      </w:pPr>
      <w:r w:rsidRPr="00085DA1">
        <w:rPr>
          <w:bCs/>
          <w:color w:val="000000" w:themeColor="text1"/>
          <w:sz w:val="16"/>
          <w:szCs w:val="16"/>
        </w:rPr>
        <w:t>3) в Варшавском военном округе: Варшава, Брест-</w:t>
      </w:r>
      <w:proofErr w:type="spellStart"/>
      <w:r w:rsidRPr="00085DA1">
        <w:rPr>
          <w:bCs/>
          <w:color w:val="000000" w:themeColor="text1"/>
          <w:sz w:val="16"/>
          <w:szCs w:val="16"/>
        </w:rPr>
        <w:t>Литовск</w:t>
      </w:r>
      <w:proofErr w:type="spellEnd"/>
      <w:r w:rsidRPr="00085DA1">
        <w:rPr>
          <w:bCs/>
          <w:color w:val="000000" w:themeColor="text1"/>
          <w:sz w:val="16"/>
          <w:szCs w:val="16"/>
        </w:rPr>
        <w:t>, Ново-Георгиевск, Ивангород, Осовец;</w:t>
      </w:r>
    </w:p>
    <w:p w14:paraId="10C4B0D5" w14:textId="77777777" w:rsidR="00E325FF" w:rsidRPr="00085DA1" w:rsidRDefault="00E325FF" w:rsidP="00085DA1">
      <w:pPr>
        <w:pStyle w:val="Blockquote"/>
        <w:spacing w:before="0" w:after="0"/>
        <w:ind w:left="0" w:right="0"/>
        <w:jc w:val="both"/>
        <w:rPr>
          <w:bCs/>
          <w:color w:val="000000" w:themeColor="text1"/>
          <w:sz w:val="16"/>
          <w:szCs w:val="16"/>
        </w:rPr>
      </w:pPr>
      <w:r w:rsidRPr="00085DA1">
        <w:rPr>
          <w:bCs/>
          <w:color w:val="000000" w:themeColor="text1"/>
          <w:sz w:val="16"/>
          <w:szCs w:val="16"/>
        </w:rPr>
        <w:t>4) в Киевском военном округе: Киев; [56]</w:t>
      </w:r>
    </w:p>
    <w:p w14:paraId="64C09F0A" w14:textId="77777777" w:rsidR="00E325FF" w:rsidRPr="00085DA1" w:rsidRDefault="00E325FF" w:rsidP="00085DA1">
      <w:pPr>
        <w:pStyle w:val="Blockquote"/>
        <w:spacing w:before="0" w:after="0"/>
        <w:ind w:left="0" w:right="0"/>
        <w:jc w:val="both"/>
        <w:rPr>
          <w:bCs/>
          <w:color w:val="000000" w:themeColor="text1"/>
          <w:sz w:val="16"/>
          <w:szCs w:val="16"/>
        </w:rPr>
      </w:pPr>
      <w:r w:rsidRPr="00085DA1">
        <w:rPr>
          <w:bCs/>
          <w:color w:val="000000" w:themeColor="text1"/>
          <w:sz w:val="16"/>
          <w:szCs w:val="16"/>
        </w:rPr>
        <w:t>5) в Одесском военном округе: Севастополь, Очаков, Керчь;</w:t>
      </w:r>
    </w:p>
    <w:p w14:paraId="4CA21D4C" w14:textId="77777777" w:rsidR="00E325FF" w:rsidRPr="00085DA1" w:rsidRDefault="00E325FF" w:rsidP="00085DA1">
      <w:pPr>
        <w:pStyle w:val="Blockquote"/>
        <w:spacing w:before="0" w:after="0"/>
        <w:ind w:left="0" w:right="0"/>
        <w:jc w:val="both"/>
        <w:rPr>
          <w:bCs/>
          <w:color w:val="000000" w:themeColor="text1"/>
          <w:sz w:val="16"/>
          <w:szCs w:val="16"/>
        </w:rPr>
      </w:pPr>
      <w:r w:rsidRPr="00085DA1">
        <w:rPr>
          <w:bCs/>
          <w:color w:val="000000" w:themeColor="text1"/>
          <w:sz w:val="16"/>
          <w:szCs w:val="16"/>
        </w:rPr>
        <w:t>6) в Кавказском военном округе: Карс, Батум, Александрополь;</w:t>
      </w:r>
    </w:p>
    <w:p w14:paraId="024ABE36" w14:textId="77777777" w:rsidR="00E325FF" w:rsidRPr="00085DA1" w:rsidRDefault="00E325FF" w:rsidP="00085DA1">
      <w:pPr>
        <w:pStyle w:val="Blockquote"/>
        <w:spacing w:before="0" w:after="0"/>
        <w:ind w:left="0" w:right="0"/>
        <w:jc w:val="both"/>
        <w:rPr>
          <w:bCs/>
          <w:color w:val="000000" w:themeColor="text1"/>
          <w:sz w:val="16"/>
          <w:szCs w:val="16"/>
        </w:rPr>
      </w:pPr>
      <w:r w:rsidRPr="00085DA1">
        <w:rPr>
          <w:bCs/>
          <w:color w:val="000000" w:themeColor="text1"/>
          <w:sz w:val="16"/>
          <w:szCs w:val="16"/>
        </w:rPr>
        <w:t>7) в Туркестанском военном округе: Кушка;</w:t>
      </w:r>
    </w:p>
    <w:p w14:paraId="086FC9AE" w14:textId="77777777" w:rsidR="00E325FF" w:rsidRPr="00085DA1" w:rsidRDefault="00E325FF" w:rsidP="00085DA1">
      <w:pPr>
        <w:pStyle w:val="Blockquote"/>
        <w:spacing w:before="0" w:after="0"/>
        <w:ind w:left="0" w:right="0"/>
        <w:jc w:val="both"/>
        <w:rPr>
          <w:bCs/>
          <w:color w:val="000000" w:themeColor="text1"/>
          <w:sz w:val="16"/>
          <w:szCs w:val="16"/>
        </w:rPr>
      </w:pPr>
      <w:r w:rsidRPr="00085DA1">
        <w:rPr>
          <w:bCs/>
          <w:color w:val="000000" w:themeColor="text1"/>
          <w:sz w:val="16"/>
          <w:szCs w:val="16"/>
        </w:rPr>
        <w:t>8) в Приамурском военном округе: Владивосток, Николаевск-на-Амуре.</w:t>
      </w:r>
    </w:p>
    <w:p w14:paraId="4398C432" w14:textId="21E53196" w:rsidR="00E325FF" w:rsidRPr="00085DA1" w:rsidRDefault="00E325FF" w:rsidP="00085DA1">
      <w:pPr>
        <w:jc w:val="both"/>
        <w:rPr>
          <w:bCs/>
          <w:color w:val="000000" w:themeColor="text1"/>
          <w:sz w:val="16"/>
          <w:szCs w:val="16"/>
        </w:rPr>
      </w:pPr>
      <w:r w:rsidRPr="00085DA1">
        <w:rPr>
          <w:bCs/>
          <w:color w:val="000000" w:themeColor="text1"/>
          <w:sz w:val="16"/>
          <w:szCs w:val="16"/>
        </w:rPr>
        <w:t>20 сентября 1913 г. приказом по морскому генеральному штабу было объявлено запретной зоной и водное пространство Финского залива, а именно район, ограниченный 59° 10' и 60°10' параллелями сев. широты и 23° и 25° меридианами восточной долготы (от Гринвича) (11335).</w:t>
      </w:r>
    </w:p>
    <w:p w14:paraId="56AB9489" w14:textId="77777777" w:rsidR="00E325FF" w:rsidRPr="00085DA1" w:rsidRDefault="00E325FF" w:rsidP="00085DA1">
      <w:pPr>
        <w:shd w:val="clear" w:color="auto" w:fill="FFFFFF"/>
        <w:jc w:val="both"/>
        <w:rPr>
          <w:bCs/>
          <w:color w:val="000000" w:themeColor="text1"/>
          <w:sz w:val="16"/>
          <w:szCs w:val="16"/>
        </w:rPr>
      </w:pPr>
    </w:p>
    <w:p w14:paraId="0F6E2949" w14:textId="19ABB91C" w:rsidR="00E325FF" w:rsidRPr="00085DA1" w:rsidRDefault="006E46E0" w:rsidP="00085DA1">
      <w:pPr>
        <w:jc w:val="both"/>
        <w:rPr>
          <w:bCs/>
          <w:color w:val="0070C0"/>
          <w:sz w:val="16"/>
          <w:szCs w:val="16"/>
        </w:rPr>
      </w:pPr>
      <w:r w:rsidRPr="00085DA1">
        <w:rPr>
          <w:bCs/>
          <w:color w:val="0070C0"/>
          <w:sz w:val="16"/>
          <w:szCs w:val="16"/>
        </w:rPr>
        <w:t>16 (</w:t>
      </w:r>
      <w:r w:rsidR="00E325FF" w:rsidRPr="00085DA1">
        <w:rPr>
          <w:bCs/>
          <w:color w:val="0070C0"/>
          <w:sz w:val="16"/>
          <w:szCs w:val="16"/>
        </w:rPr>
        <w:t>29</w:t>
      </w:r>
      <w:r w:rsidRPr="00085DA1">
        <w:rPr>
          <w:bCs/>
          <w:color w:val="0070C0"/>
          <w:sz w:val="16"/>
          <w:szCs w:val="16"/>
        </w:rPr>
        <w:t>)</w:t>
      </w:r>
      <w:r w:rsidR="00E325FF" w:rsidRPr="00085DA1">
        <w:rPr>
          <w:bCs/>
          <w:color w:val="0070C0"/>
          <w:sz w:val="16"/>
          <w:szCs w:val="16"/>
        </w:rPr>
        <w:t xml:space="preserve"> ноября 1912 г. в заседа</w:t>
      </w:r>
      <w:r w:rsidR="00E325FF" w:rsidRPr="00085DA1">
        <w:rPr>
          <w:bCs/>
          <w:color w:val="0070C0"/>
          <w:sz w:val="16"/>
          <w:szCs w:val="16"/>
        </w:rPr>
        <w:softHyphen/>
        <w:t>нии Совета министров вопрос о суверенитете воздушного пространства Рос</w:t>
      </w:r>
      <w:r w:rsidR="00E325FF" w:rsidRPr="00085DA1">
        <w:rPr>
          <w:bCs/>
          <w:color w:val="0070C0"/>
          <w:sz w:val="16"/>
          <w:szCs w:val="16"/>
        </w:rPr>
        <w:softHyphen/>
        <w:t>сии был переведён в плоскость государственной политики. Постановление Совета министров запрещало иностранным воздухоплавателям вообще перелетать западную границу, причём предусматривалось, что к нарушившим этот за</w:t>
      </w:r>
      <w:r w:rsidR="00E325FF" w:rsidRPr="00085DA1">
        <w:rPr>
          <w:bCs/>
          <w:color w:val="0070C0"/>
          <w:sz w:val="16"/>
          <w:szCs w:val="16"/>
        </w:rPr>
        <w:softHyphen/>
        <w:t>прет и не опустившимся немедленно по сигна</w:t>
      </w:r>
      <w:r w:rsidR="00E325FF" w:rsidRPr="00085DA1">
        <w:rPr>
          <w:bCs/>
          <w:color w:val="0070C0"/>
          <w:sz w:val="16"/>
          <w:szCs w:val="16"/>
        </w:rPr>
        <w:softHyphen/>
        <w:t>лу снизу воздухоплавателям будут применяться меры воздействия вплоть до стрельбы боевыми патронами. Запрет вступил в силу с 1 января 1913 г. 11 января 1913 г. Германия ответила на это закрытием своей воздушной границы для русских аэростатов и аэропланов. В конце 1913 г. спортивные полёты разрешили, сохранив в силе запретные зоны. В России запретные зоны для полётов воздухоплавателей стали объявлять с 1910 г., а к 1914 г. их число резко возросло (в ос</w:t>
      </w:r>
      <w:r w:rsidR="00E325FF" w:rsidRPr="00085DA1">
        <w:rPr>
          <w:bCs/>
          <w:color w:val="0070C0"/>
          <w:sz w:val="16"/>
          <w:szCs w:val="16"/>
        </w:rPr>
        <w:softHyphen/>
        <w:t>новном они располагались вокруг крепостей) (20120).</w:t>
      </w:r>
    </w:p>
    <w:p w14:paraId="10327D03" w14:textId="77777777" w:rsidR="00E325FF" w:rsidRPr="00085DA1" w:rsidRDefault="00E325FF" w:rsidP="00085DA1">
      <w:pPr>
        <w:jc w:val="both"/>
        <w:rPr>
          <w:bCs/>
          <w:color w:val="0070C0"/>
          <w:sz w:val="16"/>
          <w:szCs w:val="16"/>
        </w:rPr>
      </w:pPr>
    </w:p>
    <w:p w14:paraId="01C545E2" w14:textId="77777777" w:rsidR="005158DF" w:rsidRPr="00085DA1" w:rsidRDefault="005158DF" w:rsidP="00085DA1">
      <w:pPr>
        <w:shd w:val="clear" w:color="auto" w:fill="FFFFFF"/>
        <w:jc w:val="both"/>
        <w:rPr>
          <w:bCs/>
          <w:i/>
          <w:iCs/>
          <w:color w:val="000000" w:themeColor="text1"/>
          <w:sz w:val="16"/>
          <w:szCs w:val="16"/>
        </w:rPr>
      </w:pPr>
      <w:r w:rsidRPr="00085DA1">
        <w:rPr>
          <w:bCs/>
          <w:i/>
          <w:iCs/>
          <w:color w:val="000000" w:themeColor="text1"/>
          <w:sz w:val="16"/>
          <w:szCs w:val="16"/>
        </w:rPr>
        <w:t>Авиация и воздухоплавание за рубежом:</w:t>
      </w:r>
    </w:p>
    <w:p w14:paraId="0816B22B" w14:textId="77777777" w:rsidR="005158DF" w:rsidRPr="00085DA1" w:rsidRDefault="005158DF" w:rsidP="00085DA1">
      <w:pPr>
        <w:shd w:val="clear" w:color="auto" w:fill="FFFFFF"/>
        <w:jc w:val="both"/>
        <w:rPr>
          <w:bCs/>
          <w:color w:val="000000" w:themeColor="text1"/>
          <w:sz w:val="16"/>
          <w:szCs w:val="16"/>
        </w:rPr>
      </w:pPr>
    </w:p>
    <w:p w14:paraId="69BDBE8A" w14:textId="4BE4896D"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16 (29) ноября болгары Милков, Богданов и русский Н. Костин выполнили групповой налет на железнодорожную станцию в Карагаче. О Костине стоит упомянуть отдельно. Во время одного из своих очередных полетов над </w:t>
      </w:r>
      <w:proofErr w:type="spellStart"/>
      <w:r w:rsidRPr="00085DA1">
        <w:rPr>
          <w:bCs/>
          <w:color w:val="000000" w:themeColor="text1"/>
          <w:sz w:val="16"/>
          <w:szCs w:val="16"/>
        </w:rPr>
        <w:t>Андрианополем</w:t>
      </w:r>
      <w:proofErr w:type="spellEnd"/>
      <w:r w:rsidRPr="00085DA1">
        <w:rPr>
          <w:bCs/>
          <w:color w:val="000000" w:themeColor="text1"/>
          <w:sz w:val="16"/>
          <w:szCs w:val="16"/>
        </w:rPr>
        <w:t xml:space="preserve"> он был сбит ружейным огнем с земли и попал в плен. На родину вернулся только после окончания войны.</w:t>
      </w:r>
    </w:p>
    <w:p w14:paraId="2F439754" w14:textId="77777777" w:rsidR="005158DF" w:rsidRPr="00085DA1" w:rsidRDefault="005158DF" w:rsidP="00085DA1">
      <w:pPr>
        <w:jc w:val="both"/>
        <w:rPr>
          <w:bCs/>
          <w:color w:val="000000" w:themeColor="text1"/>
          <w:sz w:val="16"/>
          <w:szCs w:val="16"/>
        </w:rPr>
      </w:pPr>
    </w:p>
    <w:p w14:paraId="4F114EF3"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lastRenderedPageBreak/>
        <w:t>За рубежом:</w:t>
      </w:r>
    </w:p>
    <w:p w14:paraId="660EAD85" w14:textId="77777777" w:rsidR="005158DF" w:rsidRPr="00085DA1" w:rsidRDefault="005158DF" w:rsidP="00085DA1">
      <w:pPr>
        <w:jc w:val="both"/>
        <w:rPr>
          <w:bCs/>
          <w:sz w:val="16"/>
          <w:szCs w:val="16"/>
        </w:rPr>
      </w:pPr>
    </w:p>
    <w:p w14:paraId="5C23C113" w14:textId="77777777" w:rsidR="005158DF" w:rsidRPr="00085DA1" w:rsidRDefault="005158DF" w:rsidP="00085DA1">
      <w:pPr>
        <w:jc w:val="both"/>
        <w:rPr>
          <w:bCs/>
          <w:color w:val="000000" w:themeColor="text1"/>
          <w:sz w:val="16"/>
          <w:szCs w:val="16"/>
        </w:rPr>
      </w:pPr>
      <w:r w:rsidRPr="00085DA1">
        <w:rPr>
          <w:rStyle w:val="ucoz-forum-post"/>
          <w:bCs/>
          <w:color w:val="000000" w:themeColor="text1"/>
          <w:sz w:val="16"/>
          <w:szCs w:val="16"/>
        </w:rPr>
        <w:t xml:space="preserve">18 ноября (1 декабря) </w:t>
      </w:r>
      <w:r w:rsidRPr="00085DA1">
        <w:rPr>
          <w:bCs/>
          <w:color w:val="000000" w:themeColor="text1"/>
          <w:sz w:val="16"/>
          <w:szCs w:val="16"/>
        </w:rPr>
        <w:t xml:space="preserve">в 1912 году Верховный суд США выносит решение об отмене слияния железнодорожных компаний «Юнион </w:t>
      </w:r>
      <w:proofErr w:type="spellStart"/>
      <w:r w:rsidRPr="00085DA1">
        <w:rPr>
          <w:bCs/>
          <w:color w:val="000000" w:themeColor="text1"/>
          <w:sz w:val="16"/>
          <w:szCs w:val="16"/>
        </w:rPr>
        <w:t>пасифик</w:t>
      </w:r>
      <w:proofErr w:type="spellEnd"/>
      <w:r w:rsidRPr="00085DA1">
        <w:rPr>
          <w:bCs/>
          <w:color w:val="000000" w:themeColor="text1"/>
          <w:sz w:val="16"/>
          <w:szCs w:val="16"/>
        </w:rPr>
        <w:t>» и «</w:t>
      </w:r>
      <w:proofErr w:type="spellStart"/>
      <w:r w:rsidRPr="00085DA1">
        <w:rPr>
          <w:bCs/>
          <w:color w:val="000000" w:themeColor="text1"/>
          <w:sz w:val="16"/>
          <w:szCs w:val="16"/>
        </w:rPr>
        <w:t>Саусен</w:t>
      </w:r>
      <w:proofErr w:type="spellEnd"/>
      <w:r w:rsidRPr="00085DA1">
        <w:rPr>
          <w:bCs/>
          <w:color w:val="000000" w:themeColor="text1"/>
          <w:sz w:val="16"/>
          <w:szCs w:val="16"/>
        </w:rPr>
        <w:t xml:space="preserve"> </w:t>
      </w:r>
      <w:proofErr w:type="spellStart"/>
      <w:r w:rsidRPr="00085DA1">
        <w:rPr>
          <w:bCs/>
          <w:color w:val="000000" w:themeColor="text1"/>
          <w:sz w:val="16"/>
          <w:szCs w:val="16"/>
        </w:rPr>
        <w:t>пасифик</w:t>
      </w:r>
      <w:proofErr w:type="spellEnd"/>
      <w:r w:rsidRPr="00085DA1">
        <w:rPr>
          <w:bCs/>
          <w:color w:val="000000" w:themeColor="text1"/>
          <w:sz w:val="16"/>
          <w:szCs w:val="16"/>
        </w:rPr>
        <w:t>» (14847).</w:t>
      </w:r>
    </w:p>
    <w:p w14:paraId="62B2D61C" w14:textId="77777777" w:rsidR="005158DF" w:rsidRPr="00085DA1" w:rsidRDefault="005158DF" w:rsidP="00085DA1">
      <w:pPr>
        <w:jc w:val="both"/>
        <w:rPr>
          <w:bCs/>
          <w:color w:val="000000" w:themeColor="text1"/>
          <w:sz w:val="16"/>
          <w:szCs w:val="16"/>
        </w:rPr>
      </w:pPr>
    </w:p>
    <w:p w14:paraId="01CCD2B5"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29BC17C3" w14:textId="77777777" w:rsidR="005158DF" w:rsidRPr="00085DA1" w:rsidRDefault="005158DF" w:rsidP="00085DA1">
      <w:pPr>
        <w:jc w:val="both"/>
        <w:rPr>
          <w:bCs/>
          <w:color w:val="000000" w:themeColor="text1"/>
          <w:sz w:val="16"/>
          <w:szCs w:val="16"/>
        </w:rPr>
      </w:pPr>
    </w:p>
    <w:p w14:paraId="0C007F40" w14:textId="1C0D8F5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19 ноября (2 декабря) </w:t>
      </w:r>
      <w:r w:rsidR="0075311A" w:rsidRPr="00085DA1">
        <w:rPr>
          <w:bCs/>
          <w:color w:val="000000" w:themeColor="text1"/>
          <w:sz w:val="16"/>
          <w:szCs w:val="16"/>
        </w:rPr>
        <w:t xml:space="preserve">1912 г. сербские авиаторы с двумя французскими аэропланам, закупленными Турцией и захваченными в Белграде, </w:t>
      </w:r>
      <w:r w:rsidRPr="00085DA1">
        <w:rPr>
          <w:bCs/>
          <w:color w:val="000000" w:themeColor="text1"/>
          <w:sz w:val="16"/>
          <w:szCs w:val="16"/>
        </w:rPr>
        <w:t>уже были на родине. Вскоре авиаторы были сосредоточены в районе города Ниш, где уже находились воздухоплавательная рота и авиаэскадрилья, сформированная из прибывших русских и французских добровольцев и наемников (к концу года здесь было 9 аэропланов, столько же подготовленных летчиков и два механика).</w:t>
      </w:r>
    </w:p>
    <w:p w14:paraId="0A1E7B5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Поначалу эскадрилью намеревались разделить на три части, одну из которых планировали отправить по железной дороге на помощь черногорской армии, осаждавшей турецкую крепость </w:t>
      </w:r>
      <w:proofErr w:type="spellStart"/>
      <w:r w:rsidRPr="00085DA1">
        <w:rPr>
          <w:bCs/>
          <w:color w:val="000000" w:themeColor="text1"/>
          <w:sz w:val="16"/>
          <w:szCs w:val="16"/>
        </w:rPr>
        <w:t>Скутари</w:t>
      </w:r>
      <w:proofErr w:type="spellEnd"/>
      <w:r w:rsidRPr="00085DA1">
        <w:rPr>
          <w:bCs/>
          <w:color w:val="000000" w:themeColor="text1"/>
          <w:sz w:val="16"/>
          <w:szCs w:val="16"/>
        </w:rPr>
        <w:t xml:space="preserve"> (</w:t>
      </w:r>
      <w:proofErr w:type="spellStart"/>
      <w:r w:rsidRPr="00085DA1">
        <w:rPr>
          <w:bCs/>
          <w:color w:val="000000" w:themeColor="text1"/>
          <w:sz w:val="16"/>
          <w:szCs w:val="16"/>
        </w:rPr>
        <w:t>Шкодер</w:t>
      </w:r>
      <w:proofErr w:type="spellEnd"/>
      <w:r w:rsidRPr="00085DA1">
        <w:rPr>
          <w:bCs/>
          <w:color w:val="000000" w:themeColor="text1"/>
          <w:sz w:val="16"/>
          <w:szCs w:val="16"/>
        </w:rPr>
        <w:t>, Албания), а вторую - морским путем в освобожденный греками порт Салоники. Третья же должна была оставаться в Нише. В конечном итоге, решено было отказаться от железнодорожных перевозок и все отправили морским путем на борту греческого парохода "Марика". На фронт убыло 33 человека и четыре аэроплана - одно- и двухместные "</w:t>
      </w:r>
      <w:proofErr w:type="spellStart"/>
      <w:r w:rsidRPr="00085DA1">
        <w:rPr>
          <w:bCs/>
          <w:color w:val="000000" w:themeColor="text1"/>
          <w:sz w:val="16"/>
          <w:szCs w:val="16"/>
        </w:rPr>
        <w:t>блерио</w:t>
      </w:r>
      <w:proofErr w:type="spellEnd"/>
      <w:r w:rsidRPr="00085DA1">
        <w:rPr>
          <w:bCs/>
          <w:color w:val="000000" w:themeColor="text1"/>
          <w:sz w:val="16"/>
          <w:szCs w:val="16"/>
        </w:rPr>
        <w:t>", "</w:t>
      </w:r>
      <w:proofErr w:type="spellStart"/>
      <w:r w:rsidRPr="00085DA1">
        <w:rPr>
          <w:bCs/>
          <w:color w:val="000000" w:themeColor="text1"/>
          <w:sz w:val="16"/>
          <w:szCs w:val="16"/>
        </w:rPr>
        <w:t>фарман</w:t>
      </w:r>
      <w:proofErr w:type="spellEnd"/>
      <w:r w:rsidRPr="00085DA1">
        <w:rPr>
          <w:bCs/>
          <w:color w:val="000000" w:themeColor="text1"/>
          <w:sz w:val="16"/>
          <w:szCs w:val="16"/>
        </w:rPr>
        <w:t>" и "</w:t>
      </w:r>
      <w:proofErr w:type="spellStart"/>
      <w:r w:rsidRPr="00085DA1">
        <w:rPr>
          <w:bCs/>
          <w:color w:val="000000" w:themeColor="text1"/>
          <w:sz w:val="16"/>
          <w:szCs w:val="16"/>
        </w:rPr>
        <w:t>Депердюссен</w:t>
      </w:r>
      <w:proofErr w:type="spellEnd"/>
      <w:r w:rsidRPr="00085DA1">
        <w:rPr>
          <w:bCs/>
          <w:color w:val="000000" w:themeColor="text1"/>
          <w:sz w:val="16"/>
          <w:szCs w:val="16"/>
        </w:rPr>
        <w:t xml:space="preserve">". Командовал ими поручик </w:t>
      </w:r>
      <w:proofErr w:type="spellStart"/>
      <w:r w:rsidRPr="00085DA1">
        <w:rPr>
          <w:bCs/>
          <w:color w:val="000000" w:themeColor="text1"/>
          <w:sz w:val="16"/>
          <w:szCs w:val="16"/>
        </w:rPr>
        <w:t>Югович</w:t>
      </w:r>
      <w:proofErr w:type="spellEnd"/>
      <w:r w:rsidRPr="00085DA1">
        <w:rPr>
          <w:bCs/>
          <w:color w:val="000000" w:themeColor="text1"/>
          <w:sz w:val="16"/>
          <w:szCs w:val="16"/>
        </w:rPr>
        <w:t>.</w:t>
      </w:r>
    </w:p>
    <w:p w14:paraId="4E6F805C" w14:textId="77777777" w:rsidR="005158DF" w:rsidRPr="00085DA1" w:rsidRDefault="005158DF" w:rsidP="00085DA1">
      <w:pPr>
        <w:jc w:val="both"/>
        <w:rPr>
          <w:bCs/>
          <w:color w:val="000000" w:themeColor="text1"/>
          <w:sz w:val="16"/>
          <w:szCs w:val="16"/>
        </w:rPr>
      </w:pPr>
    </w:p>
    <w:p w14:paraId="269C2E72"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За рубежом:</w:t>
      </w:r>
    </w:p>
    <w:p w14:paraId="50AE97B1" w14:textId="77777777" w:rsidR="005158DF" w:rsidRPr="00085DA1" w:rsidRDefault="005158DF" w:rsidP="00085DA1">
      <w:pPr>
        <w:jc w:val="both"/>
        <w:rPr>
          <w:bCs/>
          <w:sz w:val="16"/>
          <w:szCs w:val="16"/>
        </w:rPr>
      </w:pPr>
    </w:p>
    <w:p w14:paraId="54FE37B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19 ноября (2 декабря) в 1912 году в Верховный суд США выносит решение об отмене слияния железнодорожных компаний «Юнион </w:t>
      </w:r>
      <w:proofErr w:type="spellStart"/>
      <w:r w:rsidRPr="00085DA1">
        <w:rPr>
          <w:bCs/>
          <w:color w:val="000000" w:themeColor="text1"/>
          <w:sz w:val="16"/>
          <w:szCs w:val="16"/>
        </w:rPr>
        <w:t>пасифик</w:t>
      </w:r>
      <w:proofErr w:type="spellEnd"/>
      <w:r w:rsidRPr="00085DA1">
        <w:rPr>
          <w:bCs/>
          <w:color w:val="000000" w:themeColor="text1"/>
          <w:sz w:val="16"/>
          <w:szCs w:val="16"/>
        </w:rPr>
        <w:t>» и «</w:t>
      </w:r>
      <w:proofErr w:type="spellStart"/>
      <w:r w:rsidRPr="00085DA1">
        <w:rPr>
          <w:bCs/>
          <w:color w:val="000000" w:themeColor="text1"/>
          <w:sz w:val="16"/>
          <w:szCs w:val="16"/>
        </w:rPr>
        <w:t>Саусен</w:t>
      </w:r>
      <w:proofErr w:type="spellEnd"/>
      <w:r w:rsidRPr="00085DA1">
        <w:rPr>
          <w:bCs/>
          <w:color w:val="000000" w:themeColor="text1"/>
          <w:sz w:val="16"/>
          <w:szCs w:val="16"/>
        </w:rPr>
        <w:t xml:space="preserve"> </w:t>
      </w:r>
      <w:proofErr w:type="spellStart"/>
      <w:r w:rsidRPr="00085DA1">
        <w:rPr>
          <w:bCs/>
          <w:color w:val="000000" w:themeColor="text1"/>
          <w:sz w:val="16"/>
          <w:szCs w:val="16"/>
        </w:rPr>
        <w:t>пасифик</w:t>
      </w:r>
      <w:proofErr w:type="spellEnd"/>
      <w:r w:rsidRPr="00085DA1">
        <w:rPr>
          <w:bCs/>
          <w:color w:val="000000" w:themeColor="text1"/>
          <w:sz w:val="16"/>
          <w:szCs w:val="16"/>
        </w:rPr>
        <w:t>» (14848).</w:t>
      </w:r>
    </w:p>
    <w:p w14:paraId="37AB6BB3" w14:textId="77777777" w:rsidR="005158DF" w:rsidRPr="00085DA1" w:rsidRDefault="005158DF" w:rsidP="00085DA1">
      <w:pPr>
        <w:jc w:val="both"/>
        <w:rPr>
          <w:bCs/>
          <w:color w:val="000000" w:themeColor="text1"/>
          <w:sz w:val="16"/>
          <w:szCs w:val="16"/>
        </w:rPr>
      </w:pPr>
    </w:p>
    <w:p w14:paraId="2A2C0860" w14:textId="765ECD57" w:rsidR="0098439D" w:rsidRPr="00085DA1" w:rsidRDefault="0098439D" w:rsidP="00085DA1">
      <w:pPr>
        <w:jc w:val="both"/>
        <w:rPr>
          <w:bCs/>
          <w:color w:val="0070C0"/>
          <w:sz w:val="16"/>
          <w:szCs w:val="16"/>
          <w:lang w:bidi="en-US"/>
        </w:rPr>
      </w:pPr>
      <w:r w:rsidRPr="00085DA1">
        <w:rPr>
          <w:bCs/>
          <w:color w:val="0070C0"/>
          <w:sz w:val="16"/>
          <w:szCs w:val="16"/>
          <w:lang w:bidi="en-US"/>
        </w:rPr>
        <w:t>19 ноября (</w:t>
      </w:r>
      <w:r w:rsidRPr="00085DA1">
        <w:rPr>
          <w:bCs/>
          <w:color w:val="0070C0"/>
          <w:sz w:val="16"/>
          <w:szCs w:val="16"/>
          <w:lang w:bidi="en-US"/>
        </w:rPr>
        <w:t>2 декабря</w:t>
      </w:r>
      <w:r w:rsidRPr="00085DA1">
        <w:rPr>
          <w:bCs/>
          <w:color w:val="0070C0"/>
          <w:sz w:val="16"/>
          <w:szCs w:val="16"/>
          <w:lang w:bidi="en-US"/>
        </w:rPr>
        <w:t>)</w:t>
      </w:r>
      <w:r w:rsidRPr="00085DA1">
        <w:rPr>
          <w:bCs/>
          <w:color w:val="0070C0"/>
          <w:sz w:val="16"/>
          <w:szCs w:val="16"/>
          <w:lang w:bidi="en-US"/>
        </w:rPr>
        <w:t xml:space="preserve"> 1912 г. было подписано перемирие между Турцией и Черногорией, Сербией и Болгарией, но Греция отказалась его подписать. Бои возобновились 3 февраля 1913 года. 8 февраля русский летчик Николай Саков, летевший за греков, стал первым пилотом, сбитым в бою, когда его самолет был сбит болгарским наземным огнем недалеко от </w:t>
      </w:r>
      <w:proofErr w:type="spellStart"/>
      <w:r w:rsidRPr="00085DA1">
        <w:rPr>
          <w:bCs/>
          <w:color w:val="0070C0"/>
          <w:sz w:val="16"/>
          <w:szCs w:val="16"/>
          <w:lang w:bidi="en-US"/>
        </w:rPr>
        <w:t>Перевзы</w:t>
      </w:r>
      <w:proofErr w:type="spellEnd"/>
      <w:r w:rsidRPr="00085DA1">
        <w:rPr>
          <w:bCs/>
          <w:color w:val="0070C0"/>
          <w:sz w:val="16"/>
          <w:szCs w:val="16"/>
          <w:lang w:bidi="en-US"/>
        </w:rPr>
        <w:t>. Он был вынужден приземлиться, и, будучи невредимым, смог отремонтировать свою машину и улететь обратно на свою базу. Турция была вынуждена подписать мирный договор с Балканской лигой в Лондоне 30 мая (23525).</w:t>
      </w:r>
    </w:p>
    <w:p w14:paraId="250AC610" w14:textId="77777777" w:rsidR="0098439D" w:rsidRPr="00085DA1" w:rsidRDefault="0098439D" w:rsidP="00085DA1">
      <w:pPr>
        <w:jc w:val="both"/>
        <w:rPr>
          <w:bCs/>
          <w:i/>
          <w:color w:val="000000" w:themeColor="text1"/>
          <w:sz w:val="16"/>
          <w:szCs w:val="16"/>
        </w:rPr>
      </w:pPr>
    </w:p>
    <w:p w14:paraId="464F892B" w14:textId="2BC7A4D2" w:rsidR="005158DF" w:rsidRPr="00085DA1" w:rsidRDefault="005158DF" w:rsidP="00085DA1">
      <w:pPr>
        <w:jc w:val="both"/>
        <w:rPr>
          <w:bCs/>
          <w:color w:val="000000" w:themeColor="text1"/>
          <w:sz w:val="16"/>
          <w:szCs w:val="16"/>
        </w:rPr>
      </w:pPr>
      <w:r w:rsidRPr="00085DA1">
        <w:rPr>
          <w:bCs/>
          <w:i/>
          <w:color w:val="000000" w:themeColor="text1"/>
          <w:sz w:val="16"/>
          <w:szCs w:val="16"/>
        </w:rPr>
        <w:t>Авиация:</w:t>
      </w:r>
    </w:p>
    <w:p w14:paraId="744E19F9" w14:textId="77777777" w:rsidR="005158DF" w:rsidRPr="00085DA1" w:rsidRDefault="005158DF" w:rsidP="00085DA1">
      <w:pPr>
        <w:jc w:val="both"/>
        <w:rPr>
          <w:bCs/>
          <w:color w:val="000000" w:themeColor="text1"/>
          <w:sz w:val="16"/>
          <w:szCs w:val="16"/>
        </w:rPr>
      </w:pPr>
    </w:p>
    <w:p w14:paraId="7347601D" w14:textId="64132CAD"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21 ноября </w:t>
      </w:r>
      <w:r w:rsidR="0075311A" w:rsidRPr="00085DA1">
        <w:rPr>
          <w:bCs/>
          <w:color w:val="000000" w:themeColor="text1"/>
          <w:sz w:val="16"/>
          <w:szCs w:val="16"/>
        </w:rPr>
        <w:t xml:space="preserve">(4 декабря) </w:t>
      </w:r>
      <w:r w:rsidRPr="00085DA1">
        <w:rPr>
          <w:bCs/>
          <w:color w:val="000000" w:themeColor="text1"/>
          <w:sz w:val="16"/>
          <w:szCs w:val="16"/>
        </w:rPr>
        <w:t xml:space="preserve">1912 г. </w:t>
      </w:r>
      <w:r w:rsidR="0075311A" w:rsidRPr="00085DA1">
        <w:rPr>
          <w:bCs/>
          <w:color w:val="000000" w:themeColor="text1"/>
          <w:sz w:val="16"/>
          <w:szCs w:val="16"/>
        </w:rPr>
        <w:t xml:space="preserve">в России был принят первый план создания военной авиации. </w:t>
      </w:r>
      <w:r w:rsidRPr="00085DA1">
        <w:rPr>
          <w:bCs/>
          <w:color w:val="000000" w:themeColor="text1"/>
          <w:sz w:val="16"/>
          <w:szCs w:val="16"/>
        </w:rPr>
        <w:t xml:space="preserve">Нестеров, летая на самолетах завода «Дукс», не мог не знать о полетах </w:t>
      </w:r>
      <w:proofErr w:type="spellStart"/>
      <w:r w:rsidRPr="00085DA1">
        <w:rPr>
          <w:bCs/>
          <w:color w:val="000000" w:themeColor="text1"/>
          <w:sz w:val="16"/>
          <w:szCs w:val="16"/>
        </w:rPr>
        <w:t>Габер-Влынского</w:t>
      </w:r>
      <w:proofErr w:type="spellEnd"/>
      <w:r w:rsidRPr="00085DA1">
        <w:rPr>
          <w:bCs/>
          <w:color w:val="000000" w:themeColor="text1"/>
          <w:sz w:val="16"/>
          <w:szCs w:val="16"/>
        </w:rPr>
        <w:t xml:space="preserve"> с применением оружия, просто самолет образца 1914 г. еще не был готов к установке на нем вооружения. Это заставляло Нестерова и других авиаторов изобретать экзотическое с современной точки зрения авиационное оружие наподобие бомбы на длинном тросе для уничтожения дирижаблей, медной проволоки с грузом, чтобы разбить винт вражескому самолету, пилообразного ножа для вспарывания им оболочек дирижаблей и привязных наблюдательных воздушных шаров и т. п. Нестеров был первым русским военным летчиком, организовавшим групповой перелет и проводившим опыты корректировки артиллерийской стрельбы с аэроплана. Аналогичные опыты проводились во Франции на маневрах 1912 г., но на французских самолетах уже были установлены радиостанции, а у Нестерова — нет. Ему приходилось передавать информацию артиллеристам эволюциями самолета, сбрасыванием вымпелов и т. д.</w:t>
      </w:r>
    </w:p>
    <w:p w14:paraId="143F1FB7" w14:textId="77777777" w:rsidR="005158DF" w:rsidRPr="00085DA1" w:rsidRDefault="005158DF" w:rsidP="00085DA1">
      <w:pPr>
        <w:jc w:val="both"/>
        <w:rPr>
          <w:bCs/>
          <w:color w:val="000000" w:themeColor="text1"/>
          <w:sz w:val="16"/>
          <w:szCs w:val="16"/>
        </w:rPr>
      </w:pPr>
    </w:p>
    <w:p w14:paraId="4D9DB205" w14:textId="54DDD002"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21 ноября </w:t>
      </w:r>
      <w:r w:rsidR="0075311A" w:rsidRPr="00085DA1">
        <w:rPr>
          <w:bCs/>
          <w:color w:val="000000" w:themeColor="text1"/>
          <w:sz w:val="16"/>
          <w:szCs w:val="16"/>
        </w:rPr>
        <w:t xml:space="preserve">(4 декабря) </w:t>
      </w:r>
      <w:r w:rsidRPr="00085DA1">
        <w:rPr>
          <w:bCs/>
          <w:color w:val="000000" w:themeColor="text1"/>
          <w:sz w:val="16"/>
          <w:szCs w:val="16"/>
        </w:rPr>
        <w:t xml:space="preserve">1912 г. </w:t>
      </w:r>
      <w:r w:rsidR="0075311A" w:rsidRPr="00085DA1">
        <w:rPr>
          <w:bCs/>
          <w:color w:val="000000" w:themeColor="text1"/>
          <w:sz w:val="16"/>
          <w:szCs w:val="16"/>
        </w:rPr>
        <w:t xml:space="preserve">в день второй годовщины Севастопольской школы </w:t>
      </w:r>
      <w:r w:rsidRPr="00085DA1">
        <w:rPr>
          <w:bCs/>
          <w:color w:val="000000" w:themeColor="text1"/>
          <w:sz w:val="16"/>
          <w:szCs w:val="16"/>
        </w:rPr>
        <w:t xml:space="preserve">торжественно освящаются намеченные фундаменты постоянных капитальных зданий, утвержденные Великим князем Александром Михайловичем. Фирма камергера </w:t>
      </w:r>
      <w:proofErr w:type="spellStart"/>
      <w:r w:rsidRPr="00085DA1">
        <w:rPr>
          <w:bCs/>
          <w:color w:val="000000" w:themeColor="text1"/>
          <w:sz w:val="16"/>
          <w:szCs w:val="16"/>
        </w:rPr>
        <w:t>Гординского</w:t>
      </w:r>
      <w:proofErr w:type="spellEnd"/>
      <w:r w:rsidRPr="00085DA1">
        <w:rPr>
          <w:bCs/>
          <w:color w:val="000000" w:themeColor="text1"/>
          <w:sz w:val="16"/>
          <w:szCs w:val="16"/>
        </w:rPr>
        <w:t xml:space="preserve"> к осени 1913 г. из кирпича и каменно-ракушечных блоков здания построила. О качестве говорить не приходится, не поврежденные войной, служат авиаторам и сейчас. В сборнике «Русский морской и воздушный флот», изданном в 1913 г., показаны построенные здания. В аэродромной зоне: 10 ангаров для самолетов, два склада бензина, мастерская, биологическая станция, сигнальные мачты. В казарменно — жилой зоне, на берегу моря, возведены: гараж, мастерская, пожарный обоз, сарай для топлива, баня-прачечная, две кухни — столовые, три двухэтажные казармы для солдат, помещение для переменного состава (</w:t>
      </w:r>
      <w:proofErr w:type="spellStart"/>
      <w:r w:rsidRPr="00085DA1">
        <w:rPr>
          <w:bCs/>
          <w:color w:val="000000" w:themeColor="text1"/>
          <w:sz w:val="16"/>
          <w:szCs w:val="16"/>
        </w:rPr>
        <w:t>учлетов</w:t>
      </w:r>
      <w:proofErr w:type="spellEnd"/>
      <w:r w:rsidRPr="00085DA1">
        <w:rPr>
          <w:bCs/>
          <w:color w:val="000000" w:themeColor="text1"/>
          <w:sz w:val="16"/>
          <w:szCs w:val="16"/>
        </w:rPr>
        <w:t>), ледник, канцелярия, околоток, электростанция на два агрегата, насосная станция, водонапорная башня, помещение для отдыха офицеров — биллиардная. Для спуска к морю имелась лестница, па обрывистом морском берегу — красивая беседка. В этой зоне посажен фруктово-декоративный сад, где оборудованы аллеи с твердым ракушечным покрытием, разбиты клумбы, на которых выращивались цветы. Внутри городка проложены дороги и тротуары с бетонно-асфальтовым и плиточным покрытием, электрическим освещением. Позже построено капитальное двухэтажное главное здание с вышкой и санчасть.</w:t>
      </w:r>
    </w:p>
    <w:p w14:paraId="35C34BC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Для подготовки летчиков соответственно требованиям мировой войны в 1915г. школа расширяется и переформируется в три отделения, базирующиеся на постоянных грунтовых аэродромах: — первое — смешанное истребители и бомбардировщики на основном аэродроме на р. Каче; — второе — на аэродроме Бельбек (восемь километров южнее Качи, на полпути к Севастополю) в долине крымской речушки Бельбек.</w:t>
      </w:r>
    </w:p>
    <w:p w14:paraId="203DC7B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Летное поле после выполнения подготовительных работ аэродромной командой имело ровный хороший грунт, хорошие воздушные подходы, растительность с устойчивой корневой системой отвечало безопасности полетов на легких аэропланах «Моран»; — третье — в пяти километрах южнее Симферополя с левой стороны у железной дороги Симферополь-Севастополь. Летное поле представляло длинную и широкую полосу, не имеющую с левой восточной стороны никаких капитальных строений — препятствий и ориентиров.</w:t>
      </w:r>
    </w:p>
    <w:p w14:paraId="7D245FF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Подготовка грунтовых ВПП производилась аэродромной командой школы, безопасность полетов на тяжелом аэроплане «Фарман» обеспечивалась. На обоих аэродромах личный состав жил в лагерных палатках. Для служб и самолетов строились временные деревянные здания и сборные каркасно-брезентовые ангары. МТО школы на этих аэродромах содержало специальные команды обеспечения бытовых условий и аэродромно-технического обеспечения полетов. В это время школа имела около 120 иностранных самолетов 16 различных типов и моделей, в том числе новые: «Спад», «Блерио», «Моран-</w:t>
      </w:r>
      <w:proofErr w:type="spellStart"/>
      <w:r w:rsidRPr="00085DA1">
        <w:rPr>
          <w:bCs/>
          <w:color w:val="000000" w:themeColor="text1"/>
          <w:sz w:val="16"/>
          <w:szCs w:val="16"/>
        </w:rPr>
        <w:t>Парасаль</w:t>
      </w:r>
      <w:proofErr w:type="spellEnd"/>
      <w:r w:rsidRPr="00085DA1">
        <w:rPr>
          <w:bCs/>
          <w:color w:val="000000" w:themeColor="text1"/>
          <w:sz w:val="16"/>
          <w:szCs w:val="16"/>
        </w:rPr>
        <w:t xml:space="preserve">», </w:t>
      </w:r>
      <w:proofErr w:type="spellStart"/>
      <w:r w:rsidRPr="00085DA1">
        <w:rPr>
          <w:bCs/>
          <w:color w:val="000000" w:themeColor="text1"/>
          <w:sz w:val="16"/>
          <w:szCs w:val="16"/>
        </w:rPr>
        <w:t>Сопвич</w:t>
      </w:r>
      <w:proofErr w:type="spellEnd"/>
      <w:r w:rsidRPr="00085DA1">
        <w:rPr>
          <w:bCs/>
          <w:color w:val="000000" w:themeColor="text1"/>
          <w:sz w:val="16"/>
          <w:szCs w:val="16"/>
        </w:rPr>
        <w:t>», «Фарман-XX» и другие.</w:t>
      </w:r>
    </w:p>
    <w:p w14:paraId="7782A3C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Во время войны в школе на </w:t>
      </w:r>
      <w:proofErr w:type="spellStart"/>
      <w:r w:rsidRPr="00085DA1">
        <w:rPr>
          <w:bCs/>
          <w:color w:val="000000" w:themeColor="text1"/>
          <w:sz w:val="16"/>
          <w:szCs w:val="16"/>
        </w:rPr>
        <w:t>качинском</w:t>
      </w:r>
      <w:proofErr w:type="spellEnd"/>
      <w:r w:rsidRPr="00085DA1">
        <w:rPr>
          <w:bCs/>
          <w:color w:val="000000" w:themeColor="text1"/>
          <w:sz w:val="16"/>
          <w:szCs w:val="16"/>
        </w:rPr>
        <w:t xml:space="preserve"> аэродроме строятся капитальные здания: гараж, санчасть, дом под квартиры. Со дня освоения аэродрома у реки Кача и до Великой Октябрьской революции в жилой и аэродромной зонах было перевезено из аэродрома Куликово поле и построено вновь: временных зданий — 19 и 48 капитальных кирпично-каменных объектов.</w:t>
      </w:r>
    </w:p>
    <w:p w14:paraId="69D1FEB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1916г. в школе всесторонне обеспечен выпуск 228 летчиков, которые активно защищали от врага свою Родину — Россию, применяя в воздушном бою устанавливаемые на самолетах пулеметы, занимались бомбометанием по вражеским объектам и начали использовать против конницы и пехоты новый вид оружия — стальные стрелы (металлические стержни, заостренные с одной стороны, с другой — расчлененные крестообразно, длиною 10 см., весом 16г.). Такие стрелы применяли французы и англичане.</w:t>
      </w:r>
    </w:p>
    <w:p w14:paraId="3825318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Наши летчики использовали стрелы(свинцовые летучие пули) конструкции инженера В. А. Слесарева, каплеобразной формы с жестяным стабилизатором, превосходящим нормальную пулю в четыре раза (масса 30 г.), способные пробить брусок дерева толщиной 150 мм., а попадая в голову всадника могла поразить и насквозь его лошадь, так как имела лучшие аэродинамические свойства и большую пробивную способность. Пули-стрелы упаковывались в картонные и деревянные ящики по 500-1000 штук, загружались по два в самолет, а в нужный момент летчик их высыпал в воздухе на колонну.</w:t>
      </w:r>
    </w:p>
    <w:p w14:paraId="05E9143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Дальнейшему развитию школы помешала первая мировая </w:t>
      </w:r>
      <w:proofErr w:type="spellStart"/>
      <w:r w:rsidRPr="00085DA1">
        <w:rPr>
          <w:bCs/>
          <w:color w:val="000000" w:themeColor="text1"/>
          <w:sz w:val="16"/>
          <w:szCs w:val="16"/>
        </w:rPr>
        <w:t>война.Отрицательно</w:t>
      </w:r>
      <w:proofErr w:type="spellEnd"/>
      <w:r w:rsidRPr="00085DA1">
        <w:rPr>
          <w:bCs/>
          <w:color w:val="000000" w:themeColor="text1"/>
          <w:sz w:val="16"/>
          <w:szCs w:val="16"/>
        </w:rPr>
        <w:t xml:space="preserve"> на состоянии школы отразилось перебазирование ее по приказу генерала Деникина в Усть-Лабинск, на Кубань. Оставшаяся капитально-недвижимая база школы без присмотра снова подверглась трехмесячному разграблению красных партизан и мародеров. В Усть-Лабинске школа сводится в стрелковую роту, участвует в отражении налетов Красной Армии на Кубани. Когда Крым снова был занят войсками Добровольческой армии школа возвратилась на Качу.</w:t>
      </w:r>
    </w:p>
    <w:p w14:paraId="59B8EFC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Вступивший в командование белой армией генерал Врангель и руководство белой авиацией не смогли организовать подготовку летчиков для своих частей В дореволюционный период школа освоила полеты, материальное и аэродромно-техническое обеспечение летной работы, ремонт и восстановление 10 основных типов (28 модификаций) иностранных самолетов: Фарман, Блерио, </w:t>
      </w:r>
      <w:proofErr w:type="spellStart"/>
      <w:r w:rsidRPr="00085DA1">
        <w:rPr>
          <w:bCs/>
          <w:color w:val="000000" w:themeColor="text1"/>
          <w:sz w:val="16"/>
          <w:szCs w:val="16"/>
        </w:rPr>
        <w:t>Ньюпор</w:t>
      </w:r>
      <w:proofErr w:type="spellEnd"/>
      <w:r w:rsidRPr="00085DA1">
        <w:rPr>
          <w:bCs/>
          <w:color w:val="000000" w:themeColor="text1"/>
          <w:sz w:val="16"/>
          <w:szCs w:val="16"/>
        </w:rPr>
        <w:t xml:space="preserve">, Моран, </w:t>
      </w:r>
      <w:proofErr w:type="spellStart"/>
      <w:r w:rsidRPr="00085DA1">
        <w:rPr>
          <w:bCs/>
          <w:color w:val="000000" w:themeColor="text1"/>
          <w:sz w:val="16"/>
          <w:szCs w:val="16"/>
        </w:rPr>
        <w:t>Сапвич</w:t>
      </w:r>
      <w:proofErr w:type="spellEnd"/>
      <w:r w:rsidRPr="00085DA1">
        <w:rPr>
          <w:bCs/>
          <w:color w:val="000000" w:themeColor="text1"/>
          <w:sz w:val="16"/>
          <w:szCs w:val="16"/>
        </w:rPr>
        <w:t xml:space="preserve">, Соммер, Антуанетт, Спад, </w:t>
      </w:r>
      <w:proofErr w:type="spellStart"/>
      <w:r w:rsidRPr="00085DA1">
        <w:rPr>
          <w:bCs/>
          <w:color w:val="000000" w:themeColor="text1"/>
          <w:sz w:val="16"/>
          <w:szCs w:val="16"/>
        </w:rPr>
        <w:t>Авро</w:t>
      </w:r>
      <w:proofErr w:type="spellEnd"/>
      <w:r w:rsidRPr="00085DA1">
        <w:rPr>
          <w:bCs/>
          <w:color w:val="000000" w:themeColor="text1"/>
          <w:sz w:val="16"/>
          <w:szCs w:val="16"/>
        </w:rPr>
        <w:t xml:space="preserve"> -504. и др. Большое количество деревянно-тканевых типов и модификаций иностранных самолетов требовали от органов снабжения своевременно закупать и всегда иметь запас ремонтных материалов, а от органов ремонта- целенаправленного их использования.</w:t>
      </w:r>
    </w:p>
    <w:p w14:paraId="26D3537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Более 15 сортов и наименований применялось для ремонта аэропланов в мастерских школы специальной древесины: сосны, ясеня, ели, тополя, березы, бука, дуба, ореха, американской ели, — спрута тюльпанового дерева и др. — без сучков и всевозможных расслоений. Березовый шпон и 3 — 5 </w:t>
      </w:r>
      <w:proofErr w:type="spellStart"/>
      <w:r w:rsidRPr="00085DA1">
        <w:rPr>
          <w:bCs/>
          <w:color w:val="000000" w:themeColor="text1"/>
          <w:sz w:val="16"/>
          <w:szCs w:val="16"/>
        </w:rPr>
        <w:t>слойная</w:t>
      </w:r>
      <w:proofErr w:type="spellEnd"/>
      <w:r w:rsidRPr="00085DA1">
        <w:rPr>
          <w:bCs/>
          <w:color w:val="000000" w:themeColor="text1"/>
          <w:sz w:val="16"/>
          <w:szCs w:val="16"/>
        </w:rPr>
        <w:t xml:space="preserve"> </w:t>
      </w:r>
      <w:r w:rsidRPr="00085DA1">
        <w:rPr>
          <w:bCs/>
          <w:color w:val="000000" w:themeColor="text1"/>
          <w:sz w:val="16"/>
          <w:szCs w:val="16"/>
        </w:rPr>
        <w:lastRenderedPageBreak/>
        <w:t xml:space="preserve">фанера использоваться для обшивок. Лопасти пропеллеров изготовлялись из досок толщиной не более 30 мм без коробления, сучков, расслоения из ореха, клена, американской ели. Использовалась малоуглеродистая сталь; листовая, трубы, пруток, проволока обычная и рояльная, термически обработанные пружины. Применялись лист, пруток трубки цветных металлов: алюминия, меди, латуни, бронзы, </w:t>
      </w:r>
      <w:proofErr w:type="spellStart"/>
      <w:r w:rsidRPr="00085DA1">
        <w:rPr>
          <w:bCs/>
          <w:color w:val="000000" w:themeColor="text1"/>
          <w:sz w:val="16"/>
          <w:szCs w:val="16"/>
        </w:rPr>
        <w:t>дуралалюминия</w:t>
      </w:r>
      <w:proofErr w:type="spellEnd"/>
      <w:r w:rsidRPr="00085DA1">
        <w:rPr>
          <w:bCs/>
          <w:color w:val="000000" w:themeColor="text1"/>
          <w:sz w:val="16"/>
          <w:szCs w:val="16"/>
        </w:rPr>
        <w:t xml:space="preserve"> для изготовления баков и трубопроводов </w:t>
      </w:r>
      <w:proofErr w:type="spellStart"/>
      <w:r w:rsidRPr="00085DA1">
        <w:rPr>
          <w:bCs/>
          <w:color w:val="000000" w:themeColor="text1"/>
          <w:sz w:val="16"/>
          <w:szCs w:val="16"/>
        </w:rPr>
        <w:t>бензомаслосистемы</w:t>
      </w:r>
      <w:proofErr w:type="spellEnd"/>
      <w:r w:rsidRPr="00085DA1">
        <w:rPr>
          <w:bCs/>
          <w:color w:val="000000" w:themeColor="text1"/>
          <w:sz w:val="16"/>
          <w:szCs w:val="16"/>
        </w:rPr>
        <w:t>, а для покрытия черных металлов — олово, цинк, никель, Широко использовались ткани: хлопчатобумажные, льняные, больше перкаль, неотбеленное полотно, парусина №1 — 8, шелковые, которые при намокании до 30% теряли прочность из-за чего приходилось делать покрытия в 4 — 5 слоев увеличивая вес самолета прорезиненные ткани очень тяжелые, при полете образуют неровности (самолет ВУАЗЕН) а также, пергаментная бумага, покрытая спиртовым копаловым лаком («БЛЕРИО-VITI, IX).</w:t>
      </w:r>
    </w:p>
    <w:p w14:paraId="1435386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Для наклеивания тканей использовали клей:: столярный, </w:t>
      </w:r>
      <w:proofErr w:type="spellStart"/>
      <w:r w:rsidRPr="00085DA1">
        <w:rPr>
          <w:bCs/>
          <w:color w:val="000000" w:themeColor="text1"/>
          <w:sz w:val="16"/>
          <w:szCs w:val="16"/>
        </w:rPr>
        <w:t>козеиновый</w:t>
      </w:r>
      <w:proofErr w:type="spellEnd"/>
      <w:r w:rsidRPr="00085DA1">
        <w:rPr>
          <w:bCs/>
          <w:color w:val="000000" w:themeColor="text1"/>
          <w:sz w:val="16"/>
          <w:szCs w:val="16"/>
        </w:rPr>
        <w:t xml:space="preserve">, клей-цемент </w:t>
      </w:r>
      <w:proofErr w:type="spellStart"/>
      <w:r w:rsidRPr="00085DA1">
        <w:rPr>
          <w:bCs/>
          <w:color w:val="000000" w:themeColor="text1"/>
          <w:sz w:val="16"/>
          <w:szCs w:val="16"/>
        </w:rPr>
        <w:t>Костовича</w:t>
      </w:r>
      <w:proofErr w:type="spellEnd"/>
      <w:r w:rsidRPr="00085DA1">
        <w:rPr>
          <w:bCs/>
          <w:color w:val="000000" w:themeColor="text1"/>
          <w:sz w:val="16"/>
          <w:szCs w:val="16"/>
        </w:rPr>
        <w:t xml:space="preserve">, который не растворялся в горячей и холодной воде и других жидкостях. Для предохранения от сырости наклеенные на аэроплан тканевые поверхности покрывались: крахмалом (клейстером), лаками — копаловым, целлоном (смесь целлулоида в ацетоне и </w:t>
      </w:r>
      <w:proofErr w:type="spellStart"/>
      <w:r w:rsidRPr="00085DA1">
        <w:rPr>
          <w:bCs/>
          <w:color w:val="000000" w:themeColor="text1"/>
          <w:sz w:val="16"/>
          <w:szCs w:val="16"/>
        </w:rPr>
        <w:t>амиловоуксусной</w:t>
      </w:r>
      <w:proofErr w:type="spellEnd"/>
      <w:r w:rsidRPr="00085DA1">
        <w:rPr>
          <w:bCs/>
          <w:color w:val="000000" w:themeColor="text1"/>
          <w:sz w:val="16"/>
          <w:szCs w:val="16"/>
        </w:rPr>
        <w:t xml:space="preserve"> соли), </w:t>
      </w:r>
      <w:proofErr w:type="spellStart"/>
      <w:r w:rsidRPr="00085DA1">
        <w:rPr>
          <w:bCs/>
          <w:color w:val="000000" w:themeColor="text1"/>
          <w:sz w:val="16"/>
          <w:szCs w:val="16"/>
        </w:rPr>
        <w:t>эмалитом</w:t>
      </w:r>
      <w:proofErr w:type="spellEnd"/>
      <w:r w:rsidRPr="00085DA1">
        <w:rPr>
          <w:bCs/>
          <w:color w:val="000000" w:themeColor="text1"/>
          <w:sz w:val="16"/>
          <w:szCs w:val="16"/>
        </w:rPr>
        <w:t xml:space="preserve">. Для ремонта сидений самолетов применялись: войлок, тесьма, шелковый очес, кожа. Восстановление защитных козырьков производилось применением: зеркального стекла, </w:t>
      </w:r>
      <w:proofErr w:type="spellStart"/>
      <w:r w:rsidRPr="00085DA1">
        <w:rPr>
          <w:bCs/>
          <w:color w:val="000000" w:themeColor="text1"/>
          <w:sz w:val="16"/>
          <w:szCs w:val="16"/>
        </w:rPr>
        <w:t>целулоида</w:t>
      </w:r>
      <w:proofErr w:type="spellEnd"/>
      <w:r w:rsidRPr="00085DA1">
        <w:rPr>
          <w:bCs/>
          <w:color w:val="000000" w:themeColor="text1"/>
          <w:sz w:val="16"/>
          <w:szCs w:val="16"/>
        </w:rPr>
        <w:t xml:space="preserve">, </w:t>
      </w:r>
      <w:proofErr w:type="spellStart"/>
      <w:r w:rsidRPr="00085DA1">
        <w:rPr>
          <w:bCs/>
          <w:color w:val="000000" w:themeColor="text1"/>
          <w:sz w:val="16"/>
          <w:szCs w:val="16"/>
        </w:rPr>
        <w:t>стеклотриплекса</w:t>
      </w:r>
      <w:proofErr w:type="spellEnd"/>
      <w:r w:rsidRPr="00085DA1">
        <w:rPr>
          <w:bCs/>
          <w:color w:val="000000" w:themeColor="text1"/>
          <w:sz w:val="16"/>
          <w:szCs w:val="16"/>
        </w:rPr>
        <w:t xml:space="preserve"> и еще много различных материалов. Мастерские школы пополнились новым прогрессивным оборудованием: токарными сверлильными станками, ножницами с электроприводом, ручными электродрелями напряжением 220 в, пульверизаторами |для покраски по дереву, металлу и тканям, электрической дуговой и | контактной (стыковой и точечной), </w:t>
      </w:r>
      <w:proofErr w:type="spellStart"/>
      <w:r w:rsidRPr="00085DA1">
        <w:rPr>
          <w:bCs/>
          <w:color w:val="000000" w:themeColor="text1"/>
          <w:sz w:val="16"/>
          <w:szCs w:val="16"/>
        </w:rPr>
        <w:t>ацетилено</w:t>
      </w:r>
      <w:proofErr w:type="spellEnd"/>
      <w:r w:rsidRPr="00085DA1">
        <w:rPr>
          <w:bCs/>
          <w:color w:val="000000" w:themeColor="text1"/>
          <w:sz w:val="16"/>
          <w:szCs w:val="16"/>
        </w:rPr>
        <w:t>-кислородной сваркой, энными приспособлениями и шаблонами. 15 ноября 1920 г. большевиками был взят Крым. Часть личного состава школы ушла с Врангелем, оставшаяся часть приступила к возрождению школы, на базе которой создается тренировочная школа Южного Фронта. В мае 1921 г. Севастопольская летная школа переформируется в отделение летной школы №1, которая базируется в г. Зарайске, Рязанской области.</w:t>
      </w:r>
    </w:p>
    <w:p w14:paraId="58C2525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марте 1922 Севастопольская (отделение летной школы №1) и Гатчинская (школа №1) объединяются в одну школу. Летная школа №1 в течение трех месяцев перебазировалась в Крым на Качу 15 железнодорожными эшелонами и транспортами. Севастопольская школа имела 57 разнотипных иностранных самолетов и 74 </w:t>
      </w:r>
      <w:proofErr w:type="spellStart"/>
      <w:r w:rsidRPr="00085DA1">
        <w:rPr>
          <w:bCs/>
          <w:color w:val="000000" w:themeColor="text1"/>
          <w:sz w:val="16"/>
          <w:szCs w:val="16"/>
        </w:rPr>
        <w:t>учлета</w:t>
      </w:r>
      <w:proofErr w:type="spellEnd"/>
      <w:r w:rsidRPr="00085DA1">
        <w:rPr>
          <w:bCs/>
          <w:color w:val="000000" w:themeColor="text1"/>
          <w:sz w:val="16"/>
          <w:szCs w:val="16"/>
        </w:rPr>
        <w:t>.</w:t>
      </w:r>
    </w:p>
    <w:p w14:paraId="31DCA10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Позже, в марте 1932, в Качинскую летную школу вливается со всем личным составом и материальными средствами Киевская окружная школа пилотов. Небольшая, но прибавка к расширению Качи.</w:t>
      </w:r>
    </w:p>
    <w:p w14:paraId="781B4F5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Началось восстановление разрушенных войнами зданий и систем. Особенно интенсивно и объемно проводилась работа в 1923 — 1936 гг.. когда было построено 26 капитальных объектов. В казарменно-жилой зоне: 14 домов с печным отоплением на 28 квартир, три дома с центральным отоплением на 144 квартиры, два общежития (казармы) для рядового состава на 200 коек, два общежития для курсантов на 250 коек, Дом Красной Армии на 825 мест, гараж на 8 боксов (24 автомобиля). В аэродромной зоне: здание управления аэродромом на 36 комнат, ангары №8 №9. Уделялось большое внимание озеленению и благоустройству территории, содержанию зданий, разведению цветов, поддержанию чистоты и порядка круглый год.</w:t>
      </w:r>
    </w:p>
    <w:p w14:paraId="4ABF410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Продолжая обучение летчиков в советское время на новых иностранных самолетах Моран-Парасоль, </w:t>
      </w:r>
      <w:proofErr w:type="spellStart"/>
      <w:r w:rsidRPr="00085DA1">
        <w:rPr>
          <w:bCs/>
          <w:color w:val="000000" w:themeColor="text1"/>
          <w:sz w:val="16"/>
          <w:szCs w:val="16"/>
        </w:rPr>
        <w:t>Авро</w:t>
      </w:r>
      <w:proofErr w:type="spellEnd"/>
      <w:r w:rsidRPr="00085DA1">
        <w:rPr>
          <w:bCs/>
          <w:color w:val="000000" w:themeColor="text1"/>
          <w:sz w:val="16"/>
          <w:szCs w:val="16"/>
        </w:rPr>
        <w:t xml:space="preserve"> — 504, Де- </w:t>
      </w:r>
      <w:proofErr w:type="spellStart"/>
      <w:r w:rsidRPr="00085DA1">
        <w:rPr>
          <w:bCs/>
          <w:color w:val="000000" w:themeColor="text1"/>
          <w:sz w:val="16"/>
          <w:szCs w:val="16"/>
        </w:rPr>
        <w:t>Ховелант</w:t>
      </w:r>
      <w:proofErr w:type="spellEnd"/>
      <w:r w:rsidRPr="00085DA1">
        <w:rPr>
          <w:bCs/>
          <w:color w:val="000000" w:themeColor="text1"/>
          <w:sz w:val="16"/>
          <w:szCs w:val="16"/>
        </w:rPr>
        <w:t>, Мар-</w:t>
      </w:r>
      <w:proofErr w:type="spellStart"/>
      <w:r w:rsidRPr="00085DA1">
        <w:rPr>
          <w:bCs/>
          <w:color w:val="000000" w:themeColor="text1"/>
          <w:sz w:val="16"/>
          <w:szCs w:val="16"/>
        </w:rPr>
        <w:t>тинсайд</w:t>
      </w:r>
      <w:proofErr w:type="spellEnd"/>
      <w:r w:rsidRPr="00085DA1">
        <w:rPr>
          <w:bCs/>
          <w:color w:val="000000" w:themeColor="text1"/>
          <w:sz w:val="16"/>
          <w:szCs w:val="16"/>
        </w:rPr>
        <w:t xml:space="preserve"> — школа с 1926 г. начинает получать деревянно-перкалевые, деревянно-металлические-перкалевые, цельнометаллические (из легких сплавов) отечественные самолеты: Р-1сп, У-2, ДН-9, а с 1941 г. Р-5, И-1,И-2,И-4, И-5, И-15 спарку, И-15 бис, И-16.И-153, М-2,М-5,У-1 </w:t>
      </w:r>
      <w:proofErr w:type="spellStart"/>
      <w:r w:rsidRPr="00085DA1">
        <w:rPr>
          <w:bCs/>
          <w:color w:val="000000" w:themeColor="text1"/>
          <w:sz w:val="16"/>
          <w:szCs w:val="16"/>
        </w:rPr>
        <w:t>авро</w:t>
      </w:r>
      <w:proofErr w:type="spellEnd"/>
      <w:r w:rsidRPr="00085DA1">
        <w:rPr>
          <w:bCs/>
          <w:color w:val="000000" w:themeColor="text1"/>
          <w:sz w:val="16"/>
          <w:szCs w:val="16"/>
        </w:rPr>
        <w:t xml:space="preserve">, МИГ-1, УТ-2. Также освоены самолеты, сконструированные и построенные </w:t>
      </w:r>
      <w:proofErr w:type="spellStart"/>
      <w:r w:rsidRPr="00085DA1">
        <w:rPr>
          <w:bCs/>
          <w:color w:val="000000" w:themeColor="text1"/>
          <w:sz w:val="16"/>
          <w:szCs w:val="16"/>
        </w:rPr>
        <w:t>качинцами</w:t>
      </w:r>
      <w:proofErr w:type="spellEnd"/>
      <w:r w:rsidRPr="00085DA1">
        <w:rPr>
          <w:bCs/>
          <w:color w:val="000000" w:themeColor="text1"/>
          <w:sz w:val="16"/>
          <w:szCs w:val="16"/>
        </w:rPr>
        <w:t xml:space="preserve">: </w:t>
      </w:r>
      <w:proofErr w:type="spellStart"/>
      <w:r w:rsidRPr="00085DA1">
        <w:rPr>
          <w:bCs/>
          <w:color w:val="000000" w:themeColor="text1"/>
          <w:sz w:val="16"/>
          <w:szCs w:val="16"/>
        </w:rPr>
        <w:t>Дыбовским</w:t>
      </w:r>
      <w:proofErr w:type="spellEnd"/>
      <w:r w:rsidRPr="00085DA1">
        <w:rPr>
          <w:bCs/>
          <w:color w:val="000000" w:themeColor="text1"/>
          <w:sz w:val="16"/>
          <w:szCs w:val="16"/>
        </w:rPr>
        <w:t xml:space="preserve"> — моноплан «Дельфин» обтекаемой формы, Писаревским — одномоторный ПИС-1, Грибовским — планер Г-9. Подготовка к полетам аэродрома сводилась к выравниванию грунта летного поля, укосу и уборке травы, ликвидации кротовых и сусликовых нор, заправке баков самолетов горючим и авиамаслом с ведра через воронку с замшевым фильтром, зарядку сжатым воздухом из аэродромного баллона через шланг, укладка ленты с патронами (снарядами) в самолетный магазин для боеприпасов. Механизированных средств заправки и зарядки самолетов еще не было.</w:t>
      </w:r>
    </w:p>
    <w:p w14:paraId="262E789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1924 г. школа получила отечественные грузовые автомобили: АМО-Ф-15, Я-3, ЯГ-4, позже: АМО-3, ГАЗ-АА, ЗИС-5, с 1933 г. — повышенной проходимости: ГАЗ-ААА, ЗИС-6. С 1936 г. поступают отечественные колесные тракторы: ХТЗ, СТЗ, ЧТЗ, после 1937 г. гусеничные тракторы: СХТЗ-НАТИ, С-65 с двигателем мощностью 75 л.с. С 1930 г. в школу поступают небольшие </w:t>
      </w:r>
      <w:proofErr w:type="spellStart"/>
      <w:r w:rsidRPr="00085DA1">
        <w:rPr>
          <w:bCs/>
          <w:color w:val="000000" w:themeColor="text1"/>
          <w:sz w:val="16"/>
          <w:szCs w:val="16"/>
        </w:rPr>
        <w:t>водомаслогрелки</w:t>
      </w:r>
      <w:proofErr w:type="spellEnd"/>
      <w:r w:rsidRPr="00085DA1">
        <w:rPr>
          <w:bCs/>
          <w:color w:val="000000" w:themeColor="text1"/>
          <w:sz w:val="16"/>
          <w:szCs w:val="16"/>
        </w:rPr>
        <w:t xml:space="preserve"> конструкции инженера Гончарова — «гончарки», </w:t>
      </w:r>
      <w:proofErr w:type="spellStart"/>
      <w:r w:rsidRPr="00085DA1">
        <w:rPr>
          <w:bCs/>
          <w:color w:val="000000" w:themeColor="text1"/>
          <w:sz w:val="16"/>
          <w:szCs w:val="16"/>
        </w:rPr>
        <w:t>каталические</w:t>
      </w:r>
      <w:proofErr w:type="spellEnd"/>
      <w:r w:rsidRPr="00085DA1">
        <w:rPr>
          <w:bCs/>
          <w:color w:val="000000" w:themeColor="text1"/>
          <w:sz w:val="16"/>
          <w:szCs w:val="16"/>
        </w:rPr>
        <w:t xml:space="preserve"> печи — моторные подогреватели, </w:t>
      </w:r>
      <w:proofErr w:type="spellStart"/>
      <w:r w:rsidRPr="00085DA1">
        <w:rPr>
          <w:bCs/>
          <w:color w:val="000000" w:themeColor="text1"/>
          <w:sz w:val="16"/>
          <w:szCs w:val="16"/>
        </w:rPr>
        <w:t>водомаслозаправщики</w:t>
      </w:r>
      <w:proofErr w:type="spellEnd"/>
      <w:r w:rsidRPr="00085DA1">
        <w:rPr>
          <w:bCs/>
          <w:color w:val="000000" w:themeColor="text1"/>
          <w:sz w:val="16"/>
          <w:szCs w:val="16"/>
        </w:rPr>
        <w:t xml:space="preserve"> (ВМЗ) и </w:t>
      </w:r>
      <w:proofErr w:type="spellStart"/>
      <w:r w:rsidRPr="00085DA1">
        <w:rPr>
          <w:bCs/>
          <w:color w:val="000000" w:themeColor="text1"/>
          <w:sz w:val="16"/>
          <w:szCs w:val="16"/>
        </w:rPr>
        <w:t>бензозапрвщики</w:t>
      </w:r>
      <w:proofErr w:type="spellEnd"/>
      <w:r w:rsidRPr="00085DA1">
        <w:rPr>
          <w:bCs/>
          <w:color w:val="000000" w:themeColor="text1"/>
          <w:sz w:val="16"/>
          <w:szCs w:val="16"/>
        </w:rPr>
        <w:t xml:space="preserve"> (БЗ) смонтированные на автомобилях с насосом для перекачивания масла, воды, горючего с фильтром для отделения механических примесей и воды, автостартер для запуска моторов самолетов, кислородно-зарядные станции (АКЗС-15), компрессорные станции (АКС-2), ручные кислородные насосы и др. Новым штатом предусматривалось в школе иметь: начсостава -391 человек, младшего начсостава — 357 человек, бойцов — 410 и 267 различных самолетов.</w:t>
      </w:r>
    </w:p>
    <w:p w14:paraId="5FD52AE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МТО школы вводятся новые подразделения: прожектористы, зенитно-пулеметных установок ЗПУ-4, аэродромно-эксплуатационное.</w:t>
      </w:r>
    </w:p>
    <w:p w14:paraId="0FDB7E9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 января 1936 г. табелями к штату школы определено иметь автомобилей: легковых — 9, грузовых — 45, специальных -56,мотоциклов — 4, тракторов -13, лошадей — 50, повозок, парных и одиночных, — 20. Темпы подготовки летчиков, особенно в период приближения второй мировой войны требовали расширения аэродромной сети школы. Командование школы недалеко от основного аэродрома на Каче (№1) выбирает грунтовые площадки, на которых обеспечение полетов производилось специально выделенными из МТО школы командами с материальными и аэродромно-техническими средствами, заранее прибывающими для подготовки аэродрома, развертывания стартового имущества, оборудования квадрата. Такими площадками-аэродромами были: № 2 — в </w:t>
      </w:r>
      <w:proofErr w:type="spellStart"/>
      <w:r w:rsidRPr="00085DA1">
        <w:rPr>
          <w:bCs/>
          <w:color w:val="000000" w:themeColor="text1"/>
          <w:sz w:val="16"/>
          <w:szCs w:val="16"/>
        </w:rPr>
        <w:t>Мамашайской</w:t>
      </w:r>
      <w:proofErr w:type="spellEnd"/>
      <w:r w:rsidRPr="00085DA1">
        <w:rPr>
          <w:bCs/>
          <w:color w:val="000000" w:themeColor="text1"/>
          <w:sz w:val="16"/>
          <w:szCs w:val="16"/>
        </w:rPr>
        <w:t xml:space="preserve"> долине в 12 км от основного аэродрома, площадка размером 1500Х900м, где летали У-2, УТ-2, выполняли прыжки с парашютом. № 3 — восточное от основного аэродрома размером 800Х800м, где летали летом на самолетах У-2, УТ-2 и выполняли прыжки с парашютом. № 4 -Альма-</w:t>
      </w:r>
      <w:proofErr w:type="spellStart"/>
      <w:r w:rsidRPr="00085DA1">
        <w:rPr>
          <w:bCs/>
          <w:color w:val="000000" w:themeColor="text1"/>
          <w:sz w:val="16"/>
          <w:szCs w:val="16"/>
        </w:rPr>
        <w:t>Томак</w:t>
      </w:r>
      <w:proofErr w:type="spellEnd"/>
      <w:r w:rsidRPr="00085DA1">
        <w:rPr>
          <w:bCs/>
          <w:color w:val="000000" w:themeColor="text1"/>
          <w:sz w:val="16"/>
          <w:szCs w:val="16"/>
        </w:rPr>
        <w:t xml:space="preserve"> на берегу реки с таким же названием, в 22 км севернее Качи , размером 1500х900м, грунт спокойный, растительность устойчивая, но в жаркую и ветреную погоду образовывалась пыль.</w:t>
      </w:r>
    </w:p>
    <w:p w14:paraId="72933F5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Летали на У-2, И-16. № 5 — площадка Николаевка, в 23 км севернее Качи, на ней летали на У-2, И-16. Грунт плотный, ровный, растительный покров устойчивый, размер площадки 1000Х1000м. Все лагерные временные площадки-аэродромы имели хорошие воздушные подходы, проходимые в сухую погоду дороги и трудно проходимые во время дождя. На лагерных аэродромах были оборудованы сигнальные вышки и деревянные классы-укрытия для проведения занятий в перерывах между сменами и вылетами С получением новых отечественных самолетов увеличился объем работ по подготовке летных полей. Исходя из взлетно-посадочных характеристик наших самолетов требовалось удлинение взлетно-посадочной полосы и примыкающей к ней территории так, чтобы в случаен выкатывания самолета за пределы ВПП — самолет на неровном грунте не терпел поломки. Расширялись площадки для обучения рулению самолетом на земле. Также, остались ранее выполняемые работы: разравнивание и уплотнение образовавшихся неровностей от езды автомобилей и повозок после дождя, уборка посторонних предметов, укос и уборка травы, уничтожение кротовых и сусликовых нор и др.</w:t>
      </w:r>
    </w:p>
    <w:p w14:paraId="15F0DA9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Весной 1941 г. успешно всесторонне обеспечены испытательные полеты новейшего советского истребителя МИГ-1, проводимые на основном аэродроме, под руководством авиаконструктора А. И. Микояна. Личный состав показал высокую выучку по эксплуатации испытываемой новой техники и осуществлении аэродромно-технического и материального обеспечения полетов В 1940 г. дважды подводились итоги работы школы.</w:t>
      </w:r>
    </w:p>
    <w:p w14:paraId="53FDEC4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17 августа по случаю 8 годовщины Дня авиации, В президиуме собрания было 39 человек, руководителей, гостей, отличников боевой и политической подготовки и среди них шеф-повар летно- курсантской столовой — Исаев Матвей Яковлевич. Отмечая 30-летие школы, Нарком Обороны СССР Маршал Советского Союза С. К. Тимошенко приказом № 406 от 11 ноября 1940г. поощрил начальника МТО подполковника Горинова Василия Петровича золотыми часами, интенданта 2-го ранга Приходько Степана Федоровича ценным подарком, шеф-повара школы Исаева Матвея Яковлевича, старшую прачку Ефанову Надежду Михайловну и сторожа </w:t>
      </w:r>
      <w:proofErr w:type="spellStart"/>
      <w:r w:rsidRPr="00085DA1">
        <w:rPr>
          <w:bCs/>
          <w:color w:val="000000" w:themeColor="text1"/>
          <w:sz w:val="16"/>
          <w:szCs w:val="16"/>
        </w:rPr>
        <w:t>авиамастерских</w:t>
      </w:r>
      <w:proofErr w:type="spellEnd"/>
      <w:r w:rsidRPr="00085DA1">
        <w:rPr>
          <w:bCs/>
          <w:color w:val="000000" w:themeColor="text1"/>
          <w:sz w:val="16"/>
          <w:szCs w:val="16"/>
        </w:rPr>
        <w:t xml:space="preserve"> Халтурина Федора Федоровича — месячным окладом содержания.</w:t>
      </w:r>
    </w:p>
    <w:p w14:paraId="4F5E467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За 30 летнюю деятельность школы в Крыму освоено во время обучения летчиков и всестороннего материального и аэродромно-технического обеспечения самолетов и ремонта 11 типов (31 модификация) иностранных самолетов, 12 типов (13 моделей) отечественных и два самолета, сконструированные </w:t>
      </w:r>
      <w:proofErr w:type="spellStart"/>
      <w:r w:rsidRPr="00085DA1">
        <w:rPr>
          <w:bCs/>
          <w:color w:val="000000" w:themeColor="text1"/>
          <w:sz w:val="16"/>
          <w:szCs w:val="16"/>
        </w:rPr>
        <w:t>качинцами</w:t>
      </w:r>
      <w:proofErr w:type="spellEnd"/>
      <w:r w:rsidRPr="00085DA1">
        <w:rPr>
          <w:bCs/>
          <w:color w:val="000000" w:themeColor="text1"/>
          <w:sz w:val="16"/>
          <w:szCs w:val="16"/>
        </w:rPr>
        <w:t xml:space="preserve">, изготовленные в </w:t>
      </w:r>
      <w:proofErr w:type="spellStart"/>
      <w:r w:rsidRPr="00085DA1">
        <w:rPr>
          <w:bCs/>
          <w:color w:val="000000" w:themeColor="text1"/>
          <w:sz w:val="16"/>
          <w:szCs w:val="16"/>
        </w:rPr>
        <w:t>авиамастерских</w:t>
      </w:r>
      <w:proofErr w:type="spellEnd"/>
      <w:r w:rsidRPr="00085DA1">
        <w:rPr>
          <w:bCs/>
          <w:color w:val="000000" w:themeColor="text1"/>
          <w:sz w:val="16"/>
          <w:szCs w:val="16"/>
        </w:rPr>
        <w:t xml:space="preserve"> школы, всего 25 типов (44 модели) и один планер.</w:t>
      </w:r>
    </w:p>
    <w:p w14:paraId="6EC1576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На этих самолетах обеспечено обучение в 1911 — 1916 г. — 609 летчиков (376 офицеров и 233 солдата). За 1921 — 1940 гг., в основном, на отечественных самолетах с улучшенными летно-тактическими и взлетно-посадочными качествами подготовлено 5694 летчика-истребителя, а всего в Крыму выпущено 6303 летчика. В период двух революций, иностранной интервенции и белой армии (1917-1920 гг.), по существу, школа по подготовке летчиков не работала.</w:t>
      </w:r>
    </w:p>
    <w:p w14:paraId="0A43226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Обучение летчиков проводилось только на грунтовых аэродромах, условно разделив их: четыре постоянных (Куликово поле, Качинский №1, Симферополь, Бельбек) и четырех временных (лагерных): №2-в </w:t>
      </w:r>
      <w:proofErr w:type="spellStart"/>
      <w:r w:rsidRPr="00085DA1">
        <w:rPr>
          <w:bCs/>
          <w:color w:val="000000" w:themeColor="text1"/>
          <w:sz w:val="16"/>
          <w:szCs w:val="16"/>
        </w:rPr>
        <w:t>Мамашайской</w:t>
      </w:r>
      <w:proofErr w:type="spellEnd"/>
      <w:r w:rsidRPr="00085DA1">
        <w:rPr>
          <w:bCs/>
          <w:color w:val="000000" w:themeColor="text1"/>
          <w:sz w:val="16"/>
          <w:szCs w:val="16"/>
        </w:rPr>
        <w:t xml:space="preserve"> долине, №3 — восточная площадка, №4 — Альма-</w:t>
      </w:r>
      <w:proofErr w:type="spellStart"/>
      <w:r w:rsidRPr="00085DA1">
        <w:rPr>
          <w:bCs/>
          <w:color w:val="000000" w:themeColor="text1"/>
          <w:sz w:val="16"/>
          <w:szCs w:val="16"/>
        </w:rPr>
        <w:t>Томак</w:t>
      </w:r>
      <w:proofErr w:type="spellEnd"/>
      <w:r w:rsidRPr="00085DA1">
        <w:rPr>
          <w:bCs/>
          <w:color w:val="000000" w:themeColor="text1"/>
          <w:sz w:val="16"/>
          <w:szCs w:val="16"/>
        </w:rPr>
        <w:t>, №5 — Николаевка. Аэродромов с искусственным ВПП не было, а Куликово поле, №3 и №5 были совершенно бесперспективными в расширение будущей аэродромной сети школы. Подготовка взлетно-посадочных полос, площадок тренировок в рулении самолетов, мест стоянок, подготовка самолетов к полетам и их ремонт, обеспечение предполетной подготовки и полетов, хозяйственно-бытовое обеспечение с учетом конкретного базирования проводили при полетах на иностранных и отечественных поршневых самолетах достаточно обученные специалисты органов снабжения и ремонта МТО школы.</w:t>
      </w:r>
    </w:p>
    <w:p w14:paraId="4C8A7E7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Значительно увеличилось количество специалистов и специальностей после перехода к обеспечению полетов на отечественных самолетах, более сложных по устройству и эксплуатации, требовавшие сложной и надежной наземной обслуживающей </w:t>
      </w:r>
      <w:proofErr w:type="spellStart"/>
      <w:r w:rsidRPr="00085DA1">
        <w:rPr>
          <w:bCs/>
          <w:color w:val="000000" w:themeColor="text1"/>
          <w:sz w:val="16"/>
          <w:szCs w:val="16"/>
        </w:rPr>
        <w:t>спецавтотехники</w:t>
      </w:r>
      <w:proofErr w:type="spellEnd"/>
      <w:r w:rsidRPr="00085DA1">
        <w:rPr>
          <w:bCs/>
          <w:color w:val="000000" w:themeColor="text1"/>
          <w:sz w:val="16"/>
          <w:szCs w:val="16"/>
        </w:rPr>
        <w:t xml:space="preserve">. Расчеты и практическая </w:t>
      </w:r>
      <w:r w:rsidRPr="00085DA1">
        <w:rPr>
          <w:bCs/>
          <w:color w:val="000000" w:themeColor="text1"/>
          <w:sz w:val="16"/>
          <w:szCs w:val="16"/>
        </w:rPr>
        <w:lastRenderedPageBreak/>
        <w:t>деятельность показали, что для грамотного применения специальных автомобилей обеспечивающих подготовку и полеты отечественных самолетов требовалось, чтобы водители знали и умели применять не менее 16 типов спецмашин (АКЗС, БЗ, ВМЗ, автостартер и др.), трактористы — более трех типов тракторов.</w:t>
      </w:r>
    </w:p>
    <w:p w14:paraId="7821660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Для проведения ремонта, регламентных работ, требуются специалисты: автослесарь, слесарь тракторный, электрик автотракторный, токарь, аккумуляторщик, вулканизаторщик, электрогазосварщик и др., всего — 28 специальностей. В аэродромной службе: специалисты по прицепной аэродромной технике (катки, гладкие и шиповые), гладилки, волокуши, конусу, плугам, боронам зубчатым, сенокосилкам и граблям конным и тракторным, рамщик, столяр — плотник, электрогазосварщик, и др. — всего 25 специалистов. Службы, обеспечивающие непосредственно полеты: лаборант ГСМ, пожарный, </w:t>
      </w:r>
      <w:proofErr w:type="spellStart"/>
      <w:r w:rsidRPr="00085DA1">
        <w:rPr>
          <w:bCs/>
          <w:color w:val="000000" w:themeColor="text1"/>
          <w:sz w:val="16"/>
          <w:szCs w:val="16"/>
        </w:rPr>
        <w:t>компрессорщик</w:t>
      </w:r>
      <w:proofErr w:type="spellEnd"/>
      <w:r w:rsidRPr="00085DA1">
        <w:rPr>
          <w:bCs/>
          <w:color w:val="000000" w:themeColor="text1"/>
          <w:sz w:val="16"/>
          <w:szCs w:val="16"/>
        </w:rPr>
        <w:t xml:space="preserve">, механик кислородно-зарядной станции, механик аккумуляторной зарядной станции, </w:t>
      </w:r>
      <w:proofErr w:type="spellStart"/>
      <w:r w:rsidRPr="00085DA1">
        <w:rPr>
          <w:bCs/>
          <w:color w:val="000000" w:themeColor="text1"/>
          <w:sz w:val="16"/>
          <w:szCs w:val="16"/>
        </w:rPr>
        <w:t>метеонаблюдатель</w:t>
      </w:r>
      <w:proofErr w:type="spellEnd"/>
      <w:r w:rsidRPr="00085DA1">
        <w:rPr>
          <w:bCs/>
          <w:color w:val="000000" w:themeColor="text1"/>
          <w:sz w:val="16"/>
          <w:szCs w:val="16"/>
        </w:rPr>
        <w:t>, прожекторист, радист стартовой радиостанции, фельдшер (сестра медицинская), всего не менее 9 специальностей.</w:t>
      </w:r>
    </w:p>
    <w:p w14:paraId="3454F8F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Также увеличивается количество специальностей по хозяйственно-бытовым службам, сдали в эксплуатацию жилой дом — сразу требуется обслуживающий персонал и соответствующие специалисты. Их постоянно необходимо готовить, обучать и тренировать. На крымской земле Качинская авиашкола была передовой в стране в организации летного обучения, быта, материального и аэродромно-технического обеспечения полетов, ведении войскового хозяйства. Однако, немецко-фашистское нашествие 22 июня 1941 г. отрицательно повлияло и затормозило по многим вопросам деятельность школы, которая была переведена в суровые материально- климатические условия на Краснокутский аэроузел в Саратовской области (12055).</w:t>
      </w:r>
    </w:p>
    <w:p w14:paraId="3AE0A38E" w14:textId="74A45028" w:rsidR="005158DF" w:rsidRPr="00085DA1" w:rsidRDefault="005158DF" w:rsidP="00085DA1">
      <w:pPr>
        <w:jc w:val="both"/>
        <w:rPr>
          <w:bCs/>
          <w:color w:val="000000" w:themeColor="text1"/>
          <w:sz w:val="16"/>
          <w:szCs w:val="16"/>
        </w:rPr>
      </w:pPr>
    </w:p>
    <w:p w14:paraId="67250D2A" w14:textId="77777777" w:rsidR="005158DF" w:rsidRPr="00085DA1" w:rsidRDefault="005158DF" w:rsidP="00085DA1">
      <w:pPr>
        <w:jc w:val="both"/>
        <w:rPr>
          <w:bCs/>
          <w:i/>
          <w:iCs/>
          <w:color w:val="000000" w:themeColor="text1"/>
          <w:sz w:val="16"/>
          <w:szCs w:val="16"/>
        </w:rPr>
      </w:pPr>
      <w:r w:rsidRPr="00085DA1">
        <w:rPr>
          <w:bCs/>
          <w:i/>
          <w:iCs/>
          <w:color w:val="000000" w:themeColor="text1"/>
          <w:sz w:val="16"/>
          <w:szCs w:val="16"/>
        </w:rPr>
        <w:t>Авиация и воздухоплавание за рубежом:</w:t>
      </w:r>
    </w:p>
    <w:p w14:paraId="1376E67E" w14:textId="77777777" w:rsidR="005158DF" w:rsidRPr="00085DA1" w:rsidRDefault="005158DF" w:rsidP="00085DA1">
      <w:pPr>
        <w:jc w:val="both"/>
        <w:rPr>
          <w:bCs/>
          <w:i/>
          <w:iCs/>
          <w:color w:val="000000" w:themeColor="text1"/>
          <w:sz w:val="16"/>
          <w:szCs w:val="16"/>
        </w:rPr>
      </w:pPr>
    </w:p>
    <w:p w14:paraId="5096B742" w14:textId="5E403097" w:rsidR="005158DF" w:rsidRPr="00085DA1" w:rsidRDefault="005158DF" w:rsidP="00085DA1">
      <w:pPr>
        <w:jc w:val="both"/>
        <w:rPr>
          <w:bCs/>
          <w:color w:val="000000" w:themeColor="text1"/>
          <w:sz w:val="16"/>
          <w:szCs w:val="16"/>
        </w:rPr>
      </w:pPr>
      <w:bookmarkStart w:id="42" w:name="_Hlk116656889"/>
      <w:r w:rsidRPr="00085DA1">
        <w:rPr>
          <w:bCs/>
          <w:color w:val="000000" w:themeColor="text1"/>
          <w:sz w:val="16"/>
          <w:szCs w:val="16"/>
        </w:rPr>
        <w:t>22 ноября (5 декабря)</w:t>
      </w:r>
      <w:r w:rsidR="002820C2" w:rsidRPr="00085DA1">
        <w:rPr>
          <w:bCs/>
          <w:color w:val="000000" w:themeColor="text1"/>
          <w:sz w:val="16"/>
          <w:szCs w:val="16"/>
        </w:rPr>
        <w:t xml:space="preserve"> 1912 г.</w:t>
      </w:r>
      <w:r w:rsidRPr="00085DA1">
        <w:rPr>
          <w:bCs/>
          <w:color w:val="000000" w:themeColor="text1"/>
          <w:sz w:val="16"/>
          <w:szCs w:val="16"/>
        </w:rPr>
        <w:t xml:space="preserve"> </w:t>
      </w:r>
      <w:r w:rsidR="002820C2" w:rsidRPr="00085DA1">
        <w:rPr>
          <w:bCs/>
          <w:color w:val="000000" w:themeColor="text1"/>
          <w:sz w:val="16"/>
          <w:szCs w:val="16"/>
        </w:rPr>
        <w:t xml:space="preserve">был совершен первый полет на фронте у Янины </w:t>
      </w:r>
      <w:r w:rsidRPr="00085DA1">
        <w:rPr>
          <w:bCs/>
          <w:color w:val="000000" w:themeColor="text1"/>
          <w:sz w:val="16"/>
          <w:szCs w:val="16"/>
        </w:rPr>
        <w:t>- традиционно велась разведка турецких позиций, на которое затем летчики сбросили несколько самодельных бомб. Боевая работа здесь велась вплоть до окончательного разгрома турецких войск под Яниной (21 февраля 1913 года). В этот день мл</w:t>
      </w:r>
      <w:r w:rsidR="002820C2" w:rsidRPr="00085DA1">
        <w:rPr>
          <w:bCs/>
          <w:color w:val="000000" w:themeColor="text1"/>
          <w:sz w:val="16"/>
          <w:szCs w:val="16"/>
        </w:rPr>
        <w:t>а</w:t>
      </w:r>
      <w:r w:rsidRPr="00085DA1">
        <w:rPr>
          <w:bCs/>
          <w:color w:val="000000" w:themeColor="text1"/>
          <w:sz w:val="16"/>
          <w:szCs w:val="16"/>
        </w:rPr>
        <w:t xml:space="preserve">дший лейтенант </w:t>
      </w:r>
      <w:proofErr w:type="spellStart"/>
      <w:r w:rsidRPr="00085DA1">
        <w:rPr>
          <w:bCs/>
          <w:color w:val="000000" w:themeColor="text1"/>
          <w:sz w:val="16"/>
          <w:szCs w:val="16"/>
        </w:rPr>
        <w:t>Ададмидис</w:t>
      </w:r>
      <w:proofErr w:type="spellEnd"/>
      <w:r w:rsidRPr="00085DA1">
        <w:rPr>
          <w:bCs/>
          <w:color w:val="000000" w:themeColor="text1"/>
          <w:sz w:val="16"/>
          <w:szCs w:val="16"/>
        </w:rPr>
        <w:t xml:space="preserve"> совершил посадку на главной площади деблокированного города.</w:t>
      </w:r>
    </w:p>
    <w:p w14:paraId="410130CC" w14:textId="77777777" w:rsidR="005158DF" w:rsidRPr="00085DA1" w:rsidRDefault="005158DF" w:rsidP="00085DA1">
      <w:pPr>
        <w:jc w:val="both"/>
        <w:rPr>
          <w:bCs/>
          <w:color w:val="000000" w:themeColor="text1"/>
          <w:sz w:val="16"/>
          <w:szCs w:val="16"/>
        </w:rPr>
      </w:pPr>
    </w:p>
    <w:bookmarkEnd w:id="42"/>
    <w:p w14:paraId="65B9E96F"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283D33AC" w14:textId="77777777" w:rsidR="005158DF" w:rsidRPr="00085DA1" w:rsidRDefault="005158DF" w:rsidP="00085DA1">
      <w:pPr>
        <w:jc w:val="both"/>
        <w:rPr>
          <w:bCs/>
          <w:i/>
          <w:color w:val="000000" w:themeColor="text1"/>
          <w:sz w:val="16"/>
          <w:szCs w:val="16"/>
        </w:rPr>
      </w:pPr>
    </w:p>
    <w:p w14:paraId="4EF419F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26 ноября (9 декабря) 1912 летчик Иван Евсюков, возвращаясь с боевого задания, обнаружил турецкую колонну в районе </w:t>
      </w:r>
      <w:proofErr w:type="spellStart"/>
      <w:r w:rsidRPr="00085DA1">
        <w:rPr>
          <w:bCs/>
          <w:color w:val="000000" w:themeColor="text1"/>
          <w:sz w:val="16"/>
          <w:szCs w:val="16"/>
        </w:rPr>
        <w:t>Чаталжи</w:t>
      </w:r>
      <w:proofErr w:type="spellEnd"/>
      <w:r w:rsidRPr="00085DA1">
        <w:rPr>
          <w:bCs/>
          <w:color w:val="000000" w:themeColor="text1"/>
          <w:sz w:val="16"/>
          <w:szCs w:val="16"/>
        </w:rPr>
        <w:t xml:space="preserve"> и прошел над ней на высоте 100 метров. Такая невиданная доселе штурмовка вызвала в рядах османов панику, и они, побросав оружие, разбежались в разные стороны. А на следующий день Евсюков совершил три вылета для связи между 2-й и 3-й болгарскими &lt;армиями&gt;. Во время одного из них его самолет был обстрелян из орудий, приспособленных для вертикальной стрельбы. В телеграмме, направленной с театра военных действий в Россию, отмечалось: «Поручение было выполнено летчиком Евсюковым в течение двух часов двадцати минут, причем он пролетел расстояние в 200 километров».</w:t>
      </w:r>
    </w:p>
    <w:p w14:paraId="0595C3D9" w14:textId="77777777" w:rsidR="005158DF" w:rsidRPr="00085DA1" w:rsidRDefault="005158DF" w:rsidP="00085DA1">
      <w:pPr>
        <w:jc w:val="both"/>
        <w:rPr>
          <w:bCs/>
          <w:color w:val="000000" w:themeColor="text1"/>
          <w:sz w:val="16"/>
          <w:szCs w:val="16"/>
        </w:rPr>
      </w:pPr>
    </w:p>
    <w:p w14:paraId="3F4FB3DC"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6FB3C7E6" w14:textId="77777777" w:rsidR="005158DF" w:rsidRPr="00085DA1" w:rsidRDefault="005158DF" w:rsidP="00085DA1">
      <w:pPr>
        <w:jc w:val="both"/>
        <w:rPr>
          <w:bCs/>
          <w:i/>
          <w:color w:val="000000" w:themeColor="text1"/>
          <w:sz w:val="16"/>
          <w:szCs w:val="16"/>
        </w:rPr>
      </w:pPr>
    </w:p>
    <w:p w14:paraId="5F08BF9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28 ноября (11 декабря) в 1912 году первый катапультный взлёт с палубы корабля на гидросамолёте </w:t>
      </w:r>
      <w:proofErr w:type="spellStart"/>
      <w:r w:rsidRPr="00085DA1">
        <w:rPr>
          <w:bCs/>
          <w:color w:val="000000" w:themeColor="text1"/>
          <w:sz w:val="16"/>
          <w:szCs w:val="16"/>
        </w:rPr>
        <w:t>Кёртисс</w:t>
      </w:r>
      <w:proofErr w:type="spellEnd"/>
      <w:r w:rsidRPr="00085DA1">
        <w:rPr>
          <w:bCs/>
          <w:color w:val="000000" w:themeColor="text1"/>
          <w:sz w:val="16"/>
          <w:szCs w:val="16"/>
        </w:rPr>
        <w:t xml:space="preserve"> A1 совершил Теодор Эллисон (14857).</w:t>
      </w:r>
    </w:p>
    <w:p w14:paraId="6DABA3A7" w14:textId="77777777" w:rsidR="005158DF" w:rsidRPr="00085DA1" w:rsidRDefault="005158DF" w:rsidP="00085DA1">
      <w:pPr>
        <w:pStyle w:val="2"/>
        <w:spacing w:before="0" w:after="0"/>
        <w:jc w:val="both"/>
        <w:rPr>
          <w:b w:val="0"/>
          <w:bCs/>
          <w:color w:val="000000" w:themeColor="text1"/>
          <w:sz w:val="16"/>
          <w:szCs w:val="16"/>
        </w:rPr>
      </w:pPr>
    </w:p>
    <w:p w14:paraId="77A48AB2"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7E69D6BB" w14:textId="77777777" w:rsidR="005158DF" w:rsidRPr="00085DA1" w:rsidRDefault="005158DF" w:rsidP="00085DA1">
      <w:pPr>
        <w:shd w:val="clear" w:color="auto" w:fill="FFFFFF"/>
        <w:jc w:val="both"/>
        <w:rPr>
          <w:bCs/>
          <w:color w:val="000000" w:themeColor="text1"/>
          <w:sz w:val="16"/>
          <w:szCs w:val="16"/>
        </w:rPr>
      </w:pPr>
    </w:p>
    <w:p w14:paraId="3D5FBEBE" w14:textId="03D420B2" w:rsidR="005158DF" w:rsidRPr="00085DA1" w:rsidRDefault="008A53EE"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ноябре 1912 года </w:t>
      </w:r>
      <w:r w:rsidRPr="00085DA1">
        <w:rPr>
          <w:bCs/>
          <w:color w:val="000000" w:themeColor="text1"/>
          <w:sz w:val="16"/>
          <w:szCs w:val="16"/>
        </w:rPr>
        <w:t xml:space="preserve">с согласия Николая II </w:t>
      </w:r>
      <w:r w:rsidR="005158DF" w:rsidRPr="00085DA1">
        <w:rPr>
          <w:bCs/>
          <w:color w:val="000000" w:themeColor="text1"/>
          <w:sz w:val="16"/>
          <w:szCs w:val="16"/>
        </w:rPr>
        <w:t>фирме "</w:t>
      </w:r>
      <w:proofErr w:type="spellStart"/>
      <w:r w:rsidR="005158DF" w:rsidRPr="00085DA1">
        <w:rPr>
          <w:bCs/>
          <w:color w:val="000000" w:themeColor="text1"/>
          <w:sz w:val="16"/>
          <w:szCs w:val="16"/>
        </w:rPr>
        <w:t>Флюгмашинен</w:t>
      </w:r>
      <w:proofErr w:type="spellEnd"/>
      <w:r w:rsidR="005158DF" w:rsidRPr="00085DA1">
        <w:rPr>
          <w:bCs/>
          <w:color w:val="000000" w:themeColor="text1"/>
          <w:sz w:val="16"/>
          <w:szCs w:val="16"/>
        </w:rPr>
        <w:t xml:space="preserve"> Райт" был выписан чек на 114 тысяч рублей на приобретение шести боевых и двух учебных самолетов, а также на запасные части к ним. При этом оговаривалось, что боевой "Абрамович-Райт" должен поднимать не менее 260 кг груза, иметь скорость не менее 80 км/ч и достигать высоты 300 м не более, чем за 12 минут. Для приемки самолетов и обучения полетам в Берлин откомандировали трех офицеров: штабс-капитана </w:t>
      </w:r>
      <w:proofErr w:type="spellStart"/>
      <w:r w:rsidR="005158DF" w:rsidRPr="00085DA1">
        <w:rPr>
          <w:bCs/>
          <w:color w:val="000000" w:themeColor="text1"/>
          <w:sz w:val="16"/>
          <w:szCs w:val="16"/>
        </w:rPr>
        <w:t>Готовского</w:t>
      </w:r>
      <w:proofErr w:type="spellEnd"/>
      <w:r w:rsidR="005158DF" w:rsidRPr="00085DA1">
        <w:rPr>
          <w:bCs/>
          <w:color w:val="000000" w:themeColor="text1"/>
          <w:sz w:val="16"/>
          <w:szCs w:val="16"/>
        </w:rPr>
        <w:t xml:space="preserve">, поручика Мучника и подпоручика </w:t>
      </w:r>
      <w:proofErr w:type="spellStart"/>
      <w:r w:rsidR="005158DF" w:rsidRPr="00085DA1">
        <w:rPr>
          <w:bCs/>
          <w:color w:val="000000" w:themeColor="text1"/>
          <w:sz w:val="16"/>
          <w:szCs w:val="16"/>
        </w:rPr>
        <w:t>Кноха</w:t>
      </w:r>
      <w:proofErr w:type="spellEnd"/>
      <w:r w:rsidR="005158DF" w:rsidRPr="00085DA1">
        <w:rPr>
          <w:bCs/>
          <w:color w:val="000000" w:themeColor="text1"/>
          <w:sz w:val="16"/>
          <w:szCs w:val="16"/>
        </w:rPr>
        <w:t>.</w:t>
      </w:r>
    </w:p>
    <w:p w14:paraId="1D254DC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 лету 1913 года заказанные самолеты изготовили, запаковали в ящики и отправили в Гатчину. Тем временем </w:t>
      </w:r>
      <w:proofErr w:type="spellStart"/>
      <w:r w:rsidRPr="00085DA1">
        <w:rPr>
          <w:bCs/>
          <w:color w:val="000000" w:themeColor="text1"/>
          <w:sz w:val="16"/>
          <w:szCs w:val="16"/>
        </w:rPr>
        <w:t>Готовский</w:t>
      </w:r>
      <w:proofErr w:type="spellEnd"/>
      <w:r w:rsidRPr="00085DA1">
        <w:rPr>
          <w:bCs/>
          <w:color w:val="000000" w:themeColor="text1"/>
          <w:sz w:val="16"/>
          <w:szCs w:val="16"/>
        </w:rPr>
        <w:t xml:space="preserve">, Мучник и </w:t>
      </w:r>
      <w:proofErr w:type="spellStart"/>
      <w:r w:rsidRPr="00085DA1">
        <w:rPr>
          <w:bCs/>
          <w:color w:val="000000" w:themeColor="text1"/>
          <w:sz w:val="16"/>
          <w:szCs w:val="16"/>
        </w:rPr>
        <w:t>Кнох</w:t>
      </w:r>
      <w:proofErr w:type="spellEnd"/>
      <w:r w:rsidRPr="00085DA1">
        <w:rPr>
          <w:bCs/>
          <w:color w:val="000000" w:themeColor="text1"/>
          <w:sz w:val="16"/>
          <w:szCs w:val="16"/>
        </w:rPr>
        <w:t xml:space="preserve"> на аэродроме в </w:t>
      </w:r>
      <w:proofErr w:type="spellStart"/>
      <w:r w:rsidRPr="00085DA1">
        <w:rPr>
          <w:bCs/>
          <w:color w:val="000000" w:themeColor="text1"/>
          <w:sz w:val="16"/>
          <w:szCs w:val="16"/>
        </w:rPr>
        <w:t>Иоганнистале</w:t>
      </w:r>
      <w:proofErr w:type="spellEnd"/>
      <w:r w:rsidRPr="00085DA1">
        <w:rPr>
          <w:bCs/>
          <w:color w:val="000000" w:themeColor="text1"/>
          <w:sz w:val="16"/>
          <w:szCs w:val="16"/>
        </w:rPr>
        <w:t xml:space="preserve"> под Берлином учились летать на "Райтах". Не обходилось без происшествий: 5 апреля во время взлета у </w:t>
      </w:r>
      <w:proofErr w:type="spellStart"/>
      <w:r w:rsidRPr="00085DA1">
        <w:rPr>
          <w:bCs/>
          <w:color w:val="000000" w:themeColor="text1"/>
          <w:sz w:val="16"/>
          <w:szCs w:val="16"/>
        </w:rPr>
        <w:t>Готовского</w:t>
      </w:r>
      <w:proofErr w:type="spellEnd"/>
      <w:r w:rsidRPr="00085DA1">
        <w:rPr>
          <w:bCs/>
          <w:color w:val="000000" w:themeColor="text1"/>
          <w:sz w:val="16"/>
          <w:szCs w:val="16"/>
        </w:rPr>
        <w:t xml:space="preserve"> заглох мотор и при вынужденной посадке начинающий авиатор сломал шасси и повредил нижнее крыло, а две недели спустя </w:t>
      </w:r>
      <w:proofErr w:type="spellStart"/>
      <w:r w:rsidRPr="00085DA1">
        <w:rPr>
          <w:bCs/>
          <w:color w:val="000000" w:themeColor="text1"/>
          <w:sz w:val="16"/>
          <w:szCs w:val="16"/>
        </w:rPr>
        <w:t>Кнох</w:t>
      </w:r>
      <w:proofErr w:type="spellEnd"/>
      <w:r w:rsidRPr="00085DA1">
        <w:rPr>
          <w:bCs/>
          <w:color w:val="000000" w:themeColor="text1"/>
          <w:sz w:val="16"/>
          <w:szCs w:val="16"/>
        </w:rPr>
        <w:t xml:space="preserve"> налетел на провода, упал и разбил самолет, сам же, к счастью, не пострадал.</w:t>
      </w:r>
    </w:p>
    <w:p w14:paraId="3B257B1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Предполагалось, что после постройки самолетов Абрамович приедет в Петербург для подготовки новых русских пилотов. Но этому не суждено было случиться. 24 апреля 1913 года талантливый летчик и изобретатель погиб. Это произошло из-за ошибки княгини Шаховской, которую он обучал полетам на "Райте" в </w:t>
      </w:r>
      <w:proofErr w:type="spellStart"/>
      <w:r w:rsidRPr="00085DA1">
        <w:rPr>
          <w:bCs/>
          <w:color w:val="000000" w:themeColor="text1"/>
          <w:sz w:val="16"/>
          <w:szCs w:val="16"/>
        </w:rPr>
        <w:t>Иоганнистале</w:t>
      </w:r>
      <w:proofErr w:type="spellEnd"/>
      <w:r w:rsidRPr="00085DA1">
        <w:rPr>
          <w:bCs/>
          <w:color w:val="000000" w:themeColor="text1"/>
          <w:sz w:val="16"/>
          <w:szCs w:val="16"/>
        </w:rPr>
        <w:t>.</w:t>
      </w:r>
    </w:p>
    <w:p w14:paraId="27F0439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Дальнейшую судьбу купленных в Германии "Абрамовичей-Райтов" проследить не удалось. Скорее всего, они не применялись во время Первой мировой войны: из-за частых аварий и непрочной конструкции жизнь самолетов в начале века была коротка...</w:t>
      </w:r>
    </w:p>
    <w:p w14:paraId="475D41E8" w14:textId="77777777" w:rsidR="005158DF" w:rsidRPr="00085DA1" w:rsidRDefault="005158DF" w:rsidP="00085DA1">
      <w:pPr>
        <w:jc w:val="both"/>
        <w:rPr>
          <w:bCs/>
          <w:color w:val="000000" w:themeColor="text1"/>
          <w:sz w:val="16"/>
          <w:szCs w:val="16"/>
        </w:rPr>
      </w:pPr>
    </w:p>
    <w:p w14:paraId="1AB899CF" w14:textId="77777777" w:rsidR="0098439D" w:rsidRPr="00085DA1" w:rsidRDefault="0098439D" w:rsidP="00085DA1">
      <w:pPr>
        <w:jc w:val="both"/>
        <w:rPr>
          <w:bCs/>
          <w:color w:val="0070C0"/>
          <w:sz w:val="16"/>
          <w:szCs w:val="16"/>
        </w:rPr>
      </w:pPr>
      <w:r w:rsidRPr="00085DA1">
        <w:rPr>
          <w:bCs/>
          <w:color w:val="0070C0"/>
          <w:sz w:val="16"/>
          <w:szCs w:val="16"/>
        </w:rPr>
        <w:t>В ноябре 1912 года с согласия Николая II фир</w:t>
      </w:r>
      <w:r w:rsidRPr="00085DA1">
        <w:rPr>
          <w:bCs/>
          <w:color w:val="0070C0"/>
          <w:sz w:val="16"/>
          <w:szCs w:val="16"/>
        </w:rPr>
        <w:softHyphen/>
        <w:t>ме «</w:t>
      </w:r>
      <w:proofErr w:type="spellStart"/>
      <w:r w:rsidRPr="00085DA1">
        <w:rPr>
          <w:bCs/>
          <w:color w:val="0070C0"/>
          <w:sz w:val="16"/>
          <w:szCs w:val="16"/>
        </w:rPr>
        <w:t>Флюгмашинен</w:t>
      </w:r>
      <w:proofErr w:type="spellEnd"/>
      <w:r w:rsidRPr="00085DA1">
        <w:rPr>
          <w:bCs/>
          <w:color w:val="0070C0"/>
          <w:sz w:val="16"/>
          <w:szCs w:val="16"/>
        </w:rPr>
        <w:t xml:space="preserve"> Райт» был выписан чек на 114 тысяч рублей на приобретение шести боевых и двух учебных самолетов, а также на запасные части к ним. При этом оговаривалось, что боевой «Абрамович-Райт» должен поднимать не менее 260 кг груза, иметь скорость не ме</w:t>
      </w:r>
      <w:r w:rsidRPr="00085DA1">
        <w:rPr>
          <w:bCs/>
          <w:color w:val="0070C0"/>
          <w:sz w:val="16"/>
          <w:szCs w:val="16"/>
        </w:rPr>
        <w:softHyphen/>
        <w:t>нее 80 км/ч и достигать высоты 300 м не более, чем за 12 минут. Для приемки самолетов и обучения полетам в Берлин откомандировали трех офицеров: штабс-капита</w:t>
      </w:r>
      <w:r w:rsidRPr="00085DA1">
        <w:rPr>
          <w:bCs/>
          <w:color w:val="0070C0"/>
          <w:sz w:val="16"/>
          <w:szCs w:val="16"/>
        </w:rPr>
        <w:softHyphen/>
        <w:t xml:space="preserve">на </w:t>
      </w:r>
      <w:proofErr w:type="spellStart"/>
      <w:r w:rsidRPr="00085DA1">
        <w:rPr>
          <w:bCs/>
          <w:color w:val="0070C0"/>
          <w:sz w:val="16"/>
          <w:szCs w:val="16"/>
        </w:rPr>
        <w:t>Готовского</w:t>
      </w:r>
      <w:proofErr w:type="spellEnd"/>
      <w:r w:rsidRPr="00085DA1">
        <w:rPr>
          <w:bCs/>
          <w:color w:val="0070C0"/>
          <w:sz w:val="16"/>
          <w:szCs w:val="16"/>
        </w:rPr>
        <w:t xml:space="preserve">, поручика Мучника и подпоручика </w:t>
      </w:r>
      <w:proofErr w:type="spellStart"/>
      <w:r w:rsidRPr="00085DA1">
        <w:rPr>
          <w:bCs/>
          <w:color w:val="0070C0"/>
          <w:sz w:val="16"/>
          <w:szCs w:val="16"/>
        </w:rPr>
        <w:t>Кноха</w:t>
      </w:r>
      <w:proofErr w:type="spellEnd"/>
      <w:r w:rsidRPr="00085DA1">
        <w:rPr>
          <w:bCs/>
          <w:color w:val="0070C0"/>
          <w:sz w:val="16"/>
          <w:szCs w:val="16"/>
        </w:rPr>
        <w:t>.</w:t>
      </w:r>
    </w:p>
    <w:p w14:paraId="36F1619B" w14:textId="77777777" w:rsidR="0098439D" w:rsidRPr="00085DA1" w:rsidRDefault="0098439D" w:rsidP="00085DA1">
      <w:pPr>
        <w:pStyle w:val="affc"/>
        <w:spacing w:line="240" w:lineRule="auto"/>
        <w:jc w:val="both"/>
        <w:rPr>
          <w:rFonts w:ascii="Times New Roman" w:hAnsi="Times New Roman" w:cs="Times New Roman"/>
          <w:bCs/>
          <w:color w:val="0070C0"/>
          <w:sz w:val="16"/>
          <w:szCs w:val="16"/>
        </w:rPr>
      </w:pPr>
      <w:r w:rsidRPr="00085DA1">
        <w:rPr>
          <w:rFonts w:ascii="Times New Roman" w:hAnsi="Times New Roman" w:cs="Times New Roman"/>
          <w:bCs/>
          <w:color w:val="0070C0"/>
          <w:sz w:val="16"/>
          <w:szCs w:val="16"/>
        </w:rPr>
        <w:t>К лету 1913 года заказанные самолеты изготовили, запаковали в ящики и отправили в Гатчину (23545).</w:t>
      </w:r>
    </w:p>
    <w:p w14:paraId="653A551E" w14:textId="77777777" w:rsidR="0098439D" w:rsidRPr="00085DA1" w:rsidRDefault="0098439D" w:rsidP="00085DA1">
      <w:pPr>
        <w:pStyle w:val="affc"/>
        <w:spacing w:line="240" w:lineRule="auto"/>
        <w:jc w:val="both"/>
        <w:rPr>
          <w:rFonts w:ascii="Times New Roman" w:hAnsi="Times New Roman" w:cs="Times New Roman"/>
          <w:bCs/>
          <w:color w:val="0070C0"/>
          <w:sz w:val="16"/>
          <w:szCs w:val="16"/>
        </w:rPr>
      </w:pPr>
    </w:p>
    <w:p w14:paraId="09E049A0" w14:textId="77777777" w:rsidR="0098439D" w:rsidRPr="00085DA1" w:rsidRDefault="0098439D" w:rsidP="00085DA1">
      <w:pPr>
        <w:jc w:val="both"/>
        <w:rPr>
          <w:bCs/>
          <w:color w:val="0070C0"/>
          <w:sz w:val="16"/>
          <w:szCs w:val="16"/>
        </w:rPr>
      </w:pPr>
      <w:r w:rsidRPr="00085DA1">
        <w:rPr>
          <w:bCs/>
          <w:color w:val="0070C0"/>
          <w:sz w:val="16"/>
          <w:szCs w:val="16"/>
        </w:rPr>
        <w:t xml:space="preserve">В ноябре 1912 г. </w:t>
      </w:r>
      <w:proofErr w:type="spellStart"/>
      <w:r w:rsidRPr="00085DA1">
        <w:rPr>
          <w:bCs/>
          <w:color w:val="0070C0"/>
          <w:sz w:val="16"/>
          <w:szCs w:val="16"/>
        </w:rPr>
        <w:t>Анатра</w:t>
      </w:r>
      <w:proofErr w:type="spellEnd"/>
      <w:r w:rsidRPr="00085DA1">
        <w:rPr>
          <w:bCs/>
          <w:color w:val="0070C0"/>
          <w:sz w:val="16"/>
          <w:szCs w:val="16"/>
        </w:rPr>
        <w:t xml:space="preserve"> выкупил мастерские Одесского аэроклуба и обратился в правительству с предложением об участии в снабжении самолетами русской армии. В июне следующего года он добился пробного заказа на пять «Фарман-16» и к ноябрю выполнил его. В то время на предприятии, которое теперь именовалось авиационным заводом, трудилось не более 20 человек. Оно находилось в западной части Одессы у ипподрома, который первое время служил в качестве заводского аэродрома. Благодаря предприимчивости и капиталам Артура Антоновича в годы войны его завод разросся и превратилось в один из главных самолетостроительных заводов России (23472)</w:t>
      </w:r>
    </w:p>
    <w:p w14:paraId="7C753DE9" w14:textId="77777777" w:rsidR="0098439D" w:rsidRPr="00085DA1" w:rsidRDefault="0098439D" w:rsidP="00085DA1">
      <w:pPr>
        <w:jc w:val="both"/>
        <w:rPr>
          <w:bCs/>
          <w:color w:val="0070C0"/>
          <w:sz w:val="16"/>
          <w:szCs w:val="16"/>
        </w:rPr>
      </w:pPr>
    </w:p>
    <w:p w14:paraId="5FB64383" w14:textId="6CF7EE1D" w:rsidR="005158DF" w:rsidRPr="00085DA1" w:rsidRDefault="002820C2" w:rsidP="00085DA1">
      <w:pPr>
        <w:pStyle w:val="a3"/>
        <w:rPr>
          <w:bCs/>
          <w:color w:val="000000" w:themeColor="text1"/>
          <w:sz w:val="16"/>
          <w:szCs w:val="16"/>
          <w:lang w:val="ru-RU"/>
        </w:rPr>
      </w:pPr>
      <w:r w:rsidRPr="00085DA1">
        <w:rPr>
          <w:bCs/>
          <w:color w:val="000000" w:themeColor="text1"/>
          <w:sz w:val="16"/>
          <w:szCs w:val="16"/>
          <w:lang w:val="ru-RU"/>
        </w:rPr>
        <w:t>В</w:t>
      </w:r>
      <w:r w:rsidR="005158DF" w:rsidRPr="00085DA1">
        <w:rPr>
          <w:bCs/>
          <w:color w:val="000000" w:themeColor="text1"/>
          <w:sz w:val="16"/>
          <w:szCs w:val="16"/>
          <w:lang w:val="ru-RU"/>
        </w:rPr>
        <w:t xml:space="preserve"> ноябре </w:t>
      </w:r>
      <w:r w:rsidRPr="00085DA1">
        <w:rPr>
          <w:bCs/>
          <w:color w:val="000000" w:themeColor="text1"/>
          <w:sz w:val="16"/>
          <w:szCs w:val="16"/>
          <w:lang w:val="ru-RU"/>
        </w:rPr>
        <w:t xml:space="preserve">1912 г. </w:t>
      </w:r>
      <w:r w:rsidR="005158DF" w:rsidRPr="00085DA1">
        <w:rPr>
          <w:bCs/>
          <w:color w:val="000000" w:themeColor="text1"/>
          <w:sz w:val="16"/>
          <w:szCs w:val="16"/>
          <w:lang w:val="ru-RU"/>
        </w:rPr>
        <w:t>рус</w:t>
      </w:r>
      <w:r w:rsidR="005158DF" w:rsidRPr="00085DA1">
        <w:rPr>
          <w:bCs/>
          <w:color w:val="000000" w:themeColor="text1"/>
          <w:sz w:val="16"/>
          <w:szCs w:val="16"/>
          <w:lang w:val="ru-RU"/>
        </w:rPr>
        <w:softHyphen/>
        <w:t>ский «Дукс» стал первым сербским военным самолетом. Помимо покуп</w:t>
      </w:r>
      <w:r w:rsidR="005158DF" w:rsidRPr="00085DA1">
        <w:rPr>
          <w:bCs/>
          <w:color w:val="000000" w:themeColor="text1"/>
          <w:sz w:val="16"/>
          <w:szCs w:val="16"/>
          <w:lang w:val="ru-RU"/>
        </w:rPr>
        <w:softHyphen/>
        <w:t>ки самолета, архимандрит заклю</w:t>
      </w:r>
      <w:r w:rsidR="005158DF" w:rsidRPr="00085DA1">
        <w:rPr>
          <w:bCs/>
          <w:color w:val="000000" w:themeColor="text1"/>
          <w:sz w:val="16"/>
          <w:szCs w:val="16"/>
          <w:lang w:val="ru-RU"/>
        </w:rPr>
        <w:softHyphen/>
        <w:t>чил договор с членом Саратовско</w:t>
      </w:r>
      <w:r w:rsidR="005158DF" w:rsidRPr="00085DA1">
        <w:rPr>
          <w:bCs/>
          <w:color w:val="000000" w:themeColor="text1"/>
          <w:sz w:val="16"/>
          <w:szCs w:val="16"/>
          <w:lang w:val="ru-RU"/>
        </w:rPr>
        <w:softHyphen/>
        <w:t>го аэроклуба летчиком Александ</w:t>
      </w:r>
      <w:r w:rsidR="005158DF" w:rsidRPr="00085DA1">
        <w:rPr>
          <w:bCs/>
          <w:color w:val="000000" w:themeColor="text1"/>
          <w:sz w:val="16"/>
          <w:szCs w:val="16"/>
          <w:lang w:val="ru-RU"/>
        </w:rPr>
        <w:softHyphen/>
        <w:t>ром Агафоновым на полеты в Сер</w:t>
      </w:r>
      <w:r w:rsidR="005158DF" w:rsidRPr="00085DA1">
        <w:rPr>
          <w:bCs/>
          <w:color w:val="000000" w:themeColor="text1"/>
          <w:sz w:val="16"/>
          <w:szCs w:val="16"/>
          <w:lang w:val="ru-RU"/>
        </w:rPr>
        <w:softHyphen/>
        <w:t>бии до середины февраля 1913 г. Уже в Сербии Агафонов устано</w:t>
      </w:r>
      <w:r w:rsidR="005158DF" w:rsidRPr="00085DA1">
        <w:rPr>
          <w:bCs/>
          <w:color w:val="000000" w:themeColor="text1"/>
          <w:sz w:val="16"/>
          <w:szCs w:val="16"/>
          <w:lang w:val="ru-RU"/>
        </w:rPr>
        <w:softHyphen/>
        <w:t>вил, что завод «Дукс» обманул сер</w:t>
      </w:r>
      <w:r w:rsidR="005158DF" w:rsidRPr="00085DA1">
        <w:rPr>
          <w:bCs/>
          <w:color w:val="000000" w:themeColor="text1"/>
          <w:sz w:val="16"/>
          <w:szCs w:val="16"/>
          <w:lang w:val="ru-RU"/>
        </w:rPr>
        <w:softHyphen/>
        <w:t>бов. Биплан подали не только по цене самых современных француз</w:t>
      </w:r>
      <w:r w:rsidR="005158DF" w:rsidRPr="00085DA1">
        <w:rPr>
          <w:bCs/>
          <w:color w:val="000000" w:themeColor="text1"/>
          <w:sz w:val="16"/>
          <w:szCs w:val="16"/>
          <w:lang w:val="ru-RU"/>
        </w:rPr>
        <w:softHyphen/>
        <w:t>ских самолетов, но и заменили на нем мотор на менее мощный, из-за чего самолет стал почти неприго</w:t>
      </w:r>
      <w:r w:rsidR="005158DF" w:rsidRPr="00085DA1">
        <w:rPr>
          <w:bCs/>
          <w:color w:val="000000" w:themeColor="text1"/>
          <w:sz w:val="16"/>
          <w:szCs w:val="16"/>
          <w:lang w:val="ru-RU"/>
        </w:rPr>
        <w:softHyphen/>
        <w:t>ден для использования по предназ</w:t>
      </w:r>
      <w:r w:rsidR="005158DF" w:rsidRPr="00085DA1">
        <w:rPr>
          <w:bCs/>
          <w:color w:val="000000" w:themeColor="text1"/>
          <w:sz w:val="16"/>
          <w:szCs w:val="16"/>
          <w:lang w:val="ru-RU"/>
        </w:rPr>
        <w:softHyphen/>
        <w:t>начению. Тем не менее на свой страх и риск, сербские летчики и Агафонов выполнили несколько по</w:t>
      </w:r>
      <w:r w:rsidR="005158DF" w:rsidRPr="00085DA1">
        <w:rPr>
          <w:bCs/>
          <w:color w:val="000000" w:themeColor="text1"/>
          <w:sz w:val="16"/>
          <w:szCs w:val="16"/>
          <w:lang w:val="ru-RU"/>
        </w:rPr>
        <w:softHyphen/>
        <w:t>летов на «Дуксе» (12104).</w:t>
      </w:r>
    </w:p>
    <w:p w14:paraId="6E48D772" w14:textId="77777777" w:rsidR="005158DF" w:rsidRPr="00085DA1" w:rsidRDefault="005158DF" w:rsidP="00085DA1">
      <w:pPr>
        <w:pStyle w:val="a3"/>
        <w:rPr>
          <w:bCs/>
          <w:color w:val="000000" w:themeColor="text1"/>
          <w:sz w:val="16"/>
          <w:szCs w:val="16"/>
          <w:lang w:val="ru-RU"/>
        </w:rPr>
      </w:pPr>
    </w:p>
    <w:p w14:paraId="7B7E2EF7"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Другие оборонные отрасли:</w:t>
      </w:r>
    </w:p>
    <w:p w14:paraId="32DCB1FE" w14:textId="77777777" w:rsidR="005158DF" w:rsidRPr="00085DA1" w:rsidRDefault="005158DF" w:rsidP="00085DA1">
      <w:pPr>
        <w:shd w:val="clear" w:color="auto" w:fill="FFFFFF"/>
        <w:jc w:val="both"/>
        <w:rPr>
          <w:bCs/>
          <w:color w:val="000000" w:themeColor="text1"/>
          <w:sz w:val="16"/>
          <w:szCs w:val="16"/>
        </w:rPr>
      </w:pPr>
    </w:p>
    <w:p w14:paraId="57A52547" w14:textId="3E4164C8"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В </w:t>
      </w:r>
      <w:r w:rsidR="008A53EE" w:rsidRPr="00085DA1">
        <w:rPr>
          <w:bCs/>
          <w:color w:val="000000" w:themeColor="text1"/>
          <w:sz w:val="16"/>
          <w:szCs w:val="16"/>
        </w:rPr>
        <w:t xml:space="preserve">ноябре 1912 г. в </w:t>
      </w:r>
      <w:r w:rsidRPr="00085DA1">
        <w:rPr>
          <w:bCs/>
          <w:color w:val="000000" w:themeColor="text1"/>
          <w:sz w:val="16"/>
          <w:szCs w:val="16"/>
        </w:rPr>
        <w:t xml:space="preserve">первом ноябрьском 1912 номере </w:t>
      </w:r>
      <w:r w:rsidR="008A53EE" w:rsidRPr="00085DA1">
        <w:rPr>
          <w:bCs/>
          <w:color w:val="000000" w:themeColor="text1"/>
          <w:sz w:val="16"/>
          <w:szCs w:val="16"/>
        </w:rPr>
        <w:t>первого в России радиотехнического журнала "Вест</w:t>
      </w:r>
      <w:r w:rsidR="008A53EE" w:rsidRPr="00085DA1">
        <w:rPr>
          <w:bCs/>
          <w:color w:val="000000" w:themeColor="text1"/>
          <w:sz w:val="16"/>
          <w:szCs w:val="16"/>
        </w:rPr>
        <w:softHyphen/>
        <w:t xml:space="preserve">ник телеграфии без проводов", учрежденного С.М. </w:t>
      </w:r>
      <w:proofErr w:type="spellStart"/>
      <w:r w:rsidR="008A53EE" w:rsidRPr="00085DA1">
        <w:rPr>
          <w:bCs/>
          <w:color w:val="000000" w:themeColor="text1"/>
          <w:sz w:val="16"/>
          <w:szCs w:val="16"/>
        </w:rPr>
        <w:t>Айзснппейном</w:t>
      </w:r>
      <w:proofErr w:type="spellEnd"/>
      <w:r w:rsidR="008A53EE" w:rsidRPr="00085DA1">
        <w:rPr>
          <w:bCs/>
          <w:color w:val="000000" w:themeColor="text1"/>
          <w:sz w:val="16"/>
          <w:szCs w:val="16"/>
        </w:rPr>
        <w:t xml:space="preserve">, </w:t>
      </w:r>
      <w:r w:rsidRPr="00085DA1">
        <w:rPr>
          <w:bCs/>
          <w:color w:val="000000" w:themeColor="text1"/>
          <w:sz w:val="16"/>
          <w:szCs w:val="16"/>
        </w:rPr>
        <w:t>ре</w:t>
      </w:r>
      <w:r w:rsidRPr="00085DA1">
        <w:rPr>
          <w:bCs/>
          <w:color w:val="000000" w:themeColor="text1"/>
          <w:sz w:val="16"/>
          <w:szCs w:val="16"/>
        </w:rPr>
        <w:softHyphen/>
        <w:t>дакция обратилась к своим читателям: "...иди навстречу интере</w:t>
      </w:r>
      <w:r w:rsidRPr="00085DA1">
        <w:rPr>
          <w:bCs/>
          <w:color w:val="000000" w:themeColor="text1"/>
          <w:sz w:val="16"/>
          <w:szCs w:val="16"/>
        </w:rPr>
        <w:softHyphen/>
        <w:t>сов русских электротехников, мы решили приступить к изданию журнала, задачей которого является помимо научно-технической разработки вопросов, лежащих в основе телеграфии без проводов, знакомить своих читателей с ходом практического развития ра</w:t>
      </w:r>
      <w:r w:rsidRPr="00085DA1">
        <w:rPr>
          <w:bCs/>
          <w:color w:val="000000" w:themeColor="text1"/>
          <w:sz w:val="16"/>
          <w:szCs w:val="16"/>
        </w:rPr>
        <w:softHyphen/>
        <w:t>диотелеграфного дела в России, которому у нас предстоит, бес</w:t>
      </w:r>
      <w:r w:rsidRPr="00085DA1">
        <w:rPr>
          <w:bCs/>
          <w:color w:val="000000" w:themeColor="text1"/>
          <w:sz w:val="16"/>
          <w:szCs w:val="16"/>
        </w:rPr>
        <w:softHyphen/>
        <w:t>спорно, огромная будущность ". В журнале печатались крупнейшие как русские, так и зарубежные ученые и практики. Он освещал широкий круг проблем - от чисто теоретических до прикладных. Начавшаяся в 1914 году война прервала выпуск этого журнала (11481).</w:t>
      </w:r>
    </w:p>
    <w:p w14:paraId="759403FC" w14:textId="77777777" w:rsidR="005158DF" w:rsidRPr="00085DA1" w:rsidRDefault="005158DF" w:rsidP="00085DA1">
      <w:pPr>
        <w:jc w:val="both"/>
        <w:rPr>
          <w:bCs/>
          <w:color w:val="000000" w:themeColor="text1"/>
          <w:sz w:val="16"/>
          <w:szCs w:val="16"/>
        </w:rPr>
      </w:pPr>
    </w:p>
    <w:p w14:paraId="4A69C9AA" w14:textId="77777777" w:rsidR="005158DF" w:rsidRPr="00085DA1" w:rsidRDefault="005158DF" w:rsidP="00085DA1">
      <w:pPr>
        <w:pStyle w:val="p1"/>
        <w:spacing w:before="0" w:beforeAutospacing="0" w:after="0" w:afterAutospacing="0"/>
        <w:jc w:val="both"/>
        <w:rPr>
          <w:bCs/>
          <w:color w:val="000000" w:themeColor="text1"/>
          <w:sz w:val="16"/>
          <w:szCs w:val="16"/>
        </w:rPr>
      </w:pPr>
      <w:r w:rsidRPr="00085DA1">
        <w:rPr>
          <w:bCs/>
          <w:color w:val="000000" w:themeColor="text1"/>
          <w:sz w:val="16"/>
          <w:szCs w:val="16"/>
        </w:rPr>
        <w:t>В ноябре 1912 г. ГАУ заявило, что «благодаря принятым за последнее время мерам с 1913 г. годовая производительность ружейных патронов может быть доведена до 600 млн.» (в феврале 1912 г. говорилось о 450 млн.); «таким образом, к концу 1914 г. все недостатки будут пополнены». Но при этом подразумевалось, что обеспеченная норма в 1000 патронов на винтовку относилась к первоочередным категориям войск, а не к армии в целом. В 1913–1914 гг. выход патронов соответствовал темпу военного времени, но полного запаса патронов ко времени войны не было — и не могло быть, потому что установленная норма запаса не только подверглась искусственному занижению, по финансовым соображениям, в отношении к численному составу войск, но и оставляла вне расчетов увеличение призыва при мобилизации (ратников ополчения). Полные комплекты патронов должны были образоваться в 1916 г. (18409).</w:t>
      </w:r>
    </w:p>
    <w:p w14:paraId="576A66FB" w14:textId="77777777" w:rsidR="005158DF" w:rsidRPr="00085DA1" w:rsidRDefault="005158DF" w:rsidP="00085DA1">
      <w:pPr>
        <w:pStyle w:val="p1"/>
        <w:spacing w:before="0" w:beforeAutospacing="0" w:after="0" w:afterAutospacing="0"/>
        <w:jc w:val="both"/>
        <w:rPr>
          <w:bCs/>
          <w:color w:val="000000" w:themeColor="text1"/>
          <w:sz w:val="16"/>
          <w:szCs w:val="16"/>
        </w:rPr>
      </w:pPr>
    </w:p>
    <w:p w14:paraId="27FD9E6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ноябре 1912 г. фирма «Л.М. Эриксон» предложила Артиллерийскому ведомству образец аппарата с индукторным вызовом для крепостной артиллерии6. А уже в марте 1913 г. после проведения сравнительных испытаний было признано его значительное превосходство перед образцами других фирм. Как отмечалось в журнале Артиллерийского комитета, «удалось наконец-то осуществить давно выраженное Артиллерийским комитетом… желание, чтобы телефонные аппараты крепостного типа не уступали бы по достоинству передачи речи наилучшим телефонным аппаратам с фоническим вызовом (Ордонанс)»7. Этим же журналом телефоны «Эриксон» крепостного образца был принят на снабжение, а также было принято решено выдать фирме заказ на их поставку без проведения торгов (18297).</w:t>
      </w:r>
    </w:p>
    <w:p w14:paraId="47B37D03" w14:textId="77777777" w:rsidR="005158DF" w:rsidRPr="00085DA1" w:rsidRDefault="005158DF" w:rsidP="00085DA1">
      <w:pPr>
        <w:pStyle w:val="2"/>
        <w:spacing w:before="0" w:after="0"/>
        <w:jc w:val="both"/>
        <w:rPr>
          <w:b w:val="0"/>
          <w:bCs/>
          <w:color w:val="000000" w:themeColor="text1"/>
          <w:sz w:val="16"/>
          <w:szCs w:val="16"/>
        </w:rPr>
      </w:pPr>
    </w:p>
    <w:p w14:paraId="59C3B88B" w14:textId="77777777" w:rsidR="0098439D" w:rsidRPr="00085DA1" w:rsidRDefault="0098439D" w:rsidP="00085DA1">
      <w:pPr>
        <w:jc w:val="both"/>
        <w:rPr>
          <w:bCs/>
          <w:color w:val="0070C0"/>
          <w:sz w:val="16"/>
          <w:szCs w:val="16"/>
        </w:rPr>
      </w:pPr>
      <w:r w:rsidRPr="00085DA1">
        <w:rPr>
          <w:bCs/>
          <w:color w:val="0070C0"/>
          <w:sz w:val="16"/>
          <w:szCs w:val="16"/>
          <w:lang w:bidi="ru-RU"/>
        </w:rPr>
        <w:t xml:space="preserve">В ноябре 1912 года Воловский вновь вынес проект на рассмотрение </w:t>
      </w:r>
      <w:proofErr w:type="spellStart"/>
      <w:r w:rsidRPr="00085DA1">
        <w:rPr>
          <w:bCs/>
          <w:color w:val="0070C0"/>
          <w:sz w:val="16"/>
          <w:szCs w:val="16"/>
          <w:lang w:bidi="ru-RU"/>
        </w:rPr>
        <w:t>Арткома</w:t>
      </w:r>
      <w:proofErr w:type="spellEnd"/>
      <w:r w:rsidRPr="00085DA1">
        <w:rPr>
          <w:bCs/>
          <w:color w:val="0070C0"/>
          <w:sz w:val="16"/>
          <w:szCs w:val="16"/>
          <w:lang w:bidi="ru-RU"/>
        </w:rPr>
        <w:t xml:space="preserve">. </w:t>
      </w:r>
      <w:proofErr w:type="spellStart"/>
      <w:r w:rsidRPr="00085DA1">
        <w:rPr>
          <w:bCs/>
          <w:color w:val="0070C0"/>
          <w:sz w:val="16"/>
          <w:szCs w:val="16"/>
          <w:lang w:bidi="ru-RU"/>
        </w:rPr>
        <w:t>Артком</w:t>
      </w:r>
      <w:proofErr w:type="spellEnd"/>
      <w:r w:rsidRPr="00085DA1">
        <w:rPr>
          <w:bCs/>
          <w:color w:val="0070C0"/>
          <w:sz w:val="16"/>
          <w:szCs w:val="16"/>
          <w:lang w:bidi="ru-RU"/>
        </w:rPr>
        <w:t xml:space="preserve"> вновь выска</w:t>
      </w:r>
      <w:r w:rsidRPr="00085DA1">
        <w:rPr>
          <w:bCs/>
          <w:color w:val="0070C0"/>
          <w:sz w:val="16"/>
          <w:szCs w:val="16"/>
          <w:lang w:bidi="ru-RU"/>
        </w:rPr>
        <w:softHyphen/>
        <w:t>зал те же замечания и добавил, что проблема стрельбы по воз</w:t>
      </w:r>
      <w:r w:rsidRPr="00085DA1">
        <w:rPr>
          <w:bCs/>
          <w:color w:val="0070C0"/>
          <w:sz w:val="16"/>
          <w:szCs w:val="16"/>
          <w:lang w:bidi="ru-RU"/>
        </w:rPr>
        <w:softHyphen/>
        <w:t>душным целям может быть успешнее решена с помощью ар</w:t>
      </w:r>
      <w:r w:rsidRPr="00085DA1">
        <w:rPr>
          <w:bCs/>
          <w:color w:val="0070C0"/>
          <w:sz w:val="16"/>
          <w:szCs w:val="16"/>
          <w:lang w:bidi="ru-RU"/>
        </w:rPr>
        <w:softHyphen/>
        <w:t>тиллерийских орудий, проектируемых в настоящее время.</w:t>
      </w:r>
    </w:p>
    <w:p w14:paraId="448BA55B" w14:textId="77777777" w:rsidR="0098439D" w:rsidRPr="00085DA1" w:rsidRDefault="0098439D" w:rsidP="00085DA1">
      <w:pPr>
        <w:jc w:val="both"/>
        <w:rPr>
          <w:bCs/>
          <w:color w:val="0070C0"/>
          <w:sz w:val="16"/>
          <w:szCs w:val="16"/>
        </w:rPr>
      </w:pPr>
      <w:r w:rsidRPr="00085DA1">
        <w:rPr>
          <w:bCs/>
          <w:color w:val="0070C0"/>
          <w:sz w:val="16"/>
          <w:szCs w:val="16"/>
          <w:lang w:bidi="ru-RU"/>
        </w:rPr>
        <w:t>Пусковые установки ракет (по терминологии автора - ра</w:t>
      </w:r>
      <w:r w:rsidRPr="00085DA1">
        <w:rPr>
          <w:bCs/>
          <w:color w:val="0070C0"/>
          <w:sz w:val="16"/>
          <w:szCs w:val="16"/>
          <w:lang w:bidi="ru-RU"/>
        </w:rPr>
        <w:softHyphen/>
        <w:t>кетные батареи) Воловский предложил размещать на автомо</w:t>
      </w:r>
      <w:r w:rsidRPr="00085DA1">
        <w:rPr>
          <w:bCs/>
          <w:color w:val="0070C0"/>
          <w:sz w:val="16"/>
          <w:szCs w:val="16"/>
          <w:lang w:bidi="ru-RU"/>
        </w:rPr>
        <w:softHyphen/>
        <w:t>билях и аэропланах. Наземная многозарядная пусковая уста</w:t>
      </w:r>
      <w:r w:rsidRPr="00085DA1">
        <w:rPr>
          <w:bCs/>
          <w:color w:val="0070C0"/>
          <w:sz w:val="16"/>
          <w:szCs w:val="16"/>
          <w:lang w:bidi="ru-RU"/>
        </w:rPr>
        <w:softHyphen/>
        <w:t>новка должна была иметь 50 направляющих труб (десять рядов по пять труб), а самолетная — 20 таких же направляющих. В каждой трубе находилось по одной ракете. Их пуск должен был происходить после замыкания размещенных в выбрасыва</w:t>
      </w:r>
      <w:r w:rsidRPr="00085DA1">
        <w:rPr>
          <w:bCs/>
          <w:color w:val="0070C0"/>
          <w:sz w:val="16"/>
          <w:szCs w:val="16"/>
          <w:lang w:bidi="ru-RU"/>
        </w:rPr>
        <w:softHyphen/>
        <w:t>телях контактов, соединенных проводами с источником тока.</w:t>
      </w:r>
    </w:p>
    <w:p w14:paraId="3C536D60" w14:textId="77777777" w:rsidR="0098439D" w:rsidRPr="00085DA1" w:rsidRDefault="0098439D" w:rsidP="00085DA1">
      <w:pPr>
        <w:jc w:val="both"/>
        <w:rPr>
          <w:bCs/>
          <w:color w:val="0070C0"/>
          <w:sz w:val="16"/>
          <w:szCs w:val="16"/>
        </w:rPr>
      </w:pPr>
      <w:r w:rsidRPr="00085DA1">
        <w:rPr>
          <w:bCs/>
          <w:color w:val="0070C0"/>
          <w:sz w:val="16"/>
          <w:szCs w:val="16"/>
          <w:lang w:bidi="ru-RU"/>
        </w:rPr>
        <w:t>Проект Воловского может считаться первым проектом мно</w:t>
      </w:r>
      <w:r w:rsidRPr="00085DA1">
        <w:rPr>
          <w:bCs/>
          <w:color w:val="0070C0"/>
          <w:sz w:val="16"/>
          <w:szCs w:val="16"/>
          <w:lang w:bidi="ru-RU"/>
        </w:rPr>
        <w:softHyphen/>
        <w:t>гозарядной пусковой установки с неуправляемыми ракетами (23510).</w:t>
      </w:r>
    </w:p>
    <w:p w14:paraId="6797C321" w14:textId="77777777" w:rsidR="0098439D" w:rsidRPr="00085DA1" w:rsidRDefault="0098439D" w:rsidP="00085DA1">
      <w:pPr>
        <w:jc w:val="both"/>
        <w:rPr>
          <w:bCs/>
          <w:color w:val="0070C0"/>
          <w:sz w:val="16"/>
          <w:szCs w:val="16"/>
          <w:lang w:bidi="en-US"/>
        </w:rPr>
      </w:pPr>
    </w:p>
    <w:p w14:paraId="4BCFA585" w14:textId="77777777" w:rsidR="005158DF" w:rsidRPr="00085DA1" w:rsidRDefault="005158DF" w:rsidP="00085DA1">
      <w:pPr>
        <w:shd w:val="clear" w:color="auto" w:fill="FFFFFF"/>
        <w:jc w:val="both"/>
        <w:rPr>
          <w:bCs/>
          <w:i/>
          <w:color w:val="000000" w:themeColor="text1"/>
          <w:sz w:val="16"/>
          <w:szCs w:val="16"/>
        </w:rPr>
      </w:pPr>
      <w:r w:rsidRPr="00085DA1">
        <w:rPr>
          <w:bCs/>
          <w:i/>
          <w:color w:val="000000" w:themeColor="text1"/>
          <w:sz w:val="16"/>
          <w:szCs w:val="16"/>
        </w:rPr>
        <w:t>Авиация:</w:t>
      </w:r>
    </w:p>
    <w:p w14:paraId="780DB974" w14:textId="77777777" w:rsidR="005158DF" w:rsidRPr="00085DA1" w:rsidRDefault="005158DF" w:rsidP="00085DA1">
      <w:pPr>
        <w:shd w:val="clear" w:color="auto" w:fill="FFFFFF"/>
        <w:jc w:val="both"/>
        <w:rPr>
          <w:bCs/>
          <w:i/>
          <w:color w:val="000000" w:themeColor="text1"/>
          <w:sz w:val="16"/>
          <w:szCs w:val="16"/>
        </w:rPr>
      </w:pPr>
    </w:p>
    <w:p w14:paraId="419084B0"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В ноябре 1912 г. посредник на маневрах Варшавского военного округа (в них принимал участие </w:t>
      </w:r>
      <w:proofErr w:type="spellStart"/>
      <w:r w:rsidRPr="00085DA1">
        <w:rPr>
          <w:b w:val="0"/>
          <w:bCs/>
          <w:color w:val="000000" w:themeColor="text1"/>
          <w:sz w:val="16"/>
          <w:szCs w:val="16"/>
        </w:rPr>
        <w:t>Андреади</w:t>
      </w:r>
      <w:proofErr w:type="spellEnd"/>
      <w:r w:rsidRPr="00085DA1">
        <w:rPr>
          <w:b w:val="0"/>
          <w:bCs/>
          <w:color w:val="000000" w:themeColor="text1"/>
          <w:sz w:val="16"/>
          <w:szCs w:val="16"/>
        </w:rPr>
        <w:t xml:space="preserve">) полковник </w:t>
      </w:r>
      <w:proofErr w:type="spellStart"/>
      <w:r w:rsidRPr="00085DA1">
        <w:rPr>
          <w:b w:val="0"/>
          <w:bCs/>
          <w:color w:val="000000" w:themeColor="text1"/>
          <w:sz w:val="16"/>
          <w:szCs w:val="16"/>
        </w:rPr>
        <w:t>Кончевский</w:t>
      </w:r>
      <w:proofErr w:type="spellEnd"/>
      <w:r w:rsidRPr="00085DA1">
        <w:rPr>
          <w:b w:val="0"/>
          <w:bCs/>
          <w:color w:val="000000" w:themeColor="text1"/>
          <w:sz w:val="16"/>
          <w:szCs w:val="16"/>
        </w:rPr>
        <w:t>, анализируя возможности боевого применения «</w:t>
      </w:r>
      <w:proofErr w:type="spellStart"/>
      <w:r w:rsidRPr="00085DA1">
        <w:rPr>
          <w:b w:val="0"/>
          <w:bCs/>
          <w:color w:val="000000" w:themeColor="text1"/>
          <w:sz w:val="16"/>
          <w:szCs w:val="16"/>
        </w:rPr>
        <w:t>Ньюпоров</w:t>
      </w:r>
      <w:proofErr w:type="spellEnd"/>
      <w:r w:rsidRPr="00085DA1">
        <w:rPr>
          <w:b w:val="0"/>
          <w:bCs/>
          <w:color w:val="000000" w:themeColor="text1"/>
          <w:sz w:val="16"/>
          <w:szCs w:val="16"/>
        </w:rPr>
        <w:t xml:space="preserve">», ссылался на его перелет Николаев—Одесса и существенным недостатком самолета считал малую скороподъемность: «Ему понадобилось целый час времени, чтобы взять высоту 1200 метров.» Делая вывод о недостаточной мощности 50-сильного «Гнома», </w:t>
      </w:r>
      <w:proofErr w:type="spellStart"/>
      <w:r w:rsidRPr="00085DA1">
        <w:rPr>
          <w:b w:val="0"/>
          <w:bCs/>
          <w:color w:val="000000" w:themeColor="text1"/>
          <w:sz w:val="16"/>
          <w:szCs w:val="16"/>
        </w:rPr>
        <w:t>Кончевский</w:t>
      </w:r>
      <w:proofErr w:type="spellEnd"/>
      <w:r w:rsidRPr="00085DA1">
        <w:rPr>
          <w:b w:val="0"/>
          <w:bCs/>
          <w:color w:val="000000" w:themeColor="text1"/>
          <w:sz w:val="16"/>
          <w:szCs w:val="16"/>
        </w:rPr>
        <w:t xml:space="preserve"> предлагал «для устранения этого крупного недочета (для военного времени, конечно) самолета, заменить этот мотор более сильным, но тут является целый ряд вопросов по изменению конструкции аппарата; прежде всего, необходимо будет уширить лобовую часть аппарата, сообразно размерам мотора, увеличить емкость резервуаров для бензина и масла, а это увеличит мертвый груз самолета, как излишком веса самого мотора, так и запаса бензина и масла. Все это дело специалистов, и подумать об этом следует заблаговременно.» (15464).</w:t>
      </w:r>
    </w:p>
    <w:p w14:paraId="603F1CFE" w14:textId="77777777" w:rsidR="005158DF" w:rsidRPr="00085DA1" w:rsidRDefault="005158DF" w:rsidP="00085DA1">
      <w:pPr>
        <w:pStyle w:val="2"/>
        <w:spacing w:before="0" w:after="0"/>
        <w:jc w:val="both"/>
        <w:rPr>
          <w:b w:val="0"/>
          <w:bCs/>
          <w:color w:val="000000" w:themeColor="text1"/>
          <w:sz w:val="16"/>
          <w:szCs w:val="16"/>
        </w:rPr>
      </w:pPr>
    </w:p>
    <w:p w14:paraId="35C6C90F" w14:textId="77777777" w:rsidR="0098439D" w:rsidRPr="00085DA1" w:rsidRDefault="0098439D" w:rsidP="00085DA1">
      <w:pPr>
        <w:jc w:val="both"/>
        <w:rPr>
          <w:bCs/>
          <w:color w:val="0070C0"/>
          <w:sz w:val="16"/>
          <w:szCs w:val="16"/>
          <w:lang w:bidi="en-US"/>
        </w:rPr>
      </w:pPr>
      <w:r w:rsidRPr="00085DA1">
        <w:rPr>
          <w:bCs/>
          <w:color w:val="0070C0"/>
          <w:sz w:val="16"/>
          <w:szCs w:val="16"/>
          <w:lang w:bidi="en-US"/>
        </w:rPr>
        <w:t>В ноябре 1912 г. командир Офицерской авиационной школы в Севастополе Полковник С.И. Одинцов был вынужден уйти в отставку в результате недавнего пожара в школе, в результате которого было уничтожено много техники. Его сменил капитан граф А. А. Мурузи (23525).</w:t>
      </w:r>
    </w:p>
    <w:p w14:paraId="261C2569" w14:textId="77777777" w:rsidR="0098439D" w:rsidRPr="00085DA1" w:rsidRDefault="0098439D" w:rsidP="00085DA1">
      <w:pPr>
        <w:jc w:val="both"/>
        <w:rPr>
          <w:bCs/>
          <w:color w:val="0070C0"/>
          <w:sz w:val="16"/>
          <w:szCs w:val="16"/>
          <w:lang w:bidi="ru-RU"/>
        </w:rPr>
      </w:pPr>
    </w:p>
    <w:p w14:paraId="704819EE"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Морская авиация:</w:t>
      </w:r>
    </w:p>
    <w:p w14:paraId="1917C19D" w14:textId="77777777" w:rsidR="005158DF" w:rsidRPr="00085DA1" w:rsidRDefault="005158DF" w:rsidP="00085DA1">
      <w:pPr>
        <w:shd w:val="clear" w:color="auto" w:fill="FFFFFF"/>
        <w:jc w:val="both"/>
        <w:rPr>
          <w:bCs/>
          <w:color w:val="000000" w:themeColor="text1"/>
          <w:sz w:val="16"/>
          <w:szCs w:val="16"/>
        </w:rPr>
      </w:pPr>
    </w:p>
    <w:p w14:paraId="66B4AC81" w14:textId="6EB0765E" w:rsidR="005158DF" w:rsidRPr="00085DA1" w:rsidRDefault="008A53EE" w:rsidP="00085DA1">
      <w:pPr>
        <w:pStyle w:val="vR"/>
        <w:rPr>
          <w:bCs/>
          <w:color w:val="000000" w:themeColor="text1"/>
          <w:sz w:val="16"/>
          <w:szCs w:val="16"/>
          <w:lang w:val="ru-RU"/>
        </w:rPr>
      </w:pPr>
      <w:r w:rsidRPr="00085DA1">
        <w:rPr>
          <w:bCs/>
          <w:color w:val="000000" w:themeColor="text1"/>
          <w:sz w:val="16"/>
          <w:szCs w:val="16"/>
          <w:lang w:val="ru-RU"/>
        </w:rPr>
        <w:t>В</w:t>
      </w:r>
      <w:r w:rsidR="005158DF" w:rsidRPr="00085DA1">
        <w:rPr>
          <w:bCs/>
          <w:color w:val="000000" w:themeColor="text1"/>
          <w:sz w:val="16"/>
          <w:szCs w:val="16"/>
          <w:lang w:val="ru-RU"/>
        </w:rPr>
        <w:t xml:space="preserve"> ноябре 1912 г.</w:t>
      </w:r>
      <w:r w:rsidRPr="00085DA1">
        <w:rPr>
          <w:bCs/>
          <w:color w:val="000000" w:themeColor="text1"/>
          <w:sz w:val="16"/>
          <w:szCs w:val="16"/>
          <w:lang w:val="ru-RU"/>
        </w:rPr>
        <w:t xml:space="preserve"> проводились работы</w:t>
      </w:r>
      <w:r w:rsidR="005158DF" w:rsidRPr="00085DA1">
        <w:rPr>
          <w:bCs/>
          <w:color w:val="000000" w:themeColor="text1"/>
          <w:sz w:val="16"/>
          <w:szCs w:val="16"/>
          <w:lang w:val="ru-RU"/>
        </w:rPr>
        <w:t xml:space="preserve"> </w:t>
      </w:r>
      <w:r w:rsidRPr="00085DA1">
        <w:rPr>
          <w:bCs/>
          <w:color w:val="000000" w:themeColor="text1"/>
          <w:sz w:val="16"/>
          <w:szCs w:val="16"/>
          <w:lang w:val="ru-RU"/>
        </w:rPr>
        <w:t>по изготовлению Севастопольским портом и установке на палубу линейного корабля «Три святителя» специальной стрелы подъёму гидросамо</w:t>
      </w:r>
      <w:r w:rsidRPr="00085DA1">
        <w:rPr>
          <w:bCs/>
          <w:color w:val="000000" w:themeColor="text1"/>
          <w:sz w:val="16"/>
          <w:szCs w:val="16"/>
          <w:lang w:val="ru-RU"/>
        </w:rPr>
        <w:softHyphen/>
        <w:t>лёта и Морской генераль</w:t>
      </w:r>
      <w:r w:rsidRPr="00085DA1">
        <w:rPr>
          <w:bCs/>
          <w:color w:val="000000" w:themeColor="text1"/>
          <w:sz w:val="16"/>
          <w:szCs w:val="16"/>
          <w:lang w:val="ru-RU"/>
        </w:rPr>
        <w:softHyphen/>
        <w:t>ный штаб доложил морскому мини</w:t>
      </w:r>
      <w:r w:rsidRPr="00085DA1">
        <w:rPr>
          <w:bCs/>
          <w:color w:val="000000" w:themeColor="text1"/>
          <w:sz w:val="16"/>
          <w:szCs w:val="16"/>
          <w:lang w:val="ru-RU"/>
        </w:rPr>
        <w:softHyphen/>
        <w:t>стру о подготовке мичманом Фри</w:t>
      </w:r>
      <w:r w:rsidRPr="00085DA1">
        <w:rPr>
          <w:bCs/>
          <w:color w:val="000000" w:themeColor="text1"/>
          <w:sz w:val="16"/>
          <w:szCs w:val="16"/>
          <w:lang w:val="ru-RU"/>
        </w:rPr>
        <w:softHyphen/>
        <w:t xml:space="preserve">де этих опытов </w:t>
      </w:r>
      <w:r w:rsidR="005158DF" w:rsidRPr="00085DA1">
        <w:rPr>
          <w:bCs/>
          <w:color w:val="000000" w:themeColor="text1"/>
          <w:sz w:val="16"/>
          <w:szCs w:val="16"/>
          <w:lang w:val="ru-RU"/>
        </w:rPr>
        <w:t>и ходатайствовал о поощ</w:t>
      </w:r>
      <w:r w:rsidR="005158DF" w:rsidRPr="00085DA1">
        <w:rPr>
          <w:bCs/>
          <w:color w:val="000000" w:themeColor="text1"/>
          <w:sz w:val="16"/>
          <w:szCs w:val="16"/>
          <w:lang w:val="ru-RU"/>
        </w:rPr>
        <w:softHyphen/>
        <w:t>рении мичмана Фриде за его усер</w:t>
      </w:r>
      <w:r w:rsidR="005158DF" w:rsidRPr="00085DA1">
        <w:rPr>
          <w:bCs/>
          <w:color w:val="000000" w:themeColor="text1"/>
          <w:sz w:val="16"/>
          <w:szCs w:val="16"/>
          <w:lang w:val="ru-RU"/>
        </w:rPr>
        <w:softHyphen/>
        <w:t xml:space="preserve">дие и </w:t>
      </w:r>
      <w:proofErr w:type="spellStart"/>
      <w:r w:rsidR="005158DF" w:rsidRPr="00085DA1">
        <w:rPr>
          <w:bCs/>
          <w:color w:val="000000" w:themeColor="text1"/>
          <w:sz w:val="16"/>
          <w:szCs w:val="16"/>
          <w:lang w:val="ru-RU"/>
        </w:rPr>
        <w:t>полёзную</w:t>
      </w:r>
      <w:proofErr w:type="spellEnd"/>
      <w:r w:rsidR="005158DF" w:rsidRPr="00085DA1">
        <w:rPr>
          <w:bCs/>
          <w:color w:val="000000" w:themeColor="text1"/>
          <w:sz w:val="16"/>
          <w:szCs w:val="16"/>
          <w:lang w:val="ru-RU"/>
        </w:rPr>
        <w:t xml:space="preserve"> деятельность, как лётчика (с 30 августа по 1 декабря 1912 г. налёт Фриде составил 27 ч 46 мин., что в несколько раз превы</w:t>
      </w:r>
      <w:r w:rsidR="005158DF" w:rsidRPr="00085DA1">
        <w:rPr>
          <w:bCs/>
          <w:color w:val="000000" w:themeColor="text1"/>
          <w:sz w:val="16"/>
          <w:szCs w:val="16"/>
          <w:lang w:val="ru-RU"/>
        </w:rPr>
        <w:softHyphen/>
        <w:t>шало налёт остальных пилотов) (11925).</w:t>
      </w:r>
    </w:p>
    <w:p w14:paraId="3C4AC201" w14:textId="77777777" w:rsidR="005158DF" w:rsidRPr="00085DA1" w:rsidRDefault="005158DF" w:rsidP="00085DA1">
      <w:pPr>
        <w:pStyle w:val="vR"/>
        <w:rPr>
          <w:bCs/>
          <w:color w:val="000000" w:themeColor="text1"/>
          <w:sz w:val="16"/>
          <w:szCs w:val="16"/>
          <w:lang w:val="ru-RU"/>
        </w:rPr>
      </w:pPr>
    </w:p>
    <w:p w14:paraId="1B0184D8"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 и воздухоплавание Англии:</w:t>
      </w:r>
    </w:p>
    <w:p w14:paraId="24521C33" w14:textId="77777777" w:rsidR="005158DF" w:rsidRPr="00085DA1" w:rsidRDefault="005158DF" w:rsidP="00085DA1">
      <w:pPr>
        <w:shd w:val="clear" w:color="auto" w:fill="FFFFFF"/>
        <w:jc w:val="both"/>
        <w:rPr>
          <w:bCs/>
          <w:color w:val="000000" w:themeColor="text1"/>
          <w:sz w:val="16"/>
          <w:szCs w:val="16"/>
        </w:rPr>
      </w:pPr>
    </w:p>
    <w:p w14:paraId="7D10A02C" w14:textId="36B4770F" w:rsidR="005158DF" w:rsidRPr="00085DA1" w:rsidRDefault="008A53EE"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ноябре 1912 года</w:t>
      </w:r>
      <w:r w:rsidRPr="00085DA1">
        <w:rPr>
          <w:bCs/>
          <w:color w:val="000000" w:themeColor="text1"/>
          <w:sz w:val="16"/>
          <w:szCs w:val="16"/>
        </w:rPr>
        <w:t xml:space="preserve"> "Виккерс ... </w:t>
      </w:r>
      <w:r w:rsidR="005158DF" w:rsidRPr="00085DA1">
        <w:rPr>
          <w:bCs/>
          <w:color w:val="000000" w:themeColor="text1"/>
          <w:sz w:val="16"/>
          <w:szCs w:val="16"/>
        </w:rPr>
        <w:t xml:space="preserve"> подготовил для показа на авиашоу в Олимпии ... EFB1, вооруженный пулеметом "Виккерс" </w:t>
      </w:r>
      <w:proofErr w:type="spellStart"/>
      <w:r w:rsidR="005158DF" w:rsidRPr="00085DA1">
        <w:rPr>
          <w:bCs/>
          <w:color w:val="000000" w:themeColor="text1"/>
          <w:sz w:val="16"/>
          <w:szCs w:val="16"/>
        </w:rPr>
        <w:t>Mk</w:t>
      </w:r>
      <w:proofErr w:type="spellEnd"/>
      <w:r w:rsidR="005158DF" w:rsidRPr="00085DA1">
        <w:rPr>
          <w:bCs/>
          <w:color w:val="000000" w:themeColor="text1"/>
          <w:sz w:val="16"/>
          <w:szCs w:val="16"/>
        </w:rPr>
        <w:t xml:space="preserve"> I... Демонстрация воздушной стрельбы должна была состояться после окончания авиашоу. EFB1 поднялся в воздух, но пилот не справился с управлением, и самолет разбился. Однако вскоре на другом аппарате RAF FE2 ... были проведены, в общем, успешные воздушные стрельбы". Согласно исследованиям </w:t>
      </w:r>
      <w:proofErr w:type="spellStart"/>
      <w:r w:rsidR="005158DF" w:rsidRPr="00085DA1">
        <w:rPr>
          <w:bCs/>
          <w:color w:val="000000" w:themeColor="text1"/>
          <w:sz w:val="16"/>
          <w:szCs w:val="16"/>
        </w:rPr>
        <w:t>Дж.Брюса</w:t>
      </w:r>
      <w:proofErr w:type="spellEnd"/>
      <w:r w:rsidR="005158DF" w:rsidRPr="00085DA1">
        <w:rPr>
          <w:bCs/>
          <w:color w:val="000000" w:themeColor="text1"/>
          <w:sz w:val="16"/>
          <w:szCs w:val="16"/>
        </w:rPr>
        <w:t xml:space="preserve">, наиболее авторитетного историка британской авиации начала века, все было иначе: в ноябре 1912 г фирма "Виккерс" получила заказ на постройку аэроплана, вооруженного пулеметом; только что построенную машину в середине февраля 1913 г выставили на лондонском аэрошоу, по окончании которого начались летные испытания, но первая же попытка взлета закончилась аварией. В то же время F.E.2 летал (и стрелял!) еще летом 1912 г. </w:t>
      </w:r>
    </w:p>
    <w:p w14:paraId="01DDBB6A" w14:textId="77777777" w:rsidR="005158DF" w:rsidRPr="00085DA1" w:rsidRDefault="005158DF" w:rsidP="00085DA1">
      <w:pPr>
        <w:shd w:val="clear" w:color="auto" w:fill="FFFFFF"/>
        <w:jc w:val="both"/>
        <w:rPr>
          <w:bCs/>
          <w:color w:val="000000" w:themeColor="text1"/>
          <w:sz w:val="16"/>
          <w:szCs w:val="16"/>
        </w:rPr>
      </w:pPr>
    </w:p>
    <w:p w14:paraId="326B75B3" w14:textId="77777777" w:rsidR="005158DF" w:rsidRPr="00085DA1" w:rsidRDefault="005158DF" w:rsidP="00085DA1">
      <w:pPr>
        <w:shd w:val="clear" w:color="auto" w:fill="FFFFFF"/>
        <w:jc w:val="both"/>
        <w:rPr>
          <w:bCs/>
          <w:i/>
          <w:iCs/>
          <w:color w:val="000000" w:themeColor="text1"/>
          <w:sz w:val="16"/>
          <w:szCs w:val="16"/>
        </w:rPr>
      </w:pPr>
      <w:r w:rsidRPr="00085DA1">
        <w:rPr>
          <w:bCs/>
          <w:i/>
          <w:iCs/>
          <w:color w:val="000000" w:themeColor="text1"/>
          <w:sz w:val="16"/>
          <w:szCs w:val="16"/>
        </w:rPr>
        <w:t>Авиация и воздухоплавание за рубежом:</w:t>
      </w:r>
    </w:p>
    <w:p w14:paraId="5F8F239A" w14:textId="77777777" w:rsidR="005158DF" w:rsidRPr="00085DA1" w:rsidRDefault="005158DF" w:rsidP="00085DA1">
      <w:pPr>
        <w:shd w:val="clear" w:color="auto" w:fill="FFFFFF"/>
        <w:jc w:val="both"/>
        <w:rPr>
          <w:bCs/>
          <w:i/>
          <w:iCs/>
          <w:color w:val="000000" w:themeColor="text1"/>
          <w:sz w:val="16"/>
          <w:szCs w:val="16"/>
        </w:rPr>
      </w:pPr>
    </w:p>
    <w:p w14:paraId="1155B80B" w14:textId="30226878" w:rsidR="005158DF" w:rsidRPr="00085DA1" w:rsidRDefault="00605A97" w:rsidP="00085DA1">
      <w:pPr>
        <w:shd w:val="clear" w:color="auto" w:fill="FFFFFF"/>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ноябре</w:t>
      </w:r>
      <w:r w:rsidRPr="00085DA1">
        <w:rPr>
          <w:bCs/>
          <w:color w:val="000000" w:themeColor="text1"/>
          <w:sz w:val="16"/>
          <w:szCs w:val="16"/>
        </w:rPr>
        <w:t xml:space="preserve"> 1912 г. русский отряд принял боевое крещение</w:t>
      </w:r>
      <w:r w:rsidR="005158DF" w:rsidRPr="00085DA1">
        <w:rPr>
          <w:bCs/>
          <w:color w:val="000000" w:themeColor="text1"/>
          <w:sz w:val="16"/>
          <w:szCs w:val="16"/>
        </w:rPr>
        <w:t>, когда по заданию болгарского командования он вылетал для разбрасывания листовок с требованием капитуляции турок в осажденной крепости Адрианополе. Затем русские летчики главным образом вели разведку и наносили по врагу бомбовые удары. Тогда летчики сбрасывали бомбы сами, а для этого необходимо было снизиться, чтобы не промахнуться. Сам же самолет при этом становился удобной мишенью для стрелков противника. Эффективных способов уничтожения аэропланов противника тогда просто не существовало. Пробовали стрелять из пистолетов или ружей, кидать бомбы, поднявшись над вражеской машиной или, опять-таки сверху, поражать неприятеля гирей на тросе. Пытались даже подлетать к вражескому аэроплану и «сваливать» его в штопор воздушным потоком от своего винта. Но толку от этих экзотических методов было мало.</w:t>
      </w:r>
    </w:p>
    <w:p w14:paraId="20824375" w14:textId="77777777" w:rsidR="005158DF" w:rsidRPr="00085DA1" w:rsidRDefault="005158DF" w:rsidP="00085DA1">
      <w:pPr>
        <w:shd w:val="clear" w:color="auto" w:fill="FFFFFF"/>
        <w:jc w:val="both"/>
        <w:rPr>
          <w:bCs/>
          <w:color w:val="000000" w:themeColor="text1"/>
          <w:sz w:val="16"/>
          <w:szCs w:val="16"/>
        </w:rPr>
      </w:pPr>
    </w:p>
    <w:p w14:paraId="4062A197" w14:textId="49C7A53C" w:rsidR="005158DF" w:rsidRPr="00085DA1" w:rsidRDefault="005158DF" w:rsidP="00085DA1">
      <w:pPr>
        <w:jc w:val="both"/>
        <w:rPr>
          <w:bCs/>
          <w:color w:val="0070C0"/>
          <w:sz w:val="16"/>
          <w:szCs w:val="16"/>
        </w:rPr>
      </w:pPr>
      <w:r w:rsidRPr="00085DA1">
        <w:rPr>
          <w:bCs/>
          <w:color w:val="0070C0"/>
          <w:sz w:val="16"/>
          <w:szCs w:val="16"/>
        </w:rPr>
        <w:t>В ноябре 1912 первые гидропланы «Фарман» и «</w:t>
      </w:r>
      <w:proofErr w:type="spellStart"/>
      <w:r w:rsidRPr="00085DA1">
        <w:rPr>
          <w:bCs/>
          <w:color w:val="0070C0"/>
          <w:sz w:val="16"/>
          <w:szCs w:val="16"/>
        </w:rPr>
        <w:t>Кертисс</w:t>
      </w:r>
      <w:proofErr w:type="spellEnd"/>
      <w:r w:rsidRPr="00085DA1">
        <w:rPr>
          <w:bCs/>
          <w:color w:val="0070C0"/>
          <w:sz w:val="16"/>
          <w:szCs w:val="16"/>
        </w:rPr>
        <w:t>» в Японию привезли из Франции и США и была образована первая база Авиации Императорских ВМС (</w:t>
      </w:r>
      <w:proofErr w:type="spellStart"/>
      <w:r w:rsidRPr="00085DA1">
        <w:rPr>
          <w:bCs/>
          <w:color w:val="0070C0"/>
          <w:sz w:val="16"/>
          <w:szCs w:val="16"/>
        </w:rPr>
        <w:t>Kaigun</w:t>
      </w:r>
      <w:proofErr w:type="spellEnd"/>
      <w:r w:rsidRPr="00085DA1">
        <w:rPr>
          <w:bCs/>
          <w:color w:val="0070C0"/>
          <w:sz w:val="16"/>
          <w:szCs w:val="16"/>
        </w:rPr>
        <w:t xml:space="preserve"> </w:t>
      </w:r>
      <w:proofErr w:type="spellStart"/>
      <w:r w:rsidRPr="00085DA1">
        <w:rPr>
          <w:bCs/>
          <w:color w:val="0070C0"/>
          <w:sz w:val="16"/>
          <w:szCs w:val="16"/>
        </w:rPr>
        <w:t>Koku</w:t>
      </w:r>
      <w:proofErr w:type="spellEnd"/>
      <w:r w:rsidRPr="00085DA1">
        <w:rPr>
          <w:bCs/>
          <w:color w:val="0070C0"/>
          <w:sz w:val="16"/>
          <w:szCs w:val="16"/>
        </w:rPr>
        <w:t xml:space="preserve"> </w:t>
      </w:r>
      <w:proofErr w:type="spellStart"/>
      <w:r w:rsidRPr="00085DA1">
        <w:rPr>
          <w:bCs/>
          <w:color w:val="0070C0"/>
          <w:sz w:val="16"/>
          <w:szCs w:val="16"/>
        </w:rPr>
        <w:t>Hombu</w:t>
      </w:r>
      <w:proofErr w:type="spellEnd"/>
      <w:r w:rsidRPr="00085DA1">
        <w:rPr>
          <w:bCs/>
          <w:color w:val="0070C0"/>
          <w:sz w:val="16"/>
          <w:szCs w:val="16"/>
        </w:rPr>
        <w:t xml:space="preserve">) </w:t>
      </w:r>
      <w:proofErr w:type="spellStart"/>
      <w:r w:rsidRPr="00085DA1">
        <w:rPr>
          <w:bCs/>
          <w:color w:val="0070C0"/>
          <w:sz w:val="16"/>
          <w:szCs w:val="16"/>
        </w:rPr>
        <w:t>Оппама</w:t>
      </w:r>
      <w:proofErr w:type="spellEnd"/>
      <w:r w:rsidRPr="00085DA1">
        <w:rPr>
          <w:bCs/>
          <w:color w:val="0070C0"/>
          <w:sz w:val="16"/>
          <w:szCs w:val="16"/>
        </w:rPr>
        <w:t xml:space="preserve"> у Йокосуки и куплен транспорт «</w:t>
      </w:r>
      <w:proofErr w:type="spellStart"/>
      <w:r w:rsidRPr="00085DA1">
        <w:rPr>
          <w:bCs/>
          <w:color w:val="0070C0"/>
          <w:sz w:val="16"/>
          <w:szCs w:val="16"/>
        </w:rPr>
        <w:t>Вакамия</w:t>
      </w:r>
      <w:proofErr w:type="spellEnd"/>
      <w:r w:rsidRPr="00085DA1">
        <w:rPr>
          <w:bCs/>
          <w:color w:val="0070C0"/>
          <w:sz w:val="16"/>
          <w:szCs w:val="16"/>
        </w:rPr>
        <w:t xml:space="preserve"> Мару», который переоборудовали в гидроавианосец. В сентябре-октябре 1914г. именно он впервые в мире был успешно применен против германских сухопутных сил в крепости Циндао, а вскоре гидросамолетом с его борта был обнаружен и потоплен немецкий тральщик (22896).</w:t>
      </w:r>
    </w:p>
    <w:p w14:paraId="22DDFFA4" w14:textId="77777777" w:rsidR="005158DF" w:rsidRPr="00085DA1" w:rsidRDefault="005158DF" w:rsidP="00085DA1">
      <w:pPr>
        <w:jc w:val="both"/>
        <w:rPr>
          <w:bCs/>
          <w:color w:val="0070C0"/>
          <w:sz w:val="16"/>
          <w:szCs w:val="16"/>
        </w:rPr>
      </w:pPr>
    </w:p>
    <w:p w14:paraId="57BA595F" w14:textId="4AC1BE68" w:rsidR="0098439D" w:rsidRPr="00085DA1" w:rsidRDefault="0098439D" w:rsidP="00085DA1">
      <w:pPr>
        <w:shd w:val="clear" w:color="auto" w:fill="FFFFFF"/>
        <w:jc w:val="both"/>
        <w:rPr>
          <w:bCs/>
          <w:i/>
          <w:iCs/>
          <w:color w:val="000000" w:themeColor="text1"/>
          <w:sz w:val="16"/>
          <w:szCs w:val="16"/>
        </w:rPr>
      </w:pPr>
      <w:r w:rsidRPr="00085DA1">
        <w:rPr>
          <w:bCs/>
          <w:i/>
          <w:iCs/>
          <w:color w:val="000000" w:themeColor="text1"/>
          <w:sz w:val="16"/>
          <w:szCs w:val="16"/>
        </w:rPr>
        <w:t>Авиация и воздухоплавание за рубежом:</w:t>
      </w:r>
    </w:p>
    <w:p w14:paraId="57E92E75" w14:textId="77777777" w:rsidR="0098439D" w:rsidRPr="00085DA1" w:rsidRDefault="0098439D" w:rsidP="00085DA1">
      <w:pPr>
        <w:shd w:val="clear" w:color="auto" w:fill="FFFFFF"/>
        <w:jc w:val="both"/>
        <w:rPr>
          <w:bCs/>
          <w:i/>
          <w:iCs/>
          <w:color w:val="000000" w:themeColor="text1"/>
          <w:sz w:val="16"/>
          <w:szCs w:val="16"/>
        </w:rPr>
      </w:pPr>
    </w:p>
    <w:p w14:paraId="27A82468" w14:textId="77777777" w:rsidR="0098439D" w:rsidRPr="00085DA1" w:rsidRDefault="0098439D" w:rsidP="00085DA1">
      <w:pPr>
        <w:jc w:val="both"/>
        <w:rPr>
          <w:bCs/>
          <w:color w:val="0070C0"/>
          <w:sz w:val="16"/>
          <w:szCs w:val="16"/>
        </w:rPr>
      </w:pPr>
      <w:r w:rsidRPr="00085DA1">
        <w:rPr>
          <w:bCs/>
          <w:color w:val="0070C0"/>
          <w:sz w:val="16"/>
          <w:szCs w:val="16"/>
          <w:lang w:bidi="en-US"/>
        </w:rPr>
        <w:t>К декабрю 1912 г. австро-венгерский авиаотряд насчитывал 57 обученных пилотов и 25 аэропланов. Во Франции в течение года промышленность произвела 1425 самолетов, 2217 двигателей и 8000 винтов, а Французский аэроклуб на сегодняшний день выдал 469 пилотов (23525).</w:t>
      </w:r>
    </w:p>
    <w:p w14:paraId="788984D1" w14:textId="77777777" w:rsidR="0098439D" w:rsidRPr="00085DA1" w:rsidRDefault="0098439D" w:rsidP="00085DA1">
      <w:pPr>
        <w:jc w:val="both"/>
        <w:rPr>
          <w:bCs/>
          <w:color w:val="0070C0"/>
          <w:sz w:val="16"/>
          <w:szCs w:val="16"/>
        </w:rPr>
      </w:pPr>
    </w:p>
    <w:p w14:paraId="39A4EBA1" w14:textId="23037D43" w:rsidR="005158DF" w:rsidRPr="00085DA1" w:rsidRDefault="005158DF" w:rsidP="00085DA1">
      <w:pPr>
        <w:shd w:val="clear" w:color="auto" w:fill="FFFFFF"/>
        <w:jc w:val="both"/>
        <w:rPr>
          <w:bCs/>
          <w:i/>
          <w:iCs/>
          <w:color w:val="000000" w:themeColor="text1"/>
          <w:sz w:val="16"/>
          <w:szCs w:val="16"/>
        </w:rPr>
      </w:pPr>
      <w:proofErr w:type="spellStart"/>
      <w:r w:rsidRPr="00085DA1">
        <w:rPr>
          <w:bCs/>
          <w:i/>
          <w:iCs/>
          <w:color w:val="000000" w:themeColor="text1"/>
          <w:sz w:val="16"/>
          <w:szCs w:val="16"/>
        </w:rPr>
        <w:t>Аэростатостроение</w:t>
      </w:r>
      <w:proofErr w:type="spellEnd"/>
      <w:r w:rsidRPr="00085DA1">
        <w:rPr>
          <w:bCs/>
          <w:i/>
          <w:iCs/>
          <w:color w:val="000000" w:themeColor="text1"/>
          <w:sz w:val="16"/>
          <w:szCs w:val="16"/>
        </w:rPr>
        <w:t>:</w:t>
      </w:r>
    </w:p>
    <w:p w14:paraId="06F04A0C" w14:textId="77777777" w:rsidR="005158DF" w:rsidRPr="00085DA1" w:rsidRDefault="005158DF" w:rsidP="00085DA1">
      <w:pPr>
        <w:shd w:val="clear" w:color="auto" w:fill="FFFFFF"/>
        <w:jc w:val="both"/>
        <w:rPr>
          <w:bCs/>
          <w:i/>
          <w:iCs/>
          <w:color w:val="000000" w:themeColor="text1"/>
          <w:sz w:val="16"/>
          <w:szCs w:val="16"/>
        </w:rPr>
      </w:pPr>
    </w:p>
    <w:p w14:paraId="4B55579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2 (15) декабря 1912 Военное министерство постановило организовать Конкурс на прибор для "бросания снарядов с аэропланов и управляемых аэростатов". В качестве премии назначались проценты с капитала, завещанного </w:t>
      </w:r>
      <w:proofErr w:type="spellStart"/>
      <w:r w:rsidRPr="00085DA1">
        <w:rPr>
          <w:bCs/>
          <w:color w:val="000000" w:themeColor="text1"/>
          <w:sz w:val="16"/>
          <w:szCs w:val="16"/>
        </w:rPr>
        <w:t>Л.К.Войнюковой</w:t>
      </w:r>
      <w:proofErr w:type="spellEnd"/>
      <w:r w:rsidRPr="00085DA1">
        <w:rPr>
          <w:bCs/>
          <w:color w:val="000000" w:themeColor="text1"/>
          <w:sz w:val="16"/>
          <w:szCs w:val="16"/>
        </w:rPr>
        <w:t>, вдовой генерала, для этой цели, которые к этому времени составляли 9500 рублей (ЦГВИА. ф.2000, оп.7, д.39, л.33).</w:t>
      </w:r>
    </w:p>
    <w:p w14:paraId="240D5222" w14:textId="77777777" w:rsidR="005158DF" w:rsidRPr="00085DA1" w:rsidRDefault="005158DF" w:rsidP="00085DA1">
      <w:pPr>
        <w:shd w:val="clear" w:color="auto" w:fill="FFFFFF"/>
        <w:jc w:val="both"/>
        <w:rPr>
          <w:bCs/>
          <w:color w:val="000000" w:themeColor="text1"/>
          <w:sz w:val="16"/>
          <w:szCs w:val="16"/>
        </w:rPr>
      </w:pPr>
    </w:p>
    <w:p w14:paraId="149AF316" w14:textId="77777777" w:rsidR="00101F43" w:rsidRPr="00085DA1" w:rsidRDefault="00101F43" w:rsidP="00085DA1">
      <w:pPr>
        <w:jc w:val="both"/>
        <w:rPr>
          <w:bCs/>
          <w:color w:val="0070C0"/>
          <w:sz w:val="16"/>
          <w:szCs w:val="16"/>
        </w:rPr>
      </w:pPr>
      <w:r w:rsidRPr="00085DA1">
        <w:rPr>
          <w:bCs/>
          <w:color w:val="0070C0"/>
          <w:sz w:val="16"/>
          <w:szCs w:val="16"/>
        </w:rPr>
        <w:t>2 (15) декабря 1912 г. Военное министерство постановило организовать кон</w:t>
      </w:r>
      <w:r w:rsidRPr="00085DA1">
        <w:rPr>
          <w:bCs/>
          <w:color w:val="0070C0"/>
          <w:sz w:val="16"/>
          <w:szCs w:val="16"/>
        </w:rPr>
        <w:softHyphen/>
        <w:t xml:space="preserve">курс на прибор для «бросания снарядов с аэропланов и управляемых (аэростатов». В качестве премии назначались проценты с капитала, завещанного вдовой генерала </w:t>
      </w:r>
      <w:proofErr w:type="spellStart"/>
      <w:r w:rsidRPr="00085DA1">
        <w:rPr>
          <w:bCs/>
          <w:color w:val="0070C0"/>
          <w:sz w:val="16"/>
          <w:szCs w:val="16"/>
        </w:rPr>
        <w:t>Л.К.Войнюковой</w:t>
      </w:r>
      <w:proofErr w:type="spellEnd"/>
      <w:r w:rsidRPr="00085DA1">
        <w:rPr>
          <w:bCs/>
          <w:color w:val="0070C0"/>
          <w:sz w:val="16"/>
          <w:szCs w:val="16"/>
        </w:rPr>
        <w:t xml:space="preserve"> для этой цели, которые к этому времени составляли 9500 рублей.</w:t>
      </w:r>
    </w:p>
    <w:p w14:paraId="176C4C17" w14:textId="77777777" w:rsidR="00101F43" w:rsidRPr="00085DA1" w:rsidRDefault="00101F43" w:rsidP="00085DA1">
      <w:pPr>
        <w:jc w:val="both"/>
        <w:rPr>
          <w:bCs/>
          <w:color w:val="0070C0"/>
          <w:sz w:val="16"/>
          <w:szCs w:val="16"/>
        </w:rPr>
      </w:pPr>
      <w:r w:rsidRPr="00085DA1">
        <w:rPr>
          <w:bCs/>
          <w:color w:val="0070C0"/>
          <w:sz w:val="16"/>
          <w:szCs w:val="16"/>
        </w:rPr>
        <w:t>/ ЦГВИА, ф. 2000, оп. 7, Д. 39, Л. 33/ (23320).</w:t>
      </w:r>
    </w:p>
    <w:p w14:paraId="30AFD191" w14:textId="77777777" w:rsidR="00101F43" w:rsidRPr="00085DA1" w:rsidRDefault="00101F43" w:rsidP="00085DA1">
      <w:pPr>
        <w:jc w:val="both"/>
        <w:rPr>
          <w:bCs/>
          <w:color w:val="0070C0"/>
          <w:sz w:val="16"/>
          <w:szCs w:val="16"/>
        </w:rPr>
      </w:pPr>
    </w:p>
    <w:p w14:paraId="2E14B0E1"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Морская авиация:</w:t>
      </w:r>
    </w:p>
    <w:p w14:paraId="6AD26900" w14:textId="77777777" w:rsidR="005158DF" w:rsidRPr="00085DA1" w:rsidRDefault="005158DF" w:rsidP="00085DA1">
      <w:pPr>
        <w:shd w:val="clear" w:color="auto" w:fill="FFFFFF"/>
        <w:jc w:val="both"/>
        <w:rPr>
          <w:bCs/>
          <w:color w:val="000000" w:themeColor="text1"/>
          <w:sz w:val="16"/>
          <w:szCs w:val="16"/>
        </w:rPr>
      </w:pPr>
    </w:p>
    <w:p w14:paraId="251306DC" w14:textId="177C29FF" w:rsidR="005158DF" w:rsidRPr="00085DA1" w:rsidRDefault="005158DF" w:rsidP="00085DA1">
      <w:pPr>
        <w:shd w:val="clear" w:color="auto" w:fill="FFFFFF"/>
        <w:jc w:val="both"/>
        <w:rPr>
          <w:bCs/>
          <w:color w:val="000000" w:themeColor="text1"/>
          <w:sz w:val="16"/>
          <w:szCs w:val="16"/>
        </w:rPr>
      </w:pPr>
      <w:bookmarkStart w:id="43" w:name="_Hlk116663541"/>
      <w:r w:rsidRPr="00085DA1">
        <w:rPr>
          <w:bCs/>
          <w:color w:val="000000" w:themeColor="text1"/>
          <w:sz w:val="16"/>
          <w:szCs w:val="16"/>
        </w:rPr>
        <w:t xml:space="preserve">2 (15) декабря </w:t>
      </w:r>
      <w:r w:rsidR="006E46E0" w:rsidRPr="00085DA1">
        <w:rPr>
          <w:bCs/>
          <w:color w:val="000000" w:themeColor="text1"/>
          <w:sz w:val="16"/>
          <w:szCs w:val="16"/>
        </w:rPr>
        <w:t xml:space="preserve">1912 г. </w:t>
      </w:r>
      <w:r w:rsidRPr="00085DA1">
        <w:rPr>
          <w:bCs/>
          <w:color w:val="000000" w:themeColor="text1"/>
          <w:sz w:val="16"/>
          <w:szCs w:val="16"/>
        </w:rPr>
        <w:t xml:space="preserve">из-за технической неисправности </w:t>
      </w:r>
      <w:proofErr w:type="spellStart"/>
      <w:r w:rsidR="006E46E0" w:rsidRPr="00085DA1">
        <w:rPr>
          <w:bCs/>
          <w:color w:val="000000" w:themeColor="text1"/>
          <w:sz w:val="16"/>
          <w:szCs w:val="16"/>
        </w:rPr>
        <w:t>гидроаэроплане</w:t>
      </w:r>
      <w:proofErr w:type="spellEnd"/>
      <w:r w:rsidR="006E46E0" w:rsidRPr="00085DA1">
        <w:rPr>
          <w:bCs/>
          <w:color w:val="000000" w:themeColor="text1"/>
          <w:sz w:val="16"/>
          <w:szCs w:val="16"/>
        </w:rPr>
        <w:t xml:space="preserve"> «Вуазен-</w:t>
      </w:r>
      <w:proofErr w:type="spellStart"/>
      <w:r w:rsidR="006E46E0" w:rsidRPr="00085DA1">
        <w:rPr>
          <w:bCs/>
          <w:color w:val="000000" w:themeColor="text1"/>
          <w:sz w:val="16"/>
          <w:szCs w:val="16"/>
        </w:rPr>
        <w:t>Канар</w:t>
      </w:r>
      <w:proofErr w:type="spellEnd"/>
      <w:r w:rsidR="006E46E0" w:rsidRPr="00085DA1">
        <w:rPr>
          <w:bCs/>
          <w:color w:val="000000" w:themeColor="text1"/>
          <w:sz w:val="16"/>
          <w:szCs w:val="16"/>
        </w:rPr>
        <w:t>»</w:t>
      </w:r>
      <w:r w:rsidRPr="00085DA1">
        <w:rPr>
          <w:bCs/>
          <w:color w:val="000000" w:themeColor="text1"/>
          <w:sz w:val="16"/>
          <w:szCs w:val="16"/>
        </w:rPr>
        <w:t xml:space="preserve"> </w:t>
      </w:r>
      <w:r w:rsidR="006E46E0" w:rsidRPr="00085DA1">
        <w:rPr>
          <w:bCs/>
          <w:color w:val="000000" w:themeColor="text1"/>
          <w:sz w:val="16"/>
          <w:szCs w:val="16"/>
        </w:rPr>
        <w:t>Морс</w:t>
      </w:r>
      <w:r w:rsidR="006E46E0" w:rsidRPr="00085DA1">
        <w:rPr>
          <w:bCs/>
          <w:color w:val="000000" w:themeColor="text1"/>
          <w:sz w:val="16"/>
          <w:szCs w:val="16"/>
        </w:rPr>
        <w:softHyphen/>
        <w:t xml:space="preserve">ких сил Черного моря капитана </w:t>
      </w:r>
      <w:r w:rsidRPr="00085DA1">
        <w:rPr>
          <w:bCs/>
          <w:color w:val="000000" w:themeColor="text1"/>
          <w:sz w:val="16"/>
          <w:szCs w:val="16"/>
        </w:rPr>
        <w:t>рухнул в воду и управляв</w:t>
      </w:r>
      <w:r w:rsidRPr="00085DA1">
        <w:rPr>
          <w:bCs/>
          <w:color w:val="000000" w:themeColor="text1"/>
          <w:sz w:val="16"/>
          <w:szCs w:val="16"/>
        </w:rPr>
        <w:softHyphen/>
        <w:t>ший им унтер-офицер Стрельцов погиб (11283).</w:t>
      </w:r>
    </w:p>
    <w:p w14:paraId="65FAE216" w14:textId="77777777" w:rsidR="005158DF" w:rsidRPr="00085DA1" w:rsidRDefault="005158DF" w:rsidP="00085DA1">
      <w:pPr>
        <w:shd w:val="clear" w:color="auto" w:fill="FFFFFF"/>
        <w:jc w:val="both"/>
        <w:rPr>
          <w:bCs/>
          <w:color w:val="000000" w:themeColor="text1"/>
          <w:sz w:val="16"/>
          <w:szCs w:val="16"/>
        </w:rPr>
      </w:pPr>
    </w:p>
    <w:bookmarkEnd w:id="43"/>
    <w:p w14:paraId="64C060B9" w14:textId="77777777" w:rsidR="005158DF" w:rsidRPr="00085DA1" w:rsidRDefault="005158DF" w:rsidP="00085DA1">
      <w:pPr>
        <w:shd w:val="clear" w:color="auto" w:fill="FFFFFF"/>
        <w:jc w:val="both"/>
        <w:rPr>
          <w:bCs/>
          <w:i/>
          <w:iCs/>
          <w:color w:val="000000" w:themeColor="text1"/>
          <w:sz w:val="16"/>
          <w:szCs w:val="16"/>
        </w:rPr>
      </w:pPr>
      <w:r w:rsidRPr="00085DA1">
        <w:rPr>
          <w:bCs/>
          <w:i/>
          <w:iCs/>
          <w:color w:val="000000" w:themeColor="text1"/>
          <w:sz w:val="16"/>
          <w:szCs w:val="16"/>
        </w:rPr>
        <w:t>Авиация и воздухоплавание за рубежом:</w:t>
      </w:r>
    </w:p>
    <w:p w14:paraId="434B8747" w14:textId="77777777" w:rsidR="005158DF" w:rsidRPr="00085DA1" w:rsidRDefault="005158DF" w:rsidP="00085DA1">
      <w:pPr>
        <w:shd w:val="clear" w:color="auto" w:fill="FFFFFF"/>
        <w:jc w:val="both"/>
        <w:rPr>
          <w:bCs/>
          <w:i/>
          <w:iCs/>
          <w:color w:val="000000" w:themeColor="text1"/>
          <w:sz w:val="16"/>
          <w:szCs w:val="16"/>
        </w:rPr>
      </w:pPr>
    </w:p>
    <w:p w14:paraId="4391821D" w14:textId="77777777" w:rsidR="005158DF" w:rsidRPr="00085DA1" w:rsidRDefault="005158DF" w:rsidP="00085DA1">
      <w:pPr>
        <w:jc w:val="both"/>
        <w:rPr>
          <w:bCs/>
          <w:color w:val="0070C0"/>
          <w:sz w:val="16"/>
          <w:szCs w:val="16"/>
        </w:rPr>
      </w:pPr>
      <w:r w:rsidRPr="00085DA1">
        <w:rPr>
          <w:bCs/>
          <w:color w:val="0070C0"/>
          <w:sz w:val="16"/>
          <w:szCs w:val="16"/>
        </w:rPr>
        <w:lastRenderedPageBreak/>
        <w:t xml:space="preserve">3 (16) декабря 1912 Тони </w:t>
      </w:r>
      <w:proofErr w:type="spellStart"/>
      <w:r w:rsidRPr="00085DA1">
        <w:rPr>
          <w:bCs/>
          <w:color w:val="0070C0"/>
          <w:sz w:val="16"/>
          <w:szCs w:val="16"/>
        </w:rPr>
        <w:t>Джаннус</w:t>
      </w:r>
      <w:proofErr w:type="spellEnd"/>
      <w:r w:rsidRPr="00085DA1">
        <w:rPr>
          <w:bCs/>
          <w:color w:val="0070C0"/>
          <w:sz w:val="16"/>
          <w:szCs w:val="16"/>
        </w:rPr>
        <w:t xml:space="preserve"> прибывает в Новый Орлеан, штат Луизиана , завершая полет из Омахи , штат Небраска , над реками Миссури и Миссисипи на гидросамолете </w:t>
      </w:r>
      <w:proofErr w:type="spellStart"/>
      <w:r w:rsidRPr="00085DA1">
        <w:rPr>
          <w:bCs/>
          <w:color w:val="0070C0"/>
          <w:sz w:val="16"/>
          <w:szCs w:val="16"/>
        </w:rPr>
        <w:t>Benoist</w:t>
      </w:r>
      <w:proofErr w:type="spellEnd"/>
      <w:r w:rsidRPr="00085DA1">
        <w:rPr>
          <w:bCs/>
          <w:color w:val="0070C0"/>
          <w:sz w:val="16"/>
          <w:szCs w:val="16"/>
        </w:rPr>
        <w:t xml:space="preserve"> Type XII, который он начал 6 ноября. Путешествие на 1973 мили (3177 км) создает новый рекорд дальности полета над водой, а 42 воздушные демонстрации, которые </w:t>
      </w:r>
      <w:proofErr w:type="spellStart"/>
      <w:r w:rsidRPr="00085DA1">
        <w:rPr>
          <w:bCs/>
          <w:color w:val="0070C0"/>
          <w:sz w:val="16"/>
          <w:szCs w:val="16"/>
        </w:rPr>
        <w:t>Яннус</w:t>
      </w:r>
      <w:proofErr w:type="spellEnd"/>
      <w:r w:rsidRPr="00085DA1">
        <w:rPr>
          <w:bCs/>
          <w:color w:val="0070C0"/>
          <w:sz w:val="16"/>
          <w:szCs w:val="16"/>
        </w:rPr>
        <w:t xml:space="preserve"> провел на этом пути, открыли доступ к авиации тысячам людей в центральной и южной части Соединенных Штатов (20333).</w:t>
      </w:r>
    </w:p>
    <w:p w14:paraId="40396BC6" w14:textId="77777777" w:rsidR="005158DF" w:rsidRPr="00085DA1" w:rsidRDefault="005158DF" w:rsidP="00085DA1">
      <w:pPr>
        <w:jc w:val="both"/>
        <w:rPr>
          <w:bCs/>
          <w:color w:val="0070C0"/>
          <w:sz w:val="16"/>
          <w:szCs w:val="16"/>
        </w:rPr>
      </w:pPr>
    </w:p>
    <w:p w14:paraId="75E87194"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715A351F" w14:textId="77777777" w:rsidR="005158DF" w:rsidRPr="00085DA1" w:rsidRDefault="005158DF" w:rsidP="00085DA1">
      <w:pPr>
        <w:shd w:val="clear" w:color="auto" w:fill="FFFFFF"/>
        <w:jc w:val="both"/>
        <w:rPr>
          <w:bCs/>
          <w:color w:val="000000" w:themeColor="text1"/>
          <w:sz w:val="16"/>
          <w:szCs w:val="16"/>
        </w:rPr>
      </w:pPr>
    </w:p>
    <w:p w14:paraId="504AFD5D" w14:textId="77777777" w:rsidR="006E46E0" w:rsidRPr="00085DA1" w:rsidRDefault="005158DF" w:rsidP="00085DA1">
      <w:pPr>
        <w:jc w:val="both"/>
        <w:rPr>
          <w:bCs/>
          <w:color w:val="000000" w:themeColor="text1"/>
          <w:sz w:val="16"/>
          <w:szCs w:val="16"/>
        </w:rPr>
      </w:pPr>
      <w:r w:rsidRPr="00085DA1">
        <w:rPr>
          <w:bCs/>
          <w:color w:val="000000" w:themeColor="text1"/>
          <w:sz w:val="16"/>
          <w:szCs w:val="16"/>
        </w:rPr>
        <w:t xml:space="preserve">5 (18) декабря 1912 г. </w:t>
      </w:r>
      <w:r w:rsidR="006E46E0" w:rsidRPr="00085DA1">
        <w:rPr>
          <w:bCs/>
          <w:color w:val="000000" w:themeColor="text1"/>
          <w:sz w:val="16"/>
          <w:szCs w:val="16"/>
        </w:rPr>
        <w:t xml:space="preserve">оба самолета Гаккеля </w:t>
      </w:r>
      <w:r w:rsidRPr="00085DA1">
        <w:rPr>
          <w:bCs/>
          <w:color w:val="000000" w:themeColor="text1"/>
          <w:sz w:val="16"/>
          <w:szCs w:val="16"/>
        </w:rPr>
        <w:t xml:space="preserve">сгорели вместе с ангаром на Комендантском аэродроме “от невыясненной причины”. </w:t>
      </w:r>
      <w:r w:rsidR="006E46E0" w:rsidRPr="00085DA1">
        <w:rPr>
          <w:bCs/>
          <w:color w:val="000000" w:themeColor="text1"/>
          <w:sz w:val="16"/>
          <w:szCs w:val="16"/>
        </w:rPr>
        <w:t xml:space="preserve">Оба самолета (типа VIII и IX) участвовали в конкурсе, однако постоянные неполадки с двигателями не дали возможности провести все полеты, предусмотренные программой. Причина выяснилась только через много лет. Механик самолетов Я. М. Гаккеля, подкупленный летчиком конкурировавшего завода “Дукс” А. М. </w:t>
      </w:r>
      <w:proofErr w:type="spellStart"/>
      <w:r w:rsidR="006E46E0" w:rsidRPr="00085DA1">
        <w:rPr>
          <w:bCs/>
          <w:color w:val="000000" w:themeColor="text1"/>
          <w:sz w:val="16"/>
          <w:szCs w:val="16"/>
        </w:rPr>
        <w:t>Габером-Влынским</w:t>
      </w:r>
      <w:proofErr w:type="spellEnd"/>
      <w:r w:rsidR="006E46E0" w:rsidRPr="00085DA1">
        <w:rPr>
          <w:bCs/>
          <w:color w:val="000000" w:themeColor="text1"/>
          <w:sz w:val="16"/>
          <w:szCs w:val="16"/>
        </w:rPr>
        <w:t>, подливал серную кислоту в рубашки двигателей, чем выводил их из строя.</w:t>
      </w:r>
    </w:p>
    <w:p w14:paraId="30CC8E11" w14:textId="67E6C49B" w:rsidR="005158DF" w:rsidRPr="00085DA1" w:rsidRDefault="006E46E0" w:rsidP="00085DA1">
      <w:pPr>
        <w:jc w:val="both"/>
        <w:rPr>
          <w:bCs/>
          <w:color w:val="000000" w:themeColor="text1"/>
          <w:sz w:val="16"/>
          <w:szCs w:val="16"/>
        </w:rPr>
      </w:pPr>
      <w:r w:rsidRPr="00085DA1">
        <w:rPr>
          <w:bCs/>
          <w:color w:val="000000" w:themeColor="text1"/>
          <w:sz w:val="16"/>
          <w:szCs w:val="16"/>
        </w:rPr>
        <w:t>Призов Я. М. Гаккель не получил, средства его были исчерпаны</w:t>
      </w:r>
    </w:p>
    <w:p w14:paraId="3272FC64" w14:textId="77777777" w:rsidR="005158DF" w:rsidRPr="00085DA1" w:rsidRDefault="005158DF" w:rsidP="00085DA1">
      <w:pPr>
        <w:jc w:val="both"/>
        <w:rPr>
          <w:bCs/>
          <w:color w:val="000000" w:themeColor="text1"/>
          <w:sz w:val="16"/>
          <w:szCs w:val="16"/>
        </w:rPr>
      </w:pPr>
    </w:p>
    <w:p w14:paraId="0049567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5 (18) декабря 1912 у конструктора </w:t>
      </w:r>
      <w:proofErr w:type="spellStart"/>
      <w:r w:rsidRPr="00085DA1">
        <w:rPr>
          <w:bCs/>
          <w:color w:val="000000" w:themeColor="text1"/>
          <w:sz w:val="16"/>
          <w:szCs w:val="16"/>
        </w:rPr>
        <w:t>Я.М.Гаккеля</w:t>
      </w:r>
      <w:proofErr w:type="spellEnd"/>
      <w:r w:rsidRPr="00085DA1">
        <w:rPr>
          <w:bCs/>
          <w:color w:val="000000" w:themeColor="text1"/>
          <w:sz w:val="16"/>
          <w:szCs w:val="16"/>
        </w:rPr>
        <w:t>, одного из самых талантливых и плодотворных, сгорел ангар с находившимися в нем двумя последними его самолетами: бипланом "Гаккелъ-8" и монопланом “Гаккелъ-9", построенными для военного конкурса. Это несчастье Совершенно разорило Гаккеля. Не получая правительственной под</w:t>
      </w:r>
      <w:r w:rsidRPr="00085DA1">
        <w:rPr>
          <w:bCs/>
          <w:color w:val="000000" w:themeColor="text1"/>
          <w:sz w:val="16"/>
          <w:szCs w:val="16"/>
        </w:rPr>
        <w:softHyphen/>
        <w:t xml:space="preserve">держки, он вынужден был оставить самолетостроение (Записки </w:t>
      </w:r>
      <w:proofErr w:type="spellStart"/>
      <w:r w:rsidRPr="00085DA1">
        <w:rPr>
          <w:bCs/>
          <w:color w:val="000000" w:themeColor="text1"/>
          <w:sz w:val="16"/>
          <w:szCs w:val="16"/>
        </w:rPr>
        <w:t>Я.М.Гаккеля</w:t>
      </w:r>
      <w:proofErr w:type="spellEnd"/>
      <w:r w:rsidRPr="00085DA1">
        <w:rPr>
          <w:bCs/>
          <w:color w:val="000000" w:themeColor="text1"/>
          <w:sz w:val="16"/>
          <w:szCs w:val="16"/>
        </w:rPr>
        <w:t>. Архив Академии наук СССР. Москва).</w:t>
      </w:r>
    </w:p>
    <w:p w14:paraId="18877178" w14:textId="77777777" w:rsidR="005158DF" w:rsidRPr="00085DA1" w:rsidRDefault="005158DF" w:rsidP="00085DA1">
      <w:pPr>
        <w:shd w:val="clear" w:color="auto" w:fill="FFFFFF"/>
        <w:jc w:val="both"/>
        <w:rPr>
          <w:bCs/>
          <w:color w:val="000000" w:themeColor="text1"/>
          <w:sz w:val="16"/>
          <w:szCs w:val="16"/>
        </w:rPr>
      </w:pPr>
    </w:p>
    <w:p w14:paraId="3DC0B276" w14:textId="77777777" w:rsidR="005158DF" w:rsidRPr="00085DA1" w:rsidRDefault="005158DF" w:rsidP="00085DA1">
      <w:pPr>
        <w:jc w:val="both"/>
        <w:rPr>
          <w:bCs/>
          <w:sz w:val="16"/>
          <w:szCs w:val="16"/>
        </w:rPr>
      </w:pPr>
      <w:r w:rsidRPr="00085DA1">
        <w:rPr>
          <w:bCs/>
          <w:sz w:val="16"/>
          <w:szCs w:val="16"/>
        </w:rPr>
        <w:t>5 декабря 1912 г. оба самолета Гаккеля сгорели вместе с ангаром на Комендантском аэродроме «от невыяс</w:t>
      </w:r>
      <w:r w:rsidRPr="00085DA1">
        <w:rPr>
          <w:bCs/>
          <w:sz w:val="16"/>
          <w:szCs w:val="16"/>
        </w:rPr>
        <w:softHyphen/>
        <w:t>ненной причины». На этом Я.М. Гаккель прекратил свои работы в авиации (15782).</w:t>
      </w:r>
    </w:p>
    <w:p w14:paraId="248B2DEA" w14:textId="77777777" w:rsidR="005158DF" w:rsidRPr="00085DA1" w:rsidRDefault="005158DF" w:rsidP="00085DA1">
      <w:pPr>
        <w:jc w:val="both"/>
        <w:rPr>
          <w:bCs/>
          <w:sz w:val="16"/>
          <w:szCs w:val="16"/>
        </w:rPr>
      </w:pPr>
    </w:p>
    <w:p w14:paraId="2F87A8BB" w14:textId="6A02A1C3" w:rsidR="00101F43" w:rsidRPr="00085DA1" w:rsidRDefault="00101F43" w:rsidP="00085DA1">
      <w:pPr>
        <w:jc w:val="both"/>
        <w:rPr>
          <w:bCs/>
          <w:color w:val="0070C0"/>
          <w:sz w:val="16"/>
          <w:szCs w:val="16"/>
        </w:rPr>
      </w:pPr>
      <w:r w:rsidRPr="00085DA1">
        <w:rPr>
          <w:bCs/>
          <w:color w:val="0070C0"/>
          <w:sz w:val="16"/>
          <w:szCs w:val="16"/>
        </w:rPr>
        <w:t xml:space="preserve">5 (18) декабря 1912 г. у конструктора </w:t>
      </w:r>
      <w:proofErr w:type="spellStart"/>
      <w:r w:rsidRPr="00085DA1">
        <w:rPr>
          <w:bCs/>
          <w:color w:val="0070C0"/>
          <w:sz w:val="16"/>
          <w:szCs w:val="16"/>
        </w:rPr>
        <w:t>Я.М.Гаккеля</w:t>
      </w:r>
      <w:proofErr w:type="spellEnd"/>
      <w:r w:rsidRPr="00085DA1">
        <w:rPr>
          <w:bCs/>
          <w:color w:val="0070C0"/>
          <w:sz w:val="16"/>
          <w:szCs w:val="16"/>
        </w:rPr>
        <w:t>, одного из самых талант</w:t>
      </w:r>
      <w:r w:rsidRPr="00085DA1">
        <w:rPr>
          <w:bCs/>
          <w:color w:val="0070C0"/>
          <w:sz w:val="16"/>
          <w:szCs w:val="16"/>
        </w:rPr>
        <w:softHyphen/>
        <w:t xml:space="preserve">ливых и плодотворных, сгорел ангар с находившимися в нем двумя последними его самолетами: бипланом «Гаккель-8» и монопланом «Гаккель-9», по строе иными для военного </w:t>
      </w:r>
      <w:proofErr w:type="spellStart"/>
      <w:r w:rsidRPr="00085DA1">
        <w:rPr>
          <w:bCs/>
          <w:color w:val="0070C0"/>
          <w:sz w:val="16"/>
          <w:szCs w:val="16"/>
        </w:rPr>
        <w:t>конкурса.это</w:t>
      </w:r>
      <w:proofErr w:type="spellEnd"/>
      <w:r w:rsidRPr="00085DA1">
        <w:rPr>
          <w:bCs/>
          <w:color w:val="0070C0"/>
          <w:sz w:val="16"/>
          <w:szCs w:val="16"/>
        </w:rPr>
        <w:t xml:space="preserve"> несчастье совершенно разорило Гаккеля. Не получая правительственной поддержки, Гаккель вынужден был оставить самолетостроение.</w:t>
      </w:r>
    </w:p>
    <w:p w14:paraId="0260E4EE" w14:textId="77777777" w:rsidR="00101F43" w:rsidRPr="00085DA1" w:rsidRDefault="00101F43" w:rsidP="00085DA1">
      <w:pPr>
        <w:jc w:val="both"/>
        <w:rPr>
          <w:bCs/>
          <w:color w:val="0070C0"/>
          <w:sz w:val="16"/>
          <w:szCs w:val="16"/>
        </w:rPr>
      </w:pPr>
      <w:r w:rsidRPr="00085DA1">
        <w:rPr>
          <w:bCs/>
          <w:color w:val="0070C0"/>
          <w:sz w:val="16"/>
          <w:szCs w:val="16"/>
        </w:rPr>
        <w:t xml:space="preserve">/Записки </w:t>
      </w:r>
      <w:proofErr w:type="spellStart"/>
      <w:r w:rsidRPr="00085DA1">
        <w:rPr>
          <w:bCs/>
          <w:color w:val="0070C0"/>
          <w:sz w:val="16"/>
          <w:szCs w:val="16"/>
        </w:rPr>
        <w:t>Я.М.Гаккеля</w:t>
      </w:r>
      <w:proofErr w:type="spellEnd"/>
      <w:r w:rsidRPr="00085DA1">
        <w:rPr>
          <w:bCs/>
          <w:color w:val="0070C0"/>
          <w:sz w:val="16"/>
          <w:szCs w:val="16"/>
        </w:rPr>
        <w:t>; архив Академии наук СССР/ (23320).</w:t>
      </w:r>
    </w:p>
    <w:p w14:paraId="5A3B2D84" w14:textId="77777777" w:rsidR="00101F43" w:rsidRPr="00085DA1" w:rsidRDefault="00101F43" w:rsidP="00085DA1">
      <w:pPr>
        <w:jc w:val="both"/>
        <w:rPr>
          <w:bCs/>
          <w:color w:val="0070C0"/>
          <w:sz w:val="16"/>
          <w:szCs w:val="16"/>
        </w:rPr>
      </w:pPr>
    </w:p>
    <w:p w14:paraId="0A6D23B5"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Франции:</w:t>
      </w:r>
    </w:p>
    <w:p w14:paraId="17FF84FD" w14:textId="77777777" w:rsidR="005158DF" w:rsidRPr="00085DA1" w:rsidRDefault="005158DF" w:rsidP="00085DA1">
      <w:pPr>
        <w:jc w:val="both"/>
        <w:rPr>
          <w:bCs/>
          <w:i/>
          <w:color w:val="000000" w:themeColor="text1"/>
          <w:sz w:val="16"/>
          <w:szCs w:val="16"/>
        </w:rPr>
      </w:pPr>
    </w:p>
    <w:p w14:paraId="409D9429" w14:textId="77777777" w:rsidR="005158DF" w:rsidRPr="00085DA1" w:rsidRDefault="005158DF" w:rsidP="00085DA1">
      <w:pPr>
        <w:jc w:val="both"/>
        <w:rPr>
          <w:bCs/>
          <w:color w:val="000000" w:themeColor="text1"/>
          <w:sz w:val="16"/>
          <w:szCs w:val="16"/>
        </w:rPr>
      </w:pPr>
      <w:r w:rsidRPr="00085DA1">
        <w:rPr>
          <w:rStyle w:val="ucoz-forum-post"/>
          <w:bCs/>
          <w:color w:val="000000" w:themeColor="text1"/>
          <w:sz w:val="16"/>
          <w:szCs w:val="16"/>
        </w:rPr>
        <w:t xml:space="preserve">5 (18) декабря </w:t>
      </w:r>
      <w:r w:rsidRPr="00085DA1">
        <w:rPr>
          <w:bCs/>
          <w:color w:val="000000" w:themeColor="text1"/>
          <w:sz w:val="16"/>
          <w:szCs w:val="16"/>
        </w:rPr>
        <w:t xml:space="preserve">в 1912 году Ролан </w:t>
      </w:r>
      <w:proofErr w:type="spellStart"/>
      <w:r w:rsidRPr="00085DA1">
        <w:rPr>
          <w:bCs/>
          <w:color w:val="000000" w:themeColor="text1"/>
          <w:sz w:val="16"/>
          <w:szCs w:val="16"/>
        </w:rPr>
        <w:t>Гарро</w:t>
      </w:r>
      <w:proofErr w:type="spellEnd"/>
      <w:r w:rsidRPr="00085DA1">
        <w:rPr>
          <w:bCs/>
          <w:color w:val="000000" w:themeColor="text1"/>
          <w:sz w:val="16"/>
          <w:szCs w:val="16"/>
        </w:rPr>
        <w:t xml:space="preserve"> (Roland </w:t>
      </w:r>
      <w:proofErr w:type="spellStart"/>
      <w:r w:rsidRPr="00085DA1">
        <w:rPr>
          <w:bCs/>
          <w:color w:val="000000" w:themeColor="text1"/>
          <w:sz w:val="16"/>
          <w:szCs w:val="16"/>
        </w:rPr>
        <w:t>Garros</w:t>
      </w:r>
      <w:proofErr w:type="spellEnd"/>
      <w:r w:rsidRPr="00085DA1">
        <w:rPr>
          <w:bCs/>
          <w:color w:val="000000" w:themeColor="text1"/>
          <w:sz w:val="16"/>
          <w:szCs w:val="16"/>
        </w:rPr>
        <w:t xml:space="preserve">) на моноплане </w:t>
      </w:r>
      <w:proofErr w:type="spellStart"/>
      <w:r w:rsidRPr="00085DA1">
        <w:rPr>
          <w:bCs/>
          <w:color w:val="000000" w:themeColor="text1"/>
          <w:sz w:val="16"/>
          <w:szCs w:val="16"/>
        </w:rPr>
        <w:t>Morane</w:t>
      </w:r>
      <w:proofErr w:type="spellEnd"/>
      <w:r w:rsidRPr="00085DA1">
        <w:rPr>
          <w:bCs/>
          <w:color w:val="000000" w:themeColor="text1"/>
          <w:sz w:val="16"/>
          <w:szCs w:val="16"/>
        </w:rPr>
        <w:t xml:space="preserve"> совершил перелёт из Туниса в город Марсала, Сицилия. В 1910 г. на накопленные деньги он купил легкий моноплан «La </w:t>
      </w:r>
      <w:proofErr w:type="spellStart"/>
      <w:r w:rsidRPr="00085DA1">
        <w:rPr>
          <w:bCs/>
          <w:color w:val="000000" w:themeColor="text1"/>
          <w:sz w:val="16"/>
          <w:szCs w:val="16"/>
        </w:rPr>
        <w:t>Demoiselle</w:t>
      </w:r>
      <w:proofErr w:type="spellEnd"/>
      <w:r w:rsidRPr="00085DA1">
        <w:rPr>
          <w:bCs/>
          <w:color w:val="000000" w:themeColor="text1"/>
          <w:sz w:val="16"/>
          <w:szCs w:val="16"/>
        </w:rPr>
        <w:t xml:space="preserve">» («Стрекоза») бразильца Альберто Сантоса-Дюмона. Установив ряд рекордов (4 сентября 1911 г. во французском городе Сен-Мало он установил мировой рекорд высоты, набрав 3910 м. 6 сентября 1912 г., достиг высоты 4900 м, а в конце этого же года, 11 декабря, в Тунисе, - высоты 5610 м.) </w:t>
      </w:r>
      <w:proofErr w:type="spellStart"/>
      <w:r w:rsidRPr="00085DA1">
        <w:rPr>
          <w:bCs/>
          <w:color w:val="000000" w:themeColor="text1"/>
          <w:sz w:val="16"/>
          <w:szCs w:val="16"/>
        </w:rPr>
        <w:t>Р.Гаррос</w:t>
      </w:r>
      <w:proofErr w:type="spellEnd"/>
      <w:r w:rsidRPr="00085DA1">
        <w:rPr>
          <w:bCs/>
          <w:color w:val="000000" w:themeColor="text1"/>
          <w:sz w:val="16"/>
          <w:szCs w:val="16"/>
        </w:rPr>
        <w:t xml:space="preserve"> решил перелететь через Средиземное море - с северного побережья Африки на Сицилию. Вылетев из Туниса 18 декабря, он пролетел над морем, преодолев расстояние в 230 км. Полет закончился успешно, подтвердив веру Гарроса в возможность полетов на большие расстояния (14864).</w:t>
      </w:r>
    </w:p>
    <w:p w14:paraId="7849AFD9" w14:textId="77777777" w:rsidR="005158DF" w:rsidRPr="00085DA1" w:rsidRDefault="005158DF" w:rsidP="00085DA1">
      <w:pPr>
        <w:jc w:val="both"/>
        <w:rPr>
          <w:bCs/>
          <w:color w:val="000000" w:themeColor="text1"/>
          <w:sz w:val="16"/>
          <w:szCs w:val="16"/>
        </w:rPr>
      </w:pPr>
    </w:p>
    <w:p w14:paraId="3DEC188F" w14:textId="0B1AC3B2" w:rsidR="005158DF" w:rsidRPr="00085DA1" w:rsidRDefault="005158DF" w:rsidP="00085DA1">
      <w:pPr>
        <w:jc w:val="both"/>
        <w:rPr>
          <w:bCs/>
          <w:color w:val="0070C0"/>
          <w:sz w:val="16"/>
          <w:szCs w:val="16"/>
        </w:rPr>
      </w:pPr>
      <w:r w:rsidRPr="00085DA1">
        <w:rPr>
          <w:bCs/>
          <w:color w:val="0070C0"/>
          <w:sz w:val="16"/>
          <w:szCs w:val="16"/>
        </w:rPr>
        <w:t xml:space="preserve">5 (18) декабря 1912- Французский летчик Роллан Гаррос становится первым пилотом, который соединит две средиземноморские страны в единственном полете. Полет на моноплане </w:t>
      </w:r>
      <w:proofErr w:type="spellStart"/>
      <w:r w:rsidRPr="00085DA1">
        <w:rPr>
          <w:bCs/>
          <w:color w:val="0070C0"/>
          <w:sz w:val="16"/>
          <w:szCs w:val="16"/>
        </w:rPr>
        <w:t>Blériot</w:t>
      </w:r>
      <w:proofErr w:type="spellEnd"/>
      <w:r w:rsidRPr="00085DA1">
        <w:rPr>
          <w:bCs/>
          <w:color w:val="0070C0"/>
          <w:sz w:val="16"/>
          <w:szCs w:val="16"/>
        </w:rPr>
        <w:t xml:space="preserve"> от Северной Африки до Европы (из Туниса в Рим), половина — путь через Средиземноморье, 177 миль (22699).</w:t>
      </w:r>
    </w:p>
    <w:p w14:paraId="25770230" w14:textId="77777777" w:rsidR="005158DF" w:rsidRPr="00085DA1" w:rsidRDefault="005158DF" w:rsidP="00085DA1">
      <w:pPr>
        <w:jc w:val="both"/>
        <w:rPr>
          <w:bCs/>
          <w:color w:val="0070C0"/>
          <w:sz w:val="16"/>
          <w:szCs w:val="16"/>
        </w:rPr>
      </w:pPr>
    </w:p>
    <w:p w14:paraId="619BB5EA"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За рубежом:</w:t>
      </w:r>
    </w:p>
    <w:p w14:paraId="2D9EC0FA" w14:textId="77777777" w:rsidR="005158DF" w:rsidRPr="00085DA1" w:rsidRDefault="005158DF" w:rsidP="00085DA1">
      <w:pPr>
        <w:jc w:val="both"/>
        <w:rPr>
          <w:bCs/>
          <w:sz w:val="16"/>
          <w:szCs w:val="16"/>
        </w:rPr>
      </w:pPr>
    </w:p>
    <w:p w14:paraId="3E5E1109" w14:textId="3213B8DB" w:rsidR="005158DF" w:rsidRPr="00085DA1" w:rsidRDefault="005158DF" w:rsidP="00085DA1">
      <w:pPr>
        <w:jc w:val="both"/>
        <w:rPr>
          <w:bCs/>
          <w:color w:val="000000" w:themeColor="text1"/>
          <w:sz w:val="16"/>
          <w:szCs w:val="16"/>
        </w:rPr>
      </w:pPr>
      <w:r w:rsidRPr="00085DA1">
        <w:rPr>
          <w:rStyle w:val="ucoz-forum-post"/>
          <w:bCs/>
          <w:color w:val="000000" w:themeColor="text1"/>
          <w:sz w:val="16"/>
          <w:szCs w:val="16"/>
        </w:rPr>
        <w:t xml:space="preserve">5 (18) декабря </w:t>
      </w:r>
      <w:r w:rsidRPr="00085DA1">
        <w:rPr>
          <w:bCs/>
          <w:color w:val="000000" w:themeColor="text1"/>
          <w:sz w:val="16"/>
          <w:szCs w:val="16"/>
        </w:rPr>
        <w:t>в 1912 году Лозаннским миром завершилась итало-турецкая война, развязанная в сентябре 1911</w:t>
      </w:r>
      <w:r w:rsidR="006E46E0" w:rsidRPr="00085DA1">
        <w:rPr>
          <w:bCs/>
          <w:color w:val="000000" w:themeColor="text1"/>
          <w:sz w:val="16"/>
          <w:szCs w:val="16"/>
        </w:rPr>
        <w:t xml:space="preserve"> </w:t>
      </w:r>
      <w:r w:rsidRPr="00085DA1">
        <w:rPr>
          <w:bCs/>
          <w:color w:val="000000" w:themeColor="text1"/>
          <w:sz w:val="16"/>
          <w:szCs w:val="16"/>
        </w:rPr>
        <w:t xml:space="preserve">г., когда Италия аннексировала Триполи и Киренаику. Султан отказался в пользу Италии от территорий в Северной Африке. Италии также достались </w:t>
      </w:r>
      <w:proofErr w:type="spellStart"/>
      <w:r w:rsidRPr="00085DA1">
        <w:rPr>
          <w:bCs/>
          <w:color w:val="000000" w:themeColor="text1"/>
          <w:sz w:val="16"/>
          <w:szCs w:val="16"/>
        </w:rPr>
        <w:t>оcтрова</w:t>
      </w:r>
      <w:proofErr w:type="spellEnd"/>
      <w:r w:rsidRPr="00085DA1">
        <w:rPr>
          <w:bCs/>
          <w:color w:val="000000" w:themeColor="text1"/>
          <w:sz w:val="16"/>
          <w:szCs w:val="16"/>
        </w:rPr>
        <w:t xml:space="preserve"> Додеканес (14864).</w:t>
      </w:r>
    </w:p>
    <w:p w14:paraId="39C0546C" w14:textId="77777777" w:rsidR="005158DF" w:rsidRPr="00085DA1" w:rsidRDefault="005158DF" w:rsidP="00085DA1">
      <w:pPr>
        <w:jc w:val="both"/>
        <w:rPr>
          <w:bCs/>
          <w:color w:val="000000" w:themeColor="text1"/>
          <w:sz w:val="16"/>
          <w:szCs w:val="16"/>
        </w:rPr>
      </w:pPr>
    </w:p>
    <w:p w14:paraId="22737805" w14:textId="77777777" w:rsidR="005158DF" w:rsidRPr="00085DA1" w:rsidRDefault="005158DF" w:rsidP="00085DA1">
      <w:pPr>
        <w:jc w:val="both"/>
        <w:rPr>
          <w:bCs/>
          <w:color w:val="000000" w:themeColor="text1"/>
          <w:sz w:val="16"/>
          <w:szCs w:val="16"/>
        </w:rPr>
      </w:pPr>
      <w:r w:rsidRPr="00085DA1">
        <w:rPr>
          <w:rStyle w:val="ucoz-forum-post"/>
          <w:bCs/>
          <w:color w:val="000000" w:themeColor="text1"/>
          <w:sz w:val="16"/>
          <w:szCs w:val="16"/>
        </w:rPr>
        <w:t xml:space="preserve">5 (18) декабря </w:t>
      </w:r>
      <w:r w:rsidRPr="00085DA1">
        <w:rPr>
          <w:bCs/>
          <w:color w:val="000000" w:themeColor="text1"/>
          <w:sz w:val="16"/>
          <w:szCs w:val="16"/>
        </w:rPr>
        <w:t>в 1912 году иммиграция неграмотных лиц в США запрещена Конгрессом (14864).</w:t>
      </w:r>
    </w:p>
    <w:p w14:paraId="42D027EA" w14:textId="77777777" w:rsidR="005158DF" w:rsidRPr="00085DA1" w:rsidRDefault="005158DF" w:rsidP="00085DA1">
      <w:pPr>
        <w:jc w:val="both"/>
        <w:rPr>
          <w:bCs/>
          <w:color w:val="000000" w:themeColor="text1"/>
          <w:sz w:val="16"/>
          <w:szCs w:val="16"/>
        </w:rPr>
      </w:pPr>
    </w:p>
    <w:p w14:paraId="482DDE1F" w14:textId="0E9C6E35" w:rsidR="0098439D" w:rsidRPr="00085DA1" w:rsidRDefault="0098439D" w:rsidP="00085DA1">
      <w:pPr>
        <w:jc w:val="both"/>
        <w:rPr>
          <w:bCs/>
          <w:i/>
          <w:color w:val="000000" w:themeColor="text1"/>
          <w:sz w:val="16"/>
          <w:szCs w:val="16"/>
        </w:rPr>
      </w:pPr>
      <w:r w:rsidRPr="00085DA1">
        <w:rPr>
          <w:bCs/>
          <w:i/>
          <w:color w:val="000000" w:themeColor="text1"/>
          <w:sz w:val="16"/>
          <w:szCs w:val="16"/>
        </w:rPr>
        <w:t>Авиация:</w:t>
      </w:r>
    </w:p>
    <w:p w14:paraId="35151DC6" w14:textId="77777777" w:rsidR="0098439D" w:rsidRPr="00085DA1" w:rsidRDefault="0098439D" w:rsidP="00085DA1">
      <w:pPr>
        <w:jc w:val="both"/>
        <w:rPr>
          <w:bCs/>
          <w:i/>
          <w:color w:val="000000" w:themeColor="text1"/>
          <w:sz w:val="16"/>
          <w:szCs w:val="16"/>
        </w:rPr>
      </w:pPr>
    </w:p>
    <w:p w14:paraId="0623F78B" w14:textId="357141CA" w:rsidR="0098439D" w:rsidRPr="00085DA1" w:rsidRDefault="0098439D" w:rsidP="00085DA1">
      <w:pPr>
        <w:jc w:val="both"/>
        <w:rPr>
          <w:bCs/>
          <w:color w:val="0070C0"/>
          <w:sz w:val="16"/>
          <w:szCs w:val="16"/>
          <w:lang w:bidi="en-US"/>
        </w:rPr>
      </w:pPr>
      <w:r w:rsidRPr="00085DA1">
        <w:rPr>
          <w:bCs/>
          <w:color w:val="0070C0"/>
          <w:sz w:val="16"/>
          <w:szCs w:val="16"/>
          <w:lang w:bidi="en-US"/>
        </w:rPr>
        <w:t>6 (</w:t>
      </w:r>
      <w:r w:rsidRPr="00085DA1">
        <w:rPr>
          <w:bCs/>
          <w:color w:val="0070C0"/>
          <w:sz w:val="16"/>
          <w:szCs w:val="16"/>
          <w:lang w:bidi="en-US"/>
        </w:rPr>
        <w:t>19</w:t>
      </w:r>
      <w:r w:rsidRPr="00085DA1">
        <w:rPr>
          <w:bCs/>
          <w:color w:val="0070C0"/>
          <w:sz w:val="16"/>
          <w:szCs w:val="16"/>
          <w:lang w:bidi="en-US"/>
        </w:rPr>
        <w:t>)</w:t>
      </w:r>
      <w:r w:rsidRPr="00085DA1">
        <w:rPr>
          <w:bCs/>
          <w:color w:val="0070C0"/>
          <w:sz w:val="16"/>
          <w:szCs w:val="16"/>
          <w:lang w:bidi="en-US"/>
        </w:rPr>
        <w:t xml:space="preserve"> декабря 1912 года царь назначил генерала Сухомлинова в Государственный совет. В течение декабря комитет по надзору за военной авиацией выпустил отчет, охватывающий период с февраля 1910 г. по сентябрь 1912 г., в котором указывалось, что за эти месяцы из суммы 1,61 млн. руб. провел на Севастопольском аэродромном комплексе. Двадцать три из 101 офицера школы получили военные брекеты, еще шестьдесят получили дипломы Международной авиационной федерации во Франции (23525).</w:t>
      </w:r>
    </w:p>
    <w:p w14:paraId="2CDC5555" w14:textId="77777777" w:rsidR="0098439D" w:rsidRPr="00085DA1" w:rsidRDefault="0098439D" w:rsidP="00085DA1">
      <w:pPr>
        <w:jc w:val="both"/>
        <w:rPr>
          <w:bCs/>
          <w:color w:val="0070C0"/>
          <w:sz w:val="16"/>
          <w:szCs w:val="16"/>
        </w:rPr>
      </w:pPr>
    </w:p>
    <w:p w14:paraId="46981C84" w14:textId="22AF2B19" w:rsidR="005158DF" w:rsidRPr="00085DA1" w:rsidRDefault="005158DF" w:rsidP="00085DA1">
      <w:pPr>
        <w:jc w:val="both"/>
        <w:rPr>
          <w:bCs/>
          <w:color w:val="000000" w:themeColor="text1"/>
          <w:sz w:val="16"/>
          <w:szCs w:val="16"/>
        </w:rPr>
      </w:pPr>
      <w:r w:rsidRPr="00085DA1">
        <w:rPr>
          <w:bCs/>
          <w:i/>
          <w:color w:val="000000" w:themeColor="text1"/>
          <w:sz w:val="16"/>
          <w:szCs w:val="16"/>
        </w:rPr>
        <w:t>Другие оборонные отрасли:</w:t>
      </w:r>
    </w:p>
    <w:p w14:paraId="548ACBFE" w14:textId="77777777" w:rsidR="005158DF" w:rsidRPr="00085DA1" w:rsidRDefault="005158DF" w:rsidP="00085DA1">
      <w:pPr>
        <w:jc w:val="both"/>
        <w:rPr>
          <w:bCs/>
          <w:color w:val="000000" w:themeColor="text1"/>
          <w:sz w:val="16"/>
          <w:szCs w:val="16"/>
        </w:rPr>
      </w:pPr>
    </w:p>
    <w:p w14:paraId="5B9A12E2" w14:textId="3D5AC68F" w:rsidR="005158DF" w:rsidRPr="00085DA1" w:rsidRDefault="005158DF" w:rsidP="00085DA1">
      <w:pPr>
        <w:jc w:val="both"/>
        <w:rPr>
          <w:bCs/>
          <w:color w:val="000000" w:themeColor="text1"/>
          <w:sz w:val="16"/>
          <w:szCs w:val="16"/>
        </w:rPr>
      </w:pPr>
      <w:r w:rsidRPr="00085DA1">
        <w:rPr>
          <w:bCs/>
          <w:color w:val="000000" w:themeColor="text1"/>
          <w:sz w:val="16"/>
          <w:szCs w:val="16"/>
        </w:rPr>
        <w:t>В начале декабря 1912 г. на реконструированных стапельных плитах</w:t>
      </w:r>
      <w:r w:rsidR="006E46E0" w:rsidRPr="00085DA1">
        <w:rPr>
          <w:bCs/>
          <w:color w:val="000000" w:themeColor="text1"/>
          <w:sz w:val="16"/>
          <w:szCs w:val="16"/>
        </w:rPr>
        <w:t xml:space="preserve"> Адмиралтейского завода</w:t>
      </w:r>
      <w:r w:rsidRPr="00085DA1">
        <w:rPr>
          <w:bCs/>
          <w:color w:val="000000" w:themeColor="text1"/>
          <w:sz w:val="16"/>
          <w:szCs w:val="16"/>
        </w:rPr>
        <w:t>, сразу после разборки кровель и перекрытий существующих эллингов, началась сборка килей линейных крейсеров «Бородино» и «</w:t>
      </w:r>
      <w:proofErr w:type="spellStart"/>
      <w:r w:rsidRPr="00085DA1">
        <w:rPr>
          <w:bCs/>
          <w:color w:val="000000" w:themeColor="text1"/>
          <w:sz w:val="16"/>
          <w:szCs w:val="16"/>
        </w:rPr>
        <w:t>Наварин</w:t>
      </w:r>
      <w:proofErr w:type="spellEnd"/>
      <w:r w:rsidRPr="00085DA1">
        <w:rPr>
          <w:bCs/>
          <w:color w:val="000000" w:themeColor="text1"/>
          <w:sz w:val="16"/>
          <w:szCs w:val="16"/>
        </w:rPr>
        <w:t xml:space="preserve">». Наряд на их постройку был выдан </w:t>
      </w:r>
      <w:proofErr w:type="spellStart"/>
      <w:r w:rsidRPr="00085DA1">
        <w:rPr>
          <w:bCs/>
          <w:color w:val="000000" w:themeColor="text1"/>
          <w:sz w:val="16"/>
          <w:szCs w:val="16"/>
        </w:rPr>
        <w:t>ГУКом</w:t>
      </w:r>
      <w:proofErr w:type="spellEnd"/>
      <w:r w:rsidRPr="00085DA1">
        <w:rPr>
          <w:bCs/>
          <w:color w:val="000000" w:themeColor="text1"/>
          <w:sz w:val="16"/>
          <w:szCs w:val="16"/>
        </w:rPr>
        <w:t xml:space="preserve"> Адмиралтейскому заводу в октябре 1912 г. Интересы осуществления «Программы усиленного судостроения» требовали срочного начала постройки этих крупнейших в истории русского флота кораблей, поэтому на начальном этапе работ, до установки башенных кранов, пользовались мостовыми кранами и механизмами разбираемых каменных эллингов. Эти решительные меры позволили к лету 1913 г., когда оборудование открытых стапелей было полностью завершено, значительно продвинуть вперед сборку корпусов линейных крейсеров. Несмотря на трудности, вызванные войной, «Бородино» сошел на воду в срок — в июле 1915 г. Спуск «</w:t>
      </w:r>
      <w:proofErr w:type="spellStart"/>
      <w:r w:rsidRPr="00085DA1">
        <w:rPr>
          <w:bCs/>
          <w:color w:val="000000" w:themeColor="text1"/>
          <w:sz w:val="16"/>
          <w:szCs w:val="16"/>
        </w:rPr>
        <w:t>Наварина</w:t>
      </w:r>
      <w:proofErr w:type="spellEnd"/>
      <w:r w:rsidRPr="00085DA1">
        <w:rPr>
          <w:bCs/>
          <w:color w:val="000000" w:themeColor="text1"/>
          <w:sz w:val="16"/>
          <w:szCs w:val="16"/>
        </w:rPr>
        <w:t>» состоялся осенью 1916 г.</w:t>
      </w:r>
    </w:p>
    <w:p w14:paraId="40D353C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Для комплектования строящихся кораблей машинами и котлами, возможностью производства которых Адмиралтейский завод не располагал, он имел традиционного партнера в лице соседнего Франко-Русского завода. Это было также одно из старейших предприятий России, основанное еще в 1792 г. В 1815 г. здесь был построен первый русский пароход, а с 1881 г. завод начал специализироваться на изготовлении паровых машин для соседних верфей Галерного острова и Нового адмиралтейства. С 1905 г. Франко-Русский завод начал успешно осваивать выпуск судовых паровых турбин. На нем в 1910–1911 гг. были изготовлены котлы и турбины для построенных Адмиралтейским заводом линкоров «Гангут» и «Полтава», и с 1912 г. начато изготовление механизмов для линейных крейсеров «Бородино» и «</w:t>
      </w:r>
      <w:proofErr w:type="spellStart"/>
      <w:r w:rsidRPr="00085DA1">
        <w:rPr>
          <w:bCs/>
          <w:color w:val="000000" w:themeColor="text1"/>
          <w:sz w:val="16"/>
          <w:szCs w:val="16"/>
        </w:rPr>
        <w:t>Наварин</w:t>
      </w:r>
      <w:proofErr w:type="spellEnd"/>
      <w:r w:rsidRPr="00085DA1">
        <w:rPr>
          <w:bCs/>
          <w:color w:val="000000" w:themeColor="text1"/>
          <w:sz w:val="16"/>
          <w:szCs w:val="16"/>
        </w:rPr>
        <w:t>».</w:t>
      </w:r>
    </w:p>
    <w:p w14:paraId="0641AD7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Давнее производственное содружество обоих соседних заводов объяснялось как близостью их расположения, так и общими задачами судостроения. Хотя официально Франко-Русский завод принадлежал акционерному обществу, фактическим его хозяином стало с 1910 г. Морское министерство, имевшее в своем распоряжении свыше 50 % акций этого общества (Терлецкий К.Ф. Краткая история ленинградского судостроительного завода им. Марти (рукопись). -П.: ПСЗ им. Марти, 31 мая 1949 г. с. 19.).</w:t>
      </w:r>
    </w:p>
    <w:p w14:paraId="20A7B21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начале 1912 г. был разработан план полного слияния Адмиралтейского и Франко-Русского заводов. Целью его была организация полноценного судостроительного предприятия, имевшего в своем составе как верфь, так и механический отдел. На переоборудование объединенных заводов предполагалось истратить около 5 млн. руб. В июле 1914 г. царем был утвержден устав нового общества, но намеченным планам помешала война.</w:t>
      </w:r>
    </w:p>
    <w:p w14:paraId="5C675D9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1913 г. развитие Адмиралтейского завода получило новый мощный импульс: на нем решено было создать крупное производство тяжелых артиллерийских башен и конструкторское бюро для их проектирования. В 1913 г. </w:t>
      </w:r>
      <w:proofErr w:type="spellStart"/>
      <w:r w:rsidRPr="00085DA1">
        <w:rPr>
          <w:bCs/>
          <w:color w:val="000000" w:themeColor="text1"/>
          <w:sz w:val="16"/>
          <w:szCs w:val="16"/>
        </w:rPr>
        <w:t>И.К.Григорович</w:t>
      </w:r>
      <w:proofErr w:type="spellEnd"/>
      <w:r w:rsidRPr="00085DA1">
        <w:rPr>
          <w:bCs/>
          <w:color w:val="000000" w:themeColor="text1"/>
          <w:sz w:val="16"/>
          <w:szCs w:val="16"/>
        </w:rPr>
        <w:t xml:space="preserve"> докладывал Николаю II:</w:t>
      </w:r>
    </w:p>
    <w:p w14:paraId="047D5547"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 xml:space="preserve">«В 1913 году на Адмиралтейском заводе открылась новая, важная в деле обороны отрасль производства, а именно — изготовление башенных установок. Как выяснилось на конкурсе проектов и цен на башенные установки для броненосных крейсеров типа „Измаил“, состоявшемся в апреле 1913 г., частные заводы, пользуясь монополией башенного производства, назначили чрезмерно большие цены. Для избежания такой зависимости Морское министерство решило организовать дело постройки башен на одном из казенных заводов, и для этой цели избран Адмиралтейский завод. Законопроект об отпуске средств на оборудование башенного производства одобрен законодательными учреждениями, и законом 13.07.1913 г. ассигновано 7292790 руб. на переоборудование завода. Осенью 1913 г. завод получил заказ на изготовление четырех </w:t>
      </w:r>
      <w:proofErr w:type="spellStart"/>
      <w:r w:rsidRPr="00085DA1">
        <w:rPr>
          <w:bCs/>
          <w:color w:val="000000" w:themeColor="text1"/>
          <w:sz w:val="16"/>
          <w:szCs w:val="16"/>
        </w:rPr>
        <w:t>трехорудийных</w:t>
      </w:r>
      <w:proofErr w:type="spellEnd"/>
      <w:r w:rsidRPr="00085DA1">
        <w:rPr>
          <w:bCs/>
          <w:color w:val="000000" w:themeColor="text1"/>
          <w:sz w:val="16"/>
          <w:szCs w:val="16"/>
        </w:rPr>
        <w:t xml:space="preserve"> башенных установок 14* орудий для броненосного крейсера „</w:t>
      </w:r>
      <w:proofErr w:type="spellStart"/>
      <w:r w:rsidRPr="00085DA1">
        <w:rPr>
          <w:bCs/>
          <w:color w:val="000000" w:themeColor="text1"/>
          <w:sz w:val="16"/>
          <w:szCs w:val="16"/>
        </w:rPr>
        <w:t>Наварин</w:t>
      </w:r>
      <w:proofErr w:type="spellEnd"/>
      <w:r w:rsidRPr="00085DA1">
        <w:rPr>
          <w:bCs/>
          <w:color w:val="000000" w:themeColor="text1"/>
          <w:sz w:val="16"/>
          <w:szCs w:val="16"/>
        </w:rPr>
        <w:t>“. Техническое содействие при изготовлении этих башен Адмиралтейский 3 завод будет получать от завода „Сен-</w:t>
      </w:r>
      <w:proofErr w:type="spellStart"/>
      <w:r w:rsidRPr="00085DA1">
        <w:rPr>
          <w:bCs/>
          <w:color w:val="000000" w:themeColor="text1"/>
          <w:sz w:val="16"/>
          <w:szCs w:val="16"/>
        </w:rPr>
        <w:t>Шамон</w:t>
      </w:r>
      <w:proofErr w:type="spellEnd"/>
      <w:r w:rsidRPr="00085DA1">
        <w:rPr>
          <w:bCs/>
          <w:color w:val="000000" w:themeColor="text1"/>
          <w:sz w:val="16"/>
          <w:szCs w:val="16"/>
        </w:rPr>
        <w:t>“, Франция» ("Всеподданейший доклад по Морскому Ведомству за 1913 г.", с. 127.).</w:t>
      </w:r>
    </w:p>
    <w:p w14:paraId="573D30D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 xml:space="preserve">На территории острова Большой Сальный Буян, расположенного рядом с заводом, но выше верфей по течению Невы, было решено построить цеха башенного отдела. Проект разрабатывал Путиловский завод, за год до этого закончивший постройку собственного современного башенного завода и имевший уже значительный опыт в этой области. В основу всех предположений по размерам и оборудованию нового производства на Адмиралтейском заводе была принята возможность одновременного изготовления </w:t>
      </w:r>
      <w:proofErr w:type="spellStart"/>
      <w:r w:rsidRPr="00085DA1">
        <w:rPr>
          <w:bCs/>
          <w:color w:val="000000" w:themeColor="text1"/>
          <w:sz w:val="16"/>
          <w:szCs w:val="16"/>
        </w:rPr>
        <w:t>трехорудийных</w:t>
      </w:r>
      <w:proofErr w:type="spellEnd"/>
      <w:r w:rsidRPr="00085DA1">
        <w:rPr>
          <w:bCs/>
          <w:color w:val="000000" w:themeColor="text1"/>
          <w:sz w:val="16"/>
          <w:szCs w:val="16"/>
        </w:rPr>
        <w:t xml:space="preserve"> 16" башен на два корабля, считая по четыре башни на каждом. Подготовленный проект был рассмотрен на Адмиралтейском заводе в начале января 1914 г. Проектом предусматривались: сборочная мастерская размерами 138x30 (в свету) х15 м (от пола до нижней точки крана) и котельная 139x22x15 м. Крановое оборудование включало два крана по 100 т. в нижнем уровне и два крана в 20 и 10 т. в верхнем уровне в сборочной мастерской, один 30-т. и два 5 т. консольных крана в механической, и 30-т. и 20-т. мостовые краны в котельной мастерской (ЦИА СПб, ф. 1434, </w:t>
      </w:r>
      <w:proofErr w:type="spellStart"/>
      <w:r w:rsidRPr="00085DA1">
        <w:rPr>
          <w:bCs/>
          <w:color w:val="000000" w:themeColor="text1"/>
          <w:sz w:val="16"/>
          <w:szCs w:val="16"/>
        </w:rPr>
        <w:t>oп</w:t>
      </w:r>
      <w:proofErr w:type="spellEnd"/>
      <w:r w:rsidRPr="00085DA1">
        <w:rPr>
          <w:bCs/>
          <w:color w:val="000000" w:themeColor="text1"/>
          <w:sz w:val="16"/>
          <w:szCs w:val="16"/>
        </w:rPr>
        <w:t>. 1. д. 1827, л. З.) (12109).</w:t>
      </w:r>
    </w:p>
    <w:p w14:paraId="6187ED8A" w14:textId="77777777" w:rsidR="005158DF" w:rsidRPr="00085DA1" w:rsidRDefault="005158DF" w:rsidP="00085DA1">
      <w:pPr>
        <w:jc w:val="both"/>
        <w:rPr>
          <w:bCs/>
          <w:color w:val="000000" w:themeColor="text1"/>
          <w:sz w:val="16"/>
          <w:szCs w:val="16"/>
        </w:rPr>
      </w:pPr>
    </w:p>
    <w:p w14:paraId="36B0B8E0" w14:textId="77777777" w:rsidR="005158DF" w:rsidRPr="00085DA1" w:rsidRDefault="005158DF" w:rsidP="00085DA1">
      <w:pPr>
        <w:jc w:val="both"/>
        <w:rPr>
          <w:bCs/>
          <w:color w:val="000000" w:themeColor="text1"/>
          <w:spacing w:val="-3"/>
          <w:sz w:val="16"/>
          <w:szCs w:val="16"/>
        </w:rPr>
      </w:pPr>
      <w:r w:rsidRPr="00085DA1">
        <w:rPr>
          <w:bCs/>
          <w:color w:val="000000" w:themeColor="text1"/>
          <w:spacing w:val="-3"/>
          <w:sz w:val="16"/>
          <w:szCs w:val="16"/>
        </w:rPr>
        <w:t xml:space="preserve">В начале декабря 1912 года в </w:t>
      </w:r>
      <w:proofErr w:type="spellStart"/>
      <w:r w:rsidRPr="00085DA1">
        <w:rPr>
          <w:bCs/>
          <w:color w:val="000000" w:themeColor="text1"/>
          <w:spacing w:val="-3"/>
          <w:sz w:val="16"/>
          <w:szCs w:val="16"/>
        </w:rPr>
        <w:t>Тюфелевой</w:t>
      </w:r>
      <w:proofErr w:type="spellEnd"/>
      <w:r w:rsidRPr="00085DA1">
        <w:rPr>
          <w:bCs/>
          <w:color w:val="000000" w:themeColor="text1"/>
          <w:spacing w:val="-3"/>
          <w:sz w:val="16"/>
          <w:szCs w:val="16"/>
        </w:rPr>
        <w:t xml:space="preserve"> роще на окраине Москвы, на территории бывшей "лесной дачи" фон Дервиза, недалеко от станции Кожухово началось строительство АМО. Не всё шло гладко. Так, например, не удалось переманить к себе Дмитрия Дмитриевича Бондарева с "Руссо-Балта", которому прочили роль директора. Уже в ноябре 1913 года, АМО выпустило свой первый автомобиль "ФИАТ-15 тер". Поскольку освоить производство всех деталей не успели, большая часть их была поставлена из Италии. В 1914 году на АМО собрали 432 автомобиля "ФИАТ-15 тер", причём количество итальянских деталей постоянно снижалось, а с октября 1915 года завод сам уже выпускал все комплектующие. С переходом на комплектующие собственного производства, впрочем, выпуск автомобилей временно упал. Так, в следующем 1915 году удалось выпустить всего 221 машину (18376).</w:t>
      </w:r>
    </w:p>
    <w:tbl>
      <w:tblPr>
        <w:tblW w:w="0" w:type="auto"/>
        <w:tblCellMar>
          <w:left w:w="0" w:type="dxa"/>
          <w:right w:w="0" w:type="dxa"/>
        </w:tblCellMar>
        <w:tblLook w:val="04A0" w:firstRow="1" w:lastRow="0" w:firstColumn="1" w:lastColumn="0" w:noHBand="0" w:noVBand="1"/>
      </w:tblPr>
      <w:tblGrid>
        <w:gridCol w:w="1551"/>
        <w:gridCol w:w="360"/>
        <w:gridCol w:w="435"/>
      </w:tblGrid>
      <w:tr w:rsidR="005158DF" w:rsidRPr="00085DA1" w14:paraId="0D5847B2" w14:textId="77777777" w:rsidTr="004C66D3">
        <w:tc>
          <w:tcPr>
            <w:tcW w:w="0" w:type="auto"/>
            <w:tcBorders>
              <w:top w:val="nil"/>
              <w:left w:val="nil"/>
              <w:bottom w:val="nil"/>
              <w:right w:val="nil"/>
            </w:tcBorders>
            <w:vAlign w:val="bottom"/>
            <w:hideMark/>
          </w:tcPr>
          <w:p w14:paraId="34B138E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Название предприятия</w:t>
            </w:r>
          </w:p>
        </w:tc>
        <w:tc>
          <w:tcPr>
            <w:tcW w:w="0" w:type="auto"/>
            <w:tcBorders>
              <w:top w:val="nil"/>
              <w:left w:val="nil"/>
              <w:bottom w:val="nil"/>
              <w:right w:val="nil"/>
            </w:tcBorders>
            <w:vAlign w:val="bottom"/>
            <w:hideMark/>
          </w:tcPr>
          <w:p w14:paraId="0DDFB881" w14:textId="46721F12"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 1914</w:t>
            </w:r>
          </w:p>
        </w:tc>
        <w:tc>
          <w:tcPr>
            <w:tcW w:w="0" w:type="auto"/>
            <w:tcBorders>
              <w:top w:val="nil"/>
              <w:left w:val="nil"/>
              <w:bottom w:val="nil"/>
              <w:right w:val="nil"/>
            </w:tcBorders>
            <w:vAlign w:val="bottom"/>
            <w:hideMark/>
          </w:tcPr>
          <w:p w14:paraId="5AB5D925" w14:textId="70542A6A"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 Всего</w:t>
            </w:r>
          </w:p>
        </w:tc>
      </w:tr>
      <w:tr w:rsidR="005158DF" w:rsidRPr="00085DA1" w14:paraId="5445729A" w14:textId="77777777" w:rsidTr="004C66D3">
        <w:tc>
          <w:tcPr>
            <w:tcW w:w="0" w:type="auto"/>
            <w:tcBorders>
              <w:top w:val="nil"/>
              <w:left w:val="nil"/>
              <w:bottom w:val="nil"/>
              <w:right w:val="nil"/>
            </w:tcBorders>
            <w:vAlign w:val="bottom"/>
            <w:hideMark/>
          </w:tcPr>
          <w:p w14:paraId="0EC336A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АМО"</w:t>
            </w:r>
          </w:p>
        </w:tc>
        <w:tc>
          <w:tcPr>
            <w:tcW w:w="0" w:type="auto"/>
            <w:tcBorders>
              <w:top w:val="nil"/>
              <w:left w:val="nil"/>
              <w:bottom w:val="nil"/>
              <w:right w:val="nil"/>
            </w:tcBorders>
            <w:vAlign w:val="bottom"/>
            <w:hideMark/>
          </w:tcPr>
          <w:p w14:paraId="721581D5" w14:textId="69CA85F8"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 432</w:t>
            </w:r>
          </w:p>
        </w:tc>
        <w:tc>
          <w:tcPr>
            <w:tcW w:w="0" w:type="auto"/>
            <w:tcBorders>
              <w:top w:val="nil"/>
              <w:left w:val="nil"/>
              <w:bottom w:val="nil"/>
              <w:right w:val="nil"/>
            </w:tcBorders>
            <w:vAlign w:val="bottom"/>
            <w:hideMark/>
          </w:tcPr>
          <w:p w14:paraId="3E22B34D" w14:textId="38E43C48"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 432</w:t>
            </w:r>
          </w:p>
        </w:tc>
      </w:tr>
    </w:tbl>
    <w:p w14:paraId="074A71CA" w14:textId="77777777" w:rsidR="005158DF" w:rsidRPr="00085DA1" w:rsidRDefault="005158DF" w:rsidP="00085DA1">
      <w:pPr>
        <w:jc w:val="both"/>
        <w:rPr>
          <w:bCs/>
          <w:color w:val="000000" w:themeColor="text1"/>
          <w:spacing w:val="-3"/>
          <w:sz w:val="16"/>
          <w:szCs w:val="16"/>
        </w:rPr>
      </w:pPr>
      <w:r w:rsidRPr="00085DA1">
        <w:rPr>
          <w:bCs/>
          <w:color w:val="000000" w:themeColor="text1"/>
          <w:spacing w:val="-3"/>
          <w:sz w:val="16"/>
          <w:szCs w:val="16"/>
        </w:rPr>
        <w:t>(18376).</w:t>
      </w:r>
    </w:p>
    <w:p w14:paraId="4DFBFED1" w14:textId="77777777" w:rsidR="005158DF" w:rsidRPr="00085DA1" w:rsidRDefault="005158DF" w:rsidP="00085DA1">
      <w:pPr>
        <w:jc w:val="both"/>
        <w:rPr>
          <w:bCs/>
          <w:color w:val="000000" w:themeColor="text1"/>
          <w:spacing w:val="-3"/>
          <w:sz w:val="16"/>
          <w:szCs w:val="16"/>
        </w:rPr>
      </w:pPr>
    </w:p>
    <w:p w14:paraId="576B66C0"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4E51B0E3" w14:textId="77777777" w:rsidR="005158DF" w:rsidRPr="00085DA1" w:rsidRDefault="005158DF" w:rsidP="00085DA1">
      <w:pPr>
        <w:jc w:val="both"/>
        <w:rPr>
          <w:bCs/>
          <w:i/>
          <w:color w:val="000000" w:themeColor="text1"/>
          <w:sz w:val="16"/>
          <w:szCs w:val="16"/>
        </w:rPr>
      </w:pPr>
    </w:p>
    <w:p w14:paraId="2EFBC5D7" w14:textId="1C648AF6" w:rsidR="005158DF" w:rsidRPr="00085DA1" w:rsidRDefault="006E46E0"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начале декабря </w:t>
      </w:r>
      <w:r w:rsidRPr="00085DA1">
        <w:rPr>
          <w:bCs/>
          <w:color w:val="000000" w:themeColor="text1"/>
          <w:sz w:val="16"/>
          <w:szCs w:val="16"/>
        </w:rPr>
        <w:t xml:space="preserve">1912 в результате перебазирования морским путем </w:t>
      </w:r>
      <w:r w:rsidR="005158DF" w:rsidRPr="00085DA1">
        <w:rPr>
          <w:bCs/>
          <w:color w:val="000000" w:themeColor="text1"/>
          <w:sz w:val="16"/>
          <w:szCs w:val="16"/>
        </w:rPr>
        <w:t>все "</w:t>
      </w:r>
      <w:proofErr w:type="spellStart"/>
      <w:r w:rsidR="005158DF" w:rsidRPr="00085DA1">
        <w:rPr>
          <w:bCs/>
          <w:color w:val="000000" w:themeColor="text1"/>
          <w:sz w:val="16"/>
          <w:szCs w:val="16"/>
        </w:rPr>
        <w:t>авиасилы</w:t>
      </w:r>
      <w:proofErr w:type="spellEnd"/>
      <w:r w:rsidR="005158DF" w:rsidRPr="00085DA1">
        <w:rPr>
          <w:bCs/>
          <w:color w:val="000000" w:themeColor="text1"/>
          <w:sz w:val="16"/>
          <w:szCs w:val="16"/>
        </w:rPr>
        <w:t xml:space="preserve">" сосредоточились на аэродроме </w:t>
      </w:r>
      <w:proofErr w:type="spellStart"/>
      <w:r w:rsidR="005158DF" w:rsidRPr="00085DA1">
        <w:rPr>
          <w:bCs/>
          <w:color w:val="000000" w:themeColor="text1"/>
          <w:sz w:val="16"/>
          <w:szCs w:val="16"/>
        </w:rPr>
        <w:t>Превеза</w:t>
      </w:r>
      <w:proofErr w:type="spellEnd"/>
      <w:r w:rsidR="005158DF" w:rsidRPr="00085DA1">
        <w:rPr>
          <w:bCs/>
          <w:color w:val="000000" w:themeColor="text1"/>
          <w:sz w:val="16"/>
          <w:szCs w:val="16"/>
        </w:rPr>
        <w:t>. К этому времени из Франции были доставлены три "</w:t>
      </w:r>
      <w:proofErr w:type="spellStart"/>
      <w:r w:rsidR="005158DF" w:rsidRPr="00085DA1">
        <w:rPr>
          <w:bCs/>
          <w:color w:val="000000" w:themeColor="text1"/>
          <w:sz w:val="16"/>
          <w:szCs w:val="16"/>
        </w:rPr>
        <w:t>морис</w:t>
      </w:r>
      <w:proofErr w:type="spellEnd"/>
      <w:r w:rsidR="005158DF" w:rsidRPr="00085DA1">
        <w:rPr>
          <w:bCs/>
          <w:color w:val="000000" w:themeColor="text1"/>
          <w:sz w:val="16"/>
          <w:szCs w:val="16"/>
        </w:rPr>
        <w:t xml:space="preserve"> </w:t>
      </w:r>
      <w:proofErr w:type="spellStart"/>
      <w:r w:rsidR="005158DF" w:rsidRPr="00085DA1">
        <w:rPr>
          <w:bCs/>
          <w:color w:val="000000" w:themeColor="text1"/>
          <w:sz w:val="16"/>
          <w:szCs w:val="16"/>
        </w:rPr>
        <w:t>фармана</w:t>
      </w:r>
      <w:proofErr w:type="spellEnd"/>
      <w:r w:rsidR="005158DF" w:rsidRPr="00085DA1">
        <w:rPr>
          <w:bCs/>
          <w:color w:val="000000" w:themeColor="text1"/>
          <w:sz w:val="16"/>
          <w:szCs w:val="16"/>
        </w:rPr>
        <w:t>" и у греков снова было четыре самолета. Личный состав насчитывал 63 человека: 4 греческих пилота, один французский, французский же механик и 57 солдат и офицеров наземного персонала.</w:t>
      </w:r>
    </w:p>
    <w:p w14:paraId="0BE186A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 </w:t>
      </w:r>
      <w:proofErr w:type="spellStart"/>
      <w:r w:rsidRPr="00085DA1">
        <w:rPr>
          <w:bCs/>
          <w:color w:val="000000" w:themeColor="text1"/>
          <w:sz w:val="16"/>
          <w:szCs w:val="16"/>
        </w:rPr>
        <w:t>Превеза</w:t>
      </w:r>
      <w:proofErr w:type="spellEnd"/>
      <w:r w:rsidRPr="00085DA1">
        <w:rPr>
          <w:bCs/>
          <w:color w:val="000000" w:themeColor="text1"/>
          <w:sz w:val="16"/>
          <w:szCs w:val="16"/>
        </w:rPr>
        <w:t xml:space="preserve"> совершались полеты в сторону осажденного турками Янина. В частности, его жителям сбрасывались листовки и газеты, а также весьма скромные посылки с продовольствием и медикаментами. Пожалуй, это был один из первых опытов по снабжению по воздуху своих окруженных войск и гражданского населения. Первый полет на фронте был совершен 5 декабря - традиционно велась разведка турецких позиций, на которое затем летчики сбросили несколько самодельных бомб. Боевая работа здесь велась вплоть до окончательного разгрома турецких войск под Яниной (21 февраля 1913 года). В этот день </w:t>
      </w:r>
      <w:proofErr w:type="spellStart"/>
      <w:r w:rsidRPr="00085DA1">
        <w:rPr>
          <w:bCs/>
          <w:color w:val="000000" w:themeColor="text1"/>
          <w:sz w:val="16"/>
          <w:szCs w:val="16"/>
        </w:rPr>
        <w:t>млдаший</w:t>
      </w:r>
      <w:proofErr w:type="spellEnd"/>
      <w:r w:rsidRPr="00085DA1">
        <w:rPr>
          <w:bCs/>
          <w:color w:val="000000" w:themeColor="text1"/>
          <w:sz w:val="16"/>
          <w:szCs w:val="16"/>
        </w:rPr>
        <w:t xml:space="preserve"> лейтенант </w:t>
      </w:r>
      <w:proofErr w:type="spellStart"/>
      <w:r w:rsidRPr="00085DA1">
        <w:rPr>
          <w:bCs/>
          <w:color w:val="000000" w:themeColor="text1"/>
          <w:sz w:val="16"/>
          <w:szCs w:val="16"/>
        </w:rPr>
        <w:t>Ададмидис</w:t>
      </w:r>
      <w:proofErr w:type="spellEnd"/>
      <w:r w:rsidRPr="00085DA1">
        <w:rPr>
          <w:bCs/>
          <w:color w:val="000000" w:themeColor="text1"/>
          <w:sz w:val="16"/>
          <w:szCs w:val="16"/>
        </w:rPr>
        <w:t xml:space="preserve"> совершил посадку на главной площади деблокированного города.</w:t>
      </w:r>
    </w:p>
    <w:p w14:paraId="65F66078" w14:textId="77777777" w:rsidR="005158DF" w:rsidRPr="00085DA1" w:rsidRDefault="005158DF" w:rsidP="00085DA1">
      <w:pPr>
        <w:jc w:val="both"/>
        <w:rPr>
          <w:bCs/>
          <w:color w:val="000000" w:themeColor="text1"/>
          <w:sz w:val="16"/>
          <w:szCs w:val="16"/>
        </w:rPr>
      </w:pPr>
    </w:p>
    <w:p w14:paraId="37DFCC36" w14:textId="77777777" w:rsidR="005158DF" w:rsidRPr="00085DA1" w:rsidRDefault="005158DF" w:rsidP="00085DA1">
      <w:pPr>
        <w:pStyle w:val="a3"/>
        <w:rPr>
          <w:bCs/>
          <w:color w:val="000000" w:themeColor="text1"/>
          <w:sz w:val="16"/>
          <w:szCs w:val="16"/>
          <w:lang w:val="ru-RU"/>
        </w:rPr>
      </w:pPr>
      <w:r w:rsidRPr="00085DA1">
        <w:rPr>
          <w:bCs/>
          <w:color w:val="000000" w:themeColor="text1"/>
          <w:sz w:val="16"/>
          <w:szCs w:val="16"/>
          <w:lang w:val="ru-RU"/>
        </w:rPr>
        <w:t>В начале декабря 1912 все греческие «</w:t>
      </w:r>
      <w:proofErr w:type="spellStart"/>
      <w:r w:rsidRPr="00085DA1">
        <w:rPr>
          <w:bCs/>
          <w:color w:val="000000" w:themeColor="text1"/>
          <w:sz w:val="16"/>
          <w:szCs w:val="16"/>
          <w:lang w:val="ru-RU"/>
        </w:rPr>
        <w:t>авиасилы</w:t>
      </w:r>
      <w:proofErr w:type="spellEnd"/>
      <w:r w:rsidRPr="00085DA1">
        <w:rPr>
          <w:bCs/>
          <w:color w:val="000000" w:themeColor="text1"/>
          <w:sz w:val="16"/>
          <w:szCs w:val="16"/>
          <w:lang w:val="ru-RU"/>
        </w:rPr>
        <w:t>» перебази</w:t>
      </w:r>
      <w:r w:rsidRPr="00085DA1">
        <w:rPr>
          <w:bCs/>
          <w:color w:val="000000" w:themeColor="text1"/>
          <w:sz w:val="16"/>
          <w:szCs w:val="16"/>
          <w:lang w:val="ru-RU"/>
        </w:rPr>
        <w:softHyphen/>
        <w:t>ровались пароходом на другой участок фрон</w:t>
      </w:r>
      <w:r w:rsidRPr="00085DA1">
        <w:rPr>
          <w:bCs/>
          <w:color w:val="000000" w:themeColor="text1"/>
          <w:sz w:val="16"/>
          <w:szCs w:val="16"/>
          <w:lang w:val="ru-RU"/>
        </w:rPr>
        <w:softHyphen/>
        <w:t xml:space="preserve">та. С аэродрома </w:t>
      </w:r>
      <w:proofErr w:type="spellStart"/>
      <w:r w:rsidRPr="00085DA1">
        <w:rPr>
          <w:bCs/>
          <w:color w:val="000000" w:themeColor="text1"/>
          <w:sz w:val="16"/>
          <w:szCs w:val="16"/>
          <w:lang w:val="ru-RU"/>
        </w:rPr>
        <w:t>Превеза</w:t>
      </w:r>
      <w:proofErr w:type="spellEnd"/>
      <w:r w:rsidRPr="00085DA1">
        <w:rPr>
          <w:bCs/>
          <w:color w:val="000000" w:themeColor="text1"/>
          <w:sz w:val="16"/>
          <w:szCs w:val="16"/>
          <w:lang w:val="ru-RU"/>
        </w:rPr>
        <w:t xml:space="preserve"> лётчики совершали полёты в сторону осажденного турками Янина. В частности, его жителям сбрасывали листовки и газеты, а также весьма скром</w:t>
      </w:r>
      <w:r w:rsidRPr="00085DA1">
        <w:rPr>
          <w:bCs/>
          <w:color w:val="000000" w:themeColor="text1"/>
          <w:sz w:val="16"/>
          <w:szCs w:val="16"/>
          <w:lang w:val="ru-RU"/>
        </w:rPr>
        <w:softHyphen/>
        <w:t>ные посылки с продовольствием и медикаментами. Пожалуй, это был один из первых опытов снабжения окружённых войск по воздуху (15817).</w:t>
      </w:r>
    </w:p>
    <w:p w14:paraId="1FAA0DAF" w14:textId="77777777" w:rsidR="005158DF" w:rsidRPr="00085DA1" w:rsidRDefault="005158DF" w:rsidP="00085DA1">
      <w:pPr>
        <w:pStyle w:val="a3"/>
        <w:rPr>
          <w:bCs/>
          <w:color w:val="000000" w:themeColor="text1"/>
          <w:sz w:val="16"/>
          <w:szCs w:val="16"/>
          <w:lang w:val="ru-RU"/>
        </w:rPr>
      </w:pPr>
    </w:p>
    <w:p w14:paraId="59DBB2C9"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Самолетостроение:</w:t>
      </w:r>
    </w:p>
    <w:p w14:paraId="5C66BC68" w14:textId="77777777" w:rsidR="005158DF" w:rsidRPr="00085DA1" w:rsidRDefault="005158DF" w:rsidP="00085DA1">
      <w:pPr>
        <w:jc w:val="both"/>
        <w:rPr>
          <w:bCs/>
          <w:color w:val="000000" w:themeColor="text1"/>
          <w:sz w:val="16"/>
          <w:szCs w:val="16"/>
        </w:rPr>
      </w:pPr>
    </w:p>
    <w:p w14:paraId="6C56D77E" w14:textId="5833B10B"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8 (21) декабря 1912 г. Н. А. </w:t>
      </w:r>
      <w:proofErr w:type="spellStart"/>
      <w:r w:rsidRPr="00085DA1">
        <w:rPr>
          <w:bCs/>
          <w:color w:val="000000" w:themeColor="text1"/>
          <w:sz w:val="16"/>
          <w:szCs w:val="16"/>
        </w:rPr>
        <w:t>Рынин</w:t>
      </w:r>
      <w:proofErr w:type="spellEnd"/>
      <w:r w:rsidRPr="00085DA1">
        <w:rPr>
          <w:bCs/>
          <w:color w:val="000000" w:themeColor="text1"/>
          <w:sz w:val="16"/>
          <w:szCs w:val="16"/>
        </w:rPr>
        <w:t xml:space="preserve"> в рапорте Совету института докладывает о готовности этой экспериментальной трубы: «В настоящее время эта труба готова, опыты в ней производятся; равным образом закончено оборудование помещения, где находится эта труба (бывший музей), и студенты имеют возможность производить ряд работ по аэродинамике».</w:t>
      </w:r>
      <w:r w:rsidRPr="00085DA1">
        <w:rPr>
          <w:bCs/>
          <w:color w:val="000000" w:themeColor="text1"/>
          <w:sz w:val="16"/>
          <w:szCs w:val="16"/>
          <w:vertAlign w:val="superscript"/>
        </w:rPr>
        <w:t>46</w:t>
      </w:r>
      <w:r w:rsidRPr="00085DA1">
        <w:rPr>
          <w:bCs/>
          <w:color w:val="000000" w:themeColor="text1"/>
          <w:sz w:val="16"/>
          <w:szCs w:val="16"/>
        </w:rPr>
        <w:t xml:space="preserve"> Этот рапорт был рассмотрен на заседании Совета института 20 декабря 1912 г., и было вынесено решение «учесть увеличение потребных средств при составлении сметы на 1913 г.» (Журн. Совета, № XIX, ст. № 381 ).</w:t>
      </w:r>
      <w:r w:rsidRPr="00085DA1">
        <w:rPr>
          <w:bCs/>
          <w:color w:val="000000" w:themeColor="text1"/>
          <w:sz w:val="16"/>
          <w:szCs w:val="16"/>
          <w:vertAlign w:val="superscript"/>
        </w:rPr>
        <w:t>47</w:t>
      </w:r>
    </w:p>
    <w:p w14:paraId="5A95E453" w14:textId="77777777" w:rsidR="005158DF" w:rsidRPr="00085DA1" w:rsidRDefault="005158DF" w:rsidP="00085DA1">
      <w:pPr>
        <w:jc w:val="both"/>
        <w:rPr>
          <w:bCs/>
          <w:color w:val="000000" w:themeColor="text1"/>
          <w:sz w:val="16"/>
          <w:szCs w:val="16"/>
        </w:rPr>
      </w:pPr>
      <w:r w:rsidRPr="00085DA1">
        <w:rPr>
          <w:bCs/>
          <w:color w:val="000000" w:themeColor="text1"/>
          <w:sz w:val="16"/>
          <w:szCs w:val="16"/>
          <w:vertAlign w:val="superscript"/>
        </w:rPr>
        <w:t>45</w:t>
      </w:r>
      <w:r w:rsidRPr="00085DA1">
        <w:rPr>
          <w:bCs/>
          <w:color w:val="000000" w:themeColor="text1"/>
          <w:sz w:val="16"/>
          <w:szCs w:val="16"/>
        </w:rPr>
        <w:t xml:space="preserve"> Там же. </w:t>
      </w:r>
    </w:p>
    <w:p w14:paraId="43651F31" w14:textId="77777777" w:rsidR="005158DF" w:rsidRPr="00085DA1" w:rsidRDefault="005158DF" w:rsidP="00085DA1">
      <w:pPr>
        <w:jc w:val="both"/>
        <w:rPr>
          <w:bCs/>
          <w:color w:val="000000" w:themeColor="text1"/>
          <w:sz w:val="16"/>
          <w:szCs w:val="16"/>
        </w:rPr>
      </w:pPr>
      <w:r w:rsidRPr="00085DA1">
        <w:rPr>
          <w:bCs/>
          <w:color w:val="000000" w:themeColor="text1"/>
          <w:sz w:val="16"/>
          <w:szCs w:val="16"/>
          <w:vertAlign w:val="superscript"/>
        </w:rPr>
        <w:t>46</w:t>
      </w:r>
      <w:r w:rsidRPr="00085DA1">
        <w:rPr>
          <w:bCs/>
          <w:color w:val="000000" w:themeColor="text1"/>
          <w:sz w:val="16"/>
          <w:szCs w:val="16"/>
        </w:rPr>
        <w:t xml:space="preserve"> Там же, л. 446. </w:t>
      </w:r>
    </w:p>
    <w:p w14:paraId="196A68E1" w14:textId="77777777" w:rsidR="005158DF" w:rsidRPr="00085DA1" w:rsidRDefault="005158DF" w:rsidP="00085DA1">
      <w:pPr>
        <w:jc w:val="both"/>
        <w:rPr>
          <w:bCs/>
          <w:color w:val="000000" w:themeColor="text1"/>
          <w:sz w:val="16"/>
          <w:szCs w:val="16"/>
        </w:rPr>
      </w:pPr>
      <w:r w:rsidRPr="00085DA1">
        <w:rPr>
          <w:bCs/>
          <w:color w:val="000000" w:themeColor="text1"/>
          <w:sz w:val="16"/>
          <w:szCs w:val="16"/>
          <w:vertAlign w:val="superscript"/>
        </w:rPr>
        <w:t>47</w:t>
      </w:r>
      <w:r w:rsidRPr="00085DA1">
        <w:rPr>
          <w:bCs/>
          <w:color w:val="000000" w:themeColor="text1"/>
          <w:sz w:val="16"/>
          <w:szCs w:val="16"/>
        </w:rPr>
        <w:t xml:space="preserve"> Там же, л. 168. </w:t>
      </w:r>
    </w:p>
    <w:p w14:paraId="22463D8E" w14:textId="77777777" w:rsidR="005158DF" w:rsidRPr="00085DA1" w:rsidRDefault="005158DF" w:rsidP="00085DA1">
      <w:pPr>
        <w:jc w:val="both"/>
        <w:rPr>
          <w:bCs/>
          <w:color w:val="000000" w:themeColor="text1"/>
          <w:sz w:val="16"/>
          <w:szCs w:val="16"/>
        </w:rPr>
      </w:pPr>
    </w:p>
    <w:p w14:paraId="7BB444CD" w14:textId="77777777" w:rsidR="005158DF" w:rsidRPr="00085DA1" w:rsidRDefault="005158DF" w:rsidP="00085DA1">
      <w:pPr>
        <w:jc w:val="both"/>
        <w:rPr>
          <w:bCs/>
          <w:i/>
          <w:iCs/>
          <w:color w:val="000000" w:themeColor="text1"/>
          <w:sz w:val="16"/>
          <w:szCs w:val="16"/>
        </w:rPr>
      </w:pPr>
      <w:r w:rsidRPr="00085DA1">
        <w:rPr>
          <w:bCs/>
          <w:i/>
          <w:iCs/>
          <w:color w:val="000000" w:themeColor="text1"/>
          <w:sz w:val="16"/>
          <w:szCs w:val="16"/>
        </w:rPr>
        <w:t>Авиация и воздухоплавание за рубежом:</w:t>
      </w:r>
    </w:p>
    <w:p w14:paraId="4DC072F8" w14:textId="77777777" w:rsidR="005158DF" w:rsidRPr="00085DA1" w:rsidRDefault="005158DF" w:rsidP="00085DA1">
      <w:pPr>
        <w:jc w:val="both"/>
        <w:rPr>
          <w:bCs/>
          <w:i/>
          <w:iCs/>
          <w:color w:val="000000" w:themeColor="text1"/>
          <w:sz w:val="16"/>
          <w:szCs w:val="16"/>
        </w:rPr>
      </w:pPr>
    </w:p>
    <w:p w14:paraId="6B076FBB" w14:textId="016D84DA" w:rsidR="005158DF" w:rsidRPr="00085DA1" w:rsidRDefault="005158DF" w:rsidP="00085DA1">
      <w:pPr>
        <w:pStyle w:val="a3"/>
        <w:rPr>
          <w:bCs/>
          <w:color w:val="000000" w:themeColor="text1"/>
          <w:sz w:val="16"/>
          <w:szCs w:val="16"/>
          <w:lang w:val="ru-RU"/>
        </w:rPr>
      </w:pPr>
      <w:bookmarkStart w:id="44" w:name="_Hlk116664078"/>
      <w:r w:rsidRPr="00085DA1">
        <w:rPr>
          <w:bCs/>
          <w:color w:val="000000" w:themeColor="text1"/>
          <w:sz w:val="16"/>
          <w:szCs w:val="16"/>
          <w:lang w:val="ru-RU"/>
        </w:rPr>
        <w:t xml:space="preserve">11 (24) декабря 1912 г. </w:t>
      </w:r>
      <w:r w:rsidR="003F5E30" w:rsidRPr="00085DA1">
        <w:rPr>
          <w:bCs/>
          <w:color w:val="000000" w:themeColor="text1"/>
          <w:sz w:val="16"/>
          <w:szCs w:val="16"/>
          <w:lang w:val="ru-RU"/>
        </w:rPr>
        <w:t>Военный министр Сер</w:t>
      </w:r>
      <w:r w:rsidR="003F5E30" w:rsidRPr="00085DA1">
        <w:rPr>
          <w:bCs/>
          <w:color w:val="000000" w:themeColor="text1"/>
          <w:sz w:val="16"/>
          <w:szCs w:val="16"/>
          <w:lang w:val="ru-RU"/>
        </w:rPr>
        <w:softHyphen/>
        <w:t xml:space="preserve">бии </w:t>
      </w:r>
      <w:proofErr w:type="spellStart"/>
      <w:r w:rsidR="003F5E30" w:rsidRPr="00085DA1">
        <w:rPr>
          <w:bCs/>
          <w:color w:val="000000" w:themeColor="text1"/>
          <w:sz w:val="16"/>
          <w:szCs w:val="16"/>
          <w:lang w:val="ru-RU"/>
        </w:rPr>
        <w:t>Радомир</w:t>
      </w:r>
      <w:proofErr w:type="spellEnd"/>
      <w:r w:rsidR="003F5E30" w:rsidRPr="00085DA1">
        <w:rPr>
          <w:bCs/>
          <w:color w:val="000000" w:themeColor="text1"/>
          <w:sz w:val="16"/>
          <w:szCs w:val="16"/>
          <w:lang w:val="ru-RU"/>
        </w:rPr>
        <w:t xml:space="preserve"> Путник приказом </w:t>
      </w:r>
      <w:r w:rsidRPr="00085DA1">
        <w:rPr>
          <w:bCs/>
          <w:color w:val="000000" w:themeColor="text1"/>
          <w:sz w:val="16"/>
          <w:szCs w:val="16"/>
          <w:lang w:val="ru-RU"/>
        </w:rPr>
        <w:t>сформировал в Нише воздухоплавательную коман</w:t>
      </w:r>
      <w:r w:rsidRPr="00085DA1">
        <w:rPr>
          <w:bCs/>
          <w:color w:val="000000" w:themeColor="text1"/>
          <w:sz w:val="16"/>
          <w:szCs w:val="16"/>
          <w:lang w:val="ru-RU"/>
        </w:rPr>
        <w:softHyphen/>
        <w:t>ду, имевшую в своем составе воз</w:t>
      </w:r>
      <w:r w:rsidRPr="00085DA1">
        <w:rPr>
          <w:bCs/>
          <w:color w:val="000000" w:themeColor="text1"/>
          <w:sz w:val="16"/>
          <w:szCs w:val="16"/>
          <w:lang w:val="ru-RU"/>
        </w:rPr>
        <w:softHyphen/>
        <w:t>духоплавательное и самолетное отделения. Помимо сербских лет</w:t>
      </w:r>
      <w:r w:rsidRPr="00085DA1">
        <w:rPr>
          <w:bCs/>
          <w:color w:val="000000" w:themeColor="text1"/>
          <w:sz w:val="16"/>
          <w:szCs w:val="16"/>
          <w:lang w:val="ru-RU"/>
        </w:rPr>
        <w:softHyphen/>
        <w:t>чиков, из Франции и России в Сер</w:t>
      </w:r>
      <w:r w:rsidRPr="00085DA1">
        <w:rPr>
          <w:bCs/>
          <w:color w:val="000000" w:themeColor="text1"/>
          <w:sz w:val="16"/>
          <w:szCs w:val="16"/>
          <w:lang w:val="ru-RU"/>
        </w:rPr>
        <w:softHyphen/>
        <w:t xml:space="preserve">бию прибыли трое французов и двое </w:t>
      </w:r>
      <w:proofErr w:type="spellStart"/>
      <w:r w:rsidRPr="00085DA1">
        <w:rPr>
          <w:bCs/>
          <w:color w:val="000000" w:themeColor="text1"/>
          <w:sz w:val="16"/>
          <w:szCs w:val="16"/>
          <w:lang w:val="ru-RU"/>
        </w:rPr>
        <w:t>русскпх</w:t>
      </w:r>
      <w:proofErr w:type="spellEnd"/>
      <w:r w:rsidRPr="00085DA1">
        <w:rPr>
          <w:bCs/>
          <w:color w:val="000000" w:themeColor="text1"/>
          <w:sz w:val="16"/>
          <w:szCs w:val="16"/>
          <w:lang w:val="ru-RU"/>
        </w:rPr>
        <w:t xml:space="preserve"> (Александр Агафонов и Николай </w:t>
      </w:r>
      <w:proofErr w:type="spellStart"/>
      <w:r w:rsidRPr="00085DA1">
        <w:rPr>
          <w:bCs/>
          <w:color w:val="000000" w:themeColor="text1"/>
          <w:sz w:val="16"/>
          <w:szCs w:val="16"/>
          <w:lang w:val="ru-RU"/>
        </w:rPr>
        <w:t>Брие</w:t>
      </w:r>
      <w:proofErr w:type="spellEnd"/>
      <w:r w:rsidRPr="00085DA1">
        <w:rPr>
          <w:bCs/>
          <w:color w:val="000000" w:themeColor="text1"/>
          <w:sz w:val="16"/>
          <w:szCs w:val="16"/>
          <w:lang w:val="ru-RU"/>
        </w:rPr>
        <w:t>) (12104).</w:t>
      </w:r>
    </w:p>
    <w:p w14:paraId="17563865" w14:textId="77777777" w:rsidR="005158DF" w:rsidRPr="00085DA1" w:rsidRDefault="005158DF" w:rsidP="00085DA1">
      <w:pPr>
        <w:pStyle w:val="a3"/>
        <w:rPr>
          <w:bCs/>
          <w:color w:val="000000" w:themeColor="text1"/>
          <w:sz w:val="16"/>
          <w:szCs w:val="16"/>
          <w:lang w:val="ru-RU"/>
        </w:rPr>
      </w:pPr>
    </w:p>
    <w:bookmarkEnd w:id="44"/>
    <w:p w14:paraId="61BE3E0D"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Самолетостроение:</w:t>
      </w:r>
    </w:p>
    <w:p w14:paraId="5A5F5DE0" w14:textId="77777777" w:rsidR="005158DF" w:rsidRPr="00085DA1" w:rsidRDefault="005158DF" w:rsidP="00085DA1">
      <w:pPr>
        <w:jc w:val="both"/>
        <w:rPr>
          <w:bCs/>
          <w:color w:val="000000" w:themeColor="text1"/>
          <w:sz w:val="16"/>
          <w:szCs w:val="16"/>
        </w:rPr>
      </w:pPr>
    </w:p>
    <w:p w14:paraId="17A13C75" w14:textId="30C54489"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13 (26) декабря 1912 года </w:t>
      </w:r>
      <w:proofErr w:type="spellStart"/>
      <w:r w:rsidR="003F5E30" w:rsidRPr="00085DA1">
        <w:rPr>
          <w:bCs/>
          <w:color w:val="000000" w:themeColor="text1"/>
          <w:sz w:val="16"/>
          <w:szCs w:val="16"/>
        </w:rPr>
        <w:t>Е.И.Касяненко</w:t>
      </w:r>
      <w:proofErr w:type="spellEnd"/>
      <w:r w:rsidRPr="00085DA1">
        <w:rPr>
          <w:bCs/>
          <w:color w:val="000000" w:themeColor="text1"/>
          <w:sz w:val="16"/>
          <w:szCs w:val="16"/>
        </w:rPr>
        <w:t xml:space="preserve"> сделал доклад на тему</w:t>
      </w:r>
      <w:r w:rsidR="003F5E30" w:rsidRPr="00085DA1">
        <w:rPr>
          <w:bCs/>
          <w:color w:val="000000" w:themeColor="text1"/>
          <w:sz w:val="16"/>
          <w:szCs w:val="16"/>
        </w:rPr>
        <w:t xml:space="preserve"> самолета широкого примене</w:t>
      </w:r>
      <w:r w:rsidR="003F5E30" w:rsidRPr="00085DA1">
        <w:rPr>
          <w:bCs/>
          <w:color w:val="000000" w:themeColor="text1"/>
          <w:sz w:val="16"/>
          <w:szCs w:val="16"/>
        </w:rPr>
        <w:softHyphen/>
        <w:t xml:space="preserve">ния </w:t>
      </w:r>
      <w:r w:rsidRPr="00085DA1">
        <w:rPr>
          <w:bCs/>
          <w:color w:val="000000" w:themeColor="text1"/>
          <w:sz w:val="16"/>
          <w:szCs w:val="16"/>
        </w:rPr>
        <w:t>в ВК КПИ, а 3 января 1913 года повторил его в Харьковском отделении Русского Технического Об</w:t>
      </w:r>
      <w:r w:rsidRPr="00085DA1">
        <w:rPr>
          <w:bCs/>
          <w:color w:val="000000" w:themeColor="text1"/>
          <w:sz w:val="16"/>
          <w:szCs w:val="16"/>
        </w:rPr>
        <w:softHyphen/>
        <w:t>щества. В поисках формы и типа такого самолета он с братьями построил к лету 1913 году моноплан с «оживленными» крыльями под двигатель «</w:t>
      </w:r>
      <w:proofErr w:type="spellStart"/>
      <w:r w:rsidRPr="00085DA1">
        <w:rPr>
          <w:bCs/>
          <w:color w:val="000000" w:themeColor="text1"/>
          <w:sz w:val="16"/>
          <w:szCs w:val="16"/>
        </w:rPr>
        <w:t>Анзани</w:t>
      </w:r>
      <w:proofErr w:type="spellEnd"/>
      <w:r w:rsidRPr="00085DA1">
        <w:rPr>
          <w:bCs/>
          <w:color w:val="000000" w:themeColor="text1"/>
          <w:sz w:val="16"/>
          <w:szCs w:val="16"/>
        </w:rPr>
        <w:t>» в 15 л.с., снятый с самолета «Касяненко-1 бис». Этот аэроплан, уже достаточно зрелый по фор</w:t>
      </w:r>
      <w:r w:rsidRPr="00085DA1">
        <w:rPr>
          <w:bCs/>
          <w:color w:val="000000" w:themeColor="text1"/>
          <w:sz w:val="16"/>
          <w:szCs w:val="16"/>
        </w:rPr>
        <w:softHyphen/>
        <w:t>мам, продуманный и обоснованный по схеме, может считаться первой авиеткой в нашей стране, посколь</w:t>
      </w:r>
      <w:r w:rsidRPr="00085DA1">
        <w:rPr>
          <w:bCs/>
          <w:color w:val="000000" w:themeColor="text1"/>
          <w:sz w:val="16"/>
          <w:szCs w:val="16"/>
        </w:rPr>
        <w:softHyphen/>
        <w:t>ку создавался с определенной идеей достижения хо</w:t>
      </w:r>
      <w:r w:rsidRPr="00085DA1">
        <w:rPr>
          <w:bCs/>
          <w:color w:val="000000" w:themeColor="text1"/>
          <w:sz w:val="16"/>
          <w:szCs w:val="16"/>
        </w:rPr>
        <w:softHyphen/>
        <w:t>роших летных качеств при наименьшей мощности двигателя. По схеме это нормальный фюзеляжный расчалочный среднеплан с узким четырехгранным фю</w:t>
      </w:r>
      <w:r w:rsidRPr="00085DA1">
        <w:rPr>
          <w:bCs/>
          <w:color w:val="000000" w:themeColor="text1"/>
          <w:sz w:val="16"/>
          <w:szCs w:val="16"/>
        </w:rPr>
        <w:softHyphen/>
        <w:t xml:space="preserve">зеляжем. Крылья </w:t>
      </w:r>
      <w:proofErr w:type="spellStart"/>
      <w:r w:rsidRPr="00085DA1">
        <w:rPr>
          <w:bCs/>
          <w:color w:val="000000" w:themeColor="text1"/>
          <w:sz w:val="16"/>
          <w:szCs w:val="16"/>
        </w:rPr>
        <w:t>двухлонжеронные</w:t>
      </w:r>
      <w:proofErr w:type="spellEnd"/>
      <w:r w:rsidRPr="00085DA1">
        <w:rPr>
          <w:bCs/>
          <w:color w:val="000000" w:themeColor="text1"/>
          <w:sz w:val="16"/>
          <w:szCs w:val="16"/>
        </w:rPr>
        <w:t>, прямоугольные в плане, с геометрической круткой. Горизонтальное хвостовое оперение без стабилизатора. Шасси пре</w:t>
      </w:r>
      <w:r w:rsidRPr="00085DA1">
        <w:rPr>
          <w:bCs/>
          <w:color w:val="000000" w:themeColor="text1"/>
          <w:sz w:val="16"/>
          <w:szCs w:val="16"/>
        </w:rPr>
        <w:softHyphen/>
        <w:t>дельно простое. Конструкция получилась исключи</w:t>
      </w:r>
      <w:r w:rsidRPr="00085DA1">
        <w:rPr>
          <w:bCs/>
          <w:color w:val="000000" w:themeColor="text1"/>
          <w:sz w:val="16"/>
          <w:szCs w:val="16"/>
        </w:rPr>
        <w:softHyphen/>
        <w:t>тельно легкой, вес пустого самолета 175 кг. Однако самолет не мог хорошо летать из-за не</w:t>
      </w:r>
      <w:r w:rsidRPr="00085DA1">
        <w:rPr>
          <w:bCs/>
          <w:color w:val="000000" w:themeColor="text1"/>
          <w:sz w:val="16"/>
          <w:szCs w:val="16"/>
        </w:rPr>
        <w:softHyphen/>
        <w:t>достаточного запаса мощности. Это же послужило причиной увеличения дистанции разбега. Скорость достигала 60 км/ч, что для тихой погоды вполне удов</w:t>
      </w:r>
      <w:r w:rsidRPr="00085DA1">
        <w:rPr>
          <w:bCs/>
          <w:color w:val="000000" w:themeColor="text1"/>
          <w:sz w:val="16"/>
          <w:szCs w:val="16"/>
        </w:rPr>
        <w:softHyphen/>
        <w:t xml:space="preserve">летворительно, но высота полета не превышала 30 м. Испытывал самолет в начале сентября 1913 года на </w:t>
      </w:r>
      <w:proofErr w:type="spellStart"/>
      <w:r w:rsidRPr="00085DA1">
        <w:rPr>
          <w:bCs/>
          <w:color w:val="000000" w:themeColor="text1"/>
          <w:sz w:val="16"/>
          <w:szCs w:val="16"/>
        </w:rPr>
        <w:t>Куреневском</w:t>
      </w:r>
      <w:proofErr w:type="spellEnd"/>
      <w:r w:rsidRPr="00085DA1">
        <w:rPr>
          <w:bCs/>
          <w:color w:val="000000" w:themeColor="text1"/>
          <w:sz w:val="16"/>
          <w:szCs w:val="16"/>
        </w:rPr>
        <w:t xml:space="preserve"> аэродроме знаменитый уже тогда лет</w:t>
      </w:r>
      <w:r w:rsidRPr="00085DA1">
        <w:rPr>
          <w:bCs/>
          <w:color w:val="000000" w:themeColor="text1"/>
          <w:sz w:val="16"/>
          <w:szCs w:val="16"/>
        </w:rPr>
        <w:softHyphen/>
        <w:t>чик П.Н. Нестеров (553).</w:t>
      </w:r>
    </w:p>
    <w:p w14:paraId="1F99256E" w14:textId="77777777" w:rsidR="005158DF" w:rsidRPr="00085DA1" w:rsidRDefault="005158DF" w:rsidP="00085DA1">
      <w:pPr>
        <w:shd w:val="clear" w:color="auto" w:fill="FFFFFF"/>
        <w:jc w:val="both"/>
        <w:rPr>
          <w:bCs/>
          <w:color w:val="000000" w:themeColor="text1"/>
          <w:sz w:val="16"/>
          <w:szCs w:val="16"/>
        </w:rPr>
      </w:pPr>
    </w:p>
    <w:p w14:paraId="513DA708" w14:textId="77777777" w:rsidR="005158DF" w:rsidRPr="00085DA1" w:rsidRDefault="005158DF" w:rsidP="00085DA1">
      <w:pPr>
        <w:jc w:val="both"/>
        <w:rPr>
          <w:bCs/>
          <w:i/>
          <w:iCs/>
          <w:color w:val="000000" w:themeColor="text1"/>
          <w:sz w:val="16"/>
          <w:szCs w:val="16"/>
        </w:rPr>
      </w:pPr>
      <w:r w:rsidRPr="00085DA1">
        <w:rPr>
          <w:bCs/>
          <w:i/>
          <w:iCs/>
          <w:color w:val="000000" w:themeColor="text1"/>
          <w:sz w:val="16"/>
          <w:szCs w:val="16"/>
        </w:rPr>
        <w:t>Авиация и воздухоплавание за рубежом:</w:t>
      </w:r>
    </w:p>
    <w:p w14:paraId="453DAEFB" w14:textId="77777777" w:rsidR="005158DF" w:rsidRPr="00085DA1" w:rsidRDefault="005158DF" w:rsidP="00085DA1">
      <w:pPr>
        <w:jc w:val="both"/>
        <w:rPr>
          <w:bCs/>
          <w:i/>
          <w:iCs/>
          <w:color w:val="000000" w:themeColor="text1"/>
          <w:sz w:val="16"/>
          <w:szCs w:val="16"/>
        </w:rPr>
      </w:pPr>
    </w:p>
    <w:p w14:paraId="6A6E9B30" w14:textId="222EA31F" w:rsidR="005158DF" w:rsidRPr="00085DA1" w:rsidRDefault="005158DF" w:rsidP="00085DA1">
      <w:pPr>
        <w:pStyle w:val="a3"/>
        <w:rPr>
          <w:bCs/>
          <w:color w:val="000000" w:themeColor="text1"/>
          <w:sz w:val="16"/>
          <w:szCs w:val="16"/>
          <w:lang w:val="ru-RU"/>
        </w:rPr>
      </w:pPr>
      <w:r w:rsidRPr="00085DA1">
        <w:rPr>
          <w:bCs/>
          <w:color w:val="000000" w:themeColor="text1"/>
          <w:sz w:val="16"/>
          <w:szCs w:val="16"/>
          <w:lang w:val="ru-RU"/>
        </w:rPr>
        <w:t>14 (27) декабря 1912 г.</w:t>
      </w:r>
      <w:r w:rsidR="003F5E30" w:rsidRPr="00085DA1">
        <w:rPr>
          <w:bCs/>
          <w:color w:val="000000" w:themeColor="text1"/>
          <w:sz w:val="16"/>
          <w:szCs w:val="16"/>
          <w:lang w:val="ru-RU"/>
        </w:rPr>
        <w:t xml:space="preserve"> из-за проблем с транспортировкой фран</w:t>
      </w:r>
      <w:r w:rsidR="003F5E30" w:rsidRPr="00085DA1">
        <w:rPr>
          <w:bCs/>
          <w:color w:val="000000" w:themeColor="text1"/>
          <w:sz w:val="16"/>
          <w:szCs w:val="16"/>
          <w:lang w:val="ru-RU"/>
        </w:rPr>
        <w:softHyphen/>
        <w:t>цузские самолеты прибы</w:t>
      </w:r>
      <w:r w:rsidR="003F5E30" w:rsidRPr="00085DA1">
        <w:rPr>
          <w:bCs/>
          <w:color w:val="000000" w:themeColor="text1"/>
          <w:sz w:val="16"/>
          <w:szCs w:val="16"/>
          <w:lang w:val="ru-RU"/>
        </w:rPr>
        <w:softHyphen/>
        <w:t>ли в Сербию и, таким образом</w:t>
      </w:r>
      <w:r w:rsidRPr="00085DA1">
        <w:rPr>
          <w:bCs/>
          <w:color w:val="000000" w:themeColor="text1"/>
          <w:sz w:val="16"/>
          <w:szCs w:val="16"/>
          <w:lang w:val="ru-RU"/>
        </w:rPr>
        <w:t>, доставленный в ноябре рус</w:t>
      </w:r>
      <w:r w:rsidRPr="00085DA1">
        <w:rPr>
          <w:bCs/>
          <w:color w:val="000000" w:themeColor="text1"/>
          <w:sz w:val="16"/>
          <w:szCs w:val="16"/>
          <w:lang w:val="ru-RU"/>
        </w:rPr>
        <w:softHyphen/>
        <w:t xml:space="preserve">ский «Дукс» стал первым сербским военным самолетом. </w:t>
      </w:r>
      <w:r w:rsidR="003F5E30" w:rsidRPr="00085DA1">
        <w:rPr>
          <w:bCs/>
          <w:color w:val="000000" w:themeColor="text1"/>
          <w:sz w:val="16"/>
          <w:szCs w:val="16"/>
          <w:lang w:val="ru-RU"/>
        </w:rPr>
        <w:t>По просьбе сербских властей Архимандрит Сербии Михайло про</w:t>
      </w:r>
      <w:r w:rsidR="003F5E30" w:rsidRPr="00085DA1">
        <w:rPr>
          <w:bCs/>
          <w:color w:val="000000" w:themeColor="text1"/>
          <w:sz w:val="16"/>
          <w:szCs w:val="16"/>
          <w:lang w:val="ru-RU"/>
        </w:rPr>
        <w:softHyphen/>
        <w:t>вел в Москве с директором завода “Дукс” И.А. Меллером и конструк</w:t>
      </w:r>
      <w:r w:rsidR="003F5E30" w:rsidRPr="00085DA1">
        <w:rPr>
          <w:bCs/>
          <w:color w:val="000000" w:themeColor="text1"/>
          <w:sz w:val="16"/>
          <w:szCs w:val="16"/>
          <w:lang w:val="ru-RU"/>
        </w:rPr>
        <w:softHyphen/>
        <w:t xml:space="preserve">тором В.В. </w:t>
      </w:r>
      <w:proofErr w:type="spellStart"/>
      <w:r w:rsidR="003F5E30" w:rsidRPr="00085DA1">
        <w:rPr>
          <w:bCs/>
          <w:color w:val="000000" w:themeColor="text1"/>
          <w:sz w:val="16"/>
          <w:szCs w:val="16"/>
          <w:lang w:val="ru-RU"/>
        </w:rPr>
        <w:t>Братошевичем</w:t>
      </w:r>
      <w:proofErr w:type="spellEnd"/>
      <w:r w:rsidR="003F5E30" w:rsidRPr="00085DA1">
        <w:rPr>
          <w:bCs/>
          <w:color w:val="000000" w:themeColor="text1"/>
          <w:sz w:val="16"/>
          <w:szCs w:val="16"/>
          <w:lang w:val="ru-RU"/>
        </w:rPr>
        <w:t xml:space="preserve"> перего</w:t>
      </w:r>
      <w:r w:rsidR="003F5E30" w:rsidRPr="00085DA1">
        <w:rPr>
          <w:bCs/>
          <w:color w:val="000000" w:themeColor="text1"/>
          <w:sz w:val="16"/>
          <w:szCs w:val="16"/>
          <w:lang w:val="ru-RU"/>
        </w:rPr>
        <w:softHyphen/>
        <w:t>воры о покупке самолетов, но в то время завод «Дукс» был полностью загружен - строил для русской армии самолеты «</w:t>
      </w:r>
      <w:proofErr w:type="spellStart"/>
      <w:r w:rsidR="003F5E30" w:rsidRPr="00085DA1">
        <w:rPr>
          <w:bCs/>
          <w:color w:val="000000" w:themeColor="text1"/>
          <w:sz w:val="16"/>
          <w:szCs w:val="16"/>
          <w:lang w:val="ru-RU"/>
        </w:rPr>
        <w:t>Ньюпор</w:t>
      </w:r>
      <w:proofErr w:type="spellEnd"/>
      <w:r w:rsidR="003F5E30" w:rsidRPr="00085DA1">
        <w:rPr>
          <w:bCs/>
          <w:color w:val="000000" w:themeColor="text1"/>
          <w:sz w:val="16"/>
          <w:szCs w:val="16"/>
          <w:lang w:val="ru-RU"/>
        </w:rPr>
        <w:t xml:space="preserve"> IV» и «Фарман VII» и не имел возможно</w:t>
      </w:r>
      <w:r w:rsidR="003F5E30" w:rsidRPr="00085DA1">
        <w:rPr>
          <w:bCs/>
          <w:color w:val="000000" w:themeColor="text1"/>
          <w:sz w:val="16"/>
          <w:szCs w:val="16"/>
          <w:lang w:val="ru-RU"/>
        </w:rPr>
        <w:softHyphen/>
        <w:t xml:space="preserve">сти выполнить еще и заказ Сербии. «Свободным» оказался только один самолет - учебный биплан «Дукс», от которого отказалась русская армия. Архимандрит размышлял недолго: самолет купили, хотя и по безбожно завышенной </w:t>
      </w:r>
      <w:proofErr w:type="spellStart"/>
      <w:r w:rsidR="003F5E30" w:rsidRPr="00085DA1">
        <w:rPr>
          <w:bCs/>
          <w:color w:val="000000" w:themeColor="text1"/>
          <w:sz w:val="16"/>
          <w:szCs w:val="16"/>
          <w:lang w:val="ru-RU"/>
        </w:rPr>
        <w:t>цене.</w:t>
      </w:r>
      <w:r w:rsidRPr="00085DA1">
        <w:rPr>
          <w:bCs/>
          <w:color w:val="000000" w:themeColor="text1"/>
          <w:sz w:val="16"/>
          <w:szCs w:val="16"/>
          <w:lang w:val="ru-RU"/>
        </w:rPr>
        <w:t>Помимо</w:t>
      </w:r>
      <w:proofErr w:type="spellEnd"/>
      <w:r w:rsidRPr="00085DA1">
        <w:rPr>
          <w:bCs/>
          <w:color w:val="000000" w:themeColor="text1"/>
          <w:sz w:val="16"/>
          <w:szCs w:val="16"/>
          <w:lang w:val="ru-RU"/>
        </w:rPr>
        <w:t xml:space="preserve"> покуп</w:t>
      </w:r>
      <w:r w:rsidRPr="00085DA1">
        <w:rPr>
          <w:bCs/>
          <w:color w:val="000000" w:themeColor="text1"/>
          <w:sz w:val="16"/>
          <w:szCs w:val="16"/>
          <w:lang w:val="ru-RU"/>
        </w:rPr>
        <w:softHyphen/>
        <w:t>ки самолета, архимандрит заклю</w:t>
      </w:r>
      <w:r w:rsidRPr="00085DA1">
        <w:rPr>
          <w:bCs/>
          <w:color w:val="000000" w:themeColor="text1"/>
          <w:sz w:val="16"/>
          <w:szCs w:val="16"/>
          <w:lang w:val="ru-RU"/>
        </w:rPr>
        <w:softHyphen/>
        <w:t>чил договор с членом Саратовско</w:t>
      </w:r>
      <w:r w:rsidRPr="00085DA1">
        <w:rPr>
          <w:bCs/>
          <w:color w:val="000000" w:themeColor="text1"/>
          <w:sz w:val="16"/>
          <w:szCs w:val="16"/>
          <w:lang w:val="ru-RU"/>
        </w:rPr>
        <w:softHyphen/>
        <w:t>го аэроклуба летчиком Александ</w:t>
      </w:r>
      <w:r w:rsidRPr="00085DA1">
        <w:rPr>
          <w:bCs/>
          <w:color w:val="000000" w:themeColor="text1"/>
          <w:sz w:val="16"/>
          <w:szCs w:val="16"/>
          <w:lang w:val="ru-RU"/>
        </w:rPr>
        <w:softHyphen/>
        <w:t>ром Агафоновым на полеты в Сер</w:t>
      </w:r>
      <w:r w:rsidRPr="00085DA1">
        <w:rPr>
          <w:bCs/>
          <w:color w:val="000000" w:themeColor="text1"/>
          <w:sz w:val="16"/>
          <w:szCs w:val="16"/>
          <w:lang w:val="ru-RU"/>
        </w:rPr>
        <w:softHyphen/>
        <w:t>бии до середины февраля 1913 г. Уже в Сербии Агафонов устано</w:t>
      </w:r>
      <w:r w:rsidRPr="00085DA1">
        <w:rPr>
          <w:bCs/>
          <w:color w:val="000000" w:themeColor="text1"/>
          <w:sz w:val="16"/>
          <w:szCs w:val="16"/>
          <w:lang w:val="ru-RU"/>
        </w:rPr>
        <w:softHyphen/>
        <w:t>вил, что завод «Дукс» обманул сер</w:t>
      </w:r>
      <w:r w:rsidRPr="00085DA1">
        <w:rPr>
          <w:bCs/>
          <w:color w:val="000000" w:themeColor="text1"/>
          <w:sz w:val="16"/>
          <w:szCs w:val="16"/>
          <w:lang w:val="ru-RU"/>
        </w:rPr>
        <w:softHyphen/>
        <w:t>бов. Биплан подали не только по цене самых современных француз</w:t>
      </w:r>
      <w:r w:rsidRPr="00085DA1">
        <w:rPr>
          <w:bCs/>
          <w:color w:val="000000" w:themeColor="text1"/>
          <w:sz w:val="16"/>
          <w:szCs w:val="16"/>
          <w:lang w:val="ru-RU"/>
        </w:rPr>
        <w:softHyphen/>
        <w:t>ских самолетов, но и заменили на нем мотор на менее мощный, из-за чего самолет стал почти неприго</w:t>
      </w:r>
      <w:r w:rsidRPr="00085DA1">
        <w:rPr>
          <w:bCs/>
          <w:color w:val="000000" w:themeColor="text1"/>
          <w:sz w:val="16"/>
          <w:szCs w:val="16"/>
          <w:lang w:val="ru-RU"/>
        </w:rPr>
        <w:softHyphen/>
        <w:t>ден для использования по предназ</w:t>
      </w:r>
      <w:r w:rsidRPr="00085DA1">
        <w:rPr>
          <w:bCs/>
          <w:color w:val="000000" w:themeColor="text1"/>
          <w:sz w:val="16"/>
          <w:szCs w:val="16"/>
          <w:lang w:val="ru-RU"/>
        </w:rPr>
        <w:softHyphen/>
        <w:t>начению. Тем не менее на свой страх и риск, сербские летчики и Агафонов выполнили несколько по</w:t>
      </w:r>
      <w:r w:rsidRPr="00085DA1">
        <w:rPr>
          <w:bCs/>
          <w:color w:val="000000" w:themeColor="text1"/>
          <w:sz w:val="16"/>
          <w:szCs w:val="16"/>
          <w:lang w:val="ru-RU"/>
        </w:rPr>
        <w:softHyphen/>
        <w:t>летов на «Дуксе» (12104).</w:t>
      </w:r>
    </w:p>
    <w:p w14:paraId="30446FA2" w14:textId="49019E6D" w:rsidR="005158DF" w:rsidRPr="00085DA1" w:rsidRDefault="005158DF" w:rsidP="00085DA1">
      <w:pPr>
        <w:pStyle w:val="a3"/>
        <w:rPr>
          <w:bCs/>
          <w:color w:val="000000" w:themeColor="text1"/>
          <w:sz w:val="16"/>
          <w:szCs w:val="16"/>
          <w:lang w:val="ru-RU"/>
        </w:rPr>
      </w:pPr>
    </w:p>
    <w:p w14:paraId="668FB030" w14:textId="094ED3E1" w:rsidR="0098439D" w:rsidRPr="00085DA1" w:rsidRDefault="0098439D" w:rsidP="00085DA1">
      <w:pPr>
        <w:pStyle w:val="a3"/>
        <w:rPr>
          <w:bCs/>
          <w:i/>
          <w:iCs/>
          <w:color w:val="000000" w:themeColor="text1"/>
          <w:sz w:val="16"/>
          <w:szCs w:val="16"/>
          <w:lang w:val="ru-RU"/>
        </w:rPr>
      </w:pPr>
      <w:r w:rsidRPr="00085DA1">
        <w:rPr>
          <w:bCs/>
          <w:i/>
          <w:iCs/>
          <w:color w:val="000000" w:themeColor="text1"/>
          <w:sz w:val="16"/>
          <w:szCs w:val="16"/>
          <w:lang w:val="ru-RU"/>
        </w:rPr>
        <w:t>Морская авиация:</w:t>
      </w:r>
    </w:p>
    <w:p w14:paraId="5946877F" w14:textId="77777777" w:rsidR="0098439D" w:rsidRPr="00085DA1" w:rsidRDefault="0098439D" w:rsidP="00085DA1">
      <w:pPr>
        <w:pStyle w:val="a3"/>
        <w:rPr>
          <w:bCs/>
          <w:i/>
          <w:iCs/>
          <w:color w:val="000000" w:themeColor="text1"/>
          <w:sz w:val="16"/>
          <w:szCs w:val="16"/>
          <w:lang w:val="ru-RU"/>
        </w:rPr>
      </w:pPr>
    </w:p>
    <w:p w14:paraId="0879B862" w14:textId="77777777" w:rsidR="0098439D" w:rsidRPr="00085DA1" w:rsidRDefault="0098439D" w:rsidP="00085DA1">
      <w:pPr>
        <w:jc w:val="both"/>
        <w:rPr>
          <w:bCs/>
          <w:color w:val="0070C0"/>
          <w:sz w:val="16"/>
          <w:szCs w:val="16"/>
        </w:rPr>
      </w:pPr>
      <w:r w:rsidRPr="00085DA1">
        <w:rPr>
          <w:bCs/>
          <w:color w:val="0070C0"/>
          <w:sz w:val="16"/>
          <w:szCs w:val="16"/>
          <w:lang w:bidi="en-US"/>
        </w:rPr>
        <w:t xml:space="preserve">По середину декабря с мая 1912 г. летчики Черноморского флота совершили 350 полетов. На типах </w:t>
      </w:r>
      <w:r w:rsidRPr="00085DA1">
        <w:rPr>
          <w:bCs/>
          <w:color w:val="0070C0"/>
          <w:sz w:val="16"/>
          <w:szCs w:val="16"/>
          <w:lang w:val="en-US" w:bidi="en-US"/>
        </w:rPr>
        <w:t>Voisin</w:t>
      </w:r>
      <w:r w:rsidRPr="00085DA1">
        <w:rPr>
          <w:bCs/>
          <w:color w:val="0070C0"/>
          <w:sz w:val="16"/>
          <w:szCs w:val="16"/>
          <w:lang w:bidi="en-US"/>
        </w:rPr>
        <w:t xml:space="preserve"> и </w:t>
      </w:r>
      <w:r w:rsidRPr="00085DA1">
        <w:rPr>
          <w:bCs/>
          <w:color w:val="0070C0"/>
          <w:sz w:val="16"/>
          <w:szCs w:val="16"/>
          <w:lang w:val="en-US" w:bidi="en-US"/>
        </w:rPr>
        <w:t>Curtiss</w:t>
      </w:r>
      <w:r w:rsidRPr="00085DA1">
        <w:rPr>
          <w:bCs/>
          <w:color w:val="0070C0"/>
          <w:sz w:val="16"/>
          <w:szCs w:val="16"/>
          <w:lang w:bidi="en-US"/>
        </w:rPr>
        <w:t xml:space="preserve"> за полный 1913 год количество полетов возросло до 745. Севастопольская школа имела восемь гидросамолетов типов </w:t>
      </w:r>
      <w:r w:rsidRPr="00085DA1">
        <w:rPr>
          <w:bCs/>
          <w:color w:val="0070C0"/>
          <w:sz w:val="16"/>
          <w:szCs w:val="16"/>
          <w:lang w:val="en-US" w:bidi="en-US"/>
        </w:rPr>
        <w:t>Voisin</w:t>
      </w:r>
      <w:r w:rsidRPr="00085DA1">
        <w:rPr>
          <w:bCs/>
          <w:color w:val="0070C0"/>
          <w:sz w:val="16"/>
          <w:szCs w:val="16"/>
          <w:lang w:bidi="en-US"/>
        </w:rPr>
        <w:t xml:space="preserve"> и </w:t>
      </w:r>
      <w:r w:rsidRPr="00085DA1">
        <w:rPr>
          <w:bCs/>
          <w:color w:val="0070C0"/>
          <w:sz w:val="16"/>
          <w:szCs w:val="16"/>
          <w:lang w:val="en-US" w:bidi="en-US"/>
        </w:rPr>
        <w:t>Canard</w:t>
      </w:r>
      <w:r w:rsidRPr="00085DA1">
        <w:rPr>
          <w:bCs/>
          <w:color w:val="0070C0"/>
          <w:sz w:val="16"/>
          <w:szCs w:val="16"/>
          <w:lang w:bidi="en-US"/>
        </w:rPr>
        <w:t xml:space="preserve"> (23525).</w:t>
      </w:r>
    </w:p>
    <w:p w14:paraId="40A3469E" w14:textId="77777777" w:rsidR="0098439D" w:rsidRPr="00085DA1" w:rsidRDefault="0098439D" w:rsidP="00085DA1">
      <w:pPr>
        <w:jc w:val="both"/>
        <w:rPr>
          <w:bCs/>
          <w:color w:val="0070C0"/>
          <w:sz w:val="16"/>
          <w:szCs w:val="16"/>
          <w:lang w:bidi="en-US"/>
        </w:rPr>
      </w:pPr>
    </w:p>
    <w:p w14:paraId="4C7B629B"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Англии:</w:t>
      </w:r>
    </w:p>
    <w:p w14:paraId="3482BC76" w14:textId="77777777" w:rsidR="005158DF" w:rsidRPr="00085DA1" w:rsidRDefault="005158DF" w:rsidP="00085DA1">
      <w:pPr>
        <w:jc w:val="both"/>
        <w:rPr>
          <w:bCs/>
          <w:i/>
          <w:color w:val="000000" w:themeColor="text1"/>
          <w:sz w:val="16"/>
          <w:szCs w:val="16"/>
        </w:rPr>
      </w:pPr>
    </w:p>
    <w:p w14:paraId="1684C0C7" w14:textId="72349D5F" w:rsidR="005158DF" w:rsidRPr="00085DA1" w:rsidRDefault="005158DF" w:rsidP="00085DA1">
      <w:pPr>
        <w:jc w:val="both"/>
        <w:rPr>
          <w:bCs/>
          <w:color w:val="0070C0"/>
          <w:sz w:val="16"/>
          <w:szCs w:val="16"/>
        </w:rPr>
      </w:pPr>
      <w:r w:rsidRPr="00085DA1">
        <w:rPr>
          <w:bCs/>
          <w:color w:val="0070C0"/>
          <w:sz w:val="16"/>
          <w:szCs w:val="16"/>
        </w:rPr>
        <w:lastRenderedPageBreak/>
        <w:t xml:space="preserve">18 (31) декабря 1912 Королевский флот </w:t>
      </w:r>
      <w:proofErr w:type="spellStart"/>
      <w:r w:rsidRPr="00085DA1">
        <w:rPr>
          <w:bCs/>
          <w:color w:val="0070C0"/>
          <w:sz w:val="16"/>
          <w:szCs w:val="16"/>
        </w:rPr>
        <w:t>име</w:t>
      </w:r>
      <w:r w:rsidR="003F5E30" w:rsidRPr="00085DA1">
        <w:rPr>
          <w:bCs/>
          <w:color w:val="0070C0"/>
          <w:sz w:val="16"/>
          <w:szCs w:val="16"/>
        </w:rPr>
        <w:t>л</w:t>
      </w:r>
      <w:r w:rsidRPr="00085DA1">
        <w:rPr>
          <w:bCs/>
          <w:color w:val="0070C0"/>
          <w:sz w:val="16"/>
          <w:szCs w:val="16"/>
        </w:rPr>
        <w:t>ет</w:t>
      </w:r>
      <w:proofErr w:type="spellEnd"/>
      <w:r w:rsidRPr="00085DA1">
        <w:rPr>
          <w:bCs/>
          <w:color w:val="0070C0"/>
          <w:sz w:val="16"/>
          <w:szCs w:val="16"/>
        </w:rPr>
        <w:t xml:space="preserve"> 16 самолетов в обслуживании - восемь бипланов сухопутных, пять монопланов </w:t>
      </w:r>
      <w:proofErr w:type="spellStart"/>
      <w:r w:rsidRPr="00085DA1">
        <w:rPr>
          <w:bCs/>
          <w:color w:val="0070C0"/>
          <w:sz w:val="16"/>
          <w:szCs w:val="16"/>
        </w:rPr>
        <w:t>сухопутныхв</w:t>
      </w:r>
      <w:proofErr w:type="spellEnd"/>
      <w:r w:rsidRPr="00085DA1">
        <w:rPr>
          <w:bCs/>
          <w:color w:val="0070C0"/>
          <w:sz w:val="16"/>
          <w:szCs w:val="16"/>
        </w:rPr>
        <w:t xml:space="preserve"> и три « гидро-</w:t>
      </w:r>
      <w:proofErr w:type="spellStart"/>
      <w:r w:rsidRPr="00085DA1">
        <w:rPr>
          <w:bCs/>
          <w:color w:val="0070C0"/>
          <w:sz w:val="16"/>
          <w:szCs w:val="16"/>
        </w:rPr>
        <w:t>самолеа</w:t>
      </w:r>
      <w:proofErr w:type="spellEnd"/>
      <w:r w:rsidRPr="00085DA1">
        <w:rPr>
          <w:bCs/>
          <w:color w:val="0070C0"/>
          <w:sz w:val="16"/>
          <w:szCs w:val="16"/>
        </w:rPr>
        <w:t xml:space="preserve"> (20333).</w:t>
      </w:r>
    </w:p>
    <w:p w14:paraId="7DE457D3" w14:textId="77777777" w:rsidR="005158DF" w:rsidRPr="00085DA1" w:rsidRDefault="005158DF" w:rsidP="00085DA1">
      <w:pPr>
        <w:jc w:val="both"/>
        <w:rPr>
          <w:bCs/>
          <w:color w:val="0070C0"/>
          <w:sz w:val="16"/>
          <w:szCs w:val="16"/>
        </w:rPr>
      </w:pPr>
    </w:p>
    <w:p w14:paraId="3C0A2912"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6CD67546" w14:textId="77777777" w:rsidR="005158DF" w:rsidRPr="00085DA1" w:rsidRDefault="005158DF" w:rsidP="00085DA1">
      <w:pPr>
        <w:jc w:val="both"/>
        <w:rPr>
          <w:bCs/>
          <w:i/>
          <w:color w:val="000000" w:themeColor="text1"/>
          <w:sz w:val="16"/>
          <w:szCs w:val="16"/>
        </w:rPr>
      </w:pPr>
    </w:p>
    <w:p w14:paraId="7A5DE12F" w14:textId="77777777" w:rsidR="005158DF" w:rsidRPr="00085DA1" w:rsidRDefault="005158DF" w:rsidP="00085DA1">
      <w:pPr>
        <w:jc w:val="both"/>
        <w:rPr>
          <w:bCs/>
          <w:color w:val="0070C0"/>
          <w:sz w:val="16"/>
          <w:szCs w:val="16"/>
        </w:rPr>
      </w:pPr>
      <w:r w:rsidRPr="00085DA1">
        <w:rPr>
          <w:bCs/>
          <w:color w:val="0070C0"/>
          <w:sz w:val="16"/>
          <w:szCs w:val="16"/>
        </w:rPr>
        <w:t xml:space="preserve">18 (31) декабря 1912 (13 января 1913) Бразильская военно-морская авиация начинает создание авиашколы (20336). </w:t>
      </w:r>
    </w:p>
    <w:p w14:paraId="7E94B17F" w14:textId="77777777" w:rsidR="005158DF" w:rsidRPr="00085DA1" w:rsidRDefault="005158DF" w:rsidP="00085DA1">
      <w:pPr>
        <w:jc w:val="both"/>
        <w:rPr>
          <w:bCs/>
          <w:color w:val="0070C0"/>
          <w:sz w:val="16"/>
          <w:szCs w:val="16"/>
        </w:rPr>
      </w:pPr>
    </w:p>
    <w:p w14:paraId="296A44DB"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6CE058CD" w14:textId="77777777" w:rsidR="005158DF" w:rsidRPr="00085DA1" w:rsidRDefault="005158DF" w:rsidP="00085DA1">
      <w:pPr>
        <w:shd w:val="clear" w:color="auto" w:fill="FFFFFF"/>
        <w:jc w:val="both"/>
        <w:rPr>
          <w:bCs/>
          <w:color w:val="000000" w:themeColor="text1"/>
          <w:sz w:val="16"/>
          <w:szCs w:val="16"/>
        </w:rPr>
      </w:pPr>
    </w:p>
    <w:p w14:paraId="75BBA91B" w14:textId="51F88A4D"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19 декабря 1912 </w:t>
      </w:r>
      <w:r w:rsidR="003F5E30" w:rsidRPr="00085DA1">
        <w:rPr>
          <w:bCs/>
          <w:color w:val="000000" w:themeColor="text1"/>
          <w:sz w:val="16"/>
          <w:szCs w:val="16"/>
        </w:rPr>
        <w:t xml:space="preserve">г. </w:t>
      </w:r>
      <w:r w:rsidRPr="00085DA1">
        <w:rPr>
          <w:bCs/>
          <w:color w:val="000000" w:themeColor="text1"/>
          <w:sz w:val="16"/>
          <w:szCs w:val="16"/>
        </w:rPr>
        <w:t>(1 января 1913</w:t>
      </w:r>
      <w:r w:rsidR="003F5E30" w:rsidRPr="00085DA1">
        <w:rPr>
          <w:bCs/>
          <w:color w:val="000000" w:themeColor="text1"/>
          <w:sz w:val="16"/>
          <w:szCs w:val="16"/>
        </w:rPr>
        <w:t xml:space="preserve"> г.)</w:t>
      </w:r>
      <w:r w:rsidRPr="00085DA1">
        <w:rPr>
          <w:bCs/>
          <w:color w:val="000000" w:themeColor="text1"/>
          <w:sz w:val="16"/>
          <w:szCs w:val="16"/>
        </w:rPr>
        <w:t xml:space="preserve"> Главное управление Генерального штаба впервые возбудило вопрос о формировании специальных отрядов для борьбы воздушным флотом противника, т.е. высказало идею истребител</w:t>
      </w:r>
      <w:r w:rsidR="003F5E30" w:rsidRPr="00085DA1">
        <w:rPr>
          <w:bCs/>
          <w:color w:val="000000" w:themeColor="text1"/>
          <w:sz w:val="16"/>
          <w:szCs w:val="16"/>
        </w:rPr>
        <w:t>ь</w:t>
      </w:r>
      <w:r w:rsidRPr="00085DA1">
        <w:rPr>
          <w:bCs/>
          <w:color w:val="000000" w:themeColor="text1"/>
          <w:sz w:val="16"/>
          <w:szCs w:val="16"/>
        </w:rPr>
        <w:t>ной авиации (ЦГВИА.. ф. 2000, оп. 8, д. 109, л. 11).</w:t>
      </w:r>
    </w:p>
    <w:p w14:paraId="3B535BBB" w14:textId="77777777" w:rsidR="005158DF" w:rsidRPr="00085DA1" w:rsidRDefault="005158DF" w:rsidP="00085DA1">
      <w:pPr>
        <w:shd w:val="clear" w:color="auto" w:fill="FFFFFF"/>
        <w:jc w:val="both"/>
        <w:rPr>
          <w:bCs/>
          <w:color w:val="000000" w:themeColor="text1"/>
          <w:sz w:val="16"/>
          <w:szCs w:val="16"/>
        </w:rPr>
      </w:pPr>
    </w:p>
    <w:p w14:paraId="4E28EC7F" w14:textId="77777777" w:rsidR="00101F43" w:rsidRPr="00085DA1" w:rsidRDefault="00101F43" w:rsidP="00085DA1">
      <w:pPr>
        <w:jc w:val="both"/>
        <w:rPr>
          <w:bCs/>
          <w:color w:val="0070C0"/>
          <w:sz w:val="16"/>
          <w:szCs w:val="16"/>
        </w:rPr>
      </w:pPr>
      <w:r w:rsidRPr="00085DA1">
        <w:rPr>
          <w:bCs/>
          <w:color w:val="0070C0"/>
          <w:sz w:val="16"/>
          <w:szCs w:val="16"/>
        </w:rPr>
        <w:t>19 декабря 1912 г. (1 января 1913 г.) главное управление Генерального штаба впервые возбудило вопрос о сформировании специальных отрядов для борьба с воздушный флотом противника, т.е. высказал о идею истребительной авиации.</w:t>
      </w:r>
    </w:p>
    <w:p w14:paraId="1305985C" w14:textId="77777777" w:rsidR="00101F43" w:rsidRPr="00085DA1" w:rsidRDefault="00101F43" w:rsidP="00085DA1">
      <w:pPr>
        <w:jc w:val="both"/>
        <w:rPr>
          <w:bCs/>
          <w:color w:val="0070C0"/>
          <w:sz w:val="16"/>
          <w:szCs w:val="16"/>
        </w:rPr>
      </w:pPr>
      <w:r w:rsidRPr="00085DA1">
        <w:rPr>
          <w:bCs/>
          <w:color w:val="0070C0"/>
          <w:sz w:val="16"/>
          <w:szCs w:val="16"/>
        </w:rPr>
        <w:t>/ЦГВИА, ф. 2000, оп. 8, д. 109 л. 11/ (23320).</w:t>
      </w:r>
    </w:p>
    <w:p w14:paraId="58B2BB31" w14:textId="77777777" w:rsidR="00101F43" w:rsidRPr="00085DA1" w:rsidRDefault="00101F43" w:rsidP="00085DA1">
      <w:pPr>
        <w:jc w:val="both"/>
        <w:rPr>
          <w:bCs/>
          <w:color w:val="0070C0"/>
          <w:sz w:val="16"/>
          <w:szCs w:val="16"/>
        </w:rPr>
      </w:pPr>
    </w:p>
    <w:p w14:paraId="07F2F692"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Франции:</w:t>
      </w:r>
    </w:p>
    <w:p w14:paraId="0EE9E628" w14:textId="77777777" w:rsidR="005158DF" w:rsidRPr="00085DA1" w:rsidRDefault="005158DF" w:rsidP="00085DA1">
      <w:pPr>
        <w:jc w:val="both"/>
        <w:rPr>
          <w:bCs/>
          <w:i/>
          <w:color w:val="000000" w:themeColor="text1"/>
          <w:sz w:val="16"/>
          <w:szCs w:val="16"/>
        </w:rPr>
      </w:pPr>
    </w:p>
    <w:p w14:paraId="3E2F38F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19 декабря (1 января) в 1913 году первое испытание ранцевого парашюта во Франции. Инженер Глеб Котельников создал перспективную конструкцию парашюта. Испытать ее решился студент Петербургской консерватории </w:t>
      </w:r>
      <w:proofErr w:type="spellStart"/>
      <w:r w:rsidRPr="00085DA1">
        <w:rPr>
          <w:bCs/>
          <w:color w:val="000000" w:themeColor="text1"/>
          <w:sz w:val="16"/>
          <w:szCs w:val="16"/>
        </w:rPr>
        <w:t>В.Оссовский</w:t>
      </w:r>
      <w:proofErr w:type="spellEnd"/>
      <w:r w:rsidRPr="00085DA1">
        <w:rPr>
          <w:bCs/>
          <w:color w:val="000000" w:themeColor="text1"/>
          <w:sz w:val="16"/>
          <w:szCs w:val="16"/>
        </w:rPr>
        <w:t>. Это событие произошло во французском Руане, с 53-метрового моста через Сену прыгнул студент Петербургской консерватории Владимир Оссовский. Он использовал ранцевый парашют «РК-1», который за год до того изобрел Глеб Котельников (1872–1944). Кстати, Оссовский собирался прыгать с Эйфелевой башни, но мэрия Парижа это запретила. Испытание было замечательно и тем, что оно происходило с высоты всего лишь 50 метров, фактически высота бейсджампинга, и все же ранцевый парашют Котельникова сработал безотказно (14996).</w:t>
      </w:r>
    </w:p>
    <w:p w14:paraId="34A92A8E" w14:textId="77777777" w:rsidR="005158DF" w:rsidRPr="00085DA1" w:rsidRDefault="005158DF" w:rsidP="00085DA1">
      <w:pPr>
        <w:jc w:val="both"/>
        <w:rPr>
          <w:bCs/>
          <w:color w:val="000000" w:themeColor="text1"/>
          <w:sz w:val="16"/>
          <w:szCs w:val="16"/>
        </w:rPr>
      </w:pPr>
    </w:p>
    <w:p w14:paraId="67D8F088" w14:textId="77777777" w:rsidR="001E339B" w:rsidRPr="00085DA1" w:rsidRDefault="001E339B"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08907B35" w14:textId="77777777" w:rsidR="001E339B" w:rsidRPr="00085DA1" w:rsidRDefault="001E339B" w:rsidP="00085DA1">
      <w:pPr>
        <w:shd w:val="clear" w:color="auto" w:fill="FFFFFF"/>
        <w:jc w:val="both"/>
        <w:rPr>
          <w:bCs/>
          <w:color w:val="000000" w:themeColor="text1"/>
          <w:sz w:val="16"/>
          <w:szCs w:val="16"/>
        </w:rPr>
      </w:pPr>
    </w:p>
    <w:p w14:paraId="6EB601F2" w14:textId="5E27E5A0" w:rsidR="001E339B" w:rsidRPr="00085DA1" w:rsidRDefault="001E339B" w:rsidP="00085DA1">
      <w:pPr>
        <w:jc w:val="both"/>
        <w:rPr>
          <w:bCs/>
          <w:color w:val="000000" w:themeColor="text1"/>
          <w:sz w:val="16"/>
          <w:szCs w:val="16"/>
        </w:rPr>
      </w:pPr>
      <w:r w:rsidRPr="00085DA1">
        <w:rPr>
          <w:bCs/>
          <w:color w:val="000000" w:themeColor="text1"/>
          <w:sz w:val="16"/>
          <w:szCs w:val="16"/>
        </w:rPr>
        <w:t xml:space="preserve">20 декабря 1912 г. начальник Генерального штаба Я. Жилинский представил в Военный совет доклад, в котором ходатайствовал о выдаче </w:t>
      </w:r>
      <w:proofErr w:type="spellStart"/>
      <w:r w:rsidRPr="00085DA1">
        <w:rPr>
          <w:bCs/>
          <w:color w:val="000000" w:themeColor="text1"/>
          <w:sz w:val="16"/>
          <w:szCs w:val="16"/>
        </w:rPr>
        <w:t>Хиони</w:t>
      </w:r>
      <w:proofErr w:type="spellEnd"/>
      <w:r w:rsidRPr="00085DA1">
        <w:rPr>
          <w:bCs/>
          <w:color w:val="000000" w:themeColor="text1"/>
          <w:sz w:val="16"/>
          <w:szCs w:val="16"/>
        </w:rPr>
        <w:t xml:space="preserve"> поощрительной премии в размере 8000 руб. (для сравнения — премия за третье место составляла 10000 руб.). В те времена лишь Военное ведомство могло обеспечить более-менее крупными заказами зарождавшуюся авиационную промышленность.</w:t>
      </w:r>
    </w:p>
    <w:p w14:paraId="57759D38" w14:textId="77777777" w:rsidR="001E339B" w:rsidRPr="00085DA1" w:rsidRDefault="001E339B" w:rsidP="00085DA1">
      <w:pPr>
        <w:jc w:val="both"/>
        <w:rPr>
          <w:bCs/>
          <w:color w:val="000000" w:themeColor="text1"/>
          <w:sz w:val="16"/>
          <w:szCs w:val="16"/>
        </w:rPr>
      </w:pPr>
    </w:p>
    <w:p w14:paraId="58D266B8"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1ABB9895" w14:textId="77777777" w:rsidR="005158DF" w:rsidRPr="00085DA1" w:rsidRDefault="005158DF" w:rsidP="00085DA1">
      <w:pPr>
        <w:shd w:val="clear" w:color="auto" w:fill="FFFFFF"/>
        <w:jc w:val="both"/>
        <w:rPr>
          <w:bCs/>
          <w:color w:val="000000" w:themeColor="text1"/>
          <w:sz w:val="16"/>
          <w:szCs w:val="16"/>
        </w:rPr>
      </w:pPr>
    </w:p>
    <w:p w14:paraId="29D949A6" w14:textId="617871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21 декабря 1912 г. (3 января 1913) </w:t>
      </w:r>
      <w:r w:rsidR="003F5E30" w:rsidRPr="00085DA1">
        <w:rPr>
          <w:bCs/>
          <w:color w:val="000000" w:themeColor="text1"/>
          <w:sz w:val="16"/>
          <w:szCs w:val="16"/>
        </w:rPr>
        <w:t>В</w:t>
      </w:r>
      <w:r w:rsidRPr="00085DA1">
        <w:rPr>
          <w:bCs/>
          <w:color w:val="000000" w:themeColor="text1"/>
          <w:sz w:val="16"/>
          <w:szCs w:val="16"/>
        </w:rPr>
        <w:t>оенным ведомством был объявлен конкурс на “прибор для бросания снарядов с аэропланов и управляемых аэростатов”. Рассмотрение поступивших предложений происходило в 1913 г. одновременно с конкурсом военных аэропланов. 1-й приз был присужден прибору штабс-капитана Толмачева, 2-й приз — прибору лейтенанта Сидоренко.</w:t>
      </w:r>
    </w:p>
    <w:p w14:paraId="0FEB1DA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Прибор Толмачева неоднократно испытывался, получал одобрительные отзывы, применялся и совершенствовался вплоть до 1916 г.</w:t>
      </w:r>
    </w:p>
    <w:p w14:paraId="49DD59EC" w14:textId="77777777" w:rsidR="005158DF" w:rsidRPr="00085DA1" w:rsidRDefault="005158DF" w:rsidP="00085DA1">
      <w:pPr>
        <w:jc w:val="both"/>
        <w:rPr>
          <w:bCs/>
          <w:color w:val="000000" w:themeColor="text1"/>
          <w:sz w:val="16"/>
          <w:szCs w:val="16"/>
        </w:rPr>
      </w:pPr>
      <w:r w:rsidRPr="00085DA1">
        <w:rPr>
          <w:bCs/>
          <w:color w:val="000000" w:themeColor="text1"/>
          <w:sz w:val="16"/>
          <w:szCs w:val="16"/>
          <w:vertAlign w:val="superscript"/>
        </w:rPr>
        <w:t>1</w:t>
      </w:r>
      <w:r w:rsidRPr="00085DA1">
        <w:rPr>
          <w:bCs/>
          <w:color w:val="000000" w:themeColor="text1"/>
          <w:sz w:val="16"/>
          <w:szCs w:val="16"/>
        </w:rPr>
        <w:t xml:space="preserve"> ЦГВМА. ф. 192, д. 100. </w:t>
      </w:r>
    </w:p>
    <w:p w14:paraId="4BCF8CC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Имеются упоминания о прицельных приборах профессоров Тираспольского и </w:t>
      </w:r>
      <w:proofErr w:type="spellStart"/>
      <w:r w:rsidRPr="00085DA1">
        <w:rPr>
          <w:bCs/>
          <w:color w:val="000000" w:themeColor="text1"/>
          <w:sz w:val="16"/>
          <w:szCs w:val="16"/>
        </w:rPr>
        <w:t>Ботезата</w:t>
      </w:r>
      <w:proofErr w:type="spellEnd"/>
      <w:r w:rsidRPr="00085DA1">
        <w:rPr>
          <w:bCs/>
          <w:color w:val="000000" w:themeColor="text1"/>
          <w:sz w:val="16"/>
          <w:szCs w:val="16"/>
        </w:rPr>
        <w:t xml:space="preserve">, капитана Иванова, инженера </w:t>
      </w:r>
      <w:proofErr w:type="spellStart"/>
      <w:r w:rsidRPr="00085DA1">
        <w:rPr>
          <w:bCs/>
          <w:color w:val="000000" w:themeColor="text1"/>
          <w:sz w:val="16"/>
          <w:szCs w:val="16"/>
        </w:rPr>
        <w:t>Гарфа</w:t>
      </w:r>
      <w:proofErr w:type="spellEnd"/>
      <w:r w:rsidRPr="00085DA1">
        <w:rPr>
          <w:bCs/>
          <w:color w:val="000000" w:themeColor="text1"/>
          <w:sz w:val="16"/>
          <w:szCs w:val="16"/>
        </w:rPr>
        <w:t xml:space="preserve">, Лебеденко и др. Сначала о приборах следовали положительные отзывы, потом сведения, как правило, поступали обратные. И это понятно: все приборы не учитывали бокового ветра и, когда требования повышались, то они оказывались устаревшими. Работы А. Н. </w:t>
      </w:r>
      <w:proofErr w:type="spellStart"/>
      <w:r w:rsidRPr="00085DA1">
        <w:rPr>
          <w:bCs/>
          <w:color w:val="000000" w:themeColor="text1"/>
          <w:sz w:val="16"/>
          <w:szCs w:val="16"/>
        </w:rPr>
        <w:t>Журавченко</w:t>
      </w:r>
      <w:proofErr w:type="spellEnd"/>
      <w:r w:rsidRPr="00085DA1">
        <w:rPr>
          <w:bCs/>
          <w:color w:val="000000" w:themeColor="text1"/>
          <w:sz w:val="16"/>
          <w:szCs w:val="16"/>
        </w:rPr>
        <w:t xml:space="preserve"> и других внесли, много нового в эту область </w:t>
      </w:r>
      <w:r w:rsidRPr="00085DA1">
        <w:rPr>
          <w:bCs/>
          <w:color w:val="000000" w:themeColor="text1"/>
          <w:sz w:val="16"/>
          <w:szCs w:val="16"/>
          <w:vertAlign w:val="superscript"/>
        </w:rPr>
        <w:t>1</w:t>
      </w:r>
      <w:r w:rsidRPr="00085DA1">
        <w:rPr>
          <w:bCs/>
          <w:color w:val="000000" w:themeColor="text1"/>
          <w:sz w:val="16"/>
          <w:szCs w:val="16"/>
        </w:rPr>
        <w:t>.</w:t>
      </w:r>
    </w:p>
    <w:p w14:paraId="745954A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Кроме стрелкового и бомбового вооружения, на самолетах 1914— 1920 гг. применялось и такое примитивное оружие, как “пули” или стрелы (рис. 155), а то и простые гвозди, сбрасывавшиеся пачками просто из ящика. В действиях против конницы стрелы иногда давали эффект. </w:t>
      </w:r>
    </w:p>
    <w:p w14:paraId="2212B0F7" w14:textId="77777777" w:rsidR="005158DF" w:rsidRPr="00085DA1" w:rsidRDefault="005158DF" w:rsidP="00085DA1">
      <w:pPr>
        <w:shd w:val="clear" w:color="auto" w:fill="FFFFFF"/>
        <w:jc w:val="both"/>
        <w:rPr>
          <w:bCs/>
          <w:color w:val="000000" w:themeColor="text1"/>
          <w:sz w:val="16"/>
          <w:szCs w:val="16"/>
        </w:rPr>
      </w:pPr>
    </w:p>
    <w:p w14:paraId="421BC314"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Другие оборонные отрасли:</w:t>
      </w:r>
    </w:p>
    <w:p w14:paraId="3E17BDD1" w14:textId="77777777" w:rsidR="005158DF" w:rsidRPr="00085DA1" w:rsidRDefault="005158DF" w:rsidP="00085DA1">
      <w:pPr>
        <w:jc w:val="both"/>
        <w:rPr>
          <w:bCs/>
          <w:i/>
          <w:color w:val="000000" w:themeColor="text1"/>
          <w:sz w:val="16"/>
          <w:szCs w:val="16"/>
        </w:rPr>
      </w:pPr>
    </w:p>
    <w:p w14:paraId="2FD9D5D1" w14:textId="0BC30E1C"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21 декабря 1912 г. </w:t>
      </w:r>
      <w:r w:rsidR="003F5E30" w:rsidRPr="00085DA1">
        <w:rPr>
          <w:bCs/>
          <w:color w:val="000000" w:themeColor="text1"/>
          <w:sz w:val="16"/>
          <w:szCs w:val="16"/>
        </w:rPr>
        <w:t xml:space="preserve">(3 января 1913 г.) </w:t>
      </w:r>
      <w:r w:rsidRPr="00085DA1">
        <w:rPr>
          <w:bCs/>
          <w:color w:val="000000" w:themeColor="text1"/>
          <w:sz w:val="16"/>
          <w:szCs w:val="16"/>
        </w:rPr>
        <w:t>в Артиллерийском комитете — главном научном и техническом подразделении ГАУ обсуждался вопрос о размере запаса снарядов. Дело было представлено так, что увеличенный соответственно опыту войны с Японией запас в 1000 выстрелов «не уступает боекомплектам большинства иностранных держав». Комитет, «не отрицая все же пользы некоторого дальнейшего увеличения этих комплектов», увидел и «препятствие» этому — угрозу порчи пороха при длительном хранении. Лучшим выходом из затруднения могло быть «заблаговременное увеличение производительности наших заводов» — такое, чтобы они в условиях войны успевали делать столько снарядов, сколько потребует фронт. В итоге вместо обсуждения теоретических расчетов нормы запаса, соответствующей обстоятельствам будущих военных действий, ГУГШ решило прежде всего на деле достигнуть ранее установленной нормы, а уже потом думать о ее увеличении. Таким образом, неверно было бы считать, что все сводилось к сохранению прежней ограниченной, слабой нормы; наоборот, этот показатель становился чисто условным ориентиром, и такой подход не означал отказа от усиления производства (18409).</w:t>
      </w:r>
    </w:p>
    <w:p w14:paraId="52EC7310" w14:textId="77777777" w:rsidR="005158DF" w:rsidRPr="00085DA1" w:rsidRDefault="005158DF" w:rsidP="00085DA1">
      <w:pPr>
        <w:jc w:val="both"/>
        <w:rPr>
          <w:bCs/>
          <w:color w:val="000000" w:themeColor="text1"/>
          <w:sz w:val="16"/>
          <w:szCs w:val="16"/>
        </w:rPr>
      </w:pPr>
    </w:p>
    <w:p w14:paraId="27914F98" w14:textId="7C6D0F82" w:rsidR="0098439D" w:rsidRPr="00085DA1" w:rsidRDefault="0098439D" w:rsidP="00085DA1">
      <w:pPr>
        <w:jc w:val="both"/>
        <w:rPr>
          <w:bCs/>
          <w:color w:val="0070C0"/>
          <w:sz w:val="16"/>
          <w:szCs w:val="16"/>
        </w:rPr>
      </w:pPr>
      <w:r w:rsidRPr="00085DA1">
        <w:rPr>
          <w:bCs/>
          <w:color w:val="0070C0"/>
          <w:sz w:val="16"/>
          <w:szCs w:val="16"/>
        </w:rPr>
        <w:t xml:space="preserve">21 декабря 1912 г. </w:t>
      </w:r>
      <w:r w:rsidRPr="00085DA1">
        <w:rPr>
          <w:bCs/>
          <w:color w:val="0070C0"/>
          <w:sz w:val="16"/>
          <w:szCs w:val="16"/>
        </w:rPr>
        <w:t xml:space="preserve">(3 января 1913 г.) </w:t>
      </w:r>
      <w:r w:rsidRPr="00085DA1">
        <w:rPr>
          <w:bCs/>
          <w:color w:val="0070C0"/>
          <w:sz w:val="16"/>
          <w:szCs w:val="16"/>
        </w:rPr>
        <w:t>в Артиллерийском комитете — главном научном и техническом подразделении ГАУ обсуждался вопрос о размере запаса снарядов. Дело было представлено так, что увеличенный соответственно опыту войны с Япо</w:t>
      </w:r>
      <w:r w:rsidRPr="00085DA1">
        <w:rPr>
          <w:bCs/>
          <w:color w:val="0070C0"/>
          <w:sz w:val="16"/>
          <w:szCs w:val="16"/>
        </w:rPr>
        <w:softHyphen/>
        <w:t>нией запас в 1000 выстрелов «не уступает боекомплектам большинства иностранных держав» (</w:t>
      </w:r>
      <w:r w:rsidRPr="00085DA1">
        <w:rPr>
          <w:bCs/>
          <w:color w:val="0070C0"/>
          <w:sz w:val="16"/>
          <w:szCs w:val="16"/>
          <w:lang w:bidi="ru-RU"/>
        </w:rPr>
        <w:t>В Англии с 1905 по 1914 г. комплект был установлен в 500 снарядов на орудие, а к 1914 г. удвоен; еще по 500 снарядов полагалось содержать на складах. Во французской артиллерии норма выстрелов на орудие была увеличена с 1200 до 1800 (Зайончковский А.М. Подготовка России к империалистической войне. Очерки</w:t>
      </w:r>
      <w:r w:rsidRPr="00085DA1">
        <w:rPr>
          <w:bCs/>
          <w:color w:val="0070C0"/>
          <w:sz w:val="16"/>
          <w:szCs w:val="16"/>
          <w:lang w:val="en-US" w:bidi="ru-RU"/>
        </w:rPr>
        <w:t xml:space="preserve"> </w:t>
      </w:r>
      <w:r w:rsidRPr="00085DA1">
        <w:rPr>
          <w:bCs/>
          <w:color w:val="0070C0"/>
          <w:sz w:val="16"/>
          <w:szCs w:val="16"/>
          <w:lang w:bidi="ru-RU"/>
        </w:rPr>
        <w:t>военной</w:t>
      </w:r>
      <w:r w:rsidRPr="00085DA1">
        <w:rPr>
          <w:bCs/>
          <w:color w:val="0070C0"/>
          <w:sz w:val="16"/>
          <w:szCs w:val="16"/>
          <w:lang w:val="en-US" w:bidi="ru-RU"/>
        </w:rPr>
        <w:t xml:space="preserve"> </w:t>
      </w:r>
      <w:r w:rsidRPr="00085DA1">
        <w:rPr>
          <w:bCs/>
          <w:color w:val="0070C0"/>
          <w:sz w:val="16"/>
          <w:szCs w:val="16"/>
          <w:lang w:bidi="ru-RU"/>
        </w:rPr>
        <w:t>подготовки</w:t>
      </w:r>
      <w:r w:rsidRPr="00085DA1">
        <w:rPr>
          <w:bCs/>
          <w:color w:val="0070C0"/>
          <w:sz w:val="16"/>
          <w:szCs w:val="16"/>
          <w:lang w:val="en-US" w:bidi="ru-RU"/>
        </w:rPr>
        <w:t xml:space="preserve"> </w:t>
      </w:r>
      <w:r w:rsidRPr="00085DA1">
        <w:rPr>
          <w:bCs/>
          <w:color w:val="0070C0"/>
          <w:sz w:val="16"/>
          <w:szCs w:val="16"/>
          <w:lang w:bidi="ru-RU"/>
        </w:rPr>
        <w:t>и</w:t>
      </w:r>
      <w:r w:rsidRPr="00085DA1">
        <w:rPr>
          <w:bCs/>
          <w:color w:val="0070C0"/>
          <w:sz w:val="16"/>
          <w:szCs w:val="16"/>
          <w:lang w:val="en-US" w:bidi="ru-RU"/>
        </w:rPr>
        <w:t xml:space="preserve"> </w:t>
      </w:r>
      <w:proofErr w:type="spellStart"/>
      <w:r w:rsidRPr="00085DA1">
        <w:rPr>
          <w:bCs/>
          <w:color w:val="0070C0"/>
          <w:sz w:val="16"/>
          <w:szCs w:val="16"/>
          <w:lang w:bidi="ru-RU"/>
        </w:rPr>
        <w:t>первона</w:t>
      </w:r>
      <w:proofErr w:type="spellEnd"/>
      <w:r w:rsidRPr="00085DA1">
        <w:rPr>
          <w:bCs/>
          <w:color w:val="0070C0"/>
          <w:sz w:val="16"/>
          <w:szCs w:val="16"/>
          <w:lang w:val="en-US" w:bidi="ru-RU"/>
        </w:rPr>
        <w:softHyphen/>
      </w:r>
      <w:proofErr w:type="spellStart"/>
      <w:r w:rsidRPr="00085DA1">
        <w:rPr>
          <w:bCs/>
          <w:color w:val="0070C0"/>
          <w:sz w:val="16"/>
          <w:szCs w:val="16"/>
          <w:lang w:bidi="ru-RU"/>
        </w:rPr>
        <w:t>чальных</w:t>
      </w:r>
      <w:proofErr w:type="spellEnd"/>
      <w:r w:rsidRPr="00085DA1">
        <w:rPr>
          <w:bCs/>
          <w:color w:val="0070C0"/>
          <w:sz w:val="16"/>
          <w:szCs w:val="16"/>
          <w:lang w:val="en-US" w:bidi="ru-RU"/>
        </w:rPr>
        <w:t xml:space="preserve"> </w:t>
      </w:r>
      <w:r w:rsidRPr="00085DA1">
        <w:rPr>
          <w:bCs/>
          <w:color w:val="0070C0"/>
          <w:sz w:val="16"/>
          <w:szCs w:val="16"/>
          <w:lang w:bidi="ru-RU"/>
        </w:rPr>
        <w:t>планов</w:t>
      </w:r>
      <w:r w:rsidRPr="00085DA1">
        <w:rPr>
          <w:bCs/>
          <w:color w:val="0070C0"/>
          <w:sz w:val="16"/>
          <w:szCs w:val="16"/>
          <w:lang w:val="en-US" w:bidi="ru-RU"/>
        </w:rPr>
        <w:t xml:space="preserve">. </w:t>
      </w:r>
      <w:r w:rsidRPr="00085DA1">
        <w:rPr>
          <w:bCs/>
          <w:color w:val="0070C0"/>
          <w:sz w:val="16"/>
          <w:szCs w:val="16"/>
          <w:lang w:bidi="ru-RU"/>
        </w:rPr>
        <w:t>М</w:t>
      </w:r>
      <w:r w:rsidRPr="00085DA1">
        <w:rPr>
          <w:bCs/>
          <w:color w:val="0070C0"/>
          <w:sz w:val="16"/>
          <w:szCs w:val="16"/>
          <w:lang w:val="en-US" w:bidi="ru-RU"/>
        </w:rPr>
        <w:t xml:space="preserve">., 1926. </w:t>
      </w:r>
      <w:r w:rsidRPr="00085DA1">
        <w:rPr>
          <w:bCs/>
          <w:color w:val="0070C0"/>
          <w:sz w:val="16"/>
          <w:szCs w:val="16"/>
          <w:lang w:bidi="ru-RU"/>
        </w:rPr>
        <w:t>С</w:t>
      </w:r>
      <w:r w:rsidRPr="00085DA1">
        <w:rPr>
          <w:bCs/>
          <w:color w:val="0070C0"/>
          <w:sz w:val="16"/>
          <w:szCs w:val="16"/>
          <w:lang w:val="en-US" w:bidi="ru-RU"/>
        </w:rPr>
        <w:t xml:space="preserve">. 289; </w:t>
      </w:r>
      <w:r w:rsidRPr="00085DA1">
        <w:rPr>
          <w:bCs/>
          <w:color w:val="0070C0"/>
          <w:sz w:val="16"/>
          <w:szCs w:val="16"/>
          <w:lang w:val="en-US" w:bidi="en-US"/>
        </w:rPr>
        <w:t xml:space="preserve">French D. The Military Background to the «Shell Crisis» of May 1915 </w:t>
      </w:r>
      <w:r w:rsidRPr="00085DA1">
        <w:rPr>
          <w:bCs/>
          <w:color w:val="0070C0"/>
          <w:sz w:val="16"/>
          <w:szCs w:val="16"/>
          <w:lang w:val="en-US" w:bidi="ru-RU"/>
        </w:rPr>
        <w:t xml:space="preserve">// </w:t>
      </w:r>
      <w:r w:rsidRPr="00085DA1">
        <w:rPr>
          <w:bCs/>
          <w:color w:val="0070C0"/>
          <w:sz w:val="16"/>
          <w:szCs w:val="16"/>
          <w:lang w:val="en-US" w:bidi="en-US"/>
        </w:rPr>
        <w:t xml:space="preserve">Journal of Strategic Studies. </w:t>
      </w:r>
      <w:r w:rsidRPr="00085DA1">
        <w:rPr>
          <w:bCs/>
          <w:color w:val="0070C0"/>
          <w:sz w:val="16"/>
          <w:szCs w:val="16"/>
          <w:lang w:bidi="en-US"/>
        </w:rPr>
        <w:t xml:space="preserve">1979. </w:t>
      </w:r>
      <w:r w:rsidRPr="00085DA1">
        <w:rPr>
          <w:bCs/>
          <w:color w:val="0070C0"/>
          <w:sz w:val="16"/>
          <w:szCs w:val="16"/>
          <w:lang w:bidi="ru-RU"/>
        </w:rPr>
        <w:t xml:space="preserve">2/2. </w:t>
      </w:r>
      <w:r w:rsidRPr="00085DA1">
        <w:rPr>
          <w:bCs/>
          <w:color w:val="0070C0"/>
          <w:sz w:val="16"/>
          <w:szCs w:val="16"/>
          <w:lang w:val="en-US" w:bidi="en-US"/>
        </w:rPr>
        <w:t>September</w:t>
      </w:r>
      <w:r w:rsidRPr="00085DA1">
        <w:rPr>
          <w:bCs/>
          <w:color w:val="0070C0"/>
          <w:sz w:val="16"/>
          <w:szCs w:val="16"/>
          <w:lang w:bidi="en-US"/>
        </w:rPr>
        <w:t xml:space="preserve">. </w:t>
      </w:r>
      <w:r w:rsidRPr="00085DA1">
        <w:rPr>
          <w:bCs/>
          <w:color w:val="0070C0"/>
          <w:sz w:val="16"/>
          <w:szCs w:val="16"/>
          <w:lang w:val="en-US" w:bidi="en-US"/>
        </w:rPr>
        <w:t>P</w:t>
      </w:r>
      <w:r w:rsidRPr="00085DA1">
        <w:rPr>
          <w:bCs/>
          <w:color w:val="0070C0"/>
          <w:sz w:val="16"/>
          <w:szCs w:val="16"/>
          <w:lang w:bidi="en-US"/>
        </w:rPr>
        <w:t xml:space="preserve">. 193—194; </w:t>
      </w:r>
      <w:r w:rsidRPr="00085DA1">
        <w:rPr>
          <w:bCs/>
          <w:color w:val="0070C0"/>
          <w:sz w:val="16"/>
          <w:szCs w:val="16"/>
          <w:lang w:val="en-US" w:bidi="en-US"/>
        </w:rPr>
        <w:t>Strachan</w:t>
      </w:r>
      <w:r w:rsidRPr="00085DA1">
        <w:rPr>
          <w:bCs/>
          <w:color w:val="0070C0"/>
          <w:sz w:val="16"/>
          <w:szCs w:val="16"/>
          <w:lang w:bidi="en-US"/>
        </w:rPr>
        <w:t xml:space="preserve"> </w:t>
      </w:r>
      <w:r w:rsidRPr="00085DA1">
        <w:rPr>
          <w:bCs/>
          <w:color w:val="0070C0"/>
          <w:sz w:val="16"/>
          <w:szCs w:val="16"/>
          <w:lang w:val="en-US" w:bidi="en-US"/>
        </w:rPr>
        <w:t>H</w:t>
      </w:r>
      <w:r w:rsidRPr="00085DA1">
        <w:rPr>
          <w:bCs/>
          <w:color w:val="0070C0"/>
          <w:sz w:val="16"/>
          <w:szCs w:val="16"/>
          <w:lang w:bidi="en-US"/>
        </w:rPr>
        <w:t xml:space="preserve">. </w:t>
      </w:r>
      <w:r w:rsidRPr="00085DA1">
        <w:rPr>
          <w:bCs/>
          <w:color w:val="0070C0"/>
          <w:sz w:val="16"/>
          <w:szCs w:val="16"/>
          <w:lang w:val="en-US" w:bidi="en-US"/>
        </w:rPr>
        <w:t>Op</w:t>
      </w:r>
      <w:r w:rsidRPr="00085DA1">
        <w:rPr>
          <w:bCs/>
          <w:color w:val="0070C0"/>
          <w:sz w:val="16"/>
          <w:szCs w:val="16"/>
          <w:lang w:bidi="en-US"/>
        </w:rPr>
        <w:t xml:space="preserve">. </w:t>
      </w:r>
      <w:proofErr w:type="spellStart"/>
      <w:r w:rsidRPr="00085DA1">
        <w:rPr>
          <w:bCs/>
          <w:color w:val="0070C0"/>
          <w:sz w:val="16"/>
          <w:szCs w:val="16"/>
          <w:lang w:val="en-US" w:bidi="en-US"/>
        </w:rPr>
        <w:t>cit</w:t>
      </w:r>
      <w:proofErr w:type="spellEnd"/>
      <w:r w:rsidRPr="00085DA1">
        <w:rPr>
          <w:bCs/>
          <w:color w:val="0070C0"/>
          <w:sz w:val="16"/>
          <w:szCs w:val="16"/>
          <w:lang w:bidi="en-US"/>
        </w:rPr>
        <w:t xml:space="preserve">. </w:t>
      </w:r>
      <w:r w:rsidRPr="00085DA1">
        <w:rPr>
          <w:bCs/>
          <w:color w:val="0070C0"/>
          <w:sz w:val="16"/>
          <w:szCs w:val="16"/>
          <w:lang w:val="en-US" w:bidi="en-US"/>
        </w:rPr>
        <w:t>P</w:t>
      </w:r>
      <w:r w:rsidRPr="00085DA1">
        <w:rPr>
          <w:bCs/>
          <w:color w:val="0070C0"/>
          <w:sz w:val="16"/>
          <w:szCs w:val="16"/>
          <w:lang w:bidi="en-US"/>
        </w:rPr>
        <w:t>. 995, 997).</w:t>
      </w:r>
      <w:r w:rsidRPr="00085DA1">
        <w:rPr>
          <w:bCs/>
          <w:color w:val="0070C0"/>
          <w:sz w:val="16"/>
          <w:szCs w:val="16"/>
        </w:rPr>
        <w:t>). Комитет, «не отрицая все же пользы некоторого дальнейшего увеличения этих комплектов», увидел и «препятствие» этому — угрозу порчи пороха при длительном хранении. Лучшим выходом из за</w:t>
      </w:r>
      <w:r w:rsidRPr="00085DA1">
        <w:rPr>
          <w:bCs/>
          <w:color w:val="0070C0"/>
          <w:sz w:val="16"/>
          <w:szCs w:val="16"/>
        </w:rPr>
        <w:softHyphen/>
        <w:t>труднения могло быть «заблаговременное увеличение про</w:t>
      </w:r>
      <w:r w:rsidRPr="00085DA1">
        <w:rPr>
          <w:bCs/>
          <w:color w:val="0070C0"/>
          <w:sz w:val="16"/>
          <w:szCs w:val="16"/>
        </w:rPr>
        <w:softHyphen/>
        <w:t>изводительности наших заводов» — такое, чтобы они в ус</w:t>
      </w:r>
      <w:r w:rsidRPr="00085DA1">
        <w:rPr>
          <w:bCs/>
          <w:color w:val="0070C0"/>
          <w:sz w:val="16"/>
          <w:szCs w:val="16"/>
        </w:rPr>
        <w:softHyphen/>
        <w:t>ловиях войны успевали делать столько снарядов, сколько потребует фронт. В итоге вместо обсуждения теоретических расчетов нормы запаса, соответствующей обстоятельствам будущих военных действий, ГУГШ решило прежде всего на деле достигнуть ранее установленной нормы, а уже потом думать о ее увеличении. Таким образом, неверно было бы считать, что все сводилось к сохранению прежней ограни</w:t>
      </w:r>
      <w:r w:rsidRPr="00085DA1">
        <w:rPr>
          <w:bCs/>
          <w:color w:val="0070C0"/>
          <w:sz w:val="16"/>
          <w:szCs w:val="16"/>
        </w:rPr>
        <w:softHyphen/>
        <w:t>ченной, слабой нормы1; наоборот, этот показатель стано</w:t>
      </w:r>
      <w:r w:rsidRPr="00085DA1">
        <w:rPr>
          <w:bCs/>
          <w:color w:val="0070C0"/>
          <w:sz w:val="16"/>
          <w:szCs w:val="16"/>
        </w:rPr>
        <w:softHyphen/>
        <w:t>вился чисто условным ориентиром, и такой подход не оз</w:t>
      </w:r>
      <w:r w:rsidRPr="00085DA1">
        <w:rPr>
          <w:bCs/>
          <w:color w:val="0070C0"/>
          <w:sz w:val="16"/>
          <w:szCs w:val="16"/>
        </w:rPr>
        <w:softHyphen/>
        <w:t>начал отказа от усиления производства.</w:t>
      </w:r>
    </w:p>
    <w:p w14:paraId="0CA73950" w14:textId="77777777" w:rsidR="0098439D" w:rsidRPr="00085DA1" w:rsidRDefault="0098439D" w:rsidP="00085DA1">
      <w:pPr>
        <w:pStyle w:val="affc"/>
        <w:spacing w:line="240" w:lineRule="auto"/>
        <w:jc w:val="both"/>
        <w:rPr>
          <w:rFonts w:ascii="Times New Roman" w:hAnsi="Times New Roman" w:cs="Times New Roman"/>
          <w:bCs/>
          <w:color w:val="0070C0"/>
          <w:sz w:val="16"/>
          <w:szCs w:val="16"/>
        </w:rPr>
      </w:pPr>
      <w:r w:rsidRPr="00085DA1">
        <w:rPr>
          <w:rFonts w:ascii="Times New Roman" w:hAnsi="Times New Roman" w:cs="Times New Roman"/>
          <w:bCs/>
          <w:color w:val="0070C0"/>
          <w:sz w:val="16"/>
          <w:szCs w:val="16"/>
        </w:rPr>
        <w:t>Но на практический ход дела влияло усмотрение «глав</w:t>
      </w:r>
      <w:r w:rsidRPr="00085DA1">
        <w:rPr>
          <w:rFonts w:ascii="Times New Roman" w:hAnsi="Times New Roman" w:cs="Times New Roman"/>
          <w:bCs/>
          <w:color w:val="0070C0"/>
          <w:sz w:val="16"/>
          <w:szCs w:val="16"/>
        </w:rPr>
        <w:softHyphen/>
        <w:t>ного артиллериста»: 31 декабря, несмотря на возражения Я.Г. Жилинского (</w:t>
      </w:r>
      <w:r w:rsidRPr="00085DA1">
        <w:rPr>
          <w:rFonts w:ascii="Times New Roman" w:hAnsi="Times New Roman" w:cs="Times New Roman"/>
          <w:bCs/>
          <w:color w:val="0070C0"/>
          <w:sz w:val="16"/>
          <w:szCs w:val="16"/>
          <w:lang w:eastAsia="ru-RU" w:bidi="ru-RU"/>
        </w:rPr>
        <w:t xml:space="preserve">«Как и во Франции, упор был сделан на исходный запас, а не на производственную перспективу </w:t>
      </w:r>
      <w:r w:rsidRPr="00085DA1">
        <w:rPr>
          <w:rFonts w:ascii="Times New Roman" w:hAnsi="Times New Roman" w:cs="Times New Roman"/>
          <w:bCs/>
          <w:color w:val="0070C0"/>
          <w:sz w:val="16"/>
          <w:szCs w:val="16"/>
          <w:lang w:bidi="en-US"/>
        </w:rPr>
        <w:t>[</w:t>
      </w:r>
      <w:r w:rsidRPr="00085DA1">
        <w:rPr>
          <w:rFonts w:ascii="Times New Roman" w:hAnsi="Times New Roman" w:cs="Times New Roman"/>
          <w:bCs/>
          <w:color w:val="0070C0"/>
          <w:sz w:val="16"/>
          <w:szCs w:val="16"/>
          <w:lang w:val="en-US" w:bidi="en-US"/>
        </w:rPr>
        <w:t>long</w:t>
      </w:r>
      <w:r w:rsidRPr="00085DA1">
        <w:rPr>
          <w:rFonts w:ascii="Times New Roman" w:hAnsi="Times New Roman" w:cs="Times New Roman"/>
          <w:bCs/>
          <w:color w:val="0070C0"/>
          <w:sz w:val="16"/>
          <w:szCs w:val="16"/>
          <w:lang w:bidi="en-US"/>
        </w:rPr>
        <w:t>-</w:t>
      </w:r>
      <w:r w:rsidRPr="00085DA1">
        <w:rPr>
          <w:rFonts w:ascii="Times New Roman" w:hAnsi="Times New Roman" w:cs="Times New Roman"/>
          <w:bCs/>
          <w:color w:val="0070C0"/>
          <w:sz w:val="16"/>
          <w:szCs w:val="16"/>
          <w:lang w:val="en-US" w:bidi="en-US"/>
        </w:rPr>
        <w:t>term</w:t>
      </w:r>
      <w:r w:rsidRPr="00085DA1">
        <w:rPr>
          <w:rFonts w:ascii="Times New Roman" w:hAnsi="Times New Roman" w:cs="Times New Roman"/>
          <w:bCs/>
          <w:color w:val="0070C0"/>
          <w:sz w:val="16"/>
          <w:szCs w:val="16"/>
          <w:lang w:bidi="en-US"/>
        </w:rPr>
        <w:t xml:space="preserve"> </w:t>
      </w:r>
      <w:r w:rsidRPr="00085DA1">
        <w:rPr>
          <w:rFonts w:ascii="Times New Roman" w:hAnsi="Times New Roman" w:cs="Times New Roman"/>
          <w:bCs/>
          <w:color w:val="0070C0"/>
          <w:sz w:val="16"/>
          <w:szCs w:val="16"/>
          <w:lang w:val="en-US" w:bidi="en-US"/>
        </w:rPr>
        <w:t>capacity</w:t>
      </w:r>
      <w:r w:rsidRPr="00085DA1">
        <w:rPr>
          <w:rFonts w:ascii="Times New Roman" w:hAnsi="Times New Roman" w:cs="Times New Roman"/>
          <w:bCs/>
          <w:color w:val="0070C0"/>
          <w:sz w:val="16"/>
          <w:szCs w:val="16"/>
          <w:lang w:bidi="en-US"/>
        </w:rPr>
        <w:t xml:space="preserve">]», </w:t>
      </w:r>
      <w:r w:rsidRPr="00085DA1">
        <w:rPr>
          <w:rFonts w:ascii="Times New Roman" w:hAnsi="Times New Roman" w:cs="Times New Roman"/>
          <w:bCs/>
          <w:color w:val="0070C0"/>
          <w:sz w:val="16"/>
          <w:szCs w:val="16"/>
          <w:lang w:eastAsia="ru-RU" w:bidi="ru-RU"/>
        </w:rPr>
        <w:t xml:space="preserve">как то делалось в Германии </w:t>
      </w:r>
      <w:r w:rsidRPr="00085DA1">
        <w:rPr>
          <w:rFonts w:ascii="Times New Roman" w:hAnsi="Times New Roman" w:cs="Times New Roman"/>
          <w:bCs/>
          <w:color w:val="0070C0"/>
          <w:sz w:val="16"/>
          <w:szCs w:val="16"/>
          <w:lang w:bidi="en-US"/>
        </w:rPr>
        <w:t>(</w:t>
      </w:r>
      <w:r w:rsidRPr="00085DA1">
        <w:rPr>
          <w:rFonts w:ascii="Times New Roman" w:hAnsi="Times New Roman" w:cs="Times New Roman"/>
          <w:bCs/>
          <w:color w:val="0070C0"/>
          <w:sz w:val="16"/>
          <w:szCs w:val="16"/>
          <w:lang w:val="en-US" w:bidi="en-US"/>
        </w:rPr>
        <w:t>Strachan</w:t>
      </w:r>
      <w:r w:rsidRPr="00085DA1">
        <w:rPr>
          <w:rFonts w:ascii="Times New Roman" w:hAnsi="Times New Roman" w:cs="Times New Roman"/>
          <w:bCs/>
          <w:color w:val="0070C0"/>
          <w:sz w:val="16"/>
          <w:szCs w:val="16"/>
          <w:lang w:bidi="en-US"/>
        </w:rPr>
        <w:t xml:space="preserve"> </w:t>
      </w:r>
      <w:r w:rsidRPr="00085DA1">
        <w:rPr>
          <w:rFonts w:ascii="Times New Roman" w:hAnsi="Times New Roman" w:cs="Times New Roman"/>
          <w:bCs/>
          <w:color w:val="0070C0"/>
          <w:sz w:val="16"/>
          <w:szCs w:val="16"/>
          <w:lang w:eastAsia="ru-RU" w:bidi="ru-RU"/>
        </w:rPr>
        <w:t xml:space="preserve">Н. </w:t>
      </w:r>
      <w:r w:rsidRPr="00085DA1">
        <w:rPr>
          <w:rFonts w:ascii="Times New Roman" w:hAnsi="Times New Roman" w:cs="Times New Roman"/>
          <w:bCs/>
          <w:color w:val="0070C0"/>
          <w:sz w:val="16"/>
          <w:szCs w:val="16"/>
          <w:lang w:val="en-US" w:bidi="en-US"/>
        </w:rPr>
        <w:t>Op</w:t>
      </w:r>
      <w:r w:rsidRPr="00085DA1">
        <w:rPr>
          <w:rFonts w:ascii="Times New Roman" w:hAnsi="Times New Roman" w:cs="Times New Roman"/>
          <w:bCs/>
          <w:color w:val="0070C0"/>
          <w:sz w:val="16"/>
          <w:szCs w:val="16"/>
          <w:lang w:bidi="en-US"/>
        </w:rPr>
        <w:t xml:space="preserve">. </w:t>
      </w:r>
      <w:proofErr w:type="spellStart"/>
      <w:r w:rsidRPr="00085DA1">
        <w:rPr>
          <w:rFonts w:ascii="Times New Roman" w:hAnsi="Times New Roman" w:cs="Times New Roman"/>
          <w:bCs/>
          <w:color w:val="0070C0"/>
          <w:sz w:val="16"/>
          <w:szCs w:val="16"/>
          <w:lang w:val="en-US" w:bidi="en-US"/>
        </w:rPr>
        <w:t>cit</w:t>
      </w:r>
      <w:proofErr w:type="spellEnd"/>
      <w:r w:rsidRPr="00085DA1">
        <w:rPr>
          <w:rFonts w:ascii="Times New Roman" w:hAnsi="Times New Roman" w:cs="Times New Roman"/>
          <w:bCs/>
          <w:color w:val="0070C0"/>
          <w:sz w:val="16"/>
          <w:szCs w:val="16"/>
          <w:lang w:bidi="en-US"/>
        </w:rPr>
        <w:t xml:space="preserve">. </w:t>
      </w:r>
      <w:r w:rsidRPr="00085DA1">
        <w:rPr>
          <w:rFonts w:ascii="Times New Roman" w:hAnsi="Times New Roman" w:cs="Times New Roman"/>
          <w:bCs/>
          <w:color w:val="0070C0"/>
          <w:sz w:val="16"/>
          <w:szCs w:val="16"/>
          <w:lang w:eastAsia="ru-RU" w:bidi="ru-RU"/>
        </w:rPr>
        <w:t>Р. 997, 996); 15 января 1913 г. Жилинский писал Д.Д. Кузьмину-Караваеву, что использование не по назначению 10-миллионного кредита, отпущенно</w:t>
      </w:r>
      <w:r w:rsidRPr="00085DA1">
        <w:rPr>
          <w:rFonts w:ascii="Times New Roman" w:hAnsi="Times New Roman" w:cs="Times New Roman"/>
          <w:bCs/>
          <w:color w:val="0070C0"/>
          <w:sz w:val="16"/>
          <w:szCs w:val="16"/>
          <w:lang w:eastAsia="ru-RU" w:bidi="ru-RU"/>
        </w:rPr>
        <w:softHyphen/>
        <w:t>го на снаряды, «представляется несоответственным. Опыт минувшей кампании достаточно убедительно говорит о том, что существовавшие ранее нормы боевых комплектов совершенно не отвечают скорострель</w:t>
      </w:r>
      <w:r w:rsidRPr="00085DA1">
        <w:rPr>
          <w:rFonts w:ascii="Times New Roman" w:hAnsi="Times New Roman" w:cs="Times New Roman"/>
          <w:bCs/>
          <w:color w:val="0070C0"/>
          <w:sz w:val="16"/>
          <w:szCs w:val="16"/>
          <w:lang w:eastAsia="ru-RU" w:bidi="ru-RU"/>
        </w:rPr>
        <w:softHyphen/>
        <w:t>ности орудий и интенсивности огня в бою. В силу этого операцию по заготовлению патронов... я считаю вопросом первостепенной важности» (РГВИА. Ф. 962. Оп. 2. Д. 136. Л. 221-222).</w:t>
      </w:r>
      <w:r w:rsidRPr="00085DA1">
        <w:rPr>
          <w:rFonts w:ascii="Times New Roman" w:hAnsi="Times New Roman" w:cs="Times New Roman"/>
          <w:bCs/>
          <w:color w:val="0070C0"/>
          <w:sz w:val="16"/>
          <w:szCs w:val="16"/>
        </w:rPr>
        <w:t>), и 15 января 1913 г. — с ведома великого князя Сергея Михайловича — ГАУ предложило Комитету Генерального штаба использовать часть 10-миллионного кредита на заказ Путиловскому заводу 500 пушек для конной артиллерии (свыше 3 млн руб.), соответственно уменьшив заготовление снарядов. В результате вопрос об увеличении комплектов, по выражению А.М. Зайончковского, «заглох» (</w:t>
      </w:r>
      <w:r w:rsidRPr="00085DA1">
        <w:rPr>
          <w:rFonts w:ascii="Times New Roman" w:hAnsi="Times New Roman" w:cs="Times New Roman"/>
          <w:bCs/>
          <w:color w:val="0070C0"/>
          <w:sz w:val="16"/>
          <w:szCs w:val="16"/>
          <w:lang w:eastAsia="ru-RU" w:bidi="ru-RU"/>
        </w:rPr>
        <w:t>РГВИА. Ф. 504. Оп. 6. Д. 524. Л. 6, 11—12. Журнал Артиллерий</w:t>
      </w:r>
      <w:r w:rsidRPr="00085DA1">
        <w:rPr>
          <w:rFonts w:ascii="Times New Roman" w:hAnsi="Times New Roman" w:cs="Times New Roman"/>
          <w:bCs/>
          <w:color w:val="0070C0"/>
          <w:sz w:val="16"/>
          <w:szCs w:val="16"/>
          <w:lang w:eastAsia="ru-RU" w:bidi="ru-RU"/>
        </w:rPr>
        <w:softHyphen/>
        <w:t>ского комитета № 1472 и записка ГАУ в Комитет Генерального штаба; Зайончковский А.М. Подготовка России к империалистической войне. С. 289, 282. При этом конная пушка системы Шнейдера, как оказалось, «еще окончательно не сконструирована... а потому обсуждение данного вопроса ГУГШ было признано преждевременным» (РГВИА. Ф. 962. Оп. 2. Д. 102. Л. 2—4. Объяснения ГУГШ по выписке из всеподданней</w:t>
      </w:r>
      <w:r w:rsidRPr="00085DA1">
        <w:rPr>
          <w:rFonts w:ascii="Times New Roman" w:hAnsi="Times New Roman" w:cs="Times New Roman"/>
          <w:bCs/>
          <w:color w:val="0070C0"/>
          <w:sz w:val="16"/>
          <w:szCs w:val="16"/>
          <w:lang w:eastAsia="ru-RU" w:bidi="ru-RU"/>
        </w:rPr>
        <w:softHyphen/>
        <w:t>шего за 1912 г. отчета августейшего генерал-инспектора артиллерии с высочайшими отметками и резолюциями от 16 апреля 1913 г.). Образец конной пушки царь утвердил 24 июня 1913 г. {Генерал В.А. Сухомлинов. Дневник. Письма. Документы. С. 338)</w:t>
      </w:r>
      <w:r w:rsidRPr="00085DA1">
        <w:rPr>
          <w:rFonts w:ascii="Times New Roman" w:hAnsi="Times New Roman" w:cs="Times New Roman"/>
          <w:bCs/>
          <w:color w:val="0070C0"/>
          <w:sz w:val="16"/>
          <w:szCs w:val="16"/>
        </w:rPr>
        <w:t>) (23452).</w:t>
      </w:r>
    </w:p>
    <w:p w14:paraId="064E634B" w14:textId="77777777" w:rsidR="0098439D" w:rsidRPr="00085DA1" w:rsidRDefault="0098439D" w:rsidP="00085DA1">
      <w:pPr>
        <w:jc w:val="both"/>
        <w:rPr>
          <w:bCs/>
          <w:color w:val="0070C0"/>
          <w:sz w:val="16"/>
          <w:szCs w:val="16"/>
        </w:rPr>
      </w:pPr>
    </w:p>
    <w:p w14:paraId="5407193C"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lastRenderedPageBreak/>
        <w:t>Самолетостроение:</w:t>
      </w:r>
    </w:p>
    <w:p w14:paraId="2F5FE645" w14:textId="77777777" w:rsidR="005158DF" w:rsidRPr="00085DA1" w:rsidRDefault="005158DF" w:rsidP="00085DA1">
      <w:pPr>
        <w:shd w:val="clear" w:color="auto" w:fill="FFFFFF"/>
        <w:jc w:val="both"/>
        <w:rPr>
          <w:bCs/>
          <w:color w:val="000000" w:themeColor="text1"/>
          <w:sz w:val="16"/>
          <w:szCs w:val="16"/>
        </w:rPr>
      </w:pPr>
    </w:p>
    <w:p w14:paraId="5A6CC984" w14:textId="170C8641" w:rsidR="005158DF" w:rsidRPr="00085DA1" w:rsidRDefault="005158DF" w:rsidP="00085DA1">
      <w:pPr>
        <w:jc w:val="both"/>
        <w:rPr>
          <w:bCs/>
          <w:color w:val="000000" w:themeColor="text1"/>
          <w:sz w:val="16"/>
          <w:szCs w:val="16"/>
        </w:rPr>
      </w:pPr>
      <w:r w:rsidRPr="00085DA1">
        <w:rPr>
          <w:bCs/>
          <w:color w:val="000000" w:themeColor="text1"/>
          <w:sz w:val="16"/>
          <w:szCs w:val="16"/>
        </w:rPr>
        <w:t>22 декабря</w:t>
      </w:r>
      <w:r w:rsidR="0061709A" w:rsidRPr="00085DA1">
        <w:rPr>
          <w:bCs/>
          <w:color w:val="000000" w:themeColor="text1"/>
          <w:sz w:val="16"/>
          <w:szCs w:val="16"/>
        </w:rPr>
        <w:t xml:space="preserve"> </w:t>
      </w:r>
      <w:r w:rsidRPr="00085DA1">
        <w:rPr>
          <w:bCs/>
          <w:color w:val="000000" w:themeColor="text1"/>
          <w:sz w:val="16"/>
          <w:szCs w:val="16"/>
        </w:rPr>
        <w:t xml:space="preserve">1912 г. </w:t>
      </w:r>
      <w:r w:rsidR="003F5E30" w:rsidRPr="00085DA1">
        <w:rPr>
          <w:bCs/>
          <w:color w:val="000000" w:themeColor="text1"/>
          <w:sz w:val="16"/>
          <w:szCs w:val="16"/>
        </w:rPr>
        <w:t>(4 января 1913 г.) в акте испытаний мотора «</w:t>
      </w:r>
      <w:proofErr w:type="spellStart"/>
      <w:r w:rsidR="003F5E30" w:rsidRPr="00085DA1">
        <w:rPr>
          <w:bCs/>
          <w:color w:val="000000" w:themeColor="text1"/>
          <w:sz w:val="16"/>
          <w:szCs w:val="16"/>
        </w:rPr>
        <w:t>Калеп</w:t>
      </w:r>
      <w:proofErr w:type="spellEnd"/>
      <w:r w:rsidR="003F5E30" w:rsidRPr="00085DA1">
        <w:rPr>
          <w:bCs/>
          <w:color w:val="000000" w:themeColor="text1"/>
          <w:sz w:val="16"/>
          <w:szCs w:val="16"/>
        </w:rPr>
        <w:t>» (в феврале 1912 года на заводе «Мотор» была выпущена небольшая серия (семь штук) авиационных моторов «</w:t>
      </w:r>
      <w:proofErr w:type="spellStart"/>
      <w:r w:rsidR="003F5E30" w:rsidRPr="00085DA1">
        <w:rPr>
          <w:bCs/>
          <w:color w:val="000000" w:themeColor="text1"/>
          <w:sz w:val="16"/>
          <w:szCs w:val="16"/>
        </w:rPr>
        <w:t>Калеп</w:t>
      </w:r>
      <w:proofErr w:type="spellEnd"/>
      <w:r w:rsidR="003F5E30" w:rsidRPr="00085DA1">
        <w:rPr>
          <w:bCs/>
          <w:color w:val="000000" w:themeColor="text1"/>
          <w:sz w:val="16"/>
          <w:szCs w:val="16"/>
        </w:rPr>
        <w:t xml:space="preserve">» мощностью в 60 л.с.) в Севастопольской школе авиации </w:t>
      </w:r>
      <w:r w:rsidRPr="00085DA1">
        <w:rPr>
          <w:bCs/>
          <w:color w:val="000000" w:themeColor="text1"/>
          <w:sz w:val="16"/>
          <w:szCs w:val="16"/>
        </w:rPr>
        <w:t xml:space="preserve">было записано, что «в полете мотор работал хорошо, давал 1100 и более оборотов и вообще мощность его немного больше «Гнома» [1.4]. </w:t>
      </w:r>
    </w:p>
    <w:p w14:paraId="1A7BA97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результате, военное ведомство, заинтересованное в производстве авиационных моторов, признало высокое качество продукции рижского завода «Мотор». Мотор «</w:t>
      </w:r>
      <w:proofErr w:type="spellStart"/>
      <w:r w:rsidRPr="00085DA1">
        <w:rPr>
          <w:bCs/>
          <w:color w:val="000000" w:themeColor="text1"/>
          <w:sz w:val="16"/>
          <w:szCs w:val="16"/>
        </w:rPr>
        <w:t>Калеп</w:t>
      </w:r>
      <w:proofErr w:type="spellEnd"/>
      <w:r w:rsidRPr="00085DA1">
        <w:rPr>
          <w:bCs/>
          <w:color w:val="000000" w:themeColor="text1"/>
          <w:sz w:val="16"/>
          <w:szCs w:val="16"/>
        </w:rPr>
        <w:t>» стал выпускаться серийно в следующих вариантах: 50 л.с. при массе 68 кг, 80 л.с. при массе 85 кг, а позднее – 100 л.с. при массе 110 кг. По сравнению с французским прототипом «Гном» рижские моторы «</w:t>
      </w:r>
      <w:proofErr w:type="spellStart"/>
      <w:r w:rsidRPr="00085DA1">
        <w:rPr>
          <w:bCs/>
          <w:color w:val="000000" w:themeColor="text1"/>
          <w:sz w:val="16"/>
          <w:szCs w:val="16"/>
        </w:rPr>
        <w:t>Калеп</w:t>
      </w:r>
      <w:proofErr w:type="spellEnd"/>
      <w:r w:rsidRPr="00085DA1">
        <w:rPr>
          <w:bCs/>
          <w:color w:val="000000" w:themeColor="text1"/>
          <w:sz w:val="16"/>
          <w:szCs w:val="16"/>
        </w:rPr>
        <w:t>» имели более рациональную конструкцию, учитывающую требования эксплуатации в полевых условиях («разборка цилиндров продолжается 2 мин.»). Для повышения надежности работы поршни были выполнены с двойной обтюрацией и кольцами. Завод гарантировал «официально 30 ч непрерывной работы без уменьшения мощности».</w:t>
      </w:r>
    </w:p>
    <w:p w14:paraId="152206C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апреле 1913г. Временная приемная комиссия, учрежденная при Воздухоплавательной части Главного управления Генерального штаба, участвовала в испытаниях в г. Риге на заводе «Мотор» переделанного этим заводом двигателя «Гном» и мотора «</w:t>
      </w:r>
      <w:proofErr w:type="spellStart"/>
      <w:r w:rsidRPr="00085DA1">
        <w:rPr>
          <w:bCs/>
          <w:color w:val="000000" w:themeColor="text1"/>
          <w:sz w:val="16"/>
          <w:szCs w:val="16"/>
        </w:rPr>
        <w:t>Калеп</w:t>
      </w:r>
      <w:proofErr w:type="spellEnd"/>
      <w:r w:rsidRPr="00085DA1">
        <w:rPr>
          <w:bCs/>
          <w:color w:val="000000" w:themeColor="text1"/>
          <w:sz w:val="16"/>
          <w:szCs w:val="16"/>
        </w:rPr>
        <w:t>». В декабре этого же года комиссия вновь выехала в Ригу для приема готовой продукции. Как следует из «Ведомости аэропланов, изготовленных для ГВТУ на авиационных заводах по состоянию к 8 января 1915г. и заказанных за границей» на заводе «Гном и Рон» (французское отделение в Москве) было изготовлено 190 моторов «Гном» мощностью 80 л.с., а на заводе «Мотор» в Риге моторов «</w:t>
      </w:r>
      <w:proofErr w:type="spellStart"/>
      <w:r w:rsidRPr="00085DA1">
        <w:rPr>
          <w:bCs/>
          <w:color w:val="000000" w:themeColor="text1"/>
          <w:sz w:val="16"/>
          <w:szCs w:val="16"/>
        </w:rPr>
        <w:t>Калеп</w:t>
      </w:r>
      <w:proofErr w:type="spellEnd"/>
      <w:r w:rsidRPr="00085DA1">
        <w:rPr>
          <w:bCs/>
          <w:color w:val="000000" w:themeColor="text1"/>
          <w:sz w:val="16"/>
          <w:szCs w:val="16"/>
        </w:rPr>
        <w:t xml:space="preserve">» мощностью 80 л.с. – 30 моторов. Из-за границы должно было поступить 100 моторов «Гном», прибыло же только 20, а моторов «Рон» из 50 не поступило ни одного! </w:t>
      </w:r>
    </w:p>
    <w:p w14:paraId="556A455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Как докладывалось в начале 1915 г. начальнику штаба Верховного Главнокомандующего: «Наш военный агент во Франции уведомил, что французское правительство отказывает нам в отпуске обещанных моторов, чем… нарушен весь наш план дальнейшего изготовления аэропланов». 18 февраля 1915г. в Ставку Верховного Главнокомандующего поступила телеграмма, где говорилось: «Что расчеты на получение аппаратов и моторов из-за границы не оправдались, и когда будут получены неизвестно». В телеграмме испрашивалось разрешение по заказу новых самолетов и моторов на отечественных заводах. В связи с этим военное ведомство дополнительно заказало на рижском заводе «Мотор» еще 30 моторов, а на заводе «Гном и Рон» в Москве – 40. Так, неумение царского правительства распорядиться творческими силами отечественных конструкторов и имеющихся, пусть небольшого числа, заводов поставило в военные годы русский воздушный флот в тяжелейшее положение. А ведь еще в апреле 1913г. комиссия Главного инженерного управления, обследовавшая производственные мощности завода «Мотор», пришла к выводу, что этот рижский завод способен выпускать в год более 500 авиационных двигателей, что вполне обеспечило бы нужды авиации России. Не были использованы и производственные мощности крупнейшего рижского завода РБВЗ, где проводились работы по изготовлению двигателей водяного охлаждения мощностью до 166 л.с. типа РБВЗ-6 («Аргус») (11698).</w:t>
      </w:r>
    </w:p>
    <w:p w14:paraId="68F25CDD" w14:textId="77777777" w:rsidR="005158DF" w:rsidRPr="00085DA1" w:rsidRDefault="005158DF" w:rsidP="00085DA1">
      <w:pPr>
        <w:jc w:val="both"/>
        <w:rPr>
          <w:bCs/>
          <w:color w:val="000000" w:themeColor="text1"/>
          <w:sz w:val="16"/>
          <w:szCs w:val="16"/>
        </w:rPr>
      </w:pPr>
    </w:p>
    <w:p w14:paraId="34E170B7" w14:textId="77777777" w:rsidR="005158DF" w:rsidRPr="00085DA1" w:rsidRDefault="005158DF" w:rsidP="00085DA1">
      <w:pPr>
        <w:jc w:val="both"/>
        <w:rPr>
          <w:bCs/>
          <w:color w:val="0070C0"/>
          <w:sz w:val="16"/>
          <w:szCs w:val="16"/>
        </w:rPr>
      </w:pPr>
      <w:r w:rsidRPr="00085DA1">
        <w:rPr>
          <w:rFonts w:eastAsia="Franklin Gothic Book"/>
          <w:bCs/>
          <w:color w:val="0070C0"/>
          <w:sz w:val="16"/>
          <w:szCs w:val="16"/>
        </w:rPr>
        <w:t>22 декабря 1912 г. (4 января 1913) Балтийский завод начал постройку дирижабля со сроком сдачи 27 апре</w:t>
      </w:r>
      <w:r w:rsidRPr="00085DA1">
        <w:rPr>
          <w:rFonts w:eastAsia="Franklin Gothic Book"/>
          <w:bCs/>
          <w:color w:val="0070C0"/>
          <w:sz w:val="16"/>
          <w:szCs w:val="16"/>
        </w:rPr>
        <w:softHyphen/>
        <w:t>ля 1914 г. Обстоятельства военного времени, и, прежде всего, срыв сроков поставки из Фран</w:t>
      </w:r>
      <w:r w:rsidRPr="00085DA1">
        <w:rPr>
          <w:rFonts w:eastAsia="Franklin Gothic Book"/>
          <w:bCs/>
          <w:color w:val="0070C0"/>
          <w:sz w:val="16"/>
          <w:szCs w:val="16"/>
        </w:rPr>
        <w:softHyphen/>
        <w:t>ции моторов и оболочки дирижабля задержа</w:t>
      </w:r>
      <w:r w:rsidRPr="00085DA1">
        <w:rPr>
          <w:rFonts w:eastAsia="Franklin Gothic Book"/>
          <w:bCs/>
          <w:color w:val="0070C0"/>
          <w:sz w:val="16"/>
          <w:szCs w:val="16"/>
        </w:rPr>
        <w:softHyphen/>
        <w:t xml:space="preserve">ли постройку «Гиганта». Его собрали в эллинге в д. </w:t>
      </w:r>
      <w:proofErr w:type="spellStart"/>
      <w:r w:rsidRPr="00085DA1">
        <w:rPr>
          <w:rFonts w:eastAsia="Franklin Gothic Book"/>
          <w:bCs/>
          <w:color w:val="0070C0"/>
          <w:sz w:val="16"/>
          <w:szCs w:val="16"/>
        </w:rPr>
        <w:t>Сализи</w:t>
      </w:r>
      <w:proofErr w:type="spellEnd"/>
      <w:r w:rsidRPr="00085DA1">
        <w:rPr>
          <w:rFonts w:eastAsia="Franklin Gothic Book"/>
          <w:bCs/>
          <w:color w:val="0070C0"/>
          <w:sz w:val="16"/>
          <w:szCs w:val="16"/>
        </w:rPr>
        <w:t xml:space="preserve"> только 9 февраля 1915 г. Оболочку дирижабля объёмом 20 500 м3 (длина 114 м, мак</w:t>
      </w:r>
      <w:r w:rsidRPr="00085DA1">
        <w:rPr>
          <w:rFonts w:eastAsia="Franklin Gothic Book"/>
          <w:bCs/>
          <w:color w:val="0070C0"/>
          <w:sz w:val="16"/>
          <w:szCs w:val="16"/>
        </w:rPr>
        <w:softHyphen/>
        <w:t>симальный диаметр — 17 м) выполнили из шёл</w:t>
      </w:r>
      <w:r w:rsidRPr="00085DA1">
        <w:rPr>
          <w:rFonts w:eastAsia="Franklin Gothic Book"/>
          <w:bCs/>
          <w:color w:val="0070C0"/>
          <w:sz w:val="16"/>
          <w:szCs w:val="16"/>
        </w:rPr>
        <w:softHyphen/>
        <w:t>ковой прорезиненной ткани, изготовленной во Франции. Давление в трёх баллонетах дирижа</w:t>
      </w:r>
      <w:r w:rsidRPr="00085DA1">
        <w:rPr>
          <w:rFonts w:eastAsia="Franklin Gothic Book"/>
          <w:bCs/>
          <w:color w:val="0070C0"/>
          <w:sz w:val="16"/>
          <w:szCs w:val="16"/>
        </w:rPr>
        <w:softHyphen/>
        <w:t>бля (по 1800 м3) поддерживалось вентиляторами системы «Сирокко», работавшими от отдельных бензиновых двигателей. Жёсткая килевая ферма «Гиганта» из цельнотянутых стальных труб рас</w:t>
      </w:r>
      <w:r w:rsidRPr="00085DA1">
        <w:rPr>
          <w:rFonts w:eastAsia="Franklin Gothic Book"/>
          <w:bCs/>
          <w:color w:val="0070C0"/>
          <w:sz w:val="16"/>
          <w:szCs w:val="16"/>
        </w:rPr>
        <w:softHyphen/>
        <w:t>полагалась внутри оболочки в её нижней трети. С килевой фермой жёстко соединялась длинная гондола, также выполненная из стальных труб. Затянутая тканью гондола составляла одно целое с оболочкой дирижабля (20120).</w:t>
      </w:r>
    </w:p>
    <w:p w14:paraId="47ADDB92" w14:textId="77777777" w:rsidR="005158DF" w:rsidRPr="00085DA1" w:rsidRDefault="005158DF" w:rsidP="00085DA1">
      <w:pPr>
        <w:jc w:val="both"/>
        <w:rPr>
          <w:bCs/>
          <w:color w:val="0070C0"/>
          <w:sz w:val="16"/>
          <w:szCs w:val="16"/>
        </w:rPr>
      </w:pPr>
    </w:p>
    <w:p w14:paraId="73CD47A1" w14:textId="77777777" w:rsidR="005158DF" w:rsidRPr="00085DA1" w:rsidRDefault="005158DF" w:rsidP="00085DA1">
      <w:pPr>
        <w:jc w:val="both"/>
        <w:rPr>
          <w:bCs/>
          <w:color w:val="0070C0"/>
          <w:sz w:val="16"/>
          <w:szCs w:val="16"/>
        </w:rPr>
      </w:pPr>
      <w:r w:rsidRPr="00085DA1">
        <w:rPr>
          <w:rFonts w:eastAsia="Franklin Gothic Book"/>
          <w:bCs/>
          <w:color w:val="0070C0"/>
          <w:sz w:val="16"/>
          <w:szCs w:val="16"/>
        </w:rPr>
        <w:t>22 декабря 1912 г. (4 января 1913) Балтийский завод начал постройку дирижабля Гигант со сроком сдачи 27 апре</w:t>
      </w:r>
      <w:r w:rsidRPr="00085DA1">
        <w:rPr>
          <w:rFonts w:eastAsia="Franklin Gothic Book"/>
          <w:bCs/>
          <w:color w:val="0070C0"/>
          <w:sz w:val="16"/>
          <w:szCs w:val="16"/>
        </w:rPr>
        <w:softHyphen/>
        <w:t>ля 1914 г. Обстоятельства военного времени, и, прежде всего, срыв сроков поставки из Фран</w:t>
      </w:r>
      <w:r w:rsidRPr="00085DA1">
        <w:rPr>
          <w:rFonts w:eastAsia="Franklin Gothic Book"/>
          <w:bCs/>
          <w:color w:val="0070C0"/>
          <w:sz w:val="16"/>
          <w:szCs w:val="16"/>
        </w:rPr>
        <w:softHyphen/>
        <w:t>ции моторов и оболочки дирижабля задержа</w:t>
      </w:r>
      <w:r w:rsidRPr="00085DA1">
        <w:rPr>
          <w:rFonts w:eastAsia="Franklin Gothic Book"/>
          <w:bCs/>
          <w:color w:val="0070C0"/>
          <w:sz w:val="16"/>
          <w:szCs w:val="16"/>
        </w:rPr>
        <w:softHyphen/>
        <w:t xml:space="preserve">ли постройку «Гиганта». Его собрали в эллинге в д. </w:t>
      </w:r>
      <w:proofErr w:type="spellStart"/>
      <w:r w:rsidRPr="00085DA1">
        <w:rPr>
          <w:rFonts w:eastAsia="Franklin Gothic Book"/>
          <w:bCs/>
          <w:color w:val="0070C0"/>
          <w:sz w:val="16"/>
          <w:szCs w:val="16"/>
        </w:rPr>
        <w:t>Сализи</w:t>
      </w:r>
      <w:proofErr w:type="spellEnd"/>
      <w:r w:rsidRPr="00085DA1">
        <w:rPr>
          <w:rFonts w:eastAsia="Franklin Gothic Book"/>
          <w:bCs/>
          <w:color w:val="0070C0"/>
          <w:sz w:val="16"/>
          <w:szCs w:val="16"/>
        </w:rPr>
        <w:t xml:space="preserve"> только 9 февраля 1915 г. Оболочку дирижабля объёмом 20 500 м3 (длина 114 м, мак</w:t>
      </w:r>
      <w:r w:rsidRPr="00085DA1">
        <w:rPr>
          <w:rFonts w:eastAsia="Franklin Gothic Book"/>
          <w:bCs/>
          <w:color w:val="0070C0"/>
          <w:sz w:val="16"/>
          <w:szCs w:val="16"/>
        </w:rPr>
        <w:softHyphen/>
        <w:t>симальный диаметр — 17 м) выполнили из шёл</w:t>
      </w:r>
      <w:r w:rsidRPr="00085DA1">
        <w:rPr>
          <w:rFonts w:eastAsia="Franklin Gothic Book"/>
          <w:bCs/>
          <w:color w:val="0070C0"/>
          <w:sz w:val="16"/>
          <w:szCs w:val="16"/>
        </w:rPr>
        <w:softHyphen/>
        <w:t>ковой прорезиненной ткани, изготовленной во Франции. Давление в трёх баллонетах дирижа</w:t>
      </w:r>
      <w:r w:rsidRPr="00085DA1">
        <w:rPr>
          <w:rFonts w:eastAsia="Franklin Gothic Book"/>
          <w:bCs/>
          <w:color w:val="0070C0"/>
          <w:sz w:val="16"/>
          <w:szCs w:val="16"/>
        </w:rPr>
        <w:softHyphen/>
        <w:t>бля (по 1800 м3) поддерживалось вентиляторами системы «Сирокко», работавшими от отдельных бензиновых двигателей. Жёсткая килевая ферма «Гиганта» из цельнотянутых стальных труб рас</w:t>
      </w:r>
      <w:r w:rsidRPr="00085DA1">
        <w:rPr>
          <w:rFonts w:eastAsia="Franklin Gothic Book"/>
          <w:bCs/>
          <w:color w:val="0070C0"/>
          <w:sz w:val="16"/>
          <w:szCs w:val="16"/>
        </w:rPr>
        <w:softHyphen/>
        <w:t>полагалась внутри оболочки в её нижней трети. С килевой фермой жёстко соединялась длинная гондола, также выполненная из стальных труб. Затянутая тканью гондола составляла одно целое с оболочкой дирижабля.</w:t>
      </w:r>
    </w:p>
    <w:p w14:paraId="2541D24B" w14:textId="77777777" w:rsidR="005158DF" w:rsidRPr="00085DA1" w:rsidRDefault="005158DF" w:rsidP="00085DA1">
      <w:pPr>
        <w:jc w:val="both"/>
        <w:rPr>
          <w:bCs/>
          <w:color w:val="0070C0"/>
          <w:sz w:val="16"/>
          <w:szCs w:val="16"/>
        </w:rPr>
      </w:pPr>
      <w:r w:rsidRPr="00085DA1">
        <w:rPr>
          <w:rFonts w:eastAsia="Franklin Gothic Book"/>
          <w:bCs/>
          <w:color w:val="0070C0"/>
          <w:sz w:val="16"/>
          <w:szCs w:val="16"/>
        </w:rPr>
        <w:t>По проекту дирижабль имел четыре восьми</w:t>
      </w:r>
      <w:r w:rsidRPr="00085DA1">
        <w:rPr>
          <w:rFonts w:eastAsia="Franklin Gothic Book"/>
          <w:bCs/>
          <w:color w:val="0070C0"/>
          <w:sz w:val="16"/>
          <w:szCs w:val="16"/>
        </w:rPr>
        <w:softHyphen/>
        <w:t>цилиндровых V-образных двигателя «</w:t>
      </w:r>
      <w:proofErr w:type="spellStart"/>
      <w:r w:rsidRPr="00085DA1">
        <w:rPr>
          <w:rFonts w:eastAsia="Franklin Gothic Book"/>
          <w:bCs/>
          <w:color w:val="0070C0"/>
          <w:sz w:val="16"/>
          <w:szCs w:val="16"/>
        </w:rPr>
        <w:t>Лавиатор</w:t>
      </w:r>
      <w:proofErr w:type="spellEnd"/>
      <w:r w:rsidRPr="00085DA1">
        <w:rPr>
          <w:rFonts w:eastAsia="Franklin Gothic Book"/>
          <w:bCs/>
          <w:color w:val="0070C0"/>
          <w:sz w:val="16"/>
          <w:szCs w:val="16"/>
        </w:rPr>
        <w:t>» весом по 750 кг. При 1200 об/мин каждый мотор развивал мощность 200-215 л.с. Двигатели уста</w:t>
      </w:r>
      <w:r w:rsidRPr="00085DA1">
        <w:rPr>
          <w:rFonts w:eastAsia="Franklin Gothic Book"/>
          <w:bCs/>
          <w:color w:val="0070C0"/>
          <w:sz w:val="16"/>
          <w:szCs w:val="16"/>
        </w:rPr>
        <w:softHyphen/>
        <w:t>новили в четырёх отдельных гондолах, располо</w:t>
      </w:r>
      <w:r w:rsidRPr="00085DA1">
        <w:rPr>
          <w:rFonts w:eastAsia="Franklin Gothic Book"/>
          <w:bCs/>
          <w:color w:val="0070C0"/>
          <w:sz w:val="16"/>
          <w:szCs w:val="16"/>
        </w:rPr>
        <w:softHyphen/>
        <w:t>женных попарно по обеим сторонам дирижабля.</w:t>
      </w:r>
    </w:p>
    <w:p w14:paraId="692D42D0" w14:textId="77777777" w:rsidR="005158DF" w:rsidRPr="00085DA1" w:rsidRDefault="005158DF" w:rsidP="00085DA1">
      <w:pPr>
        <w:jc w:val="both"/>
        <w:rPr>
          <w:bCs/>
          <w:color w:val="0070C0"/>
          <w:sz w:val="16"/>
          <w:szCs w:val="16"/>
        </w:rPr>
      </w:pPr>
      <w:r w:rsidRPr="00085DA1">
        <w:rPr>
          <w:rFonts w:eastAsia="Franklin Gothic Book"/>
          <w:bCs/>
          <w:color w:val="0070C0"/>
          <w:sz w:val="16"/>
          <w:szCs w:val="16"/>
        </w:rPr>
        <w:t>За время постройки дирижабля в его кон</w:t>
      </w:r>
      <w:r w:rsidRPr="00085DA1">
        <w:rPr>
          <w:rFonts w:eastAsia="Franklin Gothic Book"/>
          <w:bCs/>
          <w:color w:val="0070C0"/>
          <w:sz w:val="16"/>
          <w:szCs w:val="16"/>
        </w:rPr>
        <w:softHyphen/>
        <w:t>струкцию внесли изменения, не предусмотрен</w:t>
      </w:r>
      <w:r w:rsidRPr="00085DA1">
        <w:rPr>
          <w:rFonts w:eastAsia="Franklin Gothic Book"/>
          <w:bCs/>
          <w:color w:val="0070C0"/>
          <w:sz w:val="16"/>
          <w:szCs w:val="16"/>
        </w:rPr>
        <w:softHyphen/>
        <w:t xml:space="preserve">ные первоначальным проектом. Собиравший «Гигант» военный воздухоплаватель Л.А. Лип- </w:t>
      </w:r>
      <w:proofErr w:type="spellStart"/>
      <w:r w:rsidRPr="00085DA1">
        <w:rPr>
          <w:rFonts w:eastAsia="Franklin Gothic Book"/>
          <w:bCs/>
          <w:color w:val="0070C0"/>
          <w:sz w:val="16"/>
          <w:szCs w:val="16"/>
        </w:rPr>
        <w:t>пинг</w:t>
      </w:r>
      <w:proofErr w:type="spellEnd"/>
      <w:r w:rsidRPr="00085DA1">
        <w:rPr>
          <w:rFonts w:eastAsia="Franklin Gothic Book"/>
          <w:bCs/>
          <w:color w:val="0070C0"/>
          <w:sz w:val="16"/>
          <w:szCs w:val="16"/>
        </w:rPr>
        <w:t>, подсчитав точно веса отдельных частей дирижабля, нашёл, что потолок последнего уже не удовлетворяет требованиям боевой практики. Испытания, проведённые в эллинге, показали пе</w:t>
      </w:r>
      <w:r w:rsidRPr="00085DA1">
        <w:rPr>
          <w:rFonts w:eastAsia="Franklin Gothic Book"/>
          <w:bCs/>
          <w:color w:val="0070C0"/>
          <w:sz w:val="16"/>
          <w:szCs w:val="16"/>
        </w:rPr>
        <w:softHyphen/>
        <w:t>регрузку дирижабля.</w:t>
      </w:r>
    </w:p>
    <w:p w14:paraId="08690EEA" w14:textId="77777777" w:rsidR="005158DF" w:rsidRPr="00085DA1" w:rsidRDefault="005158DF" w:rsidP="00085DA1">
      <w:pPr>
        <w:jc w:val="both"/>
        <w:rPr>
          <w:bCs/>
          <w:color w:val="0070C0"/>
          <w:sz w:val="16"/>
          <w:szCs w:val="16"/>
        </w:rPr>
      </w:pPr>
      <w:r w:rsidRPr="00085DA1">
        <w:rPr>
          <w:rFonts w:eastAsia="Franklin Gothic Book"/>
          <w:bCs/>
          <w:color w:val="0070C0"/>
          <w:sz w:val="16"/>
          <w:szCs w:val="16"/>
        </w:rPr>
        <w:t>Для повышения потолка полёта дирижабля сняли две задние гондолы, а две передние передвинули назад к главной статической вертикали. Разумеется, это изменило изгибающие моменты, действующие на оболочку. Гондола стала проги</w:t>
      </w:r>
      <w:r w:rsidRPr="00085DA1">
        <w:rPr>
          <w:rFonts w:eastAsia="Franklin Gothic Book"/>
          <w:bCs/>
          <w:color w:val="0070C0"/>
          <w:sz w:val="16"/>
          <w:szCs w:val="16"/>
        </w:rPr>
        <w:softHyphen/>
        <w:t>баться, и для равномерного распределения на</w:t>
      </w:r>
      <w:r w:rsidRPr="00085DA1">
        <w:rPr>
          <w:rFonts w:eastAsia="Franklin Gothic Book"/>
          <w:bCs/>
          <w:color w:val="0070C0"/>
          <w:sz w:val="16"/>
          <w:szCs w:val="16"/>
        </w:rPr>
        <w:softHyphen/>
        <w:t>грузки под моторные гондолы подвели продоль</w:t>
      </w:r>
      <w:r w:rsidRPr="00085DA1">
        <w:rPr>
          <w:rFonts w:eastAsia="Franklin Gothic Book"/>
          <w:bCs/>
          <w:color w:val="0070C0"/>
          <w:sz w:val="16"/>
          <w:szCs w:val="16"/>
        </w:rPr>
        <w:softHyphen/>
        <w:t>ный стальной трос.</w:t>
      </w:r>
    </w:p>
    <w:p w14:paraId="416DE952" w14:textId="77777777" w:rsidR="005158DF" w:rsidRPr="00085DA1" w:rsidRDefault="005158DF" w:rsidP="00085DA1">
      <w:pPr>
        <w:jc w:val="both"/>
        <w:rPr>
          <w:bCs/>
          <w:color w:val="0070C0"/>
          <w:sz w:val="16"/>
          <w:szCs w:val="16"/>
        </w:rPr>
      </w:pPr>
      <w:r w:rsidRPr="00085DA1">
        <w:rPr>
          <w:rFonts w:eastAsia="Franklin Gothic Book"/>
          <w:bCs/>
          <w:color w:val="0070C0"/>
          <w:sz w:val="16"/>
          <w:szCs w:val="16"/>
        </w:rPr>
        <w:t>Исполняющий обязанности командира 12-й воздухоплавательной роты поручик Де</w:t>
      </w:r>
      <w:r w:rsidRPr="00085DA1">
        <w:rPr>
          <w:rFonts w:eastAsia="Franklin Gothic Book"/>
          <w:bCs/>
          <w:color w:val="0070C0"/>
          <w:sz w:val="16"/>
          <w:szCs w:val="16"/>
        </w:rPr>
        <w:softHyphen/>
        <w:t>нисов, осматривавший дирижабль за день до полёта, пришёл к убеждению, что испытание дирижабля завершится катастрофой. В рапорте генералу А.М. Кованько он перечислил недо</w:t>
      </w:r>
      <w:r w:rsidRPr="00085DA1">
        <w:rPr>
          <w:rFonts w:eastAsia="Franklin Gothic Book"/>
          <w:bCs/>
          <w:color w:val="0070C0"/>
          <w:sz w:val="16"/>
          <w:szCs w:val="16"/>
        </w:rPr>
        <w:softHyphen/>
        <w:t>статки «Гиганта»: электрооборудование гондолы не соответствует своему назначению; в оболоч</w:t>
      </w:r>
      <w:r w:rsidRPr="00085DA1">
        <w:rPr>
          <w:rFonts w:eastAsia="Franklin Gothic Book"/>
          <w:bCs/>
          <w:color w:val="0070C0"/>
          <w:sz w:val="16"/>
          <w:szCs w:val="16"/>
        </w:rPr>
        <w:softHyphen/>
        <w:t>ке постоянно поддерживается сверхдавление до 35 мм вод. ст., при падении которого оболочка перестаёт служить балкой; гондола не рассчиты</w:t>
      </w:r>
      <w:r w:rsidRPr="00085DA1">
        <w:rPr>
          <w:rFonts w:eastAsia="Franklin Gothic Book"/>
          <w:bCs/>
          <w:color w:val="0070C0"/>
          <w:sz w:val="16"/>
          <w:szCs w:val="16"/>
        </w:rPr>
        <w:softHyphen/>
        <w:t>валась на сопротивление изгибу и не может со</w:t>
      </w:r>
      <w:r w:rsidRPr="00085DA1">
        <w:rPr>
          <w:rFonts w:eastAsia="Franklin Gothic Book"/>
          <w:bCs/>
          <w:color w:val="0070C0"/>
          <w:sz w:val="16"/>
          <w:szCs w:val="16"/>
        </w:rPr>
        <w:softHyphen/>
        <w:t>хранять нужную форму оболочки; в некоторых деталях (зубчатых передачах, подшипниках) уже после кратковременных испытаний заметны следы износа, так как они не только сделаны из плохого металла, но и имеют нестандартные раз</w:t>
      </w:r>
      <w:r w:rsidRPr="00085DA1">
        <w:rPr>
          <w:rFonts w:eastAsia="Franklin Gothic Book"/>
          <w:bCs/>
          <w:color w:val="0070C0"/>
          <w:sz w:val="16"/>
          <w:szCs w:val="16"/>
        </w:rPr>
        <w:softHyphen/>
        <w:t>меры67. Тем не менее решили провести лётные испытания.</w:t>
      </w:r>
    </w:p>
    <w:p w14:paraId="309CBF1D" w14:textId="77777777" w:rsidR="005158DF" w:rsidRPr="00085DA1" w:rsidRDefault="005158DF" w:rsidP="00085DA1">
      <w:pPr>
        <w:jc w:val="both"/>
        <w:rPr>
          <w:bCs/>
          <w:color w:val="0070C0"/>
          <w:sz w:val="16"/>
          <w:szCs w:val="16"/>
        </w:rPr>
      </w:pPr>
      <w:r w:rsidRPr="00085DA1">
        <w:rPr>
          <w:rFonts w:eastAsia="Franklin Gothic Book"/>
          <w:bCs/>
          <w:color w:val="0070C0"/>
          <w:sz w:val="16"/>
          <w:szCs w:val="16"/>
        </w:rPr>
        <w:t>10 февраля 1915 г. в 15.20 «Гигант» вышел в свой первый полёт. Сразу же после подъёма стало видно, что оболочка вследствие нарушения центровки теряет жёсткость. Через 10-15 минут полёта на высоте 250 м над лесом около Егерской слободки левый винт задел лопастью провисший от изгиба оболочки трос, поддерживавший гон</w:t>
      </w:r>
      <w:r w:rsidRPr="00085DA1">
        <w:rPr>
          <w:rFonts w:eastAsia="Franklin Gothic Book"/>
          <w:bCs/>
          <w:color w:val="0070C0"/>
          <w:sz w:val="16"/>
          <w:szCs w:val="16"/>
        </w:rPr>
        <w:softHyphen/>
        <w:t>долу. Находившийся на борту дирижабля меха</w:t>
      </w:r>
      <w:r w:rsidRPr="00085DA1">
        <w:rPr>
          <w:rFonts w:eastAsia="Franklin Gothic Book"/>
          <w:bCs/>
          <w:color w:val="0070C0"/>
          <w:sz w:val="16"/>
          <w:szCs w:val="16"/>
        </w:rPr>
        <w:softHyphen/>
        <w:t>ник Балтийского завода Куприян Сирота почув</w:t>
      </w:r>
      <w:r w:rsidRPr="00085DA1">
        <w:rPr>
          <w:rFonts w:eastAsia="Franklin Gothic Book"/>
          <w:bCs/>
          <w:color w:val="0070C0"/>
          <w:sz w:val="16"/>
          <w:szCs w:val="16"/>
        </w:rPr>
        <w:softHyphen/>
        <w:t>ствовал, как вдруг задрожала гондола, пол под нею стал трещать, а мотор — выбрасывать огонь из выхлопной трубы. «Выглянув из кабины, — вспоминал Сирота, — я увидел, что на валу нет пропеллера». Его лопасти разлетелись в щепы от ударов о металлический трос. Осколки винта про</w:t>
      </w:r>
      <w:r w:rsidRPr="00085DA1">
        <w:rPr>
          <w:rFonts w:eastAsia="Franklin Gothic Book"/>
          <w:bCs/>
          <w:color w:val="0070C0"/>
          <w:sz w:val="16"/>
          <w:szCs w:val="16"/>
        </w:rPr>
        <w:softHyphen/>
        <w:t>били оболочку, и дирижабль стал спускаться68.</w:t>
      </w:r>
    </w:p>
    <w:p w14:paraId="085C8A97" w14:textId="77777777" w:rsidR="005158DF" w:rsidRPr="00085DA1" w:rsidRDefault="005158DF" w:rsidP="00085DA1">
      <w:pPr>
        <w:jc w:val="both"/>
        <w:rPr>
          <w:bCs/>
          <w:color w:val="0070C0"/>
          <w:sz w:val="16"/>
          <w:szCs w:val="16"/>
        </w:rPr>
      </w:pPr>
      <w:r w:rsidRPr="00085DA1">
        <w:rPr>
          <w:rFonts w:eastAsia="Franklin Gothic Book"/>
          <w:bCs/>
          <w:color w:val="0070C0"/>
          <w:sz w:val="16"/>
          <w:szCs w:val="16"/>
        </w:rPr>
        <w:t>Вследствие падения сверхдавления оболочка стала складываться пополам. Не имевшая доста</w:t>
      </w:r>
      <w:r w:rsidRPr="00085DA1">
        <w:rPr>
          <w:rFonts w:eastAsia="Franklin Gothic Book"/>
          <w:bCs/>
          <w:color w:val="0070C0"/>
          <w:sz w:val="16"/>
          <w:szCs w:val="16"/>
        </w:rPr>
        <w:softHyphen/>
        <w:t>точной прочности гондола на высоте 40 м над</w:t>
      </w:r>
      <w:r w:rsidRPr="00085DA1">
        <w:rPr>
          <w:rFonts w:eastAsia="Franklin Gothic Book"/>
          <w:bCs/>
          <w:color w:val="0070C0"/>
          <w:sz w:val="16"/>
          <w:szCs w:val="16"/>
        </w:rPr>
        <w:softHyphen/>
        <w:t>ломилась в средней части. Всё произошло точно так, как за сутки до полёта и предполагал Дени</w:t>
      </w:r>
      <w:r w:rsidRPr="00085DA1">
        <w:rPr>
          <w:rFonts w:eastAsia="Franklin Gothic Book"/>
          <w:bCs/>
          <w:color w:val="0070C0"/>
          <w:sz w:val="16"/>
          <w:szCs w:val="16"/>
        </w:rPr>
        <w:softHyphen/>
        <w:t>сов. Снизившись ещё, «Гигант» уравновесился над вершинами деревьев. Экипаж сняла с помо</w:t>
      </w:r>
      <w:r w:rsidRPr="00085DA1">
        <w:rPr>
          <w:rFonts w:eastAsia="Franklin Gothic Book"/>
          <w:bCs/>
          <w:color w:val="0070C0"/>
          <w:sz w:val="16"/>
          <w:szCs w:val="16"/>
        </w:rPr>
        <w:softHyphen/>
        <w:t>щью канатов подоспевшая стартовая команда. После вскрытия разрывного полотнища и выхо</w:t>
      </w:r>
      <w:r w:rsidRPr="00085DA1">
        <w:rPr>
          <w:rFonts w:eastAsia="Franklin Gothic Book"/>
          <w:bCs/>
          <w:color w:val="0070C0"/>
          <w:sz w:val="16"/>
          <w:szCs w:val="16"/>
        </w:rPr>
        <w:softHyphen/>
        <w:t>да газа оболочка с гондолой рухнула на землю.</w:t>
      </w:r>
    </w:p>
    <w:p w14:paraId="613D682B" w14:textId="4DCB6F3F" w:rsidR="005158DF" w:rsidRPr="00085DA1" w:rsidRDefault="005158DF" w:rsidP="00085DA1">
      <w:pPr>
        <w:jc w:val="both"/>
        <w:rPr>
          <w:bCs/>
          <w:color w:val="0070C0"/>
          <w:sz w:val="16"/>
          <w:szCs w:val="16"/>
        </w:rPr>
      </w:pPr>
      <w:r w:rsidRPr="00085DA1">
        <w:rPr>
          <w:rFonts w:eastAsia="Franklin Gothic Book"/>
          <w:bCs/>
          <w:color w:val="0070C0"/>
          <w:sz w:val="16"/>
          <w:szCs w:val="16"/>
        </w:rPr>
        <w:t>Авария «Гиганта» произвела удручающее впе</w:t>
      </w:r>
      <w:r w:rsidRPr="00085DA1">
        <w:rPr>
          <w:rFonts w:eastAsia="Franklin Gothic Book"/>
          <w:bCs/>
          <w:color w:val="0070C0"/>
          <w:sz w:val="16"/>
          <w:szCs w:val="16"/>
        </w:rPr>
        <w:softHyphen/>
        <w:t>чатление на 12-ю воздухоплавательную роту, о чём свидетельствует письмо группы солдат роты своему любимому командиру Е.Д. Карамышеву (см. с. 504). В этом трогательном, напи</w:t>
      </w:r>
      <w:r w:rsidRPr="00085DA1">
        <w:rPr>
          <w:rFonts w:eastAsia="Franklin Gothic Book"/>
          <w:bCs/>
          <w:color w:val="0070C0"/>
          <w:sz w:val="16"/>
          <w:szCs w:val="16"/>
        </w:rPr>
        <w:softHyphen/>
        <w:t>санном не очень грамотным рядовым Василием Лапкиным послании, которое Евгений Дмитри</w:t>
      </w:r>
      <w:r w:rsidRPr="00085DA1">
        <w:rPr>
          <w:rFonts w:eastAsia="Franklin Gothic Book"/>
          <w:bCs/>
          <w:color w:val="0070C0"/>
          <w:sz w:val="16"/>
          <w:szCs w:val="16"/>
        </w:rPr>
        <w:softHyphen/>
        <w:t>евич хранил всю свою жизнь, нашло отражение патриотическое чувство солдат, тяготившихся своим пребыванием в тылу в то время, когда их товарищи сражаются на фронте. Они опасались, что война закончится без них, не представляя, че</w:t>
      </w:r>
      <w:r w:rsidRPr="00085DA1">
        <w:rPr>
          <w:rFonts w:eastAsia="Franklin Gothic Book"/>
          <w:bCs/>
          <w:color w:val="0070C0"/>
          <w:sz w:val="16"/>
          <w:szCs w:val="16"/>
        </w:rPr>
        <w:softHyphen/>
        <w:t>рез какие испытания им ещё предстоит пройти.</w:t>
      </w:r>
    </w:p>
    <w:p w14:paraId="0BD224FF" w14:textId="77777777" w:rsidR="005158DF" w:rsidRPr="00085DA1" w:rsidRDefault="005158DF" w:rsidP="00085DA1">
      <w:pPr>
        <w:jc w:val="both"/>
        <w:rPr>
          <w:bCs/>
          <w:color w:val="0070C0"/>
          <w:sz w:val="16"/>
          <w:szCs w:val="16"/>
        </w:rPr>
      </w:pPr>
      <w:r w:rsidRPr="00085DA1">
        <w:rPr>
          <w:rFonts w:eastAsia="Franklin Gothic Book"/>
          <w:bCs/>
          <w:color w:val="0070C0"/>
          <w:sz w:val="16"/>
          <w:szCs w:val="16"/>
        </w:rPr>
        <w:t>Работы над «Гигантом» продолжили. Завод под руководством П.Н. Сыромятникова присту</w:t>
      </w:r>
      <w:r w:rsidRPr="00085DA1">
        <w:rPr>
          <w:rFonts w:eastAsia="Franklin Gothic Book"/>
          <w:bCs/>
          <w:color w:val="0070C0"/>
          <w:sz w:val="16"/>
          <w:szCs w:val="16"/>
        </w:rPr>
        <w:softHyphen/>
        <w:t>пил к переделке дирижабля и закончил её в конце октября 1915 г. Наполнение оболочки, однако, отложили до марта-апреля 1916 г. — более бла</w:t>
      </w:r>
      <w:r w:rsidRPr="00085DA1">
        <w:rPr>
          <w:rFonts w:eastAsia="Franklin Gothic Book"/>
          <w:bCs/>
          <w:color w:val="0070C0"/>
          <w:sz w:val="16"/>
          <w:szCs w:val="16"/>
        </w:rPr>
        <w:softHyphen/>
        <w:t>гоприятного времени для полётов аэростата. Но наполнение не состоялось и в эти весенние меся</w:t>
      </w:r>
      <w:r w:rsidRPr="00085DA1">
        <w:rPr>
          <w:rFonts w:eastAsia="Franklin Gothic Book"/>
          <w:bCs/>
          <w:color w:val="0070C0"/>
          <w:sz w:val="16"/>
          <w:szCs w:val="16"/>
        </w:rPr>
        <w:softHyphen/>
        <w:t>цы: начал сказываться недостаток водорода, ко</w:t>
      </w:r>
      <w:r w:rsidRPr="00085DA1">
        <w:rPr>
          <w:rFonts w:eastAsia="Franklin Gothic Book"/>
          <w:bCs/>
          <w:color w:val="0070C0"/>
          <w:sz w:val="16"/>
          <w:szCs w:val="16"/>
        </w:rPr>
        <w:softHyphen/>
        <w:t>торого не хватало даже для фронтовых воздухо</w:t>
      </w:r>
      <w:r w:rsidRPr="00085DA1">
        <w:rPr>
          <w:rFonts w:eastAsia="Franklin Gothic Book"/>
          <w:bCs/>
          <w:color w:val="0070C0"/>
          <w:sz w:val="16"/>
          <w:szCs w:val="16"/>
        </w:rPr>
        <w:softHyphen/>
        <w:t>плавательных частей. К середине 1916 г. «Гигант» уже морально устарел, и комиссия ГУ ВВФ при</w:t>
      </w:r>
      <w:r w:rsidRPr="00085DA1">
        <w:rPr>
          <w:rFonts w:eastAsia="Franklin Gothic Book"/>
          <w:bCs/>
          <w:color w:val="0070C0"/>
          <w:sz w:val="16"/>
          <w:szCs w:val="16"/>
        </w:rPr>
        <w:softHyphen/>
        <w:t>знала его негодным для военных нужд. Из обо</w:t>
      </w:r>
      <w:r w:rsidRPr="00085DA1">
        <w:rPr>
          <w:rFonts w:eastAsia="Franklin Gothic Book"/>
          <w:bCs/>
          <w:color w:val="0070C0"/>
          <w:sz w:val="16"/>
          <w:szCs w:val="16"/>
        </w:rPr>
        <w:softHyphen/>
        <w:t xml:space="preserve">лочки дирижабля сшили аэростаты, а гондолу оставили на хранение в </w:t>
      </w:r>
      <w:proofErr w:type="spellStart"/>
      <w:r w:rsidRPr="00085DA1">
        <w:rPr>
          <w:rFonts w:eastAsia="Franklin Gothic Book"/>
          <w:bCs/>
          <w:color w:val="0070C0"/>
          <w:sz w:val="16"/>
          <w:szCs w:val="16"/>
        </w:rPr>
        <w:t>Сализи</w:t>
      </w:r>
      <w:proofErr w:type="spellEnd"/>
      <w:r w:rsidRPr="00085DA1">
        <w:rPr>
          <w:rFonts w:eastAsia="Franklin Gothic Book"/>
          <w:bCs/>
          <w:color w:val="0070C0"/>
          <w:sz w:val="16"/>
          <w:szCs w:val="16"/>
        </w:rPr>
        <w:t>.</w:t>
      </w:r>
    </w:p>
    <w:p w14:paraId="17E20948" w14:textId="77777777" w:rsidR="005158DF" w:rsidRPr="00085DA1" w:rsidRDefault="005158DF" w:rsidP="00085DA1">
      <w:pPr>
        <w:jc w:val="both"/>
        <w:rPr>
          <w:bCs/>
          <w:color w:val="0070C0"/>
          <w:sz w:val="16"/>
          <w:szCs w:val="16"/>
        </w:rPr>
      </w:pPr>
      <w:r w:rsidRPr="00085DA1">
        <w:rPr>
          <w:rFonts w:eastAsia="Franklin Gothic Book"/>
          <w:bCs/>
          <w:color w:val="0070C0"/>
          <w:sz w:val="16"/>
          <w:szCs w:val="16"/>
        </w:rPr>
        <w:t>Сложившееся положение дел, видимо, устраи</w:t>
      </w:r>
      <w:r w:rsidRPr="00085DA1">
        <w:rPr>
          <w:rFonts w:eastAsia="Franklin Gothic Book"/>
          <w:bCs/>
          <w:color w:val="0070C0"/>
          <w:sz w:val="16"/>
          <w:szCs w:val="16"/>
        </w:rPr>
        <w:softHyphen/>
        <w:t>вало дирекцию Балтийского завода, уже получив</w:t>
      </w:r>
      <w:r w:rsidRPr="00085DA1">
        <w:rPr>
          <w:rFonts w:eastAsia="Franklin Gothic Book"/>
          <w:bCs/>
          <w:color w:val="0070C0"/>
          <w:sz w:val="16"/>
          <w:szCs w:val="16"/>
        </w:rPr>
        <w:softHyphen/>
        <w:t>шую за дирижабль два платежа по 96 тыс. рублей (при подписании контракта и после изготовления оболочки), что составляло 2/3 стоимости заказа.</w:t>
      </w:r>
    </w:p>
    <w:p w14:paraId="558ABCF0" w14:textId="77777777" w:rsidR="005158DF" w:rsidRPr="00085DA1" w:rsidRDefault="005158DF" w:rsidP="00085DA1">
      <w:pPr>
        <w:jc w:val="both"/>
        <w:rPr>
          <w:rFonts w:eastAsia="Franklin Gothic Book"/>
          <w:bCs/>
          <w:color w:val="0070C0"/>
          <w:sz w:val="16"/>
          <w:szCs w:val="16"/>
        </w:rPr>
      </w:pPr>
      <w:r w:rsidRPr="00085DA1">
        <w:rPr>
          <w:rFonts w:eastAsia="Franklin Gothic Book"/>
          <w:bCs/>
          <w:color w:val="0070C0"/>
          <w:sz w:val="16"/>
          <w:szCs w:val="16"/>
        </w:rPr>
        <w:t>В августе 1918 г. по инициативе известно</w:t>
      </w:r>
      <w:r w:rsidRPr="00085DA1">
        <w:rPr>
          <w:rFonts w:eastAsia="Franklin Gothic Book"/>
          <w:bCs/>
          <w:color w:val="0070C0"/>
          <w:sz w:val="16"/>
          <w:szCs w:val="16"/>
        </w:rPr>
        <w:softHyphen/>
        <w:t>го конструктора воздухоплавательной техни</w:t>
      </w:r>
      <w:r w:rsidRPr="00085DA1">
        <w:rPr>
          <w:rFonts w:eastAsia="Franklin Gothic Book"/>
          <w:bCs/>
          <w:color w:val="0070C0"/>
          <w:sz w:val="16"/>
          <w:szCs w:val="16"/>
        </w:rPr>
        <w:softHyphen/>
        <w:t>ки Н.В. Фомина была создана комиссия с целью определения дальнейшей судьбы гондолы «Ги</w:t>
      </w:r>
      <w:r w:rsidRPr="00085DA1">
        <w:rPr>
          <w:rFonts w:eastAsia="Franklin Gothic Book"/>
          <w:bCs/>
          <w:color w:val="0070C0"/>
          <w:sz w:val="16"/>
          <w:szCs w:val="16"/>
        </w:rPr>
        <w:softHyphen/>
        <w:t>ганта»: использовать её под новую оболочку или передать стальные трубы конструкции для по</w:t>
      </w:r>
      <w:r w:rsidRPr="00085DA1">
        <w:rPr>
          <w:rFonts w:eastAsia="Franklin Gothic Book"/>
          <w:bCs/>
          <w:color w:val="0070C0"/>
          <w:sz w:val="16"/>
          <w:szCs w:val="16"/>
        </w:rPr>
        <w:softHyphen/>
        <w:t xml:space="preserve">стройки аэропланов Комиссия в составе </w:t>
      </w:r>
      <w:proofErr w:type="spellStart"/>
      <w:r w:rsidRPr="00085DA1">
        <w:rPr>
          <w:rFonts w:eastAsia="Franklin Gothic Book"/>
          <w:bCs/>
          <w:color w:val="0070C0"/>
          <w:sz w:val="16"/>
          <w:szCs w:val="16"/>
        </w:rPr>
        <w:t>Гебауера</w:t>
      </w:r>
      <w:proofErr w:type="spellEnd"/>
      <w:r w:rsidRPr="00085DA1">
        <w:rPr>
          <w:rFonts w:eastAsia="Franklin Gothic Book"/>
          <w:bCs/>
          <w:color w:val="0070C0"/>
          <w:sz w:val="16"/>
          <w:szCs w:val="16"/>
        </w:rPr>
        <w:t xml:space="preserve">, Степанова, Денисова, Щербаня, </w:t>
      </w:r>
      <w:proofErr w:type="spellStart"/>
      <w:r w:rsidRPr="00085DA1">
        <w:rPr>
          <w:rFonts w:eastAsia="Franklin Gothic Book"/>
          <w:bCs/>
          <w:color w:val="0070C0"/>
          <w:sz w:val="16"/>
          <w:szCs w:val="16"/>
        </w:rPr>
        <w:t>Чималы</w:t>
      </w:r>
      <w:proofErr w:type="spellEnd"/>
      <w:r w:rsidRPr="00085DA1">
        <w:rPr>
          <w:rFonts w:eastAsia="Franklin Gothic Book"/>
          <w:bCs/>
          <w:color w:val="0070C0"/>
          <w:sz w:val="16"/>
          <w:szCs w:val="16"/>
        </w:rPr>
        <w:t xml:space="preserve"> и Чер</w:t>
      </w:r>
      <w:r w:rsidRPr="00085DA1">
        <w:rPr>
          <w:rFonts w:eastAsia="Franklin Gothic Book"/>
          <w:bCs/>
          <w:color w:val="0070C0"/>
          <w:sz w:val="16"/>
          <w:szCs w:val="16"/>
        </w:rPr>
        <w:softHyphen/>
        <w:t>касова пришла к выводу, что вся механическая часть может быть использована для воздухопла</w:t>
      </w:r>
      <w:r w:rsidRPr="00085DA1">
        <w:rPr>
          <w:rFonts w:eastAsia="Franklin Gothic Book"/>
          <w:bCs/>
          <w:color w:val="0070C0"/>
          <w:sz w:val="16"/>
          <w:szCs w:val="16"/>
        </w:rPr>
        <w:softHyphen/>
        <w:t>вательных целей. Тем не менее, трубы гондолы, по настоянию Н.В. Фомина, отправили в Москву на завод «Дукс» для производства самолётов (20120).</w:t>
      </w:r>
    </w:p>
    <w:p w14:paraId="467F1C5A" w14:textId="77777777" w:rsidR="005158DF" w:rsidRPr="00085DA1" w:rsidRDefault="005158DF" w:rsidP="00085DA1">
      <w:pPr>
        <w:jc w:val="both"/>
        <w:rPr>
          <w:bCs/>
          <w:color w:val="0070C0"/>
          <w:sz w:val="16"/>
          <w:szCs w:val="16"/>
        </w:rPr>
      </w:pPr>
    </w:p>
    <w:p w14:paraId="156F8862"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72CFC95A" w14:textId="77777777" w:rsidR="005158DF" w:rsidRPr="00085DA1" w:rsidRDefault="005158DF" w:rsidP="00085DA1">
      <w:pPr>
        <w:shd w:val="clear" w:color="auto" w:fill="FFFFFF"/>
        <w:jc w:val="both"/>
        <w:rPr>
          <w:bCs/>
          <w:color w:val="000000" w:themeColor="text1"/>
          <w:sz w:val="16"/>
          <w:szCs w:val="16"/>
        </w:rPr>
      </w:pPr>
    </w:p>
    <w:p w14:paraId="286C72E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22 декабря 1912 (4 января 1913) Военный Совет постановил оплачивать частным </w:t>
      </w:r>
      <w:proofErr w:type="spellStart"/>
      <w:r w:rsidRPr="00085DA1">
        <w:rPr>
          <w:bCs/>
          <w:color w:val="000000" w:themeColor="text1"/>
          <w:sz w:val="16"/>
          <w:szCs w:val="16"/>
        </w:rPr>
        <w:t>воздухоплавателъным</w:t>
      </w:r>
      <w:proofErr w:type="spellEnd"/>
      <w:r w:rsidRPr="00085DA1">
        <w:rPr>
          <w:bCs/>
          <w:color w:val="000000" w:themeColor="text1"/>
          <w:sz w:val="16"/>
          <w:szCs w:val="16"/>
        </w:rPr>
        <w:t xml:space="preserve"> организациям по 500 руб. за каждого </w:t>
      </w:r>
      <w:proofErr w:type="spellStart"/>
      <w:r w:rsidRPr="00085DA1">
        <w:rPr>
          <w:bCs/>
          <w:color w:val="000000" w:themeColor="text1"/>
          <w:sz w:val="16"/>
          <w:szCs w:val="16"/>
        </w:rPr>
        <w:t>обученно</w:t>
      </w:r>
      <w:proofErr w:type="spellEnd"/>
      <w:r w:rsidRPr="00085DA1">
        <w:rPr>
          <w:bCs/>
          <w:color w:val="000000" w:themeColor="text1"/>
          <w:sz w:val="16"/>
          <w:szCs w:val="16"/>
        </w:rPr>
        <w:t>-офицера при условии, что он выдержит испытания на звание военного летчика и поступит затем на службу в авиационные отряды Норма офицеров в частных авиашколах на 1912 год установлена 30 человек (ЦГВИА. ф.2000, оп.7, д.59, лл.19-21).</w:t>
      </w:r>
    </w:p>
    <w:p w14:paraId="6381402A" w14:textId="77777777" w:rsidR="005158DF" w:rsidRPr="00085DA1" w:rsidRDefault="005158DF" w:rsidP="00085DA1">
      <w:pPr>
        <w:shd w:val="clear" w:color="auto" w:fill="FFFFFF"/>
        <w:jc w:val="both"/>
        <w:rPr>
          <w:bCs/>
          <w:color w:val="000000" w:themeColor="text1"/>
          <w:sz w:val="16"/>
          <w:szCs w:val="16"/>
        </w:rPr>
      </w:pPr>
    </w:p>
    <w:p w14:paraId="3D893378" w14:textId="77777777" w:rsidR="00101F43" w:rsidRPr="00085DA1" w:rsidRDefault="00101F43" w:rsidP="00085DA1">
      <w:pPr>
        <w:jc w:val="both"/>
        <w:rPr>
          <w:bCs/>
          <w:color w:val="0070C0"/>
          <w:sz w:val="16"/>
          <w:szCs w:val="16"/>
        </w:rPr>
      </w:pPr>
      <w:r w:rsidRPr="00085DA1">
        <w:rPr>
          <w:bCs/>
          <w:color w:val="0070C0"/>
          <w:sz w:val="16"/>
          <w:szCs w:val="16"/>
        </w:rPr>
        <w:t xml:space="preserve">22 декабря 1912 г. (4 января 1913 г.) Военный совет постановил оплачивать частным воздухоплавательным организациям по 500 руб. за каждого обученного офицера при условии </w:t>
      </w:r>
      <w:proofErr w:type="spellStart"/>
      <w:r w:rsidRPr="00085DA1">
        <w:rPr>
          <w:bCs/>
          <w:color w:val="0070C0"/>
          <w:sz w:val="16"/>
          <w:szCs w:val="16"/>
        </w:rPr>
        <w:t>выдержания</w:t>
      </w:r>
      <w:proofErr w:type="spellEnd"/>
      <w:r w:rsidRPr="00085DA1">
        <w:rPr>
          <w:bCs/>
          <w:color w:val="0070C0"/>
          <w:sz w:val="16"/>
          <w:szCs w:val="16"/>
        </w:rPr>
        <w:t xml:space="preserve"> им испытания на звание военного летчика и поступления затем на службу в авиационные отряды. Нор</w:t>
      </w:r>
      <w:r w:rsidRPr="00085DA1">
        <w:rPr>
          <w:bCs/>
          <w:color w:val="0070C0"/>
          <w:sz w:val="16"/>
          <w:szCs w:val="16"/>
        </w:rPr>
        <w:softHyphen/>
        <w:t>ма офицеров в частных авиашколах на 1912 год установлена в 50 человек.</w:t>
      </w:r>
    </w:p>
    <w:p w14:paraId="53884A13" w14:textId="77777777" w:rsidR="00101F43" w:rsidRPr="00085DA1" w:rsidRDefault="00101F43" w:rsidP="00085DA1">
      <w:pPr>
        <w:jc w:val="both"/>
        <w:rPr>
          <w:bCs/>
          <w:color w:val="0070C0"/>
          <w:sz w:val="16"/>
          <w:szCs w:val="16"/>
        </w:rPr>
      </w:pPr>
      <w:r w:rsidRPr="00085DA1">
        <w:rPr>
          <w:bCs/>
          <w:color w:val="0070C0"/>
          <w:sz w:val="16"/>
          <w:szCs w:val="16"/>
        </w:rPr>
        <w:t>/ЦГВИА, ф. 2000, оп. 7, Д. 59, лл.19-21/ (23320).</w:t>
      </w:r>
    </w:p>
    <w:p w14:paraId="2E8E9FAF" w14:textId="77777777" w:rsidR="00101F43" w:rsidRPr="00085DA1" w:rsidRDefault="00101F43" w:rsidP="00085DA1">
      <w:pPr>
        <w:jc w:val="both"/>
        <w:rPr>
          <w:bCs/>
          <w:color w:val="0070C0"/>
          <w:sz w:val="16"/>
          <w:szCs w:val="16"/>
        </w:rPr>
      </w:pPr>
    </w:p>
    <w:p w14:paraId="70877E32" w14:textId="77777777" w:rsidR="005158DF" w:rsidRPr="00085DA1" w:rsidRDefault="005158DF" w:rsidP="00085DA1">
      <w:pPr>
        <w:jc w:val="both"/>
        <w:rPr>
          <w:bCs/>
          <w:color w:val="0070C0"/>
          <w:sz w:val="16"/>
          <w:szCs w:val="16"/>
        </w:rPr>
      </w:pPr>
      <w:r w:rsidRPr="00085DA1">
        <w:rPr>
          <w:bCs/>
          <w:color w:val="0070C0"/>
          <w:sz w:val="16"/>
          <w:szCs w:val="16"/>
        </w:rPr>
        <w:t>22 декабря 1912 (4 января 1913) года Адмиралтейств-совет одобрил проект «Положения о службе авиации и воздухоплавания в Службе связи», в котором окончательно была определена структура морской авиации. Ещё через два месяца – 19 февраля 1913 года одобренное Адмиралтейств-советом «Положение» утвердил Морской министр и обратился в Государственную Думу за разрешением об отпуске средств на сооружение авиационных станций.</w:t>
      </w:r>
    </w:p>
    <w:p w14:paraId="1901366F" w14:textId="26E95CE4" w:rsidR="005158DF" w:rsidRPr="00085DA1" w:rsidRDefault="005158DF" w:rsidP="00085DA1">
      <w:pPr>
        <w:jc w:val="both"/>
        <w:rPr>
          <w:bCs/>
          <w:color w:val="0070C0"/>
          <w:sz w:val="16"/>
          <w:szCs w:val="16"/>
        </w:rPr>
      </w:pPr>
      <w:r w:rsidRPr="00085DA1">
        <w:rPr>
          <w:bCs/>
          <w:color w:val="0070C0"/>
          <w:sz w:val="16"/>
          <w:szCs w:val="16"/>
        </w:rPr>
        <w:t xml:space="preserve">Соответствующий законопроект был подписан </w:t>
      </w:r>
      <w:proofErr w:type="spellStart"/>
      <w:r w:rsidRPr="00085DA1">
        <w:rPr>
          <w:bCs/>
          <w:color w:val="0070C0"/>
          <w:sz w:val="16"/>
          <w:szCs w:val="16"/>
        </w:rPr>
        <w:t>НиколаемII</w:t>
      </w:r>
      <w:proofErr w:type="spellEnd"/>
      <w:r w:rsidRPr="00085DA1">
        <w:rPr>
          <w:bCs/>
          <w:color w:val="0070C0"/>
          <w:sz w:val="16"/>
          <w:szCs w:val="16"/>
        </w:rPr>
        <w:t xml:space="preserve"> через шесть месяцев – 23 июля 1913 года. Сразу после этого на Балтийском и Черноморском флотах немедленно приступили к постройке авиационных станций (17496).</w:t>
      </w:r>
    </w:p>
    <w:p w14:paraId="5E91F3F3" w14:textId="77777777" w:rsidR="005158DF" w:rsidRPr="00085DA1" w:rsidRDefault="005158DF" w:rsidP="00085DA1">
      <w:pPr>
        <w:jc w:val="both"/>
        <w:rPr>
          <w:bCs/>
          <w:color w:val="0070C0"/>
          <w:sz w:val="16"/>
          <w:szCs w:val="16"/>
        </w:rPr>
      </w:pPr>
    </w:p>
    <w:p w14:paraId="204890E3" w14:textId="619D5C49" w:rsidR="005158DF" w:rsidRPr="00085DA1" w:rsidRDefault="005158DF" w:rsidP="00085DA1">
      <w:pPr>
        <w:shd w:val="clear" w:color="auto" w:fill="FFFFFF"/>
        <w:jc w:val="both"/>
        <w:rPr>
          <w:bCs/>
          <w:color w:val="0070C0"/>
          <w:sz w:val="16"/>
          <w:szCs w:val="16"/>
        </w:rPr>
      </w:pPr>
      <w:r w:rsidRPr="00085DA1">
        <w:rPr>
          <w:bCs/>
          <w:color w:val="0070C0"/>
          <w:sz w:val="16"/>
          <w:szCs w:val="16"/>
        </w:rPr>
        <w:t>22 декабря 1912г.</w:t>
      </w:r>
      <w:r w:rsidRPr="00085DA1">
        <w:rPr>
          <w:rFonts w:eastAsia="Franklin Gothic Book"/>
          <w:bCs/>
          <w:color w:val="0070C0"/>
          <w:sz w:val="16"/>
          <w:szCs w:val="16"/>
        </w:rPr>
        <w:t xml:space="preserve"> (4 января 1913)</w:t>
      </w:r>
      <w:r w:rsidRPr="00085DA1">
        <w:rPr>
          <w:bCs/>
          <w:color w:val="0070C0"/>
          <w:sz w:val="16"/>
          <w:szCs w:val="16"/>
        </w:rPr>
        <w:t xml:space="preserve"> Адмиралтейств-совет одобрил проект «Положения о службе авиации и воздухоплавания в Службе связи». В нем определялись следующие положения.</w:t>
      </w:r>
    </w:p>
    <w:p w14:paraId="1AEB259D" w14:textId="77777777" w:rsidR="005158DF" w:rsidRPr="00085DA1" w:rsidRDefault="005158DF" w:rsidP="00085DA1">
      <w:pPr>
        <w:numPr>
          <w:ilvl w:val="0"/>
          <w:numId w:val="5"/>
        </w:numPr>
        <w:shd w:val="clear" w:color="auto" w:fill="FFFFFF"/>
        <w:overflowPunct/>
        <w:autoSpaceDE/>
        <w:autoSpaceDN/>
        <w:adjustRightInd/>
        <w:ind w:left="0" w:firstLine="0"/>
        <w:jc w:val="both"/>
        <w:textAlignment w:val="auto"/>
        <w:rPr>
          <w:bCs/>
          <w:color w:val="0070C0"/>
          <w:sz w:val="16"/>
          <w:szCs w:val="16"/>
        </w:rPr>
      </w:pPr>
      <w:r w:rsidRPr="00085DA1">
        <w:rPr>
          <w:bCs/>
          <w:color w:val="0070C0"/>
          <w:sz w:val="16"/>
          <w:szCs w:val="16"/>
        </w:rPr>
        <w:t>Общее руководство авиацией всех морей сосредоточено в Морском генеральном штабе.</w:t>
      </w:r>
    </w:p>
    <w:p w14:paraId="4A0EC702" w14:textId="77777777" w:rsidR="005158DF" w:rsidRPr="00085DA1" w:rsidRDefault="005158DF" w:rsidP="00085DA1">
      <w:pPr>
        <w:numPr>
          <w:ilvl w:val="0"/>
          <w:numId w:val="5"/>
        </w:numPr>
        <w:shd w:val="clear" w:color="auto" w:fill="FFFFFF"/>
        <w:overflowPunct/>
        <w:autoSpaceDE/>
        <w:autoSpaceDN/>
        <w:adjustRightInd/>
        <w:ind w:left="0" w:firstLine="0"/>
        <w:jc w:val="both"/>
        <w:textAlignment w:val="auto"/>
        <w:rPr>
          <w:bCs/>
          <w:color w:val="0070C0"/>
          <w:sz w:val="16"/>
          <w:szCs w:val="16"/>
        </w:rPr>
      </w:pPr>
      <w:r w:rsidRPr="00085DA1">
        <w:rPr>
          <w:bCs/>
          <w:color w:val="0070C0"/>
          <w:sz w:val="16"/>
          <w:szCs w:val="16"/>
        </w:rPr>
        <w:t>Руководство на конкретном море осуществляет командующий Морскими силами. За техническое состояние авиационного парка отвечает инженер по авиационной части (вместо техника по авиационной части).</w:t>
      </w:r>
    </w:p>
    <w:p w14:paraId="33F582CD" w14:textId="77777777" w:rsidR="005158DF" w:rsidRPr="00085DA1" w:rsidRDefault="005158DF" w:rsidP="00085DA1">
      <w:pPr>
        <w:numPr>
          <w:ilvl w:val="0"/>
          <w:numId w:val="5"/>
        </w:numPr>
        <w:shd w:val="clear" w:color="auto" w:fill="FFFFFF"/>
        <w:overflowPunct/>
        <w:autoSpaceDE/>
        <w:autoSpaceDN/>
        <w:adjustRightInd/>
        <w:ind w:left="0" w:firstLine="0"/>
        <w:jc w:val="both"/>
        <w:textAlignment w:val="auto"/>
        <w:rPr>
          <w:bCs/>
          <w:color w:val="0070C0"/>
          <w:sz w:val="16"/>
          <w:szCs w:val="16"/>
        </w:rPr>
      </w:pPr>
      <w:r w:rsidRPr="00085DA1">
        <w:rPr>
          <w:bCs/>
          <w:color w:val="0070C0"/>
          <w:sz w:val="16"/>
          <w:szCs w:val="16"/>
        </w:rPr>
        <w:t>Для решения и обсуждения технических вопросов на каждом море учреждается Технический комитет, образуемый командующим Морскими силами из числа чинов авиационной службы.</w:t>
      </w:r>
    </w:p>
    <w:p w14:paraId="6CA7BB9A" w14:textId="77777777" w:rsidR="005158DF" w:rsidRPr="00085DA1" w:rsidRDefault="005158DF" w:rsidP="00085DA1">
      <w:pPr>
        <w:numPr>
          <w:ilvl w:val="0"/>
          <w:numId w:val="5"/>
        </w:numPr>
        <w:shd w:val="clear" w:color="auto" w:fill="FFFFFF"/>
        <w:overflowPunct/>
        <w:autoSpaceDE/>
        <w:autoSpaceDN/>
        <w:adjustRightInd/>
        <w:ind w:left="0" w:firstLine="0"/>
        <w:jc w:val="both"/>
        <w:textAlignment w:val="auto"/>
        <w:rPr>
          <w:bCs/>
          <w:color w:val="0070C0"/>
          <w:sz w:val="16"/>
          <w:szCs w:val="16"/>
        </w:rPr>
      </w:pPr>
      <w:r w:rsidRPr="00085DA1">
        <w:rPr>
          <w:bCs/>
          <w:color w:val="0070C0"/>
          <w:sz w:val="16"/>
          <w:szCs w:val="16"/>
        </w:rPr>
        <w:t>Авиация базируется на станциях первого и второго разрядов. Каждой станции 1-го разряда придается посыльное судно, плавсредства и средства передвижения.</w:t>
      </w:r>
    </w:p>
    <w:p w14:paraId="79D4E792" w14:textId="77777777" w:rsidR="005158DF" w:rsidRPr="00085DA1" w:rsidRDefault="005158DF" w:rsidP="00085DA1">
      <w:pPr>
        <w:numPr>
          <w:ilvl w:val="0"/>
          <w:numId w:val="5"/>
        </w:numPr>
        <w:shd w:val="clear" w:color="auto" w:fill="FFFFFF"/>
        <w:overflowPunct/>
        <w:autoSpaceDE/>
        <w:autoSpaceDN/>
        <w:adjustRightInd/>
        <w:ind w:left="0" w:firstLine="0"/>
        <w:jc w:val="both"/>
        <w:textAlignment w:val="auto"/>
        <w:rPr>
          <w:bCs/>
          <w:color w:val="0070C0"/>
          <w:sz w:val="16"/>
          <w:szCs w:val="16"/>
        </w:rPr>
      </w:pPr>
      <w:r w:rsidRPr="00085DA1">
        <w:rPr>
          <w:bCs/>
          <w:color w:val="0070C0"/>
          <w:sz w:val="16"/>
          <w:szCs w:val="16"/>
        </w:rPr>
        <w:t>Станции 1-го и 2-го разрядов образуют воздушный район. Назначается начальник воздушного района. При этом одна из станций 1-го разряда является Главной станцией района. Для текущего ремонта при районе состоит ремонтная партия. Могут быть станции, не входящие в воздушный район, именуемые самостоятельными.</w:t>
      </w:r>
    </w:p>
    <w:p w14:paraId="77C4CA24" w14:textId="77777777" w:rsidR="005158DF" w:rsidRPr="00085DA1" w:rsidRDefault="005158DF" w:rsidP="00085DA1">
      <w:pPr>
        <w:numPr>
          <w:ilvl w:val="0"/>
          <w:numId w:val="5"/>
        </w:numPr>
        <w:shd w:val="clear" w:color="auto" w:fill="FFFFFF"/>
        <w:overflowPunct/>
        <w:autoSpaceDE/>
        <w:autoSpaceDN/>
        <w:adjustRightInd/>
        <w:ind w:left="0" w:firstLine="0"/>
        <w:jc w:val="both"/>
        <w:textAlignment w:val="auto"/>
        <w:rPr>
          <w:bCs/>
          <w:color w:val="0070C0"/>
          <w:sz w:val="16"/>
          <w:szCs w:val="16"/>
        </w:rPr>
      </w:pPr>
      <w:r w:rsidRPr="00085DA1">
        <w:rPr>
          <w:bCs/>
          <w:color w:val="0070C0"/>
          <w:sz w:val="16"/>
          <w:szCs w:val="16"/>
        </w:rPr>
        <w:t>Управление воздушными районами и самостоятельными станциями на каждом море возлагается на начальника Службы связи. На каждую станцию назначается начальник. Начальник отряда подчиняется начальнику станции. Но если отряд один, начальник отряда является и начальником станции. В случае нахождения на станции 2-го разряда офицера-летчика начальник этой станции подчиняется ему.</w:t>
      </w:r>
    </w:p>
    <w:p w14:paraId="538BBBE4" w14:textId="77777777" w:rsidR="005158DF" w:rsidRPr="00085DA1" w:rsidRDefault="005158DF" w:rsidP="00085DA1">
      <w:pPr>
        <w:numPr>
          <w:ilvl w:val="0"/>
          <w:numId w:val="5"/>
        </w:numPr>
        <w:shd w:val="clear" w:color="auto" w:fill="FFFFFF"/>
        <w:overflowPunct/>
        <w:autoSpaceDE/>
        <w:autoSpaceDN/>
        <w:adjustRightInd/>
        <w:ind w:left="0" w:firstLine="0"/>
        <w:jc w:val="both"/>
        <w:textAlignment w:val="auto"/>
        <w:rPr>
          <w:bCs/>
          <w:color w:val="0070C0"/>
          <w:sz w:val="16"/>
          <w:szCs w:val="16"/>
        </w:rPr>
      </w:pPr>
      <w:r w:rsidRPr="00085DA1">
        <w:rPr>
          <w:bCs/>
          <w:color w:val="0070C0"/>
          <w:sz w:val="16"/>
          <w:szCs w:val="16"/>
        </w:rPr>
        <w:t>Звание морского летчика получают офицеры после прохождения теоретического курса, обучения полетам, сдачи экзамена на это звание. Офицер-летчик может в любое время отказаться от летной службы, не объясняя причин. Служба морских летчиков ограничивается возрастом не старше 40 лет. Начальником отряда назначается морской летчик, налетавший не менее 50 часов. За месячный налет в зависимости от числа летных часов офицерам и нижним чинам полагается денежное вознаграждение.</w:t>
      </w:r>
    </w:p>
    <w:p w14:paraId="32B3FA90" w14:textId="77777777" w:rsidR="005158DF" w:rsidRPr="00085DA1" w:rsidRDefault="005158DF" w:rsidP="00085DA1">
      <w:pPr>
        <w:shd w:val="clear" w:color="auto" w:fill="FFFFFF"/>
        <w:jc w:val="both"/>
        <w:rPr>
          <w:bCs/>
          <w:color w:val="0070C0"/>
          <w:sz w:val="16"/>
          <w:szCs w:val="16"/>
        </w:rPr>
      </w:pPr>
      <w:r w:rsidRPr="00085DA1">
        <w:rPr>
          <w:bCs/>
          <w:color w:val="0070C0"/>
          <w:sz w:val="16"/>
          <w:szCs w:val="16"/>
        </w:rPr>
        <w:t>Морской министр утвердил «Положение» после его одобрения Адмиралтейств-советом и 19 февраля 1913 г. обратился в Государственную Думу об отпуске средств на сооружение авиационных станций (20116).</w:t>
      </w:r>
    </w:p>
    <w:p w14:paraId="3DA02CE5" w14:textId="77777777" w:rsidR="005158DF" w:rsidRPr="00085DA1" w:rsidRDefault="005158DF" w:rsidP="00085DA1">
      <w:pPr>
        <w:shd w:val="clear" w:color="auto" w:fill="FFFFFF"/>
        <w:jc w:val="both"/>
        <w:rPr>
          <w:bCs/>
          <w:color w:val="0070C0"/>
          <w:sz w:val="16"/>
          <w:szCs w:val="16"/>
        </w:rPr>
      </w:pPr>
    </w:p>
    <w:p w14:paraId="77FD6042" w14:textId="48B384FE" w:rsidR="005C4B63" w:rsidRDefault="005C4B63" w:rsidP="005C4B63">
      <w:pPr>
        <w:shd w:val="clear" w:color="auto" w:fill="FFFFFF"/>
        <w:jc w:val="both"/>
        <w:rPr>
          <w:bCs/>
          <w:i/>
          <w:color w:val="000000" w:themeColor="text1"/>
          <w:sz w:val="16"/>
          <w:szCs w:val="16"/>
        </w:rPr>
      </w:pPr>
      <w:r>
        <w:rPr>
          <w:bCs/>
          <w:i/>
          <w:color w:val="000000" w:themeColor="text1"/>
          <w:sz w:val="16"/>
          <w:szCs w:val="16"/>
        </w:rPr>
        <w:t>Морская авиация:</w:t>
      </w:r>
    </w:p>
    <w:p w14:paraId="717141F4" w14:textId="77777777" w:rsidR="005C4B63" w:rsidRDefault="005C4B63" w:rsidP="005C4B63">
      <w:pPr>
        <w:shd w:val="clear" w:color="auto" w:fill="FFFFFF"/>
        <w:jc w:val="both"/>
        <w:rPr>
          <w:bCs/>
          <w:i/>
          <w:color w:val="000000" w:themeColor="text1"/>
          <w:sz w:val="16"/>
          <w:szCs w:val="16"/>
        </w:rPr>
      </w:pPr>
    </w:p>
    <w:p w14:paraId="20FC30D8" w14:textId="7D723AB5" w:rsidR="005C4B63" w:rsidRPr="002D65D1" w:rsidRDefault="005C4B63" w:rsidP="005C4B63">
      <w:pPr>
        <w:jc w:val="both"/>
        <w:rPr>
          <w:color w:val="0070C0"/>
          <w:sz w:val="16"/>
          <w:szCs w:val="16"/>
          <w:lang w:bidi="en-US"/>
        </w:rPr>
      </w:pPr>
      <w:r>
        <w:rPr>
          <w:color w:val="0070C0"/>
          <w:sz w:val="16"/>
          <w:szCs w:val="16"/>
          <w:lang w:bidi="en-US"/>
        </w:rPr>
        <w:t>22 декабря 1912 г. (</w:t>
      </w:r>
      <w:r w:rsidRPr="002D65D1">
        <w:rPr>
          <w:color w:val="0070C0"/>
          <w:sz w:val="16"/>
          <w:szCs w:val="16"/>
          <w:lang w:bidi="en-US"/>
        </w:rPr>
        <w:t>4 января 1913 г.</w:t>
      </w:r>
      <w:r>
        <w:rPr>
          <w:color w:val="0070C0"/>
          <w:sz w:val="16"/>
          <w:szCs w:val="16"/>
          <w:lang w:bidi="en-US"/>
        </w:rPr>
        <w:t>)</w:t>
      </w:r>
      <w:r w:rsidRPr="002D65D1">
        <w:rPr>
          <w:color w:val="0070C0"/>
          <w:sz w:val="16"/>
          <w:szCs w:val="16"/>
          <w:lang w:bidi="en-US"/>
        </w:rPr>
        <w:t xml:space="preserve"> Морское министерство одобрило создание авиационной станции </w:t>
      </w:r>
      <w:r w:rsidRPr="002D65D1">
        <w:rPr>
          <w:color w:val="0070C0"/>
          <w:sz w:val="16"/>
          <w:szCs w:val="16"/>
          <w:lang w:val="en-US" w:bidi="en-US"/>
        </w:rPr>
        <w:t>I</w:t>
      </w:r>
      <w:r w:rsidRPr="002D65D1">
        <w:rPr>
          <w:color w:val="0070C0"/>
          <w:sz w:val="16"/>
          <w:szCs w:val="16"/>
          <w:lang w:bidi="en-US"/>
        </w:rPr>
        <w:t xml:space="preserve"> класса с семью гидросамолетами, базирующейся в </w:t>
      </w:r>
      <w:proofErr w:type="spellStart"/>
      <w:r w:rsidRPr="002D65D1">
        <w:rPr>
          <w:color w:val="0070C0"/>
          <w:sz w:val="16"/>
          <w:szCs w:val="16"/>
          <w:lang w:bidi="en-US"/>
        </w:rPr>
        <w:t>Либаве</w:t>
      </w:r>
      <w:proofErr w:type="spellEnd"/>
      <w:r w:rsidRPr="002D65D1">
        <w:rPr>
          <w:color w:val="0070C0"/>
          <w:sz w:val="16"/>
          <w:szCs w:val="16"/>
          <w:lang w:bidi="en-US"/>
        </w:rPr>
        <w:t xml:space="preserve">; авиационная станция </w:t>
      </w:r>
      <w:r w:rsidRPr="002D65D1">
        <w:rPr>
          <w:color w:val="0070C0"/>
          <w:sz w:val="16"/>
          <w:szCs w:val="16"/>
          <w:lang w:val="en-US" w:bidi="en-US"/>
        </w:rPr>
        <w:t>II</w:t>
      </w:r>
      <w:r w:rsidRPr="002D65D1">
        <w:rPr>
          <w:color w:val="0070C0"/>
          <w:sz w:val="16"/>
          <w:szCs w:val="16"/>
          <w:lang w:bidi="en-US"/>
        </w:rPr>
        <w:t xml:space="preserve"> класса с семью гидросамолетами, базирующаяся в </w:t>
      </w:r>
      <w:proofErr w:type="spellStart"/>
      <w:r w:rsidRPr="002D65D1">
        <w:rPr>
          <w:color w:val="0070C0"/>
          <w:sz w:val="16"/>
          <w:szCs w:val="16"/>
          <w:lang w:bidi="en-US"/>
        </w:rPr>
        <w:t>Килконде</w:t>
      </w:r>
      <w:proofErr w:type="spellEnd"/>
      <w:r w:rsidRPr="002D65D1">
        <w:rPr>
          <w:color w:val="0070C0"/>
          <w:sz w:val="16"/>
          <w:szCs w:val="16"/>
          <w:lang w:bidi="en-US"/>
        </w:rPr>
        <w:t xml:space="preserve"> на острове Эзель; авиационная станция </w:t>
      </w:r>
      <w:r w:rsidRPr="002D65D1">
        <w:rPr>
          <w:color w:val="0070C0"/>
          <w:sz w:val="16"/>
          <w:szCs w:val="16"/>
          <w:lang w:val="en-US" w:bidi="en-US"/>
        </w:rPr>
        <w:t>II</w:t>
      </w:r>
      <w:r w:rsidRPr="002D65D1">
        <w:rPr>
          <w:color w:val="0070C0"/>
          <w:sz w:val="16"/>
          <w:szCs w:val="16"/>
          <w:lang w:bidi="en-US"/>
        </w:rPr>
        <w:t xml:space="preserve"> класса в </w:t>
      </w:r>
      <w:proofErr w:type="spellStart"/>
      <w:r w:rsidRPr="002D65D1">
        <w:rPr>
          <w:color w:val="0070C0"/>
          <w:sz w:val="16"/>
          <w:szCs w:val="16"/>
          <w:lang w:bidi="en-US"/>
        </w:rPr>
        <w:t>Виндау</w:t>
      </w:r>
      <w:proofErr w:type="spellEnd"/>
      <w:r w:rsidRPr="002D65D1">
        <w:rPr>
          <w:color w:val="0070C0"/>
          <w:sz w:val="16"/>
          <w:szCs w:val="16"/>
          <w:lang w:bidi="en-US"/>
        </w:rPr>
        <w:t xml:space="preserve">; и резервная станция в Ревеле. Только в августе работы в </w:t>
      </w:r>
      <w:proofErr w:type="spellStart"/>
      <w:r w:rsidRPr="002D65D1">
        <w:rPr>
          <w:color w:val="0070C0"/>
          <w:sz w:val="16"/>
          <w:szCs w:val="16"/>
          <w:lang w:bidi="en-US"/>
        </w:rPr>
        <w:t>Килконде</w:t>
      </w:r>
      <w:proofErr w:type="spellEnd"/>
      <w:r w:rsidRPr="002D65D1">
        <w:rPr>
          <w:color w:val="0070C0"/>
          <w:sz w:val="16"/>
          <w:szCs w:val="16"/>
          <w:lang w:bidi="en-US"/>
        </w:rPr>
        <w:t xml:space="preserve"> начались. Капитан 2-го ранга Б. П. Дудоров командовал авиацией, которая подчинялась капитану 1-го ранга А. И. </w:t>
      </w:r>
      <w:proofErr w:type="spellStart"/>
      <w:r w:rsidRPr="002D65D1">
        <w:rPr>
          <w:color w:val="0070C0"/>
          <w:sz w:val="16"/>
          <w:szCs w:val="16"/>
          <w:lang w:bidi="en-US"/>
        </w:rPr>
        <w:t>Непенину</w:t>
      </w:r>
      <w:proofErr w:type="spellEnd"/>
      <w:r w:rsidRPr="002D65D1">
        <w:rPr>
          <w:color w:val="0070C0"/>
          <w:sz w:val="16"/>
          <w:szCs w:val="16"/>
          <w:lang w:bidi="en-US"/>
        </w:rPr>
        <w:t>, начальнику Службы связи Балтийского флота. Только 6 июля регламент был окончательно утвержден (23525).</w:t>
      </w:r>
    </w:p>
    <w:p w14:paraId="05EA840C" w14:textId="77777777" w:rsidR="005C4B63" w:rsidRPr="002D65D1" w:rsidRDefault="005C4B63" w:rsidP="005C4B63">
      <w:pPr>
        <w:jc w:val="both"/>
        <w:rPr>
          <w:color w:val="0070C0"/>
          <w:sz w:val="16"/>
          <w:szCs w:val="16"/>
        </w:rPr>
      </w:pPr>
    </w:p>
    <w:p w14:paraId="1C542C55" w14:textId="77777777" w:rsidR="005C4B63" w:rsidRDefault="005C4B63" w:rsidP="005C4B63">
      <w:pPr>
        <w:shd w:val="clear" w:color="auto" w:fill="FFFFFF"/>
        <w:jc w:val="both"/>
        <w:rPr>
          <w:bCs/>
          <w:i/>
          <w:color w:val="000000" w:themeColor="text1"/>
          <w:sz w:val="16"/>
          <w:szCs w:val="16"/>
        </w:rPr>
      </w:pPr>
      <w:r>
        <w:rPr>
          <w:bCs/>
          <w:i/>
          <w:color w:val="000000" w:themeColor="text1"/>
          <w:sz w:val="16"/>
          <w:szCs w:val="16"/>
        </w:rPr>
        <w:t>Морская авиация:</w:t>
      </w:r>
    </w:p>
    <w:p w14:paraId="643573D8" w14:textId="77777777" w:rsidR="005C4B63" w:rsidRDefault="005C4B63" w:rsidP="005C4B63">
      <w:pPr>
        <w:shd w:val="clear" w:color="auto" w:fill="FFFFFF"/>
        <w:jc w:val="both"/>
        <w:rPr>
          <w:bCs/>
          <w:i/>
          <w:color w:val="000000" w:themeColor="text1"/>
          <w:sz w:val="16"/>
          <w:szCs w:val="16"/>
        </w:rPr>
      </w:pPr>
    </w:p>
    <w:p w14:paraId="7C83BF7F" w14:textId="1883E324" w:rsidR="005C4B63" w:rsidRPr="002D65D1" w:rsidRDefault="005C4B63" w:rsidP="005C4B63">
      <w:pPr>
        <w:jc w:val="both"/>
        <w:rPr>
          <w:color w:val="0070C0"/>
          <w:sz w:val="16"/>
          <w:szCs w:val="16"/>
          <w:lang w:bidi="en-US"/>
        </w:rPr>
      </w:pPr>
      <w:r>
        <w:rPr>
          <w:color w:val="0070C0"/>
          <w:sz w:val="16"/>
          <w:szCs w:val="16"/>
          <w:lang w:bidi="en-US"/>
        </w:rPr>
        <w:t>23 декабря 1912 г. (</w:t>
      </w:r>
      <w:r w:rsidRPr="002D65D1">
        <w:rPr>
          <w:color w:val="0070C0"/>
          <w:sz w:val="16"/>
          <w:szCs w:val="16"/>
          <w:lang w:bidi="en-US"/>
        </w:rPr>
        <w:t>5 января 1913 г.</w:t>
      </w:r>
      <w:r>
        <w:rPr>
          <w:color w:val="0070C0"/>
          <w:sz w:val="16"/>
          <w:szCs w:val="16"/>
          <w:lang w:bidi="en-US"/>
        </w:rPr>
        <w:t>)</w:t>
      </w:r>
      <w:r w:rsidRPr="002D65D1">
        <w:rPr>
          <w:color w:val="0070C0"/>
          <w:sz w:val="16"/>
          <w:szCs w:val="16"/>
          <w:lang w:bidi="en-US"/>
        </w:rPr>
        <w:t xml:space="preserve"> военно-морской министр адмирал И. К. Григорович одобрил предложение Черноморского флота установить на одном из его кораблей средства подъема и размещения самолетов. Испытания наконец были проведены в январе 1914 года, когда были приняты меры по оснащению крейсера «Кагул» и яхты «Алмаз». Примечательно, что на реализацию этих планов ушел целый год (23525).</w:t>
      </w:r>
    </w:p>
    <w:p w14:paraId="655677A0" w14:textId="77777777" w:rsidR="005C4B63" w:rsidRPr="002D65D1" w:rsidRDefault="005C4B63" w:rsidP="005C4B63">
      <w:pPr>
        <w:jc w:val="both"/>
        <w:rPr>
          <w:color w:val="0070C0"/>
          <w:sz w:val="16"/>
          <w:szCs w:val="16"/>
        </w:rPr>
      </w:pPr>
    </w:p>
    <w:p w14:paraId="44E72B14" w14:textId="1B642680" w:rsidR="005158DF" w:rsidRPr="00085DA1" w:rsidRDefault="005158DF" w:rsidP="005C4B63">
      <w:pPr>
        <w:shd w:val="clear" w:color="auto" w:fill="FFFFFF"/>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736C6897" w14:textId="77777777" w:rsidR="005158DF" w:rsidRPr="00085DA1" w:rsidRDefault="005158DF" w:rsidP="00085DA1">
      <w:pPr>
        <w:shd w:val="clear" w:color="auto" w:fill="FFFFFF"/>
        <w:jc w:val="both"/>
        <w:rPr>
          <w:bCs/>
          <w:color w:val="000000" w:themeColor="text1"/>
          <w:sz w:val="16"/>
          <w:szCs w:val="16"/>
        </w:rPr>
      </w:pPr>
    </w:p>
    <w:p w14:paraId="20F57041" w14:textId="69348E8F"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28 декабря 1912 (10-го января) 1913 год </w:t>
      </w:r>
      <w:r w:rsidR="0061709A" w:rsidRPr="00085DA1">
        <w:rPr>
          <w:bCs/>
          <w:color w:val="000000" w:themeColor="text1"/>
          <w:sz w:val="16"/>
          <w:szCs w:val="16"/>
        </w:rPr>
        <w:t xml:space="preserve">Государственный переворот младотурков </w:t>
      </w:r>
      <w:r w:rsidRPr="00085DA1">
        <w:rPr>
          <w:bCs/>
          <w:color w:val="000000" w:themeColor="text1"/>
          <w:sz w:val="16"/>
          <w:szCs w:val="16"/>
        </w:rPr>
        <w:t xml:space="preserve">стал концом перемирия и началом второго периода войны. 21 января возобновились боевые действия и инициатива перешла к туркам. По замыслу командования основным должно было быть деблокирование </w:t>
      </w:r>
      <w:proofErr w:type="spellStart"/>
      <w:r w:rsidRPr="00085DA1">
        <w:rPr>
          <w:bCs/>
          <w:color w:val="000000" w:themeColor="text1"/>
          <w:sz w:val="16"/>
          <w:szCs w:val="16"/>
        </w:rPr>
        <w:t>Одринской</w:t>
      </w:r>
      <w:proofErr w:type="spellEnd"/>
      <w:r w:rsidRPr="00085DA1">
        <w:rPr>
          <w:bCs/>
          <w:color w:val="000000" w:themeColor="text1"/>
          <w:sz w:val="16"/>
          <w:szCs w:val="16"/>
        </w:rPr>
        <w:t xml:space="preserve"> крепости. Предвидя такое развитие событий, болгары начинают генеральное отступление в район </w:t>
      </w:r>
      <w:proofErr w:type="spellStart"/>
      <w:r w:rsidRPr="00085DA1">
        <w:rPr>
          <w:bCs/>
          <w:color w:val="000000" w:themeColor="text1"/>
          <w:sz w:val="16"/>
          <w:szCs w:val="16"/>
        </w:rPr>
        <w:t>Чаталаджи</w:t>
      </w:r>
      <w:proofErr w:type="spellEnd"/>
      <w:r w:rsidRPr="00085DA1">
        <w:rPr>
          <w:bCs/>
          <w:color w:val="000000" w:themeColor="text1"/>
          <w:sz w:val="16"/>
          <w:szCs w:val="16"/>
        </w:rPr>
        <w:t>.</w:t>
      </w:r>
    </w:p>
    <w:p w14:paraId="02E029C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Во второй период 1-е АО передано в распоряжение командования 2-й армии и выполняет задания в районе </w:t>
      </w:r>
      <w:proofErr w:type="spellStart"/>
      <w:r w:rsidRPr="00085DA1">
        <w:rPr>
          <w:bCs/>
          <w:color w:val="000000" w:themeColor="text1"/>
          <w:sz w:val="16"/>
          <w:szCs w:val="16"/>
        </w:rPr>
        <w:t>Одрина</w:t>
      </w:r>
      <w:proofErr w:type="spellEnd"/>
      <w:r w:rsidRPr="00085DA1">
        <w:rPr>
          <w:bCs/>
          <w:color w:val="000000" w:themeColor="text1"/>
          <w:sz w:val="16"/>
          <w:szCs w:val="16"/>
        </w:rPr>
        <w:t>. В отделении нет летнаба, что отрицательно сказывается на эффективности использования самолетов. Всего в период с 22 января по 12 марта 1-е АО совершило только 19 вылетов по причине плохой погоды. Основной задачей остается разведка, но сброшено несколько бомб и прокламаций.</w:t>
      </w:r>
    </w:p>
    <w:p w14:paraId="6CAFB206" w14:textId="4779A1C4" w:rsidR="005158DF" w:rsidRPr="00085DA1" w:rsidRDefault="005158DF" w:rsidP="00085DA1">
      <w:pPr>
        <w:jc w:val="both"/>
        <w:rPr>
          <w:bCs/>
          <w:color w:val="000000" w:themeColor="text1"/>
          <w:sz w:val="16"/>
          <w:szCs w:val="16"/>
        </w:rPr>
      </w:pPr>
    </w:p>
    <w:p w14:paraId="203FAE8D" w14:textId="26ECE805" w:rsidR="00101F43" w:rsidRPr="00085DA1" w:rsidRDefault="00101F43" w:rsidP="00085DA1">
      <w:pPr>
        <w:jc w:val="both"/>
        <w:rPr>
          <w:bCs/>
          <w:i/>
          <w:iCs/>
          <w:color w:val="000000" w:themeColor="text1"/>
          <w:sz w:val="16"/>
          <w:szCs w:val="16"/>
        </w:rPr>
      </w:pPr>
      <w:r w:rsidRPr="00085DA1">
        <w:rPr>
          <w:bCs/>
          <w:i/>
          <w:iCs/>
          <w:color w:val="000000" w:themeColor="text1"/>
          <w:sz w:val="16"/>
          <w:szCs w:val="16"/>
        </w:rPr>
        <w:t>Авиация:</w:t>
      </w:r>
    </w:p>
    <w:p w14:paraId="26F43D72" w14:textId="77777777" w:rsidR="00101F43" w:rsidRPr="00085DA1" w:rsidRDefault="00101F43" w:rsidP="00085DA1">
      <w:pPr>
        <w:jc w:val="both"/>
        <w:rPr>
          <w:bCs/>
          <w:i/>
          <w:iCs/>
          <w:color w:val="000000" w:themeColor="text1"/>
          <w:sz w:val="16"/>
          <w:szCs w:val="16"/>
        </w:rPr>
      </w:pPr>
    </w:p>
    <w:p w14:paraId="0F0F03B1" w14:textId="77777777" w:rsidR="00101F43" w:rsidRPr="00085DA1" w:rsidRDefault="00101F43" w:rsidP="00085DA1">
      <w:pPr>
        <w:jc w:val="both"/>
        <w:rPr>
          <w:bCs/>
          <w:color w:val="0070C0"/>
          <w:sz w:val="16"/>
          <w:szCs w:val="16"/>
        </w:rPr>
      </w:pPr>
      <w:r w:rsidRPr="00085DA1">
        <w:rPr>
          <w:bCs/>
          <w:color w:val="0070C0"/>
          <w:sz w:val="16"/>
          <w:szCs w:val="16"/>
        </w:rPr>
        <w:t>29 декабря 1912 г. (11 января 1913 г.) между Ораниенбаумом и Кронштадтом была проведена первая в России стрельба по воздушным целям из винтовок и пулеметов, организованная Офицерской воздухоплавательной школой совместно со стрелковой частью. Стрельба велась по змейковому аэростату объемом 125 м3, поднятому на высоту 300 м. Рота из 60 стрелков вы</w:t>
      </w:r>
      <w:r w:rsidRPr="00085DA1">
        <w:rPr>
          <w:bCs/>
          <w:color w:val="0070C0"/>
          <w:sz w:val="16"/>
          <w:szCs w:val="16"/>
        </w:rPr>
        <w:softHyphen/>
        <w:t>пустила 600 (патронов] пуль, из коих в цель попало 350. Опыт показал. что стрельба по неподвижным воздушным целям не представляет затруд</w:t>
      </w:r>
      <w:r w:rsidRPr="00085DA1">
        <w:rPr>
          <w:bCs/>
          <w:color w:val="0070C0"/>
          <w:sz w:val="16"/>
          <w:szCs w:val="16"/>
        </w:rPr>
        <w:softHyphen/>
        <w:t>нений. В результате были выработаны правила стрельбы по аэростатам.</w:t>
      </w:r>
    </w:p>
    <w:p w14:paraId="4E0D593E" w14:textId="77777777" w:rsidR="00101F43" w:rsidRPr="00085DA1" w:rsidRDefault="00101F43" w:rsidP="00085DA1">
      <w:pPr>
        <w:jc w:val="both"/>
        <w:rPr>
          <w:bCs/>
          <w:color w:val="0070C0"/>
          <w:sz w:val="16"/>
          <w:szCs w:val="16"/>
        </w:rPr>
      </w:pPr>
      <w:r w:rsidRPr="00085DA1">
        <w:rPr>
          <w:bCs/>
          <w:color w:val="0070C0"/>
          <w:sz w:val="16"/>
          <w:szCs w:val="16"/>
        </w:rPr>
        <w:t xml:space="preserve">/ЦГВИА, ф. 2000, </w:t>
      </w:r>
      <w:proofErr w:type="spellStart"/>
      <w:r w:rsidRPr="00085DA1">
        <w:rPr>
          <w:bCs/>
          <w:color w:val="0070C0"/>
          <w:sz w:val="16"/>
          <w:szCs w:val="16"/>
        </w:rPr>
        <w:t>оц</w:t>
      </w:r>
      <w:proofErr w:type="spellEnd"/>
      <w:r w:rsidRPr="00085DA1">
        <w:rPr>
          <w:bCs/>
          <w:color w:val="0070C0"/>
          <w:sz w:val="16"/>
          <w:szCs w:val="16"/>
        </w:rPr>
        <w:t xml:space="preserve">. 7, д. 85; журнал </w:t>
      </w:r>
      <w:proofErr w:type="spellStart"/>
      <w:r w:rsidRPr="00085DA1">
        <w:rPr>
          <w:bCs/>
          <w:color w:val="0070C0"/>
          <w:sz w:val="16"/>
          <w:szCs w:val="16"/>
        </w:rPr>
        <w:t>артил</w:t>
      </w:r>
      <w:proofErr w:type="spellEnd"/>
      <w:r w:rsidRPr="00085DA1">
        <w:rPr>
          <w:bCs/>
          <w:color w:val="0070C0"/>
          <w:sz w:val="16"/>
          <w:szCs w:val="16"/>
        </w:rPr>
        <w:t>. комитета от 29 янв.1913/ (23320).</w:t>
      </w:r>
    </w:p>
    <w:p w14:paraId="71258559" w14:textId="77777777" w:rsidR="00101F43" w:rsidRPr="00085DA1" w:rsidRDefault="00101F43" w:rsidP="00085DA1">
      <w:pPr>
        <w:jc w:val="both"/>
        <w:rPr>
          <w:bCs/>
          <w:color w:val="0070C0"/>
          <w:sz w:val="16"/>
          <w:szCs w:val="16"/>
        </w:rPr>
      </w:pPr>
    </w:p>
    <w:p w14:paraId="2B4D7E41"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Другие оборонные отрасли:</w:t>
      </w:r>
    </w:p>
    <w:p w14:paraId="56F14792" w14:textId="77777777" w:rsidR="005158DF" w:rsidRPr="00085DA1" w:rsidRDefault="005158DF" w:rsidP="00085DA1">
      <w:pPr>
        <w:jc w:val="both"/>
        <w:rPr>
          <w:bCs/>
          <w:color w:val="000000" w:themeColor="text1"/>
          <w:sz w:val="16"/>
          <w:szCs w:val="16"/>
        </w:rPr>
      </w:pPr>
    </w:p>
    <w:p w14:paraId="06B6213D" w14:textId="265C0FAD"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30 декабря 1912 г. </w:t>
      </w:r>
      <w:r w:rsidR="0061709A" w:rsidRPr="00085DA1">
        <w:rPr>
          <w:bCs/>
          <w:i w:val="0"/>
          <w:color w:val="000000" w:themeColor="text1"/>
          <w:spacing w:val="0"/>
          <w:kern w:val="0"/>
          <w:position w:val="0"/>
          <w:sz w:val="16"/>
          <w:szCs w:val="16"/>
        </w:rPr>
        <w:t xml:space="preserve">(12 января 1913 г.) по поводу журнала </w:t>
      </w:r>
      <w:proofErr w:type="spellStart"/>
      <w:r w:rsidR="0061709A" w:rsidRPr="00085DA1">
        <w:rPr>
          <w:bCs/>
          <w:i w:val="0"/>
          <w:color w:val="000000" w:themeColor="text1"/>
          <w:spacing w:val="0"/>
          <w:kern w:val="0"/>
          <w:position w:val="0"/>
          <w:sz w:val="16"/>
          <w:szCs w:val="16"/>
        </w:rPr>
        <w:t>Арткома</w:t>
      </w:r>
      <w:proofErr w:type="spellEnd"/>
      <w:r w:rsidR="0061709A" w:rsidRPr="00085DA1">
        <w:rPr>
          <w:bCs/>
          <w:i w:val="0"/>
          <w:color w:val="000000" w:themeColor="text1"/>
          <w:spacing w:val="0"/>
          <w:kern w:val="0"/>
          <w:position w:val="0"/>
          <w:sz w:val="16"/>
          <w:szCs w:val="16"/>
        </w:rPr>
        <w:t xml:space="preserve"> </w:t>
      </w:r>
      <w:r w:rsidRPr="00085DA1">
        <w:rPr>
          <w:bCs/>
          <w:i w:val="0"/>
          <w:color w:val="000000" w:themeColor="text1"/>
          <w:spacing w:val="0"/>
          <w:kern w:val="0"/>
          <w:position w:val="0"/>
          <w:sz w:val="16"/>
          <w:szCs w:val="16"/>
        </w:rPr>
        <w:t xml:space="preserve">о предварительном испытании 11-дм. мортиры Рейнского завода тот же ген. </w:t>
      </w:r>
      <w:proofErr w:type="spellStart"/>
      <w:r w:rsidRPr="00085DA1">
        <w:rPr>
          <w:bCs/>
          <w:i w:val="0"/>
          <w:color w:val="000000" w:themeColor="text1"/>
          <w:spacing w:val="0"/>
          <w:kern w:val="0"/>
          <w:position w:val="0"/>
          <w:sz w:val="16"/>
          <w:szCs w:val="16"/>
        </w:rPr>
        <w:t>Елчанинов</w:t>
      </w:r>
      <w:proofErr w:type="spellEnd"/>
      <w:r w:rsidRPr="00085DA1">
        <w:rPr>
          <w:bCs/>
          <w:i w:val="0"/>
          <w:color w:val="000000" w:themeColor="text1"/>
          <w:spacing w:val="0"/>
          <w:kern w:val="0"/>
          <w:position w:val="0"/>
          <w:sz w:val="16"/>
          <w:szCs w:val="16"/>
        </w:rPr>
        <w:t xml:space="preserve"> высказал следующее свое отдельное мнение: "Полагаю, что во всяком случае надо стремиться к увеличению дальности для мортир большего калибра". </w:t>
      </w:r>
    </w:p>
    <w:p w14:paraId="1425E353"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"Скорострельность имеет меньшее значение ввиду большого времени полета снаряда и, значит, сравнительно позднего наблюдения отдельного выстрела". </w:t>
      </w:r>
    </w:p>
    <w:p w14:paraId="0C8EA98B"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"Большая начальная скорость, однако, не должна </w:t>
      </w:r>
      <w:proofErr w:type="spellStart"/>
      <w:r w:rsidRPr="00085DA1">
        <w:rPr>
          <w:bCs/>
          <w:i w:val="0"/>
          <w:color w:val="000000" w:themeColor="text1"/>
          <w:spacing w:val="0"/>
          <w:kern w:val="0"/>
          <w:position w:val="0"/>
          <w:sz w:val="16"/>
          <w:szCs w:val="16"/>
        </w:rPr>
        <w:t>итти</w:t>
      </w:r>
      <w:proofErr w:type="spellEnd"/>
      <w:r w:rsidRPr="00085DA1">
        <w:rPr>
          <w:bCs/>
          <w:i w:val="0"/>
          <w:color w:val="000000" w:themeColor="text1"/>
          <w:spacing w:val="0"/>
          <w:kern w:val="0"/>
          <w:position w:val="0"/>
          <w:sz w:val="16"/>
          <w:szCs w:val="16"/>
        </w:rPr>
        <w:t xml:space="preserve"> в ущерб весу снаряда, или весу системы, или, наконец, устойчивости ее". </w:t>
      </w:r>
    </w:p>
    <w:p w14:paraId="580AEA6C"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В феврале 1913 г. ген. </w:t>
      </w:r>
      <w:proofErr w:type="spellStart"/>
      <w:r w:rsidRPr="00085DA1">
        <w:rPr>
          <w:bCs/>
          <w:i w:val="0"/>
          <w:color w:val="000000" w:themeColor="text1"/>
          <w:spacing w:val="0"/>
          <w:kern w:val="0"/>
          <w:position w:val="0"/>
          <w:sz w:val="16"/>
          <w:szCs w:val="16"/>
        </w:rPr>
        <w:t>Елчанинов</w:t>
      </w:r>
      <w:proofErr w:type="spellEnd"/>
      <w:r w:rsidRPr="00085DA1">
        <w:rPr>
          <w:bCs/>
          <w:i w:val="0"/>
          <w:color w:val="000000" w:themeColor="text1"/>
          <w:spacing w:val="0"/>
          <w:kern w:val="0"/>
          <w:position w:val="0"/>
          <w:sz w:val="16"/>
          <w:szCs w:val="16"/>
        </w:rPr>
        <w:t xml:space="preserve"> высказался против приспособления берегового лафета под 11-дм. мортиру для установки на деревянном основании по проекту </w:t>
      </w:r>
      <w:proofErr w:type="spellStart"/>
      <w:r w:rsidRPr="00085DA1">
        <w:rPr>
          <w:bCs/>
          <w:i w:val="0"/>
          <w:color w:val="000000" w:themeColor="text1"/>
          <w:spacing w:val="0"/>
          <w:kern w:val="0"/>
          <w:position w:val="0"/>
          <w:sz w:val="16"/>
          <w:szCs w:val="16"/>
        </w:rPr>
        <w:t>Дурляхера</w:t>
      </w:r>
      <w:proofErr w:type="spellEnd"/>
      <w:r w:rsidRPr="00085DA1">
        <w:rPr>
          <w:bCs/>
          <w:i w:val="0"/>
          <w:color w:val="000000" w:themeColor="text1"/>
          <w:spacing w:val="0"/>
          <w:kern w:val="0"/>
          <w:position w:val="0"/>
          <w:sz w:val="16"/>
          <w:szCs w:val="16"/>
        </w:rPr>
        <w:t xml:space="preserve">, считая, что отпускаемые на артиллерию средства выгоднее направить для заготовки орудий новых образцов, а не на приспособление старой материальной части. В своем отдельном мнении он, между прочим, писал: </w:t>
      </w:r>
    </w:p>
    <w:p w14:paraId="35D02287"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"11-дм. мортира признается ныне слабою, и в Германии разработана 35-см мортира, a в Австрии 42-см, сверх 20-30-см мортир уже готовых". </w:t>
      </w:r>
    </w:p>
    <w:p w14:paraId="0CC96119"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"Поэтому лучше было бы заняться разработкой тех осадных мортир большого калибра, деньга на которые уже внесены в чрезвычайную смету 1912 и 1913 гг. Полезнее было бы также ускорить поступление 11-дм. мортир Шнейдера, нежели отдавать время и деньги на опыты со старой 11-дм. мортирой". </w:t>
      </w:r>
    </w:p>
    <w:p w14:paraId="249EBD92"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lastRenderedPageBreak/>
        <w:t xml:space="preserve">В ответ на это отдельное мнение члены </w:t>
      </w:r>
      <w:proofErr w:type="spellStart"/>
      <w:r w:rsidRPr="00085DA1">
        <w:rPr>
          <w:bCs/>
          <w:i w:val="0"/>
          <w:color w:val="000000" w:themeColor="text1"/>
          <w:spacing w:val="0"/>
          <w:kern w:val="0"/>
          <w:position w:val="0"/>
          <w:sz w:val="16"/>
          <w:szCs w:val="16"/>
        </w:rPr>
        <w:t>Арткома</w:t>
      </w:r>
      <w:proofErr w:type="spellEnd"/>
      <w:r w:rsidRPr="00085DA1">
        <w:rPr>
          <w:bCs/>
          <w:i w:val="0"/>
          <w:color w:val="000000" w:themeColor="text1"/>
          <w:spacing w:val="0"/>
          <w:kern w:val="0"/>
          <w:position w:val="0"/>
          <w:sz w:val="16"/>
          <w:szCs w:val="16"/>
        </w:rPr>
        <w:t xml:space="preserve"> ген. </w:t>
      </w:r>
      <w:proofErr w:type="spellStart"/>
      <w:r w:rsidRPr="00085DA1">
        <w:rPr>
          <w:bCs/>
          <w:i w:val="0"/>
          <w:color w:val="000000" w:themeColor="text1"/>
          <w:spacing w:val="0"/>
          <w:kern w:val="0"/>
          <w:position w:val="0"/>
          <w:sz w:val="16"/>
          <w:szCs w:val="16"/>
        </w:rPr>
        <w:t>Шкляревич</w:t>
      </w:r>
      <w:proofErr w:type="spellEnd"/>
      <w:r w:rsidRPr="00085DA1">
        <w:rPr>
          <w:bCs/>
          <w:i w:val="0"/>
          <w:color w:val="000000" w:themeColor="text1"/>
          <w:spacing w:val="0"/>
          <w:kern w:val="0"/>
          <w:position w:val="0"/>
          <w:sz w:val="16"/>
          <w:szCs w:val="16"/>
        </w:rPr>
        <w:t xml:space="preserve"> и </w:t>
      </w:r>
      <w:proofErr w:type="spellStart"/>
      <w:r w:rsidRPr="00085DA1">
        <w:rPr>
          <w:bCs/>
          <w:i w:val="0"/>
          <w:color w:val="000000" w:themeColor="text1"/>
          <w:spacing w:val="0"/>
          <w:kern w:val="0"/>
          <w:position w:val="0"/>
          <w:sz w:val="16"/>
          <w:szCs w:val="16"/>
        </w:rPr>
        <w:t>Дурляхер</w:t>
      </w:r>
      <w:proofErr w:type="spellEnd"/>
      <w:r w:rsidRPr="00085DA1">
        <w:rPr>
          <w:bCs/>
          <w:i w:val="0"/>
          <w:color w:val="000000" w:themeColor="text1"/>
          <w:spacing w:val="0"/>
          <w:kern w:val="0"/>
          <w:position w:val="0"/>
          <w:sz w:val="16"/>
          <w:szCs w:val="16"/>
        </w:rPr>
        <w:t xml:space="preserve"> составили записку, в которой указано, что предлагаемая переделка лафета, пока в одном экземпляре, имеет целью заблаговременно выработать что-либо подходящее до поступления на службу 11-дм. мортир Шнейдера. Эта переделка обойдется не более 2.000 руб., будет осуществлена в несколько месяцев и не повлияет ни на заказ 11-дм. мортир Шнейдера, ни на разработку мортир более крупных калибров, что уже комитетом начато. </w:t>
      </w:r>
    </w:p>
    <w:p w14:paraId="78DB5A6F"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Новых снарядов заказывать не придется, так как имеются снаряды к 11-дм. мортирам, 11-дм. пушкам 1877 г. и 1886 г.; можно будет также стрелять и снарядами от 11-дм. мортир Шнейдера. </w:t>
      </w:r>
    </w:p>
    <w:p w14:paraId="122950B5"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Впоследствии переделка лафета 11-дм. береговой мортиры по проекту </w:t>
      </w:r>
      <w:proofErr w:type="spellStart"/>
      <w:r w:rsidRPr="00085DA1">
        <w:rPr>
          <w:bCs/>
          <w:i w:val="0"/>
          <w:color w:val="000000" w:themeColor="text1"/>
          <w:spacing w:val="0"/>
          <w:kern w:val="0"/>
          <w:position w:val="0"/>
          <w:sz w:val="16"/>
          <w:szCs w:val="16"/>
        </w:rPr>
        <w:t>Дурляхера</w:t>
      </w:r>
      <w:proofErr w:type="spellEnd"/>
      <w:r w:rsidRPr="00085DA1">
        <w:rPr>
          <w:bCs/>
          <w:i w:val="0"/>
          <w:color w:val="000000" w:themeColor="text1"/>
          <w:spacing w:val="0"/>
          <w:kern w:val="0"/>
          <w:position w:val="0"/>
          <w:sz w:val="16"/>
          <w:szCs w:val="16"/>
        </w:rPr>
        <w:t xml:space="preserve"> весьма пригодилась. Переделанные по этому способу 8 кронштадтских береговых 11-дм. мортир участвовали в осаде Перемышля в 1915 г., так как заказанные 11-дм. гаубицы Шнейдера еще не могли быть получены к тому времени из Франции. </w:t>
      </w:r>
    </w:p>
    <w:p w14:paraId="5609F74F"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Комиссия </w:t>
      </w:r>
      <w:proofErr w:type="spellStart"/>
      <w:r w:rsidRPr="00085DA1">
        <w:rPr>
          <w:bCs/>
          <w:i w:val="0"/>
          <w:color w:val="000000" w:themeColor="text1"/>
          <w:spacing w:val="0"/>
          <w:kern w:val="0"/>
          <w:position w:val="0"/>
          <w:sz w:val="16"/>
          <w:szCs w:val="16"/>
        </w:rPr>
        <w:t>Арткома</w:t>
      </w:r>
      <w:proofErr w:type="spellEnd"/>
      <w:r w:rsidRPr="00085DA1">
        <w:rPr>
          <w:bCs/>
          <w:i w:val="0"/>
          <w:color w:val="000000" w:themeColor="text1"/>
          <w:spacing w:val="0"/>
          <w:kern w:val="0"/>
          <w:position w:val="0"/>
          <w:sz w:val="16"/>
          <w:szCs w:val="16"/>
        </w:rPr>
        <w:t xml:space="preserve"> по выбору образцов орудий с участием представителей от ГУГШ в конечном результате остановилась на том, что в состав вооружения тяжелой и осадной артиллерии были приняты следующие образцы орудий: </w:t>
      </w:r>
    </w:p>
    <w:p w14:paraId="57617D72"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1) для полевой тяжелой артиллерии - 107-мм (42-лин.) скорострельная пушка обр. 1910 г. и 152-мм (6-дм.) полевая тяжелая гаубица обр. 1910 г.; </w:t>
      </w:r>
    </w:p>
    <w:p w14:paraId="52165FE5"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2) для осадной артиллерии: 152-мм (6-дм.) тяжелая крепостная гаубица обр. 1909 г., 152-мм (6-дм.) осадная пушка обр. 1910 г., 203-мм (8-дм.) осадная гаубица обр. 1911 г., 280-мм (11-дм.) осадная мортира обр. 1912 г. </w:t>
      </w:r>
    </w:p>
    <w:p w14:paraId="3F69BA18"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Орудия полевой тяжелой артиллерии состояли к началу войны в войсках полностью в том количестве, какое было положено по мобилизационному расписанию 1910 г. Осадные 152-м пушки, очень сложные и трудные в фабрикации, были заказаны заводу Шнейдера и к началу войны имелись в войсках всего в количестве 4. Из русских заводов только Путиловский взялся изготовить, не ранее как в 1916 г., около 36 таких пушек. </w:t>
      </w:r>
    </w:p>
    <w:p w14:paraId="561505C1"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280-мм осадные мортиры были заказаны в количестве 16 заводу Шнейдера в 1913 г., причем срок сдачи первой мортиры назначен был в феврале 1915 г. Война задержала сдачу этих мортир, кроме того, французское правительство обязало завод Шнейдера готовить такие же мортиры и для французской армии, поэтому была установлена очередь сдачи их по 4 мортиры русским и французам. </w:t>
      </w:r>
    </w:p>
    <w:p w14:paraId="7F8AB18C"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Здесь же следует отметить, что испытания, произведенные в 1912 г. с 280-м мортирой (на острове Березани), привели комиссию к заключению, что, несмотря на несомненное могущество этого орудия, все-таки его будет недостаточно для получения решительных результатов по отношению к современным укреплениям и что этой цели можно будет достигнуть только введением 16-дм. (405-м) мортиры. Разработка такой мортиры была тогда же (в начале 1913 г.) поручена заводу Шнейдера, который и принял это поручение (сношение представителя завода от 30 апреля 1913 г.) по заданиям </w:t>
      </w:r>
      <w:proofErr w:type="spellStart"/>
      <w:r w:rsidRPr="00085DA1">
        <w:rPr>
          <w:bCs/>
          <w:i w:val="0"/>
          <w:color w:val="000000" w:themeColor="text1"/>
          <w:spacing w:val="0"/>
          <w:kern w:val="0"/>
          <w:position w:val="0"/>
          <w:sz w:val="16"/>
          <w:szCs w:val="16"/>
        </w:rPr>
        <w:t>Арткома</w:t>
      </w:r>
      <w:proofErr w:type="spellEnd"/>
      <w:r w:rsidRPr="00085DA1">
        <w:rPr>
          <w:bCs/>
          <w:i w:val="0"/>
          <w:color w:val="000000" w:themeColor="text1"/>
          <w:spacing w:val="0"/>
          <w:kern w:val="0"/>
          <w:position w:val="0"/>
          <w:sz w:val="16"/>
          <w:szCs w:val="16"/>
        </w:rPr>
        <w:t xml:space="preserve">. Однако, приступив к осуществлению этой задачи, завод Шнейдера встретил серьезные затруднения и предложил несколько уменьшить заданные ему начальную скорость и вес снаряда. </w:t>
      </w:r>
      <w:proofErr w:type="spellStart"/>
      <w:r w:rsidRPr="00085DA1">
        <w:rPr>
          <w:bCs/>
          <w:i w:val="0"/>
          <w:color w:val="000000" w:themeColor="text1"/>
          <w:spacing w:val="0"/>
          <w:kern w:val="0"/>
          <w:position w:val="0"/>
          <w:sz w:val="16"/>
          <w:szCs w:val="16"/>
        </w:rPr>
        <w:t>Артком</w:t>
      </w:r>
      <w:proofErr w:type="spellEnd"/>
      <w:r w:rsidRPr="00085DA1">
        <w:rPr>
          <w:bCs/>
          <w:i w:val="0"/>
          <w:color w:val="000000" w:themeColor="text1"/>
          <w:spacing w:val="0"/>
          <w:kern w:val="0"/>
          <w:position w:val="0"/>
          <w:sz w:val="16"/>
          <w:szCs w:val="16"/>
        </w:rPr>
        <w:t xml:space="preserve"> согласился на это. Конечно, эта мортира, начатая разработкой лишь в середине 1913 г., к войне не могла быть изготовлена; однако, она была спешно закончена, положена на упрощенный лафет (подобно железнодорожному лафету германской 16,5-дм. гаубицы) и в таком виде отправлена в действующую армию (донесение приемщика от 3 ноября 1914 г.).</w:t>
      </w:r>
    </w:p>
    <w:p w14:paraId="06CA5268"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Итак, хотя </w:t>
      </w:r>
      <w:proofErr w:type="spellStart"/>
      <w:r w:rsidRPr="00085DA1">
        <w:rPr>
          <w:bCs/>
          <w:i w:val="0"/>
          <w:color w:val="000000" w:themeColor="text1"/>
          <w:spacing w:val="0"/>
          <w:kern w:val="0"/>
          <w:position w:val="0"/>
          <w:sz w:val="16"/>
          <w:szCs w:val="16"/>
        </w:rPr>
        <w:t>Артком</w:t>
      </w:r>
      <w:proofErr w:type="spellEnd"/>
      <w:r w:rsidRPr="00085DA1">
        <w:rPr>
          <w:bCs/>
          <w:i w:val="0"/>
          <w:color w:val="000000" w:themeColor="text1"/>
          <w:spacing w:val="0"/>
          <w:kern w:val="0"/>
          <w:position w:val="0"/>
          <w:sz w:val="16"/>
          <w:szCs w:val="16"/>
        </w:rPr>
        <w:t>, ГАУ и Генеральный штаб, по крайней мере в лице отдельных своих представителей, еще до войны представляли себе значение крупных калибров, они не принимали все зависящие от них меры для выработки наиболее совершенных и мощных образцов орудий осадного типа (11483).</w:t>
      </w:r>
    </w:p>
    <w:p w14:paraId="1AC80DB7" w14:textId="77777777" w:rsidR="005158DF" w:rsidRPr="00085DA1" w:rsidRDefault="005158DF" w:rsidP="00085DA1">
      <w:pPr>
        <w:pStyle w:val="ac"/>
        <w:jc w:val="both"/>
        <w:rPr>
          <w:bCs/>
          <w:i w:val="0"/>
          <w:color w:val="000000" w:themeColor="text1"/>
          <w:spacing w:val="0"/>
          <w:kern w:val="0"/>
          <w:position w:val="0"/>
          <w:sz w:val="16"/>
          <w:szCs w:val="16"/>
        </w:rPr>
      </w:pPr>
    </w:p>
    <w:p w14:paraId="07C2E639"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5B06C9C9" w14:textId="77777777" w:rsidR="005158DF" w:rsidRPr="00085DA1" w:rsidRDefault="005158DF" w:rsidP="00085DA1">
      <w:pPr>
        <w:shd w:val="clear" w:color="auto" w:fill="FFFFFF"/>
        <w:jc w:val="both"/>
        <w:rPr>
          <w:bCs/>
          <w:color w:val="000000" w:themeColor="text1"/>
          <w:sz w:val="16"/>
          <w:szCs w:val="16"/>
        </w:rPr>
      </w:pPr>
    </w:p>
    <w:p w14:paraId="2E77FCE3" w14:textId="70A905E5"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31 декабря 1912 (13 января 1913) в ночь под Новый 1913 год мастерская сгорела и Лебедев получил страховку. </w:t>
      </w:r>
      <w:proofErr w:type="spellStart"/>
      <w:r w:rsidR="0061709A" w:rsidRPr="00085DA1">
        <w:rPr>
          <w:bCs/>
          <w:color w:val="000000" w:themeColor="text1"/>
          <w:sz w:val="16"/>
          <w:szCs w:val="16"/>
        </w:rPr>
        <w:t>Лебежев</w:t>
      </w:r>
      <w:proofErr w:type="spellEnd"/>
      <w:r w:rsidR="0061709A" w:rsidRPr="00085DA1">
        <w:rPr>
          <w:bCs/>
          <w:color w:val="000000" w:themeColor="text1"/>
          <w:sz w:val="16"/>
          <w:szCs w:val="16"/>
        </w:rPr>
        <w:t xml:space="preserve"> открыл эту мастерскую для по ремонту и изготовлению воздушных винтов типа "Интеграл", выпуску запчастей к самолету "</w:t>
      </w:r>
      <w:proofErr w:type="spellStart"/>
      <w:r w:rsidR="0061709A" w:rsidRPr="00085DA1">
        <w:rPr>
          <w:bCs/>
          <w:color w:val="000000" w:themeColor="text1"/>
          <w:sz w:val="16"/>
          <w:szCs w:val="16"/>
        </w:rPr>
        <w:t>Депердюссен</w:t>
      </w:r>
      <w:proofErr w:type="spellEnd"/>
      <w:r w:rsidR="0061709A" w:rsidRPr="00085DA1">
        <w:rPr>
          <w:bCs/>
          <w:color w:val="000000" w:themeColor="text1"/>
          <w:sz w:val="16"/>
          <w:szCs w:val="16"/>
        </w:rPr>
        <w:t xml:space="preserve">" и тележек для перевозки моноплана "Ньюпор"-4 в разобранном виде в качестве своего первого бизнеса. В мастерской занимались также ремонтом катеров. Спонсором Лебедева стал московский купец </w:t>
      </w:r>
      <w:proofErr w:type="spellStart"/>
      <w:r w:rsidR="0061709A" w:rsidRPr="00085DA1">
        <w:rPr>
          <w:bCs/>
          <w:color w:val="000000" w:themeColor="text1"/>
          <w:sz w:val="16"/>
          <w:szCs w:val="16"/>
        </w:rPr>
        <w:t>М.К.Ушаков</w:t>
      </w:r>
      <w:proofErr w:type="spellEnd"/>
      <w:r w:rsidR="0061709A" w:rsidRPr="00085DA1">
        <w:rPr>
          <w:bCs/>
          <w:color w:val="000000" w:themeColor="text1"/>
          <w:sz w:val="16"/>
          <w:szCs w:val="16"/>
        </w:rPr>
        <w:t>, на чьи деньги у известной французской фирмы "</w:t>
      </w:r>
      <w:proofErr w:type="spellStart"/>
      <w:r w:rsidR="0061709A" w:rsidRPr="00085DA1">
        <w:rPr>
          <w:bCs/>
          <w:color w:val="000000" w:themeColor="text1"/>
          <w:sz w:val="16"/>
          <w:szCs w:val="16"/>
        </w:rPr>
        <w:t>Шовьер</w:t>
      </w:r>
      <w:proofErr w:type="spellEnd"/>
      <w:r w:rsidR="0061709A" w:rsidRPr="00085DA1">
        <w:rPr>
          <w:bCs/>
          <w:color w:val="000000" w:themeColor="text1"/>
          <w:sz w:val="16"/>
          <w:szCs w:val="16"/>
        </w:rPr>
        <w:t xml:space="preserve">" была куплена лицензия на выпуск винтов "Интеграл". </w:t>
      </w:r>
      <w:r w:rsidRPr="00085DA1">
        <w:rPr>
          <w:bCs/>
          <w:color w:val="000000" w:themeColor="text1"/>
          <w:sz w:val="16"/>
          <w:szCs w:val="16"/>
        </w:rPr>
        <w:t>Вскоре после восстановления предприятия пожар случился вновь и владелец опять получил компенсацию от страховой компании... Так, согласно легенде того времени, шло первоначальное накопление капитала (11183).</w:t>
      </w:r>
    </w:p>
    <w:p w14:paraId="4C2D5446" w14:textId="77777777" w:rsidR="005158DF" w:rsidRPr="00085DA1" w:rsidRDefault="005158DF" w:rsidP="00085DA1">
      <w:pPr>
        <w:jc w:val="both"/>
        <w:rPr>
          <w:bCs/>
          <w:color w:val="000000" w:themeColor="text1"/>
          <w:sz w:val="16"/>
          <w:szCs w:val="16"/>
        </w:rPr>
      </w:pPr>
    </w:p>
    <w:p w14:paraId="67A122FE" w14:textId="7A88B4F5" w:rsidR="0061709A" w:rsidRPr="00085DA1" w:rsidRDefault="0061709A" w:rsidP="00085DA1">
      <w:pPr>
        <w:jc w:val="both"/>
        <w:rPr>
          <w:bCs/>
          <w:color w:val="000000" w:themeColor="text1"/>
          <w:sz w:val="16"/>
          <w:szCs w:val="16"/>
        </w:rPr>
      </w:pPr>
      <w:r w:rsidRPr="00085DA1">
        <w:rPr>
          <w:bCs/>
          <w:color w:val="000000" w:themeColor="text1"/>
          <w:sz w:val="16"/>
          <w:szCs w:val="16"/>
        </w:rPr>
        <w:t xml:space="preserve">31 декабря 1912 г. </w:t>
      </w:r>
      <w:r w:rsidR="005158DF" w:rsidRPr="00085DA1">
        <w:rPr>
          <w:bCs/>
          <w:color w:val="000000" w:themeColor="text1"/>
          <w:sz w:val="16"/>
          <w:szCs w:val="16"/>
        </w:rPr>
        <w:t xml:space="preserve">в ночь на 1 января 1913 года </w:t>
      </w:r>
      <w:r w:rsidRPr="00085DA1">
        <w:rPr>
          <w:bCs/>
          <w:color w:val="000000" w:themeColor="text1"/>
          <w:sz w:val="16"/>
          <w:szCs w:val="16"/>
        </w:rPr>
        <w:t xml:space="preserve">(13 января 1913 г.) </w:t>
      </w:r>
      <w:r w:rsidR="005158DF" w:rsidRPr="00085DA1">
        <w:rPr>
          <w:bCs/>
          <w:color w:val="000000" w:themeColor="text1"/>
          <w:sz w:val="16"/>
          <w:szCs w:val="16"/>
        </w:rPr>
        <w:t xml:space="preserve">мастерская </w:t>
      </w:r>
      <w:r w:rsidRPr="00085DA1">
        <w:rPr>
          <w:bCs/>
          <w:color w:val="000000" w:themeColor="text1"/>
          <w:sz w:val="16"/>
          <w:szCs w:val="16"/>
        </w:rPr>
        <w:t xml:space="preserve">Лебедева </w:t>
      </w:r>
      <w:r w:rsidR="005158DF" w:rsidRPr="00085DA1">
        <w:rPr>
          <w:bCs/>
          <w:color w:val="000000" w:themeColor="text1"/>
          <w:sz w:val="16"/>
          <w:szCs w:val="16"/>
        </w:rPr>
        <w:t xml:space="preserve">сгорела дотла. </w:t>
      </w:r>
      <w:r w:rsidRPr="00085DA1">
        <w:rPr>
          <w:bCs/>
          <w:color w:val="000000" w:themeColor="text1"/>
          <w:sz w:val="16"/>
          <w:szCs w:val="16"/>
        </w:rPr>
        <w:t xml:space="preserve">Продолжая заниматься лётной работой, </w:t>
      </w:r>
      <w:proofErr w:type="spellStart"/>
      <w:r w:rsidRPr="00085DA1">
        <w:rPr>
          <w:bCs/>
          <w:color w:val="000000" w:themeColor="text1"/>
          <w:sz w:val="16"/>
          <w:szCs w:val="16"/>
        </w:rPr>
        <w:t>В.Лебедев</w:t>
      </w:r>
      <w:proofErr w:type="spellEnd"/>
      <w:r w:rsidRPr="00085DA1">
        <w:rPr>
          <w:bCs/>
          <w:color w:val="000000" w:themeColor="text1"/>
          <w:sz w:val="16"/>
          <w:szCs w:val="16"/>
        </w:rPr>
        <w:t xml:space="preserve"> все больше внимание уделяет коммерческой деятельности. В 1912 году он при поддержке московского купца М.К. Ушкова заключает в Париже договор с французским инженером и предпринимателем Люсьеном </w:t>
      </w:r>
      <w:proofErr w:type="spellStart"/>
      <w:r w:rsidRPr="00085DA1">
        <w:rPr>
          <w:bCs/>
          <w:color w:val="000000" w:themeColor="text1"/>
          <w:sz w:val="16"/>
          <w:szCs w:val="16"/>
        </w:rPr>
        <w:t>Шовьером</w:t>
      </w:r>
      <w:proofErr w:type="spellEnd"/>
      <w:r w:rsidRPr="00085DA1">
        <w:rPr>
          <w:bCs/>
          <w:color w:val="000000" w:themeColor="text1"/>
          <w:sz w:val="16"/>
          <w:szCs w:val="16"/>
        </w:rPr>
        <w:t>, по которому получает исключительное право на изготовление и продажу в России воздухоплаватель-</w:t>
      </w:r>
      <w:proofErr w:type="spellStart"/>
      <w:r w:rsidRPr="00085DA1">
        <w:rPr>
          <w:bCs/>
          <w:color w:val="000000" w:themeColor="text1"/>
          <w:sz w:val="16"/>
          <w:szCs w:val="16"/>
        </w:rPr>
        <w:t>ных</w:t>
      </w:r>
      <w:proofErr w:type="spellEnd"/>
      <w:r w:rsidRPr="00085DA1">
        <w:rPr>
          <w:bCs/>
          <w:color w:val="000000" w:themeColor="text1"/>
          <w:sz w:val="16"/>
          <w:szCs w:val="16"/>
        </w:rPr>
        <w:t xml:space="preserve"> винтов и других видов пропеллеров, как например для аэропланов и дирижаблей*). Так на-</w:t>
      </w:r>
      <w:proofErr w:type="spellStart"/>
      <w:r w:rsidRPr="00085DA1">
        <w:rPr>
          <w:bCs/>
          <w:color w:val="000000" w:themeColor="text1"/>
          <w:sz w:val="16"/>
          <w:szCs w:val="16"/>
        </w:rPr>
        <w:t>чиналась</w:t>
      </w:r>
      <w:proofErr w:type="spellEnd"/>
      <w:r w:rsidRPr="00085DA1">
        <w:rPr>
          <w:bCs/>
          <w:color w:val="000000" w:themeColor="text1"/>
          <w:sz w:val="16"/>
          <w:szCs w:val="16"/>
        </w:rPr>
        <w:t xml:space="preserve"> промышленная деятельность Лебедева. Вскоре в Петербурге на Офицерской улице была открыта мастерская по изготовлению и ремонту винтов французского типа «Интеграл» </w:t>
      </w:r>
      <w:proofErr w:type="spellStart"/>
      <w:r w:rsidRPr="00085DA1">
        <w:rPr>
          <w:bCs/>
          <w:color w:val="000000" w:themeColor="text1"/>
          <w:sz w:val="16"/>
          <w:szCs w:val="16"/>
        </w:rPr>
        <w:t>Шовьера</w:t>
      </w:r>
      <w:proofErr w:type="spellEnd"/>
      <w:r w:rsidRPr="00085DA1">
        <w:rPr>
          <w:bCs/>
          <w:color w:val="000000" w:themeColor="text1"/>
          <w:sz w:val="16"/>
          <w:szCs w:val="16"/>
        </w:rPr>
        <w:t xml:space="preserve">. 1 января 1912 года Лебедев заарендовал у провизора А.А. </w:t>
      </w:r>
      <w:proofErr w:type="spellStart"/>
      <w:r w:rsidRPr="00085DA1">
        <w:rPr>
          <w:bCs/>
          <w:color w:val="000000" w:themeColor="text1"/>
          <w:sz w:val="16"/>
          <w:szCs w:val="16"/>
        </w:rPr>
        <w:t>Дерингера</w:t>
      </w:r>
      <w:proofErr w:type="spellEnd"/>
      <w:r w:rsidRPr="00085DA1">
        <w:rPr>
          <w:bCs/>
          <w:color w:val="000000" w:themeColor="text1"/>
          <w:sz w:val="16"/>
          <w:szCs w:val="16"/>
        </w:rPr>
        <w:t xml:space="preserve"> фабричное помещение для производства авиационных предметов сроком на два года. Согласно договора Лебедев должен был платить за аренду огромные по тем временам деньги - 1200 рублей в год. Но таких больших денег он не имел и сумел выторговать себе право платить аренду не за год </w:t>
      </w:r>
      <w:proofErr w:type="spellStart"/>
      <w:r w:rsidRPr="00085DA1">
        <w:rPr>
          <w:bCs/>
          <w:color w:val="000000" w:themeColor="text1"/>
          <w:sz w:val="16"/>
          <w:szCs w:val="16"/>
        </w:rPr>
        <w:t>впе-ред</w:t>
      </w:r>
      <w:proofErr w:type="spellEnd"/>
      <w:r w:rsidRPr="00085DA1">
        <w:rPr>
          <w:bCs/>
          <w:color w:val="000000" w:themeColor="text1"/>
          <w:sz w:val="16"/>
          <w:szCs w:val="16"/>
        </w:rPr>
        <w:t>, как это было принято, а помесячно по 100 рублей. Одновременно он предполагает собирать здесь же части самолета «</w:t>
      </w:r>
      <w:proofErr w:type="spellStart"/>
      <w:r w:rsidRPr="00085DA1">
        <w:rPr>
          <w:bCs/>
          <w:color w:val="000000" w:themeColor="text1"/>
          <w:sz w:val="16"/>
          <w:szCs w:val="16"/>
        </w:rPr>
        <w:t>Депердюссен</w:t>
      </w:r>
      <w:proofErr w:type="spellEnd"/>
      <w:r w:rsidRPr="00085DA1">
        <w:rPr>
          <w:bCs/>
          <w:color w:val="000000" w:themeColor="text1"/>
          <w:sz w:val="16"/>
          <w:szCs w:val="16"/>
        </w:rPr>
        <w:t>». Параллельно организует другую мастерскую по ре-</w:t>
      </w:r>
      <w:proofErr w:type="spellStart"/>
      <w:r w:rsidRPr="00085DA1">
        <w:rPr>
          <w:bCs/>
          <w:color w:val="000000" w:themeColor="text1"/>
          <w:sz w:val="16"/>
          <w:szCs w:val="16"/>
        </w:rPr>
        <w:t>монту</w:t>
      </w:r>
      <w:proofErr w:type="spellEnd"/>
      <w:r w:rsidRPr="00085DA1">
        <w:rPr>
          <w:bCs/>
          <w:color w:val="000000" w:themeColor="text1"/>
          <w:sz w:val="16"/>
          <w:szCs w:val="16"/>
        </w:rPr>
        <w:t xml:space="preserve"> моторных лодок, а также берет подряд на строительство тележки для перевозки самолета «</w:t>
      </w:r>
      <w:proofErr w:type="spellStart"/>
      <w:r w:rsidRPr="00085DA1">
        <w:rPr>
          <w:bCs/>
          <w:color w:val="000000" w:themeColor="text1"/>
          <w:sz w:val="16"/>
          <w:szCs w:val="16"/>
        </w:rPr>
        <w:t>Ньюпор</w:t>
      </w:r>
      <w:proofErr w:type="spellEnd"/>
      <w:r w:rsidRPr="00085DA1">
        <w:rPr>
          <w:bCs/>
          <w:color w:val="000000" w:themeColor="text1"/>
          <w:sz w:val="16"/>
          <w:szCs w:val="16"/>
        </w:rPr>
        <w:t>-IV» в разобранном виде.*)</w:t>
      </w:r>
    </w:p>
    <w:p w14:paraId="5B96FA6E" w14:textId="60A1BA5A" w:rsidR="005158DF" w:rsidRPr="00085DA1" w:rsidRDefault="005158DF" w:rsidP="00085DA1">
      <w:pPr>
        <w:jc w:val="both"/>
        <w:rPr>
          <w:bCs/>
          <w:color w:val="000000" w:themeColor="text1"/>
          <w:sz w:val="16"/>
          <w:szCs w:val="16"/>
        </w:rPr>
      </w:pPr>
      <w:r w:rsidRPr="00085DA1">
        <w:rPr>
          <w:bCs/>
          <w:color w:val="000000" w:themeColor="text1"/>
          <w:sz w:val="16"/>
          <w:szCs w:val="16"/>
        </w:rPr>
        <w:t>Получив крупную страховку, он сумел быстро восстановить мастерскую, застраховать ее вновь и вскоре она вновь… сгорает. Так шло «</w:t>
      </w:r>
      <w:proofErr w:type="spellStart"/>
      <w:r w:rsidRPr="00085DA1">
        <w:rPr>
          <w:bCs/>
          <w:color w:val="000000" w:themeColor="text1"/>
          <w:sz w:val="16"/>
          <w:szCs w:val="16"/>
        </w:rPr>
        <w:t>перво</w:t>
      </w:r>
      <w:proofErr w:type="spellEnd"/>
      <w:r w:rsidRPr="00085DA1">
        <w:rPr>
          <w:bCs/>
          <w:color w:val="000000" w:themeColor="text1"/>
          <w:sz w:val="16"/>
          <w:szCs w:val="16"/>
        </w:rPr>
        <w:t xml:space="preserve">-начальное накопление капитала». 1 мая 1913 года отвечая на запрос Министерства торговли и промышленности, Лебедев сообщает, что организует «Санкт-Петербургское Товарищество В. А. Лебедев и К», которому передает имущество принадлежащее ему лично: Завод, оборудованный 12-ю специальными станками для производства воздушных винтов, а также электромоторов, трансмиссий; паровыми клееварками, сушилкой, испытательной станцией, снабженной 100-сильным мотором для испытаний винтов, различными инструментами и др., всего на сумму 45800 рублей. Кроме того, автомобиль для нужд завода, приспособленный для перевозки винтов стоимостью 3400 рублей, а также различных материалов, сырья, готовых изделий на сумму 26600 рублей. </w:t>
      </w:r>
      <w:proofErr w:type="spellStart"/>
      <w:r w:rsidRPr="00085DA1">
        <w:rPr>
          <w:bCs/>
          <w:color w:val="000000" w:themeColor="text1"/>
          <w:sz w:val="16"/>
          <w:szCs w:val="16"/>
        </w:rPr>
        <w:t>В.Лебедев</w:t>
      </w:r>
      <w:proofErr w:type="spellEnd"/>
      <w:r w:rsidRPr="00085DA1">
        <w:rPr>
          <w:bCs/>
          <w:color w:val="000000" w:themeColor="text1"/>
          <w:sz w:val="16"/>
          <w:szCs w:val="16"/>
        </w:rPr>
        <w:t xml:space="preserve"> при этом не забывает подчеркнуть и свое исключительное право </w:t>
      </w:r>
      <w:proofErr w:type="spellStart"/>
      <w:r w:rsidRPr="00085DA1">
        <w:rPr>
          <w:bCs/>
          <w:color w:val="000000" w:themeColor="text1"/>
          <w:sz w:val="16"/>
          <w:szCs w:val="16"/>
        </w:rPr>
        <w:t>по-стройки</w:t>
      </w:r>
      <w:proofErr w:type="spellEnd"/>
      <w:r w:rsidRPr="00085DA1">
        <w:rPr>
          <w:bCs/>
          <w:color w:val="000000" w:themeColor="text1"/>
          <w:sz w:val="16"/>
          <w:szCs w:val="16"/>
        </w:rPr>
        <w:t xml:space="preserve"> в России воздушных винтов системы Л. </w:t>
      </w:r>
      <w:proofErr w:type="spellStart"/>
      <w:r w:rsidRPr="00085DA1">
        <w:rPr>
          <w:bCs/>
          <w:color w:val="000000" w:themeColor="text1"/>
          <w:sz w:val="16"/>
          <w:szCs w:val="16"/>
        </w:rPr>
        <w:t>Шовъера</w:t>
      </w:r>
      <w:proofErr w:type="spellEnd"/>
      <w:r w:rsidRPr="00085DA1">
        <w:rPr>
          <w:bCs/>
          <w:color w:val="000000" w:themeColor="text1"/>
          <w:sz w:val="16"/>
          <w:szCs w:val="16"/>
        </w:rPr>
        <w:t xml:space="preserve">. Всего, таким образом, ему удается стать обладателем довольно солидной суммы в 85000 рубликов*). Правда он при этом </w:t>
      </w:r>
      <w:proofErr w:type="spellStart"/>
      <w:r w:rsidRPr="00085DA1">
        <w:rPr>
          <w:bCs/>
          <w:color w:val="000000" w:themeColor="text1"/>
          <w:sz w:val="16"/>
          <w:szCs w:val="16"/>
        </w:rPr>
        <w:t>вынуж</w:t>
      </w:r>
      <w:proofErr w:type="spellEnd"/>
      <w:r w:rsidRPr="00085DA1">
        <w:rPr>
          <w:bCs/>
          <w:color w:val="000000" w:themeColor="text1"/>
          <w:sz w:val="16"/>
          <w:szCs w:val="16"/>
        </w:rPr>
        <w:t>-ден признать, что завод размещается в арендуемом помещении и что собственного недвижимого имущества его предприятие не имеет. Добавим, пока не имеет, все еще впереди.</w:t>
      </w:r>
    </w:p>
    <w:p w14:paraId="4A12251A" w14:textId="0E83B3DD" w:rsidR="005158DF" w:rsidRPr="00085DA1" w:rsidRDefault="005158DF" w:rsidP="00085DA1">
      <w:pPr>
        <w:jc w:val="both"/>
        <w:rPr>
          <w:bCs/>
          <w:color w:val="000000" w:themeColor="text1"/>
          <w:sz w:val="16"/>
          <w:szCs w:val="16"/>
        </w:rPr>
      </w:pPr>
      <w:r w:rsidRPr="00085DA1">
        <w:rPr>
          <w:bCs/>
          <w:color w:val="000000" w:themeColor="text1"/>
          <w:sz w:val="16"/>
          <w:szCs w:val="16"/>
        </w:rPr>
        <w:t>Получить разрешение учредить такое Товарищество, а это являлось серьезным шагом на пути создания затем уже Акционерного Общества было непросто… Нужно было иметь положи-тельную характеристику петербургского градоначальника. 18 июня 1913 года в отдел торговли Министерства торговли и промышленности поступило письмо за подписью помощника градоначальника Петербурга, в котором в частности сообщалось, что «неблагоприятных в нравствен-ном и политическом отношениях сведений об отставном коллежском секретаре Владимире Александровиче Лебедеве не имеется. Лебедев по имеющимся сведениям владеет заводом предметов воздухоплавания стоимостью в 100.000 рублей»*). А 12 октября того же года Лебедев вновь обращается в Министерство торговли и промышленности с просьбой переименовать учрежденное им товарищество авиации на паях в Акционерное общество «</w:t>
      </w:r>
      <w:proofErr w:type="spellStart"/>
      <w:r w:rsidRPr="00085DA1">
        <w:rPr>
          <w:bCs/>
          <w:color w:val="000000" w:themeColor="text1"/>
          <w:sz w:val="16"/>
          <w:szCs w:val="16"/>
        </w:rPr>
        <w:t>В.А.Лебедев</w:t>
      </w:r>
      <w:proofErr w:type="spellEnd"/>
      <w:r w:rsidRPr="00085DA1">
        <w:rPr>
          <w:bCs/>
          <w:color w:val="000000" w:themeColor="text1"/>
          <w:sz w:val="16"/>
          <w:szCs w:val="16"/>
        </w:rPr>
        <w:t>». Так, в конце 1913 года возникло новое акционерное общество, которое, как указывалось в Уставе его, учреждалось для дальнейшего развития существующего в Петербурге завода предметов воздухоплавания, для постройки всякого рода летательных аппаратов, для эксплуатации привилегий на изобретения в области воздухоплавания и т.д.</w:t>
      </w:r>
    </w:p>
    <w:p w14:paraId="352639CD" w14:textId="76749639" w:rsidR="005158DF" w:rsidRPr="00085DA1" w:rsidRDefault="005158DF" w:rsidP="00085DA1">
      <w:pPr>
        <w:jc w:val="both"/>
        <w:rPr>
          <w:bCs/>
          <w:color w:val="000000" w:themeColor="text1"/>
          <w:sz w:val="16"/>
          <w:szCs w:val="16"/>
        </w:rPr>
      </w:pPr>
      <w:r w:rsidRPr="00085DA1">
        <w:rPr>
          <w:bCs/>
          <w:color w:val="000000" w:themeColor="text1"/>
          <w:sz w:val="16"/>
          <w:szCs w:val="16"/>
        </w:rPr>
        <w:t>Основной капитал общества был определен в 100 тысяч рублей. В апреле 1914 года В. А. Лебедев арендует участок земли близ Комендантского аэродрома и начинает строить производственные здания. Так было положено начало его первого авиационного завода. В том же году новоиспеченный предприниматель уже сумел получить ряд государственных заказов на строительство и испытания нескольких типов самолетов, в основном - аэропланы иностранных типов. Сначала французский самолет «</w:t>
      </w:r>
      <w:proofErr w:type="spellStart"/>
      <w:r w:rsidRPr="00085DA1">
        <w:rPr>
          <w:bCs/>
          <w:color w:val="000000" w:themeColor="text1"/>
          <w:sz w:val="16"/>
          <w:szCs w:val="16"/>
        </w:rPr>
        <w:t>Депердюссен</w:t>
      </w:r>
      <w:proofErr w:type="spellEnd"/>
      <w:r w:rsidRPr="00085DA1">
        <w:rPr>
          <w:bCs/>
          <w:color w:val="000000" w:themeColor="text1"/>
          <w:sz w:val="16"/>
          <w:szCs w:val="16"/>
        </w:rPr>
        <w:t xml:space="preserve">-разведчик». Это был двухместный </w:t>
      </w:r>
      <w:proofErr w:type="spellStart"/>
      <w:r w:rsidRPr="00085DA1">
        <w:rPr>
          <w:bCs/>
          <w:color w:val="000000" w:themeColor="text1"/>
          <w:sz w:val="16"/>
          <w:szCs w:val="16"/>
        </w:rPr>
        <w:t>средненеплан</w:t>
      </w:r>
      <w:proofErr w:type="spellEnd"/>
      <w:r w:rsidRPr="00085DA1">
        <w:rPr>
          <w:bCs/>
          <w:color w:val="000000" w:themeColor="text1"/>
          <w:sz w:val="16"/>
          <w:szCs w:val="16"/>
        </w:rPr>
        <w:t xml:space="preserve"> с мотором «Гном-</w:t>
      </w:r>
      <w:proofErr w:type="spellStart"/>
      <w:r w:rsidRPr="00085DA1">
        <w:rPr>
          <w:bCs/>
          <w:color w:val="000000" w:themeColor="text1"/>
          <w:sz w:val="16"/>
          <w:szCs w:val="16"/>
        </w:rPr>
        <w:t>Мососупан</w:t>
      </w:r>
      <w:proofErr w:type="spellEnd"/>
      <w:r w:rsidRPr="00085DA1">
        <w:rPr>
          <w:bCs/>
          <w:color w:val="000000" w:themeColor="text1"/>
          <w:sz w:val="16"/>
          <w:szCs w:val="16"/>
        </w:rPr>
        <w:t>» мощностью в 80 л.с. Он обладал неплохими данными и на конкур-се военных аэропланов 1913 года занял третье место. На заводе В. А. Лебедева было построено 63 самолета. Кроме того, в 1915 году строятся два таких самолета в поплавковом варианте.</w:t>
      </w:r>
    </w:p>
    <w:p w14:paraId="168441C5" w14:textId="218A729F"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Хмурым декабрьским вечером 1914 года на далекой окраине Петрограда в помещении конторы завода на Комендантском аэродроме началось общее собрание акционеров. Их было немного. В комнате, кроме самого отставного коллежского секретаря Лебедева, было еще во-семь человек. Заседание вел П. Н. </w:t>
      </w:r>
      <w:proofErr w:type="spellStart"/>
      <w:r w:rsidRPr="00085DA1">
        <w:rPr>
          <w:bCs/>
          <w:color w:val="000000" w:themeColor="text1"/>
          <w:sz w:val="16"/>
          <w:szCs w:val="16"/>
        </w:rPr>
        <w:t>Гуртович</w:t>
      </w:r>
      <w:proofErr w:type="spellEnd"/>
      <w:r w:rsidRPr="00085DA1">
        <w:rPr>
          <w:bCs/>
          <w:color w:val="000000" w:themeColor="text1"/>
          <w:sz w:val="16"/>
          <w:szCs w:val="16"/>
        </w:rPr>
        <w:t>. Открывая первое собрание акционеров, В. Н. Лебедев с гордостью заявил «Господа акционеры! В день 25 декабря 1913 года удостоился высочайшего утверждения устав акционерного общества «В. А. Лебедев». Сей устав распубликован в сотом номере Собрания Узаконений и Распоряжений Правительства от 17 июня сего 1914 года в статье 834 ...» Далее В. Лебедев доложил о том, что благодаря его усилиям и нанятого им для квалифицированного составления бумаг (что было весьма разумно в условиях царившей бюрократии и казуистики) поверенного в делах общества кандидата прав Н. И. Гальперина, удалось удвоить основной капитал общества и довести его до 200 тысяч рублей, разделенных на 2000 акций по 100 рублей каждая.</w:t>
      </w:r>
    </w:p>
    <w:p w14:paraId="6ADBE34D" w14:textId="7D31439B"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А между тем, сидящие в торжественном молчании акционеры имели пока всего лишь 21000 рублей, что составляло всего 210 акций. Нет необходимости сегодня спустя много десятилетий разбираться в подробностях т.н. «финансовой реорганизации» общества. Ловкий и обо-</w:t>
      </w:r>
      <w:proofErr w:type="spellStart"/>
      <w:r w:rsidRPr="00085DA1">
        <w:rPr>
          <w:bCs/>
          <w:color w:val="000000" w:themeColor="text1"/>
          <w:sz w:val="16"/>
          <w:szCs w:val="16"/>
        </w:rPr>
        <w:t>ротистый</w:t>
      </w:r>
      <w:proofErr w:type="spellEnd"/>
      <w:r w:rsidRPr="00085DA1">
        <w:rPr>
          <w:bCs/>
          <w:color w:val="000000" w:themeColor="text1"/>
          <w:sz w:val="16"/>
          <w:szCs w:val="16"/>
        </w:rPr>
        <w:t xml:space="preserve"> коммерсант сумел, наконец создать свою фирму с довольно внушительным основным капиталом, который спустя короткое время достиг уже 400 тысяч рублей, При этом важно отметить, что избранный единогласно председателем общего собрания и директором правления </w:t>
      </w:r>
      <w:proofErr w:type="spellStart"/>
      <w:r w:rsidRPr="00085DA1">
        <w:rPr>
          <w:bCs/>
          <w:color w:val="000000" w:themeColor="text1"/>
          <w:sz w:val="16"/>
          <w:szCs w:val="16"/>
        </w:rPr>
        <w:t>Вла-имир</w:t>
      </w:r>
      <w:proofErr w:type="spellEnd"/>
      <w:r w:rsidRPr="00085DA1">
        <w:rPr>
          <w:bCs/>
          <w:color w:val="000000" w:themeColor="text1"/>
          <w:sz w:val="16"/>
          <w:szCs w:val="16"/>
        </w:rPr>
        <w:t xml:space="preserve"> Лебедев получил право кредитоваться в Государственном банке, а также в частных кредитных учреждениях и у частных лиц до суммы в миллион рублей.</w:t>
      </w:r>
    </w:p>
    <w:p w14:paraId="10ABFEC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Теперь наступила пора набирать крупные заказы на строительство самолетов и получить под них кредиты, а пожар первой мировой войны разгорался все сильнее. Фронту требовалось все в больших количествах военная техника, в том числе и самолеты. А их доставка на русский фронт из Англии и Франции становилась все сложнее и сложнее в результате развертывания широких боевых действий немецких подводных лодок, особенно в Атлантике и Северном море. Русское военное ведомство было вынуждено воспользоваться услугами отечественных компа-</w:t>
      </w:r>
      <w:proofErr w:type="spellStart"/>
      <w:r w:rsidRPr="00085DA1">
        <w:rPr>
          <w:bCs/>
          <w:color w:val="000000" w:themeColor="text1"/>
          <w:sz w:val="16"/>
          <w:szCs w:val="16"/>
        </w:rPr>
        <w:t>ний</w:t>
      </w:r>
      <w:proofErr w:type="spellEnd"/>
      <w:r w:rsidRPr="00085DA1">
        <w:rPr>
          <w:bCs/>
          <w:color w:val="000000" w:themeColor="text1"/>
          <w:sz w:val="16"/>
          <w:szCs w:val="16"/>
        </w:rPr>
        <w:t>. Это и нужно было Лебедеву, как воздух. Но не забывали и о рекламе. И вскоре в газетах появились публикации о создании нового акционерного общества. 24 декабря в «</w:t>
      </w:r>
      <w:proofErr w:type="spellStart"/>
      <w:r w:rsidRPr="00085DA1">
        <w:rPr>
          <w:bCs/>
          <w:color w:val="000000" w:themeColor="text1"/>
          <w:sz w:val="16"/>
          <w:szCs w:val="16"/>
        </w:rPr>
        <w:t>Правительст</w:t>
      </w:r>
      <w:proofErr w:type="spellEnd"/>
      <w:r w:rsidRPr="00085DA1">
        <w:rPr>
          <w:bCs/>
          <w:color w:val="000000" w:themeColor="text1"/>
          <w:sz w:val="16"/>
          <w:szCs w:val="16"/>
        </w:rPr>
        <w:t>-венном вестнике» и «Петроградских ведомостях», а на следующий день в «Ведомостях Петро-градского градоначальства» и в самый канун нового 1915 года - в «Московских ведомостях»*).</w:t>
      </w:r>
    </w:p>
    <w:p w14:paraId="3159F13C" w14:textId="46D1A028"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А потом последовали новые письма и прошения в Министерство торговли и промышленности об увеличении основного капитала до миллиона, а уже в 1916 году до четырех миллионов рублей. Такие разрешения после долгих проволочек были получены. В апреле 1915 года Лебедев добивается заказа на строительство и поставку морскому ведомству 31 </w:t>
      </w:r>
      <w:proofErr w:type="spellStart"/>
      <w:r w:rsidRPr="00085DA1">
        <w:rPr>
          <w:bCs/>
          <w:color w:val="000000" w:themeColor="text1"/>
          <w:sz w:val="16"/>
          <w:szCs w:val="16"/>
        </w:rPr>
        <w:t>гидроаэроплана</w:t>
      </w:r>
      <w:proofErr w:type="spellEnd"/>
      <w:r w:rsidRPr="00085DA1">
        <w:rPr>
          <w:bCs/>
          <w:color w:val="000000" w:themeColor="text1"/>
          <w:sz w:val="16"/>
          <w:szCs w:val="16"/>
        </w:rPr>
        <w:t xml:space="preserve"> типа «Ф.Б.А» на сумму свыше 200 тысяч рублей, при этом втулки, моторы и принадлежности к ним морское ведомство должно обеспечивать само. Строительство этих гидропланов продолжалось до конца 1916 года. Для их сборки и обслуживания, а также для проведения летных и морских испытаний в 1915 году В. Лебедев строит на взморье Крестовского острова в Петрограде навесы-</w:t>
      </w:r>
      <w:proofErr w:type="spellStart"/>
      <w:r w:rsidRPr="00085DA1">
        <w:rPr>
          <w:bCs/>
          <w:color w:val="000000" w:themeColor="text1"/>
          <w:sz w:val="16"/>
          <w:szCs w:val="16"/>
        </w:rPr>
        <w:t>полуангары</w:t>
      </w:r>
      <w:proofErr w:type="spellEnd"/>
      <w:r w:rsidRPr="00085DA1">
        <w:rPr>
          <w:bCs/>
          <w:color w:val="000000" w:themeColor="text1"/>
          <w:sz w:val="16"/>
          <w:szCs w:val="16"/>
        </w:rPr>
        <w:t>. Этот очень выгодный контракт позволил В. А. Лебедеву не только в срок вы-полнить заказ, но и получить но- вые еще большие подряды на строительство новых самолетов</w:t>
      </w:r>
    </w:p>
    <w:p w14:paraId="62885593" w14:textId="7955B638"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то время одним из лучших самолетов считался по праву аэроплан конструкции братьев – Вуазен. Военное ведомство разместило большой заказ на строительство этих самолетов на крупнейших самолетостроительных заводах С. Щетинина в Петрограде, «Дукс» в Москве, а также на заводах одесского миллионера </w:t>
      </w:r>
      <w:proofErr w:type="spellStart"/>
      <w:r w:rsidRPr="00085DA1">
        <w:rPr>
          <w:bCs/>
          <w:color w:val="000000" w:themeColor="text1"/>
          <w:sz w:val="16"/>
          <w:szCs w:val="16"/>
        </w:rPr>
        <w:t>Анатры</w:t>
      </w:r>
      <w:proofErr w:type="spellEnd"/>
      <w:r w:rsidRPr="00085DA1">
        <w:rPr>
          <w:bCs/>
          <w:color w:val="000000" w:themeColor="text1"/>
          <w:sz w:val="16"/>
          <w:szCs w:val="16"/>
        </w:rPr>
        <w:t xml:space="preserve"> и В. Лебедева. На своем петроградском заводе он строил самолеты типа «Вуазен» в модификациях L, LA, LАS. Ему удалось в острой конку-рентной борьбе урвать заказ на строительство ста самолетов, но возможности завода оказались недостаточными. Как и всем отечественным промышленникам </w:t>
      </w:r>
      <w:proofErr w:type="spellStart"/>
      <w:r w:rsidRPr="00085DA1">
        <w:rPr>
          <w:bCs/>
          <w:color w:val="000000" w:themeColor="text1"/>
          <w:sz w:val="16"/>
          <w:szCs w:val="16"/>
        </w:rPr>
        <w:t>В.Лебедеву</w:t>
      </w:r>
      <w:proofErr w:type="spellEnd"/>
      <w:r w:rsidRPr="00085DA1">
        <w:rPr>
          <w:bCs/>
          <w:color w:val="000000" w:themeColor="text1"/>
          <w:sz w:val="16"/>
          <w:szCs w:val="16"/>
        </w:rPr>
        <w:t xml:space="preserve"> пришлось испытать огромные трудности. В стране остро ощущалась нехватка квалифицированных рабочих кадров. Еще острей была нехватка инженеров и техников, трудно было с приобретением необходимого оборудования, станков, инструментов. В разгаре была мировая война, и с каждым днем ощущался дефицит качественного сырья, материалов, полуфабрикатов и различного авиационного оборудования, приборов и, конечно же, двигателей. Ведь они в то время в России не производи-</w:t>
      </w:r>
      <w:proofErr w:type="spellStart"/>
      <w:r w:rsidRPr="00085DA1">
        <w:rPr>
          <w:bCs/>
          <w:color w:val="000000" w:themeColor="text1"/>
          <w:sz w:val="16"/>
          <w:szCs w:val="16"/>
        </w:rPr>
        <w:t>лись</w:t>
      </w:r>
      <w:proofErr w:type="spellEnd"/>
      <w:r w:rsidRPr="00085DA1">
        <w:rPr>
          <w:bCs/>
          <w:color w:val="000000" w:themeColor="text1"/>
          <w:sz w:val="16"/>
          <w:szCs w:val="16"/>
        </w:rPr>
        <w:t xml:space="preserve">, а сборка иностранных моторов была явно недостаточной. Все это приходилось закупать за границей. Отечественного моторостроения и приборостроения, как такового еще не было. Тем не менее, лебедевский завод в Петрограде развивался довольно быстро, и уже в 1915 году на нем трудилось несколько сот человек, а в 1916 году уже 867 работающих. Завод занимал </w:t>
      </w:r>
      <w:proofErr w:type="spellStart"/>
      <w:r w:rsidRPr="00085DA1">
        <w:rPr>
          <w:bCs/>
          <w:color w:val="000000" w:themeColor="text1"/>
          <w:sz w:val="16"/>
          <w:szCs w:val="16"/>
        </w:rPr>
        <w:t>значи</w:t>
      </w:r>
      <w:proofErr w:type="spellEnd"/>
      <w:r w:rsidRPr="00085DA1">
        <w:rPr>
          <w:bCs/>
          <w:color w:val="000000" w:themeColor="text1"/>
          <w:sz w:val="16"/>
          <w:szCs w:val="16"/>
        </w:rPr>
        <w:t xml:space="preserve">-тельную по тем временам площадь в 25 тысяч квадратных саженей1) и превосходил заводы Щетинина и «Дукс». На полученные от государства субсидии </w:t>
      </w:r>
      <w:proofErr w:type="spellStart"/>
      <w:r w:rsidRPr="00085DA1">
        <w:rPr>
          <w:bCs/>
          <w:color w:val="000000" w:themeColor="text1"/>
          <w:sz w:val="16"/>
          <w:szCs w:val="16"/>
        </w:rPr>
        <w:t>В.Лебедеву</w:t>
      </w:r>
      <w:proofErr w:type="spellEnd"/>
      <w:r w:rsidRPr="00085DA1">
        <w:rPr>
          <w:bCs/>
          <w:color w:val="000000" w:themeColor="text1"/>
          <w:sz w:val="16"/>
          <w:szCs w:val="16"/>
        </w:rPr>
        <w:t xml:space="preserve"> удалось в течение 1914-1918 построить завод общей площадью каменных зданий-211 кв. саженей и деревянных-3359 кв. саженей. На заводе было установлено 55 двигателей разной мощности и 37 станков. Уже в первый год своего существования на заводе было построено 47 различных самолетов, в 1915 го-ду - 187, а в 1918 году сдано заказчикам 227 самолетов. Это был период наибольшего расцвета Петроградского авиационного завода В. Лебедева.</w:t>
      </w:r>
    </w:p>
    <w:p w14:paraId="2347CCE2" w14:textId="5B5DAF27" w:rsidR="005158DF" w:rsidRPr="00085DA1" w:rsidRDefault="005158DF" w:rsidP="00085DA1">
      <w:pPr>
        <w:jc w:val="both"/>
        <w:rPr>
          <w:bCs/>
          <w:color w:val="000000" w:themeColor="text1"/>
          <w:sz w:val="16"/>
          <w:szCs w:val="16"/>
        </w:rPr>
      </w:pPr>
      <w:r w:rsidRPr="00085DA1">
        <w:rPr>
          <w:bCs/>
          <w:color w:val="000000" w:themeColor="text1"/>
          <w:sz w:val="16"/>
          <w:szCs w:val="16"/>
        </w:rPr>
        <w:t>Летом 1915 года во время боевых действий на Балтике был захвачен немецкий самолет «Альбатрос» с мотором в 150 л.с. в исправном состоянии. Лебедев сумел убедить передать самолет ему на завод и вскоре трофейный «Альбатрос» был доставлен на Комендантский аэродром. На заводе этот самолет стали копировать несколько видоизменяя его применительно к различным моторам. Уже осенью того же года глава фирмы выбивает заказ в Морском Генеральном Штабе на переделку партии французских сухопутных самолетов типа «Морис-Фарман» на морские. Заказ был успешно выполнен, все самолеты были поставлены в срок.</w:t>
      </w:r>
    </w:p>
    <w:p w14:paraId="148BC3D5" w14:textId="6AF94CB2"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Окрыленный первыми успехами Владимир Лебедев набирает все новые и новые заказы на строительство самолетов. За годы войны завод значительно вырос. Его оборудование серьезно обновилось. В 1916 году завод уже располагал деревообделочным, механическим, слесарным, сборочным, малярным, сварочным, сушильным цехами и столярной мастерской. Число работающих перевалило за тысячу и продолжало расти. Но ограниченность территории затрудняли дальнейшее расширение завода. Некоторые российские </w:t>
      </w:r>
      <w:proofErr w:type="spellStart"/>
      <w:r w:rsidRPr="00085DA1">
        <w:rPr>
          <w:bCs/>
          <w:color w:val="000000" w:themeColor="text1"/>
          <w:sz w:val="16"/>
          <w:szCs w:val="16"/>
        </w:rPr>
        <w:t>авиапромышленники</w:t>
      </w:r>
      <w:proofErr w:type="spellEnd"/>
      <w:r w:rsidRPr="00085DA1">
        <w:rPr>
          <w:bCs/>
          <w:color w:val="000000" w:themeColor="text1"/>
          <w:sz w:val="16"/>
          <w:szCs w:val="16"/>
        </w:rPr>
        <w:t xml:space="preserve"> создают свои филиалы в других городах. А. </w:t>
      </w:r>
      <w:proofErr w:type="spellStart"/>
      <w:r w:rsidRPr="00085DA1">
        <w:rPr>
          <w:bCs/>
          <w:color w:val="000000" w:themeColor="text1"/>
          <w:sz w:val="16"/>
          <w:szCs w:val="16"/>
        </w:rPr>
        <w:t>Анатра</w:t>
      </w:r>
      <w:proofErr w:type="spellEnd"/>
      <w:r w:rsidRPr="00085DA1">
        <w:rPr>
          <w:bCs/>
          <w:color w:val="000000" w:themeColor="text1"/>
          <w:sz w:val="16"/>
          <w:szCs w:val="16"/>
        </w:rPr>
        <w:t xml:space="preserve"> строит отделение завода в Симферополе, С. Щетинин в Ярославле. В. Лебедев используя момент подает прошение в Правительство с просьбой разрешить и ему строительство новых авиационных заводов в других местностях России. И вскоре получает высочайшее разрешение.</w:t>
      </w:r>
    </w:p>
    <w:p w14:paraId="50E49207" w14:textId="790034DB" w:rsidR="005158DF" w:rsidRPr="00085DA1" w:rsidRDefault="005158DF" w:rsidP="00085DA1">
      <w:pPr>
        <w:jc w:val="both"/>
        <w:rPr>
          <w:bCs/>
          <w:color w:val="000000" w:themeColor="text1"/>
          <w:sz w:val="16"/>
          <w:szCs w:val="16"/>
        </w:rPr>
      </w:pPr>
      <w:r w:rsidRPr="00085DA1">
        <w:rPr>
          <w:bCs/>
          <w:color w:val="000000" w:themeColor="text1"/>
          <w:sz w:val="16"/>
          <w:szCs w:val="16"/>
        </w:rPr>
        <w:t>Он не мешкая покупает земельные участки в Пензе и Ярославле, где начинает строить авиационные заводы и завод винтов. В ноябре 1916 года постройка Пензенского завода была завершена, и там началось производство винтов. В это время Центральный военно-промышленный комитет выделяет для нового завода Лебедева около 50 импортных станков. Вскоре для сборки самолетов на заводе в Пензе был выстроен большой цех общей площадью около 2180 квадратных метров*).</w:t>
      </w:r>
    </w:p>
    <w:p w14:paraId="6BC2F39A" w14:textId="17F8C0DA" w:rsidR="005158DF" w:rsidRPr="00085DA1" w:rsidRDefault="005158DF" w:rsidP="00085DA1">
      <w:pPr>
        <w:jc w:val="both"/>
        <w:rPr>
          <w:bCs/>
          <w:color w:val="000000" w:themeColor="text1"/>
          <w:sz w:val="16"/>
          <w:szCs w:val="16"/>
        </w:rPr>
      </w:pPr>
      <w:r w:rsidRPr="00085DA1">
        <w:rPr>
          <w:bCs/>
          <w:color w:val="000000" w:themeColor="text1"/>
          <w:sz w:val="16"/>
          <w:szCs w:val="16"/>
        </w:rPr>
        <w:t>Однако здесь Лебедева ожидают трудности; недостаток рабочей силы, отсутствие топлива, серьезные транспортные проблемы и, на конец, сложные климатические условия. И его взор устремляется на юг. Он уже давно присматривается к Таганрогу...(11642).</w:t>
      </w:r>
    </w:p>
    <w:p w14:paraId="31084BB7" w14:textId="77777777" w:rsidR="005158DF" w:rsidRPr="00085DA1" w:rsidRDefault="005158DF" w:rsidP="00085DA1">
      <w:pPr>
        <w:jc w:val="both"/>
        <w:rPr>
          <w:bCs/>
          <w:color w:val="000000" w:themeColor="text1"/>
          <w:sz w:val="16"/>
          <w:szCs w:val="16"/>
        </w:rPr>
      </w:pPr>
    </w:p>
    <w:p w14:paraId="264D6D32"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0362D61C" w14:textId="77777777" w:rsidR="005158DF" w:rsidRPr="00085DA1" w:rsidRDefault="005158DF" w:rsidP="00085DA1">
      <w:pPr>
        <w:shd w:val="clear" w:color="auto" w:fill="FFFFFF"/>
        <w:jc w:val="both"/>
        <w:rPr>
          <w:bCs/>
          <w:color w:val="000000" w:themeColor="text1"/>
          <w:sz w:val="16"/>
          <w:szCs w:val="16"/>
        </w:rPr>
      </w:pPr>
    </w:p>
    <w:p w14:paraId="01BC9378" w14:textId="728151AA"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31 декабря 1912 (13 января 1913) за год в</w:t>
      </w:r>
      <w:r w:rsidR="005E59E6" w:rsidRPr="00085DA1">
        <w:rPr>
          <w:bCs/>
          <w:color w:val="000000" w:themeColor="text1"/>
          <w:sz w:val="16"/>
          <w:szCs w:val="16"/>
        </w:rPr>
        <w:t xml:space="preserve"> </w:t>
      </w:r>
      <w:r w:rsidRPr="00085DA1">
        <w:rPr>
          <w:bCs/>
          <w:color w:val="000000" w:themeColor="text1"/>
          <w:sz w:val="16"/>
          <w:szCs w:val="16"/>
        </w:rPr>
        <w:t>школе ИВАК обучено полетам 99 человек, из них военных летчиков - 59 (в том числе солдат - 11, летчиков 32, летчиков-наблюдателей - 8). Отчислено: военных летчиков - 47, летчиков - 25, летчиков-наблюдателей - 11. Погибло 5 человек. Поломок было 88. Среднее количество поломок на одного ученика в год-— 0,74. Стоимость обучения одного летчика - 1560 руб. (Из отчета ВАК. ЦГВИА. ф.2000, оп.7, д.59).</w:t>
      </w:r>
    </w:p>
    <w:p w14:paraId="3A7204E9" w14:textId="77777777" w:rsidR="005158DF" w:rsidRPr="00085DA1" w:rsidRDefault="005158DF" w:rsidP="00085DA1">
      <w:pPr>
        <w:shd w:val="clear" w:color="auto" w:fill="FFFFFF"/>
        <w:jc w:val="both"/>
        <w:rPr>
          <w:bCs/>
          <w:color w:val="000000" w:themeColor="text1"/>
          <w:sz w:val="16"/>
          <w:szCs w:val="16"/>
        </w:rPr>
      </w:pPr>
    </w:p>
    <w:p w14:paraId="2705CB15" w14:textId="77777777" w:rsidR="0030764A" w:rsidRPr="00085DA1" w:rsidRDefault="0030764A" w:rsidP="005C4B63">
      <w:pPr>
        <w:jc w:val="both"/>
        <w:rPr>
          <w:bCs/>
          <w:color w:val="0070C0"/>
          <w:sz w:val="16"/>
          <w:szCs w:val="16"/>
        </w:rPr>
      </w:pPr>
      <w:r w:rsidRPr="00085DA1">
        <w:rPr>
          <w:bCs/>
          <w:color w:val="0070C0"/>
          <w:sz w:val="16"/>
          <w:szCs w:val="16"/>
        </w:rPr>
        <w:t>31 декабря 1912 г. (13 января 1913 г.) за прошедший год в школе ВАК обучено полетам 99 че</w:t>
      </w:r>
      <w:r w:rsidRPr="00085DA1">
        <w:rPr>
          <w:bCs/>
          <w:color w:val="0070C0"/>
          <w:sz w:val="16"/>
          <w:szCs w:val="16"/>
        </w:rPr>
        <w:softHyphen/>
        <w:t>ловек, из коих военных летчиков - 59 /в том числе 11 нижних чинов/, летчиков - 32, летчиков-наблюдателей - 8. Отчислено: военных летчи</w:t>
      </w:r>
      <w:r w:rsidRPr="00085DA1">
        <w:rPr>
          <w:bCs/>
          <w:color w:val="0070C0"/>
          <w:sz w:val="16"/>
          <w:szCs w:val="16"/>
        </w:rPr>
        <w:softHyphen/>
        <w:t>ков - 47, летчиков - 25, летчиков-наблюдателей - 11. Погибло 5 чело</w:t>
      </w:r>
      <w:r w:rsidRPr="00085DA1">
        <w:rPr>
          <w:bCs/>
          <w:color w:val="0070C0"/>
          <w:sz w:val="16"/>
          <w:szCs w:val="16"/>
        </w:rPr>
        <w:softHyphen/>
        <w:t xml:space="preserve">век. Поломок было 88. Среднее количество поломок на од </w:t>
      </w:r>
      <w:proofErr w:type="spellStart"/>
      <w:r w:rsidRPr="00085DA1">
        <w:rPr>
          <w:bCs/>
          <w:color w:val="0070C0"/>
          <w:sz w:val="16"/>
          <w:szCs w:val="16"/>
        </w:rPr>
        <w:t>ного</w:t>
      </w:r>
      <w:proofErr w:type="spellEnd"/>
      <w:r w:rsidRPr="00085DA1">
        <w:rPr>
          <w:bCs/>
          <w:color w:val="0070C0"/>
          <w:sz w:val="16"/>
          <w:szCs w:val="16"/>
        </w:rPr>
        <w:t xml:space="preserve"> ученика в год - 0,74. Стоимость обучения за год одного летчика - 1560 руб. /Из отчета ВАК, ЦГВИА, ф. 2000, оп. 7, д. 59/ (23320).</w:t>
      </w:r>
    </w:p>
    <w:p w14:paraId="244CA7FE" w14:textId="77777777" w:rsidR="0030764A" w:rsidRPr="00085DA1" w:rsidRDefault="0030764A" w:rsidP="005C4B63">
      <w:pPr>
        <w:jc w:val="both"/>
        <w:rPr>
          <w:bCs/>
          <w:color w:val="0070C0"/>
          <w:sz w:val="16"/>
          <w:szCs w:val="16"/>
        </w:rPr>
      </w:pPr>
    </w:p>
    <w:p w14:paraId="18513081" w14:textId="78137CF7" w:rsidR="005C4B63" w:rsidRDefault="005C4B63" w:rsidP="005C4B63">
      <w:pPr>
        <w:shd w:val="clear" w:color="auto" w:fill="FFFFFF"/>
        <w:jc w:val="both"/>
        <w:rPr>
          <w:bCs/>
          <w:i/>
          <w:color w:val="000000" w:themeColor="text1"/>
          <w:sz w:val="16"/>
          <w:szCs w:val="16"/>
        </w:rPr>
      </w:pPr>
      <w:r>
        <w:rPr>
          <w:bCs/>
          <w:i/>
          <w:color w:val="000000" w:themeColor="text1"/>
          <w:sz w:val="16"/>
          <w:szCs w:val="16"/>
        </w:rPr>
        <w:t>Морская авиация:</w:t>
      </w:r>
    </w:p>
    <w:p w14:paraId="0F8E6E1C" w14:textId="77777777" w:rsidR="005C4B63" w:rsidRDefault="005C4B63" w:rsidP="005C4B63">
      <w:pPr>
        <w:shd w:val="clear" w:color="auto" w:fill="FFFFFF"/>
        <w:jc w:val="both"/>
        <w:rPr>
          <w:bCs/>
          <w:i/>
          <w:color w:val="000000" w:themeColor="text1"/>
          <w:sz w:val="16"/>
          <w:szCs w:val="16"/>
        </w:rPr>
      </w:pPr>
    </w:p>
    <w:p w14:paraId="6622CFF5" w14:textId="77777777" w:rsidR="005C4B63" w:rsidRPr="002D65D1" w:rsidRDefault="005C4B63" w:rsidP="005C4B63">
      <w:pPr>
        <w:jc w:val="both"/>
        <w:rPr>
          <w:color w:val="0070C0"/>
          <w:sz w:val="16"/>
          <w:szCs w:val="16"/>
          <w:lang w:bidi="en-US"/>
        </w:rPr>
      </w:pPr>
      <w:r w:rsidRPr="002D65D1">
        <w:rPr>
          <w:color w:val="0070C0"/>
          <w:sz w:val="16"/>
          <w:szCs w:val="16"/>
          <w:lang w:bidi="en-US"/>
        </w:rPr>
        <w:t>13 января 1913 г. первые шесть летчиков Балтийского флота окончили офицерские авиационные курсы в Санкт-Петербургском политехническом институте. Затем их отправили в Севастопольское училище для обучения пилотов. По окончании обучения их должны были перевести обратно в Гребной порт в Санкт-Петербурге. База морской авиации Гребной Порт теперь имела двух офицеров и четырех младших пилотов, один гидросамолет МФ, один сухопутный самолет МФ и один самолет типа Бреге. 19-го вторая группа из шести морских офицеров была отправлена в Петербургский политехнический институт для теоретического обучения (23525).</w:t>
      </w:r>
    </w:p>
    <w:p w14:paraId="6090D526" w14:textId="77777777" w:rsidR="005C4B63" w:rsidRPr="002D65D1" w:rsidRDefault="005C4B63" w:rsidP="005C4B63">
      <w:pPr>
        <w:rPr>
          <w:color w:val="0070C0"/>
          <w:sz w:val="16"/>
          <w:szCs w:val="16"/>
        </w:rPr>
      </w:pPr>
    </w:p>
    <w:p w14:paraId="41BED153" w14:textId="7DBE7B55" w:rsidR="00D01D63" w:rsidRPr="00085DA1" w:rsidRDefault="00D01D63" w:rsidP="00085DA1">
      <w:pPr>
        <w:shd w:val="clear" w:color="auto" w:fill="FFFFFF"/>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1F5AE259" w14:textId="77777777" w:rsidR="00D01D63" w:rsidRPr="00085DA1" w:rsidRDefault="00D01D63" w:rsidP="00085DA1">
      <w:pPr>
        <w:shd w:val="clear" w:color="auto" w:fill="FFFFFF"/>
        <w:jc w:val="both"/>
        <w:rPr>
          <w:bCs/>
          <w:i/>
          <w:color w:val="000000" w:themeColor="text1"/>
          <w:sz w:val="16"/>
          <w:szCs w:val="16"/>
        </w:rPr>
      </w:pPr>
    </w:p>
    <w:p w14:paraId="09A2E4FC" w14:textId="77777777" w:rsidR="00D01D63" w:rsidRPr="00085DA1" w:rsidRDefault="00D01D63" w:rsidP="00085DA1">
      <w:pPr>
        <w:jc w:val="both"/>
        <w:rPr>
          <w:bCs/>
          <w:color w:val="0070C0"/>
          <w:sz w:val="16"/>
          <w:szCs w:val="16"/>
        </w:rPr>
      </w:pPr>
      <w:r w:rsidRPr="00085DA1">
        <w:rPr>
          <w:bCs/>
          <w:color w:val="0070C0"/>
          <w:sz w:val="16"/>
          <w:szCs w:val="16"/>
        </w:rPr>
        <w:t xml:space="preserve">31 декабря 1912 г. (13 января 1913 г.) летчик Харитон Никанорович </w:t>
      </w:r>
      <w:proofErr w:type="spellStart"/>
      <w:r w:rsidRPr="00085DA1">
        <w:rPr>
          <w:bCs/>
          <w:color w:val="0070C0"/>
          <w:sz w:val="16"/>
          <w:szCs w:val="16"/>
        </w:rPr>
        <w:t>Славороосов</w:t>
      </w:r>
      <w:proofErr w:type="spellEnd"/>
      <w:r w:rsidRPr="00085DA1">
        <w:rPr>
          <w:bCs/>
          <w:color w:val="0070C0"/>
          <w:sz w:val="16"/>
          <w:szCs w:val="16"/>
        </w:rPr>
        <w:t xml:space="preserve">, работая в Италии, установил рекорд скорости полета с пассажиром, пролетев к на самолете </w:t>
      </w:r>
      <w:proofErr w:type="spellStart"/>
      <w:r w:rsidRPr="00085DA1">
        <w:rPr>
          <w:bCs/>
          <w:color w:val="0070C0"/>
          <w:sz w:val="16"/>
          <w:szCs w:val="16"/>
        </w:rPr>
        <w:t>Капрони</w:t>
      </w:r>
      <w:proofErr w:type="spellEnd"/>
      <w:r w:rsidRPr="00085DA1">
        <w:rPr>
          <w:bCs/>
          <w:color w:val="0070C0"/>
          <w:sz w:val="16"/>
          <w:szCs w:val="16"/>
        </w:rPr>
        <w:t xml:space="preserve"> с мотором 80 л.с. 250 км за 2 час. 24 мин. 30 сек. или со скоростью 103 км/час.</w:t>
      </w:r>
    </w:p>
    <w:p w14:paraId="49374ACC" w14:textId="77777777" w:rsidR="00D01D63" w:rsidRPr="00085DA1" w:rsidRDefault="00D01D63" w:rsidP="00085DA1">
      <w:pPr>
        <w:jc w:val="both"/>
        <w:rPr>
          <w:bCs/>
          <w:color w:val="0070C0"/>
          <w:sz w:val="16"/>
          <w:szCs w:val="16"/>
        </w:rPr>
      </w:pPr>
      <w:r w:rsidRPr="00085DA1">
        <w:rPr>
          <w:bCs/>
          <w:color w:val="0070C0"/>
          <w:sz w:val="16"/>
          <w:szCs w:val="16"/>
        </w:rPr>
        <w:t>/"Воздухоплаватель", 1913 № 3; «Аэро«, 1913 № 8/ (23320).</w:t>
      </w:r>
    </w:p>
    <w:p w14:paraId="693D573D" w14:textId="77777777" w:rsidR="00D01D63" w:rsidRPr="00085DA1" w:rsidRDefault="00D01D63" w:rsidP="00085DA1">
      <w:pPr>
        <w:jc w:val="both"/>
        <w:rPr>
          <w:bCs/>
          <w:color w:val="0070C0"/>
          <w:sz w:val="16"/>
          <w:szCs w:val="16"/>
        </w:rPr>
      </w:pPr>
    </w:p>
    <w:p w14:paraId="43333FD4" w14:textId="5071230F"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2024890D" w14:textId="77777777" w:rsidR="005158DF" w:rsidRPr="00085DA1" w:rsidRDefault="005158DF" w:rsidP="00085DA1">
      <w:pPr>
        <w:shd w:val="clear" w:color="auto" w:fill="FFFFFF"/>
        <w:jc w:val="both"/>
        <w:rPr>
          <w:bCs/>
          <w:color w:val="000000" w:themeColor="text1"/>
          <w:sz w:val="16"/>
          <w:szCs w:val="16"/>
        </w:rPr>
      </w:pPr>
    </w:p>
    <w:p w14:paraId="34AA73D1"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В декабре 1912 г. «Дукс» получил новый заказ от военного ведомства на поставку 40 боевых самолетов, из них «24 бронированных для активных боевых действий» на общую сумму 441100 руб. Одновременно завод начал интенсивно разрабатывать оригинальные конструкции. К этому времени на «Дуксе» сложился опытный коллектив авиаспециалистов. Воздухоплавательное отделение завода возглавлял инженер </w:t>
      </w:r>
      <w:proofErr w:type="spellStart"/>
      <w:r w:rsidRPr="00085DA1">
        <w:rPr>
          <w:b w:val="0"/>
          <w:bCs/>
          <w:color w:val="000000" w:themeColor="text1"/>
          <w:sz w:val="16"/>
          <w:szCs w:val="16"/>
        </w:rPr>
        <w:t>В.В.Бартошевич</w:t>
      </w:r>
      <w:proofErr w:type="spellEnd"/>
      <w:r w:rsidRPr="00085DA1">
        <w:rPr>
          <w:b w:val="0"/>
          <w:bCs/>
          <w:color w:val="000000" w:themeColor="text1"/>
          <w:sz w:val="16"/>
          <w:szCs w:val="16"/>
        </w:rPr>
        <w:t xml:space="preserve">, здесь же работали инженеры </w:t>
      </w:r>
      <w:proofErr w:type="spellStart"/>
      <w:r w:rsidRPr="00085DA1">
        <w:rPr>
          <w:b w:val="0"/>
          <w:bCs/>
          <w:color w:val="000000" w:themeColor="text1"/>
          <w:sz w:val="16"/>
          <w:szCs w:val="16"/>
        </w:rPr>
        <w:t>Бутми</w:t>
      </w:r>
      <w:proofErr w:type="spellEnd"/>
      <w:r w:rsidRPr="00085DA1">
        <w:rPr>
          <w:b w:val="0"/>
          <w:bCs/>
          <w:color w:val="000000" w:themeColor="text1"/>
          <w:sz w:val="16"/>
          <w:szCs w:val="16"/>
        </w:rPr>
        <w:t xml:space="preserve">, Гедройц, Денисов, техник Прянишников. Выпуская серийно французские самолеты, руководство компании постоянно пыталось их </w:t>
      </w:r>
      <w:r w:rsidRPr="00085DA1">
        <w:rPr>
          <w:b w:val="0"/>
          <w:bCs/>
          <w:color w:val="000000" w:themeColor="text1"/>
          <w:sz w:val="16"/>
          <w:szCs w:val="16"/>
        </w:rPr>
        <w:lastRenderedPageBreak/>
        <w:t>усовершенствовать. Практически все самолеты строились на «Дуксе» со значительными отличиями от оригинальных образцов. Тем не менее завод очень нуждался в собственных разработках оригинальных конструкций (15464).</w:t>
      </w:r>
    </w:p>
    <w:p w14:paraId="0A29E655" w14:textId="77777777" w:rsidR="005158DF" w:rsidRPr="00085DA1" w:rsidRDefault="005158DF" w:rsidP="00085DA1">
      <w:pPr>
        <w:pStyle w:val="2"/>
        <w:spacing w:before="0" w:after="0"/>
        <w:jc w:val="both"/>
        <w:rPr>
          <w:b w:val="0"/>
          <w:bCs/>
          <w:color w:val="000000" w:themeColor="text1"/>
          <w:sz w:val="16"/>
          <w:szCs w:val="16"/>
        </w:rPr>
      </w:pPr>
    </w:p>
    <w:p w14:paraId="0475F059"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декабре 1912 года «Дукс» получил новый заказ от военного ведомства на поставку 40 боевых самолётов, из них «24 бронированных для активных боевых действий». Самолет Ньюпор-4 приобрёл широкую известность и в России вновь объявили «тендер» на его массовую постройку. И опять главным поставщиком «</w:t>
      </w:r>
      <w:proofErr w:type="spellStart"/>
      <w:r w:rsidRPr="00085DA1">
        <w:rPr>
          <w:bCs/>
          <w:color w:val="000000" w:themeColor="text1"/>
          <w:sz w:val="16"/>
          <w:szCs w:val="16"/>
        </w:rPr>
        <w:t>Ньюпоров</w:t>
      </w:r>
      <w:proofErr w:type="spellEnd"/>
      <w:r w:rsidRPr="00085DA1">
        <w:rPr>
          <w:bCs/>
          <w:color w:val="000000" w:themeColor="text1"/>
          <w:sz w:val="16"/>
          <w:szCs w:val="16"/>
        </w:rPr>
        <w:t>» стал «Дукс», являясь при этом единственным в России официальным представителем французских фирм «Фарман», «Блерио» и «</w:t>
      </w:r>
      <w:proofErr w:type="spellStart"/>
      <w:r w:rsidRPr="00085DA1">
        <w:rPr>
          <w:bCs/>
          <w:color w:val="000000" w:themeColor="text1"/>
          <w:sz w:val="16"/>
          <w:szCs w:val="16"/>
        </w:rPr>
        <w:t>Ньюпор</w:t>
      </w:r>
      <w:proofErr w:type="spellEnd"/>
      <w:r w:rsidRPr="00085DA1">
        <w:rPr>
          <w:bCs/>
          <w:color w:val="000000" w:themeColor="text1"/>
          <w:sz w:val="16"/>
          <w:szCs w:val="16"/>
        </w:rPr>
        <w:t>». В то время вооружённых и бронированных самолётов не было ещё нигде в мире. Работы по вооружению авиации успешно шли на «Дуксе» до середины 1914 года, однако реорганизация руководства военной авиацией России их «успешно похоронила» как раз накануне войны. К тому времени «Дукс» стал передовым предприятием с хорошо оснащёнными механическими мастерскими и сборочными цехами, где удалось организовать и наладить крупносерийный производственный процесс. Здесь не только воспроизводили иностранные типы самолетов, но и развивали собственные технологии (15220).</w:t>
      </w:r>
    </w:p>
    <w:p w14:paraId="3B9232EA" w14:textId="77777777" w:rsidR="005158DF" w:rsidRPr="00085DA1" w:rsidRDefault="005158DF" w:rsidP="00085DA1">
      <w:pPr>
        <w:shd w:val="clear" w:color="auto" w:fill="FFFFFF"/>
        <w:jc w:val="both"/>
        <w:rPr>
          <w:bCs/>
          <w:color w:val="000000" w:themeColor="text1"/>
          <w:sz w:val="16"/>
          <w:szCs w:val="16"/>
        </w:rPr>
      </w:pPr>
    </w:p>
    <w:p w14:paraId="72B817C4"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В декабре 1912 г. на основании полученного на Балканах первого боевого опыта «с подачи» </w:t>
      </w:r>
      <w:proofErr w:type="spellStart"/>
      <w:r w:rsidRPr="00085DA1">
        <w:rPr>
          <w:b w:val="0"/>
          <w:bCs/>
          <w:color w:val="000000" w:themeColor="text1"/>
          <w:sz w:val="16"/>
          <w:szCs w:val="16"/>
        </w:rPr>
        <w:t>Шишкевича</w:t>
      </w:r>
      <w:proofErr w:type="spellEnd"/>
      <w:r w:rsidRPr="00085DA1">
        <w:rPr>
          <w:b w:val="0"/>
          <w:bCs/>
          <w:color w:val="000000" w:themeColor="text1"/>
          <w:sz w:val="16"/>
          <w:szCs w:val="16"/>
        </w:rPr>
        <w:t xml:space="preserve"> в докладе Начальника Генштаба </w:t>
      </w:r>
      <w:proofErr w:type="spellStart"/>
      <w:r w:rsidRPr="00085DA1">
        <w:rPr>
          <w:b w:val="0"/>
          <w:bCs/>
          <w:color w:val="000000" w:themeColor="text1"/>
          <w:sz w:val="16"/>
          <w:szCs w:val="16"/>
        </w:rPr>
        <w:t>Я.Г.Жилинского</w:t>
      </w:r>
      <w:proofErr w:type="spellEnd"/>
      <w:r w:rsidRPr="00085DA1">
        <w:rPr>
          <w:b w:val="0"/>
          <w:bCs/>
          <w:color w:val="000000" w:themeColor="text1"/>
          <w:sz w:val="16"/>
          <w:szCs w:val="16"/>
        </w:rPr>
        <w:t xml:space="preserve"> на Военном совете впервые пошла речь «о заказе на русских заводах 79 самолетов, из них 24 бронированных для активных боевых действий... имеющих целью борьбу с неприятельским воздушным флотом и уничтожение такового». Отмечалось, что предложение на поставку боевых самолетов поступило только от акционерного общества «Дукс». </w:t>
      </w:r>
      <w:proofErr w:type="spellStart"/>
      <w:r w:rsidRPr="00085DA1">
        <w:rPr>
          <w:b w:val="0"/>
          <w:bCs/>
          <w:color w:val="000000" w:themeColor="text1"/>
          <w:sz w:val="16"/>
          <w:szCs w:val="16"/>
        </w:rPr>
        <w:t>Ю.А.Меллер</w:t>
      </w:r>
      <w:proofErr w:type="spellEnd"/>
      <w:r w:rsidRPr="00085DA1">
        <w:rPr>
          <w:b w:val="0"/>
          <w:bCs/>
          <w:color w:val="000000" w:themeColor="text1"/>
          <w:sz w:val="16"/>
          <w:szCs w:val="16"/>
        </w:rPr>
        <w:t xml:space="preserve"> подписал письмо о поставке «всего 24 боевых блиндированных аппаратов Фармана. Из этого числа 18 аэропланов — с 100 сильными моторами Гном, с полной </w:t>
      </w:r>
      <w:proofErr w:type="spellStart"/>
      <w:r w:rsidRPr="00085DA1">
        <w:rPr>
          <w:b w:val="0"/>
          <w:bCs/>
          <w:color w:val="000000" w:themeColor="text1"/>
          <w:sz w:val="16"/>
          <w:szCs w:val="16"/>
        </w:rPr>
        <w:t>блиндиров</w:t>
      </w:r>
      <w:proofErr w:type="spellEnd"/>
      <w:r w:rsidRPr="00085DA1">
        <w:rPr>
          <w:b w:val="0"/>
          <w:bCs/>
          <w:color w:val="000000" w:themeColor="text1"/>
          <w:sz w:val="16"/>
          <w:szCs w:val="16"/>
        </w:rPr>
        <w:t xml:space="preserve">- кой гондолы хромоникелевой сталью и с приспособлением для установки пулемета — по 13000 руб. за аппарат, прочие 6 аппаратов фирма Дукс предлагает поставить — с 80-ти сильными моторами Рон, с частичной </w:t>
      </w:r>
      <w:proofErr w:type="spellStart"/>
      <w:r w:rsidRPr="00085DA1">
        <w:rPr>
          <w:b w:val="0"/>
          <w:bCs/>
          <w:color w:val="000000" w:themeColor="text1"/>
          <w:sz w:val="16"/>
          <w:szCs w:val="16"/>
        </w:rPr>
        <w:t>блиндировкой</w:t>
      </w:r>
      <w:proofErr w:type="spellEnd"/>
      <w:r w:rsidRPr="00085DA1">
        <w:rPr>
          <w:b w:val="0"/>
          <w:bCs/>
          <w:color w:val="000000" w:themeColor="text1"/>
          <w:sz w:val="16"/>
          <w:szCs w:val="16"/>
        </w:rPr>
        <w:t xml:space="preserve"> сталью и с приспособлением для установки пулемета по цене 10250 руб. за аппарат.». В итоге было решено заказать «Акционерному обществу Дукс — 18 боевых аэропланов с 100 сильными моторами Гном, 6 боевых аэропланов с 80 сильными моторами Рон и 16 аэропланов Фармана № 16 с 80-ти сильными моторами Гном... всего на сумму 441100 руб.» В отчете ГИУ за 1912 г. о деятельности в области авиации и воздухоплавания среди наиболее крупных мероприятий отмечалась «массовая постройка аэропланов различных систем на заводах Дукс в Москве...». На «Дуксе» незамедлительно начались работы (15646).</w:t>
      </w:r>
    </w:p>
    <w:p w14:paraId="1B74B576" w14:textId="77777777" w:rsidR="005158DF" w:rsidRPr="00085DA1" w:rsidRDefault="005158DF" w:rsidP="00085DA1">
      <w:pPr>
        <w:pStyle w:val="2"/>
        <w:spacing w:before="0" w:after="0"/>
        <w:jc w:val="both"/>
        <w:rPr>
          <w:b w:val="0"/>
          <w:bCs/>
          <w:color w:val="000000" w:themeColor="text1"/>
          <w:sz w:val="16"/>
          <w:szCs w:val="16"/>
        </w:rPr>
      </w:pPr>
    </w:p>
    <w:p w14:paraId="6762421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декабре 1912 г. «Дуксу» заказали 40 боевых самоле</w:t>
      </w:r>
      <w:r w:rsidRPr="00085DA1">
        <w:rPr>
          <w:bCs/>
          <w:color w:val="000000" w:themeColor="text1"/>
          <w:sz w:val="16"/>
          <w:szCs w:val="16"/>
        </w:rPr>
        <w:softHyphen/>
        <w:t>тов, из них «24 бронированных для активных боевых дей</w:t>
      </w:r>
      <w:r w:rsidRPr="00085DA1">
        <w:rPr>
          <w:bCs/>
          <w:color w:val="000000" w:themeColor="text1"/>
          <w:sz w:val="16"/>
          <w:szCs w:val="16"/>
        </w:rPr>
        <w:softHyphen/>
        <w:t>ствий» на общую сумму 441.100 руб. Вооружением аэро</w:t>
      </w:r>
      <w:r w:rsidRPr="00085DA1">
        <w:rPr>
          <w:bCs/>
          <w:color w:val="000000" w:themeColor="text1"/>
          <w:sz w:val="16"/>
          <w:szCs w:val="16"/>
        </w:rPr>
        <w:softHyphen/>
        <w:t>планов на заводе активно занимались весь 1913 г., но из-за реорганизации руководства военной авиацией к началу Первой мировой войны на самолетах не было оружия (9651).</w:t>
      </w:r>
    </w:p>
    <w:p w14:paraId="3F8D439E" w14:textId="77777777" w:rsidR="005158DF" w:rsidRPr="00085DA1" w:rsidRDefault="005158DF" w:rsidP="00085DA1">
      <w:pPr>
        <w:shd w:val="clear" w:color="auto" w:fill="FFFFFF"/>
        <w:jc w:val="both"/>
        <w:rPr>
          <w:bCs/>
          <w:color w:val="000000" w:themeColor="text1"/>
          <w:sz w:val="16"/>
          <w:szCs w:val="16"/>
        </w:rPr>
      </w:pPr>
    </w:p>
    <w:p w14:paraId="2967DC24"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декабре 1912 года Георгий Федорович опять выступает на заседании Учебного комитета институ</w:t>
      </w:r>
      <w:r w:rsidRPr="00085DA1">
        <w:rPr>
          <w:bCs/>
          <w:color w:val="000000" w:themeColor="text1"/>
          <w:sz w:val="16"/>
          <w:szCs w:val="16"/>
        </w:rPr>
        <w:softHyphen/>
        <w:t>та, где предлагает «прохождение студентами следую</w:t>
      </w:r>
      <w:r w:rsidRPr="00085DA1">
        <w:rPr>
          <w:bCs/>
          <w:color w:val="000000" w:themeColor="text1"/>
          <w:sz w:val="16"/>
          <w:szCs w:val="16"/>
        </w:rPr>
        <w:softHyphen/>
        <w:t>щих предметов: 1. Теоретические основы воздухо</w:t>
      </w:r>
      <w:r w:rsidRPr="00085DA1">
        <w:rPr>
          <w:bCs/>
          <w:color w:val="000000" w:themeColor="text1"/>
          <w:sz w:val="16"/>
          <w:szCs w:val="16"/>
        </w:rPr>
        <w:softHyphen/>
        <w:t>плавания. 2. Теория и построение летательных аппа</w:t>
      </w:r>
      <w:r w:rsidRPr="00085DA1">
        <w:rPr>
          <w:bCs/>
          <w:color w:val="000000" w:themeColor="text1"/>
          <w:sz w:val="16"/>
          <w:szCs w:val="16"/>
        </w:rPr>
        <w:softHyphen/>
        <w:t>ратов. 3. Воздухоплавательные двигатели. На чтение этих курсов потребовалось бы три учебных года».</w:t>
      </w:r>
    </w:p>
    <w:p w14:paraId="10751F7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очередной раз ходатайство Учебного комитета отправили в Министерство народного образования. Однако тупое и безразличное отношение царских чиновников к судьбе авиации в России не дает воз</w:t>
      </w:r>
      <w:r w:rsidRPr="00085DA1">
        <w:rPr>
          <w:bCs/>
          <w:color w:val="000000" w:themeColor="text1"/>
          <w:sz w:val="16"/>
          <w:szCs w:val="16"/>
        </w:rPr>
        <w:softHyphen/>
        <w:t>можности начать подготовку авиационных специалис</w:t>
      </w:r>
      <w:r w:rsidRPr="00085DA1">
        <w:rPr>
          <w:bCs/>
          <w:color w:val="000000" w:themeColor="text1"/>
          <w:sz w:val="16"/>
          <w:szCs w:val="16"/>
        </w:rPr>
        <w:softHyphen/>
        <w:t>тов в Харькове.</w:t>
      </w:r>
    </w:p>
    <w:p w14:paraId="78447ED4"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Несмотря на позицию, занятую руководством института, Проскура продолжал работу по организа</w:t>
      </w:r>
      <w:r w:rsidRPr="00085DA1">
        <w:rPr>
          <w:bCs/>
          <w:color w:val="000000" w:themeColor="text1"/>
          <w:sz w:val="16"/>
          <w:szCs w:val="16"/>
        </w:rPr>
        <w:softHyphen/>
        <w:t xml:space="preserve">ции при ХТИ авиационного образования. Его в этом поддерживали многие преподаватели института, в том числе профессор </w:t>
      </w:r>
      <w:proofErr w:type="spellStart"/>
      <w:r w:rsidRPr="00085DA1">
        <w:rPr>
          <w:bCs/>
          <w:color w:val="000000" w:themeColor="text1"/>
          <w:sz w:val="16"/>
          <w:szCs w:val="16"/>
        </w:rPr>
        <w:t>И.И.Белянкин</w:t>
      </w:r>
      <w:proofErr w:type="spellEnd"/>
      <w:r w:rsidRPr="00085DA1">
        <w:rPr>
          <w:bCs/>
          <w:color w:val="000000" w:themeColor="text1"/>
          <w:sz w:val="16"/>
          <w:szCs w:val="16"/>
        </w:rPr>
        <w:t>, который в 1912 году ввел в свои лекции по механике курс аэродинамики.</w:t>
      </w:r>
    </w:p>
    <w:p w14:paraId="76C2751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В качестве практического шага на </w:t>
      </w:r>
      <w:proofErr w:type="spellStart"/>
      <w:r w:rsidRPr="00085DA1">
        <w:rPr>
          <w:bCs/>
          <w:color w:val="000000" w:themeColor="text1"/>
          <w:sz w:val="16"/>
          <w:szCs w:val="16"/>
        </w:rPr>
        <w:t>пуги</w:t>
      </w:r>
      <w:proofErr w:type="spellEnd"/>
      <w:r w:rsidRPr="00085DA1">
        <w:rPr>
          <w:bCs/>
          <w:color w:val="000000" w:themeColor="text1"/>
          <w:sz w:val="16"/>
          <w:szCs w:val="16"/>
        </w:rPr>
        <w:t xml:space="preserve"> открытия в Харькове авиационной специальности, Георгий Фе</w:t>
      </w:r>
      <w:r w:rsidRPr="00085DA1">
        <w:rPr>
          <w:bCs/>
          <w:color w:val="000000" w:themeColor="text1"/>
          <w:sz w:val="16"/>
          <w:szCs w:val="16"/>
        </w:rPr>
        <w:softHyphen/>
        <w:t>дорович приступает к созданию аэродинамической ла</w:t>
      </w:r>
      <w:r w:rsidRPr="00085DA1">
        <w:rPr>
          <w:bCs/>
          <w:color w:val="000000" w:themeColor="text1"/>
          <w:sz w:val="16"/>
          <w:szCs w:val="16"/>
        </w:rPr>
        <w:softHyphen/>
        <w:t>боратории, главным инструментом которой должна была стать аэродинамическая труба (553).</w:t>
      </w:r>
    </w:p>
    <w:p w14:paraId="1D13BB2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ходе работ по созданию аэродинамической тру</w:t>
      </w:r>
      <w:r w:rsidRPr="00085DA1">
        <w:rPr>
          <w:bCs/>
          <w:color w:val="000000" w:themeColor="text1"/>
          <w:sz w:val="16"/>
          <w:szCs w:val="16"/>
        </w:rPr>
        <w:softHyphen/>
        <w:t>бы студенты «</w:t>
      </w:r>
      <w:proofErr w:type="spellStart"/>
      <w:r w:rsidRPr="00085DA1">
        <w:rPr>
          <w:bCs/>
          <w:color w:val="000000" w:themeColor="text1"/>
          <w:sz w:val="16"/>
          <w:szCs w:val="16"/>
        </w:rPr>
        <w:t>Аэросекции</w:t>
      </w:r>
      <w:proofErr w:type="spellEnd"/>
      <w:r w:rsidRPr="00085DA1">
        <w:rPr>
          <w:bCs/>
          <w:color w:val="000000" w:themeColor="text1"/>
          <w:sz w:val="16"/>
          <w:szCs w:val="16"/>
        </w:rPr>
        <w:t>» в 1912 году изготавливают воздушный винт и прибор для его испытаний, доби</w:t>
      </w:r>
      <w:r w:rsidRPr="00085DA1">
        <w:rPr>
          <w:bCs/>
          <w:color w:val="000000" w:themeColor="text1"/>
          <w:sz w:val="16"/>
          <w:szCs w:val="16"/>
        </w:rPr>
        <w:softHyphen/>
        <w:t>ваются разрешения на установку ряда аэродинами</w:t>
      </w:r>
      <w:r w:rsidRPr="00085DA1">
        <w:rPr>
          <w:bCs/>
          <w:color w:val="000000" w:themeColor="text1"/>
          <w:sz w:val="16"/>
          <w:szCs w:val="16"/>
        </w:rPr>
        <w:softHyphen/>
        <w:t>ческих приборов в помещении лаборатории деталей машин ХТИ, что позволило проводить практические занятия по основам воздухоплавания (553).</w:t>
      </w:r>
    </w:p>
    <w:p w14:paraId="19002E2D" w14:textId="77777777" w:rsidR="005158DF" w:rsidRPr="00085DA1" w:rsidRDefault="005158DF" w:rsidP="00085DA1">
      <w:pPr>
        <w:shd w:val="clear" w:color="auto" w:fill="FFFFFF"/>
        <w:jc w:val="both"/>
        <w:rPr>
          <w:bCs/>
          <w:color w:val="000000" w:themeColor="text1"/>
          <w:sz w:val="16"/>
          <w:szCs w:val="16"/>
        </w:rPr>
      </w:pPr>
    </w:p>
    <w:p w14:paraId="6A11D90D" w14:textId="77777777" w:rsidR="00801EC7" w:rsidRPr="00085DA1" w:rsidRDefault="00801EC7" w:rsidP="00085DA1">
      <w:pPr>
        <w:jc w:val="both"/>
        <w:rPr>
          <w:bCs/>
          <w:color w:val="0070C0"/>
          <w:sz w:val="16"/>
          <w:szCs w:val="16"/>
        </w:rPr>
      </w:pPr>
      <w:r w:rsidRPr="00085DA1">
        <w:rPr>
          <w:bCs/>
          <w:color w:val="0070C0"/>
          <w:sz w:val="16"/>
          <w:szCs w:val="16"/>
        </w:rPr>
        <w:t>В декабре 1912 г. РБВЗ была начата сборка первых агрегатов Гранда. Вероятно, для работ, связанных с постройкой С-21, использовался и соседний ангар на Комендантском аэродроме.</w:t>
      </w:r>
    </w:p>
    <w:p w14:paraId="49C0AE4D" w14:textId="77777777" w:rsidR="00801EC7" w:rsidRPr="00085DA1" w:rsidRDefault="00801EC7" w:rsidP="00085DA1">
      <w:pPr>
        <w:jc w:val="both"/>
        <w:rPr>
          <w:bCs/>
          <w:color w:val="0070C0"/>
          <w:sz w:val="16"/>
          <w:szCs w:val="16"/>
        </w:rPr>
      </w:pPr>
      <w:r w:rsidRPr="00085DA1">
        <w:rPr>
          <w:bCs/>
          <w:color w:val="0070C0"/>
          <w:sz w:val="16"/>
          <w:szCs w:val="16"/>
        </w:rPr>
        <w:t xml:space="preserve">Сборка и регулировка самолета была закончена в феврале (в марте по </w:t>
      </w:r>
      <w:proofErr w:type="spellStart"/>
      <w:r w:rsidRPr="00085DA1">
        <w:rPr>
          <w:bCs/>
          <w:color w:val="0070C0"/>
          <w:sz w:val="16"/>
          <w:szCs w:val="16"/>
        </w:rPr>
        <w:t>н.ст</w:t>
      </w:r>
      <w:proofErr w:type="spellEnd"/>
      <w:r w:rsidRPr="00085DA1">
        <w:rPr>
          <w:bCs/>
          <w:color w:val="0070C0"/>
          <w:sz w:val="16"/>
          <w:szCs w:val="16"/>
        </w:rPr>
        <w:t>.) 1913 г.</w:t>
      </w:r>
    </w:p>
    <w:p w14:paraId="7FEB8CFF" w14:textId="77777777" w:rsidR="00801EC7" w:rsidRPr="00085DA1" w:rsidRDefault="00801EC7" w:rsidP="00085DA1">
      <w:pPr>
        <w:jc w:val="both"/>
        <w:rPr>
          <w:bCs/>
          <w:color w:val="0070C0"/>
          <w:sz w:val="16"/>
          <w:szCs w:val="16"/>
        </w:rPr>
      </w:pPr>
      <w:r w:rsidRPr="00085DA1">
        <w:rPr>
          <w:bCs/>
          <w:color w:val="0070C0"/>
          <w:sz w:val="16"/>
          <w:szCs w:val="16"/>
        </w:rPr>
        <w:t>По отчету РБВЗ на постройку самолета было израсходовано 40000 рублей (23561).</w:t>
      </w:r>
    </w:p>
    <w:p w14:paraId="0A8D085A" w14:textId="77777777" w:rsidR="00801EC7" w:rsidRPr="00085DA1" w:rsidRDefault="00801EC7" w:rsidP="00085DA1">
      <w:pPr>
        <w:jc w:val="both"/>
        <w:rPr>
          <w:bCs/>
          <w:color w:val="0070C0"/>
          <w:sz w:val="16"/>
          <w:szCs w:val="16"/>
        </w:rPr>
      </w:pPr>
    </w:p>
    <w:p w14:paraId="36F827C0"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Другие оборонные отрасли:</w:t>
      </w:r>
    </w:p>
    <w:p w14:paraId="6919BB74" w14:textId="77777777" w:rsidR="005158DF" w:rsidRPr="00085DA1" w:rsidRDefault="005158DF" w:rsidP="00085DA1">
      <w:pPr>
        <w:shd w:val="clear" w:color="auto" w:fill="FFFFFF"/>
        <w:jc w:val="both"/>
        <w:rPr>
          <w:bCs/>
          <w:color w:val="000000" w:themeColor="text1"/>
          <w:sz w:val="16"/>
          <w:szCs w:val="16"/>
        </w:rPr>
      </w:pPr>
    </w:p>
    <w:p w14:paraId="1B392EA7" w14:textId="77777777" w:rsidR="005158DF" w:rsidRPr="00085DA1" w:rsidRDefault="005158DF" w:rsidP="00085DA1">
      <w:pPr>
        <w:pStyle w:val="p1"/>
        <w:spacing w:before="0" w:beforeAutospacing="0" w:after="0" w:afterAutospacing="0"/>
        <w:jc w:val="both"/>
        <w:rPr>
          <w:bCs/>
          <w:color w:val="000000" w:themeColor="text1"/>
          <w:sz w:val="16"/>
          <w:szCs w:val="16"/>
        </w:rPr>
      </w:pPr>
      <w:r w:rsidRPr="00085DA1">
        <w:rPr>
          <w:bCs/>
          <w:color w:val="000000" w:themeColor="text1"/>
          <w:sz w:val="16"/>
          <w:szCs w:val="16"/>
        </w:rPr>
        <w:t>В декабре 1912 г. совещание «считало возможным рассчитывать на половину этого (Петербургский и новый Трубочный завод в Самаре могли давать в год около 3 млн. трубок) количества». Н.П. Басов, отвечавший за эту часть деятельности ГАУ, позднее выразился более решительно: на Самарском заводе до самого начала войны валовое изготовление трубок «не было еще вполне налажено», хотя туда были направлены устанавливать производство опытные специалисты с Петербургского завода, где их тоже не хватало.</w:t>
      </w:r>
    </w:p>
    <w:p w14:paraId="7BBF8A84" w14:textId="77777777" w:rsidR="005158DF" w:rsidRPr="00085DA1" w:rsidRDefault="005158DF" w:rsidP="00085DA1">
      <w:pPr>
        <w:pStyle w:val="p1"/>
        <w:spacing w:before="0" w:beforeAutospacing="0" w:after="0" w:afterAutospacing="0"/>
        <w:jc w:val="both"/>
        <w:rPr>
          <w:bCs/>
          <w:color w:val="000000" w:themeColor="text1"/>
          <w:sz w:val="16"/>
          <w:szCs w:val="16"/>
        </w:rPr>
      </w:pPr>
      <w:r w:rsidRPr="00085DA1">
        <w:rPr>
          <w:bCs/>
          <w:color w:val="000000" w:themeColor="text1"/>
          <w:sz w:val="16"/>
          <w:szCs w:val="16"/>
        </w:rPr>
        <w:t xml:space="preserve">Предельная мощность Петербургского трубочного завода, на который «опиралось главным образом» снабжение армии, до войны достигала 1,5 млн. трубок в год. Однако в момент объявления войны завод «изготовлял 22-сек. трубки при сокращенном штате рабочих, и притом часть станков была свободной, а часть приспособлена для изготовления 45-сек. трубок». Поэтому «для доведения 22-сек. трубок до наибольшей производительности (4000 трубок в день) пришлось потратить два месяца», — вспоминал начальник завода Е.М. Волосатов. В предвидении расширения завода </w:t>
      </w:r>
      <w:proofErr w:type="spellStart"/>
      <w:r w:rsidRPr="00085DA1">
        <w:rPr>
          <w:bCs/>
          <w:color w:val="000000" w:themeColor="text1"/>
          <w:sz w:val="16"/>
          <w:szCs w:val="16"/>
        </w:rPr>
        <w:t>Смысловский</w:t>
      </w:r>
      <w:proofErr w:type="spellEnd"/>
      <w:r w:rsidRPr="00085DA1">
        <w:rPr>
          <w:bCs/>
          <w:color w:val="000000" w:themeColor="text1"/>
          <w:sz w:val="16"/>
          <w:szCs w:val="16"/>
        </w:rPr>
        <w:t xml:space="preserve"> предложил Волосатову строить бараки; в мастерскую было превращено помещение офицерского собрания (18409).</w:t>
      </w:r>
    </w:p>
    <w:p w14:paraId="7E31DF96" w14:textId="77777777" w:rsidR="005158DF" w:rsidRPr="00085DA1" w:rsidRDefault="005158DF" w:rsidP="00085DA1">
      <w:pPr>
        <w:pStyle w:val="p1"/>
        <w:spacing w:before="0" w:beforeAutospacing="0" w:after="0" w:afterAutospacing="0"/>
        <w:jc w:val="both"/>
        <w:rPr>
          <w:bCs/>
          <w:color w:val="000000" w:themeColor="text1"/>
          <w:sz w:val="16"/>
          <w:szCs w:val="16"/>
        </w:rPr>
      </w:pPr>
    </w:p>
    <w:p w14:paraId="582634AF" w14:textId="77777777" w:rsidR="00801EC7" w:rsidRPr="00085DA1" w:rsidRDefault="00801EC7" w:rsidP="00085DA1">
      <w:pPr>
        <w:jc w:val="both"/>
        <w:rPr>
          <w:bCs/>
          <w:color w:val="0070C0"/>
          <w:sz w:val="16"/>
          <w:szCs w:val="16"/>
        </w:rPr>
      </w:pPr>
      <w:r w:rsidRPr="00085DA1">
        <w:rPr>
          <w:bCs/>
          <w:color w:val="0070C0"/>
          <w:sz w:val="16"/>
          <w:szCs w:val="16"/>
        </w:rPr>
        <w:t>В декабре 1912 г. совещание, «считало возможным рассчитывать на половину этого количества» (Зайончковский А.М. Подготовка России к империалистической войне. С. 286), хотя «теоретически» Петербургский и новый Трубочный завод в Самаре могли давать в год око</w:t>
      </w:r>
      <w:r w:rsidRPr="00085DA1">
        <w:rPr>
          <w:bCs/>
          <w:color w:val="0070C0"/>
          <w:sz w:val="16"/>
          <w:szCs w:val="16"/>
        </w:rPr>
        <w:softHyphen/>
        <w:t>ло 3 млн трубок. Н.П. Басов, отвечавший за эту часть деятельности ГАУ, позднее выразился более решительно: на Самарском заводе до самого начала войны валовое из</w:t>
      </w:r>
      <w:r w:rsidRPr="00085DA1">
        <w:rPr>
          <w:bCs/>
          <w:color w:val="0070C0"/>
          <w:sz w:val="16"/>
          <w:szCs w:val="16"/>
        </w:rPr>
        <w:softHyphen/>
        <w:t>готовление трубок «не было еще вполне налажено», хотя туда были направлены устанавливать производство опыт</w:t>
      </w:r>
      <w:r w:rsidRPr="00085DA1">
        <w:rPr>
          <w:bCs/>
          <w:color w:val="0070C0"/>
          <w:sz w:val="16"/>
          <w:szCs w:val="16"/>
        </w:rPr>
        <w:softHyphen/>
        <w:t>ные специалисты с Петербургского завода, где их тоже не хватало (23452).</w:t>
      </w:r>
    </w:p>
    <w:p w14:paraId="4CBFFD68" w14:textId="77777777" w:rsidR="00801EC7" w:rsidRPr="00085DA1" w:rsidRDefault="00801EC7" w:rsidP="00085DA1">
      <w:pPr>
        <w:jc w:val="both"/>
        <w:rPr>
          <w:bCs/>
          <w:color w:val="0070C0"/>
          <w:sz w:val="16"/>
          <w:szCs w:val="16"/>
          <w:lang w:bidi="ru-RU"/>
        </w:rPr>
      </w:pPr>
    </w:p>
    <w:p w14:paraId="3C319F63" w14:textId="77777777" w:rsidR="00801EC7" w:rsidRPr="00085DA1" w:rsidRDefault="00801EC7" w:rsidP="00085DA1">
      <w:pPr>
        <w:jc w:val="both"/>
        <w:rPr>
          <w:bCs/>
          <w:color w:val="0070C0"/>
          <w:sz w:val="16"/>
          <w:szCs w:val="16"/>
        </w:rPr>
      </w:pPr>
      <w:r w:rsidRPr="00085DA1">
        <w:rPr>
          <w:bCs/>
          <w:color w:val="0070C0"/>
          <w:sz w:val="16"/>
          <w:szCs w:val="16"/>
        </w:rPr>
        <w:t>В декабре 1912 г. состоялся дебют автосаней Mercedes-</w:t>
      </w:r>
      <w:proofErr w:type="spellStart"/>
      <w:r w:rsidRPr="00085DA1">
        <w:rPr>
          <w:bCs/>
          <w:color w:val="0070C0"/>
          <w:sz w:val="16"/>
          <w:szCs w:val="16"/>
        </w:rPr>
        <w:t>Kegresse</w:t>
      </w:r>
      <w:proofErr w:type="spellEnd"/>
      <w:r w:rsidRPr="00085DA1">
        <w:rPr>
          <w:bCs/>
          <w:color w:val="0070C0"/>
          <w:sz w:val="16"/>
          <w:szCs w:val="16"/>
        </w:rPr>
        <w:t xml:space="preserve"> «Номер три» под управлением самого Адольфа </w:t>
      </w:r>
      <w:proofErr w:type="spellStart"/>
      <w:r w:rsidRPr="00085DA1">
        <w:rPr>
          <w:bCs/>
          <w:color w:val="0070C0"/>
          <w:sz w:val="16"/>
          <w:szCs w:val="16"/>
        </w:rPr>
        <w:t>Кегресса</w:t>
      </w:r>
      <w:proofErr w:type="spellEnd"/>
      <w:r w:rsidRPr="00085DA1">
        <w:rPr>
          <w:bCs/>
          <w:color w:val="0070C0"/>
          <w:sz w:val="16"/>
          <w:szCs w:val="16"/>
        </w:rPr>
        <w:t xml:space="preserve">. Машина отличалась новым легким трехместным кузовом. Ремни-гусеницы стали многослойными - наружная часть выполнялась из резины с протектором в виде «елочки», а внутренняя - из прорезиненной ткани, при этом оба слоя вулканизировались в одно целое. Они натягивались на два подрессоренных ролика-шкива большого диаметра, задний из которых был ведущим. Надобность в задних колесах отпала. Крутящий момент передавался от редуктора заднего моста цепной передачей на ведущие шкивы и далее за счет сил трения - на ремни. На рычагах подвески установили дополнительные нажимные </w:t>
      </w:r>
      <w:proofErr w:type="spellStart"/>
      <w:r w:rsidRPr="00085DA1">
        <w:rPr>
          <w:bCs/>
          <w:color w:val="0070C0"/>
          <w:sz w:val="16"/>
          <w:szCs w:val="16"/>
        </w:rPr>
        <w:t>ролики.сам</w:t>
      </w:r>
      <w:proofErr w:type="spellEnd"/>
      <w:r w:rsidRPr="00085DA1">
        <w:rPr>
          <w:bCs/>
          <w:color w:val="0070C0"/>
          <w:sz w:val="16"/>
          <w:szCs w:val="16"/>
        </w:rPr>
        <w:t>. На деле конструкция Ле Грана оказалась далеко не такой безупречной - с реалиями русской зимы она не справилась (23381).</w:t>
      </w:r>
    </w:p>
    <w:p w14:paraId="56BC7966" w14:textId="77777777" w:rsidR="00801EC7" w:rsidRPr="00085DA1" w:rsidRDefault="00801EC7" w:rsidP="00085DA1">
      <w:pPr>
        <w:jc w:val="both"/>
        <w:rPr>
          <w:bCs/>
          <w:color w:val="0070C0"/>
          <w:sz w:val="16"/>
          <w:szCs w:val="16"/>
        </w:rPr>
      </w:pPr>
    </w:p>
    <w:p w14:paraId="03FA5B84" w14:textId="4ECF2B0F"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декабре 1912 г. на </w:t>
      </w:r>
      <w:r w:rsidR="005E59E6" w:rsidRPr="00085DA1">
        <w:rPr>
          <w:bCs/>
          <w:color w:val="000000" w:themeColor="text1"/>
          <w:sz w:val="16"/>
          <w:szCs w:val="16"/>
        </w:rPr>
        <w:t>Балтийском заводе</w:t>
      </w:r>
      <w:r w:rsidRPr="00085DA1">
        <w:rPr>
          <w:bCs/>
          <w:color w:val="000000" w:themeColor="text1"/>
          <w:sz w:val="16"/>
          <w:szCs w:val="16"/>
        </w:rPr>
        <w:t xml:space="preserve"> был заложен линейный крейсер «Измаил». Неподалеку от каменного находился большой деревянный эллинг, который в 1908 г. был также разобран, а вместо него справа от каменного эллинга оборудовали открытый стапель для закладки однотипного с «Севастополем» линкора «Петропавловск». После спуска последнего размеры этого стапеля увеличили до 207,8x33 м (он стал самым большим в стране) и оборудовали металлическими колоннами с поворотными стрелами, по которым на специальных тележках передвигались электрические лебедки грузоподъемностью 8-10 т. В конце 1912 г. здесь одновременно с «Измаилом» заложили линейный крейсер «</w:t>
      </w:r>
      <w:proofErr w:type="spellStart"/>
      <w:r w:rsidRPr="00085DA1">
        <w:rPr>
          <w:bCs/>
          <w:color w:val="000000" w:themeColor="text1"/>
          <w:sz w:val="16"/>
          <w:szCs w:val="16"/>
        </w:rPr>
        <w:t>Кинбурн</w:t>
      </w:r>
      <w:proofErr w:type="spellEnd"/>
      <w:r w:rsidRPr="00085DA1">
        <w:rPr>
          <w:bCs/>
          <w:color w:val="000000" w:themeColor="text1"/>
          <w:sz w:val="16"/>
          <w:szCs w:val="16"/>
        </w:rPr>
        <w:t>». Таким образом, Балтийский завод, как и Адмиралтейский, ко времени осуществления «Программы усиленного судостроения 19121916 гг.» располагал двумя открытыми стапелями, размеры которых позволяли производить на них постройку корпусов самых крупных тогда линейных судов (12109).</w:t>
      </w:r>
    </w:p>
    <w:p w14:paraId="36959572" w14:textId="77777777" w:rsidR="005158DF" w:rsidRPr="00085DA1" w:rsidRDefault="005158DF" w:rsidP="00085DA1">
      <w:pPr>
        <w:jc w:val="both"/>
        <w:rPr>
          <w:bCs/>
          <w:color w:val="000000" w:themeColor="text1"/>
          <w:sz w:val="16"/>
          <w:szCs w:val="16"/>
        </w:rPr>
      </w:pPr>
    </w:p>
    <w:p w14:paraId="2392FCA0"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 и воздухоплавание Германии:</w:t>
      </w:r>
    </w:p>
    <w:p w14:paraId="58F2412B" w14:textId="77777777" w:rsidR="005158DF" w:rsidRPr="00085DA1" w:rsidRDefault="005158DF" w:rsidP="00085DA1">
      <w:pPr>
        <w:shd w:val="clear" w:color="auto" w:fill="FFFFFF"/>
        <w:jc w:val="both"/>
        <w:rPr>
          <w:bCs/>
          <w:color w:val="000000" w:themeColor="text1"/>
          <w:sz w:val="16"/>
          <w:szCs w:val="16"/>
        </w:rPr>
      </w:pPr>
    </w:p>
    <w:p w14:paraId="60BAED8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Когда в декабре 1912 года дирижабль SL-1 был продан армии за 550 000 марок, фирма «Шютте-</w:t>
      </w:r>
      <w:proofErr w:type="spellStart"/>
      <w:r w:rsidRPr="00085DA1">
        <w:rPr>
          <w:bCs/>
          <w:color w:val="000000" w:themeColor="text1"/>
          <w:sz w:val="16"/>
          <w:szCs w:val="16"/>
        </w:rPr>
        <w:t>Ланц</w:t>
      </w:r>
      <w:proofErr w:type="spellEnd"/>
      <w:r w:rsidRPr="00085DA1">
        <w:rPr>
          <w:bCs/>
          <w:color w:val="000000" w:themeColor="text1"/>
          <w:sz w:val="16"/>
          <w:szCs w:val="16"/>
        </w:rPr>
        <w:t>» получила заказ ежегодно изготовлять по три однотипных дирижабля для сухопутных войск и по одному — для морского флота (11324).</w:t>
      </w:r>
    </w:p>
    <w:p w14:paraId="7E383FBE" w14:textId="77777777" w:rsidR="005158DF" w:rsidRPr="00085DA1" w:rsidRDefault="005158DF" w:rsidP="00085DA1">
      <w:pPr>
        <w:shd w:val="clear" w:color="auto" w:fill="FFFFFF"/>
        <w:jc w:val="both"/>
        <w:rPr>
          <w:bCs/>
          <w:color w:val="000000" w:themeColor="text1"/>
          <w:sz w:val="16"/>
          <w:szCs w:val="16"/>
        </w:rPr>
      </w:pPr>
    </w:p>
    <w:p w14:paraId="1A68F35A" w14:textId="71E4CA55" w:rsidR="00801EC7" w:rsidRPr="00085DA1" w:rsidRDefault="00801EC7" w:rsidP="00085DA1">
      <w:pPr>
        <w:shd w:val="clear" w:color="auto" w:fill="FFFFFF"/>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5DA9ABF4" w14:textId="77777777" w:rsidR="00801EC7" w:rsidRPr="00085DA1" w:rsidRDefault="00801EC7" w:rsidP="00085DA1">
      <w:pPr>
        <w:shd w:val="clear" w:color="auto" w:fill="FFFFFF"/>
        <w:jc w:val="both"/>
        <w:rPr>
          <w:bCs/>
          <w:i/>
          <w:color w:val="000000" w:themeColor="text1"/>
          <w:sz w:val="16"/>
          <w:szCs w:val="16"/>
        </w:rPr>
      </w:pPr>
    </w:p>
    <w:p w14:paraId="51369B89" w14:textId="77777777" w:rsidR="00801EC7" w:rsidRPr="00085DA1" w:rsidRDefault="00801EC7" w:rsidP="00085DA1">
      <w:pPr>
        <w:jc w:val="both"/>
        <w:rPr>
          <w:bCs/>
          <w:color w:val="0070C0"/>
          <w:sz w:val="16"/>
          <w:szCs w:val="16"/>
        </w:rPr>
      </w:pPr>
      <w:r w:rsidRPr="00085DA1">
        <w:rPr>
          <w:bCs/>
          <w:color w:val="0070C0"/>
          <w:sz w:val="16"/>
          <w:szCs w:val="16"/>
          <w:lang w:bidi="en-US"/>
        </w:rPr>
        <w:t>В декабре 1912 года сербская армия открыла летную школу в Нише, наняв трех иностранных пилотов в качестве инструкторов. В январе 1913 года он открылся, и 30 офицеров прошли обучение на пилотов. В феврале была создана должность «Начальник авиационного управления» со штаб-квартирой в Нише (23525).</w:t>
      </w:r>
    </w:p>
    <w:p w14:paraId="36F9C630" w14:textId="77777777" w:rsidR="00801EC7" w:rsidRPr="00085DA1" w:rsidRDefault="00801EC7" w:rsidP="00085DA1">
      <w:pPr>
        <w:jc w:val="both"/>
        <w:rPr>
          <w:bCs/>
          <w:color w:val="0070C0"/>
          <w:sz w:val="16"/>
          <w:szCs w:val="16"/>
          <w:lang w:bidi="en-US"/>
        </w:rPr>
      </w:pPr>
    </w:p>
    <w:p w14:paraId="4EF25016" w14:textId="474C857B"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Самолетостроение:</w:t>
      </w:r>
    </w:p>
    <w:p w14:paraId="40F743C5" w14:textId="77777777" w:rsidR="005158DF" w:rsidRPr="00085DA1" w:rsidRDefault="005158DF" w:rsidP="00085DA1">
      <w:pPr>
        <w:shd w:val="clear" w:color="auto" w:fill="FFFFFF"/>
        <w:jc w:val="both"/>
        <w:rPr>
          <w:bCs/>
          <w:color w:val="000000" w:themeColor="text1"/>
          <w:sz w:val="16"/>
          <w:szCs w:val="16"/>
        </w:rPr>
      </w:pPr>
    </w:p>
    <w:p w14:paraId="68EFA5FE"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В конце 1912 г. на «Дуксе» впервые в стране начались работы по установке на самолет брони и вооружения и интенсивно велись вплоть до мая 1914 г. Сейчас просто удивительно, что к началу первой мировой войны русская военная авиация осталась невооруженной и без бронирования.</w:t>
      </w:r>
    </w:p>
    <w:p w14:paraId="4CC001C6"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О необходимости защищать летчика и жизненно важные части самолета броней стало ясно сразу же после первых реальных применений самолетов в боевых действиях в Ливии в 1911 г. В следующем году началась болгаро-турецкая война. Летом в газетах написали, что пилоты </w:t>
      </w:r>
      <w:proofErr w:type="spellStart"/>
      <w:r w:rsidRPr="00085DA1">
        <w:rPr>
          <w:b w:val="0"/>
          <w:bCs/>
          <w:color w:val="000000" w:themeColor="text1"/>
          <w:sz w:val="16"/>
          <w:szCs w:val="16"/>
        </w:rPr>
        <w:t>А.А.Агафонов</w:t>
      </w:r>
      <w:proofErr w:type="spellEnd"/>
      <w:r w:rsidRPr="00085DA1">
        <w:rPr>
          <w:b w:val="0"/>
          <w:bCs/>
          <w:color w:val="000000" w:themeColor="text1"/>
          <w:sz w:val="16"/>
          <w:szCs w:val="16"/>
        </w:rPr>
        <w:t xml:space="preserve"> и </w:t>
      </w:r>
      <w:proofErr w:type="spellStart"/>
      <w:r w:rsidRPr="00085DA1">
        <w:rPr>
          <w:b w:val="0"/>
          <w:bCs/>
          <w:color w:val="000000" w:themeColor="text1"/>
          <w:sz w:val="16"/>
          <w:szCs w:val="16"/>
        </w:rPr>
        <w:t>Б.И.Россинский</w:t>
      </w:r>
      <w:proofErr w:type="spellEnd"/>
      <w:r w:rsidRPr="00085DA1">
        <w:rPr>
          <w:b w:val="0"/>
          <w:bCs/>
          <w:color w:val="000000" w:themeColor="text1"/>
          <w:sz w:val="16"/>
          <w:szCs w:val="16"/>
        </w:rPr>
        <w:t xml:space="preserve"> предложили свои услуги союзным армиям. В Москве при Славянском комитете организовали специальное авиационное бюро для помощи Болгарии и Сербии, его возглавил летчик </w:t>
      </w:r>
      <w:proofErr w:type="spellStart"/>
      <w:r w:rsidRPr="00085DA1">
        <w:rPr>
          <w:b w:val="0"/>
          <w:bCs/>
          <w:color w:val="000000" w:themeColor="text1"/>
          <w:sz w:val="16"/>
          <w:szCs w:val="16"/>
        </w:rPr>
        <w:t>АА.Васильев</w:t>
      </w:r>
      <w:proofErr w:type="spellEnd"/>
      <w:r w:rsidRPr="00085DA1">
        <w:rPr>
          <w:b w:val="0"/>
          <w:bCs/>
          <w:color w:val="000000" w:themeColor="text1"/>
          <w:sz w:val="16"/>
          <w:szCs w:val="16"/>
        </w:rPr>
        <w:t xml:space="preserve">. 27 сентября газета «Киевлянин» напечатала широко разрекламированное заявление Российского о готовности воевать летчиком-добровольцем: «Сознание, что... славяне нуждаются в летчиках, побудило меня предложить услуги сербскому правительству». Но в итоге в Сербию поехал только </w:t>
      </w:r>
      <w:proofErr w:type="spellStart"/>
      <w:r w:rsidRPr="00085DA1">
        <w:rPr>
          <w:b w:val="0"/>
          <w:bCs/>
          <w:color w:val="000000" w:themeColor="text1"/>
          <w:sz w:val="16"/>
          <w:szCs w:val="16"/>
        </w:rPr>
        <w:t>А.Агафонов</w:t>
      </w:r>
      <w:proofErr w:type="spellEnd"/>
      <w:r w:rsidRPr="00085DA1">
        <w:rPr>
          <w:b w:val="0"/>
          <w:bCs/>
          <w:color w:val="000000" w:themeColor="text1"/>
          <w:sz w:val="16"/>
          <w:szCs w:val="16"/>
        </w:rPr>
        <w:t xml:space="preserve">, а в Болгарию для сдачи закупленных в России «Блерио» — младший брат </w:t>
      </w:r>
      <w:proofErr w:type="spellStart"/>
      <w:r w:rsidRPr="00085DA1">
        <w:rPr>
          <w:b w:val="0"/>
          <w:bCs/>
          <w:color w:val="000000" w:themeColor="text1"/>
          <w:sz w:val="16"/>
          <w:szCs w:val="16"/>
        </w:rPr>
        <w:t>М.Ефимова</w:t>
      </w:r>
      <w:proofErr w:type="spellEnd"/>
      <w:r w:rsidRPr="00085DA1">
        <w:rPr>
          <w:b w:val="0"/>
          <w:bCs/>
          <w:color w:val="000000" w:themeColor="text1"/>
          <w:sz w:val="16"/>
          <w:szCs w:val="16"/>
        </w:rPr>
        <w:t xml:space="preserve"> Тимофей. Он и совершил несколько боевых вылетов, первый — 17 октября. Перед отъездом в Болгарию </w:t>
      </w:r>
      <w:proofErr w:type="spellStart"/>
      <w:r w:rsidRPr="00085DA1">
        <w:rPr>
          <w:b w:val="0"/>
          <w:bCs/>
          <w:color w:val="000000" w:themeColor="text1"/>
          <w:sz w:val="16"/>
          <w:szCs w:val="16"/>
        </w:rPr>
        <w:t>Т.Ефимов</w:t>
      </w:r>
      <w:proofErr w:type="spellEnd"/>
      <w:r w:rsidRPr="00085DA1">
        <w:rPr>
          <w:b w:val="0"/>
          <w:bCs/>
          <w:color w:val="000000" w:themeColor="text1"/>
          <w:sz w:val="16"/>
          <w:szCs w:val="16"/>
        </w:rPr>
        <w:t xml:space="preserve"> «модернизировал» свой самолет — закрыл сиденье снизу толстым стальным листом для защиты от пуль. В этом он был не первым, еще в январе 1911 г. в прессе написали, что </w:t>
      </w:r>
      <w:proofErr w:type="spellStart"/>
      <w:r w:rsidRPr="00085DA1">
        <w:rPr>
          <w:b w:val="0"/>
          <w:bCs/>
          <w:color w:val="000000" w:themeColor="text1"/>
          <w:sz w:val="16"/>
          <w:szCs w:val="16"/>
        </w:rPr>
        <w:t>АФарман</w:t>
      </w:r>
      <w:proofErr w:type="spellEnd"/>
      <w:r w:rsidRPr="00085DA1">
        <w:rPr>
          <w:b w:val="0"/>
          <w:bCs/>
          <w:color w:val="000000" w:themeColor="text1"/>
          <w:sz w:val="16"/>
          <w:szCs w:val="16"/>
        </w:rPr>
        <w:t xml:space="preserve"> сделал алюминиевый щит «для защиты пилота от ветра и холода». А может быть, от свинцового дождя?</w:t>
      </w:r>
    </w:p>
    <w:p w14:paraId="7D10F679"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В газетах напечатали призыв: «Может быть, русское общество откликнется и изыщет возможность отправить на Балканы отряд летчиков-добровольцев с самолетами, запчастями и мастерскими?» Откликнулись два военных летчика — </w:t>
      </w:r>
      <w:proofErr w:type="spellStart"/>
      <w:r w:rsidRPr="00085DA1">
        <w:rPr>
          <w:b w:val="0"/>
          <w:bCs/>
          <w:color w:val="000000" w:themeColor="text1"/>
          <w:sz w:val="16"/>
          <w:szCs w:val="16"/>
        </w:rPr>
        <w:t>П.Н.Нестеров</w:t>
      </w:r>
      <w:proofErr w:type="spellEnd"/>
      <w:r w:rsidRPr="00085DA1">
        <w:rPr>
          <w:b w:val="0"/>
          <w:bCs/>
          <w:color w:val="000000" w:themeColor="text1"/>
          <w:sz w:val="16"/>
          <w:szCs w:val="16"/>
        </w:rPr>
        <w:t xml:space="preserve"> и </w:t>
      </w:r>
      <w:proofErr w:type="spellStart"/>
      <w:r w:rsidRPr="00085DA1">
        <w:rPr>
          <w:b w:val="0"/>
          <w:bCs/>
          <w:color w:val="000000" w:themeColor="text1"/>
          <w:sz w:val="16"/>
          <w:szCs w:val="16"/>
        </w:rPr>
        <w:t>С.М.Бродович</w:t>
      </w:r>
      <w:proofErr w:type="spellEnd"/>
      <w:r w:rsidRPr="00085DA1">
        <w:rPr>
          <w:b w:val="0"/>
          <w:bCs/>
          <w:color w:val="000000" w:themeColor="text1"/>
          <w:sz w:val="16"/>
          <w:szCs w:val="16"/>
        </w:rPr>
        <w:t xml:space="preserve">, но военный министр запретил им ехать на войну, опасаясь дипломатических осложнений. Есть сведения, что воевать с турками (или за них) «по контракту» собирался в Болгарии </w:t>
      </w:r>
      <w:proofErr w:type="spellStart"/>
      <w:r w:rsidRPr="00085DA1">
        <w:rPr>
          <w:b w:val="0"/>
          <w:bCs/>
          <w:color w:val="000000" w:themeColor="text1"/>
          <w:sz w:val="16"/>
          <w:szCs w:val="16"/>
        </w:rPr>
        <w:t>М.Лерхе</w:t>
      </w:r>
      <w:proofErr w:type="spellEnd"/>
      <w:r w:rsidRPr="00085DA1">
        <w:rPr>
          <w:b w:val="0"/>
          <w:bCs/>
          <w:color w:val="000000" w:themeColor="text1"/>
          <w:sz w:val="16"/>
          <w:szCs w:val="16"/>
        </w:rPr>
        <w:t xml:space="preserve">. Затем директор ПРТВ </w:t>
      </w:r>
      <w:proofErr w:type="spellStart"/>
      <w:r w:rsidRPr="00085DA1">
        <w:rPr>
          <w:b w:val="0"/>
          <w:bCs/>
          <w:color w:val="000000" w:themeColor="text1"/>
          <w:sz w:val="16"/>
          <w:szCs w:val="16"/>
        </w:rPr>
        <w:t>С.С.Щетинин</w:t>
      </w:r>
      <w:proofErr w:type="spellEnd"/>
      <w:r w:rsidRPr="00085DA1">
        <w:rPr>
          <w:b w:val="0"/>
          <w:bCs/>
          <w:color w:val="000000" w:themeColor="text1"/>
          <w:sz w:val="16"/>
          <w:szCs w:val="16"/>
        </w:rPr>
        <w:t xml:space="preserve"> организовал и возглавил отряд ИВАК из четырех гражданских летчиков и нескольких механиков, Российского и там не оказалось. Русские летчики, несмотря на обстрелы с земли, регулярно летали на разведку турецких позиций, сбрасывали листовки и мелкие бомбы. Инструктор ИВАК </w:t>
      </w:r>
      <w:proofErr w:type="spellStart"/>
      <w:r w:rsidRPr="00085DA1">
        <w:rPr>
          <w:b w:val="0"/>
          <w:bCs/>
          <w:color w:val="000000" w:themeColor="text1"/>
          <w:sz w:val="16"/>
          <w:szCs w:val="16"/>
        </w:rPr>
        <w:t>Н.Д.Костин</w:t>
      </w:r>
      <w:proofErr w:type="spellEnd"/>
      <w:r w:rsidRPr="00085DA1">
        <w:rPr>
          <w:b w:val="0"/>
          <w:bCs/>
          <w:color w:val="000000" w:themeColor="text1"/>
          <w:sz w:val="16"/>
          <w:szCs w:val="16"/>
        </w:rPr>
        <w:t xml:space="preserve"> совершил вынужденную посадку и попал в плен, его судьба обеспокоила все русское общество. До февраля 1913 г. он был у турок в Адрианополе, вернувшись, сообщил, что в плену с ним обращались хорошо. Через полгода он умер от рака желудка, это известие широко комментировали в прессе. В феврале 1914 г. в болгарском посольстве состоялось награждение русских летчиков и механиков — участников </w:t>
      </w:r>
      <w:proofErr w:type="spellStart"/>
      <w:r w:rsidRPr="00085DA1">
        <w:rPr>
          <w:b w:val="0"/>
          <w:bCs/>
          <w:color w:val="000000" w:themeColor="text1"/>
          <w:sz w:val="16"/>
          <w:szCs w:val="16"/>
        </w:rPr>
        <w:t>болгаротурецкой</w:t>
      </w:r>
      <w:proofErr w:type="spellEnd"/>
      <w:r w:rsidRPr="00085DA1">
        <w:rPr>
          <w:b w:val="0"/>
          <w:bCs/>
          <w:color w:val="000000" w:themeColor="text1"/>
          <w:sz w:val="16"/>
          <w:szCs w:val="16"/>
        </w:rPr>
        <w:t xml:space="preserve"> войны орденом «За военные заслуги». Болгарский царь Фердинанд пожаловал начальнику отряда </w:t>
      </w:r>
      <w:proofErr w:type="spellStart"/>
      <w:r w:rsidRPr="00085DA1">
        <w:rPr>
          <w:b w:val="0"/>
          <w:bCs/>
          <w:color w:val="000000" w:themeColor="text1"/>
          <w:sz w:val="16"/>
          <w:szCs w:val="16"/>
        </w:rPr>
        <w:t>С.С.Щетинину</w:t>
      </w:r>
      <w:proofErr w:type="spellEnd"/>
      <w:r w:rsidRPr="00085DA1">
        <w:rPr>
          <w:b w:val="0"/>
          <w:bCs/>
          <w:color w:val="000000" w:themeColor="text1"/>
          <w:sz w:val="16"/>
          <w:szCs w:val="16"/>
        </w:rPr>
        <w:t xml:space="preserve"> орден 5-й степени с мечами и короной, летчикам </w:t>
      </w:r>
      <w:proofErr w:type="spellStart"/>
      <w:r w:rsidRPr="00085DA1">
        <w:rPr>
          <w:b w:val="0"/>
          <w:bCs/>
          <w:color w:val="000000" w:themeColor="text1"/>
          <w:sz w:val="16"/>
          <w:szCs w:val="16"/>
        </w:rPr>
        <w:t>П.В.Евсюкову</w:t>
      </w:r>
      <w:proofErr w:type="spellEnd"/>
      <w:r w:rsidRPr="00085DA1">
        <w:rPr>
          <w:b w:val="0"/>
          <w:bCs/>
          <w:color w:val="000000" w:themeColor="text1"/>
          <w:sz w:val="16"/>
          <w:szCs w:val="16"/>
        </w:rPr>
        <w:t xml:space="preserve"> и </w:t>
      </w:r>
      <w:proofErr w:type="spellStart"/>
      <w:r w:rsidRPr="00085DA1">
        <w:rPr>
          <w:b w:val="0"/>
          <w:bCs/>
          <w:color w:val="000000" w:themeColor="text1"/>
          <w:sz w:val="16"/>
          <w:szCs w:val="16"/>
        </w:rPr>
        <w:t>Ф.Ф.Колчину</w:t>
      </w:r>
      <w:proofErr w:type="spellEnd"/>
      <w:r w:rsidRPr="00085DA1">
        <w:rPr>
          <w:b w:val="0"/>
          <w:bCs/>
          <w:color w:val="000000" w:themeColor="text1"/>
          <w:sz w:val="16"/>
          <w:szCs w:val="16"/>
        </w:rPr>
        <w:t xml:space="preserve"> — тот же орден, но без короны. Летчиков </w:t>
      </w:r>
      <w:proofErr w:type="spellStart"/>
      <w:r w:rsidRPr="00085DA1">
        <w:rPr>
          <w:b w:val="0"/>
          <w:bCs/>
          <w:color w:val="000000" w:themeColor="text1"/>
          <w:sz w:val="16"/>
          <w:szCs w:val="16"/>
        </w:rPr>
        <w:t>Я.И.Седова</w:t>
      </w:r>
      <w:proofErr w:type="spellEnd"/>
      <w:r w:rsidRPr="00085DA1">
        <w:rPr>
          <w:b w:val="0"/>
          <w:bCs/>
          <w:color w:val="000000" w:themeColor="text1"/>
          <w:sz w:val="16"/>
          <w:szCs w:val="16"/>
        </w:rPr>
        <w:t xml:space="preserve"> (механика </w:t>
      </w:r>
      <w:proofErr w:type="spellStart"/>
      <w:r w:rsidRPr="00085DA1">
        <w:rPr>
          <w:b w:val="0"/>
          <w:bCs/>
          <w:color w:val="000000" w:themeColor="text1"/>
          <w:sz w:val="16"/>
          <w:szCs w:val="16"/>
        </w:rPr>
        <w:t>М.Ефимова</w:t>
      </w:r>
      <w:proofErr w:type="spellEnd"/>
      <w:r w:rsidRPr="00085DA1">
        <w:rPr>
          <w:b w:val="0"/>
          <w:bCs/>
          <w:color w:val="000000" w:themeColor="text1"/>
          <w:sz w:val="16"/>
          <w:szCs w:val="16"/>
        </w:rPr>
        <w:t xml:space="preserve">, летавшего осенью 1910 г. на Ходынке на первом «Дуксе») и умершего </w:t>
      </w:r>
      <w:proofErr w:type="spellStart"/>
      <w:r w:rsidRPr="00085DA1">
        <w:rPr>
          <w:b w:val="0"/>
          <w:bCs/>
          <w:color w:val="000000" w:themeColor="text1"/>
          <w:sz w:val="16"/>
          <w:szCs w:val="16"/>
        </w:rPr>
        <w:t>Н.Д.Костина</w:t>
      </w:r>
      <w:proofErr w:type="spellEnd"/>
      <w:r w:rsidRPr="00085DA1">
        <w:rPr>
          <w:b w:val="0"/>
          <w:bCs/>
          <w:color w:val="000000" w:themeColor="text1"/>
          <w:sz w:val="16"/>
          <w:szCs w:val="16"/>
        </w:rPr>
        <w:t xml:space="preserve"> наградили орденом 6-й степени, такой же орден получили механики и монтеры Дегтярев, Щербаков, Тарасов, Иванов, Коровкин и </w:t>
      </w:r>
      <w:proofErr w:type="spellStart"/>
      <w:r w:rsidRPr="00085DA1">
        <w:rPr>
          <w:b w:val="0"/>
          <w:bCs/>
          <w:color w:val="000000" w:themeColor="text1"/>
          <w:sz w:val="16"/>
          <w:szCs w:val="16"/>
        </w:rPr>
        <w:t>Сикурчинский</w:t>
      </w:r>
      <w:proofErr w:type="spellEnd"/>
      <w:r w:rsidRPr="00085DA1">
        <w:rPr>
          <w:b w:val="0"/>
          <w:bCs/>
          <w:color w:val="000000" w:themeColor="text1"/>
          <w:sz w:val="16"/>
          <w:szCs w:val="16"/>
        </w:rPr>
        <w:t xml:space="preserve"> (15464).</w:t>
      </w:r>
    </w:p>
    <w:p w14:paraId="0ECC6F3B" w14:textId="77777777" w:rsidR="005158DF" w:rsidRPr="00085DA1" w:rsidRDefault="005158DF" w:rsidP="00085DA1">
      <w:pPr>
        <w:pStyle w:val="2"/>
        <w:spacing w:before="0" w:after="0"/>
        <w:jc w:val="both"/>
        <w:rPr>
          <w:b w:val="0"/>
          <w:bCs/>
          <w:color w:val="000000" w:themeColor="text1"/>
          <w:sz w:val="16"/>
          <w:szCs w:val="16"/>
        </w:rPr>
      </w:pPr>
    </w:p>
    <w:p w14:paraId="53D3D3DE"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В конце 1912 г. «Правда» писала: «Рабочие шлифовочного и столярного отделений завода «Дукс» прекратили работу. Причиной забастовки было очередное снижение расценок. Рабочие бастовавших цехов собрались во дворе завода и предъявили экономические требования хозяину завода...». Первая половина того года стала одним из самых удачных периодов для завода. Потребности военного ведомства в самолетах постоянно росли, и Меллер под военные заказы расширял производство, несмотря «на мелкие неприятности» — забастовки, регулярно устраиваемые рабочими (15464).</w:t>
      </w:r>
    </w:p>
    <w:p w14:paraId="0073D6A6" w14:textId="77777777" w:rsidR="005158DF" w:rsidRPr="00085DA1" w:rsidRDefault="005158DF" w:rsidP="00085DA1">
      <w:pPr>
        <w:pStyle w:val="2"/>
        <w:spacing w:before="0" w:after="0"/>
        <w:jc w:val="both"/>
        <w:rPr>
          <w:b w:val="0"/>
          <w:bCs/>
          <w:color w:val="000000" w:themeColor="text1"/>
          <w:sz w:val="16"/>
          <w:szCs w:val="16"/>
        </w:rPr>
      </w:pPr>
    </w:p>
    <w:p w14:paraId="76FE6077" w14:textId="77777777" w:rsidR="005158DF" w:rsidRPr="00085DA1" w:rsidRDefault="005158DF" w:rsidP="00085DA1">
      <w:pPr>
        <w:jc w:val="both"/>
        <w:rPr>
          <w:bCs/>
          <w:sz w:val="16"/>
          <w:szCs w:val="16"/>
        </w:rPr>
      </w:pPr>
      <w:r w:rsidRPr="00085DA1">
        <w:rPr>
          <w:bCs/>
          <w:sz w:val="16"/>
          <w:szCs w:val="16"/>
        </w:rPr>
        <w:t>В конце 1912 г. из-за увеличения делопроизводства по приемке авиационной и воздухоплавательной техники от промышленности была создана специальная Воздухоплавательная приемная комиссия в составе пяти человек (19566).</w:t>
      </w:r>
    </w:p>
    <w:p w14:paraId="17C79DFC" w14:textId="77777777" w:rsidR="005158DF" w:rsidRPr="00085DA1" w:rsidRDefault="005158DF" w:rsidP="00085DA1">
      <w:pPr>
        <w:jc w:val="both"/>
        <w:rPr>
          <w:bCs/>
          <w:sz w:val="16"/>
          <w:szCs w:val="16"/>
        </w:rPr>
      </w:pPr>
    </w:p>
    <w:p w14:paraId="60048903"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К концу 1912 г. каждый из российских авиазаводов вы</w:t>
      </w:r>
      <w:r w:rsidRPr="00085DA1">
        <w:rPr>
          <w:bCs/>
          <w:color w:val="000000" w:themeColor="text1"/>
          <w:sz w:val="16"/>
          <w:szCs w:val="16"/>
        </w:rPr>
        <w:softHyphen/>
        <w:t>пускал уже по 10—15 самолетов в месяц. Во все контракты с военным ведомством включался пункт, гласивший, что постав</w:t>
      </w:r>
      <w:r w:rsidRPr="00085DA1">
        <w:rPr>
          <w:bCs/>
          <w:color w:val="000000" w:themeColor="text1"/>
          <w:sz w:val="16"/>
          <w:szCs w:val="16"/>
        </w:rPr>
        <w:softHyphen/>
        <w:t>щик «...означенные предметы, кроме моторов и винтов, обязуется изготовить на русских заводах из материалов русского произ</w:t>
      </w:r>
      <w:r w:rsidRPr="00085DA1">
        <w:rPr>
          <w:bCs/>
          <w:color w:val="000000" w:themeColor="text1"/>
          <w:sz w:val="16"/>
          <w:szCs w:val="16"/>
        </w:rPr>
        <w:softHyphen/>
        <w:t>водства, за исключением лишь некоторых частей, в России не изготовляемых» (ЦГВИА, ф. 2000, оп. 8, д. 126, л. 2.).</w:t>
      </w:r>
    </w:p>
    <w:p w14:paraId="2909285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Однако общая экономическая и техническая отсталость цар</w:t>
      </w:r>
      <w:r w:rsidRPr="00085DA1">
        <w:rPr>
          <w:bCs/>
          <w:color w:val="000000" w:themeColor="text1"/>
          <w:sz w:val="16"/>
          <w:szCs w:val="16"/>
        </w:rPr>
        <w:softHyphen/>
        <w:t>ской России препятствовала развитию авиационной промышлен</w:t>
      </w:r>
      <w:r w:rsidRPr="00085DA1">
        <w:rPr>
          <w:bCs/>
          <w:color w:val="000000" w:themeColor="text1"/>
          <w:sz w:val="16"/>
          <w:szCs w:val="16"/>
        </w:rPr>
        <w:softHyphen/>
        <w:t>ности. Ряд материалов и фабрикатов, необходимых для произ</w:t>
      </w:r>
      <w:r w:rsidRPr="00085DA1">
        <w:rPr>
          <w:bCs/>
          <w:color w:val="000000" w:themeColor="text1"/>
          <w:sz w:val="16"/>
          <w:szCs w:val="16"/>
        </w:rPr>
        <w:softHyphen/>
        <w:t>водства самолетов, приходилось ввозить из-за границы, поскольку в России они не производились (например, стальные трубы, тросы, подшипники и т. п.). Правящие круги России не пред</w:t>
      </w:r>
      <w:r w:rsidRPr="00085DA1">
        <w:rPr>
          <w:bCs/>
          <w:color w:val="000000" w:themeColor="text1"/>
          <w:sz w:val="16"/>
          <w:szCs w:val="16"/>
        </w:rPr>
        <w:softHyphen/>
        <w:t>принимали никаких мер для ликвидации экономической зависи</w:t>
      </w:r>
      <w:r w:rsidRPr="00085DA1">
        <w:rPr>
          <w:bCs/>
          <w:color w:val="000000" w:themeColor="text1"/>
          <w:sz w:val="16"/>
          <w:szCs w:val="16"/>
        </w:rPr>
        <w:softHyphen/>
        <w:t>мости страны. Таким образом, авиационные предприятия России не могли достичь высокого уровня производства самолетов (278).</w:t>
      </w:r>
    </w:p>
    <w:p w14:paraId="5F5D2276" w14:textId="77777777" w:rsidR="005158DF" w:rsidRPr="00085DA1" w:rsidRDefault="005158DF" w:rsidP="00085DA1">
      <w:pPr>
        <w:shd w:val="clear" w:color="auto" w:fill="FFFFFF"/>
        <w:jc w:val="both"/>
        <w:rPr>
          <w:bCs/>
          <w:color w:val="000000" w:themeColor="text1"/>
          <w:sz w:val="16"/>
          <w:szCs w:val="16"/>
        </w:rPr>
      </w:pPr>
    </w:p>
    <w:p w14:paraId="1300040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конце 1912 Сикорский представил Правлению РБВЗ проект Гранда (1137,253).</w:t>
      </w:r>
    </w:p>
    <w:p w14:paraId="02A831E1" w14:textId="77777777" w:rsidR="005158DF" w:rsidRPr="00085DA1" w:rsidRDefault="005158DF" w:rsidP="00085DA1">
      <w:pPr>
        <w:shd w:val="clear" w:color="auto" w:fill="FFFFFF"/>
        <w:jc w:val="both"/>
        <w:rPr>
          <w:bCs/>
          <w:color w:val="000000" w:themeColor="text1"/>
          <w:sz w:val="16"/>
          <w:szCs w:val="16"/>
        </w:rPr>
      </w:pPr>
    </w:p>
    <w:p w14:paraId="4629ADA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конце 1912 г. на место ушедшего </w:t>
      </w:r>
      <w:proofErr w:type="spellStart"/>
      <w:r w:rsidRPr="00085DA1">
        <w:rPr>
          <w:bCs/>
          <w:color w:val="000000" w:themeColor="text1"/>
          <w:sz w:val="16"/>
          <w:szCs w:val="16"/>
        </w:rPr>
        <w:t>Ребикова</w:t>
      </w:r>
      <w:proofErr w:type="spellEnd"/>
      <w:r w:rsidRPr="00085DA1">
        <w:rPr>
          <w:bCs/>
          <w:color w:val="000000" w:themeColor="text1"/>
          <w:sz w:val="16"/>
          <w:szCs w:val="16"/>
        </w:rPr>
        <w:t xml:space="preserve"> конструктором ненадолго приняли инженера Эрдели, однако скоро ушел и он, и в начале 1913 г. должность технического руководителя завода оказалась свободной. Дополним начальную историю предприятия Щетинина: в 1912 г. во время Балканской войны русские летчики на самолетах постройки ПРТВ внесли заметный вклад в победу над турками, поэтому завод начал получать заказы военного ведомства.</w:t>
      </w:r>
    </w:p>
    <w:p w14:paraId="47F82C4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Вступив в должность управляющего заводом, Григорович первоначально занялся производством самолетов "Фарман" и "</w:t>
      </w:r>
      <w:proofErr w:type="spellStart"/>
      <w:r w:rsidRPr="00085DA1">
        <w:rPr>
          <w:bCs/>
          <w:color w:val="000000" w:themeColor="text1"/>
          <w:sz w:val="16"/>
          <w:szCs w:val="16"/>
        </w:rPr>
        <w:t>Ньюпор</w:t>
      </w:r>
      <w:proofErr w:type="spellEnd"/>
      <w:r w:rsidRPr="00085DA1">
        <w:rPr>
          <w:bCs/>
          <w:color w:val="000000" w:themeColor="text1"/>
          <w:sz w:val="16"/>
          <w:szCs w:val="16"/>
        </w:rPr>
        <w:t>", доработкой их конструкции. До апреля 1914 г. на ПРТВ изготовили и сдали для нужд военной авиации 57 монопланов "</w:t>
      </w:r>
      <w:proofErr w:type="spellStart"/>
      <w:r w:rsidRPr="00085DA1">
        <w:rPr>
          <w:bCs/>
          <w:color w:val="000000" w:themeColor="text1"/>
          <w:sz w:val="16"/>
          <w:szCs w:val="16"/>
        </w:rPr>
        <w:t>Ньюпор</w:t>
      </w:r>
      <w:proofErr w:type="spellEnd"/>
      <w:r w:rsidRPr="00085DA1">
        <w:rPr>
          <w:bCs/>
          <w:color w:val="000000" w:themeColor="text1"/>
          <w:sz w:val="16"/>
          <w:szCs w:val="16"/>
        </w:rPr>
        <w:t>-IV" и 36 бипланов типа "Фарман". Эта работа стала хорошей школой для начинающего авиационного инженера Григоровича. В частности, в первой половине 1913 г. при его участии впервые в России были проведены натурные статические испытания полноразмерного летального аппарата. Проверялась прочность моноплана "</w:t>
      </w:r>
      <w:proofErr w:type="spellStart"/>
      <w:r w:rsidRPr="00085DA1">
        <w:rPr>
          <w:bCs/>
          <w:color w:val="000000" w:themeColor="text1"/>
          <w:sz w:val="16"/>
          <w:szCs w:val="16"/>
        </w:rPr>
        <w:t>Ньюпор</w:t>
      </w:r>
      <w:proofErr w:type="spellEnd"/>
      <w:r w:rsidRPr="00085DA1">
        <w:rPr>
          <w:bCs/>
          <w:color w:val="000000" w:themeColor="text1"/>
          <w:sz w:val="16"/>
          <w:szCs w:val="16"/>
        </w:rPr>
        <w:t>-IV" согласно новым техническим условиям на его поставку. Планер "Нью- пора" положили на спину и испытали 3,5-кратной нагрузкой, полученной при помощи разложенных по крылу мешков с песком. Самолет испытания выдержал, он оказался достаточно прочным, и усилений конструкции не потребовалось.</w:t>
      </w:r>
    </w:p>
    <w:p w14:paraId="16C6CBE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1913 году Григорович совершенно неожиданно для себя занялся морской тематикой, что во многом предопределило его дальнейшую судьбу. Для того, чтобы дальнейшее изложение было более понятным, вспомним некоторые моменты становления отечественной морской авиации (12052).</w:t>
      </w:r>
    </w:p>
    <w:p w14:paraId="6388196E" w14:textId="77777777" w:rsidR="005158DF" w:rsidRPr="00085DA1" w:rsidRDefault="005158DF" w:rsidP="00085DA1">
      <w:pPr>
        <w:jc w:val="both"/>
        <w:rPr>
          <w:bCs/>
          <w:color w:val="000000" w:themeColor="text1"/>
          <w:sz w:val="16"/>
          <w:szCs w:val="16"/>
        </w:rPr>
      </w:pPr>
    </w:p>
    <w:p w14:paraId="1754A58D" w14:textId="191943DC" w:rsidR="005158DF" w:rsidRPr="00085DA1" w:rsidRDefault="005E59E6" w:rsidP="00085DA1">
      <w:pPr>
        <w:shd w:val="clear" w:color="auto" w:fill="FFFFFF"/>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конце 1912 г. </w:t>
      </w:r>
      <w:r w:rsidRPr="00085DA1">
        <w:rPr>
          <w:bCs/>
          <w:color w:val="000000" w:themeColor="text1"/>
          <w:sz w:val="16"/>
          <w:szCs w:val="16"/>
        </w:rPr>
        <w:t>проект многомоторного самолета был предста</w:t>
      </w:r>
      <w:r w:rsidRPr="00085DA1">
        <w:rPr>
          <w:bCs/>
          <w:color w:val="000000" w:themeColor="text1"/>
          <w:sz w:val="16"/>
          <w:szCs w:val="16"/>
        </w:rPr>
        <w:softHyphen/>
        <w:t xml:space="preserve">влен правлению РБВЗ </w:t>
      </w:r>
      <w:r w:rsidR="005158DF" w:rsidRPr="00085DA1">
        <w:rPr>
          <w:bCs/>
          <w:color w:val="000000" w:themeColor="text1"/>
          <w:sz w:val="16"/>
          <w:szCs w:val="16"/>
        </w:rPr>
        <w:t>Это должно было быть нечто необычное. Так оно и случилось. Двухмоторный самолет, получив</w:t>
      </w:r>
      <w:r w:rsidR="005158DF" w:rsidRPr="00085DA1">
        <w:rPr>
          <w:bCs/>
          <w:color w:val="000000" w:themeColor="text1"/>
          <w:sz w:val="16"/>
          <w:szCs w:val="16"/>
        </w:rPr>
        <w:softHyphen/>
        <w:t>ший название «Гранд Балтийский», испытывался И.И. Сикорским 15 марта 1913 г. Испытания показали недостаточную мощность силовой установки из двух двигателей мощностью по 200 л.с. Мощность повысили, установив еще два двигателя «Аргус» в тан</w:t>
      </w:r>
      <w:r w:rsidR="005158DF" w:rsidRPr="00085DA1">
        <w:rPr>
          <w:bCs/>
          <w:color w:val="000000" w:themeColor="text1"/>
          <w:sz w:val="16"/>
          <w:szCs w:val="16"/>
        </w:rPr>
        <w:softHyphen/>
        <w:t>дем. Самолет с принятой схемой расположения двигателей, начи</w:t>
      </w:r>
      <w:r w:rsidR="005158DF" w:rsidRPr="00085DA1">
        <w:rPr>
          <w:bCs/>
          <w:color w:val="000000" w:themeColor="text1"/>
          <w:sz w:val="16"/>
          <w:szCs w:val="16"/>
        </w:rPr>
        <w:softHyphen/>
        <w:t>ная с 10 мая, совершил несколько полетов. Проведенный расчет показал, что подобная схема силовой установки не рациональна, и двигатели установили в ряд. Полет, выполненный 23 июля 1913 г., подтвердил правильность новой схемы. Самолет переименовали в «Русский витязь», но ему не повезло. 11 сентября на него свалился оторвавшийся от самолета «Меллер-11» двигатель и разрушил ле</w:t>
      </w:r>
      <w:r w:rsidR="005158DF" w:rsidRPr="00085DA1">
        <w:rPr>
          <w:bCs/>
          <w:color w:val="000000" w:themeColor="text1"/>
          <w:sz w:val="16"/>
          <w:szCs w:val="16"/>
        </w:rPr>
        <w:softHyphen/>
        <w:t xml:space="preserve">вую </w:t>
      </w:r>
      <w:proofErr w:type="spellStart"/>
      <w:r w:rsidR="005158DF" w:rsidRPr="00085DA1">
        <w:rPr>
          <w:bCs/>
          <w:color w:val="000000" w:themeColor="text1"/>
          <w:sz w:val="16"/>
          <w:szCs w:val="16"/>
        </w:rPr>
        <w:t>бипланную</w:t>
      </w:r>
      <w:proofErr w:type="spellEnd"/>
      <w:r w:rsidR="005158DF" w:rsidRPr="00085DA1">
        <w:rPr>
          <w:bCs/>
          <w:color w:val="000000" w:themeColor="text1"/>
          <w:sz w:val="16"/>
          <w:szCs w:val="16"/>
        </w:rPr>
        <w:t xml:space="preserve"> коробку крыльев (1085).</w:t>
      </w:r>
    </w:p>
    <w:p w14:paraId="255FD955" w14:textId="77777777" w:rsidR="005158DF" w:rsidRPr="00085DA1" w:rsidRDefault="005158DF" w:rsidP="00085DA1">
      <w:pPr>
        <w:shd w:val="clear" w:color="auto" w:fill="FFFFFF"/>
        <w:jc w:val="both"/>
        <w:rPr>
          <w:bCs/>
          <w:color w:val="000000" w:themeColor="text1"/>
          <w:sz w:val="16"/>
          <w:szCs w:val="16"/>
        </w:rPr>
      </w:pPr>
    </w:p>
    <w:p w14:paraId="3787E935" w14:textId="59AF492E" w:rsidR="005158DF" w:rsidRPr="00085DA1" w:rsidRDefault="007D2AA7" w:rsidP="00085DA1">
      <w:pPr>
        <w:pStyle w:val="af5"/>
        <w:spacing w:before="0" w:after="0"/>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конце 1912 г. </w:t>
      </w:r>
      <w:r w:rsidRPr="00085DA1">
        <w:rPr>
          <w:bCs/>
          <w:color w:val="000000" w:themeColor="text1"/>
          <w:sz w:val="16"/>
          <w:szCs w:val="16"/>
        </w:rPr>
        <w:t>проект многомоторного самолё</w:t>
      </w:r>
      <w:r w:rsidRPr="00085DA1">
        <w:rPr>
          <w:bCs/>
          <w:color w:val="000000" w:themeColor="text1"/>
          <w:sz w:val="16"/>
          <w:szCs w:val="16"/>
        </w:rPr>
        <w:softHyphen/>
        <w:t xml:space="preserve">та Сикорского был представлен правлению РБВЗ </w:t>
      </w:r>
      <w:r w:rsidR="005158DF" w:rsidRPr="00085DA1">
        <w:rPr>
          <w:bCs/>
          <w:color w:val="000000" w:themeColor="text1"/>
          <w:sz w:val="16"/>
          <w:szCs w:val="16"/>
        </w:rPr>
        <w:t>Это должно было быть нечто необычное. Так оно и случи</w:t>
      </w:r>
      <w:r w:rsidR="005158DF" w:rsidRPr="00085DA1">
        <w:rPr>
          <w:bCs/>
          <w:color w:val="000000" w:themeColor="text1"/>
          <w:sz w:val="16"/>
          <w:szCs w:val="16"/>
        </w:rPr>
        <w:softHyphen/>
        <w:t>лось. Двухмоторный самолет с зак</w:t>
      </w:r>
      <w:r w:rsidR="005158DF" w:rsidRPr="00085DA1">
        <w:rPr>
          <w:bCs/>
          <w:color w:val="000000" w:themeColor="text1"/>
          <w:sz w:val="16"/>
          <w:szCs w:val="16"/>
        </w:rPr>
        <w:softHyphen/>
        <w:t>рытой кабиной, что дало основа</w:t>
      </w:r>
      <w:r w:rsidR="005158DF" w:rsidRPr="00085DA1">
        <w:rPr>
          <w:bCs/>
          <w:color w:val="000000" w:themeColor="text1"/>
          <w:sz w:val="16"/>
          <w:szCs w:val="16"/>
        </w:rPr>
        <w:softHyphen/>
        <w:t>ния некоторым «специалистам» ут</w:t>
      </w:r>
      <w:r w:rsidR="005158DF" w:rsidRPr="00085DA1">
        <w:rPr>
          <w:bCs/>
          <w:color w:val="000000" w:themeColor="text1"/>
          <w:sz w:val="16"/>
          <w:szCs w:val="16"/>
        </w:rPr>
        <w:softHyphen/>
        <w:t xml:space="preserve">верждать, что лётчик не сможет его пилотировать так как «потеряет чувство птицы», назвали «Гранд Балтийский». </w:t>
      </w:r>
      <w:proofErr w:type="spellStart"/>
      <w:r w:rsidR="005158DF" w:rsidRPr="00085DA1">
        <w:rPr>
          <w:bCs/>
          <w:color w:val="000000" w:themeColor="text1"/>
          <w:sz w:val="16"/>
          <w:szCs w:val="16"/>
        </w:rPr>
        <w:t>И.И.Сикорский</w:t>
      </w:r>
      <w:proofErr w:type="spellEnd"/>
      <w:r w:rsidR="005158DF" w:rsidRPr="00085DA1">
        <w:rPr>
          <w:bCs/>
          <w:color w:val="000000" w:themeColor="text1"/>
          <w:sz w:val="16"/>
          <w:szCs w:val="16"/>
        </w:rPr>
        <w:t xml:space="preserve"> поднял самолёт в воздух 15 марта 1913 г. Испытания показали недостаточную мощность силовой установки из двух двигателей мощностью по 200 л.с. Установили еще два двигателя «Аргус» в тандем. Опытные полёты показали нерациональность подоб</w:t>
      </w:r>
      <w:r w:rsidR="005158DF" w:rsidRPr="00085DA1">
        <w:rPr>
          <w:bCs/>
          <w:color w:val="000000" w:themeColor="text1"/>
          <w:sz w:val="16"/>
          <w:szCs w:val="16"/>
        </w:rPr>
        <w:softHyphen/>
        <w:t>ной схемы силовой установки, и двигатели установили в ряд. Полет, выполненный 23 июля 1913 г., под</w:t>
      </w:r>
      <w:r w:rsidR="005158DF" w:rsidRPr="00085DA1">
        <w:rPr>
          <w:bCs/>
          <w:color w:val="000000" w:themeColor="text1"/>
          <w:sz w:val="16"/>
          <w:szCs w:val="16"/>
        </w:rPr>
        <w:softHyphen/>
        <w:t>твердил преимущества новой схе</w:t>
      </w:r>
      <w:r w:rsidR="005158DF" w:rsidRPr="00085DA1">
        <w:rPr>
          <w:bCs/>
          <w:color w:val="000000" w:themeColor="text1"/>
          <w:sz w:val="16"/>
          <w:szCs w:val="16"/>
        </w:rPr>
        <w:softHyphen/>
        <w:t>мы. Самолет переименовали в «Рус</w:t>
      </w:r>
      <w:r w:rsidR="005158DF" w:rsidRPr="00085DA1">
        <w:rPr>
          <w:bCs/>
          <w:color w:val="000000" w:themeColor="text1"/>
          <w:sz w:val="16"/>
          <w:szCs w:val="16"/>
        </w:rPr>
        <w:softHyphen/>
        <w:t>ский витязь», но ему не повезло. 1 1 сентября на него свалился оторвав</w:t>
      </w:r>
      <w:r w:rsidR="005158DF" w:rsidRPr="00085DA1">
        <w:rPr>
          <w:bCs/>
          <w:color w:val="000000" w:themeColor="text1"/>
          <w:sz w:val="16"/>
          <w:szCs w:val="16"/>
        </w:rPr>
        <w:softHyphen/>
        <w:t xml:space="preserve">шийся от самолета «Меллер-11» двигатель, разрушивший левую </w:t>
      </w:r>
      <w:proofErr w:type="spellStart"/>
      <w:r w:rsidR="005158DF" w:rsidRPr="00085DA1">
        <w:rPr>
          <w:bCs/>
          <w:color w:val="000000" w:themeColor="text1"/>
          <w:sz w:val="16"/>
          <w:szCs w:val="16"/>
        </w:rPr>
        <w:t>бип-ланную</w:t>
      </w:r>
      <w:proofErr w:type="spellEnd"/>
      <w:r w:rsidR="005158DF" w:rsidRPr="00085DA1">
        <w:rPr>
          <w:bCs/>
          <w:color w:val="000000" w:themeColor="text1"/>
          <w:sz w:val="16"/>
          <w:szCs w:val="16"/>
        </w:rPr>
        <w:t xml:space="preserve"> коробку крыльев. Повреж</w:t>
      </w:r>
      <w:r w:rsidR="005158DF" w:rsidRPr="00085DA1">
        <w:rPr>
          <w:bCs/>
          <w:color w:val="000000" w:themeColor="text1"/>
          <w:sz w:val="16"/>
          <w:szCs w:val="16"/>
        </w:rPr>
        <w:softHyphen/>
        <w:t>дения были незначительными, но восстанавливать его не стали С использованием приобретенного опыта построили самолет М-22 «Илья Муромец», первый образец которого 11 декабря 1913 г. под</w:t>
      </w:r>
      <w:r w:rsidR="005158DF" w:rsidRPr="00085DA1">
        <w:rPr>
          <w:bCs/>
          <w:color w:val="000000" w:themeColor="text1"/>
          <w:sz w:val="16"/>
          <w:szCs w:val="16"/>
        </w:rPr>
        <w:softHyphen/>
        <w:t>нял в воздух И.И. Сикорский. А че</w:t>
      </w:r>
      <w:r w:rsidR="005158DF" w:rsidRPr="00085DA1">
        <w:rPr>
          <w:bCs/>
          <w:color w:val="000000" w:themeColor="text1"/>
          <w:sz w:val="16"/>
          <w:szCs w:val="16"/>
        </w:rPr>
        <w:softHyphen/>
        <w:t>рез неделю в Морской генераль</w:t>
      </w:r>
      <w:r w:rsidR="005158DF" w:rsidRPr="00085DA1">
        <w:rPr>
          <w:bCs/>
          <w:color w:val="000000" w:themeColor="text1"/>
          <w:sz w:val="16"/>
          <w:szCs w:val="16"/>
        </w:rPr>
        <w:softHyphen/>
        <w:t xml:space="preserve">ный штаб поступило подписанное директором РБВЗ </w:t>
      </w:r>
      <w:proofErr w:type="spellStart"/>
      <w:r w:rsidR="005158DF" w:rsidRPr="00085DA1">
        <w:rPr>
          <w:bCs/>
          <w:color w:val="000000" w:themeColor="text1"/>
          <w:sz w:val="16"/>
          <w:szCs w:val="16"/>
        </w:rPr>
        <w:t>В.Строгановым</w:t>
      </w:r>
      <w:proofErr w:type="spellEnd"/>
      <w:r w:rsidR="005158DF" w:rsidRPr="00085DA1">
        <w:rPr>
          <w:bCs/>
          <w:color w:val="000000" w:themeColor="text1"/>
          <w:sz w:val="16"/>
          <w:szCs w:val="16"/>
        </w:rPr>
        <w:t xml:space="preserve"> письмо следующего </w:t>
      </w:r>
      <w:r w:rsidR="005158DF" w:rsidRPr="00085DA1">
        <w:rPr>
          <w:bCs/>
          <w:color w:val="000000" w:themeColor="text1"/>
          <w:sz w:val="16"/>
          <w:szCs w:val="16"/>
        </w:rPr>
        <w:lastRenderedPageBreak/>
        <w:t>содержания: «Правление Акционерного обще</w:t>
      </w:r>
      <w:r w:rsidR="005158DF" w:rsidRPr="00085DA1">
        <w:rPr>
          <w:bCs/>
          <w:color w:val="000000" w:themeColor="text1"/>
          <w:sz w:val="16"/>
          <w:szCs w:val="16"/>
        </w:rPr>
        <w:softHyphen/>
        <w:t>ства Русско-Балтийский завод име</w:t>
      </w:r>
      <w:r w:rsidR="005158DF" w:rsidRPr="00085DA1">
        <w:rPr>
          <w:bCs/>
          <w:color w:val="000000" w:themeColor="text1"/>
          <w:sz w:val="16"/>
          <w:szCs w:val="16"/>
        </w:rPr>
        <w:softHyphen/>
        <w:t>ет честь предложить вам большой аппарат нашей системы и построй</w:t>
      </w:r>
      <w:r w:rsidR="005158DF" w:rsidRPr="00085DA1">
        <w:rPr>
          <w:bCs/>
          <w:color w:val="000000" w:themeColor="text1"/>
          <w:sz w:val="16"/>
          <w:szCs w:val="16"/>
        </w:rPr>
        <w:softHyphen/>
        <w:t xml:space="preserve">ки «Илья Муромец» на следующих условиях: 1. Аппарат должен быть доставлен в </w:t>
      </w:r>
      <w:proofErr w:type="spellStart"/>
      <w:r w:rsidR="005158DF" w:rsidRPr="00085DA1">
        <w:rPr>
          <w:bCs/>
          <w:color w:val="000000" w:themeColor="text1"/>
          <w:sz w:val="16"/>
          <w:szCs w:val="16"/>
        </w:rPr>
        <w:t>Либаву</w:t>
      </w:r>
      <w:proofErr w:type="spellEnd"/>
      <w:r w:rsidR="005158DF" w:rsidRPr="00085DA1">
        <w:rPr>
          <w:bCs/>
          <w:color w:val="000000" w:themeColor="text1"/>
          <w:sz w:val="16"/>
          <w:szCs w:val="16"/>
        </w:rPr>
        <w:t xml:space="preserve"> (порт импера</w:t>
      </w:r>
      <w:r w:rsidR="005158DF" w:rsidRPr="00085DA1">
        <w:rPr>
          <w:bCs/>
          <w:color w:val="000000" w:themeColor="text1"/>
          <w:sz w:val="16"/>
          <w:szCs w:val="16"/>
        </w:rPr>
        <w:softHyphen/>
        <w:t xml:space="preserve">тора Александра </w:t>
      </w:r>
      <w:r w:rsidR="005158DF" w:rsidRPr="00085DA1">
        <w:rPr>
          <w:bCs/>
          <w:color w:val="000000" w:themeColor="text1"/>
          <w:sz w:val="16"/>
          <w:szCs w:val="16"/>
          <w:lang w:val="en-US"/>
        </w:rPr>
        <w:t>III</w:t>
      </w:r>
      <w:r w:rsidR="005158DF" w:rsidRPr="00085DA1">
        <w:rPr>
          <w:bCs/>
          <w:color w:val="000000" w:themeColor="text1"/>
          <w:sz w:val="16"/>
          <w:szCs w:val="16"/>
        </w:rPr>
        <w:t>) не позже 25 февраля 1914 г; 2. Испытания про</w:t>
      </w:r>
      <w:r w:rsidR="005158DF" w:rsidRPr="00085DA1">
        <w:rPr>
          <w:bCs/>
          <w:color w:val="000000" w:themeColor="text1"/>
          <w:sz w:val="16"/>
          <w:szCs w:val="16"/>
        </w:rPr>
        <w:softHyphen/>
        <w:t>водятся пилотом завода за страх и риск завода; 3. На аппарате дол</w:t>
      </w:r>
      <w:r w:rsidR="005158DF" w:rsidRPr="00085DA1">
        <w:rPr>
          <w:bCs/>
          <w:color w:val="000000" w:themeColor="text1"/>
          <w:sz w:val="16"/>
          <w:szCs w:val="16"/>
        </w:rPr>
        <w:softHyphen/>
        <w:t>жен быть выполнен один полёт про</w:t>
      </w:r>
      <w:r w:rsidR="005158DF" w:rsidRPr="00085DA1">
        <w:rPr>
          <w:bCs/>
          <w:color w:val="000000" w:themeColor="text1"/>
          <w:sz w:val="16"/>
          <w:szCs w:val="16"/>
        </w:rPr>
        <w:softHyphen/>
        <w:t>должительностью не менее 1,5 ча</w:t>
      </w:r>
      <w:r w:rsidR="005158DF" w:rsidRPr="00085DA1">
        <w:rPr>
          <w:bCs/>
          <w:color w:val="000000" w:themeColor="text1"/>
          <w:sz w:val="16"/>
          <w:szCs w:val="16"/>
        </w:rPr>
        <w:softHyphen/>
        <w:t>сов (нагрузка одна тонна, набрать высоту не менее 800 м, подтвер</w:t>
      </w:r>
      <w:r w:rsidR="005158DF" w:rsidRPr="00085DA1">
        <w:rPr>
          <w:bCs/>
          <w:color w:val="000000" w:themeColor="text1"/>
          <w:sz w:val="16"/>
          <w:szCs w:val="16"/>
        </w:rPr>
        <w:softHyphen/>
        <w:t xml:space="preserve">дить безопасность выключения двух моторов с одной стороны); 7.Взлёт с воды должен быть произведен без посторонней помощи, т.е. силами людей, находящихся в аппарате; 11 цена аппарата определяется по счёту 25 000 рублей за каждые 100 </w:t>
      </w:r>
      <w:proofErr w:type="spellStart"/>
      <w:r w:rsidR="005158DF" w:rsidRPr="00085DA1">
        <w:rPr>
          <w:bCs/>
          <w:color w:val="000000" w:themeColor="text1"/>
          <w:sz w:val="16"/>
          <w:szCs w:val="16"/>
        </w:rPr>
        <w:t>л.с</w:t>
      </w:r>
      <w:proofErr w:type="spellEnd"/>
      <w:r w:rsidR="005158DF" w:rsidRPr="00085DA1">
        <w:rPr>
          <w:bCs/>
          <w:color w:val="000000" w:themeColor="text1"/>
          <w:sz w:val="16"/>
          <w:szCs w:val="16"/>
        </w:rPr>
        <w:t>; 12. Помимо других предметов... аппарат снабжается альтиметром, компасом, оборудованием электри</w:t>
      </w:r>
      <w:r w:rsidR="005158DF" w:rsidRPr="00085DA1">
        <w:rPr>
          <w:bCs/>
          <w:color w:val="000000" w:themeColor="text1"/>
          <w:sz w:val="16"/>
          <w:szCs w:val="16"/>
        </w:rPr>
        <w:softHyphen/>
        <w:t>ческого освещения приборов, на</w:t>
      </w:r>
      <w:r w:rsidR="005158DF" w:rsidRPr="00085DA1">
        <w:rPr>
          <w:bCs/>
          <w:color w:val="000000" w:themeColor="text1"/>
          <w:sz w:val="16"/>
          <w:szCs w:val="16"/>
        </w:rPr>
        <w:softHyphen/>
        <w:t>бором инструментов» (11759).</w:t>
      </w:r>
    </w:p>
    <w:p w14:paraId="740A6F31" w14:textId="77777777" w:rsidR="005158DF" w:rsidRPr="00085DA1" w:rsidRDefault="005158DF" w:rsidP="00085DA1">
      <w:pPr>
        <w:pStyle w:val="af5"/>
        <w:spacing w:before="0" w:after="0"/>
        <w:jc w:val="both"/>
        <w:rPr>
          <w:bCs/>
          <w:color w:val="000000" w:themeColor="text1"/>
          <w:sz w:val="16"/>
          <w:szCs w:val="16"/>
        </w:rPr>
      </w:pPr>
    </w:p>
    <w:p w14:paraId="79E9DCCC" w14:textId="77777777" w:rsidR="007D2AA7" w:rsidRPr="00085DA1" w:rsidRDefault="007D2AA7" w:rsidP="00085DA1">
      <w:pPr>
        <w:jc w:val="both"/>
        <w:rPr>
          <w:bCs/>
          <w:color w:val="000000" w:themeColor="text1"/>
          <w:sz w:val="16"/>
          <w:szCs w:val="16"/>
        </w:rPr>
      </w:pPr>
      <w:r w:rsidRPr="00085DA1">
        <w:rPr>
          <w:bCs/>
          <w:color w:val="000000" w:themeColor="text1"/>
          <w:sz w:val="16"/>
          <w:szCs w:val="16"/>
        </w:rPr>
        <w:t>В конце 1912 г. по заказу морского ведомства был построен с</w:t>
      </w:r>
      <w:r w:rsidRPr="00085DA1">
        <w:rPr>
          <w:rStyle w:val="14"/>
          <w:b w:val="0"/>
          <w:bCs/>
          <w:color w:val="000000" w:themeColor="text1"/>
          <w:sz w:val="16"/>
          <w:szCs w:val="16"/>
        </w:rPr>
        <w:t>амолет С-5а,</w:t>
      </w:r>
      <w:r w:rsidRPr="00085DA1">
        <w:rPr>
          <w:bCs/>
          <w:color w:val="000000" w:themeColor="text1"/>
          <w:sz w:val="16"/>
          <w:szCs w:val="16"/>
        </w:rPr>
        <w:t xml:space="preserve"> </w:t>
      </w:r>
      <w:proofErr w:type="spellStart"/>
      <w:r w:rsidRPr="00085DA1">
        <w:rPr>
          <w:bCs/>
          <w:color w:val="000000" w:themeColor="text1"/>
          <w:sz w:val="16"/>
          <w:szCs w:val="16"/>
        </w:rPr>
        <w:t>гидроаэроплан</w:t>
      </w:r>
      <w:proofErr w:type="spellEnd"/>
      <w:r w:rsidRPr="00085DA1">
        <w:rPr>
          <w:bCs/>
          <w:color w:val="000000" w:themeColor="text1"/>
          <w:sz w:val="16"/>
          <w:szCs w:val="16"/>
        </w:rPr>
        <w:t xml:space="preserve"> </w:t>
      </w:r>
      <w:proofErr w:type="spellStart"/>
      <w:r w:rsidRPr="00085DA1">
        <w:rPr>
          <w:bCs/>
          <w:color w:val="000000" w:themeColor="text1"/>
          <w:sz w:val="16"/>
          <w:szCs w:val="16"/>
        </w:rPr>
        <w:t>двухпоплавковый</w:t>
      </w:r>
      <w:proofErr w:type="spellEnd"/>
      <w:r w:rsidRPr="00085DA1">
        <w:rPr>
          <w:bCs/>
          <w:color w:val="000000" w:themeColor="text1"/>
          <w:sz w:val="16"/>
          <w:szCs w:val="16"/>
        </w:rPr>
        <w:t xml:space="preserve"> (рис. 73 а) под двигатель “Гном” в 60 л. с. По типу и схеме аппарат был близок к самолету С-6А, но с </w:t>
      </w:r>
      <w:proofErr w:type="spellStart"/>
      <w:r w:rsidRPr="00085DA1">
        <w:rPr>
          <w:bCs/>
          <w:color w:val="000000" w:themeColor="text1"/>
          <w:sz w:val="16"/>
          <w:szCs w:val="16"/>
        </w:rPr>
        <w:t>трехстоечной</w:t>
      </w:r>
      <w:proofErr w:type="spellEnd"/>
      <w:r w:rsidRPr="00085DA1">
        <w:rPr>
          <w:bCs/>
          <w:color w:val="000000" w:themeColor="text1"/>
          <w:sz w:val="16"/>
          <w:szCs w:val="16"/>
        </w:rPr>
        <w:t xml:space="preserve">, уменьшенной на один пролет коробкой крыльев с двумя </w:t>
      </w:r>
      <w:proofErr w:type="spellStart"/>
      <w:r w:rsidRPr="00085DA1">
        <w:rPr>
          <w:bCs/>
          <w:color w:val="000000" w:themeColor="text1"/>
          <w:sz w:val="16"/>
          <w:szCs w:val="16"/>
        </w:rPr>
        <w:t>безреданными</w:t>
      </w:r>
      <w:proofErr w:type="spellEnd"/>
      <w:r w:rsidRPr="00085DA1">
        <w:rPr>
          <w:bCs/>
          <w:color w:val="000000" w:themeColor="text1"/>
          <w:sz w:val="16"/>
          <w:szCs w:val="16"/>
        </w:rPr>
        <w:t xml:space="preserve"> поплавками и с третьим поплавком — цилиндром под хвостом. Ширина фюзеляжа к хвосту уменьшалась незначительно, но высота сходила почти до нуля. Однако благодаря фанерной конструкции фюзеляж обладал в общем достаточной жесткостью, хотя и меньшей, чем фюзеляжи обычных габаритов. Самолет испытывался в Гребном Порту в Петербурге. Летал на нем Г. В. </w:t>
      </w:r>
      <w:proofErr w:type="spellStart"/>
      <w:r w:rsidRPr="00085DA1">
        <w:rPr>
          <w:bCs/>
          <w:color w:val="000000" w:themeColor="text1"/>
          <w:sz w:val="16"/>
          <w:szCs w:val="16"/>
        </w:rPr>
        <w:t>Алехнович</w:t>
      </w:r>
      <w:proofErr w:type="spellEnd"/>
      <w:r w:rsidRPr="00085DA1">
        <w:rPr>
          <w:bCs/>
          <w:color w:val="000000" w:themeColor="text1"/>
          <w:sz w:val="16"/>
          <w:szCs w:val="16"/>
        </w:rPr>
        <w:t xml:space="preserve">. Мощность двигателя оказалась недостаточной, самолет не был принят морским ведомством и остался на заводе в качестве учебного </w:t>
      </w:r>
    </w:p>
    <w:p w14:paraId="1BC8764C" w14:textId="77777777" w:rsidR="007D2AA7" w:rsidRPr="00085DA1" w:rsidRDefault="007D2AA7" w:rsidP="00085DA1">
      <w:pPr>
        <w:shd w:val="clear" w:color="auto" w:fill="FFFFFF"/>
        <w:jc w:val="both"/>
        <w:rPr>
          <w:bCs/>
          <w:color w:val="000000" w:themeColor="text1"/>
          <w:sz w:val="16"/>
          <w:szCs w:val="16"/>
        </w:rPr>
      </w:pPr>
      <w:r w:rsidRPr="00085DA1">
        <w:rPr>
          <w:bCs/>
          <w:color w:val="000000" w:themeColor="text1"/>
          <w:sz w:val="16"/>
          <w:szCs w:val="16"/>
        </w:rPr>
        <w:t xml:space="preserve">Русские военные воздухоплаватели настойчиво и бесстрашно овладевали воздухом. В 1912 г. они налетали 220 часов. Наиболее длительный полет продолжался 24 1/2часа. Наибольшее пройденное расстояние составляло 740 верст, В этом же году пилоты Канищев, </w:t>
      </w:r>
      <w:proofErr w:type="spellStart"/>
      <w:r w:rsidRPr="00085DA1">
        <w:rPr>
          <w:bCs/>
          <w:color w:val="000000" w:themeColor="text1"/>
          <w:sz w:val="16"/>
          <w:szCs w:val="16"/>
        </w:rPr>
        <w:t>Лоссовский</w:t>
      </w:r>
      <w:proofErr w:type="spellEnd"/>
      <w:r w:rsidRPr="00085DA1">
        <w:rPr>
          <w:bCs/>
          <w:color w:val="000000" w:themeColor="text1"/>
          <w:sz w:val="16"/>
          <w:szCs w:val="16"/>
        </w:rPr>
        <w:t xml:space="preserve"> и Попов совершили перелет Петербург—Вольск, про</w:t>
      </w:r>
      <w:r w:rsidRPr="00085DA1">
        <w:rPr>
          <w:bCs/>
          <w:color w:val="000000" w:themeColor="text1"/>
          <w:sz w:val="16"/>
          <w:szCs w:val="16"/>
        </w:rPr>
        <w:softHyphen/>
        <w:t>летев на аэростате около 1200 км за 26 часов (11042,148).</w:t>
      </w:r>
    </w:p>
    <w:p w14:paraId="746F0292" w14:textId="77777777" w:rsidR="007D2AA7" w:rsidRPr="00085DA1" w:rsidRDefault="007D2AA7" w:rsidP="00085DA1">
      <w:pPr>
        <w:shd w:val="clear" w:color="auto" w:fill="FFFFFF"/>
        <w:jc w:val="both"/>
        <w:rPr>
          <w:bCs/>
          <w:color w:val="000000" w:themeColor="text1"/>
          <w:sz w:val="16"/>
          <w:szCs w:val="16"/>
        </w:rPr>
      </w:pPr>
      <w:r w:rsidRPr="00085DA1">
        <w:rPr>
          <w:bCs/>
          <w:color w:val="000000" w:themeColor="text1"/>
          <w:sz w:val="16"/>
          <w:szCs w:val="16"/>
        </w:rPr>
        <w:t>Замечательный полет совершил штабс-капитан Когутов, проле</w:t>
      </w:r>
      <w:r w:rsidRPr="00085DA1">
        <w:rPr>
          <w:bCs/>
          <w:color w:val="000000" w:themeColor="text1"/>
          <w:sz w:val="16"/>
          <w:szCs w:val="16"/>
        </w:rPr>
        <w:softHyphen/>
        <w:t xml:space="preserve">тевший без посадки из Петербурга в Архангельск. </w:t>
      </w:r>
    </w:p>
    <w:p w14:paraId="61C28762" w14:textId="77777777" w:rsidR="007D2AA7" w:rsidRPr="00085DA1" w:rsidRDefault="007D2AA7" w:rsidP="00085DA1">
      <w:pPr>
        <w:shd w:val="clear" w:color="auto" w:fill="FFFFFF"/>
        <w:jc w:val="both"/>
        <w:rPr>
          <w:bCs/>
          <w:color w:val="000000" w:themeColor="text1"/>
          <w:sz w:val="16"/>
          <w:szCs w:val="16"/>
        </w:rPr>
      </w:pPr>
      <w:r w:rsidRPr="00085DA1">
        <w:rPr>
          <w:bCs/>
          <w:color w:val="000000" w:themeColor="text1"/>
          <w:sz w:val="16"/>
          <w:szCs w:val="16"/>
        </w:rPr>
        <w:t>В конце 1911 г. во Франции было 200 аэропланов, в 1912 г, намечалось иметь 500. Франция насчитывала 7 авиационных цент</w:t>
      </w:r>
      <w:r w:rsidRPr="00085DA1">
        <w:rPr>
          <w:bCs/>
          <w:color w:val="000000" w:themeColor="text1"/>
          <w:sz w:val="16"/>
          <w:szCs w:val="16"/>
        </w:rPr>
        <w:softHyphen/>
        <w:t xml:space="preserve">ров, подготовлявших летчиков. Германия располагала 30 </w:t>
      </w:r>
      <w:proofErr w:type="spellStart"/>
      <w:r w:rsidRPr="00085DA1">
        <w:rPr>
          <w:bCs/>
          <w:color w:val="000000" w:themeColor="text1"/>
          <w:sz w:val="16"/>
          <w:szCs w:val="16"/>
        </w:rPr>
        <w:t>аэропла</w:t>
      </w:r>
      <w:proofErr w:type="spellEnd"/>
      <w:r w:rsidRPr="00085DA1">
        <w:rPr>
          <w:bCs/>
          <w:color w:val="000000" w:themeColor="text1"/>
          <w:sz w:val="16"/>
          <w:szCs w:val="16"/>
        </w:rPr>
        <w:t>--нами и намеревалась в 1912 г. иметь 100 аэропланов. В свете этих данных становилось ясным, что Россия значи</w:t>
      </w:r>
      <w:r w:rsidRPr="00085DA1">
        <w:rPr>
          <w:bCs/>
          <w:color w:val="000000" w:themeColor="text1"/>
          <w:sz w:val="16"/>
          <w:szCs w:val="16"/>
        </w:rPr>
        <w:softHyphen/>
        <w:t>тельно отстала от передовых западноевропейских держав в раз</w:t>
      </w:r>
      <w:r w:rsidRPr="00085DA1">
        <w:rPr>
          <w:bCs/>
          <w:color w:val="000000" w:themeColor="text1"/>
          <w:sz w:val="16"/>
          <w:szCs w:val="16"/>
        </w:rPr>
        <w:softHyphen/>
        <w:t>витии авиации (11042,200).</w:t>
      </w:r>
    </w:p>
    <w:p w14:paraId="7ED0AD9D" w14:textId="77777777" w:rsidR="007D2AA7" w:rsidRPr="00085DA1" w:rsidRDefault="007D2AA7" w:rsidP="00085DA1">
      <w:pPr>
        <w:shd w:val="clear" w:color="auto" w:fill="FFFFFF"/>
        <w:jc w:val="both"/>
        <w:rPr>
          <w:bCs/>
          <w:color w:val="000000" w:themeColor="text1"/>
          <w:sz w:val="16"/>
          <w:szCs w:val="16"/>
        </w:rPr>
      </w:pPr>
    </w:p>
    <w:p w14:paraId="264A78C2" w14:textId="77777777" w:rsidR="001E339B" w:rsidRPr="00085DA1" w:rsidRDefault="001E339B" w:rsidP="00085DA1">
      <w:pPr>
        <w:jc w:val="both"/>
        <w:rPr>
          <w:bCs/>
          <w:color w:val="000000" w:themeColor="text1"/>
          <w:sz w:val="16"/>
          <w:szCs w:val="16"/>
        </w:rPr>
      </w:pPr>
      <w:r w:rsidRPr="00085DA1">
        <w:rPr>
          <w:bCs/>
          <w:color w:val="000000" w:themeColor="text1"/>
          <w:sz w:val="16"/>
          <w:szCs w:val="16"/>
        </w:rPr>
        <w:t xml:space="preserve">В конце 1912 года в мастерской Гаккеля произошел пожар, возможно, это была диверсия его конкурентов, и две последние модели самолетов были уничтожены. </w:t>
      </w:r>
      <w:proofErr w:type="spellStart"/>
      <w:r w:rsidRPr="00085DA1">
        <w:rPr>
          <w:bCs/>
          <w:color w:val="000000" w:themeColor="text1"/>
          <w:sz w:val="16"/>
          <w:szCs w:val="16"/>
        </w:rPr>
        <w:t>Я.М.Гаккель</w:t>
      </w:r>
      <w:proofErr w:type="spellEnd"/>
      <w:r w:rsidRPr="00085DA1">
        <w:rPr>
          <w:bCs/>
          <w:color w:val="000000" w:themeColor="text1"/>
          <w:sz w:val="16"/>
          <w:szCs w:val="16"/>
        </w:rPr>
        <w:t xml:space="preserve"> не имел средств на восстановление мастерской и постройку самолетов; получить средства для финансирования ему не удалось.</w:t>
      </w:r>
    </w:p>
    <w:p w14:paraId="1207672C" w14:textId="77777777" w:rsidR="001E339B" w:rsidRPr="00085DA1" w:rsidRDefault="001E339B" w:rsidP="00085DA1">
      <w:pPr>
        <w:jc w:val="both"/>
        <w:rPr>
          <w:bCs/>
          <w:color w:val="000000" w:themeColor="text1"/>
          <w:sz w:val="16"/>
          <w:szCs w:val="16"/>
        </w:rPr>
      </w:pPr>
    </w:p>
    <w:p w14:paraId="4F589BF1" w14:textId="1BEBA3EE"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конце 1912г. на базе мастерских А.А. </w:t>
      </w:r>
      <w:proofErr w:type="spellStart"/>
      <w:r w:rsidRPr="00085DA1">
        <w:rPr>
          <w:bCs/>
          <w:color w:val="000000" w:themeColor="text1"/>
          <w:sz w:val="16"/>
          <w:szCs w:val="16"/>
        </w:rPr>
        <w:t>Анатра</w:t>
      </w:r>
      <w:proofErr w:type="spellEnd"/>
      <w:r w:rsidRPr="00085DA1">
        <w:rPr>
          <w:bCs/>
          <w:color w:val="000000" w:themeColor="text1"/>
          <w:sz w:val="16"/>
          <w:szCs w:val="16"/>
        </w:rPr>
        <w:t xml:space="preserve"> создал небольшой завод, который с 11.1913 г. стал полноценным авиапредприятием. Весной 1914г., в связи с увеличением заказов, началась постройка нового крупного завода, к концу года он вступил в строй. При постройке самолета «</w:t>
      </w:r>
      <w:proofErr w:type="spellStart"/>
      <w:r w:rsidRPr="00085DA1">
        <w:rPr>
          <w:bCs/>
          <w:color w:val="000000" w:themeColor="text1"/>
          <w:sz w:val="16"/>
          <w:szCs w:val="16"/>
        </w:rPr>
        <w:t>Анадва</w:t>
      </w:r>
      <w:proofErr w:type="spellEnd"/>
      <w:r w:rsidRPr="00085DA1">
        <w:rPr>
          <w:bCs/>
          <w:color w:val="000000" w:themeColor="text1"/>
          <w:sz w:val="16"/>
          <w:szCs w:val="16"/>
        </w:rPr>
        <w:t xml:space="preserve">» в 1916г. А.К. </w:t>
      </w:r>
      <w:proofErr w:type="spellStart"/>
      <w:r w:rsidRPr="00085DA1">
        <w:rPr>
          <w:bCs/>
          <w:color w:val="000000" w:themeColor="text1"/>
          <w:sz w:val="16"/>
          <w:szCs w:val="16"/>
        </w:rPr>
        <w:t>Михалькевичем</w:t>
      </w:r>
      <w:proofErr w:type="spellEnd"/>
      <w:r w:rsidRPr="00085DA1">
        <w:rPr>
          <w:bCs/>
          <w:color w:val="000000" w:themeColor="text1"/>
          <w:sz w:val="16"/>
          <w:szCs w:val="16"/>
        </w:rPr>
        <w:t xml:space="preserve"> впервые был применен </w:t>
      </w:r>
      <w:proofErr w:type="spellStart"/>
      <w:r w:rsidRPr="00085DA1">
        <w:rPr>
          <w:bCs/>
          <w:color w:val="000000" w:themeColor="text1"/>
          <w:sz w:val="16"/>
          <w:szCs w:val="16"/>
        </w:rPr>
        <w:t>плазово</w:t>
      </w:r>
      <w:proofErr w:type="spellEnd"/>
      <w:r w:rsidRPr="00085DA1">
        <w:rPr>
          <w:bCs/>
          <w:color w:val="000000" w:themeColor="text1"/>
          <w:sz w:val="16"/>
          <w:szCs w:val="16"/>
        </w:rPr>
        <w:t>-шаблонный метод.</w:t>
      </w:r>
      <w:r w:rsidRPr="00085DA1">
        <w:rPr>
          <w:bCs/>
          <w:color w:val="000000" w:themeColor="text1"/>
          <w:sz w:val="16"/>
          <w:szCs w:val="16"/>
          <w:vertAlign w:val="superscript"/>
        </w:rPr>
        <w:t>76</w:t>
      </w:r>
    </w:p>
    <w:p w14:paraId="1563512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Кроме того, </w:t>
      </w:r>
      <w:proofErr w:type="spellStart"/>
      <w:r w:rsidRPr="00085DA1">
        <w:rPr>
          <w:bCs/>
          <w:color w:val="000000" w:themeColor="text1"/>
          <w:sz w:val="16"/>
          <w:szCs w:val="16"/>
        </w:rPr>
        <w:t>Анатра</w:t>
      </w:r>
      <w:proofErr w:type="spellEnd"/>
      <w:r w:rsidRPr="00085DA1">
        <w:rPr>
          <w:bCs/>
          <w:color w:val="000000" w:themeColor="text1"/>
          <w:sz w:val="16"/>
          <w:szCs w:val="16"/>
        </w:rPr>
        <w:t xml:space="preserve"> построил авиационные заводы в Симферополе и Киеве (в 1921г. киевский завод </w:t>
      </w:r>
      <w:proofErr w:type="spellStart"/>
      <w:r w:rsidRPr="00085DA1">
        <w:rPr>
          <w:bCs/>
          <w:color w:val="000000" w:themeColor="text1"/>
          <w:sz w:val="16"/>
          <w:szCs w:val="16"/>
        </w:rPr>
        <w:t>Анатра</w:t>
      </w:r>
      <w:proofErr w:type="spellEnd"/>
      <w:r w:rsidRPr="00085DA1">
        <w:rPr>
          <w:bCs/>
          <w:color w:val="000000" w:themeColor="text1"/>
          <w:sz w:val="16"/>
          <w:szCs w:val="16"/>
        </w:rPr>
        <w:t xml:space="preserve"> - в ведении Главкоавиа;</w:t>
      </w:r>
      <w:r w:rsidRPr="00085DA1">
        <w:rPr>
          <w:bCs/>
          <w:color w:val="000000" w:themeColor="text1"/>
          <w:sz w:val="16"/>
          <w:szCs w:val="16"/>
          <w:vertAlign w:val="superscript"/>
        </w:rPr>
        <w:t>144</w:t>
      </w:r>
      <w:r w:rsidRPr="00085DA1">
        <w:rPr>
          <w:bCs/>
          <w:color w:val="000000" w:themeColor="text1"/>
          <w:sz w:val="16"/>
          <w:szCs w:val="16"/>
        </w:rPr>
        <w:t xml:space="preserve"> возможно, это в действительности Симферопольский завод).</w:t>
      </w:r>
    </w:p>
    <w:p w14:paraId="1E2E296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12.1917 г. завод национализирован.</w:t>
      </w:r>
      <w:r w:rsidRPr="00085DA1">
        <w:rPr>
          <w:bCs/>
          <w:color w:val="000000" w:themeColor="text1"/>
          <w:sz w:val="16"/>
          <w:szCs w:val="16"/>
          <w:vertAlign w:val="superscript"/>
        </w:rPr>
        <w:t>144</w:t>
      </w:r>
      <w:r w:rsidRPr="00085DA1">
        <w:rPr>
          <w:bCs/>
          <w:color w:val="000000" w:themeColor="text1"/>
          <w:sz w:val="16"/>
          <w:szCs w:val="16"/>
        </w:rPr>
        <w:t xml:space="preserve"> С весны 1918г. завод работал на Австро-Венгрию, войска которой оккупировали Одессу. В 11.1918г. австрийские войска покинули Одессу. В начале 1920г. после освобождения города завод национализирован и получил наименование Государственные </w:t>
      </w:r>
      <w:proofErr w:type="spellStart"/>
      <w:r w:rsidRPr="00085DA1">
        <w:rPr>
          <w:bCs/>
          <w:color w:val="000000" w:themeColor="text1"/>
          <w:sz w:val="16"/>
          <w:szCs w:val="16"/>
        </w:rPr>
        <w:t>авиамастерские</w:t>
      </w:r>
      <w:proofErr w:type="spellEnd"/>
      <w:r w:rsidRPr="00085DA1">
        <w:rPr>
          <w:bCs/>
          <w:color w:val="000000" w:themeColor="text1"/>
          <w:sz w:val="16"/>
          <w:szCs w:val="16"/>
        </w:rPr>
        <w:t xml:space="preserve"> (ГАМ) № 7 (Государственные </w:t>
      </w:r>
      <w:proofErr w:type="spellStart"/>
      <w:r w:rsidRPr="00085DA1">
        <w:rPr>
          <w:bCs/>
          <w:color w:val="000000" w:themeColor="text1"/>
          <w:sz w:val="16"/>
          <w:szCs w:val="16"/>
        </w:rPr>
        <w:t>авиамастерские</w:t>
      </w:r>
      <w:proofErr w:type="spellEnd"/>
      <w:r w:rsidRPr="00085DA1">
        <w:rPr>
          <w:bCs/>
          <w:color w:val="000000" w:themeColor="text1"/>
          <w:sz w:val="16"/>
          <w:szCs w:val="16"/>
        </w:rPr>
        <w:t xml:space="preserve"> (ГАМ) № 7 ГУВП ВСНХ, Завод А.А. </w:t>
      </w:r>
      <w:proofErr w:type="spellStart"/>
      <w:r w:rsidRPr="00085DA1">
        <w:rPr>
          <w:bCs/>
          <w:color w:val="000000" w:themeColor="text1"/>
          <w:sz w:val="16"/>
          <w:szCs w:val="16"/>
        </w:rPr>
        <w:t>Анатра</w:t>
      </w:r>
      <w:proofErr w:type="spellEnd"/>
      <w:r w:rsidRPr="00085DA1">
        <w:rPr>
          <w:bCs/>
          <w:color w:val="000000" w:themeColor="text1"/>
          <w:sz w:val="16"/>
          <w:szCs w:val="16"/>
        </w:rPr>
        <w:t xml:space="preserve">, Государственный Авиационный завод № 11 (ГАЗ-11)). В 1921г. завод - в ведении </w:t>
      </w:r>
      <w:proofErr w:type="spellStart"/>
      <w:r w:rsidRPr="00085DA1">
        <w:rPr>
          <w:bCs/>
          <w:color w:val="000000" w:themeColor="text1"/>
          <w:sz w:val="16"/>
          <w:szCs w:val="16"/>
        </w:rPr>
        <w:t>Главкоавиа</w:t>
      </w:r>
      <w:proofErr w:type="spellEnd"/>
      <w:r w:rsidRPr="00085DA1">
        <w:rPr>
          <w:bCs/>
          <w:color w:val="000000" w:themeColor="text1"/>
          <w:sz w:val="16"/>
          <w:szCs w:val="16"/>
        </w:rPr>
        <w:t>, в 1924г. ГАЗ-11 - в ведении ГУВП ВСНХ, весной 1925г. завод закрыт. Позднее на этом месте основан 562-й АРЗ МО.</w:t>
      </w:r>
    </w:p>
    <w:p w14:paraId="6BF635A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Создан сельскохозяйственный самолет «Конек-Горбунок» (ВХ-5), первый полет 19.07.1924г.</w:t>
      </w:r>
    </w:p>
    <w:p w14:paraId="5F74D8C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Численность персонала: (07.1914г.)- 95 чел., (06.1917г.)- 1380 чел.</w:t>
      </w:r>
    </w:p>
    <w:p w14:paraId="20AC277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Гл. конструктор КБ завода- Г.М. Макеев, (1915-17г.)- Декан (Е.А. Де Камп, </w:t>
      </w:r>
      <w:proofErr w:type="spellStart"/>
      <w:r w:rsidRPr="00085DA1">
        <w:rPr>
          <w:bCs/>
          <w:color w:val="000000" w:themeColor="text1"/>
          <w:sz w:val="16"/>
          <w:szCs w:val="16"/>
          <w:lang w:val="en-US"/>
        </w:rPr>
        <w:t>DesCamps</w:t>
      </w:r>
      <w:proofErr w:type="spellEnd"/>
      <w:r w:rsidRPr="00085DA1">
        <w:rPr>
          <w:bCs/>
          <w:color w:val="000000" w:themeColor="text1"/>
          <w:sz w:val="16"/>
          <w:szCs w:val="16"/>
        </w:rPr>
        <w:t xml:space="preserve">), (1921г.-)- В.Н. </w:t>
      </w:r>
      <w:proofErr w:type="spellStart"/>
      <w:r w:rsidRPr="00085DA1">
        <w:rPr>
          <w:bCs/>
          <w:color w:val="000000" w:themeColor="text1"/>
          <w:sz w:val="16"/>
          <w:szCs w:val="16"/>
        </w:rPr>
        <w:t>Хиони</w:t>
      </w:r>
      <w:proofErr w:type="spellEnd"/>
      <w:r w:rsidRPr="00085DA1">
        <w:rPr>
          <w:bCs/>
          <w:color w:val="000000" w:themeColor="text1"/>
          <w:sz w:val="16"/>
          <w:szCs w:val="16"/>
        </w:rPr>
        <w:t xml:space="preserve"> («Конек-Горбунок»),</w:t>
      </w:r>
    </w:p>
    <w:p w14:paraId="0773321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Производство: "</w:t>
      </w:r>
      <w:r w:rsidRPr="00085DA1">
        <w:rPr>
          <w:bCs/>
          <w:color w:val="000000" w:themeColor="text1"/>
          <w:sz w:val="16"/>
          <w:szCs w:val="16"/>
          <w:lang w:val="en-US"/>
        </w:rPr>
        <w:t>Farman</w:t>
      </w:r>
      <w:r w:rsidRPr="00085DA1">
        <w:rPr>
          <w:bCs/>
          <w:color w:val="000000" w:themeColor="text1"/>
          <w:sz w:val="16"/>
          <w:szCs w:val="16"/>
        </w:rPr>
        <w:t>-</w:t>
      </w:r>
      <w:r w:rsidRPr="00085DA1">
        <w:rPr>
          <w:bCs/>
          <w:color w:val="000000" w:themeColor="text1"/>
          <w:sz w:val="16"/>
          <w:szCs w:val="16"/>
          <w:lang w:val="en-US"/>
        </w:rPr>
        <w:t>IV</w:t>
      </w:r>
      <w:r w:rsidRPr="00085DA1">
        <w:rPr>
          <w:bCs/>
          <w:color w:val="000000" w:themeColor="text1"/>
          <w:sz w:val="16"/>
          <w:szCs w:val="16"/>
        </w:rPr>
        <w:t>" (04.1911-), "</w:t>
      </w:r>
      <w:r w:rsidRPr="00085DA1">
        <w:rPr>
          <w:bCs/>
          <w:color w:val="000000" w:themeColor="text1"/>
          <w:sz w:val="16"/>
          <w:szCs w:val="16"/>
          <w:lang w:val="en-US"/>
        </w:rPr>
        <w:t>Newport</w:t>
      </w:r>
      <w:r w:rsidRPr="00085DA1">
        <w:rPr>
          <w:bCs/>
          <w:color w:val="000000" w:themeColor="text1"/>
          <w:sz w:val="16"/>
          <w:szCs w:val="16"/>
        </w:rPr>
        <w:t>", "</w:t>
      </w:r>
      <w:r w:rsidRPr="00085DA1">
        <w:rPr>
          <w:bCs/>
          <w:color w:val="000000" w:themeColor="text1"/>
          <w:sz w:val="16"/>
          <w:szCs w:val="16"/>
          <w:lang w:val="en-US"/>
        </w:rPr>
        <w:t>Morane</w:t>
      </w:r>
      <w:r w:rsidRPr="00085DA1">
        <w:rPr>
          <w:bCs/>
          <w:color w:val="000000" w:themeColor="text1"/>
          <w:sz w:val="16"/>
          <w:szCs w:val="16"/>
        </w:rPr>
        <w:t>", "</w:t>
      </w:r>
      <w:r w:rsidRPr="00085DA1">
        <w:rPr>
          <w:bCs/>
          <w:color w:val="000000" w:themeColor="text1"/>
          <w:sz w:val="16"/>
          <w:szCs w:val="16"/>
          <w:lang w:val="en-US"/>
        </w:rPr>
        <w:t>Voisin</w:t>
      </w:r>
      <w:r w:rsidRPr="00085DA1">
        <w:rPr>
          <w:bCs/>
          <w:color w:val="000000" w:themeColor="text1"/>
          <w:sz w:val="16"/>
          <w:szCs w:val="16"/>
        </w:rPr>
        <w:t>"; "</w:t>
      </w:r>
      <w:proofErr w:type="spellStart"/>
      <w:r w:rsidRPr="00085DA1">
        <w:rPr>
          <w:bCs/>
          <w:color w:val="000000" w:themeColor="text1"/>
          <w:sz w:val="16"/>
          <w:szCs w:val="16"/>
          <w:lang w:val="en-US"/>
        </w:rPr>
        <w:t>Anade</w:t>
      </w:r>
      <w:proofErr w:type="spellEnd"/>
      <w:r w:rsidRPr="00085DA1">
        <w:rPr>
          <w:bCs/>
          <w:color w:val="000000" w:themeColor="text1"/>
          <w:sz w:val="16"/>
          <w:szCs w:val="16"/>
        </w:rPr>
        <w:t>" (1916-18)- 225, "</w:t>
      </w:r>
      <w:proofErr w:type="spellStart"/>
      <w:r w:rsidRPr="00085DA1">
        <w:rPr>
          <w:bCs/>
          <w:color w:val="000000" w:themeColor="text1"/>
          <w:sz w:val="16"/>
          <w:szCs w:val="16"/>
          <w:lang w:val="en-US"/>
        </w:rPr>
        <w:t>Anacle</w:t>
      </w:r>
      <w:proofErr w:type="spellEnd"/>
      <w:r w:rsidRPr="00085DA1">
        <w:rPr>
          <w:bCs/>
          <w:color w:val="000000" w:themeColor="text1"/>
          <w:sz w:val="16"/>
          <w:szCs w:val="16"/>
        </w:rPr>
        <w:t xml:space="preserve"> "(-1917)- 24, «В.И.» («Вуазен Иванова», 1916-17)- 150, </w:t>
      </w:r>
      <w:r w:rsidRPr="00085DA1">
        <w:rPr>
          <w:bCs/>
          <w:color w:val="000000" w:themeColor="text1"/>
          <w:sz w:val="16"/>
          <w:szCs w:val="16"/>
          <w:lang w:val="en-US"/>
        </w:rPr>
        <w:t>M</w:t>
      </w:r>
      <w:r w:rsidRPr="00085DA1">
        <w:rPr>
          <w:bCs/>
          <w:color w:val="000000" w:themeColor="text1"/>
          <w:sz w:val="16"/>
          <w:szCs w:val="16"/>
        </w:rPr>
        <w:t xml:space="preserve">-5 (1916), </w:t>
      </w:r>
      <w:proofErr w:type="spellStart"/>
      <w:r w:rsidRPr="00085DA1">
        <w:rPr>
          <w:bCs/>
          <w:color w:val="000000" w:themeColor="text1"/>
          <w:sz w:val="16"/>
          <w:szCs w:val="16"/>
        </w:rPr>
        <w:t>Анадва</w:t>
      </w:r>
      <w:proofErr w:type="spellEnd"/>
      <w:r w:rsidRPr="00085DA1">
        <w:rPr>
          <w:bCs/>
          <w:color w:val="000000" w:themeColor="text1"/>
          <w:sz w:val="16"/>
          <w:szCs w:val="16"/>
        </w:rPr>
        <w:t xml:space="preserve"> ВХ (1916-17)- 2, </w:t>
      </w:r>
      <w:proofErr w:type="spellStart"/>
      <w:r w:rsidRPr="00085DA1">
        <w:rPr>
          <w:bCs/>
          <w:color w:val="000000" w:themeColor="text1"/>
          <w:sz w:val="16"/>
          <w:szCs w:val="16"/>
        </w:rPr>
        <w:t>Анадис</w:t>
      </w:r>
      <w:proofErr w:type="spellEnd"/>
      <w:r w:rsidRPr="00085DA1">
        <w:rPr>
          <w:bCs/>
          <w:color w:val="000000" w:themeColor="text1"/>
          <w:sz w:val="16"/>
          <w:szCs w:val="16"/>
        </w:rPr>
        <w:t xml:space="preserve"> (1916)-1, "</w:t>
      </w:r>
      <w:proofErr w:type="spellStart"/>
      <w:r w:rsidRPr="00085DA1">
        <w:rPr>
          <w:bCs/>
          <w:color w:val="000000" w:themeColor="text1"/>
          <w:sz w:val="16"/>
          <w:szCs w:val="16"/>
          <w:lang w:val="en-US"/>
        </w:rPr>
        <w:t>Anasal</w:t>
      </w:r>
      <w:proofErr w:type="spellEnd"/>
      <w:r w:rsidRPr="00085DA1">
        <w:rPr>
          <w:bCs/>
          <w:color w:val="000000" w:themeColor="text1"/>
          <w:sz w:val="16"/>
          <w:szCs w:val="16"/>
        </w:rPr>
        <w:t>" (1917-18)- не менее 450, ВХ-5 (1923-25)- 30.</w:t>
      </w:r>
    </w:p>
    <w:p w14:paraId="69563E40" w14:textId="77777777" w:rsidR="005158DF" w:rsidRPr="00085DA1" w:rsidRDefault="005158DF" w:rsidP="00085DA1">
      <w:pPr>
        <w:jc w:val="both"/>
        <w:rPr>
          <w:rStyle w:val="14"/>
          <w:b w:val="0"/>
          <w:bCs/>
          <w:color w:val="000000" w:themeColor="text1"/>
          <w:sz w:val="16"/>
          <w:szCs w:val="16"/>
        </w:rPr>
      </w:pPr>
    </w:p>
    <w:p w14:paraId="34272350" w14:textId="5722D0CD" w:rsidR="005158DF" w:rsidRPr="00085DA1" w:rsidRDefault="007D2AA7" w:rsidP="00085DA1">
      <w:pPr>
        <w:shd w:val="clear" w:color="auto" w:fill="FFFFFF"/>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конце 1912 года</w:t>
      </w:r>
      <w:r w:rsidRPr="00085DA1">
        <w:rPr>
          <w:bCs/>
          <w:color w:val="000000" w:themeColor="text1"/>
          <w:sz w:val="16"/>
          <w:szCs w:val="16"/>
        </w:rPr>
        <w:t xml:space="preserve"> Человек энергичный, Александр Николаевич</w:t>
      </w:r>
      <w:r w:rsidR="005158DF" w:rsidRPr="00085DA1">
        <w:rPr>
          <w:bCs/>
          <w:color w:val="000000" w:themeColor="text1"/>
          <w:sz w:val="16"/>
          <w:szCs w:val="16"/>
        </w:rPr>
        <w:t xml:space="preserve"> </w:t>
      </w:r>
      <w:proofErr w:type="spellStart"/>
      <w:r w:rsidRPr="00085DA1">
        <w:rPr>
          <w:bCs/>
          <w:color w:val="000000" w:themeColor="text1"/>
          <w:sz w:val="16"/>
          <w:szCs w:val="16"/>
        </w:rPr>
        <w:t>Свешников</w:t>
      </w:r>
      <w:r w:rsidR="005158DF" w:rsidRPr="00085DA1">
        <w:rPr>
          <w:bCs/>
          <w:color w:val="000000" w:themeColor="text1"/>
          <w:sz w:val="16"/>
          <w:szCs w:val="16"/>
        </w:rPr>
        <w:t>организовал</w:t>
      </w:r>
      <w:proofErr w:type="spellEnd"/>
      <w:r w:rsidR="005158DF" w:rsidRPr="00085DA1">
        <w:rPr>
          <w:bCs/>
          <w:color w:val="000000" w:themeColor="text1"/>
          <w:sz w:val="16"/>
          <w:szCs w:val="16"/>
        </w:rPr>
        <w:t xml:space="preserve"> небольшое предприятие под названием «Авиационная мастерская авиатора-конструктора А. Н. Свешникова» (553).</w:t>
      </w:r>
    </w:p>
    <w:p w14:paraId="5C827699" w14:textId="77777777" w:rsidR="005158DF" w:rsidRPr="00085DA1" w:rsidRDefault="005158DF" w:rsidP="00085DA1">
      <w:pPr>
        <w:shd w:val="clear" w:color="auto" w:fill="FFFFFF"/>
        <w:jc w:val="both"/>
        <w:rPr>
          <w:bCs/>
          <w:color w:val="000000" w:themeColor="text1"/>
          <w:sz w:val="16"/>
          <w:szCs w:val="16"/>
        </w:rPr>
      </w:pPr>
    </w:p>
    <w:p w14:paraId="140CB0D0" w14:textId="6DCA1345"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конце 1912 г. </w:t>
      </w:r>
      <w:r w:rsidR="007D2AA7" w:rsidRPr="00085DA1">
        <w:rPr>
          <w:bCs/>
          <w:color w:val="000000" w:themeColor="text1"/>
          <w:sz w:val="16"/>
          <w:szCs w:val="16"/>
        </w:rPr>
        <w:t xml:space="preserve">Александр Николаевич Свешников (он же Свечников) — один из киевских авиаторов, который в 1912 г. окончил Политехнический институт во Франции, а летать учился в школе </w:t>
      </w:r>
      <w:proofErr w:type="spellStart"/>
      <w:r w:rsidR="007D2AA7" w:rsidRPr="00085DA1">
        <w:rPr>
          <w:bCs/>
          <w:color w:val="000000" w:themeColor="text1"/>
          <w:sz w:val="16"/>
          <w:szCs w:val="16"/>
        </w:rPr>
        <w:t>Вандома</w:t>
      </w:r>
      <w:proofErr w:type="spellEnd"/>
      <w:r w:rsidR="007D2AA7" w:rsidRPr="00085DA1">
        <w:rPr>
          <w:bCs/>
          <w:color w:val="000000" w:themeColor="text1"/>
          <w:sz w:val="16"/>
          <w:szCs w:val="16"/>
        </w:rPr>
        <w:t xml:space="preserve"> и испытывал </w:t>
      </w:r>
      <w:proofErr w:type="spellStart"/>
      <w:r w:rsidR="007D2AA7" w:rsidRPr="00085DA1">
        <w:rPr>
          <w:bCs/>
          <w:color w:val="000000" w:themeColor="text1"/>
          <w:sz w:val="16"/>
          <w:szCs w:val="16"/>
        </w:rPr>
        <w:t>построеные</w:t>
      </w:r>
      <w:proofErr w:type="spellEnd"/>
      <w:r w:rsidR="007D2AA7" w:rsidRPr="00085DA1">
        <w:rPr>
          <w:bCs/>
          <w:color w:val="000000" w:themeColor="text1"/>
          <w:sz w:val="16"/>
          <w:szCs w:val="16"/>
        </w:rPr>
        <w:t xml:space="preserve"> там аппараты,</w:t>
      </w:r>
      <w:r w:rsidRPr="00085DA1">
        <w:rPr>
          <w:bCs/>
          <w:color w:val="000000" w:themeColor="text1"/>
          <w:sz w:val="16"/>
          <w:szCs w:val="16"/>
        </w:rPr>
        <w:t xml:space="preserve"> вернулся в Киев, где организовал свою авиационную мастерскую и собрал из построенных Франции частей свой первый самолет. В 1913 г. А. Н. Свешников выпустил свой самолет № 2, а в 1914 г. — его дальнейшее развитие (типа “</w:t>
      </w:r>
      <w:proofErr w:type="spellStart"/>
      <w:r w:rsidRPr="00085DA1">
        <w:rPr>
          <w:bCs/>
          <w:color w:val="000000" w:themeColor="text1"/>
          <w:sz w:val="16"/>
          <w:szCs w:val="16"/>
        </w:rPr>
        <w:t>Вандом</w:t>
      </w:r>
      <w:proofErr w:type="spellEnd"/>
      <w:r w:rsidRPr="00085DA1">
        <w:rPr>
          <w:bCs/>
          <w:color w:val="000000" w:themeColor="text1"/>
          <w:sz w:val="16"/>
          <w:szCs w:val="16"/>
        </w:rPr>
        <w:t>”) и самолет № 3.</w:t>
      </w:r>
    </w:p>
    <w:p w14:paraId="45E7DE40" w14:textId="77777777" w:rsidR="005158DF" w:rsidRPr="00085DA1" w:rsidRDefault="005158DF" w:rsidP="00085DA1">
      <w:pPr>
        <w:shd w:val="clear" w:color="auto" w:fill="FFFFFF"/>
        <w:jc w:val="both"/>
        <w:rPr>
          <w:bCs/>
          <w:color w:val="000000" w:themeColor="text1"/>
          <w:sz w:val="16"/>
          <w:szCs w:val="16"/>
        </w:rPr>
      </w:pPr>
    </w:p>
    <w:p w14:paraId="37BF9D7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Весной 1912 г. М.И. </w:t>
      </w:r>
      <w:proofErr w:type="spellStart"/>
      <w:r w:rsidRPr="00085DA1">
        <w:rPr>
          <w:bCs/>
          <w:color w:val="000000" w:themeColor="text1"/>
          <w:sz w:val="16"/>
          <w:szCs w:val="16"/>
        </w:rPr>
        <w:t>Шишкевич</w:t>
      </w:r>
      <w:proofErr w:type="spellEnd"/>
      <w:r w:rsidRPr="00085DA1">
        <w:rPr>
          <w:bCs/>
          <w:color w:val="000000" w:themeColor="text1"/>
          <w:sz w:val="16"/>
          <w:szCs w:val="16"/>
        </w:rPr>
        <w:t xml:space="preserve"> выступил на проходившем в Москве </w:t>
      </w:r>
      <w:r w:rsidRPr="00085DA1">
        <w:rPr>
          <w:bCs/>
          <w:color w:val="000000" w:themeColor="text1"/>
          <w:sz w:val="16"/>
          <w:szCs w:val="16"/>
          <w:lang w:val="en-US"/>
        </w:rPr>
        <w:t>II</w:t>
      </w:r>
      <w:r w:rsidRPr="00085DA1">
        <w:rPr>
          <w:bCs/>
          <w:color w:val="000000" w:themeColor="text1"/>
          <w:sz w:val="16"/>
          <w:szCs w:val="16"/>
        </w:rPr>
        <w:t xml:space="preserve"> Воздухоплава</w:t>
      </w:r>
      <w:r w:rsidRPr="00085DA1">
        <w:rPr>
          <w:bCs/>
          <w:color w:val="000000" w:themeColor="text1"/>
          <w:sz w:val="16"/>
          <w:szCs w:val="16"/>
        </w:rPr>
        <w:softHyphen/>
        <w:t>тельном съезде, подробно рассказав об успехах московской авиашколы и о маневрах, где, по его словам, «воздушная разведка оказала начальникам громадные услуги». Ско</w:t>
      </w:r>
      <w:r w:rsidRPr="00085DA1">
        <w:rPr>
          <w:bCs/>
          <w:color w:val="000000" w:themeColor="text1"/>
          <w:sz w:val="16"/>
          <w:szCs w:val="16"/>
        </w:rPr>
        <w:softHyphen/>
        <w:t>рее всего, именно увлеченность авиацией вскоре привела 50-летнего генерала на пост начальника Воздухоплавательной части ГУ ГШ.</w:t>
      </w:r>
    </w:p>
    <w:p w14:paraId="4D09E08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Его деятельность в этой должности в значительной степени способствовала созданию военной авиации России. Поскольку инструкции, разработанные ГИУ, оказались уста</w:t>
      </w:r>
      <w:r w:rsidRPr="00085DA1">
        <w:rPr>
          <w:bCs/>
          <w:color w:val="000000" w:themeColor="text1"/>
          <w:sz w:val="16"/>
          <w:szCs w:val="16"/>
        </w:rPr>
        <w:softHyphen/>
        <w:t>ревшими, Воздухоплавательная часть издала специальное руководство «Краткие руко</w:t>
      </w:r>
      <w:r w:rsidRPr="00085DA1">
        <w:rPr>
          <w:bCs/>
          <w:color w:val="000000" w:themeColor="text1"/>
          <w:sz w:val="16"/>
          <w:szCs w:val="16"/>
        </w:rPr>
        <w:softHyphen/>
        <w:t>водящие данные по пользованию аэропланами, как средством разведки и связи, а также их боевого применения». В нем учли опыт 1-й Балканской войны (1912-1913 гг.) с участием русских лётчиков-добровольцев. По сравнению с ранее изданными анало</w:t>
      </w:r>
      <w:r w:rsidRPr="00085DA1">
        <w:rPr>
          <w:bCs/>
          <w:color w:val="000000" w:themeColor="text1"/>
          <w:sz w:val="16"/>
          <w:szCs w:val="16"/>
        </w:rPr>
        <w:softHyphen/>
        <w:t>гичными документами «Краткие руководящие данные...» имели большую тактическую направленность. В них, как и в «Общем плане...», разработанном в ГУ ГШ, делался ак</w:t>
      </w:r>
      <w:r w:rsidRPr="00085DA1">
        <w:rPr>
          <w:bCs/>
          <w:color w:val="000000" w:themeColor="text1"/>
          <w:sz w:val="16"/>
          <w:szCs w:val="16"/>
        </w:rPr>
        <w:softHyphen/>
        <w:t>цент на активное использование авиации, т. е. на ее применение для уничтожения про</w:t>
      </w:r>
      <w:r w:rsidRPr="00085DA1">
        <w:rPr>
          <w:bCs/>
          <w:color w:val="000000" w:themeColor="text1"/>
          <w:sz w:val="16"/>
          <w:szCs w:val="16"/>
        </w:rPr>
        <w:softHyphen/>
        <w:t>тивника. Такая постановка вопроса воспитывала лётный состав в духе творческого поис</w:t>
      </w:r>
      <w:r w:rsidRPr="00085DA1">
        <w:rPr>
          <w:bCs/>
          <w:color w:val="000000" w:themeColor="text1"/>
          <w:sz w:val="16"/>
          <w:szCs w:val="16"/>
        </w:rPr>
        <w:softHyphen/>
        <w:t>ка путей превращения авиации из средства, обеспечивающего боевые действия, в средство, ведущее боевые действия самостоятельно. Воздухоплавательная часть ГУ ГШ поощряла продвижение по службе энергичных и инициативных офицеров — П.Н. Несте</w:t>
      </w:r>
      <w:r w:rsidRPr="00085DA1">
        <w:rPr>
          <w:bCs/>
          <w:color w:val="000000" w:themeColor="text1"/>
          <w:sz w:val="16"/>
          <w:szCs w:val="16"/>
        </w:rPr>
        <w:softHyphen/>
        <w:t xml:space="preserve">рова, В.М. Ткачева, В.Р. </w:t>
      </w:r>
      <w:proofErr w:type="spellStart"/>
      <w:r w:rsidRPr="00085DA1">
        <w:rPr>
          <w:bCs/>
          <w:color w:val="000000" w:themeColor="text1"/>
          <w:sz w:val="16"/>
          <w:szCs w:val="16"/>
        </w:rPr>
        <w:t>Поплавко</w:t>
      </w:r>
      <w:proofErr w:type="spellEnd"/>
      <w:r w:rsidRPr="00085DA1">
        <w:rPr>
          <w:bCs/>
          <w:color w:val="000000" w:themeColor="text1"/>
          <w:sz w:val="16"/>
          <w:szCs w:val="16"/>
        </w:rPr>
        <w:t xml:space="preserve"> и др. Именно они привнесли в специальную подго</w:t>
      </w:r>
      <w:r w:rsidRPr="00085DA1">
        <w:rPr>
          <w:bCs/>
          <w:color w:val="000000" w:themeColor="text1"/>
          <w:sz w:val="16"/>
          <w:szCs w:val="16"/>
        </w:rPr>
        <w:softHyphen/>
        <w:t xml:space="preserve">товку дальние перелеты, </w:t>
      </w:r>
      <w:proofErr w:type="spellStart"/>
      <w:r w:rsidRPr="00085DA1">
        <w:rPr>
          <w:bCs/>
          <w:color w:val="000000" w:themeColor="text1"/>
          <w:sz w:val="16"/>
          <w:szCs w:val="16"/>
        </w:rPr>
        <w:t>аэрофотографирование</w:t>
      </w:r>
      <w:proofErr w:type="spellEnd"/>
      <w:r w:rsidRPr="00085DA1">
        <w:rPr>
          <w:bCs/>
          <w:color w:val="000000" w:themeColor="text1"/>
          <w:sz w:val="16"/>
          <w:szCs w:val="16"/>
        </w:rPr>
        <w:t xml:space="preserve">, ночные полеты и корректирование огня артиллерии. Старший адъютант Варшавского ВО полковник Н.С. </w:t>
      </w:r>
      <w:proofErr w:type="spellStart"/>
      <w:r w:rsidRPr="00085DA1">
        <w:rPr>
          <w:bCs/>
          <w:color w:val="000000" w:themeColor="text1"/>
          <w:sz w:val="16"/>
          <w:szCs w:val="16"/>
        </w:rPr>
        <w:t>Батюшин</w:t>
      </w:r>
      <w:proofErr w:type="spellEnd"/>
      <w:r w:rsidRPr="00085DA1">
        <w:rPr>
          <w:bCs/>
          <w:color w:val="000000" w:themeColor="text1"/>
          <w:sz w:val="16"/>
          <w:szCs w:val="16"/>
        </w:rPr>
        <w:t xml:space="preserve"> разра</w:t>
      </w:r>
      <w:r w:rsidRPr="00085DA1">
        <w:rPr>
          <w:bCs/>
          <w:color w:val="000000" w:themeColor="text1"/>
          <w:sz w:val="16"/>
          <w:szCs w:val="16"/>
        </w:rPr>
        <w:softHyphen/>
        <w:t>ботал проект «Правил стрельбы по воздушным целям».</w:t>
      </w:r>
    </w:p>
    <w:p w14:paraId="0EF8BC79"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Таким образом, в России еще до войны появились и обсуждались два главных призна</w:t>
      </w:r>
      <w:r w:rsidRPr="00085DA1">
        <w:rPr>
          <w:bCs/>
          <w:color w:val="000000" w:themeColor="text1"/>
          <w:sz w:val="16"/>
          <w:szCs w:val="16"/>
        </w:rPr>
        <w:softHyphen/>
        <w:t>ка воздушного боя — «маневр» и «огонь». По опыту специальной подготовки и учений Воздухоплавательная часть готовила изменения в организации авиачастей через приня</w:t>
      </w:r>
      <w:r w:rsidRPr="00085DA1">
        <w:rPr>
          <w:bCs/>
          <w:color w:val="000000" w:themeColor="text1"/>
          <w:sz w:val="16"/>
          <w:szCs w:val="16"/>
        </w:rPr>
        <w:softHyphen/>
        <w:t>тие штатов четырех видов авиаотрядов. Однако сначала требовалось решить проблему выбора типов самолётов для каждого из них.</w:t>
      </w:r>
    </w:p>
    <w:p w14:paraId="77631E5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Следует особо отметить, что Воздухоплавательная часть ГУ ГШ в течение полутора лет своего существования стремилась выработать тип боевого самолёта, способного решать, прежде всего, активные задачи. Пренебрегая в некоторой степени реальными возможностями отечественных самолётостроительных предприятий, она добивалась установки на самолёт средств нападения, защиты и связи. Весной 1913г. Воздухопла</w:t>
      </w:r>
      <w:r w:rsidRPr="00085DA1">
        <w:rPr>
          <w:bCs/>
          <w:color w:val="000000" w:themeColor="text1"/>
          <w:sz w:val="16"/>
          <w:szCs w:val="16"/>
        </w:rPr>
        <w:softHyphen/>
        <w:t>вательная часть разработала «Требования к военному аэроплану», где, в частности, указывалось, что самолёт должен обеспечивать «возможность действовать оружием как вперед, так и вниз в стороны»; иметь запас мощности для подъёма, кроме экипажа из двух человек, груза не менее 80-100 кг; должен обеспечивать удобство наблюдения и возможность размещения беспроволочного телеграфа. Скорость — не менее 90 км/час.</w:t>
      </w:r>
    </w:p>
    <w:p w14:paraId="3090964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Документы свидетельствуют, что Воздухоплавательная часть планировала иметь в 1913 г. три вида самолётов: «разведочные — </w:t>
      </w:r>
      <w:proofErr w:type="spellStart"/>
      <w:r w:rsidRPr="00085DA1">
        <w:rPr>
          <w:bCs/>
          <w:color w:val="000000" w:themeColor="text1"/>
          <w:sz w:val="16"/>
          <w:szCs w:val="16"/>
        </w:rPr>
        <w:t>Ньюпоры</w:t>
      </w:r>
      <w:proofErr w:type="spellEnd"/>
      <w:r w:rsidRPr="00085DA1">
        <w:rPr>
          <w:bCs/>
          <w:color w:val="000000" w:themeColor="text1"/>
          <w:sz w:val="16"/>
          <w:szCs w:val="16"/>
        </w:rPr>
        <w:t xml:space="preserve"> (монопланы) с 70-сильными мо</w:t>
      </w:r>
      <w:r w:rsidRPr="00085DA1">
        <w:rPr>
          <w:bCs/>
          <w:color w:val="000000" w:themeColor="text1"/>
          <w:sz w:val="16"/>
          <w:szCs w:val="16"/>
        </w:rPr>
        <w:softHyphen/>
        <w:t>торами «Гном»; ... боевые — Фарманы со 100-сильными моторами «Гном» и один опыт</w:t>
      </w:r>
      <w:r w:rsidRPr="00085DA1">
        <w:rPr>
          <w:bCs/>
          <w:color w:val="000000" w:themeColor="text1"/>
          <w:sz w:val="16"/>
          <w:szCs w:val="16"/>
        </w:rPr>
        <w:softHyphen/>
        <w:t>ный отряд «Райт-Абрамович» (бипланы) со 100-сильными моторами». Боевыми самолё</w:t>
      </w:r>
      <w:r w:rsidRPr="00085DA1">
        <w:rPr>
          <w:bCs/>
          <w:color w:val="000000" w:themeColor="text1"/>
          <w:sz w:val="16"/>
          <w:szCs w:val="16"/>
        </w:rPr>
        <w:softHyphen/>
        <w:t>тами должны были снабжаться армейские авиаотряды. Для подъёма боевой нагрузки, пулемёта и брони на эти самолёты предполагалось устанавливать моторы повышенной мощности в 100 л.с. Корпусные и крепостные авиаотряды могли бы, по мнению Возду</w:t>
      </w:r>
      <w:r w:rsidRPr="00085DA1">
        <w:rPr>
          <w:bCs/>
          <w:color w:val="000000" w:themeColor="text1"/>
          <w:sz w:val="16"/>
          <w:szCs w:val="16"/>
        </w:rPr>
        <w:softHyphen/>
        <w:t>хоплавательной части, вооружаться самолётами того же типа, но облегченными за счет установки моторов меньшей мощности и, следовательно, с меньшей массой. Для от</w:t>
      </w:r>
      <w:r w:rsidRPr="00085DA1">
        <w:rPr>
          <w:bCs/>
          <w:color w:val="000000" w:themeColor="text1"/>
          <w:sz w:val="16"/>
          <w:szCs w:val="16"/>
        </w:rPr>
        <w:softHyphen/>
        <w:t>рядов особого назначения требовался тип легкого связного одноместного самолёта. Таким образом, выбор типа сводился фактически к выбору двигателя той или иной мощности. Требование по грузоподъемности выдвигалось на первый план в ущерб тре</w:t>
      </w:r>
      <w:r w:rsidRPr="00085DA1">
        <w:rPr>
          <w:bCs/>
          <w:color w:val="000000" w:themeColor="text1"/>
          <w:sz w:val="16"/>
          <w:szCs w:val="16"/>
        </w:rPr>
        <w:softHyphen/>
        <w:t>бованиям по высотности и маневренности (Елисеев С.П. Организационное строительство военной авиации России (1910-1917). М., ВВИА им. Н.Е. Жуковского, 2008. С. 26-27.)</w:t>
      </w:r>
      <w:r w:rsidRPr="00085DA1">
        <w:rPr>
          <w:bCs/>
          <w:color w:val="000000" w:themeColor="text1"/>
          <w:sz w:val="16"/>
          <w:szCs w:val="16"/>
          <w:vertAlign w:val="superscript"/>
        </w:rPr>
        <w:t>5</w:t>
      </w:r>
      <w:r w:rsidRPr="00085DA1">
        <w:rPr>
          <w:bCs/>
          <w:color w:val="000000" w:themeColor="text1"/>
          <w:sz w:val="16"/>
          <w:szCs w:val="16"/>
        </w:rPr>
        <w:t>.</w:t>
      </w:r>
    </w:p>
    <w:p w14:paraId="6C45C4EB" w14:textId="3B0C0002" w:rsidR="00AA60EB" w:rsidRPr="00085DA1" w:rsidRDefault="00AA60EB" w:rsidP="00085DA1">
      <w:pPr>
        <w:shd w:val="clear" w:color="auto" w:fill="FFFFFF"/>
        <w:jc w:val="both"/>
        <w:rPr>
          <w:bCs/>
          <w:color w:val="000000" w:themeColor="text1"/>
          <w:sz w:val="16"/>
          <w:szCs w:val="16"/>
        </w:rPr>
      </w:pPr>
    </w:p>
    <w:p w14:paraId="35E2CA96" w14:textId="668F47D6" w:rsidR="005158DF" w:rsidRPr="00085DA1" w:rsidRDefault="00AA60EB" w:rsidP="00085DA1">
      <w:pPr>
        <w:shd w:val="clear" w:color="auto" w:fill="FFFFFF"/>
        <w:jc w:val="both"/>
        <w:rPr>
          <w:bCs/>
          <w:color w:val="000000" w:themeColor="text1"/>
          <w:sz w:val="16"/>
          <w:szCs w:val="16"/>
        </w:rPr>
      </w:pPr>
      <w:r w:rsidRPr="00085DA1">
        <w:rPr>
          <w:bCs/>
          <w:color w:val="000000" w:themeColor="text1"/>
          <w:sz w:val="16"/>
          <w:szCs w:val="16"/>
        </w:rPr>
        <w:lastRenderedPageBreak/>
        <w:t>В</w:t>
      </w:r>
      <w:r w:rsidR="005158DF" w:rsidRPr="00085DA1">
        <w:rPr>
          <w:bCs/>
          <w:color w:val="000000" w:themeColor="text1"/>
          <w:sz w:val="16"/>
          <w:szCs w:val="16"/>
        </w:rPr>
        <w:t xml:space="preserve"> конце 1912</w:t>
      </w:r>
      <w:r w:rsidRPr="00085DA1">
        <w:rPr>
          <w:bCs/>
          <w:color w:val="000000" w:themeColor="text1"/>
          <w:sz w:val="16"/>
          <w:szCs w:val="16"/>
        </w:rPr>
        <w:t xml:space="preserve"> </w:t>
      </w:r>
      <w:r w:rsidR="005158DF" w:rsidRPr="00085DA1">
        <w:rPr>
          <w:bCs/>
          <w:color w:val="000000" w:themeColor="text1"/>
          <w:sz w:val="16"/>
          <w:szCs w:val="16"/>
        </w:rPr>
        <w:t>г. заводу «Дукс</w:t>
      </w:r>
      <w:r w:rsidRPr="00085DA1">
        <w:rPr>
          <w:bCs/>
          <w:color w:val="000000" w:themeColor="text1"/>
          <w:sz w:val="16"/>
          <w:szCs w:val="16"/>
        </w:rPr>
        <w:t xml:space="preserve">» «для активных боевых действий» </w:t>
      </w:r>
      <w:r w:rsidR="005158DF" w:rsidRPr="00085DA1">
        <w:rPr>
          <w:bCs/>
          <w:color w:val="000000" w:themeColor="text1"/>
          <w:sz w:val="16"/>
          <w:szCs w:val="16"/>
        </w:rPr>
        <w:t>заказали «...24 бо</w:t>
      </w:r>
      <w:r w:rsidR="005158DF" w:rsidRPr="00085DA1">
        <w:rPr>
          <w:bCs/>
          <w:color w:val="000000" w:themeColor="text1"/>
          <w:sz w:val="16"/>
          <w:szCs w:val="16"/>
        </w:rPr>
        <w:softHyphen/>
        <w:t>евых блиндированных аппаратов Фармана. Из этого числа 18 аэропланов — с 100-силь</w:t>
      </w:r>
      <w:r w:rsidR="005158DF" w:rsidRPr="00085DA1">
        <w:rPr>
          <w:bCs/>
          <w:color w:val="000000" w:themeColor="text1"/>
          <w:sz w:val="16"/>
          <w:szCs w:val="16"/>
        </w:rPr>
        <w:softHyphen/>
        <w:t xml:space="preserve">ными моторами Гном, с полной </w:t>
      </w:r>
      <w:proofErr w:type="spellStart"/>
      <w:r w:rsidR="005158DF" w:rsidRPr="00085DA1">
        <w:rPr>
          <w:bCs/>
          <w:color w:val="000000" w:themeColor="text1"/>
          <w:sz w:val="16"/>
          <w:szCs w:val="16"/>
        </w:rPr>
        <w:t>блиндировкой</w:t>
      </w:r>
      <w:proofErr w:type="spellEnd"/>
      <w:r w:rsidR="005158DF" w:rsidRPr="00085DA1">
        <w:rPr>
          <w:bCs/>
          <w:color w:val="000000" w:themeColor="text1"/>
          <w:sz w:val="16"/>
          <w:szCs w:val="16"/>
        </w:rPr>
        <w:t xml:space="preserve"> гондолы хромоникелевой сталью и с приспособлением для установки пулемёта...» Напомню, что в то время вооруженных и бронированных самолётов еще не было ни в одной армии мира.</w:t>
      </w:r>
    </w:p>
    <w:p w14:paraId="5882A253"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мае 1913 г. «наблюдающий офицер за изготовлением авиационного имущества» (военпред) на заводе «Дукс» штабс-капитан Быстрицкий в рапорте Начальнику Возду</w:t>
      </w:r>
      <w:r w:rsidRPr="00085DA1">
        <w:rPr>
          <w:bCs/>
          <w:color w:val="000000" w:themeColor="text1"/>
          <w:sz w:val="16"/>
          <w:szCs w:val="16"/>
        </w:rPr>
        <w:softHyphen/>
        <w:t>хоплавательной части, представляя разработанные заводом чертежи брони, просил утвердить схемы и условия бронирования самолёта «Биплан № 15» («Фарман»). Он спрашивал: «Возможно ли остановиться на образцах, построенных по этим чертежам»?</w:t>
      </w:r>
    </w:p>
    <w:p w14:paraId="269A2F1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Ответ с разрешением от М.И. </w:t>
      </w:r>
      <w:proofErr w:type="spellStart"/>
      <w:r w:rsidRPr="00085DA1">
        <w:rPr>
          <w:bCs/>
          <w:color w:val="000000" w:themeColor="text1"/>
          <w:sz w:val="16"/>
          <w:szCs w:val="16"/>
        </w:rPr>
        <w:t>Шишкевича</w:t>
      </w:r>
      <w:proofErr w:type="spellEnd"/>
      <w:r w:rsidRPr="00085DA1">
        <w:rPr>
          <w:bCs/>
          <w:color w:val="000000" w:themeColor="text1"/>
          <w:sz w:val="16"/>
          <w:szCs w:val="16"/>
        </w:rPr>
        <w:t xml:space="preserve"> последовал менее чем через две недели:</w:t>
      </w:r>
    </w:p>
    <w:p w14:paraId="040D05C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 ...расположение брони в Фарманах сделано, имея в виду предохранить двига</w:t>
      </w:r>
      <w:r w:rsidRPr="00085DA1">
        <w:rPr>
          <w:bCs/>
          <w:color w:val="000000" w:themeColor="text1"/>
          <w:sz w:val="16"/>
          <w:szCs w:val="16"/>
        </w:rPr>
        <w:softHyphen/>
        <w:t>тель и пилота главным образом от ружейных пуль снизу;</w:t>
      </w:r>
    </w:p>
    <w:p w14:paraId="02A48D2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 броню нужно считать в числе полезного груза...»</w:t>
      </w:r>
    </w:p>
    <w:p w14:paraId="7DC6BD9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В середине ноября 1913 г. начальнику Офицерской стрелковой школы от М.И. </w:t>
      </w:r>
      <w:proofErr w:type="spellStart"/>
      <w:r w:rsidRPr="00085DA1">
        <w:rPr>
          <w:bCs/>
          <w:color w:val="000000" w:themeColor="text1"/>
          <w:sz w:val="16"/>
          <w:szCs w:val="16"/>
        </w:rPr>
        <w:t>Шиш</w:t>
      </w:r>
      <w:r w:rsidRPr="00085DA1">
        <w:rPr>
          <w:bCs/>
          <w:color w:val="000000" w:themeColor="text1"/>
          <w:sz w:val="16"/>
          <w:szCs w:val="16"/>
        </w:rPr>
        <w:softHyphen/>
        <w:t>кевича</w:t>
      </w:r>
      <w:proofErr w:type="spellEnd"/>
      <w:r w:rsidRPr="00085DA1">
        <w:rPr>
          <w:bCs/>
          <w:color w:val="000000" w:themeColor="text1"/>
          <w:sz w:val="16"/>
          <w:szCs w:val="16"/>
        </w:rPr>
        <w:t xml:space="preserve"> поступила депеша «О производстве испытаний брони для самолётов», где он, направляя «образцы брони, предполагаемой к установке на аэропланах... просит спеш</w:t>
      </w:r>
      <w:r w:rsidRPr="00085DA1">
        <w:rPr>
          <w:bCs/>
          <w:color w:val="000000" w:themeColor="text1"/>
          <w:sz w:val="16"/>
          <w:szCs w:val="16"/>
        </w:rPr>
        <w:softHyphen/>
        <w:t>но, ввиду предстоящих заказов, произвести испытание означенной брони». 4 декабря 1913 г. от начальника Ружейного полигона в Ораниенбауме генерал-майора Филатова поступил рапорт «о результатах испытаний обстрелом самолётной брони», в кото</w:t>
      </w:r>
      <w:r w:rsidRPr="00085DA1">
        <w:rPr>
          <w:bCs/>
          <w:color w:val="000000" w:themeColor="text1"/>
          <w:sz w:val="16"/>
          <w:szCs w:val="16"/>
        </w:rPr>
        <w:softHyphen/>
        <w:t>ром сообщались подробности испытаний «на пробивное действие» двух образцов бро</w:t>
      </w:r>
      <w:r w:rsidRPr="00085DA1">
        <w:rPr>
          <w:bCs/>
          <w:color w:val="000000" w:themeColor="text1"/>
          <w:sz w:val="16"/>
          <w:szCs w:val="16"/>
        </w:rPr>
        <w:softHyphen/>
        <w:t xml:space="preserve">ни толщиною 3,2 мм и 2,7 мм. Стрельба проводилась перпендикулярно и под углом 30° на дистанциях 100-700 шагов. В самом начале 1914 г. </w:t>
      </w:r>
      <w:proofErr w:type="spellStart"/>
      <w:r w:rsidRPr="00085DA1">
        <w:rPr>
          <w:bCs/>
          <w:color w:val="000000" w:themeColor="text1"/>
          <w:sz w:val="16"/>
          <w:szCs w:val="16"/>
        </w:rPr>
        <w:t>Шишкевич</w:t>
      </w:r>
      <w:proofErr w:type="spellEnd"/>
      <w:r w:rsidRPr="00085DA1">
        <w:rPr>
          <w:bCs/>
          <w:color w:val="000000" w:themeColor="text1"/>
          <w:sz w:val="16"/>
          <w:szCs w:val="16"/>
        </w:rPr>
        <w:t xml:space="preserve"> послал на «Дукс» указание об установке на самолёте брони толщиною 2,7 мм.</w:t>
      </w:r>
    </w:p>
    <w:p w14:paraId="4C6365AE"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Так же интенсивно развернули опыты по стрельбе из пулемётов с аэропланов. В «ве</w:t>
      </w:r>
      <w:r w:rsidRPr="00085DA1">
        <w:rPr>
          <w:bCs/>
          <w:color w:val="000000" w:themeColor="text1"/>
          <w:sz w:val="16"/>
          <w:szCs w:val="16"/>
        </w:rPr>
        <w:softHyphen/>
        <w:t>домости... к производству опытов по воздухоплаванию...» на 1912 г. на стрельбы с аэ</w:t>
      </w:r>
      <w:r w:rsidRPr="00085DA1">
        <w:rPr>
          <w:bCs/>
          <w:color w:val="000000" w:themeColor="text1"/>
          <w:sz w:val="16"/>
          <w:szCs w:val="16"/>
        </w:rPr>
        <w:softHyphen/>
        <w:t xml:space="preserve">ропланов отпустили 3000 руб. (для сравнения, на «бросание снарядов с аэропланов — 4000 руб., на перевозку аэропланов — 2000 руб., на опыты с пропеллерами — 5500 руб.»), но, в отличие от других пунктов, без фамилии ответственного исполнителя, те. в «никуда». Однако уже в феврале 1913 г. по представлению </w:t>
      </w:r>
      <w:proofErr w:type="spellStart"/>
      <w:r w:rsidRPr="00085DA1">
        <w:rPr>
          <w:bCs/>
          <w:color w:val="000000" w:themeColor="text1"/>
          <w:sz w:val="16"/>
          <w:szCs w:val="16"/>
        </w:rPr>
        <w:t>Шишкевича</w:t>
      </w:r>
      <w:proofErr w:type="spellEnd"/>
      <w:r w:rsidRPr="00085DA1">
        <w:rPr>
          <w:bCs/>
          <w:color w:val="000000" w:themeColor="text1"/>
          <w:sz w:val="16"/>
          <w:szCs w:val="16"/>
        </w:rPr>
        <w:t xml:space="preserve"> начальник Генштаба Я.Г. Жилинский запрашивал у военного министра Сухомлинова разрешения передать первые 30 легких пулемётов «Виккерс» в авиационные отряды.</w:t>
      </w:r>
    </w:p>
    <w:p w14:paraId="1C40945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Этими пулемётами, всего их заказали 268, планировали оснастить кавалерию. Первую партию пулемётов Акционерное общество «Виккерс» обязалось поставить к 16 апреля. В докладе Жилинский честно предупредил министра, что «передача этих пулемётов в авиационные отряды задержит на два месяца снабжение ими пулемётных команд конни</w:t>
      </w:r>
      <w:r w:rsidRPr="00085DA1">
        <w:rPr>
          <w:bCs/>
          <w:color w:val="000000" w:themeColor="text1"/>
          <w:sz w:val="16"/>
          <w:szCs w:val="16"/>
        </w:rPr>
        <w:softHyphen/>
        <w:t>цы Варшавского, Киевского и Виленского военных округов. Части же, стоящие в послед</w:t>
      </w:r>
      <w:r w:rsidRPr="00085DA1">
        <w:rPr>
          <w:bCs/>
          <w:color w:val="000000" w:themeColor="text1"/>
          <w:sz w:val="16"/>
          <w:szCs w:val="16"/>
        </w:rPr>
        <w:softHyphen/>
        <w:t>ней очереди по снабжению легкими пулемётами, в числе 4-х казачьих полков, получат в этом случае указанные пулемёты к концу 1914 года». Тем не менее, несмотря на значи</w:t>
      </w:r>
      <w:r w:rsidRPr="00085DA1">
        <w:rPr>
          <w:bCs/>
          <w:color w:val="000000" w:themeColor="text1"/>
          <w:sz w:val="16"/>
          <w:szCs w:val="16"/>
        </w:rPr>
        <w:softHyphen/>
        <w:t>тельную задержку в перевооружении конницы, военный министр согласился.</w:t>
      </w:r>
    </w:p>
    <w:p w14:paraId="74867B34"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Первые 6 легких пулемётов 18 июля 1913 г. отправили в 8-ю авиационную роту для установки на боевых «Фарманах-15», к каждому прилагались 6000 патронов. Для опы</w:t>
      </w:r>
      <w:r w:rsidRPr="00085DA1">
        <w:rPr>
          <w:bCs/>
          <w:color w:val="000000" w:themeColor="text1"/>
          <w:sz w:val="16"/>
          <w:szCs w:val="16"/>
        </w:rPr>
        <w:softHyphen/>
        <w:t xml:space="preserve">тов по стрельбе с самолётов М.И. </w:t>
      </w:r>
      <w:proofErr w:type="spellStart"/>
      <w:r w:rsidRPr="00085DA1">
        <w:rPr>
          <w:bCs/>
          <w:color w:val="000000" w:themeColor="text1"/>
          <w:sz w:val="16"/>
          <w:szCs w:val="16"/>
        </w:rPr>
        <w:t>Шишкевич</w:t>
      </w:r>
      <w:proofErr w:type="spellEnd"/>
      <w:r w:rsidRPr="00085DA1">
        <w:rPr>
          <w:bCs/>
          <w:color w:val="000000" w:themeColor="text1"/>
          <w:sz w:val="16"/>
          <w:szCs w:val="16"/>
        </w:rPr>
        <w:t xml:space="preserve"> 7 июня 1913 г. распорядился откоман</w:t>
      </w:r>
      <w:r w:rsidRPr="00085DA1">
        <w:rPr>
          <w:bCs/>
          <w:color w:val="000000" w:themeColor="text1"/>
          <w:sz w:val="16"/>
          <w:szCs w:val="16"/>
        </w:rPr>
        <w:softHyphen/>
        <w:t xml:space="preserve">дировать из Севастопольской авиашколы лётчика поручика В.Р. </w:t>
      </w:r>
      <w:proofErr w:type="spellStart"/>
      <w:r w:rsidRPr="00085DA1">
        <w:rPr>
          <w:bCs/>
          <w:color w:val="000000" w:themeColor="text1"/>
          <w:sz w:val="16"/>
          <w:szCs w:val="16"/>
        </w:rPr>
        <w:t>Поплавко</w:t>
      </w:r>
      <w:proofErr w:type="spellEnd"/>
      <w:r w:rsidRPr="00085DA1">
        <w:rPr>
          <w:bCs/>
          <w:color w:val="000000" w:themeColor="text1"/>
          <w:sz w:val="16"/>
          <w:szCs w:val="16"/>
        </w:rPr>
        <w:t xml:space="preserve"> в Москву для «проведения опытов по установке пулемёта на самолёте и стрельбы из него по на</w:t>
      </w:r>
      <w:r w:rsidRPr="00085DA1">
        <w:rPr>
          <w:bCs/>
          <w:color w:val="000000" w:themeColor="text1"/>
          <w:sz w:val="16"/>
          <w:szCs w:val="16"/>
        </w:rPr>
        <w:softHyphen/>
        <w:t xml:space="preserve">земным и воздушным целям». В распоряжение </w:t>
      </w:r>
      <w:proofErr w:type="spellStart"/>
      <w:r w:rsidRPr="00085DA1">
        <w:rPr>
          <w:bCs/>
          <w:color w:val="000000" w:themeColor="text1"/>
          <w:sz w:val="16"/>
          <w:szCs w:val="16"/>
        </w:rPr>
        <w:t>Поплавко</w:t>
      </w:r>
      <w:proofErr w:type="spellEnd"/>
      <w:r w:rsidRPr="00085DA1">
        <w:rPr>
          <w:bCs/>
          <w:color w:val="000000" w:themeColor="text1"/>
          <w:sz w:val="16"/>
          <w:szCs w:val="16"/>
        </w:rPr>
        <w:t xml:space="preserve"> предоставили один из «Фар-</w:t>
      </w:r>
      <w:proofErr w:type="spellStart"/>
      <w:r w:rsidRPr="00085DA1">
        <w:rPr>
          <w:bCs/>
          <w:color w:val="000000" w:themeColor="text1"/>
          <w:sz w:val="16"/>
          <w:szCs w:val="16"/>
        </w:rPr>
        <w:t>манов</w:t>
      </w:r>
      <w:proofErr w:type="spellEnd"/>
      <w:r w:rsidRPr="00085DA1">
        <w:rPr>
          <w:bCs/>
          <w:color w:val="000000" w:themeColor="text1"/>
          <w:sz w:val="16"/>
          <w:szCs w:val="16"/>
        </w:rPr>
        <w:t xml:space="preserve">», построенных на «Дуксе» по заказу военного ведомства, пулемёт и шар-зонд. От своего преемника — нового начальника штаба Московского военного округа — </w:t>
      </w:r>
      <w:proofErr w:type="spellStart"/>
      <w:r w:rsidRPr="00085DA1">
        <w:rPr>
          <w:bCs/>
          <w:color w:val="000000" w:themeColor="text1"/>
          <w:sz w:val="16"/>
          <w:szCs w:val="16"/>
        </w:rPr>
        <w:t>Шишкевич</w:t>
      </w:r>
      <w:proofErr w:type="spellEnd"/>
      <w:r w:rsidRPr="00085DA1">
        <w:rPr>
          <w:bCs/>
          <w:color w:val="000000" w:themeColor="text1"/>
          <w:sz w:val="16"/>
          <w:szCs w:val="16"/>
        </w:rPr>
        <w:t xml:space="preserve"> попросил содействия в проведении опытов, и «предоставить в распоряже</w:t>
      </w:r>
      <w:r w:rsidRPr="00085DA1">
        <w:rPr>
          <w:bCs/>
          <w:color w:val="000000" w:themeColor="text1"/>
          <w:sz w:val="16"/>
          <w:szCs w:val="16"/>
        </w:rPr>
        <w:softHyphen/>
        <w:t xml:space="preserve">ние поручика </w:t>
      </w:r>
      <w:proofErr w:type="spellStart"/>
      <w:r w:rsidRPr="00085DA1">
        <w:rPr>
          <w:bCs/>
          <w:color w:val="000000" w:themeColor="text1"/>
          <w:sz w:val="16"/>
          <w:szCs w:val="16"/>
        </w:rPr>
        <w:t>Поплавко</w:t>
      </w:r>
      <w:proofErr w:type="spellEnd"/>
      <w:r w:rsidRPr="00085DA1">
        <w:rPr>
          <w:bCs/>
          <w:color w:val="000000" w:themeColor="text1"/>
          <w:sz w:val="16"/>
          <w:szCs w:val="16"/>
        </w:rPr>
        <w:t xml:space="preserve"> пулемётные ленты с патронами (всего около 1</w:t>
      </w:r>
      <w:r w:rsidRPr="00085DA1">
        <w:rPr>
          <w:bCs/>
          <w:color w:val="000000" w:themeColor="text1"/>
          <w:sz w:val="16"/>
          <w:szCs w:val="16"/>
          <w:vertAlign w:val="superscript"/>
        </w:rPr>
        <w:t>1</w:t>
      </w:r>
      <w:r w:rsidRPr="00085DA1">
        <w:rPr>
          <w:bCs/>
          <w:color w:val="000000" w:themeColor="text1"/>
          <w:sz w:val="16"/>
          <w:szCs w:val="16"/>
        </w:rPr>
        <w:t>/2~2 тысяч па</w:t>
      </w:r>
      <w:r w:rsidRPr="00085DA1">
        <w:rPr>
          <w:bCs/>
          <w:color w:val="000000" w:themeColor="text1"/>
          <w:sz w:val="16"/>
          <w:szCs w:val="16"/>
        </w:rPr>
        <w:softHyphen/>
        <w:t>тронов), трех нижних чинов-пулемётчиков и мишени».</w:t>
      </w:r>
    </w:p>
    <w:p w14:paraId="6631784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Первые опыты со стрельбой по наземным мишеням </w:t>
      </w:r>
      <w:proofErr w:type="spellStart"/>
      <w:r w:rsidRPr="00085DA1">
        <w:rPr>
          <w:bCs/>
          <w:color w:val="000000" w:themeColor="text1"/>
          <w:sz w:val="16"/>
          <w:szCs w:val="16"/>
        </w:rPr>
        <w:t>Поплавко</w:t>
      </w:r>
      <w:proofErr w:type="spellEnd"/>
      <w:r w:rsidRPr="00085DA1">
        <w:rPr>
          <w:bCs/>
          <w:color w:val="000000" w:themeColor="text1"/>
          <w:sz w:val="16"/>
          <w:szCs w:val="16"/>
        </w:rPr>
        <w:t xml:space="preserve"> начал на стрельбище на Ходынском поле, где ему выделили специальный участок с расставленными мишенями. Но из-за протестов местных жителей опытные стрельбы с самолёта продолжили на </w:t>
      </w:r>
      <w:proofErr w:type="spellStart"/>
      <w:r w:rsidRPr="00085DA1">
        <w:rPr>
          <w:bCs/>
          <w:color w:val="000000" w:themeColor="text1"/>
          <w:sz w:val="16"/>
          <w:szCs w:val="16"/>
        </w:rPr>
        <w:t>Кле-ментьевском</w:t>
      </w:r>
      <w:proofErr w:type="spellEnd"/>
      <w:r w:rsidRPr="00085DA1">
        <w:rPr>
          <w:bCs/>
          <w:color w:val="000000" w:themeColor="text1"/>
          <w:sz w:val="16"/>
          <w:szCs w:val="16"/>
        </w:rPr>
        <w:t xml:space="preserve"> полигоне под Можайском, куда </w:t>
      </w:r>
      <w:proofErr w:type="spellStart"/>
      <w:r w:rsidRPr="00085DA1">
        <w:rPr>
          <w:bCs/>
          <w:color w:val="000000" w:themeColor="text1"/>
          <w:sz w:val="16"/>
          <w:szCs w:val="16"/>
        </w:rPr>
        <w:t>Поплавко</w:t>
      </w:r>
      <w:proofErr w:type="spellEnd"/>
      <w:r w:rsidRPr="00085DA1">
        <w:rPr>
          <w:bCs/>
          <w:color w:val="000000" w:themeColor="text1"/>
          <w:sz w:val="16"/>
          <w:szCs w:val="16"/>
        </w:rPr>
        <w:t xml:space="preserve"> вылетел из Москвы 28 июля. За неделю с 31 июля по 6 августа он совершил 19 полетов с пулеметчиком общей продол</w:t>
      </w:r>
      <w:r w:rsidRPr="00085DA1">
        <w:rPr>
          <w:bCs/>
          <w:color w:val="000000" w:themeColor="text1"/>
          <w:sz w:val="16"/>
          <w:szCs w:val="16"/>
        </w:rPr>
        <w:softHyphen/>
        <w:t>жительностью 5 час 24 мин.</w:t>
      </w:r>
    </w:p>
    <w:p w14:paraId="12E0BF93"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7 августа командование специально-пулеметного сбора подписало рапорт о стрель</w:t>
      </w:r>
      <w:r w:rsidRPr="00085DA1">
        <w:rPr>
          <w:bCs/>
          <w:color w:val="000000" w:themeColor="text1"/>
          <w:sz w:val="16"/>
          <w:szCs w:val="16"/>
        </w:rPr>
        <w:softHyphen/>
        <w:t>бах из пулемета с «Фармана-15» 6 августа: «...Произведено семь взлетов для стрельбы и... три стрельбы с аэроплана в воздухе; наибольшая высота аэроплана во время стрель</w:t>
      </w:r>
      <w:r w:rsidRPr="00085DA1">
        <w:rPr>
          <w:bCs/>
          <w:color w:val="000000" w:themeColor="text1"/>
          <w:sz w:val="16"/>
          <w:szCs w:val="16"/>
        </w:rPr>
        <w:softHyphen/>
        <w:t>бы 500 метров по воздушной цели и 300 метров по наземной цели (две роты в колон</w:t>
      </w:r>
      <w:r w:rsidRPr="00085DA1">
        <w:rPr>
          <w:bCs/>
          <w:color w:val="000000" w:themeColor="text1"/>
          <w:sz w:val="16"/>
          <w:szCs w:val="16"/>
        </w:rPr>
        <w:softHyphen/>
        <w:t>не по отделениям). Всего выпущено с воздуха 78 патронов. Происходили задержки из-за перекоса патронов, который получался оттого, что при полёте воздухом ленту отбрасы</w:t>
      </w:r>
      <w:r w:rsidRPr="00085DA1">
        <w:rPr>
          <w:bCs/>
          <w:color w:val="000000" w:themeColor="text1"/>
          <w:sz w:val="16"/>
          <w:szCs w:val="16"/>
        </w:rPr>
        <w:softHyphen/>
        <w:t>вает; необходимо совершенно закрыть ленту от действия воздуха. По наземным целям выпущено 37 патронов; попало три пули. По шару выпущено 25 патронов, попала одна пуля в нижний парашют (четвертый) — расстояние от нижнего конца 7 шагов. Стрельба слышна на земле, шум мотора ее не заглушает. Пулемёт Максима, весом 1 пуд и 5 фунтов (18,4 кг) тяжел для управления им с аэроплана; прибор установки пулемёта на аэроплане отлично выдерживает сотрясение и не сдает. При стрельбе с земли выпуще</w:t>
      </w:r>
      <w:r w:rsidRPr="00085DA1">
        <w:rPr>
          <w:bCs/>
          <w:color w:val="000000" w:themeColor="text1"/>
          <w:sz w:val="16"/>
          <w:szCs w:val="16"/>
        </w:rPr>
        <w:softHyphen/>
        <w:t>но 200 патронов — получилось громадное вертикальное рассеивание, которое происхо</w:t>
      </w:r>
      <w:r w:rsidRPr="00085DA1">
        <w:rPr>
          <w:bCs/>
          <w:color w:val="000000" w:themeColor="text1"/>
          <w:sz w:val="16"/>
          <w:szCs w:val="16"/>
        </w:rPr>
        <w:softHyphen/>
        <w:t xml:space="preserve">дило от сотрясения гондолы и амортизаторов и труб фюзеляжа; в воздухе же, по докладу поручика </w:t>
      </w:r>
      <w:proofErr w:type="spellStart"/>
      <w:r w:rsidRPr="00085DA1">
        <w:rPr>
          <w:bCs/>
          <w:color w:val="000000" w:themeColor="text1"/>
          <w:sz w:val="16"/>
          <w:szCs w:val="16"/>
        </w:rPr>
        <w:t>Поплавко</w:t>
      </w:r>
      <w:proofErr w:type="spellEnd"/>
      <w:r w:rsidRPr="00085DA1">
        <w:rPr>
          <w:bCs/>
          <w:color w:val="000000" w:themeColor="text1"/>
          <w:sz w:val="16"/>
          <w:szCs w:val="16"/>
        </w:rPr>
        <w:t>, — никаких сотрясений на аэроплане от стрельбы из пулемёта не за</w:t>
      </w:r>
      <w:r w:rsidRPr="00085DA1">
        <w:rPr>
          <w:bCs/>
          <w:color w:val="000000" w:themeColor="text1"/>
          <w:sz w:val="16"/>
          <w:szCs w:val="16"/>
        </w:rPr>
        <w:softHyphen/>
        <w:t>мечается.</w:t>
      </w:r>
    </w:p>
    <w:p w14:paraId="5322143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Общее заключение:</w:t>
      </w:r>
    </w:p>
    <w:p w14:paraId="5D6E431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 Стрельба с аэроплана возможна.</w:t>
      </w:r>
    </w:p>
    <w:p w14:paraId="6A10C3A3"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 Произведенные опыты не дают возможности дать заключение о действительности огня с аэроплана.</w:t>
      </w:r>
    </w:p>
    <w:p w14:paraId="202E2ED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3) Опыты в этом направлении желательно продолжать, но при большей высоте, так как на высоте 300 м аэроплан находится под действительным ружейным огнем и бу</w:t>
      </w:r>
      <w:r w:rsidRPr="00085DA1">
        <w:rPr>
          <w:bCs/>
          <w:color w:val="000000" w:themeColor="text1"/>
          <w:sz w:val="16"/>
          <w:szCs w:val="16"/>
        </w:rPr>
        <w:softHyphen/>
        <w:t>дет сам расстрелян раньше, чем откроет огонь.</w:t>
      </w:r>
    </w:p>
    <w:p w14:paraId="26C7B3C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4) Необходима полная слаженность работы лётчика и пулемётчика». 20 августа в Петербурге открывался очередной конкурс военных аэропланов. Вероят</w:t>
      </w:r>
      <w:r w:rsidRPr="00085DA1">
        <w:rPr>
          <w:bCs/>
          <w:color w:val="000000" w:themeColor="text1"/>
          <w:sz w:val="16"/>
          <w:szCs w:val="16"/>
        </w:rPr>
        <w:softHyphen/>
        <w:t xml:space="preserve">но, боевой «Фарман-15» должен быть принять в нем участие, так как </w:t>
      </w:r>
      <w:proofErr w:type="spellStart"/>
      <w:r w:rsidRPr="00085DA1">
        <w:rPr>
          <w:bCs/>
          <w:color w:val="000000" w:themeColor="text1"/>
          <w:sz w:val="16"/>
          <w:szCs w:val="16"/>
        </w:rPr>
        <w:t>Поплавко</w:t>
      </w:r>
      <w:proofErr w:type="spellEnd"/>
      <w:r w:rsidRPr="00085DA1">
        <w:rPr>
          <w:bCs/>
          <w:color w:val="000000" w:themeColor="text1"/>
          <w:sz w:val="16"/>
          <w:szCs w:val="16"/>
        </w:rPr>
        <w:t xml:space="preserve"> утром 3 сентября вылетел в Петербург, но долетел только до Меты, из-за остановки мотора совершил вынужденную посадку, и в тумане произошла поломка. На этом завершилась «эпопея» установки пулемётов на самолёты в 1913 г. Кроме этого аэроплана, на конкур</w:t>
      </w:r>
      <w:r w:rsidRPr="00085DA1">
        <w:rPr>
          <w:bCs/>
          <w:color w:val="000000" w:themeColor="text1"/>
          <w:sz w:val="16"/>
          <w:szCs w:val="16"/>
        </w:rPr>
        <w:softHyphen/>
        <w:t>се из пяти представленных «Дуксом» самолётов на двух монопланах — «</w:t>
      </w:r>
      <w:proofErr w:type="spellStart"/>
      <w:r w:rsidRPr="00085DA1">
        <w:rPr>
          <w:bCs/>
          <w:color w:val="000000" w:themeColor="text1"/>
          <w:sz w:val="16"/>
          <w:szCs w:val="16"/>
        </w:rPr>
        <w:t>Ю.А.Меллер</w:t>
      </w:r>
      <w:proofErr w:type="spellEnd"/>
      <w:r w:rsidRPr="00085DA1">
        <w:rPr>
          <w:bCs/>
          <w:color w:val="000000" w:themeColor="text1"/>
          <w:sz w:val="16"/>
          <w:szCs w:val="16"/>
        </w:rPr>
        <w:t xml:space="preserve"> </w:t>
      </w:r>
      <w:r w:rsidRPr="00085DA1">
        <w:rPr>
          <w:bCs/>
          <w:color w:val="000000" w:themeColor="text1"/>
          <w:sz w:val="16"/>
          <w:szCs w:val="16"/>
          <w:lang w:val="en-US"/>
        </w:rPr>
        <w:t>III</w:t>
      </w:r>
      <w:r w:rsidRPr="00085DA1">
        <w:rPr>
          <w:bCs/>
          <w:color w:val="000000" w:themeColor="text1"/>
          <w:sz w:val="16"/>
          <w:szCs w:val="16"/>
        </w:rPr>
        <w:t>» и «Дукс № 2» стояли пулеметные установки. Но все самолеты «Дукса» в том году не смогли выполнить условий конкурса, нет данных и о стрельбах с них в Петербурге.</w:t>
      </w:r>
    </w:p>
    <w:p w14:paraId="5649236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Весной 1914г. на Ходынке испытали «Фарман-16» завода «Дукс» с бронированной ка</w:t>
      </w:r>
      <w:r w:rsidRPr="00085DA1">
        <w:rPr>
          <w:bCs/>
          <w:color w:val="000000" w:themeColor="text1"/>
          <w:sz w:val="16"/>
          <w:szCs w:val="16"/>
        </w:rPr>
        <w:softHyphen/>
        <w:t>биной и пулемётной установкой, а 22 мая 1914 г. постоянный член Технического коми</w:t>
      </w:r>
      <w:r w:rsidRPr="00085DA1">
        <w:rPr>
          <w:bCs/>
          <w:color w:val="000000" w:themeColor="text1"/>
          <w:sz w:val="16"/>
          <w:szCs w:val="16"/>
        </w:rPr>
        <w:softHyphen/>
        <w:t>тета генерал-лейтенант Н.Л. Кирпичев составил заключение о качестве бронирования самолётов «</w:t>
      </w:r>
      <w:proofErr w:type="spellStart"/>
      <w:r w:rsidRPr="00085DA1">
        <w:rPr>
          <w:bCs/>
          <w:color w:val="000000" w:themeColor="text1"/>
          <w:sz w:val="16"/>
          <w:szCs w:val="16"/>
        </w:rPr>
        <w:t>Депердюссен</w:t>
      </w:r>
      <w:proofErr w:type="spellEnd"/>
      <w:r w:rsidRPr="00085DA1">
        <w:rPr>
          <w:bCs/>
          <w:color w:val="000000" w:themeColor="text1"/>
          <w:sz w:val="16"/>
          <w:szCs w:val="16"/>
        </w:rPr>
        <w:t>», построенных заводом: «Из чертежей, представленных фир</w:t>
      </w:r>
      <w:r w:rsidRPr="00085DA1">
        <w:rPr>
          <w:bCs/>
          <w:color w:val="000000" w:themeColor="text1"/>
          <w:sz w:val="16"/>
          <w:szCs w:val="16"/>
        </w:rPr>
        <w:softHyphen/>
        <w:t>мой, видно, что броня при толщине 2,7 мм и общем весе около 1 пуда, расположена внутри фюзеляжа в двух местах, прикрывая расходный и запасный бензиновые баки. Однако такое расположение брони почти нисколько не защищает пилота, предохраняя его лишь от выстрелов направленных снизу и спереди. Ни от выстрелов, направленных вертикально, ни от поражения в бок или сзади пилот не защищен».</w:t>
      </w:r>
    </w:p>
    <w:p w14:paraId="4EDEEF4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На основании заключения Кирпичева расположение брони на «</w:t>
      </w:r>
      <w:proofErr w:type="spellStart"/>
      <w:r w:rsidRPr="00085DA1">
        <w:rPr>
          <w:bCs/>
          <w:color w:val="000000" w:themeColor="text1"/>
          <w:sz w:val="16"/>
          <w:szCs w:val="16"/>
        </w:rPr>
        <w:t>Депердюссене</w:t>
      </w:r>
      <w:proofErr w:type="spellEnd"/>
      <w:r w:rsidRPr="00085DA1">
        <w:rPr>
          <w:bCs/>
          <w:color w:val="000000" w:themeColor="text1"/>
          <w:sz w:val="16"/>
          <w:szCs w:val="16"/>
        </w:rPr>
        <w:t>» при</w:t>
      </w:r>
      <w:r w:rsidRPr="00085DA1">
        <w:rPr>
          <w:bCs/>
          <w:color w:val="000000" w:themeColor="text1"/>
          <w:sz w:val="16"/>
          <w:szCs w:val="16"/>
        </w:rPr>
        <w:softHyphen/>
        <w:t>знали неудовлетворительным и не соответствующим техническим условиям: «В случае, если установка брони, выполненная по требованиям технических условий, ухудшит летные качества самолёта, Технический комитет считает целесообразным вообще от</w:t>
      </w:r>
      <w:r w:rsidRPr="00085DA1">
        <w:rPr>
          <w:bCs/>
          <w:color w:val="000000" w:themeColor="text1"/>
          <w:sz w:val="16"/>
          <w:szCs w:val="16"/>
        </w:rPr>
        <w:softHyphen/>
        <w:t>казаться от бронирования самолёта» (Воздухоплаватель. 1912. № 4. С. 319-322.)</w:t>
      </w:r>
      <w:r w:rsidRPr="00085DA1">
        <w:rPr>
          <w:bCs/>
          <w:color w:val="000000" w:themeColor="text1"/>
          <w:sz w:val="16"/>
          <w:szCs w:val="16"/>
          <w:vertAlign w:val="superscript"/>
        </w:rPr>
        <w:t>6</w:t>
      </w:r>
      <w:r w:rsidRPr="00085DA1">
        <w:rPr>
          <w:bCs/>
          <w:color w:val="000000" w:themeColor="text1"/>
          <w:sz w:val="16"/>
          <w:szCs w:val="16"/>
        </w:rPr>
        <w:t>.</w:t>
      </w:r>
    </w:p>
    <w:p w14:paraId="598EECC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Таким образом, к началу Первой мировой войны создать вооруженный и бронирован</w:t>
      </w:r>
      <w:r w:rsidRPr="00085DA1">
        <w:rPr>
          <w:bCs/>
          <w:color w:val="000000" w:themeColor="text1"/>
          <w:sz w:val="16"/>
          <w:szCs w:val="16"/>
        </w:rPr>
        <w:softHyphen/>
        <w:t xml:space="preserve">ный самолёт не удалось. В этом нет вины ни </w:t>
      </w:r>
      <w:proofErr w:type="spellStart"/>
      <w:r w:rsidRPr="00085DA1">
        <w:rPr>
          <w:bCs/>
          <w:color w:val="000000" w:themeColor="text1"/>
          <w:sz w:val="16"/>
          <w:szCs w:val="16"/>
        </w:rPr>
        <w:t>Шишкевича</w:t>
      </w:r>
      <w:proofErr w:type="spellEnd"/>
      <w:r w:rsidRPr="00085DA1">
        <w:rPr>
          <w:bCs/>
          <w:color w:val="000000" w:themeColor="text1"/>
          <w:sz w:val="16"/>
          <w:szCs w:val="16"/>
        </w:rPr>
        <w:t>, ни завода «Дукс», просто 100-сильный двигатель еще не мог поднять такой груз, да еще обеспечить самолёту требуемую маневренность.</w:t>
      </w:r>
    </w:p>
    <w:p w14:paraId="5B1E9B0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Однако впоследствии и «это лыко» поставили «в строку»... Недавно появилось мнение, что «желаемый результат по выпуску необходимого числа самолётов с вышеприведенны</w:t>
      </w:r>
      <w:r w:rsidRPr="00085DA1">
        <w:rPr>
          <w:bCs/>
          <w:color w:val="000000" w:themeColor="text1"/>
          <w:sz w:val="16"/>
          <w:szCs w:val="16"/>
        </w:rPr>
        <w:softHyphen/>
        <w:t>ми характеристиками в 1913 г. не был получен, так как заводы не выполнили договоры по срокам поставки авиатехники. Например, летом 1913 г. завод «Дукс» задержал выпуск</w:t>
      </w:r>
    </w:p>
    <w:p w14:paraId="402D7A3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24 бронированных аппаратов, а впо</w:t>
      </w:r>
      <w:r w:rsidRPr="00085DA1">
        <w:rPr>
          <w:bCs/>
          <w:color w:val="000000" w:themeColor="text1"/>
          <w:sz w:val="16"/>
          <w:szCs w:val="16"/>
        </w:rPr>
        <w:softHyphen/>
        <w:t>следствии отказался от установки на них брони. Игнорировались также требования о монтаже на часть выпу</w:t>
      </w:r>
      <w:r w:rsidRPr="00085DA1">
        <w:rPr>
          <w:bCs/>
          <w:color w:val="000000" w:themeColor="text1"/>
          <w:sz w:val="16"/>
          <w:szCs w:val="16"/>
        </w:rPr>
        <w:softHyphen/>
        <w:t>скаемых самолётов приспособлений для размещения радиотелеграфа. Все это привело к тому, что в вопро</w:t>
      </w:r>
      <w:r w:rsidRPr="00085DA1">
        <w:rPr>
          <w:bCs/>
          <w:color w:val="000000" w:themeColor="text1"/>
          <w:sz w:val="16"/>
          <w:szCs w:val="16"/>
        </w:rPr>
        <w:softHyphen/>
        <w:t>се создания авиации «активного дей</w:t>
      </w:r>
      <w:r w:rsidRPr="00085DA1">
        <w:rPr>
          <w:bCs/>
          <w:color w:val="000000" w:themeColor="text1"/>
          <w:sz w:val="16"/>
          <w:szCs w:val="16"/>
        </w:rPr>
        <w:softHyphen/>
        <w:t>ствия» Воздухоплавательная часть в 1913 г. вынужденно ограничилась только подготовительными работами, а именно:</w:t>
      </w:r>
    </w:p>
    <w:p w14:paraId="2BB6455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 опытными стрельбами из пулемёта «Максим», установленного на «Фармане-ХУ» и опытами по бомбометанию с этого самолёта;</w:t>
      </w:r>
    </w:p>
    <w:p w14:paraId="0A8E8DF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 испытаниями радиоприборов, прицелов и фотоаппаратов;</w:t>
      </w:r>
    </w:p>
    <w:p w14:paraId="19E83C0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3) испытаниями брони для установки на 24 «боевых аэроплана»;</w:t>
      </w:r>
    </w:p>
    <w:p w14:paraId="7D52C9F3"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4) высылкой в авиачасти для вооружения экипажей «Маузеров»;</w:t>
      </w:r>
    </w:p>
    <w:p w14:paraId="6C1A7C7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5) заказом 6 легких пулемётов для установки на «Фарманы-ХУ»» (Елисеев С.П. Организационное строительство военной авиации России... С. 28.)</w:t>
      </w:r>
      <w:r w:rsidRPr="00085DA1">
        <w:rPr>
          <w:bCs/>
          <w:color w:val="000000" w:themeColor="text1"/>
          <w:sz w:val="16"/>
          <w:szCs w:val="16"/>
          <w:vertAlign w:val="superscript"/>
        </w:rPr>
        <w:t>7</w:t>
      </w:r>
      <w:r w:rsidRPr="00085DA1">
        <w:rPr>
          <w:bCs/>
          <w:color w:val="000000" w:themeColor="text1"/>
          <w:sz w:val="16"/>
          <w:szCs w:val="16"/>
        </w:rPr>
        <w:t>.</w:t>
      </w:r>
    </w:p>
    <w:p w14:paraId="4F24DCF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Увы, на этом фактически закончилась предвоенная напряжённая работа по созданию вооруженных и бронированных боевых самолётов, а указание М.И. </w:t>
      </w:r>
      <w:proofErr w:type="spellStart"/>
      <w:r w:rsidRPr="00085DA1">
        <w:rPr>
          <w:bCs/>
          <w:color w:val="000000" w:themeColor="text1"/>
          <w:sz w:val="16"/>
          <w:szCs w:val="16"/>
        </w:rPr>
        <w:t>Шишкевича</w:t>
      </w:r>
      <w:proofErr w:type="spellEnd"/>
      <w:r w:rsidRPr="00085DA1">
        <w:rPr>
          <w:bCs/>
          <w:color w:val="000000" w:themeColor="text1"/>
          <w:sz w:val="16"/>
          <w:szCs w:val="16"/>
        </w:rPr>
        <w:t xml:space="preserve"> по пово</w:t>
      </w:r>
      <w:r w:rsidRPr="00085DA1">
        <w:rPr>
          <w:bCs/>
          <w:color w:val="000000" w:themeColor="text1"/>
          <w:sz w:val="16"/>
          <w:szCs w:val="16"/>
        </w:rPr>
        <w:softHyphen/>
        <w:t>ду толщины брони в 2,7 мм стало последним его реальным вкладом в области развития боевой авиации.</w:t>
      </w:r>
    </w:p>
    <w:p w14:paraId="543E729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25 декабря 1913 г. генерал-майор М.И. </w:t>
      </w:r>
      <w:proofErr w:type="spellStart"/>
      <w:r w:rsidRPr="00085DA1">
        <w:rPr>
          <w:bCs/>
          <w:color w:val="000000" w:themeColor="text1"/>
          <w:sz w:val="16"/>
          <w:szCs w:val="16"/>
        </w:rPr>
        <w:t>Шишкевич</w:t>
      </w:r>
      <w:proofErr w:type="spellEnd"/>
      <w:r w:rsidRPr="00085DA1">
        <w:rPr>
          <w:bCs/>
          <w:color w:val="000000" w:themeColor="text1"/>
          <w:sz w:val="16"/>
          <w:szCs w:val="16"/>
        </w:rPr>
        <w:t xml:space="preserve"> получил назначение на должность генерал-квартирмейстера штаба Одесского Военного округа и в дальнейшем развитием военной авиации не занимался. Печальным итогом его деятельности стал Циркуляр Глав</w:t>
      </w:r>
      <w:r w:rsidRPr="00085DA1">
        <w:rPr>
          <w:bCs/>
          <w:color w:val="000000" w:themeColor="text1"/>
          <w:sz w:val="16"/>
          <w:szCs w:val="16"/>
        </w:rPr>
        <w:softHyphen/>
        <w:t>ного штаба от 23 января 1914г. о расформировании Воздухоплавательной части ГУ ГШ.</w:t>
      </w:r>
    </w:p>
    <w:p w14:paraId="7ABF93F3"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Истинной причиной «отлучения« от авиации «коснувшегося неба» М.И. </w:t>
      </w:r>
      <w:proofErr w:type="spellStart"/>
      <w:r w:rsidRPr="00085DA1">
        <w:rPr>
          <w:bCs/>
          <w:color w:val="000000" w:themeColor="text1"/>
          <w:sz w:val="16"/>
          <w:szCs w:val="16"/>
        </w:rPr>
        <w:t>Шишкевича</w:t>
      </w:r>
      <w:proofErr w:type="spellEnd"/>
      <w:r w:rsidRPr="00085DA1">
        <w:rPr>
          <w:bCs/>
          <w:color w:val="000000" w:themeColor="text1"/>
          <w:sz w:val="16"/>
          <w:szCs w:val="16"/>
        </w:rPr>
        <w:t xml:space="preserve"> стал приказ № 666 по военному ведомству от 20 декабря 1913 г. ГИУ преобразовывалось в Главное военно-техническое управление (ГВТУ), в нем создавалось Воздухоплавательное отделение с хозяйственно-заготовительными и снабженческими функциями по отноше</w:t>
      </w:r>
      <w:r w:rsidRPr="00085DA1">
        <w:rPr>
          <w:bCs/>
          <w:color w:val="000000" w:themeColor="text1"/>
          <w:sz w:val="16"/>
          <w:szCs w:val="16"/>
        </w:rPr>
        <w:softHyphen/>
        <w:t>нию к авиационным и воздухоплавательным частям. Кроме того, в ГВТУ образовали Тех</w:t>
      </w:r>
      <w:r w:rsidRPr="00085DA1">
        <w:rPr>
          <w:bCs/>
          <w:color w:val="000000" w:themeColor="text1"/>
          <w:sz w:val="16"/>
          <w:szCs w:val="16"/>
        </w:rPr>
        <w:softHyphen/>
      </w:r>
      <w:r w:rsidRPr="00085DA1">
        <w:rPr>
          <w:bCs/>
          <w:color w:val="000000" w:themeColor="text1"/>
          <w:sz w:val="16"/>
          <w:szCs w:val="16"/>
        </w:rPr>
        <w:lastRenderedPageBreak/>
        <w:t>нический комитет, ведающий в числе других вопросов также и вопросом развития авиа</w:t>
      </w:r>
      <w:r w:rsidRPr="00085DA1">
        <w:rPr>
          <w:bCs/>
          <w:color w:val="000000" w:themeColor="text1"/>
          <w:sz w:val="16"/>
          <w:szCs w:val="16"/>
        </w:rPr>
        <w:softHyphen/>
        <w:t>ционной техники. Для ведения «воздухоплавательных дел» в составе Технического коми</w:t>
      </w:r>
      <w:r w:rsidRPr="00085DA1">
        <w:rPr>
          <w:bCs/>
          <w:color w:val="000000" w:themeColor="text1"/>
          <w:sz w:val="16"/>
          <w:szCs w:val="16"/>
        </w:rPr>
        <w:softHyphen/>
        <w:t>тета, а также в «отделении по личному составу», также входившем в ГВТУ, открывались соответствующие делопроизводства. Одновременно в ГУ ГШ формировалось отделение «по службе технических для связи войск» с административными правами по организации авиационных частей. Положительным стало лишь то, что офицеры, работавшие ранее в Воздухоплавательной части, продолжили работу в вышеназванных отделениях.</w:t>
      </w:r>
    </w:p>
    <w:p w14:paraId="229BC3D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Такая реорганизация назревала еще с середины 1913 г. Воздухоплавательная часть ГУГШ стремилась не только сформировать авиаотряды, но создать все условия для их деятельности, выявить боевые возможности авиации путем постановки перед ней пре</w:t>
      </w:r>
      <w:r w:rsidRPr="00085DA1">
        <w:rPr>
          <w:bCs/>
          <w:color w:val="000000" w:themeColor="text1"/>
          <w:sz w:val="16"/>
          <w:szCs w:val="16"/>
        </w:rPr>
        <w:softHyphen/>
        <w:t>имущественно активных задач. Вместе с тем ее небольшой штат не соответствовал объему работы, выполняемому в связи с быстрым развитием авиации. Весной 1913 г. предполагалось расширить состав Воздухоплавательной части, переформировав ее в Воздухоплавательный отдел. Его начальник должен был взять на себя инспекторские функции в отношении авиационных и воздухоплавательных частей, так как их инспек</w:t>
      </w:r>
      <w:r w:rsidRPr="00085DA1">
        <w:rPr>
          <w:bCs/>
          <w:color w:val="000000" w:themeColor="text1"/>
          <w:sz w:val="16"/>
          <w:szCs w:val="16"/>
        </w:rPr>
        <w:softHyphen/>
        <w:t>тирование, при непосредственном подчинении начальникам штабов округов и крепо</w:t>
      </w:r>
      <w:r w:rsidRPr="00085DA1">
        <w:rPr>
          <w:bCs/>
          <w:color w:val="000000" w:themeColor="text1"/>
          <w:sz w:val="16"/>
          <w:szCs w:val="16"/>
        </w:rPr>
        <w:softHyphen/>
        <w:t>стей, по-прежнему осуществляли инспекторы инженерной части округа, подчиненные в техническом отношении ГИУ. Это нарушало стройность управления авиачастями.</w:t>
      </w:r>
    </w:p>
    <w:p w14:paraId="4CB504F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настоящее время утверждают, что постановка вопроса об усилении центрального ап</w:t>
      </w:r>
      <w:r w:rsidRPr="00085DA1">
        <w:rPr>
          <w:bCs/>
          <w:color w:val="000000" w:themeColor="text1"/>
          <w:sz w:val="16"/>
          <w:szCs w:val="16"/>
        </w:rPr>
        <w:softHyphen/>
        <w:t>парата управления авиацией была «своевременной», так как в соответствии с «Малой программой развития технических войск», ставшей законом 10 июля 1913 г., предпола</w:t>
      </w:r>
      <w:r w:rsidRPr="00085DA1">
        <w:rPr>
          <w:bCs/>
          <w:color w:val="000000" w:themeColor="text1"/>
          <w:sz w:val="16"/>
          <w:szCs w:val="16"/>
        </w:rPr>
        <w:softHyphen/>
        <w:t>галось увеличение числа формируе</w:t>
      </w:r>
      <w:r w:rsidRPr="00085DA1">
        <w:rPr>
          <w:bCs/>
          <w:color w:val="000000" w:themeColor="text1"/>
          <w:sz w:val="16"/>
          <w:szCs w:val="16"/>
        </w:rPr>
        <w:softHyphen/>
        <w:t>мых авиаотрядов при увеличении и числа авиационных рот. К тому же на развитие авиации в это время от</w:t>
      </w:r>
      <w:r w:rsidRPr="00085DA1">
        <w:rPr>
          <w:bCs/>
          <w:color w:val="000000" w:themeColor="text1"/>
          <w:sz w:val="16"/>
          <w:szCs w:val="16"/>
        </w:rPr>
        <w:softHyphen/>
        <w:t>пустили более 7% из 125 млн. руб. дополнительных ассигнований, вы</w:t>
      </w:r>
      <w:r w:rsidRPr="00085DA1">
        <w:rPr>
          <w:bCs/>
          <w:color w:val="000000" w:themeColor="text1"/>
          <w:sz w:val="16"/>
          <w:szCs w:val="16"/>
        </w:rPr>
        <w:softHyphen/>
        <w:t>деленных Думой на оборону.</w:t>
      </w:r>
    </w:p>
    <w:p w14:paraId="578C6D3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Однако в Военном министерстве готовилось другое решение. Суть его заключалась в разделении между ГУ ГШ и ГИУ функций по управлению техническими вой</w:t>
      </w:r>
      <w:r w:rsidRPr="00085DA1">
        <w:rPr>
          <w:bCs/>
          <w:color w:val="000000" w:themeColor="text1"/>
          <w:sz w:val="16"/>
          <w:szCs w:val="16"/>
        </w:rPr>
        <w:softHyphen/>
        <w:t>сками, в которые входила и авиация. Первое должно было сосредоточить в себе структур</w:t>
      </w:r>
      <w:r w:rsidRPr="00085DA1">
        <w:rPr>
          <w:bCs/>
          <w:color w:val="000000" w:themeColor="text1"/>
          <w:sz w:val="16"/>
          <w:szCs w:val="16"/>
        </w:rPr>
        <w:softHyphen/>
        <w:t>ные подразделения, призванные решать организационные вопросы, а второе, путем пере</w:t>
      </w:r>
      <w:r w:rsidRPr="00085DA1">
        <w:rPr>
          <w:bCs/>
          <w:color w:val="000000" w:themeColor="text1"/>
          <w:sz w:val="16"/>
          <w:szCs w:val="16"/>
        </w:rPr>
        <w:softHyphen/>
        <w:t>формирования в ГВТУ, должно было сосредоточиться на выполнении технических, загото</w:t>
      </w:r>
      <w:r w:rsidRPr="00085DA1">
        <w:rPr>
          <w:bCs/>
          <w:color w:val="000000" w:themeColor="text1"/>
          <w:sz w:val="16"/>
          <w:szCs w:val="16"/>
        </w:rPr>
        <w:softHyphen/>
        <w:t>вительных и снабженческих задач. В масштабе военного ведомства эта реорганизация, направленная на специализацию структур высшего военного управления, была «объективно необходима». Относительно же авиации, в силу своей технической природы и интенсив</w:t>
      </w:r>
      <w:r w:rsidRPr="00085DA1">
        <w:rPr>
          <w:bCs/>
          <w:color w:val="000000" w:themeColor="text1"/>
          <w:sz w:val="16"/>
          <w:szCs w:val="16"/>
        </w:rPr>
        <w:softHyphen/>
        <w:t>ного развития в значительной степени зависевшей от снабжения, напрашивался вывод, что она снова фактически передавалась в ведение инженерного ведомства (Елисеев С.П. Организационное строительство военной авиации России... С. 29-30.)</w:t>
      </w:r>
      <w:r w:rsidRPr="00085DA1">
        <w:rPr>
          <w:bCs/>
          <w:color w:val="000000" w:themeColor="text1"/>
          <w:sz w:val="16"/>
          <w:szCs w:val="16"/>
          <w:vertAlign w:val="superscript"/>
        </w:rPr>
        <w:t>8</w:t>
      </w:r>
      <w:r w:rsidRPr="00085DA1">
        <w:rPr>
          <w:bCs/>
          <w:color w:val="000000" w:themeColor="text1"/>
          <w:sz w:val="16"/>
          <w:szCs w:val="16"/>
        </w:rPr>
        <w:t>.</w:t>
      </w:r>
    </w:p>
    <w:p w14:paraId="4146CFF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Военное министерство, осуществляя такие преобразования ГУ ГШ и ГИУ, поставило авиационное дело в один ряд с автомобильными и железнодорожными частями, однако последние решали сугубо транспортные задачи, в то время как авиация к осени 1913 г. прочно утвердилась в качестве одного из средств разведки и связи, находящегося в распоряжении войсковых штабов. Кроме того, явно просматривалась тенденция пре</w:t>
      </w:r>
      <w:r w:rsidRPr="00085DA1">
        <w:rPr>
          <w:bCs/>
          <w:color w:val="000000" w:themeColor="text1"/>
          <w:sz w:val="16"/>
          <w:szCs w:val="16"/>
        </w:rPr>
        <w:softHyphen/>
        <w:t>вращения авиации в боевое средство. Все это требовало принятия адекватных мер со стороны российского военного ведомства.</w:t>
      </w:r>
    </w:p>
    <w:p w14:paraId="54A60429"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Некоторые должностные лица, осознавшие нависшую над поступательным развити</w:t>
      </w:r>
      <w:r w:rsidRPr="00085DA1">
        <w:rPr>
          <w:bCs/>
          <w:color w:val="000000" w:themeColor="text1"/>
          <w:sz w:val="16"/>
          <w:szCs w:val="16"/>
        </w:rPr>
        <w:softHyphen/>
        <w:t>ем авиации угрозу, выступили против планов Военного министерства. Так, начальник ГИУ инженер-генерал Александров написал Военному министру: «Воздухоплавательное дело в армии развивается сильно и будет развиваться грандиозно. Я сильно опасаюсь, что в намечаемых условиях с делом мы не справимся и скомпрометируем русское воз</w:t>
      </w:r>
      <w:r w:rsidRPr="00085DA1">
        <w:rPr>
          <w:bCs/>
          <w:color w:val="000000" w:themeColor="text1"/>
          <w:sz w:val="16"/>
          <w:szCs w:val="16"/>
        </w:rPr>
        <w:softHyphen/>
        <w:t xml:space="preserve">духоплавание в новом техническом управлении». Генерал </w:t>
      </w:r>
      <w:proofErr w:type="spellStart"/>
      <w:r w:rsidRPr="00085DA1">
        <w:rPr>
          <w:bCs/>
          <w:color w:val="000000" w:themeColor="text1"/>
          <w:sz w:val="16"/>
          <w:szCs w:val="16"/>
        </w:rPr>
        <w:t>Шишкевич</w:t>
      </w:r>
      <w:proofErr w:type="spellEnd"/>
      <w:r w:rsidRPr="00085DA1">
        <w:rPr>
          <w:bCs/>
          <w:color w:val="000000" w:themeColor="text1"/>
          <w:sz w:val="16"/>
          <w:szCs w:val="16"/>
        </w:rPr>
        <w:t xml:space="preserve"> свою точку зрения выразил еще более резко: «В настоящее время в Канцелярии Военного министерства возникла мысль о создании нового Главного управления технических войск, в котором воздухоплавание представлено одним лишь отделением, наравне с отделением, веда</w:t>
      </w:r>
      <w:r w:rsidRPr="00085DA1">
        <w:rPr>
          <w:bCs/>
          <w:color w:val="000000" w:themeColor="text1"/>
          <w:sz w:val="16"/>
          <w:szCs w:val="16"/>
        </w:rPr>
        <w:softHyphen/>
        <w:t>ющим снабжением войск лопатами... Мы делаем шаг назад, то есть вместо расшире</w:t>
      </w:r>
      <w:r w:rsidRPr="00085DA1">
        <w:rPr>
          <w:bCs/>
          <w:color w:val="000000" w:themeColor="text1"/>
          <w:sz w:val="16"/>
          <w:szCs w:val="16"/>
        </w:rPr>
        <w:softHyphen/>
        <w:t>ния воздухоплавательной части сообразно росту дела, ее раздробляют на два различ</w:t>
      </w:r>
      <w:r w:rsidRPr="00085DA1">
        <w:rPr>
          <w:bCs/>
          <w:color w:val="000000" w:themeColor="text1"/>
          <w:sz w:val="16"/>
          <w:szCs w:val="16"/>
        </w:rPr>
        <w:softHyphen/>
        <w:t>ных органа и включают эти органы в различные Главные управления».</w:t>
      </w:r>
    </w:p>
    <w:p w14:paraId="7FFA7E4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Начальник технического отделения Воздухоплавательной части подполковник </w:t>
      </w:r>
      <w:proofErr w:type="spellStart"/>
      <w:r w:rsidRPr="00085DA1">
        <w:rPr>
          <w:bCs/>
          <w:color w:val="000000" w:themeColor="text1"/>
          <w:sz w:val="16"/>
          <w:szCs w:val="16"/>
        </w:rPr>
        <w:t>Немчен</w:t>
      </w:r>
      <w:proofErr w:type="spellEnd"/>
      <w:r w:rsidRPr="00085DA1">
        <w:rPr>
          <w:bCs/>
          <w:color w:val="000000" w:themeColor="text1"/>
          <w:sz w:val="16"/>
          <w:szCs w:val="16"/>
        </w:rPr>
        <w:t>-ко обратил внимание военного руководства, что на развитие авиации и воздухоплавания тратятся миллионы рублей, воз</w:t>
      </w:r>
      <w:r w:rsidRPr="00085DA1">
        <w:rPr>
          <w:bCs/>
          <w:color w:val="000000" w:themeColor="text1"/>
          <w:sz w:val="16"/>
          <w:szCs w:val="16"/>
        </w:rPr>
        <w:softHyphen/>
        <w:t>никает большое число «разных раз</w:t>
      </w:r>
      <w:r w:rsidRPr="00085DA1">
        <w:rPr>
          <w:bCs/>
          <w:color w:val="000000" w:themeColor="text1"/>
          <w:sz w:val="16"/>
          <w:szCs w:val="16"/>
        </w:rPr>
        <w:softHyphen/>
        <w:t>нородных частей и учреждений», уп</w:t>
      </w:r>
      <w:r w:rsidRPr="00085DA1">
        <w:rPr>
          <w:bCs/>
          <w:color w:val="000000" w:themeColor="text1"/>
          <w:sz w:val="16"/>
          <w:szCs w:val="16"/>
        </w:rPr>
        <w:softHyphen/>
        <w:t>равление которыми требует усиле</w:t>
      </w:r>
      <w:r w:rsidRPr="00085DA1">
        <w:rPr>
          <w:bCs/>
          <w:color w:val="000000" w:themeColor="text1"/>
          <w:sz w:val="16"/>
          <w:szCs w:val="16"/>
        </w:rPr>
        <w:softHyphen/>
        <w:t>ния центрального органа, «поэтому, казалось бы, воздухоплавательное дело должно быть выделено если не в отдельное Главное управление, то хотя бы в самостоятельный отдел во главе с начальником отдела, подчи</w:t>
      </w:r>
      <w:r w:rsidRPr="00085DA1">
        <w:rPr>
          <w:bCs/>
          <w:color w:val="000000" w:themeColor="text1"/>
          <w:sz w:val="16"/>
          <w:szCs w:val="16"/>
        </w:rPr>
        <w:softHyphen/>
        <w:t>няющимся непосредственно началь</w:t>
      </w:r>
      <w:r w:rsidRPr="00085DA1">
        <w:rPr>
          <w:bCs/>
          <w:color w:val="000000" w:themeColor="text1"/>
          <w:sz w:val="16"/>
          <w:szCs w:val="16"/>
        </w:rPr>
        <w:softHyphen/>
        <w:t>нику Главного управления и имею</w:t>
      </w:r>
      <w:r w:rsidRPr="00085DA1">
        <w:rPr>
          <w:bCs/>
          <w:color w:val="000000" w:themeColor="text1"/>
          <w:sz w:val="16"/>
          <w:szCs w:val="16"/>
        </w:rPr>
        <w:softHyphen/>
        <w:t>щим значительные права в хозяйст</w:t>
      </w:r>
      <w:r w:rsidRPr="00085DA1">
        <w:rPr>
          <w:bCs/>
          <w:color w:val="000000" w:themeColor="text1"/>
          <w:sz w:val="16"/>
          <w:szCs w:val="16"/>
        </w:rPr>
        <w:softHyphen/>
        <w:t>венном отношении».</w:t>
      </w:r>
    </w:p>
    <w:p w14:paraId="47CB140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Предложение Немченко реализова</w:t>
      </w:r>
      <w:r w:rsidRPr="00085DA1">
        <w:rPr>
          <w:bCs/>
          <w:color w:val="000000" w:themeColor="text1"/>
          <w:sz w:val="16"/>
          <w:szCs w:val="16"/>
        </w:rPr>
        <w:softHyphen/>
        <w:t>ли лишь спустя 2,5 года, уже во вре</w:t>
      </w:r>
      <w:r w:rsidRPr="00085DA1">
        <w:rPr>
          <w:bCs/>
          <w:color w:val="000000" w:themeColor="text1"/>
          <w:sz w:val="16"/>
          <w:szCs w:val="16"/>
        </w:rPr>
        <w:softHyphen/>
        <w:t>мя войны, когда создали Управление Военного воздушного флота (УВВФ)</w:t>
      </w:r>
    </w:p>
    <w:p w14:paraId="54CD21A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центральный орган авиации, основные функции которого заключались в снабжении авиации действующей армии авиационной техникой и оказании помощи отечественной авиапромышленности в увеличении количества и качества выпускаемой авиационной продукции.</w:t>
      </w:r>
    </w:p>
    <w:p w14:paraId="5C90987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Осенью 1913 г. вопрос о реорганизации ГУ ГШ и ГИУ отложили до конца года, и Воз</w:t>
      </w:r>
      <w:r w:rsidRPr="00085DA1">
        <w:rPr>
          <w:bCs/>
          <w:color w:val="000000" w:themeColor="text1"/>
          <w:sz w:val="16"/>
          <w:szCs w:val="16"/>
        </w:rPr>
        <w:softHyphen/>
        <w:t>духоплавательная часть продолжала свою деятельность по подготовке личного соста</w:t>
      </w:r>
      <w:r w:rsidRPr="00085DA1">
        <w:rPr>
          <w:bCs/>
          <w:color w:val="000000" w:themeColor="text1"/>
          <w:sz w:val="16"/>
          <w:szCs w:val="16"/>
        </w:rPr>
        <w:softHyphen/>
        <w:t>ва и заготовке авиационного имущества для намеченных к формированию авиачастей. В результате созидательной деятельности Воздухоплавательной части ГУ ГШ под руко</w:t>
      </w:r>
      <w:r w:rsidRPr="00085DA1">
        <w:rPr>
          <w:bCs/>
          <w:color w:val="000000" w:themeColor="text1"/>
          <w:sz w:val="16"/>
          <w:szCs w:val="16"/>
        </w:rPr>
        <w:softHyphen/>
        <w:t xml:space="preserve">водством М.И. </w:t>
      </w:r>
      <w:proofErr w:type="spellStart"/>
      <w:r w:rsidRPr="00085DA1">
        <w:rPr>
          <w:bCs/>
          <w:color w:val="000000" w:themeColor="text1"/>
          <w:sz w:val="16"/>
          <w:szCs w:val="16"/>
        </w:rPr>
        <w:t>Шишкевича</w:t>
      </w:r>
      <w:proofErr w:type="spellEnd"/>
      <w:r w:rsidRPr="00085DA1">
        <w:rPr>
          <w:bCs/>
          <w:color w:val="000000" w:themeColor="text1"/>
          <w:sz w:val="16"/>
          <w:szCs w:val="16"/>
        </w:rPr>
        <w:t xml:space="preserve"> к концу 1913 г. сложилась обновленная система управления русской военной авиацией.</w:t>
      </w:r>
    </w:p>
    <w:p w14:paraId="32372D0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Дальнейшее развитие авиации продолжало осуществляться согласно «Большой про</w:t>
      </w:r>
      <w:r w:rsidRPr="00085DA1">
        <w:rPr>
          <w:bCs/>
          <w:color w:val="000000" w:themeColor="text1"/>
          <w:sz w:val="16"/>
          <w:szCs w:val="16"/>
        </w:rPr>
        <w:softHyphen/>
        <w:t xml:space="preserve">грамме по усилению русской армии», одобренной Николаем </w:t>
      </w:r>
      <w:r w:rsidRPr="00085DA1">
        <w:rPr>
          <w:bCs/>
          <w:color w:val="000000" w:themeColor="text1"/>
          <w:sz w:val="16"/>
          <w:szCs w:val="16"/>
          <w:lang w:val="en-US"/>
        </w:rPr>
        <w:t>II</w:t>
      </w:r>
      <w:r w:rsidRPr="00085DA1">
        <w:rPr>
          <w:bCs/>
          <w:color w:val="000000" w:themeColor="text1"/>
          <w:sz w:val="16"/>
          <w:szCs w:val="16"/>
        </w:rPr>
        <w:t xml:space="preserve"> 22 октября 1913г., так как «Общий план организации воздухоплавания и авиации в армии» включили в нее в каче</w:t>
      </w:r>
      <w:r w:rsidRPr="00085DA1">
        <w:rPr>
          <w:bCs/>
          <w:color w:val="000000" w:themeColor="text1"/>
          <w:sz w:val="16"/>
          <w:szCs w:val="16"/>
        </w:rPr>
        <w:softHyphen/>
        <w:t>стве составной части. Незадолго до войны, 24 июня 1914 года, «Большую программу...» утвердила Дума, и она стала законом (Елисеев С.П. Организационное строительство военной авиации России... С. 30-31.)</w:t>
      </w:r>
      <w:r w:rsidRPr="00085DA1">
        <w:rPr>
          <w:bCs/>
          <w:color w:val="000000" w:themeColor="text1"/>
          <w:sz w:val="16"/>
          <w:szCs w:val="16"/>
          <w:vertAlign w:val="superscript"/>
        </w:rPr>
        <w:t>9</w:t>
      </w:r>
      <w:r w:rsidRPr="00085DA1">
        <w:rPr>
          <w:bCs/>
          <w:color w:val="000000" w:themeColor="text1"/>
          <w:sz w:val="16"/>
          <w:szCs w:val="16"/>
        </w:rPr>
        <w:t>.</w:t>
      </w:r>
    </w:p>
    <w:p w14:paraId="09C67CA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Рассредоточение функций по управлению авиацией между высшими министерскими структурами создавало предпосылки к снижению темпов формирования авиаотрядов и другим неурядицам, начавшим проявляться сразу после выхода в свет циркуляра Глав</w:t>
      </w:r>
      <w:r w:rsidRPr="00085DA1">
        <w:rPr>
          <w:bCs/>
          <w:color w:val="000000" w:themeColor="text1"/>
          <w:sz w:val="16"/>
          <w:szCs w:val="16"/>
        </w:rPr>
        <w:softHyphen/>
        <w:t>ного штаба об упразднении Воздухоплавательной части ГУ ГШ. В составе ГВТУ, его на</w:t>
      </w:r>
      <w:r w:rsidRPr="00085DA1">
        <w:rPr>
          <w:bCs/>
          <w:color w:val="000000" w:themeColor="text1"/>
          <w:sz w:val="16"/>
          <w:szCs w:val="16"/>
        </w:rPr>
        <w:softHyphen/>
        <w:t xml:space="preserve">чальником стал генерал-лейтенант барон Е.Э. </w:t>
      </w:r>
      <w:proofErr w:type="spellStart"/>
      <w:r w:rsidRPr="00085DA1">
        <w:rPr>
          <w:bCs/>
          <w:color w:val="000000" w:themeColor="text1"/>
          <w:sz w:val="16"/>
          <w:szCs w:val="16"/>
        </w:rPr>
        <w:t>Ропп</w:t>
      </w:r>
      <w:proofErr w:type="spellEnd"/>
      <w:r w:rsidRPr="00085DA1">
        <w:rPr>
          <w:bCs/>
          <w:color w:val="000000" w:themeColor="text1"/>
          <w:sz w:val="16"/>
          <w:szCs w:val="16"/>
        </w:rPr>
        <w:t>, организовали Технический отдел под управлением генерал-майора И.М. Болотова, который в полном соответствии с своей фамилией затянул военную авиацию в «болото».</w:t>
      </w:r>
    </w:p>
    <w:p w14:paraId="1EA8946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Прежде всего, так и не решенным оставался вопрос о выборе типа самолёта для ка</w:t>
      </w:r>
      <w:r w:rsidRPr="00085DA1">
        <w:rPr>
          <w:bCs/>
          <w:color w:val="000000" w:themeColor="text1"/>
          <w:sz w:val="16"/>
          <w:szCs w:val="16"/>
        </w:rPr>
        <w:softHyphen/>
        <w:t>ждого из четырех видов авиаотрядов. В феврале 1914 г. в докладе «в Технический ко</w:t>
      </w:r>
      <w:r w:rsidRPr="00085DA1">
        <w:rPr>
          <w:bCs/>
          <w:color w:val="000000" w:themeColor="text1"/>
          <w:sz w:val="16"/>
          <w:szCs w:val="16"/>
        </w:rPr>
        <w:softHyphen/>
        <w:t>митет управления о типах самолётов, необходимых для военного воздушного флота, их оборудовании и вооружении» генерал Болотов отмечал, что для одно- и двухместных самолётов «полезны сравнительно легкие ружья, допускающие действовать по летатель</w:t>
      </w:r>
      <w:r w:rsidRPr="00085DA1">
        <w:rPr>
          <w:bCs/>
          <w:color w:val="000000" w:themeColor="text1"/>
          <w:sz w:val="16"/>
          <w:szCs w:val="16"/>
        </w:rPr>
        <w:softHyphen/>
        <w:t>ным аппаратам противника широко разлетающимся скопом пуль (картечи) с руки...» Во</w:t>
      </w:r>
      <w:r w:rsidRPr="00085DA1">
        <w:rPr>
          <w:bCs/>
          <w:color w:val="000000" w:themeColor="text1"/>
          <w:sz w:val="16"/>
          <w:szCs w:val="16"/>
        </w:rPr>
        <w:softHyphen/>
        <w:t>оружать новые авиационные «горе-стратеги» предлагали «только большие самолёты типа «Илья Муромец»». В отношении радиотелеграфа и других наработок, выполненных в свое время Воздухоплавательной частью, предлагалось следующее: «Ввиду неимения окончательного решения о броне, бомбах и телеграфе и принимая во внимание, что за</w:t>
      </w:r>
      <w:r w:rsidRPr="00085DA1">
        <w:rPr>
          <w:bCs/>
          <w:color w:val="000000" w:themeColor="text1"/>
          <w:sz w:val="16"/>
          <w:szCs w:val="16"/>
        </w:rPr>
        <w:softHyphen/>
        <w:t>казываемые аппараты служат свой срок в два года, при настоящем заказе не принимать во внимание этих потребностей, кроме съёмной брони, но не на всех аппаратах».</w:t>
      </w:r>
    </w:p>
    <w:p w14:paraId="4451A0F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Предложения генерала Болотова трижды (4, 11 и 18 марта 1914 г.) рассматривались на заседаниях Технического комитета ГВТУ. На них из-за межведомственных трений отсутствовали представители Генштаба, в том числе и бывший начальник Воздухоплава</w:t>
      </w:r>
      <w:r w:rsidRPr="00085DA1">
        <w:rPr>
          <w:bCs/>
          <w:color w:val="000000" w:themeColor="text1"/>
          <w:sz w:val="16"/>
          <w:szCs w:val="16"/>
        </w:rPr>
        <w:softHyphen/>
        <w:t xml:space="preserve">тельной части </w:t>
      </w:r>
      <w:proofErr w:type="spellStart"/>
      <w:r w:rsidRPr="00085DA1">
        <w:rPr>
          <w:bCs/>
          <w:color w:val="000000" w:themeColor="text1"/>
          <w:sz w:val="16"/>
          <w:szCs w:val="16"/>
        </w:rPr>
        <w:t>Шишкевич</w:t>
      </w:r>
      <w:proofErr w:type="spellEnd"/>
      <w:r w:rsidRPr="00085DA1">
        <w:rPr>
          <w:bCs/>
          <w:color w:val="000000" w:themeColor="text1"/>
          <w:sz w:val="16"/>
          <w:szCs w:val="16"/>
        </w:rPr>
        <w:t>. В результате обсуждения вопроса «О типах...» пришли к вы</w:t>
      </w:r>
      <w:r w:rsidRPr="00085DA1">
        <w:rPr>
          <w:bCs/>
          <w:color w:val="000000" w:themeColor="text1"/>
          <w:sz w:val="16"/>
          <w:szCs w:val="16"/>
        </w:rPr>
        <w:softHyphen/>
        <w:t>воду, что следует заказать для полевых (армейских) и крепостных отрядов самолёты: «Вуазен», «Сикорский-Х» и «Фарман-ХХИ», а для корпусных отрядов — «</w:t>
      </w:r>
      <w:proofErr w:type="spellStart"/>
      <w:r w:rsidRPr="00085DA1">
        <w:rPr>
          <w:bCs/>
          <w:color w:val="000000" w:themeColor="text1"/>
          <w:sz w:val="16"/>
          <w:szCs w:val="16"/>
        </w:rPr>
        <w:t>Депердюссен</w:t>
      </w:r>
      <w:proofErr w:type="spellEnd"/>
      <w:r w:rsidRPr="00085DA1">
        <w:rPr>
          <w:bCs/>
          <w:color w:val="000000" w:themeColor="text1"/>
          <w:sz w:val="16"/>
          <w:szCs w:val="16"/>
        </w:rPr>
        <w:t>», «Моран-Парасоль» и «Сикорский-Х1». Для отрядов особого назначения предусматрива</w:t>
      </w:r>
      <w:r w:rsidRPr="00085DA1">
        <w:rPr>
          <w:bCs/>
          <w:color w:val="000000" w:themeColor="text1"/>
          <w:sz w:val="16"/>
          <w:szCs w:val="16"/>
        </w:rPr>
        <w:softHyphen/>
        <w:t>лось сделать заказы на одноместные «Моран-</w:t>
      </w:r>
      <w:proofErr w:type="spellStart"/>
      <w:r w:rsidRPr="00085DA1">
        <w:rPr>
          <w:bCs/>
          <w:color w:val="000000" w:themeColor="text1"/>
          <w:sz w:val="16"/>
          <w:szCs w:val="16"/>
        </w:rPr>
        <w:t>Сольнье</w:t>
      </w:r>
      <w:proofErr w:type="spellEnd"/>
      <w:r w:rsidRPr="00085DA1">
        <w:rPr>
          <w:bCs/>
          <w:color w:val="000000" w:themeColor="text1"/>
          <w:sz w:val="16"/>
          <w:szCs w:val="16"/>
        </w:rPr>
        <w:t>».</w:t>
      </w:r>
    </w:p>
    <w:p w14:paraId="0A99C98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Так менее чем за полгода, обозначив «новую позицию» в вопросе о вооружении лета</w:t>
      </w:r>
      <w:r w:rsidRPr="00085DA1">
        <w:rPr>
          <w:bCs/>
          <w:color w:val="000000" w:themeColor="text1"/>
          <w:sz w:val="16"/>
          <w:szCs w:val="16"/>
        </w:rPr>
        <w:softHyphen/>
        <w:t>тельных аппаратов, «похоронили» пионерские работы по вооружению и бронированию са</w:t>
      </w:r>
      <w:r w:rsidRPr="00085DA1">
        <w:rPr>
          <w:bCs/>
          <w:color w:val="000000" w:themeColor="text1"/>
          <w:sz w:val="16"/>
          <w:szCs w:val="16"/>
        </w:rPr>
        <w:softHyphen/>
        <w:t xml:space="preserve">молётов, проводившиеся в 1912-1913 гг. под руководством </w:t>
      </w:r>
      <w:proofErr w:type="spellStart"/>
      <w:r w:rsidRPr="00085DA1">
        <w:rPr>
          <w:bCs/>
          <w:color w:val="000000" w:themeColor="text1"/>
          <w:sz w:val="16"/>
          <w:szCs w:val="16"/>
        </w:rPr>
        <w:t>Шишкевича</w:t>
      </w:r>
      <w:proofErr w:type="spellEnd"/>
      <w:r w:rsidRPr="00085DA1">
        <w:rPr>
          <w:bCs/>
          <w:color w:val="000000" w:themeColor="text1"/>
          <w:sz w:val="16"/>
          <w:szCs w:val="16"/>
        </w:rPr>
        <w:t xml:space="preserve">. Понятно, что при таком подходе </w:t>
      </w:r>
      <w:proofErr w:type="spellStart"/>
      <w:r w:rsidRPr="00085DA1">
        <w:rPr>
          <w:bCs/>
          <w:color w:val="000000" w:themeColor="text1"/>
          <w:sz w:val="16"/>
          <w:szCs w:val="16"/>
        </w:rPr>
        <w:t>Шишкевичу</w:t>
      </w:r>
      <w:proofErr w:type="spellEnd"/>
      <w:r w:rsidRPr="00085DA1">
        <w:rPr>
          <w:bCs/>
          <w:color w:val="000000" w:themeColor="text1"/>
          <w:sz w:val="16"/>
          <w:szCs w:val="16"/>
        </w:rPr>
        <w:t xml:space="preserve"> уже не было места в новой структуре ГВТУ. Печальным итогом стало то, что начавшуюся летом 1914 г. Первую мировую войну русская боевая авиация встретила невооруженной, что и заставило П.Н. Нестерова пожертвовать собой, совершая первый в мире воздушный таран.</w:t>
      </w:r>
    </w:p>
    <w:p w14:paraId="48D4FBB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Вероятно, именно это имел в виду В.Б. Шавров, когда писал, что «с первых же дней войны стали сказываться тяжёлые просчеты, преступные упущения и крупнейшие не</w:t>
      </w:r>
      <w:r w:rsidRPr="00085DA1">
        <w:rPr>
          <w:bCs/>
          <w:color w:val="000000" w:themeColor="text1"/>
          <w:sz w:val="16"/>
          <w:szCs w:val="16"/>
        </w:rPr>
        <w:softHyphen/>
        <w:t>достатки в руководстве русской авиацией...» (Шавров В.Б. История конструкций самолётов в СССР до 1938 г. М., 1978. С. 151.)</w:t>
      </w:r>
      <w:r w:rsidRPr="00085DA1">
        <w:rPr>
          <w:bCs/>
          <w:color w:val="000000" w:themeColor="text1"/>
          <w:sz w:val="16"/>
          <w:szCs w:val="16"/>
          <w:vertAlign w:val="superscript"/>
        </w:rPr>
        <w:t>10</w:t>
      </w:r>
      <w:r w:rsidRPr="00085DA1">
        <w:rPr>
          <w:bCs/>
          <w:color w:val="000000" w:themeColor="text1"/>
          <w:sz w:val="16"/>
          <w:szCs w:val="16"/>
        </w:rPr>
        <w:t>.</w:t>
      </w:r>
    </w:p>
    <w:p w14:paraId="2DC858E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Кстати, именно М.И. </w:t>
      </w:r>
      <w:proofErr w:type="spellStart"/>
      <w:r w:rsidRPr="00085DA1">
        <w:rPr>
          <w:bCs/>
          <w:color w:val="000000" w:themeColor="text1"/>
          <w:sz w:val="16"/>
          <w:szCs w:val="16"/>
        </w:rPr>
        <w:t>Шишкевич</w:t>
      </w:r>
      <w:proofErr w:type="spellEnd"/>
      <w:r w:rsidRPr="00085DA1">
        <w:rPr>
          <w:bCs/>
          <w:color w:val="000000" w:themeColor="text1"/>
          <w:sz w:val="16"/>
          <w:szCs w:val="16"/>
        </w:rPr>
        <w:t xml:space="preserve"> высказал мысль о целесообразности 30-суточного ареста Нестерова за выполнение «мертвой петли«. Так что не все было гладко у «ге</w:t>
      </w:r>
      <w:r w:rsidRPr="00085DA1">
        <w:rPr>
          <w:bCs/>
          <w:color w:val="000000" w:themeColor="text1"/>
          <w:sz w:val="16"/>
          <w:szCs w:val="16"/>
        </w:rPr>
        <w:softHyphen/>
        <w:t>нерала от авиации« с перспективами её развития. Но в целом его деятельность на по</w:t>
      </w:r>
      <w:r w:rsidRPr="00085DA1">
        <w:rPr>
          <w:bCs/>
          <w:color w:val="000000" w:themeColor="text1"/>
          <w:sz w:val="16"/>
          <w:szCs w:val="16"/>
        </w:rPr>
        <w:softHyphen/>
        <w:t>сту начальника Воздухоплавательной части ГУ ГШ в 1912-1913 гг. следует оценивать весьма высоко. Несколько слов о его дальнейшей судьбе.</w:t>
      </w:r>
    </w:p>
    <w:p w14:paraId="7A07076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Во время первой мировой войны </w:t>
      </w:r>
      <w:proofErr w:type="spellStart"/>
      <w:r w:rsidRPr="00085DA1">
        <w:rPr>
          <w:bCs/>
          <w:color w:val="000000" w:themeColor="text1"/>
          <w:sz w:val="16"/>
          <w:szCs w:val="16"/>
        </w:rPr>
        <w:t>Шишкевич</w:t>
      </w:r>
      <w:proofErr w:type="spellEnd"/>
      <w:r w:rsidRPr="00085DA1">
        <w:rPr>
          <w:bCs/>
          <w:color w:val="000000" w:themeColor="text1"/>
          <w:sz w:val="16"/>
          <w:szCs w:val="16"/>
        </w:rPr>
        <w:t xml:space="preserve"> служил начальником штаба 7-й, 11-й и Дунайской армий, 2 декабря 1916г. стал начальником штаба Румынского фронта. В ян</w:t>
      </w:r>
      <w:r w:rsidRPr="00085DA1">
        <w:rPr>
          <w:bCs/>
          <w:color w:val="000000" w:themeColor="text1"/>
          <w:sz w:val="16"/>
          <w:szCs w:val="16"/>
        </w:rPr>
        <w:softHyphen/>
        <w:t>варе 1916 г. получил звание генерал-лейтенанта и 16 августа 1916 г. был награжден ор</w:t>
      </w:r>
      <w:r w:rsidRPr="00085DA1">
        <w:rPr>
          <w:bCs/>
          <w:color w:val="000000" w:themeColor="text1"/>
          <w:sz w:val="16"/>
          <w:szCs w:val="16"/>
        </w:rPr>
        <w:softHyphen/>
        <w:t>деном Св. Георгия 4-й степени. 29 апреля 1917 г. 55-летний генерал по болезни был «зачислен в резерв чинов«, а приказом по Московскому округу от 27 ноября 1917 г. уволен в отставку. Проживал в Москве по адресу Остоженка, д. 10, кв. 11 (РГВИА. Ф. 409ПС. Д. 151-522. 76)</w:t>
      </w:r>
      <w:r w:rsidRPr="00085DA1">
        <w:rPr>
          <w:bCs/>
          <w:color w:val="000000" w:themeColor="text1"/>
          <w:sz w:val="16"/>
          <w:szCs w:val="16"/>
          <w:vertAlign w:val="superscript"/>
        </w:rPr>
        <w:t>11</w:t>
      </w:r>
      <w:r w:rsidRPr="00085DA1">
        <w:rPr>
          <w:bCs/>
          <w:color w:val="000000" w:themeColor="text1"/>
          <w:sz w:val="16"/>
          <w:szCs w:val="16"/>
        </w:rPr>
        <w:t>.</w:t>
      </w:r>
    </w:p>
    <w:p w14:paraId="7AB30B4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С этого адреса 14 июня 1918 г. в пенсионный отдел Главного штаба он отправил про</w:t>
      </w:r>
      <w:r w:rsidRPr="00085DA1">
        <w:rPr>
          <w:bCs/>
          <w:color w:val="000000" w:themeColor="text1"/>
          <w:sz w:val="16"/>
          <w:szCs w:val="16"/>
        </w:rPr>
        <w:softHyphen/>
        <w:t>шение о назначении пенсии. В течение месяца ранее служившему в МВО боевому ге</w:t>
      </w:r>
      <w:r w:rsidRPr="00085DA1">
        <w:rPr>
          <w:bCs/>
          <w:color w:val="000000" w:themeColor="text1"/>
          <w:sz w:val="16"/>
          <w:szCs w:val="16"/>
        </w:rPr>
        <w:softHyphen/>
        <w:t>нералу и кавалеру назначили пенсию из военной эмеритальной кассы и из Московской казенной палаты. По довоенным меркам сумма в 3600 руб. (2097+1503) могла считать</w:t>
      </w:r>
      <w:r w:rsidRPr="00085DA1">
        <w:rPr>
          <w:bCs/>
          <w:color w:val="000000" w:themeColor="text1"/>
          <w:sz w:val="16"/>
          <w:szCs w:val="16"/>
        </w:rPr>
        <w:softHyphen/>
        <w:t xml:space="preserve">ся вполне достаточной, но дело происходило в середине 1918 г.! Даже удивительно, что ещё функционировали финансовые структуры старого военного ведомства. Пенсионное дело </w:t>
      </w:r>
      <w:proofErr w:type="spellStart"/>
      <w:r w:rsidRPr="00085DA1">
        <w:rPr>
          <w:bCs/>
          <w:color w:val="000000" w:themeColor="text1"/>
          <w:sz w:val="16"/>
          <w:szCs w:val="16"/>
        </w:rPr>
        <w:t>Шишкевича</w:t>
      </w:r>
      <w:proofErr w:type="spellEnd"/>
      <w:r w:rsidRPr="00085DA1">
        <w:rPr>
          <w:bCs/>
          <w:color w:val="000000" w:themeColor="text1"/>
          <w:sz w:val="16"/>
          <w:szCs w:val="16"/>
        </w:rPr>
        <w:t xml:space="preserve"> закрыли 23 июля 1918 г., и неизвестно, получал ли от советской вла</w:t>
      </w:r>
      <w:r w:rsidRPr="00085DA1">
        <w:rPr>
          <w:bCs/>
          <w:color w:val="000000" w:themeColor="text1"/>
          <w:sz w:val="16"/>
          <w:szCs w:val="16"/>
        </w:rPr>
        <w:softHyphen/>
        <w:t xml:space="preserve">сти </w:t>
      </w:r>
      <w:r w:rsidRPr="00085DA1">
        <w:rPr>
          <w:bCs/>
          <w:color w:val="000000" w:themeColor="text1"/>
          <w:sz w:val="16"/>
          <w:szCs w:val="16"/>
        </w:rPr>
        <w:lastRenderedPageBreak/>
        <w:t>какие-либо выплаты царский генерал. Впрочем, в условиях бешеной инфляции во время гражданской войны этой суммы могло не хватить и на коробок спичек.</w:t>
      </w:r>
    </w:p>
    <w:p w14:paraId="41C55493"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Сведений о последних годах жизни первого генерала от авиации М.И. </w:t>
      </w:r>
      <w:proofErr w:type="spellStart"/>
      <w:r w:rsidRPr="00085DA1">
        <w:rPr>
          <w:bCs/>
          <w:color w:val="000000" w:themeColor="text1"/>
          <w:sz w:val="16"/>
          <w:szCs w:val="16"/>
        </w:rPr>
        <w:t>Шишкевича</w:t>
      </w:r>
      <w:proofErr w:type="spellEnd"/>
      <w:r w:rsidRPr="00085DA1">
        <w:rPr>
          <w:bCs/>
          <w:color w:val="000000" w:themeColor="text1"/>
          <w:sz w:val="16"/>
          <w:szCs w:val="16"/>
        </w:rPr>
        <w:t xml:space="preserve"> пока не найдено (11696).</w:t>
      </w:r>
    </w:p>
    <w:p w14:paraId="4A4A6FE2" w14:textId="77777777" w:rsidR="005158DF" w:rsidRPr="00085DA1" w:rsidRDefault="005158DF" w:rsidP="00085DA1">
      <w:pPr>
        <w:shd w:val="clear" w:color="auto" w:fill="FFFFFF"/>
        <w:jc w:val="both"/>
        <w:rPr>
          <w:bCs/>
          <w:color w:val="000000" w:themeColor="text1"/>
          <w:sz w:val="16"/>
          <w:szCs w:val="16"/>
        </w:rPr>
      </w:pPr>
    </w:p>
    <w:p w14:paraId="2C9D5CA1" w14:textId="77777777" w:rsidR="00CE206D" w:rsidRPr="00085DA1" w:rsidRDefault="00CE206D" w:rsidP="00085DA1">
      <w:pPr>
        <w:shd w:val="clear" w:color="auto" w:fill="FFFFFF"/>
        <w:jc w:val="both"/>
        <w:rPr>
          <w:bCs/>
          <w:color w:val="000000" w:themeColor="text1"/>
          <w:sz w:val="16"/>
          <w:szCs w:val="16"/>
        </w:rPr>
      </w:pPr>
      <w:r w:rsidRPr="00085DA1">
        <w:rPr>
          <w:bCs/>
          <w:color w:val="000000" w:themeColor="text1"/>
          <w:sz w:val="16"/>
          <w:szCs w:val="16"/>
        </w:rPr>
        <w:t>В кон</w:t>
      </w:r>
      <w:r w:rsidRPr="00085DA1">
        <w:rPr>
          <w:bCs/>
          <w:color w:val="000000" w:themeColor="text1"/>
          <w:sz w:val="16"/>
          <w:szCs w:val="16"/>
        </w:rPr>
        <w:softHyphen/>
        <w:t>це 1912 г. из-за увеличения делопроизводства по приемке авиационной и воздухопла</w:t>
      </w:r>
      <w:r w:rsidRPr="00085DA1">
        <w:rPr>
          <w:bCs/>
          <w:color w:val="000000" w:themeColor="text1"/>
          <w:sz w:val="16"/>
          <w:szCs w:val="16"/>
        </w:rPr>
        <w:softHyphen/>
        <w:t>вательной техники от промышленности создали специальную Воздухоплавательную приёмную комиссию в составе 5 человек (Елисеев С.П. Организационное строительство военной авиации России... С. 19-20.)</w:t>
      </w:r>
      <w:r w:rsidRPr="00085DA1">
        <w:rPr>
          <w:bCs/>
          <w:color w:val="000000" w:themeColor="text1"/>
          <w:sz w:val="16"/>
          <w:szCs w:val="16"/>
          <w:vertAlign w:val="superscript"/>
        </w:rPr>
        <w:t>15</w:t>
      </w:r>
      <w:r w:rsidRPr="00085DA1">
        <w:rPr>
          <w:bCs/>
          <w:color w:val="000000" w:themeColor="text1"/>
          <w:sz w:val="16"/>
          <w:szCs w:val="16"/>
        </w:rPr>
        <w:t>. В итоге в 1912г. Россия заняла второе ме</w:t>
      </w:r>
      <w:r w:rsidRPr="00085DA1">
        <w:rPr>
          <w:bCs/>
          <w:color w:val="000000" w:themeColor="text1"/>
          <w:sz w:val="16"/>
          <w:szCs w:val="16"/>
        </w:rPr>
        <w:softHyphen/>
        <w:t>сто по развитию авиации среди европейских государств после Франции (Касаткин Н.Н. История авиации и ее современное состояние. СПб., 1912. С. 48; Елисеев С.П. Ор</w:t>
      </w:r>
      <w:r w:rsidRPr="00085DA1">
        <w:rPr>
          <w:bCs/>
          <w:color w:val="000000" w:themeColor="text1"/>
          <w:sz w:val="16"/>
          <w:szCs w:val="16"/>
        </w:rPr>
        <w:softHyphen/>
        <w:t>ганизационное строительство военной авиации России... С. 23.)</w:t>
      </w:r>
      <w:r w:rsidRPr="00085DA1">
        <w:rPr>
          <w:bCs/>
          <w:color w:val="000000" w:themeColor="text1"/>
          <w:sz w:val="16"/>
          <w:szCs w:val="16"/>
          <w:vertAlign w:val="superscript"/>
        </w:rPr>
        <w:t>16</w:t>
      </w:r>
      <w:r w:rsidRPr="00085DA1">
        <w:rPr>
          <w:bCs/>
          <w:color w:val="000000" w:themeColor="text1"/>
          <w:sz w:val="16"/>
          <w:szCs w:val="16"/>
        </w:rPr>
        <w:t>.</w:t>
      </w:r>
    </w:p>
    <w:p w14:paraId="2BF76402" w14:textId="77777777" w:rsidR="00CE206D" w:rsidRPr="00085DA1" w:rsidRDefault="00CE206D" w:rsidP="00085DA1">
      <w:pPr>
        <w:shd w:val="clear" w:color="auto" w:fill="FFFFFF"/>
        <w:jc w:val="both"/>
        <w:rPr>
          <w:bCs/>
          <w:color w:val="000000" w:themeColor="text1"/>
          <w:sz w:val="16"/>
          <w:szCs w:val="16"/>
        </w:rPr>
      </w:pPr>
      <w:r w:rsidRPr="00085DA1">
        <w:rPr>
          <w:bCs/>
          <w:color w:val="000000" w:themeColor="text1"/>
          <w:sz w:val="16"/>
          <w:szCs w:val="16"/>
        </w:rPr>
        <w:t xml:space="preserve">30 июля (12 августа </w:t>
      </w:r>
      <w:proofErr w:type="spellStart"/>
      <w:r w:rsidRPr="00085DA1">
        <w:rPr>
          <w:bCs/>
          <w:color w:val="000000" w:themeColor="text1"/>
          <w:sz w:val="16"/>
          <w:szCs w:val="16"/>
        </w:rPr>
        <w:t>н.с</w:t>
      </w:r>
      <w:proofErr w:type="spellEnd"/>
      <w:r w:rsidRPr="00085DA1">
        <w:rPr>
          <w:bCs/>
          <w:color w:val="000000" w:themeColor="text1"/>
          <w:sz w:val="16"/>
          <w:szCs w:val="16"/>
        </w:rPr>
        <w:t>.) 1912 г. появился приказ № 397, по которому «в целях из</w:t>
      </w:r>
      <w:r w:rsidRPr="00085DA1">
        <w:rPr>
          <w:bCs/>
          <w:color w:val="000000" w:themeColor="text1"/>
          <w:sz w:val="16"/>
          <w:szCs w:val="16"/>
        </w:rPr>
        <w:softHyphen/>
        <w:t>менения направления развития авиационной службы» все вопро</w:t>
      </w:r>
      <w:r w:rsidRPr="00085DA1">
        <w:rPr>
          <w:bCs/>
          <w:color w:val="000000" w:themeColor="text1"/>
          <w:sz w:val="16"/>
          <w:szCs w:val="16"/>
        </w:rPr>
        <w:softHyphen/>
        <w:t>сы воздухоплавания и авиации передавались в ведение вновь образованной Воздухоплаватель</w:t>
      </w:r>
      <w:r w:rsidRPr="00085DA1">
        <w:rPr>
          <w:bCs/>
          <w:color w:val="000000" w:themeColor="text1"/>
          <w:sz w:val="16"/>
          <w:szCs w:val="16"/>
        </w:rPr>
        <w:softHyphen/>
        <w:t>ной части ГУ ГШ, а спустя 10 дней Начальник ГИУ направил Помощ</w:t>
      </w:r>
      <w:r w:rsidRPr="00085DA1">
        <w:rPr>
          <w:bCs/>
          <w:color w:val="000000" w:themeColor="text1"/>
          <w:sz w:val="16"/>
          <w:szCs w:val="16"/>
        </w:rPr>
        <w:softHyphen/>
        <w:t>нику Военного министра «План организации авиационной служ</w:t>
      </w:r>
      <w:r w:rsidRPr="00085DA1">
        <w:rPr>
          <w:bCs/>
          <w:color w:val="000000" w:themeColor="text1"/>
          <w:sz w:val="16"/>
          <w:szCs w:val="16"/>
        </w:rPr>
        <w:softHyphen/>
        <w:t>бы в армии».</w:t>
      </w:r>
    </w:p>
    <w:p w14:paraId="4CC45A32" w14:textId="77777777" w:rsidR="00CE206D" w:rsidRPr="00085DA1" w:rsidRDefault="00CE206D" w:rsidP="00085DA1">
      <w:pPr>
        <w:shd w:val="clear" w:color="auto" w:fill="FFFFFF"/>
        <w:jc w:val="both"/>
        <w:rPr>
          <w:bCs/>
          <w:color w:val="000000" w:themeColor="text1"/>
          <w:sz w:val="16"/>
          <w:szCs w:val="16"/>
        </w:rPr>
      </w:pPr>
      <w:r w:rsidRPr="00085DA1">
        <w:rPr>
          <w:bCs/>
          <w:color w:val="000000" w:themeColor="text1"/>
          <w:sz w:val="16"/>
          <w:szCs w:val="16"/>
        </w:rPr>
        <w:t>Воздухоплавательная часть со</w:t>
      </w:r>
      <w:r w:rsidRPr="00085DA1">
        <w:rPr>
          <w:bCs/>
          <w:color w:val="000000" w:themeColor="text1"/>
          <w:sz w:val="16"/>
          <w:szCs w:val="16"/>
        </w:rPr>
        <w:softHyphen/>
        <w:t>стояла из двух отделений: первое из них предназначалось для руко</w:t>
      </w:r>
      <w:r w:rsidRPr="00085DA1">
        <w:rPr>
          <w:bCs/>
          <w:color w:val="000000" w:themeColor="text1"/>
          <w:sz w:val="16"/>
          <w:szCs w:val="16"/>
        </w:rPr>
        <w:softHyphen/>
        <w:t>водства специальной подготовкой и службой, а второе — для решения технических и снабженческих вопросов. Всего там работало 16 человек (4 офицера с высшим военным и военным образованием, 5 офице</w:t>
      </w:r>
      <w:r w:rsidRPr="00085DA1">
        <w:rPr>
          <w:bCs/>
          <w:color w:val="000000" w:themeColor="text1"/>
          <w:sz w:val="16"/>
          <w:szCs w:val="16"/>
        </w:rPr>
        <w:softHyphen/>
        <w:t>ров с военно-инженерным образованием и 7 писарей). Воздухоплавательную часть воз</w:t>
      </w:r>
      <w:r w:rsidRPr="00085DA1">
        <w:rPr>
          <w:bCs/>
          <w:color w:val="000000" w:themeColor="text1"/>
          <w:sz w:val="16"/>
          <w:szCs w:val="16"/>
        </w:rPr>
        <w:softHyphen/>
        <w:t xml:space="preserve">главил генерал-майор М.И. </w:t>
      </w:r>
      <w:proofErr w:type="spellStart"/>
      <w:r w:rsidRPr="00085DA1">
        <w:rPr>
          <w:bCs/>
          <w:color w:val="000000" w:themeColor="text1"/>
          <w:sz w:val="16"/>
          <w:szCs w:val="16"/>
        </w:rPr>
        <w:t>Шишкевич</w:t>
      </w:r>
      <w:proofErr w:type="spellEnd"/>
      <w:r w:rsidRPr="00085DA1">
        <w:rPr>
          <w:bCs/>
          <w:color w:val="000000" w:themeColor="text1"/>
          <w:sz w:val="16"/>
          <w:szCs w:val="16"/>
        </w:rPr>
        <w:t xml:space="preserve">, принимавший в 1911-1912 гг. активное участие в развитии авиации в Московском военном округе (Более подробно о М.И. </w:t>
      </w:r>
      <w:proofErr w:type="spellStart"/>
      <w:r w:rsidRPr="00085DA1">
        <w:rPr>
          <w:bCs/>
          <w:color w:val="000000" w:themeColor="text1"/>
          <w:sz w:val="16"/>
          <w:szCs w:val="16"/>
        </w:rPr>
        <w:t>Шишкевиче</w:t>
      </w:r>
      <w:proofErr w:type="spellEnd"/>
      <w:r w:rsidRPr="00085DA1">
        <w:rPr>
          <w:bCs/>
          <w:color w:val="000000" w:themeColor="text1"/>
          <w:sz w:val="16"/>
          <w:szCs w:val="16"/>
        </w:rPr>
        <w:t xml:space="preserve"> см. соответствующую статью в настоящем сборнике.)</w:t>
      </w:r>
      <w:r w:rsidRPr="00085DA1">
        <w:rPr>
          <w:bCs/>
          <w:color w:val="000000" w:themeColor="text1"/>
          <w:sz w:val="16"/>
          <w:szCs w:val="16"/>
          <w:vertAlign w:val="superscript"/>
        </w:rPr>
        <w:t>17</w:t>
      </w:r>
      <w:r w:rsidRPr="00085DA1">
        <w:rPr>
          <w:bCs/>
          <w:color w:val="000000" w:themeColor="text1"/>
          <w:sz w:val="16"/>
          <w:szCs w:val="16"/>
        </w:rPr>
        <w:t>. Свою работу Воздухоплавательная часть начала с разработки нового «Общего плана организации воздухоплавания и авиа</w:t>
      </w:r>
      <w:r w:rsidRPr="00085DA1">
        <w:rPr>
          <w:bCs/>
          <w:color w:val="000000" w:themeColor="text1"/>
          <w:sz w:val="16"/>
          <w:szCs w:val="16"/>
        </w:rPr>
        <w:softHyphen/>
        <w:t>ции в армии». В его основу положили «План организации авиационной службы в армии», подготовленный в свое время ГИУ.</w:t>
      </w:r>
    </w:p>
    <w:p w14:paraId="23C51638" w14:textId="77777777" w:rsidR="00CE206D" w:rsidRPr="00085DA1" w:rsidRDefault="00CE206D" w:rsidP="00085DA1">
      <w:pPr>
        <w:shd w:val="clear" w:color="auto" w:fill="FFFFFF"/>
        <w:jc w:val="both"/>
        <w:rPr>
          <w:bCs/>
          <w:color w:val="000000" w:themeColor="text1"/>
          <w:sz w:val="16"/>
          <w:szCs w:val="16"/>
        </w:rPr>
      </w:pPr>
      <w:r w:rsidRPr="00085DA1">
        <w:rPr>
          <w:bCs/>
          <w:color w:val="000000" w:themeColor="text1"/>
          <w:sz w:val="16"/>
          <w:szCs w:val="16"/>
        </w:rPr>
        <w:t>Начальник Воздухоплавательной части 19 октября 1912 г. представил «Общий план...» в форме доклада Военному министру. План предусматривал создание авиаотрядов четырех категорий: армейских, корпусных, крепостных и особого назначения.</w:t>
      </w:r>
    </w:p>
    <w:p w14:paraId="5AF224F4" w14:textId="77777777" w:rsidR="00CE206D" w:rsidRPr="00085DA1" w:rsidRDefault="00CE206D" w:rsidP="00085DA1">
      <w:pPr>
        <w:shd w:val="clear" w:color="auto" w:fill="FFFFFF"/>
        <w:jc w:val="both"/>
        <w:rPr>
          <w:bCs/>
          <w:color w:val="000000" w:themeColor="text1"/>
          <w:sz w:val="16"/>
          <w:szCs w:val="16"/>
        </w:rPr>
      </w:pPr>
      <w:r w:rsidRPr="00085DA1">
        <w:rPr>
          <w:bCs/>
          <w:color w:val="000000" w:themeColor="text1"/>
          <w:sz w:val="16"/>
          <w:szCs w:val="16"/>
        </w:rPr>
        <w:t>Армейские отряды должны были поступать в военное время в распоряжение генерал-квартирмейстеров штабов армий. Их назначение: ведение дальней разведки, уничтоже</w:t>
      </w:r>
      <w:r w:rsidRPr="00085DA1">
        <w:rPr>
          <w:bCs/>
          <w:color w:val="000000" w:themeColor="text1"/>
          <w:sz w:val="16"/>
          <w:szCs w:val="16"/>
        </w:rPr>
        <w:softHyphen/>
        <w:t>ние летательных аппаратов противника и бомбардировка его объектов. Корпусными отрядами ближней разведки в военное время распоряжались начальники штабов корпу</w:t>
      </w:r>
      <w:r w:rsidRPr="00085DA1">
        <w:rPr>
          <w:bCs/>
          <w:color w:val="000000" w:themeColor="text1"/>
          <w:sz w:val="16"/>
          <w:szCs w:val="16"/>
        </w:rPr>
        <w:softHyphen/>
        <w:t>сов. Крепостные отряды находились в распоряжении начальников штабов крепостей. Они предназначались для ведения ближней разведки и «активного обслуживания крепости» во время войны. Отряды особого назначения придавались крупным отрядам кавалерии для ведения разведки и поддержания связи с командованием армии или фронта (Елисеев С.П. Организационное строительство военной авиации России... С. 23-24.)</w:t>
      </w:r>
      <w:r w:rsidRPr="00085DA1">
        <w:rPr>
          <w:bCs/>
          <w:color w:val="000000" w:themeColor="text1"/>
          <w:sz w:val="16"/>
          <w:szCs w:val="16"/>
          <w:vertAlign w:val="superscript"/>
        </w:rPr>
        <w:t>18</w:t>
      </w:r>
      <w:r w:rsidRPr="00085DA1">
        <w:rPr>
          <w:bCs/>
          <w:color w:val="000000" w:themeColor="text1"/>
          <w:sz w:val="16"/>
          <w:szCs w:val="16"/>
        </w:rPr>
        <w:t>.</w:t>
      </w:r>
    </w:p>
    <w:p w14:paraId="168090D7" w14:textId="77777777" w:rsidR="00CE206D" w:rsidRPr="00085DA1" w:rsidRDefault="00CE206D" w:rsidP="00085DA1">
      <w:pPr>
        <w:shd w:val="clear" w:color="auto" w:fill="FFFFFF"/>
        <w:jc w:val="both"/>
        <w:rPr>
          <w:bCs/>
          <w:color w:val="000000" w:themeColor="text1"/>
          <w:sz w:val="16"/>
          <w:szCs w:val="16"/>
        </w:rPr>
      </w:pPr>
      <w:r w:rsidRPr="00085DA1">
        <w:rPr>
          <w:bCs/>
          <w:color w:val="000000" w:themeColor="text1"/>
          <w:sz w:val="16"/>
          <w:szCs w:val="16"/>
        </w:rPr>
        <w:t>С целью повышения престижности службы в авиации предлагалось офицерский со</w:t>
      </w:r>
      <w:r w:rsidRPr="00085DA1">
        <w:rPr>
          <w:bCs/>
          <w:color w:val="000000" w:themeColor="text1"/>
          <w:sz w:val="16"/>
          <w:szCs w:val="16"/>
        </w:rPr>
        <w:softHyphen/>
        <w:t>став всех воздухоплавательных частей изъять из инженерных войск и передать в веде</w:t>
      </w:r>
      <w:r w:rsidRPr="00085DA1">
        <w:rPr>
          <w:bCs/>
          <w:color w:val="000000" w:themeColor="text1"/>
          <w:sz w:val="16"/>
          <w:szCs w:val="16"/>
        </w:rPr>
        <w:softHyphen/>
        <w:t>ние Генштаба, ввести новые должности на всех ступенях служебной иерархии и, таким образом, создать для офицерского состава возможность продвижения по службе (11696).</w:t>
      </w:r>
    </w:p>
    <w:p w14:paraId="5D4146AB" w14:textId="77777777" w:rsidR="00CE206D" w:rsidRPr="00085DA1" w:rsidRDefault="00CE206D" w:rsidP="00085DA1">
      <w:pPr>
        <w:shd w:val="clear" w:color="auto" w:fill="FFFFFF"/>
        <w:jc w:val="both"/>
        <w:rPr>
          <w:bCs/>
          <w:color w:val="000000" w:themeColor="text1"/>
          <w:sz w:val="16"/>
          <w:szCs w:val="16"/>
        </w:rPr>
      </w:pPr>
    </w:p>
    <w:p w14:paraId="7E8D1B25" w14:textId="77777777" w:rsidR="0045548C" w:rsidRPr="00085DA1" w:rsidRDefault="0045548C" w:rsidP="00085DA1">
      <w:pPr>
        <w:jc w:val="both"/>
        <w:rPr>
          <w:bCs/>
          <w:color w:val="0070C0"/>
          <w:sz w:val="16"/>
          <w:szCs w:val="16"/>
        </w:rPr>
      </w:pPr>
      <w:r w:rsidRPr="00085DA1">
        <w:rPr>
          <w:bCs/>
          <w:color w:val="0070C0"/>
          <w:sz w:val="16"/>
          <w:szCs w:val="16"/>
        </w:rPr>
        <w:t>В конце 1912 г. на ПРТВ выполнили первый в истории отечественного авиастроения зарубежный заказ: на экспорт изготовили четыре самолета «Фарман-7». Заказ поступил от Болгарии, которая вела войну с Турцией. Для организации работы русского авиаотряда в Болгарию на два месяца выезжал директор завода С.С. Щетинин. От болгарского правительства он получил орден «За военные заслуги» (23472).</w:t>
      </w:r>
    </w:p>
    <w:p w14:paraId="06575148" w14:textId="77777777" w:rsidR="0045548C" w:rsidRPr="00085DA1" w:rsidRDefault="0045548C" w:rsidP="00085DA1">
      <w:pPr>
        <w:jc w:val="both"/>
        <w:rPr>
          <w:bCs/>
          <w:color w:val="0070C0"/>
          <w:sz w:val="16"/>
          <w:szCs w:val="16"/>
        </w:rPr>
      </w:pPr>
    </w:p>
    <w:p w14:paraId="5ED5EDED" w14:textId="77777777" w:rsidR="0045548C" w:rsidRPr="00085DA1" w:rsidRDefault="0045548C" w:rsidP="00085DA1">
      <w:pPr>
        <w:jc w:val="both"/>
        <w:rPr>
          <w:bCs/>
          <w:color w:val="0070C0"/>
          <w:sz w:val="16"/>
          <w:szCs w:val="16"/>
        </w:rPr>
      </w:pPr>
      <w:r w:rsidRPr="00085DA1">
        <w:rPr>
          <w:bCs/>
          <w:color w:val="0070C0"/>
          <w:sz w:val="16"/>
          <w:szCs w:val="16"/>
        </w:rPr>
        <w:t xml:space="preserve">До конца 1912 г. (с 1908) в мастерских Одесского аэроклуба, где ремонтировали поломанные при обучении самолеты, иногда для нужд клуба или по заказу богатых клиентов изготавливали копии популярных французских машин, построили 16 «Фарман-4», два «Блерио-11» и один «Ньюпор-4» (23472). </w:t>
      </w:r>
    </w:p>
    <w:p w14:paraId="501594D5" w14:textId="77777777" w:rsidR="0045548C" w:rsidRPr="00085DA1" w:rsidRDefault="0045548C" w:rsidP="00085DA1">
      <w:pPr>
        <w:jc w:val="both"/>
        <w:rPr>
          <w:bCs/>
          <w:color w:val="0070C0"/>
          <w:sz w:val="16"/>
          <w:szCs w:val="16"/>
        </w:rPr>
      </w:pPr>
    </w:p>
    <w:p w14:paraId="24B2FAD5" w14:textId="77777777" w:rsidR="005158DF" w:rsidRPr="00085DA1" w:rsidRDefault="005158DF" w:rsidP="00085DA1">
      <w:pPr>
        <w:shd w:val="clear" w:color="auto" w:fill="FFFFFF"/>
        <w:jc w:val="both"/>
        <w:rPr>
          <w:bCs/>
          <w:i/>
          <w:iCs/>
          <w:color w:val="000000" w:themeColor="text1"/>
          <w:sz w:val="16"/>
          <w:szCs w:val="16"/>
        </w:rPr>
      </w:pPr>
      <w:proofErr w:type="spellStart"/>
      <w:r w:rsidRPr="00085DA1">
        <w:rPr>
          <w:bCs/>
          <w:i/>
          <w:iCs/>
          <w:color w:val="000000" w:themeColor="text1"/>
          <w:sz w:val="16"/>
          <w:szCs w:val="16"/>
        </w:rPr>
        <w:t>Аэростатостроение</w:t>
      </w:r>
      <w:proofErr w:type="spellEnd"/>
      <w:r w:rsidRPr="00085DA1">
        <w:rPr>
          <w:bCs/>
          <w:i/>
          <w:iCs/>
          <w:color w:val="000000" w:themeColor="text1"/>
          <w:sz w:val="16"/>
          <w:szCs w:val="16"/>
        </w:rPr>
        <w:t>:</w:t>
      </w:r>
    </w:p>
    <w:p w14:paraId="014D8D08" w14:textId="77777777" w:rsidR="005158DF" w:rsidRPr="00085DA1" w:rsidRDefault="005158DF" w:rsidP="00085DA1">
      <w:pPr>
        <w:shd w:val="clear" w:color="auto" w:fill="FFFFFF"/>
        <w:jc w:val="both"/>
        <w:rPr>
          <w:bCs/>
          <w:i/>
          <w:iCs/>
          <w:color w:val="000000" w:themeColor="text1"/>
          <w:sz w:val="16"/>
          <w:szCs w:val="16"/>
        </w:rPr>
      </w:pPr>
    </w:p>
    <w:p w14:paraId="1728229B" w14:textId="60E7F8AC" w:rsidR="005158DF" w:rsidRPr="00085DA1" w:rsidRDefault="00AA60EB" w:rsidP="00085DA1">
      <w:pPr>
        <w:jc w:val="both"/>
        <w:rPr>
          <w:bCs/>
          <w:color w:val="0070C0"/>
          <w:sz w:val="16"/>
          <w:szCs w:val="16"/>
        </w:rPr>
      </w:pPr>
      <w:bookmarkStart w:id="45" w:name="_Hlk52630678"/>
      <w:r w:rsidRPr="00085DA1">
        <w:rPr>
          <w:bCs/>
          <w:color w:val="0070C0"/>
          <w:sz w:val="16"/>
          <w:szCs w:val="16"/>
        </w:rPr>
        <w:t>В</w:t>
      </w:r>
      <w:r w:rsidR="005158DF" w:rsidRPr="00085DA1">
        <w:rPr>
          <w:bCs/>
          <w:color w:val="0070C0"/>
          <w:sz w:val="16"/>
          <w:szCs w:val="16"/>
        </w:rPr>
        <w:t xml:space="preserve"> конце 1912 г. </w:t>
      </w:r>
      <w:r w:rsidRPr="00085DA1">
        <w:rPr>
          <w:bCs/>
          <w:color w:val="0070C0"/>
          <w:sz w:val="16"/>
          <w:szCs w:val="16"/>
        </w:rPr>
        <w:t xml:space="preserve">в ГУ ГШ перешли кредиты </w:t>
      </w:r>
      <w:r w:rsidR="005158DF" w:rsidRPr="00085DA1">
        <w:rPr>
          <w:bCs/>
          <w:color w:val="0070C0"/>
          <w:sz w:val="16"/>
          <w:szCs w:val="16"/>
        </w:rPr>
        <w:t xml:space="preserve">по чрезвычайной и обыкновенной сметам (в общей сложности 2 457 тыс. рублей), </w:t>
      </w:r>
      <w:r w:rsidRPr="00085DA1">
        <w:rPr>
          <w:bCs/>
          <w:color w:val="0070C0"/>
          <w:sz w:val="16"/>
          <w:szCs w:val="16"/>
        </w:rPr>
        <w:t xml:space="preserve">на которые, </w:t>
      </w:r>
      <w:r w:rsidR="005158DF" w:rsidRPr="00085DA1">
        <w:rPr>
          <w:bCs/>
          <w:color w:val="0070C0"/>
          <w:sz w:val="16"/>
          <w:szCs w:val="16"/>
        </w:rPr>
        <w:t>изгото</w:t>
      </w:r>
      <w:r w:rsidR="005158DF" w:rsidRPr="00085DA1">
        <w:rPr>
          <w:bCs/>
          <w:color w:val="0070C0"/>
          <w:sz w:val="16"/>
          <w:szCs w:val="16"/>
        </w:rPr>
        <w:softHyphen/>
        <w:t>вили, в частности, четыре больших дирижабля, и построили четыре больших деревянных про</w:t>
      </w:r>
      <w:r w:rsidR="005158DF" w:rsidRPr="00085DA1">
        <w:rPr>
          <w:bCs/>
          <w:color w:val="0070C0"/>
          <w:sz w:val="16"/>
          <w:szCs w:val="16"/>
        </w:rPr>
        <w:softHyphen/>
        <w:t>межуточных эллинга.</w:t>
      </w:r>
    </w:p>
    <w:p w14:paraId="79C45EB6" w14:textId="77777777" w:rsidR="005158DF" w:rsidRPr="00085DA1" w:rsidRDefault="005158DF" w:rsidP="00085DA1">
      <w:pPr>
        <w:jc w:val="both"/>
        <w:rPr>
          <w:bCs/>
          <w:color w:val="0070C0"/>
          <w:sz w:val="16"/>
          <w:szCs w:val="16"/>
        </w:rPr>
      </w:pPr>
      <w:r w:rsidRPr="00085DA1">
        <w:rPr>
          <w:bCs/>
          <w:color w:val="0070C0"/>
          <w:sz w:val="16"/>
          <w:szCs w:val="16"/>
        </w:rPr>
        <w:t>Сверх того, «ввиду тревожного времени», из кредитов, ожидавшихся к ассигнованию в 1913 г., за восемь месяцев израсходовали 2 208 тыс. руб. в основном на авиационные нужды, но часть средств пошла на заготовление в крепостях зна</w:t>
      </w:r>
      <w:r w:rsidRPr="00085DA1">
        <w:rPr>
          <w:bCs/>
          <w:color w:val="0070C0"/>
          <w:sz w:val="16"/>
          <w:szCs w:val="16"/>
        </w:rPr>
        <w:softHyphen/>
        <w:t>чительного количества химических продуктов для добывания водорода (300 т силиколя и со</w:t>
      </w:r>
      <w:r w:rsidRPr="00085DA1">
        <w:rPr>
          <w:bCs/>
          <w:color w:val="0070C0"/>
          <w:sz w:val="16"/>
          <w:szCs w:val="16"/>
        </w:rPr>
        <w:softHyphen/>
        <w:t>ответствующее количество едкого натра), возве</w:t>
      </w:r>
      <w:r w:rsidRPr="00085DA1">
        <w:rPr>
          <w:bCs/>
          <w:color w:val="0070C0"/>
          <w:sz w:val="16"/>
          <w:szCs w:val="16"/>
        </w:rPr>
        <w:softHyphen/>
        <w:t>дение металлического переносного эллинга для больших дирижаблей в Луцке, приобретение по</w:t>
      </w:r>
      <w:r w:rsidRPr="00085DA1">
        <w:rPr>
          <w:bCs/>
          <w:color w:val="0070C0"/>
          <w:sz w:val="16"/>
          <w:szCs w:val="16"/>
        </w:rPr>
        <w:softHyphen/>
        <w:t>стоянного эллинга для малых дирижаблей, удли</w:t>
      </w:r>
      <w:r w:rsidRPr="00085DA1">
        <w:rPr>
          <w:bCs/>
          <w:color w:val="0070C0"/>
          <w:sz w:val="16"/>
          <w:szCs w:val="16"/>
        </w:rPr>
        <w:softHyphen/>
        <w:t>нение одного из существовавших металлических эллингов, заказ запасных частей к дирижаблям.</w:t>
      </w:r>
    </w:p>
    <w:p w14:paraId="7D725F9E" w14:textId="77777777" w:rsidR="005158DF" w:rsidRPr="00085DA1" w:rsidRDefault="005158DF" w:rsidP="00085DA1">
      <w:pPr>
        <w:jc w:val="both"/>
        <w:rPr>
          <w:bCs/>
          <w:color w:val="0070C0"/>
          <w:sz w:val="16"/>
          <w:szCs w:val="16"/>
        </w:rPr>
      </w:pPr>
      <w:r w:rsidRPr="00085DA1">
        <w:rPr>
          <w:bCs/>
          <w:color w:val="0070C0"/>
          <w:sz w:val="16"/>
          <w:szCs w:val="16"/>
        </w:rPr>
        <w:t>В организацию воздухоплавания ГУ ГШ внес</w:t>
      </w:r>
      <w:r w:rsidRPr="00085DA1">
        <w:rPr>
          <w:bCs/>
          <w:color w:val="0070C0"/>
          <w:sz w:val="16"/>
          <w:szCs w:val="16"/>
        </w:rPr>
        <w:softHyphen/>
        <w:t>ло коренные изменения: были упразднены утра</w:t>
      </w:r>
      <w:r w:rsidRPr="00085DA1">
        <w:rPr>
          <w:bCs/>
          <w:color w:val="0070C0"/>
          <w:sz w:val="16"/>
          <w:szCs w:val="16"/>
        </w:rPr>
        <w:softHyphen/>
        <w:t>тившие боевое значение сигнальные станции с малыми привязными змейковыми аэростата</w:t>
      </w:r>
      <w:r w:rsidRPr="00085DA1">
        <w:rPr>
          <w:bCs/>
          <w:color w:val="0070C0"/>
          <w:sz w:val="16"/>
          <w:szCs w:val="16"/>
        </w:rPr>
        <w:softHyphen/>
        <w:t>ми, роты с большими привязными аэростатами обратили в крепостные, причём их имущество увеличили с тем, чтобы в военное время устро</w:t>
      </w:r>
      <w:r w:rsidRPr="00085DA1">
        <w:rPr>
          <w:bCs/>
          <w:color w:val="0070C0"/>
          <w:sz w:val="16"/>
          <w:szCs w:val="16"/>
        </w:rPr>
        <w:softHyphen/>
        <w:t>ить три наблюдательные станции. Число боль</w:t>
      </w:r>
      <w:r w:rsidRPr="00085DA1">
        <w:rPr>
          <w:bCs/>
          <w:color w:val="0070C0"/>
          <w:sz w:val="16"/>
          <w:szCs w:val="16"/>
        </w:rPr>
        <w:softHyphen/>
        <w:t>ших дирижаблей в ротах с управляемыми аэро</w:t>
      </w:r>
      <w:r w:rsidRPr="00085DA1">
        <w:rPr>
          <w:bCs/>
          <w:color w:val="0070C0"/>
          <w:sz w:val="16"/>
          <w:szCs w:val="16"/>
        </w:rPr>
        <w:softHyphen/>
        <w:t>статами предполагалось довести до двух, а также создать две новые роты на западной границе.</w:t>
      </w:r>
    </w:p>
    <w:p w14:paraId="27CB1D6C" w14:textId="77777777" w:rsidR="005158DF" w:rsidRPr="00085DA1" w:rsidRDefault="005158DF" w:rsidP="00085DA1">
      <w:pPr>
        <w:jc w:val="both"/>
        <w:rPr>
          <w:bCs/>
          <w:color w:val="0070C0"/>
          <w:sz w:val="16"/>
          <w:szCs w:val="16"/>
        </w:rPr>
      </w:pPr>
      <w:r w:rsidRPr="00085DA1">
        <w:rPr>
          <w:bCs/>
          <w:color w:val="0070C0"/>
          <w:sz w:val="16"/>
          <w:szCs w:val="16"/>
        </w:rPr>
        <w:t>В 1912 г. сформировали 13 запланированных воздухоплавательных рот для обслуживания привязных аэростатов и три роты для обслужи</w:t>
      </w:r>
      <w:r w:rsidRPr="00085DA1">
        <w:rPr>
          <w:bCs/>
          <w:color w:val="0070C0"/>
          <w:sz w:val="16"/>
          <w:szCs w:val="16"/>
        </w:rPr>
        <w:softHyphen/>
        <w:t>вания управляемых аэростатов. Вскоре, однако, начался процесс свёртывания воздухоплаватель</w:t>
      </w:r>
      <w:r w:rsidRPr="00085DA1">
        <w:rPr>
          <w:bCs/>
          <w:color w:val="0070C0"/>
          <w:sz w:val="16"/>
          <w:szCs w:val="16"/>
        </w:rPr>
        <w:softHyphen/>
        <w:t>ных рот, и накануне Первой мировой войны в ар</w:t>
      </w:r>
      <w:r w:rsidRPr="00085DA1">
        <w:rPr>
          <w:bCs/>
          <w:color w:val="0070C0"/>
          <w:sz w:val="16"/>
          <w:szCs w:val="16"/>
        </w:rPr>
        <w:softHyphen/>
        <w:t>мии остались три роты с дирижаблями и шесть крепостных рот с привязными аэростатами по три наблюдательные станции в каждой (20120).</w:t>
      </w:r>
    </w:p>
    <w:bookmarkEnd w:id="45"/>
    <w:p w14:paraId="363476CD" w14:textId="77777777" w:rsidR="005158DF" w:rsidRPr="00085DA1" w:rsidRDefault="005158DF" w:rsidP="00085DA1">
      <w:pPr>
        <w:shd w:val="clear" w:color="auto" w:fill="FFFFFF"/>
        <w:jc w:val="both"/>
        <w:rPr>
          <w:bCs/>
          <w:color w:val="0070C0"/>
          <w:sz w:val="16"/>
          <w:szCs w:val="16"/>
        </w:rPr>
      </w:pPr>
    </w:p>
    <w:p w14:paraId="15BE63A7"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Другие оборонные отрасли:</w:t>
      </w:r>
    </w:p>
    <w:p w14:paraId="4401B497" w14:textId="77777777" w:rsidR="005158DF" w:rsidRPr="00085DA1" w:rsidRDefault="005158DF" w:rsidP="00085DA1">
      <w:pPr>
        <w:shd w:val="clear" w:color="auto" w:fill="FFFFFF"/>
        <w:jc w:val="both"/>
        <w:rPr>
          <w:bCs/>
          <w:color w:val="000000" w:themeColor="text1"/>
          <w:sz w:val="16"/>
          <w:szCs w:val="16"/>
        </w:rPr>
      </w:pPr>
    </w:p>
    <w:p w14:paraId="742EBA51" w14:textId="13D06527" w:rsidR="00AA60EB" w:rsidRPr="00085DA1" w:rsidRDefault="00AA60EB"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К концу 1912 г. вышло окончательное заключение </w:t>
      </w:r>
      <w:proofErr w:type="spellStart"/>
      <w:r w:rsidRPr="00085DA1">
        <w:rPr>
          <w:bCs/>
          <w:i w:val="0"/>
          <w:color w:val="000000" w:themeColor="text1"/>
          <w:spacing w:val="0"/>
          <w:kern w:val="0"/>
          <w:position w:val="0"/>
          <w:sz w:val="16"/>
          <w:szCs w:val="16"/>
        </w:rPr>
        <w:t>Арткома</w:t>
      </w:r>
      <w:proofErr w:type="spellEnd"/>
      <w:r w:rsidRPr="00085DA1">
        <w:rPr>
          <w:bCs/>
          <w:i w:val="0"/>
          <w:color w:val="000000" w:themeColor="text1"/>
          <w:spacing w:val="0"/>
          <w:kern w:val="0"/>
          <w:position w:val="0"/>
          <w:sz w:val="16"/>
          <w:szCs w:val="16"/>
        </w:rPr>
        <w:t xml:space="preserve"> по испытанным образцам 3-дм. </w:t>
      </w:r>
      <w:proofErr w:type="spellStart"/>
      <w:r w:rsidRPr="00085DA1">
        <w:rPr>
          <w:bCs/>
          <w:i w:val="0"/>
          <w:color w:val="000000" w:themeColor="text1"/>
          <w:spacing w:val="0"/>
          <w:kern w:val="0"/>
          <w:position w:val="0"/>
          <w:sz w:val="16"/>
          <w:szCs w:val="16"/>
        </w:rPr>
        <w:t>бризантиой</w:t>
      </w:r>
      <w:proofErr w:type="spellEnd"/>
      <w:r w:rsidRPr="00085DA1">
        <w:rPr>
          <w:bCs/>
          <w:i w:val="0"/>
          <w:color w:val="000000" w:themeColor="text1"/>
          <w:spacing w:val="0"/>
          <w:kern w:val="0"/>
          <w:position w:val="0"/>
          <w:sz w:val="16"/>
          <w:szCs w:val="16"/>
        </w:rPr>
        <w:t xml:space="preserve"> шрапнели, но ее русская армия вовсе не получила к мировой войне. История этой шрапнели довольно интересна. </w:t>
      </w:r>
    </w:p>
    <w:p w14:paraId="3FAE9BB4" w14:textId="77777777" w:rsidR="00AA60EB" w:rsidRPr="00085DA1" w:rsidRDefault="00AA60EB"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Артиллерия, расположенная на закрытой позиции, имеющая орудия со щитами, мало уязвима для огня обыкновенной шрапнели. Поэтому еще со времени перевооружения полевой артиллерии скорострельными пушками изыскивались особые меры для возможного поражения неприятельских батарей, снабженных щитами и тяготеющих и закрытым позициям. Попытка снаряжать шрапнели пулями, пробивающими щит, не увенчалась успехом, так как эти пули из-за легкости быстро теряют свою скорость, кроме того, для большей непробиваемости щита он был несколько утолщен. Словом, действительным снарядом против щитовой артиллерии оставалась лишь фугасная граната, но она мало пригодна для стрельбы по живым целям. Тогда лучшие европейские артиллерийские заводы - Крупп, Шнейдер и Рейнский металлический - предложили вновь разрабатываемый снаряд, так называемую бризантную шрапнель, которая должна была соединять свойства гранаты и шрапнели, являясь универсальным снарядом. Этот снаряд может действовать при ударе от падения и при разрыве в воздухе, выбрасывая вперед пули и цельную, головку, которая от удара детонирует. </w:t>
      </w:r>
    </w:p>
    <w:p w14:paraId="28981FFC" w14:textId="77777777" w:rsidR="00AA60EB" w:rsidRPr="00085DA1" w:rsidRDefault="00AA60EB"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Бризантная шрапнель Рейнского завода в 1912 г. испытывалась не только па Главном полигоне, но и на практических стрельбах офицерской артиллерийской школы; образцы бризантной шрапнели Круппа и Шнейдера, (полученные в малом количестве, были испытаны лишь на Главном полигоне. </w:t>
      </w:r>
    </w:p>
    <w:p w14:paraId="6F0FC6FC" w14:textId="77777777" w:rsidR="00AA60EB" w:rsidRPr="00085DA1" w:rsidRDefault="00AA60EB"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Опытная стрельба показала, что бризантная шрапнель Рейнского завода при дистанционной стрельбе по войскам может заменить 3-дм. обыкновенную шрапнель, причем головка своими осколками усиливает действие шрапнели. </w:t>
      </w:r>
    </w:p>
    <w:p w14:paraId="4B51937A" w14:textId="77777777" w:rsidR="00AA60EB" w:rsidRPr="00085DA1" w:rsidRDefault="00AA60EB"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Параллельными опытами стрельбы по щитовой артиллерии было установлено, что при стрельбе обыкновенной шрапнелью пули не пробивают щитов, а при попадании цельным снарядом в щит разрыв происходит на таком удалении, что не причиняет вреда людям, находящимся при орудии. Между тем бризантная шрапнель при попадании в щит разрывается во время ее прохождения, производит сильное разрушение материальной части и поражает людей, скрытых за щитом. При дистанционной стрельбе отделившаяся головка бризантной шрапнели, попадая в щит, дает достаточную пробоину в нем и поражает людей за щитом. </w:t>
      </w:r>
    </w:p>
    <w:p w14:paraId="139398BF" w14:textId="77777777" w:rsidR="00AA60EB" w:rsidRPr="00085DA1" w:rsidRDefault="00AA60EB"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Ввиду признанных испытательной комиссией преимуществ бризантной шрапнели перед обыкновенной шрапнелью, ГАУ пришло к заключению о своевременности заказа за границей небольшого количества вновь принимаемых на вооружение бризантных шрапнелей с правом установления их производства на казенных заводах России. </w:t>
      </w:r>
    </w:p>
    <w:p w14:paraId="2057A0AB" w14:textId="77777777" w:rsidR="00AA60EB" w:rsidRPr="00085DA1" w:rsidRDefault="00AA60EB"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Для изучения дела были командированы в Дюссельдорф на завод </w:t>
      </w:r>
      <w:proofErr w:type="spellStart"/>
      <w:r w:rsidRPr="00085DA1">
        <w:rPr>
          <w:bCs/>
          <w:i w:val="0"/>
          <w:color w:val="000000" w:themeColor="text1"/>
          <w:spacing w:val="0"/>
          <w:kern w:val="0"/>
          <w:position w:val="0"/>
          <w:sz w:val="16"/>
          <w:szCs w:val="16"/>
        </w:rPr>
        <w:t>Эргардта</w:t>
      </w:r>
      <w:proofErr w:type="spellEnd"/>
      <w:r w:rsidRPr="00085DA1">
        <w:rPr>
          <w:bCs/>
          <w:i w:val="0"/>
          <w:color w:val="000000" w:themeColor="text1"/>
          <w:spacing w:val="0"/>
          <w:kern w:val="0"/>
          <w:position w:val="0"/>
          <w:sz w:val="16"/>
          <w:szCs w:val="16"/>
        </w:rPr>
        <w:t xml:space="preserve"> два офицера-техника. В мае 1910 г. с разрешения Военного совета с немецким заводом был заключен контракт на поставку снарядов с трубками. Присланная первая партия была забракована и возвращена для некоторых конструктивных изменений. Из доклада возвратившегося из-за границы полковника </w:t>
      </w:r>
      <w:proofErr w:type="spellStart"/>
      <w:r w:rsidRPr="00085DA1">
        <w:rPr>
          <w:bCs/>
          <w:i w:val="0"/>
          <w:color w:val="000000" w:themeColor="text1"/>
          <w:spacing w:val="0"/>
          <w:kern w:val="0"/>
          <w:position w:val="0"/>
          <w:sz w:val="16"/>
          <w:szCs w:val="16"/>
        </w:rPr>
        <w:t>Гронова</w:t>
      </w:r>
      <w:proofErr w:type="spellEnd"/>
      <w:r w:rsidRPr="00085DA1">
        <w:rPr>
          <w:bCs/>
          <w:i w:val="0"/>
          <w:color w:val="000000" w:themeColor="text1"/>
          <w:spacing w:val="0"/>
          <w:kern w:val="0"/>
          <w:position w:val="0"/>
          <w:sz w:val="16"/>
          <w:szCs w:val="16"/>
        </w:rPr>
        <w:t xml:space="preserve"> было видно, что в дальнейшем завод успешно справится с данным ему заказом. В 1914 г. в Дюссельдорф были посланы офицеры для приема валовых партий, но последовала война, и офицеры-приемщики остались в плену, не успев выслать ни одной партии бризантных шрапнелей (11483). </w:t>
      </w:r>
    </w:p>
    <w:p w14:paraId="5CBB8C52" w14:textId="77777777" w:rsidR="00AA60EB" w:rsidRPr="00085DA1" w:rsidRDefault="00AA60EB" w:rsidP="00085DA1">
      <w:pPr>
        <w:pStyle w:val="ac"/>
        <w:jc w:val="both"/>
        <w:rPr>
          <w:bCs/>
          <w:i w:val="0"/>
          <w:color w:val="000000" w:themeColor="text1"/>
          <w:spacing w:val="0"/>
          <w:kern w:val="0"/>
          <w:position w:val="0"/>
          <w:sz w:val="16"/>
          <w:szCs w:val="16"/>
        </w:rPr>
      </w:pPr>
    </w:p>
    <w:p w14:paraId="51D002A6" w14:textId="1E21CFDD" w:rsidR="005158DF" w:rsidRPr="00085DA1" w:rsidRDefault="005158DF" w:rsidP="00085DA1">
      <w:pPr>
        <w:autoSpaceDE/>
        <w:autoSpaceDN/>
        <w:adjustRightInd/>
        <w:jc w:val="both"/>
        <w:rPr>
          <w:bCs/>
          <w:color w:val="000000" w:themeColor="text1"/>
          <w:sz w:val="16"/>
          <w:szCs w:val="16"/>
        </w:rPr>
      </w:pPr>
      <w:r w:rsidRPr="00085DA1">
        <w:rPr>
          <w:bCs/>
          <w:color w:val="000000" w:themeColor="text1"/>
          <w:sz w:val="16"/>
          <w:szCs w:val="16"/>
        </w:rPr>
        <w:t>В конце 1912г.— начале 1913г. 229-мм мортира Круппа прошла испытания на ГАП. Мортира стреляла с колес, на которые были надеты башмачные пояса.</w:t>
      </w:r>
    </w:p>
    <w:p w14:paraId="340283E1" w14:textId="77777777" w:rsidR="005158DF" w:rsidRPr="00085DA1" w:rsidRDefault="005158DF" w:rsidP="00085DA1">
      <w:pPr>
        <w:autoSpaceDE/>
        <w:autoSpaceDN/>
        <w:adjustRightInd/>
        <w:jc w:val="both"/>
        <w:rPr>
          <w:bCs/>
          <w:color w:val="000000" w:themeColor="text1"/>
          <w:sz w:val="16"/>
          <w:szCs w:val="16"/>
        </w:rPr>
      </w:pPr>
      <w:r w:rsidRPr="00085DA1">
        <w:rPr>
          <w:bCs/>
          <w:color w:val="000000" w:themeColor="text1"/>
          <w:sz w:val="16"/>
          <w:szCs w:val="16"/>
        </w:rPr>
        <w:t>Согласно заключению комиссии по испытаниям: меткость мортиры удовлетворительная, устойчивость мортиры при стрельбе удовлетворительная. «Сошник норовит вылезть вверх при плотном грунте». В целом мортира испытания выдержала.</w:t>
      </w:r>
    </w:p>
    <w:p w14:paraId="5F8A25F4" w14:textId="77777777" w:rsidR="005158DF" w:rsidRPr="00085DA1" w:rsidRDefault="005158DF" w:rsidP="00085DA1">
      <w:pPr>
        <w:autoSpaceDE/>
        <w:autoSpaceDN/>
        <w:adjustRightInd/>
        <w:jc w:val="both"/>
        <w:rPr>
          <w:bCs/>
          <w:color w:val="000000" w:themeColor="text1"/>
          <w:sz w:val="16"/>
          <w:szCs w:val="16"/>
        </w:rPr>
      </w:pPr>
      <w:r w:rsidRPr="00085DA1">
        <w:rPr>
          <w:bCs/>
          <w:color w:val="000000" w:themeColor="text1"/>
          <w:sz w:val="16"/>
          <w:szCs w:val="16"/>
        </w:rPr>
        <w:t>Но, увы, Шнейдер так и не сумел создать удовлетворительного образца 9-дюймовой мортиры, и под нажимом Сергея Артиллерийский комитет ГАУ постановил: «вводить в осадную артиллерию орудия 9-дюймового (229-мм) калибра не следует», и достаточно, мол, орудий 203-мм и 280-мм калибров.</w:t>
      </w:r>
    </w:p>
    <w:p w14:paraId="51DEEBF7" w14:textId="5BB70A85" w:rsidR="005158DF" w:rsidRPr="00085DA1" w:rsidRDefault="005158DF" w:rsidP="00085DA1">
      <w:pPr>
        <w:autoSpaceDE/>
        <w:autoSpaceDN/>
        <w:adjustRightInd/>
        <w:jc w:val="both"/>
        <w:rPr>
          <w:bCs/>
          <w:color w:val="000000" w:themeColor="text1"/>
          <w:sz w:val="16"/>
          <w:szCs w:val="16"/>
        </w:rPr>
      </w:pPr>
      <w:r w:rsidRPr="00085DA1">
        <w:rPr>
          <w:bCs/>
          <w:color w:val="000000" w:themeColor="text1"/>
          <w:sz w:val="16"/>
          <w:szCs w:val="16"/>
        </w:rPr>
        <w:t xml:space="preserve">Как это понимать? Три года генералы из </w:t>
      </w:r>
      <w:proofErr w:type="spellStart"/>
      <w:r w:rsidRPr="00085DA1">
        <w:rPr>
          <w:bCs/>
          <w:color w:val="000000" w:themeColor="text1"/>
          <w:sz w:val="16"/>
          <w:szCs w:val="16"/>
        </w:rPr>
        <w:t>Арткома</w:t>
      </w:r>
      <w:proofErr w:type="spellEnd"/>
      <w:r w:rsidRPr="00085DA1">
        <w:rPr>
          <w:bCs/>
          <w:color w:val="000000" w:themeColor="text1"/>
          <w:sz w:val="16"/>
          <w:szCs w:val="16"/>
        </w:rPr>
        <w:t xml:space="preserve"> вырабатывали тактико-технические требования на 9-дюймовую мортиру, а она оказалась совсем не нужна? А зачем тогда те же генералы во главе с Сергеем в 1915г. настояли на заказе в Англии сорока четырех 9,2-дюймовых (234-мм) мортир Виккерса? Замечу в скобках, что англичане взяли деньги за 44 мортиры, но сроки все сорвали и к 25 ноября 1917г. поставили лишь 4 орудия, а дальше появился хороший повод вообще прекратить поставки. Тем не менее 234-мм английские мортиры успешно использовались в Первой мировой и советско-финской войнах.</w:t>
      </w:r>
    </w:p>
    <w:p w14:paraId="700F32E7" w14:textId="181B8907" w:rsidR="005158DF" w:rsidRPr="00085DA1" w:rsidRDefault="005158DF" w:rsidP="00085DA1">
      <w:pPr>
        <w:autoSpaceDE/>
        <w:autoSpaceDN/>
        <w:adjustRightInd/>
        <w:jc w:val="both"/>
        <w:rPr>
          <w:bCs/>
          <w:color w:val="000000" w:themeColor="text1"/>
          <w:sz w:val="16"/>
          <w:szCs w:val="16"/>
        </w:rPr>
      </w:pPr>
      <w:r w:rsidRPr="00085DA1">
        <w:rPr>
          <w:bCs/>
          <w:color w:val="000000" w:themeColor="text1"/>
          <w:sz w:val="16"/>
          <w:szCs w:val="16"/>
        </w:rPr>
        <w:t>В 1908г. ГАУ разработало техническое задание на проектирование 203-мм осадной и крепостной гаубицы, которая должна была заменить 8-дюймовую легкую пушку и 8-дюймовую легкую мортиру.</w:t>
      </w:r>
    </w:p>
    <w:p w14:paraId="1220AF66" w14:textId="12BF9341" w:rsidR="005158DF" w:rsidRPr="00085DA1" w:rsidRDefault="005158DF" w:rsidP="00085DA1">
      <w:pPr>
        <w:autoSpaceDE/>
        <w:autoSpaceDN/>
        <w:adjustRightInd/>
        <w:jc w:val="both"/>
        <w:rPr>
          <w:bCs/>
          <w:color w:val="000000" w:themeColor="text1"/>
          <w:sz w:val="16"/>
          <w:szCs w:val="16"/>
        </w:rPr>
      </w:pPr>
      <w:r w:rsidRPr="00085DA1">
        <w:rPr>
          <w:bCs/>
          <w:color w:val="000000" w:themeColor="text1"/>
          <w:sz w:val="16"/>
          <w:szCs w:val="16"/>
        </w:rPr>
        <w:t>С конца 1912г. по март 1913г. на ГАП прошли конкурсные испытания опытных образцов 203-мм гаубиц Виккерса, Круппа и Шнейдера. Все три гаубицы допускали стрельбу полным зарядом без всяких платформ прямо с грунта в пределах 0°; +40°, а гаубица Круппа даже с 0° до +60°. Для стрельбы с мягкого грунта имелись специальные приспособления: Виккерса— деревянные подкладки под колеса; Круппа— колесные башмачные пояса; Шнейдера— добавочные уширенные стальные колесные обода и подкладки под колеса. У гаубицы Шнейдера добавочные обода не обеспечивали лафетные колеса от врезания в мягкий грунт. Поэтому было рекомендовано отказаться от этих ободов и перейти на башмачные пояса.</w:t>
      </w:r>
    </w:p>
    <w:p w14:paraId="0AF589B1" w14:textId="77777777" w:rsidR="005158DF" w:rsidRPr="00085DA1" w:rsidRDefault="005158DF" w:rsidP="00085DA1">
      <w:pPr>
        <w:autoSpaceDE/>
        <w:autoSpaceDN/>
        <w:adjustRightInd/>
        <w:jc w:val="both"/>
        <w:rPr>
          <w:bCs/>
          <w:color w:val="000000" w:themeColor="text1"/>
          <w:sz w:val="16"/>
          <w:szCs w:val="16"/>
        </w:rPr>
      </w:pPr>
      <w:r w:rsidRPr="00085DA1">
        <w:rPr>
          <w:bCs/>
          <w:color w:val="000000" w:themeColor="text1"/>
          <w:sz w:val="16"/>
          <w:szCs w:val="16"/>
        </w:rPr>
        <w:t xml:space="preserve">Комиссия, конечно, предложила выбрать гаубицу Шнейдера, хотя гаубица Круппа существенно превосходила гаубицу Шнейдера по начальной скорости, дальности и углу возвышения. По воле великого князя Сергея Михайловича и красотки Матильды генералы записали в заключении явную глупость (а может, и издевательство над Сергеем), что большой угол возвышения 60° у </w:t>
      </w:r>
      <w:proofErr w:type="spellStart"/>
      <w:r w:rsidRPr="00085DA1">
        <w:rPr>
          <w:bCs/>
          <w:color w:val="000000" w:themeColor="text1"/>
          <w:sz w:val="16"/>
          <w:szCs w:val="16"/>
        </w:rPr>
        <w:t>крупповской</w:t>
      </w:r>
      <w:proofErr w:type="spellEnd"/>
      <w:r w:rsidRPr="00085DA1">
        <w:rPr>
          <w:bCs/>
          <w:color w:val="000000" w:themeColor="text1"/>
          <w:sz w:val="16"/>
          <w:szCs w:val="16"/>
        </w:rPr>
        <w:t xml:space="preserve"> гаубицы не нужен, так как «это орудие не назначается для разрушения прочных бетонных построек». Получается, что 203-мм гаубица предназначалась для разрушения окопов и деревянных изб!</w:t>
      </w:r>
    </w:p>
    <w:p w14:paraId="08AFF02B" w14:textId="77777777" w:rsidR="005158DF" w:rsidRPr="00085DA1" w:rsidRDefault="005158DF" w:rsidP="00085DA1">
      <w:pPr>
        <w:pStyle w:val="aff0"/>
        <w:spacing w:before="0" w:beforeAutospacing="0" w:after="0" w:afterAutospacing="0"/>
        <w:jc w:val="both"/>
        <w:rPr>
          <w:bCs/>
          <w:color w:val="000000" w:themeColor="text1"/>
          <w:sz w:val="16"/>
          <w:szCs w:val="16"/>
        </w:rPr>
      </w:pPr>
      <w:r w:rsidRPr="00085DA1">
        <w:rPr>
          <w:bCs/>
          <w:color w:val="000000" w:themeColor="text1"/>
          <w:sz w:val="16"/>
          <w:szCs w:val="16"/>
        </w:rPr>
        <w:t xml:space="preserve">В 1912 году П. фон </w:t>
      </w:r>
      <w:proofErr w:type="spellStart"/>
      <w:r w:rsidRPr="00085DA1">
        <w:rPr>
          <w:bCs/>
          <w:color w:val="000000" w:themeColor="text1"/>
          <w:sz w:val="16"/>
          <w:szCs w:val="16"/>
        </w:rPr>
        <w:t>Петроши</w:t>
      </w:r>
      <w:proofErr w:type="spellEnd"/>
      <w:r w:rsidRPr="00085DA1">
        <w:rPr>
          <w:bCs/>
          <w:color w:val="000000" w:themeColor="text1"/>
          <w:sz w:val="16"/>
          <w:szCs w:val="16"/>
        </w:rPr>
        <w:t xml:space="preserve"> покрыл самолет «Таубе» фирмы </w:t>
      </w:r>
      <w:proofErr w:type="spellStart"/>
      <w:r w:rsidRPr="00085DA1">
        <w:rPr>
          <w:bCs/>
          <w:color w:val="000000" w:themeColor="text1"/>
          <w:sz w:val="16"/>
          <w:szCs w:val="16"/>
        </w:rPr>
        <w:t>Лонер</w:t>
      </w:r>
      <w:proofErr w:type="spellEnd"/>
      <w:r w:rsidRPr="00085DA1">
        <w:rPr>
          <w:bCs/>
          <w:color w:val="000000" w:themeColor="text1"/>
          <w:sz w:val="16"/>
          <w:szCs w:val="16"/>
        </w:rPr>
        <w:t xml:space="preserve"> обшивкой из прозрачного материала. В 1913 году аналогичные работы проводили А. </w:t>
      </w:r>
      <w:proofErr w:type="spellStart"/>
      <w:r w:rsidRPr="00085DA1">
        <w:rPr>
          <w:bCs/>
          <w:color w:val="000000" w:themeColor="text1"/>
          <w:sz w:val="16"/>
          <w:szCs w:val="16"/>
        </w:rPr>
        <w:t>Кнюбель</w:t>
      </w:r>
      <w:proofErr w:type="spellEnd"/>
      <w:r w:rsidRPr="00085DA1">
        <w:rPr>
          <w:bCs/>
          <w:color w:val="000000" w:themeColor="text1"/>
          <w:sz w:val="16"/>
          <w:szCs w:val="16"/>
        </w:rPr>
        <w:t xml:space="preserve"> в Германии и Лебедев в России. Во время Первой мировой войны в Германии построили прозрачные самолеты на базе «Фоккер» E.III, «</w:t>
      </w:r>
      <w:proofErr w:type="spellStart"/>
      <w:r w:rsidRPr="00085DA1">
        <w:rPr>
          <w:bCs/>
          <w:color w:val="000000" w:themeColor="text1"/>
          <w:sz w:val="16"/>
          <w:szCs w:val="16"/>
        </w:rPr>
        <w:t>Румплер</w:t>
      </w:r>
      <w:proofErr w:type="spellEnd"/>
      <w:r w:rsidRPr="00085DA1">
        <w:rPr>
          <w:bCs/>
          <w:color w:val="000000" w:themeColor="text1"/>
          <w:sz w:val="16"/>
          <w:szCs w:val="16"/>
        </w:rPr>
        <w:t>» С.1, «Альбатрос» В.2 и «Линке-</w:t>
      </w:r>
      <w:proofErr w:type="spellStart"/>
      <w:r w:rsidRPr="00085DA1">
        <w:rPr>
          <w:bCs/>
          <w:color w:val="000000" w:themeColor="text1"/>
          <w:sz w:val="16"/>
          <w:szCs w:val="16"/>
        </w:rPr>
        <w:t>Хофман»R</w:t>
      </w:r>
      <w:proofErr w:type="spellEnd"/>
      <w:r w:rsidRPr="00085DA1">
        <w:rPr>
          <w:bCs/>
          <w:color w:val="000000" w:themeColor="text1"/>
          <w:sz w:val="16"/>
          <w:szCs w:val="16"/>
        </w:rPr>
        <w:t>. 1. Не исключено, что некоторые из них принимали участие в боевых действиях (12703).</w:t>
      </w:r>
    </w:p>
    <w:p w14:paraId="609D632F" w14:textId="77777777" w:rsidR="005158DF" w:rsidRPr="00085DA1" w:rsidRDefault="005158DF" w:rsidP="00085DA1">
      <w:pPr>
        <w:pStyle w:val="aff0"/>
        <w:spacing w:before="0" w:beforeAutospacing="0" w:after="0" w:afterAutospacing="0"/>
        <w:jc w:val="both"/>
        <w:rPr>
          <w:bCs/>
          <w:color w:val="000000" w:themeColor="text1"/>
          <w:sz w:val="16"/>
          <w:szCs w:val="16"/>
        </w:rPr>
      </w:pPr>
    </w:p>
    <w:p w14:paraId="4F8C95F2" w14:textId="6FEDEBB5"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конце 1912 г. </w:t>
      </w:r>
      <w:r w:rsidR="00AA60EB" w:rsidRPr="00085DA1">
        <w:rPr>
          <w:bCs/>
          <w:color w:val="000000" w:themeColor="text1"/>
          <w:sz w:val="16"/>
          <w:szCs w:val="16"/>
        </w:rPr>
        <w:t>«Балтийский судостроительный и механический завод», также являвшийся собственностью Морского министерства,</w:t>
      </w:r>
      <w:r w:rsidRPr="00085DA1">
        <w:rPr>
          <w:bCs/>
          <w:color w:val="000000" w:themeColor="text1"/>
          <w:sz w:val="16"/>
          <w:szCs w:val="16"/>
        </w:rPr>
        <w:t xml:space="preserve"> одновременно с «Измаилом» заложили линейный крейсер «</w:t>
      </w:r>
      <w:proofErr w:type="spellStart"/>
      <w:r w:rsidRPr="00085DA1">
        <w:rPr>
          <w:bCs/>
          <w:color w:val="000000" w:themeColor="text1"/>
          <w:sz w:val="16"/>
          <w:szCs w:val="16"/>
        </w:rPr>
        <w:t>Кинбурн</w:t>
      </w:r>
      <w:proofErr w:type="spellEnd"/>
      <w:r w:rsidRPr="00085DA1">
        <w:rPr>
          <w:bCs/>
          <w:color w:val="000000" w:themeColor="text1"/>
          <w:sz w:val="16"/>
          <w:szCs w:val="16"/>
        </w:rPr>
        <w:t xml:space="preserve">» (Российский Императорский Флот. — </w:t>
      </w:r>
      <w:proofErr w:type="spellStart"/>
      <w:r w:rsidRPr="00085DA1">
        <w:rPr>
          <w:bCs/>
          <w:color w:val="000000" w:themeColor="text1"/>
          <w:sz w:val="16"/>
          <w:szCs w:val="16"/>
        </w:rPr>
        <w:t>Пг</w:t>
      </w:r>
      <w:proofErr w:type="spellEnd"/>
      <w:r w:rsidRPr="00085DA1">
        <w:rPr>
          <w:bCs/>
          <w:color w:val="000000" w:themeColor="text1"/>
          <w:sz w:val="16"/>
          <w:szCs w:val="16"/>
        </w:rPr>
        <w:t>., 1916, с.71.). Таким образом, Балтийский завод, как и Адмиралтейский, ко времени осуществления «Программы усиленного судостроения 19121916 гг.» располагал двумя открытыми стапелями, размеры которых позволяли производить на них постройку корпусов самых крупных тогда линейных судов (12109).</w:t>
      </w:r>
    </w:p>
    <w:p w14:paraId="5F615335" w14:textId="77777777" w:rsidR="005158DF" w:rsidRPr="00085DA1" w:rsidRDefault="005158DF" w:rsidP="00085DA1">
      <w:pPr>
        <w:jc w:val="both"/>
        <w:rPr>
          <w:bCs/>
          <w:color w:val="000000" w:themeColor="text1"/>
          <w:sz w:val="16"/>
          <w:szCs w:val="16"/>
        </w:rPr>
      </w:pPr>
    </w:p>
    <w:p w14:paraId="26B4E34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конце 1912 г. директор-распорядитель фирмы «Виккерс» Г. Оуэнс приехал в Николаев, чтобы осмотреть оборудование завода «</w:t>
      </w:r>
      <w:proofErr w:type="spellStart"/>
      <w:r w:rsidRPr="00085DA1">
        <w:rPr>
          <w:bCs/>
          <w:color w:val="000000" w:themeColor="text1"/>
          <w:sz w:val="16"/>
          <w:szCs w:val="16"/>
        </w:rPr>
        <w:t>Наваль</w:t>
      </w:r>
      <w:proofErr w:type="spellEnd"/>
      <w:r w:rsidRPr="00085DA1">
        <w:rPr>
          <w:bCs/>
          <w:color w:val="000000" w:themeColor="text1"/>
          <w:sz w:val="16"/>
          <w:szCs w:val="16"/>
        </w:rPr>
        <w:t>», производившееся под руководством его фирмы. Заодно он осмотрел и соседний завод «</w:t>
      </w:r>
      <w:proofErr w:type="spellStart"/>
      <w:r w:rsidRPr="00085DA1">
        <w:rPr>
          <w:bCs/>
          <w:color w:val="000000" w:themeColor="text1"/>
          <w:sz w:val="16"/>
          <w:szCs w:val="16"/>
        </w:rPr>
        <w:t>Руссуд</w:t>
      </w:r>
      <w:proofErr w:type="spellEnd"/>
      <w:r w:rsidRPr="00085DA1">
        <w:rPr>
          <w:bCs/>
          <w:color w:val="000000" w:themeColor="text1"/>
          <w:sz w:val="16"/>
          <w:szCs w:val="16"/>
        </w:rPr>
        <w:t>». Б результате осмотра последнего Г. Оуэнс признал и ход работ, и оборудование идеальными, вся расценка работ при великолепной подаче и кранах, а также при самых современных быстродействующих станках оказалась на 15–30 % ниже цен, существовавших в то время в Англии. Весьма характерно, что оборудованный заново и еще не окрепший завод «Русского судостроительного общества» вполне успешно выдерживал сравнение с такой прославленной старой английской фирмой как «Виккерс» (</w:t>
      </w:r>
      <w:proofErr w:type="spellStart"/>
      <w:r w:rsidRPr="00085DA1">
        <w:rPr>
          <w:bCs/>
          <w:color w:val="000000" w:themeColor="text1"/>
          <w:sz w:val="16"/>
          <w:szCs w:val="16"/>
        </w:rPr>
        <w:t>Шацилло</w:t>
      </w:r>
      <w:proofErr w:type="spellEnd"/>
      <w:r w:rsidRPr="00085DA1">
        <w:rPr>
          <w:bCs/>
          <w:color w:val="000000" w:themeColor="text1"/>
          <w:sz w:val="16"/>
          <w:szCs w:val="16"/>
        </w:rPr>
        <w:t xml:space="preserve"> К.Ф. Русский империализм и развитие флота накануне первой мировой войны, 1906–1914 гг. — М.: Наука, 1968, с.237–238.).</w:t>
      </w:r>
    </w:p>
    <w:p w14:paraId="047F55C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Позднее, в 1915 г., управление заводами «</w:t>
      </w:r>
      <w:proofErr w:type="spellStart"/>
      <w:r w:rsidRPr="00085DA1">
        <w:rPr>
          <w:bCs/>
          <w:color w:val="000000" w:themeColor="text1"/>
          <w:sz w:val="16"/>
          <w:szCs w:val="16"/>
        </w:rPr>
        <w:t>Наваль</w:t>
      </w:r>
      <w:proofErr w:type="spellEnd"/>
      <w:r w:rsidRPr="00085DA1">
        <w:rPr>
          <w:bCs/>
          <w:color w:val="000000" w:themeColor="text1"/>
          <w:sz w:val="16"/>
          <w:szCs w:val="16"/>
        </w:rPr>
        <w:t>» и «</w:t>
      </w:r>
      <w:proofErr w:type="spellStart"/>
      <w:r w:rsidRPr="00085DA1">
        <w:rPr>
          <w:bCs/>
          <w:color w:val="000000" w:themeColor="text1"/>
          <w:sz w:val="16"/>
          <w:szCs w:val="16"/>
        </w:rPr>
        <w:t>Руссуд</w:t>
      </w:r>
      <w:proofErr w:type="spellEnd"/>
      <w:r w:rsidRPr="00085DA1">
        <w:rPr>
          <w:bCs/>
          <w:color w:val="000000" w:themeColor="text1"/>
          <w:sz w:val="16"/>
          <w:szCs w:val="16"/>
        </w:rPr>
        <w:t>» было объединено, что вызвало снижение цен на судостроительную продукцию завода ввиду резкого снижения накладных расходов. Была создана крупнейшая судостроительная организация юга России — трест «</w:t>
      </w:r>
      <w:proofErr w:type="spellStart"/>
      <w:r w:rsidRPr="00085DA1">
        <w:rPr>
          <w:bCs/>
          <w:color w:val="000000" w:themeColor="text1"/>
          <w:sz w:val="16"/>
          <w:szCs w:val="16"/>
        </w:rPr>
        <w:t>Наваль-Руссуд</w:t>
      </w:r>
      <w:proofErr w:type="spellEnd"/>
      <w:r w:rsidRPr="00085DA1">
        <w:rPr>
          <w:bCs/>
          <w:color w:val="000000" w:themeColor="text1"/>
          <w:sz w:val="16"/>
          <w:szCs w:val="16"/>
        </w:rPr>
        <w:t>». Полное слияние предприятий произошло в 1916 г. К этому времени относится начало специализации производства: «</w:t>
      </w:r>
      <w:proofErr w:type="spellStart"/>
      <w:r w:rsidRPr="00085DA1">
        <w:rPr>
          <w:bCs/>
          <w:color w:val="000000" w:themeColor="text1"/>
          <w:sz w:val="16"/>
          <w:szCs w:val="16"/>
        </w:rPr>
        <w:t>Наваль</w:t>
      </w:r>
      <w:proofErr w:type="spellEnd"/>
      <w:r w:rsidRPr="00085DA1">
        <w:rPr>
          <w:bCs/>
          <w:color w:val="000000" w:themeColor="text1"/>
          <w:sz w:val="16"/>
          <w:szCs w:val="16"/>
        </w:rPr>
        <w:t>» стал строить только судовые механизмы, а «</w:t>
      </w:r>
      <w:proofErr w:type="spellStart"/>
      <w:r w:rsidRPr="00085DA1">
        <w:rPr>
          <w:bCs/>
          <w:color w:val="000000" w:themeColor="text1"/>
          <w:sz w:val="16"/>
          <w:szCs w:val="16"/>
        </w:rPr>
        <w:t>Руссуд</w:t>
      </w:r>
      <w:proofErr w:type="spellEnd"/>
      <w:r w:rsidRPr="00085DA1">
        <w:rPr>
          <w:bCs/>
          <w:color w:val="000000" w:themeColor="text1"/>
          <w:sz w:val="16"/>
          <w:szCs w:val="16"/>
        </w:rPr>
        <w:t>» выполнял все корпусные работы. Крупный задел, созданный при реконструкции николаевских судостроительных заводов в 1911–1913 г., оказался настолько значительным, что давал возможность осуществлять постройку линкоров и более крупных размеров будущих морских программ (12109).</w:t>
      </w:r>
    </w:p>
    <w:p w14:paraId="240ACEB2" w14:textId="77777777" w:rsidR="005158DF" w:rsidRPr="00085DA1" w:rsidRDefault="005158DF" w:rsidP="00085DA1">
      <w:pPr>
        <w:jc w:val="both"/>
        <w:rPr>
          <w:bCs/>
          <w:color w:val="000000" w:themeColor="text1"/>
          <w:sz w:val="16"/>
          <w:szCs w:val="16"/>
        </w:rPr>
      </w:pPr>
    </w:p>
    <w:p w14:paraId="4DA851DD" w14:textId="15787285" w:rsidR="005158DF" w:rsidRPr="00085DA1" w:rsidRDefault="005158DF" w:rsidP="00085DA1">
      <w:pPr>
        <w:jc w:val="both"/>
        <w:rPr>
          <w:bCs/>
          <w:color w:val="000000" w:themeColor="text1"/>
          <w:sz w:val="16"/>
          <w:szCs w:val="16"/>
        </w:rPr>
      </w:pPr>
      <w:r w:rsidRPr="00085DA1">
        <w:rPr>
          <w:bCs/>
          <w:color w:val="000000" w:themeColor="text1"/>
          <w:sz w:val="16"/>
          <w:szCs w:val="16"/>
        </w:rPr>
        <w:t>В конце 1912 года на основе чертежей Виккерса привлеченный учредителями инженер строитель Е. П. Вейнберг стал выдавать компании Санкт Петербургского металлического завода задания на разработку</w:t>
      </w:r>
      <w:r w:rsidR="00AA60EB" w:rsidRPr="00085DA1">
        <w:rPr>
          <w:bCs/>
          <w:color w:val="000000" w:themeColor="text1"/>
          <w:sz w:val="16"/>
          <w:szCs w:val="16"/>
        </w:rPr>
        <w:t xml:space="preserve"> </w:t>
      </w:r>
      <w:r w:rsidRPr="00085DA1">
        <w:rPr>
          <w:bCs/>
          <w:color w:val="000000" w:themeColor="text1"/>
          <w:sz w:val="16"/>
          <w:szCs w:val="16"/>
        </w:rPr>
        <w:t xml:space="preserve">металлоконструкций зданий мастерских завода. В это же время при активном участии Виккерса была разработана первая смета затрат на строительство завода. Непременным условием заключения контракта с Морским министерством было документально подтвержденное участие в работах компании Виккерс. Это участие было зафиксировано 1 сентября 1913 года в договоре между </w:t>
      </w:r>
      <w:proofErr w:type="spellStart"/>
      <w:r w:rsidRPr="00085DA1">
        <w:rPr>
          <w:bCs/>
          <w:color w:val="000000" w:themeColor="text1"/>
          <w:sz w:val="16"/>
          <w:szCs w:val="16"/>
        </w:rPr>
        <w:t>Виккрсом</w:t>
      </w:r>
      <w:proofErr w:type="spellEnd"/>
      <w:r w:rsidRPr="00085DA1">
        <w:rPr>
          <w:bCs/>
          <w:color w:val="000000" w:themeColor="text1"/>
          <w:sz w:val="16"/>
          <w:szCs w:val="16"/>
        </w:rPr>
        <w:t xml:space="preserve"> и учредителями РОАЗ. Виккерс принял на себя техническое руководство и технический контроль над всем артиллерийским производством Общества в течение 15 лет действия договора. Виккерс принял «на себя ответственность за проекты, чертежи и образцы изделий, им доставленные, а равно и за качество предметов, заказанных Виккерсом и с его согласия». Виккерс обязался «предоставлять Обществу все патенты, технические секреты, сведения, изобретения и усовершенствования как те, которыми обладает Виккерс ныне, так равно и те, коими будет обладать в течение действия договора, кроме сведений, которые принадлежат английскому или иному правительству» (12632).</w:t>
      </w:r>
    </w:p>
    <w:p w14:paraId="4D5964E6" w14:textId="77777777" w:rsidR="005158DF" w:rsidRPr="00085DA1" w:rsidRDefault="005158DF" w:rsidP="00085DA1">
      <w:pPr>
        <w:jc w:val="both"/>
        <w:rPr>
          <w:bCs/>
          <w:color w:val="000000" w:themeColor="text1"/>
          <w:sz w:val="16"/>
          <w:szCs w:val="16"/>
        </w:rPr>
      </w:pPr>
    </w:p>
    <w:p w14:paraId="3E24ED14" w14:textId="77777777" w:rsidR="0045548C" w:rsidRPr="00085DA1" w:rsidRDefault="0045548C" w:rsidP="00085DA1">
      <w:pPr>
        <w:jc w:val="both"/>
        <w:rPr>
          <w:bCs/>
          <w:i/>
          <w:color w:val="000000" w:themeColor="text1"/>
          <w:sz w:val="16"/>
          <w:szCs w:val="16"/>
        </w:rPr>
      </w:pPr>
      <w:r w:rsidRPr="00085DA1">
        <w:rPr>
          <w:bCs/>
          <w:i/>
          <w:color w:val="000000" w:themeColor="text1"/>
          <w:sz w:val="16"/>
          <w:szCs w:val="16"/>
        </w:rPr>
        <w:t>Армия:</w:t>
      </w:r>
    </w:p>
    <w:p w14:paraId="29A7EAC3" w14:textId="77777777" w:rsidR="0045548C" w:rsidRPr="00085DA1" w:rsidRDefault="0045548C" w:rsidP="00085DA1">
      <w:pPr>
        <w:jc w:val="both"/>
        <w:rPr>
          <w:bCs/>
          <w:i/>
          <w:color w:val="000000" w:themeColor="text1"/>
          <w:sz w:val="16"/>
          <w:szCs w:val="16"/>
        </w:rPr>
      </w:pPr>
    </w:p>
    <w:p w14:paraId="29E61428" w14:textId="77777777" w:rsidR="0045548C" w:rsidRPr="00085DA1" w:rsidRDefault="0045548C" w:rsidP="00085DA1">
      <w:pPr>
        <w:pStyle w:val="aff0"/>
        <w:spacing w:before="0" w:beforeAutospacing="0" w:after="0" w:afterAutospacing="0"/>
        <w:jc w:val="both"/>
        <w:rPr>
          <w:bCs/>
          <w:color w:val="000000" w:themeColor="text1"/>
          <w:sz w:val="16"/>
          <w:szCs w:val="16"/>
        </w:rPr>
      </w:pPr>
      <w:r w:rsidRPr="00085DA1">
        <w:rPr>
          <w:bCs/>
          <w:color w:val="000000" w:themeColor="text1"/>
          <w:sz w:val="16"/>
          <w:szCs w:val="16"/>
        </w:rPr>
        <w:t>В конце 1912 года началось строительство артиллерийской Ревель-</w:t>
      </w:r>
      <w:proofErr w:type="spellStart"/>
      <w:r w:rsidRPr="00085DA1">
        <w:rPr>
          <w:bCs/>
          <w:color w:val="000000" w:themeColor="text1"/>
          <w:sz w:val="16"/>
          <w:szCs w:val="16"/>
        </w:rPr>
        <w:t>Поркалаудской</w:t>
      </w:r>
      <w:proofErr w:type="spellEnd"/>
      <w:r w:rsidRPr="00085DA1">
        <w:rPr>
          <w:bCs/>
          <w:color w:val="000000" w:themeColor="text1"/>
          <w:sz w:val="16"/>
          <w:szCs w:val="16"/>
        </w:rPr>
        <w:t xml:space="preserve"> позиции, которая получила название «крепость Петра Великого» (18525).</w:t>
      </w:r>
    </w:p>
    <w:p w14:paraId="7AA009C9" w14:textId="77777777" w:rsidR="0045548C" w:rsidRPr="00085DA1" w:rsidRDefault="0045548C" w:rsidP="00085DA1">
      <w:pPr>
        <w:pStyle w:val="aff0"/>
        <w:spacing w:before="0" w:beforeAutospacing="0" w:after="0" w:afterAutospacing="0"/>
        <w:jc w:val="both"/>
        <w:rPr>
          <w:bCs/>
          <w:color w:val="000000" w:themeColor="text1"/>
          <w:sz w:val="16"/>
          <w:szCs w:val="16"/>
        </w:rPr>
      </w:pPr>
    </w:p>
    <w:p w14:paraId="7980AEAE"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w:t>
      </w:r>
    </w:p>
    <w:p w14:paraId="58BA5553" w14:textId="77777777" w:rsidR="005158DF" w:rsidRPr="00085DA1" w:rsidRDefault="005158DF" w:rsidP="00085DA1">
      <w:pPr>
        <w:shd w:val="clear" w:color="auto" w:fill="FFFFFF"/>
        <w:jc w:val="both"/>
        <w:rPr>
          <w:bCs/>
          <w:color w:val="000000" w:themeColor="text1"/>
          <w:sz w:val="16"/>
          <w:szCs w:val="16"/>
        </w:rPr>
      </w:pPr>
    </w:p>
    <w:p w14:paraId="570A9230" w14:textId="77777777" w:rsidR="005158DF" w:rsidRPr="00085DA1" w:rsidRDefault="005158DF" w:rsidP="00085DA1">
      <w:pPr>
        <w:jc w:val="both"/>
        <w:rPr>
          <w:bCs/>
          <w:color w:val="000000" w:themeColor="text1"/>
          <w:sz w:val="16"/>
          <w:szCs w:val="16"/>
        </w:rPr>
      </w:pPr>
      <w:r w:rsidRPr="00085DA1">
        <w:rPr>
          <w:bCs/>
          <w:sz w:val="16"/>
          <w:szCs w:val="16"/>
        </w:rPr>
        <w:t>К концу 1912 г. в русской армии было сформировано восемь авиаотрядов и подготовлено 126 офицеров-летчиков (19566).</w:t>
      </w:r>
    </w:p>
    <w:p w14:paraId="4B973293" w14:textId="77777777" w:rsidR="005158DF" w:rsidRPr="00085DA1" w:rsidRDefault="005158DF" w:rsidP="00085DA1">
      <w:pPr>
        <w:jc w:val="both"/>
        <w:rPr>
          <w:bCs/>
          <w:color w:val="000000" w:themeColor="text1"/>
          <w:sz w:val="16"/>
          <w:szCs w:val="16"/>
        </w:rPr>
      </w:pPr>
    </w:p>
    <w:p w14:paraId="027C0F5E" w14:textId="77777777" w:rsidR="005158DF" w:rsidRPr="00085DA1" w:rsidRDefault="005158DF" w:rsidP="00085DA1">
      <w:pPr>
        <w:jc w:val="both"/>
        <w:rPr>
          <w:bCs/>
          <w:sz w:val="16"/>
          <w:szCs w:val="16"/>
        </w:rPr>
      </w:pPr>
      <w:r w:rsidRPr="00085DA1">
        <w:rPr>
          <w:bCs/>
          <w:sz w:val="16"/>
          <w:szCs w:val="16"/>
        </w:rPr>
        <w:t xml:space="preserve">В конце 1912 г. Генштаб подготовил представление в Военный совет об упразднении 7 и 8-й воздухоплавательных рот и о сформировании трех авиационных рот. Самолеты для формируемых при ротах десяти авиаотрядов были заготовлены заранее. Имелись и подготовленные авиационные кадры. 4 апреля 1913 г. представление было одобрено Военным советом. С этого времени началась интенсивная работа по организации авиачастей. Их формирование завершилось в 1913 г. в следующие сроки: 1-я </w:t>
      </w:r>
      <w:proofErr w:type="spellStart"/>
      <w:r w:rsidRPr="00085DA1">
        <w:rPr>
          <w:bCs/>
          <w:sz w:val="16"/>
          <w:szCs w:val="16"/>
        </w:rPr>
        <w:t>авиарота</w:t>
      </w:r>
      <w:proofErr w:type="spellEnd"/>
      <w:r w:rsidRPr="00085DA1">
        <w:rPr>
          <w:bCs/>
          <w:sz w:val="16"/>
          <w:szCs w:val="16"/>
        </w:rPr>
        <w:t xml:space="preserve"> (С.-Петербург) – 27 апреля; 2-я </w:t>
      </w:r>
      <w:proofErr w:type="spellStart"/>
      <w:r w:rsidRPr="00085DA1">
        <w:rPr>
          <w:bCs/>
          <w:sz w:val="16"/>
          <w:szCs w:val="16"/>
        </w:rPr>
        <w:t>авиарота</w:t>
      </w:r>
      <w:proofErr w:type="spellEnd"/>
      <w:r w:rsidRPr="00085DA1">
        <w:rPr>
          <w:bCs/>
          <w:sz w:val="16"/>
          <w:szCs w:val="16"/>
        </w:rPr>
        <w:t xml:space="preserve"> (Севастополь) – 25 мая; 3-я </w:t>
      </w:r>
      <w:proofErr w:type="spellStart"/>
      <w:r w:rsidRPr="00085DA1">
        <w:rPr>
          <w:bCs/>
          <w:sz w:val="16"/>
          <w:szCs w:val="16"/>
        </w:rPr>
        <w:t>авиарота</w:t>
      </w:r>
      <w:proofErr w:type="spellEnd"/>
      <w:r w:rsidRPr="00085DA1">
        <w:rPr>
          <w:bCs/>
          <w:sz w:val="16"/>
          <w:szCs w:val="16"/>
        </w:rPr>
        <w:t xml:space="preserve"> (Киев) – 23 июня. На складе роты должны были храниться 42 самолета c принадлежностями, по шесть запасных самолетов на каждый из семи авиаотрядов, придаваемых роте. </w:t>
      </w:r>
      <w:proofErr w:type="spellStart"/>
      <w:r w:rsidRPr="00085DA1">
        <w:rPr>
          <w:bCs/>
          <w:sz w:val="16"/>
          <w:szCs w:val="16"/>
        </w:rPr>
        <w:t>Авиароты</w:t>
      </w:r>
      <w:proofErr w:type="spellEnd"/>
      <w:r w:rsidRPr="00085DA1">
        <w:rPr>
          <w:bCs/>
          <w:sz w:val="16"/>
          <w:szCs w:val="16"/>
        </w:rPr>
        <w:t xml:space="preserve"> подчинялись начальникам штабов округов. Работа по формированию авиачастей сопровождалась организационными и техническими неурядицами. Наблюдался определенный демократизм. Например, летчики собирали самолеты и устанавливали на них моторы вместе с мотористами. Правила и инструкции по сборке самолетов и их техническому обслуживанию отсутствовали. Несмотря на трудности, общее число авиаотрядов в сухопутных войсках было доведено к июлю 1913 г. до 18. Весь личный состав отряда определялся в 56 человек. Для обеспечения маневра на театре военных действий отряду придавался обоз. Исследование показало, что следствием не до конца решенных технических проблем стала задержка приведения организационной структуры авиачастей в соответствие с потребностями войсковых формирований: полевой армии, 150 армейского корпуса, кавалерийской группы и крепостного гарнизона. Формирование авиаотрядов на практике по-прежнему осуществлялось по штату, разработанному применительно к авиаотряду воздухоплавательной роты.</w:t>
      </w:r>
    </w:p>
    <w:p w14:paraId="6C663414" w14:textId="77777777" w:rsidR="005158DF" w:rsidRPr="00085DA1" w:rsidRDefault="005158DF" w:rsidP="00085DA1">
      <w:pPr>
        <w:jc w:val="both"/>
        <w:rPr>
          <w:bCs/>
          <w:sz w:val="16"/>
          <w:szCs w:val="16"/>
        </w:rPr>
      </w:pPr>
      <w:r w:rsidRPr="00085DA1">
        <w:rPr>
          <w:bCs/>
          <w:sz w:val="16"/>
          <w:szCs w:val="16"/>
        </w:rPr>
        <w:t>(РГВИА. Ф. 2000. Оп. 7. Д. 111. Л. 1 – 7.</w:t>
      </w:r>
    </w:p>
    <w:p w14:paraId="27E8E68B" w14:textId="77777777" w:rsidR="005158DF" w:rsidRPr="00085DA1" w:rsidRDefault="005158DF" w:rsidP="00085DA1">
      <w:pPr>
        <w:jc w:val="both"/>
        <w:rPr>
          <w:bCs/>
          <w:sz w:val="16"/>
          <w:szCs w:val="16"/>
        </w:rPr>
      </w:pPr>
      <w:r w:rsidRPr="00085DA1">
        <w:rPr>
          <w:bCs/>
          <w:sz w:val="16"/>
          <w:szCs w:val="16"/>
        </w:rPr>
        <w:t>РГВИА. Ф. 493. Оп. 2. Д. 56. Л. 86.</w:t>
      </w:r>
    </w:p>
    <w:p w14:paraId="2CE1360B" w14:textId="77777777" w:rsidR="005158DF" w:rsidRPr="00085DA1" w:rsidRDefault="005158DF" w:rsidP="00085DA1">
      <w:pPr>
        <w:jc w:val="both"/>
        <w:rPr>
          <w:bCs/>
          <w:sz w:val="16"/>
          <w:szCs w:val="16"/>
        </w:rPr>
      </w:pPr>
      <w:r w:rsidRPr="00085DA1">
        <w:rPr>
          <w:bCs/>
          <w:sz w:val="16"/>
          <w:szCs w:val="16"/>
        </w:rPr>
        <w:t>РГВИА. Ф. 493. Оп. 2. Д. 4. Л. 230.</w:t>
      </w:r>
    </w:p>
    <w:p w14:paraId="56E30BC7" w14:textId="77777777" w:rsidR="005158DF" w:rsidRPr="00085DA1" w:rsidRDefault="005158DF" w:rsidP="00085DA1">
      <w:pPr>
        <w:jc w:val="both"/>
        <w:rPr>
          <w:bCs/>
          <w:sz w:val="16"/>
          <w:szCs w:val="16"/>
        </w:rPr>
      </w:pPr>
      <w:r w:rsidRPr="00085DA1">
        <w:rPr>
          <w:bCs/>
          <w:sz w:val="16"/>
          <w:szCs w:val="16"/>
        </w:rPr>
        <w:t>(РГВИА. Ф. 352. Оп. 1. Д. 33. Л. 4 – 6; Ф. 2000. Оп. 8. Д. 14. Л. 275; Ф. 493. Оп. 2. Д. 4. Л. 37.) (19566).</w:t>
      </w:r>
    </w:p>
    <w:p w14:paraId="5F47AB94" w14:textId="77777777" w:rsidR="005158DF" w:rsidRPr="00085DA1" w:rsidRDefault="005158DF" w:rsidP="00085DA1">
      <w:pPr>
        <w:jc w:val="both"/>
        <w:rPr>
          <w:bCs/>
          <w:sz w:val="16"/>
          <w:szCs w:val="16"/>
        </w:rPr>
      </w:pPr>
    </w:p>
    <w:p w14:paraId="5B8E483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lastRenderedPageBreak/>
        <w:t>В конце 1912 г. Главное управление генерального штаба рус</w:t>
      </w:r>
      <w:r w:rsidRPr="00085DA1">
        <w:rPr>
          <w:bCs/>
          <w:color w:val="000000" w:themeColor="text1"/>
          <w:sz w:val="16"/>
          <w:szCs w:val="16"/>
        </w:rPr>
        <w:softHyphen/>
        <w:t>ской армии выделило авиацию в самостоятельную службу (от</w:t>
      </w:r>
      <w:r w:rsidRPr="00085DA1">
        <w:rPr>
          <w:bCs/>
          <w:color w:val="000000" w:themeColor="text1"/>
          <w:sz w:val="16"/>
          <w:szCs w:val="16"/>
        </w:rPr>
        <w:softHyphen/>
        <w:t>делило ее от воздухоплавания) и наметило создание 37 корпус</w:t>
      </w:r>
      <w:r w:rsidRPr="00085DA1">
        <w:rPr>
          <w:bCs/>
          <w:color w:val="000000" w:themeColor="text1"/>
          <w:sz w:val="16"/>
          <w:szCs w:val="16"/>
        </w:rPr>
        <w:softHyphen/>
        <w:t xml:space="preserve">ных авиаотрядов, 8 крепостных авиаотрядов и 8 авиаотрядов </w:t>
      </w:r>
      <w:proofErr w:type="spellStart"/>
      <w:r w:rsidRPr="00085DA1">
        <w:rPr>
          <w:bCs/>
          <w:color w:val="000000" w:themeColor="text1"/>
          <w:sz w:val="16"/>
          <w:szCs w:val="16"/>
        </w:rPr>
        <w:t>рсобого</w:t>
      </w:r>
      <w:proofErr w:type="spellEnd"/>
      <w:r w:rsidRPr="00085DA1">
        <w:rPr>
          <w:bCs/>
          <w:color w:val="000000" w:themeColor="text1"/>
          <w:sz w:val="16"/>
          <w:szCs w:val="16"/>
        </w:rPr>
        <w:t xml:space="preserve"> назначения, придаваемых крупным отрядам войск, действующим в отрыве от главных сил. Потребность в авиационных отрядах определялась числом войсковых соединений.</w:t>
      </w:r>
    </w:p>
    <w:p w14:paraId="7C767FE9"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Для организации материально-технического обеспечения боевой работы авиации предусматривалось также организовать 9 авиационных рот.</w:t>
      </w:r>
    </w:p>
    <w:p w14:paraId="6916047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Выполнение этой программы началось весной 1913 г. К концу 1913 г. были сформированы 3 авиационные роты (в Петербурге, Севастополе и Киеве) и 10 -новых авиационных отрядов.</w:t>
      </w:r>
    </w:p>
    <w:p w14:paraId="0CB6BFD3"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связи с ростом числа авиационных частей в 1913—1914 гг. потребовалось подготовить новые летные кадры. Существовав</w:t>
      </w:r>
      <w:r w:rsidRPr="00085DA1">
        <w:rPr>
          <w:bCs/>
          <w:color w:val="000000" w:themeColor="text1"/>
          <w:sz w:val="16"/>
          <w:szCs w:val="16"/>
        </w:rPr>
        <w:softHyphen/>
        <w:t>шие тогда Севастопольская и Гатчинская военные авиационные школы не могли полностью удовлетворять потребности армии в авиационных кадрах (430).</w:t>
      </w:r>
    </w:p>
    <w:p w14:paraId="59E9ACA9" w14:textId="77777777" w:rsidR="005158DF" w:rsidRPr="00085DA1" w:rsidRDefault="005158DF" w:rsidP="00085DA1">
      <w:pPr>
        <w:shd w:val="clear" w:color="auto" w:fill="FFFFFF"/>
        <w:jc w:val="both"/>
        <w:rPr>
          <w:bCs/>
          <w:color w:val="000000" w:themeColor="text1"/>
          <w:sz w:val="16"/>
          <w:szCs w:val="16"/>
        </w:rPr>
      </w:pPr>
    </w:p>
    <w:p w14:paraId="7491B34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Осенью 1911 г. перед военным ведомством остро возник вопрос, какие типы аэро</w:t>
      </w:r>
      <w:r w:rsidRPr="00085DA1">
        <w:rPr>
          <w:bCs/>
          <w:color w:val="000000" w:themeColor="text1"/>
          <w:sz w:val="16"/>
          <w:szCs w:val="16"/>
        </w:rPr>
        <w:softHyphen/>
        <w:t>планов нужно поставлять формируемым авиационным отрядам, и где их заказывать. Инженер-лётчик, будущий известный военный теоретик Н.А. Яцук в своих статьях пи</w:t>
      </w:r>
      <w:r w:rsidRPr="00085DA1">
        <w:rPr>
          <w:bCs/>
          <w:color w:val="000000" w:themeColor="text1"/>
          <w:sz w:val="16"/>
          <w:szCs w:val="16"/>
        </w:rPr>
        <w:softHyphen/>
        <w:t xml:space="preserve">сал, что «одного распространения летательных аппаратов в войсковых частях мало. Ближайшей задачей русской техники является реальное осуществление возможности строить аэропланы и </w:t>
      </w:r>
      <w:proofErr w:type="spellStart"/>
      <w:r w:rsidRPr="00085DA1">
        <w:rPr>
          <w:bCs/>
          <w:color w:val="000000" w:themeColor="text1"/>
          <w:sz w:val="16"/>
          <w:szCs w:val="16"/>
        </w:rPr>
        <w:t>авиационые</w:t>
      </w:r>
      <w:proofErr w:type="spellEnd"/>
      <w:r w:rsidRPr="00085DA1">
        <w:rPr>
          <w:bCs/>
          <w:color w:val="000000" w:themeColor="text1"/>
          <w:sz w:val="16"/>
          <w:szCs w:val="16"/>
        </w:rPr>
        <w:t xml:space="preserve"> моторы на русских заводах. Лишь обладание указан</w:t>
      </w:r>
      <w:r w:rsidRPr="00085DA1">
        <w:rPr>
          <w:bCs/>
          <w:color w:val="000000" w:themeColor="text1"/>
          <w:sz w:val="16"/>
          <w:szCs w:val="16"/>
        </w:rPr>
        <w:softHyphen/>
        <w:t>ной возможностью даст нам право считать себя стоящими на одинаковом уровне раз</w:t>
      </w:r>
      <w:r w:rsidRPr="00085DA1">
        <w:rPr>
          <w:bCs/>
          <w:color w:val="000000" w:themeColor="text1"/>
          <w:sz w:val="16"/>
          <w:szCs w:val="16"/>
        </w:rPr>
        <w:softHyphen/>
        <w:t>вития авиации с другими государствами, могущими комплектовать свой воздушный флот единицами, целиком построенными у себя дома»</w:t>
      </w:r>
      <w:r w:rsidRPr="00085DA1">
        <w:rPr>
          <w:bCs/>
          <w:color w:val="000000" w:themeColor="text1"/>
          <w:sz w:val="16"/>
          <w:szCs w:val="16"/>
          <w:vertAlign w:val="superscript"/>
        </w:rPr>
        <w:t>9</w:t>
      </w:r>
      <w:r w:rsidRPr="00085DA1">
        <w:rPr>
          <w:bCs/>
          <w:color w:val="000000" w:themeColor="text1"/>
          <w:sz w:val="16"/>
          <w:szCs w:val="16"/>
        </w:rPr>
        <w:t>. (Аэро- и автомобильная жизнь. 1911. № 13. С. 16. См. также: Демин А.А., Емелин А.Ю. О жизни и де</w:t>
      </w:r>
      <w:r w:rsidRPr="00085DA1">
        <w:rPr>
          <w:bCs/>
          <w:color w:val="000000" w:themeColor="text1"/>
          <w:sz w:val="16"/>
          <w:szCs w:val="16"/>
        </w:rPr>
        <w:softHyphen/>
        <w:t xml:space="preserve">ятельности Н.А. Яцука... // В сб.: «Из истории авиации и космонавтики». </w:t>
      </w:r>
      <w:proofErr w:type="spellStart"/>
      <w:r w:rsidRPr="00085DA1">
        <w:rPr>
          <w:bCs/>
          <w:color w:val="000000" w:themeColor="text1"/>
          <w:sz w:val="16"/>
          <w:szCs w:val="16"/>
        </w:rPr>
        <w:t>Вып</w:t>
      </w:r>
      <w:proofErr w:type="spellEnd"/>
      <w:r w:rsidRPr="00085DA1">
        <w:rPr>
          <w:bCs/>
          <w:color w:val="000000" w:themeColor="text1"/>
          <w:sz w:val="16"/>
          <w:szCs w:val="16"/>
        </w:rPr>
        <w:t>. 72. М., 1998. С. 95-116.).</w:t>
      </w:r>
    </w:p>
    <w:p w14:paraId="14976324"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Начальник ГИУ инженер-генерал Н.Ф. Александров в докладе военному министру от</w:t>
      </w:r>
      <w:r w:rsidRPr="00085DA1">
        <w:rPr>
          <w:bCs/>
          <w:color w:val="000000" w:themeColor="text1"/>
          <w:sz w:val="16"/>
          <w:szCs w:val="16"/>
        </w:rPr>
        <w:softHyphen/>
        <w:t xml:space="preserve">мечал «малую пригодность для военного дела аэропланов двухместных Блерио </w:t>
      </w:r>
      <w:r w:rsidRPr="00085DA1">
        <w:rPr>
          <w:bCs/>
          <w:color w:val="000000" w:themeColor="text1"/>
          <w:sz w:val="16"/>
          <w:szCs w:val="16"/>
          <w:lang w:val="en-US"/>
        </w:rPr>
        <w:t>XI</w:t>
      </w:r>
      <w:r w:rsidRPr="00085DA1">
        <w:rPr>
          <w:bCs/>
          <w:color w:val="000000" w:themeColor="text1"/>
          <w:sz w:val="16"/>
          <w:szCs w:val="16"/>
        </w:rPr>
        <w:t xml:space="preserve"> 2бис (малая устойчивость и недостаточная скорость), а также аэропланов Фармана тип «МНйа1ге», (громоздкость, недостаточная скорость, неспособность летать при ветре), тре</w:t>
      </w:r>
      <w:r w:rsidRPr="00085DA1">
        <w:rPr>
          <w:bCs/>
          <w:color w:val="000000" w:themeColor="text1"/>
          <w:sz w:val="16"/>
          <w:szCs w:val="16"/>
        </w:rPr>
        <w:softHyphen/>
        <w:t>бующих при том недостаточно разработанных и не вполне надежных моторов Гном в 70 лошадиных сил...» В итоге приняли решение снабдить все шесть формируемых авиа</w:t>
      </w:r>
      <w:r w:rsidRPr="00085DA1">
        <w:rPr>
          <w:bCs/>
          <w:color w:val="000000" w:themeColor="text1"/>
          <w:sz w:val="16"/>
          <w:szCs w:val="16"/>
        </w:rPr>
        <w:softHyphen/>
        <w:t>отрядов четырьмя двухместными «Фарманами последнего типа» и двумя одноместными «Блерио гоночного типа, показавшими себя с выгодной стороны на маневрах». На все са</w:t>
      </w:r>
      <w:r w:rsidRPr="00085DA1">
        <w:rPr>
          <w:bCs/>
          <w:color w:val="000000" w:themeColor="text1"/>
          <w:sz w:val="16"/>
          <w:szCs w:val="16"/>
        </w:rPr>
        <w:softHyphen/>
        <w:t>молеты собирались устанавливать менее мощные, но надежные «Гномы» в 50 л.с.</w:t>
      </w:r>
    </w:p>
    <w:p w14:paraId="0EC3265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Для заказа 24 «Фарманов» опросили все заводы и мастерские, строившие летатель</w:t>
      </w:r>
      <w:r w:rsidRPr="00085DA1">
        <w:rPr>
          <w:bCs/>
          <w:color w:val="000000" w:themeColor="text1"/>
          <w:sz w:val="16"/>
          <w:szCs w:val="16"/>
        </w:rPr>
        <w:softHyphen/>
        <w:t>ные аппараты в России. Особенную настойчивость в стремлении получить заказы воен</w:t>
      </w:r>
      <w:r w:rsidRPr="00085DA1">
        <w:rPr>
          <w:bCs/>
          <w:color w:val="000000" w:themeColor="text1"/>
          <w:sz w:val="16"/>
          <w:szCs w:val="16"/>
        </w:rPr>
        <w:softHyphen/>
        <w:t>ного ведомства проявляли «Первое российское товарищество воздухоплавания» (ПРТВ) С.С. Щетинина и «</w:t>
      </w:r>
      <w:proofErr w:type="spellStart"/>
      <w:r w:rsidRPr="00085DA1">
        <w:rPr>
          <w:bCs/>
          <w:color w:val="000000" w:themeColor="text1"/>
          <w:sz w:val="16"/>
          <w:szCs w:val="16"/>
        </w:rPr>
        <w:t>Аэротехническое</w:t>
      </w:r>
      <w:proofErr w:type="spellEnd"/>
      <w:r w:rsidRPr="00085DA1">
        <w:rPr>
          <w:bCs/>
          <w:color w:val="000000" w:themeColor="text1"/>
          <w:sz w:val="16"/>
          <w:szCs w:val="16"/>
        </w:rPr>
        <w:t xml:space="preserve"> товарищество» М.А. Щербакова и Со (фирма «Гама-юн»). 31 мая 1911 г. они направили в ГИУ письмо, подчеркивая, что на заводе этих То</w:t>
      </w:r>
      <w:r w:rsidRPr="00085DA1">
        <w:rPr>
          <w:bCs/>
          <w:color w:val="000000" w:themeColor="text1"/>
          <w:sz w:val="16"/>
          <w:szCs w:val="16"/>
        </w:rPr>
        <w:softHyphen/>
        <w:t>вариществ находятся в работе 30 «Фарманов» военного типа и 6 учебных. Кроме того, завод освоил технологию производства винтов из высококачественной импортной дре</w:t>
      </w:r>
      <w:r w:rsidRPr="00085DA1">
        <w:rPr>
          <w:bCs/>
          <w:color w:val="000000" w:themeColor="text1"/>
          <w:sz w:val="16"/>
          <w:szCs w:val="16"/>
        </w:rPr>
        <w:softHyphen/>
        <w:t>весины (африканского ореха) и имеет большие запасы древесины. К середине лета чи</w:t>
      </w:r>
      <w:r w:rsidRPr="00085DA1">
        <w:rPr>
          <w:bCs/>
          <w:color w:val="000000" w:themeColor="text1"/>
          <w:sz w:val="16"/>
          <w:szCs w:val="16"/>
        </w:rPr>
        <w:softHyphen/>
        <w:t>сло рабочих на заводе достигло 100 человек, но, по-видимому, дела с частными зака</w:t>
      </w:r>
      <w:r w:rsidRPr="00085DA1">
        <w:rPr>
          <w:bCs/>
          <w:color w:val="000000" w:themeColor="text1"/>
          <w:sz w:val="16"/>
          <w:szCs w:val="16"/>
        </w:rPr>
        <w:softHyphen/>
        <w:t>зами шли далеко не блестя</w:t>
      </w:r>
      <w:r w:rsidRPr="00085DA1">
        <w:rPr>
          <w:bCs/>
          <w:color w:val="000000" w:themeColor="text1"/>
          <w:sz w:val="16"/>
          <w:szCs w:val="16"/>
        </w:rPr>
        <w:softHyphen/>
        <w:t>ще, и 8 августа в тот же адрес ушло новое слезное письмо с просьбой о выдаче заказа, иначе «приходится, за полною неизвестностью предстоящих нам заказов теперь же при</w:t>
      </w:r>
      <w:r w:rsidRPr="00085DA1">
        <w:rPr>
          <w:bCs/>
          <w:color w:val="000000" w:themeColor="text1"/>
          <w:sz w:val="16"/>
          <w:szCs w:val="16"/>
        </w:rPr>
        <w:softHyphen/>
        <w:t>ступить к значительному со</w:t>
      </w:r>
      <w:r w:rsidRPr="00085DA1">
        <w:rPr>
          <w:bCs/>
          <w:color w:val="000000" w:themeColor="text1"/>
          <w:sz w:val="16"/>
          <w:szCs w:val="16"/>
        </w:rPr>
        <w:softHyphen/>
        <w:t>кращению штатов опытных рабочих-специалистов, обуче</w:t>
      </w:r>
      <w:r w:rsidRPr="00085DA1">
        <w:rPr>
          <w:bCs/>
          <w:color w:val="000000" w:themeColor="text1"/>
          <w:sz w:val="16"/>
          <w:szCs w:val="16"/>
        </w:rPr>
        <w:softHyphen/>
        <w:t>ние которых стоило громадных трудов и затрат». В конце октября, узнав, что заказ на постройку аэропланов «Блерио» решено передать за грани</w:t>
      </w:r>
      <w:r w:rsidRPr="00085DA1">
        <w:rPr>
          <w:bCs/>
          <w:color w:val="000000" w:themeColor="text1"/>
          <w:sz w:val="16"/>
          <w:szCs w:val="16"/>
        </w:rPr>
        <w:softHyphen/>
        <w:t>цу, С.С. Щетинин и М.А. Щербаков послали председателю Совета Министров длиннейшую телеграмму, буквально умо</w:t>
      </w:r>
      <w:r w:rsidRPr="00085DA1">
        <w:rPr>
          <w:bCs/>
          <w:color w:val="000000" w:themeColor="text1"/>
          <w:sz w:val="16"/>
          <w:szCs w:val="16"/>
        </w:rPr>
        <w:softHyphen/>
        <w:t>ляя передать им этот заказ: «Лишение же в настоящее время нас заказов привело бы наше дело к безвыходному поло</w:t>
      </w:r>
      <w:r w:rsidRPr="00085DA1">
        <w:rPr>
          <w:bCs/>
          <w:color w:val="000000" w:themeColor="text1"/>
          <w:sz w:val="16"/>
          <w:szCs w:val="16"/>
        </w:rPr>
        <w:softHyphen/>
        <w:t>жению, если не к полной ликвидации его. Убедительно про</w:t>
      </w:r>
      <w:r w:rsidRPr="00085DA1">
        <w:rPr>
          <w:bCs/>
          <w:color w:val="000000" w:themeColor="text1"/>
          <w:sz w:val="16"/>
          <w:szCs w:val="16"/>
        </w:rPr>
        <w:softHyphen/>
        <w:t>сим не решать таким убийственным для русской промышлен</w:t>
      </w:r>
      <w:r w:rsidRPr="00085DA1">
        <w:rPr>
          <w:bCs/>
          <w:color w:val="000000" w:themeColor="text1"/>
          <w:sz w:val="16"/>
          <w:szCs w:val="16"/>
        </w:rPr>
        <w:softHyphen/>
        <w:t>ности образом вопрос о постройке аэропланов».</w:t>
      </w:r>
    </w:p>
    <w:p w14:paraId="6FA264F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Несмотря на многочисленные политические спекуляции в советский период, в то время царское правительство очень волновал вопрос создания современной отечественной авиапромышленности. Узнав о передаче заказа во Францию, 11 ноября 1911 г. член Государственного Совета Н.С. </w:t>
      </w:r>
      <w:proofErr w:type="spellStart"/>
      <w:r w:rsidRPr="00085DA1">
        <w:rPr>
          <w:bCs/>
          <w:color w:val="000000" w:themeColor="text1"/>
          <w:sz w:val="16"/>
          <w:szCs w:val="16"/>
        </w:rPr>
        <w:t>Авда</w:t>
      </w:r>
      <w:proofErr w:type="spellEnd"/>
      <w:r w:rsidRPr="00085DA1">
        <w:rPr>
          <w:bCs/>
          <w:color w:val="000000" w:themeColor="text1"/>
          <w:sz w:val="16"/>
          <w:szCs w:val="16"/>
        </w:rPr>
        <w:t>-ков вошел к военному министру Сухомлинову с ходатайст</w:t>
      </w:r>
      <w:r w:rsidRPr="00085DA1">
        <w:rPr>
          <w:bCs/>
          <w:color w:val="000000" w:themeColor="text1"/>
          <w:sz w:val="16"/>
          <w:szCs w:val="16"/>
        </w:rPr>
        <w:softHyphen/>
        <w:t>вом о распределении этого заказа между русскими завода</w:t>
      </w:r>
      <w:r w:rsidRPr="00085DA1">
        <w:rPr>
          <w:bCs/>
          <w:color w:val="000000" w:themeColor="text1"/>
          <w:sz w:val="16"/>
          <w:szCs w:val="16"/>
        </w:rPr>
        <w:softHyphen/>
        <w:t>ми. Еще в начале октября в военное ведомство от шести рус</w:t>
      </w:r>
      <w:r w:rsidRPr="00085DA1">
        <w:rPr>
          <w:bCs/>
          <w:color w:val="000000" w:themeColor="text1"/>
          <w:sz w:val="16"/>
          <w:szCs w:val="16"/>
        </w:rPr>
        <w:softHyphen/>
        <w:t>ских авиазаводов поступили предложения на постройку са</w:t>
      </w:r>
      <w:r w:rsidRPr="00085DA1">
        <w:rPr>
          <w:bCs/>
          <w:color w:val="000000" w:themeColor="text1"/>
          <w:sz w:val="16"/>
          <w:szCs w:val="16"/>
        </w:rPr>
        <w:softHyphen/>
        <w:t>молётов, на основании которых Хозяйственный комитет Электротехнической части инженерного ведомства, занимавшийся тогда авиационными заказами, «признавая не</w:t>
      </w:r>
      <w:r w:rsidRPr="00085DA1">
        <w:rPr>
          <w:bCs/>
          <w:color w:val="000000" w:themeColor="text1"/>
          <w:sz w:val="16"/>
          <w:szCs w:val="16"/>
        </w:rPr>
        <w:softHyphen/>
        <w:t xml:space="preserve">обходимым поддержать наши заводы, изготовляющие аэропланы, предоставлением им казенных заказов, полагал бы распределить заказы между конкурирующими заводами, предложив им построить по 5-ти аэропланов по наименьшей цене в 7600—7700 руб., заявленной по конкуренции...» (Авиация и воздухоплавание в России в 1907-1914 гг. </w:t>
      </w:r>
      <w:proofErr w:type="spellStart"/>
      <w:r w:rsidRPr="00085DA1">
        <w:rPr>
          <w:bCs/>
          <w:color w:val="000000" w:themeColor="text1"/>
          <w:sz w:val="16"/>
          <w:szCs w:val="16"/>
        </w:rPr>
        <w:t>Вып</w:t>
      </w:r>
      <w:proofErr w:type="spellEnd"/>
      <w:r w:rsidRPr="00085DA1">
        <w:rPr>
          <w:bCs/>
          <w:color w:val="000000" w:themeColor="text1"/>
          <w:sz w:val="16"/>
          <w:szCs w:val="16"/>
        </w:rPr>
        <w:t>. 3. 1911. С. 119.)</w:t>
      </w:r>
      <w:r w:rsidRPr="00085DA1">
        <w:rPr>
          <w:bCs/>
          <w:color w:val="000000" w:themeColor="text1"/>
          <w:sz w:val="16"/>
          <w:szCs w:val="16"/>
          <w:vertAlign w:val="superscript"/>
        </w:rPr>
        <w:t>10</w:t>
      </w:r>
      <w:r w:rsidRPr="00085DA1">
        <w:rPr>
          <w:bCs/>
          <w:color w:val="000000" w:themeColor="text1"/>
          <w:sz w:val="16"/>
          <w:szCs w:val="16"/>
        </w:rPr>
        <w:t>.</w:t>
      </w:r>
    </w:p>
    <w:p w14:paraId="4407582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Все «Фарманы» решили строить в России, «за исключением моторов и винтов к ним, а более сложной конструкции аэропланы Блерио обязательно заказать на заводе Блерио». Уже тогда предпринимались попытки строить по лицензии моторы «Гном» (в 1913 г. в Москве начал работу авиадвигателестроительный завод французского АО «Гном»), но они, «по утверждению авиаторов, еще не могут быть приняты для ответственной служ</w:t>
      </w:r>
      <w:r w:rsidRPr="00085DA1">
        <w:rPr>
          <w:bCs/>
          <w:color w:val="000000" w:themeColor="text1"/>
          <w:sz w:val="16"/>
          <w:szCs w:val="16"/>
        </w:rPr>
        <w:softHyphen/>
        <w:t>бы военных аэропланов, а авиатор Ефимов особенно настойчиво указывал на необхо</w:t>
      </w:r>
      <w:r w:rsidRPr="00085DA1">
        <w:rPr>
          <w:bCs/>
          <w:color w:val="000000" w:themeColor="text1"/>
          <w:sz w:val="16"/>
          <w:szCs w:val="16"/>
        </w:rPr>
        <w:softHyphen/>
        <w:t>димость получения моторов и винтов к ним из-за границы» (Аэро- и автомобильная жизнь. 1911. № 5.)</w:t>
      </w:r>
      <w:r w:rsidRPr="00085DA1">
        <w:rPr>
          <w:bCs/>
          <w:color w:val="000000" w:themeColor="text1"/>
          <w:sz w:val="16"/>
          <w:szCs w:val="16"/>
          <w:vertAlign w:val="superscript"/>
        </w:rPr>
        <w:t>11</w:t>
      </w:r>
      <w:r w:rsidRPr="00085DA1">
        <w:rPr>
          <w:bCs/>
          <w:color w:val="000000" w:themeColor="text1"/>
          <w:sz w:val="16"/>
          <w:szCs w:val="16"/>
        </w:rPr>
        <w:t>.</w:t>
      </w:r>
    </w:p>
    <w:p w14:paraId="68CCB71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своем докладе в Военный совет 16 ноября 1911 г. за № 2971 о заказе 36 самолё</w:t>
      </w:r>
      <w:r w:rsidRPr="00085DA1">
        <w:rPr>
          <w:bCs/>
          <w:color w:val="000000" w:themeColor="text1"/>
          <w:sz w:val="16"/>
          <w:szCs w:val="16"/>
        </w:rPr>
        <w:softHyphen/>
        <w:t>тов и 12 запасных моторов для военного ведомства генерал Н.Ф. Александров предла</w:t>
      </w:r>
      <w:r w:rsidRPr="00085DA1">
        <w:rPr>
          <w:bCs/>
          <w:color w:val="000000" w:themeColor="text1"/>
          <w:sz w:val="16"/>
          <w:szCs w:val="16"/>
        </w:rPr>
        <w:softHyphen/>
        <w:t>гал распределить по шесть «Фарманов-7» между ПРТВ, «Дуксом», РБВЗ и варшавской «</w:t>
      </w:r>
      <w:proofErr w:type="spellStart"/>
      <w:r w:rsidRPr="00085DA1">
        <w:rPr>
          <w:bCs/>
          <w:color w:val="000000" w:themeColor="text1"/>
          <w:sz w:val="16"/>
          <w:szCs w:val="16"/>
        </w:rPr>
        <w:t>Авиатой</w:t>
      </w:r>
      <w:proofErr w:type="spellEnd"/>
      <w:r w:rsidRPr="00085DA1">
        <w:rPr>
          <w:bCs/>
          <w:color w:val="000000" w:themeColor="text1"/>
          <w:sz w:val="16"/>
          <w:szCs w:val="16"/>
        </w:rPr>
        <w:t>». Заказ на шесть «Блерио» поровну поделить между ПРТВ, «Дуксом», РБВЗ, а еще шесть «Блерио» и авиационные моторы «Гном» — заказать во Франции.</w:t>
      </w:r>
    </w:p>
    <w:p w14:paraId="1098C3A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19 ноября 1911 г. военный министр подал царю Николаю </w:t>
      </w:r>
      <w:r w:rsidRPr="00085DA1">
        <w:rPr>
          <w:bCs/>
          <w:color w:val="000000" w:themeColor="text1"/>
          <w:sz w:val="16"/>
          <w:szCs w:val="16"/>
          <w:lang w:val="en-US"/>
        </w:rPr>
        <w:t>II</w:t>
      </w:r>
      <w:r w:rsidRPr="00085DA1">
        <w:rPr>
          <w:bCs/>
          <w:color w:val="000000" w:themeColor="text1"/>
          <w:sz w:val="16"/>
          <w:szCs w:val="16"/>
        </w:rPr>
        <w:t xml:space="preserve"> докладную записку «о предположениях постановки и развития воздухоплавательного дела в русской армии» с упором на авиацию, а не на воздухоплавание. В ней отмечалось: «Не отказываясь со</w:t>
      </w:r>
      <w:r w:rsidRPr="00085DA1">
        <w:rPr>
          <w:bCs/>
          <w:color w:val="000000" w:themeColor="text1"/>
          <w:sz w:val="16"/>
          <w:szCs w:val="16"/>
        </w:rPr>
        <w:softHyphen/>
        <w:t>вершенно от управляемых аэростатов... военное ведомство должно направить ныне все свои усилия для скорейшего снабжения армии самолётами. С целью развития и поощ</w:t>
      </w:r>
      <w:r w:rsidRPr="00085DA1">
        <w:rPr>
          <w:bCs/>
          <w:color w:val="000000" w:themeColor="text1"/>
          <w:sz w:val="16"/>
          <w:szCs w:val="16"/>
        </w:rPr>
        <w:softHyphen/>
        <w:t>рения промышленности по строительству... главным образом самолётов, военному ве</w:t>
      </w:r>
      <w:r w:rsidRPr="00085DA1">
        <w:rPr>
          <w:bCs/>
          <w:color w:val="000000" w:themeColor="text1"/>
          <w:sz w:val="16"/>
          <w:szCs w:val="16"/>
        </w:rPr>
        <w:softHyphen/>
        <w:t>домству должно быть предоставлено право заказывать эти аппараты преимущественно на отечественных заводах, хотя бы и по более дорогим ценам (выделено авт.), чем за границей, само собой разумеется, при условии обязательства заводов поставлять ап</w:t>
      </w:r>
      <w:r w:rsidRPr="00085DA1">
        <w:rPr>
          <w:bCs/>
          <w:color w:val="000000" w:themeColor="text1"/>
          <w:sz w:val="16"/>
          <w:szCs w:val="16"/>
        </w:rPr>
        <w:softHyphen/>
        <w:t xml:space="preserve">параты последней наиболее совершенной конструкции» (Авиация и воздухоплавание в России в 1907-1914 гг. </w:t>
      </w:r>
      <w:proofErr w:type="spellStart"/>
      <w:r w:rsidRPr="00085DA1">
        <w:rPr>
          <w:bCs/>
          <w:color w:val="000000" w:themeColor="text1"/>
          <w:sz w:val="16"/>
          <w:szCs w:val="16"/>
        </w:rPr>
        <w:t>Вып</w:t>
      </w:r>
      <w:proofErr w:type="spellEnd"/>
      <w:r w:rsidRPr="00085DA1">
        <w:rPr>
          <w:bCs/>
          <w:color w:val="000000" w:themeColor="text1"/>
          <w:sz w:val="16"/>
          <w:szCs w:val="16"/>
        </w:rPr>
        <w:t>. 3. 1911. С. 119.)</w:t>
      </w:r>
      <w:r w:rsidRPr="00085DA1">
        <w:rPr>
          <w:bCs/>
          <w:color w:val="000000" w:themeColor="text1"/>
          <w:sz w:val="16"/>
          <w:szCs w:val="16"/>
          <w:vertAlign w:val="superscript"/>
        </w:rPr>
        <w:t>12</w:t>
      </w:r>
      <w:r w:rsidRPr="00085DA1">
        <w:rPr>
          <w:bCs/>
          <w:color w:val="000000" w:themeColor="text1"/>
          <w:sz w:val="16"/>
          <w:szCs w:val="16"/>
        </w:rPr>
        <w:t>.</w:t>
      </w:r>
    </w:p>
    <w:p w14:paraId="4F9780E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На полях докладной есть резолюция Николая </w:t>
      </w:r>
      <w:r w:rsidRPr="00085DA1">
        <w:rPr>
          <w:bCs/>
          <w:color w:val="000000" w:themeColor="text1"/>
          <w:sz w:val="16"/>
          <w:szCs w:val="16"/>
          <w:lang w:val="en-US"/>
        </w:rPr>
        <w:t>II</w:t>
      </w:r>
      <w:r w:rsidRPr="00085DA1">
        <w:rPr>
          <w:bCs/>
          <w:color w:val="000000" w:themeColor="text1"/>
          <w:sz w:val="16"/>
          <w:szCs w:val="16"/>
        </w:rPr>
        <w:t>: «Общие предположения одобряю». Не</w:t>
      </w:r>
      <w:r w:rsidRPr="00085DA1">
        <w:rPr>
          <w:bCs/>
          <w:color w:val="000000" w:themeColor="text1"/>
          <w:sz w:val="16"/>
          <w:szCs w:val="16"/>
        </w:rPr>
        <w:softHyphen/>
        <w:t>удивительно, что после такой резолюции 1 декабря 1911 г. Военный совет по докладу на</w:t>
      </w:r>
      <w:r w:rsidRPr="00085DA1">
        <w:rPr>
          <w:bCs/>
          <w:color w:val="000000" w:themeColor="text1"/>
          <w:sz w:val="16"/>
          <w:szCs w:val="16"/>
        </w:rPr>
        <w:softHyphen/>
        <w:t>чальника ГИУ решил: «1. Заказать 1-му т-</w:t>
      </w:r>
      <w:proofErr w:type="spellStart"/>
      <w:r w:rsidRPr="00085DA1">
        <w:rPr>
          <w:bCs/>
          <w:color w:val="000000" w:themeColor="text1"/>
          <w:sz w:val="16"/>
          <w:szCs w:val="16"/>
        </w:rPr>
        <w:t>ву</w:t>
      </w:r>
      <w:proofErr w:type="spellEnd"/>
      <w:r w:rsidRPr="00085DA1">
        <w:rPr>
          <w:bCs/>
          <w:color w:val="000000" w:themeColor="text1"/>
          <w:sz w:val="16"/>
          <w:szCs w:val="16"/>
        </w:rPr>
        <w:t xml:space="preserve"> воздухоплавания 12 Фарманов и 4 Блерио; Русско-Балтийскому заводу — 6 Фарманов и 4 Блерио; заводу «Дукс» 6 Фарманов и 4 Блерио... 4. О заказе моторов войти с новым представлением».</w:t>
      </w:r>
    </w:p>
    <w:p w14:paraId="02396C4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Обращают на себя внимание оперативность принятия решений в царской </w:t>
      </w:r>
      <w:proofErr w:type="spellStart"/>
      <w:r w:rsidRPr="00085DA1">
        <w:rPr>
          <w:bCs/>
          <w:color w:val="000000" w:themeColor="text1"/>
          <w:sz w:val="16"/>
          <w:szCs w:val="16"/>
        </w:rPr>
        <w:t>неразворот</w:t>
      </w:r>
      <w:r w:rsidRPr="00085DA1">
        <w:rPr>
          <w:bCs/>
          <w:color w:val="000000" w:themeColor="text1"/>
          <w:sz w:val="16"/>
          <w:szCs w:val="16"/>
        </w:rPr>
        <w:softHyphen/>
        <w:t>ливой</w:t>
      </w:r>
      <w:proofErr w:type="spellEnd"/>
      <w:r w:rsidRPr="00085DA1">
        <w:rPr>
          <w:bCs/>
          <w:color w:val="000000" w:themeColor="text1"/>
          <w:sz w:val="16"/>
          <w:szCs w:val="16"/>
        </w:rPr>
        <w:t xml:space="preserve"> «бюрократической военно-государственной машине». Контракты на поставку со всеми тремя заводами подписали в январе 1912 г., т.е. менее чем через два месяца.</w:t>
      </w:r>
    </w:p>
    <w:p w14:paraId="6FFB760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Первым, 16 января, подписали контракт № 376 с «Дуксом». Согласно его п.2, «...начиная с 7-го мая 1912 года должно предъявляться к сдаче не менее трех аппаратов в неде</w:t>
      </w:r>
      <w:r w:rsidRPr="00085DA1">
        <w:rPr>
          <w:bCs/>
          <w:color w:val="000000" w:themeColor="text1"/>
          <w:sz w:val="16"/>
          <w:szCs w:val="16"/>
        </w:rPr>
        <w:softHyphen/>
        <w:t>лю». Такими же темпами планировалось строительство аэропланов на РБВЗ, а 1-е то</w:t>
      </w:r>
      <w:r w:rsidRPr="00085DA1">
        <w:rPr>
          <w:bCs/>
          <w:color w:val="000000" w:themeColor="text1"/>
          <w:sz w:val="16"/>
          <w:szCs w:val="16"/>
        </w:rPr>
        <w:softHyphen/>
        <w:t>варищество воздухоплавания обязывалось первый «Блерио» предъявить к сдаче уже 15 февраля, и далее по одному каждые 10 дней. «Фарманы» планировали строить та</w:t>
      </w:r>
      <w:r w:rsidRPr="00085DA1">
        <w:rPr>
          <w:bCs/>
          <w:color w:val="000000" w:themeColor="text1"/>
          <w:sz w:val="16"/>
          <w:szCs w:val="16"/>
        </w:rPr>
        <w:softHyphen/>
        <w:t>кими же темпами, начиная с 13 марта.</w:t>
      </w:r>
    </w:p>
    <w:p w14:paraId="1CEC822E"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Весной 1912 г. при подведении итогов 2-й Московской авиационной недели в прес</w:t>
      </w:r>
      <w:r w:rsidRPr="00085DA1">
        <w:rPr>
          <w:bCs/>
          <w:color w:val="000000" w:themeColor="text1"/>
          <w:sz w:val="16"/>
          <w:szCs w:val="16"/>
        </w:rPr>
        <w:softHyphen/>
        <w:t>се сделали «отрадное заключение, что «русские» аэропланы уже теперь опередили многие лучшие заграничные».</w:t>
      </w:r>
    </w:p>
    <w:p w14:paraId="384AE4C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Военное ведомство внимательно следило за новыми типами иностранных самолё</w:t>
      </w:r>
      <w:r w:rsidRPr="00085DA1">
        <w:rPr>
          <w:bCs/>
          <w:color w:val="000000" w:themeColor="text1"/>
          <w:sz w:val="16"/>
          <w:szCs w:val="16"/>
        </w:rPr>
        <w:softHyphen/>
        <w:t>тов, «давшими по литературным сведениям хорошие результаты». Когда в 1912 г. во Франции появился моноплан «</w:t>
      </w:r>
      <w:proofErr w:type="spellStart"/>
      <w:r w:rsidRPr="00085DA1">
        <w:rPr>
          <w:bCs/>
          <w:color w:val="000000" w:themeColor="text1"/>
          <w:sz w:val="16"/>
          <w:szCs w:val="16"/>
        </w:rPr>
        <w:t>Ньюпор</w:t>
      </w:r>
      <w:proofErr w:type="spellEnd"/>
      <w:r w:rsidRPr="00085DA1">
        <w:rPr>
          <w:bCs/>
          <w:color w:val="000000" w:themeColor="text1"/>
          <w:sz w:val="16"/>
          <w:szCs w:val="16"/>
        </w:rPr>
        <w:t>», сразу же 12 новых двухместных «</w:t>
      </w:r>
      <w:proofErr w:type="spellStart"/>
      <w:r w:rsidRPr="00085DA1">
        <w:rPr>
          <w:bCs/>
          <w:color w:val="000000" w:themeColor="text1"/>
          <w:sz w:val="16"/>
          <w:szCs w:val="16"/>
        </w:rPr>
        <w:t>Ньюпоров</w:t>
      </w:r>
      <w:proofErr w:type="spellEnd"/>
      <w:r w:rsidRPr="00085DA1">
        <w:rPr>
          <w:bCs/>
          <w:color w:val="000000" w:themeColor="text1"/>
          <w:sz w:val="16"/>
          <w:szCs w:val="16"/>
        </w:rPr>
        <w:t>» с 50-сильными моторами «Гном» и два учебных решили заказать во Франции по об</w:t>
      </w:r>
      <w:r w:rsidRPr="00085DA1">
        <w:rPr>
          <w:bCs/>
          <w:color w:val="000000" w:themeColor="text1"/>
          <w:sz w:val="16"/>
          <w:szCs w:val="16"/>
        </w:rPr>
        <w:softHyphen/>
        <w:t>щей цене 135000 руб., но с перспективой их освоения русскими заводами.</w:t>
      </w:r>
    </w:p>
    <w:p w14:paraId="2C372D0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апреле 1912 г. в докладе Н.Ф. Александрова помощнику военного министра А.А. По</w:t>
      </w:r>
      <w:r w:rsidRPr="00085DA1">
        <w:rPr>
          <w:bCs/>
          <w:color w:val="000000" w:themeColor="text1"/>
          <w:sz w:val="16"/>
          <w:szCs w:val="16"/>
        </w:rPr>
        <w:softHyphen/>
        <w:t>ливанову о заказах «</w:t>
      </w:r>
      <w:proofErr w:type="spellStart"/>
      <w:r w:rsidRPr="00085DA1">
        <w:rPr>
          <w:bCs/>
          <w:color w:val="000000" w:themeColor="text1"/>
          <w:sz w:val="16"/>
          <w:szCs w:val="16"/>
        </w:rPr>
        <w:t>Ньюпоров</w:t>
      </w:r>
      <w:proofErr w:type="spellEnd"/>
      <w:r w:rsidRPr="00085DA1">
        <w:rPr>
          <w:bCs/>
          <w:color w:val="000000" w:themeColor="text1"/>
          <w:sz w:val="16"/>
          <w:szCs w:val="16"/>
        </w:rPr>
        <w:t>» с моторами «Гном» для вновь формируемых авиаотрядов отмечалось, что все они должны иметь на вооружении только «</w:t>
      </w:r>
      <w:proofErr w:type="spellStart"/>
      <w:r w:rsidRPr="00085DA1">
        <w:rPr>
          <w:bCs/>
          <w:color w:val="000000" w:themeColor="text1"/>
          <w:sz w:val="16"/>
          <w:szCs w:val="16"/>
        </w:rPr>
        <w:t>Ньюпоры</w:t>
      </w:r>
      <w:proofErr w:type="spellEnd"/>
      <w:r w:rsidRPr="00085DA1">
        <w:rPr>
          <w:bCs/>
          <w:color w:val="000000" w:themeColor="text1"/>
          <w:sz w:val="16"/>
          <w:szCs w:val="16"/>
        </w:rPr>
        <w:t>» с моторами в 50 л.с. Общая потребность в «</w:t>
      </w:r>
      <w:proofErr w:type="spellStart"/>
      <w:r w:rsidRPr="00085DA1">
        <w:rPr>
          <w:bCs/>
          <w:color w:val="000000" w:themeColor="text1"/>
          <w:sz w:val="16"/>
          <w:szCs w:val="16"/>
        </w:rPr>
        <w:t>Ньюпорах</w:t>
      </w:r>
      <w:proofErr w:type="spellEnd"/>
      <w:r w:rsidRPr="00085DA1">
        <w:rPr>
          <w:bCs/>
          <w:color w:val="000000" w:themeColor="text1"/>
          <w:sz w:val="16"/>
          <w:szCs w:val="16"/>
        </w:rPr>
        <w:t xml:space="preserve">» «для 12 полевых и 1 крепостного отряда и 50% запасных аэропланов для 19 авиационных отрядов, а также для авиационного отдела Офицерской воздухоплавательной школы — 6 учебных Фарманов и 25 </w:t>
      </w:r>
      <w:proofErr w:type="spellStart"/>
      <w:r w:rsidRPr="00085DA1">
        <w:rPr>
          <w:bCs/>
          <w:color w:val="000000" w:themeColor="text1"/>
          <w:sz w:val="16"/>
          <w:szCs w:val="16"/>
        </w:rPr>
        <w:t>Ньюпор</w:t>
      </w:r>
      <w:proofErr w:type="spellEnd"/>
      <w:r w:rsidRPr="00085DA1">
        <w:rPr>
          <w:bCs/>
          <w:color w:val="000000" w:themeColor="text1"/>
          <w:sz w:val="16"/>
          <w:szCs w:val="16"/>
        </w:rPr>
        <w:t>[</w:t>
      </w:r>
      <w:proofErr w:type="spellStart"/>
      <w:r w:rsidRPr="00085DA1">
        <w:rPr>
          <w:bCs/>
          <w:color w:val="000000" w:themeColor="text1"/>
          <w:sz w:val="16"/>
          <w:szCs w:val="16"/>
        </w:rPr>
        <w:t>ов</w:t>
      </w:r>
      <w:proofErr w:type="spellEnd"/>
      <w:r w:rsidRPr="00085DA1">
        <w:rPr>
          <w:bCs/>
          <w:color w:val="000000" w:themeColor="text1"/>
          <w:sz w:val="16"/>
          <w:szCs w:val="16"/>
        </w:rPr>
        <w:t xml:space="preserve">] ( в том числе 5 учебных)» (Авиация и воздухоплавание в России в 1907-1914 гг. </w:t>
      </w:r>
      <w:proofErr w:type="spellStart"/>
      <w:r w:rsidRPr="00085DA1">
        <w:rPr>
          <w:bCs/>
          <w:color w:val="000000" w:themeColor="text1"/>
          <w:sz w:val="16"/>
          <w:szCs w:val="16"/>
        </w:rPr>
        <w:t>Вып</w:t>
      </w:r>
      <w:proofErr w:type="spellEnd"/>
      <w:r w:rsidRPr="00085DA1">
        <w:rPr>
          <w:bCs/>
          <w:color w:val="000000" w:themeColor="text1"/>
          <w:sz w:val="16"/>
          <w:szCs w:val="16"/>
        </w:rPr>
        <w:t>. 4. 1912. С. 56.)</w:t>
      </w:r>
      <w:r w:rsidRPr="00085DA1">
        <w:rPr>
          <w:bCs/>
          <w:color w:val="000000" w:themeColor="text1"/>
          <w:sz w:val="16"/>
          <w:szCs w:val="16"/>
          <w:vertAlign w:val="superscript"/>
        </w:rPr>
        <w:t>13</w:t>
      </w:r>
      <w:r w:rsidRPr="00085DA1">
        <w:rPr>
          <w:bCs/>
          <w:color w:val="000000" w:themeColor="text1"/>
          <w:sz w:val="16"/>
          <w:szCs w:val="16"/>
        </w:rPr>
        <w:t>, составляла 160 аэропланов. К этому времени в России еще не по</w:t>
      </w:r>
      <w:r w:rsidRPr="00085DA1">
        <w:rPr>
          <w:bCs/>
          <w:color w:val="000000" w:themeColor="text1"/>
          <w:sz w:val="16"/>
          <w:szCs w:val="16"/>
        </w:rPr>
        <w:softHyphen/>
        <w:t>строили ни одного «</w:t>
      </w:r>
      <w:proofErr w:type="spellStart"/>
      <w:r w:rsidRPr="00085DA1">
        <w:rPr>
          <w:bCs/>
          <w:color w:val="000000" w:themeColor="text1"/>
          <w:sz w:val="16"/>
          <w:szCs w:val="16"/>
        </w:rPr>
        <w:t>Ньюпора</w:t>
      </w:r>
      <w:proofErr w:type="spellEnd"/>
      <w:r w:rsidRPr="00085DA1">
        <w:rPr>
          <w:bCs/>
          <w:color w:val="000000" w:themeColor="text1"/>
          <w:sz w:val="16"/>
          <w:szCs w:val="16"/>
        </w:rPr>
        <w:t>».</w:t>
      </w:r>
    </w:p>
    <w:p w14:paraId="5BC7997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Военное ведомство опросило самолетостроительные фирмы в России, Франции и Германии на предмет постройки «</w:t>
      </w:r>
      <w:proofErr w:type="spellStart"/>
      <w:r w:rsidRPr="00085DA1">
        <w:rPr>
          <w:bCs/>
          <w:color w:val="000000" w:themeColor="text1"/>
          <w:sz w:val="16"/>
          <w:szCs w:val="16"/>
        </w:rPr>
        <w:t>Ньюпоров</w:t>
      </w:r>
      <w:proofErr w:type="spellEnd"/>
      <w:r w:rsidRPr="00085DA1">
        <w:rPr>
          <w:bCs/>
          <w:color w:val="000000" w:themeColor="text1"/>
          <w:sz w:val="16"/>
          <w:szCs w:val="16"/>
        </w:rPr>
        <w:t>». Выяснилось, что ПРТВ готово произво</w:t>
      </w:r>
      <w:r w:rsidRPr="00085DA1">
        <w:rPr>
          <w:bCs/>
          <w:color w:val="000000" w:themeColor="text1"/>
          <w:sz w:val="16"/>
          <w:szCs w:val="16"/>
        </w:rPr>
        <w:softHyphen/>
        <w:t>дить по 100 штук в год, РБВЗ — по 2 самолёта в месяц, а первый из них через 2</w:t>
      </w:r>
      <w:r w:rsidRPr="00085DA1">
        <w:rPr>
          <w:bCs/>
          <w:color w:val="000000" w:themeColor="text1"/>
          <w:sz w:val="16"/>
          <w:szCs w:val="16"/>
          <w:vertAlign w:val="superscript"/>
        </w:rPr>
        <w:t>1</w:t>
      </w:r>
      <w:r w:rsidRPr="00085DA1">
        <w:rPr>
          <w:bCs/>
          <w:color w:val="000000" w:themeColor="text1"/>
          <w:sz w:val="16"/>
          <w:szCs w:val="16"/>
        </w:rPr>
        <w:t>/2 ме</w:t>
      </w:r>
      <w:r w:rsidRPr="00085DA1">
        <w:rPr>
          <w:bCs/>
          <w:color w:val="000000" w:themeColor="text1"/>
          <w:sz w:val="16"/>
          <w:szCs w:val="16"/>
        </w:rPr>
        <w:softHyphen/>
        <w:t>сяца со дня заключения контракта. Общество «</w:t>
      </w:r>
      <w:proofErr w:type="spellStart"/>
      <w:r w:rsidRPr="00085DA1">
        <w:rPr>
          <w:bCs/>
          <w:color w:val="000000" w:themeColor="text1"/>
          <w:sz w:val="16"/>
          <w:szCs w:val="16"/>
        </w:rPr>
        <w:t>Ньюпор</w:t>
      </w:r>
      <w:proofErr w:type="spellEnd"/>
      <w:r w:rsidRPr="00085DA1">
        <w:rPr>
          <w:bCs/>
          <w:color w:val="000000" w:themeColor="text1"/>
          <w:sz w:val="16"/>
          <w:szCs w:val="16"/>
        </w:rPr>
        <w:t>» во Франции сообщило, что из-за границы оно поставит 10 аппаратов за три месяца; при сборке в России из французских частей — 10 аппаратов через 5</w:t>
      </w:r>
      <w:r w:rsidRPr="00085DA1">
        <w:rPr>
          <w:bCs/>
          <w:color w:val="000000" w:themeColor="text1"/>
          <w:sz w:val="16"/>
          <w:szCs w:val="16"/>
          <w:vertAlign w:val="superscript"/>
        </w:rPr>
        <w:t>1</w:t>
      </w:r>
      <w:r w:rsidRPr="00085DA1">
        <w:rPr>
          <w:bCs/>
          <w:color w:val="000000" w:themeColor="text1"/>
          <w:sz w:val="16"/>
          <w:szCs w:val="16"/>
        </w:rPr>
        <w:t>/2 месяцев со дня заказа; при постройке в России по 7 аппаратов в месяц, причем первый аппарат будет изготовлен через 7</w:t>
      </w:r>
      <w:r w:rsidRPr="00085DA1">
        <w:rPr>
          <w:bCs/>
          <w:color w:val="000000" w:themeColor="text1"/>
          <w:sz w:val="16"/>
          <w:szCs w:val="16"/>
          <w:vertAlign w:val="superscript"/>
        </w:rPr>
        <w:t>1</w:t>
      </w:r>
      <w:r w:rsidRPr="00085DA1">
        <w:rPr>
          <w:bCs/>
          <w:color w:val="000000" w:themeColor="text1"/>
          <w:sz w:val="16"/>
          <w:szCs w:val="16"/>
        </w:rPr>
        <w:t>/2 месяцев со дня заказа. Общество воздушных сообщений в Германии предлагало собрать в России из германских частей 20 «</w:t>
      </w:r>
      <w:proofErr w:type="spellStart"/>
      <w:r w:rsidRPr="00085DA1">
        <w:rPr>
          <w:bCs/>
          <w:color w:val="000000" w:themeColor="text1"/>
          <w:sz w:val="16"/>
          <w:szCs w:val="16"/>
        </w:rPr>
        <w:t>Ньюпоров</w:t>
      </w:r>
      <w:proofErr w:type="spellEnd"/>
      <w:r w:rsidRPr="00085DA1">
        <w:rPr>
          <w:bCs/>
          <w:color w:val="000000" w:themeColor="text1"/>
          <w:sz w:val="16"/>
          <w:szCs w:val="16"/>
        </w:rPr>
        <w:t>» в пятимесячный срок со дня заказа.</w:t>
      </w:r>
    </w:p>
    <w:p w14:paraId="135688D4"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докладе предлагалось заказать 103 «</w:t>
      </w:r>
      <w:proofErr w:type="spellStart"/>
      <w:r w:rsidRPr="00085DA1">
        <w:rPr>
          <w:bCs/>
          <w:color w:val="000000" w:themeColor="text1"/>
          <w:sz w:val="16"/>
          <w:szCs w:val="16"/>
        </w:rPr>
        <w:t>Ньюпора</w:t>
      </w:r>
      <w:proofErr w:type="spellEnd"/>
      <w:r w:rsidRPr="00085DA1">
        <w:rPr>
          <w:bCs/>
          <w:color w:val="000000" w:themeColor="text1"/>
          <w:sz w:val="16"/>
          <w:szCs w:val="16"/>
        </w:rPr>
        <w:t>» во Франции, «обязав эту фирму сро</w:t>
      </w:r>
      <w:r w:rsidRPr="00085DA1">
        <w:rPr>
          <w:bCs/>
          <w:color w:val="000000" w:themeColor="text1"/>
          <w:sz w:val="16"/>
          <w:szCs w:val="16"/>
        </w:rPr>
        <w:softHyphen/>
        <w:t>чным выполнением заказа и вместе с тем постройкой завода для изготовления аэропла</w:t>
      </w:r>
      <w:r w:rsidRPr="00085DA1">
        <w:rPr>
          <w:bCs/>
          <w:color w:val="000000" w:themeColor="text1"/>
          <w:sz w:val="16"/>
          <w:szCs w:val="16"/>
        </w:rPr>
        <w:softHyphen/>
        <w:t>нов в Москве», а 57 «</w:t>
      </w:r>
      <w:proofErr w:type="spellStart"/>
      <w:r w:rsidRPr="00085DA1">
        <w:rPr>
          <w:bCs/>
          <w:color w:val="000000" w:themeColor="text1"/>
          <w:sz w:val="16"/>
          <w:szCs w:val="16"/>
        </w:rPr>
        <w:t>Ньюпоров</w:t>
      </w:r>
      <w:proofErr w:type="spellEnd"/>
      <w:r w:rsidRPr="00085DA1">
        <w:rPr>
          <w:bCs/>
          <w:color w:val="000000" w:themeColor="text1"/>
          <w:sz w:val="16"/>
          <w:szCs w:val="16"/>
        </w:rPr>
        <w:t>» «заказать на русских заводах по получении из-за грани</w:t>
      </w:r>
      <w:r w:rsidRPr="00085DA1">
        <w:rPr>
          <w:bCs/>
          <w:color w:val="000000" w:themeColor="text1"/>
          <w:sz w:val="16"/>
          <w:szCs w:val="16"/>
        </w:rPr>
        <w:softHyphen/>
        <w:t xml:space="preserve">цы первых усовершенствованных </w:t>
      </w:r>
      <w:r w:rsidRPr="00085DA1">
        <w:rPr>
          <w:bCs/>
          <w:color w:val="000000" w:themeColor="text1"/>
          <w:sz w:val="16"/>
          <w:szCs w:val="16"/>
        </w:rPr>
        <w:lastRenderedPageBreak/>
        <w:t>аппаратов». Одновременно для срочности собирались заменить на улучшенных «</w:t>
      </w:r>
      <w:proofErr w:type="spellStart"/>
      <w:r w:rsidRPr="00085DA1">
        <w:rPr>
          <w:bCs/>
          <w:color w:val="000000" w:themeColor="text1"/>
          <w:sz w:val="16"/>
          <w:szCs w:val="16"/>
        </w:rPr>
        <w:t>Ньюпорах</w:t>
      </w:r>
      <w:proofErr w:type="spellEnd"/>
      <w:r w:rsidRPr="00085DA1">
        <w:rPr>
          <w:bCs/>
          <w:color w:val="000000" w:themeColor="text1"/>
          <w:sz w:val="16"/>
          <w:szCs w:val="16"/>
        </w:rPr>
        <w:t>» более мощные 60-сильные Гномы более надежны</w:t>
      </w:r>
      <w:r w:rsidRPr="00085DA1">
        <w:rPr>
          <w:bCs/>
          <w:color w:val="000000" w:themeColor="text1"/>
          <w:sz w:val="16"/>
          <w:szCs w:val="16"/>
        </w:rPr>
        <w:softHyphen/>
        <w:t>ми 50-сильными.</w:t>
      </w:r>
    </w:p>
    <w:p w14:paraId="79CBDB6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Но в конце апреля в ГИУ из Министерства торговли и промышленности поступило «раз</w:t>
      </w:r>
      <w:r w:rsidRPr="00085DA1">
        <w:rPr>
          <w:bCs/>
          <w:color w:val="000000" w:themeColor="text1"/>
          <w:sz w:val="16"/>
          <w:szCs w:val="16"/>
        </w:rPr>
        <w:softHyphen/>
        <w:t xml:space="preserve">решение закупок авиационного имущества, кроме самолетов </w:t>
      </w:r>
      <w:proofErr w:type="spellStart"/>
      <w:r w:rsidRPr="00085DA1">
        <w:rPr>
          <w:bCs/>
          <w:color w:val="000000" w:themeColor="text1"/>
          <w:sz w:val="16"/>
          <w:szCs w:val="16"/>
        </w:rPr>
        <w:t>Ньюпор</w:t>
      </w:r>
      <w:proofErr w:type="spellEnd"/>
      <w:r w:rsidRPr="00085DA1">
        <w:rPr>
          <w:bCs/>
          <w:color w:val="000000" w:themeColor="text1"/>
          <w:sz w:val="16"/>
          <w:szCs w:val="16"/>
        </w:rPr>
        <w:t>». В ответ на за</w:t>
      </w:r>
      <w:r w:rsidRPr="00085DA1">
        <w:rPr>
          <w:bCs/>
          <w:color w:val="000000" w:themeColor="text1"/>
          <w:sz w:val="16"/>
          <w:szCs w:val="16"/>
        </w:rPr>
        <w:softHyphen/>
        <w:t>прос № 2025 от 14 апреля «Отдел промышленности имеет честь сообщить Главному инженерному управлению, что, по докладе настоящего дела г. министру торговли и про</w:t>
      </w:r>
      <w:r w:rsidRPr="00085DA1">
        <w:rPr>
          <w:bCs/>
          <w:color w:val="000000" w:themeColor="text1"/>
          <w:sz w:val="16"/>
          <w:szCs w:val="16"/>
        </w:rPr>
        <w:softHyphen/>
        <w:t xml:space="preserve">мышленности, его высокопревосходительство не встретил препятствий к передаче за границу заказа на все вышеозначенные предметы авиационного имущества (на общую сумму около 1.748.000 руб.), за исключением аэропланов </w:t>
      </w:r>
      <w:proofErr w:type="spellStart"/>
      <w:r w:rsidRPr="00085DA1">
        <w:rPr>
          <w:bCs/>
          <w:color w:val="000000" w:themeColor="text1"/>
          <w:sz w:val="16"/>
          <w:szCs w:val="16"/>
        </w:rPr>
        <w:t>Ньюпора</w:t>
      </w:r>
      <w:proofErr w:type="spellEnd"/>
      <w:r w:rsidRPr="00085DA1">
        <w:rPr>
          <w:bCs/>
          <w:color w:val="000000" w:themeColor="text1"/>
          <w:sz w:val="16"/>
          <w:szCs w:val="16"/>
        </w:rPr>
        <w:t xml:space="preserve"> на сумму 550.000 руб.</w:t>
      </w:r>
    </w:p>
    <w:p w14:paraId="1CAC9C3E"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Что же касается вопроса о приобретении этих последних аппаратов, то г. министр, приняв во внимание, что аэропланы изготовляются ныне в России, встретил сомнение в необходимости обращаться к столь большим их заказам к заграничным заводам...» (Авиация и воздухоплавание в России в 1907-1914 гг. </w:t>
      </w:r>
      <w:proofErr w:type="spellStart"/>
      <w:r w:rsidRPr="00085DA1">
        <w:rPr>
          <w:bCs/>
          <w:color w:val="000000" w:themeColor="text1"/>
          <w:sz w:val="16"/>
          <w:szCs w:val="16"/>
        </w:rPr>
        <w:t>Вып</w:t>
      </w:r>
      <w:proofErr w:type="spellEnd"/>
      <w:r w:rsidRPr="00085DA1">
        <w:rPr>
          <w:bCs/>
          <w:color w:val="000000" w:themeColor="text1"/>
          <w:sz w:val="16"/>
          <w:szCs w:val="16"/>
        </w:rPr>
        <w:t>. 4. 1912. С. 56.)</w:t>
      </w:r>
      <w:r w:rsidRPr="00085DA1">
        <w:rPr>
          <w:bCs/>
          <w:color w:val="000000" w:themeColor="text1"/>
          <w:sz w:val="16"/>
          <w:szCs w:val="16"/>
          <w:vertAlign w:val="superscript"/>
        </w:rPr>
        <w:t>14</w:t>
      </w:r>
      <w:r w:rsidRPr="00085DA1">
        <w:rPr>
          <w:bCs/>
          <w:color w:val="000000" w:themeColor="text1"/>
          <w:sz w:val="16"/>
          <w:szCs w:val="16"/>
        </w:rPr>
        <w:t>.</w:t>
      </w:r>
    </w:p>
    <w:p w14:paraId="24F2B564"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4 октября 1911 г. в Государственную Думу внесли законопроект об организации авиа</w:t>
      </w:r>
      <w:r w:rsidRPr="00085DA1">
        <w:rPr>
          <w:bCs/>
          <w:color w:val="000000" w:themeColor="text1"/>
          <w:sz w:val="16"/>
          <w:szCs w:val="16"/>
        </w:rPr>
        <w:softHyphen/>
        <w:t>ционной службы в армии. Его принятие обеспечило бы целевое финансирование раз</w:t>
      </w:r>
      <w:r w:rsidRPr="00085DA1">
        <w:rPr>
          <w:bCs/>
          <w:color w:val="000000" w:themeColor="text1"/>
          <w:sz w:val="16"/>
          <w:szCs w:val="16"/>
        </w:rPr>
        <w:softHyphen/>
        <w:t xml:space="preserve">вития авиации. Отвечая на запрос Думы, начальник Воздухоплавательного отдела ГИУ полковник В.А. </w:t>
      </w:r>
      <w:proofErr w:type="spellStart"/>
      <w:r w:rsidRPr="00085DA1">
        <w:rPr>
          <w:bCs/>
          <w:color w:val="000000" w:themeColor="text1"/>
          <w:sz w:val="16"/>
          <w:szCs w:val="16"/>
        </w:rPr>
        <w:t>Семковский</w:t>
      </w:r>
      <w:proofErr w:type="spellEnd"/>
      <w:r w:rsidRPr="00085DA1">
        <w:rPr>
          <w:bCs/>
          <w:color w:val="000000" w:themeColor="text1"/>
          <w:sz w:val="16"/>
          <w:szCs w:val="16"/>
        </w:rPr>
        <w:t xml:space="preserve"> 4 ноября 1911 г. доложил, что «к концу 1912 года в авиа</w:t>
      </w:r>
      <w:r w:rsidRPr="00085DA1">
        <w:rPr>
          <w:bCs/>
          <w:color w:val="000000" w:themeColor="text1"/>
          <w:sz w:val="16"/>
          <w:szCs w:val="16"/>
        </w:rPr>
        <w:softHyphen/>
        <w:t>ционных отрядах будет 108 аэропланов с необходимым числом летчиков для них».</w:t>
      </w:r>
    </w:p>
    <w:p w14:paraId="0E25800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На самом деле формирование авиаотрядов шло не так быстро, как ГИУ информиро</w:t>
      </w:r>
      <w:r w:rsidRPr="00085DA1">
        <w:rPr>
          <w:bCs/>
          <w:color w:val="000000" w:themeColor="text1"/>
          <w:sz w:val="16"/>
          <w:szCs w:val="16"/>
        </w:rPr>
        <w:softHyphen/>
        <w:t>вало Думу. Обещание ГИУ иметь к весне 1912 г. 36 самолетов выполнено не было.</w:t>
      </w:r>
    </w:p>
    <w:p w14:paraId="4FACE64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Авиаотряды начали получать самолеты только в июне 1912 г., и лишь к сентябрю чис</w:t>
      </w:r>
      <w:r w:rsidRPr="00085DA1">
        <w:rPr>
          <w:bCs/>
          <w:color w:val="000000" w:themeColor="text1"/>
          <w:sz w:val="16"/>
          <w:szCs w:val="16"/>
        </w:rPr>
        <w:softHyphen/>
        <w:t>ло летчиков в отрядах достигло 26 человек при 32 самолётах.</w:t>
      </w:r>
    </w:p>
    <w:p w14:paraId="370A2C6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Низкие темпы формирования авиачастей обусловливались и нежеланием части офи</w:t>
      </w:r>
      <w:r w:rsidRPr="00085DA1">
        <w:rPr>
          <w:bCs/>
          <w:color w:val="000000" w:themeColor="text1"/>
          <w:sz w:val="16"/>
          <w:szCs w:val="16"/>
        </w:rPr>
        <w:softHyphen/>
        <w:t>церов-лётчиков служить в авиации. Многие по окончании лётной школы возвращались к местам прежней службы, не видя перспектив служебного роста в авиаотрядах, нахо</w:t>
      </w:r>
      <w:r w:rsidRPr="00085DA1">
        <w:rPr>
          <w:bCs/>
          <w:color w:val="000000" w:themeColor="text1"/>
          <w:sz w:val="16"/>
          <w:szCs w:val="16"/>
        </w:rPr>
        <w:softHyphen/>
        <w:t>дившихся в ведении ГИУ. С другой стороны, в некоторых отрядах до середины 1912 г. не хватало самолётов для всех направляемых в них лётчиков.</w:t>
      </w:r>
    </w:p>
    <w:p w14:paraId="1C56F8C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этих условиях в военном ведомстве созрело решение о передаче авиационного де</w:t>
      </w:r>
      <w:r w:rsidRPr="00085DA1">
        <w:rPr>
          <w:bCs/>
          <w:color w:val="000000" w:themeColor="text1"/>
          <w:sz w:val="16"/>
          <w:szCs w:val="16"/>
        </w:rPr>
        <w:softHyphen/>
        <w:t>ла из ГИУ в Главное управление Генерального штаба (ГУ ГШ). Военный министр докла</w:t>
      </w:r>
      <w:r w:rsidRPr="00085DA1">
        <w:rPr>
          <w:bCs/>
          <w:color w:val="000000" w:themeColor="text1"/>
          <w:sz w:val="16"/>
          <w:szCs w:val="16"/>
        </w:rPr>
        <w:softHyphen/>
        <w:t xml:space="preserve">дывал Николаю </w:t>
      </w:r>
      <w:r w:rsidRPr="00085DA1">
        <w:rPr>
          <w:bCs/>
          <w:color w:val="000000" w:themeColor="text1"/>
          <w:sz w:val="16"/>
          <w:szCs w:val="16"/>
          <w:lang w:val="en-US"/>
        </w:rPr>
        <w:t>II</w:t>
      </w:r>
      <w:r w:rsidRPr="00085DA1">
        <w:rPr>
          <w:bCs/>
          <w:color w:val="000000" w:themeColor="text1"/>
          <w:sz w:val="16"/>
          <w:szCs w:val="16"/>
        </w:rPr>
        <w:t>: «В настоящее время ведение вопросами снабжения войск воздухо</w:t>
      </w:r>
      <w:r w:rsidRPr="00085DA1">
        <w:rPr>
          <w:bCs/>
          <w:color w:val="000000" w:themeColor="text1"/>
          <w:sz w:val="16"/>
          <w:szCs w:val="16"/>
        </w:rPr>
        <w:softHyphen/>
        <w:t>плавательными аппаратами и руководства обучением военных лётчиков и специальной подготовкой воздухоплавательных войск сосредоточено в Главном инженерном управ</w:t>
      </w:r>
      <w:r w:rsidRPr="00085DA1">
        <w:rPr>
          <w:bCs/>
          <w:color w:val="000000" w:themeColor="text1"/>
          <w:sz w:val="16"/>
          <w:szCs w:val="16"/>
        </w:rPr>
        <w:softHyphen/>
        <w:t>лении. Такая постановка этого вопроса является, по-видимому, не соответственной, так как вследствие специальности органов инженерного ведомства, на первое место вы</w:t>
      </w:r>
      <w:r w:rsidRPr="00085DA1">
        <w:rPr>
          <w:bCs/>
          <w:color w:val="000000" w:themeColor="text1"/>
          <w:sz w:val="16"/>
          <w:szCs w:val="16"/>
        </w:rPr>
        <w:softHyphen/>
        <w:t>двигается техническая сторона военного воздухоплавания. Между тем конечной целью его является служение войскам, облегчение их боевых действий путем придания им наиболее совершенных ныне средств разведки и связи...»</w:t>
      </w:r>
    </w:p>
    <w:p w14:paraId="0B1ED088" w14:textId="77777777" w:rsidR="00CE206D"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Таким образом, Военное министерство взяло курс на создание Военного воздушно</w:t>
      </w:r>
      <w:r w:rsidRPr="00085DA1">
        <w:rPr>
          <w:bCs/>
          <w:color w:val="000000" w:themeColor="text1"/>
          <w:sz w:val="16"/>
          <w:szCs w:val="16"/>
        </w:rPr>
        <w:softHyphen/>
        <w:t>го флота, отвечающего условиям боевого применения, однако «техническая сторона военного воздухоплавания», о которой упомянул Военный министр в своем докладе, оборачивалась непредвиденными трудностями, с которыми ни ГИУ, ни ГУ ГШ справить</w:t>
      </w:r>
      <w:r w:rsidRPr="00085DA1">
        <w:rPr>
          <w:bCs/>
          <w:color w:val="000000" w:themeColor="text1"/>
          <w:sz w:val="16"/>
          <w:szCs w:val="16"/>
        </w:rPr>
        <w:softHyphen/>
        <w:t>ся не могли из-за глубинных причин, коренившихся в технической отсталости России. Сложной проблемой оказалось налаживание заготовительно-снабженческих отноше</w:t>
      </w:r>
      <w:r w:rsidRPr="00085DA1">
        <w:rPr>
          <w:bCs/>
          <w:color w:val="000000" w:themeColor="text1"/>
          <w:sz w:val="16"/>
          <w:szCs w:val="16"/>
        </w:rPr>
        <w:softHyphen/>
        <w:t>ний между военным ведомством и зарождающейся авиапромышленностью. Тем не ме</w:t>
      </w:r>
      <w:r w:rsidRPr="00085DA1">
        <w:rPr>
          <w:bCs/>
          <w:color w:val="000000" w:themeColor="text1"/>
          <w:sz w:val="16"/>
          <w:szCs w:val="16"/>
        </w:rPr>
        <w:softHyphen/>
        <w:t>нее, Воздухоплавательный отдел ГИУ сумел провести через Думу «Закон об организа</w:t>
      </w:r>
      <w:r w:rsidRPr="00085DA1">
        <w:rPr>
          <w:bCs/>
          <w:color w:val="000000" w:themeColor="text1"/>
          <w:sz w:val="16"/>
          <w:szCs w:val="16"/>
        </w:rPr>
        <w:softHyphen/>
        <w:t>ции в России авиационной службы и ее финансировании», и через Военный Совет ре</w:t>
      </w:r>
      <w:r w:rsidRPr="00085DA1">
        <w:rPr>
          <w:bCs/>
          <w:color w:val="000000" w:themeColor="text1"/>
          <w:sz w:val="16"/>
          <w:szCs w:val="16"/>
        </w:rPr>
        <w:softHyphen/>
        <w:t>шить ряд вопросов по организации снабжения формируемых авиаотрядов авиационным имуществом — как от отечественных предприятий, так и по импорту. Например, в ян</w:t>
      </w:r>
      <w:r w:rsidRPr="00085DA1">
        <w:rPr>
          <w:bCs/>
          <w:color w:val="000000" w:themeColor="text1"/>
          <w:sz w:val="16"/>
          <w:szCs w:val="16"/>
        </w:rPr>
        <w:softHyphen/>
        <w:t>варе 1912 г. шесть офицеров в качестве наблюдающих от военно-инженерного ведом</w:t>
      </w:r>
      <w:r w:rsidRPr="00085DA1">
        <w:rPr>
          <w:bCs/>
          <w:color w:val="000000" w:themeColor="text1"/>
          <w:sz w:val="16"/>
          <w:szCs w:val="16"/>
        </w:rPr>
        <w:softHyphen/>
        <w:t xml:space="preserve">ства приступили к работе на русских авиастроительных предприятиях. Они еженедельно должны были рапортовать в ГИУ о ходе производства летательных аппаратов. Приём авиационного имущества за границей осуществляла Заграничная комиссия ОВФ. </w:t>
      </w:r>
    </w:p>
    <w:p w14:paraId="096529DB" w14:textId="77777777" w:rsidR="00CE206D" w:rsidRPr="00085DA1" w:rsidRDefault="00CE206D" w:rsidP="00085DA1">
      <w:pPr>
        <w:shd w:val="clear" w:color="auto" w:fill="FFFFFF"/>
        <w:jc w:val="both"/>
        <w:rPr>
          <w:bCs/>
          <w:color w:val="000000" w:themeColor="text1"/>
          <w:sz w:val="16"/>
          <w:szCs w:val="16"/>
        </w:rPr>
      </w:pPr>
    </w:p>
    <w:p w14:paraId="7EB19A4F"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Морская авиация:</w:t>
      </w:r>
    </w:p>
    <w:p w14:paraId="7E79B963" w14:textId="77777777" w:rsidR="005158DF" w:rsidRPr="00085DA1" w:rsidRDefault="005158DF" w:rsidP="00085DA1">
      <w:pPr>
        <w:shd w:val="clear" w:color="auto" w:fill="FFFFFF"/>
        <w:jc w:val="both"/>
        <w:rPr>
          <w:bCs/>
          <w:color w:val="000000" w:themeColor="text1"/>
          <w:sz w:val="16"/>
          <w:szCs w:val="16"/>
        </w:rPr>
      </w:pPr>
    </w:p>
    <w:p w14:paraId="1ECA125D" w14:textId="539807B7" w:rsidR="005158DF" w:rsidRPr="00085DA1" w:rsidRDefault="00CE206D" w:rsidP="00085DA1">
      <w:pPr>
        <w:shd w:val="clear" w:color="auto" w:fill="FFFFFF"/>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конце 1912 года </w:t>
      </w:r>
      <w:r w:rsidRPr="00085DA1">
        <w:rPr>
          <w:bCs/>
          <w:color w:val="000000" w:themeColor="text1"/>
          <w:sz w:val="16"/>
          <w:szCs w:val="16"/>
        </w:rPr>
        <w:t>в Севастопольской школе</w:t>
      </w:r>
      <w:r w:rsidR="005158DF" w:rsidRPr="00085DA1">
        <w:rPr>
          <w:bCs/>
          <w:color w:val="000000" w:themeColor="text1"/>
          <w:sz w:val="16"/>
          <w:szCs w:val="16"/>
        </w:rPr>
        <w:t xml:space="preserve"> остался лишь один моряк.</w:t>
      </w:r>
      <w:r w:rsidRPr="00085DA1">
        <w:rPr>
          <w:bCs/>
          <w:color w:val="000000" w:themeColor="text1"/>
          <w:sz w:val="16"/>
          <w:szCs w:val="16"/>
        </w:rPr>
        <w:t xml:space="preserve"> Дело в том, что практическое обу</w:t>
      </w:r>
      <w:r w:rsidRPr="00085DA1">
        <w:rPr>
          <w:bCs/>
          <w:color w:val="000000" w:themeColor="text1"/>
          <w:sz w:val="16"/>
          <w:szCs w:val="16"/>
        </w:rPr>
        <w:softHyphen/>
        <w:t xml:space="preserve">чение флотских офицеров в Севастопольской школе перестало удовлетворять запросы моряков. Вместо обучения на бипланах «Фарман», с которых было легче «пересесть» на </w:t>
      </w:r>
      <w:proofErr w:type="spellStart"/>
      <w:r w:rsidRPr="00085DA1">
        <w:rPr>
          <w:bCs/>
          <w:color w:val="000000" w:themeColor="text1"/>
          <w:sz w:val="16"/>
          <w:szCs w:val="16"/>
        </w:rPr>
        <w:t>гидроаэроп</w:t>
      </w:r>
      <w:r w:rsidRPr="00085DA1">
        <w:rPr>
          <w:bCs/>
          <w:color w:val="000000" w:themeColor="text1"/>
          <w:sz w:val="16"/>
          <w:szCs w:val="16"/>
        </w:rPr>
        <w:softHyphen/>
        <w:t>ланы</w:t>
      </w:r>
      <w:proofErr w:type="spellEnd"/>
      <w:r w:rsidRPr="00085DA1">
        <w:rPr>
          <w:bCs/>
          <w:color w:val="000000" w:themeColor="text1"/>
          <w:sz w:val="16"/>
          <w:szCs w:val="16"/>
        </w:rPr>
        <w:t>, морякам предлагали летать на монопланах «</w:t>
      </w:r>
      <w:proofErr w:type="spellStart"/>
      <w:r w:rsidRPr="00085DA1">
        <w:rPr>
          <w:bCs/>
          <w:color w:val="000000" w:themeColor="text1"/>
          <w:sz w:val="16"/>
          <w:szCs w:val="16"/>
        </w:rPr>
        <w:t>Ньюпор</w:t>
      </w:r>
      <w:proofErr w:type="spellEnd"/>
      <w:r w:rsidRPr="00085DA1">
        <w:rPr>
          <w:bCs/>
          <w:color w:val="000000" w:themeColor="text1"/>
          <w:sz w:val="16"/>
          <w:szCs w:val="16"/>
        </w:rPr>
        <w:t>»</w:t>
      </w:r>
    </w:p>
    <w:p w14:paraId="492F35F4"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связи с этим управляющий делами Отдела воздушного флота обратился к начальнику Морского генерального штаба с предложением изменить условия прежней договоренности так: ОВФ обязуется ежегодно приобретать 3 биплана, МГШ гарантирует плату за обучение по 1500 рублей. Дескать, боль</w:t>
      </w:r>
      <w:r w:rsidRPr="00085DA1">
        <w:rPr>
          <w:bCs/>
          <w:color w:val="000000" w:themeColor="text1"/>
          <w:sz w:val="16"/>
          <w:szCs w:val="16"/>
        </w:rPr>
        <w:softHyphen/>
        <w:t>шая часть этой суммы будет расходоваться на горюче-смазоч</w:t>
      </w:r>
      <w:r w:rsidRPr="00085DA1">
        <w:rPr>
          <w:bCs/>
          <w:color w:val="000000" w:themeColor="text1"/>
          <w:sz w:val="16"/>
          <w:szCs w:val="16"/>
        </w:rPr>
        <w:softHyphen/>
        <w:t>ные материалы и ремонт моторов. Сообщалось также, что Во</w:t>
      </w:r>
      <w:r w:rsidRPr="00085DA1">
        <w:rPr>
          <w:bCs/>
          <w:color w:val="000000" w:themeColor="text1"/>
          <w:sz w:val="16"/>
          <w:szCs w:val="16"/>
        </w:rPr>
        <w:softHyphen/>
        <w:t>енное ведомство за обучение 60 пилотов в год регулярно перечисляет 100 тысяч рублей.</w:t>
      </w:r>
    </w:p>
    <w:p w14:paraId="3335A603"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Морское ведомства отклонило это предложение, указав на то, что Отдел воздушного флота располагает вполне доста</w:t>
      </w:r>
      <w:r w:rsidRPr="00085DA1">
        <w:rPr>
          <w:bCs/>
          <w:color w:val="000000" w:themeColor="text1"/>
          <w:sz w:val="16"/>
          <w:szCs w:val="16"/>
        </w:rPr>
        <w:softHyphen/>
        <w:t>точными финансовыми средствами для своей деятельности. Ведь в 1910-1912 годах его агенты легко приобрели за рубе</w:t>
      </w:r>
      <w:r w:rsidRPr="00085DA1">
        <w:rPr>
          <w:bCs/>
          <w:color w:val="000000" w:themeColor="text1"/>
          <w:sz w:val="16"/>
          <w:szCs w:val="16"/>
        </w:rPr>
        <w:softHyphen/>
        <w:t>жом 24 моноплана и 18 бипланов разных типов, а также 11 аэропланов отечественного производства. С учетом еще 21 заказанного аэроплана, немалого числа моторов и прочего, израсходовано больше миллиона рублей.</w:t>
      </w:r>
    </w:p>
    <w:p w14:paraId="2C2E88C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После такого демарша с подачи законодателей Главного мор</w:t>
      </w:r>
      <w:r w:rsidRPr="00085DA1">
        <w:rPr>
          <w:bCs/>
          <w:color w:val="000000" w:themeColor="text1"/>
          <w:sz w:val="16"/>
          <w:szCs w:val="16"/>
        </w:rPr>
        <w:softHyphen/>
        <w:t>ского штаба адмирал И. Григорович смягчил риторику. Он при</w:t>
      </w:r>
      <w:r w:rsidRPr="00085DA1">
        <w:rPr>
          <w:bCs/>
          <w:color w:val="000000" w:themeColor="text1"/>
          <w:sz w:val="16"/>
          <w:szCs w:val="16"/>
        </w:rPr>
        <w:softHyphen/>
        <w:t xml:space="preserve">знал возможность увеличения платы за обучение, если будут созданы необходимые условия. Пока же Морское ведомство склонно воспользоваться услугами Всероссийского аэроклуба или заняться подготовкой кадров на своих </w:t>
      </w:r>
      <w:proofErr w:type="spellStart"/>
      <w:r w:rsidRPr="00085DA1">
        <w:rPr>
          <w:bCs/>
          <w:color w:val="000000" w:themeColor="text1"/>
          <w:sz w:val="16"/>
          <w:szCs w:val="16"/>
        </w:rPr>
        <w:t>авиастанциях</w:t>
      </w:r>
      <w:proofErr w:type="spellEnd"/>
      <w:r w:rsidRPr="00085DA1">
        <w:rPr>
          <w:bCs/>
          <w:color w:val="000000" w:themeColor="text1"/>
          <w:sz w:val="16"/>
          <w:szCs w:val="16"/>
        </w:rPr>
        <w:t>. В марте 1913 года Н. Фогель сообщил А. Ливену решение правления ОВФ, признавшего целесообразность дальнейшего обучения морских пилотов в Севастопольской авиашколе и обосновавшего необходимость увеличения платы до 1200 руб</w:t>
      </w:r>
      <w:r w:rsidRPr="00085DA1">
        <w:rPr>
          <w:bCs/>
          <w:color w:val="000000" w:themeColor="text1"/>
          <w:sz w:val="16"/>
          <w:szCs w:val="16"/>
        </w:rPr>
        <w:softHyphen/>
        <w:t>лей. Имеющиеся там бипланы «приведены в должное состо</w:t>
      </w:r>
      <w:r w:rsidRPr="00085DA1">
        <w:rPr>
          <w:bCs/>
          <w:color w:val="000000" w:themeColor="text1"/>
          <w:sz w:val="16"/>
          <w:szCs w:val="16"/>
        </w:rPr>
        <w:softHyphen/>
        <w:t>яние», готовы к использованию, а вскоре туда доставят еще один.</w:t>
      </w:r>
    </w:p>
    <w:p w14:paraId="1042CD6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результате достигнутого компромисса, Морское ведом</w:t>
      </w:r>
      <w:r w:rsidRPr="00085DA1">
        <w:rPr>
          <w:bCs/>
          <w:color w:val="000000" w:themeColor="text1"/>
          <w:sz w:val="16"/>
          <w:szCs w:val="16"/>
        </w:rPr>
        <w:softHyphen/>
        <w:t>ство рассчитывало на ежегодное пополнение авиаотрядов служб связи обоих флотов 24 пилотами, получившими тео</w:t>
      </w:r>
      <w:r w:rsidRPr="00085DA1">
        <w:rPr>
          <w:bCs/>
          <w:color w:val="000000" w:themeColor="text1"/>
          <w:sz w:val="16"/>
          <w:szCs w:val="16"/>
        </w:rPr>
        <w:softHyphen/>
        <w:t xml:space="preserve">ретическую и практическую подготовку. По окончании приобретения ими навыков </w:t>
      </w:r>
      <w:proofErr w:type="spellStart"/>
      <w:r w:rsidRPr="00085DA1">
        <w:rPr>
          <w:bCs/>
          <w:color w:val="000000" w:themeColor="text1"/>
          <w:sz w:val="16"/>
          <w:szCs w:val="16"/>
        </w:rPr>
        <w:t>в'едения</w:t>
      </w:r>
      <w:proofErr w:type="spellEnd"/>
      <w:r w:rsidRPr="00085DA1">
        <w:rPr>
          <w:bCs/>
          <w:color w:val="000000" w:themeColor="text1"/>
          <w:sz w:val="16"/>
          <w:szCs w:val="16"/>
        </w:rPr>
        <w:t xml:space="preserve"> разведки над морем, предполагалось заняться определением пригодности </w:t>
      </w:r>
      <w:proofErr w:type="spellStart"/>
      <w:r w:rsidRPr="00085DA1">
        <w:rPr>
          <w:bCs/>
          <w:color w:val="000000" w:themeColor="text1"/>
          <w:sz w:val="16"/>
          <w:szCs w:val="16"/>
        </w:rPr>
        <w:t>гидро</w:t>
      </w:r>
      <w:r w:rsidRPr="00085DA1">
        <w:rPr>
          <w:bCs/>
          <w:color w:val="000000" w:themeColor="text1"/>
          <w:sz w:val="16"/>
          <w:szCs w:val="16"/>
        </w:rPr>
        <w:softHyphen/>
        <w:t>аэропланов</w:t>
      </w:r>
      <w:proofErr w:type="spellEnd"/>
      <w:r w:rsidRPr="00085DA1">
        <w:rPr>
          <w:bCs/>
          <w:color w:val="000000" w:themeColor="text1"/>
          <w:sz w:val="16"/>
          <w:szCs w:val="16"/>
        </w:rPr>
        <w:t xml:space="preserve"> для выполнения других задач (11283).</w:t>
      </w:r>
    </w:p>
    <w:p w14:paraId="6DCFCE33" w14:textId="77777777" w:rsidR="005158DF" w:rsidRPr="00085DA1" w:rsidRDefault="005158DF" w:rsidP="00085DA1">
      <w:pPr>
        <w:shd w:val="clear" w:color="auto" w:fill="FFFFFF"/>
        <w:jc w:val="both"/>
        <w:rPr>
          <w:bCs/>
          <w:color w:val="000000" w:themeColor="text1"/>
          <w:sz w:val="16"/>
          <w:szCs w:val="16"/>
        </w:rPr>
      </w:pPr>
    </w:p>
    <w:p w14:paraId="5826612E"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В конце 1912 года черноморец </w:t>
      </w:r>
      <w:proofErr w:type="spellStart"/>
      <w:r w:rsidRPr="00085DA1">
        <w:rPr>
          <w:bCs/>
          <w:color w:val="000000" w:themeColor="text1"/>
          <w:sz w:val="16"/>
          <w:szCs w:val="16"/>
        </w:rPr>
        <w:t>Стаховский</w:t>
      </w:r>
      <w:proofErr w:type="spellEnd"/>
      <w:r w:rsidRPr="00085DA1">
        <w:rPr>
          <w:bCs/>
          <w:color w:val="000000" w:themeColor="text1"/>
          <w:sz w:val="16"/>
          <w:szCs w:val="16"/>
        </w:rPr>
        <w:t xml:space="preserve"> и балтиец Дудоров были вызваны в Морской генштаб для решения конкретных вопросов, касающихся организации на флотах так называе</w:t>
      </w:r>
      <w:r w:rsidRPr="00085DA1">
        <w:rPr>
          <w:bCs/>
          <w:color w:val="000000" w:themeColor="text1"/>
          <w:sz w:val="16"/>
          <w:szCs w:val="16"/>
        </w:rPr>
        <w:softHyphen/>
        <w:t>мых воздушных станций и размещения там авиационных от</w:t>
      </w:r>
      <w:r w:rsidRPr="00085DA1">
        <w:rPr>
          <w:bCs/>
          <w:color w:val="000000" w:themeColor="text1"/>
          <w:sz w:val="16"/>
          <w:szCs w:val="16"/>
        </w:rPr>
        <w:softHyphen/>
        <w:t>рядов. Поскольку на Балтике отряд еще не создавали, в Греб</w:t>
      </w:r>
      <w:r w:rsidRPr="00085DA1">
        <w:rPr>
          <w:bCs/>
          <w:color w:val="000000" w:themeColor="text1"/>
          <w:sz w:val="16"/>
          <w:szCs w:val="16"/>
        </w:rPr>
        <w:softHyphen/>
        <w:t>ном порту столицы 6 сентября 1912 года открыли опытную станцию. Ее начальником стал подполковник Д. Александ</w:t>
      </w:r>
      <w:r w:rsidRPr="00085DA1">
        <w:rPr>
          <w:bCs/>
          <w:color w:val="000000" w:themeColor="text1"/>
          <w:sz w:val="16"/>
          <w:szCs w:val="16"/>
        </w:rPr>
        <w:softHyphen/>
        <w:t>ров, а пилотами лейтенант Г. Пиотровский и вольнонаемный инженер И. Сикорский, лучший тогда русский конструктор аэропланов (11283).</w:t>
      </w:r>
    </w:p>
    <w:p w14:paraId="536AF5DB" w14:textId="77777777" w:rsidR="005158DF" w:rsidRPr="00085DA1" w:rsidRDefault="005158DF" w:rsidP="00085DA1">
      <w:pPr>
        <w:shd w:val="clear" w:color="auto" w:fill="FFFFFF"/>
        <w:jc w:val="both"/>
        <w:rPr>
          <w:bCs/>
          <w:color w:val="000000" w:themeColor="text1"/>
          <w:sz w:val="16"/>
          <w:szCs w:val="16"/>
        </w:rPr>
      </w:pPr>
    </w:p>
    <w:p w14:paraId="3EC7F155" w14:textId="067508AA" w:rsidR="0045548C" w:rsidRPr="00085DA1" w:rsidRDefault="0045548C" w:rsidP="00085DA1">
      <w:pPr>
        <w:shd w:val="clear" w:color="auto" w:fill="FFFFFF"/>
        <w:jc w:val="both"/>
        <w:rPr>
          <w:bCs/>
          <w:i/>
          <w:color w:val="000000" w:themeColor="text1"/>
          <w:sz w:val="16"/>
          <w:szCs w:val="16"/>
        </w:rPr>
      </w:pPr>
      <w:r w:rsidRPr="00085DA1">
        <w:rPr>
          <w:bCs/>
          <w:i/>
          <w:color w:val="000000" w:themeColor="text1"/>
          <w:sz w:val="16"/>
          <w:szCs w:val="16"/>
        </w:rPr>
        <w:t>Воздухоплавание:</w:t>
      </w:r>
    </w:p>
    <w:p w14:paraId="7784314C" w14:textId="77777777" w:rsidR="0045548C" w:rsidRPr="00085DA1" w:rsidRDefault="0045548C" w:rsidP="00085DA1">
      <w:pPr>
        <w:shd w:val="clear" w:color="auto" w:fill="FFFFFF"/>
        <w:jc w:val="both"/>
        <w:rPr>
          <w:bCs/>
          <w:i/>
          <w:color w:val="000000" w:themeColor="text1"/>
          <w:sz w:val="16"/>
          <w:szCs w:val="16"/>
        </w:rPr>
      </w:pPr>
    </w:p>
    <w:p w14:paraId="25641DB5" w14:textId="77777777" w:rsidR="0045548C" w:rsidRPr="00085DA1" w:rsidRDefault="0045548C" w:rsidP="00085DA1">
      <w:pPr>
        <w:jc w:val="both"/>
        <w:rPr>
          <w:bCs/>
          <w:color w:val="0070C0"/>
          <w:sz w:val="16"/>
          <w:szCs w:val="16"/>
        </w:rPr>
      </w:pPr>
      <w:r w:rsidRPr="00085DA1">
        <w:rPr>
          <w:bCs/>
          <w:color w:val="0070C0"/>
          <w:sz w:val="16"/>
          <w:szCs w:val="16"/>
          <w:lang w:bidi="en-US"/>
        </w:rPr>
        <w:t>К концу 1912 года русские военные создали тринадцать воздухоплавательных рот с привязными аэростатами (23525).</w:t>
      </w:r>
    </w:p>
    <w:p w14:paraId="0CD46E37" w14:textId="77777777" w:rsidR="0045548C" w:rsidRPr="00085DA1" w:rsidRDefault="0045548C" w:rsidP="00085DA1">
      <w:pPr>
        <w:jc w:val="both"/>
        <w:rPr>
          <w:bCs/>
          <w:color w:val="0070C0"/>
          <w:sz w:val="16"/>
          <w:szCs w:val="16"/>
          <w:lang w:bidi="en-US"/>
        </w:rPr>
      </w:pPr>
    </w:p>
    <w:p w14:paraId="709C9CA5" w14:textId="178229A4"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 и воздухоплавание Германии:</w:t>
      </w:r>
    </w:p>
    <w:p w14:paraId="43326791" w14:textId="77777777" w:rsidR="005158DF" w:rsidRPr="00085DA1" w:rsidRDefault="005158DF" w:rsidP="00085DA1">
      <w:pPr>
        <w:shd w:val="clear" w:color="auto" w:fill="FFFFFF"/>
        <w:jc w:val="both"/>
        <w:rPr>
          <w:bCs/>
          <w:color w:val="000000" w:themeColor="text1"/>
          <w:sz w:val="16"/>
          <w:szCs w:val="16"/>
        </w:rPr>
      </w:pPr>
    </w:p>
    <w:p w14:paraId="7FBC08C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конце 1912 г. в Германии было всего двадцать, а в июле 1913г. — уже пятьдесят авиационных заводов с производственной мощностью около 1350 самолетов в год. Развитая автомобильная промышленность Германии обеспечивала выпуск в год не менее 850 авиационных двигателей жидкостного охлаждения. Благодаря широкому разви</w:t>
      </w:r>
      <w:r w:rsidRPr="00085DA1">
        <w:rPr>
          <w:bCs/>
          <w:color w:val="000000" w:themeColor="text1"/>
          <w:sz w:val="16"/>
          <w:szCs w:val="16"/>
        </w:rPr>
        <w:softHyphen/>
        <w:t>тию авиационного спорта германское командование сумело подго</w:t>
      </w:r>
      <w:r w:rsidRPr="00085DA1">
        <w:rPr>
          <w:bCs/>
          <w:color w:val="000000" w:themeColor="text1"/>
          <w:sz w:val="16"/>
          <w:szCs w:val="16"/>
        </w:rPr>
        <w:softHyphen/>
        <w:t>товить к началу войны около-тысячи летчиков. В 1912 г. Герман</w:t>
      </w:r>
      <w:r w:rsidRPr="00085DA1">
        <w:rPr>
          <w:bCs/>
          <w:color w:val="000000" w:themeColor="text1"/>
          <w:sz w:val="16"/>
          <w:szCs w:val="16"/>
        </w:rPr>
        <w:softHyphen/>
        <w:t xml:space="preserve">ский воздухоплавательный союз выдал 230 пилотских свидетельств, а в конце 1913 г. было выдано уже 600 таких свидетельств (11042,242). Немецкие и австрийские конструкторы в короткий срок создали целый ряд бипланов с тянущим винтом и с относительно мощными двигателями жидкостного охлаждения («Авиатик» Шнейдера, «Альбатрос» </w:t>
      </w:r>
      <w:proofErr w:type="spellStart"/>
      <w:r w:rsidRPr="00085DA1">
        <w:rPr>
          <w:bCs/>
          <w:color w:val="000000" w:themeColor="text1"/>
          <w:sz w:val="16"/>
          <w:szCs w:val="16"/>
        </w:rPr>
        <w:t>Хейикеля</w:t>
      </w:r>
      <w:proofErr w:type="spellEnd"/>
      <w:r w:rsidRPr="00085DA1">
        <w:rPr>
          <w:bCs/>
          <w:color w:val="000000" w:themeColor="text1"/>
          <w:sz w:val="16"/>
          <w:szCs w:val="16"/>
        </w:rPr>
        <w:t xml:space="preserve"> и др.). На таких самолетах немецкие летчи</w:t>
      </w:r>
      <w:r w:rsidRPr="00085DA1">
        <w:rPr>
          <w:bCs/>
          <w:color w:val="000000" w:themeColor="text1"/>
          <w:sz w:val="16"/>
          <w:szCs w:val="16"/>
        </w:rPr>
        <w:softHyphen/>
        <w:t xml:space="preserve">ки в первой </w:t>
      </w:r>
      <w:proofErr w:type="spellStart"/>
      <w:r w:rsidRPr="00085DA1">
        <w:rPr>
          <w:bCs/>
          <w:color w:val="000000" w:themeColor="text1"/>
          <w:sz w:val="16"/>
          <w:szCs w:val="16"/>
        </w:rPr>
        <w:t>шоловине</w:t>
      </w:r>
      <w:proofErr w:type="spellEnd"/>
      <w:r w:rsidRPr="00085DA1">
        <w:rPr>
          <w:bCs/>
          <w:color w:val="000000" w:themeColor="text1"/>
          <w:sz w:val="16"/>
          <w:szCs w:val="16"/>
        </w:rPr>
        <w:t xml:space="preserve"> 1914 г. сумели завоевать все мировые авиаци</w:t>
      </w:r>
      <w:r w:rsidRPr="00085DA1">
        <w:rPr>
          <w:bCs/>
          <w:color w:val="000000" w:themeColor="text1"/>
          <w:sz w:val="16"/>
          <w:szCs w:val="16"/>
        </w:rPr>
        <w:softHyphen/>
        <w:t>онные рекорды (11042,243).</w:t>
      </w:r>
    </w:p>
    <w:p w14:paraId="6BAAAC96" w14:textId="77777777" w:rsidR="005158DF" w:rsidRPr="00085DA1" w:rsidRDefault="005158DF" w:rsidP="00085DA1">
      <w:pPr>
        <w:shd w:val="clear" w:color="auto" w:fill="FFFFFF"/>
        <w:jc w:val="both"/>
        <w:rPr>
          <w:bCs/>
          <w:color w:val="000000" w:themeColor="text1"/>
          <w:sz w:val="16"/>
          <w:szCs w:val="16"/>
        </w:rPr>
      </w:pPr>
    </w:p>
    <w:p w14:paraId="0DABEA1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конце 1912 г, аппарат утка вернули в </w:t>
      </w:r>
      <w:r w:rsidRPr="00085DA1">
        <w:rPr>
          <w:bCs/>
          <w:color w:val="000000" w:themeColor="text1"/>
          <w:sz w:val="16"/>
          <w:szCs w:val="16"/>
          <w:lang w:val="en-US"/>
        </w:rPr>
        <w:t>Aachen</w:t>
      </w:r>
      <w:r w:rsidRPr="00085DA1">
        <w:rPr>
          <w:bCs/>
          <w:color w:val="000000" w:themeColor="text1"/>
          <w:sz w:val="16"/>
          <w:szCs w:val="16"/>
        </w:rPr>
        <w:t xml:space="preserve">, но 27 января 1913 г. </w:t>
      </w:r>
      <w:proofErr w:type="spellStart"/>
      <w:r w:rsidRPr="00085DA1">
        <w:rPr>
          <w:bCs/>
          <w:color w:val="000000" w:themeColor="text1"/>
          <w:sz w:val="16"/>
          <w:szCs w:val="16"/>
          <w:lang w:val="en-US"/>
        </w:rPr>
        <w:t>LuchenHild</w:t>
      </w:r>
      <w:proofErr w:type="spellEnd"/>
      <w:r w:rsidRPr="00085DA1">
        <w:rPr>
          <w:bCs/>
          <w:color w:val="000000" w:themeColor="text1"/>
          <w:sz w:val="16"/>
          <w:szCs w:val="16"/>
        </w:rPr>
        <w:t xml:space="preserve"> разбил</w:t>
      </w:r>
      <w:r w:rsidRPr="00085DA1">
        <w:rPr>
          <w:bCs/>
          <w:color w:val="000000" w:themeColor="text1"/>
          <w:sz w:val="16"/>
          <w:szCs w:val="16"/>
        </w:rPr>
        <w:softHyphen/>
        <w:t>ся на нем насмерть, потеряв скорость и сорвавшись в штопор (15785).</w:t>
      </w:r>
    </w:p>
    <w:p w14:paraId="1740F224" w14:textId="77777777" w:rsidR="005158DF" w:rsidRPr="00085DA1" w:rsidRDefault="005158DF" w:rsidP="00085DA1">
      <w:pPr>
        <w:jc w:val="both"/>
        <w:rPr>
          <w:bCs/>
          <w:color w:val="000000" w:themeColor="text1"/>
          <w:sz w:val="16"/>
          <w:szCs w:val="16"/>
        </w:rPr>
      </w:pPr>
    </w:p>
    <w:p w14:paraId="31960AD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конце 1912 года Главная инспекция артиллерии Германии указывала, что Франция, опережая Германию в применении самолетов для нужд артиллерии, тем самым до известной степени компенсирует существовавшее в то время отставание в тяжелой артиллерии. Не было также недостатка в теоретических исследованиях, указывавших на то, что воздушная разведка, помогая войскам наилучшим образом использовать складки местности, в особенности в ночное время, может привести к коренному перевороту в деле ведения войны. Однако об изменении организационной системы и строевых уставов еще и мысли не возникало (11282).</w:t>
      </w:r>
    </w:p>
    <w:p w14:paraId="642BE4E7" w14:textId="77777777" w:rsidR="005158DF" w:rsidRPr="00085DA1" w:rsidRDefault="005158DF" w:rsidP="00085DA1">
      <w:pPr>
        <w:jc w:val="both"/>
        <w:rPr>
          <w:bCs/>
          <w:color w:val="000000" w:themeColor="text1"/>
          <w:sz w:val="16"/>
          <w:szCs w:val="16"/>
        </w:rPr>
      </w:pPr>
    </w:p>
    <w:p w14:paraId="02F94E3C"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 и воздухоплавание Франции:</w:t>
      </w:r>
    </w:p>
    <w:p w14:paraId="313AFEE2" w14:textId="77777777" w:rsidR="005158DF" w:rsidRPr="00085DA1" w:rsidRDefault="005158DF" w:rsidP="00085DA1">
      <w:pPr>
        <w:shd w:val="clear" w:color="auto" w:fill="FFFFFF"/>
        <w:jc w:val="both"/>
        <w:rPr>
          <w:bCs/>
          <w:color w:val="000000" w:themeColor="text1"/>
          <w:sz w:val="16"/>
          <w:szCs w:val="16"/>
        </w:rPr>
      </w:pPr>
    </w:p>
    <w:p w14:paraId="3F50E897" w14:textId="77777777" w:rsidR="005158DF" w:rsidRPr="00085DA1" w:rsidRDefault="005158DF" w:rsidP="00085DA1">
      <w:pPr>
        <w:pStyle w:val="aff0"/>
        <w:shd w:val="clear" w:color="auto" w:fill="FFFFFF"/>
        <w:spacing w:before="0" w:beforeAutospacing="0" w:after="0" w:afterAutospacing="0"/>
        <w:jc w:val="both"/>
        <w:textAlignment w:val="baseline"/>
        <w:rPr>
          <w:bCs/>
          <w:color w:val="0070C0"/>
          <w:sz w:val="16"/>
          <w:szCs w:val="16"/>
        </w:rPr>
      </w:pPr>
      <w:r w:rsidRPr="00085DA1">
        <w:rPr>
          <w:bCs/>
          <w:color w:val="0070C0"/>
          <w:sz w:val="16"/>
          <w:szCs w:val="16"/>
        </w:rPr>
        <w:t xml:space="preserve">К концу 1912 года ВМФ Франции создаёт Морскую авиационную службу (Service </w:t>
      </w:r>
      <w:proofErr w:type="spellStart"/>
      <w:r w:rsidRPr="00085DA1">
        <w:rPr>
          <w:bCs/>
          <w:color w:val="0070C0"/>
          <w:sz w:val="16"/>
          <w:szCs w:val="16"/>
        </w:rPr>
        <w:t>de</w:t>
      </w:r>
      <w:proofErr w:type="spellEnd"/>
      <w:r w:rsidRPr="00085DA1">
        <w:rPr>
          <w:bCs/>
          <w:color w:val="0070C0"/>
          <w:sz w:val="16"/>
          <w:szCs w:val="16"/>
        </w:rPr>
        <w:t xml:space="preserve"> </w:t>
      </w:r>
      <w:proofErr w:type="spellStart"/>
      <w:r w:rsidRPr="00085DA1">
        <w:rPr>
          <w:bCs/>
          <w:color w:val="0070C0"/>
          <w:sz w:val="16"/>
          <w:szCs w:val="16"/>
        </w:rPr>
        <w:t>l'aviation</w:t>
      </w:r>
      <w:proofErr w:type="spellEnd"/>
      <w:r w:rsidRPr="00085DA1">
        <w:rPr>
          <w:bCs/>
          <w:color w:val="0070C0"/>
          <w:sz w:val="16"/>
          <w:szCs w:val="16"/>
        </w:rPr>
        <w:t xml:space="preserve"> </w:t>
      </w:r>
      <w:proofErr w:type="spellStart"/>
      <w:r w:rsidRPr="00085DA1">
        <w:rPr>
          <w:bCs/>
          <w:color w:val="0070C0"/>
          <w:sz w:val="16"/>
          <w:szCs w:val="16"/>
        </w:rPr>
        <w:t>Meritime</w:t>
      </w:r>
      <w:proofErr w:type="spellEnd"/>
      <w:r w:rsidRPr="00085DA1">
        <w:rPr>
          <w:bCs/>
          <w:color w:val="0070C0"/>
          <w:sz w:val="16"/>
          <w:szCs w:val="16"/>
        </w:rPr>
        <w:t>) (19791).</w:t>
      </w:r>
    </w:p>
    <w:p w14:paraId="1DF7B416" w14:textId="77777777" w:rsidR="005158DF" w:rsidRPr="00085DA1" w:rsidRDefault="005158DF" w:rsidP="00085DA1">
      <w:pPr>
        <w:jc w:val="both"/>
        <w:rPr>
          <w:bCs/>
          <w:color w:val="0070C0"/>
          <w:sz w:val="16"/>
          <w:szCs w:val="16"/>
          <w:shd w:val="clear" w:color="auto" w:fill="FFFFFF"/>
        </w:rPr>
      </w:pPr>
    </w:p>
    <w:p w14:paraId="42C4718E" w14:textId="1D19AE94" w:rsidR="005158DF" w:rsidRPr="00085DA1" w:rsidRDefault="005158DF" w:rsidP="00085DA1">
      <w:pPr>
        <w:shd w:val="clear" w:color="auto" w:fill="FFFFFF"/>
        <w:jc w:val="both"/>
        <w:rPr>
          <w:bCs/>
          <w:color w:val="0070C0"/>
          <w:sz w:val="16"/>
          <w:szCs w:val="16"/>
        </w:rPr>
      </w:pPr>
      <w:r w:rsidRPr="00085DA1">
        <w:rPr>
          <w:bCs/>
          <w:color w:val="0070C0"/>
          <w:sz w:val="16"/>
          <w:szCs w:val="16"/>
        </w:rPr>
        <w:t xml:space="preserve">К концу 1912 г. фирме SPAD в г. </w:t>
      </w:r>
      <w:proofErr w:type="spellStart"/>
      <w:r w:rsidRPr="00085DA1">
        <w:rPr>
          <w:bCs/>
          <w:color w:val="0070C0"/>
          <w:sz w:val="16"/>
          <w:szCs w:val="16"/>
        </w:rPr>
        <w:t>Бетани</w:t>
      </w:r>
      <w:proofErr w:type="spellEnd"/>
      <w:r w:rsidRPr="00085DA1">
        <w:rPr>
          <w:bCs/>
          <w:color w:val="0070C0"/>
          <w:sz w:val="16"/>
          <w:szCs w:val="16"/>
        </w:rPr>
        <w:t xml:space="preserve"> (</w:t>
      </w:r>
      <w:proofErr w:type="spellStart"/>
      <w:r w:rsidRPr="00085DA1">
        <w:rPr>
          <w:bCs/>
          <w:color w:val="0070C0"/>
          <w:sz w:val="16"/>
          <w:szCs w:val="16"/>
        </w:rPr>
        <w:t>Bethany</w:t>
      </w:r>
      <w:proofErr w:type="spellEnd"/>
      <w:r w:rsidRPr="00085DA1">
        <w:rPr>
          <w:bCs/>
          <w:color w:val="0070C0"/>
          <w:sz w:val="16"/>
          <w:szCs w:val="16"/>
        </w:rPr>
        <w:t xml:space="preserve"> – р-н г. Реймс, ныне – Шампань-Арденны, северо-восток Франции) удалось построить значительную серию – не менее 25 самолетов </w:t>
      </w:r>
      <w:proofErr w:type="spellStart"/>
      <w:r w:rsidRPr="00085DA1">
        <w:rPr>
          <w:bCs/>
          <w:color w:val="0070C0"/>
          <w:sz w:val="16"/>
          <w:szCs w:val="16"/>
        </w:rPr>
        <w:t>Депердюссен</w:t>
      </w:r>
      <w:proofErr w:type="spellEnd"/>
      <w:r w:rsidRPr="00085DA1">
        <w:rPr>
          <w:bCs/>
          <w:color w:val="0070C0"/>
          <w:sz w:val="16"/>
          <w:szCs w:val="16"/>
        </w:rPr>
        <w:t xml:space="preserve"> Тип А.  Значительная часть их была продана частным лицам за пределами Франции – в основном, в Великобританию.  В 1912 г. один самолет с мотором Гном «Омега» 50 л.с. был показан на выставке в России и куплен там частным лицом (23126).</w:t>
      </w:r>
    </w:p>
    <w:p w14:paraId="05452BF5" w14:textId="77777777" w:rsidR="005158DF" w:rsidRPr="00085DA1" w:rsidRDefault="005158DF" w:rsidP="00085DA1">
      <w:pPr>
        <w:shd w:val="clear" w:color="auto" w:fill="FFFFFF"/>
        <w:jc w:val="both"/>
        <w:rPr>
          <w:bCs/>
          <w:color w:val="0070C0"/>
          <w:sz w:val="16"/>
          <w:szCs w:val="16"/>
        </w:rPr>
      </w:pPr>
    </w:p>
    <w:p w14:paraId="49B40189" w14:textId="77777777" w:rsidR="005158DF" w:rsidRPr="00085DA1" w:rsidRDefault="005158DF" w:rsidP="00085DA1">
      <w:pPr>
        <w:shd w:val="clear" w:color="auto" w:fill="FFFFFF"/>
        <w:jc w:val="both"/>
        <w:rPr>
          <w:bCs/>
          <w:color w:val="0070C0"/>
          <w:sz w:val="16"/>
          <w:szCs w:val="16"/>
        </w:rPr>
      </w:pPr>
      <w:r w:rsidRPr="00085DA1">
        <w:rPr>
          <w:bCs/>
          <w:color w:val="0070C0"/>
          <w:sz w:val="16"/>
          <w:szCs w:val="16"/>
        </w:rPr>
        <w:t xml:space="preserve">В конце 1912 г. фирма SPAD в г. </w:t>
      </w:r>
      <w:proofErr w:type="spellStart"/>
      <w:r w:rsidRPr="00085DA1">
        <w:rPr>
          <w:bCs/>
          <w:color w:val="0070C0"/>
          <w:sz w:val="16"/>
          <w:szCs w:val="16"/>
        </w:rPr>
        <w:t>Бетани</w:t>
      </w:r>
      <w:proofErr w:type="spellEnd"/>
      <w:r w:rsidRPr="00085DA1">
        <w:rPr>
          <w:bCs/>
          <w:color w:val="0070C0"/>
          <w:sz w:val="16"/>
          <w:szCs w:val="16"/>
        </w:rPr>
        <w:t xml:space="preserve"> (</w:t>
      </w:r>
      <w:proofErr w:type="spellStart"/>
      <w:r w:rsidRPr="00085DA1">
        <w:rPr>
          <w:bCs/>
          <w:color w:val="0070C0"/>
          <w:sz w:val="16"/>
          <w:szCs w:val="16"/>
        </w:rPr>
        <w:t>Bethany</w:t>
      </w:r>
      <w:proofErr w:type="spellEnd"/>
      <w:r w:rsidRPr="00085DA1">
        <w:rPr>
          <w:bCs/>
          <w:color w:val="0070C0"/>
          <w:sz w:val="16"/>
          <w:szCs w:val="16"/>
        </w:rPr>
        <w:t xml:space="preserve"> – р-н г. Реймс, ныне – Шампань-Арденны, северо-восток Франции) получила первые заказы на серийный выпуск самолетов </w:t>
      </w:r>
      <w:proofErr w:type="spellStart"/>
      <w:r w:rsidRPr="00085DA1">
        <w:rPr>
          <w:bCs/>
          <w:color w:val="0070C0"/>
          <w:sz w:val="16"/>
          <w:szCs w:val="16"/>
        </w:rPr>
        <w:t>Депердюссен</w:t>
      </w:r>
      <w:proofErr w:type="spellEnd"/>
      <w:r w:rsidRPr="00085DA1">
        <w:rPr>
          <w:bCs/>
          <w:color w:val="0070C0"/>
          <w:sz w:val="16"/>
          <w:szCs w:val="16"/>
        </w:rPr>
        <w:t xml:space="preserve"> тип Т в т.ч. от Военного министерства Франции.</w:t>
      </w:r>
    </w:p>
    <w:p w14:paraId="19ABD311" w14:textId="77777777" w:rsidR="005158DF" w:rsidRPr="00085DA1" w:rsidRDefault="005158DF" w:rsidP="00085DA1">
      <w:pPr>
        <w:shd w:val="clear" w:color="auto" w:fill="FFFFFF"/>
        <w:jc w:val="both"/>
        <w:rPr>
          <w:bCs/>
          <w:color w:val="0070C0"/>
          <w:sz w:val="16"/>
          <w:szCs w:val="16"/>
        </w:rPr>
      </w:pPr>
      <w:r w:rsidRPr="00085DA1">
        <w:rPr>
          <w:bCs/>
          <w:color w:val="0070C0"/>
          <w:sz w:val="16"/>
          <w:szCs w:val="16"/>
        </w:rPr>
        <w:t>Самолет разрабатывался как за счет фирмы и был ее собственностью. Проектирование первого на фирме SPAD специального военного самолета началось в первые месяцы 1912 г. – в этом году завершился первый этап формирования Военной Авиации Франции (</w:t>
      </w:r>
      <w:proofErr w:type="spellStart"/>
      <w:r w:rsidRPr="00085DA1">
        <w:rPr>
          <w:bCs/>
          <w:color w:val="0070C0"/>
          <w:sz w:val="16"/>
          <w:szCs w:val="16"/>
        </w:rPr>
        <w:t>Aéronautique</w:t>
      </w:r>
      <w:proofErr w:type="spellEnd"/>
      <w:r w:rsidRPr="00085DA1">
        <w:rPr>
          <w:bCs/>
          <w:color w:val="0070C0"/>
          <w:sz w:val="16"/>
          <w:szCs w:val="16"/>
        </w:rPr>
        <w:t xml:space="preserve"> </w:t>
      </w:r>
      <w:proofErr w:type="spellStart"/>
      <w:r w:rsidRPr="00085DA1">
        <w:rPr>
          <w:bCs/>
          <w:color w:val="0070C0"/>
          <w:sz w:val="16"/>
          <w:szCs w:val="16"/>
        </w:rPr>
        <w:t>Militaire</w:t>
      </w:r>
      <w:proofErr w:type="spellEnd"/>
      <w:r w:rsidRPr="00085DA1">
        <w:rPr>
          <w:bCs/>
          <w:color w:val="0070C0"/>
          <w:sz w:val="16"/>
          <w:szCs w:val="16"/>
        </w:rPr>
        <w:t>), которая пока имела лишь пять эскадрилий, но уже на следующий год планировалось значительное увеличение ее численности и финансирования.</w:t>
      </w:r>
    </w:p>
    <w:p w14:paraId="6FCCF509" w14:textId="77777777" w:rsidR="005158DF" w:rsidRPr="00085DA1" w:rsidRDefault="005158DF" w:rsidP="00085DA1">
      <w:pPr>
        <w:shd w:val="clear" w:color="auto" w:fill="FFFFFF"/>
        <w:jc w:val="both"/>
        <w:rPr>
          <w:bCs/>
          <w:color w:val="0070C0"/>
          <w:sz w:val="16"/>
          <w:szCs w:val="16"/>
        </w:rPr>
      </w:pPr>
      <w:r w:rsidRPr="00085DA1">
        <w:rPr>
          <w:bCs/>
          <w:color w:val="0070C0"/>
          <w:sz w:val="16"/>
          <w:szCs w:val="16"/>
        </w:rPr>
        <w:t>В декабре 1912 г. первые 6 самолетов было поставлено в эскадрилью D 4 ВА Франции – три двухместных и три одноместных. Они, а также самолеты Тип ТТ (см. ниже) оставались в ее составе до конца 1914 г. В дальнейшем такие самолеты получила и эскадрилья D 6 (23094).</w:t>
      </w:r>
    </w:p>
    <w:p w14:paraId="24E14D83" w14:textId="77777777" w:rsidR="005158DF" w:rsidRPr="00085DA1" w:rsidRDefault="005158DF" w:rsidP="00085DA1">
      <w:pPr>
        <w:shd w:val="clear" w:color="auto" w:fill="FFFFFF"/>
        <w:jc w:val="both"/>
        <w:rPr>
          <w:bCs/>
          <w:color w:val="0070C0"/>
          <w:sz w:val="16"/>
          <w:szCs w:val="16"/>
        </w:rPr>
      </w:pPr>
    </w:p>
    <w:p w14:paraId="72675C26"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 и воздухоплавание Англии:</w:t>
      </w:r>
    </w:p>
    <w:p w14:paraId="02471B8A" w14:textId="77777777" w:rsidR="005158DF" w:rsidRPr="00085DA1" w:rsidRDefault="005158DF" w:rsidP="00085DA1">
      <w:pPr>
        <w:shd w:val="clear" w:color="auto" w:fill="FFFFFF"/>
        <w:jc w:val="both"/>
        <w:rPr>
          <w:bCs/>
          <w:color w:val="000000" w:themeColor="text1"/>
          <w:sz w:val="16"/>
          <w:szCs w:val="16"/>
        </w:rPr>
      </w:pPr>
    </w:p>
    <w:p w14:paraId="7CF828D0" w14:textId="3A15166D"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конце 1912-го </w:t>
      </w:r>
      <w:r w:rsidR="00CE206D" w:rsidRPr="00085DA1">
        <w:rPr>
          <w:bCs/>
          <w:color w:val="000000" w:themeColor="text1"/>
          <w:sz w:val="16"/>
          <w:szCs w:val="16"/>
        </w:rPr>
        <w:t xml:space="preserve">Командиру морского крыла КЛК Чарлзу </w:t>
      </w:r>
      <w:proofErr w:type="spellStart"/>
      <w:r w:rsidR="00CE206D" w:rsidRPr="00085DA1">
        <w:rPr>
          <w:bCs/>
          <w:color w:val="000000" w:themeColor="text1"/>
          <w:sz w:val="16"/>
          <w:szCs w:val="16"/>
        </w:rPr>
        <w:t>Сэмсону</w:t>
      </w:r>
      <w:proofErr w:type="spellEnd"/>
      <w:r w:rsidR="00CE206D" w:rsidRPr="00085DA1">
        <w:rPr>
          <w:bCs/>
          <w:color w:val="000000" w:themeColor="text1"/>
          <w:sz w:val="16"/>
          <w:szCs w:val="16"/>
        </w:rPr>
        <w:t xml:space="preserve"> </w:t>
      </w:r>
      <w:r w:rsidRPr="00085DA1">
        <w:rPr>
          <w:bCs/>
          <w:color w:val="000000" w:themeColor="text1"/>
          <w:sz w:val="16"/>
          <w:szCs w:val="16"/>
        </w:rPr>
        <w:t>для проведения опытов с корабельной авиацией ему был выделен бронепалубный крейсер «Гермес», где для взлета гидропланов была применена весьма оригинальная система перед стартом самолет, установленный на тележке, разгонялся по палубе под действием силы тяги собственного винта и только после взлета эта тележка отделялась от самолета. Позже тележка с помощью амортизаторов стала притормаживать у среза палубы, а самолет, плавно соскользнув с нее, продолжал полет.</w:t>
      </w:r>
    </w:p>
    <w:p w14:paraId="5742AFC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Эксперименты, проводимые на «Гермесе», были столь успешными, что Адмиралтейство решило приобрести недостроенный танкер и переоборудовать его в качестве авианосца, рассчитанного на 10 гидросамолетов.</w:t>
      </w:r>
    </w:p>
    <w:p w14:paraId="345EF5CF" w14:textId="77777777" w:rsidR="005158DF" w:rsidRPr="00085DA1" w:rsidRDefault="005158DF" w:rsidP="00085DA1">
      <w:pPr>
        <w:jc w:val="both"/>
        <w:rPr>
          <w:bCs/>
          <w:color w:val="000000" w:themeColor="text1"/>
          <w:sz w:val="16"/>
          <w:szCs w:val="16"/>
        </w:rPr>
      </w:pPr>
    </w:p>
    <w:p w14:paraId="3A08D1BA"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7F62AA01" w14:textId="77777777" w:rsidR="005158DF" w:rsidRPr="00085DA1" w:rsidRDefault="005158DF" w:rsidP="00085DA1">
      <w:pPr>
        <w:jc w:val="both"/>
        <w:rPr>
          <w:bCs/>
          <w:i/>
          <w:color w:val="000000" w:themeColor="text1"/>
          <w:sz w:val="16"/>
          <w:szCs w:val="16"/>
        </w:rPr>
      </w:pPr>
    </w:p>
    <w:p w14:paraId="0720D59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конце 1912 года в Милане на фабрике инженера Энрико </w:t>
      </w:r>
      <w:proofErr w:type="spellStart"/>
      <w:r w:rsidRPr="00085DA1">
        <w:rPr>
          <w:bCs/>
          <w:color w:val="000000" w:themeColor="text1"/>
          <w:sz w:val="16"/>
          <w:szCs w:val="16"/>
        </w:rPr>
        <w:t>Форланини</w:t>
      </w:r>
      <w:proofErr w:type="spellEnd"/>
      <w:r w:rsidRPr="00085DA1">
        <w:rPr>
          <w:bCs/>
          <w:color w:val="000000" w:themeColor="text1"/>
          <w:sz w:val="16"/>
          <w:szCs w:val="16"/>
        </w:rPr>
        <w:t xml:space="preserve"> был построен дирижабль «</w:t>
      </w:r>
      <w:proofErr w:type="spellStart"/>
      <w:r w:rsidRPr="00085DA1">
        <w:rPr>
          <w:bCs/>
          <w:color w:val="000000" w:themeColor="text1"/>
          <w:sz w:val="16"/>
          <w:szCs w:val="16"/>
        </w:rPr>
        <w:t>Читта</w:t>
      </w:r>
      <w:proofErr w:type="spellEnd"/>
      <w:r w:rsidRPr="00085DA1">
        <w:rPr>
          <w:bCs/>
          <w:color w:val="000000" w:themeColor="text1"/>
          <w:sz w:val="16"/>
          <w:szCs w:val="16"/>
        </w:rPr>
        <w:t xml:space="preserve"> ди Милано». Деньги на него собрали жители Милана. Корабль предназначался для морской авиации. Это был полужесткий дирижабль с объемом оболочки 12 000 куб. м очень совершенной аэродинамической формы. Он оснащался двумя моторами «Майбах-</w:t>
      </w:r>
      <w:proofErr w:type="spellStart"/>
      <w:r w:rsidRPr="00085DA1">
        <w:rPr>
          <w:bCs/>
          <w:color w:val="000000" w:themeColor="text1"/>
          <w:sz w:val="16"/>
          <w:szCs w:val="16"/>
        </w:rPr>
        <w:t>Итала</w:t>
      </w:r>
      <w:proofErr w:type="spellEnd"/>
      <w:r w:rsidRPr="00085DA1">
        <w:rPr>
          <w:bCs/>
          <w:color w:val="000000" w:themeColor="text1"/>
          <w:sz w:val="16"/>
          <w:szCs w:val="16"/>
        </w:rPr>
        <w:t>» D 1 мощностью от 180 до 250 л. с. «</w:t>
      </w:r>
      <w:proofErr w:type="spellStart"/>
      <w:r w:rsidRPr="00085DA1">
        <w:rPr>
          <w:bCs/>
          <w:color w:val="000000" w:themeColor="text1"/>
          <w:sz w:val="16"/>
          <w:szCs w:val="16"/>
        </w:rPr>
        <w:t>Читта</w:t>
      </w:r>
      <w:proofErr w:type="spellEnd"/>
      <w:r w:rsidRPr="00085DA1">
        <w:rPr>
          <w:bCs/>
          <w:color w:val="000000" w:themeColor="text1"/>
          <w:sz w:val="16"/>
          <w:szCs w:val="16"/>
        </w:rPr>
        <w:t xml:space="preserve"> ди Милано» был принят в состав флота под обозначением МЛ и стал первым из целой серии средних дирижаблей. «Бригада </w:t>
      </w:r>
      <w:proofErr w:type="spellStart"/>
      <w:r w:rsidRPr="00085DA1">
        <w:rPr>
          <w:bCs/>
          <w:color w:val="000000" w:themeColor="text1"/>
          <w:sz w:val="16"/>
          <w:szCs w:val="16"/>
        </w:rPr>
        <w:t>Специалисти</w:t>
      </w:r>
      <w:proofErr w:type="spellEnd"/>
      <w:r w:rsidRPr="00085DA1">
        <w:rPr>
          <w:bCs/>
          <w:color w:val="000000" w:themeColor="text1"/>
          <w:sz w:val="16"/>
          <w:szCs w:val="16"/>
        </w:rPr>
        <w:t xml:space="preserve">» разработала [346] на основе М.1 свой собственный тип серии «М», который стал наиболее известным оружием боевого итальянского воздухоплавания во время Первой мировой войны. Назначение типа «М» — бомбардировочный дирижабль. </w:t>
      </w:r>
    </w:p>
    <w:p w14:paraId="11AF953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Как и тип «Р», эти дирижабли имели составную нижнюю арматуру, изготовленную из стальных труб; арматура у типа «М», как и у «Р», в своей кормовой части переходила в ферму треугольного сечения с проволочными растяжками. К килю прикреплялись горизонтальное и вертикальное оперения; на самой же оболочке стабилизаторов и рулей не было. </w:t>
      </w:r>
    </w:p>
    <w:p w14:paraId="17FC4D2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Дирижабли, начиная с М.2, оснащались четырьмя моторами различных марок, мощностью от 130 до 150 л. с. На М.2, например, стояли британские двигатели, на М.3 — «Клеман-Байяр». Большинство последующих дирижаблей серии «М» летали с моторами SPA 6 мощностью 180 л. с. Моторы были сдвоены, каждая моторная группа работала на один воздушный винт, установленный на боковой поверхности гондолы. В гондоле размещался экипаж, состоявший из девяти человек, а также мощное стрелковое вооружение из трех или четырех пулеметов калибра 7,62 мм. Иногда устанавливалась пушка калибра 37 мм. Начиная с М.9 и далее, на верхней части оболочки оборудовали еще одну пулеметную точку. Объем оболочки дирижабля равнялся 12 000 куб. м, скорость — от 67 до 72 км/ч. Воздушный корабль мог поднять до 1000 кг бомб на высоту 2000 м. </w:t>
      </w:r>
    </w:p>
    <w:p w14:paraId="45279EE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Некоторые дирижабли серии «М» имели большую оболочку объемом 12 500 куб. м и при определенном облегчении могли подниматься на высоту от 4000 до 5000 м. Рекордный показатель имел М.11, который смог достичь высоты 6200 м. </w:t>
      </w:r>
    </w:p>
    <w:p w14:paraId="1C084C2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Дирижаблей типа «М» было сделано всего 22, причем некоторые из них, строившиеся для сухопутного фронта, имели легкую стальную гондолу с двумя моторами по 220 л. с., а строившиеся для морского ведомства — более тяжелую гондолу с двумя моторами по 200 л. с. Один из таких воздушных кораблей продали Англии, где он получил название SR.1. </w:t>
      </w:r>
    </w:p>
    <w:p w14:paraId="055D4EA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Дирижабли серии «М» оказались весьма удачными. Уже второй из них, М.2, во время приемочного полета в августе 1913 года перелетел через Апеннины. Полет происходил на высоте 810 м. Весь маршрут длиной 1000 км был преодолен за 21 час. (11324).</w:t>
      </w:r>
    </w:p>
    <w:p w14:paraId="679F2D24" w14:textId="77777777" w:rsidR="005158DF" w:rsidRPr="00085DA1" w:rsidRDefault="005158DF" w:rsidP="00085DA1">
      <w:pPr>
        <w:jc w:val="both"/>
        <w:rPr>
          <w:bCs/>
          <w:color w:val="000000" w:themeColor="text1"/>
          <w:sz w:val="16"/>
          <w:szCs w:val="16"/>
        </w:rPr>
      </w:pPr>
    </w:p>
    <w:p w14:paraId="042761BC" w14:textId="7280920A" w:rsidR="0045548C" w:rsidRPr="00085DA1" w:rsidRDefault="0045548C" w:rsidP="00085DA1">
      <w:pPr>
        <w:jc w:val="both"/>
        <w:rPr>
          <w:bCs/>
          <w:i/>
          <w:color w:val="000000" w:themeColor="text1"/>
          <w:sz w:val="16"/>
          <w:szCs w:val="16"/>
        </w:rPr>
      </w:pPr>
      <w:r w:rsidRPr="00085DA1">
        <w:rPr>
          <w:bCs/>
          <w:i/>
          <w:color w:val="000000" w:themeColor="text1"/>
          <w:sz w:val="16"/>
          <w:szCs w:val="16"/>
        </w:rPr>
        <w:t>Другие оборонные отрасли:</w:t>
      </w:r>
    </w:p>
    <w:p w14:paraId="3C91E187" w14:textId="77777777" w:rsidR="0045548C" w:rsidRPr="00085DA1" w:rsidRDefault="0045548C" w:rsidP="00085DA1">
      <w:pPr>
        <w:jc w:val="both"/>
        <w:rPr>
          <w:bCs/>
          <w:i/>
          <w:color w:val="000000" w:themeColor="text1"/>
          <w:sz w:val="16"/>
          <w:szCs w:val="16"/>
        </w:rPr>
      </w:pPr>
    </w:p>
    <w:p w14:paraId="622AF6E5" w14:textId="77777777" w:rsidR="0045548C" w:rsidRPr="00085DA1" w:rsidRDefault="0045548C" w:rsidP="00085DA1">
      <w:pPr>
        <w:pStyle w:val="affc"/>
        <w:spacing w:line="240" w:lineRule="auto"/>
        <w:jc w:val="both"/>
        <w:rPr>
          <w:rFonts w:ascii="Times New Roman" w:hAnsi="Times New Roman" w:cs="Times New Roman"/>
          <w:bCs/>
          <w:color w:val="0070C0"/>
          <w:sz w:val="16"/>
          <w:szCs w:val="16"/>
        </w:rPr>
      </w:pPr>
      <w:r w:rsidRPr="00085DA1">
        <w:rPr>
          <w:rFonts w:ascii="Times New Roman" w:hAnsi="Times New Roman" w:cs="Times New Roman"/>
          <w:bCs/>
          <w:color w:val="0070C0"/>
          <w:sz w:val="16"/>
          <w:szCs w:val="16"/>
        </w:rPr>
        <w:t>Во второй половине 1912 г. была утверждена образцовая большая стереотруба изготовления Обухов</w:t>
      </w:r>
      <w:r w:rsidRPr="00085DA1">
        <w:rPr>
          <w:rFonts w:ascii="Times New Roman" w:hAnsi="Times New Roman" w:cs="Times New Roman"/>
          <w:bCs/>
          <w:color w:val="0070C0"/>
          <w:sz w:val="16"/>
          <w:szCs w:val="16"/>
        </w:rPr>
        <w:softHyphen/>
        <w:t>ского завода. Заказ на 255 оптических прицелов для горных пушек пред</w:t>
      </w:r>
      <w:r w:rsidRPr="00085DA1">
        <w:rPr>
          <w:rFonts w:ascii="Times New Roman" w:hAnsi="Times New Roman" w:cs="Times New Roman"/>
          <w:bCs/>
          <w:color w:val="0070C0"/>
          <w:sz w:val="16"/>
          <w:szCs w:val="16"/>
        </w:rPr>
        <w:softHyphen/>
        <w:t xml:space="preserve">назначался Орудийному заводу ГАУ в Петербурге, но он не взял из-за перегруженности другими работами, и поставка перешла к мастерской </w:t>
      </w:r>
      <w:proofErr w:type="spellStart"/>
      <w:r w:rsidRPr="00085DA1">
        <w:rPr>
          <w:rFonts w:ascii="Times New Roman" w:hAnsi="Times New Roman" w:cs="Times New Roman"/>
          <w:bCs/>
          <w:color w:val="0070C0"/>
          <w:sz w:val="16"/>
          <w:szCs w:val="16"/>
        </w:rPr>
        <w:t>Рейхеля</w:t>
      </w:r>
      <w:proofErr w:type="spellEnd"/>
      <w:r w:rsidRPr="00085DA1">
        <w:rPr>
          <w:rFonts w:ascii="Times New Roman" w:hAnsi="Times New Roman" w:cs="Times New Roman"/>
          <w:bCs/>
          <w:color w:val="0070C0"/>
          <w:sz w:val="16"/>
          <w:szCs w:val="16"/>
        </w:rPr>
        <w:t xml:space="preserve">. Эта мастерская (в документах ГАУ именовалась заводом) в 1911 г. изготовляла заказ на 168 оптических прицелов, в 1913 г. в заказ было добавлено еще четыре (РГВИА. Ф. 1. </w:t>
      </w:r>
      <w:r w:rsidRPr="00085DA1">
        <w:rPr>
          <w:rFonts w:ascii="Times New Roman" w:hAnsi="Times New Roman" w:cs="Times New Roman"/>
          <w:bCs/>
          <w:color w:val="0070C0"/>
          <w:sz w:val="16"/>
          <w:szCs w:val="16"/>
          <w:lang w:val="en-US" w:bidi="en-US"/>
        </w:rPr>
        <w:t>On</w:t>
      </w:r>
      <w:r w:rsidRPr="00085DA1">
        <w:rPr>
          <w:rFonts w:ascii="Times New Roman" w:hAnsi="Times New Roman" w:cs="Times New Roman"/>
          <w:bCs/>
          <w:color w:val="0070C0"/>
          <w:sz w:val="16"/>
          <w:szCs w:val="16"/>
          <w:lang w:bidi="en-US"/>
        </w:rPr>
        <w:t xml:space="preserve">. </w:t>
      </w:r>
      <w:r w:rsidRPr="00085DA1">
        <w:rPr>
          <w:rFonts w:ascii="Times New Roman" w:hAnsi="Times New Roman" w:cs="Times New Roman"/>
          <w:bCs/>
          <w:color w:val="0070C0"/>
          <w:sz w:val="16"/>
          <w:szCs w:val="16"/>
        </w:rPr>
        <w:t>1. Д. 77797. Л. 15, 97 и об.; Д. 70295. Л. 163-167)). Заказ на отечественный дально</w:t>
      </w:r>
      <w:r w:rsidRPr="00085DA1">
        <w:rPr>
          <w:rFonts w:ascii="Times New Roman" w:hAnsi="Times New Roman" w:cs="Times New Roman"/>
          <w:bCs/>
          <w:color w:val="0070C0"/>
          <w:sz w:val="16"/>
          <w:szCs w:val="16"/>
        </w:rPr>
        <w:softHyphen/>
        <w:t>мер, изобретенный М.М. Поморцевым, достался париж</w:t>
      </w:r>
      <w:r w:rsidRPr="00085DA1">
        <w:rPr>
          <w:rFonts w:ascii="Times New Roman" w:hAnsi="Times New Roman" w:cs="Times New Roman"/>
          <w:bCs/>
          <w:color w:val="0070C0"/>
          <w:sz w:val="16"/>
          <w:szCs w:val="16"/>
        </w:rPr>
        <w:softHyphen/>
        <w:t>ской мастерской — «ввиду того, что такой дальномер не мог быть изготовлен в России за неимением соответствующего механического заведения».</w:t>
      </w:r>
    </w:p>
    <w:p w14:paraId="254E9240" w14:textId="77777777" w:rsidR="0045548C" w:rsidRPr="00085DA1" w:rsidRDefault="0045548C" w:rsidP="00085DA1">
      <w:pPr>
        <w:jc w:val="both"/>
        <w:rPr>
          <w:bCs/>
          <w:color w:val="0070C0"/>
          <w:sz w:val="16"/>
          <w:szCs w:val="16"/>
        </w:rPr>
      </w:pPr>
      <w:r w:rsidRPr="00085DA1">
        <w:rPr>
          <w:bCs/>
          <w:color w:val="0070C0"/>
          <w:sz w:val="16"/>
          <w:szCs w:val="16"/>
        </w:rPr>
        <w:t>Дальномеры поступали из Германии (в декабре 1913 г. заводу Цейса в Йене было заказано 502 дальномера с базой в 1 метр — для всех командиров дивизионов полевой ар</w:t>
      </w:r>
      <w:r w:rsidRPr="00085DA1">
        <w:rPr>
          <w:bCs/>
          <w:color w:val="0070C0"/>
          <w:sz w:val="16"/>
          <w:szCs w:val="16"/>
        </w:rPr>
        <w:softHyphen/>
        <w:t>тиллерии) (23452).</w:t>
      </w:r>
    </w:p>
    <w:p w14:paraId="524D680E" w14:textId="77777777" w:rsidR="0045548C" w:rsidRPr="00085DA1" w:rsidRDefault="0045548C" w:rsidP="00085DA1">
      <w:pPr>
        <w:jc w:val="both"/>
        <w:rPr>
          <w:bCs/>
          <w:color w:val="0070C0"/>
          <w:sz w:val="16"/>
          <w:szCs w:val="16"/>
        </w:rPr>
      </w:pPr>
    </w:p>
    <w:p w14:paraId="60939B10" w14:textId="75DD0EE8" w:rsidR="005158DF" w:rsidRPr="00085DA1" w:rsidRDefault="005158DF" w:rsidP="00085DA1">
      <w:pPr>
        <w:jc w:val="both"/>
        <w:rPr>
          <w:bCs/>
          <w:color w:val="000000" w:themeColor="text1"/>
          <w:sz w:val="16"/>
          <w:szCs w:val="16"/>
        </w:rPr>
      </w:pPr>
      <w:r w:rsidRPr="00085DA1">
        <w:rPr>
          <w:bCs/>
          <w:i/>
          <w:color w:val="000000" w:themeColor="text1"/>
          <w:sz w:val="16"/>
          <w:szCs w:val="16"/>
        </w:rPr>
        <w:t>Самолетостроение:</w:t>
      </w:r>
    </w:p>
    <w:p w14:paraId="19B09E9D" w14:textId="77777777" w:rsidR="005158DF" w:rsidRPr="00085DA1" w:rsidRDefault="005158DF" w:rsidP="00085DA1">
      <w:pPr>
        <w:jc w:val="both"/>
        <w:rPr>
          <w:bCs/>
          <w:color w:val="000000" w:themeColor="text1"/>
          <w:sz w:val="16"/>
          <w:szCs w:val="16"/>
        </w:rPr>
      </w:pPr>
    </w:p>
    <w:p w14:paraId="27C1B2C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К зиме 1912/13 г. была закончена постройка самолета «Большой Русско-Балтийский» (известного как «Гранд-РБВЗ»). Этот самолет представлял собой большой расчалочный биплан деревянной кон</w:t>
      </w:r>
      <w:r w:rsidRPr="00085DA1">
        <w:rPr>
          <w:bCs/>
          <w:color w:val="000000" w:themeColor="text1"/>
          <w:sz w:val="16"/>
          <w:szCs w:val="16"/>
        </w:rPr>
        <w:softHyphen/>
        <w:t>струкции с двумя двигателями водяного охлаждения по 100 л. с., установленными на нижнем крыле. По своим размерам и грузо</w:t>
      </w:r>
      <w:r w:rsidRPr="00085DA1">
        <w:rPr>
          <w:bCs/>
          <w:color w:val="000000" w:themeColor="text1"/>
          <w:sz w:val="16"/>
          <w:szCs w:val="16"/>
        </w:rPr>
        <w:softHyphen/>
        <w:t>подъемности самолет «Большой Русско-Балтийский» был в то время явлением исключительным. Ни в какой другой стране мира подобных самолетов не было создано до середины первой мировой войны (318).</w:t>
      </w:r>
    </w:p>
    <w:p w14:paraId="4CF4F3B5" w14:textId="77777777" w:rsidR="005158DF" w:rsidRPr="00085DA1" w:rsidRDefault="005158DF" w:rsidP="00085DA1">
      <w:pPr>
        <w:jc w:val="both"/>
        <w:rPr>
          <w:bCs/>
          <w:color w:val="000000" w:themeColor="text1"/>
          <w:sz w:val="16"/>
          <w:szCs w:val="16"/>
        </w:rPr>
      </w:pPr>
    </w:p>
    <w:p w14:paraId="1B3127B1" w14:textId="77777777" w:rsidR="0045548C" w:rsidRPr="00085DA1" w:rsidRDefault="0045548C" w:rsidP="00085DA1">
      <w:pPr>
        <w:jc w:val="both"/>
        <w:rPr>
          <w:bCs/>
          <w:color w:val="0070C0"/>
          <w:sz w:val="16"/>
          <w:szCs w:val="16"/>
          <w:lang w:bidi="ru-RU"/>
        </w:rPr>
      </w:pPr>
      <w:r w:rsidRPr="00085DA1">
        <w:rPr>
          <w:bCs/>
          <w:color w:val="0070C0"/>
          <w:sz w:val="16"/>
          <w:szCs w:val="16"/>
          <w:lang w:bidi="ru-RU"/>
        </w:rPr>
        <w:t>Зимой 1912 г., чтобы винты, придуманные для самолётов, зря не пропали и прошли испытания, Сикорский укрепил их на аэросани собственной конструкции. Демонстрация происходила на заснеженном ипподрому перед офицерами Генерального штаба. Испытания первых в мире аэросаней, построенных на Русско-Балтийском вагонном заводе (РБВЗ), широко освещались киевской прессой (23485).</w:t>
      </w:r>
    </w:p>
    <w:p w14:paraId="47CC7E67" w14:textId="77777777" w:rsidR="0045548C" w:rsidRPr="00085DA1" w:rsidRDefault="0045548C" w:rsidP="00085DA1">
      <w:pPr>
        <w:jc w:val="both"/>
        <w:rPr>
          <w:bCs/>
          <w:color w:val="0070C0"/>
          <w:sz w:val="16"/>
          <w:szCs w:val="16"/>
        </w:rPr>
      </w:pPr>
    </w:p>
    <w:p w14:paraId="0B1A0BBD" w14:textId="77777777" w:rsidR="0045548C" w:rsidRPr="00085DA1" w:rsidRDefault="0045548C" w:rsidP="00085DA1">
      <w:pPr>
        <w:jc w:val="both"/>
        <w:rPr>
          <w:bCs/>
          <w:color w:val="0070C0"/>
          <w:sz w:val="16"/>
          <w:szCs w:val="16"/>
        </w:rPr>
      </w:pPr>
      <w:r w:rsidRPr="00085DA1">
        <w:rPr>
          <w:bCs/>
          <w:color w:val="0070C0"/>
          <w:sz w:val="16"/>
          <w:szCs w:val="16"/>
        </w:rPr>
        <w:t>В течение зимы 1912/13 г. одновременно с «Грандом»  на РБВЗ строились и другие самолеты. Осо</w:t>
      </w:r>
      <w:r w:rsidRPr="00085DA1">
        <w:rPr>
          <w:bCs/>
          <w:color w:val="0070C0"/>
          <w:sz w:val="16"/>
          <w:szCs w:val="16"/>
        </w:rPr>
        <w:softHyphen/>
        <w:t>бое внимание уделялось машинам, которые готовились на конкурс. В этот период были выпущены бипланы С-10, представлявшие собой дальнейшее развитие С-6Б. Под названием С-10 объединено около 16 близких по типу самолетов и их модификаций. Это было первое прояв</w:t>
      </w:r>
      <w:r w:rsidRPr="00085DA1">
        <w:rPr>
          <w:bCs/>
          <w:color w:val="0070C0"/>
          <w:sz w:val="16"/>
          <w:szCs w:val="16"/>
        </w:rPr>
        <w:softHyphen/>
        <w:t>ление концепции создания на основе удачной базовой модели многочисленных модификаций (24177).</w:t>
      </w:r>
    </w:p>
    <w:p w14:paraId="5DB5423F" w14:textId="77777777" w:rsidR="0045548C" w:rsidRPr="00085DA1" w:rsidRDefault="0045548C" w:rsidP="00085DA1">
      <w:pPr>
        <w:shd w:val="clear" w:color="auto" w:fill="FFFFFF"/>
        <w:jc w:val="both"/>
        <w:rPr>
          <w:bCs/>
          <w:i/>
          <w:color w:val="000000" w:themeColor="text1"/>
          <w:sz w:val="16"/>
          <w:szCs w:val="16"/>
        </w:rPr>
      </w:pPr>
    </w:p>
    <w:p w14:paraId="6C36380C" w14:textId="745E38C8"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 и воздухоплавание Франции:</w:t>
      </w:r>
    </w:p>
    <w:p w14:paraId="771127A1" w14:textId="77777777" w:rsidR="005158DF" w:rsidRPr="00085DA1" w:rsidRDefault="005158DF" w:rsidP="00085DA1">
      <w:pPr>
        <w:shd w:val="clear" w:color="auto" w:fill="FFFFFF"/>
        <w:jc w:val="both"/>
        <w:rPr>
          <w:bCs/>
          <w:color w:val="000000" w:themeColor="text1"/>
          <w:sz w:val="16"/>
          <w:szCs w:val="16"/>
        </w:rPr>
      </w:pPr>
    </w:p>
    <w:p w14:paraId="682A54AE" w14:textId="7D4B368F" w:rsidR="005158DF" w:rsidRPr="00085DA1" w:rsidRDefault="005158DF" w:rsidP="00085DA1">
      <w:pPr>
        <w:jc w:val="both"/>
        <w:rPr>
          <w:bCs/>
          <w:color w:val="0070C0"/>
          <w:sz w:val="16"/>
          <w:szCs w:val="16"/>
        </w:rPr>
      </w:pPr>
      <w:r w:rsidRPr="00085DA1">
        <w:rPr>
          <w:bCs/>
          <w:color w:val="0070C0"/>
          <w:sz w:val="16"/>
          <w:szCs w:val="16"/>
        </w:rPr>
        <w:t>Во второй половине 1912 г. на фирме «</w:t>
      </w:r>
      <w:proofErr w:type="spellStart"/>
      <w:r w:rsidRPr="00085DA1">
        <w:rPr>
          <w:bCs/>
          <w:color w:val="0070C0"/>
          <w:sz w:val="16"/>
          <w:szCs w:val="16"/>
        </w:rPr>
        <w:t>Депердюссен</w:t>
      </w:r>
      <w:proofErr w:type="spellEnd"/>
      <w:r w:rsidRPr="00085DA1">
        <w:rPr>
          <w:bCs/>
          <w:color w:val="0070C0"/>
          <w:sz w:val="16"/>
          <w:szCs w:val="16"/>
        </w:rPr>
        <w:t xml:space="preserve">» (Societe </w:t>
      </w:r>
      <w:proofErr w:type="spellStart"/>
      <w:r w:rsidRPr="00085DA1">
        <w:rPr>
          <w:bCs/>
          <w:color w:val="0070C0"/>
          <w:sz w:val="16"/>
          <w:szCs w:val="16"/>
        </w:rPr>
        <w:t>pour</w:t>
      </w:r>
      <w:proofErr w:type="spellEnd"/>
      <w:r w:rsidRPr="00085DA1">
        <w:rPr>
          <w:bCs/>
          <w:color w:val="0070C0"/>
          <w:sz w:val="16"/>
          <w:szCs w:val="16"/>
        </w:rPr>
        <w:t xml:space="preserve"> </w:t>
      </w:r>
      <w:proofErr w:type="spellStart"/>
      <w:r w:rsidRPr="00085DA1">
        <w:rPr>
          <w:bCs/>
          <w:color w:val="0070C0"/>
          <w:sz w:val="16"/>
          <w:szCs w:val="16"/>
        </w:rPr>
        <w:t>les</w:t>
      </w:r>
      <w:proofErr w:type="spellEnd"/>
      <w:r w:rsidRPr="00085DA1">
        <w:rPr>
          <w:bCs/>
          <w:color w:val="0070C0"/>
          <w:sz w:val="16"/>
          <w:szCs w:val="16"/>
        </w:rPr>
        <w:t xml:space="preserve"> </w:t>
      </w:r>
      <w:proofErr w:type="spellStart"/>
      <w:r w:rsidRPr="00085DA1">
        <w:rPr>
          <w:bCs/>
          <w:color w:val="0070C0"/>
          <w:sz w:val="16"/>
          <w:szCs w:val="16"/>
        </w:rPr>
        <w:t>Appareils</w:t>
      </w:r>
      <w:proofErr w:type="spellEnd"/>
      <w:r w:rsidRPr="00085DA1">
        <w:rPr>
          <w:bCs/>
          <w:color w:val="0070C0"/>
          <w:sz w:val="16"/>
          <w:szCs w:val="16"/>
        </w:rPr>
        <w:t xml:space="preserve"> </w:t>
      </w:r>
      <w:proofErr w:type="spellStart"/>
      <w:r w:rsidRPr="00085DA1">
        <w:rPr>
          <w:bCs/>
          <w:color w:val="0070C0"/>
          <w:sz w:val="16"/>
          <w:szCs w:val="16"/>
        </w:rPr>
        <w:t>Deperdussin</w:t>
      </w:r>
      <w:proofErr w:type="spellEnd"/>
      <w:r w:rsidRPr="00085DA1">
        <w:rPr>
          <w:bCs/>
          <w:color w:val="0070C0"/>
          <w:sz w:val="16"/>
          <w:szCs w:val="16"/>
        </w:rPr>
        <w:t xml:space="preserve"> - SPAD) под руководством Л. </w:t>
      </w:r>
      <w:proofErr w:type="spellStart"/>
      <w:r w:rsidRPr="00085DA1">
        <w:rPr>
          <w:bCs/>
          <w:color w:val="0070C0"/>
          <w:sz w:val="16"/>
          <w:szCs w:val="16"/>
        </w:rPr>
        <w:t>Бешеро</w:t>
      </w:r>
      <w:proofErr w:type="spellEnd"/>
      <w:r w:rsidRPr="00085DA1">
        <w:rPr>
          <w:bCs/>
          <w:color w:val="0070C0"/>
          <w:sz w:val="16"/>
          <w:szCs w:val="16"/>
        </w:rPr>
        <w:t xml:space="preserve"> (Louis </w:t>
      </w:r>
      <w:proofErr w:type="spellStart"/>
      <w:r w:rsidRPr="00085DA1">
        <w:rPr>
          <w:bCs/>
          <w:color w:val="0070C0"/>
          <w:sz w:val="16"/>
          <w:szCs w:val="16"/>
        </w:rPr>
        <w:t>Bechereau</w:t>
      </w:r>
      <w:proofErr w:type="spellEnd"/>
      <w:r w:rsidRPr="00085DA1">
        <w:rPr>
          <w:bCs/>
          <w:color w:val="0070C0"/>
          <w:sz w:val="16"/>
          <w:szCs w:val="16"/>
        </w:rPr>
        <w:t xml:space="preserve">) специально для участия в гонках на приз Гордона-Беннетта 1913 г. было начато проектирование моноплана с колесным шасси, который именовался </w:t>
      </w:r>
      <w:proofErr w:type="spellStart"/>
      <w:r w:rsidRPr="00085DA1">
        <w:rPr>
          <w:bCs/>
          <w:color w:val="0070C0"/>
          <w:sz w:val="16"/>
          <w:szCs w:val="16"/>
        </w:rPr>
        <w:t>Deperdussin</w:t>
      </w:r>
      <w:proofErr w:type="spellEnd"/>
      <w:r w:rsidRPr="00085DA1">
        <w:rPr>
          <w:bCs/>
          <w:color w:val="0070C0"/>
          <w:sz w:val="16"/>
          <w:szCs w:val="16"/>
        </w:rPr>
        <w:t xml:space="preserve"> </w:t>
      </w:r>
      <w:proofErr w:type="spellStart"/>
      <w:r w:rsidRPr="00085DA1">
        <w:rPr>
          <w:bCs/>
          <w:color w:val="0070C0"/>
          <w:sz w:val="16"/>
          <w:szCs w:val="16"/>
        </w:rPr>
        <w:t>Monocoque</w:t>
      </w:r>
      <w:proofErr w:type="spellEnd"/>
      <w:r w:rsidRPr="00085DA1">
        <w:rPr>
          <w:bCs/>
          <w:color w:val="0070C0"/>
          <w:sz w:val="16"/>
          <w:szCs w:val="16"/>
        </w:rPr>
        <w:t xml:space="preserve"> Type 1913 или </w:t>
      </w:r>
      <w:proofErr w:type="spellStart"/>
      <w:r w:rsidRPr="00085DA1">
        <w:rPr>
          <w:bCs/>
          <w:color w:val="0070C0"/>
          <w:sz w:val="16"/>
          <w:szCs w:val="16"/>
        </w:rPr>
        <w:t>Deperdussin</w:t>
      </w:r>
      <w:proofErr w:type="spellEnd"/>
      <w:r w:rsidRPr="00085DA1">
        <w:rPr>
          <w:bCs/>
          <w:color w:val="0070C0"/>
          <w:sz w:val="16"/>
          <w:szCs w:val="16"/>
        </w:rPr>
        <w:t xml:space="preserve"> Type </w:t>
      </w:r>
      <w:proofErr w:type="spellStart"/>
      <w:r w:rsidRPr="00085DA1">
        <w:rPr>
          <w:bCs/>
          <w:color w:val="0070C0"/>
          <w:sz w:val="16"/>
          <w:szCs w:val="16"/>
        </w:rPr>
        <w:t>de</w:t>
      </w:r>
      <w:proofErr w:type="spellEnd"/>
      <w:r w:rsidRPr="00085DA1">
        <w:rPr>
          <w:bCs/>
          <w:color w:val="0070C0"/>
          <w:sz w:val="16"/>
          <w:szCs w:val="16"/>
        </w:rPr>
        <w:t xml:space="preserve"> </w:t>
      </w:r>
      <w:proofErr w:type="spellStart"/>
      <w:r w:rsidRPr="00085DA1">
        <w:rPr>
          <w:bCs/>
          <w:color w:val="0070C0"/>
          <w:sz w:val="16"/>
          <w:szCs w:val="16"/>
        </w:rPr>
        <w:t>Course</w:t>
      </w:r>
      <w:proofErr w:type="spellEnd"/>
      <w:r w:rsidRPr="00085DA1">
        <w:rPr>
          <w:bCs/>
          <w:color w:val="0070C0"/>
          <w:sz w:val="16"/>
          <w:szCs w:val="16"/>
        </w:rPr>
        <w:t xml:space="preserve"> 1913.  Проект считался модификацией удачного самолета </w:t>
      </w:r>
      <w:proofErr w:type="spellStart"/>
      <w:r w:rsidRPr="00085DA1">
        <w:rPr>
          <w:bCs/>
          <w:color w:val="0070C0"/>
          <w:sz w:val="16"/>
          <w:szCs w:val="16"/>
        </w:rPr>
        <w:t>Deperdussin</w:t>
      </w:r>
      <w:proofErr w:type="spellEnd"/>
      <w:r w:rsidRPr="00085DA1">
        <w:rPr>
          <w:bCs/>
          <w:color w:val="0070C0"/>
          <w:sz w:val="16"/>
          <w:szCs w:val="16"/>
        </w:rPr>
        <w:t xml:space="preserve"> Type C </w:t>
      </w:r>
      <w:r w:rsidRPr="00085DA1">
        <w:rPr>
          <w:bCs/>
          <w:color w:val="0070C0"/>
          <w:sz w:val="16"/>
          <w:szCs w:val="16"/>
        </w:rPr>
        <w:lastRenderedPageBreak/>
        <w:t xml:space="preserve">(«Монокок Тип 1912 г.», </w:t>
      </w:r>
      <w:proofErr w:type="spellStart"/>
      <w:r w:rsidRPr="00085DA1">
        <w:rPr>
          <w:bCs/>
          <w:color w:val="0070C0"/>
          <w:sz w:val="16"/>
          <w:szCs w:val="16"/>
        </w:rPr>
        <w:t>Депердюссен</w:t>
      </w:r>
      <w:proofErr w:type="spellEnd"/>
      <w:r w:rsidRPr="00085DA1">
        <w:rPr>
          <w:bCs/>
          <w:color w:val="0070C0"/>
          <w:sz w:val="16"/>
          <w:szCs w:val="16"/>
        </w:rPr>
        <w:t xml:space="preserve"> «Гоночный Тип 1912 г.»), он сохранил только его схему в том виде, в котором она была на сентябрь 1912 г., имея значительные отличия.</w:t>
      </w:r>
    </w:p>
    <w:p w14:paraId="3AFF8787" w14:textId="49790123" w:rsidR="005158DF" w:rsidRPr="00085DA1" w:rsidRDefault="005158DF" w:rsidP="00085DA1">
      <w:pPr>
        <w:jc w:val="both"/>
        <w:rPr>
          <w:bCs/>
          <w:color w:val="0070C0"/>
          <w:sz w:val="16"/>
          <w:szCs w:val="16"/>
        </w:rPr>
      </w:pPr>
      <w:r w:rsidRPr="00085DA1">
        <w:rPr>
          <w:bCs/>
          <w:color w:val="0070C0"/>
          <w:sz w:val="16"/>
          <w:szCs w:val="16"/>
        </w:rPr>
        <w:t xml:space="preserve">Поскольку владелец фирмы SPAD А. </w:t>
      </w:r>
      <w:proofErr w:type="spellStart"/>
      <w:r w:rsidRPr="00085DA1">
        <w:rPr>
          <w:bCs/>
          <w:color w:val="0070C0"/>
          <w:sz w:val="16"/>
          <w:szCs w:val="16"/>
        </w:rPr>
        <w:t>Депердюссен</w:t>
      </w:r>
      <w:proofErr w:type="spellEnd"/>
      <w:r w:rsidRPr="00085DA1">
        <w:rPr>
          <w:bCs/>
          <w:color w:val="0070C0"/>
          <w:sz w:val="16"/>
          <w:szCs w:val="16"/>
        </w:rPr>
        <w:t xml:space="preserve"> в 1913 г. хотел принять участие и в гонках на приз Гордона Беннетта, и в авиационной неделе в Реймсе, и на соревновании самолетов в Бельгии, было заложено сразу 4 самолета этого типа (гонка состоялась 29.09.13 г.).  Далее для участия в II гонке гидросамолетов на Кубок Шнейдера, которая должна была пройти в Монако в апреле 1914 г., был заложен 5-й экземпляр на поплавковом шасси (23095).</w:t>
      </w:r>
    </w:p>
    <w:p w14:paraId="77FF2A98" w14:textId="77777777" w:rsidR="005158DF" w:rsidRPr="00085DA1" w:rsidRDefault="005158DF" w:rsidP="00085DA1">
      <w:pPr>
        <w:jc w:val="both"/>
        <w:rPr>
          <w:bCs/>
          <w:color w:val="0070C0"/>
          <w:sz w:val="16"/>
          <w:szCs w:val="16"/>
        </w:rPr>
      </w:pPr>
    </w:p>
    <w:p w14:paraId="13120048"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color w:val="000000" w:themeColor="text1"/>
          <w:spacing w:val="0"/>
          <w:kern w:val="0"/>
          <w:position w:val="0"/>
          <w:sz w:val="16"/>
          <w:szCs w:val="16"/>
        </w:rPr>
        <w:t>Самолетостроение:</w:t>
      </w:r>
    </w:p>
    <w:p w14:paraId="34A195C3" w14:textId="77777777" w:rsidR="005158DF" w:rsidRPr="00085DA1" w:rsidRDefault="005158DF" w:rsidP="00085DA1">
      <w:pPr>
        <w:pStyle w:val="ac"/>
        <w:jc w:val="both"/>
        <w:rPr>
          <w:bCs/>
          <w:i w:val="0"/>
          <w:color w:val="000000" w:themeColor="text1"/>
          <w:spacing w:val="0"/>
          <w:kern w:val="0"/>
          <w:position w:val="0"/>
          <w:sz w:val="16"/>
          <w:szCs w:val="16"/>
        </w:rPr>
      </w:pPr>
    </w:p>
    <w:p w14:paraId="35FB17E2" w14:textId="77777777" w:rsidR="005158DF" w:rsidRPr="00085DA1" w:rsidRDefault="005158DF" w:rsidP="00085DA1">
      <w:pPr>
        <w:pStyle w:val="a00"/>
        <w:spacing w:after="0"/>
        <w:jc w:val="both"/>
        <w:rPr>
          <w:bCs/>
          <w:color w:val="000000" w:themeColor="text1"/>
          <w:sz w:val="16"/>
          <w:szCs w:val="16"/>
        </w:rPr>
      </w:pPr>
      <w:r w:rsidRPr="00085DA1">
        <w:rPr>
          <w:bCs/>
          <w:color w:val="000000" w:themeColor="text1"/>
          <w:sz w:val="16"/>
          <w:szCs w:val="16"/>
        </w:rPr>
        <w:t xml:space="preserve">В 1912 году обороты завода Дукс по воздухоплавательному отделу достигли свыше 800 000 рублей и на заводе общества праздновалась сдача 100-го по счету летательного аппарата. Завод за качество изделий награжден 7 золотыми медалями. Юлий Александрович является учредителем Имперского Московского Общества Воздухоплавания и в нем занимает должность председателя спортивного комитета» (300-летие царствования дома Романовых. Москва: Издание М.Г. </w:t>
      </w:r>
      <w:proofErr w:type="spellStart"/>
      <w:r w:rsidRPr="00085DA1">
        <w:rPr>
          <w:bCs/>
          <w:color w:val="000000" w:themeColor="text1"/>
          <w:sz w:val="16"/>
          <w:szCs w:val="16"/>
        </w:rPr>
        <w:t>Гугеля</w:t>
      </w:r>
      <w:proofErr w:type="spellEnd"/>
      <w:r w:rsidRPr="00085DA1">
        <w:rPr>
          <w:bCs/>
          <w:color w:val="000000" w:themeColor="text1"/>
          <w:sz w:val="16"/>
          <w:szCs w:val="16"/>
        </w:rPr>
        <w:t xml:space="preserve">. 1914. С.250.). Испытателями на «Дуксе» были Сергей Уточкин, Борис Российский, Константин </w:t>
      </w:r>
      <w:proofErr w:type="spellStart"/>
      <w:r w:rsidRPr="00085DA1">
        <w:rPr>
          <w:bCs/>
          <w:color w:val="000000" w:themeColor="text1"/>
          <w:sz w:val="16"/>
          <w:szCs w:val="16"/>
        </w:rPr>
        <w:t>Арцеулов</w:t>
      </w:r>
      <w:proofErr w:type="spellEnd"/>
      <w:r w:rsidRPr="00085DA1">
        <w:rPr>
          <w:bCs/>
          <w:color w:val="000000" w:themeColor="text1"/>
          <w:sz w:val="16"/>
          <w:szCs w:val="16"/>
        </w:rPr>
        <w:t xml:space="preserve">, Адам </w:t>
      </w:r>
      <w:proofErr w:type="spellStart"/>
      <w:r w:rsidRPr="00085DA1">
        <w:rPr>
          <w:bCs/>
          <w:color w:val="000000" w:themeColor="text1"/>
          <w:sz w:val="16"/>
          <w:szCs w:val="16"/>
        </w:rPr>
        <w:t>Габер-Влынский</w:t>
      </w:r>
      <w:proofErr w:type="spellEnd"/>
      <w:r w:rsidRPr="00085DA1">
        <w:rPr>
          <w:bCs/>
          <w:color w:val="000000" w:themeColor="text1"/>
          <w:sz w:val="16"/>
          <w:szCs w:val="16"/>
        </w:rPr>
        <w:t>. А первым «военпредом» в истории предприятия стал штабс-капитан Петр Нестеров (Навеки в истории авиации. «Дукс» - ГАЗ № 1 - «Прогресс»’. 100 лет флагману авиа- и ракетостроения страны // Волжская заря. 1994. 10 декабря. №236 (7556).) (15135).</w:t>
      </w:r>
    </w:p>
    <w:p w14:paraId="7CCFFBDC" w14:textId="77777777" w:rsidR="005158DF" w:rsidRPr="00085DA1" w:rsidRDefault="005158DF" w:rsidP="00085DA1">
      <w:pPr>
        <w:pStyle w:val="a00"/>
        <w:spacing w:after="0"/>
        <w:jc w:val="both"/>
        <w:rPr>
          <w:bCs/>
          <w:color w:val="000000" w:themeColor="text1"/>
          <w:sz w:val="16"/>
          <w:szCs w:val="16"/>
        </w:rPr>
      </w:pPr>
    </w:p>
    <w:p w14:paraId="51FE210E" w14:textId="77777777" w:rsidR="005158DF" w:rsidRPr="00085DA1" w:rsidRDefault="005158DF" w:rsidP="00085DA1">
      <w:pPr>
        <w:jc w:val="both"/>
        <w:rPr>
          <w:bCs/>
          <w:sz w:val="16"/>
          <w:szCs w:val="16"/>
        </w:rPr>
      </w:pPr>
      <w:r w:rsidRPr="00085DA1">
        <w:rPr>
          <w:bCs/>
          <w:sz w:val="16"/>
          <w:szCs w:val="16"/>
        </w:rPr>
        <w:t>В 1912 г.</w:t>
      </w:r>
      <w:r w:rsidRPr="00085DA1">
        <w:rPr>
          <w:rFonts w:eastAsia="Arial Unicode MS"/>
          <w:bCs/>
          <w:sz w:val="16"/>
          <w:szCs w:val="16"/>
        </w:rPr>
        <w:t xml:space="preserve"> На</w:t>
      </w:r>
      <w:r w:rsidRPr="00085DA1">
        <w:rPr>
          <w:bCs/>
          <w:sz w:val="16"/>
          <w:szCs w:val="16"/>
        </w:rPr>
        <w:t xml:space="preserve"> конкурсе военных аэропланов </w:t>
      </w:r>
      <w:r w:rsidRPr="00085DA1">
        <w:rPr>
          <w:rFonts w:eastAsia="Arial Unicode MS"/>
          <w:bCs/>
          <w:sz w:val="16"/>
          <w:szCs w:val="16"/>
        </w:rPr>
        <w:t>биплан</w:t>
      </w:r>
      <w:r w:rsidRPr="00085DA1">
        <w:rPr>
          <w:bCs/>
          <w:sz w:val="16"/>
          <w:szCs w:val="16"/>
        </w:rPr>
        <w:t xml:space="preserve"> и моноплан «Дукса» (</w:t>
      </w:r>
      <w:proofErr w:type="spellStart"/>
      <w:r w:rsidRPr="00085DA1">
        <w:rPr>
          <w:bCs/>
          <w:sz w:val="16"/>
          <w:szCs w:val="16"/>
        </w:rPr>
        <w:t>Фмраман</w:t>
      </w:r>
      <w:proofErr w:type="spellEnd"/>
      <w:r w:rsidRPr="00085DA1">
        <w:rPr>
          <w:bCs/>
          <w:sz w:val="16"/>
          <w:szCs w:val="16"/>
        </w:rPr>
        <w:t xml:space="preserve"> и </w:t>
      </w:r>
      <w:proofErr w:type="spellStart"/>
      <w:r w:rsidRPr="00085DA1">
        <w:rPr>
          <w:bCs/>
          <w:sz w:val="16"/>
          <w:szCs w:val="16"/>
        </w:rPr>
        <w:t>Ньюпор</w:t>
      </w:r>
      <w:proofErr w:type="spellEnd"/>
      <w:r w:rsidRPr="00085DA1">
        <w:rPr>
          <w:rFonts w:eastAsia="Arial Narrow"/>
          <w:bCs/>
          <w:sz w:val="16"/>
          <w:szCs w:val="16"/>
        </w:rPr>
        <w:t>)</w:t>
      </w:r>
      <w:r w:rsidRPr="00085DA1">
        <w:rPr>
          <w:rFonts w:eastAsia="Arial Unicode MS"/>
          <w:bCs/>
          <w:sz w:val="16"/>
          <w:szCs w:val="16"/>
        </w:rPr>
        <w:t xml:space="preserve"> заняли 2-е</w:t>
      </w:r>
      <w:r w:rsidRPr="00085DA1">
        <w:rPr>
          <w:rFonts w:eastAsia="Arial Narrow"/>
          <w:bCs/>
          <w:sz w:val="16"/>
          <w:szCs w:val="16"/>
        </w:rPr>
        <w:t xml:space="preserve"> И</w:t>
      </w:r>
      <w:r w:rsidRPr="00085DA1">
        <w:rPr>
          <w:rFonts w:eastAsia="Arial Unicode MS"/>
          <w:bCs/>
          <w:sz w:val="16"/>
          <w:szCs w:val="16"/>
        </w:rPr>
        <w:t xml:space="preserve"> 3-е</w:t>
      </w:r>
      <w:r w:rsidRPr="00085DA1">
        <w:rPr>
          <w:rFonts w:eastAsia="Arial Narrow"/>
          <w:bCs/>
          <w:sz w:val="16"/>
          <w:szCs w:val="16"/>
        </w:rPr>
        <w:t xml:space="preserve"> </w:t>
      </w:r>
      <w:proofErr w:type="spellStart"/>
      <w:r w:rsidRPr="00085DA1">
        <w:rPr>
          <w:rFonts w:eastAsia="Arial Narrow"/>
          <w:bCs/>
          <w:sz w:val="16"/>
          <w:szCs w:val="16"/>
        </w:rPr>
        <w:t>месталишь</w:t>
      </w:r>
      <w:proofErr w:type="spellEnd"/>
      <w:r w:rsidRPr="00085DA1">
        <w:rPr>
          <w:rFonts w:eastAsia="Arial Narrow"/>
          <w:bCs/>
          <w:sz w:val="16"/>
          <w:szCs w:val="16"/>
        </w:rPr>
        <w:t xml:space="preserve"> в последний день пропустив вперед самолет Сикорского. </w:t>
      </w:r>
      <w:r w:rsidRPr="00085DA1">
        <w:rPr>
          <w:bCs/>
          <w:sz w:val="16"/>
          <w:szCs w:val="16"/>
        </w:rPr>
        <w:t xml:space="preserve"> Воодушевлённый успехом, Меллер пригласил на</w:t>
      </w:r>
      <w:r w:rsidRPr="00085DA1">
        <w:rPr>
          <w:rFonts w:eastAsia="Arial Narrow"/>
          <w:bCs/>
          <w:sz w:val="16"/>
          <w:szCs w:val="16"/>
        </w:rPr>
        <w:t xml:space="preserve"> завод </w:t>
      </w:r>
      <w:r w:rsidRPr="00085DA1">
        <w:rPr>
          <w:bCs/>
          <w:sz w:val="16"/>
          <w:szCs w:val="16"/>
        </w:rPr>
        <w:t xml:space="preserve">известного итальянского авиатора Ф.Э. </w:t>
      </w:r>
      <w:proofErr w:type="spellStart"/>
      <w:r w:rsidRPr="00085DA1">
        <w:rPr>
          <w:bCs/>
          <w:sz w:val="16"/>
          <w:szCs w:val="16"/>
        </w:rPr>
        <w:t>Моска</w:t>
      </w:r>
      <w:proofErr w:type="spellEnd"/>
      <w:r w:rsidRPr="00085DA1">
        <w:rPr>
          <w:bCs/>
          <w:sz w:val="16"/>
          <w:szCs w:val="16"/>
        </w:rPr>
        <w:t xml:space="preserve"> (до этого построившего рекордный моноплан ЛЯМ) (15761).</w:t>
      </w:r>
    </w:p>
    <w:p w14:paraId="1D46F2ED" w14:textId="77777777" w:rsidR="005158DF" w:rsidRPr="00085DA1" w:rsidRDefault="005158DF" w:rsidP="00085DA1">
      <w:pPr>
        <w:pStyle w:val="151"/>
        <w:shd w:val="clear" w:color="auto" w:fill="auto"/>
        <w:tabs>
          <w:tab w:val="left" w:pos="6122"/>
        </w:tabs>
        <w:spacing w:line="240" w:lineRule="auto"/>
        <w:rPr>
          <w:rFonts w:ascii="Times New Roman" w:hAnsi="Times New Roman" w:cs="Times New Roman"/>
          <w:bCs/>
          <w:i w:val="0"/>
          <w:color w:val="000000" w:themeColor="text1"/>
          <w:sz w:val="16"/>
          <w:szCs w:val="16"/>
        </w:rPr>
      </w:pPr>
    </w:p>
    <w:p w14:paraId="45E22399"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В 1912 г. французским АО «Гном» был основан первый в Москве авиамоторостроительный завод, который стал основным поставщиком авиадвигателей для самолетов «Дукса» на все годы до октября 1917. Его создали для лицензионной сборки звездообразных ротативных моторов. Завод последовательно назывался «Гном», «Гном и Рон», «Икар» и находился по нынешней </w:t>
      </w:r>
      <w:proofErr w:type="spellStart"/>
      <w:r w:rsidRPr="00085DA1">
        <w:rPr>
          <w:b w:val="0"/>
          <w:bCs/>
          <w:color w:val="000000" w:themeColor="text1"/>
          <w:sz w:val="16"/>
          <w:szCs w:val="16"/>
        </w:rPr>
        <w:t>ул.Ткацкой</w:t>
      </w:r>
      <w:proofErr w:type="spellEnd"/>
      <w:r w:rsidRPr="00085DA1">
        <w:rPr>
          <w:b w:val="0"/>
          <w:bCs/>
          <w:color w:val="000000" w:themeColor="text1"/>
          <w:sz w:val="16"/>
          <w:szCs w:val="16"/>
        </w:rPr>
        <w:t>. (в районе Семеновской заставы). Официально завод начал работать в августе 1913 г., тогда же собрали первый двигатель. В 1912— 1913 гг. штат предприятия составлял 16—18 человек. На заводской территории находились контора, механическая мастерская, небольшие литейная и сборочный цех с испытательным стендом.</w:t>
      </w:r>
    </w:p>
    <w:p w14:paraId="0F7C7296"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Перед войной на заводе (а по существу, в сборочных мастерских) ежемесячно собирали до 7—10 двигателей. Сначала выпускали моторы «Гном», затем «Гном- </w:t>
      </w:r>
      <w:proofErr w:type="spellStart"/>
      <w:r w:rsidRPr="00085DA1">
        <w:rPr>
          <w:b w:val="0"/>
          <w:bCs/>
          <w:color w:val="000000" w:themeColor="text1"/>
          <w:sz w:val="16"/>
          <w:szCs w:val="16"/>
        </w:rPr>
        <w:t>Моносупан</w:t>
      </w:r>
      <w:proofErr w:type="spellEnd"/>
      <w:r w:rsidRPr="00085DA1">
        <w:rPr>
          <w:b w:val="0"/>
          <w:bCs/>
          <w:color w:val="000000" w:themeColor="text1"/>
          <w:sz w:val="16"/>
          <w:szCs w:val="16"/>
        </w:rPr>
        <w:t>» и «Рон». В начальный период войны завод являлся основным поставщиком 80-сильных двигателей для «Дукса». После получения крупных заказов от военного ведомства администрация «Гнома» начала расширение производственных помещений и установку нового оборудования. По утверждению начальника УВВФ, к концу 1916 г. завод «Гном» был «расширен вдвое и в зданиях, и оборудованием, причем производство в широкой мере развито привлечением посторонних мастерских.» На заводе работали около 100 рабочих, администрация состояла исключительно из иностранцев. Месячный выпуск в 1915 г. увеличился до 23 моторов и небольшого количества запчастей. Но рост производства обеспечивался, в первую очередь, привлечением смежников.</w:t>
      </w:r>
    </w:p>
    <w:p w14:paraId="34449B57"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Ненадежная конструкция 80-сильного «Гнома» с ресурсом не более 30 часов заставила завод перейти в конце 1915 г. к выпуску 100-сильного мотора «</w:t>
      </w:r>
      <w:proofErr w:type="spellStart"/>
      <w:r w:rsidRPr="00085DA1">
        <w:rPr>
          <w:b w:val="0"/>
          <w:bCs/>
          <w:color w:val="000000" w:themeColor="text1"/>
          <w:sz w:val="16"/>
          <w:szCs w:val="16"/>
        </w:rPr>
        <w:t>Моносупан</w:t>
      </w:r>
      <w:proofErr w:type="spellEnd"/>
      <w:r w:rsidRPr="00085DA1">
        <w:rPr>
          <w:b w:val="0"/>
          <w:bCs/>
          <w:color w:val="000000" w:themeColor="text1"/>
          <w:sz w:val="16"/>
          <w:szCs w:val="16"/>
        </w:rPr>
        <w:t>». Однако его освоение затянулось по причинам не столько технического характера, сколько из-за инертности администрации. За десять месяцев 1916 г. собрали всего 40 моторов. К этому времени военное ведомство настояло на внедрении двигателя «Рон» в 110 л.с. и ресурсом 50 часов. К концу года удалось собрать несколько десятков этих моторов. С каждым новым типом двигателя все трудности его внедрения повторялись заново. Это было связано с отсутствием на заводе своего технического бюро, а вся техническая информация и чертежи, нередко с неточностями и ошибками, присылали из Франции с большой задержкой. По этой причине однажды произошла четырехмесячная задержка с выпуском «</w:t>
      </w:r>
      <w:proofErr w:type="spellStart"/>
      <w:r w:rsidRPr="00085DA1">
        <w:rPr>
          <w:b w:val="0"/>
          <w:bCs/>
          <w:color w:val="000000" w:themeColor="text1"/>
          <w:sz w:val="16"/>
          <w:szCs w:val="16"/>
        </w:rPr>
        <w:t>Моносупанов</w:t>
      </w:r>
      <w:proofErr w:type="spellEnd"/>
      <w:r w:rsidRPr="00085DA1">
        <w:rPr>
          <w:b w:val="0"/>
          <w:bCs/>
          <w:color w:val="000000" w:themeColor="text1"/>
          <w:sz w:val="16"/>
          <w:szCs w:val="16"/>
        </w:rPr>
        <w:t>» (15464).</w:t>
      </w:r>
    </w:p>
    <w:p w14:paraId="470830F2" w14:textId="77777777" w:rsidR="005158DF" w:rsidRPr="00085DA1" w:rsidRDefault="005158DF" w:rsidP="00085DA1">
      <w:pPr>
        <w:pStyle w:val="2"/>
        <w:spacing w:before="0" w:after="0"/>
        <w:jc w:val="both"/>
        <w:rPr>
          <w:b w:val="0"/>
          <w:bCs/>
          <w:color w:val="000000" w:themeColor="text1"/>
          <w:sz w:val="16"/>
          <w:szCs w:val="16"/>
        </w:rPr>
      </w:pPr>
    </w:p>
    <w:p w14:paraId="204A93AD" w14:textId="77777777" w:rsidR="005158DF" w:rsidRPr="00085DA1" w:rsidRDefault="005158DF" w:rsidP="00085DA1">
      <w:pPr>
        <w:pStyle w:val="a00"/>
        <w:spacing w:after="0"/>
        <w:jc w:val="both"/>
        <w:rPr>
          <w:bCs/>
          <w:color w:val="000000" w:themeColor="text1"/>
          <w:sz w:val="16"/>
          <w:szCs w:val="16"/>
        </w:rPr>
      </w:pPr>
      <w:r w:rsidRPr="00085DA1">
        <w:rPr>
          <w:bCs/>
          <w:color w:val="000000" w:themeColor="text1"/>
          <w:sz w:val="16"/>
          <w:szCs w:val="16"/>
        </w:rPr>
        <w:t>В 1912 году молодой конструктор Д.П. Григорович, который в 1910 году приехал из Киева в Петербург, сконструировал свою первую летательную лодку М-1, а затем целую серию таких машин, на которые С.С. Щетинин получил от военного ведомства крупный заказ. Завод одновременно строил и сухопутные машины. С осени 1912 года по апрель 1914 года завод сдал военному ведомству 57 «</w:t>
      </w:r>
      <w:proofErr w:type="spellStart"/>
      <w:r w:rsidRPr="00085DA1">
        <w:rPr>
          <w:bCs/>
          <w:color w:val="000000" w:themeColor="text1"/>
          <w:sz w:val="16"/>
          <w:szCs w:val="16"/>
        </w:rPr>
        <w:t>Ньюпоров</w:t>
      </w:r>
      <w:proofErr w:type="spellEnd"/>
      <w:r w:rsidRPr="00085DA1">
        <w:rPr>
          <w:bCs/>
          <w:color w:val="000000" w:themeColor="text1"/>
          <w:sz w:val="16"/>
          <w:szCs w:val="16"/>
        </w:rPr>
        <w:t>» и 36 «Фарманов» (</w:t>
      </w:r>
      <w:proofErr w:type="spellStart"/>
      <w:r w:rsidRPr="00085DA1">
        <w:rPr>
          <w:bCs/>
          <w:color w:val="000000" w:themeColor="text1"/>
          <w:sz w:val="16"/>
          <w:szCs w:val="16"/>
        </w:rPr>
        <w:t>Дузь</w:t>
      </w:r>
      <w:proofErr w:type="spellEnd"/>
      <w:r w:rsidRPr="00085DA1">
        <w:rPr>
          <w:bCs/>
          <w:color w:val="000000" w:themeColor="text1"/>
          <w:sz w:val="16"/>
          <w:szCs w:val="16"/>
        </w:rPr>
        <w:t xml:space="preserve"> П.Д. История воздухоплавания и авиации в России (июль 1914г. -октябрь 1917 г.). 3-е изд., доп. М.: Машиностроение, 1989. С.31-32.) (15135).</w:t>
      </w:r>
    </w:p>
    <w:p w14:paraId="68100C91" w14:textId="77777777" w:rsidR="005158DF" w:rsidRPr="00085DA1" w:rsidRDefault="005158DF" w:rsidP="00085DA1">
      <w:pPr>
        <w:pStyle w:val="a00"/>
        <w:spacing w:after="0"/>
        <w:jc w:val="both"/>
        <w:rPr>
          <w:bCs/>
          <w:color w:val="000000" w:themeColor="text1"/>
          <w:sz w:val="16"/>
          <w:szCs w:val="16"/>
        </w:rPr>
      </w:pPr>
    </w:p>
    <w:p w14:paraId="4ABF03C5" w14:textId="77777777" w:rsidR="005158DF" w:rsidRPr="00085DA1" w:rsidRDefault="005158DF" w:rsidP="00085DA1">
      <w:pPr>
        <w:pStyle w:val="a00"/>
        <w:spacing w:after="0"/>
        <w:jc w:val="both"/>
        <w:rPr>
          <w:bCs/>
          <w:color w:val="000000" w:themeColor="text1"/>
          <w:sz w:val="16"/>
          <w:szCs w:val="16"/>
        </w:rPr>
      </w:pPr>
      <w:r w:rsidRPr="00085DA1">
        <w:rPr>
          <w:bCs/>
          <w:color w:val="000000" w:themeColor="text1"/>
          <w:sz w:val="16"/>
          <w:szCs w:val="16"/>
        </w:rPr>
        <w:t>В 1912 году студент Императорского Технического училища (г. Москва) Борис Николаевич Юрьев построил вертолет, который выставил на Международной выставке воздухоплавания в Москве, и получил за него золотую медаль (15135).</w:t>
      </w:r>
    </w:p>
    <w:p w14:paraId="1D008864" w14:textId="77777777" w:rsidR="005158DF" w:rsidRPr="00085DA1" w:rsidRDefault="005158DF" w:rsidP="00085DA1">
      <w:pPr>
        <w:pStyle w:val="a00"/>
        <w:spacing w:after="0"/>
        <w:jc w:val="both"/>
        <w:rPr>
          <w:bCs/>
          <w:color w:val="000000" w:themeColor="text1"/>
          <w:sz w:val="16"/>
          <w:szCs w:val="16"/>
        </w:rPr>
      </w:pPr>
    </w:p>
    <w:p w14:paraId="387D266A" w14:textId="77777777" w:rsidR="005158DF" w:rsidRPr="00085DA1" w:rsidRDefault="005158DF" w:rsidP="00085DA1">
      <w:pPr>
        <w:jc w:val="both"/>
        <w:rPr>
          <w:bCs/>
          <w:sz w:val="16"/>
          <w:szCs w:val="16"/>
        </w:rPr>
      </w:pPr>
      <w:r w:rsidRPr="00085DA1">
        <w:rPr>
          <w:bCs/>
          <w:sz w:val="16"/>
          <w:szCs w:val="16"/>
        </w:rPr>
        <w:t xml:space="preserve">В 1912 г. В. А. Лебедев, приобретя у главного конструктора и совладельца фирмы «Интеграл» Люсьена </w:t>
      </w:r>
      <w:proofErr w:type="spellStart"/>
      <w:r w:rsidRPr="00085DA1">
        <w:rPr>
          <w:bCs/>
          <w:sz w:val="16"/>
          <w:szCs w:val="16"/>
        </w:rPr>
        <w:t>Шовьера</w:t>
      </w:r>
      <w:proofErr w:type="spellEnd"/>
      <w:r w:rsidRPr="00085DA1">
        <w:rPr>
          <w:bCs/>
          <w:sz w:val="16"/>
          <w:szCs w:val="16"/>
        </w:rPr>
        <w:t xml:space="preserve"> лицензию, знаменитый летчик и ловкий коммерсант открыл на Перевозной улице в Петер</w:t>
      </w:r>
      <w:r w:rsidRPr="00085DA1">
        <w:rPr>
          <w:bCs/>
          <w:sz w:val="16"/>
          <w:szCs w:val="16"/>
        </w:rPr>
        <w:softHyphen/>
        <w:t>бурге российский филиал этого предприятия. Здесь было налажено серийное производство воздушных винтов для отечественных самолетов. За каждый проданный винт Лебедев отчислял французской фирме 10 % его стоимости. В 1914 г. он перенес производство на более крупный завод на Васильевском острове. Строительство винтов на других предприятиях носило единичный опытный характер. Заготовка материала, его сушка и выдерживание, обработка и склейка винтов с последующей полировкой и лакировкой, а также тщатель</w:t>
      </w:r>
      <w:r w:rsidRPr="00085DA1">
        <w:rPr>
          <w:bCs/>
          <w:sz w:val="16"/>
          <w:szCs w:val="16"/>
        </w:rPr>
        <w:softHyphen/>
        <w:t>нейшей балансировкой было непростым делом. Владельцы самолетострои</w:t>
      </w:r>
      <w:r w:rsidRPr="00085DA1">
        <w:rPr>
          <w:bCs/>
          <w:sz w:val="16"/>
          <w:szCs w:val="16"/>
        </w:rPr>
        <w:softHyphen/>
        <w:t>тельных заводов и мастерских предпочитали с этим не связываться и заказы</w:t>
      </w:r>
      <w:r w:rsidRPr="00085DA1">
        <w:rPr>
          <w:bCs/>
          <w:sz w:val="16"/>
          <w:szCs w:val="16"/>
        </w:rPr>
        <w:softHyphen/>
        <w:t>вать готовые винты Лебедеву (15740).</w:t>
      </w:r>
    </w:p>
    <w:p w14:paraId="3437924A" w14:textId="77777777" w:rsidR="005158DF" w:rsidRPr="00085DA1" w:rsidRDefault="005158DF" w:rsidP="00085DA1">
      <w:pPr>
        <w:jc w:val="both"/>
        <w:rPr>
          <w:bCs/>
          <w:sz w:val="16"/>
          <w:szCs w:val="16"/>
        </w:rPr>
      </w:pPr>
    </w:p>
    <w:p w14:paraId="52F3FC4B"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В 1912 в Москве проходил 2-й Воздухоплавательный съезд, в рамках которого состоялось специальное заседание «комиссии по созданию проекта русского аэроплана». Первым выступил </w:t>
      </w:r>
      <w:proofErr w:type="spellStart"/>
      <w:r w:rsidRPr="00085DA1">
        <w:rPr>
          <w:b w:val="0"/>
          <w:bCs/>
          <w:color w:val="000000" w:themeColor="text1"/>
          <w:sz w:val="16"/>
          <w:szCs w:val="16"/>
        </w:rPr>
        <w:t>И.И.Сикорский</w:t>
      </w:r>
      <w:proofErr w:type="spellEnd"/>
      <w:r w:rsidRPr="00085DA1">
        <w:rPr>
          <w:b w:val="0"/>
          <w:bCs/>
          <w:color w:val="000000" w:themeColor="text1"/>
          <w:sz w:val="16"/>
          <w:szCs w:val="16"/>
        </w:rPr>
        <w:t xml:space="preserve">. Сообщив о своих первых опытах с геликоптерами и аэропланами и о новом рекордном самолете — экспонате московской выставки, он отстаивал точку зрения, «что будущее авиации за тяжелыми, но быстроходными аппаратами, которые своей громадной скоростью и массой дадут авиатору надежную опору в воздухе». Ему активно оппонировал </w:t>
      </w:r>
      <w:proofErr w:type="spellStart"/>
      <w:r w:rsidRPr="00085DA1">
        <w:rPr>
          <w:b w:val="0"/>
          <w:bCs/>
          <w:color w:val="000000" w:themeColor="text1"/>
          <w:sz w:val="16"/>
          <w:szCs w:val="16"/>
        </w:rPr>
        <w:t>Н.Р.Лобанов</w:t>
      </w:r>
      <w:proofErr w:type="spellEnd"/>
      <w:r w:rsidRPr="00085DA1">
        <w:rPr>
          <w:b w:val="0"/>
          <w:bCs/>
          <w:color w:val="000000" w:themeColor="text1"/>
          <w:sz w:val="16"/>
          <w:szCs w:val="16"/>
        </w:rPr>
        <w:t xml:space="preserve">, говоривший, «что наилучшие планы для аэропланов — наиболее гибкие, которые будут пружинить на внезапные течения воздуха.» Кроме того, докладчик считал «более выгодным строить аппарат по возможности легче (из стальных труб и бамбука) для того, чтобы иметь возможность летать с слабосильным мотором». По этой проблеме выступали </w:t>
      </w:r>
      <w:proofErr w:type="spellStart"/>
      <w:r w:rsidRPr="00085DA1">
        <w:rPr>
          <w:b w:val="0"/>
          <w:bCs/>
          <w:color w:val="000000" w:themeColor="text1"/>
          <w:sz w:val="16"/>
          <w:szCs w:val="16"/>
        </w:rPr>
        <w:t>С.А.Чаплыгин</w:t>
      </w:r>
      <w:proofErr w:type="spellEnd"/>
      <w:r w:rsidRPr="00085DA1">
        <w:rPr>
          <w:b w:val="0"/>
          <w:bCs/>
          <w:color w:val="000000" w:themeColor="text1"/>
          <w:sz w:val="16"/>
          <w:szCs w:val="16"/>
        </w:rPr>
        <w:t xml:space="preserve">, </w:t>
      </w:r>
      <w:proofErr w:type="spellStart"/>
      <w:r w:rsidRPr="00085DA1">
        <w:rPr>
          <w:b w:val="0"/>
          <w:bCs/>
          <w:color w:val="000000" w:themeColor="text1"/>
          <w:sz w:val="16"/>
          <w:szCs w:val="16"/>
        </w:rPr>
        <w:t>В.А.Слесарев</w:t>
      </w:r>
      <w:proofErr w:type="spellEnd"/>
      <w:r w:rsidRPr="00085DA1">
        <w:rPr>
          <w:b w:val="0"/>
          <w:bCs/>
          <w:color w:val="000000" w:themeColor="text1"/>
          <w:sz w:val="16"/>
          <w:szCs w:val="16"/>
        </w:rPr>
        <w:t xml:space="preserve"> и </w:t>
      </w:r>
      <w:proofErr w:type="spellStart"/>
      <w:r w:rsidRPr="00085DA1">
        <w:rPr>
          <w:b w:val="0"/>
          <w:bCs/>
          <w:color w:val="000000" w:themeColor="text1"/>
          <w:sz w:val="16"/>
          <w:szCs w:val="16"/>
        </w:rPr>
        <w:t>И.А.Шишков</w:t>
      </w:r>
      <w:proofErr w:type="spellEnd"/>
      <w:r w:rsidRPr="00085DA1">
        <w:rPr>
          <w:b w:val="0"/>
          <w:bCs/>
          <w:color w:val="000000" w:themeColor="text1"/>
          <w:sz w:val="16"/>
          <w:szCs w:val="16"/>
        </w:rPr>
        <w:t>, но к единому мнению так и не пришли. Первоначально «русский аэроплан» собирались оснастить устройствами, обеспечивавшими ему автоматическую устойчивость. Сообщалось, что «рассмотренный Николаем Егоровичем вопрос об устойчивости имеет громадное значение, и этому вопросу посвящается несколько заседаний».</w:t>
      </w:r>
    </w:p>
    <w:p w14:paraId="7522BA29"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В резолюции съезда «О проекте русского аэроплана» поручили И МТУ и Петербургскому Политехническому институту разработать вопрос об устойчивости. Тем не менее в прессе писали: «Многие главные вопросы съезда остались в стороне. Так вопрос о выработке проекта «русского аэроплана» остается до сих пор открытым» (15464).</w:t>
      </w:r>
    </w:p>
    <w:p w14:paraId="504CACD5" w14:textId="77777777" w:rsidR="005158DF" w:rsidRPr="00085DA1" w:rsidRDefault="005158DF" w:rsidP="00085DA1">
      <w:pPr>
        <w:pStyle w:val="2"/>
        <w:spacing w:before="0" w:after="0"/>
        <w:jc w:val="both"/>
        <w:rPr>
          <w:b w:val="0"/>
          <w:bCs/>
          <w:color w:val="000000" w:themeColor="text1"/>
          <w:sz w:val="16"/>
          <w:szCs w:val="16"/>
        </w:rPr>
      </w:pPr>
    </w:p>
    <w:p w14:paraId="288F3DA0" w14:textId="7E03311B"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 xml:space="preserve">В 1912 г., по данным Шаврова, студент И МТУ </w:t>
      </w:r>
      <w:proofErr w:type="spellStart"/>
      <w:r w:rsidRPr="00085DA1">
        <w:rPr>
          <w:b w:val="0"/>
          <w:bCs/>
          <w:color w:val="000000" w:themeColor="text1"/>
          <w:sz w:val="16"/>
          <w:szCs w:val="16"/>
        </w:rPr>
        <w:t>А.К.Тихомиров</w:t>
      </w:r>
      <w:proofErr w:type="spellEnd"/>
      <w:r w:rsidRPr="00085DA1">
        <w:rPr>
          <w:b w:val="0"/>
          <w:bCs/>
          <w:color w:val="000000" w:themeColor="text1"/>
          <w:sz w:val="16"/>
          <w:szCs w:val="16"/>
        </w:rPr>
        <w:t xml:space="preserve"> построил двухместный учебный «Фарман-IV» с выключаемым вторым управлением ученика. Не очень ясно, была ли тогда завершена эта постройка, поскольку никаких сведений об испытаниях в 1912 г. и их результатах пока не найдено, и лишь в октябре 1913 г. Тихомиров подал прошение в Общество Леденцова с просьбой оказать помощь в 200 руб. для создания и патентования «прибора, позволяющего ввести на аэроплане двойное управление, вследствие чего движения, сообщаемые учеником рычагам управления, передаются на рычаги управления пилота, и далее на рули и открылки аппарата. В случае неверного движения ученика пилот одним нажатием ручки выключает все его управление, и тогда управляет сам без помехи.» Просьбу удовлетворили, но уже в конце ноября Тихомиров запросил еще 200 руб. «ввиду вздорожания на материалы и рабочие руки в настоящее время». И эти деньги Тихомирову выделили, но сведений об окончании работы также нет, к тому же последнее прошение поступило из Петрограда с Комендантского аэродрома И ВАК (15464).</w:t>
      </w:r>
    </w:p>
    <w:p w14:paraId="1A3BD93A" w14:textId="77777777" w:rsidR="005158DF" w:rsidRPr="00085DA1" w:rsidRDefault="005158DF" w:rsidP="00085DA1">
      <w:pPr>
        <w:pStyle w:val="2"/>
        <w:spacing w:before="0" w:after="0"/>
        <w:jc w:val="both"/>
        <w:rPr>
          <w:b w:val="0"/>
          <w:bCs/>
          <w:color w:val="000000" w:themeColor="text1"/>
          <w:sz w:val="16"/>
          <w:szCs w:val="16"/>
        </w:rPr>
      </w:pPr>
    </w:p>
    <w:p w14:paraId="05093F18" w14:textId="77777777" w:rsidR="005158DF" w:rsidRPr="00085DA1" w:rsidRDefault="005158DF" w:rsidP="00085DA1">
      <w:pPr>
        <w:pStyle w:val="1d"/>
        <w:shd w:val="clear" w:color="auto" w:fill="auto"/>
        <w:spacing w:before="0" w:line="240" w:lineRule="auto"/>
        <w:ind w:firstLine="0"/>
        <w:jc w:val="both"/>
        <w:rPr>
          <w:bCs/>
          <w:color w:val="000000" w:themeColor="text1"/>
          <w:sz w:val="16"/>
          <w:szCs w:val="16"/>
        </w:rPr>
      </w:pPr>
      <w:r w:rsidRPr="00085DA1">
        <w:rPr>
          <w:bCs/>
          <w:color w:val="000000" w:themeColor="text1"/>
          <w:sz w:val="16"/>
          <w:szCs w:val="16"/>
        </w:rPr>
        <w:t>В 1912 г. при кораблестроительном отделении Санкт-Петербургского по</w:t>
      </w:r>
      <w:r w:rsidRPr="00085DA1">
        <w:rPr>
          <w:bCs/>
          <w:color w:val="000000" w:themeColor="text1"/>
          <w:sz w:val="16"/>
          <w:szCs w:val="16"/>
        </w:rPr>
        <w:softHyphen/>
        <w:t>литехнического института была организована первая в России и одна из пер</w:t>
      </w:r>
      <w:r w:rsidRPr="00085DA1">
        <w:rPr>
          <w:bCs/>
          <w:color w:val="000000" w:themeColor="text1"/>
          <w:sz w:val="16"/>
          <w:szCs w:val="16"/>
        </w:rPr>
        <w:softHyphen/>
        <w:t>вых в мире лаборатория авиационных и воздухоплавательных двигателей. Ее создателем и последующим руководителем стал Алексей Александрович Ле</w:t>
      </w:r>
      <w:r w:rsidRPr="00085DA1">
        <w:rPr>
          <w:bCs/>
          <w:color w:val="000000" w:themeColor="text1"/>
          <w:sz w:val="16"/>
          <w:szCs w:val="16"/>
        </w:rPr>
        <w:softHyphen/>
        <w:t>бедев (15740).</w:t>
      </w:r>
    </w:p>
    <w:p w14:paraId="4EC637F6" w14:textId="77777777" w:rsidR="005158DF" w:rsidRPr="00085DA1" w:rsidRDefault="005158DF" w:rsidP="00085DA1">
      <w:pPr>
        <w:pStyle w:val="1d"/>
        <w:shd w:val="clear" w:color="auto" w:fill="auto"/>
        <w:spacing w:before="0" w:line="240" w:lineRule="auto"/>
        <w:ind w:firstLine="0"/>
        <w:jc w:val="both"/>
        <w:rPr>
          <w:bCs/>
          <w:color w:val="000000" w:themeColor="text1"/>
          <w:sz w:val="16"/>
          <w:szCs w:val="16"/>
        </w:rPr>
      </w:pPr>
    </w:p>
    <w:p w14:paraId="255DB3B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В 1912 г. французским АО «Гном» был основа первый в Москве авиамоторостроительный завод. Его создали для лицензионной сборки звездообразных ротативных моторов. Завод последовательно назывался «Гном», «Гном и Рон», «Икар» и находился по нынешней </w:t>
      </w:r>
      <w:proofErr w:type="spellStart"/>
      <w:r w:rsidRPr="00085DA1">
        <w:rPr>
          <w:bCs/>
          <w:color w:val="000000" w:themeColor="text1"/>
          <w:sz w:val="16"/>
          <w:szCs w:val="16"/>
        </w:rPr>
        <w:t>ул.Ткацкой</w:t>
      </w:r>
      <w:proofErr w:type="spellEnd"/>
      <w:r w:rsidRPr="00085DA1">
        <w:rPr>
          <w:bCs/>
          <w:color w:val="000000" w:themeColor="text1"/>
          <w:sz w:val="16"/>
          <w:szCs w:val="16"/>
        </w:rPr>
        <w:t xml:space="preserve">. (в районе Семеновской заставы). Официально завод начал работать в августе 1913 г., тогда же собрали первый двигатель. В 1912— 1913 гг. штат предприятия составлял 16—18 </w:t>
      </w:r>
      <w:r w:rsidRPr="00085DA1">
        <w:rPr>
          <w:bCs/>
          <w:color w:val="000000" w:themeColor="text1"/>
          <w:sz w:val="16"/>
          <w:szCs w:val="16"/>
        </w:rPr>
        <w:lastRenderedPageBreak/>
        <w:t xml:space="preserve">человек. На заводской территории находились контора, механическая мастерская, небольшие литейная и сборочный цех с испытательным стендом. Перед войной на заводе (а по существу, в сборочных мастерских) ежемесячно собирали до 7—10 двигателей. Сначала выпускали моторы «Гном», затем «Гном- </w:t>
      </w:r>
      <w:proofErr w:type="spellStart"/>
      <w:r w:rsidRPr="00085DA1">
        <w:rPr>
          <w:bCs/>
          <w:color w:val="000000" w:themeColor="text1"/>
          <w:sz w:val="16"/>
          <w:szCs w:val="16"/>
        </w:rPr>
        <w:t>Моносупан</w:t>
      </w:r>
      <w:proofErr w:type="spellEnd"/>
      <w:r w:rsidRPr="00085DA1">
        <w:rPr>
          <w:bCs/>
          <w:color w:val="000000" w:themeColor="text1"/>
          <w:sz w:val="16"/>
          <w:szCs w:val="16"/>
        </w:rPr>
        <w:t>» и «Рон». В начальный период войны завод являлся основным поставщиком 80-сильных двигателей для «Дукса». После получения крупных заказов от военного ведомства администрация «Гнома» начала расширение производственных помещений и установку нового оборудования. По утверждению начальника УВВФ, к концу 1916 г. завод «Гном» был «расширен вдвое и в зданиях, и оборудованием, причем производство в широкой мере развито привлечением посторонних мастерских.» На заводе работали около 100 рабочих, администрация состояла исключительно из иностранцев. Месячный выпуск в 1915 г. увеличился до 23 моторов и небольшого количества запчастей. Но рост производства обеспечивался, в первую очередь, привлечением смежников (15221).</w:t>
      </w:r>
    </w:p>
    <w:p w14:paraId="16C3EA58" w14:textId="77777777" w:rsidR="005158DF" w:rsidRPr="00085DA1" w:rsidRDefault="005158DF" w:rsidP="00085DA1">
      <w:pPr>
        <w:shd w:val="clear" w:color="auto" w:fill="FFFFFF"/>
        <w:jc w:val="both"/>
        <w:rPr>
          <w:bCs/>
          <w:color w:val="000000" w:themeColor="text1"/>
          <w:sz w:val="16"/>
          <w:szCs w:val="16"/>
        </w:rPr>
      </w:pPr>
    </w:p>
    <w:p w14:paraId="7501DF4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За 1912 год в России было построено 160 самолетов разных типов, из них заводами: РБВЗ - 30, Щетинин - 34, "Дукс" - 30, Мотор" - 6, мастерскими: Одесского морского батальона- 6, Киевской воздухоплавательной роты - 9, авиашколами - 20 и разными .лицами - 28. Из этого числа 34 самолета были отечественной конструкции, причем 26 из них летали.</w:t>
      </w:r>
    </w:p>
    <w:p w14:paraId="63E062B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числе отечественных конструкций были самолеты: "Гаккелъ-"Гаккелъ-9", Сикорский - "С-6А" и "6Б", "Сикорский-7", Сикорский-5а" поплавковый, "ЛЯМ","Стеглау-2", "Карпека-2", Касяненко-3", "Гризодубов-4", "Докучаев-2", "Хиони-2", "</w:t>
      </w:r>
      <w:proofErr w:type="spellStart"/>
      <w:r w:rsidRPr="00085DA1">
        <w:rPr>
          <w:bCs/>
          <w:color w:val="000000" w:themeColor="text1"/>
          <w:sz w:val="16"/>
          <w:szCs w:val="16"/>
        </w:rPr>
        <w:t>Кебурия</w:t>
      </w:r>
      <w:proofErr w:type="spellEnd"/>
      <w:r w:rsidRPr="00085DA1">
        <w:rPr>
          <w:bCs/>
          <w:color w:val="000000" w:themeColor="text1"/>
          <w:sz w:val="16"/>
          <w:szCs w:val="16"/>
        </w:rPr>
        <w:t>- 2", "Духовецкий-1", "</w:t>
      </w:r>
      <w:proofErr w:type="spellStart"/>
      <w:r w:rsidRPr="00085DA1">
        <w:rPr>
          <w:bCs/>
          <w:color w:val="000000" w:themeColor="text1"/>
          <w:sz w:val="16"/>
          <w:szCs w:val="16"/>
        </w:rPr>
        <w:t>Костович</w:t>
      </w:r>
      <w:proofErr w:type="spellEnd"/>
      <w:r w:rsidRPr="00085DA1">
        <w:rPr>
          <w:bCs/>
          <w:color w:val="000000" w:themeColor="text1"/>
          <w:sz w:val="16"/>
          <w:szCs w:val="16"/>
        </w:rPr>
        <w:t>"-триплан, "</w:t>
      </w:r>
      <w:proofErr w:type="spellStart"/>
      <w:r w:rsidRPr="00085DA1">
        <w:rPr>
          <w:bCs/>
          <w:color w:val="000000" w:themeColor="text1"/>
          <w:sz w:val="16"/>
          <w:szCs w:val="16"/>
        </w:rPr>
        <w:t>Костович</w:t>
      </w:r>
      <w:proofErr w:type="spellEnd"/>
      <w:r w:rsidRPr="00085DA1">
        <w:rPr>
          <w:bCs/>
          <w:color w:val="000000" w:themeColor="text1"/>
          <w:sz w:val="16"/>
          <w:szCs w:val="16"/>
        </w:rPr>
        <w:t xml:space="preserve">-амфибия , “Дукс" - биплан, "Кеннеди", "Блиндерман-4", </w:t>
      </w:r>
      <w:proofErr w:type="spellStart"/>
      <w:r w:rsidRPr="00085DA1">
        <w:rPr>
          <w:bCs/>
          <w:color w:val="000000" w:themeColor="text1"/>
          <w:sz w:val="16"/>
          <w:szCs w:val="16"/>
        </w:rPr>
        <w:t>Шиуков</w:t>
      </w:r>
      <w:proofErr w:type="spellEnd"/>
      <w:r w:rsidRPr="00085DA1">
        <w:rPr>
          <w:bCs/>
          <w:color w:val="000000" w:themeColor="text1"/>
          <w:sz w:val="16"/>
          <w:szCs w:val="16"/>
        </w:rPr>
        <w:t xml:space="preserve">, Дьяков, </w:t>
      </w:r>
      <w:proofErr w:type="spellStart"/>
      <w:r w:rsidRPr="00085DA1">
        <w:rPr>
          <w:bCs/>
          <w:color w:val="000000" w:themeColor="text1"/>
          <w:sz w:val="16"/>
          <w:szCs w:val="16"/>
        </w:rPr>
        <w:t>Тереверко</w:t>
      </w:r>
      <w:proofErr w:type="spellEnd"/>
      <w:r w:rsidRPr="00085DA1">
        <w:rPr>
          <w:bCs/>
          <w:color w:val="000000" w:themeColor="text1"/>
          <w:sz w:val="16"/>
          <w:szCs w:val="16"/>
        </w:rPr>
        <w:t xml:space="preserve">, </w:t>
      </w:r>
      <w:proofErr w:type="spellStart"/>
      <w:r w:rsidRPr="00085DA1">
        <w:rPr>
          <w:bCs/>
          <w:color w:val="000000" w:themeColor="text1"/>
          <w:sz w:val="16"/>
          <w:szCs w:val="16"/>
        </w:rPr>
        <w:t>Акстман</w:t>
      </w:r>
      <w:proofErr w:type="spellEnd"/>
      <w:r w:rsidRPr="00085DA1">
        <w:rPr>
          <w:bCs/>
          <w:color w:val="000000" w:themeColor="text1"/>
          <w:sz w:val="16"/>
          <w:szCs w:val="16"/>
        </w:rPr>
        <w:t xml:space="preserve">, Ермолаев, </w:t>
      </w:r>
      <w:proofErr w:type="spellStart"/>
      <w:r w:rsidRPr="00085DA1">
        <w:rPr>
          <w:bCs/>
          <w:color w:val="000000" w:themeColor="text1"/>
          <w:sz w:val="16"/>
          <w:szCs w:val="16"/>
        </w:rPr>
        <w:t>Джевецкий</w:t>
      </w:r>
      <w:proofErr w:type="spellEnd"/>
      <w:r w:rsidRPr="00085DA1">
        <w:rPr>
          <w:bCs/>
          <w:color w:val="000000" w:themeColor="text1"/>
          <w:sz w:val="16"/>
          <w:szCs w:val="16"/>
        </w:rPr>
        <w:t xml:space="preserve">, </w:t>
      </w:r>
      <w:proofErr w:type="spellStart"/>
      <w:r w:rsidRPr="00085DA1">
        <w:rPr>
          <w:bCs/>
          <w:color w:val="000000" w:themeColor="text1"/>
          <w:sz w:val="16"/>
          <w:szCs w:val="16"/>
        </w:rPr>
        <w:t>Фитингоф</w:t>
      </w:r>
      <w:proofErr w:type="spellEnd"/>
      <w:r w:rsidRPr="00085DA1">
        <w:rPr>
          <w:bCs/>
          <w:color w:val="000000" w:themeColor="text1"/>
          <w:sz w:val="16"/>
          <w:szCs w:val="16"/>
        </w:rPr>
        <w:t>, Фрейман, Юрьев геликоптер).</w:t>
      </w:r>
    </w:p>
    <w:p w14:paraId="3236F259"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Применялись иностранные конструкции: "Фарман-Х1","Фарман-</w:t>
      </w:r>
      <w:r w:rsidRPr="00085DA1">
        <w:rPr>
          <w:bCs/>
          <w:color w:val="000000" w:themeColor="text1"/>
          <w:sz w:val="16"/>
          <w:szCs w:val="16"/>
          <w:vertAlign w:val="superscript"/>
        </w:rPr>
        <w:t>г</w:t>
      </w:r>
      <w:r w:rsidRPr="00085DA1">
        <w:rPr>
          <w:bCs/>
          <w:color w:val="000000" w:themeColor="text1"/>
          <w:sz w:val="16"/>
          <w:szCs w:val="16"/>
        </w:rPr>
        <w:t>", "Блерио-Х1", "Блерио-27", "</w:t>
      </w:r>
      <w:proofErr w:type="spellStart"/>
      <w:r w:rsidRPr="00085DA1">
        <w:rPr>
          <w:bCs/>
          <w:color w:val="000000" w:themeColor="text1"/>
          <w:sz w:val="16"/>
          <w:szCs w:val="16"/>
        </w:rPr>
        <w:t>НъюпорЧГ</w:t>
      </w:r>
      <w:proofErr w:type="spellEnd"/>
      <w:r w:rsidRPr="00085DA1">
        <w:rPr>
          <w:bCs/>
          <w:color w:val="000000" w:themeColor="text1"/>
          <w:sz w:val="16"/>
          <w:szCs w:val="16"/>
        </w:rPr>
        <w:t>", "</w:t>
      </w:r>
      <w:proofErr w:type="spellStart"/>
      <w:r w:rsidRPr="00085DA1">
        <w:rPr>
          <w:bCs/>
          <w:color w:val="000000" w:themeColor="text1"/>
          <w:sz w:val="16"/>
          <w:szCs w:val="16"/>
        </w:rPr>
        <w:t>Нъюпор-Эспано</w:t>
      </w:r>
      <w:proofErr w:type="spellEnd"/>
      <w:r w:rsidRPr="00085DA1">
        <w:rPr>
          <w:bCs/>
          <w:color w:val="000000" w:themeColor="text1"/>
          <w:sz w:val="16"/>
          <w:szCs w:val="16"/>
        </w:rPr>
        <w:t>", Вуазен" поплавковый, "</w:t>
      </w:r>
      <w:proofErr w:type="spellStart"/>
      <w:r w:rsidRPr="00085DA1">
        <w:rPr>
          <w:bCs/>
          <w:color w:val="000000" w:themeColor="text1"/>
          <w:sz w:val="16"/>
          <w:szCs w:val="16"/>
        </w:rPr>
        <w:t>Анрио</w:t>
      </w:r>
      <w:proofErr w:type="spellEnd"/>
      <w:r w:rsidRPr="00085DA1">
        <w:rPr>
          <w:bCs/>
          <w:color w:val="000000" w:themeColor="text1"/>
          <w:sz w:val="16"/>
          <w:szCs w:val="16"/>
        </w:rPr>
        <w:t>" одноместный, "</w:t>
      </w:r>
      <w:proofErr w:type="spellStart"/>
      <w:r w:rsidRPr="00085DA1">
        <w:rPr>
          <w:bCs/>
          <w:color w:val="000000" w:themeColor="text1"/>
          <w:sz w:val="16"/>
          <w:szCs w:val="16"/>
        </w:rPr>
        <w:t>Анрио</w:t>
      </w:r>
      <w:proofErr w:type="spellEnd"/>
      <w:r w:rsidRPr="00085DA1">
        <w:rPr>
          <w:bCs/>
          <w:color w:val="000000" w:themeColor="text1"/>
          <w:sz w:val="16"/>
          <w:szCs w:val="16"/>
        </w:rPr>
        <w:t>” двухместный, Моран-Ж", "Моран" поплавковый,"</w:t>
      </w:r>
      <w:proofErr w:type="spellStart"/>
      <w:r w:rsidRPr="00085DA1">
        <w:rPr>
          <w:bCs/>
          <w:color w:val="000000" w:themeColor="text1"/>
          <w:sz w:val="16"/>
          <w:szCs w:val="16"/>
        </w:rPr>
        <w:t>ДепердюссенУ</w:t>
      </w:r>
      <w:proofErr w:type="spellEnd"/>
      <w:r w:rsidRPr="00085DA1">
        <w:rPr>
          <w:bCs/>
          <w:color w:val="000000" w:themeColor="text1"/>
          <w:sz w:val="16"/>
          <w:szCs w:val="16"/>
        </w:rPr>
        <w:t xml:space="preserve"> "</w:t>
      </w:r>
      <w:proofErr w:type="spellStart"/>
      <w:r w:rsidRPr="00085DA1">
        <w:rPr>
          <w:bCs/>
          <w:color w:val="000000" w:themeColor="text1"/>
          <w:sz w:val="16"/>
          <w:szCs w:val="16"/>
        </w:rPr>
        <w:t>Пишоф</w:t>
      </w:r>
      <w:proofErr w:type="spellEnd"/>
      <w:r w:rsidRPr="00085DA1">
        <w:rPr>
          <w:bCs/>
          <w:color w:val="000000" w:themeColor="text1"/>
          <w:sz w:val="16"/>
          <w:szCs w:val="16"/>
        </w:rPr>
        <w:t>", "</w:t>
      </w:r>
      <w:proofErr w:type="spellStart"/>
      <w:r w:rsidRPr="00085DA1">
        <w:rPr>
          <w:bCs/>
          <w:color w:val="000000" w:themeColor="text1"/>
          <w:sz w:val="16"/>
          <w:szCs w:val="16"/>
        </w:rPr>
        <w:t>Доннэ</w:t>
      </w:r>
      <w:proofErr w:type="spellEnd"/>
      <w:r w:rsidRPr="00085DA1">
        <w:rPr>
          <w:bCs/>
          <w:color w:val="000000" w:themeColor="text1"/>
          <w:sz w:val="16"/>
          <w:szCs w:val="16"/>
        </w:rPr>
        <w:t>-</w:t>
      </w:r>
      <w:proofErr w:type="spellStart"/>
      <w:r w:rsidRPr="00085DA1">
        <w:rPr>
          <w:bCs/>
          <w:color w:val="000000" w:themeColor="text1"/>
          <w:sz w:val="16"/>
          <w:szCs w:val="16"/>
        </w:rPr>
        <w:t>Левек</w:t>
      </w:r>
      <w:proofErr w:type="spellEnd"/>
      <w:r w:rsidRPr="00085DA1">
        <w:rPr>
          <w:bCs/>
          <w:color w:val="000000" w:themeColor="text1"/>
          <w:sz w:val="16"/>
          <w:szCs w:val="16"/>
        </w:rPr>
        <w:t>","Райт-боевой", "Райт-Абрамович".</w:t>
      </w:r>
    </w:p>
    <w:p w14:paraId="00FC1634" w14:textId="77777777" w:rsidR="005158DF" w:rsidRPr="00085DA1" w:rsidRDefault="005158DF" w:rsidP="00085DA1">
      <w:pPr>
        <w:shd w:val="clear" w:color="auto" w:fill="FFFFFF"/>
        <w:jc w:val="both"/>
        <w:rPr>
          <w:bCs/>
          <w:color w:val="000000" w:themeColor="text1"/>
          <w:sz w:val="16"/>
          <w:szCs w:val="16"/>
        </w:rPr>
      </w:pPr>
    </w:p>
    <w:p w14:paraId="61EC8282" w14:textId="66BCE7C3"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1912 году </w:t>
      </w:r>
      <w:r w:rsidR="0006520D" w:rsidRPr="00085DA1">
        <w:rPr>
          <w:bCs/>
          <w:color w:val="000000" w:themeColor="text1"/>
          <w:sz w:val="16"/>
          <w:szCs w:val="16"/>
        </w:rPr>
        <w:t>В.А. Лебедев</w:t>
      </w:r>
      <w:r w:rsidRPr="00085DA1">
        <w:rPr>
          <w:bCs/>
          <w:color w:val="000000" w:themeColor="text1"/>
          <w:sz w:val="16"/>
          <w:szCs w:val="16"/>
        </w:rPr>
        <w:t xml:space="preserve"> при поддержке московского купца М.К. Ушкова заключает в Париже договор с французским инженером и предпринимателем Люсьеном </w:t>
      </w:r>
      <w:proofErr w:type="spellStart"/>
      <w:r w:rsidRPr="00085DA1">
        <w:rPr>
          <w:bCs/>
          <w:color w:val="000000" w:themeColor="text1"/>
          <w:sz w:val="16"/>
          <w:szCs w:val="16"/>
        </w:rPr>
        <w:t>Шовьером</w:t>
      </w:r>
      <w:proofErr w:type="spellEnd"/>
      <w:r w:rsidRPr="00085DA1">
        <w:rPr>
          <w:bCs/>
          <w:color w:val="000000" w:themeColor="text1"/>
          <w:sz w:val="16"/>
          <w:szCs w:val="16"/>
        </w:rPr>
        <w:t>, по которому получает исключительное право на изготовление и продажу в России воздухоплавательных винтов и других видов пропеллеров, как, например, для аэропланов и дирижаблей.</w:t>
      </w:r>
    </w:p>
    <w:p w14:paraId="4957A937" w14:textId="77777777" w:rsidR="005158DF" w:rsidRPr="00085DA1" w:rsidRDefault="005158DF" w:rsidP="00085DA1">
      <w:pPr>
        <w:jc w:val="both"/>
        <w:rPr>
          <w:bCs/>
          <w:color w:val="000000" w:themeColor="text1"/>
          <w:sz w:val="16"/>
          <w:szCs w:val="16"/>
        </w:rPr>
      </w:pPr>
    </w:p>
    <w:p w14:paraId="43038F2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1912 году впервые выдвинуты официальные требования к вооружению боевого самолета, представляемого на конкурсный смотр:</w:t>
      </w:r>
    </w:p>
    <w:p w14:paraId="7A98964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аэроплан должен представлять, возможно, большие удобства для обращения с огнестрельным оружием и для бросания бомб;</w:t>
      </w:r>
    </w:p>
    <w:p w14:paraId="4AC9EEF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с места пилота и пассажира, при горизонтальном полете аэроплана должен иметь, возможно, лучший обзор во все стороны, вниз и вверх.</w:t>
      </w:r>
    </w:p>
    <w:p w14:paraId="3FE17D88" w14:textId="77777777" w:rsidR="005158DF" w:rsidRPr="00085DA1" w:rsidRDefault="005158DF" w:rsidP="00085DA1">
      <w:pPr>
        <w:shd w:val="clear" w:color="auto" w:fill="FFFFFF"/>
        <w:jc w:val="both"/>
        <w:rPr>
          <w:bCs/>
          <w:color w:val="000000" w:themeColor="text1"/>
          <w:sz w:val="16"/>
          <w:szCs w:val="16"/>
        </w:rPr>
      </w:pPr>
    </w:p>
    <w:p w14:paraId="4899914A" w14:textId="47CF1A9E" w:rsidR="005158DF" w:rsidRPr="00085DA1" w:rsidRDefault="0006520D" w:rsidP="00085DA1">
      <w:pPr>
        <w:shd w:val="clear" w:color="auto" w:fill="FFFFFF"/>
        <w:jc w:val="both"/>
        <w:rPr>
          <w:bCs/>
          <w:color w:val="000000" w:themeColor="text1"/>
          <w:sz w:val="16"/>
          <w:szCs w:val="16"/>
        </w:rPr>
      </w:pPr>
      <w:r w:rsidRPr="00085DA1">
        <w:rPr>
          <w:bCs/>
          <w:color w:val="000000" w:themeColor="text1"/>
          <w:sz w:val="16"/>
          <w:szCs w:val="16"/>
        </w:rPr>
        <w:t>В 1912 г. п</w:t>
      </w:r>
      <w:r w:rsidR="005158DF" w:rsidRPr="00085DA1">
        <w:rPr>
          <w:bCs/>
          <w:color w:val="000000" w:themeColor="text1"/>
          <w:sz w:val="16"/>
          <w:szCs w:val="16"/>
        </w:rPr>
        <w:t xml:space="preserve">ри выборе самолетов для формируемых авиационных отрядов генерал </w:t>
      </w:r>
      <w:proofErr w:type="spellStart"/>
      <w:r w:rsidR="005158DF" w:rsidRPr="00085DA1">
        <w:rPr>
          <w:bCs/>
          <w:color w:val="000000" w:themeColor="text1"/>
          <w:sz w:val="16"/>
          <w:szCs w:val="16"/>
        </w:rPr>
        <w:t>Н.Ф.Александров</w:t>
      </w:r>
      <w:proofErr w:type="spellEnd"/>
      <w:r w:rsidR="005158DF" w:rsidRPr="00085DA1">
        <w:rPr>
          <w:bCs/>
          <w:color w:val="000000" w:themeColor="text1"/>
          <w:sz w:val="16"/>
          <w:szCs w:val="16"/>
        </w:rPr>
        <w:t xml:space="preserve"> в докладе военному министру отмечал «малую пригодность для военного дела аэропланов двухместных Блерио XI 2бис (малая устойчи</w:t>
      </w:r>
      <w:r w:rsidR="005158DF" w:rsidRPr="00085DA1">
        <w:rPr>
          <w:bCs/>
          <w:color w:val="000000" w:themeColor="text1"/>
          <w:sz w:val="16"/>
          <w:szCs w:val="16"/>
        </w:rPr>
        <w:softHyphen/>
        <w:t>вость и недостаточная скорость)...» Однако других типов еще не было, в итоге решили вооружить все шесть авиаот</w:t>
      </w:r>
      <w:r w:rsidR="005158DF" w:rsidRPr="00085DA1">
        <w:rPr>
          <w:bCs/>
          <w:color w:val="000000" w:themeColor="text1"/>
          <w:sz w:val="16"/>
          <w:szCs w:val="16"/>
        </w:rPr>
        <w:softHyphen/>
        <w:t>рядов четырьмя «Фарманами» и двумя «одноместными аэропланами Блерио гоночного типа, показавшими себя с выгодной стороны на маневрах».</w:t>
      </w:r>
    </w:p>
    <w:p w14:paraId="4667974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«Фарманы» хотели строить в России, «а более сложной конструкции аэропланы Блерио обязательно заказать на заводе Блерио». Однако после многочисленных просьб правления ПРТВ «не решать таким убийственным для русской промышленности образом вопрос о постройке аэ</w:t>
      </w:r>
      <w:r w:rsidRPr="00085DA1">
        <w:rPr>
          <w:bCs/>
          <w:color w:val="000000" w:themeColor="text1"/>
          <w:sz w:val="16"/>
          <w:szCs w:val="16"/>
        </w:rPr>
        <w:softHyphen/>
        <w:t>ропланов» решили заказать шесть «Блерио» и моторы «Гном» во Франции, еще шесть — построить на русских заводах. Но в конечном итоге после положительной резо</w:t>
      </w:r>
      <w:r w:rsidRPr="00085DA1">
        <w:rPr>
          <w:bCs/>
          <w:color w:val="000000" w:themeColor="text1"/>
          <w:sz w:val="16"/>
          <w:szCs w:val="16"/>
        </w:rPr>
        <w:softHyphen/>
        <w:t>люции Николая II от заграничных поставок отказались, заказав 12 «Блерио» русским заводам, из них «Дуксу» — четыре.</w:t>
      </w:r>
    </w:p>
    <w:p w14:paraId="0F235F0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Для военного применения самолет оказался не слишком удачным из-за слишком малой полезной нагрузки. На «Дуксе» в 1912—1913 гг. выпустили небольшую серию в 10 машин с моторами «Гном» мощностью 50 л.с., а также опытный «Блерио-Х1 Дукс», оказавшийся малоудачным. Построенные самолеты использовались как связные и учебные до осени 1916 г. (9651).</w:t>
      </w:r>
    </w:p>
    <w:p w14:paraId="5B006588" w14:textId="77777777" w:rsidR="005158DF" w:rsidRPr="00085DA1" w:rsidRDefault="005158DF" w:rsidP="00085DA1">
      <w:pPr>
        <w:shd w:val="clear" w:color="auto" w:fill="FFFFFF"/>
        <w:jc w:val="both"/>
        <w:rPr>
          <w:bCs/>
          <w:color w:val="000000" w:themeColor="text1"/>
          <w:sz w:val="16"/>
          <w:szCs w:val="16"/>
        </w:rPr>
      </w:pPr>
    </w:p>
    <w:p w14:paraId="7CF927F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1912 г. выдвигались для участия в конкурсе следующие требования:</w:t>
      </w:r>
    </w:p>
    <w:p w14:paraId="7D805B5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w:t>
      </w:r>
      <w:r w:rsidRPr="00085DA1">
        <w:rPr>
          <w:bCs/>
          <w:color w:val="000000" w:themeColor="text1"/>
          <w:sz w:val="16"/>
          <w:szCs w:val="16"/>
        </w:rPr>
        <w:tab/>
        <w:t>Аэроплан должен быть построен в России (допускалось использование материалов и отдельных частей иностранного производства);</w:t>
      </w:r>
    </w:p>
    <w:p w14:paraId="403C320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2.</w:t>
      </w:r>
      <w:r w:rsidRPr="00085DA1">
        <w:rPr>
          <w:bCs/>
          <w:color w:val="000000" w:themeColor="text1"/>
          <w:sz w:val="16"/>
          <w:szCs w:val="16"/>
        </w:rPr>
        <w:tab/>
        <w:t>Полезная нагрузка должна составлять - два человека экипажа, необходимые инструменты и приборы (буссоль, фотографический аппарат, все необходимое для ремонта и т.п. + запас бензина и масла на 3 часа полета);</w:t>
      </w:r>
    </w:p>
    <w:p w14:paraId="60581D4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3.</w:t>
      </w:r>
      <w:r w:rsidRPr="00085DA1">
        <w:rPr>
          <w:bCs/>
          <w:color w:val="000000" w:themeColor="text1"/>
          <w:sz w:val="16"/>
          <w:szCs w:val="16"/>
        </w:rPr>
        <w:tab/>
        <w:t>Скорость - не менее 80 км/час;</w:t>
      </w:r>
    </w:p>
    <w:p w14:paraId="2F67BB0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4.</w:t>
      </w:r>
      <w:r w:rsidRPr="00085DA1">
        <w:rPr>
          <w:bCs/>
          <w:color w:val="000000" w:themeColor="text1"/>
          <w:sz w:val="16"/>
          <w:szCs w:val="16"/>
        </w:rPr>
        <w:tab/>
        <w:t>Скороподъемность - не менее 500 м за 15 мин.</w:t>
      </w:r>
    </w:p>
    <w:p w14:paraId="397EE90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Также особо оговаривались длительность полета, длина разбега, возможность взлетать "со вспаханного (но не свежевспаханного) и засеянного поля и опускаться на них же без каких бы то ни было поломок". Кроме того, самолеты должны были легко разбираться, транспортироваться и собираться не долее, чем за два часа. Полковник Ульянин еще в 1911 г. выдвинул идею "складного самолета". В результате под руководством летчика В. Лебедева был построен складной "Фарман", который неплохо летал, но уступал по характеристикам оригиналу "Фарману-IV".</w:t>
      </w:r>
    </w:p>
    <w:p w14:paraId="54BE006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Было требование и такого рода: "аэроплан должен представлять наибольшие удобства для обращения с огнестрельным оружием и для бросания бомб".</w:t>
      </w:r>
    </w:p>
    <w:p w14:paraId="1821D02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Биплан Сикорского С-6Б на конкурсе 1912 г. продемонстрировал отличные свойства:</w:t>
      </w:r>
    </w:p>
    <w:p w14:paraId="643C0BA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Скорость до 113,5 км/час, скороподъемность - 500 м за 6,4 мин., на полную разборку аэроплана уходило всего 18,2 минут!</w:t>
      </w:r>
    </w:p>
    <w:p w14:paraId="6E975C6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А отобранный комиссией на конкурсе 1913 г. "прибор для бросания снарядов с аэропланов и управляемых аэростатов", изготовленный штабс-капитаном Толмачевым, использовался в русской авиации до 1916 г. (11999).</w:t>
      </w:r>
    </w:p>
    <w:p w14:paraId="3FBFF238" w14:textId="77777777" w:rsidR="005158DF" w:rsidRPr="00085DA1" w:rsidRDefault="005158DF" w:rsidP="00085DA1">
      <w:pPr>
        <w:jc w:val="both"/>
        <w:rPr>
          <w:bCs/>
          <w:color w:val="000000" w:themeColor="text1"/>
          <w:sz w:val="16"/>
          <w:szCs w:val="16"/>
        </w:rPr>
      </w:pPr>
    </w:p>
    <w:p w14:paraId="41BC2749"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1912 г. военные решили заказать во Франции 12 двухместных «</w:t>
      </w:r>
      <w:proofErr w:type="spellStart"/>
      <w:r w:rsidRPr="00085DA1">
        <w:rPr>
          <w:bCs/>
          <w:color w:val="000000" w:themeColor="text1"/>
          <w:sz w:val="16"/>
          <w:szCs w:val="16"/>
        </w:rPr>
        <w:t>НьюпоровЛУ</w:t>
      </w:r>
      <w:proofErr w:type="spellEnd"/>
      <w:r w:rsidRPr="00085DA1">
        <w:rPr>
          <w:bCs/>
          <w:color w:val="000000" w:themeColor="text1"/>
          <w:sz w:val="16"/>
          <w:szCs w:val="16"/>
        </w:rPr>
        <w:t>» с «Гномами» в 50 л.с. и два учебных за 135 тыс. руб., с перспективой их освоения русскими заво</w:t>
      </w:r>
      <w:r w:rsidRPr="00085DA1">
        <w:rPr>
          <w:bCs/>
          <w:color w:val="000000" w:themeColor="text1"/>
          <w:sz w:val="16"/>
          <w:szCs w:val="16"/>
        </w:rPr>
        <w:softHyphen/>
        <w:t>дами. Общая потребность составляла 160 аэропланов. Военное ведомство опросило авиастроительные фирмы России, Франции и Германии на предмет постройки «</w:t>
      </w:r>
      <w:proofErr w:type="spellStart"/>
      <w:r w:rsidRPr="00085DA1">
        <w:rPr>
          <w:bCs/>
          <w:color w:val="000000" w:themeColor="text1"/>
          <w:sz w:val="16"/>
          <w:szCs w:val="16"/>
        </w:rPr>
        <w:t>Ньюпоров</w:t>
      </w:r>
      <w:proofErr w:type="spellEnd"/>
      <w:r w:rsidRPr="00085DA1">
        <w:rPr>
          <w:bCs/>
          <w:color w:val="000000" w:themeColor="text1"/>
          <w:sz w:val="16"/>
          <w:szCs w:val="16"/>
        </w:rPr>
        <w:t xml:space="preserve">». </w:t>
      </w:r>
      <w:proofErr w:type="spellStart"/>
      <w:r w:rsidRPr="00085DA1">
        <w:rPr>
          <w:bCs/>
          <w:color w:val="000000" w:themeColor="text1"/>
          <w:sz w:val="16"/>
          <w:szCs w:val="16"/>
        </w:rPr>
        <w:t>Ю.А.Меллер</w:t>
      </w:r>
      <w:proofErr w:type="spellEnd"/>
      <w:r w:rsidRPr="00085DA1">
        <w:rPr>
          <w:bCs/>
          <w:color w:val="000000" w:themeColor="text1"/>
          <w:sz w:val="16"/>
          <w:szCs w:val="16"/>
        </w:rPr>
        <w:t xml:space="preserve"> на запрос даже не ответил, пропустив конкурентов вперед. Сначала собирались зака</w:t>
      </w:r>
      <w:r w:rsidRPr="00085DA1">
        <w:rPr>
          <w:bCs/>
          <w:color w:val="000000" w:themeColor="text1"/>
          <w:sz w:val="16"/>
          <w:szCs w:val="16"/>
        </w:rPr>
        <w:softHyphen/>
        <w:t>зать 103 «</w:t>
      </w:r>
      <w:proofErr w:type="spellStart"/>
      <w:r w:rsidRPr="00085DA1">
        <w:rPr>
          <w:bCs/>
          <w:color w:val="000000" w:themeColor="text1"/>
          <w:sz w:val="16"/>
          <w:szCs w:val="16"/>
        </w:rPr>
        <w:t>Ньюпора</w:t>
      </w:r>
      <w:proofErr w:type="spellEnd"/>
      <w:r w:rsidRPr="00085DA1">
        <w:rPr>
          <w:bCs/>
          <w:color w:val="000000" w:themeColor="text1"/>
          <w:sz w:val="16"/>
          <w:szCs w:val="16"/>
        </w:rPr>
        <w:t>» во Франции, «обязав эту фирму сроч</w:t>
      </w:r>
      <w:r w:rsidRPr="00085DA1">
        <w:rPr>
          <w:bCs/>
          <w:color w:val="000000" w:themeColor="text1"/>
          <w:sz w:val="16"/>
          <w:szCs w:val="16"/>
        </w:rPr>
        <w:softHyphen/>
        <w:t>ным выполнением заказа и вместе с тем постройкой завода для изготовления аэропланов в Москве», еще 57 «</w:t>
      </w:r>
      <w:proofErr w:type="spellStart"/>
      <w:r w:rsidRPr="00085DA1">
        <w:rPr>
          <w:bCs/>
          <w:color w:val="000000" w:themeColor="text1"/>
          <w:sz w:val="16"/>
          <w:szCs w:val="16"/>
        </w:rPr>
        <w:t>Ньюпо</w:t>
      </w:r>
      <w:r w:rsidRPr="00085DA1">
        <w:rPr>
          <w:bCs/>
          <w:color w:val="000000" w:themeColor="text1"/>
          <w:sz w:val="16"/>
          <w:szCs w:val="16"/>
        </w:rPr>
        <w:softHyphen/>
        <w:t>ров</w:t>
      </w:r>
      <w:proofErr w:type="spellEnd"/>
      <w:r w:rsidRPr="00085DA1">
        <w:rPr>
          <w:bCs/>
          <w:color w:val="000000" w:themeColor="text1"/>
          <w:sz w:val="16"/>
          <w:szCs w:val="16"/>
        </w:rPr>
        <w:t>» «заказать на русских заводах по получении из-за гра</w:t>
      </w:r>
      <w:r w:rsidRPr="00085DA1">
        <w:rPr>
          <w:bCs/>
          <w:color w:val="000000" w:themeColor="text1"/>
          <w:sz w:val="16"/>
          <w:szCs w:val="16"/>
        </w:rPr>
        <w:softHyphen/>
        <w:t>ницы первых усовершенствованных аппаратов».</w:t>
      </w:r>
    </w:p>
    <w:p w14:paraId="6A3BE64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Однако министр торговли и промышленности, «приняв во внимание, что аэропланы изготовляются ныне в Рос</w:t>
      </w:r>
      <w:r w:rsidRPr="00085DA1">
        <w:rPr>
          <w:bCs/>
          <w:color w:val="000000" w:themeColor="text1"/>
          <w:sz w:val="16"/>
          <w:szCs w:val="16"/>
        </w:rPr>
        <w:softHyphen/>
        <w:t>сии, встретил сомнение в необходимости обращаться к столь большим их заказам к заграничным заводам...» С этого момента основным поставщиком «</w:t>
      </w:r>
      <w:proofErr w:type="spellStart"/>
      <w:r w:rsidRPr="00085DA1">
        <w:rPr>
          <w:bCs/>
          <w:color w:val="000000" w:themeColor="text1"/>
          <w:sz w:val="16"/>
          <w:szCs w:val="16"/>
        </w:rPr>
        <w:t>Ньюпоров</w:t>
      </w:r>
      <w:proofErr w:type="spellEnd"/>
      <w:r w:rsidRPr="00085DA1">
        <w:rPr>
          <w:bCs/>
          <w:color w:val="000000" w:themeColor="text1"/>
          <w:sz w:val="16"/>
          <w:szCs w:val="16"/>
        </w:rPr>
        <w:t>» в казну стал «Дукс», являясь единственным в России офи</w:t>
      </w:r>
      <w:r w:rsidRPr="00085DA1">
        <w:rPr>
          <w:bCs/>
          <w:color w:val="000000" w:themeColor="text1"/>
          <w:sz w:val="16"/>
          <w:szCs w:val="16"/>
        </w:rPr>
        <w:softHyphen/>
        <w:t>циальным представителем французских фирм «Фарман», «Блерио» и «</w:t>
      </w:r>
      <w:proofErr w:type="spellStart"/>
      <w:r w:rsidRPr="00085DA1">
        <w:rPr>
          <w:bCs/>
          <w:color w:val="000000" w:themeColor="text1"/>
          <w:sz w:val="16"/>
          <w:szCs w:val="16"/>
        </w:rPr>
        <w:t>Ньюпор</w:t>
      </w:r>
      <w:proofErr w:type="spellEnd"/>
      <w:r w:rsidRPr="00085DA1">
        <w:rPr>
          <w:bCs/>
          <w:color w:val="000000" w:themeColor="text1"/>
          <w:sz w:val="16"/>
          <w:szCs w:val="16"/>
        </w:rPr>
        <w:t>» (9651).</w:t>
      </w:r>
    </w:p>
    <w:p w14:paraId="16FED617" w14:textId="77777777" w:rsidR="005158DF" w:rsidRPr="00085DA1" w:rsidRDefault="005158DF" w:rsidP="00085DA1">
      <w:pPr>
        <w:shd w:val="clear" w:color="auto" w:fill="FFFFFF"/>
        <w:jc w:val="both"/>
        <w:rPr>
          <w:bCs/>
          <w:color w:val="000000" w:themeColor="text1"/>
          <w:sz w:val="16"/>
          <w:szCs w:val="16"/>
        </w:rPr>
      </w:pPr>
    </w:p>
    <w:p w14:paraId="4967FA16" w14:textId="1574F637" w:rsidR="005158DF" w:rsidRPr="00085DA1" w:rsidRDefault="0006520D"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1912 г., заручившись финансовой поддержкой московского купца М.К. Ушакова и приобретя на его деньги лицензию на производство воз</w:t>
      </w:r>
      <w:r w:rsidR="005158DF" w:rsidRPr="00085DA1">
        <w:rPr>
          <w:bCs/>
          <w:color w:val="000000" w:themeColor="text1"/>
          <w:sz w:val="16"/>
          <w:szCs w:val="16"/>
        </w:rPr>
        <w:softHyphen/>
        <w:t xml:space="preserve">душных винтов марки "Интеграл" у французской фирмы </w:t>
      </w:r>
      <w:proofErr w:type="spellStart"/>
      <w:r w:rsidR="005158DF" w:rsidRPr="00085DA1">
        <w:rPr>
          <w:bCs/>
          <w:color w:val="000000" w:themeColor="text1"/>
          <w:sz w:val="16"/>
          <w:szCs w:val="16"/>
        </w:rPr>
        <w:t>Шовьср</w:t>
      </w:r>
      <w:proofErr w:type="spellEnd"/>
      <w:r w:rsidR="005158DF" w:rsidRPr="00085DA1">
        <w:rPr>
          <w:bCs/>
          <w:color w:val="000000" w:themeColor="text1"/>
          <w:sz w:val="16"/>
          <w:szCs w:val="16"/>
        </w:rPr>
        <w:t xml:space="preserve">, </w:t>
      </w:r>
      <w:r w:rsidRPr="00085DA1">
        <w:rPr>
          <w:bCs/>
          <w:color w:val="000000" w:themeColor="text1"/>
          <w:sz w:val="16"/>
          <w:szCs w:val="16"/>
        </w:rPr>
        <w:t>Лебедев, будучи выпускником юридического факультета Петербургского университета и страст</w:t>
      </w:r>
      <w:r w:rsidRPr="00085DA1">
        <w:rPr>
          <w:bCs/>
          <w:color w:val="000000" w:themeColor="text1"/>
          <w:sz w:val="16"/>
          <w:szCs w:val="16"/>
        </w:rPr>
        <w:softHyphen/>
        <w:t>ным поклонником велосипедного спорта,</w:t>
      </w:r>
      <w:r w:rsidR="005158DF" w:rsidRPr="00085DA1">
        <w:rPr>
          <w:bCs/>
          <w:color w:val="000000" w:themeColor="text1"/>
          <w:sz w:val="16"/>
          <w:szCs w:val="16"/>
        </w:rPr>
        <w:t xml:space="preserve"> </w:t>
      </w:r>
      <w:r w:rsidRPr="00085DA1">
        <w:rPr>
          <w:bCs/>
          <w:color w:val="000000" w:themeColor="text1"/>
          <w:sz w:val="16"/>
          <w:szCs w:val="16"/>
        </w:rPr>
        <w:t xml:space="preserve"> </w:t>
      </w:r>
      <w:r w:rsidR="005158DF" w:rsidRPr="00085DA1">
        <w:rPr>
          <w:bCs/>
          <w:color w:val="000000" w:themeColor="text1"/>
          <w:sz w:val="16"/>
          <w:szCs w:val="16"/>
        </w:rPr>
        <w:t>основал свой собст</w:t>
      </w:r>
      <w:r w:rsidR="005158DF" w:rsidRPr="00085DA1">
        <w:rPr>
          <w:bCs/>
          <w:color w:val="000000" w:themeColor="text1"/>
          <w:sz w:val="16"/>
          <w:szCs w:val="16"/>
        </w:rPr>
        <w:softHyphen/>
        <w:t>венный заводик по выпуску пропеллеров. Предприятие, находившееся на Офицерской улице в С.-Петербурге, также ремонтировало катера и оказывало ряд других услуг, но неожиданно сгорело в новогоднюю ночь. Владелец получил страховку и открыл новую мастерскую, кото</w:t>
      </w:r>
      <w:r w:rsidR="005158DF" w:rsidRPr="00085DA1">
        <w:rPr>
          <w:bCs/>
          <w:color w:val="000000" w:themeColor="text1"/>
          <w:sz w:val="16"/>
          <w:szCs w:val="16"/>
        </w:rPr>
        <w:softHyphen/>
        <w:t>рую, однако, постигала та же участь. С очередной компенсацией на счетах в апреле 1914 г. В.А. Лебедев возвел первые корпуса своего авиационного завода на Комендантском аэрод</w:t>
      </w:r>
      <w:r w:rsidR="005158DF" w:rsidRPr="00085DA1">
        <w:rPr>
          <w:bCs/>
          <w:color w:val="000000" w:themeColor="text1"/>
          <w:sz w:val="16"/>
          <w:szCs w:val="16"/>
        </w:rPr>
        <w:softHyphen/>
        <w:t>роме. Теперь компания была названа Акционерным обществом воздухоплавания В.А. Лебе</w:t>
      </w:r>
      <w:r w:rsidR="005158DF" w:rsidRPr="00085DA1">
        <w:rPr>
          <w:bCs/>
          <w:color w:val="000000" w:themeColor="text1"/>
          <w:sz w:val="16"/>
          <w:szCs w:val="16"/>
        </w:rPr>
        <w:softHyphen/>
        <w:t>дева, располагая конторой на 5-й линии Васильевского острова, дом 54 и собственно про</w:t>
      </w:r>
      <w:r w:rsidR="005158DF" w:rsidRPr="00085DA1">
        <w:rPr>
          <w:bCs/>
          <w:color w:val="000000" w:themeColor="text1"/>
          <w:sz w:val="16"/>
          <w:szCs w:val="16"/>
        </w:rPr>
        <w:softHyphen/>
        <w:t>изводственной площадкой. При телеграфных переговорах использовался код "С.-ПЕТЕР</w:t>
      </w:r>
      <w:r w:rsidR="005158DF" w:rsidRPr="00085DA1">
        <w:rPr>
          <w:bCs/>
          <w:color w:val="000000" w:themeColor="text1"/>
          <w:sz w:val="16"/>
          <w:szCs w:val="16"/>
        </w:rPr>
        <w:softHyphen/>
        <w:t>БУРГ-ЛЕБЕДЬ". Перед Первой мировой войной компания осваивала выпуск монопланов "</w:t>
      </w:r>
      <w:proofErr w:type="spellStart"/>
      <w:r w:rsidR="005158DF" w:rsidRPr="00085DA1">
        <w:rPr>
          <w:bCs/>
          <w:color w:val="000000" w:themeColor="text1"/>
          <w:sz w:val="16"/>
          <w:szCs w:val="16"/>
        </w:rPr>
        <w:t>Депердюссен</w:t>
      </w:r>
      <w:proofErr w:type="spellEnd"/>
      <w:r w:rsidR="005158DF" w:rsidRPr="00085DA1">
        <w:rPr>
          <w:bCs/>
          <w:color w:val="000000" w:themeColor="text1"/>
          <w:sz w:val="16"/>
          <w:szCs w:val="16"/>
        </w:rPr>
        <w:t>" и "</w:t>
      </w:r>
      <w:proofErr w:type="spellStart"/>
      <w:r w:rsidR="005158DF" w:rsidRPr="00085DA1">
        <w:rPr>
          <w:bCs/>
          <w:color w:val="000000" w:themeColor="text1"/>
          <w:sz w:val="16"/>
          <w:szCs w:val="16"/>
        </w:rPr>
        <w:t>Ньюпор</w:t>
      </w:r>
      <w:proofErr w:type="spellEnd"/>
      <w:r w:rsidR="005158DF" w:rsidRPr="00085DA1">
        <w:rPr>
          <w:bCs/>
          <w:color w:val="000000" w:themeColor="text1"/>
          <w:sz w:val="16"/>
          <w:szCs w:val="16"/>
        </w:rPr>
        <w:t>" и бипланов "Фарман", причем средняя производительность со</w:t>
      </w:r>
      <w:r w:rsidR="005158DF" w:rsidRPr="00085DA1">
        <w:rPr>
          <w:bCs/>
          <w:color w:val="000000" w:themeColor="text1"/>
          <w:sz w:val="16"/>
          <w:szCs w:val="16"/>
        </w:rPr>
        <w:softHyphen/>
        <w:t>ставляла около 6 летательных аппаратов в месяц. С июля 1914 г. завод начал строить бип</w:t>
      </w:r>
      <w:r w:rsidR="005158DF" w:rsidRPr="00085DA1">
        <w:rPr>
          <w:bCs/>
          <w:color w:val="000000" w:themeColor="text1"/>
          <w:sz w:val="16"/>
          <w:szCs w:val="16"/>
        </w:rPr>
        <w:softHyphen/>
        <w:t>ланы "Вуазен", а в 1915 г. приступил к копированию трофейных германских конструкций, которые послужили затем базой для оригинальных разработок. При том, как и прежде, фир</w:t>
      </w:r>
      <w:r w:rsidR="005158DF" w:rsidRPr="00085DA1">
        <w:rPr>
          <w:bCs/>
          <w:color w:val="000000" w:themeColor="text1"/>
          <w:sz w:val="16"/>
          <w:szCs w:val="16"/>
        </w:rPr>
        <w:softHyphen/>
        <w:t>ма не имела ничего против воспроизводства английских и французских моделей и вдобавок создала целый ряд прототипов по проектам российских инженеров и изобретателей. Таким образом, "Лебедев и К°" были, что называется, всеядными и стремились не упустить ничего из того, что могло бы нести новую прибыль (2843).</w:t>
      </w:r>
    </w:p>
    <w:p w14:paraId="34F1EDA4" w14:textId="77777777" w:rsidR="005158DF" w:rsidRPr="00085DA1" w:rsidRDefault="005158DF" w:rsidP="00085DA1">
      <w:pPr>
        <w:shd w:val="clear" w:color="auto" w:fill="FFFFFF"/>
        <w:jc w:val="both"/>
        <w:rPr>
          <w:bCs/>
          <w:color w:val="000000" w:themeColor="text1"/>
          <w:sz w:val="16"/>
          <w:szCs w:val="16"/>
        </w:rPr>
      </w:pPr>
    </w:p>
    <w:p w14:paraId="403689A4"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Начиная с 1912 г. российские авиазаводы рабо</w:t>
      </w:r>
      <w:r w:rsidRPr="00085DA1">
        <w:rPr>
          <w:bCs/>
          <w:color w:val="000000" w:themeColor="text1"/>
          <w:sz w:val="16"/>
          <w:szCs w:val="16"/>
        </w:rPr>
        <w:softHyphen/>
        <w:t>тали в основном по выполнению заказов военного ведомства (278).</w:t>
      </w:r>
    </w:p>
    <w:p w14:paraId="074B22FC" w14:textId="77777777" w:rsidR="005158DF" w:rsidRPr="00085DA1" w:rsidRDefault="005158DF" w:rsidP="00085DA1">
      <w:pPr>
        <w:shd w:val="clear" w:color="auto" w:fill="FFFFFF"/>
        <w:jc w:val="both"/>
        <w:rPr>
          <w:bCs/>
          <w:color w:val="000000" w:themeColor="text1"/>
          <w:sz w:val="16"/>
          <w:szCs w:val="16"/>
        </w:rPr>
      </w:pPr>
    </w:p>
    <w:p w14:paraId="6889DF2F" w14:textId="50291E3E"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1912 г. </w:t>
      </w:r>
      <w:r w:rsidR="0006520D" w:rsidRPr="00085DA1">
        <w:rPr>
          <w:bCs/>
          <w:color w:val="000000" w:themeColor="text1"/>
          <w:sz w:val="16"/>
          <w:szCs w:val="16"/>
        </w:rPr>
        <w:t>после двойного успеха на конкурсе военных аэропла</w:t>
      </w:r>
      <w:r w:rsidR="0006520D" w:rsidRPr="00085DA1">
        <w:rPr>
          <w:bCs/>
          <w:color w:val="000000" w:themeColor="text1"/>
          <w:sz w:val="16"/>
          <w:szCs w:val="16"/>
        </w:rPr>
        <w:softHyphen/>
        <w:t xml:space="preserve">нов </w:t>
      </w:r>
      <w:r w:rsidRPr="00085DA1">
        <w:rPr>
          <w:bCs/>
          <w:color w:val="000000" w:themeColor="text1"/>
          <w:sz w:val="16"/>
          <w:szCs w:val="16"/>
        </w:rPr>
        <w:t xml:space="preserve">на «Дуксе» стали активно разрабатывать оригинальные конструкции самолетов. К этому времени на заводе сложился опытный коллектив авиаспециалистов — начальник воздухоплавательного отделения </w:t>
      </w:r>
      <w:proofErr w:type="spellStart"/>
      <w:r w:rsidRPr="00085DA1">
        <w:rPr>
          <w:bCs/>
          <w:color w:val="000000" w:themeColor="text1"/>
          <w:sz w:val="16"/>
          <w:szCs w:val="16"/>
        </w:rPr>
        <w:t>В.В.Бартошевич</w:t>
      </w:r>
      <w:proofErr w:type="spellEnd"/>
      <w:r w:rsidRPr="00085DA1">
        <w:rPr>
          <w:bCs/>
          <w:color w:val="000000" w:themeColor="text1"/>
          <w:sz w:val="16"/>
          <w:szCs w:val="16"/>
        </w:rPr>
        <w:t xml:space="preserve">, инженеры </w:t>
      </w:r>
      <w:proofErr w:type="spellStart"/>
      <w:r w:rsidRPr="00085DA1">
        <w:rPr>
          <w:bCs/>
          <w:color w:val="000000" w:themeColor="text1"/>
          <w:sz w:val="16"/>
          <w:szCs w:val="16"/>
        </w:rPr>
        <w:lastRenderedPageBreak/>
        <w:t>С.Г.Бутми</w:t>
      </w:r>
      <w:proofErr w:type="spellEnd"/>
      <w:r w:rsidRPr="00085DA1">
        <w:rPr>
          <w:bCs/>
          <w:color w:val="000000" w:themeColor="text1"/>
          <w:sz w:val="16"/>
          <w:szCs w:val="16"/>
        </w:rPr>
        <w:t xml:space="preserve">, </w:t>
      </w:r>
      <w:proofErr w:type="spellStart"/>
      <w:r w:rsidRPr="00085DA1">
        <w:rPr>
          <w:bCs/>
          <w:color w:val="000000" w:themeColor="text1"/>
          <w:sz w:val="16"/>
          <w:szCs w:val="16"/>
        </w:rPr>
        <w:t>А.В.Нестеров</w:t>
      </w:r>
      <w:proofErr w:type="spellEnd"/>
      <w:r w:rsidRPr="00085DA1">
        <w:rPr>
          <w:bCs/>
          <w:color w:val="000000" w:themeColor="text1"/>
          <w:sz w:val="16"/>
          <w:szCs w:val="16"/>
        </w:rPr>
        <w:t>, Гедройц, Дени</w:t>
      </w:r>
      <w:r w:rsidRPr="00085DA1">
        <w:rPr>
          <w:bCs/>
          <w:color w:val="000000" w:themeColor="text1"/>
          <w:sz w:val="16"/>
          <w:szCs w:val="16"/>
        </w:rPr>
        <w:softHyphen/>
        <w:t xml:space="preserve">сов, техник Прянишников и др. «Главным конструктором» стал итальянец </w:t>
      </w:r>
      <w:proofErr w:type="spellStart"/>
      <w:r w:rsidRPr="00085DA1">
        <w:rPr>
          <w:bCs/>
          <w:color w:val="000000" w:themeColor="text1"/>
          <w:sz w:val="16"/>
          <w:szCs w:val="16"/>
        </w:rPr>
        <w:t>Ф.Э.Моска</w:t>
      </w:r>
      <w:proofErr w:type="spellEnd"/>
      <w:r w:rsidRPr="00085DA1">
        <w:rPr>
          <w:bCs/>
          <w:color w:val="000000" w:themeColor="text1"/>
          <w:sz w:val="16"/>
          <w:szCs w:val="16"/>
        </w:rPr>
        <w:t>, вместе с российскими авиато</w:t>
      </w:r>
      <w:r w:rsidRPr="00085DA1">
        <w:rPr>
          <w:bCs/>
          <w:color w:val="000000" w:themeColor="text1"/>
          <w:sz w:val="16"/>
          <w:szCs w:val="16"/>
        </w:rPr>
        <w:softHyphen/>
        <w:t xml:space="preserve">рами </w:t>
      </w:r>
      <w:proofErr w:type="spellStart"/>
      <w:r w:rsidRPr="00085DA1">
        <w:rPr>
          <w:bCs/>
          <w:color w:val="000000" w:themeColor="text1"/>
          <w:sz w:val="16"/>
          <w:szCs w:val="16"/>
        </w:rPr>
        <w:t>М.Г.Лерхе</w:t>
      </w:r>
      <w:proofErr w:type="spellEnd"/>
      <w:r w:rsidRPr="00085DA1">
        <w:rPr>
          <w:bCs/>
          <w:color w:val="000000" w:themeColor="text1"/>
          <w:sz w:val="16"/>
          <w:szCs w:val="16"/>
        </w:rPr>
        <w:t xml:space="preserve"> и </w:t>
      </w:r>
      <w:proofErr w:type="spellStart"/>
      <w:r w:rsidRPr="00085DA1">
        <w:rPr>
          <w:bCs/>
          <w:color w:val="000000" w:themeColor="text1"/>
          <w:sz w:val="16"/>
          <w:szCs w:val="16"/>
        </w:rPr>
        <w:t>Г.В.Янковским</w:t>
      </w:r>
      <w:proofErr w:type="spellEnd"/>
      <w:r w:rsidRPr="00085DA1">
        <w:rPr>
          <w:bCs/>
          <w:color w:val="000000" w:themeColor="text1"/>
          <w:sz w:val="16"/>
          <w:szCs w:val="16"/>
        </w:rPr>
        <w:t xml:space="preserve"> построивший удачный моноплан ЛЯМ.</w:t>
      </w:r>
    </w:p>
    <w:p w14:paraId="0C43EC6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В 1912—1913 гг. </w:t>
      </w:r>
      <w:proofErr w:type="spellStart"/>
      <w:r w:rsidRPr="00085DA1">
        <w:rPr>
          <w:bCs/>
          <w:color w:val="000000" w:themeColor="text1"/>
          <w:sz w:val="16"/>
          <w:szCs w:val="16"/>
        </w:rPr>
        <w:t>Моска</w:t>
      </w:r>
      <w:proofErr w:type="spellEnd"/>
      <w:r w:rsidRPr="00085DA1">
        <w:rPr>
          <w:bCs/>
          <w:color w:val="000000" w:themeColor="text1"/>
          <w:sz w:val="16"/>
          <w:szCs w:val="16"/>
        </w:rPr>
        <w:t xml:space="preserve"> создал ряд </w:t>
      </w:r>
      <w:proofErr w:type="spellStart"/>
      <w:r w:rsidRPr="00085DA1">
        <w:rPr>
          <w:bCs/>
          <w:color w:val="000000" w:themeColor="text1"/>
          <w:sz w:val="16"/>
          <w:szCs w:val="16"/>
        </w:rPr>
        <w:t>полуоригинальных</w:t>
      </w:r>
      <w:proofErr w:type="spellEnd"/>
      <w:r w:rsidRPr="00085DA1">
        <w:rPr>
          <w:bCs/>
          <w:color w:val="000000" w:themeColor="text1"/>
          <w:sz w:val="16"/>
          <w:szCs w:val="16"/>
        </w:rPr>
        <w:t xml:space="preserve"> конструкций, составленных из отдельных узлов и деталей различных серийных самолетов — «Меллер-1,-П,-1П» и «Дукс № 2» и «№ 3», два из них с пулеметными уста</w:t>
      </w:r>
      <w:r w:rsidRPr="00085DA1">
        <w:rPr>
          <w:bCs/>
          <w:color w:val="000000" w:themeColor="text1"/>
          <w:sz w:val="16"/>
          <w:szCs w:val="16"/>
        </w:rPr>
        <w:softHyphen/>
        <w:t>новками. Все аэропланы строились для конкурса 1913 г.</w:t>
      </w:r>
    </w:p>
    <w:p w14:paraId="24D145E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Моноплан «</w:t>
      </w:r>
      <w:proofErr w:type="spellStart"/>
      <w:r w:rsidRPr="00085DA1">
        <w:rPr>
          <w:bCs/>
          <w:color w:val="000000" w:themeColor="text1"/>
          <w:sz w:val="16"/>
          <w:szCs w:val="16"/>
        </w:rPr>
        <w:t>Ю.А.Меллер</w:t>
      </w:r>
      <w:proofErr w:type="spellEnd"/>
      <w:r w:rsidRPr="00085DA1">
        <w:rPr>
          <w:bCs/>
          <w:color w:val="000000" w:themeColor="text1"/>
          <w:sz w:val="16"/>
          <w:szCs w:val="16"/>
        </w:rPr>
        <w:t xml:space="preserve"> № 1» стал первым в России монопланом с толкающим винтом. Самолет был по суще</w:t>
      </w:r>
      <w:r w:rsidRPr="00085DA1">
        <w:rPr>
          <w:bCs/>
          <w:color w:val="000000" w:themeColor="text1"/>
          <w:sz w:val="16"/>
          <w:szCs w:val="16"/>
        </w:rPr>
        <w:softHyphen/>
        <w:t>ству составлен из частей других самолетов: гондола от «Фармана-Х\Л&gt;, крылья, шасси и управление — от «Ньюпора-1\А&gt;. Сварная хвостовая ферма с горизонталь</w:t>
      </w:r>
      <w:r w:rsidRPr="00085DA1">
        <w:rPr>
          <w:bCs/>
          <w:color w:val="000000" w:themeColor="text1"/>
          <w:sz w:val="16"/>
          <w:szCs w:val="16"/>
        </w:rPr>
        <w:softHyphen/>
        <w:t>ным оперением — от «Фармана-ХУ1».</w:t>
      </w:r>
    </w:p>
    <w:p w14:paraId="0B74370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Биплан «</w:t>
      </w:r>
      <w:proofErr w:type="spellStart"/>
      <w:r w:rsidRPr="00085DA1">
        <w:rPr>
          <w:bCs/>
          <w:color w:val="000000" w:themeColor="text1"/>
          <w:sz w:val="16"/>
          <w:szCs w:val="16"/>
        </w:rPr>
        <w:t>Ю.А.Меллер</w:t>
      </w:r>
      <w:proofErr w:type="spellEnd"/>
      <w:r w:rsidRPr="00085DA1">
        <w:rPr>
          <w:bCs/>
          <w:color w:val="000000" w:themeColor="text1"/>
          <w:sz w:val="16"/>
          <w:szCs w:val="16"/>
        </w:rPr>
        <w:t xml:space="preserve"> II» походил на «Фарман-ХУ», но хвостовая ферма с полотняной обтяжкой собственной конструкции. Коробка крыльев — для удобства перевозки складная с поворотом назад вокруг разъемов задних лон</w:t>
      </w:r>
      <w:r w:rsidRPr="00085DA1">
        <w:rPr>
          <w:bCs/>
          <w:color w:val="000000" w:themeColor="text1"/>
          <w:sz w:val="16"/>
          <w:szCs w:val="16"/>
        </w:rPr>
        <w:softHyphen/>
        <w:t>жеронов (впервые в России).</w:t>
      </w:r>
    </w:p>
    <w:p w14:paraId="04705F5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w:t>
      </w:r>
      <w:proofErr w:type="spellStart"/>
      <w:r w:rsidRPr="00085DA1">
        <w:rPr>
          <w:bCs/>
          <w:color w:val="000000" w:themeColor="text1"/>
          <w:sz w:val="16"/>
          <w:szCs w:val="16"/>
        </w:rPr>
        <w:t>Ю.А.Меллер</w:t>
      </w:r>
      <w:proofErr w:type="spellEnd"/>
      <w:r w:rsidRPr="00085DA1">
        <w:rPr>
          <w:bCs/>
          <w:color w:val="000000" w:themeColor="text1"/>
          <w:sz w:val="16"/>
          <w:szCs w:val="16"/>
        </w:rPr>
        <w:t xml:space="preserve"> III» — первый в России моноплан с двумя тянущими винтами. Фюзеляж от «</w:t>
      </w:r>
      <w:proofErr w:type="spellStart"/>
      <w:r w:rsidRPr="00085DA1">
        <w:rPr>
          <w:bCs/>
          <w:color w:val="000000" w:themeColor="text1"/>
          <w:sz w:val="16"/>
          <w:szCs w:val="16"/>
        </w:rPr>
        <w:t>Ньюпора</w:t>
      </w:r>
      <w:proofErr w:type="spellEnd"/>
      <w:r w:rsidRPr="00085DA1">
        <w:rPr>
          <w:bCs/>
          <w:color w:val="000000" w:themeColor="text1"/>
          <w:sz w:val="16"/>
          <w:szCs w:val="16"/>
        </w:rPr>
        <w:t>», но значительно расширенный, передняя часть — наподобие «Фармана-ХУ», укороченная «с особо пониженной пуле</w:t>
      </w:r>
      <w:r w:rsidRPr="00085DA1">
        <w:rPr>
          <w:bCs/>
          <w:color w:val="000000" w:themeColor="text1"/>
          <w:sz w:val="16"/>
          <w:szCs w:val="16"/>
        </w:rPr>
        <w:softHyphen/>
        <w:t>метной установкой и боковыми иллюминаторами для на</w:t>
      </w:r>
      <w:r w:rsidRPr="00085DA1">
        <w:rPr>
          <w:bCs/>
          <w:color w:val="000000" w:themeColor="text1"/>
          <w:sz w:val="16"/>
          <w:szCs w:val="16"/>
        </w:rPr>
        <w:softHyphen/>
        <w:t>блюдения».</w:t>
      </w:r>
    </w:p>
    <w:p w14:paraId="660644E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Моноплан «Дукс № 2» — парасоль с толкающей си</w:t>
      </w:r>
      <w:r w:rsidRPr="00085DA1">
        <w:rPr>
          <w:bCs/>
          <w:color w:val="000000" w:themeColor="text1"/>
          <w:sz w:val="16"/>
          <w:szCs w:val="16"/>
        </w:rPr>
        <w:softHyphen/>
        <w:t>ловой установкой.</w:t>
      </w:r>
    </w:p>
    <w:p w14:paraId="198D2F0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«Дукс № 3» — по сути «</w:t>
      </w:r>
      <w:proofErr w:type="spellStart"/>
      <w:r w:rsidRPr="00085DA1">
        <w:rPr>
          <w:bCs/>
          <w:color w:val="000000" w:themeColor="text1"/>
          <w:sz w:val="16"/>
          <w:szCs w:val="16"/>
        </w:rPr>
        <w:t>Ньюпор</w:t>
      </w:r>
      <w:proofErr w:type="spellEnd"/>
      <w:r w:rsidRPr="00085DA1">
        <w:rPr>
          <w:bCs/>
          <w:color w:val="000000" w:themeColor="text1"/>
          <w:sz w:val="16"/>
          <w:szCs w:val="16"/>
        </w:rPr>
        <w:t xml:space="preserve">» с видоизмененной рессорой и закрытыми </w:t>
      </w:r>
      <w:proofErr w:type="spellStart"/>
      <w:r w:rsidRPr="00085DA1">
        <w:rPr>
          <w:bCs/>
          <w:color w:val="000000" w:themeColor="text1"/>
          <w:sz w:val="16"/>
          <w:szCs w:val="16"/>
        </w:rPr>
        <w:t>эмалитовыми</w:t>
      </w:r>
      <w:proofErr w:type="spellEnd"/>
      <w:r w:rsidRPr="00085DA1">
        <w:rPr>
          <w:bCs/>
          <w:color w:val="000000" w:themeColor="text1"/>
          <w:sz w:val="16"/>
          <w:szCs w:val="16"/>
        </w:rPr>
        <w:t xml:space="preserve"> листами окнами в фюзеляже. К военному конкурсу на заводе готовились в ожидании очередного успеха, но тем ужаснее для правле</w:t>
      </w:r>
      <w:r w:rsidRPr="00085DA1">
        <w:rPr>
          <w:bCs/>
          <w:color w:val="000000" w:themeColor="text1"/>
          <w:sz w:val="16"/>
          <w:szCs w:val="16"/>
        </w:rPr>
        <w:softHyphen/>
        <w:t>ния оказались его итоги: «Все вышеупомянутые аппараты не могли выполнить условий конкурса и выбыли из состя</w:t>
      </w:r>
      <w:r w:rsidRPr="00085DA1">
        <w:rPr>
          <w:bCs/>
          <w:color w:val="000000" w:themeColor="text1"/>
          <w:sz w:val="16"/>
          <w:szCs w:val="16"/>
        </w:rPr>
        <w:softHyphen/>
        <w:t>зания... Лучший из «</w:t>
      </w:r>
      <w:proofErr w:type="spellStart"/>
      <w:r w:rsidRPr="00085DA1">
        <w:rPr>
          <w:bCs/>
          <w:color w:val="000000" w:themeColor="text1"/>
          <w:sz w:val="16"/>
          <w:szCs w:val="16"/>
        </w:rPr>
        <w:t>Дуксов</w:t>
      </w:r>
      <w:proofErr w:type="spellEnd"/>
      <w:r w:rsidRPr="00085DA1">
        <w:rPr>
          <w:bCs/>
          <w:color w:val="000000" w:themeColor="text1"/>
          <w:sz w:val="16"/>
          <w:szCs w:val="16"/>
        </w:rPr>
        <w:t xml:space="preserve">» — моноплан «Дукс № 3», отличавшийся... только окошечком в дне фюзеляжа «для улучшения обзора и фотографирования», может быть и смог бы претендовать на 3-й или 4-й приз...» но </w:t>
      </w:r>
      <w:proofErr w:type="spellStart"/>
      <w:r w:rsidRPr="00085DA1">
        <w:rPr>
          <w:bCs/>
          <w:color w:val="000000" w:themeColor="text1"/>
          <w:sz w:val="16"/>
          <w:szCs w:val="16"/>
        </w:rPr>
        <w:t>Габер-Влынский</w:t>
      </w:r>
      <w:proofErr w:type="spellEnd"/>
      <w:r w:rsidRPr="00085DA1">
        <w:rPr>
          <w:bCs/>
          <w:color w:val="000000" w:themeColor="text1"/>
          <w:sz w:val="16"/>
          <w:szCs w:val="16"/>
        </w:rPr>
        <w:t xml:space="preserve"> разбил самолет при взлете с пахоты. Ко всему с «Меллера-П» в полете слетел ротативный двигатель и повредил на земле «Русский Витязь» </w:t>
      </w:r>
      <w:proofErr w:type="spellStart"/>
      <w:r w:rsidRPr="00085DA1">
        <w:rPr>
          <w:bCs/>
          <w:color w:val="000000" w:themeColor="text1"/>
          <w:sz w:val="16"/>
          <w:szCs w:val="16"/>
        </w:rPr>
        <w:t>И.И.Сикорского</w:t>
      </w:r>
      <w:proofErr w:type="spellEnd"/>
      <w:r w:rsidRPr="00085DA1">
        <w:rPr>
          <w:bCs/>
          <w:color w:val="000000" w:themeColor="text1"/>
          <w:sz w:val="16"/>
          <w:szCs w:val="16"/>
        </w:rPr>
        <w:t>.</w:t>
      </w:r>
    </w:p>
    <w:p w14:paraId="5851D75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После конкурса Меллер расстался с </w:t>
      </w:r>
      <w:proofErr w:type="spellStart"/>
      <w:r w:rsidRPr="00085DA1">
        <w:rPr>
          <w:bCs/>
          <w:color w:val="000000" w:themeColor="text1"/>
          <w:sz w:val="16"/>
          <w:szCs w:val="16"/>
        </w:rPr>
        <w:t>Моска</w:t>
      </w:r>
      <w:proofErr w:type="spellEnd"/>
      <w:r w:rsidRPr="00085DA1">
        <w:rPr>
          <w:bCs/>
          <w:color w:val="000000" w:themeColor="text1"/>
          <w:sz w:val="16"/>
          <w:szCs w:val="16"/>
        </w:rPr>
        <w:t xml:space="preserve"> и прекратил разработку оригинальных конструкций, полностью сосре</w:t>
      </w:r>
      <w:r w:rsidRPr="00085DA1">
        <w:rPr>
          <w:bCs/>
          <w:color w:val="000000" w:themeColor="text1"/>
          <w:sz w:val="16"/>
          <w:szCs w:val="16"/>
        </w:rPr>
        <w:softHyphen/>
        <w:t>доточившись на серийном выпуске апробированных фран</w:t>
      </w:r>
      <w:r w:rsidRPr="00085DA1">
        <w:rPr>
          <w:bCs/>
          <w:color w:val="000000" w:themeColor="text1"/>
          <w:sz w:val="16"/>
          <w:szCs w:val="16"/>
        </w:rPr>
        <w:softHyphen/>
        <w:t>цузских самолетов, достигнув немалых успехов (9651).</w:t>
      </w:r>
    </w:p>
    <w:p w14:paraId="56BFF0FC" w14:textId="77777777" w:rsidR="005158DF" w:rsidRPr="00085DA1" w:rsidRDefault="005158DF" w:rsidP="00085DA1">
      <w:pPr>
        <w:shd w:val="clear" w:color="auto" w:fill="FFFFFF"/>
        <w:jc w:val="both"/>
        <w:rPr>
          <w:bCs/>
          <w:color w:val="000000" w:themeColor="text1"/>
          <w:sz w:val="16"/>
          <w:szCs w:val="16"/>
        </w:rPr>
      </w:pPr>
    </w:p>
    <w:p w14:paraId="02996430" w14:textId="5401DD19"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1912 году в мастерских московского общества воздухоплавания троица </w:t>
      </w:r>
      <w:r w:rsidR="0006520D" w:rsidRPr="00085DA1">
        <w:rPr>
          <w:bCs/>
          <w:color w:val="000000" w:themeColor="text1"/>
          <w:sz w:val="16"/>
          <w:szCs w:val="16"/>
        </w:rPr>
        <w:t xml:space="preserve">(во время пребывания в Италии русские летчики Максим Германович </w:t>
      </w:r>
      <w:proofErr w:type="spellStart"/>
      <w:r w:rsidR="0006520D" w:rsidRPr="00085DA1">
        <w:rPr>
          <w:bCs/>
          <w:color w:val="000000" w:themeColor="text1"/>
          <w:sz w:val="16"/>
          <w:szCs w:val="16"/>
        </w:rPr>
        <w:t>Лерхе</w:t>
      </w:r>
      <w:proofErr w:type="spellEnd"/>
      <w:r w:rsidR="0006520D" w:rsidRPr="00085DA1">
        <w:rPr>
          <w:bCs/>
          <w:color w:val="000000" w:themeColor="text1"/>
          <w:sz w:val="16"/>
          <w:szCs w:val="16"/>
        </w:rPr>
        <w:t xml:space="preserve"> и Георгий Викторович Янковский познакомились с </w:t>
      </w:r>
      <w:proofErr w:type="spellStart"/>
      <w:r w:rsidR="0006520D" w:rsidRPr="00085DA1">
        <w:rPr>
          <w:bCs/>
          <w:color w:val="000000" w:themeColor="text1"/>
          <w:sz w:val="16"/>
          <w:szCs w:val="16"/>
        </w:rPr>
        <w:t>Моска</w:t>
      </w:r>
      <w:proofErr w:type="spellEnd"/>
      <w:r w:rsidR="0006520D" w:rsidRPr="00085DA1">
        <w:rPr>
          <w:bCs/>
          <w:color w:val="000000" w:themeColor="text1"/>
          <w:sz w:val="16"/>
          <w:szCs w:val="16"/>
        </w:rPr>
        <w:t xml:space="preserve"> и пригласили в Россию для совместного создания аэропланов.) </w:t>
      </w:r>
      <w:r w:rsidRPr="00085DA1">
        <w:rPr>
          <w:bCs/>
          <w:color w:val="000000" w:themeColor="text1"/>
          <w:sz w:val="16"/>
          <w:szCs w:val="16"/>
        </w:rPr>
        <w:t>построила одноместный расчалочный высокоплан, получивший название «ЛЯМ» (по начальным буквам фамилий авторов). Фюзеляж «</w:t>
      </w:r>
      <w:proofErr w:type="spellStart"/>
      <w:r w:rsidRPr="00085DA1">
        <w:rPr>
          <w:bCs/>
          <w:color w:val="000000" w:themeColor="text1"/>
          <w:sz w:val="16"/>
          <w:szCs w:val="16"/>
        </w:rPr>
        <w:t>ЛЯМа</w:t>
      </w:r>
      <w:proofErr w:type="spellEnd"/>
      <w:r w:rsidRPr="00085DA1">
        <w:rPr>
          <w:bCs/>
          <w:color w:val="000000" w:themeColor="text1"/>
          <w:sz w:val="16"/>
          <w:szCs w:val="16"/>
        </w:rPr>
        <w:t xml:space="preserve">» имел прямоугольные сечения по всей длине и обшивался полотном только в передней части. Крыло выпукло-вогнутого тонкого профиля имело способность перекашивания </w:t>
      </w:r>
      <w:proofErr w:type="spellStart"/>
      <w:r w:rsidRPr="00085DA1">
        <w:rPr>
          <w:bCs/>
          <w:color w:val="000000" w:themeColor="text1"/>
          <w:sz w:val="16"/>
          <w:szCs w:val="16"/>
        </w:rPr>
        <w:t>законцовок</w:t>
      </w:r>
      <w:proofErr w:type="spellEnd"/>
      <w:r w:rsidRPr="00085DA1">
        <w:rPr>
          <w:bCs/>
          <w:color w:val="000000" w:themeColor="text1"/>
          <w:sz w:val="16"/>
          <w:szCs w:val="16"/>
        </w:rPr>
        <w:t xml:space="preserve"> для управления по крену. Поначалу на аппарате хотели установить двигатель А. Г. Уфимцева в 40-50 л. с, затем также отечественный мотор «</w:t>
      </w:r>
      <w:proofErr w:type="spellStart"/>
      <w:r w:rsidRPr="00085DA1">
        <w:rPr>
          <w:bCs/>
          <w:color w:val="000000" w:themeColor="text1"/>
          <w:sz w:val="16"/>
          <w:szCs w:val="16"/>
        </w:rPr>
        <w:t>Калеп</w:t>
      </w:r>
      <w:proofErr w:type="spellEnd"/>
      <w:r w:rsidRPr="00085DA1">
        <w:rPr>
          <w:bCs/>
          <w:color w:val="000000" w:themeColor="text1"/>
          <w:sz w:val="16"/>
          <w:szCs w:val="16"/>
        </w:rPr>
        <w:t xml:space="preserve">» в 50-60 л.с. Однако по бедности на готовом самолете был поставлен двигатель «Гном» в 50 </w:t>
      </w:r>
      <w:proofErr w:type="spellStart"/>
      <w:r w:rsidRPr="00085DA1">
        <w:rPr>
          <w:bCs/>
          <w:color w:val="000000" w:themeColor="text1"/>
          <w:sz w:val="16"/>
          <w:szCs w:val="16"/>
        </w:rPr>
        <w:t>л.с.Аэроплан</w:t>
      </w:r>
      <w:proofErr w:type="spellEnd"/>
      <w:r w:rsidRPr="00085DA1">
        <w:rPr>
          <w:bCs/>
          <w:color w:val="000000" w:themeColor="text1"/>
          <w:sz w:val="16"/>
          <w:szCs w:val="16"/>
        </w:rPr>
        <w:t xml:space="preserve"> был сработан на уровне представлений того времени, получился легким, устойчивым и неплохо выполнял элементарные фигуры пилотажа. 14 мая 1912 года на «</w:t>
      </w:r>
      <w:proofErr w:type="spellStart"/>
      <w:r w:rsidRPr="00085DA1">
        <w:rPr>
          <w:bCs/>
          <w:color w:val="000000" w:themeColor="text1"/>
          <w:sz w:val="16"/>
          <w:szCs w:val="16"/>
        </w:rPr>
        <w:t>ЛЯМе</w:t>
      </w:r>
      <w:proofErr w:type="spellEnd"/>
      <w:r w:rsidRPr="00085DA1">
        <w:rPr>
          <w:bCs/>
          <w:color w:val="000000" w:themeColor="text1"/>
          <w:sz w:val="16"/>
          <w:szCs w:val="16"/>
        </w:rPr>
        <w:t xml:space="preserve">» Г. В. Янковский установил всероссийский рекорд высоты полета, равный 1775 м. Довольный успехом, но не удовлетворенный долей своего участия в создании самолета, Ф. </w:t>
      </w:r>
      <w:proofErr w:type="spellStart"/>
      <w:r w:rsidRPr="00085DA1">
        <w:rPr>
          <w:bCs/>
          <w:color w:val="000000" w:themeColor="text1"/>
          <w:sz w:val="16"/>
          <w:szCs w:val="16"/>
        </w:rPr>
        <w:t>Моска</w:t>
      </w:r>
      <w:proofErr w:type="spellEnd"/>
      <w:r w:rsidRPr="00085DA1">
        <w:rPr>
          <w:bCs/>
          <w:color w:val="000000" w:themeColor="text1"/>
          <w:sz w:val="16"/>
          <w:szCs w:val="16"/>
        </w:rPr>
        <w:t xml:space="preserve"> оставил своих приятелей. Триумвират </w:t>
      </w:r>
      <w:proofErr w:type="spellStart"/>
      <w:r w:rsidRPr="00085DA1">
        <w:rPr>
          <w:bCs/>
          <w:color w:val="000000" w:themeColor="text1"/>
          <w:sz w:val="16"/>
          <w:szCs w:val="16"/>
        </w:rPr>
        <w:t>распался,но</w:t>
      </w:r>
      <w:proofErr w:type="spellEnd"/>
      <w:r w:rsidRPr="00085DA1">
        <w:rPr>
          <w:bCs/>
          <w:color w:val="000000" w:themeColor="text1"/>
          <w:sz w:val="16"/>
          <w:szCs w:val="16"/>
        </w:rPr>
        <w:t xml:space="preserve"> наш герой остался в России.</w:t>
      </w:r>
    </w:p>
    <w:p w14:paraId="51A5253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дальнейшем судьба привела летучего итальянца на Ходынку, где под авиационным знаменем функционировал бывший велосипедный завод «Дукс».</w:t>
      </w:r>
      <w:proofErr w:type="spellStart"/>
      <w:r w:rsidRPr="00085DA1">
        <w:rPr>
          <w:bCs/>
          <w:color w:val="000000" w:themeColor="text1"/>
          <w:sz w:val="16"/>
          <w:szCs w:val="16"/>
        </w:rPr>
        <w:t>Франческо</w:t>
      </w:r>
      <w:proofErr w:type="spellEnd"/>
      <w:r w:rsidRPr="00085DA1">
        <w:rPr>
          <w:bCs/>
          <w:color w:val="000000" w:themeColor="text1"/>
          <w:sz w:val="16"/>
          <w:szCs w:val="16"/>
        </w:rPr>
        <w:t xml:space="preserve"> </w:t>
      </w:r>
      <w:proofErr w:type="spellStart"/>
      <w:r w:rsidRPr="00085DA1">
        <w:rPr>
          <w:bCs/>
          <w:color w:val="000000" w:themeColor="text1"/>
          <w:sz w:val="16"/>
          <w:szCs w:val="16"/>
        </w:rPr>
        <w:t>Моска</w:t>
      </w:r>
      <w:proofErr w:type="spellEnd"/>
      <w:r w:rsidRPr="00085DA1">
        <w:rPr>
          <w:bCs/>
          <w:color w:val="000000" w:themeColor="text1"/>
          <w:sz w:val="16"/>
          <w:szCs w:val="16"/>
        </w:rPr>
        <w:t xml:space="preserve"> стал основным проектировщиком многих типов самолетов. Общее руководство заводом находилось в руках акционерного общества «Дукс», во главе которого стоял обрусевший немец Ю. А. Меллер*. В авиационном деле этот заводчик разбирался слабо. Это ему принадлежит известное изречение: «Аэроплан не машина — его рассчитать нельзя!». В производстве он стремился придерживаться выпуска старых освоенных машин заграничных марок. Однако строились на заводе «Дукс» и опытные самолеты. Практически все из них («Меллеров» и «</w:t>
      </w:r>
      <w:proofErr w:type="spellStart"/>
      <w:r w:rsidRPr="00085DA1">
        <w:rPr>
          <w:bCs/>
          <w:color w:val="000000" w:themeColor="text1"/>
          <w:sz w:val="16"/>
          <w:szCs w:val="16"/>
        </w:rPr>
        <w:t>Дуксов</w:t>
      </w:r>
      <w:proofErr w:type="spellEnd"/>
      <w:r w:rsidRPr="00085DA1">
        <w:rPr>
          <w:bCs/>
          <w:color w:val="000000" w:themeColor="text1"/>
          <w:sz w:val="16"/>
          <w:szCs w:val="16"/>
        </w:rPr>
        <w:t xml:space="preserve">») вышли из под рук Ф. </w:t>
      </w:r>
      <w:proofErr w:type="spellStart"/>
      <w:r w:rsidRPr="00085DA1">
        <w:rPr>
          <w:bCs/>
          <w:color w:val="000000" w:themeColor="text1"/>
          <w:sz w:val="16"/>
          <w:szCs w:val="16"/>
        </w:rPr>
        <w:t>Моски</w:t>
      </w:r>
      <w:proofErr w:type="spellEnd"/>
      <w:r w:rsidRPr="00085DA1">
        <w:rPr>
          <w:bCs/>
          <w:color w:val="000000" w:themeColor="text1"/>
          <w:sz w:val="16"/>
          <w:szCs w:val="16"/>
        </w:rPr>
        <w:t xml:space="preserve">. Проделанная работа конечно же способствовала обогащению опыта и повышению квалификации итальянского летчика, проектировщика и конструктора, который, в конце концов, сумел добиться самостоятельной производственной базы, начать свою работу и заниматься ею не без успеха. Одной из причин была начавшаяся первая мировая война. Незадолго до этого у Ф. </w:t>
      </w:r>
      <w:proofErr w:type="spellStart"/>
      <w:r w:rsidRPr="00085DA1">
        <w:rPr>
          <w:bCs/>
          <w:color w:val="000000" w:themeColor="text1"/>
          <w:sz w:val="16"/>
          <w:szCs w:val="16"/>
        </w:rPr>
        <w:t>Моски</w:t>
      </w:r>
      <w:proofErr w:type="spellEnd"/>
      <w:r w:rsidRPr="00085DA1">
        <w:rPr>
          <w:bCs/>
          <w:color w:val="000000" w:themeColor="text1"/>
          <w:sz w:val="16"/>
          <w:szCs w:val="16"/>
        </w:rPr>
        <w:t xml:space="preserve"> было еще одно соавторство, определившее профиль его деятельности.</w:t>
      </w:r>
    </w:p>
    <w:p w14:paraId="47913CB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Еще до работы с Безобразовым </w:t>
      </w:r>
      <w:proofErr w:type="spellStart"/>
      <w:r w:rsidRPr="00085DA1">
        <w:rPr>
          <w:bCs/>
          <w:color w:val="000000" w:themeColor="text1"/>
          <w:sz w:val="16"/>
          <w:szCs w:val="16"/>
        </w:rPr>
        <w:t>Моска</w:t>
      </w:r>
      <w:proofErr w:type="spellEnd"/>
      <w:r w:rsidRPr="00085DA1">
        <w:rPr>
          <w:bCs/>
          <w:color w:val="000000" w:themeColor="text1"/>
          <w:sz w:val="16"/>
          <w:szCs w:val="16"/>
        </w:rPr>
        <w:t xml:space="preserve"> при поддержке Военного ведомства организовал свое дело, но теперь уже без богатых хозяев или платежеспособных посредников. Неподалеку от Брестского вокзала (ныне Белорусский вокзал) он основал небольшой завод, который поначалу размешался в двух сараях, и, получив аванс непосредственно от заказчика, выпускал в месяц по два-три самолета. Довольно быстро ему удалось обновить и расширить производство, отчего регулярный выпуск истребителей типа «</w:t>
      </w:r>
      <w:proofErr w:type="spellStart"/>
      <w:r w:rsidRPr="00085DA1">
        <w:rPr>
          <w:bCs/>
          <w:color w:val="000000" w:themeColor="text1"/>
          <w:sz w:val="16"/>
          <w:szCs w:val="16"/>
        </w:rPr>
        <w:t>Ньюпор</w:t>
      </w:r>
      <w:proofErr w:type="spellEnd"/>
      <w:r w:rsidRPr="00085DA1">
        <w:rPr>
          <w:bCs/>
          <w:color w:val="000000" w:themeColor="text1"/>
          <w:sz w:val="16"/>
          <w:szCs w:val="16"/>
        </w:rPr>
        <w:t>» и «Моран-Ж» повысился до пяти экземпляров в месяц. За 1915—1916 гг. завод «</w:t>
      </w:r>
      <w:proofErr w:type="spellStart"/>
      <w:r w:rsidRPr="00085DA1">
        <w:rPr>
          <w:bCs/>
          <w:color w:val="000000" w:themeColor="text1"/>
          <w:sz w:val="16"/>
          <w:szCs w:val="16"/>
        </w:rPr>
        <w:t>Моска</w:t>
      </w:r>
      <w:proofErr w:type="spellEnd"/>
      <w:r w:rsidRPr="00085DA1">
        <w:rPr>
          <w:bCs/>
          <w:color w:val="000000" w:themeColor="text1"/>
          <w:sz w:val="16"/>
          <w:szCs w:val="16"/>
        </w:rPr>
        <w:t xml:space="preserve">» полностью выполнил заказ Военного ведомства и сдал 75 самолетов для фронта. Помимо серийной постройки аэропланов французского образца, </w:t>
      </w:r>
      <w:proofErr w:type="spellStart"/>
      <w:r w:rsidRPr="00085DA1">
        <w:rPr>
          <w:bCs/>
          <w:color w:val="000000" w:themeColor="text1"/>
          <w:sz w:val="16"/>
          <w:szCs w:val="16"/>
        </w:rPr>
        <w:t>Франческо</w:t>
      </w:r>
      <w:proofErr w:type="spellEnd"/>
      <w:r w:rsidRPr="00085DA1">
        <w:rPr>
          <w:bCs/>
          <w:color w:val="000000" w:themeColor="text1"/>
          <w:sz w:val="16"/>
          <w:szCs w:val="16"/>
        </w:rPr>
        <w:t xml:space="preserve"> </w:t>
      </w:r>
      <w:proofErr w:type="spellStart"/>
      <w:r w:rsidRPr="00085DA1">
        <w:rPr>
          <w:bCs/>
          <w:color w:val="000000" w:themeColor="text1"/>
          <w:sz w:val="16"/>
          <w:szCs w:val="16"/>
        </w:rPr>
        <w:t>Моска</w:t>
      </w:r>
      <w:proofErr w:type="spellEnd"/>
      <w:r w:rsidRPr="00085DA1">
        <w:rPr>
          <w:bCs/>
          <w:color w:val="000000" w:themeColor="text1"/>
          <w:sz w:val="16"/>
          <w:szCs w:val="16"/>
        </w:rPr>
        <w:t xml:space="preserve"> стал разрабатывать свои опытные самолеты, в чем ему неоценимую поддержу оказал военный приемщик его предприятия, штабс-капитан Н. И. Быстрицкий, который по настоянию </w:t>
      </w:r>
      <w:proofErr w:type="spellStart"/>
      <w:r w:rsidRPr="00085DA1">
        <w:rPr>
          <w:bCs/>
          <w:color w:val="000000" w:themeColor="text1"/>
          <w:sz w:val="16"/>
          <w:szCs w:val="16"/>
        </w:rPr>
        <w:t>Моски</w:t>
      </w:r>
      <w:proofErr w:type="spellEnd"/>
      <w:r w:rsidRPr="00085DA1">
        <w:rPr>
          <w:bCs/>
          <w:color w:val="000000" w:themeColor="text1"/>
          <w:sz w:val="16"/>
          <w:szCs w:val="16"/>
        </w:rPr>
        <w:t xml:space="preserve"> в 1915—1917 гг. стал соавтором самолетов «МБ» и «МБ бис».</w:t>
      </w:r>
    </w:p>
    <w:p w14:paraId="29D24C5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Двухместный разведчик «МБ» (или «</w:t>
      </w:r>
      <w:proofErr w:type="spellStart"/>
      <w:r w:rsidRPr="00085DA1">
        <w:rPr>
          <w:bCs/>
          <w:color w:val="000000" w:themeColor="text1"/>
          <w:sz w:val="16"/>
          <w:szCs w:val="16"/>
        </w:rPr>
        <w:t>Моска</w:t>
      </w:r>
      <w:proofErr w:type="spellEnd"/>
      <w:r w:rsidRPr="00085DA1">
        <w:rPr>
          <w:bCs/>
          <w:color w:val="000000" w:themeColor="text1"/>
          <w:sz w:val="16"/>
          <w:szCs w:val="16"/>
        </w:rPr>
        <w:t xml:space="preserve">-Б») согласно проекту был расчалочным высокопланом с мотором «Гном» мощностью в 50 л. с. На двигатель большей мощности рассчитывать не приходилось, поскольку такие моторы были нужны для серийных самолетов, поставляемых на фронт. При определенной общности схемы аэродинамической компоновки с французским аэропланом «Моран-Ж» самолет «МБ» обладал интересной особенностью, отличающей его от многих аппаратов первой мировой войны — он был складным. Обе половины крыла можно было повернуть вокруг шарниров передних лонжеронов и уложить вдоль бортов фюзеляжа передней кромкой вверх. Стабилизатор подлежал складыванию с переломом вперед. В таком виде самолет занимал значительно меньше места, чем в полетной конфигурации, и мог быть установлен на железнодорожной платформе для дальних перевозок, а также транспортироваться на собственном шасси и на буксире за автомобилем, лошадью и, наконец, за счет солдатского фольклорного толкача. Кроме этого, такую машину, свернутую в «клубок», можно было бы выгодно базировать на маленьких аэродромах вблизи лесных массивов и других естественных укрытий. Для приведения в боевую готовность одного самолета, заранее укрытого от воздушной разведки противника, достаточно было усилий двух человек, чтобы выкатить его на старт, запустить мотор, развернуть и расчалить крылья со стабилизатором за 35— 40 минут. Заинтересовавшись такой перспективой, Военное ведомство выделило средства на постройку опытного экземпляра самолета «МБ», который был закончен весной 1915 года в неконвертируемом варианте. После проведения испытаний было отмечено, что «аэроплан послушен рулям, прост на взлете и посадке, но для применения его в качестве воздушного разведчика необходимо увеличить мощность мотора. Серийное производство было разрешено только с двигателем «Рон» в 50 л. с, как и предполагали Ф. </w:t>
      </w:r>
      <w:proofErr w:type="spellStart"/>
      <w:r w:rsidRPr="00085DA1">
        <w:rPr>
          <w:bCs/>
          <w:color w:val="000000" w:themeColor="text1"/>
          <w:sz w:val="16"/>
          <w:szCs w:val="16"/>
        </w:rPr>
        <w:t>Моска</w:t>
      </w:r>
      <w:proofErr w:type="spellEnd"/>
      <w:r w:rsidRPr="00085DA1">
        <w:rPr>
          <w:bCs/>
          <w:color w:val="000000" w:themeColor="text1"/>
          <w:sz w:val="16"/>
          <w:szCs w:val="16"/>
        </w:rPr>
        <w:t xml:space="preserve"> и Н. Быстрицкий, зная о дефицитности двигателей большей мощности. При всем этом Военное ведомство указало заводу «</w:t>
      </w:r>
      <w:proofErr w:type="spellStart"/>
      <w:r w:rsidRPr="00085DA1">
        <w:rPr>
          <w:bCs/>
          <w:color w:val="000000" w:themeColor="text1"/>
          <w:sz w:val="16"/>
          <w:szCs w:val="16"/>
        </w:rPr>
        <w:t>Моска</w:t>
      </w:r>
      <w:proofErr w:type="spellEnd"/>
      <w:r w:rsidRPr="00085DA1">
        <w:rPr>
          <w:bCs/>
          <w:color w:val="000000" w:themeColor="text1"/>
          <w:sz w:val="16"/>
          <w:szCs w:val="16"/>
        </w:rPr>
        <w:t>», что самолет «МБ» с мотором в 80 л. с. был бы более полезен не в качестве разведчика с экипажем из двух человек, а как легкий одноместный истребитель для эффективного действия авиации при охране больших военных объектов, что особо полезно в наступательных операциях.</w:t>
      </w:r>
    </w:p>
    <w:p w14:paraId="03C83B2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Авторы оригинального самолета оперативно отозвались на рекомендацию заказчика. Начатая серия складных разведчиков, которые отличались от опытного образца переделанным крылом и хвостовым оперением, была прервана на 12 экземплярах, с удовлетворением принятых военной приемкой и использовавшихся в боевых действиях вплоть до 1918 года. Некоторые самолеты дожили до гражданской войны и применялись как на стороне белых, так и красных.</w:t>
      </w:r>
    </w:p>
    <w:p w14:paraId="3391A62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Истребитель, переделанный из разведчика, получил обозначение «МБ бис» (или «</w:t>
      </w:r>
      <w:proofErr w:type="spellStart"/>
      <w:r w:rsidRPr="00085DA1">
        <w:rPr>
          <w:bCs/>
          <w:color w:val="000000" w:themeColor="text1"/>
          <w:sz w:val="16"/>
          <w:szCs w:val="16"/>
        </w:rPr>
        <w:t>Моска</w:t>
      </w:r>
      <w:proofErr w:type="spellEnd"/>
      <w:r w:rsidRPr="00085DA1">
        <w:rPr>
          <w:bCs/>
          <w:color w:val="000000" w:themeColor="text1"/>
          <w:sz w:val="16"/>
          <w:szCs w:val="16"/>
        </w:rPr>
        <w:t>-Б бис». Он имел существенно меньшие габариты и вес, что в еще большей степени способствовало его транспортабельности, скрытности перед боевым применением и ускоренной подготовке к полету. Подготовку к боевому вылету два механика могли произвести за 25-30 минут, а заводчанам, например, нравилось, что сложенные самолеты занимали мало места на заводском дворе по мере из выкатки их сборочного цеха.</w:t>
      </w:r>
    </w:p>
    <w:p w14:paraId="759EEF7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Оба самолета «МБ» и «МБ бис» имели одинаковую конструкцию и внутреннее устройство. В носовой части фюзеляжа был установлен ротативный двигатель, закрытый обтекаемым кожухом. Головная часть включала в себя бензобак емкостью 85 л, кабину экипажа с постом управления и была образована деревянными брусьями, скрепленными на болтах в мощную, но легкую ферму, к которой снаружи крепились стойки шасси, кабаны для верхних и нижних расчалок крыла и установочные элементы для пулемета типа «</w:t>
      </w:r>
      <w:proofErr w:type="spellStart"/>
      <w:r w:rsidRPr="00085DA1">
        <w:rPr>
          <w:bCs/>
          <w:color w:val="000000" w:themeColor="text1"/>
          <w:sz w:val="16"/>
          <w:szCs w:val="16"/>
        </w:rPr>
        <w:t>Люис</w:t>
      </w:r>
      <w:proofErr w:type="spellEnd"/>
      <w:r w:rsidRPr="00085DA1">
        <w:rPr>
          <w:bCs/>
          <w:color w:val="000000" w:themeColor="text1"/>
          <w:sz w:val="16"/>
          <w:szCs w:val="16"/>
        </w:rPr>
        <w:t xml:space="preserve">» или «Кольт». В случае установки пулемета в горизонтальном положении для стрельбы через плоскость, </w:t>
      </w:r>
      <w:proofErr w:type="spellStart"/>
      <w:r w:rsidRPr="00085DA1">
        <w:rPr>
          <w:bCs/>
          <w:color w:val="000000" w:themeColor="text1"/>
          <w:sz w:val="16"/>
          <w:szCs w:val="16"/>
        </w:rPr>
        <w:t>ометаемую</w:t>
      </w:r>
      <w:proofErr w:type="spellEnd"/>
      <w:r w:rsidRPr="00085DA1">
        <w:rPr>
          <w:bCs/>
          <w:color w:val="000000" w:themeColor="text1"/>
          <w:sz w:val="16"/>
          <w:szCs w:val="16"/>
        </w:rPr>
        <w:t xml:space="preserve"> винтом, на лопасти пропеллера были надеты «</w:t>
      </w:r>
      <w:proofErr w:type="spellStart"/>
      <w:r w:rsidRPr="00085DA1">
        <w:rPr>
          <w:bCs/>
          <w:color w:val="000000" w:themeColor="text1"/>
          <w:sz w:val="16"/>
          <w:szCs w:val="16"/>
        </w:rPr>
        <w:t>отсекатели</w:t>
      </w:r>
      <w:proofErr w:type="spellEnd"/>
      <w:r w:rsidRPr="00085DA1">
        <w:rPr>
          <w:bCs/>
          <w:color w:val="000000" w:themeColor="text1"/>
          <w:sz w:val="16"/>
          <w:szCs w:val="16"/>
        </w:rPr>
        <w:t xml:space="preserve"> стрельбы». Это были стальные закаленные призмы, установленные острым ребром по направлению к пулемету. При стрельбе пуля, попавшая в винт, рикошетировала от косой грани </w:t>
      </w:r>
      <w:proofErr w:type="spellStart"/>
      <w:r w:rsidRPr="00085DA1">
        <w:rPr>
          <w:bCs/>
          <w:color w:val="000000" w:themeColor="text1"/>
          <w:sz w:val="16"/>
          <w:szCs w:val="16"/>
        </w:rPr>
        <w:t>отсекателя</w:t>
      </w:r>
      <w:proofErr w:type="spellEnd"/>
      <w:r w:rsidRPr="00085DA1">
        <w:rPr>
          <w:bCs/>
          <w:color w:val="000000" w:themeColor="text1"/>
          <w:sz w:val="16"/>
          <w:szCs w:val="16"/>
        </w:rPr>
        <w:t xml:space="preserve"> и улетала вправо или влево от самолета. Недостатками </w:t>
      </w:r>
      <w:proofErr w:type="spellStart"/>
      <w:r w:rsidRPr="00085DA1">
        <w:rPr>
          <w:bCs/>
          <w:color w:val="000000" w:themeColor="text1"/>
          <w:sz w:val="16"/>
          <w:szCs w:val="16"/>
        </w:rPr>
        <w:t>отсекателей</w:t>
      </w:r>
      <w:proofErr w:type="spellEnd"/>
      <w:r w:rsidRPr="00085DA1">
        <w:rPr>
          <w:bCs/>
          <w:color w:val="000000" w:themeColor="text1"/>
          <w:sz w:val="16"/>
          <w:szCs w:val="16"/>
        </w:rPr>
        <w:t xml:space="preserve"> являлось снижение КПД винта на 8-10% и потеря пуль от </w:t>
      </w:r>
      <w:proofErr w:type="spellStart"/>
      <w:r w:rsidRPr="00085DA1">
        <w:rPr>
          <w:bCs/>
          <w:color w:val="000000" w:themeColor="text1"/>
          <w:sz w:val="16"/>
          <w:szCs w:val="16"/>
        </w:rPr>
        <w:t>рикошетирования</w:t>
      </w:r>
      <w:proofErr w:type="spellEnd"/>
      <w:r w:rsidRPr="00085DA1">
        <w:rPr>
          <w:bCs/>
          <w:color w:val="000000" w:themeColor="text1"/>
          <w:sz w:val="16"/>
          <w:szCs w:val="16"/>
        </w:rPr>
        <w:t xml:space="preserve"> до 25% от каждой очереди. Установка пулемета под углом для стрельбы выше винта приводила к затруднениям прицеливания в полете и к резкому сокращению времени на ведение прицельного огня. Несмотря на недостатки, оба варианта установки пулеметного вооружения на истребителях «МБ бис», как выяснилось вскоре, вполне успешно применялись в воздушных боях.</w:t>
      </w:r>
    </w:p>
    <w:p w14:paraId="6D5694C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Самолет «МБ бис» очень хорошо летал и «...Результаты его летных испытаний выявили полное соответствие аппарата боевым требованиям...» Так, наибольшая скорость горизонтального полета составляла 130-135 км/ч, высоту 2000 м он набирал за 8,3 минуты, практический потолок был равен 4200 м. Обладал он также неплохими маневренными качествами. Эти данные были получены на опытном образце «МБ бис» с мотором «Гном» в 80 л. с.</w:t>
      </w:r>
    </w:p>
    <w:p w14:paraId="2D95A42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После принятия самолета на вооружение воздушного флота в декабре 1916 года состоялось особое совещание по обороне государства, которое подавляющим большинством голосов отнесло «МБ бис» к «предпочтительным типам истребительных аппаратов» и решило выдать заводу «</w:t>
      </w:r>
      <w:proofErr w:type="spellStart"/>
      <w:r w:rsidRPr="00085DA1">
        <w:rPr>
          <w:bCs/>
          <w:color w:val="000000" w:themeColor="text1"/>
          <w:sz w:val="16"/>
          <w:szCs w:val="16"/>
        </w:rPr>
        <w:t>Моска</w:t>
      </w:r>
      <w:proofErr w:type="spellEnd"/>
      <w:r w:rsidRPr="00085DA1">
        <w:rPr>
          <w:bCs/>
          <w:color w:val="000000" w:themeColor="text1"/>
          <w:sz w:val="16"/>
          <w:szCs w:val="16"/>
        </w:rPr>
        <w:t>» крупный заказ. С предприятием был подписан контракт на постройку 225 экземпляров самолетов этого типа. Одновременно заводу навязали постройку 100 машин «Ньюпор-11» и ряда последующих его модификаций с двигателями «Рон» в 80—110л. с. или «Испано-</w:t>
      </w:r>
      <w:proofErr w:type="spellStart"/>
      <w:r w:rsidRPr="00085DA1">
        <w:rPr>
          <w:bCs/>
          <w:color w:val="000000" w:themeColor="text1"/>
          <w:sz w:val="16"/>
          <w:szCs w:val="16"/>
        </w:rPr>
        <w:t>Сюиза</w:t>
      </w:r>
      <w:proofErr w:type="spellEnd"/>
      <w:r w:rsidRPr="00085DA1">
        <w:rPr>
          <w:bCs/>
          <w:color w:val="000000" w:themeColor="text1"/>
          <w:sz w:val="16"/>
          <w:szCs w:val="16"/>
        </w:rPr>
        <w:t xml:space="preserve">» мощностью в 150 л. с. Весь заказ на 325 истребителей необходимо было выполнить к 1 июля 1917 года. Ф. </w:t>
      </w:r>
      <w:proofErr w:type="spellStart"/>
      <w:r w:rsidRPr="00085DA1">
        <w:rPr>
          <w:bCs/>
          <w:color w:val="000000" w:themeColor="text1"/>
          <w:sz w:val="16"/>
          <w:szCs w:val="16"/>
        </w:rPr>
        <w:t>Моска</w:t>
      </w:r>
      <w:proofErr w:type="spellEnd"/>
      <w:r w:rsidRPr="00085DA1">
        <w:rPr>
          <w:bCs/>
          <w:color w:val="000000" w:themeColor="text1"/>
          <w:sz w:val="16"/>
          <w:szCs w:val="16"/>
        </w:rPr>
        <w:t xml:space="preserve"> получил субсидию в 50 тыс. рублей.</w:t>
      </w:r>
    </w:p>
    <w:p w14:paraId="60C83A1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Для выполнения намеченных работ пришлось расширить и дооборудовать завод. Так, на Красной Пресне появился филиал, удвоивший производственные площади предприятия. Работы велись таким образом, чтобы в 1917 году довести регулярный месячный выпуск до 30—35 самолетов. Однако максимум, которого удалось достичь, составлял лишь 15 самолетов в месяц. С наибольшими затруднениями шло выполнение заказа по постройке истребителей «</w:t>
      </w:r>
      <w:proofErr w:type="spellStart"/>
      <w:r w:rsidRPr="00085DA1">
        <w:rPr>
          <w:bCs/>
          <w:color w:val="000000" w:themeColor="text1"/>
          <w:sz w:val="16"/>
          <w:szCs w:val="16"/>
        </w:rPr>
        <w:t>Моска</w:t>
      </w:r>
      <w:proofErr w:type="spellEnd"/>
      <w:r w:rsidRPr="00085DA1">
        <w:rPr>
          <w:bCs/>
          <w:color w:val="000000" w:themeColor="text1"/>
          <w:sz w:val="16"/>
          <w:szCs w:val="16"/>
        </w:rPr>
        <w:t>-Б бис». К концу мая 1917 года завод сдал только 25 машин. Хозяин завода обращался в Военное ведомство с просьбой отсрочить выполнение заказа и снизить выпуск самолетов до 10 единиц в месяц по причинам подорожания «сырых материалов и рабочих рук» (шла большая война), недостатка оборотных средств, трудностей в получении банковских кредитов на то, что сырье и материалы, заказанные много месяцев назад, до сих пор не получены. Имущество завода «</w:t>
      </w:r>
      <w:proofErr w:type="spellStart"/>
      <w:r w:rsidRPr="00085DA1">
        <w:rPr>
          <w:bCs/>
          <w:color w:val="000000" w:themeColor="text1"/>
          <w:sz w:val="16"/>
          <w:szCs w:val="16"/>
        </w:rPr>
        <w:t>Моска</w:t>
      </w:r>
      <w:proofErr w:type="spellEnd"/>
      <w:r w:rsidRPr="00085DA1">
        <w:rPr>
          <w:bCs/>
          <w:color w:val="000000" w:themeColor="text1"/>
          <w:sz w:val="16"/>
          <w:szCs w:val="16"/>
        </w:rPr>
        <w:t>» находилось под залогом Управления военно-воздушного флота, поскольку за полученную заводом ссуду в счет выполнения заказов требовалось определенное обеспечение. Банки и частные лица отказывались финансировать небольшое предприятие «приезжего итальяшки», вследствие чего его трудности с выполнением заказов только увеличивались.</w:t>
      </w:r>
    </w:p>
    <w:p w14:paraId="7C6AA70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таких условиях завод «</w:t>
      </w:r>
      <w:proofErr w:type="spellStart"/>
      <w:r w:rsidRPr="00085DA1">
        <w:rPr>
          <w:bCs/>
          <w:color w:val="000000" w:themeColor="text1"/>
          <w:sz w:val="16"/>
          <w:szCs w:val="16"/>
        </w:rPr>
        <w:t>Моска</w:t>
      </w:r>
      <w:proofErr w:type="spellEnd"/>
      <w:r w:rsidRPr="00085DA1">
        <w:rPr>
          <w:bCs/>
          <w:color w:val="000000" w:themeColor="text1"/>
          <w:sz w:val="16"/>
          <w:szCs w:val="16"/>
        </w:rPr>
        <w:t>» не смог выполнить своих обязательств. Общее число истребителей, построенных и принятых в казну, составляло только 20—25% плана. В чужой стране итальянец оказался недостаточно энергичным, чтобы успешно бороться с местным бюрократическим аппаратом. Кроме того, в немалой степени его делу мешали рутинные представления многих чинов как в Военном ведомстве, так и в деловых кругах России, которые более предпочтительно относились к аэропланам, созданным в Европе, нежели к отечественным.</w:t>
      </w:r>
    </w:p>
    <w:p w14:paraId="22979E3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До начала 1918 года было построено чуть больше полусотни истребителей «МБ-бис». После отъезда </w:t>
      </w:r>
      <w:proofErr w:type="spellStart"/>
      <w:r w:rsidRPr="00085DA1">
        <w:rPr>
          <w:bCs/>
          <w:color w:val="000000" w:themeColor="text1"/>
          <w:sz w:val="16"/>
          <w:szCs w:val="16"/>
        </w:rPr>
        <w:t>Франческо</w:t>
      </w:r>
      <w:proofErr w:type="spellEnd"/>
      <w:r w:rsidRPr="00085DA1">
        <w:rPr>
          <w:bCs/>
          <w:color w:val="000000" w:themeColor="text1"/>
          <w:sz w:val="16"/>
          <w:szCs w:val="16"/>
        </w:rPr>
        <w:t xml:space="preserve"> </w:t>
      </w:r>
      <w:proofErr w:type="spellStart"/>
      <w:r w:rsidRPr="00085DA1">
        <w:rPr>
          <w:bCs/>
          <w:color w:val="000000" w:themeColor="text1"/>
          <w:sz w:val="16"/>
          <w:szCs w:val="16"/>
        </w:rPr>
        <w:t>Эвджисто</w:t>
      </w:r>
      <w:proofErr w:type="spellEnd"/>
      <w:r w:rsidRPr="00085DA1">
        <w:rPr>
          <w:bCs/>
          <w:color w:val="000000" w:themeColor="text1"/>
          <w:sz w:val="16"/>
          <w:szCs w:val="16"/>
        </w:rPr>
        <w:t xml:space="preserve"> </w:t>
      </w:r>
      <w:proofErr w:type="spellStart"/>
      <w:r w:rsidRPr="00085DA1">
        <w:rPr>
          <w:bCs/>
          <w:color w:val="000000" w:themeColor="text1"/>
          <w:sz w:val="16"/>
          <w:szCs w:val="16"/>
        </w:rPr>
        <w:t>Моски</w:t>
      </w:r>
      <w:proofErr w:type="spellEnd"/>
      <w:r w:rsidRPr="00085DA1">
        <w:rPr>
          <w:bCs/>
          <w:color w:val="000000" w:themeColor="text1"/>
          <w:sz w:val="16"/>
          <w:szCs w:val="16"/>
        </w:rPr>
        <w:t xml:space="preserve"> на родину завод выпустил еще несколько экземпляров этого самолета из условий запаса двигателей, которые оставались на заводских складах. Судьба Н. И. Быстрицкого не известна. Законченные в постройке самолеты применялись Красной Армией для самых разнообразных целей.</w:t>
      </w:r>
    </w:p>
    <w:p w14:paraId="2D9DDE5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Из всех разновидностей самолетов семейства «МБ» наилучшими были образцы последних серий «МБ бис» с французскими моторами «</w:t>
      </w:r>
      <w:proofErr w:type="spellStart"/>
      <w:r w:rsidRPr="00085DA1">
        <w:rPr>
          <w:bCs/>
          <w:color w:val="000000" w:themeColor="text1"/>
          <w:sz w:val="16"/>
          <w:szCs w:val="16"/>
        </w:rPr>
        <w:t>Клерже</w:t>
      </w:r>
      <w:proofErr w:type="spellEnd"/>
      <w:r w:rsidRPr="00085DA1">
        <w:rPr>
          <w:bCs/>
          <w:color w:val="000000" w:themeColor="text1"/>
          <w:sz w:val="16"/>
          <w:szCs w:val="16"/>
        </w:rPr>
        <w:t>» мощностью в110 л. с. За счет повышения энерговооруженности эти машины имели летно-тактические характеристики более высокие, чем у зарубежных истребителей.</w:t>
      </w:r>
    </w:p>
    <w:p w14:paraId="1C670C6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Интересной в практике завода «</w:t>
      </w:r>
      <w:proofErr w:type="spellStart"/>
      <w:r w:rsidRPr="00085DA1">
        <w:rPr>
          <w:bCs/>
          <w:color w:val="000000" w:themeColor="text1"/>
          <w:sz w:val="16"/>
          <w:szCs w:val="16"/>
        </w:rPr>
        <w:t>Моска</w:t>
      </w:r>
      <w:proofErr w:type="spellEnd"/>
      <w:r w:rsidRPr="00085DA1">
        <w:rPr>
          <w:bCs/>
          <w:color w:val="000000" w:themeColor="text1"/>
          <w:sz w:val="16"/>
          <w:szCs w:val="16"/>
        </w:rPr>
        <w:t xml:space="preserve">» была такая эпизодическая работа. Инженер-механик В. С. </w:t>
      </w:r>
      <w:proofErr w:type="spellStart"/>
      <w:r w:rsidRPr="00085DA1">
        <w:rPr>
          <w:bCs/>
          <w:color w:val="000000" w:themeColor="text1"/>
          <w:sz w:val="16"/>
          <w:szCs w:val="16"/>
        </w:rPr>
        <w:t>Кулебакин</w:t>
      </w:r>
      <w:proofErr w:type="spellEnd"/>
      <w:r w:rsidRPr="00085DA1">
        <w:rPr>
          <w:bCs/>
          <w:color w:val="000000" w:themeColor="text1"/>
          <w:sz w:val="16"/>
          <w:szCs w:val="16"/>
        </w:rPr>
        <w:t xml:space="preserve"> предложил довольно простой </w:t>
      </w:r>
      <w:proofErr w:type="spellStart"/>
      <w:r w:rsidRPr="00085DA1">
        <w:rPr>
          <w:bCs/>
          <w:color w:val="000000" w:themeColor="text1"/>
          <w:sz w:val="16"/>
          <w:szCs w:val="16"/>
        </w:rPr>
        <w:t>отсекатель</w:t>
      </w:r>
      <w:proofErr w:type="spellEnd"/>
      <w:r w:rsidRPr="00085DA1">
        <w:rPr>
          <w:bCs/>
          <w:color w:val="000000" w:themeColor="text1"/>
          <w:sz w:val="16"/>
          <w:szCs w:val="16"/>
        </w:rPr>
        <w:t xml:space="preserve"> для пуль при стрельбе из пулемета, установленного над мотором в горизонтальном положении. Его разработали на основной территории завода для самолета «МБ-бис». Специальные полукруглые кулачки (так называемые «Солдатики»), связанные с валом мотора, показывались из-под капота в момент прохода лопасти пропеллера через траекторию полета пули, предохраняя винт от повреждений при стрельбе. С 23 по 28 июля 1917 года </w:t>
      </w:r>
      <w:proofErr w:type="spellStart"/>
      <w:r w:rsidRPr="00085DA1">
        <w:rPr>
          <w:bCs/>
          <w:color w:val="000000" w:themeColor="text1"/>
          <w:sz w:val="16"/>
          <w:szCs w:val="16"/>
        </w:rPr>
        <w:t>отсекатель</w:t>
      </w:r>
      <w:proofErr w:type="spellEnd"/>
      <w:r w:rsidRPr="00085DA1">
        <w:rPr>
          <w:bCs/>
          <w:color w:val="000000" w:themeColor="text1"/>
          <w:sz w:val="16"/>
          <w:szCs w:val="16"/>
        </w:rPr>
        <w:t xml:space="preserve"> системы </w:t>
      </w:r>
      <w:proofErr w:type="spellStart"/>
      <w:r w:rsidRPr="00085DA1">
        <w:rPr>
          <w:bCs/>
          <w:color w:val="000000" w:themeColor="text1"/>
          <w:sz w:val="16"/>
          <w:szCs w:val="16"/>
        </w:rPr>
        <w:t>Кулебакина</w:t>
      </w:r>
      <w:proofErr w:type="spellEnd"/>
      <w:r w:rsidRPr="00085DA1">
        <w:rPr>
          <w:bCs/>
          <w:color w:val="000000" w:themeColor="text1"/>
          <w:sz w:val="16"/>
          <w:szCs w:val="16"/>
        </w:rPr>
        <w:t xml:space="preserve"> был испытан на Ходынском стрельбище. В отчете было отмечено: «при стрельбе... винт и аппарат никаких повреждений от осколков и брызг пуль не имели. </w:t>
      </w:r>
      <w:proofErr w:type="spellStart"/>
      <w:r w:rsidRPr="00085DA1">
        <w:rPr>
          <w:bCs/>
          <w:color w:val="000000" w:themeColor="text1"/>
          <w:sz w:val="16"/>
          <w:szCs w:val="16"/>
        </w:rPr>
        <w:t>Отсекатель</w:t>
      </w:r>
      <w:proofErr w:type="spellEnd"/>
      <w:r w:rsidRPr="00085DA1">
        <w:rPr>
          <w:bCs/>
          <w:color w:val="000000" w:themeColor="text1"/>
          <w:sz w:val="16"/>
          <w:szCs w:val="16"/>
        </w:rPr>
        <w:t xml:space="preserve"> работал безупречно». В ходе испытаний в полете после 220 выстрелов ни винт, ни самолет, ни пилот не пострадали. Только 10-12% пуль попали в кулачки. Приспособление прапорщика </w:t>
      </w:r>
      <w:proofErr w:type="spellStart"/>
      <w:r w:rsidRPr="00085DA1">
        <w:rPr>
          <w:bCs/>
          <w:color w:val="000000" w:themeColor="text1"/>
          <w:sz w:val="16"/>
          <w:szCs w:val="16"/>
        </w:rPr>
        <w:t>Кулебакина</w:t>
      </w:r>
      <w:proofErr w:type="spellEnd"/>
      <w:r w:rsidRPr="00085DA1">
        <w:rPr>
          <w:bCs/>
          <w:color w:val="000000" w:themeColor="text1"/>
          <w:sz w:val="16"/>
          <w:szCs w:val="16"/>
        </w:rPr>
        <w:t xml:space="preserve"> не увеличивало лобовое сопротивление самолета. Пулемет, механически не связанный с </w:t>
      </w:r>
      <w:proofErr w:type="spellStart"/>
      <w:r w:rsidRPr="00085DA1">
        <w:rPr>
          <w:bCs/>
          <w:color w:val="000000" w:themeColor="text1"/>
          <w:sz w:val="16"/>
          <w:szCs w:val="16"/>
        </w:rPr>
        <w:t>отсекателем</w:t>
      </w:r>
      <w:proofErr w:type="spellEnd"/>
      <w:r w:rsidRPr="00085DA1">
        <w:rPr>
          <w:bCs/>
          <w:color w:val="000000" w:themeColor="text1"/>
          <w:sz w:val="16"/>
          <w:szCs w:val="16"/>
        </w:rPr>
        <w:t xml:space="preserve">, работал непрерывно и равномерно независимо от оборотов мотора. Вес </w:t>
      </w:r>
      <w:proofErr w:type="spellStart"/>
      <w:r w:rsidRPr="00085DA1">
        <w:rPr>
          <w:bCs/>
          <w:color w:val="000000" w:themeColor="text1"/>
          <w:sz w:val="16"/>
          <w:szCs w:val="16"/>
        </w:rPr>
        <w:t>отсекателя</w:t>
      </w:r>
      <w:proofErr w:type="spellEnd"/>
      <w:r w:rsidRPr="00085DA1">
        <w:rPr>
          <w:bCs/>
          <w:color w:val="000000" w:themeColor="text1"/>
          <w:sz w:val="16"/>
          <w:szCs w:val="16"/>
        </w:rPr>
        <w:t xml:space="preserve"> вместе с передачей и узлами установки не превышал 5 кг. Расход мощности на его привод был ничтожным. Установка не требовала изменений и переделок мотора, самолета и пулемета, не влекла за собой применения специальных винтов и могла быть осуществлена силами аэродромных служб в отрядах и частях. К сожалению, это изобретение не применялось и кануло в ленту на фоне исторических событий 1917 года...(11918).</w:t>
      </w:r>
    </w:p>
    <w:p w14:paraId="385323EE" w14:textId="77777777" w:rsidR="005158DF" w:rsidRPr="00085DA1" w:rsidRDefault="005158DF" w:rsidP="00085DA1">
      <w:pPr>
        <w:jc w:val="both"/>
        <w:rPr>
          <w:bCs/>
          <w:color w:val="000000" w:themeColor="text1"/>
          <w:sz w:val="16"/>
          <w:szCs w:val="16"/>
        </w:rPr>
      </w:pPr>
    </w:p>
    <w:p w14:paraId="525B61D3" w14:textId="5850A998" w:rsidR="005158DF" w:rsidRPr="00085DA1" w:rsidRDefault="0006520D"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1912 г. завод </w:t>
      </w:r>
      <w:r w:rsidRPr="00085DA1">
        <w:rPr>
          <w:bCs/>
          <w:color w:val="000000" w:themeColor="text1"/>
          <w:sz w:val="16"/>
          <w:szCs w:val="16"/>
        </w:rPr>
        <w:t xml:space="preserve">«Дукс» </w:t>
      </w:r>
      <w:r w:rsidR="005158DF" w:rsidRPr="00085DA1">
        <w:rPr>
          <w:bCs/>
          <w:color w:val="000000" w:themeColor="text1"/>
          <w:sz w:val="16"/>
          <w:szCs w:val="16"/>
        </w:rPr>
        <w:t>получил казенные заказы, что способствовало развитию производства и переходу к систематическому выпуску самолетов, в основном зарубежных моделей. Хотя в 1914 г. на предприятии было занято около 500 рабочих, производительность была невелика (10-12 аппаратов в месяц). Причиной этого были малые размеры производственных помещений, их временный характер (легкие сараи), отсутствие необходимого оборудования, материалов, недостаток квалифицированных кадров. В годы Первой мировой войны «Дукс» из небольшого предприятия превратился в один из крупнейших российских авиазаводов и оставался им на протяжении десятилетий. Основой расширения предприятия стали щедро оплачиваемые военные заказы. Еще в начале войны началось утепление временных помещений, строительство новых деревообделочного, столярного, трубоволочильного и сборочного цехов. Впоследствии расширились и частично перестроились инструментальный, механический, литейный и медницкий цеха; на Ходынском аэродроме были сооружены ангары. Как отмечала авиационная комиссия Особого совещания по обороне, завод «Дукс» отличался исправностью выполнения заказов и даже перевыполнял поставки, не получая специальных субсидий [Там же. Ф. 369. Оп. 8. Д. 75. Л. 48-50.].</w:t>
      </w:r>
    </w:p>
    <w:p w14:paraId="16C4BF2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Контракты, заключенные заводом в 1916 г., потребовали его дальнейшего расширения. К концу года на предприятии было занято уже свыше 2500 рабочих, в том числе 2150 номерных; выпускалось по 100 аппаратов в месяц. Правление Общества «Дукс» наметило специальную программу развития завода. При содействии Особого совещания по обороне были приобретены земельные участки за 145 тыс. руб., на которых была начата постройка двух производственных корпусов (3-этажного и 2-этажного), нового склада аэропланов, теплого ангара, котельного здания и деревообделочной мастерской, проводилось дополнительное оборудование механической мастерской. Большинство построек к декабрю 1916 г. были близки к завершению. На основании ходатайства правления «Дукса», поддержанного авиационной комиссией, Особое совещание решением от 28 января 1917 г. выдало заводу ссуду в 550 тыс. руб. из расчета 5 % годовых (все планируемые затраты по расширению предприятия исчислялись в 1063,1 тыс. руб.) [Там же. Д. 43. Л. 4; Там же. Д. 75. Л. 96об.]. В договорах о новых заказах прямо указывалось: «Акционерное общество “Дукс” Ю.А. Меллер обязуется расширить существующий в городе Москве </w:t>
      </w:r>
      <w:proofErr w:type="spellStart"/>
      <w:r w:rsidRPr="00085DA1">
        <w:rPr>
          <w:bCs/>
          <w:color w:val="000000" w:themeColor="text1"/>
          <w:sz w:val="16"/>
          <w:szCs w:val="16"/>
        </w:rPr>
        <w:t>аэроплановый</w:t>
      </w:r>
      <w:proofErr w:type="spellEnd"/>
      <w:r w:rsidRPr="00085DA1">
        <w:rPr>
          <w:bCs/>
          <w:color w:val="000000" w:themeColor="text1"/>
          <w:sz w:val="16"/>
          <w:szCs w:val="16"/>
        </w:rPr>
        <w:t xml:space="preserve"> завод и увеличить его оборудование к 1-му июня 1917 г. до размеров, достаточных для выпуска аэропланов в срок» [Там же. Ф. 493. Оп. 4. Д. 295. Л. 22.]. В течение 1917 г. завод «Дукс» по заключенным контрактам получил аванс свыше 1,3 млн. руб. и беспроцентную ссуду в 2758 тыс. руб. На предприятии в это время было занято около 3 тыс. рабочих; осуществлялось производство велосипедов, мотоциклов, дирижаблей, самолетов, аэросаней, дрезин. Впоследствии это было одно из ведущих авиационных предприятий СССР («Знамя труда»).</w:t>
      </w:r>
    </w:p>
    <w:p w14:paraId="14E643C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К расширению производства, в том числе и через новое строительство, стремились и другие российские самолетостроительные заводы. Известный своими достижениями в области гидроавиации Петроградский завод Товарищества С.С. Щетинина на основании решения Особого совещания по обороне (ноябрь 1915 г.) начинает строительство большого авиационного предприятия в Ярославле. На его сооружение и оборудование казной были выделены ссуда в 338,7 тыс. руб. и безвозвратное пособие - около 300 тыс. руб. К концу 1916 г. было выстроено два больших корпуса. Хотя новое предприятие в 1917 г. получило заказ военного ведомства на поставку 180 «Спадов», его выполнение не началось, так как не прибыло оборудование, заказанное в США [Там же. Ф. 493. Оп. 4. Д. 51. Л. 3; Там же. Оп. 9. Д. 41. Л. 14об., 16об.].</w:t>
      </w:r>
    </w:p>
    <w:p w14:paraId="60C26EB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Ведущим в группе южно-российских предприятий был авиационный завод банкира А.А. </w:t>
      </w:r>
      <w:proofErr w:type="spellStart"/>
      <w:r w:rsidRPr="00085DA1">
        <w:rPr>
          <w:bCs/>
          <w:color w:val="000000" w:themeColor="text1"/>
          <w:sz w:val="16"/>
          <w:szCs w:val="16"/>
        </w:rPr>
        <w:t>Анатра</w:t>
      </w:r>
      <w:proofErr w:type="spellEnd"/>
      <w:r w:rsidRPr="00085DA1">
        <w:rPr>
          <w:bCs/>
          <w:color w:val="000000" w:themeColor="text1"/>
          <w:sz w:val="16"/>
          <w:szCs w:val="16"/>
        </w:rPr>
        <w:t xml:space="preserve"> в Одессе. В годы войны на заводе были сделаны новые постройки, установлено дополнительно 200 станков. Одесский завод целиком работал на фронт. Расширение предприятия происходило в соответствии с казенными заказами и при материальной поддержке со стороны военного ведомства. С целью получения более значительных новых заказов А.А. </w:t>
      </w:r>
      <w:proofErr w:type="spellStart"/>
      <w:r w:rsidRPr="00085DA1">
        <w:rPr>
          <w:bCs/>
          <w:color w:val="000000" w:themeColor="text1"/>
          <w:sz w:val="16"/>
          <w:szCs w:val="16"/>
        </w:rPr>
        <w:t>Анатра</w:t>
      </w:r>
      <w:proofErr w:type="spellEnd"/>
      <w:r w:rsidRPr="00085DA1">
        <w:rPr>
          <w:bCs/>
          <w:color w:val="000000" w:themeColor="text1"/>
          <w:sz w:val="16"/>
          <w:szCs w:val="16"/>
        </w:rPr>
        <w:t xml:space="preserve"> осуществил постройку нового завода в Симферополе с аэропланным и моторным отделениями. Сооружение предприятия началось в феврале 1916 г. В выстроенных механическом, деревообделочном и сборочном цехах было установлено 150 станков. В 1917 г. самолетостроительное отделение было пущено в ход. На предприятии было занято около тысячи рабочих, однако недостаточность оборудования не позволила выйти на проектную производительность [Там же. Ф. 493. Оп. 9. Л. 89; Там же. Д. 56. Л. 200.].</w:t>
      </w:r>
    </w:p>
    <w:p w14:paraId="1E1DA13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Благодаря регулярному получению правительственных заказов на изготовление учебных аппаратов, сопровождавшихся, как правило, выдачей 30- процентного аванса, в заводское предприятие превратилась авиационная мастерская В.В. Слюсаренко. В 1916 г. было учреждено акционерное общество Петроградского </w:t>
      </w:r>
      <w:proofErr w:type="spellStart"/>
      <w:r w:rsidRPr="00085DA1">
        <w:rPr>
          <w:bCs/>
          <w:color w:val="000000" w:themeColor="text1"/>
          <w:sz w:val="16"/>
          <w:szCs w:val="16"/>
        </w:rPr>
        <w:t>аэропланостроительного</w:t>
      </w:r>
      <w:proofErr w:type="spellEnd"/>
      <w:r w:rsidRPr="00085DA1">
        <w:rPr>
          <w:bCs/>
          <w:color w:val="000000" w:themeColor="text1"/>
          <w:sz w:val="16"/>
          <w:szCs w:val="16"/>
        </w:rPr>
        <w:t xml:space="preserve"> завода В.В. Слюсаренко, численность занятых рабочих на котором составляла около 300 человек. Была построена новая механическая мастерская, но оборудование предприятия оставалось незначительным [Там же. Оп. 4. Д. 84. Л. 1-8; Там же. Оп. 9. Д. 56. Л. 200.].</w:t>
      </w:r>
    </w:p>
    <w:p w14:paraId="71BEB32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годы войны открылся ряд новых самолетостроительных предприятий, получавших заказы на изготовление аппаратов: московские мастерские летчика-спортсмена, проектировщика, итальянца Ф. </w:t>
      </w:r>
      <w:proofErr w:type="spellStart"/>
      <w:r w:rsidRPr="00085DA1">
        <w:rPr>
          <w:bCs/>
          <w:color w:val="000000" w:themeColor="text1"/>
          <w:sz w:val="16"/>
          <w:szCs w:val="16"/>
        </w:rPr>
        <w:t>Моска</w:t>
      </w:r>
      <w:proofErr w:type="spellEnd"/>
      <w:r w:rsidRPr="00085DA1">
        <w:rPr>
          <w:bCs/>
          <w:color w:val="000000" w:themeColor="text1"/>
          <w:sz w:val="16"/>
          <w:szCs w:val="16"/>
        </w:rPr>
        <w:t xml:space="preserve">, А.А. Пороховщикова, торгового дома Безобразова, технической конторы «И.И. </w:t>
      </w:r>
      <w:proofErr w:type="spellStart"/>
      <w:r w:rsidRPr="00085DA1">
        <w:rPr>
          <w:bCs/>
          <w:color w:val="000000" w:themeColor="text1"/>
          <w:sz w:val="16"/>
          <w:szCs w:val="16"/>
        </w:rPr>
        <w:t>Стеглау</w:t>
      </w:r>
      <w:proofErr w:type="spellEnd"/>
      <w:r w:rsidRPr="00085DA1">
        <w:rPr>
          <w:bCs/>
          <w:color w:val="000000" w:themeColor="text1"/>
          <w:sz w:val="16"/>
          <w:szCs w:val="16"/>
        </w:rPr>
        <w:t xml:space="preserve">», товарищества Липецких </w:t>
      </w:r>
      <w:proofErr w:type="spellStart"/>
      <w:r w:rsidRPr="00085DA1">
        <w:rPr>
          <w:bCs/>
          <w:color w:val="000000" w:themeColor="text1"/>
          <w:sz w:val="16"/>
          <w:szCs w:val="16"/>
        </w:rPr>
        <w:t>аэропланостроительных</w:t>
      </w:r>
      <w:proofErr w:type="spellEnd"/>
      <w:r w:rsidRPr="00085DA1">
        <w:rPr>
          <w:bCs/>
          <w:color w:val="000000" w:themeColor="text1"/>
          <w:sz w:val="16"/>
          <w:szCs w:val="16"/>
        </w:rPr>
        <w:t xml:space="preserve"> мастерских [РГВИА. Ф. 493. Оп. 9. Д. 56. Л. 200; Там же. Ф. 369. Оп. 8. Д. 74. Л. 18; Там же. Ф. 493. Оп. 4. Д. 384; Там же. Д. 56. Л. 200; Там же. Ф. 369. Оп. 8. Д. 74. Л. 18.] (11863).</w:t>
      </w:r>
    </w:p>
    <w:p w14:paraId="3BEC3996" w14:textId="77777777" w:rsidR="005158DF" w:rsidRPr="00085DA1" w:rsidRDefault="005158DF" w:rsidP="00085DA1">
      <w:pPr>
        <w:jc w:val="both"/>
        <w:rPr>
          <w:bCs/>
          <w:color w:val="000000" w:themeColor="text1"/>
          <w:sz w:val="16"/>
          <w:szCs w:val="16"/>
        </w:rPr>
      </w:pPr>
    </w:p>
    <w:p w14:paraId="7069F58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1912 г. список авиационных предприятий России расши</w:t>
      </w:r>
      <w:r w:rsidRPr="00085DA1">
        <w:rPr>
          <w:bCs/>
          <w:color w:val="000000" w:themeColor="text1"/>
          <w:sz w:val="16"/>
          <w:szCs w:val="16"/>
        </w:rPr>
        <w:softHyphen/>
        <w:t xml:space="preserve">рился. Самолеты начали строить в авиационных мастерских Одесского аэроклуба (владелец мастерских А. </w:t>
      </w:r>
      <w:proofErr w:type="spellStart"/>
      <w:r w:rsidRPr="00085DA1">
        <w:rPr>
          <w:bCs/>
          <w:color w:val="000000" w:themeColor="text1"/>
          <w:sz w:val="16"/>
          <w:szCs w:val="16"/>
        </w:rPr>
        <w:t>Анатра</w:t>
      </w:r>
      <w:proofErr w:type="spellEnd"/>
      <w:r w:rsidRPr="00085DA1">
        <w:rPr>
          <w:bCs/>
          <w:color w:val="000000" w:themeColor="text1"/>
          <w:sz w:val="16"/>
          <w:szCs w:val="16"/>
        </w:rPr>
        <w:t>) и в мастерских В. Слюсаренко (в Петербурге), но производитель</w:t>
      </w:r>
      <w:r w:rsidRPr="00085DA1">
        <w:rPr>
          <w:bCs/>
          <w:color w:val="000000" w:themeColor="text1"/>
          <w:sz w:val="16"/>
          <w:szCs w:val="16"/>
        </w:rPr>
        <w:softHyphen/>
        <w:t>ность этих 'предприятий была очень низкой — 1—2 самолета в месяц (278).</w:t>
      </w:r>
    </w:p>
    <w:p w14:paraId="2BFDF5B2" w14:textId="77777777" w:rsidR="005158DF" w:rsidRPr="00085DA1" w:rsidRDefault="005158DF" w:rsidP="00085DA1">
      <w:pPr>
        <w:shd w:val="clear" w:color="auto" w:fill="FFFFFF"/>
        <w:jc w:val="both"/>
        <w:rPr>
          <w:bCs/>
          <w:color w:val="000000" w:themeColor="text1"/>
          <w:sz w:val="16"/>
          <w:szCs w:val="16"/>
        </w:rPr>
      </w:pPr>
    </w:p>
    <w:p w14:paraId="48C76EA0" w14:textId="72C67DC4" w:rsidR="005158DF" w:rsidRPr="00085DA1" w:rsidRDefault="0006520D"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1912 г. "Фарман-15" открыл серию типичных представителей этого семейства - полуторапланов с ферменным хвостом и выдвинутой вперед двухместной гондолой. Эта схема не претерпела существенных изменений в последующих конструкциях фирмы от "Фармана-16" до "Фармана-40". Созданный как самолет-разведчик, "Фарман-15", однако, не нашел широкого распространения в русской авиации. Тем не менее следует упомянуть об удачных опытах с пулеметной установкой Максим в носовой части кабины. Его в 1913 г. установил на самолете поручик В. Р. </w:t>
      </w:r>
      <w:proofErr w:type="spellStart"/>
      <w:r w:rsidR="005158DF" w:rsidRPr="00085DA1">
        <w:rPr>
          <w:bCs/>
          <w:color w:val="000000" w:themeColor="text1"/>
          <w:sz w:val="16"/>
          <w:szCs w:val="16"/>
        </w:rPr>
        <w:t>Поплавко</w:t>
      </w:r>
      <w:proofErr w:type="spellEnd"/>
      <w:r w:rsidR="005158DF" w:rsidRPr="00085DA1">
        <w:rPr>
          <w:bCs/>
          <w:color w:val="000000" w:themeColor="text1"/>
          <w:sz w:val="16"/>
          <w:szCs w:val="16"/>
        </w:rPr>
        <w:t>. Однако, по разумению того времени, оружие разведчику было ни к чему, опыт не получил развития, и "Фарманы" вступили в войну безоружными (11237).</w:t>
      </w:r>
    </w:p>
    <w:p w14:paraId="25EBDC79" w14:textId="77777777" w:rsidR="005158DF" w:rsidRPr="00085DA1" w:rsidRDefault="005158DF" w:rsidP="00085DA1">
      <w:pPr>
        <w:jc w:val="both"/>
        <w:rPr>
          <w:bCs/>
          <w:color w:val="000000" w:themeColor="text1"/>
          <w:sz w:val="16"/>
          <w:szCs w:val="16"/>
        </w:rPr>
      </w:pPr>
    </w:p>
    <w:p w14:paraId="6475DA7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1912 году сын профессора Киевского университета Игорь Сикорский поделился идеей постройки многомоторного аэроплана с директором Русско-Балтийского вагонного и </w:t>
      </w:r>
      <w:proofErr w:type="spellStart"/>
      <w:r w:rsidRPr="00085DA1">
        <w:rPr>
          <w:bCs/>
          <w:color w:val="000000" w:themeColor="text1"/>
          <w:sz w:val="16"/>
          <w:szCs w:val="16"/>
        </w:rPr>
        <w:t>аэропланостроительного</w:t>
      </w:r>
      <w:proofErr w:type="spellEnd"/>
      <w:r w:rsidRPr="00085DA1">
        <w:rPr>
          <w:bCs/>
          <w:color w:val="000000" w:themeColor="text1"/>
          <w:sz w:val="16"/>
          <w:szCs w:val="16"/>
        </w:rPr>
        <w:t xml:space="preserve"> завода М. В. Шидловским и просил его совета. На вопрос, когда лучше приступить к осуществлению этой идеи, Шидловский ответил: «Приступайте к выполнению вашей идеи немедленно». И в тот же день, ознакомившись с чертежами и планами, Шидловский отдает распоряжение приступить к постройке первого в мире многомоторного самолета, которому было дано название «Русский витязь» (11334).</w:t>
      </w:r>
    </w:p>
    <w:p w14:paraId="184AA5CE" w14:textId="77777777" w:rsidR="005158DF" w:rsidRPr="00085DA1" w:rsidRDefault="005158DF" w:rsidP="00085DA1">
      <w:pPr>
        <w:shd w:val="clear" w:color="auto" w:fill="FFFFFF"/>
        <w:jc w:val="both"/>
        <w:rPr>
          <w:bCs/>
          <w:color w:val="000000" w:themeColor="text1"/>
          <w:sz w:val="16"/>
          <w:szCs w:val="16"/>
        </w:rPr>
      </w:pPr>
    </w:p>
    <w:p w14:paraId="02C78783"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1912 г. постройка первого отечественного поплавкового гидросамо</w:t>
      </w:r>
      <w:r w:rsidRPr="00085DA1">
        <w:rPr>
          <w:bCs/>
          <w:color w:val="000000" w:themeColor="text1"/>
          <w:sz w:val="16"/>
          <w:szCs w:val="16"/>
        </w:rPr>
        <w:softHyphen/>
        <w:t xml:space="preserve">лета С-5 завершилась и состоялись его испытания в Гребном порту. Пилотировал его Г.В. </w:t>
      </w:r>
      <w:proofErr w:type="spellStart"/>
      <w:r w:rsidRPr="00085DA1">
        <w:rPr>
          <w:bCs/>
          <w:color w:val="000000" w:themeColor="text1"/>
          <w:sz w:val="16"/>
          <w:szCs w:val="16"/>
        </w:rPr>
        <w:t>Алехнович</w:t>
      </w:r>
      <w:proofErr w:type="spellEnd"/>
      <w:r w:rsidRPr="00085DA1">
        <w:rPr>
          <w:bCs/>
          <w:color w:val="000000" w:themeColor="text1"/>
          <w:sz w:val="16"/>
          <w:szCs w:val="16"/>
        </w:rPr>
        <w:t xml:space="preserve">. Двигатель «Гном» мощностью 50 л.с. оказался слишком слабым, и самолет был оставлен при заводе. Он имел </w:t>
      </w:r>
      <w:proofErr w:type="spellStart"/>
      <w:r w:rsidRPr="00085DA1">
        <w:rPr>
          <w:bCs/>
          <w:color w:val="000000" w:themeColor="text1"/>
          <w:sz w:val="16"/>
          <w:szCs w:val="16"/>
        </w:rPr>
        <w:t>безреданные</w:t>
      </w:r>
      <w:proofErr w:type="spellEnd"/>
      <w:r w:rsidRPr="00085DA1">
        <w:rPr>
          <w:bCs/>
          <w:color w:val="000000" w:themeColor="text1"/>
          <w:sz w:val="16"/>
          <w:szCs w:val="16"/>
        </w:rPr>
        <w:t xml:space="preserve"> подкрыльные поплавки и один ци</w:t>
      </w:r>
      <w:r w:rsidRPr="00085DA1">
        <w:rPr>
          <w:bCs/>
          <w:color w:val="000000" w:themeColor="text1"/>
          <w:sz w:val="16"/>
          <w:szCs w:val="16"/>
        </w:rPr>
        <w:softHyphen/>
        <w:t>линдрический в хвостовой части. Попытка изменения конструк</w:t>
      </w:r>
      <w:r w:rsidRPr="00085DA1">
        <w:rPr>
          <w:bCs/>
          <w:color w:val="000000" w:themeColor="text1"/>
          <w:sz w:val="16"/>
          <w:szCs w:val="16"/>
        </w:rPr>
        <w:softHyphen/>
        <w:t>ции шасси самолета путем установки одного широкого поплавка по центру фюзеляжа и двух поддерживающих на консолях, а также хвостового цилиндрического ничего не дала даже и после повыше</w:t>
      </w:r>
      <w:r w:rsidRPr="00085DA1">
        <w:rPr>
          <w:bCs/>
          <w:color w:val="000000" w:themeColor="text1"/>
          <w:sz w:val="16"/>
          <w:szCs w:val="16"/>
        </w:rPr>
        <w:softHyphen/>
        <w:t xml:space="preserve">ния мощности двигателя. Более того, выявились недостаточная прочность </w:t>
      </w:r>
      <w:proofErr w:type="spellStart"/>
      <w:r w:rsidRPr="00085DA1">
        <w:rPr>
          <w:bCs/>
          <w:color w:val="000000" w:themeColor="text1"/>
          <w:sz w:val="16"/>
          <w:szCs w:val="16"/>
        </w:rPr>
        <w:t>подфюзеляжного</w:t>
      </w:r>
      <w:proofErr w:type="spellEnd"/>
      <w:r w:rsidRPr="00085DA1">
        <w:rPr>
          <w:bCs/>
          <w:color w:val="000000" w:themeColor="text1"/>
          <w:sz w:val="16"/>
          <w:szCs w:val="16"/>
        </w:rPr>
        <w:t xml:space="preserve"> поплавка и неустойчивость самолета в положении на плаву. В последующем самолет оборудовали двумя удлиненными поплавками глиссирующего типа, но С-5А надежд не оправдал, в серию его не приняли и в течение непродолжительного времени использовали в качестве тренировочного в Ревеле (1085).</w:t>
      </w:r>
    </w:p>
    <w:p w14:paraId="3BA65E7E" w14:textId="77777777" w:rsidR="005158DF" w:rsidRPr="00085DA1" w:rsidRDefault="005158DF" w:rsidP="00085DA1">
      <w:pPr>
        <w:shd w:val="clear" w:color="auto" w:fill="FFFFFF"/>
        <w:jc w:val="both"/>
        <w:rPr>
          <w:bCs/>
          <w:color w:val="000000" w:themeColor="text1"/>
          <w:sz w:val="16"/>
          <w:szCs w:val="16"/>
        </w:rPr>
      </w:pPr>
    </w:p>
    <w:p w14:paraId="7883E09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1912 г. после поступления на завод Григорович настоял на организации обязатель</w:t>
      </w:r>
      <w:r w:rsidRPr="00085DA1">
        <w:rPr>
          <w:bCs/>
          <w:color w:val="000000" w:themeColor="text1"/>
          <w:sz w:val="16"/>
          <w:szCs w:val="16"/>
        </w:rPr>
        <w:softHyphen/>
        <w:t>ных статических испытаний типовых конструкций самолета. Стати</w:t>
      </w:r>
      <w:r w:rsidRPr="00085DA1">
        <w:rPr>
          <w:bCs/>
          <w:color w:val="000000" w:themeColor="text1"/>
          <w:sz w:val="16"/>
          <w:szCs w:val="16"/>
        </w:rPr>
        <w:softHyphen/>
        <w:t>ческие испытания всего самолета или его частей заключались в по</w:t>
      </w:r>
      <w:r w:rsidRPr="00085DA1">
        <w:rPr>
          <w:bCs/>
          <w:color w:val="000000" w:themeColor="text1"/>
          <w:sz w:val="16"/>
          <w:szCs w:val="16"/>
        </w:rPr>
        <w:softHyphen/>
        <w:t>степенном нагружении самолета на земле до разрушения, после чего производилось сравнение разрушающей нагрузки с расчет</w:t>
      </w:r>
      <w:r w:rsidRPr="00085DA1">
        <w:rPr>
          <w:bCs/>
          <w:color w:val="000000" w:themeColor="text1"/>
          <w:sz w:val="16"/>
          <w:szCs w:val="16"/>
        </w:rPr>
        <w:softHyphen/>
        <w:t>ной нагрузкой. Статические испытания позволяли проверять тео</w:t>
      </w:r>
      <w:r w:rsidRPr="00085DA1">
        <w:rPr>
          <w:bCs/>
          <w:color w:val="000000" w:themeColor="text1"/>
          <w:sz w:val="16"/>
          <w:szCs w:val="16"/>
        </w:rPr>
        <w:softHyphen/>
        <w:t>ретический расчет самолета на прочность. Это было тем более необ</w:t>
      </w:r>
      <w:r w:rsidRPr="00085DA1">
        <w:rPr>
          <w:bCs/>
          <w:color w:val="000000" w:themeColor="text1"/>
          <w:sz w:val="16"/>
          <w:szCs w:val="16"/>
        </w:rPr>
        <w:softHyphen/>
        <w:t xml:space="preserve">ходимо, что на заводе в то время по лицензии строился самолет </w:t>
      </w:r>
      <w:proofErr w:type="spellStart"/>
      <w:r w:rsidRPr="00085DA1">
        <w:rPr>
          <w:bCs/>
          <w:color w:val="000000" w:themeColor="text1"/>
          <w:sz w:val="16"/>
          <w:szCs w:val="16"/>
        </w:rPr>
        <w:t>Ньюпор</w:t>
      </w:r>
      <w:proofErr w:type="spellEnd"/>
      <w:r w:rsidRPr="00085DA1">
        <w:rPr>
          <w:bCs/>
          <w:color w:val="000000" w:themeColor="text1"/>
          <w:sz w:val="16"/>
          <w:szCs w:val="16"/>
        </w:rPr>
        <w:t xml:space="preserve"> 4, поломки которого в воздухе и при посадке были неред</w:t>
      </w:r>
      <w:r w:rsidRPr="00085DA1">
        <w:rPr>
          <w:bCs/>
          <w:color w:val="000000" w:themeColor="text1"/>
          <w:sz w:val="16"/>
          <w:szCs w:val="16"/>
        </w:rPr>
        <w:softHyphen/>
        <w:t>ким явлением. Организация статических испытаний позволила вве</w:t>
      </w:r>
      <w:r w:rsidRPr="00085DA1">
        <w:rPr>
          <w:bCs/>
          <w:color w:val="000000" w:themeColor="text1"/>
          <w:sz w:val="16"/>
          <w:szCs w:val="16"/>
        </w:rPr>
        <w:softHyphen/>
        <w:t>сти усиление некоторых элементов конструкции этих самолетов и сделать эти самолеты более надежными в эксплуатации, чем подоб</w:t>
      </w:r>
      <w:r w:rsidRPr="00085DA1">
        <w:rPr>
          <w:bCs/>
          <w:color w:val="000000" w:themeColor="text1"/>
          <w:sz w:val="16"/>
          <w:szCs w:val="16"/>
        </w:rPr>
        <w:softHyphen/>
        <w:t>ные же самолеты иностранной постройки. С тех пор статические испытания и методика их проведения, впервые разработанные Д. П. Григоровичем в 1912/13 г., стали обязательными при постройке любого самолета (318).</w:t>
      </w:r>
    </w:p>
    <w:p w14:paraId="764AEE84" w14:textId="77777777" w:rsidR="005158DF" w:rsidRPr="00085DA1" w:rsidRDefault="005158DF" w:rsidP="00085DA1">
      <w:pPr>
        <w:jc w:val="both"/>
        <w:rPr>
          <w:bCs/>
          <w:color w:val="000000" w:themeColor="text1"/>
          <w:sz w:val="16"/>
          <w:szCs w:val="16"/>
        </w:rPr>
      </w:pPr>
    </w:p>
    <w:p w14:paraId="53E75BB8" w14:textId="4DA6B6B6" w:rsidR="005158DF" w:rsidRPr="00085DA1" w:rsidRDefault="0006520D" w:rsidP="00085DA1">
      <w:pPr>
        <w:shd w:val="clear" w:color="auto" w:fill="FFFFFF"/>
        <w:jc w:val="both"/>
        <w:rPr>
          <w:bCs/>
          <w:color w:val="000000" w:themeColor="text1"/>
          <w:sz w:val="16"/>
          <w:szCs w:val="16"/>
        </w:rPr>
      </w:pPr>
      <w:r w:rsidRPr="00085DA1">
        <w:rPr>
          <w:bCs/>
          <w:color w:val="000000" w:themeColor="text1"/>
          <w:sz w:val="16"/>
          <w:szCs w:val="16"/>
        </w:rPr>
        <w:t>Д</w:t>
      </w:r>
      <w:r w:rsidR="005158DF" w:rsidRPr="00085DA1">
        <w:rPr>
          <w:bCs/>
          <w:color w:val="000000" w:themeColor="text1"/>
          <w:sz w:val="16"/>
          <w:szCs w:val="16"/>
        </w:rPr>
        <w:t>о 1912 года в Киев почти не попадали самолеты иностранных образцов, за редким исклю</w:t>
      </w:r>
      <w:r w:rsidR="005158DF" w:rsidRPr="00085DA1">
        <w:rPr>
          <w:bCs/>
          <w:color w:val="000000" w:themeColor="text1"/>
          <w:sz w:val="16"/>
          <w:szCs w:val="16"/>
        </w:rPr>
        <w:softHyphen/>
        <w:t>чением «гастролей» заезжих авиаторов. Этот факт ска</w:t>
      </w:r>
      <w:r w:rsidR="005158DF" w:rsidRPr="00085DA1">
        <w:rPr>
          <w:bCs/>
          <w:color w:val="000000" w:themeColor="text1"/>
          <w:sz w:val="16"/>
          <w:szCs w:val="16"/>
        </w:rPr>
        <w:softHyphen/>
        <w:t>зался на оригинальности создаваемых конструкций, имеющих очень мало элементов заимствования и ко</w:t>
      </w:r>
      <w:r w:rsidR="005158DF" w:rsidRPr="00085DA1">
        <w:rPr>
          <w:bCs/>
          <w:color w:val="000000" w:themeColor="text1"/>
          <w:sz w:val="16"/>
          <w:szCs w:val="16"/>
        </w:rPr>
        <w:softHyphen/>
        <w:t>пирования от зарубежных моделей. При этом, киевские самолетостроители редко работали в одиночку, чаще коллективно или в непосредствен</w:t>
      </w:r>
      <w:r w:rsidR="005158DF" w:rsidRPr="00085DA1">
        <w:rPr>
          <w:bCs/>
          <w:color w:val="000000" w:themeColor="text1"/>
          <w:sz w:val="16"/>
          <w:szCs w:val="16"/>
        </w:rPr>
        <w:softHyphen/>
        <w:t>ной близости, в одном ангаре, помогая друг другу советом и делом, что позволяет говорить о формировании и развитии своеобразной киевской школы самоле</w:t>
      </w:r>
      <w:r w:rsidR="005158DF" w:rsidRPr="00085DA1">
        <w:rPr>
          <w:bCs/>
          <w:color w:val="000000" w:themeColor="text1"/>
          <w:sz w:val="16"/>
          <w:szCs w:val="16"/>
        </w:rPr>
        <w:softHyphen/>
        <w:t>тостроения (553).</w:t>
      </w:r>
    </w:p>
    <w:p w14:paraId="6DB67709" w14:textId="77777777" w:rsidR="005158DF" w:rsidRPr="00085DA1" w:rsidRDefault="005158DF" w:rsidP="00085DA1">
      <w:pPr>
        <w:jc w:val="both"/>
        <w:rPr>
          <w:bCs/>
          <w:color w:val="000000" w:themeColor="text1"/>
          <w:sz w:val="16"/>
          <w:szCs w:val="16"/>
        </w:rPr>
      </w:pPr>
    </w:p>
    <w:p w14:paraId="0C018245" w14:textId="26394F36" w:rsidR="005158DF" w:rsidRPr="00085DA1" w:rsidRDefault="0006520D" w:rsidP="00085DA1">
      <w:pPr>
        <w:shd w:val="clear" w:color="auto" w:fill="FFFFFF"/>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1912 году </w:t>
      </w:r>
      <w:r w:rsidRPr="00085DA1">
        <w:rPr>
          <w:bCs/>
          <w:color w:val="000000" w:themeColor="text1"/>
          <w:sz w:val="16"/>
          <w:szCs w:val="16"/>
        </w:rPr>
        <w:t>на самолет «</w:t>
      </w:r>
      <w:proofErr w:type="spellStart"/>
      <w:r w:rsidRPr="00085DA1">
        <w:rPr>
          <w:bCs/>
          <w:color w:val="000000" w:themeColor="text1"/>
          <w:sz w:val="16"/>
          <w:szCs w:val="16"/>
        </w:rPr>
        <w:t>Карпека</w:t>
      </w:r>
      <w:proofErr w:type="spellEnd"/>
      <w:r w:rsidRPr="00085DA1">
        <w:rPr>
          <w:bCs/>
          <w:color w:val="000000" w:themeColor="text1"/>
          <w:sz w:val="16"/>
          <w:szCs w:val="16"/>
        </w:rPr>
        <w:t xml:space="preserve"> № 2» </w:t>
      </w:r>
      <w:r w:rsidR="005158DF" w:rsidRPr="00085DA1">
        <w:rPr>
          <w:bCs/>
          <w:color w:val="000000" w:themeColor="text1"/>
          <w:sz w:val="16"/>
          <w:szCs w:val="16"/>
        </w:rPr>
        <w:t>летал и сам конструктор (553).</w:t>
      </w:r>
    </w:p>
    <w:p w14:paraId="30EF370E" w14:textId="77777777" w:rsidR="005158DF" w:rsidRPr="00085DA1" w:rsidRDefault="005158DF" w:rsidP="00085DA1">
      <w:pPr>
        <w:shd w:val="clear" w:color="auto" w:fill="FFFFFF"/>
        <w:jc w:val="both"/>
        <w:rPr>
          <w:bCs/>
          <w:color w:val="000000" w:themeColor="text1"/>
          <w:sz w:val="16"/>
          <w:szCs w:val="16"/>
        </w:rPr>
      </w:pPr>
    </w:p>
    <w:p w14:paraId="641FF17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1912 году известный авиатор С.И. Уточкин за</w:t>
      </w:r>
      <w:r w:rsidRPr="00085DA1">
        <w:rPr>
          <w:bCs/>
          <w:color w:val="000000" w:themeColor="text1"/>
          <w:sz w:val="16"/>
          <w:szCs w:val="16"/>
        </w:rPr>
        <w:softHyphen/>
        <w:t>казал заводу Щетинина поплавки к своему «Фарману-4», с тем чтобы испробовать самолет на воде. На самолет установили два главных и один хвостовой поплавки. При испытаниях на воде самолет плавал и рулил нормально, но на взлете С. И. Уточкин потер</w:t>
      </w:r>
      <w:r w:rsidRPr="00085DA1">
        <w:rPr>
          <w:bCs/>
          <w:color w:val="000000" w:themeColor="text1"/>
          <w:sz w:val="16"/>
          <w:szCs w:val="16"/>
        </w:rPr>
        <w:softHyphen/>
        <w:t>пел аварию, пытаясь избежать столкновения с плы</w:t>
      </w:r>
      <w:r w:rsidRPr="00085DA1">
        <w:rPr>
          <w:bCs/>
          <w:color w:val="000000" w:themeColor="text1"/>
          <w:sz w:val="16"/>
          <w:szCs w:val="16"/>
        </w:rPr>
        <w:softHyphen/>
        <w:t>вущей лодкой (553).</w:t>
      </w:r>
    </w:p>
    <w:p w14:paraId="387E88B1" w14:textId="77777777" w:rsidR="005158DF" w:rsidRPr="00085DA1" w:rsidRDefault="005158DF" w:rsidP="00085DA1">
      <w:pPr>
        <w:shd w:val="clear" w:color="auto" w:fill="FFFFFF"/>
        <w:jc w:val="both"/>
        <w:rPr>
          <w:bCs/>
          <w:color w:val="000000" w:themeColor="text1"/>
          <w:sz w:val="16"/>
          <w:szCs w:val="16"/>
        </w:rPr>
      </w:pPr>
    </w:p>
    <w:p w14:paraId="694EC5D1" w14:textId="0222D14C" w:rsidR="005158DF" w:rsidRPr="00085DA1" w:rsidRDefault="0006520D" w:rsidP="00085DA1">
      <w:pPr>
        <w:shd w:val="clear" w:color="auto" w:fill="FFFFFF"/>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1912 году</w:t>
      </w:r>
      <w:r w:rsidRPr="00085DA1">
        <w:rPr>
          <w:bCs/>
          <w:color w:val="000000" w:themeColor="text1"/>
          <w:sz w:val="16"/>
          <w:szCs w:val="16"/>
        </w:rPr>
        <w:t xml:space="preserve"> еще один планерист Александр Александрович Фальц-Фейн (1893-1917 гг.) — студент КПИ, постро</w:t>
      </w:r>
      <w:r w:rsidRPr="00085DA1">
        <w:rPr>
          <w:bCs/>
          <w:color w:val="000000" w:themeColor="text1"/>
          <w:sz w:val="16"/>
          <w:szCs w:val="16"/>
        </w:rPr>
        <w:softHyphen/>
        <w:t>ил</w:t>
      </w:r>
      <w:r w:rsidR="005158DF" w:rsidRPr="00085DA1">
        <w:rPr>
          <w:bCs/>
          <w:color w:val="000000" w:themeColor="text1"/>
          <w:sz w:val="16"/>
          <w:szCs w:val="16"/>
        </w:rPr>
        <w:t xml:space="preserve"> в одном из отцовских имений близ города Сумы двухместный самолет, бывший во мно</w:t>
      </w:r>
      <w:r w:rsidR="005158DF" w:rsidRPr="00085DA1">
        <w:rPr>
          <w:bCs/>
          <w:color w:val="000000" w:themeColor="text1"/>
          <w:sz w:val="16"/>
          <w:szCs w:val="16"/>
        </w:rPr>
        <w:softHyphen/>
        <w:t>гих отношениях подобием самолета Сикорского С-6А, но меньших размеров, под двигатель «Аргус» в 50 л. с. Самолет получился удачным, и на нем совер</w:t>
      </w:r>
      <w:r w:rsidR="005158DF" w:rsidRPr="00085DA1">
        <w:rPr>
          <w:bCs/>
          <w:color w:val="000000" w:themeColor="text1"/>
          <w:sz w:val="16"/>
          <w:szCs w:val="16"/>
        </w:rPr>
        <w:softHyphen/>
        <w:t>шили ряд полетов. [19, с.87] (553).</w:t>
      </w:r>
    </w:p>
    <w:p w14:paraId="0E07C2C3" w14:textId="77777777" w:rsidR="005158DF" w:rsidRPr="00085DA1" w:rsidRDefault="005158DF" w:rsidP="00085DA1">
      <w:pPr>
        <w:shd w:val="clear" w:color="auto" w:fill="FFFFFF"/>
        <w:jc w:val="both"/>
        <w:rPr>
          <w:bCs/>
          <w:color w:val="000000" w:themeColor="text1"/>
          <w:sz w:val="16"/>
          <w:szCs w:val="16"/>
        </w:rPr>
      </w:pPr>
    </w:p>
    <w:p w14:paraId="1E5B943C" w14:textId="79BD3EEB" w:rsidR="005158DF" w:rsidRPr="00085DA1" w:rsidRDefault="002C66EC" w:rsidP="00085DA1">
      <w:pPr>
        <w:jc w:val="both"/>
        <w:rPr>
          <w:bCs/>
          <w:color w:val="000000" w:themeColor="text1"/>
          <w:sz w:val="16"/>
          <w:szCs w:val="16"/>
        </w:rPr>
      </w:pPr>
      <w:r w:rsidRPr="00085DA1">
        <w:rPr>
          <w:bCs/>
          <w:color w:val="000000" w:themeColor="text1"/>
          <w:sz w:val="16"/>
          <w:szCs w:val="16"/>
        </w:rPr>
        <w:t>З</w:t>
      </w:r>
      <w:r w:rsidR="005158DF" w:rsidRPr="00085DA1">
        <w:rPr>
          <w:bCs/>
          <w:color w:val="000000" w:themeColor="text1"/>
          <w:sz w:val="16"/>
          <w:szCs w:val="16"/>
        </w:rPr>
        <w:t xml:space="preserve">а 1912 год </w:t>
      </w:r>
      <w:r w:rsidRPr="00085DA1">
        <w:rPr>
          <w:bCs/>
          <w:color w:val="000000" w:themeColor="text1"/>
          <w:sz w:val="16"/>
          <w:szCs w:val="16"/>
        </w:rPr>
        <w:t xml:space="preserve">отечественные конструкторы создали </w:t>
      </w:r>
      <w:r w:rsidR="005158DF" w:rsidRPr="00085DA1">
        <w:rPr>
          <w:bCs/>
          <w:color w:val="000000" w:themeColor="text1"/>
          <w:sz w:val="16"/>
          <w:szCs w:val="16"/>
        </w:rPr>
        <w:t>еще 28 новых типов самолетов, гидросамолетов и геликоптеров. В числе последних был геликоптер студента ИТУ Бориса Николаевича Юрьева (ныне академика), явившийся родоначальником вертолетов современного типа. Как и раньше, большинство из этих конструкторов, в числе которых выступил снова со своим проектом и Нестеров, не получило никакой поддержки. Их проекты и даже построенные самолеты не были приняты (1155).</w:t>
      </w:r>
    </w:p>
    <w:p w14:paraId="3A528F0C" w14:textId="77777777" w:rsidR="005158DF" w:rsidRPr="00085DA1" w:rsidRDefault="005158DF" w:rsidP="00085DA1">
      <w:pPr>
        <w:jc w:val="both"/>
        <w:rPr>
          <w:bCs/>
          <w:color w:val="000000" w:themeColor="text1"/>
          <w:sz w:val="16"/>
          <w:szCs w:val="16"/>
        </w:rPr>
      </w:pPr>
    </w:p>
    <w:p w14:paraId="0C46A39E" w14:textId="3F900013" w:rsidR="005158DF" w:rsidRPr="00085DA1" w:rsidRDefault="002C66EC" w:rsidP="00085DA1">
      <w:pPr>
        <w:shd w:val="clear" w:color="auto" w:fill="FFFFFF"/>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1912 году в Москве студентом Высшего техни</w:t>
      </w:r>
      <w:r w:rsidR="005158DF" w:rsidRPr="00085DA1">
        <w:rPr>
          <w:bCs/>
          <w:color w:val="000000" w:themeColor="text1"/>
          <w:sz w:val="16"/>
          <w:szCs w:val="16"/>
        </w:rPr>
        <w:softHyphen/>
        <w:t>ческого училища Б.Н. Юрьевым</w:t>
      </w:r>
      <w:r w:rsidRPr="00085DA1">
        <w:rPr>
          <w:bCs/>
          <w:color w:val="000000" w:themeColor="text1"/>
          <w:sz w:val="16"/>
          <w:szCs w:val="16"/>
        </w:rPr>
        <w:t xml:space="preserve"> был построен вертолет одновинтовой схемы с руле</w:t>
      </w:r>
      <w:r w:rsidRPr="00085DA1">
        <w:rPr>
          <w:bCs/>
          <w:color w:val="000000" w:themeColor="text1"/>
          <w:sz w:val="16"/>
          <w:szCs w:val="16"/>
        </w:rPr>
        <w:softHyphen/>
        <w:t>вым винтом</w:t>
      </w:r>
      <w:r w:rsidR="005158DF" w:rsidRPr="00085DA1">
        <w:rPr>
          <w:bCs/>
          <w:color w:val="000000" w:themeColor="text1"/>
          <w:sz w:val="16"/>
          <w:szCs w:val="16"/>
        </w:rPr>
        <w:t>. Уче</w:t>
      </w:r>
      <w:r w:rsidR="005158DF" w:rsidRPr="00085DA1">
        <w:rPr>
          <w:bCs/>
          <w:color w:val="000000" w:themeColor="text1"/>
          <w:sz w:val="16"/>
          <w:szCs w:val="16"/>
        </w:rPr>
        <w:softHyphen/>
        <w:t>ник Н.Е. Жуковского, Б.Н. Юрьев стал впоследствии профессором, академи</w:t>
      </w:r>
      <w:r w:rsidR="005158DF" w:rsidRPr="00085DA1">
        <w:rPr>
          <w:bCs/>
          <w:color w:val="000000" w:themeColor="text1"/>
          <w:sz w:val="16"/>
          <w:szCs w:val="16"/>
        </w:rPr>
        <w:softHyphen/>
        <w:t>ком, одним из основателей ЦАГИ и МАИ (в 1952 году по его инициативе здесь была создана кафедра «Проекти</w:t>
      </w:r>
      <w:r w:rsidR="005158DF" w:rsidRPr="00085DA1">
        <w:rPr>
          <w:bCs/>
          <w:color w:val="000000" w:themeColor="text1"/>
          <w:sz w:val="16"/>
          <w:szCs w:val="16"/>
        </w:rPr>
        <w:softHyphen/>
        <w:t>рование и конструкция вертолетов»). Сегодня мы по праву называем его ос</w:t>
      </w:r>
      <w:r w:rsidR="005158DF" w:rsidRPr="00085DA1">
        <w:rPr>
          <w:bCs/>
          <w:color w:val="000000" w:themeColor="text1"/>
          <w:sz w:val="16"/>
          <w:szCs w:val="16"/>
        </w:rPr>
        <w:softHyphen/>
        <w:t>новоположником отечественного вер-</w:t>
      </w:r>
      <w:proofErr w:type="spellStart"/>
      <w:r w:rsidR="005158DF" w:rsidRPr="00085DA1">
        <w:rPr>
          <w:bCs/>
          <w:color w:val="000000" w:themeColor="text1"/>
          <w:sz w:val="16"/>
          <w:szCs w:val="16"/>
        </w:rPr>
        <w:t>толетостроения</w:t>
      </w:r>
      <w:proofErr w:type="spellEnd"/>
      <w:r w:rsidR="005158DF" w:rsidRPr="00085DA1">
        <w:rPr>
          <w:bCs/>
          <w:color w:val="000000" w:themeColor="text1"/>
          <w:sz w:val="16"/>
          <w:szCs w:val="16"/>
        </w:rPr>
        <w:t xml:space="preserve"> (11389).</w:t>
      </w:r>
    </w:p>
    <w:p w14:paraId="0CFF993A" w14:textId="77777777" w:rsidR="005158DF" w:rsidRPr="00085DA1" w:rsidRDefault="005158DF" w:rsidP="00085DA1">
      <w:pPr>
        <w:shd w:val="clear" w:color="auto" w:fill="FFFFFF"/>
        <w:jc w:val="both"/>
        <w:rPr>
          <w:bCs/>
          <w:color w:val="000000" w:themeColor="text1"/>
          <w:sz w:val="16"/>
          <w:szCs w:val="16"/>
        </w:rPr>
      </w:pPr>
    </w:p>
    <w:p w14:paraId="6F019AFF" w14:textId="77777777" w:rsidR="002C66EC" w:rsidRPr="00085DA1" w:rsidRDefault="002C66EC" w:rsidP="00085DA1">
      <w:pPr>
        <w:shd w:val="clear" w:color="auto" w:fill="FFFFFF"/>
        <w:jc w:val="both"/>
        <w:rPr>
          <w:bCs/>
          <w:color w:val="000000" w:themeColor="text1"/>
          <w:sz w:val="16"/>
          <w:szCs w:val="16"/>
        </w:rPr>
      </w:pPr>
      <w:r w:rsidRPr="00085DA1">
        <w:rPr>
          <w:bCs/>
          <w:color w:val="000000" w:themeColor="text1"/>
          <w:sz w:val="16"/>
          <w:szCs w:val="16"/>
        </w:rPr>
        <w:t xml:space="preserve">В 1912 Воздухоплавательный кружок Московского Технического училища построил геликоптер (вертолет) конструкции студента Бориса Николаевича Юрьева, демонстрировал его на выставке, а после проводил </w:t>
      </w:r>
      <w:proofErr w:type="spellStart"/>
      <w:r w:rsidRPr="00085DA1">
        <w:rPr>
          <w:bCs/>
          <w:color w:val="000000" w:themeColor="text1"/>
          <w:sz w:val="16"/>
          <w:szCs w:val="16"/>
        </w:rPr>
        <w:t>цаземные</w:t>
      </w:r>
      <w:proofErr w:type="spellEnd"/>
      <w:r w:rsidRPr="00085DA1">
        <w:rPr>
          <w:bCs/>
          <w:color w:val="000000" w:themeColor="text1"/>
          <w:sz w:val="16"/>
          <w:szCs w:val="16"/>
        </w:rPr>
        <w:t xml:space="preserve"> испытания. Геликоптер имел один несущий винт с двумя расчаленными лопастями и второй - рулевой (хвостовой) для гашения реактивного момента от несущего. Оба винта вращались от двигателя </w:t>
      </w:r>
      <w:proofErr w:type="spellStart"/>
      <w:r w:rsidRPr="00085DA1">
        <w:rPr>
          <w:bCs/>
          <w:color w:val="000000" w:themeColor="text1"/>
          <w:sz w:val="16"/>
          <w:szCs w:val="16"/>
        </w:rPr>
        <w:t>Анзани</w:t>
      </w:r>
      <w:proofErr w:type="spellEnd"/>
      <w:r w:rsidRPr="00085DA1">
        <w:rPr>
          <w:bCs/>
          <w:color w:val="000000" w:themeColor="text1"/>
          <w:sz w:val="16"/>
          <w:szCs w:val="16"/>
        </w:rPr>
        <w:t xml:space="preserve"> в 35 л.с. По своей схеме этот геликоптер был прототипом всех современных вертолетов с рулевым винтом. На выставке конструктор был премирован малой золотой медалью "за пре-</w:t>
      </w:r>
      <w:proofErr w:type="spellStart"/>
      <w:r w:rsidRPr="00085DA1">
        <w:rPr>
          <w:bCs/>
          <w:color w:val="000000" w:themeColor="text1"/>
          <w:sz w:val="16"/>
          <w:szCs w:val="16"/>
        </w:rPr>
        <w:t>расную</w:t>
      </w:r>
      <w:proofErr w:type="spellEnd"/>
      <w:r w:rsidRPr="00085DA1">
        <w:rPr>
          <w:bCs/>
          <w:color w:val="000000" w:themeColor="text1"/>
          <w:sz w:val="16"/>
          <w:szCs w:val="16"/>
        </w:rPr>
        <w:t xml:space="preserve"> теоретическую разработку проекта </w:t>
      </w:r>
      <w:proofErr w:type="spellStart"/>
      <w:r w:rsidRPr="00085DA1">
        <w:rPr>
          <w:bCs/>
          <w:color w:val="000000" w:themeColor="text1"/>
          <w:sz w:val="16"/>
          <w:szCs w:val="16"/>
        </w:rPr>
        <w:t>геликоптера".Испытание</w:t>
      </w:r>
      <w:proofErr w:type="spellEnd"/>
      <w:r w:rsidRPr="00085DA1">
        <w:rPr>
          <w:bCs/>
          <w:color w:val="000000" w:themeColor="text1"/>
          <w:sz w:val="16"/>
          <w:szCs w:val="16"/>
        </w:rPr>
        <w:t xml:space="preserve"> закончилось поломкой главного вала. Дальнейшие опыты были </w:t>
      </w:r>
      <w:proofErr w:type="spellStart"/>
      <w:r w:rsidRPr="00085DA1">
        <w:rPr>
          <w:bCs/>
          <w:color w:val="000000" w:themeColor="text1"/>
          <w:sz w:val="16"/>
          <w:szCs w:val="16"/>
        </w:rPr>
        <w:t>рерваны</w:t>
      </w:r>
      <w:proofErr w:type="spellEnd"/>
      <w:r w:rsidRPr="00085DA1">
        <w:rPr>
          <w:bCs/>
          <w:color w:val="000000" w:themeColor="text1"/>
          <w:sz w:val="16"/>
          <w:szCs w:val="16"/>
        </w:rPr>
        <w:t xml:space="preserve"> из-за отсутствия средств (</w:t>
      </w:r>
      <w:proofErr w:type="spellStart"/>
      <w:r w:rsidRPr="00085DA1">
        <w:rPr>
          <w:bCs/>
          <w:color w:val="000000" w:themeColor="text1"/>
          <w:sz w:val="16"/>
          <w:szCs w:val="16"/>
        </w:rPr>
        <w:t>Б.Н.Юрьев</w:t>
      </w:r>
      <w:proofErr w:type="spellEnd"/>
      <w:r w:rsidRPr="00085DA1">
        <w:rPr>
          <w:bCs/>
          <w:color w:val="000000" w:themeColor="text1"/>
          <w:sz w:val="16"/>
          <w:szCs w:val="16"/>
        </w:rPr>
        <w:t>. Аэродинамический расчет вертолетов. 1956, стр.26-29).</w:t>
      </w:r>
    </w:p>
    <w:p w14:paraId="2BA40972" w14:textId="77777777" w:rsidR="002C66EC" w:rsidRPr="00085DA1" w:rsidRDefault="002C66EC" w:rsidP="00085DA1">
      <w:pPr>
        <w:shd w:val="clear" w:color="auto" w:fill="FFFFFF"/>
        <w:jc w:val="both"/>
        <w:rPr>
          <w:bCs/>
          <w:color w:val="000000" w:themeColor="text1"/>
          <w:sz w:val="16"/>
          <w:szCs w:val="16"/>
        </w:rPr>
      </w:pPr>
    </w:p>
    <w:p w14:paraId="44A5FBB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1912 г. был подписан договор с французской фирмой «Гном», которая открыла в Москве завод авиационных моторов. Производитель</w:t>
      </w:r>
      <w:r w:rsidRPr="00085DA1">
        <w:rPr>
          <w:bCs/>
          <w:color w:val="000000" w:themeColor="text1"/>
          <w:sz w:val="16"/>
          <w:szCs w:val="16"/>
        </w:rPr>
        <w:softHyphen/>
        <w:t>ность этого завода была чрезвычайно низкой (около 10 моторов в месяц). Кроме того, многие ответственные части мотора (маг</w:t>
      </w:r>
      <w:r w:rsidRPr="00085DA1">
        <w:rPr>
          <w:bCs/>
          <w:color w:val="000000" w:themeColor="text1"/>
          <w:sz w:val="16"/>
          <w:szCs w:val="16"/>
        </w:rPr>
        <w:softHyphen/>
        <w:t xml:space="preserve">нето, подшипники, свечи, клапаны и др.) на московском заводе «Гном» не производились, а ввозились готовыми из Франции. Некоторое количество авиационных моторов производилось также в мастерских инженера-изобретателя Ф. Г. </w:t>
      </w:r>
      <w:proofErr w:type="spellStart"/>
      <w:r w:rsidRPr="00085DA1">
        <w:rPr>
          <w:bCs/>
          <w:color w:val="000000" w:themeColor="text1"/>
          <w:sz w:val="16"/>
          <w:szCs w:val="16"/>
        </w:rPr>
        <w:t>Калепа</w:t>
      </w:r>
      <w:proofErr w:type="spellEnd"/>
      <w:r w:rsidRPr="00085DA1">
        <w:rPr>
          <w:bCs/>
          <w:color w:val="000000" w:themeColor="text1"/>
          <w:sz w:val="16"/>
          <w:szCs w:val="16"/>
        </w:rPr>
        <w:t xml:space="preserve"> (в Риге). Однако организация массового производства авиационных мото</w:t>
      </w:r>
      <w:r w:rsidRPr="00085DA1">
        <w:rPr>
          <w:bCs/>
          <w:color w:val="000000" w:themeColor="text1"/>
          <w:sz w:val="16"/>
          <w:szCs w:val="16"/>
        </w:rPr>
        <w:softHyphen/>
        <w:t>ров оказалась непосильной для отсталой экономики дореволю</w:t>
      </w:r>
      <w:r w:rsidRPr="00085DA1">
        <w:rPr>
          <w:bCs/>
          <w:color w:val="000000" w:themeColor="text1"/>
          <w:sz w:val="16"/>
          <w:szCs w:val="16"/>
        </w:rPr>
        <w:softHyphen/>
        <w:t>ционной России. Недостаток моторов был одной из важных при</w:t>
      </w:r>
      <w:r w:rsidRPr="00085DA1">
        <w:rPr>
          <w:bCs/>
          <w:color w:val="000000" w:themeColor="text1"/>
          <w:sz w:val="16"/>
          <w:szCs w:val="16"/>
        </w:rPr>
        <w:softHyphen/>
        <w:t>чин, тормозивших рост выпуска самолетов в России (278).</w:t>
      </w:r>
    </w:p>
    <w:p w14:paraId="2EB69DC8" w14:textId="77777777" w:rsidR="005158DF" w:rsidRPr="00085DA1" w:rsidRDefault="005158DF" w:rsidP="00085DA1">
      <w:pPr>
        <w:shd w:val="clear" w:color="auto" w:fill="FFFFFF"/>
        <w:jc w:val="both"/>
        <w:rPr>
          <w:bCs/>
          <w:color w:val="000000" w:themeColor="text1"/>
          <w:sz w:val="16"/>
          <w:szCs w:val="16"/>
        </w:rPr>
      </w:pPr>
    </w:p>
    <w:p w14:paraId="2ECFD6A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1912 г. французское акционерное общество «Гном» открыло в Москве небольшие мастерские по сборке одноименных авиадвига</w:t>
      </w:r>
      <w:r w:rsidRPr="00085DA1">
        <w:rPr>
          <w:bCs/>
          <w:color w:val="000000" w:themeColor="text1"/>
          <w:sz w:val="16"/>
          <w:szCs w:val="16"/>
        </w:rPr>
        <w:softHyphen/>
        <w:t>телей. На следующий год начали изготовление некоторых деталей для них, а с 1914 г. выросший на базе мастерских завод «Гном-Рон» начал выпуск пятицилиндровых ротативных двигателей воз</w:t>
      </w:r>
      <w:r w:rsidRPr="00085DA1">
        <w:rPr>
          <w:bCs/>
          <w:color w:val="000000" w:themeColor="text1"/>
          <w:sz w:val="16"/>
          <w:szCs w:val="16"/>
        </w:rPr>
        <w:softHyphen/>
        <w:t>душного охлаждения «Рон-80» мощностью 80 л.с. и такого же типа девятицилиндровых «</w:t>
      </w:r>
      <w:proofErr w:type="spellStart"/>
      <w:r w:rsidRPr="00085DA1">
        <w:rPr>
          <w:bCs/>
          <w:color w:val="000000" w:themeColor="text1"/>
          <w:sz w:val="16"/>
          <w:szCs w:val="16"/>
        </w:rPr>
        <w:t>Моносупап</w:t>
      </w:r>
      <w:proofErr w:type="spellEnd"/>
      <w:r w:rsidRPr="00085DA1">
        <w:rPr>
          <w:bCs/>
          <w:color w:val="000000" w:themeColor="text1"/>
          <w:sz w:val="16"/>
          <w:szCs w:val="16"/>
        </w:rPr>
        <w:t>» мощностью 100 л.с. В 1917 г. завод был расширен и его производительность достигла 40 двигателей в месяц (двух модификаций) (1085).</w:t>
      </w:r>
    </w:p>
    <w:p w14:paraId="76699136" w14:textId="77777777" w:rsidR="005158DF" w:rsidRPr="00085DA1" w:rsidRDefault="005158DF" w:rsidP="00085DA1">
      <w:pPr>
        <w:shd w:val="clear" w:color="auto" w:fill="FFFFFF"/>
        <w:jc w:val="both"/>
        <w:rPr>
          <w:bCs/>
          <w:color w:val="000000" w:themeColor="text1"/>
          <w:sz w:val="16"/>
          <w:szCs w:val="16"/>
        </w:rPr>
      </w:pPr>
    </w:p>
    <w:p w14:paraId="4AF4C3B2" w14:textId="526EC549" w:rsidR="005158DF" w:rsidRPr="00085DA1" w:rsidRDefault="002C66EC" w:rsidP="00085DA1">
      <w:pPr>
        <w:shd w:val="clear" w:color="auto" w:fill="FFFFFF"/>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1912 г. </w:t>
      </w:r>
      <w:r w:rsidRPr="00085DA1">
        <w:rPr>
          <w:bCs/>
          <w:color w:val="000000" w:themeColor="text1"/>
          <w:sz w:val="16"/>
          <w:szCs w:val="16"/>
        </w:rPr>
        <w:t xml:space="preserve">открытый </w:t>
      </w:r>
      <w:r w:rsidR="005158DF" w:rsidRPr="00085DA1">
        <w:rPr>
          <w:bCs/>
          <w:color w:val="000000" w:themeColor="text1"/>
          <w:sz w:val="16"/>
          <w:szCs w:val="16"/>
        </w:rPr>
        <w:t>в Москве филиал французской фирмы авиа</w:t>
      </w:r>
      <w:r w:rsidR="005158DF" w:rsidRPr="00085DA1">
        <w:rPr>
          <w:bCs/>
          <w:color w:val="000000" w:themeColor="text1"/>
          <w:sz w:val="16"/>
          <w:szCs w:val="16"/>
        </w:rPr>
        <w:softHyphen/>
        <w:t>моторов «Гном» выпускал всего около 10 моторов в месяц. При этом наиболее важные детали мотора (электрооборудование, клапаны и т. п.) получали из Франции. В этом особо ярко про</w:t>
      </w:r>
      <w:r w:rsidR="005158DF" w:rsidRPr="00085DA1">
        <w:rPr>
          <w:bCs/>
          <w:color w:val="000000" w:themeColor="text1"/>
          <w:sz w:val="16"/>
          <w:szCs w:val="16"/>
        </w:rPr>
        <w:softHyphen/>
        <w:t>явилась зависимость царской России от иностранных государств (430).</w:t>
      </w:r>
    </w:p>
    <w:p w14:paraId="2B045FE7" w14:textId="77777777" w:rsidR="005158DF" w:rsidRPr="00085DA1" w:rsidRDefault="005158DF" w:rsidP="00085DA1">
      <w:pPr>
        <w:shd w:val="clear" w:color="auto" w:fill="FFFFFF"/>
        <w:jc w:val="both"/>
        <w:rPr>
          <w:bCs/>
          <w:color w:val="000000" w:themeColor="text1"/>
          <w:sz w:val="16"/>
          <w:szCs w:val="16"/>
        </w:rPr>
      </w:pPr>
    </w:p>
    <w:p w14:paraId="61DFEB65" w14:textId="00E13272"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В 1912 году </w:t>
      </w:r>
      <w:r w:rsidR="002C66EC" w:rsidRPr="00085DA1">
        <w:rPr>
          <w:bCs/>
          <w:color w:val="000000" w:themeColor="text1"/>
          <w:sz w:val="16"/>
          <w:szCs w:val="16"/>
        </w:rPr>
        <w:t>Ефимов, который испытывал и при</w:t>
      </w:r>
      <w:r w:rsidR="002C66EC" w:rsidRPr="00085DA1">
        <w:rPr>
          <w:bCs/>
          <w:color w:val="000000" w:themeColor="text1"/>
          <w:sz w:val="16"/>
          <w:szCs w:val="16"/>
        </w:rPr>
        <w:softHyphen/>
        <w:t>нимал самолеты, получаемые авиашколой с отечест</w:t>
      </w:r>
      <w:r w:rsidR="002C66EC" w:rsidRPr="00085DA1">
        <w:rPr>
          <w:bCs/>
          <w:color w:val="000000" w:themeColor="text1"/>
          <w:sz w:val="16"/>
          <w:szCs w:val="16"/>
        </w:rPr>
        <w:softHyphen/>
        <w:t>венных и иностранных заводов и вносил усовершен</w:t>
      </w:r>
      <w:r w:rsidR="002C66EC" w:rsidRPr="00085DA1">
        <w:rPr>
          <w:bCs/>
          <w:color w:val="000000" w:themeColor="text1"/>
          <w:sz w:val="16"/>
          <w:szCs w:val="16"/>
        </w:rPr>
        <w:softHyphen/>
        <w:t>ствования в конструкцию аэропланов, а также провел испы</w:t>
      </w:r>
      <w:r w:rsidR="002C66EC" w:rsidRPr="00085DA1">
        <w:rPr>
          <w:bCs/>
          <w:color w:val="000000" w:themeColor="text1"/>
          <w:sz w:val="16"/>
          <w:szCs w:val="16"/>
        </w:rPr>
        <w:softHyphen/>
        <w:t>тания парашюта Г.Е. Котельникова, сбрасывая с самолета манекены и испытал в полете двигатель риж</w:t>
      </w:r>
      <w:r w:rsidR="002C66EC" w:rsidRPr="00085DA1">
        <w:rPr>
          <w:bCs/>
          <w:color w:val="000000" w:themeColor="text1"/>
          <w:sz w:val="16"/>
          <w:szCs w:val="16"/>
        </w:rPr>
        <w:softHyphen/>
        <w:t xml:space="preserve">ского инженера Ф.Г. </w:t>
      </w:r>
      <w:proofErr w:type="spellStart"/>
      <w:r w:rsidR="002C66EC" w:rsidRPr="00085DA1">
        <w:rPr>
          <w:bCs/>
          <w:color w:val="000000" w:themeColor="text1"/>
          <w:sz w:val="16"/>
          <w:szCs w:val="16"/>
        </w:rPr>
        <w:t>Калепа</w:t>
      </w:r>
      <w:proofErr w:type="spellEnd"/>
      <w:r w:rsidR="002C66EC" w:rsidRPr="00085DA1">
        <w:rPr>
          <w:bCs/>
          <w:color w:val="000000" w:themeColor="text1"/>
          <w:sz w:val="16"/>
          <w:szCs w:val="16"/>
        </w:rPr>
        <w:t xml:space="preserve">, </w:t>
      </w:r>
      <w:r w:rsidRPr="00085DA1">
        <w:rPr>
          <w:bCs/>
          <w:color w:val="000000" w:themeColor="text1"/>
          <w:sz w:val="16"/>
          <w:szCs w:val="16"/>
        </w:rPr>
        <w:t>изобрел и внедрил приспособление, позволяющее летчику запус</w:t>
      </w:r>
      <w:r w:rsidRPr="00085DA1">
        <w:rPr>
          <w:bCs/>
          <w:color w:val="000000" w:themeColor="text1"/>
          <w:sz w:val="16"/>
          <w:szCs w:val="16"/>
        </w:rPr>
        <w:softHyphen/>
        <w:t>кать двигатель и взлетать без посторонней помощи (553).</w:t>
      </w:r>
    </w:p>
    <w:p w14:paraId="665670A8" w14:textId="77777777" w:rsidR="005158DF" w:rsidRPr="00085DA1" w:rsidRDefault="005158DF" w:rsidP="00085DA1">
      <w:pPr>
        <w:shd w:val="clear" w:color="auto" w:fill="FFFFFF"/>
        <w:jc w:val="both"/>
        <w:rPr>
          <w:bCs/>
          <w:color w:val="000000" w:themeColor="text1"/>
          <w:sz w:val="16"/>
          <w:szCs w:val="16"/>
        </w:rPr>
      </w:pPr>
    </w:p>
    <w:p w14:paraId="40879E70" w14:textId="44B1B0B6"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lastRenderedPageBreak/>
        <w:t xml:space="preserve">В 1912 </w:t>
      </w:r>
      <w:r w:rsidR="002C66EC" w:rsidRPr="00085DA1">
        <w:rPr>
          <w:bCs/>
          <w:color w:val="000000" w:themeColor="text1"/>
          <w:sz w:val="16"/>
          <w:szCs w:val="16"/>
        </w:rPr>
        <w:t>г. п</w:t>
      </w:r>
      <w:r w:rsidRPr="00085DA1">
        <w:rPr>
          <w:bCs/>
          <w:color w:val="000000" w:themeColor="text1"/>
          <w:sz w:val="16"/>
          <w:szCs w:val="16"/>
        </w:rPr>
        <w:t>роф.</w:t>
      </w:r>
      <w:r w:rsidR="002C66EC" w:rsidRPr="00085DA1">
        <w:rPr>
          <w:bCs/>
          <w:color w:val="000000" w:themeColor="text1"/>
          <w:sz w:val="16"/>
          <w:szCs w:val="16"/>
        </w:rPr>
        <w:t xml:space="preserve"> </w:t>
      </w:r>
      <w:proofErr w:type="spellStart"/>
      <w:r w:rsidRPr="00085DA1">
        <w:rPr>
          <w:bCs/>
          <w:color w:val="000000" w:themeColor="text1"/>
          <w:sz w:val="16"/>
          <w:szCs w:val="16"/>
        </w:rPr>
        <w:t>Н.Е.Жуковский</w:t>
      </w:r>
      <w:proofErr w:type="spellEnd"/>
      <w:r w:rsidRPr="00085DA1">
        <w:rPr>
          <w:bCs/>
          <w:color w:val="000000" w:themeColor="text1"/>
          <w:sz w:val="16"/>
          <w:szCs w:val="16"/>
        </w:rPr>
        <w:t xml:space="preserve"> сделал ряд докладов о начатых им фунда</w:t>
      </w:r>
      <w:r w:rsidR="002C66EC" w:rsidRPr="00085DA1">
        <w:rPr>
          <w:bCs/>
          <w:color w:val="000000" w:themeColor="text1"/>
          <w:sz w:val="16"/>
          <w:szCs w:val="16"/>
        </w:rPr>
        <w:t>ме</w:t>
      </w:r>
      <w:r w:rsidRPr="00085DA1">
        <w:rPr>
          <w:bCs/>
          <w:color w:val="000000" w:themeColor="text1"/>
          <w:sz w:val="16"/>
          <w:szCs w:val="16"/>
        </w:rPr>
        <w:t xml:space="preserve">нтальных исследованиях по газовой динамике: "Истечение </w:t>
      </w:r>
      <w:proofErr w:type="spellStart"/>
      <w:r w:rsidRPr="00085DA1">
        <w:rPr>
          <w:bCs/>
          <w:color w:val="000000" w:themeColor="text1"/>
          <w:sz w:val="16"/>
          <w:szCs w:val="16"/>
        </w:rPr>
        <w:t>возду</w:t>
      </w:r>
      <w:proofErr w:type="spellEnd"/>
      <w:r w:rsidRPr="00085DA1">
        <w:rPr>
          <w:bCs/>
          <w:color w:val="000000" w:themeColor="text1"/>
          <w:sz w:val="16"/>
          <w:szCs w:val="16"/>
        </w:rPr>
        <w:t xml:space="preserve">-под большим напором", "О трении газов", "Движение воздуха в </w:t>
      </w:r>
      <w:r w:rsidR="002C66EC" w:rsidRPr="00085DA1">
        <w:rPr>
          <w:bCs/>
          <w:color w:val="000000" w:themeColor="text1"/>
          <w:sz w:val="16"/>
          <w:szCs w:val="16"/>
        </w:rPr>
        <w:t>т</w:t>
      </w:r>
      <w:r w:rsidRPr="00085DA1">
        <w:rPr>
          <w:bCs/>
          <w:color w:val="000000" w:themeColor="text1"/>
          <w:sz w:val="16"/>
          <w:szCs w:val="16"/>
        </w:rPr>
        <w:t>рубе с большими скоростями", положив этим начало эксперимен</w:t>
      </w:r>
      <w:r w:rsidRPr="00085DA1">
        <w:rPr>
          <w:bCs/>
          <w:color w:val="000000" w:themeColor="text1"/>
          <w:sz w:val="16"/>
          <w:szCs w:val="16"/>
        </w:rPr>
        <w:softHyphen/>
        <w:t xml:space="preserve">тальным работам в новой области аэродинамики - аэродинамике </w:t>
      </w:r>
      <w:proofErr w:type="spellStart"/>
      <w:r w:rsidRPr="00085DA1">
        <w:rPr>
          <w:bCs/>
          <w:color w:val="000000" w:themeColor="text1"/>
          <w:sz w:val="16"/>
          <w:szCs w:val="16"/>
        </w:rPr>
        <w:t>болыших</w:t>
      </w:r>
      <w:proofErr w:type="spellEnd"/>
      <w:r w:rsidRPr="00085DA1">
        <w:rPr>
          <w:bCs/>
          <w:color w:val="000000" w:themeColor="text1"/>
          <w:sz w:val="16"/>
          <w:szCs w:val="16"/>
        </w:rPr>
        <w:t xml:space="preserve"> скоростей (</w:t>
      </w:r>
      <w:proofErr w:type="spellStart"/>
      <w:r w:rsidRPr="00085DA1">
        <w:rPr>
          <w:bCs/>
          <w:color w:val="000000" w:themeColor="text1"/>
          <w:sz w:val="16"/>
          <w:szCs w:val="16"/>
        </w:rPr>
        <w:t>Л.С.Лейбензон</w:t>
      </w:r>
      <w:proofErr w:type="spellEnd"/>
      <w:r w:rsidRPr="00085DA1">
        <w:rPr>
          <w:bCs/>
          <w:color w:val="000000" w:themeColor="text1"/>
          <w:sz w:val="16"/>
          <w:szCs w:val="16"/>
        </w:rPr>
        <w:t xml:space="preserve">. </w:t>
      </w:r>
      <w:proofErr w:type="spellStart"/>
      <w:r w:rsidRPr="00085DA1">
        <w:rPr>
          <w:bCs/>
          <w:color w:val="000000" w:themeColor="text1"/>
          <w:sz w:val="16"/>
          <w:szCs w:val="16"/>
        </w:rPr>
        <w:t>Н.Е.Жуковский</w:t>
      </w:r>
      <w:proofErr w:type="spellEnd"/>
      <w:r w:rsidRPr="00085DA1">
        <w:rPr>
          <w:bCs/>
          <w:color w:val="000000" w:themeColor="text1"/>
          <w:sz w:val="16"/>
          <w:szCs w:val="16"/>
        </w:rPr>
        <w:t>. 1947, стр.146).</w:t>
      </w:r>
    </w:p>
    <w:p w14:paraId="2DD5FECA" w14:textId="77777777" w:rsidR="005158DF" w:rsidRPr="00085DA1" w:rsidRDefault="005158DF" w:rsidP="00085DA1">
      <w:pPr>
        <w:shd w:val="clear" w:color="auto" w:fill="FFFFFF"/>
        <w:jc w:val="both"/>
        <w:rPr>
          <w:bCs/>
          <w:color w:val="000000" w:themeColor="text1"/>
          <w:sz w:val="16"/>
          <w:szCs w:val="16"/>
        </w:rPr>
      </w:pPr>
    </w:p>
    <w:p w14:paraId="059C4588" w14:textId="6FD503AA"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1912</w:t>
      </w:r>
      <w:r w:rsidR="002C66EC" w:rsidRPr="00085DA1">
        <w:rPr>
          <w:bCs/>
          <w:color w:val="000000" w:themeColor="text1"/>
          <w:sz w:val="16"/>
          <w:szCs w:val="16"/>
        </w:rPr>
        <w:t xml:space="preserve"> </w:t>
      </w:r>
      <w:r w:rsidRPr="00085DA1">
        <w:rPr>
          <w:bCs/>
          <w:color w:val="000000" w:themeColor="text1"/>
          <w:sz w:val="16"/>
          <w:szCs w:val="16"/>
        </w:rPr>
        <w:t>г. Издана книга Н.Е. Жуковского «Теоретические основы воз</w:t>
      </w:r>
      <w:r w:rsidRPr="00085DA1">
        <w:rPr>
          <w:bCs/>
          <w:color w:val="000000" w:themeColor="text1"/>
          <w:sz w:val="16"/>
          <w:szCs w:val="16"/>
        </w:rPr>
        <w:softHyphen/>
        <w:t>духоплавания» (11425).</w:t>
      </w:r>
    </w:p>
    <w:p w14:paraId="57242415" w14:textId="77777777" w:rsidR="005158DF" w:rsidRPr="00085DA1" w:rsidRDefault="005158DF" w:rsidP="00085DA1">
      <w:pPr>
        <w:shd w:val="clear" w:color="auto" w:fill="FFFFFF"/>
        <w:jc w:val="both"/>
        <w:rPr>
          <w:bCs/>
          <w:color w:val="000000" w:themeColor="text1"/>
          <w:sz w:val="16"/>
          <w:szCs w:val="16"/>
        </w:rPr>
      </w:pPr>
    </w:p>
    <w:p w14:paraId="208923E1" w14:textId="5853CEC6" w:rsidR="005158DF" w:rsidRPr="00085DA1" w:rsidRDefault="002C66EC" w:rsidP="00085DA1">
      <w:pPr>
        <w:shd w:val="clear" w:color="auto" w:fill="FFFFFF"/>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1912 г., когда проводилось бомбометание с гидросамолета «Вуазен-</w:t>
      </w:r>
      <w:proofErr w:type="spellStart"/>
      <w:r w:rsidR="005158DF" w:rsidRPr="00085DA1">
        <w:rPr>
          <w:bCs/>
          <w:color w:val="000000" w:themeColor="text1"/>
          <w:sz w:val="16"/>
          <w:szCs w:val="16"/>
        </w:rPr>
        <w:t>Канар</w:t>
      </w:r>
      <w:proofErr w:type="spellEnd"/>
      <w:r w:rsidR="005158DF" w:rsidRPr="00085DA1">
        <w:rPr>
          <w:bCs/>
          <w:color w:val="000000" w:themeColor="text1"/>
          <w:sz w:val="16"/>
          <w:szCs w:val="16"/>
        </w:rPr>
        <w:t>», пилотируемого летчиком Фриде</w:t>
      </w:r>
      <w:r w:rsidRPr="00085DA1">
        <w:rPr>
          <w:bCs/>
          <w:color w:val="000000" w:themeColor="text1"/>
          <w:sz w:val="16"/>
          <w:szCs w:val="16"/>
        </w:rPr>
        <w:t>, относится начало исследований по различ</w:t>
      </w:r>
      <w:r w:rsidRPr="00085DA1">
        <w:rPr>
          <w:bCs/>
          <w:color w:val="000000" w:themeColor="text1"/>
          <w:sz w:val="16"/>
          <w:szCs w:val="16"/>
        </w:rPr>
        <w:softHyphen/>
        <w:t>ным вопросам, связанным с бомбометанием</w:t>
      </w:r>
      <w:r w:rsidR="005158DF" w:rsidRPr="00085DA1">
        <w:rPr>
          <w:bCs/>
          <w:color w:val="000000" w:themeColor="text1"/>
          <w:sz w:val="16"/>
          <w:szCs w:val="16"/>
        </w:rPr>
        <w:t>. Проверялось при</w:t>
      </w:r>
      <w:r w:rsidR="005158DF" w:rsidRPr="00085DA1">
        <w:rPr>
          <w:bCs/>
          <w:color w:val="000000" w:themeColor="text1"/>
          <w:sz w:val="16"/>
          <w:szCs w:val="16"/>
        </w:rPr>
        <w:softHyphen/>
        <w:t>цельное устройство штабс-капитана Толмачева, который и испол</w:t>
      </w:r>
      <w:r w:rsidR="005158DF" w:rsidRPr="00085DA1">
        <w:rPr>
          <w:bCs/>
          <w:color w:val="000000" w:themeColor="text1"/>
          <w:sz w:val="16"/>
          <w:szCs w:val="16"/>
        </w:rPr>
        <w:softHyphen/>
        <w:t>нял обязанности бомбардира. По приведенным в документах данным, точность бомбометания была очень высокой и отклонения бомб при сбрасывании с высот 350—700 м не превышали 35 м. Бомбометание с гидросамолета «Вуазен-</w:t>
      </w:r>
      <w:proofErr w:type="spellStart"/>
      <w:r w:rsidR="005158DF" w:rsidRPr="00085DA1">
        <w:rPr>
          <w:bCs/>
          <w:color w:val="000000" w:themeColor="text1"/>
          <w:sz w:val="16"/>
          <w:szCs w:val="16"/>
        </w:rPr>
        <w:t>Канар</w:t>
      </w:r>
      <w:proofErr w:type="spellEnd"/>
      <w:r w:rsidR="005158DF" w:rsidRPr="00085DA1">
        <w:rPr>
          <w:bCs/>
          <w:color w:val="000000" w:themeColor="text1"/>
          <w:sz w:val="16"/>
          <w:szCs w:val="16"/>
        </w:rPr>
        <w:t>» было затруднено, так как расположенные впереди рули высоты и направления за</w:t>
      </w:r>
      <w:r w:rsidR="005158DF" w:rsidRPr="00085DA1">
        <w:rPr>
          <w:bCs/>
          <w:color w:val="000000" w:themeColor="text1"/>
          <w:sz w:val="16"/>
          <w:szCs w:val="16"/>
        </w:rPr>
        <w:softHyphen/>
        <w:t>трудняли наблюдение за целью.</w:t>
      </w:r>
    </w:p>
    <w:p w14:paraId="483237F1" w14:textId="77777777" w:rsidR="005158DF" w:rsidRPr="00085DA1" w:rsidRDefault="005158DF" w:rsidP="00085DA1">
      <w:pPr>
        <w:shd w:val="clear" w:color="auto" w:fill="FFFFFF"/>
        <w:jc w:val="both"/>
        <w:rPr>
          <w:bCs/>
          <w:color w:val="000000" w:themeColor="text1"/>
          <w:sz w:val="16"/>
          <w:szCs w:val="16"/>
        </w:rPr>
      </w:pPr>
    </w:p>
    <w:p w14:paraId="49990426" w14:textId="306BB56D"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1912</w:t>
      </w:r>
      <w:r w:rsidR="002C66EC" w:rsidRPr="00085DA1">
        <w:rPr>
          <w:bCs/>
          <w:color w:val="000000" w:themeColor="text1"/>
          <w:sz w:val="16"/>
          <w:szCs w:val="16"/>
        </w:rPr>
        <w:t xml:space="preserve"> </w:t>
      </w:r>
      <w:r w:rsidRPr="00085DA1">
        <w:rPr>
          <w:bCs/>
          <w:color w:val="000000" w:themeColor="text1"/>
          <w:sz w:val="16"/>
          <w:szCs w:val="16"/>
        </w:rPr>
        <w:t xml:space="preserve">г. в </w:t>
      </w:r>
      <w:r w:rsidR="002C66EC" w:rsidRPr="00085DA1">
        <w:rPr>
          <w:bCs/>
          <w:color w:val="000000" w:themeColor="text1"/>
          <w:sz w:val="16"/>
          <w:szCs w:val="16"/>
        </w:rPr>
        <w:t xml:space="preserve">аэродинамической лаборатории в Петербургском политехническом институте ГА. </w:t>
      </w:r>
      <w:proofErr w:type="spellStart"/>
      <w:r w:rsidR="002C66EC" w:rsidRPr="00085DA1">
        <w:rPr>
          <w:bCs/>
          <w:color w:val="000000" w:themeColor="text1"/>
          <w:sz w:val="16"/>
          <w:szCs w:val="16"/>
        </w:rPr>
        <w:t>Ботезат</w:t>
      </w:r>
      <w:proofErr w:type="spellEnd"/>
      <w:r w:rsidRPr="00085DA1">
        <w:rPr>
          <w:bCs/>
          <w:color w:val="000000" w:themeColor="text1"/>
          <w:sz w:val="16"/>
          <w:szCs w:val="16"/>
        </w:rPr>
        <w:t xml:space="preserve"> провел исследования обтека</w:t>
      </w:r>
      <w:r w:rsidRPr="00085DA1">
        <w:rPr>
          <w:bCs/>
          <w:color w:val="000000" w:themeColor="text1"/>
          <w:sz w:val="16"/>
          <w:szCs w:val="16"/>
        </w:rPr>
        <w:softHyphen/>
        <w:t>ния частей самолёта С-6Б И.И. Сикорского, что позволило значительно улучшить его характеристики. Затем участвовал в продувках частей само</w:t>
      </w:r>
      <w:r w:rsidRPr="00085DA1">
        <w:rPr>
          <w:bCs/>
          <w:color w:val="000000" w:themeColor="text1"/>
          <w:sz w:val="16"/>
          <w:szCs w:val="16"/>
        </w:rPr>
        <w:softHyphen/>
        <w:t>лётов «Русский витязь» (1912 г.) и «Илья Муромец» (1913 г.) (11425).</w:t>
      </w:r>
    </w:p>
    <w:p w14:paraId="0E40F95A" w14:textId="77777777" w:rsidR="005158DF" w:rsidRPr="00085DA1" w:rsidRDefault="005158DF" w:rsidP="00085DA1">
      <w:pPr>
        <w:shd w:val="clear" w:color="auto" w:fill="FFFFFF"/>
        <w:jc w:val="both"/>
        <w:rPr>
          <w:bCs/>
          <w:color w:val="000000" w:themeColor="text1"/>
          <w:sz w:val="16"/>
          <w:szCs w:val="16"/>
        </w:rPr>
      </w:pPr>
    </w:p>
    <w:p w14:paraId="6DAAB979" w14:textId="59C929A0"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В 1912 г. </w:t>
      </w:r>
      <w:r w:rsidR="002C66EC" w:rsidRPr="00085DA1">
        <w:rPr>
          <w:bCs/>
          <w:color w:val="000000" w:themeColor="text1"/>
          <w:sz w:val="16"/>
          <w:szCs w:val="16"/>
        </w:rPr>
        <w:t xml:space="preserve">ГА. </w:t>
      </w:r>
      <w:proofErr w:type="spellStart"/>
      <w:r w:rsidR="002C66EC" w:rsidRPr="00085DA1">
        <w:rPr>
          <w:bCs/>
          <w:color w:val="000000" w:themeColor="text1"/>
          <w:sz w:val="16"/>
          <w:szCs w:val="16"/>
        </w:rPr>
        <w:t>Ботезат</w:t>
      </w:r>
      <w:proofErr w:type="spellEnd"/>
      <w:r w:rsidRPr="00085DA1">
        <w:rPr>
          <w:bCs/>
          <w:color w:val="000000" w:themeColor="text1"/>
          <w:sz w:val="16"/>
          <w:szCs w:val="16"/>
        </w:rPr>
        <w:t xml:space="preserve"> был приглашен преподавать в Офицерскую воздухопла</w:t>
      </w:r>
      <w:r w:rsidRPr="00085DA1">
        <w:rPr>
          <w:bCs/>
          <w:color w:val="000000" w:themeColor="text1"/>
          <w:sz w:val="16"/>
          <w:szCs w:val="16"/>
        </w:rPr>
        <w:softHyphen/>
        <w:t>вательную школу (ОВШ).</w:t>
      </w:r>
    </w:p>
    <w:p w14:paraId="499A579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Опытами </w:t>
      </w:r>
      <w:proofErr w:type="spellStart"/>
      <w:r w:rsidRPr="00085DA1">
        <w:rPr>
          <w:bCs/>
          <w:color w:val="000000" w:themeColor="text1"/>
          <w:sz w:val="16"/>
          <w:szCs w:val="16"/>
        </w:rPr>
        <w:t>Ботезата</w:t>
      </w:r>
      <w:proofErr w:type="spellEnd"/>
      <w:r w:rsidRPr="00085DA1">
        <w:rPr>
          <w:bCs/>
          <w:color w:val="000000" w:themeColor="text1"/>
          <w:sz w:val="16"/>
          <w:szCs w:val="16"/>
        </w:rPr>
        <w:t xml:space="preserve"> интересовались крупные военные и научные спе</w:t>
      </w:r>
      <w:r w:rsidRPr="00085DA1">
        <w:rPr>
          <w:bCs/>
          <w:color w:val="000000" w:themeColor="text1"/>
          <w:sz w:val="16"/>
          <w:szCs w:val="16"/>
        </w:rPr>
        <w:softHyphen/>
        <w:t xml:space="preserve">циалисты, такие как генералы Крылов, Кирпичев и Кованько, профессора </w:t>
      </w:r>
      <w:proofErr w:type="spellStart"/>
      <w:r w:rsidRPr="00085DA1">
        <w:rPr>
          <w:bCs/>
          <w:color w:val="000000" w:themeColor="text1"/>
          <w:sz w:val="16"/>
          <w:szCs w:val="16"/>
        </w:rPr>
        <w:t>Боклевский</w:t>
      </w:r>
      <w:proofErr w:type="spellEnd"/>
      <w:r w:rsidRPr="00085DA1">
        <w:rPr>
          <w:bCs/>
          <w:color w:val="000000" w:themeColor="text1"/>
          <w:sz w:val="16"/>
          <w:szCs w:val="16"/>
        </w:rPr>
        <w:t xml:space="preserve"> и Фан-дер-Флит. Уделил внимание опытам и Августейший покровитель авиации Великий князь Александр Михайлович. Для наблю</w:t>
      </w:r>
      <w:r w:rsidRPr="00085DA1">
        <w:rPr>
          <w:bCs/>
          <w:color w:val="000000" w:themeColor="text1"/>
          <w:sz w:val="16"/>
          <w:szCs w:val="16"/>
        </w:rPr>
        <w:softHyphen/>
        <w:t xml:space="preserve">дения за экспериментами </w:t>
      </w:r>
      <w:proofErr w:type="spellStart"/>
      <w:r w:rsidRPr="00085DA1">
        <w:rPr>
          <w:bCs/>
          <w:color w:val="000000" w:themeColor="text1"/>
          <w:sz w:val="16"/>
          <w:szCs w:val="16"/>
        </w:rPr>
        <w:t>Ботезата</w:t>
      </w:r>
      <w:proofErr w:type="spellEnd"/>
      <w:r w:rsidRPr="00085DA1">
        <w:rPr>
          <w:bCs/>
          <w:color w:val="000000" w:themeColor="text1"/>
          <w:sz w:val="16"/>
          <w:szCs w:val="16"/>
        </w:rPr>
        <w:t xml:space="preserve"> была создана Особая военная комис</w:t>
      </w:r>
      <w:r w:rsidRPr="00085DA1">
        <w:rPr>
          <w:bCs/>
          <w:color w:val="000000" w:themeColor="text1"/>
          <w:sz w:val="16"/>
          <w:szCs w:val="16"/>
        </w:rPr>
        <w:softHyphen/>
        <w:t>сия. В декабре 1913 г. члены комиссии ходатайствовали о выделении еще 10 тыс. руб. на продолжение исследований по созданию «абсолютно ус</w:t>
      </w:r>
      <w:r w:rsidRPr="00085DA1">
        <w:rPr>
          <w:bCs/>
          <w:color w:val="000000" w:themeColor="text1"/>
          <w:sz w:val="16"/>
          <w:szCs w:val="16"/>
        </w:rPr>
        <w:softHyphen/>
        <w:t>тойчивого аэроплана».</w:t>
      </w:r>
    </w:p>
    <w:p w14:paraId="411FD0DE"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Обосновывая необходимость продолжения опытов, начальник Глав</w:t>
      </w:r>
      <w:r w:rsidRPr="00085DA1">
        <w:rPr>
          <w:bCs/>
          <w:color w:val="000000" w:themeColor="text1"/>
          <w:sz w:val="16"/>
          <w:szCs w:val="16"/>
        </w:rPr>
        <w:softHyphen/>
        <w:t>ного инженерного управления генерал Н.Ф. Александров докладывал Военному министру: «Если теоретические расчеты оправдаются, то от</w:t>
      </w:r>
      <w:r w:rsidRPr="00085DA1">
        <w:rPr>
          <w:bCs/>
          <w:color w:val="000000" w:themeColor="text1"/>
          <w:sz w:val="16"/>
          <w:szCs w:val="16"/>
        </w:rPr>
        <w:softHyphen/>
        <w:t>крывается почти новая эра в существовании аэроплана, и пользование этим аппаратом из трудного, опасного и достижимого лишь для избран</w:t>
      </w:r>
      <w:r w:rsidRPr="00085DA1">
        <w:rPr>
          <w:bCs/>
          <w:color w:val="000000" w:themeColor="text1"/>
          <w:sz w:val="16"/>
          <w:szCs w:val="16"/>
        </w:rPr>
        <w:softHyphen/>
        <w:t>ных лиц искусство обратится в обыденный труд, не тяжелее работы шо</w:t>
      </w:r>
      <w:r w:rsidRPr="00085DA1">
        <w:rPr>
          <w:bCs/>
          <w:color w:val="000000" w:themeColor="text1"/>
          <w:sz w:val="16"/>
          <w:szCs w:val="16"/>
        </w:rPr>
        <w:softHyphen/>
        <w:t>фера автомобиля». Военный совет согласился с приведенными довода</w:t>
      </w:r>
      <w:r w:rsidRPr="00085DA1">
        <w:rPr>
          <w:bCs/>
          <w:color w:val="000000" w:themeColor="text1"/>
          <w:sz w:val="16"/>
          <w:szCs w:val="16"/>
        </w:rPr>
        <w:softHyphen/>
        <w:t>ми и удовлетворил просьбу о дополнительных ассигнованиях (11425).</w:t>
      </w:r>
    </w:p>
    <w:p w14:paraId="7C9C9C47" w14:textId="77777777" w:rsidR="005158DF" w:rsidRPr="00085DA1" w:rsidRDefault="005158DF" w:rsidP="00085DA1">
      <w:pPr>
        <w:shd w:val="clear" w:color="auto" w:fill="FFFFFF"/>
        <w:jc w:val="both"/>
        <w:rPr>
          <w:bCs/>
          <w:color w:val="000000" w:themeColor="text1"/>
          <w:sz w:val="16"/>
          <w:szCs w:val="16"/>
        </w:rPr>
      </w:pPr>
    </w:p>
    <w:p w14:paraId="1F244283" w14:textId="0DB0772E" w:rsidR="005158DF" w:rsidRPr="00085DA1" w:rsidRDefault="002C66EC" w:rsidP="00085DA1">
      <w:pPr>
        <w:shd w:val="clear" w:color="auto" w:fill="FFFFFF"/>
        <w:jc w:val="both"/>
        <w:rPr>
          <w:bCs/>
          <w:color w:val="000000" w:themeColor="text1"/>
          <w:sz w:val="16"/>
          <w:szCs w:val="16"/>
        </w:rPr>
      </w:pPr>
      <w:r w:rsidRPr="00085DA1">
        <w:rPr>
          <w:bCs/>
          <w:color w:val="000000" w:themeColor="text1"/>
          <w:sz w:val="16"/>
          <w:szCs w:val="16"/>
        </w:rPr>
        <w:t xml:space="preserve">В </w:t>
      </w:r>
      <w:r w:rsidR="005158DF" w:rsidRPr="00085DA1">
        <w:rPr>
          <w:bCs/>
          <w:color w:val="000000" w:themeColor="text1"/>
          <w:sz w:val="16"/>
          <w:szCs w:val="16"/>
        </w:rPr>
        <w:t>1912</w:t>
      </w:r>
      <w:r w:rsidRPr="00085DA1">
        <w:rPr>
          <w:bCs/>
          <w:color w:val="000000" w:themeColor="text1"/>
          <w:sz w:val="16"/>
          <w:szCs w:val="16"/>
        </w:rPr>
        <w:t xml:space="preserve"> </w:t>
      </w:r>
      <w:r w:rsidR="005158DF" w:rsidRPr="00085DA1">
        <w:rPr>
          <w:bCs/>
          <w:color w:val="000000" w:themeColor="text1"/>
          <w:sz w:val="16"/>
          <w:szCs w:val="16"/>
        </w:rPr>
        <w:t>г. в Санкт-Петербурге</w:t>
      </w:r>
      <w:r w:rsidRPr="00085DA1">
        <w:rPr>
          <w:bCs/>
          <w:color w:val="000000" w:themeColor="text1"/>
          <w:sz w:val="16"/>
          <w:szCs w:val="16"/>
        </w:rPr>
        <w:t xml:space="preserve"> издана</w:t>
      </w:r>
      <w:r w:rsidR="005158DF" w:rsidRPr="00085DA1">
        <w:rPr>
          <w:bCs/>
          <w:color w:val="000000" w:themeColor="text1"/>
          <w:sz w:val="16"/>
          <w:szCs w:val="16"/>
        </w:rPr>
        <w:t xml:space="preserve"> книга </w:t>
      </w:r>
      <w:proofErr w:type="spellStart"/>
      <w:r w:rsidR="005158DF" w:rsidRPr="00085DA1">
        <w:rPr>
          <w:bCs/>
          <w:color w:val="000000" w:themeColor="text1"/>
          <w:sz w:val="16"/>
          <w:szCs w:val="16"/>
        </w:rPr>
        <w:t>Ботезата</w:t>
      </w:r>
      <w:proofErr w:type="spellEnd"/>
      <w:r w:rsidR="005158DF" w:rsidRPr="00085DA1">
        <w:rPr>
          <w:bCs/>
          <w:color w:val="000000" w:themeColor="text1"/>
          <w:sz w:val="16"/>
          <w:szCs w:val="16"/>
        </w:rPr>
        <w:t xml:space="preserve"> ГА. «Введение в изучение устойчивости аэроплана» (11425).</w:t>
      </w:r>
    </w:p>
    <w:p w14:paraId="4D1852A9" w14:textId="77777777" w:rsidR="005158DF" w:rsidRPr="00085DA1" w:rsidRDefault="005158DF" w:rsidP="00085DA1">
      <w:pPr>
        <w:shd w:val="clear" w:color="auto" w:fill="FFFFFF"/>
        <w:jc w:val="both"/>
        <w:rPr>
          <w:bCs/>
          <w:color w:val="000000" w:themeColor="text1"/>
          <w:sz w:val="16"/>
          <w:szCs w:val="16"/>
        </w:rPr>
      </w:pPr>
    </w:p>
    <w:p w14:paraId="6ABE18AA" w14:textId="77777777" w:rsidR="005158DF" w:rsidRPr="00085DA1" w:rsidRDefault="005158DF" w:rsidP="00085DA1">
      <w:pPr>
        <w:pStyle w:val="a5"/>
        <w:widowControl/>
        <w:jc w:val="both"/>
        <w:rPr>
          <w:rFonts w:ascii="Times New Roman" w:hAnsi="Times New Roman"/>
          <w:bCs/>
          <w:color w:val="000000" w:themeColor="text1"/>
          <w:sz w:val="16"/>
          <w:szCs w:val="16"/>
        </w:rPr>
      </w:pPr>
      <w:r w:rsidRPr="00085DA1">
        <w:rPr>
          <w:rFonts w:ascii="Times New Roman" w:hAnsi="Times New Roman"/>
          <w:bCs/>
          <w:color w:val="000000" w:themeColor="text1"/>
          <w:sz w:val="16"/>
          <w:szCs w:val="16"/>
        </w:rPr>
        <w:t>В 1912 г. М.М. Поморцев в журнале «Техника воздухоплавания» частично описал свои эксперименты. Он писал: «Так как для успеха каждого нового дела примеры прошлого далеко не бесполезны, то я решаюсь поделиться вкратце результатами тех скромных опытов в рассматриваемой области, которые были мною предприняты около 15 лет назад… Ракеты с такими приспособлениями, при общем весе от 10 до 12 кг и пущенные под углом в 30–40о к горизонту, достигли дальности до 8–9 км…» (Поморцев М.М. Старые опыты и современные данные авиации. Техника Воздухоплавания. 1912, № 1. С. 3–14.).</w:t>
      </w:r>
    </w:p>
    <w:p w14:paraId="19C5144B" w14:textId="77777777" w:rsidR="005158DF" w:rsidRPr="00085DA1" w:rsidRDefault="005158DF" w:rsidP="00085DA1">
      <w:pPr>
        <w:pStyle w:val="a5"/>
        <w:widowControl/>
        <w:jc w:val="both"/>
        <w:rPr>
          <w:rFonts w:ascii="Times New Roman" w:hAnsi="Times New Roman"/>
          <w:bCs/>
          <w:color w:val="000000" w:themeColor="text1"/>
          <w:sz w:val="16"/>
          <w:szCs w:val="16"/>
        </w:rPr>
      </w:pPr>
      <w:r w:rsidRPr="00085DA1">
        <w:rPr>
          <w:rFonts w:ascii="Times New Roman" w:hAnsi="Times New Roman"/>
          <w:bCs/>
          <w:color w:val="000000" w:themeColor="text1"/>
          <w:sz w:val="16"/>
          <w:szCs w:val="16"/>
        </w:rPr>
        <w:t>Несмотря на отставку, М.М. Поморцев не потерял интереса к ракетам. Однако его исследования затруднялись отсутствием в Петербурге аэродинамической лаборатории. Он обратился за помощью к Н.Е. Жуковскому и через него получил приглашение от Д.П. Рябушинского работать в его Аэродинамическом институте. Осенью 1913 г. М.М. Поморцев возобновляет исследования в области пневматических ракет в Кучинском аэродинамическом институте. Эти исследования после смерти ученого в самом разгаре работы были продолжены Д.П. Рябушинским, а их результаты опубликованы в 1920 г. в Париже.</w:t>
      </w:r>
    </w:p>
    <w:p w14:paraId="38A82F41" w14:textId="77777777" w:rsidR="005158DF" w:rsidRPr="00085DA1" w:rsidRDefault="005158DF" w:rsidP="00085DA1">
      <w:pPr>
        <w:pStyle w:val="a5"/>
        <w:widowControl/>
        <w:jc w:val="both"/>
        <w:rPr>
          <w:rFonts w:ascii="Times New Roman" w:hAnsi="Times New Roman"/>
          <w:bCs/>
          <w:color w:val="000000" w:themeColor="text1"/>
          <w:sz w:val="16"/>
          <w:szCs w:val="16"/>
        </w:rPr>
      </w:pPr>
      <w:r w:rsidRPr="00085DA1">
        <w:rPr>
          <w:rFonts w:ascii="Times New Roman" w:hAnsi="Times New Roman"/>
          <w:bCs/>
          <w:color w:val="000000" w:themeColor="text1"/>
          <w:sz w:val="16"/>
          <w:szCs w:val="16"/>
        </w:rPr>
        <w:t>Для определения импульса опытным путем Рябушинский подвешивал ракету к баллистическому маятнику и отмечал его отклонения при измерении дальности свободного полета ракеты.</w:t>
      </w:r>
    </w:p>
    <w:p w14:paraId="27299852" w14:textId="77777777" w:rsidR="005158DF" w:rsidRPr="00085DA1" w:rsidRDefault="005158DF" w:rsidP="00085DA1">
      <w:pPr>
        <w:pStyle w:val="a5"/>
        <w:widowControl/>
        <w:jc w:val="both"/>
        <w:rPr>
          <w:rFonts w:ascii="Times New Roman" w:hAnsi="Times New Roman"/>
          <w:bCs/>
          <w:color w:val="000000" w:themeColor="text1"/>
          <w:sz w:val="16"/>
          <w:szCs w:val="16"/>
        </w:rPr>
      </w:pPr>
      <w:r w:rsidRPr="00085DA1">
        <w:rPr>
          <w:rFonts w:ascii="Times New Roman" w:hAnsi="Times New Roman"/>
          <w:bCs/>
          <w:color w:val="000000" w:themeColor="text1"/>
          <w:sz w:val="16"/>
          <w:szCs w:val="16"/>
        </w:rPr>
        <w:t>Используя динамометр, Д.П. Рябушинский строил кривые давлений истечения газов.</w:t>
      </w:r>
    </w:p>
    <w:p w14:paraId="01C5551D" w14:textId="77777777" w:rsidR="005158DF" w:rsidRPr="00085DA1" w:rsidRDefault="005158DF" w:rsidP="00085DA1">
      <w:pPr>
        <w:pStyle w:val="a5"/>
        <w:widowControl/>
        <w:jc w:val="both"/>
        <w:rPr>
          <w:rFonts w:ascii="Times New Roman" w:hAnsi="Times New Roman"/>
          <w:bCs/>
          <w:color w:val="000000" w:themeColor="text1"/>
          <w:sz w:val="16"/>
          <w:szCs w:val="16"/>
        </w:rPr>
      </w:pPr>
      <w:r w:rsidRPr="00085DA1">
        <w:rPr>
          <w:rFonts w:ascii="Times New Roman" w:hAnsi="Times New Roman"/>
          <w:bCs/>
          <w:color w:val="000000" w:themeColor="text1"/>
          <w:sz w:val="16"/>
          <w:szCs w:val="16"/>
        </w:rPr>
        <w:t>Маятник не давал достаточной точности измерений импульса, так как истечение газов не мгновенно, поэтому Рябушинский в своем институте построил баллистическое колесо диаметром 4 м. Ракета крепилась к рычагу колеса. Момент инерции массивного колеса был настолько велик, что ученый пренебрегал его изменением, вызванным истечением газа из ракеты. Скорость и угловое ускорение колеса измерялись хронографом. Таким образом, как писал Д.П. Рябушинский, «имелись все необходимые элементы для определения реакции и импульса ракеты». Впоследствии, уже в эмиграции, Рябушинский очень жалел, что не смог таким способом закончить испытания ракет Поморцева.</w:t>
      </w:r>
    </w:p>
    <w:p w14:paraId="0A5EEC6A" w14:textId="77777777" w:rsidR="005158DF" w:rsidRPr="00085DA1" w:rsidRDefault="005158DF" w:rsidP="00085DA1">
      <w:pPr>
        <w:pStyle w:val="a5"/>
        <w:widowControl/>
        <w:jc w:val="both"/>
        <w:rPr>
          <w:rFonts w:ascii="Times New Roman" w:hAnsi="Times New Roman"/>
          <w:bCs/>
          <w:color w:val="000000" w:themeColor="text1"/>
          <w:sz w:val="16"/>
          <w:szCs w:val="16"/>
        </w:rPr>
      </w:pPr>
      <w:r w:rsidRPr="00085DA1">
        <w:rPr>
          <w:rFonts w:ascii="Times New Roman" w:hAnsi="Times New Roman"/>
          <w:bCs/>
          <w:color w:val="000000" w:themeColor="text1"/>
          <w:sz w:val="16"/>
          <w:szCs w:val="16"/>
        </w:rPr>
        <w:t>В некоторых исследованиях по истории ракетной техники утверждается, что на базе работ Поморцева перед Первой мировой войной в России были предприняты попытки создать новый тип боевой ракеты, предназначенной для борьбы с самолетами и дирижаблями противника. Если это так, то второй ракетный приоритет Поморцева – создание зенитных ракет.</w:t>
      </w:r>
    </w:p>
    <w:p w14:paraId="76A05ECC" w14:textId="77777777" w:rsidR="005158DF" w:rsidRPr="00085DA1" w:rsidRDefault="005158DF" w:rsidP="00085DA1">
      <w:pPr>
        <w:pStyle w:val="a5"/>
        <w:widowControl/>
        <w:jc w:val="both"/>
        <w:rPr>
          <w:rFonts w:ascii="Times New Roman" w:hAnsi="Times New Roman"/>
          <w:bCs/>
          <w:color w:val="000000" w:themeColor="text1"/>
          <w:sz w:val="16"/>
          <w:szCs w:val="16"/>
        </w:rPr>
      </w:pPr>
      <w:r w:rsidRPr="00085DA1">
        <w:rPr>
          <w:rFonts w:ascii="Times New Roman" w:hAnsi="Times New Roman"/>
          <w:bCs/>
          <w:color w:val="000000" w:themeColor="text1"/>
          <w:sz w:val="16"/>
          <w:szCs w:val="16"/>
        </w:rPr>
        <w:t>Рябушинский также сообщал, что в его институте Поморцев проводил опыты и над своей пневматической ракетой. Длина этой ракеты составляла 2 м, ее корпус представлял собой стальную трубу с внутренним диаметром 7 см. Масса одного метра трубы равнялась 5 кг, масса сопла и дна – 2 кг, масса стабилизаторов – 0,5 кг. Ракетным топливом был порох или другое взрывчатое вещество. В ракету также помещались бензин или эфир, которые образовывали со сжатым воздухом взрывчатую смесь.</w:t>
      </w:r>
    </w:p>
    <w:p w14:paraId="0161A31A" w14:textId="77777777" w:rsidR="005158DF" w:rsidRPr="00085DA1" w:rsidRDefault="005158DF" w:rsidP="00085DA1">
      <w:pPr>
        <w:pStyle w:val="a5"/>
        <w:widowControl/>
        <w:jc w:val="both"/>
        <w:rPr>
          <w:rFonts w:ascii="Times New Roman" w:hAnsi="Times New Roman"/>
          <w:bCs/>
          <w:color w:val="000000" w:themeColor="text1"/>
          <w:sz w:val="16"/>
          <w:szCs w:val="16"/>
        </w:rPr>
      </w:pPr>
      <w:r w:rsidRPr="00085DA1">
        <w:rPr>
          <w:rFonts w:ascii="Times New Roman" w:hAnsi="Times New Roman"/>
          <w:bCs/>
          <w:color w:val="000000" w:themeColor="text1"/>
          <w:sz w:val="16"/>
          <w:szCs w:val="16"/>
        </w:rPr>
        <w:t>Общая масса готовой к полету ракеты составляла 17,5 кг. Максимальная дальность полета ракеты 1317 м.</w:t>
      </w:r>
    </w:p>
    <w:p w14:paraId="19BACF79" w14:textId="77777777" w:rsidR="005158DF" w:rsidRPr="00085DA1" w:rsidRDefault="005158DF" w:rsidP="00085DA1">
      <w:pPr>
        <w:pStyle w:val="a5"/>
        <w:widowControl/>
        <w:jc w:val="both"/>
        <w:rPr>
          <w:rFonts w:ascii="Times New Roman" w:hAnsi="Times New Roman"/>
          <w:bCs/>
          <w:color w:val="000000" w:themeColor="text1"/>
          <w:sz w:val="16"/>
          <w:szCs w:val="16"/>
        </w:rPr>
      </w:pPr>
      <w:r w:rsidRPr="00085DA1">
        <w:rPr>
          <w:rFonts w:ascii="Times New Roman" w:hAnsi="Times New Roman"/>
          <w:bCs/>
          <w:color w:val="000000" w:themeColor="text1"/>
          <w:sz w:val="16"/>
          <w:szCs w:val="16"/>
        </w:rPr>
        <w:t>Уже без Поморцева Рябушинский провел третью серию экспериментов, в которых сжатый воздух заменил порохом. Такое топливо позволило значительно упростить конструкцию ракеты.</w:t>
      </w:r>
    </w:p>
    <w:p w14:paraId="2EB6232F" w14:textId="77777777" w:rsidR="005158DF" w:rsidRPr="00085DA1" w:rsidRDefault="005158DF" w:rsidP="00085DA1">
      <w:pPr>
        <w:pStyle w:val="a5"/>
        <w:widowControl/>
        <w:jc w:val="both"/>
        <w:rPr>
          <w:rFonts w:ascii="Times New Roman" w:hAnsi="Times New Roman"/>
          <w:bCs/>
          <w:color w:val="000000" w:themeColor="text1"/>
          <w:sz w:val="16"/>
          <w:szCs w:val="16"/>
        </w:rPr>
      </w:pPr>
      <w:r w:rsidRPr="00085DA1">
        <w:rPr>
          <w:rFonts w:ascii="Times New Roman" w:hAnsi="Times New Roman"/>
          <w:bCs/>
          <w:color w:val="000000" w:themeColor="text1"/>
          <w:sz w:val="16"/>
          <w:szCs w:val="16"/>
        </w:rPr>
        <w:t xml:space="preserve">Д.П. Рябушинский теоретическим путем определил давление и силу реакции в функции времени в таких ракетах, доказал, что импульс, сообщенный ракете, не зависит от площади сечения сопла, определил сам импульс. Достоверность теоретических исследований он подтвердил экспериментальным путем, дополнительно изучая процесс горения ракетного топлива внутри корпуса ракеты. При этом внутренние процессы в ракетном двигателе подчинялись теории реактивного движения. В 6-м выпуске трудов Кучинского института Рябушинский писал: «Я применяю к расчету ракеты Поморцева известную теорию истечения сжимаемой жидкости из сосуда, причем давление в нем уменьшается по мере истечения газа. Опыты, в общем, подтверждают эту теорию…» (Предложение М.М. Поморцева Артиллерийскому комитету «об усовершенствовании боевых и светящихся ракет посредством приспособления поверхностей к ракетам, образуя род воздушных торпед». Архив АИМ, ф. </w:t>
      </w:r>
      <w:proofErr w:type="spellStart"/>
      <w:r w:rsidRPr="00085DA1">
        <w:rPr>
          <w:rFonts w:ascii="Times New Roman" w:hAnsi="Times New Roman"/>
          <w:bCs/>
          <w:color w:val="000000" w:themeColor="text1"/>
          <w:sz w:val="16"/>
          <w:szCs w:val="16"/>
        </w:rPr>
        <w:t>Арткома</w:t>
      </w:r>
      <w:proofErr w:type="spellEnd"/>
      <w:r w:rsidRPr="00085DA1">
        <w:rPr>
          <w:rFonts w:ascii="Times New Roman" w:hAnsi="Times New Roman"/>
          <w:bCs/>
          <w:color w:val="000000" w:themeColor="text1"/>
          <w:sz w:val="16"/>
          <w:szCs w:val="16"/>
        </w:rPr>
        <w:t>, оп. 39/3, д. 349, л. 299.).</w:t>
      </w:r>
    </w:p>
    <w:p w14:paraId="1C709955" w14:textId="77777777" w:rsidR="005158DF" w:rsidRPr="00085DA1" w:rsidRDefault="005158DF" w:rsidP="00085DA1">
      <w:pPr>
        <w:pStyle w:val="a5"/>
        <w:widowControl/>
        <w:jc w:val="both"/>
        <w:rPr>
          <w:rFonts w:ascii="Times New Roman" w:hAnsi="Times New Roman"/>
          <w:bCs/>
          <w:color w:val="000000" w:themeColor="text1"/>
          <w:sz w:val="16"/>
          <w:szCs w:val="16"/>
        </w:rPr>
      </w:pPr>
      <w:r w:rsidRPr="00085DA1">
        <w:rPr>
          <w:rFonts w:ascii="Times New Roman" w:hAnsi="Times New Roman"/>
          <w:bCs/>
          <w:color w:val="000000" w:themeColor="text1"/>
          <w:sz w:val="16"/>
          <w:szCs w:val="16"/>
        </w:rPr>
        <w:t>Дальнейшие опыты с ракетами Д.П. Рябушинский проводил уже в 1924 г. вдали от России. Результатами его исследований воспользовались итальянские инженеры, построившие в 1926 г. для воздушных судов специальное крупнокалиберное орудие (11686).</w:t>
      </w:r>
    </w:p>
    <w:p w14:paraId="26B70625" w14:textId="77777777" w:rsidR="005158DF" w:rsidRPr="00085DA1" w:rsidRDefault="005158DF" w:rsidP="00085DA1">
      <w:pPr>
        <w:pStyle w:val="a5"/>
        <w:widowControl/>
        <w:jc w:val="both"/>
        <w:rPr>
          <w:rFonts w:ascii="Times New Roman" w:hAnsi="Times New Roman"/>
          <w:bCs/>
          <w:color w:val="000000" w:themeColor="text1"/>
          <w:sz w:val="16"/>
          <w:szCs w:val="16"/>
        </w:rPr>
      </w:pPr>
    </w:p>
    <w:p w14:paraId="5673745F" w14:textId="35E13115" w:rsidR="005158DF" w:rsidRPr="00085DA1" w:rsidRDefault="002C66EC"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1912 году </w:t>
      </w:r>
      <w:r w:rsidRPr="00085DA1">
        <w:rPr>
          <w:bCs/>
          <w:color w:val="000000" w:themeColor="text1"/>
          <w:sz w:val="16"/>
          <w:szCs w:val="16"/>
        </w:rPr>
        <w:t xml:space="preserve">Эдвард </w:t>
      </w:r>
      <w:proofErr w:type="spellStart"/>
      <w:r w:rsidRPr="00085DA1">
        <w:rPr>
          <w:bCs/>
          <w:color w:val="000000" w:themeColor="text1"/>
          <w:sz w:val="16"/>
          <w:szCs w:val="16"/>
        </w:rPr>
        <w:t>Пульпэ</w:t>
      </w:r>
      <w:proofErr w:type="spellEnd"/>
      <w:r w:rsidRPr="00085DA1">
        <w:rPr>
          <w:bCs/>
          <w:color w:val="000000" w:themeColor="text1"/>
          <w:sz w:val="16"/>
          <w:szCs w:val="16"/>
        </w:rPr>
        <w:t xml:space="preserve"> (1886 – 1916)., который получив высшее физико-математическое образование в российском университете, вернулся в Латвию, где стал работать преподавателем в государственной гимназии в Риге, </w:t>
      </w:r>
      <w:r w:rsidR="005158DF" w:rsidRPr="00085DA1">
        <w:rPr>
          <w:bCs/>
          <w:color w:val="000000" w:themeColor="text1"/>
          <w:sz w:val="16"/>
          <w:szCs w:val="16"/>
        </w:rPr>
        <w:t>спроектировал, построил и испытал свой первый самолет-моноплан (11698).</w:t>
      </w:r>
    </w:p>
    <w:p w14:paraId="2644482D" w14:textId="77777777" w:rsidR="005158DF" w:rsidRPr="00085DA1" w:rsidRDefault="005158DF" w:rsidP="00085DA1">
      <w:pPr>
        <w:jc w:val="both"/>
        <w:rPr>
          <w:bCs/>
          <w:color w:val="000000" w:themeColor="text1"/>
          <w:sz w:val="16"/>
          <w:szCs w:val="16"/>
        </w:rPr>
      </w:pPr>
    </w:p>
    <w:p w14:paraId="26EC2EA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1912 г. В.А. Лебедевым основана мастерская по ремонту и изготовлению в/винтов (Авиазавод «Лебедь», «Акционерное общество воздухоплавания В.А. Лебедева» /г. Петербург, район Комендантского аэродрома/). После двух пожаров в 04.1914 г. на площадке возле Комендантского аэродрома Лебедев построил завод «Акционерное общество воздухоплавания В.А. Лебедева». Позже был открыт завод Лебедева в Пензе.</w:t>
      </w:r>
    </w:p>
    <w:p w14:paraId="4DC62A8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За годы 1-й Мировой войны завод построил 674 самолета.</w:t>
      </w:r>
    </w:p>
    <w:p w14:paraId="465AA54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 17.12.1918 г. завод вошел в состав </w:t>
      </w:r>
      <w:proofErr w:type="spellStart"/>
      <w:r w:rsidRPr="00085DA1">
        <w:rPr>
          <w:bCs/>
          <w:color w:val="000000" w:themeColor="text1"/>
          <w:sz w:val="16"/>
          <w:szCs w:val="16"/>
        </w:rPr>
        <w:t>Авиаправления</w:t>
      </w:r>
      <w:proofErr w:type="spellEnd"/>
      <w:r w:rsidRPr="00085DA1">
        <w:rPr>
          <w:bCs/>
          <w:color w:val="000000" w:themeColor="text1"/>
          <w:sz w:val="16"/>
          <w:szCs w:val="16"/>
        </w:rPr>
        <w:t xml:space="preserve"> Секции по металлу СНХ Северного района, в 01.1919 г. был национализирован. С 04.1919 г. - в ведении правления Северной районной группы авиазаводов, в 12.1919 г. - в ведении </w:t>
      </w:r>
      <w:proofErr w:type="spellStart"/>
      <w:r w:rsidRPr="00085DA1">
        <w:rPr>
          <w:bCs/>
          <w:color w:val="000000" w:themeColor="text1"/>
          <w:sz w:val="16"/>
          <w:szCs w:val="16"/>
        </w:rPr>
        <w:t>Главкоавиа</w:t>
      </w:r>
      <w:proofErr w:type="spellEnd"/>
      <w:r w:rsidRPr="00085DA1">
        <w:rPr>
          <w:bCs/>
          <w:color w:val="000000" w:themeColor="text1"/>
          <w:sz w:val="16"/>
          <w:szCs w:val="16"/>
        </w:rPr>
        <w:t>. В 11.1920 г. завод в Петрограде вошел в состав Петроградского государственного соединённого авиазавода в качестве отделения № 3.</w:t>
      </w:r>
    </w:p>
    <w:p w14:paraId="1E82A68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Численность персонала (1915 г.)- около 890 чел. (11982).</w:t>
      </w:r>
    </w:p>
    <w:p w14:paraId="153A47F5" w14:textId="77777777" w:rsidR="005158DF" w:rsidRPr="00085DA1" w:rsidRDefault="005158DF" w:rsidP="00085DA1">
      <w:pPr>
        <w:jc w:val="both"/>
        <w:rPr>
          <w:bCs/>
          <w:sz w:val="16"/>
          <w:szCs w:val="16"/>
        </w:rPr>
      </w:pPr>
    </w:p>
    <w:p w14:paraId="7B7A272C" w14:textId="0A81E01D" w:rsidR="005158DF" w:rsidRPr="00085DA1" w:rsidRDefault="002C66EC"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1912 г. в Риге</w:t>
      </w:r>
      <w:r w:rsidRPr="00085DA1">
        <w:rPr>
          <w:bCs/>
          <w:color w:val="000000" w:themeColor="text1"/>
          <w:sz w:val="16"/>
          <w:szCs w:val="16"/>
        </w:rPr>
        <w:t xml:space="preserve"> была основана </w:t>
      </w:r>
      <w:proofErr w:type="spellStart"/>
      <w:r w:rsidRPr="00085DA1">
        <w:rPr>
          <w:bCs/>
          <w:color w:val="000000" w:themeColor="text1"/>
          <w:sz w:val="16"/>
          <w:szCs w:val="16"/>
        </w:rPr>
        <w:t>авиамастерская</w:t>
      </w:r>
      <w:proofErr w:type="spellEnd"/>
      <w:r w:rsidRPr="00085DA1">
        <w:rPr>
          <w:bCs/>
          <w:color w:val="000000" w:themeColor="text1"/>
          <w:sz w:val="16"/>
          <w:szCs w:val="16"/>
        </w:rPr>
        <w:t xml:space="preserve"> В.В. Слюсаренко</w:t>
      </w:r>
      <w:r w:rsidR="005158DF" w:rsidRPr="00085DA1">
        <w:rPr>
          <w:bCs/>
          <w:color w:val="000000" w:themeColor="text1"/>
          <w:sz w:val="16"/>
          <w:szCs w:val="16"/>
        </w:rPr>
        <w:t>, далее преобразована в завод. В 1914 г. был эвакуирован в Петроград в район Новой Деревни.</w:t>
      </w:r>
      <w:r w:rsidR="005158DF" w:rsidRPr="00085DA1">
        <w:rPr>
          <w:bCs/>
          <w:color w:val="000000" w:themeColor="text1"/>
          <w:sz w:val="16"/>
          <w:szCs w:val="16"/>
          <w:vertAlign w:val="superscript"/>
        </w:rPr>
        <w:t>30</w:t>
      </w:r>
    </w:p>
    <w:p w14:paraId="183DBC7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 17.12.1918 г. завод вошел в состав </w:t>
      </w:r>
      <w:proofErr w:type="spellStart"/>
      <w:r w:rsidRPr="00085DA1">
        <w:rPr>
          <w:bCs/>
          <w:color w:val="000000" w:themeColor="text1"/>
          <w:sz w:val="16"/>
          <w:szCs w:val="16"/>
        </w:rPr>
        <w:t>Авиаправления</w:t>
      </w:r>
      <w:proofErr w:type="spellEnd"/>
      <w:r w:rsidRPr="00085DA1">
        <w:rPr>
          <w:bCs/>
          <w:color w:val="000000" w:themeColor="text1"/>
          <w:sz w:val="16"/>
          <w:szCs w:val="16"/>
        </w:rPr>
        <w:t xml:space="preserve"> Секции по металлу СНХ Северного района, с 04.1919 г. - правления Северной районной группы авиазаводов. В 1919(21) г. завод в Петрограде вошел в состав Петроградского государственного соединённого авиазавода.</w:t>
      </w:r>
    </w:p>
    <w:p w14:paraId="137325D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1918 г. </w:t>
      </w:r>
      <w:proofErr w:type="spellStart"/>
      <w:r w:rsidRPr="00085DA1">
        <w:rPr>
          <w:bCs/>
          <w:color w:val="000000" w:themeColor="text1"/>
          <w:sz w:val="16"/>
          <w:szCs w:val="16"/>
        </w:rPr>
        <w:t>зайод</w:t>
      </w:r>
      <w:proofErr w:type="spellEnd"/>
      <w:r w:rsidRPr="00085DA1">
        <w:rPr>
          <w:bCs/>
          <w:color w:val="000000" w:themeColor="text1"/>
          <w:sz w:val="16"/>
          <w:szCs w:val="16"/>
        </w:rPr>
        <w:t xml:space="preserve"> был закрыт, затем вновь начал действовать (11982).</w:t>
      </w:r>
    </w:p>
    <w:p w14:paraId="437EE346" w14:textId="77777777" w:rsidR="005158DF" w:rsidRPr="00085DA1" w:rsidRDefault="005158DF" w:rsidP="00085DA1">
      <w:pPr>
        <w:jc w:val="both"/>
        <w:rPr>
          <w:bCs/>
          <w:color w:val="000000" w:themeColor="text1"/>
          <w:sz w:val="16"/>
          <w:szCs w:val="16"/>
        </w:rPr>
      </w:pPr>
    </w:p>
    <w:p w14:paraId="75E1C32D" w14:textId="66B34CD8" w:rsidR="005158DF" w:rsidRPr="00085DA1" w:rsidRDefault="002C66EC"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1912 г. </w:t>
      </w:r>
      <w:r w:rsidRPr="00085DA1">
        <w:rPr>
          <w:bCs/>
          <w:color w:val="000000" w:themeColor="text1"/>
          <w:sz w:val="16"/>
          <w:szCs w:val="16"/>
        </w:rPr>
        <w:t xml:space="preserve">первым моторостроительным заводом России стал </w:t>
      </w:r>
      <w:r w:rsidR="005158DF" w:rsidRPr="00085DA1">
        <w:rPr>
          <w:bCs/>
          <w:color w:val="000000" w:themeColor="text1"/>
          <w:sz w:val="16"/>
          <w:szCs w:val="16"/>
        </w:rPr>
        <w:t>московский завод "Гном" (позже он получил название "Икар № 2", затем "Завод № 24 им. М.В. Фрунзе"), на котором проводилась сборка лицензионных авиационных 7-цилиндровых звездообразных моторов "Гном-Рон" мощностью 80 л.с. и "Моносупан-100" мощностью 100 л.с. для самолетов "Ньюпор-4", "Форман-16". Детали для этих моторов поставлялись из-за рубежа. С 1914 г. петербургский завод "Русский Рено" собирал авиационные двигатели "Рено" для самолетов конструкции И.И. Сикорского, В.А. Слесарева, Д.П. Григоровича. В 1915 г. в Москву из Риги был эвакуирован завод "Мотор", на котором производилась сборка двигателей "Рон" и "</w:t>
      </w:r>
      <w:proofErr w:type="spellStart"/>
      <w:r w:rsidR="005158DF" w:rsidRPr="00085DA1">
        <w:rPr>
          <w:bCs/>
          <w:color w:val="000000" w:themeColor="text1"/>
          <w:sz w:val="16"/>
          <w:szCs w:val="16"/>
        </w:rPr>
        <w:t>Калеп</w:t>
      </w:r>
      <w:proofErr w:type="spellEnd"/>
      <w:r w:rsidR="005158DF" w:rsidRPr="00085DA1">
        <w:rPr>
          <w:bCs/>
          <w:color w:val="000000" w:themeColor="text1"/>
          <w:sz w:val="16"/>
          <w:szCs w:val="16"/>
        </w:rPr>
        <w:t xml:space="preserve"> К-80". Существовало еще несколько предприятий, занимающихся ремонтом авиационным моторов.</w:t>
      </w:r>
    </w:p>
    <w:p w14:paraId="710991E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Отечественные конструкторы пытались разрабатывать оригинальные моторы на серьезной инженерной основе и сумели выдвинуть ряд непревзойденных технических решений, однако создать в полном объеме мощный авиадвигатель им долго не удавалось. В истории российского авиадвигателестроения остались оригинальные конструкции отечественных изобретателей моторов того времени: А.В. Нестерова, Б.Г. Луцкого, А.А. Микулина и Б.С. Стечкина, Н.Р. </w:t>
      </w:r>
      <w:proofErr w:type="spellStart"/>
      <w:r w:rsidRPr="00085DA1">
        <w:rPr>
          <w:bCs/>
          <w:color w:val="000000" w:themeColor="text1"/>
          <w:sz w:val="16"/>
          <w:szCs w:val="16"/>
        </w:rPr>
        <w:t>Бриллинга</w:t>
      </w:r>
      <w:proofErr w:type="spellEnd"/>
      <w:r w:rsidRPr="00085DA1">
        <w:rPr>
          <w:bCs/>
          <w:color w:val="000000" w:themeColor="text1"/>
          <w:sz w:val="16"/>
          <w:szCs w:val="16"/>
        </w:rPr>
        <w:t xml:space="preserve">. Известны также работы А.А. Пороховщикова, А.Г. Уфимцева, Ф.В. </w:t>
      </w:r>
      <w:proofErr w:type="spellStart"/>
      <w:r w:rsidRPr="00085DA1">
        <w:rPr>
          <w:bCs/>
          <w:color w:val="000000" w:themeColor="text1"/>
          <w:sz w:val="16"/>
          <w:szCs w:val="16"/>
        </w:rPr>
        <w:t>Гешвенда</w:t>
      </w:r>
      <w:proofErr w:type="spellEnd"/>
      <w:r w:rsidRPr="00085DA1">
        <w:rPr>
          <w:bCs/>
          <w:color w:val="000000" w:themeColor="text1"/>
          <w:sz w:val="16"/>
          <w:szCs w:val="16"/>
        </w:rPr>
        <w:t xml:space="preserve">, С.В. Гризодубова и др. </w:t>
      </w:r>
    </w:p>
    <w:p w14:paraId="172E3A6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После Октябрьской революции положение еще более усугубилось вследствие Гражданской войны и всеобщей разрухи. Авиация перманентно находилась в состоянии "авиамоторного голода", и самолеты, изготовлявшиеся в полукустарных условиях, оставались без моторов, производство которых требовало значительно более высокого уровня технологии. </w:t>
      </w:r>
    </w:p>
    <w:p w14:paraId="63828CC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Инициативные усилия как одиночек-энтузиастов, так и </w:t>
      </w:r>
      <w:proofErr w:type="spellStart"/>
      <w:r w:rsidRPr="00085DA1">
        <w:rPr>
          <w:bCs/>
          <w:color w:val="000000" w:themeColor="text1"/>
          <w:sz w:val="16"/>
          <w:szCs w:val="16"/>
        </w:rPr>
        <w:t>и</w:t>
      </w:r>
      <w:proofErr w:type="spellEnd"/>
      <w:r w:rsidRPr="00085DA1">
        <w:rPr>
          <w:bCs/>
          <w:color w:val="000000" w:themeColor="text1"/>
          <w:sz w:val="16"/>
          <w:szCs w:val="16"/>
        </w:rPr>
        <w:t xml:space="preserve"> маломощных разрозненных групп, направленные на конструирование новых двигателей, в то время объективно не могли привести к большому успеху и тем самым повлиять на ход развития авиационного моторостроения в Отечестве. Большинство этих попыток носило любительский характер, проводилось малыми силами, так как не хватало опытных конструкторских кадров, профессионализма, и являлось, по существу, кустарщиной, в силу отсутствия необходимой научно-исследовательской и испытательной базы, технических и производственных средств. </w:t>
      </w:r>
    </w:p>
    <w:p w14:paraId="225EA91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связи с этим руководством страны была поставлена задача развертывания выпуска авиационных моторов, отвечающих по своим данным уровню, достигнутому за рубежом. Было решено в первую очередь организовать изготовление лицензионных двигателей по лучшим иностранным образцам, подготавливая тем самым основу для будущих разработок отечественных конструкций. Такая техническая политика дала свои положительные результаты - </w:t>
      </w:r>
    </w:p>
    <w:p w14:paraId="2488F307" w14:textId="77777777" w:rsidR="005158DF" w:rsidRPr="00085DA1" w:rsidRDefault="005158DF" w:rsidP="00085DA1">
      <w:pPr>
        <w:jc w:val="both"/>
        <w:rPr>
          <w:bCs/>
          <w:color w:val="000000" w:themeColor="text1"/>
          <w:sz w:val="16"/>
          <w:szCs w:val="16"/>
        </w:rPr>
      </w:pPr>
    </w:p>
    <w:p w14:paraId="34E02511" w14:textId="0797EADD"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1912 г. в Москве создала свой филиал французская фирма «Гном». На маленьком заводике (фактически в мастерской) сначала рабо</w:t>
      </w:r>
      <w:r w:rsidRPr="00085DA1">
        <w:rPr>
          <w:bCs/>
          <w:color w:val="000000" w:themeColor="text1"/>
          <w:sz w:val="16"/>
          <w:szCs w:val="16"/>
        </w:rPr>
        <w:softHyphen/>
        <w:t>тали всего 16 человек. Русский среди них был всего один — дворник.</w:t>
      </w:r>
    </w:p>
    <w:p w14:paraId="15FAC8A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19 апреля 1913 г. завод выпустил свой первый мотор типа «Лямбда». Своих конструкторов предприятие не имело, вся работа велась по чер</w:t>
      </w:r>
      <w:r w:rsidRPr="00085DA1">
        <w:rPr>
          <w:bCs/>
          <w:color w:val="000000" w:themeColor="text1"/>
          <w:sz w:val="16"/>
          <w:szCs w:val="16"/>
        </w:rPr>
        <w:softHyphen/>
        <w:t xml:space="preserve">тежам, </w:t>
      </w:r>
      <w:proofErr w:type="spellStart"/>
      <w:r w:rsidRPr="00085DA1">
        <w:rPr>
          <w:bCs/>
          <w:color w:val="000000" w:themeColor="text1"/>
          <w:sz w:val="16"/>
          <w:szCs w:val="16"/>
        </w:rPr>
        <w:t>присылавшимся</w:t>
      </w:r>
      <w:proofErr w:type="spellEnd"/>
      <w:r w:rsidRPr="00085DA1">
        <w:rPr>
          <w:bCs/>
          <w:color w:val="000000" w:themeColor="text1"/>
          <w:sz w:val="16"/>
          <w:szCs w:val="16"/>
        </w:rPr>
        <w:t xml:space="preserve"> из-за границы. В отличие от двигателей Кале-па, московские моторы полностью соответствовали выпускавшимся во Франции, только маркировка наносилась на русском языке. Постепенно предприятие расширялось. В 1914 г. там делали уже по 7-10 двигателей в месяц (11852).</w:t>
      </w:r>
    </w:p>
    <w:p w14:paraId="717DEDB3" w14:textId="77777777" w:rsidR="002C66EC" w:rsidRPr="00085DA1" w:rsidRDefault="002C66EC" w:rsidP="00085DA1">
      <w:pPr>
        <w:jc w:val="both"/>
        <w:rPr>
          <w:bCs/>
          <w:color w:val="000000" w:themeColor="text1"/>
          <w:sz w:val="16"/>
          <w:szCs w:val="16"/>
        </w:rPr>
      </w:pPr>
    </w:p>
    <w:p w14:paraId="2B1E67C0" w14:textId="14F7622C" w:rsidR="005158DF" w:rsidRPr="00085DA1" w:rsidRDefault="002C66EC"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1912 г. </w:t>
      </w:r>
      <w:r w:rsidRPr="00085DA1">
        <w:rPr>
          <w:bCs/>
          <w:color w:val="000000" w:themeColor="text1"/>
          <w:sz w:val="16"/>
          <w:szCs w:val="16"/>
        </w:rPr>
        <w:t xml:space="preserve">в Москве был основан первый специализированный в России моторный завод «Гном», учрежденный французской фирмой «Гном-Рон» и начавший производство в Москве </w:t>
      </w:r>
      <w:r w:rsidR="005158DF" w:rsidRPr="00085DA1">
        <w:rPr>
          <w:bCs/>
          <w:color w:val="000000" w:themeColor="text1"/>
          <w:sz w:val="16"/>
          <w:szCs w:val="16"/>
        </w:rPr>
        <w:t>С начала военных действий он получал много заказов военного ведомства - общее количество заказанных двигателей к сентябрю 1915 г. составляло 567 шт. Однако выполнение договорных обязательств заводом было крайне неудовлетворительным, что, по мнению Д.В. Яковлева, было обусловлено нежеланием парижского правления общества иметь сильное моторостроительное отделение в Москве [Там же. Оп. 8. Д. 21. Л. 19-24об.]. Эти обстоятельства вызвали даже обсуждения вопроса о реквизиции предприятия, но на такой шаг не пошли из опасения испортить отношения с французскими предпринимателями, являвшимися главными поставщиками заграничных заказов для русской авиации, и ограничились назначением на завод правительственного инспектора с правами члена правления.</w:t>
      </w:r>
    </w:p>
    <w:p w14:paraId="487EEE1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Заслуга в расширении предприятия «Гном», безусловно, принадлежит русским военным учреждениям и военным инженерам. Все работы по развитию завода финансировались военным ведомством. Например, только к октябрю 1915 г. ГВТУ из общей суммы расходов в 200 тыс. руб. на расширение производства приобрело для предприятия станков и инструментов почти на 143 тыс. руб. [Там же. Ф. 493. Оп. 4. Д. 17. Л. 17,8.] Итогом финансовой помощи заводу и содействия в организации работ стало увеличение производительности завода «Гном» до 30 моторов в месяц, освоение более совершенных типов моторов («Рон», «</w:t>
      </w:r>
      <w:proofErr w:type="spellStart"/>
      <w:r w:rsidRPr="00085DA1">
        <w:rPr>
          <w:bCs/>
          <w:color w:val="000000" w:themeColor="text1"/>
          <w:sz w:val="16"/>
          <w:szCs w:val="16"/>
        </w:rPr>
        <w:t>Моносупан</w:t>
      </w:r>
      <w:proofErr w:type="spellEnd"/>
      <w:r w:rsidRPr="00085DA1">
        <w:rPr>
          <w:bCs/>
          <w:color w:val="000000" w:themeColor="text1"/>
          <w:sz w:val="16"/>
          <w:szCs w:val="16"/>
        </w:rPr>
        <w:t>»), рост численности рабочих на предприятии до 300 человек [Там же. Ф. 369. Оп. 8. Д. 74. Л. 18об.; Там же. Д. 77. Л. 9-10.].</w:t>
      </w:r>
    </w:p>
    <w:p w14:paraId="4881C5A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Развил производство на новом месте эвакуированный в Москву из Риги завод «Мотор». Завод был дооборудован 110 станками, закупленными правлением товарищества в Америке, а частью -полученными от военного ведомства из реквизированного оборудования других предприятий. Численность рабочих на заводе в конце 1916 г. составляла свыше 300 человек. Производительность предприятия поднялась с 2 моторов (довоенный уровень) до 15 в месяц [Там же. Ф. 493. Оп. 9. Д. 56. Л. 200; Там же. Ф. 369. Оп. 8. Д. 74. Л. 18об.].</w:t>
      </w:r>
    </w:p>
    <w:p w14:paraId="358929F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 соглашению с военным ведомством в Москве был построен моторный завод французским обществом авиационных двигателей «</w:t>
      </w:r>
      <w:proofErr w:type="spellStart"/>
      <w:r w:rsidRPr="00085DA1">
        <w:rPr>
          <w:bCs/>
          <w:color w:val="000000" w:themeColor="text1"/>
          <w:sz w:val="16"/>
          <w:szCs w:val="16"/>
        </w:rPr>
        <w:t>Сальмсон</w:t>
      </w:r>
      <w:proofErr w:type="spellEnd"/>
      <w:r w:rsidRPr="00085DA1">
        <w:rPr>
          <w:bCs/>
          <w:color w:val="000000" w:themeColor="text1"/>
          <w:sz w:val="16"/>
          <w:szCs w:val="16"/>
        </w:rPr>
        <w:t>», пущенный в ход в июле 1915 г. Число рабочих на нем в 1917 г. достигало 500 человек, производительность составляла 50 моторов в месяц [Там же. Оп. 9. Д. 56. Л. 200; Там же. Ф. 369. Оп. 8. Д. 74. Л. 18об.].</w:t>
      </w:r>
    </w:p>
    <w:p w14:paraId="6A1C5B7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Потенциал трех авиамоторных предприятий продолжал использоваться и после Октябрьской революции. В 1927 г. на базе завода «Гном» (с 1918 г. «</w:t>
      </w:r>
      <w:proofErr w:type="spellStart"/>
      <w:r w:rsidRPr="00085DA1">
        <w:rPr>
          <w:bCs/>
          <w:color w:val="000000" w:themeColor="text1"/>
          <w:sz w:val="16"/>
          <w:szCs w:val="16"/>
        </w:rPr>
        <w:t>Госавиазавод</w:t>
      </w:r>
      <w:proofErr w:type="spellEnd"/>
      <w:r w:rsidRPr="00085DA1">
        <w:rPr>
          <w:bCs/>
          <w:color w:val="000000" w:themeColor="text1"/>
          <w:sz w:val="16"/>
          <w:szCs w:val="16"/>
        </w:rPr>
        <w:t>» № 2, с 1922 г. «Икар») все три предприятия были объединены в завод № 24 им. М.В. Фрунзе, который в годы Великой Отечественной войны положил начало Куйбышевскому заводу и одному из крупнейших отечественных авиационных предприятий Московскому авиамоторному № 45 (впоследствии - завод «Салют», теперь - ММПП «Салют»).</w:t>
      </w:r>
    </w:p>
    <w:p w14:paraId="5CEF04C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Серьезные сложности с развитием производства испытывал Русско-Балтийский вагонный завод (РБВЗ), эвакуированный из Риги. Самолетостроение поддерживалось в Петроградском отделении предприятия, осуществлявшем выпуск истребителей И.И. Сикорского и тяжелых самолетов «Илья Муромец», «Русский витязь», заказы на которые от военного ведомства поступали весьма нерегулярно и ограниченно [Там же. Ф. 369. Оп. 8. Д. 75. Л. 16-20; Там же. Оп. 2. Д. 6. Л. 247об., 249.].</w:t>
      </w:r>
    </w:p>
    <w:p w14:paraId="5896565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1916 г. РБВЗ подписал контракт с УВВФ на поставку 300 авиамоторов собственной конструкции (РБВ-36). По этому договору общество обязалось построить новый моторный завод в Москве. Сооружение предприятия осуществлялось на той же территории в Филях, где располагалась стройка автомобильного завода РБВЗ. Строительство щедро финансировалось военным ведомством, заинтересованном в моторах данного типа. Правлению был выдан аванс в размере 1907,1 тыс. руб., безвозвратное пособие в 100 тыс. руб., беспроцентная ссуда в 600 тыс. руб. и 6 % -ная ссуда на 10 лет без малого в 590 тыс. руб. [Там же. Ф. 493. Оп. 4. Д. 343. Л. 6 -7.] Моторный завод РБВЗ, как и автомобильный, не был достроен, но заложенные мощности в дальнейшем были успешно реализованы. В 1920-е гг. предприятие было предоставлено на концессионных началах фирме «Юнкерс». Впоследствии это известный завод им. Хруничева.</w:t>
      </w:r>
    </w:p>
    <w:p w14:paraId="1A7B864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Акционерное общество электромеханических сооружений (ЭМС), возникшее на базе товарищества «</w:t>
      </w:r>
      <w:proofErr w:type="spellStart"/>
      <w:r w:rsidRPr="00085DA1">
        <w:rPr>
          <w:bCs/>
          <w:color w:val="000000" w:themeColor="text1"/>
          <w:sz w:val="16"/>
          <w:szCs w:val="16"/>
        </w:rPr>
        <w:t>Дюфлон</w:t>
      </w:r>
      <w:proofErr w:type="spellEnd"/>
      <w:r w:rsidRPr="00085DA1">
        <w:rPr>
          <w:bCs/>
          <w:color w:val="000000" w:themeColor="text1"/>
          <w:sz w:val="16"/>
          <w:szCs w:val="16"/>
        </w:rPr>
        <w:t xml:space="preserve"> и Константинович», построило в годы войны авиационное отделение в г. Александрове Екатеринославской губернии. Завод, финансируемый военным ведомством, закупил за границей необходимое оборудование и осенью 1916 г. начал производство моторов типа «Мерседес» из русских материалов [Там же. Д. 105. Л. 201-207; Там же. Ф. 369. Оп. 8. Д. 77. Л. 11.].</w:t>
      </w:r>
    </w:p>
    <w:p w14:paraId="0FDBF60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октябре 1914 г. был утвержден Устав акционерного общества «Русский Рено», учредителями которого выступили член Государственной думы Л.В. Половцев и французский подданный Поль </w:t>
      </w:r>
      <w:proofErr w:type="spellStart"/>
      <w:r w:rsidRPr="00085DA1">
        <w:rPr>
          <w:bCs/>
          <w:color w:val="000000" w:themeColor="text1"/>
          <w:sz w:val="16"/>
          <w:szCs w:val="16"/>
        </w:rPr>
        <w:t>Сико</w:t>
      </w:r>
      <w:proofErr w:type="spellEnd"/>
      <w:r w:rsidRPr="00085DA1">
        <w:rPr>
          <w:bCs/>
          <w:color w:val="000000" w:themeColor="text1"/>
          <w:sz w:val="16"/>
          <w:szCs w:val="16"/>
        </w:rPr>
        <w:t>. Целью общества были производство и продажа автомобилей, автомобильных и авиационных двигателей, эксплуатация автомобилей и прочее. В 1914 - 1916 гг. обществом был построен и первоклассно оборудован в Петрограде завод, осуществлявший сборку, испытание авиадвигателей «Рено» и изготовление запасных частей к ним. На заводе действовало и автомобильное отделение. Всего на предприятии размещалось 770 станков. К началу 1917 г. в цехах завода трудилось около 2 тыс. рабочих. Несмотря на эти обстоятельства, производительность предприятия была невелика - всего 10 моторов в месяц [РГВИА. Ф. 493. Оп. 9. Д. 56. Л. 200; РГАЭ. Ф. 4086 (Главное управление металлической промышленности ВСНХ СССР). Оп. 10. Д. 3. Л. 131.].</w:t>
      </w:r>
    </w:p>
    <w:p w14:paraId="0479BA3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ноябре 1915 г. обществом «Русский Рено» был заключен контракт с ГВТУ на поставку 150 моторов типа «Рено», по которому предусматривалось сооружение еще одного моторного завода. Завод начал строиться в Рыбинске, где это же общество строило автомобильный завод. Военное ведомство оказало широкую материальную помощь обществу в деле постройки авиамоторного завода. Правлению «Русский Рено» был выдан аванс в 1620 тыс. руб. Кроме того, для покупки необходимого оборудования за границей обществу была предоставлена соответствующая валюта [РГИА. Ф. 1525. Оп. 1. Д. 420. Л. 11-12, 8об. 10.]. Хотя значительная часть зданий нового завода была построена, но завершить оборудование его не удалось по причине задержек в поступлении станков и механизмов из-за границы (11863).</w:t>
      </w:r>
    </w:p>
    <w:p w14:paraId="4CE9A3C0" w14:textId="77777777" w:rsidR="005158DF" w:rsidRPr="00085DA1" w:rsidRDefault="005158DF" w:rsidP="00085DA1">
      <w:pPr>
        <w:jc w:val="both"/>
        <w:rPr>
          <w:bCs/>
          <w:color w:val="000000" w:themeColor="text1"/>
          <w:sz w:val="16"/>
          <w:szCs w:val="16"/>
        </w:rPr>
      </w:pPr>
    </w:p>
    <w:p w14:paraId="25116B9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lastRenderedPageBreak/>
        <w:t>В 1912 г. в Москве создала свой филиал французская фирма «Гном». Выпуск моторов на новом заводе начали в апреле 1913 г. Годом позже там делали по 7-10 двигателей в месяц.</w:t>
      </w:r>
    </w:p>
    <w:p w14:paraId="285A3C4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После начала Первой мировой войны темпы производства авиационных двигателей начали быстро расти. «Гном» в 1915 г. собирал в среднем по 23 штуки в месяц. В том же году после слияния фирм «Гном» и «Ле Рон», завод переименовали в «Гном и Рон». В конце 1916 г. там работало уже более 100 человек. В начале 1917 г. это предприятие делало уже по 40 мо</w:t>
      </w:r>
      <w:r w:rsidRPr="00085DA1">
        <w:rPr>
          <w:bCs/>
          <w:color w:val="000000" w:themeColor="text1"/>
          <w:sz w:val="16"/>
          <w:szCs w:val="16"/>
        </w:rPr>
        <w:softHyphen/>
        <w:t>торов ежемесячно, а численность работающих достигла 235 человек.</w:t>
      </w:r>
    </w:p>
    <w:p w14:paraId="28C74C42"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Завод «Мотор» после начала войны получил крупные заказы, но в 1915 г. из-за подхода немецких войск к Риге его пришлось эвакуировать в Москву. Там производство возобновили, выпуская примерно по 20 дви</w:t>
      </w:r>
      <w:r w:rsidRPr="00085DA1">
        <w:rPr>
          <w:bCs/>
          <w:color w:val="000000" w:themeColor="text1"/>
          <w:sz w:val="16"/>
          <w:szCs w:val="16"/>
        </w:rPr>
        <w:softHyphen/>
        <w:t>гателей в месяц. К началу 1917 г. на этом заводе работали 330 человек.</w:t>
      </w:r>
    </w:p>
    <w:p w14:paraId="00C5390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июле 1915 г. в Москве создали еще один завод, принадлежавший французской фирме «</w:t>
      </w:r>
      <w:proofErr w:type="spellStart"/>
      <w:r w:rsidRPr="00085DA1">
        <w:rPr>
          <w:bCs/>
          <w:color w:val="000000" w:themeColor="text1"/>
          <w:sz w:val="16"/>
          <w:szCs w:val="16"/>
        </w:rPr>
        <w:t>Сальмсон</w:t>
      </w:r>
      <w:proofErr w:type="spellEnd"/>
      <w:r w:rsidRPr="00085DA1">
        <w:rPr>
          <w:bCs/>
          <w:color w:val="000000" w:themeColor="text1"/>
          <w:sz w:val="16"/>
          <w:szCs w:val="16"/>
        </w:rPr>
        <w:t>». С апреля 1916 г. он собирал моторы из импортных деталей. К началу 1917 г. там было около 300 рабочих, а производительность дошла до 100 двигателей в месяц. По количеству продукции это был лучший завод в России.</w:t>
      </w:r>
    </w:p>
    <w:p w14:paraId="2928713E"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В 1916 г. делать авиационные моторы стала также </w:t>
      </w:r>
      <w:proofErr w:type="spellStart"/>
      <w:r w:rsidRPr="00085DA1">
        <w:rPr>
          <w:bCs/>
          <w:color w:val="000000" w:themeColor="text1"/>
          <w:sz w:val="16"/>
          <w:szCs w:val="16"/>
        </w:rPr>
        <w:t>Экипажно</w:t>
      </w:r>
      <w:proofErr w:type="spellEnd"/>
      <w:r w:rsidRPr="00085DA1">
        <w:rPr>
          <w:bCs/>
          <w:color w:val="000000" w:themeColor="text1"/>
          <w:sz w:val="16"/>
          <w:szCs w:val="16"/>
        </w:rPr>
        <w:t>-автомобильная фабрика П. Ильина в Москве. Но двигателей там изго</w:t>
      </w:r>
      <w:r w:rsidRPr="00085DA1">
        <w:rPr>
          <w:bCs/>
          <w:color w:val="000000" w:themeColor="text1"/>
          <w:sz w:val="16"/>
          <w:szCs w:val="16"/>
        </w:rPr>
        <w:softHyphen/>
        <w:t>товили очень немного. С июля того же года Автомобильно-экипажные починочные мастерские общества «Русский Рено» в Петрограде начали собирать моторы «Рено» из французских деталей. Само общество «Рус</w:t>
      </w:r>
      <w:r w:rsidRPr="00085DA1">
        <w:rPr>
          <w:bCs/>
          <w:color w:val="000000" w:themeColor="text1"/>
          <w:sz w:val="16"/>
          <w:szCs w:val="16"/>
        </w:rPr>
        <w:softHyphen/>
        <w:t>ский Рено» при этом принадлежало отечественному капиталу.</w:t>
      </w:r>
    </w:p>
    <w:p w14:paraId="0F8D32DE"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Петрограде также функционировали два моторных завода объединения РБВЗ. Один из них, Моторный, был создан на базе оборудования и пер</w:t>
      </w:r>
      <w:r w:rsidRPr="00085DA1">
        <w:rPr>
          <w:bCs/>
          <w:color w:val="000000" w:themeColor="text1"/>
          <w:sz w:val="16"/>
          <w:szCs w:val="16"/>
        </w:rPr>
        <w:softHyphen/>
        <w:t>сонала, эвакуированных в 1915 г. с завода РБВЗ в Риге. В Риге в 1914 г. готовились к серийному выпуску моторов РБВЗ-6, но планы были сорваны наступлением германской армии. Поэтому выпуск двигателей начали уже в Петрограде. Второй завод, Механический, делал моторы МРБ-6.</w:t>
      </w:r>
    </w:p>
    <w:p w14:paraId="36E5175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При помощи государственных субсидий акционерное общество «</w:t>
      </w:r>
      <w:proofErr w:type="spellStart"/>
      <w:r w:rsidRPr="00085DA1">
        <w:rPr>
          <w:bCs/>
          <w:color w:val="000000" w:themeColor="text1"/>
          <w:sz w:val="16"/>
          <w:szCs w:val="16"/>
        </w:rPr>
        <w:t>Дюфлон</w:t>
      </w:r>
      <w:proofErr w:type="spellEnd"/>
      <w:r w:rsidRPr="00085DA1">
        <w:rPr>
          <w:bCs/>
          <w:color w:val="000000" w:themeColor="text1"/>
          <w:sz w:val="16"/>
          <w:szCs w:val="16"/>
        </w:rPr>
        <w:t xml:space="preserve"> и Константинович» (ДЕКА) в августе 1915 г. приобрело недостроенный завод в Александровске (ныне Запорожье). После расширения он должен был стать крупнейшим моторостроительным предприятием России.</w:t>
      </w:r>
    </w:p>
    <w:p w14:paraId="0DBE79D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 решению, принятому в феврале 1916 г., на деньги государственных кредитов началось строительство новых автомобильных заводов, часть из которых должна была параллельно производить авиамоторы. Это были «Аксай» в Нахичевани, «Кузнецов, Рябушинский и компания» (АМО) и РБВЗ под Москвой, «Русский Рено» в Рыбинске и завод Акционерного общества воздухоплавания В.А. Лебедева в Ярославле. Велась подготовка к выпуску авиационных двигателей на одном из заводов А.А. </w:t>
      </w:r>
      <w:proofErr w:type="spellStart"/>
      <w:r w:rsidRPr="00085DA1">
        <w:rPr>
          <w:bCs/>
          <w:color w:val="000000" w:themeColor="text1"/>
          <w:sz w:val="16"/>
          <w:szCs w:val="16"/>
        </w:rPr>
        <w:t>Анатра</w:t>
      </w:r>
      <w:proofErr w:type="spellEnd"/>
      <w:r w:rsidRPr="00085DA1">
        <w:rPr>
          <w:bCs/>
          <w:color w:val="000000" w:themeColor="text1"/>
          <w:sz w:val="16"/>
          <w:szCs w:val="16"/>
        </w:rPr>
        <w:t>. Все эти предприятия, как и существовавшие ранее, были частными. В 1916 г. начали строительство крупного казенного завода в Херсоне, включавшего моторостроительное производство (11852).</w:t>
      </w:r>
    </w:p>
    <w:p w14:paraId="5F559CB9" w14:textId="77777777" w:rsidR="005158DF" w:rsidRPr="00085DA1" w:rsidRDefault="005158DF" w:rsidP="00085DA1">
      <w:pPr>
        <w:jc w:val="both"/>
        <w:rPr>
          <w:bCs/>
          <w:color w:val="000000" w:themeColor="text1"/>
          <w:sz w:val="16"/>
          <w:szCs w:val="16"/>
        </w:rPr>
      </w:pPr>
    </w:p>
    <w:p w14:paraId="726A6110" w14:textId="53162184" w:rsidR="005158DF" w:rsidRPr="00085DA1" w:rsidRDefault="005158DF" w:rsidP="00085DA1">
      <w:pPr>
        <w:jc w:val="both"/>
        <w:rPr>
          <w:bCs/>
          <w:color w:val="000000" w:themeColor="text1"/>
          <w:sz w:val="16"/>
          <w:szCs w:val="16"/>
        </w:rPr>
      </w:pPr>
      <w:r w:rsidRPr="00085DA1">
        <w:rPr>
          <w:bCs/>
          <w:color w:val="000000" w:themeColor="text1"/>
          <w:sz w:val="16"/>
          <w:szCs w:val="16"/>
        </w:rPr>
        <w:t>В 1912 г. французское акционерное обще</w:t>
      </w:r>
      <w:r w:rsidRPr="00085DA1">
        <w:rPr>
          <w:bCs/>
          <w:color w:val="000000" w:themeColor="text1"/>
          <w:sz w:val="16"/>
          <w:szCs w:val="16"/>
        </w:rPr>
        <w:softHyphen/>
        <w:t>ство «Гном» открыло в Москве не</w:t>
      </w:r>
      <w:r w:rsidRPr="00085DA1">
        <w:rPr>
          <w:bCs/>
          <w:color w:val="000000" w:themeColor="text1"/>
          <w:sz w:val="16"/>
          <w:szCs w:val="16"/>
        </w:rPr>
        <w:softHyphen/>
        <w:t>большие мастерские по сборке одноименных авиадвигателей. На следующий год наладили производ</w:t>
      </w:r>
      <w:r w:rsidRPr="00085DA1">
        <w:rPr>
          <w:bCs/>
          <w:color w:val="000000" w:themeColor="text1"/>
          <w:sz w:val="16"/>
          <w:szCs w:val="16"/>
        </w:rPr>
        <w:softHyphen/>
        <w:t>ство некоторых деталей для них, а с 1914 г. выросший на базе мас</w:t>
      </w:r>
      <w:r w:rsidRPr="00085DA1">
        <w:rPr>
          <w:bCs/>
          <w:color w:val="000000" w:themeColor="text1"/>
          <w:sz w:val="16"/>
          <w:szCs w:val="16"/>
        </w:rPr>
        <w:softHyphen/>
        <w:t>терских завод «Гном-Рон» присту</w:t>
      </w:r>
      <w:r w:rsidRPr="00085DA1">
        <w:rPr>
          <w:bCs/>
          <w:color w:val="000000" w:themeColor="text1"/>
          <w:sz w:val="16"/>
          <w:szCs w:val="16"/>
        </w:rPr>
        <w:softHyphen/>
        <w:t xml:space="preserve">пил к выпуску пятицилиндровых </w:t>
      </w:r>
      <w:proofErr w:type="spellStart"/>
      <w:r w:rsidRPr="00085DA1">
        <w:rPr>
          <w:bCs/>
          <w:color w:val="000000" w:themeColor="text1"/>
          <w:sz w:val="16"/>
          <w:szCs w:val="16"/>
        </w:rPr>
        <w:t>ро</w:t>
      </w:r>
      <w:proofErr w:type="spellEnd"/>
      <w:r w:rsidRPr="00085DA1">
        <w:rPr>
          <w:bCs/>
          <w:color w:val="000000" w:themeColor="text1"/>
          <w:sz w:val="16"/>
          <w:szCs w:val="16"/>
        </w:rPr>
        <w:t xml:space="preserve">- </w:t>
      </w:r>
      <w:proofErr w:type="spellStart"/>
      <w:r w:rsidRPr="00085DA1">
        <w:rPr>
          <w:bCs/>
          <w:color w:val="000000" w:themeColor="text1"/>
          <w:sz w:val="16"/>
          <w:szCs w:val="16"/>
        </w:rPr>
        <w:t>тативных</w:t>
      </w:r>
      <w:proofErr w:type="spellEnd"/>
      <w:r w:rsidRPr="00085DA1">
        <w:rPr>
          <w:bCs/>
          <w:color w:val="000000" w:themeColor="text1"/>
          <w:sz w:val="16"/>
          <w:szCs w:val="16"/>
        </w:rPr>
        <w:t xml:space="preserve"> двигателей воздушного охлаждения «Рон-80» мощностью 80 л.с. и девятицилиндровых «Мо- </w:t>
      </w:r>
      <w:proofErr w:type="spellStart"/>
      <w:r w:rsidRPr="00085DA1">
        <w:rPr>
          <w:bCs/>
          <w:color w:val="000000" w:themeColor="text1"/>
          <w:sz w:val="16"/>
          <w:szCs w:val="16"/>
        </w:rPr>
        <w:t>носупап</w:t>
      </w:r>
      <w:proofErr w:type="spellEnd"/>
      <w:r w:rsidRPr="00085DA1">
        <w:rPr>
          <w:bCs/>
          <w:color w:val="000000" w:themeColor="text1"/>
          <w:sz w:val="16"/>
          <w:szCs w:val="16"/>
        </w:rPr>
        <w:t>» мощностью 100 л.с. В 1917 г. завод был расширен и его про</w:t>
      </w:r>
      <w:r w:rsidRPr="00085DA1">
        <w:rPr>
          <w:bCs/>
          <w:color w:val="000000" w:themeColor="text1"/>
          <w:sz w:val="16"/>
          <w:szCs w:val="16"/>
        </w:rPr>
        <w:softHyphen/>
        <w:t>изводительность доведена до 40 двигателей двух модификаций в месяц. К концу 1915 г. в Москве пост</w:t>
      </w:r>
      <w:r w:rsidRPr="00085DA1">
        <w:rPr>
          <w:bCs/>
          <w:color w:val="000000" w:themeColor="text1"/>
          <w:sz w:val="16"/>
          <w:szCs w:val="16"/>
        </w:rPr>
        <w:softHyphen/>
        <w:t>роили мастерские для сборки из деталей, получаемых из-за грани</w:t>
      </w:r>
      <w:r w:rsidRPr="00085DA1">
        <w:rPr>
          <w:bCs/>
          <w:color w:val="000000" w:themeColor="text1"/>
          <w:sz w:val="16"/>
          <w:szCs w:val="16"/>
        </w:rPr>
        <w:softHyphen/>
        <w:t>цы, девятицилиндровых звездооб</w:t>
      </w:r>
      <w:r w:rsidRPr="00085DA1">
        <w:rPr>
          <w:bCs/>
          <w:color w:val="000000" w:themeColor="text1"/>
          <w:sz w:val="16"/>
          <w:szCs w:val="16"/>
        </w:rPr>
        <w:softHyphen/>
        <w:t>разных двигателей жидкостного охлаждения французской фирмы «</w:t>
      </w:r>
      <w:proofErr w:type="spellStart"/>
      <w:r w:rsidRPr="00085DA1">
        <w:rPr>
          <w:bCs/>
          <w:color w:val="000000" w:themeColor="text1"/>
          <w:sz w:val="16"/>
          <w:szCs w:val="16"/>
        </w:rPr>
        <w:t>Сальмсон</w:t>
      </w:r>
      <w:proofErr w:type="spellEnd"/>
      <w:r w:rsidRPr="00085DA1">
        <w:rPr>
          <w:bCs/>
          <w:color w:val="000000" w:themeColor="text1"/>
          <w:sz w:val="16"/>
          <w:szCs w:val="16"/>
        </w:rPr>
        <w:t>» мощностью 130 л.с. Производительность мастерских удалось довести до 50 двигателей в месяц. В январе 1915 г. на заседании Авиационного комитета Службы связи Балтийского моря было при</w:t>
      </w:r>
      <w:r w:rsidRPr="00085DA1">
        <w:rPr>
          <w:bCs/>
          <w:color w:val="000000" w:themeColor="text1"/>
          <w:sz w:val="16"/>
          <w:szCs w:val="16"/>
        </w:rPr>
        <w:softHyphen/>
        <w:t>нято решение ходатайствовать об организации производства авиаци</w:t>
      </w:r>
      <w:r w:rsidRPr="00085DA1">
        <w:rPr>
          <w:bCs/>
          <w:color w:val="000000" w:themeColor="text1"/>
          <w:sz w:val="16"/>
          <w:szCs w:val="16"/>
        </w:rPr>
        <w:softHyphen/>
        <w:t>онных двигателей на Путиловском заводе (11872).</w:t>
      </w:r>
    </w:p>
    <w:p w14:paraId="761A8650" w14:textId="77777777" w:rsidR="005158DF" w:rsidRPr="00085DA1" w:rsidRDefault="005158DF" w:rsidP="00085DA1">
      <w:pPr>
        <w:jc w:val="both"/>
        <w:rPr>
          <w:bCs/>
          <w:color w:val="000000" w:themeColor="text1"/>
          <w:sz w:val="16"/>
          <w:szCs w:val="16"/>
        </w:rPr>
      </w:pPr>
    </w:p>
    <w:p w14:paraId="729FB3A7" w14:textId="11047FA2" w:rsidR="005158DF" w:rsidRPr="00085DA1" w:rsidRDefault="008F2CC9"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1912 г. </w:t>
      </w:r>
      <w:r w:rsidRPr="00085DA1">
        <w:rPr>
          <w:bCs/>
          <w:color w:val="000000" w:themeColor="text1"/>
          <w:sz w:val="16"/>
          <w:szCs w:val="16"/>
        </w:rPr>
        <w:t xml:space="preserve">первым моторостроительным заводом России стал </w:t>
      </w:r>
      <w:r w:rsidR="005158DF" w:rsidRPr="00085DA1">
        <w:rPr>
          <w:bCs/>
          <w:color w:val="000000" w:themeColor="text1"/>
          <w:sz w:val="16"/>
          <w:szCs w:val="16"/>
        </w:rPr>
        <w:t>московский завод "Гном" (позже он получил название "Икар № 2", затем "Завод № 24 им. М.В. Фрунзе"), на котором проводилась сборка лицензионных авиационных 7-цилиндровых звездообразных моторов "Гном-Рон" мощностью 80 л.с. и "Моносупан-100" мощностью 100 л.с. для самолетов "Ньюпор-4", "Фарман-16". Детали для этих моторов поставлялись из-за рубежа. С 1914 г. петербургский завод "Русский Рено" собирал авиационные двигатели "Рено" для самолетов конструкции И.И. Сикорского, В.А. Слесарева, Д.П. Григоровича. В 1915 г. в Москву из Риги был эвакуирован завод "Мотор", на котором производилась сборка двигателей "Рон" и "</w:t>
      </w:r>
      <w:proofErr w:type="spellStart"/>
      <w:r w:rsidR="005158DF" w:rsidRPr="00085DA1">
        <w:rPr>
          <w:bCs/>
          <w:color w:val="000000" w:themeColor="text1"/>
          <w:sz w:val="16"/>
          <w:szCs w:val="16"/>
        </w:rPr>
        <w:t>Калеп</w:t>
      </w:r>
      <w:proofErr w:type="spellEnd"/>
      <w:r w:rsidR="005158DF" w:rsidRPr="00085DA1">
        <w:rPr>
          <w:bCs/>
          <w:color w:val="000000" w:themeColor="text1"/>
          <w:sz w:val="16"/>
          <w:szCs w:val="16"/>
        </w:rPr>
        <w:t xml:space="preserve"> К-80". Существовало еще несколько предприятий, занимающихся ремонтом авиационным моторов.</w:t>
      </w:r>
    </w:p>
    <w:p w14:paraId="73BC12F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Отечественные конструкторы пытались разрабатывать оригинальные моторы на серьезной инженерной основе и сумели выдвинуть ряд непревзойденных технических решений, однако создать в полном объеме мощный авиадвигатель им долго не удавалось. В истории российского авиадвигателестроения остались оригинальные конструкции отечественных изобретателей моторов того времени: А.В. Нестерова, Б.Г. Луцкого, А.А. Микулина и Б.С. Стечкина, Н.Р. </w:t>
      </w:r>
      <w:proofErr w:type="spellStart"/>
      <w:r w:rsidRPr="00085DA1">
        <w:rPr>
          <w:bCs/>
          <w:color w:val="000000" w:themeColor="text1"/>
          <w:sz w:val="16"/>
          <w:szCs w:val="16"/>
        </w:rPr>
        <w:t>Бриллинга</w:t>
      </w:r>
      <w:proofErr w:type="spellEnd"/>
      <w:r w:rsidRPr="00085DA1">
        <w:rPr>
          <w:bCs/>
          <w:color w:val="000000" w:themeColor="text1"/>
          <w:sz w:val="16"/>
          <w:szCs w:val="16"/>
        </w:rPr>
        <w:t xml:space="preserve">. Известны также работы А.А. Пороховщикова, А.Г. Уфимцева, Ф.В. </w:t>
      </w:r>
      <w:proofErr w:type="spellStart"/>
      <w:r w:rsidRPr="00085DA1">
        <w:rPr>
          <w:bCs/>
          <w:color w:val="000000" w:themeColor="text1"/>
          <w:sz w:val="16"/>
          <w:szCs w:val="16"/>
        </w:rPr>
        <w:t>Гешвенда</w:t>
      </w:r>
      <w:proofErr w:type="spellEnd"/>
      <w:r w:rsidRPr="00085DA1">
        <w:rPr>
          <w:bCs/>
          <w:color w:val="000000" w:themeColor="text1"/>
          <w:sz w:val="16"/>
          <w:szCs w:val="16"/>
        </w:rPr>
        <w:t xml:space="preserve">, С.В. Гризодубова и др. </w:t>
      </w:r>
    </w:p>
    <w:p w14:paraId="11306CF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После Октябрьской революции положение еще более усугубилось вследствие Гражданской войны и всеобщей разрухи. Авиация перманентно находилась в состоянии "авиамоторного голода", и самолеты, изготовлявшиеся в полукустарных условиях, оставались без моторов, производство которых требовало значительно более высокого уровня технологии.</w:t>
      </w:r>
    </w:p>
    <w:p w14:paraId="09D1147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Инициативные усилия отдельных конструкторов-одиночек и маломощных разрозненных конструкторских групп, направленные на конструирование новых двигателей, в то время объективно не могли привести к большому успеху и тем самым повлиять на ход развития авиационного моторостроения в Отечестве. Большинство этих попыток носило любительский характер, проводилось малыми силами, так как не хватало опытных конструкторских кадров, профессионализма, и являлось, по существу, кустарщиной, в силу отсутствия необходимой научно-исследовательской и испытательной базы, технических и производственных средств.</w:t>
      </w:r>
    </w:p>
    <w:p w14:paraId="350B508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связи с этим руководством страны была поставлена задача развертывания выпуска авиационных моторов, отвечающих по своим данным уровню, достигнутому за рубежом. Было решено в первую очередь организовать изготовление лицензионных двигателей по лучшим иностранным образцам, подготавливая тем самым основу для будущих разработок отечественных конструкций. Такая техническая политика дала свои положительные результаты - с 1923 г. начался устойчивый серийный выпуск моторов М-5 типа "Либерти" мощностью 400 л.с. на заводе "Икар", а также моторов М-6 типа "Испано-</w:t>
      </w:r>
      <w:proofErr w:type="spellStart"/>
      <w:r w:rsidRPr="00085DA1">
        <w:rPr>
          <w:bCs/>
          <w:color w:val="000000" w:themeColor="text1"/>
          <w:sz w:val="16"/>
          <w:szCs w:val="16"/>
        </w:rPr>
        <w:t>Сюиза</w:t>
      </w:r>
      <w:proofErr w:type="spellEnd"/>
      <w:r w:rsidRPr="00085DA1">
        <w:rPr>
          <w:bCs/>
          <w:color w:val="000000" w:themeColor="text1"/>
          <w:sz w:val="16"/>
          <w:szCs w:val="16"/>
        </w:rPr>
        <w:t>".</w:t>
      </w:r>
    </w:p>
    <w:p w14:paraId="0E1C49F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ЦАГИ в 1919-1920 гг. был создан Винтомоторный отдел, основной задачей которого были исследования возможностей силовых установок для самолетов, их испытания с целью получения достоверных характеристик, форсирования по мощности и высотности. НАМИ (Научно-исследовательский автомобильный и автомоторный институт), созданный в 1918 г. профессором Н.Р. </w:t>
      </w:r>
      <w:proofErr w:type="spellStart"/>
      <w:r w:rsidRPr="00085DA1">
        <w:rPr>
          <w:bCs/>
          <w:color w:val="000000" w:themeColor="text1"/>
          <w:sz w:val="16"/>
          <w:szCs w:val="16"/>
        </w:rPr>
        <w:t>Бриллингом</w:t>
      </w:r>
      <w:proofErr w:type="spellEnd"/>
      <w:r w:rsidRPr="00085DA1">
        <w:rPr>
          <w:bCs/>
          <w:color w:val="000000" w:themeColor="text1"/>
          <w:sz w:val="16"/>
          <w:szCs w:val="16"/>
        </w:rPr>
        <w:t>, стал первым научным прикладным центром, который должен был заниматься созданием отечественных автомобильных, танковых и авиационных моторов. К концу 1920-х гг. центрами активной конструкторской деятельности в области двигателей для авиации оказались завод № 24 и Авиационный отдел НАМИ. Работали также и другие конструкторские группы, разрабатывавшие оригинальные авиационные моторы, но не имевшие необходимой производственной и экспериментальной базы. Появились моторостроительные заводы в Рыбинске, Омске, Уфе, Запорожье. Это позволило наряду с производством лицензионных моторов начать подготовку к разработке и серийному выпуску моторов собственной разработки.</w:t>
      </w:r>
    </w:p>
    <w:p w14:paraId="6E4D7DA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Однако авиационная тематика оставалась при этом для руководства НАМИ все же делом второстепенным. В конце 1920-х гг. на пустыре в Лефортове, у стен московского гарнизонного тюремного замка, в районе Синичкиной улицы (там, где когда-то была снесенная ураганом </w:t>
      </w:r>
      <w:proofErr w:type="spellStart"/>
      <w:r w:rsidRPr="00085DA1">
        <w:rPr>
          <w:bCs/>
          <w:color w:val="000000" w:themeColor="text1"/>
          <w:sz w:val="16"/>
          <w:szCs w:val="16"/>
        </w:rPr>
        <w:t>Анненгофская</w:t>
      </w:r>
      <w:proofErr w:type="spellEnd"/>
      <w:r w:rsidRPr="00085DA1">
        <w:rPr>
          <w:bCs/>
          <w:color w:val="000000" w:themeColor="text1"/>
          <w:sz w:val="16"/>
          <w:szCs w:val="16"/>
        </w:rPr>
        <w:t xml:space="preserve"> роща, а к описанному моменту - огороды окрестных жителей), развернулось строительство первой очереди опытного завода и лабораторных корпусов для НАМИ. Вначале предполагалось, что новые мощности будут использоваться для разработки и испытаний опытных авиационных моторов. Однако в общем курсе, предполагаемом НАМИ, основной упор в перспективном развитии делался на создание моторов для наземной техники - автомобилей, тракторов и танков. По предложению руководства НАМИ, Президиум ВСНХ СССР летом 1930 г. решил передать эту стройку Всесоюзному автотракторному объединению (ВАТО) Главного управления автомобильной и тракторной промышленности (ГУТАП) для развития именно автотракторной техники. Авиационный отдел НАМИ предполагали разместить вместе с Винтомоторным отделом ЦАГИ в помещении бывшей кирхи в Немецкой слободе (на нынешней ул. Радио). По существу, это было равносильно ликвидации авиационного отдела НАМИ, хотя именно в нем в то время собралась наиболее мощная группа разработчиков авиационного моторостроения.</w:t>
      </w:r>
    </w:p>
    <w:p w14:paraId="2DDAB7C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сложившейся обстановке 19 авиационных специалистов, понимая всю важность и остроту момента, решились на очень рискованный шаг - обратиться в ЦК ВКП(б), к К.Е. Ворошилову, П.И. Баранову и в Бауманский райком ВКП(б) с письмом, в котором критиковалось ранее принятое решение ВСНХ, освещалось состояние отечественного авиационного моторостроения и обосновывалась необходимость создания центрального института авиационного моторостроения. Полный текст этого исторического письма приведен справа.</w:t>
      </w:r>
    </w:p>
    <w:p w14:paraId="3ACA139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Однако ни ЦК ВКП(б), ни другие инстанции не могли ничего изменить без решения высшего политического руководства страны. Откладывать более было нельзя, так как полным ходом началось освоение опытного завода для нужд автотракторной промышленности и сворачивание деятельности Авиационного отдела НАМИ. Поэтому один из инициаторов этого письма, начальник Авиационного отдела НАМИ Алексей Дмитриевич </w:t>
      </w:r>
      <w:proofErr w:type="spellStart"/>
      <w:r w:rsidRPr="00085DA1">
        <w:rPr>
          <w:bCs/>
          <w:color w:val="000000" w:themeColor="text1"/>
          <w:sz w:val="16"/>
          <w:szCs w:val="16"/>
        </w:rPr>
        <w:t>Чаромский</w:t>
      </w:r>
      <w:proofErr w:type="spellEnd"/>
      <w:r w:rsidRPr="00085DA1">
        <w:rPr>
          <w:bCs/>
          <w:color w:val="000000" w:themeColor="text1"/>
          <w:sz w:val="16"/>
          <w:szCs w:val="16"/>
        </w:rPr>
        <w:t xml:space="preserve"> [инженер и конструктор, а также - большевик с дореволюционным партийным стажем и однополчанин П.И. Баранова по Гражданской], решил действовать самостоятельно. Он доставил подписанное письмо на прием к П.И. Баранову. Пётр Ионович, после положительного решения, распорядился </w:t>
      </w:r>
      <w:r w:rsidRPr="00085DA1">
        <w:rPr>
          <w:bCs/>
          <w:color w:val="000000" w:themeColor="text1"/>
          <w:sz w:val="16"/>
          <w:szCs w:val="16"/>
        </w:rPr>
        <w:lastRenderedPageBreak/>
        <w:t xml:space="preserve">послать самолёт с </w:t>
      </w:r>
      <w:proofErr w:type="spellStart"/>
      <w:r w:rsidRPr="00085DA1">
        <w:rPr>
          <w:bCs/>
          <w:color w:val="000000" w:themeColor="text1"/>
          <w:sz w:val="16"/>
          <w:szCs w:val="16"/>
        </w:rPr>
        <w:t>Чаромским</w:t>
      </w:r>
      <w:proofErr w:type="spellEnd"/>
      <w:r w:rsidRPr="00085DA1">
        <w:rPr>
          <w:bCs/>
          <w:color w:val="000000" w:themeColor="text1"/>
          <w:sz w:val="16"/>
          <w:szCs w:val="16"/>
        </w:rPr>
        <w:t xml:space="preserve">, везущим письмо с его визой, в Сочи, где отдыхали Сталин и Ворошилов. Руководство страны согласилось с доводами авиастроителей. [В номере 4 "Двигателя" за 2005 год мы уже описывали эту рискованную "операцию". Окончилась она удачно, что было изначально не очевидно, о чем после рассказывал сам </w:t>
      </w:r>
      <w:proofErr w:type="spellStart"/>
      <w:r w:rsidRPr="00085DA1">
        <w:rPr>
          <w:bCs/>
          <w:color w:val="000000" w:themeColor="text1"/>
          <w:sz w:val="16"/>
          <w:szCs w:val="16"/>
        </w:rPr>
        <w:t>Чаромский</w:t>
      </w:r>
      <w:proofErr w:type="spellEnd"/>
      <w:r w:rsidRPr="00085DA1">
        <w:rPr>
          <w:bCs/>
          <w:color w:val="000000" w:themeColor="text1"/>
          <w:sz w:val="16"/>
          <w:szCs w:val="16"/>
        </w:rPr>
        <w:t>. - прим. редакции]</w:t>
      </w:r>
    </w:p>
    <w:p w14:paraId="755EFCD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Сразу же после этого вышли постановление СНК СССР от 5 сентября 1930 г. и приказ по ВСНХ СССР от 8 сентября 1930 г., в соответствии с которыми опытный завод, </w:t>
      </w:r>
      <w:proofErr w:type="spellStart"/>
      <w:r w:rsidRPr="00085DA1">
        <w:rPr>
          <w:bCs/>
          <w:color w:val="000000" w:themeColor="text1"/>
          <w:sz w:val="16"/>
          <w:szCs w:val="16"/>
        </w:rPr>
        <w:t>авиаотдел</w:t>
      </w:r>
      <w:proofErr w:type="spellEnd"/>
      <w:r w:rsidRPr="00085DA1">
        <w:rPr>
          <w:bCs/>
          <w:color w:val="000000" w:themeColor="text1"/>
          <w:sz w:val="16"/>
          <w:szCs w:val="16"/>
        </w:rPr>
        <w:t xml:space="preserve"> и </w:t>
      </w:r>
      <w:proofErr w:type="spellStart"/>
      <w:r w:rsidRPr="00085DA1">
        <w:rPr>
          <w:bCs/>
          <w:color w:val="000000" w:themeColor="text1"/>
          <w:sz w:val="16"/>
          <w:szCs w:val="16"/>
        </w:rPr>
        <w:t>авиаиспытательная</w:t>
      </w:r>
      <w:proofErr w:type="spellEnd"/>
      <w:r w:rsidRPr="00085DA1">
        <w:rPr>
          <w:bCs/>
          <w:color w:val="000000" w:themeColor="text1"/>
          <w:sz w:val="16"/>
          <w:szCs w:val="16"/>
        </w:rPr>
        <w:t xml:space="preserve"> станция НАМИ передавались в ведение Наркомвоенмора. На расширенном заседании РВС по вопросу создания нового института, где присутствовало много технических специалистов из армии, НАМИ, ЦАГИ, всё решилось в пользу предложения авторов письма.</w:t>
      </w:r>
    </w:p>
    <w:p w14:paraId="5817CF8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Для начала было принято решение объединить под эгидой ЦАГИ Винтомоторный отдел ЦАГИ и Авиационный отдел НАМИ. Группа моторостроителей НАМИ влилась в коллектив нового института (а моторный автотракторный институт - НАТИ - был создан чуть позже). Эта объединенная организация получила название ОАМ - ЦАГИ (Отдел авиационных моторов ЦАГИ). Начальником ОАМ - ЦАГИ был назначен Б.С. Стечкин. ОАМ - первое из имен будущего ЦИАМ.</w:t>
      </w:r>
    </w:p>
    <w:p w14:paraId="24804F4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3 декабря 1930 г. состоялось заседание РВС СССР, на котором выступил П.И. Баранов с докладом "О ходе выполнения опытного строительства по самолетам и моторам". В Решении этого заседания (протокол № 27, п.2, пп.1), явившемся тем документом, который поставил точку в вопросе "Быть или не быть?", говорится: "…объединить в составе ВАО Авиамоторный Отдел ЦАГИ и отдел опытного моторостроения завода № 24 ВАО - в единый Опытный Авиамоторный Институт. Для этого Института использовать помещения, переданные НАМИ. 2) … Оборудование опытного завода и лабораторий Института первой очереди должно быть закончено не позднее 1 февраля 1931 г.". Здесь ВАО - Всесоюзное авиационное объединение - "букет" из авиационных предприятий. ОАИ - второе из наименований будущего ЦИАМ.</w:t>
      </w:r>
    </w:p>
    <w:p w14:paraId="696DE7E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Примерно через полгода, а может и скорее, в различных документах стало фигурировать такое название - Институт авиационного моторостроения - ИАМ. Говорят, что такое название придумал и ввел в оборот уже упомянутый Б.С. Стечкин (первый "собиратель" нашего института и первый же его начальник), считая непроизносимой аббревиатуру из одних гласных. Площадку в Лефортово, вместе со всем, что уже успели построить НАМИ, передали новому институту. </w:t>
      </w:r>
    </w:p>
    <w:p w14:paraId="3865661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Николай Романович </w:t>
      </w:r>
      <w:proofErr w:type="spellStart"/>
      <w:r w:rsidRPr="00085DA1">
        <w:rPr>
          <w:bCs/>
          <w:color w:val="000000" w:themeColor="text1"/>
          <w:sz w:val="16"/>
          <w:szCs w:val="16"/>
        </w:rPr>
        <w:t>Бриллинг</w:t>
      </w:r>
      <w:proofErr w:type="spellEnd"/>
      <w:r w:rsidRPr="00085DA1">
        <w:rPr>
          <w:bCs/>
          <w:color w:val="000000" w:themeColor="text1"/>
          <w:sz w:val="16"/>
          <w:szCs w:val="16"/>
        </w:rPr>
        <w:t xml:space="preserve">, который начинал создавать испытательную станцию НАМИ в Лефортово, в 1930 году был вторично арестован по процессу </w:t>
      </w:r>
      <w:proofErr w:type="spellStart"/>
      <w:r w:rsidRPr="00085DA1">
        <w:rPr>
          <w:bCs/>
          <w:color w:val="000000" w:themeColor="text1"/>
          <w:sz w:val="16"/>
          <w:szCs w:val="16"/>
        </w:rPr>
        <w:t>промпартии</w:t>
      </w:r>
      <w:proofErr w:type="spellEnd"/>
      <w:r w:rsidRPr="00085DA1">
        <w:rPr>
          <w:bCs/>
          <w:color w:val="000000" w:themeColor="text1"/>
          <w:sz w:val="16"/>
          <w:szCs w:val="16"/>
        </w:rPr>
        <w:t xml:space="preserve"> (впрочем, не слишком надолго - 3 года двигательной "шарашки" НКВД), и от руководства НАМИ отстранён, потому его резоны против принятого решения никто во внимание не принимал. Однако, до конца своих дней в 1961 г. он, работая в МАДИ, с ЦИАМ не сотрудничал. Хотя его учёных весьма уважал. С А.А. Микулиным, так вообще приятельствовал.</w:t>
      </w:r>
    </w:p>
    <w:p w14:paraId="250AB23D" w14:textId="77777777" w:rsidR="005158DF" w:rsidRPr="00085DA1" w:rsidRDefault="005158DF" w:rsidP="00085DA1">
      <w:pPr>
        <w:jc w:val="both"/>
        <w:rPr>
          <w:bCs/>
          <w:color w:val="000000" w:themeColor="text1"/>
          <w:sz w:val="16"/>
          <w:szCs w:val="16"/>
        </w:rPr>
      </w:pPr>
      <w:proofErr w:type="spellStart"/>
      <w:r w:rsidRPr="00085DA1">
        <w:rPr>
          <w:bCs/>
          <w:color w:val="000000" w:themeColor="text1"/>
          <w:sz w:val="16"/>
          <w:szCs w:val="16"/>
        </w:rPr>
        <w:t>Стечкинское</w:t>
      </w:r>
      <w:proofErr w:type="spellEnd"/>
      <w:r w:rsidRPr="00085DA1">
        <w:rPr>
          <w:bCs/>
          <w:color w:val="000000" w:themeColor="text1"/>
          <w:sz w:val="16"/>
          <w:szCs w:val="16"/>
        </w:rPr>
        <w:t xml:space="preserve"> название тоже просуществовало недолго. Приказом по Народному комиссариату тяжелой промышленности № 435 от 29 июня 1932 года Институт авиационного моторостроения был переименован в Центральный институт авиационного моторостроения - ЦИАМ. </w:t>
      </w:r>
    </w:p>
    <w:p w14:paraId="266489E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Начальником ЦИАМ назначили кадрового военного специалиста ВВС РККА И.Э. Марьямова. Таким образом, именно 3 декабря 1930 г. - дату исторического заседания РВС СССР - принято считать началом официального существования того, что теперь называется ЦИАМ.</w:t>
      </w:r>
    </w:p>
    <w:p w14:paraId="7A0A4DA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"Крестный отец" института, П.И. Баранов с 1931 г. руководил наркоматом авиационной промышленности. К 1933 г. он был заместителем наркома тяжелой промышленности Г.К. Орджоникидзе. К сожалению, ненадолго. В 1933 г. Баранов погиб, направляясь вместе с женой на самолете в Коктебель, где, у горы Климентьева, с 1932 г. открывал ежегодные планерные полеты. В приказе по Народному комиссариату тяжелой промышленности № 805 от 14 сентября 1933 г. говорится: "Учитывая выдающиеся заслуги в авиационной промышленности безвременно погибшего заместителя наркома тяжелой промышленности Петра Ионовича Баранова и ходатайство местных партийных и общественных организаций об увековечении его памяти, приказываю: заводу № 29 и Центральному институту авиационного моторостроения (ЦИАМ) присвоить имя П.И. Баранова". С этого момента планерная база в Коктебели, также как ЦИАМ и Омский авиазавод носит славное имя своего создателя П.И. Баранова, а ЦИАМ обрёл своё полное наименование, которое с той поры не менял. Впрочем, сейчас и тут получается некоторая нестыковка, после того, как в мае 1993 г. Центральный государственный архив Москвы (ЦГИА) был переименован в Центральный исторический архив Москвы. И теперь - тоже называется ... ЦИАМ. Во избежание путаницы, приходится мотористам имя Баранова вспоминать при каждом обращении к наименованию собственного института. Ну, да может оно и крепче запомнится - стоит того. Хорошо бы ещё и инициатора своего создания А.Д. </w:t>
      </w:r>
      <w:proofErr w:type="spellStart"/>
      <w:r w:rsidRPr="00085DA1">
        <w:rPr>
          <w:bCs/>
          <w:color w:val="000000" w:themeColor="text1"/>
          <w:sz w:val="16"/>
          <w:szCs w:val="16"/>
        </w:rPr>
        <w:t>Чаромского</w:t>
      </w:r>
      <w:proofErr w:type="spellEnd"/>
      <w:r w:rsidRPr="00085DA1">
        <w:rPr>
          <w:bCs/>
          <w:color w:val="000000" w:themeColor="text1"/>
          <w:sz w:val="16"/>
          <w:szCs w:val="16"/>
        </w:rPr>
        <w:t xml:space="preserve"> хоть как то отметить здесь - хоть доску памятную повесить, что ли…(12276).</w:t>
      </w:r>
    </w:p>
    <w:p w14:paraId="78522CD3" w14:textId="77777777" w:rsidR="005158DF" w:rsidRPr="00085DA1" w:rsidRDefault="005158DF" w:rsidP="00085DA1">
      <w:pPr>
        <w:pStyle w:val="8"/>
        <w:shd w:val="clear" w:color="auto" w:fill="auto"/>
        <w:spacing w:after="0" w:line="240" w:lineRule="auto"/>
        <w:ind w:firstLine="0"/>
        <w:jc w:val="both"/>
        <w:rPr>
          <w:rFonts w:ascii="Times New Roman" w:hAnsi="Times New Roman"/>
          <w:bCs/>
          <w:color w:val="000000" w:themeColor="text1"/>
          <w:sz w:val="16"/>
          <w:szCs w:val="16"/>
        </w:rPr>
      </w:pPr>
    </w:p>
    <w:p w14:paraId="58724043" w14:textId="77777777" w:rsidR="00C25938" w:rsidRPr="00085DA1" w:rsidRDefault="00C25938" w:rsidP="00085DA1">
      <w:pPr>
        <w:jc w:val="both"/>
        <w:rPr>
          <w:bCs/>
          <w:color w:val="000000" w:themeColor="text1"/>
          <w:sz w:val="16"/>
          <w:szCs w:val="16"/>
        </w:rPr>
      </w:pPr>
      <w:r w:rsidRPr="00085DA1">
        <w:rPr>
          <w:bCs/>
          <w:color w:val="000000" w:themeColor="text1"/>
          <w:sz w:val="16"/>
          <w:szCs w:val="16"/>
        </w:rPr>
        <w:t>В 1912 г. в выступлении на Втором всероссийском воздухоплавательном съезде Сикорский отмечал, что "будущее авиации за тяжелыми, но быстроходными аппаратами, которые своей громадной скоростью и массой дадут авиатору надежную опору в воздухе ... " [Аэро- и автомобильная жизнь. 1912. ? 9. С. 13-19.].</w:t>
      </w:r>
    </w:p>
    <w:p w14:paraId="32181FAF" w14:textId="77777777" w:rsidR="00C25938" w:rsidRPr="00085DA1" w:rsidRDefault="00C25938" w:rsidP="00085DA1">
      <w:pPr>
        <w:jc w:val="both"/>
        <w:rPr>
          <w:bCs/>
          <w:color w:val="000000" w:themeColor="text1"/>
          <w:sz w:val="16"/>
          <w:szCs w:val="16"/>
        </w:rPr>
      </w:pPr>
      <w:r w:rsidRPr="00085DA1">
        <w:rPr>
          <w:bCs/>
          <w:color w:val="000000" w:themeColor="text1"/>
          <w:sz w:val="16"/>
          <w:szCs w:val="16"/>
        </w:rPr>
        <w:t>"Большая масса и скорость - вот залог будущности авиации. Не нужно бояться больших тяжелых машин! Дайте им скорость и вы пустите в воздух вагон. Сменяемость пилота в воздухе, независимость полета от остановки моторов, уход за ними в воздухе - вот громадные преимущества больших аппаратов ... " [Воздухоплаватель. 1913. ? 3. С. 245] (11294).</w:t>
      </w:r>
    </w:p>
    <w:p w14:paraId="62845224" w14:textId="77777777" w:rsidR="00C25938" w:rsidRPr="00085DA1" w:rsidRDefault="00C25938" w:rsidP="00085DA1">
      <w:pPr>
        <w:jc w:val="both"/>
        <w:rPr>
          <w:bCs/>
          <w:color w:val="000000" w:themeColor="text1"/>
          <w:sz w:val="16"/>
          <w:szCs w:val="16"/>
        </w:rPr>
      </w:pPr>
    </w:p>
    <w:p w14:paraId="5671FD88" w14:textId="77777777" w:rsidR="00A54593" w:rsidRPr="00085DA1" w:rsidRDefault="00A54593" w:rsidP="00085DA1">
      <w:pPr>
        <w:shd w:val="clear" w:color="auto" w:fill="FFFFFF"/>
        <w:jc w:val="both"/>
        <w:rPr>
          <w:bCs/>
          <w:color w:val="000000" w:themeColor="text1"/>
          <w:sz w:val="16"/>
          <w:szCs w:val="16"/>
        </w:rPr>
      </w:pPr>
      <w:r w:rsidRPr="00085DA1">
        <w:rPr>
          <w:bCs/>
          <w:color w:val="000000" w:themeColor="text1"/>
          <w:sz w:val="16"/>
          <w:szCs w:val="16"/>
        </w:rPr>
        <w:t>В 1912 г. конкурс военных самолетов показал подавляющее пре</w:t>
      </w:r>
      <w:r w:rsidRPr="00085DA1">
        <w:rPr>
          <w:bCs/>
          <w:color w:val="000000" w:themeColor="text1"/>
          <w:sz w:val="16"/>
          <w:szCs w:val="16"/>
        </w:rPr>
        <w:softHyphen/>
        <w:t>восходство самолетов русских конструкций над иностранными. Однако результаты конкурса не убедили царское правительство в необходимости развивать и поддерживать русское самолетострое</w:t>
      </w:r>
      <w:r w:rsidRPr="00085DA1">
        <w:rPr>
          <w:bCs/>
          <w:color w:val="000000" w:themeColor="text1"/>
          <w:sz w:val="16"/>
          <w:szCs w:val="16"/>
        </w:rPr>
        <w:softHyphen/>
        <w:t>ние. Вопреки национальным интересам страны в этом году были приняты на вооружение французские, уже устаревшие к тому вре</w:t>
      </w:r>
      <w:r w:rsidRPr="00085DA1">
        <w:rPr>
          <w:bCs/>
          <w:color w:val="000000" w:themeColor="text1"/>
          <w:sz w:val="16"/>
          <w:szCs w:val="16"/>
        </w:rPr>
        <w:softHyphen/>
        <w:t xml:space="preserve">мени самолеты </w:t>
      </w:r>
      <w:proofErr w:type="spellStart"/>
      <w:r w:rsidRPr="00085DA1">
        <w:rPr>
          <w:bCs/>
          <w:color w:val="000000" w:themeColor="text1"/>
          <w:sz w:val="16"/>
          <w:szCs w:val="16"/>
        </w:rPr>
        <w:t>Ньюпор</w:t>
      </w:r>
      <w:proofErr w:type="spellEnd"/>
      <w:r w:rsidRPr="00085DA1">
        <w:rPr>
          <w:bCs/>
          <w:color w:val="000000" w:themeColor="text1"/>
          <w:sz w:val="16"/>
          <w:szCs w:val="16"/>
        </w:rPr>
        <w:t xml:space="preserve"> 4 и Фарман 16. Кроме того, царское прави</w:t>
      </w:r>
      <w:r w:rsidRPr="00085DA1">
        <w:rPr>
          <w:bCs/>
          <w:color w:val="000000" w:themeColor="text1"/>
          <w:sz w:val="16"/>
          <w:szCs w:val="16"/>
        </w:rPr>
        <w:softHyphen/>
        <w:t>тельство внедрило в серийное производство на русских авиационных заводах французские лицензионные образцы самолетов, тем самым значительно сузив производственные и финансовые возможности для постройки более совершенных отечественных самолетов. В результате этого с 1913 г. работа над отечественными кон</w:t>
      </w:r>
      <w:r w:rsidRPr="00085DA1">
        <w:rPr>
          <w:bCs/>
          <w:color w:val="000000" w:themeColor="text1"/>
          <w:sz w:val="16"/>
          <w:szCs w:val="16"/>
        </w:rPr>
        <w:softHyphen/>
        <w:t>струкциями самолетов была еще более затруднена (318).</w:t>
      </w:r>
    </w:p>
    <w:p w14:paraId="6E182D89" w14:textId="77777777" w:rsidR="00A54593" w:rsidRPr="00085DA1" w:rsidRDefault="00A54593" w:rsidP="00085DA1">
      <w:pPr>
        <w:jc w:val="both"/>
        <w:rPr>
          <w:bCs/>
          <w:color w:val="000000" w:themeColor="text1"/>
          <w:sz w:val="16"/>
          <w:szCs w:val="16"/>
        </w:rPr>
      </w:pPr>
    </w:p>
    <w:p w14:paraId="3097C686" w14:textId="77777777" w:rsidR="00A54593" w:rsidRPr="00085DA1" w:rsidRDefault="00A54593" w:rsidP="00085DA1">
      <w:pPr>
        <w:shd w:val="clear" w:color="auto" w:fill="FFFFFF"/>
        <w:jc w:val="both"/>
        <w:rPr>
          <w:bCs/>
          <w:color w:val="000000" w:themeColor="text1"/>
          <w:sz w:val="16"/>
          <w:szCs w:val="16"/>
        </w:rPr>
      </w:pPr>
      <w:r w:rsidRPr="00085DA1">
        <w:rPr>
          <w:bCs/>
          <w:color w:val="000000" w:themeColor="text1"/>
          <w:sz w:val="16"/>
          <w:szCs w:val="16"/>
        </w:rPr>
        <w:t>В 1912 г. выдвигались для участия в конкурсе следующие требования:</w:t>
      </w:r>
    </w:p>
    <w:p w14:paraId="49A7CFEE" w14:textId="77777777" w:rsidR="00A54593" w:rsidRPr="00085DA1" w:rsidRDefault="00A54593" w:rsidP="00085DA1">
      <w:pPr>
        <w:shd w:val="clear" w:color="auto" w:fill="FFFFFF"/>
        <w:jc w:val="both"/>
        <w:rPr>
          <w:bCs/>
          <w:color w:val="000000" w:themeColor="text1"/>
          <w:sz w:val="16"/>
          <w:szCs w:val="16"/>
        </w:rPr>
      </w:pPr>
      <w:r w:rsidRPr="00085DA1">
        <w:rPr>
          <w:bCs/>
          <w:color w:val="000000" w:themeColor="text1"/>
          <w:sz w:val="16"/>
          <w:szCs w:val="16"/>
        </w:rPr>
        <w:t>1. Аэроплан должен быть построен в России (допуска</w:t>
      </w:r>
      <w:r w:rsidRPr="00085DA1">
        <w:rPr>
          <w:bCs/>
          <w:color w:val="000000" w:themeColor="text1"/>
          <w:sz w:val="16"/>
          <w:szCs w:val="16"/>
        </w:rPr>
        <w:softHyphen/>
        <w:t>лось использование материалов и отдельных частей иност</w:t>
      </w:r>
      <w:r w:rsidRPr="00085DA1">
        <w:rPr>
          <w:bCs/>
          <w:color w:val="000000" w:themeColor="text1"/>
          <w:sz w:val="16"/>
          <w:szCs w:val="16"/>
        </w:rPr>
        <w:softHyphen/>
        <w:t>ранного производства);</w:t>
      </w:r>
    </w:p>
    <w:p w14:paraId="45E0C1B7" w14:textId="77777777" w:rsidR="00A54593" w:rsidRPr="00085DA1" w:rsidRDefault="00A54593" w:rsidP="00085DA1">
      <w:pPr>
        <w:shd w:val="clear" w:color="auto" w:fill="FFFFFF"/>
        <w:jc w:val="both"/>
        <w:rPr>
          <w:bCs/>
          <w:color w:val="000000" w:themeColor="text1"/>
          <w:sz w:val="16"/>
          <w:szCs w:val="16"/>
        </w:rPr>
      </w:pPr>
      <w:r w:rsidRPr="00085DA1">
        <w:rPr>
          <w:bCs/>
          <w:color w:val="000000" w:themeColor="text1"/>
          <w:sz w:val="16"/>
          <w:szCs w:val="16"/>
        </w:rPr>
        <w:t>2. Полезная нагрузка должна составлять — два челове</w:t>
      </w:r>
      <w:r w:rsidRPr="00085DA1">
        <w:rPr>
          <w:bCs/>
          <w:color w:val="000000" w:themeColor="text1"/>
          <w:sz w:val="16"/>
          <w:szCs w:val="16"/>
        </w:rPr>
        <w:softHyphen/>
        <w:t>ка экипажа, необходимые инструменты и приборы (буссоль, фотографический аппарат, все необходимое для ремонта и т.п. + запас бензина и масла на 3 часа полета);</w:t>
      </w:r>
    </w:p>
    <w:p w14:paraId="5A7464AB" w14:textId="77777777" w:rsidR="00A54593" w:rsidRPr="00085DA1" w:rsidRDefault="00A54593" w:rsidP="00085DA1">
      <w:pPr>
        <w:shd w:val="clear" w:color="auto" w:fill="FFFFFF"/>
        <w:jc w:val="both"/>
        <w:rPr>
          <w:bCs/>
          <w:color w:val="000000" w:themeColor="text1"/>
          <w:sz w:val="16"/>
          <w:szCs w:val="16"/>
        </w:rPr>
      </w:pPr>
      <w:r w:rsidRPr="00085DA1">
        <w:rPr>
          <w:bCs/>
          <w:color w:val="000000" w:themeColor="text1"/>
          <w:sz w:val="16"/>
          <w:szCs w:val="16"/>
        </w:rPr>
        <w:t>3. Скорость — не менее 80 км/час;</w:t>
      </w:r>
    </w:p>
    <w:p w14:paraId="3E46D022" w14:textId="77777777" w:rsidR="00A54593" w:rsidRPr="00085DA1" w:rsidRDefault="00A54593" w:rsidP="00085DA1">
      <w:pPr>
        <w:shd w:val="clear" w:color="auto" w:fill="FFFFFF"/>
        <w:jc w:val="both"/>
        <w:rPr>
          <w:bCs/>
          <w:color w:val="000000" w:themeColor="text1"/>
          <w:sz w:val="16"/>
          <w:szCs w:val="16"/>
        </w:rPr>
      </w:pPr>
      <w:r w:rsidRPr="00085DA1">
        <w:rPr>
          <w:bCs/>
          <w:color w:val="000000" w:themeColor="text1"/>
          <w:sz w:val="16"/>
          <w:szCs w:val="16"/>
        </w:rPr>
        <w:t>4. Скороподъемность — не менее 500 м за 15 мин.</w:t>
      </w:r>
    </w:p>
    <w:p w14:paraId="3DAB844A" w14:textId="77777777" w:rsidR="00A54593" w:rsidRPr="00085DA1" w:rsidRDefault="00A54593" w:rsidP="00085DA1">
      <w:pPr>
        <w:shd w:val="clear" w:color="auto" w:fill="FFFFFF"/>
        <w:jc w:val="both"/>
        <w:rPr>
          <w:bCs/>
          <w:color w:val="000000" w:themeColor="text1"/>
          <w:sz w:val="16"/>
          <w:szCs w:val="16"/>
        </w:rPr>
      </w:pPr>
      <w:r w:rsidRPr="00085DA1">
        <w:rPr>
          <w:bCs/>
          <w:color w:val="000000" w:themeColor="text1"/>
          <w:sz w:val="16"/>
          <w:szCs w:val="16"/>
        </w:rPr>
        <w:t>Также особо оговаривались длительность полета, дли</w:t>
      </w:r>
      <w:r w:rsidRPr="00085DA1">
        <w:rPr>
          <w:bCs/>
          <w:color w:val="000000" w:themeColor="text1"/>
          <w:sz w:val="16"/>
          <w:szCs w:val="16"/>
        </w:rPr>
        <w:softHyphen/>
        <w:t>на разбега, возможность взлетать «со вспаханного (но не свежевспаханного) и засеянного поля и опускаться на них же без каких бы то ни было поломок». Кроме того, самоле</w:t>
      </w:r>
      <w:r w:rsidRPr="00085DA1">
        <w:rPr>
          <w:bCs/>
          <w:color w:val="000000" w:themeColor="text1"/>
          <w:sz w:val="16"/>
          <w:szCs w:val="16"/>
        </w:rPr>
        <w:softHyphen/>
        <w:t>ты должны были легко разбираться, транспортироваться и собираться не долее, чем за два часа.</w:t>
      </w:r>
    </w:p>
    <w:p w14:paraId="77FEDFD9" w14:textId="77777777" w:rsidR="00A54593" w:rsidRPr="00085DA1" w:rsidRDefault="00A54593" w:rsidP="00085DA1">
      <w:pPr>
        <w:shd w:val="clear" w:color="auto" w:fill="FFFFFF"/>
        <w:jc w:val="both"/>
        <w:rPr>
          <w:bCs/>
          <w:color w:val="000000" w:themeColor="text1"/>
          <w:sz w:val="16"/>
          <w:szCs w:val="16"/>
        </w:rPr>
      </w:pPr>
      <w:r w:rsidRPr="00085DA1">
        <w:rPr>
          <w:bCs/>
          <w:color w:val="000000" w:themeColor="text1"/>
          <w:sz w:val="16"/>
          <w:szCs w:val="16"/>
        </w:rPr>
        <w:t>Было требование и такого рода: «аэроплан должен пред</w:t>
      </w:r>
      <w:r w:rsidRPr="00085DA1">
        <w:rPr>
          <w:bCs/>
          <w:color w:val="000000" w:themeColor="text1"/>
          <w:sz w:val="16"/>
          <w:szCs w:val="16"/>
        </w:rPr>
        <w:softHyphen/>
        <w:t>ставлять наибольшие удобства для обращения с огнестрель</w:t>
      </w:r>
      <w:r w:rsidRPr="00085DA1">
        <w:rPr>
          <w:bCs/>
          <w:color w:val="000000" w:themeColor="text1"/>
          <w:sz w:val="16"/>
          <w:szCs w:val="16"/>
        </w:rPr>
        <w:softHyphen/>
        <w:t>ным оружием и для бросания бомб» (11060).</w:t>
      </w:r>
    </w:p>
    <w:p w14:paraId="07DE874A" w14:textId="77777777" w:rsidR="00A54593" w:rsidRPr="00085DA1" w:rsidRDefault="00A54593" w:rsidP="00085DA1">
      <w:pPr>
        <w:shd w:val="clear" w:color="auto" w:fill="FFFFFF"/>
        <w:jc w:val="both"/>
        <w:rPr>
          <w:bCs/>
          <w:color w:val="000000" w:themeColor="text1"/>
          <w:sz w:val="16"/>
          <w:szCs w:val="16"/>
        </w:rPr>
      </w:pPr>
    </w:p>
    <w:p w14:paraId="308333A4" w14:textId="77777777" w:rsidR="00A54593" w:rsidRPr="00085DA1" w:rsidRDefault="00A54593" w:rsidP="00085DA1">
      <w:pPr>
        <w:jc w:val="both"/>
        <w:rPr>
          <w:rStyle w:val="14"/>
          <w:b w:val="0"/>
          <w:bCs/>
          <w:color w:val="000000" w:themeColor="text1"/>
          <w:sz w:val="16"/>
          <w:szCs w:val="16"/>
        </w:rPr>
      </w:pPr>
      <w:r w:rsidRPr="00085DA1">
        <w:rPr>
          <w:rStyle w:val="14"/>
          <w:b w:val="0"/>
          <w:bCs/>
          <w:color w:val="000000" w:themeColor="text1"/>
          <w:sz w:val="16"/>
          <w:szCs w:val="16"/>
        </w:rPr>
        <w:t>В 1912 г. разработал проект правил конкурса приборов для метания бомб с аэропланов (аэростатов). В нем говорилось, что за основу оценки приборов на конкурсе желательно взять “не голый результат бросания бомб, как во Франции при состязаниях на приз Мишлена, а стремление путем конкурса создать наиболее рациональный прибор, как с конструктивной, так и с практической стороны”. То есть вопросы спорта устранить и выдвинуть на первое место вопросы техники (11221).</w:t>
      </w:r>
    </w:p>
    <w:p w14:paraId="3460E38F" w14:textId="77777777" w:rsidR="00A54593" w:rsidRPr="00085DA1" w:rsidRDefault="00A54593" w:rsidP="00085DA1">
      <w:pPr>
        <w:jc w:val="both"/>
        <w:rPr>
          <w:rStyle w:val="14"/>
          <w:b w:val="0"/>
          <w:bCs/>
          <w:color w:val="000000" w:themeColor="text1"/>
          <w:sz w:val="16"/>
          <w:szCs w:val="16"/>
        </w:rPr>
      </w:pPr>
    </w:p>
    <w:p w14:paraId="0406BBA5" w14:textId="14FFBC74" w:rsidR="00A54593" w:rsidRPr="00085DA1" w:rsidRDefault="006569AB" w:rsidP="00085DA1">
      <w:pPr>
        <w:jc w:val="both"/>
        <w:rPr>
          <w:bCs/>
          <w:color w:val="000000" w:themeColor="text1"/>
          <w:sz w:val="16"/>
          <w:szCs w:val="16"/>
        </w:rPr>
      </w:pPr>
      <w:r w:rsidRPr="00085DA1">
        <w:rPr>
          <w:bCs/>
          <w:color w:val="000000" w:themeColor="text1"/>
          <w:sz w:val="16"/>
          <w:szCs w:val="16"/>
        </w:rPr>
        <w:t>В 1912 г. в</w:t>
      </w:r>
      <w:r w:rsidR="00A54593" w:rsidRPr="00085DA1">
        <w:rPr>
          <w:bCs/>
          <w:color w:val="000000" w:themeColor="text1"/>
          <w:sz w:val="16"/>
          <w:szCs w:val="16"/>
        </w:rPr>
        <w:t xml:space="preserve">от как выглядели, например, требования к аэропланам — участникам конкурса 1912 года. «Самолет должен быть построен в России. Допускалось использование материалов и отдельных частей иностранного производства. Полезная нагрузка - человека экипажа, необходимые инструменты и приборы (сумка с инструментами для регулировки аппарата, карта, буссоль, фотографический аппарат и т.п.) + запас бензина и масла на 3 часа пути полным ходом». Регламентированы также: скорость (80 км/ч), скороподъемность (500 м за 15 мин), продолжительность полета. Особо отмечались в требованиях эксплуатационные свойства самолетов: длина разбега и пробега, способность аэроплана взлетать со вспаханного (но не свежевспаханного) и засеянного поля и опускаться на них же без каких бы то ни было поломок. Конструкции должны были допускать перевозку разобранных аэропланов «по обыкновенным дорогам». На полную разборку аппарата, укладку частей в ящики и операции по сборке отводилось два часа. </w:t>
      </w:r>
    </w:p>
    <w:p w14:paraId="1159627D" w14:textId="77777777" w:rsidR="00A54593" w:rsidRPr="00085DA1" w:rsidRDefault="00A54593" w:rsidP="00085DA1">
      <w:pPr>
        <w:shd w:val="clear" w:color="auto" w:fill="FFFFFF"/>
        <w:jc w:val="both"/>
        <w:rPr>
          <w:bCs/>
          <w:color w:val="000000" w:themeColor="text1"/>
          <w:sz w:val="16"/>
          <w:szCs w:val="16"/>
        </w:rPr>
      </w:pPr>
    </w:p>
    <w:p w14:paraId="2D241C12" w14:textId="77777777" w:rsidR="00A54593" w:rsidRPr="00085DA1" w:rsidRDefault="00A54593" w:rsidP="00085DA1">
      <w:pPr>
        <w:jc w:val="both"/>
        <w:rPr>
          <w:bCs/>
          <w:color w:val="000000" w:themeColor="text1"/>
          <w:sz w:val="16"/>
          <w:szCs w:val="16"/>
        </w:rPr>
      </w:pPr>
      <w:r w:rsidRPr="00085DA1">
        <w:rPr>
          <w:bCs/>
          <w:color w:val="000000" w:themeColor="text1"/>
          <w:sz w:val="16"/>
          <w:szCs w:val="16"/>
        </w:rPr>
        <w:t xml:space="preserve">В конкурсе 1912 года участвовало девять аэропланов, построенных в России. Два из них — биплан и моноплан — представил 23-летний конструктор Игорь Иванович Сикорский. Двукрылая машина будущего создателя «Ильи Муромца» продемонстрировала отличные свойства, перекрыла многие </w:t>
      </w:r>
      <w:r w:rsidRPr="00085DA1">
        <w:rPr>
          <w:bCs/>
          <w:color w:val="000000" w:themeColor="text1"/>
          <w:sz w:val="16"/>
          <w:szCs w:val="16"/>
        </w:rPr>
        <w:lastRenderedPageBreak/>
        <w:t xml:space="preserve">пункты требований к конкурсным аэропланам. Вместо установленных 80 км/ч биплан С-6Б разгонялся до 113,5 км/ч — весьма высокий по тем временам результат. Полукилометровой высоты он достигал за 6,4 мин (вместо 15). На полную разборку аэроплана уходило лишь 18,2 мин. </w:t>
      </w:r>
    </w:p>
    <w:p w14:paraId="3876021D" w14:textId="77777777" w:rsidR="00A54593" w:rsidRPr="00085DA1" w:rsidRDefault="00A54593" w:rsidP="00085DA1">
      <w:pPr>
        <w:shd w:val="clear" w:color="auto" w:fill="FFFFFF"/>
        <w:jc w:val="both"/>
        <w:rPr>
          <w:bCs/>
          <w:color w:val="000000" w:themeColor="text1"/>
          <w:sz w:val="16"/>
          <w:szCs w:val="16"/>
        </w:rPr>
      </w:pPr>
      <w:r w:rsidRPr="00085DA1">
        <w:rPr>
          <w:bCs/>
          <w:color w:val="000000" w:themeColor="text1"/>
          <w:sz w:val="16"/>
          <w:szCs w:val="16"/>
        </w:rPr>
        <w:t>9 самолетов, в т.ч 8 российских. Летали не все - на моноплане и биплане Гаккеля - плохо работал мотор - хотя машина была хорошей. Считается, что повредили по проискам Дукса (1137).</w:t>
      </w:r>
    </w:p>
    <w:p w14:paraId="710A437B" w14:textId="77777777" w:rsidR="00A54593" w:rsidRPr="00085DA1" w:rsidRDefault="00A54593" w:rsidP="00085DA1">
      <w:pPr>
        <w:jc w:val="both"/>
        <w:rPr>
          <w:bCs/>
          <w:color w:val="000000" w:themeColor="text1"/>
          <w:sz w:val="16"/>
          <w:szCs w:val="16"/>
        </w:rPr>
      </w:pPr>
      <w:r w:rsidRPr="00085DA1">
        <w:rPr>
          <w:bCs/>
          <w:color w:val="000000" w:themeColor="text1"/>
          <w:sz w:val="16"/>
          <w:szCs w:val="16"/>
        </w:rPr>
        <w:t xml:space="preserve">Затем братья </w:t>
      </w:r>
      <w:proofErr w:type="spellStart"/>
      <w:r w:rsidRPr="00085DA1">
        <w:rPr>
          <w:bCs/>
          <w:color w:val="000000" w:themeColor="text1"/>
          <w:sz w:val="16"/>
          <w:szCs w:val="16"/>
        </w:rPr>
        <w:t>Касяненко</w:t>
      </w:r>
      <w:proofErr w:type="spellEnd"/>
      <w:r w:rsidRPr="00085DA1">
        <w:rPr>
          <w:bCs/>
          <w:color w:val="000000" w:themeColor="text1"/>
          <w:sz w:val="16"/>
          <w:szCs w:val="16"/>
        </w:rPr>
        <w:t xml:space="preserve"> предприняли постройку такого самолета-биплана, у которого обе полукоробки крыльев могли в полете менять угол установки одна относительно другой. Постройка велась в Петербурге и была закончена осенью 1912 г. к конкурсу, на который предполагалось представить этот самолет.</w:t>
      </w:r>
    </w:p>
    <w:p w14:paraId="31CBCB35" w14:textId="77777777" w:rsidR="00A54593" w:rsidRPr="00085DA1" w:rsidRDefault="00A54593" w:rsidP="00085DA1">
      <w:pPr>
        <w:jc w:val="both"/>
        <w:rPr>
          <w:bCs/>
          <w:color w:val="000000" w:themeColor="text1"/>
          <w:sz w:val="16"/>
          <w:szCs w:val="16"/>
        </w:rPr>
      </w:pPr>
      <w:r w:rsidRPr="00085DA1">
        <w:rPr>
          <w:bCs/>
          <w:color w:val="000000" w:themeColor="text1"/>
          <w:sz w:val="16"/>
          <w:szCs w:val="16"/>
        </w:rPr>
        <w:t>Схема — четырехстоечный биплан с узким трехгранным фюзеляжем, к верхним лонжеронам которого крепилась коробка крыльев. В фюзеляже был установлен двигатель “</w:t>
      </w:r>
      <w:proofErr w:type="spellStart"/>
      <w:r w:rsidRPr="00085DA1">
        <w:rPr>
          <w:bCs/>
          <w:color w:val="000000" w:themeColor="text1"/>
          <w:sz w:val="16"/>
          <w:szCs w:val="16"/>
        </w:rPr>
        <w:t>Эрликон</w:t>
      </w:r>
      <w:proofErr w:type="spellEnd"/>
      <w:r w:rsidRPr="00085DA1">
        <w:rPr>
          <w:bCs/>
          <w:color w:val="000000" w:themeColor="text1"/>
          <w:sz w:val="16"/>
          <w:szCs w:val="16"/>
        </w:rPr>
        <w:t xml:space="preserve">” в 50 л. с. перед которым размещался вертикальный трубчатый радиатор. От двигателя шли цепные передачи к двум винтам, установленным перед крыльями. В переднем отсеке фюзеляжа была кабина летчика. Хвостовое оперение — </w:t>
      </w:r>
      <w:proofErr w:type="spellStart"/>
      <w:r w:rsidRPr="00085DA1">
        <w:rPr>
          <w:bCs/>
          <w:color w:val="000000" w:themeColor="text1"/>
          <w:sz w:val="16"/>
          <w:szCs w:val="16"/>
        </w:rPr>
        <w:t>бипланное</w:t>
      </w:r>
      <w:proofErr w:type="spellEnd"/>
      <w:r w:rsidRPr="00085DA1">
        <w:rPr>
          <w:bCs/>
          <w:color w:val="000000" w:themeColor="text1"/>
          <w:sz w:val="16"/>
          <w:szCs w:val="16"/>
        </w:rPr>
        <w:t>. Весь фюзеляж, кроме кабины, без обтяжки.</w:t>
      </w:r>
    </w:p>
    <w:p w14:paraId="08D5A116" w14:textId="650D9706" w:rsidR="00A54593" w:rsidRPr="00085DA1" w:rsidRDefault="00A54593" w:rsidP="00085DA1">
      <w:pPr>
        <w:jc w:val="both"/>
        <w:rPr>
          <w:bCs/>
          <w:color w:val="000000" w:themeColor="text1"/>
          <w:sz w:val="16"/>
          <w:szCs w:val="16"/>
        </w:rPr>
      </w:pPr>
      <w:r w:rsidRPr="00085DA1">
        <w:rPr>
          <w:bCs/>
          <w:color w:val="000000" w:themeColor="text1"/>
          <w:sz w:val="16"/>
          <w:szCs w:val="16"/>
        </w:rPr>
        <w:t xml:space="preserve">Оба самолета </w:t>
      </w:r>
      <w:r w:rsidR="006569AB" w:rsidRPr="00085DA1">
        <w:rPr>
          <w:bCs/>
          <w:color w:val="000000" w:themeColor="text1"/>
          <w:sz w:val="16"/>
          <w:szCs w:val="16"/>
        </w:rPr>
        <w:t xml:space="preserve">Гаккеля </w:t>
      </w:r>
      <w:r w:rsidRPr="00085DA1">
        <w:rPr>
          <w:bCs/>
          <w:color w:val="000000" w:themeColor="text1"/>
          <w:sz w:val="16"/>
          <w:szCs w:val="16"/>
        </w:rPr>
        <w:t xml:space="preserve">(типа VIII и IX) участвовали в конкурсе, однако постоянные неполадки с двигателями не дали возможности провести все полеты, предусмотренные программой. Причина выяснилась только через много лет. Механик самолетов Я. М. Гаккеля, подкупленный летчиком конкурировавшего завода “Дукс” А. М. </w:t>
      </w:r>
      <w:proofErr w:type="spellStart"/>
      <w:r w:rsidRPr="00085DA1">
        <w:rPr>
          <w:bCs/>
          <w:color w:val="000000" w:themeColor="text1"/>
          <w:sz w:val="16"/>
          <w:szCs w:val="16"/>
        </w:rPr>
        <w:t>Габером-Влынским</w:t>
      </w:r>
      <w:proofErr w:type="spellEnd"/>
      <w:r w:rsidRPr="00085DA1">
        <w:rPr>
          <w:bCs/>
          <w:color w:val="000000" w:themeColor="text1"/>
          <w:sz w:val="16"/>
          <w:szCs w:val="16"/>
        </w:rPr>
        <w:t>, подливал серную кислоту в рубашки двигателей, чем выводил их из строя.</w:t>
      </w:r>
    </w:p>
    <w:p w14:paraId="0691835D" w14:textId="77777777" w:rsidR="00A54593" w:rsidRPr="00085DA1" w:rsidRDefault="00A54593" w:rsidP="00085DA1">
      <w:pPr>
        <w:jc w:val="both"/>
        <w:rPr>
          <w:bCs/>
          <w:color w:val="000000" w:themeColor="text1"/>
          <w:sz w:val="16"/>
          <w:szCs w:val="16"/>
        </w:rPr>
      </w:pPr>
      <w:r w:rsidRPr="00085DA1">
        <w:rPr>
          <w:bCs/>
          <w:color w:val="000000" w:themeColor="text1"/>
          <w:sz w:val="16"/>
          <w:szCs w:val="16"/>
        </w:rPr>
        <w:t>Призов Я. М. Гаккель не получил, средства его были исчерпаны, в довершение оба самолета 5 декабря 1912 г. сгорели вместе с ангаром на Комендантском аэродроме “от невыясненной причины”.</w:t>
      </w:r>
    </w:p>
    <w:p w14:paraId="17694D5F" w14:textId="77777777" w:rsidR="00A54593" w:rsidRPr="00085DA1" w:rsidRDefault="00A54593" w:rsidP="00085DA1">
      <w:pPr>
        <w:jc w:val="both"/>
        <w:rPr>
          <w:bCs/>
          <w:color w:val="000000" w:themeColor="text1"/>
          <w:sz w:val="16"/>
          <w:szCs w:val="16"/>
        </w:rPr>
      </w:pPr>
    </w:p>
    <w:p w14:paraId="54E2340B" w14:textId="77777777" w:rsidR="00E559D9" w:rsidRPr="00085DA1" w:rsidRDefault="00E559D9" w:rsidP="00085DA1">
      <w:pPr>
        <w:jc w:val="both"/>
        <w:rPr>
          <w:bCs/>
          <w:color w:val="000000" w:themeColor="text1"/>
          <w:sz w:val="16"/>
          <w:szCs w:val="16"/>
        </w:rPr>
      </w:pPr>
      <w:r w:rsidRPr="00085DA1">
        <w:rPr>
          <w:bCs/>
          <w:color w:val="000000" w:themeColor="text1"/>
          <w:sz w:val="16"/>
          <w:szCs w:val="16"/>
        </w:rPr>
        <w:t>В 1912 году в мастерских московского общества воздухоплавания эта троица построила одноместный расчалочный высокоплан, получивший название «ЛЯМ» (по начальным буквам фамилий авторов). Фюзеляж «</w:t>
      </w:r>
      <w:proofErr w:type="spellStart"/>
      <w:r w:rsidRPr="00085DA1">
        <w:rPr>
          <w:bCs/>
          <w:color w:val="000000" w:themeColor="text1"/>
          <w:sz w:val="16"/>
          <w:szCs w:val="16"/>
        </w:rPr>
        <w:t>ЛЯМа</w:t>
      </w:r>
      <w:proofErr w:type="spellEnd"/>
      <w:r w:rsidRPr="00085DA1">
        <w:rPr>
          <w:bCs/>
          <w:color w:val="000000" w:themeColor="text1"/>
          <w:sz w:val="16"/>
          <w:szCs w:val="16"/>
        </w:rPr>
        <w:t xml:space="preserve">» имел прямоугольные сечения по всей длине и обшивался полотном только в передней части. Крыло выпукло-вогнутого тонкого профиля имело способность перекашивания </w:t>
      </w:r>
      <w:proofErr w:type="spellStart"/>
      <w:r w:rsidRPr="00085DA1">
        <w:rPr>
          <w:bCs/>
          <w:color w:val="000000" w:themeColor="text1"/>
          <w:sz w:val="16"/>
          <w:szCs w:val="16"/>
        </w:rPr>
        <w:t>законцовок</w:t>
      </w:r>
      <w:proofErr w:type="spellEnd"/>
      <w:r w:rsidRPr="00085DA1">
        <w:rPr>
          <w:bCs/>
          <w:color w:val="000000" w:themeColor="text1"/>
          <w:sz w:val="16"/>
          <w:szCs w:val="16"/>
        </w:rPr>
        <w:t xml:space="preserve"> для управления по крену. Поначалу на аппарате хотели установить двигатель А. Г. Уфимцева в 40-50 л. с, затем также отечественный мотор «</w:t>
      </w:r>
      <w:proofErr w:type="spellStart"/>
      <w:r w:rsidRPr="00085DA1">
        <w:rPr>
          <w:bCs/>
          <w:color w:val="000000" w:themeColor="text1"/>
          <w:sz w:val="16"/>
          <w:szCs w:val="16"/>
        </w:rPr>
        <w:t>Калеп</w:t>
      </w:r>
      <w:proofErr w:type="spellEnd"/>
      <w:r w:rsidRPr="00085DA1">
        <w:rPr>
          <w:bCs/>
          <w:color w:val="000000" w:themeColor="text1"/>
          <w:sz w:val="16"/>
          <w:szCs w:val="16"/>
        </w:rPr>
        <w:t xml:space="preserve">» в 50-60 л.с. Однако по бедности на готовом самолете был поставлен двигатель «Гном» в 50 </w:t>
      </w:r>
      <w:proofErr w:type="spellStart"/>
      <w:r w:rsidRPr="00085DA1">
        <w:rPr>
          <w:bCs/>
          <w:color w:val="000000" w:themeColor="text1"/>
          <w:sz w:val="16"/>
          <w:szCs w:val="16"/>
        </w:rPr>
        <w:t>л.с.Аэроплан</w:t>
      </w:r>
      <w:proofErr w:type="spellEnd"/>
      <w:r w:rsidRPr="00085DA1">
        <w:rPr>
          <w:bCs/>
          <w:color w:val="000000" w:themeColor="text1"/>
          <w:sz w:val="16"/>
          <w:szCs w:val="16"/>
        </w:rPr>
        <w:t xml:space="preserve"> был сработан на уровне представлений того времени, получился легким, устойчивым и неплохо выполнял элементарные фигуры пилотажа. 14 мая 1912 года на «</w:t>
      </w:r>
      <w:proofErr w:type="spellStart"/>
      <w:r w:rsidRPr="00085DA1">
        <w:rPr>
          <w:bCs/>
          <w:color w:val="000000" w:themeColor="text1"/>
          <w:sz w:val="16"/>
          <w:szCs w:val="16"/>
        </w:rPr>
        <w:t>ЛЯМе</w:t>
      </w:r>
      <w:proofErr w:type="spellEnd"/>
      <w:r w:rsidRPr="00085DA1">
        <w:rPr>
          <w:bCs/>
          <w:color w:val="000000" w:themeColor="text1"/>
          <w:sz w:val="16"/>
          <w:szCs w:val="16"/>
        </w:rPr>
        <w:t xml:space="preserve">» Г. В. Янковский установил всероссийский рекорд высоты полета, равный 1775 м. Довольный успехом, но не удовлетворенный долей своего участия в создании самолета, Ф. </w:t>
      </w:r>
      <w:proofErr w:type="spellStart"/>
      <w:r w:rsidRPr="00085DA1">
        <w:rPr>
          <w:bCs/>
          <w:color w:val="000000" w:themeColor="text1"/>
          <w:sz w:val="16"/>
          <w:szCs w:val="16"/>
        </w:rPr>
        <w:t>Моска</w:t>
      </w:r>
      <w:proofErr w:type="spellEnd"/>
      <w:r w:rsidRPr="00085DA1">
        <w:rPr>
          <w:bCs/>
          <w:color w:val="000000" w:themeColor="text1"/>
          <w:sz w:val="16"/>
          <w:szCs w:val="16"/>
        </w:rPr>
        <w:t xml:space="preserve"> оставил своих приятелей. Триумвират </w:t>
      </w:r>
      <w:proofErr w:type="spellStart"/>
      <w:r w:rsidRPr="00085DA1">
        <w:rPr>
          <w:bCs/>
          <w:color w:val="000000" w:themeColor="text1"/>
          <w:sz w:val="16"/>
          <w:szCs w:val="16"/>
        </w:rPr>
        <w:t>распался,но</w:t>
      </w:r>
      <w:proofErr w:type="spellEnd"/>
      <w:r w:rsidRPr="00085DA1">
        <w:rPr>
          <w:bCs/>
          <w:color w:val="000000" w:themeColor="text1"/>
          <w:sz w:val="16"/>
          <w:szCs w:val="16"/>
        </w:rPr>
        <w:t xml:space="preserve"> наш герой остался в России.</w:t>
      </w:r>
    </w:p>
    <w:p w14:paraId="04F37D3D" w14:textId="77777777" w:rsidR="00E559D9" w:rsidRPr="00085DA1" w:rsidRDefault="00E559D9" w:rsidP="00085DA1">
      <w:pPr>
        <w:jc w:val="both"/>
        <w:rPr>
          <w:bCs/>
          <w:color w:val="000000" w:themeColor="text1"/>
          <w:sz w:val="16"/>
          <w:szCs w:val="16"/>
        </w:rPr>
      </w:pPr>
      <w:r w:rsidRPr="00085DA1">
        <w:rPr>
          <w:bCs/>
          <w:color w:val="000000" w:themeColor="text1"/>
          <w:sz w:val="16"/>
          <w:szCs w:val="16"/>
        </w:rPr>
        <w:t>В дальнейшем судьба привела летучего итальянца на Ходынку, где под авиационным знаменем функционировал бывший велосипедный завод «Дукс».</w:t>
      </w:r>
      <w:proofErr w:type="spellStart"/>
      <w:r w:rsidRPr="00085DA1">
        <w:rPr>
          <w:bCs/>
          <w:color w:val="000000" w:themeColor="text1"/>
          <w:sz w:val="16"/>
          <w:szCs w:val="16"/>
        </w:rPr>
        <w:t>Франческо</w:t>
      </w:r>
      <w:proofErr w:type="spellEnd"/>
      <w:r w:rsidRPr="00085DA1">
        <w:rPr>
          <w:bCs/>
          <w:color w:val="000000" w:themeColor="text1"/>
          <w:sz w:val="16"/>
          <w:szCs w:val="16"/>
        </w:rPr>
        <w:t xml:space="preserve"> </w:t>
      </w:r>
      <w:proofErr w:type="spellStart"/>
      <w:r w:rsidRPr="00085DA1">
        <w:rPr>
          <w:bCs/>
          <w:color w:val="000000" w:themeColor="text1"/>
          <w:sz w:val="16"/>
          <w:szCs w:val="16"/>
        </w:rPr>
        <w:t>Моска</w:t>
      </w:r>
      <w:proofErr w:type="spellEnd"/>
      <w:r w:rsidRPr="00085DA1">
        <w:rPr>
          <w:bCs/>
          <w:color w:val="000000" w:themeColor="text1"/>
          <w:sz w:val="16"/>
          <w:szCs w:val="16"/>
        </w:rPr>
        <w:t xml:space="preserve"> стал основным проектировщиком многих типов самолетов. Общее руководство заводом находилось в руках акционерного общества «Дукс», во главе которого стоял обрусевший немец Ю. А. Меллер. В авиационном деле этот заводчик разбирался слабо. Это ему принадлежит известное изречение: «Аэроплан не машина — его рассчитать нельзя!». В производстве он стремился придерживаться выпуска старых освоенных машин заграничных марок. Однако строились на заводе «Дукс» и опытные самолеты. Практически все из них («Меллеров» и «</w:t>
      </w:r>
      <w:proofErr w:type="spellStart"/>
      <w:r w:rsidRPr="00085DA1">
        <w:rPr>
          <w:bCs/>
          <w:color w:val="000000" w:themeColor="text1"/>
          <w:sz w:val="16"/>
          <w:szCs w:val="16"/>
        </w:rPr>
        <w:t>Дуксов</w:t>
      </w:r>
      <w:proofErr w:type="spellEnd"/>
      <w:r w:rsidRPr="00085DA1">
        <w:rPr>
          <w:bCs/>
          <w:color w:val="000000" w:themeColor="text1"/>
          <w:sz w:val="16"/>
          <w:szCs w:val="16"/>
        </w:rPr>
        <w:t xml:space="preserve">») вышли из под рук Ф. </w:t>
      </w:r>
      <w:proofErr w:type="spellStart"/>
      <w:r w:rsidRPr="00085DA1">
        <w:rPr>
          <w:bCs/>
          <w:color w:val="000000" w:themeColor="text1"/>
          <w:sz w:val="16"/>
          <w:szCs w:val="16"/>
        </w:rPr>
        <w:t>Моски</w:t>
      </w:r>
      <w:proofErr w:type="spellEnd"/>
      <w:r w:rsidRPr="00085DA1">
        <w:rPr>
          <w:bCs/>
          <w:color w:val="000000" w:themeColor="text1"/>
          <w:sz w:val="16"/>
          <w:szCs w:val="16"/>
        </w:rPr>
        <w:t xml:space="preserve">. Проделанная работа конечно же способствовала обогащению опыта и повышению квалификации итальянского летчика, проектировщика и конструктора, который, в конце концов, сумел добиться самостоятельной производственной базы, начать свою работу и заниматься ею не без успеха. Одной из причин была начавшаяся первая мировая война. Незадолго до этого у Ф. </w:t>
      </w:r>
      <w:proofErr w:type="spellStart"/>
      <w:r w:rsidRPr="00085DA1">
        <w:rPr>
          <w:bCs/>
          <w:color w:val="000000" w:themeColor="text1"/>
          <w:sz w:val="16"/>
          <w:szCs w:val="16"/>
        </w:rPr>
        <w:t>Моски</w:t>
      </w:r>
      <w:proofErr w:type="spellEnd"/>
      <w:r w:rsidRPr="00085DA1">
        <w:rPr>
          <w:bCs/>
          <w:color w:val="000000" w:themeColor="text1"/>
          <w:sz w:val="16"/>
          <w:szCs w:val="16"/>
        </w:rPr>
        <w:t xml:space="preserve"> было еще одно соавторство, определившее профиль его деятельности.</w:t>
      </w:r>
    </w:p>
    <w:p w14:paraId="0C184E93" w14:textId="77777777" w:rsidR="00E559D9" w:rsidRPr="00085DA1" w:rsidRDefault="00E559D9" w:rsidP="00085DA1">
      <w:pPr>
        <w:jc w:val="both"/>
        <w:rPr>
          <w:bCs/>
          <w:color w:val="000000" w:themeColor="text1"/>
          <w:sz w:val="16"/>
          <w:szCs w:val="16"/>
        </w:rPr>
      </w:pPr>
      <w:r w:rsidRPr="00085DA1">
        <w:rPr>
          <w:bCs/>
          <w:color w:val="000000" w:themeColor="text1"/>
          <w:sz w:val="16"/>
          <w:szCs w:val="16"/>
        </w:rPr>
        <w:t xml:space="preserve">Еще до работы с Безобразовым </w:t>
      </w:r>
      <w:proofErr w:type="spellStart"/>
      <w:r w:rsidRPr="00085DA1">
        <w:rPr>
          <w:bCs/>
          <w:color w:val="000000" w:themeColor="text1"/>
          <w:sz w:val="16"/>
          <w:szCs w:val="16"/>
        </w:rPr>
        <w:t>Моска</w:t>
      </w:r>
      <w:proofErr w:type="spellEnd"/>
      <w:r w:rsidRPr="00085DA1">
        <w:rPr>
          <w:bCs/>
          <w:color w:val="000000" w:themeColor="text1"/>
          <w:sz w:val="16"/>
          <w:szCs w:val="16"/>
        </w:rPr>
        <w:t xml:space="preserve"> при поддержке Военного ведомства организовал свое дело, но теперь уже без богатых хозяев или платежеспособных посредников. Неподалеку от Брестского вокзала (ныне Белорусский вокзал) он основал небольшой завод, который поначалу размешался в двух сараях, и, получив аванс непосредственно от заказчика, выпускал в месяц по два-три самолета. Довольно быстро ему удалось обновить и расширить производство, отчего регулярный выпуск истребителей типа «</w:t>
      </w:r>
      <w:proofErr w:type="spellStart"/>
      <w:r w:rsidRPr="00085DA1">
        <w:rPr>
          <w:bCs/>
          <w:color w:val="000000" w:themeColor="text1"/>
          <w:sz w:val="16"/>
          <w:szCs w:val="16"/>
        </w:rPr>
        <w:t>Ньюпор</w:t>
      </w:r>
      <w:proofErr w:type="spellEnd"/>
      <w:r w:rsidRPr="00085DA1">
        <w:rPr>
          <w:bCs/>
          <w:color w:val="000000" w:themeColor="text1"/>
          <w:sz w:val="16"/>
          <w:szCs w:val="16"/>
        </w:rPr>
        <w:t>» и «Моран-Ж» повысился до пяти экземпляров в месяц. За 1915—1916 гг. завод «</w:t>
      </w:r>
      <w:proofErr w:type="spellStart"/>
      <w:r w:rsidRPr="00085DA1">
        <w:rPr>
          <w:bCs/>
          <w:color w:val="000000" w:themeColor="text1"/>
          <w:sz w:val="16"/>
          <w:szCs w:val="16"/>
        </w:rPr>
        <w:t>Моска</w:t>
      </w:r>
      <w:proofErr w:type="spellEnd"/>
      <w:r w:rsidRPr="00085DA1">
        <w:rPr>
          <w:bCs/>
          <w:color w:val="000000" w:themeColor="text1"/>
          <w:sz w:val="16"/>
          <w:szCs w:val="16"/>
        </w:rPr>
        <w:t xml:space="preserve">» полностью выполнил заказ Военного ведомства и сдал 75 самолетов для фронта. Помимо серийной постройки аэропланов французского образца, </w:t>
      </w:r>
      <w:proofErr w:type="spellStart"/>
      <w:r w:rsidRPr="00085DA1">
        <w:rPr>
          <w:bCs/>
          <w:color w:val="000000" w:themeColor="text1"/>
          <w:sz w:val="16"/>
          <w:szCs w:val="16"/>
        </w:rPr>
        <w:t>Франческо</w:t>
      </w:r>
      <w:proofErr w:type="spellEnd"/>
      <w:r w:rsidRPr="00085DA1">
        <w:rPr>
          <w:bCs/>
          <w:color w:val="000000" w:themeColor="text1"/>
          <w:sz w:val="16"/>
          <w:szCs w:val="16"/>
        </w:rPr>
        <w:t xml:space="preserve"> </w:t>
      </w:r>
      <w:proofErr w:type="spellStart"/>
      <w:r w:rsidRPr="00085DA1">
        <w:rPr>
          <w:bCs/>
          <w:color w:val="000000" w:themeColor="text1"/>
          <w:sz w:val="16"/>
          <w:szCs w:val="16"/>
        </w:rPr>
        <w:t>Моска</w:t>
      </w:r>
      <w:proofErr w:type="spellEnd"/>
      <w:r w:rsidRPr="00085DA1">
        <w:rPr>
          <w:bCs/>
          <w:color w:val="000000" w:themeColor="text1"/>
          <w:sz w:val="16"/>
          <w:szCs w:val="16"/>
        </w:rPr>
        <w:t xml:space="preserve"> стал разрабатывать свои опытные самолеты, в чем ему неоценимую поддержу оказал военный приемщик его предприятия, штабс-капитан Н. И. Быстрицкий, который по настоянию </w:t>
      </w:r>
      <w:proofErr w:type="spellStart"/>
      <w:r w:rsidRPr="00085DA1">
        <w:rPr>
          <w:bCs/>
          <w:color w:val="000000" w:themeColor="text1"/>
          <w:sz w:val="16"/>
          <w:szCs w:val="16"/>
        </w:rPr>
        <w:t>Моски</w:t>
      </w:r>
      <w:proofErr w:type="spellEnd"/>
      <w:r w:rsidRPr="00085DA1">
        <w:rPr>
          <w:bCs/>
          <w:color w:val="000000" w:themeColor="text1"/>
          <w:sz w:val="16"/>
          <w:szCs w:val="16"/>
        </w:rPr>
        <w:t xml:space="preserve"> в 1915—1917 гг. стал соавтором самолетов «МБ» и «МБ бис».</w:t>
      </w:r>
    </w:p>
    <w:p w14:paraId="1B8B26D6" w14:textId="77777777" w:rsidR="00E559D9" w:rsidRPr="00085DA1" w:rsidRDefault="00E559D9" w:rsidP="00085DA1">
      <w:pPr>
        <w:jc w:val="both"/>
        <w:rPr>
          <w:bCs/>
          <w:color w:val="000000" w:themeColor="text1"/>
          <w:sz w:val="16"/>
          <w:szCs w:val="16"/>
        </w:rPr>
      </w:pPr>
      <w:r w:rsidRPr="00085DA1">
        <w:rPr>
          <w:bCs/>
          <w:color w:val="000000" w:themeColor="text1"/>
          <w:sz w:val="16"/>
          <w:szCs w:val="16"/>
        </w:rPr>
        <w:t>Двухместный разведчик «МБ» (или «</w:t>
      </w:r>
      <w:proofErr w:type="spellStart"/>
      <w:r w:rsidRPr="00085DA1">
        <w:rPr>
          <w:bCs/>
          <w:color w:val="000000" w:themeColor="text1"/>
          <w:sz w:val="16"/>
          <w:szCs w:val="16"/>
        </w:rPr>
        <w:t>Моска</w:t>
      </w:r>
      <w:proofErr w:type="spellEnd"/>
      <w:r w:rsidRPr="00085DA1">
        <w:rPr>
          <w:bCs/>
          <w:color w:val="000000" w:themeColor="text1"/>
          <w:sz w:val="16"/>
          <w:szCs w:val="16"/>
        </w:rPr>
        <w:t xml:space="preserve">-Б») согласно проекту был расчалочным высокопланом с мотором «Гном» мощностью в 50 л. с. На двигатель большей мощности рассчитывать не приходилось, поскольку такие моторы были нужны для серийных самолетов, поставляемых на фронт. При определенной общности схемы аэродинамической компоновки с французским аэропланом «Моран-Ж» самолет «МБ» обладал интересной особенностью, отличающей его от многих аппаратов первой мировой войны — он был складным. Обе половины крыла можно было повернуть вокруг шарниров передних лонжеронов и уложить вдоль бортов фюзеляжа передней кромкой вверх. Стабилизатор подлежал складыванию с переломом вперед. В таком виде самолет занимал значительно меньше места, чем в полетной конфигурации, и мог быть установлен на железнодорожной платформе для дальних перевозок, а также транспортироваться на собственном шасси и на буксире за автомобилем, лошадью и, наконец, за счет солдатского фольклорного толкача. Кроме этого, такую машину, свернутую в «клубок», можно было бы выгодно базировать на маленьких аэродромах вблизи лесных массивов и других естественных укрытий. Для приведения в боевую готовность одного самолета, заранее укрытого от воздушной разведки противника, достаточно было усилий двух человек, чтобы выкатить его на старт, запустить мотор, развернуть и расчалить крылья со стабилизатором за 35— 40 минут. Заинтересовавшись такой перспективой, Военное ведомство выделило средства на постройку опытного экземпляра самолета «МБ», который был закончен весной 1915 года в неконвертируемом варианте. После проведения испытаний было отмечено, что «аэроплан послушен рулям, прост на взлете и посадке, но для применения его в качестве воздушного разведчика необходимо увеличить мощность мотора. Серийное производство было разрешено только с двигателем «Рон» в 50 л. с, как и предполагали Ф. </w:t>
      </w:r>
      <w:proofErr w:type="spellStart"/>
      <w:r w:rsidRPr="00085DA1">
        <w:rPr>
          <w:bCs/>
          <w:color w:val="000000" w:themeColor="text1"/>
          <w:sz w:val="16"/>
          <w:szCs w:val="16"/>
        </w:rPr>
        <w:t>Моска</w:t>
      </w:r>
      <w:proofErr w:type="spellEnd"/>
      <w:r w:rsidRPr="00085DA1">
        <w:rPr>
          <w:bCs/>
          <w:color w:val="000000" w:themeColor="text1"/>
          <w:sz w:val="16"/>
          <w:szCs w:val="16"/>
        </w:rPr>
        <w:t xml:space="preserve"> и Н. Быстрицкий, зная о дефицитности двигателей большей мощности. При всем этом Военное ведомство указало заводу «</w:t>
      </w:r>
      <w:proofErr w:type="spellStart"/>
      <w:r w:rsidRPr="00085DA1">
        <w:rPr>
          <w:bCs/>
          <w:color w:val="000000" w:themeColor="text1"/>
          <w:sz w:val="16"/>
          <w:szCs w:val="16"/>
        </w:rPr>
        <w:t>Моска</w:t>
      </w:r>
      <w:proofErr w:type="spellEnd"/>
      <w:r w:rsidRPr="00085DA1">
        <w:rPr>
          <w:bCs/>
          <w:color w:val="000000" w:themeColor="text1"/>
          <w:sz w:val="16"/>
          <w:szCs w:val="16"/>
        </w:rPr>
        <w:t>», что самолет «МБ» с мотором в 80 л. с. был бы более полезен не в качестве разведчика с экипажем из двух человек, а как легкий одноместный истребитель для эффективного действия авиации при охране больших военных объектов, что особо полезно в наступательных операциях.</w:t>
      </w:r>
    </w:p>
    <w:p w14:paraId="445D9385" w14:textId="77777777" w:rsidR="00E559D9" w:rsidRPr="00085DA1" w:rsidRDefault="00E559D9" w:rsidP="00085DA1">
      <w:pPr>
        <w:jc w:val="both"/>
        <w:rPr>
          <w:bCs/>
          <w:color w:val="000000" w:themeColor="text1"/>
          <w:sz w:val="16"/>
          <w:szCs w:val="16"/>
        </w:rPr>
      </w:pPr>
      <w:r w:rsidRPr="00085DA1">
        <w:rPr>
          <w:bCs/>
          <w:color w:val="000000" w:themeColor="text1"/>
          <w:sz w:val="16"/>
          <w:szCs w:val="16"/>
        </w:rPr>
        <w:t>Авторы оригинального самолета оперативно отозвались на рекомендацию заказчика. Начатая серия складных разведчиков, которые отличались от опытного образца переделанным крылом и хвостовым оперением, была прервана на 12 экземплярах, с удовлетворением принятых военной приемкой и использовавшихся в боевых действиях вплоть до 1918 года. Некоторые самолеты дожили до гражданской войны и применялись как на стороне белых, так и красных.</w:t>
      </w:r>
    </w:p>
    <w:p w14:paraId="54F11C7F" w14:textId="77777777" w:rsidR="00E559D9" w:rsidRPr="00085DA1" w:rsidRDefault="00E559D9" w:rsidP="00085DA1">
      <w:pPr>
        <w:jc w:val="both"/>
        <w:rPr>
          <w:bCs/>
          <w:color w:val="000000" w:themeColor="text1"/>
          <w:sz w:val="16"/>
          <w:szCs w:val="16"/>
        </w:rPr>
      </w:pPr>
      <w:r w:rsidRPr="00085DA1">
        <w:rPr>
          <w:bCs/>
          <w:color w:val="000000" w:themeColor="text1"/>
          <w:sz w:val="16"/>
          <w:szCs w:val="16"/>
        </w:rPr>
        <w:t>Истребитель, переделанный из разведчика, получил обозначение «МБ бис» (или «</w:t>
      </w:r>
      <w:proofErr w:type="spellStart"/>
      <w:r w:rsidRPr="00085DA1">
        <w:rPr>
          <w:bCs/>
          <w:color w:val="000000" w:themeColor="text1"/>
          <w:sz w:val="16"/>
          <w:szCs w:val="16"/>
        </w:rPr>
        <w:t>Моска</w:t>
      </w:r>
      <w:proofErr w:type="spellEnd"/>
      <w:r w:rsidRPr="00085DA1">
        <w:rPr>
          <w:bCs/>
          <w:color w:val="000000" w:themeColor="text1"/>
          <w:sz w:val="16"/>
          <w:szCs w:val="16"/>
        </w:rPr>
        <w:t>-Б бис». Он имел существенно меньшие габариты и вес, что в еще большей степени способствовало его транспортабельности, скрытности перед боевым применением и ускоренной подготовке к полету. Подготовку к боевому вылету два механика могли произвести за 25-30 минут, а заводчанам, например, нравилось, что сложенные самолеты занимали мало места на заводском дворе по мере из выкатки их сборочного цеха.</w:t>
      </w:r>
    </w:p>
    <w:p w14:paraId="40DF2368" w14:textId="77777777" w:rsidR="00E559D9" w:rsidRPr="00085DA1" w:rsidRDefault="00E559D9" w:rsidP="00085DA1">
      <w:pPr>
        <w:jc w:val="both"/>
        <w:rPr>
          <w:bCs/>
          <w:color w:val="000000" w:themeColor="text1"/>
          <w:sz w:val="16"/>
          <w:szCs w:val="16"/>
        </w:rPr>
      </w:pPr>
      <w:r w:rsidRPr="00085DA1">
        <w:rPr>
          <w:bCs/>
          <w:color w:val="000000" w:themeColor="text1"/>
          <w:sz w:val="16"/>
          <w:szCs w:val="16"/>
        </w:rPr>
        <w:t>Оба самолета «МБ» и «МБ бис» имели одинаковую конструкцию и внутреннее устройство. В носовой части фюзеляжа был установлен ротативный двигатель, закрытый обтекаемым кожухом. Головная часть включала в себя бензобак емкостью 85 л, кабину экипажа с постом управления и была образована деревянными брусьями, скрепленными на болтах в мощную, но легкую ферму, к которой снаружи крепились стойки шасси, кабаны для верхних и нижних расчалок крыла и установочные элементы для пулемета типа «</w:t>
      </w:r>
      <w:proofErr w:type="spellStart"/>
      <w:r w:rsidRPr="00085DA1">
        <w:rPr>
          <w:bCs/>
          <w:color w:val="000000" w:themeColor="text1"/>
          <w:sz w:val="16"/>
          <w:szCs w:val="16"/>
        </w:rPr>
        <w:t>Люис</w:t>
      </w:r>
      <w:proofErr w:type="spellEnd"/>
      <w:r w:rsidRPr="00085DA1">
        <w:rPr>
          <w:bCs/>
          <w:color w:val="000000" w:themeColor="text1"/>
          <w:sz w:val="16"/>
          <w:szCs w:val="16"/>
        </w:rPr>
        <w:t xml:space="preserve">» или «Кольт». В случае установки пулемета в горизонтальном положении для стрельбы через плоскость, </w:t>
      </w:r>
      <w:proofErr w:type="spellStart"/>
      <w:r w:rsidRPr="00085DA1">
        <w:rPr>
          <w:bCs/>
          <w:color w:val="000000" w:themeColor="text1"/>
          <w:sz w:val="16"/>
          <w:szCs w:val="16"/>
        </w:rPr>
        <w:t>ометаемую</w:t>
      </w:r>
      <w:proofErr w:type="spellEnd"/>
      <w:r w:rsidRPr="00085DA1">
        <w:rPr>
          <w:bCs/>
          <w:color w:val="000000" w:themeColor="text1"/>
          <w:sz w:val="16"/>
          <w:szCs w:val="16"/>
        </w:rPr>
        <w:t xml:space="preserve"> винтом, на лопасти пропеллера были надеты «</w:t>
      </w:r>
      <w:proofErr w:type="spellStart"/>
      <w:r w:rsidRPr="00085DA1">
        <w:rPr>
          <w:bCs/>
          <w:color w:val="000000" w:themeColor="text1"/>
          <w:sz w:val="16"/>
          <w:szCs w:val="16"/>
        </w:rPr>
        <w:t>отсекатели</w:t>
      </w:r>
      <w:proofErr w:type="spellEnd"/>
      <w:r w:rsidRPr="00085DA1">
        <w:rPr>
          <w:bCs/>
          <w:color w:val="000000" w:themeColor="text1"/>
          <w:sz w:val="16"/>
          <w:szCs w:val="16"/>
        </w:rPr>
        <w:t xml:space="preserve"> стрельбы». Это были стальные закаленные призмы, установленные острым ребром по направлению к пулемету. При стрельбе пуля, попавшая в винт, рикошетировала от косой грани </w:t>
      </w:r>
      <w:proofErr w:type="spellStart"/>
      <w:r w:rsidRPr="00085DA1">
        <w:rPr>
          <w:bCs/>
          <w:color w:val="000000" w:themeColor="text1"/>
          <w:sz w:val="16"/>
          <w:szCs w:val="16"/>
        </w:rPr>
        <w:t>отсекателя</w:t>
      </w:r>
      <w:proofErr w:type="spellEnd"/>
      <w:r w:rsidRPr="00085DA1">
        <w:rPr>
          <w:bCs/>
          <w:color w:val="000000" w:themeColor="text1"/>
          <w:sz w:val="16"/>
          <w:szCs w:val="16"/>
        </w:rPr>
        <w:t xml:space="preserve"> и улетала вправо или влево от самолета. Недостатками </w:t>
      </w:r>
      <w:proofErr w:type="spellStart"/>
      <w:r w:rsidRPr="00085DA1">
        <w:rPr>
          <w:bCs/>
          <w:color w:val="000000" w:themeColor="text1"/>
          <w:sz w:val="16"/>
          <w:szCs w:val="16"/>
        </w:rPr>
        <w:t>отсекателей</w:t>
      </w:r>
      <w:proofErr w:type="spellEnd"/>
      <w:r w:rsidRPr="00085DA1">
        <w:rPr>
          <w:bCs/>
          <w:color w:val="000000" w:themeColor="text1"/>
          <w:sz w:val="16"/>
          <w:szCs w:val="16"/>
        </w:rPr>
        <w:t xml:space="preserve"> являлось снижение КПД винта на 8-10% и потеря пуль от </w:t>
      </w:r>
      <w:proofErr w:type="spellStart"/>
      <w:r w:rsidRPr="00085DA1">
        <w:rPr>
          <w:bCs/>
          <w:color w:val="000000" w:themeColor="text1"/>
          <w:sz w:val="16"/>
          <w:szCs w:val="16"/>
        </w:rPr>
        <w:t>рикошетирования</w:t>
      </w:r>
      <w:proofErr w:type="spellEnd"/>
      <w:r w:rsidRPr="00085DA1">
        <w:rPr>
          <w:bCs/>
          <w:color w:val="000000" w:themeColor="text1"/>
          <w:sz w:val="16"/>
          <w:szCs w:val="16"/>
        </w:rPr>
        <w:t xml:space="preserve"> до 25% от каждой очереди. Установка пулемета под углом для стрельбы выше винта приводила к затруднениям прицеливания в полете и к резкому сокращению времени на ведение прицельного огня. Несмотря на недостатки, оба варианта установки пулеметного вооружения на истребителях «МБ бис», как выяснилось вскоре, вполне успешно применялись в воздушных боях.</w:t>
      </w:r>
    </w:p>
    <w:p w14:paraId="4B5E1C81" w14:textId="77777777" w:rsidR="00E559D9" w:rsidRPr="00085DA1" w:rsidRDefault="00E559D9" w:rsidP="00085DA1">
      <w:pPr>
        <w:jc w:val="both"/>
        <w:rPr>
          <w:bCs/>
          <w:color w:val="000000" w:themeColor="text1"/>
          <w:sz w:val="16"/>
          <w:szCs w:val="16"/>
        </w:rPr>
      </w:pPr>
      <w:r w:rsidRPr="00085DA1">
        <w:rPr>
          <w:bCs/>
          <w:color w:val="000000" w:themeColor="text1"/>
          <w:sz w:val="16"/>
          <w:szCs w:val="16"/>
        </w:rPr>
        <w:t>Самолет «МБ бис» очень хорошо летал и «...Результаты его летных испытаний выявили полное соответствие аппарата боевым требованиям...» Так, наибольшая скорость горизонтального полета составляла 130-135 км/ч, высоту 2000 м он набирал за 8,3 минуты, практический потолок был равен 4200 м. Обладал он также неплохими маневренными качествами. Эти данные были получены на опытном образце «МБ бис» с мотором «Гном» в 80 л. с.</w:t>
      </w:r>
    </w:p>
    <w:p w14:paraId="747864E4" w14:textId="77777777" w:rsidR="00E559D9" w:rsidRPr="00085DA1" w:rsidRDefault="00E559D9" w:rsidP="00085DA1">
      <w:pPr>
        <w:jc w:val="both"/>
        <w:rPr>
          <w:bCs/>
          <w:color w:val="000000" w:themeColor="text1"/>
          <w:sz w:val="16"/>
          <w:szCs w:val="16"/>
        </w:rPr>
      </w:pPr>
      <w:r w:rsidRPr="00085DA1">
        <w:rPr>
          <w:bCs/>
          <w:color w:val="000000" w:themeColor="text1"/>
          <w:sz w:val="16"/>
          <w:szCs w:val="16"/>
        </w:rPr>
        <w:t>После принятия самолета на вооружение воздушного флота в декабре 1916 года состоялось особое совещание по обороне государства, которое подавляющим большинством голосов отнесло «МБ бис» к «предпочтительным типам истребительных аппаратов» и решило выдать заводу «</w:t>
      </w:r>
      <w:proofErr w:type="spellStart"/>
      <w:r w:rsidRPr="00085DA1">
        <w:rPr>
          <w:bCs/>
          <w:color w:val="000000" w:themeColor="text1"/>
          <w:sz w:val="16"/>
          <w:szCs w:val="16"/>
        </w:rPr>
        <w:t>Моска</w:t>
      </w:r>
      <w:proofErr w:type="spellEnd"/>
      <w:r w:rsidRPr="00085DA1">
        <w:rPr>
          <w:bCs/>
          <w:color w:val="000000" w:themeColor="text1"/>
          <w:sz w:val="16"/>
          <w:szCs w:val="16"/>
        </w:rPr>
        <w:t xml:space="preserve">» крупный заказ. С предприятием был подписан контракт на постройку 225 экземпляров самолетов этого типа. Одновременно заводу навязали постройку </w:t>
      </w:r>
      <w:r w:rsidRPr="00085DA1">
        <w:rPr>
          <w:bCs/>
          <w:color w:val="000000" w:themeColor="text1"/>
          <w:sz w:val="16"/>
          <w:szCs w:val="16"/>
        </w:rPr>
        <w:lastRenderedPageBreak/>
        <w:t>100 машин «Ньюпор-11» и ряда последующих его модификаций с двигателями «Рон» в 80—110л. с. или «Испано-</w:t>
      </w:r>
      <w:proofErr w:type="spellStart"/>
      <w:r w:rsidRPr="00085DA1">
        <w:rPr>
          <w:bCs/>
          <w:color w:val="000000" w:themeColor="text1"/>
          <w:sz w:val="16"/>
          <w:szCs w:val="16"/>
        </w:rPr>
        <w:t>Сюиза</w:t>
      </w:r>
      <w:proofErr w:type="spellEnd"/>
      <w:r w:rsidRPr="00085DA1">
        <w:rPr>
          <w:bCs/>
          <w:color w:val="000000" w:themeColor="text1"/>
          <w:sz w:val="16"/>
          <w:szCs w:val="16"/>
        </w:rPr>
        <w:t xml:space="preserve">» мощностью в 150 л. с. Весь заказ на 325 истребителей необходимо было выполнить к 1 июля 1917 года. Ф. </w:t>
      </w:r>
      <w:proofErr w:type="spellStart"/>
      <w:r w:rsidRPr="00085DA1">
        <w:rPr>
          <w:bCs/>
          <w:color w:val="000000" w:themeColor="text1"/>
          <w:sz w:val="16"/>
          <w:szCs w:val="16"/>
        </w:rPr>
        <w:t>Моска</w:t>
      </w:r>
      <w:proofErr w:type="spellEnd"/>
      <w:r w:rsidRPr="00085DA1">
        <w:rPr>
          <w:bCs/>
          <w:color w:val="000000" w:themeColor="text1"/>
          <w:sz w:val="16"/>
          <w:szCs w:val="16"/>
        </w:rPr>
        <w:t xml:space="preserve"> получил субсидию в 50 тыс. рублей.</w:t>
      </w:r>
    </w:p>
    <w:p w14:paraId="49C36B79" w14:textId="77777777" w:rsidR="00E559D9" w:rsidRPr="00085DA1" w:rsidRDefault="00E559D9" w:rsidP="00085DA1">
      <w:pPr>
        <w:jc w:val="both"/>
        <w:rPr>
          <w:bCs/>
          <w:color w:val="000000" w:themeColor="text1"/>
          <w:sz w:val="16"/>
          <w:szCs w:val="16"/>
        </w:rPr>
      </w:pPr>
      <w:r w:rsidRPr="00085DA1">
        <w:rPr>
          <w:bCs/>
          <w:color w:val="000000" w:themeColor="text1"/>
          <w:sz w:val="16"/>
          <w:szCs w:val="16"/>
        </w:rPr>
        <w:t>Для выполнения намеченных работ пришлось расширить и дооборудовать завод. Так, на Красной Пресне появился филиал, удвоивший производственные площади предприятия. Работы велись таким образом, чтобы в 1917 году довести регулярный месячный выпуск до 30—35 самолетов. Однако максимум, которого удалось достичь, составлял лишь 15 самолетов в месяц. С наибольшими затруднениями шло выполнение заказа по постройке истребителей «</w:t>
      </w:r>
      <w:proofErr w:type="spellStart"/>
      <w:r w:rsidRPr="00085DA1">
        <w:rPr>
          <w:bCs/>
          <w:color w:val="000000" w:themeColor="text1"/>
          <w:sz w:val="16"/>
          <w:szCs w:val="16"/>
        </w:rPr>
        <w:t>Моска</w:t>
      </w:r>
      <w:proofErr w:type="spellEnd"/>
      <w:r w:rsidRPr="00085DA1">
        <w:rPr>
          <w:bCs/>
          <w:color w:val="000000" w:themeColor="text1"/>
          <w:sz w:val="16"/>
          <w:szCs w:val="16"/>
        </w:rPr>
        <w:t>-Б бис». К концу мая 1917 года завод сдал только 25 машин. Хозяин завода обращался в Военное ведомство с просьбой отсрочить выполнение заказа и снизить выпуск самолетов до 10 единиц в месяц по причинам подорожания «сырых материалов и рабочих рук» (шла большая война), недостатка оборотных средств, трудностей в получении банковских кредитов на то, что сырье и материалы, заказанные много месяцев назад, до сих пор не получены. Имущество завода «</w:t>
      </w:r>
      <w:proofErr w:type="spellStart"/>
      <w:r w:rsidRPr="00085DA1">
        <w:rPr>
          <w:bCs/>
          <w:color w:val="000000" w:themeColor="text1"/>
          <w:sz w:val="16"/>
          <w:szCs w:val="16"/>
        </w:rPr>
        <w:t>Моска</w:t>
      </w:r>
      <w:proofErr w:type="spellEnd"/>
      <w:r w:rsidRPr="00085DA1">
        <w:rPr>
          <w:bCs/>
          <w:color w:val="000000" w:themeColor="text1"/>
          <w:sz w:val="16"/>
          <w:szCs w:val="16"/>
        </w:rPr>
        <w:t>» находилось под залогом Управления военно-воздушного флота, поскольку за полученную заводом ссуду в счет выполнения заказов требовалось определенное обеспечение. Банки и частные лица отказывались финансировать небольшое предприятие «приезжего итальяшки», вследствие чего его трудности с выполнением заказов только увеличивались.</w:t>
      </w:r>
    </w:p>
    <w:p w14:paraId="68FEE97B" w14:textId="77777777" w:rsidR="00E559D9" w:rsidRPr="00085DA1" w:rsidRDefault="00E559D9" w:rsidP="00085DA1">
      <w:pPr>
        <w:jc w:val="both"/>
        <w:rPr>
          <w:bCs/>
          <w:color w:val="000000" w:themeColor="text1"/>
          <w:sz w:val="16"/>
          <w:szCs w:val="16"/>
        </w:rPr>
      </w:pPr>
      <w:r w:rsidRPr="00085DA1">
        <w:rPr>
          <w:bCs/>
          <w:color w:val="000000" w:themeColor="text1"/>
          <w:sz w:val="16"/>
          <w:szCs w:val="16"/>
        </w:rPr>
        <w:t>В таких условиях завод «</w:t>
      </w:r>
      <w:proofErr w:type="spellStart"/>
      <w:r w:rsidRPr="00085DA1">
        <w:rPr>
          <w:bCs/>
          <w:color w:val="000000" w:themeColor="text1"/>
          <w:sz w:val="16"/>
          <w:szCs w:val="16"/>
        </w:rPr>
        <w:t>Моска</w:t>
      </w:r>
      <w:proofErr w:type="spellEnd"/>
      <w:r w:rsidRPr="00085DA1">
        <w:rPr>
          <w:bCs/>
          <w:color w:val="000000" w:themeColor="text1"/>
          <w:sz w:val="16"/>
          <w:szCs w:val="16"/>
        </w:rPr>
        <w:t>» не смог выполнить своих обязательств. Общее число истребителей, построенных и принятых в казну, составляло только 20—25% плана. В чужой стране итальянец оказался недостаточно энергичным, чтобы успешно бороться с местным бюрократическим аппаратом. Кроме того, в немалой степени его делу мешали рутинные представления многих чинов как в Военном ведомстве, так и в деловых кругах России, которые более предпочтительно относились к аэропланам, созданным в Европе, нежели к отечественным.</w:t>
      </w:r>
    </w:p>
    <w:p w14:paraId="164FFC70" w14:textId="77777777" w:rsidR="00E559D9" w:rsidRPr="00085DA1" w:rsidRDefault="00E559D9" w:rsidP="00085DA1">
      <w:pPr>
        <w:jc w:val="both"/>
        <w:rPr>
          <w:bCs/>
          <w:color w:val="000000" w:themeColor="text1"/>
          <w:sz w:val="16"/>
          <w:szCs w:val="16"/>
        </w:rPr>
      </w:pPr>
      <w:r w:rsidRPr="00085DA1">
        <w:rPr>
          <w:bCs/>
          <w:color w:val="000000" w:themeColor="text1"/>
          <w:sz w:val="16"/>
          <w:szCs w:val="16"/>
        </w:rPr>
        <w:t xml:space="preserve">До начала 1918 года было построено чуть больше полусотни истребителей «МБ-бис». После отъезда </w:t>
      </w:r>
      <w:proofErr w:type="spellStart"/>
      <w:r w:rsidRPr="00085DA1">
        <w:rPr>
          <w:bCs/>
          <w:color w:val="000000" w:themeColor="text1"/>
          <w:sz w:val="16"/>
          <w:szCs w:val="16"/>
        </w:rPr>
        <w:t>Франческо</w:t>
      </w:r>
      <w:proofErr w:type="spellEnd"/>
      <w:r w:rsidRPr="00085DA1">
        <w:rPr>
          <w:bCs/>
          <w:color w:val="000000" w:themeColor="text1"/>
          <w:sz w:val="16"/>
          <w:szCs w:val="16"/>
        </w:rPr>
        <w:t xml:space="preserve"> </w:t>
      </w:r>
      <w:proofErr w:type="spellStart"/>
      <w:r w:rsidRPr="00085DA1">
        <w:rPr>
          <w:bCs/>
          <w:color w:val="000000" w:themeColor="text1"/>
          <w:sz w:val="16"/>
          <w:szCs w:val="16"/>
        </w:rPr>
        <w:t>Эвджисто</w:t>
      </w:r>
      <w:proofErr w:type="spellEnd"/>
      <w:r w:rsidRPr="00085DA1">
        <w:rPr>
          <w:bCs/>
          <w:color w:val="000000" w:themeColor="text1"/>
          <w:sz w:val="16"/>
          <w:szCs w:val="16"/>
        </w:rPr>
        <w:t xml:space="preserve"> </w:t>
      </w:r>
      <w:proofErr w:type="spellStart"/>
      <w:r w:rsidRPr="00085DA1">
        <w:rPr>
          <w:bCs/>
          <w:color w:val="000000" w:themeColor="text1"/>
          <w:sz w:val="16"/>
          <w:szCs w:val="16"/>
        </w:rPr>
        <w:t>Моски</w:t>
      </w:r>
      <w:proofErr w:type="spellEnd"/>
      <w:r w:rsidRPr="00085DA1">
        <w:rPr>
          <w:bCs/>
          <w:color w:val="000000" w:themeColor="text1"/>
          <w:sz w:val="16"/>
          <w:szCs w:val="16"/>
        </w:rPr>
        <w:t xml:space="preserve"> на родину завод выпустил еще несколько экземпляров этого самолета из условий запаса двигателей, которые оставались на заводских складах. Судьба Н. И. Быстрицкого не известна. Законченные в постройке самолеты применялись Красной Армией для самых разнообразных целей.</w:t>
      </w:r>
    </w:p>
    <w:p w14:paraId="1594059E" w14:textId="77777777" w:rsidR="00E559D9" w:rsidRPr="00085DA1" w:rsidRDefault="00E559D9" w:rsidP="00085DA1">
      <w:pPr>
        <w:jc w:val="both"/>
        <w:rPr>
          <w:bCs/>
          <w:color w:val="000000" w:themeColor="text1"/>
          <w:sz w:val="16"/>
          <w:szCs w:val="16"/>
        </w:rPr>
      </w:pPr>
      <w:r w:rsidRPr="00085DA1">
        <w:rPr>
          <w:bCs/>
          <w:color w:val="000000" w:themeColor="text1"/>
          <w:sz w:val="16"/>
          <w:szCs w:val="16"/>
        </w:rPr>
        <w:t>Из всех разновидностей самолетов семейства «МБ» наилучшими были образцы последних серий «МБ бис» с французскими моторами «</w:t>
      </w:r>
      <w:proofErr w:type="spellStart"/>
      <w:r w:rsidRPr="00085DA1">
        <w:rPr>
          <w:bCs/>
          <w:color w:val="000000" w:themeColor="text1"/>
          <w:sz w:val="16"/>
          <w:szCs w:val="16"/>
        </w:rPr>
        <w:t>Клерже</w:t>
      </w:r>
      <w:proofErr w:type="spellEnd"/>
      <w:r w:rsidRPr="00085DA1">
        <w:rPr>
          <w:bCs/>
          <w:color w:val="000000" w:themeColor="text1"/>
          <w:sz w:val="16"/>
          <w:szCs w:val="16"/>
        </w:rPr>
        <w:t>» мощностью в110 л. с. За счет повышения энерговооруженности эти машины имели летно-тактические характеристики более высокие, чем у зарубежных истребителей.</w:t>
      </w:r>
    </w:p>
    <w:p w14:paraId="6AA84953" w14:textId="77777777" w:rsidR="00E559D9" w:rsidRPr="00085DA1" w:rsidRDefault="00E559D9" w:rsidP="00085DA1">
      <w:pPr>
        <w:jc w:val="both"/>
        <w:rPr>
          <w:bCs/>
          <w:color w:val="000000" w:themeColor="text1"/>
          <w:sz w:val="16"/>
          <w:szCs w:val="16"/>
        </w:rPr>
      </w:pPr>
      <w:r w:rsidRPr="00085DA1">
        <w:rPr>
          <w:bCs/>
          <w:color w:val="000000" w:themeColor="text1"/>
          <w:sz w:val="16"/>
          <w:szCs w:val="16"/>
        </w:rPr>
        <w:t>Интересной в практике завода «</w:t>
      </w:r>
      <w:proofErr w:type="spellStart"/>
      <w:r w:rsidRPr="00085DA1">
        <w:rPr>
          <w:bCs/>
          <w:color w:val="000000" w:themeColor="text1"/>
          <w:sz w:val="16"/>
          <w:szCs w:val="16"/>
        </w:rPr>
        <w:t>Моска</w:t>
      </w:r>
      <w:proofErr w:type="spellEnd"/>
      <w:r w:rsidRPr="00085DA1">
        <w:rPr>
          <w:bCs/>
          <w:color w:val="000000" w:themeColor="text1"/>
          <w:sz w:val="16"/>
          <w:szCs w:val="16"/>
        </w:rPr>
        <w:t xml:space="preserve">» была такая эпизодическая работа. Инженер-механик В. С. </w:t>
      </w:r>
      <w:proofErr w:type="spellStart"/>
      <w:r w:rsidRPr="00085DA1">
        <w:rPr>
          <w:bCs/>
          <w:color w:val="000000" w:themeColor="text1"/>
          <w:sz w:val="16"/>
          <w:szCs w:val="16"/>
        </w:rPr>
        <w:t>Кулебакин</w:t>
      </w:r>
      <w:proofErr w:type="spellEnd"/>
      <w:r w:rsidRPr="00085DA1">
        <w:rPr>
          <w:bCs/>
          <w:color w:val="000000" w:themeColor="text1"/>
          <w:sz w:val="16"/>
          <w:szCs w:val="16"/>
        </w:rPr>
        <w:t xml:space="preserve"> предложил довольно простой </w:t>
      </w:r>
      <w:proofErr w:type="spellStart"/>
      <w:r w:rsidRPr="00085DA1">
        <w:rPr>
          <w:bCs/>
          <w:color w:val="000000" w:themeColor="text1"/>
          <w:sz w:val="16"/>
          <w:szCs w:val="16"/>
        </w:rPr>
        <w:t>отсекатель</w:t>
      </w:r>
      <w:proofErr w:type="spellEnd"/>
      <w:r w:rsidRPr="00085DA1">
        <w:rPr>
          <w:bCs/>
          <w:color w:val="000000" w:themeColor="text1"/>
          <w:sz w:val="16"/>
          <w:szCs w:val="16"/>
        </w:rPr>
        <w:t xml:space="preserve"> для пуль при стрельбе из пулемета, установленного над мотором в горизонтальном положении. Его разработали на основной территории завода для самолета «МБ-бис». Специальные полукруглые кулачки (так называемые «Солдатики»), связанные с валом мотора, показывались из-под капота в момент прохода лопасти пропеллера через траекторию полета пули, предохраняя винт от повреждений при стрельбе. С 23 по 28 июля 1917 года </w:t>
      </w:r>
      <w:proofErr w:type="spellStart"/>
      <w:r w:rsidRPr="00085DA1">
        <w:rPr>
          <w:bCs/>
          <w:color w:val="000000" w:themeColor="text1"/>
          <w:sz w:val="16"/>
          <w:szCs w:val="16"/>
        </w:rPr>
        <w:t>отсекатель</w:t>
      </w:r>
      <w:proofErr w:type="spellEnd"/>
      <w:r w:rsidRPr="00085DA1">
        <w:rPr>
          <w:bCs/>
          <w:color w:val="000000" w:themeColor="text1"/>
          <w:sz w:val="16"/>
          <w:szCs w:val="16"/>
        </w:rPr>
        <w:t xml:space="preserve"> системы </w:t>
      </w:r>
      <w:proofErr w:type="spellStart"/>
      <w:r w:rsidRPr="00085DA1">
        <w:rPr>
          <w:bCs/>
          <w:color w:val="000000" w:themeColor="text1"/>
          <w:sz w:val="16"/>
          <w:szCs w:val="16"/>
        </w:rPr>
        <w:t>Кулебакина</w:t>
      </w:r>
      <w:proofErr w:type="spellEnd"/>
      <w:r w:rsidRPr="00085DA1">
        <w:rPr>
          <w:bCs/>
          <w:color w:val="000000" w:themeColor="text1"/>
          <w:sz w:val="16"/>
          <w:szCs w:val="16"/>
        </w:rPr>
        <w:t xml:space="preserve"> был испытан на Ходынском стрельбище. В отчете было отмечено: «при стрельбе... винт и аппарат никаких повреждений от осколков и брызг пуль не имели. </w:t>
      </w:r>
      <w:proofErr w:type="spellStart"/>
      <w:r w:rsidRPr="00085DA1">
        <w:rPr>
          <w:bCs/>
          <w:color w:val="000000" w:themeColor="text1"/>
          <w:sz w:val="16"/>
          <w:szCs w:val="16"/>
        </w:rPr>
        <w:t>Отсекатель</w:t>
      </w:r>
      <w:proofErr w:type="spellEnd"/>
      <w:r w:rsidRPr="00085DA1">
        <w:rPr>
          <w:bCs/>
          <w:color w:val="000000" w:themeColor="text1"/>
          <w:sz w:val="16"/>
          <w:szCs w:val="16"/>
        </w:rPr>
        <w:t xml:space="preserve"> работал безупречно». В ходе испытаний в полете после 220 выстрелов ни винт, ни самолет, ни пилот не пострадали. Только 10-12% пуль попали в кулачки. Приспособление прапорщика </w:t>
      </w:r>
      <w:proofErr w:type="spellStart"/>
      <w:r w:rsidRPr="00085DA1">
        <w:rPr>
          <w:bCs/>
          <w:color w:val="000000" w:themeColor="text1"/>
          <w:sz w:val="16"/>
          <w:szCs w:val="16"/>
        </w:rPr>
        <w:t>Кулебакина</w:t>
      </w:r>
      <w:proofErr w:type="spellEnd"/>
      <w:r w:rsidRPr="00085DA1">
        <w:rPr>
          <w:bCs/>
          <w:color w:val="000000" w:themeColor="text1"/>
          <w:sz w:val="16"/>
          <w:szCs w:val="16"/>
        </w:rPr>
        <w:t xml:space="preserve"> не увеличивало лобовое сопротивление самолета. Пулемет, механически не связанный с </w:t>
      </w:r>
      <w:proofErr w:type="spellStart"/>
      <w:r w:rsidRPr="00085DA1">
        <w:rPr>
          <w:bCs/>
          <w:color w:val="000000" w:themeColor="text1"/>
          <w:sz w:val="16"/>
          <w:szCs w:val="16"/>
        </w:rPr>
        <w:t>отсекателем</w:t>
      </w:r>
      <w:proofErr w:type="spellEnd"/>
      <w:r w:rsidRPr="00085DA1">
        <w:rPr>
          <w:bCs/>
          <w:color w:val="000000" w:themeColor="text1"/>
          <w:sz w:val="16"/>
          <w:szCs w:val="16"/>
        </w:rPr>
        <w:t xml:space="preserve">, работал непрерывно и равномерно независимо от оборотов мотора. Вес </w:t>
      </w:r>
      <w:proofErr w:type="spellStart"/>
      <w:r w:rsidRPr="00085DA1">
        <w:rPr>
          <w:bCs/>
          <w:color w:val="000000" w:themeColor="text1"/>
          <w:sz w:val="16"/>
          <w:szCs w:val="16"/>
        </w:rPr>
        <w:t>отсекателя</w:t>
      </w:r>
      <w:proofErr w:type="spellEnd"/>
      <w:r w:rsidRPr="00085DA1">
        <w:rPr>
          <w:bCs/>
          <w:color w:val="000000" w:themeColor="text1"/>
          <w:sz w:val="16"/>
          <w:szCs w:val="16"/>
        </w:rPr>
        <w:t xml:space="preserve"> вместе с передачей и узлами установки не превышал 5 кг. Расход мощности на его привод был ничтожным. Установка не требовала изменений и переделок мотора, самолета и пулемета, не влекла за собой применения специальных винтов и могла быть осуществлена силами аэродромных служб в отрядах и частях. К сожалению, это изобретение не применялось и кануло в ленту на фоне исторических событий 1917 года...(11918).</w:t>
      </w:r>
    </w:p>
    <w:p w14:paraId="5511E791" w14:textId="77777777" w:rsidR="00E559D9" w:rsidRPr="00085DA1" w:rsidRDefault="00E559D9" w:rsidP="00085DA1">
      <w:pPr>
        <w:jc w:val="both"/>
        <w:rPr>
          <w:bCs/>
          <w:color w:val="000000" w:themeColor="text1"/>
          <w:sz w:val="16"/>
          <w:szCs w:val="16"/>
        </w:rPr>
      </w:pPr>
    </w:p>
    <w:p w14:paraId="2AED8D87" w14:textId="77777777" w:rsidR="00E559D9" w:rsidRPr="00085DA1" w:rsidRDefault="00E559D9" w:rsidP="00085DA1">
      <w:pPr>
        <w:jc w:val="both"/>
        <w:rPr>
          <w:bCs/>
          <w:color w:val="000000" w:themeColor="text1"/>
          <w:sz w:val="16"/>
          <w:szCs w:val="16"/>
        </w:rPr>
      </w:pPr>
      <w:r w:rsidRPr="00085DA1">
        <w:rPr>
          <w:bCs/>
          <w:color w:val="000000" w:themeColor="text1"/>
          <w:sz w:val="16"/>
          <w:szCs w:val="16"/>
        </w:rPr>
        <w:t xml:space="preserve">В 1912 году фирма </w:t>
      </w:r>
      <w:proofErr w:type="spellStart"/>
      <w:r w:rsidRPr="00085DA1">
        <w:rPr>
          <w:bCs/>
          <w:color w:val="000000" w:themeColor="text1"/>
          <w:sz w:val="16"/>
          <w:szCs w:val="16"/>
        </w:rPr>
        <w:t>Авиата</w:t>
      </w:r>
      <w:proofErr w:type="spellEnd"/>
      <w:r w:rsidRPr="00085DA1">
        <w:rPr>
          <w:bCs/>
          <w:color w:val="000000" w:themeColor="text1"/>
          <w:sz w:val="16"/>
          <w:szCs w:val="16"/>
        </w:rPr>
        <w:t xml:space="preserve"> продает свое производство военному ведомству, </w:t>
      </w:r>
      <w:proofErr w:type="spellStart"/>
      <w:r w:rsidRPr="00085DA1">
        <w:rPr>
          <w:bCs/>
          <w:color w:val="000000" w:themeColor="text1"/>
          <w:sz w:val="16"/>
          <w:szCs w:val="16"/>
        </w:rPr>
        <w:t>Славороссов</w:t>
      </w:r>
      <w:proofErr w:type="spellEnd"/>
      <w:r w:rsidRPr="00085DA1">
        <w:rPr>
          <w:bCs/>
          <w:color w:val="000000" w:themeColor="text1"/>
          <w:sz w:val="16"/>
          <w:szCs w:val="16"/>
        </w:rPr>
        <w:t xml:space="preserve"> выкупает свой аэроплан и готовится принять участие в крупных международных авиационных соревнованиях в Вене, а попрощаться с Варшавой пилот решил весьма оригинальным способом:</w:t>
      </w:r>
    </w:p>
    <w:p w14:paraId="765B4470" w14:textId="77777777" w:rsidR="00E559D9" w:rsidRPr="00085DA1" w:rsidRDefault="00E559D9" w:rsidP="00085DA1">
      <w:pPr>
        <w:jc w:val="both"/>
        <w:rPr>
          <w:bCs/>
          <w:color w:val="000000" w:themeColor="text1"/>
          <w:sz w:val="16"/>
          <w:szCs w:val="16"/>
        </w:rPr>
      </w:pPr>
      <w:r w:rsidRPr="00085DA1">
        <w:rPr>
          <w:bCs/>
          <w:color w:val="000000" w:themeColor="text1"/>
          <w:sz w:val="16"/>
          <w:szCs w:val="16"/>
        </w:rPr>
        <w:t xml:space="preserve">Прощаясь с варшавянами, </w:t>
      </w:r>
      <w:proofErr w:type="spellStart"/>
      <w:r w:rsidRPr="00085DA1">
        <w:rPr>
          <w:bCs/>
          <w:color w:val="000000" w:themeColor="text1"/>
          <w:sz w:val="16"/>
          <w:szCs w:val="16"/>
        </w:rPr>
        <w:t>Славороссов</w:t>
      </w:r>
      <w:proofErr w:type="spellEnd"/>
      <w:r w:rsidRPr="00085DA1">
        <w:rPr>
          <w:bCs/>
          <w:color w:val="000000" w:themeColor="text1"/>
          <w:sz w:val="16"/>
          <w:szCs w:val="16"/>
        </w:rPr>
        <w:t xml:space="preserve"> летит над городом на компактном маленьком «</w:t>
      </w:r>
      <w:proofErr w:type="spellStart"/>
      <w:r w:rsidRPr="00085DA1">
        <w:rPr>
          <w:bCs/>
          <w:color w:val="000000" w:themeColor="text1"/>
          <w:sz w:val="16"/>
          <w:szCs w:val="16"/>
        </w:rPr>
        <w:t>блерио</w:t>
      </w:r>
      <w:proofErr w:type="spellEnd"/>
      <w:r w:rsidRPr="00085DA1">
        <w:rPr>
          <w:bCs/>
          <w:color w:val="000000" w:themeColor="text1"/>
          <w:sz w:val="16"/>
          <w:szCs w:val="16"/>
        </w:rPr>
        <w:t xml:space="preserve">». Он не случайно выбрал на сей раз этот аппарат с малым размахом крыльев. </w:t>
      </w:r>
    </w:p>
    <w:p w14:paraId="265D7912" w14:textId="77777777" w:rsidR="00E559D9" w:rsidRPr="00085DA1" w:rsidRDefault="00E559D9" w:rsidP="00085DA1">
      <w:pPr>
        <w:jc w:val="both"/>
        <w:rPr>
          <w:bCs/>
          <w:color w:val="000000" w:themeColor="text1"/>
          <w:sz w:val="16"/>
          <w:szCs w:val="16"/>
        </w:rPr>
      </w:pPr>
      <w:r w:rsidRPr="00085DA1">
        <w:rPr>
          <w:bCs/>
          <w:color w:val="000000" w:themeColor="text1"/>
          <w:sz w:val="16"/>
          <w:szCs w:val="16"/>
        </w:rPr>
        <w:t xml:space="preserve">Задрав головы, прохожие следят за аэропланом, который снижается, направляясь к берегам Вислы. Люди начинают тревожиться: </w:t>
      </w:r>
    </w:p>
    <w:p w14:paraId="6AFA6F18" w14:textId="77777777" w:rsidR="00E559D9" w:rsidRPr="00085DA1" w:rsidRDefault="00E559D9" w:rsidP="00085DA1">
      <w:pPr>
        <w:jc w:val="both"/>
        <w:rPr>
          <w:bCs/>
          <w:color w:val="000000" w:themeColor="text1"/>
          <w:sz w:val="16"/>
          <w:szCs w:val="16"/>
        </w:rPr>
      </w:pPr>
      <w:r w:rsidRPr="00085DA1">
        <w:rPr>
          <w:bCs/>
          <w:color w:val="000000" w:themeColor="text1"/>
          <w:sz w:val="16"/>
          <w:szCs w:val="16"/>
        </w:rPr>
        <w:t xml:space="preserve">— Господа, господа, он падает в Вислу!.. </w:t>
      </w:r>
    </w:p>
    <w:p w14:paraId="2484D778" w14:textId="77777777" w:rsidR="00E559D9" w:rsidRPr="00085DA1" w:rsidRDefault="00E559D9" w:rsidP="00085DA1">
      <w:pPr>
        <w:jc w:val="both"/>
        <w:rPr>
          <w:bCs/>
          <w:color w:val="000000" w:themeColor="text1"/>
          <w:sz w:val="16"/>
          <w:szCs w:val="16"/>
        </w:rPr>
      </w:pPr>
      <w:r w:rsidRPr="00085DA1">
        <w:rPr>
          <w:bCs/>
          <w:color w:val="000000" w:themeColor="text1"/>
          <w:sz w:val="16"/>
          <w:szCs w:val="16"/>
        </w:rPr>
        <w:t xml:space="preserve">— </w:t>
      </w:r>
      <w:proofErr w:type="spellStart"/>
      <w:r w:rsidRPr="00085DA1">
        <w:rPr>
          <w:bCs/>
          <w:color w:val="000000" w:themeColor="text1"/>
          <w:sz w:val="16"/>
          <w:szCs w:val="16"/>
        </w:rPr>
        <w:t>Славороссов</w:t>
      </w:r>
      <w:proofErr w:type="spellEnd"/>
      <w:r w:rsidRPr="00085DA1">
        <w:rPr>
          <w:bCs/>
          <w:color w:val="000000" w:themeColor="text1"/>
          <w:sz w:val="16"/>
          <w:szCs w:val="16"/>
        </w:rPr>
        <w:t xml:space="preserve"> падает в реку! — подхватывают в толпе. Варшавяне знают, что только он остался в «</w:t>
      </w:r>
      <w:proofErr w:type="spellStart"/>
      <w:r w:rsidRPr="00085DA1">
        <w:rPr>
          <w:bCs/>
          <w:color w:val="000000" w:themeColor="text1"/>
          <w:sz w:val="16"/>
          <w:szCs w:val="16"/>
        </w:rPr>
        <w:t>Авиате</w:t>
      </w:r>
      <w:proofErr w:type="spellEnd"/>
      <w:r w:rsidRPr="00085DA1">
        <w:rPr>
          <w:bCs/>
          <w:color w:val="000000" w:themeColor="text1"/>
          <w:sz w:val="16"/>
          <w:szCs w:val="16"/>
        </w:rPr>
        <w:t xml:space="preserve">», больше летать некому. </w:t>
      </w:r>
    </w:p>
    <w:p w14:paraId="174AD1DD" w14:textId="77777777" w:rsidR="00E559D9" w:rsidRPr="00085DA1" w:rsidRDefault="00E559D9" w:rsidP="00085DA1">
      <w:pPr>
        <w:jc w:val="both"/>
        <w:rPr>
          <w:bCs/>
          <w:color w:val="000000" w:themeColor="text1"/>
          <w:sz w:val="16"/>
          <w:szCs w:val="16"/>
        </w:rPr>
      </w:pPr>
      <w:r w:rsidRPr="00085DA1">
        <w:rPr>
          <w:bCs/>
          <w:color w:val="000000" w:themeColor="text1"/>
          <w:sz w:val="16"/>
          <w:szCs w:val="16"/>
        </w:rPr>
        <w:t xml:space="preserve">«Блерио» уже у самой воды, и желтокрылый самолетик несется низко вдоль берега... Впереди мост... </w:t>
      </w:r>
    </w:p>
    <w:p w14:paraId="2C61D8C3" w14:textId="77777777" w:rsidR="00E559D9" w:rsidRPr="00085DA1" w:rsidRDefault="00E559D9" w:rsidP="00085DA1">
      <w:pPr>
        <w:jc w:val="both"/>
        <w:rPr>
          <w:bCs/>
          <w:color w:val="000000" w:themeColor="text1"/>
          <w:sz w:val="16"/>
          <w:szCs w:val="16"/>
        </w:rPr>
      </w:pPr>
      <w:r w:rsidRPr="00085DA1">
        <w:rPr>
          <w:bCs/>
          <w:color w:val="000000" w:themeColor="text1"/>
          <w:sz w:val="16"/>
          <w:szCs w:val="16"/>
        </w:rPr>
        <w:t xml:space="preserve">На набережной уже толпа... </w:t>
      </w:r>
    </w:p>
    <w:p w14:paraId="40C583A3" w14:textId="77777777" w:rsidR="00E559D9" w:rsidRPr="00085DA1" w:rsidRDefault="00E559D9" w:rsidP="00085DA1">
      <w:pPr>
        <w:jc w:val="both"/>
        <w:rPr>
          <w:bCs/>
          <w:color w:val="000000" w:themeColor="text1"/>
          <w:sz w:val="16"/>
          <w:szCs w:val="16"/>
        </w:rPr>
      </w:pPr>
      <w:r w:rsidRPr="00085DA1">
        <w:rPr>
          <w:bCs/>
          <w:color w:val="000000" w:themeColor="text1"/>
          <w:sz w:val="16"/>
          <w:szCs w:val="16"/>
        </w:rPr>
        <w:t xml:space="preserve">— Что он делает?! Сейчас разобьется!.. </w:t>
      </w:r>
    </w:p>
    <w:p w14:paraId="7457D309" w14:textId="77777777" w:rsidR="00E559D9" w:rsidRPr="00085DA1" w:rsidRDefault="00E559D9" w:rsidP="00085DA1">
      <w:pPr>
        <w:jc w:val="both"/>
        <w:rPr>
          <w:bCs/>
          <w:color w:val="000000" w:themeColor="text1"/>
          <w:sz w:val="16"/>
          <w:szCs w:val="16"/>
        </w:rPr>
      </w:pPr>
      <w:r w:rsidRPr="00085DA1">
        <w:rPr>
          <w:bCs/>
          <w:color w:val="000000" w:themeColor="text1"/>
          <w:sz w:val="16"/>
          <w:szCs w:val="16"/>
        </w:rPr>
        <w:t xml:space="preserve">Самолетик, прижавшись к воде, на миг исчезает под пролетом моста, и вот уже желтокрылая птица взвивается в небеса!.. </w:t>
      </w:r>
    </w:p>
    <w:p w14:paraId="684803C4" w14:textId="77777777" w:rsidR="00E559D9" w:rsidRPr="00085DA1" w:rsidRDefault="00E559D9" w:rsidP="00085DA1">
      <w:pPr>
        <w:jc w:val="both"/>
        <w:rPr>
          <w:bCs/>
          <w:color w:val="000000" w:themeColor="text1"/>
          <w:sz w:val="16"/>
          <w:szCs w:val="16"/>
        </w:rPr>
      </w:pPr>
      <w:r w:rsidRPr="00085DA1">
        <w:rPr>
          <w:bCs/>
          <w:color w:val="000000" w:themeColor="text1"/>
          <w:sz w:val="16"/>
          <w:szCs w:val="16"/>
        </w:rPr>
        <w:t xml:space="preserve">— Ура! Браво, </w:t>
      </w:r>
      <w:proofErr w:type="spellStart"/>
      <w:r w:rsidRPr="00085DA1">
        <w:rPr>
          <w:bCs/>
          <w:color w:val="000000" w:themeColor="text1"/>
          <w:sz w:val="16"/>
          <w:szCs w:val="16"/>
        </w:rPr>
        <w:t>Славороссов</w:t>
      </w:r>
      <w:proofErr w:type="spellEnd"/>
      <w:r w:rsidRPr="00085DA1">
        <w:rPr>
          <w:bCs/>
          <w:color w:val="000000" w:themeColor="text1"/>
          <w:sz w:val="16"/>
          <w:szCs w:val="16"/>
        </w:rPr>
        <w:t xml:space="preserve">!.. </w:t>
      </w:r>
    </w:p>
    <w:p w14:paraId="2DC56E04" w14:textId="77777777" w:rsidR="00E559D9" w:rsidRPr="00085DA1" w:rsidRDefault="00E559D9" w:rsidP="00085DA1">
      <w:pPr>
        <w:jc w:val="both"/>
        <w:rPr>
          <w:bCs/>
          <w:color w:val="000000" w:themeColor="text1"/>
          <w:sz w:val="16"/>
          <w:szCs w:val="16"/>
        </w:rPr>
      </w:pPr>
      <w:r w:rsidRPr="00085DA1">
        <w:rPr>
          <w:bCs/>
          <w:color w:val="000000" w:themeColor="text1"/>
          <w:sz w:val="16"/>
          <w:szCs w:val="16"/>
        </w:rPr>
        <w:t xml:space="preserve">Никто и нигде еще не пролетал под мостом! </w:t>
      </w:r>
    </w:p>
    <w:p w14:paraId="0A1A53F1" w14:textId="77777777" w:rsidR="00E559D9" w:rsidRPr="00085DA1" w:rsidRDefault="00E559D9" w:rsidP="00085DA1">
      <w:pPr>
        <w:jc w:val="both"/>
        <w:rPr>
          <w:bCs/>
          <w:color w:val="000000" w:themeColor="text1"/>
          <w:sz w:val="16"/>
          <w:szCs w:val="16"/>
        </w:rPr>
      </w:pPr>
      <w:r w:rsidRPr="00085DA1">
        <w:rPr>
          <w:bCs/>
          <w:color w:val="000000" w:themeColor="text1"/>
          <w:sz w:val="16"/>
          <w:szCs w:val="16"/>
        </w:rPr>
        <w:t xml:space="preserve">В тот же день летчика вызывают в полицию. За нарушение общественного спокойствия и опаснейший трюк, грозивший разрушением моста, </w:t>
      </w:r>
      <w:proofErr w:type="spellStart"/>
      <w:r w:rsidRPr="00085DA1">
        <w:rPr>
          <w:bCs/>
          <w:color w:val="000000" w:themeColor="text1"/>
          <w:sz w:val="16"/>
          <w:szCs w:val="16"/>
        </w:rPr>
        <w:t>Славороссов</w:t>
      </w:r>
      <w:proofErr w:type="spellEnd"/>
      <w:r w:rsidRPr="00085DA1">
        <w:rPr>
          <w:bCs/>
          <w:color w:val="000000" w:themeColor="text1"/>
          <w:sz w:val="16"/>
          <w:szCs w:val="16"/>
        </w:rPr>
        <w:t xml:space="preserve"> наказан внушительным штрафом (11736). </w:t>
      </w:r>
    </w:p>
    <w:p w14:paraId="2F12F8C7" w14:textId="77777777" w:rsidR="00E559D9" w:rsidRPr="00085DA1" w:rsidRDefault="00E559D9" w:rsidP="00085DA1">
      <w:pPr>
        <w:jc w:val="both"/>
        <w:rPr>
          <w:bCs/>
          <w:color w:val="000000" w:themeColor="text1"/>
          <w:sz w:val="16"/>
          <w:szCs w:val="16"/>
        </w:rPr>
      </w:pPr>
    </w:p>
    <w:p w14:paraId="66CB3568" w14:textId="77777777" w:rsidR="0030764A" w:rsidRPr="00085DA1" w:rsidRDefault="0030764A" w:rsidP="00085DA1">
      <w:pPr>
        <w:jc w:val="both"/>
        <w:rPr>
          <w:bCs/>
          <w:color w:val="0070C0"/>
          <w:sz w:val="16"/>
          <w:szCs w:val="16"/>
        </w:rPr>
      </w:pPr>
      <w:r w:rsidRPr="00085DA1">
        <w:rPr>
          <w:bCs/>
          <w:color w:val="0070C0"/>
          <w:sz w:val="16"/>
          <w:szCs w:val="16"/>
        </w:rPr>
        <w:t>За 1912 год в России было построено 160 самолётов разных ти</w:t>
      </w:r>
      <w:r w:rsidRPr="00085DA1">
        <w:rPr>
          <w:bCs/>
          <w:color w:val="0070C0"/>
          <w:sz w:val="16"/>
          <w:szCs w:val="16"/>
        </w:rPr>
        <w:softHyphen/>
        <w:t>пов, из них заводами: РБВЗ - 30, "Гамаюн" - 34, "Дуке" - 30, "Мотор» - 6, мастерскими: Одесского морского батальона - б, Киевской воздухоплавательной роты - 9, авиашколами - 20 и разными лицами — 28. Из этого числа 34 самолета было отечественной конструкции, причем 26 из них летало ./</w:t>
      </w:r>
      <w:proofErr w:type="spellStart"/>
      <w:r w:rsidRPr="00085DA1">
        <w:rPr>
          <w:bCs/>
          <w:color w:val="0070C0"/>
          <w:sz w:val="16"/>
          <w:szCs w:val="16"/>
        </w:rPr>
        <w:t>В.Б.Шавров</w:t>
      </w:r>
      <w:proofErr w:type="spellEnd"/>
      <w:r w:rsidRPr="00085DA1">
        <w:rPr>
          <w:bCs/>
          <w:color w:val="0070C0"/>
          <w:sz w:val="16"/>
          <w:szCs w:val="16"/>
        </w:rPr>
        <w:t xml:space="preserve">. </w:t>
      </w:r>
      <w:proofErr w:type="spellStart"/>
      <w:r w:rsidRPr="00085DA1">
        <w:rPr>
          <w:bCs/>
          <w:color w:val="0070C0"/>
          <w:sz w:val="16"/>
          <w:szCs w:val="16"/>
        </w:rPr>
        <w:t>Русокое</w:t>
      </w:r>
      <w:proofErr w:type="spellEnd"/>
      <w:r w:rsidRPr="00085DA1">
        <w:rPr>
          <w:bCs/>
          <w:color w:val="0070C0"/>
          <w:sz w:val="16"/>
          <w:szCs w:val="16"/>
        </w:rPr>
        <w:t xml:space="preserve"> самолетостроение, 1955/ (23320).</w:t>
      </w:r>
    </w:p>
    <w:p w14:paraId="1CCCD736" w14:textId="77777777" w:rsidR="0030764A" w:rsidRPr="00085DA1" w:rsidRDefault="0030764A" w:rsidP="00085DA1">
      <w:pPr>
        <w:jc w:val="both"/>
        <w:rPr>
          <w:bCs/>
          <w:color w:val="0070C0"/>
          <w:sz w:val="16"/>
          <w:szCs w:val="16"/>
        </w:rPr>
      </w:pPr>
    </w:p>
    <w:p w14:paraId="7968F2D4" w14:textId="77777777" w:rsidR="0030764A" w:rsidRPr="00085DA1" w:rsidRDefault="0030764A" w:rsidP="00085DA1">
      <w:pPr>
        <w:jc w:val="both"/>
        <w:rPr>
          <w:bCs/>
          <w:color w:val="0070C0"/>
          <w:sz w:val="16"/>
          <w:szCs w:val="16"/>
        </w:rPr>
      </w:pPr>
      <w:r w:rsidRPr="00085DA1">
        <w:rPr>
          <w:bCs/>
          <w:color w:val="0070C0"/>
          <w:sz w:val="16"/>
          <w:szCs w:val="16"/>
        </w:rPr>
        <w:t xml:space="preserve">В 1912 г. в числе отечественных конструкций были самолеты:Гаккель-8, Гаккель-9, Сикорский-6, Сикорский-7, Сикорекий-5А поплавковый, ЛЯМ, Стегдау-2, Карпека-2, Касяненко-3, Гризодубов-4, Докучаев-2, Хиони-2, Кебурия-2, Духовецкий-1, </w:t>
      </w:r>
      <w:proofErr w:type="spellStart"/>
      <w:r w:rsidRPr="00085DA1">
        <w:rPr>
          <w:bCs/>
          <w:color w:val="0070C0"/>
          <w:sz w:val="16"/>
          <w:szCs w:val="16"/>
        </w:rPr>
        <w:t>Костович</w:t>
      </w:r>
      <w:proofErr w:type="spellEnd"/>
      <w:r w:rsidRPr="00085DA1">
        <w:rPr>
          <w:bCs/>
          <w:color w:val="0070C0"/>
          <w:sz w:val="16"/>
          <w:szCs w:val="16"/>
        </w:rPr>
        <w:t xml:space="preserve">-триплан, </w:t>
      </w:r>
      <w:proofErr w:type="spellStart"/>
      <w:r w:rsidRPr="00085DA1">
        <w:rPr>
          <w:bCs/>
          <w:color w:val="0070C0"/>
          <w:sz w:val="16"/>
          <w:szCs w:val="16"/>
        </w:rPr>
        <w:t>Костович</w:t>
      </w:r>
      <w:proofErr w:type="spellEnd"/>
      <w:r w:rsidRPr="00085DA1">
        <w:rPr>
          <w:bCs/>
          <w:color w:val="0070C0"/>
          <w:sz w:val="16"/>
          <w:szCs w:val="16"/>
        </w:rPr>
        <w:t xml:space="preserve">-амфибия, «Дукс»-биплан, Кеннеди, Блиндерман-4, </w:t>
      </w:r>
      <w:proofErr w:type="spellStart"/>
      <w:r w:rsidRPr="00085DA1">
        <w:rPr>
          <w:bCs/>
          <w:color w:val="0070C0"/>
          <w:sz w:val="16"/>
          <w:szCs w:val="16"/>
        </w:rPr>
        <w:t>Шиуков</w:t>
      </w:r>
      <w:proofErr w:type="spellEnd"/>
      <w:r w:rsidRPr="00085DA1">
        <w:rPr>
          <w:bCs/>
          <w:color w:val="0070C0"/>
          <w:sz w:val="16"/>
          <w:szCs w:val="16"/>
        </w:rPr>
        <w:t xml:space="preserve">, Дьяков, </w:t>
      </w:r>
      <w:proofErr w:type="spellStart"/>
      <w:r w:rsidRPr="00085DA1">
        <w:rPr>
          <w:bCs/>
          <w:color w:val="0070C0"/>
          <w:sz w:val="16"/>
          <w:szCs w:val="16"/>
        </w:rPr>
        <w:t>Тереверко</w:t>
      </w:r>
      <w:proofErr w:type="spellEnd"/>
      <w:r w:rsidRPr="00085DA1">
        <w:rPr>
          <w:bCs/>
          <w:color w:val="0070C0"/>
          <w:sz w:val="16"/>
          <w:szCs w:val="16"/>
        </w:rPr>
        <w:t xml:space="preserve">, </w:t>
      </w:r>
      <w:proofErr w:type="spellStart"/>
      <w:r w:rsidRPr="00085DA1">
        <w:rPr>
          <w:bCs/>
          <w:color w:val="0070C0"/>
          <w:sz w:val="16"/>
          <w:szCs w:val="16"/>
        </w:rPr>
        <w:t>Акстман</w:t>
      </w:r>
      <w:proofErr w:type="spellEnd"/>
      <w:r w:rsidRPr="00085DA1">
        <w:rPr>
          <w:bCs/>
          <w:color w:val="0070C0"/>
          <w:sz w:val="16"/>
          <w:szCs w:val="16"/>
        </w:rPr>
        <w:t xml:space="preserve">, Ермолаев, </w:t>
      </w:r>
      <w:proofErr w:type="spellStart"/>
      <w:r w:rsidRPr="00085DA1">
        <w:rPr>
          <w:bCs/>
          <w:color w:val="0070C0"/>
          <w:sz w:val="16"/>
          <w:szCs w:val="16"/>
        </w:rPr>
        <w:t>Джевецкий</w:t>
      </w:r>
      <w:proofErr w:type="spellEnd"/>
      <w:r w:rsidRPr="00085DA1">
        <w:rPr>
          <w:bCs/>
          <w:color w:val="0070C0"/>
          <w:sz w:val="16"/>
          <w:szCs w:val="16"/>
        </w:rPr>
        <w:t xml:space="preserve">, </w:t>
      </w:r>
      <w:proofErr w:type="spellStart"/>
      <w:r w:rsidRPr="00085DA1">
        <w:rPr>
          <w:bCs/>
          <w:color w:val="0070C0"/>
          <w:sz w:val="16"/>
          <w:szCs w:val="16"/>
        </w:rPr>
        <w:t>Фитингоф</w:t>
      </w:r>
      <w:proofErr w:type="spellEnd"/>
      <w:r w:rsidRPr="00085DA1">
        <w:rPr>
          <w:bCs/>
          <w:color w:val="0070C0"/>
          <w:sz w:val="16"/>
          <w:szCs w:val="16"/>
        </w:rPr>
        <w:t>, Фрейман, Юрьев /геликоптер/.</w:t>
      </w:r>
    </w:p>
    <w:p w14:paraId="4A38A268" w14:textId="77777777" w:rsidR="0030764A" w:rsidRPr="00085DA1" w:rsidRDefault="0030764A" w:rsidP="00085DA1">
      <w:pPr>
        <w:jc w:val="both"/>
        <w:rPr>
          <w:bCs/>
          <w:color w:val="0070C0"/>
          <w:sz w:val="16"/>
          <w:szCs w:val="16"/>
        </w:rPr>
      </w:pPr>
      <w:r w:rsidRPr="00085DA1">
        <w:rPr>
          <w:bCs/>
          <w:color w:val="0070C0"/>
          <w:sz w:val="16"/>
          <w:szCs w:val="16"/>
        </w:rPr>
        <w:t xml:space="preserve">Иностранные конструкции: Фарман-Х1, Фарман-15, Блерио-Х1, Блерио-27, Ньюпор-4Г, </w:t>
      </w:r>
      <w:proofErr w:type="spellStart"/>
      <w:r w:rsidRPr="00085DA1">
        <w:rPr>
          <w:bCs/>
          <w:color w:val="0070C0"/>
          <w:sz w:val="16"/>
          <w:szCs w:val="16"/>
        </w:rPr>
        <w:t>Ньюпор-Эспане</w:t>
      </w:r>
      <w:proofErr w:type="spellEnd"/>
      <w:r w:rsidRPr="00085DA1">
        <w:rPr>
          <w:bCs/>
          <w:color w:val="0070C0"/>
          <w:sz w:val="16"/>
          <w:szCs w:val="16"/>
        </w:rPr>
        <w:t xml:space="preserve">, Вуазен поплавковый, Фоккер-«паук», </w:t>
      </w:r>
      <w:proofErr w:type="spellStart"/>
      <w:r w:rsidRPr="00085DA1">
        <w:rPr>
          <w:bCs/>
          <w:color w:val="0070C0"/>
          <w:sz w:val="16"/>
          <w:szCs w:val="16"/>
        </w:rPr>
        <w:t>Анрио</w:t>
      </w:r>
      <w:proofErr w:type="spellEnd"/>
      <w:r w:rsidRPr="00085DA1">
        <w:rPr>
          <w:bCs/>
          <w:color w:val="0070C0"/>
          <w:sz w:val="16"/>
          <w:szCs w:val="16"/>
        </w:rPr>
        <w:t xml:space="preserve"> одно</w:t>
      </w:r>
      <w:r w:rsidRPr="00085DA1">
        <w:rPr>
          <w:bCs/>
          <w:color w:val="0070C0"/>
          <w:sz w:val="16"/>
          <w:szCs w:val="16"/>
        </w:rPr>
        <w:softHyphen/>
        <w:t xml:space="preserve">местный, </w:t>
      </w:r>
      <w:proofErr w:type="spellStart"/>
      <w:r w:rsidRPr="00085DA1">
        <w:rPr>
          <w:bCs/>
          <w:color w:val="0070C0"/>
          <w:sz w:val="16"/>
          <w:szCs w:val="16"/>
        </w:rPr>
        <w:t>Анрио</w:t>
      </w:r>
      <w:proofErr w:type="spellEnd"/>
      <w:r w:rsidRPr="00085DA1">
        <w:rPr>
          <w:bCs/>
          <w:color w:val="0070C0"/>
          <w:sz w:val="16"/>
          <w:szCs w:val="16"/>
        </w:rPr>
        <w:t xml:space="preserve"> двухместный, Моран-ж, Моран поплавковый, </w:t>
      </w:r>
      <w:proofErr w:type="spellStart"/>
      <w:r w:rsidRPr="00085DA1">
        <w:rPr>
          <w:bCs/>
          <w:color w:val="0070C0"/>
          <w:sz w:val="16"/>
          <w:szCs w:val="16"/>
        </w:rPr>
        <w:t>Депердюссен</w:t>
      </w:r>
      <w:proofErr w:type="spellEnd"/>
      <w:r w:rsidRPr="00085DA1">
        <w:rPr>
          <w:bCs/>
          <w:color w:val="0070C0"/>
          <w:sz w:val="16"/>
          <w:szCs w:val="16"/>
        </w:rPr>
        <w:t xml:space="preserve">, </w:t>
      </w:r>
      <w:proofErr w:type="spellStart"/>
      <w:r w:rsidRPr="00085DA1">
        <w:rPr>
          <w:bCs/>
          <w:color w:val="0070C0"/>
          <w:sz w:val="16"/>
          <w:szCs w:val="16"/>
        </w:rPr>
        <w:t>Пишоф</w:t>
      </w:r>
      <w:proofErr w:type="spellEnd"/>
      <w:r w:rsidRPr="00085DA1">
        <w:rPr>
          <w:bCs/>
          <w:color w:val="0070C0"/>
          <w:sz w:val="16"/>
          <w:szCs w:val="16"/>
        </w:rPr>
        <w:t xml:space="preserve">, </w:t>
      </w:r>
      <w:proofErr w:type="spellStart"/>
      <w:r w:rsidRPr="00085DA1">
        <w:rPr>
          <w:bCs/>
          <w:color w:val="0070C0"/>
          <w:sz w:val="16"/>
          <w:szCs w:val="16"/>
        </w:rPr>
        <w:t>Доннэ-Левек</w:t>
      </w:r>
      <w:proofErr w:type="spellEnd"/>
      <w:r w:rsidRPr="00085DA1">
        <w:rPr>
          <w:bCs/>
          <w:color w:val="0070C0"/>
          <w:sz w:val="16"/>
          <w:szCs w:val="16"/>
        </w:rPr>
        <w:t>, Райт-«боевой», Райт-Абрамович.</w:t>
      </w:r>
    </w:p>
    <w:p w14:paraId="79BB3F21" w14:textId="77777777" w:rsidR="0030764A" w:rsidRPr="00085DA1" w:rsidRDefault="0030764A" w:rsidP="00085DA1">
      <w:pPr>
        <w:jc w:val="both"/>
        <w:rPr>
          <w:bCs/>
          <w:color w:val="0070C0"/>
          <w:sz w:val="16"/>
          <w:szCs w:val="16"/>
        </w:rPr>
      </w:pPr>
      <w:r w:rsidRPr="00085DA1">
        <w:rPr>
          <w:bCs/>
          <w:color w:val="0070C0"/>
          <w:sz w:val="16"/>
          <w:szCs w:val="16"/>
        </w:rPr>
        <w:t>/</w:t>
      </w:r>
      <w:proofErr w:type="spellStart"/>
      <w:r w:rsidRPr="00085DA1">
        <w:rPr>
          <w:bCs/>
          <w:color w:val="0070C0"/>
          <w:sz w:val="16"/>
          <w:szCs w:val="16"/>
        </w:rPr>
        <w:t>В.Б.Шавров</w:t>
      </w:r>
      <w:proofErr w:type="spellEnd"/>
      <w:r w:rsidRPr="00085DA1">
        <w:rPr>
          <w:bCs/>
          <w:color w:val="0070C0"/>
          <w:sz w:val="16"/>
          <w:szCs w:val="16"/>
        </w:rPr>
        <w:t>, Русское самолетостроение, 1955/ (23320),</w:t>
      </w:r>
    </w:p>
    <w:p w14:paraId="1F71BC8B" w14:textId="77777777" w:rsidR="0030764A" w:rsidRPr="00085DA1" w:rsidRDefault="0030764A" w:rsidP="00085DA1">
      <w:pPr>
        <w:jc w:val="both"/>
        <w:rPr>
          <w:bCs/>
          <w:color w:val="0070C0"/>
          <w:sz w:val="16"/>
          <w:szCs w:val="16"/>
        </w:rPr>
      </w:pPr>
    </w:p>
    <w:p w14:paraId="695AD52B" w14:textId="77777777" w:rsidR="0030764A" w:rsidRPr="00085DA1" w:rsidRDefault="0030764A" w:rsidP="00085DA1">
      <w:pPr>
        <w:jc w:val="both"/>
        <w:rPr>
          <w:bCs/>
          <w:color w:val="0070C0"/>
          <w:sz w:val="16"/>
          <w:szCs w:val="16"/>
        </w:rPr>
      </w:pPr>
      <w:r w:rsidRPr="00085DA1">
        <w:rPr>
          <w:bCs/>
          <w:color w:val="0070C0"/>
          <w:sz w:val="16"/>
          <w:szCs w:val="16"/>
        </w:rPr>
        <w:t xml:space="preserve">В 1912 г. проф. </w:t>
      </w:r>
      <w:proofErr w:type="spellStart"/>
      <w:r w:rsidRPr="00085DA1">
        <w:rPr>
          <w:bCs/>
          <w:color w:val="0070C0"/>
          <w:sz w:val="16"/>
          <w:szCs w:val="16"/>
        </w:rPr>
        <w:t>Н.Е.Жуковский</w:t>
      </w:r>
      <w:proofErr w:type="spellEnd"/>
      <w:r w:rsidRPr="00085DA1">
        <w:rPr>
          <w:bCs/>
          <w:color w:val="0070C0"/>
          <w:sz w:val="16"/>
          <w:szCs w:val="16"/>
        </w:rPr>
        <w:t xml:space="preserve"> сделал ряд докладов о начатых им фундамен</w:t>
      </w:r>
      <w:r w:rsidRPr="00085DA1">
        <w:rPr>
          <w:bCs/>
          <w:color w:val="0070C0"/>
          <w:sz w:val="16"/>
          <w:szCs w:val="16"/>
        </w:rPr>
        <w:softHyphen/>
        <w:t>тальных исследованиях по газовой динамике: «Истечение воздуха под большим напором», «О трении газов», «Движение воздуха в трубе с большими скоростями», положив этим начало экспериментальных работ в новой области аэродинамики - аэродинамики больших скоростей.</w:t>
      </w:r>
    </w:p>
    <w:p w14:paraId="5CB0C70F" w14:textId="77777777" w:rsidR="0030764A" w:rsidRPr="00085DA1" w:rsidRDefault="0030764A" w:rsidP="00085DA1">
      <w:pPr>
        <w:jc w:val="both"/>
        <w:rPr>
          <w:bCs/>
          <w:color w:val="0070C0"/>
          <w:sz w:val="16"/>
          <w:szCs w:val="16"/>
        </w:rPr>
      </w:pPr>
      <w:r w:rsidRPr="00085DA1">
        <w:rPr>
          <w:bCs/>
          <w:color w:val="0070C0"/>
          <w:sz w:val="16"/>
          <w:szCs w:val="16"/>
        </w:rPr>
        <w:t>/</w:t>
      </w:r>
      <w:proofErr w:type="spellStart"/>
      <w:r w:rsidRPr="00085DA1">
        <w:rPr>
          <w:bCs/>
          <w:color w:val="0070C0"/>
          <w:sz w:val="16"/>
          <w:szCs w:val="16"/>
        </w:rPr>
        <w:t>Л.С.Лейбензон</w:t>
      </w:r>
      <w:proofErr w:type="spellEnd"/>
      <w:r w:rsidRPr="00085DA1">
        <w:rPr>
          <w:bCs/>
          <w:color w:val="0070C0"/>
          <w:sz w:val="16"/>
          <w:szCs w:val="16"/>
        </w:rPr>
        <w:t xml:space="preserve">. </w:t>
      </w:r>
      <w:proofErr w:type="spellStart"/>
      <w:r w:rsidRPr="00085DA1">
        <w:rPr>
          <w:bCs/>
          <w:color w:val="0070C0"/>
          <w:sz w:val="16"/>
          <w:szCs w:val="16"/>
        </w:rPr>
        <w:t>Н.Е.Жуковский</w:t>
      </w:r>
      <w:proofErr w:type="spellEnd"/>
      <w:r w:rsidRPr="00085DA1">
        <w:rPr>
          <w:bCs/>
          <w:color w:val="0070C0"/>
          <w:sz w:val="16"/>
          <w:szCs w:val="16"/>
        </w:rPr>
        <w:t xml:space="preserve">, 1947, </w:t>
      </w:r>
      <w:proofErr w:type="spellStart"/>
      <w:r w:rsidRPr="00085DA1">
        <w:rPr>
          <w:bCs/>
          <w:color w:val="0070C0"/>
          <w:sz w:val="16"/>
          <w:szCs w:val="16"/>
        </w:rPr>
        <w:t>стр</w:t>
      </w:r>
      <w:proofErr w:type="spellEnd"/>
      <w:r w:rsidRPr="00085DA1">
        <w:rPr>
          <w:bCs/>
          <w:color w:val="0070C0"/>
          <w:sz w:val="16"/>
          <w:szCs w:val="16"/>
        </w:rPr>
        <w:t xml:space="preserve"> 145/ (23320).</w:t>
      </w:r>
    </w:p>
    <w:p w14:paraId="04D16EA2" w14:textId="77777777" w:rsidR="0030764A" w:rsidRPr="00085DA1" w:rsidRDefault="0030764A" w:rsidP="00085DA1">
      <w:pPr>
        <w:jc w:val="both"/>
        <w:rPr>
          <w:bCs/>
          <w:color w:val="0070C0"/>
          <w:sz w:val="16"/>
          <w:szCs w:val="16"/>
        </w:rPr>
      </w:pPr>
    </w:p>
    <w:p w14:paraId="718DEAB4" w14:textId="77777777" w:rsidR="0030764A" w:rsidRPr="00085DA1" w:rsidRDefault="0030764A" w:rsidP="00085DA1">
      <w:pPr>
        <w:jc w:val="both"/>
        <w:rPr>
          <w:bCs/>
          <w:color w:val="0070C0"/>
          <w:sz w:val="16"/>
          <w:szCs w:val="16"/>
        </w:rPr>
      </w:pPr>
      <w:r w:rsidRPr="00085DA1">
        <w:rPr>
          <w:bCs/>
          <w:color w:val="0070C0"/>
          <w:sz w:val="16"/>
          <w:szCs w:val="16"/>
        </w:rPr>
        <w:t xml:space="preserve">В 1912 г. опубликован труд </w:t>
      </w:r>
      <w:proofErr w:type="spellStart"/>
      <w:r w:rsidRPr="00085DA1">
        <w:rPr>
          <w:bCs/>
          <w:color w:val="0070C0"/>
          <w:sz w:val="16"/>
          <w:szCs w:val="16"/>
        </w:rPr>
        <w:t>Н.Е.Жуковского</w:t>
      </w:r>
      <w:proofErr w:type="spellEnd"/>
      <w:r w:rsidRPr="00085DA1">
        <w:rPr>
          <w:bCs/>
          <w:color w:val="0070C0"/>
          <w:sz w:val="16"/>
          <w:szCs w:val="16"/>
        </w:rPr>
        <w:t xml:space="preserve"> «Вихревая теория гребного винта»</w:t>
      </w:r>
    </w:p>
    <w:p w14:paraId="6C7201E2" w14:textId="77777777" w:rsidR="0030764A" w:rsidRPr="00085DA1" w:rsidRDefault="0030764A" w:rsidP="00085DA1">
      <w:pPr>
        <w:jc w:val="both"/>
        <w:rPr>
          <w:bCs/>
          <w:color w:val="0070C0"/>
          <w:sz w:val="16"/>
          <w:szCs w:val="16"/>
        </w:rPr>
      </w:pPr>
      <w:r w:rsidRPr="00085DA1">
        <w:rPr>
          <w:bCs/>
          <w:color w:val="0070C0"/>
          <w:sz w:val="16"/>
          <w:szCs w:val="16"/>
        </w:rPr>
        <w:t>/</w:t>
      </w:r>
      <w:proofErr w:type="spellStart"/>
      <w:r w:rsidRPr="00085DA1">
        <w:rPr>
          <w:bCs/>
          <w:color w:val="0070C0"/>
          <w:sz w:val="16"/>
          <w:szCs w:val="16"/>
        </w:rPr>
        <w:t>Л.С.Лейбензов</w:t>
      </w:r>
      <w:proofErr w:type="spellEnd"/>
      <w:r w:rsidRPr="00085DA1">
        <w:rPr>
          <w:bCs/>
          <w:color w:val="0070C0"/>
          <w:sz w:val="16"/>
          <w:szCs w:val="16"/>
        </w:rPr>
        <w:t xml:space="preserve">. </w:t>
      </w:r>
      <w:proofErr w:type="spellStart"/>
      <w:r w:rsidRPr="00085DA1">
        <w:rPr>
          <w:bCs/>
          <w:color w:val="0070C0"/>
          <w:sz w:val="16"/>
          <w:szCs w:val="16"/>
        </w:rPr>
        <w:t>Н.Е.Жуковский</w:t>
      </w:r>
      <w:proofErr w:type="spellEnd"/>
      <w:r w:rsidRPr="00085DA1">
        <w:rPr>
          <w:bCs/>
          <w:color w:val="0070C0"/>
          <w:sz w:val="16"/>
          <w:szCs w:val="16"/>
        </w:rPr>
        <w:t>, 1947, стр. 175/ (23320).</w:t>
      </w:r>
    </w:p>
    <w:p w14:paraId="6CBF3D1A" w14:textId="77777777" w:rsidR="0030764A" w:rsidRPr="00085DA1" w:rsidRDefault="0030764A" w:rsidP="00085DA1">
      <w:pPr>
        <w:jc w:val="both"/>
        <w:rPr>
          <w:bCs/>
          <w:color w:val="0070C0"/>
          <w:sz w:val="16"/>
          <w:szCs w:val="16"/>
        </w:rPr>
      </w:pPr>
    </w:p>
    <w:p w14:paraId="760E72CC" w14:textId="77777777" w:rsidR="00515AF8" w:rsidRPr="00085DA1" w:rsidRDefault="00515AF8" w:rsidP="00085DA1">
      <w:pPr>
        <w:jc w:val="both"/>
        <w:rPr>
          <w:bCs/>
          <w:color w:val="0070C0"/>
          <w:sz w:val="16"/>
          <w:szCs w:val="16"/>
        </w:rPr>
      </w:pPr>
      <w:r w:rsidRPr="00085DA1">
        <w:rPr>
          <w:bCs/>
          <w:color w:val="0070C0"/>
          <w:sz w:val="16"/>
          <w:szCs w:val="16"/>
        </w:rPr>
        <w:t xml:space="preserve">В 1912 году </w:t>
      </w:r>
      <w:proofErr w:type="spellStart"/>
      <w:r w:rsidRPr="00085DA1">
        <w:rPr>
          <w:bCs/>
          <w:color w:val="0070C0"/>
          <w:sz w:val="16"/>
          <w:szCs w:val="16"/>
        </w:rPr>
        <w:t>Дюфлон</w:t>
      </w:r>
      <w:proofErr w:type="spellEnd"/>
      <w:r w:rsidRPr="00085DA1">
        <w:rPr>
          <w:bCs/>
          <w:color w:val="0070C0"/>
          <w:sz w:val="16"/>
          <w:szCs w:val="16"/>
        </w:rPr>
        <w:t xml:space="preserve"> и Константинович - известный завод электрооборудования 19 века, также известный как компания «Дека» на заводе в Санкт-Петербурге построили нежесткий дирижабль «Кобчик» модифицированного типа «Зодиак».</w:t>
      </w:r>
    </w:p>
    <w:p w14:paraId="235702D5" w14:textId="77777777" w:rsidR="00515AF8" w:rsidRPr="00085DA1" w:rsidRDefault="00515AF8" w:rsidP="00085DA1">
      <w:pPr>
        <w:jc w:val="both"/>
        <w:rPr>
          <w:bCs/>
          <w:color w:val="0070C0"/>
          <w:sz w:val="16"/>
          <w:szCs w:val="16"/>
        </w:rPr>
      </w:pPr>
      <w:r w:rsidRPr="00085DA1">
        <w:rPr>
          <w:bCs/>
          <w:color w:val="0070C0"/>
          <w:sz w:val="16"/>
          <w:szCs w:val="16"/>
        </w:rPr>
        <w:t xml:space="preserve">Большая часть производства </w:t>
      </w:r>
      <w:proofErr w:type="spellStart"/>
      <w:r w:rsidRPr="00085DA1">
        <w:rPr>
          <w:bCs/>
          <w:color w:val="0070C0"/>
          <w:sz w:val="16"/>
          <w:szCs w:val="16"/>
        </w:rPr>
        <w:t>Deka</w:t>
      </w:r>
      <w:proofErr w:type="spellEnd"/>
      <w:r w:rsidRPr="00085DA1">
        <w:rPr>
          <w:bCs/>
          <w:color w:val="0070C0"/>
          <w:sz w:val="16"/>
          <w:szCs w:val="16"/>
        </w:rPr>
        <w:t xml:space="preserve"> во время войны приходилась на лебедки, палатки и другое оборудование для авиационной службы, а также на различные электрические компоненты для самолетов.</w:t>
      </w:r>
    </w:p>
    <w:p w14:paraId="5C146FA2" w14:textId="77777777" w:rsidR="00515AF8" w:rsidRPr="00085DA1" w:rsidRDefault="00515AF8" w:rsidP="00085DA1">
      <w:pPr>
        <w:jc w:val="both"/>
        <w:rPr>
          <w:bCs/>
          <w:color w:val="0070C0"/>
          <w:sz w:val="16"/>
          <w:szCs w:val="16"/>
        </w:rPr>
      </w:pPr>
      <w:r w:rsidRPr="00085DA1">
        <w:rPr>
          <w:bCs/>
          <w:color w:val="0070C0"/>
          <w:sz w:val="16"/>
          <w:szCs w:val="16"/>
        </w:rPr>
        <w:t xml:space="preserve">В сентябре 1916 года «Дека» открыла авиамоторный цех и завод, расположенный в Александровске Екатеринославской губернии на юге России, который начал выпускать копии немецкого авиадвигателя «Мерседес-Бенц» мощностью 129 л.с. В 1916 г. на заводе работал 191 человек, а в 1917 г. - 420 человек. Заводом руководил Н. П. </w:t>
      </w:r>
      <w:proofErr w:type="spellStart"/>
      <w:r w:rsidRPr="00085DA1">
        <w:rPr>
          <w:bCs/>
          <w:color w:val="0070C0"/>
          <w:sz w:val="16"/>
          <w:szCs w:val="16"/>
        </w:rPr>
        <w:t>Бриллинг</w:t>
      </w:r>
      <w:proofErr w:type="spellEnd"/>
      <w:r w:rsidRPr="00085DA1">
        <w:rPr>
          <w:bCs/>
          <w:color w:val="0070C0"/>
          <w:sz w:val="16"/>
          <w:szCs w:val="16"/>
        </w:rPr>
        <w:t xml:space="preserve">. К концу войны </w:t>
      </w:r>
      <w:proofErr w:type="spellStart"/>
      <w:r w:rsidRPr="00085DA1">
        <w:rPr>
          <w:bCs/>
          <w:color w:val="0070C0"/>
          <w:sz w:val="16"/>
          <w:szCs w:val="16"/>
        </w:rPr>
        <w:t>Deka</w:t>
      </w:r>
      <w:proofErr w:type="spellEnd"/>
      <w:r w:rsidRPr="00085DA1">
        <w:rPr>
          <w:bCs/>
          <w:color w:val="0070C0"/>
          <w:sz w:val="16"/>
          <w:szCs w:val="16"/>
        </w:rPr>
        <w:t xml:space="preserve"> производила около десяти двигателей Mercedes в месяц. </w:t>
      </w:r>
      <w:proofErr w:type="spellStart"/>
      <w:r w:rsidRPr="00085DA1">
        <w:rPr>
          <w:bCs/>
          <w:color w:val="0070C0"/>
          <w:sz w:val="16"/>
          <w:szCs w:val="16"/>
        </w:rPr>
        <w:t>Deka</w:t>
      </w:r>
      <w:proofErr w:type="spellEnd"/>
      <w:r w:rsidRPr="00085DA1">
        <w:rPr>
          <w:bCs/>
          <w:color w:val="0070C0"/>
          <w:sz w:val="16"/>
          <w:szCs w:val="16"/>
        </w:rPr>
        <w:t xml:space="preserve"> получила заказы на 235 двигателей, но фактическое производство неизвестно.</w:t>
      </w:r>
    </w:p>
    <w:p w14:paraId="170B73EB" w14:textId="77777777" w:rsidR="00515AF8" w:rsidRPr="00085DA1" w:rsidRDefault="00515AF8" w:rsidP="00085DA1">
      <w:pPr>
        <w:jc w:val="both"/>
        <w:rPr>
          <w:bCs/>
          <w:color w:val="0070C0"/>
          <w:sz w:val="16"/>
          <w:szCs w:val="16"/>
        </w:rPr>
      </w:pPr>
      <w:r w:rsidRPr="00085DA1">
        <w:rPr>
          <w:bCs/>
          <w:color w:val="0070C0"/>
          <w:sz w:val="16"/>
          <w:szCs w:val="16"/>
        </w:rPr>
        <w:t xml:space="preserve">14 февраля 1916 г. завод "Дека" в Петрограде получил заказ на постройку двух истребителей конструкции одного из передовых инженеров России Г. А. </w:t>
      </w:r>
      <w:proofErr w:type="spellStart"/>
      <w:r w:rsidRPr="00085DA1">
        <w:rPr>
          <w:bCs/>
          <w:color w:val="0070C0"/>
          <w:sz w:val="16"/>
          <w:szCs w:val="16"/>
        </w:rPr>
        <w:t>Ботезата</w:t>
      </w:r>
      <w:proofErr w:type="spellEnd"/>
      <w:r w:rsidRPr="00085DA1">
        <w:rPr>
          <w:bCs/>
          <w:color w:val="0070C0"/>
          <w:sz w:val="16"/>
          <w:szCs w:val="16"/>
        </w:rPr>
        <w:t xml:space="preserve">. Самолет состоял из фюзеляжа гондолы с двигателем Renault мощностью 220 л.с. в задней части, установленного на крыле необычной конструкции с хвостовым оперением типа </w:t>
      </w:r>
      <w:proofErr w:type="spellStart"/>
      <w:r w:rsidRPr="00085DA1">
        <w:rPr>
          <w:bCs/>
          <w:color w:val="0070C0"/>
          <w:sz w:val="16"/>
          <w:szCs w:val="16"/>
        </w:rPr>
        <w:t>Caudron</w:t>
      </w:r>
      <w:proofErr w:type="spellEnd"/>
      <w:r w:rsidRPr="00085DA1">
        <w:rPr>
          <w:bCs/>
          <w:color w:val="0070C0"/>
          <w:sz w:val="16"/>
          <w:szCs w:val="16"/>
        </w:rPr>
        <w:t>. Только одна машина была построена 14 октября 1917 года, но она была уничтожена в результате крушения (23523).</w:t>
      </w:r>
    </w:p>
    <w:p w14:paraId="2D6ABE96" w14:textId="77777777" w:rsidR="00515AF8" w:rsidRPr="00085DA1" w:rsidRDefault="00515AF8" w:rsidP="00085DA1">
      <w:pPr>
        <w:jc w:val="both"/>
        <w:rPr>
          <w:bCs/>
          <w:color w:val="0070C0"/>
          <w:sz w:val="16"/>
          <w:szCs w:val="16"/>
        </w:rPr>
      </w:pPr>
    </w:p>
    <w:p w14:paraId="731E4D84" w14:textId="77777777" w:rsidR="00515AF8" w:rsidRPr="00085DA1" w:rsidRDefault="00515AF8" w:rsidP="00085DA1">
      <w:pPr>
        <w:jc w:val="both"/>
        <w:rPr>
          <w:bCs/>
          <w:color w:val="0070C0"/>
          <w:sz w:val="16"/>
          <w:szCs w:val="16"/>
        </w:rPr>
      </w:pPr>
      <w:r w:rsidRPr="00085DA1">
        <w:rPr>
          <w:bCs/>
          <w:color w:val="0070C0"/>
          <w:sz w:val="16"/>
          <w:szCs w:val="16"/>
        </w:rPr>
        <w:t>В 1912 году посетители технической выставки в Пе</w:t>
      </w:r>
      <w:r w:rsidRPr="00085DA1">
        <w:rPr>
          <w:bCs/>
          <w:color w:val="0070C0"/>
          <w:sz w:val="16"/>
          <w:szCs w:val="16"/>
        </w:rPr>
        <w:softHyphen/>
        <w:t xml:space="preserve">тербурге смогли увидеть необычный экспонат—самолет «Райт», на котором француз Шарль де Ламбер три года назад первым облетел вокруг Эйфелевой башни. Де Ламбер был членом Российского аэроклуба и подарил ему свой исторический самолет. К </w:t>
      </w:r>
      <w:r w:rsidRPr="00085DA1">
        <w:rPr>
          <w:bCs/>
          <w:color w:val="0070C0"/>
          <w:sz w:val="16"/>
          <w:szCs w:val="16"/>
        </w:rPr>
        <w:lastRenderedPageBreak/>
        <w:t>сожалению, пред</w:t>
      </w:r>
      <w:r w:rsidRPr="00085DA1">
        <w:rPr>
          <w:bCs/>
          <w:color w:val="0070C0"/>
          <w:sz w:val="16"/>
          <w:szCs w:val="16"/>
        </w:rPr>
        <w:softHyphen/>
        <w:t>ставлен он был не в лучшем виде. Вот что писал по это</w:t>
      </w:r>
      <w:r w:rsidRPr="00085DA1">
        <w:rPr>
          <w:bCs/>
          <w:color w:val="0070C0"/>
          <w:sz w:val="16"/>
          <w:szCs w:val="16"/>
        </w:rPr>
        <w:softHyphen/>
        <w:t>му поводу корреспондент журнала «Аэро»: «Посетителей возмущало вандальское отношение к этой реликвии авиации. Аэроплан не собрали, а просто свалили все от</w:t>
      </w:r>
      <w:r w:rsidRPr="00085DA1">
        <w:rPr>
          <w:bCs/>
          <w:color w:val="0070C0"/>
          <w:sz w:val="16"/>
          <w:szCs w:val="16"/>
        </w:rPr>
        <w:softHyphen/>
        <w:t>дельные части на стенд, прислонили к столбам сбоку по</w:t>
      </w:r>
      <w:r w:rsidRPr="00085DA1">
        <w:rPr>
          <w:bCs/>
          <w:color w:val="0070C0"/>
          <w:sz w:val="16"/>
          <w:szCs w:val="16"/>
        </w:rPr>
        <w:softHyphen/>
        <w:t>рванные крылья... и успокоились. Или может быть гос</w:t>
      </w:r>
      <w:r w:rsidRPr="00085DA1">
        <w:rPr>
          <w:bCs/>
          <w:color w:val="0070C0"/>
          <w:sz w:val="16"/>
          <w:szCs w:val="16"/>
        </w:rPr>
        <w:softHyphen/>
        <w:t>пода экспоненты думают, что достаточно было ограничиться лишь заменой пилотских сидений обыкно</w:t>
      </w:r>
      <w:r w:rsidRPr="00085DA1">
        <w:rPr>
          <w:bCs/>
          <w:color w:val="0070C0"/>
          <w:sz w:val="16"/>
          <w:szCs w:val="16"/>
        </w:rPr>
        <w:softHyphen/>
        <w:t>венными стульями с отломанными ножками?. Слиш</w:t>
      </w:r>
      <w:r w:rsidRPr="00085DA1">
        <w:rPr>
          <w:bCs/>
          <w:color w:val="0070C0"/>
          <w:sz w:val="16"/>
          <w:szCs w:val="16"/>
        </w:rPr>
        <w:softHyphen/>
        <w:t>ком уж мало с их стороны заботы об историческом ап</w:t>
      </w:r>
      <w:r w:rsidRPr="00085DA1">
        <w:rPr>
          <w:bCs/>
          <w:color w:val="0070C0"/>
          <w:sz w:val="16"/>
          <w:szCs w:val="16"/>
        </w:rPr>
        <w:softHyphen/>
        <w:t>парате. За границей подобный аппарат поместили бы в центре выставки и сделали бы из него «гвоздь выстав</w:t>
      </w:r>
      <w:r w:rsidRPr="00085DA1">
        <w:rPr>
          <w:bCs/>
          <w:color w:val="0070C0"/>
          <w:sz w:val="16"/>
          <w:szCs w:val="16"/>
        </w:rPr>
        <w:softHyphen/>
        <w:t>ки», а у нас его превратили в какую-то кучу мусора. До</w:t>
      </w:r>
      <w:r w:rsidRPr="00085DA1">
        <w:rPr>
          <w:bCs/>
          <w:color w:val="0070C0"/>
          <w:sz w:val="16"/>
          <w:szCs w:val="16"/>
        </w:rPr>
        <w:softHyphen/>
        <w:t>садно за эту священную реликвию, за отважного авиато</w:t>
      </w:r>
      <w:r w:rsidRPr="00085DA1">
        <w:rPr>
          <w:bCs/>
          <w:color w:val="0070C0"/>
          <w:sz w:val="16"/>
          <w:szCs w:val="16"/>
        </w:rPr>
        <w:softHyphen/>
        <w:t>ра, пожертвовав</w:t>
      </w:r>
      <w:r w:rsidRPr="00085DA1">
        <w:rPr>
          <w:bCs/>
          <w:color w:val="0070C0"/>
          <w:sz w:val="16"/>
          <w:szCs w:val="16"/>
        </w:rPr>
        <w:softHyphen/>
        <w:t>шего свой исто</w:t>
      </w:r>
      <w:r w:rsidRPr="00085DA1">
        <w:rPr>
          <w:bCs/>
          <w:color w:val="0070C0"/>
          <w:sz w:val="16"/>
          <w:szCs w:val="16"/>
        </w:rPr>
        <w:softHyphen/>
        <w:t>рический аппа</w:t>
      </w:r>
      <w:r w:rsidRPr="00085DA1">
        <w:rPr>
          <w:bCs/>
          <w:color w:val="0070C0"/>
          <w:sz w:val="16"/>
          <w:szCs w:val="16"/>
        </w:rPr>
        <w:softHyphen/>
        <w:t>рат в неумелые руки.» (23545).</w:t>
      </w:r>
    </w:p>
    <w:p w14:paraId="6C90B6AA" w14:textId="77777777" w:rsidR="00515AF8" w:rsidRPr="00085DA1" w:rsidRDefault="00515AF8" w:rsidP="00085DA1">
      <w:pPr>
        <w:jc w:val="both"/>
        <w:rPr>
          <w:bCs/>
          <w:color w:val="0070C0"/>
          <w:sz w:val="16"/>
          <w:szCs w:val="16"/>
        </w:rPr>
      </w:pPr>
    </w:p>
    <w:p w14:paraId="3CAE2A80" w14:textId="77777777" w:rsidR="005158DF" w:rsidRPr="00085DA1" w:rsidRDefault="005158DF" w:rsidP="00085DA1">
      <w:pPr>
        <w:jc w:val="both"/>
        <w:rPr>
          <w:bCs/>
          <w:i/>
          <w:color w:val="000000" w:themeColor="text1"/>
          <w:sz w:val="16"/>
          <w:szCs w:val="16"/>
        </w:rPr>
      </w:pPr>
      <w:proofErr w:type="spellStart"/>
      <w:r w:rsidRPr="00085DA1">
        <w:rPr>
          <w:bCs/>
          <w:i/>
          <w:color w:val="000000" w:themeColor="text1"/>
          <w:sz w:val="16"/>
          <w:szCs w:val="16"/>
        </w:rPr>
        <w:t>Аэростатостроение</w:t>
      </w:r>
      <w:proofErr w:type="spellEnd"/>
      <w:r w:rsidRPr="00085DA1">
        <w:rPr>
          <w:bCs/>
          <w:i/>
          <w:color w:val="000000" w:themeColor="text1"/>
          <w:sz w:val="16"/>
          <w:szCs w:val="16"/>
        </w:rPr>
        <w:t>:</w:t>
      </w:r>
    </w:p>
    <w:p w14:paraId="00A14180" w14:textId="77777777" w:rsidR="005158DF" w:rsidRPr="00085DA1" w:rsidRDefault="005158DF" w:rsidP="00085DA1">
      <w:pPr>
        <w:jc w:val="both"/>
        <w:rPr>
          <w:bCs/>
          <w:i/>
          <w:color w:val="000000" w:themeColor="text1"/>
          <w:sz w:val="16"/>
          <w:szCs w:val="16"/>
        </w:rPr>
      </w:pPr>
    </w:p>
    <w:p w14:paraId="455A8C8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1912 году в Петрограде на заводе «</w:t>
      </w:r>
      <w:proofErr w:type="spellStart"/>
      <w:r w:rsidRPr="00085DA1">
        <w:rPr>
          <w:bCs/>
          <w:color w:val="000000" w:themeColor="text1"/>
          <w:sz w:val="16"/>
          <w:szCs w:val="16"/>
        </w:rPr>
        <w:t>Дюфлон</w:t>
      </w:r>
      <w:proofErr w:type="spellEnd"/>
      <w:r w:rsidRPr="00085DA1">
        <w:rPr>
          <w:bCs/>
          <w:color w:val="000000" w:themeColor="text1"/>
          <w:sz w:val="16"/>
          <w:szCs w:val="16"/>
        </w:rPr>
        <w:t xml:space="preserve"> и Константинович» по проекту С. А. Немченко построили небольшой полужесткий дирижабль «Кобчик», внешне напоминающий воздушные корабли итальянского конструктора </w:t>
      </w:r>
      <w:proofErr w:type="spellStart"/>
      <w:r w:rsidRPr="00085DA1">
        <w:rPr>
          <w:bCs/>
          <w:color w:val="000000" w:themeColor="text1"/>
          <w:sz w:val="16"/>
          <w:szCs w:val="16"/>
        </w:rPr>
        <w:t>Форланини</w:t>
      </w:r>
      <w:proofErr w:type="spellEnd"/>
      <w:r w:rsidRPr="00085DA1">
        <w:rPr>
          <w:bCs/>
          <w:color w:val="000000" w:themeColor="text1"/>
          <w:sz w:val="16"/>
          <w:szCs w:val="16"/>
        </w:rPr>
        <w:t>, объемом 2400 куб. м. «Кобчик» имел оригинальную конструкцию, заключающуюся в том, что его деревянная гондола со всеми растяжками была обшита полотном, идущим от подвесных поясов ко дну гондолы; дирижабль, благодаря этому, имел очень красивую и хорошо обтекаемую форму. Воздушный корабль удовлетворил договорным условиям и после приемки был отправлен во Владивосток, но полетов на нем было совершено мало. Постройка «Кобчика» затянулась на два года, и его конструктор С. А. Немченко, постоянно сталкивавшийся в процессе изготовления с производственными проблемами, охладел к своему детищу и не довел его как следует до конца. Вследствие этого дирижабль имел [377] неразвитые, недостаточные по площади рули направления и высоты и неудачную конструкцию узла привода воздушных винтов.</w:t>
      </w:r>
    </w:p>
    <w:p w14:paraId="3DCE571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На Ижорском заводе по типу «Голубя» был изготовлен «Сокол», который по сравнению со своими предшественниками имел лучшие обводы, более развитые рули высоты и был оснащен более мощным двигателем «Дион-Бутон» (80 л. с.), приводившим в движение посредством цепной передачи два воздушных винта, с отдельным небольшим мотором для вентилятора. Дирижабль развивал скорость 54 км/ч. Вооружения на этих кораблях не было, но они имели радиоустановки с радиусом действия до 90 км. Все вышеупомянутые дирижабли были выполнены, за исключением моторов и стальных труб для гондол, из русских материалов, причем оболочки фирмы «Треугольник» ничем по своим качествам не уступали изделиям заграничных фирм «Континенталь» и «Парсеваль» (11324).</w:t>
      </w:r>
    </w:p>
    <w:p w14:paraId="2FEFBAD7" w14:textId="77777777" w:rsidR="005158DF" w:rsidRPr="00085DA1" w:rsidRDefault="005158DF" w:rsidP="00085DA1">
      <w:pPr>
        <w:pStyle w:val="ac"/>
        <w:jc w:val="both"/>
        <w:rPr>
          <w:bCs/>
          <w:i w:val="0"/>
          <w:color w:val="000000" w:themeColor="text1"/>
          <w:spacing w:val="0"/>
          <w:kern w:val="0"/>
          <w:position w:val="0"/>
          <w:sz w:val="16"/>
          <w:szCs w:val="16"/>
        </w:rPr>
      </w:pPr>
    </w:p>
    <w:p w14:paraId="1ADF876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1912 году Балтийский завод приступил к изготовлению дирижабля «Гигант» объемом 18 000 куб. м [380] по проекту инженеров А. Кованько и А. </w:t>
      </w:r>
      <w:proofErr w:type="spellStart"/>
      <w:r w:rsidRPr="00085DA1">
        <w:rPr>
          <w:bCs/>
          <w:color w:val="000000" w:themeColor="text1"/>
          <w:sz w:val="16"/>
          <w:szCs w:val="16"/>
        </w:rPr>
        <w:t>Шабского</w:t>
      </w:r>
      <w:proofErr w:type="spellEnd"/>
      <w:r w:rsidRPr="00085DA1">
        <w:rPr>
          <w:bCs/>
          <w:color w:val="000000" w:themeColor="text1"/>
          <w:sz w:val="16"/>
          <w:szCs w:val="16"/>
        </w:rPr>
        <w:t xml:space="preserve">. Корабль имел длину 105 м и диаметр свыше 16 м.. Четыре двигателя мощностью в 200 л. с. могли обеспечивать скорость 65 км/ч. Практический потолок должен был составить около 3500 м, а запас топлива позволял осуществлять полет в течение двадцати часов. «Гигант» представлял собой полужесткий аппарат, гондола которого создавала единое целое с оболочкой. Оригинальные конструктивные особенности «Гиганта» и его летные характеристики выдвигали его на ведущие позиции в дирижаблестроении. Для сборки корабля и заправки его водородом военное министерство выделило большой эллинг в </w:t>
      </w:r>
      <w:proofErr w:type="spellStart"/>
      <w:r w:rsidRPr="00085DA1">
        <w:rPr>
          <w:bCs/>
          <w:color w:val="000000" w:themeColor="text1"/>
          <w:sz w:val="16"/>
          <w:szCs w:val="16"/>
        </w:rPr>
        <w:t>Сализи</w:t>
      </w:r>
      <w:proofErr w:type="spellEnd"/>
      <w:r w:rsidRPr="00085DA1">
        <w:rPr>
          <w:bCs/>
          <w:color w:val="000000" w:themeColor="text1"/>
          <w:sz w:val="16"/>
          <w:szCs w:val="16"/>
        </w:rPr>
        <w:t xml:space="preserve"> (местечко близ Гатчины под Петроградом). Балтийский завод обязался сдать «Гигант» к весне 1914 года, но в силу ряда причин постройка затянулась. </w:t>
      </w:r>
    </w:p>
    <w:p w14:paraId="0C5A1DD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Свой первый (и, как оказалось, последний) полет корабль совершил только 10 февраля 1915 года. При сборке было допущено не предусмотренное проектом смещение двигателей в центральную часть корпуса, и каркас дирижабля в первом же полете, не выдержав нагрузки, прогнулся в средней части. Один из пропеллеров ударил по тросовой расчалке, и корабль, сложившись пополам, плавно опустился на лес. Пострадавших при этом не было. </w:t>
      </w:r>
    </w:p>
    <w:p w14:paraId="7838578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Столь серьезная авария потребовала полной переделки «Гиганта», закончившейся лишь к концу 1915 года. Испытания дирижабля откладывались с месяца на месяц, так как великий князь Александр Михайлович, шеф Главного военно-технического управления, под различными предлогами отказывал в выделении водорода для заполнения оболочки. Реальные причины отказов состояли в следующем. Во-первых, воздухоплавательные роты действующей армии испытывали недостаток в газе для змейковых аэростатов. Во-вторых, характеристики «Гиганта» уже уступали его боевым современникам. Но самое главное — два года мировой войны окончательно решили спор между дирижаблями и самолетами за место в воздухе (11324).</w:t>
      </w:r>
    </w:p>
    <w:p w14:paraId="24832213" w14:textId="77777777" w:rsidR="005158DF" w:rsidRPr="00085DA1" w:rsidRDefault="005158DF" w:rsidP="00085DA1">
      <w:pPr>
        <w:pStyle w:val="ac"/>
        <w:jc w:val="both"/>
        <w:rPr>
          <w:bCs/>
          <w:i w:val="0"/>
          <w:color w:val="000000" w:themeColor="text1"/>
          <w:spacing w:val="0"/>
          <w:kern w:val="0"/>
          <w:position w:val="0"/>
          <w:sz w:val="16"/>
          <w:szCs w:val="16"/>
        </w:rPr>
      </w:pPr>
    </w:p>
    <w:p w14:paraId="55BEFDC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1912 г. был создан первый отечественный змейковый аэростат объемом 750 м . Его конструктор В, В. Кузнецов предложил, вместо воздушных баллонетов систему эластичных шнуров, вмонтированных в оболочку и обеспечивающих неизменяемость ее формы при перепадах внутреннего давления газа.</w:t>
      </w:r>
    </w:p>
    <w:p w14:paraId="1B19C09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 началу первой мировой войны воздухоплавательные части располагали сорока шестью змейковыми аэростатами, которые оказали большую помощь русской армии в этой войне. </w:t>
      </w:r>
    </w:p>
    <w:p w14:paraId="45FD19E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Об эффективности наблюдений с аэростатов говорят такие факты. Под крепостью Ивангород была дислоцирована 14-я воздухоплавательная рота. В период с 9 по 13 октября 1914 г., когда к крепости подошли австрийские войска, аэростат с наблюдателями выдвинулся далеко вперед и, поднятый в воздух на 400 м, почти непрерывно корректировал боевые действия. С аэростата были разведаны позиции неприятеля, расположение его окопов и проволочных заграждений, движение по дорогам. Стрельбой нашей артиллерии, корректируемой по телефону с аэростата, неприятельские позиции были засыпаны снарядами. Противник бежал из окопов, не дожидаясь даже атаки нашей пехоты. Это решило судьбу боя под крепостью. В октябре 1915 г. во время боев в Галиции русские батареи, корректируемые наблюдателями с аэростатов, одержали не одну победу над батареями врага. В апреле 1916 г. под Барановичами в течение двух дней русскими артиллеристами таким же способом было подавлено 18 батарей.</w:t>
      </w:r>
    </w:p>
    <w:p w14:paraId="19D842C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Когда аэростат находится в воздухе, его практически невозможно сбить артиллерийским огнем, и противник всегда обстреливал аэростаты, находящиеся на биваке. </w:t>
      </w:r>
    </w:p>
    <w:p w14:paraId="1885E60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Для уничтожения аэростатов в воздухе все больше стали применять самолеты, оснащенные системой сброса жидкого фосфора. Часто в воздухе разыгрывались воздушные бои между аэростатом и самолетом. </w:t>
      </w:r>
    </w:p>
    <w:p w14:paraId="63D6039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Драматический бой разыгрался 13 марта 1917 года. На борту аэростата, находящегося на высоте 400 м, были командир 10-го корпусного воздухоплавательного отряда поручик </w:t>
      </w:r>
      <w:proofErr w:type="spellStart"/>
      <w:r w:rsidRPr="00085DA1">
        <w:rPr>
          <w:bCs/>
          <w:color w:val="000000" w:themeColor="text1"/>
          <w:sz w:val="16"/>
          <w:szCs w:val="16"/>
        </w:rPr>
        <w:t>Сипитый</w:t>
      </w:r>
      <w:proofErr w:type="spellEnd"/>
      <w:r w:rsidRPr="00085DA1">
        <w:rPr>
          <w:bCs/>
          <w:color w:val="000000" w:themeColor="text1"/>
          <w:sz w:val="16"/>
          <w:szCs w:val="16"/>
        </w:rPr>
        <w:t xml:space="preserve"> и подпоручик Метельский. Они фотографировали неприятельские позиции. В 17 часов наблюдатели заметили приближающийся вражеский самолет. По их команде аэростат начали выбирать к земле. Еще находясь на большом расстоянии, пилот вражеского самолета начал обстреливать аэростат. Воздухоплаватели отстреливались из карабина и револьвера. Когда самолет пролетел над аэростатом, казалось, что опасность миновала. Однако через несколько секунд наблюдатели услыхали легкий треск, который постепенно перешел во все усиливающийся шум. Они поняли, что аэростат горит. Но даже горя, аэростат опускался плавно до высоты около 60-75 м. После этого скорость падения аэростата начала сильно возрастать. Прыгать с парашютом было уже поздно - слишком мала высота и парашют не успевает наполниться воздухом. Парашюты подвешивались к кормовой части аэростата уже полностью вытянутыми, и наблюдателю надо было просто взять стропы парашюта в руки, сильно дернуть за них, чтобы оторвать привязывающий к оболочке аэростата шнур парашюта и бросаться вниз из корзины. </w:t>
      </w:r>
      <w:proofErr w:type="spellStart"/>
      <w:r w:rsidRPr="00085DA1">
        <w:rPr>
          <w:bCs/>
          <w:color w:val="000000" w:themeColor="text1"/>
          <w:sz w:val="16"/>
          <w:szCs w:val="16"/>
        </w:rPr>
        <w:t>Сипитому</w:t>
      </w:r>
      <w:proofErr w:type="spellEnd"/>
      <w:r w:rsidRPr="00085DA1">
        <w:rPr>
          <w:bCs/>
          <w:color w:val="000000" w:themeColor="text1"/>
          <w:sz w:val="16"/>
          <w:szCs w:val="16"/>
        </w:rPr>
        <w:t xml:space="preserve"> и Метельскому шансов выжить уже практически не оставалось. Очнулись они в госпитале. Как им потом рассказывали очевидцы, находившиеся на земле, с пролетевшего самолета было сброшено на аэростат что-то похожее "на золотистую ленту или ракету". Вслед за этим на верхней части оболочки показался черный дым и языки пламени. На высоте около 150 м вся верхняя половина аэростата была в пламени, а нижняя вогнулась внутрь и, образовав своеобразный парашют, способствовала плавному спуску горящего аэростата. Но на высоте 60-75 м прогорел нижний рулевой мешок и аэростат начал стремительно падать. Обгорелые остатки оболочки накрыли корзину с наблюдателями. Подбежавшие солдаты вытащили их из корзины, но один из наблюдателей, поручик </w:t>
      </w:r>
      <w:proofErr w:type="spellStart"/>
      <w:r w:rsidRPr="00085DA1">
        <w:rPr>
          <w:bCs/>
          <w:color w:val="000000" w:themeColor="text1"/>
          <w:sz w:val="16"/>
          <w:szCs w:val="16"/>
        </w:rPr>
        <w:t>Сипитый</w:t>
      </w:r>
      <w:proofErr w:type="spellEnd"/>
      <w:r w:rsidRPr="00085DA1">
        <w:rPr>
          <w:bCs/>
          <w:color w:val="000000" w:themeColor="text1"/>
          <w:sz w:val="16"/>
          <w:szCs w:val="16"/>
        </w:rPr>
        <w:t>, от полученных ран через 10 дней скончался.</w:t>
      </w:r>
    </w:p>
    <w:p w14:paraId="245587E9" w14:textId="77777777" w:rsidR="005158DF" w:rsidRPr="00085DA1" w:rsidRDefault="005158DF" w:rsidP="00085DA1">
      <w:pPr>
        <w:jc w:val="both"/>
        <w:rPr>
          <w:bCs/>
          <w:color w:val="000000" w:themeColor="text1"/>
          <w:sz w:val="16"/>
          <w:szCs w:val="16"/>
        </w:rPr>
      </w:pPr>
    </w:p>
    <w:p w14:paraId="74500615" w14:textId="77777777" w:rsidR="0075551B" w:rsidRPr="00085DA1" w:rsidRDefault="0075551B" w:rsidP="00085DA1">
      <w:pPr>
        <w:jc w:val="both"/>
        <w:rPr>
          <w:bCs/>
          <w:color w:val="000000" w:themeColor="text1"/>
          <w:sz w:val="16"/>
          <w:szCs w:val="16"/>
        </w:rPr>
      </w:pPr>
      <w:r w:rsidRPr="00085DA1">
        <w:rPr>
          <w:bCs/>
          <w:color w:val="000000" w:themeColor="text1"/>
          <w:sz w:val="16"/>
          <w:szCs w:val="16"/>
        </w:rPr>
        <w:t xml:space="preserve">В 1912 г. был создан первый отечественный змейковый аэростат объемом 750 м . Его конструктор В, В. Кузнецов предложил, вместо воздушных баллонетов систему эластичных шнуров, вмонтированных в оболочку и обеспечивающих неизменяемость ее формы при перепадах внутреннего давления газа. </w:t>
      </w:r>
    </w:p>
    <w:p w14:paraId="3D065987" w14:textId="77777777" w:rsidR="0075551B" w:rsidRPr="00085DA1" w:rsidRDefault="0075551B" w:rsidP="00085DA1">
      <w:pPr>
        <w:jc w:val="both"/>
        <w:rPr>
          <w:bCs/>
          <w:color w:val="000000" w:themeColor="text1"/>
          <w:sz w:val="16"/>
          <w:szCs w:val="16"/>
        </w:rPr>
      </w:pPr>
      <w:r w:rsidRPr="00085DA1">
        <w:rPr>
          <w:bCs/>
          <w:color w:val="000000" w:themeColor="text1"/>
          <w:sz w:val="16"/>
          <w:szCs w:val="16"/>
        </w:rPr>
        <w:t>К началу первой мировой войны воздухоплавательные части располагали сорока шестью змейковыми аэростатами, которые оказали большую помощь русской армии в этой войне. (11240).</w:t>
      </w:r>
    </w:p>
    <w:p w14:paraId="37A55A4C" w14:textId="77777777" w:rsidR="0075551B" w:rsidRPr="00085DA1" w:rsidRDefault="0075551B" w:rsidP="00085DA1">
      <w:pPr>
        <w:jc w:val="both"/>
        <w:rPr>
          <w:bCs/>
          <w:color w:val="000000" w:themeColor="text1"/>
          <w:sz w:val="16"/>
          <w:szCs w:val="16"/>
        </w:rPr>
      </w:pPr>
    </w:p>
    <w:p w14:paraId="5D85EFAC" w14:textId="77777777" w:rsidR="0075551B" w:rsidRPr="00085DA1" w:rsidRDefault="0075551B" w:rsidP="00085DA1">
      <w:pPr>
        <w:jc w:val="both"/>
        <w:rPr>
          <w:bCs/>
          <w:color w:val="000000" w:themeColor="text1"/>
          <w:sz w:val="16"/>
          <w:szCs w:val="16"/>
        </w:rPr>
      </w:pPr>
      <w:r w:rsidRPr="00085DA1">
        <w:rPr>
          <w:bCs/>
          <w:color w:val="000000" w:themeColor="text1"/>
          <w:sz w:val="16"/>
          <w:szCs w:val="16"/>
        </w:rPr>
        <w:t>В 1912 г. в Петрограде по проекту С. А. Немченко построили небольшой полужесткий дирижабль «Кобчик» объемом 2400 м3 и на Ижорском заводе - «Сокол» по типу «Голубя». «Сокол» по сравнению со своими предшественниками имел лучшие обводы, более развитые рули высоты и был оборудован более мощным двигателем (59 кВт), приводившим посредством цепной передачи два воздушных винта.</w:t>
      </w:r>
    </w:p>
    <w:p w14:paraId="7648800F" w14:textId="77777777" w:rsidR="0075551B" w:rsidRPr="00085DA1" w:rsidRDefault="0075551B" w:rsidP="00085DA1">
      <w:pPr>
        <w:jc w:val="both"/>
        <w:rPr>
          <w:bCs/>
          <w:color w:val="000000" w:themeColor="text1"/>
          <w:sz w:val="16"/>
          <w:szCs w:val="16"/>
        </w:rPr>
      </w:pPr>
      <w:r w:rsidRPr="00085DA1">
        <w:rPr>
          <w:bCs/>
          <w:color w:val="000000" w:themeColor="text1"/>
          <w:sz w:val="16"/>
          <w:szCs w:val="16"/>
        </w:rPr>
        <w:t xml:space="preserve">Удачные полеты «Голубя» и «Сокола», показавшие соответствие их летно-технических характеристик расчетам, явились основанием для закладки в 1911 г. на Ижорском заводе крупного дирижабля объемом 9600 м3, названного «Альбатрос». Его постройка была закончена осенью 1913 г. Это был наиболее </w:t>
      </w:r>
      <w:r w:rsidRPr="00085DA1">
        <w:rPr>
          <w:bCs/>
          <w:color w:val="000000" w:themeColor="text1"/>
          <w:sz w:val="16"/>
          <w:szCs w:val="16"/>
        </w:rPr>
        <w:lastRenderedPageBreak/>
        <w:t xml:space="preserve">совершенный дирижабль из всех построенных на русских заводах. Он имел длину 77 м, высоту 22 м и ширину 15,5 м, развивал скорость до 68 км/ч. Максимальная высота подъема достигала 2400 м, а продолжительность полета - 20 ч. В оболочке было предусмотрено два баллонета, каждый объемом 1200 м3. Силовая установка состояла из двух двигателей мощностью по 118 кВт. Авторами проекта «Альбатроса» были Б. В. Голубов и Д. С. </w:t>
      </w:r>
      <w:proofErr w:type="spellStart"/>
      <w:r w:rsidRPr="00085DA1">
        <w:rPr>
          <w:bCs/>
          <w:color w:val="000000" w:themeColor="text1"/>
          <w:sz w:val="16"/>
          <w:szCs w:val="16"/>
        </w:rPr>
        <w:t>Сухоржевский</w:t>
      </w:r>
      <w:proofErr w:type="spellEnd"/>
      <w:r w:rsidRPr="00085DA1">
        <w:rPr>
          <w:bCs/>
          <w:color w:val="000000" w:themeColor="text1"/>
          <w:sz w:val="16"/>
          <w:szCs w:val="16"/>
        </w:rPr>
        <w:t>.</w:t>
      </w:r>
    </w:p>
    <w:p w14:paraId="5665B2D6" w14:textId="77777777" w:rsidR="0075551B" w:rsidRPr="00085DA1" w:rsidRDefault="0075551B" w:rsidP="00085DA1">
      <w:pPr>
        <w:shd w:val="clear" w:color="auto" w:fill="FFFFFF"/>
        <w:jc w:val="both"/>
        <w:rPr>
          <w:bCs/>
          <w:color w:val="000000" w:themeColor="text1"/>
          <w:sz w:val="16"/>
          <w:szCs w:val="16"/>
        </w:rPr>
      </w:pPr>
    </w:p>
    <w:p w14:paraId="168AB175" w14:textId="77777777" w:rsidR="0075551B" w:rsidRPr="00085DA1" w:rsidRDefault="0075551B" w:rsidP="00085DA1">
      <w:pPr>
        <w:shd w:val="clear" w:color="auto" w:fill="FFFFFF"/>
        <w:jc w:val="both"/>
        <w:rPr>
          <w:bCs/>
          <w:color w:val="000000" w:themeColor="text1"/>
          <w:sz w:val="16"/>
          <w:szCs w:val="16"/>
        </w:rPr>
      </w:pPr>
      <w:r w:rsidRPr="00085DA1">
        <w:rPr>
          <w:bCs/>
          <w:color w:val="000000" w:themeColor="text1"/>
          <w:sz w:val="16"/>
          <w:szCs w:val="16"/>
        </w:rPr>
        <w:t>В 1912 г., когда стало ясно, что дело идет к военному столкно</w:t>
      </w:r>
      <w:r w:rsidRPr="00085DA1">
        <w:rPr>
          <w:bCs/>
          <w:color w:val="000000" w:themeColor="text1"/>
          <w:sz w:val="16"/>
          <w:szCs w:val="16"/>
        </w:rPr>
        <w:softHyphen/>
        <w:t>вению с Германией, Воздухоплавательный комитет Главного ин</w:t>
      </w:r>
      <w:r w:rsidRPr="00085DA1">
        <w:rPr>
          <w:bCs/>
          <w:color w:val="000000" w:themeColor="text1"/>
          <w:sz w:val="16"/>
          <w:szCs w:val="16"/>
        </w:rPr>
        <w:softHyphen/>
        <w:t>женерного управления начал принимать меры для создания оте</w:t>
      </w:r>
      <w:r w:rsidRPr="00085DA1">
        <w:rPr>
          <w:bCs/>
          <w:color w:val="000000" w:themeColor="text1"/>
          <w:sz w:val="16"/>
          <w:szCs w:val="16"/>
        </w:rPr>
        <w:softHyphen/>
        <w:t>чественного змейкового аэростата. Такой аэростат был разработан и построен В. В. Кузнецовым и испытан в Офицерской воздуха-плавательной школе. Аэростат эллиптической формы имел сзади руль и хвост из нескольких конусов. В отличие от аэростата Парсеваля, имевшего баллонет, наполнявшийся давлением ветра, Кузнецов предложил" аэростат с особыми эластичными тяжами, обеспечивавшими неиз</w:t>
      </w:r>
      <w:r w:rsidRPr="00085DA1">
        <w:rPr>
          <w:bCs/>
          <w:color w:val="000000" w:themeColor="text1"/>
          <w:sz w:val="16"/>
          <w:szCs w:val="16"/>
        </w:rPr>
        <w:softHyphen/>
        <w:t xml:space="preserve">меняемость формы оболочки. По этому поводу Кузнецов писал: Чтобы аэростат сохранял свою форму, при переменах давления воздуха вследствие изменения высоты, боковые противоположные стенки аэростата стягиваются эластичными тяжами, сделанными из резинового шнура или же из стальной пружины». Сначала был изготовлен такой аэростат </w:t>
      </w:r>
      <w:proofErr w:type="spellStart"/>
      <w:r w:rsidRPr="00085DA1">
        <w:rPr>
          <w:bCs/>
          <w:color w:val="000000" w:themeColor="text1"/>
          <w:sz w:val="16"/>
          <w:szCs w:val="16"/>
        </w:rPr>
        <w:t>рбъемом</w:t>
      </w:r>
      <w:proofErr w:type="spellEnd"/>
      <w:r w:rsidRPr="00085DA1">
        <w:rPr>
          <w:bCs/>
          <w:color w:val="000000" w:themeColor="text1"/>
          <w:sz w:val="16"/>
          <w:szCs w:val="16"/>
        </w:rPr>
        <w:t xml:space="preserve"> 100 м</w:t>
      </w:r>
      <w:r w:rsidRPr="00085DA1">
        <w:rPr>
          <w:bCs/>
          <w:color w:val="000000" w:themeColor="text1"/>
          <w:sz w:val="16"/>
          <w:szCs w:val="16"/>
          <w:vertAlign w:val="superscript"/>
        </w:rPr>
        <w:t>3</w:t>
      </w:r>
      <w:r w:rsidRPr="00085DA1">
        <w:rPr>
          <w:bCs/>
          <w:color w:val="000000" w:themeColor="text1"/>
          <w:sz w:val="16"/>
          <w:szCs w:val="16"/>
        </w:rPr>
        <w:t>, а позже и 750 м</w:t>
      </w:r>
      <w:r w:rsidRPr="00085DA1">
        <w:rPr>
          <w:bCs/>
          <w:color w:val="000000" w:themeColor="text1"/>
          <w:sz w:val="16"/>
          <w:szCs w:val="16"/>
          <w:vertAlign w:val="superscript"/>
        </w:rPr>
        <w:t>3</w:t>
      </w:r>
      <w:r w:rsidRPr="00085DA1">
        <w:rPr>
          <w:bCs/>
          <w:color w:val="000000" w:themeColor="text1"/>
          <w:sz w:val="16"/>
          <w:szCs w:val="16"/>
        </w:rPr>
        <w:t xml:space="preserve"> (11042,149).</w:t>
      </w:r>
    </w:p>
    <w:p w14:paraId="61C696B1" w14:textId="77777777" w:rsidR="0075551B" w:rsidRPr="00085DA1" w:rsidRDefault="0075551B" w:rsidP="00085DA1">
      <w:pPr>
        <w:jc w:val="both"/>
        <w:rPr>
          <w:bCs/>
          <w:color w:val="000000" w:themeColor="text1"/>
          <w:sz w:val="16"/>
          <w:szCs w:val="16"/>
        </w:rPr>
      </w:pPr>
    </w:p>
    <w:p w14:paraId="068D761F" w14:textId="77777777" w:rsidR="00515AF8" w:rsidRPr="00085DA1" w:rsidRDefault="00515AF8" w:rsidP="00085DA1">
      <w:pPr>
        <w:jc w:val="both"/>
        <w:rPr>
          <w:bCs/>
          <w:color w:val="0070C0"/>
          <w:sz w:val="16"/>
          <w:szCs w:val="16"/>
        </w:rPr>
      </w:pPr>
      <w:r w:rsidRPr="00085DA1">
        <w:rPr>
          <w:bCs/>
          <w:color w:val="0070C0"/>
          <w:sz w:val="16"/>
          <w:szCs w:val="16"/>
          <w:lang w:bidi="en-US"/>
        </w:rPr>
        <w:t xml:space="preserve">В 1912 г. на заводе </w:t>
      </w:r>
      <w:proofErr w:type="spellStart"/>
      <w:r w:rsidRPr="00085DA1">
        <w:rPr>
          <w:bCs/>
          <w:color w:val="0070C0"/>
          <w:sz w:val="16"/>
          <w:szCs w:val="16"/>
          <w:lang w:bidi="en-US"/>
        </w:rPr>
        <w:t>Дюфлона</w:t>
      </w:r>
      <w:proofErr w:type="spellEnd"/>
      <w:r w:rsidRPr="00085DA1">
        <w:rPr>
          <w:bCs/>
          <w:color w:val="0070C0"/>
          <w:sz w:val="16"/>
          <w:szCs w:val="16"/>
          <w:lang w:bidi="en-US"/>
        </w:rPr>
        <w:t xml:space="preserve">-Константиновича был построен модифицированный дирижабль типа «Зодиак» «Кобчик» (2150 </w:t>
      </w:r>
      <w:r w:rsidRPr="00085DA1">
        <w:rPr>
          <w:bCs/>
          <w:color w:val="0070C0"/>
          <w:sz w:val="16"/>
          <w:szCs w:val="16"/>
          <w:lang w:bidi="ru-RU"/>
        </w:rPr>
        <w:t xml:space="preserve">м3) . </w:t>
      </w:r>
      <w:r w:rsidRPr="00085DA1">
        <w:rPr>
          <w:bCs/>
          <w:color w:val="0070C0"/>
          <w:sz w:val="16"/>
          <w:szCs w:val="16"/>
          <w:lang w:bidi="en-US"/>
        </w:rPr>
        <w:t xml:space="preserve">Он имел два двигателя по 50 л.с. и мог нести экипаж из 3-4 человек. Руководили проектом С. Н. Немченко и инженер А. Е. </w:t>
      </w:r>
      <w:proofErr w:type="spellStart"/>
      <w:r w:rsidRPr="00085DA1">
        <w:rPr>
          <w:bCs/>
          <w:color w:val="0070C0"/>
          <w:sz w:val="16"/>
          <w:szCs w:val="16"/>
          <w:lang w:bidi="en-US"/>
        </w:rPr>
        <w:t>Гарут</w:t>
      </w:r>
      <w:proofErr w:type="spellEnd"/>
      <w:r w:rsidRPr="00085DA1">
        <w:rPr>
          <w:bCs/>
          <w:color w:val="0070C0"/>
          <w:sz w:val="16"/>
          <w:szCs w:val="16"/>
          <w:lang w:bidi="en-US"/>
        </w:rPr>
        <w:t>. Известно, что он базировался на Корпусном аэродроме (23525).</w:t>
      </w:r>
    </w:p>
    <w:p w14:paraId="7BF9255A" w14:textId="77777777" w:rsidR="00515AF8" w:rsidRPr="00085DA1" w:rsidRDefault="00515AF8" w:rsidP="00085DA1">
      <w:pPr>
        <w:jc w:val="both"/>
        <w:rPr>
          <w:bCs/>
          <w:color w:val="0070C0"/>
          <w:sz w:val="16"/>
          <w:szCs w:val="16"/>
          <w:lang w:bidi="en-US"/>
        </w:rPr>
      </w:pPr>
    </w:p>
    <w:p w14:paraId="201AE056" w14:textId="77777777" w:rsidR="00515AF8" w:rsidRPr="00085DA1" w:rsidRDefault="00515AF8" w:rsidP="00085DA1">
      <w:pPr>
        <w:jc w:val="both"/>
        <w:rPr>
          <w:bCs/>
          <w:color w:val="0070C0"/>
          <w:sz w:val="16"/>
          <w:szCs w:val="16"/>
          <w:lang w:bidi="en-US"/>
        </w:rPr>
      </w:pPr>
      <w:r w:rsidRPr="00085DA1">
        <w:rPr>
          <w:bCs/>
          <w:color w:val="0070C0"/>
          <w:sz w:val="16"/>
          <w:szCs w:val="16"/>
          <w:lang w:bidi="en-US"/>
        </w:rPr>
        <w:t xml:space="preserve">В 1912 году Ижорский завод начал работу над «Альбатросом» (9600 м </w:t>
      </w:r>
      <w:r w:rsidRPr="00085DA1">
        <w:rPr>
          <w:bCs/>
          <w:color w:val="0070C0"/>
          <w:sz w:val="16"/>
          <w:szCs w:val="16"/>
          <w:vertAlign w:val="superscript"/>
          <w:lang w:bidi="en-US"/>
        </w:rPr>
        <w:t>3</w:t>
      </w:r>
      <w:r w:rsidRPr="00085DA1">
        <w:rPr>
          <w:bCs/>
          <w:color w:val="0070C0"/>
          <w:sz w:val="16"/>
          <w:szCs w:val="16"/>
          <w:lang w:bidi="en-US"/>
        </w:rPr>
        <w:t>), нежестким дирижаблем, с двумя двигателями по 160 л.с. (23525).</w:t>
      </w:r>
    </w:p>
    <w:p w14:paraId="421D19C9" w14:textId="77777777" w:rsidR="00515AF8" w:rsidRPr="00085DA1" w:rsidRDefault="00515AF8" w:rsidP="00085DA1">
      <w:pPr>
        <w:jc w:val="both"/>
        <w:rPr>
          <w:bCs/>
          <w:color w:val="0070C0"/>
          <w:sz w:val="16"/>
          <w:szCs w:val="16"/>
        </w:rPr>
      </w:pPr>
    </w:p>
    <w:p w14:paraId="717305FD" w14:textId="77777777" w:rsidR="00515AF8" w:rsidRPr="00085DA1" w:rsidRDefault="00515AF8" w:rsidP="00085DA1">
      <w:pPr>
        <w:jc w:val="both"/>
        <w:rPr>
          <w:bCs/>
          <w:color w:val="0070C0"/>
          <w:sz w:val="16"/>
          <w:szCs w:val="16"/>
        </w:rPr>
      </w:pPr>
      <w:r w:rsidRPr="00085DA1">
        <w:rPr>
          <w:bCs/>
          <w:color w:val="0070C0"/>
          <w:sz w:val="16"/>
          <w:szCs w:val="16"/>
          <w:lang w:bidi="en-US"/>
        </w:rPr>
        <w:t>В 1912 г. Р-БВЗ завершил работу над нежестким дирижаблем «</w:t>
      </w:r>
      <w:proofErr w:type="spellStart"/>
      <w:r w:rsidRPr="00085DA1">
        <w:rPr>
          <w:bCs/>
          <w:color w:val="0070C0"/>
          <w:sz w:val="16"/>
          <w:szCs w:val="16"/>
          <w:lang w:bidi="en-US"/>
        </w:rPr>
        <w:t>Форсман</w:t>
      </w:r>
      <w:proofErr w:type="spellEnd"/>
      <w:r w:rsidRPr="00085DA1">
        <w:rPr>
          <w:bCs/>
          <w:color w:val="0070C0"/>
          <w:sz w:val="16"/>
          <w:szCs w:val="16"/>
          <w:lang w:bidi="en-US"/>
        </w:rPr>
        <w:t xml:space="preserve"> </w:t>
      </w:r>
      <w:r w:rsidRPr="00085DA1">
        <w:rPr>
          <w:bCs/>
          <w:color w:val="0070C0"/>
          <w:sz w:val="16"/>
          <w:szCs w:val="16"/>
          <w:lang w:bidi="ru-RU"/>
        </w:rPr>
        <w:t xml:space="preserve">П» </w:t>
      </w:r>
      <w:r w:rsidRPr="00085DA1">
        <w:rPr>
          <w:bCs/>
          <w:color w:val="0070C0"/>
          <w:sz w:val="16"/>
          <w:szCs w:val="16"/>
          <w:lang w:bidi="en-US"/>
        </w:rPr>
        <w:t xml:space="preserve">(2200 м </w:t>
      </w:r>
      <w:r w:rsidRPr="00085DA1">
        <w:rPr>
          <w:bCs/>
          <w:color w:val="0070C0"/>
          <w:sz w:val="16"/>
          <w:szCs w:val="16"/>
          <w:vertAlign w:val="superscript"/>
          <w:lang w:bidi="en-US"/>
        </w:rPr>
        <w:t xml:space="preserve">3 ). </w:t>
      </w:r>
      <w:r w:rsidRPr="00085DA1">
        <w:rPr>
          <w:bCs/>
          <w:color w:val="0070C0"/>
          <w:sz w:val="16"/>
          <w:szCs w:val="16"/>
          <w:lang w:bidi="en-US"/>
        </w:rPr>
        <w:t xml:space="preserve">Было известно, что </w:t>
      </w:r>
      <w:proofErr w:type="spellStart"/>
      <w:r w:rsidRPr="00085DA1">
        <w:rPr>
          <w:bCs/>
          <w:color w:val="0070C0"/>
          <w:sz w:val="16"/>
          <w:szCs w:val="16"/>
          <w:lang w:val="en-US" w:bidi="en-US"/>
        </w:rPr>
        <w:t>Forszmann</w:t>
      </w:r>
      <w:proofErr w:type="spellEnd"/>
      <w:r w:rsidRPr="00085DA1">
        <w:rPr>
          <w:bCs/>
          <w:color w:val="0070C0"/>
          <w:sz w:val="16"/>
          <w:szCs w:val="16"/>
          <w:lang w:bidi="en-US"/>
        </w:rPr>
        <w:t xml:space="preserve"> </w:t>
      </w:r>
      <w:r w:rsidRPr="00085DA1">
        <w:rPr>
          <w:bCs/>
          <w:color w:val="0070C0"/>
          <w:sz w:val="16"/>
          <w:szCs w:val="16"/>
          <w:lang w:val="en-US" w:bidi="en-US"/>
        </w:rPr>
        <w:t>I</w:t>
      </w:r>
      <w:r w:rsidRPr="00085DA1">
        <w:rPr>
          <w:bCs/>
          <w:color w:val="0070C0"/>
          <w:sz w:val="16"/>
          <w:szCs w:val="16"/>
          <w:lang w:bidi="en-US"/>
        </w:rPr>
        <w:t xml:space="preserve"> и </w:t>
      </w:r>
      <w:r w:rsidRPr="00085DA1">
        <w:rPr>
          <w:bCs/>
          <w:color w:val="0070C0"/>
          <w:sz w:val="16"/>
          <w:szCs w:val="16"/>
          <w:lang w:val="en-US" w:bidi="en-US"/>
        </w:rPr>
        <w:t>II</w:t>
      </w:r>
      <w:r w:rsidRPr="00085DA1">
        <w:rPr>
          <w:bCs/>
          <w:color w:val="0070C0"/>
          <w:sz w:val="16"/>
          <w:szCs w:val="16"/>
          <w:lang w:bidi="en-US"/>
        </w:rPr>
        <w:t xml:space="preserve"> все еще находились на вооружении в феврале 1914 года. Один, вероятно, потерпел крушение во время полета из Лиды в Вильно 24 июня 1914 года. Судьба другого неизвестна (23525).</w:t>
      </w:r>
    </w:p>
    <w:p w14:paraId="64B9B02C" w14:textId="77777777" w:rsidR="00515AF8" w:rsidRPr="00085DA1" w:rsidRDefault="00515AF8" w:rsidP="00085DA1">
      <w:pPr>
        <w:jc w:val="both"/>
        <w:rPr>
          <w:bCs/>
          <w:color w:val="0070C0"/>
          <w:sz w:val="16"/>
          <w:szCs w:val="16"/>
          <w:lang w:bidi="en-US"/>
        </w:rPr>
      </w:pPr>
    </w:p>
    <w:p w14:paraId="6A2A3D8F" w14:textId="77777777" w:rsidR="004179DE" w:rsidRPr="00085DA1" w:rsidRDefault="004179DE" w:rsidP="00085DA1">
      <w:pPr>
        <w:shd w:val="clear" w:color="auto" w:fill="FFFFFF"/>
        <w:jc w:val="both"/>
        <w:rPr>
          <w:bCs/>
          <w:color w:val="000000" w:themeColor="text1"/>
          <w:sz w:val="16"/>
          <w:szCs w:val="16"/>
        </w:rPr>
      </w:pPr>
      <w:r w:rsidRPr="00085DA1">
        <w:rPr>
          <w:bCs/>
          <w:color w:val="000000" w:themeColor="text1"/>
          <w:sz w:val="16"/>
          <w:szCs w:val="16"/>
        </w:rPr>
        <w:t>В 1912 г. в конкурсе военных машин. приняли участие 12 самолётов, из них только три полностью вы</w:t>
      </w:r>
      <w:r w:rsidRPr="00085DA1">
        <w:rPr>
          <w:bCs/>
          <w:color w:val="000000" w:themeColor="text1"/>
          <w:sz w:val="16"/>
          <w:szCs w:val="16"/>
        </w:rPr>
        <w:softHyphen/>
        <w:t>полнили условия конкурса и получили премии: 1-й — самолет Сикорского (77,5%), да</w:t>
      </w:r>
      <w:r w:rsidRPr="00085DA1">
        <w:rPr>
          <w:bCs/>
          <w:color w:val="000000" w:themeColor="text1"/>
          <w:sz w:val="16"/>
          <w:szCs w:val="16"/>
        </w:rPr>
        <w:softHyphen/>
        <w:t>лее шли два самолёта завода «Дукс»: 2-й — «Фарман» (72,7%), 3-й — «</w:t>
      </w:r>
      <w:proofErr w:type="spellStart"/>
      <w:r w:rsidRPr="00085DA1">
        <w:rPr>
          <w:bCs/>
          <w:color w:val="000000" w:themeColor="text1"/>
          <w:sz w:val="16"/>
          <w:szCs w:val="16"/>
        </w:rPr>
        <w:t>Ньюпор</w:t>
      </w:r>
      <w:proofErr w:type="spellEnd"/>
      <w:r w:rsidRPr="00085DA1">
        <w:rPr>
          <w:bCs/>
          <w:color w:val="000000" w:themeColor="text1"/>
          <w:sz w:val="16"/>
          <w:szCs w:val="16"/>
        </w:rPr>
        <w:t>» (59,1%). Во время конкурса возник скандал: все русские конструкторы подали в конкурсную ко</w:t>
      </w:r>
      <w:r w:rsidRPr="00085DA1">
        <w:rPr>
          <w:bCs/>
          <w:color w:val="000000" w:themeColor="text1"/>
          <w:sz w:val="16"/>
          <w:szCs w:val="16"/>
        </w:rPr>
        <w:softHyphen/>
        <w:t>миссию протест, считая самолёты «Дукса» заграничными.</w:t>
      </w:r>
    </w:p>
    <w:p w14:paraId="718884A4" w14:textId="77777777" w:rsidR="004179DE" w:rsidRPr="00085DA1" w:rsidRDefault="004179DE" w:rsidP="00085DA1">
      <w:pPr>
        <w:shd w:val="clear" w:color="auto" w:fill="FFFFFF"/>
        <w:jc w:val="both"/>
        <w:rPr>
          <w:bCs/>
          <w:color w:val="000000" w:themeColor="text1"/>
          <w:sz w:val="16"/>
          <w:szCs w:val="16"/>
        </w:rPr>
      </w:pPr>
      <w:r w:rsidRPr="00085DA1">
        <w:rPr>
          <w:bCs/>
          <w:color w:val="000000" w:themeColor="text1"/>
          <w:sz w:val="16"/>
          <w:szCs w:val="16"/>
        </w:rPr>
        <w:t>Призы конкурса 1913 г. распределились следующим образом: 1-й приз —биплан «Си-</w:t>
      </w:r>
      <w:proofErr w:type="spellStart"/>
      <w:r w:rsidRPr="00085DA1">
        <w:rPr>
          <w:bCs/>
          <w:color w:val="000000" w:themeColor="text1"/>
          <w:sz w:val="16"/>
          <w:szCs w:val="16"/>
        </w:rPr>
        <w:t>корский</w:t>
      </w:r>
      <w:proofErr w:type="spellEnd"/>
      <w:r w:rsidRPr="00085DA1">
        <w:rPr>
          <w:bCs/>
          <w:color w:val="000000" w:themeColor="text1"/>
          <w:sz w:val="16"/>
          <w:szCs w:val="16"/>
        </w:rPr>
        <w:t xml:space="preserve"> С-10а» (лётчик </w:t>
      </w:r>
      <w:proofErr w:type="spellStart"/>
      <w:r w:rsidRPr="00085DA1">
        <w:rPr>
          <w:bCs/>
          <w:color w:val="000000" w:themeColor="text1"/>
          <w:sz w:val="16"/>
          <w:szCs w:val="16"/>
        </w:rPr>
        <w:t>Алехнович</w:t>
      </w:r>
      <w:proofErr w:type="spellEnd"/>
      <w:r w:rsidRPr="00085DA1">
        <w:rPr>
          <w:bCs/>
          <w:color w:val="000000" w:themeColor="text1"/>
          <w:sz w:val="16"/>
          <w:szCs w:val="16"/>
        </w:rPr>
        <w:t>), 2-й приз — моноплан «Сикорский С-11» (Янковский), 3-й приз — «</w:t>
      </w:r>
      <w:proofErr w:type="spellStart"/>
      <w:r w:rsidRPr="00085DA1">
        <w:rPr>
          <w:bCs/>
          <w:color w:val="000000" w:themeColor="text1"/>
          <w:sz w:val="16"/>
          <w:szCs w:val="16"/>
        </w:rPr>
        <w:t>Депердюссен</w:t>
      </w:r>
      <w:proofErr w:type="spellEnd"/>
      <w:r w:rsidRPr="00085DA1">
        <w:rPr>
          <w:bCs/>
          <w:color w:val="000000" w:themeColor="text1"/>
          <w:sz w:val="16"/>
          <w:szCs w:val="16"/>
        </w:rPr>
        <w:t>» (</w:t>
      </w:r>
      <w:proofErr w:type="spellStart"/>
      <w:r w:rsidRPr="00085DA1">
        <w:rPr>
          <w:bCs/>
          <w:color w:val="000000" w:themeColor="text1"/>
          <w:sz w:val="16"/>
          <w:szCs w:val="16"/>
        </w:rPr>
        <w:t>Жануар</w:t>
      </w:r>
      <w:proofErr w:type="spellEnd"/>
      <w:r w:rsidRPr="00085DA1">
        <w:rPr>
          <w:bCs/>
          <w:color w:val="000000" w:themeColor="text1"/>
          <w:sz w:val="16"/>
          <w:szCs w:val="16"/>
        </w:rPr>
        <w:t>), 4 приз — «Моран-</w:t>
      </w:r>
      <w:proofErr w:type="spellStart"/>
      <w:r w:rsidRPr="00085DA1">
        <w:rPr>
          <w:bCs/>
          <w:color w:val="000000" w:themeColor="text1"/>
          <w:sz w:val="16"/>
          <w:szCs w:val="16"/>
        </w:rPr>
        <w:t>Сольнье</w:t>
      </w:r>
      <w:proofErr w:type="spellEnd"/>
      <w:r w:rsidRPr="00085DA1">
        <w:rPr>
          <w:bCs/>
          <w:color w:val="000000" w:themeColor="text1"/>
          <w:sz w:val="16"/>
          <w:szCs w:val="16"/>
        </w:rPr>
        <w:t>» (</w:t>
      </w:r>
      <w:proofErr w:type="spellStart"/>
      <w:r w:rsidRPr="00085DA1">
        <w:rPr>
          <w:bCs/>
          <w:color w:val="000000" w:themeColor="text1"/>
          <w:sz w:val="16"/>
          <w:szCs w:val="16"/>
        </w:rPr>
        <w:t>Одемар</w:t>
      </w:r>
      <w:proofErr w:type="spellEnd"/>
      <w:r w:rsidRPr="00085DA1">
        <w:rPr>
          <w:bCs/>
          <w:color w:val="000000" w:themeColor="text1"/>
          <w:sz w:val="16"/>
          <w:szCs w:val="16"/>
        </w:rPr>
        <w:t>).</w:t>
      </w:r>
    </w:p>
    <w:p w14:paraId="1D5584C9" w14:textId="77777777" w:rsidR="004179DE" w:rsidRPr="00085DA1" w:rsidRDefault="004179DE" w:rsidP="00085DA1">
      <w:pPr>
        <w:shd w:val="clear" w:color="auto" w:fill="FFFFFF"/>
        <w:jc w:val="both"/>
        <w:rPr>
          <w:bCs/>
          <w:color w:val="000000" w:themeColor="text1"/>
          <w:sz w:val="16"/>
          <w:szCs w:val="16"/>
        </w:rPr>
      </w:pPr>
      <w:r w:rsidRPr="00085DA1">
        <w:rPr>
          <w:bCs/>
          <w:color w:val="000000" w:themeColor="text1"/>
          <w:sz w:val="16"/>
          <w:szCs w:val="16"/>
        </w:rPr>
        <w:t>Отсюда легко понять, почему французские самолёты — победители конкурсов — стро</w:t>
      </w:r>
      <w:r w:rsidRPr="00085DA1">
        <w:rPr>
          <w:bCs/>
          <w:color w:val="000000" w:themeColor="text1"/>
          <w:sz w:val="16"/>
          <w:szCs w:val="16"/>
        </w:rPr>
        <w:softHyphen/>
        <w:t>ились на русских заводах. Как отмечалось в работе (Елисеев С.П. Организационное строительство военной авиации России (1910-1917). М., ВВИА им. Н.Е. Жуковского, 2008. С. 14.)</w:t>
      </w:r>
      <w:r w:rsidRPr="00085DA1">
        <w:rPr>
          <w:bCs/>
          <w:color w:val="000000" w:themeColor="text1"/>
          <w:sz w:val="16"/>
          <w:szCs w:val="16"/>
          <w:vertAlign w:val="superscript"/>
        </w:rPr>
        <w:t>3</w:t>
      </w:r>
      <w:r w:rsidRPr="00085DA1">
        <w:rPr>
          <w:bCs/>
          <w:color w:val="000000" w:themeColor="text1"/>
          <w:sz w:val="16"/>
          <w:szCs w:val="16"/>
        </w:rPr>
        <w:t>, «примечательно, что кроме ино</w:t>
      </w:r>
      <w:r w:rsidRPr="00085DA1">
        <w:rPr>
          <w:bCs/>
          <w:color w:val="000000" w:themeColor="text1"/>
          <w:sz w:val="16"/>
          <w:szCs w:val="16"/>
        </w:rPr>
        <w:softHyphen/>
        <w:t>странных типов решено было заказать и самолёты конструкции И.И. Сикорского, что нельзя не оценить положительно, особенно в плане тенденциозного освещения истории авиации в литературе советского времени. В ней Военное министерство и ГВТУ, как его часть, необоснованно обвиняются в приверженности иностранным образцам авиатехники. Между тем документы свидетельствуют, что военное ведомство почти во всех воз</w:t>
      </w:r>
      <w:r w:rsidRPr="00085DA1">
        <w:rPr>
          <w:bCs/>
          <w:color w:val="000000" w:themeColor="text1"/>
          <w:sz w:val="16"/>
          <w:szCs w:val="16"/>
        </w:rPr>
        <w:softHyphen/>
        <w:t>можных случаях проводило политику продвижения к серийному производству русских изобретений авиатехники и особенно тех из них, которые должны были строиться из отечественных материалов. Когда же дело доходило до заводов, то они предпочитали осваивать производство «чужих» самолётов, так как это было дешевле и менее риско</w:t>
      </w:r>
      <w:r w:rsidRPr="00085DA1">
        <w:rPr>
          <w:bCs/>
          <w:color w:val="000000" w:themeColor="text1"/>
          <w:sz w:val="16"/>
          <w:szCs w:val="16"/>
        </w:rPr>
        <w:softHyphen/>
        <w:t>ванно. Для примера достаточно проследить за судьбой самолёта «Сикорский-Х1». Тех</w:t>
      </w:r>
      <w:r w:rsidRPr="00085DA1">
        <w:rPr>
          <w:bCs/>
          <w:color w:val="000000" w:themeColor="text1"/>
          <w:sz w:val="16"/>
          <w:szCs w:val="16"/>
        </w:rPr>
        <w:softHyphen/>
        <w:t>нический комитет ГВТУ в марте 1914 г. принял решение заказать 48 «</w:t>
      </w:r>
      <w:proofErr w:type="spellStart"/>
      <w:r w:rsidRPr="00085DA1">
        <w:rPr>
          <w:bCs/>
          <w:color w:val="000000" w:themeColor="text1"/>
          <w:sz w:val="16"/>
          <w:szCs w:val="16"/>
        </w:rPr>
        <w:t>Депердюссенов</w:t>
      </w:r>
      <w:proofErr w:type="spellEnd"/>
      <w:r w:rsidRPr="00085DA1">
        <w:rPr>
          <w:bCs/>
          <w:color w:val="000000" w:themeColor="text1"/>
          <w:sz w:val="16"/>
          <w:szCs w:val="16"/>
        </w:rPr>
        <w:t>», 42 «Моран-Парасоля» и 42 «Сикорских-Х1». Из четырех ведущих авиазаводов за изго</w:t>
      </w:r>
      <w:r w:rsidRPr="00085DA1">
        <w:rPr>
          <w:bCs/>
          <w:color w:val="000000" w:themeColor="text1"/>
          <w:sz w:val="16"/>
          <w:szCs w:val="16"/>
        </w:rPr>
        <w:softHyphen/>
        <w:t>товление отечественных машин взялся только РБВЗ, на котором главным конструктором работал И.И. Сикорский. Однако через несколько дней правление завода попросило отсрочить выполнение заказа. Тогда Технический комитет уменьшил заказ до 12 само</w:t>
      </w:r>
      <w:r w:rsidRPr="00085DA1">
        <w:rPr>
          <w:bCs/>
          <w:color w:val="000000" w:themeColor="text1"/>
          <w:sz w:val="16"/>
          <w:szCs w:val="16"/>
        </w:rPr>
        <w:softHyphen/>
        <w:t>лётов, но и их не изготовили. Всё это привело к тому, что только около десяти русских типов самолётов нашли применение в Первой мировой войне» (Елисеев С.П. Организационное строительство военной авиации России... С. 33-34.)</w:t>
      </w:r>
      <w:r w:rsidRPr="00085DA1">
        <w:rPr>
          <w:bCs/>
          <w:color w:val="000000" w:themeColor="text1"/>
          <w:sz w:val="16"/>
          <w:szCs w:val="16"/>
          <w:vertAlign w:val="superscript"/>
        </w:rPr>
        <w:t>27</w:t>
      </w:r>
      <w:r w:rsidRPr="00085DA1">
        <w:rPr>
          <w:bCs/>
          <w:color w:val="000000" w:themeColor="text1"/>
          <w:sz w:val="16"/>
          <w:szCs w:val="16"/>
        </w:rPr>
        <w:t>.</w:t>
      </w:r>
    </w:p>
    <w:p w14:paraId="74D3DA93" w14:textId="77777777" w:rsidR="004179DE" w:rsidRPr="00085DA1" w:rsidRDefault="004179DE" w:rsidP="00085DA1">
      <w:pPr>
        <w:shd w:val="clear" w:color="auto" w:fill="FFFFFF"/>
        <w:jc w:val="both"/>
        <w:rPr>
          <w:bCs/>
          <w:color w:val="000000" w:themeColor="text1"/>
          <w:sz w:val="16"/>
          <w:szCs w:val="16"/>
        </w:rPr>
      </w:pPr>
      <w:r w:rsidRPr="00085DA1">
        <w:rPr>
          <w:bCs/>
          <w:color w:val="000000" w:themeColor="text1"/>
          <w:sz w:val="16"/>
          <w:szCs w:val="16"/>
        </w:rPr>
        <w:t>Нельзя огульно обвинять и крупнейший в России авиазавод «Дукс» за то, что он запу</w:t>
      </w:r>
      <w:r w:rsidRPr="00085DA1">
        <w:rPr>
          <w:bCs/>
          <w:color w:val="000000" w:themeColor="text1"/>
          <w:sz w:val="16"/>
          <w:szCs w:val="16"/>
        </w:rPr>
        <w:softHyphen/>
        <w:t xml:space="preserve">скал в серию французские, а не отечественные самолёты. После крупнейшего фиаско на конкурсе 1913 г., когда все пять оригинальных конструкций, разработанных итальянским инженером Ф.Э. </w:t>
      </w:r>
      <w:proofErr w:type="spellStart"/>
      <w:r w:rsidRPr="00085DA1">
        <w:rPr>
          <w:bCs/>
          <w:color w:val="000000" w:themeColor="text1"/>
          <w:sz w:val="16"/>
          <w:szCs w:val="16"/>
        </w:rPr>
        <w:t>Моска</w:t>
      </w:r>
      <w:proofErr w:type="spellEnd"/>
      <w:r w:rsidRPr="00085DA1">
        <w:rPr>
          <w:bCs/>
          <w:color w:val="000000" w:themeColor="text1"/>
          <w:sz w:val="16"/>
          <w:szCs w:val="16"/>
        </w:rPr>
        <w:t xml:space="preserve"> (в т.ч. и «Меллер-1»), не смогли выполнить условия конкурса, на заводе перестали заниматься опытным самолётостроением, хотя в серии непрерывно усовершенствовали зарубежные образцы. Посетившая «Дукс» весной 1914 г. инспекция Военного ведомства «удостоверила актом, что аэропланы, сработанные заводом «Дукс», по качеству материала, работе и легкости, значительно лучше французских образцов». «Дукс» первым освоил выпуск новых «</w:t>
      </w:r>
      <w:proofErr w:type="spellStart"/>
      <w:r w:rsidRPr="00085DA1">
        <w:rPr>
          <w:bCs/>
          <w:color w:val="000000" w:themeColor="text1"/>
          <w:sz w:val="16"/>
          <w:szCs w:val="16"/>
        </w:rPr>
        <w:t>Ньюпоров</w:t>
      </w:r>
      <w:proofErr w:type="spellEnd"/>
      <w:r w:rsidRPr="00085DA1">
        <w:rPr>
          <w:bCs/>
          <w:color w:val="000000" w:themeColor="text1"/>
          <w:sz w:val="16"/>
          <w:szCs w:val="16"/>
        </w:rPr>
        <w:t>» и стал их основным поставщиком в каз</w:t>
      </w:r>
      <w:r w:rsidRPr="00085DA1">
        <w:rPr>
          <w:bCs/>
          <w:color w:val="000000" w:themeColor="text1"/>
          <w:sz w:val="16"/>
          <w:szCs w:val="16"/>
        </w:rPr>
        <w:softHyphen/>
        <w:t>ну. Начиная с 1912 г., завод стал в России единственным официальным представителем французских фирм «Фарман», «Блерио» и «</w:t>
      </w:r>
      <w:proofErr w:type="spellStart"/>
      <w:r w:rsidRPr="00085DA1">
        <w:rPr>
          <w:bCs/>
          <w:color w:val="000000" w:themeColor="text1"/>
          <w:sz w:val="16"/>
          <w:szCs w:val="16"/>
        </w:rPr>
        <w:t>Ньюпор</w:t>
      </w:r>
      <w:proofErr w:type="spellEnd"/>
      <w:r w:rsidRPr="00085DA1">
        <w:rPr>
          <w:bCs/>
          <w:color w:val="000000" w:themeColor="text1"/>
          <w:sz w:val="16"/>
          <w:szCs w:val="16"/>
        </w:rPr>
        <w:t>».</w:t>
      </w:r>
    </w:p>
    <w:p w14:paraId="7E752525" w14:textId="77777777" w:rsidR="004179DE" w:rsidRPr="00085DA1" w:rsidRDefault="004179DE" w:rsidP="00085DA1">
      <w:pPr>
        <w:shd w:val="clear" w:color="auto" w:fill="FFFFFF"/>
        <w:jc w:val="both"/>
        <w:rPr>
          <w:bCs/>
          <w:color w:val="000000" w:themeColor="text1"/>
          <w:sz w:val="16"/>
          <w:szCs w:val="16"/>
        </w:rPr>
      </w:pPr>
      <w:r w:rsidRPr="00085DA1">
        <w:rPr>
          <w:bCs/>
          <w:color w:val="000000" w:themeColor="text1"/>
          <w:sz w:val="16"/>
          <w:szCs w:val="16"/>
        </w:rPr>
        <w:t>Подводя итоги предвоенного развития военной авиации в России, отметим, что в «Обзоре русской авиации 1913 года» отмечалось, что «...в настоящее время авиация в России стоит уже на крепких ногах и даже отделилась от западно-европейского те</w:t>
      </w:r>
      <w:r w:rsidRPr="00085DA1">
        <w:rPr>
          <w:bCs/>
          <w:color w:val="000000" w:themeColor="text1"/>
          <w:sz w:val="16"/>
          <w:szCs w:val="16"/>
        </w:rPr>
        <w:softHyphen/>
        <w:t>чения и теперь идет по собственному пути. Наша зависимость от Запада и от Фран</w:t>
      </w:r>
      <w:r w:rsidRPr="00085DA1">
        <w:rPr>
          <w:bCs/>
          <w:color w:val="000000" w:themeColor="text1"/>
          <w:sz w:val="16"/>
          <w:szCs w:val="16"/>
        </w:rPr>
        <w:softHyphen/>
        <w:t>ции, в частности, почти совсем миновала.</w:t>
      </w:r>
    </w:p>
    <w:p w14:paraId="6F1F046F" w14:textId="77777777" w:rsidR="004179DE" w:rsidRPr="00085DA1" w:rsidRDefault="004179DE" w:rsidP="00085DA1">
      <w:pPr>
        <w:shd w:val="clear" w:color="auto" w:fill="FFFFFF"/>
        <w:jc w:val="both"/>
        <w:rPr>
          <w:bCs/>
          <w:color w:val="000000" w:themeColor="text1"/>
          <w:sz w:val="16"/>
          <w:szCs w:val="16"/>
        </w:rPr>
      </w:pPr>
      <w:r w:rsidRPr="00085DA1">
        <w:rPr>
          <w:bCs/>
          <w:color w:val="000000" w:themeColor="text1"/>
          <w:sz w:val="16"/>
          <w:szCs w:val="16"/>
        </w:rPr>
        <w:t>В данное время мы сами строим себе аэропланы из русских материалов, даже мо</w:t>
      </w:r>
      <w:r w:rsidRPr="00085DA1">
        <w:rPr>
          <w:bCs/>
          <w:color w:val="000000" w:themeColor="text1"/>
          <w:sz w:val="16"/>
          <w:szCs w:val="16"/>
        </w:rPr>
        <w:softHyphen/>
        <w:t>торов не выписываем, т.к. в Москве есть отделение завода «Гном».</w:t>
      </w:r>
    </w:p>
    <w:p w14:paraId="13FA0A3E" w14:textId="77777777" w:rsidR="004179DE" w:rsidRPr="00085DA1" w:rsidRDefault="004179DE" w:rsidP="00085DA1">
      <w:pPr>
        <w:shd w:val="clear" w:color="auto" w:fill="FFFFFF"/>
        <w:jc w:val="both"/>
        <w:rPr>
          <w:bCs/>
          <w:color w:val="000000" w:themeColor="text1"/>
          <w:sz w:val="16"/>
          <w:szCs w:val="16"/>
        </w:rPr>
      </w:pPr>
      <w:r w:rsidRPr="00085DA1">
        <w:rPr>
          <w:bCs/>
          <w:color w:val="000000" w:themeColor="text1"/>
          <w:sz w:val="16"/>
          <w:szCs w:val="16"/>
        </w:rPr>
        <w:t>За минувший 1913 год русская авиационная промышленность вполне окрепла. И те</w:t>
      </w:r>
      <w:r w:rsidRPr="00085DA1">
        <w:rPr>
          <w:bCs/>
          <w:color w:val="000000" w:themeColor="text1"/>
          <w:sz w:val="16"/>
          <w:szCs w:val="16"/>
        </w:rPr>
        <w:softHyphen/>
        <w:t xml:space="preserve">перь у нас несколько превосходно оборудованных авиазаводов» (РБВЗ, «Дукс» и </w:t>
      </w:r>
      <w:proofErr w:type="spellStart"/>
      <w:r w:rsidRPr="00085DA1">
        <w:rPr>
          <w:bCs/>
          <w:color w:val="000000" w:themeColor="text1"/>
          <w:sz w:val="16"/>
          <w:szCs w:val="16"/>
        </w:rPr>
        <w:t>т.д</w:t>
      </w:r>
      <w:proofErr w:type="spellEnd"/>
      <w:r w:rsidRPr="00085DA1">
        <w:rPr>
          <w:bCs/>
          <w:color w:val="000000" w:themeColor="text1"/>
          <w:sz w:val="16"/>
          <w:szCs w:val="16"/>
        </w:rPr>
        <w:t>) ...Дела авиазаводов идут превосходно, т.к. их поддерживает крупными заказами наше военное ведомство. Вся наша промышленная авиация держится на заказах военного ве</w:t>
      </w:r>
      <w:r w:rsidRPr="00085DA1">
        <w:rPr>
          <w:bCs/>
          <w:color w:val="000000" w:themeColor="text1"/>
          <w:sz w:val="16"/>
          <w:szCs w:val="16"/>
        </w:rPr>
        <w:softHyphen/>
        <w:t>домства, так же как и вся вообще русская авиация зиждется на военной авиации... Это господство военной авиации и двинуло нас так вперед в истекшем году. Минувший 1913 год можно назвать годом независимой от Запада русской авиации, причем гла</w:t>
      </w:r>
      <w:r w:rsidRPr="00085DA1">
        <w:rPr>
          <w:bCs/>
          <w:color w:val="000000" w:themeColor="text1"/>
          <w:sz w:val="16"/>
          <w:szCs w:val="16"/>
        </w:rPr>
        <w:softHyphen/>
        <w:t xml:space="preserve">венствующую роль играет военная авиация...»( Аэро-, 1914. № 2. С. 13-17. Авиация... в России в 1907-1914 гг. </w:t>
      </w:r>
      <w:proofErr w:type="spellStart"/>
      <w:r w:rsidRPr="00085DA1">
        <w:rPr>
          <w:bCs/>
          <w:color w:val="000000" w:themeColor="text1"/>
          <w:sz w:val="16"/>
          <w:szCs w:val="16"/>
        </w:rPr>
        <w:t>Вып</w:t>
      </w:r>
      <w:proofErr w:type="spellEnd"/>
      <w:r w:rsidRPr="00085DA1">
        <w:rPr>
          <w:bCs/>
          <w:color w:val="000000" w:themeColor="text1"/>
          <w:sz w:val="16"/>
          <w:szCs w:val="16"/>
        </w:rPr>
        <w:t>. 5. 1913. С. 86-90.)</w:t>
      </w:r>
      <w:r w:rsidRPr="00085DA1">
        <w:rPr>
          <w:bCs/>
          <w:color w:val="000000" w:themeColor="text1"/>
          <w:sz w:val="16"/>
          <w:szCs w:val="16"/>
          <w:vertAlign w:val="superscript"/>
        </w:rPr>
        <w:t>28</w:t>
      </w:r>
      <w:r w:rsidRPr="00085DA1">
        <w:rPr>
          <w:bCs/>
          <w:color w:val="000000" w:themeColor="text1"/>
          <w:sz w:val="16"/>
          <w:szCs w:val="16"/>
        </w:rPr>
        <w:t>.</w:t>
      </w:r>
    </w:p>
    <w:p w14:paraId="7A679FFF" w14:textId="77777777" w:rsidR="004179DE" w:rsidRPr="00085DA1" w:rsidRDefault="004179DE" w:rsidP="00085DA1">
      <w:pPr>
        <w:shd w:val="clear" w:color="auto" w:fill="FFFFFF"/>
        <w:jc w:val="both"/>
        <w:rPr>
          <w:bCs/>
          <w:color w:val="000000" w:themeColor="text1"/>
          <w:sz w:val="16"/>
          <w:szCs w:val="16"/>
        </w:rPr>
      </w:pPr>
      <w:r w:rsidRPr="00085DA1">
        <w:rPr>
          <w:bCs/>
          <w:color w:val="000000" w:themeColor="text1"/>
          <w:sz w:val="16"/>
          <w:szCs w:val="16"/>
        </w:rPr>
        <w:t>В ежегодном «Отчете Воздухоплавательной части ГУ ГШ...» за 1913 г. также говори</w:t>
      </w:r>
      <w:r w:rsidRPr="00085DA1">
        <w:rPr>
          <w:bCs/>
          <w:color w:val="000000" w:themeColor="text1"/>
          <w:sz w:val="16"/>
          <w:szCs w:val="16"/>
        </w:rPr>
        <w:softHyphen/>
        <w:t>лось, что при заказах и подрядах Военное ведомство поддерживало стремление раз</w:t>
      </w:r>
      <w:r w:rsidRPr="00085DA1">
        <w:rPr>
          <w:bCs/>
          <w:color w:val="000000" w:themeColor="text1"/>
          <w:sz w:val="16"/>
          <w:szCs w:val="16"/>
        </w:rPr>
        <w:softHyphen/>
        <w:t>вить русскую авиационную промышленность и сократить до минимума заграничные приобретения, отмечая, что из 651 принятых и заказанных аэропланов только 13 за</w:t>
      </w:r>
      <w:r w:rsidRPr="00085DA1">
        <w:rPr>
          <w:bCs/>
          <w:color w:val="000000" w:themeColor="text1"/>
          <w:sz w:val="16"/>
          <w:szCs w:val="16"/>
        </w:rPr>
        <w:softHyphen/>
        <w:t xml:space="preserve">граничного происхождения, а остальные построены на русских заводах (Авиация и воздухоплавание в России в 1907-1914 гг. </w:t>
      </w:r>
      <w:proofErr w:type="spellStart"/>
      <w:r w:rsidRPr="00085DA1">
        <w:rPr>
          <w:bCs/>
          <w:color w:val="000000" w:themeColor="text1"/>
          <w:sz w:val="16"/>
          <w:szCs w:val="16"/>
        </w:rPr>
        <w:t>Вып</w:t>
      </w:r>
      <w:proofErr w:type="spellEnd"/>
      <w:r w:rsidRPr="00085DA1">
        <w:rPr>
          <w:bCs/>
          <w:color w:val="000000" w:themeColor="text1"/>
          <w:sz w:val="16"/>
          <w:szCs w:val="16"/>
        </w:rPr>
        <w:t>. 5. 1913. С. 146-150.)</w:t>
      </w:r>
      <w:r w:rsidRPr="00085DA1">
        <w:rPr>
          <w:bCs/>
          <w:color w:val="000000" w:themeColor="text1"/>
          <w:sz w:val="16"/>
          <w:szCs w:val="16"/>
          <w:vertAlign w:val="superscript"/>
        </w:rPr>
        <w:t>29</w:t>
      </w:r>
      <w:r w:rsidRPr="00085DA1">
        <w:rPr>
          <w:bCs/>
          <w:color w:val="000000" w:themeColor="text1"/>
          <w:sz w:val="16"/>
          <w:szCs w:val="16"/>
        </w:rPr>
        <w:t>.</w:t>
      </w:r>
    </w:p>
    <w:p w14:paraId="7471F1AB" w14:textId="77777777" w:rsidR="004179DE" w:rsidRPr="00085DA1" w:rsidRDefault="004179DE" w:rsidP="00085DA1">
      <w:pPr>
        <w:shd w:val="clear" w:color="auto" w:fill="FFFFFF"/>
        <w:jc w:val="both"/>
        <w:rPr>
          <w:bCs/>
          <w:color w:val="000000" w:themeColor="text1"/>
          <w:sz w:val="16"/>
          <w:szCs w:val="16"/>
        </w:rPr>
      </w:pPr>
      <w:r w:rsidRPr="00085DA1">
        <w:rPr>
          <w:bCs/>
          <w:color w:val="000000" w:themeColor="text1"/>
          <w:sz w:val="16"/>
          <w:szCs w:val="16"/>
        </w:rPr>
        <w:t>В.Б. Шавров свидетельствует, что «до войны размеры закупок были по существу не</w:t>
      </w:r>
      <w:r w:rsidRPr="00085DA1">
        <w:rPr>
          <w:bCs/>
          <w:color w:val="000000" w:themeColor="text1"/>
          <w:sz w:val="16"/>
          <w:szCs w:val="16"/>
        </w:rPr>
        <w:softHyphen/>
        <w:t>значительны. Приобретались главным образом двигатели и приборы, что же касается! самолётов, то их было приобретено лишь несколько десятков». В 1910-1911 гг. Отдел) воздушного флота Комитета по усилению флота купил за границей около 50 самолё</w:t>
      </w:r>
      <w:r w:rsidRPr="00085DA1">
        <w:rPr>
          <w:bCs/>
          <w:color w:val="000000" w:themeColor="text1"/>
          <w:sz w:val="16"/>
          <w:szCs w:val="16"/>
        </w:rPr>
        <w:softHyphen/>
        <w:t>тов, переданных русским военным лётным школам. Примерно столько же самолётов приобрели частные лица и аэроклубы. Формируемые авиационные отряды, в основ-1 ном, снабжались самолётами зарубежных типов, но отечественного производства, ко</w:t>
      </w:r>
      <w:r w:rsidRPr="00085DA1">
        <w:rPr>
          <w:bCs/>
          <w:color w:val="000000" w:themeColor="text1"/>
          <w:sz w:val="16"/>
          <w:szCs w:val="16"/>
        </w:rPr>
        <w:softHyphen/>
        <w:t>торых приняли в казну свыше 300 экземпляров» (Шавров В.Б. История конструкций самолетов в СССР до 1938. М., 1978. С. 257.)</w:t>
      </w:r>
      <w:r w:rsidRPr="00085DA1">
        <w:rPr>
          <w:bCs/>
          <w:color w:val="000000" w:themeColor="text1"/>
          <w:sz w:val="16"/>
          <w:szCs w:val="16"/>
          <w:vertAlign w:val="superscript"/>
        </w:rPr>
        <w:t>30</w:t>
      </w:r>
      <w:r w:rsidRPr="00085DA1">
        <w:rPr>
          <w:bCs/>
          <w:color w:val="000000" w:themeColor="text1"/>
          <w:sz w:val="16"/>
          <w:szCs w:val="16"/>
        </w:rPr>
        <w:t>. Всего до войны в России построили] около 600 самолётов.</w:t>
      </w:r>
    </w:p>
    <w:p w14:paraId="52512D06" w14:textId="77777777" w:rsidR="004179DE" w:rsidRPr="00085DA1" w:rsidRDefault="004179DE" w:rsidP="00085DA1">
      <w:pPr>
        <w:shd w:val="clear" w:color="auto" w:fill="FFFFFF"/>
        <w:jc w:val="both"/>
        <w:rPr>
          <w:bCs/>
          <w:color w:val="000000" w:themeColor="text1"/>
          <w:sz w:val="16"/>
          <w:szCs w:val="16"/>
        </w:rPr>
      </w:pPr>
      <w:r w:rsidRPr="00085DA1">
        <w:rPr>
          <w:bCs/>
          <w:color w:val="000000" w:themeColor="text1"/>
          <w:sz w:val="16"/>
          <w:szCs w:val="16"/>
        </w:rPr>
        <w:t>С началом Первой мировой войны ситуация резко изменилась: «Как только выясни-1 лось, что убыль самолётов достигает 37% в месяц и что русские заводы не поспева</w:t>
      </w:r>
      <w:r w:rsidRPr="00085DA1">
        <w:rPr>
          <w:bCs/>
          <w:color w:val="000000" w:themeColor="text1"/>
          <w:sz w:val="16"/>
          <w:szCs w:val="16"/>
        </w:rPr>
        <w:softHyphen/>
        <w:t>ют ее восполнять, — пишет В.Б. Шавров, — командование армии стало все настойчи</w:t>
      </w:r>
      <w:r w:rsidRPr="00085DA1">
        <w:rPr>
          <w:bCs/>
          <w:color w:val="000000" w:themeColor="text1"/>
          <w:sz w:val="16"/>
          <w:szCs w:val="16"/>
        </w:rPr>
        <w:softHyphen/>
        <w:t>вее (иногда даже в унизительной для себя форме) обращаться за помощью к союзни</w:t>
      </w:r>
      <w:r w:rsidRPr="00085DA1">
        <w:rPr>
          <w:bCs/>
          <w:color w:val="000000" w:themeColor="text1"/>
          <w:sz w:val="16"/>
          <w:szCs w:val="16"/>
        </w:rPr>
        <w:softHyphen/>
        <w:t xml:space="preserve">кам — французам и англичанам. Однако Франция в 1915 г. еще только развертывала! свою авиапромышленность и потому отпускала своим союзникам не более 15% </w:t>
      </w:r>
      <w:proofErr w:type="spellStart"/>
      <w:r w:rsidRPr="00085DA1">
        <w:rPr>
          <w:bCs/>
          <w:color w:val="000000" w:themeColor="text1"/>
          <w:sz w:val="16"/>
          <w:szCs w:val="16"/>
        </w:rPr>
        <w:t>отоб</w:t>
      </w:r>
      <w:proofErr w:type="spellEnd"/>
      <w:r w:rsidRPr="00085DA1">
        <w:rPr>
          <w:bCs/>
          <w:color w:val="000000" w:themeColor="text1"/>
          <w:sz w:val="16"/>
          <w:szCs w:val="16"/>
        </w:rPr>
        <w:t xml:space="preserve">-| </w:t>
      </w:r>
      <w:proofErr w:type="spellStart"/>
      <w:r w:rsidRPr="00085DA1">
        <w:rPr>
          <w:bCs/>
          <w:color w:val="000000" w:themeColor="text1"/>
          <w:sz w:val="16"/>
          <w:szCs w:val="16"/>
        </w:rPr>
        <w:t>щего</w:t>
      </w:r>
      <w:proofErr w:type="spellEnd"/>
      <w:r w:rsidRPr="00085DA1">
        <w:rPr>
          <w:bCs/>
          <w:color w:val="000000" w:themeColor="text1"/>
          <w:sz w:val="16"/>
          <w:szCs w:val="16"/>
        </w:rPr>
        <w:t xml:space="preserve"> объема производства самолётов и двигателей. Доставка морем через Архан</w:t>
      </w:r>
      <w:r w:rsidRPr="00085DA1">
        <w:rPr>
          <w:bCs/>
          <w:color w:val="000000" w:themeColor="text1"/>
          <w:sz w:val="16"/>
          <w:szCs w:val="16"/>
        </w:rPr>
        <w:softHyphen/>
        <w:t>гельск была долгой и в общем в 1915 г. до русского фронта дошло немного. Поставки] оживились в 1916 г. и достигли максимума в середине 1917 г. С осени 1916 г. нача</w:t>
      </w:r>
      <w:r w:rsidRPr="00085DA1">
        <w:rPr>
          <w:bCs/>
          <w:color w:val="000000" w:themeColor="text1"/>
          <w:sz w:val="16"/>
          <w:szCs w:val="16"/>
        </w:rPr>
        <w:softHyphen/>
        <w:t>лись поставки из Англии, но по сравнению с французскими они были невелики. Труд</w:t>
      </w:r>
      <w:r w:rsidRPr="00085DA1">
        <w:rPr>
          <w:bCs/>
          <w:color w:val="000000" w:themeColor="text1"/>
          <w:sz w:val="16"/>
          <w:szCs w:val="16"/>
        </w:rPr>
        <w:softHyphen/>
        <w:t>но установить в точности, сколько самолётов получили из-за границы. По данным ар</w:t>
      </w:r>
      <w:r w:rsidRPr="00085DA1">
        <w:rPr>
          <w:bCs/>
          <w:color w:val="000000" w:themeColor="text1"/>
          <w:sz w:val="16"/>
          <w:szCs w:val="16"/>
        </w:rPr>
        <w:softHyphen/>
        <w:t>хива А.А. Игнатьева и других источников (Игнатьев А.А. Пятьдесят лет в строю. М., 1988; Шавров В.Б. История конструкций самолетов в СССР до 1938. М., 1978. С. 258, со ссылкой на РГВИА. Ф. 2003. Оп. 11. Д. 634. Л. 34-35.)</w:t>
      </w:r>
      <w:r w:rsidRPr="00085DA1">
        <w:rPr>
          <w:bCs/>
          <w:color w:val="000000" w:themeColor="text1"/>
          <w:sz w:val="16"/>
          <w:szCs w:val="16"/>
          <w:vertAlign w:val="superscript"/>
        </w:rPr>
        <w:t>31</w:t>
      </w:r>
      <w:r w:rsidRPr="00085DA1">
        <w:rPr>
          <w:bCs/>
          <w:color w:val="000000" w:themeColor="text1"/>
          <w:sz w:val="16"/>
          <w:szCs w:val="16"/>
        </w:rPr>
        <w:t>, всего доставили около 1800 самолётов и| свыше 4000 двигателей. Все (или почти все) пароходы с этим грузом благополучно до</w:t>
      </w:r>
      <w:r w:rsidRPr="00085DA1">
        <w:rPr>
          <w:bCs/>
          <w:color w:val="000000" w:themeColor="text1"/>
          <w:sz w:val="16"/>
          <w:szCs w:val="16"/>
        </w:rPr>
        <w:softHyphen/>
        <w:t>стигли Архангельска. Однако с дальнейшим продвижением самолётов и двигателей на| фронт дело обстояло очень плохо.</w:t>
      </w:r>
    </w:p>
    <w:p w14:paraId="0F391B6B" w14:textId="77777777" w:rsidR="004179DE" w:rsidRPr="00085DA1" w:rsidRDefault="004179DE" w:rsidP="00085DA1">
      <w:pPr>
        <w:shd w:val="clear" w:color="auto" w:fill="FFFFFF"/>
        <w:jc w:val="both"/>
        <w:rPr>
          <w:bCs/>
          <w:color w:val="000000" w:themeColor="text1"/>
          <w:sz w:val="16"/>
          <w:szCs w:val="16"/>
        </w:rPr>
      </w:pPr>
      <w:r w:rsidRPr="00085DA1">
        <w:rPr>
          <w:bCs/>
          <w:color w:val="000000" w:themeColor="text1"/>
          <w:sz w:val="16"/>
          <w:szCs w:val="16"/>
        </w:rPr>
        <w:t>От Архангельска до Вологды шла лишь однопутная узкоколейная железнодорожная! линия с очень малой пропускной способностью. Она была перешита на нормальную (и| все-таки однопутную) колею лишь в 1916 г. Громоздкие ящики с самолётами не успевали вывозить, и скоро на пристанях Архангельска образовались целые залежи их. Вновь! прибывавшие ящики зачастую выгружались на предыдущие в два и даже в три этажа. Нижние ящики трескались, туда попадала вода, самолёты приходили в негодность...</w:t>
      </w:r>
    </w:p>
    <w:p w14:paraId="1CDDA25A" w14:textId="77777777" w:rsidR="004179DE" w:rsidRPr="00085DA1" w:rsidRDefault="004179DE" w:rsidP="00085DA1">
      <w:pPr>
        <w:shd w:val="clear" w:color="auto" w:fill="FFFFFF"/>
        <w:jc w:val="both"/>
        <w:rPr>
          <w:bCs/>
          <w:color w:val="000000" w:themeColor="text1"/>
          <w:sz w:val="16"/>
          <w:szCs w:val="16"/>
        </w:rPr>
      </w:pPr>
      <w:r w:rsidRPr="00085DA1">
        <w:rPr>
          <w:bCs/>
          <w:color w:val="000000" w:themeColor="text1"/>
          <w:sz w:val="16"/>
          <w:szCs w:val="16"/>
        </w:rPr>
        <w:lastRenderedPageBreak/>
        <w:t xml:space="preserve">В конце концов большое количество самолётов и двигателей так и не было вывезено из Архангельска до конца 1917 г. На фронт попало около 600 самолётов, а </w:t>
      </w:r>
      <w:proofErr w:type="spellStart"/>
      <w:r w:rsidRPr="00085DA1">
        <w:rPr>
          <w:bCs/>
          <w:color w:val="000000" w:themeColor="text1"/>
          <w:sz w:val="16"/>
          <w:szCs w:val="16"/>
        </w:rPr>
        <w:t>осталь</w:t>
      </w:r>
      <w:proofErr w:type="spellEnd"/>
      <w:r w:rsidRPr="00085DA1">
        <w:rPr>
          <w:bCs/>
          <w:color w:val="000000" w:themeColor="text1"/>
          <w:sz w:val="16"/>
          <w:szCs w:val="16"/>
        </w:rPr>
        <w:t xml:space="preserve">{ </w:t>
      </w:r>
      <w:proofErr w:type="spellStart"/>
      <w:r w:rsidRPr="00085DA1">
        <w:rPr>
          <w:bCs/>
          <w:color w:val="000000" w:themeColor="text1"/>
          <w:sz w:val="16"/>
          <w:szCs w:val="16"/>
        </w:rPr>
        <w:t>ные</w:t>
      </w:r>
      <w:proofErr w:type="spellEnd"/>
      <w:r w:rsidRPr="00085DA1">
        <w:rPr>
          <w:bCs/>
          <w:color w:val="000000" w:themeColor="text1"/>
          <w:sz w:val="16"/>
          <w:szCs w:val="16"/>
        </w:rPr>
        <w:t xml:space="preserve"> оставались на различных базах и складах или же были в пути...» (Шавров В.Б. История конструкций самолетов в СССР до 1938. М., 1978. С. 258.)</w:t>
      </w:r>
      <w:r w:rsidRPr="00085DA1">
        <w:rPr>
          <w:bCs/>
          <w:color w:val="000000" w:themeColor="text1"/>
          <w:sz w:val="16"/>
          <w:szCs w:val="16"/>
          <w:vertAlign w:val="superscript"/>
        </w:rPr>
        <w:t>32</w:t>
      </w:r>
      <w:r w:rsidRPr="00085DA1">
        <w:rPr>
          <w:bCs/>
          <w:color w:val="000000" w:themeColor="text1"/>
          <w:sz w:val="16"/>
          <w:szCs w:val="16"/>
        </w:rPr>
        <w:t>.</w:t>
      </w:r>
    </w:p>
    <w:p w14:paraId="7DAA1F4C" w14:textId="77777777" w:rsidR="004179DE" w:rsidRPr="00085DA1" w:rsidRDefault="004179DE" w:rsidP="00085DA1">
      <w:pPr>
        <w:shd w:val="clear" w:color="auto" w:fill="FFFFFF"/>
        <w:jc w:val="both"/>
        <w:rPr>
          <w:bCs/>
          <w:color w:val="000000" w:themeColor="text1"/>
          <w:sz w:val="16"/>
          <w:szCs w:val="16"/>
        </w:rPr>
      </w:pPr>
      <w:r w:rsidRPr="00085DA1">
        <w:rPr>
          <w:bCs/>
          <w:color w:val="000000" w:themeColor="text1"/>
          <w:sz w:val="16"/>
          <w:szCs w:val="16"/>
        </w:rPr>
        <w:t>Русский военный атташе во Франции А.А. ' Игнатьев писал, что «по свидетельству фран</w:t>
      </w:r>
      <w:r w:rsidRPr="00085DA1">
        <w:rPr>
          <w:bCs/>
          <w:color w:val="000000" w:themeColor="text1"/>
          <w:sz w:val="16"/>
          <w:szCs w:val="16"/>
        </w:rPr>
        <w:softHyphen/>
        <w:t>цузов, побывавших в порту [Архангельска], они в 1916 году проезжали на санях по крыш</w:t>
      </w:r>
      <w:r w:rsidRPr="00085DA1">
        <w:rPr>
          <w:bCs/>
          <w:color w:val="000000" w:themeColor="text1"/>
          <w:sz w:val="16"/>
          <w:szCs w:val="16"/>
        </w:rPr>
        <w:softHyphen/>
        <w:t>кам ящиков с французскими самолётами, за</w:t>
      </w:r>
      <w:r w:rsidRPr="00085DA1">
        <w:rPr>
          <w:bCs/>
          <w:color w:val="000000" w:themeColor="text1"/>
          <w:sz w:val="16"/>
          <w:szCs w:val="16"/>
        </w:rPr>
        <w:softHyphen/>
        <w:t>несёнными снегом и высланных мною еще летом 1915 года!» А между тем «авиационная техника развивалась такими быстрыми тем</w:t>
      </w:r>
      <w:r w:rsidRPr="00085DA1">
        <w:rPr>
          <w:bCs/>
          <w:color w:val="000000" w:themeColor="text1"/>
          <w:sz w:val="16"/>
          <w:szCs w:val="16"/>
        </w:rPr>
        <w:softHyphen/>
        <w:t>пами, что самолёты за время пути от Парижа до русского фронта уже оказывались уста</w:t>
      </w:r>
      <w:r w:rsidRPr="00085DA1">
        <w:rPr>
          <w:bCs/>
          <w:color w:val="000000" w:themeColor="text1"/>
          <w:sz w:val="16"/>
          <w:szCs w:val="16"/>
        </w:rPr>
        <w:softHyphen/>
        <w:t>ревшими, и германские аппараты неизменно превосходили их в скорости» (Игнатьев А.А. Пятьдесят лет в строю. С. 565.)</w:t>
      </w:r>
      <w:r w:rsidRPr="00085DA1">
        <w:rPr>
          <w:bCs/>
          <w:color w:val="000000" w:themeColor="text1"/>
          <w:sz w:val="16"/>
          <w:szCs w:val="16"/>
          <w:vertAlign w:val="superscript"/>
        </w:rPr>
        <w:t>33</w:t>
      </w:r>
      <w:r w:rsidRPr="00085DA1">
        <w:rPr>
          <w:bCs/>
          <w:color w:val="000000" w:themeColor="text1"/>
          <w:sz w:val="16"/>
          <w:szCs w:val="16"/>
        </w:rPr>
        <w:t>.</w:t>
      </w:r>
    </w:p>
    <w:p w14:paraId="027FA731" w14:textId="77777777" w:rsidR="004179DE" w:rsidRPr="00085DA1" w:rsidRDefault="004179DE" w:rsidP="00085DA1">
      <w:pPr>
        <w:shd w:val="clear" w:color="auto" w:fill="FFFFFF"/>
        <w:jc w:val="both"/>
        <w:rPr>
          <w:bCs/>
          <w:color w:val="000000" w:themeColor="text1"/>
          <w:sz w:val="16"/>
          <w:szCs w:val="16"/>
        </w:rPr>
      </w:pPr>
      <w:r w:rsidRPr="00085DA1">
        <w:rPr>
          <w:bCs/>
          <w:color w:val="000000" w:themeColor="text1"/>
          <w:sz w:val="16"/>
          <w:szCs w:val="16"/>
        </w:rPr>
        <w:t>Однако и «сверхсрочная» доставка авиатех</w:t>
      </w:r>
      <w:r w:rsidRPr="00085DA1">
        <w:rPr>
          <w:bCs/>
          <w:color w:val="000000" w:themeColor="text1"/>
          <w:sz w:val="16"/>
          <w:szCs w:val="16"/>
        </w:rPr>
        <w:softHyphen/>
        <w:t>ники не гарантировала повышения боеспо</w:t>
      </w:r>
      <w:r w:rsidRPr="00085DA1">
        <w:rPr>
          <w:bCs/>
          <w:color w:val="000000" w:themeColor="text1"/>
          <w:sz w:val="16"/>
          <w:szCs w:val="16"/>
        </w:rPr>
        <w:softHyphen/>
        <w:t>собности фронтовых авиаотрядов. Игнатьев просто негодовал: «Когда же после долгих усилий удавалось получить от французов новейшие модели и быстро доставить их в Россию, то и это не гарантировало возможности использовать самолёты на нашем фронте: «Все прибывающие от вас самолёты и автомобили оказались без магнето», — гласила лаконическая телеграмма... После всех затруднений, связанных с доставкой са</w:t>
      </w:r>
      <w:r w:rsidRPr="00085DA1">
        <w:rPr>
          <w:bCs/>
          <w:color w:val="000000" w:themeColor="text1"/>
          <w:sz w:val="16"/>
          <w:szCs w:val="16"/>
        </w:rPr>
        <w:softHyphen/>
        <w:t xml:space="preserve">молётов, отсутствие магнето на </w:t>
      </w:r>
      <w:proofErr w:type="spellStart"/>
      <w:r w:rsidRPr="00085DA1">
        <w:rPr>
          <w:bCs/>
          <w:color w:val="000000" w:themeColor="text1"/>
          <w:sz w:val="16"/>
          <w:szCs w:val="16"/>
        </w:rPr>
        <w:t>высылавшихся</w:t>
      </w:r>
      <w:proofErr w:type="spellEnd"/>
      <w:r w:rsidRPr="00085DA1">
        <w:rPr>
          <w:bCs/>
          <w:color w:val="000000" w:themeColor="text1"/>
          <w:sz w:val="16"/>
          <w:szCs w:val="16"/>
        </w:rPr>
        <w:t xml:space="preserve"> из Франции моторах сводило к нулю всю нашу работу в Париже».</w:t>
      </w:r>
    </w:p>
    <w:p w14:paraId="763DAA96" w14:textId="77777777" w:rsidR="004179DE" w:rsidRPr="00085DA1" w:rsidRDefault="004179DE" w:rsidP="00085DA1">
      <w:pPr>
        <w:shd w:val="clear" w:color="auto" w:fill="FFFFFF"/>
        <w:jc w:val="both"/>
        <w:rPr>
          <w:bCs/>
          <w:color w:val="000000" w:themeColor="text1"/>
          <w:sz w:val="16"/>
          <w:szCs w:val="16"/>
        </w:rPr>
      </w:pPr>
      <w:r w:rsidRPr="00085DA1">
        <w:rPr>
          <w:bCs/>
          <w:color w:val="000000" w:themeColor="text1"/>
          <w:sz w:val="16"/>
          <w:szCs w:val="16"/>
        </w:rPr>
        <w:t>Всевозможные меры предосторожности в ходе доставки драгоценных магнето в Рос</w:t>
      </w:r>
      <w:r w:rsidRPr="00085DA1">
        <w:rPr>
          <w:bCs/>
          <w:color w:val="000000" w:themeColor="text1"/>
          <w:sz w:val="16"/>
          <w:szCs w:val="16"/>
        </w:rPr>
        <w:softHyphen/>
        <w:t>сию не спасали от хищений. Упакованные в отдельный ящик с отдельным номером по морскому коносаменту магнето также бесследно исчезли: «Ответ главного техническо</w:t>
      </w:r>
      <w:r w:rsidRPr="00085DA1">
        <w:rPr>
          <w:bCs/>
          <w:color w:val="000000" w:themeColor="text1"/>
          <w:sz w:val="16"/>
          <w:szCs w:val="16"/>
        </w:rPr>
        <w:softHyphen/>
        <w:t>го управления на телеграмму об отправке был еще более лаконичен: «Ящика за номе</w:t>
      </w:r>
      <w:r w:rsidRPr="00085DA1">
        <w:rPr>
          <w:bCs/>
          <w:color w:val="000000" w:themeColor="text1"/>
          <w:sz w:val="16"/>
          <w:szCs w:val="16"/>
        </w:rPr>
        <w:softHyphen/>
        <w:t>ром таким-то не оказалось». Из тысяч ящиков, отправленных на ста двадцати пароходах из Франции в Россию во время войны, это был первый и единственный пропавший в пути ящик» (Игнатьев А.А. Пятьдесят лет в строю. С. 565.)</w:t>
      </w:r>
      <w:r w:rsidRPr="00085DA1">
        <w:rPr>
          <w:bCs/>
          <w:color w:val="000000" w:themeColor="text1"/>
          <w:sz w:val="16"/>
          <w:szCs w:val="16"/>
          <w:vertAlign w:val="superscript"/>
        </w:rPr>
        <w:t>34</w:t>
      </w:r>
      <w:r w:rsidRPr="00085DA1">
        <w:rPr>
          <w:bCs/>
          <w:color w:val="000000" w:themeColor="text1"/>
          <w:sz w:val="16"/>
          <w:szCs w:val="16"/>
        </w:rPr>
        <w:t>. Зато, как рассказывали Игнатьеву приезжавшие из России французские офицеры связи, магнето «бош» по баснословной цене продавались на Невском проспе</w:t>
      </w:r>
      <w:r w:rsidRPr="00085DA1">
        <w:rPr>
          <w:bCs/>
          <w:color w:val="000000" w:themeColor="text1"/>
          <w:sz w:val="16"/>
          <w:szCs w:val="16"/>
        </w:rPr>
        <w:softHyphen/>
        <w:t>кте через Северный банк. Как отмечал Игнатьев, коррупция и спекуляция процветали не только в России, но и во Франции.</w:t>
      </w:r>
    </w:p>
    <w:p w14:paraId="36C627A5" w14:textId="77777777" w:rsidR="004179DE" w:rsidRPr="00085DA1" w:rsidRDefault="004179DE" w:rsidP="00085DA1">
      <w:pPr>
        <w:shd w:val="clear" w:color="auto" w:fill="FFFFFF"/>
        <w:jc w:val="both"/>
        <w:rPr>
          <w:bCs/>
          <w:color w:val="000000" w:themeColor="text1"/>
          <w:sz w:val="16"/>
          <w:szCs w:val="16"/>
        </w:rPr>
      </w:pPr>
      <w:r w:rsidRPr="00085DA1">
        <w:rPr>
          <w:bCs/>
          <w:color w:val="000000" w:themeColor="text1"/>
          <w:sz w:val="16"/>
          <w:szCs w:val="16"/>
        </w:rPr>
        <w:t>В 1916 г. в Москве создали завод «Авиаприбор» по производству авиационных при</w:t>
      </w:r>
      <w:r w:rsidRPr="00085DA1">
        <w:rPr>
          <w:bCs/>
          <w:color w:val="000000" w:themeColor="text1"/>
          <w:sz w:val="16"/>
          <w:szCs w:val="16"/>
        </w:rPr>
        <w:softHyphen/>
        <w:t>боров и оборудования, но до конца 1917 г. реально организовать выпуск столь нужной фронту продукции так и не удалось.</w:t>
      </w:r>
    </w:p>
    <w:p w14:paraId="6AEBA5C1" w14:textId="77777777" w:rsidR="004179DE" w:rsidRPr="00085DA1" w:rsidRDefault="004179DE" w:rsidP="00085DA1">
      <w:pPr>
        <w:shd w:val="clear" w:color="auto" w:fill="FFFFFF"/>
        <w:jc w:val="both"/>
        <w:rPr>
          <w:bCs/>
          <w:color w:val="000000" w:themeColor="text1"/>
          <w:sz w:val="16"/>
          <w:szCs w:val="16"/>
        </w:rPr>
      </w:pPr>
      <w:r w:rsidRPr="00085DA1">
        <w:rPr>
          <w:bCs/>
          <w:color w:val="000000" w:themeColor="text1"/>
          <w:sz w:val="16"/>
          <w:szCs w:val="16"/>
        </w:rPr>
        <w:t>По данным В.Б. Шаврова, полная сводка строившихся в России самолётов ориги</w:t>
      </w:r>
      <w:r w:rsidRPr="00085DA1">
        <w:rPr>
          <w:bCs/>
          <w:color w:val="000000" w:themeColor="text1"/>
          <w:sz w:val="16"/>
          <w:szCs w:val="16"/>
        </w:rPr>
        <w:softHyphen/>
        <w:t>нальных русских конструкций насчитывает 315 названий, из них 38 строили серийно. Из 117 иностранных самолётов серийно строились 35, остальные — немногие экзем</w:t>
      </w:r>
      <w:r w:rsidRPr="00085DA1">
        <w:rPr>
          <w:bCs/>
          <w:color w:val="000000" w:themeColor="text1"/>
          <w:sz w:val="16"/>
          <w:szCs w:val="16"/>
        </w:rPr>
        <w:softHyphen/>
        <w:t>пляры. Из 315 русских самолётов летали 240 (76%), не летали (или же не достроены) 75 опытных машин. По общему количеству опытных конструкций Россия не отставала от передовых капиталистических стран тех лет. Производительность русских авиаза</w:t>
      </w:r>
      <w:r w:rsidRPr="00085DA1">
        <w:rPr>
          <w:bCs/>
          <w:color w:val="000000" w:themeColor="text1"/>
          <w:sz w:val="16"/>
          <w:szCs w:val="16"/>
        </w:rPr>
        <w:softHyphen/>
        <w:t>водов в наиболее удачные месяцы составляла в среднем до 8 самолётов в день. В то же время двигателей выпускали не более одного в день. По сравнению с выпуском са</w:t>
      </w:r>
      <w:r w:rsidRPr="00085DA1">
        <w:rPr>
          <w:bCs/>
          <w:color w:val="000000" w:themeColor="text1"/>
          <w:sz w:val="16"/>
          <w:szCs w:val="16"/>
        </w:rPr>
        <w:softHyphen/>
        <w:t>молётов и двигателей в Германии, Франции и Англии эти цифры (за сравнимые сро</w:t>
      </w:r>
      <w:r w:rsidRPr="00085DA1">
        <w:rPr>
          <w:bCs/>
          <w:color w:val="000000" w:themeColor="text1"/>
          <w:sz w:val="16"/>
          <w:szCs w:val="16"/>
        </w:rPr>
        <w:softHyphen/>
        <w:t>ки) меньше по самолётам в среднем в 4 раза, по двигателям — в 40-60 раз (Шавров В.Б. (до 1938 г.). М.: 1978. - с. 259.)</w:t>
      </w:r>
      <w:r w:rsidRPr="00085DA1">
        <w:rPr>
          <w:bCs/>
          <w:color w:val="000000" w:themeColor="text1"/>
          <w:sz w:val="16"/>
          <w:szCs w:val="16"/>
          <w:vertAlign w:val="superscript"/>
        </w:rPr>
        <w:t>35</w:t>
      </w:r>
      <w:r w:rsidRPr="00085DA1">
        <w:rPr>
          <w:bCs/>
          <w:color w:val="000000" w:themeColor="text1"/>
          <w:sz w:val="16"/>
          <w:szCs w:val="16"/>
        </w:rPr>
        <w:t>.</w:t>
      </w:r>
    </w:p>
    <w:p w14:paraId="6D42BB85" w14:textId="77777777" w:rsidR="004179DE" w:rsidRPr="00085DA1" w:rsidRDefault="004179DE" w:rsidP="00085DA1">
      <w:pPr>
        <w:shd w:val="clear" w:color="auto" w:fill="FFFFFF"/>
        <w:jc w:val="both"/>
        <w:rPr>
          <w:bCs/>
          <w:color w:val="000000" w:themeColor="text1"/>
          <w:sz w:val="16"/>
          <w:szCs w:val="16"/>
        </w:rPr>
      </w:pPr>
      <w:r w:rsidRPr="00085DA1">
        <w:rPr>
          <w:bCs/>
          <w:color w:val="000000" w:themeColor="text1"/>
          <w:sz w:val="16"/>
          <w:szCs w:val="16"/>
        </w:rPr>
        <w:t>Уместно отметить, что если Россия за военные годы увеличила производительность отечественной авиапромышленности в десять раз, то все развитые воюющие страны увеличили выпуск самолётов и моторов примерно в 50 раз. В 1914-1918 гг. они постро</w:t>
      </w:r>
      <w:r w:rsidRPr="00085DA1">
        <w:rPr>
          <w:bCs/>
          <w:color w:val="000000" w:themeColor="text1"/>
          <w:sz w:val="16"/>
          <w:szCs w:val="16"/>
        </w:rPr>
        <w:softHyphen/>
        <w:t>или умопомрачительное по российским меркам количество самолётов и моторов: в Ве</w:t>
      </w:r>
      <w:r w:rsidRPr="00085DA1">
        <w:rPr>
          <w:bCs/>
          <w:color w:val="000000" w:themeColor="text1"/>
          <w:sz w:val="16"/>
          <w:szCs w:val="16"/>
        </w:rPr>
        <w:softHyphen/>
        <w:t>ликобритании — 55000 самолётов и 41000 моторов (в 1918 г. — 32100 и 22100, соответ</w:t>
      </w:r>
      <w:r w:rsidRPr="00085DA1">
        <w:rPr>
          <w:bCs/>
          <w:color w:val="000000" w:themeColor="text1"/>
          <w:sz w:val="16"/>
          <w:szCs w:val="16"/>
        </w:rPr>
        <w:softHyphen/>
        <w:t>ственно); во Франции — 51100 и 93100 (23700 и 44560); в Германии — 46000 и 40200; в Италии в 1918 г. — 6500 и 15000; в США в 1918 г. — 12000 и 34000 (Самолетостроение СССР (1917-1945). Кн. 1. - М.: 1992. - с. 20.)</w:t>
      </w:r>
      <w:r w:rsidRPr="00085DA1">
        <w:rPr>
          <w:bCs/>
          <w:color w:val="000000" w:themeColor="text1"/>
          <w:sz w:val="16"/>
          <w:szCs w:val="16"/>
          <w:vertAlign w:val="superscript"/>
        </w:rPr>
        <w:t>36</w:t>
      </w:r>
      <w:r w:rsidRPr="00085DA1">
        <w:rPr>
          <w:bCs/>
          <w:color w:val="000000" w:themeColor="text1"/>
          <w:sz w:val="16"/>
          <w:szCs w:val="16"/>
        </w:rPr>
        <w:t>.</w:t>
      </w:r>
    </w:p>
    <w:p w14:paraId="3420D86D" w14:textId="77777777" w:rsidR="004179DE" w:rsidRPr="00085DA1" w:rsidRDefault="004179DE" w:rsidP="00085DA1">
      <w:pPr>
        <w:shd w:val="clear" w:color="auto" w:fill="FFFFFF"/>
        <w:jc w:val="both"/>
        <w:rPr>
          <w:bCs/>
          <w:color w:val="000000" w:themeColor="text1"/>
          <w:sz w:val="16"/>
          <w:szCs w:val="16"/>
        </w:rPr>
      </w:pPr>
      <w:r w:rsidRPr="00085DA1">
        <w:rPr>
          <w:bCs/>
          <w:color w:val="000000" w:themeColor="text1"/>
          <w:sz w:val="16"/>
          <w:szCs w:val="16"/>
        </w:rPr>
        <w:t>Естественно, что России с ее отсталой металлургической промышленностью, практи</w:t>
      </w:r>
      <w:r w:rsidRPr="00085DA1">
        <w:rPr>
          <w:bCs/>
          <w:color w:val="000000" w:themeColor="text1"/>
          <w:sz w:val="16"/>
          <w:szCs w:val="16"/>
        </w:rPr>
        <w:softHyphen/>
        <w:t>чески отсутствовавшими автомобилестроением и моторостроением соревноваться в подобной «гонке моторов» было не по силам. Общий низкий уровень промышленного развития России в середине 1910-х годов в конечном итоге и определял темпы разви</w:t>
      </w:r>
      <w:r w:rsidRPr="00085DA1">
        <w:rPr>
          <w:bCs/>
          <w:color w:val="000000" w:themeColor="text1"/>
          <w:sz w:val="16"/>
          <w:szCs w:val="16"/>
        </w:rPr>
        <w:softHyphen/>
        <w:t>тия отечественного самолёте- и авиамоторостроения.</w:t>
      </w:r>
    </w:p>
    <w:p w14:paraId="6B1B91DB" w14:textId="77777777" w:rsidR="004179DE" w:rsidRPr="00085DA1" w:rsidRDefault="004179DE" w:rsidP="00085DA1">
      <w:pPr>
        <w:shd w:val="clear" w:color="auto" w:fill="FFFFFF"/>
        <w:jc w:val="both"/>
        <w:rPr>
          <w:bCs/>
          <w:color w:val="000000" w:themeColor="text1"/>
          <w:sz w:val="16"/>
          <w:szCs w:val="16"/>
        </w:rPr>
      </w:pPr>
      <w:r w:rsidRPr="00085DA1">
        <w:rPr>
          <w:bCs/>
          <w:color w:val="000000" w:themeColor="text1"/>
          <w:sz w:val="16"/>
          <w:szCs w:val="16"/>
        </w:rPr>
        <w:t>Таким образом, технико-экономическая отсталость царской России и ее зависимость от западных стран в ряде важнейших отраслей промышленности вынуждали русское военное ведомство делать многочисленные заказы и закупки авиационного имущест</w:t>
      </w:r>
      <w:r w:rsidRPr="00085DA1">
        <w:rPr>
          <w:bCs/>
          <w:color w:val="000000" w:themeColor="text1"/>
          <w:sz w:val="16"/>
          <w:szCs w:val="16"/>
        </w:rPr>
        <w:softHyphen/>
        <w:t>ва за рубежом, особенно во время Первой мировой войны. Но, как выяснилось в ходе активных боевых действий, этого оказалось явно недостаточно ни для победы над вра</w:t>
      </w:r>
      <w:r w:rsidRPr="00085DA1">
        <w:rPr>
          <w:bCs/>
          <w:color w:val="000000" w:themeColor="text1"/>
          <w:sz w:val="16"/>
          <w:szCs w:val="16"/>
        </w:rPr>
        <w:softHyphen/>
        <w:t>гом, ни для сохранения политической ситуации в стране (11696).</w:t>
      </w:r>
    </w:p>
    <w:p w14:paraId="1BB76A9C" w14:textId="77777777" w:rsidR="004179DE" w:rsidRPr="00085DA1" w:rsidRDefault="004179DE" w:rsidP="00085DA1">
      <w:pPr>
        <w:shd w:val="clear" w:color="auto" w:fill="FFFFFF"/>
        <w:jc w:val="both"/>
        <w:rPr>
          <w:bCs/>
          <w:color w:val="000000" w:themeColor="text1"/>
          <w:sz w:val="16"/>
          <w:szCs w:val="16"/>
        </w:rPr>
      </w:pPr>
    </w:p>
    <w:p w14:paraId="004BC260"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color w:val="000000" w:themeColor="text1"/>
          <w:spacing w:val="0"/>
          <w:kern w:val="0"/>
          <w:position w:val="0"/>
          <w:sz w:val="16"/>
          <w:szCs w:val="16"/>
        </w:rPr>
        <w:t>Другие оборонные отрасли:</w:t>
      </w:r>
    </w:p>
    <w:p w14:paraId="756C9059" w14:textId="77777777" w:rsidR="005158DF" w:rsidRPr="00085DA1" w:rsidRDefault="005158DF" w:rsidP="00085DA1">
      <w:pPr>
        <w:pStyle w:val="ac"/>
        <w:jc w:val="both"/>
        <w:rPr>
          <w:bCs/>
          <w:i w:val="0"/>
          <w:color w:val="000000" w:themeColor="text1"/>
          <w:spacing w:val="0"/>
          <w:kern w:val="0"/>
          <w:position w:val="0"/>
          <w:sz w:val="16"/>
          <w:szCs w:val="16"/>
        </w:rPr>
      </w:pPr>
    </w:p>
    <w:p w14:paraId="60EA9E5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1912 года в «Наставлении действия полевой артиллерии в бою» указывалось, что артиллерийский начальник должен «принять меры к немедленному уничтожению или приведению к молчанию любого указанного или замеченного пулемета». Написать данное указание на бумаге было довольно легко, а чем и как реально бороться пулеметными огневыми позициями противника, было неясно. 76-миллиметровая дивизионная пушка в большинстве случаев для данных цели не подходила. Необходима была пушка, которая можно было перевозить, а то и переносить на поле боя силами одного-двух, максимум трех солдат, которая бы легко помещалась в траншею (окоп) и могла перемещаться там свободно. Такая пушка должна была постоянно находиться с пехотой в обороне и наступлении, и, соответственно, подчиняться командиру роты или комбату, а не командиру дивизии. В связи с этим такую артиллерию назвали батальонной или траншейной. И в этой ситуации армию выручил флот. С русских кораблей после японской войны сняли несколько сотен одноствольных 47-миллиметровых пушек </w:t>
      </w:r>
      <w:proofErr w:type="spellStart"/>
      <w:r w:rsidRPr="00085DA1">
        <w:rPr>
          <w:bCs/>
          <w:color w:val="000000" w:themeColor="text1"/>
          <w:sz w:val="16"/>
          <w:szCs w:val="16"/>
        </w:rPr>
        <w:t>Гочкиса</w:t>
      </w:r>
      <w:proofErr w:type="spellEnd"/>
      <w:r w:rsidRPr="00085DA1">
        <w:rPr>
          <w:bCs/>
          <w:color w:val="000000" w:themeColor="text1"/>
          <w:sz w:val="16"/>
          <w:szCs w:val="16"/>
        </w:rPr>
        <w:t>, которые на тот момент перестали быть эффективным средством противоминной обороны. Еще в 1907-1909 годах морское ведомство пыталось сплавить данные оружие военному ведомству, однако получило решительный отказ. Ситуация с началом военных действий изменилась кардинально.</w:t>
      </w:r>
    </w:p>
    <w:p w14:paraId="23CA63E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Силами воинских частей или в мелких гражданских мастерских под 47-миллиметровые пушки </w:t>
      </w:r>
      <w:proofErr w:type="spellStart"/>
      <w:r w:rsidRPr="00085DA1">
        <w:rPr>
          <w:bCs/>
          <w:color w:val="000000" w:themeColor="text1"/>
          <w:sz w:val="16"/>
          <w:szCs w:val="16"/>
        </w:rPr>
        <w:t>Гочкиса</w:t>
      </w:r>
      <w:proofErr w:type="spellEnd"/>
      <w:r w:rsidRPr="00085DA1">
        <w:rPr>
          <w:bCs/>
          <w:color w:val="000000" w:themeColor="text1"/>
          <w:sz w:val="16"/>
          <w:szCs w:val="16"/>
        </w:rPr>
        <w:t xml:space="preserve"> создавались деревянные импровизированные колесные лафеты. Данные орудия участвовали в боях в первые недели войны под </w:t>
      </w:r>
      <w:proofErr w:type="spellStart"/>
      <w:r w:rsidRPr="00085DA1">
        <w:rPr>
          <w:bCs/>
          <w:color w:val="000000" w:themeColor="text1"/>
          <w:sz w:val="16"/>
          <w:szCs w:val="16"/>
        </w:rPr>
        <w:t>Новогеоргиевском</w:t>
      </w:r>
      <w:proofErr w:type="spellEnd"/>
      <w:r w:rsidRPr="00085DA1">
        <w:rPr>
          <w:bCs/>
          <w:color w:val="000000" w:themeColor="text1"/>
          <w:sz w:val="16"/>
          <w:szCs w:val="16"/>
        </w:rPr>
        <w:t xml:space="preserve">, Ивангородом и Варшавой. Во время боевых действий был выявлен серьезный недостаток 47-миллиметровых пушек </w:t>
      </w:r>
      <w:proofErr w:type="spellStart"/>
      <w:r w:rsidRPr="00085DA1">
        <w:rPr>
          <w:bCs/>
          <w:color w:val="000000" w:themeColor="text1"/>
          <w:sz w:val="16"/>
          <w:szCs w:val="16"/>
        </w:rPr>
        <w:t>Гочкиса</w:t>
      </w:r>
      <w:proofErr w:type="spellEnd"/>
      <w:r w:rsidRPr="00085DA1">
        <w:rPr>
          <w:bCs/>
          <w:color w:val="000000" w:themeColor="text1"/>
          <w:sz w:val="16"/>
          <w:szCs w:val="16"/>
        </w:rPr>
        <w:t xml:space="preserve"> - высокие баллистические качества, не требующиеся батальонной артиллерии. Пушка с данной баллистикой имела сильный откат и тяжелый ствол. В результате габариты и общий вес системы с лафетом были велики, а лафет постоянно ломался (15599).</w:t>
      </w:r>
    </w:p>
    <w:p w14:paraId="26684487" w14:textId="77777777" w:rsidR="005158DF" w:rsidRPr="00085DA1" w:rsidRDefault="005158DF" w:rsidP="00085DA1">
      <w:pPr>
        <w:jc w:val="both"/>
        <w:rPr>
          <w:bCs/>
          <w:color w:val="000000" w:themeColor="text1"/>
          <w:sz w:val="16"/>
          <w:szCs w:val="16"/>
        </w:rPr>
      </w:pPr>
    </w:p>
    <w:p w14:paraId="0919C92F" w14:textId="77777777" w:rsidR="005158DF" w:rsidRPr="00085DA1" w:rsidRDefault="005158DF" w:rsidP="00085DA1">
      <w:pPr>
        <w:jc w:val="both"/>
        <w:rPr>
          <w:bCs/>
          <w:sz w:val="16"/>
          <w:szCs w:val="16"/>
        </w:rPr>
      </w:pPr>
      <w:r w:rsidRPr="00085DA1">
        <w:rPr>
          <w:bCs/>
          <w:sz w:val="16"/>
          <w:szCs w:val="16"/>
        </w:rPr>
        <w:t xml:space="preserve">В 1912 году Главное артиллерийское управление (ГАУ) констатировало недопустимое снижение объема производства стрелкового оружия. ГАУ неоднократно обращалось к военному министру В.А. Сухомлинову со специальными докладами о критическом положении с выпуском винтовок на казенных заводах. Одновременно ведомство требовало соответствующих ассигнований на модернизацию оружейных предприятий, но всякий раз получало отказ. В.А. Сухомлинов не смог преодолеть фактического «вето» на финансирование некоторых важных программ по перевооружению армии, которое накладывал тогдашний министр финансов В.Н. </w:t>
      </w:r>
      <w:proofErr w:type="spellStart"/>
      <w:r w:rsidRPr="00085DA1">
        <w:rPr>
          <w:bCs/>
          <w:sz w:val="16"/>
          <w:szCs w:val="16"/>
        </w:rPr>
        <w:t>Коковцев</w:t>
      </w:r>
      <w:proofErr w:type="spellEnd"/>
      <w:r w:rsidRPr="00085DA1">
        <w:rPr>
          <w:bCs/>
          <w:sz w:val="16"/>
          <w:szCs w:val="16"/>
        </w:rPr>
        <w:t xml:space="preserve"> (15230).</w:t>
      </w:r>
    </w:p>
    <w:p w14:paraId="3D47D742" w14:textId="77777777" w:rsidR="005158DF" w:rsidRPr="00085DA1" w:rsidRDefault="005158DF" w:rsidP="00085DA1">
      <w:pPr>
        <w:jc w:val="both"/>
        <w:rPr>
          <w:bCs/>
          <w:sz w:val="16"/>
          <w:szCs w:val="16"/>
        </w:rPr>
      </w:pPr>
    </w:p>
    <w:p w14:paraId="0819C7E3" w14:textId="77777777" w:rsidR="005158DF" w:rsidRPr="00085DA1" w:rsidRDefault="005158DF" w:rsidP="00085DA1">
      <w:pPr>
        <w:pStyle w:val="p1"/>
        <w:spacing w:before="0" w:beforeAutospacing="0" w:after="0" w:afterAutospacing="0"/>
        <w:jc w:val="both"/>
        <w:rPr>
          <w:bCs/>
          <w:color w:val="000000" w:themeColor="text1"/>
          <w:sz w:val="16"/>
          <w:szCs w:val="16"/>
        </w:rPr>
      </w:pPr>
      <w:r w:rsidRPr="00085DA1">
        <w:rPr>
          <w:bCs/>
          <w:color w:val="000000" w:themeColor="text1"/>
          <w:sz w:val="16"/>
          <w:szCs w:val="16"/>
        </w:rPr>
        <w:t xml:space="preserve">В 1912 г. был составлен План снабжения крепостей автомобилями и тракторами, рассчитанный на исполнение в течение 10 лет, но помешало отсутствие денежных средств, и поставки тракторов до войны не производились. В середине 1913 г. именно по этой причине ведомство земледелия ставило вопрос о беспошлинном пропуске тракторов («исключительно по тем соображениям, что производство этих машин у нас не установилось»). Даже в изготовлении таких менее сложных агрегатов, как локомобили, система покровительства с «выдачей премий за производство внутри Империи не оправдала возлагавшихся на нее надежд», ее влияние на увеличение производства локомобилей «оказалось незначительным»; вся надежда была на казенные заказы — как на сельскохозяйственные машины, так и на автомобили. В цитируемом </w:t>
      </w:r>
      <w:proofErr w:type="spellStart"/>
      <w:r w:rsidRPr="00085DA1">
        <w:rPr>
          <w:bCs/>
          <w:color w:val="000000" w:themeColor="text1"/>
          <w:sz w:val="16"/>
          <w:szCs w:val="16"/>
        </w:rPr>
        <w:t>Гольбергом</w:t>
      </w:r>
      <w:proofErr w:type="spellEnd"/>
      <w:r w:rsidRPr="00085DA1">
        <w:rPr>
          <w:bCs/>
          <w:color w:val="000000" w:themeColor="text1"/>
          <w:sz w:val="16"/>
          <w:szCs w:val="16"/>
        </w:rPr>
        <w:t xml:space="preserve"> документе говорится о предполагаемом заказе Министерством земледелия 80 гусеничных тракторов заводу Котляренко — Шестернева в Самаре. «Если бы этот завод получил еще заказ на 20 машин упомянутого типа, — сообщал Автомобильно-авиационный отдел ЦВПК Г.Г. Кривошеину 20/21 января 1917 г., — то он мог бы развиться в смысле технического оборудования и приобрести в Саратове один из готовых заводов, занятых изготовлением двигателей внутреннего сгорания для нужд волжского пароходства». Отдел считал, что с точки зрения реально ощущаемых потребностей имелись основания для создания в России двух заводов с выпуском по 1500 тракторов в год. Все эти предположения, писал </w:t>
      </w:r>
      <w:proofErr w:type="spellStart"/>
      <w:r w:rsidRPr="00085DA1">
        <w:rPr>
          <w:bCs/>
          <w:color w:val="000000" w:themeColor="text1"/>
          <w:sz w:val="16"/>
          <w:szCs w:val="16"/>
        </w:rPr>
        <w:t>Гольберг</w:t>
      </w:r>
      <w:proofErr w:type="spellEnd"/>
      <w:r w:rsidRPr="00085DA1">
        <w:rPr>
          <w:bCs/>
          <w:color w:val="000000" w:themeColor="text1"/>
          <w:sz w:val="16"/>
          <w:szCs w:val="16"/>
        </w:rPr>
        <w:t>, не осуществились (18409).</w:t>
      </w:r>
    </w:p>
    <w:p w14:paraId="6015F8D3" w14:textId="77777777" w:rsidR="005158DF" w:rsidRPr="00085DA1" w:rsidRDefault="005158DF" w:rsidP="00085DA1">
      <w:pPr>
        <w:pStyle w:val="p1"/>
        <w:spacing w:before="0" w:beforeAutospacing="0" w:after="0" w:afterAutospacing="0"/>
        <w:jc w:val="both"/>
        <w:rPr>
          <w:bCs/>
          <w:color w:val="000000" w:themeColor="text1"/>
          <w:sz w:val="16"/>
          <w:szCs w:val="16"/>
        </w:rPr>
      </w:pPr>
    </w:p>
    <w:p w14:paraId="45F79AA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1912 г. была принята на вооружение 34-секундная трубка, позволяющая довести дальность до 8 км. До этого русская 76-мм шрапнель, которая была начинена 260 пулями, в качестве взрывателя использовала 22-секундную дистанционную трубку двойного действия (то есть снаряд взрывался или при ударе, или через заданное время, максимум через 22 секунды). 22 секундам полета шрапнели соответствовала дальность 5100 м. В последующие годы большинство шрапнелей по-прежнему снабжались 22-секундными трубками, которые были на вооружении и в годы Великой Отечественной войны. Глубина разлета пуль шрапнели при стрельбе на дистанции 2 км достигала 500 м, а ширина — до 65 м.</w:t>
      </w:r>
    </w:p>
    <w:p w14:paraId="46F5F1D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Шрапнельным огнем одна 8-орудийная русская батарея могла в считаные минуты полностью уничтожить пехотный батальон или даже полк кавалерии. Именно за это в 1914 г. немцы прозвали трехдюймовку «косою смерти». Но насколько эффективной шрапнель была по открытым живым целям, настолько же слабой она была при поражении целей, сколько-нибудь укрытых. Это сразу же выяснилось в ходе Русско-японской войны. Уже в ходе Русско-японской </w:t>
      </w:r>
      <w:r w:rsidRPr="00085DA1">
        <w:rPr>
          <w:bCs/>
          <w:color w:val="000000" w:themeColor="text1"/>
          <w:sz w:val="16"/>
          <w:szCs w:val="16"/>
        </w:rPr>
        <w:lastRenderedPageBreak/>
        <w:t>войны ГАУ было вынуждено заказать 3-дюймовые фугасные гранаты за рубежом и начать разработку отечественной мелинитовой гранаты, которая была принята на вооружение в 1907 г. (15117).</w:t>
      </w:r>
    </w:p>
    <w:p w14:paraId="644C46EF" w14:textId="77777777" w:rsidR="005158DF" w:rsidRPr="00085DA1" w:rsidRDefault="005158DF" w:rsidP="00085DA1">
      <w:pPr>
        <w:jc w:val="both"/>
        <w:rPr>
          <w:bCs/>
          <w:color w:val="000000" w:themeColor="text1"/>
          <w:sz w:val="16"/>
          <w:szCs w:val="16"/>
        </w:rPr>
      </w:pPr>
    </w:p>
    <w:p w14:paraId="5D4A19A3" w14:textId="7B7E2FED"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1912 г. ОСЗ изготовил </w:t>
      </w:r>
      <w:proofErr w:type="spellStart"/>
      <w:r w:rsidRPr="00085DA1">
        <w:rPr>
          <w:bCs/>
          <w:color w:val="000000" w:themeColor="text1"/>
          <w:sz w:val="16"/>
          <w:szCs w:val="16"/>
        </w:rPr>
        <w:t>дваопытных</w:t>
      </w:r>
      <w:proofErr w:type="spellEnd"/>
      <w:r w:rsidRPr="00085DA1">
        <w:rPr>
          <w:bCs/>
          <w:color w:val="000000" w:themeColor="text1"/>
          <w:sz w:val="16"/>
          <w:szCs w:val="16"/>
        </w:rPr>
        <w:t xml:space="preserve"> станка для 130/55-мм пушки с пружинным и гидропневматическим накатником. АО МТК предпочло вариант </w:t>
      </w:r>
      <w:proofErr w:type="spellStart"/>
      <w:r w:rsidRPr="00085DA1">
        <w:rPr>
          <w:bCs/>
          <w:color w:val="000000" w:themeColor="text1"/>
          <w:sz w:val="16"/>
          <w:szCs w:val="16"/>
        </w:rPr>
        <w:t>спружинным</w:t>
      </w:r>
      <w:proofErr w:type="spellEnd"/>
      <w:r w:rsidRPr="00085DA1">
        <w:rPr>
          <w:bCs/>
          <w:color w:val="000000" w:themeColor="text1"/>
          <w:sz w:val="16"/>
          <w:szCs w:val="16"/>
        </w:rPr>
        <w:t xml:space="preserve"> накатником. Серийно выпускался только один тип станка ОСЗ в нескольких модификациях. Основное </w:t>
      </w:r>
      <w:proofErr w:type="spellStart"/>
      <w:r w:rsidRPr="00085DA1">
        <w:rPr>
          <w:bCs/>
          <w:color w:val="000000" w:themeColor="text1"/>
          <w:sz w:val="16"/>
          <w:szCs w:val="16"/>
        </w:rPr>
        <w:t>егоотличие</w:t>
      </w:r>
      <w:proofErr w:type="spellEnd"/>
      <w:r w:rsidRPr="00085DA1">
        <w:rPr>
          <w:bCs/>
          <w:color w:val="000000" w:themeColor="text1"/>
          <w:sz w:val="16"/>
          <w:szCs w:val="16"/>
        </w:rPr>
        <w:t xml:space="preserve"> — угол ВН. У станков раннего изготовления он составлял -8°...+20°, а у последующих-8°...+30°. Станок с углом ВН +30° был выше, поскольку тумба ставилась на специальный </w:t>
      </w:r>
      <w:proofErr w:type="spellStart"/>
      <w:r w:rsidRPr="00085DA1">
        <w:rPr>
          <w:bCs/>
          <w:color w:val="000000" w:themeColor="text1"/>
          <w:sz w:val="16"/>
          <w:szCs w:val="16"/>
        </w:rPr>
        <w:t>барабанвысотой</w:t>
      </w:r>
      <w:proofErr w:type="spellEnd"/>
      <w:r w:rsidRPr="00085DA1">
        <w:rPr>
          <w:bCs/>
          <w:color w:val="000000" w:themeColor="text1"/>
          <w:sz w:val="16"/>
          <w:szCs w:val="16"/>
        </w:rPr>
        <w:t xml:space="preserve"> 26 мм. Станки имели коробчатый щит весом 4500 кг с толщиной брони: лоб — 76 мм, бока— 25,4 мм, крыша — 15 мм; или </w:t>
      </w:r>
      <w:proofErr w:type="spellStart"/>
      <w:r w:rsidRPr="00085DA1">
        <w:rPr>
          <w:bCs/>
          <w:color w:val="000000" w:themeColor="text1"/>
          <w:sz w:val="16"/>
          <w:szCs w:val="16"/>
        </w:rPr>
        <w:t>башнеподобныйщит</w:t>
      </w:r>
      <w:proofErr w:type="spellEnd"/>
      <w:r w:rsidRPr="00085DA1">
        <w:rPr>
          <w:bCs/>
          <w:color w:val="000000" w:themeColor="text1"/>
          <w:sz w:val="16"/>
          <w:szCs w:val="16"/>
        </w:rPr>
        <w:t xml:space="preserve"> весом 1475 кг с толщиной брони 25,4 мм. </w:t>
      </w:r>
      <w:proofErr w:type="spellStart"/>
      <w:r w:rsidRPr="00085DA1">
        <w:rPr>
          <w:bCs/>
          <w:color w:val="000000" w:themeColor="text1"/>
          <w:sz w:val="16"/>
          <w:szCs w:val="16"/>
        </w:rPr>
        <w:t>Востальном</w:t>
      </w:r>
      <w:proofErr w:type="spellEnd"/>
      <w:r w:rsidRPr="00085DA1">
        <w:rPr>
          <w:bCs/>
          <w:color w:val="000000" w:themeColor="text1"/>
          <w:sz w:val="16"/>
          <w:szCs w:val="16"/>
        </w:rPr>
        <w:t xml:space="preserve"> устройство всех станков — одинаковое. Компрессор гидравлический, с неподвижным при откате цилиндром, накатник пружинный. Длина отката 406 мм. Подъёмный механизм </w:t>
      </w:r>
      <w:proofErr w:type="spellStart"/>
      <w:r w:rsidRPr="00085DA1">
        <w:rPr>
          <w:bCs/>
          <w:color w:val="000000" w:themeColor="text1"/>
          <w:sz w:val="16"/>
          <w:szCs w:val="16"/>
        </w:rPr>
        <w:t>секторноготипа</w:t>
      </w:r>
      <w:proofErr w:type="spellEnd"/>
      <w:r w:rsidRPr="00085DA1">
        <w:rPr>
          <w:bCs/>
          <w:color w:val="000000" w:themeColor="text1"/>
          <w:sz w:val="16"/>
          <w:szCs w:val="16"/>
        </w:rPr>
        <w:t xml:space="preserve">. Все операции со станком, включая </w:t>
      </w:r>
      <w:proofErr w:type="spellStart"/>
      <w:r w:rsidRPr="00085DA1">
        <w:rPr>
          <w:bCs/>
          <w:color w:val="000000" w:themeColor="text1"/>
          <w:sz w:val="16"/>
          <w:szCs w:val="16"/>
        </w:rPr>
        <w:t>наведениеи</w:t>
      </w:r>
      <w:proofErr w:type="spellEnd"/>
      <w:r w:rsidRPr="00085DA1">
        <w:rPr>
          <w:bCs/>
          <w:color w:val="000000" w:themeColor="text1"/>
          <w:sz w:val="16"/>
          <w:szCs w:val="16"/>
        </w:rPr>
        <w:t xml:space="preserve"> досылку снаряда, производились вручную. Вес откатных частей — 5635 кг, качающейся части — 7870 кг. Полный вес установки с коробчатым щитом и барабаном — 17 160 кг (15132).</w:t>
      </w:r>
    </w:p>
    <w:p w14:paraId="7EC661BF" w14:textId="77777777" w:rsidR="005158DF" w:rsidRPr="00085DA1" w:rsidRDefault="005158DF" w:rsidP="00085DA1">
      <w:pPr>
        <w:jc w:val="both"/>
        <w:rPr>
          <w:bCs/>
          <w:color w:val="000000" w:themeColor="text1"/>
          <w:sz w:val="16"/>
          <w:szCs w:val="16"/>
        </w:rPr>
      </w:pPr>
    </w:p>
    <w:p w14:paraId="1BA0CCEE" w14:textId="47730CA9"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1912 г. на Балтийском и Адмиралтейском заводах были заложены линейные крейсера типа «Измаил», главным калибром которых должны были стать орудия калибром 356/52 мм. Морское ведомство заказало 36 пушек ф. Виккерс и 40 — ОСЗ. В 1917 </w:t>
      </w:r>
      <w:proofErr w:type="spellStart"/>
      <w:r w:rsidRPr="00085DA1">
        <w:rPr>
          <w:bCs/>
          <w:color w:val="000000" w:themeColor="text1"/>
          <w:sz w:val="16"/>
          <w:szCs w:val="16"/>
        </w:rPr>
        <w:t>г.пушка</w:t>
      </w:r>
      <w:proofErr w:type="spellEnd"/>
      <w:r w:rsidRPr="00085DA1">
        <w:rPr>
          <w:bCs/>
          <w:color w:val="000000" w:themeColor="text1"/>
          <w:sz w:val="16"/>
          <w:szCs w:val="16"/>
        </w:rPr>
        <w:t xml:space="preserve"> прошла полигонные испытания на </w:t>
      </w:r>
      <w:proofErr w:type="spellStart"/>
      <w:r w:rsidRPr="00085DA1">
        <w:rPr>
          <w:bCs/>
          <w:color w:val="000000" w:themeColor="text1"/>
          <w:sz w:val="16"/>
          <w:szCs w:val="16"/>
        </w:rPr>
        <w:t>станкеДурляхера</w:t>
      </w:r>
      <w:proofErr w:type="spellEnd"/>
      <w:r w:rsidRPr="00085DA1">
        <w:rPr>
          <w:bCs/>
          <w:color w:val="000000" w:themeColor="text1"/>
          <w:sz w:val="16"/>
          <w:szCs w:val="16"/>
        </w:rPr>
        <w:t xml:space="preserve"> и показала положительные результаты. 35652-мм пушка. Длина ствола пушки 18490 мм, длина нарезанной части 14 985 мм. Число нарезов84. Глубина нарезов 2,67 мм. Вес затвора 1500 кг, </w:t>
      </w:r>
      <w:proofErr w:type="spellStart"/>
      <w:r w:rsidRPr="00085DA1">
        <w:rPr>
          <w:bCs/>
          <w:color w:val="000000" w:themeColor="text1"/>
          <w:sz w:val="16"/>
          <w:szCs w:val="16"/>
        </w:rPr>
        <w:t>весствола</w:t>
      </w:r>
      <w:proofErr w:type="spellEnd"/>
      <w:r w:rsidRPr="00085DA1">
        <w:rPr>
          <w:bCs/>
          <w:color w:val="000000" w:themeColor="text1"/>
          <w:sz w:val="16"/>
          <w:szCs w:val="16"/>
        </w:rPr>
        <w:t xml:space="preserve"> с затвором 82,0-83,3 т. Длина отката 1500 </w:t>
      </w:r>
      <w:proofErr w:type="spellStart"/>
      <w:r w:rsidRPr="00085DA1">
        <w:rPr>
          <w:bCs/>
          <w:color w:val="000000" w:themeColor="text1"/>
          <w:sz w:val="16"/>
          <w:szCs w:val="16"/>
        </w:rPr>
        <w:t>мм.Вес</w:t>
      </w:r>
      <w:proofErr w:type="spellEnd"/>
      <w:r w:rsidRPr="00085DA1">
        <w:rPr>
          <w:bCs/>
          <w:color w:val="000000" w:themeColor="text1"/>
          <w:sz w:val="16"/>
          <w:szCs w:val="16"/>
        </w:rPr>
        <w:t xml:space="preserve"> бронебойных и фугасных снарядов разных чертежей512,5 кги747,8 кг. Вес заряда 230 кг. </w:t>
      </w:r>
      <w:proofErr w:type="spellStart"/>
      <w:r w:rsidRPr="00085DA1">
        <w:rPr>
          <w:bCs/>
          <w:color w:val="000000" w:themeColor="text1"/>
          <w:sz w:val="16"/>
          <w:szCs w:val="16"/>
        </w:rPr>
        <w:t>Дальностьстрельбы</w:t>
      </w:r>
      <w:proofErr w:type="spellEnd"/>
      <w:r w:rsidRPr="00085DA1">
        <w:rPr>
          <w:bCs/>
          <w:color w:val="000000" w:themeColor="text1"/>
          <w:sz w:val="16"/>
          <w:szCs w:val="16"/>
        </w:rPr>
        <w:t xml:space="preserve"> дальнобойным снарядом до 52,86 км. В 1922 г. на ОСЗ хранились 8 готовых таких пушек. В 1920-1930-х гг. разработали несколько проектов их использования (от морских мониторов до береговые пушек), но реализован был </w:t>
      </w:r>
      <w:proofErr w:type="spellStart"/>
      <w:r w:rsidRPr="00085DA1">
        <w:rPr>
          <w:bCs/>
          <w:color w:val="000000" w:themeColor="text1"/>
          <w:sz w:val="16"/>
          <w:szCs w:val="16"/>
        </w:rPr>
        <w:t>толькоодин</w:t>
      </w:r>
      <w:proofErr w:type="spellEnd"/>
      <w:r w:rsidRPr="00085DA1">
        <w:rPr>
          <w:bCs/>
          <w:color w:val="000000" w:themeColor="text1"/>
          <w:sz w:val="16"/>
          <w:szCs w:val="16"/>
        </w:rPr>
        <w:t xml:space="preserve"> — на железнодорожных установках. При разработке проекта конструктором Металлического завода А. Г. Дукельским был использован </w:t>
      </w:r>
      <w:proofErr w:type="spellStart"/>
      <w:r w:rsidRPr="00085DA1">
        <w:rPr>
          <w:bCs/>
          <w:color w:val="000000" w:themeColor="text1"/>
          <w:sz w:val="16"/>
          <w:szCs w:val="16"/>
        </w:rPr>
        <w:t>опыт,приобретённый</w:t>
      </w:r>
      <w:proofErr w:type="spellEnd"/>
      <w:r w:rsidRPr="00085DA1">
        <w:rPr>
          <w:bCs/>
          <w:color w:val="000000" w:themeColor="text1"/>
          <w:sz w:val="16"/>
          <w:szCs w:val="16"/>
        </w:rPr>
        <w:t xml:space="preserve"> при проектировании и изготовлении транспортёра орудия 254/45. За основу этого проекта был взят американский транспортёр образца 1920 г., предназначенный </w:t>
      </w:r>
      <w:proofErr w:type="spellStart"/>
      <w:r w:rsidRPr="00085DA1">
        <w:rPr>
          <w:bCs/>
          <w:color w:val="000000" w:themeColor="text1"/>
          <w:sz w:val="16"/>
          <w:szCs w:val="16"/>
        </w:rPr>
        <w:t>дляборьбы</w:t>
      </w:r>
      <w:proofErr w:type="spellEnd"/>
      <w:r w:rsidRPr="00085DA1">
        <w:rPr>
          <w:bCs/>
          <w:color w:val="000000" w:themeColor="text1"/>
          <w:sz w:val="16"/>
          <w:szCs w:val="16"/>
        </w:rPr>
        <w:t xml:space="preserve"> с линейным флотом противника. </w:t>
      </w:r>
      <w:proofErr w:type="spellStart"/>
      <w:r w:rsidRPr="00085DA1">
        <w:rPr>
          <w:bCs/>
          <w:color w:val="000000" w:themeColor="text1"/>
          <w:sz w:val="16"/>
          <w:szCs w:val="16"/>
        </w:rPr>
        <w:t>Стрельбавелась</w:t>
      </w:r>
      <w:proofErr w:type="spellEnd"/>
      <w:r w:rsidRPr="00085DA1">
        <w:rPr>
          <w:bCs/>
          <w:color w:val="000000" w:themeColor="text1"/>
          <w:sz w:val="16"/>
          <w:szCs w:val="16"/>
        </w:rPr>
        <w:t xml:space="preserve"> с бетонного основания, что </w:t>
      </w:r>
      <w:proofErr w:type="spellStart"/>
      <w:r w:rsidRPr="00085DA1">
        <w:rPr>
          <w:bCs/>
          <w:color w:val="000000" w:themeColor="text1"/>
          <w:sz w:val="16"/>
          <w:szCs w:val="16"/>
        </w:rPr>
        <w:t>обеспечивалокруговой</w:t>
      </w:r>
      <w:proofErr w:type="spellEnd"/>
      <w:r w:rsidRPr="00085DA1">
        <w:rPr>
          <w:bCs/>
          <w:color w:val="000000" w:themeColor="text1"/>
          <w:sz w:val="16"/>
          <w:szCs w:val="16"/>
        </w:rPr>
        <w:t xml:space="preserve"> обстрел. Стрельба с </w:t>
      </w:r>
      <w:proofErr w:type="spellStart"/>
      <w:r w:rsidRPr="00085DA1">
        <w:rPr>
          <w:bCs/>
          <w:color w:val="000000" w:themeColor="text1"/>
          <w:sz w:val="16"/>
          <w:szCs w:val="16"/>
        </w:rPr>
        <w:t>железнодорожногопути</w:t>
      </w:r>
      <w:proofErr w:type="spellEnd"/>
      <w:r w:rsidRPr="00085DA1">
        <w:rPr>
          <w:bCs/>
          <w:color w:val="000000" w:themeColor="text1"/>
          <w:sz w:val="16"/>
          <w:szCs w:val="16"/>
        </w:rPr>
        <w:t xml:space="preserve"> допускалась лишь в пределах </w:t>
      </w:r>
      <w:proofErr w:type="spellStart"/>
      <w:r w:rsidRPr="00085DA1">
        <w:rPr>
          <w:bCs/>
          <w:color w:val="000000" w:themeColor="text1"/>
          <w:sz w:val="16"/>
          <w:szCs w:val="16"/>
        </w:rPr>
        <w:t>горизонтальнойпоправки</w:t>
      </w:r>
      <w:proofErr w:type="spellEnd"/>
      <w:r w:rsidRPr="00085DA1">
        <w:rPr>
          <w:bCs/>
          <w:color w:val="000000" w:themeColor="text1"/>
          <w:sz w:val="16"/>
          <w:szCs w:val="16"/>
        </w:rPr>
        <w:t xml:space="preserve"> от оси путей до +/- 2,75°. Из-за </w:t>
      </w:r>
      <w:proofErr w:type="spellStart"/>
      <w:r w:rsidRPr="00085DA1">
        <w:rPr>
          <w:bCs/>
          <w:color w:val="000000" w:themeColor="text1"/>
          <w:sz w:val="16"/>
          <w:szCs w:val="16"/>
        </w:rPr>
        <w:t>большихгабаритов</w:t>
      </w:r>
      <w:proofErr w:type="spellEnd"/>
      <w:r w:rsidRPr="00085DA1">
        <w:rPr>
          <w:bCs/>
          <w:color w:val="000000" w:themeColor="text1"/>
          <w:sz w:val="16"/>
          <w:szCs w:val="16"/>
        </w:rPr>
        <w:t xml:space="preserve"> орудия и значительной длины отката(-1,5 м) ось цапф орудия подняли на высоту около 6 м, что позволяло стрелять с предельным </w:t>
      </w:r>
      <w:proofErr w:type="spellStart"/>
      <w:r w:rsidRPr="00085DA1">
        <w:rPr>
          <w:bCs/>
          <w:color w:val="000000" w:themeColor="text1"/>
          <w:sz w:val="16"/>
          <w:szCs w:val="16"/>
        </w:rPr>
        <w:t>угломвозвышения</w:t>
      </w:r>
      <w:proofErr w:type="spellEnd"/>
      <w:r w:rsidRPr="00085DA1">
        <w:rPr>
          <w:bCs/>
          <w:color w:val="000000" w:themeColor="text1"/>
          <w:sz w:val="16"/>
          <w:szCs w:val="16"/>
        </w:rPr>
        <w:t xml:space="preserve"> +50°. </w:t>
      </w:r>
      <w:proofErr w:type="spellStart"/>
      <w:r w:rsidRPr="00085DA1">
        <w:rPr>
          <w:bCs/>
          <w:color w:val="000000" w:themeColor="text1"/>
          <w:sz w:val="16"/>
          <w:szCs w:val="16"/>
        </w:rPr>
        <w:t>Вок</w:t>
      </w:r>
      <w:proofErr w:type="spellEnd"/>
      <w:r w:rsidRPr="00085DA1">
        <w:rPr>
          <w:bCs/>
          <w:color w:val="000000" w:themeColor="text1"/>
          <w:sz w:val="16"/>
          <w:szCs w:val="16"/>
        </w:rPr>
        <w:t xml:space="preserve"> была поручена ЛМЗ, железнодорожные тележки и металлоконструкции изготавливал </w:t>
      </w:r>
      <w:proofErr w:type="spellStart"/>
      <w:r w:rsidRPr="00085DA1">
        <w:rPr>
          <w:bCs/>
          <w:color w:val="000000" w:themeColor="text1"/>
          <w:sz w:val="16"/>
          <w:szCs w:val="16"/>
        </w:rPr>
        <w:t>Путиловскийзавод</w:t>
      </w:r>
      <w:proofErr w:type="spellEnd"/>
      <w:r w:rsidRPr="00085DA1">
        <w:rPr>
          <w:bCs/>
          <w:color w:val="000000" w:themeColor="text1"/>
          <w:sz w:val="16"/>
          <w:szCs w:val="16"/>
        </w:rPr>
        <w:t xml:space="preserve">. Орудийные станки и тела орудий использовались от ранее изготовленных ОСЗ систем. Орудие ТМ-1-14 стреляло снарядами массой 747,8 кг длиной 1755 мм при начальной скорости855 м/с. При угле возвышения 45° расчётная дальность стрельбы должна была составлять 168 кб.(~32 км). Проблемой для транспортёра являлась скорострельность, которая в основном определялась системой подачи боеприпасов, размещённых в вагоне-погребе. Заряжание орудия производилось при постоянном угле снижения -7°. При </w:t>
      </w:r>
      <w:proofErr w:type="spellStart"/>
      <w:r w:rsidRPr="00085DA1">
        <w:rPr>
          <w:bCs/>
          <w:color w:val="000000" w:themeColor="text1"/>
          <w:sz w:val="16"/>
          <w:szCs w:val="16"/>
        </w:rPr>
        <w:t>определённыхнавыках</w:t>
      </w:r>
      <w:proofErr w:type="spellEnd"/>
      <w:r w:rsidRPr="00085DA1">
        <w:rPr>
          <w:bCs/>
          <w:color w:val="000000" w:themeColor="text1"/>
          <w:sz w:val="16"/>
          <w:szCs w:val="16"/>
        </w:rPr>
        <w:t xml:space="preserve"> удавалось добиться темпа стрельбы до </w:t>
      </w:r>
      <w:proofErr w:type="spellStart"/>
      <w:r w:rsidRPr="00085DA1">
        <w:rPr>
          <w:bCs/>
          <w:color w:val="000000" w:themeColor="text1"/>
          <w:sz w:val="16"/>
          <w:szCs w:val="16"/>
        </w:rPr>
        <w:t>двухвыстрелов</w:t>
      </w:r>
      <w:proofErr w:type="spellEnd"/>
      <w:r w:rsidRPr="00085DA1">
        <w:rPr>
          <w:bCs/>
          <w:color w:val="000000" w:themeColor="text1"/>
          <w:sz w:val="16"/>
          <w:szCs w:val="16"/>
        </w:rPr>
        <w:t xml:space="preserve"> в минуту (15132).</w:t>
      </w:r>
    </w:p>
    <w:p w14:paraId="02E299B6" w14:textId="77777777" w:rsidR="005158DF" w:rsidRPr="00085DA1" w:rsidRDefault="005158DF" w:rsidP="00085DA1">
      <w:pPr>
        <w:jc w:val="both"/>
        <w:rPr>
          <w:bCs/>
          <w:color w:val="000000" w:themeColor="text1"/>
          <w:sz w:val="16"/>
          <w:szCs w:val="16"/>
        </w:rPr>
      </w:pPr>
    </w:p>
    <w:p w14:paraId="4A2F8706" w14:textId="7543646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1912 г. Русское акционерное общество артиллерийских заводов (РАОАЗ) запросило у правительства разрешение на учреждение в центре России орудийного завода. После тщательной проработки места расположения </w:t>
      </w:r>
      <w:proofErr w:type="spellStart"/>
      <w:r w:rsidRPr="00085DA1">
        <w:rPr>
          <w:bCs/>
          <w:color w:val="000000" w:themeColor="text1"/>
          <w:sz w:val="16"/>
          <w:szCs w:val="16"/>
        </w:rPr>
        <w:t>заводабыл</w:t>
      </w:r>
      <w:proofErr w:type="spellEnd"/>
      <w:r w:rsidRPr="00085DA1">
        <w:rPr>
          <w:bCs/>
          <w:color w:val="000000" w:themeColor="text1"/>
          <w:sz w:val="16"/>
          <w:szCs w:val="16"/>
        </w:rPr>
        <w:t xml:space="preserve"> выбран город на Волге — Царицын. В </w:t>
      </w:r>
      <w:proofErr w:type="spellStart"/>
      <w:r w:rsidRPr="00085DA1">
        <w:rPr>
          <w:bCs/>
          <w:color w:val="000000" w:themeColor="text1"/>
          <w:sz w:val="16"/>
          <w:szCs w:val="16"/>
        </w:rPr>
        <w:t>пользуего</w:t>
      </w:r>
      <w:proofErr w:type="spellEnd"/>
      <w:r w:rsidRPr="00085DA1">
        <w:rPr>
          <w:bCs/>
          <w:color w:val="000000" w:themeColor="text1"/>
          <w:sz w:val="16"/>
          <w:szCs w:val="16"/>
        </w:rPr>
        <w:t xml:space="preserve"> выбора говорили факторы, которые в своё время учёл Н. И. Путилов при устройстве Обуховского завода: наличие удобных железнодорожного </w:t>
      </w:r>
      <w:proofErr w:type="spellStart"/>
      <w:r w:rsidRPr="00085DA1">
        <w:rPr>
          <w:bCs/>
          <w:color w:val="000000" w:themeColor="text1"/>
          <w:sz w:val="16"/>
          <w:szCs w:val="16"/>
        </w:rPr>
        <w:t>иводного</w:t>
      </w:r>
      <w:proofErr w:type="spellEnd"/>
      <w:r w:rsidRPr="00085DA1">
        <w:rPr>
          <w:bCs/>
          <w:color w:val="000000" w:themeColor="text1"/>
          <w:sz w:val="16"/>
          <w:szCs w:val="16"/>
        </w:rPr>
        <w:t xml:space="preserve"> путей (по которым можно поставлять </w:t>
      </w:r>
      <w:proofErr w:type="spellStart"/>
      <w:r w:rsidRPr="00085DA1">
        <w:rPr>
          <w:bCs/>
          <w:color w:val="000000" w:themeColor="text1"/>
          <w:sz w:val="16"/>
          <w:szCs w:val="16"/>
        </w:rPr>
        <w:t>лес,уголь</w:t>
      </w:r>
      <w:proofErr w:type="spellEnd"/>
      <w:r w:rsidRPr="00085DA1">
        <w:rPr>
          <w:bCs/>
          <w:color w:val="000000" w:themeColor="text1"/>
          <w:sz w:val="16"/>
          <w:szCs w:val="16"/>
        </w:rPr>
        <w:t xml:space="preserve">, руду и др.), наличие местных </w:t>
      </w:r>
      <w:proofErr w:type="spellStart"/>
      <w:r w:rsidRPr="00085DA1">
        <w:rPr>
          <w:bCs/>
          <w:color w:val="000000" w:themeColor="text1"/>
          <w:sz w:val="16"/>
          <w:szCs w:val="16"/>
        </w:rPr>
        <w:t>строительныхматериалов</w:t>
      </w:r>
      <w:proofErr w:type="spellEnd"/>
      <w:r w:rsidRPr="00085DA1">
        <w:rPr>
          <w:bCs/>
          <w:color w:val="000000" w:themeColor="text1"/>
          <w:sz w:val="16"/>
          <w:szCs w:val="16"/>
        </w:rPr>
        <w:t xml:space="preserve"> (песок, глина, гравий и др.), возможность привлечения свободной рабочей силы. В 1913 г. была подготовлена проектная документация на строительство, определён заказчик (Морское министерство), 17 июля 1913 г. император дал согласие на строительство завода, 7 сентября 1913 </w:t>
      </w:r>
      <w:proofErr w:type="spellStart"/>
      <w:r w:rsidRPr="00085DA1">
        <w:rPr>
          <w:bCs/>
          <w:color w:val="000000" w:themeColor="text1"/>
          <w:sz w:val="16"/>
          <w:szCs w:val="16"/>
        </w:rPr>
        <w:t>г.был</w:t>
      </w:r>
      <w:proofErr w:type="spellEnd"/>
      <w:r w:rsidRPr="00085DA1">
        <w:rPr>
          <w:bCs/>
          <w:color w:val="000000" w:themeColor="text1"/>
          <w:sz w:val="16"/>
          <w:szCs w:val="16"/>
        </w:rPr>
        <w:t xml:space="preserve"> заключён контракт на поставку орудий. Поставщик обязался построить и оборудовать в </w:t>
      </w:r>
      <w:proofErr w:type="spellStart"/>
      <w:r w:rsidRPr="00085DA1">
        <w:rPr>
          <w:bCs/>
          <w:color w:val="000000" w:themeColor="text1"/>
          <w:sz w:val="16"/>
          <w:szCs w:val="16"/>
        </w:rPr>
        <w:t>городеЦарицыне</w:t>
      </w:r>
      <w:proofErr w:type="spellEnd"/>
      <w:r w:rsidRPr="00085DA1">
        <w:rPr>
          <w:bCs/>
          <w:color w:val="000000" w:themeColor="text1"/>
          <w:sz w:val="16"/>
          <w:szCs w:val="16"/>
        </w:rPr>
        <w:t xml:space="preserve"> орудийный завод (ЦОЗ) для изготовления морских и крепостных, скреплённых цилиндрами орудий от 5" до 16" при длине до 50 </w:t>
      </w:r>
      <w:proofErr w:type="spellStart"/>
      <w:r w:rsidRPr="00085DA1">
        <w:rPr>
          <w:bCs/>
          <w:color w:val="000000" w:themeColor="text1"/>
          <w:sz w:val="16"/>
          <w:szCs w:val="16"/>
        </w:rPr>
        <w:t>калибровне</w:t>
      </w:r>
      <w:proofErr w:type="spellEnd"/>
      <w:r w:rsidRPr="00085DA1">
        <w:rPr>
          <w:bCs/>
          <w:color w:val="000000" w:themeColor="text1"/>
          <w:sz w:val="16"/>
          <w:szCs w:val="16"/>
        </w:rPr>
        <w:t xml:space="preserve"> позднее, чем к 1 сентября 1915 г (15132).</w:t>
      </w:r>
    </w:p>
    <w:p w14:paraId="1C5BDBF5" w14:textId="77777777" w:rsidR="005158DF" w:rsidRPr="00085DA1" w:rsidRDefault="005158DF" w:rsidP="00085DA1">
      <w:pPr>
        <w:jc w:val="both"/>
        <w:rPr>
          <w:bCs/>
          <w:color w:val="000000" w:themeColor="text1"/>
          <w:sz w:val="16"/>
          <w:szCs w:val="16"/>
        </w:rPr>
      </w:pPr>
    </w:p>
    <w:p w14:paraId="0B120A44" w14:textId="77777777" w:rsidR="005158DF" w:rsidRPr="00085DA1" w:rsidRDefault="005158DF" w:rsidP="00085DA1">
      <w:pPr>
        <w:pStyle w:val="aff0"/>
        <w:spacing w:before="0" w:beforeAutospacing="0" w:after="0" w:afterAutospacing="0"/>
        <w:jc w:val="both"/>
        <w:rPr>
          <w:bCs/>
          <w:color w:val="000000" w:themeColor="text1"/>
          <w:sz w:val="16"/>
          <w:szCs w:val="16"/>
        </w:rPr>
      </w:pPr>
      <w:r w:rsidRPr="00085DA1">
        <w:rPr>
          <w:bCs/>
          <w:color w:val="000000" w:themeColor="text1"/>
          <w:sz w:val="16"/>
          <w:szCs w:val="16"/>
        </w:rPr>
        <w:t xml:space="preserve">В 1912 году создается «радиостанция на короткие длины волн Морского ведомства» для внутриэскадренной связи. Этот аппарат стал первым образцом коротковолновой приемопередающей радиотелеграфной станции, его автор – лейтенант флота Л.П. Муравьев. Выпускаются самолетные радиостанции, создаются береговые </w:t>
      </w:r>
      <w:proofErr w:type="spellStart"/>
      <w:r w:rsidRPr="00085DA1">
        <w:rPr>
          <w:bCs/>
          <w:color w:val="000000" w:themeColor="text1"/>
          <w:sz w:val="16"/>
          <w:szCs w:val="16"/>
        </w:rPr>
        <w:t>ралиопеленгаторы</w:t>
      </w:r>
      <w:proofErr w:type="spellEnd"/>
      <w:r w:rsidRPr="00085DA1">
        <w:rPr>
          <w:bCs/>
          <w:color w:val="000000" w:themeColor="text1"/>
          <w:sz w:val="16"/>
          <w:szCs w:val="16"/>
        </w:rPr>
        <w:t xml:space="preserve"> и новые, «звучащие» радиопередатчики мощностью 8, 15, 25, 35 и даже 50 кВт (15736).</w:t>
      </w:r>
    </w:p>
    <w:p w14:paraId="4E209863" w14:textId="77777777" w:rsidR="005158DF" w:rsidRPr="00085DA1" w:rsidRDefault="005158DF" w:rsidP="00085DA1">
      <w:pPr>
        <w:pStyle w:val="aff0"/>
        <w:spacing w:before="0" w:beforeAutospacing="0" w:after="0" w:afterAutospacing="0"/>
        <w:jc w:val="both"/>
        <w:rPr>
          <w:bCs/>
          <w:color w:val="000000" w:themeColor="text1"/>
          <w:sz w:val="16"/>
          <w:szCs w:val="16"/>
        </w:rPr>
      </w:pPr>
    </w:p>
    <w:p w14:paraId="5382E4F5" w14:textId="77777777" w:rsidR="005158DF" w:rsidRPr="00085DA1" w:rsidRDefault="005158DF" w:rsidP="00085DA1">
      <w:pPr>
        <w:pStyle w:val="p1"/>
        <w:spacing w:before="0" w:beforeAutospacing="0" w:after="0" w:afterAutospacing="0"/>
        <w:jc w:val="both"/>
        <w:rPr>
          <w:bCs/>
          <w:color w:val="000000" w:themeColor="text1"/>
          <w:sz w:val="16"/>
          <w:szCs w:val="16"/>
        </w:rPr>
      </w:pPr>
      <w:r w:rsidRPr="00085DA1">
        <w:rPr>
          <w:bCs/>
          <w:color w:val="000000" w:themeColor="text1"/>
          <w:sz w:val="16"/>
          <w:szCs w:val="16"/>
        </w:rPr>
        <w:t>В 1912 г. львиную долю заказов на панорамы получило основное (берлинское) предприятие Герца (2903 панорамы), много работы досталось и его российскому филиалу. Перископы для подводных лодок вплоть до Первой мировой войны поступали из Германии; впрочем, оттуда же получали их и флоты Антанты (18409).</w:t>
      </w:r>
    </w:p>
    <w:p w14:paraId="26FDEBC6" w14:textId="77777777" w:rsidR="005158DF" w:rsidRPr="00085DA1" w:rsidRDefault="005158DF" w:rsidP="00085DA1">
      <w:pPr>
        <w:pStyle w:val="33"/>
        <w:shd w:val="clear" w:color="auto" w:fill="auto"/>
        <w:spacing w:line="240" w:lineRule="auto"/>
        <w:ind w:firstLine="0"/>
        <w:rPr>
          <w:rStyle w:val="115pt0pt"/>
          <w:rFonts w:ascii="Times New Roman" w:hAnsi="Times New Roman" w:cs="Times New Roman"/>
          <w:b w:val="0"/>
          <w:color w:val="000000" w:themeColor="text1"/>
          <w:sz w:val="16"/>
          <w:szCs w:val="16"/>
        </w:rPr>
      </w:pPr>
    </w:p>
    <w:p w14:paraId="764ACAEA"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В 1912 г. первым мысль о воздушном таране высказал Яцук, когда Нестеров даже не стал летчиком: «Нет ничего невозможного в том, что ближайшая же война явит нам случаи, когда воздухоплавательный аппарат с целью помешать разведке воздушного противника пожертвует собой, ударившись в него, чтобы вызвать его падение, хотя бы ценой своей жизни». В 1913 г. Яцук опубликовал статью «О воздушном бое», где отметил, что таран крайность, а более надежным при отсутствии вооружения является «борьба аэропланов между собой действием воздушных струй их винтов». Речь шла о необходимой для такого боя высоте, скорости, маневренности, скороподъемности и КПД винта истребителя — все, над чем вскоре долгими бессонными ночами ломали головы авиаконструкторы во всем мире.</w:t>
      </w:r>
    </w:p>
    <w:p w14:paraId="2E5777DB" w14:textId="77777777" w:rsidR="005158DF" w:rsidRPr="00085DA1" w:rsidRDefault="005158DF" w:rsidP="00085DA1">
      <w:pPr>
        <w:pStyle w:val="2"/>
        <w:spacing w:before="0" w:after="0"/>
        <w:jc w:val="both"/>
        <w:rPr>
          <w:b w:val="0"/>
          <w:bCs/>
          <w:color w:val="000000" w:themeColor="text1"/>
          <w:sz w:val="16"/>
          <w:szCs w:val="16"/>
        </w:rPr>
      </w:pPr>
      <w:r w:rsidRPr="00085DA1">
        <w:rPr>
          <w:b w:val="0"/>
          <w:bCs/>
          <w:color w:val="000000" w:themeColor="text1"/>
          <w:sz w:val="16"/>
          <w:szCs w:val="16"/>
        </w:rPr>
        <w:t>Главнейшим же Яцук считал борьбу за господство в воздухе, утверждая: «Эволюция борьбы в воздухе выдвигает со временем на сцену новый вопрос — вопрос об обладании воздухом, аналогичный существующему по отношению к морским силам вопросу об обладании морем. Результатом потери обладания воздухом будет лишение всех преимуществ, которые дает возможность широкого использования воздушным флотом, а когда последний станет обладателем мощных средств нанесения вреда противнику сухопутному н морскому — к потере обладания воздухом может прибавиться потеря обладания сушей и морем (15464).</w:t>
      </w:r>
    </w:p>
    <w:p w14:paraId="6C9DE858" w14:textId="77777777" w:rsidR="005158DF" w:rsidRPr="00085DA1" w:rsidRDefault="005158DF" w:rsidP="00085DA1">
      <w:pPr>
        <w:pStyle w:val="2"/>
        <w:spacing w:before="0" w:after="0"/>
        <w:jc w:val="both"/>
        <w:rPr>
          <w:b w:val="0"/>
          <w:bCs/>
          <w:color w:val="000000" w:themeColor="text1"/>
          <w:sz w:val="16"/>
          <w:szCs w:val="16"/>
        </w:rPr>
      </w:pPr>
    </w:p>
    <w:p w14:paraId="00E7655E" w14:textId="77777777" w:rsidR="005158DF" w:rsidRPr="00085DA1" w:rsidRDefault="005158DF" w:rsidP="00085DA1">
      <w:pPr>
        <w:jc w:val="both"/>
        <w:rPr>
          <w:bCs/>
          <w:color w:val="000000" w:themeColor="text1"/>
          <w:sz w:val="16"/>
          <w:szCs w:val="16"/>
        </w:rPr>
      </w:pPr>
      <w:r w:rsidRPr="00085DA1">
        <w:rPr>
          <w:bCs/>
          <w:sz w:val="16"/>
          <w:szCs w:val="16"/>
        </w:rPr>
        <w:t>В 1912 г. в военном ведомстве созрело решение о передаче авиационного дела из ГИУ в ГУ ГШ3 . Военный министр предлагал возложить на начальника ГШ общее руководство специальной подготовкой и службой воздухоплавательных частей. Император Николая II начертал резолюцию на докладе министра: «Общие предположения одобряю» (19566).</w:t>
      </w:r>
    </w:p>
    <w:p w14:paraId="4828821E" w14:textId="77777777" w:rsidR="005158DF" w:rsidRPr="00085DA1" w:rsidRDefault="005158DF" w:rsidP="00085DA1">
      <w:pPr>
        <w:jc w:val="both"/>
        <w:rPr>
          <w:bCs/>
          <w:color w:val="000000" w:themeColor="text1"/>
          <w:sz w:val="16"/>
          <w:szCs w:val="16"/>
        </w:rPr>
      </w:pPr>
    </w:p>
    <w:p w14:paraId="106E0FCF" w14:textId="1B3757E3" w:rsidR="005158DF" w:rsidRPr="00085DA1" w:rsidRDefault="003C6DA3"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В</w:t>
      </w:r>
      <w:r w:rsidR="005158DF" w:rsidRPr="00085DA1">
        <w:rPr>
          <w:bCs/>
          <w:i w:val="0"/>
          <w:color w:val="000000" w:themeColor="text1"/>
          <w:spacing w:val="0"/>
          <w:kern w:val="0"/>
          <w:position w:val="0"/>
          <w:sz w:val="16"/>
          <w:szCs w:val="16"/>
        </w:rPr>
        <w:t xml:space="preserve"> 1912 г. </w:t>
      </w:r>
      <w:r w:rsidRPr="00085DA1">
        <w:rPr>
          <w:bCs/>
          <w:i w:val="0"/>
          <w:color w:val="000000" w:themeColor="text1"/>
          <w:spacing w:val="0"/>
          <w:kern w:val="0"/>
          <w:position w:val="0"/>
          <w:sz w:val="16"/>
          <w:szCs w:val="16"/>
        </w:rPr>
        <w:t xml:space="preserve">появился проект преобразования </w:t>
      </w:r>
      <w:proofErr w:type="spellStart"/>
      <w:r w:rsidRPr="00085DA1">
        <w:rPr>
          <w:bCs/>
          <w:i w:val="0"/>
          <w:color w:val="000000" w:themeColor="text1"/>
          <w:spacing w:val="0"/>
          <w:kern w:val="0"/>
          <w:position w:val="0"/>
          <w:sz w:val="16"/>
          <w:szCs w:val="16"/>
        </w:rPr>
        <w:t>Арткома</w:t>
      </w:r>
      <w:proofErr w:type="spellEnd"/>
      <w:r w:rsidRPr="00085DA1">
        <w:rPr>
          <w:bCs/>
          <w:i w:val="0"/>
          <w:color w:val="000000" w:themeColor="text1"/>
          <w:spacing w:val="0"/>
          <w:kern w:val="0"/>
          <w:position w:val="0"/>
          <w:sz w:val="16"/>
          <w:szCs w:val="16"/>
        </w:rPr>
        <w:t xml:space="preserve">, с которым было согласовано новое Положение, определяющее порядок направления и решения дед в </w:t>
      </w:r>
      <w:proofErr w:type="spellStart"/>
      <w:r w:rsidRPr="00085DA1">
        <w:rPr>
          <w:bCs/>
          <w:i w:val="0"/>
          <w:color w:val="000000" w:themeColor="text1"/>
          <w:spacing w:val="0"/>
          <w:kern w:val="0"/>
          <w:position w:val="0"/>
          <w:sz w:val="16"/>
          <w:szCs w:val="16"/>
        </w:rPr>
        <w:t>Арткоме</w:t>
      </w:r>
      <w:proofErr w:type="spellEnd"/>
      <w:r w:rsidRPr="00085DA1">
        <w:rPr>
          <w:bCs/>
          <w:i w:val="0"/>
          <w:color w:val="000000" w:themeColor="text1"/>
          <w:spacing w:val="0"/>
          <w:kern w:val="0"/>
          <w:position w:val="0"/>
          <w:sz w:val="16"/>
          <w:szCs w:val="16"/>
        </w:rPr>
        <w:t xml:space="preserve">, </w:t>
      </w:r>
      <w:r w:rsidR="005158DF" w:rsidRPr="00085DA1">
        <w:rPr>
          <w:bCs/>
          <w:i w:val="0"/>
          <w:color w:val="000000" w:themeColor="text1"/>
          <w:spacing w:val="0"/>
          <w:kern w:val="0"/>
          <w:position w:val="0"/>
          <w:sz w:val="16"/>
          <w:szCs w:val="16"/>
        </w:rPr>
        <w:t xml:space="preserve">Согласно Положению отделы </w:t>
      </w:r>
      <w:proofErr w:type="spellStart"/>
      <w:r w:rsidR="005158DF" w:rsidRPr="00085DA1">
        <w:rPr>
          <w:bCs/>
          <w:i w:val="0"/>
          <w:color w:val="000000" w:themeColor="text1"/>
          <w:spacing w:val="0"/>
          <w:kern w:val="0"/>
          <w:position w:val="0"/>
          <w:sz w:val="16"/>
          <w:szCs w:val="16"/>
        </w:rPr>
        <w:t>арткома</w:t>
      </w:r>
      <w:proofErr w:type="spellEnd"/>
      <w:r w:rsidR="005158DF" w:rsidRPr="00085DA1">
        <w:rPr>
          <w:bCs/>
          <w:i w:val="0"/>
          <w:color w:val="000000" w:themeColor="text1"/>
          <w:spacing w:val="0"/>
          <w:kern w:val="0"/>
          <w:position w:val="0"/>
          <w:sz w:val="16"/>
          <w:szCs w:val="16"/>
        </w:rPr>
        <w:t xml:space="preserve"> должны были приблизиться к живому производственному делу техники на заводах и к соответственным отделениям ГАУ и работать в непосредственном общении с теми и другими, разрешая большинства дел без обсуждения в общих собраниях - быстро, с проявлением инициативы и не плодя излишней переписки. Эти мысли законодательства не получили должного осуществления на практике, и в </w:t>
      </w:r>
      <w:proofErr w:type="spellStart"/>
      <w:r w:rsidR="005158DF" w:rsidRPr="00085DA1">
        <w:rPr>
          <w:bCs/>
          <w:i w:val="0"/>
          <w:color w:val="000000" w:themeColor="text1"/>
          <w:spacing w:val="0"/>
          <w:kern w:val="0"/>
          <w:position w:val="0"/>
          <w:sz w:val="16"/>
          <w:szCs w:val="16"/>
        </w:rPr>
        <w:t>Арткоме</w:t>
      </w:r>
      <w:proofErr w:type="spellEnd"/>
      <w:r w:rsidR="005158DF" w:rsidRPr="00085DA1">
        <w:rPr>
          <w:bCs/>
          <w:i w:val="0"/>
          <w:color w:val="000000" w:themeColor="text1"/>
          <w:spacing w:val="0"/>
          <w:kern w:val="0"/>
          <w:position w:val="0"/>
          <w:sz w:val="16"/>
          <w:szCs w:val="16"/>
        </w:rPr>
        <w:t xml:space="preserve"> оставались рутина и канцелярская волокита. </w:t>
      </w:r>
    </w:p>
    <w:p w14:paraId="696124C8"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Права и обязанности начальника и прочих чинов ГАУ, установленные новым Положением, почти ничем не отличались от прежних. </w:t>
      </w:r>
    </w:p>
    <w:p w14:paraId="4ECCE96B"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Несколько расширены были только обязанности начальников отделов, которые по Положению являлись "ближайшими помощниками начальника ГАУ по развитию и усовершенствованию всех отраслей артиллерийского дела, составляющих предмет ведения ГАУ". С особою подробностью регламентированы были в Положении обязанности начальника отдела технических артиллерийских заведений. </w:t>
      </w:r>
    </w:p>
    <w:p w14:paraId="262382C4"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Порядок делопроизводства в ГАУ оставлен был прежний, т. е. рутинно-канцелярский. </w:t>
      </w:r>
    </w:p>
    <w:p w14:paraId="3B5C6B53"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Между прочим, в новом положении о ГАУ сохранена была старая статья, вменяющая в обязанность начальника отделения и равных ему по правам должностных лиц "доносить военному министру, не скрепляя бумаг и докладов", о тех случаях, когда "начальником ГАУ или начальниками отделов и частей даны будут разрешения по делам, несогласные с законом и наставлениями военного министра или отменяющие их"... </w:t>
      </w:r>
    </w:p>
    <w:p w14:paraId="638E2BFD"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Таким образом, эта статья предоставляла начальникам отделений право доклада по всем сколько-нибудь серьезным или сомнительным вопросам и получения указании от начальника ГАУ. </w:t>
      </w:r>
    </w:p>
    <w:p w14:paraId="603A64C5"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Вследствие этого начальник ГАУ имел не только 10 разных докладчиков, показанных на схеме 1 (приложение 1), но и всех начальников отделений и делопроизводств ГАУ; кроме того, начальнику ГАУ периодически докладывали непосредственно ему подчиненные начальники артиллерийской академии и училищ, офицерской артиллерийской школы, технических артиллерийских заведений и школ. </w:t>
      </w:r>
    </w:p>
    <w:p w14:paraId="3B38CDEE"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Достаточно взглянуть на ту же схему, чтобы убедиться в невозможности для начальника ГАУ целесообразного управления подчиненным ему сложным аппаратом при свыше 30 непосредственных ему докладчиках. </w:t>
      </w:r>
    </w:p>
    <w:p w14:paraId="0D4100AD"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lastRenderedPageBreak/>
        <w:t xml:space="preserve">В целях усиления производительности заводов артиллерийского ведомства, и ускорения получения предметов, заказанных другим заводам, ГАУ понижало требования технических условий на прием различных предметов; работа заводов производилась в три смены не прерываемая ни праздниками, ни ремонтом механизмов и пр. </w:t>
      </w:r>
    </w:p>
    <w:p w14:paraId="11C39ED4"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ГАУ заказало множество предметов боевого снабжения, в особенности огнеприпасов, не только русским казенным и частным заводам, но и заграничным. ГАУ, конечно, не могло исправить такие ошибки в подготовке обороны государства, как отсутствие плана мобилизации промышленности, который должен быть выработан еще в мирное время, или отсутствие правил, обеспечивающих казенные заводы от опасности перерыва их деятельности в военное время, и пр. </w:t>
      </w:r>
    </w:p>
    <w:p w14:paraId="18B0E46A"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Результаты мероприятий ГАУ могли сказаться лишь через несколько месяцев. Между тем вследствие наступившего снарядного голода продолжалось беспрестанное давление с фронта, крайне возбуждавшее общественное мнение, требовавшее подачи снарядов в армию и усиления заказов без всяких рассуждений. </w:t>
      </w:r>
    </w:p>
    <w:p w14:paraId="55376F3A"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Все это в связи с действительно ничтожной производительностью снарядной промышленности и почти полным отсутствием понимания этого дела у лиц, возглавлявших военное ведомство, приводило к тому, что ГАУ оказывалось единственно виновным в необеспеченности армии снарядами, а руководители ГАУ неспособными пополнить недочеты боевого снабжения (11483).</w:t>
      </w:r>
    </w:p>
    <w:p w14:paraId="4AB2F12A" w14:textId="77777777" w:rsidR="005158DF" w:rsidRPr="00085DA1" w:rsidRDefault="005158DF" w:rsidP="00085DA1">
      <w:pPr>
        <w:pStyle w:val="ac"/>
        <w:jc w:val="both"/>
        <w:rPr>
          <w:bCs/>
          <w:i w:val="0"/>
          <w:color w:val="000000" w:themeColor="text1"/>
          <w:spacing w:val="0"/>
          <w:kern w:val="0"/>
          <w:position w:val="0"/>
          <w:sz w:val="16"/>
          <w:szCs w:val="16"/>
        </w:rPr>
      </w:pPr>
    </w:p>
    <w:p w14:paraId="4DDAC414"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Еще в 1912 г. ГАУ сделало опыт привлечения частных механических заводов для подсобных к оружейному производству работ. Вследствие введения острой пули понадобилось заменить прицелы в винтовках, для чего были привлечены заводы: Петроградский механический и литейный, Барановского и Айваза. Первые два, просрочив несколько контрактных сроков, наладить дела все же не могли и отказались от заказа. И только </w:t>
      </w:r>
      <w:proofErr w:type="spellStart"/>
      <w:r w:rsidRPr="00085DA1">
        <w:rPr>
          <w:bCs/>
          <w:i w:val="0"/>
          <w:color w:val="000000" w:themeColor="text1"/>
          <w:spacing w:val="0"/>
          <w:kern w:val="0"/>
          <w:position w:val="0"/>
          <w:sz w:val="16"/>
          <w:szCs w:val="16"/>
        </w:rPr>
        <w:t>вавод</w:t>
      </w:r>
      <w:proofErr w:type="spellEnd"/>
      <w:r w:rsidRPr="00085DA1">
        <w:rPr>
          <w:bCs/>
          <w:i w:val="0"/>
          <w:color w:val="000000" w:themeColor="text1"/>
          <w:spacing w:val="0"/>
          <w:kern w:val="0"/>
          <w:position w:val="0"/>
          <w:sz w:val="16"/>
          <w:szCs w:val="16"/>
        </w:rPr>
        <w:t xml:space="preserve"> Айваза, хотя и выполнил этот заказ, но с большим запозданием (его привлекали для тех же прицелов и штыков и во время войны). Вот результат этого опыта. А ведь прицел - одна из простейших частей винтовки (11483).</w:t>
      </w:r>
    </w:p>
    <w:p w14:paraId="5CA11BB7" w14:textId="77777777" w:rsidR="005158DF" w:rsidRPr="00085DA1" w:rsidRDefault="005158DF" w:rsidP="00085DA1">
      <w:pPr>
        <w:pStyle w:val="ac"/>
        <w:jc w:val="both"/>
        <w:rPr>
          <w:bCs/>
          <w:i w:val="0"/>
          <w:color w:val="000000" w:themeColor="text1"/>
          <w:spacing w:val="0"/>
          <w:kern w:val="0"/>
          <w:position w:val="0"/>
          <w:sz w:val="16"/>
          <w:szCs w:val="16"/>
        </w:rPr>
      </w:pPr>
    </w:p>
    <w:p w14:paraId="0BF1ACAC" w14:textId="6D726FD5"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1912 г. началась реконструкция </w:t>
      </w:r>
      <w:r w:rsidR="003C6DA3" w:rsidRPr="00085DA1">
        <w:rPr>
          <w:bCs/>
          <w:color w:val="000000" w:themeColor="text1"/>
          <w:sz w:val="16"/>
          <w:szCs w:val="16"/>
        </w:rPr>
        <w:t xml:space="preserve">пермских </w:t>
      </w:r>
      <w:r w:rsidRPr="00085DA1">
        <w:rPr>
          <w:bCs/>
          <w:color w:val="000000" w:themeColor="text1"/>
          <w:sz w:val="16"/>
          <w:szCs w:val="16"/>
        </w:rPr>
        <w:t xml:space="preserve">заводов. </w:t>
      </w:r>
      <w:r w:rsidR="003C6DA3" w:rsidRPr="00085DA1">
        <w:rPr>
          <w:bCs/>
          <w:color w:val="000000" w:themeColor="text1"/>
          <w:sz w:val="16"/>
          <w:szCs w:val="16"/>
        </w:rPr>
        <w:t xml:space="preserve">(ГС завод № 172 им. Молотова НКОП, НКВ, ГКОТ, Мотовилихинский медеплавильный завод, Пермский орудийный завод ВСНХ, Мотовилихинский машиностроительный завод ВСНХ, Пермский завод им. В.М. Молотова НКОП, </w:t>
      </w:r>
      <w:proofErr w:type="spellStart"/>
      <w:r w:rsidR="003C6DA3" w:rsidRPr="00085DA1">
        <w:rPr>
          <w:bCs/>
          <w:color w:val="000000" w:themeColor="text1"/>
          <w:sz w:val="16"/>
          <w:szCs w:val="16"/>
        </w:rPr>
        <w:t>Мотовилихннский</w:t>
      </w:r>
      <w:proofErr w:type="spellEnd"/>
      <w:r w:rsidR="003C6DA3" w:rsidRPr="00085DA1">
        <w:rPr>
          <w:bCs/>
          <w:color w:val="000000" w:themeColor="text1"/>
          <w:sz w:val="16"/>
          <w:szCs w:val="16"/>
        </w:rPr>
        <w:t xml:space="preserve"> завод машиностроения (МЗМ), Пермский машиностроительный завод (ПМЗ) им. В.И. Ленина МОП, ОАО специального машиностроения и металлургии «Мотовилихинские заводы» (МЗ) /г. Пермь, Мотовилиха,  г. </w:t>
      </w:r>
      <w:proofErr w:type="spellStart"/>
      <w:r w:rsidR="003C6DA3" w:rsidRPr="00085DA1">
        <w:rPr>
          <w:bCs/>
          <w:color w:val="000000" w:themeColor="text1"/>
          <w:sz w:val="16"/>
          <w:szCs w:val="16"/>
        </w:rPr>
        <w:t>Молотово</w:t>
      </w:r>
      <w:proofErr w:type="spellEnd"/>
      <w:r w:rsidR="003C6DA3" w:rsidRPr="00085DA1">
        <w:rPr>
          <w:bCs/>
          <w:color w:val="000000" w:themeColor="text1"/>
          <w:sz w:val="16"/>
          <w:szCs w:val="16"/>
        </w:rPr>
        <w:t xml:space="preserve"> Свердловской обл. п/я 1 (193 7-38 г.)/ /614014  г. Пермь ул. 1905 года, 35 тел. (3422) 60-73-01/) </w:t>
      </w:r>
      <w:r w:rsidRPr="00085DA1">
        <w:rPr>
          <w:bCs/>
          <w:color w:val="000000" w:themeColor="text1"/>
          <w:sz w:val="16"/>
          <w:szCs w:val="16"/>
        </w:rPr>
        <w:t>В 1916 г. на заводе изготовлены первые в стране 10 бронебойных 406-мм снарядов для морской пушки (которая так и не была изготовлена).</w:t>
      </w:r>
    </w:p>
    <w:p w14:paraId="5179EBB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На заводе работал инженер и ученый Н. Г. Славянов - изобретатель дуговой электросварки (1888 г.), которая впервые была применена при строительстве парохода «</w:t>
      </w:r>
      <w:proofErr w:type="spellStart"/>
      <w:r w:rsidRPr="00085DA1">
        <w:rPr>
          <w:bCs/>
          <w:color w:val="000000" w:themeColor="text1"/>
          <w:sz w:val="16"/>
          <w:szCs w:val="16"/>
        </w:rPr>
        <w:t>Редедя</w:t>
      </w:r>
      <w:proofErr w:type="spellEnd"/>
      <w:r w:rsidRPr="00085DA1">
        <w:rPr>
          <w:bCs/>
          <w:color w:val="000000" w:themeColor="text1"/>
          <w:sz w:val="16"/>
          <w:szCs w:val="16"/>
        </w:rPr>
        <w:t>...».</w:t>
      </w:r>
    </w:p>
    <w:p w14:paraId="4D53E1C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1924 г. Пермские пушечные заводы - в ведении ГУВП ВСНХ. В соответствии с пост. СНК от 27.04.1926 г. по пр. ВСНХ/НКВМ/ОГПУ № 73сс от 9.07.1927 г. Пермский орудийный завод с 1.10.1927 г. переименован в Мотовилихинский машиностроительный завод в ведении </w:t>
      </w:r>
      <w:proofErr w:type="spellStart"/>
      <w:r w:rsidRPr="00085DA1">
        <w:rPr>
          <w:bCs/>
          <w:color w:val="000000" w:themeColor="text1"/>
          <w:sz w:val="16"/>
          <w:szCs w:val="16"/>
        </w:rPr>
        <w:t>Орударса</w:t>
      </w:r>
      <w:proofErr w:type="spellEnd"/>
      <w:r w:rsidRPr="00085DA1">
        <w:rPr>
          <w:bCs/>
          <w:color w:val="000000" w:themeColor="text1"/>
          <w:sz w:val="16"/>
          <w:szCs w:val="16"/>
        </w:rPr>
        <w:t xml:space="preserve"> ВПУ ВСНХ.</w:t>
      </w:r>
      <w:r w:rsidRPr="00085DA1">
        <w:rPr>
          <w:bCs/>
          <w:color w:val="000000" w:themeColor="text1"/>
          <w:sz w:val="16"/>
          <w:szCs w:val="16"/>
          <w:vertAlign w:val="superscript"/>
        </w:rPr>
        <w:t>133</w:t>
      </w:r>
      <w:r w:rsidRPr="00085DA1">
        <w:rPr>
          <w:bCs/>
          <w:color w:val="000000" w:themeColor="text1"/>
          <w:sz w:val="16"/>
          <w:szCs w:val="16"/>
        </w:rPr>
        <w:t xml:space="preserve"> В 1930-е  г. назывался Мотовилихинский завод машиностроения (МЗМ). В 12.1936 г. Пермский завод им. Молотова передан в ведение НКОП, по пр. № </w:t>
      </w:r>
      <w:proofErr w:type="spellStart"/>
      <w:r w:rsidRPr="00085DA1">
        <w:rPr>
          <w:bCs/>
          <w:color w:val="000000" w:themeColor="text1"/>
          <w:sz w:val="16"/>
          <w:szCs w:val="16"/>
        </w:rPr>
        <w:t>Обсс</w:t>
      </w:r>
      <w:proofErr w:type="spellEnd"/>
      <w:r w:rsidRPr="00085DA1">
        <w:rPr>
          <w:bCs/>
          <w:color w:val="000000" w:themeColor="text1"/>
          <w:sz w:val="16"/>
          <w:szCs w:val="16"/>
        </w:rPr>
        <w:t xml:space="preserve"> от 30.12.1936 г. переименован в завод № 172 им. Молотова. Приказом № 100 от 16.03.1937 г. утвержден Устав ГС завода № 172 ЗГУ НКОП. В 02.1939 г. завод № 172 ЗГУ передан в ведение ЗГУ НКВ.</w:t>
      </w:r>
    </w:p>
    <w:p w14:paraId="26089E0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04.1929 г. начато освоение производства танка МС-1 (Т-18), на 1929-ЗО г. выдан план 300 танков (в 1929 г. выпущено 96 шт.).</w:t>
      </w:r>
    </w:p>
    <w:p w14:paraId="33A24DA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Приказом № 0031 от 8.02.1937 г. заводу предписано создать к 1.01.1938 г. мощности по выпуску: 152-мм гаубицы обр. 1909/30 г. и 122-мм корпусной пушки А-19 обр. 1934 г. - 1280 шт. в год. Приказом № 00102 от 8.05.1937 г. предписывалось к 1.01.1938 г. создать на заводе мощности по выпуску 280 пушек А-19 в год. Этим же приказом завод был обязан ввести в эксплуатацию в 1937 г.: обдирочное отделение и 8 печей, механические цехи </w:t>
      </w:r>
      <w:r w:rsidRPr="00085DA1">
        <w:rPr>
          <w:bCs/>
          <w:color w:val="000000" w:themeColor="text1"/>
          <w:spacing w:val="40"/>
          <w:sz w:val="16"/>
          <w:szCs w:val="16"/>
        </w:rPr>
        <w:t>№2,</w:t>
      </w:r>
      <w:r w:rsidRPr="00085DA1">
        <w:rPr>
          <w:bCs/>
          <w:color w:val="000000" w:themeColor="text1"/>
          <w:sz w:val="16"/>
          <w:szCs w:val="16"/>
        </w:rPr>
        <w:t xml:space="preserve"> 3, 4; расширить кузнечно-молотовый цех, установить 5 молотов, увеличить мощности мартеновского и листопрокатного цехов. Пр. ЗГУ № 71 от 17.11.1937 г. предписано набрать на завод до 1.02.1938 г. 4500 рабочих. «В связи с неудовлетворительными темпами работ» 13/20.01.1938 г. вышел приказ № 10с провести обследование реконструкции завода. По пр. № 48с от 8.02.1938 г. было необходимо построить в 1938 г. штамповую мастерскую при кузнечном цехе. По пр. № 141с от 21.04.1938 г. на завод направлено 27 молодых специалистов-ИТР. Приказом № 158сс от 10/11.05.1938 г. требовалось разработать проект (ГПИ-7) увеличения мощности завода в 1940 г. до 1500 дивизионных и 1500 корпусных 152-мм гаубиц в год; снарядное производство оставить на прежнем уровне; обеспечить выполнение плана по 152-мм гаубицам в 1938 г.: корпусные: 1-й квартал - 24 шт., 2- й - 155, 3-й - 226, 4-й - 195; дивизионные: 2-й - 165, 3-й - 195, 4-й - 240 шт. Приказом № 279с от 7.08.1938 г. требовалось: ввести в эксплуатацию цехи: термический - в 10.1938 г., обдирочный - в 12.1938 г.</w:t>
      </w:r>
    </w:p>
    <w:p w14:paraId="7488D4F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 пр. № 0185 от 27.08.1937 г. на «</w:t>
      </w:r>
      <w:proofErr w:type="spellStart"/>
      <w:r w:rsidRPr="00085DA1">
        <w:rPr>
          <w:bCs/>
          <w:color w:val="000000" w:themeColor="text1"/>
          <w:sz w:val="16"/>
          <w:szCs w:val="16"/>
        </w:rPr>
        <w:t>Саркомбайн</w:t>
      </w:r>
      <w:proofErr w:type="spellEnd"/>
      <w:r w:rsidRPr="00085DA1">
        <w:rPr>
          <w:bCs/>
          <w:color w:val="000000" w:themeColor="text1"/>
          <w:sz w:val="16"/>
          <w:szCs w:val="16"/>
        </w:rPr>
        <w:t>» для освоения выпуска были преданы чертежи 122-мм гаубицы и переведено 10 квалифицированных рабочих. По распоряжению ЗГУ № Р/66 от 20.10.1937 г. требовалось изготовить для «</w:t>
      </w:r>
      <w:proofErr w:type="spellStart"/>
      <w:r w:rsidRPr="00085DA1">
        <w:rPr>
          <w:bCs/>
          <w:color w:val="000000" w:themeColor="text1"/>
          <w:sz w:val="16"/>
          <w:szCs w:val="16"/>
        </w:rPr>
        <w:t>Саркомбайна</w:t>
      </w:r>
      <w:proofErr w:type="spellEnd"/>
      <w:r w:rsidRPr="00085DA1">
        <w:rPr>
          <w:bCs/>
          <w:color w:val="000000" w:themeColor="text1"/>
          <w:sz w:val="16"/>
          <w:szCs w:val="16"/>
        </w:rPr>
        <w:t xml:space="preserve">» 7 </w:t>
      </w:r>
      <w:proofErr w:type="spellStart"/>
      <w:r w:rsidRPr="00085DA1">
        <w:rPr>
          <w:bCs/>
          <w:color w:val="000000" w:themeColor="text1"/>
          <w:sz w:val="16"/>
          <w:szCs w:val="16"/>
        </w:rPr>
        <w:t>спецстанков</w:t>
      </w:r>
      <w:proofErr w:type="spellEnd"/>
      <w:r w:rsidRPr="00085DA1">
        <w:rPr>
          <w:bCs/>
          <w:color w:val="000000" w:themeColor="text1"/>
          <w:sz w:val="16"/>
          <w:szCs w:val="16"/>
        </w:rPr>
        <w:t>, а также передать еще 12 станков.</w:t>
      </w:r>
    </w:p>
    <w:p w14:paraId="405F839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составе завода (1937-38 г.): цехи: механические № 1, 2, 4, 5, передков, фасонно-литейный, чугунолитейный, мартеновский старый, ново-мартеновский, листопрокатный, сортопрокатный, крупно-закалочный, </w:t>
      </w:r>
      <w:proofErr w:type="spellStart"/>
      <w:r w:rsidRPr="00085DA1">
        <w:rPr>
          <w:bCs/>
          <w:color w:val="000000" w:themeColor="text1"/>
          <w:sz w:val="16"/>
          <w:szCs w:val="16"/>
        </w:rPr>
        <w:t>мелко</w:t>
      </w:r>
      <w:r w:rsidRPr="00085DA1">
        <w:rPr>
          <w:bCs/>
          <w:color w:val="000000" w:themeColor="text1"/>
          <w:sz w:val="16"/>
          <w:szCs w:val="16"/>
        </w:rPr>
        <w:softHyphen/>
        <w:t>закалочный</w:t>
      </w:r>
      <w:proofErr w:type="spellEnd"/>
      <w:r w:rsidRPr="00085DA1">
        <w:rPr>
          <w:bCs/>
          <w:color w:val="000000" w:themeColor="text1"/>
          <w:sz w:val="16"/>
          <w:szCs w:val="16"/>
        </w:rPr>
        <w:t xml:space="preserve">, крупных деталей, мелких деталей, механический № 2, ковочный, обдирочный, </w:t>
      </w:r>
      <w:proofErr w:type="spellStart"/>
      <w:r w:rsidRPr="00085DA1">
        <w:rPr>
          <w:bCs/>
          <w:color w:val="000000" w:themeColor="text1"/>
          <w:sz w:val="16"/>
          <w:szCs w:val="16"/>
        </w:rPr>
        <w:t>прессо</w:t>
      </w:r>
      <w:proofErr w:type="spellEnd"/>
      <w:r w:rsidRPr="00085DA1">
        <w:rPr>
          <w:bCs/>
          <w:color w:val="000000" w:themeColor="text1"/>
          <w:sz w:val="16"/>
          <w:szCs w:val="16"/>
        </w:rPr>
        <w:t xml:space="preserve">- штамповочный и болтовой, </w:t>
      </w:r>
      <w:proofErr w:type="spellStart"/>
      <w:r w:rsidRPr="00085DA1">
        <w:rPr>
          <w:bCs/>
          <w:color w:val="000000" w:themeColor="text1"/>
          <w:sz w:val="16"/>
          <w:szCs w:val="16"/>
        </w:rPr>
        <w:t>штампо</w:t>
      </w:r>
      <w:proofErr w:type="spellEnd"/>
      <w:r w:rsidRPr="00085DA1">
        <w:rPr>
          <w:bCs/>
          <w:color w:val="000000" w:themeColor="text1"/>
          <w:sz w:val="16"/>
          <w:szCs w:val="16"/>
        </w:rPr>
        <w:t>-листовой, экспериментальный, ЦОС, ЦМК; отделы: проектный, снабжения, ОКС, подготовки кадров (ОПК).</w:t>
      </w:r>
    </w:p>
    <w:p w14:paraId="2B47182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 пр. № 0278 от 20/21.12.1037 г. производство пушки ШГ переведено на конвейерную сборку. Приказом № 228сс от 1.07.1938 г. заводу поручено изготовить: к 1.11.1938 г. по одной батарее новых дивизионных гаубиц 152- мм и 122-мм.</w:t>
      </w:r>
    </w:p>
    <w:p w14:paraId="617799F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Было решение о передаче с завода 132 станков заводу ЗИС, пост. ГКО № 1302 от 16.02.1942 г. это решение отменено. 10.05.1942 г. вышло постановление ГКО № 1722 о консервации производства пушек А-19 и увеличении выпуска 152-мм гаубиц. 15.01.1943 г. вновь вышло постановление ГКО № 2747 об увеличении выпуска 152-мм гаубиц МЛ-20. 10.11.1944 г. вышло распоряжение ГКО № 6904 о поставках заводу химических материалов и ГСМ.</w:t>
      </w:r>
    </w:p>
    <w:p w14:paraId="445B73B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Всего за 1941-45 г. изготовлено 48600 орудий.</w:t>
      </w:r>
    </w:p>
    <w:p w14:paraId="037360D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соответствии с пост. СМ СССР № 98-32 от 29.01.1964 г. начато производство РСЗО «Град».</w:t>
      </w:r>
    </w:p>
    <w:p w14:paraId="7C57E44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07.1957 г. завод передан из ГКОТ в ведение СНХ Пермского экономического района, а затем- СНХ Западно- Уральского экономического района. 26.11.1957 г. завод № 172 переименован в ПМЗ им. В.И. Ленина. В 1992 г. ПМЗ преобразован в ОАО специального машиностроения и металлургии «Мотовилихинские заводы». По решению правительства № 22-р от 9.01.2004 г. вошло в перечень стратегических предприятий.</w:t>
      </w:r>
    </w:p>
    <w:p w14:paraId="52DCC05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состав АО МЗ входят (2004 г.): ООО «Металлургический завод «</w:t>
      </w:r>
      <w:proofErr w:type="spellStart"/>
      <w:r w:rsidRPr="00085DA1">
        <w:rPr>
          <w:bCs/>
          <w:color w:val="000000" w:themeColor="text1"/>
          <w:sz w:val="16"/>
          <w:szCs w:val="16"/>
        </w:rPr>
        <w:t>Камасталь</w:t>
      </w:r>
      <w:proofErr w:type="spellEnd"/>
      <w:r w:rsidRPr="00085DA1">
        <w:rPr>
          <w:bCs/>
          <w:color w:val="000000" w:themeColor="text1"/>
          <w:sz w:val="16"/>
          <w:szCs w:val="16"/>
        </w:rPr>
        <w:t>», ООО «</w:t>
      </w:r>
      <w:proofErr w:type="spellStart"/>
      <w:r w:rsidRPr="00085DA1">
        <w:rPr>
          <w:bCs/>
          <w:color w:val="000000" w:themeColor="text1"/>
          <w:sz w:val="16"/>
          <w:szCs w:val="16"/>
        </w:rPr>
        <w:t>Точлит</w:t>
      </w:r>
      <w:proofErr w:type="spellEnd"/>
      <w:r w:rsidRPr="00085DA1">
        <w:rPr>
          <w:bCs/>
          <w:color w:val="000000" w:themeColor="text1"/>
          <w:sz w:val="16"/>
          <w:szCs w:val="16"/>
        </w:rPr>
        <w:t>», ООО «Центролит», ЗАО «Пермский сантехнический завод», ЗАО «</w:t>
      </w:r>
      <w:proofErr w:type="spellStart"/>
      <w:r w:rsidRPr="00085DA1">
        <w:rPr>
          <w:bCs/>
          <w:color w:val="000000" w:themeColor="text1"/>
          <w:sz w:val="16"/>
          <w:szCs w:val="16"/>
        </w:rPr>
        <w:t>НОиР</w:t>
      </w:r>
      <w:proofErr w:type="spellEnd"/>
      <w:r w:rsidRPr="00085DA1">
        <w:rPr>
          <w:bCs/>
          <w:color w:val="000000" w:themeColor="text1"/>
          <w:sz w:val="16"/>
          <w:szCs w:val="16"/>
        </w:rPr>
        <w:t>», ЗАО «Торговый дом МЗ».</w:t>
      </w:r>
    </w:p>
    <w:p w14:paraId="79CBE04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Численность персонала: (1887 г.)-170 чел., (1.04.1924 г.)- 7833 чел., (1936 г.)-19916 чел.,</w:t>
      </w:r>
    </w:p>
    <w:p w14:paraId="1D68351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(1937 г.)- 19687 чел.</w:t>
      </w:r>
    </w:p>
    <w:p w14:paraId="41C8EAC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Горный начальник заводов (1891-97 г.)- Н. Г. Славянов.</w:t>
      </w:r>
      <w:r w:rsidRPr="00085DA1">
        <w:rPr>
          <w:bCs/>
          <w:color w:val="000000" w:themeColor="text1"/>
          <w:sz w:val="16"/>
          <w:szCs w:val="16"/>
          <w:vertAlign w:val="superscript"/>
        </w:rPr>
        <w:t>101</w:t>
      </w:r>
      <w:r w:rsidRPr="00085DA1">
        <w:rPr>
          <w:bCs/>
          <w:color w:val="000000" w:themeColor="text1"/>
          <w:sz w:val="16"/>
          <w:szCs w:val="16"/>
        </w:rPr>
        <w:t xml:space="preserve"> Директор (1929 г.)- Чекмарев, (1935 г.)- П.К. </w:t>
      </w:r>
      <w:proofErr w:type="spellStart"/>
      <w:r w:rsidRPr="00085DA1">
        <w:rPr>
          <w:bCs/>
          <w:color w:val="000000" w:themeColor="text1"/>
          <w:sz w:val="16"/>
          <w:szCs w:val="16"/>
        </w:rPr>
        <w:t>Премудров</w:t>
      </w:r>
      <w:proofErr w:type="spellEnd"/>
      <w:r w:rsidRPr="00085DA1">
        <w:rPr>
          <w:bCs/>
          <w:color w:val="000000" w:themeColor="text1"/>
          <w:sz w:val="16"/>
          <w:szCs w:val="16"/>
        </w:rPr>
        <w:t>, (15.02.1937-01.1938 г.-)- В.И. Баринов, (-06.1942-11.1943 г.-)- Быховский. Гендиректор</w:t>
      </w:r>
    </w:p>
    <w:p w14:paraId="53E2A13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(-10.2002 г.)- Е. </w:t>
      </w:r>
      <w:proofErr w:type="spellStart"/>
      <w:r w:rsidRPr="00085DA1">
        <w:rPr>
          <w:bCs/>
          <w:color w:val="000000" w:themeColor="text1"/>
          <w:sz w:val="16"/>
          <w:szCs w:val="16"/>
        </w:rPr>
        <w:t>Мокроносов</w:t>
      </w:r>
      <w:proofErr w:type="spellEnd"/>
      <w:r w:rsidRPr="00085DA1">
        <w:rPr>
          <w:bCs/>
          <w:color w:val="000000" w:themeColor="text1"/>
          <w:sz w:val="16"/>
          <w:szCs w:val="16"/>
        </w:rPr>
        <w:t>, (10.2002-07.2009 г.)- И.М. Костин; и.о. (08.2009 г.-)- Н. Бухвалов.</w:t>
      </w:r>
    </w:p>
    <w:p w14:paraId="384F902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Зам. директора: (-10.04.1937 г.)- </w:t>
      </w:r>
      <w:r w:rsidRPr="00085DA1">
        <w:rPr>
          <w:bCs/>
          <w:color w:val="000000" w:themeColor="text1"/>
          <w:sz w:val="16"/>
          <w:szCs w:val="16"/>
          <w:lang w:val="en-US"/>
        </w:rPr>
        <w:t>A</w:t>
      </w:r>
      <w:r w:rsidRPr="00085DA1">
        <w:rPr>
          <w:bCs/>
          <w:color w:val="000000" w:themeColor="text1"/>
          <w:sz w:val="16"/>
          <w:szCs w:val="16"/>
        </w:rPr>
        <w:t>.</w:t>
      </w:r>
      <w:r w:rsidRPr="00085DA1">
        <w:rPr>
          <w:bCs/>
          <w:color w:val="000000" w:themeColor="text1"/>
          <w:sz w:val="16"/>
          <w:szCs w:val="16"/>
          <w:lang w:val="en-US"/>
        </w:rPr>
        <w:t>M</w:t>
      </w:r>
      <w:r w:rsidRPr="00085DA1">
        <w:rPr>
          <w:bCs/>
          <w:color w:val="000000" w:themeColor="text1"/>
          <w:sz w:val="16"/>
          <w:szCs w:val="16"/>
        </w:rPr>
        <w:t>. Зеликман, (06.1937 г.)- С.М. Ананьев; по общим вопросам (21.04.1938 г.-)- Урусов; по УКС (21.04-31.12.1938 г.)- В.Ф. Поносов, (31.12.1938 г.-)- М.А. Кузнецов. Зам. гендиректора: по коммерческим вопросам (2007 г.)- А. С. Городецкий; по организации управления и информационным технологиям (2006 г.)- С.Н. Евстратов; по общим вопросам (2004 г.)- А. Бондаренко; по экономике и финансам (2006 г.)- А.А. Антипов. Помощник директора по найму и увольнению рабочей силы (-12.1936 г.)- А.И. Шварц-</w:t>
      </w:r>
      <w:proofErr w:type="spellStart"/>
      <w:r w:rsidRPr="00085DA1">
        <w:rPr>
          <w:bCs/>
          <w:color w:val="000000" w:themeColor="text1"/>
          <w:sz w:val="16"/>
          <w:szCs w:val="16"/>
        </w:rPr>
        <w:t>Изак</w:t>
      </w:r>
      <w:proofErr w:type="spellEnd"/>
      <w:r w:rsidRPr="00085DA1">
        <w:rPr>
          <w:bCs/>
          <w:color w:val="000000" w:themeColor="text1"/>
          <w:sz w:val="16"/>
          <w:szCs w:val="16"/>
        </w:rPr>
        <w:t>, (31.12.1936- 37 г.-)- М.С. Ермолаев.</w:t>
      </w:r>
    </w:p>
    <w:p w14:paraId="5F5AD5F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Директор по внешним связям и корпоративным коммуникациям (-2005-07 г.-)- И.С. Ваган.</w:t>
      </w:r>
    </w:p>
    <w:p w14:paraId="3ACFCA8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Гл. инженер (-06.1937-14.03.1938 г.)- С.М. Ананьев, (08.1938 г.)- </w:t>
      </w:r>
      <w:proofErr w:type="spellStart"/>
      <w:r w:rsidRPr="00085DA1">
        <w:rPr>
          <w:bCs/>
          <w:color w:val="000000" w:themeColor="text1"/>
          <w:sz w:val="16"/>
          <w:szCs w:val="16"/>
        </w:rPr>
        <w:t>Гулиянц</w:t>
      </w:r>
      <w:proofErr w:type="spellEnd"/>
      <w:r w:rsidRPr="00085DA1">
        <w:rPr>
          <w:bCs/>
          <w:color w:val="000000" w:themeColor="text1"/>
          <w:sz w:val="16"/>
          <w:szCs w:val="16"/>
        </w:rPr>
        <w:t>.</w:t>
      </w:r>
    </w:p>
    <w:p w14:paraId="5099C72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Зам. гл. инженера (27.05.1938 г.-)- П.М. </w:t>
      </w:r>
      <w:proofErr w:type="spellStart"/>
      <w:r w:rsidRPr="00085DA1">
        <w:rPr>
          <w:bCs/>
          <w:color w:val="000000" w:themeColor="text1"/>
          <w:sz w:val="16"/>
          <w:szCs w:val="16"/>
        </w:rPr>
        <w:t>Лапчинский</w:t>
      </w:r>
      <w:proofErr w:type="spellEnd"/>
      <w:r w:rsidRPr="00085DA1">
        <w:rPr>
          <w:bCs/>
          <w:color w:val="000000" w:themeColor="text1"/>
          <w:sz w:val="16"/>
          <w:szCs w:val="16"/>
        </w:rPr>
        <w:t>. Помощник гл. инженера по металлургической части (21.04.1938 г.-)- Петухов.</w:t>
      </w:r>
    </w:p>
    <w:p w14:paraId="3679234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Ген. конструктор (2004 г.)- С.В. Грунин. Гл. энергетик (-20.09.1937 г.)- В.В. </w:t>
      </w:r>
      <w:proofErr w:type="spellStart"/>
      <w:r w:rsidRPr="00085DA1">
        <w:rPr>
          <w:bCs/>
          <w:color w:val="000000" w:themeColor="text1"/>
          <w:sz w:val="16"/>
          <w:szCs w:val="16"/>
        </w:rPr>
        <w:t>Мрачко</w:t>
      </w:r>
      <w:proofErr w:type="spellEnd"/>
      <w:r w:rsidRPr="00085DA1">
        <w:rPr>
          <w:bCs/>
          <w:color w:val="000000" w:themeColor="text1"/>
          <w:sz w:val="16"/>
          <w:szCs w:val="16"/>
        </w:rPr>
        <w:t xml:space="preserve">, (20.09.1937 г.-)- Б.Ю. </w:t>
      </w:r>
      <w:proofErr w:type="spellStart"/>
      <w:r w:rsidRPr="00085DA1">
        <w:rPr>
          <w:bCs/>
          <w:color w:val="000000" w:themeColor="text1"/>
          <w:sz w:val="16"/>
          <w:szCs w:val="16"/>
        </w:rPr>
        <w:t>Кошкен</w:t>
      </w:r>
      <w:proofErr w:type="spellEnd"/>
      <w:r w:rsidRPr="00085DA1">
        <w:rPr>
          <w:bCs/>
          <w:color w:val="000000" w:themeColor="text1"/>
          <w:sz w:val="16"/>
          <w:szCs w:val="16"/>
        </w:rPr>
        <w:t xml:space="preserve">, (17.09.1938 г.-)- </w:t>
      </w:r>
      <w:r w:rsidRPr="00085DA1">
        <w:rPr>
          <w:bCs/>
          <w:color w:val="000000" w:themeColor="text1"/>
          <w:sz w:val="16"/>
          <w:szCs w:val="16"/>
          <w:lang w:val="en-US"/>
        </w:rPr>
        <w:t>A</w:t>
      </w:r>
      <w:r w:rsidRPr="00085DA1">
        <w:rPr>
          <w:bCs/>
          <w:color w:val="000000" w:themeColor="text1"/>
          <w:sz w:val="16"/>
          <w:szCs w:val="16"/>
        </w:rPr>
        <w:t>.</w:t>
      </w:r>
      <w:r w:rsidRPr="00085DA1">
        <w:rPr>
          <w:bCs/>
          <w:color w:val="000000" w:themeColor="text1"/>
          <w:sz w:val="16"/>
          <w:szCs w:val="16"/>
          <w:lang w:val="en-US"/>
        </w:rPr>
        <w:t>M</w:t>
      </w:r>
      <w:r w:rsidRPr="00085DA1">
        <w:rPr>
          <w:bCs/>
          <w:color w:val="000000" w:themeColor="text1"/>
          <w:sz w:val="16"/>
          <w:szCs w:val="16"/>
        </w:rPr>
        <w:t>. Школьников. Гл. металлург (10.1938 г.)- Ландграф. Гл. диспетчер (-07.1938 г.)- В.Т. Дроздов.</w:t>
      </w:r>
    </w:p>
    <w:p w14:paraId="604ABF3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Зам. гл. энергетика: по электрической части (09.1938 г.-)- К.И. Глушков; (09.1938 г.-)- К.А. Поморцев.</w:t>
      </w:r>
    </w:p>
    <w:p w14:paraId="2E96A72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Председатель комитета по стратегическому развитию (2006 г.)- М. </w:t>
      </w:r>
      <w:proofErr w:type="spellStart"/>
      <w:r w:rsidRPr="00085DA1">
        <w:rPr>
          <w:bCs/>
          <w:color w:val="000000" w:themeColor="text1"/>
          <w:sz w:val="16"/>
          <w:szCs w:val="16"/>
        </w:rPr>
        <w:t>Загидуллов</w:t>
      </w:r>
      <w:proofErr w:type="spellEnd"/>
      <w:r w:rsidRPr="00085DA1">
        <w:rPr>
          <w:bCs/>
          <w:color w:val="000000" w:themeColor="text1"/>
          <w:sz w:val="16"/>
          <w:szCs w:val="16"/>
        </w:rPr>
        <w:t>.</w:t>
      </w:r>
    </w:p>
    <w:p w14:paraId="64984F6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Начальники цехов: передков (04.1938 г.)- Набатов; фасонно-литейного (04.1938 г.)- Субботин; </w:t>
      </w:r>
      <w:proofErr w:type="spellStart"/>
      <w:r w:rsidRPr="00085DA1">
        <w:rPr>
          <w:bCs/>
          <w:color w:val="000000" w:themeColor="text1"/>
          <w:sz w:val="16"/>
          <w:szCs w:val="16"/>
        </w:rPr>
        <w:t>ново</w:t>
      </w:r>
      <w:r w:rsidRPr="00085DA1">
        <w:rPr>
          <w:bCs/>
          <w:color w:val="000000" w:themeColor="text1"/>
          <w:sz w:val="16"/>
          <w:szCs w:val="16"/>
        </w:rPr>
        <w:softHyphen/>
        <w:t>мартеновского</w:t>
      </w:r>
      <w:proofErr w:type="spellEnd"/>
      <w:r w:rsidRPr="00085DA1">
        <w:rPr>
          <w:bCs/>
          <w:color w:val="000000" w:themeColor="text1"/>
          <w:sz w:val="16"/>
          <w:szCs w:val="16"/>
        </w:rPr>
        <w:t xml:space="preserve"> (04.1938 г.)- Петухов; крупно-закалочного (04.1938 г.)- Филимонов; мелко-закалочного (04.1938 г.)- Меньшиков; сортопрокатного (04.1938 г.)- Урусов; крупных деталей (04.1938 г.)- Хохлов; мелких деталей (04.1938 г.)- Баскаков; механического № 2 (04.1938 г.)- Южаков; и.о. (27.05.1938 г.-)- П.М. </w:t>
      </w:r>
      <w:proofErr w:type="spellStart"/>
      <w:r w:rsidRPr="00085DA1">
        <w:rPr>
          <w:bCs/>
          <w:color w:val="000000" w:themeColor="text1"/>
          <w:sz w:val="16"/>
          <w:szCs w:val="16"/>
        </w:rPr>
        <w:t>Лапчинский</w:t>
      </w:r>
      <w:proofErr w:type="spellEnd"/>
      <w:r w:rsidRPr="00085DA1">
        <w:rPr>
          <w:bCs/>
          <w:color w:val="000000" w:themeColor="text1"/>
          <w:sz w:val="16"/>
          <w:szCs w:val="16"/>
        </w:rPr>
        <w:t xml:space="preserve">; ковочного (04.1938 г.)- Борисов; обдирочного (04.1938 г.)- Фролов; </w:t>
      </w:r>
      <w:proofErr w:type="spellStart"/>
      <w:r w:rsidRPr="00085DA1">
        <w:rPr>
          <w:bCs/>
          <w:color w:val="000000" w:themeColor="text1"/>
          <w:sz w:val="16"/>
          <w:szCs w:val="16"/>
        </w:rPr>
        <w:t>прессо-пггамповочного</w:t>
      </w:r>
      <w:proofErr w:type="spellEnd"/>
      <w:r w:rsidRPr="00085DA1">
        <w:rPr>
          <w:bCs/>
          <w:color w:val="000000" w:themeColor="text1"/>
          <w:sz w:val="16"/>
          <w:szCs w:val="16"/>
        </w:rPr>
        <w:t xml:space="preserve"> (04.1938 г.)- Будрин; </w:t>
      </w:r>
      <w:proofErr w:type="spellStart"/>
      <w:r w:rsidRPr="00085DA1">
        <w:rPr>
          <w:bCs/>
          <w:color w:val="000000" w:themeColor="text1"/>
          <w:sz w:val="16"/>
          <w:szCs w:val="16"/>
        </w:rPr>
        <w:t>штампо</w:t>
      </w:r>
      <w:proofErr w:type="spellEnd"/>
      <w:r w:rsidRPr="00085DA1">
        <w:rPr>
          <w:bCs/>
          <w:color w:val="000000" w:themeColor="text1"/>
          <w:sz w:val="16"/>
          <w:szCs w:val="16"/>
        </w:rPr>
        <w:t xml:space="preserve">- листового (04.1938 г.)- </w:t>
      </w:r>
      <w:proofErr w:type="spellStart"/>
      <w:r w:rsidRPr="00085DA1">
        <w:rPr>
          <w:bCs/>
          <w:color w:val="000000" w:themeColor="text1"/>
          <w:sz w:val="16"/>
          <w:szCs w:val="16"/>
        </w:rPr>
        <w:t>Ушмаков</w:t>
      </w:r>
      <w:proofErr w:type="spellEnd"/>
      <w:r w:rsidRPr="00085DA1">
        <w:rPr>
          <w:bCs/>
          <w:color w:val="000000" w:themeColor="text1"/>
          <w:sz w:val="16"/>
          <w:szCs w:val="16"/>
        </w:rPr>
        <w:t xml:space="preserve">; паро-силового (-09.1937 г.)- </w:t>
      </w:r>
      <w:proofErr w:type="spellStart"/>
      <w:r w:rsidRPr="00085DA1">
        <w:rPr>
          <w:bCs/>
          <w:color w:val="000000" w:themeColor="text1"/>
          <w:sz w:val="16"/>
          <w:szCs w:val="16"/>
        </w:rPr>
        <w:t>Бройтман</w:t>
      </w:r>
      <w:proofErr w:type="spellEnd"/>
      <w:r w:rsidRPr="00085DA1">
        <w:rPr>
          <w:bCs/>
          <w:color w:val="000000" w:themeColor="text1"/>
          <w:sz w:val="16"/>
          <w:szCs w:val="16"/>
        </w:rPr>
        <w:t>; ЦОС (04.1938 г.)- Никулин; ЦМК (04.1938 г.)- Коссовских; (10.1938 г.)- Субботин.</w:t>
      </w:r>
    </w:p>
    <w:p w14:paraId="422AE50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 xml:space="preserve">Зам. начальника цеха: механического № 2 (27.05.1938 г.-)- Красовский, (-07.1938 г.)- </w:t>
      </w:r>
      <w:r w:rsidRPr="00085DA1">
        <w:rPr>
          <w:bCs/>
          <w:color w:val="000000" w:themeColor="text1"/>
          <w:sz w:val="16"/>
          <w:szCs w:val="16"/>
          <w:lang w:val="en-US"/>
        </w:rPr>
        <w:t>B</w:t>
      </w:r>
      <w:r w:rsidRPr="00085DA1">
        <w:rPr>
          <w:bCs/>
          <w:color w:val="000000" w:themeColor="text1"/>
          <w:sz w:val="16"/>
          <w:szCs w:val="16"/>
        </w:rPr>
        <w:t>.</w:t>
      </w:r>
      <w:r w:rsidRPr="00085DA1">
        <w:rPr>
          <w:bCs/>
          <w:color w:val="000000" w:themeColor="text1"/>
          <w:sz w:val="16"/>
          <w:szCs w:val="16"/>
          <w:lang w:val="en-US"/>
        </w:rPr>
        <w:t>C</w:t>
      </w:r>
      <w:r w:rsidRPr="00085DA1">
        <w:rPr>
          <w:bCs/>
          <w:color w:val="000000" w:themeColor="text1"/>
          <w:sz w:val="16"/>
          <w:szCs w:val="16"/>
        </w:rPr>
        <w:t>. Войновский.</w:t>
      </w:r>
    </w:p>
    <w:p w14:paraId="02A129B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Начальники отделов: 2-го (-04.1938 г.)- А.В. Беликов; ОКО и.о. (09.1937 г.)- </w:t>
      </w:r>
      <w:proofErr w:type="spellStart"/>
      <w:r w:rsidRPr="00085DA1">
        <w:rPr>
          <w:bCs/>
          <w:color w:val="000000" w:themeColor="text1"/>
          <w:sz w:val="16"/>
          <w:szCs w:val="16"/>
        </w:rPr>
        <w:t>Булашев</w:t>
      </w:r>
      <w:proofErr w:type="spellEnd"/>
      <w:r w:rsidRPr="00085DA1">
        <w:rPr>
          <w:bCs/>
          <w:color w:val="000000" w:themeColor="text1"/>
          <w:sz w:val="16"/>
          <w:szCs w:val="16"/>
        </w:rPr>
        <w:t>; проектного (04.1938 г.)- Иванов; ОТК (12.1937 г.)- Привалов, (-02.1938 г.)-  Г.И. Дубов; и.о. (02.1938 г.-)- Платонов; снабжения (04.1938 г.)- Баранов; ОКС, УКС (25.03-31.12.1938 г.)- В.Ф. Поносов, (31.12.1938 г.-)- М.А. Кузнецов; ОПК (1937 г.)- Антипин.</w:t>
      </w:r>
    </w:p>
    <w:p w14:paraId="7BCB1C9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Гл. инженер ОКС (-09.1937 г.)- Ключарев.</w:t>
      </w:r>
    </w:p>
    <w:p w14:paraId="3A149A0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Начальник Центральной лаборатории (-07.1938 г.)- В. Г. Кушнер. Начальник </w:t>
      </w:r>
      <w:proofErr w:type="spellStart"/>
      <w:r w:rsidRPr="00085DA1">
        <w:rPr>
          <w:bCs/>
          <w:color w:val="000000" w:themeColor="text1"/>
          <w:sz w:val="16"/>
          <w:szCs w:val="16"/>
        </w:rPr>
        <w:t>энергобюро</w:t>
      </w:r>
      <w:proofErr w:type="spellEnd"/>
      <w:r w:rsidRPr="00085DA1">
        <w:rPr>
          <w:bCs/>
          <w:color w:val="000000" w:themeColor="text1"/>
          <w:sz w:val="16"/>
          <w:szCs w:val="16"/>
        </w:rPr>
        <w:t xml:space="preserve"> (09.1938 г.-)- К.А. Поморцев.</w:t>
      </w:r>
    </w:p>
    <w:p w14:paraId="43661945" w14:textId="77777777" w:rsidR="005158DF" w:rsidRPr="00085DA1" w:rsidRDefault="005158DF" w:rsidP="00085DA1">
      <w:pPr>
        <w:jc w:val="both"/>
        <w:rPr>
          <w:bCs/>
          <w:color w:val="000000" w:themeColor="text1"/>
          <w:sz w:val="16"/>
          <w:szCs w:val="16"/>
        </w:rPr>
      </w:pPr>
      <w:r w:rsidRPr="00085DA1">
        <w:rPr>
          <w:bCs/>
          <w:color w:val="000000" w:themeColor="text1"/>
          <w:spacing w:val="-10"/>
          <w:sz w:val="16"/>
          <w:szCs w:val="16"/>
        </w:rPr>
        <w:t>Производство:</w:t>
      </w:r>
      <w:r w:rsidRPr="00085DA1">
        <w:rPr>
          <w:bCs/>
          <w:color w:val="000000" w:themeColor="text1"/>
          <w:sz w:val="16"/>
          <w:szCs w:val="16"/>
        </w:rPr>
        <w:t xml:space="preserve"> пушки: 8, 9, 11-дюймовые (1870-е-); морские 75-мм, 120-мм, 6-дюймовые скорострельные </w:t>
      </w:r>
      <w:proofErr w:type="spellStart"/>
      <w:r w:rsidRPr="00085DA1">
        <w:rPr>
          <w:bCs/>
          <w:color w:val="000000" w:themeColor="text1"/>
          <w:sz w:val="16"/>
          <w:szCs w:val="16"/>
        </w:rPr>
        <w:t>Канэ</w:t>
      </w:r>
      <w:proofErr w:type="spellEnd"/>
      <w:r w:rsidRPr="00085DA1">
        <w:rPr>
          <w:bCs/>
          <w:color w:val="000000" w:themeColor="text1"/>
          <w:sz w:val="16"/>
          <w:szCs w:val="16"/>
        </w:rPr>
        <w:t xml:space="preserve"> (1898-1910-е); 3-х и 6-дюймовые полевые (1903-14-), фирмы «Шнейдер», Путиловского завода; 45-мм противотанковые: обр. 1937 г. (ВОВ), М-42 (ВОВ); 76-мм полковые: обр. 1927 г. (ВОВ), ОБ-25 (ВОВ); 100-мм полевая С-3 (опытная, 04.1944), 122-мм корпусная А-19 обр. 1931/37 г. (-1937-42); М-46, М-47 (1947-); 2А36,2А37 «Гиацинт» (1977-), 2Б16 «Нона-К»; зенитные: 25-м 72-К (ВОВ), 45-мм морская М13 (ВОВ), КС-30 (1952-), КМ-52 (1956-); танковые Д-10, 2А20, 2А46М (1985-); 122-мм 2А18 для САУ 2С1 «Гвоздика»; гаубицы: (1903-), фирмы «Шнейдер», Путиловского завода; 122-мм (48-линейные) обр. 1909 г. (1924), обр. 1910/30 г. (1937); 152-мм (6- дюймовые) крепостные (1924), обр. 1909/30 г. (1937), обр. 1936 г. (1937), МЛ-20 (-1942-43-); 2А65 «Мста-Б» (1987- ); мортиры: фирмы «Шнейдер», Путиловского завода, 152-мм «Н» (4М) (1932-35)- 129, 152-мм </w:t>
      </w:r>
      <w:r w:rsidRPr="00085DA1">
        <w:rPr>
          <w:bCs/>
          <w:color w:val="000000" w:themeColor="text1"/>
          <w:sz w:val="16"/>
          <w:szCs w:val="16"/>
          <w:lang w:val="en-US"/>
        </w:rPr>
        <w:t>MJI</w:t>
      </w:r>
      <w:r w:rsidRPr="00085DA1">
        <w:rPr>
          <w:bCs/>
          <w:color w:val="000000" w:themeColor="text1"/>
          <w:sz w:val="16"/>
          <w:szCs w:val="16"/>
        </w:rPr>
        <w:t xml:space="preserve">-21 (1937)- 3; миномет 2С12 «Сани»; танки: МС-1 (1929-); САУ: пушки: 122-мм А19С, 152-мм </w:t>
      </w:r>
      <w:r w:rsidRPr="00085DA1">
        <w:rPr>
          <w:bCs/>
          <w:color w:val="000000" w:themeColor="text1"/>
          <w:sz w:val="16"/>
          <w:szCs w:val="16"/>
          <w:lang w:val="en-US"/>
        </w:rPr>
        <w:t>MJI</w:t>
      </w:r>
      <w:r w:rsidRPr="00085DA1">
        <w:rPr>
          <w:bCs/>
          <w:color w:val="000000" w:themeColor="text1"/>
          <w:sz w:val="16"/>
          <w:szCs w:val="16"/>
        </w:rPr>
        <w:t>-20</w:t>
      </w:r>
      <w:r w:rsidRPr="00085DA1">
        <w:rPr>
          <w:bCs/>
          <w:color w:val="000000" w:themeColor="text1"/>
          <w:sz w:val="16"/>
          <w:szCs w:val="16"/>
          <w:lang w:val="en-US"/>
        </w:rPr>
        <w:t>C</w:t>
      </w:r>
      <w:r w:rsidRPr="00085DA1">
        <w:rPr>
          <w:bCs/>
          <w:color w:val="000000" w:themeColor="text1"/>
          <w:sz w:val="16"/>
          <w:szCs w:val="16"/>
        </w:rPr>
        <w:t xml:space="preserve">; 2СЗ «Акация» с пушкой 2АЗЗ, 2С5 «Гиацинт-С», 2С9 «Нона-С», 2С23 «Нона-СВК», 2С31 «Вена», миномет 2С4 «Тюльпан»; РСЗО: БМ-21 «Град» (1965-1990-е)- около 3000, «Ураган» (1975-), «Смерч» (1987-2008-); лафеты для крепостной и морской артиллерии (1898-); артиллерийские снаряды: калибра 3-14 дюймов (1910-е); бомбы фугасные, химические (1924); детали для </w:t>
      </w:r>
      <w:r w:rsidRPr="00085DA1">
        <w:rPr>
          <w:bCs/>
          <w:color w:val="000000" w:themeColor="text1"/>
          <w:sz w:val="16"/>
          <w:szCs w:val="16"/>
          <w:lang w:val="en-US"/>
        </w:rPr>
        <w:t>PC</w:t>
      </w:r>
      <w:r w:rsidRPr="00085DA1">
        <w:rPr>
          <w:bCs/>
          <w:color w:val="000000" w:themeColor="text1"/>
          <w:sz w:val="16"/>
          <w:szCs w:val="16"/>
        </w:rPr>
        <w:t xml:space="preserve"> М-13 (1942); прицелы: танковый оптический (1929-), для 122-мм гаубицы (1938); универсальное огневое сооружение «Горчак»; машина управления артиллерийским огнем 1В12 М (1987-); ракеты 8К63, 8К63у, 11К63 (1956-66); пусковые установки: 5П73, СМ-63, СМ-90М, МС-73 для РСЗО А-215 (1969-), ТЗМ ПР14-АМ; БР Р-12; РН 11К63 «Космос-1» (1960-е); ИСЗ серии «Космос»;</w:t>
      </w:r>
    </w:p>
    <w:p w14:paraId="3EE4494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двигатели внутреннего сгорания 10 л.с. (1924); поковки авиационных двигателей М-25, цилиндров для М-100 (1937); сталь ХМА4 (1937); автокраны, экскаваторы-планировщики на шасси «Урал», «КамАЗ», МЗКТ для инженерных войск;</w:t>
      </w:r>
      <w:r w:rsidRPr="00085DA1">
        <w:rPr>
          <w:bCs/>
          <w:color w:val="000000" w:themeColor="text1"/>
          <w:sz w:val="16"/>
          <w:szCs w:val="16"/>
          <w:vertAlign w:val="superscript"/>
        </w:rPr>
        <w:t>69</w:t>
      </w:r>
      <w:r w:rsidRPr="00085DA1">
        <w:rPr>
          <w:bCs/>
          <w:color w:val="000000" w:themeColor="text1"/>
          <w:sz w:val="16"/>
          <w:szCs w:val="16"/>
        </w:rPr>
        <w:t xml:space="preserve"> пароход «</w:t>
      </w:r>
      <w:proofErr w:type="spellStart"/>
      <w:r w:rsidRPr="00085DA1">
        <w:rPr>
          <w:bCs/>
          <w:color w:val="000000" w:themeColor="text1"/>
          <w:sz w:val="16"/>
          <w:szCs w:val="16"/>
        </w:rPr>
        <w:t>Редедя</w:t>
      </w:r>
      <w:proofErr w:type="spellEnd"/>
      <w:r w:rsidRPr="00085DA1">
        <w:rPr>
          <w:bCs/>
          <w:color w:val="000000" w:themeColor="text1"/>
          <w:sz w:val="16"/>
          <w:szCs w:val="16"/>
        </w:rPr>
        <w:t xml:space="preserve">, князь </w:t>
      </w:r>
      <w:proofErr w:type="spellStart"/>
      <w:r w:rsidRPr="00085DA1">
        <w:rPr>
          <w:bCs/>
          <w:color w:val="000000" w:themeColor="text1"/>
          <w:sz w:val="16"/>
          <w:szCs w:val="16"/>
        </w:rPr>
        <w:t>Косогский</w:t>
      </w:r>
      <w:proofErr w:type="spellEnd"/>
      <w:r w:rsidRPr="00085DA1">
        <w:rPr>
          <w:bCs/>
          <w:color w:val="000000" w:themeColor="text1"/>
          <w:sz w:val="16"/>
          <w:szCs w:val="16"/>
        </w:rPr>
        <w:t>» (1889); строительные краны, комплексные дорожные машины (2007) (11982).</w:t>
      </w:r>
    </w:p>
    <w:p w14:paraId="56DC0122" w14:textId="77777777" w:rsidR="005158DF" w:rsidRPr="00085DA1" w:rsidRDefault="005158DF" w:rsidP="00085DA1">
      <w:pPr>
        <w:jc w:val="both"/>
        <w:rPr>
          <w:bCs/>
          <w:color w:val="000000" w:themeColor="text1"/>
          <w:sz w:val="16"/>
          <w:szCs w:val="16"/>
        </w:rPr>
      </w:pPr>
    </w:p>
    <w:p w14:paraId="79E1F241" w14:textId="5A7E0A9D" w:rsidR="005158DF" w:rsidRPr="00085DA1" w:rsidRDefault="003C6DA3" w:rsidP="00085DA1">
      <w:pPr>
        <w:shd w:val="clear" w:color="auto" w:fill="FFFFFF"/>
        <w:jc w:val="both"/>
        <w:rPr>
          <w:bCs/>
          <w:color w:val="000000" w:themeColor="text1"/>
          <w:sz w:val="16"/>
          <w:szCs w:val="16"/>
        </w:rPr>
      </w:pPr>
      <w:r w:rsidRPr="00085DA1">
        <w:rPr>
          <w:bCs/>
          <w:color w:val="000000" w:themeColor="text1"/>
          <w:sz w:val="16"/>
          <w:szCs w:val="16"/>
        </w:rPr>
        <w:t>С</w:t>
      </w:r>
      <w:r w:rsidR="005158DF" w:rsidRPr="00085DA1">
        <w:rPr>
          <w:bCs/>
          <w:color w:val="000000" w:themeColor="text1"/>
          <w:sz w:val="16"/>
          <w:szCs w:val="16"/>
        </w:rPr>
        <w:t xml:space="preserve"> 1912 г. нормы производства для всех пороховых заводов были увеличены: Охтинскому и Казанскому заводам — до 80 тыс. пудов и Шосткинскому — до 90 тыс. ГАУ потребовало увеличить кредиты и довести общий объем производства до 200 тыс. пудов в год [7, с. 125].</w:t>
      </w:r>
    </w:p>
    <w:p w14:paraId="6C1794B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это же время Генеральный штаб подготовил расчеты по удов</w:t>
      </w:r>
      <w:r w:rsidRPr="00085DA1">
        <w:rPr>
          <w:bCs/>
          <w:color w:val="000000" w:themeColor="text1"/>
          <w:sz w:val="16"/>
          <w:szCs w:val="16"/>
        </w:rPr>
        <w:softHyphen/>
        <w:t>летворению потребностей в порохе на ближайшие 10 лет. По этим данным армия должна была получить в 1914 г. 480 480 пудов, в 1915 г. — 375 080 пудов, в 1916 г. — 356 530, в 1917 г. — 361 830, в 1918 г. — 361 830 пудов и т. д. [6, с. 106].</w:t>
      </w:r>
    </w:p>
    <w:p w14:paraId="5FB0CF93"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Расширение действующих пороховых заводов в годы первой ми</w:t>
      </w:r>
      <w:r w:rsidRPr="00085DA1">
        <w:rPr>
          <w:bCs/>
          <w:color w:val="000000" w:themeColor="text1"/>
          <w:sz w:val="16"/>
          <w:szCs w:val="16"/>
        </w:rPr>
        <w:softHyphen/>
        <w:t>ровой войны. Установленный в 1913 г. уровень производства был не</w:t>
      </w:r>
      <w:r w:rsidRPr="00085DA1">
        <w:rPr>
          <w:bCs/>
          <w:color w:val="000000" w:themeColor="text1"/>
          <w:sz w:val="16"/>
          <w:szCs w:val="16"/>
        </w:rPr>
        <w:softHyphen/>
        <w:t>достаточен для обеспечения утвержденной в конце 1913 г. нормы мобилизационного запаса в объеме 2100 тыс. пудов. ГАУ запросило ассигнования на сооружение четвертого казенного порохового заво</w:t>
      </w:r>
      <w:r w:rsidRPr="00085DA1">
        <w:rPr>
          <w:bCs/>
          <w:color w:val="000000" w:themeColor="text1"/>
          <w:sz w:val="16"/>
          <w:szCs w:val="16"/>
        </w:rPr>
        <w:softHyphen/>
        <w:t>да в Тамбове мощностью 200 тыс. пудов пороха в год и пятого завода такой же мощности во Владимирской губернии. Однако при этом на</w:t>
      </w:r>
      <w:r w:rsidRPr="00085DA1">
        <w:rPr>
          <w:bCs/>
          <w:color w:val="000000" w:themeColor="text1"/>
          <w:sz w:val="16"/>
          <w:szCs w:val="16"/>
        </w:rPr>
        <w:softHyphen/>
        <w:t>мечалось закрыть производство пороха на Охтинском заводе, так как расположение порохового завода вблизи Петрограда было неце</w:t>
      </w:r>
      <w:r w:rsidRPr="00085DA1">
        <w:rPr>
          <w:bCs/>
          <w:color w:val="000000" w:themeColor="text1"/>
          <w:sz w:val="16"/>
          <w:szCs w:val="16"/>
        </w:rPr>
        <w:softHyphen/>
        <w:t>лесообразным в стратегическом отношении и опасным для столицы в случае взрыва. Было решено оставить на заводе научно-исследова</w:t>
      </w:r>
      <w:r w:rsidRPr="00085DA1">
        <w:rPr>
          <w:bCs/>
          <w:color w:val="000000" w:themeColor="text1"/>
          <w:sz w:val="16"/>
          <w:szCs w:val="16"/>
        </w:rPr>
        <w:softHyphen/>
        <w:t>тельскую лабораторию с опытным заводом мощностью до 10 тыс. пу</w:t>
      </w:r>
      <w:r w:rsidRPr="00085DA1">
        <w:rPr>
          <w:bCs/>
          <w:color w:val="000000" w:themeColor="text1"/>
          <w:sz w:val="16"/>
          <w:szCs w:val="16"/>
        </w:rPr>
        <w:softHyphen/>
        <w:t>дов в год (5484).</w:t>
      </w:r>
    </w:p>
    <w:p w14:paraId="1D1822EE" w14:textId="77777777" w:rsidR="005158DF" w:rsidRPr="00085DA1" w:rsidRDefault="005158DF" w:rsidP="00085DA1">
      <w:pPr>
        <w:shd w:val="clear" w:color="auto" w:fill="FFFFFF"/>
        <w:jc w:val="both"/>
        <w:rPr>
          <w:bCs/>
          <w:color w:val="000000" w:themeColor="text1"/>
          <w:sz w:val="16"/>
          <w:szCs w:val="16"/>
        </w:rPr>
      </w:pPr>
    </w:p>
    <w:p w14:paraId="00DA977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1912 г. Обуховский завод по весьма дешевой цене приобрел оборудование варшавского завода Фосс, ликвидированного за смертью владельца Гинзбурга. </w:t>
      </w:r>
    </w:p>
    <w:p w14:paraId="5CF1BC9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1912 г. поставлено было производство приборов системы </w:t>
      </w:r>
      <w:proofErr w:type="spellStart"/>
      <w:r w:rsidRPr="00085DA1">
        <w:rPr>
          <w:bCs/>
          <w:color w:val="000000" w:themeColor="text1"/>
          <w:sz w:val="16"/>
          <w:szCs w:val="16"/>
        </w:rPr>
        <w:t>Лауница</w:t>
      </w:r>
      <w:proofErr w:type="spellEnd"/>
      <w:r w:rsidRPr="00085DA1">
        <w:rPr>
          <w:bCs/>
          <w:color w:val="000000" w:themeColor="text1"/>
          <w:sz w:val="16"/>
          <w:szCs w:val="16"/>
        </w:rPr>
        <w:t xml:space="preserve">, крайне сложных в производстве. </w:t>
      </w:r>
    </w:p>
    <w:p w14:paraId="40DC0F0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Около 1913 г. Обуховский завод основал филиальное отделение в Севастополе для ремонта оптических приборов и другое отделение для той же цели на транспорте "Рига". </w:t>
      </w:r>
    </w:p>
    <w:p w14:paraId="553A14C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Развитие оптического цела на Обуховском заводе характеризуется следующими цифрами: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020"/>
        <w:gridCol w:w="1032"/>
        <w:gridCol w:w="1044"/>
        <w:gridCol w:w="1371"/>
        <w:gridCol w:w="816"/>
      </w:tblGrid>
      <w:tr w:rsidR="005158DF" w:rsidRPr="00085DA1" w14:paraId="10AFA51E" w14:textId="77777777" w:rsidTr="004C66D3">
        <w:tc>
          <w:tcPr>
            <w:tcW w:w="1020" w:type="dxa"/>
          </w:tcPr>
          <w:p w14:paraId="303BF2D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Годы</w:t>
            </w:r>
          </w:p>
        </w:tc>
        <w:tc>
          <w:tcPr>
            <w:tcW w:w="1032" w:type="dxa"/>
          </w:tcPr>
          <w:p w14:paraId="06DF955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Число станков</w:t>
            </w:r>
          </w:p>
        </w:tc>
        <w:tc>
          <w:tcPr>
            <w:tcW w:w="1044" w:type="dxa"/>
          </w:tcPr>
          <w:p w14:paraId="4A7215A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Число мастеровых</w:t>
            </w:r>
          </w:p>
        </w:tc>
        <w:tc>
          <w:tcPr>
            <w:tcW w:w="1371" w:type="dxa"/>
          </w:tcPr>
          <w:p w14:paraId="15B4C39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Лиц </w:t>
            </w:r>
            <w:proofErr w:type="spellStart"/>
            <w:r w:rsidRPr="00085DA1">
              <w:rPr>
                <w:bCs/>
                <w:color w:val="000000" w:themeColor="text1"/>
                <w:sz w:val="16"/>
                <w:szCs w:val="16"/>
              </w:rPr>
              <w:t>административ-ного</w:t>
            </w:r>
            <w:proofErr w:type="spellEnd"/>
            <w:r w:rsidRPr="00085DA1">
              <w:rPr>
                <w:bCs/>
                <w:color w:val="000000" w:themeColor="text1"/>
                <w:sz w:val="16"/>
                <w:szCs w:val="16"/>
              </w:rPr>
              <w:t xml:space="preserve"> персонала</w:t>
            </w:r>
          </w:p>
        </w:tc>
        <w:tc>
          <w:tcPr>
            <w:tcW w:w="816" w:type="dxa"/>
          </w:tcPr>
          <w:p w14:paraId="52BF51B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Валовой оборот, руб. </w:t>
            </w:r>
          </w:p>
        </w:tc>
      </w:tr>
      <w:tr w:rsidR="005158DF" w:rsidRPr="00085DA1" w14:paraId="3EC15DB0" w14:textId="77777777" w:rsidTr="004C66D3">
        <w:tc>
          <w:tcPr>
            <w:tcW w:w="1020" w:type="dxa"/>
          </w:tcPr>
          <w:p w14:paraId="3D5E212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1905</w:t>
            </w:r>
          </w:p>
        </w:tc>
        <w:tc>
          <w:tcPr>
            <w:tcW w:w="1032" w:type="dxa"/>
          </w:tcPr>
          <w:p w14:paraId="5F29AF6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40</w:t>
            </w:r>
          </w:p>
        </w:tc>
        <w:tc>
          <w:tcPr>
            <w:tcW w:w="1044" w:type="dxa"/>
          </w:tcPr>
          <w:p w14:paraId="5D3BCA8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18</w:t>
            </w:r>
          </w:p>
        </w:tc>
        <w:tc>
          <w:tcPr>
            <w:tcW w:w="1371" w:type="dxa"/>
          </w:tcPr>
          <w:p w14:paraId="59D5866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2</w:t>
            </w:r>
          </w:p>
        </w:tc>
        <w:tc>
          <w:tcPr>
            <w:tcW w:w="816" w:type="dxa"/>
          </w:tcPr>
          <w:p w14:paraId="6F91930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60.000</w:t>
            </w:r>
          </w:p>
        </w:tc>
      </w:tr>
      <w:tr w:rsidR="005158DF" w:rsidRPr="00085DA1" w14:paraId="6F4908B5" w14:textId="77777777" w:rsidTr="004C66D3">
        <w:tc>
          <w:tcPr>
            <w:tcW w:w="1020" w:type="dxa"/>
          </w:tcPr>
          <w:p w14:paraId="1B33F7F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1906</w:t>
            </w:r>
          </w:p>
        </w:tc>
        <w:tc>
          <w:tcPr>
            <w:tcW w:w="1032" w:type="dxa"/>
          </w:tcPr>
          <w:p w14:paraId="33BD709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40</w:t>
            </w:r>
          </w:p>
        </w:tc>
        <w:tc>
          <w:tcPr>
            <w:tcW w:w="1044" w:type="dxa"/>
          </w:tcPr>
          <w:p w14:paraId="059515D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35</w:t>
            </w:r>
          </w:p>
        </w:tc>
        <w:tc>
          <w:tcPr>
            <w:tcW w:w="1371" w:type="dxa"/>
          </w:tcPr>
          <w:p w14:paraId="4374A44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4</w:t>
            </w:r>
          </w:p>
        </w:tc>
        <w:tc>
          <w:tcPr>
            <w:tcW w:w="816" w:type="dxa"/>
          </w:tcPr>
          <w:p w14:paraId="6CCF7F0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w:t>
            </w:r>
          </w:p>
        </w:tc>
      </w:tr>
      <w:tr w:rsidR="005158DF" w:rsidRPr="00085DA1" w14:paraId="1D312E9C" w14:textId="77777777" w:rsidTr="004C66D3">
        <w:tc>
          <w:tcPr>
            <w:tcW w:w="1020" w:type="dxa"/>
          </w:tcPr>
          <w:p w14:paraId="5FDFE79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1907</w:t>
            </w:r>
          </w:p>
        </w:tc>
        <w:tc>
          <w:tcPr>
            <w:tcW w:w="1032" w:type="dxa"/>
          </w:tcPr>
          <w:p w14:paraId="2BC44B9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100</w:t>
            </w:r>
          </w:p>
        </w:tc>
        <w:tc>
          <w:tcPr>
            <w:tcW w:w="1044" w:type="dxa"/>
          </w:tcPr>
          <w:p w14:paraId="2495DC5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60</w:t>
            </w:r>
          </w:p>
        </w:tc>
        <w:tc>
          <w:tcPr>
            <w:tcW w:w="1371" w:type="dxa"/>
          </w:tcPr>
          <w:p w14:paraId="2432DDA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4</w:t>
            </w:r>
          </w:p>
        </w:tc>
        <w:tc>
          <w:tcPr>
            <w:tcW w:w="816" w:type="dxa"/>
          </w:tcPr>
          <w:p w14:paraId="4E6F418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w:t>
            </w:r>
          </w:p>
        </w:tc>
      </w:tr>
      <w:tr w:rsidR="005158DF" w:rsidRPr="00085DA1" w14:paraId="510CF537" w14:textId="77777777" w:rsidTr="004C66D3">
        <w:tc>
          <w:tcPr>
            <w:tcW w:w="1020" w:type="dxa"/>
          </w:tcPr>
          <w:p w14:paraId="02D5DF5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1908</w:t>
            </w:r>
          </w:p>
        </w:tc>
        <w:tc>
          <w:tcPr>
            <w:tcW w:w="1032" w:type="dxa"/>
          </w:tcPr>
          <w:p w14:paraId="61E660E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185</w:t>
            </w:r>
          </w:p>
        </w:tc>
        <w:tc>
          <w:tcPr>
            <w:tcW w:w="1044" w:type="dxa"/>
          </w:tcPr>
          <w:p w14:paraId="5E1F61C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85</w:t>
            </w:r>
          </w:p>
        </w:tc>
        <w:tc>
          <w:tcPr>
            <w:tcW w:w="1371" w:type="dxa"/>
          </w:tcPr>
          <w:p w14:paraId="74F69EB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4</w:t>
            </w:r>
          </w:p>
        </w:tc>
        <w:tc>
          <w:tcPr>
            <w:tcW w:w="816" w:type="dxa"/>
          </w:tcPr>
          <w:p w14:paraId="34342F7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w:t>
            </w:r>
          </w:p>
        </w:tc>
      </w:tr>
      <w:tr w:rsidR="005158DF" w:rsidRPr="00085DA1" w14:paraId="7AE3C5EB" w14:textId="77777777" w:rsidTr="004C66D3">
        <w:tc>
          <w:tcPr>
            <w:tcW w:w="1020" w:type="dxa"/>
          </w:tcPr>
          <w:p w14:paraId="79281FC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1909</w:t>
            </w:r>
          </w:p>
        </w:tc>
        <w:tc>
          <w:tcPr>
            <w:tcW w:w="1032" w:type="dxa"/>
          </w:tcPr>
          <w:p w14:paraId="135855F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205</w:t>
            </w:r>
          </w:p>
        </w:tc>
        <w:tc>
          <w:tcPr>
            <w:tcW w:w="1044" w:type="dxa"/>
          </w:tcPr>
          <w:p w14:paraId="3EE58BA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110</w:t>
            </w:r>
          </w:p>
        </w:tc>
        <w:tc>
          <w:tcPr>
            <w:tcW w:w="1371" w:type="dxa"/>
          </w:tcPr>
          <w:p w14:paraId="072BCA6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8</w:t>
            </w:r>
          </w:p>
        </w:tc>
        <w:tc>
          <w:tcPr>
            <w:tcW w:w="816" w:type="dxa"/>
          </w:tcPr>
          <w:p w14:paraId="3601B75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w:t>
            </w:r>
          </w:p>
        </w:tc>
      </w:tr>
      <w:tr w:rsidR="005158DF" w:rsidRPr="00085DA1" w14:paraId="4F8F4E0D" w14:textId="77777777" w:rsidTr="004C66D3">
        <w:tc>
          <w:tcPr>
            <w:tcW w:w="1020" w:type="dxa"/>
          </w:tcPr>
          <w:p w14:paraId="0F2CBA7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1910</w:t>
            </w:r>
          </w:p>
        </w:tc>
        <w:tc>
          <w:tcPr>
            <w:tcW w:w="1032" w:type="dxa"/>
          </w:tcPr>
          <w:p w14:paraId="41FB197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220</w:t>
            </w:r>
          </w:p>
        </w:tc>
        <w:tc>
          <w:tcPr>
            <w:tcW w:w="1044" w:type="dxa"/>
          </w:tcPr>
          <w:p w14:paraId="590CABB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140</w:t>
            </w:r>
          </w:p>
        </w:tc>
        <w:tc>
          <w:tcPr>
            <w:tcW w:w="1371" w:type="dxa"/>
          </w:tcPr>
          <w:p w14:paraId="5624823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12</w:t>
            </w:r>
          </w:p>
        </w:tc>
        <w:tc>
          <w:tcPr>
            <w:tcW w:w="816" w:type="dxa"/>
          </w:tcPr>
          <w:p w14:paraId="51A55A8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w:t>
            </w:r>
          </w:p>
        </w:tc>
      </w:tr>
      <w:tr w:rsidR="005158DF" w:rsidRPr="00085DA1" w14:paraId="34002AF5" w14:textId="77777777" w:rsidTr="004C66D3">
        <w:tc>
          <w:tcPr>
            <w:tcW w:w="1020" w:type="dxa"/>
          </w:tcPr>
          <w:p w14:paraId="47B2347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1911</w:t>
            </w:r>
          </w:p>
        </w:tc>
        <w:tc>
          <w:tcPr>
            <w:tcW w:w="1032" w:type="dxa"/>
          </w:tcPr>
          <w:p w14:paraId="1A93C11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315</w:t>
            </w:r>
          </w:p>
        </w:tc>
        <w:tc>
          <w:tcPr>
            <w:tcW w:w="1044" w:type="dxa"/>
          </w:tcPr>
          <w:p w14:paraId="3162DBC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210</w:t>
            </w:r>
          </w:p>
        </w:tc>
        <w:tc>
          <w:tcPr>
            <w:tcW w:w="1371" w:type="dxa"/>
          </w:tcPr>
          <w:p w14:paraId="389748E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12</w:t>
            </w:r>
          </w:p>
        </w:tc>
        <w:tc>
          <w:tcPr>
            <w:tcW w:w="816" w:type="dxa"/>
          </w:tcPr>
          <w:p w14:paraId="1ED3877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w:t>
            </w:r>
          </w:p>
        </w:tc>
      </w:tr>
      <w:tr w:rsidR="005158DF" w:rsidRPr="00085DA1" w14:paraId="0D9C2CFE" w14:textId="77777777" w:rsidTr="004C66D3">
        <w:tc>
          <w:tcPr>
            <w:tcW w:w="1020" w:type="dxa"/>
          </w:tcPr>
          <w:p w14:paraId="057CCD3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1912</w:t>
            </w:r>
          </w:p>
        </w:tc>
        <w:tc>
          <w:tcPr>
            <w:tcW w:w="1032" w:type="dxa"/>
          </w:tcPr>
          <w:p w14:paraId="1FD9E3D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345</w:t>
            </w:r>
          </w:p>
        </w:tc>
        <w:tc>
          <w:tcPr>
            <w:tcW w:w="1044" w:type="dxa"/>
          </w:tcPr>
          <w:p w14:paraId="05068AA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230</w:t>
            </w:r>
          </w:p>
        </w:tc>
        <w:tc>
          <w:tcPr>
            <w:tcW w:w="1371" w:type="dxa"/>
          </w:tcPr>
          <w:p w14:paraId="67029A9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14</w:t>
            </w:r>
          </w:p>
        </w:tc>
        <w:tc>
          <w:tcPr>
            <w:tcW w:w="816" w:type="dxa"/>
          </w:tcPr>
          <w:p w14:paraId="69F2405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w:t>
            </w:r>
          </w:p>
        </w:tc>
      </w:tr>
      <w:tr w:rsidR="005158DF" w:rsidRPr="00085DA1" w14:paraId="364441C6" w14:textId="77777777" w:rsidTr="004C66D3">
        <w:tc>
          <w:tcPr>
            <w:tcW w:w="1020" w:type="dxa"/>
          </w:tcPr>
          <w:p w14:paraId="3B76D3C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1913</w:t>
            </w:r>
          </w:p>
        </w:tc>
        <w:tc>
          <w:tcPr>
            <w:tcW w:w="1032" w:type="dxa"/>
          </w:tcPr>
          <w:p w14:paraId="58A677E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405</w:t>
            </w:r>
          </w:p>
        </w:tc>
        <w:tc>
          <w:tcPr>
            <w:tcW w:w="1044" w:type="dxa"/>
          </w:tcPr>
          <w:p w14:paraId="05524B6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250</w:t>
            </w:r>
          </w:p>
        </w:tc>
        <w:tc>
          <w:tcPr>
            <w:tcW w:w="1371" w:type="dxa"/>
          </w:tcPr>
          <w:p w14:paraId="4124A07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16</w:t>
            </w:r>
          </w:p>
        </w:tc>
        <w:tc>
          <w:tcPr>
            <w:tcW w:w="816" w:type="dxa"/>
          </w:tcPr>
          <w:p w14:paraId="352DB9F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550.000</w:t>
            </w:r>
          </w:p>
        </w:tc>
      </w:tr>
    </w:tbl>
    <w:p w14:paraId="739C2B3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 возникновением Европейской войны Оптический отдел оказался в крайне трудном положении. Проф. Гершун, главный вычислитель, один из лучших мастеров перешли на службу во вновь основанный фирмой </w:t>
      </w:r>
      <w:proofErr w:type="spellStart"/>
      <w:r w:rsidRPr="00085DA1">
        <w:rPr>
          <w:bCs/>
          <w:color w:val="000000" w:themeColor="text1"/>
          <w:sz w:val="16"/>
          <w:szCs w:val="16"/>
        </w:rPr>
        <w:t>Крезо</w:t>
      </w:r>
      <w:proofErr w:type="spellEnd"/>
      <w:r w:rsidRPr="00085DA1">
        <w:rPr>
          <w:bCs/>
          <w:color w:val="000000" w:themeColor="text1"/>
          <w:sz w:val="16"/>
          <w:szCs w:val="16"/>
        </w:rPr>
        <w:t xml:space="preserve"> в Петрограде оптический завод (ныне завод № 95). Помимо этого, несколько опытных мастеровых и мастеров завода — германских, австрийских подданных — были изъяты из завода и интернированы в лагерях. </w:t>
      </w:r>
    </w:p>
    <w:p w14:paraId="493382A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 слову, следует остановиться на этих "германских и австрийских подданных", оказавшихся на служба на ответственных должностях в таком заводе, как Обуховский — единственном в Россия по крупнокалиберной артиллерии сухопутной и морской и по военной оптике. Надо думать, что работа немецкого шпионажа по изучению этого крайне важного в военном отношении завода не была сложной и не требовала никаких затрат, так как любезно оплачивалась Обуховским заводом в форме жалования означенным германский и австрийским подданным. </w:t>
      </w:r>
    </w:p>
    <w:p w14:paraId="5827084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Вместе с тем в связи с прекращением доставки оптических приборов из-за границы роль Оптического отдела, понятно, стала особо ответственной. </w:t>
      </w:r>
    </w:p>
    <w:p w14:paraId="6C75183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связи с необходимостью расширять производство завод принял меры к усилению оборудования путем заказа его в России и за границей. </w:t>
      </w:r>
    </w:p>
    <w:p w14:paraId="632F6F1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Вместе с тем завод принял меры к получению из-за границы оптического стекла, довоенные запасы коего быстро таяли. Единственным местом, откуда его можно было получить, это были завод Пара-</w:t>
      </w:r>
      <w:proofErr w:type="spellStart"/>
      <w:r w:rsidRPr="00085DA1">
        <w:rPr>
          <w:bCs/>
          <w:color w:val="000000" w:themeColor="text1"/>
          <w:sz w:val="16"/>
          <w:szCs w:val="16"/>
        </w:rPr>
        <w:t>Мантуа</w:t>
      </w:r>
      <w:proofErr w:type="spellEnd"/>
      <w:r w:rsidRPr="00085DA1">
        <w:rPr>
          <w:bCs/>
          <w:color w:val="000000" w:themeColor="text1"/>
          <w:sz w:val="16"/>
          <w:szCs w:val="16"/>
        </w:rPr>
        <w:t xml:space="preserve"> в Париже и небольшой завод Чанса в Англии. Но оба эти завода были завалены отечественными военными заказами. </w:t>
      </w:r>
    </w:p>
    <w:p w14:paraId="2DC6AA1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период войны Оптический отдел выполнил постановку ряда новых производств по заданиям морского и сухопутного ведомств: перископы для подводных лодок, для башенных установок и для крепостных установок, приборы центрального целеуказания, приборы светового телеграфирования, визиры для наблюдения за подводными лодками, прицелы для минных аппаратов, прицелы для пулеметов и винтовок, оптические детали для приборов Четыркина и Кованько, зрительные трубы различного назначения. Разработаны также были морские бинокли 6 х и большие стереотрубы 10 х с увеличенной светосилой, переконструированы для больших углов возвышения и построены специальные панорамы для зенитных пушек </w:t>
      </w:r>
      <w:proofErr w:type="spellStart"/>
      <w:r w:rsidRPr="00085DA1">
        <w:rPr>
          <w:bCs/>
          <w:color w:val="000000" w:themeColor="text1"/>
          <w:sz w:val="16"/>
          <w:szCs w:val="16"/>
        </w:rPr>
        <w:t>Лендера</w:t>
      </w:r>
      <w:proofErr w:type="spellEnd"/>
      <w:r w:rsidRPr="00085DA1">
        <w:rPr>
          <w:bCs/>
          <w:color w:val="000000" w:themeColor="text1"/>
          <w:sz w:val="16"/>
          <w:szCs w:val="16"/>
        </w:rPr>
        <w:t xml:space="preserve">. </w:t>
      </w:r>
    </w:p>
    <w:p w14:paraId="3978062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связи с увеличением оборудования, увеличена была рабочая площадь под Оптическим отделом. В 1916 г. личный состав Оптического отдела достиг 630 рабочих и 40 человек административно-технического персонала. </w:t>
      </w:r>
    </w:p>
    <w:p w14:paraId="4C91D3A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Отдел состоит из следующих мастерских: обработка оптических стекал, механическая обработка деталей, сборка приборов, инструментальная, химическая лаборатория, опытное отделение и два филиальных отделения — в Севастополе и на транспорте "Рига". </w:t>
      </w:r>
    </w:p>
    <w:p w14:paraId="117259D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Производство в 1916 г. достигает следующего масштаба (шт. в месяц):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85"/>
        <w:gridCol w:w="992"/>
      </w:tblGrid>
      <w:tr w:rsidR="005158DF" w:rsidRPr="00085DA1" w14:paraId="512BDA4E" w14:textId="77777777" w:rsidTr="004C66D3">
        <w:tc>
          <w:tcPr>
            <w:tcW w:w="3085" w:type="dxa"/>
          </w:tcPr>
          <w:p w14:paraId="6AED0CE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Биноклей призменных</w:t>
            </w:r>
          </w:p>
        </w:tc>
        <w:tc>
          <w:tcPr>
            <w:tcW w:w="992" w:type="dxa"/>
          </w:tcPr>
          <w:p w14:paraId="2313FF0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300</w:t>
            </w:r>
          </w:p>
        </w:tc>
      </w:tr>
      <w:tr w:rsidR="005158DF" w:rsidRPr="00085DA1" w14:paraId="2D13D581" w14:textId="77777777" w:rsidTr="004C66D3">
        <w:tc>
          <w:tcPr>
            <w:tcW w:w="3085" w:type="dxa"/>
          </w:tcPr>
          <w:p w14:paraId="1A62BA9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Панорам</w:t>
            </w:r>
          </w:p>
        </w:tc>
        <w:tc>
          <w:tcPr>
            <w:tcW w:w="992" w:type="dxa"/>
          </w:tcPr>
          <w:p w14:paraId="589D7EB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200</w:t>
            </w:r>
          </w:p>
        </w:tc>
      </w:tr>
      <w:tr w:rsidR="005158DF" w:rsidRPr="00085DA1" w14:paraId="3027B9C8" w14:textId="77777777" w:rsidTr="004C66D3">
        <w:tc>
          <w:tcPr>
            <w:tcW w:w="3085" w:type="dxa"/>
          </w:tcPr>
          <w:p w14:paraId="6CF27C3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Зрительных труб и перископов</w:t>
            </w:r>
          </w:p>
        </w:tc>
        <w:tc>
          <w:tcPr>
            <w:tcW w:w="992" w:type="dxa"/>
          </w:tcPr>
          <w:p w14:paraId="2D945FB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100</w:t>
            </w:r>
          </w:p>
        </w:tc>
      </w:tr>
      <w:tr w:rsidR="005158DF" w:rsidRPr="00085DA1" w14:paraId="3A87DB74" w14:textId="77777777" w:rsidTr="004C66D3">
        <w:tc>
          <w:tcPr>
            <w:tcW w:w="3085" w:type="dxa"/>
          </w:tcPr>
          <w:p w14:paraId="7F0EF52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Стереотруб больших и малых</w:t>
            </w:r>
          </w:p>
        </w:tc>
        <w:tc>
          <w:tcPr>
            <w:tcW w:w="992" w:type="dxa"/>
          </w:tcPr>
          <w:p w14:paraId="7BDF247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120</w:t>
            </w:r>
          </w:p>
        </w:tc>
      </w:tr>
      <w:tr w:rsidR="005158DF" w:rsidRPr="00085DA1" w14:paraId="06CDDB99" w14:textId="77777777" w:rsidTr="004C66D3">
        <w:tc>
          <w:tcPr>
            <w:tcW w:w="3085" w:type="dxa"/>
          </w:tcPr>
          <w:p w14:paraId="08FAB75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Монокуляров</w:t>
            </w:r>
          </w:p>
        </w:tc>
        <w:tc>
          <w:tcPr>
            <w:tcW w:w="992" w:type="dxa"/>
          </w:tcPr>
          <w:p w14:paraId="1558B2B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60</w:t>
            </w:r>
          </w:p>
        </w:tc>
      </w:tr>
      <w:tr w:rsidR="005158DF" w:rsidRPr="00085DA1" w14:paraId="738BB9E3" w14:textId="77777777" w:rsidTr="004C66D3">
        <w:tc>
          <w:tcPr>
            <w:tcW w:w="3085" w:type="dxa"/>
          </w:tcPr>
          <w:p w14:paraId="226E356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Приборов различных (для стрельбы)</w:t>
            </w:r>
          </w:p>
        </w:tc>
        <w:tc>
          <w:tcPr>
            <w:tcW w:w="992" w:type="dxa"/>
          </w:tcPr>
          <w:p w14:paraId="790297F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50</w:t>
            </w:r>
          </w:p>
        </w:tc>
      </w:tr>
    </w:tbl>
    <w:p w14:paraId="5267224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Кроме того, отдел производил в крупных размерах ремонт оптических приборов (11329).</w:t>
      </w:r>
    </w:p>
    <w:p w14:paraId="599B4F37" w14:textId="77777777" w:rsidR="005158DF" w:rsidRPr="00085DA1" w:rsidRDefault="005158DF" w:rsidP="00085DA1">
      <w:pPr>
        <w:pStyle w:val="ac"/>
        <w:jc w:val="both"/>
        <w:rPr>
          <w:bCs/>
          <w:i w:val="0"/>
          <w:color w:val="000000" w:themeColor="text1"/>
          <w:spacing w:val="0"/>
          <w:kern w:val="0"/>
          <w:position w:val="0"/>
          <w:sz w:val="16"/>
          <w:szCs w:val="16"/>
        </w:rPr>
      </w:pPr>
    </w:p>
    <w:p w14:paraId="5C7F38DF" w14:textId="44305AA3" w:rsidR="005158DF" w:rsidRPr="00085DA1" w:rsidRDefault="003C6DA3"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1912 г. </w:t>
      </w:r>
      <w:r w:rsidRPr="00085DA1">
        <w:rPr>
          <w:bCs/>
          <w:color w:val="000000" w:themeColor="text1"/>
          <w:sz w:val="16"/>
          <w:szCs w:val="16"/>
        </w:rPr>
        <w:t xml:space="preserve">после годичной стажировки на кораблях российского флота </w:t>
      </w:r>
      <w:r w:rsidR="005158DF" w:rsidRPr="00085DA1">
        <w:rPr>
          <w:bCs/>
          <w:color w:val="000000" w:themeColor="text1"/>
          <w:sz w:val="16"/>
          <w:szCs w:val="16"/>
        </w:rPr>
        <w:t>Сидоренко становится артиллерийским приемщиком (военпредом) Морского технического управления на Путиловском заводе.</w:t>
      </w:r>
    </w:p>
    <w:p w14:paraId="17B5ACB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Приемщиков артиллерии тогда было очень мало: на всю Россию 36 человек, из них 12 - полковники. Попадали в эту касту лучшие из лучших выпускников Михайловской артиллерийской академии и то лишь известные своими работами по технике артиллерийского дела.</w:t>
      </w:r>
    </w:p>
    <w:p w14:paraId="2FB08D7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Как уцелел Сидоренко </w:t>
      </w:r>
      <w:proofErr w:type="spellStart"/>
      <w:r w:rsidRPr="00085DA1">
        <w:rPr>
          <w:bCs/>
          <w:color w:val="000000" w:themeColor="text1"/>
          <w:sz w:val="16"/>
          <w:szCs w:val="16"/>
        </w:rPr>
        <w:t>Сидоренко</w:t>
      </w:r>
      <w:proofErr w:type="spellEnd"/>
      <w:r w:rsidRPr="00085DA1">
        <w:rPr>
          <w:bCs/>
          <w:color w:val="000000" w:themeColor="text1"/>
          <w:sz w:val="16"/>
          <w:szCs w:val="16"/>
        </w:rPr>
        <w:t xml:space="preserve"> в Белой армии не служил. Чего не было, того не было. Как был военпредом на Путиловском заводе до 1917 г., так им и остался, только числиться стал в Красной армии. В 1919 г. Владимира Николаевича Сидоренко перевели старшим военпредом на Пермский пушечный завод (Мотовилиху). Там он в 1924 г. и демобилизовался из Красной армии, стал главным конструктором (11300).</w:t>
      </w:r>
    </w:p>
    <w:p w14:paraId="232F56DC" w14:textId="77777777" w:rsidR="005158DF" w:rsidRPr="00085DA1" w:rsidRDefault="005158DF" w:rsidP="00085DA1">
      <w:pPr>
        <w:pStyle w:val="ac"/>
        <w:jc w:val="both"/>
        <w:rPr>
          <w:bCs/>
          <w:i w:val="0"/>
          <w:color w:val="000000" w:themeColor="text1"/>
          <w:spacing w:val="0"/>
          <w:sz w:val="16"/>
          <w:szCs w:val="16"/>
        </w:rPr>
      </w:pPr>
    </w:p>
    <w:p w14:paraId="57389BFD" w14:textId="302FFD26" w:rsidR="005158DF" w:rsidRPr="00085DA1" w:rsidRDefault="003C6DA3" w:rsidP="00085DA1">
      <w:pPr>
        <w:shd w:val="clear" w:color="auto" w:fill="FFFFFF"/>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1912 г.</w:t>
      </w:r>
      <w:r w:rsidRPr="00085DA1">
        <w:rPr>
          <w:bCs/>
          <w:color w:val="000000" w:themeColor="text1"/>
          <w:sz w:val="16"/>
          <w:szCs w:val="16"/>
        </w:rPr>
        <w:t xml:space="preserve"> на Самарском заводе взрывчатых веществ был пущен в эксплуатацию цех по производству тротила.</w:t>
      </w:r>
    </w:p>
    <w:p w14:paraId="31C51EF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1913 г. построили и сдали в эксплуатацию цех по производству тетрила. До этого тетрил, необходимый для снаряжения взрывате</w:t>
      </w:r>
      <w:r w:rsidRPr="00085DA1">
        <w:rPr>
          <w:bCs/>
          <w:color w:val="000000" w:themeColor="text1"/>
          <w:sz w:val="16"/>
          <w:szCs w:val="16"/>
        </w:rPr>
        <w:softHyphen/>
        <w:t>лей, покупали за границей.</w:t>
      </w:r>
    </w:p>
    <w:p w14:paraId="7241AC5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Начальником снаряжательных мастерских назначили Н. Т. Зве</w:t>
      </w:r>
      <w:r w:rsidRPr="00085DA1">
        <w:rPr>
          <w:bCs/>
          <w:color w:val="000000" w:themeColor="text1"/>
          <w:sz w:val="16"/>
          <w:szCs w:val="16"/>
        </w:rPr>
        <w:softHyphen/>
        <w:t>рева, который стал впоследствии широко известен как создатель шнекового аппарата и шнековой технологии заполнения боеприпа</w:t>
      </w:r>
      <w:r w:rsidRPr="00085DA1">
        <w:rPr>
          <w:bCs/>
          <w:color w:val="000000" w:themeColor="text1"/>
          <w:sz w:val="16"/>
          <w:szCs w:val="16"/>
        </w:rPr>
        <w:softHyphen/>
        <w:t>сов взрывчатыми веществами.</w:t>
      </w:r>
    </w:p>
    <w:p w14:paraId="5C7D71C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Главный инженер Самарского завода В. С. Михайлов сыграл за</w:t>
      </w:r>
      <w:r w:rsidRPr="00085DA1">
        <w:rPr>
          <w:bCs/>
          <w:color w:val="000000" w:themeColor="text1"/>
          <w:sz w:val="16"/>
          <w:szCs w:val="16"/>
        </w:rPr>
        <w:softHyphen/>
        <w:t>метную роль в развитии отечественной промышленности боеприпа</w:t>
      </w:r>
      <w:r w:rsidRPr="00085DA1">
        <w:rPr>
          <w:bCs/>
          <w:color w:val="000000" w:themeColor="text1"/>
          <w:sz w:val="16"/>
          <w:szCs w:val="16"/>
        </w:rPr>
        <w:softHyphen/>
        <w:t>сов. К моменту назначения в 1909 г. техническим руководителем строительства Самарского завода взрывчатых веществ он уже был известен как талантливый инженер в области технологии взрывча</w:t>
      </w:r>
      <w:r w:rsidRPr="00085DA1">
        <w:rPr>
          <w:bCs/>
          <w:color w:val="000000" w:themeColor="text1"/>
          <w:sz w:val="16"/>
          <w:szCs w:val="16"/>
        </w:rPr>
        <w:softHyphen/>
        <w:t>тых веществ. Им была разработана технология заливки снарядов пикриновой кислотой без предварительной переплавки ее; разрабо</w:t>
      </w:r>
      <w:r w:rsidRPr="00085DA1">
        <w:rPr>
          <w:bCs/>
          <w:color w:val="000000" w:themeColor="text1"/>
          <w:sz w:val="16"/>
          <w:szCs w:val="16"/>
        </w:rPr>
        <w:softHyphen/>
        <w:t>таны приборы для испытания мелинитовых взрывателей, гаранти</w:t>
      </w:r>
      <w:r w:rsidRPr="00085DA1">
        <w:rPr>
          <w:bCs/>
          <w:color w:val="000000" w:themeColor="text1"/>
          <w:sz w:val="16"/>
          <w:szCs w:val="16"/>
        </w:rPr>
        <w:softHyphen/>
        <w:t>рующих безопасное проведение работ.</w:t>
      </w:r>
    </w:p>
    <w:p w14:paraId="5383AA6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С. Михайлов и специалисты Охтинского завода впервые в Рос</w:t>
      </w:r>
      <w:r w:rsidRPr="00085DA1">
        <w:rPr>
          <w:bCs/>
          <w:color w:val="000000" w:themeColor="text1"/>
          <w:sz w:val="16"/>
          <w:szCs w:val="16"/>
        </w:rPr>
        <w:softHyphen/>
        <w:t>сии отработали технологию изготовления тротила. Весьма удачными были конструктивные усовершенствования аппаратуры тротилового производства, сделанные В. С. Михайловым. Созданный им агрегат для плавки тротила и его сплавов при заливке боеприпасов вошел в историю снаряжения под названием «котел Михайлова». Он до сих пор используется в промышленности.</w:t>
      </w:r>
    </w:p>
    <w:p w14:paraId="7D2CFE9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С 1915 г. В. С. Михайлов работал в Главном артиллерийском управлении, с июня 1918 г. по февраль 1919 г. — начальником ГАУ. Одновременно с июля 1918 г. он работал директором-распорядите</w:t>
      </w:r>
      <w:r w:rsidRPr="00085DA1">
        <w:rPr>
          <w:bCs/>
          <w:color w:val="000000" w:themeColor="text1"/>
          <w:sz w:val="16"/>
          <w:szCs w:val="16"/>
        </w:rPr>
        <w:softHyphen/>
        <w:t>лем и председателем Совета Центрального правления артиллерий</w:t>
      </w:r>
      <w:r w:rsidRPr="00085DA1">
        <w:rPr>
          <w:bCs/>
          <w:color w:val="000000" w:themeColor="text1"/>
          <w:sz w:val="16"/>
          <w:szCs w:val="16"/>
        </w:rPr>
        <w:softHyphen/>
        <w:t>ских заводов [13]. В эти годы В. С. Михайлов внес неоценимый вклад в обеспечение Красной Армии вооружением и боеприпасами.</w:t>
      </w:r>
    </w:p>
    <w:p w14:paraId="422FEA8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С самого начала работы Самарского завода производство троти</w:t>
      </w:r>
      <w:r w:rsidRPr="00085DA1">
        <w:rPr>
          <w:bCs/>
          <w:color w:val="000000" w:themeColor="text1"/>
          <w:sz w:val="16"/>
          <w:szCs w:val="16"/>
        </w:rPr>
        <w:softHyphen/>
        <w:t>ла, который в ту пору являлся единственным взрывчатым веществом для снаряжения всех морских и сухопутных фугасных снарядов и мин, базировалось целиком и полностью на заграничном сырье. Ос</w:t>
      </w:r>
      <w:r w:rsidRPr="00085DA1">
        <w:rPr>
          <w:bCs/>
          <w:color w:val="000000" w:themeColor="text1"/>
          <w:sz w:val="16"/>
          <w:szCs w:val="16"/>
        </w:rPr>
        <w:softHyphen/>
        <w:t>новное исходное вещество — толуол — вплоть до начала войны вы</w:t>
      </w:r>
      <w:r w:rsidRPr="00085DA1">
        <w:rPr>
          <w:bCs/>
          <w:color w:val="000000" w:themeColor="text1"/>
          <w:sz w:val="16"/>
          <w:szCs w:val="16"/>
        </w:rPr>
        <w:softHyphen/>
        <w:t xml:space="preserve">писывали из Германии в сыром виде и разгоняли на заводе Мейера в г. Ревеле. С началом войны Самарский завод заключил контракт на поставку толуола с Товариществом </w:t>
      </w:r>
      <w:proofErr w:type="spellStart"/>
      <w:r w:rsidRPr="00085DA1">
        <w:rPr>
          <w:bCs/>
          <w:color w:val="000000" w:themeColor="text1"/>
          <w:sz w:val="16"/>
          <w:szCs w:val="16"/>
        </w:rPr>
        <w:t>Тентелевских</w:t>
      </w:r>
      <w:proofErr w:type="spellEnd"/>
      <w:r w:rsidRPr="00085DA1">
        <w:rPr>
          <w:bCs/>
          <w:color w:val="000000" w:themeColor="text1"/>
          <w:sz w:val="16"/>
          <w:szCs w:val="16"/>
        </w:rPr>
        <w:t xml:space="preserve"> заводов.</w:t>
      </w:r>
    </w:p>
    <w:p w14:paraId="4344363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Азотную кислоту — непременный компонент всех процессов нитрования — начали изготовлять на Самарском заводе ВВ в 1912 г. по способу </w:t>
      </w:r>
      <w:proofErr w:type="spellStart"/>
      <w:r w:rsidRPr="00085DA1">
        <w:rPr>
          <w:bCs/>
          <w:color w:val="000000" w:themeColor="text1"/>
          <w:sz w:val="16"/>
          <w:szCs w:val="16"/>
        </w:rPr>
        <w:t>Валентинера</w:t>
      </w:r>
      <w:proofErr w:type="spellEnd"/>
      <w:r w:rsidRPr="00085DA1">
        <w:rPr>
          <w:bCs/>
          <w:color w:val="000000" w:themeColor="text1"/>
          <w:sz w:val="16"/>
          <w:szCs w:val="16"/>
        </w:rPr>
        <w:t xml:space="preserve"> путем обработки серной кислотой натрие</w:t>
      </w:r>
      <w:r w:rsidRPr="00085DA1">
        <w:rPr>
          <w:bCs/>
          <w:color w:val="000000" w:themeColor="text1"/>
          <w:sz w:val="16"/>
          <w:szCs w:val="16"/>
        </w:rPr>
        <w:softHyphen/>
        <w:t>вой селитры, привозимой в больших количествах из Чили.</w:t>
      </w:r>
    </w:p>
    <w:p w14:paraId="2AE1F17E"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Серную кислоту, необходимую для производства тротила, тетри</w:t>
      </w:r>
      <w:r w:rsidRPr="00085DA1">
        <w:rPr>
          <w:bCs/>
          <w:color w:val="000000" w:themeColor="text1"/>
          <w:sz w:val="16"/>
          <w:szCs w:val="16"/>
        </w:rPr>
        <w:softHyphen/>
        <w:t>ла и азотной кислоты, Самарскому заводу поставляла известная частная химическая фирма «Товарищество П. К. Ушков и К°», кото</w:t>
      </w:r>
      <w:r w:rsidRPr="00085DA1">
        <w:rPr>
          <w:bCs/>
          <w:color w:val="000000" w:themeColor="text1"/>
          <w:sz w:val="16"/>
          <w:szCs w:val="16"/>
        </w:rPr>
        <w:softHyphen/>
        <w:t>рая обеспечивала серной кислотой Казанский пороховой завод.</w:t>
      </w:r>
    </w:p>
    <w:p w14:paraId="38FA4A1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На ссуду, полученную от ГАУ, это «Товарищество» выстроило осенью 1912 г. рядом с Самарским заводом сернокислотное произ</w:t>
      </w:r>
      <w:r w:rsidRPr="00085DA1">
        <w:rPr>
          <w:bCs/>
          <w:color w:val="000000" w:themeColor="text1"/>
          <w:sz w:val="16"/>
          <w:szCs w:val="16"/>
        </w:rPr>
        <w:softHyphen/>
        <w:t xml:space="preserve">водство, работавшее по контактному способу </w:t>
      </w:r>
      <w:proofErr w:type="spellStart"/>
      <w:r w:rsidRPr="00085DA1">
        <w:rPr>
          <w:bCs/>
          <w:color w:val="000000" w:themeColor="text1"/>
          <w:sz w:val="16"/>
          <w:szCs w:val="16"/>
        </w:rPr>
        <w:t>Тентелевского</w:t>
      </w:r>
      <w:proofErr w:type="spellEnd"/>
      <w:r w:rsidRPr="00085DA1">
        <w:rPr>
          <w:bCs/>
          <w:color w:val="000000" w:themeColor="text1"/>
          <w:sz w:val="16"/>
          <w:szCs w:val="16"/>
        </w:rPr>
        <w:t xml:space="preserve"> завода. Проектная мощность 12т олеума в сутки была достигнута в 1913 г. Надо заметить, что добываемый в стране (на Урале) серный колче</w:t>
      </w:r>
      <w:r w:rsidRPr="00085DA1">
        <w:rPr>
          <w:bCs/>
          <w:color w:val="000000" w:themeColor="text1"/>
          <w:sz w:val="16"/>
          <w:szCs w:val="16"/>
        </w:rPr>
        <w:softHyphen/>
        <w:t>дан покрывал только 1/3 часть потребности сернокислотной про</w:t>
      </w:r>
      <w:r w:rsidRPr="00085DA1">
        <w:rPr>
          <w:bCs/>
          <w:color w:val="000000" w:themeColor="text1"/>
          <w:sz w:val="16"/>
          <w:szCs w:val="16"/>
        </w:rPr>
        <w:softHyphen/>
        <w:t>мышленности России, а остальные 2/3 завозили из-за границы, преимущественно из Швеции и Испании.</w:t>
      </w:r>
    </w:p>
    <w:p w14:paraId="74F9FE1E"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период 1911 —1913 гг. Самарский завод взрывчатых веществ, на котором тогда работали 1100 чел., изготовил около 32 тыс. пудов тротила, 100 пудов тетрила и снарядил более 400 тыс. снарядов ка</w:t>
      </w:r>
      <w:r w:rsidRPr="00085DA1">
        <w:rPr>
          <w:bCs/>
          <w:color w:val="000000" w:themeColor="text1"/>
          <w:sz w:val="16"/>
          <w:szCs w:val="16"/>
        </w:rPr>
        <w:softHyphen/>
        <w:t>либра до 120 мм и 60 тыс. ручных гранат образца 1912 г. (5484).</w:t>
      </w:r>
    </w:p>
    <w:p w14:paraId="3596BEF5" w14:textId="77777777" w:rsidR="005158DF" w:rsidRPr="00085DA1" w:rsidRDefault="005158DF" w:rsidP="00085DA1">
      <w:pPr>
        <w:shd w:val="clear" w:color="auto" w:fill="FFFFFF"/>
        <w:jc w:val="both"/>
        <w:rPr>
          <w:bCs/>
          <w:color w:val="000000" w:themeColor="text1"/>
          <w:sz w:val="16"/>
          <w:szCs w:val="16"/>
        </w:rPr>
      </w:pPr>
    </w:p>
    <w:p w14:paraId="732892CB" w14:textId="3D52E332"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1912 </w:t>
      </w:r>
      <w:r w:rsidR="003C6DA3" w:rsidRPr="00085DA1">
        <w:rPr>
          <w:bCs/>
          <w:color w:val="000000" w:themeColor="text1"/>
          <w:sz w:val="16"/>
          <w:szCs w:val="16"/>
        </w:rPr>
        <w:t xml:space="preserve">г. </w:t>
      </w:r>
      <w:r w:rsidRPr="00085DA1">
        <w:rPr>
          <w:bCs/>
          <w:color w:val="000000" w:themeColor="text1"/>
          <w:sz w:val="16"/>
          <w:szCs w:val="16"/>
        </w:rPr>
        <w:t>был основан Завод АО механических, гильзовых и трубочных заводов П.В. Барановского (Завод АО механических, гильзовых и трубочных заводов П.В. Барановского, Петроградский государственный завод «Красная звезда» ГУВП ВСНХ, Трубочный завод № 2). Декретом СНК от 28.06.1918г. завод национализирован. Находился в ведении Секции по металлу СНХ Северного района (с 02.1920г. - Петроградский СНХ). В 1922г. переименован в Петроградский государственный завод «Красная звезда» (вероятно, он же - трубочный завод № 2) «</w:t>
      </w:r>
      <w:proofErr w:type="spellStart"/>
      <w:r w:rsidRPr="00085DA1">
        <w:rPr>
          <w:bCs/>
          <w:color w:val="000000" w:themeColor="text1"/>
          <w:sz w:val="16"/>
          <w:szCs w:val="16"/>
        </w:rPr>
        <w:t>Севзапвоенпрома</w:t>
      </w:r>
      <w:proofErr w:type="spellEnd"/>
      <w:r w:rsidRPr="00085DA1">
        <w:rPr>
          <w:bCs/>
          <w:color w:val="000000" w:themeColor="text1"/>
          <w:sz w:val="16"/>
          <w:szCs w:val="16"/>
        </w:rPr>
        <w:t>» ВСНХ. В 1924г. - в ведении ГУВП ВСНХ. В 1927г. влит в состав завода им. Калинина (11982).</w:t>
      </w:r>
    </w:p>
    <w:p w14:paraId="7694751F" w14:textId="77777777" w:rsidR="005158DF" w:rsidRPr="00085DA1" w:rsidRDefault="005158DF" w:rsidP="00085DA1">
      <w:pPr>
        <w:jc w:val="both"/>
        <w:rPr>
          <w:bCs/>
          <w:color w:val="000000" w:themeColor="text1"/>
          <w:sz w:val="16"/>
          <w:szCs w:val="16"/>
        </w:rPr>
      </w:pPr>
    </w:p>
    <w:p w14:paraId="385E1E5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1912 г. созданы снаряжательные мастерские. 4.07.1915г. Хозотдел ГАУ вышел с ходатайством к Военному совету о строительстве на базе мастерских снаряжательного завода. Предложение было утверждено, выбран участок в 18 верстах от Сергиева Посада площадью 865 десятин, именовавшийся как Лесная дача «</w:t>
      </w:r>
      <w:proofErr w:type="spellStart"/>
      <w:r w:rsidRPr="00085DA1">
        <w:rPr>
          <w:bCs/>
          <w:color w:val="000000" w:themeColor="text1"/>
          <w:sz w:val="16"/>
          <w:szCs w:val="16"/>
        </w:rPr>
        <w:t>Гусенево</w:t>
      </w:r>
      <w:proofErr w:type="spellEnd"/>
      <w:r w:rsidRPr="00085DA1">
        <w:rPr>
          <w:bCs/>
          <w:color w:val="000000" w:themeColor="text1"/>
          <w:sz w:val="16"/>
          <w:szCs w:val="16"/>
        </w:rPr>
        <w:t xml:space="preserve">». Одновременно строились три цеха: аммоналовый, гранатный и пиротехнический. В короткие сроки под руководством В.И. </w:t>
      </w:r>
      <w:proofErr w:type="spellStart"/>
      <w:r w:rsidRPr="00085DA1">
        <w:rPr>
          <w:bCs/>
          <w:color w:val="000000" w:themeColor="text1"/>
          <w:sz w:val="16"/>
          <w:szCs w:val="16"/>
        </w:rPr>
        <w:t>Рдултовского</w:t>
      </w:r>
      <w:proofErr w:type="spellEnd"/>
      <w:r w:rsidRPr="00085DA1">
        <w:rPr>
          <w:bCs/>
          <w:color w:val="000000" w:themeColor="text1"/>
          <w:sz w:val="16"/>
          <w:szCs w:val="16"/>
        </w:rPr>
        <w:t xml:space="preserve"> Троицкий снаряжательный завод был построен и в 03.1916г. вступил в строй (в этом месяце снаряжено 80200 гранат конструкции </w:t>
      </w:r>
      <w:proofErr w:type="spellStart"/>
      <w:r w:rsidRPr="00085DA1">
        <w:rPr>
          <w:bCs/>
          <w:color w:val="000000" w:themeColor="text1"/>
          <w:sz w:val="16"/>
          <w:szCs w:val="16"/>
        </w:rPr>
        <w:t>Рдултовского</w:t>
      </w:r>
      <w:proofErr w:type="spellEnd"/>
      <w:r w:rsidRPr="00085DA1">
        <w:rPr>
          <w:bCs/>
          <w:color w:val="000000" w:themeColor="text1"/>
          <w:sz w:val="16"/>
          <w:szCs w:val="16"/>
        </w:rPr>
        <w:t>). К этому времени построено 22 производственных здания, складские и подсобные помещения. Направление работ: приготовление гремучей ртути и снаряжение ею капсюлей ручных гранат; изготовление стопина и запалов к ручным гранатам; снаряжение ручных гранат. К 06.1916г. было изготовлено 2000 пудов аммонала, 11 пудов гремучей ртути, 435 тыс. гранат РГ- 14, 309380 гранат германского образца, 6000 учебных. Позже налажен выпуск пиротехнических сигнальных и осветительных средств.</w:t>
      </w:r>
    </w:p>
    <w:p w14:paraId="0DC002F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годы Гражданской войны производил боеприпасы. Являлся единственным заводом в стране по производству боевых вспомогательных средств и с пуском капсюльного производства завод переводился в ударную группу заводов по обеспечению Красной Армии. Ежемесячно изготавливалось 350 тыс. ручных гранат, по 15 тыс. бомбометных снарядов и аэропланных бомб, 50 тыс. пудов аммонала, по 500 тыс. капсюлей и детонаторов. В 1924-25г. производство было закрыто и законсервировано; оставлено 440 рабочих для </w:t>
      </w:r>
      <w:proofErr w:type="spellStart"/>
      <w:r w:rsidRPr="00085DA1">
        <w:rPr>
          <w:bCs/>
          <w:color w:val="000000" w:themeColor="text1"/>
          <w:sz w:val="16"/>
          <w:szCs w:val="16"/>
        </w:rPr>
        <w:t>расснаряжения</w:t>
      </w:r>
      <w:proofErr w:type="spellEnd"/>
      <w:r w:rsidRPr="00085DA1">
        <w:rPr>
          <w:bCs/>
          <w:color w:val="000000" w:themeColor="text1"/>
          <w:sz w:val="16"/>
          <w:szCs w:val="16"/>
        </w:rPr>
        <w:t xml:space="preserve"> и утилизации неизрасходованных боеприпасов.</w:t>
      </w:r>
    </w:p>
    <w:p w14:paraId="1A3DCEF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1924г. завод - в ведении ГУВП ВСНХ. В соответствии с пост. СНК от 27.04.1926г. по пр. ВСНХ/НКВМ/ОГПУ № 73сс от 9.07.1927г. Снаряжательный завод «Красная ракета» с 1.10.1927г. переименован в Сергиевский завод № 11 в ведении </w:t>
      </w:r>
      <w:proofErr w:type="spellStart"/>
      <w:r w:rsidRPr="00085DA1">
        <w:rPr>
          <w:bCs/>
          <w:color w:val="000000" w:themeColor="text1"/>
          <w:sz w:val="16"/>
          <w:szCs w:val="16"/>
        </w:rPr>
        <w:t>Вохимтреста</w:t>
      </w:r>
      <w:proofErr w:type="spellEnd"/>
      <w:r w:rsidRPr="00085DA1">
        <w:rPr>
          <w:bCs/>
          <w:color w:val="000000" w:themeColor="text1"/>
          <w:sz w:val="16"/>
          <w:szCs w:val="16"/>
        </w:rPr>
        <w:t xml:space="preserve"> УВП ВСНХ (и на 1929г.). Приказом № 91 от 13.03.1937г. утвержден Устав ГС завода № 11 4ГУ НКОП. В 02.1939г. завод № 11 4ГУ НКОП передан в ведение 4ГУ НКБ.</w:t>
      </w:r>
    </w:p>
    <w:p w14:paraId="503A87E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1930-е г. завод был реконструирован, созданы опытные мастерские по разработке и освоению производства сигнальных патронов, винтовочных гранат, трассирующих пуль. Разработана дымовая шашка ДШ-11 (1930г.). Велось снаряжение химических боеприпасов. Приказом НКОП № 0025 от 4.02.1937г. заводу предписано к 1.01.1938г. создать мощности: по выпуску капсюлей: винтовочных - 1000 млн. шт., воспламенителей - 40 млн. шт.; сигнальных пиропатронов - 8,5 млн. шт. Во исполнение постановления СНК № 334 от 26.02.1937г. приказом № 060 от 23.03.1937г. заводу предписано создать к 1.01.1938г. производство </w:t>
      </w:r>
      <w:proofErr w:type="spellStart"/>
      <w:r w:rsidRPr="00085DA1">
        <w:rPr>
          <w:bCs/>
          <w:color w:val="000000" w:themeColor="text1"/>
          <w:sz w:val="16"/>
          <w:szCs w:val="16"/>
        </w:rPr>
        <w:t>динафталита</w:t>
      </w:r>
      <w:proofErr w:type="spellEnd"/>
      <w:r w:rsidRPr="00085DA1">
        <w:rPr>
          <w:bCs/>
          <w:color w:val="000000" w:themeColor="text1"/>
          <w:sz w:val="16"/>
          <w:szCs w:val="16"/>
        </w:rPr>
        <w:t xml:space="preserve"> мощностью 2000 т в год. Приказом № 0094 от 29.04.1937г. были утверждены проектные мощности и номенклатура пиротехнических цехов завода (тыс. шт. в год): осветительные: 24-мм </w:t>
      </w:r>
      <w:proofErr w:type="spellStart"/>
      <w:r w:rsidRPr="00085DA1">
        <w:rPr>
          <w:bCs/>
          <w:color w:val="000000" w:themeColor="text1"/>
          <w:sz w:val="16"/>
          <w:szCs w:val="16"/>
        </w:rPr>
        <w:t>звездки</w:t>
      </w:r>
      <w:proofErr w:type="spellEnd"/>
      <w:r w:rsidRPr="00085DA1">
        <w:rPr>
          <w:bCs/>
          <w:color w:val="000000" w:themeColor="text1"/>
          <w:sz w:val="16"/>
          <w:szCs w:val="16"/>
        </w:rPr>
        <w:t xml:space="preserve"> - 12000, 26-мм патроны - 20000, </w:t>
      </w:r>
      <w:proofErr w:type="spellStart"/>
      <w:r w:rsidRPr="00085DA1">
        <w:rPr>
          <w:bCs/>
          <w:color w:val="000000" w:themeColor="text1"/>
          <w:sz w:val="16"/>
          <w:szCs w:val="16"/>
        </w:rPr>
        <w:t>винтграната</w:t>
      </w:r>
      <w:proofErr w:type="spellEnd"/>
      <w:r w:rsidRPr="00085DA1">
        <w:rPr>
          <w:bCs/>
          <w:color w:val="000000" w:themeColor="text1"/>
          <w:sz w:val="16"/>
          <w:szCs w:val="16"/>
        </w:rPr>
        <w:t xml:space="preserve"> - 6000, подкрыльные факелы - 700; сигнальные: 24-мм сигналы и 26-мм патроны - 30000; </w:t>
      </w:r>
      <w:proofErr w:type="spellStart"/>
      <w:r w:rsidRPr="00085DA1">
        <w:rPr>
          <w:bCs/>
          <w:color w:val="000000" w:themeColor="text1"/>
          <w:sz w:val="16"/>
          <w:szCs w:val="16"/>
        </w:rPr>
        <w:t>винтгранаты</w:t>
      </w:r>
      <w:proofErr w:type="spellEnd"/>
      <w:r w:rsidRPr="00085DA1">
        <w:rPr>
          <w:bCs/>
          <w:color w:val="000000" w:themeColor="text1"/>
          <w:sz w:val="16"/>
          <w:szCs w:val="16"/>
        </w:rPr>
        <w:t xml:space="preserve"> - 2500, </w:t>
      </w:r>
      <w:proofErr w:type="spellStart"/>
      <w:r w:rsidRPr="00085DA1">
        <w:rPr>
          <w:bCs/>
          <w:color w:val="000000" w:themeColor="text1"/>
          <w:sz w:val="16"/>
          <w:szCs w:val="16"/>
        </w:rPr>
        <w:t>авиасигналы</w:t>
      </w:r>
      <w:proofErr w:type="spellEnd"/>
      <w:r w:rsidRPr="00085DA1">
        <w:rPr>
          <w:bCs/>
          <w:color w:val="000000" w:themeColor="text1"/>
          <w:sz w:val="16"/>
          <w:szCs w:val="16"/>
        </w:rPr>
        <w:t xml:space="preserve"> - 13500, мощные сигналы (107-мм реактивные)- 600; дымовые шашки - 11000; практические звукосигнальные и имитационные средства, в т.ч. </w:t>
      </w:r>
      <w:proofErr w:type="spellStart"/>
      <w:r w:rsidRPr="00085DA1">
        <w:rPr>
          <w:bCs/>
          <w:color w:val="000000" w:themeColor="text1"/>
          <w:sz w:val="16"/>
          <w:szCs w:val="16"/>
        </w:rPr>
        <w:t>дымпатроны</w:t>
      </w:r>
      <w:proofErr w:type="spellEnd"/>
      <w:r w:rsidRPr="00085DA1">
        <w:rPr>
          <w:bCs/>
          <w:color w:val="000000" w:themeColor="text1"/>
          <w:sz w:val="16"/>
          <w:szCs w:val="16"/>
        </w:rPr>
        <w:t xml:space="preserve"> П-7, -25 - 3500; трассы к взрывателю МД-5 - 46000, 37-мм трассирующий снаряд - 3000; САБ-3 - 1000, САБ-5 - 500. Приказом № 00104 от 9.05.1937г. предписано закончить </w:t>
      </w:r>
      <w:proofErr w:type="spellStart"/>
      <w:r w:rsidRPr="00085DA1">
        <w:rPr>
          <w:bCs/>
          <w:color w:val="000000" w:themeColor="text1"/>
          <w:sz w:val="16"/>
          <w:szCs w:val="16"/>
        </w:rPr>
        <w:t>техпроекты</w:t>
      </w:r>
      <w:proofErr w:type="spellEnd"/>
      <w:r w:rsidRPr="00085DA1">
        <w:rPr>
          <w:bCs/>
          <w:color w:val="000000" w:themeColor="text1"/>
          <w:sz w:val="16"/>
          <w:szCs w:val="16"/>
        </w:rPr>
        <w:t xml:space="preserve"> пиротехнических цехов: 1-й - к 15.06.1937г., 2-й и 3-й - к 1.08.1937г.; приказом № 00145 от 29.06.1937г. - к 1.01.1938г. закончить постройку и монтаж оборудования цехов № 4 и 5. «В связи с неудовлетворительными темпами работ» 13/20.01.193 8г. вышел приказ № Юс провести обследование реконструкции завода. Пр. № 147сс от 4.05.1938г. требовалось организовать производство футляров для САБ с мощностью к 1.01.1939г. 1500 комплектов.</w:t>
      </w:r>
    </w:p>
    <w:p w14:paraId="707D0B3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 пр. № 133 от 8.04.1938г. для обеспечения выпуска на заводе с 15.06.1938г. средств обтюрации 4-му ГПИ было необходимо к 15.04.1938г. закончить проект цеха.</w:t>
      </w:r>
    </w:p>
    <w:p w14:paraId="082392A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Мощность завода (перед эвакуацией): капсюли-воспламенители патронные -1,2 млрд. шт. в год; снаряжение: трассеров 37-, 45- и 57-мм снарядов - 40 млн. шт.; 26-мм сигнальных патронов - 40 млн. шт.; ЗАБ-100, -500 - 150 тыс. шт.; дымовое средство ДМ-11 - 5 млн. шт.; зажигательные шашки к 20 и 23-мм снарядам - 40 млн. шт.</w:t>
      </w:r>
    </w:p>
    <w:p w14:paraId="57BDAC2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 приказу НКБ от 10.10.1941г. гильзовый, капсюльный, пиротехнический и дерево-тарный цеха (производство: капсюлей-воспламенителей для патронов, трубок и взрывателей; трассеров для 37-, 45-, 57- и 76- мм снарядов; дымовых средств ДМ-11; зажигательных шашек для 20- и 23-мм снарядов; всего 570 ед. оборудования, 685 чел.) завода № 11 6ГУ НКБ эвакуированы в Челябинск на площадку строительства завода № 254 и на территорию колхоза «Новый путь»; часть завода (снаряжение 26-мм патронов, ЗАБ-100, -500, ФОТАБ; всего 53 ед. оборудования, 239 чел.) эвакуирована в Чебоксары на завод № 320 НКБ; часть оборудования (средства обтюрации, 42 ед.) эвакуирована в г. Новая Ляля на площадку Бумкомбината. Часть завода продолжила производство на старом месте под прежним номером. Выпускались реактивные снаряды для «Катюши».</w:t>
      </w:r>
    </w:p>
    <w:p w14:paraId="2282BA8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В 12.1942-04.1943г. - в ведении 6ГУ НКБ. Имел обозначение «п/я 3» (1943г.).</w:t>
      </w:r>
    </w:p>
    <w:p w14:paraId="0C3981E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1942г. с завода № 562 передано оборудование для изготовления запалов и </w:t>
      </w:r>
      <w:proofErr w:type="spellStart"/>
      <w:r w:rsidRPr="00085DA1">
        <w:rPr>
          <w:bCs/>
          <w:color w:val="000000" w:themeColor="text1"/>
          <w:sz w:val="16"/>
          <w:szCs w:val="16"/>
        </w:rPr>
        <w:t>снаряжания</w:t>
      </w:r>
      <w:proofErr w:type="spellEnd"/>
      <w:r w:rsidRPr="00085DA1">
        <w:rPr>
          <w:bCs/>
          <w:color w:val="000000" w:themeColor="text1"/>
          <w:sz w:val="16"/>
          <w:szCs w:val="16"/>
        </w:rPr>
        <w:t xml:space="preserve"> РГД-33. В годы ВОВ завод произвел 245,715 млн. ручных гранат, 20,555 млн. противотанковых гранат, 1.087.433 авиабомбы, 273,313 млн. зенитных снарядов, 31.888,513 млн. капсюлей. В составе завода основные цехи (1943г.): № 1, 2, 3, 4, 5, 6, 7, 9,16.</w:t>
      </w:r>
    </w:p>
    <w:p w14:paraId="1539B77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После войны оборонный заказ был резко снижен, освоено производство гражданской продукции (гончарные изделия, садовый инвентарь, кухонные плиты); прошло техническое перевооружение завода.</w:t>
      </w:r>
    </w:p>
    <w:p w14:paraId="623F1DD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1947г. был освоен выпуск бумажных охотничьих гильз объемом 2 млн. шт. в год, с 1948г. - снаряжение охотничьих патронов мощностью 200 тыс. шт. в год. Затем освоен безбашенный метод отливки свинцовой дроби; начато производство противотанковых гранат (сначала в кооперации с Тульским заводом). Производство было оснащено трофейными прессами. В 1970-е г. налажен выпуск автоматических роторных линий, разработанных СКТБ завода совместно с КБАЛ. Был освоен выпуск </w:t>
      </w:r>
      <w:proofErr w:type="spellStart"/>
      <w:r w:rsidRPr="00085DA1">
        <w:rPr>
          <w:bCs/>
          <w:color w:val="000000" w:themeColor="text1"/>
          <w:sz w:val="16"/>
          <w:szCs w:val="16"/>
        </w:rPr>
        <w:t>термомуфельных</w:t>
      </w:r>
      <w:proofErr w:type="spellEnd"/>
      <w:r w:rsidRPr="00085DA1">
        <w:rPr>
          <w:bCs/>
          <w:color w:val="000000" w:themeColor="text1"/>
          <w:sz w:val="16"/>
          <w:szCs w:val="16"/>
        </w:rPr>
        <w:t xml:space="preserve"> патронов и шашек для сварки электропроводов, пластин для теплообменников паровозов, тракторных фильтров, железнодорожных петард, </w:t>
      </w:r>
      <w:proofErr w:type="spellStart"/>
      <w:r w:rsidRPr="00085DA1">
        <w:rPr>
          <w:bCs/>
          <w:color w:val="000000" w:themeColor="text1"/>
          <w:sz w:val="16"/>
          <w:szCs w:val="16"/>
        </w:rPr>
        <w:t>многоконтактных</w:t>
      </w:r>
      <w:proofErr w:type="spellEnd"/>
      <w:r w:rsidRPr="00085DA1">
        <w:rPr>
          <w:bCs/>
          <w:color w:val="000000" w:themeColor="text1"/>
          <w:sz w:val="16"/>
          <w:szCs w:val="16"/>
        </w:rPr>
        <w:t xml:space="preserve"> разъемов, импульсных трансформаторов, </w:t>
      </w:r>
      <w:proofErr w:type="spellStart"/>
      <w:r w:rsidRPr="00085DA1">
        <w:rPr>
          <w:bCs/>
          <w:color w:val="000000" w:themeColor="text1"/>
          <w:sz w:val="16"/>
          <w:szCs w:val="16"/>
        </w:rPr>
        <w:t>пиронагревателей</w:t>
      </w:r>
      <w:proofErr w:type="spellEnd"/>
      <w:r w:rsidRPr="00085DA1">
        <w:rPr>
          <w:bCs/>
          <w:color w:val="000000" w:themeColor="text1"/>
          <w:sz w:val="16"/>
          <w:szCs w:val="16"/>
        </w:rPr>
        <w:t xml:space="preserve"> для РКТ, карманных фонарей (объемом до 3,3 млн. шт. в год).</w:t>
      </w:r>
    </w:p>
    <w:p w14:paraId="2A68153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1955г. завод - в ведении </w:t>
      </w:r>
      <w:r w:rsidRPr="00085DA1">
        <w:rPr>
          <w:bCs/>
          <w:color w:val="000000" w:themeColor="text1"/>
          <w:sz w:val="16"/>
          <w:szCs w:val="16"/>
          <w:lang w:val="en-US"/>
        </w:rPr>
        <w:t>MOM</w:t>
      </w:r>
      <w:r w:rsidRPr="00085DA1">
        <w:rPr>
          <w:bCs/>
          <w:color w:val="000000" w:themeColor="text1"/>
          <w:sz w:val="16"/>
          <w:szCs w:val="16"/>
        </w:rPr>
        <w:t xml:space="preserve">. В 1972г. назывался </w:t>
      </w:r>
      <w:proofErr w:type="spellStart"/>
      <w:r w:rsidRPr="00085DA1">
        <w:rPr>
          <w:bCs/>
          <w:color w:val="000000" w:themeColor="text1"/>
          <w:sz w:val="16"/>
          <w:szCs w:val="16"/>
        </w:rPr>
        <w:t>Краснозаводский</w:t>
      </w:r>
      <w:proofErr w:type="spellEnd"/>
      <w:r w:rsidRPr="00085DA1">
        <w:rPr>
          <w:bCs/>
          <w:color w:val="000000" w:themeColor="text1"/>
          <w:sz w:val="16"/>
          <w:szCs w:val="16"/>
        </w:rPr>
        <w:t xml:space="preserve"> химический завод.</w:t>
      </w:r>
    </w:p>
    <w:p w14:paraId="76020E6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При заводе было организовано КБ. По приказу </w:t>
      </w:r>
      <w:r w:rsidRPr="00085DA1">
        <w:rPr>
          <w:bCs/>
          <w:color w:val="000000" w:themeColor="text1"/>
          <w:sz w:val="16"/>
          <w:szCs w:val="16"/>
          <w:lang w:val="en-US"/>
        </w:rPr>
        <w:t>MOM</w:t>
      </w:r>
      <w:r w:rsidRPr="00085DA1">
        <w:rPr>
          <w:bCs/>
          <w:color w:val="000000" w:themeColor="text1"/>
          <w:sz w:val="16"/>
          <w:szCs w:val="16"/>
        </w:rPr>
        <w:t xml:space="preserve"> от 9.08.1955г. на заводе создано СКТБ. В 1957г. организован станкоинструментальный цех. В 1957-59г. реконструирован цех по производству аммонита. Организованы три участка по переработке пластмасс: термореактивных; термопластичных и полиэтиленовых труб. В 1971г. освоена опытная механизированная линия ЛП-1 по производству асбестовых шайб </w:t>
      </w:r>
      <w:proofErr w:type="spellStart"/>
      <w:r w:rsidRPr="00085DA1">
        <w:rPr>
          <w:bCs/>
          <w:color w:val="000000" w:themeColor="text1"/>
          <w:sz w:val="16"/>
          <w:szCs w:val="16"/>
        </w:rPr>
        <w:t>пиронагревателей</w:t>
      </w:r>
      <w:proofErr w:type="spellEnd"/>
      <w:r w:rsidRPr="00085DA1">
        <w:rPr>
          <w:bCs/>
          <w:color w:val="000000" w:themeColor="text1"/>
          <w:sz w:val="16"/>
          <w:szCs w:val="16"/>
        </w:rPr>
        <w:t>, в 1975г. организован комплексно-механизированный участок с 5 линиями.</w:t>
      </w:r>
    </w:p>
    <w:p w14:paraId="47F0880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Затем было принято решение о реконструкции завода. К 1975г. созданы два комплексно-механизированных производства: охотничьих гильз мощностью 200 млн. шт. в год и охотничьих и спортивных патронов мощностью 100 млн. шт. в год. В 1979г. построен прессовый корпус, в 1982г. создан участок по производству осветительных </w:t>
      </w:r>
      <w:r w:rsidRPr="00085DA1">
        <w:rPr>
          <w:bCs/>
          <w:color w:val="000000" w:themeColor="text1"/>
          <w:sz w:val="16"/>
          <w:szCs w:val="16"/>
          <w:lang w:val="en-US"/>
        </w:rPr>
        <w:t>PC</w:t>
      </w:r>
      <w:r w:rsidRPr="00085DA1">
        <w:rPr>
          <w:bCs/>
          <w:color w:val="000000" w:themeColor="text1"/>
          <w:sz w:val="16"/>
          <w:szCs w:val="16"/>
        </w:rPr>
        <w:t>, в 1984г. - корпус для сушки пиротехнических составов, в 1987г. - корпус подготовки компонентов и мешки составов.</w:t>
      </w:r>
    </w:p>
    <w:p w14:paraId="71A0186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 середины 1990-х освоено пиротехническое производство: фейерверков, хлопушек, бенгальских огней. В 2000-е г. освоен выпуск новых видов патронов для гладкоствольных ружей. Завод являлся единственным изготовителем (2005г.) сигнальных патронов для ружей 12-го, 16-го и 20-го калибров.</w:t>
      </w:r>
    </w:p>
    <w:p w14:paraId="25D47A9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 Указу Президента РФ № 1009 от 4.08.2004г. вошел в число стратегических оборонных предприятий.</w:t>
      </w:r>
    </w:p>
    <w:p w14:paraId="63709B3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Имелись производства (2005г.): капсюльное, пиротехническое, сборочно-снаряжательное, механическое, изделий из пластмасс.</w:t>
      </w:r>
    </w:p>
    <w:p w14:paraId="71FEB5E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Площадь (1943г.): производственная- 32175 м</w:t>
      </w:r>
      <w:r w:rsidRPr="00085DA1">
        <w:rPr>
          <w:bCs/>
          <w:color w:val="000000" w:themeColor="text1"/>
          <w:sz w:val="16"/>
          <w:szCs w:val="16"/>
          <w:vertAlign w:val="superscript"/>
        </w:rPr>
        <w:t>2</w:t>
      </w:r>
      <w:r w:rsidRPr="00085DA1">
        <w:rPr>
          <w:bCs/>
          <w:color w:val="000000" w:themeColor="text1"/>
          <w:sz w:val="16"/>
          <w:szCs w:val="16"/>
        </w:rPr>
        <w:t>; вспомогательная- 19694 м</w:t>
      </w:r>
      <w:r w:rsidRPr="00085DA1">
        <w:rPr>
          <w:bCs/>
          <w:color w:val="000000" w:themeColor="text1"/>
          <w:sz w:val="16"/>
          <w:szCs w:val="16"/>
          <w:vertAlign w:val="superscript"/>
        </w:rPr>
        <w:t>2</w:t>
      </w:r>
      <w:r w:rsidRPr="00085DA1">
        <w:rPr>
          <w:bCs/>
          <w:color w:val="000000" w:themeColor="text1"/>
          <w:sz w:val="16"/>
          <w:szCs w:val="16"/>
        </w:rPr>
        <w:t>; прочая- 3002 м</w:t>
      </w:r>
      <w:r w:rsidRPr="00085DA1">
        <w:rPr>
          <w:bCs/>
          <w:color w:val="000000" w:themeColor="text1"/>
          <w:sz w:val="16"/>
          <w:szCs w:val="16"/>
          <w:vertAlign w:val="superscript"/>
        </w:rPr>
        <w:t>2</w:t>
      </w:r>
      <w:r w:rsidRPr="00085DA1">
        <w:rPr>
          <w:bCs/>
          <w:color w:val="000000" w:themeColor="text1"/>
          <w:sz w:val="16"/>
          <w:szCs w:val="16"/>
        </w:rPr>
        <w:t>.</w:t>
      </w:r>
    </w:p>
    <w:p w14:paraId="5395A94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Численность персонала (1.12.1917г.)- 2214 чел., (1924г.)- 440 чел., (09.1941г.)- 9400 чел., (12.1942г.)- 5677 чел.</w:t>
      </w:r>
    </w:p>
    <w:p w14:paraId="2F8CB9F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Директор (07.1915-03.1917г.)- В.И. </w:t>
      </w:r>
      <w:proofErr w:type="spellStart"/>
      <w:r w:rsidRPr="00085DA1">
        <w:rPr>
          <w:bCs/>
          <w:color w:val="000000" w:themeColor="text1"/>
          <w:sz w:val="16"/>
          <w:szCs w:val="16"/>
        </w:rPr>
        <w:t>Рдултовский</w:t>
      </w:r>
      <w:proofErr w:type="spellEnd"/>
      <w:r w:rsidRPr="00085DA1">
        <w:rPr>
          <w:bCs/>
          <w:color w:val="000000" w:themeColor="text1"/>
          <w:sz w:val="16"/>
          <w:szCs w:val="16"/>
        </w:rPr>
        <w:t xml:space="preserve">, (1935-03.1936г.)- К.А. </w:t>
      </w:r>
      <w:proofErr w:type="spellStart"/>
      <w:r w:rsidRPr="00085DA1">
        <w:rPr>
          <w:bCs/>
          <w:color w:val="000000" w:themeColor="text1"/>
          <w:sz w:val="16"/>
          <w:szCs w:val="16"/>
        </w:rPr>
        <w:t>Озол</w:t>
      </w:r>
      <w:proofErr w:type="spellEnd"/>
      <w:r w:rsidRPr="00085DA1">
        <w:rPr>
          <w:bCs/>
          <w:color w:val="000000" w:themeColor="text1"/>
          <w:sz w:val="16"/>
          <w:szCs w:val="16"/>
        </w:rPr>
        <w:t xml:space="preserve"> (репрессирован), (-05.1937- 02.1938г.-)- Б.А. Ефремов, (</w:t>
      </w:r>
      <w:r w:rsidRPr="00085DA1">
        <w:rPr>
          <w:bCs/>
          <w:color w:val="000000" w:themeColor="text1"/>
          <w:sz w:val="16"/>
          <w:szCs w:val="16"/>
          <w:lang w:val="en-US"/>
        </w:rPr>
        <w:t>BOB</w:t>
      </w:r>
      <w:r w:rsidRPr="00085DA1">
        <w:rPr>
          <w:bCs/>
          <w:color w:val="000000" w:themeColor="text1"/>
          <w:sz w:val="16"/>
          <w:szCs w:val="16"/>
        </w:rPr>
        <w:t xml:space="preserve">)- Н.А. Борисов, (04.1943г.)- Т.И. </w:t>
      </w:r>
      <w:proofErr w:type="spellStart"/>
      <w:r w:rsidRPr="00085DA1">
        <w:rPr>
          <w:bCs/>
          <w:color w:val="000000" w:themeColor="text1"/>
          <w:sz w:val="16"/>
          <w:szCs w:val="16"/>
        </w:rPr>
        <w:t>Агафин</w:t>
      </w:r>
      <w:proofErr w:type="spellEnd"/>
      <w:r w:rsidRPr="00085DA1">
        <w:rPr>
          <w:bCs/>
          <w:color w:val="000000" w:themeColor="text1"/>
          <w:sz w:val="16"/>
          <w:szCs w:val="16"/>
        </w:rPr>
        <w:t xml:space="preserve">. Начальник (-11.1943-48г.)- Т.Н. </w:t>
      </w:r>
      <w:proofErr w:type="spellStart"/>
      <w:r w:rsidRPr="00085DA1">
        <w:rPr>
          <w:bCs/>
          <w:color w:val="000000" w:themeColor="text1"/>
          <w:sz w:val="16"/>
          <w:szCs w:val="16"/>
        </w:rPr>
        <w:t>Агафин</w:t>
      </w:r>
      <w:proofErr w:type="spellEnd"/>
      <w:r w:rsidRPr="00085DA1">
        <w:rPr>
          <w:bCs/>
          <w:color w:val="000000" w:themeColor="text1"/>
          <w:sz w:val="16"/>
          <w:szCs w:val="16"/>
        </w:rPr>
        <w:t xml:space="preserve">. Директор (1951-65г.)- А.В. Поляков, (1965-76г.)- З.М. </w:t>
      </w:r>
      <w:proofErr w:type="spellStart"/>
      <w:r w:rsidRPr="00085DA1">
        <w:rPr>
          <w:bCs/>
          <w:color w:val="000000" w:themeColor="text1"/>
          <w:sz w:val="16"/>
          <w:szCs w:val="16"/>
        </w:rPr>
        <w:t>Хамадеев</w:t>
      </w:r>
      <w:proofErr w:type="spellEnd"/>
      <w:r w:rsidRPr="00085DA1">
        <w:rPr>
          <w:bCs/>
          <w:color w:val="000000" w:themeColor="text1"/>
          <w:sz w:val="16"/>
          <w:szCs w:val="16"/>
        </w:rPr>
        <w:t>. И.О. директора (1.03.2004г.-)- О.В. Вавилов.</w:t>
      </w:r>
    </w:p>
    <w:p w14:paraId="44C77ED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Зам. директора (06.1937г.)- Г.И. Савин. Помощник директора: по найму и увольнению (06.1937г.)- Д.А. Соколов; по финансово-хозяйственной части (02.1938г.)- А.Ф. Брагин.</w:t>
      </w:r>
    </w:p>
    <w:p w14:paraId="3459E1D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Гл. инженер (06.1937г.)- Г.И. Савин, (23.11.1937-4.10.1938г.)- А.Ф. Черняев, (4.10.1938г.-)- В.Я. Шибанов, (04.1943г.)- </w:t>
      </w:r>
      <w:proofErr w:type="spellStart"/>
      <w:r w:rsidRPr="00085DA1">
        <w:rPr>
          <w:bCs/>
          <w:color w:val="000000" w:themeColor="text1"/>
          <w:sz w:val="16"/>
          <w:szCs w:val="16"/>
        </w:rPr>
        <w:t>Локонцев</w:t>
      </w:r>
      <w:proofErr w:type="spellEnd"/>
      <w:r w:rsidRPr="00085DA1">
        <w:rPr>
          <w:bCs/>
          <w:color w:val="000000" w:themeColor="text1"/>
          <w:sz w:val="16"/>
          <w:szCs w:val="16"/>
        </w:rPr>
        <w:t>.</w:t>
      </w:r>
    </w:p>
    <w:p w14:paraId="77399F8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Начальники цехов: 1-го (02.1938г.)- В.Я. Шибанов; 5-го (02.1938г.)- Иванов; станкоинструментального (1957г.)- А.Н. </w:t>
      </w:r>
      <w:proofErr w:type="spellStart"/>
      <w:r w:rsidRPr="00085DA1">
        <w:rPr>
          <w:bCs/>
          <w:color w:val="000000" w:themeColor="text1"/>
          <w:sz w:val="16"/>
          <w:szCs w:val="16"/>
        </w:rPr>
        <w:t>Бунчин</w:t>
      </w:r>
      <w:proofErr w:type="spellEnd"/>
      <w:r w:rsidRPr="00085DA1">
        <w:rPr>
          <w:bCs/>
          <w:color w:val="000000" w:themeColor="text1"/>
          <w:sz w:val="16"/>
          <w:szCs w:val="16"/>
        </w:rPr>
        <w:t xml:space="preserve">; (ВОВ)- А.Е. </w:t>
      </w:r>
      <w:proofErr w:type="spellStart"/>
      <w:r w:rsidRPr="00085DA1">
        <w:rPr>
          <w:bCs/>
          <w:color w:val="000000" w:themeColor="text1"/>
          <w:sz w:val="16"/>
          <w:szCs w:val="16"/>
        </w:rPr>
        <w:t>Ямсков</w:t>
      </w:r>
      <w:proofErr w:type="spellEnd"/>
      <w:r w:rsidRPr="00085DA1">
        <w:rPr>
          <w:bCs/>
          <w:color w:val="000000" w:themeColor="text1"/>
          <w:sz w:val="16"/>
          <w:szCs w:val="16"/>
        </w:rPr>
        <w:t>.</w:t>
      </w:r>
    </w:p>
    <w:p w14:paraId="78A95D7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Начальники отделов: конструкторско-технологического- К.А. Митин; технологического НИО (1980-е)- В.В. </w:t>
      </w:r>
      <w:proofErr w:type="spellStart"/>
      <w:r w:rsidRPr="00085DA1">
        <w:rPr>
          <w:bCs/>
          <w:color w:val="000000" w:themeColor="text1"/>
          <w:sz w:val="16"/>
          <w:szCs w:val="16"/>
        </w:rPr>
        <w:t>Малюшин</w:t>
      </w:r>
      <w:proofErr w:type="spellEnd"/>
      <w:r w:rsidRPr="00085DA1">
        <w:rPr>
          <w:bCs/>
          <w:color w:val="000000" w:themeColor="text1"/>
          <w:sz w:val="16"/>
          <w:szCs w:val="16"/>
        </w:rPr>
        <w:t>; ППО (04.1943г.)- Калошин; ОТК (02.1938г.)- Д.Д. Кондратов.</w:t>
      </w:r>
    </w:p>
    <w:p w14:paraId="1472DE2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Руководители групп: конструкторской по инструментам- И.Ф. Грунин; конструкторской (1950-е)- А.В. Волков, (1950-е)- В.И. Калинин, (1950-е)- Б.С. Малашенко.</w:t>
      </w:r>
    </w:p>
    <w:p w14:paraId="15C1E5E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Производство: гранаты: РГ-14 (1916-), РПГ-6, РГД-33 (ВОВ), Ф-1, РПГ-40, РГ-42 (1943), противотанковая ПГ-2; дымовые шашки: посадочные: черного дыма (1940)- 100 тыс., белого дыма (1940)- 100 тыс., оранжевого дыма (1940)- 75 тыс.; сигнальные (1943); </w:t>
      </w:r>
      <w:r w:rsidRPr="00085DA1">
        <w:rPr>
          <w:bCs/>
          <w:color w:val="000000" w:themeColor="text1"/>
          <w:sz w:val="16"/>
          <w:szCs w:val="16"/>
          <w:lang w:val="en-US"/>
        </w:rPr>
        <w:t>PC</w:t>
      </w:r>
      <w:r w:rsidRPr="00085DA1">
        <w:rPr>
          <w:bCs/>
          <w:color w:val="000000" w:themeColor="text1"/>
          <w:sz w:val="16"/>
          <w:szCs w:val="16"/>
        </w:rPr>
        <w:t xml:space="preserve"> М-13 (1941-42); МД-2, запал УЗРГ; АГ-2, ПП-4, ПР-8, ПР-4; бомбы: ЗАБ-100-65, ЗАБ-ТГ-50, ЗАБ-2,5, САБ-50-15 (1943); патроны: П-7, П-25, ТШ-300 (1943);</w:t>
      </w:r>
      <w:r w:rsidRPr="00085DA1">
        <w:rPr>
          <w:bCs/>
          <w:color w:val="000000" w:themeColor="text1"/>
          <w:sz w:val="16"/>
          <w:szCs w:val="16"/>
          <w:vertAlign w:val="superscript"/>
        </w:rPr>
        <w:t>ш</w:t>
      </w:r>
      <w:r w:rsidRPr="00085DA1">
        <w:rPr>
          <w:bCs/>
          <w:color w:val="000000" w:themeColor="text1"/>
          <w:sz w:val="16"/>
          <w:szCs w:val="16"/>
        </w:rPr>
        <w:t xml:space="preserve"> спортивные; сигнальные (2005); для гладкоствольных ружей «Супер рекорд», «Лидер», Магнум» (2005);</w:t>
      </w:r>
      <w:r w:rsidRPr="00085DA1">
        <w:rPr>
          <w:bCs/>
          <w:color w:val="000000" w:themeColor="text1"/>
          <w:sz w:val="16"/>
          <w:szCs w:val="16"/>
          <w:vertAlign w:val="superscript"/>
        </w:rPr>
        <w:t>101</w:t>
      </w:r>
      <w:r w:rsidRPr="00085DA1">
        <w:rPr>
          <w:bCs/>
          <w:color w:val="000000" w:themeColor="text1"/>
          <w:sz w:val="16"/>
          <w:szCs w:val="16"/>
        </w:rPr>
        <w:t xml:space="preserve"> мины: 82-мм и 120- мм осветительные и зажигательные (1970-е); противоградовые изделия: «Облако-М», ПИГМ, «Алазань-М, -2М»; автоматические роторные линии: ЛКГ-116 (1972-78)- 10, ЛУП-И-6 (1984)- 3; изделия: «Слет», «Гроздь» (1988-); реактивные огнеметы РПО-А, РПО-3, РПО-Д (2004); трассирующие стаканчики (1938); установка УВЧ-300; карманные фонари ФКБ-6 (1972-), ФКБ-7 (1973-); ложки, школьные пеналы, детские игрушки, люстры, подсвечники, сантехническая арматура (1980-е-90-е) (11982).</w:t>
      </w:r>
    </w:p>
    <w:p w14:paraId="4A9E6174" w14:textId="77777777" w:rsidR="005158DF" w:rsidRPr="00085DA1" w:rsidRDefault="005158DF" w:rsidP="00085DA1">
      <w:pPr>
        <w:jc w:val="both"/>
        <w:rPr>
          <w:bCs/>
          <w:color w:val="000000" w:themeColor="text1"/>
          <w:sz w:val="16"/>
          <w:szCs w:val="16"/>
        </w:rPr>
      </w:pPr>
    </w:p>
    <w:p w14:paraId="4D1A7517"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В 1912 г, в России была основана русско-английская группа "Виккерс", целью которой была постройка завода артиллерийских вооружений в Царицыне. В состав группы вошли предприниматели петербургских Международного и Учетно-Ссудного коммерческих банков, а также Компании Санкт-Петербургского металлического завода. </w:t>
      </w:r>
    </w:p>
    <w:p w14:paraId="0B0ACD7F"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Первоочередной задачей "группы &lt;Виккерс&gt; явилось сооружение в г. Царицыне (ныне Волгограде) крупнейшего в Европе завода по выпуску морских и береговых артиллерийских орудий. Завод должен был также наладить производство изделий специальной металлургии, главным образом, для военных нужд.</w:t>
      </w:r>
    </w:p>
    <w:p w14:paraId="387A4852"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Главным смыслом строительства современного артиллерийского завода в России, где уже давно действовало несколько больших артиллерийских заводов было, как обычно внедрение передового иностранного опыта в страну, где все передовое во все века получалось исключительно с Запада. Естественно, что как и сегодня, передовые русские из промышленных, военных и политических кругов понимали, что ничего передового в России упорно не рождается и снова необходимо учиться у Запада. </w:t>
      </w:r>
    </w:p>
    <w:p w14:paraId="46353AB2"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Для России </w:t>
      </w:r>
      <w:proofErr w:type="spellStart"/>
      <w:r w:rsidRPr="00085DA1">
        <w:rPr>
          <w:bCs/>
          <w:i w:val="0"/>
          <w:color w:val="000000" w:themeColor="text1"/>
          <w:spacing w:val="0"/>
          <w:kern w:val="0"/>
          <w:position w:val="0"/>
          <w:sz w:val="16"/>
          <w:szCs w:val="16"/>
        </w:rPr>
        <w:t>сторудничество</w:t>
      </w:r>
      <w:proofErr w:type="spellEnd"/>
      <w:r w:rsidRPr="00085DA1">
        <w:rPr>
          <w:bCs/>
          <w:i w:val="0"/>
          <w:color w:val="000000" w:themeColor="text1"/>
          <w:spacing w:val="0"/>
          <w:kern w:val="0"/>
          <w:position w:val="0"/>
          <w:sz w:val="16"/>
          <w:szCs w:val="16"/>
        </w:rPr>
        <w:t xml:space="preserve"> с &lt;Виккерс&gt; было весьма выгодно так как было обговорено, что через РАОАЗ технологии фирмы по требованию русского правительства могли быть переданы на другие казенные военные заводы. Это, естественно позволяло значительно ускорить их собственные разработки и улучшить качество выпускаемой продукции. </w:t>
      </w:r>
    </w:p>
    <w:p w14:paraId="03198E64" w14:textId="77777777" w:rsidR="005158DF" w:rsidRPr="00085DA1" w:rsidRDefault="005158DF" w:rsidP="00085DA1">
      <w:pPr>
        <w:pStyle w:val="ac"/>
        <w:jc w:val="both"/>
        <w:rPr>
          <w:bCs/>
          <w:i w:val="0"/>
          <w:color w:val="000000" w:themeColor="text1"/>
          <w:spacing w:val="0"/>
          <w:kern w:val="0"/>
          <w:position w:val="0"/>
          <w:sz w:val="16"/>
          <w:szCs w:val="16"/>
        </w:rPr>
      </w:pPr>
    </w:p>
    <w:p w14:paraId="06784FFF"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В 1912 г, дан старт учредительскому этапу, а в 1913 г, группой &lt;Виккерс&gt; учреждено Русское акционерное Общество артиллерийских заводов (РАОA3).</w:t>
      </w:r>
    </w:p>
    <w:p w14:paraId="50A1AFEC"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В состав РАОАЗ должны были войти заводы Общества Николаевских заводов и верфей ("</w:t>
      </w:r>
      <w:proofErr w:type="spellStart"/>
      <w:r w:rsidRPr="00085DA1">
        <w:rPr>
          <w:bCs/>
          <w:i w:val="0"/>
          <w:color w:val="000000" w:themeColor="text1"/>
          <w:spacing w:val="0"/>
          <w:kern w:val="0"/>
          <w:position w:val="0"/>
          <w:sz w:val="16"/>
          <w:szCs w:val="16"/>
        </w:rPr>
        <w:t>Наваль</w:t>
      </w:r>
      <w:proofErr w:type="spellEnd"/>
      <w:r w:rsidRPr="00085DA1">
        <w:rPr>
          <w:bCs/>
          <w:i w:val="0"/>
          <w:color w:val="000000" w:themeColor="text1"/>
          <w:spacing w:val="0"/>
          <w:kern w:val="0"/>
          <w:position w:val="0"/>
          <w:sz w:val="16"/>
          <w:szCs w:val="16"/>
        </w:rPr>
        <w:t>"), Русского акционерного судостроительного общества ("</w:t>
      </w:r>
      <w:proofErr w:type="spellStart"/>
      <w:r w:rsidRPr="00085DA1">
        <w:rPr>
          <w:bCs/>
          <w:i w:val="0"/>
          <w:color w:val="000000" w:themeColor="text1"/>
          <w:spacing w:val="0"/>
          <w:kern w:val="0"/>
          <w:position w:val="0"/>
          <w:sz w:val="16"/>
          <w:szCs w:val="16"/>
        </w:rPr>
        <w:t>Руссуд</w:t>
      </w:r>
      <w:proofErr w:type="spellEnd"/>
      <w:r w:rsidRPr="00085DA1">
        <w:rPr>
          <w:bCs/>
          <w:i w:val="0"/>
          <w:color w:val="000000" w:themeColor="text1"/>
          <w:spacing w:val="0"/>
          <w:kern w:val="0"/>
          <w:position w:val="0"/>
          <w:sz w:val="16"/>
          <w:szCs w:val="16"/>
        </w:rPr>
        <w:t>"), завод Общества "</w:t>
      </w:r>
      <w:proofErr w:type="spellStart"/>
      <w:r w:rsidRPr="00085DA1">
        <w:rPr>
          <w:bCs/>
          <w:i w:val="0"/>
          <w:color w:val="000000" w:themeColor="text1"/>
          <w:spacing w:val="0"/>
          <w:kern w:val="0"/>
          <w:position w:val="0"/>
          <w:sz w:val="16"/>
          <w:szCs w:val="16"/>
        </w:rPr>
        <w:t>Ноблесснер</w:t>
      </w:r>
      <w:proofErr w:type="spellEnd"/>
      <w:r w:rsidRPr="00085DA1">
        <w:rPr>
          <w:bCs/>
          <w:i w:val="0"/>
          <w:color w:val="000000" w:themeColor="text1"/>
          <w:spacing w:val="0"/>
          <w:kern w:val="0"/>
          <w:position w:val="0"/>
          <w:sz w:val="16"/>
          <w:szCs w:val="16"/>
        </w:rPr>
        <w:t xml:space="preserve">" (дочернее предприятие обществ "Людвиг Нобель" и "Г.А. </w:t>
      </w:r>
      <w:proofErr w:type="spellStart"/>
      <w:r w:rsidRPr="00085DA1">
        <w:rPr>
          <w:bCs/>
          <w:i w:val="0"/>
          <w:color w:val="000000" w:themeColor="text1"/>
          <w:spacing w:val="0"/>
          <w:kern w:val="0"/>
          <w:position w:val="0"/>
          <w:sz w:val="16"/>
          <w:szCs w:val="16"/>
        </w:rPr>
        <w:t>Лесснер</w:t>
      </w:r>
      <w:proofErr w:type="spellEnd"/>
      <w:r w:rsidRPr="00085DA1">
        <w:rPr>
          <w:bCs/>
          <w:i w:val="0"/>
          <w:color w:val="000000" w:themeColor="text1"/>
          <w:spacing w:val="0"/>
          <w:kern w:val="0"/>
          <w:position w:val="0"/>
          <w:sz w:val="16"/>
          <w:szCs w:val="16"/>
        </w:rPr>
        <w:t>"), завод Общества "Русский Уайтхед" в Феодосии** (Феодосийский торпедный завод) и Царицынский орудийный завод РАОАЗ.</w:t>
      </w:r>
    </w:p>
    <w:p w14:paraId="65E6C9BD"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Два последних предприятия строились и оборудовались при техническом руководстве фирмы &lt;Виккерс&gt;. </w:t>
      </w:r>
    </w:p>
    <w:p w14:paraId="61D6407C"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Контракт на строительство Царицынского (затем Сталинградского, а ныне Волгоградского) завода (при большевиках &lt;Баррикады&gt; ) фирмой &lt;Виккерс&gt; был подписан морским ведомством России в сентябре 1913 г, хотя строительство завода началось еще летом. Тогда же "Виккерс", действуя в интересах русского дочернего предприятия, начал проведение необходимых переговоров с </w:t>
      </w:r>
      <w:proofErr w:type="spellStart"/>
      <w:r w:rsidRPr="00085DA1">
        <w:rPr>
          <w:bCs/>
          <w:i w:val="0"/>
          <w:color w:val="000000" w:themeColor="text1"/>
          <w:spacing w:val="0"/>
          <w:kern w:val="0"/>
          <w:position w:val="0"/>
          <w:sz w:val="16"/>
          <w:szCs w:val="16"/>
        </w:rPr>
        <w:t>патентодержателями</w:t>
      </w:r>
      <w:proofErr w:type="spellEnd"/>
      <w:r w:rsidRPr="00085DA1">
        <w:rPr>
          <w:bCs/>
          <w:i w:val="0"/>
          <w:color w:val="000000" w:themeColor="text1"/>
          <w:spacing w:val="0"/>
          <w:kern w:val="0"/>
          <w:position w:val="0"/>
          <w:sz w:val="16"/>
          <w:szCs w:val="16"/>
        </w:rPr>
        <w:t xml:space="preserve"> во Франции, чтобы без последующих юридических проблем наладить весь цикл производства морских орудий в России.</w:t>
      </w:r>
    </w:p>
    <w:p w14:paraId="7374B34E"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Действуя от имени учредителей РАОАЗ &lt;Виккерс&gt; заключил соглашение с французской Акционерной компанией "</w:t>
      </w:r>
      <w:proofErr w:type="spellStart"/>
      <w:r w:rsidRPr="00085DA1">
        <w:rPr>
          <w:bCs/>
          <w:i w:val="0"/>
          <w:color w:val="000000" w:themeColor="text1"/>
          <w:spacing w:val="0"/>
          <w:kern w:val="0"/>
          <w:position w:val="0"/>
          <w:sz w:val="16"/>
          <w:szCs w:val="16"/>
        </w:rPr>
        <w:t>Форж</w:t>
      </w:r>
      <w:proofErr w:type="spellEnd"/>
      <w:r w:rsidRPr="00085DA1">
        <w:rPr>
          <w:bCs/>
          <w:i w:val="0"/>
          <w:color w:val="000000" w:themeColor="text1"/>
          <w:spacing w:val="0"/>
          <w:kern w:val="0"/>
          <w:position w:val="0"/>
          <w:sz w:val="16"/>
          <w:szCs w:val="16"/>
        </w:rPr>
        <w:t xml:space="preserve"> де </w:t>
      </w:r>
      <w:proofErr w:type="spellStart"/>
      <w:r w:rsidRPr="00085DA1">
        <w:rPr>
          <w:bCs/>
          <w:i w:val="0"/>
          <w:color w:val="000000" w:themeColor="text1"/>
          <w:spacing w:val="0"/>
          <w:kern w:val="0"/>
          <w:position w:val="0"/>
          <w:sz w:val="16"/>
          <w:szCs w:val="16"/>
        </w:rPr>
        <w:t>Шатиллон</w:t>
      </w:r>
      <w:proofErr w:type="spellEnd"/>
      <w:r w:rsidRPr="00085DA1">
        <w:rPr>
          <w:bCs/>
          <w:i w:val="0"/>
          <w:color w:val="000000" w:themeColor="text1"/>
          <w:spacing w:val="0"/>
          <w:kern w:val="0"/>
          <w:position w:val="0"/>
          <w:sz w:val="16"/>
          <w:szCs w:val="16"/>
        </w:rPr>
        <w:t>" на приобретение патентов по изготовлению всех необходимых составляющих артиллерийских орудий и боеприпасов для РАОАЗ и передал русскому морскому ведомству и Компании Металлического завода (другому учредителю РАОАЗ) чертежи артиллерийских орудий.</w:t>
      </w:r>
    </w:p>
    <w:p w14:paraId="5F0FA481" w14:textId="77777777" w:rsidR="005158DF" w:rsidRPr="00085DA1" w:rsidRDefault="005158DF" w:rsidP="00085DA1">
      <w:pPr>
        <w:pStyle w:val="ac"/>
        <w:jc w:val="both"/>
        <w:rPr>
          <w:bCs/>
          <w:i w:val="0"/>
          <w:color w:val="000000" w:themeColor="text1"/>
          <w:spacing w:val="0"/>
          <w:kern w:val="0"/>
          <w:position w:val="0"/>
          <w:sz w:val="16"/>
          <w:szCs w:val="16"/>
        </w:rPr>
      </w:pPr>
    </w:p>
    <w:p w14:paraId="7626DBB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1912 г. Товариществом «Эмиль </w:t>
      </w:r>
      <w:proofErr w:type="spellStart"/>
      <w:r w:rsidRPr="00085DA1">
        <w:rPr>
          <w:bCs/>
          <w:color w:val="000000" w:themeColor="text1"/>
          <w:sz w:val="16"/>
          <w:szCs w:val="16"/>
        </w:rPr>
        <w:t>Липгарт</w:t>
      </w:r>
      <w:proofErr w:type="spellEnd"/>
      <w:r w:rsidRPr="00085DA1">
        <w:rPr>
          <w:bCs/>
          <w:color w:val="000000" w:themeColor="text1"/>
          <w:sz w:val="16"/>
          <w:szCs w:val="16"/>
        </w:rPr>
        <w:t xml:space="preserve"> и К</w:t>
      </w:r>
      <w:r w:rsidRPr="00085DA1">
        <w:rPr>
          <w:bCs/>
          <w:color w:val="000000" w:themeColor="text1"/>
          <w:sz w:val="16"/>
          <w:szCs w:val="16"/>
          <w:vertAlign w:val="superscript"/>
        </w:rPr>
        <w:t>0</w:t>
      </w:r>
      <w:r w:rsidRPr="00085DA1">
        <w:rPr>
          <w:bCs/>
          <w:color w:val="000000" w:themeColor="text1"/>
          <w:sz w:val="16"/>
          <w:szCs w:val="16"/>
        </w:rPr>
        <w:t xml:space="preserve">» на участке в 59 десятин в дер. </w:t>
      </w:r>
      <w:proofErr w:type="spellStart"/>
      <w:r w:rsidRPr="00085DA1">
        <w:rPr>
          <w:bCs/>
          <w:color w:val="000000" w:themeColor="text1"/>
          <w:sz w:val="16"/>
          <w:szCs w:val="16"/>
        </w:rPr>
        <w:t>Бачманово</w:t>
      </w:r>
      <w:proofErr w:type="spellEnd"/>
      <w:r w:rsidRPr="00085DA1">
        <w:rPr>
          <w:bCs/>
          <w:color w:val="000000" w:themeColor="text1"/>
          <w:sz w:val="16"/>
          <w:szCs w:val="16"/>
        </w:rPr>
        <w:t xml:space="preserve"> начала строится </w:t>
      </w:r>
      <w:proofErr w:type="spellStart"/>
      <w:r w:rsidRPr="00085DA1">
        <w:rPr>
          <w:bCs/>
          <w:color w:val="000000" w:themeColor="text1"/>
          <w:sz w:val="16"/>
          <w:szCs w:val="16"/>
        </w:rPr>
        <w:t>Бачмановская</w:t>
      </w:r>
      <w:proofErr w:type="spellEnd"/>
      <w:r w:rsidRPr="00085DA1">
        <w:rPr>
          <w:bCs/>
          <w:color w:val="000000" w:themeColor="text1"/>
          <w:sz w:val="16"/>
          <w:szCs w:val="16"/>
        </w:rPr>
        <w:t xml:space="preserve"> фабрика сельскохозяйственных машин (</w:t>
      </w:r>
      <w:proofErr w:type="spellStart"/>
      <w:r w:rsidRPr="00085DA1">
        <w:rPr>
          <w:bCs/>
          <w:color w:val="000000" w:themeColor="text1"/>
          <w:sz w:val="16"/>
          <w:szCs w:val="16"/>
        </w:rPr>
        <w:t>Бачмановская</w:t>
      </w:r>
      <w:proofErr w:type="spellEnd"/>
      <w:r w:rsidRPr="00085DA1">
        <w:rPr>
          <w:bCs/>
          <w:color w:val="000000" w:themeColor="text1"/>
          <w:sz w:val="16"/>
          <w:szCs w:val="16"/>
        </w:rPr>
        <w:t xml:space="preserve"> фабрика сельскохозяйственных машин товарищества «Эмиль </w:t>
      </w:r>
      <w:proofErr w:type="spellStart"/>
      <w:r w:rsidRPr="00085DA1">
        <w:rPr>
          <w:bCs/>
          <w:color w:val="000000" w:themeColor="text1"/>
          <w:sz w:val="16"/>
          <w:szCs w:val="16"/>
        </w:rPr>
        <w:t>Лингарт</w:t>
      </w:r>
      <w:proofErr w:type="spellEnd"/>
      <w:r w:rsidRPr="00085DA1">
        <w:rPr>
          <w:bCs/>
          <w:color w:val="000000" w:themeColor="text1"/>
          <w:sz w:val="16"/>
          <w:szCs w:val="16"/>
        </w:rPr>
        <w:t xml:space="preserve"> и К°», Центральные артиллерийские мастерские (ЦАМ), Артиллерийский ремонтно-опытный завод (АРОЗ), Государственный артиллерийский ремонтно-опытный завод (ГАРОЗ) № 1 им. К.Е. Ворошилова НКО, НКОП, ГС завод им. К.Е. Ворошилова НКОП, Завод сельхозмашин им. Ворошилова, </w:t>
      </w:r>
      <w:proofErr w:type="spellStart"/>
      <w:r w:rsidRPr="00085DA1">
        <w:rPr>
          <w:bCs/>
          <w:color w:val="000000" w:themeColor="text1"/>
          <w:sz w:val="16"/>
          <w:szCs w:val="16"/>
        </w:rPr>
        <w:t>Бачмановский</w:t>
      </w:r>
      <w:proofErr w:type="spellEnd"/>
      <w:r w:rsidRPr="00085DA1">
        <w:rPr>
          <w:bCs/>
          <w:color w:val="000000" w:themeColor="text1"/>
          <w:sz w:val="16"/>
          <w:szCs w:val="16"/>
        </w:rPr>
        <w:t xml:space="preserve"> механический артиллерийский завод (</w:t>
      </w:r>
      <w:proofErr w:type="spellStart"/>
      <w:r w:rsidRPr="00085DA1">
        <w:rPr>
          <w:bCs/>
          <w:color w:val="000000" w:themeColor="text1"/>
          <w:sz w:val="16"/>
          <w:szCs w:val="16"/>
        </w:rPr>
        <w:t>мехартзавод</w:t>
      </w:r>
      <w:proofErr w:type="spellEnd"/>
      <w:r w:rsidRPr="00085DA1">
        <w:rPr>
          <w:bCs/>
          <w:color w:val="000000" w:themeColor="text1"/>
          <w:sz w:val="16"/>
          <w:szCs w:val="16"/>
        </w:rPr>
        <w:t xml:space="preserve">, БМАЗ) им. Левшина, Завод им. Левшина ВСНХ /дер. </w:t>
      </w:r>
      <w:proofErr w:type="spellStart"/>
      <w:r w:rsidRPr="00085DA1">
        <w:rPr>
          <w:bCs/>
          <w:color w:val="000000" w:themeColor="text1"/>
          <w:sz w:val="16"/>
          <w:szCs w:val="16"/>
        </w:rPr>
        <w:t>Бачманово</w:t>
      </w:r>
      <w:proofErr w:type="spellEnd"/>
      <w:r w:rsidRPr="00085DA1">
        <w:rPr>
          <w:bCs/>
          <w:color w:val="000000" w:themeColor="text1"/>
          <w:sz w:val="16"/>
          <w:szCs w:val="16"/>
        </w:rPr>
        <w:t xml:space="preserve"> Московской губ., ст. </w:t>
      </w:r>
      <w:proofErr w:type="spellStart"/>
      <w:r w:rsidRPr="00085DA1">
        <w:rPr>
          <w:bCs/>
          <w:color w:val="000000" w:themeColor="text1"/>
          <w:sz w:val="16"/>
          <w:szCs w:val="16"/>
        </w:rPr>
        <w:t>Голутвино</w:t>
      </w:r>
      <w:proofErr w:type="spellEnd"/>
      <w:r w:rsidRPr="00085DA1">
        <w:rPr>
          <w:bCs/>
          <w:color w:val="000000" w:themeColor="text1"/>
          <w:sz w:val="16"/>
          <w:szCs w:val="16"/>
        </w:rPr>
        <w:t xml:space="preserve"> Московско-Казанской ж/д (1927г.); г. Коломна Московской обл./). 23.06.1914г. она была открыта. Выпускала сельхозмашины: молотилки, веялки. 15.05.1915г. она была куплена Коломенским заводом и становится его снарядным отделом (по другой информации, фабрика стала отделением Петроградского </w:t>
      </w:r>
      <w:proofErr w:type="spellStart"/>
      <w:r w:rsidRPr="00085DA1">
        <w:rPr>
          <w:bCs/>
          <w:color w:val="000000" w:themeColor="text1"/>
          <w:sz w:val="16"/>
          <w:szCs w:val="16"/>
        </w:rPr>
        <w:t>ремартзавода</w:t>
      </w:r>
      <w:proofErr w:type="spellEnd"/>
      <w:r w:rsidRPr="00085DA1">
        <w:rPr>
          <w:bCs/>
          <w:color w:val="000000" w:themeColor="text1"/>
          <w:sz w:val="16"/>
          <w:szCs w:val="16"/>
        </w:rPr>
        <w:t>). В годы 1-й Мировой войны завод выпускал артиллерийские снаряды.</w:t>
      </w:r>
    </w:p>
    <w:p w14:paraId="4BC859D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1918г. на площадку завода эвакуирована основная часть Петроградского </w:t>
      </w:r>
      <w:proofErr w:type="spellStart"/>
      <w:r w:rsidRPr="00085DA1">
        <w:rPr>
          <w:bCs/>
          <w:color w:val="000000" w:themeColor="text1"/>
          <w:sz w:val="16"/>
          <w:szCs w:val="16"/>
        </w:rPr>
        <w:t>ремартзавода</w:t>
      </w:r>
      <w:proofErr w:type="spellEnd"/>
      <w:r w:rsidRPr="00085DA1">
        <w:rPr>
          <w:bCs/>
          <w:color w:val="000000" w:themeColor="text1"/>
          <w:sz w:val="16"/>
          <w:szCs w:val="16"/>
        </w:rPr>
        <w:t xml:space="preserve">, а в 1919г. - Киевского. В 1920-е г. он преобразован в Центральные артиллерийские мастерские (ЦАМ). В 07.1927г. Завод им. Левшина - в ведении </w:t>
      </w:r>
      <w:proofErr w:type="spellStart"/>
      <w:r w:rsidRPr="00085DA1">
        <w:rPr>
          <w:bCs/>
          <w:color w:val="000000" w:themeColor="text1"/>
          <w:sz w:val="16"/>
          <w:szCs w:val="16"/>
        </w:rPr>
        <w:t>Орударса</w:t>
      </w:r>
      <w:proofErr w:type="spellEnd"/>
      <w:r w:rsidRPr="00085DA1">
        <w:rPr>
          <w:bCs/>
          <w:color w:val="000000" w:themeColor="text1"/>
          <w:sz w:val="16"/>
          <w:szCs w:val="16"/>
        </w:rPr>
        <w:t xml:space="preserve"> ВПУ ВСНХ. С 1930г. - АРОЗ, а с 1932г. - ГАРОЗ (публично и в печати назывался «Завод сельхозмашин им. Ворошилова»). По пр. № 167сс от 17.05.1938г. ГАРОЗ № 1 им. Ворошилова НКО передан в </w:t>
      </w:r>
      <w:r w:rsidRPr="00085DA1">
        <w:rPr>
          <w:bCs/>
          <w:color w:val="000000" w:themeColor="text1"/>
          <w:sz w:val="16"/>
          <w:szCs w:val="16"/>
        </w:rPr>
        <w:lastRenderedPageBreak/>
        <w:t xml:space="preserve">ведение НКОП, по пр. № 408 от 29.10.1938г. переименован в ГС завод им. Ворошилова (планировалось присвоить ему № 379, затем № 350, но не было выполнено), утвержден его Устав, в 07-12.1938г. - в ведении ЗГУ. В 02.1939г. Завод им. Ворошилова ЗГУ передан в ведение ЗГУ НКВ, с 1946г. - в ведении </w:t>
      </w:r>
      <w:r w:rsidRPr="00085DA1">
        <w:rPr>
          <w:bCs/>
          <w:color w:val="000000" w:themeColor="text1"/>
          <w:sz w:val="16"/>
          <w:szCs w:val="16"/>
          <w:lang w:val="en-US"/>
        </w:rPr>
        <w:t>MB</w:t>
      </w:r>
      <w:r w:rsidRPr="00085DA1">
        <w:rPr>
          <w:bCs/>
          <w:color w:val="000000" w:themeColor="text1"/>
          <w:sz w:val="16"/>
          <w:szCs w:val="16"/>
        </w:rPr>
        <w:t>.</w:t>
      </w:r>
    </w:p>
    <w:p w14:paraId="602C77A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 пр. № 167сс на заводе требовалось организовать производство 76-мм зенитной пушки особой доставки («ОД») по чертежам фирмы «Шкода», немедленно запустить в производство 1-ю серию; в срок 10 дней необходимо было организовать Бюро по приемке чертежей и материалов по 76-мм пушке. По пр. № 397с от 13.10.1938г. для начала подготовки производства пушки «ОД» на завод переведены: зам. начальника КБ завода № 92 П.И. Костин, назначенный начальником КБ завода им. Ворошилова; 7 специалистов с завода № 8, 10 технологов с других заводов и 20 молодых специалистов.</w:t>
      </w:r>
    </w:p>
    <w:p w14:paraId="24F84CD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 пр. ЗГУ № 143 от 5.08.1938г. на заводе на базе </w:t>
      </w:r>
      <w:proofErr w:type="spellStart"/>
      <w:r w:rsidRPr="00085DA1">
        <w:rPr>
          <w:bCs/>
          <w:color w:val="000000" w:themeColor="text1"/>
          <w:sz w:val="16"/>
          <w:szCs w:val="16"/>
        </w:rPr>
        <w:t>ОКСа</w:t>
      </w:r>
      <w:proofErr w:type="spellEnd"/>
      <w:r w:rsidRPr="00085DA1">
        <w:rPr>
          <w:bCs/>
          <w:color w:val="000000" w:themeColor="text1"/>
          <w:sz w:val="16"/>
          <w:szCs w:val="16"/>
        </w:rPr>
        <w:t xml:space="preserve"> создано УКС и введена должность начальника УКС/зам. директора по капстроительству.</w:t>
      </w:r>
    </w:p>
    <w:p w14:paraId="64A8ACE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Изготовлял зенитные орудия и другие изделия военной техники. Перед войной - ремонт артиллерийских систем.</w:t>
      </w:r>
    </w:p>
    <w:p w14:paraId="35FDB06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Из состава ГАРОЗ был выделен самостоятельный завод № 4 им. Ворошилова НКВ.</w:t>
      </w:r>
    </w:p>
    <w:p w14:paraId="6064FF6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1941г. после начала войны завод эвакуирован в Красноярск. Около 10 тыс. человек, 537 вагонов со станками и 627 вагонов с материалами.</w:t>
      </w:r>
    </w:p>
    <w:p w14:paraId="1DA74E7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Численность персонала (1920г.)- около 4 тыс. чел.</w:t>
      </w:r>
    </w:p>
    <w:p w14:paraId="367AE81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Директор (08.1938; 29.10.1938г.-)- В.Ф. Елисеев, (1939-41г.)- ЯЛ. Шифрин, (1939-40г.)- Каганович, (1939- 41г.)- П.И. Костин, (1940-е)- Б.А. Хазанов, (1953г.)- Н.А. Носовский, (1997г.)- О.А. </w:t>
      </w:r>
      <w:proofErr w:type="spellStart"/>
      <w:r w:rsidRPr="00085DA1">
        <w:rPr>
          <w:bCs/>
          <w:color w:val="000000" w:themeColor="text1"/>
          <w:sz w:val="16"/>
          <w:szCs w:val="16"/>
        </w:rPr>
        <w:t>Сатиков</w:t>
      </w:r>
      <w:proofErr w:type="spellEnd"/>
      <w:r w:rsidRPr="00085DA1">
        <w:rPr>
          <w:bCs/>
          <w:color w:val="000000" w:themeColor="text1"/>
          <w:sz w:val="16"/>
          <w:szCs w:val="16"/>
        </w:rPr>
        <w:t>.</w:t>
      </w:r>
    </w:p>
    <w:p w14:paraId="24270D5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Гл. инженер (19.07.1938г.-)- П.М. </w:t>
      </w:r>
      <w:proofErr w:type="spellStart"/>
      <w:r w:rsidRPr="00085DA1">
        <w:rPr>
          <w:bCs/>
          <w:color w:val="000000" w:themeColor="text1"/>
          <w:sz w:val="16"/>
          <w:szCs w:val="16"/>
        </w:rPr>
        <w:t>Лапчинский</w:t>
      </w:r>
      <w:proofErr w:type="spellEnd"/>
      <w:r w:rsidRPr="00085DA1">
        <w:rPr>
          <w:bCs/>
          <w:color w:val="000000" w:themeColor="text1"/>
          <w:sz w:val="16"/>
          <w:szCs w:val="16"/>
        </w:rPr>
        <w:t>.</w:t>
      </w:r>
    </w:p>
    <w:p w14:paraId="093822B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Гл. технолог (17.07.1938г.-)- В.Т. Зубов.</w:t>
      </w:r>
    </w:p>
    <w:p w14:paraId="4998AB5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Начальник КБ (13.10.1938г.-&gt; П.И. Костин (11982).</w:t>
      </w:r>
    </w:p>
    <w:p w14:paraId="00F1C874" w14:textId="77777777" w:rsidR="005158DF" w:rsidRPr="00085DA1" w:rsidRDefault="005158DF" w:rsidP="00085DA1">
      <w:pPr>
        <w:jc w:val="both"/>
        <w:rPr>
          <w:bCs/>
          <w:color w:val="000000" w:themeColor="text1"/>
          <w:sz w:val="16"/>
          <w:szCs w:val="16"/>
        </w:rPr>
      </w:pPr>
    </w:p>
    <w:p w14:paraId="49165F1F" w14:textId="1111C72C"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В 1912 г. завод </w:t>
      </w:r>
      <w:r w:rsidR="003C6DA3" w:rsidRPr="00085DA1">
        <w:rPr>
          <w:bCs/>
          <w:i w:val="0"/>
          <w:color w:val="000000" w:themeColor="text1"/>
          <w:spacing w:val="0"/>
          <w:kern w:val="0"/>
          <w:position w:val="0"/>
          <w:sz w:val="16"/>
          <w:szCs w:val="16"/>
        </w:rPr>
        <w:t xml:space="preserve">Компании "Санкт-Петербургского Металлического завода" </w:t>
      </w:r>
      <w:r w:rsidRPr="00085DA1">
        <w:rPr>
          <w:bCs/>
          <w:i w:val="0"/>
          <w:color w:val="000000" w:themeColor="text1"/>
          <w:spacing w:val="0"/>
          <w:kern w:val="0"/>
          <w:position w:val="0"/>
          <w:sz w:val="16"/>
          <w:szCs w:val="16"/>
        </w:rPr>
        <w:t xml:space="preserve">заключил лицензионный договор с немецкой фирмой "Всеобщая компания Электричества" (AEG) на производство и применение судовых паровых турбин системы "AEG-Кертиса". </w:t>
      </w:r>
    </w:p>
    <w:p w14:paraId="7A4C149B"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В 1925 г., завод выпускает первую радиально-осевую гидротурбина для ЗАГЭС-1 по чертежам немецкой фирмы "Фриц </w:t>
      </w:r>
      <w:proofErr w:type="spellStart"/>
      <w:r w:rsidRPr="00085DA1">
        <w:rPr>
          <w:bCs/>
          <w:i w:val="0"/>
          <w:color w:val="000000" w:themeColor="text1"/>
          <w:spacing w:val="0"/>
          <w:kern w:val="0"/>
          <w:position w:val="0"/>
          <w:sz w:val="16"/>
          <w:szCs w:val="16"/>
        </w:rPr>
        <w:t>Неймайер</w:t>
      </w:r>
      <w:proofErr w:type="spellEnd"/>
      <w:r w:rsidRPr="00085DA1">
        <w:rPr>
          <w:bCs/>
          <w:i w:val="0"/>
          <w:color w:val="000000" w:themeColor="text1"/>
          <w:spacing w:val="0"/>
          <w:kern w:val="0"/>
          <w:position w:val="0"/>
          <w:sz w:val="16"/>
          <w:szCs w:val="16"/>
        </w:rPr>
        <w:t xml:space="preserve">". </w:t>
      </w:r>
    </w:p>
    <w:p w14:paraId="53BF712C"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В 1937 г. прибывает из Германии новый уникальный, карусельный станок с 14-метровой планшайбой. Судя по работам немецких прокатных станов и гидропрессов образца 1930-х </w:t>
      </w:r>
      <w:proofErr w:type="spellStart"/>
      <w:r w:rsidRPr="00085DA1">
        <w:rPr>
          <w:bCs/>
          <w:i w:val="0"/>
          <w:color w:val="000000" w:themeColor="text1"/>
          <w:spacing w:val="0"/>
          <w:kern w:val="0"/>
          <w:position w:val="0"/>
          <w:sz w:val="16"/>
          <w:szCs w:val="16"/>
        </w:rPr>
        <w:t>гг</w:t>
      </w:r>
      <w:proofErr w:type="spellEnd"/>
      <w:r w:rsidRPr="00085DA1">
        <w:rPr>
          <w:bCs/>
          <w:i w:val="0"/>
          <w:color w:val="000000" w:themeColor="text1"/>
          <w:spacing w:val="0"/>
          <w:kern w:val="0"/>
          <w:position w:val="0"/>
          <w:sz w:val="16"/>
          <w:szCs w:val="16"/>
        </w:rPr>
        <w:t>, работающих в России по сию пору, уникальный немецкий карусельный станок трудиться на наше благо и сегодня в 21-м веке.</w:t>
      </w:r>
    </w:p>
    <w:p w14:paraId="7265905B"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Далее, по закупкам основных изобретений сделанных заграницей в конце 19-го </w:t>
      </w:r>
      <w:proofErr w:type="spellStart"/>
      <w:r w:rsidRPr="00085DA1">
        <w:rPr>
          <w:bCs/>
          <w:i w:val="0"/>
          <w:color w:val="000000" w:themeColor="text1"/>
          <w:spacing w:val="0"/>
          <w:kern w:val="0"/>
          <w:position w:val="0"/>
          <w:sz w:val="16"/>
          <w:szCs w:val="16"/>
        </w:rPr>
        <w:t>начаде</w:t>
      </w:r>
      <w:proofErr w:type="spellEnd"/>
      <w:r w:rsidRPr="00085DA1">
        <w:rPr>
          <w:bCs/>
          <w:i w:val="0"/>
          <w:color w:val="000000" w:themeColor="text1"/>
          <w:spacing w:val="0"/>
          <w:kern w:val="0"/>
          <w:position w:val="0"/>
          <w:sz w:val="16"/>
          <w:szCs w:val="16"/>
        </w:rPr>
        <w:t xml:space="preserve"> 2-го века завод клепал изобретенное наращивая :размеры. Самая большая в мире гидротурбина: самая большая в мире паровая </w:t>
      </w:r>
      <w:proofErr w:type="spellStart"/>
      <w:r w:rsidRPr="00085DA1">
        <w:rPr>
          <w:bCs/>
          <w:i w:val="0"/>
          <w:color w:val="000000" w:themeColor="text1"/>
          <w:spacing w:val="0"/>
          <w:kern w:val="0"/>
          <w:position w:val="0"/>
          <w:sz w:val="16"/>
          <w:szCs w:val="16"/>
        </w:rPr>
        <w:t>турбина:и</w:t>
      </w:r>
      <w:proofErr w:type="spellEnd"/>
      <w:r w:rsidRPr="00085DA1">
        <w:rPr>
          <w:bCs/>
          <w:i w:val="0"/>
          <w:color w:val="000000" w:themeColor="text1"/>
          <w:spacing w:val="0"/>
          <w:kern w:val="0"/>
          <w:position w:val="0"/>
          <w:sz w:val="16"/>
          <w:szCs w:val="16"/>
        </w:rPr>
        <w:t xml:space="preserve"> т.д. все это оборудование естественно не могло конкурировать с аналогичным оборудованием развитых стран и поставлялось (поставляется и сегодня) в микроскопические и слаборазвитые страны вроде Египта, Сирии, Вьетнама, Марокко (11448).</w:t>
      </w:r>
    </w:p>
    <w:p w14:paraId="3D5FD810" w14:textId="77777777" w:rsidR="005158DF" w:rsidRPr="00085DA1" w:rsidRDefault="005158DF" w:rsidP="00085DA1">
      <w:pPr>
        <w:pStyle w:val="ac"/>
        <w:jc w:val="both"/>
        <w:rPr>
          <w:bCs/>
          <w:i w:val="0"/>
          <w:color w:val="000000" w:themeColor="text1"/>
          <w:spacing w:val="0"/>
          <w:kern w:val="0"/>
          <w:position w:val="0"/>
          <w:sz w:val="16"/>
          <w:szCs w:val="16"/>
        </w:rPr>
      </w:pPr>
    </w:p>
    <w:p w14:paraId="20F0B1F6" w14:textId="70B48B6A" w:rsidR="005158DF" w:rsidRPr="00085DA1" w:rsidRDefault="003C6DA3"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1912 г. </w:t>
      </w:r>
      <w:r w:rsidRPr="00085DA1">
        <w:rPr>
          <w:bCs/>
          <w:color w:val="000000" w:themeColor="text1"/>
          <w:sz w:val="16"/>
          <w:szCs w:val="16"/>
        </w:rPr>
        <w:t xml:space="preserve">на автомобильном заводе </w:t>
      </w:r>
      <w:proofErr w:type="spellStart"/>
      <w:r w:rsidRPr="00085DA1">
        <w:rPr>
          <w:bCs/>
          <w:color w:val="000000" w:themeColor="text1"/>
          <w:sz w:val="16"/>
          <w:szCs w:val="16"/>
        </w:rPr>
        <w:t>И.П.Пузырева</w:t>
      </w:r>
      <w:proofErr w:type="spellEnd"/>
      <w:r w:rsidRPr="00085DA1">
        <w:rPr>
          <w:bCs/>
          <w:color w:val="000000" w:themeColor="text1"/>
          <w:sz w:val="16"/>
          <w:szCs w:val="16"/>
        </w:rPr>
        <w:t xml:space="preserve"> (с</w:t>
      </w:r>
      <w:r w:rsidRPr="00085DA1">
        <w:rPr>
          <w:rStyle w:val="14"/>
          <w:b w:val="0"/>
          <w:bCs/>
          <w:color w:val="000000" w:themeColor="text1"/>
          <w:sz w:val="16"/>
          <w:szCs w:val="16"/>
        </w:rPr>
        <w:t>обственно говоря</w:t>
      </w:r>
      <w:r w:rsidRPr="00085DA1">
        <w:rPr>
          <w:bCs/>
          <w:color w:val="000000" w:themeColor="text1"/>
          <w:sz w:val="16"/>
          <w:szCs w:val="16"/>
        </w:rPr>
        <w:t xml:space="preserve">, это был даже не завод, а мастерская) </w:t>
      </w:r>
      <w:r w:rsidR="005158DF" w:rsidRPr="00085DA1">
        <w:rPr>
          <w:bCs/>
          <w:color w:val="000000" w:themeColor="text1"/>
          <w:sz w:val="16"/>
          <w:szCs w:val="16"/>
        </w:rPr>
        <w:t xml:space="preserve">работало 98 человек.[21] Тем не менее с 1911 по 1914 гг. на нем было выпущено 38 машин. Иван Петрович Пузырев сам спроектировал и </w:t>
      </w:r>
      <w:r w:rsidR="005158DF" w:rsidRPr="00085DA1">
        <w:rPr>
          <w:rStyle w:val="14"/>
          <w:b w:val="0"/>
          <w:bCs/>
          <w:color w:val="000000" w:themeColor="text1"/>
          <w:sz w:val="16"/>
          <w:szCs w:val="16"/>
        </w:rPr>
        <w:t>изготовил трансмиссию</w:t>
      </w:r>
      <w:r w:rsidR="005158DF" w:rsidRPr="00085DA1">
        <w:rPr>
          <w:bCs/>
          <w:color w:val="000000" w:themeColor="text1"/>
          <w:sz w:val="16"/>
          <w:szCs w:val="16"/>
        </w:rPr>
        <w:t xml:space="preserve">, двигатель, подвеску, </w:t>
      </w:r>
      <w:r w:rsidR="005158DF" w:rsidRPr="00085DA1">
        <w:rPr>
          <w:rStyle w:val="14"/>
          <w:b w:val="0"/>
          <w:bCs/>
          <w:color w:val="000000" w:themeColor="text1"/>
          <w:sz w:val="16"/>
          <w:szCs w:val="16"/>
        </w:rPr>
        <w:t>кузов своих автомобилей</w:t>
      </w:r>
      <w:r w:rsidR="005158DF" w:rsidRPr="00085DA1">
        <w:rPr>
          <w:bCs/>
          <w:color w:val="000000" w:themeColor="text1"/>
          <w:sz w:val="16"/>
          <w:szCs w:val="16"/>
        </w:rPr>
        <w:t xml:space="preserve">, стремясь создать особо </w:t>
      </w:r>
      <w:r w:rsidR="005158DF" w:rsidRPr="00085DA1">
        <w:rPr>
          <w:rStyle w:val="13"/>
          <w:bCs/>
          <w:color w:val="000000" w:themeColor="text1"/>
          <w:sz w:val="16"/>
          <w:szCs w:val="16"/>
        </w:rPr>
        <w:t>выносливую конструкцию</w:t>
      </w:r>
      <w:r w:rsidR="005158DF" w:rsidRPr="00085DA1">
        <w:rPr>
          <w:bCs/>
          <w:color w:val="000000" w:themeColor="text1"/>
          <w:sz w:val="16"/>
          <w:szCs w:val="16"/>
        </w:rPr>
        <w:t xml:space="preserve"> для российских дорог. На </w:t>
      </w:r>
      <w:r w:rsidR="005158DF" w:rsidRPr="00085DA1">
        <w:rPr>
          <w:rStyle w:val="13"/>
          <w:bCs/>
          <w:color w:val="000000" w:themeColor="text1"/>
          <w:sz w:val="16"/>
          <w:szCs w:val="16"/>
        </w:rPr>
        <w:t>автомобиле Пузырева</w:t>
      </w:r>
      <w:r w:rsidR="005158DF" w:rsidRPr="00085DA1">
        <w:rPr>
          <w:bCs/>
          <w:color w:val="000000" w:themeColor="text1"/>
          <w:sz w:val="16"/>
          <w:szCs w:val="16"/>
        </w:rPr>
        <w:t xml:space="preserve"> был </w:t>
      </w:r>
      <w:r w:rsidR="005158DF" w:rsidRPr="00085DA1">
        <w:rPr>
          <w:rStyle w:val="13"/>
          <w:bCs/>
          <w:color w:val="000000" w:themeColor="text1"/>
          <w:sz w:val="16"/>
          <w:szCs w:val="16"/>
        </w:rPr>
        <w:t>поставлен двигатель внутреннего</w:t>
      </w:r>
      <w:r w:rsidR="005158DF" w:rsidRPr="00085DA1">
        <w:rPr>
          <w:bCs/>
          <w:color w:val="000000" w:themeColor="text1"/>
          <w:sz w:val="16"/>
          <w:szCs w:val="16"/>
        </w:rPr>
        <w:t xml:space="preserve"> сгорания в четыре цилиндра при мощности в 40 л.с. При этом он впервые </w:t>
      </w:r>
      <w:r w:rsidR="005158DF" w:rsidRPr="00085DA1">
        <w:rPr>
          <w:rStyle w:val="13"/>
          <w:bCs/>
          <w:color w:val="000000" w:themeColor="text1"/>
          <w:sz w:val="16"/>
          <w:szCs w:val="16"/>
        </w:rPr>
        <w:t>разместил рычаги управления</w:t>
      </w:r>
      <w:r w:rsidR="005158DF" w:rsidRPr="00085DA1">
        <w:rPr>
          <w:bCs/>
          <w:color w:val="000000" w:themeColor="text1"/>
          <w:sz w:val="16"/>
          <w:szCs w:val="16"/>
        </w:rPr>
        <w:t xml:space="preserve"> коробки передач внутри кузова, тогда как ранее их было принято располагать снаружи. В коробке </w:t>
      </w:r>
      <w:r w:rsidR="005158DF" w:rsidRPr="00085DA1">
        <w:rPr>
          <w:rStyle w:val="14"/>
          <w:b w:val="0"/>
          <w:bCs/>
          <w:color w:val="000000" w:themeColor="text1"/>
          <w:sz w:val="16"/>
          <w:szCs w:val="16"/>
        </w:rPr>
        <w:t>сцепления впервые</w:t>
      </w:r>
      <w:r w:rsidR="005158DF" w:rsidRPr="00085DA1">
        <w:rPr>
          <w:bCs/>
          <w:color w:val="000000" w:themeColor="text1"/>
          <w:sz w:val="16"/>
          <w:szCs w:val="16"/>
        </w:rPr>
        <w:t xml:space="preserve"> была </w:t>
      </w:r>
      <w:r w:rsidR="005158DF" w:rsidRPr="00085DA1">
        <w:rPr>
          <w:rStyle w:val="13"/>
          <w:bCs/>
          <w:color w:val="000000" w:themeColor="text1"/>
          <w:sz w:val="16"/>
          <w:szCs w:val="16"/>
        </w:rPr>
        <w:t>применена система постоянного</w:t>
      </w:r>
      <w:r w:rsidR="005158DF" w:rsidRPr="00085DA1">
        <w:rPr>
          <w:bCs/>
          <w:color w:val="000000" w:themeColor="text1"/>
          <w:sz w:val="16"/>
          <w:szCs w:val="16"/>
        </w:rPr>
        <w:t xml:space="preserve"> зацепления шестерен. На одном из </w:t>
      </w:r>
      <w:r w:rsidR="005158DF" w:rsidRPr="00085DA1">
        <w:rPr>
          <w:rStyle w:val="14"/>
          <w:b w:val="0"/>
          <w:bCs/>
          <w:color w:val="000000" w:themeColor="text1"/>
          <w:sz w:val="16"/>
          <w:szCs w:val="16"/>
        </w:rPr>
        <w:t>автомобилей своего изготовления</w:t>
      </w:r>
      <w:r w:rsidR="005158DF" w:rsidRPr="00085DA1">
        <w:rPr>
          <w:bCs/>
          <w:color w:val="000000" w:themeColor="text1"/>
          <w:sz w:val="16"/>
          <w:szCs w:val="16"/>
        </w:rPr>
        <w:t xml:space="preserve"> </w:t>
      </w:r>
      <w:proofErr w:type="spellStart"/>
      <w:r w:rsidR="005158DF" w:rsidRPr="00085DA1">
        <w:rPr>
          <w:bCs/>
          <w:color w:val="000000" w:themeColor="text1"/>
          <w:sz w:val="16"/>
          <w:szCs w:val="16"/>
        </w:rPr>
        <w:t>И.П.Пузырев</w:t>
      </w:r>
      <w:proofErr w:type="spellEnd"/>
      <w:r w:rsidR="005158DF" w:rsidRPr="00085DA1">
        <w:rPr>
          <w:bCs/>
          <w:color w:val="000000" w:themeColor="text1"/>
          <w:sz w:val="16"/>
          <w:szCs w:val="16"/>
        </w:rPr>
        <w:t xml:space="preserve"> совершил </w:t>
      </w:r>
      <w:r w:rsidR="005158DF" w:rsidRPr="00085DA1">
        <w:rPr>
          <w:rStyle w:val="13"/>
          <w:bCs/>
          <w:color w:val="000000" w:themeColor="text1"/>
          <w:sz w:val="16"/>
          <w:szCs w:val="16"/>
        </w:rPr>
        <w:t>успешный пробег</w:t>
      </w:r>
      <w:r w:rsidR="005158DF" w:rsidRPr="00085DA1">
        <w:rPr>
          <w:bCs/>
          <w:color w:val="000000" w:themeColor="text1"/>
          <w:sz w:val="16"/>
          <w:szCs w:val="16"/>
        </w:rPr>
        <w:t xml:space="preserve"> по </w:t>
      </w:r>
      <w:r w:rsidR="005158DF" w:rsidRPr="00085DA1">
        <w:rPr>
          <w:rStyle w:val="13"/>
          <w:bCs/>
          <w:color w:val="000000" w:themeColor="text1"/>
          <w:sz w:val="16"/>
          <w:szCs w:val="16"/>
        </w:rPr>
        <w:t>маршруту Петербург</w:t>
      </w:r>
      <w:r w:rsidR="005158DF" w:rsidRPr="00085DA1">
        <w:rPr>
          <w:bCs/>
          <w:color w:val="000000" w:themeColor="text1"/>
          <w:sz w:val="16"/>
          <w:szCs w:val="16"/>
        </w:rPr>
        <w:t xml:space="preserve">-Париж. По свидетельству очевидцев, </w:t>
      </w:r>
      <w:r w:rsidR="005158DF" w:rsidRPr="00085DA1">
        <w:rPr>
          <w:rStyle w:val="14"/>
          <w:b w:val="0"/>
          <w:bCs/>
          <w:color w:val="000000" w:themeColor="text1"/>
          <w:sz w:val="16"/>
          <w:szCs w:val="16"/>
        </w:rPr>
        <w:t xml:space="preserve">автомобиль Пузырева </w:t>
      </w:r>
      <w:proofErr w:type="spellStart"/>
      <w:r w:rsidR="005158DF" w:rsidRPr="00085DA1">
        <w:rPr>
          <w:rStyle w:val="14"/>
          <w:b w:val="0"/>
          <w:bCs/>
          <w:color w:val="000000" w:themeColor="text1"/>
          <w:sz w:val="16"/>
          <w:szCs w:val="16"/>
        </w:rPr>
        <w:t>производилвесьма</w:t>
      </w:r>
      <w:proofErr w:type="spellEnd"/>
      <w:r w:rsidR="005158DF" w:rsidRPr="00085DA1">
        <w:rPr>
          <w:rStyle w:val="14"/>
          <w:b w:val="0"/>
          <w:bCs/>
          <w:color w:val="000000" w:themeColor="text1"/>
          <w:sz w:val="16"/>
          <w:szCs w:val="16"/>
        </w:rPr>
        <w:t xml:space="preserve"> благоприятное</w:t>
      </w:r>
      <w:r w:rsidR="005158DF" w:rsidRPr="00085DA1">
        <w:rPr>
          <w:bCs/>
          <w:color w:val="000000" w:themeColor="text1"/>
          <w:sz w:val="16"/>
          <w:szCs w:val="16"/>
        </w:rPr>
        <w:t xml:space="preserve"> впечатление, и прежде всего, своей внешней отделкой.[22] Предприятие </w:t>
      </w:r>
      <w:proofErr w:type="spellStart"/>
      <w:r w:rsidR="005158DF" w:rsidRPr="00085DA1">
        <w:rPr>
          <w:bCs/>
          <w:color w:val="000000" w:themeColor="text1"/>
          <w:sz w:val="16"/>
          <w:szCs w:val="16"/>
        </w:rPr>
        <w:t>И.П.Пузырева</w:t>
      </w:r>
      <w:proofErr w:type="spellEnd"/>
      <w:r w:rsidR="005158DF" w:rsidRPr="00085DA1">
        <w:rPr>
          <w:bCs/>
          <w:color w:val="000000" w:themeColor="text1"/>
          <w:sz w:val="16"/>
          <w:szCs w:val="16"/>
        </w:rPr>
        <w:t xml:space="preserve"> завершило свое существование в 1914 г., когда значительная </w:t>
      </w:r>
      <w:r w:rsidR="005158DF" w:rsidRPr="00085DA1">
        <w:rPr>
          <w:rStyle w:val="14"/>
          <w:b w:val="0"/>
          <w:bCs/>
          <w:color w:val="000000" w:themeColor="text1"/>
          <w:sz w:val="16"/>
          <w:szCs w:val="16"/>
        </w:rPr>
        <w:t>часть завода</w:t>
      </w:r>
      <w:r w:rsidR="005158DF" w:rsidRPr="00085DA1">
        <w:rPr>
          <w:bCs/>
          <w:color w:val="000000" w:themeColor="text1"/>
          <w:sz w:val="16"/>
          <w:szCs w:val="16"/>
        </w:rPr>
        <w:t>, том числе 8 готовых автомобилей, была уничтожена возникшим по неизвестным причинам пожаром (12098).</w:t>
      </w:r>
    </w:p>
    <w:p w14:paraId="4CE7DD2B" w14:textId="77777777" w:rsidR="005158DF" w:rsidRPr="00085DA1" w:rsidRDefault="005158DF" w:rsidP="00085DA1">
      <w:pPr>
        <w:jc w:val="both"/>
        <w:rPr>
          <w:bCs/>
          <w:color w:val="000000" w:themeColor="text1"/>
          <w:sz w:val="16"/>
          <w:szCs w:val="16"/>
        </w:rPr>
      </w:pPr>
    </w:p>
    <w:p w14:paraId="761C9A4D" w14:textId="25940D9F" w:rsidR="005158DF" w:rsidRPr="00085DA1" w:rsidRDefault="00314B85" w:rsidP="00085DA1">
      <w:pPr>
        <w:jc w:val="both"/>
        <w:rPr>
          <w:bCs/>
          <w:color w:val="000000" w:themeColor="text1"/>
          <w:sz w:val="16"/>
          <w:szCs w:val="16"/>
        </w:rPr>
      </w:pPr>
      <w:r w:rsidRPr="00085DA1">
        <w:rPr>
          <w:bCs/>
          <w:color w:val="000000" w:themeColor="text1"/>
          <w:sz w:val="16"/>
          <w:szCs w:val="16"/>
        </w:rPr>
        <w:t xml:space="preserve">В </w:t>
      </w:r>
      <w:r w:rsidR="005158DF" w:rsidRPr="00085DA1">
        <w:rPr>
          <w:bCs/>
          <w:color w:val="000000" w:themeColor="text1"/>
          <w:sz w:val="16"/>
          <w:szCs w:val="16"/>
        </w:rPr>
        <w:t xml:space="preserve"> 1912 г.</w:t>
      </w:r>
      <w:r w:rsidRPr="00085DA1">
        <w:rPr>
          <w:bCs/>
          <w:color w:val="000000" w:themeColor="text1"/>
          <w:sz w:val="16"/>
          <w:szCs w:val="16"/>
        </w:rPr>
        <w:t xml:space="preserve"> указывал в своем рекламном проспекте Пузырев говорил о намерении</w:t>
      </w:r>
      <w:r w:rsidR="005158DF" w:rsidRPr="00085DA1">
        <w:rPr>
          <w:bCs/>
          <w:color w:val="000000" w:themeColor="text1"/>
          <w:sz w:val="16"/>
          <w:szCs w:val="16"/>
        </w:rPr>
        <w:t xml:space="preserve"> "поставить дело так, чтобы русское производство не было бы только названием... чтобы завод вырабатывал абсолютно и вполне самостоятельно все </w:t>
      </w:r>
      <w:r w:rsidR="005158DF" w:rsidRPr="00085DA1">
        <w:rPr>
          <w:rStyle w:val="14"/>
          <w:b w:val="0"/>
          <w:bCs/>
          <w:color w:val="000000" w:themeColor="text1"/>
          <w:sz w:val="16"/>
          <w:szCs w:val="16"/>
        </w:rPr>
        <w:t>автомобильные части</w:t>
      </w:r>
      <w:r w:rsidR="005158DF" w:rsidRPr="00085DA1">
        <w:rPr>
          <w:bCs/>
          <w:color w:val="000000" w:themeColor="text1"/>
          <w:sz w:val="16"/>
          <w:szCs w:val="16"/>
        </w:rPr>
        <w:t xml:space="preserve">... из русского материала, русскими рабочими под руководством русских же инженеров". Он также ставил перед собой задачу "постепенно создать и выработать тип специально </w:t>
      </w:r>
      <w:r w:rsidR="005158DF" w:rsidRPr="00085DA1">
        <w:rPr>
          <w:rStyle w:val="13"/>
          <w:bCs/>
          <w:color w:val="000000" w:themeColor="text1"/>
          <w:sz w:val="16"/>
          <w:szCs w:val="16"/>
        </w:rPr>
        <w:t>русского автомобиля</w:t>
      </w:r>
      <w:r w:rsidR="005158DF" w:rsidRPr="00085DA1">
        <w:rPr>
          <w:bCs/>
          <w:color w:val="000000" w:themeColor="text1"/>
          <w:sz w:val="16"/>
          <w:szCs w:val="16"/>
        </w:rPr>
        <w:t xml:space="preserve">, отвечающего требованиям передвижения в России, применительно к особенностям наших путей сообщения". Шасси "Пузырев-А28-35". 1911 г. Пузырев начал в 1909 г. с продажи автомобильных принадлежностей и запасных частей. Затем стал заниматься ремонтом машин, постепенно изготовляя в собственных мастерских растущий ассортимент новых деталей. Накопленные им практический опыт и финансы позволили в 1910 г. открыть Русский </w:t>
      </w:r>
      <w:r w:rsidR="005158DF" w:rsidRPr="00085DA1">
        <w:rPr>
          <w:rStyle w:val="14"/>
          <w:b w:val="0"/>
          <w:bCs/>
          <w:color w:val="000000" w:themeColor="text1"/>
          <w:sz w:val="16"/>
          <w:szCs w:val="16"/>
        </w:rPr>
        <w:t>автомобильный завод</w:t>
      </w:r>
      <w:r w:rsidR="005158DF" w:rsidRPr="00085DA1">
        <w:rPr>
          <w:bCs/>
          <w:color w:val="000000" w:themeColor="text1"/>
          <w:sz w:val="16"/>
          <w:szCs w:val="16"/>
        </w:rPr>
        <w:t xml:space="preserve"> И. П. Пузырева (РАЗИПП). К 1912 г. на предприятии, занимавшем земельный участок площадью 0,54 га, работало 98 человек. Завод все делал сам, покупал от зарубежных смежников только магнето, свечи и карбюраторы. Шины и заготовки лонжеронов рам он заказывал петербургским фирмам. Основная модель завода "Пузырев-28-35" 1911 г., довольно простая по устройству, имела солидный запас прочности и слыла несколько тяжеловатой. На ней стоял четырех-цилиндровый (5130 см , 35 л. с. при 1200 об/ мин) двигатель с цилиндрами, отлитыми в два блока, и боковыми клапанами, расположенными по обе стороны двигателя. Кулачковые валы, магнето, водяной и </w:t>
      </w:r>
      <w:r w:rsidR="005158DF" w:rsidRPr="00085DA1">
        <w:rPr>
          <w:rStyle w:val="13"/>
          <w:bCs/>
          <w:color w:val="000000" w:themeColor="text1"/>
          <w:sz w:val="16"/>
          <w:szCs w:val="16"/>
        </w:rPr>
        <w:t>масляный насосы</w:t>
      </w:r>
      <w:r w:rsidR="005158DF" w:rsidRPr="00085DA1">
        <w:rPr>
          <w:bCs/>
          <w:color w:val="000000" w:themeColor="text1"/>
          <w:sz w:val="16"/>
          <w:szCs w:val="16"/>
        </w:rPr>
        <w:t xml:space="preserve"> приводились набором из семи шестерен, довольно шумных в работе. Конусное сцепление, </w:t>
      </w:r>
      <w:r w:rsidR="005158DF" w:rsidRPr="00085DA1">
        <w:rPr>
          <w:rStyle w:val="14"/>
          <w:b w:val="0"/>
          <w:bCs/>
          <w:color w:val="000000" w:themeColor="text1"/>
          <w:sz w:val="16"/>
          <w:szCs w:val="16"/>
        </w:rPr>
        <w:t>трехступенчатая коробка передач</w:t>
      </w:r>
      <w:r w:rsidR="005158DF" w:rsidRPr="00085DA1">
        <w:rPr>
          <w:bCs/>
          <w:color w:val="000000" w:themeColor="text1"/>
          <w:sz w:val="16"/>
          <w:szCs w:val="16"/>
        </w:rPr>
        <w:t xml:space="preserve">, карданная передача к заднему мосту - такой была трансмиссия этой машины. Помимо ведомого конуса сцепления из алюминиевого сплава отливались картер и масляный поддон двигателя, картеры коробки передач и дифференциала. Задний мост отличался от большинства конструкций тех лет наличием полуосей полностью разгруженного типа. Модель "Пузырев-28-35" имела колесную базу 3000 мм, но благодаря </w:t>
      </w:r>
      <w:r w:rsidR="005158DF" w:rsidRPr="00085DA1">
        <w:rPr>
          <w:rStyle w:val="14"/>
          <w:b w:val="0"/>
          <w:bCs/>
          <w:color w:val="000000" w:themeColor="text1"/>
          <w:sz w:val="16"/>
          <w:szCs w:val="16"/>
        </w:rPr>
        <w:t>довольно длинному двигателю</w:t>
      </w:r>
      <w:r w:rsidR="005158DF" w:rsidRPr="00085DA1">
        <w:rPr>
          <w:bCs/>
          <w:color w:val="000000" w:themeColor="text1"/>
          <w:sz w:val="16"/>
          <w:szCs w:val="16"/>
        </w:rPr>
        <w:t xml:space="preserve"> в кузове удалось расположить только два ряда сидений. В 1912 г. машину усовершенствовали. Прежде всего выросли рабочий объем и мощность двигателя: соответственно до 6325 см и 40 л. с. Коробка передач стала четырехступенчатой, и ее оригинальная конструкция была защищена привилегией. Новшество заключалось в том, что все шестерни коробки находились в постоянном зацеплении и включались скользящими кулачковыми муфтами. Такое решение упрощало переключение передач, уменьшав ударные нагрузки и шум при перемене передач. В этом отношении машины РАЗИПП стояли выше автомобилей РБВЗ и зарубежных фирм. Другое преимущество заключалось в том, что рычаг переключения </w:t>
      </w:r>
      <w:r w:rsidR="005158DF" w:rsidRPr="00085DA1">
        <w:rPr>
          <w:rStyle w:val="13"/>
          <w:bCs/>
          <w:color w:val="000000" w:themeColor="text1"/>
          <w:sz w:val="16"/>
          <w:szCs w:val="16"/>
        </w:rPr>
        <w:t>передач находился внутри</w:t>
      </w:r>
      <w:r w:rsidR="005158DF" w:rsidRPr="00085DA1">
        <w:rPr>
          <w:bCs/>
          <w:color w:val="000000" w:themeColor="text1"/>
          <w:sz w:val="16"/>
          <w:szCs w:val="16"/>
        </w:rPr>
        <w:t xml:space="preserve"> кузова, в то время как на легковых "Руссо-Балтах" он до 1913 г. еще располагался снаружи, за правым бортом. Рама на </w:t>
      </w:r>
      <w:r w:rsidR="005158DF" w:rsidRPr="00085DA1">
        <w:rPr>
          <w:rStyle w:val="14"/>
          <w:b w:val="0"/>
          <w:bCs/>
          <w:color w:val="000000" w:themeColor="text1"/>
          <w:sz w:val="16"/>
          <w:szCs w:val="16"/>
        </w:rPr>
        <w:t>машине образца</w:t>
      </w:r>
      <w:r w:rsidR="005158DF" w:rsidRPr="00085DA1">
        <w:rPr>
          <w:bCs/>
          <w:color w:val="000000" w:themeColor="text1"/>
          <w:sz w:val="16"/>
          <w:szCs w:val="16"/>
        </w:rPr>
        <w:t xml:space="preserve"> 1912 г. стала совершенно иной. Она получила выгиб над задним мостом, очень длинные (передняя - 1110 мм, задняя-1490 мм) и мягкие продольные полуэллиптические рессоры. На раме увеличенной длины оказалось возможным разместить кузов с тремя, а не двумя рядами сидений, рассчитанных не на пять, а на восемь человек. Колесная база выросла до 3320 мм, а колея колес-до 1400 мм. Прочная рама, мягкая подвеска, </w:t>
      </w:r>
      <w:r w:rsidR="005158DF" w:rsidRPr="00085DA1">
        <w:rPr>
          <w:rStyle w:val="13"/>
          <w:bCs/>
          <w:color w:val="000000" w:themeColor="text1"/>
          <w:sz w:val="16"/>
          <w:szCs w:val="16"/>
        </w:rPr>
        <w:t>большой дорожный</w:t>
      </w:r>
      <w:r w:rsidR="005158DF" w:rsidRPr="00085DA1">
        <w:rPr>
          <w:bCs/>
          <w:color w:val="000000" w:themeColor="text1"/>
          <w:sz w:val="16"/>
          <w:szCs w:val="16"/>
        </w:rPr>
        <w:t xml:space="preserve"> просвет - 320 мм и колеса с шинами большого </w:t>
      </w:r>
      <w:r w:rsidR="005158DF" w:rsidRPr="00085DA1">
        <w:rPr>
          <w:rStyle w:val="13"/>
          <w:bCs/>
          <w:color w:val="000000" w:themeColor="text1"/>
          <w:sz w:val="16"/>
          <w:szCs w:val="16"/>
        </w:rPr>
        <w:t>диаметра сделали</w:t>
      </w:r>
      <w:r w:rsidR="005158DF" w:rsidRPr="00085DA1">
        <w:rPr>
          <w:bCs/>
          <w:color w:val="000000" w:themeColor="text1"/>
          <w:sz w:val="16"/>
          <w:szCs w:val="16"/>
        </w:rPr>
        <w:t xml:space="preserve"> этот автомобиль хорошо приспособленным для отечественных дорожных условий. Модернизированная машина получила индекс "А28-40". Ее снаряженная масса составляла 1900 кг, а скорость - около 80 км/ч. На одном из автомобилей модели "А28-40" с пятиместным кузовом Торпедо сам И. П. Пузырев летом совершил без единой поломки пробег Петербург-Париж-Петербург. Он </w:t>
      </w:r>
      <w:r w:rsidR="005158DF" w:rsidRPr="00085DA1">
        <w:rPr>
          <w:rStyle w:val="14"/>
          <w:b w:val="0"/>
          <w:bCs/>
          <w:color w:val="000000" w:themeColor="text1"/>
          <w:sz w:val="16"/>
          <w:szCs w:val="16"/>
        </w:rPr>
        <w:t>явился хорошей рекламой</w:t>
      </w:r>
      <w:r w:rsidR="005158DF" w:rsidRPr="00085DA1">
        <w:rPr>
          <w:bCs/>
          <w:color w:val="000000" w:themeColor="text1"/>
          <w:sz w:val="16"/>
          <w:szCs w:val="16"/>
        </w:rPr>
        <w:t xml:space="preserve">, и Пузырев предложил свои услуги военному министерству, которое в опытном порядке приобрело два автомобиля. Дальше дело не пошло, поскольку министерство имело прочные связи с РБВЗ и не хотело рисковать, заказывая близкие по характеристикам автомобили другому заводу. </w:t>
      </w:r>
      <w:r w:rsidR="005158DF" w:rsidRPr="00085DA1">
        <w:rPr>
          <w:rStyle w:val="13"/>
          <w:bCs/>
          <w:color w:val="000000" w:themeColor="text1"/>
          <w:sz w:val="16"/>
          <w:szCs w:val="16"/>
        </w:rPr>
        <w:t>Последней попыткой привлечь</w:t>
      </w:r>
      <w:r w:rsidR="005158DF" w:rsidRPr="00085DA1">
        <w:rPr>
          <w:bCs/>
          <w:color w:val="000000" w:themeColor="text1"/>
          <w:sz w:val="16"/>
          <w:szCs w:val="16"/>
        </w:rPr>
        <w:t xml:space="preserve"> к себе внимание автомобилистов стала для </w:t>
      </w:r>
      <w:r w:rsidR="005158DF" w:rsidRPr="00085DA1">
        <w:rPr>
          <w:rStyle w:val="13"/>
          <w:bCs/>
          <w:color w:val="000000" w:themeColor="text1"/>
          <w:sz w:val="16"/>
          <w:szCs w:val="16"/>
        </w:rPr>
        <w:t>РАЗИПП IV Международная</w:t>
      </w:r>
      <w:r w:rsidR="005158DF" w:rsidRPr="00085DA1">
        <w:rPr>
          <w:bCs/>
          <w:color w:val="000000" w:themeColor="text1"/>
          <w:sz w:val="16"/>
          <w:szCs w:val="16"/>
        </w:rPr>
        <w:t xml:space="preserve"> автомобильная выставка в С.-Петербурге. Там он экспонировал два экземпляра усовершенствованной модели "А28-40" с подвеской задних колес на три четверти эллиптических рессорах. Одна машина - с открытым семиместным кузовом торпедо, другая - тоже семиместная, с полностью закрытым (</w:t>
      </w:r>
      <w:r w:rsidR="005158DF" w:rsidRPr="00085DA1">
        <w:rPr>
          <w:rStyle w:val="13"/>
          <w:bCs/>
          <w:color w:val="000000" w:themeColor="text1"/>
          <w:sz w:val="16"/>
          <w:szCs w:val="16"/>
        </w:rPr>
        <w:t>включая место водителя</w:t>
      </w:r>
      <w:r w:rsidR="005158DF" w:rsidRPr="00085DA1">
        <w:rPr>
          <w:bCs/>
          <w:color w:val="000000" w:themeColor="text1"/>
          <w:sz w:val="16"/>
          <w:szCs w:val="16"/>
        </w:rPr>
        <w:t xml:space="preserve">) кузовом лимузин. Обе были роскошно отделаны. Кроме них на стенде Пузырева демонстрировалось шасси новой спортивной модели. Цилиндры ее двигателя (3929 см'!) были отлиты в одном блоке и имели расположенные в головке клапаны. Но и выставочные экспонаты не вызвали особого интереса. Вокруг машин РАЗИПП складывалось негативное мнение. Утверждали, что они очень низкого качества и собраны из заграничных частей. Для борьбы с этим предвзятым отношением Пузырев даже распространял специальную листовку, где говорилось: "Ввиду большого количества... выраженных сомнений, что не все части автомобилей завод изготовляет на месте... покорнейше прошу не верить распространяемым слухам..." Неудачи усугубились пожаром, происшедшем на заводе в январе 1914 г., который сильно повредил несколько цехов, уничтожил восемь </w:t>
      </w:r>
      <w:r w:rsidR="005158DF" w:rsidRPr="00085DA1">
        <w:rPr>
          <w:rStyle w:val="13"/>
          <w:bCs/>
          <w:color w:val="000000" w:themeColor="text1"/>
          <w:sz w:val="16"/>
          <w:szCs w:val="16"/>
        </w:rPr>
        <w:t>готовых автомобилей</w:t>
      </w:r>
      <w:r w:rsidR="005158DF" w:rsidRPr="00085DA1">
        <w:rPr>
          <w:bCs/>
          <w:color w:val="000000" w:themeColor="text1"/>
          <w:sz w:val="16"/>
          <w:szCs w:val="16"/>
        </w:rPr>
        <w:t xml:space="preserve"> и 15 комплектов деталей, ожидавших сборки. </w:t>
      </w:r>
      <w:r w:rsidR="005158DF" w:rsidRPr="00085DA1">
        <w:rPr>
          <w:rStyle w:val="14"/>
          <w:b w:val="0"/>
          <w:bCs/>
          <w:color w:val="000000" w:themeColor="text1"/>
          <w:sz w:val="16"/>
          <w:szCs w:val="16"/>
        </w:rPr>
        <w:t>Пузырев скоропостижно</w:t>
      </w:r>
      <w:r w:rsidR="005158DF" w:rsidRPr="00085DA1">
        <w:rPr>
          <w:bCs/>
          <w:color w:val="000000" w:themeColor="text1"/>
          <w:sz w:val="16"/>
          <w:szCs w:val="16"/>
        </w:rPr>
        <w:t xml:space="preserve"> умер в сентябре 1914 г., и после его смерти РАЗИПП больше не возвращался к автомобилестроению, сосредоточившись на ремонте и обслуживании автомобилей, выпуске четырехцилиндровых двигателей для прожекторных установок. В общей сложности этот завод с марта 1911 г. по январь 1914 г. изготовил 38 автомобилей (12098).</w:t>
      </w:r>
    </w:p>
    <w:p w14:paraId="42587A74" w14:textId="77777777" w:rsidR="005158DF" w:rsidRPr="00085DA1" w:rsidRDefault="005158DF" w:rsidP="00085DA1">
      <w:pPr>
        <w:jc w:val="both"/>
        <w:rPr>
          <w:bCs/>
          <w:color w:val="000000" w:themeColor="text1"/>
          <w:sz w:val="16"/>
          <w:szCs w:val="16"/>
        </w:rPr>
      </w:pPr>
    </w:p>
    <w:p w14:paraId="5F3AC1B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lastRenderedPageBreak/>
        <w:t>В 1912 году была разработана и испытана легкая портатив</w:t>
      </w:r>
      <w:r w:rsidRPr="00085DA1">
        <w:rPr>
          <w:bCs/>
          <w:color w:val="000000" w:themeColor="text1"/>
          <w:sz w:val="16"/>
          <w:szCs w:val="16"/>
        </w:rPr>
        <w:softHyphen/>
        <w:t>ная радиостанция доя русской кавалерии КСТ. Она существова</w:t>
      </w:r>
      <w:r w:rsidRPr="00085DA1">
        <w:rPr>
          <w:bCs/>
          <w:color w:val="000000" w:themeColor="text1"/>
          <w:sz w:val="16"/>
          <w:szCs w:val="16"/>
        </w:rPr>
        <w:softHyphen/>
        <w:t>ла в двух вариантах: вьючном и двуколочном. Ее характеристи</w:t>
      </w:r>
      <w:r w:rsidRPr="00085DA1">
        <w:rPr>
          <w:bCs/>
          <w:color w:val="000000" w:themeColor="text1"/>
          <w:sz w:val="16"/>
          <w:szCs w:val="16"/>
        </w:rPr>
        <w:softHyphen/>
        <w:t>ки: дальность действия - 60 км (вьючная), до 80 км (</w:t>
      </w:r>
      <w:proofErr w:type="spellStart"/>
      <w:r w:rsidRPr="00085DA1">
        <w:rPr>
          <w:bCs/>
          <w:color w:val="000000" w:themeColor="text1"/>
          <w:sz w:val="16"/>
          <w:szCs w:val="16"/>
        </w:rPr>
        <w:t>двуколоч</w:t>
      </w:r>
      <w:proofErr w:type="spellEnd"/>
      <w:r w:rsidRPr="00085DA1">
        <w:rPr>
          <w:bCs/>
          <w:color w:val="000000" w:themeColor="text1"/>
          <w:sz w:val="16"/>
          <w:szCs w:val="16"/>
        </w:rPr>
        <w:t>-ная), диапазон волн приёмника 200-1500 м, антенна зонтичного типа 4-х лучевая с противовесом, высота телескопической мачты 12 м (вьючная) и 15 м (двуколочная).</w:t>
      </w:r>
    </w:p>
    <w:p w14:paraId="6C269BD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1913 году началась разработка автомобильных станций АВ-1, АВ-3 (11481).</w:t>
      </w:r>
    </w:p>
    <w:p w14:paraId="203470F4" w14:textId="77777777" w:rsidR="005158DF" w:rsidRPr="00085DA1" w:rsidRDefault="005158DF" w:rsidP="00085DA1">
      <w:pPr>
        <w:jc w:val="both"/>
        <w:rPr>
          <w:bCs/>
          <w:color w:val="000000" w:themeColor="text1"/>
          <w:sz w:val="16"/>
          <w:szCs w:val="16"/>
        </w:rPr>
      </w:pPr>
    </w:p>
    <w:p w14:paraId="16DDF3D2" w14:textId="3BDB5A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1912 году на суда резервного и вспомогательно</w:t>
      </w:r>
      <w:r w:rsidRPr="00085DA1">
        <w:rPr>
          <w:bCs/>
          <w:color w:val="000000" w:themeColor="text1"/>
          <w:sz w:val="16"/>
          <w:szCs w:val="16"/>
        </w:rPr>
        <w:softHyphen/>
        <w:t xml:space="preserve">го флота поступило 35 новых радиостанций производства </w:t>
      </w:r>
      <w:proofErr w:type="spellStart"/>
      <w:r w:rsidRPr="00085DA1">
        <w:rPr>
          <w:bCs/>
          <w:color w:val="000000" w:themeColor="text1"/>
          <w:sz w:val="16"/>
          <w:szCs w:val="16"/>
        </w:rPr>
        <w:t>РОБТиТ</w:t>
      </w:r>
      <w:proofErr w:type="spellEnd"/>
      <w:r w:rsidRPr="00085DA1">
        <w:rPr>
          <w:bCs/>
          <w:color w:val="000000" w:themeColor="text1"/>
          <w:sz w:val="16"/>
          <w:szCs w:val="16"/>
        </w:rPr>
        <w:t>.</w:t>
      </w:r>
    </w:p>
    <w:p w14:paraId="5BDF751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1913 году были продлены контракты с морским ведом</w:t>
      </w:r>
      <w:r w:rsidRPr="00085DA1">
        <w:rPr>
          <w:bCs/>
          <w:color w:val="000000" w:themeColor="text1"/>
          <w:sz w:val="16"/>
          <w:szCs w:val="16"/>
        </w:rPr>
        <w:softHyphen/>
        <w:t>ством на поставку 51 судовой радиостанции. Нововведением на флоте было принятие на вооружение 0,5 кВт радиостанций с дли</w:t>
      </w:r>
      <w:r w:rsidRPr="00085DA1">
        <w:rPr>
          <w:bCs/>
          <w:color w:val="000000" w:themeColor="text1"/>
          <w:sz w:val="16"/>
          <w:szCs w:val="16"/>
        </w:rPr>
        <w:softHyphen/>
        <w:t xml:space="preserve">ной волны 80-160 м. для внутриэскадренной связи. Завод </w:t>
      </w:r>
      <w:proofErr w:type="spellStart"/>
      <w:r w:rsidRPr="00085DA1">
        <w:rPr>
          <w:bCs/>
          <w:color w:val="000000" w:themeColor="text1"/>
          <w:sz w:val="16"/>
          <w:szCs w:val="16"/>
        </w:rPr>
        <w:t>РОБ</w:t>
      </w:r>
      <w:r w:rsidRPr="00085DA1">
        <w:rPr>
          <w:bCs/>
          <w:color w:val="000000" w:themeColor="text1"/>
          <w:sz w:val="16"/>
          <w:szCs w:val="16"/>
        </w:rPr>
        <w:softHyphen/>
        <w:t>ТиТ</w:t>
      </w:r>
      <w:proofErr w:type="spellEnd"/>
      <w:r w:rsidRPr="00085DA1">
        <w:rPr>
          <w:bCs/>
          <w:color w:val="000000" w:themeColor="text1"/>
          <w:sz w:val="16"/>
          <w:szCs w:val="16"/>
        </w:rPr>
        <w:t xml:space="preserve"> изготовил 55 таких станций. Ими в первую очередь были оснащены линейные корабли и крейсеры Балтийского флота.</w:t>
      </w:r>
    </w:p>
    <w:p w14:paraId="269BB6DE"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Началось внедрение радиосвязи и на подводных судах. В 1911 году заключили контракт на поставку двух радиостанций для подводных лодок "Кайман" и "Дракон". В феврале 1912 года сделали еще 4 станции, в сентябре - 2, в марте 1913 года - 4. Всего заводом </w:t>
      </w:r>
      <w:proofErr w:type="spellStart"/>
      <w:r w:rsidRPr="00085DA1">
        <w:rPr>
          <w:bCs/>
          <w:color w:val="000000" w:themeColor="text1"/>
          <w:sz w:val="16"/>
          <w:szCs w:val="16"/>
        </w:rPr>
        <w:t>РОБТиТ</w:t>
      </w:r>
      <w:proofErr w:type="spellEnd"/>
      <w:r w:rsidRPr="00085DA1">
        <w:rPr>
          <w:bCs/>
          <w:color w:val="000000" w:themeColor="text1"/>
          <w:sz w:val="16"/>
          <w:szCs w:val="16"/>
        </w:rPr>
        <w:t xml:space="preserve"> было изготовлено и поставлено на под</w:t>
      </w:r>
      <w:r w:rsidRPr="00085DA1">
        <w:rPr>
          <w:bCs/>
          <w:color w:val="000000" w:themeColor="text1"/>
          <w:sz w:val="16"/>
          <w:szCs w:val="16"/>
        </w:rPr>
        <w:softHyphen/>
        <w:t>водные лодки 12 станций типа ПЛ.</w:t>
      </w:r>
    </w:p>
    <w:p w14:paraId="3EC32F6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С появлением авиации также потребовалось оснащение са</w:t>
      </w:r>
      <w:r w:rsidRPr="00085DA1">
        <w:rPr>
          <w:bCs/>
          <w:color w:val="000000" w:themeColor="text1"/>
          <w:sz w:val="16"/>
          <w:szCs w:val="16"/>
        </w:rPr>
        <w:softHyphen/>
        <w:t xml:space="preserve">молетов радиостанциями. Еще в 1911 году </w:t>
      </w:r>
      <w:proofErr w:type="spellStart"/>
      <w:r w:rsidRPr="00085DA1">
        <w:rPr>
          <w:bCs/>
          <w:color w:val="000000" w:themeColor="text1"/>
          <w:sz w:val="16"/>
          <w:szCs w:val="16"/>
        </w:rPr>
        <w:t>РОБТиТ</w:t>
      </w:r>
      <w:proofErr w:type="spellEnd"/>
      <w:r w:rsidRPr="00085DA1">
        <w:rPr>
          <w:bCs/>
          <w:color w:val="000000" w:themeColor="text1"/>
          <w:sz w:val="16"/>
          <w:szCs w:val="16"/>
        </w:rPr>
        <w:t xml:space="preserve"> проводились эксперименты по установке радиостанций типа А на борту дири</w:t>
      </w:r>
      <w:r w:rsidRPr="00085DA1">
        <w:rPr>
          <w:bCs/>
          <w:color w:val="000000" w:themeColor="text1"/>
          <w:sz w:val="16"/>
          <w:szCs w:val="16"/>
        </w:rPr>
        <w:softHyphen/>
        <w:t>жабля и самолета. В последующие годы были изготовлены спе</w:t>
      </w:r>
      <w:r w:rsidRPr="00085DA1">
        <w:rPr>
          <w:bCs/>
          <w:color w:val="000000" w:themeColor="text1"/>
          <w:sz w:val="16"/>
          <w:szCs w:val="16"/>
        </w:rPr>
        <w:softHyphen/>
        <w:t xml:space="preserve">циальные аэропланные радиостанции типа АУ-1, АУ-2, П-2 и станция повышенной мощности для 4-х моторного аэроплана "Илья Муромец". В 1914 году </w:t>
      </w:r>
      <w:proofErr w:type="spellStart"/>
      <w:r w:rsidRPr="00085DA1">
        <w:rPr>
          <w:bCs/>
          <w:color w:val="000000" w:themeColor="text1"/>
          <w:sz w:val="16"/>
          <w:szCs w:val="16"/>
        </w:rPr>
        <w:t>РОБТиТ</w:t>
      </w:r>
      <w:proofErr w:type="spellEnd"/>
      <w:r w:rsidRPr="00085DA1">
        <w:rPr>
          <w:bCs/>
          <w:color w:val="000000" w:themeColor="text1"/>
          <w:sz w:val="16"/>
          <w:szCs w:val="16"/>
        </w:rPr>
        <w:t xml:space="preserve"> проводит эксперименты по применению радиостанций с целью аэронавигации.</w:t>
      </w:r>
    </w:p>
    <w:p w14:paraId="60FD4FB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Еще до начала войны </w:t>
      </w:r>
      <w:proofErr w:type="spellStart"/>
      <w:r w:rsidRPr="00085DA1">
        <w:rPr>
          <w:bCs/>
          <w:color w:val="000000" w:themeColor="text1"/>
          <w:sz w:val="16"/>
          <w:szCs w:val="16"/>
        </w:rPr>
        <w:t>РОБТиТ</w:t>
      </w:r>
      <w:proofErr w:type="spellEnd"/>
      <w:r w:rsidRPr="00085DA1">
        <w:rPr>
          <w:bCs/>
          <w:color w:val="000000" w:themeColor="text1"/>
          <w:sz w:val="16"/>
          <w:szCs w:val="16"/>
        </w:rPr>
        <w:t xml:space="preserve"> установил на Балтийском побережье две радиостанции для плавучих маяков по заказу Ди</w:t>
      </w:r>
      <w:r w:rsidRPr="00085DA1">
        <w:rPr>
          <w:bCs/>
          <w:color w:val="000000" w:themeColor="text1"/>
          <w:sz w:val="16"/>
          <w:szCs w:val="16"/>
        </w:rPr>
        <w:softHyphen/>
        <w:t>рекции маяков и лоций, а корабли оборудовались специальными приёмниками.</w:t>
      </w:r>
    </w:p>
    <w:p w14:paraId="70E7F12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годы войны возникла необходимость использования ра</w:t>
      </w:r>
      <w:r w:rsidRPr="00085DA1">
        <w:rPr>
          <w:bCs/>
          <w:color w:val="000000" w:themeColor="text1"/>
          <w:sz w:val="16"/>
          <w:szCs w:val="16"/>
        </w:rPr>
        <w:softHyphen/>
        <w:t>диосредств в условиях преднамеренных помех со стороны про</w:t>
      </w:r>
      <w:r w:rsidRPr="00085DA1">
        <w:rPr>
          <w:bCs/>
          <w:color w:val="000000" w:themeColor="text1"/>
          <w:sz w:val="16"/>
          <w:szCs w:val="16"/>
        </w:rPr>
        <w:softHyphen/>
        <w:t>тивника. Это потребовало введения в радиоприёмники дополни</w:t>
      </w:r>
      <w:r w:rsidRPr="00085DA1">
        <w:rPr>
          <w:bCs/>
          <w:color w:val="000000" w:themeColor="text1"/>
          <w:sz w:val="16"/>
          <w:szCs w:val="16"/>
        </w:rPr>
        <w:softHyphen/>
        <w:t>тельных настроечных органов и обучения личного состава при</w:t>
      </w:r>
      <w:r w:rsidRPr="00085DA1">
        <w:rPr>
          <w:bCs/>
          <w:color w:val="000000" w:themeColor="text1"/>
          <w:sz w:val="16"/>
          <w:szCs w:val="16"/>
        </w:rPr>
        <w:softHyphen/>
        <w:t>емам ухода от преднамеренных помех.</w:t>
      </w:r>
    </w:p>
    <w:p w14:paraId="0D1B3E9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Тогда же на флоте зародилась идея создания специальных контрольных, а затем и разведывательных станций. Такие стан</w:t>
      </w:r>
      <w:r w:rsidRPr="00085DA1">
        <w:rPr>
          <w:bCs/>
          <w:color w:val="000000" w:themeColor="text1"/>
          <w:sz w:val="16"/>
          <w:szCs w:val="16"/>
        </w:rPr>
        <w:softHyphen/>
        <w:t>ции, созданные на Балтийском (1914г.) и Чёрном (1915г.) морях в комплексе с береговыми радиопеленгаторами, в том числе уста</w:t>
      </w:r>
      <w:r w:rsidRPr="00085DA1">
        <w:rPr>
          <w:bCs/>
          <w:color w:val="000000" w:themeColor="text1"/>
          <w:sz w:val="16"/>
          <w:szCs w:val="16"/>
        </w:rPr>
        <w:softHyphen/>
        <w:t xml:space="preserve">новленными заводом </w:t>
      </w:r>
      <w:proofErr w:type="spellStart"/>
      <w:r w:rsidRPr="00085DA1">
        <w:rPr>
          <w:bCs/>
          <w:color w:val="000000" w:themeColor="text1"/>
          <w:sz w:val="16"/>
          <w:szCs w:val="16"/>
        </w:rPr>
        <w:t>РОБТиТ</w:t>
      </w:r>
      <w:proofErr w:type="spellEnd"/>
      <w:r w:rsidRPr="00085DA1">
        <w:rPr>
          <w:bCs/>
          <w:color w:val="000000" w:themeColor="text1"/>
          <w:sz w:val="16"/>
          <w:szCs w:val="16"/>
        </w:rPr>
        <w:t>, в течение всей войны давали цен</w:t>
      </w:r>
      <w:r w:rsidRPr="00085DA1">
        <w:rPr>
          <w:bCs/>
          <w:color w:val="000000" w:themeColor="text1"/>
          <w:sz w:val="16"/>
          <w:szCs w:val="16"/>
        </w:rPr>
        <w:softHyphen/>
        <w:t>ную информацию о содержании радиопереговоров противника, о движении его кораблей и полетах дирижаблей - цеппелинов. Завод поставлял также усилители и генераторы незатухающих колебаний для судовых пеленгаторных установок (1916г.).</w:t>
      </w:r>
    </w:p>
    <w:p w14:paraId="693BC23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Свою последнюю радиостанцию завод </w:t>
      </w:r>
      <w:proofErr w:type="spellStart"/>
      <w:r w:rsidRPr="00085DA1">
        <w:rPr>
          <w:bCs/>
          <w:color w:val="000000" w:themeColor="text1"/>
          <w:sz w:val="16"/>
          <w:szCs w:val="16"/>
        </w:rPr>
        <w:t>РОБТиТ</w:t>
      </w:r>
      <w:proofErr w:type="spellEnd"/>
      <w:r w:rsidRPr="00085DA1">
        <w:rPr>
          <w:bCs/>
          <w:color w:val="000000" w:themeColor="text1"/>
          <w:sz w:val="16"/>
          <w:szCs w:val="16"/>
        </w:rPr>
        <w:t xml:space="preserve"> построил в 1917 году. Она вступила в строй перед самой революцией и из</w:t>
      </w:r>
      <w:r w:rsidRPr="00085DA1">
        <w:rPr>
          <w:bCs/>
          <w:color w:val="000000" w:themeColor="text1"/>
          <w:sz w:val="16"/>
          <w:szCs w:val="16"/>
        </w:rPr>
        <w:softHyphen/>
        <w:t>вестна своим участием в событиях 1917 года. К её созданию пря</w:t>
      </w:r>
      <w:r w:rsidRPr="00085DA1">
        <w:rPr>
          <w:bCs/>
          <w:color w:val="000000" w:themeColor="text1"/>
          <w:sz w:val="16"/>
          <w:szCs w:val="16"/>
        </w:rPr>
        <w:softHyphen/>
        <w:t>мое отношение имел начальник Минного отдела Главного уп</w:t>
      </w:r>
      <w:r w:rsidRPr="00085DA1">
        <w:rPr>
          <w:bCs/>
          <w:color w:val="000000" w:themeColor="text1"/>
          <w:sz w:val="16"/>
          <w:szCs w:val="16"/>
        </w:rPr>
        <w:softHyphen/>
        <w:t xml:space="preserve">равления кораблестроения генерал-майор А. </w:t>
      </w:r>
      <w:proofErr w:type="spellStart"/>
      <w:r w:rsidRPr="00085DA1">
        <w:rPr>
          <w:bCs/>
          <w:color w:val="000000" w:themeColor="text1"/>
          <w:sz w:val="16"/>
          <w:szCs w:val="16"/>
        </w:rPr>
        <w:t>Реммерт</w:t>
      </w:r>
      <w:proofErr w:type="spellEnd"/>
      <w:r w:rsidRPr="00085DA1">
        <w:rPr>
          <w:bCs/>
          <w:color w:val="000000" w:themeColor="text1"/>
          <w:sz w:val="16"/>
          <w:szCs w:val="16"/>
        </w:rPr>
        <w:t>. Он опре</w:t>
      </w:r>
      <w:r w:rsidRPr="00085DA1">
        <w:rPr>
          <w:bCs/>
          <w:color w:val="000000" w:themeColor="text1"/>
          <w:sz w:val="16"/>
          <w:szCs w:val="16"/>
        </w:rPr>
        <w:softHyphen/>
        <w:t>делил место для радиостанции на острове, принадлежащем мор</w:t>
      </w:r>
      <w:r w:rsidRPr="00085DA1">
        <w:rPr>
          <w:bCs/>
          <w:color w:val="000000" w:themeColor="text1"/>
          <w:sz w:val="16"/>
          <w:szCs w:val="16"/>
        </w:rPr>
        <w:softHyphen/>
        <w:t>скому ведомству и с петровских времен называемом "Новая Гол</w:t>
      </w:r>
      <w:r w:rsidRPr="00085DA1">
        <w:rPr>
          <w:bCs/>
          <w:color w:val="000000" w:themeColor="text1"/>
          <w:sz w:val="16"/>
          <w:szCs w:val="16"/>
        </w:rPr>
        <w:softHyphen/>
        <w:t>ландия" .</w:t>
      </w:r>
    </w:p>
    <w:p w14:paraId="3497E3F9"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Её основные характеристики:</w:t>
      </w:r>
    </w:p>
    <w:p w14:paraId="42118F50" w14:textId="77777777" w:rsidR="005158DF" w:rsidRPr="00085DA1" w:rsidRDefault="005158DF" w:rsidP="00085DA1">
      <w:pPr>
        <w:shd w:val="clear" w:color="auto" w:fill="FFFFFF"/>
        <w:tabs>
          <w:tab w:val="left" w:pos="4555"/>
        </w:tabs>
        <w:jc w:val="both"/>
        <w:rPr>
          <w:bCs/>
          <w:color w:val="000000" w:themeColor="text1"/>
          <w:sz w:val="16"/>
          <w:szCs w:val="16"/>
        </w:rPr>
      </w:pPr>
      <w:r w:rsidRPr="00085DA1">
        <w:rPr>
          <w:bCs/>
          <w:color w:val="000000" w:themeColor="text1"/>
          <w:sz w:val="16"/>
          <w:szCs w:val="16"/>
        </w:rPr>
        <w:t>мощность передатчика</w:t>
      </w:r>
      <w:r w:rsidRPr="00085DA1">
        <w:rPr>
          <w:bCs/>
          <w:color w:val="000000" w:themeColor="text1"/>
          <w:sz w:val="16"/>
          <w:szCs w:val="16"/>
        </w:rPr>
        <w:tab/>
        <w:t>25 кВт;</w:t>
      </w:r>
    </w:p>
    <w:p w14:paraId="36B3D152" w14:textId="77777777" w:rsidR="005158DF" w:rsidRPr="00085DA1" w:rsidRDefault="005158DF" w:rsidP="00085DA1">
      <w:pPr>
        <w:shd w:val="clear" w:color="auto" w:fill="FFFFFF"/>
        <w:tabs>
          <w:tab w:val="left" w:pos="4570"/>
        </w:tabs>
        <w:jc w:val="both"/>
        <w:rPr>
          <w:bCs/>
          <w:color w:val="000000" w:themeColor="text1"/>
          <w:sz w:val="16"/>
          <w:szCs w:val="16"/>
        </w:rPr>
      </w:pPr>
      <w:r w:rsidRPr="00085DA1">
        <w:rPr>
          <w:bCs/>
          <w:color w:val="000000" w:themeColor="text1"/>
          <w:sz w:val="16"/>
          <w:szCs w:val="16"/>
        </w:rPr>
        <w:t>длина волны</w:t>
      </w:r>
      <w:r w:rsidRPr="00085DA1">
        <w:rPr>
          <w:bCs/>
          <w:color w:val="000000" w:themeColor="text1"/>
          <w:sz w:val="16"/>
          <w:szCs w:val="16"/>
        </w:rPr>
        <w:tab/>
        <w:t>1800-3000 м.;</w:t>
      </w:r>
    </w:p>
    <w:p w14:paraId="2B7207C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уверенный прием круглые сутки депеш с радиостан</w:t>
      </w:r>
      <w:r w:rsidRPr="00085DA1">
        <w:rPr>
          <w:bCs/>
          <w:color w:val="000000" w:themeColor="text1"/>
          <w:sz w:val="16"/>
          <w:szCs w:val="16"/>
        </w:rPr>
        <w:softHyphen/>
        <w:t>ций в Лионе, Карнарвоне и Николаеве; работа как обычным ключом Морзе, так и аппара</w:t>
      </w:r>
      <w:r w:rsidRPr="00085DA1">
        <w:rPr>
          <w:bCs/>
          <w:color w:val="000000" w:themeColor="text1"/>
          <w:sz w:val="16"/>
          <w:szCs w:val="16"/>
        </w:rPr>
        <w:softHyphen/>
        <w:t>том Уинстона;</w:t>
      </w:r>
    </w:p>
    <w:p w14:paraId="50A1916B" w14:textId="77777777" w:rsidR="005158DF" w:rsidRPr="00085DA1" w:rsidRDefault="005158DF" w:rsidP="00085DA1">
      <w:pPr>
        <w:shd w:val="clear" w:color="auto" w:fill="FFFFFF"/>
        <w:tabs>
          <w:tab w:val="left" w:pos="3274"/>
        </w:tabs>
        <w:jc w:val="both"/>
        <w:rPr>
          <w:bCs/>
          <w:color w:val="000000" w:themeColor="text1"/>
          <w:sz w:val="16"/>
          <w:szCs w:val="16"/>
        </w:rPr>
      </w:pPr>
      <w:r w:rsidRPr="00085DA1">
        <w:rPr>
          <w:bCs/>
          <w:color w:val="000000" w:themeColor="text1"/>
          <w:sz w:val="16"/>
          <w:szCs w:val="16"/>
        </w:rPr>
        <w:t>скорость телеграфирования до 70 слов в минуту.</w:t>
      </w:r>
    </w:p>
    <w:p w14:paraId="6154A92F" w14:textId="77777777" w:rsidR="005158DF" w:rsidRPr="00085DA1" w:rsidRDefault="005158DF" w:rsidP="00085DA1">
      <w:pPr>
        <w:shd w:val="clear" w:color="auto" w:fill="FFFFFF"/>
        <w:tabs>
          <w:tab w:val="left" w:pos="3274"/>
        </w:tabs>
        <w:jc w:val="both"/>
        <w:rPr>
          <w:bCs/>
          <w:color w:val="000000" w:themeColor="text1"/>
          <w:sz w:val="16"/>
          <w:szCs w:val="16"/>
        </w:rPr>
      </w:pPr>
      <w:r w:rsidRPr="00085DA1">
        <w:rPr>
          <w:bCs/>
          <w:color w:val="000000" w:themeColor="text1"/>
          <w:sz w:val="16"/>
          <w:szCs w:val="16"/>
        </w:rPr>
        <w:t>Приёмная часть состояла из трёх приёмников:</w:t>
      </w:r>
    </w:p>
    <w:p w14:paraId="07EB5ED2" w14:textId="77777777" w:rsidR="005158DF" w:rsidRPr="00085DA1" w:rsidRDefault="005158DF" w:rsidP="00085DA1">
      <w:pPr>
        <w:shd w:val="clear" w:color="auto" w:fill="FFFFFF"/>
        <w:tabs>
          <w:tab w:val="left" w:pos="3274"/>
        </w:tabs>
        <w:jc w:val="both"/>
        <w:rPr>
          <w:bCs/>
          <w:color w:val="000000" w:themeColor="text1"/>
          <w:sz w:val="16"/>
          <w:szCs w:val="16"/>
        </w:rPr>
      </w:pPr>
      <w:r w:rsidRPr="00085DA1">
        <w:rPr>
          <w:bCs/>
          <w:color w:val="000000" w:themeColor="text1"/>
          <w:sz w:val="16"/>
          <w:szCs w:val="16"/>
        </w:rPr>
        <w:t>типа КСТ</w:t>
      </w:r>
      <w:r w:rsidRPr="00085DA1">
        <w:rPr>
          <w:bCs/>
          <w:color w:val="000000" w:themeColor="text1"/>
          <w:sz w:val="16"/>
          <w:szCs w:val="16"/>
        </w:rPr>
        <w:tab/>
        <w:t>для волн 180 - 5000 м;</w:t>
      </w:r>
    </w:p>
    <w:p w14:paraId="6BA16398" w14:textId="77777777" w:rsidR="005158DF" w:rsidRPr="00085DA1" w:rsidRDefault="005158DF" w:rsidP="00085DA1">
      <w:pPr>
        <w:shd w:val="clear" w:color="auto" w:fill="FFFFFF"/>
        <w:tabs>
          <w:tab w:val="left" w:pos="3274"/>
        </w:tabs>
        <w:jc w:val="both"/>
        <w:rPr>
          <w:bCs/>
          <w:color w:val="000000" w:themeColor="text1"/>
          <w:sz w:val="16"/>
          <w:szCs w:val="16"/>
        </w:rPr>
      </w:pPr>
      <w:r w:rsidRPr="00085DA1">
        <w:rPr>
          <w:bCs/>
          <w:color w:val="000000" w:themeColor="text1"/>
          <w:sz w:val="16"/>
          <w:szCs w:val="16"/>
        </w:rPr>
        <w:t>типа ТФ</w:t>
      </w:r>
      <w:r w:rsidRPr="00085DA1">
        <w:rPr>
          <w:bCs/>
          <w:color w:val="000000" w:themeColor="text1"/>
          <w:sz w:val="16"/>
          <w:szCs w:val="16"/>
        </w:rPr>
        <w:tab/>
        <w:t>для волн 2000 - 6000 м;</w:t>
      </w:r>
    </w:p>
    <w:p w14:paraId="2976BF19" w14:textId="77777777" w:rsidR="005158DF" w:rsidRPr="00085DA1" w:rsidRDefault="005158DF" w:rsidP="00085DA1">
      <w:pPr>
        <w:shd w:val="clear" w:color="auto" w:fill="FFFFFF"/>
        <w:tabs>
          <w:tab w:val="left" w:pos="3269"/>
        </w:tabs>
        <w:jc w:val="both"/>
        <w:rPr>
          <w:bCs/>
          <w:color w:val="000000" w:themeColor="text1"/>
          <w:sz w:val="16"/>
          <w:szCs w:val="16"/>
        </w:rPr>
      </w:pPr>
      <w:r w:rsidRPr="00085DA1">
        <w:rPr>
          <w:bCs/>
          <w:color w:val="000000" w:themeColor="text1"/>
          <w:sz w:val="16"/>
          <w:szCs w:val="16"/>
        </w:rPr>
        <w:t>типа РГС-5</w:t>
      </w:r>
      <w:r w:rsidRPr="00085DA1">
        <w:rPr>
          <w:bCs/>
          <w:color w:val="000000" w:themeColor="text1"/>
          <w:sz w:val="16"/>
          <w:szCs w:val="16"/>
        </w:rPr>
        <w:tab/>
        <w:t>для волн 2000 - 16000 м.</w:t>
      </w:r>
    </w:p>
    <w:p w14:paraId="4B8DE5BE"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комплект станции входили приборы для записи на фо</w:t>
      </w:r>
      <w:r w:rsidRPr="00085DA1">
        <w:rPr>
          <w:bCs/>
          <w:color w:val="000000" w:themeColor="text1"/>
          <w:sz w:val="16"/>
          <w:szCs w:val="16"/>
        </w:rPr>
        <w:softHyphen/>
        <w:t>нографические валики.</w:t>
      </w:r>
    </w:p>
    <w:p w14:paraId="1DB384B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Отмечая заслуги </w:t>
      </w:r>
      <w:proofErr w:type="spellStart"/>
      <w:r w:rsidRPr="00085DA1">
        <w:rPr>
          <w:bCs/>
          <w:color w:val="000000" w:themeColor="text1"/>
          <w:sz w:val="16"/>
          <w:szCs w:val="16"/>
        </w:rPr>
        <w:t>РОБТиТ</w:t>
      </w:r>
      <w:proofErr w:type="spellEnd"/>
      <w:r w:rsidRPr="00085DA1">
        <w:rPr>
          <w:bCs/>
          <w:color w:val="000000" w:themeColor="text1"/>
          <w:sz w:val="16"/>
          <w:szCs w:val="16"/>
        </w:rPr>
        <w:t xml:space="preserve">, начальник Минного отдела ГУК генерал-майор </w:t>
      </w:r>
      <w:proofErr w:type="spellStart"/>
      <w:r w:rsidRPr="00085DA1">
        <w:rPr>
          <w:bCs/>
          <w:color w:val="000000" w:themeColor="text1"/>
          <w:sz w:val="16"/>
          <w:szCs w:val="16"/>
        </w:rPr>
        <w:t>Реммерт</w:t>
      </w:r>
      <w:proofErr w:type="spellEnd"/>
      <w:r w:rsidRPr="00085DA1">
        <w:rPr>
          <w:bCs/>
          <w:color w:val="000000" w:themeColor="text1"/>
          <w:sz w:val="16"/>
          <w:szCs w:val="16"/>
        </w:rPr>
        <w:t xml:space="preserve"> 3.03.16 г. писал: "...Общество имеет от Морского ведомства большие заказы и может рассчитывать и на дальнейшие, так как наш Минный отдел весьма ценит добросовес</w:t>
      </w:r>
      <w:r w:rsidRPr="00085DA1">
        <w:rPr>
          <w:bCs/>
          <w:color w:val="000000" w:themeColor="text1"/>
          <w:sz w:val="16"/>
          <w:szCs w:val="16"/>
        </w:rPr>
        <w:softHyphen/>
        <w:t>тное отношение Общества, идущего во всем навстречу нарожда</w:t>
      </w:r>
      <w:r w:rsidRPr="00085DA1">
        <w:rPr>
          <w:bCs/>
          <w:color w:val="000000" w:themeColor="text1"/>
          <w:sz w:val="16"/>
          <w:szCs w:val="16"/>
        </w:rPr>
        <w:softHyphen/>
        <w:t>ющимся новым потребностям" (11481).</w:t>
      </w:r>
    </w:p>
    <w:p w14:paraId="0AF6258A" w14:textId="77777777" w:rsidR="005158DF" w:rsidRPr="00085DA1" w:rsidRDefault="005158DF" w:rsidP="00085DA1">
      <w:pPr>
        <w:jc w:val="both"/>
        <w:rPr>
          <w:bCs/>
          <w:color w:val="000000" w:themeColor="text1"/>
          <w:sz w:val="16"/>
          <w:szCs w:val="16"/>
        </w:rPr>
      </w:pPr>
    </w:p>
    <w:p w14:paraId="6C21BB11" w14:textId="545C6EE3" w:rsidR="005158DF" w:rsidRPr="00085DA1" w:rsidRDefault="00314B85" w:rsidP="00085DA1">
      <w:pPr>
        <w:shd w:val="clear" w:color="auto" w:fill="FFFFFF"/>
        <w:jc w:val="both"/>
        <w:rPr>
          <w:bCs/>
          <w:color w:val="000000" w:themeColor="text1"/>
          <w:sz w:val="16"/>
          <w:szCs w:val="16"/>
        </w:rPr>
      </w:pPr>
      <w:r w:rsidRPr="00085DA1">
        <w:rPr>
          <w:bCs/>
          <w:color w:val="000000" w:themeColor="text1"/>
          <w:sz w:val="16"/>
          <w:szCs w:val="16"/>
        </w:rPr>
        <w:t>П</w:t>
      </w:r>
      <w:r w:rsidR="005158DF" w:rsidRPr="00085DA1">
        <w:rPr>
          <w:bCs/>
          <w:color w:val="000000" w:themeColor="text1"/>
          <w:sz w:val="16"/>
          <w:szCs w:val="16"/>
        </w:rPr>
        <w:t xml:space="preserve">о 1912г. </w:t>
      </w:r>
      <w:proofErr w:type="spellStart"/>
      <w:r w:rsidRPr="00085DA1">
        <w:rPr>
          <w:bCs/>
          <w:color w:val="000000" w:themeColor="text1"/>
          <w:sz w:val="16"/>
          <w:szCs w:val="16"/>
        </w:rPr>
        <w:t>С.М.Айзенштейн</w:t>
      </w:r>
      <w:proofErr w:type="spellEnd"/>
      <w:r w:rsidRPr="00085DA1">
        <w:rPr>
          <w:bCs/>
          <w:color w:val="000000" w:themeColor="text1"/>
          <w:sz w:val="16"/>
          <w:szCs w:val="16"/>
        </w:rPr>
        <w:t xml:space="preserve"> остался не только директором правления Об</w:t>
      </w:r>
      <w:r w:rsidRPr="00085DA1">
        <w:rPr>
          <w:bCs/>
          <w:color w:val="000000" w:themeColor="text1"/>
          <w:sz w:val="16"/>
          <w:szCs w:val="16"/>
        </w:rPr>
        <w:softHyphen/>
        <w:t xml:space="preserve">щества, но и директором завода </w:t>
      </w:r>
      <w:proofErr w:type="spellStart"/>
      <w:r w:rsidRPr="00085DA1">
        <w:rPr>
          <w:bCs/>
          <w:color w:val="000000" w:themeColor="text1"/>
          <w:sz w:val="16"/>
          <w:szCs w:val="16"/>
        </w:rPr>
        <w:t>РОБТиТ</w:t>
      </w:r>
      <w:proofErr w:type="spellEnd"/>
      <w:r w:rsidRPr="00085DA1">
        <w:rPr>
          <w:bCs/>
          <w:color w:val="000000" w:themeColor="text1"/>
          <w:sz w:val="16"/>
          <w:szCs w:val="16"/>
        </w:rPr>
        <w:t>. Председателем Прав</w:t>
      </w:r>
      <w:r w:rsidRPr="00085DA1">
        <w:rPr>
          <w:bCs/>
          <w:color w:val="000000" w:themeColor="text1"/>
          <w:sz w:val="16"/>
          <w:szCs w:val="16"/>
        </w:rPr>
        <w:softHyphen/>
        <w:t xml:space="preserve">ления </w:t>
      </w:r>
      <w:r w:rsidR="005158DF" w:rsidRPr="00085DA1">
        <w:rPr>
          <w:bCs/>
          <w:color w:val="000000" w:themeColor="text1"/>
          <w:sz w:val="16"/>
          <w:szCs w:val="16"/>
        </w:rPr>
        <w:t>оставался Ю.М. Тищенко. Затем его сменил быв</w:t>
      </w:r>
      <w:r w:rsidR="005158DF" w:rsidRPr="00085DA1">
        <w:rPr>
          <w:bCs/>
          <w:color w:val="000000" w:themeColor="text1"/>
          <w:sz w:val="16"/>
          <w:szCs w:val="16"/>
        </w:rPr>
        <w:softHyphen/>
        <w:t>ший товарищ (заместитель) морского министра Иван Федоро</w:t>
      </w:r>
      <w:r w:rsidR="005158DF" w:rsidRPr="00085DA1">
        <w:rPr>
          <w:bCs/>
          <w:color w:val="000000" w:themeColor="text1"/>
          <w:sz w:val="16"/>
          <w:szCs w:val="16"/>
        </w:rPr>
        <w:softHyphen/>
        <w:t xml:space="preserve">вич </w:t>
      </w:r>
      <w:proofErr w:type="spellStart"/>
      <w:r w:rsidR="005158DF" w:rsidRPr="00085DA1">
        <w:rPr>
          <w:bCs/>
          <w:color w:val="000000" w:themeColor="text1"/>
          <w:sz w:val="16"/>
          <w:szCs w:val="16"/>
        </w:rPr>
        <w:t>Бострем</w:t>
      </w:r>
      <w:proofErr w:type="spellEnd"/>
      <w:r w:rsidR="005158DF" w:rsidRPr="00085DA1">
        <w:rPr>
          <w:bCs/>
          <w:color w:val="000000" w:themeColor="text1"/>
          <w:sz w:val="16"/>
          <w:szCs w:val="16"/>
        </w:rPr>
        <w:t>. Степень финансового влияния компании Маркони на деятельность общества видна из таблицы 1.</w:t>
      </w:r>
    </w:p>
    <w:p w14:paraId="65126054"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Таблица 1 Вложения иностранного капитала</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54"/>
        <w:gridCol w:w="1536"/>
        <w:gridCol w:w="1296"/>
        <w:gridCol w:w="1248"/>
        <w:gridCol w:w="1296"/>
      </w:tblGrid>
      <w:tr w:rsidR="005158DF" w:rsidRPr="00085DA1" w14:paraId="01AD38FB" w14:textId="77777777" w:rsidTr="004C66D3">
        <w:trPr>
          <w:trHeight w:hRule="exact" w:val="1162"/>
        </w:trPr>
        <w:tc>
          <w:tcPr>
            <w:tcW w:w="854" w:type="dxa"/>
            <w:shd w:val="clear" w:color="auto" w:fill="FFFFFF"/>
          </w:tcPr>
          <w:p w14:paraId="0D0658C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Год 1910</w:t>
            </w:r>
          </w:p>
        </w:tc>
        <w:tc>
          <w:tcPr>
            <w:tcW w:w="1536" w:type="dxa"/>
            <w:shd w:val="clear" w:color="auto" w:fill="FFFFFF"/>
          </w:tcPr>
          <w:p w14:paraId="4787763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Основной капитал </w:t>
            </w:r>
            <w:proofErr w:type="spellStart"/>
            <w:r w:rsidRPr="00085DA1">
              <w:rPr>
                <w:bCs/>
                <w:color w:val="000000" w:themeColor="text1"/>
                <w:sz w:val="16"/>
                <w:szCs w:val="16"/>
              </w:rPr>
              <w:t>РОБТиТ</w:t>
            </w:r>
            <w:proofErr w:type="spellEnd"/>
            <w:r w:rsidRPr="00085DA1">
              <w:rPr>
                <w:bCs/>
                <w:color w:val="000000" w:themeColor="text1"/>
                <w:sz w:val="16"/>
                <w:szCs w:val="16"/>
              </w:rPr>
              <w:t xml:space="preserve"> (в руб.)</w:t>
            </w:r>
          </w:p>
          <w:p w14:paraId="32D02714"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1.200.000</w:t>
            </w:r>
          </w:p>
        </w:tc>
        <w:tc>
          <w:tcPr>
            <w:tcW w:w="1296" w:type="dxa"/>
            <w:shd w:val="clear" w:color="auto" w:fill="FFFFFF"/>
          </w:tcPr>
          <w:p w14:paraId="7677FC1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Компания Маркони</w:t>
            </w:r>
          </w:p>
          <w:p w14:paraId="740EBF5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руб.)</w:t>
            </w:r>
          </w:p>
        </w:tc>
        <w:tc>
          <w:tcPr>
            <w:tcW w:w="1248" w:type="dxa"/>
            <w:shd w:val="clear" w:color="auto" w:fill="FFFFFF"/>
          </w:tcPr>
          <w:p w14:paraId="74CE72D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Суммарно ( в руб.)</w:t>
            </w:r>
          </w:p>
        </w:tc>
        <w:tc>
          <w:tcPr>
            <w:tcW w:w="1296" w:type="dxa"/>
            <w:shd w:val="clear" w:color="auto" w:fill="FFFFFF"/>
          </w:tcPr>
          <w:p w14:paraId="2F18C26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к основному капиталу</w:t>
            </w:r>
          </w:p>
          <w:p w14:paraId="63E5CB1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0,0</w:t>
            </w:r>
          </w:p>
        </w:tc>
      </w:tr>
      <w:tr w:rsidR="005158DF" w:rsidRPr="00085DA1" w14:paraId="40695259" w14:textId="77777777" w:rsidTr="004C66D3">
        <w:trPr>
          <w:trHeight w:hRule="exact" w:val="326"/>
        </w:trPr>
        <w:tc>
          <w:tcPr>
            <w:tcW w:w="854" w:type="dxa"/>
            <w:shd w:val="clear" w:color="auto" w:fill="FFFFFF"/>
          </w:tcPr>
          <w:p w14:paraId="6D6F9FD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1911</w:t>
            </w:r>
          </w:p>
        </w:tc>
        <w:tc>
          <w:tcPr>
            <w:tcW w:w="1536" w:type="dxa"/>
            <w:shd w:val="clear" w:color="auto" w:fill="FFFFFF"/>
          </w:tcPr>
          <w:p w14:paraId="6E52FC54"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1.500.000</w:t>
            </w:r>
          </w:p>
        </w:tc>
        <w:tc>
          <w:tcPr>
            <w:tcW w:w="1296" w:type="dxa"/>
            <w:shd w:val="clear" w:color="auto" w:fill="FFFFFF"/>
          </w:tcPr>
          <w:p w14:paraId="00A7068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180.000</w:t>
            </w:r>
          </w:p>
        </w:tc>
        <w:tc>
          <w:tcPr>
            <w:tcW w:w="1248" w:type="dxa"/>
            <w:shd w:val="clear" w:color="auto" w:fill="FFFFFF"/>
          </w:tcPr>
          <w:p w14:paraId="22B2EF3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300.000</w:t>
            </w:r>
          </w:p>
        </w:tc>
        <w:tc>
          <w:tcPr>
            <w:tcW w:w="1296" w:type="dxa"/>
            <w:shd w:val="clear" w:color="auto" w:fill="FFFFFF"/>
          </w:tcPr>
          <w:p w14:paraId="45900053"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20,0</w:t>
            </w:r>
          </w:p>
        </w:tc>
      </w:tr>
      <w:tr w:rsidR="005158DF" w:rsidRPr="00085DA1" w14:paraId="1AEC74BA" w14:textId="77777777" w:rsidTr="004C66D3">
        <w:trPr>
          <w:trHeight w:hRule="exact" w:val="307"/>
        </w:trPr>
        <w:tc>
          <w:tcPr>
            <w:tcW w:w="854" w:type="dxa"/>
            <w:shd w:val="clear" w:color="auto" w:fill="FFFFFF"/>
          </w:tcPr>
          <w:p w14:paraId="2388E89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1914</w:t>
            </w:r>
          </w:p>
        </w:tc>
        <w:tc>
          <w:tcPr>
            <w:tcW w:w="1536" w:type="dxa"/>
            <w:shd w:val="clear" w:color="auto" w:fill="FFFFFF"/>
          </w:tcPr>
          <w:p w14:paraId="564EBA0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3.000.000</w:t>
            </w:r>
          </w:p>
        </w:tc>
        <w:tc>
          <w:tcPr>
            <w:tcW w:w="1296" w:type="dxa"/>
            <w:shd w:val="clear" w:color="auto" w:fill="FFFFFF"/>
          </w:tcPr>
          <w:p w14:paraId="2544411E"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300.000</w:t>
            </w:r>
          </w:p>
        </w:tc>
        <w:tc>
          <w:tcPr>
            <w:tcW w:w="1248" w:type="dxa"/>
            <w:shd w:val="clear" w:color="auto" w:fill="FFFFFF"/>
          </w:tcPr>
          <w:p w14:paraId="4682DEC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1.560.000</w:t>
            </w:r>
          </w:p>
        </w:tc>
        <w:tc>
          <w:tcPr>
            <w:tcW w:w="1296" w:type="dxa"/>
            <w:shd w:val="clear" w:color="auto" w:fill="FFFFFF"/>
          </w:tcPr>
          <w:p w14:paraId="25AA8CE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52,0</w:t>
            </w:r>
          </w:p>
        </w:tc>
      </w:tr>
      <w:tr w:rsidR="005158DF" w:rsidRPr="00085DA1" w14:paraId="7BB56A5A" w14:textId="77777777" w:rsidTr="004C66D3">
        <w:trPr>
          <w:trHeight w:hRule="exact" w:val="240"/>
        </w:trPr>
        <w:tc>
          <w:tcPr>
            <w:tcW w:w="854" w:type="dxa"/>
            <w:shd w:val="clear" w:color="auto" w:fill="FFFFFF"/>
          </w:tcPr>
          <w:p w14:paraId="7C46D23E"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1916</w:t>
            </w:r>
          </w:p>
        </w:tc>
        <w:tc>
          <w:tcPr>
            <w:tcW w:w="1536" w:type="dxa"/>
            <w:shd w:val="clear" w:color="auto" w:fill="FFFFFF"/>
          </w:tcPr>
          <w:p w14:paraId="43FC8A1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3.000.000</w:t>
            </w:r>
          </w:p>
        </w:tc>
        <w:tc>
          <w:tcPr>
            <w:tcW w:w="1296" w:type="dxa"/>
            <w:shd w:val="clear" w:color="auto" w:fill="FFFFFF"/>
          </w:tcPr>
          <w:p w14:paraId="4A4A47AE" w14:textId="77777777" w:rsidR="005158DF" w:rsidRPr="00085DA1" w:rsidRDefault="005158DF" w:rsidP="00085DA1">
            <w:pPr>
              <w:shd w:val="clear" w:color="auto" w:fill="FFFFFF"/>
              <w:jc w:val="both"/>
              <w:rPr>
                <w:bCs/>
                <w:color w:val="000000" w:themeColor="text1"/>
                <w:sz w:val="16"/>
                <w:szCs w:val="16"/>
              </w:rPr>
            </w:pPr>
          </w:p>
        </w:tc>
        <w:tc>
          <w:tcPr>
            <w:tcW w:w="1248" w:type="dxa"/>
            <w:shd w:val="clear" w:color="auto" w:fill="FFFFFF"/>
          </w:tcPr>
          <w:p w14:paraId="1EACC85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1.340.000</w:t>
            </w:r>
          </w:p>
        </w:tc>
        <w:tc>
          <w:tcPr>
            <w:tcW w:w="1296" w:type="dxa"/>
            <w:shd w:val="clear" w:color="auto" w:fill="FFFFFF"/>
          </w:tcPr>
          <w:p w14:paraId="658D6054"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44.7 (11481)</w:t>
            </w:r>
          </w:p>
        </w:tc>
      </w:tr>
    </w:tbl>
    <w:p w14:paraId="79BDF7DA" w14:textId="77777777" w:rsidR="005158DF" w:rsidRPr="00085DA1" w:rsidRDefault="005158DF" w:rsidP="00085DA1">
      <w:pPr>
        <w:jc w:val="both"/>
        <w:rPr>
          <w:bCs/>
          <w:color w:val="000000" w:themeColor="text1"/>
          <w:sz w:val="16"/>
          <w:szCs w:val="16"/>
        </w:rPr>
      </w:pPr>
    </w:p>
    <w:p w14:paraId="3DDCBCCB" w14:textId="57C3C459" w:rsidR="005158DF" w:rsidRPr="00085DA1" w:rsidRDefault="00314B85"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1912 г. </w:t>
      </w:r>
      <w:r w:rsidRPr="00085DA1">
        <w:rPr>
          <w:bCs/>
          <w:color w:val="000000" w:themeColor="text1"/>
          <w:sz w:val="16"/>
          <w:szCs w:val="16"/>
        </w:rPr>
        <w:t xml:space="preserve">после слияния </w:t>
      </w:r>
      <w:r w:rsidR="005158DF" w:rsidRPr="00085DA1">
        <w:rPr>
          <w:bCs/>
          <w:color w:val="000000" w:themeColor="text1"/>
          <w:sz w:val="16"/>
          <w:szCs w:val="16"/>
        </w:rPr>
        <w:t>в Германии фирм «Сименс- Гальске» и «</w:t>
      </w:r>
      <w:proofErr w:type="spellStart"/>
      <w:r w:rsidR="005158DF" w:rsidRPr="00085DA1">
        <w:rPr>
          <w:bCs/>
          <w:color w:val="000000" w:themeColor="text1"/>
          <w:sz w:val="16"/>
          <w:szCs w:val="16"/>
        </w:rPr>
        <w:t>Шуккерт</w:t>
      </w:r>
      <w:proofErr w:type="spellEnd"/>
      <w:r w:rsidR="005158DF" w:rsidRPr="00085DA1">
        <w:rPr>
          <w:bCs/>
          <w:color w:val="000000" w:themeColor="text1"/>
          <w:sz w:val="16"/>
          <w:szCs w:val="16"/>
        </w:rPr>
        <w:t xml:space="preserve"> и К</w:t>
      </w:r>
      <w:r w:rsidR="005158DF" w:rsidRPr="00085DA1">
        <w:rPr>
          <w:bCs/>
          <w:color w:val="000000" w:themeColor="text1"/>
          <w:sz w:val="16"/>
          <w:szCs w:val="16"/>
          <w:vertAlign w:val="superscript"/>
        </w:rPr>
        <w:t>0</w:t>
      </w:r>
      <w:r w:rsidR="005158DF" w:rsidRPr="00085DA1">
        <w:rPr>
          <w:bCs/>
          <w:color w:val="000000" w:themeColor="text1"/>
          <w:sz w:val="16"/>
          <w:szCs w:val="16"/>
        </w:rPr>
        <w:t>» были образованы две компании - «Сименс-Гальске» и «Сименс-</w:t>
      </w:r>
      <w:proofErr w:type="spellStart"/>
      <w:r w:rsidR="005158DF" w:rsidRPr="00085DA1">
        <w:rPr>
          <w:bCs/>
          <w:color w:val="000000" w:themeColor="text1"/>
          <w:sz w:val="16"/>
          <w:szCs w:val="16"/>
        </w:rPr>
        <w:t>Шуккерт</w:t>
      </w:r>
      <w:proofErr w:type="spellEnd"/>
      <w:r w:rsidR="005158DF" w:rsidRPr="00085DA1">
        <w:rPr>
          <w:bCs/>
          <w:color w:val="000000" w:themeColor="text1"/>
          <w:sz w:val="16"/>
          <w:szCs w:val="16"/>
        </w:rPr>
        <w:t>», разделившие производства слабого и сильного тока. В связи с этим завод на новой площадке получил название «Завод динамо-машин «Сименс-</w:t>
      </w:r>
      <w:proofErr w:type="spellStart"/>
      <w:r w:rsidR="005158DF" w:rsidRPr="00085DA1">
        <w:rPr>
          <w:bCs/>
          <w:color w:val="000000" w:themeColor="text1"/>
          <w:sz w:val="16"/>
          <w:szCs w:val="16"/>
        </w:rPr>
        <w:t>Шуккерт</w:t>
      </w:r>
      <w:proofErr w:type="spellEnd"/>
      <w:r w:rsidR="005158DF" w:rsidRPr="00085DA1">
        <w:rPr>
          <w:bCs/>
          <w:color w:val="000000" w:themeColor="text1"/>
          <w:sz w:val="16"/>
          <w:szCs w:val="16"/>
        </w:rPr>
        <w:t>» (далее - завод «Электросила»).</w:t>
      </w:r>
    </w:p>
    <w:p w14:paraId="584397E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 началом 1-й Мировой войны освоен выпуск подрывных машинок, часов для мин, взрывателей для гранат. 30.12.1916 г. царем было принято решение о ликвидации АО и введении государственного управления с частичной национализацией предприятия.</w:t>
      </w:r>
    </w:p>
    <w:p w14:paraId="34266E4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Пост. ВСНХ от 19.03.1919 г. Русский электротехнический завод АО «Сименс и Гальске» был национализирован и передан в ведение </w:t>
      </w:r>
      <w:proofErr w:type="spellStart"/>
      <w:r w:rsidRPr="00085DA1">
        <w:rPr>
          <w:bCs/>
          <w:color w:val="000000" w:themeColor="text1"/>
          <w:sz w:val="16"/>
          <w:szCs w:val="16"/>
        </w:rPr>
        <w:t>электросекции</w:t>
      </w:r>
      <w:proofErr w:type="spellEnd"/>
      <w:r w:rsidRPr="00085DA1">
        <w:rPr>
          <w:bCs/>
          <w:color w:val="000000" w:themeColor="text1"/>
          <w:sz w:val="16"/>
          <w:szCs w:val="16"/>
        </w:rPr>
        <w:t xml:space="preserve"> СНХ Северного района (с 02.1920 г.- Петроградский СНХ).</w:t>
      </w:r>
    </w:p>
    <w:p w14:paraId="4162587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После революции произошло резкое падение производства. Часть оборудования эвакуирована в Нижний Новгород. В 1920 г. вышло постановление правительства о восстановлении производства на заводе. В 1922 г. выпуск продукции сократился в 100 раз по сравнению с 1916 г. С 1923 г. возобновлен выпуск радиопередатчиков и приемников. В конце 1920-х выпущены </w:t>
      </w:r>
      <w:r w:rsidRPr="00085DA1">
        <w:rPr>
          <w:bCs/>
          <w:color w:val="000000" w:themeColor="text1"/>
          <w:sz w:val="16"/>
          <w:szCs w:val="16"/>
          <w:lang w:val="en-US"/>
        </w:rPr>
        <w:t>KB</w:t>
      </w:r>
      <w:r w:rsidRPr="00085DA1">
        <w:rPr>
          <w:bCs/>
          <w:color w:val="000000" w:themeColor="text1"/>
          <w:sz w:val="16"/>
          <w:szCs w:val="16"/>
        </w:rPr>
        <w:t xml:space="preserve"> передатчики мощностью 20 кВт для московского радио и линии Москва-Нью-Йорк. Продолжен выпуск железнодорожной сигнализации и блокировки. С конца 1920-х  г. начата разработка комплексных систем радиосвязи для флота. Создан комплекс «Блокада-1» (1927-34 г.) в составе 7 типов СВ и 2 типов </w:t>
      </w:r>
      <w:r w:rsidRPr="00085DA1">
        <w:rPr>
          <w:bCs/>
          <w:color w:val="000000" w:themeColor="text1"/>
          <w:sz w:val="16"/>
          <w:szCs w:val="16"/>
          <w:lang w:val="en-US"/>
        </w:rPr>
        <w:t>KB</w:t>
      </w:r>
      <w:r w:rsidRPr="00085DA1">
        <w:rPr>
          <w:bCs/>
          <w:color w:val="000000" w:themeColor="text1"/>
          <w:sz w:val="16"/>
          <w:szCs w:val="16"/>
        </w:rPr>
        <w:t xml:space="preserve"> передатчиков, УКВ радиостанции, 4 типов приемников. Затем создана система «Блокада- 2», включающая 7 типов передатчиков, 5 типов приемников, </w:t>
      </w:r>
      <w:r w:rsidRPr="00085DA1">
        <w:rPr>
          <w:bCs/>
          <w:color w:val="000000" w:themeColor="text1"/>
          <w:sz w:val="16"/>
          <w:szCs w:val="16"/>
          <w:lang w:val="en-US"/>
        </w:rPr>
        <w:t>KB</w:t>
      </w:r>
      <w:r w:rsidRPr="00085DA1">
        <w:rPr>
          <w:bCs/>
          <w:color w:val="000000" w:themeColor="text1"/>
          <w:sz w:val="16"/>
          <w:szCs w:val="16"/>
        </w:rPr>
        <w:t xml:space="preserve"> радиостанцию. В 1928 г. начата реконструкция завода, построены два новых производственных корпуса, создана лаборатория при заводе.</w:t>
      </w:r>
    </w:p>
    <w:p w14:paraId="74E8948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 9.03.1922 г. передан в подчинение вновь созданного Всероссийского треста слабого тока, в 05.1922 г. переименован в Петроградский Государственный телеграфный завод. 9.08.1922 г. переименован в Петроградский радиоаппаратный завод им. Козицкого (по другим сведениям: 13.11.1924 г. заводу присвоено имя Н. Г. Козицкого, 26.01.1930 г. переименован в радиоаппаратный завод им. Н. Г. Козицкого</w:t>
      </w:r>
      <w:r w:rsidRPr="00085DA1">
        <w:rPr>
          <w:bCs/>
          <w:color w:val="000000" w:themeColor="text1"/>
          <w:sz w:val="16"/>
          <w:szCs w:val="16"/>
          <w:vertAlign w:val="superscript"/>
        </w:rPr>
        <w:t>131</w:t>
      </w:r>
      <w:r w:rsidRPr="00085DA1">
        <w:rPr>
          <w:bCs/>
          <w:color w:val="000000" w:themeColor="text1"/>
          <w:sz w:val="16"/>
          <w:szCs w:val="16"/>
        </w:rPr>
        <w:t>). С 1930 г. - в ведении ВЭО, с 1931 г. - ВЭСО ВСНХ, с 1932 г. - ВЭСО НКТП, с конца 1933 г. - «</w:t>
      </w:r>
      <w:proofErr w:type="spellStart"/>
      <w:r w:rsidRPr="00085DA1">
        <w:rPr>
          <w:bCs/>
          <w:color w:val="000000" w:themeColor="text1"/>
          <w:sz w:val="16"/>
          <w:szCs w:val="16"/>
        </w:rPr>
        <w:t>Главэспрома</w:t>
      </w:r>
      <w:proofErr w:type="spellEnd"/>
      <w:r w:rsidRPr="00085DA1">
        <w:rPr>
          <w:bCs/>
          <w:color w:val="000000" w:themeColor="text1"/>
          <w:sz w:val="16"/>
          <w:szCs w:val="16"/>
        </w:rPr>
        <w:t>» НКТП.</w:t>
      </w:r>
      <w:r w:rsidRPr="00085DA1">
        <w:rPr>
          <w:bCs/>
          <w:color w:val="000000" w:themeColor="text1"/>
          <w:sz w:val="16"/>
          <w:szCs w:val="16"/>
          <w:vertAlign w:val="superscript"/>
        </w:rPr>
        <w:t>131</w:t>
      </w:r>
      <w:r w:rsidRPr="00085DA1">
        <w:rPr>
          <w:bCs/>
          <w:color w:val="000000" w:themeColor="text1"/>
          <w:sz w:val="16"/>
          <w:szCs w:val="16"/>
        </w:rPr>
        <w:t xml:space="preserve"> По пр. НКОП № </w:t>
      </w:r>
      <w:proofErr w:type="spellStart"/>
      <w:r w:rsidRPr="00085DA1">
        <w:rPr>
          <w:bCs/>
          <w:color w:val="000000" w:themeColor="text1"/>
          <w:sz w:val="16"/>
          <w:szCs w:val="16"/>
        </w:rPr>
        <w:t>Обсс</w:t>
      </w:r>
      <w:proofErr w:type="spellEnd"/>
      <w:r w:rsidRPr="00085DA1">
        <w:rPr>
          <w:bCs/>
          <w:color w:val="000000" w:themeColor="text1"/>
          <w:sz w:val="16"/>
          <w:szCs w:val="16"/>
        </w:rPr>
        <w:t xml:space="preserve"> от 30.12.1936 г. Завод им. Козицкого переименован в завод № 210 им. Козицкого 5ГУ ЖОП, приказом № 116 от 31.03.1937 г. утвержден Устав ГС завода № 210 им. Козицкого. В 01.1939 г. передан из 5ГУ НКОП в 7ГУ НКАП. Устав завода утвержден в 01.1939 г. По Указу Президиума ВС от 17.04.1940 г. и приказу НКАП/НКЭП № 105/5 от 23.04.1940 г. завод № 210 передан в ведение вновь образованного НКЭП.</w:t>
      </w:r>
    </w:p>
    <w:p w14:paraId="19982F2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1932 г. создан первый механический </w:t>
      </w:r>
      <w:proofErr w:type="spellStart"/>
      <w:r w:rsidRPr="00085DA1">
        <w:rPr>
          <w:bCs/>
          <w:color w:val="000000" w:themeColor="text1"/>
          <w:sz w:val="16"/>
          <w:szCs w:val="16"/>
        </w:rPr>
        <w:t>малострочный</w:t>
      </w:r>
      <w:proofErr w:type="spellEnd"/>
      <w:r w:rsidRPr="00085DA1">
        <w:rPr>
          <w:bCs/>
          <w:color w:val="000000" w:themeColor="text1"/>
          <w:sz w:val="16"/>
          <w:szCs w:val="16"/>
        </w:rPr>
        <w:t xml:space="preserve"> телевизор Б-2, а в 1936 г.- первый отечественный электронный ламповый ТК-1. В 1930-е  г. впервые в стране создано «кварцевое производство», начат серийный выпуск кварцевых резонаторов. Приказом № 0020 от 3.02.1937 г. заводу предписано создать к 1.01.1938 г. мощности по производству морских радиостанций - 700 шт. в год. Приказом № 0063 от 27.03.1937 г. заводу выдано задание выпустить в 1937 г. 1000 американских радиол Д-11, 200 телевизионных приемников коллективного пользования и разработать образец удешевленного телеприемника для широкого пользования с выпуском их в 1938 г. 5000 шт. Приказом № 0207 от 17.09.1937 г. заводу задан план на 4-й квартал 1937 г.: </w:t>
      </w:r>
      <w:r w:rsidRPr="00085DA1">
        <w:rPr>
          <w:bCs/>
          <w:color w:val="000000" w:themeColor="text1"/>
          <w:sz w:val="16"/>
          <w:szCs w:val="16"/>
        </w:rPr>
        <w:lastRenderedPageBreak/>
        <w:t>приемников: «Дозор» - 21 шт., ПД-4- И; конденсаторов «</w:t>
      </w:r>
      <w:proofErr w:type="spellStart"/>
      <w:r w:rsidRPr="00085DA1">
        <w:rPr>
          <w:bCs/>
          <w:color w:val="000000" w:themeColor="text1"/>
          <w:sz w:val="16"/>
          <w:szCs w:val="16"/>
        </w:rPr>
        <w:t>Дюбилье</w:t>
      </w:r>
      <w:proofErr w:type="spellEnd"/>
      <w:r w:rsidRPr="00085DA1">
        <w:rPr>
          <w:bCs/>
          <w:color w:val="000000" w:themeColor="text1"/>
          <w:sz w:val="16"/>
          <w:szCs w:val="16"/>
        </w:rPr>
        <w:t>» и «Телефункен» - 5981, трансформаторов типа Евтеева - 22, верньеров Р-10-418 - 44, штепсельных гнезд - 110. В 1938 г. завод выпускал типов продукции.</w:t>
      </w:r>
    </w:p>
    <w:p w14:paraId="7E55D91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 пр. № 156с от 7/10.05.1938 г. требовалось построить в 1938 г. цех литья под давлением.</w:t>
      </w:r>
    </w:p>
    <w:p w14:paraId="3E760CB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После начала войны с Финляндией 30.11.1939 г. начат выпуск миноискателей.</w:t>
      </w:r>
    </w:p>
    <w:p w14:paraId="51D3904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соответствии с пост. ГКО № 99сс от 11.07.1941 г. основная часть завода № 210 НКЭП (90% станков, 1079 квалифицированных специалистов) эвакуирована в Омск в помещения Пединститута и городского кинотеатра. (Возможно, кварцевое производство завода было эвакуировано в Молотов). По пр. НКЭП № 231сс от 16.08.1941 г. эвакуированные в Омск цеха реорганизованы в самостоятельный завод № 616, по пр. № 325с от 27.10.1941 г. «в связи с окончанием эвакуации большей части оборудования» завод № 616 был переименован в ГС ордена Трудового Красного Знамени завод № 210 им. Козицкого.</w:t>
      </w:r>
    </w:p>
    <w:p w14:paraId="3C535AB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Часть завода осталась в Ленинграде и продолжила работу, по пр. № 325с от 27.10.1941 г. на ее базе создан новый завод № 616.</w:t>
      </w:r>
      <w:r w:rsidRPr="00085DA1">
        <w:rPr>
          <w:bCs/>
          <w:color w:val="000000" w:themeColor="text1"/>
          <w:sz w:val="16"/>
          <w:szCs w:val="16"/>
          <w:vertAlign w:val="superscript"/>
        </w:rPr>
        <w:t>149</w:t>
      </w:r>
    </w:p>
    <w:p w14:paraId="64CC3E0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Пост. ГКО № 3353 от 12.05.1943 г. заводу № 210 в Омске передано здание поликлиники УНКВД, распоряжением ГКО № 5042 от 27.01.1944 г. это решение отменено. К концу войны в Омске построены 4 деревянных одноэтажных производственных корпуса. В 1952-61 г. на их месте построены новые четырехэтажные корпуса. В 1956 г. профиль завода был изменен. Он перешел на выпуск радиоприемных устройств для помехозащитной буквопечатающей телеграфной, телефонной и слуховой радиосвязи.</w:t>
      </w:r>
    </w:p>
    <w:p w14:paraId="0A737B3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1953-54 г. завод № 210 - в ведении МЭСЭП. В соответствии с пост. СМ СССР № 713-342 от 26.06.1957 г. завод передан из МАП в ведение Управления радиотехнической и электронной промышленности Западно- Сибирского СНХ РСФСР.</w:t>
      </w:r>
    </w:p>
    <w:p w14:paraId="0B49BD9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Имел наименования «п/я 19», «п/я А-1390».</w:t>
      </w:r>
    </w:p>
    <w:p w14:paraId="26FA81C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 решению правительства № 22-р от 9.01.2004 г. и Указу Президента РФ № 1009 от 4.08.2004 г. вошел в число стратегических оборонных предприятий.</w:t>
      </w:r>
    </w:p>
    <w:p w14:paraId="73516CC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Производство (2000-е): автоматизированные радиоприемные устройства для ГА, флота, сухопутных войск, МВД и коммерческой связи; переносные приемные и передающие устройства </w:t>
      </w:r>
      <w:r w:rsidRPr="00085DA1">
        <w:rPr>
          <w:bCs/>
          <w:color w:val="000000" w:themeColor="text1"/>
          <w:sz w:val="16"/>
          <w:szCs w:val="16"/>
          <w:lang w:val="en-US"/>
        </w:rPr>
        <w:t>KB</w:t>
      </w:r>
      <w:r w:rsidRPr="00085DA1">
        <w:rPr>
          <w:bCs/>
          <w:color w:val="000000" w:themeColor="text1"/>
          <w:sz w:val="16"/>
          <w:szCs w:val="16"/>
        </w:rPr>
        <w:t xml:space="preserve"> и УКВ диапазона; возбудительные устройства </w:t>
      </w:r>
      <w:r w:rsidRPr="00085DA1">
        <w:rPr>
          <w:bCs/>
          <w:color w:val="000000" w:themeColor="text1"/>
          <w:sz w:val="16"/>
          <w:szCs w:val="16"/>
          <w:lang w:val="en-US"/>
        </w:rPr>
        <w:t>KB</w:t>
      </w:r>
      <w:r w:rsidRPr="00085DA1">
        <w:rPr>
          <w:bCs/>
          <w:color w:val="000000" w:themeColor="text1"/>
          <w:sz w:val="16"/>
          <w:szCs w:val="16"/>
        </w:rPr>
        <w:t xml:space="preserve"> и УКВ диапазона; антенно-фидерные устройства; радиостанции для гражданских судов; прецизионные кварцевые резонаторы, кварцевые опорные генераторы, кварцевые фильтры; элементы на поверхностных акустических волнах; мобильные электротехнические лаборатории для испытаний и поиска повреждений силовых кабелей; устройства защиты бортовой сети (УЗБС) для автомобилей; электроустановочные изделия.</w:t>
      </w:r>
    </w:p>
    <w:p w14:paraId="15C81FE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Численность персонала (1855 г.)- 15 чел., (1916 г.)- 1750 чел., (1919 г.)- 175 чел., (1929 г.)- 5 тыс. чел., (15.09.1964 г.)- 3331 чел.</w:t>
      </w:r>
    </w:p>
    <w:p w14:paraId="397CF7E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Управляющий (-1917-19 г.-&gt; Н.М. Пассов. Директор (1919 г.-)- И.Д. Смородин, (1921 г.-)- И.Я. Яковлев, (1928 г.)- Н.П. Плисецкий, (1933-14.07.1937 г.)- А.П. </w:t>
      </w:r>
      <w:proofErr w:type="spellStart"/>
      <w:r w:rsidRPr="00085DA1">
        <w:rPr>
          <w:bCs/>
          <w:color w:val="000000" w:themeColor="text1"/>
          <w:sz w:val="16"/>
          <w:szCs w:val="16"/>
        </w:rPr>
        <w:t>Шеленугин</w:t>
      </w:r>
      <w:proofErr w:type="spellEnd"/>
      <w:r w:rsidRPr="00085DA1">
        <w:rPr>
          <w:bCs/>
          <w:color w:val="000000" w:themeColor="text1"/>
          <w:sz w:val="16"/>
          <w:szCs w:val="16"/>
        </w:rPr>
        <w:t xml:space="preserve"> (репрессирован); и.о. (09.1937 г.)- Беляев; (7.09.1937-8.02.1938 г.)- И. Г. Зубович, (17.02.1938-39 г.-&gt;  Г.К. Смирнов, (1940-41 г.)- А.А. Захаров, (1941 г.)- И.А. </w:t>
      </w:r>
      <w:proofErr w:type="spellStart"/>
      <w:r w:rsidRPr="00085DA1">
        <w:rPr>
          <w:bCs/>
          <w:color w:val="000000" w:themeColor="text1"/>
          <w:sz w:val="16"/>
          <w:szCs w:val="16"/>
        </w:rPr>
        <w:t>Народицкий</w:t>
      </w:r>
      <w:proofErr w:type="spellEnd"/>
      <w:r w:rsidRPr="00085DA1">
        <w:rPr>
          <w:bCs/>
          <w:color w:val="000000" w:themeColor="text1"/>
          <w:sz w:val="16"/>
          <w:szCs w:val="16"/>
        </w:rPr>
        <w:t xml:space="preserve">, (06.1942-43 г.)-  Г.М. Нестеров, (01.1943-67 г.-&gt; И.Н. Ливенцов, (1990-е-2000-е)- В.А. </w:t>
      </w:r>
      <w:proofErr w:type="spellStart"/>
      <w:r w:rsidRPr="00085DA1">
        <w:rPr>
          <w:bCs/>
          <w:color w:val="000000" w:themeColor="text1"/>
          <w:sz w:val="16"/>
          <w:szCs w:val="16"/>
        </w:rPr>
        <w:t>Дереча</w:t>
      </w:r>
      <w:proofErr w:type="spellEnd"/>
      <w:r w:rsidRPr="00085DA1">
        <w:rPr>
          <w:bCs/>
          <w:color w:val="000000" w:themeColor="text1"/>
          <w:sz w:val="16"/>
          <w:szCs w:val="16"/>
        </w:rPr>
        <w:t>.</w:t>
      </w:r>
    </w:p>
    <w:p w14:paraId="0A3F0C9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Зам. директора: (06.1937 г.)- ЭЛ. </w:t>
      </w:r>
      <w:proofErr w:type="spellStart"/>
      <w:r w:rsidRPr="00085DA1">
        <w:rPr>
          <w:bCs/>
          <w:color w:val="000000" w:themeColor="text1"/>
          <w:sz w:val="16"/>
          <w:szCs w:val="16"/>
        </w:rPr>
        <w:t>Битенэк</w:t>
      </w:r>
      <w:proofErr w:type="spellEnd"/>
      <w:r w:rsidRPr="00085DA1">
        <w:rPr>
          <w:bCs/>
          <w:color w:val="000000" w:themeColor="text1"/>
          <w:sz w:val="16"/>
          <w:szCs w:val="16"/>
        </w:rPr>
        <w:t xml:space="preserve">, (06.1937 г.)- М.И. Беляев; по ПВО и охране (19.07.1938 г.-)- М.А. Мухин; по экономике и маркетингу (2000-е)- В.В. Зайцев; (2000-е)- Ю. Г. Пустовой, (2000-е)- </w:t>
      </w:r>
      <w:r w:rsidRPr="00085DA1">
        <w:rPr>
          <w:bCs/>
          <w:color w:val="000000" w:themeColor="text1"/>
          <w:sz w:val="16"/>
          <w:szCs w:val="16"/>
          <w:lang w:val="en-US"/>
        </w:rPr>
        <w:t>B</w:t>
      </w:r>
      <w:r w:rsidRPr="00085DA1">
        <w:rPr>
          <w:bCs/>
          <w:color w:val="000000" w:themeColor="text1"/>
          <w:sz w:val="16"/>
          <w:szCs w:val="16"/>
        </w:rPr>
        <w:t>.</w:t>
      </w:r>
      <w:r w:rsidRPr="00085DA1">
        <w:rPr>
          <w:bCs/>
          <w:color w:val="000000" w:themeColor="text1"/>
          <w:sz w:val="16"/>
          <w:szCs w:val="16"/>
          <w:lang w:val="en-US"/>
        </w:rPr>
        <w:t>C</w:t>
      </w:r>
      <w:r w:rsidRPr="00085DA1">
        <w:rPr>
          <w:bCs/>
          <w:color w:val="000000" w:themeColor="text1"/>
          <w:sz w:val="16"/>
          <w:szCs w:val="16"/>
        </w:rPr>
        <w:t>. Сосновский. Помощник директора по найму и увольнению (06.1937 г.)- С.А. Поваров.</w:t>
      </w:r>
    </w:p>
    <w:p w14:paraId="2FD3EFF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Гл. инженер (1917; 1938 г.)- Э.Я(К). </w:t>
      </w:r>
      <w:proofErr w:type="spellStart"/>
      <w:r w:rsidRPr="00085DA1">
        <w:rPr>
          <w:bCs/>
          <w:color w:val="000000" w:themeColor="text1"/>
          <w:sz w:val="16"/>
          <w:szCs w:val="16"/>
        </w:rPr>
        <w:t>Битенэк</w:t>
      </w:r>
      <w:proofErr w:type="spellEnd"/>
      <w:r w:rsidRPr="00085DA1">
        <w:rPr>
          <w:bCs/>
          <w:color w:val="000000" w:themeColor="text1"/>
          <w:sz w:val="16"/>
          <w:szCs w:val="16"/>
        </w:rPr>
        <w:t xml:space="preserve"> (репрессирован), (-27.03.1937 г.)- А.И. Васильев, (-02- 17.12.1938 г.)- В.М. Левашов, (17.12.1938 г.-)-  Г.П. Молодцов, (2000-е)- В.А. Шмаков.</w:t>
      </w:r>
    </w:p>
    <w:p w14:paraId="70AA16D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Зам. гл. инженера- </w:t>
      </w:r>
      <w:r w:rsidRPr="00085DA1">
        <w:rPr>
          <w:bCs/>
          <w:color w:val="000000" w:themeColor="text1"/>
          <w:sz w:val="16"/>
          <w:szCs w:val="16"/>
          <w:lang w:val="en-US"/>
        </w:rPr>
        <w:t>B</w:t>
      </w:r>
      <w:r w:rsidRPr="00085DA1">
        <w:rPr>
          <w:bCs/>
          <w:color w:val="000000" w:themeColor="text1"/>
          <w:sz w:val="16"/>
          <w:szCs w:val="16"/>
        </w:rPr>
        <w:t>.</w:t>
      </w:r>
      <w:r w:rsidRPr="00085DA1">
        <w:rPr>
          <w:bCs/>
          <w:color w:val="000000" w:themeColor="text1"/>
          <w:sz w:val="16"/>
          <w:szCs w:val="16"/>
          <w:lang w:val="en-US"/>
        </w:rPr>
        <w:t>C</w:t>
      </w:r>
      <w:r w:rsidRPr="00085DA1">
        <w:rPr>
          <w:bCs/>
          <w:color w:val="000000" w:themeColor="text1"/>
          <w:sz w:val="16"/>
          <w:szCs w:val="16"/>
        </w:rPr>
        <w:t xml:space="preserve">. </w:t>
      </w:r>
      <w:proofErr w:type="spellStart"/>
      <w:r w:rsidRPr="00085DA1">
        <w:rPr>
          <w:bCs/>
          <w:color w:val="000000" w:themeColor="text1"/>
          <w:sz w:val="16"/>
          <w:szCs w:val="16"/>
        </w:rPr>
        <w:t>Маринчак</w:t>
      </w:r>
      <w:proofErr w:type="spellEnd"/>
      <w:r w:rsidRPr="00085DA1">
        <w:rPr>
          <w:bCs/>
          <w:color w:val="000000" w:themeColor="text1"/>
          <w:sz w:val="16"/>
          <w:szCs w:val="16"/>
        </w:rPr>
        <w:t xml:space="preserve">, (2000-е)-  Г.П. </w:t>
      </w:r>
      <w:proofErr w:type="spellStart"/>
      <w:r w:rsidRPr="00085DA1">
        <w:rPr>
          <w:bCs/>
          <w:color w:val="000000" w:themeColor="text1"/>
          <w:sz w:val="16"/>
          <w:szCs w:val="16"/>
        </w:rPr>
        <w:t>Большагин</w:t>
      </w:r>
      <w:proofErr w:type="spellEnd"/>
      <w:r w:rsidRPr="00085DA1">
        <w:rPr>
          <w:bCs/>
          <w:color w:val="000000" w:themeColor="text1"/>
          <w:sz w:val="16"/>
          <w:szCs w:val="16"/>
        </w:rPr>
        <w:t>.</w:t>
      </w:r>
    </w:p>
    <w:p w14:paraId="483B522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Начальник производства (-1939 г.)- А.А. Захаров.</w:t>
      </w:r>
    </w:p>
    <w:p w14:paraId="26CC965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Гл. конструктор морских радиопередатчиков (1930-е)- А.И. Васильев. Руководитель КБ (1930-е)- М. Г. Андроников.</w:t>
      </w:r>
    </w:p>
    <w:p w14:paraId="11B0431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Начальники цехов: № 1 (1930-е)-  Г.К. Смирнов; (1935 г.-)- А.А. Захаров.</w:t>
      </w:r>
    </w:p>
    <w:p w14:paraId="320AF87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Руководители секторов: (1930-е)- Б.В. </w:t>
      </w:r>
      <w:proofErr w:type="spellStart"/>
      <w:r w:rsidRPr="00085DA1">
        <w:rPr>
          <w:bCs/>
          <w:color w:val="000000" w:themeColor="text1"/>
          <w:sz w:val="16"/>
          <w:szCs w:val="16"/>
        </w:rPr>
        <w:t>Войцехович</w:t>
      </w:r>
      <w:proofErr w:type="spellEnd"/>
      <w:r w:rsidRPr="00085DA1">
        <w:rPr>
          <w:bCs/>
          <w:color w:val="000000" w:themeColor="text1"/>
          <w:sz w:val="16"/>
          <w:szCs w:val="16"/>
        </w:rPr>
        <w:t>, (1930-е)- В.В. Милютин.</w:t>
      </w:r>
    </w:p>
    <w:p w14:paraId="69EAB3A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Начальники лабораторий: (1946-54 г.)- Ф.Ф. Баранов, (-1949 г.)- М.Д. Жаворонков, (1930-е)-  Г.А. Павлов.</w:t>
      </w:r>
    </w:p>
    <w:p w14:paraId="6BFB50B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Создано: комбинированный КВ-ДВ радиопередатчик «Окунь» (1937).</w:t>
      </w:r>
    </w:p>
    <w:p w14:paraId="2354025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Производство: телеграфные аппараты Морзе, Юза, «Дуплекс», (1850-е-1916-), кавалерийский обр. 1896 г., Бодо, Сименса (1916); переносные телефонные системы Сименса (1890-е); передатчики: с разрядниками Вина (1910-), Р-0,2, ЛОТ (1920-е), КТ-Б-250 (1927-), концертный (1920-е), ДРК (1930-е); радиостанции: системы Телефункен для эсминцев (1904); военно-полевые обр. 1910 г., переносная (1914), автомобильная полевая (1915-), аэропланные (1915), морские: УКВ «Рейд» (1934-37-), «Ураган-М» (1937), «</w:t>
      </w:r>
      <w:proofErr w:type="spellStart"/>
      <w:r w:rsidRPr="00085DA1">
        <w:rPr>
          <w:bCs/>
          <w:color w:val="000000" w:themeColor="text1"/>
          <w:sz w:val="16"/>
          <w:szCs w:val="16"/>
        </w:rPr>
        <w:t>Штром</w:t>
      </w:r>
      <w:proofErr w:type="spellEnd"/>
      <w:r w:rsidRPr="00085DA1">
        <w:rPr>
          <w:bCs/>
          <w:color w:val="000000" w:themeColor="text1"/>
          <w:sz w:val="16"/>
          <w:szCs w:val="16"/>
        </w:rPr>
        <w:t xml:space="preserve"> М» (1937), «Шквал У» (1937), «Акула» («Скат») (1937), «Бриз» (1934), «Бриз М» («Окунь») (1937), «Рейд» (1937), «Бухта» с приемником «Дозор» (1937), «Щука» (1937); танковые (ВОВ-), для сельского хозяйства и железнодорожного транспорта (после ВОВ), «Недра» для сельского хозяйства и геологии (I960-)</w:t>
      </w:r>
      <w:r w:rsidRPr="00085DA1">
        <w:rPr>
          <w:bCs/>
          <w:color w:val="000000" w:themeColor="text1"/>
          <w:sz w:val="16"/>
          <w:szCs w:val="16"/>
          <w:vertAlign w:val="superscript"/>
        </w:rPr>
        <w:t>80</w:t>
      </w:r>
      <w:r w:rsidRPr="00085DA1">
        <w:rPr>
          <w:bCs/>
          <w:color w:val="000000" w:themeColor="text1"/>
          <w:sz w:val="16"/>
          <w:szCs w:val="16"/>
        </w:rPr>
        <w:t>; радиоцентры для линкоров и крейсеров (1937); кодовые реле КДР (1930-е); радиоприемники: К-П (1910-), ЛБ-2 (1923-), ПЛР-5, ПРТ-4 (1929-), СГ-6 (1930- е), ПЦКУ (1930-е), КУБ-4 (1934), ПД-4 (1937), морской «Дозор» (1937), «Шторм-1», Р-397П «Ольхон-Гелиос», «Артек-Гелиос» (2004); конденсаторы «</w:t>
      </w:r>
      <w:proofErr w:type="spellStart"/>
      <w:r w:rsidRPr="00085DA1">
        <w:rPr>
          <w:bCs/>
          <w:color w:val="000000" w:themeColor="text1"/>
          <w:sz w:val="16"/>
          <w:szCs w:val="16"/>
        </w:rPr>
        <w:t>Дюбилье</w:t>
      </w:r>
      <w:proofErr w:type="spellEnd"/>
      <w:r w:rsidRPr="00085DA1">
        <w:rPr>
          <w:bCs/>
          <w:color w:val="000000" w:themeColor="text1"/>
          <w:sz w:val="16"/>
          <w:szCs w:val="16"/>
        </w:rPr>
        <w:t xml:space="preserve">» и «Телефункен» (1937), трансформаторы типа Евтеева (1937), верньеры Р-10-418, штепсельные гнезда (1937), переключатели, слюдяные конденсаторы, </w:t>
      </w:r>
      <w:proofErr w:type="spellStart"/>
      <w:r w:rsidRPr="00085DA1">
        <w:rPr>
          <w:bCs/>
          <w:color w:val="000000" w:themeColor="text1"/>
          <w:sz w:val="16"/>
          <w:szCs w:val="16"/>
        </w:rPr>
        <w:t>купроксные</w:t>
      </w:r>
      <w:proofErr w:type="spellEnd"/>
      <w:r w:rsidRPr="00085DA1">
        <w:rPr>
          <w:bCs/>
          <w:color w:val="000000" w:themeColor="text1"/>
          <w:sz w:val="16"/>
          <w:szCs w:val="16"/>
        </w:rPr>
        <w:t xml:space="preserve"> выпрямители (1938); опорный генератор «Гиацинт»; антенна МПА-1, широкополосный антенный усилитель Р- 774Ш (2000-е); миноискатели: ВИМ-2, ВИМ-210 (1939-);</w:t>
      </w:r>
    </w:p>
    <w:p w14:paraId="68EA0A9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радиоприемники бытовые: «</w:t>
      </w:r>
      <w:proofErr w:type="spellStart"/>
      <w:r w:rsidRPr="00085DA1">
        <w:rPr>
          <w:bCs/>
          <w:color w:val="000000" w:themeColor="text1"/>
          <w:sz w:val="16"/>
          <w:szCs w:val="16"/>
        </w:rPr>
        <w:t>Радиолина</w:t>
      </w:r>
      <w:proofErr w:type="spellEnd"/>
      <w:r w:rsidRPr="00085DA1">
        <w:rPr>
          <w:bCs/>
          <w:color w:val="000000" w:themeColor="text1"/>
          <w:sz w:val="16"/>
          <w:szCs w:val="16"/>
        </w:rPr>
        <w:t>» (1924-), БЧ (1924-), БЧ-2 (1926-), БВ (1926-), БТ (1926-), БШ (1926-), БЧН, БЧЗ (1920-е), ЭКЛ-4 (1930-е), -5, -34, ЦРЛ-8, -10 (1930-е), «Ермак», «Омь РП-201, РП-203», «Омич»; радиола Д-11 (1930-е); телевизоры: механический Б-2 (1934-), ТМ-3 «Пионер» (1934), ламповый ТК-1 (1938-)- 2000; репродуктор «Омич-1»; электропатефоны, настенные часы (1930-е) (11982).</w:t>
      </w:r>
    </w:p>
    <w:p w14:paraId="75A4ED90" w14:textId="77777777" w:rsidR="005158DF" w:rsidRPr="00085DA1" w:rsidRDefault="005158DF" w:rsidP="00085DA1">
      <w:pPr>
        <w:jc w:val="both"/>
        <w:rPr>
          <w:bCs/>
          <w:color w:val="000000" w:themeColor="text1"/>
          <w:sz w:val="16"/>
          <w:szCs w:val="16"/>
        </w:rPr>
      </w:pPr>
    </w:p>
    <w:p w14:paraId="0509AB69" w14:textId="43C3F601" w:rsidR="005158DF" w:rsidRPr="00085DA1" w:rsidRDefault="005158DF" w:rsidP="00085DA1">
      <w:pPr>
        <w:jc w:val="both"/>
        <w:rPr>
          <w:bCs/>
          <w:color w:val="000000" w:themeColor="text1"/>
          <w:sz w:val="16"/>
          <w:szCs w:val="16"/>
        </w:rPr>
      </w:pPr>
      <w:r w:rsidRPr="00085DA1">
        <w:rPr>
          <w:bCs/>
          <w:color w:val="000000" w:themeColor="text1"/>
          <w:sz w:val="16"/>
          <w:szCs w:val="16"/>
        </w:rPr>
        <w:t>1912</w:t>
      </w:r>
      <w:r w:rsidR="00314B85" w:rsidRPr="00085DA1">
        <w:rPr>
          <w:bCs/>
          <w:color w:val="000000" w:themeColor="text1"/>
          <w:sz w:val="16"/>
          <w:szCs w:val="16"/>
        </w:rPr>
        <w:t xml:space="preserve"> </w:t>
      </w:r>
      <w:r w:rsidRPr="00085DA1">
        <w:rPr>
          <w:bCs/>
          <w:color w:val="000000" w:themeColor="text1"/>
          <w:sz w:val="16"/>
          <w:szCs w:val="16"/>
        </w:rPr>
        <w:t xml:space="preserve">г. </w:t>
      </w:r>
      <w:r w:rsidR="00314B85" w:rsidRPr="00085DA1">
        <w:rPr>
          <w:bCs/>
          <w:color w:val="000000" w:themeColor="text1"/>
          <w:sz w:val="16"/>
          <w:szCs w:val="16"/>
        </w:rPr>
        <w:t xml:space="preserve">можно считать началом действий по созданию первого крупного оптико-механического производства в России. </w:t>
      </w:r>
      <w:r w:rsidRPr="00085DA1">
        <w:rPr>
          <w:bCs/>
          <w:color w:val="000000" w:themeColor="text1"/>
          <w:sz w:val="16"/>
          <w:szCs w:val="16"/>
        </w:rPr>
        <w:t>Присяжный поверенный Б.Л. Гершун по (</w:t>
      </w:r>
      <w:proofErr w:type="spellStart"/>
      <w:r w:rsidRPr="00085DA1">
        <w:rPr>
          <w:bCs/>
          <w:color w:val="000000" w:themeColor="text1"/>
          <w:sz w:val="16"/>
          <w:szCs w:val="16"/>
        </w:rPr>
        <w:t>оверенности</w:t>
      </w:r>
      <w:proofErr w:type="spellEnd"/>
      <w:r w:rsidRPr="00085DA1">
        <w:rPr>
          <w:bCs/>
          <w:color w:val="000000" w:themeColor="text1"/>
          <w:sz w:val="16"/>
          <w:szCs w:val="16"/>
        </w:rPr>
        <w:t xml:space="preserve"> учредителей нового акционерного общества отставного генерал-майора АЛ. Меллера и татского советника К.К. </w:t>
      </w:r>
      <w:proofErr w:type="spellStart"/>
      <w:r w:rsidRPr="00085DA1">
        <w:rPr>
          <w:bCs/>
          <w:color w:val="000000" w:themeColor="text1"/>
          <w:sz w:val="16"/>
          <w:szCs w:val="16"/>
        </w:rPr>
        <w:t>Ракуса</w:t>
      </w:r>
      <w:proofErr w:type="spellEnd"/>
      <w:r w:rsidRPr="00085DA1">
        <w:rPr>
          <w:bCs/>
          <w:color w:val="000000" w:themeColor="text1"/>
          <w:sz w:val="16"/>
          <w:szCs w:val="16"/>
        </w:rPr>
        <w:t>-Сущевского 29 апреля подает прошение в Министерство торговли и про­мышленности о регистрации устава «Российского акционерного общества оптического и механического производств (РАООМП)». (В соответствии с законодательством России того времени, «акционерная компания управляется сперва ее учредителями, а затем Правлением»)</w:t>
      </w:r>
    </w:p>
    <w:p w14:paraId="5F0198C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Прошение учредителей ходило по кабинетам целый год. Такой сложной и затяжной была тогда </w:t>
      </w:r>
      <w:proofErr w:type="spellStart"/>
      <w:r w:rsidRPr="00085DA1">
        <w:rPr>
          <w:bCs/>
          <w:color w:val="000000" w:themeColor="text1"/>
          <w:sz w:val="16"/>
          <w:szCs w:val="16"/>
        </w:rPr>
        <w:t>разшрешительная</w:t>
      </w:r>
      <w:proofErr w:type="spellEnd"/>
      <w:r w:rsidRPr="00085DA1">
        <w:rPr>
          <w:bCs/>
          <w:color w:val="000000" w:themeColor="text1"/>
          <w:sz w:val="16"/>
          <w:szCs w:val="16"/>
        </w:rPr>
        <w:t xml:space="preserve"> процедура создания акционерных обществ: «Ни одна компания на акциях не может </w:t>
      </w:r>
      <w:proofErr w:type="spellStart"/>
      <w:r w:rsidRPr="00085DA1">
        <w:rPr>
          <w:bCs/>
          <w:color w:val="000000" w:themeColor="text1"/>
          <w:sz w:val="16"/>
          <w:szCs w:val="16"/>
        </w:rPr>
        <w:t>бытъ</w:t>
      </w:r>
      <w:proofErr w:type="spellEnd"/>
      <w:r w:rsidRPr="00085DA1">
        <w:rPr>
          <w:bCs/>
          <w:color w:val="000000" w:themeColor="text1"/>
          <w:sz w:val="16"/>
          <w:szCs w:val="16"/>
        </w:rPr>
        <w:t xml:space="preserve"> учреждаема без особого разрешения правительства». Акционеры (пайщики) считались лицами : ограниченной ответственностью (на объем пая), поэтому их деятельность регулировало государство. Не случайно большинство акционерных компаний создавались в форме полного товарищества, которое регистрировалось в момент подачи заявки. Но А.И. Путилов, активный участник Фондовой биржи, </w:t>
      </w:r>
      <w:proofErr w:type="spellStart"/>
      <w:r w:rsidRPr="00085DA1">
        <w:rPr>
          <w:bCs/>
          <w:color w:val="000000" w:themeColor="text1"/>
          <w:sz w:val="16"/>
          <w:szCs w:val="16"/>
        </w:rPr>
        <w:t>прерасно</w:t>
      </w:r>
      <w:proofErr w:type="spellEnd"/>
      <w:r w:rsidRPr="00085DA1">
        <w:rPr>
          <w:bCs/>
          <w:color w:val="000000" w:themeColor="text1"/>
          <w:sz w:val="16"/>
          <w:szCs w:val="16"/>
        </w:rPr>
        <w:t xml:space="preserve"> понимал, что будущее за акционерными компаниями. Именно поэтому опытным организаторам 1.П. Меллеру и К.К. </w:t>
      </w:r>
      <w:proofErr w:type="spellStart"/>
      <w:r w:rsidRPr="00085DA1">
        <w:rPr>
          <w:bCs/>
          <w:color w:val="000000" w:themeColor="text1"/>
          <w:sz w:val="16"/>
          <w:szCs w:val="16"/>
        </w:rPr>
        <w:t>Ракусу</w:t>
      </w:r>
      <w:proofErr w:type="spellEnd"/>
      <w:r w:rsidRPr="00085DA1">
        <w:rPr>
          <w:bCs/>
          <w:color w:val="000000" w:themeColor="text1"/>
          <w:sz w:val="16"/>
          <w:szCs w:val="16"/>
        </w:rPr>
        <w:t xml:space="preserve"> - Сущевскому было поручено выступить учредителями «Российского акционерного общества оптического и механического производств". Главными акционерами </w:t>
      </w:r>
      <w:proofErr w:type="spellStart"/>
      <w:r w:rsidRPr="00085DA1">
        <w:rPr>
          <w:bCs/>
          <w:color w:val="000000" w:themeColor="text1"/>
          <w:sz w:val="16"/>
          <w:szCs w:val="16"/>
        </w:rPr>
        <w:t>РАООМПа</w:t>
      </w:r>
      <w:proofErr w:type="spellEnd"/>
      <w:r w:rsidRPr="00085DA1">
        <w:rPr>
          <w:bCs/>
          <w:color w:val="000000" w:themeColor="text1"/>
          <w:sz w:val="16"/>
          <w:szCs w:val="16"/>
        </w:rPr>
        <w:t xml:space="preserve"> стали </w:t>
      </w:r>
      <w:proofErr w:type="spellStart"/>
      <w:r w:rsidRPr="00085DA1">
        <w:rPr>
          <w:bCs/>
          <w:color w:val="000000" w:themeColor="text1"/>
          <w:sz w:val="16"/>
          <w:szCs w:val="16"/>
        </w:rPr>
        <w:t>французкая</w:t>
      </w:r>
      <w:proofErr w:type="spellEnd"/>
      <w:r w:rsidRPr="00085DA1">
        <w:rPr>
          <w:bCs/>
          <w:color w:val="000000" w:themeColor="text1"/>
          <w:sz w:val="16"/>
          <w:szCs w:val="16"/>
        </w:rPr>
        <w:t xml:space="preserve"> компания "Шнейдер - </w:t>
      </w:r>
      <w:proofErr w:type="spellStart"/>
      <w:r w:rsidRPr="00085DA1">
        <w:rPr>
          <w:bCs/>
          <w:color w:val="000000" w:themeColor="text1"/>
          <w:sz w:val="16"/>
          <w:szCs w:val="16"/>
        </w:rPr>
        <w:t>Крезо</w:t>
      </w:r>
      <w:proofErr w:type="spellEnd"/>
      <w:r w:rsidRPr="00085DA1">
        <w:rPr>
          <w:bCs/>
          <w:color w:val="000000" w:themeColor="text1"/>
          <w:sz w:val="16"/>
          <w:szCs w:val="16"/>
        </w:rPr>
        <w:t xml:space="preserve">", </w:t>
      </w:r>
      <w:proofErr w:type="spellStart"/>
      <w:r w:rsidRPr="00085DA1">
        <w:rPr>
          <w:bCs/>
          <w:color w:val="000000" w:themeColor="text1"/>
          <w:sz w:val="16"/>
          <w:szCs w:val="16"/>
        </w:rPr>
        <w:t>Русско</w:t>
      </w:r>
      <w:proofErr w:type="spellEnd"/>
      <w:r w:rsidRPr="00085DA1">
        <w:rPr>
          <w:bCs/>
          <w:color w:val="000000" w:themeColor="text1"/>
          <w:sz w:val="16"/>
          <w:szCs w:val="16"/>
        </w:rPr>
        <w:t xml:space="preserve"> - Азиатский банк и Петербургский коммерческий банк. А.И. Путилов имел в этом обществе 250 акций.</w:t>
      </w:r>
    </w:p>
    <w:p w14:paraId="5B5029D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Подавая прошение, учредители предполагали, что завод может быть построен в Петербурге «или близ него»: не так просто было разместить новое предприятие. В соответствии с тем же российским законодательством, акционерные общества не имели права приобретать в собственность недвижимое имущество, т. е. землю. (Этот запрет был отменен только в феврале 1917 г.) Поскольку просто купить участок земли для строительства завода было невозможно, учредители нашли подходящий «двор» на Чу­гунной улице, который принадлежал мещанам Щербаковым. К.К. </w:t>
      </w:r>
      <w:proofErr w:type="spellStart"/>
      <w:r w:rsidRPr="00085DA1">
        <w:rPr>
          <w:bCs/>
          <w:color w:val="000000" w:themeColor="text1"/>
          <w:sz w:val="16"/>
          <w:szCs w:val="16"/>
        </w:rPr>
        <w:t>Ракуса</w:t>
      </w:r>
      <w:proofErr w:type="spellEnd"/>
      <w:r w:rsidRPr="00085DA1">
        <w:rPr>
          <w:bCs/>
          <w:color w:val="000000" w:themeColor="text1"/>
          <w:sz w:val="16"/>
          <w:szCs w:val="16"/>
        </w:rPr>
        <w:t xml:space="preserve"> - </w:t>
      </w:r>
      <w:proofErr w:type="spellStart"/>
      <w:r w:rsidRPr="00085DA1">
        <w:rPr>
          <w:bCs/>
          <w:color w:val="000000" w:themeColor="text1"/>
          <w:sz w:val="16"/>
          <w:szCs w:val="16"/>
        </w:rPr>
        <w:t>Сугдевский</w:t>
      </w:r>
      <w:proofErr w:type="spellEnd"/>
      <w:r w:rsidRPr="00085DA1">
        <w:rPr>
          <w:bCs/>
          <w:color w:val="000000" w:themeColor="text1"/>
          <w:sz w:val="16"/>
          <w:szCs w:val="16"/>
        </w:rPr>
        <w:t xml:space="preserve"> «согласно уставу общества приобрел по купчей крепости... недвижимое имение... в коем мерою земли 2842 кв. сажен, за 54 тысячи рублей». Это недвижимое имущество учредитель «переуступил вновь образованному обществу по себестоимости». Так возникла первая собственность акционерного общества.</w:t>
      </w:r>
    </w:p>
    <w:p w14:paraId="2D622BD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Чугунная улица, расположенная вдоль полотна железной дороги, — одна из промышленных окра­ин города. Здесь была хорошо развита транспортная инфраструктура. Оставляло желать лучшего благо­устройство: рядом располагались городская свалка и два кладбища. (Одно из первых обращений — управ­ляющего завода М.М. </w:t>
      </w:r>
      <w:proofErr w:type="spellStart"/>
      <w:r w:rsidRPr="00085DA1">
        <w:rPr>
          <w:bCs/>
          <w:color w:val="000000" w:themeColor="text1"/>
          <w:sz w:val="16"/>
          <w:szCs w:val="16"/>
        </w:rPr>
        <w:t>Таубера</w:t>
      </w:r>
      <w:proofErr w:type="spellEnd"/>
      <w:r w:rsidRPr="00085DA1">
        <w:rPr>
          <w:bCs/>
          <w:color w:val="000000" w:themeColor="text1"/>
          <w:sz w:val="16"/>
          <w:szCs w:val="16"/>
        </w:rPr>
        <w:t xml:space="preserve"> к градоначальнику Петербурга состояло в просьбе о принятии мер для благоустройства Чугунной улицы. «Со стороны Политехнического проспекта и Лабораторного шоссе, — писал он, — нет совсем проезда, а со стороны Бабурина переулка дорога представляет из себя сплош­ные рытвины по самому краю глубокой канавы.»)</w:t>
      </w:r>
    </w:p>
    <w:p w14:paraId="2A38D84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Подробный проект будущего завода был разработан фирмой «Шнейдер-</w:t>
      </w:r>
      <w:proofErr w:type="spellStart"/>
      <w:r w:rsidRPr="00085DA1">
        <w:rPr>
          <w:bCs/>
          <w:color w:val="000000" w:themeColor="text1"/>
          <w:sz w:val="16"/>
          <w:szCs w:val="16"/>
        </w:rPr>
        <w:t>Крезо</w:t>
      </w:r>
      <w:proofErr w:type="spellEnd"/>
      <w:r w:rsidRPr="00085DA1">
        <w:rPr>
          <w:bCs/>
          <w:color w:val="000000" w:themeColor="text1"/>
          <w:sz w:val="16"/>
          <w:szCs w:val="16"/>
        </w:rPr>
        <w:t>». Характерно, что проект был составлен раньше, чем оформлена купчая на землю. Проект «четырехэтажного с башней и частью одноэтажного здания для оптического и механического производств» на Чугунной улице был утвержден Городской Управой 3 сентября 1913г. Этот документ разработан очень подробно, он явился не только основанием для строительства завода, но и технологической основой будущего производства.</w:t>
      </w:r>
    </w:p>
    <w:p w14:paraId="61CE21B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чертежах помещения первого, второго и третьего этажей уже расписаны в соответствии с тех­нологией производства: «Первый этаж: Администрация, Помещение (без обозначения), Проходная кон­тора, Кладовые, Механическая (наибольшая площадь, почти весь этаж), Инструментальная, Делитель­ная </w:t>
      </w:r>
      <w:r w:rsidRPr="00085DA1">
        <w:rPr>
          <w:bCs/>
          <w:color w:val="000000" w:themeColor="text1"/>
          <w:sz w:val="16"/>
          <w:szCs w:val="16"/>
        </w:rPr>
        <w:lastRenderedPageBreak/>
        <w:t xml:space="preserve">машина, Упаковочная, Столярная, Склад моделей, Модельная. Второй этаж: Опытовая, Полировка линз, Склад калибров, Полировка призм, Мелкая шлифовка (2 помещения), Обдирочная, Наждак, Тра­вильная, Шлифовка, Песок. Третий этаж - Чертежная, Квартира, Лаборатория, Склад готовых изде­лий, Склад </w:t>
      </w:r>
      <w:proofErr w:type="spellStart"/>
      <w:r w:rsidRPr="00085DA1">
        <w:rPr>
          <w:bCs/>
          <w:color w:val="000000" w:themeColor="text1"/>
          <w:sz w:val="16"/>
          <w:szCs w:val="16"/>
        </w:rPr>
        <w:t>полуготовых</w:t>
      </w:r>
      <w:proofErr w:type="spellEnd"/>
      <w:r w:rsidRPr="00085DA1">
        <w:rPr>
          <w:bCs/>
          <w:color w:val="000000" w:themeColor="text1"/>
          <w:sz w:val="16"/>
          <w:szCs w:val="16"/>
        </w:rPr>
        <w:t xml:space="preserve"> изделий, Контроль, Сборочная». Планировался также подвальный этаж. Помеще­ния четвертого этажа не расписаны.</w:t>
      </w:r>
    </w:p>
    <w:p w14:paraId="3BEF4D7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...Итак, осенью 1913г. строительство нового предприятия началось.</w:t>
      </w:r>
    </w:p>
    <w:p w14:paraId="667C3AC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Завод строился быстро, поскольку в Петербурге существовала хорошо развитая инфраструктура строительного бизнеса: подрядчики, строители, поставщики кирпича, фирмы по монтажу инженерного оборудования, отопления, водопровода, канализации. В этой сфере существовали строго регламентиро­ванные правила. Строительство производственного здания на Чугунной улице было разрешено Город­ской Управой «с тем, чтобы 1) владельцы двора уведомили о том местного участкового архитектора и землемера и дальнейшая постройка допускается лишь при получении от них особого акта, подтвер­ждающего правильность отвода лицевой линии, 2) чтобы </w:t>
      </w:r>
      <w:proofErr w:type="spellStart"/>
      <w:r w:rsidRPr="00085DA1">
        <w:rPr>
          <w:bCs/>
          <w:color w:val="000000" w:themeColor="text1"/>
          <w:sz w:val="16"/>
          <w:szCs w:val="16"/>
        </w:rPr>
        <w:t>штрип</w:t>
      </w:r>
      <w:proofErr w:type="spellEnd"/>
      <w:r w:rsidRPr="00085DA1">
        <w:rPr>
          <w:bCs/>
          <w:color w:val="000000" w:themeColor="text1"/>
          <w:sz w:val="16"/>
          <w:szCs w:val="16"/>
        </w:rPr>
        <w:t xml:space="preserve"> на </w:t>
      </w:r>
      <w:proofErr w:type="spellStart"/>
      <w:r w:rsidRPr="00085DA1">
        <w:rPr>
          <w:bCs/>
          <w:color w:val="000000" w:themeColor="text1"/>
          <w:sz w:val="16"/>
          <w:szCs w:val="16"/>
        </w:rPr>
        <w:t>воротовых</w:t>
      </w:r>
      <w:proofErr w:type="spellEnd"/>
      <w:r w:rsidRPr="00085DA1">
        <w:rPr>
          <w:bCs/>
          <w:color w:val="000000" w:themeColor="text1"/>
          <w:sz w:val="16"/>
          <w:szCs w:val="16"/>
        </w:rPr>
        <w:t xml:space="preserve"> проездах была не ме­нее 4,5 аршин, 3) чтобы канализация двора, выгреба и стоки были устроены согласно санитарным нормам, 4) чтобы на производство фабричных работ в новых помещениях было попрошено особое в установленном порядке разрешение».</w:t>
      </w:r>
    </w:p>
    <w:p w14:paraId="46E7CEF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Надзор за строительными работами был поручен принятому в штат </w:t>
      </w:r>
      <w:proofErr w:type="spellStart"/>
      <w:r w:rsidRPr="00085DA1">
        <w:rPr>
          <w:bCs/>
          <w:color w:val="000000" w:themeColor="text1"/>
          <w:sz w:val="16"/>
          <w:szCs w:val="16"/>
        </w:rPr>
        <w:t>РАООМПа</w:t>
      </w:r>
      <w:proofErr w:type="spellEnd"/>
      <w:r w:rsidRPr="00085DA1">
        <w:rPr>
          <w:bCs/>
          <w:color w:val="000000" w:themeColor="text1"/>
          <w:sz w:val="16"/>
          <w:szCs w:val="16"/>
        </w:rPr>
        <w:t xml:space="preserve"> архитектору А.В. Рудникову. Еще до их завершения, к началу 1914 г., было организовано производство во временной мастерской завода. И тогда РАООМП разослало своим будущим партнерам первое извещение:</w:t>
      </w:r>
    </w:p>
    <w:p w14:paraId="45FCB2E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Российское </w:t>
      </w:r>
    </w:p>
    <w:p w14:paraId="0A6900F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Акционерное Общество</w:t>
      </w:r>
    </w:p>
    <w:p w14:paraId="7956FFE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Оптического и Механического </w:t>
      </w:r>
    </w:p>
    <w:p w14:paraId="19A3807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Производств</w:t>
      </w:r>
    </w:p>
    <w:p w14:paraId="3084C06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С.-Петербург, Итальянская,21</w:t>
      </w:r>
    </w:p>
    <w:p w14:paraId="6FD71C51" w14:textId="77777777" w:rsidR="005158DF" w:rsidRPr="00085DA1" w:rsidRDefault="005158DF" w:rsidP="00085DA1">
      <w:pPr>
        <w:jc w:val="both"/>
        <w:rPr>
          <w:bCs/>
          <w:color w:val="000000" w:themeColor="text1"/>
          <w:sz w:val="16"/>
          <w:szCs w:val="16"/>
        </w:rPr>
      </w:pPr>
      <w:proofErr w:type="spellStart"/>
      <w:r w:rsidRPr="00085DA1">
        <w:rPr>
          <w:bCs/>
          <w:color w:val="000000" w:themeColor="text1"/>
          <w:sz w:val="16"/>
          <w:szCs w:val="16"/>
        </w:rPr>
        <w:t>Милостевые</w:t>
      </w:r>
      <w:proofErr w:type="spellEnd"/>
      <w:r w:rsidRPr="00085DA1">
        <w:rPr>
          <w:bCs/>
          <w:color w:val="000000" w:themeColor="text1"/>
          <w:sz w:val="16"/>
          <w:szCs w:val="16"/>
        </w:rPr>
        <w:t xml:space="preserve"> Государи!</w:t>
      </w:r>
    </w:p>
    <w:p w14:paraId="2A663FE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Сим имеем честь уведомить Вас, что 4 февраля сего 1914 года открыло свои действия утвержден­ное Правительством - «РОССИЙСКОЕ АКЦИОНЕРНОЕ ОБЩЕСТВО ОПТИЧЕСКОГО И МЕХАНИЧЕСКО­ГО ПРОИЗВОДСТВ» с основным капиталом 1.200.000 рублей. Общество ставит своей задачей развитие русского оптического и точно-механического производств. Для означенной цели Общество строит завод в С.-Петербурге, по Чугунной улице, № 8, на каковом заводе под руководством русских специалистов, русскими рабочими, по возможности из русских материалов будут изготовляться, по мере запроса, все приборы, входящие в область оптического и*точно-механического производств, как то: оптические при­боры для самых разнообразных военных и гражданских целей, фотографические объективы, небольшие астрономические инструменты (специально школьных типов), геодезические инструменты, метеороло­гические приборы, физические и другие приборы, входящие в область точной механики и оптики. Обще­ство ставит также своей задачей разработку изобретений в означенной области, производимых русскими изобретателями. В качестве директора-распорядителя Общества и завода приглашен А.Л. Гершун, которо­му будет принадлежать ближайшее руководство делами и заводом.</w:t>
      </w:r>
    </w:p>
    <w:p w14:paraId="2FAE006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Завод общества будет окончательно оборудован к 1 августу 1914 года, но чертежные и вычисли­тельные завода, а также небольшая временная мастерская функционируют уже с начала апреля, а потому Общество уже теперь принимает, как запросы касательно разработок различных приборов, так и заказы на изделия, входящие в область его производства.</w:t>
      </w:r>
    </w:p>
    <w:p w14:paraId="4151F21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Уведомляя о вышеизложенном, Общество надеется, что как Правительственные Учреждения, так и частные учреждения поддержат русское начинание в области оптики и точной механики своими поруче­ниями и заказами, к наиболее совершенному и быстрому выполнению которых Обществом будут прило­жены все старания.</w:t>
      </w:r>
    </w:p>
    <w:p w14:paraId="7FC2310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Правление</w:t>
      </w:r>
    </w:p>
    <w:p w14:paraId="57E0BCD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«Российского Акционерного Общества </w:t>
      </w:r>
    </w:p>
    <w:p w14:paraId="63B9DE3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Оптических и Механических Производств»</w:t>
      </w:r>
    </w:p>
    <w:p w14:paraId="6C8F012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(четыре подписи, без расшифровки)</w:t>
      </w:r>
    </w:p>
    <w:p w14:paraId="452D1EB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Эта дата - 4 </w:t>
      </w:r>
      <w:proofErr w:type="spellStart"/>
      <w:r w:rsidRPr="00085DA1">
        <w:rPr>
          <w:bCs/>
          <w:color w:val="000000" w:themeColor="text1"/>
          <w:sz w:val="16"/>
          <w:szCs w:val="16"/>
        </w:rPr>
        <w:t>феврвля</w:t>
      </w:r>
      <w:proofErr w:type="spellEnd"/>
      <w:r w:rsidRPr="00085DA1">
        <w:rPr>
          <w:bCs/>
          <w:color w:val="000000" w:themeColor="text1"/>
          <w:sz w:val="16"/>
          <w:szCs w:val="16"/>
        </w:rPr>
        <w:t xml:space="preserve"> 1914 года по старому стилю - считаются днем рождения первого оптического завода России.</w:t>
      </w:r>
    </w:p>
    <w:p w14:paraId="6EFF7C8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Извещение о начале своей деятельности правление общества опубликовало 23 февраля 1914 года в газете "Ведомости Санкт - Петербургского Градоначальства"</w:t>
      </w:r>
    </w:p>
    <w:p w14:paraId="5A5986D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Вспоминает Леонид Гаврилович Титов, ставший впоследствии первым директором завода после Октябрьской революции 1917г.: </w:t>
      </w:r>
    </w:p>
    <w:p w14:paraId="37977FC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Я поступил на Оптический завод по приглашению проф. </w:t>
      </w:r>
      <w:proofErr w:type="spellStart"/>
      <w:r w:rsidRPr="00085DA1">
        <w:rPr>
          <w:bCs/>
          <w:color w:val="000000" w:themeColor="text1"/>
          <w:sz w:val="16"/>
          <w:szCs w:val="16"/>
        </w:rPr>
        <w:t>АЛ.Гершуна</w:t>
      </w:r>
      <w:proofErr w:type="spellEnd"/>
      <w:r w:rsidRPr="00085DA1">
        <w:rPr>
          <w:bCs/>
          <w:color w:val="000000" w:themeColor="text1"/>
          <w:sz w:val="16"/>
          <w:szCs w:val="16"/>
        </w:rPr>
        <w:t xml:space="preserve"> еще в то время, когда завод был только в проекте.</w:t>
      </w:r>
    </w:p>
    <w:p w14:paraId="4A0D2D8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начале 1914 г. была уже устроена временная мастерская, где главным образом занимались ремонтом приборов и была конструкторская ячейка, в частности, там работал АБ. Павский.</w:t>
      </w:r>
    </w:p>
    <w:p w14:paraId="7697D3F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Из посторонних инженеров были приглашены двое: ЕМ. Алтухов и я. Несмотря на то, что нам было поручено оборудование, устройство и планирование завода, уже с первого дня поступления пришлось заняться конструкторскими и даже производственными работами.</w:t>
      </w:r>
    </w:p>
    <w:p w14:paraId="39AC126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Был спроектирован прибор для наблюдения солнечной короны (в тот год было полное солнечное затмение), прибор для объективного наблюдения дифракционных явлений и, наконец, прибор для прицельной линии пушек.</w:t>
      </w:r>
    </w:p>
    <w:p w14:paraId="194B11E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Первые два прибора пришлось строить в мастерских Главной палаты мер и весов (ныне ВИСМ), где я тоже работал, некоторые работы выполнять даже на дому (например, серебрение).</w:t>
      </w:r>
    </w:p>
    <w:p w14:paraId="6FFA708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Третий же прибор был изготовлен уже позднее, на Чугунной улице. Это был первый прибор, построенный </w:t>
      </w:r>
      <w:proofErr w:type="spellStart"/>
      <w:r w:rsidRPr="00085DA1">
        <w:rPr>
          <w:bCs/>
          <w:color w:val="000000" w:themeColor="text1"/>
          <w:sz w:val="16"/>
          <w:szCs w:val="16"/>
        </w:rPr>
        <w:t>ГОМЗом</w:t>
      </w:r>
      <w:proofErr w:type="spellEnd"/>
      <w:r w:rsidRPr="00085DA1">
        <w:rPr>
          <w:bCs/>
          <w:color w:val="000000" w:themeColor="text1"/>
          <w:sz w:val="16"/>
          <w:szCs w:val="16"/>
        </w:rPr>
        <w:t>...</w:t>
      </w:r>
    </w:p>
    <w:p w14:paraId="75BBF24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Правление </w:t>
      </w:r>
      <w:proofErr w:type="spellStart"/>
      <w:r w:rsidRPr="00085DA1">
        <w:rPr>
          <w:bCs/>
          <w:color w:val="000000" w:themeColor="text1"/>
          <w:sz w:val="16"/>
          <w:szCs w:val="16"/>
        </w:rPr>
        <w:t>РАООМПа</w:t>
      </w:r>
      <w:proofErr w:type="spellEnd"/>
      <w:r w:rsidRPr="00085DA1">
        <w:rPr>
          <w:bCs/>
          <w:color w:val="000000" w:themeColor="text1"/>
          <w:sz w:val="16"/>
          <w:szCs w:val="16"/>
        </w:rPr>
        <w:t xml:space="preserve"> помимо АЛ. Меллера, К.К. </w:t>
      </w:r>
      <w:proofErr w:type="spellStart"/>
      <w:r w:rsidRPr="00085DA1">
        <w:rPr>
          <w:bCs/>
          <w:color w:val="000000" w:themeColor="text1"/>
          <w:sz w:val="16"/>
          <w:szCs w:val="16"/>
        </w:rPr>
        <w:t>Ракусы</w:t>
      </w:r>
      <w:proofErr w:type="spellEnd"/>
      <w:r w:rsidRPr="00085DA1">
        <w:rPr>
          <w:bCs/>
          <w:color w:val="000000" w:themeColor="text1"/>
          <w:sz w:val="16"/>
          <w:szCs w:val="16"/>
        </w:rPr>
        <w:t xml:space="preserve">-Сущевского вошли И.И. </w:t>
      </w:r>
      <w:proofErr w:type="spellStart"/>
      <w:r w:rsidRPr="00085DA1">
        <w:rPr>
          <w:bCs/>
          <w:color w:val="000000" w:themeColor="text1"/>
          <w:sz w:val="16"/>
          <w:szCs w:val="16"/>
        </w:rPr>
        <w:t>Перони</w:t>
      </w:r>
      <w:proofErr w:type="spellEnd"/>
      <w:r w:rsidRPr="00085DA1">
        <w:rPr>
          <w:bCs/>
          <w:color w:val="000000" w:themeColor="text1"/>
          <w:sz w:val="16"/>
          <w:szCs w:val="16"/>
        </w:rPr>
        <w:t xml:space="preserve"> и М.М. </w:t>
      </w:r>
      <w:proofErr w:type="spellStart"/>
      <w:r w:rsidRPr="00085DA1">
        <w:rPr>
          <w:bCs/>
          <w:color w:val="000000" w:themeColor="text1"/>
          <w:sz w:val="16"/>
          <w:szCs w:val="16"/>
        </w:rPr>
        <w:t>Таубер</w:t>
      </w:r>
      <w:proofErr w:type="spellEnd"/>
      <w:r w:rsidRPr="00085DA1">
        <w:rPr>
          <w:bCs/>
          <w:color w:val="000000" w:themeColor="text1"/>
          <w:sz w:val="16"/>
          <w:szCs w:val="16"/>
        </w:rPr>
        <w:t xml:space="preserve">. Михаил </w:t>
      </w:r>
      <w:proofErr w:type="spellStart"/>
      <w:r w:rsidRPr="00085DA1">
        <w:rPr>
          <w:bCs/>
          <w:color w:val="000000" w:themeColor="text1"/>
          <w:sz w:val="16"/>
          <w:szCs w:val="16"/>
        </w:rPr>
        <w:t>Таубер</w:t>
      </w:r>
      <w:proofErr w:type="spellEnd"/>
      <w:r w:rsidRPr="00085DA1">
        <w:rPr>
          <w:bCs/>
          <w:color w:val="000000" w:themeColor="text1"/>
          <w:sz w:val="16"/>
          <w:szCs w:val="16"/>
        </w:rPr>
        <w:t>, уроженец России, привез рекомендации из Мюнхена и Швейцарии от акционерной компании «</w:t>
      </w:r>
      <w:proofErr w:type="spellStart"/>
      <w:r w:rsidRPr="00085DA1">
        <w:rPr>
          <w:bCs/>
          <w:color w:val="000000" w:themeColor="text1"/>
          <w:sz w:val="16"/>
          <w:szCs w:val="16"/>
        </w:rPr>
        <w:t>Штайхель</w:t>
      </w:r>
      <w:proofErr w:type="spellEnd"/>
      <w:r w:rsidRPr="00085DA1">
        <w:rPr>
          <w:bCs/>
          <w:color w:val="000000" w:themeColor="text1"/>
          <w:sz w:val="16"/>
          <w:szCs w:val="16"/>
        </w:rPr>
        <w:t xml:space="preserve"> и Сыновья». С 1897 г. по 1905 г. он работал в счетном бюро, а затем возглав­лял венские оптико-механические мастерские компании, занимая должность технического руководите­ля. В качестве научного работника он занимался, главным образом, расчетом объективов и зрительных труб, окуляров и других оптических систем. (М.М. </w:t>
      </w:r>
      <w:proofErr w:type="spellStart"/>
      <w:r w:rsidRPr="00085DA1">
        <w:rPr>
          <w:bCs/>
          <w:color w:val="000000" w:themeColor="text1"/>
          <w:sz w:val="16"/>
          <w:szCs w:val="16"/>
        </w:rPr>
        <w:t>Таубер</w:t>
      </w:r>
      <w:proofErr w:type="spellEnd"/>
      <w:r w:rsidRPr="00085DA1">
        <w:rPr>
          <w:bCs/>
          <w:color w:val="000000" w:themeColor="text1"/>
          <w:sz w:val="16"/>
          <w:szCs w:val="16"/>
        </w:rPr>
        <w:t xml:space="preserve"> стал помощником А.Л. Гершуна, а после его смерти был назначен управляющим.)</w:t>
      </w:r>
    </w:p>
    <w:p w14:paraId="464AD57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Началось оснащение предприятия. Завод получал оборудование и материалы со всего мира: опти­ческие станки и оптическое стекло — от фирмы «Парра </w:t>
      </w:r>
      <w:proofErr w:type="spellStart"/>
      <w:r w:rsidRPr="00085DA1">
        <w:rPr>
          <w:bCs/>
          <w:color w:val="000000" w:themeColor="text1"/>
          <w:sz w:val="16"/>
          <w:szCs w:val="16"/>
        </w:rPr>
        <w:t>Мантуа</w:t>
      </w:r>
      <w:proofErr w:type="spellEnd"/>
      <w:r w:rsidRPr="00085DA1">
        <w:rPr>
          <w:bCs/>
          <w:color w:val="000000" w:themeColor="text1"/>
          <w:sz w:val="16"/>
          <w:szCs w:val="16"/>
        </w:rPr>
        <w:t>», токарные и фрезерные станки — от фирмы «</w:t>
      </w:r>
      <w:proofErr w:type="spellStart"/>
      <w:r w:rsidRPr="00085DA1">
        <w:rPr>
          <w:bCs/>
          <w:color w:val="000000" w:themeColor="text1"/>
          <w:sz w:val="16"/>
          <w:szCs w:val="16"/>
        </w:rPr>
        <w:t>Шухардт</w:t>
      </w:r>
      <w:proofErr w:type="spellEnd"/>
      <w:r w:rsidRPr="00085DA1">
        <w:rPr>
          <w:bCs/>
          <w:color w:val="000000" w:themeColor="text1"/>
          <w:sz w:val="16"/>
          <w:szCs w:val="16"/>
        </w:rPr>
        <w:t xml:space="preserve"> и </w:t>
      </w:r>
      <w:proofErr w:type="spellStart"/>
      <w:r w:rsidRPr="00085DA1">
        <w:rPr>
          <w:bCs/>
          <w:color w:val="000000" w:themeColor="text1"/>
          <w:sz w:val="16"/>
          <w:szCs w:val="16"/>
        </w:rPr>
        <w:t>Шутте</w:t>
      </w:r>
      <w:proofErr w:type="spellEnd"/>
      <w:r w:rsidRPr="00085DA1">
        <w:rPr>
          <w:bCs/>
          <w:color w:val="000000" w:themeColor="text1"/>
          <w:sz w:val="16"/>
          <w:szCs w:val="16"/>
        </w:rPr>
        <w:t xml:space="preserve">» и от Путиловских заводов, электромонтажное оборудование — от фирмы «Сименс и </w:t>
      </w:r>
      <w:proofErr w:type="spellStart"/>
      <w:r w:rsidRPr="00085DA1">
        <w:rPr>
          <w:bCs/>
          <w:color w:val="000000" w:themeColor="text1"/>
          <w:sz w:val="16"/>
          <w:szCs w:val="16"/>
        </w:rPr>
        <w:t>Шуккерт</w:t>
      </w:r>
      <w:proofErr w:type="spellEnd"/>
      <w:r w:rsidRPr="00085DA1">
        <w:rPr>
          <w:bCs/>
          <w:color w:val="000000" w:themeColor="text1"/>
          <w:sz w:val="16"/>
          <w:szCs w:val="16"/>
        </w:rPr>
        <w:t>», сталь — со сталелитейного завода в Америке, делительная машина — из Женевы.</w:t>
      </w:r>
    </w:p>
    <w:p w14:paraId="3FEC860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Основными заказчиками </w:t>
      </w:r>
      <w:proofErr w:type="spellStart"/>
      <w:r w:rsidRPr="00085DA1">
        <w:rPr>
          <w:bCs/>
          <w:color w:val="000000" w:themeColor="text1"/>
          <w:sz w:val="16"/>
          <w:szCs w:val="16"/>
        </w:rPr>
        <w:t>РАООМПа</w:t>
      </w:r>
      <w:proofErr w:type="spellEnd"/>
      <w:r w:rsidRPr="00085DA1">
        <w:rPr>
          <w:bCs/>
          <w:color w:val="000000" w:themeColor="text1"/>
          <w:sz w:val="16"/>
          <w:szCs w:val="16"/>
        </w:rPr>
        <w:t xml:space="preserve"> стали Главное артиллерийское управление и Главное управле­ние кораблестроения Военного ведомства. На завод для исполнения военных заказов был прислан упол­номоченный от Военного ведомства полковник Дмитриев. (Таким образом, с самого начала на оптико-механическом заводе была создана технологическая служба военной приемки, которая существовала в течение всей истории предприятия и существует по сей день.)</w:t>
      </w:r>
    </w:p>
    <w:p w14:paraId="6FDDC8A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Завод выпускал прицелы, перископы для подлодок, стереотрубы, приборы для проверки прицель­ных линий, ремонтировал дальномеры и другие оптические приборы. Помимо основного профиля, был начат выпуск еще одного вида военной продукции — детонаторных трубок. Эти заказы от Главного ар­тиллерийского управления осуществлял уполномоченный по заготовлению снарядов генерал Банков.</w:t>
      </w:r>
    </w:p>
    <w:p w14:paraId="2A6784E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Петроград 3-го Июля 1915 г.</w:t>
      </w:r>
    </w:p>
    <w:p w14:paraId="6062BB2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Правление Российского Акционерного Общества Оптического и Механического Произ­водств настоящею доверенностью уполномочивает Потомственного дворянина Сигизмунда Мартыновича ВРОНСКОГО заключить и подписать с Генералом БАНКОВЫМ, Уполномочен­ным Главного Артиллерийского Управления по изготовлению снарядов французского образца, договор на поставку 300 000 трубок для трехдюймовых гранат системы Шнейдер, для каковой цели ему предоставляет право исполнить все формальности и совершить все, что окажется по вышеуказанному делу необходимым.</w:t>
      </w:r>
    </w:p>
    <w:p w14:paraId="46B3BA1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 </w:t>
      </w:r>
      <w:proofErr w:type="spellStart"/>
      <w:r w:rsidRPr="00085DA1">
        <w:rPr>
          <w:bCs/>
          <w:color w:val="000000" w:themeColor="text1"/>
          <w:sz w:val="16"/>
          <w:szCs w:val="16"/>
        </w:rPr>
        <w:t>Ракуса</w:t>
      </w:r>
      <w:proofErr w:type="spellEnd"/>
      <w:r w:rsidRPr="00085DA1">
        <w:rPr>
          <w:bCs/>
          <w:color w:val="000000" w:themeColor="text1"/>
          <w:sz w:val="16"/>
          <w:szCs w:val="16"/>
        </w:rPr>
        <w:t>-Сущевский</w:t>
      </w:r>
    </w:p>
    <w:p w14:paraId="77F5D64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Чистая прибыль завода за 1915 г. составила 233 342 руб. 86 коп, за 1916 г. — 1 054 000 руб. Росли объемы производства, рос и завод. Если в 1915 г. здесь работало около 300 человек, то в 1916 г. уже 900.</w:t>
      </w:r>
    </w:p>
    <w:p w14:paraId="2D2AFD5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РАООМП даже в условиях войны развивалось стабильно, и на 1916 г. была назначена первая эмис­сия акций. Обществом было заказано 660 листов ценных бумаг, в том числе 100 листов по 5000 руб., 230 листов по 2500 руб. и 100 листов по 100 руб. Интересно, что на купонах для выдачи дивидендов были указаны годы: «1916-1924».</w:t>
      </w:r>
    </w:p>
    <w:p w14:paraId="6545193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Производство на заводе имело высокий уровень для своего времени, а приборы, которые здесь изготавливались, отвечали всем необходимым техническим характеристикам. Не случайно в 1916 г. ака­демик А.Н. Крылов разместил здесь свой заказ на стереотрубы (11869).</w:t>
      </w:r>
    </w:p>
    <w:p w14:paraId="26E5386F" w14:textId="77777777" w:rsidR="005158DF" w:rsidRPr="00085DA1" w:rsidRDefault="005158DF" w:rsidP="00085DA1">
      <w:pPr>
        <w:jc w:val="both"/>
        <w:rPr>
          <w:bCs/>
          <w:color w:val="000000" w:themeColor="text1"/>
          <w:sz w:val="16"/>
          <w:szCs w:val="16"/>
        </w:rPr>
      </w:pPr>
    </w:p>
    <w:p w14:paraId="42B2D1EA" w14:textId="4FC14D31"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lastRenderedPageBreak/>
        <w:t>С 1912 года ХПЗ начал выпускать маломощные «нефтяники» в 16-18 лошадиных сил. Выпуск дизельных двигателей завод продолжал и после Октябрьской революции, когда стал еще более отраслевым. Наряду с паровозами и дизелями он производил и трактора. Но теперь из ворот завода выходили уже более мощные дизели в 200 и 3100 л.с. компрессорного типа для судов.</w:t>
      </w:r>
    </w:p>
    <w:p w14:paraId="612BE4C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В 1914 году был построен тепловой цех, вошедший в состав отдела тепловых двигателей. Начальником этого отдела был назначен </w:t>
      </w:r>
      <w:proofErr w:type="spellStart"/>
      <w:r w:rsidRPr="00085DA1">
        <w:rPr>
          <w:bCs/>
          <w:color w:val="000000" w:themeColor="text1"/>
          <w:sz w:val="16"/>
          <w:szCs w:val="16"/>
        </w:rPr>
        <w:t>В.Т.Цвет</w:t>
      </w:r>
      <w:r w:rsidRPr="00085DA1">
        <w:rPr>
          <w:bCs/>
          <w:color w:val="000000" w:themeColor="text1"/>
          <w:sz w:val="16"/>
          <w:szCs w:val="16"/>
        </w:rPr>
        <w:softHyphen/>
        <w:t>ков</w:t>
      </w:r>
      <w:proofErr w:type="spellEnd"/>
      <w:r w:rsidRPr="00085DA1">
        <w:rPr>
          <w:bCs/>
          <w:color w:val="000000" w:themeColor="text1"/>
          <w:sz w:val="16"/>
          <w:szCs w:val="16"/>
        </w:rPr>
        <w:t>. Он тут же развернул работы по совершенствованию конструкций дви</w:t>
      </w:r>
      <w:r w:rsidRPr="00085DA1">
        <w:rPr>
          <w:bCs/>
          <w:color w:val="000000" w:themeColor="text1"/>
          <w:sz w:val="16"/>
          <w:szCs w:val="16"/>
        </w:rPr>
        <w:softHyphen/>
        <w:t>гателей, находящихся в производстве, и по созданию собственных перс</w:t>
      </w:r>
      <w:r w:rsidRPr="00085DA1">
        <w:rPr>
          <w:bCs/>
          <w:color w:val="000000" w:themeColor="text1"/>
          <w:sz w:val="16"/>
          <w:szCs w:val="16"/>
        </w:rPr>
        <w:softHyphen/>
        <w:t>пективных конструкций (11504).</w:t>
      </w:r>
    </w:p>
    <w:p w14:paraId="6BF5BB21" w14:textId="77777777" w:rsidR="005158DF" w:rsidRPr="00085DA1" w:rsidRDefault="005158DF" w:rsidP="00085DA1">
      <w:pPr>
        <w:jc w:val="both"/>
        <w:rPr>
          <w:bCs/>
          <w:color w:val="000000" w:themeColor="text1"/>
          <w:sz w:val="16"/>
          <w:szCs w:val="16"/>
        </w:rPr>
      </w:pPr>
    </w:p>
    <w:p w14:paraId="534F206F" w14:textId="7B470837" w:rsidR="005158DF" w:rsidRPr="00085DA1" w:rsidRDefault="00314B85"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В</w:t>
      </w:r>
      <w:r w:rsidR="005158DF" w:rsidRPr="00085DA1">
        <w:rPr>
          <w:bCs/>
          <w:i w:val="0"/>
          <w:color w:val="000000" w:themeColor="text1"/>
          <w:spacing w:val="0"/>
          <w:kern w:val="0"/>
          <w:position w:val="0"/>
          <w:sz w:val="16"/>
          <w:szCs w:val="16"/>
        </w:rPr>
        <w:t xml:space="preserve"> 1912 г.</w:t>
      </w:r>
      <w:r w:rsidRPr="00085DA1">
        <w:rPr>
          <w:bCs/>
          <w:i w:val="0"/>
          <w:color w:val="000000" w:themeColor="text1"/>
          <w:spacing w:val="0"/>
          <w:kern w:val="0"/>
          <w:position w:val="0"/>
          <w:sz w:val="16"/>
          <w:szCs w:val="16"/>
        </w:rPr>
        <w:t xml:space="preserve"> на автопробеге, устроенном Военным министерством</w:t>
      </w:r>
      <w:r w:rsidR="005158DF" w:rsidRPr="00085DA1">
        <w:rPr>
          <w:bCs/>
          <w:i w:val="0"/>
          <w:color w:val="000000" w:themeColor="text1"/>
          <w:spacing w:val="0"/>
          <w:kern w:val="0"/>
          <w:position w:val="0"/>
          <w:sz w:val="16"/>
          <w:szCs w:val="16"/>
        </w:rPr>
        <w:t xml:space="preserve"> автомобиль </w:t>
      </w:r>
      <w:r w:rsidRPr="00085DA1">
        <w:rPr>
          <w:bCs/>
          <w:i w:val="0"/>
          <w:color w:val="000000" w:themeColor="text1"/>
          <w:spacing w:val="0"/>
          <w:kern w:val="0"/>
          <w:position w:val="0"/>
          <w:sz w:val="16"/>
          <w:szCs w:val="16"/>
        </w:rPr>
        <w:t xml:space="preserve">Форд </w:t>
      </w:r>
      <w:r w:rsidR="005158DF" w:rsidRPr="00085DA1">
        <w:rPr>
          <w:bCs/>
          <w:i w:val="0"/>
          <w:color w:val="000000" w:themeColor="text1"/>
          <w:spacing w:val="0"/>
          <w:kern w:val="0"/>
          <w:position w:val="0"/>
          <w:sz w:val="16"/>
          <w:szCs w:val="16"/>
        </w:rPr>
        <w:t>удостоился похвалы Николая II.</w:t>
      </w:r>
    </w:p>
    <w:p w14:paraId="1D9C2F7F"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Фордовские автомобили в 1910-е гг. не доминировали на российском рынке (сообщения об этом </w:t>
      </w:r>
      <w:proofErr w:type="spellStart"/>
      <w:r w:rsidRPr="00085DA1">
        <w:rPr>
          <w:bCs/>
          <w:i w:val="0"/>
          <w:color w:val="000000" w:themeColor="text1"/>
          <w:spacing w:val="0"/>
          <w:kern w:val="0"/>
          <w:position w:val="0"/>
          <w:sz w:val="16"/>
          <w:szCs w:val="16"/>
        </w:rPr>
        <w:t>М.С.Фриде</w:t>
      </w:r>
      <w:proofErr w:type="spellEnd"/>
      <w:r w:rsidRPr="00085DA1">
        <w:rPr>
          <w:bCs/>
          <w:i w:val="0"/>
          <w:color w:val="000000" w:themeColor="text1"/>
          <w:spacing w:val="0"/>
          <w:kern w:val="0"/>
          <w:position w:val="0"/>
          <w:sz w:val="16"/>
          <w:szCs w:val="16"/>
        </w:rPr>
        <w:t xml:space="preserve"> были явно преувеличены), но в годы первой мировой войны американские компании заняли ведущее место в поставках автотранспортных средств, которое раньше принадлежало германским фирмам.</w:t>
      </w:r>
    </w:p>
    <w:p w14:paraId="0BD6E791"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Главный заказчик автомобилей — Военное министерство — предпочитало более мощные и тяжелые машины других марок, особенно грузовики. Тем не менее не только Фриде, но и управляющий нью-йоркским отделением компании </w:t>
      </w:r>
      <w:proofErr w:type="spellStart"/>
      <w:r w:rsidRPr="00085DA1">
        <w:rPr>
          <w:bCs/>
          <w:i w:val="0"/>
          <w:color w:val="000000" w:themeColor="text1"/>
          <w:spacing w:val="0"/>
          <w:kern w:val="0"/>
          <w:position w:val="0"/>
          <w:sz w:val="16"/>
          <w:szCs w:val="16"/>
        </w:rPr>
        <w:t>Г.Плантиф</w:t>
      </w:r>
      <w:proofErr w:type="spellEnd"/>
      <w:r w:rsidRPr="00085DA1">
        <w:rPr>
          <w:bCs/>
          <w:i w:val="0"/>
          <w:color w:val="000000" w:themeColor="text1"/>
          <w:spacing w:val="0"/>
          <w:kern w:val="0"/>
          <w:position w:val="0"/>
          <w:sz w:val="16"/>
          <w:szCs w:val="16"/>
        </w:rPr>
        <w:t xml:space="preserve"> считал российский рынок наиболее перспективным. В 1916 г. последний сообщал личному секретарю Генри Форда: если построить в России автозаводы, то через десять лет “мы сможем делать там почти такой же бизнес, как сейчас в Америке”.</w:t>
      </w:r>
    </w:p>
    <w:p w14:paraId="4E7E63A4"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Одним из первых знатоков и пропагандистов производственных методов Форда в России был инженер Н.С. Лавров, который в 1916 г. побывал в США и завязал контакты с менеджерами компании. Судя по сохранившейся среди личных бумаг Генри Форда копии письма Лаврова, русский инженер был осведомлен об идее строительства фордовского автозавода в России. </w:t>
      </w:r>
    </w:p>
    <w:p w14:paraId="61C16CBC"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Он предложил начать с поставок авточастей и сборки машин на месте</w:t>
      </w:r>
    </w:p>
    <w:p w14:paraId="54754030" w14:textId="77777777" w:rsidR="005158DF" w:rsidRPr="00085DA1" w:rsidRDefault="005158DF" w:rsidP="00085DA1">
      <w:pPr>
        <w:pStyle w:val="ac"/>
        <w:jc w:val="both"/>
        <w:rPr>
          <w:bCs/>
          <w:i w:val="0"/>
          <w:color w:val="000000" w:themeColor="text1"/>
          <w:spacing w:val="0"/>
          <w:kern w:val="0"/>
          <w:position w:val="0"/>
          <w:sz w:val="16"/>
          <w:szCs w:val="16"/>
          <w:lang w:val="en-US"/>
        </w:rPr>
      </w:pPr>
      <w:r w:rsidRPr="00085DA1">
        <w:rPr>
          <w:bCs/>
          <w:i w:val="0"/>
          <w:color w:val="000000" w:themeColor="text1"/>
          <w:spacing w:val="0"/>
          <w:kern w:val="0"/>
          <w:position w:val="0"/>
          <w:sz w:val="16"/>
          <w:szCs w:val="16"/>
        </w:rPr>
        <w:t>“Прошу вас обратить внимание на громадную территорию России</w:t>
      </w:r>
      <w:r w:rsidRPr="00085DA1">
        <w:rPr>
          <w:bCs/>
          <w:i w:val="0"/>
          <w:color w:val="000000" w:themeColor="text1"/>
          <w:spacing w:val="0"/>
          <w:kern w:val="0"/>
          <w:position w:val="0"/>
          <w:sz w:val="16"/>
          <w:szCs w:val="16"/>
          <w:lang w:val="en-US"/>
        </w:rPr>
        <w:t xml:space="preserve">, </w:t>
      </w:r>
      <w:proofErr w:type="spellStart"/>
      <w:r w:rsidRPr="00085DA1">
        <w:rPr>
          <w:bCs/>
          <w:i w:val="0"/>
          <w:color w:val="000000" w:themeColor="text1"/>
          <w:spacing w:val="0"/>
          <w:kern w:val="0"/>
          <w:position w:val="0"/>
          <w:sz w:val="16"/>
          <w:szCs w:val="16"/>
        </w:rPr>
        <w:t>котораявбудущемможетстатьвторымиСоединеннымиШтатами</w:t>
      </w:r>
      <w:proofErr w:type="spellEnd"/>
      <w:r w:rsidRPr="00085DA1">
        <w:rPr>
          <w:bCs/>
          <w:i w:val="0"/>
          <w:color w:val="000000" w:themeColor="text1"/>
          <w:spacing w:val="0"/>
          <w:kern w:val="0"/>
          <w:position w:val="0"/>
          <w:sz w:val="16"/>
          <w:szCs w:val="16"/>
          <w:lang w:val="en-US"/>
        </w:rPr>
        <w:t>” (“I ask you to call the attention of Ford Motor Company to the great extension of territory in Russia, which maybe will become the future U.S.A.”).</w:t>
      </w:r>
    </w:p>
    <w:p w14:paraId="312C4DC0"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Лавров расточал похвалы Генри Форду: “Все идеи г-на Форда замечательны (</w:t>
      </w:r>
      <w:proofErr w:type="spellStart"/>
      <w:r w:rsidRPr="00085DA1">
        <w:rPr>
          <w:bCs/>
          <w:i w:val="0"/>
          <w:color w:val="000000" w:themeColor="text1"/>
          <w:spacing w:val="0"/>
          <w:kern w:val="0"/>
          <w:position w:val="0"/>
          <w:sz w:val="16"/>
          <w:szCs w:val="16"/>
        </w:rPr>
        <w:t>great</w:t>
      </w:r>
      <w:proofErr w:type="spellEnd"/>
      <w:r w:rsidRPr="00085DA1">
        <w:rPr>
          <w:bCs/>
          <w:i w:val="0"/>
          <w:color w:val="000000" w:themeColor="text1"/>
          <w:spacing w:val="0"/>
          <w:kern w:val="0"/>
          <w:position w:val="0"/>
          <w:sz w:val="16"/>
          <w:szCs w:val="16"/>
        </w:rPr>
        <w:t>) и нужны человечеству ... как свет и воздух. Я убежден, что они раскрепостят людей”. Лавров также сообщал, что пишет статьи и читает публичные лекции о фордовском производстве, которые производят “сильное впечатление” (</w:t>
      </w:r>
      <w:proofErr w:type="spellStart"/>
      <w:r w:rsidRPr="00085DA1">
        <w:rPr>
          <w:bCs/>
          <w:i w:val="0"/>
          <w:color w:val="000000" w:themeColor="text1"/>
          <w:spacing w:val="0"/>
          <w:kern w:val="0"/>
          <w:position w:val="0"/>
          <w:sz w:val="16"/>
          <w:szCs w:val="16"/>
        </w:rPr>
        <w:t>great</w:t>
      </w:r>
      <w:proofErr w:type="spellEnd"/>
      <w:r w:rsidRPr="00085DA1">
        <w:rPr>
          <w:bCs/>
          <w:i w:val="0"/>
          <w:color w:val="000000" w:themeColor="text1"/>
          <w:spacing w:val="0"/>
          <w:kern w:val="0"/>
          <w:position w:val="0"/>
          <w:sz w:val="16"/>
          <w:szCs w:val="16"/>
        </w:rPr>
        <w:t xml:space="preserve"> </w:t>
      </w:r>
      <w:proofErr w:type="spellStart"/>
      <w:r w:rsidRPr="00085DA1">
        <w:rPr>
          <w:bCs/>
          <w:i w:val="0"/>
          <w:color w:val="000000" w:themeColor="text1"/>
          <w:spacing w:val="0"/>
          <w:kern w:val="0"/>
          <w:position w:val="0"/>
          <w:sz w:val="16"/>
          <w:szCs w:val="16"/>
        </w:rPr>
        <w:t>effect</w:t>
      </w:r>
      <w:proofErr w:type="spellEnd"/>
      <w:r w:rsidRPr="00085DA1">
        <w:rPr>
          <w:bCs/>
          <w:i w:val="0"/>
          <w:color w:val="000000" w:themeColor="text1"/>
          <w:spacing w:val="0"/>
          <w:kern w:val="0"/>
          <w:position w:val="0"/>
          <w:sz w:val="16"/>
          <w:szCs w:val="16"/>
        </w:rPr>
        <w:t>) не только в Петрограде, но и во всей России (11506).</w:t>
      </w:r>
    </w:p>
    <w:p w14:paraId="0BAF9033" w14:textId="77777777" w:rsidR="005158DF" w:rsidRPr="00085DA1" w:rsidRDefault="005158DF" w:rsidP="00085DA1">
      <w:pPr>
        <w:shd w:val="clear" w:color="auto" w:fill="FFFFFF"/>
        <w:jc w:val="both"/>
        <w:rPr>
          <w:bCs/>
          <w:color w:val="000000" w:themeColor="text1"/>
          <w:sz w:val="16"/>
          <w:szCs w:val="16"/>
        </w:rPr>
      </w:pPr>
    </w:p>
    <w:p w14:paraId="333582AE" w14:textId="03AC2A00"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1912 г. </w:t>
      </w:r>
      <w:r w:rsidR="00314B85" w:rsidRPr="00085DA1">
        <w:rPr>
          <w:bCs/>
          <w:color w:val="000000" w:themeColor="text1"/>
          <w:sz w:val="16"/>
          <w:szCs w:val="16"/>
        </w:rPr>
        <w:t>АО «Франко-Русских заводов»</w:t>
      </w:r>
      <w:r w:rsidRPr="00085DA1">
        <w:rPr>
          <w:bCs/>
          <w:color w:val="000000" w:themeColor="text1"/>
          <w:sz w:val="16"/>
          <w:szCs w:val="16"/>
        </w:rPr>
        <w:t xml:space="preserve"> обратилось в министерство с просьбой арендовать территорию, оборудование и сооружения «Галерного островка». Для этого было решено преобразовать АО «Франко-русских заводов» в русское АО «Франко-русских верфей». 13.07.1914 г. был утвержден Устав нового общества, но начавшаяся война помешала осуществлению планов, и Галерный островок остался в составе казенного Адмиралтейского завода.</w:t>
      </w:r>
    </w:p>
    <w:p w14:paraId="26E317D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Производство латуни и мельхиора (1900-е). С 1905 г. начато освоение производства судовых паровых турбин. В годы 1-й Мировой войны- производство турбин и котлов для судостроения.</w:t>
      </w:r>
      <w:r w:rsidRPr="00085DA1">
        <w:rPr>
          <w:bCs/>
          <w:color w:val="000000" w:themeColor="text1"/>
          <w:sz w:val="16"/>
          <w:szCs w:val="16"/>
          <w:vertAlign w:val="superscript"/>
        </w:rPr>
        <w:t>92</w:t>
      </w:r>
      <w:r w:rsidRPr="00085DA1">
        <w:rPr>
          <w:bCs/>
          <w:color w:val="000000" w:themeColor="text1"/>
          <w:sz w:val="16"/>
          <w:szCs w:val="16"/>
        </w:rPr>
        <w:t xml:space="preserve"> В 1917 г. оборудование завода и кадры (около 80 вагонов) эвакуированы в Новороссийск.</w:t>
      </w:r>
    </w:p>
    <w:p w14:paraId="711669A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02.1918 г. меднопрокатный и механический завод АО Франко-Русских заводов был секвестрирован, пост. Президиума ВСНХ от 8.07.1918 г. национализирован. Действовал в ведении секции по металлу СНХ Северного района, с 05.1919 г. - Центрального правления заводов тяжелой индустрии, с 08.1919 г. - правления «</w:t>
      </w:r>
      <w:proofErr w:type="spellStart"/>
      <w:r w:rsidRPr="00085DA1">
        <w:rPr>
          <w:bCs/>
          <w:color w:val="000000" w:themeColor="text1"/>
          <w:sz w:val="16"/>
          <w:szCs w:val="16"/>
        </w:rPr>
        <w:t>Петротяжа</w:t>
      </w:r>
      <w:proofErr w:type="spellEnd"/>
      <w:r w:rsidRPr="00085DA1">
        <w:rPr>
          <w:bCs/>
          <w:color w:val="000000" w:themeColor="text1"/>
          <w:sz w:val="16"/>
          <w:szCs w:val="16"/>
        </w:rPr>
        <w:t xml:space="preserve">». В 10.1921 г. получил название Государственный завод машин и котлов № 6. В 10.1922 г. переименован в Петроградский государственный </w:t>
      </w:r>
      <w:proofErr w:type="spellStart"/>
      <w:r w:rsidRPr="00085DA1">
        <w:rPr>
          <w:bCs/>
          <w:color w:val="000000" w:themeColor="text1"/>
          <w:sz w:val="16"/>
          <w:szCs w:val="16"/>
        </w:rPr>
        <w:t>машинокотлостроительный</w:t>
      </w:r>
      <w:proofErr w:type="spellEnd"/>
      <w:r w:rsidRPr="00085DA1">
        <w:rPr>
          <w:bCs/>
          <w:color w:val="000000" w:themeColor="text1"/>
          <w:sz w:val="16"/>
          <w:szCs w:val="16"/>
        </w:rPr>
        <w:t xml:space="preserve"> и меднопрокатный завод им. Карла Либкнехта в ведении </w:t>
      </w:r>
      <w:proofErr w:type="spellStart"/>
      <w:r w:rsidRPr="00085DA1">
        <w:rPr>
          <w:bCs/>
          <w:color w:val="000000" w:themeColor="text1"/>
          <w:sz w:val="16"/>
          <w:szCs w:val="16"/>
        </w:rPr>
        <w:t>Росмашкотлостроя</w:t>
      </w:r>
      <w:proofErr w:type="spellEnd"/>
      <w:r w:rsidRPr="00085DA1">
        <w:rPr>
          <w:bCs/>
          <w:color w:val="000000" w:themeColor="text1"/>
          <w:sz w:val="16"/>
          <w:szCs w:val="16"/>
        </w:rPr>
        <w:t xml:space="preserve"> ВСНХ, в 1923 г. - в Республиканский </w:t>
      </w:r>
      <w:proofErr w:type="spellStart"/>
      <w:r w:rsidRPr="00085DA1">
        <w:rPr>
          <w:bCs/>
          <w:color w:val="000000" w:themeColor="text1"/>
          <w:sz w:val="16"/>
          <w:szCs w:val="16"/>
        </w:rPr>
        <w:t>машинокотлостроительный</w:t>
      </w:r>
      <w:proofErr w:type="spellEnd"/>
      <w:r w:rsidRPr="00085DA1">
        <w:rPr>
          <w:bCs/>
          <w:color w:val="000000" w:themeColor="text1"/>
          <w:sz w:val="16"/>
          <w:szCs w:val="16"/>
        </w:rPr>
        <w:t xml:space="preserve"> и меднопрокатный завод им. Карла Либкнехта </w:t>
      </w:r>
      <w:proofErr w:type="spellStart"/>
      <w:r w:rsidRPr="00085DA1">
        <w:rPr>
          <w:bCs/>
          <w:color w:val="000000" w:themeColor="text1"/>
          <w:sz w:val="16"/>
          <w:szCs w:val="16"/>
        </w:rPr>
        <w:t>Машинокотлостроя</w:t>
      </w:r>
      <w:proofErr w:type="spellEnd"/>
      <w:r w:rsidRPr="00085DA1">
        <w:rPr>
          <w:bCs/>
          <w:color w:val="000000" w:themeColor="text1"/>
          <w:sz w:val="16"/>
          <w:szCs w:val="16"/>
        </w:rPr>
        <w:t xml:space="preserve"> </w:t>
      </w:r>
      <w:proofErr w:type="spellStart"/>
      <w:r w:rsidRPr="00085DA1">
        <w:rPr>
          <w:bCs/>
          <w:color w:val="000000" w:themeColor="text1"/>
          <w:sz w:val="16"/>
          <w:szCs w:val="16"/>
        </w:rPr>
        <w:t>Севзаппромбюро</w:t>
      </w:r>
      <w:proofErr w:type="spellEnd"/>
      <w:r w:rsidRPr="00085DA1">
        <w:rPr>
          <w:bCs/>
          <w:color w:val="000000" w:themeColor="text1"/>
          <w:sz w:val="16"/>
          <w:szCs w:val="16"/>
        </w:rPr>
        <w:t xml:space="preserve">. В 1923 г. по 10.1924 г. завод законсервирован. Решением президиума </w:t>
      </w:r>
      <w:proofErr w:type="spellStart"/>
      <w:r w:rsidRPr="00085DA1">
        <w:rPr>
          <w:bCs/>
          <w:color w:val="000000" w:themeColor="text1"/>
          <w:sz w:val="16"/>
          <w:szCs w:val="16"/>
        </w:rPr>
        <w:t>Севзаппромбюро</w:t>
      </w:r>
      <w:proofErr w:type="spellEnd"/>
      <w:r w:rsidRPr="00085DA1">
        <w:rPr>
          <w:bCs/>
          <w:color w:val="000000" w:themeColor="text1"/>
          <w:sz w:val="16"/>
          <w:szCs w:val="16"/>
        </w:rPr>
        <w:t xml:space="preserve"> от 13.10.1924 г. меднопрокатный отдел завода передан с 27.12.1924 г. заводу «Красный выборжец» в качестве отделения для организации производства дюралюминия. Отделение вступило в строй в 1927 г., в 1928 г. оно преобразовано в самостоятельный Государственный </w:t>
      </w:r>
      <w:proofErr w:type="spellStart"/>
      <w:r w:rsidRPr="00085DA1">
        <w:rPr>
          <w:bCs/>
          <w:color w:val="000000" w:themeColor="text1"/>
          <w:sz w:val="16"/>
          <w:szCs w:val="16"/>
        </w:rPr>
        <w:t>медеобрабатывающий</w:t>
      </w:r>
      <w:proofErr w:type="spellEnd"/>
      <w:r w:rsidRPr="00085DA1">
        <w:rPr>
          <w:bCs/>
          <w:color w:val="000000" w:themeColor="text1"/>
          <w:sz w:val="16"/>
          <w:szCs w:val="16"/>
        </w:rPr>
        <w:t xml:space="preserve"> завод. Пост. </w:t>
      </w:r>
      <w:proofErr w:type="spellStart"/>
      <w:r w:rsidRPr="00085DA1">
        <w:rPr>
          <w:bCs/>
          <w:color w:val="000000" w:themeColor="text1"/>
          <w:sz w:val="16"/>
          <w:szCs w:val="16"/>
        </w:rPr>
        <w:t>Севзаппромбюро</w:t>
      </w:r>
      <w:proofErr w:type="spellEnd"/>
      <w:r w:rsidRPr="00085DA1">
        <w:rPr>
          <w:bCs/>
          <w:color w:val="000000" w:themeColor="text1"/>
          <w:sz w:val="16"/>
          <w:szCs w:val="16"/>
        </w:rPr>
        <w:t xml:space="preserve"> от 7.02.1925 г. завод передан в подчинение </w:t>
      </w:r>
      <w:proofErr w:type="spellStart"/>
      <w:r w:rsidRPr="00085DA1">
        <w:rPr>
          <w:bCs/>
          <w:color w:val="000000" w:themeColor="text1"/>
          <w:sz w:val="16"/>
          <w:szCs w:val="16"/>
        </w:rPr>
        <w:t>Судотресту</w:t>
      </w:r>
      <w:proofErr w:type="spellEnd"/>
      <w:r w:rsidRPr="00085DA1">
        <w:rPr>
          <w:bCs/>
          <w:color w:val="000000" w:themeColor="text1"/>
          <w:sz w:val="16"/>
          <w:szCs w:val="16"/>
        </w:rPr>
        <w:t xml:space="preserve"> ВСНХ. Пост, от 9.06.1926 г. Ленинградский государственный механический завод им. Карла Либкнехта вошел в состав Адмиралтейского завода.</w:t>
      </w:r>
      <w:r w:rsidRPr="00085DA1">
        <w:rPr>
          <w:bCs/>
          <w:color w:val="000000" w:themeColor="text1"/>
          <w:sz w:val="16"/>
          <w:szCs w:val="16"/>
          <w:vertAlign w:val="superscript"/>
        </w:rPr>
        <w:t>114</w:t>
      </w:r>
    </w:p>
    <w:p w14:paraId="03DFD74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Главный уполномоченный (-1883-88 г.-)- П.К. Дю Буи, (1891 г.)-  Г. Кох. Директор (1914 г.)- В.П. Вологдин.</w:t>
      </w:r>
    </w:p>
    <w:p w14:paraId="3D528DD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Гл. корабельный инженер (-1883-86 г.-)- П.А. Титов.</w:t>
      </w:r>
    </w:p>
    <w:p w14:paraId="2318632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Машинный мастер (1819 г.)- </w:t>
      </w:r>
      <w:r w:rsidRPr="00085DA1">
        <w:rPr>
          <w:bCs/>
          <w:color w:val="000000" w:themeColor="text1"/>
          <w:sz w:val="16"/>
          <w:szCs w:val="16"/>
          <w:lang w:val="en-US"/>
        </w:rPr>
        <w:t>B</w:t>
      </w:r>
      <w:r w:rsidRPr="00085DA1">
        <w:rPr>
          <w:bCs/>
          <w:color w:val="000000" w:themeColor="text1"/>
          <w:sz w:val="16"/>
          <w:szCs w:val="16"/>
        </w:rPr>
        <w:t>.</w:t>
      </w:r>
      <w:r w:rsidRPr="00085DA1">
        <w:rPr>
          <w:bCs/>
          <w:color w:val="000000" w:themeColor="text1"/>
          <w:sz w:val="16"/>
          <w:szCs w:val="16"/>
          <w:lang w:val="en-US"/>
        </w:rPr>
        <w:t>C</w:t>
      </w:r>
      <w:r w:rsidRPr="00085DA1">
        <w:rPr>
          <w:bCs/>
          <w:color w:val="000000" w:themeColor="text1"/>
          <w:sz w:val="16"/>
          <w:szCs w:val="16"/>
        </w:rPr>
        <w:t>. Овен. Строители кораблей (1896 г.)- П.Е. Андрущенко, (1896 г.)- А.И. Мустафин, (1900 г.)- М.К. Яковлев.</w:t>
      </w:r>
    </w:p>
    <w:p w14:paraId="79A06DC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Производство: судовые механизмы для: пароходов «Везувий» (1819), «Метеор» (1823), дноуглубительной машины (1821), винтовых фрегатов «Аскольд», «Дмитрий Донской», «Петропавловск», «Князь Пожарский» (1850-е-60-е), линейного корабля «Орел» (1858), мониторов «Ураган», «Тифон», «Стрелец», «Единорог» (1863), «Русалка», «Чародейка» (1860-е), миноносца «Взрыв» (1877), клипера «Разбойник» (1879), броненосцев «Генерал-адмирал» (1870-е), «Петр Великий» (1869), «Новгород», «Вице-адмирал Попов» (1870-е), «Бородино», «Андрей Первозванный» (1905), канонерских лодок «Бурун», «Туча» (1879), крейсера «Олег» (1901), линкоров «Гангут» и «Полтава» (1910-е); башенные установки для мониторов «Стрелец», «Единорог» (1863); котлы для броненосца «Иоанн Златоуст» (1904); пароходы: (1815-20)- 4, «Владимир» (1869), «Башкир» (1882); миноноски: типа «Орел» (1877-78)- 22, типа «Черепаха» (1877-78)- 2; корветы «Витязь» (08.1883-10.1884), «Рында» (08.1883- ); броненосцы: «Император Николай I» (1886-05.1889), «</w:t>
      </w:r>
      <w:proofErr w:type="spellStart"/>
      <w:r w:rsidRPr="00085DA1">
        <w:rPr>
          <w:bCs/>
          <w:color w:val="000000" w:themeColor="text1"/>
          <w:sz w:val="16"/>
          <w:szCs w:val="16"/>
        </w:rPr>
        <w:t>Наварин</w:t>
      </w:r>
      <w:proofErr w:type="spellEnd"/>
      <w:r w:rsidRPr="00085DA1">
        <w:rPr>
          <w:bCs/>
          <w:color w:val="000000" w:themeColor="text1"/>
          <w:sz w:val="16"/>
          <w:szCs w:val="16"/>
        </w:rPr>
        <w:t>» (07.1889-10.1891), «Севастополь», «Петропавловск» (03.1892-10.1894), «Орел» (05.1900-07.1902); крейсеры: «Память Азова» (03.1886-89), «Паллада» (07.1896-08.1899), «Диана» (07.1896-09.1899), «Витязь» (1900-сгорел на стапеле); капремонт и перевооружение крейсера «Аврора» (осень 1916-02.1917) (11982).</w:t>
      </w:r>
    </w:p>
    <w:p w14:paraId="1AA1A992" w14:textId="77777777" w:rsidR="005158DF" w:rsidRPr="00085DA1" w:rsidRDefault="005158DF" w:rsidP="00085DA1">
      <w:pPr>
        <w:jc w:val="both"/>
        <w:rPr>
          <w:bCs/>
          <w:color w:val="000000" w:themeColor="text1"/>
          <w:sz w:val="16"/>
          <w:szCs w:val="16"/>
        </w:rPr>
      </w:pPr>
    </w:p>
    <w:p w14:paraId="7180987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1912 г. применительно к постройке линейных крейсеров «Измаил» и «</w:t>
      </w:r>
      <w:proofErr w:type="spellStart"/>
      <w:r w:rsidRPr="00085DA1">
        <w:rPr>
          <w:bCs/>
          <w:color w:val="000000" w:themeColor="text1"/>
          <w:sz w:val="16"/>
          <w:szCs w:val="16"/>
        </w:rPr>
        <w:t>Кинбурн</w:t>
      </w:r>
      <w:proofErr w:type="spellEnd"/>
      <w:r w:rsidRPr="00085DA1">
        <w:rPr>
          <w:bCs/>
          <w:color w:val="000000" w:themeColor="text1"/>
          <w:sz w:val="16"/>
          <w:szCs w:val="16"/>
        </w:rPr>
        <w:t>», мощность механизмов которых была повышена в полтора раза по отношению к таковой линкоров класса «Севастополь» (66 тыс. л.с. для развития полного хода против 42 тыс. л.с. соответственно), была составлена и начала выполняться программа переоборудования механической мастерской на Балтийском заводе ("Всеподданейший доклад по Морскому Ведомству за 1912 г.", с. 116.).</w:t>
      </w:r>
    </w:p>
    <w:p w14:paraId="6D6579D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конце 1907 г. на Балтийском заводе началась постройка 200-тонного плавучего крана для погрузки механизмов и брони на строящиеся суда. Необходимость подобного мощного крана ощущалась уже давно, поскольку для подобных работ заводу приходилось пользоваться кранами Петербургского военного порта, грузоподъемность которых часто сказывалась недостаточной. Все части крана, за исключением полученного из Германии подъемного механизма, были изготовлены на Балтийском заводе. Кран вступил в строй в 1909 г. (Авторский коллектив. Балтийский судостроительный завод, 1856–1917 гг. с. 356–357.)</w:t>
      </w:r>
    </w:p>
    <w:p w14:paraId="68FF6BD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1911 г. Морское министерство объединило Балтийский и Адмиралтейский судостроительные заводы. Однако объединение носило скорее формальный характер. Заводы по-прежнему существовали самостоятельно. Пожалуй, наибольшую выгоду от слияния получило лишь дело проектирования в «Объединенном проекционном бюро» обоих заводов, шагнувшее дальше вперед. Постоянное местонахождение бюро было определено на Балтийском заводе. Возглавил его бывший начальник техбюро Балтийского завода Б.Р. </w:t>
      </w:r>
      <w:proofErr w:type="spellStart"/>
      <w:r w:rsidRPr="00085DA1">
        <w:rPr>
          <w:bCs/>
          <w:color w:val="000000" w:themeColor="text1"/>
          <w:sz w:val="16"/>
          <w:szCs w:val="16"/>
        </w:rPr>
        <w:t>Маттес</w:t>
      </w:r>
      <w:proofErr w:type="spellEnd"/>
      <w:r w:rsidRPr="00085DA1">
        <w:rPr>
          <w:bCs/>
          <w:color w:val="000000" w:themeColor="text1"/>
          <w:sz w:val="16"/>
          <w:szCs w:val="16"/>
        </w:rPr>
        <w:t xml:space="preserve">, а его заместителем был назначен заместитель начальника бюро Адмиралтейского завода А.И. Маслов, позднее, в 1916–1917 гг., возглавивший все объединенное техбюро. Отдел проектирования состоял из трех основных подразделений: кораблестроительного (67 чел.), механического (104 чел.) и электротехнического (22 чел.). В этот период в нем работали блестящие специалисты: В.И. Юркевич (теория корабля), В.И. Васильев (ведущий конструктор по корпусу), Б.А. </w:t>
      </w:r>
      <w:proofErr w:type="spellStart"/>
      <w:r w:rsidRPr="00085DA1">
        <w:rPr>
          <w:bCs/>
          <w:color w:val="000000" w:themeColor="text1"/>
          <w:sz w:val="16"/>
          <w:szCs w:val="16"/>
        </w:rPr>
        <w:t>Сушенков</w:t>
      </w:r>
      <w:proofErr w:type="spellEnd"/>
      <w:r w:rsidRPr="00085DA1">
        <w:rPr>
          <w:bCs/>
          <w:color w:val="000000" w:themeColor="text1"/>
          <w:sz w:val="16"/>
          <w:szCs w:val="16"/>
        </w:rPr>
        <w:t xml:space="preserve"> (расчеты прочности), </w:t>
      </w:r>
      <w:proofErr w:type="spellStart"/>
      <w:r w:rsidRPr="00085DA1">
        <w:rPr>
          <w:bCs/>
          <w:color w:val="000000" w:themeColor="text1"/>
          <w:sz w:val="16"/>
          <w:szCs w:val="16"/>
        </w:rPr>
        <w:t>А.Ф.Папкович</w:t>
      </w:r>
      <w:proofErr w:type="spellEnd"/>
      <w:r w:rsidRPr="00085DA1">
        <w:rPr>
          <w:bCs/>
          <w:color w:val="000000" w:themeColor="text1"/>
          <w:sz w:val="16"/>
          <w:szCs w:val="16"/>
        </w:rPr>
        <w:t xml:space="preserve"> (расчеты под артиллерийские установки), В.Л. </w:t>
      </w:r>
      <w:proofErr w:type="spellStart"/>
      <w:r w:rsidRPr="00085DA1">
        <w:rPr>
          <w:bCs/>
          <w:color w:val="000000" w:themeColor="text1"/>
          <w:sz w:val="16"/>
          <w:szCs w:val="16"/>
        </w:rPr>
        <w:t>Поздюнин</w:t>
      </w:r>
      <w:proofErr w:type="spellEnd"/>
      <w:r w:rsidRPr="00085DA1">
        <w:rPr>
          <w:bCs/>
          <w:color w:val="000000" w:themeColor="text1"/>
          <w:sz w:val="16"/>
          <w:szCs w:val="16"/>
        </w:rPr>
        <w:t xml:space="preserve"> (системы). Традиции передовой школы проектирования были заложены на Балтийском заводе в 900-х гг. </w:t>
      </w:r>
      <w:proofErr w:type="spellStart"/>
      <w:r w:rsidRPr="00085DA1">
        <w:rPr>
          <w:bCs/>
          <w:color w:val="000000" w:themeColor="text1"/>
          <w:sz w:val="16"/>
          <w:szCs w:val="16"/>
        </w:rPr>
        <w:t>И.Г.Бубновым</w:t>
      </w:r>
      <w:proofErr w:type="spellEnd"/>
      <w:r w:rsidRPr="00085DA1">
        <w:rPr>
          <w:bCs/>
          <w:color w:val="000000" w:themeColor="text1"/>
          <w:sz w:val="16"/>
          <w:szCs w:val="16"/>
        </w:rPr>
        <w:t>, под руководством которого в техбюро завода в 1908–1909 гг. были спроектированы первые русские дредноуты класса «Севастополь». В рассматриваемый период подготовки к строительству новых линкоров это была сильнейшая кораблестроительная проектная организация в России (12109).</w:t>
      </w:r>
    </w:p>
    <w:p w14:paraId="29D90F5E" w14:textId="77777777" w:rsidR="005158DF" w:rsidRPr="00085DA1" w:rsidRDefault="005158DF" w:rsidP="00085DA1">
      <w:pPr>
        <w:jc w:val="both"/>
        <w:rPr>
          <w:bCs/>
          <w:color w:val="000000" w:themeColor="text1"/>
          <w:sz w:val="16"/>
          <w:szCs w:val="16"/>
        </w:rPr>
      </w:pPr>
    </w:p>
    <w:p w14:paraId="072F5115" w14:textId="77777777" w:rsidR="005158DF" w:rsidRPr="00085DA1" w:rsidRDefault="005158DF" w:rsidP="00085DA1">
      <w:pPr>
        <w:jc w:val="both"/>
        <w:rPr>
          <w:bCs/>
          <w:color w:val="0070C0"/>
          <w:sz w:val="16"/>
          <w:szCs w:val="16"/>
        </w:rPr>
      </w:pPr>
      <w:r w:rsidRPr="00085DA1">
        <w:rPr>
          <w:bCs/>
          <w:color w:val="0070C0"/>
          <w:sz w:val="16"/>
          <w:szCs w:val="16"/>
        </w:rPr>
        <w:t>С 1912 г. на Русско-Балтийском вагоностроительном заводе (г. Рига) началось серийное производство аэросаней по заказу военного министерства (21491). Заказ на постройку партии аэросаней в транспортном исполнении поступил заводу от военного министерства. В отличие от аэросаней завода "Дукс", в которых использовалась схема автомобильного шасси, РБВЗ пошел по пути разработки специальной конструкции, приспособленной для движения по снегу. В санях РБВЗ был учтен весь передовой опыт: авиационный мотор размещался сзади, винт закреплялся на валу двигателя и имел ограждение. Кузов опирался на четыре лыжи, передняя пара была поворотной (21489).</w:t>
      </w:r>
    </w:p>
    <w:p w14:paraId="3D46547E" w14:textId="77777777" w:rsidR="005158DF" w:rsidRPr="00085DA1" w:rsidRDefault="005158DF" w:rsidP="00085DA1">
      <w:pPr>
        <w:jc w:val="both"/>
        <w:rPr>
          <w:bCs/>
          <w:color w:val="0070C0"/>
          <w:sz w:val="16"/>
          <w:szCs w:val="16"/>
        </w:rPr>
      </w:pPr>
    </w:p>
    <w:p w14:paraId="2F18615B" w14:textId="77777777" w:rsidR="00000008" w:rsidRPr="00085DA1" w:rsidRDefault="00000008" w:rsidP="00085DA1">
      <w:pPr>
        <w:jc w:val="both"/>
        <w:rPr>
          <w:bCs/>
          <w:color w:val="0070C0"/>
          <w:sz w:val="16"/>
          <w:szCs w:val="16"/>
        </w:rPr>
      </w:pPr>
      <w:r w:rsidRPr="00085DA1">
        <w:rPr>
          <w:bCs/>
          <w:color w:val="0070C0"/>
          <w:sz w:val="16"/>
          <w:szCs w:val="16"/>
        </w:rPr>
        <w:lastRenderedPageBreak/>
        <w:t>В 1912 г. льви</w:t>
      </w:r>
      <w:r w:rsidRPr="00085DA1">
        <w:rPr>
          <w:bCs/>
          <w:color w:val="0070C0"/>
          <w:sz w:val="16"/>
          <w:szCs w:val="16"/>
        </w:rPr>
        <w:softHyphen/>
        <w:t>ную долю заказов на панорамы получило основное (бер</w:t>
      </w:r>
      <w:r w:rsidRPr="00085DA1">
        <w:rPr>
          <w:bCs/>
          <w:color w:val="0070C0"/>
          <w:sz w:val="16"/>
          <w:szCs w:val="16"/>
        </w:rPr>
        <w:softHyphen/>
        <w:t xml:space="preserve">линское) предприятие </w:t>
      </w:r>
      <w:proofErr w:type="spellStart"/>
      <w:r w:rsidRPr="00085DA1">
        <w:rPr>
          <w:bCs/>
          <w:color w:val="0070C0"/>
          <w:sz w:val="16"/>
          <w:szCs w:val="16"/>
        </w:rPr>
        <w:t>Гёрца</w:t>
      </w:r>
      <w:proofErr w:type="spellEnd"/>
      <w:r w:rsidRPr="00085DA1">
        <w:rPr>
          <w:bCs/>
          <w:color w:val="0070C0"/>
          <w:sz w:val="16"/>
          <w:szCs w:val="16"/>
        </w:rPr>
        <w:t xml:space="preserve"> (2903 панорамы), много рабо</w:t>
      </w:r>
      <w:r w:rsidRPr="00085DA1">
        <w:rPr>
          <w:bCs/>
          <w:color w:val="0070C0"/>
          <w:sz w:val="16"/>
          <w:szCs w:val="16"/>
        </w:rPr>
        <w:softHyphen/>
        <w:t>ты досталось и его российскому филиалу (В 1912 г. льви</w:t>
      </w:r>
      <w:r w:rsidRPr="00085DA1">
        <w:rPr>
          <w:bCs/>
          <w:color w:val="0070C0"/>
          <w:sz w:val="16"/>
          <w:szCs w:val="16"/>
        </w:rPr>
        <w:softHyphen/>
        <w:t>ную долю заказов на панорамы получило основное (бер</w:t>
      </w:r>
      <w:r w:rsidRPr="00085DA1">
        <w:rPr>
          <w:bCs/>
          <w:color w:val="0070C0"/>
          <w:sz w:val="16"/>
          <w:szCs w:val="16"/>
        </w:rPr>
        <w:softHyphen/>
        <w:t xml:space="preserve">линское) предприятие </w:t>
      </w:r>
      <w:proofErr w:type="spellStart"/>
      <w:r w:rsidRPr="00085DA1">
        <w:rPr>
          <w:bCs/>
          <w:color w:val="0070C0"/>
          <w:sz w:val="16"/>
          <w:szCs w:val="16"/>
        </w:rPr>
        <w:t>Гёрца</w:t>
      </w:r>
      <w:proofErr w:type="spellEnd"/>
      <w:r w:rsidRPr="00085DA1">
        <w:rPr>
          <w:bCs/>
          <w:color w:val="0070C0"/>
          <w:sz w:val="16"/>
          <w:szCs w:val="16"/>
        </w:rPr>
        <w:t xml:space="preserve"> (2903 панорамы), много рабо</w:t>
      </w:r>
      <w:r w:rsidRPr="00085DA1">
        <w:rPr>
          <w:bCs/>
          <w:color w:val="0070C0"/>
          <w:sz w:val="16"/>
          <w:szCs w:val="16"/>
        </w:rPr>
        <w:softHyphen/>
        <w:t>ты досталось и его российскому филиалу (Там же. Ф. 504. Оп. 2. Д. 125. Л. 40. Материалы к всеподданней</w:t>
      </w:r>
      <w:r w:rsidRPr="00085DA1">
        <w:rPr>
          <w:bCs/>
          <w:color w:val="0070C0"/>
          <w:sz w:val="16"/>
          <w:szCs w:val="16"/>
        </w:rPr>
        <w:softHyphen/>
        <w:t xml:space="preserve">шему докладу по ГАУ за 1912 г. В августе 1913 г. рижский завод </w:t>
      </w:r>
      <w:proofErr w:type="spellStart"/>
      <w:r w:rsidRPr="00085DA1">
        <w:rPr>
          <w:bCs/>
          <w:color w:val="0070C0"/>
          <w:sz w:val="16"/>
          <w:szCs w:val="16"/>
        </w:rPr>
        <w:t>Гёрца</w:t>
      </w:r>
      <w:proofErr w:type="spellEnd"/>
      <w:r w:rsidRPr="00085DA1">
        <w:rPr>
          <w:bCs/>
          <w:color w:val="0070C0"/>
          <w:sz w:val="16"/>
          <w:szCs w:val="16"/>
        </w:rPr>
        <w:t xml:space="preserve"> получил на срок 15 месяцев заказ на 252 панорамы для полевых пушек обр. 1902 г. (Там же. Ф. 1. </w:t>
      </w:r>
      <w:r w:rsidRPr="00085DA1">
        <w:rPr>
          <w:bCs/>
          <w:color w:val="0070C0"/>
          <w:sz w:val="16"/>
          <w:szCs w:val="16"/>
          <w:lang w:val="en-US" w:bidi="en-US"/>
        </w:rPr>
        <w:t>On</w:t>
      </w:r>
      <w:r w:rsidRPr="00085DA1">
        <w:rPr>
          <w:bCs/>
          <w:color w:val="0070C0"/>
          <w:sz w:val="16"/>
          <w:szCs w:val="16"/>
          <w:lang w:bidi="en-US"/>
        </w:rPr>
        <w:t xml:space="preserve">. </w:t>
      </w:r>
      <w:r w:rsidRPr="00085DA1">
        <w:rPr>
          <w:bCs/>
          <w:color w:val="0070C0"/>
          <w:sz w:val="16"/>
          <w:szCs w:val="16"/>
        </w:rPr>
        <w:t>1. Д. 77797. Л. 359 и об.)). Перископы для подводных лодок вплоть до) (Там же. Ф. 504. Оп. 2. Д. 125. Л. 40. Материалы к всеподданней</w:t>
      </w:r>
      <w:r w:rsidRPr="00085DA1">
        <w:rPr>
          <w:bCs/>
          <w:color w:val="0070C0"/>
          <w:sz w:val="16"/>
          <w:szCs w:val="16"/>
        </w:rPr>
        <w:softHyphen/>
        <w:t xml:space="preserve">шему докладу по ГАУ за 1912 г. В августе 1913 г. рижский завод </w:t>
      </w:r>
      <w:proofErr w:type="spellStart"/>
      <w:r w:rsidRPr="00085DA1">
        <w:rPr>
          <w:bCs/>
          <w:color w:val="0070C0"/>
          <w:sz w:val="16"/>
          <w:szCs w:val="16"/>
        </w:rPr>
        <w:t>Гёрца</w:t>
      </w:r>
      <w:proofErr w:type="spellEnd"/>
      <w:r w:rsidRPr="00085DA1">
        <w:rPr>
          <w:bCs/>
          <w:color w:val="0070C0"/>
          <w:sz w:val="16"/>
          <w:szCs w:val="16"/>
        </w:rPr>
        <w:t xml:space="preserve"> получил на срок 15 месяцев заказ на 252 панорамы для полевых пушек обр. 1902 г. (Там же. Ф. 1. </w:t>
      </w:r>
      <w:r w:rsidRPr="00085DA1">
        <w:rPr>
          <w:bCs/>
          <w:color w:val="0070C0"/>
          <w:sz w:val="16"/>
          <w:szCs w:val="16"/>
          <w:lang w:val="en-US" w:bidi="en-US"/>
        </w:rPr>
        <w:t>On</w:t>
      </w:r>
      <w:r w:rsidRPr="00085DA1">
        <w:rPr>
          <w:bCs/>
          <w:color w:val="0070C0"/>
          <w:sz w:val="16"/>
          <w:szCs w:val="16"/>
          <w:lang w:bidi="en-US"/>
        </w:rPr>
        <w:t xml:space="preserve">. </w:t>
      </w:r>
      <w:r w:rsidRPr="00085DA1">
        <w:rPr>
          <w:bCs/>
          <w:color w:val="0070C0"/>
          <w:sz w:val="16"/>
          <w:szCs w:val="16"/>
        </w:rPr>
        <w:t>1. Д. 77797. Л. 359 и об.)). Перископы для подводных лодок вплоть до Первой мировой войны посту</w:t>
      </w:r>
      <w:r w:rsidRPr="00085DA1">
        <w:rPr>
          <w:bCs/>
          <w:color w:val="0070C0"/>
          <w:sz w:val="16"/>
          <w:szCs w:val="16"/>
        </w:rPr>
        <w:softHyphen/>
        <w:t>пали из Германии; впрочем, оттуда же получали их и фло</w:t>
      </w:r>
      <w:r w:rsidRPr="00085DA1">
        <w:rPr>
          <w:bCs/>
          <w:color w:val="0070C0"/>
          <w:sz w:val="16"/>
          <w:szCs w:val="16"/>
        </w:rPr>
        <w:softHyphen/>
        <w:t>ты Антанты (ИТМО. Годы и люди. СПб., 2000. Ч. 1. С. 37. ИТМО - СПб. Ин</w:t>
      </w:r>
      <w:r w:rsidRPr="00085DA1">
        <w:rPr>
          <w:bCs/>
          <w:color w:val="0070C0"/>
          <w:sz w:val="16"/>
          <w:szCs w:val="16"/>
        </w:rPr>
        <w:softHyphen/>
        <w:t>ститут точной механики и оптики) (23452).</w:t>
      </w:r>
    </w:p>
    <w:p w14:paraId="555BB3AD" w14:textId="77777777" w:rsidR="00000008" w:rsidRPr="00085DA1" w:rsidRDefault="00000008" w:rsidP="00085DA1">
      <w:pPr>
        <w:jc w:val="both"/>
        <w:rPr>
          <w:bCs/>
          <w:color w:val="0070C0"/>
          <w:sz w:val="16"/>
          <w:szCs w:val="16"/>
        </w:rPr>
      </w:pPr>
    </w:p>
    <w:p w14:paraId="3A08E8F6" w14:textId="77777777" w:rsidR="00000008" w:rsidRPr="00085DA1" w:rsidRDefault="00000008" w:rsidP="00085DA1">
      <w:pPr>
        <w:pStyle w:val="affc"/>
        <w:spacing w:line="240" w:lineRule="auto"/>
        <w:jc w:val="both"/>
        <w:rPr>
          <w:rFonts w:ascii="Times New Roman" w:hAnsi="Times New Roman" w:cs="Times New Roman"/>
          <w:bCs/>
          <w:color w:val="0070C0"/>
          <w:sz w:val="16"/>
          <w:szCs w:val="16"/>
        </w:rPr>
      </w:pPr>
      <w:r w:rsidRPr="00085DA1">
        <w:rPr>
          <w:rFonts w:ascii="Times New Roman" w:hAnsi="Times New Roman" w:cs="Times New Roman"/>
          <w:bCs/>
          <w:color w:val="0070C0"/>
          <w:sz w:val="16"/>
          <w:szCs w:val="16"/>
        </w:rPr>
        <w:t>К 1913 г. деятельность Тульского оружейного завода, который участвовал в изготовлении за</w:t>
      </w:r>
      <w:r w:rsidRPr="00085DA1">
        <w:rPr>
          <w:rFonts w:ascii="Times New Roman" w:hAnsi="Times New Roman" w:cs="Times New Roman"/>
          <w:bCs/>
          <w:color w:val="0070C0"/>
          <w:sz w:val="16"/>
          <w:szCs w:val="16"/>
        </w:rPr>
        <w:softHyphen/>
        <w:t>меняемых деталей винтовки и, пополнив оборудование, взялся за взрыватели; согласно разъяснениям ведомства в Думе, «усиливаясь за последние годы, к 1913 г. достигла крайних пределов на</w:t>
      </w:r>
      <w:r w:rsidRPr="00085DA1">
        <w:rPr>
          <w:rFonts w:ascii="Times New Roman" w:hAnsi="Times New Roman" w:cs="Times New Roman"/>
          <w:bCs/>
          <w:color w:val="0070C0"/>
          <w:sz w:val="16"/>
          <w:szCs w:val="16"/>
        </w:rPr>
        <w:softHyphen/>
        <w:t>пряжения», новые станки уже негде было ставить; началось строительство еще одного корпуса, так как «во многих ма</w:t>
      </w:r>
      <w:r w:rsidRPr="00085DA1">
        <w:rPr>
          <w:rFonts w:ascii="Times New Roman" w:hAnsi="Times New Roman" w:cs="Times New Roman"/>
          <w:bCs/>
          <w:color w:val="0070C0"/>
          <w:sz w:val="16"/>
          <w:szCs w:val="16"/>
        </w:rPr>
        <w:softHyphen/>
        <w:t>стерских теснота... не только вредно отражается на произ</w:t>
      </w:r>
      <w:r w:rsidRPr="00085DA1">
        <w:rPr>
          <w:rFonts w:ascii="Times New Roman" w:hAnsi="Times New Roman" w:cs="Times New Roman"/>
          <w:bCs/>
          <w:color w:val="0070C0"/>
          <w:sz w:val="16"/>
          <w:szCs w:val="16"/>
        </w:rPr>
        <w:softHyphen/>
        <w:t>водительности работ, но и грозит в некоторых местах про</w:t>
      </w:r>
      <w:r w:rsidRPr="00085DA1">
        <w:rPr>
          <w:rFonts w:ascii="Times New Roman" w:hAnsi="Times New Roman" w:cs="Times New Roman"/>
          <w:bCs/>
          <w:color w:val="0070C0"/>
          <w:sz w:val="16"/>
          <w:szCs w:val="16"/>
        </w:rPr>
        <w:softHyphen/>
        <w:t xml:space="preserve">валом балок» (ГАРФ. Ф. 601. </w:t>
      </w:r>
      <w:r w:rsidRPr="00085DA1">
        <w:rPr>
          <w:rFonts w:ascii="Times New Roman" w:hAnsi="Times New Roman" w:cs="Times New Roman"/>
          <w:bCs/>
          <w:color w:val="0070C0"/>
          <w:sz w:val="16"/>
          <w:szCs w:val="16"/>
          <w:lang w:val="en-US" w:bidi="en-US"/>
        </w:rPr>
        <w:t>On</w:t>
      </w:r>
      <w:r w:rsidRPr="00085DA1">
        <w:rPr>
          <w:rFonts w:ascii="Times New Roman" w:hAnsi="Times New Roman" w:cs="Times New Roman"/>
          <w:bCs/>
          <w:color w:val="0070C0"/>
          <w:sz w:val="16"/>
          <w:szCs w:val="16"/>
          <w:lang w:bidi="en-US"/>
        </w:rPr>
        <w:t xml:space="preserve">. </w:t>
      </w:r>
      <w:r w:rsidRPr="00085DA1">
        <w:rPr>
          <w:rFonts w:ascii="Times New Roman" w:hAnsi="Times New Roman" w:cs="Times New Roman"/>
          <w:bCs/>
          <w:color w:val="0070C0"/>
          <w:sz w:val="16"/>
          <w:szCs w:val="16"/>
        </w:rPr>
        <w:t xml:space="preserve">1. Д. 1342. Л. 51 об.; ДБК </w:t>
      </w:r>
      <w:r w:rsidRPr="00085DA1">
        <w:rPr>
          <w:rFonts w:ascii="Times New Roman" w:hAnsi="Times New Roman" w:cs="Times New Roman"/>
          <w:bCs/>
          <w:color w:val="0070C0"/>
          <w:sz w:val="16"/>
          <w:szCs w:val="16"/>
          <w:lang w:val="en-US" w:bidi="en-US"/>
        </w:rPr>
        <w:t>IV</w:t>
      </w:r>
      <w:r w:rsidRPr="00085DA1">
        <w:rPr>
          <w:rFonts w:ascii="Times New Roman" w:hAnsi="Times New Roman" w:cs="Times New Roman"/>
          <w:bCs/>
          <w:color w:val="0070C0"/>
          <w:sz w:val="16"/>
          <w:szCs w:val="16"/>
          <w:lang w:bidi="en-US"/>
        </w:rPr>
        <w:t xml:space="preserve">/1. </w:t>
      </w:r>
      <w:r w:rsidRPr="00085DA1">
        <w:rPr>
          <w:rFonts w:ascii="Times New Roman" w:hAnsi="Times New Roman" w:cs="Times New Roman"/>
          <w:bCs/>
          <w:color w:val="0070C0"/>
          <w:sz w:val="16"/>
          <w:szCs w:val="16"/>
        </w:rPr>
        <w:t>№ 34. С. 13.). Тогда же завод получил предписание ГАУ запланировать на 1914—1916 гг. изготовление 348 436 вин</w:t>
      </w:r>
      <w:r w:rsidRPr="00085DA1">
        <w:rPr>
          <w:rFonts w:ascii="Times New Roman" w:hAnsi="Times New Roman" w:cs="Times New Roman"/>
          <w:bCs/>
          <w:color w:val="0070C0"/>
          <w:sz w:val="16"/>
          <w:szCs w:val="16"/>
        </w:rPr>
        <w:softHyphen/>
        <w:t>товок и еще 40 тысяч стволов (из болванок с Ижевского завода). Как показал В.А. Сухов (Сухов В.А. 1) Производство вооружения. С. 25—29; 2) К истории развития русской военной промышленности. С. 23—24; 3) Русские ору</w:t>
      </w:r>
      <w:r w:rsidRPr="00085DA1">
        <w:rPr>
          <w:rFonts w:ascii="Times New Roman" w:hAnsi="Times New Roman" w:cs="Times New Roman"/>
          <w:bCs/>
          <w:color w:val="0070C0"/>
          <w:sz w:val="16"/>
          <w:szCs w:val="16"/>
        </w:rPr>
        <w:softHyphen/>
        <w:t>жейные заводы в эпоху империализма // Рабочие оружейной промыш</w:t>
      </w:r>
      <w:r w:rsidRPr="00085DA1">
        <w:rPr>
          <w:rFonts w:ascii="Times New Roman" w:hAnsi="Times New Roman" w:cs="Times New Roman"/>
          <w:bCs/>
          <w:color w:val="0070C0"/>
          <w:sz w:val="16"/>
          <w:szCs w:val="16"/>
        </w:rPr>
        <w:softHyphen/>
        <w:t>ленности в России и русские оружейники в XIX — начале XX в. Л., 1976. С. 74-75; ВПР. С. 469), накануне войны на Туль</w:t>
      </w:r>
      <w:r w:rsidRPr="00085DA1">
        <w:rPr>
          <w:rFonts w:ascii="Times New Roman" w:hAnsi="Times New Roman" w:cs="Times New Roman"/>
          <w:bCs/>
          <w:color w:val="0070C0"/>
          <w:sz w:val="16"/>
          <w:szCs w:val="16"/>
        </w:rPr>
        <w:softHyphen/>
        <w:t>ском (как и на других ружейных заводах) «консервации производства не было». Наоборот, шла реконструкция — расширение мастерских и постройка пулеметного корпуса; росла численность рабочей силы; устанавливалось много новых станков из Германии, было освоено копирование ряда типов металлообрабатывающих станков. В течение трех лет, по 1916 г. включительно, должны были быть со</w:t>
      </w:r>
      <w:r w:rsidRPr="00085DA1">
        <w:rPr>
          <w:rFonts w:ascii="Times New Roman" w:hAnsi="Times New Roman" w:cs="Times New Roman"/>
          <w:bCs/>
          <w:color w:val="0070C0"/>
          <w:sz w:val="16"/>
          <w:szCs w:val="16"/>
        </w:rPr>
        <w:softHyphen/>
        <w:t>оружены новые здания, для чего приобретен участок земли, построены мартеновские и тигельные печи, расширен ряд цехов. Реконструкцию тормозило, как и в Ижевске, от</w:t>
      </w:r>
      <w:r w:rsidRPr="00085DA1">
        <w:rPr>
          <w:rFonts w:ascii="Times New Roman" w:hAnsi="Times New Roman" w:cs="Times New Roman"/>
          <w:bCs/>
          <w:color w:val="0070C0"/>
          <w:sz w:val="16"/>
          <w:szCs w:val="16"/>
        </w:rPr>
        <w:softHyphen/>
        <w:t>сутствие специалистов-архитекторов и строителей, способных составить и исполнить столь крупный и сложный проект. В 1913 г. завод объявил конкурс на составление проекта, но «несмотря на огромное количество фирм, к которым был обращен запрос, было прислано всего лишь два проекта», причем из них один оказался, как выяснилось, «вовсе не</w:t>
      </w:r>
      <w:r w:rsidRPr="00085DA1">
        <w:rPr>
          <w:rFonts w:ascii="Times New Roman" w:hAnsi="Times New Roman" w:cs="Times New Roman"/>
          <w:bCs/>
          <w:color w:val="0070C0"/>
          <w:sz w:val="16"/>
          <w:szCs w:val="16"/>
        </w:rPr>
        <w:softHyphen/>
        <w:t xml:space="preserve">удовлетворительным», второй же (московская </w:t>
      </w:r>
      <w:proofErr w:type="spellStart"/>
      <w:r w:rsidRPr="00085DA1">
        <w:rPr>
          <w:rFonts w:ascii="Times New Roman" w:hAnsi="Times New Roman" w:cs="Times New Roman"/>
          <w:bCs/>
          <w:color w:val="0070C0"/>
          <w:sz w:val="16"/>
          <w:szCs w:val="16"/>
        </w:rPr>
        <w:t>проектно</w:t>
      </w:r>
      <w:r w:rsidRPr="00085DA1">
        <w:rPr>
          <w:rFonts w:ascii="Times New Roman" w:hAnsi="Times New Roman" w:cs="Times New Roman"/>
          <w:bCs/>
          <w:color w:val="0070C0"/>
          <w:sz w:val="16"/>
          <w:szCs w:val="16"/>
        </w:rPr>
        <w:softHyphen/>
        <w:t>строительная</w:t>
      </w:r>
      <w:proofErr w:type="spellEnd"/>
      <w:r w:rsidRPr="00085DA1">
        <w:rPr>
          <w:rFonts w:ascii="Times New Roman" w:hAnsi="Times New Roman" w:cs="Times New Roman"/>
          <w:bCs/>
          <w:color w:val="0070C0"/>
          <w:sz w:val="16"/>
          <w:szCs w:val="16"/>
        </w:rPr>
        <w:t xml:space="preserve"> фирма «Инженерное дело» (Сотников М.А., Чудное Г.М. Тульский машиностроительный. ТМЗ им. Рябикова — 50 лет. Тула, 1989. С. 28)) потребовал дли</w:t>
      </w:r>
      <w:r w:rsidRPr="00085DA1">
        <w:rPr>
          <w:rFonts w:ascii="Times New Roman" w:hAnsi="Times New Roman" w:cs="Times New Roman"/>
          <w:bCs/>
          <w:color w:val="0070C0"/>
          <w:sz w:val="16"/>
          <w:szCs w:val="16"/>
        </w:rPr>
        <w:softHyphen/>
        <w:t>тельной доработки (23452).</w:t>
      </w:r>
    </w:p>
    <w:p w14:paraId="02DDFB8A" w14:textId="77777777" w:rsidR="00000008" w:rsidRPr="00085DA1" w:rsidRDefault="00000008" w:rsidP="00085DA1">
      <w:pPr>
        <w:jc w:val="both"/>
        <w:rPr>
          <w:bCs/>
          <w:color w:val="0070C0"/>
          <w:sz w:val="16"/>
          <w:szCs w:val="16"/>
        </w:rPr>
      </w:pPr>
    </w:p>
    <w:p w14:paraId="6C72D005" w14:textId="77777777" w:rsidR="000D0235" w:rsidRPr="00085DA1" w:rsidRDefault="000D0235" w:rsidP="00085DA1">
      <w:pPr>
        <w:jc w:val="both"/>
        <w:rPr>
          <w:bCs/>
          <w:color w:val="000000" w:themeColor="text1"/>
          <w:sz w:val="16"/>
          <w:szCs w:val="16"/>
        </w:rPr>
      </w:pPr>
      <w:r w:rsidRPr="00085DA1">
        <w:rPr>
          <w:bCs/>
          <w:i/>
          <w:color w:val="000000" w:themeColor="text1"/>
          <w:sz w:val="16"/>
          <w:szCs w:val="16"/>
        </w:rPr>
        <w:t>Армия:</w:t>
      </w:r>
    </w:p>
    <w:p w14:paraId="0BA3393E" w14:textId="77777777" w:rsidR="000D0235" w:rsidRPr="00085DA1" w:rsidRDefault="000D0235" w:rsidP="00085DA1">
      <w:pPr>
        <w:jc w:val="both"/>
        <w:rPr>
          <w:bCs/>
          <w:color w:val="000000" w:themeColor="text1"/>
          <w:sz w:val="16"/>
          <w:szCs w:val="16"/>
        </w:rPr>
      </w:pPr>
    </w:p>
    <w:p w14:paraId="0FD7C8E2"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С 1912 года в армии стал формироваться спрос на мотоцикли</w:t>
      </w:r>
      <w:r w:rsidRPr="00085DA1">
        <w:rPr>
          <w:bCs/>
          <w:color w:val="000000" w:themeColor="text1"/>
          <w:sz w:val="16"/>
          <w:szCs w:val="16"/>
        </w:rPr>
        <w:softHyphen/>
        <w:t>стов, подготовку которых начали год спустя. По оценке специа</w:t>
      </w:r>
      <w:r w:rsidRPr="00085DA1">
        <w:rPr>
          <w:bCs/>
          <w:color w:val="000000" w:themeColor="text1"/>
          <w:sz w:val="16"/>
          <w:szCs w:val="16"/>
        </w:rPr>
        <w:softHyphen/>
        <w:t>листов Генштаба обучение одного водителя мотоцикла ежесуточ</w:t>
      </w:r>
      <w:r w:rsidRPr="00085DA1">
        <w:rPr>
          <w:bCs/>
          <w:color w:val="000000" w:themeColor="text1"/>
          <w:sz w:val="16"/>
          <w:szCs w:val="16"/>
        </w:rPr>
        <w:softHyphen/>
        <w:t xml:space="preserve">но (расчёт поручика </w:t>
      </w:r>
      <w:proofErr w:type="spellStart"/>
      <w:r w:rsidRPr="00085DA1">
        <w:rPr>
          <w:bCs/>
          <w:color w:val="000000" w:themeColor="text1"/>
          <w:sz w:val="16"/>
          <w:szCs w:val="16"/>
        </w:rPr>
        <w:t>Халютина</w:t>
      </w:r>
      <w:proofErr w:type="spellEnd"/>
      <w:r w:rsidRPr="00085DA1">
        <w:rPr>
          <w:bCs/>
          <w:color w:val="000000" w:themeColor="text1"/>
          <w:sz w:val="16"/>
          <w:szCs w:val="16"/>
        </w:rPr>
        <w:t>) обходилось казне в 13 р., а в учеб</w:t>
      </w:r>
      <w:r w:rsidRPr="00085DA1">
        <w:rPr>
          <w:bCs/>
          <w:color w:val="000000" w:themeColor="text1"/>
          <w:sz w:val="16"/>
          <w:szCs w:val="16"/>
        </w:rPr>
        <w:softHyphen/>
        <w:t>ной автороте считали, что требовалось не менее 75 р. Обе эти цифры оказалось заниженными, поскольку в армии не было мо</w:t>
      </w:r>
      <w:r w:rsidRPr="00085DA1">
        <w:rPr>
          <w:bCs/>
          <w:color w:val="000000" w:themeColor="text1"/>
          <w:sz w:val="16"/>
          <w:szCs w:val="16"/>
        </w:rPr>
        <w:softHyphen/>
        <w:t>тоциклов, их следовало приобрести. Средняя стоимость одного мотоцикла-одиночки в 1913 г. превышала 300 р. серебром. Для решения этой задачи командование ряда войсковых соединений сделало соответствующие запросы и, не дожидаясь её решения в масштабах всей армии, предприняло собственные меры. Так, Варшавский военный округ к апрелю 1913 г. для обучения мото</w:t>
      </w:r>
      <w:r w:rsidRPr="00085DA1">
        <w:rPr>
          <w:bCs/>
          <w:color w:val="000000" w:themeColor="text1"/>
          <w:sz w:val="16"/>
          <w:szCs w:val="16"/>
        </w:rPr>
        <w:softHyphen/>
        <w:t>циклистов экстренно приобрёл 95 мотоциклов. Этому последова</w:t>
      </w:r>
      <w:r w:rsidRPr="00085DA1">
        <w:rPr>
          <w:bCs/>
          <w:color w:val="000000" w:themeColor="text1"/>
          <w:sz w:val="16"/>
          <w:szCs w:val="16"/>
        </w:rPr>
        <w:softHyphen/>
        <w:t>ли другие соединения: Третья Кавказская кавалерийская дивизия, а также железнодорожные войска Европейской России и Кавка</w:t>
      </w:r>
      <w:r w:rsidRPr="00085DA1">
        <w:rPr>
          <w:bCs/>
          <w:color w:val="000000" w:themeColor="text1"/>
          <w:sz w:val="16"/>
          <w:szCs w:val="16"/>
        </w:rPr>
        <w:softHyphen/>
        <w:t>за [2.18].</w:t>
      </w:r>
    </w:p>
    <w:p w14:paraId="644232E8" w14:textId="77777777" w:rsidR="000D0235" w:rsidRPr="00085DA1" w:rsidRDefault="000D0235" w:rsidP="00085DA1">
      <w:pPr>
        <w:shd w:val="clear" w:color="auto" w:fill="FFFFFF"/>
        <w:jc w:val="both"/>
        <w:rPr>
          <w:bCs/>
          <w:color w:val="000000" w:themeColor="text1"/>
          <w:sz w:val="16"/>
          <w:szCs w:val="16"/>
        </w:rPr>
      </w:pPr>
      <w:r w:rsidRPr="00085DA1">
        <w:rPr>
          <w:bCs/>
          <w:color w:val="000000" w:themeColor="text1"/>
          <w:sz w:val="16"/>
          <w:szCs w:val="16"/>
        </w:rPr>
        <w:t>Первым подготовку мотоциклистов организовал Москов</w:t>
      </w:r>
      <w:r w:rsidRPr="00085DA1">
        <w:rPr>
          <w:bCs/>
          <w:color w:val="000000" w:themeColor="text1"/>
          <w:sz w:val="16"/>
          <w:szCs w:val="16"/>
        </w:rPr>
        <w:softHyphen/>
        <w:t>ский военный округ, которым командовал генерал от кавалерии Плеве. По его распоряжению 11 апреля 1913 г. первую учебную автороту перевели из Барановичей в Москву. Тогда в ней числи</w:t>
      </w:r>
      <w:r w:rsidRPr="00085DA1">
        <w:rPr>
          <w:bCs/>
          <w:color w:val="000000" w:themeColor="text1"/>
          <w:sz w:val="16"/>
          <w:szCs w:val="16"/>
        </w:rPr>
        <w:softHyphen/>
        <w:t>лись два офицера и 40 нижних чинов. Ей передали несколько ав</w:t>
      </w:r>
      <w:r w:rsidRPr="00085DA1">
        <w:rPr>
          <w:bCs/>
          <w:color w:val="000000" w:themeColor="text1"/>
          <w:sz w:val="16"/>
          <w:szCs w:val="16"/>
        </w:rPr>
        <w:softHyphen/>
        <w:t>томобилей и один мотоцикл - одновременно обучались вожде</w:t>
      </w:r>
      <w:r w:rsidRPr="00085DA1">
        <w:rPr>
          <w:bCs/>
          <w:color w:val="000000" w:themeColor="text1"/>
          <w:sz w:val="16"/>
          <w:szCs w:val="16"/>
        </w:rPr>
        <w:softHyphen/>
        <w:t>нию 200 человек, поэтому мотоциклов не хватало. Лишь 16 но</w:t>
      </w:r>
      <w:r w:rsidRPr="00085DA1">
        <w:rPr>
          <w:bCs/>
          <w:color w:val="000000" w:themeColor="text1"/>
          <w:sz w:val="16"/>
          <w:szCs w:val="16"/>
        </w:rPr>
        <w:softHyphen/>
        <w:t>ября 1913 г. Генштаб разрешил выделить учебной автороте из неприкосновенного запаса (НЗ) ещё один мотоцикл. Из-за недо</w:t>
      </w:r>
      <w:r w:rsidRPr="00085DA1">
        <w:rPr>
          <w:bCs/>
          <w:color w:val="000000" w:themeColor="text1"/>
          <w:sz w:val="16"/>
          <w:szCs w:val="16"/>
        </w:rPr>
        <w:softHyphen/>
        <w:t>статка учебного транспорта численность обучающихся к концу года снизилась до 60 человек. Чтобы как-то наладить учебный процесс, Плеве по своей инициативе передал из НЗ в учебную автороту ещё один мотоцикл фирмы РМ с двигателем мощно</w:t>
      </w:r>
      <w:r w:rsidRPr="00085DA1">
        <w:rPr>
          <w:bCs/>
          <w:color w:val="000000" w:themeColor="text1"/>
          <w:sz w:val="16"/>
          <w:szCs w:val="16"/>
        </w:rPr>
        <w:softHyphen/>
        <w:t>стью 4,5 л.с., и 14 января 1914 г. сообщил об этом Военному ми</w:t>
      </w:r>
      <w:r w:rsidRPr="00085DA1">
        <w:rPr>
          <w:bCs/>
          <w:color w:val="000000" w:themeColor="text1"/>
          <w:sz w:val="16"/>
          <w:szCs w:val="16"/>
        </w:rPr>
        <w:softHyphen/>
        <w:t>нистру [2.19].</w:t>
      </w:r>
    </w:p>
    <w:p w14:paraId="5AA7DFF2" w14:textId="77777777" w:rsidR="000D0235" w:rsidRPr="00085DA1" w:rsidRDefault="000D0235" w:rsidP="00085DA1">
      <w:pPr>
        <w:shd w:val="clear" w:color="auto" w:fill="FFFFFF"/>
        <w:jc w:val="both"/>
        <w:rPr>
          <w:bCs/>
          <w:color w:val="000000" w:themeColor="text1"/>
          <w:sz w:val="16"/>
          <w:szCs w:val="16"/>
        </w:rPr>
      </w:pPr>
      <w:r w:rsidRPr="00085DA1">
        <w:rPr>
          <w:bCs/>
          <w:color w:val="000000" w:themeColor="text1"/>
          <w:sz w:val="16"/>
          <w:szCs w:val="16"/>
        </w:rPr>
        <w:t>В военном ведомстве осознали полезность мотоциклов и от</w:t>
      </w:r>
      <w:r w:rsidRPr="00085DA1">
        <w:rPr>
          <w:bCs/>
          <w:color w:val="000000" w:themeColor="text1"/>
          <w:sz w:val="16"/>
          <w:szCs w:val="16"/>
        </w:rPr>
        <w:softHyphen/>
        <w:t>несли их к инженерным средствам, для обеспечения армии кото</w:t>
      </w:r>
      <w:r w:rsidRPr="00085DA1">
        <w:rPr>
          <w:bCs/>
          <w:color w:val="000000" w:themeColor="text1"/>
          <w:sz w:val="16"/>
          <w:szCs w:val="16"/>
        </w:rPr>
        <w:softHyphen/>
        <w:t>рыми требовалось создать в системе управления вооружённых сил особый руководящий орган, что узаконил Генштаб Прика</w:t>
      </w:r>
      <w:r w:rsidRPr="00085DA1">
        <w:rPr>
          <w:bCs/>
          <w:color w:val="000000" w:themeColor="text1"/>
          <w:sz w:val="16"/>
          <w:szCs w:val="16"/>
        </w:rPr>
        <w:softHyphen/>
        <w:t>зом № 666, утверждённым Государем 20 декабря 1913 г. В нём для обеспечения вооружённых сил инженерными средствами, в том числе и мотоциклами, предписывалось создать Главное во</w:t>
      </w:r>
      <w:r w:rsidRPr="00085DA1">
        <w:rPr>
          <w:bCs/>
          <w:color w:val="000000" w:themeColor="text1"/>
          <w:sz w:val="16"/>
          <w:szCs w:val="16"/>
        </w:rPr>
        <w:softHyphen/>
        <w:t>енно-техническое управление - ГВТУ [2.20]. Поначалу его дея</w:t>
      </w:r>
      <w:r w:rsidRPr="00085DA1">
        <w:rPr>
          <w:bCs/>
          <w:color w:val="000000" w:themeColor="text1"/>
          <w:sz w:val="16"/>
          <w:szCs w:val="16"/>
        </w:rPr>
        <w:softHyphen/>
        <w:t xml:space="preserve">тельность по обеспечению русской армии мотоциклами не была интенсивной, ведь к началу войны в русской армии было около 100 экземпляров [2.21]. Приобрести мотоциклы с помощью ГВТУ первым решил Санкт-Петербургский военный округ. Заявку на получение 60 мотоциклов одобрили 14 июля 1914 г. Однако из-за </w:t>
      </w:r>
      <w:proofErr w:type="spellStart"/>
      <w:r w:rsidRPr="00085DA1">
        <w:rPr>
          <w:bCs/>
          <w:color w:val="000000" w:themeColor="text1"/>
          <w:sz w:val="16"/>
          <w:szCs w:val="16"/>
        </w:rPr>
        <w:t>неотлаженности</w:t>
      </w:r>
      <w:proofErr w:type="spellEnd"/>
      <w:r w:rsidRPr="00085DA1">
        <w:rPr>
          <w:bCs/>
          <w:color w:val="000000" w:themeColor="text1"/>
          <w:sz w:val="16"/>
          <w:szCs w:val="16"/>
        </w:rPr>
        <w:t xml:space="preserve"> механизма приобретения этой техники и вскоре начавшейся Первой мировой войны её не испол</w:t>
      </w:r>
      <w:r w:rsidRPr="00085DA1">
        <w:rPr>
          <w:bCs/>
          <w:color w:val="000000" w:themeColor="text1"/>
          <w:sz w:val="16"/>
          <w:szCs w:val="16"/>
        </w:rPr>
        <w:softHyphen/>
        <w:t>нили [2.22].</w:t>
      </w:r>
    </w:p>
    <w:p w14:paraId="754735CE" w14:textId="77777777" w:rsidR="000D0235" w:rsidRPr="00085DA1" w:rsidRDefault="000D0235" w:rsidP="00085DA1">
      <w:pPr>
        <w:shd w:val="clear" w:color="auto" w:fill="FFFFFF"/>
        <w:jc w:val="both"/>
        <w:rPr>
          <w:bCs/>
          <w:color w:val="000000" w:themeColor="text1"/>
          <w:sz w:val="16"/>
          <w:szCs w:val="16"/>
        </w:rPr>
      </w:pPr>
      <w:r w:rsidRPr="00085DA1">
        <w:rPr>
          <w:bCs/>
          <w:color w:val="000000" w:themeColor="text1"/>
          <w:sz w:val="16"/>
          <w:szCs w:val="16"/>
        </w:rPr>
        <w:t>Предполагалось снабжать войска импортными мотоциклами, поскольку к тому времени в России мотоциклы не выпускали в достаточном количестве. Чтобы составить представление о при</w:t>
      </w:r>
      <w:r w:rsidRPr="00085DA1">
        <w:rPr>
          <w:bCs/>
          <w:color w:val="000000" w:themeColor="text1"/>
          <w:sz w:val="16"/>
          <w:szCs w:val="16"/>
        </w:rPr>
        <w:softHyphen/>
        <w:t>годности различных иномарок для обеспечения армии, требова</w:t>
      </w:r>
      <w:r w:rsidRPr="00085DA1">
        <w:rPr>
          <w:bCs/>
          <w:color w:val="000000" w:themeColor="text1"/>
          <w:sz w:val="16"/>
          <w:szCs w:val="16"/>
        </w:rPr>
        <w:softHyphen/>
        <w:t>лось организовать их испытания. В стране не было научно-иссле</w:t>
      </w:r>
      <w:r w:rsidRPr="00085DA1">
        <w:rPr>
          <w:bCs/>
          <w:color w:val="000000" w:themeColor="text1"/>
          <w:sz w:val="16"/>
          <w:szCs w:val="16"/>
        </w:rPr>
        <w:softHyphen/>
        <w:t>довательских учреждений, и ГВТУ решило проводить испыта</w:t>
      </w:r>
      <w:r w:rsidRPr="00085DA1">
        <w:rPr>
          <w:bCs/>
          <w:color w:val="000000" w:themeColor="text1"/>
          <w:sz w:val="16"/>
          <w:szCs w:val="16"/>
        </w:rPr>
        <w:softHyphen/>
        <w:t>тельные мотопробеги по замкнутым маршрутам, когда места старта и финиша совпадают (11429).</w:t>
      </w:r>
    </w:p>
    <w:p w14:paraId="47E81972" w14:textId="77777777" w:rsidR="000D0235" w:rsidRPr="00085DA1" w:rsidRDefault="000D0235" w:rsidP="00085DA1">
      <w:pPr>
        <w:shd w:val="clear" w:color="auto" w:fill="FFFFFF"/>
        <w:jc w:val="both"/>
        <w:rPr>
          <w:bCs/>
          <w:color w:val="000000" w:themeColor="text1"/>
          <w:sz w:val="16"/>
          <w:szCs w:val="16"/>
        </w:rPr>
      </w:pPr>
    </w:p>
    <w:p w14:paraId="2E24FCC3"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 xml:space="preserve">В 1912 году началась разработка “ Большой программы по усилению армии “ , одно из важнейших мероприятий военного ведомства по усилению сухопутных войск. “Большая программа” предусматривала обеспечение армии воздухоплавательной, авиационной и автомобильной техникой, расширение военных заводов и арсеналов. Проведение мероприятий предусматривалось до осени 1917. </w:t>
      </w:r>
    </w:p>
    <w:p w14:paraId="5C019037" w14:textId="77777777" w:rsidR="000D0235" w:rsidRPr="00085DA1" w:rsidRDefault="000D0235" w:rsidP="00085DA1">
      <w:pPr>
        <w:jc w:val="both"/>
        <w:rPr>
          <w:bCs/>
          <w:color w:val="000000" w:themeColor="text1"/>
          <w:sz w:val="16"/>
          <w:szCs w:val="16"/>
        </w:rPr>
      </w:pPr>
    </w:p>
    <w:p w14:paraId="430683D8"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 xml:space="preserve">В 1912 г. была принята "Программа судостроения Балтийского флота". </w:t>
      </w:r>
    </w:p>
    <w:p w14:paraId="6BFCC497" w14:textId="77777777" w:rsidR="000D0235" w:rsidRPr="00085DA1" w:rsidRDefault="000D0235" w:rsidP="00085DA1">
      <w:pPr>
        <w:jc w:val="both"/>
        <w:rPr>
          <w:bCs/>
          <w:color w:val="000000" w:themeColor="text1"/>
          <w:sz w:val="16"/>
          <w:szCs w:val="16"/>
        </w:rPr>
      </w:pPr>
    </w:p>
    <w:p w14:paraId="5B0ECDDD"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Последней важнейшей составляющей при постройке линейных кораблей после изготовления корпусов, артиллерии и механизмов было производство брони, вес которой в составе нагрузок дредноутов того периода доходил до 35–40 %. Основным производителем корабельной брони в России был казенный Ижорский завод, который с 1908 г., в связи с полной ориентацией его на производство брони был переведен на коммерческую систему управления, подобно Адмиралтейскому и Балтийскому заводам Морского министерства.</w:t>
      </w:r>
    </w:p>
    <w:p w14:paraId="61FC7E9C"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 xml:space="preserve">Начало Ижорскому заводу было положено в 1710 г. постройкой сподвижником Петра I А.Д. Меншиковым лесопильни на р. Ижоре, снабжавшей верфи Петербурга судостроительным материалом. В течение XVIII–XIX вв. производство оборудования и различных устройств для строившихся кораблей на заводе непрерывно расширялось. Производство брони складывалось здесь в последней трети XIX в. Первая броневая железная плита размерами 4 х 4 м и толщиной 114 мм, изготовленная в 1866 г., при испытаниях оказалась не хуже английских плит. В 70х-80х гг. завод изготавливал </w:t>
      </w:r>
      <w:proofErr w:type="spellStart"/>
      <w:r w:rsidRPr="00085DA1">
        <w:rPr>
          <w:bCs/>
          <w:color w:val="000000" w:themeColor="text1"/>
          <w:sz w:val="16"/>
          <w:szCs w:val="16"/>
        </w:rPr>
        <w:t>сталежелезную</w:t>
      </w:r>
      <w:proofErr w:type="spellEnd"/>
      <w:r w:rsidRPr="00085DA1">
        <w:rPr>
          <w:bCs/>
          <w:color w:val="000000" w:themeColor="text1"/>
          <w:sz w:val="16"/>
          <w:szCs w:val="16"/>
        </w:rPr>
        <w:t xml:space="preserve"> двухслойную броню-компаунд. В 1893 г. была построена сталеплавильная мастерская с двумя мартеновскими печами, а в 1896 г. мастерские для цементирования лицевой поверхности брони по способу Гарвея с четырьмя печами и 4000-тонным прессом для загибки плит. Начиная с 1901 г. завод освоил производство хромоникелевых броневых плит по способу Круппа. </w:t>
      </w:r>
      <w:proofErr w:type="spellStart"/>
      <w:r w:rsidRPr="00085DA1">
        <w:rPr>
          <w:bCs/>
          <w:color w:val="000000" w:themeColor="text1"/>
          <w:sz w:val="16"/>
          <w:szCs w:val="16"/>
        </w:rPr>
        <w:t>Крупповская</w:t>
      </w:r>
      <w:proofErr w:type="spellEnd"/>
      <w:r w:rsidRPr="00085DA1">
        <w:rPr>
          <w:bCs/>
          <w:color w:val="000000" w:themeColor="text1"/>
          <w:sz w:val="16"/>
          <w:szCs w:val="16"/>
        </w:rPr>
        <w:t xml:space="preserve"> броня была намного дешевле </w:t>
      </w:r>
      <w:proofErr w:type="spellStart"/>
      <w:r w:rsidRPr="00085DA1">
        <w:rPr>
          <w:bCs/>
          <w:color w:val="000000" w:themeColor="text1"/>
          <w:sz w:val="16"/>
          <w:szCs w:val="16"/>
        </w:rPr>
        <w:t>гарвеевской</w:t>
      </w:r>
      <w:proofErr w:type="spellEnd"/>
      <w:r w:rsidRPr="00085DA1">
        <w:rPr>
          <w:bCs/>
          <w:color w:val="000000" w:themeColor="text1"/>
          <w:sz w:val="16"/>
          <w:szCs w:val="16"/>
        </w:rPr>
        <w:t>, и значительно превосходила ее по качеству.</w:t>
      </w:r>
    </w:p>
    <w:p w14:paraId="2E921305"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 xml:space="preserve">В 1910 г. в связи с программой постройки дредноутов класса «Севастополь» потребовалось увеличить выпуск брони. На Ижорском заводе решено было построить новый броневой отдел и расширить остальные производства, необходимые для обеспечения его работы. В состав работ входило: постройка новых </w:t>
      </w:r>
      <w:proofErr w:type="spellStart"/>
      <w:r w:rsidRPr="00085DA1">
        <w:rPr>
          <w:bCs/>
          <w:color w:val="000000" w:themeColor="text1"/>
          <w:sz w:val="16"/>
          <w:szCs w:val="16"/>
        </w:rPr>
        <w:t>бронеотделочной</w:t>
      </w:r>
      <w:proofErr w:type="spellEnd"/>
      <w:r w:rsidRPr="00085DA1">
        <w:rPr>
          <w:bCs/>
          <w:color w:val="000000" w:themeColor="text1"/>
          <w:sz w:val="16"/>
          <w:szCs w:val="16"/>
        </w:rPr>
        <w:t xml:space="preserve"> и </w:t>
      </w:r>
      <w:proofErr w:type="spellStart"/>
      <w:r w:rsidRPr="00085DA1">
        <w:rPr>
          <w:bCs/>
          <w:color w:val="000000" w:themeColor="text1"/>
          <w:sz w:val="16"/>
          <w:szCs w:val="16"/>
        </w:rPr>
        <w:t>бронезакалочной</w:t>
      </w:r>
      <w:proofErr w:type="spellEnd"/>
      <w:r w:rsidRPr="00085DA1">
        <w:rPr>
          <w:bCs/>
          <w:color w:val="000000" w:themeColor="text1"/>
          <w:sz w:val="16"/>
          <w:szCs w:val="16"/>
        </w:rPr>
        <w:t xml:space="preserve"> мастерских, установка 50-тонного крана, устройство 40-тонной печи, гидравлического пресса в 7500 т.; переоборудование и расширение сталеплавильной мастерской, расширение электростанции и строительство кислородно-водородного цеха. Эти мероприятия позволяли создать мощности для производства 10 тыс. т брони ежегодно, однако при рассмотрении проекта ассигнований в думской Комиссии по государственной обороне решено было расширить завод для производства лишь 7,5 тыс. т брони в год, чего, как полагали, должно было быть достаточно для оснащения броней всех четырех «</w:t>
      </w:r>
      <w:proofErr w:type="spellStart"/>
      <w:r w:rsidRPr="00085DA1">
        <w:rPr>
          <w:bCs/>
          <w:color w:val="000000" w:themeColor="text1"/>
          <w:sz w:val="16"/>
          <w:szCs w:val="16"/>
        </w:rPr>
        <w:t>севастополей</w:t>
      </w:r>
      <w:proofErr w:type="spellEnd"/>
      <w:r w:rsidRPr="00085DA1">
        <w:rPr>
          <w:bCs/>
          <w:color w:val="000000" w:themeColor="text1"/>
          <w:sz w:val="16"/>
          <w:szCs w:val="16"/>
        </w:rPr>
        <w:t>» к весне 1914 г. Но о дальнейших программах строительства линкоров тогда не подумали. Ассигнования в размере 5538 тыс. руб. были отпущены на строительство броневого завода в течение трех лет — с 1910 по 1912 г.</w:t>
      </w:r>
    </w:p>
    <w:p w14:paraId="34F07352"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 xml:space="preserve">Новый броневой завод вступил в строй в 1912 г. На левом берегу Ижоры, в стороне от реки, выросли огромные корпуса </w:t>
      </w:r>
      <w:proofErr w:type="spellStart"/>
      <w:r w:rsidRPr="00085DA1">
        <w:rPr>
          <w:bCs/>
          <w:color w:val="000000" w:themeColor="text1"/>
          <w:sz w:val="16"/>
          <w:szCs w:val="16"/>
        </w:rPr>
        <w:t>бронезакалочной</w:t>
      </w:r>
      <w:proofErr w:type="spellEnd"/>
      <w:r w:rsidRPr="00085DA1">
        <w:rPr>
          <w:bCs/>
          <w:color w:val="000000" w:themeColor="text1"/>
          <w:sz w:val="16"/>
          <w:szCs w:val="16"/>
        </w:rPr>
        <w:t xml:space="preserve"> и </w:t>
      </w:r>
      <w:proofErr w:type="spellStart"/>
      <w:r w:rsidRPr="00085DA1">
        <w:rPr>
          <w:bCs/>
          <w:color w:val="000000" w:themeColor="text1"/>
          <w:sz w:val="16"/>
          <w:szCs w:val="16"/>
        </w:rPr>
        <w:t>бронеотделочной</w:t>
      </w:r>
      <w:proofErr w:type="spellEnd"/>
      <w:r w:rsidRPr="00085DA1">
        <w:rPr>
          <w:bCs/>
          <w:color w:val="000000" w:themeColor="text1"/>
          <w:sz w:val="16"/>
          <w:szCs w:val="16"/>
        </w:rPr>
        <w:t xml:space="preserve"> мастерских. В них было установлено самое современное оборудование, а в </w:t>
      </w:r>
      <w:proofErr w:type="spellStart"/>
      <w:r w:rsidRPr="00085DA1">
        <w:rPr>
          <w:bCs/>
          <w:color w:val="000000" w:themeColor="text1"/>
          <w:sz w:val="16"/>
          <w:szCs w:val="16"/>
        </w:rPr>
        <w:t>бронезакалочной</w:t>
      </w:r>
      <w:proofErr w:type="spellEnd"/>
      <w:r w:rsidRPr="00085DA1">
        <w:rPr>
          <w:bCs/>
          <w:color w:val="000000" w:themeColor="text1"/>
          <w:sz w:val="16"/>
          <w:szCs w:val="16"/>
        </w:rPr>
        <w:t xml:space="preserve"> наибольшее впечатление производил огромный пресс в 10 тыс. т, самый мощный в России, второй после </w:t>
      </w:r>
      <w:proofErr w:type="spellStart"/>
      <w:r w:rsidRPr="00085DA1">
        <w:rPr>
          <w:bCs/>
          <w:color w:val="000000" w:themeColor="text1"/>
          <w:sz w:val="16"/>
          <w:szCs w:val="16"/>
        </w:rPr>
        <w:t>крупповского</w:t>
      </w:r>
      <w:proofErr w:type="spellEnd"/>
      <w:r w:rsidRPr="00085DA1">
        <w:rPr>
          <w:bCs/>
          <w:color w:val="000000" w:themeColor="text1"/>
          <w:sz w:val="16"/>
          <w:szCs w:val="16"/>
        </w:rPr>
        <w:t xml:space="preserve"> в Европе. С помощью этого пресса загибали толстую броню для башен </w:t>
      </w:r>
      <w:r w:rsidRPr="00085DA1">
        <w:rPr>
          <w:bCs/>
          <w:color w:val="000000" w:themeColor="text1"/>
          <w:sz w:val="16"/>
          <w:szCs w:val="16"/>
        </w:rPr>
        <w:lastRenderedPageBreak/>
        <w:t xml:space="preserve">и рубок линкоров. Во время работы пресса сейсмостанция в Риге отмечала землетрясение в Петербурге. </w:t>
      </w:r>
      <w:proofErr w:type="spellStart"/>
      <w:r w:rsidRPr="00085DA1">
        <w:rPr>
          <w:bCs/>
          <w:color w:val="000000" w:themeColor="text1"/>
          <w:sz w:val="16"/>
          <w:szCs w:val="16"/>
        </w:rPr>
        <w:t>Бронеотделочная</w:t>
      </w:r>
      <w:proofErr w:type="spellEnd"/>
      <w:r w:rsidRPr="00085DA1">
        <w:rPr>
          <w:bCs/>
          <w:color w:val="000000" w:themeColor="text1"/>
          <w:sz w:val="16"/>
          <w:szCs w:val="16"/>
        </w:rPr>
        <w:t xml:space="preserve"> мастерская занимала огромную площадь в 24 тыс. м</w:t>
      </w:r>
      <w:r w:rsidRPr="00085DA1">
        <w:rPr>
          <w:bCs/>
          <w:color w:val="000000" w:themeColor="text1"/>
          <w:sz w:val="16"/>
          <w:szCs w:val="16"/>
          <w:vertAlign w:val="superscript"/>
        </w:rPr>
        <w:t>2</w:t>
      </w:r>
      <w:r w:rsidRPr="00085DA1">
        <w:rPr>
          <w:bCs/>
          <w:color w:val="000000" w:themeColor="text1"/>
          <w:sz w:val="16"/>
          <w:szCs w:val="16"/>
        </w:rPr>
        <w:t xml:space="preserve">, станки, установленные в ней имели длину до 12 м (C.И. </w:t>
      </w:r>
      <w:proofErr w:type="spellStart"/>
      <w:r w:rsidRPr="00085DA1">
        <w:rPr>
          <w:bCs/>
          <w:color w:val="000000" w:themeColor="text1"/>
          <w:sz w:val="16"/>
          <w:szCs w:val="16"/>
        </w:rPr>
        <w:t>Завъялов</w:t>
      </w:r>
      <w:proofErr w:type="spellEnd"/>
      <w:r w:rsidRPr="00085DA1">
        <w:rPr>
          <w:bCs/>
          <w:color w:val="000000" w:themeColor="text1"/>
          <w:sz w:val="16"/>
          <w:szCs w:val="16"/>
        </w:rPr>
        <w:t>. История Ижорского завода. — М., 1934. с. 318–319.).</w:t>
      </w:r>
    </w:p>
    <w:p w14:paraId="0784D5BA"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С пуском вновь построенных мастерских («</w:t>
      </w:r>
      <w:proofErr w:type="spellStart"/>
      <w:r w:rsidRPr="00085DA1">
        <w:rPr>
          <w:bCs/>
          <w:color w:val="000000" w:themeColor="text1"/>
          <w:sz w:val="16"/>
          <w:szCs w:val="16"/>
        </w:rPr>
        <w:t>бронеотделочной</w:t>
      </w:r>
      <w:proofErr w:type="spellEnd"/>
      <w:r w:rsidRPr="00085DA1">
        <w:rPr>
          <w:bCs/>
          <w:color w:val="000000" w:themeColor="text1"/>
          <w:sz w:val="16"/>
          <w:szCs w:val="16"/>
        </w:rPr>
        <w:t xml:space="preserve"> № 2» и «</w:t>
      </w:r>
      <w:proofErr w:type="spellStart"/>
      <w:r w:rsidRPr="00085DA1">
        <w:rPr>
          <w:bCs/>
          <w:color w:val="000000" w:themeColor="text1"/>
          <w:sz w:val="16"/>
          <w:szCs w:val="16"/>
        </w:rPr>
        <w:t>бронезакалочной</w:t>
      </w:r>
      <w:proofErr w:type="spellEnd"/>
      <w:r w:rsidRPr="00085DA1">
        <w:rPr>
          <w:bCs/>
          <w:color w:val="000000" w:themeColor="text1"/>
          <w:sz w:val="16"/>
          <w:szCs w:val="16"/>
        </w:rPr>
        <w:t xml:space="preserve"> № 2») броневой отдел завода оказался в состоянии выпускать при двухсменной работе до 12 тыс. т. </w:t>
      </w:r>
      <w:proofErr w:type="spellStart"/>
      <w:r w:rsidRPr="00085DA1">
        <w:rPr>
          <w:bCs/>
          <w:color w:val="000000" w:themeColor="text1"/>
          <w:sz w:val="16"/>
          <w:szCs w:val="16"/>
        </w:rPr>
        <w:t>крупповской</w:t>
      </w:r>
      <w:proofErr w:type="spellEnd"/>
      <w:r w:rsidRPr="00085DA1">
        <w:rPr>
          <w:bCs/>
          <w:color w:val="000000" w:themeColor="text1"/>
          <w:sz w:val="16"/>
          <w:szCs w:val="16"/>
        </w:rPr>
        <w:t xml:space="preserve"> цементированной брони ежегодно, не считая палубной. В том же году было закончено переоборудование сталепрокатного отдела для выделки главным образом палубной брони ("Отчет Морского Министерства за 1912 г.", с. 291.).</w:t>
      </w:r>
    </w:p>
    <w:p w14:paraId="0E07F83F"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В связи с принятием все новых программ строительства дредноутов, уже в 1913 г. появилась необходимость дополнительного увеличения заданий на производство брони и дооборудование завода новыми специальными станками. Стоимость этого дооборудования была определена в 1500 тыс. руб. Программа создания дополнительных мощностей была рассчитана на 1913–1915 гг. Такова была цена недальновидной 350-тысячной экономии думцев на перевооружении завода в 1910 г.</w:t>
      </w:r>
    </w:p>
    <w:p w14:paraId="62CB3ACA"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 xml:space="preserve">В 1915 г. Ижорский завод приступил к поточному производству броневых плит по новому способу, предложенному русским инженером </w:t>
      </w:r>
      <w:proofErr w:type="spellStart"/>
      <w:r w:rsidRPr="00085DA1">
        <w:rPr>
          <w:bCs/>
          <w:color w:val="000000" w:themeColor="text1"/>
          <w:sz w:val="16"/>
          <w:szCs w:val="16"/>
        </w:rPr>
        <w:t>Гантке</w:t>
      </w:r>
      <w:proofErr w:type="spellEnd"/>
      <w:r w:rsidRPr="00085DA1">
        <w:rPr>
          <w:bCs/>
          <w:color w:val="000000" w:themeColor="text1"/>
          <w:sz w:val="16"/>
          <w:szCs w:val="16"/>
        </w:rPr>
        <w:t xml:space="preserve">. Суть способа состояла в том, что один из наиболее длительных процессов при производстве брони, а именно цементация, упразднялся введением нового рода стали с повышенным содержанием углерода. Новый способ значительно ускорял время изготовления плит. Первоначально были достигнуты хорошие результаты для плит толщиной не более 150 мм, которые были подвергнуты опытному расстрелу на полигоне в сравнении с </w:t>
      </w:r>
      <w:proofErr w:type="spellStart"/>
      <w:r w:rsidRPr="00085DA1">
        <w:rPr>
          <w:bCs/>
          <w:color w:val="000000" w:themeColor="text1"/>
          <w:sz w:val="16"/>
          <w:szCs w:val="16"/>
        </w:rPr>
        <w:t>крупповскими</w:t>
      </w:r>
      <w:proofErr w:type="spellEnd"/>
      <w:r w:rsidRPr="00085DA1">
        <w:rPr>
          <w:bCs/>
          <w:color w:val="000000" w:themeColor="text1"/>
          <w:sz w:val="16"/>
          <w:szCs w:val="16"/>
        </w:rPr>
        <w:t xml:space="preserve"> цементированными. Из результатов испытаний было видно, что эти плиты «по своим боевым качествам несколько лучше </w:t>
      </w:r>
      <w:proofErr w:type="spellStart"/>
      <w:r w:rsidRPr="00085DA1">
        <w:rPr>
          <w:bCs/>
          <w:color w:val="000000" w:themeColor="text1"/>
          <w:sz w:val="16"/>
          <w:szCs w:val="16"/>
        </w:rPr>
        <w:t>крупповских</w:t>
      </w:r>
      <w:proofErr w:type="spellEnd"/>
      <w:r w:rsidRPr="00085DA1">
        <w:rPr>
          <w:bCs/>
          <w:color w:val="000000" w:themeColor="text1"/>
          <w:sz w:val="16"/>
          <w:szCs w:val="16"/>
        </w:rPr>
        <w:t xml:space="preserve"> цементированных, и только в худшем случае их можно считать равными по качеству» ("Всеподданнейший доклад по Морскому Ведомству за 1913 г.", с. 132.).</w:t>
      </w:r>
    </w:p>
    <w:p w14:paraId="299B302D"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К 1914 г. производительность завода увеличилась по сравнению с 1908 г., первым годом работы на новых условиях, в пять раз. Полученные заказы обеспечивали броневой отдел Ижорского завода полностью на 1915 и 1916 гг. при условии круглосуточной интенсивной работы. Ижорский завод добился замечательных успехов в производстве брони. В 1914 г. морской министр И.К. Григорович докладывал Николаю II:</w:t>
      </w:r>
    </w:p>
    <w:p w14:paraId="4193EB31" w14:textId="77777777" w:rsidR="000D0235" w:rsidRPr="00085DA1" w:rsidRDefault="000D0235" w:rsidP="00085DA1">
      <w:pPr>
        <w:pStyle w:val="Blockquote"/>
        <w:spacing w:before="0" w:after="0"/>
        <w:ind w:left="0" w:right="0"/>
        <w:jc w:val="both"/>
        <w:rPr>
          <w:bCs/>
          <w:color w:val="000000" w:themeColor="text1"/>
          <w:sz w:val="16"/>
          <w:szCs w:val="16"/>
        </w:rPr>
      </w:pPr>
      <w:r w:rsidRPr="00085DA1">
        <w:rPr>
          <w:bCs/>
          <w:color w:val="000000" w:themeColor="text1"/>
          <w:sz w:val="16"/>
          <w:szCs w:val="16"/>
        </w:rPr>
        <w:t>«…на Морском полигоне производились сравнительные опыты плит Ижорского завода с плитами французского завода „</w:t>
      </w:r>
      <w:proofErr w:type="spellStart"/>
      <w:r w:rsidRPr="00085DA1">
        <w:rPr>
          <w:bCs/>
          <w:color w:val="000000" w:themeColor="text1"/>
          <w:sz w:val="16"/>
          <w:szCs w:val="16"/>
        </w:rPr>
        <w:t>Крезо</w:t>
      </w:r>
      <w:proofErr w:type="spellEnd"/>
      <w:r w:rsidRPr="00085DA1">
        <w:rPr>
          <w:bCs/>
          <w:color w:val="000000" w:themeColor="text1"/>
          <w:sz w:val="16"/>
          <w:szCs w:val="16"/>
        </w:rPr>
        <w:t xml:space="preserve">“ и английского „Виккерс“, представивших плиты особой выделки, причем на пробиваемость плиты </w:t>
      </w:r>
      <w:proofErr w:type="spellStart"/>
      <w:r w:rsidRPr="00085DA1">
        <w:rPr>
          <w:bCs/>
          <w:color w:val="000000" w:themeColor="text1"/>
          <w:sz w:val="16"/>
          <w:szCs w:val="16"/>
        </w:rPr>
        <w:t>Ижорско</w:t>
      </w:r>
      <w:proofErr w:type="spellEnd"/>
      <w:r w:rsidRPr="00085DA1">
        <w:rPr>
          <w:bCs/>
          <w:color w:val="000000" w:themeColor="text1"/>
          <w:sz w:val="16"/>
          <w:szCs w:val="16"/>
        </w:rPr>
        <w:t xml:space="preserve">-го завода оказались не ниже плит этих иностранных заводов, но пуд стоимости брони Ижорского завода оказался значительно дешевле стоимости брони заграничных заводов. В истекшем году почти вся броня до 6» включительно изготавливалась не по способу Круппа, а по способу </w:t>
      </w:r>
      <w:proofErr w:type="spellStart"/>
      <w:r w:rsidRPr="00085DA1">
        <w:rPr>
          <w:bCs/>
          <w:color w:val="000000" w:themeColor="text1"/>
          <w:sz w:val="16"/>
          <w:szCs w:val="16"/>
        </w:rPr>
        <w:t>Гантке</w:t>
      </w:r>
      <w:proofErr w:type="spellEnd"/>
      <w:r w:rsidRPr="00085DA1">
        <w:rPr>
          <w:bCs/>
          <w:color w:val="000000" w:themeColor="text1"/>
          <w:sz w:val="16"/>
          <w:szCs w:val="16"/>
        </w:rPr>
        <w:t>, причем применение этого способа к валовому производству брони было исполнено самим Ижорским заводом. В ноябре Ижорскому заводу удалось собственными средствами изготовить две плиты по 262,5 мм толщиной, и если результаты испытания этих плит на пробиваемость дадут благоприятные результаты, то явится возможность окончательно вытеснить способ Круппа» ("Всеподданнейший доклад по Морскому Ведомству за 1914 г.", с. 115.)</w:t>
      </w:r>
    </w:p>
    <w:p w14:paraId="62B27D28"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В 1914 г. заводом впервые в России были изготовлены и две опытные плиты толщиной по 406 мм (ранее плиты толщиной более 305 мм не изготовлялись). Результаты испытаний этих плит на полигоне были признаны удовлетворительными.</w:t>
      </w:r>
    </w:p>
    <w:p w14:paraId="747856DF"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Рост производства брони на Ижорском заводе приведен в таблице 3.3. Благодаря росту и усовершенствованию производства, завод из года в год понижал цену брони, удешевляя таким образом стоимость бронированных судов.</w:t>
      </w:r>
    </w:p>
    <w:p w14:paraId="47A9A611"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В 1911–1912 гг. на юге России был построен броневой завод частным «Никополь-Мариупольским горным и металлургическим обществом». Он был также оснащен по последнему слову техники и по некоторым параметрам выпускаемых броневых плит даже превосходил Ижорский завод. В 1911 г. Никополь-Мариупольское общество получило заказ в 6800 тыс. руб. на поставку брони для линкора «Екатерина II». Позднее ему было поручено изготовить броню для линейного крейсера «</w:t>
      </w:r>
      <w:proofErr w:type="spellStart"/>
      <w:r w:rsidRPr="00085DA1">
        <w:rPr>
          <w:bCs/>
          <w:color w:val="000000" w:themeColor="text1"/>
          <w:sz w:val="16"/>
          <w:szCs w:val="16"/>
        </w:rPr>
        <w:t>Наварин</w:t>
      </w:r>
      <w:proofErr w:type="spellEnd"/>
      <w:r w:rsidRPr="00085DA1">
        <w:rPr>
          <w:bCs/>
          <w:color w:val="000000" w:themeColor="text1"/>
          <w:sz w:val="16"/>
          <w:szCs w:val="16"/>
        </w:rPr>
        <w:t>», а также броневую защиту скосов нижней палубы для всех четырех «</w:t>
      </w:r>
      <w:proofErr w:type="spellStart"/>
      <w:r w:rsidRPr="00085DA1">
        <w:rPr>
          <w:bCs/>
          <w:color w:val="000000" w:themeColor="text1"/>
          <w:sz w:val="16"/>
          <w:szCs w:val="16"/>
        </w:rPr>
        <w:t>измайлов</w:t>
      </w:r>
      <w:proofErr w:type="spellEnd"/>
      <w:r w:rsidRPr="00085DA1">
        <w:rPr>
          <w:bCs/>
          <w:color w:val="000000" w:themeColor="text1"/>
          <w:sz w:val="16"/>
          <w:szCs w:val="16"/>
        </w:rPr>
        <w:t>».</w:t>
      </w:r>
    </w:p>
    <w:p w14:paraId="5254BA28"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 xml:space="preserve">Осенью 1913 г., в связи с требованиями флота об увеличении производства брони для новых кораблей и принятии усовершенствованного способа скрепления плит стыками друг с другом (шпонки типа «клином </w:t>
      </w:r>
      <w:proofErr w:type="spellStart"/>
      <w:r w:rsidRPr="00085DA1">
        <w:rPr>
          <w:bCs/>
          <w:color w:val="000000" w:themeColor="text1"/>
          <w:sz w:val="16"/>
          <w:szCs w:val="16"/>
        </w:rPr>
        <w:t>внаружу</w:t>
      </w:r>
      <w:proofErr w:type="spellEnd"/>
      <w:r w:rsidRPr="00085DA1">
        <w:rPr>
          <w:bCs/>
          <w:color w:val="000000" w:themeColor="text1"/>
          <w:sz w:val="16"/>
          <w:szCs w:val="16"/>
        </w:rPr>
        <w:t xml:space="preserve">» и «ласточкин хвост» из легированной стали), на заводе приступили к интенсивным работам по дооборудованию. Существовавшие мощности, первоначально рассчитанные на выпуск 4 тыс. т цементированной брони в год, были до предела форсированы, что позволило в 1913 г. довести годовую производительность до 6 </w:t>
      </w:r>
      <w:proofErr w:type="spellStart"/>
      <w:r w:rsidRPr="00085DA1">
        <w:rPr>
          <w:bCs/>
          <w:color w:val="000000" w:themeColor="text1"/>
          <w:sz w:val="16"/>
          <w:szCs w:val="16"/>
        </w:rPr>
        <w:t>тыс.т</w:t>
      </w:r>
      <w:proofErr w:type="spellEnd"/>
      <w:r w:rsidRPr="00085DA1">
        <w:rPr>
          <w:bCs/>
          <w:color w:val="000000" w:themeColor="text1"/>
          <w:sz w:val="16"/>
          <w:szCs w:val="16"/>
        </w:rPr>
        <w:t>. На расширение производства и пополнение станочного парка дополнительными станками для фигурной строжки кромок плит было ассигновано 1000 тыс. руб. Дооборудование завода закончилось в начале 1915 г. (РГАВМФ, ф.401, оп.1, д. 300, лл.50, 51.).</w:t>
      </w:r>
    </w:p>
    <w:p w14:paraId="17768486"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 xml:space="preserve">Подвергнутые кардинальному переоборудованию в 1910–1915 гг., русские </w:t>
      </w:r>
      <w:proofErr w:type="spellStart"/>
      <w:r w:rsidRPr="00085DA1">
        <w:rPr>
          <w:bCs/>
          <w:color w:val="000000" w:themeColor="text1"/>
          <w:sz w:val="16"/>
          <w:szCs w:val="16"/>
        </w:rPr>
        <w:t>бронепрокатные</w:t>
      </w:r>
      <w:proofErr w:type="spellEnd"/>
      <w:r w:rsidRPr="00085DA1">
        <w:rPr>
          <w:bCs/>
          <w:color w:val="000000" w:themeColor="text1"/>
          <w:sz w:val="16"/>
          <w:szCs w:val="16"/>
        </w:rPr>
        <w:t xml:space="preserve"> заводы по мощности своих технических средств не уступали лучшим иностранным заводам. Предельные размеры плит, допускавшиеся оборудованием этих заводов в 1916 г., приведены в таблице 3.4.</w:t>
      </w:r>
    </w:p>
    <w:p w14:paraId="38C6C30D"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 xml:space="preserve">Таблица 3.3. Рост производства </w:t>
      </w:r>
      <w:proofErr w:type="spellStart"/>
      <w:r w:rsidRPr="00085DA1">
        <w:rPr>
          <w:bCs/>
          <w:color w:val="000000" w:themeColor="text1"/>
          <w:sz w:val="16"/>
          <w:szCs w:val="16"/>
        </w:rPr>
        <w:t>крупповской</w:t>
      </w:r>
      <w:proofErr w:type="spellEnd"/>
      <w:r w:rsidRPr="00085DA1">
        <w:rPr>
          <w:bCs/>
          <w:color w:val="000000" w:themeColor="text1"/>
          <w:sz w:val="16"/>
          <w:szCs w:val="16"/>
        </w:rPr>
        <w:t xml:space="preserve"> брони на Ижорском заводе 1908–1914 гг. ("Отчет Морского Министерства за 1914 г.", с. 289.)</w:t>
      </w:r>
    </w:p>
    <w:tbl>
      <w:tblPr>
        <w:tblW w:w="0" w:type="auto"/>
        <w:tblLayout w:type="fixed"/>
        <w:tblCellMar>
          <w:left w:w="0" w:type="dxa"/>
          <w:right w:w="0" w:type="dxa"/>
        </w:tblCellMar>
        <w:tblLook w:val="0000" w:firstRow="0" w:lastRow="0" w:firstColumn="0" w:lastColumn="0" w:noHBand="0" w:noVBand="0"/>
      </w:tblPr>
      <w:tblGrid>
        <w:gridCol w:w="727"/>
        <w:gridCol w:w="4675"/>
        <w:gridCol w:w="3957"/>
      </w:tblGrid>
      <w:tr w:rsidR="000D0235" w:rsidRPr="00085DA1" w14:paraId="2B15694E" w14:textId="77777777" w:rsidTr="00711059">
        <w:tc>
          <w:tcPr>
            <w:tcW w:w="727" w:type="dxa"/>
          </w:tcPr>
          <w:p w14:paraId="3C35904E"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Год</w:t>
            </w:r>
          </w:p>
        </w:tc>
        <w:tc>
          <w:tcPr>
            <w:tcW w:w="4675" w:type="dxa"/>
          </w:tcPr>
          <w:p w14:paraId="6DEDDE38"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Всего произведено брони, m</w:t>
            </w:r>
          </w:p>
        </w:tc>
        <w:tc>
          <w:tcPr>
            <w:tcW w:w="3957" w:type="dxa"/>
          </w:tcPr>
          <w:p w14:paraId="5972FB09"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Стоимость за 1 т, руб.</w:t>
            </w:r>
          </w:p>
        </w:tc>
      </w:tr>
      <w:tr w:rsidR="000D0235" w:rsidRPr="00085DA1" w14:paraId="55164EDA" w14:textId="77777777" w:rsidTr="00711059">
        <w:tc>
          <w:tcPr>
            <w:tcW w:w="727" w:type="dxa"/>
          </w:tcPr>
          <w:p w14:paraId="6F75916D"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1908</w:t>
            </w:r>
          </w:p>
        </w:tc>
        <w:tc>
          <w:tcPr>
            <w:tcW w:w="4675" w:type="dxa"/>
          </w:tcPr>
          <w:p w14:paraId="0C58F65E"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2415</w:t>
            </w:r>
          </w:p>
        </w:tc>
        <w:tc>
          <w:tcPr>
            <w:tcW w:w="3957" w:type="dxa"/>
          </w:tcPr>
          <w:p w14:paraId="4BF019B0"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955</w:t>
            </w:r>
          </w:p>
        </w:tc>
      </w:tr>
      <w:tr w:rsidR="000D0235" w:rsidRPr="00085DA1" w14:paraId="7C3D8787" w14:textId="77777777" w:rsidTr="00711059">
        <w:tc>
          <w:tcPr>
            <w:tcW w:w="727" w:type="dxa"/>
          </w:tcPr>
          <w:p w14:paraId="53DBD9D6"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1909</w:t>
            </w:r>
          </w:p>
        </w:tc>
        <w:tc>
          <w:tcPr>
            <w:tcW w:w="4675" w:type="dxa"/>
          </w:tcPr>
          <w:p w14:paraId="3440BC03"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3239</w:t>
            </w:r>
          </w:p>
        </w:tc>
        <w:tc>
          <w:tcPr>
            <w:tcW w:w="3957" w:type="dxa"/>
          </w:tcPr>
          <w:p w14:paraId="32798DB1"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924</w:t>
            </w:r>
          </w:p>
        </w:tc>
      </w:tr>
      <w:tr w:rsidR="000D0235" w:rsidRPr="00085DA1" w14:paraId="465C8744" w14:textId="77777777" w:rsidTr="00711059">
        <w:tc>
          <w:tcPr>
            <w:tcW w:w="727" w:type="dxa"/>
          </w:tcPr>
          <w:p w14:paraId="5F854A24"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1910</w:t>
            </w:r>
          </w:p>
        </w:tc>
        <w:tc>
          <w:tcPr>
            <w:tcW w:w="4675" w:type="dxa"/>
          </w:tcPr>
          <w:p w14:paraId="177A29E9"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4040</w:t>
            </w:r>
          </w:p>
        </w:tc>
        <w:tc>
          <w:tcPr>
            <w:tcW w:w="3957" w:type="dxa"/>
          </w:tcPr>
          <w:p w14:paraId="44A69986"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824</w:t>
            </w:r>
          </w:p>
        </w:tc>
      </w:tr>
      <w:tr w:rsidR="000D0235" w:rsidRPr="00085DA1" w14:paraId="415041BB" w14:textId="77777777" w:rsidTr="00711059">
        <w:tc>
          <w:tcPr>
            <w:tcW w:w="727" w:type="dxa"/>
          </w:tcPr>
          <w:p w14:paraId="66BE1085"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1911</w:t>
            </w:r>
          </w:p>
        </w:tc>
        <w:tc>
          <w:tcPr>
            <w:tcW w:w="4675" w:type="dxa"/>
          </w:tcPr>
          <w:p w14:paraId="248CAFD6"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6060</w:t>
            </w:r>
          </w:p>
        </w:tc>
        <w:tc>
          <w:tcPr>
            <w:tcW w:w="3957" w:type="dxa"/>
          </w:tcPr>
          <w:p w14:paraId="44425F56"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701</w:t>
            </w:r>
          </w:p>
        </w:tc>
      </w:tr>
      <w:tr w:rsidR="000D0235" w:rsidRPr="00085DA1" w14:paraId="539394F6" w14:textId="77777777" w:rsidTr="00711059">
        <w:tc>
          <w:tcPr>
            <w:tcW w:w="727" w:type="dxa"/>
          </w:tcPr>
          <w:p w14:paraId="3EF67475"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1912</w:t>
            </w:r>
          </w:p>
        </w:tc>
        <w:tc>
          <w:tcPr>
            <w:tcW w:w="4675" w:type="dxa"/>
          </w:tcPr>
          <w:p w14:paraId="0FDE77F6"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7437</w:t>
            </w:r>
          </w:p>
        </w:tc>
        <w:tc>
          <w:tcPr>
            <w:tcW w:w="3957" w:type="dxa"/>
          </w:tcPr>
          <w:p w14:paraId="64ACC878"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641</w:t>
            </w:r>
          </w:p>
        </w:tc>
      </w:tr>
      <w:tr w:rsidR="000D0235" w:rsidRPr="00085DA1" w14:paraId="21DD8930" w14:textId="77777777" w:rsidTr="00711059">
        <w:tc>
          <w:tcPr>
            <w:tcW w:w="727" w:type="dxa"/>
          </w:tcPr>
          <w:p w14:paraId="5FC67463"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1913</w:t>
            </w:r>
          </w:p>
        </w:tc>
        <w:tc>
          <w:tcPr>
            <w:tcW w:w="4675" w:type="dxa"/>
          </w:tcPr>
          <w:p w14:paraId="5B6BDDB1"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13935</w:t>
            </w:r>
          </w:p>
        </w:tc>
        <w:tc>
          <w:tcPr>
            <w:tcW w:w="3957" w:type="dxa"/>
          </w:tcPr>
          <w:p w14:paraId="5424C670"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622</w:t>
            </w:r>
          </w:p>
        </w:tc>
      </w:tr>
      <w:tr w:rsidR="000D0235" w:rsidRPr="00085DA1" w14:paraId="5E2B2BC0" w14:textId="77777777" w:rsidTr="00711059">
        <w:tc>
          <w:tcPr>
            <w:tcW w:w="727" w:type="dxa"/>
          </w:tcPr>
          <w:p w14:paraId="4AE4A963"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1914</w:t>
            </w:r>
          </w:p>
        </w:tc>
        <w:tc>
          <w:tcPr>
            <w:tcW w:w="4675" w:type="dxa"/>
          </w:tcPr>
          <w:p w14:paraId="41432896"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19056</w:t>
            </w:r>
          </w:p>
        </w:tc>
        <w:tc>
          <w:tcPr>
            <w:tcW w:w="3957" w:type="dxa"/>
          </w:tcPr>
          <w:p w14:paraId="4878D25E"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604</w:t>
            </w:r>
          </w:p>
        </w:tc>
      </w:tr>
    </w:tbl>
    <w:p w14:paraId="393A4928"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 xml:space="preserve">Таблица 3.4. Размеры и вес плит, допускавшиеся оборудованием русских </w:t>
      </w:r>
      <w:proofErr w:type="spellStart"/>
      <w:r w:rsidRPr="00085DA1">
        <w:rPr>
          <w:bCs/>
          <w:color w:val="000000" w:themeColor="text1"/>
          <w:sz w:val="16"/>
          <w:szCs w:val="16"/>
        </w:rPr>
        <w:t>бронепрокатных</w:t>
      </w:r>
      <w:proofErr w:type="spellEnd"/>
      <w:r w:rsidRPr="00085DA1">
        <w:rPr>
          <w:bCs/>
          <w:color w:val="000000" w:themeColor="text1"/>
          <w:sz w:val="16"/>
          <w:szCs w:val="16"/>
        </w:rPr>
        <w:t xml:space="preserve"> заводов в 1916 г. (В.П. Костенко. Броневая защита боевых кораблей, т.2. (рукопись), 1948.с.46.).</w:t>
      </w:r>
    </w:p>
    <w:tbl>
      <w:tblPr>
        <w:tblW w:w="0" w:type="auto"/>
        <w:tblLayout w:type="fixed"/>
        <w:tblCellMar>
          <w:left w:w="0" w:type="dxa"/>
          <w:right w:w="0" w:type="dxa"/>
        </w:tblCellMar>
        <w:tblLook w:val="0000" w:firstRow="0" w:lastRow="0" w:firstColumn="0" w:lastColumn="0" w:noHBand="0" w:noVBand="0"/>
      </w:tblPr>
      <w:tblGrid>
        <w:gridCol w:w="3884"/>
        <w:gridCol w:w="2666"/>
        <w:gridCol w:w="2809"/>
      </w:tblGrid>
      <w:tr w:rsidR="000D0235" w:rsidRPr="00085DA1" w14:paraId="3506C801" w14:textId="77777777" w:rsidTr="00711059">
        <w:tc>
          <w:tcPr>
            <w:tcW w:w="3884" w:type="dxa"/>
          </w:tcPr>
          <w:p w14:paraId="0C15464C"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Параметры</w:t>
            </w:r>
          </w:p>
        </w:tc>
        <w:tc>
          <w:tcPr>
            <w:tcW w:w="2666" w:type="dxa"/>
          </w:tcPr>
          <w:p w14:paraId="27367F05"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Ижорский завод Морского министерства</w:t>
            </w:r>
          </w:p>
        </w:tc>
        <w:tc>
          <w:tcPr>
            <w:tcW w:w="2809" w:type="dxa"/>
          </w:tcPr>
          <w:p w14:paraId="70B39923"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Завод Никополь-Мариупольского общества</w:t>
            </w:r>
          </w:p>
        </w:tc>
      </w:tr>
      <w:tr w:rsidR="000D0235" w:rsidRPr="00085DA1" w14:paraId="07251AE3" w14:textId="77777777" w:rsidTr="00711059">
        <w:tc>
          <w:tcPr>
            <w:tcW w:w="3884" w:type="dxa"/>
          </w:tcPr>
          <w:p w14:paraId="6033A49B"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 xml:space="preserve">Предельный вес </w:t>
            </w:r>
            <w:proofErr w:type="spellStart"/>
            <w:r w:rsidRPr="00085DA1">
              <w:rPr>
                <w:bCs/>
                <w:color w:val="000000" w:themeColor="text1"/>
                <w:sz w:val="16"/>
                <w:szCs w:val="16"/>
              </w:rPr>
              <w:t>крупповских</w:t>
            </w:r>
            <w:proofErr w:type="spellEnd"/>
            <w:r w:rsidRPr="00085DA1">
              <w:rPr>
                <w:bCs/>
                <w:color w:val="000000" w:themeColor="text1"/>
                <w:sz w:val="16"/>
                <w:szCs w:val="16"/>
              </w:rPr>
              <w:t xml:space="preserve"> цементированных плит, т</w:t>
            </w:r>
          </w:p>
        </w:tc>
        <w:tc>
          <w:tcPr>
            <w:tcW w:w="2666" w:type="dxa"/>
          </w:tcPr>
          <w:p w14:paraId="383EAAC5"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30</w:t>
            </w:r>
          </w:p>
        </w:tc>
        <w:tc>
          <w:tcPr>
            <w:tcW w:w="2809" w:type="dxa"/>
          </w:tcPr>
          <w:p w14:paraId="572A26F3"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30</w:t>
            </w:r>
          </w:p>
        </w:tc>
      </w:tr>
      <w:tr w:rsidR="000D0235" w:rsidRPr="00085DA1" w14:paraId="0A24995E" w14:textId="77777777" w:rsidTr="00711059">
        <w:tc>
          <w:tcPr>
            <w:tcW w:w="3884" w:type="dxa"/>
          </w:tcPr>
          <w:p w14:paraId="35852B71"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Вес единичных плит в исключительных случаях, т</w:t>
            </w:r>
          </w:p>
        </w:tc>
        <w:tc>
          <w:tcPr>
            <w:tcW w:w="2666" w:type="dxa"/>
          </w:tcPr>
          <w:p w14:paraId="50E051A3"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45</w:t>
            </w:r>
          </w:p>
        </w:tc>
        <w:tc>
          <w:tcPr>
            <w:tcW w:w="2809" w:type="dxa"/>
          </w:tcPr>
          <w:p w14:paraId="48A8ADE9"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45</w:t>
            </w:r>
          </w:p>
        </w:tc>
      </w:tr>
      <w:tr w:rsidR="000D0235" w:rsidRPr="00085DA1" w14:paraId="44877FA3" w14:textId="77777777" w:rsidTr="00711059">
        <w:tc>
          <w:tcPr>
            <w:tcW w:w="3884" w:type="dxa"/>
          </w:tcPr>
          <w:p w14:paraId="391C56D5"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Нормальные размеры плит бортовой и башенной брони, мм</w:t>
            </w:r>
          </w:p>
        </w:tc>
        <w:tc>
          <w:tcPr>
            <w:tcW w:w="2666" w:type="dxa"/>
          </w:tcPr>
          <w:p w14:paraId="0F3BFF40"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5000x3050</w:t>
            </w:r>
          </w:p>
        </w:tc>
        <w:tc>
          <w:tcPr>
            <w:tcW w:w="2809" w:type="dxa"/>
          </w:tcPr>
          <w:p w14:paraId="0BBBF3E0"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6000x3500</w:t>
            </w:r>
          </w:p>
        </w:tc>
      </w:tr>
      <w:tr w:rsidR="000D0235" w:rsidRPr="00085DA1" w14:paraId="3C191087" w14:textId="77777777" w:rsidTr="00711059">
        <w:tc>
          <w:tcPr>
            <w:tcW w:w="3884" w:type="dxa"/>
          </w:tcPr>
          <w:p w14:paraId="1D3870F3"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Размеры единичных плит в исключительных случаях, мм:</w:t>
            </w:r>
          </w:p>
        </w:tc>
        <w:tc>
          <w:tcPr>
            <w:tcW w:w="2666" w:type="dxa"/>
          </w:tcPr>
          <w:p w14:paraId="1951E0DD" w14:textId="77777777" w:rsidR="000D0235" w:rsidRPr="00085DA1" w:rsidRDefault="000D0235" w:rsidP="00085DA1">
            <w:pPr>
              <w:jc w:val="both"/>
              <w:rPr>
                <w:bCs/>
                <w:color w:val="000000" w:themeColor="text1"/>
                <w:sz w:val="16"/>
                <w:szCs w:val="16"/>
              </w:rPr>
            </w:pPr>
          </w:p>
        </w:tc>
        <w:tc>
          <w:tcPr>
            <w:tcW w:w="2809" w:type="dxa"/>
          </w:tcPr>
          <w:p w14:paraId="752C35CE" w14:textId="77777777" w:rsidR="000D0235" w:rsidRPr="00085DA1" w:rsidRDefault="000D0235" w:rsidP="00085DA1">
            <w:pPr>
              <w:jc w:val="both"/>
              <w:rPr>
                <w:bCs/>
                <w:color w:val="000000" w:themeColor="text1"/>
                <w:sz w:val="16"/>
                <w:szCs w:val="16"/>
              </w:rPr>
            </w:pPr>
          </w:p>
        </w:tc>
      </w:tr>
      <w:tr w:rsidR="000D0235" w:rsidRPr="00085DA1" w14:paraId="66ED577B" w14:textId="77777777" w:rsidTr="00711059">
        <w:tc>
          <w:tcPr>
            <w:tcW w:w="3884" w:type="dxa"/>
          </w:tcPr>
          <w:p w14:paraId="289BEC14" w14:textId="77777777" w:rsidR="000D0235" w:rsidRPr="00085DA1" w:rsidRDefault="000D0235" w:rsidP="00085DA1">
            <w:pPr>
              <w:jc w:val="both"/>
              <w:rPr>
                <w:bCs/>
                <w:color w:val="000000" w:themeColor="text1"/>
                <w:sz w:val="16"/>
                <w:szCs w:val="16"/>
              </w:rPr>
            </w:pPr>
            <w:proofErr w:type="spellStart"/>
            <w:r w:rsidRPr="00085DA1">
              <w:rPr>
                <w:bCs/>
                <w:color w:val="000000" w:themeColor="text1"/>
                <w:sz w:val="16"/>
                <w:szCs w:val="16"/>
              </w:rPr>
              <w:t>крупповских</w:t>
            </w:r>
            <w:proofErr w:type="spellEnd"/>
            <w:r w:rsidRPr="00085DA1">
              <w:rPr>
                <w:bCs/>
                <w:color w:val="000000" w:themeColor="text1"/>
                <w:sz w:val="16"/>
                <w:szCs w:val="16"/>
              </w:rPr>
              <w:t xml:space="preserve"> цементированных*</w:t>
            </w:r>
          </w:p>
        </w:tc>
        <w:tc>
          <w:tcPr>
            <w:tcW w:w="2666" w:type="dxa"/>
          </w:tcPr>
          <w:p w14:paraId="00BC775D"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5800x3350</w:t>
            </w:r>
          </w:p>
        </w:tc>
        <w:tc>
          <w:tcPr>
            <w:tcW w:w="2809" w:type="dxa"/>
          </w:tcPr>
          <w:p w14:paraId="593BD1D2"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8500x2400</w:t>
            </w:r>
          </w:p>
        </w:tc>
      </w:tr>
      <w:tr w:rsidR="000D0235" w:rsidRPr="00085DA1" w14:paraId="0BD87997" w14:textId="77777777" w:rsidTr="00711059">
        <w:tc>
          <w:tcPr>
            <w:tcW w:w="3884" w:type="dxa"/>
          </w:tcPr>
          <w:p w14:paraId="3A41E818"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палубных, свыше 38 мм</w:t>
            </w:r>
            <w:r w:rsidRPr="00085DA1">
              <w:rPr>
                <w:bCs/>
                <w:color w:val="000000" w:themeColor="text1"/>
                <w:sz w:val="16"/>
                <w:szCs w:val="16"/>
                <w:vertAlign w:val="superscript"/>
              </w:rPr>
              <w:t>**</w:t>
            </w:r>
          </w:p>
        </w:tc>
        <w:tc>
          <w:tcPr>
            <w:tcW w:w="2666" w:type="dxa"/>
          </w:tcPr>
          <w:p w14:paraId="0D71B577"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8500x3800</w:t>
            </w:r>
          </w:p>
        </w:tc>
        <w:tc>
          <w:tcPr>
            <w:tcW w:w="2809" w:type="dxa"/>
          </w:tcPr>
          <w:p w14:paraId="5E4B5A6A"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8000x3200</w:t>
            </w:r>
          </w:p>
        </w:tc>
      </w:tr>
      <w:tr w:rsidR="000D0235" w:rsidRPr="00085DA1" w14:paraId="124A65B6" w14:textId="77777777" w:rsidTr="00711059">
        <w:tc>
          <w:tcPr>
            <w:tcW w:w="3884" w:type="dxa"/>
          </w:tcPr>
          <w:p w14:paraId="0ABD4A9C"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палубных, до 38 мм</w:t>
            </w:r>
          </w:p>
        </w:tc>
        <w:tc>
          <w:tcPr>
            <w:tcW w:w="2666" w:type="dxa"/>
          </w:tcPr>
          <w:p w14:paraId="1AE3F15B"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6100x2400</w:t>
            </w:r>
          </w:p>
        </w:tc>
        <w:tc>
          <w:tcPr>
            <w:tcW w:w="2809" w:type="dxa"/>
          </w:tcPr>
          <w:p w14:paraId="35AEE9C1"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8000x2400</w:t>
            </w:r>
          </w:p>
        </w:tc>
      </w:tr>
    </w:tbl>
    <w:p w14:paraId="4B2CAD5D"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Примечания:</w:t>
      </w:r>
    </w:p>
    <w:p w14:paraId="0C03B61C"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 При ширине 2400 мм длина могла быть увеличена до 8800 мм.</w:t>
      </w:r>
    </w:p>
    <w:p w14:paraId="056E042D" w14:textId="77777777" w:rsidR="000D0235" w:rsidRPr="00085DA1" w:rsidRDefault="000D0235" w:rsidP="00085DA1">
      <w:pPr>
        <w:jc w:val="both"/>
        <w:rPr>
          <w:bCs/>
          <w:color w:val="000000" w:themeColor="text1"/>
          <w:sz w:val="16"/>
          <w:szCs w:val="16"/>
        </w:rPr>
      </w:pPr>
      <w:r w:rsidRPr="00085DA1">
        <w:rPr>
          <w:bCs/>
          <w:color w:val="000000" w:themeColor="text1"/>
          <w:sz w:val="16"/>
          <w:szCs w:val="16"/>
        </w:rPr>
        <w:t>** При обрезке на станках длина не свыше 7000 мм (12109).</w:t>
      </w:r>
    </w:p>
    <w:p w14:paraId="68A2E812" w14:textId="77777777" w:rsidR="000D0235" w:rsidRPr="00085DA1" w:rsidRDefault="000D0235" w:rsidP="00085DA1">
      <w:pPr>
        <w:jc w:val="both"/>
        <w:rPr>
          <w:bCs/>
          <w:color w:val="000000" w:themeColor="text1"/>
          <w:sz w:val="16"/>
          <w:szCs w:val="16"/>
        </w:rPr>
      </w:pPr>
    </w:p>
    <w:p w14:paraId="4E2432A6"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color w:val="000000" w:themeColor="text1"/>
          <w:spacing w:val="0"/>
          <w:kern w:val="0"/>
          <w:position w:val="0"/>
          <w:sz w:val="16"/>
          <w:szCs w:val="16"/>
        </w:rPr>
        <w:t>Авиация:</w:t>
      </w:r>
    </w:p>
    <w:p w14:paraId="5DB7F214" w14:textId="77777777" w:rsidR="005158DF" w:rsidRPr="00085DA1" w:rsidRDefault="005158DF" w:rsidP="00085DA1">
      <w:pPr>
        <w:pStyle w:val="ac"/>
        <w:jc w:val="both"/>
        <w:rPr>
          <w:bCs/>
          <w:i w:val="0"/>
          <w:color w:val="000000" w:themeColor="text1"/>
          <w:spacing w:val="0"/>
          <w:kern w:val="0"/>
          <w:position w:val="0"/>
          <w:sz w:val="16"/>
          <w:szCs w:val="16"/>
        </w:rPr>
      </w:pPr>
    </w:p>
    <w:p w14:paraId="74CED90E" w14:textId="77777777" w:rsidR="005158DF" w:rsidRPr="00085DA1" w:rsidRDefault="005158DF" w:rsidP="00085DA1">
      <w:pPr>
        <w:jc w:val="both"/>
        <w:rPr>
          <w:bCs/>
          <w:color w:val="0070C0"/>
          <w:sz w:val="16"/>
          <w:szCs w:val="16"/>
        </w:rPr>
      </w:pPr>
      <w:bookmarkStart w:id="46" w:name="_Hlk53211648"/>
      <w:r w:rsidRPr="00085DA1">
        <w:rPr>
          <w:bCs/>
          <w:color w:val="0070C0"/>
          <w:sz w:val="16"/>
          <w:szCs w:val="16"/>
        </w:rPr>
        <w:t>В 1912 г. при спор</w:t>
      </w:r>
      <w:r w:rsidRPr="00085DA1">
        <w:rPr>
          <w:bCs/>
          <w:color w:val="0070C0"/>
          <w:sz w:val="16"/>
          <w:szCs w:val="16"/>
        </w:rPr>
        <w:softHyphen/>
        <w:t xml:space="preserve">тивном комитете ИВАК полётами занимались лишь пять человек: Б.Ф. </w:t>
      </w:r>
      <w:proofErr w:type="spellStart"/>
      <w:r w:rsidRPr="00085DA1">
        <w:rPr>
          <w:bCs/>
          <w:color w:val="0070C0"/>
          <w:sz w:val="16"/>
          <w:szCs w:val="16"/>
        </w:rPr>
        <w:t>Гебауэр</w:t>
      </w:r>
      <w:proofErr w:type="spellEnd"/>
      <w:r w:rsidRPr="00085DA1">
        <w:rPr>
          <w:bCs/>
          <w:color w:val="0070C0"/>
          <w:sz w:val="16"/>
          <w:szCs w:val="16"/>
        </w:rPr>
        <w:t xml:space="preserve">, В.В. Кузнецов, Н.А. </w:t>
      </w:r>
      <w:proofErr w:type="spellStart"/>
      <w:r w:rsidRPr="00085DA1">
        <w:rPr>
          <w:bCs/>
          <w:color w:val="0070C0"/>
          <w:sz w:val="16"/>
          <w:szCs w:val="16"/>
        </w:rPr>
        <w:t>Рынин</w:t>
      </w:r>
      <w:proofErr w:type="spellEnd"/>
      <w:r w:rsidRPr="00085DA1">
        <w:rPr>
          <w:bCs/>
          <w:color w:val="0070C0"/>
          <w:sz w:val="16"/>
          <w:szCs w:val="16"/>
        </w:rPr>
        <w:t xml:space="preserve">, С.И. Одинцов и А.Н. </w:t>
      </w:r>
      <w:proofErr w:type="spellStart"/>
      <w:r w:rsidRPr="00085DA1">
        <w:rPr>
          <w:bCs/>
          <w:color w:val="0070C0"/>
          <w:sz w:val="16"/>
          <w:szCs w:val="16"/>
        </w:rPr>
        <w:t>Срединский</w:t>
      </w:r>
      <w:proofErr w:type="spellEnd"/>
      <w:r w:rsidRPr="00085DA1">
        <w:rPr>
          <w:bCs/>
          <w:color w:val="0070C0"/>
          <w:sz w:val="16"/>
          <w:szCs w:val="16"/>
        </w:rPr>
        <w:t>. В целом, пилотов-воздухоплавателей, подго</w:t>
      </w:r>
      <w:r w:rsidRPr="00085DA1">
        <w:rPr>
          <w:bCs/>
          <w:color w:val="0070C0"/>
          <w:sz w:val="16"/>
          <w:szCs w:val="16"/>
        </w:rPr>
        <w:softHyphen/>
        <w:t>товленных ИВАК, было мало (20120).</w:t>
      </w:r>
    </w:p>
    <w:p w14:paraId="3E69EE97" w14:textId="77777777" w:rsidR="005158DF" w:rsidRPr="00085DA1" w:rsidRDefault="005158DF" w:rsidP="00085DA1">
      <w:pPr>
        <w:jc w:val="both"/>
        <w:rPr>
          <w:bCs/>
          <w:color w:val="0070C0"/>
          <w:sz w:val="16"/>
          <w:szCs w:val="16"/>
        </w:rPr>
      </w:pPr>
    </w:p>
    <w:bookmarkEnd w:id="46"/>
    <w:p w14:paraId="2ADE5DC0" w14:textId="2D218F04" w:rsidR="005158DF" w:rsidRPr="00085DA1" w:rsidRDefault="001E339B"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1912 г.</w:t>
      </w:r>
      <w:r w:rsidRPr="00085DA1">
        <w:rPr>
          <w:bCs/>
          <w:color w:val="000000" w:themeColor="text1"/>
          <w:sz w:val="16"/>
          <w:szCs w:val="16"/>
        </w:rPr>
        <w:t xml:space="preserve"> Генерал-лейтенант </w:t>
      </w:r>
      <w:proofErr w:type="spellStart"/>
      <w:r w:rsidRPr="00085DA1">
        <w:rPr>
          <w:bCs/>
          <w:color w:val="000000" w:themeColor="text1"/>
          <w:sz w:val="16"/>
          <w:szCs w:val="16"/>
        </w:rPr>
        <w:t>А.М.Кованько</w:t>
      </w:r>
      <w:proofErr w:type="spellEnd"/>
      <w:r w:rsidR="005158DF" w:rsidRPr="00085DA1">
        <w:rPr>
          <w:bCs/>
          <w:color w:val="000000" w:themeColor="text1"/>
          <w:sz w:val="16"/>
          <w:szCs w:val="16"/>
        </w:rPr>
        <w:t xml:space="preserve"> поставил вопрос о создании в России могучего военного воздушного флота, одной из задач которого должна быть задача уничтожения воздухоплавательных аппаратов противника. Он писал: "...действуя во время войны против неприятеля, имеющего воздухоплавательные аппараты, придется раньше всего сразиться, чтобы овладеть воздухом, а после победной борьбы, имея преимущества, пользоваться своими средствами. Это заставит иметь целый ряд аппаратов, назначенных не для пользования ими как разведчиками, а единственно для борьбы в воздухе, а ровно и применять различные средства для обороны от атак неприятеля и для уничтожения аппаратов противника".</w:t>
      </w:r>
    </w:p>
    <w:p w14:paraId="2FBF584B" w14:textId="77777777" w:rsidR="005158DF" w:rsidRPr="00085DA1" w:rsidRDefault="005158DF" w:rsidP="00085DA1">
      <w:pPr>
        <w:jc w:val="both"/>
        <w:rPr>
          <w:bCs/>
          <w:color w:val="000000" w:themeColor="text1"/>
          <w:sz w:val="16"/>
          <w:szCs w:val="16"/>
        </w:rPr>
      </w:pPr>
    </w:p>
    <w:p w14:paraId="5AAAF289" w14:textId="01D8CD5B" w:rsidR="005158DF" w:rsidRPr="00085DA1" w:rsidRDefault="001E339B" w:rsidP="00085DA1">
      <w:pPr>
        <w:jc w:val="both"/>
        <w:rPr>
          <w:bCs/>
          <w:color w:val="000000" w:themeColor="text1"/>
          <w:sz w:val="16"/>
          <w:szCs w:val="16"/>
        </w:rPr>
      </w:pPr>
      <w:r w:rsidRPr="00085DA1">
        <w:rPr>
          <w:bCs/>
          <w:color w:val="000000" w:themeColor="text1"/>
          <w:sz w:val="16"/>
          <w:szCs w:val="16"/>
        </w:rPr>
        <w:t xml:space="preserve">В </w:t>
      </w:r>
      <w:r w:rsidR="005158DF" w:rsidRPr="00085DA1">
        <w:rPr>
          <w:bCs/>
          <w:color w:val="000000" w:themeColor="text1"/>
          <w:sz w:val="16"/>
          <w:szCs w:val="16"/>
        </w:rPr>
        <w:t>1912 г.</w:t>
      </w:r>
      <w:r w:rsidRPr="00085DA1">
        <w:rPr>
          <w:bCs/>
          <w:color w:val="000000" w:themeColor="text1"/>
          <w:sz w:val="16"/>
          <w:szCs w:val="16"/>
        </w:rPr>
        <w:t xml:space="preserve"> известный русский летчик </w:t>
      </w:r>
      <w:proofErr w:type="spellStart"/>
      <w:r w:rsidRPr="00085DA1">
        <w:rPr>
          <w:bCs/>
          <w:color w:val="000000" w:themeColor="text1"/>
          <w:sz w:val="16"/>
          <w:szCs w:val="16"/>
        </w:rPr>
        <w:t>Н.Е.Попов</w:t>
      </w:r>
      <w:proofErr w:type="spellEnd"/>
      <w:r w:rsidRPr="00085DA1">
        <w:rPr>
          <w:bCs/>
          <w:color w:val="000000" w:themeColor="text1"/>
          <w:sz w:val="16"/>
          <w:szCs w:val="16"/>
        </w:rPr>
        <w:t xml:space="preserve"> в своей книге "Война летунов-воинов" или </w:t>
      </w:r>
      <w:r w:rsidR="005158DF" w:rsidRPr="00085DA1">
        <w:rPr>
          <w:bCs/>
          <w:color w:val="000000" w:themeColor="text1"/>
          <w:sz w:val="16"/>
          <w:szCs w:val="16"/>
        </w:rPr>
        <w:t xml:space="preserve">, как бы вторя </w:t>
      </w:r>
      <w:proofErr w:type="spellStart"/>
      <w:r w:rsidR="005158DF" w:rsidRPr="00085DA1">
        <w:rPr>
          <w:bCs/>
          <w:color w:val="000000" w:themeColor="text1"/>
          <w:sz w:val="16"/>
          <w:szCs w:val="16"/>
        </w:rPr>
        <w:t>А.Кованько</w:t>
      </w:r>
      <w:proofErr w:type="spellEnd"/>
      <w:r w:rsidR="005158DF" w:rsidRPr="00085DA1">
        <w:rPr>
          <w:bCs/>
          <w:color w:val="000000" w:themeColor="text1"/>
          <w:sz w:val="16"/>
          <w:szCs w:val="16"/>
        </w:rPr>
        <w:t xml:space="preserve">, пишет, что самолет сбить орудиями с земли практически невозможно, поэтому необходимо летчикам уничтожать летчиков противника. Он писал: - "Летуны - страшные враги. Их надо уметь уничтожать!.. но, как и чем уничтожать?" И он отвечает: " ... придется летчикам уничтожать летчиков. В начале войны, при ломке мобилизации, при порче путей сообщения бомбами с самолетов, между ними будут происходить схватки над всей страной". Далее он определяет суть военного самолета: </w:t>
      </w:r>
      <w:r w:rsidR="005158DF" w:rsidRPr="00085DA1">
        <w:rPr>
          <w:bCs/>
          <w:color w:val="000000" w:themeColor="text1"/>
          <w:sz w:val="16"/>
          <w:szCs w:val="16"/>
        </w:rPr>
        <w:lastRenderedPageBreak/>
        <w:t>"Для войны в воздухе самолеты должны быть быстры и многоместны. Метатели, спутники летчика, должны стрелять из ружей или пулеметов вперед, в стороны и назад во время полета и бросать вниз бомбы".</w:t>
      </w:r>
    </w:p>
    <w:p w14:paraId="6B2761EF" w14:textId="77777777" w:rsidR="005158DF" w:rsidRPr="00085DA1" w:rsidRDefault="005158DF" w:rsidP="00085DA1">
      <w:pPr>
        <w:jc w:val="both"/>
        <w:rPr>
          <w:bCs/>
          <w:color w:val="000000" w:themeColor="text1"/>
          <w:sz w:val="16"/>
          <w:szCs w:val="16"/>
        </w:rPr>
      </w:pPr>
    </w:p>
    <w:p w14:paraId="60E50ACE" w14:textId="152EE089" w:rsidR="005158DF" w:rsidRPr="00085DA1" w:rsidRDefault="001E339B" w:rsidP="00085DA1">
      <w:pPr>
        <w:shd w:val="clear" w:color="auto" w:fill="FFFFFF"/>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1912 г.</w:t>
      </w:r>
      <w:r w:rsidRPr="00085DA1">
        <w:rPr>
          <w:bCs/>
          <w:color w:val="000000" w:themeColor="text1"/>
          <w:sz w:val="16"/>
          <w:szCs w:val="16"/>
        </w:rPr>
        <w:t xml:space="preserve"> вышла</w:t>
      </w:r>
      <w:r w:rsidR="005158DF" w:rsidRPr="00085DA1">
        <w:rPr>
          <w:bCs/>
          <w:color w:val="000000" w:themeColor="text1"/>
          <w:sz w:val="16"/>
          <w:szCs w:val="16"/>
        </w:rPr>
        <w:t xml:space="preserve"> «Война и лет воинов» — книга одного из первых русских летчиков Н. Е. Попова, «Современное положе</w:t>
      </w:r>
      <w:r w:rsidR="005158DF" w:rsidRPr="00085DA1">
        <w:rPr>
          <w:bCs/>
          <w:color w:val="000000" w:themeColor="text1"/>
          <w:sz w:val="16"/>
          <w:szCs w:val="16"/>
        </w:rPr>
        <w:softHyphen/>
        <w:t>ние вопроса о воздухоплава</w:t>
      </w:r>
      <w:r w:rsidR="005158DF" w:rsidRPr="00085DA1">
        <w:rPr>
          <w:bCs/>
          <w:color w:val="000000" w:themeColor="text1"/>
          <w:sz w:val="16"/>
          <w:szCs w:val="16"/>
        </w:rPr>
        <w:softHyphen/>
        <w:t>нии в применении его к воен</w:t>
      </w:r>
      <w:r w:rsidR="005158DF" w:rsidRPr="00085DA1">
        <w:rPr>
          <w:bCs/>
          <w:color w:val="000000" w:themeColor="text1"/>
          <w:sz w:val="16"/>
          <w:szCs w:val="16"/>
        </w:rPr>
        <w:softHyphen/>
        <w:t>ному делу» Ф. Андреева, «Воз</w:t>
      </w:r>
      <w:r w:rsidR="005158DF" w:rsidRPr="00085DA1">
        <w:rPr>
          <w:bCs/>
          <w:color w:val="000000" w:themeColor="text1"/>
          <w:sz w:val="16"/>
          <w:szCs w:val="16"/>
        </w:rPr>
        <w:softHyphen/>
        <w:t>духоплавание в морской войне» Н. Яцука и др. В этих книгах говорилось о ведении группо</w:t>
      </w:r>
      <w:r w:rsidR="005158DF" w:rsidRPr="00085DA1">
        <w:rPr>
          <w:bCs/>
          <w:color w:val="000000" w:themeColor="text1"/>
          <w:sz w:val="16"/>
          <w:szCs w:val="16"/>
        </w:rPr>
        <w:softHyphen/>
        <w:t>вого воздушного боя, действиях авиации против военно-морского флота, применении тарана в воз</w:t>
      </w:r>
      <w:r w:rsidR="005158DF" w:rsidRPr="00085DA1">
        <w:rPr>
          <w:bCs/>
          <w:color w:val="000000" w:themeColor="text1"/>
          <w:sz w:val="16"/>
          <w:szCs w:val="16"/>
        </w:rPr>
        <w:softHyphen/>
        <w:t>душном бою, широком использовании радио в военной авиации, об организации сети аэродромов на театре военных действий, о борьбе за господство в воздухе.</w:t>
      </w:r>
    </w:p>
    <w:p w14:paraId="4DDC59C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Следовательно, ряд задач авиации и общие принципы ее ис</w:t>
      </w:r>
      <w:r w:rsidRPr="00085DA1">
        <w:rPr>
          <w:bCs/>
          <w:color w:val="000000" w:themeColor="text1"/>
          <w:sz w:val="16"/>
          <w:szCs w:val="16"/>
        </w:rPr>
        <w:softHyphen/>
        <w:t xml:space="preserve">пользования в русской военно-авиационной печати намечались еще в 1910—1912 </w:t>
      </w:r>
      <w:proofErr w:type="spellStart"/>
      <w:r w:rsidRPr="00085DA1">
        <w:rPr>
          <w:bCs/>
          <w:color w:val="000000" w:themeColor="text1"/>
          <w:sz w:val="16"/>
          <w:szCs w:val="16"/>
        </w:rPr>
        <w:t>гг</w:t>
      </w:r>
      <w:proofErr w:type="spellEnd"/>
      <w:r w:rsidRPr="00085DA1">
        <w:rPr>
          <w:bCs/>
          <w:color w:val="000000" w:themeColor="text1"/>
          <w:sz w:val="16"/>
          <w:szCs w:val="16"/>
        </w:rPr>
        <w:t xml:space="preserve"> (430).</w:t>
      </w:r>
    </w:p>
    <w:p w14:paraId="196CF213" w14:textId="77777777" w:rsidR="005158DF" w:rsidRPr="00085DA1" w:rsidRDefault="005158DF" w:rsidP="00085DA1">
      <w:pPr>
        <w:shd w:val="clear" w:color="auto" w:fill="FFFFFF"/>
        <w:jc w:val="both"/>
        <w:rPr>
          <w:bCs/>
          <w:color w:val="000000" w:themeColor="text1"/>
          <w:sz w:val="16"/>
          <w:szCs w:val="16"/>
        </w:rPr>
      </w:pPr>
    </w:p>
    <w:p w14:paraId="038F8106" w14:textId="356A4C94" w:rsidR="005158DF" w:rsidRPr="00085DA1" w:rsidRDefault="001E339B" w:rsidP="00085DA1">
      <w:pPr>
        <w:jc w:val="both"/>
        <w:rPr>
          <w:bCs/>
          <w:color w:val="000000" w:themeColor="text1"/>
          <w:sz w:val="16"/>
          <w:szCs w:val="16"/>
        </w:rPr>
      </w:pPr>
      <w:r w:rsidRPr="00085DA1">
        <w:rPr>
          <w:bCs/>
          <w:color w:val="000000" w:themeColor="text1"/>
          <w:sz w:val="16"/>
          <w:szCs w:val="16"/>
        </w:rPr>
        <w:t xml:space="preserve">В 1912 г. </w:t>
      </w:r>
      <w:r w:rsidR="005158DF" w:rsidRPr="00085DA1">
        <w:rPr>
          <w:bCs/>
          <w:color w:val="000000" w:themeColor="text1"/>
          <w:sz w:val="16"/>
          <w:szCs w:val="16"/>
        </w:rPr>
        <w:t>Н. Попов</w:t>
      </w:r>
      <w:r w:rsidRPr="00085DA1">
        <w:rPr>
          <w:bCs/>
          <w:color w:val="000000" w:themeColor="text1"/>
          <w:sz w:val="16"/>
          <w:szCs w:val="16"/>
        </w:rPr>
        <w:t xml:space="preserve"> в книге</w:t>
      </w:r>
      <w:r w:rsidR="005158DF" w:rsidRPr="00085DA1">
        <w:rPr>
          <w:bCs/>
          <w:color w:val="000000" w:themeColor="text1"/>
          <w:sz w:val="16"/>
          <w:szCs w:val="16"/>
        </w:rPr>
        <w:t xml:space="preserve"> </w:t>
      </w:r>
      <w:r w:rsidRPr="00085DA1">
        <w:rPr>
          <w:bCs/>
          <w:color w:val="000000" w:themeColor="text1"/>
          <w:sz w:val="16"/>
          <w:szCs w:val="16"/>
        </w:rPr>
        <w:t>«</w:t>
      </w:r>
      <w:r w:rsidR="005158DF" w:rsidRPr="00085DA1">
        <w:rPr>
          <w:bCs/>
          <w:color w:val="000000" w:themeColor="text1"/>
          <w:sz w:val="16"/>
          <w:szCs w:val="16"/>
        </w:rPr>
        <w:t>Война и л</w:t>
      </w:r>
      <w:r w:rsidRPr="00085DA1">
        <w:rPr>
          <w:bCs/>
          <w:color w:val="000000" w:themeColor="text1"/>
          <w:sz w:val="16"/>
          <w:szCs w:val="16"/>
        </w:rPr>
        <w:t>е</w:t>
      </w:r>
      <w:r w:rsidR="005158DF" w:rsidRPr="00085DA1">
        <w:rPr>
          <w:bCs/>
          <w:color w:val="000000" w:themeColor="text1"/>
          <w:sz w:val="16"/>
          <w:szCs w:val="16"/>
        </w:rPr>
        <w:t>т</w:t>
      </w:r>
      <w:r w:rsidRPr="00085DA1">
        <w:rPr>
          <w:bCs/>
          <w:color w:val="000000" w:themeColor="text1"/>
          <w:sz w:val="16"/>
          <w:szCs w:val="16"/>
        </w:rPr>
        <w:t xml:space="preserve"> вои</w:t>
      </w:r>
      <w:r w:rsidR="005158DF" w:rsidRPr="00085DA1">
        <w:rPr>
          <w:bCs/>
          <w:color w:val="000000" w:themeColor="text1"/>
          <w:sz w:val="16"/>
          <w:szCs w:val="16"/>
        </w:rPr>
        <w:t>нов</w:t>
      </w:r>
      <w:r w:rsidRPr="00085DA1">
        <w:rPr>
          <w:bCs/>
          <w:color w:val="000000" w:themeColor="text1"/>
          <w:sz w:val="16"/>
          <w:szCs w:val="16"/>
        </w:rPr>
        <w:t>» писал:</w:t>
      </w:r>
    </w:p>
    <w:p w14:paraId="3355668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Летуны — разведчики и метатели бомб </w:t>
      </w:r>
    </w:p>
    <w:p w14:paraId="6E4BD88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Последние маневры во Франции дали ценные указания на сравнительную пригодность для разных целей маленьких, одноместных самолетов и больших, двух-, трех — и многоместных. </w:t>
      </w:r>
    </w:p>
    <w:p w14:paraId="6EBDD04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Для производства общих разведок, для отыскания неприятельских масс, обнаружения их обходных и иных движений могут отлично служить одноместные самолеты, где летчики и управляют, и наблюдают. </w:t>
      </w:r>
    </w:p>
    <w:p w14:paraId="02EC717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Во время боя под Ватерлоо Наполеон увидел облако пыли на горизонте, и ему надо было знать, кто за этим облаком: его ли генерал Груши с помощью или прусский генерал Блюхер. Наполеон решил, что это был Груши, ошибся и проиграл сражение. Тут Наполеона выручил бы летчик и на одноместном самолете. </w:t>
      </w:r>
    </w:p>
    <w:p w14:paraId="43C8A55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Армию Мак-Магона для Мольтке также живо бы разыскали летчики-одиночки. Несложные наблюдения они могут отлично передавать сверху, не спускаясь на землю, простыми сигналами. </w:t>
      </w:r>
    </w:p>
    <w:p w14:paraId="037BB14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Преимущество одноместного самолета заключается в том, что он дешев, легко перевозится и быстро собирается. </w:t>
      </w:r>
    </w:p>
    <w:p w14:paraId="3B4DDEB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Одна лошадь может отлично возить уложенный одноместный самолет со всеми принадлежностями и с запасом топлива. </w:t>
      </w:r>
    </w:p>
    <w:p w14:paraId="3566FDF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Во Франции батареи уже имеют автомобили с самолетами. Лишь 11 минут нужны летчику, дабы снять свои крылья, собрать их и полететь — руководить огнем батареи. Скоро и штабы корпусов, дивизий и бригад будут снабжены отрядами самолетов, кои до боя могут служить разведке, во время боев — артиллерии. </w:t>
      </w:r>
    </w:p>
    <w:p w14:paraId="4B297F2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Чем лучше знать силы врага, тем легче уничтожить его. Посему перед вступлением в серьезный бой важно произвести точную подробную разведку, определить и количество, и расположение неприятельских сил. </w:t>
      </w:r>
    </w:p>
    <w:p w14:paraId="12003BF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Здесь летчики-одиночки недостаточны. Рули, вихри ветра мешают подсчету, снятию планов, записи. Надо иметь на самолетах особых, для сей цели подготовленных наблюдателей, преимущественно офицеров Генерального штаба. [185] </w:t>
      </w:r>
    </w:p>
    <w:p w14:paraId="2E090DB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Такие наблюдатели делали чудеса на французских маневрах. Они определяли неприятельские силы до одной роты, орудия подсчитывали точно. </w:t>
      </w:r>
    </w:p>
    <w:p w14:paraId="2C5F9B3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Враги, конечно, будут стараться расстреливать самолеты снизу. Для избежания сего летчики должны будут делать свои самолеты неуязвимыми для снарядов и пуль, поднимаясь на высоту до двух верст. Это уже испытано во Франции. Обозревая с большой высоты, наблюдатели давали в своих донесениях ясную, точную картину, словно фотографию, снятую с армии неприятеля. </w:t>
      </w:r>
    </w:p>
    <w:p w14:paraId="6AD26B3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Донесения их столь подробны и сложны, что немыслимо передавать их сигналами, и наблюдателям приходится для сего спускаться на землю. Сие замедление будет устранено. Опыты с беспроволочным телеграфом показали, что он отлично устраивается на самолете. </w:t>
      </w:r>
    </w:p>
    <w:p w14:paraId="2568F05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Это важно для главнокомандующего. Его летчики, наблюдая за боем, будут все время, без минуты опоздания, доносить ему и его штабу о ходе дела. Можно без преувеличения сказать, что летчики станут вполне глазами командующих армиями. </w:t>
      </w:r>
    </w:p>
    <w:p w14:paraId="45D8B96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Французский генерал </w:t>
      </w:r>
      <w:proofErr w:type="spellStart"/>
      <w:r w:rsidRPr="00085DA1">
        <w:rPr>
          <w:bCs/>
          <w:color w:val="000000" w:themeColor="text1"/>
          <w:sz w:val="16"/>
          <w:szCs w:val="16"/>
        </w:rPr>
        <w:t>Бональ</w:t>
      </w:r>
      <w:proofErr w:type="spellEnd"/>
      <w:r w:rsidRPr="00085DA1">
        <w:rPr>
          <w:bCs/>
          <w:color w:val="000000" w:themeColor="text1"/>
          <w:sz w:val="16"/>
          <w:szCs w:val="16"/>
        </w:rPr>
        <w:t xml:space="preserve"> после маневров сказал про помощь летчиков: «</w:t>
      </w:r>
      <w:proofErr w:type="spellStart"/>
      <w:r w:rsidRPr="00085DA1">
        <w:rPr>
          <w:bCs/>
          <w:color w:val="000000" w:themeColor="text1"/>
          <w:sz w:val="16"/>
          <w:szCs w:val="16"/>
        </w:rPr>
        <w:t>C'est</w:t>
      </w:r>
      <w:proofErr w:type="spellEnd"/>
      <w:r w:rsidRPr="00085DA1">
        <w:rPr>
          <w:bCs/>
          <w:color w:val="000000" w:themeColor="text1"/>
          <w:sz w:val="16"/>
          <w:szCs w:val="16"/>
        </w:rPr>
        <w:t xml:space="preserve"> </w:t>
      </w:r>
      <w:proofErr w:type="spellStart"/>
      <w:r w:rsidRPr="00085DA1">
        <w:rPr>
          <w:bCs/>
          <w:color w:val="000000" w:themeColor="text1"/>
          <w:sz w:val="16"/>
          <w:szCs w:val="16"/>
        </w:rPr>
        <w:t>un</w:t>
      </w:r>
      <w:proofErr w:type="spellEnd"/>
      <w:r w:rsidRPr="00085DA1">
        <w:rPr>
          <w:bCs/>
          <w:color w:val="000000" w:themeColor="text1"/>
          <w:sz w:val="16"/>
          <w:szCs w:val="16"/>
        </w:rPr>
        <w:t xml:space="preserve"> </w:t>
      </w:r>
      <w:proofErr w:type="spellStart"/>
      <w:r w:rsidRPr="00085DA1">
        <w:rPr>
          <w:bCs/>
          <w:color w:val="000000" w:themeColor="text1"/>
          <w:sz w:val="16"/>
          <w:szCs w:val="16"/>
        </w:rPr>
        <w:t>regard</w:t>
      </w:r>
      <w:proofErr w:type="spellEnd"/>
      <w:r w:rsidRPr="00085DA1">
        <w:rPr>
          <w:bCs/>
          <w:color w:val="000000" w:themeColor="text1"/>
          <w:sz w:val="16"/>
          <w:szCs w:val="16"/>
        </w:rPr>
        <w:t xml:space="preserve"> </w:t>
      </w:r>
      <w:proofErr w:type="spellStart"/>
      <w:r w:rsidRPr="00085DA1">
        <w:rPr>
          <w:bCs/>
          <w:color w:val="000000" w:themeColor="text1"/>
          <w:sz w:val="16"/>
          <w:szCs w:val="16"/>
        </w:rPr>
        <w:t>infaillible</w:t>
      </w:r>
      <w:proofErr w:type="spellEnd"/>
      <w:r w:rsidRPr="00085DA1">
        <w:rPr>
          <w:bCs/>
          <w:color w:val="000000" w:themeColor="text1"/>
          <w:sz w:val="16"/>
          <w:szCs w:val="16"/>
        </w:rPr>
        <w:t xml:space="preserve"> </w:t>
      </w:r>
      <w:proofErr w:type="spellStart"/>
      <w:r w:rsidRPr="00085DA1">
        <w:rPr>
          <w:bCs/>
          <w:color w:val="000000" w:themeColor="text1"/>
          <w:sz w:val="16"/>
          <w:szCs w:val="16"/>
        </w:rPr>
        <w:t>jete</w:t>
      </w:r>
      <w:proofErr w:type="spellEnd"/>
      <w:r w:rsidRPr="00085DA1">
        <w:rPr>
          <w:bCs/>
          <w:color w:val="000000" w:themeColor="text1"/>
          <w:sz w:val="16"/>
          <w:szCs w:val="16"/>
        </w:rPr>
        <w:t xml:space="preserve"> </w:t>
      </w:r>
      <w:proofErr w:type="spellStart"/>
      <w:r w:rsidRPr="00085DA1">
        <w:rPr>
          <w:bCs/>
          <w:color w:val="000000" w:themeColor="text1"/>
          <w:sz w:val="16"/>
          <w:szCs w:val="16"/>
        </w:rPr>
        <w:t>dans</w:t>
      </w:r>
      <w:proofErr w:type="spellEnd"/>
      <w:r w:rsidRPr="00085DA1">
        <w:rPr>
          <w:bCs/>
          <w:color w:val="000000" w:themeColor="text1"/>
          <w:sz w:val="16"/>
          <w:szCs w:val="16"/>
        </w:rPr>
        <w:t xml:space="preserve"> </w:t>
      </w:r>
      <w:proofErr w:type="spellStart"/>
      <w:r w:rsidRPr="00085DA1">
        <w:rPr>
          <w:bCs/>
          <w:color w:val="000000" w:themeColor="text1"/>
          <w:sz w:val="16"/>
          <w:szCs w:val="16"/>
        </w:rPr>
        <w:t>l'armee</w:t>
      </w:r>
      <w:proofErr w:type="spellEnd"/>
      <w:r w:rsidRPr="00085DA1">
        <w:rPr>
          <w:bCs/>
          <w:color w:val="000000" w:themeColor="text1"/>
          <w:sz w:val="16"/>
          <w:szCs w:val="16"/>
        </w:rPr>
        <w:t xml:space="preserve"> </w:t>
      </w:r>
      <w:proofErr w:type="spellStart"/>
      <w:r w:rsidRPr="00085DA1">
        <w:rPr>
          <w:bCs/>
          <w:color w:val="000000" w:themeColor="text1"/>
          <w:sz w:val="16"/>
          <w:szCs w:val="16"/>
        </w:rPr>
        <w:t>ennemie</w:t>
      </w:r>
      <w:proofErr w:type="spellEnd"/>
      <w:r w:rsidRPr="00085DA1">
        <w:rPr>
          <w:bCs/>
          <w:color w:val="000000" w:themeColor="text1"/>
          <w:sz w:val="16"/>
          <w:szCs w:val="16"/>
        </w:rPr>
        <w:t xml:space="preserve">». </w:t>
      </w:r>
    </w:p>
    <w:p w14:paraId="264CA98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Один русский военный, присутствовавший на французских маневрах, бывший раньше на Русско-японской войне и </w:t>
      </w:r>
      <w:proofErr w:type="spellStart"/>
      <w:r w:rsidRPr="00085DA1">
        <w:rPr>
          <w:bCs/>
          <w:color w:val="000000" w:themeColor="text1"/>
          <w:sz w:val="16"/>
          <w:szCs w:val="16"/>
        </w:rPr>
        <w:t>переиспытавший</w:t>
      </w:r>
      <w:proofErr w:type="spellEnd"/>
      <w:r w:rsidRPr="00085DA1">
        <w:rPr>
          <w:bCs/>
          <w:color w:val="000000" w:themeColor="text1"/>
          <w:sz w:val="16"/>
          <w:szCs w:val="16"/>
        </w:rPr>
        <w:t xml:space="preserve"> большие беды от неумения знать силы и движения врага, сказал: </w:t>
      </w:r>
    </w:p>
    <w:p w14:paraId="6610CAC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 С летчиками слепой командующий становится зрячим. </w:t>
      </w:r>
    </w:p>
    <w:p w14:paraId="2D41191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Но для сего, оказалось, необходимы наблюдатели, подготовленные и не занятые ничем, кроме обзора и записывания наблюдений или передачи их по беспроволочному телеграфу. </w:t>
      </w:r>
    </w:p>
    <w:p w14:paraId="356CD33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Хорошие наблюдатели особенно нужны во время боя. Главнокомандующему важно быть зорким. Глаза его должны видеть ясно, быстро, точно. </w:t>
      </w:r>
    </w:p>
    <w:p w14:paraId="2AF0880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Французским Генеральным штабом были выработаны требования военным самолетам: они должны поднимать трех людей — летчика, наблюдателя и метателя бомбы, который служит также заместителем первых двух в случае нужды. У последнего рули под рукой, и он тотчас замещает летчика, если его поразила вражеская пуля. Если затем выбывает из строя заместитель, то его заменяет наблюдатель. [186] Потерпев урон, самолет возвращается в свою армию. Если наблюдатель ранен или убит, то заместитель выполняет его дело, пока урона на самолете нет, заместитель может быть телеграфистом. Прежде двигатели на самолетах отчаянно шумели. Трудно было слово сказать соседу. Теперь к ним приспособляют глушители, как на автомобилях, и экипажу самолета можно отлично беседовать. </w:t>
      </w:r>
    </w:p>
    <w:p w14:paraId="689E54B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Наблюдатель будет приказывать летчику, куда и как высоко лететь, а заместителю говорить, что телеграфировать. Все трое будут заняты делом. </w:t>
      </w:r>
    </w:p>
    <w:p w14:paraId="1D25063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Военное министерство во Франции осенью, после маневров, начало состязания самолетов на приз больше миллиона, причем только для принятия участия в состязаниях самолет должен был выполнить много требований, между прочим следующие: иметь место для троих — летуна, наблюдателя и заместителя, нести груз не менее 300 килограммов и иметь способность быстро подниматься. </w:t>
      </w:r>
    </w:p>
    <w:p w14:paraId="306B362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Четыре фирмы — «</w:t>
      </w:r>
      <w:proofErr w:type="spellStart"/>
      <w:r w:rsidRPr="00085DA1">
        <w:rPr>
          <w:bCs/>
          <w:color w:val="000000" w:themeColor="text1"/>
          <w:sz w:val="16"/>
          <w:szCs w:val="16"/>
        </w:rPr>
        <w:t>Ньюпор</w:t>
      </w:r>
      <w:proofErr w:type="spellEnd"/>
      <w:r w:rsidRPr="00085DA1">
        <w:rPr>
          <w:bCs/>
          <w:color w:val="000000" w:themeColor="text1"/>
          <w:sz w:val="16"/>
          <w:szCs w:val="16"/>
        </w:rPr>
        <w:t>», «</w:t>
      </w:r>
      <w:proofErr w:type="spellStart"/>
      <w:r w:rsidRPr="00085DA1">
        <w:rPr>
          <w:bCs/>
          <w:color w:val="000000" w:themeColor="text1"/>
          <w:sz w:val="16"/>
          <w:szCs w:val="16"/>
        </w:rPr>
        <w:t>Депердюссен</w:t>
      </w:r>
      <w:proofErr w:type="spellEnd"/>
      <w:r w:rsidRPr="00085DA1">
        <w:rPr>
          <w:bCs/>
          <w:color w:val="000000" w:themeColor="text1"/>
          <w:sz w:val="16"/>
          <w:szCs w:val="16"/>
        </w:rPr>
        <w:t xml:space="preserve">», «Бреге» и «Фарман» — блестяще выполнили эти требования и даже превзошли их. </w:t>
      </w:r>
    </w:p>
    <w:p w14:paraId="1C086FE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Самолеты поднимают ныне более 400 килограммов груза. Это большой шаг вперед военного лёта. </w:t>
      </w:r>
    </w:p>
    <w:p w14:paraId="0AB9913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Грузом на войне будут сильные бомбы. Третье лицо экипажа самолета, которого мы назвали заместителем на случай урона, будет метать бомбы в особо чувствительные места неприятелей: в мосты и в узлы железных дорог, в склады боевых припасов, в лагерь главнокомандующего, в его штаб и т. д. </w:t>
      </w:r>
    </w:p>
    <w:p w14:paraId="0C04A97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Кроме нанесения страшного урона на войне подобное применение самолетов необыкновенно замедлит мобилизацию, разрушит всю стройность ее, сделает врага слабым еще до начала военных действий на земле. </w:t>
      </w:r>
    </w:p>
    <w:p w14:paraId="29E64D2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Это важно, ибо, кто медленно идет на врагов, на войну, тот имеет много вероятия быстро вернуться с нее побежденным. </w:t>
      </w:r>
    </w:p>
    <w:p w14:paraId="032B25A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Лёт родит совсем новые условия, новые военные картины. </w:t>
      </w:r>
    </w:p>
    <w:p w14:paraId="2950C9B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Война будет начинаться в воздухе. Первым делом полетят к врагам быстрые, грозные стаи летчиков. </w:t>
      </w:r>
    </w:p>
    <w:p w14:paraId="1B566A7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Старое слово Святослава: «Иду на вы» — будет заменено криком птиц-летчиков: «Летим на вас!» — вслед за коим, через час после перелета границы, уже станут падать бомбы на самые важные части военного тела неприятеля, на его двигательные нервы, а при удаче и в сердце. </w:t>
      </w:r>
    </w:p>
    <w:p w14:paraId="5D3F159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Хорошо, легко будет воевать той стороне, впереди войск которой будут лететь мощные стаи летчиков. [187] </w:t>
      </w:r>
    </w:p>
    <w:p w14:paraId="582B60A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Летуны — глаза армии </w:t>
      </w:r>
    </w:p>
    <w:p w14:paraId="1328902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Вспомним наши беды на японской войне и спросим: могли ли мы избегнуть, если б Куропаткин имел летчиков, их глаза? Это важно знать, понять теперь же, дабы решиться спокойно на воспитание большой стаи летчиков. </w:t>
      </w:r>
    </w:p>
    <w:p w14:paraId="162E468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Быв при </w:t>
      </w:r>
      <w:proofErr w:type="spellStart"/>
      <w:r w:rsidRPr="00085DA1">
        <w:rPr>
          <w:bCs/>
          <w:color w:val="000000" w:themeColor="text1"/>
          <w:sz w:val="16"/>
          <w:szCs w:val="16"/>
        </w:rPr>
        <w:t>Ляоянском</w:t>
      </w:r>
      <w:proofErr w:type="spellEnd"/>
      <w:r w:rsidRPr="00085DA1">
        <w:rPr>
          <w:bCs/>
          <w:color w:val="000000" w:themeColor="text1"/>
          <w:sz w:val="16"/>
          <w:szCs w:val="16"/>
        </w:rPr>
        <w:t xml:space="preserve"> бое, беседовав с сотней из участников его, и генералов, и офицеров, прочтя про этот бой все, что мог, я продолжаю быть убежденным, что Куропаткин был введен в заблуждение донесениями видевших плохо командиров корпусов, начальников дивизий и других генералов и отступил в тот момент, когда бой шел удачно для нас. </w:t>
      </w:r>
    </w:p>
    <w:p w14:paraId="0854DBF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Несмотря на отступление, всегда утраивающее урон, наши потери были невелики, и мы, конечно, закончили бы бой, как и начали, отражением всех атак японцев, если б Куропаткин видел его, но он был слепой и окружен слепыми. </w:t>
      </w:r>
    </w:p>
    <w:p w14:paraId="3A87B00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Да не подумают, что этими словами я хочу оправдать всех маньчжурских генералов. Наши прежние военачальники умели побеждать, несмотря на плохое зрение, ибо их не покидала настойчивая решимость победить, какой у Куропаткин — увы! — не было. </w:t>
      </w:r>
    </w:p>
    <w:p w14:paraId="0277FA5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Я хочу лишь указать, что наша армия провела </w:t>
      </w:r>
      <w:proofErr w:type="spellStart"/>
      <w:r w:rsidRPr="00085DA1">
        <w:rPr>
          <w:bCs/>
          <w:color w:val="000000" w:themeColor="text1"/>
          <w:sz w:val="16"/>
          <w:szCs w:val="16"/>
        </w:rPr>
        <w:t>Ляоянский</w:t>
      </w:r>
      <w:proofErr w:type="spellEnd"/>
      <w:r w:rsidRPr="00085DA1">
        <w:rPr>
          <w:bCs/>
          <w:color w:val="000000" w:themeColor="text1"/>
          <w:sz w:val="16"/>
          <w:szCs w:val="16"/>
        </w:rPr>
        <w:t xml:space="preserve"> бой столь хорошо и удачно, что даже маньчжурские генералы, со своей слабостью воли и нерешительностью, и то не уступили бы японцам, если бы видели ясно бой, весь ход его, при помощи летчиков. </w:t>
      </w:r>
    </w:p>
    <w:p w14:paraId="4FCADB1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Войска в центре, в </w:t>
      </w:r>
      <w:proofErr w:type="spellStart"/>
      <w:r w:rsidRPr="00085DA1">
        <w:rPr>
          <w:bCs/>
          <w:color w:val="000000" w:themeColor="text1"/>
          <w:sz w:val="16"/>
          <w:szCs w:val="16"/>
        </w:rPr>
        <w:t>Ляояне</w:t>
      </w:r>
      <w:proofErr w:type="spellEnd"/>
      <w:r w:rsidRPr="00085DA1">
        <w:rPr>
          <w:bCs/>
          <w:color w:val="000000" w:themeColor="text1"/>
          <w:sz w:val="16"/>
          <w:szCs w:val="16"/>
        </w:rPr>
        <w:t xml:space="preserve">, блестяще отбивали все атаки японцев с большими потерями для них. На смену погнувшейся на левом фланге 54-й дивизии шли два корпуса, 10-й и 3-й. Потерь у них было мало. Порядок образцовый. Обходящая колонна </w:t>
      </w:r>
      <w:proofErr w:type="spellStart"/>
      <w:r w:rsidRPr="00085DA1">
        <w:rPr>
          <w:bCs/>
          <w:color w:val="000000" w:themeColor="text1"/>
          <w:sz w:val="16"/>
          <w:szCs w:val="16"/>
        </w:rPr>
        <w:t>Куроки</w:t>
      </w:r>
      <w:proofErr w:type="spellEnd"/>
      <w:r w:rsidRPr="00085DA1">
        <w:rPr>
          <w:bCs/>
          <w:color w:val="000000" w:themeColor="text1"/>
          <w:sz w:val="16"/>
          <w:szCs w:val="16"/>
        </w:rPr>
        <w:t xml:space="preserve"> была </w:t>
      </w:r>
      <w:proofErr w:type="spellStart"/>
      <w:r w:rsidRPr="00085DA1">
        <w:rPr>
          <w:bCs/>
          <w:color w:val="000000" w:themeColor="text1"/>
          <w:sz w:val="16"/>
          <w:szCs w:val="16"/>
        </w:rPr>
        <w:t>полурасстроена</w:t>
      </w:r>
      <w:proofErr w:type="spellEnd"/>
      <w:r w:rsidRPr="00085DA1">
        <w:rPr>
          <w:bCs/>
          <w:color w:val="000000" w:themeColor="text1"/>
          <w:sz w:val="16"/>
          <w:szCs w:val="16"/>
        </w:rPr>
        <w:t xml:space="preserve">. Для нее были взяты последние резервы. Бой шел всюду хорошо для нас. </w:t>
      </w:r>
    </w:p>
    <w:p w14:paraId="344460F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Но мы не знали... мы не видели... мы ушли. Мы были слепые! </w:t>
      </w:r>
    </w:p>
    <w:p w14:paraId="3E47EEF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Бой под </w:t>
      </w:r>
      <w:proofErr w:type="spellStart"/>
      <w:r w:rsidRPr="00085DA1">
        <w:rPr>
          <w:bCs/>
          <w:color w:val="000000" w:themeColor="text1"/>
          <w:sz w:val="16"/>
          <w:szCs w:val="16"/>
        </w:rPr>
        <w:t>Шахэ</w:t>
      </w:r>
      <w:proofErr w:type="spellEnd"/>
      <w:r w:rsidRPr="00085DA1">
        <w:rPr>
          <w:bCs/>
          <w:color w:val="000000" w:themeColor="text1"/>
          <w:sz w:val="16"/>
          <w:szCs w:val="16"/>
        </w:rPr>
        <w:t xml:space="preserve">. Мы перешли в наступление и начали обходное движение на левом фланге. </w:t>
      </w:r>
    </w:p>
    <w:p w14:paraId="68A8604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 xml:space="preserve">Беда наша была в том, что Генеральный штаб не приготовил карты позади </w:t>
      </w:r>
      <w:proofErr w:type="spellStart"/>
      <w:r w:rsidRPr="00085DA1">
        <w:rPr>
          <w:bCs/>
          <w:color w:val="000000" w:themeColor="text1"/>
          <w:sz w:val="16"/>
          <w:szCs w:val="16"/>
        </w:rPr>
        <w:t>Ляояна</w:t>
      </w:r>
      <w:proofErr w:type="spellEnd"/>
      <w:r w:rsidRPr="00085DA1">
        <w:rPr>
          <w:bCs/>
          <w:color w:val="000000" w:themeColor="text1"/>
          <w:sz w:val="16"/>
          <w:szCs w:val="16"/>
        </w:rPr>
        <w:t xml:space="preserve"> в те долгие месяцы, когда мы были впереди его. Обходящая колонна наша встретила крутые сопки и неприступные позиции японцев на них. Отличные атаки наши были шутя отбиваемы. По карте на месте сопок была ровная гладь, но это было лишь на карте. [188] </w:t>
      </w:r>
    </w:p>
    <w:p w14:paraId="1E81C9F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Если бы были летчики, то они облетели бы перед боем фронт и рассказали бы Куропаткину, что на левом фланге — сопки, неприступные под защитой даже ничтожных сил, а на правом — отличная для обходного движения долина. Бой был бы иной! Отсутствие карт, хороших разведок и многие другие злополучия были бы вполне исправлены летчиками. </w:t>
      </w:r>
    </w:p>
    <w:p w14:paraId="742D406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Бой под </w:t>
      </w:r>
      <w:proofErr w:type="spellStart"/>
      <w:r w:rsidRPr="00085DA1">
        <w:rPr>
          <w:bCs/>
          <w:color w:val="000000" w:themeColor="text1"/>
          <w:sz w:val="16"/>
          <w:szCs w:val="16"/>
        </w:rPr>
        <w:t>Мукденом</w:t>
      </w:r>
      <w:proofErr w:type="spellEnd"/>
      <w:r w:rsidRPr="00085DA1">
        <w:rPr>
          <w:bCs/>
          <w:color w:val="000000" w:themeColor="text1"/>
          <w:sz w:val="16"/>
          <w:szCs w:val="16"/>
        </w:rPr>
        <w:t xml:space="preserve"> был самый ужасный и самый доказательный той истины, что летчики, дав зрение, создали бы более счастливую картину войны. </w:t>
      </w:r>
    </w:p>
    <w:p w14:paraId="070D649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Об этом бое лучше всего мог бы рассказать генерал Каульбарс, понесший тогда огромный урон со своей армией и теперь ставший горячим поклонником военного лёта. </w:t>
      </w:r>
    </w:p>
    <w:p w14:paraId="27D8204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Этот бой был настоящая каша — толчея, смятение всего. Японцы показывались всюду, где их не ждали, с боков и с тыла. Военные знают, что когда враги нежданно-негаданно появляются как раз там, где их не ждут, где к их приходу не готовы, то происходит не бой, а побоище, каким и был для наших войск злосчастный бой под </w:t>
      </w:r>
      <w:proofErr w:type="spellStart"/>
      <w:r w:rsidRPr="00085DA1">
        <w:rPr>
          <w:bCs/>
          <w:color w:val="000000" w:themeColor="text1"/>
          <w:sz w:val="16"/>
          <w:szCs w:val="16"/>
        </w:rPr>
        <w:t>Мукденом</w:t>
      </w:r>
      <w:proofErr w:type="spellEnd"/>
      <w:r w:rsidRPr="00085DA1">
        <w:rPr>
          <w:bCs/>
          <w:color w:val="000000" w:themeColor="text1"/>
          <w:sz w:val="16"/>
          <w:szCs w:val="16"/>
        </w:rPr>
        <w:t xml:space="preserve">. </w:t>
      </w:r>
    </w:p>
    <w:p w14:paraId="295A816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 летчиками весь бой был бы иной, ибо с ними была бы сломана главная причина наших бед, именно то, что мы о японцах не знали ничего, а они о нас при помощи шпионов — все. </w:t>
      </w:r>
    </w:p>
    <w:p w14:paraId="10234F2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Разведки кавалеристов, и дневные и ночные, превратились ныне в нуль, давая материал только для корреспонденции. Наша прекрасная кавалерия оказалась бесполезной. </w:t>
      </w:r>
    </w:p>
    <w:p w14:paraId="35A0FD0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Японцы имели сведения о нас не через свою ничтожную и числом и качеством кавалерию, а через шпионов. Под видом китайцев шпионы, отлично понимавшие и говорившие по-русски, разгуливали среди нас и узнавали все, что им было нужно и что мы от них — на наше горе — и не думали скрывать. Когда мы собирались наступать под </w:t>
      </w:r>
      <w:proofErr w:type="spellStart"/>
      <w:r w:rsidRPr="00085DA1">
        <w:rPr>
          <w:bCs/>
          <w:color w:val="000000" w:themeColor="text1"/>
          <w:sz w:val="16"/>
          <w:szCs w:val="16"/>
        </w:rPr>
        <w:t>Шахэ</w:t>
      </w:r>
      <w:proofErr w:type="spellEnd"/>
      <w:r w:rsidRPr="00085DA1">
        <w:rPr>
          <w:bCs/>
          <w:color w:val="000000" w:themeColor="text1"/>
          <w:sz w:val="16"/>
          <w:szCs w:val="16"/>
        </w:rPr>
        <w:t xml:space="preserve"> и совершать обходное движение на левом фланге, то об этом знала вся армия, до иностранных корреспондентов включительно, за четыре дня. Японцы узнали вовремя. </w:t>
      </w:r>
    </w:p>
    <w:p w14:paraId="7C1828F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Наши шпионы среди японцев, что дали нам они? Василия Рябова, который величием своей смерти, настоящей русской смерти, тронул даже врагов и записал память о себе в сердце у нас. </w:t>
      </w:r>
    </w:p>
    <w:p w14:paraId="45E9999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За плохую постановку дела шпионства не хватает силы упрекнуть наше слабое начальство, ибо, став даже и хорошим, оно немного улучшило бы дело. Мы, русские, к нему малоспособны. </w:t>
      </w:r>
    </w:p>
    <w:p w14:paraId="2DB6703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Посему мы можем радоваться, что сие дело упраздняется и что тайных шпионов заменят ныне видимые всеми летчики, которые, [189] глаз не спуская, и днем и ночью будут следить за врагами, за каждым движением их, и немедленно доносить все главнокомандующему и его штабу быстрее и точнее шпионов. </w:t>
      </w:r>
    </w:p>
    <w:p w14:paraId="4AFB4AC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У Мориса Фармана уже отлично летали в темноте с электрическими прожекторами, ярко освещавшими землю и для наблюдателей, и для спуска. Свет давал двигатель через динамо, в случае же внезапной остановки — аккумуляторы. </w:t>
      </w:r>
    </w:p>
    <w:p w14:paraId="25700CC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Всегда хорошо вспомнить великого Петра, учившегося воевать, терпя поражения. </w:t>
      </w:r>
    </w:p>
    <w:p w14:paraId="56A81F3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Наши учителя за прошлую войну не японцы, а наши собственные недостатки, повлекшие за собой поражения. Из них мы должны учиться тому, что сделает нас сильными вновь. </w:t>
      </w:r>
    </w:p>
    <w:p w14:paraId="0AC3504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Кто любит нашу армию, солдат, офицеров, тот должен был идти на войну, видеть их, смело, спокойно бившихся и тихо, без ропота, умиравших за Русь. </w:t>
      </w:r>
    </w:p>
    <w:p w14:paraId="01EBD44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Смятение 54-й дивизии в </w:t>
      </w:r>
      <w:proofErr w:type="spellStart"/>
      <w:r w:rsidRPr="00085DA1">
        <w:rPr>
          <w:bCs/>
          <w:color w:val="000000" w:themeColor="text1"/>
          <w:sz w:val="16"/>
          <w:szCs w:val="16"/>
        </w:rPr>
        <w:t>Ляоянском</w:t>
      </w:r>
      <w:proofErr w:type="spellEnd"/>
      <w:r w:rsidRPr="00085DA1">
        <w:rPr>
          <w:bCs/>
          <w:color w:val="000000" w:themeColor="text1"/>
          <w:sz w:val="16"/>
          <w:szCs w:val="16"/>
        </w:rPr>
        <w:t xml:space="preserve"> бою и других под </w:t>
      </w:r>
      <w:proofErr w:type="spellStart"/>
      <w:r w:rsidRPr="00085DA1">
        <w:rPr>
          <w:bCs/>
          <w:color w:val="000000" w:themeColor="text1"/>
          <w:sz w:val="16"/>
          <w:szCs w:val="16"/>
        </w:rPr>
        <w:t>Мукденом</w:t>
      </w:r>
      <w:proofErr w:type="spellEnd"/>
      <w:r w:rsidRPr="00085DA1">
        <w:rPr>
          <w:bCs/>
          <w:color w:val="000000" w:themeColor="text1"/>
          <w:sz w:val="16"/>
          <w:szCs w:val="16"/>
        </w:rPr>
        <w:t xml:space="preserve"> не было их виной. Под </w:t>
      </w:r>
      <w:proofErr w:type="spellStart"/>
      <w:r w:rsidRPr="00085DA1">
        <w:rPr>
          <w:bCs/>
          <w:color w:val="000000" w:themeColor="text1"/>
          <w:sz w:val="16"/>
          <w:szCs w:val="16"/>
        </w:rPr>
        <w:t>Ляояном</w:t>
      </w:r>
      <w:proofErr w:type="spellEnd"/>
      <w:r w:rsidRPr="00085DA1">
        <w:rPr>
          <w:bCs/>
          <w:color w:val="000000" w:themeColor="text1"/>
          <w:sz w:val="16"/>
          <w:szCs w:val="16"/>
        </w:rPr>
        <w:t xml:space="preserve"> только что прибывших из России солдат, без первого обстрела, поставили перед гаоляном под сильнейший огонь японцев, неизвестно откуда поражавший их. Даже отвечать на огонь наши солдаты не могли, ибо не знали куда. Под </w:t>
      </w:r>
      <w:proofErr w:type="spellStart"/>
      <w:r w:rsidRPr="00085DA1">
        <w:rPr>
          <w:bCs/>
          <w:color w:val="000000" w:themeColor="text1"/>
          <w:sz w:val="16"/>
          <w:szCs w:val="16"/>
        </w:rPr>
        <w:t>Мукденом</w:t>
      </w:r>
      <w:proofErr w:type="spellEnd"/>
      <w:r w:rsidRPr="00085DA1">
        <w:rPr>
          <w:bCs/>
          <w:color w:val="000000" w:themeColor="text1"/>
          <w:sz w:val="16"/>
          <w:szCs w:val="16"/>
        </w:rPr>
        <w:t xml:space="preserve"> были еще более тяжкие обстоятельства, приводившие наши ряды в смятение. </w:t>
      </w:r>
    </w:p>
    <w:p w14:paraId="4F3BF79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Но где можно было биться, у нас бились дивно. Порт-Артур, </w:t>
      </w:r>
      <w:proofErr w:type="spellStart"/>
      <w:r w:rsidRPr="00085DA1">
        <w:rPr>
          <w:bCs/>
          <w:color w:val="000000" w:themeColor="text1"/>
          <w:sz w:val="16"/>
          <w:szCs w:val="16"/>
        </w:rPr>
        <w:t>Ляоянский</w:t>
      </w:r>
      <w:proofErr w:type="spellEnd"/>
      <w:r w:rsidRPr="00085DA1">
        <w:rPr>
          <w:bCs/>
          <w:color w:val="000000" w:themeColor="text1"/>
          <w:sz w:val="16"/>
          <w:szCs w:val="16"/>
        </w:rPr>
        <w:t xml:space="preserve"> бой, Путиловская сопка дали незабвенные примеры, как в былое время. </w:t>
      </w:r>
    </w:p>
    <w:p w14:paraId="4A9569F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Как нарисовать в трех строках справедливо и точно картину истекшей войны? </w:t>
      </w:r>
    </w:p>
    <w:p w14:paraId="610F15F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Военачальники, ничего не видя перед собой, ведая весьма мало о японских силах до боя и еще меньше во время боя, незрячие, слепые, водили наших солдат не биться, а... умирать, что последние безропотно исполняли. </w:t>
      </w:r>
    </w:p>
    <w:p w14:paraId="1ACAEB3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Дайте глаза, было бы иное. Даже наши слабовольные, салонные и канцелярские генералы были бы принуждены держать себя иначе, если б видели все ясно. </w:t>
      </w:r>
    </w:p>
    <w:p w14:paraId="75AE7D2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Я ни слова не сказал о полководцах старого русского типа — ясность зрения делала бы их победы лишь еще быстрее, еще решительнее. </w:t>
      </w:r>
    </w:p>
    <w:p w14:paraId="42057CF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Так или иначе, с военачальниками старого типа — Драгомировым, Скобелевым — или с новыми маньчжурскими генералами нашей армии необходимо иметь летающие глаза. Они неслыханно увеличивают [190] силу. Они сделают хорошего, храброго солдата нашего неодолимым. </w:t>
      </w:r>
    </w:p>
    <w:p w14:paraId="67980A8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Главное зло за прошлую войну — незрячесть, слепота — будет уничтожено летчиками. </w:t>
      </w:r>
    </w:p>
    <w:p w14:paraId="4ED91EC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Тогда — Бог милостив — вернется наше былое славное время. </w:t>
      </w:r>
    </w:p>
    <w:p w14:paraId="7A7FBA6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Бой в воздухе </w:t>
      </w:r>
    </w:p>
    <w:p w14:paraId="111EB4A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Летуны — страшные враги. Их надо уметь уничтожать. </w:t>
      </w:r>
    </w:p>
    <w:p w14:paraId="6205E74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От пуль снизу, обессиленных высотой, отлично защищают двигатель и летчика легкие блиндажи. </w:t>
      </w:r>
    </w:p>
    <w:p w14:paraId="1785680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У Круппа придумали орудия, снаряды коих, разрываясь, должны производить сотрясение воздуха близ самолета, нарушать устойчивость и ронять его. </w:t>
      </w:r>
    </w:p>
    <w:p w14:paraId="73F3BB7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Орудия поставлены на быстрые автомобили, дабы, гонясь за самолетом, стрелять по нему. Дееспособность сих орудий пока не испытана за неимением летающих искусственных мишеней. Она не может быть велика на большой высоте: самолеты нынче устойчивы, сильны. Нужен близкий взрыв, дабы опрокидывать их. А легко ли попасть в птицу, летящую на высоте двух тысяч с быстротой 170 верст в час? Спросите любого охотника. Из миллиона снарядов, выпущенных в такую цель, будет опасен один, чисто случайный. </w:t>
      </w:r>
    </w:p>
    <w:p w14:paraId="686B9A8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Придется летчикам уничтожать летчиков. </w:t>
      </w:r>
    </w:p>
    <w:p w14:paraId="0314D04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начале войны, при ломке мобилизации, при порче путей сообщения бомбами с самолетов, между ними будут происходить схватки над всей страной. Над всеми серьезными пунктами должны будут без устали кружить летчики и отбивать стремительные вражеские налеты. </w:t>
      </w:r>
    </w:p>
    <w:p w14:paraId="5087822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Но особенно будет важен бой в воздухе перед главным сражением на земле. </w:t>
      </w:r>
    </w:p>
    <w:p w14:paraId="7998A86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Летчики — крылатые наводчики меткой артиллерии, метатели сильных бомб в неприятеля, глаза главнокомандующего и всей армии — должны быть уничтожены у врагов перед началом серьезного боя. </w:t>
      </w:r>
    </w:p>
    <w:p w14:paraId="7082260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Кто победит в воздухе, тот победит и на земле. Выколи глаза врагу, и он, слепой, будет твой. Таковы начала новой тактики. Они неоспоримы, как аксиомы. Превышение силы армии с летчиками над армией без них слишком велико и очевидно. [191] </w:t>
      </w:r>
    </w:p>
    <w:p w14:paraId="4BFAB37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Для войны в воздухе самолеты должны быть быстры и многоместны. </w:t>
      </w:r>
    </w:p>
    <w:p w14:paraId="6BC2AD1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Метатели, спутники летчика, должны стрелять из ружей или пулеметов впредь в стороны и назад во время лёта и бросать бомбы вниз. </w:t>
      </w:r>
    </w:p>
    <w:p w14:paraId="26786B8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Быстрый самолет быстро поднимается. Находясь над вражескими самолетами, он будет ронять на них бомбы, сам оставаясь неприкосновенным. Бомбу кверху рукой не закинешь. </w:t>
      </w:r>
    </w:p>
    <w:p w14:paraId="74C12DC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Летчики-итальянцы много вредят туркам в Триполи, несмотря на малую умелость и великую осторожность. </w:t>
      </w:r>
    </w:p>
    <w:p w14:paraId="3205CCB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У итальянцев наилучшие самолеты — Блерио и </w:t>
      </w:r>
      <w:proofErr w:type="spellStart"/>
      <w:r w:rsidRPr="00085DA1">
        <w:rPr>
          <w:bCs/>
          <w:color w:val="000000" w:themeColor="text1"/>
          <w:sz w:val="16"/>
          <w:szCs w:val="16"/>
        </w:rPr>
        <w:t>Депердюссена</w:t>
      </w:r>
      <w:proofErr w:type="spellEnd"/>
      <w:r w:rsidRPr="00085DA1">
        <w:rPr>
          <w:bCs/>
          <w:color w:val="000000" w:themeColor="text1"/>
          <w:sz w:val="16"/>
          <w:szCs w:val="16"/>
        </w:rPr>
        <w:t xml:space="preserve"> старой постройки, летающие со скоростью всего 100 километров в час. </w:t>
      </w:r>
    </w:p>
    <w:p w14:paraId="238B3C8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Предположим, туркам удалось раздобыть хорошего летуна </w:t>
      </w:r>
      <w:proofErr w:type="spellStart"/>
      <w:r w:rsidRPr="00085DA1">
        <w:rPr>
          <w:bCs/>
          <w:color w:val="000000" w:themeColor="text1"/>
          <w:sz w:val="16"/>
          <w:szCs w:val="16"/>
        </w:rPr>
        <w:t>Веймана</w:t>
      </w:r>
      <w:proofErr w:type="spellEnd"/>
      <w:r w:rsidRPr="00085DA1">
        <w:rPr>
          <w:bCs/>
          <w:color w:val="000000" w:themeColor="text1"/>
          <w:sz w:val="16"/>
          <w:szCs w:val="16"/>
        </w:rPr>
        <w:t xml:space="preserve"> на «</w:t>
      </w:r>
      <w:proofErr w:type="spellStart"/>
      <w:r w:rsidRPr="00085DA1">
        <w:rPr>
          <w:bCs/>
          <w:color w:val="000000" w:themeColor="text1"/>
          <w:sz w:val="16"/>
          <w:szCs w:val="16"/>
        </w:rPr>
        <w:t>Ньюпор</w:t>
      </w:r>
      <w:proofErr w:type="spellEnd"/>
      <w:r w:rsidRPr="00085DA1">
        <w:rPr>
          <w:bCs/>
          <w:color w:val="000000" w:themeColor="text1"/>
          <w:sz w:val="16"/>
          <w:szCs w:val="16"/>
        </w:rPr>
        <w:t xml:space="preserve">». Он принудил бы итальянских летунов не вылезать из сараев. </w:t>
      </w:r>
    </w:p>
    <w:p w14:paraId="2F9EF6A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тихий день (итальянские летуны не любят ветра) поднимаются 10 самолетов с бомбами, против турок. </w:t>
      </w:r>
      <w:proofErr w:type="spellStart"/>
      <w:r w:rsidRPr="00085DA1">
        <w:rPr>
          <w:bCs/>
          <w:color w:val="000000" w:themeColor="text1"/>
          <w:sz w:val="16"/>
          <w:szCs w:val="16"/>
        </w:rPr>
        <w:t>Вейман</w:t>
      </w:r>
      <w:proofErr w:type="spellEnd"/>
      <w:r w:rsidRPr="00085DA1">
        <w:rPr>
          <w:bCs/>
          <w:color w:val="000000" w:themeColor="text1"/>
          <w:sz w:val="16"/>
          <w:szCs w:val="16"/>
        </w:rPr>
        <w:t xml:space="preserve"> вылетает также и несется вверх. Пока он поднимается, уже реявшие высоко итальянцы стараются пролететь над ним и бросить в него бомбу. Неудача. Не могут догнать, поймать, пролететь над ним. </w:t>
      </w:r>
      <w:proofErr w:type="spellStart"/>
      <w:r w:rsidRPr="00085DA1">
        <w:rPr>
          <w:bCs/>
          <w:color w:val="000000" w:themeColor="text1"/>
          <w:sz w:val="16"/>
          <w:szCs w:val="16"/>
        </w:rPr>
        <w:t>Вейман</w:t>
      </w:r>
      <w:proofErr w:type="spellEnd"/>
      <w:r w:rsidRPr="00085DA1">
        <w:rPr>
          <w:bCs/>
          <w:color w:val="000000" w:themeColor="text1"/>
          <w:sz w:val="16"/>
          <w:szCs w:val="16"/>
        </w:rPr>
        <w:t xml:space="preserve"> летит на 50 верст скорее в час, нежели они. Но как только </w:t>
      </w:r>
      <w:proofErr w:type="spellStart"/>
      <w:r w:rsidRPr="00085DA1">
        <w:rPr>
          <w:bCs/>
          <w:color w:val="000000" w:themeColor="text1"/>
          <w:sz w:val="16"/>
          <w:szCs w:val="16"/>
        </w:rPr>
        <w:t>Вейман</w:t>
      </w:r>
      <w:proofErr w:type="spellEnd"/>
      <w:r w:rsidRPr="00085DA1">
        <w:rPr>
          <w:bCs/>
          <w:color w:val="000000" w:themeColor="text1"/>
          <w:sz w:val="16"/>
          <w:szCs w:val="16"/>
        </w:rPr>
        <w:t xml:space="preserve"> поднимается выше их, картина сразу меняется. От него никто улететь не может. Он догоняет по очереди всех, пролетает то над одним, то над другим. Два его метателя роняют каждый раз несколько бомб, и скоро все итальянские летуны либо падают как камни на землю, либо, предпочитая жизнь, садятся на землю и прячутся куда кто может. </w:t>
      </w:r>
    </w:p>
    <w:p w14:paraId="0068D05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У нас инженерное ведомство покупает для военных целей разнообразные самолеты, порой хорошие, порой же очень средние. </w:t>
      </w:r>
    </w:p>
    <w:p w14:paraId="500E510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Для боя в воздухе это грех, грубая ошибка. Как броненосцы, орудия, ружья, так же и военные самолеты должны быть лучшие из всех существующих. </w:t>
      </w:r>
    </w:p>
    <w:p w14:paraId="50468FAC" w14:textId="77777777" w:rsidR="005158DF" w:rsidRPr="00085DA1" w:rsidRDefault="005158DF" w:rsidP="00085DA1">
      <w:pPr>
        <w:jc w:val="both"/>
        <w:rPr>
          <w:bCs/>
          <w:color w:val="000000" w:themeColor="text1"/>
          <w:sz w:val="16"/>
          <w:szCs w:val="16"/>
        </w:rPr>
      </w:pPr>
      <w:proofErr w:type="spellStart"/>
      <w:r w:rsidRPr="00085DA1">
        <w:rPr>
          <w:bCs/>
          <w:color w:val="000000" w:themeColor="text1"/>
          <w:sz w:val="16"/>
          <w:szCs w:val="16"/>
        </w:rPr>
        <w:t>Тихолеты</w:t>
      </w:r>
      <w:proofErr w:type="spellEnd"/>
      <w:r w:rsidRPr="00085DA1">
        <w:rPr>
          <w:bCs/>
          <w:color w:val="000000" w:themeColor="text1"/>
          <w:sz w:val="16"/>
          <w:szCs w:val="16"/>
        </w:rPr>
        <w:t xml:space="preserve"> в воздушном бою будут всегда обреченными жертвами </w:t>
      </w:r>
      <w:proofErr w:type="spellStart"/>
      <w:r w:rsidRPr="00085DA1">
        <w:rPr>
          <w:bCs/>
          <w:color w:val="000000" w:themeColor="text1"/>
          <w:sz w:val="16"/>
          <w:szCs w:val="16"/>
        </w:rPr>
        <w:t>быстролетов</w:t>
      </w:r>
      <w:proofErr w:type="spellEnd"/>
      <w:r w:rsidRPr="00085DA1">
        <w:rPr>
          <w:bCs/>
          <w:color w:val="000000" w:themeColor="text1"/>
          <w:sz w:val="16"/>
          <w:szCs w:val="16"/>
        </w:rPr>
        <w:t xml:space="preserve">, они не могут ни догнать врага, ни улететь от него, ни подняться над ним, чтобы сбросить бомбы, словом, у них нет силы ни нападать, ни защищаться. </w:t>
      </w:r>
    </w:p>
    <w:p w14:paraId="3E02887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Вспомним море, бои между океанскими тихоходами со слабыми пушками и </w:t>
      </w:r>
      <w:proofErr w:type="spellStart"/>
      <w:r w:rsidRPr="00085DA1">
        <w:rPr>
          <w:bCs/>
          <w:color w:val="000000" w:themeColor="text1"/>
          <w:sz w:val="16"/>
          <w:szCs w:val="16"/>
        </w:rPr>
        <w:t>быстроходами</w:t>
      </w:r>
      <w:proofErr w:type="spellEnd"/>
      <w:r w:rsidRPr="00085DA1">
        <w:rPr>
          <w:bCs/>
          <w:color w:val="000000" w:themeColor="text1"/>
          <w:sz w:val="16"/>
          <w:szCs w:val="16"/>
        </w:rPr>
        <w:t xml:space="preserve"> с дальнобойными орудиями. Первые были простой мишенью последних. [192] </w:t>
      </w:r>
    </w:p>
    <w:p w14:paraId="0239DB9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То же будет и с </w:t>
      </w:r>
      <w:proofErr w:type="spellStart"/>
      <w:r w:rsidRPr="00085DA1">
        <w:rPr>
          <w:bCs/>
          <w:color w:val="000000" w:themeColor="text1"/>
          <w:sz w:val="16"/>
          <w:szCs w:val="16"/>
        </w:rPr>
        <w:t>тихолетами</w:t>
      </w:r>
      <w:proofErr w:type="spellEnd"/>
      <w:r w:rsidRPr="00085DA1">
        <w:rPr>
          <w:bCs/>
          <w:color w:val="000000" w:themeColor="text1"/>
          <w:sz w:val="16"/>
          <w:szCs w:val="16"/>
        </w:rPr>
        <w:t xml:space="preserve">. </w:t>
      </w:r>
    </w:p>
    <w:p w14:paraId="00A985E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Это очень важный вопрос, который может стать больным для стран с военным министерством, ленящимся хорошо оснащать воздушный флот. </w:t>
      </w:r>
    </w:p>
    <w:p w14:paraId="028286D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 xml:space="preserve">Уничтожив летчиков врага, даже малая армия победит большую. </w:t>
      </w:r>
    </w:p>
    <w:p w14:paraId="647B14F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Скажу кратко. Зрячий карлик убьет слепого великана. </w:t>
      </w:r>
    </w:p>
    <w:p w14:paraId="60DFA63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Летчики врага брошены на землю, погибли. Неприятель ослеплен. Остается только добивать его ничего не видящую армию на земле. </w:t>
      </w:r>
    </w:p>
    <w:p w14:paraId="7EF8A3A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Дайте крылья России! </w:t>
      </w:r>
    </w:p>
    <w:p w14:paraId="23AA704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Последние два года друзья-летуны часто писали мне об упадке интереса в России к лёту и к ним. </w:t>
      </w:r>
    </w:p>
    <w:p w14:paraId="5CA1C8A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У одного отличного летуна износился самолет, а купить новый было не на что, и денег никто не давал. </w:t>
      </w:r>
    </w:p>
    <w:p w14:paraId="459A9FD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Трех других летунов взяли для показных полетов предприниматели, но скоро рассчитали, объявив, что кормились интересом к лёту в стране, а он угас. </w:t>
      </w:r>
    </w:p>
    <w:p w14:paraId="57F3667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Эти и многие другие жалобы поражали меня. Я не мог их расследовать, ибо лежал больной за пределами России. </w:t>
      </w:r>
    </w:p>
    <w:p w14:paraId="2FAE5E7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Я верил писавшим, и вместе с тем мне не верилось, что в России угасло доброе чувство к сынам ее, учащимся лёту на ее защиту. </w:t>
      </w:r>
    </w:p>
    <w:p w14:paraId="4F69B08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Это невозможно, чувствовал я, ибо судьба дала мне пережить в 1910 году счастливые дни любви чужих людей точно к родному. Я сломал свои самолеты. Мне тотчас собрали денег, чтобы я мог летать на новом, лучшем, что я и сделаю с великой радостью в тот день, когда поправлюсь. </w:t>
      </w:r>
    </w:p>
    <w:p w14:paraId="24A6DE1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Помогли мне все, начиная с высших кругов и кончая крестьянами, солдатами. </w:t>
      </w:r>
    </w:p>
    <w:p w14:paraId="30A34CD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Помню, как простой Ванька отказался взять рубль за провоз и сказал добрые слова, кои навеки не забываются. Это было трогательно. </w:t>
      </w:r>
    </w:p>
    <w:p w14:paraId="03C85D5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Не перескажешь всего, что бесконечно радовало, и не столько за себя, сколько за лёт в России, в коем я ясно видел ее крепкую защиту от врагов и на суше, и на море, и на западе, и на востоке. </w:t>
      </w:r>
    </w:p>
    <w:p w14:paraId="38B21FD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Начав летать в милой Франции, я привык к помощи отовсюду, но у нас было несравненно больше ширины и доброты во всем. Приходилось каждый день отказываться от лучших предложений помощи [193] за избытком их. Хорошее чувство русских людей сердечно поддерживало своего летуна. </w:t>
      </w:r>
    </w:p>
    <w:p w14:paraId="247C1BE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Вспоминая все это, я решил просить ныне особо широкой помощи русскому лёту. Ведь он служит теперь не забаве, а защите нашей родины. </w:t>
      </w:r>
    </w:p>
    <w:p w14:paraId="48481C0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Нести помощь надо двумя путями, старым и новым. </w:t>
      </w:r>
    </w:p>
    <w:p w14:paraId="1167221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Необходимо пожертвованиями оказать серьезную поддержку воздушному флоту, созданному Великим князем Александром Михайловичем. </w:t>
      </w:r>
    </w:p>
    <w:p w14:paraId="3C938A0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Все страны, как наши близкие западные соседи, так и далекая Япония, все сильно помогают развитию воздушных сил всенародной подпиской. В Германии брат императора принц Генрих собирает миллионы. </w:t>
      </w:r>
    </w:p>
    <w:p w14:paraId="0322CE7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Я объяснил в предшествовавших главах, как неоценима на войне зрячая армия со стаями самолетов, бросающими бомбы в слепых, растерянных врагов. </w:t>
      </w:r>
    </w:p>
    <w:p w14:paraId="69576D3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Но ведь мы именно и будем несчастными побежденными, если у нас не будет мощного воздушного флота... </w:t>
      </w:r>
    </w:p>
    <w:p w14:paraId="5A06BE5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Посему все должны щедро, широко помогать созданию великих воздушных сил в России. </w:t>
      </w:r>
    </w:p>
    <w:p w14:paraId="4FC0DFC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Ведь если даже война и не разразится, то без них мы будем столь слабы, что громовые тучи не станут сходить с нашего политического горизонта. Нам достанется на долю горькая судьба народа хотя с большой, но со слабой армией, вследствие недостатка в ней современного оружия и современных приспособлений. Судьба сия — подчиняться и подчиняться и на западе, и на востоке. </w:t>
      </w:r>
    </w:p>
    <w:p w14:paraId="3555BCC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Это совершенно ясно военным и государственным людям во Франции, Германии, Англии и Японии, где все, не отрывая глаз, следят за движением вперед военного дела. </w:t>
      </w:r>
    </w:p>
    <w:p w14:paraId="3537A57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Лишь у нас это не сознают. И правительство, и общество дают на воздушный флот столь мало, что он все время нуждается в средствах. </w:t>
      </w:r>
    </w:p>
    <w:p w14:paraId="32D470A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Между тем он создается отличный. </w:t>
      </w:r>
    </w:p>
    <w:p w14:paraId="1AF33C2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Это новое дело, новое оружие поставлено в России лучше, чем даже во Франции — матери его. Беда лишь в том, что оно недостаточно велико. В нем силы нет. </w:t>
      </w:r>
    </w:p>
    <w:p w14:paraId="0058149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Когда я беседовал с севастопольскими летчиками, то мне невольно вспоминались рассказы о русском парусном флоте прежних, славных времен. [194] </w:t>
      </w:r>
    </w:p>
    <w:p w14:paraId="4E1BA07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памяти вставали старые моряки, ибо у летчиков ныне, как в давнее время у них, единственная основа службы — живая любовь к работе, к делу осуществления дорогой мечты — создать неодолимую мощь родной страны. </w:t>
      </w:r>
    </w:p>
    <w:p w14:paraId="14E75EA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Помогите им добиться сего! Эта мечта легко осуществима, лишь надо дать им средства. И средства сравнительно небольшие! </w:t>
      </w:r>
    </w:p>
    <w:p w14:paraId="0B28079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Это чувство преданности делу двигает в воздушном флоте всеми — и младшими, и... вплоть до главы его. </w:t>
      </w:r>
    </w:p>
    <w:p w14:paraId="19B7DF2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Среди летчиков царит строгая дисциплина. Ей подчиняются охотно, с радостью. Истинный военный легко поймет значение, всю силу сего. </w:t>
      </w:r>
    </w:p>
    <w:p w14:paraId="3DF9D1C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Я много писал о военном деле в России во время войны и после нее. К сожалению, редко приходилось говорить хорошее о нем. </w:t>
      </w:r>
    </w:p>
    <w:p w14:paraId="33F2D3D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Но тем более отрадно сказать теперь доброе и справедливое слово о вновь создающемся столь важном, необходимом России оружии. Жертвовать на него надо по следующему адресу: Контора двора Великого князя Александра Михайловича. Санкт-Петербург, Офицерская, дом 35. </w:t>
      </w:r>
    </w:p>
    <w:p w14:paraId="05B55FD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Новый путь помощи русскому лёту развертывается так. </w:t>
      </w:r>
    </w:p>
    <w:p w14:paraId="1A2B275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Одного военного воздушного флота мало нам. Надо добиться того, чтобы у нас было много не военных летунов. Пусть они будут из народа, как в былое время ямщики. У нас благодатная нива! </w:t>
      </w:r>
    </w:p>
    <w:p w14:paraId="04919CE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Когда меня взяли военным инструктором, то я и выбрал первым учеником солдата Сергея, и уверен, он был бы прекрасным летчиком. </w:t>
      </w:r>
    </w:p>
    <w:p w14:paraId="613C673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Перевидав тысячу летунов всех наций, я знаю двух лучших, кои перед опытным глазом творят чудеса не слепой смелости (этого свойства у всех избыток), а сноровки, похожей на волшебную. Эти двое: мичман Андре </w:t>
      </w:r>
      <w:proofErr w:type="spellStart"/>
      <w:r w:rsidRPr="00085DA1">
        <w:rPr>
          <w:bCs/>
          <w:color w:val="000000" w:themeColor="text1"/>
          <w:sz w:val="16"/>
          <w:szCs w:val="16"/>
        </w:rPr>
        <w:t>Конно</w:t>
      </w:r>
      <w:proofErr w:type="spellEnd"/>
      <w:r w:rsidRPr="00085DA1">
        <w:rPr>
          <w:bCs/>
          <w:color w:val="000000" w:themeColor="text1"/>
          <w:sz w:val="16"/>
          <w:szCs w:val="16"/>
        </w:rPr>
        <w:t xml:space="preserve"> во Франции и Михаил Ефимов, из крестьян Смоленской губернии. </w:t>
      </w:r>
    </w:p>
    <w:p w14:paraId="6551608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Было бы долго рассказывать, сколько труда стоило сильному волей Ефимову преодолеть все препятствия и стать летуном. Но эти препятствия ныне еще возросли, и надо их срыть. Надо создать у нас хорошие условия родиться и жить и летунам, и строителям самолетов. </w:t>
      </w:r>
    </w:p>
    <w:p w14:paraId="7DF1254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Для создания хорошего числа русских летунов и самолетов необходимо назначить призы за хорошие полеты. [195] </w:t>
      </w:r>
    </w:p>
    <w:p w14:paraId="2730403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Русские люди, не пожалейте дать средства на это! </w:t>
      </w:r>
      <w:proofErr w:type="spellStart"/>
      <w:r w:rsidRPr="00085DA1">
        <w:rPr>
          <w:bCs/>
          <w:color w:val="000000" w:themeColor="text1"/>
          <w:sz w:val="16"/>
          <w:szCs w:val="16"/>
        </w:rPr>
        <w:t>Щедростию</w:t>
      </w:r>
      <w:proofErr w:type="spellEnd"/>
      <w:r w:rsidRPr="00085DA1">
        <w:rPr>
          <w:bCs/>
          <w:color w:val="000000" w:themeColor="text1"/>
          <w:sz w:val="16"/>
          <w:szCs w:val="16"/>
        </w:rPr>
        <w:t xml:space="preserve"> вы укрепите крылья России! Моей лептой на призы будет доход с этой брошюры: «Война и лёт воинов». </w:t>
      </w:r>
    </w:p>
    <w:p w14:paraId="011CE1B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Мы назначим их русским летунам на самолетах, выстроенных в России, из русского материала, лишь с французскими двигателями, за неимением пока наших. </w:t>
      </w:r>
    </w:p>
    <w:p w14:paraId="4C0AF70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Назначим первый приз за перелет из Петербурга в Москву с 7 пудами груза скорее, нежели в 5 часов 55 минут. Требования скорости и груза легко выполнимы. Грузом мы назначим газеты для полета. </w:t>
      </w:r>
    </w:p>
    <w:p w14:paraId="5BB2A19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Летуны станут разносчиками газет, летящими из столицы в столицу. </w:t>
      </w:r>
    </w:p>
    <w:p w14:paraId="6EED834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У издателей мы попросим денег на приз за быструю доставку их газет на самолетах. Так интересно выйдет! Утром в Петербурге, около Невского, выпущены газеты, а в полдень они будут раздаваться на Тверской, на Красной площади, по всем славным углам нашей старой Москвы. </w:t>
      </w:r>
    </w:p>
    <w:p w14:paraId="28D1424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Приз надо собрать в 7 тысяч рублей. </w:t>
      </w:r>
    </w:p>
    <w:p w14:paraId="7EE9A78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второй приз попросим собрать деньги москвичей и дадим его за перелет из Москвы в Петербург скорее 4 часов 44 минут с грузом в 9 пудов. Москва пошлет летуна отдать воздушный визит Петербургу на более быстром самолете и с большим количеством московских газет. </w:t>
      </w:r>
    </w:p>
    <w:p w14:paraId="64CD46F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Увеличение требований к самолетам есть основа успеха и пользы призов. Газеты будут грузом лишь при лёте на приз. На войне же желанной тяжестью будут бомбы, и чем больше их станут поднимать летающие </w:t>
      </w:r>
      <w:proofErr w:type="spellStart"/>
      <w:r w:rsidRPr="00085DA1">
        <w:rPr>
          <w:bCs/>
          <w:color w:val="000000" w:themeColor="text1"/>
          <w:sz w:val="16"/>
          <w:szCs w:val="16"/>
        </w:rPr>
        <w:t>бомбоносцы</w:t>
      </w:r>
      <w:proofErr w:type="spellEnd"/>
      <w:r w:rsidRPr="00085DA1">
        <w:rPr>
          <w:bCs/>
          <w:color w:val="000000" w:themeColor="text1"/>
          <w:sz w:val="16"/>
          <w:szCs w:val="16"/>
        </w:rPr>
        <w:t xml:space="preserve">, тем страшнее они будут врагам. </w:t>
      </w:r>
    </w:p>
    <w:p w14:paraId="3228C9C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Хотелось бы еще собрать на приз за перелет Петербург — Москва — Киев — Петербург с семипудовым грузом скорее трех дней. </w:t>
      </w:r>
    </w:p>
    <w:p w14:paraId="61D097E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Этот приз должен быть не меньше 18 или 12 тысяч рублей, дать кои могут не только петербуржцы и москвичи, но и киевляне, и другие русские люди. </w:t>
      </w:r>
    </w:p>
    <w:p w14:paraId="1A613C6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Заманчиво открыть воздушную дорогу между столицами древней, княжеской Руси, старого Московского царства и великой Русской империи, рожденной великим Петром. </w:t>
      </w:r>
    </w:p>
    <w:p w14:paraId="1F565AE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Было бы хорошо установить приз в 10 тысяч рублей за перелет из Кронштадта в Севастополь в один день. Взятие этого приза показало бы, что наши флоты соединены ныне летающими крейсерами, для коих Дарданеллы широко открыты, ибо в воздушном океане [196] над землей и морем, к счастию, нет проливов, ни закрытых, ни открытых. </w:t>
      </w:r>
    </w:p>
    <w:p w14:paraId="4EEA784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Этот приз — всероссийский. На него могли бы жертвовать отовсюду, но я не смею надеяться. Это было бы уже очень хорошо. </w:t>
      </w:r>
    </w:p>
    <w:p w14:paraId="1415419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Устроим пока первый приз. </w:t>
      </w:r>
    </w:p>
    <w:p w14:paraId="0E830D9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Надо собрать не только деньги, но также и комитет для выработки правил лёта и контроля. </w:t>
      </w:r>
    </w:p>
    <w:p w14:paraId="54ADF0E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Каждый жертвователь на приз может указать аэроклуб или написать имена лиц, которым он хочет доверить выработку условий призов. </w:t>
      </w:r>
    </w:p>
    <w:p w14:paraId="2FFF1EC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Записку с именами надо прислать вместе с деньгами либо в контору одной из газет, либо в один из аэроклубов, либо по следующему адресу: Н. Е. Попову, Солянка, дом 13, Москва. </w:t>
      </w:r>
    </w:p>
    <w:p w14:paraId="694CFB8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Деньги будут собраны и переданы в аэроклуб, который возьмет на себя наблюдение за взятием призов. </w:t>
      </w:r>
    </w:p>
    <w:p w14:paraId="495B5E1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Все избирательные записки будут подсчитаны. Избранный большинством голосов комитет будет созван. </w:t>
      </w:r>
    </w:p>
    <w:p w14:paraId="51345FB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Я лично прошу войти в комитет А. И. Гучкова, полковника С. И. Одинцова, М. А. Суворина, П. А. Столыпина, Н. А. Морозова, П. А. Неклюдова, В. Г. Богораза (Тана), С. С. Усова и В. В. Корна. </w:t>
      </w:r>
    </w:p>
    <w:p w14:paraId="6149738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 xml:space="preserve">Я уверен, что если названные мною лица возьмутся за дело, то ему будет дан хороший ход, который завершится успехом. </w:t>
      </w:r>
    </w:p>
    <w:p w14:paraId="59E2FAA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Призы будут не частные, а общие. Разработка правил будет общественная. </w:t>
      </w:r>
    </w:p>
    <w:p w14:paraId="73B5EFD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Такие призы необходимо устроить, ибо они лучшее побуждение и хлеб хорошим строителям самолетов и летунам. </w:t>
      </w:r>
    </w:p>
    <w:p w14:paraId="25BF06E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Как во Франции, так и у нас строители будут брать летуна и посылать его на приз, взять </w:t>
      </w:r>
      <w:proofErr w:type="spellStart"/>
      <w:r w:rsidRPr="00085DA1">
        <w:rPr>
          <w:bCs/>
          <w:color w:val="000000" w:themeColor="text1"/>
          <w:sz w:val="16"/>
          <w:szCs w:val="16"/>
        </w:rPr>
        <w:t>коий</w:t>
      </w:r>
      <w:proofErr w:type="spellEnd"/>
      <w:r w:rsidRPr="00085DA1">
        <w:rPr>
          <w:bCs/>
          <w:color w:val="000000" w:themeColor="text1"/>
          <w:sz w:val="16"/>
          <w:szCs w:val="16"/>
        </w:rPr>
        <w:t xml:space="preserve"> им будет важно, дабы показать всем, и особливо военному министерству, достоинства своих самолетов. Призы будут поддерживать, воспитывать и летунов, и строителей. </w:t>
      </w:r>
    </w:p>
    <w:p w14:paraId="2C780F0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Комитет выработки правил установит ряд серьезных военных требований самолетам, летящим за призом. </w:t>
      </w:r>
    </w:p>
    <w:p w14:paraId="14E4595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Каждый приз будет строгим конкурсом. </w:t>
      </w:r>
    </w:p>
    <w:p w14:paraId="1744B02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Комитет, конечно, должен будет первым долгом просить Великого князя Александра Михайловича дать указания на требования боевых свойств, которые нужно предъявить к самолетам для допущения их к взятию призов. Таким образом вырабатывается и установится тип русского военного самолета. [197] </w:t>
      </w:r>
    </w:p>
    <w:p w14:paraId="4127B06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Надо, чтобы лёт и постройка самолетов вошли нам в кровь и плоть, чтобы призыв летчиков с самолетами на войну увеличил военный воздушный флот России втрое. </w:t>
      </w:r>
    </w:p>
    <w:p w14:paraId="2AA805A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Тогда мы будем сильны, славно поборемся и беспощадно налетим на врагов, когда будет нужно. </w:t>
      </w:r>
    </w:p>
    <w:p w14:paraId="0AEE09D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Успех лёта — общее, широкое, народное дело огромной важности для увеличения сил защиты России. </w:t>
      </w:r>
    </w:p>
    <w:p w14:paraId="68FCA16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Почему я и прошу любящих родину людей, т. е. всех нас, помочь русскому лёту (11334).</w:t>
      </w:r>
    </w:p>
    <w:p w14:paraId="3EC99309" w14:textId="77777777" w:rsidR="005158DF" w:rsidRPr="00085DA1" w:rsidRDefault="005158DF" w:rsidP="00085DA1">
      <w:pPr>
        <w:shd w:val="clear" w:color="auto" w:fill="FFFFFF"/>
        <w:jc w:val="both"/>
        <w:rPr>
          <w:bCs/>
          <w:color w:val="000000" w:themeColor="text1"/>
          <w:sz w:val="16"/>
          <w:szCs w:val="16"/>
        </w:rPr>
      </w:pPr>
    </w:p>
    <w:p w14:paraId="561AA233" w14:textId="306F0CC9" w:rsidR="005158DF" w:rsidRPr="00085DA1" w:rsidRDefault="001E339B" w:rsidP="00085DA1">
      <w:pPr>
        <w:jc w:val="both"/>
        <w:rPr>
          <w:bCs/>
          <w:color w:val="000000" w:themeColor="text1"/>
          <w:sz w:val="16"/>
          <w:szCs w:val="16"/>
        </w:rPr>
      </w:pPr>
      <w:r w:rsidRPr="00085DA1">
        <w:rPr>
          <w:bCs/>
          <w:color w:val="000000" w:themeColor="text1"/>
          <w:sz w:val="16"/>
          <w:szCs w:val="16"/>
        </w:rPr>
        <w:t xml:space="preserve">В 1912 г. </w:t>
      </w:r>
      <w:r w:rsidR="005158DF" w:rsidRPr="00085DA1">
        <w:rPr>
          <w:bCs/>
          <w:color w:val="000000" w:themeColor="text1"/>
          <w:sz w:val="16"/>
          <w:szCs w:val="16"/>
        </w:rPr>
        <w:t>Ю. Герман</w:t>
      </w:r>
      <w:r w:rsidRPr="00085DA1">
        <w:rPr>
          <w:bCs/>
          <w:color w:val="000000" w:themeColor="text1"/>
          <w:sz w:val="16"/>
          <w:szCs w:val="16"/>
        </w:rPr>
        <w:t xml:space="preserve"> писал:</w:t>
      </w:r>
      <w:r w:rsidR="005158DF" w:rsidRPr="00085DA1">
        <w:rPr>
          <w:bCs/>
          <w:color w:val="000000" w:themeColor="text1"/>
          <w:sz w:val="16"/>
          <w:szCs w:val="16"/>
        </w:rPr>
        <w:t xml:space="preserve"> «Война и лёт воинов»</w:t>
      </w:r>
    </w:p>
    <w:p w14:paraId="56CD67E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Под таким заглавием выпустил в свет небольшую брошюру известный летчик Н. Попов, приобретший большую популярность весною 1910 года своими полетами на «Райте» во время первой международной воздухоплавательной недели. В мае того же года Н. Попов серьезно пострадал при полете на аэроплане в Гатчине, куда был приглашен как инструктор будущих военных авиаторов. Только теперь Н. Попов, по-видимому, совершенно оправился от последствий упомянутого падения. </w:t>
      </w:r>
    </w:p>
    <w:p w14:paraId="2116E50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Выпущенная им в свет книга «Война и лёт воинов» является как бы отражением того, что пережил за эти два года отважный авиатор, пришедший к непреложному сознанию исключительной важности для России военной авиации. Эта брошюра — громкий призыв ко всем любящим свое отечество о необходимости создания воздушного флота. </w:t>
      </w:r>
    </w:p>
    <w:p w14:paraId="065DF40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Начинается книга констатированием несомненного факта, что за последние годы лёт сделал колоссальный успех, ибо дал возможность летать не только в штиль, но и при сильном ветре. Раньше летчики могли летать лишь в безветренные дни и были посему малопригодны к войне. Ведь врага не упросишь отложить сражение до безветрия. Теперь — дело иное: погода не упразднит летунов во время боя. Ни ветер, ни дождь им не страшны. Есть много лиц, высказавших тот взгляд, что аэропланы, со времени изобретения их братьями Райт, не улучшены и не поддаются усовершенствованию. Н. Попов находит (и с ним нельзя не согласиться), что эта [198] грубая ошибка. Это могут говорить только люди, знакомые с авиацией по картинкам иллюстрированных журналов. Аэропланы братьев Райт, имея поверхность в 55 квадратных метров, поднимали 4 1/2 пуда лишнего веса и летали со скоростью 45–50 верст в час. Современные аэропланы, при поверхности в 18–24 квадратных метра, поднимают 25 пудов лишнего веса и летают с головокружительной скоростью — 120–170 верст в час. Аэропланы стали теперь мощными птицами, не боящимися ветра даже в 70 верст в час, тогда как первые «Райты» нещадно разбивались о землю самым легким дуновением ветра. Словом, «слабенькие птенцы стали орлами». </w:t>
      </w:r>
    </w:p>
    <w:p w14:paraId="5D683F6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Чтобы еще более подтвердить мнение о значительном усовершенствовании аэропланов за последние годы, Н. Попов останавливается на тех задачах, которые были выполнены летчиками на последних маневрах во Франции, — разведка и наблюдение за результатами артиллерийской стрельбы. </w:t>
      </w:r>
    </w:p>
    <w:p w14:paraId="03556AD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Артиллерия — огромная боевая сила, если бьет по видимой цели. Но на войне редко удается видеть далекую цель, и это необычайно понижает боевую силу артиллерии. Наша артиллерия в последнюю Русско-японскую войну была поставлена образцово, но и у нас не могли, конечно, ей дать глаза, чтобы видеть невидимого, отлично прячущегося, далекого врага. Теперь положение изменилось к лучшему — летчики дадут свет артиллерии и станут ее глазами. Произведенные в этом направлении во Франции опыты превзошли самые смелые ожидания: огонь артиллерии, при работе летчиков, становится столь же метким, как если бы командующий им стоял недалеко от места падения снарядов и видел ясно действие их. Еще до производства этих опытов один из лучших французских артиллеристов, полковник Бернар, говорил: «Две батареи с летчиками в пять раз сильнее, нежели три батареи без летчиков». После означенных опытов все убедились в истине слов полковника Бернара и для всех стало ясно, что летчик — это глаза батареи, глаза верные, точные, быстрые, которые принесут несомненную пользу «помирающей от слепоты артиллерии». У нас в России, к сожалению, до сих пор не было произведено опытов в этом направлении; между тем если бы наши артиллеристы только раз испытали, какую силу дают «летающие глаза» батарее, то они настояли бы на том, чтобы впредь каждая батарея была наделена аэропланом. [199] </w:t>
      </w:r>
    </w:p>
    <w:p w14:paraId="7EEFE5A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«Летуны — разведчики и метатели бомб» — так озаглавил Н. Попов одну из глав своего труда. Действительно, как показали последние маневры во Франции, аэропланы оказались вполне пригодными как для целей разведки, так и для поражения сверху. Военные действия в Триполи вполне подтвердили выводы мирного времени. </w:t>
      </w:r>
    </w:p>
    <w:p w14:paraId="544A696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Хорошие наблюдатели особенно нужны во время боя. Главнокомандующему важно было быть зорким — глаза его должны видеть ясно, быстро, точно. Французским Генеральным штабом были выработаны требования, которые должны предъявляться к военным самолетам: они должны поднимать три человека — летчика, наблюдателя и метателя бомб, который, в случае нужды, служит заместителем первых двух. У последнего руль под рукой, и он тотчас замещает летчика, если его поразила вражеская пуля. Если затем выбывает из строя заместитель, то его заменяет наблюдатель. Пока урона на самолете нет, заместитель может быть телеграфистом. «Незрячесть» главнокомандующего — верный залог проигрыша сражения. </w:t>
      </w:r>
      <w:proofErr w:type="spellStart"/>
      <w:r w:rsidRPr="00085DA1">
        <w:rPr>
          <w:bCs/>
          <w:color w:val="000000" w:themeColor="text1"/>
          <w:sz w:val="16"/>
          <w:szCs w:val="16"/>
        </w:rPr>
        <w:t>Мукден</w:t>
      </w:r>
      <w:proofErr w:type="spellEnd"/>
      <w:r w:rsidRPr="00085DA1">
        <w:rPr>
          <w:bCs/>
          <w:color w:val="000000" w:themeColor="text1"/>
          <w:sz w:val="16"/>
          <w:szCs w:val="16"/>
        </w:rPr>
        <w:t xml:space="preserve"> служит этому ярким примером. Здесь летчики, дав армии и главнокомандующему зрение, создали бы более счастливую картину войны. Об этом бое лучше всего мог бы рассказать генерал Каульбарс, понесший тогда огромный урон со своей армией и ставший теперь горячим поклонником применения авиации в военном деле. </w:t>
      </w:r>
    </w:p>
    <w:p w14:paraId="45BA594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Применение аэропланов для метания бомб кроме нанесения страшного урона на войне необыкновенно замедлит мобилизацию, разрушит всю стройность ее, сделает врага слабым еще до начала военных действий на земле. Война будет начинаться в воздухе — первым делом полетят к врагам быстрые, грозные стаи летчиков. </w:t>
      </w:r>
    </w:p>
    <w:p w14:paraId="18FFCFD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Летуны, по выражению Н. Е. Попова, — страшные враги. Их надо уметь уничтожать. Как известно, за границей имеются уже в настоящее время орудия, специально приспособленные для стрельбы по дирижаблям и аэропланам. Действенность этих орудий пока не испытана за неимением летающих искусственных мишеней; но можно смело сказать, что вряд ли она особенно велика, если принять скорость полета современных аэропланов (150–170 верст в час). Вернее всего, что в будущих войнах придется «летчикам уничтожать летчиков». </w:t>
      </w:r>
    </w:p>
    <w:p w14:paraId="28D6074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Кто знает, может быть, и прав автор настоящей книги, утверждающий, что в будущей войне «кто победит в воздухе, тот [200] победит и на земле. Выколи глаза врагу, и он, слепой, будет твой». </w:t>
      </w:r>
    </w:p>
    <w:p w14:paraId="35E33A1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У нас инженерное ведомство приобретает для военных целей самые разнообразные аэропланы. Для боя в воздухе это большая ошибка. Как броненосцы, орудия и ружья, военные аэропланы должны быть лучшие из всех существующих. </w:t>
      </w:r>
      <w:proofErr w:type="spellStart"/>
      <w:r w:rsidRPr="00085DA1">
        <w:rPr>
          <w:bCs/>
          <w:color w:val="000000" w:themeColor="text1"/>
          <w:sz w:val="16"/>
          <w:szCs w:val="16"/>
        </w:rPr>
        <w:t>Тихолеты</w:t>
      </w:r>
      <w:proofErr w:type="spellEnd"/>
      <w:r w:rsidRPr="00085DA1">
        <w:rPr>
          <w:bCs/>
          <w:color w:val="000000" w:themeColor="text1"/>
          <w:sz w:val="16"/>
          <w:szCs w:val="16"/>
        </w:rPr>
        <w:t xml:space="preserve"> в воздушном бою будут всегда обреченными жертвами </w:t>
      </w:r>
      <w:proofErr w:type="spellStart"/>
      <w:r w:rsidRPr="00085DA1">
        <w:rPr>
          <w:bCs/>
          <w:color w:val="000000" w:themeColor="text1"/>
          <w:sz w:val="16"/>
          <w:szCs w:val="16"/>
        </w:rPr>
        <w:t>быстроходов</w:t>
      </w:r>
      <w:proofErr w:type="spellEnd"/>
      <w:r w:rsidRPr="00085DA1">
        <w:rPr>
          <w:bCs/>
          <w:color w:val="000000" w:themeColor="text1"/>
          <w:sz w:val="16"/>
          <w:szCs w:val="16"/>
        </w:rPr>
        <w:t xml:space="preserve">: они не могут ни догнать врага, ни улететь от него, ни подняться над ним, чтобы бросить бомбу; словом, у них нет силы ни нападать, ни защищаться. Уничтожив же летчиков неприятеля, даже малая армия победит большую, или, говоря словами автора брошюры, «зрячий карлик убьет слепого великана». </w:t>
      </w:r>
    </w:p>
    <w:p w14:paraId="6939514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 Е. Попов — в полном смысле слова фанатик воздухоплавания. Временами он до того преувеличивает значение этого «нового рода войск», что трудно даже согласиться с его выводами. Так, например, он говорит: «Конница отслужила свою службу, и самолеты хоронят ее». С этим мнением вряд ли согласятся даже не кавалеристы. Правда, в последнюю Русско-японскую войну кавалерия мало принесла пользы, но нам кажется по меньшей мере рискованным упразднить ее. У японцев было мало кавалерии. Это верно, но верно также и то, что наши поражения у </w:t>
      </w:r>
      <w:proofErr w:type="spellStart"/>
      <w:r w:rsidRPr="00085DA1">
        <w:rPr>
          <w:bCs/>
          <w:color w:val="000000" w:themeColor="text1"/>
          <w:sz w:val="16"/>
          <w:szCs w:val="16"/>
        </w:rPr>
        <w:t>Ляояна</w:t>
      </w:r>
      <w:proofErr w:type="spellEnd"/>
      <w:r w:rsidRPr="00085DA1">
        <w:rPr>
          <w:bCs/>
          <w:color w:val="000000" w:themeColor="text1"/>
          <w:sz w:val="16"/>
          <w:szCs w:val="16"/>
        </w:rPr>
        <w:t xml:space="preserve"> и </w:t>
      </w:r>
      <w:proofErr w:type="spellStart"/>
      <w:r w:rsidRPr="00085DA1">
        <w:rPr>
          <w:bCs/>
          <w:color w:val="000000" w:themeColor="text1"/>
          <w:sz w:val="16"/>
          <w:szCs w:val="16"/>
        </w:rPr>
        <w:t>Мукдена</w:t>
      </w:r>
      <w:proofErr w:type="spellEnd"/>
      <w:r w:rsidRPr="00085DA1">
        <w:rPr>
          <w:bCs/>
          <w:color w:val="000000" w:themeColor="text1"/>
          <w:sz w:val="16"/>
          <w:szCs w:val="16"/>
        </w:rPr>
        <w:t xml:space="preserve"> окончились бы гораздо печальнее, если бы у наших противников была сильная кавалерия, могущая завершить бой. Наша же конница не принесла нам пользы лишь потому, что мы все время держались оборонительного образа действий. А потому глубоко не прав г-н Попов, убеждающий, что «лишь в мирное время коннице будет оставлен почет служить украшением парадов, исторических минут, приема высоких гостей, в виде воспоминания славного прошлого». </w:t>
      </w:r>
    </w:p>
    <w:p w14:paraId="56EF524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Странное впечатление в брошюре г-на Попова производит глава «Самолеты в русской армии». Обрушившись ни с того ни с сего на злосчастные сферические аэростаты (или «пузыри», как он их называет), г-н Попов переходит затем к истории постройки первых аэропланов нашими военными воздухоплавателями. Во всем изложении этой истории сквозит нескрываемое злорадство. «Гатчинские изобретения», то есть аэропланы военных воздухоплавателей в Гатчине, были так плохи, что Н. Е. Попова будто бы просили офицеры-воздухоплаватели ничего не писать по этому вопросу. </w:t>
      </w:r>
    </w:p>
    <w:p w14:paraId="3635417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Аэропланы, как первые попытки в области отечественной авиации, конечно, были неважны, но могу смело заявить, что никогда и [201] никто из офицеров учебного воздухоплавательного парка не просил г-на Попова молчать об их изобретениях. Недоумеваю, для чего понадобилась г-ну Попову вся эта мистификация. </w:t>
      </w:r>
    </w:p>
    <w:p w14:paraId="341C745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Обращаясь к современному состоянию русского воздушного флота, Н. Е. Попов отмечает, что для обучения авиации у нас имеются две школы: одна — школа Отдела воздушного флота, основанная Великим князем Александром Михайловичем, и другая — военного ведомства (при офицерской воздухоплавательной школе). </w:t>
      </w:r>
    </w:p>
    <w:p w14:paraId="42A8748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Это разделение авиации, конечно, ничего, кроме вреда, принести не может. Для летчиков должна существовать одна школа, лишь разделенная на классы и разветвленная по разным углам России. За образованием воздушных сил империи должно следить одно ведомство, во главе которого должна стоять одна глава, одна воля, один опытный ум. «Как тройкой не правят два ямщика, так не надо и двум ведомствам управлять воздушным флотом». </w:t>
      </w:r>
    </w:p>
    <w:p w14:paraId="538BB5C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lastRenderedPageBreak/>
        <w:t xml:space="preserve">Брошюру свою «Война и лёт воинов» Н. Е. Попов заканчивает призывом ко всем русским людям жертвовать на воздушный флот и на призы за хорошие полеты русским летунам. «Русские люди, — пишет он, — не пожалейте дать средства на это! </w:t>
      </w:r>
      <w:proofErr w:type="spellStart"/>
      <w:r w:rsidRPr="00085DA1">
        <w:rPr>
          <w:bCs/>
          <w:color w:val="000000" w:themeColor="text1"/>
          <w:sz w:val="16"/>
          <w:szCs w:val="16"/>
        </w:rPr>
        <w:t>Щедростию</w:t>
      </w:r>
      <w:proofErr w:type="spellEnd"/>
      <w:r w:rsidRPr="00085DA1">
        <w:rPr>
          <w:bCs/>
          <w:color w:val="000000" w:themeColor="text1"/>
          <w:sz w:val="16"/>
          <w:szCs w:val="16"/>
        </w:rPr>
        <w:t xml:space="preserve"> вы укрепите крылья России! Моей лептой на призы будет доход с этой брошюры... Мы назначим их русским летунам на самолетах, выстроенных в России, из русского материала, лишь с французскими двигателями, за неимением пока наших». </w:t>
      </w:r>
    </w:p>
    <w:p w14:paraId="31C9D03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Надо собрать не только деньги, но и комитет для выработки правил лёта и контроля. Каждый жертвователь на приз может указать аэроплан или написать имена лиц, которым он хочет доверить выработку условий призов. Со своей стороны, Н. Е. Попов просит войти в комитет следующих лиц: А. И. Гучкова, полковника С. И. Одинцова. М. А. Суворина, П. А. Столыпина, Н. А. Морозова, П. А. Неклюдова, В. Г. Богораза (Тана), С. С. Усова и В. В. Корна. </w:t>
      </w:r>
    </w:p>
    <w:p w14:paraId="2644980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Призы будут не частные, а общие. Разработка правил будет общественная. Такие призы необходимо устроить, ибо они лучшее побуждение и хлеб хорошим строителям аэропланов и летунам. Комитет выработки правил установит ряд серьезных военных требований самолетам, летящим за призом. Таким образом постепенно выработается тип русского военного самолета. </w:t>
      </w:r>
    </w:p>
    <w:p w14:paraId="308A2A0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Заканчивая обзор настоящей брошюры, не могу не привести целиком заключительных слов автора-летчика: «Надо, чтобы лёт и постройка [202] самолетов вошли нам в кровь и плоть, чтобы призыв летчиков с самолетами на войну увеличил военный воздушный флот России втрое. Тогда мы будем сильны, славно поборемся и беспощадно налетим на врагов, когда будет нужно. Успех лёта — общее, широкое, народное дело огромной важности для увеличения сил защиты России». Воздухоплаватель. 1912. № 9 (11334).</w:t>
      </w:r>
    </w:p>
    <w:p w14:paraId="3F7B1952" w14:textId="77777777" w:rsidR="005158DF" w:rsidRPr="00085DA1" w:rsidRDefault="005158DF" w:rsidP="00085DA1">
      <w:pPr>
        <w:shd w:val="clear" w:color="auto" w:fill="FFFFFF"/>
        <w:jc w:val="both"/>
        <w:rPr>
          <w:bCs/>
          <w:color w:val="000000" w:themeColor="text1"/>
          <w:sz w:val="16"/>
          <w:szCs w:val="16"/>
        </w:rPr>
      </w:pPr>
    </w:p>
    <w:p w14:paraId="70874344"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В 1912 издана книга инженера и летчика </w:t>
      </w:r>
      <w:proofErr w:type="spellStart"/>
      <w:r w:rsidRPr="00085DA1">
        <w:rPr>
          <w:bCs/>
          <w:color w:val="000000" w:themeColor="text1"/>
          <w:sz w:val="16"/>
          <w:szCs w:val="16"/>
        </w:rPr>
        <w:t>Н.А.Яцука</w:t>
      </w:r>
      <w:proofErr w:type="spellEnd"/>
      <w:r w:rsidRPr="00085DA1">
        <w:rPr>
          <w:bCs/>
          <w:color w:val="000000" w:themeColor="text1"/>
          <w:sz w:val="16"/>
          <w:szCs w:val="16"/>
        </w:rPr>
        <w:t xml:space="preserve"> "Воздухоплавание морской войне" - первое в России пособие по тактике морской Авиации.</w:t>
      </w:r>
    </w:p>
    <w:p w14:paraId="102C77CD" w14:textId="77777777" w:rsidR="005158DF" w:rsidRPr="00085DA1" w:rsidRDefault="005158DF" w:rsidP="00085DA1">
      <w:pPr>
        <w:shd w:val="clear" w:color="auto" w:fill="FFFFFF"/>
        <w:jc w:val="both"/>
        <w:rPr>
          <w:bCs/>
          <w:color w:val="000000" w:themeColor="text1"/>
          <w:sz w:val="16"/>
          <w:szCs w:val="16"/>
        </w:rPr>
      </w:pPr>
    </w:p>
    <w:p w14:paraId="14FC9CC3" w14:textId="2F4A401B"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1912 г. Яцуком была написана первая в мировой авиационной литературе книга по тактике воздушного флота, а после революции — еще несколько книг и ряд разделов первого советского авиационного наставления. Об этом выдающемся авиаторе того времени тепло вспоминал в своих мемуарах «Полет сквозь годы» известный летчик А. К. </w:t>
      </w:r>
      <w:proofErr w:type="spellStart"/>
      <w:r w:rsidRPr="00085DA1">
        <w:rPr>
          <w:bCs/>
          <w:color w:val="000000" w:themeColor="text1"/>
          <w:sz w:val="16"/>
          <w:szCs w:val="16"/>
        </w:rPr>
        <w:t>Туманский</w:t>
      </w:r>
      <w:proofErr w:type="spellEnd"/>
      <w:r w:rsidRPr="00085DA1">
        <w:rPr>
          <w:bCs/>
          <w:color w:val="000000" w:themeColor="text1"/>
          <w:sz w:val="16"/>
          <w:szCs w:val="16"/>
        </w:rPr>
        <w:t xml:space="preserve">, воевавший под командованием Н. А. Яцука в 34-м корпусном авиаотряде до конца первой мировой войны: «Н. А. Яцук с отличием окончил морское инженерное училище и в качестве инженера-механика миноносца участвовал в русско-японской войне, в частности в Цусимском бою. За время службы во флоте совершил два кругосветных путешествия. Будучи человеком прогрессивных взглядов, он открыто критиковал царское правительство и командование за поражения, которые русская армия и флот понесли в русско-японской войне. За это был списан с флота и закончил войну на сухопутном театре военных действий офицером-наблюдателем в воздухоплавательном батальоне. Личная отвага его была безгранична. </w:t>
      </w:r>
    </w:p>
    <w:p w14:paraId="3A169B8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Оказавшись замешанным в революционных событиях 1905 г. на Дальнем Востоке, Яцук попал в опалу, но все же добился разрешения поступить в Военно-морскую академию. Одновременно с академией успешно окончил вольнослушателем курс в Санкт-Петербургском технологическом институте. С 1909 г. начинается его увлечение планеризмом, и с этого времени он всего себя отдает авиации. В 1912 г. Яцук окончил летную школу при Всероссийском аэроклубе (ВАК), получил звание пилота-авиатора и был назначен на должность начальника отдела гидропланов и инструктора этой школы. </w:t>
      </w:r>
    </w:p>
    <w:p w14:paraId="1059C78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После окончания гражданской войны Н. А. Яцук сначала продолжал командовать авиаотрядом, затем перешел на научно-педагогическую деятельность. Умер он в апреле 1930 г.» (11236). </w:t>
      </w:r>
    </w:p>
    <w:p w14:paraId="5F48BAC5" w14:textId="77777777" w:rsidR="005158DF" w:rsidRPr="00085DA1" w:rsidRDefault="005158DF" w:rsidP="00085DA1">
      <w:pPr>
        <w:jc w:val="both"/>
        <w:rPr>
          <w:bCs/>
          <w:color w:val="000000" w:themeColor="text1"/>
          <w:sz w:val="16"/>
          <w:szCs w:val="16"/>
        </w:rPr>
      </w:pPr>
    </w:p>
    <w:p w14:paraId="0431F5E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1912 для управления авиационной службой в ГУ ГШ в соответствии с упомянутым приказом была образована воздухоплавательная часть, которую возглавил генерал-майор М.И. </w:t>
      </w:r>
      <w:proofErr w:type="spellStart"/>
      <w:r w:rsidRPr="00085DA1">
        <w:rPr>
          <w:bCs/>
          <w:color w:val="000000" w:themeColor="text1"/>
          <w:sz w:val="16"/>
          <w:szCs w:val="16"/>
        </w:rPr>
        <w:t>Шишкевич</w:t>
      </w:r>
      <w:proofErr w:type="spellEnd"/>
      <w:r w:rsidRPr="00085DA1">
        <w:rPr>
          <w:bCs/>
          <w:color w:val="000000" w:themeColor="text1"/>
          <w:sz w:val="16"/>
          <w:szCs w:val="16"/>
        </w:rPr>
        <w:t xml:space="preserve">, в составе двух отделений. Первое из них предназначалось для руководства специальной подготовкой и службой авиачастей, а второе — для решения технических и снабженческих вопросов (РГВИА Ф. 493. Оп. 2. Д. 4. ЛЛ. 17, 418—439, 439). Свою деятельность новый орган начал с разработки «Общего плана организации воздухоплавания и авиации в армии». В соответствии с ним намечалось иметь в русской армии 10 армейских, 37 корпусных и 8 крепостных авиаотрядов из расчета по одному отряду на каждое войсковое формирование, а также 8 отрядов особого назначения. Все они, кроме крепостных, должны были формироваться и снабжаться специально для этого организуемыми 9 </w:t>
      </w:r>
      <w:proofErr w:type="spellStart"/>
      <w:r w:rsidRPr="00085DA1">
        <w:rPr>
          <w:bCs/>
          <w:color w:val="000000" w:themeColor="text1"/>
          <w:sz w:val="16"/>
          <w:szCs w:val="16"/>
        </w:rPr>
        <w:t>авиаротами</w:t>
      </w:r>
      <w:proofErr w:type="spellEnd"/>
      <w:r w:rsidRPr="00085DA1">
        <w:rPr>
          <w:bCs/>
          <w:color w:val="000000" w:themeColor="text1"/>
          <w:sz w:val="16"/>
          <w:szCs w:val="16"/>
        </w:rPr>
        <w:t xml:space="preserve"> (РГВИА Ф. 2000. Оп. 7. Д. 231. Л. 13, 14.).</w:t>
      </w:r>
    </w:p>
    <w:p w14:paraId="0BB36CB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После внесения незначительных поправок, предложенных военным министром и членами комитета ГШ, «Общий план…» весной 1913 года был принят к исполнению как долгосрочная программа строительства Военного воздушного флота. Наиболее важным в нем являлось то, что он предполагал отделение авиации от воздухоплавания, необходимость чего обусловливалась различием технических средств, состоявших на вооружении воздухоплавательных и авиационных частей и, как следствие, отличием их служб, а также создание отрядов четырех категорий. 4 апреля того же года военный совет одобрил представление, подготовленное воздухоплавательной частью ГУ ГШ, об упразднении 7-й и 8-й воздухоплавательных и сформировании по специально разработанному штату трех авиационных рот (РГВИА. Ф. 493. Оп. 2. Д. 56. Л. 86; Д. 4. Л. 230). Самолеты для формируемых при них 10 авиаотрядов были уже заготовлены, имелись и соответствующим образом подготовленные кадры. Тогда же началась активная работа по организации авиачастей, завершившаяся в следующие сроки: 1-я авиационная рота (г. Санкт-Петербург) — 27 апреля, 2-я (г. Севастополь) — 25 мая, 3-я (г. Киев) — 23 июня .</w:t>
      </w:r>
    </w:p>
    <w:p w14:paraId="7D5DB0F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состав каждой </w:t>
      </w:r>
      <w:proofErr w:type="spellStart"/>
      <w:r w:rsidRPr="00085DA1">
        <w:rPr>
          <w:bCs/>
          <w:color w:val="000000" w:themeColor="text1"/>
          <w:sz w:val="16"/>
          <w:szCs w:val="16"/>
        </w:rPr>
        <w:t>авиароты</w:t>
      </w:r>
      <w:proofErr w:type="spellEnd"/>
      <w:r w:rsidRPr="00085DA1">
        <w:rPr>
          <w:bCs/>
          <w:color w:val="000000" w:themeColor="text1"/>
          <w:sz w:val="16"/>
          <w:szCs w:val="16"/>
        </w:rPr>
        <w:t xml:space="preserve"> входили 4 офицера, 8 классных и 65 нижних чинов; в них предусматривалось наличие мастерских, аэродрома и склада, где должны были храниться 42 самолета с принадлежностями для 7 авиаотрядов, обслуживаемых по месту хранения. </w:t>
      </w:r>
      <w:proofErr w:type="spellStart"/>
      <w:r w:rsidRPr="00085DA1">
        <w:rPr>
          <w:bCs/>
          <w:color w:val="000000" w:themeColor="text1"/>
          <w:sz w:val="16"/>
          <w:szCs w:val="16"/>
        </w:rPr>
        <w:t>Авиароты</w:t>
      </w:r>
      <w:proofErr w:type="spellEnd"/>
      <w:r w:rsidRPr="00085DA1">
        <w:rPr>
          <w:bCs/>
          <w:color w:val="000000" w:themeColor="text1"/>
          <w:sz w:val="16"/>
          <w:szCs w:val="16"/>
        </w:rPr>
        <w:t xml:space="preserve"> подчинялись начальникам штабов округов, а крепостные авиаотряды, как и предусматривалось «Общим планом…», начальникам штабов крепостей (РГВИА. Ф. 493. Оп. 2. Д. 56. Л. 86; Д. 4. Л. 230.) (11167).</w:t>
      </w:r>
    </w:p>
    <w:p w14:paraId="0E5AFECD" w14:textId="77777777" w:rsidR="005158DF" w:rsidRPr="00085DA1" w:rsidRDefault="005158DF" w:rsidP="00085DA1">
      <w:pPr>
        <w:jc w:val="both"/>
        <w:rPr>
          <w:bCs/>
          <w:color w:val="000000" w:themeColor="text1"/>
          <w:sz w:val="16"/>
          <w:szCs w:val="16"/>
        </w:rPr>
      </w:pPr>
    </w:p>
    <w:p w14:paraId="53EDB6BE" w14:textId="219F1119" w:rsidR="005158DF" w:rsidRPr="00085DA1" w:rsidRDefault="001E339B"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1912 году, как раз когда Нестеров находился в Петербурге, был, наконец, введен в действие разработанный еще в 1910-1911 годах закон о формировании военных авиационных отрядов. Их должно было быть сорок три - по числу корпусов русской армии, и еще восемь отрядов при крепостях. Первые восемнадцать отрядов должны были сформироваться уже в 1912 году, двадцать пять - в 1913 году и остальные - в 1914 году. Фактически эти сроки далеко не были выполнены. </w:t>
      </w:r>
    </w:p>
    <w:p w14:paraId="618880A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каждом авиационном отряде должно было иметься по шести самолетов, из них два запасных, так как летчиков в отряде полагалось только четыре. </w:t>
      </w:r>
    </w:p>
    <w:p w14:paraId="4CBD24A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Для экономии средств материальное обеспечение авиационных отрядов возложили на... воздухоплавательные роты, командиры которых, как правило, в авиации ничего не понимали, а потому и обслуживали ее плохо. </w:t>
      </w:r>
    </w:p>
    <w:p w14:paraId="0F349A5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Но и при этой нелепой организации русские летчики показали образцы блестящей работы. Вопреки взглядам командования, отводившим авиации только роль разведки и связи, они стали испытывать ряд новых видов военного использования самолетов, о которых еще не было и речи в других странах (11955).</w:t>
      </w:r>
    </w:p>
    <w:p w14:paraId="701132B3" w14:textId="77777777" w:rsidR="005158DF" w:rsidRPr="00085DA1" w:rsidRDefault="005158DF" w:rsidP="00085DA1">
      <w:pPr>
        <w:shd w:val="clear" w:color="auto" w:fill="FFFFFF"/>
        <w:jc w:val="both"/>
        <w:rPr>
          <w:bCs/>
          <w:color w:val="000000" w:themeColor="text1"/>
          <w:sz w:val="16"/>
          <w:szCs w:val="16"/>
        </w:rPr>
      </w:pPr>
    </w:p>
    <w:p w14:paraId="5ED2E0FB" w14:textId="579FF2AE"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1912 г. </w:t>
      </w:r>
      <w:r w:rsidR="001E339B" w:rsidRPr="00085DA1">
        <w:rPr>
          <w:bCs/>
          <w:color w:val="000000" w:themeColor="text1"/>
          <w:sz w:val="16"/>
          <w:szCs w:val="16"/>
        </w:rPr>
        <w:t xml:space="preserve">в России </w:t>
      </w:r>
      <w:r w:rsidRPr="00085DA1">
        <w:rPr>
          <w:bCs/>
          <w:color w:val="000000" w:themeColor="text1"/>
          <w:sz w:val="16"/>
          <w:szCs w:val="16"/>
        </w:rPr>
        <w:t xml:space="preserve">были изданы утвержденные начальником Главного инженерного управления, в ведении которого была авиация, «Руководящие данные для применения авиационных отрядов воздухоплавательных частей». Эти руководящие данные опирались на опыт маневров 1911 г. и являются первой наметкой тактики авиации. Вследствие выдающегося интереса этого документа он приводится полностью. </w:t>
      </w:r>
    </w:p>
    <w:p w14:paraId="5B0DE303"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РУКОВОДЯЩИЕ ДАННЫЕ ДЛЯ ПРИМЕНЕНИЯ АВИАЦИОННЫХ ОТРЯДОВ ВОЗДУХОПЛАВАТЕЛЬНЫХ ЧАСТЕЙ</w:t>
      </w:r>
    </w:p>
    <w:p w14:paraId="3ECABE29"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I. Организация</w:t>
      </w:r>
    </w:p>
    <w:p w14:paraId="02EDFD18"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1. Авиационный отряд состоит из шести аэропланов: а) 5 двухместных аэропланов типа Фарман, из которых один запасный; б) 1 одноместного аэроплана Блерио.</w:t>
      </w:r>
    </w:p>
    <w:p w14:paraId="7F133F28"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2. Авиационный отряд разделяется на два отделения и имеет одну общую отрядную мастерскую.</w:t>
      </w:r>
    </w:p>
    <w:p w14:paraId="206ADFA4"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Примечание. В случае крайней надобности одно отделение может быть выделено для выполнения самостоятельной задачи, после чего отделение это должно быть немедленно присоединено к отряду. [50]</w:t>
      </w:r>
    </w:p>
    <w:p w14:paraId="3F125598"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3. В отряде состоят 6 офицеров-летчиков (из них один начальник отряда) и 34 солдата.</w:t>
      </w:r>
    </w:p>
    <w:p w14:paraId="3D6A78D8"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4. Авиационный отряд подчиняется начальнику штаба корпуса.</w:t>
      </w:r>
    </w:p>
    <w:p w14:paraId="38AABB07"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II. Технические данные аэропланов</w:t>
      </w:r>
    </w:p>
    <w:p w14:paraId="08D5DD1A"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5. Двухместный аэроплан Фарман (биплан) с мотором «Гном» 50 или 70 л. с. обладает собственной скоростью от 60 до 70 верст в час, берет бензина на 2 часа, что соответствует полету на расстояние от 120 до 140 верст.</w:t>
      </w:r>
    </w:p>
    <w:p w14:paraId="0F8FF4F5"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6. Одноместный быстроходный аэроплан Блерио XI (моноплан) с мотором «Гном» 50 л. с. обладает собственной скоростью около 100 верст в час, берет бензина на 2,5 часа, что соответствует полету на расстояние 250 верст.</w:t>
      </w:r>
    </w:p>
    <w:p w14:paraId="20B50B8F"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III. Условия успешности работы</w:t>
      </w:r>
    </w:p>
    <w:p w14:paraId="5C893B66"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7. Успешность работы аэроплана зависит:</w:t>
      </w:r>
    </w:p>
    <w:p w14:paraId="17B898B7"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lastRenderedPageBreak/>
        <w:t>а) От погоды:</w:t>
      </w:r>
    </w:p>
    <w:p w14:paraId="1FC76419"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Ветер ровный 8–10 м в секунду и порывистый 5 м в секунду надо считать пределом возможности полетов. Измерение ветра производится в авиационном отряде посредством полевого анемометра. Туман, сильный дождь и грозовое состояние погоды исключают возможность полетов.</w:t>
      </w:r>
    </w:p>
    <w:p w14:paraId="3F57CEBA"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б) От времени дня:</w:t>
      </w:r>
    </w:p>
    <w:p w14:paraId="26A27F87"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Полеты должны совершаться преимущественно вечером и ранним утром, так как днем, особенно в жаркую погоду, благодаря восходящим токам воздуха полет на аэроплане часто бывает очень труден (аппарат недостаточно устойчив), что уменьшает значительно надежность и даже возможность разведки.</w:t>
      </w:r>
    </w:p>
    <w:p w14:paraId="43031C3C"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в) От местности:</w:t>
      </w:r>
    </w:p>
    <w:p w14:paraId="695EFA7E"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Полет над большими пространствами лесов и болот отвлекает летчика и наблюдателя на разыскивание мест на случай вынужденного спуска, что может отразиться на качестве разведки.</w:t>
      </w:r>
    </w:p>
    <w:p w14:paraId="7BBCA5A9"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IV. Тактические свойства</w:t>
      </w:r>
    </w:p>
    <w:p w14:paraId="0F2C4832"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8. Аэроплан следует применять лишь в наиболее важных случаях для решений крупных задач и преимущественно тогда, когда другие средства разведки являются недействительными.</w:t>
      </w:r>
    </w:p>
    <w:p w14:paraId="30DA6D1F"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Не следует требовать от разведчиков на аэроплане мелких подробностей о неприятеле (о разъездах, заставах и пр.), что возлагается на кавалерию и на другие средства разведки.</w:t>
      </w:r>
    </w:p>
    <w:p w14:paraId="469918A0"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На аэропланы могут быть возложены, примерно, следующие задачи:</w:t>
      </w:r>
    </w:p>
    <w:p w14:paraId="7A528E35"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а) Разведка:</w:t>
      </w:r>
    </w:p>
    <w:p w14:paraId="4C269086"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1) Дойти до определенного пункта и узнать, занят ли он войсками неприятеля.</w:t>
      </w:r>
    </w:p>
    <w:p w14:paraId="7E833586"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2) На данном участке определить расположение неприятельской артиллерии.</w:t>
      </w:r>
    </w:p>
    <w:p w14:paraId="0AA95583"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3) На данном участке местности определить опорные пункты укрепленной позиции.</w:t>
      </w:r>
    </w:p>
    <w:p w14:paraId="1D423193"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4) На данном участке реки разыскать мосты и переправы.</w:t>
      </w:r>
    </w:p>
    <w:p w14:paraId="0F74839C"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5) Определить, производится ли движение противника по указанной дороге.</w:t>
      </w:r>
    </w:p>
    <w:p w14:paraId="03E9BBC9"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6) Определить место нахождения, силу и направление движения общего резерва.</w:t>
      </w:r>
    </w:p>
    <w:p w14:paraId="38D5C5C4"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7) Проследить за передвижением войск на данном фланге</w:t>
      </w:r>
    </w:p>
    <w:p w14:paraId="7C10CF6F"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8) Определить присутствие неприятеля, угрожающего обходом или охватом данному флангу, и т. п. [51]</w:t>
      </w:r>
    </w:p>
    <w:p w14:paraId="2BF2D05C"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б) Служба связи:</w:t>
      </w:r>
    </w:p>
    <w:p w14:paraId="1D3016CA"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Поддержание связи между частями в особо важных случаях. Передача приказаний и донесений в случаях порчи или неимения других средств связи.</w:t>
      </w:r>
    </w:p>
    <w:p w14:paraId="58E71428"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Примечание. Бросание снарядов и борьба с воздухоплавательными аппаратами противника на маневрах применяться не будут.</w:t>
      </w:r>
    </w:p>
    <w:p w14:paraId="33FD1507"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V. Общие указания</w:t>
      </w:r>
    </w:p>
    <w:p w14:paraId="0F1C86DC"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9. Авиационный отряд следует располагать так, чтобы аэропланы имели для взлета, спуска и пробы аппаратов ровную, с твердым грунтом луговую площадку размерами около 400 сажен длины и 250 сажен ширины.</w:t>
      </w:r>
    </w:p>
    <w:p w14:paraId="546E6D2E"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10. При посылке отдельных аэропланов в определенное место надо принять во внимание, что для спуска и взлета аэроплана Фарман нужно ровное место до 125 сажен в длину и 50 сажен в ширину.</w:t>
      </w:r>
    </w:p>
    <w:p w14:paraId="2B5F4D96"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11. Для успешного производства рекогносцировки штаб корпуса снабжает авиационный отряд лучшими имеющимися у него планами и картами.</w:t>
      </w:r>
    </w:p>
    <w:p w14:paraId="02303F19"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12. Задачи для наблюдения должны иметь строго определенный характер, с непременным указанием предмета наблюдения и цели, с которой производится наблюдение.</w:t>
      </w:r>
    </w:p>
    <w:p w14:paraId="0FF16020"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Ни в каком случае нельзя давать разведчику на аэроплане заданий растяжимого и неопределенного характера в виде общих директив. Задачи должны даваться по возможности не более одной или двух на полет, не задавая исследования больших районов.</w:t>
      </w:r>
    </w:p>
    <w:p w14:paraId="3A016E64"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13. Для специальных или особо важных наблюдений штаб корпуса назначает заблаговременно наблюдателей из офицеров генерального штаба и специальных родов служб; по возможности из числа лиц, уже ранее поднимавшихся на аэропланах.</w:t>
      </w:r>
    </w:p>
    <w:p w14:paraId="63F4B6BC"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14. Все задачи должны даваться начальнику авиационного отряда, который в зависимости от наличного состава, состояния материальной части и погоды решает вопрос о возможности их выполнения с технической стороны и назначает летчика на аппарат.</w:t>
      </w:r>
    </w:p>
    <w:p w14:paraId="3E134448"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15. Путь и высоту полета следует предоставлять на выбор самого летчика.</w:t>
      </w:r>
    </w:p>
    <w:p w14:paraId="042F4CE9"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16. Летчики должны быть постоянно и достаточно подробно ориентированы в обстановке маневра.</w:t>
      </w:r>
    </w:p>
    <w:p w14:paraId="25A63673"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17. Свои части, над которыми пролетает аэроплан, должны следить за ним на случай сбрасывания с него донесений на парашюте.</w:t>
      </w:r>
    </w:p>
    <w:p w14:paraId="7483AF45"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18. В случае аварии и спуска аэроплана, ближайшая часть должна спешно послать команду в 10 чел. для оказания необходимой помощи.</w:t>
      </w:r>
    </w:p>
    <w:p w14:paraId="7AE7CD91"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19. Следует уведомить все артиллерийские части, что холостой выстрел орудия, наведенного на летящий аэроплан на небольшом расстоянии, может быть причиной катастрофы. Если аэроплан начинает спускаться, то находящимся на поле людям следует немедленно же разойтись, дабы очистить ему свободное место для спуска.</w:t>
      </w:r>
    </w:p>
    <w:p w14:paraId="29C63C46"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Примечания.</w:t>
      </w:r>
    </w:p>
    <w:p w14:paraId="35030200"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1. Каждый аэроплан на нижней стороне крыльев будет иметь с левой стороны номер; а с правой — в одном отряде точку, а в другом — тире для отличия своих аэропланов от неприятельских.</w:t>
      </w:r>
    </w:p>
    <w:p w14:paraId="4F709929"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2. Полет надо считать тактически выполненным, если высота его над расположением неприятеля была не менее 600 м.</w:t>
      </w:r>
    </w:p>
    <w:p w14:paraId="2DB08799"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3. Ввиду небольшого числа аэропланов и краткости маневров аэроплан, спустившийся случайно в расположение неприятеля, не следует [52] приговаривать к бездействию, но лишь рекогносцировку его считать недействительной».</w:t>
      </w:r>
    </w:p>
    <w:p w14:paraId="684EB9E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Как видим, подход к авиации в то время был достаточно вдумчивым. Но ежегодные Красносельские маневры 1912 г. были для авиации неудачны. </w:t>
      </w:r>
    </w:p>
    <w:p w14:paraId="2F3F553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Из 12 Фарманов 4 потерпели аварии и хотя, несмотря на чрезвычайно неблагоприятную погоду, летчики выполнили 54 полета общей продолжительностью в 35 час., особых, успехов авиация не показала. </w:t>
      </w:r>
    </w:p>
    <w:p w14:paraId="2BB43D6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общем же в 1912 г. авиация, особенно на западе, имела несомненные достижения. В этом году она работала в виде правильно организованного рода войск. </w:t>
      </w:r>
    </w:p>
    <w:p w14:paraId="3CA5456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Для авиации был предусмотрен военный тип самолета, были специально подразделены летчики и наблюдатели, был разработан в подробностях состав авиационного обоза и правильно поставлен вопрос о подвижности земного хвоста авиации. Кроме того, уже работали службы фото, радио, </w:t>
      </w:r>
      <w:proofErr w:type="spellStart"/>
      <w:r w:rsidRPr="00085DA1">
        <w:rPr>
          <w:bCs/>
          <w:color w:val="000000" w:themeColor="text1"/>
          <w:sz w:val="16"/>
          <w:szCs w:val="16"/>
        </w:rPr>
        <w:t>метео</w:t>
      </w:r>
      <w:proofErr w:type="spellEnd"/>
      <w:r w:rsidRPr="00085DA1">
        <w:rPr>
          <w:bCs/>
          <w:color w:val="000000" w:themeColor="text1"/>
          <w:sz w:val="16"/>
          <w:szCs w:val="16"/>
        </w:rPr>
        <w:t xml:space="preserve">; войска приучались к маскировке, испытывались зенитные орудия. </w:t>
      </w:r>
    </w:p>
    <w:p w14:paraId="2B647336" w14:textId="77777777" w:rsidR="005158DF" w:rsidRPr="00085DA1" w:rsidRDefault="005158DF" w:rsidP="00085DA1">
      <w:pPr>
        <w:jc w:val="both"/>
        <w:rPr>
          <w:bCs/>
          <w:color w:val="000000" w:themeColor="text1"/>
          <w:sz w:val="16"/>
          <w:szCs w:val="16"/>
        </w:rPr>
      </w:pPr>
    </w:p>
    <w:p w14:paraId="47A49C9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1912 г. авиация получила полное официальное признание как новое боевое средство. Русский Устав полевой службы 1912 г. уже содержал указания по использованию самолетов как сред</w:t>
      </w:r>
      <w:r w:rsidRPr="00085DA1">
        <w:rPr>
          <w:bCs/>
          <w:color w:val="000000" w:themeColor="text1"/>
          <w:sz w:val="16"/>
          <w:szCs w:val="16"/>
        </w:rPr>
        <w:softHyphen/>
        <w:t>ства разведки и связи. В ст. 54 Устава было указано:</w:t>
      </w:r>
    </w:p>
    <w:p w14:paraId="1117E24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«Сбор сведений производится:</w:t>
      </w:r>
    </w:p>
    <w:p w14:paraId="5C50E269"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1. Высланными на разведку частями;</w:t>
      </w:r>
    </w:p>
    <w:p w14:paraId="260AB27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2. Наблюдениями с воздухоплавательных аппаратов». Более развернуто эта мысль была изложена в ст. 115 Устава: «Большую пользу в разведке неприятеля и местности могут принести наблюдения с воздухоплавательных аппаратов. Сред</w:t>
      </w:r>
      <w:r w:rsidRPr="00085DA1">
        <w:rPr>
          <w:bCs/>
          <w:color w:val="000000" w:themeColor="text1"/>
          <w:sz w:val="16"/>
          <w:szCs w:val="16"/>
        </w:rPr>
        <w:softHyphen/>
        <w:t>ствами для такой разведки служат: управляемые аэростаты, аэропланы и привязные воздушные шары (сферические и змей</w:t>
      </w:r>
      <w:r w:rsidRPr="00085DA1">
        <w:rPr>
          <w:bCs/>
          <w:color w:val="000000" w:themeColor="text1"/>
          <w:sz w:val="16"/>
          <w:szCs w:val="16"/>
        </w:rPr>
        <w:softHyphen/>
        <w:t>ковые). По своим боевым свойствам управляемые аэростаты пригодны для более длительных наблюдений.</w:t>
      </w:r>
    </w:p>
    <w:p w14:paraId="036D03F4"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Аэропланы наиболее способны к быстрому доставлению све</w:t>
      </w:r>
      <w:r w:rsidRPr="00085DA1">
        <w:rPr>
          <w:bCs/>
          <w:color w:val="000000" w:themeColor="text1"/>
          <w:sz w:val="16"/>
          <w:szCs w:val="16"/>
        </w:rPr>
        <w:softHyphen/>
        <w:t>дений на основании частых, но кратковременных наблюдений» (278).</w:t>
      </w:r>
    </w:p>
    <w:p w14:paraId="083D6C21" w14:textId="77777777" w:rsidR="005158DF" w:rsidRPr="00085DA1" w:rsidRDefault="005158DF" w:rsidP="00085DA1">
      <w:pPr>
        <w:shd w:val="clear" w:color="auto" w:fill="FFFFFF"/>
        <w:jc w:val="both"/>
        <w:rPr>
          <w:bCs/>
          <w:color w:val="000000" w:themeColor="text1"/>
          <w:sz w:val="16"/>
          <w:szCs w:val="16"/>
        </w:rPr>
      </w:pPr>
    </w:p>
    <w:p w14:paraId="3769E23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1912 году царское правительство на развитие авиации выделило 10 млн. золотых рублей (11120). </w:t>
      </w:r>
    </w:p>
    <w:p w14:paraId="7418229B" w14:textId="77777777" w:rsidR="005158DF" w:rsidRPr="00085DA1" w:rsidRDefault="005158DF" w:rsidP="00085DA1">
      <w:pPr>
        <w:jc w:val="both"/>
        <w:rPr>
          <w:bCs/>
          <w:color w:val="000000" w:themeColor="text1"/>
          <w:sz w:val="16"/>
          <w:szCs w:val="16"/>
        </w:rPr>
      </w:pPr>
    </w:p>
    <w:p w14:paraId="5CF4913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1912 году на развитие авиации было выделено 10 млн. золотых рублей. При каждом из 43 армейских корпусов создавался один авиаотряд в составе 18 самолетов: 6 машин — первой линии, 6 — запасных и 6 — в постройке (последние еще на заводе приписывались к определенному авиаотряду). Таким образом, в русской военной авиации предполагалось иметь 918 самолетов (из них 306— первой линии) (11205).</w:t>
      </w:r>
    </w:p>
    <w:p w14:paraId="2D73BD07" w14:textId="77777777" w:rsidR="005158DF" w:rsidRPr="00085DA1" w:rsidRDefault="005158DF" w:rsidP="00085DA1">
      <w:pPr>
        <w:shd w:val="clear" w:color="auto" w:fill="FFFFFF"/>
        <w:jc w:val="both"/>
        <w:rPr>
          <w:bCs/>
          <w:color w:val="000000" w:themeColor="text1"/>
          <w:sz w:val="16"/>
          <w:szCs w:val="16"/>
        </w:rPr>
      </w:pPr>
    </w:p>
    <w:p w14:paraId="4C278B69" w14:textId="6EF35C98" w:rsidR="005158DF" w:rsidRPr="00085DA1" w:rsidRDefault="0075551B"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1912 году в составе инженерных войск начинают появляться первые авиаотряды, оснащенные аэропланами. Их предполагалось использовать для ведения инженерной разведки. О применении самолетов в качестве носителей оружия в то время еще не мечтали. </w:t>
      </w:r>
    </w:p>
    <w:p w14:paraId="241C1B21" w14:textId="77777777" w:rsidR="005158DF" w:rsidRPr="00085DA1" w:rsidRDefault="005158DF" w:rsidP="00085DA1">
      <w:pPr>
        <w:shd w:val="clear" w:color="auto" w:fill="FFFFFF"/>
        <w:jc w:val="both"/>
        <w:rPr>
          <w:bCs/>
          <w:color w:val="000000" w:themeColor="text1"/>
          <w:sz w:val="16"/>
          <w:szCs w:val="16"/>
        </w:rPr>
      </w:pPr>
    </w:p>
    <w:p w14:paraId="25443527" w14:textId="1E746075" w:rsidR="005158DF" w:rsidRPr="00085DA1" w:rsidRDefault="0075551B" w:rsidP="00085DA1">
      <w:pPr>
        <w:shd w:val="clear" w:color="auto" w:fill="FFFFFF"/>
        <w:jc w:val="both"/>
        <w:rPr>
          <w:bCs/>
          <w:color w:val="000000" w:themeColor="text1"/>
          <w:sz w:val="16"/>
          <w:szCs w:val="16"/>
        </w:rPr>
      </w:pPr>
      <w:r w:rsidRPr="00085DA1">
        <w:rPr>
          <w:bCs/>
          <w:color w:val="000000" w:themeColor="text1"/>
          <w:sz w:val="16"/>
          <w:szCs w:val="16"/>
        </w:rPr>
        <w:lastRenderedPageBreak/>
        <w:t>В 1912 г. в</w:t>
      </w:r>
      <w:r w:rsidR="005158DF" w:rsidRPr="00085DA1">
        <w:rPr>
          <w:bCs/>
          <w:color w:val="000000" w:themeColor="text1"/>
          <w:sz w:val="16"/>
          <w:szCs w:val="16"/>
        </w:rPr>
        <w:t>о время Балканской войны  самолеты были уже до</w:t>
      </w:r>
      <w:r w:rsidR="005158DF" w:rsidRPr="00085DA1">
        <w:rPr>
          <w:bCs/>
          <w:color w:val="000000" w:themeColor="text1"/>
          <w:sz w:val="16"/>
          <w:szCs w:val="16"/>
        </w:rPr>
        <w:softHyphen/>
        <w:t>вольно широко использованы для визуальной разведки; они вели также иногда и фотографирование с воздуха позиций противника и даже неоднократно бомбили скопления войск и железные доро</w:t>
      </w:r>
      <w:r w:rsidR="005158DF" w:rsidRPr="00085DA1">
        <w:rPr>
          <w:bCs/>
          <w:color w:val="000000" w:themeColor="text1"/>
          <w:sz w:val="16"/>
          <w:szCs w:val="16"/>
        </w:rPr>
        <w:softHyphen/>
        <w:t xml:space="preserve">ги. Казалось бы, что </w:t>
      </w:r>
      <w:proofErr w:type="spellStart"/>
      <w:r w:rsidR="005158DF" w:rsidRPr="00085DA1">
        <w:rPr>
          <w:bCs/>
          <w:color w:val="000000" w:themeColor="text1"/>
          <w:sz w:val="16"/>
          <w:szCs w:val="16"/>
        </w:rPr>
        <w:t>руссские</w:t>
      </w:r>
      <w:proofErr w:type="spellEnd"/>
      <w:r w:rsidR="005158DF" w:rsidRPr="00085DA1">
        <w:rPr>
          <w:bCs/>
          <w:color w:val="000000" w:themeColor="text1"/>
          <w:sz w:val="16"/>
          <w:szCs w:val="16"/>
        </w:rPr>
        <w:t xml:space="preserve"> военные круги должны были очень внимательно изучить этот опыт (тем более, что группа русских лет</w:t>
      </w:r>
      <w:r w:rsidR="005158DF" w:rsidRPr="00085DA1">
        <w:rPr>
          <w:bCs/>
          <w:color w:val="000000" w:themeColor="text1"/>
          <w:sz w:val="16"/>
          <w:szCs w:val="16"/>
        </w:rPr>
        <w:softHyphen/>
        <w:t>чиков принимала участие в боевых операциях на стороне болгар</w:t>
      </w:r>
      <w:r w:rsidR="005158DF" w:rsidRPr="00085DA1">
        <w:rPr>
          <w:bCs/>
          <w:color w:val="000000" w:themeColor="text1"/>
          <w:sz w:val="16"/>
          <w:szCs w:val="16"/>
        </w:rPr>
        <w:softHyphen/>
        <w:t>ской армии) и изменить свои взгляды на возможность использо</w:t>
      </w:r>
      <w:r w:rsidR="005158DF" w:rsidRPr="00085DA1">
        <w:rPr>
          <w:bCs/>
          <w:color w:val="000000" w:themeColor="text1"/>
          <w:sz w:val="16"/>
          <w:szCs w:val="16"/>
        </w:rPr>
        <w:softHyphen/>
        <w:t>вания авиации. Однако руководители царского военного ведомства продолжали считать, что авиация в предстоящей войне сыграет лишь подсобную роль и наряду с конницей будет использована только для ближней разведки (11042,240).</w:t>
      </w:r>
    </w:p>
    <w:p w14:paraId="44B7D0B1" w14:textId="77777777" w:rsidR="005158DF" w:rsidRPr="00085DA1" w:rsidRDefault="005158DF" w:rsidP="00085DA1">
      <w:pPr>
        <w:shd w:val="clear" w:color="auto" w:fill="FFFFFF"/>
        <w:jc w:val="both"/>
        <w:rPr>
          <w:bCs/>
          <w:color w:val="000000" w:themeColor="text1"/>
          <w:sz w:val="16"/>
          <w:szCs w:val="16"/>
        </w:rPr>
      </w:pPr>
    </w:p>
    <w:p w14:paraId="5ACDE0A1" w14:textId="5A56C97D" w:rsidR="005158DF" w:rsidRPr="00085DA1" w:rsidRDefault="0075551B" w:rsidP="00085DA1">
      <w:pPr>
        <w:pStyle w:val="DefinitionList"/>
        <w:ind w:left="0"/>
        <w:jc w:val="both"/>
        <w:rPr>
          <w:bCs/>
          <w:color w:val="000000" w:themeColor="text1"/>
          <w:sz w:val="16"/>
          <w:szCs w:val="16"/>
        </w:rPr>
      </w:pPr>
      <w:r w:rsidRPr="00085DA1">
        <w:rPr>
          <w:bCs/>
          <w:color w:val="000000" w:themeColor="text1"/>
          <w:sz w:val="16"/>
          <w:szCs w:val="16"/>
        </w:rPr>
        <w:t>В 1911-1913 гг. п</w:t>
      </w:r>
      <w:r w:rsidR="005158DF" w:rsidRPr="00085DA1">
        <w:rPr>
          <w:bCs/>
          <w:color w:val="000000" w:themeColor="text1"/>
          <w:sz w:val="16"/>
          <w:szCs w:val="16"/>
        </w:rPr>
        <w:t>ервый опыт применения авиации в локальных войнах начала ХХ-го столетия - Итало-турецкой (1911-1912 гг.) и 1-й Балканской (1912-1913 гг.) наглядно показал, что аэропланы способны успешно решать на поле боя задачи по ведению воздушной разведки, корректировки артиллерийского огня и выступать средствами связи. Однако, из-за своей малочисленности и раздробленности, авиация не могла еще рассматриваться в качестве самостоятельной организационной структуры вооруженных сил. Это было характерно не только для России, но и для других ведущих европейских государств (11039).</w:t>
      </w:r>
    </w:p>
    <w:p w14:paraId="272F6186" w14:textId="77777777" w:rsidR="005158DF" w:rsidRPr="00085DA1" w:rsidRDefault="005158DF" w:rsidP="00085DA1">
      <w:pPr>
        <w:pStyle w:val="DefinitionList"/>
        <w:ind w:left="0"/>
        <w:jc w:val="both"/>
        <w:rPr>
          <w:bCs/>
          <w:color w:val="000000" w:themeColor="text1"/>
          <w:sz w:val="16"/>
          <w:szCs w:val="16"/>
        </w:rPr>
      </w:pPr>
    </w:p>
    <w:p w14:paraId="5FBD0DC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1912 г. русскими авиаторами, участниками боёв на Балканах, выполнены многочасовые разведывательные полёты, предприняты опыты сбрасывания с самолётов бомб. В воздухоплавательной школе произведены первые опыты стрельб с воздуха из пулемётов по наземным целям, давшие свыше 70 процентов попаданий в цель (11095).</w:t>
      </w:r>
    </w:p>
    <w:p w14:paraId="72C63254" w14:textId="77777777" w:rsidR="005158DF" w:rsidRPr="00085DA1" w:rsidRDefault="005158DF" w:rsidP="00085DA1">
      <w:pPr>
        <w:shd w:val="clear" w:color="auto" w:fill="FFFFFF"/>
        <w:jc w:val="both"/>
        <w:rPr>
          <w:bCs/>
          <w:color w:val="000000" w:themeColor="text1"/>
          <w:sz w:val="16"/>
          <w:szCs w:val="16"/>
        </w:rPr>
      </w:pPr>
    </w:p>
    <w:p w14:paraId="3885B2B5" w14:textId="72D7E184" w:rsidR="005158DF" w:rsidRPr="00085DA1" w:rsidRDefault="0075551B" w:rsidP="00085DA1">
      <w:pPr>
        <w:shd w:val="clear" w:color="auto" w:fill="FFFFFF"/>
        <w:jc w:val="both"/>
        <w:rPr>
          <w:bCs/>
          <w:color w:val="000000" w:themeColor="text1"/>
          <w:sz w:val="16"/>
          <w:szCs w:val="16"/>
        </w:rPr>
      </w:pPr>
      <w:r w:rsidRPr="00085DA1">
        <w:rPr>
          <w:bCs/>
          <w:color w:val="000000" w:themeColor="text1"/>
          <w:sz w:val="16"/>
          <w:szCs w:val="16"/>
        </w:rPr>
        <w:t xml:space="preserve">В </w:t>
      </w:r>
      <w:r w:rsidR="005158DF" w:rsidRPr="00085DA1">
        <w:rPr>
          <w:bCs/>
          <w:color w:val="000000" w:themeColor="text1"/>
          <w:sz w:val="16"/>
          <w:szCs w:val="16"/>
        </w:rPr>
        <w:t>1912 г. лётчики вы</w:t>
      </w:r>
      <w:r w:rsidR="005158DF" w:rsidRPr="00085DA1">
        <w:rPr>
          <w:bCs/>
          <w:color w:val="000000" w:themeColor="text1"/>
          <w:sz w:val="16"/>
          <w:szCs w:val="16"/>
        </w:rPr>
        <w:softHyphen/>
        <w:t>полняли задания по связи и воздушной разведке, произво</w:t>
      </w:r>
      <w:r w:rsidR="005158DF" w:rsidRPr="00085DA1">
        <w:rPr>
          <w:bCs/>
          <w:color w:val="000000" w:themeColor="text1"/>
          <w:sz w:val="16"/>
          <w:szCs w:val="16"/>
        </w:rPr>
        <w:softHyphen/>
        <w:t xml:space="preserve">дили опыты по сбрасыванию гранат по наземным целям. В боях на Балканах несколько десятков </w:t>
      </w:r>
      <w:proofErr w:type="spellStart"/>
      <w:r w:rsidR="005158DF" w:rsidRPr="00085DA1">
        <w:rPr>
          <w:bCs/>
          <w:color w:val="000000" w:themeColor="text1"/>
          <w:sz w:val="16"/>
          <w:szCs w:val="16"/>
        </w:rPr>
        <w:t>самолёто</w:t>
      </w:r>
      <w:proofErr w:type="spellEnd"/>
      <w:r w:rsidR="005158DF" w:rsidRPr="00085DA1">
        <w:rPr>
          <w:bCs/>
          <w:color w:val="000000" w:themeColor="text1"/>
          <w:sz w:val="16"/>
          <w:szCs w:val="16"/>
        </w:rPr>
        <w:t>-вылетов было совершено и русскими лётчиками Добровольческого авиационного отряда. Хотя использование самолётов в этих операциях и было эпизодическим, но оно вновь подтвердило мысль о том, что авиация при своём дальнейшем росте спо</w:t>
      </w:r>
      <w:r w:rsidR="005158DF" w:rsidRPr="00085DA1">
        <w:rPr>
          <w:bCs/>
          <w:color w:val="000000" w:themeColor="text1"/>
          <w:sz w:val="16"/>
          <w:szCs w:val="16"/>
        </w:rPr>
        <w:softHyphen/>
        <w:t>собна играть большую роль на войне. В книгах по военному делу, в журналах и газетах, издававшихся в то время в Рос</w:t>
      </w:r>
      <w:r w:rsidR="005158DF" w:rsidRPr="00085DA1">
        <w:rPr>
          <w:bCs/>
          <w:color w:val="000000" w:themeColor="text1"/>
          <w:sz w:val="16"/>
          <w:szCs w:val="16"/>
        </w:rPr>
        <w:softHyphen/>
        <w:t>сии, можно было найти немало высказываний о том, что уме</w:t>
      </w:r>
      <w:r w:rsidR="005158DF" w:rsidRPr="00085DA1">
        <w:rPr>
          <w:bCs/>
          <w:color w:val="000000" w:themeColor="text1"/>
          <w:sz w:val="16"/>
          <w:szCs w:val="16"/>
        </w:rPr>
        <w:softHyphen/>
        <w:t>лое использование самолётов создаёт благоприятные усло</w:t>
      </w:r>
      <w:r w:rsidR="005158DF" w:rsidRPr="00085DA1">
        <w:rPr>
          <w:bCs/>
          <w:color w:val="000000" w:themeColor="text1"/>
          <w:sz w:val="16"/>
          <w:szCs w:val="16"/>
        </w:rPr>
        <w:softHyphen/>
        <w:t>вия для более быстрых и смелых боевых действий. Вышед</w:t>
      </w:r>
      <w:r w:rsidR="005158DF" w:rsidRPr="00085DA1">
        <w:rPr>
          <w:bCs/>
          <w:color w:val="000000" w:themeColor="text1"/>
          <w:sz w:val="16"/>
          <w:szCs w:val="16"/>
        </w:rPr>
        <w:softHyphen/>
        <w:t>шая в 1912г. в Санкт-Петербурге книга о тактике прямо ста</w:t>
      </w:r>
      <w:r w:rsidR="005158DF" w:rsidRPr="00085DA1">
        <w:rPr>
          <w:bCs/>
          <w:color w:val="000000" w:themeColor="text1"/>
          <w:sz w:val="16"/>
          <w:szCs w:val="16"/>
        </w:rPr>
        <w:softHyphen/>
        <w:t>вила вопрос о том, что применение авиации «должно быть направлено к тому, чтобы дать торжество живым идеям ре</w:t>
      </w:r>
      <w:r w:rsidR="005158DF" w:rsidRPr="00085DA1">
        <w:rPr>
          <w:bCs/>
          <w:color w:val="000000" w:themeColor="text1"/>
          <w:sz w:val="16"/>
          <w:szCs w:val="16"/>
        </w:rPr>
        <w:softHyphen/>
        <w:t>шительной стратегии и решительной тактики» (11095).</w:t>
      </w:r>
    </w:p>
    <w:p w14:paraId="7C259CB2" w14:textId="77777777" w:rsidR="005158DF" w:rsidRPr="00085DA1" w:rsidRDefault="005158DF" w:rsidP="00085DA1">
      <w:pPr>
        <w:shd w:val="clear" w:color="auto" w:fill="FFFFFF"/>
        <w:jc w:val="both"/>
        <w:rPr>
          <w:bCs/>
          <w:color w:val="000000" w:themeColor="text1"/>
          <w:sz w:val="16"/>
          <w:szCs w:val="16"/>
        </w:rPr>
      </w:pPr>
    </w:p>
    <w:p w14:paraId="49F95BC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1912 г. в военных авиационных школах было подготовлено 64 летчика, а всего в распоряжении военного ведомства к 1913 г. было 126-военных летчиков. Всероссийский аэроклуб в 1913 г. под</w:t>
      </w:r>
      <w:r w:rsidRPr="00085DA1">
        <w:rPr>
          <w:bCs/>
          <w:color w:val="000000" w:themeColor="text1"/>
          <w:sz w:val="16"/>
          <w:szCs w:val="16"/>
        </w:rPr>
        <w:softHyphen/>
        <w:t>готовил двадцать пилотов. К этому времени аэроклуб имел уже пятнадцать самолетов (11042,230).</w:t>
      </w:r>
    </w:p>
    <w:p w14:paraId="7E43296C" w14:textId="77777777" w:rsidR="005158DF" w:rsidRPr="00085DA1" w:rsidRDefault="005158DF" w:rsidP="00085DA1">
      <w:pPr>
        <w:shd w:val="clear" w:color="auto" w:fill="FFFFFF"/>
        <w:jc w:val="both"/>
        <w:rPr>
          <w:bCs/>
          <w:color w:val="000000" w:themeColor="text1"/>
          <w:sz w:val="16"/>
          <w:szCs w:val="16"/>
        </w:rPr>
      </w:pPr>
    </w:p>
    <w:p w14:paraId="71991AA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1912 году Главное инженерное управление по</w:t>
      </w:r>
      <w:r w:rsidRPr="00085DA1">
        <w:rPr>
          <w:bCs/>
          <w:color w:val="000000" w:themeColor="text1"/>
          <w:sz w:val="16"/>
          <w:szCs w:val="16"/>
        </w:rPr>
        <w:softHyphen/>
        <w:t>ставило вопрос о создании новых авиационных школ, в которых предполагалось вести подготовку летчи</w:t>
      </w:r>
      <w:r w:rsidRPr="00085DA1">
        <w:rPr>
          <w:bCs/>
          <w:color w:val="000000" w:themeColor="text1"/>
          <w:sz w:val="16"/>
          <w:szCs w:val="16"/>
        </w:rPr>
        <w:softHyphen/>
        <w:t>ков из нижних чинов. Одну из таких школ, рассчи</w:t>
      </w:r>
      <w:r w:rsidRPr="00085DA1">
        <w:rPr>
          <w:bCs/>
          <w:color w:val="000000" w:themeColor="text1"/>
          <w:sz w:val="16"/>
          <w:szCs w:val="16"/>
        </w:rPr>
        <w:softHyphen/>
        <w:t>танную на подготовку 53 летчиков-солдат, предпо</w:t>
      </w:r>
      <w:r w:rsidRPr="00085DA1">
        <w:rPr>
          <w:bCs/>
          <w:color w:val="000000" w:themeColor="text1"/>
          <w:sz w:val="16"/>
          <w:szCs w:val="16"/>
        </w:rPr>
        <w:softHyphen/>
        <w:t>лагалось создать в Бердичеве. Для увеличения числа подготовляемых пилотов-офицеров Генеральный штаб предполагал организо</w:t>
      </w:r>
      <w:r w:rsidRPr="00085DA1">
        <w:rPr>
          <w:bCs/>
          <w:color w:val="000000" w:themeColor="text1"/>
          <w:sz w:val="16"/>
          <w:szCs w:val="16"/>
        </w:rPr>
        <w:softHyphen/>
        <w:t>вать в 1913 году новую школу в Одессе, создать на базе уже существующей Севастопольской две шко</w:t>
      </w:r>
      <w:r w:rsidRPr="00085DA1">
        <w:rPr>
          <w:bCs/>
          <w:color w:val="000000" w:themeColor="text1"/>
          <w:sz w:val="16"/>
          <w:szCs w:val="16"/>
        </w:rPr>
        <w:softHyphen/>
        <w:t>лы. (553). С началом первой мировой войны, когда воен</w:t>
      </w:r>
      <w:r w:rsidRPr="00085DA1">
        <w:rPr>
          <w:bCs/>
          <w:color w:val="000000" w:themeColor="text1"/>
          <w:sz w:val="16"/>
          <w:szCs w:val="16"/>
        </w:rPr>
        <w:softHyphen/>
        <w:t>ная авиация начала нести ощутимые потери, част</w:t>
      </w:r>
      <w:r w:rsidRPr="00085DA1">
        <w:rPr>
          <w:bCs/>
          <w:color w:val="000000" w:themeColor="text1"/>
          <w:sz w:val="16"/>
          <w:szCs w:val="16"/>
        </w:rPr>
        <w:softHyphen/>
        <w:t>ные авиашколы были военизированы и приняты в состав военного ведомства. Однако это не улучшило положение с подготовкой новых летных кадров, и Уп</w:t>
      </w:r>
      <w:r w:rsidRPr="00085DA1">
        <w:rPr>
          <w:bCs/>
          <w:color w:val="000000" w:themeColor="text1"/>
          <w:sz w:val="16"/>
          <w:szCs w:val="16"/>
        </w:rPr>
        <w:softHyphen/>
        <w:t>равление Военно-Воздушного Флота открыло ряд новых учебных заведений: школу летчиков-наблюда</w:t>
      </w:r>
      <w:r w:rsidRPr="00085DA1">
        <w:rPr>
          <w:bCs/>
          <w:color w:val="000000" w:themeColor="text1"/>
          <w:sz w:val="16"/>
          <w:szCs w:val="16"/>
        </w:rPr>
        <w:softHyphen/>
        <w:t>телей в Киеве и авиашколу в Феодосии. При Качинской школе открыли два новых отде</w:t>
      </w:r>
      <w:r w:rsidRPr="00085DA1">
        <w:rPr>
          <w:bCs/>
          <w:color w:val="000000" w:themeColor="text1"/>
          <w:sz w:val="16"/>
          <w:szCs w:val="16"/>
        </w:rPr>
        <w:softHyphen/>
        <w:t>ления со своими аэродромами: в Симферополе и в Бельбеке — для подготовки морских летчиков (553).</w:t>
      </w:r>
    </w:p>
    <w:p w14:paraId="19A073C7" w14:textId="77777777" w:rsidR="005158DF" w:rsidRPr="00085DA1" w:rsidRDefault="005158DF" w:rsidP="00085DA1">
      <w:pPr>
        <w:shd w:val="clear" w:color="auto" w:fill="FFFFFF"/>
        <w:jc w:val="both"/>
        <w:rPr>
          <w:bCs/>
          <w:color w:val="000000" w:themeColor="text1"/>
          <w:sz w:val="16"/>
          <w:szCs w:val="16"/>
        </w:rPr>
      </w:pPr>
    </w:p>
    <w:p w14:paraId="3B865D8E"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В 1912 Воздухоплавательный кружок Московского Технического училища построил геликоптер (вертолет) конструкции студента Бориса Николаевича Юрьева, демонстрировал его на выставке, а после проводил </w:t>
      </w:r>
      <w:proofErr w:type="spellStart"/>
      <w:r w:rsidRPr="00085DA1">
        <w:rPr>
          <w:bCs/>
          <w:color w:val="000000" w:themeColor="text1"/>
          <w:sz w:val="16"/>
          <w:szCs w:val="16"/>
        </w:rPr>
        <w:t>цаземные</w:t>
      </w:r>
      <w:proofErr w:type="spellEnd"/>
      <w:r w:rsidRPr="00085DA1">
        <w:rPr>
          <w:bCs/>
          <w:color w:val="000000" w:themeColor="text1"/>
          <w:sz w:val="16"/>
          <w:szCs w:val="16"/>
        </w:rPr>
        <w:t xml:space="preserve"> испытания. Геликоптер имел один несущий винт с двумя расчаленными лопастями и второй - рулевой (хвостовой) для гашения реактивного момента от несущего. Оба винта вращались от двигателя </w:t>
      </w:r>
      <w:proofErr w:type="spellStart"/>
      <w:r w:rsidRPr="00085DA1">
        <w:rPr>
          <w:bCs/>
          <w:color w:val="000000" w:themeColor="text1"/>
          <w:sz w:val="16"/>
          <w:szCs w:val="16"/>
        </w:rPr>
        <w:t>Анзани</w:t>
      </w:r>
      <w:proofErr w:type="spellEnd"/>
      <w:r w:rsidRPr="00085DA1">
        <w:rPr>
          <w:bCs/>
          <w:color w:val="000000" w:themeColor="text1"/>
          <w:sz w:val="16"/>
          <w:szCs w:val="16"/>
        </w:rPr>
        <w:t xml:space="preserve"> в 35 л.с. По своей схеме этот геликоптер был прототипом всех современных вертолетов с рулевым винтом. На выставке конструктор был премирован малой золотой медалью "за пре-</w:t>
      </w:r>
      <w:proofErr w:type="spellStart"/>
      <w:r w:rsidRPr="00085DA1">
        <w:rPr>
          <w:bCs/>
          <w:color w:val="000000" w:themeColor="text1"/>
          <w:sz w:val="16"/>
          <w:szCs w:val="16"/>
        </w:rPr>
        <w:t>расную</w:t>
      </w:r>
      <w:proofErr w:type="spellEnd"/>
      <w:r w:rsidRPr="00085DA1">
        <w:rPr>
          <w:bCs/>
          <w:color w:val="000000" w:themeColor="text1"/>
          <w:sz w:val="16"/>
          <w:szCs w:val="16"/>
        </w:rPr>
        <w:t xml:space="preserve"> теоретическую разработку проекта </w:t>
      </w:r>
      <w:proofErr w:type="spellStart"/>
      <w:r w:rsidRPr="00085DA1">
        <w:rPr>
          <w:bCs/>
          <w:color w:val="000000" w:themeColor="text1"/>
          <w:sz w:val="16"/>
          <w:szCs w:val="16"/>
        </w:rPr>
        <w:t>геликоптера".Испытание</w:t>
      </w:r>
      <w:proofErr w:type="spellEnd"/>
      <w:r w:rsidRPr="00085DA1">
        <w:rPr>
          <w:bCs/>
          <w:color w:val="000000" w:themeColor="text1"/>
          <w:sz w:val="16"/>
          <w:szCs w:val="16"/>
        </w:rPr>
        <w:t xml:space="preserve"> закончилось поломкой главного вала. Дальнейшие опыты были </w:t>
      </w:r>
      <w:proofErr w:type="spellStart"/>
      <w:r w:rsidRPr="00085DA1">
        <w:rPr>
          <w:bCs/>
          <w:color w:val="000000" w:themeColor="text1"/>
          <w:sz w:val="16"/>
          <w:szCs w:val="16"/>
        </w:rPr>
        <w:t>рерваны</w:t>
      </w:r>
      <w:proofErr w:type="spellEnd"/>
      <w:r w:rsidRPr="00085DA1">
        <w:rPr>
          <w:bCs/>
          <w:color w:val="000000" w:themeColor="text1"/>
          <w:sz w:val="16"/>
          <w:szCs w:val="16"/>
        </w:rPr>
        <w:t xml:space="preserve"> из-за отсутствия средств (</w:t>
      </w:r>
      <w:proofErr w:type="spellStart"/>
      <w:r w:rsidRPr="00085DA1">
        <w:rPr>
          <w:bCs/>
          <w:color w:val="000000" w:themeColor="text1"/>
          <w:sz w:val="16"/>
          <w:szCs w:val="16"/>
        </w:rPr>
        <w:t>Б.Н.Юрьев</w:t>
      </w:r>
      <w:proofErr w:type="spellEnd"/>
      <w:r w:rsidRPr="00085DA1">
        <w:rPr>
          <w:bCs/>
          <w:color w:val="000000" w:themeColor="text1"/>
          <w:sz w:val="16"/>
          <w:szCs w:val="16"/>
        </w:rPr>
        <w:t>. Аэродинамический расчет вертолетов. 1956, стр.26-29).</w:t>
      </w:r>
    </w:p>
    <w:p w14:paraId="2CBFD645" w14:textId="77777777" w:rsidR="005158DF" w:rsidRPr="00085DA1" w:rsidRDefault="005158DF" w:rsidP="00085DA1">
      <w:pPr>
        <w:shd w:val="clear" w:color="auto" w:fill="FFFFFF"/>
        <w:jc w:val="both"/>
        <w:rPr>
          <w:bCs/>
          <w:color w:val="000000" w:themeColor="text1"/>
          <w:sz w:val="16"/>
          <w:szCs w:val="16"/>
        </w:rPr>
      </w:pPr>
    </w:p>
    <w:p w14:paraId="568BEC0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В 1912 военные авиашколы подготовили 103 летчика, из них Севастопольская - 64, Гатчинская - 37, Московская - 2. Всего за год но подготовлено 194 летчика. Теоретические курсы авиации при </w:t>
      </w:r>
      <w:proofErr w:type="spellStart"/>
      <w:r w:rsidRPr="00085DA1">
        <w:rPr>
          <w:bCs/>
          <w:color w:val="000000" w:themeColor="text1"/>
          <w:sz w:val="16"/>
          <w:szCs w:val="16"/>
        </w:rPr>
        <w:t>бтербургском</w:t>
      </w:r>
      <w:proofErr w:type="spellEnd"/>
      <w:r w:rsidRPr="00085DA1">
        <w:rPr>
          <w:bCs/>
          <w:color w:val="000000" w:themeColor="text1"/>
          <w:sz w:val="16"/>
          <w:szCs w:val="16"/>
        </w:rPr>
        <w:t xml:space="preserve"> политехническом институте окончило 78 офицеров. (ЦГВИА. ф.2000, оп.7, д.59; ф.2003, оп.1,д.1224, л.225).</w:t>
      </w:r>
    </w:p>
    <w:p w14:paraId="50EBD0DE" w14:textId="77777777" w:rsidR="005158DF" w:rsidRPr="00085DA1" w:rsidRDefault="005158DF" w:rsidP="00085DA1">
      <w:pPr>
        <w:pStyle w:val="ac"/>
        <w:jc w:val="both"/>
        <w:rPr>
          <w:bCs/>
          <w:i w:val="0"/>
          <w:color w:val="000000" w:themeColor="text1"/>
          <w:spacing w:val="0"/>
          <w:sz w:val="16"/>
          <w:szCs w:val="16"/>
        </w:rPr>
      </w:pPr>
    </w:p>
    <w:p w14:paraId="01B8B130" w14:textId="77777777" w:rsidR="005158DF" w:rsidRPr="00085DA1" w:rsidRDefault="005158DF" w:rsidP="00085DA1">
      <w:pPr>
        <w:pStyle w:val="ac"/>
        <w:jc w:val="both"/>
        <w:rPr>
          <w:bCs/>
          <w:i w:val="0"/>
          <w:color w:val="000000" w:themeColor="text1"/>
          <w:spacing w:val="0"/>
          <w:sz w:val="16"/>
          <w:szCs w:val="16"/>
        </w:rPr>
      </w:pPr>
      <w:r w:rsidRPr="00085DA1">
        <w:rPr>
          <w:bCs/>
          <w:i w:val="0"/>
          <w:color w:val="000000" w:themeColor="text1"/>
          <w:spacing w:val="0"/>
          <w:sz w:val="16"/>
          <w:szCs w:val="16"/>
        </w:rPr>
        <w:t xml:space="preserve">В 1912 из 18 авиаотрядов, намеченных по плану, в 1912 году было сформировано только 8: 1-й отряд в Ковно, 2-й - в Гродно, 3-й -•Осовце, 4-й - в Киеве, 5-й - в </w:t>
      </w:r>
      <w:proofErr w:type="spellStart"/>
      <w:r w:rsidRPr="00085DA1">
        <w:rPr>
          <w:bCs/>
          <w:i w:val="0"/>
          <w:color w:val="000000" w:themeColor="text1"/>
          <w:spacing w:val="0"/>
          <w:sz w:val="16"/>
          <w:szCs w:val="16"/>
        </w:rPr>
        <w:t>Новогеоргиевске</w:t>
      </w:r>
      <w:proofErr w:type="spellEnd"/>
      <w:r w:rsidRPr="00085DA1">
        <w:rPr>
          <w:bCs/>
          <w:i w:val="0"/>
          <w:color w:val="000000" w:themeColor="text1"/>
          <w:spacing w:val="0"/>
          <w:sz w:val="16"/>
          <w:szCs w:val="16"/>
        </w:rPr>
        <w:t xml:space="preserve">, 6-й - в </w:t>
      </w:r>
      <w:proofErr w:type="spellStart"/>
      <w:r w:rsidRPr="00085DA1">
        <w:rPr>
          <w:bCs/>
          <w:i w:val="0"/>
          <w:color w:val="000000" w:themeColor="text1"/>
          <w:spacing w:val="0"/>
          <w:sz w:val="16"/>
          <w:szCs w:val="16"/>
        </w:rPr>
        <w:t>Карск</w:t>
      </w:r>
      <w:proofErr w:type="spellEnd"/>
      <w:r w:rsidRPr="00085DA1">
        <w:rPr>
          <w:bCs/>
          <w:i w:val="0"/>
          <w:color w:val="000000" w:themeColor="text1"/>
          <w:spacing w:val="0"/>
          <w:sz w:val="16"/>
          <w:szCs w:val="16"/>
        </w:rPr>
        <w:t>, 7-й - в Спасске, 8-й - в Чите. (Составлено по материалам ЦГВИА).</w:t>
      </w:r>
    </w:p>
    <w:p w14:paraId="25723E6E" w14:textId="77777777" w:rsidR="005158DF" w:rsidRPr="00085DA1" w:rsidRDefault="005158DF" w:rsidP="00085DA1">
      <w:pPr>
        <w:pStyle w:val="ac"/>
        <w:jc w:val="both"/>
        <w:rPr>
          <w:bCs/>
          <w:i w:val="0"/>
          <w:color w:val="000000" w:themeColor="text1"/>
          <w:spacing w:val="0"/>
          <w:sz w:val="16"/>
          <w:szCs w:val="16"/>
        </w:rPr>
      </w:pPr>
    </w:p>
    <w:p w14:paraId="2AD1BA16" w14:textId="03B1B46F" w:rsidR="005158DF" w:rsidRPr="00085DA1" w:rsidRDefault="0075551B" w:rsidP="00085DA1">
      <w:pPr>
        <w:shd w:val="clear" w:color="auto" w:fill="FFFFFF"/>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1912 г.</w:t>
      </w:r>
      <w:r w:rsidRPr="00085DA1">
        <w:rPr>
          <w:bCs/>
          <w:color w:val="000000" w:themeColor="text1"/>
          <w:sz w:val="16"/>
          <w:szCs w:val="16"/>
        </w:rPr>
        <w:t xml:space="preserve"> в Офицерской воздухоплавательной школе</w:t>
      </w:r>
      <w:r w:rsidR="005158DF" w:rsidRPr="00085DA1">
        <w:rPr>
          <w:bCs/>
          <w:color w:val="000000" w:themeColor="text1"/>
          <w:sz w:val="16"/>
          <w:szCs w:val="16"/>
        </w:rPr>
        <w:t xml:space="preserve"> налетали на аэропланах 68000 км, а с 1 января по 1 октября 1913 г. уже 81 270 км (11042,229).</w:t>
      </w:r>
    </w:p>
    <w:p w14:paraId="4ADCAA58" w14:textId="77777777" w:rsidR="005158DF" w:rsidRPr="00085DA1" w:rsidRDefault="005158DF" w:rsidP="00085DA1">
      <w:pPr>
        <w:shd w:val="clear" w:color="auto" w:fill="FFFFFF"/>
        <w:jc w:val="both"/>
        <w:rPr>
          <w:bCs/>
          <w:color w:val="000000" w:themeColor="text1"/>
          <w:sz w:val="16"/>
          <w:szCs w:val="16"/>
        </w:rPr>
      </w:pPr>
    </w:p>
    <w:p w14:paraId="6B01D643" w14:textId="1454E0D5" w:rsidR="005158DF" w:rsidRPr="00085DA1" w:rsidRDefault="0075551B" w:rsidP="00085DA1">
      <w:pPr>
        <w:jc w:val="both"/>
        <w:rPr>
          <w:bCs/>
          <w:color w:val="000000" w:themeColor="text1"/>
          <w:sz w:val="16"/>
          <w:szCs w:val="16"/>
        </w:rPr>
      </w:pPr>
      <w:r w:rsidRPr="00085DA1">
        <w:rPr>
          <w:bCs/>
          <w:color w:val="000000" w:themeColor="text1"/>
          <w:sz w:val="16"/>
          <w:szCs w:val="16"/>
        </w:rPr>
        <w:t xml:space="preserve">В </w:t>
      </w:r>
      <w:r w:rsidR="005158DF" w:rsidRPr="00085DA1">
        <w:rPr>
          <w:bCs/>
          <w:color w:val="000000" w:themeColor="text1"/>
          <w:sz w:val="16"/>
          <w:szCs w:val="16"/>
        </w:rPr>
        <w:t xml:space="preserve">1912 году появился новый вид бизнеса - изготовление специальных топографических карт для перелетов на дальние расстояния. 3 февраля 1912 года великая княгиня Ксения Александровна - сестра Николая II - основала в своем дворце на Миллионной улице первое благотворительное "Общество защиты детей погибших авиаторов - покорителей пятого океана". В пенсионном уставе, </w:t>
      </w:r>
      <w:proofErr w:type="spellStart"/>
      <w:r w:rsidR="005158DF" w:rsidRPr="00085DA1">
        <w:rPr>
          <w:bCs/>
          <w:color w:val="000000" w:themeColor="text1"/>
          <w:sz w:val="16"/>
          <w:szCs w:val="16"/>
        </w:rPr>
        <w:t>утвержденнном</w:t>
      </w:r>
      <w:proofErr w:type="spellEnd"/>
      <w:r w:rsidR="005158DF" w:rsidRPr="00085DA1">
        <w:rPr>
          <w:bCs/>
          <w:color w:val="000000" w:themeColor="text1"/>
          <w:sz w:val="16"/>
          <w:szCs w:val="16"/>
        </w:rPr>
        <w:t xml:space="preserve"> императором 23 июня 1912 года, социальной защите здоровых и увечных авиаторов были посвящены сразу четыре статьи. В частности, при налете годовой нормы часов срок службы шел 5 лет за 7, а если авиатор становился инвалидом первой группы, то получал пожизненно пенсию в размере полного служебного оклада. </w:t>
      </w:r>
    </w:p>
    <w:p w14:paraId="4085A82C" w14:textId="77777777" w:rsidR="005158DF" w:rsidRPr="00085DA1" w:rsidRDefault="005158DF" w:rsidP="00085DA1">
      <w:pPr>
        <w:jc w:val="both"/>
        <w:rPr>
          <w:bCs/>
          <w:color w:val="000000" w:themeColor="text1"/>
          <w:sz w:val="16"/>
          <w:szCs w:val="16"/>
        </w:rPr>
      </w:pPr>
    </w:p>
    <w:p w14:paraId="03D2D01E" w14:textId="17420500"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1912 году в Российской Империи появилось первое научное учреждение, предназначенное для разработки вопросов авиационной медицины - лаборатория авиационной медицины, основанная ее руководителем, старшим врачом авиационной школы С.Е. Минцем. Использование авиации в </w:t>
      </w:r>
    </w:p>
    <w:p w14:paraId="4986D09C" w14:textId="2A796F94"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1912 г. </w:t>
      </w:r>
      <w:r w:rsidR="0075551B" w:rsidRPr="00085DA1">
        <w:rPr>
          <w:bCs/>
          <w:color w:val="000000" w:themeColor="text1"/>
          <w:sz w:val="16"/>
          <w:szCs w:val="16"/>
        </w:rPr>
        <w:t xml:space="preserve">в России </w:t>
      </w:r>
      <w:r w:rsidRPr="00085DA1">
        <w:rPr>
          <w:bCs/>
          <w:color w:val="000000" w:themeColor="text1"/>
          <w:sz w:val="16"/>
          <w:szCs w:val="16"/>
        </w:rPr>
        <w:t xml:space="preserve">были изданы утвержденные начальником Главного инженерного управления, в ведении которого была авиация, «Руководящие данные для применения авиационных отрядов воздухоплавательных частей». Эти руководящие данные опирались на опыт маневров 1911 г. и являются первой наметкой тактики авиации. Вследствие выдающегося интереса этого документа он приводится полностью. </w:t>
      </w:r>
    </w:p>
    <w:p w14:paraId="53FDD5F9"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РУКОВОДЯЩИЕ ДАННЫЕ ДЛЯ ПРИМЕНЕНИЯ АВИАЦИОННЫХ ОТРЯДОВ ВОЗДУХОПЛАВАТЕЛЬНЫХ ЧАСТЕЙ</w:t>
      </w:r>
    </w:p>
    <w:p w14:paraId="4C06A179"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I. Организация</w:t>
      </w:r>
    </w:p>
    <w:p w14:paraId="356D8E00"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1. Авиационный отряд состоит из шести аэропланов: а) 5 двухместных аэропланов типа Фарман, из которых один запасный; б) 1 одноместного аэроплана Блерио.</w:t>
      </w:r>
    </w:p>
    <w:p w14:paraId="46ED772F"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2. Авиационный отряд разделяется на два отделения и имеет одну общую отрядную мастерскую.</w:t>
      </w:r>
    </w:p>
    <w:p w14:paraId="1F02101B"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Примечание. В случае крайней надобности одно отделение может быть выделено для выполнения самостоятельной задачи, после чего отделение это должно быть немедленно присоединено к отряду. [50]</w:t>
      </w:r>
    </w:p>
    <w:p w14:paraId="2D30A0F8"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3. В отряде состоят 6 офицеров-летчиков (из них один начальник отряда) и 34 солдата.</w:t>
      </w:r>
    </w:p>
    <w:p w14:paraId="3D9C16AC"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4. Авиационный отряд подчиняется начальнику штаба корпуса.</w:t>
      </w:r>
    </w:p>
    <w:p w14:paraId="281E9063"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II. Технические данные аэропланов</w:t>
      </w:r>
    </w:p>
    <w:p w14:paraId="3795FFE1"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5. Двухместный аэроплан Фарман (биплан) с мотором «Гном» 50 или 70 л. с. обладает собственной скоростью от 60 до 70 верст в час, берет бензина на 2 часа, что соответствует полету на расстояние от 120 до 140 верст.</w:t>
      </w:r>
    </w:p>
    <w:p w14:paraId="10863362"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6. Одноместный быстроходный аэроплан Блерио XI (моноплан) с мотором «Гном» 50 л. с. обладает собственной скоростью около 100 верст в час, берет бензина на 2,5 часа, что соответствует полету на расстояние 250 верст.</w:t>
      </w:r>
    </w:p>
    <w:p w14:paraId="076DE583"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III. Условия успешности работы</w:t>
      </w:r>
    </w:p>
    <w:p w14:paraId="1E0A7AD4"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7. Успешность работы аэроплана зависит:</w:t>
      </w:r>
    </w:p>
    <w:p w14:paraId="1316DF40"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а) От погоды:</w:t>
      </w:r>
    </w:p>
    <w:p w14:paraId="6F7F519F"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Ветер ровный 8–10 м в секунду и порывистый 5 м в секунду надо считать пределом возможности полетов. Измерение ветра производится в авиационном отряде посредством полевого анемометра. Туман, сильный дождь и грозовое состояние погоды исключают возможность полетов.</w:t>
      </w:r>
    </w:p>
    <w:p w14:paraId="026B2385"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б) От времени дня:</w:t>
      </w:r>
    </w:p>
    <w:p w14:paraId="633E6860"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lastRenderedPageBreak/>
        <w:t>Полеты должны совершаться преимущественно вечером и ранним утром, так как днем, особенно в жаркую погоду, благодаря восходящим токам воздуха полет на аэроплане часто бывает очень труден (аппарат недостаточно устойчив), что уменьшает значительно надежность и даже возможность разведки.</w:t>
      </w:r>
    </w:p>
    <w:p w14:paraId="6C371A85"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в) От местности:</w:t>
      </w:r>
    </w:p>
    <w:p w14:paraId="19014386"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Полет над большими пространствами лесов и болот отвлекает летчика и наблюдателя на разыскивание мест на случай вынужденного спуска, что может отразиться на качестве разведки.</w:t>
      </w:r>
    </w:p>
    <w:p w14:paraId="60883209"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IV. Тактические свойства</w:t>
      </w:r>
    </w:p>
    <w:p w14:paraId="63F4729C"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8. Аэроплан следует применять лишь в наиболее важных случаях для решений крупных задач и преимущественно тогда, когда другие средства разведки являются недействительными.</w:t>
      </w:r>
    </w:p>
    <w:p w14:paraId="33DDC7BA"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Не следует требовать от разведчиков на аэроплане мелких подробностей о неприятеле (о разъездах, заставах и пр.), что возлагается на кавалерию и на другие средства разведки.</w:t>
      </w:r>
    </w:p>
    <w:p w14:paraId="5E440A7A"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На аэропланы могут быть возложены, примерно, следующие задачи:</w:t>
      </w:r>
    </w:p>
    <w:p w14:paraId="7352D757"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а) Разведка:</w:t>
      </w:r>
    </w:p>
    <w:p w14:paraId="4C1C0975"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1) Дойти до определенного пункта и узнать, занят ли он войсками неприятеля.</w:t>
      </w:r>
    </w:p>
    <w:p w14:paraId="6AA3BA39"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2) На данном участке определить расположение неприятельской артиллерии.</w:t>
      </w:r>
    </w:p>
    <w:p w14:paraId="262C0C0D"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3) На данном участке местности определить опорные пункты укрепленной позиции.</w:t>
      </w:r>
    </w:p>
    <w:p w14:paraId="02D7256B"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4) На данном участке реки разыскать мосты и переправы.</w:t>
      </w:r>
    </w:p>
    <w:p w14:paraId="12C3336B"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5) Определить, производится ли движение противника по указанной дороге.</w:t>
      </w:r>
    </w:p>
    <w:p w14:paraId="65985687"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6) Определить место нахождения, силу и направление движения общего резерва.</w:t>
      </w:r>
    </w:p>
    <w:p w14:paraId="203C74E7"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7) Проследить за передвижением войск на данном фланге</w:t>
      </w:r>
    </w:p>
    <w:p w14:paraId="4A5D7F0F"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8) Определить присутствие неприятеля, угрожающего обходом или охватом данному флангу, и т. п. [51]</w:t>
      </w:r>
    </w:p>
    <w:p w14:paraId="7FE044AD"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б) Служба связи:</w:t>
      </w:r>
    </w:p>
    <w:p w14:paraId="59B7A612"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Поддержание связи между частями в особо важных случаях. Передача приказаний и донесений в случаях порчи или неимения других средств связи.</w:t>
      </w:r>
    </w:p>
    <w:p w14:paraId="756AD8E0"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Примечание. Бросание снарядов и борьба с воздухоплавательными аппаратами противника на маневрах применяться не будут.</w:t>
      </w:r>
    </w:p>
    <w:p w14:paraId="1F0F0F80"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V. Общие указания</w:t>
      </w:r>
    </w:p>
    <w:p w14:paraId="1FD25A5F"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9. Авиационный отряд следует располагать так, чтобы аэропланы имели для взлета, спуска и пробы аппаратов ровную, с твердым грунтом луговую площадку размерами около 400 сажен длины и 250 сажен ширины.</w:t>
      </w:r>
    </w:p>
    <w:p w14:paraId="63E1C32E"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10. При посылке отдельных аэропланов в определенное место надо принять во внимание, что для спуска и взлета аэроплана Фарман нужно ровное место до 125 сажен в длину и 50 сажен в ширину.</w:t>
      </w:r>
    </w:p>
    <w:p w14:paraId="67099F4A"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11. Для успешного производства рекогносцировки штаб корпуса снабжает авиационный отряд лучшими имеющимися у него планами и картами.</w:t>
      </w:r>
    </w:p>
    <w:p w14:paraId="7730C314"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12. Задачи для наблюдения должны иметь строго определенный характер, с непременным указанием предмета наблюдения и цели, с которой производится наблюдение.</w:t>
      </w:r>
    </w:p>
    <w:p w14:paraId="24B8D75E"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Ни в каком случае нельзя давать разведчику на аэроплане заданий растяжимого и неопределенного характера в виде общих директив. Задачи должны даваться по возможности не более одной или двух на полет, не задавая исследования больших районов.</w:t>
      </w:r>
    </w:p>
    <w:p w14:paraId="622B09C9"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13. Для специальных или особо важных наблюдений штаб корпуса назначает заблаговременно наблюдателей из офицеров генерального штаба и специальных родов служб; по возможности из числа лиц, уже ранее поднимавшихся на аэропланах.</w:t>
      </w:r>
    </w:p>
    <w:p w14:paraId="28235FA7"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14. Все задачи должны даваться начальнику авиационного отряда, который в зависимости от наличного состава, состояния материальной части и погоды решает вопрос о возможности их выполнения с технической стороны и назначает летчика на аппарат.</w:t>
      </w:r>
    </w:p>
    <w:p w14:paraId="70195844"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15. Путь и высоту полета следует предоставлять на выбор самого летчика.</w:t>
      </w:r>
    </w:p>
    <w:p w14:paraId="175C174D"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16. Летчики должны быть постоянно и достаточно подробно ориентированы в обстановке маневра.</w:t>
      </w:r>
    </w:p>
    <w:p w14:paraId="42F69C58"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17. Свои части, над которыми пролетает аэроплан, должны следить за ним на случай сбрасывания с него донесений на парашюте.</w:t>
      </w:r>
    </w:p>
    <w:p w14:paraId="09D8BEBA"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18. В случае аварии и спуска аэроплана, ближайшая часть должна спешно послать команду в 10 чел. для оказания необходимой помощи.</w:t>
      </w:r>
    </w:p>
    <w:p w14:paraId="5B19A87B"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19. Следует уведомить все артиллерийские части, что холостой выстрел орудия, наведенного на летящий аэроплан на небольшом расстоянии, может быть причиной катастрофы. Если аэроплан начинает спускаться, то находящимся на поле людям следует немедленно же разойтись, дабы очистить ему свободное место для спуска.</w:t>
      </w:r>
    </w:p>
    <w:p w14:paraId="02615865"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Примечания.</w:t>
      </w:r>
    </w:p>
    <w:p w14:paraId="6B88C8C5"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1. Каждый аэроплан на нижней стороне крыльев будет иметь с левой стороны номер; а с правой — в одном отряде точку, а в другом — тире для отличия своих аэропланов от неприятельских.</w:t>
      </w:r>
    </w:p>
    <w:p w14:paraId="798B229B"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2. Полет надо считать тактически выполненным, если высота его над расположением неприятеля была не менее 600 м.</w:t>
      </w:r>
    </w:p>
    <w:p w14:paraId="69BB7A95"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3. Ввиду небольшого числа аэропланов и краткости маневров аэроплан, спустившийся случайно в расположение неприятеля, не следует [52] приговаривать к бездействию, но лишь рекогносцировку его считать недействительной».</w:t>
      </w:r>
    </w:p>
    <w:p w14:paraId="585AA41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Как видим, подход к авиации в то время был достаточно вдумчивым. Но ежегодные Красносельские маневры 1912 г. были для авиации неудачны. </w:t>
      </w:r>
    </w:p>
    <w:p w14:paraId="2855A06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Из 12 Фарманов 4 потерпели аварии и хотя, несмотря на чрезвычайно неблагоприятную погоду, летчики выполнили 54 полета общей продолжительностью в 35 час., особых, успехов авиация не показала. </w:t>
      </w:r>
    </w:p>
    <w:p w14:paraId="77F87DE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общем же в 1912 г. авиация, особенно на западе, имела несомненные достижения. В этом году она работала в виде правильно организованного рода войск. </w:t>
      </w:r>
    </w:p>
    <w:p w14:paraId="13027D2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Для авиации был предусмотрен военный тип самолета, были специально подразделены летчики и наблюдатели, был разработан в подробностях состав авиационного обоза и правильно поставлен вопрос о подвижности земного хвоста авиации. Кроме того, уже работали службы фото, радио, </w:t>
      </w:r>
      <w:proofErr w:type="spellStart"/>
      <w:r w:rsidRPr="00085DA1">
        <w:rPr>
          <w:bCs/>
          <w:color w:val="000000" w:themeColor="text1"/>
          <w:sz w:val="16"/>
          <w:szCs w:val="16"/>
        </w:rPr>
        <w:t>метео</w:t>
      </w:r>
      <w:proofErr w:type="spellEnd"/>
      <w:r w:rsidRPr="00085DA1">
        <w:rPr>
          <w:bCs/>
          <w:color w:val="000000" w:themeColor="text1"/>
          <w:sz w:val="16"/>
          <w:szCs w:val="16"/>
        </w:rPr>
        <w:t>; войска приучались к маскировке, испытывались зенитные орудия ((11335)).</w:t>
      </w:r>
    </w:p>
    <w:p w14:paraId="6189102C" w14:textId="77777777" w:rsidR="005158DF" w:rsidRPr="00085DA1" w:rsidRDefault="005158DF" w:rsidP="00085DA1">
      <w:pPr>
        <w:jc w:val="both"/>
        <w:rPr>
          <w:bCs/>
          <w:color w:val="000000" w:themeColor="text1"/>
          <w:sz w:val="16"/>
          <w:szCs w:val="16"/>
        </w:rPr>
      </w:pPr>
    </w:p>
    <w:p w14:paraId="77C6AC7D" w14:textId="539B14E7" w:rsidR="005158DF" w:rsidRPr="00085DA1" w:rsidRDefault="0075551B" w:rsidP="00085DA1">
      <w:pPr>
        <w:shd w:val="clear" w:color="auto" w:fill="FFFFFF"/>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1912г. Россия заняла второе ме</w:t>
      </w:r>
      <w:r w:rsidR="005158DF" w:rsidRPr="00085DA1">
        <w:rPr>
          <w:bCs/>
          <w:color w:val="000000" w:themeColor="text1"/>
          <w:sz w:val="16"/>
          <w:szCs w:val="16"/>
        </w:rPr>
        <w:softHyphen/>
        <w:t>сто по развитию авиации среди европейских государств после Франции (Касаткин Н.Н. История авиации и ее современное состояние. СПб., 1912. С. 48; Елисеев С.П. Ор</w:t>
      </w:r>
      <w:r w:rsidR="005158DF" w:rsidRPr="00085DA1">
        <w:rPr>
          <w:bCs/>
          <w:color w:val="000000" w:themeColor="text1"/>
          <w:sz w:val="16"/>
          <w:szCs w:val="16"/>
        </w:rPr>
        <w:softHyphen/>
        <w:t>ганизационное строительство военной авиации России... С. 23.)</w:t>
      </w:r>
      <w:r w:rsidR="005158DF" w:rsidRPr="00085DA1">
        <w:rPr>
          <w:bCs/>
          <w:color w:val="000000" w:themeColor="text1"/>
          <w:sz w:val="16"/>
          <w:szCs w:val="16"/>
          <w:vertAlign w:val="superscript"/>
        </w:rPr>
        <w:t>16</w:t>
      </w:r>
      <w:r w:rsidR="005158DF" w:rsidRPr="00085DA1">
        <w:rPr>
          <w:bCs/>
          <w:color w:val="000000" w:themeColor="text1"/>
          <w:sz w:val="16"/>
          <w:szCs w:val="16"/>
        </w:rPr>
        <w:t>.</w:t>
      </w:r>
    </w:p>
    <w:p w14:paraId="1BD4276E"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30 июля (12 августа </w:t>
      </w:r>
      <w:proofErr w:type="spellStart"/>
      <w:r w:rsidRPr="00085DA1">
        <w:rPr>
          <w:bCs/>
          <w:color w:val="000000" w:themeColor="text1"/>
          <w:sz w:val="16"/>
          <w:szCs w:val="16"/>
        </w:rPr>
        <w:t>н.с</w:t>
      </w:r>
      <w:proofErr w:type="spellEnd"/>
      <w:r w:rsidRPr="00085DA1">
        <w:rPr>
          <w:bCs/>
          <w:color w:val="000000" w:themeColor="text1"/>
          <w:sz w:val="16"/>
          <w:szCs w:val="16"/>
        </w:rPr>
        <w:t>.) 1912 г. появился приказ № 397, по которому «в целях из</w:t>
      </w:r>
      <w:r w:rsidRPr="00085DA1">
        <w:rPr>
          <w:bCs/>
          <w:color w:val="000000" w:themeColor="text1"/>
          <w:sz w:val="16"/>
          <w:szCs w:val="16"/>
        </w:rPr>
        <w:softHyphen/>
        <w:t>менения направления развития авиационной службы» все вопро</w:t>
      </w:r>
      <w:r w:rsidRPr="00085DA1">
        <w:rPr>
          <w:bCs/>
          <w:color w:val="000000" w:themeColor="text1"/>
          <w:sz w:val="16"/>
          <w:szCs w:val="16"/>
        </w:rPr>
        <w:softHyphen/>
        <w:t>сы воздухоплавания и авиации передавались в ведение вновь образованной Воздухоплаватель</w:t>
      </w:r>
      <w:r w:rsidRPr="00085DA1">
        <w:rPr>
          <w:bCs/>
          <w:color w:val="000000" w:themeColor="text1"/>
          <w:sz w:val="16"/>
          <w:szCs w:val="16"/>
        </w:rPr>
        <w:softHyphen/>
        <w:t>ной части ГУ ГШ, а спустя 10 дней Начальник ГИУ направил Помощ</w:t>
      </w:r>
      <w:r w:rsidRPr="00085DA1">
        <w:rPr>
          <w:bCs/>
          <w:color w:val="000000" w:themeColor="text1"/>
          <w:sz w:val="16"/>
          <w:szCs w:val="16"/>
        </w:rPr>
        <w:softHyphen/>
        <w:t>нику Военного министра «План организации авиационной служ</w:t>
      </w:r>
      <w:r w:rsidRPr="00085DA1">
        <w:rPr>
          <w:bCs/>
          <w:color w:val="000000" w:themeColor="text1"/>
          <w:sz w:val="16"/>
          <w:szCs w:val="16"/>
        </w:rPr>
        <w:softHyphen/>
        <w:t>бы в армии».</w:t>
      </w:r>
    </w:p>
    <w:p w14:paraId="34F96FB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Воздухоплавательная часть со</w:t>
      </w:r>
      <w:r w:rsidRPr="00085DA1">
        <w:rPr>
          <w:bCs/>
          <w:color w:val="000000" w:themeColor="text1"/>
          <w:sz w:val="16"/>
          <w:szCs w:val="16"/>
        </w:rPr>
        <w:softHyphen/>
        <w:t>стояла из двух отделений: первое из них предназначалось для руко</w:t>
      </w:r>
      <w:r w:rsidRPr="00085DA1">
        <w:rPr>
          <w:bCs/>
          <w:color w:val="000000" w:themeColor="text1"/>
          <w:sz w:val="16"/>
          <w:szCs w:val="16"/>
        </w:rPr>
        <w:softHyphen/>
        <w:t>водства специальной подготовкой и службой, а второе — для решения технических и снабженческих вопросов. Всего там работало 16 человек (4 офицера с высшим военным и военным образованием, 5 офице</w:t>
      </w:r>
      <w:r w:rsidRPr="00085DA1">
        <w:rPr>
          <w:bCs/>
          <w:color w:val="000000" w:themeColor="text1"/>
          <w:sz w:val="16"/>
          <w:szCs w:val="16"/>
        </w:rPr>
        <w:softHyphen/>
        <w:t>ров с военно-инженерным образованием и 7 писарей). Воздухоплавательную часть воз</w:t>
      </w:r>
      <w:r w:rsidRPr="00085DA1">
        <w:rPr>
          <w:bCs/>
          <w:color w:val="000000" w:themeColor="text1"/>
          <w:sz w:val="16"/>
          <w:szCs w:val="16"/>
        </w:rPr>
        <w:softHyphen/>
        <w:t xml:space="preserve">главил генерал-майор М.И. </w:t>
      </w:r>
      <w:proofErr w:type="spellStart"/>
      <w:r w:rsidRPr="00085DA1">
        <w:rPr>
          <w:bCs/>
          <w:color w:val="000000" w:themeColor="text1"/>
          <w:sz w:val="16"/>
          <w:szCs w:val="16"/>
        </w:rPr>
        <w:t>Шишкевич</w:t>
      </w:r>
      <w:proofErr w:type="spellEnd"/>
      <w:r w:rsidRPr="00085DA1">
        <w:rPr>
          <w:bCs/>
          <w:color w:val="000000" w:themeColor="text1"/>
          <w:sz w:val="16"/>
          <w:szCs w:val="16"/>
        </w:rPr>
        <w:t xml:space="preserve">, принимавший в 1911-1912 гг. активное участие в развитии авиации в Московском военном округе (Более подробно о М.И. </w:t>
      </w:r>
      <w:proofErr w:type="spellStart"/>
      <w:r w:rsidRPr="00085DA1">
        <w:rPr>
          <w:bCs/>
          <w:color w:val="000000" w:themeColor="text1"/>
          <w:sz w:val="16"/>
          <w:szCs w:val="16"/>
        </w:rPr>
        <w:t>Шишкевиче</w:t>
      </w:r>
      <w:proofErr w:type="spellEnd"/>
      <w:r w:rsidRPr="00085DA1">
        <w:rPr>
          <w:bCs/>
          <w:color w:val="000000" w:themeColor="text1"/>
          <w:sz w:val="16"/>
          <w:szCs w:val="16"/>
        </w:rPr>
        <w:t xml:space="preserve"> см. соответствующую статью в настоящем сборнике.)</w:t>
      </w:r>
      <w:r w:rsidRPr="00085DA1">
        <w:rPr>
          <w:bCs/>
          <w:color w:val="000000" w:themeColor="text1"/>
          <w:sz w:val="16"/>
          <w:szCs w:val="16"/>
          <w:vertAlign w:val="superscript"/>
        </w:rPr>
        <w:t>17</w:t>
      </w:r>
      <w:r w:rsidRPr="00085DA1">
        <w:rPr>
          <w:bCs/>
          <w:color w:val="000000" w:themeColor="text1"/>
          <w:sz w:val="16"/>
          <w:szCs w:val="16"/>
        </w:rPr>
        <w:t>. Свою работу Воздухоплавательная часть начала с разработки нового «Общего плана организации воздухоплавания и авиа</w:t>
      </w:r>
      <w:r w:rsidRPr="00085DA1">
        <w:rPr>
          <w:bCs/>
          <w:color w:val="000000" w:themeColor="text1"/>
          <w:sz w:val="16"/>
          <w:szCs w:val="16"/>
        </w:rPr>
        <w:softHyphen/>
        <w:t>ции в армии». В его основу положили «План организации авиационной службы в армии», подготовленный в свое время ГИУ.</w:t>
      </w:r>
    </w:p>
    <w:p w14:paraId="603FA7A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Начальник Воздухоплавательной части 19 октября 1912 г. представил «Общий план...» в форме доклада Военному министру. План предусматривал создание авиаотрядов четырех категорий: армейских, корпусных, крепостных и особого назначения.</w:t>
      </w:r>
    </w:p>
    <w:p w14:paraId="050EB7C3"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Армейские отряды должны были поступать в военное время в распоряжение генерал-квартирмейстеров штабов армий. Их назначение: ведение дальней разведки, уничтоже</w:t>
      </w:r>
      <w:r w:rsidRPr="00085DA1">
        <w:rPr>
          <w:bCs/>
          <w:color w:val="000000" w:themeColor="text1"/>
          <w:sz w:val="16"/>
          <w:szCs w:val="16"/>
        </w:rPr>
        <w:softHyphen/>
        <w:t>ние летательных аппаратов противника и бомбардировка его объектов. Корпусными отрядами ближней разведки в военное время распоряжались начальники штабов корпу</w:t>
      </w:r>
      <w:r w:rsidRPr="00085DA1">
        <w:rPr>
          <w:bCs/>
          <w:color w:val="000000" w:themeColor="text1"/>
          <w:sz w:val="16"/>
          <w:szCs w:val="16"/>
        </w:rPr>
        <w:softHyphen/>
        <w:t>сов. Крепостные отряды находились в распоряжении начальников штабов крепостей. Они предназначались для ведения ближней разведки и «активного обслуживания крепости» во время войны. Отряды особого назначения придавались крупным отрядам кавалерии для ведения разведки и поддержания связи с командованием армии или фронта (Елисеев С.П. Организационное строительство военной авиации России... С. 23-24.)</w:t>
      </w:r>
      <w:r w:rsidRPr="00085DA1">
        <w:rPr>
          <w:bCs/>
          <w:color w:val="000000" w:themeColor="text1"/>
          <w:sz w:val="16"/>
          <w:szCs w:val="16"/>
          <w:vertAlign w:val="superscript"/>
        </w:rPr>
        <w:t>18</w:t>
      </w:r>
      <w:r w:rsidRPr="00085DA1">
        <w:rPr>
          <w:bCs/>
          <w:color w:val="000000" w:themeColor="text1"/>
          <w:sz w:val="16"/>
          <w:szCs w:val="16"/>
        </w:rPr>
        <w:t>.</w:t>
      </w:r>
    </w:p>
    <w:p w14:paraId="20AC796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С целью повышения престижности службы в авиации предлагалось офицерский со</w:t>
      </w:r>
      <w:r w:rsidRPr="00085DA1">
        <w:rPr>
          <w:bCs/>
          <w:color w:val="000000" w:themeColor="text1"/>
          <w:sz w:val="16"/>
          <w:szCs w:val="16"/>
        </w:rPr>
        <w:softHyphen/>
        <w:t>став всех воздухоплавательных частей изъять из инженерных войск и передать в веде</w:t>
      </w:r>
      <w:r w:rsidRPr="00085DA1">
        <w:rPr>
          <w:bCs/>
          <w:color w:val="000000" w:themeColor="text1"/>
          <w:sz w:val="16"/>
          <w:szCs w:val="16"/>
        </w:rPr>
        <w:softHyphen/>
        <w:t>ние Генштаба, ввести новые должности на всех ступенях служебной иерархии и, таким образом, создать для офицерского состава возможность продвижения по службе (11696).</w:t>
      </w:r>
    </w:p>
    <w:p w14:paraId="13B920EF" w14:textId="77777777" w:rsidR="005158DF" w:rsidRPr="00085DA1" w:rsidRDefault="005158DF" w:rsidP="00085DA1">
      <w:pPr>
        <w:shd w:val="clear" w:color="auto" w:fill="FFFFFF"/>
        <w:jc w:val="both"/>
        <w:rPr>
          <w:bCs/>
          <w:color w:val="000000" w:themeColor="text1"/>
          <w:sz w:val="16"/>
          <w:szCs w:val="16"/>
        </w:rPr>
      </w:pPr>
    </w:p>
    <w:p w14:paraId="79B7873F" w14:textId="77777777" w:rsidR="0030764A" w:rsidRPr="00085DA1" w:rsidRDefault="0030764A" w:rsidP="00085DA1">
      <w:pPr>
        <w:jc w:val="both"/>
        <w:rPr>
          <w:bCs/>
          <w:color w:val="0070C0"/>
          <w:sz w:val="16"/>
          <w:szCs w:val="16"/>
        </w:rPr>
      </w:pPr>
      <w:r w:rsidRPr="00085DA1">
        <w:rPr>
          <w:bCs/>
          <w:color w:val="0070C0"/>
          <w:sz w:val="16"/>
          <w:szCs w:val="16"/>
        </w:rPr>
        <w:lastRenderedPageBreak/>
        <w:t xml:space="preserve">В 1912 г. воздухоплавательный кружок MBTУ построил геликоптер конструкции студента Бориса Николаевича Юрьева, демонстрировал его на выставке, а после проводил наземные испытания. Геликоптер имел один несущий винт с двумя расчаленными лопастями и второй – рулевой /хвостовой/ для погашения реактивного момента от несущего. Оба винта вращались от мотора </w:t>
      </w:r>
      <w:proofErr w:type="spellStart"/>
      <w:r w:rsidRPr="00085DA1">
        <w:rPr>
          <w:bCs/>
          <w:color w:val="0070C0"/>
          <w:sz w:val="16"/>
          <w:szCs w:val="16"/>
        </w:rPr>
        <w:t>Анзани</w:t>
      </w:r>
      <w:proofErr w:type="spellEnd"/>
      <w:r w:rsidRPr="00085DA1">
        <w:rPr>
          <w:bCs/>
          <w:color w:val="0070C0"/>
          <w:sz w:val="16"/>
          <w:szCs w:val="16"/>
        </w:rPr>
        <w:t xml:space="preserve"> 25 л.с., помещавшегося в корпусе, наподобие самолетного. По своей схеме геликоптер был прототипом современных вертолетов продольной системы. На выставке конструктор был премирован малой золотой медалью «за прекрасную теоретическую разработку проекта геликоптера». Испытание закончилось поломкой главного вала «Дальнейшие опыты были прерваны из-за отсутствия средств».</w:t>
      </w:r>
    </w:p>
    <w:p w14:paraId="10CC8097" w14:textId="77777777" w:rsidR="0030764A" w:rsidRPr="00085DA1" w:rsidRDefault="0030764A" w:rsidP="00085DA1">
      <w:pPr>
        <w:jc w:val="both"/>
        <w:rPr>
          <w:bCs/>
          <w:color w:val="0070C0"/>
          <w:sz w:val="16"/>
          <w:szCs w:val="16"/>
        </w:rPr>
      </w:pPr>
      <w:r w:rsidRPr="00085DA1">
        <w:rPr>
          <w:bCs/>
          <w:color w:val="0070C0"/>
          <w:sz w:val="16"/>
          <w:szCs w:val="16"/>
        </w:rPr>
        <w:t>/</w:t>
      </w:r>
      <w:proofErr w:type="spellStart"/>
      <w:r w:rsidRPr="00085DA1">
        <w:rPr>
          <w:bCs/>
          <w:color w:val="0070C0"/>
          <w:sz w:val="16"/>
          <w:szCs w:val="16"/>
        </w:rPr>
        <w:t>Б.В.Юрьев</w:t>
      </w:r>
      <w:proofErr w:type="spellEnd"/>
      <w:r w:rsidRPr="00085DA1">
        <w:rPr>
          <w:bCs/>
          <w:color w:val="0070C0"/>
          <w:sz w:val="16"/>
          <w:szCs w:val="16"/>
        </w:rPr>
        <w:t>. Аэродинамический расчет вертолетов, 1956, стр. 26-29/ (23320).</w:t>
      </w:r>
    </w:p>
    <w:p w14:paraId="106DC859" w14:textId="77777777" w:rsidR="0030764A" w:rsidRPr="00085DA1" w:rsidRDefault="0030764A" w:rsidP="00085DA1">
      <w:pPr>
        <w:jc w:val="both"/>
        <w:rPr>
          <w:bCs/>
          <w:color w:val="0070C0"/>
          <w:sz w:val="16"/>
          <w:szCs w:val="16"/>
        </w:rPr>
      </w:pPr>
    </w:p>
    <w:p w14:paraId="5EABA73E" w14:textId="0DBD19C4" w:rsidR="0030764A" w:rsidRPr="00085DA1" w:rsidRDefault="0030764A" w:rsidP="00085DA1">
      <w:pPr>
        <w:jc w:val="both"/>
        <w:rPr>
          <w:bCs/>
          <w:color w:val="0070C0"/>
          <w:sz w:val="16"/>
          <w:szCs w:val="16"/>
        </w:rPr>
      </w:pPr>
      <w:r w:rsidRPr="00085DA1">
        <w:rPr>
          <w:bCs/>
          <w:color w:val="0070C0"/>
          <w:sz w:val="16"/>
          <w:szCs w:val="16"/>
        </w:rPr>
        <w:t>В 1912 г. Военные авиашколы подготовили 103 летчика, из них севастопольская - 64, Гатчинская - 37, Московская - 2. Всероссийский аэроклуб подготовил 91 летчика. Всего за год было подготовлено 194 летчика. Теоретические курсы авиации при Петербургском политехническом институте окончило 78 офицеров.</w:t>
      </w:r>
    </w:p>
    <w:p w14:paraId="7A3BD61A" w14:textId="77777777" w:rsidR="0030764A" w:rsidRPr="00085DA1" w:rsidRDefault="0030764A" w:rsidP="00085DA1">
      <w:pPr>
        <w:jc w:val="both"/>
        <w:rPr>
          <w:bCs/>
          <w:color w:val="0070C0"/>
          <w:sz w:val="16"/>
          <w:szCs w:val="16"/>
        </w:rPr>
      </w:pPr>
      <w:r w:rsidRPr="00085DA1">
        <w:rPr>
          <w:bCs/>
          <w:color w:val="0070C0"/>
          <w:sz w:val="16"/>
          <w:szCs w:val="16"/>
        </w:rPr>
        <w:t>/ЦГВИА, ф. 2000, оп. 7, Д. б9; ф. 2003, оп. 1, Д. 1224, Л. 225/ (23320).</w:t>
      </w:r>
    </w:p>
    <w:p w14:paraId="6491A8D1" w14:textId="77777777" w:rsidR="0030764A" w:rsidRPr="00085DA1" w:rsidRDefault="0030764A" w:rsidP="00085DA1">
      <w:pPr>
        <w:jc w:val="both"/>
        <w:rPr>
          <w:bCs/>
          <w:color w:val="0070C0"/>
          <w:sz w:val="16"/>
          <w:szCs w:val="16"/>
        </w:rPr>
      </w:pPr>
    </w:p>
    <w:p w14:paraId="4306400E" w14:textId="77777777" w:rsidR="0030764A" w:rsidRPr="00085DA1" w:rsidRDefault="0030764A" w:rsidP="00085DA1">
      <w:pPr>
        <w:jc w:val="both"/>
        <w:rPr>
          <w:bCs/>
          <w:color w:val="0070C0"/>
          <w:sz w:val="16"/>
          <w:szCs w:val="16"/>
        </w:rPr>
      </w:pPr>
      <w:r w:rsidRPr="00085DA1">
        <w:rPr>
          <w:bCs/>
          <w:color w:val="0070C0"/>
          <w:sz w:val="16"/>
          <w:szCs w:val="16"/>
        </w:rPr>
        <w:t>В 1912 г. из 18 авиаотрядов, намеченных по плану, в 1912 году было сформи</w:t>
      </w:r>
      <w:r w:rsidRPr="00085DA1">
        <w:rPr>
          <w:bCs/>
          <w:color w:val="0070C0"/>
          <w:sz w:val="16"/>
          <w:szCs w:val="16"/>
        </w:rPr>
        <w:softHyphen/>
        <w:t xml:space="preserve">ровано только 8: 1-й отряд в Ковно, 2-й - Гродно, 3-й - Осовец, 4-й - Киев, 5-й - </w:t>
      </w:r>
      <w:proofErr w:type="spellStart"/>
      <w:r w:rsidRPr="00085DA1">
        <w:rPr>
          <w:bCs/>
          <w:color w:val="0070C0"/>
          <w:sz w:val="16"/>
          <w:szCs w:val="16"/>
        </w:rPr>
        <w:t>Новогеоргкевск</w:t>
      </w:r>
      <w:proofErr w:type="spellEnd"/>
      <w:r w:rsidRPr="00085DA1">
        <w:rPr>
          <w:bCs/>
          <w:color w:val="0070C0"/>
          <w:sz w:val="16"/>
          <w:szCs w:val="16"/>
        </w:rPr>
        <w:t>, 6-й - Карс, 7-й - Спасск, 8-й - Чита.</w:t>
      </w:r>
    </w:p>
    <w:p w14:paraId="61D422AA" w14:textId="77777777" w:rsidR="0030764A" w:rsidRPr="00085DA1" w:rsidRDefault="0030764A" w:rsidP="00085DA1">
      <w:pPr>
        <w:jc w:val="both"/>
        <w:rPr>
          <w:bCs/>
          <w:color w:val="0070C0"/>
          <w:sz w:val="16"/>
          <w:szCs w:val="16"/>
        </w:rPr>
      </w:pPr>
      <w:r w:rsidRPr="00085DA1">
        <w:rPr>
          <w:bCs/>
          <w:color w:val="0070C0"/>
          <w:sz w:val="16"/>
          <w:szCs w:val="16"/>
        </w:rPr>
        <w:t>/Составлено по материалам ЦГВИА/ (23320).</w:t>
      </w:r>
    </w:p>
    <w:p w14:paraId="2242BBD6" w14:textId="77777777" w:rsidR="0030764A" w:rsidRPr="00085DA1" w:rsidRDefault="0030764A" w:rsidP="00085DA1">
      <w:pPr>
        <w:jc w:val="both"/>
        <w:rPr>
          <w:bCs/>
          <w:color w:val="0070C0"/>
          <w:sz w:val="16"/>
          <w:szCs w:val="16"/>
        </w:rPr>
      </w:pPr>
    </w:p>
    <w:p w14:paraId="4031281F" w14:textId="77777777" w:rsidR="005158DF" w:rsidRPr="00085DA1" w:rsidRDefault="005158DF" w:rsidP="00085DA1">
      <w:pPr>
        <w:jc w:val="both"/>
        <w:rPr>
          <w:bCs/>
          <w:color w:val="000000" w:themeColor="text1"/>
          <w:sz w:val="16"/>
          <w:szCs w:val="16"/>
        </w:rPr>
      </w:pPr>
      <w:r w:rsidRPr="00085DA1">
        <w:rPr>
          <w:bCs/>
          <w:i/>
          <w:color w:val="000000" w:themeColor="text1"/>
          <w:sz w:val="16"/>
          <w:szCs w:val="16"/>
        </w:rPr>
        <w:t>Морская авиация:</w:t>
      </w:r>
    </w:p>
    <w:p w14:paraId="38DD090D" w14:textId="77777777" w:rsidR="005158DF" w:rsidRPr="00085DA1" w:rsidRDefault="005158DF" w:rsidP="00085DA1">
      <w:pPr>
        <w:jc w:val="both"/>
        <w:rPr>
          <w:bCs/>
          <w:color w:val="000000" w:themeColor="text1"/>
          <w:sz w:val="16"/>
          <w:szCs w:val="16"/>
        </w:rPr>
      </w:pPr>
    </w:p>
    <w:p w14:paraId="7AFCDA23" w14:textId="77777777" w:rsidR="00D82F9E" w:rsidRPr="00085DA1" w:rsidRDefault="00D82F9E" w:rsidP="00085DA1">
      <w:pPr>
        <w:jc w:val="both"/>
        <w:rPr>
          <w:bCs/>
          <w:color w:val="0070C0"/>
          <w:sz w:val="16"/>
          <w:szCs w:val="16"/>
        </w:rPr>
      </w:pPr>
      <w:r w:rsidRPr="00085DA1">
        <w:rPr>
          <w:bCs/>
          <w:color w:val="0070C0"/>
          <w:sz w:val="16"/>
          <w:szCs w:val="16"/>
        </w:rPr>
        <w:t xml:space="preserve">В 1912 г. издана книга инженера и летчика </w:t>
      </w:r>
      <w:proofErr w:type="spellStart"/>
      <w:r w:rsidRPr="00085DA1">
        <w:rPr>
          <w:bCs/>
          <w:color w:val="0070C0"/>
          <w:sz w:val="16"/>
          <w:szCs w:val="16"/>
        </w:rPr>
        <w:t>Н.А.Яцука</w:t>
      </w:r>
      <w:proofErr w:type="spellEnd"/>
      <w:r w:rsidRPr="00085DA1">
        <w:rPr>
          <w:bCs/>
          <w:color w:val="0070C0"/>
          <w:sz w:val="16"/>
          <w:szCs w:val="16"/>
        </w:rPr>
        <w:t xml:space="preserve"> «Воздухоплавание в морской войне” - первое в России пособив по тактике морской авиации (23320).</w:t>
      </w:r>
    </w:p>
    <w:p w14:paraId="514972DD" w14:textId="77777777" w:rsidR="00D82F9E" w:rsidRPr="00085DA1" w:rsidRDefault="00D82F9E" w:rsidP="00085DA1">
      <w:pPr>
        <w:jc w:val="both"/>
        <w:rPr>
          <w:bCs/>
          <w:color w:val="0070C0"/>
          <w:sz w:val="16"/>
          <w:szCs w:val="16"/>
        </w:rPr>
      </w:pPr>
    </w:p>
    <w:p w14:paraId="12B0FEC2" w14:textId="32F7D313"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В </w:t>
      </w:r>
      <w:r w:rsidR="0075551B" w:rsidRPr="00085DA1">
        <w:rPr>
          <w:bCs/>
          <w:color w:val="000000" w:themeColor="text1"/>
          <w:sz w:val="16"/>
          <w:szCs w:val="16"/>
        </w:rPr>
        <w:t xml:space="preserve">1912 г. в </w:t>
      </w:r>
      <w:r w:rsidRPr="00085DA1">
        <w:rPr>
          <w:bCs/>
          <w:color w:val="000000" w:themeColor="text1"/>
          <w:sz w:val="16"/>
          <w:szCs w:val="16"/>
        </w:rPr>
        <w:t>отчете начальника оперативного отделения штаба Морс</w:t>
      </w:r>
      <w:r w:rsidRPr="00085DA1">
        <w:rPr>
          <w:bCs/>
          <w:color w:val="000000" w:themeColor="text1"/>
          <w:sz w:val="16"/>
          <w:szCs w:val="16"/>
        </w:rPr>
        <w:softHyphen/>
        <w:t>ких сил Черного моря капитана 1 ранга В. Лунина за 1912 год приведена ежедневная запись важных событий. Там гово</w:t>
      </w:r>
      <w:r w:rsidRPr="00085DA1">
        <w:rPr>
          <w:bCs/>
          <w:color w:val="000000" w:themeColor="text1"/>
          <w:sz w:val="16"/>
          <w:szCs w:val="16"/>
        </w:rPr>
        <w:softHyphen/>
        <w:t>рится, что «с 7 мая начались еженедельно практические поле</w:t>
      </w:r>
      <w:r w:rsidRPr="00085DA1">
        <w:rPr>
          <w:bCs/>
          <w:color w:val="000000" w:themeColor="text1"/>
          <w:sz w:val="16"/>
          <w:szCs w:val="16"/>
        </w:rPr>
        <w:softHyphen/>
        <w:t xml:space="preserve">ты на аэропланах». Причем 11 мая штабс-капитан </w:t>
      </w:r>
      <w:proofErr w:type="spellStart"/>
      <w:r w:rsidRPr="00085DA1">
        <w:rPr>
          <w:bCs/>
          <w:color w:val="000000" w:themeColor="text1"/>
          <w:sz w:val="16"/>
          <w:szCs w:val="16"/>
        </w:rPr>
        <w:t>Стаховский</w:t>
      </w:r>
      <w:proofErr w:type="spellEnd"/>
      <w:r w:rsidRPr="00085DA1">
        <w:rPr>
          <w:bCs/>
          <w:color w:val="000000" w:themeColor="text1"/>
          <w:sz w:val="16"/>
          <w:szCs w:val="16"/>
        </w:rPr>
        <w:t xml:space="preserve"> совершил получасовой полет на поплавковом </w:t>
      </w:r>
      <w:proofErr w:type="spellStart"/>
      <w:r w:rsidRPr="00085DA1">
        <w:rPr>
          <w:bCs/>
          <w:color w:val="000000" w:themeColor="text1"/>
          <w:sz w:val="16"/>
          <w:szCs w:val="16"/>
        </w:rPr>
        <w:t>гидроаэроплане</w:t>
      </w:r>
      <w:proofErr w:type="spellEnd"/>
      <w:r w:rsidRPr="00085DA1">
        <w:rPr>
          <w:bCs/>
          <w:color w:val="000000" w:themeColor="text1"/>
          <w:sz w:val="16"/>
          <w:szCs w:val="16"/>
        </w:rPr>
        <w:t xml:space="preserve"> «Вуазен-</w:t>
      </w:r>
      <w:proofErr w:type="spellStart"/>
      <w:r w:rsidRPr="00085DA1">
        <w:rPr>
          <w:bCs/>
          <w:color w:val="000000" w:themeColor="text1"/>
          <w:sz w:val="16"/>
          <w:szCs w:val="16"/>
        </w:rPr>
        <w:t>Канар</w:t>
      </w:r>
      <w:proofErr w:type="spellEnd"/>
      <w:r w:rsidRPr="00085DA1">
        <w:rPr>
          <w:bCs/>
          <w:color w:val="000000" w:themeColor="text1"/>
          <w:sz w:val="16"/>
          <w:szCs w:val="16"/>
        </w:rPr>
        <w:t>». К сожалению, 2 декабря из-за технической неисправности он рухнул в воду и управляв</w:t>
      </w:r>
      <w:r w:rsidRPr="00085DA1">
        <w:rPr>
          <w:bCs/>
          <w:color w:val="000000" w:themeColor="text1"/>
          <w:sz w:val="16"/>
          <w:szCs w:val="16"/>
        </w:rPr>
        <w:softHyphen/>
        <w:t>ший им унтер-офицер Стрельцов погиб (11283).</w:t>
      </w:r>
    </w:p>
    <w:p w14:paraId="2B2A1372" w14:textId="77777777" w:rsidR="005158DF" w:rsidRPr="00085DA1" w:rsidRDefault="005158DF" w:rsidP="00085DA1">
      <w:pPr>
        <w:shd w:val="clear" w:color="auto" w:fill="FFFFFF"/>
        <w:jc w:val="both"/>
        <w:rPr>
          <w:bCs/>
          <w:color w:val="000000" w:themeColor="text1"/>
          <w:sz w:val="16"/>
          <w:szCs w:val="16"/>
        </w:rPr>
      </w:pPr>
    </w:p>
    <w:p w14:paraId="0838D462" w14:textId="0A01DDE5" w:rsidR="005158DF" w:rsidRPr="00085DA1" w:rsidRDefault="0075551B" w:rsidP="00085DA1">
      <w:pPr>
        <w:pStyle w:val="a3"/>
        <w:rPr>
          <w:bCs/>
          <w:color w:val="000000" w:themeColor="text1"/>
          <w:sz w:val="16"/>
          <w:szCs w:val="16"/>
          <w:lang w:val="ru-RU"/>
        </w:rPr>
      </w:pPr>
      <w:r w:rsidRPr="00085DA1">
        <w:rPr>
          <w:bCs/>
          <w:color w:val="000000" w:themeColor="text1"/>
          <w:sz w:val="16"/>
          <w:szCs w:val="16"/>
          <w:lang w:val="ru-RU"/>
        </w:rPr>
        <w:t>В</w:t>
      </w:r>
      <w:r w:rsidR="005158DF" w:rsidRPr="00085DA1">
        <w:rPr>
          <w:bCs/>
          <w:color w:val="000000" w:themeColor="text1"/>
          <w:sz w:val="16"/>
          <w:szCs w:val="16"/>
          <w:lang w:val="ru-RU"/>
        </w:rPr>
        <w:t xml:space="preserve"> 1912 г </w:t>
      </w:r>
      <w:r w:rsidRPr="00085DA1">
        <w:rPr>
          <w:bCs/>
          <w:color w:val="000000" w:themeColor="text1"/>
          <w:sz w:val="16"/>
          <w:szCs w:val="16"/>
          <w:lang w:val="ru-RU"/>
        </w:rPr>
        <w:t xml:space="preserve">на Черном море </w:t>
      </w:r>
      <w:r w:rsidR="005158DF" w:rsidRPr="00085DA1">
        <w:rPr>
          <w:bCs/>
          <w:color w:val="000000" w:themeColor="text1"/>
          <w:sz w:val="16"/>
          <w:szCs w:val="16"/>
          <w:lang w:val="ru-RU"/>
        </w:rPr>
        <w:t>приступили к изучению возможностей поражения надводных объектов.</w:t>
      </w:r>
    </w:p>
    <w:p w14:paraId="07387086" w14:textId="77777777" w:rsidR="005158DF" w:rsidRPr="00085DA1" w:rsidRDefault="005158DF" w:rsidP="00085DA1">
      <w:pPr>
        <w:pStyle w:val="a3"/>
        <w:rPr>
          <w:bCs/>
          <w:color w:val="000000" w:themeColor="text1"/>
          <w:sz w:val="16"/>
          <w:szCs w:val="16"/>
          <w:lang w:val="ru-RU"/>
        </w:rPr>
      </w:pPr>
      <w:r w:rsidRPr="00085DA1">
        <w:rPr>
          <w:bCs/>
          <w:color w:val="000000" w:themeColor="text1"/>
          <w:sz w:val="16"/>
          <w:szCs w:val="16"/>
          <w:lang w:val="ru-RU"/>
        </w:rPr>
        <w:t>Первое бомбометание выполня</w:t>
      </w:r>
      <w:r w:rsidRPr="00085DA1">
        <w:rPr>
          <w:bCs/>
          <w:color w:val="000000" w:themeColor="text1"/>
          <w:sz w:val="16"/>
          <w:szCs w:val="16"/>
          <w:lang w:val="ru-RU"/>
        </w:rPr>
        <w:softHyphen/>
        <w:t>лось с гидросамолета «Вуазен-Ка- нар», пилотируемого летчиком В.В. Фриде. Проверялось прицельное устройство штабс-капитана Толма</w:t>
      </w:r>
      <w:r w:rsidRPr="00085DA1">
        <w:rPr>
          <w:bCs/>
          <w:color w:val="000000" w:themeColor="text1"/>
          <w:sz w:val="16"/>
          <w:szCs w:val="16"/>
          <w:lang w:val="ru-RU"/>
        </w:rPr>
        <w:softHyphen/>
        <w:t xml:space="preserve">чева, который и работал с ним. Впоследствии штабс-капитан </w:t>
      </w:r>
      <w:proofErr w:type="spellStart"/>
      <w:r w:rsidRPr="00085DA1">
        <w:rPr>
          <w:bCs/>
          <w:color w:val="000000" w:themeColor="text1"/>
          <w:sz w:val="16"/>
          <w:szCs w:val="16"/>
          <w:lang w:val="ru-RU"/>
        </w:rPr>
        <w:t>Толма</w:t>
      </w:r>
      <w:r w:rsidRPr="00085DA1">
        <w:rPr>
          <w:bCs/>
          <w:color w:val="000000" w:themeColor="text1"/>
          <w:sz w:val="16"/>
          <w:szCs w:val="16"/>
          <w:lang w:val="ru-RU"/>
        </w:rPr>
        <w:softHyphen/>
        <w:t>чёв</w:t>
      </w:r>
      <w:proofErr w:type="spellEnd"/>
      <w:r w:rsidRPr="00085DA1">
        <w:rPr>
          <w:bCs/>
          <w:color w:val="000000" w:themeColor="text1"/>
          <w:sz w:val="16"/>
          <w:szCs w:val="16"/>
          <w:lang w:val="ru-RU"/>
        </w:rPr>
        <w:t xml:space="preserve"> в 1913 г. получил на конкурсе первый приз за разработку «При</w:t>
      </w:r>
      <w:r w:rsidRPr="00085DA1">
        <w:rPr>
          <w:bCs/>
          <w:color w:val="000000" w:themeColor="text1"/>
          <w:sz w:val="16"/>
          <w:szCs w:val="16"/>
          <w:lang w:val="ru-RU"/>
        </w:rPr>
        <w:softHyphen/>
        <w:t>бора для бросания снарядов с аэропланов и управляемых аэроста</w:t>
      </w:r>
      <w:r w:rsidRPr="00085DA1">
        <w:rPr>
          <w:bCs/>
          <w:color w:val="000000" w:themeColor="text1"/>
          <w:sz w:val="16"/>
          <w:szCs w:val="16"/>
          <w:lang w:val="ru-RU"/>
        </w:rPr>
        <w:softHyphen/>
        <w:t>тов». Прицел обеспечивал бомбо</w:t>
      </w:r>
      <w:r w:rsidRPr="00085DA1">
        <w:rPr>
          <w:bCs/>
          <w:color w:val="000000" w:themeColor="text1"/>
          <w:sz w:val="16"/>
          <w:szCs w:val="16"/>
          <w:lang w:val="ru-RU"/>
        </w:rPr>
        <w:softHyphen/>
        <w:t>метание только в плоскости ветра и основан на методе учёта сопро</w:t>
      </w:r>
      <w:r w:rsidRPr="00085DA1">
        <w:rPr>
          <w:bCs/>
          <w:color w:val="000000" w:themeColor="text1"/>
          <w:sz w:val="16"/>
          <w:szCs w:val="16"/>
          <w:lang w:val="ru-RU"/>
        </w:rPr>
        <w:softHyphen/>
        <w:t xml:space="preserve">тивления воздуха через отставание (расстояние между точкой падения бомбы и проекцией самолёта на местности в этот момент). Метод был предложен </w:t>
      </w:r>
      <w:proofErr w:type="spellStart"/>
      <w:r w:rsidRPr="00085DA1">
        <w:rPr>
          <w:bCs/>
          <w:color w:val="000000" w:themeColor="text1"/>
          <w:sz w:val="16"/>
          <w:szCs w:val="16"/>
          <w:lang w:val="ru-RU"/>
        </w:rPr>
        <w:t>Н.А.Кирпичёвым</w:t>
      </w:r>
      <w:proofErr w:type="spellEnd"/>
      <w:r w:rsidRPr="00085DA1">
        <w:rPr>
          <w:bCs/>
          <w:color w:val="000000" w:themeColor="text1"/>
          <w:sz w:val="16"/>
          <w:szCs w:val="16"/>
          <w:lang w:val="ru-RU"/>
        </w:rPr>
        <w:t xml:space="preserve">, разработан </w:t>
      </w:r>
      <w:proofErr w:type="spellStart"/>
      <w:r w:rsidRPr="00085DA1">
        <w:rPr>
          <w:bCs/>
          <w:color w:val="000000" w:themeColor="text1"/>
          <w:sz w:val="16"/>
          <w:szCs w:val="16"/>
          <w:lang w:val="ru-RU"/>
        </w:rPr>
        <w:t>Г.А.Ботезатом</w:t>
      </w:r>
      <w:proofErr w:type="spellEnd"/>
      <w:r w:rsidRPr="00085DA1">
        <w:rPr>
          <w:bCs/>
          <w:color w:val="000000" w:themeColor="text1"/>
          <w:sz w:val="16"/>
          <w:szCs w:val="16"/>
          <w:lang w:val="ru-RU"/>
        </w:rPr>
        <w:t>. Всё ус</w:t>
      </w:r>
      <w:r w:rsidRPr="00085DA1">
        <w:rPr>
          <w:bCs/>
          <w:color w:val="000000" w:themeColor="text1"/>
          <w:sz w:val="16"/>
          <w:szCs w:val="16"/>
          <w:lang w:val="ru-RU"/>
        </w:rPr>
        <w:softHyphen/>
        <w:t>тройство для прицеливания состоя</w:t>
      </w:r>
      <w:r w:rsidRPr="00085DA1">
        <w:rPr>
          <w:bCs/>
          <w:color w:val="000000" w:themeColor="text1"/>
          <w:sz w:val="16"/>
          <w:szCs w:val="16"/>
          <w:lang w:val="ru-RU"/>
        </w:rPr>
        <w:softHyphen/>
        <w:t>ло из специального секундомера со шкалой высот и лампочкой, укреп</w:t>
      </w:r>
      <w:r w:rsidRPr="00085DA1">
        <w:rPr>
          <w:bCs/>
          <w:color w:val="000000" w:themeColor="text1"/>
          <w:sz w:val="16"/>
          <w:szCs w:val="16"/>
          <w:lang w:val="ru-RU"/>
        </w:rPr>
        <w:softHyphen/>
        <w:t>лённых на браслете, который лёт</w:t>
      </w:r>
      <w:r w:rsidRPr="00085DA1">
        <w:rPr>
          <w:bCs/>
          <w:color w:val="000000" w:themeColor="text1"/>
          <w:sz w:val="16"/>
          <w:szCs w:val="16"/>
          <w:lang w:val="ru-RU"/>
        </w:rPr>
        <w:softHyphen/>
        <w:t>чик надевал на левую руку, и ви</w:t>
      </w:r>
      <w:r w:rsidRPr="00085DA1">
        <w:rPr>
          <w:bCs/>
          <w:color w:val="000000" w:themeColor="text1"/>
          <w:sz w:val="16"/>
          <w:szCs w:val="16"/>
          <w:lang w:val="ru-RU"/>
        </w:rPr>
        <w:softHyphen/>
        <w:t>зирного приспособления, укреплён</w:t>
      </w:r>
      <w:r w:rsidRPr="00085DA1">
        <w:rPr>
          <w:bCs/>
          <w:color w:val="000000" w:themeColor="text1"/>
          <w:sz w:val="16"/>
          <w:szCs w:val="16"/>
          <w:lang w:val="ru-RU"/>
        </w:rPr>
        <w:softHyphen/>
        <w:t>ного на борту самолёта. Визирное приспособление состояло из стой</w:t>
      </w:r>
      <w:r w:rsidRPr="00085DA1">
        <w:rPr>
          <w:bCs/>
          <w:color w:val="000000" w:themeColor="text1"/>
          <w:sz w:val="16"/>
          <w:szCs w:val="16"/>
          <w:lang w:val="ru-RU"/>
        </w:rPr>
        <w:softHyphen/>
        <w:t>ки для крепления к борту самолёта, диска со шкалой углов, визирной линейки с кольцами. Секундомер использовался для определения пу</w:t>
      </w:r>
      <w:r w:rsidRPr="00085DA1">
        <w:rPr>
          <w:bCs/>
          <w:color w:val="000000" w:themeColor="text1"/>
          <w:sz w:val="16"/>
          <w:szCs w:val="16"/>
          <w:lang w:val="ru-RU"/>
        </w:rPr>
        <w:softHyphen/>
        <w:t>тевой скорости самолёта и опре</w:t>
      </w:r>
      <w:r w:rsidRPr="00085DA1">
        <w:rPr>
          <w:bCs/>
          <w:color w:val="000000" w:themeColor="text1"/>
          <w:sz w:val="16"/>
          <w:szCs w:val="16"/>
          <w:lang w:val="ru-RU"/>
        </w:rPr>
        <w:softHyphen/>
        <w:t>деления по специальным графикам угла прицеливания. Отчёт свиде</w:t>
      </w:r>
      <w:r w:rsidRPr="00085DA1">
        <w:rPr>
          <w:bCs/>
          <w:color w:val="000000" w:themeColor="text1"/>
          <w:sz w:val="16"/>
          <w:szCs w:val="16"/>
          <w:lang w:val="ru-RU"/>
        </w:rPr>
        <w:softHyphen/>
        <w:t>тельствует о чрезвычайно высокой точности бомбометания, впрочем, вызывающей сомнения: отклонения бомб от цели при сбрасывании бомб с высоты 350 - 700 м не пре</w:t>
      </w:r>
      <w:r w:rsidRPr="00085DA1">
        <w:rPr>
          <w:bCs/>
          <w:color w:val="000000" w:themeColor="text1"/>
          <w:sz w:val="16"/>
          <w:szCs w:val="16"/>
          <w:lang w:val="ru-RU"/>
        </w:rPr>
        <w:softHyphen/>
        <w:t>вышали 3 метра. Нелишне отметить, что в отличие от зарубежных бом</w:t>
      </w:r>
      <w:r w:rsidRPr="00085DA1">
        <w:rPr>
          <w:bCs/>
          <w:color w:val="000000" w:themeColor="text1"/>
          <w:sz w:val="16"/>
          <w:szCs w:val="16"/>
          <w:lang w:val="ru-RU"/>
        </w:rPr>
        <w:softHyphen/>
        <w:t>бометаний, на выбор высот бом</w:t>
      </w:r>
      <w:r w:rsidRPr="00085DA1">
        <w:rPr>
          <w:bCs/>
          <w:color w:val="000000" w:themeColor="text1"/>
          <w:sz w:val="16"/>
          <w:szCs w:val="16"/>
          <w:lang w:val="ru-RU"/>
        </w:rPr>
        <w:softHyphen/>
        <w:t>бометания оказало влияние жела</w:t>
      </w:r>
      <w:r w:rsidRPr="00085DA1">
        <w:rPr>
          <w:bCs/>
          <w:color w:val="000000" w:themeColor="text1"/>
          <w:sz w:val="16"/>
          <w:szCs w:val="16"/>
          <w:lang w:val="ru-RU"/>
        </w:rPr>
        <w:softHyphen/>
        <w:t>ние поднять самолёт выше зоны ружейного огня.</w:t>
      </w:r>
    </w:p>
    <w:p w14:paraId="1B416BA5" w14:textId="77777777" w:rsidR="005158DF" w:rsidRPr="00085DA1" w:rsidRDefault="005158DF" w:rsidP="00085DA1">
      <w:pPr>
        <w:pStyle w:val="a3"/>
        <w:rPr>
          <w:bCs/>
          <w:color w:val="000000" w:themeColor="text1"/>
          <w:sz w:val="16"/>
          <w:szCs w:val="16"/>
          <w:lang w:val="ru-RU"/>
        </w:rPr>
      </w:pPr>
      <w:r w:rsidRPr="00085DA1">
        <w:rPr>
          <w:bCs/>
          <w:color w:val="000000" w:themeColor="text1"/>
          <w:sz w:val="16"/>
          <w:szCs w:val="16"/>
          <w:lang w:val="ru-RU"/>
        </w:rPr>
        <w:t>Бомбометание с гидросамолета «Вуазен-</w:t>
      </w:r>
      <w:proofErr w:type="spellStart"/>
      <w:r w:rsidRPr="00085DA1">
        <w:rPr>
          <w:bCs/>
          <w:color w:val="000000" w:themeColor="text1"/>
          <w:sz w:val="16"/>
          <w:szCs w:val="16"/>
          <w:lang w:val="ru-RU"/>
        </w:rPr>
        <w:t>Канар</w:t>
      </w:r>
      <w:proofErr w:type="spellEnd"/>
      <w:r w:rsidRPr="00085DA1">
        <w:rPr>
          <w:bCs/>
          <w:color w:val="000000" w:themeColor="text1"/>
          <w:sz w:val="16"/>
          <w:szCs w:val="16"/>
          <w:lang w:val="ru-RU"/>
        </w:rPr>
        <w:t>» затруднялось из-за расположенных впереди рулей вы</w:t>
      </w:r>
      <w:r w:rsidRPr="00085DA1">
        <w:rPr>
          <w:bCs/>
          <w:color w:val="000000" w:themeColor="text1"/>
          <w:sz w:val="16"/>
          <w:szCs w:val="16"/>
          <w:lang w:val="ru-RU"/>
        </w:rPr>
        <w:softHyphen/>
        <w:t>соты и направления, мешавших наблюдению за целью и сокращав</w:t>
      </w:r>
      <w:r w:rsidRPr="00085DA1">
        <w:rPr>
          <w:bCs/>
          <w:color w:val="000000" w:themeColor="text1"/>
          <w:sz w:val="16"/>
          <w:szCs w:val="16"/>
          <w:lang w:val="ru-RU"/>
        </w:rPr>
        <w:softHyphen/>
        <w:t>ших время прицеливания.</w:t>
      </w:r>
    </w:p>
    <w:p w14:paraId="37CB5DCD" w14:textId="77777777" w:rsidR="005158DF" w:rsidRPr="00085DA1" w:rsidRDefault="005158DF" w:rsidP="00085DA1">
      <w:pPr>
        <w:pStyle w:val="a3"/>
        <w:rPr>
          <w:bCs/>
          <w:color w:val="000000" w:themeColor="text1"/>
          <w:sz w:val="16"/>
          <w:szCs w:val="16"/>
          <w:lang w:val="ru-RU"/>
        </w:rPr>
      </w:pPr>
      <w:r w:rsidRPr="00085DA1">
        <w:rPr>
          <w:bCs/>
          <w:color w:val="000000" w:themeColor="text1"/>
          <w:sz w:val="16"/>
          <w:szCs w:val="16"/>
          <w:lang w:val="ru-RU"/>
        </w:rPr>
        <w:t>Опытные бомбометания, кото</w:t>
      </w:r>
      <w:r w:rsidRPr="00085DA1">
        <w:rPr>
          <w:bCs/>
          <w:color w:val="000000" w:themeColor="text1"/>
          <w:sz w:val="16"/>
          <w:szCs w:val="16"/>
          <w:lang w:val="ru-RU"/>
        </w:rPr>
        <w:softHyphen/>
        <w:t>рые организовали в следующем году, имели целью выбрать наибо</w:t>
      </w:r>
      <w:r w:rsidRPr="00085DA1">
        <w:rPr>
          <w:bCs/>
          <w:color w:val="000000" w:themeColor="text1"/>
          <w:sz w:val="16"/>
          <w:szCs w:val="16"/>
          <w:lang w:val="ru-RU"/>
        </w:rPr>
        <w:softHyphen/>
        <w:t>лее выгодную с точки зрения бал</w:t>
      </w:r>
      <w:r w:rsidRPr="00085DA1">
        <w:rPr>
          <w:bCs/>
          <w:color w:val="000000" w:themeColor="text1"/>
          <w:sz w:val="16"/>
          <w:szCs w:val="16"/>
          <w:lang w:val="ru-RU"/>
        </w:rPr>
        <w:softHyphen/>
        <w:t>листики форму бомб и их опере</w:t>
      </w:r>
      <w:r w:rsidRPr="00085DA1">
        <w:rPr>
          <w:bCs/>
          <w:color w:val="000000" w:themeColor="text1"/>
          <w:sz w:val="16"/>
          <w:szCs w:val="16"/>
          <w:lang w:val="ru-RU"/>
        </w:rPr>
        <w:softHyphen/>
        <w:t>ния. Оценка точности бомбомета</w:t>
      </w:r>
      <w:r w:rsidRPr="00085DA1">
        <w:rPr>
          <w:bCs/>
          <w:color w:val="000000" w:themeColor="text1"/>
          <w:sz w:val="16"/>
          <w:szCs w:val="16"/>
          <w:lang w:val="ru-RU"/>
        </w:rPr>
        <w:softHyphen/>
        <w:t>ния не производилась из-за отсут</w:t>
      </w:r>
      <w:r w:rsidRPr="00085DA1">
        <w:rPr>
          <w:bCs/>
          <w:color w:val="000000" w:themeColor="text1"/>
          <w:sz w:val="16"/>
          <w:szCs w:val="16"/>
          <w:lang w:val="ru-RU"/>
        </w:rPr>
        <w:softHyphen/>
        <w:t>ствия прицела, который хотя и был заказан Морским генеральным шта</w:t>
      </w:r>
      <w:r w:rsidRPr="00085DA1">
        <w:rPr>
          <w:bCs/>
          <w:color w:val="000000" w:themeColor="text1"/>
          <w:sz w:val="16"/>
          <w:szCs w:val="16"/>
          <w:lang w:val="ru-RU"/>
        </w:rPr>
        <w:softHyphen/>
        <w:t>бом, но своевременно на Чёрное море не поступил. Первая бомба была сделана согласно чертежу, представленному в Морской гене</w:t>
      </w:r>
      <w:r w:rsidRPr="00085DA1">
        <w:rPr>
          <w:bCs/>
          <w:color w:val="000000" w:themeColor="text1"/>
          <w:sz w:val="16"/>
          <w:szCs w:val="16"/>
          <w:lang w:val="ru-RU"/>
        </w:rPr>
        <w:softHyphen/>
        <w:t>ральный штаб. Всего же было про</w:t>
      </w:r>
      <w:r w:rsidRPr="00085DA1">
        <w:rPr>
          <w:bCs/>
          <w:color w:val="000000" w:themeColor="text1"/>
          <w:sz w:val="16"/>
          <w:szCs w:val="16"/>
          <w:lang w:val="ru-RU"/>
        </w:rPr>
        <w:softHyphen/>
        <w:t>изведено семь сбрасываний. Все бомбы были изготовлены из жести и наполнены песком, вес каждой 28 фунтов (порядка 11,5 кг) Первый снаряд без направляющих поверх</w:t>
      </w:r>
      <w:r w:rsidRPr="00085DA1">
        <w:rPr>
          <w:bCs/>
          <w:color w:val="000000" w:themeColor="text1"/>
          <w:sz w:val="16"/>
          <w:szCs w:val="16"/>
          <w:lang w:val="ru-RU"/>
        </w:rPr>
        <w:softHyphen/>
        <w:t>ностей (оперения) сбросили с вы</w:t>
      </w:r>
      <w:r w:rsidRPr="00085DA1">
        <w:rPr>
          <w:bCs/>
          <w:color w:val="000000" w:themeColor="text1"/>
          <w:sz w:val="16"/>
          <w:szCs w:val="16"/>
          <w:lang w:val="ru-RU"/>
        </w:rPr>
        <w:softHyphen/>
        <w:t>соты 80 м. Как и следовало ожи</w:t>
      </w:r>
      <w:r w:rsidRPr="00085DA1">
        <w:rPr>
          <w:bCs/>
          <w:color w:val="000000" w:themeColor="text1"/>
          <w:sz w:val="16"/>
          <w:szCs w:val="16"/>
          <w:lang w:val="ru-RU"/>
        </w:rPr>
        <w:softHyphen/>
        <w:t>дать, он плашмя ударился о воду. Тогда к такому же снаряду приде</w:t>
      </w:r>
      <w:r w:rsidRPr="00085DA1">
        <w:rPr>
          <w:bCs/>
          <w:color w:val="000000" w:themeColor="text1"/>
          <w:sz w:val="16"/>
          <w:szCs w:val="16"/>
          <w:lang w:val="ru-RU"/>
        </w:rPr>
        <w:softHyphen/>
        <w:t>лали четыре направляющих и сно</w:t>
      </w:r>
      <w:r w:rsidRPr="00085DA1">
        <w:rPr>
          <w:bCs/>
          <w:color w:val="000000" w:themeColor="text1"/>
          <w:sz w:val="16"/>
          <w:szCs w:val="16"/>
          <w:lang w:val="ru-RU"/>
        </w:rPr>
        <w:softHyphen/>
        <w:t>ва сбросили с 300 м -беспорядоч</w:t>
      </w:r>
      <w:r w:rsidRPr="00085DA1">
        <w:rPr>
          <w:bCs/>
          <w:color w:val="000000" w:themeColor="text1"/>
          <w:sz w:val="16"/>
          <w:szCs w:val="16"/>
          <w:lang w:val="ru-RU"/>
        </w:rPr>
        <w:softHyphen/>
        <w:t>но вращаясь он упал почти верти</w:t>
      </w:r>
      <w:r w:rsidRPr="00085DA1">
        <w:rPr>
          <w:bCs/>
          <w:color w:val="000000" w:themeColor="text1"/>
          <w:sz w:val="16"/>
          <w:szCs w:val="16"/>
          <w:lang w:val="ru-RU"/>
        </w:rPr>
        <w:softHyphen/>
        <w:t>кально. Четвёртый снаряд снабди</w:t>
      </w:r>
      <w:r w:rsidRPr="00085DA1">
        <w:rPr>
          <w:bCs/>
          <w:color w:val="000000" w:themeColor="text1"/>
          <w:sz w:val="16"/>
          <w:szCs w:val="16"/>
          <w:lang w:val="ru-RU"/>
        </w:rPr>
        <w:softHyphen/>
        <w:t>ли четырьмя большими прямыми направляющими перьями, соединен</w:t>
      </w:r>
      <w:r w:rsidRPr="00085DA1">
        <w:rPr>
          <w:bCs/>
          <w:color w:val="000000" w:themeColor="text1"/>
          <w:sz w:val="16"/>
          <w:szCs w:val="16"/>
          <w:lang w:val="ru-RU"/>
        </w:rPr>
        <w:softHyphen/>
        <w:t>ные цилиндрическим абажуром. Сброшенный с 600 м он снижался относительно стабильно (вначале под углом 60 град, а затем верти</w:t>
      </w:r>
      <w:r w:rsidRPr="00085DA1">
        <w:rPr>
          <w:bCs/>
          <w:color w:val="000000" w:themeColor="text1"/>
          <w:sz w:val="16"/>
          <w:szCs w:val="16"/>
          <w:lang w:val="ru-RU"/>
        </w:rPr>
        <w:softHyphen/>
        <w:t>кально). Пятый и шестой снаряды, имеющие прямые направляющие перья с цилиндрическим и конусо</w:t>
      </w:r>
      <w:r w:rsidRPr="00085DA1">
        <w:rPr>
          <w:bCs/>
          <w:color w:val="000000" w:themeColor="text1"/>
          <w:sz w:val="16"/>
          <w:szCs w:val="16"/>
          <w:lang w:val="ru-RU"/>
        </w:rPr>
        <w:softHyphen/>
        <w:t>образными абажурами, не удовлет</w:t>
      </w:r>
      <w:r w:rsidRPr="00085DA1">
        <w:rPr>
          <w:bCs/>
          <w:color w:val="000000" w:themeColor="text1"/>
          <w:sz w:val="16"/>
          <w:szCs w:val="16"/>
          <w:lang w:val="ru-RU"/>
        </w:rPr>
        <w:softHyphen/>
        <w:t>ворили исследователей и они от</w:t>
      </w:r>
      <w:r w:rsidRPr="00085DA1">
        <w:rPr>
          <w:bCs/>
          <w:color w:val="000000" w:themeColor="text1"/>
          <w:sz w:val="16"/>
          <w:szCs w:val="16"/>
          <w:lang w:val="ru-RU"/>
        </w:rPr>
        <w:softHyphen/>
        <w:t>дали предпочтение седьмому сна</w:t>
      </w:r>
      <w:r w:rsidRPr="00085DA1">
        <w:rPr>
          <w:bCs/>
          <w:color w:val="000000" w:themeColor="text1"/>
          <w:sz w:val="16"/>
          <w:szCs w:val="16"/>
          <w:lang w:val="ru-RU"/>
        </w:rPr>
        <w:softHyphen/>
        <w:t>ряду, изготовленному, в отличие от предшествующих, из оцинкованно</w:t>
      </w:r>
      <w:r w:rsidRPr="00085DA1">
        <w:rPr>
          <w:bCs/>
          <w:color w:val="000000" w:themeColor="text1"/>
          <w:sz w:val="16"/>
          <w:szCs w:val="16"/>
          <w:lang w:val="ru-RU"/>
        </w:rPr>
        <w:softHyphen/>
        <w:t>го железа с четырьмя большими прямыми направляющими перьями, соединенными цилиндрическим аба</w:t>
      </w:r>
      <w:r w:rsidRPr="00085DA1">
        <w:rPr>
          <w:bCs/>
          <w:color w:val="000000" w:themeColor="text1"/>
          <w:sz w:val="16"/>
          <w:szCs w:val="16"/>
          <w:lang w:val="ru-RU"/>
        </w:rPr>
        <w:softHyphen/>
        <w:t xml:space="preserve">журом. Его сбросили с 400 м и с высоты примерно 350 м снаряд стал падать вертикально. Первые шесть сбрасываний выполнил мичман Лу- </w:t>
      </w:r>
      <w:proofErr w:type="spellStart"/>
      <w:r w:rsidRPr="00085DA1">
        <w:rPr>
          <w:bCs/>
          <w:color w:val="000000" w:themeColor="text1"/>
          <w:sz w:val="16"/>
          <w:szCs w:val="16"/>
          <w:lang w:val="ru-RU"/>
        </w:rPr>
        <w:t>чанинов</w:t>
      </w:r>
      <w:proofErr w:type="spellEnd"/>
      <w:r w:rsidRPr="00085DA1">
        <w:rPr>
          <w:bCs/>
          <w:color w:val="000000" w:themeColor="text1"/>
          <w:sz w:val="16"/>
          <w:szCs w:val="16"/>
          <w:lang w:val="ru-RU"/>
        </w:rPr>
        <w:t xml:space="preserve">, последнее - мичман </w:t>
      </w:r>
      <w:proofErr w:type="spellStart"/>
      <w:r w:rsidRPr="00085DA1">
        <w:rPr>
          <w:bCs/>
          <w:color w:val="000000" w:themeColor="text1"/>
          <w:sz w:val="16"/>
          <w:szCs w:val="16"/>
          <w:lang w:val="ru-RU"/>
        </w:rPr>
        <w:t>Ут</w:t>
      </w:r>
      <w:proofErr w:type="spellEnd"/>
      <w:r w:rsidRPr="00085DA1">
        <w:rPr>
          <w:bCs/>
          <w:color w:val="000000" w:themeColor="text1"/>
          <w:sz w:val="16"/>
          <w:szCs w:val="16"/>
          <w:lang w:val="ru-RU"/>
        </w:rPr>
        <w:t xml:space="preserve">- </w:t>
      </w:r>
      <w:proofErr w:type="spellStart"/>
      <w:r w:rsidRPr="00085DA1">
        <w:rPr>
          <w:bCs/>
          <w:color w:val="000000" w:themeColor="text1"/>
          <w:sz w:val="16"/>
          <w:szCs w:val="16"/>
          <w:lang w:val="ru-RU"/>
        </w:rPr>
        <w:t>гоф</w:t>
      </w:r>
      <w:proofErr w:type="spellEnd"/>
      <w:r w:rsidRPr="00085DA1">
        <w:rPr>
          <w:bCs/>
          <w:color w:val="000000" w:themeColor="text1"/>
          <w:sz w:val="16"/>
          <w:szCs w:val="16"/>
          <w:lang w:val="ru-RU"/>
        </w:rPr>
        <w:t xml:space="preserve"> (11924).</w:t>
      </w:r>
    </w:p>
    <w:p w14:paraId="0FDA588B" w14:textId="77777777" w:rsidR="005158DF" w:rsidRPr="00085DA1" w:rsidRDefault="005158DF" w:rsidP="00085DA1">
      <w:pPr>
        <w:pStyle w:val="a3"/>
        <w:rPr>
          <w:bCs/>
          <w:color w:val="000000" w:themeColor="text1"/>
          <w:sz w:val="16"/>
          <w:szCs w:val="16"/>
          <w:lang w:val="ru-RU"/>
        </w:rPr>
      </w:pPr>
    </w:p>
    <w:p w14:paraId="46838285"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Воздухоплавание:</w:t>
      </w:r>
    </w:p>
    <w:p w14:paraId="3E3300BB" w14:textId="77777777" w:rsidR="005158DF" w:rsidRPr="00085DA1" w:rsidRDefault="005158DF" w:rsidP="00085DA1">
      <w:pPr>
        <w:shd w:val="clear" w:color="auto" w:fill="FFFFFF"/>
        <w:jc w:val="both"/>
        <w:rPr>
          <w:bCs/>
          <w:color w:val="000000" w:themeColor="text1"/>
          <w:sz w:val="16"/>
          <w:szCs w:val="16"/>
        </w:rPr>
      </w:pPr>
    </w:p>
    <w:p w14:paraId="45AFECA9"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1912 г. русская армия уже имела 13 воздухоплавательных рот с привязными аэростатами и 5 рот с управляемыми аэростатами; 7 воздухо</w:t>
      </w:r>
      <w:r w:rsidRPr="00085DA1">
        <w:rPr>
          <w:bCs/>
          <w:color w:val="000000" w:themeColor="text1"/>
          <w:sz w:val="16"/>
          <w:szCs w:val="16"/>
        </w:rPr>
        <w:softHyphen/>
        <w:t>плавательных рот были сведены в 3 воздухоплавательных ба</w:t>
      </w:r>
      <w:r w:rsidRPr="00085DA1">
        <w:rPr>
          <w:bCs/>
          <w:color w:val="000000" w:themeColor="text1"/>
          <w:sz w:val="16"/>
          <w:szCs w:val="16"/>
        </w:rPr>
        <w:softHyphen/>
        <w:t>тальона (Сибирский батальон, Брест-Литовский батальон и ба</w:t>
      </w:r>
      <w:r w:rsidRPr="00085DA1">
        <w:rPr>
          <w:bCs/>
          <w:color w:val="000000" w:themeColor="text1"/>
          <w:sz w:val="16"/>
          <w:szCs w:val="16"/>
        </w:rPr>
        <w:softHyphen/>
        <w:t>тальон при Офицерской воздухоплавательной школе).</w:t>
      </w:r>
    </w:p>
    <w:p w14:paraId="0916EA5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По мере развития авиации Военное министерство все больше склонялось к мысли, что основным средством ближней воздушной разведки будет самолет, а не привязной аэростат.</w:t>
      </w:r>
    </w:p>
    <w:p w14:paraId="4F29928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связи с этим число воздухоплавательных частей было зна</w:t>
      </w:r>
      <w:r w:rsidRPr="00085DA1">
        <w:rPr>
          <w:bCs/>
          <w:color w:val="000000" w:themeColor="text1"/>
          <w:sz w:val="16"/>
          <w:szCs w:val="16"/>
        </w:rPr>
        <w:softHyphen/>
        <w:t>чительно сокращено. В апреле 1913 г. было принято решение о расформировании двух воздухоплавательных рот, а в конце того же года вся структура воздухоплавательной службы была вновь реорганизована. Брест-Литовский и Сибирский воздухо</w:t>
      </w:r>
      <w:r w:rsidRPr="00085DA1">
        <w:rPr>
          <w:bCs/>
          <w:color w:val="000000" w:themeColor="text1"/>
          <w:sz w:val="16"/>
          <w:szCs w:val="16"/>
        </w:rPr>
        <w:softHyphen/>
        <w:t>плавательные батальоны были расформированы, и из каждого из них было создано по две отдельные воздухоплавательные роты (одна с привязными и одна с управляемыми аэростатами). Две роты с привязными аэростатами были расформированы. Все остальные воздухоплавательные роты с привязными аэростатами были превращены в крепостные. Кроме того, было создано одно крепостное воздухоплавательное отделение.</w:t>
      </w:r>
    </w:p>
    <w:p w14:paraId="08E72D59"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Таким образом, к началу первой мировой войны русская армия имела следующие воздухоплавательные части:</w:t>
      </w:r>
    </w:p>
    <w:p w14:paraId="27C35CD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воздухоплавательный батальон (</w:t>
      </w:r>
      <w:proofErr w:type="spellStart"/>
      <w:r w:rsidRPr="00085DA1">
        <w:rPr>
          <w:bCs/>
          <w:color w:val="000000" w:themeColor="text1"/>
          <w:sz w:val="16"/>
          <w:szCs w:val="16"/>
        </w:rPr>
        <w:t>двухротного</w:t>
      </w:r>
      <w:proofErr w:type="spellEnd"/>
      <w:r w:rsidRPr="00085DA1">
        <w:rPr>
          <w:bCs/>
          <w:color w:val="000000" w:themeColor="text1"/>
          <w:sz w:val="16"/>
          <w:szCs w:val="16"/>
        </w:rPr>
        <w:t xml:space="preserve"> состава) при Офицерской воздухоплавательной школе;</w:t>
      </w:r>
    </w:p>
    <w:p w14:paraId="0CCC7B3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4 воздухоплавательные роты с управляемыми аэростатами;</w:t>
      </w:r>
    </w:p>
    <w:p w14:paraId="1B9FDD27"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7 крепостных воздухоплавательных рот, расположенных в крепостях Брест-</w:t>
      </w:r>
      <w:proofErr w:type="spellStart"/>
      <w:r w:rsidRPr="00085DA1">
        <w:rPr>
          <w:bCs/>
          <w:color w:val="000000" w:themeColor="text1"/>
          <w:sz w:val="16"/>
          <w:szCs w:val="16"/>
        </w:rPr>
        <w:t>Литовске</w:t>
      </w:r>
      <w:proofErr w:type="spellEnd"/>
      <w:r w:rsidRPr="00085DA1">
        <w:rPr>
          <w:bCs/>
          <w:color w:val="000000" w:themeColor="text1"/>
          <w:sz w:val="16"/>
          <w:szCs w:val="16"/>
        </w:rPr>
        <w:t xml:space="preserve">, Владивостоке, Гродно, Ковно, Карее, </w:t>
      </w:r>
      <w:proofErr w:type="spellStart"/>
      <w:r w:rsidRPr="00085DA1">
        <w:rPr>
          <w:bCs/>
          <w:color w:val="000000" w:themeColor="text1"/>
          <w:sz w:val="16"/>
          <w:szCs w:val="16"/>
        </w:rPr>
        <w:t>Новогеоргиевске</w:t>
      </w:r>
      <w:proofErr w:type="spellEnd"/>
      <w:r w:rsidRPr="00085DA1">
        <w:rPr>
          <w:bCs/>
          <w:color w:val="000000" w:themeColor="text1"/>
          <w:sz w:val="16"/>
          <w:szCs w:val="16"/>
        </w:rPr>
        <w:t xml:space="preserve"> и Осовце;</w:t>
      </w:r>
    </w:p>
    <w:p w14:paraId="5EF3D16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 </w:t>
      </w:r>
      <w:proofErr w:type="spellStart"/>
      <w:r w:rsidRPr="00085DA1">
        <w:rPr>
          <w:bCs/>
          <w:color w:val="000000" w:themeColor="text1"/>
          <w:sz w:val="16"/>
          <w:szCs w:val="16"/>
        </w:rPr>
        <w:t>свеаборгское</w:t>
      </w:r>
      <w:proofErr w:type="spellEnd"/>
      <w:r w:rsidRPr="00085DA1">
        <w:rPr>
          <w:bCs/>
          <w:color w:val="000000" w:themeColor="text1"/>
          <w:sz w:val="16"/>
          <w:szCs w:val="16"/>
        </w:rPr>
        <w:t xml:space="preserve"> крепостное воздухоплавательное отделение.</w:t>
      </w:r>
    </w:p>
    <w:p w14:paraId="4AB5F52D"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Вся материальная часть состояла из 4 дирижаблей и 43 змей</w:t>
      </w:r>
      <w:r w:rsidRPr="00085DA1">
        <w:rPr>
          <w:bCs/>
          <w:color w:val="000000" w:themeColor="text1"/>
          <w:sz w:val="16"/>
          <w:szCs w:val="16"/>
        </w:rPr>
        <w:softHyphen/>
        <w:t>ковых привязных аэростатов (278).</w:t>
      </w:r>
    </w:p>
    <w:p w14:paraId="418B8A20" w14:textId="77777777" w:rsidR="005158DF" w:rsidRPr="00085DA1" w:rsidRDefault="005158DF" w:rsidP="00085DA1">
      <w:pPr>
        <w:shd w:val="clear" w:color="auto" w:fill="FFFFFF"/>
        <w:jc w:val="both"/>
        <w:rPr>
          <w:bCs/>
          <w:color w:val="000000" w:themeColor="text1"/>
          <w:sz w:val="16"/>
          <w:szCs w:val="16"/>
        </w:rPr>
      </w:pPr>
    </w:p>
    <w:p w14:paraId="213ED21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1912 г. в России уже было сформировано тринадцать возду</w:t>
      </w:r>
      <w:r w:rsidRPr="00085DA1">
        <w:rPr>
          <w:bCs/>
          <w:color w:val="000000" w:themeColor="text1"/>
          <w:sz w:val="16"/>
          <w:szCs w:val="16"/>
        </w:rPr>
        <w:softHyphen/>
        <w:t xml:space="preserve">хоплавательных рот с привязными аэростатами. Конечно, переход на формирование полевых воздухоплавательных частей мог быть эффективным лишь при снабжении их новой материальной частью. Но это условие соблюсти было труднее всего. Отсталая </w:t>
      </w:r>
      <w:proofErr w:type="spellStart"/>
      <w:r w:rsidRPr="00085DA1">
        <w:rPr>
          <w:bCs/>
          <w:color w:val="000000" w:themeColor="text1"/>
          <w:sz w:val="16"/>
          <w:szCs w:val="16"/>
        </w:rPr>
        <w:t>воздухо</w:t>
      </w:r>
      <w:proofErr w:type="spellEnd"/>
      <w:r w:rsidRPr="00085DA1">
        <w:rPr>
          <w:bCs/>
          <w:color w:val="000000" w:themeColor="text1"/>
          <w:sz w:val="16"/>
          <w:szCs w:val="16"/>
        </w:rPr>
        <w:t xml:space="preserve"> плавательная техника сохранилась в России вплоть до первой ми</w:t>
      </w:r>
      <w:r w:rsidRPr="00085DA1">
        <w:rPr>
          <w:bCs/>
          <w:color w:val="000000" w:themeColor="text1"/>
          <w:sz w:val="16"/>
          <w:szCs w:val="16"/>
        </w:rPr>
        <w:softHyphen/>
        <w:t>ровой войны 1914—1918 гг. Следует иметь в виду, что объяснялось это исключительно медлительностью командования, а никак не отсутствием ассигнований, так как начиная с 1906 г. правительство ассигнует уже крупные суммы на новую материальную часть. На</w:t>
      </w:r>
      <w:r w:rsidRPr="00085DA1">
        <w:rPr>
          <w:bCs/>
          <w:color w:val="000000" w:themeColor="text1"/>
          <w:sz w:val="16"/>
          <w:szCs w:val="16"/>
        </w:rPr>
        <w:softHyphen/>
        <w:t xml:space="preserve">пример, за один 1906 г. израсходовано было 1270000 руб. (Отчет Главного инженерного управления за 1906 г. ЦГВИА, ф. ГИУ, </w:t>
      </w:r>
      <w:proofErr w:type="spellStart"/>
      <w:r w:rsidRPr="00085DA1">
        <w:rPr>
          <w:bCs/>
          <w:color w:val="000000" w:themeColor="text1"/>
          <w:sz w:val="16"/>
          <w:szCs w:val="16"/>
        </w:rPr>
        <w:t>лл</w:t>
      </w:r>
      <w:proofErr w:type="spellEnd"/>
      <w:r w:rsidRPr="00085DA1">
        <w:rPr>
          <w:bCs/>
          <w:color w:val="000000" w:themeColor="text1"/>
          <w:sz w:val="16"/>
          <w:szCs w:val="16"/>
        </w:rPr>
        <w:t>. 39—44) (11042,149).</w:t>
      </w:r>
    </w:p>
    <w:p w14:paraId="020F1F8B" w14:textId="77777777" w:rsidR="005158DF" w:rsidRPr="00085DA1" w:rsidRDefault="005158DF" w:rsidP="00085DA1">
      <w:pPr>
        <w:shd w:val="clear" w:color="auto" w:fill="FFFFFF"/>
        <w:jc w:val="both"/>
        <w:rPr>
          <w:bCs/>
          <w:color w:val="000000" w:themeColor="text1"/>
          <w:sz w:val="16"/>
          <w:szCs w:val="16"/>
        </w:rPr>
      </w:pPr>
    </w:p>
    <w:p w14:paraId="1939C0C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1912 г. в Главном управлении Генерального штаба образовывается воздухоплавательный отдел, который занимается формированием воздухоплавательных рот и их боевой подготовкой. Тогда же при Главном инженерном управлении был сформирован воздухоплавательный комитет, </w:t>
      </w:r>
      <w:r w:rsidRPr="00085DA1">
        <w:rPr>
          <w:bCs/>
          <w:color w:val="000000" w:themeColor="text1"/>
          <w:sz w:val="16"/>
          <w:szCs w:val="16"/>
        </w:rPr>
        <w:lastRenderedPageBreak/>
        <w:t>который занимался снабжением армии летательными аппаратами. О росте значимости авиации и воздухоплавания в Русской армии говорит и тот факт, что в 1913 г. Александру Матвеевичу Кованько было присвоено воинское звание генерал-лейтенант.</w:t>
      </w:r>
    </w:p>
    <w:p w14:paraId="57A595B8" w14:textId="77777777" w:rsidR="005158DF" w:rsidRPr="00085DA1" w:rsidRDefault="005158DF" w:rsidP="00085DA1">
      <w:pPr>
        <w:shd w:val="clear" w:color="auto" w:fill="FFFFFF"/>
        <w:jc w:val="both"/>
        <w:rPr>
          <w:bCs/>
          <w:color w:val="000000" w:themeColor="text1"/>
          <w:sz w:val="16"/>
          <w:szCs w:val="16"/>
        </w:rPr>
      </w:pPr>
    </w:p>
    <w:p w14:paraId="77FA3123" w14:textId="11BE66AB" w:rsidR="005158DF" w:rsidRPr="00085DA1" w:rsidRDefault="00000008"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1912 году, уже после смерти автора</w:t>
      </w:r>
      <w:r w:rsidRPr="00085DA1">
        <w:rPr>
          <w:bCs/>
          <w:color w:val="000000" w:themeColor="text1"/>
          <w:sz w:val="16"/>
          <w:szCs w:val="16"/>
        </w:rPr>
        <w:t xml:space="preserve"> появилась публикация Милютина </w:t>
      </w:r>
      <w:r w:rsidRPr="00085DA1">
        <w:rPr>
          <w:bCs/>
          <w:color w:val="000000" w:themeColor="text1"/>
          <w:sz w:val="16"/>
          <w:szCs w:val="16"/>
        </w:rPr>
        <w:t xml:space="preserve">«Старческие размышления о современном положении военного дела в России», </w:t>
      </w:r>
      <w:r w:rsidRPr="00085DA1">
        <w:rPr>
          <w:bCs/>
          <w:color w:val="000000" w:themeColor="text1"/>
          <w:sz w:val="16"/>
          <w:szCs w:val="16"/>
        </w:rPr>
        <w:t xml:space="preserve">в которой он </w:t>
      </w:r>
      <w:r w:rsidRPr="00085DA1">
        <w:rPr>
          <w:bCs/>
          <w:color w:val="000000" w:themeColor="text1"/>
          <w:sz w:val="16"/>
          <w:szCs w:val="16"/>
        </w:rPr>
        <w:t>предложи</w:t>
      </w:r>
      <w:r w:rsidRPr="00085DA1">
        <w:rPr>
          <w:bCs/>
          <w:color w:val="000000" w:themeColor="text1"/>
          <w:sz w:val="16"/>
          <w:szCs w:val="16"/>
        </w:rPr>
        <w:t>л</w:t>
      </w:r>
      <w:r w:rsidRPr="00085DA1">
        <w:rPr>
          <w:bCs/>
          <w:color w:val="000000" w:themeColor="text1"/>
          <w:sz w:val="16"/>
          <w:szCs w:val="16"/>
        </w:rPr>
        <w:t xml:space="preserve"> вполне реалистическую программу восстановления военной мощи</w:t>
      </w:r>
      <w:r w:rsidR="005158DF" w:rsidRPr="00085DA1">
        <w:rPr>
          <w:bCs/>
          <w:color w:val="000000" w:themeColor="text1"/>
          <w:sz w:val="16"/>
          <w:szCs w:val="16"/>
        </w:rPr>
        <w:t xml:space="preserve">, в «Известиях Императорской Николаевской Академии», № 30.) </w:t>
      </w:r>
    </w:p>
    <w:p w14:paraId="543BF70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этой честной и глубокой работе бывший военный министр сетовал на неразумных своих последователей, которые свернули с истинного пути (им указанного), не учатся ни у истории, ни у признанных военных авторитетов, ни у передовых в военном отношении государств. Все преобразовательное, по его мнению, эти горе-реформаторы сводят к частным улучшениям, тогда как «положение России требует принятия крупных мер, общегосударственных и специально-военных...» </w:t>
      </w:r>
    </w:p>
    <w:p w14:paraId="1B800C2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После изложения неотложных мероприятий по укреплению обороны Дальнего Востока и организации армии в целом престарелый генерал-фельдмаршал особо отмечал необходимость «значительного увеличения так называемых специальных родов оружия соразмерно с массою пехоты, большей специализации в службе каждого рода оружия». В заключении говорилось: </w:t>
      </w:r>
    </w:p>
    <w:p w14:paraId="1A5DFFE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«Вообще позволяю себе высказать с прискорбием, что в технических применениях, как, например, в деле воздухоплавания, мы всегда далеко отставали и отстаем, а между тем в Европе технические изобретения все более и более оказывают могущественное влияние на все отрасли жизни, не исключая и военного дела... Соперники наши все более и более нас опережают и заранее заручаются </w:t>
      </w:r>
      <w:proofErr w:type="spellStart"/>
      <w:r w:rsidRPr="00085DA1">
        <w:rPr>
          <w:bCs/>
          <w:color w:val="000000" w:themeColor="text1"/>
          <w:sz w:val="16"/>
          <w:szCs w:val="16"/>
        </w:rPr>
        <w:t>одержанием</w:t>
      </w:r>
      <w:proofErr w:type="spellEnd"/>
      <w:r w:rsidRPr="00085DA1">
        <w:rPr>
          <w:bCs/>
          <w:color w:val="000000" w:themeColor="text1"/>
          <w:sz w:val="16"/>
          <w:szCs w:val="16"/>
        </w:rPr>
        <w:t xml:space="preserve"> над нами верха, когда наступит роковой час борьбы. Как ни тяжело набрасывать на бумагу такие мрачные размышления, нельзя, однако же, сознательно скрывать от себя действительность и успокаиваться на иллюзиях. Громадная наша матушка-Россия двигается вперед на два века позади передовых народов Западной Европы и едва ли когда-нибудь в будущем перегонит их. Выказывается это все более на уровне техническом и экономическом. До чего может дойти изобретательность специалистов по всем отраслям техники и коммерческая изворотливость – невозможно предсказать. Точно так же никто не возьмется предопределить и предел, до которого будущие изобретения окажут влияние на преобразование военного дела. Машина все более и более будет брать верх над мускульной силой человека. Есть ли что-либо невозможное, например, в том, что автомобили не только вполне заменят повозки в обозах, но проберутся даже в полевую артиллерию, а вместо полевых орудий с конской упряжью войдут в состязание на поле сражения подвижные бронированные батареи, и битва сухопутная уподобится битве морской. В теперешнее время такой фантазии не верится, но потомки наши, быть может, взглянут иначе». </w:t>
      </w:r>
    </w:p>
    <w:p w14:paraId="232EA69F" w14:textId="77777777" w:rsidR="005158DF" w:rsidRPr="00085DA1" w:rsidRDefault="005158DF" w:rsidP="00085DA1">
      <w:pPr>
        <w:shd w:val="clear" w:color="auto" w:fill="FFFFFF"/>
        <w:jc w:val="both"/>
        <w:rPr>
          <w:bCs/>
          <w:color w:val="000000" w:themeColor="text1"/>
          <w:sz w:val="16"/>
          <w:szCs w:val="16"/>
        </w:rPr>
      </w:pPr>
    </w:p>
    <w:p w14:paraId="4FBADE9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Приказ № 126 май 1890 г. «Положение о воздухоплавательной службе». К 1894 году в русской армии имелись следующие воздухоплавательные подразделения: </w:t>
      </w:r>
      <w:proofErr w:type="spellStart"/>
      <w:r w:rsidRPr="00085DA1">
        <w:rPr>
          <w:bCs/>
          <w:color w:val="000000" w:themeColor="text1"/>
          <w:sz w:val="16"/>
          <w:szCs w:val="16"/>
        </w:rPr>
        <w:t>Осовецкое</w:t>
      </w:r>
      <w:proofErr w:type="spellEnd"/>
      <w:r w:rsidRPr="00085DA1">
        <w:rPr>
          <w:bCs/>
          <w:color w:val="000000" w:themeColor="text1"/>
          <w:sz w:val="16"/>
          <w:szCs w:val="16"/>
        </w:rPr>
        <w:t xml:space="preserve">, Варшавское (сформированы в 1891 году), </w:t>
      </w:r>
      <w:proofErr w:type="spellStart"/>
      <w:r w:rsidRPr="00085DA1">
        <w:rPr>
          <w:bCs/>
          <w:color w:val="000000" w:themeColor="text1"/>
          <w:sz w:val="16"/>
          <w:szCs w:val="16"/>
        </w:rPr>
        <w:t>Новогеоргиевское</w:t>
      </w:r>
      <w:proofErr w:type="spellEnd"/>
      <w:r w:rsidRPr="00085DA1">
        <w:rPr>
          <w:bCs/>
          <w:color w:val="000000" w:themeColor="text1"/>
          <w:sz w:val="16"/>
          <w:szCs w:val="16"/>
        </w:rPr>
        <w:t xml:space="preserve">, </w:t>
      </w:r>
      <w:proofErr w:type="spellStart"/>
      <w:r w:rsidRPr="00085DA1">
        <w:rPr>
          <w:bCs/>
          <w:color w:val="000000" w:themeColor="text1"/>
          <w:sz w:val="16"/>
          <w:szCs w:val="16"/>
        </w:rPr>
        <w:t>Ивангородское</w:t>
      </w:r>
      <w:proofErr w:type="spellEnd"/>
      <w:r w:rsidRPr="00085DA1">
        <w:rPr>
          <w:bCs/>
          <w:color w:val="000000" w:themeColor="text1"/>
          <w:sz w:val="16"/>
          <w:szCs w:val="16"/>
        </w:rPr>
        <w:t xml:space="preserve"> (сформированы в 1893 году) крепостные воздухоплавательные отделения. Кроме того, имелся Учебный воздухоплавательный парк. 20.09.1895 г. было сформировано </w:t>
      </w:r>
      <w:proofErr w:type="spellStart"/>
      <w:r w:rsidRPr="00085DA1">
        <w:rPr>
          <w:bCs/>
          <w:color w:val="000000" w:themeColor="text1"/>
          <w:sz w:val="16"/>
          <w:szCs w:val="16"/>
        </w:rPr>
        <w:t>Ковенское</w:t>
      </w:r>
      <w:proofErr w:type="spellEnd"/>
      <w:r w:rsidRPr="00085DA1">
        <w:rPr>
          <w:bCs/>
          <w:color w:val="000000" w:themeColor="text1"/>
          <w:sz w:val="16"/>
          <w:szCs w:val="16"/>
        </w:rPr>
        <w:t xml:space="preserve"> крепостное воздухоплавательное отделение. 25.10.1897 г. в м. </w:t>
      </w:r>
      <w:proofErr w:type="spellStart"/>
      <w:r w:rsidRPr="00085DA1">
        <w:rPr>
          <w:bCs/>
          <w:color w:val="000000" w:themeColor="text1"/>
          <w:sz w:val="16"/>
          <w:szCs w:val="16"/>
        </w:rPr>
        <w:t>Яблонна</w:t>
      </w:r>
      <w:proofErr w:type="spellEnd"/>
      <w:r w:rsidRPr="00085DA1">
        <w:rPr>
          <w:bCs/>
          <w:color w:val="000000" w:themeColor="text1"/>
          <w:sz w:val="16"/>
          <w:szCs w:val="16"/>
        </w:rPr>
        <w:t xml:space="preserve"> (близ Варшавы) сформировано Крепостное </w:t>
      </w:r>
      <w:proofErr w:type="spellStart"/>
      <w:r w:rsidRPr="00085DA1">
        <w:rPr>
          <w:bCs/>
          <w:color w:val="000000" w:themeColor="text1"/>
          <w:sz w:val="16"/>
          <w:szCs w:val="16"/>
        </w:rPr>
        <w:t>воздухоплаватльное</w:t>
      </w:r>
      <w:proofErr w:type="spellEnd"/>
      <w:r w:rsidRPr="00085DA1">
        <w:rPr>
          <w:bCs/>
          <w:color w:val="000000" w:themeColor="text1"/>
          <w:sz w:val="16"/>
          <w:szCs w:val="16"/>
        </w:rPr>
        <w:t xml:space="preserve"> отделение (с 14.12.1897 г. – Крепостное воздухоплавательное отделение Варшавского укреплённого района). 18.12.1901 г. было сформировано Брест-Литовское крепостное воздухоплавательное отделение. На маневрах, проходивших в 1902-1903 гг. в районе Красного Села, Брест-</w:t>
      </w:r>
      <w:proofErr w:type="spellStart"/>
      <w:r w:rsidRPr="00085DA1">
        <w:rPr>
          <w:bCs/>
          <w:color w:val="000000" w:themeColor="text1"/>
          <w:sz w:val="16"/>
          <w:szCs w:val="16"/>
        </w:rPr>
        <w:t>Литовска</w:t>
      </w:r>
      <w:proofErr w:type="spellEnd"/>
      <w:r w:rsidRPr="00085DA1">
        <w:rPr>
          <w:bCs/>
          <w:color w:val="000000" w:themeColor="text1"/>
          <w:sz w:val="16"/>
          <w:szCs w:val="16"/>
        </w:rPr>
        <w:t xml:space="preserve">, Вильно, был получен положительный опыт использования привязных воздушных шаров в целях разведки. На основании этого опыта Военным министерством было принято решение о создании воздухоплавательных подразделений в других крепостях – всего 65 шаров. Привязные шары стали заменяться змейковыми аэростатами конструкции В.В. Кузнецова и аэростатами немецкого производства «Персиваль». 8.04.1904 г. была сформирована Сибирская воздухоплавательная рота, а 8 июля был сформирован Восточно-Сибирский воздухоплавательный батальон. Командиром батальона был назначен А.М. Кованько. 11.10.1904 г. Восточно-Сибирский батальон стал 1-м Восточно-Сибирским воздухоплавательным батальоном, а Сибирская воздухоплавательная рота переформирована во 2-й Восточно-Сибирский воздухоплавательный батальон. 31.01.1905 г. была сформирована Владивостокская крепостная воздухоплавательная рота. 1.04.1905 г. был сформирован 3-й Восточно-Сибирский воздухоплавательный батальон. На создание этого батальона было обращено Крепостное воздухоплавательное отделение Варшавского УР, а уже 9.04.1905 г. вновь сформирована Крепостная воздухоплавательная рота Варшавского УР. Уже в 1907 году было заказано для нужд русской армии 32 аэростата и 20 сферических оболочек. В 1907 году Брест-Литовское крепостное воздухоплавательное отделение было переформировано в батальон. В 1910 году 2-й и 3-й Восточно-Сибирские воздухоплавательные батальоны были расформированы, а их личный состав и техническое оснащение распределены по вновь сформированным 3-10-й воздухоплавательным ротам. Была вновь сформирована 11-я воздухоплавательная рота. 1-я Восточно-Сибирский батальон переименован в Сибирский воздухоплавательный батальон. На 1912 год в русской армии имелись следующие воздухоплавательные части: Сибирский батальон, 3-11-я роты, 1-я Кавказская рота, 4-я Сибирская рота. Воздухоплавательные части к началу войны имели 46 змейковых аэростатов. Всего имелось 11 полевых воздухоплавательных рот и крепостные роты: Варшавская, Варшавского УР, Владивостокская, Гродненская, </w:t>
      </w:r>
      <w:proofErr w:type="spellStart"/>
      <w:r w:rsidRPr="00085DA1">
        <w:rPr>
          <w:bCs/>
          <w:color w:val="000000" w:themeColor="text1"/>
          <w:sz w:val="16"/>
          <w:szCs w:val="16"/>
        </w:rPr>
        <w:t>Ивангородская</w:t>
      </w:r>
      <w:proofErr w:type="spellEnd"/>
      <w:r w:rsidRPr="00085DA1">
        <w:rPr>
          <w:bCs/>
          <w:color w:val="000000" w:themeColor="text1"/>
          <w:sz w:val="16"/>
          <w:szCs w:val="16"/>
        </w:rPr>
        <w:t xml:space="preserve">, Карская, Ковенская, </w:t>
      </w:r>
      <w:proofErr w:type="spellStart"/>
      <w:r w:rsidRPr="00085DA1">
        <w:rPr>
          <w:bCs/>
          <w:color w:val="000000" w:themeColor="text1"/>
          <w:sz w:val="16"/>
          <w:szCs w:val="16"/>
        </w:rPr>
        <w:t>Новогеоргиевская</w:t>
      </w:r>
      <w:proofErr w:type="spellEnd"/>
      <w:r w:rsidRPr="00085DA1">
        <w:rPr>
          <w:bCs/>
          <w:color w:val="000000" w:themeColor="text1"/>
          <w:sz w:val="16"/>
          <w:szCs w:val="16"/>
        </w:rPr>
        <w:t xml:space="preserve">, Осовецкая, </w:t>
      </w:r>
      <w:proofErr w:type="spellStart"/>
      <w:r w:rsidRPr="00085DA1">
        <w:rPr>
          <w:bCs/>
          <w:color w:val="000000" w:themeColor="text1"/>
          <w:sz w:val="16"/>
          <w:szCs w:val="16"/>
        </w:rPr>
        <w:t>Свеаборгская</w:t>
      </w:r>
      <w:proofErr w:type="spellEnd"/>
      <w:r w:rsidRPr="00085DA1">
        <w:rPr>
          <w:bCs/>
          <w:color w:val="000000" w:themeColor="text1"/>
          <w:sz w:val="16"/>
          <w:szCs w:val="16"/>
        </w:rPr>
        <w:t xml:space="preserve">, и Брест-Литовский крепостной батальон. Воздухоплавательная рота обычно состояла из 2-3 наблюдательных станций. Наблюдательная станция имела один змейковый аэростат и один запасный аэростат, с лебёдками для осуществления подъёма и спуска, подвижными газодобывающими аппаратами. Численность роты составляла от 60 до 100 человек. Вспомогательная часть воздухоплавательной роты ведала техническим снабжением и связью. С началом боевых действий реально обслуживали Действующую армию только две полевые воздухоплавательные роты, имевшие наблюдательные станции. Началась передача змейковых аэростатов из крепостей в полевые части. В 1915 году было приказано переформировать все наблюдательные станции крепостей в полевые воздухоплавательные роты. По расчётам русского командования в середине года необходимо было иметь в Действующей армии 25 воздухоплавательных рот, чтобы обеспечить эффективную разведку и корректировку артиллерийского огня. Каждая армия должна была иметь по 2-3 воздухоплавательные роты, находившиеся в подчинение инспектора артиллерии армии. С 1916 г. каждая воздухоплавательная рота имела по 2 наблюдательные станции, а к концу года треть рот имела уже по 3 станции. В 1917 году воздухоплавательные роты были переформированы в армейские и корпусные воздухоплавательные отряды, сведённые в 1-14-й воздухоплавательные дивизионы. Всего в Действующей армии имелось 59 корпусных и 29 армейских воздухоплавательных отрядов, Ревельская и </w:t>
      </w:r>
      <w:proofErr w:type="spellStart"/>
      <w:r w:rsidRPr="00085DA1">
        <w:rPr>
          <w:bCs/>
          <w:color w:val="000000" w:themeColor="text1"/>
          <w:sz w:val="16"/>
          <w:szCs w:val="16"/>
        </w:rPr>
        <w:t>Свеаборгская</w:t>
      </w:r>
      <w:proofErr w:type="spellEnd"/>
      <w:r w:rsidRPr="00085DA1">
        <w:rPr>
          <w:bCs/>
          <w:color w:val="000000" w:themeColor="text1"/>
          <w:sz w:val="16"/>
          <w:szCs w:val="16"/>
        </w:rPr>
        <w:t xml:space="preserve"> крепостные воздухоплавательные роты (по 3 наблюдательные станции). Всего в этих подразделениях имелось около 200 змейковых аэростатов. Численность личного состава воздухоплавательных частей составляла около 700 офицеров и 28 тысяч нижних чинов. В ноябре 1916 г. при 28 воздухоплавательных дивизионах сформировано 28 воздухоплавательных отрядов (по 2 привязных змейковых аэростата). Командиры дивизионов были подчинены инспектору артиллерии армии. Для корректировки воздухоплавательные дивизионы придавались корпусам, и тогда командир отряда подчинялся инспектору артиллерии корпуса (приказ начальника Штаба ВГК № 1623 от 22.11.1916 г.) (11701).</w:t>
      </w:r>
    </w:p>
    <w:p w14:paraId="4EFAA6AA" w14:textId="77777777" w:rsidR="005158DF" w:rsidRPr="00085DA1" w:rsidRDefault="005158DF" w:rsidP="00085DA1">
      <w:pPr>
        <w:jc w:val="both"/>
        <w:rPr>
          <w:bCs/>
          <w:color w:val="000000" w:themeColor="text1"/>
          <w:sz w:val="16"/>
          <w:szCs w:val="16"/>
        </w:rPr>
      </w:pPr>
    </w:p>
    <w:p w14:paraId="00D8B71B" w14:textId="77777777" w:rsidR="005158DF" w:rsidRPr="00085DA1" w:rsidRDefault="005158DF" w:rsidP="00085DA1">
      <w:pPr>
        <w:shd w:val="clear" w:color="auto" w:fill="FFFFFF"/>
        <w:jc w:val="both"/>
        <w:rPr>
          <w:bCs/>
          <w:color w:val="000000" w:themeColor="text1"/>
          <w:sz w:val="16"/>
          <w:szCs w:val="16"/>
        </w:rPr>
      </w:pPr>
      <w:r w:rsidRPr="00085DA1">
        <w:rPr>
          <w:bCs/>
          <w:i/>
          <w:iCs/>
          <w:color w:val="000000" w:themeColor="text1"/>
          <w:sz w:val="16"/>
          <w:szCs w:val="16"/>
        </w:rPr>
        <w:t>Морское</w:t>
      </w:r>
      <w:r w:rsidRPr="00085DA1">
        <w:rPr>
          <w:bCs/>
          <w:color w:val="000000" w:themeColor="text1"/>
          <w:sz w:val="16"/>
          <w:szCs w:val="16"/>
        </w:rPr>
        <w:t xml:space="preserve"> </w:t>
      </w:r>
      <w:r w:rsidRPr="00085DA1">
        <w:rPr>
          <w:bCs/>
          <w:i/>
          <w:color w:val="000000" w:themeColor="text1"/>
          <w:sz w:val="16"/>
          <w:szCs w:val="16"/>
        </w:rPr>
        <w:t>Воздухоплавание:</w:t>
      </w:r>
    </w:p>
    <w:p w14:paraId="14F53724" w14:textId="77777777" w:rsidR="005158DF" w:rsidRPr="00085DA1" w:rsidRDefault="005158DF" w:rsidP="00085DA1">
      <w:pPr>
        <w:shd w:val="clear" w:color="auto" w:fill="FFFFFF"/>
        <w:jc w:val="both"/>
        <w:rPr>
          <w:bCs/>
          <w:color w:val="000000" w:themeColor="text1"/>
          <w:sz w:val="16"/>
          <w:szCs w:val="16"/>
        </w:rPr>
      </w:pPr>
    </w:p>
    <w:p w14:paraId="1E5119A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Появление в России гидросамолетов склонило ряд флотских специалистов к мысли о возможности боевого использования этих новых средств вооруженной борьбы на море с кораблей. Базирование гидросамолетов на них признавалось сравнительно легко осуществимым: требовалось обеспечить хранение и эксплуатацию машин в корабельных условиях, а их спуск на воду и подъем мог осуществляться судовыми грузоподъемными механизмами. Специальные устройства для взлета с корабля и посадки на него самолетов в то время казались излишними. На Черноморском флоте в 1912 году опыты по подъему </w:t>
      </w:r>
      <w:proofErr w:type="spellStart"/>
      <w:r w:rsidRPr="00085DA1">
        <w:rPr>
          <w:bCs/>
          <w:color w:val="000000" w:themeColor="text1"/>
          <w:sz w:val="16"/>
          <w:szCs w:val="16"/>
        </w:rPr>
        <w:t>гидроаэроплана</w:t>
      </w:r>
      <w:proofErr w:type="spellEnd"/>
      <w:r w:rsidRPr="00085DA1">
        <w:rPr>
          <w:bCs/>
          <w:color w:val="000000" w:themeColor="text1"/>
          <w:sz w:val="16"/>
          <w:szCs w:val="16"/>
        </w:rPr>
        <w:t xml:space="preserve"> «</w:t>
      </w:r>
      <w:proofErr w:type="spellStart"/>
      <w:r w:rsidRPr="00085DA1">
        <w:rPr>
          <w:bCs/>
          <w:color w:val="000000" w:themeColor="text1"/>
          <w:sz w:val="16"/>
          <w:szCs w:val="16"/>
        </w:rPr>
        <w:t>Curtiss</w:t>
      </w:r>
      <w:proofErr w:type="spellEnd"/>
      <w:r w:rsidRPr="00085DA1">
        <w:rPr>
          <w:bCs/>
          <w:color w:val="000000" w:themeColor="text1"/>
          <w:sz w:val="16"/>
          <w:szCs w:val="16"/>
        </w:rPr>
        <w:t xml:space="preserve">» на корабль и спуск его с палубы на воду проводил лейтенант </w:t>
      </w:r>
      <w:proofErr w:type="spellStart"/>
      <w:r w:rsidRPr="00085DA1">
        <w:rPr>
          <w:bCs/>
          <w:color w:val="000000" w:themeColor="text1"/>
          <w:sz w:val="16"/>
          <w:szCs w:val="16"/>
        </w:rPr>
        <w:t>Г.А.Фриде</w:t>
      </w:r>
      <w:proofErr w:type="spellEnd"/>
      <w:r w:rsidRPr="00085DA1">
        <w:rPr>
          <w:bCs/>
          <w:color w:val="000000" w:themeColor="text1"/>
          <w:sz w:val="16"/>
          <w:szCs w:val="16"/>
        </w:rPr>
        <w:t xml:space="preserve">. Спустя два года на транспорте «Днестр» с одобрения морского министра адмирала </w:t>
      </w:r>
      <w:proofErr w:type="spellStart"/>
      <w:r w:rsidRPr="00085DA1">
        <w:rPr>
          <w:bCs/>
          <w:color w:val="000000" w:themeColor="text1"/>
          <w:sz w:val="16"/>
          <w:szCs w:val="16"/>
        </w:rPr>
        <w:t>И.К.Григоровича</w:t>
      </w:r>
      <w:proofErr w:type="spellEnd"/>
      <w:r w:rsidRPr="00085DA1">
        <w:rPr>
          <w:bCs/>
          <w:color w:val="000000" w:themeColor="text1"/>
          <w:sz w:val="16"/>
          <w:szCs w:val="16"/>
        </w:rPr>
        <w:t xml:space="preserve"> установили деревянный разборный ангар на три аппарата, провели испытания по его сборке и разборке, а также по подъему на судно и спуску с него </w:t>
      </w:r>
      <w:proofErr w:type="spellStart"/>
      <w:r w:rsidRPr="00085DA1">
        <w:rPr>
          <w:bCs/>
          <w:color w:val="000000" w:themeColor="text1"/>
          <w:sz w:val="16"/>
          <w:szCs w:val="16"/>
        </w:rPr>
        <w:t>гидроаэропланов</w:t>
      </w:r>
      <w:proofErr w:type="spellEnd"/>
      <w:r w:rsidRPr="00085DA1">
        <w:rPr>
          <w:bCs/>
          <w:color w:val="000000" w:themeColor="text1"/>
          <w:sz w:val="16"/>
          <w:szCs w:val="16"/>
        </w:rPr>
        <w:t>. Кроме того, черноморцы приступили к переоборудованию крейсера «Кагул» и яхты «Алмаз» для размещения на них гидросамолетов (11333).</w:t>
      </w:r>
    </w:p>
    <w:p w14:paraId="2850E149" w14:textId="77777777" w:rsidR="005158DF" w:rsidRPr="00085DA1" w:rsidRDefault="005158DF" w:rsidP="00085DA1">
      <w:pPr>
        <w:jc w:val="both"/>
        <w:rPr>
          <w:bCs/>
          <w:color w:val="000000" w:themeColor="text1"/>
          <w:sz w:val="16"/>
          <w:szCs w:val="16"/>
        </w:rPr>
      </w:pPr>
    </w:p>
    <w:p w14:paraId="7A532DD7"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 и воздухоплавание Германии:</w:t>
      </w:r>
    </w:p>
    <w:p w14:paraId="641289AA" w14:textId="77777777" w:rsidR="005158DF" w:rsidRPr="00085DA1" w:rsidRDefault="005158DF" w:rsidP="00085DA1">
      <w:pPr>
        <w:shd w:val="clear" w:color="auto" w:fill="FFFFFF"/>
        <w:jc w:val="both"/>
        <w:rPr>
          <w:bCs/>
          <w:color w:val="000000" w:themeColor="text1"/>
          <w:sz w:val="16"/>
          <w:szCs w:val="16"/>
        </w:rPr>
      </w:pPr>
    </w:p>
    <w:p w14:paraId="3638399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1912 г. число самолетов осталось без изменения, а число летчиков увеличилось до 75. Опыт маневров и боевых действий (в триполитанской и первой балканской войнах) заставил Германию уделить больше внима</w:t>
      </w:r>
      <w:r w:rsidRPr="00085DA1">
        <w:rPr>
          <w:bCs/>
          <w:color w:val="000000" w:themeColor="text1"/>
          <w:sz w:val="16"/>
          <w:szCs w:val="16"/>
        </w:rPr>
        <w:softHyphen/>
        <w:t>ния авиации.</w:t>
      </w:r>
    </w:p>
    <w:p w14:paraId="26053E5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Военное министерство приступило к созданию авиационных баз, строительству аэродромов и формированию авиационных .частей.</w:t>
      </w:r>
    </w:p>
    <w:p w14:paraId="3235D1E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На развитие военно-воздушных сил Германия израсходовала:</w:t>
      </w:r>
    </w:p>
    <w:p w14:paraId="55C217CE"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1909 г. ....... 193000 марок</w:t>
      </w:r>
    </w:p>
    <w:p w14:paraId="12181CF8"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1910 г. ....... 6306000 „</w:t>
      </w:r>
    </w:p>
    <w:p w14:paraId="421C157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1911 г. ....... 10000000 „</w:t>
      </w:r>
    </w:p>
    <w:p w14:paraId="4A710326"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lastRenderedPageBreak/>
        <w:t>в 1912 г. ....... 21000000 „</w:t>
      </w:r>
    </w:p>
    <w:p w14:paraId="6C929F1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1913 г. ....... 28000000 „</w:t>
      </w:r>
    </w:p>
    <w:p w14:paraId="4FEF4BB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Таким образом, расходы на развитие ВВС в Германии за предвоенные годы (1910—1913 гг.) возросли более чем в четыре раза.</w:t>
      </w:r>
    </w:p>
    <w:p w14:paraId="2A37A0A4"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Тактической единицей германской военной авиации являлась авиационная рота в составе 6 самолетов. Авиационные роты (от</w:t>
      </w:r>
      <w:r w:rsidRPr="00085DA1">
        <w:rPr>
          <w:bCs/>
          <w:color w:val="000000" w:themeColor="text1"/>
          <w:sz w:val="16"/>
          <w:szCs w:val="16"/>
        </w:rPr>
        <w:softHyphen/>
        <w:t>ряды) группировались в авиационные батальоны. Возглавлялась военная авиация инспекцией военно-воздушных и автомобиль</w:t>
      </w:r>
      <w:r w:rsidRPr="00085DA1">
        <w:rPr>
          <w:bCs/>
          <w:color w:val="000000" w:themeColor="text1"/>
          <w:sz w:val="16"/>
          <w:szCs w:val="16"/>
        </w:rPr>
        <w:softHyphen/>
        <w:t>ных сообщений, входившей в состав генеральной инспекции воен</w:t>
      </w:r>
      <w:r w:rsidRPr="00085DA1">
        <w:rPr>
          <w:bCs/>
          <w:color w:val="000000" w:themeColor="text1"/>
          <w:sz w:val="16"/>
          <w:szCs w:val="16"/>
        </w:rPr>
        <w:softHyphen/>
        <w:t>ных сообщений. Во время мобилизации в 1914 г. Германия имела 21 дирижабль (емкостью от 23 до 30 тыс. куб. м), 5 авиа</w:t>
      </w:r>
      <w:r w:rsidRPr="00085DA1">
        <w:rPr>
          <w:bCs/>
          <w:color w:val="000000" w:themeColor="text1"/>
          <w:sz w:val="16"/>
          <w:szCs w:val="16"/>
        </w:rPr>
        <w:softHyphen/>
        <w:t>ционных батальонов, 34 полевых авиационных отряда (по 6 са</w:t>
      </w:r>
      <w:r w:rsidRPr="00085DA1">
        <w:rPr>
          <w:bCs/>
          <w:color w:val="000000" w:themeColor="text1"/>
          <w:sz w:val="16"/>
          <w:szCs w:val="16"/>
        </w:rPr>
        <w:softHyphen/>
        <w:t>молетов) и 7 крепостных авиационных отрядов (по 4 самолета). Всего в строю было 232 самолета (278).</w:t>
      </w:r>
    </w:p>
    <w:p w14:paraId="331A772A" w14:textId="77777777" w:rsidR="005158DF" w:rsidRPr="00085DA1" w:rsidRDefault="005158DF" w:rsidP="00085DA1">
      <w:pPr>
        <w:shd w:val="clear" w:color="auto" w:fill="FFFFFF"/>
        <w:jc w:val="both"/>
        <w:rPr>
          <w:bCs/>
          <w:color w:val="000000" w:themeColor="text1"/>
          <w:sz w:val="16"/>
          <w:szCs w:val="16"/>
        </w:rPr>
      </w:pPr>
    </w:p>
    <w:p w14:paraId="195A59F5"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Несмотря на быстрое улучшение самолетостроения, прусско-германский генеральный штаб обсуждал возмож</w:t>
      </w:r>
      <w:r w:rsidRPr="00085DA1">
        <w:rPr>
          <w:bCs/>
          <w:color w:val="000000" w:themeColor="text1"/>
          <w:sz w:val="16"/>
          <w:szCs w:val="16"/>
        </w:rPr>
        <w:softHyphen/>
        <w:t xml:space="preserve">ности самолета более чем скептически. В 1912 г. генерал-лейтенант </w:t>
      </w:r>
      <w:proofErr w:type="spellStart"/>
      <w:r w:rsidRPr="00085DA1">
        <w:rPr>
          <w:bCs/>
          <w:color w:val="000000" w:themeColor="text1"/>
          <w:sz w:val="16"/>
          <w:szCs w:val="16"/>
        </w:rPr>
        <w:t>Метцлер</w:t>
      </w:r>
      <w:proofErr w:type="spellEnd"/>
      <w:r w:rsidRPr="00085DA1">
        <w:rPr>
          <w:bCs/>
          <w:color w:val="000000" w:themeColor="text1"/>
          <w:sz w:val="16"/>
          <w:szCs w:val="16"/>
        </w:rPr>
        <w:t xml:space="preserve"> заявил: «Перенесение планомерных бо</w:t>
      </w:r>
      <w:r w:rsidRPr="00085DA1">
        <w:rPr>
          <w:bCs/>
          <w:color w:val="000000" w:themeColor="text1"/>
          <w:sz w:val="16"/>
          <w:szCs w:val="16"/>
        </w:rPr>
        <w:softHyphen/>
        <w:t>евых действий ъ воздух пока что относится к области фан</w:t>
      </w:r>
      <w:r w:rsidRPr="00085DA1">
        <w:rPr>
          <w:bCs/>
          <w:color w:val="000000" w:themeColor="text1"/>
          <w:sz w:val="16"/>
          <w:szCs w:val="16"/>
        </w:rPr>
        <w:softHyphen/>
        <w:t xml:space="preserve">тастики». А генерал-майор Теодор фон </w:t>
      </w:r>
      <w:proofErr w:type="spellStart"/>
      <w:r w:rsidRPr="00085DA1">
        <w:rPr>
          <w:bCs/>
          <w:color w:val="000000" w:themeColor="text1"/>
          <w:sz w:val="16"/>
          <w:szCs w:val="16"/>
        </w:rPr>
        <w:t>Дитфурт</w:t>
      </w:r>
      <w:proofErr w:type="spellEnd"/>
      <w:r w:rsidRPr="00085DA1">
        <w:rPr>
          <w:bCs/>
          <w:color w:val="000000" w:themeColor="text1"/>
          <w:sz w:val="16"/>
          <w:szCs w:val="16"/>
        </w:rPr>
        <w:t xml:space="preserve"> говорил, что французы, пытаясь развитием летного дела оказать вли</w:t>
      </w:r>
      <w:r w:rsidRPr="00085DA1">
        <w:rPr>
          <w:bCs/>
          <w:color w:val="000000" w:themeColor="text1"/>
          <w:sz w:val="16"/>
          <w:szCs w:val="16"/>
        </w:rPr>
        <w:softHyphen/>
        <w:t>яние на ведение войны или хотя бы на исход отдельных битв, стреляют далеко мимо цели (11060).</w:t>
      </w:r>
    </w:p>
    <w:p w14:paraId="3A39BB5C" w14:textId="77777777" w:rsidR="005158DF" w:rsidRPr="00085DA1" w:rsidRDefault="005158DF" w:rsidP="00085DA1">
      <w:pPr>
        <w:shd w:val="clear" w:color="auto" w:fill="FFFFFF"/>
        <w:jc w:val="both"/>
        <w:rPr>
          <w:bCs/>
          <w:color w:val="000000" w:themeColor="text1"/>
          <w:sz w:val="16"/>
          <w:szCs w:val="16"/>
        </w:rPr>
      </w:pPr>
    </w:p>
    <w:p w14:paraId="53D58A7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Несмотря на быстрое улучшение самолетостроения, прусско-германский генеральный штаб обсуждал возможности самолета более чем скептически. В 1912 г. генерал- лейтенант </w:t>
      </w:r>
      <w:proofErr w:type="spellStart"/>
      <w:r w:rsidRPr="00085DA1">
        <w:rPr>
          <w:bCs/>
          <w:color w:val="000000" w:themeColor="text1"/>
          <w:sz w:val="16"/>
          <w:szCs w:val="16"/>
        </w:rPr>
        <w:t>Метцлер</w:t>
      </w:r>
      <w:proofErr w:type="spellEnd"/>
      <w:r w:rsidRPr="00085DA1">
        <w:rPr>
          <w:bCs/>
          <w:color w:val="000000" w:themeColor="text1"/>
          <w:sz w:val="16"/>
          <w:szCs w:val="16"/>
        </w:rPr>
        <w:t xml:space="preserve"> заявил: "Перенесение планомерных боевых действий в воздух пока что относится к области фантастики". А генерал-майор Теодор фон </w:t>
      </w:r>
      <w:proofErr w:type="spellStart"/>
      <w:r w:rsidRPr="00085DA1">
        <w:rPr>
          <w:bCs/>
          <w:color w:val="000000" w:themeColor="text1"/>
          <w:sz w:val="16"/>
          <w:szCs w:val="16"/>
        </w:rPr>
        <w:t>Дитфурт</w:t>
      </w:r>
      <w:proofErr w:type="spellEnd"/>
      <w:r w:rsidRPr="00085DA1">
        <w:rPr>
          <w:bCs/>
          <w:color w:val="000000" w:themeColor="text1"/>
          <w:sz w:val="16"/>
          <w:szCs w:val="16"/>
        </w:rPr>
        <w:t xml:space="preserve"> говорил, что французы, пытаясь развитием летного дела оказать влияние на ведение войны или хотя бы на исход отдельных битв, стреляют далеко мимо цели.</w:t>
      </w:r>
    </w:p>
    <w:p w14:paraId="422DF37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Вследствие этого к 1912 г. преимущество французских воздушных сил было бесспорным. Также и Великобритания, которая в мае 1912 г. создала Королевский Воздушный Корпус, превзошла Германию по числу своих самолетов. Даже царская Россия по воздушной мощи в 1912 г. выдвинулась на второе место. Такой взлет авиации в России был особенно замечательным если учесть, что первый самолет был поднят в воздух лишь в июле 1909 года. После чего царское правительство предпринимает значительное напряжение, позволившее стране создать вполне достойные по тем временам воздушные силы. В результате подобных усилий, согласно уже упомянутым исследованиям Жана, состояние воздушного флота в мире к 1912 г. значительно изменилось.</w:t>
      </w:r>
    </w:p>
    <w:p w14:paraId="77E1D5D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Состояние авиационного парка в наиболее развитых странах в 1911-1912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5158DF" w:rsidRPr="00085DA1" w14:paraId="213EC91F" w14:textId="77777777" w:rsidTr="004C66D3">
        <w:tc>
          <w:tcPr>
            <w:tcW w:w="1601" w:type="dxa"/>
          </w:tcPr>
          <w:p w14:paraId="2DD5D9D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страна</w:t>
            </w:r>
          </w:p>
        </w:tc>
        <w:tc>
          <w:tcPr>
            <w:tcW w:w="1601" w:type="dxa"/>
          </w:tcPr>
          <w:p w14:paraId="00122E0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1911</w:t>
            </w:r>
          </w:p>
        </w:tc>
        <w:tc>
          <w:tcPr>
            <w:tcW w:w="1601" w:type="dxa"/>
          </w:tcPr>
          <w:p w14:paraId="547C62C3" w14:textId="77777777" w:rsidR="005158DF" w:rsidRPr="00085DA1" w:rsidRDefault="005158DF" w:rsidP="00085DA1">
            <w:pPr>
              <w:jc w:val="both"/>
              <w:rPr>
                <w:bCs/>
                <w:color w:val="000000" w:themeColor="text1"/>
                <w:sz w:val="16"/>
                <w:szCs w:val="16"/>
              </w:rPr>
            </w:pPr>
          </w:p>
        </w:tc>
        <w:tc>
          <w:tcPr>
            <w:tcW w:w="1601" w:type="dxa"/>
          </w:tcPr>
          <w:p w14:paraId="42E5B0BA" w14:textId="77777777" w:rsidR="005158DF" w:rsidRPr="00085DA1" w:rsidRDefault="005158DF" w:rsidP="00085DA1">
            <w:pPr>
              <w:jc w:val="both"/>
              <w:rPr>
                <w:bCs/>
                <w:color w:val="000000" w:themeColor="text1"/>
                <w:sz w:val="16"/>
                <w:szCs w:val="16"/>
              </w:rPr>
            </w:pPr>
          </w:p>
        </w:tc>
        <w:tc>
          <w:tcPr>
            <w:tcW w:w="1601" w:type="dxa"/>
          </w:tcPr>
          <w:p w14:paraId="00B9A78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1912</w:t>
            </w:r>
          </w:p>
        </w:tc>
        <w:tc>
          <w:tcPr>
            <w:tcW w:w="1601" w:type="dxa"/>
          </w:tcPr>
          <w:p w14:paraId="6D5D160C" w14:textId="77777777" w:rsidR="005158DF" w:rsidRPr="00085DA1" w:rsidRDefault="005158DF" w:rsidP="00085DA1">
            <w:pPr>
              <w:jc w:val="both"/>
              <w:rPr>
                <w:bCs/>
                <w:color w:val="000000" w:themeColor="text1"/>
                <w:sz w:val="16"/>
                <w:szCs w:val="16"/>
              </w:rPr>
            </w:pPr>
          </w:p>
        </w:tc>
        <w:tc>
          <w:tcPr>
            <w:tcW w:w="1601" w:type="dxa"/>
          </w:tcPr>
          <w:p w14:paraId="2723BE0D" w14:textId="77777777" w:rsidR="005158DF" w:rsidRPr="00085DA1" w:rsidRDefault="005158DF" w:rsidP="00085DA1">
            <w:pPr>
              <w:jc w:val="both"/>
              <w:rPr>
                <w:bCs/>
                <w:color w:val="000000" w:themeColor="text1"/>
                <w:sz w:val="16"/>
                <w:szCs w:val="16"/>
              </w:rPr>
            </w:pPr>
          </w:p>
        </w:tc>
      </w:tr>
      <w:tr w:rsidR="005158DF" w:rsidRPr="00085DA1" w14:paraId="7B4F2548" w14:textId="77777777" w:rsidTr="004C66D3">
        <w:tc>
          <w:tcPr>
            <w:tcW w:w="1601" w:type="dxa"/>
          </w:tcPr>
          <w:p w14:paraId="00B68049" w14:textId="77777777" w:rsidR="005158DF" w:rsidRPr="00085DA1" w:rsidRDefault="005158DF" w:rsidP="00085DA1">
            <w:pPr>
              <w:jc w:val="both"/>
              <w:rPr>
                <w:bCs/>
                <w:color w:val="000000" w:themeColor="text1"/>
                <w:sz w:val="16"/>
                <w:szCs w:val="16"/>
              </w:rPr>
            </w:pPr>
          </w:p>
        </w:tc>
        <w:tc>
          <w:tcPr>
            <w:tcW w:w="1601" w:type="dxa"/>
          </w:tcPr>
          <w:p w14:paraId="746411B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армия</w:t>
            </w:r>
          </w:p>
        </w:tc>
        <w:tc>
          <w:tcPr>
            <w:tcW w:w="1601" w:type="dxa"/>
          </w:tcPr>
          <w:p w14:paraId="3E085ED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флот</w:t>
            </w:r>
          </w:p>
        </w:tc>
        <w:tc>
          <w:tcPr>
            <w:tcW w:w="1601" w:type="dxa"/>
          </w:tcPr>
          <w:p w14:paraId="622C314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части.</w:t>
            </w:r>
          </w:p>
        </w:tc>
        <w:tc>
          <w:tcPr>
            <w:tcW w:w="1601" w:type="dxa"/>
          </w:tcPr>
          <w:p w14:paraId="546C623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армия</w:t>
            </w:r>
          </w:p>
        </w:tc>
        <w:tc>
          <w:tcPr>
            <w:tcW w:w="1601" w:type="dxa"/>
          </w:tcPr>
          <w:p w14:paraId="5CFFB80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флот</w:t>
            </w:r>
          </w:p>
        </w:tc>
        <w:tc>
          <w:tcPr>
            <w:tcW w:w="1601" w:type="dxa"/>
          </w:tcPr>
          <w:p w14:paraId="5943062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части.</w:t>
            </w:r>
          </w:p>
        </w:tc>
      </w:tr>
      <w:tr w:rsidR="005158DF" w:rsidRPr="00085DA1" w14:paraId="4CD6E5CD" w14:textId="77777777" w:rsidTr="004C66D3">
        <w:tc>
          <w:tcPr>
            <w:tcW w:w="1601" w:type="dxa"/>
          </w:tcPr>
          <w:p w14:paraId="265640A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Англия</w:t>
            </w:r>
          </w:p>
        </w:tc>
        <w:tc>
          <w:tcPr>
            <w:tcW w:w="1601" w:type="dxa"/>
          </w:tcPr>
          <w:p w14:paraId="55FC210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57</w:t>
            </w:r>
          </w:p>
        </w:tc>
        <w:tc>
          <w:tcPr>
            <w:tcW w:w="1601" w:type="dxa"/>
          </w:tcPr>
          <w:p w14:paraId="448D321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31</w:t>
            </w:r>
          </w:p>
        </w:tc>
        <w:tc>
          <w:tcPr>
            <w:tcW w:w="1601" w:type="dxa"/>
          </w:tcPr>
          <w:p w14:paraId="77C7569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167</w:t>
            </w:r>
          </w:p>
        </w:tc>
        <w:tc>
          <w:tcPr>
            <w:tcW w:w="1601" w:type="dxa"/>
          </w:tcPr>
          <w:p w14:paraId="3551246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23</w:t>
            </w:r>
          </w:p>
        </w:tc>
        <w:tc>
          <w:tcPr>
            <w:tcW w:w="1601" w:type="dxa"/>
          </w:tcPr>
          <w:p w14:paraId="04EEB64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6</w:t>
            </w:r>
          </w:p>
        </w:tc>
        <w:tc>
          <w:tcPr>
            <w:tcW w:w="1601" w:type="dxa"/>
          </w:tcPr>
          <w:p w14:paraId="54D3650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130</w:t>
            </w:r>
          </w:p>
        </w:tc>
      </w:tr>
      <w:tr w:rsidR="005158DF" w:rsidRPr="00085DA1" w14:paraId="64CC7F1C" w14:textId="77777777" w:rsidTr="004C66D3">
        <w:tc>
          <w:tcPr>
            <w:tcW w:w="1601" w:type="dxa"/>
          </w:tcPr>
          <w:p w14:paraId="6B3ACEC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Китай</w:t>
            </w:r>
          </w:p>
        </w:tc>
        <w:tc>
          <w:tcPr>
            <w:tcW w:w="1601" w:type="dxa"/>
          </w:tcPr>
          <w:p w14:paraId="4A1B71F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w:t>
            </w:r>
          </w:p>
        </w:tc>
        <w:tc>
          <w:tcPr>
            <w:tcW w:w="1601" w:type="dxa"/>
          </w:tcPr>
          <w:p w14:paraId="19EF400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w:t>
            </w:r>
          </w:p>
        </w:tc>
        <w:tc>
          <w:tcPr>
            <w:tcW w:w="1601" w:type="dxa"/>
          </w:tcPr>
          <w:p w14:paraId="0A785B0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w:t>
            </w:r>
          </w:p>
        </w:tc>
        <w:tc>
          <w:tcPr>
            <w:tcW w:w="1601" w:type="dxa"/>
          </w:tcPr>
          <w:p w14:paraId="464A145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w:t>
            </w:r>
          </w:p>
        </w:tc>
        <w:tc>
          <w:tcPr>
            <w:tcW w:w="1601" w:type="dxa"/>
          </w:tcPr>
          <w:p w14:paraId="22FBD2F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w:t>
            </w:r>
          </w:p>
        </w:tc>
        <w:tc>
          <w:tcPr>
            <w:tcW w:w="1601" w:type="dxa"/>
          </w:tcPr>
          <w:p w14:paraId="31D8CA0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2</w:t>
            </w:r>
          </w:p>
        </w:tc>
      </w:tr>
      <w:tr w:rsidR="005158DF" w:rsidRPr="00085DA1" w14:paraId="099E51DF" w14:textId="77777777" w:rsidTr="004C66D3">
        <w:tc>
          <w:tcPr>
            <w:tcW w:w="1601" w:type="dxa"/>
          </w:tcPr>
          <w:p w14:paraId="143530F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Франция</w:t>
            </w:r>
          </w:p>
        </w:tc>
        <w:tc>
          <w:tcPr>
            <w:tcW w:w="1601" w:type="dxa"/>
          </w:tcPr>
          <w:p w14:paraId="57A4146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161</w:t>
            </w:r>
          </w:p>
        </w:tc>
        <w:tc>
          <w:tcPr>
            <w:tcW w:w="1601" w:type="dxa"/>
          </w:tcPr>
          <w:p w14:paraId="4CAF6E6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10</w:t>
            </w:r>
          </w:p>
        </w:tc>
        <w:tc>
          <w:tcPr>
            <w:tcW w:w="1601" w:type="dxa"/>
          </w:tcPr>
          <w:p w14:paraId="012AA3E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400</w:t>
            </w:r>
          </w:p>
        </w:tc>
        <w:tc>
          <w:tcPr>
            <w:tcW w:w="1601" w:type="dxa"/>
          </w:tcPr>
          <w:p w14:paraId="5BDFC4B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259</w:t>
            </w:r>
          </w:p>
        </w:tc>
        <w:tc>
          <w:tcPr>
            <w:tcW w:w="1601" w:type="dxa"/>
          </w:tcPr>
          <w:p w14:paraId="328B7A5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w:t>
            </w:r>
          </w:p>
        </w:tc>
        <w:tc>
          <w:tcPr>
            <w:tcW w:w="1601" w:type="dxa"/>
          </w:tcPr>
          <w:p w14:paraId="2BE19F0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422</w:t>
            </w:r>
          </w:p>
        </w:tc>
      </w:tr>
      <w:tr w:rsidR="005158DF" w:rsidRPr="00085DA1" w14:paraId="72FA6710" w14:textId="77777777" w:rsidTr="004C66D3">
        <w:tc>
          <w:tcPr>
            <w:tcW w:w="1601" w:type="dxa"/>
          </w:tcPr>
          <w:p w14:paraId="19B77D5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Германия</w:t>
            </w:r>
          </w:p>
        </w:tc>
        <w:tc>
          <w:tcPr>
            <w:tcW w:w="1601" w:type="dxa"/>
          </w:tcPr>
          <w:p w14:paraId="2F4FC48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50</w:t>
            </w:r>
          </w:p>
        </w:tc>
        <w:tc>
          <w:tcPr>
            <w:tcW w:w="1601" w:type="dxa"/>
          </w:tcPr>
          <w:p w14:paraId="22332DA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2</w:t>
            </w:r>
          </w:p>
        </w:tc>
        <w:tc>
          <w:tcPr>
            <w:tcW w:w="1601" w:type="dxa"/>
          </w:tcPr>
          <w:p w14:paraId="206C66B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101</w:t>
            </w:r>
          </w:p>
        </w:tc>
        <w:tc>
          <w:tcPr>
            <w:tcW w:w="1601" w:type="dxa"/>
          </w:tcPr>
          <w:p w14:paraId="79AD7A0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46</w:t>
            </w:r>
          </w:p>
        </w:tc>
        <w:tc>
          <w:tcPr>
            <w:tcW w:w="1601" w:type="dxa"/>
          </w:tcPr>
          <w:p w14:paraId="0F2E7E6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2</w:t>
            </w:r>
          </w:p>
        </w:tc>
        <w:tc>
          <w:tcPr>
            <w:tcW w:w="1601" w:type="dxa"/>
          </w:tcPr>
          <w:p w14:paraId="05B45A5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100</w:t>
            </w:r>
          </w:p>
        </w:tc>
      </w:tr>
      <w:tr w:rsidR="005158DF" w:rsidRPr="00085DA1" w14:paraId="00D20C6C" w14:textId="77777777" w:rsidTr="004C66D3">
        <w:tc>
          <w:tcPr>
            <w:tcW w:w="1601" w:type="dxa"/>
          </w:tcPr>
          <w:p w14:paraId="0B50B82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Италия</w:t>
            </w:r>
          </w:p>
        </w:tc>
        <w:tc>
          <w:tcPr>
            <w:tcW w:w="1601" w:type="dxa"/>
          </w:tcPr>
          <w:p w14:paraId="32B5032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31</w:t>
            </w:r>
          </w:p>
        </w:tc>
        <w:tc>
          <w:tcPr>
            <w:tcW w:w="1601" w:type="dxa"/>
          </w:tcPr>
          <w:p w14:paraId="6546292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4</w:t>
            </w:r>
          </w:p>
        </w:tc>
        <w:tc>
          <w:tcPr>
            <w:tcW w:w="1601" w:type="dxa"/>
          </w:tcPr>
          <w:p w14:paraId="4FA6D74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36</w:t>
            </w:r>
          </w:p>
        </w:tc>
        <w:tc>
          <w:tcPr>
            <w:tcW w:w="1601" w:type="dxa"/>
          </w:tcPr>
          <w:p w14:paraId="4E9C90A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22</w:t>
            </w:r>
          </w:p>
        </w:tc>
        <w:tc>
          <w:tcPr>
            <w:tcW w:w="1601" w:type="dxa"/>
          </w:tcPr>
          <w:p w14:paraId="6766782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4</w:t>
            </w:r>
          </w:p>
        </w:tc>
        <w:tc>
          <w:tcPr>
            <w:tcW w:w="1601" w:type="dxa"/>
          </w:tcPr>
          <w:p w14:paraId="611BC14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50</w:t>
            </w:r>
          </w:p>
        </w:tc>
      </w:tr>
      <w:tr w:rsidR="005158DF" w:rsidRPr="00085DA1" w14:paraId="4A89AA7B" w14:textId="77777777" w:rsidTr="004C66D3">
        <w:tc>
          <w:tcPr>
            <w:tcW w:w="1601" w:type="dxa"/>
          </w:tcPr>
          <w:p w14:paraId="15333FF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Япония</w:t>
            </w:r>
          </w:p>
        </w:tc>
        <w:tc>
          <w:tcPr>
            <w:tcW w:w="1601" w:type="dxa"/>
          </w:tcPr>
          <w:p w14:paraId="6A2A7B9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4</w:t>
            </w:r>
          </w:p>
        </w:tc>
        <w:tc>
          <w:tcPr>
            <w:tcW w:w="1601" w:type="dxa"/>
          </w:tcPr>
          <w:p w14:paraId="7AD43B6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4</w:t>
            </w:r>
          </w:p>
        </w:tc>
        <w:tc>
          <w:tcPr>
            <w:tcW w:w="1601" w:type="dxa"/>
          </w:tcPr>
          <w:p w14:paraId="3AF834B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3</w:t>
            </w:r>
          </w:p>
        </w:tc>
        <w:tc>
          <w:tcPr>
            <w:tcW w:w="1601" w:type="dxa"/>
          </w:tcPr>
          <w:p w14:paraId="5F0B16D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10</w:t>
            </w:r>
          </w:p>
        </w:tc>
        <w:tc>
          <w:tcPr>
            <w:tcW w:w="1601" w:type="dxa"/>
          </w:tcPr>
          <w:p w14:paraId="4777FF1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"4</w:t>
            </w:r>
          </w:p>
        </w:tc>
        <w:tc>
          <w:tcPr>
            <w:tcW w:w="1601" w:type="dxa"/>
          </w:tcPr>
          <w:p w14:paraId="6181C5A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2</w:t>
            </w:r>
          </w:p>
        </w:tc>
      </w:tr>
      <w:tr w:rsidR="005158DF" w:rsidRPr="00085DA1" w14:paraId="259350B7" w14:textId="77777777" w:rsidTr="004C66D3">
        <w:tc>
          <w:tcPr>
            <w:tcW w:w="1601" w:type="dxa"/>
          </w:tcPr>
          <w:p w14:paraId="1E5E1DB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Россия</w:t>
            </w:r>
          </w:p>
        </w:tc>
        <w:tc>
          <w:tcPr>
            <w:tcW w:w="1601" w:type="dxa"/>
          </w:tcPr>
          <w:p w14:paraId="1BA6673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23</w:t>
            </w:r>
          </w:p>
        </w:tc>
        <w:tc>
          <w:tcPr>
            <w:tcW w:w="1601" w:type="dxa"/>
          </w:tcPr>
          <w:p w14:paraId="59D3A21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5</w:t>
            </w:r>
          </w:p>
        </w:tc>
        <w:tc>
          <w:tcPr>
            <w:tcW w:w="1601" w:type="dxa"/>
          </w:tcPr>
          <w:p w14:paraId="26FE542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41</w:t>
            </w:r>
          </w:p>
        </w:tc>
        <w:tc>
          <w:tcPr>
            <w:tcW w:w="1601" w:type="dxa"/>
          </w:tcPr>
          <w:p w14:paraId="05EE2E9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99</w:t>
            </w:r>
          </w:p>
        </w:tc>
        <w:tc>
          <w:tcPr>
            <w:tcW w:w="1601" w:type="dxa"/>
          </w:tcPr>
          <w:p w14:paraId="1D7D031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w:t>
            </w:r>
          </w:p>
        </w:tc>
        <w:tc>
          <w:tcPr>
            <w:tcW w:w="1601" w:type="dxa"/>
          </w:tcPr>
          <w:p w14:paraId="5FED16D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50</w:t>
            </w:r>
          </w:p>
        </w:tc>
      </w:tr>
      <w:tr w:rsidR="005158DF" w:rsidRPr="00085DA1" w14:paraId="0EFBD021" w14:textId="77777777" w:rsidTr="004C66D3">
        <w:tc>
          <w:tcPr>
            <w:tcW w:w="1601" w:type="dxa"/>
          </w:tcPr>
          <w:p w14:paraId="1F8C3EF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США</w:t>
            </w:r>
          </w:p>
        </w:tc>
        <w:tc>
          <w:tcPr>
            <w:tcW w:w="1601" w:type="dxa"/>
          </w:tcPr>
          <w:p w14:paraId="625781C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11</w:t>
            </w:r>
          </w:p>
        </w:tc>
        <w:tc>
          <w:tcPr>
            <w:tcW w:w="1601" w:type="dxa"/>
          </w:tcPr>
          <w:p w14:paraId="521BCF5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3</w:t>
            </w:r>
          </w:p>
        </w:tc>
        <w:tc>
          <w:tcPr>
            <w:tcW w:w="1601" w:type="dxa"/>
          </w:tcPr>
          <w:p w14:paraId="0FEF3BF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301</w:t>
            </w:r>
          </w:p>
        </w:tc>
        <w:tc>
          <w:tcPr>
            <w:tcW w:w="1601" w:type="dxa"/>
          </w:tcPr>
          <w:p w14:paraId="67DB4A8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3</w:t>
            </w:r>
          </w:p>
        </w:tc>
        <w:tc>
          <w:tcPr>
            <w:tcW w:w="1601" w:type="dxa"/>
          </w:tcPr>
          <w:p w14:paraId="62C68C1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2</w:t>
            </w:r>
          </w:p>
        </w:tc>
        <w:tc>
          <w:tcPr>
            <w:tcW w:w="1601" w:type="dxa"/>
          </w:tcPr>
          <w:p w14:paraId="75F9E60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750 (?)</w:t>
            </w:r>
          </w:p>
        </w:tc>
      </w:tr>
    </w:tbl>
    <w:p w14:paraId="6D6C2D1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Таким образом, по оценке Жана, к маю 1912 г. в мире имелось уже около 2000 самолетов против 58 в 1910 году! Перед лицом обострившихся противоречий между Центральными державами - Германия, Австро-Венгрия, Италия - и Антантой - Франция, Россия и Великобритания - и перед лицом превентивных военных планов германского генерального штаба в 1912 г. была открыта (близкая к концертной) совместная акция промышленности и генерального штаба, направленная на то, чтобы в течение короткого срока значительно увеличить численность германских воздушных сил. В апреле 1912 г. комитет под руководством графа Артура фон </w:t>
      </w:r>
      <w:proofErr w:type="spellStart"/>
      <w:r w:rsidRPr="00085DA1">
        <w:rPr>
          <w:bCs/>
          <w:color w:val="000000" w:themeColor="text1"/>
          <w:sz w:val="16"/>
          <w:szCs w:val="16"/>
        </w:rPr>
        <w:t>Посадовского</w:t>
      </w:r>
      <w:proofErr w:type="spellEnd"/>
      <w:r w:rsidRPr="00085DA1">
        <w:rPr>
          <w:bCs/>
          <w:color w:val="000000" w:themeColor="text1"/>
          <w:sz w:val="16"/>
          <w:szCs w:val="16"/>
        </w:rPr>
        <w:t xml:space="preserve">-Венера обратился к немецкой общественности и попросил пожертвовать средства на строительство аэропланов. Наряду с Ратенау, Германским банком и </w:t>
      </w:r>
      <w:proofErr w:type="spellStart"/>
      <w:r w:rsidRPr="00085DA1">
        <w:rPr>
          <w:bCs/>
          <w:color w:val="000000" w:themeColor="text1"/>
          <w:sz w:val="16"/>
          <w:szCs w:val="16"/>
        </w:rPr>
        <w:t>Хеншелем</w:t>
      </w:r>
      <w:proofErr w:type="spellEnd"/>
      <w:r w:rsidRPr="00085DA1">
        <w:rPr>
          <w:bCs/>
          <w:color w:val="000000" w:themeColor="text1"/>
          <w:sz w:val="16"/>
          <w:szCs w:val="16"/>
        </w:rPr>
        <w:t xml:space="preserve"> в этот комитет вошли также представитель Дисконтного общества, Северо-германский Ллойд, </w:t>
      </w:r>
      <w:proofErr w:type="spellStart"/>
      <w:r w:rsidRPr="00085DA1">
        <w:rPr>
          <w:bCs/>
          <w:color w:val="000000" w:themeColor="text1"/>
          <w:sz w:val="16"/>
          <w:szCs w:val="16"/>
        </w:rPr>
        <w:t>Хапаг</w:t>
      </w:r>
      <w:proofErr w:type="spellEnd"/>
      <w:r w:rsidRPr="00085DA1">
        <w:rPr>
          <w:bCs/>
          <w:color w:val="000000" w:themeColor="text1"/>
          <w:sz w:val="16"/>
          <w:szCs w:val="16"/>
        </w:rPr>
        <w:t xml:space="preserve"> и Сименс-</w:t>
      </w:r>
      <w:proofErr w:type="spellStart"/>
      <w:r w:rsidRPr="00085DA1">
        <w:rPr>
          <w:bCs/>
          <w:color w:val="000000" w:themeColor="text1"/>
          <w:sz w:val="16"/>
          <w:szCs w:val="16"/>
        </w:rPr>
        <w:t>Шукерт</w:t>
      </w:r>
      <w:proofErr w:type="spellEnd"/>
      <w:r w:rsidRPr="00085DA1">
        <w:rPr>
          <w:bCs/>
          <w:color w:val="000000" w:themeColor="text1"/>
          <w:sz w:val="16"/>
          <w:szCs w:val="16"/>
        </w:rPr>
        <w:t>-Концерн. Свыше 7 млн. полновесных золотых марок положили они в основание строительства германской авиапромышленности, которая таким образом в 1912 г. пережила свой "Год основания". Германский генеральный штаб, который требовал в нескольких меморандумах значительного развития воздушных войск, заботился и о будущем сбыте. С 1912 г. германская самолетная промышленность выполнила заказ армии на 90%. В результате директор завода "Альбатросов" Отто Винер констатировал, что военное управление "из терпеливого покупателя превратилось во властного заказчика".</w:t>
      </w:r>
    </w:p>
    <w:p w14:paraId="6A09F66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Значительные суммы, которые теперь в Европе отпускались на воздушное вооружение, можно представить по следующей таблице:</w:t>
      </w:r>
    </w:p>
    <w:p w14:paraId="1B3E0EB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Затраты на воздушное вооружение*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5158DF" w:rsidRPr="00085DA1" w14:paraId="3CC12798" w14:textId="77777777" w:rsidTr="004C66D3">
        <w:tc>
          <w:tcPr>
            <w:tcW w:w="2802" w:type="dxa"/>
          </w:tcPr>
          <w:p w14:paraId="36C6E7F5" w14:textId="77777777" w:rsidR="005158DF" w:rsidRPr="00085DA1" w:rsidRDefault="005158DF" w:rsidP="00085DA1">
            <w:pPr>
              <w:jc w:val="both"/>
              <w:rPr>
                <w:bCs/>
                <w:color w:val="000000" w:themeColor="text1"/>
                <w:sz w:val="16"/>
                <w:szCs w:val="16"/>
              </w:rPr>
            </w:pPr>
          </w:p>
        </w:tc>
        <w:tc>
          <w:tcPr>
            <w:tcW w:w="2802" w:type="dxa"/>
          </w:tcPr>
          <w:p w14:paraId="07BD704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Германия</w:t>
            </w:r>
          </w:p>
        </w:tc>
        <w:tc>
          <w:tcPr>
            <w:tcW w:w="2802" w:type="dxa"/>
          </w:tcPr>
          <w:p w14:paraId="098A330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Франция</w:t>
            </w:r>
          </w:p>
        </w:tc>
        <w:tc>
          <w:tcPr>
            <w:tcW w:w="2802" w:type="dxa"/>
          </w:tcPr>
          <w:p w14:paraId="15D58E4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Великобритания</w:t>
            </w:r>
          </w:p>
        </w:tc>
      </w:tr>
      <w:tr w:rsidR="005158DF" w:rsidRPr="00085DA1" w14:paraId="2537D6B6" w14:textId="77777777" w:rsidTr="004C66D3">
        <w:tc>
          <w:tcPr>
            <w:tcW w:w="2802" w:type="dxa"/>
          </w:tcPr>
          <w:p w14:paraId="5918C33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1910 общие расходы:</w:t>
            </w:r>
          </w:p>
          <w:p w14:paraId="2605FC6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w:t>
            </w:r>
            <w:r w:rsidRPr="00085DA1">
              <w:rPr>
                <w:bCs/>
                <w:i/>
                <w:color w:val="000000" w:themeColor="text1"/>
                <w:sz w:val="16"/>
                <w:szCs w:val="16"/>
              </w:rPr>
              <w:t>Самолетостроение:</w:t>
            </w:r>
          </w:p>
        </w:tc>
        <w:tc>
          <w:tcPr>
            <w:tcW w:w="2802" w:type="dxa"/>
          </w:tcPr>
          <w:p w14:paraId="4EB0088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3 918 400 М</w:t>
            </w:r>
          </w:p>
          <w:p w14:paraId="5244F7F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307 500 М</w:t>
            </w:r>
          </w:p>
        </w:tc>
        <w:tc>
          <w:tcPr>
            <w:tcW w:w="2802" w:type="dxa"/>
          </w:tcPr>
          <w:p w14:paraId="3AE9AA6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5 212 350 </w:t>
            </w:r>
            <w:proofErr w:type="spellStart"/>
            <w:r w:rsidRPr="00085DA1">
              <w:rPr>
                <w:bCs/>
                <w:color w:val="000000" w:themeColor="text1"/>
                <w:sz w:val="16"/>
                <w:szCs w:val="16"/>
              </w:rPr>
              <w:t>fr</w:t>
            </w:r>
            <w:proofErr w:type="spellEnd"/>
          </w:p>
          <w:p w14:paraId="313B0BE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2 600 000 </w:t>
            </w:r>
            <w:proofErr w:type="spellStart"/>
            <w:r w:rsidRPr="00085DA1">
              <w:rPr>
                <w:bCs/>
                <w:color w:val="000000" w:themeColor="text1"/>
                <w:sz w:val="16"/>
                <w:szCs w:val="16"/>
              </w:rPr>
              <w:t>fr</w:t>
            </w:r>
            <w:proofErr w:type="spellEnd"/>
            <w:r w:rsidRPr="00085DA1">
              <w:rPr>
                <w:bCs/>
                <w:color w:val="000000" w:themeColor="text1"/>
                <w:sz w:val="16"/>
                <w:szCs w:val="16"/>
              </w:rPr>
              <w:t xml:space="preserve"> (4,1 </w:t>
            </w:r>
            <w:proofErr w:type="spellStart"/>
            <w:r w:rsidRPr="00085DA1">
              <w:rPr>
                <w:bCs/>
                <w:color w:val="000000" w:themeColor="text1"/>
                <w:sz w:val="16"/>
                <w:szCs w:val="16"/>
              </w:rPr>
              <w:t>Mln.M</w:t>
            </w:r>
            <w:proofErr w:type="spellEnd"/>
            <w:r w:rsidRPr="00085DA1">
              <w:rPr>
                <w:bCs/>
                <w:color w:val="000000" w:themeColor="text1"/>
                <w:sz w:val="16"/>
                <w:szCs w:val="16"/>
              </w:rPr>
              <w:t>)</w:t>
            </w:r>
          </w:p>
        </w:tc>
        <w:tc>
          <w:tcPr>
            <w:tcW w:w="2802" w:type="dxa"/>
          </w:tcPr>
          <w:p w14:paraId="4145937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160 000 ? </w:t>
            </w:r>
            <w:proofErr w:type="spellStart"/>
            <w:r w:rsidRPr="00085DA1">
              <w:rPr>
                <w:bCs/>
                <w:color w:val="000000" w:themeColor="text1"/>
                <w:sz w:val="16"/>
                <w:szCs w:val="16"/>
              </w:rPr>
              <w:t>st</w:t>
            </w:r>
            <w:proofErr w:type="spellEnd"/>
            <w:r w:rsidRPr="00085DA1">
              <w:rPr>
                <w:bCs/>
                <w:color w:val="000000" w:themeColor="text1"/>
                <w:sz w:val="16"/>
                <w:szCs w:val="16"/>
              </w:rPr>
              <w:t xml:space="preserve"> (3,2 </w:t>
            </w:r>
            <w:proofErr w:type="spellStart"/>
            <w:r w:rsidRPr="00085DA1">
              <w:rPr>
                <w:bCs/>
                <w:color w:val="000000" w:themeColor="text1"/>
                <w:sz w:val="16"/>
                <w:szCs w:val="16"/>
              </w:rPr>
              <w:t>Mln.M</w:t>
            </w:r>
            <w:proofErr w:type="spellEnd"/>
            <w:r w:rsidRPr="00085DA1">
              <w:rPr>
                <w:bCs/>
                <w:color w:val="000000" w:themeColor="text1"/>
                <w:sz w:val="16"/>
                <w:szCs w:val="16"/>
              </w:rPr>
              <w:t>)</w:t>
            </w:r>
          </w:p>
        </w:tc>
      </w:tr>
      <w:tr w:rsidR="005158DF" w:rsidRPr="00085DA1" w14:paraId="5788B009" w14:textId="77777777" w:rsidTr="004C66D3">
        <w:tc>
          <w:tcPr>
            <w:tcW w:w="2802" w:type="dxa"/>
          </w:tcPr>
          <w:p w14:paraId="6A34D5B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1911 общие расходы:</w:t>
            </w:r>
          </w:p>
          <w:p w14:paraId="07F79FE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w:t>
            </w:r>
            <w:r w:rsidRPr="00085DA1">
              <w:rPr>
                <w:bCs/>
                <w:i/>
                <w:color w:val="000000" w:themeColor="text1"/>
                <w:sz w:val="16"/>
                <w:szCs w:val="16"/>
              </w:rPr>
              <w:t>Самолетостроение:</w:t>
            </w:r>
          </w:p>
        </w:tc>
        <w:tc>
          <w:tcPr>
            <w:tcW w:w="2802" w:type="dxa"/>
          </w:tcPr>
          <w:p w14:paraId="41BE334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4 653 500 М</w:t>
            </w:r>
          </w:p>
          <w:p w14:paraId="38C1831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2 359 100 M</w:t>
            </w:r>
          </w:p>
        </w:tc>
        <w:tc>
          <w:tcPr>
            <w:tcW w:w="2802" w:type="dxa"/>
          </w:tcPr>
          <w:p w14:paraId="72CE8C2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15 279 800 </w:t>
            </w:r>
            <w:proofErr w:type="spellStart"/>
            <w:r w:rsidRPr="00085DA1">
              <w:rPr>
                <w:bCs/>
                <w:color w:val="000000" w:themeColor="text1"/>
                <w:sz w:val="16"/>
                <w:szCs w:val="16"/>
              </w:rPr>
              <w:t>fr</w:t>
            </w:r>
            <w:proofErr w:type="spellEnd"/>
          </w:p>
          <w:p w14:paraId="78E29D1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9 770 000 </w:t>
            </w:r>
            <w:proofErr w:type="spellStart"/>
            <w:r w:rsidRPr="00085DA1">
              <w:rPr>
                <w:bCs/>
                <w:color w:val="000000" w:themeColor="text1"/>
                <w:sz w:val="16"/>
                <w:szCs w:val="16"/>
              </w:rPr>
              <w:t>fr</w:t>
            </w:r>
            <w:proofErr w:type="spellEnd"/>
            <w:r w:rsidRPr="00085DA1">
              <w:rPr>
                <w:bCs/>
                <w:color w:val="000000" w:themeColor="text1"/>
                <w:sz w:val="16"/>
                <w:szCs w:val="16"/>
              </w:rPr>
              <w:t xml:space="preserve"> (12,2 </w:t>
            </w:r>
            <w:proofErr w:type="spellStart"/>
            <w:r w:rsidRPr="00085DA1">
              <w:rPr>
                <w:bCs/>
                <w:color w:val="000000" w:themeColor="text1"/>
                <w:sz w:val="16"/>
                <w:szCs w:val="16"/>
              </w:rPr>
              <w:t>Mln.M</w:t>
            </w:r>
            <w:proofErr w:type="spellEnd"/>
            <w:r w:rsidRPr="00085DA1">
              <w:rPr>
                <w:bCs/>
                <w:color w:val="000000" w:themeColor="text1"/>
                <w:sz w:val="16"/>
                <w:szCs w:val="16"/>
              </w:rPr>
              <w:t>)</w:t>
            </w:r>
          </w:p>
        </w:tc>
        <w:tc>
          <w:tcPr>
            <w:tcW w:w="2802" w:type="dxa"/>
          </w:tcPr>
          <w:p w14:paraId="28B2342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131 000 ? </w:t>
            </w:r>
            <w:proofErr w:type="spellStart"/>
            <w:r w:rsidRPr="00085DA1">
              <w:rPr>
                <w:bCs/>
                <w:color w:val="000000" w:themeColor="text1"/>
                <w:sz w:val="16"/>
                <w:szCs w:val="16"/>
              </w:rPr>
              <w:t>st</w:t>
            </w:r>
            <w:proofErr w:type="spellEnd"/>
            <w:r w:rsidRPr="00085DA1">
              <w:rPr>
                <w:bCs/>
                <w:color w:val="000000" w:themeColor="text1"/>
                <w:sz w:val="16"/>
                <w:szCs w:val="16"/>
              </w:rPr>
              <w:t xml:space="preserve"> (2,6 </w:t>
            </w:r>
            <w:proofErr w:type="spellStart"/>
            <w:r w:rsidRPr="00085DA1">
              <w:rPr>
                <w:bCs/>
                <w:color w:val="000000" w:themeColor="text1"/>
                <w:sz w:val="16"/>
                <w:szCs w:val="16"/>
              </w:rPr>
              <w:t>Mln.M</w:t>
            </w:r>
            <w:proofErr w:type="spellEnd"/>
            <w:r w:rsidRPr="00085DA1">
              <w:rPr>
                <w:bCs/>
                <w:color w:val="000000" w:themeColor="text1"/>
                <w:sz w:val="16"/>
                <w:szCs w:val="16"/>
              </w:rPr>
              <w:t>)</w:t>
            </w:r>
          </w:p>
        </w:tc>
      </w:tr>
      <w:tr w:rsidR="005158DF" w:rsidRPr="00085DA1" w14:paraId="6FFAB8F5" w14:textId="77777777" w:rsidTr="004C66D3">
        <w:tc>
          <w:tcPr>
            <w:tcW w:w="2802" w:type="dxa"/>
          </w:tcPr>
          <w:p w14:paraId="31D6359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1912 общие расходы:</w:t>
            </w:r>
          </w:p>
          <w:p w14:paraId="01D3BAE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w:t>
            </w:r>
            <w:r w:rsidRPr="00085DA1">
              <w:rPr>
                <w:bCs/>
                <w:i/>
                <w:color w:val="000000" w:themeColor="text1"/>
                <w:sz w:val="16"/>
                <w:szCs w:val="16"/>
              </w:rPr>
              <w:t>Самолетостроение:</w:t>
            </w:r>
          </w:p>
        </w:tc>
        <w:tc>
          <w:tcPr>
            <w:tcW w:w="2802" w:type="dxa"/>
          </w:tcPr>
          <w:p w14:paraId="32B5F4D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10 098 550 M</w:t>
            </w:r>
          </w:p>
          <w:p w14:paraId="097F2D3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3 959 150 M</w:t>
            </w:r>
          </w:p>
        </w:tc>
        <w:tc>
          <w:tcPr>
            <w:tcW w:w="2802" w:type="dxa"/>
          </w:tcPr>
          <w:p w14:paraId="6EF71FB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32 528 000 </w:t>
            </w:r>
            <w:proofErr w:type="spellStart"/>
            <w:r w:rsidRPr="00085DA1">
              <w:rPr>
                <w:bCs/>
                <w:color w:val="000000" w:themeColor="text1"/>
                <w:sz w:val="16"/>
                <w:szCs w:val="16"/>
              </w:rPr>
              <w:t>fr</w:t>
            </w:r>
            <w:proofErr w:type="spellEnd"/>
          </w:p>
          <w:p w14:paraId="19880C1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23 464 230 </w:t>
            </w:r>
            <w:proofErr w:type="spellStart"/>
            <w:r w:rsidRPr="00085DA1">
              <w:rPr>
                <w:bCs/>
                <w:color w:val="000000" w:themeColor="text1"/>
                <w:sz w:val="16"/>
                <w:szCs w:val="16"/>
              </w:rPr>
              <w:t>fr</w:t>
            </w:r>
            <w:proofErr w:type="spellEnd"/>
            <w:r w:rsidRPr="00085DA1">
              <w:rPr>
                <w:bCs/>
                <w:color w:val="000000" w:themeColor="text1"/>
                <w:sz w:val="16"/>
                <w:szCs w:val="16"/>
              </w:rPr>
              <w:t xml:space="preserve"> (26 </w:t>
            </w:r>
            <w:proofErr w:type="spellStart"/>
            <w:r w:rsidRPr="00085DA1">
              <w:rPr>
                <w:bCs/>
                <w:color w:val="000000" w:themeColor="text1"/>
                <w:sz w:val="16"/>
                <w:szCs w:val="16"/>
              </w:rPr>
              <w:t>Mln.M</w:t>
            </w:r>
            <w:proofErr w:type="spellEnd"/>
            <w:r w:rsidRPr="00085DA1">
              <w:rPr>
                <w:bCs/>
                <w:color w:val="000000" w:themeColor="text1"/>
                <w:sz w:val="16"/>
                <w:szCs w:val="16"/>
              </w:rPr>
              <w:t>)</w:t>
            </w:r>
          </w:p>
        </w:tc>
        <w:tc>
          <w:tcPr>
            <w:tcW w:w="2802" w:type="dxa"/>
          </w:tcPr>
          <w:p w14:paraId="1345989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232 000 ? </w:t>
            </w:r>
            <w:proofErr w:type="spellStart"/>
            <w:r w:rsidRPr="00085DA1">
              <w:rPr>
                <w:bCs/>
                <w:color w:val="000000" w:themeColor="text1"/>
                <w:sz w:val="16"/>
                <w:szCs w:val="16"/>
              </w:rPr>
              <w:t>st</w:t>
            </w:r>
            <w:proofErr w:type="spellEnd"/>
            <w:r w:rsidRPr="00085DA1">
              <w:rPr>
                <w:bCs/>
                <w:color w:val="000000" w:themeColor="text1"/>
                <w:sz w:val="16"/>
                <w:szCs w:val="16"/>
              </w:rPr>
              <w:t xml:space="preserve"> (4,6 </w:t>
            </w:r>
            <w:proofErr w:type="spellStart"/>
            <w:r w:rsidRPr="00085DA1">
              <w:rPr>
                <w:bCs/>
                <w:color w:val="000000" w:themeColor="text1"/>
                <w:sz w:val="16"/>
                <w:szCs w:val="16"/>
              </w:rPr>
              <w:t>Mln.M</w:t>
            </w:r>
            <w:proofErr w:type="spellEnd"/>
            <w:r w:rsidRPr="00085DA1">
              <w:rPr>
                <w:bCs/>
                <w:color w:val="000000" w:themeColor="text1"/>
                <w:sz w:val="16"/>
                <w:szCs w:val="16"/>
              </w:rPr>
              <w:t>)</w:t>
            </w:r>
          </w:p>
        </w:tc>
      </w:tr>
      <w:tr w:rsidR="005158DF" w:rsidRPr="00085DA1" w14:paraId="6CB1658C" w14:textId="77777777" w:rsidTr="004C66D3">
        <w:tc>
          <w:tcPr>
            <w:tcW w:w="2802" w:type="dxa"/>
          </w:tcPr>
          <w:p w14:paraId="0096776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1913 общие расходы:</w:t>
            </w:r>
          </w:p>
          <w:p w14:paraId="276E9F2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w:t>
            </w:r>
            <w:r w:rsidRPr="00085DA1">
              <w:rPr>
                <w:bCs/>
                <w:i/>
                <w:color w:val="000000" w:themeColor="text1"/>
                <w:sz w:val="16"/>
                <w:szCs w:val="16"/>
              </w:rPr>
              <w:t>Самолетостроение:</w:t>
            </w:r>
          </w:p>
        </w:tc>
        <w:tc>
          <w:tcPr>
            <w:tcW w:w="2802" w:type="dxa"/>
          </w:tcPr>
          <w:p w14:paraId="59DB7520"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39 985 650 М</w:t>
            </w:r>
          </w:p>
          <w:p w14:paraId="5329448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17 475 100 М</w:t>
            </w:r>
          </w:p>
        </w:tc>
        <w:tc>
          <w:tcPr>
            <w:tcW w:w="2802" w:type="dxa"/>
          </w:tcPr>
          <w:p w14:paraId="71379103"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41 211 000 </w:t>
            </w:r>
            <w:proofErr w:type="spellStart"/>
            <w:r w:rsidRPr="00085DA1">
              <w:rPr>
                <w:bCs/>
                <w:color w:val="000000" w:themeColor="text1"/>
                <w:sz w:val="16"/>
                <w:szCs w:val="16"/>
              </w:rPr>
              <w:t>fr</w:t>
            </w:r>
            <w:proofErr w:type="spellEnd"/>
          </w:p>
          <w:p w14:paraId="7BC31E5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29 767 800 </w:t>
            </w:r>
            <w:proofErr w:type="spellStart"/>
            <w:r w:rsidRPr="00085DA1">
              <w:rPr>
                <w:bCs/>
                <w:color w:val="000000" w:themeColor="text1"/>
                <w:sz w:val="16"/>
                <w:szCs w:val="16"/>
              </w:rPr>
              <w:t>fr</w:t>
            </w:r>
            <w:proofErr w:type="spellEnd"/>
            <w:r w:rsidRPr="00085DA1">
              <w:rPr>
                <w:bCs/>
                <w:color w:val="000000" w:themeColor="text1"/>
                <w:sz w:val="16"/>
                <w:szCs w:val="16"/>
              </w:rPr>
              <w:t xml:space="preserve"> (32,9 </w:t>
            </w:r>
            <w:proofErr w:type="spellStart"/>
            <w:r w:rsidRPr="00085DA1">
              <w:rPr>
                <w:bCs/>
                <w:color w:val="000000" w:themeColor="text1"/>
                <w:sz w:val="16"/>
                <w:szCs w:val="16"/>
              </w:rPr>
              <w:t>Mln.M</w:t>
            </w:r>
            <w:proofErr w:type="spellEnd"/>
            <w:r w:rsidRPr="00085DA1">
              <w:rPr>
                <w:bCs/>
                <w:color w:val="000000" w:themeColor="text1"/>
                <w:sz w:val="16"/>
                <w:szCs w:val="16"/>
              </w:rPr>
              <w:t>)</w:t>
            </w:r>
          </w:p>
        </w:tc>
        <w:tc>
          <w:tcPr>
            <w:tcW w:w="2802" w:type="dxa"/>
          </w:tcPr>
          <w:p w14:paraId="076FF25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526 000 ? </w:t>
            </w:r>
            <w:proofErr w:type="spellStart"/>
            <w:r w:rsidRPr="00085DA1">
              <w:rPr>
                <w:bCs/>
                <w:color w:val="000000" w:themeColor="text1"/>
                <w:sz w:val="16"/>
                <w:szCs w:val="16"/>
              </w:rPr>
              <w:t>st</w:t>
            </w:r>
            <w:proofErr w:type="spellEnd"/>
            <w:r w:rsidRPr="00085DA1">
              <w:rPr>
                <w:bCs/>
                <w:color w:val="000000" w:themeColor="text1"/>
                <w:sz w:val="16"/>
                <w:szCs w:val="16"/>
              </w:rPr>
              <w:t xml:space="preserve"> (10,5 </w:t>
            </w:r>
            <w:proofErr w:type="spellStart"/>
            <w:r w:rsidRPr="00085DA1">
              <w:rPr>
                <w:bCs/>
                <w:color w:val="000000" w:themeColor="text1"/>
                <w:sz w:val="16"/>
                <w:szCs w:val="16"/>
              </w:rPr>
              <w:t>Mln.M</w:t>
            </w:r>
            <w:proofErr w:type="spellEnd"/>
            <w:r w:rsidRPr="00085DA1">
              <w:rPr>
                <w:bCs/>
                <w:color w:val="000000" w:themeColor="text1"/>
                <w:sz w:val="16"/>
                <w:szCs w:val="16"/>
              </w:rPr>
              <w:t>)</w:t>
            </w:r>
          </w:p>
        </w:tc>
      </w:tr>
      <w:tr w:rsidR="005158DF" w:rsidRPr="00085DA1" w14:paraId="2A42A59F" w14:textId="77777777" w:rsidTr="004C66D3">
        <w:tc>
          <w:tcPr>
            <w:tcW w:w="2802" w:type="dxa"/>
          </w:tcPr>
          <w:p w14:paraId="6C91998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1914 общие расходы:</w:t>
            </w:r>
          </w:p>
          <w:p w14:paraId="28BCB36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на </w:t>
            </w:r>
            <w:r w:rsidRPr="00085DA1">
              <w:rPr>
                <w:bCs/>
                <w:i/>
                <w:color w:val="000000" w:themeColor="text1"/>
                <w:sz w:val="16"/>
                <w:szCs w:val="16"/>
              </w:rPr>
              <w:t>Самолетостроение:</w:t>
            </w:r>
          </w:p>
        </w:tc>
        <w:tc>
          <w:tcPr>
            <w:tcW w:w="2802" w:type="dxa"/>
          </w:tcPr>
          <w:p w14:paraId="6A3C4A8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62 759 350 М</w:t>
            </w:r>
          </w:p>
          <w:p w14:paraId="260395B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27 029 600 М</w:t>
            </w:r>
          </w:p>
        </w:tc>
        <w:tc>
          <w:tcPr>
            <w:tcW w:w="2802" w:type="dxa"/>
          </w:tcPr>
          <w:p w14:paraId="7292D58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46 733 900 </w:t>
            </w:r>
            <w:proofErr w:type="spellStart"/>
            <w:r w:rsidRPr="00085DA1">
              <w:rPr>
                <w:bCs/>
                <w:color w:val="000000" w:themeColor="text1"/>
                <w:sz w:val="16"/>
                <w:szCs w:val="16"/>
              </w:rPr>
              <w:t>fr</w:t>
            </w:r>
            <w:proofErr w:type="spellEnd"/>
          </w:p>
          <w:p w14:paraId="0615C22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29 256 900 </w:t>
            </w:r>
            <w:proofErr w:type="spellStart"/>
            <w:r w:rsidRPr="00085DA1">
              <w:rPr>
                <w:bCs/>
                <w:color w:val="000000" w:themeColor="text1"/>
                <w:sz w:val="16"/>
                <w:szCs w:val="16"/>
              </w:rPr>
              <w:t>fir</w:t>
            </w:r>
            <w:proofErr w:type="spellEnd"/>
            <w:r w:rsidRPr="00085DA1">
              <w:rPr>
                <w:bCs/>
                <w:color w:val="000000" w:themeColor="text1"/>
                <w:sz w:val="16"/>
                <w:szCs w:val="16"/>
              </w:rPr>
              <w:t xml:space="preserve"> (37,3 </w:t>
            </w:r>
            <w:proofErr w:type="spellStart"/>
            <w:r w:rsidRPr="00085DA1">
              <w:rPr>
                <w:bCs/>
                <w:color w:val="000000" w:themeColor="text1"/>
                <w:sz w:val="16"/>
                <w:szCs w:val="16"/>
              </w:rPr>
              <w:t>Mln.M</w:t>
            </w:r>
            <w:proofErr w:type="spellEnd"/>
            <w:r w:rsidRPr="00085DA1">
              <w:rPr>
                <w:bCs/>
                <w:color w:val="000000" w:themeColor="text1"/>
                <w:sz w:val="16"/>
                <w:szCs w:val="16"/>
              </w:rPr>
              <w:t>)</w:t>
            </w:r>
          </w:p>
        </w:tc>
        <w:tc>
          <w:tcPr>
            <w:tcW w:w="2802" w:type="dxa"/>
          </w:tcPr>
          <w:p w14:paraId="0BC5470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1 000 000 ? </w:t>
            </w:r>
            <w:proofErr w:type="spellStart"/>
            <w:r w:rsidRPr="00085DA1">
              <w:rPr>
                <w:bCs/>
                <w:color w:val="000000" w:themeColor="text1"/>
                <w:sz w:val="16"/>
                <w:szCs w:val="16"/>
              </w:rPr>
              <w:t>st</w:t>
            </w:r>
            <w:proofErr w:type="spellEnd"/>
            <w:r w:rsidRPr="00085DA1">
              <w:rPr>
                <w:bCs/>
                <w:color w:val="000000" w:themeColor="text1"/>
                <w:sz w:val="16"/>
                <w:szCs w:val="16"/>
              </w:rPr>
              <w:t xml:space="preserve"> (20 </w:t>
            </w:r>
            <w:proofErr w:type="spellStart"/>
            <w:r w:rsidRPr="00085DA1">
              <w:rPr>
                <w:bCs/>
                <w:color w:val="000000" w:themeColor="text1"/>
                <w:sz w:val="16"/>
                <w:szCs w:val="16"/>
              </w:rPr>
              <w:t>Mln.M</w:t>
            </w:r>
            <w:proofErr w:type="spellEnd"/>
            <w:r w:rsidRPr="00085DA1">
              <w:rPr>
                <w:bCs/>
                <w:color w:val="000000" w:themeColor="text1"/>
                <w:sz w:val="16"/>
                <w:szCs w:val="16"/>
              </w:rPr>
              <w:t>)</w:t>
            </w:r>
          </w:p>
        </w:tc>
      </w:tr>
    </w:tbl>
    <w:p w14:paraId="59D8829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фунт стерлингов стоил 21 рубль, французский франк - 77 копеек, 1 немецкая марка - 1 рубль 5 копеек.</w:t>
      </w:r>
    </w:p>
    <w:p w14:paraId="62163BF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результате столь мощной кампании кайзеровской Германии к началу войны практически удалось догнать Францию по количеству военных аэропланов. А исходя из того, что наиболее великое значение в войне господствующие военные круги все-таки приписывали воздушным судам, превосходство Германии теперь казалось вполне обеспеченным и в воздушных силах. И все же генерал Ханс Хартвиг фон </w:t>
      </w:r>
      <w:proofErr w:type="spellStart"/>
      <w:r w:rsidRPr="00085DA1">
        <w:rPr>
          <w:bCs/>
          <w:color w:val="000000" w:themeColor="text1"/>
          <w:sz w:val="16"/>
          <w:szCs w:val="16"/>
        </w:rPr>
        <w:t>Безелер</w:t>
      </w:r>
      <w:proofErr w:type="spellEnd"/>
      <w:r w:rsidRPr="00085DA1">
        <w:rPr>
          <w:bCs/>
          <w:color w:val="000000" w:themeColor="text1"/>
          <w:sz w:val="16"/>
          <w:szCs w:val="16"/>
        </w:rPr>
        <w:t xml:space="preserve"> объяснял в 1913 г., что аэроплан не может считаться вполне надежным средством ведения войны. "Их помощь для разведки и связного дела, а при случае также и как транспортного средства, может иметь большое значение, однако в борьбе они никогда не будут принимать решительного участия". Сходные мнения тогда же высказывала и французская газета "Военная Франция", в которой можно было прочесть: "Ныне частенько говорят и пишут, что самолет станет впредь выигрывать битвы! Следовало бы вместо этого спросить, как все это может статься... Об использовании аэроплана как средства борьбы, по крайней мере, теперь и в обозримом времени, даже не может быть и речи. Аэроплан не является машиной разрушения. Хорошо хотя бы то, что он уже теперь пригоден для разведки" (11999).</w:t>
      </w:r>
    </w:p>
    <w:p w14:paraId="0A0812AF" w14:textId="77777777" w:rsidR="005158DF" w:rsidRPr="00085DA1" w:rsidRDefault="005158DF" w:rsidP="00085DA1">
      <w:pPr>
        <w:jc w:val="both"/>
        <w:rPr>
          <w:bCs/>
          <w:color w:val="000000" w:themeColor="text1"/>
          <w:sz w:val="16"/>
          <w:szCs w:val="16"/>
        </w:rPr>
      </w:pPr>
    </w:p>
    <w:p w14:paraId="72C178C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2 июля 1900 г. над </w:t>
      </w:r>
      <w:proofErr w:type="spellStart"/>
      <w:r w:rsidRPr="00085DA1">
        <w:rPr>
          <w:bCs/>
          <w:color w:val="000000" w:themeColor="text1"/>
          <w:sz w:val="16"/>
          <w:szCs w:val="16"/>
        </w:rPr>
        <w:t>Бодензее</w:t>
      </w:r>
      <w:proofErr w:type="spellEnd"/>
      <w:r w:rsidRPr="00085DA1">
        <w:rPr>
          <w:bCs/>
          <w:color w:val="000000" w:themeColor="text1"/>
          <w:sz w:val="16"/>
          <w:szCs w:val="16"/>
        </w:rPr>
        <w:t xml:space="preserve"> поднялся в воздух первый цеппелин. Франция отреагировала на эту воздушную угрозу незамедлительно. 19 октября 1902 г. был устроен полет французских воздушных судов вокруг Эйфелевой башни. Это было важным достижением - дирижабль оказался управляемым. В 1903 г. воздушное судно </w:t>
      </w:r>
      <w:proofErr w:type="spellStart"/>
      <w:r w:rsidRPr="00085DA1">
        <w:rPr>
          <w:bCs/>
          <w:color w:val="000000" w:themeColor="text1"/>
          <w:sz w:val="16"/>
          <w:szCs w:val="16"/>
        </w:rPr>
        <w:t>Лебоди</w:t>
      </w:r>
      <w:proofErr w:type="spellEnd"/>
      <w:r w:rsidRPr="00085DA1">
        <w:rPr>
          <w:bCs/>
          <w:color w:val="000000" w:themeColor="text1"/>
          <w:sz w:val="16"/>
          <w:szCs w:val="16"/>
        </w:rPr>
        <w:t xml:space="preserve"> удерживается в воздухе 1 час 16 мин. и развивает скорость 44 км/час. В 1905-1906 гг. граф Фердинанд фон Цеппелин строит второй и третий дирижабли. Последние проходят в 8 часов 350 км, что возможно при скорости в 43 км/час. Известие о закупке воздушных судов французским военным министерством дало германскому генеральному штабу желанный предлог выделить значительные средства на собственные разработки. В 1907 г. граф Цеппелин получил 400 тыс. золотых марок, а в 1908 - 2 млн. 150 тыс.</w:t>
      </w:r>
    </w:p>
    <w:p w14:paraId="03431C6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Газета социал-демократов "Вперед" с полным правом констатировала: "Ив самом деле, похоже, в нашей прекрасной военной стране пока еще не все прекрасно, нам просто необходимо вооружить воздух". С 1913 г. военные и морские силы Германии имеют уже 11 воздушных судов. И Германия продолжает наращивать техническую мощь. Германский генеральный штаб видит в этом значительный инструмент войны, который, наряду с дальней разведкой, можно эффективно использовать для бомбардирования крепостей и крупных городов. В 1912 г. глава генерального штаба фон Мольтке поясняет: "Мы видим в этих новых судах Цеппелина инструмент войны, в котором мы далеко превзошли всех противников, и в обозримое время они не </w:t>
      </w:r>
      <w:r w:rsidRPr="00085DA1">
        <w:rPr>
          <w:bCs/>
          <w:color w:val="000000" w:themeColor="text1"/>
          <w:sz w:val="16"/>
          <w:szCs w:val="16"/>
        </w:rPr>
        <w:lastRenderedPageBreak/>
        <w:t>смогут догнать нас, поскольку мы с энергией работаем над усовершенствованием своей техники. Нам необходимо ускорить его развитие, чтобы с началом войны сделать первый и действенный удар, каковой фактическим и моральным действием может оказаться совершенно дезорганизующим".</w:t>
      </w:r>
    </w:p>
    <w:p w14:paraId="40A622A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То, что германский генеральный штаб видел в дирижаблях выдающееся средство не только для дальней разведки, но также и для бомбардировки целей в глубоком тылу противника, весьма отрицательно сказалось на развитии авиации в Германии. Вся ставка была сделана на цеппелины, которые могли не только извещать о мобилизации и выступлении военных сил противника, но и мешать этому, а также подрывать военное хозяйство и дух населения враждебных государств. Германские военные политики со всей серьезностью в начале войны возлагали надежды на то, что их воздушные суда смогут рассеивать собрания войск и полностью дезорганизовывать жизнь в крупных городах. В связи с этим предполагалось в самом же начале военных действий направить 20 цеппелинов на Лондон или Париж, и вызвать там посредством сброшенных 6000 бомб так много пожаров, чтобы было невозможно подавить их гигантский огонь.</w:t>
      </w:r>
    </w:p>
    <w:p w14:paraId="408BCB6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Возможность употребления воздушных судов в качестве </w:t>
      </w:r>
      <w:proofErr w:type="spellStart"/>
      <w:r w:rsidRPr="00085DA1">
        <w:rPr>
          <w:bCs/>
          <w:color w:val="000000" w:themeColor="text1"/>
          <w:sz w:val="16"/>
          <w:szCs w:val="16"/>
        </w:rPr>
        <w:t>бомбоносов</w:t>
      </w:r>
      <w:proofErr w:type="spellEnd"/>
      <w:r w:rsidRPr="00085DA1">
        <w:rPr>
          <w:bCs/>
          <w:color w:val="000000" w:themeColor="text1"/>
          <w:sz w:val="16"/>
          <w:szCs w:val="16"/>
        </w:rPr>
        <w:t>, о котором кайзеровские генералы в предвоенный год говорили не скрываясь, вовлекло всю западную Европу в живую дискуссию о возможностях проявления воздушной войны против гражданского населения. Прежде всего, это касалось Великобритании; островное государство увидело себя под угрозой цеппелинов, сводящих на нет все преимущества островного положения. Поэтому не случайно первое видение ужаса воздушной войны, в котором воздушный флот, посредством безжалостной бомбардировки глубокого тыла, вынуждал противника к капитуляции, дал Герберт Джордж Уэллс в 1908 г. в своей книге "Война в воздухе" (11999).</w:t>
      </w:r>
    </w:p>
    <w:p w14:paraId="4E0695B1" w14:textId="77777777" w:rsidR="005158DF" w:rsidRPr="00085DA1" w:rsidRDefault="005158DF" w:rsidP="00085DA1">
      <w:pPr>
        <w:jc w:val="both"/>
        <w:rPr>
          <w:bCs/>
          <w:color w:val="000000" w:themeColor="text1"/>
          <w:sz w:val="16"/>
          <w:szCs w:val="16"/>
        </w:rPr>
      </w:pPr>
    </w:p>
    <w:p w14:paraId="6DA98363"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1912 г. глава генерального штаба фон Мольтке поясняет: «Мы видим в этих новых судах Цеп</w:t>
      </w:r>
      <w:r w:rsidRPr="00085DA1">
        <w:rPr>
          <w:bCs/>
          <w:color w:val="000000" w:themeColor="text1"/>
          <w:sz w:val="16"/>
          <w:szCs w:val="16"/>
        </w:rPr>
        <w:softHyphen/>
        <w:t>пелина инструмент войны, в котором мы далеко превзош</w:t>
      </w:r>
      <w:r w:rsidRPr="00085DA1">
        <w:rPr>
          <w:bCs/>
          <w:color w:val="000000" w:themeColor="text1"/>
          <w:sz w:val="16"/>
          <w:szCs w:val="16"/>
        </w:rPr>
        <w:softHyphen/>
        <w:t>ли всех противников, и в обозримое время они не смогут догнать нас, поскольку мы с энергией работаем над усовер</w:t>
      </w:r>
      <w:r w:rsidRPr="00085DA1">
        <w:rPr>
          <w:bCs/>
          <w:color w:val="000000" w:themeColor="text1"/>
          <w:sz w:val="16"/>
          <w:szCs w:val="16"/>
        </w:rPr>
        <w:softHyphen/>
        <w:t>шенствованием своей техники. Нам необходимо ускорить его развитие, чтобы с началом войны сделать первый и дей</w:t>
      </w:r>
      <w:r w:rsidRPr="00085DA1">
        <w:rPr>
          <w:bCs/>
          <w:color w:val="000000" w:themeColor="text1"/>
          <w:sz w:val="16"/>
          <w:szCs w:val="16"/>
        </w:rPr>
        <w:softHyphen/>
        <w:t>ственный удар, каковой фактическим и моральным дей</w:t>
      </w:r>
      <w:r w:rsidRPr="00085DA1">
        <w:rPr>
          <w:bCs/>
          <w:color w:val="000000" w:themeColor="text1"/>
          <w:sz w:val="16"/>
          <w:szCs w:val="16"/>
        </w:rPr>
        <w:softHyphen/>
        <w:t>ствием может оказаться совершенно дезорганизующим».</w:t>
      </w:r>
    </w:p>
    <w:p w14:paraId="1B224FDF"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То, что германский генеральный штаб видел в дирижаб</w:t>
      </w:r>
      <w:r w:rsidRPr="00085DA1">
        <w:rPr>
          <w:bCs/>
          <w:color w:val="000000" w:themeColor="text1"/>
          <w:sz w:val="16"/>
          <w:szCs w:val="16"/>
        </w:rPr>
        <w:softHyphen/>
        <w:t>лях выдающееся средство не только для дальней разведки, но также и для бомбардировки целей в глубоком тылу про</w:t>
      </w:r>
      <w:r w:rsidRPr="00085DA1">
        <w:rPr>
          <w:bCs/>
          <w:color w:val="000000" w:themeColor="text1"/>
          <w:sz w:val="16"/>
          <w:szCs w:val="16"/>
        </w:rPr>
        <w:softHyphen/>
        <w:t>тивника, весьма отрицательно сказалось на развитии авиа</w:t>
      </w:r>
      <w:r w:rsidRPr="00085DA1">
        <w:rPr>
          <w:bCs/>
          <w:color w:val="000000" w:themeColor="text1"/>
          <w:sz w:val="16"/>
          <w:szCs w:val="16"/>
        </w:rPr>
        <w:softHyphen/>
        <w:t>ции в Германии. Вся ставка была сделана на цеппелины, ко</w:t>
      </w:r>
      <w:r w:rsidRPr="00085DA1">
        <w:rPr>
          <w:bCs/>
          <w:color w:val="000000" w:themeColor="text1"/>
          <w:sz w:val="16"/>
          <w:szCs w:val="16"/>
        </w:rPr>
        <w:softHyphen/>
        <w:t>торые могли не только извещать о мобилизации и выступ</w:t>
      </w:r>
      <w:r w:rsidRPr="00085DA1">
        <w:rPr>
          <w:bCs/>
          <w:color w:val="000000" w:themeColor="text1"/>
          <w:sz w:val="16"/>
          <w:szCs w:val="16"/>
        </w:rPr>
        <w:softHyphen/>
        <w:t>лении военных сил противника, но и мешать этому, а также подрывать военное хозяйство и дух населения враждебных государств. Германские военные политики со всей серьезно</w:t>
      </w:r>
      <w:r w:rsidRPr="00085DA1">
        <w:rPr>
          <w:bCs/>
          <w:color w:val="000000" w:themeColor="text1"/>
          <w:sz w:val="16"/>
          <w:szCs w:val="16"/>
        </w:rPr>
        <w:softHyphen/>
        <w:t>стью в начале войны возлагали надежды на то, что их воз</w:t>
      </w:r>
      <w:r w:rsidRPr="00085DA1">
        <w:rPr>
          <w:bCs/>
          <w:color w:val="000000" w:themeColor="text1"/>
          <w:sz w:val="16"/>
          <w:szCs w:val="16"/>
        </w:rPr>
        <w:softHyphen/>
        <w:t>душные суда смогут рассеивать собрания войск и полностью дезорганизовывать жизнь в крупных городах. В связи с этим предполагалось в самом же начале военных действий напра</w:t>
      </w:r>
      <w:r w:rsidRPr="00085DA1">
        <w:rPr>
          <w:bCs/>
          <w:color w:val="000000" w:themeColor="text1"/>
          <w:sz w:val="16"/>
          <w:szCs w:val="16"/>
        </w:rPr>
        <w:softHyphen/>
        <w:t>вить 20 цеппелинов на Лондон или Париж, и вызвать там посредством сброшенных 6000 бомб так много пожаров, что</w:t>
      </w:r>
      <w:r w:rsidRPr="00085DA1">
        <w:rPr>
          <w:bCs/>
          <w:color w:val="000000" w:themeColor="text1"/>
          <w:sz w:val="16"/>
          <w:szCs w:val="16"/>
        </w:rPr>
        <w:softHyphen/>
        <w:t>бы было невозможно подавить их гигантский огонь (11060).</w:t>
      </w:r>
    </w:p>
    <w:p w14:paraId="0E5EEEDD" w14:textId="77777777" w:rsidR="005158DF" w:rsidRPr="00085DA1" w:rsidRDefault="005158DF" w:rsidP="00085DA1">
      <w:pPr>
        <w:shd w:val="clear" w:color="auto" w:fill="FFFFFF"/>
        <w:jc w:val="both"/>
        <w:rPr>
          <w:bCs/>
          <w:color w:val="000000" w:themeColor="text1"/>
          <w:sz w:val="16"/>
          <w:szCs w:val="16"/>
        </w:rPr>
      </w:pPr>
    </w:p>
    <w:p w14:paraId="6AFE476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1912 году начальник генерального штаба Гельмут фон Мольтке совершенно определенно выразился по этому поводу: "Сегодня мы владеем цеппелинами, которые являются самым современным оружием и, похоже, наши потенциальные противники понимают это, поэтому наша задача - постоянно и с большой энергией работать над его совершенствованием. Сверх того, мы должны в срочном порядке разработать стратегию и тактику применения воздушных кораблей, которые должны своей мощью в самом начале войны сломить физическое и моральное сопротивление любого противника" (11203).</w:t>
      </w:r>
    </w:p>
    <w:p w14:paraId="3805762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германской армии был сформулирован такой постулат: "Аппараты Райта ( т.е. аэропланы - М. К.) всегда будут значительно менее эффективными в военном деле, чем дирижабли" (11203).</w:t>
      </w:r>
    </w:p>
    <w:p w14:paraId="4492CA9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А вот в России в этом сомневались. На Первой Балканской войне (1912-1913 гг.) русские пилоты аэропланов уже успели приобрести богатый боевой опыт. (В этой войне Греция, Черногория, Болгария и Сербия наголову разгромили войска Османской империи. Участвовали в ней и русские добровольцы-летчики. По просьбе командования болгарской армии в Петербурге сформировался добровольный отряд русских пилотов. Но это были летчики гражданские, не состоявшие на военной службе. Официально Российская империя не участвовала в этой войне, соблюдая нейтралитет) (11203).</w:t>
      </w:r>
    </w:p>
    <w:p w14:paraId="4E734944" w14:textId="77777777" w:rsidR="005158DF" w:rsidRPr="00085DA1" w:rsidRDefault="005158DF" w:rsidP="00085DA1">
      <w:pPr>
        <w:jc w:val="both"/>
        <w:rPr>
          <w:bCs/>
          <w:color w:val="000000" w:themeColor="text1"/>
          <w:sz w:val="16"/>
          <w:szCs w:val="16"/>
        </w:rPr>
      </w:pPr>
    </w:p>
    <w:p w14:paraId="37CE8EF2" w14:textId="1FD0DCC2"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1912 году начальник генерального штаба Гельмут фон Мольтке совершенно определенно выразился: «Сегодня мы владеем цеппелинами, которые являются самым современным оружием и, похоже, наши потенциальные противники понимают это, поэтому наша задача — постоянно и с большой энергией работать над его совершенствованием. Сверх того, мы должны в срочном порядке разработать стратегию и тактику применения воздушных кораблей, которые должны своей мощью в самом начале войны сломить физическое и моральное сопротивление любого противника». </w:t>
      </w:r>
    </w:p>
    <w:p w14:paraId="0A4E9A35"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Стратегия применения цеппелинов предполагала, прежде всего, воздействие на гражданское население: бомбардировки городов с целью деморализации. Наибольшую угрозу в этом для себя почувствовала Англия, которая впервые осознала, что ее мощный флот, надежно прикрывающий морские границы метрополии, в этой ситуации оказывался абсолютно беспомощным. </w:t>
      </w:r>
    </w:p>
    <w:p w14:paraId="047E90E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К 1912 году </w:t>
      </w:r>
      <w:proofErr w:type="spellStart"/>
      <w:r w:rsidRPr="00085DA1">
        <w:rPr>
          <w:bCs/>
          <w:color w:val="000000" w:themeColor="text1"/>
          <w:sz w:val="16"/>
          <w:szCs w:val="16"/>
        </w:rPr>
        <w:t>дирижаблестроители</w:t>
      </w:r>
      <w:proofErr w:type="spellEnd"/>
      <w:r w:rsidRPr="00085DA1">
        <w:rPr>
          <w:bCs/>
          <w:color w:val="000000" w:themeColor="text1"/>
          <w:sz w:val="16"/>
          <w:szCs w:val="16"/>
        </w:rPr>
        <w:t xml:space="preserve"> стали с беспокойством посматривать в сторону этих странных маленьких и хрупких летающих аппаратов — аэропланов, в развитии которых к этому времени наметился, мягко говоря, определенный прогресс. Германия внимательно наблюдала за происходящим в небе, но настроения и мысли, господствующие в военных кругах и выраженные устами Парсеваля, были краткими и по-немецки четкими: «Аппараты Райта всегда будут значительно менее эффективными в военном деле, чем дирижабли» (11324).</w:t>
      </w:r>
    </w:p>
    <w:p w14:paraId="06891FB2" w14:textId="77777777" w:rsidR="005158DF" w:rsidRPr="00085DA1" w:rsidRDefault="005158DF" w:rsidP="00085DA1">
      <w:pPr>
        <w:jc w:val="both"/>
        <w:rPr>
          <w:bCs/>
          <w:color w:val="000000" w:themeColor="text1"/>
          <w:sz w:val="16"/>
          <w:szCs w:val="16"/>
        </w:rPr>
      </w:pPr>
    </w:p>
    <w:p w14:paraId="7230FB95" w14:textId="753803E1" w:rsidR="005158DF" w:rsidRPr="00085DA1" w:rsidRDefault="005158DF" w:rsidP="00085DA1">
      <w:pPr>
        <w:jc w:val="both"/>
        <w:rPr>
          <w:bCs/>
          <w:color w:val="000000" w:themeColor="text1"/>
          <w:sz w:val="16"/>
          <w:szCs w:val="16"/>
        </w:rPr>
      </w:pPr>
      <w:r w:rsidRPr="00085DA1">
        <w:rPr>
          <w:bCs/>
          <w:color w:val="000000" w:themeColor="text1"/>
          <w:sz w:val="16"/>
          <w:szCs w:val="16"/>
        </w:rPr>
        <w:t>1912 года</w:t>
      </w:r>
      <w:r w:rsidR="000D0235" w:rsidRPr="00085DA1">
        <w:rPr>
          <w:bCs/>
          <w:color w:val="000000" w:themeColor="text1"/>
          <w:sz w:val="16"/>
          <w:szCs w:val="16"/>
        </w:rPr>
        <w:t xml:space="preserve"> испытания показали непригодность для воздушного боя винтовок и револьверов</w:t>
      </w:r>
      <w:r w:rsidRPr="00085DA1">
        <w:rPr>
          <w:bCs/>
          <w:color w:val="000000" w:themeColor="text1"/>
          <w:sz w:val="16"/>
          <w:szCs w:val="16"/>
        </w:rPr>
        <w:t>. Имевшиеся в отрядах фотокамеры не нашли в маневренной войне большого применения. Оборудование радиотелеграфом предусмотрено не было. Поражающее действие имевшихся в отрядах на вооружении 5- и 10-килограммовых бомб и стрел было незначительным. Поскольку нагрузка ими значительно снижала полетные качества самолета и дальность полета, летчики брали их с собой на разведку весьма неохотно (11282).</w:t>
      </w:r>
    </w:p>
    <w:p w14:paraId="5C30716C" w14:textId="77777777" w:rsidR="005158DF" w:rsidRPr="00085DA1" w:rsidRDefault="005158DF" w:rsidP="00085DA1">
      <w:pPr>
        <w:jc w:val="both"/>
        <w:rPr>
          <w:bCs/>
          <w:color w:val="000000" w:themeColor="text1"/>
          <w:sz w:val="16"/>
          <w:szCs w:val="16"/>
        </w:rPr>
      </w:pPr>
    </w:p>
    <w:p w14:paraId="497C2476" w14:textId="58E151A7" w:rsidR="005158DF" w:rsidRPr="00085DA1" w:rsidRDefault="000D0235"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1912 году</w:t>
      </w:r>
      <w:r w:rsidRPr="00085DA1">
        <w:rPr>
          <w:bCs/>
          <w:color w:val="000000" w:themeColor="text1"/>
          <w:sz w:val="16"/>
          <w:szCs w:val="16"/>
        </w:rPr>
        <w:t>, п</w:t>
      </w:r>
      <w:r w:rsidR="005158DF" w:rsidRPr="00085DA1">
        <w:rPr>
          <w:bCs/>
          <w:color w:val="000000" w:themeColor="text1"/>
          <w:sz w:val="16"/>
          <w:szCs w:val="16"/>
        </w:rPr>
        <w:t xml:space="preserve">оскольку ожидалось применение в военных действиях управляемых аэростатов, для уничтожения таковых предполагалось использовать орудия, установленные на автомобилях. В 1913—1914 годах на побережье Балтийского моря были произведены испытательные стрельбы из таких орудий фирмы Крупп и </w:t>
      </w:r>
      <w:proofErr w:type="spellStart"/>
      <w:r w:rsidR="005158DF" w:rsidRPr="00085DA1">
        <w:rPr>
          <w:bCs/>
          <w:color w:val="000000" w:themeColor="text1"/>
          <w:sz w:val="16"/>
          <w:szCs w:val="16"/>
        </w:rPr>
        <w:t>Эрхардт</w:t>
      </w:r>
      <w:proofErr w:type="spellEnd"/>
      <w:r w:rsidR="005158DF" w:rsidRPr="00085DA1">
        <w:rPr>
          <w:bCs/>
          <w:color w:val="000000" w:themeColor="text1"/>
          <w:sz w:val="16"/>
          <w:szCs w:val="16"/>
        </w:rPr>
        <w:t xml:space="preserve"> на тумбовой установке, соответствующих по калибру полевым пушкам. Одновременно с этим были также испытаны легкие полевые гаубицы, отличающиеся большой крутизной траектории полета снаряда, но они из-за незначительной начальной скорости и, вследствие этого, большой продолжительности полета снаряда, были признаны непригодными для указанных целей. Из результатов этих стрельб, а также результатов императорских маневров 1912 года, был сделан вывод, что создать полевую пушку, способную поражать как земные, так и воздушные цели, технически невозможно и что необходимо иметь специальные зенитные орудия для стрельбы по исключительно воздушным целям. Наиболее пригодным с этой точки зрения оказалось орудие на тумбовом лафете, обеспечивающем возможность кругового обстрела.</w:t>
      </w:r>
    </w:p>
    <w:p w14:paraId="3A8F8FB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Трудности, связанные с увеличением числа различных типов орудий, стремились уменьшить, конструируя зенитные орудия только одного типа и того же калибра, что и полевое орудие. Задачи, стоявшие перед зенитной </w:t>
      </w:r>
      <w:proofErr w:type="spellStart"/>
      <w:r w:rsidRPr="00085DA1">
        <w:rPr>
          <w:bCs/>
          <w:color w:val="000000" w:themeColor="text1"/>
          <w:sz w:val="16"/>
          <w:szCs w:val="16"/>
        </w:rPr>
        <w:t>артилерией</w:t>
      </w:r>
      <w:proofErr w:type="spellEnd"/>
      <w:r w:rsidRPr="00085DA1">
        <w:rPr>
          <w:bCs/>
          <w:color w:val="000000" w:themeColor="text1"/>
          <w:sz w:val="16"/>
          <w:szCs w:val="16"/>
        </w:rPr>
        <w:t xml:space="preserve"> в полевой и осадной войне, считали возможным решать с помощью только мобильных орудий. От применения стационарных орудий, наиболее пригодных для зашиты сооружений, пришлось отказаться, так как казалось слишком расточительным тратить на это огромные материальные средства и привлекать для их обслуживания многочисленный личный состав.</w:t>
      </w:r>
    </w:p>
    <w:p w14:paraId="308A53CD"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Для противовоздушной обороны применялись имевшиеся полевые и крепостные прожекторы с рефлекторами диаметром 60 и 90 см. С их помощью удавалось сильно слепить экипаж дирижабля, летящего на высоте около 1000 м, но лишь в том случае, если лучи света освещали его спереди. Попытка устройства с помощью прожекторов световой завесы над охраняемыми пунктами не удалась, так как оказалось, что земная поверхность все же просматривается сквозь лучи (11282).</w:t>
      </w:r>
    </w:p>
    <w:p w14:paraId="45BDA8E7" w14:textId="77777777" w:rsidR="005158DF" w:rsidRPr="00085DA1" w:rsidRDefault="005158DF" w:rsidP="00085DA1">
      <w:pPr>
        <w:jc w:val="both"/>
        <w:rPr>
          <w:bCs/>
          <w:color w:val="000000" w:themeColor="text1"/>
          <w:sz w:val="16"/>
          <w:szCs w:val="16"/>
        </w:rPr>
      </w:pPr>
    </w:p>
    <w:p w14:paraId="1805800F" w14:textId="44904ABB" w:rsidR="005158DF" w:rsidRPr="00085DA1" w:rsidRDefault="000D0235"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С</w:t>
      </w:r>
      <w:r w:rsidR="005158DF" w:rsidRPr="00085DA1">
        <w:rPr>
          <w:bCs/>
          <w:i w:val="0"/>
          <w:color w:val="000000" w:themeColor="text1"/>
          <w:spacing w:val="0"/>
          <w:kern w:val="0"/>
          <w:position w:val="0"/>
          <w:sz w:val="16"/>
          <w:szCs w:val="16"/>
        </w:rPr>
        <w:t xml:space="preserve"> 1912 г. входил в состав дирекции компании</w:t>
      </w:r>
      <w:r w:rsidRPr="00085DA1">
        <w:rPr>
          <w:bCs/>
          <w:i w:val="0"/>
          <w:color w:val="000000" w:themeColor="text1"/>
          <w:spacing w:val="0"/>
          <w:kern w:val="0"/>
          <w:position w:val="0"/>
          <w:sz w:val="16"/>
          <w:szCs w:val="16"/>
        </w:rPr>
        <w:t xml:space="preserve"> Аргус</w:t>
      </w:r>
      <w:r w:rsidR="005158DF" w:rsidRPr="00085DA1">
        <w:rPr>
          <w:bCs/>
          <w:i w:val="0"/>
          <w:color w:val="000000" w:themeColor="text1"/>
          <w:spacing w:val="0"/>
          <w:kern w:val="0"/>
          <w:position w:val="0"/>
          <w:sz w:val="16"/>
          <w:szCs w:val="16"/>
        </w:rPr>
        <w:t>. Луцкой не переставал оставаться российским подданным. Он являлся атташе по промышленным вопросам в посольстве России в Берлине. Немецкие газеты и журналы называли его не иначе как «русский инженер», «русский изобретатель». Желание быть полезным своей родине обернулось для Луцкого трагедией. В июле 1914-го, вскоре после возвращения в Германию его арестовали, обвинив в шпионаже в пользу России. Отстреливался в своей квартире, но был схвачен. Через неделю началась первая мировая война. Немцы пытались заставить Луцкого работать на свою военную промышленность, но он не пошел ни на какие соглашения. Его продержали всю войну в тюрьме Шпандау в Берлине и освободили после поражения Германии. Дальнейшая биография Луцкого неизвестна. Удалось восстановить лишь дату смерти - 1920 г. (11256).</w:t>
      </w:r>
    </w:p>
    <w:p w14:paraId="260E86A2" w14:textId="77777777" w:rsidR="005158DF" w:rsidRPr="00085DA1" w:rsidRDefault="005158DF" w:rsidP="00085DA1">
      <w:pPr>
        <w:pStyle w:val="ac"/>
        <w:jc w:val="both"/>
        <w:rPr>
          <w:bCs/>
          <w:i w:val="0"/>
          <w:color w:val="000000" w:themeColor="text1"/>
          <w:spacing w:val="0"/>
          <w:kern w:val="0"/>
          <w:position w:val="0"/>
          <w:sz w:val="16"/>
          <w:szCs w:val="16"/>
        </w:rPr>
      </w:pPr>
    </w:p>
    <w:p w14:paraId="164FBDC2" w14:textId="2CA0105B" w:rsidR="005158DF" w:rsidRPr="00085DA1" w:rsidRDefault="000D0235"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1912 году </w:t>
      </w:r>
      <w:r w:rsidRPr="00085DA1">
        <w:rPr>
          <w:bCs/>
          <w:color w:val="000000" w:themeColor="text1"/>
          <w:sz w:val="16"/>
          <w:szCs w:val="16"/>
        </w:rPr>
        <w:t xml:space="preserve">Генерал-лейтенант </w:t>
      </w:r>
      <w:proofErr w:type="spellStart"/>
      <w:r w:rsidRPr="00085DA1">
        <w:rPr>
          <w:bCs/>
          <w:color w:val="000000" w:themeColor="text1"/>
          <w:sz w:val="16"/>
          <w:szCs w:val="16"/>
        </w:rPr>
        <w:t>Метльцер</w:t>
      </w:r>
      <w:proofErr w:type="spellEnd"/>
      <w:r w:rsidRPr="00085DA1">
        <w:rPr>
          <w:bCs/>
          <w:color w:val="000000" w:themeColor="text1"/>
          <w:sz w:val="16"/>
          <w:szCs w:val="16"/>
        </w:rPr>
        <w:t xml:space="preserve"> </w:t>
      </w:r>
      <w:r w:rsidR="005158DF" w:rsidRPr="00085DA1">
        <w:rPr>
          <w:bCs/>
          <w:color w:val="000000" w:themeColor="text1"/>
          <w:sz w:val="16"/>
          <w:szCs w:val="16"/>
        </w:rPr>
        <w:t xml:space="preserve">съязвил: «Будущие воздушные сражения — это плод необузданной фантазии некоторых писак». Вследствие такой окостенелой военно-технической политики генералов, отставание в развитии авиации в 1911-1912 годах еще больше увеличилось, а недооценка ее перспектив в борьбе с дирижаблями привела в будущем к весьма плачевным результатам. Однако оставим в стороне проблемы немецкой авиации того </w:t>
      </w:r>
      <w:r w:rsidR="005158DF" w:rsidRPr="00085DA1">
        <w:rPr>
          <w:bCs/>
          <w:color w:val="000000" w:themeColor="text1"/>
          <w:sz w:val="16"/>
          <w:szCs w:val="16"/>
        </w:rPr>
        <w:lastRenderedPageBreak/>
        <w:t xml:space="preserve">времени, с ними разобрались достаточно быстро и (в свойственной немецкой нации манере высокой организованности и предприимчивости), к середине войны Германия имела в этой области уверенный паритет. </w:t>
      </w:r>
    </w:p>
    <w:p w14:paraId="0C2F8B3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Сложнее обстояло дело с дирижаблями. Слишком много усилий и средств было потрачено на создание мощного флота воздушных кораблей и слишком большая роль в стратегических замыслах германского генералитета отводилась этим «несокрушимым исполинам пятого океана». </w:t>
      </w:r>
    </w:p>
    <w:p w14:paraId="16FC078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После признания правящими кругами кайзеровской Германии ценности цеппелинов как грозного оружия грядущих войн в прессе была развернута целенаправленная пропагандистская кампания, сделавшая дирижабли не только символом военной мощи и престижа государства, но и средством военно-политического давления на вероятных противников. В напряженные предвоенные месяцы во Франции и Великобритании возникла настоящая «</w:t>
      </w:r>
      <w:proofErr w:type="spellStart"/>
      <w:r w:rsidRPr="00085DA1">
        <w:rPr>
          <w:bCs/>
          <w:color w:val="000000" w:themeColor="text1"/>
          <w:sz w:val="16"/>
          <w:szCs w:val="16"/>
        </w:rPr>
        <w:t>цеппелиновая</w:t>
      </w:r>
      <w:proofErr w:type="spellEnd"/>
      <w:r w:rsidRPr="00085DA1">
        <w:rPr>
          <w:bCs/>
          <w:color w:val="000000" w:themeColor="text1"/>
          <w:sz w:val="16"/>
          <w:szCs w:val="16"/>
        </w:rPr>
        <w:t xml:space="preserve"> истерия». Обывателям мерещились в небе гигантские воздушные корабли с прожекторами, полицию и прессу лихорадило от сообщений о высадке шпионов и похищениях людей таинственными летательными аппаратами. В действительности, разведывательные полеты стали проводиться воюющими сторонами лишь после объявления войны. </w:t>
      </w:r>
    </w:p>
    <w:p w14:paraId="5DBABF3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Немецкие военные видели в своих дирижаблях, прежде всего, разведывательное и бомбардировочное средство, способное взаимодействовать с наземными подразделениями непосредственно на поле боя для решения тактических задач. Многочисленные военные учения и опыт участия воздухоплавательных частей и авиации в локальных конфликтах доказали исключительную важность и эффективность воздушной разведки (11324).</w:t>
      </w:r>
    </w:p>
    <w:p w14:paraId="604722CF" w14:textId="77777777" w:rsidR="005158DF" w:rsidRPr="00085DA1" w:rsidRDefault="005158DF" w:rsidP="00085DA1">
      <w:pPr>
        <w:jc w:val="both"/>
        <w:rPr>
          <w:bCs/>
          <w:color w:val="000000" w:themeColor="text1"/>
          <w:sz w:val="16"/>
          <w:szCs w:val="16"/>
        </w:rPr>
      </w:pPr>
    </w:p>
    <w:p w14:paraId="7731649F"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1912 году компания «Телефункен» создала относительно компактную и </w:t>
      </w:r>
      <w:proofErr w:type="spellStart"/>
      <w:r w:rsidRPr="00085DA1">
        <w:rPr>
          <w:bCs/>
          <w:color w:val="000000" w:themeColor="text1"/>
          <w:sz w:val="16"/>
          <w:szCs w:val="16"/>
        </w:rPr>
        <w:t>малоискрящую</w:t>
      </w:r>
      <w:proofErr w:type="spellEnd"/>
      <w:r w:rsidRPr="00085DA1">
        <w:rPr>
          <w:bCs/>
          <w:color w:val="000000" w:themeColor="text1"/>
          <w:sz w:val="16"/>
          <w:szCs w:val="16"/>
        </w:rPr>
        <w:t xml:space="preserve"> передающую станцию, которая уже отвечала выдвинутым военными специалистами требованиям. Эта станция была снабжена рядом дополнительных устройств, исключающих возможность взрыва газа, например в помещении аппарата поддерживалось некоторое сверхдавление и сильная вентиляция, что препятствовало образованию взрывоопасной смеси. Антенна, представляющая собой 3-мм проволоку длиной 200 м, и вся станция были хорошо изолированы. Станция работала затухающими разрядами с длиной волны 300-1200 м и обеспечивала связь на дальности до 200 км. Вес ее составлял 125 кг. Электроэнергия [77] для питания забиралась от </w:t>
      </w:r>
      <w:proofErr w:type="spellStart"/>
      <w:r w:rsidRPr="00085DA1">
        <w:rPr>
          <w:bCs/>
          <w:color w:val="000000" w:themeColor="text1"/>
          <w:sz w:val="16"/>
          <w:szCs w:val="16"/>
        </w:rPr>
        <w:t>динамогенератора</w:t>
      </w:r>
      <w:proofErr w:type="spellEnd"/>
      <w:r w:rsidRPr="00085DA1">
        <w:rPr>
          <w:bCs/>
          <w:color w:val="000000" w:themeColor="text1"/>
          <w:sz w:val="16"/>
          <w:szCs w:val="16"/>
        </w:rPr>
        <w:t>, который соединялся с одним из двигателей дирижабля. Несмотря на весьма удовлетворительные результаты всех испытаний, все-таки экипажи дирижаблей относились к беспроволочному телеграфу в начале войны недоверчиво, и командиры очень часто, чтобы облегчить дирижабль, в первую очередь снимали эти станции, как это было на Z-IV, SL-2 и др. Ценность и значение беспроволочного телеграфа получили всеобщее признание, когда начались дальние разведывательные и патрульные полеты. К концу войны радиостанции были значительно усовершенствованы. L-59 во время своего известного полета, о котором мы еще расскажем, получил сообщение на расстоянии 4500 км от передающей станции.</w:t>
      </w:r>
    </w:p>
    <w:p w14:paraId="3CEE184E" w14:textId="77777777" w:rsidR="005158DF" w:rsidRPr="00085DA1" w:rsidRDefault="005158DF" w:rsidP="00085DA1">
      <w:pPr>
        <w:shd w:val="clear" w:color="auto" w:fill="FFFFFF"/>
        <w:jc w:val="both"/>
        <w:rPr>
          <w:bCs/>
          <w:color w:val="000000" w:themeColor="text1"/>
          <w:sz w:val="16"/>
          <w:szCs w:val="16"/>
        </w:rPr>
      </w:pPr>
    </w:p>
    <w:p w14:paraId="15273B96" w14:textId="4F004156" w:rsidR="005158DF" w:rsidRPr="00085DA1" w:rsidRDefault="000D0235"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1912 году </w:t>
      </w:r>
      <w:proofErr w:type="spellStart"/>
      <w:r w:rsidRPr="00085DA1">
        <w:rPr>
          <w:bCs/>
          <w:color w:val="000000" w:themeColor="text1"/>
          <w:sz w:val="16"/>
          <w:szCs w:val="16"/>
        </w:rPr>
        <w:t>Обертом</w:t>
      </w:r>
      <w:proofErr w:type="spellEnd"/>
      <w:r w:rsidR="005158DF" w:rsidRPr="00085DA1">
        <w:rPr>
          <w:bCs/>
          <w:color w:val="000000" w:themeColor="text1"/>
          <w:sz w:val="16"/>
          <w:szCs w:val="16"/>
        </w:rPr>
        <w:t xml:space="preserve"> была разработана жидкостная ракета, в которой в качестве топлива использовалась комбинация жидкого кислорода и спирта. Запомните эту комбинацию. Через тридцать лет десятки заводов по всей Европе будут гнать спирт для </w:t>
      </w:r>
      <w:proofErr w:type="spellStart"/>
      <w:r w:rsidR="005158DF" w:rsidRPr="00085DA1">
        <w:rPr>
          <w:bCs/>
          <w:color w:val="000000" w:themeColor="text1"/>
          <w:sz w:val="16"/>
          <w:szCs w:val="16"/>
        </w:rPr>
        <w:t>тринадцатитонных</w:t>
      </w:r>
      <w:proofErr w:type="spellEnd"/>
      <w:r w:rsidR="005158DF" w:rsidRPr="00085DA1">
        <w:rPr>
          <w:bCs/>
          <w:color w:val="000000" w:themeColor="text1"/>
          <w:sz w:val="16"/>
          <w:szCs w:val="16"/>
        </w:rPr>
        <w:t xml:space="preserve"> ракет, нацеленных на Лондон…</w:t>
      </w:r>
    </w:p>
    <w:p w14:paraId="1D25956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По окончании гимназии возник вопрос о дальнейшем образовании Германа. Мать считала, что он должен был бы избрать профессию, связанную с математикой и физикой, отец, наоборот, считал, что его сын должен продолжать семейную традицию – стать врачом. В конце концов верх взяла точка зрения отца, и Герман </w:t>
      </w:r>
      <w:proofErr w:type="spellStart"/>
      <w:r w:rsidRPr="00085DA1">
        <w:rPr>
          <w:bCs/>
          <w:color w:val="000000" w:themeColor="text1"/>
          <w:sz w:val="16"/>
          <w:szCs w:val="16"/>
        </w:rPr>
        <w:t>Оберт</w:t>
      </w:r>
      <w:proofErr w:type="spellEnd"/>
      <w:r w:rsidRPr="00085DA1">
        <w:rPr>
          <w:bCs/>
          <w:color w:val="000000" w:themeColor="text1"/>
          <w:sz w:val="16"/>
          <w:szCs w:val="16"/>
        </w:rPr>
        <w:t xml:space="preserve"> в Мюнхен изучать медицину.</w:t>
      </w:r>
    </w:p>
    <w:p w14:paraId="45E154D4"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Германии </w:t>
      </w:r>
      <w:proofErr w:type="spellStart"/>
      <w:r w:rsidRPr="00085DA1">
        <w:rPr>
          <w:bCs/>
          <w:color w:val="000000" w:themeColor="text1"/>
          <w:sz w:val="16"/>
          <w:szCs w:val="16"/>
        </w:rPr>
        <w:t>Оберт</w:t>
      </w:r>
      <w:proofErr w:type="spellEnd"/>
      <w:r w:rsidRPr="00085DA1">
        <w:rPr>
          <w:bCs/>
          <w:color w:val="000000" w:themeColor="text1"/>
          <w:sz w:val="16"/>
          <w:szCs w:val="16"/>
        </w:rPr>
        <w:t xml:space="preserve"> не только успешно изучал медицину, но одновременно посещал лекции известного физика Зоммерфельда и механика Эмдена, занимался математикой и астрономией. Однако вскоре занятия пришлось оставить – началась Первая мировая война. Как гражданин Австро-Венгрии он должен был покинуть Германию, вернуться на родину, где и был призван в армию. </w:t>
      </w:r>
      <w:proofErr w:type="spellStart"/>
      <w:r w:rsidRPr="00085DA1">
        <w:rPr>
          <w:bCs/>
          <w:color w:val="000000" w:themeColor="text1"/>
          <w:sz w:val="16"/>
          <w:szCs w:val="16"/>
        </w:rPr>
        <w:t>Оберт</w:t>
      </w:r>
      <w:proofErr w:type="spellEnd"/>
      <w:r w:rsidRPr="00085DA1">
        <w:rPr>
          <w:bCs/>
          <w:color w:val="000000" w:themeColor="text1"/>
          <w:sz w:val="16"/>
          <w:szCs w:val="16"/>
        </w:rPr>
        <w:t xml:space="preserve"> попал в пехоту, был отправлен на Восточный фронт и в феврале 1915 года ранен. В конце концов он был направлен в госпиталь, находившийся в городе его детства. После выздоровления его оставили при военном госпитале города </w:t>
      </w:r>
      <w:proofErr w:type="spellStart"/>
      <w:r w:rsidRPr="00085DA1">
        <w:rPr>
          <w:bCs/>
          <w:color w:val="000000" w:themeColor="text1"/>
          <w:sz w:val="16"/>
          <w:szCs w:val="16"/>
        </w:rPr>
        <w:t>Шессбурга</w:t>
      </w:r>
      <w:proofErr w:type="spellEnd"/>
      <w:r w:rsidRPr="00085DA1">
        <w:rPr>
          <w:bCs/>
          <w:color w:val="000000" w:themeColor="text1"/>
          <w:sz w:val="16"/>
          <w:szCs w:val="16"/>
        </w:rPr>
        <w:t xml:space="preserve"> в качестве санитара-фельдфебеля (11688).</w:t>
      </w:r>
    </w:p>
    <w:p w14:paraId="70801CA2" w14:textId="77777777" w:rsidR="005158DF" w:rsidRPr="00085DA1" w:rsidRDefault="005158DF" w:rsidP="00085DA1">
      <w:pPr>
        <w:jc w:val="both"/>
        <w:rPr>
          <w:bCs/>
          <w:color w:val="000000" w:themeColor="text1"/>
          <w:sz w:val="16"/>
          <w:szCs w:val="16"/>
        </w:rPr>
      </w:pPr>
    </w:p>
    <w:p w14:paraId="7DD767F6" w14:textId="77777777" w:rsidR="005158DF" w:rsidRPr="00085DA1" w:rsidRDefault="005158DF" w:rsidP="00085DA1">
      <w:pPr>
        <w:shd w:val="clear" w:color="auto" w:fill="FFFFFF"/>
        <w:jc w:val="both"/>
        <w:rPr>
          <w:bCs/>
          <w:color w:val="000000" w:themeColor="text1"/>
          <w:sz w:val="16"/>
          <w:szCs w:val="16"/>
        </w:rPr>
      </w:pPr>
      <w:r w:rsidRPr="00085DA1">
        <w:rPr>
          <w:bCs/>
          <w:i/>
          <w:color w:val="000000" w:themeColor="text1"/>
          <w:sz w:val="16"/>
          <w:szCs w:val="16"/>
        </w:rPr>
        <w:t>Авиация и воздухоплавание Франции:</w:t>
      </w:r>
    </w:p>
    <w:p w14:paraId="4BBC44F9" w14:textId="77777777" w:rsidR="005158DF" w:rsidRPr="00085DA1" w:rsidRDefault="005158DF" w:rsidP="00085DA1">
      <w:pPr>
        <w:shd w:val="clear" w:color="auto" w:fill="FFFFFF"/>
        <w:jc w:val="both"/>
        <w:rPr>
          <w:bCs/>
          <w:color w:val="000000" w:themeColor="text1"/>
          <w:sz w:val="16"/>
          <w:szCs w:val="16"/>
        </w:rPr>
      </w:pPr>
    </w:p>
    <w:p w14:paraId="10AEE0FF" w14:textId="77777777" w:rsidR="005158DF" w:rsidRPr="00085DA1" w:rsidRDefault="005158DF" w:rsidP="00085DA1">
      <w:pPr>
        <w:pStyle w:val="33"/>
        <w:shd w:val="clear" w:color="auto" w:fill="auto"/>
        <w:spacing w:line="240" w:lineRule="auto"/>
        <w:ind w:firstLine="0"/>
        <w:rPr>
          <w:rFonts w:ascii="Times New Roman" w:hAnsi="Times New Roman" w:cs="Times New Roman"/>
          <w:bCs/>
          <w:color w:val="000000" w:themeColor="text1"/>
          <w:sz w:val="16"/>
          <w:szCs w:val="16"/>
        </w:rPr>
      </w:pPr>
      <w:r w:rsidRPr="00085DA1">
        <w:rPr>
          <w:rStyle w:val="115pt0pt"/>
          <w:rFonts w:ascii="Times New Roman" w:hAnsi="Times New Roman" w:cs="Times New Roman"/>
          <w:b w:val="0"/>
          <w:color w:val="000000" w:themeColor="text1"/>
          <w:sz w:val="16"/>
          <w:szCs w:val="16"/>
        </w:rPr>
        <w:t>В</w:t>
      </w:r>
      <w:r w:rsidRPr="00085DA1">
        <w:rPr>
          <w:rFonts w:ascii="Times New Roman" w:hAnsi="Times New Roman" w:cs="Times New Roman"/>
          <w:bCs/>
          <w:color w:val="000000" w:themeColor="text1"/>
          <w:sz w:val="16"/>
          <w:szCs w:val="16"/>
        </w:rPr>
        <w:t xml:space="preserve"> 1912 г. во Франции появился скоростной моноплан «Ньюпор-4», и в России объяви</w:t>
      </w:r>
      <w:r w:rsidRPr="00085DA1">
        <w:rPr>
          <w:rFonts w:ascii="Times New Roman" w:hAnsi="Times New Roman" w:cs="Times New Roman"/>
          <w:bCs/>
          <w:color w:val="000000" w:themeColor="text1"/>
          <w:sz w:val="16"/>
          <w:szCs w:val="16"/>
        </w:rPr>
        <w:softHyphen/>
      </w:r>
      <w:r w:rsidRPr="00085DA1">
        <w:rPr>
          <w:rStyle w:val="115pt0pt"/>
          <w:rFonts w:ascii="Times New Roman" w:hAnsi="Times New Roman" w:cs="Times New Roman"/>
          <w:b w:val="0"/>
          <w:color w:val="000000" w:themeColor="text1"/>
          <w:sz w:val="16"/>
          <w:szCs w:val="16"/>
        </w:rPr>
        <w:t>ли</w:t>
      </w:r>
      <w:r w:rsidRPr="00085DA1">
        <w:rPr>
          <w:rFonts w:ascii="Times New Roman" w:hAnsi="Times New Roman" w:cs="Times New Roman"/>
          <w:bCs/>
          <w:color w:val="000000" w:themeColor="text1"/>
          <w:sz w:val="16"/>
          <w:szCs w:val="16"/>
        </w:rPr>
        <w:t xml:space="preserve"> «тендер» на его массовую постройку. И опять главным поставщиком «</w:t>
      </w:r>
      <w:proofErr w:type="spellStart"/>
      <w:r w:rsidRPr="00085DA1">
        <w:rPr>
          <w:rFonts w:ascii="Times New Roman" w:hAnsi="Times New Roman" w:cs="Times New Roman"/>
          <w:bCs/>
          <w:color w:val="000000" w:themeColor="text1"/>
          <w:sz w:val="16"/>
          <w:szCs w:val="16"/>
        </w:rPr>
        <w:t>Ньюпоров</w:t>
      </w:r>
      <w:proofErr w:type="spellEnd"/>
      <w:r w:rsidRPr="00085DA1">
        <w:rPr>
          <w:rFonts w:ascii="Times New Roman" w:hAnsi="Times New Roman" w:cs="Times New Roman"/>
          <w:bCs/>
          <w:color w:val="000000" w:themeColor="text1"/>
          <w:sz w:val="16"/>
          <w:szCs w:val="16"/>
        </w:rPr>
        <w:t xml:space="preserve">» стал </w:t>
      </w:r>
      <w:r w:rsidRPr="00085DA1">
        <w:rPr>
          <w:rStyle w:val="10pt"/>
          <w:rFonts w:ascii="Times New Roman" w:hAnsi="Times New Roman" w:cs="Times New Roman"/>
          <w:b w:val="0"/>
          <w:color w:val="000000" w:themeColor="text1"/>
          <w:sz w:val="16"/>
          <w:szCs w:val="16"/>
        </w:rPr>
        <w:t>«Дукс»,</w:t>
      </w:r>
      <w:r w:rsidRPr="00085DA1">
        <w:rPr>
          <w:rFonts w:ascii="Times New Roman" w:hAnsi="Times New Roman" w:cs="Times New Roman"/>
          <w:bCs/>
          <w:color w:val="000000" w:themeColor="text1"/>
          <w:sz w:val="16"/>
          <w:szCs w:val="16"/>
        </w:rPr>
        <w:t xml:space="preserve"> оставаясь в России единственным официальным представителем ведущих фран</w:t>
      </w:r>
      <w:r w:rsidRPr="00085DA1">
        <w:rPr>
          <w:rFonts w:ascii="Times New Roman" w:hAnsi="Times New Roman" w:cs="Times New Roman"/>
          <w:bCs/>
          <w:color w:val="000000" w:themeColor="text1"/>
          <w:sz w:val="16"/>
          <w:szCs w:val="16"/>
        </w:rPr>
        <w:softHyphen/>
      </w:r>
      <w:r w:rsidRPr="00085DA1">
        <w:rPr>
          <w:rStyle w:val="10pt"/>
          <w:rFonts w:ascii="Times New Roman" w:hAnsi="Times New Roman" w:cs="Times New Roman"/>
          <w:b w:val="0"/>
          <w:color w:val="000000" w:themeColor="text1"/>
          <w:sz w:val="16"/>
          <w:szCs w:val="16"/>
        </w:rPr>
        <w:t>цузских</w:t>
      </w:r>
      <w:r w:rsidRPr="00085DA1">
        <w:rPr>
          <w:rFonts w:ascii="Times New Roman" w:hAnsi="Times New Roman" w:cs="Times New Roman"/>
          <w:bCs/>
          <w:color w:val="000000" w:themeColor="text1"/>
          <w:sz w:val="16"/>
          <w:szCs w:val="16"/>
        </w:rPr>
        <w:t xml:space="preserve"> авиастроительных фирм «Фарман», «Блерио» и «</w:t>
      </w:r>
      <w:proofErr w:type="spellStart"/>
      <w:r w:rsidRPr="00085DA1">
        <w:rPr>
          <w:rFonts w:ascii="Times New Roman" w:hAnsi="Times New Roman" w:cs="Times New Roman"/>
          <w:bCs/>
          <w:color w:val="000000" w:themeColor="text1"/>
          <w:sz w:val="16"/>
          <w:szCs w:val="16"/>
        </w:rPr>
        <w:t>Ньюпор</w:t>
      </w:r>
      <w:proofErr w:type="spellEnd"/>
      <w:r w:rsidRPr="00085DA1">
        <w:rPr>
          <w:rFonts w:ascii="Times New Roman" w:hAnsi="Times New Roman" w:cs="Times New Roman"/>
          <w:bCs/>
          <w:color w:val="000000" w:themeColor="text1"/>
          <w:sz w:val="16"/>
          <w:szCs w:val="16"/>
        </w:rPr>
        <w:t>» (15761).</w:t>
      </w:r>
    </w:p>
    <w:p w14:paraId="1FFA56A1" w14:textId="77777777" w:rsidR="005158DF" w:rsidRPr="00085DA1" w:rsidRDefault="005158DF" w:rsidP="00085DA1">
      <w:pPr>
        <w:pStyle w:val="2"/>
        <w:spacing w:before="0" w:after="0"/>
        <w:jc w:val="both"/>
        <w:rPr>
          <w:b w:val="0"/>
          <w:bCs/>
          <w:color w:val="000000" w:themeColor="text1"/>
          <w:sz w:val="16"/>
          <w:szCs w:val="16"/>
        </w:rPr>
      </w:pPr>
    </w:p>
    <w:p w14:paraId="61DA169C" w14:textId="77777777" w:rsidR="005158DF" w:rsidRPr="00085DA1" w:rsidRDefault="005158DF" w:rsidP="00085DA1">
      <w:pPr>
        <w:pStyle w:val="a3"/>
        <w:rPr>
          <w:bCs/>
          <w:color w:val="000000" w:themeColor="text1"/>
          <w:sz w:val="16"/>
          <w:szCs w:val="16"/>
          <w:lang w:val="ru-RU"/>
        </w:rPr>
      </w:pPr>
      <w:r w:rsidRPr="00085DA1">
        <w:rPr>
          <w:bCs/>
          <w:color w:val="000000" w:themeColor="text1"/>
          <w:sz w:val="16"/>
          <w:szCs w:val="16"/>
          <w:lang w:val="ru-RU"/>
        </w:rPr>
        <w:t xml:space="preserve">В 1912 г. </w:t>
      </w:r>
      <w:proofErr w:type="spellStart"/>
      <w:r w:rsidRPr="00085DA1">
        <w:rPr>
          <w:bCs/>
          <w:color w:val="000000" w:themeColor="text1"/>
          <w:sz w:val="16"/>
          <w:szCs w:val="16"/>
          <w:lang w:val="ru-RU"/>
        </w:rPr>
        <w:t>Депердюссен</w:t>
      </w:r>
      <w:proofErr w:type="spellEnd"/>
      <w:r w:rsidRPr="00085DA1">
        <w:rPr>
          <w:bCs/>
          <w:color w:val="000000" w:themeColor="text1"/>
          <w:sz w:val="16"/>
          <w:szCs w:val="16"/>
          <w:lang w:val="ru-RU"/>
        </w:rPr>
        <w:t xml:space="preserve"> купил лётное поле и пре</w:t>
      </w:r>
      <w:r w:rsidRPr="00085DA1">
        <w:rPr>
          <w:bCs/>
          <w:color w:val="000000" w:themeColor="text1"/>
          <w:sz w:val="16"/>
          <w:szCs w:val="16"/>
          <w:lang w:val="ru-RU"/>
        </w:rPr>
        <w:softHyphen/>
        <w:t>вратил его в современный аэродром, построив адми</w:t>
      </w:r>
      <w:r w:rsidRPr="00085DA1">
        <w:rPr>
          <w:bCs/>
          <w:color w:val="000000" w:themeColor="text1"/>
          <w:sz w:val="16"/>
          <w:szCs w:val="16"/>
          <w:lang w:val="ru-RU"/>
        </w:rPr>
        <w:softHyphen/>
        <w:t>нистративные, производ</w:t>
      </w:r>
      <w:r w:rsidRPr="00085DA1">
        <w:rPr>
          <w:bCs/>
          <w:color w:val="000000" w:themeColor="text1"/>
          <w:sz w:val="16"/>
          <w:szCs w:val="16"/>
          <w:lang w:val="ru-RU"/>
        </w:rPr>
        <w:softHyphen/>
        <w:t>ственные и жилые здания, тридцать ангаров и про</w:t>
      </w:r>
      <w:r w:rsidRPr="00085DA1">
        <w:rPr>
          <w:bCs/>
          <w:color w:val="000000" w:themeColor="text1"/>
          <w:sz w:val="16"/>
          <w:szCs w:val="16"/>
          <w:lang w:val="ru-RU"/>
        </w:rPr>
        <w:softHyphen/>
        <w:t>чее. И не удивительно, что именно там в 1913 г. про</w:t>
      </w:r>
      <w:r w:rsidRPr="00085DA1">
        <w:rPr>
          <w:bCs/>
          <w:color w:val="000000" w:themeColor="text1"/>
          <w:sz w:val="16"/>
          <w:szCs w:val="16"/>
          <w:lang w:val="ru-RU"/>
        </w:rPr>
        <w:softHyphen/>
        <w:t>шли знаменитые гонки на приз Гордон-Беннетта, за</w:t>
      </w:r>
      <w:r w:rsidRPr="00085DA1">
        <w:rPr>
          <w:bCs/>
          <w:color w:val="000000" w:themeColor="text1"/>
          <w:sz w:val="16"/>
          <w:szCs w:val="16"/>
          <w:lang w:val="ru-RU"/>
        </w:rPr>
        <w:softHyphen/>
        <w:t>вершившиеся триумфом «</w:t>
      </w:r>
      <w:proofErr w:type="spellStart"/>
      <w:r w:rsidRPr="00085DA1">
        <w:rPr>
          <w:bCs/>
          <w:color w:val="000000" w:themeColor="text1"/>
          <w:sz w:val="16"/>
          <w:szCs w:val="16"/>
          <w:lang w:val="ru-RU"/>
        </w:rPr>
        <w:t>Депердюссена</w:t>
      </w:r>
      <w:proofErr w:type="spellEnd"/>
      <w:r w:rsidRPr="00085DA1">
        <w:rPr>
          <w:bCs/>
          <w:color w:val="000000" w:themeColor="text1"/>
          <w:sz w:val="16"/>
          <w:szCs w:val="16"/>
          <w:lang w:val="ru-RU"/>
        </w:rPr>
        <w:t>» (15817).</w:t>
      </w:r>
    </w:p>
    <w:p w14:paraId="06A23A63" w14:textId="77777777" w:rsidR="005158DF" w:rsidRPr="00085DA1" w:rsidRDefault="005158DF" w:rsidP="00085DA1">
      <w:pPr>
        <w:pStyle w:val="a3"/>
        <w:rPr>
          <w:bCs/>
          <w:color w:val="000000" w:themeColor="text1"/>
          <w:sz w:val="16"/>
          <w:szCs w:val="16"/>
          <w:lang w:val="ru-RU"/>
        </w:rPr>
      </w:pPr>
    </w:p>
    <w:p w14:paraId="18A6A808" w14:textId="57D7629F"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1912 г. военный министр Франции </w:t>
      </w:r>
      <w:proofErr w:type="spellStart"/>
      <w:r w:rsidRPr="00085DA1">
        <w:rPr>
          <w:bCs/>
          <w:color w:val="000000" w:themeColor="text1"/>
          <w:sz w:val="16"/>
          <w:szCs w:val="16"/>
        </w:rPr>
        <w:t>Мильеран</w:t>
      </w:r>
      <w:proofErr w:type="spellEnd"/>
      <w:r w:rsidRPr="00085DA1">
        <w:rPr>
          <w:bCs/>
          <w:color w:val="000000" w:themeColor="text1"/>
          <w:sz w:val="16"/>
          <w:szCs w:val="16"/>
        </w:rPr>
        <w:t xml:space="preserve"> говорил: "Мы должны задаться целью дать нашему отечеству бесчисленные полчища аэропланов для непрерывной и неутомимой охраны наших границ". В Германии также интересовались этим вопросом, и мнение, господствующее в военных кругах, окончательно выразил в конце 1908 г. майор Август фон </w:t>
      </w:r>
      <w:proofErr w:type="spellStart"/>
      <w:r w:rsidRPr="00085DA1">
        <w:rPr>
          <w:bCs/>
          <w:color w:val="000000" w:themeColor="text1"/>
          <w:sz w:val="16"/>
          <w:szCs w:val="16"/>
        </w:rPr>
        <w:t>Парсефаль</w:t>
      </w:r>
      <w:proofErr w:type="spellEnd"/>
      <w:r w:rsidRPr="00085DA1">
        <w:rPr>
          <w:bCs/>
          <w:color w:val="000000" w:themeColor="text1"/>
          <w:sz w:val="16"/>
          <w:szCs w:val="16"/>
        </w:rPr>
        <w:t>: "Аппарат Райта всегда будет менее работоспособным, чем воздушный шар" (11999).</w:t>
      </w:r>
    </w:p>
    <w:p w14:paraId="4C88F9FF" w14:textId="77777777" w:rsidR="005158DF" w:rsidRPr="00085DA1" w:rsidRDefault="005158DF" w:rsidP="00085DA1">
      <w:pPr>
        <w:jc w:val="both"/>
        <w:rPr>
          <w:bCs/>
          <w:color w:val="000000" w:themeColor="text1"/>
          <w:sz w:val="16"/>
          <w:szCs w:val="16"/>
        </w:rPr>
      </w:pPr>
    </w:p>
    <w:p w14:paraId="3DEB833A" w14:textId="77777777" w:rsidR="005158DF" w:rsidRPr="00085DA1" w:rsidRDefault="005158DF"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В 1912 году появились "Мораны" G и Н, ставшие дальнейшим развитием выбранной схемы. Тип G был двухместным, пилот и пассажир размещались в кабине на одном сиденье, по форме напоминавшем гитару. Тип Н имел такой же фюзеляж, но был одноместным. Главным отличием этих модификаций стал размах крыла. У типа Н - 9,3м, a y G - 10,2м. Площади их соответственно составляли 14 и 16 кв. м. Отсюда и различие в пилотажных характеристиках. Н более скоростной, но менее грузоподъемный. Визуально это различие проявлялось в лишней паре расчалок (по 2 и 3 на крыло) и отсутствии одного лонжерона. Часто путают обозначения этих самолетов, называя оба типом G с 14- и 16- метровым крылом (эта неточность отражена в справочнике В. Б. Шаврова) (11265).</w:t>
      </w:r>
    </w:p>
    <w:p w14:paraId="0F162EE0" w14:textId="77777777" w:rsidR="005158DF" w:rsidRPr="00085DA1" w:rsidRDefault="005158DF" w:rsidP="00085DA1">
      <w:pPr>
        <w:pStyle w:val="ac"/>
        <w:jc w:val="both"/>
        <w:rPr>
          <w:bCs/>
          <w:i w:val="0"/>
          <w:color w:val="000000" w:themeColor="text1"/>
          <w:spacing w:val="0"/>
          <w:kern w:val="0"/>
          <w:position w:val="0"/>
          <w:sz w:val="16"/>
          <w:szCs w:val="16"/>
        </w:rPr>
      </w:pPr>
    </w:p>
    <w:p w14:paraId="611102F1" w14:textId="0BA04606" w:rsidR="005158DF" w:rsidRPr="00085DA1" w:rsidRDefault="000D0235" w:rsidP="00085DA1">
      <w:pPr>
        <w:shd w:val="clear" w:color="auto" w:fill="FFFFFF"/>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1912 г. </w:t>
      </w:r>
      <w:r w:rsidRPr="00085DA1">
        <w:rPr>
          <w:bCs/>
          <w:color w:val="000000" w:themeColor="text1"/>
          <w:sz w:val="16"/>
          <w:szCs w:val="16"/>
        </w:rPr>
        <w:t>н</w:t>
      </w:r>
      <w:r w:rsidRPr="00085DA1">
        <w:rPr>
          <w:bCs/>
          <w:color w:val="000000" w:themeColor="text1"/>
          <w:sz w:val="16"/>
          <w:szCs w:val="16"/>
        </w:rPr>
        <w:t xml:space="preserve">а больших маневрах французской армии </w:t>
      </w:r>
      <w:r w:rsidR="005158DF" w:rsidRPr="00085DA1">
        <w:rPr>
          <w:bCs/>
          <w:color w:val="000000" w:themeColor="text1"/>
          <w:sz w:val="16"/>
          <w:szCs w:val="16"/>
        </w:rPr>
        <w:t>аэропла</w:t>
      </w:r>
      <w:r w:rsidR="005158DF" w:rsidRPr="00085DA1">
        <w:rPr>
          <w:bCs/>
          <w:color w:val="000000" w:themeColor="text1"/>
          <w:sz w:val="16"/>
          <w:szCs w:val="16"/>
        </w:rPr>
        <w:softHyphen/>
        <w:t>нам отвели лишь роль разведчиков. Бомбардировок с возду</w:t>
      </w:r>
      <w:r w:rsidR="005158DF" w:rsidRPr="00085DA1">
        <w:rPr>
          <w:bCs/>
          <w:color w:val="000000" w:themeColor="text1"/>
          <w:sz w:val="16"/>
          <w:szCs w:val="16"/>
        </w:rPr>
        <w:softHyphen/>
        <w:t>ха не проводилось, даже несмотря на то, что во Франции толь</w:t>
      </w:r>
      <w:r w:rsidR="005158DF" w:rsidRPr="00085DA1">
        <w:rPr>
          <w:bCs/>
          <w:color w:val="000000" w:themeColor="text1"/>
          <w:sz w:val="16"/>
          <w:szCs w:val="16"/>
        </w:rPr>
        <w:softHyphen/>
        <w:t xml:space="preserve">ко-только закончился конкурс «Воздушной мишени» Мишлена. Победителями конкурса были признаны летчик </w:t>
      </w:r>
      <w:proofErr w:type="spellStart"/>
      <w:r w:rsidR="005158DF" w:rsidRPr="00085DA1">
        <w:rPr>
          <w:bCs/>
          <w:color w:val="000000" w:themeColor="text1"/>
          <w:sz w:val="16"/>
          <w:szCs w:val="16"/>
        </w:rPr>
        <w:t>Гебер</w:t>
      </w:r>
      <w:proofErr w:type="spellEnd"/>
      <w:r w:rsidR="005158DF" w:rsidRPr="00085DA1">
        <w:rPr>
          <w:bCs/>
          <w:color w:val="000000" w:themeColor="text1"/>
          <w:sz w:val="16"/>
          <w:szCs w:val="16"/>
        </w:rPr>
        <w:t xml:space="preserve"> и стрелок — лейтенант американской армии Скотт. Сбросив снаряды с 200-метровой высоты, Скотт уложил 12 бомб из 15 в круглую мишень диаметром 20 м. Бомбометание с вы</w:t>
      </w:r>
      <w:r w:rsidR="005158DF" w:rsidRPr="00085DA1">
        <w:rPr>
          <w:bCs/>
          <w:color w:val="000000" w:themeColor="text1"/>
          <w:sz w:val="16"/>
          <w:szCs w:val="16"/>
        </w:rPr>
        <w:softHyphen/>
        <w:t>соты 800 м увенчалось попаданием 8 снарядов из 15 в четы</w:t>
      </w:r>
      <w:r w:rsidR="005158DF" w:rsidRPr="00085DA1">
        <w:rPr>
          <w:bCs/>
          <w:color w:val="000000" w:themeColor="text1"/>
          <w:sz w:val="16"/>
          <w:szCs w:val="16"/>
        </w:rPr>
        <w:softHyphen/>
        <w:t>рехугольную цель размером 120x40 м! Подобные же испы</w:t>
      </w:r>
      <w:r w:rsidR="005158DF" w:rsidRPr="00085DA1">
        <w:rPr>
          <w:bCs/>
          <w:color w:val="000000" w:themeColor="text1"/>
          <w:sz w:val="16"/>
          <w:szCs w:val="16"/>
        </w:rPr>
        <w:softHyphen/>
        <w:t>тания проводились и в России. Однако считалось, что из-за ограниченной грузоподъемности и из-за повышенного рис</w:t>
      </w:r>
      <w:r w:rsidR="005158DF" w:rsidRPr="00085DA1">
        <w:rPr>
          <w:bCs/>
          <w:color w:val="000000" w:themeColor="text1"/>
          <w:sz w:val="16"/>
          <w:szCs w:val="16"/>
        </w:rPr>
        <w:softHyphen/>
        <w:t xml:space="preserve">ка </w:t>
      </w:r>
      <w:proofErr w:type="spellStart"/>
      <w:r w:rsidR="005158DF" w:rsidRPr="00085DA1">
        <w:rPr>
          <w:bCs/>
          <w:color w:val="000000" w:themeColor="text1"/>
          <w:sz w:val="16"/>
          <w:szCs w:val="16"/>
        </w:rPr>
        <w:t>самопоражения</w:t>
      </w:r>
      <w:proofErr w:type="spellEnd"/>
      <w:r w:rsidR="005158DF" w:rsidRPr="00085DA1">
        <w:rPr>
          <w:bCs/>
          <w:color w:val="000000" w:themeColor="text1"/>
          <w:sz w:val="16"/>
          <w:szCs w:val="16"/>
        </w:rPr>
        <w:t xml:space="preserve"> при бомбометании на малой высоте та</w:t>
      </w:r>
      <w:r w:rsidR="005158DF" w:rsidRPr="00085DA1">
        <w:rPr>
          <w:bCs/>
          <w:color w:val="000000" w:themeColor="text1"/>
          <w:sz w:val="16"/>
          <w:szCs w:val="16"/>
        </w:rPr>
        <w:softHyphen/>
        <w:t>кое использование аэропланов неэффективно (11060).</w:t>
      </w:r>
    </w:p>
    <w:p w14:paraId="64AAC0E6" w14:textId="77777777" w:rsidR="005158DF" w:rsidRPr="00085DA1" w:rsidRDefault="005158DF" w:rsidP="00085DA1">
      <w:pPr>
        <w:shd w:val="clear" w:color="auto" w:fill="FFFFFF"/>
        <w:jc w:val="both"/>
        <w:rPr>
          <w:bCs/>
          <w:color w:val="000000" w:themeColor="text1"/>
          <w:sz w:val="16"/>
          <w:szCs w:val="16"/>
        </w:rPr>
      </w:pPr>
    </w:p>
    <w:p w14:paraId="05B7203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1912 на больших маневрах французской армии аэропланам отвели лишь роль разведчиков, поставлявших наземным войскам, самую точную и свежую информацию о скрытых перемещениях условного противника и дислокации артиллерии. Бомбардировок с воздуха не было, хотя во Франции только-только закончился так называемый конкурс 'Воздушной мишени' Мишлена. Победителями вышли летчик </w:t>
      </w:r>
      <w:proofErr w:type="spellStart"/>
      <w:r w:rsidRPr="00085DA1">
        <w:rPr>
          <w:bCs/>
          <w:color w:val="000000" w:themeColor="text1"/>
          <w:sz w:val="16"/>
          <w:szCs w:val="16"/>
        </w:rPr>
        <w:t>Гобер</w:t>
      </w:r>
      <w:proofErr w:type="spellEnd"/>
      <w:r w:rsidRPr="00085DA1">
        <w:rPr>
          <w:bCs/>
          <w:color w:val="000000" w:themeColor="text1"/>
          <w:sz w:val="16"/>
          <w:szCs w:val="16"/>
        </w:rPr>
        <w:t xml:space="preserve"> и стрелок (так называли тогда бомбардира) - лейтенант американской армии Скотт. Сбросив снаряды с 200-метровой высоты. Скотт уложил 12 бомб из 15 в круглую мишень диаметром 20 м. Бомбометание с 800 м увенчалось попаданием 8 снарядов из 15 в четырехугольную цель размером 120Х40 м. </w:t>
      </w:r>
    </w:p>
    <w:p w14:paraId="5D5C47C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За 1912 год в русских авиационных школах было обучено 64 человека, а всего в стране было уже 126 военных летчиков, не считая гражданских спортсменов, получавших звание "пилотов-авиаторов" (1155).</w:t>
      </w:r>
    </w:p>
    <w:p w14:paraId="3839AC87" w14:textId="77777777" w:rsidR="005158DF" w:rsidRPr="00085DA1" w:rsidRDefault="005158DF" w:rsidP="00085DA1">
      <w:pPr>
        <w:jc w:val="both"/>
        <w:rPr>
          <w:bCs/>
          <w:color w:val="000000" w:themeColor="text1"/>
          <w:sz w:val="16"/>
          <w:szCs w:val="16"/>
        </w:rPr>
      </w:pPr>
    </w:p>
    <w:p w14:paraId="6A4FB837" w14:textId="06CEAA38" w:rsidR="005158DF" w:rsidRPr="00085DA1" w:rsidRDefault="000D0235"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1912 г. </w:t>
      </w:r>
      <w:r w:rsidRPr="00085DA1">
        <w:rPr>
          <w:bCs/>
          <w:color w:val="000000" w:themeColor="text1"/>
          <w:sz w:val="16"/>
          <w:szCs w:val="16"/>
        </w:rPr>
        <w:t>н</w:t>
      </w:r>
      <w:r w:rsidRPr="00085DA1">
        <w:rPr>
          <w:bCs/>
          <w:color w:val="000000" w:themeColor="text1"/>
          <w:sz w:val="16"/>
          <w:szCs w:val="16"/>
        </w:rPr>
        <w:t xml:space="preserve">а больших маневрах французской армии </w:t>
      </w:r>
      <w:r w:rsidR="005158DF" w:rsidRPr="00085DA1">
        <w:rPr>
          <w:bCs/>
          <w:color w:val="000000" w:themeColor="text1"/>
          <w:sz w:val="16"/>
          <w:szCs w:val="16"/>
        </w:rPr>
        <w:t xml:space="preserve">аэропланам отвели лишь роль разведчиков. Бомбардировок с воздуха не проводилось, даже несмотря на то, что во Франции только-только закончился конкурс "Воздушной мишени" Мишлена. Победителями конкурса были признаны летчик </w:t>
      </w:r>
      <w:proofErr w:type="spellStart"/>
      <w:r w:rsidR="005158DF" w:rsidRPr="00085DA1">
        <w:rPr>
          <w:bCs/>
          <w:color w:val="000000" w:themeColor="text1"/>
          <w:sz w:val="16"/>
          <w:szCs w:val="16"/>
        </w:rPr>
        <w:t>Гебер</w:t>
      </w:r>
      <w:proofErr w:type="spellEnd"/>
      <w:r w:rsidR="005158DF" w:rsidRPr="00085DA1">
        <w:rPr>
          <w:bCs/>
          <w:color w:val="000000" w:themeColor="text1"/>
          <w:sz w:val="16"/>
          <w:szCs w:val="16"/>
        </w:rPr>
        <w:t xml:space="preserve"> и стрелок - лейтенант американской армии Скотт. Сбросив снаряды с 200-метровой высоты, Скотт уложил 12 бомб из 15 в круглую мишень диаметром 20 м. Бомбометание с высоты 800 м увенчалось попаданием 8 снарядов из 15 в четырехугольную цель размером 120x40 м! Подобные же испытания проводились и в России. Однако считалось, что из-за ограниченной грузоподъемности и из-за повышенного риска </w:t>
      </w:r>
      <w:proofErr w:type="spellStart"/>
      <w:r w:rsidR="005158DF" w:rsidRPr="00085DA1">
        <w:rPr>
          <w:bCs/>
          <w:color w:val="000000" w:themeColor="text1"/>
          <w:sz w:val="16"/>
          <w:szCs w:val="16"/>
        </w:rPr>
        <w:t>самопоражения</w:t>
      </w:r>
      <w:proofErr w:type="spellEnd"/>
      <w:r w:rsidR="005158DF" w:rsidRPr="00085DA1">
        <w:rPr>
          <w:bCs/>
          <w:color w:val="000000" w:themeColor="text1"/>
          <w:sz w:val="16"/>
          <w:szCs w:val="16"/>
        </w:rPr>
        <w:t xml:space="preserve"> при бомбометании на малой высоте такое использование аэропланов неэффективно (11999).</w:t>
      </w:r>
    </w:p>
    <w:p w14:paraId="0F5AFAFD" w14:textId="77777777" w:rsidR="005158DF" w:rsidRPr="00085DA1" w:rsidRDefault="005158DF" w:rsidP="00085DA1">
      <w:pPr>
        <w:jc w:val="both"/>
        <w:rPr>
          <w:bCs/>
          <w:color w:val="000000" w:themeColor="text1"/>
          <w:sz w:val="16"/>
          <w:szCs w:val="16"/>
        </w:rPr>
      </w:pPr>
    </w:p>
    <w:p w14:paraId="305B69B1"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В 1912 г. военный министр Франции </w:t>
      </w:r>
      <w:proofErr w:type="spellStart"/>
      <w:r w:rsidRPr="00085DA1">
        <w:rPr>
          <w:bCs/>
          <w:color w:val="000000" w:themeColor="text1"/>
          <w:sz w:val="16"/>
          <w:szCs w:val="16"/>
        </w:rPr>
        <w:t>Мильеран</w:t>
      </w:r>
      <w:proofErr w:type="spellEnd"/>
      <w:r w:rsidRPr="00085DA1">
        <w:rPr>
          <w:bCs/>
          <w:color w:val="000000" w:themeColor="text1"/>
          <w:sz w:val="16"/>
          <w:szCs w:val="16"/>
        </w:rPr>
        <w:t xml:space="preserve"> говорил: «Мы должны задаться целью дать нашему отечеству бесчислен</w:t>
      </w:r>
      <w:r w:rsidRPr="00085DA1">
        <w:rPr>
          <w:bCs/>
          <w:color w:val="000000" w:themeColor="text1"/>
          <w:sz w:val="16"/>
          <w:szCs w:val="16"/>
        </w:rPr>
        <w:softHyphen/>
        <w:t>ные полчища аэропланов для непрерывной и неутомимой охраны наших границ». В Германии также интересовались этим вопросом, и мнение, господствующее в военных кру</w:t>
      </w:r>
      <w:r w:rsidRPr="00085DA1">
        <w:rPr>
          <w:bCs/>
          <w:color w:val="000000" w:themeColor="text1"/>
          <w:sz w:val="16"/>
          <w:szCs w:val="16"/>
        </w:rPr>
        <w:softHyphen/>
        <w:t xml:space="preserve">гах, окончательно выразил в конце 1908 г. майор Август фон </w:t>
      </w:r>
      <w:proofErr w:type="spellStart"/>
      <w:r w:rsidRPr="00085DA1">
        <w:rPr>
          <w:bCs/>
          <w:color w:val="000000" w:themeColor="text1"/>
          <w:sz w:val="16"/>
          <w:szCs w:val="16"/>
        </w:rPr>
        <w:t>Парсефаль</w:t>
      </w:r>
      <w:proofErr w:type="spellEnd"/>
      <w:r w:rsidRPr="00085DA1">
        <w:rPr>
          <w:bCs/>
          <w:color w:val="000000" w:themeColor="text1"/>
          <w:sz w:val="16"/>
          <w:szCs w:val="16"/>
        </w:rPr>
        <w:t>: «Аппарат Райта всегда будет менее работоспо</w:t>
      </w:r>
      <w:r w:rsidRPr="00085DA1">
        <w:rPr>
          <w:bCs/>
          <w:color w:val="000000" w:themeColor="text1"/>
          <w:sz w:val="16"/>
          <w:szCs w:val="16"/>
        </w:rPr>
        <w:softHyphen/>
        <w:t>собным, чем воздушный шар» (11060).</w:t>
      </w:r>
    </w:p>
    <w:p w14:paraId="3DF28477" w14:textId="77777777" w:rsidR="005158DF" w:rsidRPr="00085DA1" w:rsidRDefault="005158DF" w:rsidP="00085DA1">
      <w:pPr>
        <w:shd w:val="clear" w:color="auto" w:fill="FFFFFF"/>
        <w:jc w:val="both"/>
        <w:rPr>
          <w:bCs/>
          <w:color w:val="000000" w:themeColor="text1"/>
          <w:sz w:val="16"/>
          <w:szCs w:val="16"/>
        </w:rPr>
      </w:pPr>
    </w:p>
    <w:p w14:paraId="1BD0A8EB"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lastRenderedPageBreak/>
        <w:t>В 1912 году французский журнал «Артиллерийское ревю» заметил: «Итало-турецкая война предоставила аэроплану случай доказать свою пригодность не только в смысле орудия разведки*, но также и как сред</w:t>
      </w:r>
      <w:r w:rsidRPr="00085DA1">
        <w:rPr>
          <w:bCs/>
          <w:color w:val="000000" w:themeColor="text1"/>
          <w:sz w:val="16"/>
          <w:szCs w:val="16"/>
        </w:rPr>
        <w:softHyphen/>
        <w:t>ства для нападения; польза аэроплана в первом случае все</w:t>
      </w:r>
      <w:r w:rsidRPr="00085DA1">
        <w:rPr>
          <w:bCs/>
          <w:color w:val="000000" w:themeColor="text1"/>
          <w:sz w:val="16"/>
          <w:szCs w:val="16"/>
        </w:rPr>
        <w:softHyphen/>
        <w:t>гда казалась неоспоримой, что же касается второго приме</w:t>
      </w:r>
      <w:r w:rsidRPr="00085DA1">
        <w:rPr>
          <w:bCs/>
          <w:color w:val="000000" w:themeColor="text1"/>
          <w:sz w:val="16"/>
          <w:szCs w:val="16"/>
        </w:rPr>
        <w:softHyphen/>
        <w:t>нения, то в нем часто сомневались». Уже изобретены для атаки наземных войск металлические стрелы-дротики раз</w:t>
      </w:r>
      <w:r w:rsidRPr="00085DA1">
        <w:rPr>
          <w:bCs/>
          <w:color w:val="000000" w:themeColor="text1"/>
          <w:sz w:val="16"/>
          <w:szCs w:val="16"/>
        </w:rPr>
        <w:softHyphen/>
        <w:t>мером чуть больше карандаша и весом 30 г., которые, бла</w:t>
      </w:r>
      <w:r w:rsidRPr="00085DA1">
        <w:rPr>
          <w:bCs/>
          <w:color w:val="000000" w:themeColor="text1"/>
          <w:sz w:val="16"/>
          <w:szCs w:val="16"/>
        </w:rPr>
        <w:softHyphen/>
        <w:t>годаря ускорению свободного падения, пробивали доску толщиной 150 мм. Такие стрелы использовались практи</w:t>
      </w:r>
      <w:r w:rsidRPr="00085DA1">
        <w:rPr>
          <w:bCs/>
          <w:color w:val="000000" w:themeColor="text1"/>
          <w:sz w:val="16"/>
          <w:szCs w:val="16"/>
        </w:rPr>
        <w:softHyphen/>
        <w:t>чески в течение всей Первой мировой войны** (11060).</w:t>
      </w:r>
    </w:p>
    <w:p w14:paraId="2EECF120" w14:textId="77777777" w:rsidR="005158DF" w:rsidRPr="00085DA1" w:rsidRDefault="005158DF" w:rsidP="00085DA1">
      <w:pPr>
        <w:shd w:val="clear" w:color="auto" w:fill="FFFFFF"/>
        <w:jc w:val="both"/>
        <w:rPr>
          <w:bCs/>
          <w:color w:val="000000" w:themeColor="text1"/>
          <w:sz w:val="16"/>
          <w:szCs w:val="16"/>
        </w:rPr>
      </w:pPr>
    </w:p>
    <w:p w14:paraId="52EB237A"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1912 г. на III Воздухоплавательной выставке в Париже впервые экс</w:t>
      </w:r>
      <w:r w:rsidRPr="00085DA1">
        <w:rPr>
          <w:bCs/>
          <w:color w:val="000000" w:themeColor="text1"/>
          <w:sz w:val="16"/>
          <w:szCs w:val="16"/>
        </w:rPr>
        <w:softHyphen/>
        <w:t>понировался «блиндированный» моноплан «Моран-</w:t>
      </w:r>
      <w:proofErr w:type="spellStart"/>
      <w:r w:rsidRPr="00085DA1">
        <w:rPr>
          <w:bCs/>
          <w:color w:val="000000" w:themeColor="text1"/>
          <w:sz w:val="16"/>
          <w:szCs w:val="16"/>
        </w:rPr>
        <w:t>Солньс</w:t>
      </w:r>
      <w:proofErr w:type="spellEnd"/>
      <w:r w:rsidRPr="00085DA1">
        <w:rPr>
          <w:bCs/>
          <w:color w:val="000000" w:themeColor="text1"/>
          <w:sz w:val="16"/>
          <w:szCs w:val="16"/>
        </w:rPr>
        <w:t xml:space="preserve">» </w:t>
      </w:r>
      <w:proofErr w:type="spellStart"/>
      <w:r w:rsidRPr="00085DA1">
        <w:rPr>
          <w:bCs/>
          <w:color w:val="000000" w:themeColor="text1"/>
          <w:sz w:val="16"/>
          <w:szCs w:val="16"/>
        </w:rPr>
        <w:t>сигарооб-разиым</w:t>
      </w:r>
      <w:proofErr w:type="spellEnd"/>
      <w:r w:rsidRPr="00085DA1">
        <w:rPr>
          <w:bCs/>
          <w:color w:val="000000" w:themeColor="text1"/>
          <w:sz w:val="16"/>
          <w:szCs w:val="16"/>
        </w:rPr>
        <w:t xml:space="preserve"> корпусом, полностью обшитым листовой сталью. И хотя по за</w:t>
      </w:r>
      <w:r w:rsidRPr="00085DA1">
        <w:rPr>
          <w:bCs/>
          <w:color w:val="000000" w:themeColor="text1"/>
          <w:sz w:val="16"/>
          <w:szCs w:val="16"/>
        </w:rPr>
        <w:softHyphen/>
        <w:t>мыслу конструктора сталь была применена не столько для защиты пило</w:t>
      </w:r>
      <w:r w:rsidRPr="00085DA1">
        <w:rPr>
          <w:bCs/>
          <w:color w:val="000000" w:themeColor="text1"/>
          <w:sz w:val="16"/>
          <w:szCs w:val="16"/>
        </w:rPr>
        <w:softHyphen/>
        <w:t>тов, сколько для укрепления конструкции самолета, летчики на этих ма</w:t>
      </w:r>
      <w:r w:rsidRPr="00085DA1">
        <w:rPr>
          <w:bCs/>
          <w:color w:val="000000" w:themeColor="text1"/>
          <w:sz w:val="16"/>
          <w:szCs w:val="16"/>
        </w:rPr>
        <w:softHyphen/>
        <w:t>шинах стали менее уязвимыми (11060).</w:t>
      </w:r>
    </w:p>
    <w:p w14:paraId="21BCEAC5" w14:textId="77777777" w:rsidR="005158DF" w:rsidRPr="00085DA1" w:rsidRDefault="005158DF" w:rsidP="00085DA1">
      <w:pPr>
        <w:shd w:val="clear" w:color="auto" w:fill="FFFFFF"/>
        <w:jc w:val="both"/>
        <w:rPr>
          <w:bCs/>
          <w:color w:val="000000" w:themeColor="text1"/>
          <w:sz w:val="16"/>
          <w:szCs w:val="16"/>
        </w:rPr>
      </w:pPr>
    </w:p>
    <w:p w14:paraId="67874D2C"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1912 Первый полет цельнометаллического самолета ферменной конструкции «</w:t>
      </w:r>
      <w:proofErr w:type="spellStart"/>
      <w:r w:rsidRPr="00085DA1">
        <w:rPr>
          <w:bCs/>
          <w:color w:val="000000" w:themeColor="text1"/>
          <w:sz w:val="16"/>
          <w:szCs w:val="16"/>
        </w:rPr>
        <w:t>Тюбавион</w:t>
      </w:r>
      <w:proofErr w:type="spellEnd"/>
      <w:r w:rsidRPr="00085DA1">
        <w:rPr>
          <w:bCs/>
          <w:color w:val="000000" w:themeColor="text1"/>
          <w:sz w:val="16"/>
          <w:szCs w:val="16"/>
        </w:rPr>
        <w:t xml:space="preserve">» </w:t>
      </w:r>
      <w:proofErr w:type="spellStart"/>
      <w:r w:rsidRPr="00085DA1">
        <w:rPr>
          <w:bCs/>
          <w:color w:val="000000" w:themeColor="text1"/>
          <w:sz w:val="16"/>
          <w:szCs w:val="16"/>
        </w:rPr>
        <w:t>Понше</w:t>
      </w:r>
      <w:proofErr w:type="spellEnd"/>
      <w:r w:rsidRPr="00085DA1">
        <w:rPr>
          <w:bCs/>
          <w:color w:val="000000" w:themeColor="text1"/>
          <w:sz w:val="16"/>
          <w:szCs w:val="16"/>
        </w:rPr>
        <w:t xml:space="preserve"> и Примера (Франция) (1137).</w:t>
      </w:r>
    </w:p>
    <w:p w14:paraId="4CA8875F" w14:textId="77777777" w:rsidR="005158DF" w:rsidRPr="00085DA1" w:rsidRDefault="005158DF" w:rsidP="00085DA1">
      <w:pPr>
        <w:shd w:val="clear" w:color="auto" w:fill="FFFFFF"/>
        <w:jc w:val="both"/>
        <w:rPr>
          <w:bCs/>
          <w:color w:val="000000" w:themeColor="text1"/>
          <w:sz w:val="16"/>
          <w:szCs w:val="16"/>
        </w:rPr>
      </w:pPr>
    </w:p>
    <w:p w14:paraId="785E210C" w14:textId="79AAF6AA" w:rsidR="005158DF" w:rsidRPr="00085DA1" w:rsidRDefault="000D0235"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1912 году </w:t>
      </w:r>
      <w:r w:rsidRPr="00085DA1">
        <w:rPr>
          <w:bCs/>
          <w:color w:val="000000" w:themeColor="text1"/>
          <w:sz w:val="16"/>
          <w:szCs w:val="16"/>
        </w:rPr>
        <w:t xml:space="preserve">в </w:t>
      </w:r>
      <w:r w:rsidRPr="00085DA1">
        <w:rPr>
          <w:bCs/>
          <w:color w:val="000000" w:themeColor="text1"/>
          <w:sz w:val="16"/>
          <w:szCs w:val="16"/>
        </w:rPr>
        <w:t>армейск</w:t>
      </w:r>
      <w:r w:rsidRPr="00085DA1">
        <w:rPr>
          <w:bCs/>
          <w:color w:val="000000" w:themeColor="text1"/>
          <w:sz w:val="16"/>
          <w:szCs w:val="16"/>
        </w:rPr>
        <w:t>ом</w:t>
      </w:r>
      <w:r w:rsidRPr="00085DA1">
        <w:rPr>
          <w:bCs/>
          <w:color w:val="000000" w:themeColor="text1"/>
          <w:sz w:val="16"/>
          <w:szCs w:val="16"/>
        </w:rPr>
        <w:t xml:space="preserve"> воздухоплавательн</w:t>
      </w:r>
      <w:r w:rsidRPr="00085DA1">
        <w:rPr>
          <w:bCs/>
          <w:color w:val="000000" w:themeColor="text1"/>
          <w:sz w:val="16"/>
          <w:szCs w:val="16"/>
        </w:rPr>
        <w:t>ом</w:t>
      </w:r>
      <w:r w:rsidRPr="00085DA1">
        <w:rPr>
          <w:bCs/>
          <w:color w:val="000000" w:themeColor="text1"/>
          <w:sz w:val="16"/>
          <w:szCs w:val="16"/>
        </w:rPr>
        <w:t xml:space="preserve"> арсенал</w:t>
      </w:r>
      <w:r w:rsidRPr="00085DA1">
        <w:rPr>
          <w:bCs/>
          <w:color w:val="000000" w:themeColor="text1"/>
          <w:sz w:val="16"/>
          <w:szCs w:val="16"/>
        </w:rPr>
        <w:t>е</w:t>
      </w:r>
      <w:r w:rsidRPr="00085DA1">
        <w:rPr>
          <w:bCs/>
          <w:color w:val="000000" w:themeColor="text1"/>
          <w:sz w:val="16"/>
          <w:szCs w:val="16"/>
        </w:rPr>
        <w:t xml:space="preserve"> в Шале-Медон</w:t>
      </w:r>
      <w:r w:rsidRPr="00085DA1">
        <w:rPr>
          <w:bCs/>
          <w:color w:val="000000" w:themeColor="text1"/>
          <w:sz w:val="16"/>
          <w:szCs w:val="16"/>
        </w:rPr>
        <w:t xml:space="preserve"> </w:t>
      </w:r>
      <w:r w:rsidR="005158DF" w:rsidRPr="00085DA1">
        <w:rPr>
          <w:bCs/>
          <w:color w:val="000000" w:themeColor="text1"/>
          <w:sz w:val="16"/>
          <w:szCs w:val="16"/>
        </w:rPr>
        <w:t>был построен самый скоростной дирижабль нежесткого типа — «</w:t>
      </w:r>
      <w:proofErr w:type="spellStart"/>
      <w:r w:rsidR="005158DF" w:rsidRPr="00085DA1">
        <w:rPr>
          <w:bCs/>
          <w:color w:val="000000" w:themeColor="text1"/>
          <w:sz w:val="16"/>
          <w:szCs w:val="16"/>
        </w:rPr>
        <w:t>Флерю</w:t>
      </w:r>
      <w:proofErr w:type="spellEnd"/>
      <w:r w:rsidR="005158DF" w:rsidRPr="00085DA1">
        <w:rPr>
          <w:bCs/>
          <w:color w:val="000000" w:themeColor="text1"/>
          <w:sz w:val="16"/>
          <w:szCs w:val="16"/>
        </w:rPr>
        <w:t>» объемом 6500 куб. м. Двигатели «Клеман-Байяр» мощностью по 80 л. с. сообщали дирижаблю скорость 59 км/ч. Из остальных дирижаблей, построенных в это время, можно упомянуть о смешанном типе «</w:t>
      </w:r>
      <w:proofErr w:type="spellStart"/>
      <w:r w:rsidR="005158DF" w:rsidRPr="00085DA1">
        <w:rPr>
          <w:bCs/>
          <w:color w:val="000000" w:themeColor="text1"/>
          <w:sz w:val="16"/>
          <w:szCs w:val="16"/>
        </w:rPr>
        <w:t>Малеко</w:t>
      </w:r>
      <w:proofErr w:type="spellEnd"/>
      <w:r w:rsidR="005158DF" w:rsidRPr="00085DA1">
        <w:rPr>
          <w:bCs/>
          <w:color w:val="000000" w:themeColor="text1"/>
          <w:sz w:val="16"/>
          <w:szCs w:val="16"/>
        </w:rPr>
        <w:t>» и небольших спортивных «Де-ля-Во» (11324).</w:t>
      </w:r>
    </w:p>
    <w:p w14:paraId="4E26CBE2" w14:textId="77777777" w:rsidR="005158DF" w:rsidRPr="00085DA1" w:rsidRDefault="005158DF" w:rsidP="00085DA1">
      <w:pPr>
        <w:jc w:val="both"/>
        <w:rPr>
          <w:bCs/>
          <w:color w:val="000000" w:themeColor="text1"/>
          <w:sz w:val="16"/>
          <w:szCs w:val="16"/>
        </w:rPr>
      </w:pPr>
    </w:p>
    <w:p w14:paraId="41688720" w14:textId="2987DE32" w:rsidR="005158DF" w:rsidRPr="00085DA1" w:rsidRDefault="000D0235"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1912 году</w:t>
      </w:r>
      <w:r w:rsidRPr="00085DA1">
        <w:rPr>
          <w:bCs/>
          <w:color w:val="000000" w:themeColor="text1"/>
          <w:sz w:val="16"/>
          <w:szCs w:val="16"/>
        </w:rPr>
        <w:t xml:space="preserve"> заказали д</w:t>
      </w:r>
      <w:r w:rsidRPr="00085DA1">
        <w:rPr>
          <w:bCs/>
          <w:color w:val="000000" w:themeColor="text1"/>
          <w:sz w:val="16"/>
          <w:szCs w:val="16"/>
        </w:rPr>
        <w:t xml:space="preserve">ирижабли «Адъютант </w:t>
      </w:r>
      <w:proofErr w:type="spellStart"/>
      <w:r w:rsidRPr="00085DA1">
        <w:rPr>
          <w:bCs/>
          <w:color w:val="000000" w:themeColor="text1"/>
          <w:sz w:val="16"/>
          <w:szCs w:val="16"/>
        </w:rPr>
        <w:t>Венсено</w:t>
      </w:r>
      <w:proofErr w:type="spellEnd"/>
      <w:r w:rsidRPr="00085DA1">
        <w:rPr>
          <w:bCs/>
          <w:color w:val="000000" w:themeColor="text1"/>
          <w:sz w:val="16"/>
          <w:szCs w:val="16"/>
        </w:rPr>
        <w:t>», «Дюпюи де Лом» и «Монгольфье»</w:t>
      </w:r>
      <w:r w:rsidRPr="00085DA1">
        <w:rPr>
          <w:bCs/>
          <w:color w:val="000000" w:themeColor="text1"/>
          <w:sz w:val="16"/>
          <w:szCs w:val="16"/>
        </w:rPr>
        <w:t>, которые</w:t>
      </w:r>
      <w:r w:rsidRPr="00085DA1">
        <w:rPr>
          <w:bCs/>
          <w:color w:val="000000" w:themeColor="text1"/>
          <w:sz w:val="16"/>
          <w:szCs w:val="16"/>
        </w:rPr>
        <w:t xml:space="preserve"> являлись кораблями так называемой крейсерской серии</w:t>
      </w:r>
      <w:r w:rsidR="005158DF" w:rsidRPr="00085DA1">
        <w:rPr>
          <w:bCs/>
          <w:color w:val="000000" w:themeColor="text1"/>
          <w:sz w:val="16"/>
          <w:szCs w:val="16"/>
        </w:rPr>
        <w:t xml:space="preserve">. Это должны были быть дирижабли нежесткого или полужесткого типов — французский ответ на германские цеппелины; объем каждого из них составлял не менее 23 000 куб. м, общая мощность моторов — около 1000 л. с., практический потолок 3000 м. Груз распределялся между несколькими гондолами. Все конструкторские силы страны были брошены на осуществление этой программы, которая в силу своей непродуманности и на тот период нереальности заложенных параметров в течение долгого времени </w:t>
      </w:r>
      <w:proofErr w:type="spellStart"/>
      <w:r w:rsidR="005158DF" w:rsidRPr="00085DA1">
        <w:rPr>
          <w:bCs/>
          <w:color w:val="000000" w:themeColor="text1"/>
          <w:sz w:val="16"/>
          <w:szCs w:val="16"/>
        </w:rPr>
        <w:t>парализовывала</w:t>
      </w:r>
      <w:proofErr w:type="spellEnd"/>
      <w:r w:rsidR="005158DF" w:rsidRPr="00085DA1">
        <w:rPr>
          <w:bCs/>
          <w:color w:val="000000" w:themeColor="text1"/>
          <w:sz w:val="16"/>
          <w:szCs w:val="16"/>
        </w:rPr>
        <w:t xml:space="preserve"> развитие управляемого воздухоплавания во Франции. [323] )11324).</w:t>
      </w:r>
    </w:p>
    <w:p w14:paraId="6214B149" w14:textId="77777777" w:rsidR="005158DF" w:rsidRPr="00085DA1" w:rsidRDefault="005158DF" w:rsidP="00085DA1">
      <w:pPr>
        <w:jc w:val="both"/>
        <w:rPr>
          <w:bCs/>
          <w:color w:val="000000" w:themeColor="text1"/>
          <w:sz w:val="16"/>
          <w:szCs w:val="16"/>
        </w:rPr>
      </w:pPr>
    </w:p>
    <w:p w14:paraId="4EE2357B"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1912 году Франция имела 23 дирижабля и 374 самолета, которые в 1913 году увеличивались до 454, Россия — 190 аэропланов, 6 готовых дирижаблей и 3 в постройке, Италия к весне 1914 года должна была иметь 380 самолетов (11202).</w:t>
      </w:r>
    </w:p>
    <w:p w14:paraId="572A821B" w14:textId="77777777" w:rsidR="005158DF" w:rsidRPr="00085DA1" w:rsidRDefault="005158DF" w:rsidP="00085DA1">
      <w:pPr>
        <w:jc w:val="both"/>
        <w:rPr>
          <w:bCs/>
          <w:color w:val="000000" w:themeColor="text1"/>
          <w:sz w:val="16"/>
          <w:szCs w:val="16"/>
        </w:rPr>
      </w:pPr>
    </w:p>
    <w:p w14:paraId="64B98992" w14:textId="77777777" w:rsidR="00AC0FAF" w:rsidRPr="00085DA1" w:rsidRDefault="00AC0FAF" w:rsidP="00085DA1">
      <w:pPr>
        <w:jc w:val="both"/>
        <w:rPr>
          <w:bCs/>
          <w:color w:val="000000" w:themeColor="text1"/>
          <w:sz w:val="16"/>
          <w:szCs w:val="16"/>
        </w:rPr>
      </w:pPr>
      <w:r w:rsidRPr="00085DA1">
        <w:rPr>
          <w:bCs/>
          <w:color w:val="000000" w:themeColor="text1"/>
          <w:sz w:val="16"/>
          <w:szCs w:val="16"/>
        </w:rPr>
        <w:t xml:space="preserve">В 1912 году конструктор Альфонс Робер изготовил спасательный парашют, купол которого был из хлопчатобумажной ткани и для ускорения раскрытия имел спицы из фортепьянных струн, которые работали по принципу зонтика. Парашют имел массу 15 килограммов. Площадь купола составляла 60 квадратных метров. 22 декабря 1912 года парашют был испытан с площадки Эйфелевой башни и показал хорошие результаты. </w:t>
      </w:r>
    </w:p>
    <w:p w14:paraId="3CDF9083" w14:textId="77777777" w:rsidR="00AC0FAF" w:rsidRPr="00085DA1" w:rsidRDefault="00AC0FAF" w:rsidP="00085DA1">
      <w:pPr>
        <w:jc w:val="both"/>
        <w:rPr>
          <w:bCs/>
          <w:color w:val="000000" w:themeColor="text1"/>
          <w:sz w:val="16"/>
          <w:szCs w:val="16"/>
        </w:rPr>
      </w:pPr>
    </w:p>
    <w:p w14:paraId="14CE1828" w14:textId="77777777" w:rsidR="005158DF" w:rsidRPr="00085DA1" w:rsidRDefault="005158DF" w:rsidP="00085DA1">
      <w:pPr>
        <w:jc w:val="both"/>
        <w:rPr>
          <w:bCs/>
          <w:i/>
          <w:color w:val="000000" w:themeColor="text1"/>
          <w:sz w:val="16"/>
          <w:szCs w:val="16"/>
        </w:rPr>
      </w:pPr>
      <w:r w:rsidRPr="00085DA1">
        <w:rPr>
          <w:bCs/>
          <w:i/>
          <w:color w:val="000000" w:themeColor="text1"/>
          <w:sz w:val="16"/>
          <w:szCs w:val="16"/>
        </w:rPr>
        <w:t>Авиация и воздухоплавание Англии:</w:t>
      </w:r>
    </w:p>
    <w:p w14:paraId="418181E9" w14:textId="77777777" w:rsidR="005158DF" w:rsidRPr="00085DA1" w:rsidRDefault="005158DF" w:rsidP="00085DA1">
      <w:pPr>
        <w:jc w:val="both"/>
        <w:rPr>
          <w:bCs/>
          <w:color w:val="000000" w:themeColor="text1"/>
          <w:sz w:val="16"/>
          <w:szCs w:val="16"/>
        </w:rPr>
      </w:pPr>
    </w:p>
    <w:p w14:paraId="20619725" w14:textId="77777777" w:rsidR="005158DF" w:rsidRPr="00085DA1" w:rsidRDefault="005158DF" w:rsidP="00085DA1">
      <w:pPr>
        <w:pStyle w:val="24"/>
        <w:shd w:val="clear" w:color="auto" w:fill="auto"/>
        <w:spacing w:after="0" w:line="240" w:lineRule="auto"/>
        <w:ind w:firstLine="0"/>
        <w:rPr>
          <w:rFonts w:ascii="Times New Roman"/>
          <w:bCs/>
          <w:color w:val="000000" w:themeColor="text1"/>
          <w:spacing w:val="0"/>
          <w:szCs w:val="16"/>
        </w:rPr>
      </w:pPr>
      <w:r w:rsidRPr="00085DA1">
        <w:rPr>
          <w:rFonts w:ascii="Times New Roman"/>
          <w:bCs/>
          <w:color w:val="000000" w:themeColor="text1"/>
          <w:spacing w:val="0"/>
          <w:szCs w:val="16"/>
        </w:rPr>
        <w:t>В 1912 г. компания Томпсона всё- таки построила успешно летавший са</w:t>
      </w:r>
      <w:r w:rsidRPr="00085DA1">
        <w:rPr>
          <w:rFonts w:ascii="Times New Roman"/>
          <w:bCs/>
          <w:color w:val="000000" w:themeColor="text1"/>
          <w:spacing w:val="0"/>
          <w:szCs w:val="16"/>
        </w:rPr>
        <w:softHyphen/>
        <w:t xml:space="preserve">молёт </w:t>
      </w:r>
      <w:proofErr w:type="spellStart"/>
      <w:r w:rsidRPr="00085DA1">
        <w:rPr>
          <w:rFonts w:ascii="Times New Roman"/>
          <w:bCs/>
          <w:color w:val="000000" w:themeColor="text1"/>
          <w:spacing w:val="0"/>
          <w:szCs w:val="16"/>
          <w:lang w:val="en-US"/>
        </w:rPr>
        <w:t>WhiteTompsonNo</w:t>
      </w:r>
      <w:proofErr w:type="spellEnd"/>
      <w:r w:rsidRPr="00085DA1">
        <w:rPr>
          <w:rFonts w:ascii="Times New Roman"/>
          <w:bCs/>
          <w:color w:val="000000" w:themeColor="text1"/>
          <w:spacing w:val="0"/>
          <w:szCs w:val="16"/>
        </w:rPr>
        <w:t>.2, но это был обычный, одномоторный биплан с фер</w:t>
      </w:r>
      <w:r w:rsidRPr="00085DA1">
        <w:rPr>
          <w:rFonts w:ascii="Times New Roman"/>
          <w:bCs/>
          <w:color w:val="000000" w:themeColor="text1"/>
          <w:spacing w:val="0"/>
          <w:szCs w:val="16"/>
        </w:rPr>
        <w:softHyphen/>
        <w:t>менным фюзеляжем и деревянными кры</w:t>
      </w:r>
      <w:r w:rsidRPr="00085DA1">
        <w:rPr>
          <w:rFonts w:ascii="Times New Roman"/>
          <w:bCs/>
          <w:color w:val="000000" w:themeColor="text1"/>
          <w:spacing w:val="0"/>
          <w:szCs w:val="16"/>
        </w:rPr>
        <w:softHyphen/>
        <w:t>лом и оперением (15832).</w:t>
      </w:r>
    </w:p>
    <w:p w14:paraId="5AF03590" w14:textId="77777777" w:rsidR="005158DF" w:rsidRPr="00085DA1" w:rsidRDefault="005158DF" w:rsidP="00085DA1">
      <w:pPr>
        <w:pStyle w:val="24"/>
        <w:shd w:val="clear" w:color="auto" w:fill="auto"/>
        <w:spacing w:after="0" w:line="240" w:lineRule="auto"/>
        <w:ind w:firstLine="0"/>
        <w:rPr>
          <w:rFonts w:ascii="Times New Roman"/>
          <w:bCs/>
          <w:color w:val="000000" w:themeColor="text1"/>
          <w:spacing w:val="0"/>
          <w:szCs w:val="16"/>
        </w:rPr>
      </w:pPr>
    </w:p>
    <w:p w14:paraId="4C43CE52" w14:textId="7420DE37" w:rsidR="005158DF" w:rsidRPr="00085DA1" w:rsidRDefault="005158DF" w:rsidP="00085DA1">
      <w:pPr>
        <w:jc w:val="both"/>
        <w:rPr>
          <w:bCs/>
          <w:color w:val="000000" w:themeColor="text1"/>
          <w:sz w:val="16"/>
          <w:szCs w:val="16"/>
        </w:rPr>
      </w:pPr>
      <w:r w:rsidRPr="00085DA1">
        <w:rPr>
          <w:bCs/>
          <w:color w:val="000000" w:themeColor="text1"/>
          <w:sz w:val="16"/>
          <w:szCs w:val="16"/>
        </w:rPr>
        <w:t>В 191</w:t>
      </w:r>
      <w:r w:rsidR="000D0235" w:rsidRPr="00085DA1">
        <w:rPr>
          <w:bCs/>
          <w:color w:val="000000" w:themeColor="text1"/>
          <w:sz w:val="16"/>
          <w:szCs w:val="16"/>
        </w:rPr>
        <w:t>2</w:t>
      </w:r>
      <w:r w:rsidRPr="00085DA1">
        <w:rPr>
          <w:bCs/>
          <w:color w:val="000000" w:themeColor="text1"/>
          <w:sz w:val="16"/>
          <w:szCs w:val="16"/>
        </w:rPr>
        <w:t xml:space="preserve"> г. бюджет по воздушному флоту Англии составлял  — 311 тыс. и в 1913 г. — 500 тыс. </w:t>
      </w:r>
    </w:p>
    <w:p w14:paraId="604F070A"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Особенное внимание авиации в то время уделял морской министр </w:t>
      </w:r>
      <w:proofErr w:type="spellStart"/>
      <w:r w:rsidRPr="00085DA1">
        <w:rPr>
          <w:bCs/>
          <w:color w:val="000000" w:themeColor="text1"/>
          <w:sz w:val="16"/>
          <w:szCs w:val="16"/>
        </w:rPr>
        <w:t>Уитстон</w:t>
      </w:r>
      <w:proofErr w:type="spellEnd"/>
      <w:r w:rsidRPr="00085DA1">
        <w:rPr>
          <w:bCs/>
          <w:color w:val="000000" w:themeColor="text1"/>
          <w:sz w:val="16"/>
          <w:szCs w:val="16"/>
        </w:rPr>
        <w:t xml:space="preserve"> Черчилль. В одной из своих речей в 1913 г. он говорил: </w:t>
      </w:r>
    </w:p>
    <w:p w14:paraId="52CDF003" w14:textId="77777777" w:rsidR="005158DF" w:rsidRPr="00085DA1" w:rsidRDefault="005158DF" w:rsidP="00085DA1">
      <w:pPr>
        <w:pStyle w:val="Blockquote"/>
        <w:spacing w:before="0" w:after="0"/>
        <w:ind w:left="0" w:right="0"/>
        <w:jc w:val="both"/>
        <w:rPr>
          <w:bCs/>
          <w:color w:val="000000" w:themeColor="text1"/>
          <w:sz w:val="16"/>
          <w:szCs w:val="16"/>
        </w:rPr>
      </w:pPr>
      <w:r w:rsidRPr="00085DA1">
        <w:rPr>
          <w:bCs/>
          <w:color w:val="000000" w:themeColor="text1"/>
          <w:sz w:val="16"/>
          <w:szCs w:val="16"/>
        </w:rPr>
        <w:t>«Мир будет обеспечен только в том случае, если мы увеличим как нашу морскую, так и сухопутную авиацию до такой пропорции по отношению к другим странам, чтобы господствовать в воздухе так же, как и на море». [44]</w:t>
      </w:r>
    </w:p>
    <w:p w14:paraId="417D73B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программу авиационного строительства было включено на 1914 г., в добавление к существовавшим, сооружение еще 3 гидростанций для обороны побережья. </w:t>
      </w:r>
    </w:p>
    <w:p w14:paraId="04CCF80B" w14:textId="77777777" w:rsidR="005158DF" w:rsidRPr="00085DA1" w:rsidRDefault="005158DF" w:rsidP="00085DA1">
      <w:pPr>
        <w:shd w:val="clear" w:color="auto" w:fill="FFFFFF"/>
        <w:jc w:val="both"/>
        <w:rPr>
          <w:bCs/>
          <w:color w:val="000000" w:themeColor="text1"/>
          <w:sz w:val="16"/>
          <w:szCs w:val="16"/>
        </w:rPr>
      </w:pPr>
    </w:p>
    <w:p w14:paraId="46547930" w14:textId="77777777"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В 1912 Английскому летчику лейтенанту Парку впервые удалось вы</w:t>
      </w:r>
      <w:r w:rsidRPr="00085DA1">
        <w:rPr>
          <w:bCs/>
          <w:color w:val="000000" w:themeColor="text1"/>
          <w:sz w:val="16"/>
          <w:szCs w:val="16"/>
        </w:rPr>
        <w:softHyphen/>
        <w:t>вести свой самолет из штопора (1137).</w:t>
      </w:r>
    </w:p>
    <w:p w14:paraId="31BA134F" w14:textId="77777777" w:rsidR="005158DF" w:rsidRPr="00085DA1" w:rsidRDefault="005158DF" w:rsidP="00085DA1">
      <w:pPr>
        <w:shd w:val="clear" w:color="auto" w:fill="FFFFFF"/>
        <w:jc w:val="both"/>
        <w:rPr>
          <w:bCs/>
          <w:color w:val="000000" w:themeColor="text1"/>
          <w:sz w:val="16"/>
          <w:szCs w:val="16"/>
        </w:rPr>
      </w:pPr>
    </w:p>
    <w:p w14:paraId="4A83949E"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1912 году дирижабль «Гамма» участвовал в военных маневрах. Полученные им разведывательные сведения передавались по радиотелеграфу и заслужили высокую оценку командующего учениями генерала </w:t>
      </w:r>
      <w:proofErr w:type="spellStart"/>
      <w:r w:rsidRPr="00085DA1">
        <w:rPr>
          <w:bCs/>
          <w:color w:val="000000" w:themeColor="text1"/>
          <w:sz w:val="16"/>
          <w:szCs w:val="16"/>
        </w:rPr>
        <w:t>Грисона</w:t>
      </w:r>
      <w:proofErr w:type="spellEnd"/>
      <w:r w:rsidRPr="00085DA1">
        <w:rPr>
          <w:bCs/>
          <w:color w:val="000000" w:themeColor="text1"/>
          <w:sz w:val="16"/>
          <w:szCs w:val="16"/>
        </w:rPr>
        <w:t xml:space="preserve">. Во время этих маневров использовались и самолеты, однако из-за того что они не могли нести радиостанцию, общая оценка дирижабля была выше. Самолеты считались скорее психологическим оружием, которое вынуждало наземные подразделения прятаться и не противодействовать воздушной разведке. </w:t>
      </w:r>
    </w:p>
    <w:p w14:paraId="34E93FD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Однако всего лишь через год мнение британских военных о применении дирижаблей изменилось. Сначала в 1912 году воздухоплавательная рота авиационного полка Королевских инженерных войск в Фарнборо была передана Королевскому летному корпусу, а в конце 1913 года подразделение входило уже в состав флота и называлось Королевская морская воздушная служба (11324).</w:t>
      </w:r>
    </w:p>
    <w:p w14:paraId="7343487D" w14:textId="77777777" w:rsidR="005158DF" w:rsidRPr="00085DA1" w:rsidRDefault="005158DF" w:rsidP="00085DA1">
      <w:pPr>
        <w:pStyle w:val="ac"/>
        <w:jc w:val="both"/>
        <w:rPr>
          <w:bCs/>
          <w:i w:val="0"/>
          <w:color w:val="000000" w:themeColor="text1"/>
          <w:spacing w:val="0"/>
          <w:kern w:val="0"/>
          <w:position w:val="0"/>
          <w:sz w:val="16"/>
          <w:szCs w:val="16"/>
        </w:rPr>
      </w:pPr>
    </w:p>
    <w:p w14:paraId="7740C962"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Уже в 1912 году англичане пришли к правильному заключению, что основная работа дирижаблей — на море. К концу 1913 года вся деятельность по постройке и эксплуатации дирижаблей сосредоточилась на флоте, в распоряжение которого поступили армейские дирижабли «Бета», «Гамма [261] «, «Дельта» и «Эта». В начале 1914 года, после перевода дирижаблей, оборудования и персонала из Королевского летного корпуса, британская морская авиация имела в своем составе 7 дирижаблей разнообразных конструкций. Среди них находился и один нежесткий «Парсеваль». В Италии был заказан полужесткий «</w:t>
      </w:r>
      <w:proofErr w:type="spellStart"/>
      <w:r w:rsidRPr="00085DA1">
        <w:rPr>
          <w:bCs/>
          <w:color w:val="000000" w:themeColor="text1"/>
          <w:sz w:val="16"/>
          <w:szCs w:val="16"/>
        </w:rPr>
        <w:t>Форланини</w:t>
      </w:r>
      <w:proofErr w:type="spellEnd"/>
      <w:r w:rsidRPr="00085DA1">
        <w:rPr>
          <w:bCs/>
          <w:color w:val="000000" w:themeColor="text1"/>
          <w:sz w:val="16"/>
          <w:szCs w:val="16"/>
        </w:rPr>
        <w:t xml:space="preserve">». Завод для изготовления дирижаблей (Королевский воздухоплавательный завод) был построен в </w:t>
      </w:r>
      <w:proofErr w:type="spellStart"/>
      <w:r w:rsidRPr="00085DA1">
        <w:rPr>
          <w:bCs/>
          <w:color w:val="000000" w:themeColor="text1"/>
          <w:sz w:val="16"/>
          <w:szCs w:val="16"/>
        </w:rPr>
        <w:t>Кардингтоне</w:t>
      </w:r>
      <w:proofErr w:type="spellEnd"/>
      <w:r w:rsidRPr="00085DA1">
        <w:rPr>
          <w:bCs/>
          <w:color w:val="000000" w:themeColor="text1"/>
          <w:sz w:val="16"/>
          <w:szCs w:val="16"/>
        </w:rPr>
        <w:t xml:space="preserve">. Для ведения боевых действий предназначались «Парсеваль», «Астра-Торрес» и «Бета», остальные использовались для учебных целей. Весь личный состав состоял в то время из 198 человек, включая 24 офицера (11324). </w:t>
      </w:r>
    </w:p>
    <w:p w14:paraId="0B7ABD0D" w14:textId="77777777" w:rsidR="005158DF" w:rsidRPr="00085DA1" w:rsidRDefault="005158DF" w:rsidP="00085DA1">
      <w:pPr>
        <w:shd w:val="clear" w:color="auto" w:fill="FFFFFF"/>
        <w:jc w:val="both"/>
        <w:rPr>
          <w:bCs/>
          <w:color w:val="000000" w:themeColor="text1"/>
          <w:sz w:val="16"/>
          <w:szCs w:val="16"/>
        </w:rPr>
      </w:pPr>
    </w:p>
    <w:p w14:paraId="7EB3465A" w14:textId="7C982B92" w:rsidR="005158DF" w:rsidRPr="00085DA1" w:rsidRDefault="000D0235"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1912 году первая попытка создания жестких дирижаблей закончилась неудачей. </w:t>
      </w:r>
    </w:p>
    <w:p w14:paraId="3E9EF876"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Через 2 года преимущества цеппелинов стали еще более очевидными, к тому же самолеты, которые за прошедшее время хоть и сделал огромный шаг вперед, но по своим характеристикам все-таки уступали этим большим дирижаблям. Британское правительство не могло смириться с таким положением дел и в 1914 году поручило фирме «Виккерс» построить дирижабль жесткого типа. Новый воздушный корабль должен был иметь обозначение R.9. Еще через год была осуществлена целая программа развития жестких дирижаблей, на которую потратили много сил и средств и от которой ждали многого. Ход воздушной войны показал, что британцы в состоянии делать хорошие самолеты, но на создание дирижаблей жесткого типа у них не хватает ни времени, ни опыта. </w:t>
      </w:r>
    </w:p>
    <w:p w14:paraId="73AE93D1"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Проектирование и строительство жестких дирижаблей являлось, несомненно, нелегкой задачей. Для ее решения была необходима разветвленная система научных, исследовательских и испытательных лабораторий и станций и самое главное — приобретение практического опыта. Британцы хотели быстро добиться результата, но за очень короткое время не смогли создать такую инфраструктуру. Единственным выходом стало копирование немецких цеппелинов, естественно тех, которые считались самыми современными. Но иногда случалось и так, что многие новаторские решения успевали морально устареть, пока шел длительный процесс проектирования. [280] </w:t>
      </w:r>
    </w:p>
    <w:p w14:paraId="0B69A7A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В полной мере эти слова относятся и к дирижаблю R.9, созданному под сильным влияние довоенных цеппелинов. Разработка R.9 продолжалась очень долго, и конструкторы значительно увеличили его размеры, чтобы он не уступал R. 1. Каркас этого дирижабля в сечении представлял собой 17-гранный равносторонний многоугольник. Носовая и кормовая части имели эллиптическую форму. На дирижабле планировали установить 4 мотора типа «Майбах» мощностью по 180 л. с., изготовленных на фирме «</w:t>
      </w:r>
      <w:proofErr w:type="spellStart"/>
      <w:r w:rsidRPr="00085DA1">
        <w:rPr>
          <w:bCs/>
          <w:color w:val="000000" w:themeColor="text1"/>
          <w:sz w:val="16"/>
          <w:szCs w:val="16"/>
        </w:rPr>
        <w:t>Уолслей</w:t>
      </w:r>
      <w:proofErr w:type="spellEnd"/>
      <w:r w:rsidRPr="00085DA1">
        <w:rPr>
          <w:bCs/>
          <w:color w:val="000000" w:themeColor="text1"/>
          <w:sz w:val="16"/>
          <w:szCs w:val="16"/>
        </w:rPr>
        <w:t>», дочернем предприятии «Виккерса». Двигатели сгруппировались по 2 в двух водонепроницаемых гондолах, подвешенных под мощным килем. Интересной деталью являлось то, что воздушные винты можно было поворачивать в горизонтальное положение, чтобы вертикальная тяга двигателей увеличивала подъемную силу дирижабля (11324).</w:t>
      </w:r>
    </w:p>
    <w:p w14:paraId="6F5236F1" w14:textId="77777777" w:rsidR="005158DF" w:rsidRPr="00085DA1" w:rsidRDefault="005158DF" w:rsidP="00085DA1">
      <w:pPr>
        <w:shd w:val="clear" w:color="auto" w:fill="FFFFFF"/>
        <w:jc w:val="both"/>
        <w:rPr>
          <w:bCs/>
          <w:color w:val="000000" w:themeColor="text1"/>
          <w:sz w:val="16"/>
          <w:szCs w:val="16"/>
        </w:rPr>
      </w:pPr>
    </w:p>
    <w:p w14:paraId="4012A400" w14:textId="0EB8B129" w:rsidR="005158DF" w:rsidRPr="00085DA1" w:rsidRDefault="000D0235"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1912 году на страницах авторитетнейшего по тем временам английского журнала «Аэроплан» по поводу отчаянной попытки пилота взлететь на самолете с наклонного помоста, сооруженного на борту британского линкора «Африка»</w:t>
      </w:r>
      <w:r w:rsidRPr="00085DA1">
        <w:rPr>
          <w:bCs/>
          <w:color w:val="000000" w:themeColor="text1"/>
          <w:sz w:val="16"/>
          <w:szCs w:val="16"/>
        </w:rPr>
        <w:t xml:space="preserve"> было высказано мнение </w:t>
      </w:r>
      <w:r w:rsidRPr="00085DA1">
        <w:rPr>
          <w:bCs/>
          <w:color w:val="000000" w:themeColor="text1"/>
          <w:sz w:val="16"/>
          <w:szCs w:val="16"/>
        </w:rPr>
        <w:t xml:space="preserve">«…Нельзя ни на мгновение подумать, что посадка биплана в тихой гавани и его взлет с большой и неуклюжей платформы имеют какое-то отношение к действительно морской авиации. Единственно возможный флотский аэроплан будет запускаться с борта корабля вспомогательным механизмом и садиться на воду у борта корабля как </w:t>
      </w:r>
      <w:r w:rsidRPr="00085DA1">
        <w:rPr>
          <w:bCs/>
          <w:color w:val="000000" w:themeColor="text1"/>
          <w:sz w:val="16"/>
          <w:szCs w:val="16"/>
        </w:rPr>
        <w:lastRenderedPageBreak/>
        <w:t>можно ближе к нему…»</w:t>
      </w:r>
      <w:r w:rsidR="005158DF" w:rsidRPr="00085DA1">
        <w:rPr>
          <w:bCs/>
          <w:color w:val="000000" w:themeColor="text1"/>
          <w:sz w:val="16"/>
          <w:szCs w:val="16"/>
        </w:rPr>
        <w:t>. После этого заявления прошло всего 5 лет и в той же Великобритании появился первый в мире авианосец, ставший предтечей самого грозного и универсального оружия Мирового океана.</w:t>
      </w:r>
    </w:p>
    <w:p w14:paraId="262A75EF" w14:textId="77777777" w:rsidR="005158DF" w:rsidRPr="00085DA1" w:rsidRDefault="005158DF" w:rsidP="00085DA1">
      <w:pPr>
        <w:jc w:val="both"/>
        <w:rPr>
          <w:bCs/>
          <w:color w:val="000000" w:themeColor="text1"/>
          <w:sz w:val="16"/>
          <w:szCs w:val="16"/>
        </w:rPr>
      </w:pPr>
    </w:p>
    <w:p w14:paraId="45FB14CF" w14:textId="77777777" w:rsidR="005158DF" w:rsidRPr="00085DA1" w:rsidRDefault="005158DF" w:rsidP="00085DA1">
      <w:pPr>
        <w:shd w:val="clear" w:color="auto" w:fill="FFFFFF"/>
        <w:jc w:val="both"/>
        <w:rPr>
          <w:bCs/>
          <w:i/>
          <w:color w:val="000000" w:themeColor="text1"/>
          <w:sz w:val="16"/>
          <w:szCs w:val="16"/>
        </w:rPr>
      </w:pPr>
      <w:r w:rsidRPr="00085DA1">
        <w:rPr>
          <w:bCs/>
          <w:i/>
          <w:color w:val="000000" w:themeColor="text1"/>
          <w:sz w:val="16"/>
          <w:szCs w:val="16"/>
        </w:rPr>
        <w:t>Авиация и воздухоплавание за рубежом:</w:t>
      </w:r>
    </w:p>
    <w:p w14:paraId="4C5A31E0" w14:textId="77777777" w:rsidR="005158DF" w:rsidRPr="00085DA1" w:rsidRDefault="005158DF" w:rsidP="00085DA1">
      <w:pPr>
        <w:shd w:val="clear" w:color="auto" w:fill="FFFFFF"/>
        <w:jc w:val="both"/>
        <w:rPr>
          <w:bCs/>
          <w:i/>
          <w:color w:val="000000" w:themeColor="text1"/>
          <w:sz w:val="16"/>
          <w:szCs w:val="16"/>
        </w:rPr>
      </w:pPr>
    </w:p>
    <w:p w14:paraId="3B382EB3" w14:textId="6CFC60A8"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В 1912 </w:t>
      </w:r>
      <w:r w:rsidR="001E339B" w:rsidRPr="00085DA1">
        <w:rPr>
          <w:bCs/>
          <w:color w:val="000000" w:themeColor="text1"/>
          <w:sz w:val="16"/>
          <w:szCs w:val="16"/>
        </w:rPr>
        <w:t>г. в</w:t>
      </w:r>
      <w:r w:rsidRPr="00085DA1">
        <w:rPr>
          <w:bCs/>
          <w:color w:val="000000" w:themeColor="text1"/>
          <w:sz w:val="16"/>
          <w:szCs w:val="16"/>
        </w:rPr>
        <w:t xml:space="preserve">первые на летающей лодке Г. Кертиса испытан </w:t>
      </w:r>
      <w:proofErr w:type="spellStart"/>
      <w:r w:rsidRPr="00085DA1">
        <w:rPr>
          <w:bCs/>
          <w:color w:val="000000" w:themeColor="text1"/>
          <w:sz w:val="16"/>
          <w:szCs w:val="16"/>
        </w:rPr>
        <w:t>гиростабилизатор</w:t>
      </w:r>
      <w:proofErr w:type="spellEnd"/>
      <w:r w:rsidRPr="00085DA1">
        <w:rPr>
          <w:bCs/>
          <w:color w:val="000000" w:themeColor="text1"/>
          <w:sz w:val="16"/>
          <w:szCs w:val="16"/>
        </w:rPr>
        <w:t xml:space="preserve"> (автомат) Э. А. </w:t>
      </w:r>
      <w:proofErr w:type="spellStart"/>
      <w:r w:rsidRPr="00085DA1">
        <w:rPr>
          <w:bCs/>
          <w:color w:val="000000" w:themeColor="text1"/>
          <w:sz w:val="16"/>
          <w:szCs w:val="16"/>
        </w:rPr>
        <w:t>Сперри</w:t>
      </w:r>
      <w:proofErr w:type="spellEnd"/>
      <w:r w:rsidRPr="00085DA1">
        <w:rPr>
          <w:bCs/>
          <w:color w:val="000000" w:themeColor="text1"/>
          <w:sz w:val="16"/>
          <w:szCs w:val="16"/>
        </w:rPr>
        <w:t xml:space="preserve">. В 1914 г. его сын Л. </w:t>
      </w:r>
      <w:proofErr w:type="spellStart"/>
      <w:r w:rsidRPr="00085DA1">
        <w:rPr>
          <w:bCs/>
          <w:color w:val="000000" w:themeColor="text1"/>
          <w:sz w:val="16"/>
          <w:szCs w:val="16"/>
        </w:rPr>
        <w:t>Сперри</w:t>
      </w:r>
      <w:proofErr w:type="spellEnd"/>
      <w:r w:rsidRPr="00085DA1">
        <w:rPr>
          <w:bCs/>
          <w:color w:val="000000" w:themeColor="text1"/>
          <w:sz w:val="16"/>
          <w:szCs w:val="16"/>
        </w:rPr>
        <w:t xml:space="preserve"> совершил первый, официально зарегистрированный полет с «брошенным управлением» (США) (1137).</w:t>
      </w:r>
    </w:p>
    <w:p w14:paraId="75645813" w14:textId="77777777" w:rsidR="005158DF" w:rsidRPr="00085DA1" w:rsidRDefault="005158DF" w:rsidP="00085DA1">
      <w:pPr>
        <w:shd w:val="clear" w:color="auto" w:fill="FFFFFF"/>
        <w:jc w:val="both"/>
        <w:rPr>
          <w:bCs/>
          <w:color w:val="000000" w:themeColor="text1"/>
          <w:sz w:val="16"/>
          <w:szCs w:val="16"/>
        </w:rPr>
      </w:pPr>
    </w:p>
    <w:p w14:paraId="18733C7B" w14:textId="2B678480"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В 1912 г., когда Италия вела войну с Турцией, адвокат </w:t>
      </w:r>
      <w:proofErr w:type="spellStart"/>
      <w:r w:rsidRPr="00085DA1">
        <w:rPr>
          <w:bCs/>
          <w:color w:val="000000" w:themeColor="text1"/>
          <w:sz w:val="16"/>
          <w:szCs w:val="16"/>
        </w:rPr>
        <w:t>Патерас</w:t>
      </w:r>
      <w:proofErr w:type="spellEnd"/>
      <w:r w:rsidRPr="00085DA1">
        <w:rPr>
          <w:bCs/>
          <w:color w:val="000000" w:themeColor="text1"/>
          <w:sz w:val="16"/>
          <w:szCs w:val="16"/>
        </w:rPr>
        <w:t xml:space="preserve"> </w:t>
      </w:r>
      <w:proofErr w:type="spellStart"/>
      <w:r w:rsidRPr="00085DA1">
        <w:rPr>
          <w:bCs/>
          <w:color w:val="000000" w:themeColor="text1"/>
          <w:sz w:val="16"/>
          <w:szCs w:val="16"/>
        </w:rPr>
        <w:t>Пескара</w:t>
      </w:r>
      <w:proofErr w:type="spellEnd"/>
      <w:r w:rsidRPr="00085DA1">
        <w:rPr>
          <w:bCs/>
          <w:color w:val="000000" w:themeColor="text1"/>
          <w:sz w:val="16"/>
          <w:szCs w:val="16"/>
        </w:rPr>
        <w:t xml:space="preserve"> (</w:t>
      </w:r>
      <w:proofErr w:type="spellStart"/>
      <w:r w:rsidRPr="00085DA1">
        <w:rPr>
          <w:bCs/>
          <w:color w:val="000000" w:themeColor="text1"/>
          <w:sz w:val="16"/>
          <w:szCs w:val="16"/>
        </w:rPr>
        <w:t>Pateras</w:t>
      </w:r>
      <w:proofErr w:type="spellEnd"/>
      <w:r w:rsidRPr="00085DA1">
        <w:rPr>
          <w:bCs/>
          <w:color w:val="000000" w:themeColor="text1"/>
          <w:sz w:val="16"/>
          <w:szCs w:val="16"/>
        </w:rPr>
        <w:t xml:space="preserve"> </w:t>
      </w:r>
      <w:proofErr w:type="spellStart"/>
      <w:r w:rsidRPr="00085DA1">
        <w:rPr>
          <w:bCs/>
          <w:color w:val="000000" w:themeColor="text1"/>
          <w:sz w:val="16"/>
          <w:szCs w:val="16"/>
        </w:rPr>
        <w:t>Pescara</w:t>
      </w:r>
      <w:proofErr w:type="spellEnd"/>
      <w:r w:rsidRPr="00085DA1">
        <w:rPr>
          <w:bCs/>
          <w:color w:val="000000" w:themeColor="text1"/>
          <w:sz w:val="16"/>
          <w:szCs w:val="16"/>
        </w:rPr>
        <w:t xml:space="preserve">) предложил Морскому министерству идею сбрасывания торпед с самолетов. Министерство заинтересовалось предложением и приказало лейтенанту </w:t>
      </w:r>
      <w:proofErr w:type="spellStart"/>
      <w:r w:rsidRPr="00085DA1">
        <w:rPr>
          <w:bCs/>
          <w:color w:val="000000" w:themeColor="text1"/>
          <w:sz w:val="16"/>
          <w:szCs w:val="16"/>
        </w:rPr>
        <w:t>Аллесандро</w:t>
      </w:r>
      <w:proofErr w:type="spellEnd"/>
      <w:r w:rsidRPr="00085DA1">
        <w:rPr>
          <w:bCs/>
          <w:color w:val="000000" w:themeColor="text1"/>
          <w:sz w:val="16"/>
          <w:szCs w:val="16"/>
        </w:rPr>
        <w:t xml:space="preserve"> Гвидо- ни оказать помощь в составлении технического проекта, после чего испытать получившийся летательный аппарат. Для превращения в торпедоносец был выбран поплавковый гидросамолет французской фирмы "Фарман" с мотором мощностью 80 л.с. Уже первые эксперименты показали, что самолет с таким слабым двигателем не может поднять даже самую легкую торпеду. Тогда лейтенант с адвокатом засели за составление собственного проекта, который завершился строительством поплавкового моноплана "</w:t>
      </w:r>
      <w:proofErr w:type="spellStart"/>
      <w:r w:rsidRPr="00085DA1">
        <w:rPr>
          <w:bCs/>
          <w:color w:val="000000" w:themeColor="text1"/>
          <w:sz w:val="16"/>
          <w:szCs w:val="16"/>
        </w:rPr>
        <w:t>Патерас</w:t>
      </w:r>
      <w:proofErr w:type="spellEnd"/>
      <w:r w:rsidRPr="00085DA1">
        <w:rPr>
          <w:bCs/>
          <w:color w:val="000000" w:themeColor="text1"/>
          <w:sz w:val="16"/>
          <w:szCs w:val="16"/>
        </w:rPr>
        <w:t xml:space="preserve"> </w:t>
      </w:r>
      <w:proofErr w:type="spellStart"/>
      <w:r w:rsidRPr="00085DA1">
        <w:rPr>
          <w:bCs/>
          <w:color w:val="000000" w:themeColor="text1"/>
          <w:sz w:val="16"/>
          <w:szCs w:val="16"/>
        </w:rPr>
        <w:t>Пескара</w:t>
      </w:r>
      <w:proofErr w:type="spellEnd"/>
      <w:r w:rsidRPr="00085DA1">
        <w:rPr>
          <w:bCs/>
          <w:color w:val="000000" w:themeColor="text1"/>
          <w:sz w:val="16"/>
          <w:szCs w:val="16"/>
        </w:rPr>
        <w:t xml:space="preserve">" с мотором Гном мощностью 160 л.с. и размахом крыльев 21,8 м. В 1914 г. аэроплан прошел успешные испытания, в ходе которых продемонстрировал возможность сбрасывать торпеду весом до 370 кг. Со вступлением Италии в Первую мировую войну эксперименты с </w:t>
      </w:r>
      <w:proofErr w:type="spellStart"/>
      <w:r w:rsidRPr="00085DA1">
        <w:rPr>
          <w:bCs/>
          <w:color w:val="000000" w:themeColor="text1"/>
          <w:sz w:val="16"/>
          <w:szCs w:val="16"/>
        </w:rPr>
        <w:t>торпедомета</w:t>
      </w:r>
      <w:proofErr w:type="spellEnd"/>
      <w:r w:rsidRPr="00085DA1">
        <w:rPr>
          <w:bCs/>
          <w:color w:val="000000" w:themeColor="text1"/>
          <w:sz w:val="16"/>
          <w:szCs w:val="16"/>
        </w:rPr>
        <w:t xml:space="preserve">- </w:t>
      </w:r>
      <w:proofErr w:type="spellStart"/>
      <w:r w:rsidRPr="00085DA1">
        <w:rPr>
          <w:bCs/>
          <w:color w:val="000000" w:themeColor="text1"/>
          <w:sz w:val="16"/>
          <w:szCs w:val="16"/>
        </w:rPr>
        <w:t>нием</w:t>
      </w:r>
      <w:proofErr w:type="spellEnd"/>
      <w:r w:rsidRPr="00085DA1">
        <w:rPr>
          <w:bCs/>
          <w:color w:val="000000" w:themeColor="text1"/>
          <w:sz w:val="16"/>
          <w:szCs w:val="16"/>
        </w:rPr>
        <w:t xml:space="preserve"> были на некоторое время забыты, но о них вновь вспомнили в 1917 г.. когда потребовалось создать боевое средство для атаки австро-венгерского флота в гавани. 20.9.1917 гидросамолет, пилотируемый офицером </w:t>
      </w:r>
      <w:proofErr w:type="spellStart"/>
      <w:r w:rsidRPr="00085DA1">
        <w:rPr>
          <w:bCs/>
          <w:color w:val="000000" w:themeColor="text1"/>
          <w:sz w:val="16"/>
          <w:szCs w:val="16"/>
        </w:rPr>
        <w:t>Ридольфи</w:t>
      </w:r>
      <w:proofErr w:type="spellEnd"/>
      <w:r w:rsidRPr="00085DA1">
        <w:rPr>
          <w:bCs/>
          <w:color w:val="000000" w:themeColor="text1"/>
          <w:sz w:val="16"/>
          <w:szCs w:val="16"/>
        </w:rPr>
        <w:t>, атаковал вражеские корабли в базе Пола, но к этому времени передовые позиции Италии в данном вопросе уже были поколеблены другими странами.</w:t>
      </w:r>
    </w:p>
    <w:p w14:paraId="17E40697"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Чуть позже, чем Италия за создание торпедоносцев принялись в Англии. Первый успешный сброс 356-мм торпеды (вес около 385 кг) состоялся там 28.7.1914. Хотя гидросамолет фирмы "Шорт" с 160-сильным мотором успешно справился с этой задачей, приняли решение сконструировать специальный торпедоносец. Так в 1915 г. появился знаменитый "Шорт 184" - самолет, совершивший 12 августа того же года первую боевую торпедную атаку с воздуха. Ее целью являлся одиночный турецкий пароход в Мраморном море. До конца </w:t>
      </w:r>
      <w:proofErr w:type="spellStart"/>
      <w:r w:rsidRPr="00085DA1">
        <w:rPr>
          <w:bCs/>
          <w:color w:val="000000" w:themeColor="text1"/>
          <w:sz w:val="16"/>
          <w:szCs w:val="16"/>
        </w:rPr>
        <w:t>Дарданельской</w:t>
      </w:r>
      <w:proofErr w:type="spellEnd"/>
      <w:r w:rsidRPr="00085DA1">
        <w:rPr>
          <w:bCs/>
          <w:color w:val="000000" w:themeColor="text1"/>
          <w:sz w:val="16"/>
          <w:szCs w:val="16"/>
        </w:rPr>
        <w:t xml:space="preserve"> кампании английские "Шорты" совершили еще несколько атак, тяжело повредив транспорт и потопив буксир. Это дало толчок к развитию торпедоносной авиации в других странах, в первую очередь в Германии. Уже 12.9.1916 группа немецких торпедоносцев безуспешно атаковала русский линкор "Слава" в </w:t>
      </w:r>
      <w:proofErr w:type="spellStart"/>
      <w:r w:rsidRPr="00085DA1">
        <w:rPr>
          <w:bCs/>
          <w:color w:val="000000" w:themeColor="text1"/>
          <w:sz w:val="16"/>
          <w:szCs w:val="16"/>
        </w:rPr>
        <w:t>Ирбен</w:t>
      </w:r>
      <w:proofErr w:type="spellEnd"/>
      <w:r w:rsidRPr="00085DA1">
        <w:rPr>
          <w:bCs/>
          <w:color w:val="000000" w:themeColor="text1"/>
          <w:sz w:val="16"/>
          <w:szCs w:val="16"/>
        </w:rPr>
        <w:t xml:space="preserve">- </w:t>
      </w:r>
      <w:proofErr w:type="spellStart"/>
      <w:r w:rsidRPr="00085DA1">
        <w:rPr>
          <w:bCs/>
          <w:color w:val="000000" w:themeColor="text1"/>
          <w:sz w:val="16"/>
          <w:szCs w:val="16"/>
        </w:rPr>
        <w:t>ском</w:t>
      </w:r>
      <w:proofErr w:type="spellEnd"/>
      <w:r w:rsidRPr="00085DA1">
        <w:rPr>
          <w:bCs/>
          <w:color w:val="000000" w:themeColor="text1"/>
          <w:sz w:val="16"/>
          <w:szCs w:val="16"/>
        </w:rPr>
        <w:t xml:space="preserve"> проливе. Немцы расширили свои эксперименты, и на следующий год их самолеты в Рижском заливе осуществили первые в истории минные постановки с воздуха. Одновременно германские торпедоносцы, базировавшиеся на аэродромы Фландрии, потопили несколько английских судов в проливе Па- де-Кале. К концу 1917 г. собственными торпедоносцами обзавелись флоты США и Австро-Венгрии, вскоре после окончания войны - Франции и Японии. В межвоенный период небольшими торпедоносными подразделениями обзавелись многие мелкие страны, которые видели угрозу для себя со стороны противников, находящихся за морем, например Голландия, Швеция, Норвегия и т.д.</w:t>
      </w:r>
    </w:p>
    <w:p w14:paraId="21DD8269"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Сейчас при ретроспективном анализе возникновения и казалось бы, успешного развития торпедоносной авиации трудно не обратить внимание на любопытный факт: несмотря на разрешение всего комплекса технических проблем подвески торпеды под самолет и успешный боевой дебют торпедоносцев в Первой мировой войне, они не смогли в течение межвоенного периода вытеснить другие ударные рода ВВС из состава морской авиации. Почему?</w:t>
      </w:r>
    </w:p>
    <w:p w14:paraId="49E0A86C"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Для того чтобы ответить на этот важный вопрос, необходимо рассмотреть все способы атаки кораблей с воздуха (12002).</w:t>
      </w:r>
    </w:p>
    <w:p w14:paraId="4AAA0C81" w14:textId="77777777" w:rsidR="005158DF" w:rsidRPr="00085DA1" w:rsidRDefault="005158DF" w:rsidP="00085DA1">
      <w:pPr>
        <w:jc w:val="both"/>
        <w:rPr>
          <w:bCs/>
          <w:color w:val="000000" w:themeColor="text1"/>
          <w:sz w:val="16"/>
          <w:szCs w:val="16"/>
        </w:rPr>
      </w:pPr>
    </w:p>
    <w:p w14:paraId="78AE7F76" w14:textId="11ADCBA4"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В 1912 </w:t>
      </w:r>
      <w:r w:rsidR="001E339B" w:rsidRPr="00085DA1">
        <w:rPr>
          <w:bCs/>
          <w:color w:val="000000" w:themeColor="text1"/>
          <w:sz w:val="16"/>
          <w:szCs w:val="16"/>
        </w:rPr>
        <w:t>г. о</w:t>
      </w:r>
      <w:r w:rsidRPr="00085DA1">
        <w:rPr>
          <w:bCs/>
          <w:color w:val="000000" w:themeColor="text1"/>
          <w:sz w:val="16"/>
          <w:szCs w:val="16"/>
        </w:rPr>
        <w:t xml:space="preserve">публикована статья Р. </w:t>
      </w:r>
      <w:proofErr w:type="spellStart"/>
      <w:r w:rsidRPr="00085DA1">
        <w:rPr>
          <w:bCs/>
          <w:color w:val="000000" w:themeColor="text1"/>
          <w:sz w:val="16"/>
          <w:szCs w:val="16"/>
        </w:rPr>
        <w:t>Лорэна</w:t>
      </w:r>
      <w:proofErr w:type="spellEnd"/>
      <w:r w:rsidRPr="00085DA1">
        <w:rPr>
          <w:bCs/>
          <w:color w:val="000000" w:themeColor="text1"/>
          <w:sz w:val="16"/>
          <w:szCs w:val="16"/>
        </w:rPr>
        <w:t xml:space="preserve"> «О применении реактивных двигателей в авиации» (1137).</w:t>
      </w:r>
    </w:p>
    <w:p w14:paraId="595CC076" w14:textId="77777777" w:rsidR="005158DF" w:rsidRPr="00085DA1" w:rsidRDefault="005158DF" w:rsidP="00085DA1">
      <w:pPr>
        <w:shd w:val="clear" w:color="auto" w:fill="FFFFFF"/>
        <w:jc w:val="both"/>
        <w:rPr>
          <w:bCs/>
          <w:color w:val="000000" w:themeColor="text1"/>
          <w:sz w:val="16"/>
          <w:szCs w:val="16"/>
        </w:rPr>
      </w:pPr>
    </w:p>
    <w:p w14:paraId="56504C9A" w14:textId="6039120D" w:rsidR="005158DF" w:rsidRPr="00085DA1" w:rsidRDefault="005158DF" w:rsidP="00085DA1">
      <w:pPr>
        <w:shd w:val="clear" w:color="auto" w:fill="FFFFFF"/>
        <w:jc w:val="both"/>
        <w:rPr>
          <w:bCs/>
          <w:color w:val="000000" w:themeColor="text1"/>
          <w:sz w:val="16"/>
          <w:szCs w:val="16"/>
        </w:rPr>
      </w:pPr>
      <w:r w:rsidRPr="00085DA1">
        <w:rPr>
          <w:bCs/>
          <w:color w:val="000000" w:themeColor="text1"/>
          <w:sz w:val="16"/>
          <w:szCs w:val="16"/>
        </w:rPr>
        <w:t xml:space="preserve">В 1912 </w:t>
      </w:r>
      <w:r w:rsidR="001E339B" w:rsidRPr="00085DA1">
        <w:rPr>
          <w:bCs/>
          <w:color w:val="000000" w:themeColor="text1"/>
          <w:sz w:val="16"/>
          <w:szCs w:val="16"/>
        </w:rPr>
        <w:t>г. состоялся п</w:t>
      </w:r>
      <w:r w:rsidRPr="00085DA1">
        <w:rPr>
          <w:bCs/>
          <w:color w:val="000000" w:themeColor="text1"/>
          <w:sz w:val="16"/>
          <w:szCs w:val="16"/>
        </w:rPr>
        <w:t xml:space="preserve">олет моноплана с горизонтально расположенным кольцевым крылом (с мотором Рон в 80 Л. с.) конструкции Ц. Ли и Т. Ричардса по патенту </w:t>
      </w:r>
      <w:proofErr w:type="spellStart"/>
      <w:r w:rsidRPr="00085DA1">
        <w:rPr>
          <w:bCs/>
          <w:color w:val="000000" w:themeColor="text1"/>
          <w:sz w:val="16"/>
          <w:szCs w:val="16"/>
        </w:rPr>
        <w:t>Китчена</w:t>
      </w:r>
      <w:proofErr w:type="spellEnd"/>
      <w:r w:rsidRPr="00085DA1">
        <w:rPr>
          <w:bCs/>
          <w:color w:val="000000" w:themeColor="text1"/>
          <w:sz w:val="16"/>
          <w:szCs w:val="16"/>
        </w:rPr>
        <w:t>. В 1913 и 1914 гг. были построены еще два самолета с кольцевым крылом, удачно летавшие (1137).</w:t>
      </w:r>
    </w:p>
    <w:p w14:paraId="619792B3" w14:textId="77777777" w:rsidR="005158DF" w:rsidRPr="00085DA1" w:rsidRDefault="005158DF" w:rsidP="00085DA1">
      <w:pPr>
        <w:shd w:val="clear" w:color="auto" w:fill="FFFFFF"/>
        <w:jc w:val="both"/>
        <w:rPr>
          <w:bCs/>
          <w:color w:val="000000" w:themeColor="text1"/>
          <w:sz w:val="16"/>
          <w:szCs w:val="16"/>
        </w:rPr>
      </w:pPr>
    </w:p>
    <w:p w14:paraId="533B59AE" w14:textId="5E2342EC" w:rsidR="005158DF" w:rsidRPr="00085DA1" w:rsidRDefault="005158DF" w:rsidP="00085DA1">
      <w:pPr>
        <w:jc w:val="both"/>
        <w:rPr>
          <w:bCs/>
          <w:color w:val="000000" w:themeColor="text1"/>
          <w:sz w:val="16"/>
          <w:szCs w:val="16"/>
        </w:rPr>
      </w:pPr>
      <w:r w:rsidRPr="00085DA1">
        <w:rPr>
          <w:bCs/>
          <w:color w:val="000000" w:themeColor="text1"/>
          <w:sz w:val="16"/>
          <w:szCs w:val="16"/>
        </w:rPr>
        <w:t>В 1912 году был обнародован грандиозный план развития итальянских военно-воздушных сил. За очень короткое время планировалось построить 300 самолетов и 24 дирижабля. Были разработаны требования [345] для трех основных типов дирижаблей, определявших их объем, грузоподъемность, потолок, дальностью. Кроме усовершенствования уже известных нам малых дирижаблей типа «Р», началась работа над созданием дирижаблей среднего типа «М» (</w:t>
      </w:r>
      <w:proofErr w:type="spellStart"/>
      <w:r w:rsidRPr="00085DA1">
        <w:rPr>
          <w:bCs/>
          <w:color w:val="000000" w:themeColor="text1"/>
          <w:sz w:val="16"/>
          <w:szCs w:val="16"/>
        </w:rPr>
        <w:t>medio</w:t>
      </w:r>
      <w:proofErr w:type="spellEnd"/>
      <w:r w:rsidRPr="00085DA1">
        <w:rPr>
          <w:bCs/>
          <w:color w:val="000000" w:themeColor="text1"/>
          <w:sz w:val="16"/>
          <w:szCs w:val="16"/>
        </w:rPr>
        <w:t xml:space="preserve"> — средний) с объемом оболочки около 12 000 куб. м и типа «G» (</w:t>
      </w:r>
      <w:proofErr w:type="spellStart"/>
      <w:r w:rsidRPr="00085DA1">
        <w:rPr>
          <w:bCs/>
          <w:color w:val="000000" w:themeColor="text1"/>
          <w:sz w:val="16"/>
          <w:szCs w:val="16"/>
        </w:rPr>
        <w:t>grande</w:t>
      </w:r>
      <w:proofErr w:type="spellEnd"/>
      <w:r w:rsidRPr="00085DA1">
        <w:rPr>
          <w:bCs/>
          <w:color w:val="000000" w:themeColor="text1"/>
          <w:sz w:val="16"/>
          <w:szCs w:val="16"/>
        </w:rPr>
        <w:t xml:space="preserve"> — большой), который должен был иметь объем 20 000 куб. м и выше. </w:t>
      </w:r>
    </w:p>
    <w:p w14:paraId="26EC3CA8" w14:textId="77777777" w:rsidR="005158DF" w:rsidRPr="00085DA1" w:rsidRDefault="005158DF" w:rsidP="00085DA1">
      <w:pPr>
        <w:jc w:val="both"/>
        <w:rPr>
          <w:bCs/>
          <w:color w:val="000000" w:themeColor="text1"/>
          <w:sz w:val="16"/>
          <w:szCs w:val="16"/>
        </w:rPr>
      </w:pPr>
      <w:r w:rsidRPr="00085DA1">
        <w:rPr>
          <w:bCs/>
          <w:color w:val="000000" w:themeColor="text1"/>
          <w:sz w:val="16"/>
          <w:szCs w:val="16"/>
        </w:rPr>
        <w:t xml:space="preserve">Изготовление серийных дирижаблей типа «Р» продолжалось. Эти машины оснащались моторами «Фиат» S 54 мощностью 70 л. с. и развивали максимальную скорость 52 км/ч. Всего было построено 6 дирижаблей этого типа. Один из них — Р.5 прославился, совершив в июне 1913 года перелет по маршрут) Верона — Болонья — Модена — </w:t>
      </w:r>
      <w:proofErr w:type="spellStart"/>
      <w:r w:rsidRPr="00085DA1">
        <w:rPr>
          <w:bCs/>
          <w:color w:val="000000" w:themeColor="text1"/>
          <w:sz w:val="16"/>
          <w:szCs w:val="16"/>
        </w:rPr>
        <w:t>Анкона</w:t>
      </w:r>
      <w:proofErr w:type="spellEnd"/>
      <w:r w:rsidRPr="00085DA1">
        <w:rPr>
          <w:bCs/>
          <w:color w:val="000000" w:themeColor="text1"/>
          <w:sz w:val="16"/>
          <w:szCs w:val="16"/>
        </w:rPr>
        <w:t>, продолжавшийся 17 часов. Общая протяженность маршрута равнялась 810 км (11324).</w:t>
      </w:r>
    </w:p>
    <w:p w14:paraId="4FDFC7B5" w14:textId="77777777" w:rsidR="005158DF" w:rsidRPr="00085DA1" w:rsidRDefault="005158DF" w:rsidP="00085DA1">
      <w:pPr>
        <w:jc w:val="both"/>
        <w:rPr>
          <w:bCs/>
          <w:color w:val="000000" w:themeColor="text1"/>
          <w:sz w:val="16"/>
          <w:szCs w:val="16"/>
        </w:rPr>
      </w:pPr>
    </w:p>
    <w:p w14:paraId="79074040" w14:textId="4C44EDE2" w:rsidR="001E339B" w:rsidRPr="00085DA1" w:rsidRDefault="005158DF" w:rsidP="00085DA1">
      <w:pPr>
        <w:jc w:val="both"/>
        <w:rPr>
          <w:bCs/>
          <w:color w:val="000000" w:themeColor="text1"/>
          <w:sz w:val="16"/>
          <w:szCs w:val="16"/>
        </w:rPr>
      </w:pPr>
      <w:r w:rsidRPr="00085DA1">
        <w:rPr>
          <w:bCs/>
          <w:color w:val="000000" w:themeColor="text1"/>
          <w:sz w:val="16"/>
          <w:szCs w:val="16"/>
        </w:rPr>
        <w:t xml:space="preserve">Работа по постройке мягких дирижаблей носила нерегулярный характер. Также Япония не освоила конструирование и жестких дирижаблей. </w:t>
      </w:r>
    </w:p>
    <w:p w14:paraId="69B4BCAB" w14:textId="77777777" w:rsidR="001E339B" w:rsidRPr="00085DA1" w:rsidRDefault="001E339B" w:rsidP="00085DA1">
      <w:pPr>
        <w:jc w:val="both"/>
        <w:rPr>
          <w:bCs/>
          <w:color w:val="000000" w:themeColor="text1"/>
          <w:sz w:val="16"/>
          <w:szCs w:val="16"/>
        </w:rPr>
      </w:pPr>
    </w:p>
    <w:p w14:paraId="56FD39F4" w14:textId="15DE9713" w:rsidR="005158DF" w:rsidRPr="00085DA1" w:rsidRDefault="001E339B" w:rsidP="00085DA1">
      <w:pPr>
        <w:jc w:val="both"/>
        <w:rPr>
          <w:bCs/>
          <w:color w:val="000000" w:themeColor="text1"/>
          <w:sz w:val="16"/>
          <w:szCs w:val="16"/>
        </w:rPr>
      </w:pPr>
      <w:r w:rsidRPr="00085DA1">
        <w:rPr>
          <w:bCs/>
          <w:color w:val="000000" w:themeColor="text1"/>
          <w:sz w:val="16"/>
          <w:szCs w:val="16"/>
        </w:rPr>
        <w:t>В</w:t>
      </w:r>
      <w:r w:rsidR="005158DF" w:rsidRPr="00085DA1">
        <w:rPr>
          <w:bCs/>
          <w:color w:val="000000" w:themeColor="text1"/>
          <w:sz w:val="16"/>
          <w:szCs w:val="16"/>
        </w:rPr>
        <w:t xml:space="preserve"> 1912 году </w:t>
      </w:r>
      <w:r w:rsidRPr="00085DA1">
        <w:rPr>
          <w:bCs/>
          <w:color w:val="000000" w:themeColor="text1"/>
          <w:sz w:val="16"/>
          <w:szCs w:val="16"/>
        </w:rPr>
        <w:t xml:space="preserve">строившийся в Японии </w:t>
      </w:r>
      <w:r w:rsidR="005158DF" w:rsidRPr="00085DA1">
        <w:rPr>
          <w:bCs/>
          <w:color w:val="000000" w:themeColor="text1"/>
          <w:sz w:val="16"/>
          <w:szCs w:val="16"/>
        </w:rPr>
        <w:t>большой жесткий дирижабль по типу цеппелина так и не был закончен. Его объем составлял около 16 000 куб. м — достаточно большой для своего времени, а длина — 40 м. Он должен был быть снабжен четырьмя 300-сильными двигателями, позволяющими ему совершать тридцатичасовые рейсы со скоростью 72 км/ч. Экипаж насчитывал 20 человек. Бомбовый запас — 750 кг (11324).</w:t>
      </w:r>
    </w:p>
    <w:p w14:paraId="4BA51F41" w14:textId="77777777" w:rsidR="005158DF" w:rsidRPr="00085DA1" w:rsidRDefault="005158DF" w:rsidP="00085DA1">
      <w:pPr>
        <w:pStyle w:val="ac"/>
        <w:jc w:val="both"/>
        <w:rPr>
          <w:bCs/>
          <w:i w:val="0"/>
          <w:color w:val="000000" w:themeColor="text1"/>
          <w:spacing w:val="0"/>
          <w:kern w:val="0"/>
          <w:position w:val="0"/>
          <w:sz w:val="16"/>
          <w:szCs w:val="16"/>
        </w:rPr>
      </w:pPr>
    </w:p>
    <w:p w14:paraId="4E1DEC00" w14:textId="77777777" w:rsidR="001227BA" w:rsidRPr="00085DA1" w:rsidRDefault="001227BA" w:rsidP="00085DA1">
      <w:pPr>
        <w:jc w:val="both"/>
        <w:rPr>
          <w:bCs/>
          <w:color w:val="000000" w:themeColor="text1"/>
          <w:sz w:val="16"/>
          <w:szCs w:val="16"/>
        </w:rPr>
      </w:pPr>
      <w:r w:rsidRPr="00085DA1">
        <w:rPr>
          <w:bCs/>
          <w:color w:val="000000" w:themeColor="text1"/>
          <w:sz w:val="16"/>
          <w:szCs w:val="16"/>
        </w:rPr>
        <w:t xml:space="preserve">В 1912 г. воздушный флот применялся и в Балканской войне. По сравнению с Итало-турецкой Балканская война не дала новых видов применения воздушного флота, да иначе и не могло быть. Италия представляла собой страну, стоявшую в первом ряду держав в отношении воздушного флота. Она еще в мирное время имела воздушный флот, собственную авиационную промышленность, технический и летный персонал, так что для нее война не представляла тех неожиданностей, на которые обречена страна, не имеющая собственной техники. Из союзников лишь у болгар были 2 сферических аэростата, 1 самолет и 2 офицера-летчика, окончивших русскую школу. Греция имела лишь одного летчика. У турок было несколько приобретенных за границей самолетов, но не было обученных летчиков. </w:t>
      </w:r>
    </w:p>
    <w:p w14:paraId="6CF38CB2" w14:textId="77777777" w:rsidR="001227BA" w:rsidRPr="00085DA1" w:rsidRDefault="001227BA" w:rsidP="00085DA1">
      <w:pPr>
        <w:jc w:val="both"/>
        <w:rPr>
          <w:bCs/>
          <w:color w:val="000000" w:themeColor="text1"/>
          <w:sz w:val="16"/>
          <w:szCs w:val="16"/>
        </w:rPr>
      </w:pPr>
      <w:r w:rsidRPr="00085DA1">
        <w:rPr>
          <w:bCs/>
          <w:color w:val="000000" w:themeColor="text1"/>
          <w:sz w:val="16"/>
          <w:szCs w:val="16"/>
        </w:rPr>
        <w:t xml:space="preserve">После объявления войны в октябре 1912 г. болгары получили из Германии 4 самолета, из Франции — 5 самолетов и из Англии — 1 самолет. Вместе с наскоро обученными за границей офицерами-летчиками прибыли и частные иностранные летчики, предлагая свои услуги, но соглашение с ними не было достигнуто. </w:t>
      </w:r>
    </w:p>
    <w:p w14:paraId="56697A8E" w14:textId="77777777" w:rsidR="001227BA" w:rsidRPr="00085DA1" w:rsidRDefault="001227BA" w:rsidP="00085DA1">
      <w:pPr>
        <w:jc w:val="both"/>
        <w:rPr>
          <w:bCs/>
          <w:color w:val="000000" w:themeColor="text1"/>
          <w:sz w:val="16"/>
          <w:szCs w:val="16"/>
        </w:rPr>
      </w:pPr>
      <w:r w:rsidRPr="00085DA1">
        <w:rPr>
          <w:bCs/>
          <w:color w:val="000000" w:themeColor="text1"/>
          <w:sz w:val="16"/>
          <w:szCs w:val="16"/>
        </w:rPr>
        <w:t xml:space="preserve">Болгары обратились в Россию с просьбой прислать отряд из частных летчиков. [41] </w:t>
      </w:r>
    </w:p>
    <w:p w14:paraId="278F7706" w14:textId="77777777" w:rsidR="001227BA" w:rsidRPr="00085DA1" w:rsidRDefault="001227BA" w:rsidP="00085DA1">
      <w:pPr>
        <w:jc w:val="both"/>
        <w:rPr>
          <w:bCs/>
          <w:color w:val="000000" w:themeColor="text1"/>
          <w:sz w:val="16"/>
          <w:szCs w:val="16"/>
        </w:rPr>
      </w:pPr>
      <w:r w:rsidRPr="00085DA1">
        <w:rPr>
          <w:bCs/>
          <w:color w:val="000000" w:themeColor="text1"/>
          <w:sz w:val="16"/>
          <w:szCs w:val="16"/>
        </w:rPr>
        <w:t xml:space="preserve">Из России на театр военных действии отправились в качестве добровольцев, между прочим, летчики Ефимов второй и Агафонов. Кроме того, в болгарской армии находился с ноября сформированный в России 4-самолетный авиационный отряд Щетинина. </w:t>
      </w:r>
    </w:p>
    <w:p w14:paraId="45D5E810" w14:textId="77777777" w:rsidR="001227BA" w:rsidRPr="00085DA1" w:rsidRDefault="001227BA" w:rsidP="00085DA1">
      <w:pPr>
        <w:jc w:val="both"/>
        <w:rPr>
          <w:bCs/>
          <w:color w:val="000000" w:themeColor="text1"/>
          <w:sz w:val="16"/>
          <w:szCs w:val="16"/>
        </w:rPr>
      </w:pPr>
      <w:r w:rsidRPr="00085DA1">
        <w:rPr>
          <w:bCs/>
          <w:color w:val="000000" w:themeColor="text1"/>
          <w:sz w:val="16"/>
          <w:szCs w:val="16"/>
        </w:rPr>
        <w:t xml:space="preserve">Турецкая авиация в эту войну налажена не была в силу отсутствия собственной промышленности. Несколько офицеров-турок, посланных обучаться в Англию, и несколько германских летчиков, находившихся в Турции, конечно, делу помочь не могли. В войне участвовали самолеты: Фарман-7, Альбатрос, Вуазен, Соммер, Бристоль, Блерио, </w:t>
      </w:r>
      <w:proofErr w:type="spellStart"/>
      <w:r w:rsidRPr="00085DA1">
        <w:rPr>
          <w:bCs/>
          <w:color w:val="000000" w:themeColor="text1"/>
          <w:sz w:val="16"/>
          <w:szCs w:val="16"/>
        </w:rPr>
        <w:t>Ньюпор</w:t>
      </w:r>
      <w:proofErr w:type="spellEnd"/>
      <w:r w:rsidRPr="00085DA1">
        <w:rPr>
          <w:bCs/>
          <w:color w:val="000000" w:themeColor="text1"/>
          <w:sz w:val="16"/>
          <w:szCs w:val="16"/>
        </w:rPr>
        <w:t xml:space="preserve"> и </w:t>
      </w:r>
      <w:proofErr w:type="spellStart"/>
      <w:r w:rsidRPr="00085DA1">
        <w:rPr>
          <w:bCs/>
          <w:color w:val="000000" w:themeColor="text1"/>
          <w:sz w:val="16"/>
          <w:szCs w:val="16"/>
        </w:rPr>
        <w:t>Депердюссен</w:t>
      </w:r>
      <w:proofErr w:type="spellEnd"/>
      <w:r w:rsidRPr="00085DA1">
        <w:rPr>
          <w:bCs/>
          <w:color w:val="000000" w:themeColor="text1"/>
          <w:sz w:val="16"/>
          <w:szCs w:val="16"/>
        </w:rPr>
        <w:t xml:space="preserve">. Всего у Адрианополя собралось 25 самолетов, но использовались, не считая русских Фарманов, только 3 моноплана Блерио, 1 биплан Альбатрос, 1 биплан Вуазен и 1 биплан Соммер. </w:t>
      </w:r>
    </w:p>
    <w:p w14:paraId="3A348135" w14:textId="77777777" w:rsidR="001227BA" w:rsidRPr="00085DA1" w:rsidRDefault="001227BA" w:rsidP="00085DA1">
      <w:pPr>
        <w:jc w:val="both"/>
        <w:rPr>
          <w:bCs/>
          <w:color w:val="000000" w:themeColor="text1"/>
          <w:sz w:val="16"/>
          <w:szCs w:val="16"/>
        </w:rPr>
      </w:pPr>
      <w:r w:rsidRPr="00085DA1">
        <w:rPr>
          <w:bCs/>
          <w:color w:val="000000" w:themeColor="text1"/>
          <w:sz w:val="16"/>
          <w:szCs w:val="16"/>
        </w:rPr>
        <w:t xml:space="preserve">Из привязных аэростатов, которых у болгар было два, с успехом применялся у Адрианополя только один, так как у другого сломалась лебедка. Высота подъема менялась в пределах от 300 до 500 м, что признавалось достаточным для наблюдения за стрельбой осадных орудий, но не могло оказать существенной пользы болгарам, в распоряжении которых не было ни хороших биноклей, ни подходящего фотоаппарата. Привязные аэростаты под Адрианополем находились: один к югу между </w:t>
      </w:r>
      <w:proofErr w:type="spellStart"/>
      <w:r w:rsidRPr="00085DA1">
        <w:rPr>
          <w:bCs/>
          <w:color w:val="000000" w:themeColor="text1"/>
          <w:sz w:val="16"/>
          <w:szCs w:val="16"/>
        </w:rPr>
        <w:t>pp</w:t>
      </w:r>
      <w:proofErr w:type="spellEnd"/>
      <w:r w:rsidRPr="00085DA1">
        <w:rPr>
          <w:bCs/>
          <w:color w:val="000000" w:themeColor="text1"/>
          <w:sz w:val="16"/>
          <w:szCs w:val="16"/>
        </w:rPr>
        <w:t xml:space="preserve">. Марица и </w:t>
      </w:r>
      <w:proofErr w:type="spellStart"/>
      <w:r w:rsidRPr="00085DA1">
        <w:rPr>
          <w:bCs/>
          <w:color w:val="000000" w:themeColor="text1"/>
          <w:sz w:val="16"/>
          <w:szCs w:val="16"/>
        </w:rPr>
        <w:t>Арда</w:t>
      </w:r>
      <w:proofErr w:type="spellEnd"/>
      <w:r w:rsidRPr="00085DA1">
        <w:rPr>
          <w:bCs/>
          <w:color w:val="000000" w:themeColor="text1"/>
          <w:sz w:val="16"/>
          <w:szCs w:val="16"/>
        </w:rPr>
        <w:t xml:space="preserve">, другой — в районе между </w:t>
      </w:r>
      <w:proofErr w:type="spellStart"/>
      <w:r w:rsidRPr="00085DA1">
        <w:rPr>
          <w:bCs/>
          <w:color w:val="000000" w:themeColor="text1"/>
          <w:sz w:val="16"/>
          <w:szCs w:val="16"/>
        </w:rPr>
        <w:t>pp</w:t>
      </w:r>
      <w:proofErr w:type="spellEnd"/>
      <w:r w:rsidRPr="00085DA1">
        <w:rPr>
          <w:bCs/>
          <w:color w:val="000000" w:themeColor="text1"/>
          <w:sz w:val="16"/>
          <w:szCs w:val="16"/>
        </w:rPr>
        <w:t xml:space="preserve">. </w:t>
      </w:r>
      <w:proofErr w:type="spellStart"/>
      <w:r w:rsidRPr="00085DA1">
        <w:rPr>
          <w:bCs/>
          <w:color w:val="000000" w:themeColor="text1"/>
          <w:sz w:val="16"/>
          <w:szCs w:val="16"/>
        </w:rPr>
        <w:t>Тунджа</w:t>
      </w:r>
      <w:proofErr w:type="spellEnd"/>
      <w:r w:rsidRPr="00085DA1">
        <w:rPr>
          <w:bCs/>
          <w:color w:val="000000" w:themeColor="text1"/>
          <w:sz w:val="16"/>
          <w:szCs w:val="16"/>
        </w:rPr>
        <w:t xml:space="preserve"> и Марица (рис. 7). </w:t>
      </w:r>
    </w:p>
    <w:p w14:paraId="0B4DAE77" w14:textId="77777777" w:rsidR="001227BA" w:rsidRPr="00085DA1" w:rsidRDefault="001227BA" w:rsidP="00085DA1">
      <w:pPr>
        <w:jc w:val="both"/>
        <w:rPr>
          <w:bCs/>
          <w:color w:val="000000" w:themeColor="text1"/>
          <w:sz w:val="16"/>
          <w:szCs w:val="16"/>
        </w:rPr>
      </w:pPr>
      <w:r w:rsidRPr="00085DA1">
        <w:rPr>
          <w:bCs/>
          <w:color w:val="000000" w:themeColor="text1"/>
          <w:sz w:val="16"/>
          <w:szCs w:val="16"/>
        </w:rPr>
        <w:t xml:space="preserve">Весь воздухоплавательный парк был расположен в Мустафа-Паша, около 30 км от Адрианополя. Разведка на самолетах производилась на высоте от 1000 до 1300 м. Применялось также бомбардирование, [42] разбрасывание агитационной литературы и фотографирование крепостных сооружений. </w:t>
      </w:r>
    </w:p>
    <w:p w14:paraId="3E2AC766" w14:textId="77777777" w:rsidR="001227BA" w:rsidRPr="00085DA1" w:rsidRDefault="001227BA" w:rsidP="00085DA1">
      <w:pPr>
        <w:jc w:val="both"/>
        <w:rPr>
          <w:bCs/>
          <w:color w:val="000000" w:themeColor="text1"/>
          <w:sz w:val="16"/>
          <w:szCs w:val="16"/>
        </w:rPr>
      </w:pPr>
      <w:r w:rsidRPr="00085DA1">
        <w:rPr>
          <w:bCs/>
          <w:color w:val="000000" w:themeColor="text1"/>
          <w:sz w:val="16"/>
          <w:szCs w:val="16"/>
        </w:rPr>
        <w:t xml:space="preserve">Новостью со стороны турок в эту войну была лишь стрельба по самолетам из орудий с подрытым хоботом для придания им большего угла возвышения. Результатов эта стрельба не имела. </w:t>
      </w:r>
    </w:p>
    <w:p w14:paraId="0A30686D" w14:textId="77777777" w:rsidR="001227BA" w:rsidRPr="00085DA1" w:rsidRDefault="001227BA" w:rsidP="00085DA1">
      <w:pPr>
        <w:jc w:val="both"/>
        <w:rPr>
          <w:bCs/>
          <w:color w:val="000000" w:themeColor="text1"/>
          <w:sz w:val="16"/>
          <w:szCs w:val="16"/>
        </w:rPr>
      </w:pPr>
      <w:r w:rsidRPr="00085DA1">
        <w:rPr>
          <w:bCs/>
          <w:color w:val="000000" w:themeColor="text1"/>
          <w:sz w:val="16"/>
          <w:szCs w:val="16"/>
        </w:rPr>
        <w:t xml:space="preserve">Авиация действовала чрезвычайно вяло, и причиной этой вялости являлась недостаточная тактическая подготовка летчиков, которые были, быть может, удовлетворительными спортсменами, но неудовлетворительными военными летчиками. К тому же значительную часть их составляли гастролеры-иностранцы. Кроме того, авиация в этой войне была совершенно не организована и представляла собой чисто механическое соединение самолетов. Поспевать за войсками при быстрых наступлениях она не могла и начала работать только с замедлением темпа военных действий у Адрианополя и </w:t>
      </w:r>
      <w:proofErr w:type="spellStart"/>
      <w:r w:rsidRPr="00085DA1">
        <w:rPr>
          <w:bCs/>
          <w:color w:val="000000" w:themeColor="text1"/>
          <w:sz w:val="16"/>
          <w:szCs w:val="16"/>
        </w:rPr>
        <w:lastRenderedPageBreak/>
        <w:t>Чаталджи</w:t>
      </w:r>
      <w:proofErr w:type="spellEnd"/>
      <w:r w:rsidRPr="00085DA1">
        <w:rPr>
          <w:bCs/>
          <w:color w:val="000000" w:themeColor="text1"/>
          <w:sz w:val="16"/>
          <w:szCs w:val="16"/>
        </w:rPr>
        <w:t xml:space="preserve">. В силу этого обстоятельства целый ряд заданий не был выполнен, и авиация работала вне связи с войсками, не оказывая влияния на ход операции. </w:t>
      </w:r>
    </w:p>
    <w:p w14:paraId="7E22E54D" w14:textId="77777777" w:rsidR="001227BA" w:rsidRPr="00085DA1" w:rsidRDefault="001227BA" w:rsidP="00085DA1">
      <w:pPr>
        <w:jc w:val="both"/>
        <w:rPr>
          <w:bCs/>
          <w:color w:val="000000" w:themeColor="text1"/>
          <w:sz w:val="16"/>
          <w:szCs w:val="16"/>
        </w:rPr>
      </w:pPr>
      <w:r w:rsidRPr="00085DA1">
        <w:rPr>
          <w:bCs/>
          <w:color w:val="000000" w:themeColor="text1"/>
          <w:sz w:val="16"/>
          <w:szCs w:val="16"/>
        </w:rPr>
        <w:t xml:space="preserve">Отряд Щетинина совершил около 20 полетов над крепостью на Фармане 7 («Гном» 50 л. с.). Главнейшей целью полетов было обучение офицеров болгарской армии, летавших вместе с русскими инструкторами, причем болгары обучались как пилотированию, так и наблюдению и метанию бомб. Бомбы применялись весом в 10 кг. </w:t>
      </w:r>
    </w:p>
    <w:p w14:paraId="1BC3B4A9" w14:textId="77777777" w:rsidR="001227BA" w:rsidRPr="00085DA1" w:rsidRDefault="001227BA" w:rsidP="00085DA1">
      <w:pPr>
        <w:jc w:val="both"/>
        <w:rPr>
          <w:bCs/>
          <w:color w:val="000000" w:themeColor="text1"/>
          <w:sz w:val="16"/>
          <w:szCs w:val="16"/>
        </w:rPr>
      </w:pPr>
      <w:r w:rsidRPr="00085DA1">
        <w:rPr>
          <w:bCs/>
          <w:color w:val="000000" w:themeColor="text1"/>
          <w:sz w:val="16"/>
          <w:szCs w:val="16"/>
        </w:rPr>
        <w:t xml:space="preserve">Из выполненных задач можно отметить только установление связи между 2-й армией ген. Иванова у Адрианополя и 3-й армией Радко-Дмитриева под </w:t>
      </w:r>
      <w:proofErr w:type="spellStart"/>
      <w:r w:rsidRPr="00085DA1">
        <w:rPr>
          <w:bCs/>
          <w:color w:val="000000" w:themeColor="text1"/>
          <w:sz w:val="16"/>
          <w:szCs w:val="16"/>
        </w:rPr>
        <w:t>Чаталджой</w:t>
      </w:r>
      <w:proofErr w:type="spellEnd"/>
      <w:r w:rsidRPr="00085DA1">
        <w:rPr>
          <w:bCs/>
          <w:color w:val="000000" w:themeColor="text1"/>
          <w:sz w:val="16"/>
          <w:szCs w:val="16"/>
        </w:rPr>
        <w:t xml:space="preserve"> (рис. 8). Кроме того, был выполнен полет для связи летчиком </w:t>
      </w:r>
      <w:proofErr w:type="spellStart"/>
      <w:r w:rsidRPr="00085DA1">
        <w:rPr>
          <w:bCs/>
          <w:color w:val="000000" w:themeColor="text1"/>
          <w:sz w:val="16"/>
          <w:szCs w:val="16"/>
        </w:rPr>
        <w:t>Есюковым</w:t>
      </w:r>
      <w:proofErr w:type="spellEnd"/>
      <w:r w:rsidRPr="00085DA1">
        <w:rPr>
          <w:bCs/>
          <w:color w:val="000000" w:themeColor="text1"/>
          <w:sz w:val="16"/>
          <w:szCs w:val="16"/>
        </w:rPr>
        <w:t xml:space="preserve">, прошедшим 120 км [43] без посадки за 2 часа. У </w:t>
      </w:r>
      <w:proofErr w:type="spellStart"/>
      <w:r w:rsidRPr="00085DA1">
        <w:rPr>
          <w:bCs/>
          <w:color w:val="000000" w:themeColor="text1"/>
          <w:sz w:val="16"/>
          <w:szCs w:val="16"/>
        </w:rPr>
        <w:t>Чаталджи</w:t>
      </w:r>
      <w:proofErr w:type="spellEnd"/>
      <w:r w:rsidRPr="00085DA1">
        <w:rPr>
          <w:bCs/>
          <w:color w:val="000000" w:themeColor="text1"/>
          <w:sz w:val="16"/>
          <w:szCs w:val="16"/>
        </w:rPr>
        <w:t xml:space="preserve"> отмечена в воздухе первая жертва от огня с земли: погиб от турецкой пули французский летчик — доктор медицины </w:t>
      </w:r>
      <w:proofErr w:type="spellStart"/>
      <w:r w:rsidRPr="00085DA1">
        <w:rPr>
          <w:bCs/>
          <w:color w:val="000000" w:themeColor="text1"/>
          <w:sz w:val="16"/>
          <w:szCs w:val="16"/>
        </w:rPr>
        <w:t>Константэн</w:t>
      </w:r>
      <w:proofErr w:type="spellEnd"/>
      <w:r w:rsidRPr="00085DA1">
        <w:rPr>
          <w:bCs/>
          <w:color w:val="000000" w:themeColor="text1"/>
          <w:sz w:val="16"/>
          <w:szCs w:val="16"/>
        </w:rPr>
        <w:t xml:space="preserve"> (11334).</w:t>
      </w:r>
    </w:p>
    <w:p w14:paraId="3DF66A45" w14:textId="55F232FA" w:rsidR="001227BA" w:rsidRPr="00085DA1" w:rsidRDefault="001227BA" w:rsidP="00085DA1">
      <w:pPr>
        <w:shd w:val="clear" w:color="auto" w:fill="FFFFFF"/>
        <w:jc w:val="both"/>
        <w:rPr>
          <w:bCs/>
          <w:i/>
          <w:iCs/>
          <w:color w:val="000000" w:themeColor="text1"/>
          <w:sz w:val="16"/>
          <w:szCs w:val="16"/>
        </w:rPr>
      </w:pPr>
    </w:p>
    <w:p w14:paraId="479A8A18" w14:textId="5877AFF3" w:rsidR="00437E59" w:rsidRPr="00085DA1" w:rsidRDefault="00D74FD5" w:rsidP="00085DA1">
      <w:pPr>
        <w:shd w:val="clear" w:color="auto" w:fill="FFFFFF"/>
        <w:jc w:val="both"/>
        <w:rPr>
          <w:bCs/>
          <w:i/>
          <w:iCs/>
          <w:color w:val="000000" w:themeColor="text1"/>
          <w:sz w:val="16"/>
          <w:szCs w:val="16"/>
        </w:rPr>
      </w:pPr>
      <w:proofErr w:type="spellStart"/>
      <w:r w:rsidRPr="00085DA1">
        <w:rPr>
          <w:bCs/>
          <w:i/>
          <w:iCs/>
          <w:color w:val="000000" w:themeColor="text1"/>
          <w:sz w:val="16"/>
          <w:szCs w:val="16"/>
        </w:rPr>
        <w:t>Спмолетостроение</w:t>
      </w:r>
      <w:proofErr w:type="spellEnd"/>
      <w:r w:rsidRPr="00085DA1">
        <w:rPr>
          <w:bCs/>
          <w:i/>
          <w:iCs/>
          <w:color w:val="000000" w:themeColor="text1"/>
          <w:sz w:val="16"/>
          <w:szCs w:val="16"/>
        </w:rPr>
        <w:t>:</w:t>
      </w:r>
    </w:p>
    <w:p w14:paraId="286DD60B" w14:textId="77777777" w:rsidR="00437E59" w:rsidRPr="00085DA1" w:rsidRDefault="00437E59" w:rsidP="00085DA1">
      <w:pPr>
        <w:shd w:val="clear" w:color="auto" w:fill="FFFFFF"/>
        <w:jc w:val="both"/>
        <w:rPr>
          <w:bCs/>
          <w:i/>
          <w:iCs/>
          <w:color w:val="000000" w:themeColor="text1"/>
          <w:sz w:val="16"/>
          <w:szCs w:val="16"/>
        </w:rPr>
      </w:pPr>
    </w:p>
    <w:p w14:paraId="726EC907" w14:textId="77777777" w:rsidR="00D74FD5" w:rsidRPr="00085DA1" w:rsidRDefault="00D74FD5" w:rsidP="00085DA1">
      <w:pPr>
        <w:shd w:val="clear" w:color="auto" w:fill="FFFFFF"/>
        <w:jc w:val="both"/>
        <w:rPr>
          <w:bCs/>
          <w:color w:val="000000" w:themeColor="text1"/>
          <w:sz w:val="16"/>
          <w:szCs w:val="16"/>
        </w:rPr>
      </w:pPr>
      <w:r w:rsidRPr="00085DA1">
        <w:rPr>
          <w:bCs/>
          <w:color w:val="000000" w:themeColor="text1"/>
          <w:sz w:val="16"/>
          <w:szCs w:val="16"/>
        </w:rPr>
        <w:t>В 1910-1912 годах бурное развитие авиации привело к возникновению нескольких специали</w:t>
      </w:r>
      <w:r w:rsidRPr="00085DA1">
        <w:rPr>
          <w:bCs/>
          <w:color w:val="000000" w:themeColor="text1"/>
          <w:sz w:val="16"/>
          <w:szCs w:val="16"/>
        </w:rPr>
        <w:softHyphen/>
        <w:t xml:space="preserve">зированных мастерских, среди которых: «Первая авиаремонтная мастерская конструктора аэропланов А.Д. </w:t>
      </w:r>
      <w:proofErr w:type="spellStart"/>
      <w:r w:rsidRPr="00085DA1">
        <w:rPr>
          <w:bCs/>
          <w:color w:val="000000" w:themeColor="text1"/>
          <w:sz w:val="16"/>
          <w:szCs w:val="16"/>
        </w:rPr>
        <w:t>Карпеки</w:t>
      </w:r>
      <w:proofErr w:type="spellEnd"/>
      <w:r w:rsidRPr="00085DA1">
        <w:rPr>
          <w:bCs/>
          <w:color w:val="000000" w:themeColor="text1"/>
          <w:sz w:val="16"/>
          <w:szCs w:val="16"/>
        </w:rPr>
        <w:t>» — на Сырецком поле, «Авиационная мастерская В.В. Иордана» — на улице Львовской, «Авиационная мастерская авиатора-конструктора А.Н. Свешникова» — на Лабораторной улице. Неко</w:t>
      </w:r>
      <w:r w:rsidRPr="00085DA1">
        <w:rPr>
          <w:bCs/>
          <w:color w:val="000000" w:themeColor="text1"/>
          <w:sz w:val="16"/>
          <w:szCs w:val="16"/>
        </w:rPr>
        <w:softHyphen/>
        <w:t xml:space="preserve">торое время действовала «Мастерская В.И. </w:t>
      </w:r>
      <w:proofErr w:type="spellStart"/>
      <w:r w:rsidRPr="00085DA1">
        <w:rPr>
          <w:bCs/>
          <w:color w:val="000000" w:themeColor="text1"/>
          <w:sz w:val="16"/>
          <w:szCs w:val="16"/>
        </w:rPr>
        <w:t>Ильицкого</w:t>
      </w:r>
      <w:proofErr w:type="spellEnd"/>
      <w:r w:rsidRPr="00085DA1">
        <w:rPr>
          <w:bCs/>
          <w:color w:val="000000" w:themeColor="text1"/>
          <w:sz w:val="16"/>
          <w:szCs w:val="16"/>
        </w:rPr>
        <w:t>», изготовлявшая по заказам воздушные винты, отдельные части самолетов, металлические узлы и де</w:t>
      </w:r>
      <w:r w:rsidRPr="00085DA1">
        <w:rPr>
          <w:bCs/>
          <w:color w:val="000000" w:themeColor="text1"/>
          <w:sz w:val="16"/>
          <w:szCs w:val="16"/>
        </w:rPr>
        <w:softHyphen/>
        <w:t>тали. Там же был построен моноплан «</w:t>
      </w:r>
      <w:proofErr w:type="spellStart"/>
      <w:r w:rsidRPr="00085DA1">
        <w:rPr>
          <w:bCs/>
          <w:color w:val="000000" w:themeColor="text1"/>
          <w:sz w:val="16"/>
          <w:szCs w:val="16"/>
        </w:rPr>
        <w:t>Ильицкий</w:t>
      </w:r>
      <w:proofErr w:type="spellEnd"/>
      <w:r w:rsidRPr="00085DA1">
        <w:rPr>
          <w:bCs/>
          <w:color w:val="000000" w:themeColor="text1"/>
          <w:sz w:val="16"/>
          <w:szCs w:val="16"/>
        </w:rPr>
        <w:t>-Гри</w:t>
      </w:r>
      <w:r w:rsidRPr="00085DA1">
        <w:rPr>
          <w:bCs/>
          <w:color w:val="000000" w:themeColor="text1"/>
          <w:sz w:val="16"/>
          <w:szCs w:val="16"/>
        </w:rPr>
        <w:softHyphen/>
        <w:t>горович». [55] (553).</w:t>
      </w:r>
    </w:p>
    <w:p w14:paraId="1F231305" w14:textId="77777777" w:rsidR="00D74FD5" w:rsidRPr="00085DA1" w:rsidRDefault="00D74FD5" w:rsidP="00085DA1">
      <w:pPr>
        <w:shd w:val="clear" w:color="auto" w:fill="FFFFFF"/>
        <w:jc w:val="both"/>
        <w:rPr>
          <w:bCs/>
          <w:color w:val="000000" w:themeColor="text1"/>
          <w:sz w:val="16"/>
          <w:szCs w:val="16"/>
        </w:rPr>
      </w:pPr>
    </w:p>
    <w:p w14:paraId="1F9D7BDD" w14:textId="77777777" w:rsidR="00D74FD5" w:rsidRPr="00085DA1" w:rsidRDefault="00D74FD5" w:rsidP="00085DA1">
      <w:pPr>
        <w:shd w:val="clear" w:color="auto" w:fill="FFFFFF"/>
        <w:jc w:val="both"/>
        <w:rPr>
          <w:bCs/>
          <w:color w:val="000000" w:themeColor="text1"/>
          <w:sz w:val="16"/>
          <w:szCs w:val="16"/>
        </w:rPr>
      </w:pPr>
      <w:r w:rsidRPr="00085DA1">
        <w:rPr>
          <w:bCs/>
          <w:color w:val="000000" w:themeColor="text1"/>
          <w:sz w:val="16"/>
          <w:szCs w:val="16"/>
        </w:rPr>
        <w:t>В 1911-1912 годах выдающихся результатов достиг планерист-само</w:t>
      </w:r>
      <w:r w:rsidRPr="00085DA1">
        <w:rPr>
          <w:bCs/>
          <w:color w:val="000000" w:themeColor="text1"/>
          <w:sz w:val="16"/>
          <w:szCs w:val="16"/>
        </w:rPr>
        <w:softHyphen/>
        <w:t>учка Семен Петрович Добровольский. Увлекшись авиацией, он построил несколько балансирных планеров самых разнообразных кон</w:t>
      </w:r>
      <w:r w:rsidRPr="00085DA1">
        <w:rPr>
          <w:bCs/>
          <w:color w:val="000000" w:themeColor="text1"/>
          <w:sz w:val="16"/>
          <w:szCs w:val="16"/>
        </w:rPr>
        <w:softHyphen/>
        <w:t>струкций и у себя на хуторе Семеновка недалеко от Ново-Алексеевки Херсонской области совершил мно</w:t>
      </w:r>
      <w:r w:rsidRPr="00085DA1">
        <w:rPr>
          <w:bCs/>
          <w:color w:val="000000" w:themeColor="text1"/>
          <w:sz w:val="16"/>
          <w:szCs w:val="16"/>
        </w:rPr>
        <w:softHyphen/>
        <w:t>го удачных полетов. Постепенно совершенствуя кон</w:t>
      </w:r>
      <w:r w:rsidRPr="00085DA1">
        <w:rPr>
          <w:bCs/>
          <w:color w:val="000000" w:themeColor="text1"/>
          <w:sz w:val="16"/>
          <w:szCs w:val="16"/>
        </w:rPr>
        <w:softHyphen/>
        <w:t>струкцию планеров и технику пилотирования, Добро</w:t>
      </w:r>
      <w:r w:rsidRPr="00085DA1">
        <w:rPr>
          <w:bCs/>
          <w:color w:val="000000" w:themeColor="text1"/>
          <w:sz w:val="16"/>
          <w:szCs w:val="16"/>
        </w:rPr>
        <w:softHyphen/>
        <w:t>вольский перешел от простейших балансирных пла</w:t>
      </w:r>
      <w:r w:rsidRPr="00085DA1">
        <w:rPr>
          <w:bCs/>
          <w:color w:val="000000" w:themeColor="text1"/>
          <w:sz w:val="16"/>
          <w:szCs w:val="16"/>
        </w:rPr>
        <w:softHyphen/>
        <w:t>неров к схемам с рулями высоты и элеронами, которые обеспечивали продольно-поперечную устойчивость и управляемость планера. За основу он взял схему учеб</w:t>
      </w:r>
      <w:r w:rsidRPr="00085DA1">
        <w:rPr>
          <w:bCs/>
          <w:color w:val="000000" w:themeColor="text1"/>
          <w:sz w:val="16"/>
          <w:szCs w:val="16"/>
        </w:rPr>
        <w:softHyphen/>
        <w:t>ных бипланов, хорошо зарекомендовавших себя в отношении простоты изготовления, устойчивости и управляемости.</w:t>
      </w:r>
    </w:p>
    <w:p w14:paraId="77A586FA" w14:textId="77777777" w:rsidR="00D74FD5" w:rsidRPr="00085DA1" w:rsidRDefault="00D74FD5" w:rsidP="00085DA1">
      <w:pPr>
        <w:shd w:val="clear" w:color="auto" w:fill="FFFFFF"/>
        <w:jc w:val="both"/>
        <w:rPr>
          <w:bCs/>
          <w:color w:val="000000" w:themeColor="text1"/>
          <w:sz w:val="16"/>
          <w:szCs w:val="16"/>
        </w:rPr>
      </w:pPr>
      <w:r w:rsidRPr="00085DA1">
        <w:rPr>
          <w:bCs/>
          <w:color w:val="000000" w:themeColor="text1"/>
          <w:sz w:val="16"/>
          <w:szCs w:val="16"/>
        </w:rPr>
        <w:t>Особенно удачным оказался планер, являвшийся уменьшенной копией самолета «Фарман» типа «</w:t>
      </w:r>
      <w:proofErr w:type="spellStart"/>
      <w:r w:rsidRPr="00085DA1">
        <w:rPr>
          <w:bCs/>
          <w:color w:val="000000" w:themeColor="text1"/>
          <w:sz w:val="16"/>
          <w:szCs w:val="16"/>
        </w:rPr>
        <w:t>Милитер</w:t>
      </w:r>
      <w:proofErr w:type="spellEnd"/>
      <w:r w:rsidRPr="00085DA1">
        <w:rPr>
          <w:bCs/>
          <w:color w:val="000000" w:themeColor="text1"/>
          <w:sz w:val="16"/>
          <w:szCs w:val="16"/>
        </w:rPr>
        <w:t>» с нижней укороченной поверхностью коробки крыльев. При размахе крыльев в 8 метров общая несущая поверхность состав</w:t>
      </w:r>
      <w:r w:rsidRPr="00085DA1">
        <w:rPr>
          <w:bCs/>
          <w:color w:val="000000" w:themeColor="text1"/>
          <w:sz w:val="16"/>
          <w:szCs w:val="16"/>
        </w:rPr>
        <w:softHyphen/>
        <w:t>ляла 25 м</w:t>
      </w:r>
      <w:r w:rsidRPr="00085DA1">
        <w:rPr>
          <w:bCs/>
          <w:color w:val="000000" w:themeColor="text1"/>
          <w:sz w:val="16"/>
          <w:szCs w:val="16"/>
          <w:vertAlign w:val="superscript"/>
        </w:rPr>
        <w:t>2</w:t>
      </w:r>
      <w:r w:rsidRPr="00085DA1">
        <w:rPr>
          <w:bCs/>
          <w:color w:val="000000" w:themeColor="text1"/>
          <w:sz w:val="16"/>
          <w:szCs w:val="16"/>
        </w:rPr>
        <w:t>, а вес бамбуковой конструкции около 50 кило</w:t>
      </w:r>
      <w:r w:rsidRPr="00085DA1">
        <w:rPr>
          <w:bCs/>
          <w:color w:val="000000" w:themeColor="text1"/>
          <w:sz w:val="16"/>
          <w:szCs w:val="16"/>
        </w:rPr>
        <w:softHyphen/>
        <w:t>граммов. На этом планере, буксируемом конной упряж</w:t>
      </w:r>
      <w:r w:rsidRPr="00085DA1">
        <w:rPr>
          <w:bCs/>
          <w:color w:val="000000" w:themeColor="text1"/>
          <w:sz w:val="16"/>
          <w:szCs w:val="16"/>
        </w:rPr>
        <w:softHyphen/>
        <w:t>кой, Добровольский дости</w:t>
      </w:r>
      <w:r w:rsidRPr="00085DA1">
        <w:rPr>
          <w:bCs/>
          <w:color w:val="000000" w:themeColor="text1"/>
          <w:sz w:val="16"/>
          <w:szCs w:val="16"/>
        </w:rPr>
        <w:softHyphen/>
        <w:t>гал высоты 40-50 метров. Когда же находчивый изо</w:t>
      </w:r>
      <w:r w:rsidRPr="00085DA1">
        <w:rPr>
          <w:bCs/>
          <w:color w:val="000000" w:themeColor="text1"/>
          <w:sz w:val="16"/>
          <w:szCs w:val="16"/>
        </w:rPr>
        <w:softHyphen/>
        <w:t>бретатель применил для раз</w:t>
      </w:r>
      <w:r w:rsidRPr="00085DA1">
        <w:rPr>
          <w:bCs/>
          <w:color w:val="000000" w:themeColor="text1"/>
          <w:sz w:val="16"/>
          <w:szCs w:val="16"/>
        </w:rPr>
        <w:softHyphen/>
        <w:t>гона автомобиль, то высота подъема возросла вдвое. После взлета буксирный ка</w:t>
      </w:r>
      <w:r w:rsidRPr="00085DA1">
        <w:rPr>
          <w:bCs/>
          <w:color w:val="000000" w:themeColor="text1"/>
          <w:sz w:val="16"/>
          <w:szCs w:val="16"/>
        </w:rPr>
        <w:softHyphen/>
        <w:t>нат откреплялся от планера и тот планировал, парил или «зависал» над одним местом, набирая высоту с минималь</w:t>
      </w:r>
      <w:r w:rsidRPr="00085DA1">
        <w:rPr>
          <w:bCs/>
          <w:color w:val="000000" w:themeColor="text1"/>
          <w:sz w:val="16"/>
          <w:szCs w:val="16"/>
        </w:rPr>
        <w:softHyphen/>
        <w:t>ной поступательной скорос</w:t>
      </w:r>
      <w:r w:rsidRPr="00085DA1">
        <w:rPr>
          <w:bCs/>
          <w:color w:val="000000" w:themeColor="text1"/>
          <w:sz w:val="16"/>
          <w:szCs w:val="16"/>
        </w:rPr>
        <w:softHyphen/>
        <w:t>тью относительно земли. Своими опытами С.П. До</w:t>
      </w:r>
      <w:r w:rsidRPr="00085DA1">
        <w:rPr>
          <w:bCs/>
          <w:color w:val="000000" w:themeColor="text1"/>
          <w:sz w:val="16"/>
          <w:szCs w:val="16"/>
        </w:rPr>
        <w:softHyphen/>
        <w:t>бровольский опроверг уста</w:t>
      </w:r>
      <w:r w:rsidRPr="00085DA1">
        <w:rPr>
          <w:bCs/>
          <w:color w:val="000000" w:themeColor="text1"/>
          <w:sz w:val="16"/>
          <w:szCs w:val="16"/>
        </w:rPr>
        <w:softHyphen/>
        <w:t>новившееся в то время мне</w:t>
      </w:r>
      <w:r w:rsidRPr="00085DA1">
        <w:rPr>
          <w:bCs/>
          <w:color w:val="000000" w:themeColor="text1"/>
          <w:sz w:val="16"/>
          <w:szCs w:val="16"/>
        </w:rPr>
        <w:softHyphen/>
        <w:t>ние, что парящий полет воз</w:t>
      </w:r>
      <w:r w:rsidRPr="00085DA1">
        <w:rPr>
          <w:bCs/>
          <w:color w:val="000000" w:themeColor="text1"/>
          <w:sz w:val="16"/>
          <w:szCs w:val="16"/>
        </w:rPr>
        <w:softHyphen/>
        <w:t xml:space="preserve">можен только в холмистой или прибрежной гористой местности. В 1912 году </w:t>
      </w:r>
      <w:proofErr w:type="spellStart"/>
      <w:r w:rsidRPr="00085DA1">
        <w:rPr>
          <w:bCs/>
          <w:color w:val="000000" w:themeColor="text1"/>
          <w:sz w:val="16"/>
          <w:szCs w:val="16"/>
        </w:rPr>
        <w:t>С.П.Добровольскому</w:t>
      </w:r>
      <w:proofErr w:type="spellEnd"/>
      <w:r w:rsidRPr="00085DA1">
        <w:rPr>
          <w:bCs/>
          <w:color w:val="000000" w:themeColor="text1"/>
          <w:sz w:val="16"/>
          <w:szCs w:val="16"/>
        </w:rPr>
        <w:t xml:space="preserve"> удалось совершить парящий полет на высоте 30 метров про</w:t>
      </w:r>
      <w:r w:rsidRPr="00085DA1">
        <w:rPr>
          <w:bCs/>
          <w:color w:val="000000" w:themeColor="text1"/>
          <w:sz w:val="16"/>
          <w:szCs w:val="16"/>
        </w:rPr>
        <w:softHyphen/>
        <w:t xml:space="preserve">должительностью более 5 минут. Это было высшее достижение парения над равнинной местностью не только в России, но и в Европе. </w:t>
      </w:r>
      <w:proofErr w:type="spellStart"/>
      <w:r w:rsidRPr="00085DA1">
        <w:rPr>
          <w:bCs/>
          <w:color w:val="000000" w:themeColor="text1"/>
          <w:sz w:val="16"/>
          <w:szCs w:val="16"/>
        </w:rPr>
        <w:t>С.П.Добровольскому</w:t>
      </w:r>
      <w:proofErr w:type="spellEnd"/>
      <w:r w:rsidRPr="00085DA1">
        <w:rPr>
          <w:bCs/>
          <w:color w:val="000000" w:themeColor="text1"/>
          <w:sz w:val="16"/>
          <w:szCs w:val="16"/>
        </w:rPr>
        <w:t xml:space="preserve"> по достоинству присвоен титул первого в Украине пла</w:t>
      </w:r>
      <w:r w:rsidRPr="00085DA1">
        <w:rPr>
          <w:bCs/>
          <w:color w:val="000000" w:themeColor="text1"/>
          <w:sz w:val="16"/>
          <w:szCs w:val="16"/>
        </w:rPr>
        <w:softHyphen/>
        <w:t>нериста-парителя. Его парящие полеты можно назвать итогом достижений дореволюционного планеризма энтузиастов-одиночек. [44] (553).</w:t>
      </w:r>
    </w:p>
    <w:p w14:paraId="24381FC8" w14:textId="77777777" w:rsidR="00D74FD5" w:rsidRPr="00085DA1" w:rsidRDefault="00D74FD5" w:rsidP="00085DA1">
      <w:pPr>
        <w:shd w:val="clear" w:color="auto" w:fill="FFFFFF"/>
        <w:jc w:val="both"/>
        <w:rPr>
          <w:bCs/>
          <w:color w:val="000000" w:themeColor="text1"/>
          <w:sz w:val="16"/>
          <w:szCs w:val="16"/>
        </w:rPr>
      </w:pPr>
    </w:p>
    <w:p w14:paraId="1827F1FB" w14:textId="77777777" w:rsidR="00D74FD5" w:rsidRPr="00085DA1" w:rsidRDefault="00D74FD5" w:rsidP="00085DA1">
      <w:pPr>
        <w:jc w:val="both"/>
        <w:rPr>
          <w:bCs/>
          <w:color w:val="000000" w:themeColor="text1"/>
          <w:sz w:val="16"/>
          <w:szCs w:val="16"/>
        </w:rPr>
      </w:pPr>
      <w:r w:rsidRPr="00085DA1">
        <w:rPr>
          <w:bCs/>
          <w:color w:val="000000" w:themeColor="text1"/>
          <w:sz w:val="16"/>
          <w:szCs w:val="16"/>
        </w:rPr>
        <w:t>В 1912—1914 гг. развернулись работы по установке на самолет пулеметов, по созданию бомбардировочных прицелов, бомбодержа</w:t>
      </w:r>
      <w:r w:rsidRPr="00085DA1">
        <w:rPr>
          <w:bCs/>
          <w:color w:val="000000" w:themeColor="text1"/>
          <w:sz w:val="16"/>
          <w:szCs w:val="16"/>
        </w:rPr>
        <w:softHyphen/>
        <w:t>телей и бомбосбрасывателей.</w:t>
      </w:r>
    </w:p>
    <w:p w14:paraId="4F7AF81C" w14:textId="77777777" w:rsidR="00D74FD5" w:rsidRPr="00085DA1" w:rsidRDefault="00D74FD5" w:rsidP="00085DA1">
      <w:pPr>
        <w:jc w:val="both"/>
        <w:rPr>
          <w:bCs/>
          <w:color w:val="000000" w:themeColor="text1"/>
          <w:sz w:val="16"/>
          <w:szCs w:val="16"/>
        </w:rPr>
      </w:pPr>
    </w:p>
    <w:p w14:paraId="21F1D98D" w14:textId="17D368B0" w:rsidR="00D74FD5" w:rsidRPr="00085DA1" w:rsidRDefault="00D74FD5" w:rsidP="00085DA1">
      <w:pPr>
        <w:shd w:val="clear" w:color="auto" w:fill="FFFFFF"/>
        <w:jc w:val="both"/>
        <w:rPr>
          <w:bCs/>
          <w:i/>
          <w:iCs/>
          <w:color w:val="000000" w:themeColor="text1"/>
          <w:sz w:val="16"/>
          <w:szCs w:val="16"/>
        </w:rPr>
      </w:pPr>
      <w:r w:rsidRPr="00085DA1">
        <w:rPr>
          <w:bCs/>
          <w:i/>
          <w:iCs/>
          <w:color w:val="000000" w:themeColor="text1"/>
          <w:sz w:val="16"/>
          <w:szCs w:val="16"/>
        </w:rPr>
        <w:t>Другие оборонные отрасли:</w:t>
      </w:r>
    </w:p>
    <w:p w14:paraId="1B2C79B9" w14:textId="77777777" w:rsidR="00D74FD5" w:rsidRPr="00085DA1" w:rsidRDefault="00D74FD5" w:rsidP="00085DA1">
      <w:pPr>
        <w:shd w:val="clear" w:color="auto" w:fill="FFFFFF"/>
        <w:jc w:val="both"/>
        <w:rPr>
          <w:bCs/>
          <w:i/>
          <w:iCs/>
          <w:color w:val="000000" w:themeColor="text1"/>
          <w:sz w:val="16"/>
          <w:szCs w:val="16"/>
        </w:rPr>
      </w:pPr>
    </w:p>
    <w:p w14:paraId="36792E2E" w14:textId="77777777" w:rsidR="00D74FD5" w:rsidRPr="00085DA1" w:rsidRDefault="00D74FD5" w:rsidP="00085DA1">
      <w:pPr>
        <w:jc w:val="both"/>
        <w:rPr>
          <w:bCs/>
          <w:color w:val="0070C0"/>
          <w:sz w:val="16"/>
          <w:szCs w:val="16"/>
        </w:rPr>
      </w:pPr>
      <w:r w:rsidRPr="00085DA1">
        <w:rPr>
          <w:bCs/>
          <w:color w:val="0070C0"/>
          <w:sz w:val="16"/>
          <w:szCs w:val="16"/>
        </w:rPr>
        <w:t xml:space="preserve">В 1912-1913 гг. и на Пермском пушечном заводе заводская администрация осуществляла давление на браковщиков, заставляя их принимать непригодную продукцию, мотивируя это тем, что данные лица, несмотря на подчиненность артиллерийскому приемщику, все равно находились в заводском штате. Только после тщательного разбирательства, осуществленного артиллерийским приемщиком штабс-капитаном А.А. </w:t>
      </w:r>
      <w:proofErr w:type="spellStart"/>
      <w:r w:rsidRPr="00085DA1">
        <w:rPr>
          <w:bCs/>
          <w:color w:val="0070C0"/>
          <w:sz w:val="16"/>
          <w:szCs w:val="16"/>
        </w:rPr>
        <w:t>Пирожниковым</w:t>
      </w:r>
      <w:proofErr w:type="spellEnd"/>
      <w:r w:rsidRPr="00085DA1">
        <w:rPr>
          <w:bCs/>
          <w:color w:val="0070C0"/>
          <w:sz w:val="16"/>
          <w:szCs w:val="16"/>
        </w:rPr>
        <w:t>, удалось нормализовать выпуск качественной военной продукции на Пермском заводе (ГАПК. Ф. 276. Оп. 1. Д. 213. Л. 6-7.) (23530).</w:t>
      </w:r>
    </w:p>
    <w:p w14:paraId="61ED64E3" w14:textId="77777777" w:rsidR="00D74FD5" w:rsidRPr="00085DA1" w:rsidRDefault="00D74FD5" w:rsidP="00085DA1">
      <w:pPr>
        <w:jc w:val="both"/>
        <w:rPr>
          <w:bCs/>
          <w:color w:val="0070C0"/>
          <w:sz w:val="16"/>
          <w:szCs w:val="16"/>
          <w:lang w:bidi="en-US"/>
        </w:rPr>
      </w:pPr>
    </w:p>
    <w:p w14:paraId="6B4451EC" w14:textId="77777777" w:rsidR="00D74FD5" w:rsidRPr="00085DA1" w:rsidRDefault="00D74FD5" w:rsidP="00085DA1">
      <w:pPr>
        <w:shd w:val="clear" w:color="auto" w:fill="FFFFFF"/>
        <w:jc w:val="both"/>
        <w:rPr>
          <w:bCs/>
          <w:color w:val="000000" w:themeColor="text1"/>
          <w:sz w:val="16"/>
          <w:szCs w:val="16"/>
        </w:rPr>
      </w:pPr>
      <w:r w:rsidRPr="00085DA1">
        <w:rPr>
          <w:bCs/>
          <w:color w:val="000000" w:themeColor="text1"/>
          <w:sz w:val="16"/>
          <w:szCs w:val="16"/>
        </w:rPr>
        <w:t>В 1910—1912 гг. на вооружение приняли разработанные и испытанные взрыватели полупредохранительного типа временных образцов 11ГМ, 13ГМ, 17ГМ, 14ГТ, 15ГТ с ударны</w:t>
      </w:r>
      <w:r w:rsidRPr="00085DA1">
        <w:rPr>
          <w:bCs/>
          <w:color w:val="000000" w:themeColor="text1"/>
          <w:sz w:val="16"/>
          <w:szCs w:val="16"/>
        </w:rPr>
        <w:softHyphen/>
        <w:t>ми механизмами, аналогичными трубке образца 1884 г. [39, с. 87, 214; 46, с. 53].</w:t>
      </w:r>
    </w:p>
    <w:p w14:paraId="3707B56F" w14:textId="77777777" w:rsidR="00D74FD5" w:rsidRPr="00085DA1" w:rsidRDefault="00D74FD5" w:rsidP="00085DA1">
      <w:pPr>
        <w:shd w:val="clear" w:color="auto" w:fill="FFFFFF"/>
        <w:jc w:val="both"/>
        <w:rPr>
          <w:bCs/>
          <w:color w:val="000000" w:themeColor="text1"/>
          <w:sz w:val="16"/>
          <w:szCs w:val="16"/>
        </w:rPr>
      </w:pPr>
      <w:r w:rsidRPr="00085DA1">
        <w:rPr>
          <w:bCs/>
          <w:color w:val="000000" w:themeColor="text1"/>
          <w:sz w:val="16"/>
          <w:szCs w:val="16"/>
        </w:rPr>
        <w:t>Опыт первой мировой войны показал, что русские взрыватели, даже суррогатного типа, превосходили зарубежные аналоги по проч</w:t>
      </w:r>
      <w:r w:rsidRPr="00085DA1">
        <w:rPr>
          <w:bCs/>
          <w:color w:val="000000" w:themeColor="text1"/>
          <w:sz w:val="16"/>
          <w:szCs w:val="16"/>
        </w:rPr>
        <w:softHyphen/>
        <w:t>ности, надежности действия и безопасности в эксплуатации.</w:t>
      </w:r>
    </w:p>
    <w:p w14:paraId="3DC82FFA" w14:textId="77777777" w:rsidR="00D74FD5" w:rsidRPr="00085DA1" w:rsidRDefault="00D74FD5" w:rsidP="00085DA1">
      <w:pPr>
        <w:shd w:val="clear" w:color="auto" w:fill="FFFFFF"/>
        <w:jc w:val="both"/>
        <w:rPr>
          <w:bCs/>
          <w:color w:val="000000" w:themeColor="text1"/>
          <w:sz w:val="16"/>
          <w:szCs w:val="16"/>
        </w:rPr>
      </w:pPr>
      <w:r w:rsidRPr="00085DA1">
        <w:rPr>
          <w:bCs/>
          <w:color w:val="000000" w:themeColor="text1"/>
          <w:sz w:val="16"/>
          <w:szCs w:val="16"/>
        </w:rPr>
        <w:t xml:space="preserve">Разработка донных взрывателей предохранительного типа 7ДТ, 8ДТ и 9ДТ (последний образец разработан П. О. </w:t>
      </w:r>
      <w:proofErr w:type="spellStart"/>
      <w:r w:rsidRPr="00085DA1">
        <w:rPr>
          <w:bCs/>
          <w:color w:val="000000" w:themeColor="text1"/>
          <w:sz w:val="16"/>
          <w:szCs w:val="16"/>
        </w:rPr>
        <w:t>Гельфрейхом</w:t>
      </w:r>
      <w:proofErr w:type="spellEnd"/>
      <w:r w:rsidRPr="00085DA1">
        <w:rPr>
          <w:bCs/>
          <w:color w:val="000000" w:themeColor="text1"/>
          <w:sz w:val="16"/>
          <w:szCs w:val="16"/>
        </w:rPr>
        <w:t xml:space="preserve"> и А. А. </w:t>
      </w:r>
      <w:proofErr w:type="spellStart"/>
      <w:r w:rsidRPr="00085DA1">
        <w:rPr>
          <w:bCs/>
          <w:color w:val="000000" w:themeColor="text1"/>
          <w:sz w:val="16"/>
          <w:szCs w:val="16"/>
        </w:rPr>
        <w:t>Дзержковичем</w:t>
      </w:r>
      <w:proofErr w:type="spellEnd"/>
      <w:r w:rsidRPr="00085DA1">
        <w:rPr>
          <w:bCs/>
          <w:color w:val="000000" w:themeColor="text1"/>
          <w:sz w:val="16"/>
          <w:szCs w:val="16"/>
        </w:rPr>
        <w:t>) вместе с принятием на вооружение тротила позволила решить к концу 1912 г. задачу обеспечения русских бере</w:t>
      </w:r>
      <w:r w:rsidRPr="00085DA1">
        <w:rPr>
          <w:bCs/>
          <w:color w:val="000000" w:themeColor="text1"/>
          <w:sz w:val="16"/>
          <w:szCs w:val="16"/>
        </w:rPr>
        <w:softHyphen/>
        <w:t>говых орудий мощными фугасными снарядами. Береговые 305-мм снаряды массой 446,4 кг с 31 кг тротила и со взрывателями 8ДТ бы</w:t>
      </w:r>
      <w:r w:rsidRPr="00085DA1">
        <w:rPr>
          <w:bCs/>
          <w:color w:val="000000" w:themeColor="text1"/>
          <w:sz w:val="16"/>
          <w:szCs w:val="16"/>
        </w:rPr>
        <w:softHyphen/>
        <w:t>ли значительно мощнее старых пироксилиновых снарядов.</w:t>
      </w:r>
    </w:p>
    <w:p w14:paraId="43E55CB1" w14:textId="77777777" w:rsidR="00D74FD5" w:rsidRPr="00085DA1" w:rsidRDefault="00D74FD5" w:rsidP="00085DA1">
      <w:pPr>
        <w:shd w:val="clear" w:color="auto" w:fill="FFFFFF"/>
        <w:jc w:val="both"/>
        <w:rPr>
          <w:bCs/>
          <w:color w:val="000000" w:themeColor="text1"/>
          <w:sz w:val="16"/>
          <w:szCs w:val="16"/>
        </w:rPr>
      </w:pPr>
      <w:r w:rsidRPr="00085DA1">
        <w:rPr>
          <w:bCs/>
          <w:color w:val="000000" w:themeColor="text1"/>
          <w:sz w:val="16"/>
          <w:szCs w:val="16"/>
        </w:rPr>
        <w:t>Была разрешена также и задача снабжения береговой артилле</w:t>
      </w:r>
      <w:r w:rsidRPr="00085DA1">
        <w:rPr>
          <w:bCs/>
          <w:color w:val="000000" w:themeColor="text1"/>
          <w:sz w:val="16"/>
          <w:szCs w:val="16"/>
        </w:rPr>
        <w:softHyphen/>
        <w:t xml:space="preserve">рии </w:t>
      </w:r>
      <w:proofErr w:type="spellStart"/>
      <w:r w:rsidRPr="00085DA1">
        <w:rPr>
          <w:bCs/>
          <w:color w:val="000000" w:themeColor="text1"/>
          <w:sz w:val="16"/>
          <w:szCs w:val="16"/>
        </w:rPr>
        <w:t>палубобойными</w:t>
      </w:r>
      <w:proofErr w:type="spellEnd"/>
      <w:r w:rsidRPr="00085DA1">
        <w:rPr>
          <w:bCs/>
          <w:color w:val="000000" w:themeColor="text1"/>
          <w:sz w:val="16"/>
          <w:szCs w:val="16"/>
        </w:rPr>
        <w:t xml:space="preserve"> и бронебойными снарядами.</w:t>
      </w:r>
    </w:p>
    <w:p w14:paraId="5121C818" w14:textId="77777777" w:rsidR="00D74FD5" w:rsidRPr="00085DA1" w:rsidRDefault="00D74FD5" w:rsidP="00085DA1">
      <w:pPr>
        <w:shd w:val="clear" w:color="auto" w:fill="FFFFFF"/>
        <w:jc w:val="both"/>
        <w:rPr>
          <w:bCs/>
          <w:color w:val="000000" w:themeColor="text1"/>
          <w:sz w:val="16"/>
          <w:szCs w:val="16"/>
        </w:rPr>
      </w:pPr>
      <w:r w:rsidRPr="00085DA1">
        <w:rPr>
          <w:bCs/>
          <w:color w:val="000000" w:themeColor="text1"/>
          <w:sz w:val="16"/>
          <w:szCs w:val="16"/>
        </w:rPr>
        <w:t xml:space="preserve">В 1911 г. А. А. </w:t>
      </w:r>
      <w:proofErr w:type="spellStart"/>
      <w:r w:rsidRPr="00085DA1">
        <w:rPr>
          <w:bCs/>
          <w:color w:val="000000" w:themeColor="text1"/>
          <w:sz w:val="16"/>
          <w:szCs w:val="16"/>
        </w:rPr>
        <w:t>Дзержковичем</w:t>
      </w:r>
      <w:proofErr w:type="spellEnd"/>
      <w:r w:rsidRPr="00085DA1">
        <w:rPr>
          <w:bCs/>
          <w:color w:val="000000" w:themeColor="text1"/>
          <w:sz w:val="16"/>
          <w:szCs w:val="16"/>
        </w:rPr>
        <w:t xml:space="preserve"> были успешно закончены опыты по снаряжению сплавом тротила с нафталином (до 12—15 %) броне</w:t>
      </w:r>
      <w:r w:rsidRPr="00085DA1">
        <w:rPr>
          <w:bCs/>
          <w:color w:val="000000" w:themeColor="text1"/>
          <w:sz w:val="16"/>
          <w:szCs w:val="16"/>
        </w:rPr>
        <w:softHyphen/>
        <w:t>бойных снарядов к орудиям крупных калибров. Им же был разрабо</w:t>
      </w:r>
      <w:r w:rsidRPr="00085DA1">
        <w:rPr>
          <w:bCs/>
          <w:color w:val="000000" w:themeColor="text1"/>
          <w:sz w:val="16"/>
          <w:szCs w:val="16"/>
        </w:rPr>
        <w:softHyphen/>
        <w:t>тан взрыватель 10ДТ с автоматической установкой замедления. При попадании в толстые плиты (около 0,5 калибра) он работал с замед</w:t>
      </w:r>
      <w:r w:rsidRPr="00085DA1">
        <w:rPr>
          <w:bCs/>
          <w:color w:val="000000" w:themeColor="text1"/>
          <w:sz w:val="16"/>
          <w:szCs w:val="16"/>
        </w:rPr>
        <w:softHyphen/>
        <w:t xml:space="preserve">лением, вызывая полный взрыв снаряда за плитой, а при попадании в тонкие плиты или другие </w:t>
      </w:r>
      <w:proofErr w:type="spellStart"/>
      <w:r w:rsidRPr="00085DA1">
        <w:rPr>
          <w:bCs/>
          <w:color w:val="000000" w:themeColor="text1"/>
          <w:sz w:val="16"/>
          <w:szCs w:val="16"/>
        </w:rPr>
        <w:t>малопрочные</w:t>
      </w:r>
      <w:proofErr w:type="spellEnd"/>
      <w:r w:rsidRPr="00085DA1">
        <w:rPr>
          <w:bCs/>
          <w:color w:val="000000" w:themeColor="text1"/>
          <w:sz w:val="16"/>
          <w:szCs w:val="16"/>
        </w:rPr>
        <w:t xml:space="preserve"> цели взрыватель действо</w:t>
      </w:r>
      <w:r w:rsidRPr="00085DA1">
        <w:rPr>
          <w:bCs/>
          <w:color w:val="000000" w:themeColor="text1"/>
          <w:sz w:val="16"/>
          <w:szCs w:val="16"/>
        </w:rPr>
        <w:softHyphen/>
        <w:t>вал без замедления. Как показали испытания, снаряды могли нано</w:t>
      </w:r>
      <w:r w:rsidRPr="00085DA1">
        <w:rPr>
          <w:bCs/>
          <w:color w:val="000000" w:themeColor="text1"/>
          <w:sz w:val="16"/>
          <w:szCs w:val="16"/>
        </w:rPr>
        <w:softHyphen/>
        <w:t>сить сильные повреждения частям корабля, скрытым под палубной броней и недоступным для поражения фугасными снарядами. Это обеспечивалось наличием порохового замедлителя с временем горе</w:t>
      </w:r>
      <w:r w:rsidRPr="00085DA1">
        <w:rPr>
          <w:bCs/>
          <w:color w:val="000000" w:themeColor="text1"/>
          <w:sz w:val="16"/>
          <w:szCs w:val="16"/>
        </w:rPr>
        <w:softHyphen/>
        <w:t>ния 0,15—0,30 с и клапана, помещенного на чеке. При ударе в проч</w:t>
      </w:r>
      <w:r w:rsidRPr="00085DA1">
        <w:rPr>
          <w:bCs/>
          <w:color w:val="000000" w:themeColor="text1"/>
          <w:sz w:val="16"/>
          <w:szCs w:val="16"/>
        </w:rPr>
        <w:softHyphen/>
        <w:t>ную преграду клапан срезал чеку и, продвигаясь по инерции вперед, закрывал путь для огня от капсюля-воспламенителя к петарде. Вследствие этого огонь к петарде передавался через замедлитель, время горения которого обеспечивало необходимое углубление сна</w:t>
      </w:r>
      <w:r w:rsidRPr="00085DA1">
        <w:rPr>
          <w:bCs/>
          <w:color w:val="000000" w:themeColor="text1"/>
          <w:sz w:val="16"/>
          <w:szCs w:val="16"/>
        </w:rPr>
        <w:softHyphen/>
        <w:t>ряда в преграду [46, с. 53].</w:t>
      </w:r>
    </w:p>
    <w:p w14:paraId="180619BC" w14:textId="77777777" w:rsidR="00D74FD5" w:rsidRPr="00085DA1" w:rsidRDefault="00D74FD5" w:rsidP="00085DA1">
      <w:pPr>
        <w:shd w:val="clear" w:color="auto" w:fill="FFFFFF"/>
        <w:jc w:val="both"/>
        <w:rPr>
          <w:bCs/>
          <w:color w:val="000000" w:themeColor="text1"/>
          <w:sz w:val="16"/>
          <w:szCs w:val="16"/>
        </w:rPr>
      </w:pPr>
      <w:r w:rsidRPr="00085DA1">
        <w:rPr>
          <w:bCs/>
          <w:color w:val="000000" w:themeColor="text1"/>
          <w:sz w:val="16"/>
          <w:szCs w:val="16"/>
        </w:rPr>
        <w:t>В связи с предполагавшимся принятием на вооружение универ</w:t>
      </w:r>
      <w:r w:rsidRPr="00085DA1">
        <w:rPr>
          <w:bCs/>
          <w:color w:val="000000" w:themeColor="text1"/>
          <w:sz w:val="16"/>
          <w:szCs w:val="16"/>
        </w:rPr>
        <w:softHyphen/>
        <w:t xml:space="preserve">сальных снарядов («шрапнель-граната») и так называемых </w:t>
      </w:r>
      <w:proofErr w:type="spellStart"/>
      <w:r w:rsidRPr="00085DA1">
        <w:rPr>
          <w:bCs/>
          <w:color w:val="000000" w:themeColor="text1"/>
          <w:sz w:val="16"/>
          <w:szCs w:val="16"/>
        </w:rPr>
        <w:t>бризант-ных</w:t>
      </w:r>
      <w:proofErr w:type="spellEnd"/>
      <w:r w:rsidRPr="00085DA1">
        <w:rPr>
          <w:bCs/>
          <w:color w:val="000000" w:themeColor="text1"/>
          <w:sz w:val="16"/>
          <w:szCs w:val="16"/>
        </w:rPr>
        <w:t xml:space="preserve"> гранат еще задолго до первой мировой войны были начаты раз</w:t>
      </w:r>
      <w:r w:rsidRPr="00085DA1">
        <w:rPr>
          <w:bCs/>
          <w:color w:val="000000" w:themeColor="text1"/>
          <w:sz w:val="16"/>
          <w:szCs w:val="16"/>
        </w:rPr>
        <w:softHyphen/>
        <w:t>работки дистанционных взрывателей, отличающихся от дистанцион</w:t>
      </w:r>
      <w:r w:rsidRPr="00085DA1">
        <w:rPr>
          <w:bCs/>
          <w:color w:val="000000" w:themeColor="text1"/>
          <w:sz w:val="16"/>
          <w:szCs w:val="16"/>
        </w:rPr>
        <w:softHyphen/>
        <w:t>ных трубок наличием детонатора.</w:t>
      </w:r>
    </w:p>
    <w:p w14:paraId="3D16130B" w14:textId="77777777" w:rsidR="00D74FD5" w:rsidRPr="00085DA1" w:rsidRDefault="00D74FD5" w:rsidP="00085DA1">
      <w:pPr>
        <w:shd w:val="clear" w:color="auto" w:fill="FFFFFF"/>
        <w:jc w:val="both"/>
        <w:rPr>
          <w:bCs/>
          <w:color w:val="000000" w:themeColor="text1"/>
          <w:sz w:val="16"/>
          <w:szCs w:val="16"/>
        </w:rPr>
      </w:pPr>
      <w:r w:rsidRPr="00085DA1">
        <w:rPr>
          <w:bCs/>
          <w:color w:val="000000" w:themeColor="text1"/>
          <w:sz w:val="16"/>
          <w:szCs w:val="16"/>
        </w:rPr>
        <w:t xml:space="preserve">Первый дистанционный взрыватель был разработан военным инженером-технологом Максимовым в 1898 г. В последующие годы военным инженером-технологом В. И. </w:t>
      </w:r>
      <w:proofErr w:type="spellStart"/>
      <w:r w:rsidRPr="00085DA1">
        <w:rPr>
          <w:bCs/>
          <w:color w:val="000000" w:themeColor="text1"/>
          <w:sz w:val="16"/>
          <w:szCs w:val="16"/>
        </w:rPr>
        <w:t>Рдултовским</w:t>
      </w:r>
      <w:proofErr w:type="spellEnd"/>
      <w:r w:rsidRPr="00085DA1">
        <w:rPr>
          <w:bCs/>
          <w:color w:val="000000" w:themeColor="text1"/>
          <w:sz w:val="16"/>
          <w:szCs w:val="16"/>
        </w:rPr>
        <w:t xml:space="preserve"> были предложе</w:t>
      </w:r>
      <w:r w:rsidRPr="00085DA1">
        <w:rPr>
          <w:bCs/>
          <w:color w:val="000000" w:themeColor="text1"/>
          <w:sz w:val="16"/>
          <w:szCs w:val="16"/>
        </w:rPr>
        <w:softHyphen/>
        <w:t>ны два дистанционных взрывателя, однако к началу первой мировой войны дистанционные гранаты и взрыватели к ним не были приняты на вооружение артиллерии.</w:t>
      </w:r>
    </w:p>
    <w:p w14:paraId="12E56D5B" w14:textId="77777777" w:rsidR="00D74FD5" w:rsidRPr="00085DA1" w:rsidRDefault="00D74FD5" w:rsidP="00085DA1">
      <w:pPr>
        <w:shd w:val="clear" w:color="auto" w:fill="FFFFFF"/>
        <w:jc w:val="both"/>
        <w:rPr>
          <w:bCs/>
          <w:color w:val="000000" w:themeColor="text1"/>
          <w:sz w:val="16"/>
          <w:szCs w:val="16"/>
        </w:rPr>
      </w:pPr>
      <w:r w:rsidRPr="00085DA1">
        <w:rPr>
          <w:bCs/>
          <w:color w:val="000000" w:themeColor="text1"/>
          <w:sz w:val="16"/>
          <w:szCs w:val="16"/>
        </w:rPr>
        <w:t>В период войны 1914—1917 гг. на вооружение русской артилле</w:t>
      </w:r>
      <w:r w:rsidRPr="00085DA1">
        <w:rPr>
          <w:bCs/>
          <w:color w:val="000000" w:themeColor="text1"/>
          <w:sz w:val="16"/>
          <w:szCs w:val="16"/>
        </w:rPr>
        <w:softHyphen/>
        <w:t>рии поступили французские взрыватели 24/31 образца 1899/1908 г. и Шнейдера, английский № 101 и др.</w:t>
      </w:r>
    </w:p>
    <w:p w14:paraId="06A1062B" w14:textId="77777777" w:rsidR="00D74FD5" w:rsidRPr="00085DA1" w:rsidRDefault="00D74FD5" w:rsidP="00085DA1">
      <w:pPr>
        <w:shd w:val="clear" w:color="auto" w:fill="FFFFFF"/>
        <w:jc w:val="both"/>
        <w:rPr>
          <w:bCs/>
          <w:color w:val="000000" w:themeColor="text1"/>
          <w:sz w:val="16"/>
          <w:szCs w:val="16"/>
        </w:rPr>
      </w:pPr>
      <w:r w:rsidRPr="00085DA1">
        <w:rPr>
          <w:bCs/>
          <w:color w:val="000000" w:themeColor="text1"/>
          <w:sz w:val="16"/>
          <w:szCs w:val="16"/>
        </w:rPr>
        <w:t>Взрыватель 24/31 отличался сложным устройством ударного механизма. Устройство взрывателя Шнейдера по сравнению со взрывателем 24/31 было более простым.</w:t>
      </w:r>
    </w:p>
    <w:p w14:paraId="6A764562" w14:textId="77777777" w:rsidR="00D74FD5" w:rsidRPr="00085DA1" w:rsidRDefault="00D74FD5" w:rsidP="00085DA1">
      <w:pPr>
        <w:shd w:val="clear" w:color="auto" w:fill="FFFFFF"/>
        <w:jc w:val="both"/>
        <w:rPr>
          <w:bCs/>
          <w:color w:val="000000" w:themeColor="text1"/>
          <w:sz w:val="16"/>
          <w:szCs w:val="16"/>
        </w:rPr>
      </w:pPr>
      <w:r w:rsidRPr="00085DA1">
        <w:rPr>
          <w:bCs/>
          <w:color w:val="000000" w:themeColor="text1"/>
          <w:sz w:val="16"/>
          <w:szCs w:val="16"/>
        </w:rPr>
        <w:t xml:space="preserve">В заключение следует заметить, что </w:t>
      </w:r>
      <w:proofErr w:type="spellStart"/>
      <w:r w:rsidRPr="00085DA1">
        <w:rPr>
          <w:bCs/>
          <w:color w:val="000000" w:themeColor="text1"/>
          <w:sz w:val="16"/>
          <w:szCs w:val="16"/>
        </w:rPr>
        <w:t>Артком</w:t>
      </w:r>
      <w:proofErr w:type="spellEnd"/>
      <w:r w:rsidRPr="00085DA1">
        <w:rPr>
          <w:bCs/>
          <w:color w:val="000000" w:themeColor="text1"/>
          <w:sz w:val="16"/>
          <w:szCs w:val="16"/>
        </w:rPr>
        <w:t xml:space="preserve"> ГАУ и Комиссия по применению взрывчатых веществ не разработали за время первой мировой войны трубок и взрывателей новых типов. Усилия назван</w:t>
      </w:r>
      <w:r w:rsidRPr="00085DA1">
        <w:rPr>
          <w:bCs/>
          <w:color w:val="000000" w:themeColor="text1"/>
          <w:sz w:val="16"/>
          <w:szCs w:val="16"/>
        </w:rPr>
        <w:softHyphen/>
        <w:t>ных организаций были сосредоточены на удовлетворении неотлож</w:t>
      </w:r>
      <w:r w:rsidRPr="00085DA1">
        <w:rPr>
          <w:bCs/>
          <w:color w:val="000000" w:themeColor="text1"/>
          <w:sz w:val="16"/>
          <w:szCs w:val="16"/>
        </w:rPr>
        <w:softHyphen/>
        <w:t>ных нужд действующей армии. Они занимались разработкой снаря</w:t>
      </w:r>
      <w:r w:rsidRPr="00085DA1">
        <w:rPr>
          <w:bCs/>
          <w:color w:val="000000" w:themeColor="text1"/>
          <w:sz w:val="16"/>
          <w:szCs w:val="16"/>
        </w:rPr>
        <w:softHyphen/>
        <w:t xml:space="preserve">жения снарядов суррогатными ВВ, вооружением авиации, созданием траншейной артиллерии — бомбометов и минометов и боеприпасов для них, разработкой зажигательных, осветительных и химических снарядов. Кроме того, при деятельном участии членов </w:t>
      </w:r>
      <w:proofErr w:type="spellStart"/>
      <w:r w:rsidRPr="00085DA1">
        <w:rPr>
          <w:bCs/>
          <w:color w:val="000000" w:themeColor="text1"/>
          <w:sz w:val="16"/>
          <w:szCs w:val="16"/>
        </w:rPr>
        <w:t>Арткома</w:t>
      </w:r>
      <w:proofErr w:type="spellEnd"/>
      <w:r w:rsidRPr="00085DA1">
        <w:rPr>
          <w:bCs/>
          <w:color w:val="000000" w:themeColor="text1"/>
          <w:sz w:val="16"/>
          <w:szCs w:val="16"/>
        </w:rPr>
        <w:t xml:space="preserve"> ГАУ были разработаны проекты 40 военных заводов разного профиля (в том числе — двух трубочных заводов и нескольких снаряжательных мастерских), которые были включены в программу строительства военных заводов А. А. </w:t>
      </w:r>
      <w:proofErr w:type="spellStart"/>
      <w:r w:rsidRPr="00085DA1">
        <w:rPr>
          <w:bCs/>
          <w:color w:val="000000" w:themeColor="text1"/>
          <w:sz w:val="16"/>
          <w:szCs w:val="16"/>
        </w:rPr>
        <w:t>Маниковского</w:t>
      </w:r>
      <w:proofErr w:type="spellEnd"/>
      <w:r w:rsidRPr="00085DA1">
        <w:rPr>
          <w:bCs/>
          <w:color w:val="000000" w:themeColor="text1"/>
          <w:sz w:val="16"/>
          <w:szCs w:val="16"/>
        </w:rPr>
        <w:t xml:space="preserve">. Ряд членов </w:t>
      </w:r>
      <w:proofErr w:type="spellStart"/>
      <w:r w:rsidRPr="00085DA1">
        <w:rPr>
          <w:bCs/>
          <w:color w:val="000000" w:themeColor="text1"/>
          <w:sz w:val="16"/>
          <w:szCs w:val="16"/>
        </w:rPr>
        <w:t>Арткома</w:t>
      </w:r>
      <w:proofErr w:type="spellEnd"/>
      <w:r w:rsidRPr="00085DA1">
        <w:rPr>
          <w:bCs/>
          <w:color w:val="000000" w:themeColor="text1"/>
          <w:sz w:val="16"/>
          <w:szCs w:val="16"/>
        </w:rPr>
        <w:t xml:space="preserve"> (напри</w:t>
      </w:r>
      <w:r w:rsidRPr="00085DA1">
        <w:rPr>
          <w:bCs/>
          <w:color w:val="000000" w:themeColor="text1"/>
          <w:sz w:val="16"/>
          <w:szCs w:val="16"/>
        </w:rPr>
        <w:softHyphen/>
        <w:t xml:space="preserve">мер, В. И. </w:t>
      </w:r>
      <w:proofErr w:type="spellStart"/>
      <w:r w:rsidRPr="00085DA1">
        <w:rPr>
          <w:bCs/>
          <w:color w:val="000000" w:themeColor="text1"/>
          <w:sz w:val="16"/>
          <w:szCs w:val="16"/>
        </w:rPr>
        <w:t>Рдултовский</w:t>
      </w:r>
      <w:proofErr w:type="spellEnd"/>
      <w:r w:rsidRPr="00085DA1">
        <w:rPr>
          <w:bCs/>
          <w:color w:val="000000" w:themeColor="text1"/>
          <w:sz w:val="16"/>
          <w:szCs w:val="16"/>
        </w:rPr>
        <w:t>) были не только авторами проектов, но и ру</w:t>
      </w:r>
      <w:r w:rsidRPr="00085DA1">
        <w:rPr>
          <w:bCs/>
          <w:color w:val="000000" w:themeColor="text1"/>
          <w:sz w:val="16"/>
          <w:szCs w:val="16"/>
        </w:rPr>
        <w:softHyphen/>
        <w:t>ководили строительством соответствующих заводов.</w:t>
      </w:r>
    </w:p>
    <w:p w14:paraId="5650AF6B" w14:textId="77777777" w:rsidR="00D74FD5" w:rsidRPr="00085DA1" w:rsidRDefault="00D74FD5" w:rsidP="00085DA1">
      <w:pPr>
        <w:shd w:val="clear" w:color="auto" w:fill="FFFFFF"/>
        <w:jc w:val="both"/>
        <w:rPr>
          <w:bCs/>
          <w:color w:val="000000" w:themeColor="text1"/>
          <w:sz w:val="16"/>
          <w:szCs w:val="16"/>
        </w:rPr>
      </w:pPr>
      <w:r w:rsidRPr="00085DA1">
        <w:rPr>
          <w:bCs/>
          <w:color w:val="000000" w:themeColor="text1"/>
          <w:sz w:val="16"/>
          <w:szCs w:val="16"/>
        </w:rPr>
        <w:t>Значительные силы военных инженеров и техников, прежде все</w:t>
      </w:r>
      <w:r w:rsidRPr="00085DA1">
        <w:rPr>
          <w:bCs/>
          <w:color w:val="000000" w:themeColor="text1"/>
          <w:sz w:val="16"/>
          <w:szCs w:val="16"/>
        </w:rPr>
        <w:softHyphen/>
        <w:t xml:space="preserve">го из </w:t>
      </w:r>
      <w:proofErr w:type="spellStart"/>
      <w:r w:rsidRPr="00085DA1">
        <w:rPr>
          <w:bCs/>
          <w:color w:val="000000" w:themeColor="text1"/>
          <w:sz w:val="16"/>
          <w:szCs w:val="16"/>
        </w:rPr>
        <w:t>Арткома</w:t>
      </w:r>
      <w:proofErr w:type="spellEnd"/>
      <w:r w:rsidRPr="00085DA1">
        <w:rPr>
          <w:bCs/>
          <w:color w:val="000000" w:themeColor="text1"/>
          <w:sz w:val="16"/>
          <w:szCs w:val="16"/>
        </w:rPr>
        <w:t xml:space="preserve"> ГАУ, а затем и с кадровых военных заводов отвлекла экстренная организация производства боеприпасов на многих пред</w:t>
      </w:r>
      <w:r w:rsidRPr="00085DA1">
        <w:rPr>
          <w:bCs/>
          <w:color w:val="000000" w:themeColor="text1"/>
          <w:sz w:val="16"/>
          <w:szCs w:val="16"/>
        </w:rPr>
        <w:softHyphen/>
        <w:t>приятиях в России и за границей (5484).</w:t>
      </w:r>
    </w:p>
    <w:p w14:paraId="70668E82" w14:textId="77777777" w:rsidR="00D74FD5" w:rsidRPr="00085DA1" w:rsidRDefault="00D74FD5" w:rsidP="00085DA1">
      <w:pPr>
        <w:shd w:val="clear" w:color="auto" w:fill="FFFFFF"/>
        <w:jc w:val="both"/>
        <w:rPr>
          <w:bCs/>
          <w:color w:val="000000" w:themeColor="text1"/>
          <w:sz w:val="16"/>
          <w:szCs w:val="16"/>
        </w:rPr>
      </w:pPr>
    </w:p>
    <w:p w14:paraId="29760DFC" w14:textId="77777777" w:rsidR="00D74FD5" w:rsidRPr="00085DA1" w:rsidRDefault="00D74FD5" w:rsidP="00085DA1">
      <w:pPr>
        <w:shd w:val="clear" w:color="auto" w:fill="FFFFFF"/>
        <w:jc w:val="both"/>
        <w:rPr>
          <w:bCs/>
          <w:color w:val="000000" w:themeColor="text1"/>
          <w:sz w:val="16"/>
          <w:szCs w:val="16"/>
        </w:rPr>
      </w:pPr>
      <w:r w:rsidRPr="00085DA1">
        <w:rPr>
          <w:bCs/>
          <w:color w:val="000000" w:themeColor="text1"/>
          <w:sz w:val="16"/>
          <w:szCs w:val="16"/>
        </w:rPr>
        <w:t>В 1912-13 гг. на Крайнем Севере было построено 4 радиостанции: в Архангельске, на Югорском Шаре, на мысе Маре-Сале, на ост</w:t>
      </w:r>
      <w:r w:rsidRPr="00085DA1">
        <w:rPr>
          <w:bCs/>
          <w:color w:val="000000" w:themeColor="text1"/>
          <w:sz w:val="16"/>
          <w:szCs w:val="16"/>
        </w:rPr>
        <w:softHyphen/>
        <w:t>рове Вайгач. Эти радиостанции работали в диапазоне волн 600-2000 м. Вот что вспоминает об этом инженер Н.Н. Дмитриев:</w:t>
      </w:r>
    </w:p>
    <w:p w14:paraId="310340A8" w14:textId="77777777" w:rsidR="00D74FD5" w:rsidRPr="00085DA1" w:rsidRDefault="00D74FD5" w:rsidP="00085DA1">
      <w:pPr>
        <w:shd w:val="clear" w:color="auto" w:fill="FFFFFF"/>
        <w:jc w:val="both"/>
        <w:rPr>
          <w:bCs/>
          <w:color w:val="000000" w:themeColor="text1"/>
          <w:sz w:val="16"/>
          <w:szCs w:val="16"/>
        </w:rPr>
      </w:pPr>
      <w:r w:rsidRPr="00085DA1">
        <w:rPr>
          <w:bCs/>
          <w:color w:val="000000" w:themeColor="text1"/>
          <w:sz w:val="16"/>
          <w:szCs w:val="16"/>
        </w:rPr>
        <w:t>29 июня 1913г. из Архангельска, где была уже радиостанция, поставленная заводом, отправилась экспедиция из двух деревянных судов "</w:t>
      </w:r>
      <w:proofErr w:type="spellStart"/>
      <w:r w:rsidRPr="00085DA1">
        <w:rPr>
          <w:bCs/>
          <w:color w:val="000000" w:themeColor="text1"/>
          <w:sz w:val="16"/>
          <w:szCs w:val="16"/>
        </w:rPr>
        <w:t>Дан"и</w:t>
      </w:r>
      <w:proofErr w:type="spellEnd"/>
      <w:r w:rsidRPr="00085DA1">
        <w:rPr>
          <w:bCs/>
          <w:color w:val="000000" w:themeColor="text1"/>
          <w:sz w:val="16"/>
          <w:szCs w:val="16"/>
        </w:rPr>
        <w:t xml:space="preserve"> "</w:t>
      </w:r>
      <w:proofErr w:type="spellStart"/>
      <w:r w:rsidRPr="00085DA1">
        <w:rPr>
          <w:bCs/>
          <w:color w:val="000000" w:themeColor="text1"/>
          <w:sz w:val="16"/>
          <w:szCs w:val="16"/>
        </w:rPr>
        <w:t>Вассиан"на</w:t>
      </w:r>
      <w:proofErr w:type="spellEnd"/>
      <w:r w:rsidRPr="00085DA1">
        <w:rPr>
          <w:bCs/>
          <w:color w:val="000000" w:themeColor="text1"/>
          <w:sz w:val="16"/>
          <w:szCs w:val="16"/>
        </w:rPr>
        <w:t xml:space="preserve"> Югорский Шар, Вайгач и Маре-Сале. Экспедицию возглавляли от почтового ведомства </w:t>
      </w:r>
      <w:proofErr w:type="spellStart"/>
      <w:r w:rsidRPr="00085DA1">
        <w:rPr>
          <w:bCs/>
          <w:color w:val="000000" w:themeColor="text1"/>
          <w:sz w:val="16"/>
          <w:szCs w:val="16"/>
        </w:rPr>
        <w:t>Цеменлонский</w:t>
      </w:r>
      <w:proofErr w:type="spellEnd"/>
      <w:r w:rsidRPr="00085DA1">
        <w:rPr>
          <w:bCs/>
          <w:color w:val="000000" w:themeColor="text1"/>
          <w:sz w:val="16"/>
          <w:szCs w:val="16"/>
        </w:rPr>
        <w:t xml:space="preserve">, от завода - я. На Югорском Шаре была установлена железная мачта высотой 30 метров со стеньгою и антенна - 1 проводник. Заземление - сеть проводов, зарытых в землю на 20-25 см. </w:t>
      </w:r>
      <w:r w:rsidRPr="00085DA1">
        <w:rPr>
          <w:bCs/>
          <w:color w:val="000000" w:themeColor="text1"/>
          <w:sz w:val="16"/>
          <w:szCs w:val="16"/>
        </w:rPr>
        <w:lastRenderedPageBreak/>
        <w:t>Пере</w:t>
      </w:r>
      <w:r w:rsidRPr="00085DA1">
        <w:rPr>
          <w:bCs/>
          <w:color w:val="000000" w:themeColor="text1"/>
          <w:sz w:val="16"/>
          <w:szCs w:val="16"/>
        </w:rPr>
        <w:softHyphen/>
        <w:t>датчик с искровым вращающимся разрядником. Двигатель кероси</w:t>
      </w:r>
      <w:r w:rsidRPr="00085DA1">
        <w:rPr>
          <w:bCs/>
          <w:color w:val="000000" w:themeColor="text1"/>
          <w:sz w:val="16"/>
          <w:szCs w:val="16"/>
        </w:rPr>
        <w:softHyphen/>
        <w:t>новый мощностью 27л.с, приемная станция -ламповая, прием на ленту и телефон. На Вайгаче и Маре-Сале были установлены мач</w:t>
      </w:r>
      <w:r w:rsidRPr="00085DA1">
        <w:rPr>
          <w:bCs/>
          <w:color w:val="000000" w:themeColor="text1"/>
          <w:sz w:val="16"/>
          <w:szCs w:val="16"/>
        </w:rPr>
        <w:softHyphen/>
        <w:t>ты складные трубчатые типа Лебедева высотой 25 м. Передаю</w:t>
      </w:r>
      <w:r w:rsidRPr="00085DA1">
        <w:rPr>
          <w:bCs/>
          <w:color w:val="000000" w:themeColor="text1"/>
          <w:sz w:val="16"/>
          <w:szCs w:val="16"/>
        </w:rPr>
        <w:softHyphen/>
        <w:t>щие станции искровые дисковые, приёмники ламповые.</w:t>
      </w:r>
    </w:p>
    <w:p w14:paraId="64D44B24" w14:textId="77777777" w:rsidR="00D74FD5" w:rsidRPr="00085DA1" w:rsidRDefault="00D74FD5" w:rsidP="00085DA1">
      <w:pPr>
        <w:shd w:val="clear" w:color="auto" w:fill="FFFFFF"/>
        <w:jc w:val="both"/>
        <w:rPr>
          <w:bCs/>
          <w:color w:val="000000" w:themeColor="text1"/>
          <w:sz w:val="16"/>
          <w:szCs w:val="16"/>
        </w:rPr>
      </w:pPr>
      <w:r w:rsidRPr="00085DA1">
        <w:rPr>
          <w:bCs/>
          <w:color w:val="000000" w:themeColor="text1"/>
          <w:sz w:val="16"/>
          <w:szCs w:val="16"/>
        </w:rPr>
        <w:t>15 сентября все станции были готовы. Это было в 22 часа. Мы вызвали Архангельск - молчит, через 5 мин. дали второй вызов - молчит, через 5 мин. мы дали третий вызов, я прибавил мощнос</w:t>
      </w:r>
      <w:r w:rsidRPr="00085DA1">
        <w:rPr>
          <w:bCs/>
          <w:color w:val="000000" w:themeColor="text1"/>
          <w:sz w:val="16"/>
          <w:szCs w:val="16"/>
        </w:rPr>
        <w:softHyphen/>
        <w:t>ти на 20% - ответа нет. У всех присутствующих рабочих на ли</w:t>
      </w:r>
      <w:r w:rsidRPr="00085DA1">
        <w:rPr>
          <w:bCs/>
          <w:color w:val="000000" w:themeColor="text1"/>
          <w:sz w:val="16"/>
          <w:szCs w:val="16"/>
        </w:rPr>
        <w:softHyphen/>
        <w:t>цах беспокойство и, наконец, через 4 минуты - ответ: "принимаем хорошо ". У всех вырвался громкий вздох облегчения. Потом оказа</w:t>
      </w:r>
      <w:r w:rsidRPr="00085DA1">
        <w:rPr>
          <w:bCs/>
          <w:color w:val="000000" w:themeColor="text1"/>
          <w:sz w:val="16"/>
          <w:szCs w:val="16"/>
        </w:rPr>
        <w:softHyphen/>
        <w:t>лось, что в Архангельске не было дома моториста.</w:t>
      </w:r>
    </w:p>
    <w:p w14:paraId="3F538350" w14:textId="77777777" w:rsidR="00D74FD5" w:rsidRPr="00085DA1" w:rsidRDefault="00D74FD5" w:rsidP="00085DA1">
      <w:pPr>
        <w:shd w:val="clear" w:color="auto" w:fill="FFFFFF"/>
        <w:jc w:val="both"/>
        <w:rPr>
          <w:bCs/>
          <w:color w:val="000000" w:themeColor="text1"/>
          <w:sz w:val="16"/>
          <w:szCs w:val="16"/>
        </w:rPr>
      </w:pPr>
      <w:r w:rsidRPr="00085DA1">
        <w:rPr>
          <w:bCs/>
          <w:color w:val="000000" w:themeColor="text1"/>
          <w:sz w:val="16"/>
          <w:szCs w:val="16"/>
        </w:rPr>
        <w:t>В 1914 году начали устанавливать пеленгаторные станции. Приём был уже на лампы и телефоны. Тогда же производили пе</w:t>
      </w:r>
      <w:r w:rsidRPr="00085DA1">
        <w:rPr>
          <w:bCs/>
          <w:color w:val="000000" w:themeColor="text1"/>
          <w:sz w:val="16"/>
          <w:szCs w:val="16"/>
        </w:rPr>
        <w:softHyphen/>
        <w:t>ленгование грозовых разрядов совместно с компанией "Маркони", чтобы определить их очаг. Говорили, что очаг находится где-то в африканской пустыне.</w:t>
      </w:r>
    </w:p>
    <w:p w14:paraId="01E168BC" w14:textId="77777777" w:rsidR="00D74FD5" w:rsidRPr="00085DA1" w:rsidRDefault="00D74FD5" w:rsidP="00085DA1">
      <w:pPr>
        <w:shd w:val="clear" w:color="auto" w:fill="FFFFFF"/>
        <w:jc w:val="both"/>
        <w:rPr>
          <w:bCs/>
          <w:color w:val="000000" w:themeColor="text1"/>
          <w:sz w:val="16"/>
          <w:szCs w:val="16"/>
        </w:rPr>
      </w:pPr>
      <w:r w:rsidRPr="00085DA1">
        <w:rPr>
          <w:bCs/>
          <w:color w:val="000000" w:themeColor="text1"/>
          <w:sz w:val="16"/>
          <w:szCs w:val="16"/>
        </w:rPr>
        <w:t>В1915 году в Москве на Ходынке начали строить длинновол</w:t>
      </w:r>
      <w:r w:rsidRPr="00085DA1">
        <w:rPr>
          <w:bCs/>
          <w:color w:val="000000" w:themeColor="text1"/>
          <w:sz w:val="16"/>
          <w:szCs w:val="16"/>
        </w:rPr>
        <w:softHyphen/>
        <w:t>новую радиостанцию, тоже искровую, мощностью 300 кВт. Сред</w:t>
      </w:r>
      <w:r w:rsidRPr="00085DA1">
        <w:rPr>
          <w:bCs/>
          <w:color w:val="000000" w:themeColor="text1"/>
          <w:sz w:val="16"/>
          <w:szCs w:val="16"/>
        </w:rPr>
        <w:softHyphen/>
        <w:t>нюю железную мачту высотой 120 м делал и ставил завод "Бари ". Крайние мачты были деревянные высотой 20 м. Заземление состо</w:t>
      </w:r>
      <w:r w:rsidRPr="00085DA1">
        <w:rPr>
          <w:bCs/>
          <w:color w:val="000000" w:themeColor="text1"/>
          <w:sz w:val="16"/>
          <w:szCs w:val="16"/>
        </w:rPr>
        <w:softHyphen/>
        <w:t>яло из 5 железных труб, опущенных на глубину грунтовых вод. Кроме этого, имелось заземление в виде сети под мачтами из мед</w:t>
      </w:r>
      <w:r w:rsidRPr="00085DA1">
        <w:rPr>
          <w:bCs/>
          <w:color w:val="000000" w:themeColor="text1"/>
          <w:sz w:val="16"/>
          <w:szCs w:val="16"/>
        </w:rPr>
        <w:softHyphen/>
        <w:t>ной проволоки, зарытой на 20-25 см. Силовая установка состояла из двух дизелей Коломенского завода мощностью 400 л.с. каждый и батареи аккумуляторов, а также 10 или 16 умформеров завода Чибисова. Посредством реле они соединялись с вращающимся дис</w:t>
      </w:r>
      <w:r w:rsidRPr="00085DA1">
        <w:rPr>
          <w:bCs/>
          <w:color w:val="000000" w:themeColor="text1"/>
          <w:sz w:val="16"/>
          <w:szCs w:val="16"/>
        </w:rPr>
        <w:softHyphen/>
        <w:t xml:space="preserve">ковым разрядником. Контур состоял из батареи масляных </w:t>
      </w:r>
      <w:proofErr w:type="spellStart"/>
      <w:r w:rsidRPr="00085DA1">
        <w:rPr>
          <w:bCs/>
          <w:color w:val="000000" w:themeColor="text1"/>
          <w:sz w:val="16"/>
          <w:szCs w:val="16"/>
        </w:rPr>
        <w:t>лейдено</w:t>
      </w:r>
      <w:proofErr w:type="spellEnd"/>
      <w:r w:rsidRPr="00085DA1">
        <w:rPr>
          <w:bCs/>
          <w:color w:val="000000" w:themeColor="text1"/>
          <w:sz w:val="16"/>
          <w:szCs w:val="16"/>
        </w:rPr>
        <w:t xml:space="preserve"> ких конденсаторов и медной посеребренной спирали. Приемная стан</w:t>
      </w:r>
      <w:r w:rsidRPr="00085DA1">
        <w:rPr>
          <w:bCs/>
          <w:color w:val="000000" w:themeColor="text1"/>
          <w:sz w:val="16"/>
          <w:szCs w:val="16"/>
        </w:rPr>
        <w:softHyphen/>
        <w:t>ция была ламповая для приема на ленту, слух и фонограф. Подоб</w:t>
      </w:r>
      <w:r w:rsidRPr="00085DA1">
        <w:rPr>
          <w:bCs/>
          <w:color w:val="000000" w:themeColor="text1"/>
          <w:sz w:val="16"/>
          <w:szCs w:val="16"/>
        </w:rPr>
        <w:softHyphen/>
        <w:t>ная станция одновременно строилась другим инженером в Царс</w:t>
      </w:r>
      <w:r w:rsidRPr="00085DA1">
        <w:rPr>
          <w:bCs/>
          <w:color w:val="000000" w:themeColor="text1"/>
          <w:sz w:val="16"/>
          <w:szCs w:val="16"/>
        </w:rPr>
        <w:softHyphen/>
        <w:t>ком Селе ".</w:t>
      </w:r>
    </w:p>
    <w:p w14:paraId="3F7BB183" w14:textId="77777777" w:rsidR="00D74FD5" w:rsidRPr="00085DA1" w:rsidRDefault="00D74FD5" w:rsidP="00085DA1">
      <w:pPr>
        <w:shd w:val="clear" w:color="auto" w:fill="FFFFFF"/>
        <w:jc w:val="both"/>
        <w:rPr>
          <w:bCs/>
          <w:color w:val="000000" w:themeColor="text1"/>
          <w:sz w:val="16"/>
          <w:szCs w:val="16"/>
        </w:rPr>
      </w:pPr>
      <w:r w:rsidRPr="00085DA1">
        <w:rPr>
          <w:bCs/>
          <w:color w:val="000000" w:themeColor="text1"/>
          <w:sz w:val="16"/>
          <w:szCs w:val="16"/>
        </w:rPr>
        <w:t xml:space="preserve">В 1916 г. и начале 1917г. мною устанавливались </w:t>
      </w:r>
      <w:proofErr w:type="spellStart"/>
      <w:r w:rsidRPr="00085DA1">
        <w:rPr>
          <w:bCs/>
          <w:color w:val="000000" w:themeColor="text1"/>
          <w:sz w:val="16"/>
          <w:szCs w:val="16"/>
        </w:rPr>
        <w:t>радиостан-ции</w:t>
      </w:r>
      <w:proofErr w:type="spellEnd"/>
      <w:r w:rsidRPr="00085DA1">
        <w:rPr>
          <w:bCs/>
          <w:color w:val="000000" w:themeColor="text1"/>
          <w:sz w:val="16"/>
          <w:szCs w:val="16"/>
        </w:rPr>
        <w:t xml:space="preserve"> и пеленгаторы в Балтийском море и на островах </w:t>
      </w:r>
      <w:proofErr w:type="spellStart"/>
      <w:r w:rsidRPr="00085DA1">
        <w:rPr>
          <w:bCs/>
          <w:color w:val="000000" w:themeColor="text1"/>
          <w:sz w:val="16"/>
          <w:szCs w:val="16"/>
        </w:rPr>
        <w:t>Энксе</w:t>
      </w:r>
      <w:proofErr w:type="spellEnd"/>
      <w:r w:rsidRPr="00085DA1">
        <w:rPr>
          <w:bCs/>
          <w:color w:val="000000" w:themeColor="text1"/>
          <w:sz w:val="16"/>
          <w:szCs w:val="16"/>
        </w:rPr>
        <w:t xml:space="preserve">. </w:t>
      </w:r>
      <w:proofErr w:type="spellStart"/>
      <w:r w:rsidRPr="00085DA1">
        <w:rPr>
          <w:bCs/>
          <w:color w:val="000000" w:themeColor="text1"/>
          <w:sz w:val="16"/>
          <w:szCs w:val="16"/>
        </w:rPr>
        <w:t>Люм</w:t>
      </w:r>
      <w:proofErr w:type="spellEnd"/>
      <w:r w:rsidRPr="00085DA1">
        <w:rPr>
          <w:bCs/>
          <w:color w:val="000000" w:themeColor="text1"/>
          <w:sz w:val="16"/>
          <w:szCs w:val="16"/>
        </w:rPr>
        <w:t xml:space="preserve">, Преете и др. Начали также строить дуговою радиостанцию, но не успели её закончить, так как немцы начали с а </w:t>
      </w:r>
      <w:proofErr w:type="spellStart"/>
      <w:r w:rsidRPr="00085DA1">
        <w:rPr>
          <w:bCs/>
          <w:color w:val="000000" w:themeColor="text1"/>
          <w:sz w:val="16"/>
          <w:szCs w:val="16"/>
        </w:rPr>
        <w:t>эронланов</w:t>
      </w:r>
      <w:proofErr w:type="spellEnd"/>
      <w:r w:rsidRPr="00085DA1">
        <w:rPr>
          <w:bCs/>
          <w:color w:val="000000" w:themeColor="text1"/>
          <w:sz w:val="16"/>
          <w:szCs w:val="16"/>
        </w:rPr>
        <w:t xml:space="preserve"> обстре</w:t>
      </w:r>
      <w:r w:rsidRPr="00085DA1">
        <w:rPr>
          <w:bCs/>
          <w:color w:val="000000" w:themeColor="text1"/>
          <w:sz w:val="16"/>
          <w:szCs w:val="16"/>
        </w:rPr>
        <w:softHyphen/>
        <w:t>ливать стройку т пулеметов (11481).</w:t>
      </w:r>
    </w:p>
    <w:p w14:paraId="0755D7CC" w14:textId="77777777" w:rsidR="00D74FD5" w:rsidRPr="00085DA1" w:rsidRDefault="00D74FD5" w:rsidP="00085DA1">
      <w:pPr>
        <w:jc w:val="both"/>
        <w:rPr>
          <w:bCs/>
          <w:color w:val="000000" w:themeColor="text1"/>
          <w:sz w:val="16"/>
          <w:szCs w:val="16"/>
        </w:rPr>
      </w:pPr>
    </w:p>
    <w:p w14:paraId="6BE49F52" w14:textId="6E489CA7" w:rsidR="00D74FD5" w:rsidRPr="00085DA1" w:rsidRDefault="00D74FD5" w:rsidP="00085DA1">
      <w:pPr>
        <w:shd w:val="clear" w:color="auto" w:fill="FFFFFF"/>
        <w:jc w:val="both"/>
        <w:rPr>
          <w:bCs/>
          <w:i/>
          <w:iCs/>
          <w:color w:val="000000" w:themeColor="text1"/>
          <w:sz w:val="16"/>
          <w:szCs w:val="16"/>
        </w:rPr>
      </w:pPr>
      <w:r w:rsidRPr="00085DA1">
        <w:rPr>
          <w:bCs/>
          <w:i/>
          <w:iCs/>
          <w:color w:val="000000" w:themeColor="text1"/>
          <w:sz w:val="16"/>
          <w:szCs w:val="16"/>
        </w:rPr>
        <w:t>Авиация:</w:t>
      </w:r>
    </w:p>
    <w:p w14:paraId="52AC7A28" w14:textId="77777777" w:rsidR="00D74FD5" w:rsidRPr="00085DA1" w:rsidRDefault="00D74FD5" w:rsidP="00085DA1">
      <w:pPr>
        <w:shd w:val="clear" w:color="auto" w:fill="FFFFFF"/>
        <w:jc w:val="both"/>
        <w:rPr>
          <w:bCs/>
          <w:i/>
          <w:iCs/>
          <w:color w:val="000000" w:themeColor="text1"/>
          <w:sz w:val="16"/>
          <w:szCs w:val="16"/>
        </w:rPr>
      </w:pPr>
    </w:p>
    <w:p w14:paraId="5E36CE67" w14:textId="77777777" w:rsidR="00D74FD5" w:rsidRPr="00085DA1" w:rsidRDefault="00D74FD5"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В 1912-1913 годах вблизи </w:t>
      </w:r>
      <w:proofErr w:type="spellStart"/>
      <w:r w:rsidRPr="00085DA1">
        <w:rPr>
          <w:bCs/>
          <w:i w:val="0"/>
          <w:color w:val="000000" w:themeColor="text1"/>
          <w:spacing w:val="0"/>
          <w:kern w:val="0"/>
          <w:position w:val="0"/>
          <w:sz w:val="16"/>
          <w:szCs w:val="16"/>
        </w:rPr>
        <w:t>Святошино</w:t>
      </w:r>
      <w:proofErr w:type="spellEnd"/>
      <w:r w:rsidRPr="00085DA1">
        <w:rPr>
          <w:bCs/>
          <w:i w:val="0"/>
          <w:color w:val="000000" w:themeColor="text1"/>
          <w:spacing w:val="0"/>
          <w:kern w:val="0"/>
          <w:position w:val="0"/>
          <w:sz w:val="16"/>
          <w:szCs w:val="16"/>
        </w:rPr>
        <w:t xml:space="preserve"> был создан </w:t>
      </w:r>
      <w:proofErr w:type="spellStart"/>
      <w:r w:rsidRPr="00085DA1">
        <w:rPr>
          <w:bCs/>
          <w:i w:val="0"/>
          <w:color w:val="000000" w:themeColor="text1"/>
          <w:spacing w:val="0"/>
          <w:kern w:val="0"/>
          <w:position w:val="0"/>
          <w:sz w:val="16"/>
          <w:szCs w:val="16"/>
        </w:rPr>
        <w:t>Сырецкий</w:t>
      </w:r>
      <w:proofErr w:type="spellEnd"/>
      <w:r w:rsidRPr="00085DA1">
        <w:rPr>
          <w:bCs/>
          <w:i w:val="0"/>
          <w:color w:val="000000" w:themeColor="text1"/>
          <w:spacing w:val="0"/>
          <w:kern w:val="0"/>
          <w:position w:val="0"/>
          <w:sz w:val="16"/>
          <w:szCs w:val="16"/>
        </w:rPr>
        <w:t xml:space="preserve"> военный аэродром, примыкавший к Брест-Литовскому шоссе (ныне проспект Победы). Над ним прославленный летчик Петр Нестеров совершил первую в истории «мертвую петлю» — на месте бывшего аэродрома стоит памятный знак, посвященный этому событию. Связь этого аэродрома с городом была простой — через упомянутое шоссе.</w:t>
      </w:r>
    </w:p>
    <w:p w14:paraId="77993668" w14:textId="77777777" w:rsidR="00D74FD5" w:rsidRPr="00085DA1" w:rsidRDefault="00D74FD5"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 xml:space="preserve">А расквартированный в Киеве 3-й авиапарк уже в период Первой мировой войны владел аэродромом недалеко от железнодорожной станции Пост-Волынский, близ села Жуляны. Здесь к 1916 году возник солидный авиагородок (аэродром, ангары, мастерские, склады, школа летчиков-наблюдателей). Рельсовая связь аэродрома с городом была обеспечена изначально, шоссейную же требовалось наладить. И вот военный округ возложил на округ путей сообщения задачу скорейшей прокладки вымощенной гранитом дороги от Кадетского корпуса (нынешнее Министерство обороны) к Артиллерийскому училищу (теперь Военная академия) и аэродрому 3-го авиапарка. Расходы на дорожное строительство, составившие не один десяток тысяч рублей, «разбросали» между земскими учреждениями и специальным военным фондом. Так незадолго до революции появилась трасса нынешнего </w:t>
      </w:r>
      <w:proofErr w:type="spellStart"/>
      <w:r w:rsidRPr="00085DA1">
        <w:rPr>
          <w:bCs/>
          <w:i w:val="0"/>
          <w:color w:val="000000" w:themeColor="text1"/>
          <w:spacing w:val="0"/>
          <w:kern w:val="0"/>
          <w:position w:val="0"/>
          <w:sz w:val="16"/>
          <w:szCs w:val="16"/>
        </w:rPr>
        <w:t>Воздухофлотского</w:t>
      </w:r>
      <w:proofErr w:type="spellEnd"/>
      <w:r w:rsidRPr="00085DA1">
        <w:rPr>
          <w:bCs/>
          <w:i w:val="0"/>
          <w:color w:val="000000" w:themeColor="text1"/>
          <w:spacing w:val="0"/>
          <w:kern w:val="0"/>
          <w:position w:val="0"/>
          <w:sz w:val="16"/>
          <w:szCs w:val="16"/>
        </w:rPr>
        <w:t xml:space="preserve"> проспекта. Любопытно, что после прокладки нового шоссе как городские, так и земские власти категорически отказывались принять его у военных в свое ведение. Очевидно, не хотели мучиться головной болью с систематическими дорожными ремонтами.</w:t>
      </w:r>
    </w:p>
    <w:p w14:paraId="4BC930B0" w14:textId="77777777" w:rsidR="00D74FD5" w:rsidRPr="00085DA1" w:rsidRDefault="00D74FD5" w:rsidP="00085DA1">
      <w:pPr>
        <w:pStyle w:val="ac"/>
        <w:jc w:val="both"/>
        <w:rPr>
          <w:bCs/>
          <w:i w:val="0"/>
          <w:color w:val="000000" w:themeColor="text1"/>
          <w:spacing w:val="0"/>
          <w:kern w:val="0"/>
          <w:position w:val="0"/>
          <w:sz w:val="16"/>
          <w:szCs w:val="16"/>
        </w:rPr>
      </w:pPr>
      <w:r w:rsidRPr="00085DA1">
        <w:rPr>
          <w:bCs/>
          <w:i w:val="0"/>
          <w:color w:val="000000" w:themeColor="text1"/>
          <w:spacing w:val="0"/>
          <w:kern w:val="0"/>
          <w:position w:val="0"/>
          <w:sz w:val="16"/>
          <w:szCs w:val="16"/>
        </w:rPr>
        <w:t>Когда началась революция, личный состав 3-го авиапарка поддержал ее, но потом, после Брестского мира, эвакуировался из Киева. Его авиагородок близ Жулян вместе со всем городом неоднократно переходил из рук в руки, вплоть до окончательного установления советской власти (11499).</w:t>
      </w:r>
    </w:p>
    <w:p w14:paraId="005DA1FD" w14:textId="77777777" w:rsidR="00D74FD5" w:rsidRPr="00085DA1" w:rsidRDefault="00D74FD5" w:rsidP="00085DA1">
      <w:pPr>
        <w:pStyle w:val="ac"/>
        <w:jc w:val="both"/>
        <w:rPr>
          <w:bCs/>
          <w:i w:val="0"/>
          <w:color w:val="000000" w:themeColor="text1"/>
          <w:spacing w:val="0"/>
          <w:kern w:val="0"/>
          <w:position w:val="0"/>
          <w:sz w:val="16"/>
          <w:szCs w:val="16"/>
        </w:rPr>
      </w:pPr>
    </w:p>
    <w:p w14:paraId="064FC459" w14:textId="0F39083E" w:rsidR="00D74FD5" w:rsidRPr="00085DA1" w:rsidRDefault="00D74FD5" w:rsidP="00085DA1">
      <w:pPr>
        <w:shd w:val="clear" w:color="auto" w:fill="FFFFFF"/>
        <w:jc w:val="both"/>
        <w:rPr>
          <w:bCs/>
          <w:i/>
          <w:iCs/>
          <w:color w:val="000000" w:themeColor="text1"/>
          <w:sz w:val="16"/>
          <w:szCs w:val="16"/>
        </w:rPr>
      </w:pPr>
      <w:r w:rsidRPr="00085DA1">
        <w:rPr>
          <w:bCs/>
          <w:i/>
          <w:iCs/>
          <w:color w:val="000000" w:themeColor="text1"/>
          <w:sz w:val="16"/>
          <w:szCs w:val="16"/>
        </w:rPr>
        <w:t>Авиация и воздухоплавание за рубежом:</w:t>
      </w:r>
    </w:p>
    <w:p w14:paraId="62D67C31" w14:textId="77777777" w:rsidR="00D74FD5" w:rsidRPr="00085DA1" w:rsidRDefault="00D74FD5" w:rsidP="00085DA1">
      <w:pPr>
        <w:shd w:val="clear" w:color="auto" w:fill="FFFFFF"/>
        <w:jc w:val="both"/>
        <w:rPr>
          <w:bCs/>
          <w:i/>
          <w:iCs/>
          <w:color w:val="000000" w:themeColor="text1"/>
          <w:sz w:val="16"/>
          <w:szCs w:val="16"/>
        </w:rPr>
      </w:pPr>
    </w:p>
    <w:p w14:paraId="3C4DC118" w14:textId="77777777" w:rsidR="00D74FD5" w:rsidRPr="00085DA1" w:rsidRDefault="00D74FD5" w:rsidP="00085DA1">
      <w:pPr>
        <w:pStyle w:val="a5"/>
        <w:widowControl/>
        <w:jc w:val="both"/>
        <w:rPr>
          <w:rFonts w:ascii="Times New Roman" w:hAnsi="Times New Roman"/>
          <w:bCs/>
          <w:color w:val="000000" w:themeColor="text1"/>
          <w:sz w:val="16"/>
          <w:szCs w:val="16"/>
        </w:rPr>
      </w:pPr>
      <w:r w:rsidRPr="00085DA1">
        <w:rPr>
          <w:rFonts w:ascii="Times New Roman" w:hAnsi="Times New Roman"/>
          <w:bCs/>
          <w:color w:val="000000" w:themeColor="text1"/>
          <w:sz w:val="16"/>
          <w:szCs w:val="16"/>
        </w:rPr>
        <w:t xml:space="preserve">В 1912–1913 гг. </w:t>
      </w:r>
      <w:proofErr w:type="spellStart"/>
      <w:r w:rsidRPr="00085DA1">
        <w:rPr>
          <w:rFonts w:ascii="Times New Roman" w:hAnsi="Times New Roman"/>
          <w:bCs/>
          <w:color w:val="000000" w:themeColor="text1"/>
          <w:sz w:val="16"/>
          <w:szCs w:val="16"/>
        </w:rPr>
        <w:t>испытывлся</w:t>
      </w:r>
      <w:proofErr w:type="spellEnd"/>
      <w:r w:rsidRPr="00085DA1">
        <w:rPr>
          <w:rFonts w:ascii="Times New Roman" w:hAnsi="Times New Roman"/>
          <w:bCs/>
          <w:color w:val="000000" w:themeColor="text1"/>
          <w:sz w:val="16"/>
          <w:szCs w:val="16"/>
        </w:rPr>
        <w:t xml:space="preserve"> </w:t>
      </w:r>
      <w:proofErr w:type="spellStart"/>
      <w:r w:rsidRPr="00085DA1">
        <w:rPr>
          <w:rFonts w:ascii="Times New Roman" w:hAnsi="Times New Roman"/>
          <w:bCs/>
          <w:color w:val="000000" w:themeColor="text1"/>
          <w:sz w:val="16"/>
          <w:szCs w:val="16"/>
        </w:rPr>
        <w:t>гиростабилизатора</w:t>
      </w:r>
      <w:proofErr w:type="spellEnd"/>
      <w:r w:rsidRPr="00085DA1">
        <w:rPr>
          <w:rFonts w:ascii="Times New Roman" w:hAnsi="Times New Roman"/>
          <w:bCs/>
          <w:color w:val="000000" w:themeColor="text1"/>
          <w:sz w:val="16"/>
          <w:szCs w:val="16"/>
        </w:rPr>
        <w:t xml:space="preserve"> американского инженера Э. </w:t>
      </w:r>
      <w:proofErr w:type="spellStart"/>
      <w:r w:rsidRPr="00085DA1">
        <w:rPr>
          <w:rFonts w:ascii="Times New Roman" w:hAnsi="Times New Roman"/>
          <w:bCs/>
          <w:color w:val="000000" w:themeColor="text1"/>
          <w:sz w:val="16"/>
          <w:szCs w:val="16"/>
        </w:rPr>
        <w:t>Сперри</w:t>
      </w:r>
      <w:proofErr w:type="spellEnd"/>
      <w:r w:rsidRPr="00085DA1">
        <w:rPr>
          <w:rFonts w:ascii="Times New Roman" w:hAnsi="Times New Roman"/>
          <w:bCs/>
          <w:color w:val="000000" w:themeColor="text1"/>
          <w:sz w:val="16"/>
          <w:szCs w:val="16"/>
        </w:rPr>
        <w:t xml:space="preserve">. Полеты Э. </w:t>
      </w:r>
      <w:proofErr w:type="spellStart"/>
      <w:r w:rsidRPr="00085DA1">
        <w:rPr>
          <w:rFonts w:ascii="Times New Roman" w:hAnsi="Times New Roman"/>
          <w:bCs/>
          <w:color w:val="000000" w:themeColor="text1"/>
          <w:sz w:val="16"/>
          <w:szCs w:val="16"/>
        </w:rPr>
        <w:t>Сперри</w:t>
      </w:r>
      <w:proofErr w:type="spellEnd"/>
      <w:r w:rsidRPr="00085DA1">
        <w:rPr>
          <w:rFonts w:ascii="Times New Roman" w:hAnsi="Times New Roman"/>
          <w:bCs/>
          <w:color w:val="000000" w:themeColor="text1"/>
          <w:sz w:val="16"/>
          <w:szCs w:val="16"/>
        </w:rPr>
        <w:t xml:space="preserve"> доказали существенное повышение устойчивости самолетов, оснащенных </w:t>
      </w:r>
      <w:proofErr w:type="spellStart"/>
      <w:r w:rsidRPr="00085DA1">
        <w:rPr>
          <w:rFonts w:ascii="Times New Roman" w:hAnsi="Times New Roman"/>
          <w:bCs/>
          <w:color w:val="000000" w:themeColor="text1"/>
          <w:sz w:val="16"/>
          <w:szCs w:val="16"/>
        </w:rPr>
        <w:t>гиростабилизаторами</w:t>
      </w:r>
      <w:proofErr w:type="spellEnd"/>
      <w:r w:rsidRPr="00085DA1">
        <w:rPr>
          <w:rFonts w:ascii="Times New Roman" w:hAnsi="Times New Roman"/>
          <w:bCs/>
          <w:color w:val="000000" w:themeColor="text1"/>
          <w:sz w:val="16"/>
          <w:szCs w:val="16"/>
        </w:rPr>
        <w:t xml:space="preserve">. Однако в то время из-за низкого развития радиотехники речь еще не шла об управлении </w:t>
      </w:r>
      <w:proofErr w:type="spellStart"/>
      <w:r w:rsidRPr="00085DA1">
        <w:rPr>
          <w:rFonts w:ascii="Times New Roman" w:hAnsi="Times New Roman"/>
          <w:bCs/>
          <w:color w:val="000000" w:themeColor="text1"/>
          <w:sz w:val="16"/>
          <w:szCs w:val="16"/>
        </w:rPr>
        <w:t>гиростабилизирующими</w:t>
      </w:r>
      <w:proofErr w:type="spellEnd"/>
      <w:r w:rsidRPr="00085DA1">
        <w:rPr>
          <w:rFonts w:ascii="Times New Roman" w:hAnsi="Times New Roman"/>
          <w:bCs/>
          <w:color w:val="000000" w:themeColor="text1"/>
          <w:sz w:val="16"/>
          <w:szCs w:val="16"/>
        </w:rPr>
        <w:t xml:space="preserve"> устройствами на расстоянии (11686).</w:t>
      </w:r>
    </w:p>
    <w:p w14:paraId="6BA88C3C" w14:textId="77777777" w:rsidR="00D74FD5" w:rsidRPr="00085DA1" w:rsidRDefault="00D74FD5" w:rsidP="00085DA1">
      <w:pPr>
        <w:shd w:val="clear" w:color="auto" w:fill="FFFFFF"/>
        <w:jc w:val="both"/>
        <w:rPr>
          <w:bCs/>
          <w:i/>
          <w:iCs/>
          <w:color w:val="000000" w:themeColor="text1"/>
          <w:sz w:val="16"/>
          <w:szCs w:val="16"/>
        </w:rPr>
      </w:pPr>
    </w:p>
    <w:p w14:paraId="1EEBF522" w14:textId="77777777" w:rsidR="00D74FD5" w:rsidRPr="00085DA1" w:rsidRDefault="00D74FD5" w:rsidP="00085DA1">
      <w:pPr>
        <w:shd w:val="clear" w:color="auto" w:fill="FFFFFF"/>
        <w:jc w:val="both"/>
        <w:rPr>
          <w:bCs/>
          <w:i/>
          <w:iCs/>
          <w:color w:val="000000" w:themeColor="text1"/>
          <w:sz w:val="16"/>
          <w:szCs w:val="16"/>
        </w:rPr>
      </w:pPr>
    </w:p>
    <w:p w14:paraId="5DBB323A" w14:textId="77777777" w:rsidR="00D74FD5" w:rsidRPr="00085DA1" w:rsidRDefault="00D74FD5" w:rsidP="00085DA1">
      <w:pPr>
        <w:shd w:val="clear" w:color="auto" w:fill="FFFFFF"/>
        <w:jc w:val="both"/>
        <w:rPr>
          <w:bCs/>
          <w:i/>
          <w:iCs/>
          <w:color w:val="000000" w:themeColor="text1"/>
          <w:sz w:val="16"/>
          <w:szCs w:val="16"/>
        </w:rPr>
      </w:pPr>
    </w:p>
    <w:p w14:paraId="3E887EA3" w14:textId="77777777" w:rsidR="00D74FD5" w:rsidRPr="00085DA1" w:rsidRDefault="00D74FD5" w:rsidP="00085DA1">
      <w:pPr>
        <w:shd w:val="clear" w:color="auto" w:fill="FFFFFF"/>
        <w:jc w:val="both"/>
        <w:rPr>
          <w:bCs/>
          <w:i/>
          <w:iCs/>
          <w:color w:val="000000" w:themeColor="text1"/>
          <w:sz w:val="16"/>
          <w:szCs w:val="16"/>
        </w:rPr>
      </w:pPr>
    </w:p>
    <w:p w14:paraId="5DFEBEA8" w14:textId="77777777" w:rsidR="00D74FD5" w:rsidRPr="00085DA1" w:rsidRDefault="00D74FD5" w:rsidP="00085DA1">
      <w:pPr>
        <w:shd w:val="clear" w:color="auto" w:fill="FFFFFF"/>
        <w:jc w:val="both"/>
        <w:rPr>
          <w:bCs/>
          <w:i/>
          <w:iCs/>
          <w:color w:val="000000" w:themeColor="text1"/>
          <w:sz w:val="16"/>
          <w:szCs w:val="16"/>
        </w:rPr>
      </w:pPr>
    </w:p>
    <w:p w14:paraId="401442B3" w14:textId="77777777" w:rsidR="00D74FD5" w:rsidRPr="00085DA1" w:rsidRDefault="00D74FD5" w:rsidP="00085DA1">
      <w:pPr>
        <w:shd w:val="clear" w:color="auto" w:fill="FFFFFF"/>
        <w:jc w:val="both"/>
        <w:rPr>
          <w:bCs/>
          <w:i/>
          <w:iCs/>
          <w:color w:val="000000" w:themeColor="text1"/>
          <w:sz w:val="16"/>
          <w:szCs w:val="16"/>
        </w:rPr>
      </w:pPr>
    </w:p>
    <w:p w14:paraId="5D2EF66D" w14:textId="77777777" w:rsidR="00D74FD5" w:rsidRPr="00085DA1" w:rsidRDefault="00D74FD5" w:rsidP="00085DA1">
      <w:pPr>
        <w:shd w:val="clear" w:color="auto" w:fill="FFFFFF"/>
        <w:jc w:val="both"/>
        <w:rPr>
          <w:bCs/>
          <w:i/>
          <w:iCs/>
          <w:color w:val="000000" w:themeColor="text1"/>
          <w:sz w:val="16"/>
          <w:szCs w:val="16"/>
        </w:rPr>
      </w:pPr>
    </w:p>
    <w:p w14:paraId="2957118D" w14:textId="77777777" w:rsidR="00D74FD5" w:rsidRPr="00085DA1" w:rsidRDefault="00D74FD5" w:rsidP="00085DA1">
      <w:pPr>
        <w:shd w:val="clear" w:color="auto" w:fill="FFFFFF"/>
        <w:jc w:val="both"/>
        <w:rPr>
          <w:bCs/>
          <w:i/>
          <w:iCs/>
          <w:color w:val="000000" w:themeColor="text1"/>
          <w:sz w:val="16"/>
          <w:szCs w:val="16"/>
        </w:rPr>
      </w:pPr>
    </w:p>
    <w:p w14:paraId="6A9BE1A0" w14:textId="77777777" w:rsidR="00D74FD5" w:rsidRPr="00085DA1" w:rsidRDefault="00D74FD5" w:rsidP="00085DA1">
      <w:pPr>
        <w:shd w:val="clear" w:color="auto" w:fill="FFFFFF"/>
        <w:jc w:val="both"/>
        <w:rPr>
          <w:bCs/>
          <w:i/>
          <w:iCs/>
          <w:color w:val="000000" w:themeColor="text1"/>
          <w:sz w:val="16"/>
          <w:szCs w:val="16"/>
        </w:rPr>
      </w:pPr>
    </w:p>
    <w:p w14:paraId="1964CE63" w14:textId="77777777" w:rsidR="00D74FD5" w:rsidRPr="00085DA1" w:rsidRDefault="00D74FD5" w:rsidP="00085DA1">
      <w:pPr>
        <w:shd w:val="clear" w:color="auto" w:fill="FFFFFF"/>
        <w:jc w:val="both"/>
        <w:rPr>
          <w:bCs/>
          <w:i/>
          <w:iCs/>
          <w:color w:val="000000" w:themeColor="text1"/>
          <w:sz w:val="16"/>
          <w:szCs w:val="16"/>
        </w:rPr>
      </w:pPr>
    </w:p>
    <w:p w14:paraId="17ECCC85" w14:textId="77777777" w:rsidR="00D74FD5" w:rsidRPr="00085DA1" w:rsidRDefault="00D74FD5" w:rsidP="00085DA1">
      <w:pPr>
        <w:shd w:val="clear" w:color="auto" w:fill="FFFFFF"/>
        <w:jc w:val="both"/>
        <w:rPr>
          <w:bCs/>
          <w:i/>
          <w:iCs/>
          <w:color w:val="000000" w:themeColor="text1"/>
          <w:sz w:val="16"/>
          <w:szCs w:val="16"/>
        </w:rPr>
      </w:pPr>
    </w:p>
    <w:sectPr w:rsidR="00D74FD5" w:rsidRPr="00085DA1" w:rsidSect="00F11512">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entury Gothic">
    <w:panose1 w:val="020B0502020202020204"/>
    <w:charset w:val="CC"/>
    <w:family w:val="swiss"/>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Gungsuh">
    <w:charset w:val="81"/>
    <w:family w:val="roman"/>
    <w:pitch w:val="variable"/>
    <w:sig w:usb0="B00002AF" w:usb1="69D77CFB" w:usb2="00000030" w:usb3="00000000" w:csb0="0008009F" w:csb1="00000000"/>
  </w:font>
  <w:font w:name="Franklin Gothic Book">
    <w:panose1 w:val="020B05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Times-Roman">
    <w:altName w:val="MS Mincho"/>
    <w:panose1 w:val="00000000000000000000"/>
    <w:charset w:val="80"/>
    <w:family w:val="roman"/>
    <w:notTrueType/>
    <w:pitch w:val="default"/>
    <w:sig w:usb0="00000000" w:usb1="08070000" w:usb2="00000010" w:usb3="00000000" w:csb0="00020000" w:csb1="00000000"/>
  </w:font>
  <w:font w:name="TimesNewRoman">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6D49DA"/>
    <w:multiLevelType w:val="multilevel"/>
    <w:tmpl w:val="E656189E"/>
    <w:lvl w:ilvl="0">
      <w:start w:val="4"/>
      <w:numFmt w:val="decimal"/>
      <w:lvlText w:val="%1"/>
      <w:lvlJc w:val="left"/>
      <w:rPr>
        <w:rFonts w:ascii="Century Gothic" w:eastAsia="Century Gothic" w:hAnsi="Century Gothic" w:cs="Century Gothic"/>
        <w:b w:val="0"/>
        <w:bCs w:val="0"/>
        <w:i w:val="0"/>
        <w:iCs w:val="0"/>
        <w:smallCaps w:val="0"/>
        <w:strike w:val="0"/>
        <w:color w:val="000000"/>
        <w:spacing w:val="0"/>
        <w:w w:val="100"/>
        <w:position w:val="0"/>
        <w:sz w:val="13"/>
        <w:szCs w:val="13"/>
        <w:u w:val="none"/>
        <w:vertAlign w:val="superscrip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17A20F8"/>
    <w:multiLevelType w:val="multilevel"/>
    <w:tmpl w:val="EF82E5DC"/>
    <w:lvl w:ilvl="0">
      <w:start w:val="1"/>
      <w:numFmt w:val="bullet"/>
      <w:lvlText w:val="—"/>
      <w:lvlJc w:val="left"/>
      <w:rPr>
        <w:rFonts w:ascii="Arial" w:eastAsia="Arial" w:hAnsi="Arial" w:cs="Arial"/>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5084E5C"/>
    <w:multiLevelType w:val="multilevel"/>
    <w:tmpl w:val="CCD233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03C02E1"/>
    <w:multiLevelType w:val="multilevel"/>
    <w:tmpl w:val="2DB8314C"/>
    <w:lvl w:ilvl="0">
      <w:start w:val="12"/>
      <w:numFmt w:val="decimal"/>
      <w:lvlText w:val="%1"/>
      <w:lvlJc w:val="left"/>
      <w:rPr>
        <w:rFonts w:ascii="Arial" w:eastAsia="Arial" w:hAnsi="Arial" w:cs="Arial"/>
        <w:b w:val="0"/>
        <w:bCs w:val="0"/>
        <w:i w:val="0"/>
        <w:iCs w:val="0"/>
        <w:smallCaps w:val="0"/>
        <w:strike w:val="0"/>
        <w:color w:val="000000"/>
        <w:spacing w:val="0"/>
        <w:w w:val="100"/>
        <w:position w:val="0"/>
        <w:sz w:val="15"/>
        <w:szCs w:val="15"/>
        <w:u w:val="none"/>
        <w:vertAlign w:val="superscrip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41BA4EAA"/>
    <w:multiLevelType w:val="multilevel"/>
    <w:tmpl w:val="3DAEB7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4871674">
    <w:abstractNumId w:val="2"/>
    <w:lvlOverride w:ilvl="0">
      <w:lvl w:ilvl="0">
        <w:numFmt w:val="decimal"/>
        <w:lvlText w:val=""/>
        <w:lvlJc w:val="left"/>
      </w:lvl>
    </w:lvlOverride>
    <w:lvlOverride w:ilvl="1">
      <w:lvl w:ilvl="1">
        <w:numFmt w:val="decimal"/>
        <w:lvlText w:val="%2."/>
        <w:lvlJc w:val="left"/>
      </w:lvl>
    </w:lvlOverride>
  </w:num>
  <w:num w:numId="2" w16cid:durableId="567695895">
    <w:abstractNumId w:val="1"/>
  </w:num>
  <w:num w:numId="3" w16cid:durableId="769004716">
    <w:abstractNumId w:val="3"/>
  </w:num>
  <w:num w:numId="4" w16cid:durableId="1052847949">
    <w:abstractNumId w:val="0"/>
  </w:num>
  <w:num w:numId="5" w16cid:durableId="12708702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proofState w:spelling="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47A2"/>
    <w:rsid w:val="00000008"/>
    <w:rsid w:val="000019BD"/>
    <w:rsid w:val="0003068B"/>
    <w:rsid w:val="000633D5"/>
    <w:rsid w:val="0006520D"/>
    <w:rsid w:val="00065E4B"/>
    <w:rsid w:val="00085DA1"/>
    <w:rsid w:val="00092E85"/>
    <w:rsid w:val="00093924"/>
    <w:rsid w:val="000B02EC"/>
    <w:rsid w:val="000B2C3C"/>
    <w:rsid w:val="000B671B"/>
    <w:rsid w:val="000C57E7"/>
    <w:rsid w:val="000D0235"/>
    <w:rsid w:val="000D260F"/>
    <w:rsid w:val="000E08BF"/>
    <w:rsid w:val="00101F43"/>
    <w:rsid w:val="00105B7F"/>
    <w:rsid w:val="001113A6"/>
    <w:rsid w:val="001227BA"/>
    <w:rsid w:val="001246A2"/>
    <w:rsid w:val="00134C08"/>
    <w:rsid w:val="00142B2D"/>
    <w:rsid w:val="00145E30"/>
    <w:rsid w:val="00163499"/>
    <w:rsid w:val="00164A96"/>
    <w:rsid w:val="001A0D2C"/>
    <w:rsid w:val="001A5996"/>
    <w:rsid w:val="001B7787"/>
    <w:rsid w:val="001C609C"/>
    <w:rsid w:val="001E339B"/>
    <w:rsid w:val="001E5FAC"/>
    <w:rsid w:val="001F643D"/>
    <w:rsid w:val="002013C4"/>
    <w:rsid w:val="00210406"/>
    <w:rsid w:val="00227029"/>
    <w:rsid w:val="0023297A"/>
    <w:rsid w:val="0024202B"/>
    <w:rsid w:val="00257610"/>
    <w:rsid w:val="002820C2"/>
    <w:rsid w:val="00282B38"/>
    <w:rsid w:val="00284746"/>
    <w:rsid w:val="002874A2"/>
    <w:rsid w:val="002879F1"/>
    <w:rsid w:val="00297374"/>
    <w:rsid w:val="002A3851"/>
    <w:rsid w:val="002A48BF"/>
    <w:rsid w:val="002C66EC"/>
    <w:rsid w:val="002D20FD"/>
    <w:rsid w:val="0030764A"/>
    <w:rsid w:val="003124FD"/>
    <w:rsid w:val="0031349E"/>
    <w:rsid w:val="00314B85"/>
    <w:rsid w:val="00316E81"/>
    <w:rsid w:val="003338AD"/>
    <w:rsid w:val="00366D72"/>
    <w:rsid w:val="00390180"/>
    <w:rsid w:val="003970B5"/>
    <w:rsid w:val="003A77A6"/>
    <w:rsid w:val="003C6DA3"/>
    <w:rsid w:val="003F032A"/>
    <w:rsid w:val="003F5E30"/>
    <w:rsid w:val="00411460"/>
    <w:rsid w:val="00415D25"/>
    <w:rsid w:val="004179DE"/>
    <w:rsid w:val="00437E59"/>
    <w:rsid w:val="004439CF"/>
    <w:rsid w:val="00451668"/>
    <w:rsid w:val="00453F36"/>
    <w:rsid w:val="0045471E"/>
    <w:rsid w:val="0045548C"/>
    <w:rsid w:val="00465EB2"/>
    <w:rsid w:val="00473E60"/>
    <w:rsid w:val="004A06A4"/>
    <w:rsid w:val="004B5688"/>
    <w:rsid w:val="004B6A6E"/>
    <w:rsid w:val="004B7391"/>
    <w:rsid w:val="004D3EA9"/>
    <w:rsid w:val="004F04CE"/>
    <w:rsid w:val="005152DD"/>
    <w:rsid w:val="005158DF"/>
    <w:rsid w:val="00515AF8"/>
    <w:rsid w:val="00527548"/>
    <w:rsid w:val="00552058"/>
    <w:rsid w:val="005770D1"/>
    <w:rsid w:val="005908D5"/>
    <w:rsid w:val="005B2562"/>
    <w:rsid w:val="005B7D65"/>
    <w:rsid w:val="005C4B63"/>
    <w:rsid w:val="005C4BBA"/>
    <w:rsid w:val="005D74DF"/>
    <w:rsid w:val="005E034D"/>
    <w:rsid w:val="005E59E6"/>
    <w:rsid w:val="00605A97"/>
    <w:rsid w:val="0061709A"/>
    <w:rsid w:val="006409BD"/>
    <w:rsid w:val="0064514A"/>
    <w:rsid w:val="0065428B"/>
    <w:rsid w:val="0065538E"/>
    <w:rsid w:val="00655BE6"/>
    <w:rsid w:val="006569AB"/>
    <w:rsid w:val="00672398"/>
    <w:rsid w:val="0068335D"/>
    <w:rsid w:val="00693983"/>
    <w:rsid w:val="00696111"/>
    <w:rsid w:val="006A0B74"/>
    <w:rsid w:val="006B2C1B"/>
    <w:rsid w:val="006B542E"/>
    <w:rsid w:val="006C4926"/>
    <w:rsid w:val="006D6474"/>
    <w:rsid w:val="006E46E0"/>
    <w:rsid w:val="00723C1C"/>
    <w:rsid w:val="00735EB4"/>
    <w:rsid w:val="0074391D"/>
    <w:rsid w:val="0075311A"/>
    <w:rsid w:val="007535A8"/>
    <w:rsid w:val="0075551B"/>
    <w:rsid w:val="00762289"/>
    <w:rsid w:val="007A3B2D"/>
    <w:rsid w:val="007A4D12"/>
    <w:rsid w:val="007B3A51"/>
    <w:rsid w:val="007C2846"/>
    <w:rsid w:val="007D2AA7"/>
    <w:rsid w:val="007F1576"/>
    <w:rsid w:val="00801EC7"/>
    <w:rsid w:val="0080389A"/>
    <w:rsid w:val="00805342"/>
    <w:rsid w:val="0080570D"/>
    <w:rsid w:val="00814991"/>
    <w:rsid w:val="008217D7"/>
    <w:rsid w:val="0082183F"/>
    <w:rsid w:val="0083638D"/>
    <w:rsid w:val="00842F90"/>
    <w:rsid w:val="0085388A"/>
    <w:rsid w:val="008806C9"/>
    <w:rsid w:val="0088092B"/>
    <w:rsid w:val="008A53EE"/>
    <w:rsid w:val="008A6E09"/>
    <w:rsid w:val="008B19D3"/>
    <w:rsid w:val="008E0F87"/>
    <w:rsid w:val="008F1832"/>
    <w:rsid w:val="008F2CC9"/>
    <w:rsid w:val="00901BE6"/>
    <w:rsid w:val="00911B26"/>
    <w:rsid w:val="009141C7"/>
    <w:rsid w:val="00924265"/>
    <w:rsid w:val="0092517E"/>
    <w:rsid w:val="00927647"/>
    <w:rsid w:val="00931527"/>
    <w:rsid w:val="009411F6"/>
    <w:rsid w:val="00944C87"/>
    <w:rsid w:val="0095558B"/>
    <w:rsid w:val="00960574"/>
    <w:rsid w:val="009614E5"/>
    <w:rsid w:val="00961AFA"/>
    <w:rsid w:val="00964C01"/>
    <w:rsid w:val="0098439D"/>
    <w:rsid w:val="00993C3D"/>
    <w:rsid w:val="009A2561"/>
    <w:rsid w:val="009A2994"/>
    <w:rsid w:val="009A49DB"/>
    <w:rsid w:val="009A5177"/>
    <w:rsid w:val="009B02F3"/>
    <w:rsid w:val="009B1E11"/>
    <w:rsid w:val="009D1140"/>
    <w:rsid w:val="009D22EB"/>
    <w:rsid w:val="009D37E5"/>
    <w:rsid w:val="009F0886"/>
    <w:rsid w:val="009F20B9"/>
    <w:rsid w:val="00A22EAE"/>
    <w:rsid w:val="00A317F1"/>
    <w:rsid w:val="00A35D5A"/>
    <w:rsid w:val="00A45B54"/>
    <w:rsid w:val="00A4657A"/>
    <w:rsid w:val="00A54593"/>
    <w:rsid w:val="00A76069"/>
    <w:rsid w:val="00A902FF"/>
    <w:rsid w:val="00AA0F31"/>
    <w:rsid w:val="00AA1C56"/>
    <w:rsid w:val="00AA60EB"/>
    <w:rsid w:val="00AB4EF9"/>
    <w:rsid w:val="00AC0FAF"/>
    <w:rsid w:val="00AC6D3A"/>
    <w:rsid w:val="00AD2543"/>
    <w:rsid w:val="00AF1DF0"/>
    <w:rsid w:val="00AF545D"/>
    <w:rsid w:val="00B03B88"/>
    <w:rsid w:val="00B03DB9"/>
    <w:rsid w:val="00B33D8D"/>
    <w:rsid w:val="00B33E27"/>
    <w:rsid w:val="00B43F34"/>
    <w:rsid w:val="00B47F4A"/>
    <w:rsid w:val="00B63B66"/>
    <w:rsid w:val="00B806D2"/>
    <w:rsid w:val="00B8144E"/>
    <w:rsid w:val="00B848C2"/>
    <w:rsid w:val="00BA5FFB"/>
    <w:rsid w:val="00BB12FD"/>
    <w:rsid w:val="00BB1D2D"/>
    <w:rsid w:val="00BB6CE2"/>
    <w:rsid w:val="00BC41B8"/>
    <w:rsid w:val="00C04571"/>
    <w:rsid w:val="00C13D8B"/>
    <w:rsid w:val="00C17675"/>
    <w:rsid w:val="00C17E4B"/>
    <w:rsid w:val="00C21513"/>
    <w:rsid w:val="00C25938"/>
    <w:rsid w:val="00C25BD2"/>
    <w:rsid w:val="00C26F89"/>
    <w:rsid w:val="00C80385"/>
    <w:rsid w:val="00C8733F"/>
    <w:rsid w:val="00CA26F6"/>
    <w:rsid w:val="00CD022D"/>
    <w:rsid w:val="00CD4773"/>
    <w:rsid w:val="00CE206D"/>
    <w:rsid w:val="00CE577F"/>
    <w:rsid w:val="00CF57C1"/>
    <w:rsid w:val="00D01D63"/>
    <w:rsid w:val="00D1651D"/>
    <w:rsid w:val="00D17852"/>
    <w:rsid w:val="00D31FC0"/>
    <w:rsid w:val="00D321B0"/>
    <w:rsid w:val="00D37DE9"/>
    <w:rsid w:val="00D460F9"/>
    <w:rsid w:val="00D64AC0"/>
    <w:rsid w:val="00D653E1"/>
    <w:rsid w:val="00D74FD5"/>
    <w:rsid w:val="00D82F9E"/>
    <w:rsid w:val="00D937F5"/>
    <w:rsid w:val="00D94C43"/>
    <w:rsid w:val="00DA2B3C"/>
    <w:rsid w:val="00DA4382"/>
    <w:rsid w:val="00DE7243"/>
    <w:rsid w:val="00DF1448"/>
    <w:rsid w:val="00E00652"/>
    <w:rsid w:val="00E325FF"/>
    <w:rsid w:val="00E32983"/>
    <w:rsid w:val="00E32E89"/>
    <w:rsid w:val="00E44AD7"/>
    <w:rsid w:val="00E559D9"/>
    <w:rsid w:val="00E82036"/>
    <w:rsid w:val="00EC1CF9"/>
    <w:rsid w:val="00EF777F"/>
    <w:rsid w:val="00F017F5"/>
    <w:rsid w:val="00F01CCB"/>
    <w:rsid w:val="00F05AF1"/>
    <w:rsid w:val="00F11512"/>
    <w:rsid w:val="00F20ED9"/>
    <w:rsid w:val="00F212E2"/>
    <w:rsid w:val="00F47784"/>
    <w:rsid w:val="00F561EA"/>
    <w:rsid w:val="00F73816"/>
    <w:rsid w:val="00F9101D"/>
    <w:rsid w:val="00F947A2"/>
    <w:rsid w:val="00FA4C86"/>
    <w:rsid w:val="00FB4DC4"/>
    <w:rsid w:val="00FC5284"/>
    <w:rsid w:val="00FD6765"/>
    <w:rsid w:val="00FE790E"/>
    <w:rsid w:val="00FF443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15AD89"/>
  <w15:chartTrackingRefBased/>
  <w15:docId w15:val="{B6809550-9134-41CD-A0F7-3740D5FF61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158DF"/>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ru-RU"/>
    </w:rPr>
  </w:style>
  <w:style w:type="paragraph" w:styleId="1">
    <w:name w:val="heading 1"/>
    <w:basedOn w:val="a"/>
    <w:next w:val="a"/>
    <w:link w:val="10"/>
    <w:qFormat/>
    <w:rsid w:val="005158DF"/>
    <w:pPr>
      <w:keepNext/>
      <w:widowControl w:val="0"/>
      <w:spacing w:line="360" w:lineRule="auto"/>
      <w:ind w:firstLine="709"/>
      <w:jc w:val="right"/>
      <w:outlineLvl w:val="0"/>
    </w:pPr>
    <w:rPr>
      <w:rFonts w:ascii="Arial" w:hAnsi="Arial"/>
      <w:b/>
      <w:i/>
      <w:sz w:val="24"/>
    </w:rPr>
  </w:style>
  <w:style w:type="paragraph" w:styleId="2">
    <w:name w:val="heading 2"/>
    <w:basedOn w:val="a"/>
    <w:link w:val="20"/>
    <w:qFormat/>
    <w:rsid w:val="005158DF"/>
    <w:pPr>
      <w:spacing w:before="100" w:after="100"/>
      <w:outlineLvl w:val="1"/>
    </w:pPr>
    <w:rPr>
      <w:b/>
      <w:sz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5158DF"/>
    <w:rPr>
      <w:rFonts w:ascii="Arial" w:eastAsia="Times New Roman" w:hAnsi="Arial" w:cs="Times New Roman"/>
      <w:b/>
      <w:i/>
      <w:sz w:val="24"/>
      <w:szCs w:val="20"/>
      <w:lang w:eastAsia="ru-RU"/>
    </w:rPr>
  </w:style>
  <w:style w:type="character" w:customStyle="1" w:styleId="20">
    <w:name w:val="Заголовок 2 Знак"/>
    <w:basedOn w:val="a0"/>
    <w:link w:val="2"/>
    <w:rsid w:val="005158DF"/>
    <w:rPr>
      <w:rFonts w:ascii="Times New Roman" w:eastAsia="Times New Roman" w:hAnsi="Times New Roman" w:cs="Times New Roman"/>
      <w:b/>
      <w:sz w:val="36"/>
      <w:szCs w:val="20"/>
      <w:lang w:eastAsia="ru-RU"/>
    </w:rPr>
  </w:style>
  <w:style w:type="paragraph" w:styleId="a3">
    <w:name w:val="Body Text"/>
    <w:basedOn w:val="a"/>
    <w:link w:val="a4"/>
    <w:semiHidden/>
    <w:rsid w:val="005158DF"/>
    <w:pPr>
      <w:widowControl w:val="0"/>
      <w:jc w:val="both"/>
    </w:pPr>
    <w:rPr>
      <w:lang w:val="en-US"/>
    </w:rPr>
  </w:style>
  <w:style w:type="character" w:customStyle="1" w:styleId="a4">
    <w:name w:val="Основной текст Знак"/>
    <w:basedOn w:val="a0"/>
    <w:link w:val="a3"/>
    <w:semiHidden/>
    <w:rsid w:val="005158DF"/>
    <w:rPr>
      <w:rFonts w:ascii="Times New Roman" w:eastAsia="Times New Roman" w:hAnsi="Times New Roman" w:cs="Times New Roman"/>
      <w:sz w:val="20"/>
      <w:szCs w:val="20"/>
      <w:lang w:val="en-US" w:eastAsia="ru-RU"/>
    </w:rPr>
  </w:style>
  <w:style w:type="paragraph" w:styleId="a5">
    <w:name w:val="Plain Text"/>
    <w:basedOn w:val="a"/>
    <w:link w:val="a6"/>
    <w:rsid w:val="005158DF"/>
    <w:pPr>
      <w:widowControl w:val="0"/>
    </w:pPr>
    <w:rPr>
      <w:rFonts w:ascii="Courier New" w:hAnsi="Courier New"/>
    </w:rPr>
  </w:style>
  <w:style w:type="character" w:customStyle="1" w:styleId="a6">
    <w:name w:val="Текст Знак"/>
    <w:basedOn w:val="a0"/>
    <w:link w:val="a5"/>
    <w:rsid w:val="005158DF"/>
    <w:rPr>
      <w:rFonts w:ascii="Courier New" w:eastAsia="Times New Roman" w:hAnsi="Courier New" w:cs="Times New Roman"/>
      <w:sz w:val="20"/>
      <w:szCs w:val="20"/>
      <w:lang w:eastAsia="ru-RU"/>
    </w:rPr>
  </w:style>
  <w:style w:type="paragraph" w:customStyle="1" w:styleId="H3">
    <w:name w:val="H3"/>
    <w:basedOn w:val="a"/>
    <w:next w:val="a"/>
    <w:rsid w:val="005158DF"/>
    <w:pPr>
      <w:keepNext/>
      <w:spacing w:before="100" w:after="100"/>
    </w:pPr>
    <w:rPr>
      <w:b/>
      <w:sz w:val="28"/>
    </w:rPr>
  </w:style>
  <w:style w:type="character" w:customStyle="1" w:styleId="a7">
    <w:name w:val="В"/>
    <w:rsid w:val="005158DF"/>
    <w:rPr>
      <w:i/>
    </w:rPr>
  </w:style>
  <w:style w:type="paragraph" w:styleId="a8">
    <w:name w:val="footnote text"/>
    <w:basedOn w:val="a"/>
    <w:link w:val="a9"/>
    <w:uiPriority w:val="99"/>
    <w:rsid w:val="005158DF"/>
  </w:style>
  <w:style w:type="character" w:customStyle="1" w:styleId="a9">
    <w:name w:val="Текст сноски Знак"/>
    <w:basedOn w:val="a0"/>
    <w:link w:val="a8"/>
    <w:uiPriority w:val="99"/>
    <w:rsid w:val="005158DF"/>
    <w:rPr>
      <w:rFonts w:ascii="Times New Roman" w:eastAsia="Times New Roman" w:hAnsi="Times New Roman" w:cs="Times New Roman"/>
      <w:sz w:val="20"/>
      <w:szCs w:val="20"/>
      <w:lang w:eastAsia="ru-RU"/>
    </w:rPr>
  </w:style>
  <w:style w:type="character" w:styleId="aa">
    <w:name w:val="footnote reference"/>
    <w:basedOn w:val="a0"/>
    <w:semiHidden/>
    <w:rsid w:val="005158DF"/>
    <w:rPr>
      <w:vertAlign w:val="superscript"/>
    </w:rPr>
  </w:style>
  <w:style w:type="character" w:customStyle="1" w:styleId="11">
    <w:name w:val="Гиперссылка1"/>
    <w:rsid w:val="005158DF"/>
    <w:rPr>
      <w:color w:val="0000FF"/>
      <w:u w:val="single"/>
    </w:rPr>
  </w:style>
  <w:style w:type="paragraph" w:customStyle="1" w:styleId="DefinitionList">
    <w:name w:val="Definition List"/>
    <w:basedOn w:val="a"/>
    <w:next w:val="a"/>
    <w:rsid w:val="005158DF"/>
    <w:pPr>
      <w:ind w:left="360"/>
    </w:pPr>
    <w:rPr>
      <w:sz w:val="24"/>
    </w:rPr>
  </w:style>
  <w:style w:type="paragraph" w:customStyle="1" w:styleId="12">
    <w:name w:val="Текст1"/>
    <w:basedOn w:val="a"/>
    <w:rsid w:val="005158DF"/>
    <w:pPr>
      <w:widowControl w:val="0"/>
    </w:pPr>
    <w:rPr>
      <w:rFonts w:ascii="Courier New" w:hAnsi="Courier New"/>
      <w:lang w:val="en-AU"/>
    </w:rPr>
  </w:style>
  <w:style w:type="paragraph" w:customStyle="1" w:styleId="DefinitionTerm">
    <w:name w:val="Definition Term"/>
    <w:basedOn w:val="a"/>
    <w:next w:val="DefinitionList"/>
    <w:rsid w:val="005158DF"/>
    <w:rPr>
      <w:sz w:val="24"/>
    </w:rPr>
  </w:style>
  <w:style w:type="character" w:customStyle="1" w:styleId="13">
    <w:name w:val="Выделение1"/>
    <w:rsid w:val="005158DF"/>
    <w:rPr>
      <w:i/>
    </w:rPr>
  </w:style>
  <w:style w:type="character" w:customStyle="1" w:styleId="14">
    <w:name w:val="Строгий1"/>
    <w:rsid w:val="005158DF"/>
    <w:rPr>
      <w:b/>
    </w:rPr>
  </w:style>
  <w:style w:type="paragraph" w:customStyle="1" w:styleId="Blockquote">
    <w:name w:val="Blockquote"/>
    <w:basedOn w:val="a"/>
    <w:rsid w:val="005158DF"/>
    <w:pPr>
      <w:spacing w:before="100" w:after="100"/>
      <w:ind w:left="360" w:right="360"/>
    </w:pPr>
    <w:rPr>
      <w:sz w:val="24"/>
    </w:rPr>
  </w:style>
  <w:style w:type="paragraph" w:customStyle="1" w:styleId="Preformatted">
    <w:name w:val="Preformatted"/>
    <w:basedOn w:val="a"/>
    <w:rsid w:val="005158DF"/>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rPr>
  </w:style>
  <w:style w:type="paragraph" w:customStyle="1" w:styleId="Address">
    <w:name w:val="Address"/>
    <w:basedOn w:val="a"/>
    <w:next w:val="a"/>
    <w:rsid w:val="005158DF"/>
    <w:rPr>
      <w:i/>
      <w:sz w:val="24"/>
    </w:rPr>
  </w:style>
  <w:style w:type="paragraph" w:customStyle="1" w:styleId="H4">
    <w:name w:val="H4"/>
    <w:basedOn w:val="a"/>
    <w:next w:val="a"/>
    <w:rsid w:val="005158DF"/>
    <w:pPr>
      <w:keepNext/>
      <w:spacing w:before="100" w:after="100"/>
    </w:pPr>
    <w:rPr>
      <w:b/>
      <w:sz w:val="24"/>
    </w:rPr>
  </w:style>
  <w:style w:type="character" w:customStyle="1" w:styleId="Definition">
    <w:name w:val="Definition"/>
    <w:rsid w:val="005158DF"/>
    <w:rPr>
      <w:i/>
    </w:rPr>
  </w:style>
  <w:style w:type="paragraph" w:customStyle="1" w:styleId="H1">
    <w:name w:val="H1"/>
    <w:basedOn w:val="a"/>
    <w:next w:val="a"/>
    <w:rsid w:val="005158DF"/>
    <w:pPr>
      <w:keepNext/>
      <w:spacing w:before="100" w:after="100"/>
    </w:pPr>
    <w:rPr>
      <w:b/>
      <w:kern w:val="36"/>
      <w:sz w:val="48"/>
    </w:rPr>
  </w:style>
  <w:style w:type="paragraph" w:customStyle="1" w:styleId="H2">
    <w:name w:val="H2"/>
    <w:basedOn w:val="a"/>
    <w:next w:val="a"/>
    <w:rsid w:val="005158DF"/>
    <w:pPr>
      <w:keepNext/>
      <w:spacing w:before="100" w:after="100"/>
    </w:pPr>
    <w:rPr>
      <w:b/>
      <w:sz w:val="36"/>
    </w:rPr>
  </w:style>
  <w:style w:type="paragraph" w:customStyle="1" w:styleId="H5">
    <w:name w:val="H5"/>
    <w:basedOn w:val="a"/>
    <w:next w:val="a"/>
    <w:rsid w:val="005158DF"/>
    <w:pPr>
      <w:keepNext/>
      <w:spacing w:before="100" w:after="100"/>
    </w:pPr>
    <w:rPr>
      <w:b/>
    </w:rPr>
  </w:style>
  <w:style w:type="paragraph" w:customStyle="1" w:styleId="H6">
    <w:name w:val="H6"/>
    <w:basedOn w:val="a"/>
    <w:next w:val="a"/>
    <w:rsid w:val="005158DF"/>
    <w:pPr>
      <w:keepNext/>
      <w:spacing w:before="100" w:after="100"/>
    </w:pPr>
    <w:rPr>
      <w:b/>
      <w:sz w:val="16"/>
    </w:rPr>
  </w:style>
  <w:style w:type="character" w:customStyle="1" w:styleId="CITE">
    <w:name w:val="CITE"/>
    <w:rsid w:val="005158DF"/>
    <w:rPr>
      <w:i/>
    </w:rPr>
  </w:style>
  <w:style w:type="character" w:customStyle="1" w:styleId="CODE">
    <w:name w:val="CODE"/>
    <w:rsid w:val="005158DF"/>
    <w:rPr>
      <w:rFonts w:ascii="Courier New" w:hAnsi="Courier New"/>
      <w:sz w:val="20"/>
    </w:rPr>
  </w:style>
  <w:style w:type="character" w:customStyle="1" w:styleId="15">
    <w:name w:val="Просмотренная гиперссылка1"/>
    <w:rsid w:val="005158DF"/>
    <w:rPr>
      <w:color w:val="800080"/>
      <w:u w:val="single"/>
    </w:rPr>
  </w:style>
  <w:style w:type="character" w:customStyle="1" w:styleId="Keyboard">
    <w:name w:val="Keyboard"/>
    <w:rsid w:val="005158DF"/>
    <w:rPr>
      <w:rFonts w:ascii="Courier New" w:hAnsi="Courier New"/>
      <w:b/>
      <w:sz w:val="20"/>
    </w:rPr>
  </w:style>
  <w:style w:type="paragraph" w:customStyle="1" w:styleId="z-BottomofForm">
    <w:name w:val="z-Bottom of Form"/>
    <w:next w:val="a"/>
    <w:rsid w:val="005158DF"/>
    <w:pPr>
      <w:pBdr>
        <w:top w:val="double" w:sz="6" w:space="0" w:color="000000"/>
      </w:pBdr>
      <w:overflowPunct w:val="0"/>
      <w:autoSpaceDE w:val="0"/>
      <w:autoSpaceDN w:val="0"/>
      <w:adjustRightInd w:val="0"/>
      <w:spacing w:after="0" w:line="240" w:lineRule="auto"/>
      <w:jc w:val="center"/>
      <w:textAlignment w:val="baseline"/>
    </w:pPr>
    <w:rPr>
      <w:rFonts w:ascii="Arial" w:eastAsia="Times New Roman" w:hAnsi="Arial" w:cs="Times New Roman"/>
      <w:vanish/>
      <w:sz w:val="16"/>
      <w:szCs w:val="20"/>
      <w:lang w:eastAsia="ru-RU"/>
    </w:rPr>
  </w:style>
  <w:style w:type="paragraph" w:customStyle="1" w:styleId="z-TopofForm">
    <w:name w:val="z-Top of Form"/>
    <w:next w:val="a"/>
    <w:rsid w:val="005158DF"/>
    <w:pPr>
      <w:pBdr>
        <w:bottom w:val="double" w:sz="6" w:space="0" w:color="000000"/>
      </w:pBdr>
      <w:overflowPunct w:val="0"/>
      <w:autoSpaceDE w:val="0"/>
      <w:autoSpaceDN w:val="0"/>
      <w:adjustRightInd w:val="0"/>
      <w:spacing w:after="0" w:line="240" w:lineRule="auto"/>
      <w:jc w:val="center"/>
      <w:textAlignment w:val="baseline"/>
    </w:pPr>
    <w:rPr>
      <w:rFonts w:ascii="Arial" w:eastAsia="Times New Roman" w:hAnsi="Arial" w:cs="Times New Roman"/>
      <w:vanish/>
      <w:sz w:val="16"/>
      <w:szCs w:val="20"/>
      <w:lang w:eastAsia="ru-RU"/>
    </w:rPr>
  </w:style>
  <w:style w:type="character" w:customStyle="1" w:styleId="Sample">
    <w:name w:val="Sample"/>
    <w:rsid w:val="005158DF"/>
    <w:rPr>
      <w:rFonts w:ascii="Courier New" w:hAnsi="Courier New"/>
    </w:rPr>
  </w:style>
  <w:style w:type="character" w:customStyle="1" w:styleId="Typewriter">
    <w:name w:val="Typewriter"/>
    <w:rsid w:val="005158DF"/>
    <w:rPr>
      <w:rFonts w:ascii="Courier New" w:hAnsi="Courier New"/>
      <w:sz w:val="20"/>
    </w:rPr>
  </w:style>
  <w:style w:type="character" w:customStyle="1" w:styleId="Variable">
    <w:name w:val="Variable"/>
    <w:rsid w:val="005158DF"/>
    <w:rPr>
      <w:i/>
    </w:rPr>
  </w:style>
  <w:style w:type="character" w:customStyle="1" w:styleId="HTMLMarkup">
    <w:name w:val="HTML Markup"/>
    <w:rsid w:val="005158DF"/>
    <w:rPr>
      <w:vanish/>
      <w:color w:val="FF0000"/>
    </w:rPr>
  </w:style>
  <w:style w:type="character" w:customStyle="1" w:styleId="Comment">
    <w:name w:val="Comment"/>
    <w:rsid w:val="005158DF"/>
    <w:rPr>
      <w:vanish/>
    </w:rPr>
  </w:style>
  <w:style w:type="paragraph" w:styleId="21">
    <w:name w:val="Body Text 2"/>
    <w:basedOn w:val="a"/>
    <w:link w:val="22"/>
    <w:rsid w:val="005158DF"/>
    <w:pPr>
      <w:widowControl w:val="0"/>
      <w:jc w:val="both"/>
    </w:pPr>
    <w:rPr>
      <w:sz w:val="16"/>
    </w:rPr>
  </w:style>
  <w:style w:type="character" w:customStyle="1" w:styleId="22">
    <w:name w:val="Основной текст 2 Знак"/>
    <w:basedOn w:val="a0"/>
    <w:link w:val="21"/>
    <w:rsid w:val="005158DF"/>
    <w:rPr>
      <w:rFonts w:ascii="Times New Roman" w:eastAsia="Times New Roman" w:hAnsi="Times New Roman" w:cs="Times New Roman"/>
      <w:sz w:val="16"/>
      <w:szCs w:val="20"/>
      <w:lang w:eastAsia="ru-RU"/>
    </w:rPr>
  </w:style>
  <w:style w:type="paragraph" w:customStyle="1" w:styleId="Iauiue">
    <w:name w:val="Iau?iue"/>
    <w:rsid w:val="005158DF"/>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ru-RU"/>
    </w:rPr>
  </w:style>
  <w:style w:type="paragraph" w:customStyle="1" w:styleId="16">
    <w:name w:val="Обычный (веб)1"/>
    <w:basedOn w:val="a"/>
    <w:rsid w:val="005158DF"/>
    <w:pPr>
      <w:spacing w:before="100" w:after="100"/>
      <w:jc w:val="both"/>
    </w:pPr>
    <w:rPr>
      <w:rFonts w:ascii="Verdana" w:hAnsi="Verdana"/>
      <w:sz w:val="17"/>
      <w:lang w:val="pl-PL"/>
    </w:rPr>
  </w:style>
  <w:style w:type="paragraph" w:customStyle="1" w:styleId="31">
    <w:name w:val="Основной текст 31"/>
    <w:basedOn w:val="a"/>
    <w:rsid w:val="005158DF"/>
    <w:pPr>
      <w:widowControl w:val="0"/>
      <w:jc w:val="both"/>
    </w:pPr>
    <w:rPr>
      <w:sz w:val="16"/>
      <w:lang w:val="en-US"/>
    </w:rPr>
  </w:style>
  <w:style w:type="paragraph" w:customStyle="1" w:styleId="210">
    <w:name w:val="Основной текст 21"/>
    <w:basedOn w:val="a"/>
    <w:rsid w:val="005158DF"/>
    <w:pPr>
      <w:widowControl w:val="0"/>
      <w:jc w:val="center"/>
    </w:pPr>
    <w:rPr>
      <w:lang w:val="en-US"/>
    </w:rPr>
  </w:style>
  <w:style w:type="paragraph" w:customStyle="1" w:styleId="Text">
    <w:name w:val="Text"/>
    <w:basedOn w:val="a"/>
    <w:rsid w:val="005158DF"/>
    <w:pPr>
      <w:widowControl w:val="0"/>
    </w:pPr>
    <w:rPr>
      <w:rFonts w:ascii="PragmaticaCTT" w:hAnsi="PragmaticaCTT"/>
      <w:lang w:val="en-US"/>
    </w:rPr>
  </w:style>
  <w:style w:type="paragraph" w:styleId="3">
    <w:name w:val="Body Text 3"/>
    <w:basedOn w:val="a"/>
    <w:link w:val="30"/>
    <w:rsid w:val="005158DF"/>
    <w:pPr>
      <w:widowControl w:val="0"/>
      <w:jc w:val="center"/>
    </w:pPr>
    <w:rPr>
      <w:sz w:val="16"/>
    </w:rPr>
  </w:style>
  <w:style w:type="character" w:customStyle="1" w:styleId="30">
    <w:name w:val="Основной текст 3 Знак"/>
    <w:basedOn w:val="a0"/>
    <w:link w:val="3"/>
    <w:rsid w:val="005158DF"/>
    <w:rPr>
      <w:rFonts w:ascii="Times New Roman" w:eastAsia="Times New Roman" w:hAnsi="Times New Roman" w:cs="Times New Roman"/>
      <w:sz w:val="16"/>
      <w:szCs w:val="20"/>
      <w:lang w:eastAsia="ru-RU"/>
    </w:rPr>
  </w:style>
  <w:style w:type="paragraph" w:customStyle="1" w:styleId="ab">
    <w:name w:val="Ц"/>
    <w:basedOn w:val="a"/>
    <w:rsid w:val="005158DF"/>
    <w:pPr>
      <w:spacing w:before="100" w:after="100"/>
      <w:ind w:left="360" w:right="360"/>
    </w:pPr>
    <w:rPr>
      <w:sz w:val="24"/>
    </w:rPr>
  </w:style>
  <w:style w:type="paragraph" w:customStyle="1" w:styleId="ac">
    <w:name w:val="п"/>
    <w:rsid w:val="005158DF"/>
    <w:pPr>
      <w:overflowPunct w:val="0"/>
      <w:autoSpaceDE w:val="0"/>
      <w:autoSpaceDN w:val="0"/>
      <w:adjustRightInd w:val="0"/>
      <w:spacing w:after="0" w:line="240" w:lineRule="auto"/>
      <w:textAlignment w:val="baseline"/>
    </w:pPr>
    <w:rPr>
      <w:rFonts w:ascii="Times New Roman" w:eastAsia="Times New Roman" w:hAnsi="Times New Roman" w:cs="Times New Roman"/>
      <w:i/>
      <w:spacing w:val="-1"/>
      <w:kern w:val="65535"/>
      <w:position w:val="-1"/>
      <w:sz w:val="65535"/>
      <w:szCs w:val="20"/>
      <w:lang w:eastAsia="ru-RU"/>
    </w:rPr>
  </w:style>
  <w:style w:type="character" w:customStyle="1" w:styleId="Iniiaiieoeoo">
    <w:name w:val="Iniiaiie o?eoo"/>
    <w:rsid w:val="005158DF"/>
    <w:rPr>
      <w:sz w:val="20"/>
    </w:rPr>
  </w:style>
  <w:style w:type="paragraph" w:customStyle="1" w:styleId="Iniiaiieoaeno">
    <w:name w:val="Iniiaiie oaeno"/>
    <w:basedOn w:val="Iauiue"/>
    <w:rsid w:val="005158DF"/>
    <w:pPr>
      <w:jc w:val="both"/>
    </w:pPr>
    <w:rPr>
      <w:sz w:val="16"/>
    </w:rPr>
  </w:style>
  <w:style w:type="paragraph" w:customStyle="1" w:styleId="Ad">
    <w:name w:val="A"/>
    <w:basedOn w:val="Iauiue"/>
    <w:next w:val="Iauiue"/>
    <w:rsid w:val="005158DF"/>
    <w:rPr>
      <w:i/>
      <w:sz w:val="24"/>
    </w:rPr>
  </w:style>
  <w:style w:type="character" w:customStyle="1" w:styleId="A20">
    <w:name w:val="A2"/>
    <w:rsid w:val="005158DF"/>
    <w:rPr>
      <w:color w:val="0000FF"/>
      <w:sz w:val="20"/>
      <w:u w:val="single"/>
    </w:rPr>
  </w:style>
  <w:style w:type="paragraph" w:customStyle="1" w:styleId="O">
    <w:name w:val="O"/>
    <w:basedOn w:val="Iauiue"/>
    <w:rsid w:val="005158DF"/>
    <w:pPr>
      <w:spacing w:before="100" w:after="100"/>
      <w:ind w:left="360" w:right="360"/>
    </w:pPr>
    <w:rPr>
      <w:sz w:val="24"/>
    </w:rPr>
  </w:style>
  <w:style w:type="character" w:customStyle="1" w:styleId="A10">
    <w:name w:val="A1"/>
    <w:rsid w:val="005158DF"/>
    <w:rPr>
      <w:i/>
      <w:sz w:val="20"/>
    </w:rPr>
  </w:style>
  <w:style w:type="paragraph" w:customStyle="1" w:styleId="Noaiaaieoiaioa">
    <w:name w:val="Noaia aieoiaioa"/>
    <w:basedOn w:val="Iauiue"/>
    <w:rsid w:val="005158DF"/>
    <w:pPr>
      <w:shd w:val="clear" w:color="auto" w:fill="000080"/>
    </w:pPr>
    <w:rPr>
      <w:rFonts w:ascii="Tahoma" w:hAnsi="Tahoma"/>
    </w:rPr>
  </w:style>
  <w:style w:type="character" w:customStyle="1" w:styleId="ae">
    <w:name w:val="Г"/>
    <w:rsid w:val="005158DF"/>
    <w:rPr>
      <w:color w:val="0000FF"/>
      <w:u w:val="single"/>
    </w:rPr>
  </w:style>
  <w:style w:type="paragraph" w:customStyle="1" w:styleId="17">
    <w:name w:val="Заголовок1"/>
    <w:basedOn w:val="a"/>
    <w:rsid w:val="005158DF"/>
    <w:pPr>
      <w:widowControl w:val="0"/>
      <w:spacing w:line="360" w:lineRule="auto"/>
      <w:ind w:firstLine="709"/>
      <w:jc w:val="center"/>
    </w:pPr>
    <w:rPr>
      <w:rFonts w:ascii="Arial" w:hAnsi="Arial"/>
      <w:b/>
      <w:caps/>
      <w:sz w:val="26"/>
    </w:rPr>
  </w:style>
  <w:style w:type="paragraph" w:customStyle="1" w:styleId="af">
    <w:name w:val="Сноски"/>
    <w:basedOn w:val="a"/>
    <w:rsid w:val="005158DF"/>
    <w:pPr>
      <w:widowControl w:val="0"/>
      <w:spacing w:line="360" w:lineRule="auto"/>
      <w:ind w:firstLine="709"/>
      <w:jc w:val="both"/>
    </w:pPr>
    <w:rPr>
      <w:rFonts w:ascii="Arial" w:hAnsi="Arial"/>
      <w:sz w:val="26"/>
    </w:rPr>
  </w:style>
  <w:style w:type="paragraph" w:customStyle="1" w:styleId="af0">
    <w:name w:val="Рубрика"/>
    <w:basedOn w:val="a"/>
    <w:rsid w:val="005158DF"/>
    <w:pPr>
      <w:widowControl w:val="0"/>
      <w:spacing w:line="360" w:lineRule="auto"/>
      <w:ind w:firstLine="709"/>
      <w:jc w:val="right"/>
    </w:pPr>
    <w:rPr>
      <w:rFonts w:ascii="Arial" w:hAnsi="Arial"/>
      <w:caps/>
      <w:sz w:val="26"/>
    </w:rPr>
  </w:style>
  <w:style w:type="character" w:styleId="af1">
    <w:name w:val="endnote reference"/>
    <w:basedOn w:val="a0"/>
    <w:rsid w:val="005158DF"/>
    <w:rPr>
      <w:sz w:val="20"/>
      <w:vertAlign w:val="superscript"/>
    </w:rPr>
  </w:style>
  <w:style w:type="paragraph" w:customStyle="1" w:styleId="af2">
    <w:name w:val="С"/>
    <w:basedOn w:val="a"/>
    <w:next w:val="a"/>
    <w:rsid w:val="005158DF"/>
    <w:pPr>
      <w:ind w:left="360"/>
    </w:pPr>
    <w:rPr>
      <w:sz w:val="24"/>
    </w:rPr>
  </w:style>
  <w:style w:type="character" w:customStyle="1" w:styleId="18">
    <w:name w:val="С1"/>
    <w:rsid w:val="005158DF"/>
    <w:rPr>
      <w:b/>
    </w:rPr>
  </w:style>
  <w:style w:type="character" w:customStyle="1" w:styleId="af3">
    <w:name w:val="К"/>
    <w:rsid w:val="005158DF"/>
    <w:rPr>
      <w:rFonts w:ascii="Courier New" w:hAnsi="Courier New"/>
      <w:sz w:val="20"/>
    </w:rPr>
  </w:style>
  <w:style w:type="paragraph" w:customStyle="1" w:styleId="af4">
    <w:name w:val="Ф"/>
    <w:basedOn w:val="af5"/>
    <w:rsid w:val="005158D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sz w:val="20"/>
    </w:rPr>
  </w:style>
  <w:style w:type="paragraph" w:customStyle="1" w:styleId="af5">
    <w:name w:val="О"/>
    <w:rsid w:val="005158DF"/>
    <w:pPr>
      <w:overflowPunct w:val="0"/>
      <w:autoSpaceDE w:val="0"/>
      <w:autoSpaceDN w:val="0"/>
      <w:adjustRightInd w:val="0"/>
      <w:spacing w:before="100" w:after="100" w:line="240" w:lineRule="auto"/>
      <w:textAlignment w:val="baseline"/>
    </w:pPr>
    <w:rPr>
      <w:rFonts w:ascii="Times New Roman" w:eastAsia="Times New Roman" w:hAnsi="Times New Roman" w:cs="Times New Roman"/>
      <w:sz w:val="24"/>
      <w:szCs w:val="20"/>
      <w:lang w:eastAsia="ru-RU"/>
    </w:rPr>
  </w:style>
  <w:style w:type="character" w:customStyle="1" w:styleId="af6">
    <w:name w:val="Р"/>
    <w:rsid w:val="005158DF"/>
    <w:rPr>
      <w:vanish/>
      <w:color w:val="FF0000"/>
    </w:rPr>
  </w:style>
  <w:style w:type="paragraph" w:customStyle="1" w:styleId="Z-1">
    <w:name w:val="Z-1"/>
    <w:next w:val="af5"/>
    <w:rsid w:val="005158DF"/>
    <w:pPr>
      <w:pBdr>
        <w:bottom w:val="double" w:sz="6" w:space="0" w:color="000000"/>
      </w:pBdr>
      <w:overflowPunct w:val="0"/>
      <w:autoSpaceDE w:val="0"/>
      <w:autoSpaceDN w:val="0"/>
      <w:adjustRightInd w:val="0"/>
      <w:spacing w:after="0" w:line="240" w:lineRule="auto"/>
      <w:jc w:val="center"/>
      <w:textAlignment w:val="baseline"/>
    </w:pPr>
    <w:rPr>
      <w:rFonts w:ascii="Arial" w:eastAsia="Times New Roman" w:hAnsi="Arial" w:cs="Times New Roman"/>
      <w:vanish/>
      <w:sz w:val="16"/>
      <w:szCs w:val="20"/>
      <w:lang w:eastAsia="ru-RU"/>
    </w:rPr>
  </w:style>
  <w:style w:type="paragraph" w:customStyle="1" w:styleId="Z-">
    <w:name w:val="Z-"/>
    <w:next w:val="af5"/>
    <w:rsid w:val="005158DF"/>
    <w:pPr>
      <w:pBdr>
        <w:top w:val="double" w:sz="6" w:space="0" w:color="000000"/>
      </w:pBdr>
      <w:overflowPunct w:val="0"/>
      <w:autoSpaceDE w:val="0"/>
      <w:autoSpaceDN w:val="0"/>
      <w:adjustRightInd w:val="0"/>
      <w:spacing w:after="0" w:line="240" w:lineRule="auto"/>
      <w:jc w:val="center"/>
      <w:textAlignment w:val="baseline"/>
    </w:pPr>
    <w:rPr>
      <w:rFonts w:ascii="Arial" w:eastAsia="Times New Roman" w:hAnsi="Arial" w:cs="Times New Roman"/>
      <w:vanish/>
      <w:sz w:val="16"/>
      <w:szCs w:val="20"/>
      <w:lang w:eastAsia="ru-RU"/>
    </w:rPr>
  </w:style>
  <w:style w:type="paragraph" w:customStyle="1" w:styleId="Default">
    <w:name w:val="Default"/>
    <w:rsid w:val="005158DF"/>
    <w:pPr>
      <w:overflowPunct w:val="0"/>
      <w:autoSpaceDE w:val="0"/>
      <w:autoSpaceDN w:val="0"/>
      <w:adjustRightInd w:val="0"/>
      <w:spacing w:after="0" w:line="240" w:lineRule="auto"/>
      <w:textAlignment w:val="baseline"/>
    </w:pPr>
    <w:rPr>
      <w:rFonts w:ascii="Times New Roman" w:eastAsia="Times New Roman" w:hAnsi="Times New Roman" w:cs="Times New Roman"/>
      <w:color w:val="000000"/>
      <w:sz w:val="24"/>
      <w:szCs w:val="20"/>
      <w:lang w:eastAsia="ru-RU"/>
    </w:rPr>
  </w:style>
  <w:style w:type="character" w:customStyle="1" w:styleId="19">
    <w:name w:val="К1"/>
    <w:rsid w:val="005158DF"/>
    <w:rPr>
      <w:rFonts w:ascii="Courier New" w:hAnsi="Courier New"/>
      <w:b/>
      <w:sz w:val="20"/>
    </w:rPr>
  </w:style>
  <w:style w:type="paragraph" w:customStyle="1" w:styleId="af7">
    <w:name w:val="Т"/>
    <w:basedOn w:val="af5"/>
    <w:next w:val="af2"/>
    <w:rsid w:val="005158DF"/>
    <w:pPr>
      <w:spacing w:before="0" w:after="0"/>
    </w:pPr>
  </w:style>
  <w:style w:type="character" w:customStyle="1" w:styleId="1a">
    <w:name w:val="О1"/>
    <w:rsid w:val="005158DF"/>
    <w:rPr>
      <w:i/>
    </w:rPr>
  </w:style>
  <w:style w:type="paragraph" w:customStyle="1" w:styleId="af8">
    <w:name w:val="А"/>
    <w:basedOn w:val="af5"/>
    <w:next w:val="af5"/>
    <w:rsid w:val="005158DF"/>
    <w:pPr>
      <w:spacing w:before="0" w:after="0"/>
    </w:pPr>
    <w:rPr>
      <w:i/>
    </w:rPr>
  </w:style>
  <w:style w:type="character" w:customStyle="1" w:styleId="af9">
    <w:name w:val="У"/>
    <w:rsid w:val="005158DF"/>
    <w:rPr>
      <w:i/>
    </w:rPr>
  </w:style>
  <w:style w:type="character" w:customStyle="1" w:styleId="afa">
    <w:name w:val="П"/>
    <w:rsid w:val="005158DF"/>
    <w:rPr>
      <w:color w:val="800080"/>
      <w:u w:val="single"/>
    </w:rPr>
  </w:style>
  <w:style w:type="character" w:customStyle="1" w:styleId="4">
    <w:name w:val="П4"/>
    <w:rsid w:val="005158DF"/>
    <w:rPr>
      <w:rFonts w:ascii="Courier New" w:hAnsi="Courier New"/>
    </w:rPr>
  </w:style>
  <w:style w:type="character" w:customStyle="1" w:styleId="32">
    <w:name w:val="П3"/>
    <w:rsid w:val="005158DF"/>
    <w:rPr>
      <w:rFonts w:ascii="Courier New" w:hAnsi="Courier New"/>
      <w:sz w:val="20"/>
    </w:rPr>
  </w:style>
  <w:style w:type="character" w:customStyle="1" w:styleId="23">
    <w:name w:val="П2"/>
    <w:rsid w:val="005158DF"/>
    <w:rPr>
      <w:i/>
    </w:rPr>
  </w:style>
  <w:style w:type="character" w:customStyle="1" w:styleId="1b">
    <w:name w:val="П1"/>
    <w:rsid w:val="005158DF"/>
    <w:rPr>
      <w:vanish/>
    </w:rPr>
  </w:style>
  <w:style w:type="paragraph" w:customStyle="1" w:styleId="afb">
    <w:name w:val="......."/>
    <w:basedOn w:val="a"/>
    <w:next w:val="a"/>
    <w:rsid w:val="005158DF"/>
    <w:pPr>
      <w:widowControl w:val="0"/>
    </w:pPr>
    <w:rPr>
      <w:rFonts w:ascii="Arial" w:hAnsi="Arial"/>
      <w:sz w:val="24"/>
    </w:rPr>
  </w:style>
  <w:style w:type="character" w:customStyle="1" w:styleId="afc">
    <w:name w:val="и"/>
    <w:rsid w:val="005158DF"/>
    <w:rPr>
      <w:rFonts w:ascii="Times New Roman" w:hAnsi="Times New Roman"/>
      <w:color w:val="0000FF"/>
      <w:sz w:val="20"/>
      <w:u w:val="single"/>
    </w:rPr>
  </w:style>
  <w:style w:type="paragraph" w:customStyle="1" w:styleId="N">
    <w:name w:val="N"/>
    <w:basedOn w:val="Iauiue"/>
    <w:next w:val="Iauiue"/>
    <w:rsid w:val="005158DF"/>
    <w:pPr>
      <w:ind w:left="360"/>
    </w:pPr>
    <w:rPr>
      <w:sz w:val="24"/>
    </w:rPr>
  </w:style>
  <w:style w:type="paragraph" w:customStyle="1" w:styleId="Iniiaiieoaeno2">
    <w:name w:val="Iniiaiie oaeno 2"/>
    <w:basedOn w:val="Iauiue"/>
    <w:rsid w:val="005158DF"/>
    <w:pPr>
      <w:jc w:val="both"/>
    </w:pPr>
    <w:rPr>
      <w:sz w:val="16"/>
    </w:rPr>
  </w:style>
  <w:style w:type="paragraph" w:customStyle="1" w:styleId="1c">
    <w:name w:val="заголовок 1"/>
    <w:basedOn w:val="Iauiue"/>
    <w:next w:val="Iauiue"/>
    <w:rsid w:val="005158DF"/>
    <w:pPr>
      <w:keepNext/>
      <w:jc w:val="both"/>
    </w:pPr>
    <w:rPr>
      <w:i/>
      <w:sz w:val="16"/>
      <w:lang w:val="en-US"/>
    </w:rPr>
  </w:style>
  <w:style w:type="character" w:customStyle="1" w:styleId="Aeiannueea">
    <w:name w:val="Aeia?nnueea"/>
    <w:basedOn w:val="Iniiaiieoeoo"/>
    <w:rsid w:val="005158DF"/>
    <w:rPr>
      <w:rFonts w:ascii="Times New Roman" w:hAnsi="Times New Roman"/>
      <w:color w:val="0000FF"/>
      <w:sz w:val="20"/>
      <w:u w:val="single"/>
    </w:rPr>
  </w:style>
  <w:style w:type="paragraph" w:customStyle="1" w:styleId="FR1">
    <w:name w:val="FR1"/>
    <w:rsid w:val="005158DF"/>
    <w:pPr>
      <w:widowControl w:val="0"/>
      <w:overflowPunct w:val="0"/>
      <w:autoSpaceDE w:val="0"/>
      <w:autoSpaceDN w:val="0"/>
      <w:adjustRightInd w:val="0"/>
      <w:spacing w:after="0" w:line="240" w:lineRule="auto"/>
      <w:ind w:firstLine="220"/>
      <w:jc w:val="both"/>
      <w:textAlignment w:val="baseline"/>
    </w:pPr>
    <w:rPr>
      <w:rFonts w:ascii="Arial" w:eastAsia="Times New Roman" w:hAnsi="Arial" w:cs="Times New Roman"/>
      <w:i/>
      <w:sz w:val="16"/>
      <w:szCs w:val="20"/>
      <w:lang w:eastAsia="ru-RU"/>
    </w:rPr>
  </w:style>
  <w:style w:type="character" w:customStyle="1" w:styleId="N1">
    <w:name w:val="N1"/>
    <w:rsid w:val="005158DF"/>
    <w:rPr>
      <w:rFonts w:ascii="Times New Roman" w:hAnsi="Times New Roman"/>
      <w:b/>
      <w:sz w:val="20"/>
    </w:rPr>
  </w:style>
  <w:style w:type="paragraph" w:customStyle="1" w:styleId="Iaeeiaaiiuenienie">
    <w:name w:val="Ia?ee?iaaiiue nienie"/>
    <w:basedOn w:val="Iauiue"/>
    <w:rsid w:val="005158DF"/>
    <w:pPr>
      <w:ind w:left="283" w:hanging="283"/>
    </w:pPr>
  </w:style>
  <w:style w:type="paragraph" w:customStyle="1" w:styleId="Oaeno">
    <w:name w:val="Oaeno"/>
    <w:basedOn w:val="Iauiue"/>
    <w:rsid w:val="005158DF"/>
    <w:rPr>
      <w:rFonts w:ascii="Courier New" w:hAnsi="Courier New"/>
    </w:rPr>
  </w:style>
  <w:style w:type="paragraph" w:customStyle="1" w:styleId="Iniiaiieoaeno3">
    <w:name w:val="Iniiaiie oaeno 3"/>
    <w:basedOn w:val="Iauiue"/>
    <w:rsid w:val="005158DF"/>
    <w:pPr>
      <w:jc w:val="center"/>
    </w:pPr>
    <w:rPr>
      <w:sz w:val="16"/>
    </w:rPr>
  </w:style>
  <w:style w:type="paragraph" w:customStyle="1" w:styleId="FR2">
    <w:name w:val="FR2"/>
    <w:rsid w:val="005158DF"/>
    <w:pPr>
      <w:widowControl w:val="0"/>
      <w:overflowPunct w:val="0"/>
      <w:autoSpaceDE w:val="0"/>
      <w:autoSpaceDN w:val="0"/>
      <w:adjustRightInd w:val="0"/>
      <w:spacing w:after="0" w:line="240" w:lineRule="auto"/>
      <w:jc w:val="both"/>
      <w:textAlignment w:val="baseline"/>
    </w:pPr>
    <w:rPr>
      <w:rFonts w:ascii="Arial" w:eastAsia="Times New Roman" w:hAnsi="Arial" w:cs="Times New Roman"/>
      <w:i/>
      <w:sz w:val="16"/>
      <w:szCs w:val="20"/>
      <w:lang w:eastAsia="ru-RU"/>
    </w:rPr>
  </w:style>
  <w:style w:type="paragraph" w:customStyle="1" w:styleId="Aaoieeeieiioeooe">
    <w:name w:val="Aa?oiee eieiioeooe"/>
    <w:basedOn w:val="Iauiue"/>
    <w:rsid w:val="005158DF"/>
    <w:pPr>
      <w:tabs>
        <w:tab w:val="center" w:pos="4153"/>
        <w:tab w:val="right" w:pos="8306"/>
      </w:tabs>
    </w:pPr>
  </w:style>
  <w:style w:type="paragraph" w:customStyle="1" w:styleId="Ieieeeieiioeooe">
    <w:name w:val="Ie?iee eieiioeooe"/>
    <w:basedOn w:val="Iauiue"/>
    <w:rsid w:val="005158DF"/>
    <w:pPr>
      <w:tabs>
        <w:tab w:val="center" w:pos="4153"/>
        <w:tab w:val="right" w:pos="8306"/>
      </w:tabs>
    </w:pPr>
  </w:style>
  <w:style w:type="character" w:customStyle="1" w:styleId="7pt1214">
    <w:name w:val="Основной текст + 7 pt.Полужирный12.Курсив14"/>
    <w:basedOn w:val="a0"/>
    <w:rsid w:val="005158DF"/>
    <w:rPr>
      <w:rFonts w:ascii="Century Gothic" w:hAnsi="Century Gothic"/>
      <w:b/>
      <w:i/>
      <w:spacing w:val="-10"/>
      <w:sz w:val="14"/>
    </w:rPr>
  </w:style>
  <w:style w:type="character" w:customStyle="1" w:styleId="afd">
    <w:name w:val="Основной текст + Курсив"/>
    <w:aliases w:val="Интервал 0 pt59"/>
    <w:basedOn w:val="a0"/>
    <w:uiPriority w:val="99"/>
    <w:rsid w:val="005158DF"/>
    <w:rPr>
      <w:rFonts w:ascii="Century Gothic" w:hAnsi="Century Gothic"/>
      <w:i/>
      <w:spacing w:val="-10"/>
      <w:sz w:val="17"/>
    </w:rPr>
  </w:style>
  <w:style w:type="paragraph" w:customStyle="1" w:styleId="afe">
    <w:name w:val="Подпись к картинке"/>
    <w:basedOn w:val="a"/>
    <w:uiPriority w:val="99"/>
    <w:rsid w:val="005158DF"/>
    <w:pPr>
      <w:shd w:val="clear" w:color="auto" w:fill="FFFFFF"/>
      <w:spacing w:line="240" w:lineRule="atLeast"/>
      <w:ind w:hanging="820"/>
    </w:pPr>
    <w:rPr>
      <w:rFonts w:ascii="Arial" w:hAnsi="Arial"/>
      <w:b/>
      <w:noProof/>
      <w:sz w:val="13"/>
    </w:rPr>
  </w:style>
  <w:style w:type="character" w:customStyle="1" w:styleId="62">
    <w:name w:val="Основной текст (6) + Не курсив2"/>
    <w:basedOn w:val="a0"/>
    <w:uiPriority w:val="99"/>
    <w:rsid w:val="005158DF"/>
    <w:rPr>
      <w:rFonts w:ascii="Century Gothic" w:hAnsi="Century Gothic"/>
      <w:i/>
      <w:sz w:val="17"/>
    </w:rPr>
  </w:style>
  <w:style w:type="paragraph" w:customStyle="1" w:styleId="6">
    <w:name w:val="Основной текст (6)"/>
    <w:basedOn w:val="a"/>
    <w:link w:val="60"/>
    <w:rsid w:val="005158DF"/>
    <w:pPr>
      <w:shd w:val="clear" w:color="auto" w:fill="FFFFFF"/>
      <w:spacing w:line="178" w:lineRule="exact"/>
    </w:pPr>
    <w:rPr>
      <w:rFonts w:ascii="Century Gothic" w:hAnsi="Century Gothic"/>
      <w:i/>
      <w:noProof/>
      <w:sz w:val="17"/>
    </w:rPr>
  </w:style>
  <w:style w:type="character" w:customStyle="1" w:styleId="5">
    <w:name w:val="Основной текст + Курсив5"/>
    <w:basedOn w:val="a0"/>
    <w:uiPriority w:val="99"/>
    <w:rsid w:val="005158DF"/>
    <w:rPr>
      <w:rFonts w:ascii="Century Gothic" w:hAnsi="Century Gothic"/>
      <w:i/>
      <w:spacing w:val="-10"/>
      <w:sz w:val="17"/>
    </w:rPr>
  </w:style>
  <w:style w:type="character" w:customStyle="1" w:styleId="40">
    <w:name w:val="Основной текст + Курсив4"/>
    <w:basedOn w:val="a0"/>
    <w:uiPriority w:val="99"/>
    <w:rsid w:val="005158DF"/>
    <w:rPr>
      <w:rFonts w:ascii="Century Gothic" w:hAnsi="Century Gothic"/>
      <w:i/>
      <w:spacing w:val="-10"/>
      <w:sz w:val="17"/>
    </w:rPr>
  </w:style>
  <w:style w:type="paragraph" w:customStyle="1" w:styleId="81">
    <w:name w:val="Основной текст (8)1"/>
    <w:basedOn w:val="a"/>
    <w:uiPriority w:val="99"/>
    <w:rsid w:val="005158DF"/>
    <w:pPr>
      <w:shd w:val="clear" w:color="auto" w:fill="FFFFFF"/>
      <w:spacing w:before="60" w:line="293" w:lineRule="exact"/>
      <w:jc w:val="both"/>
    </w:pPr>
    <w:rPr>
      <w:rFonts w:ascii="Arial Narrow" w:hAnsi="Arial Narrow"/>
      <w:i/>
      <w:noProof/>
      <w:spacing w:val="-10"/>
      <w:sz w:val="28"/>
    </w:rPr>
  </w:style>
  <w:style w:type="character" w:customStyle="1" w:styleId="50pt11">
    <w:name w:val="Основной текст + Курсив5.Интервал 0 pt11"/>
    <w:basedOn w:val="a0"/>
    <w:rsid w:val="005158DF"/>
    <w:rPr>
      <w:rFonts w:ascii="Microsoft Sans Serif" w:hAnsi="Microsoft Sans Serif"/>
      <w:i/>
      <w:spacing w:val="10"/>
      <w:sz w:val="16"/>
    </w:rPr>
  </w:style>
  <w:style w:type="character" w:customStyle="1" w:styleId="830pt10">
    <w:name w:val="Основной текст (8) + Не курсив3.Интервал 0 pt10"/>
    <w:basedOn w:val="a0"/>
    <w:rsid w:val="005158DF"/>
    <w:rPr>
      <w:i/>
      <w:spacing w:val="0"/>
      <w:sz w:val="16"/>
    </w:rPr>
  </w:style>
  <w:style w:type="character" w:customStyle="1" w:styleId="40pt9">
    <w:name w:val="Основной текст + Курсив4.Интервал 0 pt9"/>
    <w:basedOn w:val="a0"/>
    <w:rsid w:val="005158DF"/>
    <w:rPr>
      <w:rFonts w:ascii="Microsoft Sans Serif" w:hAnsi="Microsoft Sans Serif"/>
      <w:i/>
      <w:spacing w:val="10"/>
      <w:sz w:val="16"/>
    </w:rPr>
  </w:style>
  <w:style w:type="paragraph" w:customStyle="1" w:styleId="9">
    <w:name w:val="Основной текст (9)"/>
    <w:basedOn w:val="a"/>
    <w:rsid w:val="005158DF"/>
    <w:pPr>
      <w:shd w:val="clear" w:color="auto" w:fill="FFFFFF"/>
      <w:spacing w:line="173" w:lineRule="exact"/>
      <w:ind w:hanging="200"/>
      <w:jc w:val="right"/>
    </w:pPr>
    <w:rPr>
      <w:i/>
      <w:noProof/>
      <w:sz w:val="13"/>
    </w:rPr>
  </w:style>
  <w:style w:type="character" w:customStyle="1" w:styleId="810pt5">
    <w:name w:val="Основной текст (8) + Не курсив1.Интервал 0 pt5"/>
    <w:basedOn w:val="a0"/>
    <w:uiPriority w:val="99"/>
    <w:rsid w:val="005158DF"/>
    <w:rPr>
      <w:i/>
      <w:spacing w:val="0"/>
      <w:sz w:val="16"/>
    </w:rPr>
  </w:style>
  <w:style w:type="character" w:customStyle="1" w:styleId="20pt4">
    <w:name w:val="Основной текст + Курсив2.Интервал 0 pt4"/>
    <w:basedOn w:val="a0"/>
    <w:uiPriority w:val="99"/>
    <w:rsid w:val="005158DF"/>
    <w:rPr>
      <w:rFonts w:ascii="Microsoft Sans Serif" w:hAnsi="Microsoft Sans Serif"/>
      <w:i/>
      <w:spacing w:val="10"/>
      <w:sz w:val="16"/>
    </w:rPr>
  </w:style>
  <w:style w:type="character" w:customStyle="1" w:styleId="101">
    <w:name w:val="Основной текст (10) + Не курсив1"/>
    <w:basedOn w:val="a0"/>
    <w:uiPriority w:val="99"/>
    <w:rsid w:val="005158DF"/>
    <w:rPr>
      <w:rFonts w:ascii="Arial" w:hAnsi="Arial"/>
      <w:i/>
      <w:sz w:val="15"/>
    </w:rPr>
  </w:style>
  <w:style w:type="paragraph" w:customStyle="1" w:styleId="100">
    <w:name w:val="Основной текст (10)"/>
    <w:basedOn w:val="a"/>
    <w:uiPriority w:val="99"/>
    <w:rsid w:val="005158DF"/>
    <w:pPr>
      <w:shd w:val="clear" w:color="auto" w:fill="FFFFFF"/>
      <w:spacing w:before="120" w:after="120" w:line="174" w:lineRule="exact"/>
      <w:jc w:val="both"/>
    </w:pPr>
    <w:rPr>
      <w:rFonts w:ascii="Arial" w:hAnsi="Arial"/>
      <w:i/>
      <w:noProof/>
      <w:sz w:val="15"/>
    </w:rPr>
  </w:style>
  <w:style w:type="character" w:customStyle="1" w:styleId="CourierNew445pt">
    <w:name w:val="Основной текст + Courier New.44.5 pt.Полужирный"/>
    <w:basedOn w:val="a0"/>
    <w:uiPriority w:val="99"/>
    <w:rsid w:val="005158DF"/>
    <w:rPr>
      <w:rFonts w:ascii="Courier New" w:hAnsi="Courier New"/>
      <w:b/>
      <w:noProof/>
      <w:spacing w:val="-10"/>
      <w:sz w:val="89"/>
    </w:rPr>
  </w:style>
  <w:style w:type="character" w:customStyle="1" w:styleId="55pt21">
    <w:name w:val="Основной текст + 5.5 pt2.Полужирный1"/>
    <w:basedOn w:val="a0"/>
    <w:uiPriority w:val="99"/>
    <w:rsid w:val="005158DF"/>
    <w:rPr>
      <w:rFonts w:ascii="Tahoma" w:hAnsi="Tahoma"/>
      <w:b/>
      <w:spacing w:val="-10"/>
      <w:sz w:val="11"/>
    </w:rPr>
  </w:style>
  <w:style w:type="character" w:customStyle="1" w:styleId="320pt">
    <w:name w:val="Основной текст (32) + Интервал 0 pt"/>
    <w:basedOn w:val="a0"/>
    <w:rsid w:val="005158DF"/>
    <w:rPr>
      <w:rFonts w:ascii="Arial Narrow" w:hAnsi="Arial Narrow"/>
      <w:b/>
      <w:spacing w:val="0"/>
      <w:sz w:val="67"/>
    </w:rPr>
  </w:style>
  <w:style w:type="paragraph" w:customStyle="1" w:styleId="25">
    <w:name w:val="Основной текст25"/>
    <w:basedOn w:val="a"/>
    <w:rsid w:val="005158DF"/>
    <w:pPr>
      <w:shd w:val="clear" w:color="auto" w:fill="FFFFFF"/>
      <w:spacing w:after="1020" w:line="233" w:lineRule="exact"/>
    </w:pPr>
    <w:rPr>
      <w:rFonts w:ascii="Arial Unicode MS" w:eastAsia="Arial Unicode MS"/>
      <w:sz w:val="25"/>
    </w:rPr>
  </w:style>
  <w:style w:type="character" w:customStyle="1" w:styleId="135pt25">
    <w:name w:val="Основной текст + 13.5 pt25"/>
    <w:basedOn w:val="a0"/>
    <w:uiPriority w:val="99"/>
    <w:rsid w:val="005158DF"/>
    <w:rPr>
      <w:rFonts w:ascii="Lucida Sans Unicode" w:hAnsi="Lucida Sans Unicode"/>
      <w:spacing w:val="0"/>
      <w:sz w:val="27"/>
    </w:rPr>
  </w:style>
  <w:style w:type="character" w:customStyle="1" w:styleId="14pt">
    <w:name w:val="Основной текст + 14 pt"/>
    <w:basedOn w:val="a0"/>
    <w:rsid w:val="005158DF"/>
    <w:rPr>
      <w:rFonts w:ascii="Lucida Sans Unicode" w:hAnsi="Lucida Sans Unicode"/>
      <w:sz w:val="28"/>
    </w:rPr>
  </w:style>
  <w:style w:type="character" w:customStyle="1" w:styleId="30pt7">
    <w:name w:val="Основной текст + Курсив3.Интервал 0 pt7"/>
    <w:basedOn w:val="a0"/>
    <w:rsid w:val="005158DF"/>
    <w:rPr>
      <w:rFonts w:ascii="Microsoft Sans Serif" w:hAnsi="Microsoft Sans Serif"/>
      <w:i/>
      <w:spacing w:val="10"/>
      <w:sz w:val="16"/>
    </w:rPr>
  </w:style>
  <w:style w:type="character" w:customStyle="1" w:styleId="820pt6">
    <w:name w:val="Основной текст (8) + Не курсив2.Интервал 0 pt6"/>
    <w:basedOn w:val="a0"/>
    <w:rsid w:val="005158DF"/>
    <w:rPr>
      <w:i/>
      <w:spacing w:val="0"/>
      <w:sz w:val="16"/>
    </w:rPr>
  </w:style>
  <w:style w:type="character" w:customStyle="1" w:styleId="61">
    <w:name w:val="Основной текст (6) + Не курсив"/>
    <w:basedOn w:val="a0"/>
    <w:rsid w:val="005158DF"/>
    <w:rPr>
      <w:rFonts w:ascii="Century Gothic" w:hAnsi="Century Gothic"/>
      <w:i/>
      <w:sz w:val="17"/>
    </w:rPr>
  </w:style>
  <w:style w:type="paragraph" w:customStyle="1" w:styleId="24">
    <w:name w:val="Основной текст2"/>
    <w:basedOn w:val="a"/>
    <w:link w:val="aff"/>
    <w:rsid w:val="005158DF"/>
    <w:pPr>
      <w:shd w:val="clear" w:color="auto" w:fill="FFFFFF"/>
      <w:spacing w:after="180" w:line="346" w:lineRule="exact"/>
      <w:ind w:hanging="340"/>
      <w:jc w:val="both"/>
    </w:pPr>
    <w:rPr>
      <w:rFonts w:ascii="Gungsuh" w:eastAsia="Gungsuh"/>
      <w:spacing w:val="-10"/>
      <w:sz w:val="16"/>
    </w:rPr>
  </w:style>
  <w:style w:type="paragraph" w:customStyle="1" w:styleId="310">
    <w:name w:val="Основной текст (3)1"/>
    <w:basedOn w:val="a"/>
    <w:rsid w:val="005158DF"/>
    <w:pPr>
      <w:shd w:val="clear" w:color="auto" w:fill="FFFFFF"/>
      <w:spacing w:before="480" w:after="60" w:line="240" w:lineRule="atLeast"/>
      <w:ind w:hanging="400"/>
      <w:jc w:val="right"/>
    </w:pPr>
    <w:rPr>
      <w:rFonts w:ascii="Calibri" w:hAnsi="Calibri"/>
      <w:i/>
      <w:spacing w:val="20"/>
      <w:sz w:val="22"/>
    </w:rPr>
  </w:style>
  <w:style w:type="paragraph" w:customStyle="1" w:styleId="vR">
    <w:name w:val="Основной текстvцЌ[RХ"/>
    <w:basedOn w:val="a"/>
    <w:uiPriority w:val="99"/>
    <w:rsid w:val="005158DF"/>
    <w:pPr>
      <w:widowControl w:val="0"/>
      <w:overflowPunct/>
      <w:jc w:val="both"/>
      <w:textAlignment w:val="auto"/>
    </w:pPr>
    <w:rPr>
      <w:rFonts w:eastAsiaTheme="minorHAnsi"/>
      <w:lang w:val="en-US" w:eastAsia="en-US"/>
    </w:rPr>
  </w:style>
  <w:style w:type="paragraph" w:customStyle="1" w:styleId="8">
    <w:name w:val="Основной текст8"/>
    <w:basedOn w:val="a"/>
    <w:rsid w:val="005158DF"/>
    <w:pPr>
      <w:shd w:val="clear" w:color="auto" w:fill="FFFFFF"/>
      <w:spacing w:after="480" w:line="240" w:lineRule="atLeast"/>
      <w:ind w:hanging="460"/>
    </w:pPr>
    <w:rPr>
      <w:rFonts w:ascii="Arial" w:hAnsi="Arial"/>
      <w:sz w:val="26"/>
    </w:rPr>
  </w:style>
  <w:style w:type="paragraph" w:styleId="aff0">
    <w:name w:val="Normal (Web)"/>
    <w:basedOn w:val="a"/>
    <w:uiPriority w:val="99"/>
    <w:unhideWhenUsed/>
    <w:rsid w:val="005158DF"/>
    <w:pPr>
      <w:overflowPunct/>
      <w:autoSpaceDE/>
      <w:autoSpaceDN/>
      <w:adjustRightInd/>
      <w:spacing w:before="100" w:beforeAutospacing="1" w:after="100" w:afterAutospacing="1"/>
      <w:textAlignment w:val="auto"/>
    </w:pPr>
    <w:rPr>
      <w:sz w:val="24"/>
      <w:szCs w:val="24"/>
    </w:rPr>
  </w:style>
  <w:style w:type="paragraph" w:styleId="aff1">
    <w:name w:val="Balloon Text"/>
    <w:basedOn w:val="a"/>
    <w:link w:val="aff2"/>
    <w:uiPriority w:val="99"/>
    <w:semiHidden/>
    <w:unhideWhenUsed/>
    <w:rsid w:val="005158DF"/>
    <w:rPr>
      <w:rFonts w:ascii="Tahoma" w:hAnsi="Tahoma" w:cs="Tahoma"/>
      <w:sz w:val="16"/>
      <w:szCs w:val="16"/>
    </w:rPr>
  </w:style>
  <w:style w:type="character" w:customStyle="1" w:styleId="aff2">
    <w:name w:val="Текст выноски Знак"/>
    <w:basedOn w:val="a0"/>
    <w:link w:val="aff1"/>
    <w:uiPriority w:val="99"/>
    <w:semiHidden/>
    <w:rsid w:val="005158DF"/>
    <w:rPr>
      <w:rFonts w:ascii="Tahoma" w:eastAsia="Times New Roman" w:hAnsi="Tahoma" w:cs="Tahoma"/>
      <w:sz w:val="16"/>
      <w:szCs w:val="16"/>
      <w:lang w:eastAsia="ru-RU"/>
    </w:rPr>
  </w:style>
  <w:style w:type="paragraph" w:customStyle="1" w:styleId="1d">
    <w:name w:val="Основной текст1"/>
    <w:basedOn w:val="a"/>
    <w:rsid w:val="005158DF"/>
    <w:pPr>
      <w:shd w:val="clear" w:color="auto" w:fill="FFFFFF"/>
      <w:overflowPunct/>
      <w:autoSpaceDE/>
      <w:autoSpaceDN/>
      <w:adjustRightInd/>
      <w:spacing w:before="120" w:line="0" w:lineRule="atLeast"/>
      <w:ind w:hanging="680"/>
      <w:jc w:val="center"/>
      <w:textAlignment w:val="auto"/>
    </w:pPr>
    <w:rPr>
      <w:color w:val="000000"/>
      <w:sz w:val="23"/>
      <w:szCs w:val="23"/>
    </w:rPr>
  </w:style>
  <w:style w:type="character" w:customStyle="1" w:styleId="ArialUnicodeMS">
    <w:name w:val="Основной текст + Arial Unicode MS"/>
    <w:basedOn w:val="a0"/>
    <w:uiPriority w:val="99"/>
    <w:rsid w:val="005158DF"/>
    <w:rPr>
      <w:rFonts w:ascii="Arial Unicode MS" w:eastAsia="Arial Unicode MS" w:hAnsi="Arial Unicode MS" w:cs="Arial Unicode MS"/>
      <w:b w:val="0"/>
      <w:bCs w:val="0"/>
      <w:i w:val="0"/>
      <w:iCs w:val="0"/>
      <w:smallCaps w:val="0"/>
      <w:strike w:val="0"/>
      <w:spacing w:val="0"/>
      <w:sz w:val="17"/>
      <w:szCs w:val="17"/>
      <w:shd w:val="clear" w:color="auto" w:fill="FFFFFF"/>
    </w:rPr>
  </w:style>
  <w:style w:type="character" w:customStyle="1" w:styleId="aff3">
    <w:name w:val="Основной текст + Полужирный"/>
    <w:aliases w:val="Интервал 0 pt9"/>
    <w:basedOn w:val="a0"/>
    <w:uiPriority w:val="99"/>
    <w:rsid w:val="005158DF"/>
    <w:rPr>
      <w:rFonts w:ascii="Arial Narrow" w:hAnsi="Arial Narrow" w:cs="Arial Narrow"/>
      <w:b/>
      <w:bCs/>
      <w:sz w:val="18"/>
      <w:szCs w:val="18"/>
      <w:shd w:val="clear" w:color="auto" w:fill="FFFFFF"/>
    </w:rPr>
  </w:style>
  <w:style w:type="paragraph" w:customStyle="1" w:styleId="160">
    <w:name w:val="Основной текст16"/>
    <w:basedOn w:val="a"/>
    <w:rsid w:val="005158DF"/>
    <w:pPr>
      <w:shd w:val="clear" w:color="auto" w:fill="FFFFFF"/>
      <w:overflowPunct/>
      <w:autoSpaceDE/>
      <w:autoSpaceDN/>
      <w:adjustRightInd/>
      <w:spacing w:before="120" w:line="216" w:lineRule="exact"/>
      <w:ind w:hanging="200"/>
      <w:jc w:val="both"/>
      <w:textAlignment w:val="auto"/>
    </w:pPr>
    <w:rPr>
      <w:rFonts w:ascii="Arial" w:eastAsia="Arial" w:hAnsi="Arial" w:cs="Arial"/>
      <w:color w:val="000000"/>
      <w:sz w:val="18"/>
      <w:szCs w:val="18"/>
    </w:rPr>
  </w:style>
  <w:style w:type="character" w:customStyle="1" w:styleId="selected1">
    <w:name w:val="selected1"/>
    <w:basedOn w:val="a0"/>
    <w:rsid w:val="005158DF"/>
    <w:rPr>
      <w:color w:val="05A505"/>
    </w:rPr>
  </w:style>
  <w:style w:type="paragraph" w:customStyle="1" w:styleId="p1">
    <w:name w:val="p1"/>
    <w:basedOn w:val="a"/>
    <w:rsid w:val="005158DF"/>
    <w:pPr>
      <w:overflowPunct/>
      <w:autoSpaceDE/>
      <w:autoSpaceDN/>
      <w:adjustRightInd/>
      <w:spacing w:before="100" w:beforeAutospacing="1" w:after="100" w:afterAutospacing="1"/>
      <w:textAlignment w:val="auto"/>
    </w:pPr>
    <w:rPr>
      <w:sz w:val="24"/>
      <w:szCs w:val="24"/>
    </w:rPr>
  </w:style>
  <w:style w:type="paragraph" w:customStyle="1" w:styleId="240">
    <w:name w:val="Основной текст24"/>
    <w:basedOn w:val="a"/>
    <w:rsid w:val="005158DF"/>
    <w:pPr>
      <w:shd w:val="clear" w:color="auto" w:fill="FFFFFF"/>
      <w:overflowPunct/>
      <w:autoSpaceDE/>
      <w:autoSpaceDN/>
      <w:adjustRightInd/>
      <w:spacing w:before="180" w:line="216" w:lineRule="exact"/>
      <w:ind w:hanging="700"/>
      <w:jc w:val="both"/>
      <w:textAlignment w:val="auto"/>
    </w:pPr>
    <w:rPr>
      <w:rFonts w:ascii="Arial" w:eastAsia="Arial" w:hAnsi="Arial" w:cs="Arial"/>
      <w:color w:val="000000"/>
      <w:sz w:val="19"/>
      <w:szCs w:val="19"/>
    </w:rPr>
  </w:style>
  <w:style w:type="character" w:customStyle="1" w:styleId="0pt">
    <w:name w:val="Основной текст + Полужирный;Интервал 0 pt"/>
    <w:basedOn w:val="a0"/>
    <w:rsid w:val="005158DF"/>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1pt">
    <w:name w:val="Основной текст + Полужирный;Интервал -1 pt"/>
    <w:basedOn w:val="a0"/>
    <w:rsid w:val="005158DF"/>
    <w:rPr>
      <w:rFonts w:ascii="Arial" w:eastAsia="Arial" w:hAnsi="Arial" w:cs="Arial"/>
      <w:b/>
      <w:bCs/>
      <w:i w:val="0"/>
      <w:iCs w:val="0"/>
      <w:smallCaps w:val="0"/>
      <w:strike w:val="0"/>
      <w:spacing w:val="-20"/>
      <w:sz w:val="18"/>
      <w:szCs w:val="18"/>
      <w:shd w:val="clear" w:color="auto" w:fill="FFFFFF"/>
    </w:rPr>
  </w:style>
  <w:style w:type="character" w:customStyle="1" w:styleId="LucidaSansUnicode95pt">
    <w:name w:val="Основной текст + Lucida Sans Unicode;9;5 pt;Полужирный"/>
    <w:basedOn w:val="a0"/>
    <w:rsid w:val="005158DF"/>
    <w:rPr>
      <w:rFonts w:ascii="Lucida Sans Unicode" w:eastAsia="Lucida Sans Unicode" w:hAnsi="Lucida Sans Unicode" w:cs="Lucida Sans Unicode"/>
      <w:b/>
      <w:bCs/>
      <w:i w:val="0"/>
      <w:iCs w:val="0"/>
      <w:smallCaps w:val="0"/>
      <w:strike w:val="0"/>
      <w:spacing w:val="0"/>
      <w:sz w:val="19"/>
      <w:szCs w:val="19"/>
      <w:shd w:val="clear" w:color="auto" w:fill="FFFFFF"/>
    </w:rPr>
  </w:style>
  <w:style w:type="character" w:customStyle="1" w:styleId="ucoz-forum-post">
    <w:name w:val="ucoz-forum-post"/>
    <w:basedOn w:val="a0"/>
    <w:rsid w:val="005158DF"/>
  </w:style>
  <w:style w:type="character" w:customStyle="1" w:styleId="120">
    <w:name w:val="Основной текст12"/>
    <w:basedOn w:val="a0"/>
    <w:rsid w:val="005158DF"/>
    <w:rPr>
      <w:rFonts w:ascii="Arial" w:eastAsia="Arial" w:hAnsi="Arial" w:cs="Arial"/>
      <w:b w:val="0"/>
      <w:bCs w:val="0"/>
      <w:i w:val="0"/>
      <w:iCs w:val="0"/>
      <w:smallCaps w:val="0"/>
      <w:strike w:val="0"/>
      <w:spacing w:val="0"/>
      <w:sz w:val="18"/>
      <w:szCs w:val="18"/>
      <w:shd w:val="clear" w:color="auto" w:fill="FFFFFF"/>
    </w:rPr>
  </w:style>
  <w:style w:type="paragraph" w:customStyle="1" w:styleId="a00">
    <w:name w:val="a0"/>
    <w:basedOn w:val="a"/>
    <w:rsid w:val="005158DF"/>
    <w:pPr>
      <w:overflowPunct/>
      <w:autoSpaceDE/>
      <w:autoSpaceDN/>
      <w:adjustRightInd/>
      <w:spacing w:after="75"/>
      <w:textAlignment w:val="auto"/>
    </w:pPr>
    <w:rPr>
      <w:sz w:val="24"/>
      <w:szCs w:val="24"/>
    </w:rPr>
  </w:style>
  <w:style w:type="table" w:styleId="aff4">
    <w:name w:val="Table Grid"/>
    <w:basedOn w:val="a1"/>
    <w:uiPriority w:val="59"/>
    <w:rsid w:val="005158DF"/>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33">
    <w:name w:val="Основной текст3"/>
    <w:basedOn w:val="a"/>
    <w:rsid w:val="005158DF"/>
    <w:pPr>
      <w:shd w:val="clear" w:color="auto" w:fill="FFFFFF"/>
      <w:overflowPunct/>
      <w:autoSpaceDE/>
      <w:autoSpaceDN/>
      <w:adjustRightInd/>
      <w:spacing w:line="221" w:lineRule="exact"/>
      <w:ind w:hanging="220"/>
      <w:jc w:val="both"/>
      <w:textAlignment w:val="auto"/>
    </w:pPr>
    <w:rPr>
      <w:rFonts w:ascii="Arial Narrow" w:eastAsia="Arial Narrow" w:hAnsi="Arial Narrow" w:cs="Arial Narrow"/>
      <w:color w:val="000000"/>
      <w:sz w:val="18"/>
      <w:szCs w:val="18"/>
    </w:rPr>
  </w:style>
  <w:style w:type="character" w:customStyle="1" w:styleId="115pt0pt">
    <w:name w:val="Основной текст + 11;5 pt;Полужирный;Интервал 0 pt"/>
    <w:basedOn w:val="a0"/>
    <w:rsid w:val="005158DF"/>
    <w:rPr>
      <w:rFonts w:ascii="Arial Narrow" w:eastAsia="Arial Narrow" w:hAnsi="Arial Narrow" w:cs="Arial Narrow"/>
      <w:b/>
      <w:bCs/>
      <w:i w:val="0"/>
      <w:iCs w:val="0"/>
      <w:smallCaps w:val="0"/>
      <w:strike w:val="0"/>
      <w:spacing w:val="-10"/>
      <w:sz w:val="23"/>
      <w:szCs w:val="23"/>
      <w:shd w:val="clear" w:color="auto" w:fill="FFFFFF"/>
    </w:rPr>
  </w:style>
  <w:style w:type="character" w:customStyle="1" w:styleId="10pt">
    <w:name w:val="Основной текст + 10 pt;Полужирный"/>
    <w:basedOn w:val="a0"/>
    <w:rsid w:val="005158DF"/>
    <w:rPr>
      <w:rFonts w:ascii="Arial Narrow" w:eastAsia="Arial Narrow" w:hAnsi="Arial Narrow" w:cs="Arial Narrow"/>
      <w:b/>
      <w:bCs/>
      <w:i w:val="0"/>
      <w:iCs w:val="0"/>
      <w:smallCaps w:val="0"/>
      <w:strike w:val="0"/>
      <w:spacing w:val="0"/>
      <w:sz w:val="20"/>
      <w:szCs w:val="20"/>
      <w:shd w:val="clear" w:color="auto" w:fill="FFFFFF"/>
    </w:rPr>
  </w:style>
  <w:style w:type="character" w:customStyle="1" w:styleId="8pt">
    <w:name w:val="Основной текст + 8 pt"/>
    <w:aliases w:val="Полужирный65"/>
    <w:basedOn w:val="a0"/>
    <w:uiPriority w:val="99"/>
    <w:rsid w:val="005158DF"/>
    <w:rPr>
      <w:rFonts w:ascii="Arial Narrow" w:hAnsi="Arial Narrow" w:cs="Arial Narrow"/>
      <w:b/>
      <w:bCs/>
      <w:sz w:val="16"/>
      <w:szCs w:val="16"/>
      <w:shd w:val="clear" w:color="auto" w:fill="FFFFFF"/>
    </w:rPr>
  </w:style>
  <w:style w:type="character" w:customStyle="1" w:styleId="85pt">
    <w:name w:val="Основной текст + 8;5 pt"/>
    <w:basedOn w:val="a0"/>
    <w:rsid w:val="005158DF"/>
    <w:rPr>
      <w:rFonts w:ascii="Arial" w:eastAsia="Arial" w:hAnsi="Arial" w:cs="Arial"/>
      <w:b w:val="0"/>
      <w:bCs w:val="0"/>
      <w:i w:val="0"/>
      <w:iCs w:val="0"/>
      <w:smallCaps w:val="0"/>
      <w:strike w:val="0"/>
      <w:spacing w:val="0"/>
      <w:sz w:val="17"/>
      <w:szCs w:val="17"/>
      <w:shd w:val="clear" w:color="auto" w:fill="FFFFFF"/>
    </w:rPr>
  </w:style>
  <w:style w:type="character" w:customStyle="1" w:styleId="85pt0pt">
    <w:name w:val="Основной текст + 8;5 pt;Интервал 0 pt"/>
    <w:basedOn w:val="a0"/>
    <w:rsid w:val="005158DF"/>
    <w:rPr>
      <w:rFonts w:ascii="Arial" w:eastAsia="Arial" w:hAnsi="Arial" w:cs="Arial"/>
      <w:b w:val="0"/>
      <w:bCs w:val="0"/>
      <w:i w:val="0"/>
      <w:iCs w:val="0"/>
      <w:smallCaps w:val="0"/>
      <w:strike w:val="0"/>
      <w:spacing w:val="10"/>
      <w:sz w:val="17"/>
      <w:szCs w:val="17"/>
      <w:shd w:val="clear" w:color="auto" w:fill="FFFFFF"/>
    </w:rPr>
  </w:style>
  <w:style w:type="character" w:customStyle="1" w:styleId="aff5">
    <w:name w:val="Основной текст + Малые прописные"/>
    <w:basedOn w:val="a0"/>
    <w:rsid w:val="005158DF"/>
    <w:rPr>
      <w:rFonts w:ascii="Arial" w:eastAsia="Arial" w:hAnsi="Arial" w:cs="Arial"/>
      <w:b w:val="0"/>
      <w:bCs w:val="0"/>
      <w:i w:val="0"/>
      <w:iCs w:val="0"/>
      <w:smallCaps/>
      <w:strike w:val="0"/>
      <w:spacing w:val="0"/>
      <w:sz w:val="18"/>
      <w:szCs w:val="18"/>
      <w:shd w:val="clear" w:color="auto" w:fill="FFFFFF"/>
    </w:rPr>
  </w:style>
  <w:style w:type="character" w:styleId="aff6">
    <w:name w:val="Emphasis"/>
    <w:basedOn w:val="a0"/>
    <w:uiPriority w:val="20"/>
    <w:qFormat/>
    <w:rsid w:val="005158DF"/>
    <w:rPr>
      <w:i/>
      <w:iCs/>
    </w:rPr>
  </w:style>
  <w:style w:type="character" w:customStyle="1" w:styleId="91">
    <w:name w:val="Основной текст + 91"/>
    <w:aliases w:val="5 pt3,Полужирный8,Интервал 0 pt6,Основной текст + 10 pt3,Интервал -1 pt15,Основной текст (5) + Не курсив1,Основной текст + 20,Основной текст (2) + 71"/>
    <w:basedOn w:val="a0"/>
    <w:uiPriority w:val="99"/>
    <w:rsid w:val="005158DF"/>
    <w:rPr>
      <w:rFonts w:ascii="Arial Narrow" w:hAnsi="Arial Narrow" w:cs="Arial Narrow"/>
      <w:b/>
      <w:bCs/>
      <w:spacing w:val="-10"/>
      <w:sz w:val="19"/>
      <w:szCs w:val="19"/>
      <w:shd w:val="clear" w:color="auto" w:fill="FFFFFF"/>
    </w:rPr>
  </w:style>
  <w:style w:type="character" w:customStyle="1" w:styleId="88pt4">
    <w:name w:val="Основной текст (8) + 8 pt4"/>
    <w:aliases w:val="Полужирный4,Основной текст + 10 pt2"/>
    <w:basedOn w:val="a0"/>
    <w:uiPriority w:val="99"/>
    <w:rsid w:val="005158DF"/>
    <w:rPr>
      <w:rFonts w:ascii="Arial Narrow" w:eastAsia="Times New Roman" w:hAnsi="Arial Narrow" w:cs="Arial Narrow"/>
      <w:b/>
      <w:bCs/>
      <w:i w:val="0"/>
      <w:iCs w:val="0"/>
      <w:smallCaps w:val="0"/>
      <w:strike w:val="0"/>
      <w:spacing w:val="0"/>
      <w:sz w:val="16"/>
      <w:szCs w:val="16"/>
    </w:rPr>
  </w:style>
  <w:style w:type="character" w:customStyle="1" w:styleId="88pt3">
    <w:name w:val="Основной текст (8) + 8 pt3"/>
    <w:aliases w:val="Полужирный3,Интервал 0 pt2,Основной текст + 10 pt1,Колонтитул + Microsoft Sans Serif3,Основной текст + 9 pt1"/>
    <w:basedOn w:val="a0"/>
    <w:uiPriority w:val="99"/>
    <w:rsid w:val="005158DF"/>
    <w:rPr>
      <w:rFonts w:ascii="Arial Narrow" w:eastAsia="Times New Roman" w:hAnsi="Arial Narrow" w:cs="Arial Narrow"/>
      <w:b/>
      <w:bCs/>
      <w:i w:val="0"/>
      <w:iCs w:val="0"/>
      <w:smallCaps w:val="0"/>
      <w:strike w:val="0"/>
      <w:spacing w:val="-10"/>
      <w:sz w:val="16"/>
      <w:szCs w:val="16"/>
    </w:rPr>
  </w:style>
  <w:style w:type="character" w:customStyle="1" w:styleId="34">
    <w:name w:val="Основной текст (3)_"/>
    <w:basedOn w:val="a0"/>
    <w:link w:val="35"/>
    <w:uiPriority w:val="99"/>
    <w:rsid w:val="005158DF"/>
    <w:rPr>
      <w:sz w:val="17"/>
      <w:szCs w:val="17"/>
      <w:shd w:val="clear" w:color="auto" w:fill="FFFFFF"/>
    </w:rPr>
  </w:style>
  <w:style w:type="paragraph" w:customStyle="1" w:styleId="35">
    <w:name w:val="Основной текст (3)"/>
    <w:basedOn w:val="a"/>
    <w:link w:val="34"/>
    <w:uiPriority w:val="99"/>
    <w:rsid w:val="005158DF"/>
    <w:pPr>
      <w:shd w:val="clear" w:color="auto" w:fill="FFFFFF"/>
      <w:overflowPunct/>
      <w:autoSpaceDE/>
      <w:autoSpaceDN/>
      <w:adjustRightInd/>
      <w:spacing w:line="190" w:lineRule="exact"/>
      <w:jc w:val="center"/>
      <w:textAlignment w:val="auto"/>
    </w:pPr>
    <w:rPr>
      <w:rFonts w:asciiTheme="minorHAnsi" w:eastAsiaTheme="minorHAnsi" w:hAnsiTheme="minorHAnsi" w:cstheme="minorBidi"/>
      <w:sz w:val="17"/>
      <w:szCs w:val="17"/>
      <w:lang w:eastAsia="en-US"/>
    </w:rPr>
  </w:style>
  <w:style w:type="character" w:customStyle="1" w:styleId="26">
    <w:name w:val="Основной текст (2)_"/>
    <w:basedOn w:val="a0"/>
    <w:link w:val="27"/>
    <w:rsid w:val="005158DF"/>
    <w:rPr>
      <w:shd w:val="clear" w:color="auto" w:fill="FFFFFF"/>
    </w:rPr>
  </w:style>
  <w:style w:type="paragraph" w:customStyle="1" w:styleId="27">
    <w:name w:val="Основной текст (2)"/>
    <w:basedOn w:val="a"/>
    <w:link w:val="26"/>
    <w:rsid w:val="005158DF"/>
    <w:pPr>
      <w:shd w:val="clear" w:color="auto" w:fill="FFFFFF"/>
      <w:overflowPunct/>
      <w:autoSpaceDE/>
      <w:autoSpaceDN/>
      <w:adjustRightInd/>
      <w:spacing w:line="238" w:lineRule="exact"/>
      <w:ind w:hanging="500"/>
      <w:jc w:val="right"/>
      <w:textAlignment w:val="auto"/>
    </w:pPr>
    <w:rPr>
      <w:rFonts w:asciiTheme="minorHAnsi" w:eastAsiaTheme="minorHAnsi" w:hAnsiTheme="minorHAnsi" w:cstheme="minorBidi"/>
      <w:sz w:val="22"/>
      <w:szCs w:val="22"/>
      <w:lang w:eastAsia="en-US"/>
    </w:rPr>
  </w:style>
  <w:style w:type="character" w:customStyle="1" w:styleId="150">
    <w:name w:val="Основной текст (15)_"/>
    <w:basedOn w:val="a0"/>
    <w:link w:val="151"/>
    <w:uiPriority w:val="99"/>
    <w:rsid w:val="005158DF"/>
    <w:rPr>
      <w:rFonts w:ascii="Arial Narrow" w:hAnsi="Arial Narrow" w:cs="Arial Narrow"/>
      <w:i/>
      <w:iCs/>
      <w:sz w:val="14"/>
      <w:szCs w:val="14"/>
      <w:shd w:val="clear" w:color="auto" w:fill="FFFFFF"/>
    </w:rPr>
  </w:style>
  <w:style w:type="paragraph" w:customStyle="1" w:styleId="151">
    <w:name w:val="Основной текст (15)"/>
    <w:basedOn w:val="a"/>
    <w:link w:val="150"/>
    <w:uiPriority w:val="99"/>
    <w:rsid w:val="005158DF"/>
    <w:pPr>
      <w:shd w:val="clear" w:color="auto" w:fill="FFFFFF"/>
      <w:overflowPunct/>
      <w:autoSpaceDE/>
      <w:autoSpaceDN/>
      <w:adjustRightInd/>
      <w:spacing w:line="163" w:lineRule="exact"/>
      <w:jc w:val="both"/>
      <w:textAlignment w:val="auto"/>
    </w:pPr>
    <w:rPr>
      <w:rFonts w:ascii="Arial Narrow" w:eastAsiaTheme="minorHAnsi" w:hAnsi="Arial Narrow" w:cs="Arial Narrow"/>
      <w:i/>
      <w:iCs/>
      <w:sz w:val="14"/>
      <w:szCs w:val="14"/>
      <w:lang w:eastAsia="en-US"/>
    </w:rPr>
  </w:style>
  <w:style w:type="character" w:customStyle="1" w:styleId="15115pt0pt">
    <w:name w:val="Основной текст (15) + 11;5 pt;Интервал 0 pt"/>
    <w:basedOn w:val="150"/>
    <w:rsid w:val="005158DF"/>
    <w:rPr>
      <w:rFonts w:ascii="Arial Narrow" w:eastAsia="Arial Narrow" w:hAnsi="Arial Narrow" w:cs="Arial Narrow"/>
      <w:b w:val="0"/>
      <w:bCs w:val="0"/>
      <w:i w:val="0"/>
      <w:iCs w:val="0"/>
      <w:smallCaps w:val="0"/>
      <w:strike w:val="0"/>
      <w:spacing w:val="-10"/>
      <w:sz w:val="23"/>
      <w:szCs w:val="23"/>
      <w:shd w:val="clear" w:color="auto" w:fill="FFFFFF"/>
    </w:rPr>
  </w:style>
  <w:style w:type="character" w:customStyle="1" w:styleId="1575pt">
    <w:name w:val="Основной текст (15) + 7;5 pt"/>
    <w:basedOn w:val="150"/>
    <w:rsid w:val="005158DF"/>
    <w:rPr>
      <w:rFonts w:ascii="Arial Narrow" w:eastAsia="Arial Narrow" w:hAnsi="Arial Narrow" w:cs="Arial Narrow"/>
      <w:b w:val="0"/>
      <w:bCs w:val="0"/>
      <w:i w:val="0"/>
      <w:iCs w:val="0"/>
      <w:smallCaps w:val="0"/>
      <w:strike w:val="0"/>
      <w:spacing w:val="0"/>
      <w:sz w:val="15"/>
      <w:szCs w:val="15"/>
      <w:shd w:val="clear" w:color="auto" w:fill="FFFFFF"/>
    </w:rPr>
  </w:style>
  <w:style w:type="character" w:customStyle="1" w:styleId="aff">
    <w:name w:val="Основной текст_"/>
    <w:basedOn w:val="a0"/>
    <w:link w:val="24"/>
    <w:rsid w:val="005158DF"/>
    <w:rPr>
      <w:rFonts w:ascii="Gungsuh" w:eastAsia="Gungsuh" w:hAnsi="Times New Roman" w:cs="Times New Roman"/>
      <w:spacing w:val="-10"/>
      <w:sz w:val="16"/>
      <w:szCs w:val="20"/>
      <w:shd w:val="clear" w:color="auto" w:fill="FFFFFF"/>
      <w:lang w:eastAsia="ru-RU"/>
    </w:rPr>
  </w:style>
  <w:style w:type="character" w:customStyle="1" w:styleId="0pt0">
    <w:name w:val="Основной текст + Интервал 0 pt"/>
    <w:basedOn w:val="aff"/>
    <w:rsid w:val="005158DF"/>
    <w:rPr>
      <w:rFonts w:ascii="Times New Roman" w:eastAsia="Times New Roman" w:hAnsi="Times New Roman" w:cs="Times New Roman"/>
      <w:b w:val="0"/>
      <w:bCs w:val="0"/>
      <w:i w:val="0"/>
      <w:iCs w:val="0"/>
      <w:smallCaps w:val="0"/>
      <w:strike w:val="0"/>
      <w:spacing w:val="-10"/>
      <w:sz w:val="23"/>
      <w:szCs w:val="23"/>
      <w:shd w:val="clear" w:color="auto" w:fill="FFFFFF"/>
      <w:lang w:eastAsia="ru-RU"/>
    </w:rPr>
  </w:style>
  <w:style w:type="character" w:customStyle="1" w:styleId="41">
    <w:name w:val="Основной текст (4)_"/>
    <w:basedOn w:val="a0"/>
    <w:link w:val="42"/>
    <w:uiPriority w:val="99"/>
    <w:locked/>
    <w:rsid w:val="005158DF"/>
    <w:rPr>
      <w:sz w:val="18"/>
      <w:szCs w:val="18"/>
      <w:shd w:val="clear" w:color="auto" w:fill="FFFFFF"/>
    </w:rPr>
  </w:style>
  <w:style w:type="paragraph" w:customStyle="1" w:styleId="42">
    <w:name w:val="Основной текст (4)"/>
    <w:basedOn w:val="a"/>
    <w:link w:val="41"/>
    <w:uiPriority w:val="99"/>
    <w:rsid w:val="005158DF"/>
    <w:pPr>
      <w:shd w:val="clear" w:color="auto" w:fill="FFFFFF"/>
      <w:overflowPunct/>
      <w:autoSpaceDE/>
      <w:autoSpaceDN/>
      <w:adjustRightInd/>
      <w:spacing w:line="240" w:lineRule="atLeast"/>
      <w:ind w:hanging="280"/>
      <w:textAlignment w:val="auto"/>
    </w:pPr>
    <w:rPr>
      <w:rFonts w:asciiTheme="minorHAnsi" w:eastAsiaTheme="minorHAnsi" w:hAnsiTheme="minorHAnsi" w:cstheme="minorBidi"/>
      <w:sz w:val="18"/>
      <w:szCs w:val="18"/>
      <w:lang w:eastAsia="en-US"/>
    </w:rPr>
  </w:style>
  <w:style w:type="character" w:customStyle="1" w:styleId="50">
    <w:name w:val="Основной текст (5)_"/>
    <w:basedOn w:val="a0"/>
    <w:link w:val="51"/>
    <w:rsid w:val="005158DF"/>
    <w:rPr>
      <w:sz w:val="17"/>
      <w:szCs w:val="17"/>
      <w:shd w:val="clear" w:color="auto" w:fill="FFFFFF"/>
    </w:rPr>
  </w:style>
  <w:style w:type="paragraph" w:customStyle="1" w:styleId="51">
    <w:name w:val="Основной текст (5)"/>
    <w:basedOn w:val="a"/>
    <w:link w:val="50"/>
    <w:rsid w:val="005158DF"/>
    <w:pPr>
      <w:shd w:val="clear" w:color="auto" w:fill="FFFFFF"/>
      <w:overflowPunct/>
      <w:autoSpaceDE/>
      <w:autoSpaceDN/>
      <w:adjustRightInd/>
      <w:spacing w:before="120" w:line="202" w:lineRule="exact"/>
      <w:jc w:val="both"/>
      <w:textAlignment w:val="auto"/>
    </w:pPr>
    <w:rPr>
      <w:rFonts w:asciiTheme="minorHAnsi" w:eastAsiaTheme="minorHAnsi" w:hAnsiTheme="minorHAnsi" w:cstheme="minorBidi"/>
      <w:sz w:val="17"/>
      <w:szCs w:val="17"/>
      <w:lang w:eastAsia="en-US"/>
    </w:rPr>
  </w:style>
  <w:style w:type="character" w:customStyle="1" w:styleId="28">
    <w:name w:val="Подпись к таблице (2)_"/>
    <w:basedOn w:val="a0"/>
    <w:link w:val="29"/>
    <w:uiPriority w:val="99"/>
    <w:rsid w:val="005158DF"/>
    <w:rPr>
      <w:rFonts w:ascii="Arial Narrow" w:hAnsi="Arial Narrow" w:cs="Arial Narrow"/>
      <w:sz w:val="15"/>
      <w:szCs w:val="15"/>
      <w:shd w:val="clear" w:color="auto" w:fill="FFFFFF"/>
    </w:rPr>
  </w:style>
  <w:style w:type="paragraph" w:customStyle="1" w:styleId="29">
    <w:name w:val="Подпись к таблице (2)"/>
    <w:basedOn w:val="a"/>
    <w:link w:val="28"/>
    <w:uiPriority w:val="99"/>
    <w:rsid w:val="005158DF"/>
    <w:pPr>
      <w:shd w:val="clear" w:color="auto" w:fill="FFFFFF"/>
      <w:overflowPunct/>
      <w:autoSpaceDE/>
      <w:autoSpaceDN/>
      <w:adjustRightInd/>
      <w:spacing w:line="197" w:lineRule="exact"/>
      <w:jc w:val="both"/>
      <w:textAlignment w:val="auto"/>
    </w:pPr>
    <w:rPr>
      <w:rFonts w:ascii="Arial Narrow" w:eastAsiaTheme="minorHAnsi" w:hAnsi="Arial Narrow" w:cs="Arial Narrow"/>
      <w:sz w:val="15"/>
      <w:szCs w:val="15"/>
      <w:lang w:eastAsia="en-US"/>
    </w:rPr>
  </w:style>
  <w:style w:type="character" w:customStyle="1" w:styleId="5Arial">
    <w:name w:val="Основной текст (5) + Arial;Не полужирный;Не курсив"/>
    <w:basedOn w:val="50"/>
    <w:rsid w:val="005158DF"/>
    <w:rPr>
      <w:rFonts w:ascii="Arial" w:eastAsia="Arial" w:hAnsi="Arial" w:cs="Arial"/>
      <w:b/>
      <w:bCs/>
      <w:i/>
      <w:iCs/>
      <w:sz w:val="15"/>
      <w:szCs w:val="15"/>
      <w:shd w:val="clear" w:color="auto" w:fill="FFFFFF"/>
    </w:rPr>
  </w:style>
  <w:style w:type="character" w:customStyle="1" w:styleId="63">
    <w:name w:val="Основной текст (6) + Не полужирный"/>
    <w:aliases w:val="Не курсив20"/>
    <w:basedOn w:val="a0"/>
    <w:uiPriority w:val="99"/>
    <w:rsid w:val="005158DF"/>
    <w:rPr>
      <w:rFonts w:ascii="Arial Narrow" w:eastAsia="Times New Roman" w:hAnsi="Arial Narrow" w:cs="Arial Narrow"/>
      <w:sz w:val="18"/>
      <w:szCs w:val="18"/>
      <w:shd w:val="clear" w:color="auto" w:fill="FFFFFF"/>
    </w:rPr>
  </w:style>
  <w:style w:type="character" w:customStyle="1" w:styleId="80">
    <w:name w:val="Основной текст (8)_"/>
    <w:basedOn w:val="a0"/>
    <w:link w:val="82"/>
    <w:uiPriority w:val="99"/>
    <w:rsid w:val="005158DF"/>
    <w:rPr>
      <w:sz w:val="14"/>
      <w:szCs w:val="14"/>
      <w:shd w:val="clear" w:color="auto" w:fill="FFFFFF"/>
    </w:rPr>
  </w:style>
  <w:style w:type="paragraph" w:customStyle="1" w:styleId="82">
    <w:name w:val="Основной текст (8)"/>
    <w:basedOn w:val="a"/>
    <w:link w:val="80"/>
    <w:uiPriority w:val="99"/>
    <w:rsid w:val="005158DF"/>
    <w:pPr>
      <w:shd w:val="clear" w:color="auto" w:fill="FFFFFF"/>
      <w:overflowPunct/>
      <w:autoSpaceDE/>
      <w:autoSpaceDN/>
      <w:adjustRightInd/>
      <w:spacing w:after="120" w:line="185" w:lineRule="exact"/>
      <w:textAlignment w:val="auto"/>
    </w:pPr>
    <w:rPr>
      <w:rFonts w:asciiTheme="minorHAnsi" w:eastAsiaTheme="minorHAnsi" w:hAnsiTheme="minorHAnsi" w:cstheme="minorBidi"/>
      <w:sz w:val="14"/>
      <w:szCs w:val="14"/>
      <w:lang w:eastAsia="en-US"/>
    </w:rPr>
  </w:style>
  <w:style w:type="character" w:customStyle="1" w:styleId="aff7">
    <w:name w:val="Подпись к таблице_"/>
    <w:basedOn w:val="a0"/>
    <w:link w:val="aff8"/>
    <w:uiPriority w:val="99"/>
    <w:rsid w:val="005158DF"/>
    <w:rPr>
      <w:rFonts w:ascii="Arial Narrow" w:hAnsi="Arial Narrow" w:cs="Arial Narrow"/>
      <w:b/>
      <w:bCs/>
      <w:sz w:val="16"/>
      <w:szCs w:val="16"/>
      <w:shd w:val="clear" w:color="auto" w:fill="FFFFFF"/>
    </w:rPr>
  </w:style>
  <w:style w:type="paragraph" w:customStyle="1" w:styleId="aff8">
    <w:name w:val="Подпись к таблице"/>
    <w:basedOn w:val="a"/>
    <w:link w:val="aff7"/>
    <w:uiPriority w:val="99"/>
    <w:rsid w:val="005158DF"/>
    <w:pPr>
      <w:shd w:val="clear" w:color="auto" w:fill="FFFFFF"/>
      <w:overflowPunct/>
      <w:autoSpaceDE/>
      <w:autoSpaceDN/>
      <w:adjustRightInd/>
      <w:spacing w:line="240" w:lineRule="atLeast"/>
      <w:textAlignment w:val="auto"/>
    </w:pPr>
    <w:rPr>
      <w:rFonts w:ascii="Arial Narrow" w:eastAsiaTheme="minorHAnsi" w:hAnsi="Arial Narrow" w:cs="Arial Narrow"/>
      <w:b/>
      <w:bCs/>
      <w:sz w:val="16"/>
      <w:szCs w:val="16"/>
      <w:lang w:eastAsia="en-US"/>
    </w:rPr>
  </w:style>
  <w:style w:type="character" w:customStyle="1" w:styleId="8Arial85pt">
    <w:name w:val="Основной текст (8) + Arial;8;5 pt;Полужирный;Не курсив"/>
    <w:basedOn w:val="80"/>
    <w:rsid w:val="005158DF"/>
    <w:rPr>
      <w:rFonts w:ascii="Arial" w:eastAsia="Arial" w:hAnsi="Arial" w:cs="Arial"/>
      <w:b/>
      <w:bCs/>
      <w:i/>
      <w:iCs/>
      <w:sz w:val="17"/>
      <w:szCs w:val="17"/>
      <w:shd w:val="clear" w:color="auto" w:fill="FFFFFF"/>
    </w:rPr>
  </w:style>
  <w:style w:type="character" w:customStyle="1" w:styleId="36">
    <w:name w:val="Подпись к таблице (3)_"/>
    <w:basedOn w:val="a0"/>
    <w:link w:val="37"/>
    <w:rsid w:val="005158DF"/>
    <w:rPr>
      <w:rFonts w:ascii="Arial Narrow" w:hAnsi="Arial Narrow" w:cs="Arial Narrow"/>
      <w:i/>
      <w:iCs/>
      <w:sz w:val="14"/>
      <w:szCs w:val="14"/>
      <w:shd w:val="clear" w:color="auto" w:fill="FFFFFF"/>
    </w:rPr>
  </w:style>
  <w:style w:type="paragraph" w:customStyle="1" w:styleId="37">
    <w:name w:val="Подпись к таблице (3)"/>
    <w:basedOn w:val="a"/>
    <w:link w:val="36"/>
    <w:rsid w:val="005158DF"/>
    <w:pPr>
      <w:shd w:val="clear" w:color="auto" w:fill="FFFFFF"/>
      <w:overflowPunct/>
      <w:autoSpaceDE/>
      <w:autoSpaceDN/>
      <w:adjustRightInd/>
      <w:spacing w:line="154" w:lineRule="exact"/>
      <w:jc w:val="both"/>
      <w:textAlignment w:val="auto"/>
    </w:pPr>
    <w:rPr>
      <w:rFonts w:ascii="Arial Narrow" w:eastAsiaTheme="minorHAnsi" w:hAnsi="Arial Narrow" w:cs="Arial Narrow"/>
      <w:i/>
      <w:iCs/>
      <w:sz w:val="14"/>
      <w:szCs w:val="14"/>
      <w:lang w:eastAsia="en-US"/>
    </w:rPr>
  </w:style>
  <w:style w:type="character" w:styleId="aff9">
    <w:name w:val="Hyperlink"/>
    <w:basedOn w:val="a0"/>
    <w:uiPriority w:val="99"/>
    <w:unhideWhenUsed/>
    <w:rsid w:val="005158DF"/>
    <w:rPr>
      <w:color w:val="0000FF"/>
      <w:u w:val="single"/>
    </w:rPr>
  </w:style>
  <w:style w:type="character" w:customStyle="1" w:styleId="915">
    <w:name w:val="Основной текст + 915"/>
    <w:aliases w:val="5 pt66,Полужирный68,Интервал 0 pt46,Основной текст + 832"/>
    <w:basedOn w:val="a0"/>
    <w:uiPriority w:val="99"/>
    <w:rsid w:val="005158DF"/>
    <w:rPr>
      <w:rFonts w:ascii="Arial Narrow" w:hAnsi="Arial Narrow" w:cs="Arial Narrow"/>
      <w:b/>
      <w:bCs/>
      <w:spacing w:val="-10"/>
      <w:sz w:val="19"/>
      <w:szCs w:val="19"/>
      <w:shd w:val="clear" w:color="auto" w:fill="FFFFFF"/>
    </w:rPr>
  </w:style>
  <w:style w:type="character" w:customStyle="1" w:styleId="49">
    <w:name w:val="Основной текст + Полужирный49"/>
    <w:basedOn w:val="a0"/>
    <w:uiPriority w:val="99"/>
    <w:rsid w:val="005158DF"/>
    <w:rPr>
      <w:rFonts w:ascii="Arial Narrow" w:hAnsi="Arial Narrow" w:cs="Arial Narrow"/>
      <w:b/>
      <w:bCs/>
      <w:sz w:val="18"/>
      <w:szCs w:val="18"/>
      <w:shd w:val="clear" w:color="auto" w:fill="FFFFFF"/>
    </w:rPr>
  </w:style>
  <w:style w:type="character" w:styleId="affa">
    <w:name w:val="Strong"/>
    <w:basedOn w:val="a0"/>
    <w:uiPriority w:val="22"/>
    <w:qFormat/>
    <w:rsid w:val="005158DF"/>
    <w:rPr>
      <w:b/>
      <w:bCs/>
    </w:rPr>
  </w:style>
  <w:style w:type="paragraph" w:customStyle="1" w:styleId="230">
    <w:name w:val="Основной текст23"/>
    <w:basedOn w:val="a"/>
    <w:rsid w:val="005158DF"/>
    <w:pPr>
      <w:shd w:val="clear" w:color="auto" w:fill="FFFFFF"/>
      <w:overflowPunct/>
      <w:autoSpaceDE/>
      <w:autoSpaceDN/>
      <w:adjustRightInd/>
      <w:spacing w:line="0" w:lineRule="atLeast"/>
      <w:textAlignment w:val="auto"/>
    </w:pPr>
    <w:rPr>
      <w:rFonts w:ascii="Arial Narrow" w:eastAsia="Arial Narrow" w:hAnsi="Arial Narrow" w:cs="Arial Narrow"/>
      <w:sz w:val="17"/>
      <w:szCs w:val="17"/>
      <w:lang w:eastAsia="en-US"/>
    </w:rPr>
  </w:style>
  <w:style w:type="character" w:customStyle="1" w:styleId="60">
    <w:name w:val="Основной текст (6)_"/>
    <w:basedOn w:val="a0"/>
    <w:link w:val="6"/>
    <w:rsid w:val="005158DF"/>
    <w:rPr>
      <w:rFonts w:ascii="Century Gothic" w:eastAsia="Times New Roman" w:hAnsi="Century Gothic" w:cs="Times New Roman"/>
      <w:i/>
      <w:noProof/>
      <w:sz w:val="17"/>
      <w:szCs w:val="20"/>
      <w:shd w:val="clear" w:color="auto" w:fill="FFFFFF"/>
      <w:lang w:eastAsia="ru-RU"/>
    </w:rPr>
  </w:style>
  <w:style w:type="character" w:customStyle="1" w:styleId="50pt">
    <w:name w:val="Основной текст (5) + Не курсив;Интервал 0 pt"/>
    <w:basedOn w:val="50"/>
    <w:rsid w:val="005158DF"/>
    <w:rPr>
      <w:rFonts w:ascii="Microsoft Sans Serif" w:eastAsia="Microsoft Sans Serif" w:hAnsi="Microsoft Sans Serif" w:cs="Microsoft Sans Serif"/>
      <w:b w:val="0"/>
      <w:bCs w:val="0"/>
      <w:i/>
      <w:iCs/>
      <w:smallCaps w:val="0"/>
      <w:strike w:val="0"/>
      <w:spacing w:val="0"/>
      <w:sz w:val="15"/>
      <w:szCs w:val="15"/>
      <w:shd w:val="clear" w:color="auto" w:fill="FFFFFF"/>
    </w:rPr>
  </w:style>
  <w:style w:type="character" w:customStyle="1" w:styleId="43">
    <w:name w:val="Основной текст4"/>
    <w:basedOn w:val="aff"/>
    <w:rsid w:val="005158DF"/>
    <w:rPr>
      <w:rFonts w:ascii="Franklin Gothic Book" w:eastAsia="Franklin Gothic Book" w:hAnsi="Franklin Gothic Book" w:cs="Franklin Gothic Book"/>
      <w:b w:val="0"/>
      <w:bCs w:val="0"/>
      <w:i w:val="0"/>
      <w:iCs w:val="0"/>
      <w:smallCaps w:val="0"/>
      <w:strike w:val="0"/>
      <w:spacing w:val="0"/>
      <w:w w:val="80"/>
      <w:sz w:val="19"/>
      <w:szCs w:val="19"/>
      <w:shd w:val="clear" w:color="auto" w:fill="FFFFFF"/>
      <w:lang w:eastAsia="ru-RU"/>
    </w:rPr>
  </w:style>
  <w:style w:type="paragraph" w:customStyle="1" w:styleId="book">
    <w:name w:val="book"/>
    <w:basedOn w:val="a"/>
    <w:rsid w:val="005158DF"/>
    <w:pPr>
      <w:overflowPunct/>
      <w:autoSpaceDE/>
      <w:autoSpaceDN/>
      <w:adjustRightInd/>
      <w:spacing w:before="100" w:beforeAutospacing="1" w:after="100" w:afterAutospacing="1"/>
      <w:textAlignment w:val="auto"/>
    </w:pPr>
    <w:rPr>
      <w:sz w:val="24"/>
      <w:szCs w:val="24"/>
    </w:rPr>
  </w:style>
  <w:style w:type="character" w:customStyle="1" w:styleId="64">
    <w:name w:val="Основной текст (6) + Курсив"/>
    <w:basedOn w:val="60"/>
    <w:rsid w:val="005158DF"/>
    <w:rPr>
      <w:rFonts w:ascii="Times New Roman" w:eastAsia="Times New Roman" w:hAnsi="Times New Roman" w:cs="Times New Roman"/>
      <w:b w:val="0"/>
      <w:bCs w:val="0"/>
      <w:i/>
      <w:iCs/>
      <w:smallCaps w:val="0"/>
      <w:strike w:val="0"/>
      <w:noProof/>
      <w:spacing w:val="0"/>
      <w:sz w:val="17"/>
      <w:szCs w:val="17"/>
      <w:shd w:val="clear" w:color="auto" w:fill="FFFFFF"/>
      <w:lang w:eastAsia="ru-RU"/>
    </w:rPr>
  </w:style>
  <w:style w:type="character" w:customStyle="1" w:styleId="affb">
    <w:name w:val="Сноска_"/>
    <w:basedOn w:val="a0"/>
    <w:link w:val="affc"/>
    <w:rsid w:val="00814991"/>
    <w:rPr>
      <w:rFonts w:ascii="Segoe UI" w:eastAsia="Segoe UI" w:hAnsi="Segoe UI" w:cs="Segoe UI"/>
      <w:sz w:val="13"/>
      <w:szCs w:val="13"/>
      <w:shd w:val="clear" w:color="auto" w:fill="FFFFFF"/>
    </w:rPr>
  </w:style>
  <w:style w:type="paragraph" w:customStyle="1" w:styleId="affc">
    <w:name w:val="Сноска"/>
    <w:basedOn w:val="a"/>
    <w:link w:val="affb"/>
    <w:rsid w:val="00814991"/>
    <w:pPr>
      <w:shd w:val="clear" w:color="auto" w:fill="FFFFFF"/>
      <w:overflowPunct/>
      <w:autoSpaceDE/>
      <w:autoSpaceDN/>
      <w:adjustRightInd/>
      <w:spacing w:line="173" w:lineRule="exact"/>
      <w:textAlignment w:val="auto"/>
    </w:pPr>
    <w:rPr>
      <w:rFonts w:ascii="Segoe UI" w:eastAsia="Segoe UI" w:hAnsi="Segoe UI" w:cs="Segoe UI"/>
      <w:sz w:val="13"/>
      <w:szCs w:val="13"/>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testpilot.ru/memo/20/alehnovich.htm" TargetMode="External"/><Relationship Id="rId18" Type="http://schemas.openxmlformats.org/officeDocument/2006/relationships/hyperlink" Target="http://www.aex.ru/fdocs/1/2008/1/18/11420/" TargetMode="External"/><Relationship Id="rId26" Type="http://schemas.openxmlformats.org/officeDocument/2006/relationships/hyperlink" Target="https://ru.wikipedia.org/wiki/%D0%9F%D1%80%D0%B8%D0%BA%D0%B0%D0%B7_(%D0%B0%D0%BA%D1%82_%D1%83%D0%BF%D1%80%D0%B0%D0%B2%D0%BB%D0%B5%D0%BD%D0%B8%D1%8F)" TargetMode="External"/><Relationship Id="rId3" Type="http://schemas.openxmlformats.org/officeDocument/2006/relationships/settings" Target="settings.xml"/><Relationship Id="rId21" Type="http://schemas.openxmlformats.org/officeDocument/2006/relationships/hyperlink" Target="http://detectivebooks.ru/book/47013018/?page=2" TargetMode="External"/><Relationship Id="rId34" Type="http://schemas.openxmlformats.org/officeDocument/2006/relationships/fontTable" Target="fontTable.xml"/><Relationship Id="rId7" Type="http://schemas.openxmlformats.org/officeDocument/2006/relationships/hyperlink" Target="http://flyingmachines.ru/Site2/Crafts/Craft26874.htm" TargetMode="External"/><Relationship Id="rId12" Type="http://schemas.openxmlformats.org/officeDocument/2006/relationships/hyperlink" Target="http://www.airwar.ru/enc/law1/avrof.html" TargetMode="External"/><Relationship Id="rId17" Type="http://schemas.openxmlformats.org/officeDocument/2006/relationships/hyperlink" Target="http://www.airwar.ru/enc/law1/avrog.html" TargetMode="External"/><Relationship Id="rId25" Type="http://schemas.openxmlformats.org/officeDocument/2006/relationships/image" Target="media/image1.png"/><Relationship Id="rId33" Type="http://schemas.openxmlformats.org/officeDocument/2006/relationships/hyperlink" Target="http://detectivebooks.ru/book/47013018/?page=2" TargetMode="External"/><Relationship Id="rId2" Type="http://schemas.openxmlformats.org/officeDocument/2006/relationships/styles" Target="styles.xml"/><Relationship Id="rId16" Type="http://schemas.openxmlformats.org/officeDocument/2006/relationships/hyperlink" Target="http://wwi.hut2.ru/pilot/constr/breguet.htm" TargetMode="External"/><Relationship Id="rId20" Type="http://schemas.openxmlformats.org/officeDocument/2006/relationships/hyperlink" Target="http://www.airwar.ru/enc/law1/hp5.html" TargetMode="External"/><Relationship Id="rId29" Type="http://schemas.openxmlformats.org/officeDocument/2006/relationships/hyperlink" Target="https://ru.wikipedia.org/w/index.php?title=%D0%92%D0%BE%D0%B7%D0%B4%D1%83%D1%85%D0%BE%D0%BF%D0%BB%D0%B0%D0%B2%D0%B0%D1%82%D0%B5%D0%BB%D1%8C%D0%BD%D1%8B%D0%B9_%D0%BE%D1%82%D0%B4%D0%B5%D0%BB&amp;action=edit&amp;redlink=1" TargetMode="External"/><Relationship Id="rId1" Type="http://schemas.openxmlformats.org/officeDocument/2006/relationships/numbering" Target="numbering.xml"/><Relationship Id="rId6" Type="http://schemas.openxmlformats.org/officeDocument/2006/relationships/hyperlink" Target="http://n-t.ru/nl/fz/marconi.htm" TargetMode="External"/><Relationship Id="rId11" Type="http://schemas.openxmlformats.org/officeDocument/2006/relationships/hyperlink" Target="http://detectivebooks.ru/book/47013018/?page=2" TargetMode="External"/><Relationship Id="rId24" Type="http://schemas.openxmlformats.org/officeDocument/2006/relationships/hyperlink" Target="http://all-crime.ru/kraji/kraji-medvejatnik.htm" TargetMode="External"/><Relationship Id="rId32" Type="http://schemas.openxmlformats.org/officeDocument/2006/relationships/hyperlink" Target="http://detectivebooks.ru/book/47013018/?page=2" TargetMode="External"/><Relationship Id="rId5" Type="http://schemas.openxmlformats.org/officeDocument/2006/relationships/hyperlink" Target="http://www.airwar.ru/enc/other1/be2a.html" TargetMode="External"/><Relationship Id="rId15" Type="http://schemas.openxmlformats.org/officeDocument/2006/relationships/hyperlink" Target="http://www.airwar.ru/enc/other1/nieup4.html" TargetMode="External"/><Relationship Id="rId23" Type="http://schemas.openxmlformats.org/officeDocument/2006/relationships/hyperlink" Target="http://detectivebooks.ru/book/47013018/?page=2" TargetMode="External"/><Relationship Id="rId28" Type="http://schemas.openxmlformats.org/officeDocument/2006/relationships/hyperlink" Target="https://ru.wikipedia.org/wiki/%D0%93%D0%BB%D0%B0%D0%B2%D0%BD%D0%BE%D0%B5_%D1%83%D0%BF%D1%80%D0%B0%D0%B2%D0%BB%D0%B5%D0%BD%D0%B8%D0%B5_%D0%93%D0%B5%D0%BD%D0%B5%D1%80%D0%B0%D0%BB%D1%8C%D0%BD%D0%BE%D0%B3%D0%BE_%D1%88%D1%82%D0%B0%D0%B1%D0%B0_(%D0%A0%D0%BE%D1%81%D1%81%D0%B8%D0%B9%D1%81%D0%BA%D0%B0%D1%8F_%D0%B8%D0%BC%D0%BF%D0%B5%D1%80%D0%B8%D1%8F)" TargetMode="External"/><Relationship Id="rId10" Type="http://schemas.openxmlformats.org/officeDocument/2006/relationships/hyperlink" Target="http://flyingmachines.ru/Site2/Crafts/Craft26815.htm" TargetMode="External"/><Relationship Id="rId19" Type="http://schemas.openxmlformats.org/officeDocument/2006/relationships/hyperlink" Target="http://www.airwar.ru/enc/other1/be2a.html" TargetMode="External"/><Relationship Id="rId31" Type="http://schemas.openxmlformats.org/officeDocument/2006/relationships/hyperlink" Target="https://ru.wikipedia.org/wiki/%D0%A8%D0%B8%D1%88%D0%BA%D0%B5%D0%B2%D0%B8%D1%87,_%D0%9C%D0%B8%D1%85%D0%B0%D0%B8%D0%BB_%D0%98%D0%B2%D0%B0%D0%BD%D0%BE%D0%B2%D0%B8%D1%87" TargetMode="External"/><Relationship Id="rId4" Type="http://schemas.openxmlformats.org/officeDocument/2006/relationships/webSettings" Target="webSettings.xml"/><Relationship Id="rId9" Type="http://schemas.openxmlformats.org/officeDocument/2006/relationships/hyperlink" Target="http://flyingmachines.ru/Site2/Crafts/Craft26815.htm" TargetMode="External"/><Relationship Id="rId14" Type="http://schemas.openxmlformats.org/officeDocument/2006/relationships/hyperlink" Target="http://www.airwar.ru/enc/other1/nieup4.html" TargetMode="External"/><Relationship Id="rId22" Type="http://schemas.openxmlformats.org/officeDocument/2006/relationships/hyperlink" Target="http://detectivebooks.ru/book/47013018/?page=2" TargetMode="External"/><Relationship Id="rId27" Type="http://schemas.openxmlformats.org/officeDocument/2006/relationships/hyperlink" Target="https://ru.wikipedia.org/wiki/%D0%92%D0%BE%D0%B5%D0%BD%D0%BD%D0%BE%D0%B5_%D0%BC%D0%B8%D0%BD%D0%B8%D1%81%D1%82%D0%B5%D1%80%D1%81%D1%82%D0%B2%D0%BE_%D0%A0%D0%BE%D1%81%D1%81%D0%B8%D0%B9%D1%81%D0%BA%D0%BE%D0%B9_%D0%B8%D0%BC%D0%BF%D0%B5%D1%80%D0%B8%D0%B8" TargetMode="External"/><Relationship Id="rId30" Type="http://schemas.openxmlformats.org/officeDocument/2006/relationships/hyperlink" Target="https://ru.wikipedia.org/wiki/1914_%D0%B3%D0%BE%D0%B4" TargetMode="External"/><Relationship Id="rId35" Type="http://schemas.openxmlformats.org/officeDocument/2006/relationships/theme" Target="theme/theme1.xml"/><Relationship Id="rId8" Type="http://schemas.openxmlformats.org/officeDocument/2006/relationships/hyperlink" Target="http://airspot.ru/catalogue/item/avro-50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3128</TotalTime>
  <Pages>258</Pages>
  <Words>326383</Words>
  <Characters>1860388</Characters>
  <Application>Microsoft Office Word</Application>
  <DocSecurity>0</DocSecurity>
  <Lines>15503</Lines>
  <Paragraphs>4364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2182407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Иван Родионов</dc:creator>
  <cp:keywords/>
  <dc:description/>
  <cp:lastModifiedBy>Иван Родионов</cp:lastModifiedBy>
  <cp:revision>167</cp:revision>
  <dcterms:created xsi:type="dcterms:W3CDTF">2022-10-07T08:52:00Z</dcterms:created>
  <dcterms:modified xsi:type="dcterms:W3CDTF">2024-01-19T15:34:00Z</dcterms:modified>
</cp:coreProperties>
</file>